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32E6" w14:textId="77777777" w:rsidR="0009444E" w:rsidRDefault="0080699A">
      <w:pPr>
        <w:pStyle w:val="NormaleWeb"/>
        <w:shd w:val="clear" w:color="auto" w:fill="FFFFFF"/>
        <w:jc w:val="center"/>
      </w:pPr>
      <w:r>
        <w:rPr>
          <w:rFonts w:ascii="Tahoma" w:hAnsi="Tahoma" w:cs="Tahoma"/>
          <w:b/>
          <w:bCs/>
          <w:color w:val="000000"/>
          <w:sz w:val="22"/>
          <w:szCs w:val="22"/>
        </w:rPr>
        <w:t>FRANCISCI</w:t>
      </w:r>
      <w:r>
        <w:rPr>
          <w:rFonts w:ascii="Tahoma" w:hAnsi="Tahoma" w:cs="Tahoma"/>
          <w:b/>
          <w:bCs/>
          <w:color w:val="000000"/>
          <w:sz w:val="22"/>
          <w:szCs w:val="22"/>
        </w:rPr>
        <w:br/>
      </w:r>
      <w:r>
        <w:rPr>
          <w:rFonts w:ascii="Tahoma" w:hAnsi="Tahoma" w:cs="Tahoma"/>
          <w:color w:val="000000"/>
          <w:sz w:val="22"/>
          <w:szCs w:val="22"/>
        </w:rPr>
        <w:t>SUMMI PONTIFICIS</w:t>
      </w:r>
      <w:r>
        <w:rPr>
          <w:rFonts w:ascii="Tahoma" w:hAnsi="Tahoma" w:cs="Tahoma"/>
          <w:color w:val="000000"/>
          <w:sz w:val="22"/>
          <w:szCs w:val="22"/>
        </w:rPr>
        <w:br/>
        <w:t>LITTERAE ENCYCLICAE</w:t>
      </w:r>
    </w:p>
    <w:p w14:paraId="50076BA8" w14:textId="77777777" w:rsidR="0009444E" w:rsidRDefault="0080699A">
      <w:pPr>
        <w:pStyle w:val="NormaleWeb"/>
        <w:shd w:val="clear" w:color="auto" w:fill="FFFFFF"/>
        <w:jc w:val="center"/>
        <w:rPr>
          <w:rFonts w:ascii="Tahoma" w:hAnsi="Tahoma" w:cs="Tahoma"/>
          <w:b/>
          <w:bCs/>
          <w:i/>
          <w:iCs/>
          <w:color w:val="000000"/>
          <w:sz w:val="22"/>
          <w:szCs w:val="22"/>
        </w:rPr>
      </w:pPr>
      <w:r>
        <w:rPr>
          <w:rFonts w:ascii="Tahoma" w:hAnsi="Tahoma" w:cs="Tahoma"/>
          <w:b/>
          <w:bCs/>
          <w:i/>
          <w:iCs/>
          <w:color w:val="000000"/>
          <w:sz w:val="22"/>
          <w:szCs w:val="22"/>
        </w:rPr>
        <w:t>FRATELLI TUTTI</w:t>
      </w:r>
    </w:p>
    <w:p w14:paraId="47B9FE86" w14:textId="77777777" w:rsidR="0009444E" w:rsidRDefault="0080699A">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t>DE MUTUA HOMINUM FRATERNITATE ET SOCIALI AMICITIA</w:t>
      </w:r>
    </w:p>
    <w:p w14:paraId="45662323" w14:textId="77777777" w:rsidR="0080699A" w:rsidRDefault="0080699A">
      <w:pPr>
        <w:sectPr w:rsidR="0080699A">
          <w:pgSz w:w="11906" w:h="16838"/>
          <w:pgMar w:top="1417" w:right="1134" w:bottom="1134" w:left="1134" w:header="720" w:footer="720" w:gutter="0"/>
          <w:cols w:space="720"/>
        </w:sectPr>
      </w:pPr>
    </w:p>
    <w:p w14:paraId="7A5EC1FD" w14:textId="77777777" w:rsidR="0009444E" w:rsidRDefault="0080699A">
      <w:pPr>
        <w:pStyle w:val="NormaleWeb"/>
        <w:shd w:val="clear" w:color="auto" w:fill="FFFFFF"/>
      </w:pPr>
      <w:r>
        <w:rPr>
          <w:color w:val="000000"/>
          <w:sz w:val="22"/>
          <w:szCs w:val="22"/>
        </w:rPr>
        <w:t>1.«</w:t>
      </w:r>
      <w:r>
        <w:rPr>
          <w:i/>
          <w:iCs/>
          <w:color w:val="000000"/>
          <w:sz w:val="22"/>
          <w:szCs w:val="22"/>
        </w:rPr>
        <w:t>Fratelli tutti</w:t>
      </w:r>
      <w:bookmarkStart w:id="0" w:name="_Hlk112415860"/>
      <w:r>
        <w:rPr>
          <w:color w:val="000000"/>
          <w:sz w:val="22"/>
          <w:szCs w:val="22"/>
        </w:rPr>
        <w:t>»</w:t>
      </w:r>
      <w:bookmarkEnd w:id="0"/>
      <w:r>
        <w:rPr>
          <w:color w:val="000000"/>
          <w:sz w:val="22"/>
          <w:szCs w:val="22"/>
        </w:rPr>
        <w:t xml:space="preserve">[1]: - </w:t>
      </w:r>
      <w:proofErr w:type="spellStart"/>
      <w:r>
        <w:rPr>
          <w:color w:val="000000"/>
          <w:sz w:val="22"/>
          <w:szCs w:val="22"/>
        </w:rPr>
        <w:t>Fratres</w:t>
      </w:r>
      <w:proofErr w:type="spellEnd"/>
      <w:r>
        <w:rPr>
          <w:color w:val="000000"/>
          <w:sz w:val="22"/>
          <w:szCs w:val="22"/>
        </w:rPr>
        <w:t xml:space="preserve"> </w:t>
      </w:r>
      <w:proofErr w:type="spellStart"/>
      <w:r>
        <w:rPr>
          <w:color w:val="000000"/>
          <w:sz w:val="22"/>
          <w:szCs w:val="22"/>
        </w:rPr>
        <w:t>omes</w:t>
      </w:r>
      <w:proofErr w:type="spellEnd"/>
      <w:r>
        <w:rPr>
          <w:color w:val="000000"/>
          <w:sz w:val="22"/>
          <w:szCs w:val="22"/>
        </w:rPr>
        <w:t xml:space="preserve">! Ita </w:t>
      </w:r>
      <w:proofErr w:type="spellStart"/>
      <w:r>
        <w:rPr>
          <w:color w:val="000000"/>
          <w:sz w:val="22"/>
          <w:szCs w:val="22"/>
        </w:rPr>
        <w:t>admonitionibus</w:t>
      </w:r>
      <w:proofErr w:type="spellEnd"/>
      <w:r>
        <w:rPr>
          <w:color w:val="000000"/>
          <w:sz w:val="22"/>
          <w:szCs w:val="22"/>
        </w:rPr>
        <w:t xml:space="preserve"> </w:t>
      </w:r>
      <w:proofErr w:type="spellStart"/>
      <w:r>
        <w:rPr>
          <w:color w:val="000000"/>
          <w:sz w:val="22"/>
          <w:szCs w:val="22"/>
        </w:rPr>
        <w:t>scripto</w:t>
      </w:r>
      <w:proofErr w:type="spellEnd"/>
      <w:r>
        <w:rPr>
          <w:color w:val="000000"/>
          <w:sz w:val="22"/>
          <w:szCs w:val="22"/>
        </w:rPr>
        <w:t xml:space="preserve"> </w:t>
      </w:r>
      <w:proofErr w:type="spellStart"/>
      <w:r>
        <w:rPr>
          <w:color w:val="000000"/>
          <w:sz w:val="22"/>
          <w:szCs w:val="22"/>
        </w:rPr>
        <w:t>datis</w:t>
      </w:r>
      <w:proofErr w:type="spellEnd"/>
      <w:r>
        <w:rPr>
          <w:color w:val="000000"/>
          <w:sz w:val="22"/>
          <w:szCs w:val="22"/>
        </w:rPr>
        <w:t xml:space="preserve"> Sanctus </w:t>
      </w:r>
      <w:proofErr w:type="spellStart"/>
      <w:r>
        <w:rPr>
          <w:color w:val="000000"/>
          <w:sz w:val="22"/>
          <w:szCs w:val="22"/>
        </w:rPr>
        <w:t>Franciscus</w:t>
      </w:r>
      <w:proofErr w:type="spellEnd"/>
      <w:r>
        <w:rPr>
          <w:color w:val="000000"/>
          <w:sz w:val="22"/>
          <w:szCs w:val="22"/>
        </w:rPr>
        <w:t xml:space="preserve"> </w:t>
      </w:r>
      <w:proofErr w:type="spellStart"/>
      <w:r>
        <w:rPr>
          <w:color w:val="000000"/>
          <w:sz w:val="22"/>
          <w:szCs w:val="22"/>
        </w:rPr>
        <w:t>Assisiensis</w:t>
      </w:r>
      <w:proofErr w:type="spellEnd"/>
      <w:r>
        <w:rPr>
          <w:color w:val="000000"/>
          <w:sz w:val="22"/>
          <w:szCs w:val="22"/>
        </w:rPr>
        <w:t xml:space="preserve"> </w:t>
      </w:r>
      <w:proofErr w:type="spellStart"/>
      <w:r>
        <w:rPr>
          <w:color w:val="000000"/>
          <w:sz w:val="22"/>
          <w:szCs w:val="22"/>
        </w:rPr>
        <w:t>appellabat</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cunctos</w:t>
      </w:r>
      <w:proofErr w:type="spellEnd"/>
      <w:r>
        <w:rPr>
          <w:color w:val="000000"/>
          <w:sz w:val="22"/>
          <w:szCs w:val="22"/>
        </w:rPr>
        <w:t xml:space="preserve"> </w:t>
      </w:r>
      <w:proofErr w:type="spellStart"/>
      <w:r>
        <w:rPr>
          <w:color w:val="000000"/>
          <w:sz w:val="22"/>
          <w:szCs w:val="22"/>
        </w:rPr>
        <w:t>fratres</w:t>
      </w:r>
      <w:proofErr w:type="spellEnd"/>
      <w:r>
        <w:rPr>
          <w:color w:val="000000"/>
          <w:sz w:val="22"/>
          <w:szCs w:val="22"/>
        </w:rPr>
        <w:t xml:space="preserve"> et </w:t>
      </w:r>
      <w:proofErr w:type="spellStart"/>
      <w:r>
        <w:rPr>
          <w:color w:val="000000"/>
          <w:sz w:val="22"/>
          <w:szCs w:val="22"/>
        </w:rPr>
        <w:t>sorores</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moneret</w:t>
      </w:r>
      <w:proofErr w:type="spellEnd"/>
      <w:r>
        <w:rPr>
          <w:color w:val="000000"/>
          <w:sz w:val="22"/>
          <w:szCs w:val="22"/>
        </w:rPr>
        <w:t xml:space="preserve"> ne </w:t>
      </w:r>
      <w:proofErr w:type="spellStart"/>
      <w:r>
        <w:rPr>
          <w:color w:val="000000"/>
          <w:sz w:val="22"/>
          <w:szCs w:val="22"/>
        </w:rPr>
        <w:t>derelinquerent</w:t>
      </w:r>
      <w:proofErr w:type="spellEnd"/>
      <w:r>
        <w:rPr>
          <w:color w:val="000000"/>
          <w:sz w:val="22"/>
          <w:szCs w:val="22"/>
        </w:rPr>
        <w:t xml:space="preserve"> </w:t>
      </w:r>
      <w:proofErr w:type="spellStart"/>
      <w:r>
        <w:rPr>
          <w:color w:val="000000"/>
          <w:sz w:val="22"/>
          <w:szCs w:val="22"/>
        </w:rPr>
        <w:t>sequendum</w:t>
      </w:r>
      <w:proofErr w:type="spellEnd"/>
      <w:r>
        <w:rPr>
          <w:color w:val="000000"/>
          <w:sz w:val="22"/>
          <w:szCs w:val="22"/>
        </w:rPr>
        <w:t xml:space="preserve"> vitae </w:t>
      </w:r>
      <w:proofErr w:type="spellStart"/>
      <w:r>
        <w:rPr>
          <w:color w:val="000000"/>
          <w:sz w:val="22"/>
          <w:szCs w:val="22"/>
        </w:rPr>
        <w:t>propositum</w:t>
      </w:r>
      <w:proofErr w:type="spellEnd"/>
      <w:r>
        <w:rPr>
          <w:color w:val="000000"/>
          <w:sz w:val="22"/>
          <w:szCs w:val="22"/>
        </w:rPr>
        <w:t xml:space="preserve"> evangelico </w:t>
      </w:r>
      <w:proofErr w:type="spellStart"/>
      <w:r>
        <w:rPr>
          <w:color w:val="000000"/>
          <w:sz w:val="22"/>
          <w:szCs w:val="22"/>
        </w:rPr>
        <w:t>ditatae</w:t>
      </w:r>
      <w:proofErr w:type="spellEnd"/>
      <w:r>
        <w:rPr>
          <w:color w:val="000000"/>
          <w:sz w:val="22"/>
          <w:szCs w:val="22"/>
        </w:rPr>
        <w:t xml:space="preserve"> sapore. Ex </w:t>
      </w:r>
      <w:proofErr w:type="spellStart"/>
      <w:r>
        <w:rPr>
          <w:color w:val="000000"/>
          <w:sz w:val="22"/>
          <w:szCs w:val="22"/>
        </w:rPr>
        <w:t>quibus</w:t>
      </w:r>
      <w:proofErr w:type="spellEnd"/>
      <w:r>
        <w:rPr>
          <w:color w:val="000000"/>
          <w:sz w:val="22"/>
          <w:szCs w:val="22"/>
        </w:rPr>
        <w:t xml:space="preserve"> </w:t>
      </w:r>
      <w:proofErr w:type="spellStart"/>
      <w:r>
        <w:rPr>
          <w:color w:val="000000"/>
          <w:sz w:val="22"/>
          <w:szCs w:val="22"/>
        </w:rPr>
        <w:t>monitionibus</w:t>
      </w:r>
      <w:proofErr w:type="spellEnd"/>
      <w:r>
        <w:rPr>
          <w:color w:val="000000"/>
          <w:sz w:val="22"/>
          <w:szCs w:val="22"/>
        </w:rPr>
        <w:t xml:space="preserve"> placet </w:t>
      </w:r>
      <w:proofErr w:type="spellStart"/>
      <w:r>
        <w:rPr>
          <w:color w:val="000000"/>
          <w:sz w:val="22"/>
          <w:szCs w:val="22"/>
        </w:rPr>
        <w:t>clarius</w:t>
      </w:r>
      <w:proofErr w:type="spellEnd"/>
      <w:r>
        <w:rPr>
          <w:color w:val="000000"/>
          <w:sz w:val="22"/>
          <w:szCs w:val="22"/>
        </w:rPr>
        <w:t xml:space="preserve"> </w:t>
      </w:r>
      <w:proofErr w:type="spellStart"/>
      <w:r>
        <w:rPr>
          <w:color w:val="000000"/>
          <w:sz w:val="22"/>
          <w:szCs w:val="22"/>
        </w:rPr>
        <w:t>extollere</w:t>
      </w:r>
      <w:proofErr w:type="spellEnd"/>
      <w:r>
        <w:rPr>
          <w:color w:val="000000"/>
          <w:sz w:val="22"/>
          <w:szCs w:val="22"/>
        </w:rPr>
        <w:t xml:space="preserve"> </w:t>
      </w:r>
      <w:proofErr w:type="spellStart"/>
      <w:r>
        <w:rPr>
          <w:color w:val="000000"/>
          <w:sz w:val="22"/>
          <w:szCs w:val="22"/>
        </w:rPr>
        <w:t>potissimum</w:t>
      </w:r>
      <w:proofErr w:type="spellEnd"/>
      <w:r>
        <w:rPr>
          <w:color w:val="000000"/>
          <w:sz w:val="22"/>
          <w:szCs w:val="22"/>
        </w:rPr>
        <w:t xml:space="preserve"> </w:t>
      </w:r>
      <w:proofErr w:type="spellStart"/>
      <w:r>
        <w:rPr>
          <w:color w:val="000000"/>
          <w:sz w:val="22"/>
          <w:szCs w:val="22"/>
        </w:rPr>
        <w:t>invitationem</w:t>
      </w:r>
      <w:proofErr w:type="spellEnd"/>
      <w:r>
        <w:rPr>
          <w:color w:val="000000"/>
          <w:sz w:val="22"/>
          <w:szCs w:val="22"/>
        </w:rPr>
        <w:t xml:space="preserve"> ad </w:t>
      </w:r>
      <w:proofErr w:type="spellStart"/>
      <w:r>
        <w:rPr>
          <w:color w:val="000000"/>
          <w:sz w:val="22"/>
          <w:szCs w:val="22"/>
        </w:rPr>
        <w:t>diligendum</w:t>
      </w:r>
      <w:proofErr w:type="spellEnd"/>
      <w:r>
        <w:rPr>
          <w:color w:val="000000"/>
          <w:sz w:val="22"/>
          <w:szCs w:val="22"/>
        </w:rPr>
        <w:t xml:space="preserve"> ultra </w:t>
      </w:r>
      <w:proofErr w:type="spellStart"/>
      <w:r>
        <w:rPr>
          <w:color w:val="000000"/>
          <w:sz w:val="22"/>
          <w:szCs w:val="22"/>
        </w:rPr>
        <w:t>fines</w:t>
      </w:r>
      <w:proofErr w:type="spellEnd"/>
      <w:r>
        <w:rPr>
          <w:color w:val="000000"/>
          <w:sz w:val="22"/>
          <w:szCs w:val="22"/>
        </w:rPr>
        <w:t xml:space="preserve"> </w:t>
      </w:r>
      <w:proofErr w:type="spellStart"/>
      <w:r>
        <w:rPr>
          <w:color w:val="000000"/>
          <w:sz w:val="22"/>
          <w:szCs w:val="22"/>
        </w:rPr>
        <w:t>geographicos</w:t>
      </w:r>
      <w:proofErr w:type="spellEnd"/>
      <w:r>
        <w:rPr>
          <w:color w:val="000000"/>
          <w:sz w:val="22"/>
          <w:szCs w:val="22"/>
        </w:rPr>
        <w:t xml:space="preserve"> et </w:t>
      </w:r>
      <w:proofErr w:type="spellStart"/>
      <w:r>
        <w:rPr>
          <w:color w:val="000000"/>
          <w:sz w:val="22"/>
          <w:szCs w:val="22"/>
        </w:rPr>
        <w:t>spatium</w:t>
      </w:r>
      <w:proofErr w:type="spellEnd"/>
      <w:r>
        <w:rPr>
          <w:color w:val="000000"/>
          <w:sz w:val="22"/>
          <w:szCs w:val="22"/>
        </w:rPr>
        <w:t xml:space="preserve">. Sanctus </w:t>
      </w:r>
      <w:proofErr w:type="spellStart"/>
      <w:r>
        <w:rPr>
          <w:color w:val="000000"/>
          <w:sz w:val="22"/>
          <w:szCs w:val="22"/>
        </w:rPr>
        <w:t>Franciscus</w:t>
      </w:r>
      <w:proofErr w:type="spellEnd"/>
      <w:r>
        <w:rPr>
          <w:color w:val="000000"/>
          <w:sz w:val="22"/>
          <w:szCs w:val="22"/>
        </w:rPr>
        <w:t xml:space="preserve"> </w:t>
      </w:r>
      <w:proofErr w:type="spellStart"/>
      <w:r>
        <w:rPr>
          <w:color w:val="000000"/>
          <w:sz w:val="22"/>
          <w:szCs w:val="22"/>
        </w:rPr>
        <w:t>Beatum</w:t>
      </w:r>
      <w:proofErr w:type="spellEnd"/>
      <w:r>
        <w:rPr>
          <w:color w:val="000000"/>
          <w:sz w:val="22"/>
          <w:szCs w:val="22"/>
        </w:rPr>
        <w:t xml:space="preserve"> ibidem </w:t>
      </w:r>
      <w:proofErr w:type="spellStart"/>
      <w:r>
        <w:rPr>
          <w:color w:val="000000"/>
          <w:sz w:val="22"/>
          <w:szCs w:val="22"/>
        </w:rPr>
        <w:t>proclamavit</w:t>
      </w:r>
      <w:proofErr w:type="spellEnd"/>
      <w:r>
        <w:rPr>
          <w:color w:val="000000"/>
          <w:sz w:val="22"/>
          <w:szCs w:val="22"/>
        </w:rPr>
        <w:t xml:space="preserve"> </w:t>
      </w:r>
      <w:proofErr w:type="spellStart"/>
      <w:r>
        <w:rPr>
          <w:color w:val="000000"/>
          <w:sz w:val="22"/>
          <w:szCs w:val="22"/>
        </w:rPr>
        <w:t>eum</w:t>
      </w:r>
      <w:proofErr w:type="spellEnd"/>
      <w:r>
        <w:rPr>
          <w:color w:val="000000"/>
          <w:sz w:val="22"/>
          <w:szCs w:val="22"/>
        </w:rPr>
        <w:t xml:space="preserve"> qui  </w:t>
      </w:r>
      <w:proofErr w:type="spellStart"/>
      <w:r>
        <w:rPr>
          <w:color w:val="000000"/>
          <w:sz w:val="22"/>
          <w:szCs w:val="22"/>
        </w:rPr>
        <w:t>hominem</w:t>
      </w:r>
      <w:proofErr w:type="spellEnd"/>
      <w:r>
        <w:rPr>
          <w:color w:val="000000"/>
          <w:sz w:val="22"/>
          <w:szCs w:val="22"/>
        </w:rPr>
        <w:t xml:space="preserve"> </w:t>
      </w:r>
      <w:proofErr w:type="spellStart"/>
      <w:r>
        <w:rPr>
          <w:color w:val="000000"/>
          <w:sz w:val="22"/>
          <w:szCs w:val="22"/>
        </w:rPr>
        <w:t>alium</w:t>
      </w:r>
      <w:proofErr w:type="spellEnd"/>
      <w:r>
        <w:rPr>
          <w:color w:val="000000"/>
          <w:sz w:val="22"/>
          <w:szCs w:val="22"/>
        </w:rPr>
        <w:t xml:space="preserve"> </w:t>
      </w:r>
      <w:proofErr w:type="spellStart"/>
      <w:r>
        <w:rPr>
          <w:color w:val="000000"/>
          <w:sz w:val="22"/>
          <w:szCs w:val="22"/>
        </w:rPr>
        <w:t>diligit</w:t>
      </w:r>
      <w:proofErr w:type="spellEnd"/>
      <w:r>
        <w:rPr>
          <w:color w:val="000000"/>
          <w:sz w:val="22"/>
          <w:szCs w:val="22"/>
        </w:rPr>
        <w:t xml:space="preserve"> “</w:t>
      </w:r>
      <w:proofErr w:type="spellStart"/>
      <w:r>
        <w:rPr>
          <w:color w:val="000000"/>
          <w:sz w:val="22"/>
          <w:szCs w:val="22"/>
        </w:rPr>
        <w:t>sive</w:t>
      </w:r>
      <w:proofErr w:type="spellEnd"/>
      <w:r>
        <w:rPr>
          <w:color w:val="000000"/>
          <w:sz w:val="22"/>
          <w:szCs w:val="22"/>
        </w:rPr>
        <w:t xml:space="preserve"> a se </w:t>
      </w:r>
      <w:proofErr w:type="spellStart"/>
      <w:r>
        <w:rPr>
          <w:color w:val="000000"/>
          <w:sz w:val="22"/>
          <w:szCs w:val="22"/>
        </w:rPr>
        <w:t>remotum</w:t>
      </w:r>
      <w:proofErr w:type="spellEnd"/>
      <w:r>
        <w:rPr>
          <w:color w:val="000000"/>
          <w:sz w:val="22"/>
          <w:szCs w:val="22"/>
        </w:rPr>
        <w:t xml:space="preserve"> </w:t>
      </w:r>
      <w:proofErr w:type="spellStart"/>
      <w:r>
        <w:rPr>
          <w:color w:val="000000"/>
          <w:sz w:val="22"/>
          <w:szCs w:val="22"/>
        </w:rPr>
        <w:t>sive</w:t>
      </w:r>
      <w:proofErr w:type="spellEnd"/>
      <w:r>
        <w:rPr>
          <w:color w:val="000000"/>
          <w:sz w:val="22"/>
          <w:szCs w:val="22"/>
        </w:rPr>
        <w:t xml:space="preserve"> </w:t>
      </w:r>
      <w:proofErr w:type="spellStart"/>
      <w:r>
        <w:rPr>
          <w:color w:val="000000"/>
          <w:sz w:val="22"/>
          <w:szCs w:val="22"/>
        </w:rPr>
        <w:t>sibi</w:t>
      </w:r>
      <w:proofErr w:type="spellEnd"/>
      <w:r>
        <w:rPr>
          <w:color w:val="000000"/>
          <w:sz w:val="22"/>
          <w:szCs w:val="22"/>
        </w:rPr>
        <w:t xml:space="preserve"> </w:t>
      </w:r>
      <w:proofErr w:type="spellStart"/>
      <w:r>
        <w:rPr>
          <w:color w:val="000000"/>
          <w:sz w:val="22"/>
          <w:szCs w:val="22"/>
        </w:rPr>
        <w:t>proximum</w:t>
      </w:r>
      <w:proofErr w:type="spellEnd"/>
      <w:r>
        <w:rPr>
          <w:color w:val="000000"/>
          <w:sz w:val="22"/>
          <w:szCs w:val="22"/>
        </w:rPr>
        <w:t xml:space="preserve">”.[2]  </w:t>
      </w:r>
      <w:proofErr w:type="spellStart"/>
      <w:r>
        <w:rPr>
          <w:color w:val="000000"/>
          <w:sz w:val="22"/>
          <w:szCs w:val="22"/>
        </w:rPr>
        <w:t>Perpaucis</w:t>
      </w:r>
      <w:proofErr w:type="spellEnd"/>
      <w:r>
        <w:rPr>
          <w:color w:val="000000"/>
          <w:sz w:val="22"/>
          <w:szCs w:val="22"/>
        </w:rPr>
        <w:t xml:space="preserve"> </w:t>
      </w:r>
      <w:proofErr w:type="spellStart"/>
      <w:r>
        <w:rPr>
          <w:color w:val="000000"/>
          <w:sz w:val="22"/>
          <w:szCs w:val="22"/>
        </w:rPr>
        <w:t>his</w:t>
      </w:r>
      <w:proofErr w:type="spellEnd"/>
      <w:r>
        <w:rPr>
          <w:color w:val="000000"/>
          <w:sz w:val="22"/>
          <w:szCs w:val="22"/>
        </w:rPr>
        <w:t xml:space="preserve"> et </w:t>
      </w:r>
      <w:proofErr w:type="spellStart"/>
      <w:r>
        <w:rPr>
          <w:color w:val="000000"/>
          <w:sz w:val="22"/>
          <w:szCs w:val="22"/>
        </w:rPr>
        <w:t>simplicibus</w:t>
      </w:r>
      <w:proofErr w:type="spellEnd"/>
      <w:r>
        <w:rPr>
          <w:color w:val="000000"/>
          <w:sz w:val="22"/>
          <w:szCs w:val="22"/>
        </w:rPr>
        <w:t xml:space="preserve"> </w:t>
      </w:r>
      <w:proofErr w:type="spellStart"/>
      <w:r>
        <w:rPr>
          <w:color w:val="000000"/>
          <w:sz w:val="22"/>
          <w:szCs w:val="22"/>
        </w:rPr>
        <w:t>verbis</w:t>
      </w:r>
      <w:proofErr w:type="spellEnd"/>
      <w:r>
        <w:rPr>
          <w:color w:val="000000"/>
          <w:sz w:val="22"/>
          <w:szCs w:val="22"/>
        </w:rPr>
        <w:t xml:space="preserve"> </w:t>
      </w:r>
      <w:proofErr w:type="spellStart"/>
      <w:r>
        <w:rPr>
          <w:color w:val="000000"/>
          <w:sz w:val="22"/>
          <w:szCs w:val="22"/>
        </w:rPr>
        <w:t>exposuit</w:t>
      </w:r>
      <w:proofErr w:type="spellEnd"/>
      <w:r>
        <w:rPr>
          <w:color w:val="000000"/>
          <w:sz w:val="22"/>
          <w:szCs w:val="22"/>
        </w:rPr>
        <w:t xml:space="preserve"> </w:t>
      </w:r>
      <w:proofErr w:type="spellStart"/>
      <w:r>
        <w:rPr>
          <w:color w:val="000000"/>
          <w:sz w:val="22"/>
          <w:szCs w:val="22"/>
        </w:rPr>
        <w:t>nucem</w:t>
      </w:r>
      <w:proofErr w:type="spellEnd"/>
      <w:r>
        <w:rPr>
          <w:color w:val="000000"/>
          <w:sz w:val="22"/>
          <w:szCs w:val="22"/>
        </w:rPr>
        <w:t xml:space="preserve"> </w:t>
      </w:r>
      <w:proofErr w:type="spellStart"/>
      <w:r>
        <w:rPr>
          <w:color w:val="000000"/>
          <w:sz w:val="22"/>
          <w:szCs w:val="22"/>
        </w:rPr>
        <w:t>fraternitatis</w:t>
      </w:r>
      <w:proofErr w:type="spellEnd"/>
      <w:r>
        <w:rPr>
          <w:color w:val="000000"/>
          <w:sz w:val="22"/>
          <w:szCs w:val="22"/>
        </w:rPr>
        <w:t xml:space="preserve"> </w:t>
      </w:r>
      <w:proofErr w:type="spellStart"/>
      <w:r>
        <w:rPr>
          <w:color w:val="000000"/>
          <w:sz w:val="22"/>
          <w:szCs w:val="22"/>
        </w:rPr>
        <w:t>apertae</w:t>
      </w:r>
      <w:proofErr w:type="spellEnd"/>
      <w:r>
        <w:rPr>
          <w:color w:val="000000"/>
          <w:sz w:val="22"/>
          <w:szCs w:val="22"/>
        </w:rPr>
        <w:t xml:space="preserve"> </w:t>
      </w:r>
      <w:proofErr w:type="spellStart"/>
      <w:r>
        <w:rPr>
          <w:color w:val="000000"/>
          <w:sz w:val="22"/>
          <w:szCs w:val="22"/>
        </w:rPr>
        <w:t>cunctos</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ad </w:t>
      </w:r>
      <w:proofErr w:type="spellStart"/>
      <w:r>
        <w:rPr>
          <w:color w:val="000000"/>
          <w:sz w:val="22"/>
          <w:szCs w:val="22"/>
        </w:rPr>
        <w:t>agnoscendos</w:t>
      </w:r>
      <w:proofErr w:type="spellEnd"/>
      <w:r>
        <w:rPr>
          <w:color w:val="000000"/>
          <w:sz w:val="22"/>
          <w:szCs w:val="22"/>
        </w:rPr>
        <w:t xml:space="preserve">, magni </w:t>
      </w:r>
      <w:proofErr w:type="spellStart"/>
      <w:r>
        <w:rPr>
          <w:color w:val="000000"/>
          <w:sz w:val="22"/>
          <w:szCs w:val="22"/>
        </w:rPr>
        <w:t>habendos</w:t>
      </w:r>
      <w:proofErr w:type="spellEnd"/>
      <w:r>
        <w:rPr>
          <w:color w:val="000000"/>
          <w:sz w:val="22"/>
          <w:szCs w:val="22"/>
        </w:rPr>
        <w:t xml:space="preserve">, </w:t>
      </w:r>
      <w:proofErr w:type="spellStart"/>
      <w:r>
        <w:rPr>
          <w:color w:val="000000"/>
          <w:sz w:val="22"/>
          <w:szCs w:val="22"/>
        </w:rPr>
        <w:t>diligendos</w:t>
      </w:r>
      <w:proofErr w:type="spellEnd"/>
      <w:r>
        <w:rPr>
          <w:color w:val="000000"/>
          <w:sz w:val="22"/>
          <w:szCs w:val="22"/>
        </w:rPr>
        <w:t xml:space="preserve">, </w:t>
      </w:r>
      <w:proofErr w:type="spellStart"/>
      <w:r>
        <w:rPr>
          <w:color w:val="000000"/>
          <w:sz w:val="22"/>
          <w:szCs w:val="22"/>
        </w:rPr>
        <w:t>neglecta</w:t>
      </w:r>
      <w:proofErr w:type="spellEnd"/>
      <w:r>
        <w:rPr>
          <w:color w:val="000000"/>
          <w:sz w:val="22"/>
          <w:szCs w:val="22"/>
        </w:rPr>
        <w:t xml:space="preserve"> corporis </w:t>
      </w:r>
      <w:proofErr w:type="spellStart"/>
      <w:r>
        <w:rPr>
          <w:color w:val="000000"/>
          <w:sz w:val="22"/>
          <w:szCs w:val="22"/>
        </w:rPr>
        <w:t>propinquitate</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regione </w:t>
      </w:r>
      <w:proofErr w:type="spellStart"/>
      <w:r>
        <w:rPr>
          <w:color w:val="000000"/>
          <w:sz w:val="22"/>
          <w:szCs w:val="22"/>
        </w:rPr>
        <w:t>qualibet</w:t>
      </w:r>
      <w:proofErr w:type="spellEnd"/>
      <w:r>
        <w:rPr>
          <w:color w:val="000000"/>
          <w:sz w:val="22"/>
          <w:szCs w:val="22"/>
        </w:rPr>
        <w:t xml:space="preserve"> </w:t>
      </w:r>
      <w:proofErr w:type="spellStart"/>
      <w:r>
        <w:rPr>
          <w:color w:val="000000"/>
          <w:sz w:val="22"/>
          <w:szCs w:val="22"/>
        </w:rPr>
        <w:t>nativitatis</w:t>
      </w:r>
      <w:proofErr w:type="spellEnd"/>
      <w:r>
        <w:rPr>
          <w:color w:val="000000"/>
          <w:sz w:val="22"/>
          <w:szCs w:val="22"/>
        </w:rPr>
        <w:t xml:space="preserve"> et </w:t>
      </w:r>
      <w:proofErr w:type="spellStart"/>
      <w:r>
        <w:rPr>
          <w:color w:val="000000"/>
          <w:sz w:val="22"/>
          <w:szCs w:val="22"/>
        </w:rPr>
        <w:t>domicilii</w:t>
      </w:r>
      <w:proofErr w:type="spellEnd"/>
      <w:r>
        <w:rPr>
          <w:color w:val="000000"/>
          <w:sz w:val="22"/>
          <w:szCs w:val="22"/>
        </w:rPr>
        <w:t>.</w:t>
      </w:r>
    </w:p>
    <w:p w14:paraId="204503AB" w14:textId="77777777" w:rsidR="0009444E" w:rsidRDefault="0080699A">
      <w:pPr>
        <w:widowControl/>
        <w:shd w:val="clear" w:color="auto" w:fill="FFFFFF"/>
        <w:suppressAutoHyphens w:val="0"/>
        <w:spacing w:before="100" w:after="100" w:line="240" w:lineRule="auto"/>
        <w:jc w:val="center"/>
        <w:textAlignment w:val="auto"/>
      </w:pPr>
      <w:r>
        <w:rPr>
          <w:rFonts w:ascii="Tahoma" w:eastAsia="Times New Roman" w:hAnsi="Tahoma"/>
          <w:color w:val="000000"/>
          <w:kern w:val="0"/>
          <w:lang w:eastAsia="it-IT"/>
        </w:rPr>
        <w:t>LETTERA ENCICLICA</w:t>
      </w:r>
      <w:r>
        <w:rPr>
          <w:rFonts w:ascii="Tahoma" w:eastAsia="Times New Roman" w:hAnsi="Tahoma"/>
          <w:i/>
          <w:iCs/>
          <w:color w:val="000000"/>
          <w:kern w:val="0"/>
          <w:lang w:eastAsia="it-IT"/>
        </w:rPr>
        <w:br/>
      </w:r>
      <w:r>
        <w:rPr>
          <w:rFonts w:ascii="Tahoma" w:eastAsia="Times New Roman" w:hAnsi="Tahoma"/>
          <w:b/>
          <w:bCs/>
          <w:i/>
          <w:iCs/>
          <w:color w:val="000000"/>
          <w:kern w:val="0"/>
          <w:lang w:eastAsia="it-IT"/>
        </w:rPr>
        <w:t>FRATELLI TUTTI</w:t>
      </w:r>
      <w:r>
        <w:rPr>
          <w:rFonts w:ascii="Tahoma" w:eastAsia="Times New Roman" w:hAnsi="Tahoma"/>
          <w:b/>
          <w:bCs/>
          <w:i/>
          <w:iCs/>
          <w:color w:val="000000"/>
          <w:kern w:val="0"/>
          <w:lang w:eastAsia="it-IT"/>
        </w:rPr>
        <w:br/>
      </w:r>
      <w:r>
        <w:rPr>
          <w:rFonts w:ascii="Tahoma" w:eastAsia="Times New Roman" w:hAnsi="Tahoma"/>
          <w:color w:val="000000"/>
          <w:kern w:val="0"/>
          <w:lang w:eastAsia="it-IT"/>
        </w:rPr>
        <w:t>DEL SANTO PADRE</w:t>
      </w:r>
      <w:r>
        <w:rPr>
          <w:rFonts w:ascii="Tahoma" w:eastAsia="Times New Roman" w:hAnsi="Tahoma"/>
          <w:color w:val="000000"/>
          <w:kern w:val="0"/>
          <w:lang w:eastAsia="it-IT"/>
        </w:rPr>
        <w:br/>
      </w:r>
      <w:r>
        <w:rPr>
          <w:rFonts w:ascii="Tahoma" w:eastAsia="Times New Roman" w:hAnsi="Tahoma"/>
          <w:b/>
          <w:bCs/>
          <w:color w:val="000000"/>
          <w:kern w:val="0"/>
          <w:lang w:eastAsia="it-IT"/>
        </w:rPr>
        <w:t>FRANCESCO</w:t>
      </w:r>
      <w:r>
        <w:rPr>
          <w:rFonts w:ascii="Tahoma" w:eastAsia="Times New Roman" w:hAnsi="Tahoma"/>
          <w:b/>
          <w:bCs/>
          <w:color w:val="000000"/>
          <w:kern w:val="0"/>
          <w:lang w:eastAsia="it-IT"/>
        </w:rPr>
        <w:br/>
      </w:r>
      <w:r>
        <w:rPr>
          <w:rFonts w:ascii="Tahoma" w:eastAsia="Times New Roman" w:hAnsi="Tahoma"/>
          <w:color w:val="000000"/>
          <w:kern w:val="0"/>
          <w:lang w:eastAsia="it-IT"/>
        </w:rPr>
        <w:t>SULLA FRATERNITÀ</w:t>
      </w:r>
      <w:r>
        <w:rPr>
          <w:rFonts w:ascii="Tahoma" w:eastAsia="Times New Roman" w:hAnsi="Tahoma"/>
          <w:color w:val="000000"/>
          <w:kern w:val="0"/>
          <w:lang w:eastAsia="it-IT"/>
        </w:rPr>
        <w:br/>
        <w:t>E L'AMICIZIA SOCIALE</w:t>
      </w:r>
    </w:p>
    <w:p w14:paraId="12AA7B3C"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color w:val="000000"/>
          <w:kern w:val="0"/>
          <w:lang w:eastAsia="it-IT"/>
        </w:rPr>
        <w:t xml:space="preserve"> </w:t>
      </w:r>
      <w:bookmarkStart w:id="1" w:name="1"/>
      <w:r>
        <w:rPr>
          <w:rFonts w:ascii="Tahoma" w:eastAsia="Times New Roman" w:hAnsi="Tahoma"/>
          <w:color w:val="000000"/>
          <w:kern w:val="0"/>
          <w:lang w:eastAsia="it-IT"/>
        </w:rPr>
        <w:t>1</w:t>
      </w:r>
      <w:bookmarkEnd w:id="1"/>
      <w:r>
        <w:rPr>
          <w:rFonts w:ascii="Tahoma" w:eastAsia="Times New Roman" w:hAnsi="Tahoma"/>
          <w:color w:val="000000"/>
          <w:kern w:val="0"/>
          <w:lang w:eastAsia="it-IT"/>
        </w:rPr>
        <w:t>. «</w:t>
      </w:r>
      <w:r>
        <w:rPr>
          <w:rFonts w:ascii="Tahoma" w:eastAsia="Times New Roman" w:hAnsi="Tahoma"/>
          <w:i/>
          <w:iCs/>
          <w:color w:val="000000"/>
          <w:kern w:val="0"/>
          <w:lang w:eastAsia="it-IT"/>
        </w:rPr>
        <w:t>Fratelli tutti</w:t>
      </w:r>
      <w:r>
        <w:rPr>
          <w:rFonts w:ascii="Tahoma" w:eastAsia="Times New Roman" w:hAnsi="Tahoma"/>
          <w:color w:val="000000"/>
          <w:kern w:val="0"/>
          <w:lang w:eastAsia="it-IT"/>
        </w:rPr>
        <w:t>»,</w:t>
      </w:r>
      <w:bookmarkStart w:id="2" w:name="_ftnref1"/>
      <w:r>
        <w:fldChar w:fldCharType="begin"/>
      </w:r>
      <w:r>
        <w:instrText xml:space="preserve"> HYPERLINK  "https://www.vatican.va/content/francesco/it/encyclicals/documents/papa-francesco_20201003_enciclica-fratelli-tutti.html#_ftn1" </w:instrText>
      </w:r>
      <w:r>
        <w:fldChar w:fldCharType="separate"/>
      </w:r>
      <w:r>
        <w:rPr>
          <w:rFonts w:ascii="Tahoma" w:eastAsia="Times New Roman" w:hAnsi="Tahoma"/>
          <w:color w:val="000000"/>
          <w:kern w:val="0"/>
          <w:u w:val="single"/>
          <w:lang w:eastAsia="it-IT"/>
        </w:rPr>
        <w:t>[1]</w:t>
      </w:r>
      <w:r>
        <w:rPr>
          <w:rFonts w:ascii="Tahoma" w:eastAsia="Times New Roman" w:hAnsi="Tahoma"/>
          <w:color w:val="000000"/>
          <w:kern w:val="0"/>
          <w:u w:val="single"/>
          <w:lang w:eastAsia="it-IT"/>
        </w:rPr>
        <w:fldChar w:fldCharType="end"/>
      </w:r>
      <w:bookmarkEnd w:id="2"/>
      <w:r>
        <w:rPr>
          <w:rFonts w:ascii="Tahoma" w:eastAsia="Times New Roman" w:hAnsi="Tahoma"/>
          <w:color w:val="000000"/>
          <w:kern w:val="0"/>
          <w:lang w:eastAsia="it-IT"/>
        </w:rPr>
        <w:t xml:space="preserve"> scriveva San Francesco d’Assisi per rivolgersi a tutti i fratelli e le sorelle e proporre loro una forma di vita dal sapore di Vangelo. Tra i suoi consigli voglio evidenziarne uno, nel quale invita a un amore che va al di là delle barriere della geografia e dello spazio. Qui egli dichiara beato colui che ama l’altro «quando fosse lontano da lui, quanto se fosse accanto a lui».</w:t>
      </w:r>
      <w:bookmarkStart w:id="3" w:name="_ftnref2"/>
      <w:r>
        <w:fldChar w:fldCharType="begin"/>
      </w:r>
      <w:r>
        <w:instrText xml:space="preserve"> HYPERLINK  "https://www.vatican.va/content/francesco/it/encyclicals/documents/papa-francesco_20201003_enciclica-fratelli-tutti.html#_ftn2" </w:instrText>
      </w:r>
      <w:r>
        <w:fldChar w:fldCharType="separate"/>
      </w:r>
      <w:r>
        <w:rPr>
          <w:rFonts w:ascii="Tahoma" w:eastAsia="Times New Roman" w:hAnsi="Tahoma"/>
          <w:color w:val="000000"/>
          <w:kern w:val="0"/>
          <w:u w:val="single"/>
          <w:lang w:eastAsia="it-IT"/>
        </w:rPr>
        <w:t>[2]</w:t>
      </w:r>
      <w:r>
        <w:rPr>
          <w:rFonts w:ascii="Tahoma" w:eastAsia="Times New Roman" w:hAnsi="Tahoma"/>
          <w:color w:val="000000"/>
          <w:kern w:val="0"/>
          <w:u w:val="single"/>
          <w:lang w:eastAsia="it-IT"/>
        </w:rPr>
        <w:fldChar w:fldCharType="end"/>
      </w:r>
      <w:bookmarkEnd w:id="3"/>
      <w:r>
        <w:rPr>
          <w:rFonts w:ascii="Tahoma" w:eastAsia="Times New Roman" w:hAnsi="Tahoma"/>
          <w:color w:val="000000"/>
          <w:kern w:val="0"/>
          <w:lang w:eastAsia="it-IT"/>
        </w:rPr>
        <w:t xml:space="preserve"> Con queste poche e semplici parole ha spiegato l’essenziale di una fraternità aperta, che permette di riconoscere, apprezzare e amare ogni persona al di là della vicinanza fisica, al di là del luogo del mondo dove è nata o dove abita.</w:t>
      </w:r>
    </w:p>
    <w:p w14:paraId="3146648B" w14:textId="77777777" w:rsidR="0009444E" w:rsidRDefault="0080699A">
      <w:pPr>
        <w:pStyle w:val="NormaleWeb"/>
        <w:shd w:val="clear" w:color="auto" w:fill="FFFFFF"/>
      </w:pPr>
      <w:r>
        <w:rPr>
          <w:color w:val="000000"/>
          <w:sz w:val="22"/>
          <w:szCs w:val="22"/>
          <w:lang w:val="fr-FR"/>
        </w:rPr>
        <w:t xml:space="preserve">2.Exstat </w:t>
      </w:r>
      <w:proofErr w:type="spellStart"/>
      <w:r>
        <w:rPr>
          <w:color w:val="000000"/>
          <w:sz w:val="22"/>
          <w:szCs w:val="22"/>
          <w:lang w:val="fr-FR"/>
        </w:rPr>
        <w:t>enim</w:t>
      </w:r>
      <w:proofErr w:type="spellEnd"/>
      <w:r>
        <w:rPr>
          <w:color w:val="000000"/>
          <w:sz w:val="22"/>
          <w:szCs w:val="22"/>
          <w:lang w:val="fr-FR"/>
        </w:rPr>
        <w:t xml:space="preserve"> Franciscus in Sanctis </w:t>
      </w:r>
      <w:proofErr w:type="spellStart"/>
      <w:r>
        <w:rPr>
          <w:color w:val="000000"/>
          <w:sz w:val="22"/>
          <w:szCs w:val="22"/>
          <w:lang w:val="fr-FR"/>
        </w:rPr>
        <w:t>viris</w:t>
      </w:r>
      <w:proofErr w:type="spellEnd"/>
      <w:r>
        <w:rPr>
          <w:color w:val="000000"/>
          <w:sz w:val="22"/>
          <w:szCs w:val="22"/>
          <w:lang w:val="fr-FR"/>
        </w:rPr>
        <w:t xml:space="preserve"> tale </w:t>
      </w:r>
      <w:proofErr w:type="spellStart"/>
      <w:r>
        <w:rPr>
          <w:color w:val="000000"/>
          <w:sz w:val="22"/>
          <w:szCs w:val="22"/>
          <w:lang w:val="fr-FR"/>
        </w:rPr>
        <w:t>exemplar</w:t>
      </w:r>
      <w:proofErr w:type="spellEnd"/>
      <w:r>
        <w:rPr>
          <w:color w:val="000000"/>
          <w:sz w:val="22"/>
          <w:szCs w:val="22"/>
          <w:lang w:val="fr-FR"/>
        </w:rPr>
        <w:t xml:space="preserve"> </w:t>
      </w:r>
      <w:proofErr w:type="spellStart"/>
      <w:r>
        <w:rPr>
          <w:color w:val="000000"/>
          <w:sz w:val="22"/>
          <w:szCs w:val="22"/>
          <w:lang w:val="fr-FR"/>
        </w:rPr>
        <w:t>dilectionis</w:t>
      </w:r>
      <w:proofErr w:type="spellEnd"/>
      <w:r>
        <w:rPr>
          <w:color w:val="000000"/>
          <w:sz w:val="22"/>
          <w:szCs w:val="22"/>
          <w:lang w:val="fr-FR"/>
        </w:rPr>
        <w:t xml:space="preserve"> </w:t>
      </w:r>
      <w:proofErr w:type="spellStart"/>
      <w:r>
        <w:rPr>
          <w:color w:val="000000"/>
          <w:sz w:val="22"/>
          <w:szCs w:val="22"/>
          <w:lang w:val="fr-FR"/>
        </w:rPr>
        <w:t>fraternae</w:t>
      </w:r>
      <w:proofErr w:type="spellEnd"/>
      <w:r>
        <w:rPr>
          <w:color w:val="000000"/>
          <w:sz w:val="22"/>
          <w:szCs w:val="22"/>
          <w:lang w:val="fr-FR"/>
        </w:rPr>
        <w:t xml:space="preserve">, </w:t>
      </w:r>
      <w:proofErr w:type="spellStart"/>
      <w:r>
        <w:rPr>
          <w:color w:val="000000"/>
          <w:sz w:val="22"/>
          <w:szCs w:val="22"/>
          <w:lang w:val="fr-FR"/>
        </w:rPr>
        <w:t>simplicitatis</w:t>
      </w:r>
      <w:proofErr w:type="spellEnd"/>
      <w:r>
        <w:rPr>
          <w:color w:val="000000"/>
          <w:sz w:val="22"/>
          <w:szCs w:val="22"/>
          <w:lang w:val="fr-FR"/>
        </w:rPr>
        <w:t xml:space="preserve"> et </w:t>
      </w:r>
      <w:proofErr w:type="spellStart"/>
      <w:r>
        <w:rPr>
          <w:color w:val="000000"/>
          <w:sz w:val="22"/>
          <w:szCs w:val="22"/>
          <w:lang w:val="fr-FR"/>
        </w:rPr>
        <w:t>laetitiae</w:t>
      </w:r>
      <w:proofErr w:type="spellEnd"/>
      <w:r>
        <w:rPr>
          <w:color w:val="000000"/>
          <w:sz w:val="22"/>
          <w:szCs w:val="22"/>
          <w:lang w:val="fr-FR"/>
        </w:rPr>
        <w:t xml:space="preserve">, ut me primum </w:t>
      </w:r>
      <w:proofErr w:type="spellStart"/>
      <w:r>
        <w:rPr>
          <w:color w:val="000000"/>
          <w:sz w:val="22"/>
          <w:szCs w:val="22"/>
          <w:lang w:val="fr-FR"/>
        </w:rPr>
        <w:t>impulerit</w:t>
      </w:r>
      <w:proofErr w:type="spellEnd"/>
      <w:r>
        <w:rPr>
          <w:color w:val="000000"/>
          <w:sz w:val="22"/>
          <w:szCs w:val="22"/>
          <w:lang w:val="fr-FR"/>
        </w:rPr>
        <w:t xml:space="preserve"> ad </w:t>
      </w:r>
      <w:proofErr w:type="spellStart"/>
      <w:r>
        <w:rPr>
          <w:color w:val="000000"/>
          <w:sz w:val="22"/>
          <w:szCs w:val="22"/>
          <w:lang w:val="fr-FR"/>
        </w:rPr>
        <w:t>litteras</w:t>
      </w:r>
      <w:proofErr w:type="spellEnd"/>
      <w:r>
        <w:rPr>
          <w:color w:val="000000"/>
          <w:sz w:val="22"/>
          <w:szCs w:val="22"/>
          <w:lang w:val="fr-FR"/>
        </w:rPr>
        <w:t xml:space="preserve"> </w:t>
      </w:r>
      <w:proofErr w:type="spellStart"/>
      <w:r>
        <w:rPr>
          <w:color w:val="000000"/>
          <w:sz w:val="22"/>
          <w:szCs w:val="22"/>
          <w:lang w:val="fr-FR"/>
        </w:rPr>
        <w:t>Encyclicas</w:t>
      </w:r>
      <w:proofErr w:type="spellEnd"/>
      <w:r>
        <w:rPr>
          <w:color w:val="000000"/>
          <w:sz w:val="22"/>
          <w:szCs w:val="22"/>
          <w:lang w:val="fr-FR"/>
        </w:rPr>
        <w:t xml:space="preserve"> </w:t>
      </w:r>
      <w:proofErr w:type="spellStart"/>
      <w:r>
        <w:rPr>
          <w:i/>
          <w:color w:val="000000"/>
          <w:sz w:val="22"/>
          <w:szCs w:val="22"/>
          <w:lang w:val="fr-FR"/>
        </w:rPr>
        <w:t>Laudato</w:t>
      </w:r>
      <w:proofErr w:type="spellEnd"/>
      <w:r>
        <w:rPr>
          <w:i/>
          <w:color w:val="000000"/>
          <w:sz w:val="22"/>
          <w:szCs w:val="22"/>
          <w:lang w:val="fr-FR"/>
        </w:rPr>
        <w:t xml:space="preserve"> si’</w:t>
      </w:r>
      <w:r>
        <w:rPr>
          <w:color w:val="000000"/>
          <w:sz w:val="22"/>
          <w:szCs w:val="22"/>
          <w:lang w:val="fr-FR"/>
        </w:rPr>
        <w:t xml:space="preserve"> </w:t>
      </w:r>
      <w:proofErr w:type="spellStart"/>
      <w:r>
        <w:rPr>
          <w:color w:val="000000"/>
          <w:sz w:val="22"/>
          <w:szCs w:val="22"/>
          <w:lang w:val="fr-FR"/>
        </w:rPr>
        <w:t>exarandas</w:t>
      </w:r>
      <w:proofErr w:type="spellEnd"/>
      <w:r>
        <w:rPr>
          <w:color w:val="000000"/>
          <w:sz w:val="22"/>
          <w:szCs w:val="22"/>
          <w:lang w:val="fr-FR"/>
        </w:rPr>
        <w:t xml:space="preserve">, et nunc </w:t>
      </w:r>
      <w:proofErr w:type="spellStart"/>
      <w:r>
        <w:rPr>
          <w:color w:val="000000"/>
          <w:sz w:val="22"/>
          <w:szCs w:val="22"/>
          <w:lang w:val="fr-FR"/>
        </w:rPr>
        <w:t>iterum</w:t>
      </w:r>
      <w:proofErr w:type="spellEnd"/>
      <w:r>
        <w:rPr>
          <w:color w:val="000000"/>
          <w:sz w:val="22"/>
          <w:szCs w:val="22"/>
          <w:lang w:val="fr-FR"/>
        </w:rPr>
        <w:t xml:space="preserve"> </w:t>
      </w:r>
      <w:proofErr w:type="spellStart"/>
      <w:r>
        <w:rPr>
          <w:color w:val="000000"/>
          <w:sz w:val="22"/>
          <w:szCs w:val="22"/>
          <w:lang w:val="fr-FR"/>
        </w:rPr>
        <w:t>impellat</w:t>
      </w:r>
      <w:proofErr w:type="spellEnd"/>
      <w:r>
        <w:rPr>
          <w:color w:val="000000"/>
          <w:sz w:val="22"/>
          <w:szCs w:val="22"/>
          <w:lang w:val="fr-FR"/>
        </w:rPr>
        <w:t xml:space="preserve"> ad has </w:t>
      </w:r>
      <w:proofErr w:type="spellStart"/>
      <w:r>
        <w:rPr>
          <w:color w:val="000000"/>
          <w:sz w:val="22"/>
          <w:szCs w:val="22"/>
          <w:lang w:val="fr-FR"/>
        </w:rPr>
        <w:t>scribendas</w:t>
      </w:r>
      <w:proofErr w:type="spellEnd"/>
      <w:r>
        <w:rPr>
          <w:color w:val="000000"/>
          <w:sz w:val="22"/>
          <w:szCs w:val="22"/>
          <w:lang w:val="fr-FR"/>
        </w:rPr>
        <w:t xml:space="preserve"> de </w:t>
      </w:r>
      <w:proofErr w:type="spellStart"/>
      <w:r>
        <w:rPr>
          <w:color w:val="000000"/>
          <w:sz w:val="22"/>
          <w:szCs w:val="22"/>
          <w:lang w:val="fr-FR"/>
        </w:rPr>
        <w:t>fraternitate</w:t>
      </w:r>
      <w:proofErr w:type="spellEnd"/>
      <w:r>
        <w:rPr>
          <w:color w:val="000000"/>
          <w:sz w:val="22"/>
          <w:szCs w:val="22"/>
          <w:lang w:val="fr-FR"/>
        </w:rPr>
        <w:t xml:space="preserve"> et </w:t>
      </w:r>
      <w:proofErr w:type="spellStart"/>
      <w:r>
        <w:rPr>
          <w:color w:val="000000"/>
          <w:sz w:val="22"/>
          <w:szCs w:val="22"/>
          <w:lang w:val="fr-FR"/>
        </w:rPr>
        <w:t>sociali</w:t>
      </w:r>
      <w:proofErr w:type="spellEnd"/>
      <w:r>
        <w:rPr>
          <w:color w:val="000000"/>
          <w:sz w:val="22"/>
          <w:szCs w:val="22"/>
          <w:lang w:val="fr-FR"/>
        </w:rPr>
        <w:t xml:space="preserve"> </w:t>
      </w:r>
      <w:proofErr w:type="spellStart"/>
      <w:r>
        <w:rPr>
          <w:color w:val="000000"/>
          <w:sz w:val="22"/>
          <w:szCs w:val="22"/>
          <w:lang w:val="fr-FR"/>
        </w:rPr>
        <w:t>amicitia</w:t>
      </w:r>
      <w:proofErr w:type="spellEnd"/>
      <w:r>
        <w:rPr>
          <w:color w:val="000000"/>
          <w:sz w:val="22"/>
          <w:szCs w:val="22"/>
          <w:lang w:val="fr-FR"/>
        </w:rPr>
        <w:t xml:space="preserve">. </w:t>
      </w:r>
      <w:proofErr w:type="spellStart"/>
      <w:r>
        <w:rPr>
          <w:color w:val="000000"/>
          <w:sz w:val="22"/>
          <w:szCs w:val="22"/>
          <w:lang w:val="fr-FR"/>
        </w:rPr>
        <w:t>Etenim</w:t>
      </w:r>
      <w:proofErr w:type="spellEnd"/>
      <w:r>
        <w:rPr>
          <w:color w:val="000000"/>
          <w:sz w:val="22"/>
          <w:szCs w:val="22"/>
          <w:lang w:val="fr-FR"/>
        </w:rPr>
        <w:t xml:space="preserve"> Sanctus Franciscus, qui </w:t>
      </w:r>
      <w:proofErr w:type="spellStart"/>
      <w:r>
        <w:rPr>
          <w:color w:val="000000"/>
          <w:sz w:val="22"/>
          <w:szCs w:val="22"/>
          <w:lang w:val="fr-FR"/>
        </w:rPr>
        <w:t>sese</w:t>
      </w:r>
      <w:proofErr w:type="spellEnd"/>
      <w:r>
        <w:rPr>
          <w:color w:val="000000"/>
          <w:sz w:val="22"/>
          <w:szCs w:val="22"/>
          <w:lang w:val="fr-FR"/>
        </w:rPr>
        <w:t xml:space="preserve"> </w:t>
      </w:r>
      <w:proofErr w:type="spellStart"/>
      <w:r>
        <w:rPr>
          <w:color w:val="000000"/>
          <w:sz w:val="22"/>
          <w:szCs w:val="22"/>
          <w:lang w:val="fr-FR"/>
        </w:rPr>
        <w:t>fratrem</w:t>
      </w:r>
      <w:proofErr w:type="spellEnd"/>
      <w:r>
        <w:rPr>
          <w:color w:val="000000"/>
          <w:sz w:val="22"/>
          <w:szCs w:val="22"/>
          <w:lang w:val="fr-FR"/>
        </w:rPr>
        <w:t xml:space="preserve"> esse </w:t>
      </w:r>
      <w:proofErr w:type="spellStart"/>
      <w:r>
        <w:rPr>
          <w:color w:val="000000"/>
          <w:sz w:val="22"/>
          <w:szCs w:val="22"/>
          <w:lang w:val="fr-FR"/>
        </w:rPr>
        <w:t>sentiebat</w:t>
      </w:r>
      <w:proofErr w:type="spellEnd"/>
      <w:r>
        <w:rPr>
          <w:color w:val="000000"/>
          <w:sz w:val="22"/>
          <w:szCs w:val="22"/>
          <w:lang w:val="fr-FR"/>
        </w:rPr>
        <w:t xml:space="preserve"> et </w:t>
      </w:r>
      <w:proofErr w:type="spellStart"/>
      <w:r>
        <w:rPr>
          <w:color w:val="000000"/>
          <w:sz w:val="22"/>
          <w:szCs w:val="22"/>
          <w:lang w:val="fr-FR"/>
        </w:rPr>
        <w:t>solis</w:t>
      </w:r>
      <w:proofErr w:type="spellEnd"/>
      <w:r>
        <w:rPr>
          <w:color w:val="000000"/>
          <w:sz w:val="22"/>
          <w:szCs w:val="22"/>
          <w:lang w:val="fr-FR"/>
        </w:rPr>
        <w:t xml:space="preserve"> et maris et </w:t>
      </w:r>
      <w:proofErr w:type="spellStart"/>
      <w:r>
        <w:rPr>
          <w:color w:val="000000"/>
          <w:sz w:val="22"/>
          <w:szCs w:val="22"/>
          <w:lang w:val="fr-FR"/>
        </w:rPr>
        <w:t>venti</w:t>
      </w:r>
      <w:proofErr w:type="spellEnd"/>
      <w:r>
        <w:rPr>
          <w:color w:val="000000"/>
          <w:sz w:val="22"/>
          <w:szCs w:val="22"/>
          <w:lang w:val="fr-FR"/>
        </w:rPr>
        <w:t xml:space="preserve">, </w:t>
      </w:r>
      <w:proofErr w:type="spellStart"/>
      <w:r>
        <w:rPr>
          <w:color w:val="000000"/>
          <w:sz w:val="22"/>
          <w:szCs w:val="22"/>
          <w:lang w:val="fr-FR"/>
        </w:rPr>
        <w:t>multo</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sibi</w:t>
      </w:r>
      <w:proofErr w:type="spellEnd"/>
      <w:r>
        <w:rPr>
          <w:color w:val="000000"/>
          <w:sz w:val="22"/>
          <w:szCs w:val="22"/>
          <w:lang w:val="fr-FR"/>
        </w:rPr>
        <w:t xml:space="preserve"> fuit  </w:t>
      </w:r>
      <w:proofErr w:type="spellStart"/>
      <w:r>
        <w:rPr>
          <w:color w:val="000000"/>
          <w:sz w:val="22"/>
          <w:szCs w:val="22"/>
          <w:lang w:val="fr-FR"/>
        </w:rPr>
        <w:t>conscius</w:t>
      </w:r>
      <w:proofErr w:type="spellEnd"/>
      <w:r>
        <w:rPr>
          <w:color w:val="000000"/>
          <w:sz w:val="22"/>
          <w:szCs w:val="22"/>
          <w:lang w:val="fr-FR"/>
        </w:rPr>
        <w:t xml:space="preserve"> </w:t>
      </w:r>
      <w:proofErr w:type="spellStart"/>
      <w:r>
        <w:rPr>
          <w:color w:val="000000"/>
          <w:sz w:val="22"/>
          <w:szCs w:val="22"/>
          <w:lang w:val="fr-FR"/>
        </w:rPr>
        <w:t>vinciri</w:t>
      </w:r>
      <w:proofErr w:type="spellEnd"/>
      <w:r>
        <w:rPr>
          <w:color w:val="000000"/>
          <w:sz w:val="22"/>
          <w:szCs w:val="22"/>
          <w:lang w:val="fr-FR"/>
        </w:rPr>
        <w:t xml:space="preserve"> </w:t>
      </w:r>
      <w:proofErr w:type="spellStart"/>
      <w:r>
        <w:rPr>
          <w:color w:val="000000"/>
          <w:sz w:val="22"/>
          <w:szCs w:val="22"/>
          <w:lang w:val="fr-FR"/>
        </w:rPr>
        <w:t>ceteris</w:t>
      </w:r>
      <w:proofErr w:type="spellEnd"/>
      <w:r>
        <w:rPr>
          <w:color w:val="000000"/>
          <w:sz w:val="22"/>
          <w:szCs w:val="22"/>
          <w:lang w:val="fr-FR"/>
        </w:rPr>
        <w:t xml:space="preserve"> </w:t>
      </w:r>
      <w:proofErr w:type="spellStart"/>
      <w:r>
        <w:rPr>
          <w:color w:val="000000"/>
          <w:sz w:val="22"/>
          <w:szCs w:val="22"/>
          <w:lang w:val="fr-FR"/>
        </w:rPr>
        <w:t>hominibus</w:t>
      </w:r>
      <w:proofErr w:type="spellEnd"/>
      <w:r>
        <w:rPr>
          <w:color w:val="000000"/>
          <w:sz w:val="22"/>
          <w:szCs w:val="22"/>
          <w:lang w:val="fr-FR"/>
        </w:rPr>
        <w:t xml:space="preserve"> </w:t>
      </w:r>
      <w:proofErr w:type="spellStart"/>
      <w:r>
        <w:rPr>
          <w:color w:val="000000"/>
          <w:sz w:val="22"/>
          <w:szCs w:val="22"/>
          <w:lang w:val="fr-FR"/>
        </w:rPr>
        <w:t>suae</w:t>
      </w:r>
      <w:proofErr w:type="spellEnd"/>
      <w:r>
        <w:rPr>
          <w:color w:val="000000"/>
          <w:sz w:val="22"/>
          <w:szCs w:val="22"/>
          <w:lang w:val="fr-FR"/>
        </w:rPr>
        <w:t xml:space="preserve"> </w:t>
      </w:r>
      <w:proofErr w:type="spellStart"/>
      <w:r>
        <w:rPr>
          <w:color w:val="000000"/>
          <w:sz w:val="22"/>
          <w:szCs w:val="22"/>
          <w:lang w:val="fr-FR"/>
        </w:rPr>
        <w:t>humanae</w:t>
      </w:r>
      <w:proofErr w:type="spellEnd"/>
      <w:r>
        <w:rPr>
          <w:color w:val="000000"/>
          <w:sz w:val="22"/>
          <w:szCs w:val="22"/>
          <w:lang w:val="fr-FR"/>
        </w:rPr>
        <w:t xml:space="preserve"> </w:t>
      </w:r>
      <w:proofErr w:type="spellStart"/>
      <w:r>
        <w:rPr>
          <w:color w:val="000000"/>
          <w:sz w:val="22"/>
          <w:szCs w:val="22"/>
          <w:lang w:val="fr-FR"/>
        </w:rPr>
        <w:t>carnis</w:t>
      </w:r>
      <w:proofErr w:type="spellEnd"/>
      <w:r>
        <w:rPr>
          <w:color w:val="000000"/>
          <w:sz w:val="22"/>
          <w:szCs w:val="22"/>
          <w:lang w:val="fr-FR"/>
        </w:rPr>
        <w:t xml:space="preserve"> </w:t>
      </w:r>
      <w:proofErr w:type="spellStart"/>
      <w:r>
        <w:rPr>
          <w:color w:val="000000"/>
          <w:sz w:val="22"/>
          <w:szCs w:val="22"/>
          <w:lang w:val="fr-FR"/>
        </w:rPr>
        <w:t>consortibus</w:t>
      </w:r>
      <w:proofErr w:type="spellEnd"/>
      <w:r>
        <w:rPr>
          <w:color w:val="000000"/>
          <w:sz w:val="22"/>
          <w:szCs w:val="22"/>
          <w:lang w:val="fr-FR"/>
        </w:rPr>
        <w:t xml:space="preserve">, </w:t>
      </w:r>
      <w:proofErr w:type="spellStart"/>
      <w:r>
        <w:rPr>
          <w:color w:val="000000"/>
          <w:sz w:val="22"/>
          <w:szCs w:val="22"/>
          <w:lang w:val="fr-FR"/>
        </w:rPr>
        <w:t>itaque</w:t>
      </w:r>
      <w:proofErr w:type="spellEnd"/>
      <w:r>
        <w:rPr>
          <w:color w:val="000000"/>
          <w:sz w:val="22"/>
          <w:szCs w:val="22"/>
          <w:lang w:val="fr-FR"/>
        </w:rPr>
        <w:t xml:space="preserve"> per </w:t>
      </w:r>
      <w:proofErr w:type="spellStart"/>
      <w:r>
        <w:rPr>
          <w:color w:val="000000"/>
          <w:sz w:val="22"/>
          <w:szCs w:val="22"/>
          <w:lang w:val="fr-FR"/>
        </w:rPr>
        <w:t>universum</w:t>
      </w:r>
      <w:proofErr w:type="spellEnd"/>
      <w:r>
        <w:rPr>
          <w:color w:val="000000"/>
          <w:sz w:val="22"/>
          <w:szCs w:val="22"/>
          <w:lang w:val="fr-FR"/>
        </w:rPr>
        <w:t xml:space="preserve"> </w:t>
      </w:r>
      <w:proofErr w:type="spellStart"/>
      <w:r>
        <w:rPr>
          <w:color w:val="000000"/>
          <w:sz w:val="22"/>
          <w:szCs w:val="22"/>
          <w:lang w:val="fr-FR"/>
        </w:rPr>
        <w:t>orbem</w:t>
      </w:r>
      <w:proofErr w:type="spellEnd"/>
      <w:r>
        <w:rPr>
          <w:color w:val="000000"/>
          <w:sz w:val="22"/>
          <w:szCs w:val="22"/>
          <w:lang w:val="fr-FR"/>
        </w:rPr>
        <w:t xml:space="preserve"> </w:t>
      </w:r>
      <w:proofErr w:type="spellStart"/>
      <w:r>
        <w:rPr>
          <w:color w:val="000000"/>
          <w:sz w:val="22"/>
          <w:szCs w:val="22"/>
          <w:lang w:val="fr-FR"/>
        </w:rPr>
        <w:t>pacem</w:t>
      </w:r>
      <w:proofErr w:type="spellEnd"/>
      <w:r>
        <w:rPr>
          <w:color w:val="000000"/>
          <w:sz w:val="22"/>
          <w:szCs w:val="22"/>
          <w:lang w:val="fr-FR"/>
        </w:rPr>
        <w:t xml:space="preserve"> </w:t>
      </w:r>
      <w:proofErr w:type="spellStart"/>
      <w:r>
        <w:rPr>
          <w:color w:val="000000"/>
          <w:sz w:val="22"/>
          <w:szCs w:val="22"/>
          <w:lang w:val="fr-FR"/>
        </w:rPr>
        <w:t>seruit</w:t>
      </w:r>
      <w:proofErr w:type="spellEnd"/>
      <w:r>
        <w:rPr>
          <w:color w:val="000000"/>
          <w:sz w:val="22"/>
          <w:szCs w:val="22"/>
          <w:lang w:val="fr-FR"/>
        </w:rPr>
        <w:t xml:space="preserve">, </w:t>
      </w:r>
      <w:proofErr w:type="spellStart"/>
      <w:r>
        <w:rPr>
          <w:color w:val="000000"/>
          <w:sz w:val="22"/>
          <w:szCs w:val="22"/>
          <w:lang w:val="fr-FR"/>
        </w:rPr>
        <w:t>proxime</w:t>
      </w:r>
      <w:proofErr w:type="spellEnd"/>
      <w:r>
        <w:rPr>
          <w:color w:val="000000"/>
          <w:sz w:val="22"/>
          <w:szCs w:val="22"/>
          <w:lang w:val="fr-FR"/>
        </w:rPr>
        <w:t xml:space="preserve"> </w:t>
      </w:r>
      <w:proofErr w:type="spellStart"/>
      <w:r>
        <w:rPr>
          <w:color w:val="000000"/>
          <w:sz w:val="22"/>
          <w:szCs w:val="22"/>
          <w:lang w:val="fr-FR"/>
        </w:rPr>
        <w:t>comitatus</w:t>
      </w:r>
      <w:proofErr w:type="spellEnd"/>
      <w:r>
        <w:rPr>
          <w:color w:val="000000"/>
          <w:sz w:val="22"/>
          <w:szCs w:val="22"/>
          <w:lang w:val="fr-FR"/>
        </w:rPr>
        <w:t xml:space="preserve"> est </w:t>
      </w:r>
      <w:proofErr w:type="spellStart"/>
      <w:r>
        <w:rPr>
          <w:color w:val="000000"/>
          <w:sz w:val="22"/>
          <w:szCs w:val="22"/>
          <w:lang w:val="fr-FR"/>
        </w:rPr>
        <w:t>homines</w:t>
      </w:r>
      <w:proofErr w:type="spellEnd"/>
      <w:r>
        <w:rPr>
          <w:color w:val="000000"/>
          <w:sz w:val="22"/>
          <w:szCs w:val="22"/>
          <w:lang w:val="fr-FR"/>
        </w:rPr>
        <w:t xml:space="preserve"> </w:t>
      </w:r>
      <w:proofErr w:type="spellStart"/>
      <w:r>
        <w:rPr>
          <w:color w:val="000000"/>
          <w:sz w:val="22"/>
          <w:szCs w:val="22"/>
          <w:lang w:val="fr-FR"/>
        </w:rPr>
        <w:t>miseros</w:t>
      </w:r>
      <w:proofErr w:type="spellEnd"/>
      <w:r>
        <w:rPr>
          <w:color w:val="000000"/>
          <w:sz w:val="22"/>
          <w:szCs w:val="22"/>
          <w:lang w:val="fr-FR"/>
        </w:rPr>
        <w:t xml:space="preserve">, </w:t>
      </w:r>
      <w:proofErr w:type="spellStart"/>
      <w:r>
        <w:rPr>
          <w:color w:val="000000"/>
          <w:sz w:val="22"/>
          <w:szCs w:val="22"/>
          <w:lang w:val="fr-FR"/>
        </w:rPr>
        <w:t>derelictos</w:t>
      </w:r>
      <w:proofErr w:type="spellEnd"/>
      <w:r>
        <w:rPr>
          <w:color w:val="000000"/>
          <w:sz w:val="22"/>
          <w:szCs w:val="22"/>
          <w:lang w:val="fr-FR"/>
        </w:rPr>
        <w:t xml:space="preserve">, </w:t>
      </w:r>
      <w:proofErr w:type="spellStart"/>
      <w:r>
        <w:rPr>
          <w:color w:val="000000"/>
          <w:sz w:val="22"/>
          <w:szCs w:val="22"/>
          <w:lang w:val="fr-FR"/>
        </w:rPr>
        <w:t>infirmos</w:t>
      </w:r>
      <w:proofErr w:type="spellEnd"/>
      <w:r>
        <w:rPr>
          <w:color w:val="000000"/>
          <w:sz w:val="22"/>
          <w:szCs w:val="22"/>
          <w:lang w:val="fr-FR"/>
        </w:rPr>
        <w:t xml:space="preserve">, </w:t>
      </w:r>
      <w:proofErr w:type="spellStart"/>
      <w:r>
        <w:rPr>
          <w:color w:val="000000"/>
          <w:sz w:val="22"/>
          <w:szCs w:val="22"/>
          <w:lang w:val="fr-FR"/>
        </w:rPr>
        <w:t>segregatos</w:t>
      </w:r>
      <w:proofErr w:type="spellEnd"/>
      <w:r>
        <w:rPr>
          <w:color w:val="000000"/>
          <w:sz w:val="22"/>
          <w:szCs w:val="22"/>
          <w:lang w:val="fr-FR"/>
        </w:rPr>
        <w:t xml:space="preserve"> et </w:t>
      </w:r>
      <w:proofErr w:type="spellStart"/>
      <w:r>
        <w:rPr>
          <w:color w:val="000000"/>
          <w:sz w:val="22"/>
          <w:szCs w:val="22"/>
          <w:lang w:val="fr-FR"/>
        </w:rPr>
        <w:t>spretos</w:t>
      </w:r>
      <w:proofErr w:type="spellEnd"/>
      <w:r>
        <w:rPr>
          <w:color w:val="000000"/>
          <w:sz w:val="22"/>
          <w:szCs w:val="22"/>
          <w:lang w:val="fr-FR"/>
        </w:rPr>
        <w:t xml:space="preserve"> et </w:t>
      </w:r>
      <w:proofErr w:type="spellStart"/>
      <w:r>
        <w:rPr>
          <w:color w:val="000000"/>
          <w:sz w:val="22"/>
          <w:szCs w:val="22"/>
          <w:lang w:val="fr-FR"/>
        </w:rPr>
        <w:t>postremos</w:t>
      </w:r>
      <w:proofErr w:type="spellEnd"/>
      <w:r>
        <w:rPr>
          <w:color w:val="000000"/>
          <w:sz w:val="22"/>
          <w:szCs w:val="22"/>
          <w:lang w:val="fr-FR"/>
        </w:rPr>
        <w:t xml:space="preserve"> in </w:t>
      </w:r>
      <w:proofErr w:type="spellStart"/>
      <w:r>
        <w:rPr>
          <w:color w:val="000000"/>
          <w:sz w:val="22"/>
          <w:szCs w:val="22"/>
          <w:lang w:val="fr-FR"/>
        </w:rPr>
        <w:t>civitate</w:t>
      </w:r>
      <w:proofErr w:type="spellEnd"/>
      <w:r>
        <w:rPr>
          <w:color w:val="000000"/>
          <w:sz w:val="22"/>
          <w:szCs w:val="22"/>
          <w:lang w:val="fr-FR"/>
        </w:rPr>
        <w:t>.</w:t>
      </w:r>
    </w:p>
    <w:p w14:paraId="748C07BA" w14:textId="77777777" w:rsidR="0009444E" w:rsidRDefault="0080699A">
      <w:pPr>
        <w:pStyle w:val="NormaleWeb"/>
        <w:shd w:val="clear" w:color="auto" w:fill="FFFFFF"/>
      </w:pPr>
      <w:bookmarkStart w:id="4" w:name="2"/>
      <w:r>
        <w:rPr>
          <w:rFonts w:ascii="Tahoma" w:hAnsi="Tahoma" w:cs="Tahoma"/>
          <w:color w:val="000000"/>
          <w:sz w:val="22"/>
          <w:szCs w:val="22"/>
          <w:shd w:val="clear" w:color="auto" w:fill="FFFFFF"/>
        </w:rPr>
        <w:t>2</w:t>
      </w:r>
      <w:bookmarkEnd w:id="4"/>
      <w:r>
        <w:rPr>
          <w:rFonts w:ascii="Tahoma" w:hAnsi="Tahoma" w:cs="Tahoma"/>
          <w:color w:val="000000"/>
          <w:sz w:val="22"/>
          <w:szCs w:val="22"/>
          <w:shd w:val="clear" w:color="auto" w:fill="FFFFFF"/>
        </w:rPr>
        <w:t xml:space="preserve">. Questo Santo dell’amore fraterno, della semplicità e della gioia, che mi ha ispirato a scrivere l’Enciclica </w:t>
      </w:r>
      <w:hyperlink r:id="rId7" w:history="1">
        <w:r>
          <w:rPr>
            <w:rStyle w:val="Collegamentoipertestuale"/>
            <w:rFonts w:ascii="Tahoma" w:hAnsi="Tahoma" w:cs="Tahoma"/>
            <w:i/>
            <w:iCs/>
            <w:color w:val="000000"/>
            <w:sz w:val="22"/>
            <w:szCs w:val="22"/>
            <w:shd w:val="clear" w:color="auto" w:fill="FFFFFF"/>
          </w:rPr>
          <w:t xml:space="preserve">Laudato </w:t>
        </w:r>
        <w:proofErr w:type="spellStart"/>
        <w:r>
          <w:rPr>
            <w:rStyle w:val="Collegamentoipertestuale"/>
            <w:rFonts w:ascii="Tahoma" w:hAnsi="Tahoma" w:cs="Tahoma"/>
            <w:i/>
            <w:iCs/>
            <w:color w:val="000000"/>
            <w:sz w:val="22"/>
            <w:szCs w:val="22"/>
            <w:shd w:val="clear" w:color="auto" w:fill="FFFFFF"/>
          </w:rPr>
          <w:t>si’</w:t>
        </w:r>
        <w:proofErr w:type="spellEnd"/>
      </w:hyperlink>
      <w:r>
        <w:rPr>
          <w:rFonts w:ascii="Tahoma" w:hAnsi="Tahoma" w:cs="Tahoma"/>
          <w:color w:val="000000"/>
          <w:sz w:val="22"/>
          <w:szCs w:val="22"/>
          <w:shd w:val="clear" w:color="auto" w:fill="FFFFFF"/>
        </w:rPr>
        <w:t>, nuovamente mi motiva a dedicare questa nuova Enciclica alla fraternità e all’amicizia sociale. Infatti San Francesco, che si sentiva fratello del sole, del mare e del vento, sapeva di essere ancora più unito a quelli che erano della sua stessa carne. Dappertutto seminò pace e camminò accanto ai poveri, agli abbandonati, ai malati, agli scartati, agli ultimi.</w:t>
      </w:r>
    </w:p>
    <w:p w14:paraId="3B11659A" w14:textId="77777777" w:rsidR="0080699A" w:rsidRDefault="0080699A">
      <w:pPr>
        <w:sectPr w:rsidR="0080699A">
          <w:type w:val="continuous"/>
          <w:pgSz w:w="11906" w:h="16838"/>
          <w:pgMar w:top="1417" w:right="1134" w:bottom="1134" w:left="1134" w:header="720" w:footer="720" w:gutter="0"/>
          <w:cols w:space="720"/>
        </w:sectPr>
      </w:pPr>
    </w:p>
    <w:p w14:paraId="2573A8AD" w14:textId="77777777" w:rsidR="0009444E" w:rsidRDefault="0080699A">
      <w:pPr>
        <w:pStyle w:val="NormaleWeb"/>
        <w:shd w:val="clear" w:color="auto" w:fill="FFFFFF"/>
        <w:rPr>
          <w:color w:val="000000"/>
          <w:sz w:val="22"/>
          <w:szCs w:val="22"/>
        </w:rPr>
      </w:pPr>
      <w:r>
        <w:rPr>
          <w:color w:val="000000"/>
          <w:sz w:val="22"/>
          <w:szCs w:val="22"/>
        </w:rPr>
        <w:t>NULLI  FINES</w:t>
      </w:r>
    </w:p>
    <w:p w14:paraId="611AC59E" w14:textId="77777777" w:rsidR="0009444E" w:rsidRDefault="0080699A">
      <w:pPr>
        <w:pStyle w:val="NormaleWeb"/>
        <w:shd w:val="clear" w:color="auto" w:fill="FFFFFF"/>
        <w:rPr>
          <w:color w:val="000000"/>
          <w:sz w:val="22"/>
          <w:szCs w:val="22"/>
        </w:rPr>
      </w:pPr>
      <w:r>
        <w:rPr>
          <w:color w:val="000000"/>
          <w:sz w:val="22"/>
          <w:szCs w:val="22"/>
        </w:rPr>
        <w:t xml:space="preserve">3.Accidit </w:t>
      </w:r>
      <w:proofErr w:type="spellStart"/>
      <w:r>
        <w:rPr>
          <w:color w:val="000000"/>
          <w:sz w:val="22"/>
          <w:szCs w:val="22"/>
        </w:rPr>
        <w:t>enim</w:t>
      </w:r>
      <w:proofErr w:type="spellEnd"/>
      <w:r>
        <w:rPr>
          <w:color w:val="000000"/>
          <w:sz w:val="22"/>
          <w:szCs w:val="22"/>
        </w:rPr>
        <w:t xml:space="preserve"> quondam ut </w:t>
      </w:r>
      <w:proofErr w:type="spellStart"/>
      <w:r>
        <w:rPr>
          <w:color w:val="000000"/>
          <w:sz w:val="22"/>
          <w:szCs w:val="22"/>
        </w:rPr>
        <w:t>Franciscus</w:t>
      </w:r>
      <w:proofErr w:type="spellEnd"/>
      <w:r>
        <w:rPr>
          <w:color w:val="000000"/>
          <w:sz w:val="22"/>
          <w:szCs w:val="22"/>
        </w:rPr>
        <w:t xml:space="preserve"> </w:t>
      </w:r>
      <w:proofErr w:type="spellStart"/>
      <w:r>
        <w:rPr>
          <w:color w:val="000000"/>
          <w:sz w:val="22"/>
          <w:szCs w:val="22"/>
        </w:rPr>
        <w:t>ostendisset</w:t>
      </w:r>
      <w:proofErr w:type="spellEnd"/>
      <w:r>
        <w:rPr>
          <w:color w:val="000000"/>
          <w:sz w:val="22"/>
          <w:szCs w:val="22"/>
        </w:rPr>
        <w:t xml:space="preserve"> </w:t>
      </w:r>
      <w:proofErr w:type="spellStart"/>
      <w:r>
        <w:rPr>
          <w:color w:val="000000"/>
          <w:sz w:val="22"/>
          <w:szCs w:val="22"/>
        </w:rPr>
        <w:t>cor</w:t>
      </w:r>
      <w:proofErr w:type="spellEnd"/>
      <w:r>
        <w:rPr>
          <w:color w:val="000000"/>
          <w:sz w:val="22"/>
          <w:szCs w:val="22"/>
        </w:rPr>
        <w:t xml:space="preserve"> </w:t>
      </w:r>
      <w:proofErr w:type="spellStart"/>
      <w:r>
        <w:rPr>
          <w:color w:val="000000"/>
          <w:sz w:val="22"/>
          <w:szCs w:val="22"/>
        </w:rPr>
        <w:t>suum</w:t>
      </w:r>
      <w:proofErr w:type="spellEnd"/>
      <w:r>
        <w:rPr>
          <w:color w:val="000000"/>
          <w:sz w:val="22"/>
          <w:szCs w:val="22"/>
        </w:rPr>
        <w:t xml:space="preserve"> ad </w:t>
      </w:r>
      <w:proofErr w:type="spellStart"/>
      <w:r>
        <w:rPr>
          <w:color w:val="000000"/>
          <w:sz w:val="22"/>
          <w:szCs w:val="22"/>
        </w:rPr>
        <w:t>universa</w:t>
      </w:r>
      <w:proofErr w:type="spellEnd"/>
      <w:r>
        <w:rPr>
          <w:color w:val="000000"/>
          <w:sz w:val="22"/>
          <w:szCs w:val="22"/>
        </w:rPr>
        <w:t xml:space="preserve"> </w:t>
      </w:r>
      <w:proofErr w:type="spellStart"/>
      <w:r>
        <w:rPr>
          <w:color w:val="000000"/>
          <w:sz w:val="22"/>
          <w:szCs w:val="22"/>
        </w:rPr>
        <w:t>apertissimum</w:t>
      </w:r>
      <w:proofErr w:type="spellEnd"/>
      <w:r>
        <w:rPr>
          <w:color w:val="000000"/>
          <w:sz w:val="22"/>
          <w:szCs w:val="22"/>
        </w:rPr>
        <w:t xml:space="preserve">, </w:t>
      </w:r>
      <w:proofErr w:type="spellStart"/>
      <w:r>
        <w:rPr>
          <w:color w:val="000000"/>
          <w:sz w:val="22"/>
          <w:szCs w:val="22"/>
        </w:rPr>
        <w:t>atque</w:t>
      </w:r>
      <w:proofErr w:type="spellEnd"/>
      <w:r>
        <w:rPr>
          <w:color w:val="000000"/>
          <w:sz w:val="22"/>
          <w:szCs w:val="22"/>
        </w:rPr>
        <w:t xml:space="preserve"> </w:t>
      </w:r>
      <w:proofErr w:type="spellStart"/>
      <w:r>
        <w:rPr>
          <w:color w:val="000000"/>
          <w:sz w:val="22"/>
          <w:szCs w:val="22"/>
        </w:rPr>
        <w:t>aptissimum</w:t>
      </w:r>
      <w:proofErr w:type="spellEnd"/>
      <w:r>
        <w:rPr>
          <w:color w:val="000000"/>
          <w:sz w:val="22"/>
          <w:szCs w:val="22"/>
        </w:rPr>
        <w:t xml:space="preserve"> ad </w:t>
      </w:r>
      <w:proofErr w:type="spellStart"/>
      <w:r>
        <w:rPr>
          <w:color w:val="000000"/>
          <w:sz w:val="22"/>
          <w:szCs w:val="22"/>
        </w:rPr>
        <w:t>superandos</w:t>
      </w:r>
      <w:proofErr w:type="spellEnd"/>
      <w:r>
        <w:rPr>
          <w:color w:val="000000"/>
          <w:sz w:val="22"/>
          <w:szCs w:val="22"/>
        </w:rPr>
        <w:t xml:space="preserve"> </w:t>
      </w:r>
      <w:proofErr w:type="spellStart"/>
      <w:r>
        <w:rPr>
          <w:color w:val="000000"/>
          <w:sz w:val="22"/>
          <w:szCs w:val="22"/>
        </w:rPr>
        <w:t>ortus</w:t>
      </w:r>
      <w:proofErr w:type="spellEnd"/>
      <w:r>
        <w:rPr>
          <w:color w:val="000000"/>
          <w:sz w:val="22"/>
          <w:szCs w:val="22"/>
        </w:rPr>
        <w:t xml:space="preserve">, </w:t>
      </w:r>
      <w:proofErr w:type="spellStart"/>
      <w:r>
        <w:rPr>
          <w:color w:val="000000"/>
          <w:sz w:val="22"/>
          <w:szCs w:val="22"/>
        </w:rPr>
        <w:t>nationis</w:t>
      </w:r>
      <w:proofErr w:type="spellEnd"/>
      <w:r>
        <w:rPr>
          <w:color w:val="000000"/>
          <w:sz w:val="22"/>
          <w:szCs w:val="22"/>
        </w:rPr>
        <w:t xml:space="preserve">, </w:t>
      </w:r>
      <w:proofErr w:type="spellStart"/>
      <w:r>
        <w:rPr>
          <w:color w:val="000000"/>
          <w:sz w:val="22"/>
          <w:szCs w:val="22"/>
        </w:rPr>
        <w:t>stirpis</w:t>
      </w:r>
      <w:proofErr w:type="spellEnd"/>
      <w:r>
        <w:rPr>
          <w:color w:val="000000"/>
          <w:sz w:val="22"/>
          <w:szCs w:val="22"/>
        </w:rPr>
        <w:t xml:space="preserve">, vel </w:t>
      </w:r>
      <w:proofErr w:type="spellStart"/>
      <w:r>
        <w:rPr>
          <w:color w:val="000000"/>
          <w:sz w:val="22"/>
          <w:szCs w:val="22"/>
        </w:rPr>
        <w:t>religionis</w:t>
      </w:r>
      <w:proofErr w:type="spellEnd"/>
      <w:r>
        <w:rPr>
          <w:color w:val="000000"/>
          <w:sz w:val="22"/>
          <w:szCs w:val="22"/>
        </w:rPr>
        <w:t xml:space="preserve"> </w:t>
      </w:r>
      <w:proofErr w:type="spellStart"/>
      <w:r>
        <w:rPr>
          <w:color w:val="000000"/>
          <w:sz w:val="22"/>
          <w:szCs w:val="22"/>
        </w:rPr>
        <w:t>fines</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invisit</w:t>
      </w:r>
      <w:proofErr w:type="spellEnd"/>
      <w:r>
        <w:rPr>
          <w:color w:val="000000"/>
          <w:sz w:val="22"/>
          <w:szCs w:val="22"/>
        </w:rPr>
        <w:t xml:space="preserve"> </w:t>
      </w:r>
      <w:proofErr w:type="spellStart"/>
      <w:r>
        <w:rPr>
          <w:color w:val="000000"/>
          <w:sz w:val="22"/>
          <w:szCs w:val="22"/>
        </w:rPr>
        <w:t>Soldanum</w:t>
      </w:r>
      <w:proofErr w:type="spellEnd"/>
      <w:r>
        <w:rPr>
          <w:color w:val="000000"/>
          <w:sz w:val="22"/>
          <w:szCs w:val="22"/>
        </w:rPr>
        <w:t xml:space="preserve"> Malik-al-Kamil in </w:t>
      </w:r>
      <w:proofErr w:type="spellStart"/>
      <w:r>
        <w:rPr>
          <w:color w:val="000000"/>
          <w:sz w:val="22"/>
          <w:szCs w:val="22"/>
        </w:rPr>
        <w:t>Aegypto</w:t>
      </w:r>
      <w:proofErr w:type="spellEnd"/>
      <w:r>
        <w:rPr>
          <w:color w:val="000000"/>
          <w:sz w:val="22"/>
          <w:szCs w:val="22"/>
        </w:rPr>
        <w:t xml:space="preserve">, </w:t>
      </w:r>
      <w:proofErr w:type="spellStart"/>
      <w:r>
        <w:rPr>
          <w:color w:val="000000"/>
          <w:sz w:val="22"/>
          <w:szCs w:val="22"/>
        </w:rPr>
        <w:t>maximis</w:t>
      </w:r>
      <w:proofErr w:type="spellEnd"/>
      <w:r>
        <w:rPr>
          <w:color w:val="000000"/>
          <w:sz w:val="22"/>
          <w:szCs w:val="22"/>
        </w:rPr>
        <w:t xml:space="preserve"> </w:t>
      </w:r>
      <w:proofErr w:type="spellStart"/>
      <w:r>
        <w:rPr>
          <w:color w:val="000000"/>
          <w:sz w:val="22"/>
          <w:szCs w:val="22"/>
        </w:rPr>
        <w:t>adhibitis</w:t>
      </w:r>
      <w:proofErr w:type="spellEnd"/>
      <w:r>
        <w:rPr>
          <w:color w:val="000000"/>
          <w:sz w:val="22"/>
          <w:szCs w:val="22"/>
        </w:rPr>
        <w:t xml:space="preserve"> </w:t>
      </w:r>
      <w:proofErr w:type="spellStart"/>
      <w:r>
        <w:rPr>
          <w:color w:val="000000"/>
          <w:sz w:val="22"/>
          <w:szCs w:val="22"/>
        </w:rPr>
        <w:t>nisibus</w:t>
      </w:r>
      <w:proofErr w:type="spellEnd"/>
      <w:r>
        <w:rPr>
          <w:color w:val="000000"/>
          <w:sz w:val="22"/>
          <w:szCs w:val="22"/>
        </w:rPr>
        <w:t xml:space="preserve"> ad </w:t>
      </w:r>
      <w:proofErr w:type="spellStart"/>
      <w:r>
        <w:rPr>
          <w:color w:val="000000"/>
          <w:sz w:val="22"/>
          <w:szCs w:val="22"/>
        </w:rPr>
        <w:t>superandam</w:t>
      </w:r>
      <w:proofErr w:type="spellEnd"/>
      <w:r>
        <w:rPr>
          <w:color w:val="000000"/>
          <w:sz w:val="22"/>
          <w:szCs w:val="22"/>
        </w:rPr>
        <w:t xml:space="preserve"> </w:t>
      </w:r>
      <w:proofErr w:type="spellStart"/>
      <w:r>
        <w:rPr>
          <w:color w:val="000000"/>
          <w:sz w:val="22"/>
          <w:szCs w:val="22"/>
        </w:rPr>
        <w:t>nimiam</w:t>
      </w:r>
      <w:proofErr w:type="spellEnd"/>
      <w:r>
        <w:rPr>
          <w:color w:val="000000"/>
          <w:sz w:val="22"/>
          <w:szCs w:val="22"/>
        </w:rPr>
        <w:t xml:space="preserve"> </w:t>
      </w:r>
      <w:proofErr w:type="spellStart"/>
      <w:r>
        <w:rPr>
          <w:color w:val="000000"/>
          <w:sz w:val="22"/>
          <w:szCs w:val="22"/>
        </w:rPr>
        <w:t>pauperiem</w:t>
      </w:r>
      <w:proofErr w:type="spellEnd"/>
      <w:r>
        <w:rPr>
          <w:color w:val="000000"/>
          <w:sz w:val="22"/>
          <w:szCs w:val="22"/>
        </w:rPr>
        <w:t xml:space="preserve">, </w:t>
      </w:r>
      <w:proofErr w:type="spellStart"/>
      <w:r>
        <w:rPr>
          <w:color w:val="000000"/>
          <w:sz w:val="22"/>
          <w:szCs w:val="22"/>
        </w:rPr>
        <w:t>perpauca</w:t>
      </w:r>
      <w:proofErr w:type="spellEnd"/>
      <w:r>
        <w:rPr>
          <w:color w:val="000000"/>
          <w:sz w:val="22"/>
          <w:szCs w:val="22"/>
        </w:rPr>
        <w:t xml:space="preserve"> </w:t>
      </w:r>
      <w:proofErr w:type="spellStart"/>
      <w:r>
        <w:rPr>
          <w:color w:val="000000"/>
          <w:sz w:val="22"/>
          <w:szCs w:val="22"/>
        </w:rPr>
        <w:t>vectigalia</w:t>
      </w:r>
      <w:proofErr w:type="spellEnd"/>
      <w:r>
        <w:rPr>
          <w:color w:val="000000"/>
          <w:sz w:val="22"/>
          <w:szCs w:val="22"/>
        </w:rPr>
        <w:t xml:space="preserve">, et </w:t>
      </w:r>
      <w:proofErr w:type="spellStart"/>
      <w:r>
        <w:rPr>
          <w:color w:val="000000"/>
          <w:sz w:val="22"/>
          <w:szCs w:val="22"/>
        </w:rPr>
        <w:t>longissimum</w:t>
      </w:r>
      <w:proofErr w:type="spellEnd"/>
      <w:r>
        <w:rPr>
          <w:color w:val="000000"/>
          <w:sz w:val="22"/>
          <w:szCs w:val="22"/>
        </w:rPr>
        <w:t xml:space="preserve"> iter et </w:t>
      </w:r>
      <w:proofErr w:type="spellStart"/>
      <w:r>
        <w:rPr>
          <w:color w:val="000000"/>
          <w:sz w:val="22"/>
          <w:szCs w:val="22"/>
        </w:rPr>
        <w:t>diversitatem</w:t>
      </w:r>
      <w:proofErr w:type="spellEnd"/>
      <w:r>
        <w:rPr>
          <w:color w:val="000000"/>
          <w:sz w:val="22"/>
          <w:szCs w:val="22"/>
        </w:rPr>
        <w:t xml:space="preserve"> </w:t>
      </w:r>
      <w:proofErr w:type="spellStart"/>
      <w:r>
        <w:rPr>
          <w:color w:val="000000"/>
          <w:sz w:val="22"/>
          <w:szCs w:val="22"/>
        </w:rPr>
        <w:t>sermonis</w:t>
      </w:r>
      <w:proofErr w:type="spellEnd"/>
      <w:r>
        <w:rPr>
          <w:color w:val="000000"/>
          <w:sz w:val="22"/>
          <w:szCs w:val="22"/>
        </w:rPr>
        <w:t xml:space="preserve">, </w:t>
      </w:r>
      <w:proofErr w:type="spellStart"/>
      <w:r>
        <w:rPr>
          <w:color w:val="000000"/>
          <w:sz w:val="22"/>
          <w:szCs w:val="22"/>
        </w:rPr>
        <w:t>humanitatis</w:t>
      </w:r>
      <w:proofErr w:type="spellEnd"/>
      <w:r>
        <w:rPr>
          <w:color w:val="000000"/>
          <w:sz w:val="22"/>
          <w:szCs w:val="22"/>
        </w:rPr>
        <w:t xml:space="preserve">, </w:t>
      </w:r>
      <w:proofErr w:type="spellStart"/>
      <w:r>
        <w:rPr>
          <w:color w:val="000000"/>
          <w:sz w:val="22"/>
          <w:szCs w:val="22"/>
        </w:rPr>
        <w:t>religionis</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tunc</w:t>
      </w:r>
      <w:proofErr w:type="spellEnd"/>
      <w:r>
        <w:rPr>
          <w:color w:val="000000"/>
          <w:sz w:val="22"/>
          <w:szCs w:val="22"/>
        </w:rPr>
        <w:t xml:space="preserve"> temporis iter </w:t>
      </w:r>
      <w:proofErr w:type="spellStart"/>
      <w:r>
        <w:rPr>
          <w:color w:val="000000"/>
          <w:sz w:val="22"/>
          <w:szCs w:val="22"/>
        </w:rPr>
        <w:t>maximi</w:t>
      </w:r>
      <w:proofErr w:type="spellEnd"/>
      <w:r>
        <w:rPr>
          <w:color w:val="000000"/>
          <w:sz w:val="22"/>
          <w:szCs w:val="22"/>
        </w:rPr>
        <w:t xml:space="preserve"> momenti </w:t>
      </w:r>
      <w:proofErr w:type="spellStart"/>
      <w:r>
        <w:rPr>
          <w:color w:val="000000"/>
          <w:sz w:val="22"/>
          <w:szCs w:val="22"/>
        </w:rPr>
        <w:t>habendum</w:t>
      </w:r>
      <w:proofErr w:type="spellEnd"/>
      <w:r>
        <w:rPr>
          <w:color w:val="000000"/>
          <w:sz w:val="22"/>
          <w:szCs w:val="22"/>
        </w:rPr>
        <w:t xml:space="preserve"> est, quia </w:t>
      </w:r>
      <w:proofErr w:type="spellStart"/>
      <w:r>
        <w:rPr>
          <w:color w:val="000000"/>
          <w:sz w:val="22"/>
          <w:szCs w:val="22"/>
        </w:rPr>
        <w:t>flagrantibus</w:t>
      </w:r>
      <w:proofErr w:type="spellEnd"/>
      <w:r>
        <w:rPr>
          <w:color w:val="000000"/>
          <w:sz w:val="22"/>
          <w:szCs w:val="22"/>
        </w:rPr>
        <w:t xml:space="preserve"> </w:t>
      </w:r>
      <w:proofErr w:type="spellStart"/>
      <w:r>
        <w:rPr>
          <w:color w:val="000000"/>
          <w:sz w:val="22"/>
          <w:szCs w:val="22"/>
        </w:rPr>
        <w:t>bellis</w:t>
      </w:r>
      <w:proofErr w:type="spellEnd"/>
      <w:r>
        <w:rPr>
          <w:color w:val="000000"/>
          <w:sz w:val="22"/>
          <w:szCs w:val="22"/>
        </w:rPr>
        <w:t xml:space="preserve"> pro crucis victoria,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ostendit</w:t>
      </w:r>
      <w:proofErr w:type="spellEnd"/>
      <w:r>
        <w:rPr>
          <w:color w:val="000000"/>
          <w:sz w:val="22"/>
          <w:szCs w:val="22"/>
        </w:rPr>
        <w:t xml:space="preserve"> vivi eius </w:t>
      </w:r>
      <w:proofErr w:type="spellStart"/>
      <w:r>
        <w:rPr>
          <w:color w:val="000000"/>
          <w:sz w:val="22"/>
          <w:szCs w:val="22"/>
        </w:rPr>
        <w:t>amoris</w:t>
      </w:r>
      <w:proofErr w:type="spellEnd"/>
      <w:r>
        <w:rPr>
          <w:color w:val="000000"/>
          <w:sz w:val="22"/>
          <w:szCs w:val="22"/>
        </w:rPr>
        <w:t xml:space="preserve"> </w:t>
      </w:r>
      <w:proofErr w:type="spellStart"/>
      <w:r>
        <w:rPr>
          <w:color w:val="000000"/>
          <w:sz w:val="22"/>
          <w:szCs w:val="22"/>
        </w:rPr>
        <w:t>longanimitatem</w:t>
      </w:r>
      <w:proofErr w:type="spellEnd"/>
      <w:r>
        <w:rPr>
          <w:color w:val="000000"/>
          <w:sz w:val="22"/>
          <w:szCs w:val="22"/>
        </w:rPr>
        <w:t xml:space="preserve">, et studium omnes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amplectendi</w:t>
      </w:r>
      <w:proofErr w:type="spellEnd"/>
      <w:r>
        <w:rPr>
          <w:color w:val="000000"/>
          <w:sz w:val="22"/>
          <w:szCs w:val="22"/>
        </w:rPr>
        <w:t xml:space="preserve">, </w:t>
      </w:r>
      <w:proofErr w:type="spellStart"/>
      <w:r>
        <w:rPr>
          <w:color w:val="000000"/>
          <w:sz w:val="22"/>
          <w:szCs w:val="22"/>
        </w:rPr>
        <w:t>adaequans</w:t>
      </w:r>
      <w:proofErr w:type="spellEnd"/>
      <w:r>
        <w:rPr>
          <w:color w:val="000000"/>
          <w:sz w:val="22"/>
          <w:szCs w:val="22"/>
        </w:rPr>
        <w:t xml:space="preserve"> </w:t>
      </w:r>
      <w:proofErr w:type="spellStart"/>
      <w:r>
        <w:rPr>
          <w:color w:val="000000"/>
          <w:sz w:val="22"/>
          <w:szCs w:val="22"/>
        </w:rPr>
        <w:t>fidelitatem</w:t>
      </w:r>
      <w:proofErr w:type="spellEnd"/>
      <w:r>
        <w:rPr>
          <w:color w:val="000000"/>
          <w:sz w:val="22"/>
          <w:szCs w:val="22"/>
        </w:rPr>
        <w:t xml:space="preserve"> erga </w:t>
      </w:r>
      <w:proofErr w:type="spellStart"/>
      <w:r>
        <w:rPr>
          <w:color w:val="000000"/>
          <w:sz w:val="22"/>
          <w:szCs w:val="22"/>
        </w:rPr>
        <w:t>Dominum</w:t>
      </w:r>
      <w:proofErr w:type="spellEnd"/>
      <w:r>
        <w:rPr>
          <w:color w:val="000000"/>
          <w:sz w:val="22"/>
          <w:szCs w:val="22"/>
        </w:rPr>
        <w:t xml:space="preserve"> </w:t>
      </w:r>
      <w:proofErr w:type="spellStart"/>
      <w:r>
        <w:rPr>
          <w:color w:val="000000"/>
          <w:sz w:val="22"/>
          <w:szCs w:val="22"/>
        </w:rPr>
        <w:t>dilectioni</w:t>
      </w:r>
      <w:proofErr w:type="spellEnd"/>
      <w:r>
        <w:rPr>
          <w:color w:val="000000"/>
          <w:sz w:val="22"/>
          <w:szCs w:val="22"/>
        </w:rPr>
        <w:t xml:space="preserve"> erga </w:t>
      </w:r>
      <w:proofErr w:type="spellStart"/>
      <w:r>
        <w:rPr>
          <w:color w:val="000000"/>
          <w:sz w:val="22"/>
          <w:szCs w:val="22"/>
        </w:rPr>
        <w:t>fratres</w:t>
      </w:r>
      <w:proofErr w:type="spellEnd"/>
      <w:r>
        <w:rPr>
          <w:color w:val="000000"/>
          <w:sz w:val="22"/>
          <w:szCs w:val="22"/>
        </w:rPr>
        <w:t xml:space="preserve"> et </w:t>
      </w:r>
      <w:proofErr w:type="spellStart"/>
      <w:r>
        <w:rPr>
          <w:color w:val="000000"/>
          <w:sz w:val="22"/>
          <w:szCs w:val="22"/>
        </w:rPr>
        <w:t>sorores</w:t>
      </w:r>
      <w:proofErr w:type="spellEnd"/>
      <w:r>
        <w:rPr>
          <w:color w:val="000000"/>
          <w:sz w:val="22"/>
          <w:szCs w:val="22"/>
        </w:rPr>
        <w:t xml:space="preserve">. Minime </w:t>
      </w:r>
      <w:proofErr w:type="spellStart"/>
      <w:r>
        <w:rPr>
          <w:color w:val="000000"/>
          <w:sz w:val="22"/>
          <w:szCs w:val="22"/>
        </w:rPr>
        <w:t>obstantibus</w:t>
      </w:r>
      <w:proofErr w:type="spellEnd"/>
      <w:r>
        <w:rPr>
          <w:color w:val="000000"/>
          <w:sz w:val="22"/>
          <w:szCs w:val="22"/>
        </w:rPr>
        <w:t xml:space="preserve"> </w:t>
      </w:r>
      <w:proofErr w:type="spellStart"/>
      <w:r>
        <w:rPr>
          <w:color w:val="000000"/>
          <w:sz w:val="22"/>
          <w:szCs w:val="22"/>
        </w:rPr>
        <w:t>difficultatibus</w:t>
      </w:r>
      <w:proofErr w:type="spellEnd"/>
      <w:r>
        <w:rPr>
          <w:color w:val="000000"/>
          <w:sz w:val="22"/>
          <w:szCs w:val="22"/>
        </w:rPr>
        <w:t xml:space="preserve"> et </w:t>
      </w:r>
      <w:proofErr w:type="spellStart"/>
      <w:r>
        <w:rPr>
          <w:color w:val="000000"/>
          <w:sz w:val="22"/>
          <w:szCs w:val="22"/>
        </w:rPr>
        <w:t>periculis</w:t>
      </w:r>
      <w:proofErr w:type="spellEnd"/>
      <w:r>
        <w:rPr>
          <w:color w:val="000000"/>
          <w:sz w:val="22"/>
          <w:szCs w:val="22"/>
        </w:rPr>
        <w:t xml:space="preserve"> </w:t>
      </w:r>
      <w:proofErr w:type="spellStart"/>
      <w:r>
        <w:rPr>
          <w:color w:val="000000"/>
          <w:sz w:val="22"/>
          <w:szCs w:val="22"/>
        </w:rPr>
        <w:t>cuiusvis</w:t>
      </w:r>
      <w:proofErr w:type="spellEnd"/>
      <w:r>
        <w:rPr>
          <w:color w:val="000000"/>
          <w:sz w:val="22"/>
          <w:szCs w:val="22"/>
        </w:rPr>
        <w:t xml:space="preserve"> generis, Sanctus </w:t>
      </w:r>
      <w:proofErr w:type="spellStart"/>
      <w:r>
        <w:rPr>
          <w:color w:val="000000"/>
          <w:sz w:val="22"/>
          <w:szCs w:val="22"/>
        </w:rPr>
        <w:t>Franciscus</w:t>
      </w:r>
      <w:proofErr w:type="spellEnd"/>
      <w:r>
        <w:rPr>
          <w:color w:val="000000"/>
          <w:sz w:val="22"/>
          <w:szCs w:val="22"/>
        </w:rPr>
        <w:t xml:space="preserve"> </w:t>
      </w:r>
      <w:proofErr w:type="spellStart"/>
      <w:r>
        <w:rPr>
          <w:color w:val="000000"/>
          <w:sz w:val="22"/>
          <w:szCs w:val="22"/>
        </w:rPr>
        <w:t>obviam</w:t>
      </w:r>
      <w:proofErr w:type="spellEnd"/>
      <w:r>
        <w:rPr>
          <w:color w:val="000000"/>
          <w:sz w:val="22"/>
          <w:szCs w:val="22"/>
        </w:rPr>
        <w:t xml:space="preserve"> </w:t>
      </w:r>
      <w:proofErr w:type="spellStart"/>
      <w:r>
        <w:rPr>
          <w:color w:val="000000"/>
          <w:sz w:val="22"/>
          <w:szCs w:val="22"/>
        </w:rPr>
        <w:t>ivit</w:t>
      </w:r>
      <w:proofErr w:type="spellEnd"/>
      <w:r>
        <w:rPr>
          <w:color w:val="000000"/>
          <w:sz w:val="22"/>
          <w:szCs w:val="22"/>
        </w:rPr>
        <w:t xml:space="preserve"> Soldano, </w:t>
      </w:r>
      <w:proofErr w:type="spellStart"/>
      <w:r>
        <w:rPr>
          <w:color w:val="000000"/>
          <w:sz w:val="22"/>
          <w:szCs w:val="22"/>
        </w:rPr>
        <w:t>idipsum</w:t>
      </w:r>
      <w:proofErr w:type="spellEnd"/>
      <w:r>
        <w:rPr>
          <w:color w:val="000000"/>
          <w:sz w:val="22"/>
          <w:szCs w:val="22"/>
        </w:rPr>
        <w:t xml:space="preserve"> </w:t>
      </w:r>
      <w:proofErr w:type="spellStart"/>
      <w:r>
        <w:rPr>
          <w:color w:val="000000"/>
          <w:sz w:val="22"/>
          <w:szCs w:val="22"/>
        </w:rPr>
        <w:t>agens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discipulis</w:t>
      </w:r>
      <w:proofErr w:type="spellEnd"/>
      <w:r>
        <w:rPr>
          <w:color w:val="000000"/>
          <w:sz w:val="22"/>
          <w:szCs w:val="22"/>
        </w:rPr>
        <w:t xml:space="preserve"> </w:t>
      </w:r>
      <w:proofErr w:type="spellStart"/>
      <w:r>
        <w:rPr>
          <w:color w:val="000000"/>
          <w:sz w:val="22"/>
          <w:szCs w:val="22"/>
        </w:rPr>
        <w:t>enixe</w:t>
      </w:r>
      <w:proofErr w:type="spellEnd"/>
      <w:r>
        <w:rPr>
          <w:color w:val="000000"/>
          <w:sz w:val="22"/>
          <w:szCs w:val="22"/>
        </w:rPr>
        <w:t xml:space="preserve"> </w:t>
      </w:r>
      <w:proofErr w:type="spellStart"/>
      <w:r>
        <w:rPr>
          <w:color w:val="000000"/>
          <w:sz w:val="22"/>
          <w:szCs w:val="22"/>
        </w:rPr>
        <w:t>docuit</w:t>
      </w:r>
      <w:proofErr w:type="spellEnd"/>
      <w:r>
        <w:rPr>
          <w:color w:val="000000"/>
          <w:sz w:val="22"/>
          <w:szCs w:val="22"/>
        </w:rPr>
        <w:t xml:space="preserve"> </w:t>
      </w:r>
      <w:proofErr w:type="spellStart"/>
      <w:r>
        <w:rPr>
          <w:color w:val="000000"/>
          <w:sz w:val="22"/>
          <w:szCs w:val="22"/>
        </w:rPr>
        <w:t>faciendum</w:t>
      </w:r>
      <w:proofErr w:type="spellEnd"/>
      <w:r>
        <w:rPr>
          <w:color w:val="000000"/>
          <w:sz w:val="22"/>
          <w:szCs w:val="22"/>
        </w:rPr>
        <w:t xml:space="preserve"> esse, id est, sua </w:t>
      </w:r>
      <w:proofErr w:type="spellStart"/>
      <w:r>
        <w:rPr>
          <w:color w:val="000000"/>
          <w:sz w:val="22"/>
          <w:szCs w:val="22"/>
        </w:rPr>
        <w:t>identitate</w:t>
      </w:r>
      <w:proofErr w:type="spellEnd"/>
      <w:r>
        <w:rPr>
          <w:color w:val="000000"/>
          <w:sz w:val="22"/>
          <w:szCs w:val="22"/>
        </w:rPr>
        <w:t xml:space="preserve"> minime </w:t>
      </w:r>
      <w:proofErr w:type="spellStart"/>
      <w:r>
        <w:rPr>
          <w:color w:val="000000"/>
          <w:sz w:val="22"/>
          <w:szCs w:val="22"/>
        </w:rPr>
        <w:t>postposita</w:t>
      </w:r>
      <w:proofErr w:type="spellEnd"/>
      <w:r>
        <w:rPr>
          <w:color w:val="000000"/>
          <w:sz w:val="22"/>
          <w:szCs w:val="22"/>
        </w:rPr>
        <w:t xml:space="preserve"> «</w:t>
      </w:r>
      <w:proofErr w:type="spellStart"/>
      <w:r>
        <w:rPr>
          <w:color w:val="000000"/>
          <w:sz w:val="22"/>
          <w:szCs w:val="22"/>
        </w:rPr>
        <w:t>um</w:t>
      </w:r>
      <w:proofErr w:type="spellEnd"/>
      <w:r>
        <w:rPr>
          <w:color w:val="000000"/>
          <w:sz w:val="22"/>
          <w:szCs w:val="22"/>
        </w:rPr>
        <w:t xml:space="preserve"> inter </w:t>
      </w:r>
      <w:proofErr w:type="spellStart"/>
      <w:r>
        <w:rPr>
          <w:color w:val="000000"/>
          <w:sz w:val="22"/>
          <w:szCs w:val="22"/>
        </w:rPr>
        <w:t>saracenos</w:t>
      </w:r>
      <w:proofErr w:type="spellEnd"/>
      <w:r>
        <w:rPr>
          <w:color w:val="000000"/>
          <w:sz w:val="22"/>
          <w:szCs w:val="22"/>
        </w:rPr>
        <w:t xml:space="preserve"> </w:t>
      </w:r>
      <w:proofErr w:type="spellStart"/>
      <w:r>
        <w:rPr>
          <w:color w:val="000000"/>
          <w:sz w:val="22"/>
          <w:szCs w:val="22"/>
        </w:rPr>
        <w:t>degerent</w:t>
      </w:r>
      <w:proofErr w:type="spellEnd"/>
      <w:r>
        <w:rPr>
          <w:color w:val="000000"/>
          <w:sz w:val="22"/>
          <w:szCs w:val="22"/>
        </w:rPr>
        <w:t xml:space="preserve"> </w:t>
      </w:r>
      <w:proofErr w:type="spellStart"/>
      <w:r>
        <w:rPr>
          <w:color w:val="000000"/>
          <w:sz w:val="22"/>
          <w:szCs w:val="22"/>
        </w:rPr>
        <w:t>ceterosque</w:t>
      </w:r>
      <w:proofErr w:type="spellEnd"/>
      <w:r>
        <w:rPr>
          <w:color w:val="000000"/>
          <w:sz w:val="22"/>
          <w:szCs w:val="22"/>
        </w:rPr>
        <w:t xml:space="preserve"> </w:t>
      </w:r>
      <w:proofErr w:type="spellStart"/>
      <w:r>
        <w:rPr>
          <w:color w:val="000000"/>
          <w:sz w:val="22"/>
          <w:szCs w:val="22"/>
        </w:rPr>
        <w:t>infideles</w:t>
      </w:r>
      <w:proofErr w:type="spellEnd"/>
      <w:r>
        <w:rPr>
          <w:color w:val="000000"/>
          <w:sz w:val="22"/>
          <w:szCs w:val="22"/>
        </w:rPr>
        <w:t xml:space="preserve"> […],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lites</w:t>
      </w:r>
      <w:proofErr w:type="spellEnd"/>
      <w:r>
        <w:rPr>
          <w:color w:val="000000"/>
          <w:sz w:val="22"/>
          <w:szCs w:val="22"/>
        </w:rPr>
        <w:t xml:space="preserve"> </w:t>
      </w:r>
      <w:proofErr w:type="spellStart"/>
      <w:r>
        <w:rPr>
          <w:color w:val="000000"/>
          <w:sz w:val="22"/>
          <w:szCs w:val="22"/>
        </w:rPr>
        <w:t>sererent</w:t>
      </w:r>
      <w:proofErr w:type="spellEnd"/>
      <w:r>
        <w:rPr>
          <w:color w:val="000000"/>
          <w:sz w:val="22"/>
          <w:szCs w:val="22"/>
        </w:rPr>
        <w:t xml:space="preserve"> vel </w:t>
      </w:r>
      <w:proofErr w:type="spellStart"/>
      <w:r>
        <w:rPr>
          <w:color w:val="000000"/>
          <w:sz w:val="22"/>
          <w:szCs w:val="22"/>
        </w:rPr>
        <w:t>disputationes</w:t>
      </w:r>
      <w:proofErr w:type="spellEnd"/>
      <w:r>
        <w:rPr>
          <w:color w:val="000000"/>
          <w:sz w:val="22"/>
          <w:szCs w:val="22"/>
        </w:rPr>
        <w:t xml:space="preserve">, sed </w:t>
      </w:r>
      <w:proofErr w:type="spellStart"/>
      <w:r>
        <w:rPr>
          <w:color w:val="000000"/>
          <w:sz w:val="22"/>
          <w:szCs w:val="22"/>
        </w:rPr>
        <w:t>cunctae</w:t>
      </w:r>
      <w:proofErr w:type="spellEnd"/>
      <w:r>
        <w:rPr>
          <w:color w:val="000000"/>
          <w:sz w:val="22"/>
          <w:szCs w:val="22"/>
        </w:rPr>
        <w:t xml:space="preserve"> </w:t>
      </w:r>
      <w:proofErr w:type="spellStart"/>
      <w:r>
        <w:rPr>
          <w:color w:val="000000"/>
          <w:sz w:val="22"/>
          <w:szCs w:val="22"/>
        </w:rPr>
        <w:t>essent</w:t>
      </w:r>
      <w:proofErr w:type="spellEnd"/>
      <w:r>
        <w:rPr>
          <w:color w:val="000000"/>
          <w:sz w:val="22"/>
          <w:szCs w:val="22"/>
        </w:rPr>
        <w:t xml:space="preserve"> </w:t>
      </w:r>
      <w:proofErr w:type="spellStart"/>
      <w:r>
        <w:rPr>
          <w:color w:val="000000"/>
          <w:sz w:val="22"/>
          <w:szCs w:val="22"/>
        </w:rPr>
        <w:t>humanae</w:t>
      </w:r>
      <w:proofErr w:type="spellEnd"/>
      <w:r>
        <w:rPr>
          <w:color w:val="000000"/>
          <w:sz w:val="22"/>
          <w:szCs w:val="22"/>
        </w:rPr>
        <w:t xml:space="preserve"> </w:t>
      </w:r>
      <w:proofErr w:type="spellStart"/>
      <w:r>
        <w:rPr>
          <w:color w:val="000000"/>
          <w:sz w:val="22"/>
          <w:szCs w:val="22"/>
        </w:rPr>
        <w:t>creaturae</w:t>
      </w:r>
      <w:proofErr w:type="spellEnd"/>
      <w:r>
        <w:rPr>
          <w:color w:val="000000"/>
          <w:sz w:val="22"/>
          <w:szCs w:val="22"/>
        </w:rPr>
        <w:t xml:space="preserve"> </w:t>
      </w:r>
      <w:proofErr w:type="spellStart"/>
      <w:r>
        <w:rPr>
          <w:color w:val="000000"/>
          <w:sz w:val="22"/>
          <w:szCs w:val="22"/>
        </w:rPr>
        <w:t>subiecti</w:t>
      </w:r>
      <w:proofErr w:type="spellEnd"/>
      <w:r>
        <w:rPr>
          <w:color w:val="000000"/>
          <w:sz w:val="22"/>
          <w:szCs w:val="22"/>
        </w:rPr>
        <w:t xml:space="preserve"> </w:t>
      </w:r>
      <w:proofErr w:type="spellStart"/>
      <w:r>
        <w:rPr>
          <w:color w:val="000000"/>
          <w:sz w:val="22"/>
          <w:szCs w:val="22"/>
        </w:rPr>
        <w:t>propter</w:t>
      </w:r>
      <w:proofErr w:type="spellEnd"/>
      <w:r>
        <w:rPr>
          <w:color w:val="000000"/>
          <w:sz w:val="22"/>
          <w:szCs w:val="22"/>
        </w:rPr>
        <w:t xml:space="preserve">  </w:t>
      </w:r>
      <w:proofErr w:type="spellStart"/>
      <w:r>
        <w:rPr>
          <w:color w:val="000000"/>
          <w:sz w:val="22"/>
          <w:szCs w:val="22"/>
        </w:rPr>
        <w:t>amorem</w:t>
      </w:r>
      <w:proofErr w:type="spellEnd"/>
      <w:r>
        <w:rPr>
          <w:color w:val="000000"/>
          <w:sz w:val="22"/>
          <w:szCs w:val="22"/>
        </w:rPr>
        <w:t xml:space="preserve"> Dei».[3]  In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adiunctis</w:t>
      </w:r>
      <w:proofErr w:type="spellEnd"/>
      <w:r>
        <w:rPr>
          <w:color w:val="000000"/>
          <w:sz w:val="22"/>
          <w:szCs w:val="22"/>
        </w:rPr>
        <w:t xml:space="preserve"> </w:t>
      </w:r>
      <w:proofErr w:type="spellStart"/>
      <w:r>
        <w:rPr>
          <w:color w:val="000000"/>
          <w:sz w:val="22"/>
          <w:szCs w:val="22"/>
        </w:rPr>
        <w:t>petitio</w:t>
      </w:r>
      <w:proofErr w:type="spellEnd"/>
      <w:r>
        <w:rPr>
          <w:color w:val="000000"/>
          <w:sz w:val="22"/>
          <w:szCs w:val="22"/>
        </w:rPr>
        <w:t xml:space="preserve"> </w:t>
      </w:r>
      <w:proofErr w:type="spellStart"/>
      <w:r>
        <w:rPr>
          <w:color w:val="000000"/>
          <w:sz w:val="22"/>
          <w:szCs w:val="22"/>
        </w:rPr>
        <w:t>illa</w:t>
      </w:r>
      <w:proofErr w:type="spellEnd"/>
      <w:r>
        <w:rPr>
          <w:color w:val="000000"/>
          <w:sz w:val="22"/>
          <w:szCs w:val="22"/>
        </w:rPr>
        <w:t xml:space="preserve">, </w:t>
      </w:r>
      <w:proofErr w:type="spellStart"/>
      <w:r>
        <w:rPr>
          <w:color w:val="000000"/>
          <w:sz w:val="22"/>
          <w:szCs w:val="22"/>
        </w:rPr>
        <w:t>qualis</w:t>
      </w:r>
      <w:proofErr w:type="spellEnd"/>
      <w:r>
        <w:rPr>
          <w:color w:val="000000"/>
          <w:sz w:val="22"/>
          <w:szCs w:val="22"/>
        </w:rPr>
        <w:t xml:space="preserve"> et quanta </w:t>
      </w:r>
      <w:proofErr w:type="spellStart"/>
      <w:r>
        <w:rPr>
          <w:color w:val="000000"/>
          <w:sz w:val="22"/>
          <w:szCs w:val="22"/>
        </w:rPr>
        <w:t>fuit</w:t>
      </w:r>
      <w:proofErr w:type="spellEnd"/>
      <w:r>
        <w:rPr>
          <w:color w:val="000000"/>
          <w:sz w:val="22"/>
          <w:szCs w:val="22"/>
        </w:rPr>
        <w:t xml:space="preserve">! </w:t>
      </w:r>
      <w:proofErr w:type="spellStart"/>
      <w:r>
        <w:rPr>
          <w:color w:val="000000"/>
          <w:sz w:val="22"/>
          <w:szCs w:val="22"/>
        </w:rPr>
        <w:t>Obstupescimus</w:t>
      </w:r>
      <w:proofErr w:type="spellEnd"/>
      <w:r>
        <w:rPr>
          <w:color w:val="000000"/>
          <w:sz w:val="22"/>
          <w:szCs w:val="22"/>
        </w:rPr>
        <w:t xml:space="preserve"> </w:t>
      </w:r>
      <w:proofErr w:type="spellStart"/>
      <w:r>
        <w:rPr>
          <w:color w:val="000000"/>
          <w:sz w:val="22"/>
          <w:szCs w:val="22"/>
        </w:rPr>
        <w:t>quomodo</w:t>
      </w:r>
      <w:proofErr w:type="spellEnd"/>
      <w:r>
        <w:rPr>
          <w:color w:val="000000"/>
          <w:sz w:val="22"/>
          <w:szCs w:val="22"/>
        </w:rPr>
        <w:t xml:space="preserve">, </w:t>
      </w:r>
      <w:proofErr w:type="spellStart"/>
      <w:r>
        <w:rPr>
          <w:color w:val="000000"/>
          <w:sz w:val="22"/>
          <w:szCs w:val="22"/>
        </w:rPr>
        <w:t>octingentos</w:t>
      </w:r>
      <w:proofErr w:type="spellEnd"/>
      <w:r>
        <w:rPr>
          <w:color w:val="000000"/>
          <w:sz w:val="22"/>
          <w:szCs w:val="22"/>
        </w:rPr>
        <w:t xml:space="preserve"> post </w:t>
      </w:r>
      <w:proofErr w:type="spellStart"/>
      <w:r>
        <w:rPr>
          <w:color w:val="000000"/>
          <w:sz w:val="22"/>
          <w:szCs w:val="22"/>
        </w:rPr>
        <w:t>annos</w:t>
      </w:r>
      <w:proofErr w:type="spellEnd"/>
      <w:r>
        <w:rPr>
          <w:color w:val="000000"/>
          <w:sz w:val="22"/>
          <w:szCs w:val="22"/>
        </w:rPr>
        <w:t xml:space="preserve">, </w:t>
      </w:r>
      <w:proofErr w:type="spellStart"/>
      <w:r>
        <w:rPr>
          <w:color w:val="000000"/>
          <w:sz w:val="22"/>
          <w:szCs w:val="22"/>
        </w:rPr>
        <w:t>Franciscus</w:t>
      </w:r>
      <w:proofErr w:type="spellEnd"/>
      <w:r>
        <w:rPr>
          <w:color w:val="000000"/>
          <w:sz w:val="22"/>
          <w:szCs w:val="22"/>
        </w:rPr>
        <w:t xml:space="preserve"> </w:t>
      </w:r>
      <w:proofErr w:type="spellStart"/>
      <w:r>
        <w:rPr>
          <w:color w:val="000000"/>
          <w:sz w:val="22"/>
          <w:szCs w:val="22"/>
        </w:rPr>
        <w:t>fratres</w:t>
      </w:r>
      <w:proofErr w:type="spellEnd"/>
      <w:r>
        <w:rPr>
          <w:color w:val="000000"/>
          <w:sz w:val="22"/>
          <w:szCs w:val="22"/>
        </w:rPr>
        <w:t xml:space="preserve"> </w:t>
      </w:r>
      <w:proofErr w:type="spellStart"/>
      <w:r>
        <w:rPr>
          <w:color w:val="000000"/>
          <w:sz w:val="22"/>
          <w:szCs w:val="22"/>
        </w:rPr>
        <w:t>monuerit</w:t>
      </w:r>
      <w:proofErr w:type="spellEnd"/>
      <w:r>
        <w:rPr>
          <w:color w:val="000000"/>
          <w:sz w:val="22"/>
          <w:szCs w:val="22"/>
        </w:rPr>
        <w:t xml:space="preserve"> ut </w:t>
      </w:r>
      <w:proofErr w:type="spellStart"/>
      <w:r>
        <w:rPr>
          <w:color w:val="000000"/>
          <w:sz w:val="22"/>
          <w:szCs w:val="22"/>
        </w:rPr>
        <w:t>vitarent</w:t>
      </w:r>
      <w:proofErr w:type="spellEnd"/>
      <w:r>
        <w:rPr>
          <w:color w:val="000000"/>
          <w:sz w:val="22"/>
          <w:szCs w:val="22"/>
        </w:rPr>
        <w:t xml:space="preserve"> </w:t>
      </w:r>
      <w:proofErr w:type="spellStart"/>
      <w:r>
        <w:rPr>
          <w:color w:val="000000"/>
          <w:sz w:val="22"/>
          <w:szCs w:val="22"/>
        </w:rPr>
        <w:t>quamcumque</w:t>
      </w:r>
      <w:proofErr w:type="spellEnd"/>
      <w:r>
        <w:rPr>
          <w:color w:val="000000"/>
          <w:sz w:val="22"/>
          <w:szCs w:val="22"/>
        </w:rPr>
        <w:t xml:space="preserve"> </w:t>
      </w:r>
      <w:proofErr w:type="spellStart"/>
      <w:r>
        <w:rPr>
          <w:color w:val="000000"/>
          <w:sz w:val="22"/>
          <w:szCs w:val="22"/>
        </w:rPr>
        <w:t>aggressionis</w:t>
      </w:r>
      <w:proofErr w:type="spellEnd"/>
      <w:r>
        <w:rPr>
          <w:color w:val="000000"/>
          <w:sz w:val="22"/>
          <w:szCs w:val="22"/>
        </w:rPr>
        <w:t xml:space="preserve"> vel </w:t>
      </w:r>
      <w:proofErr w:type="spellStart"/>
      <w:r>
        <w:rPr>
          <w:color w:val="000000"/>
          <w:sz w:val="22"/>
          <w:szCs w:val="22"/>
        </w:rPr>
        <w:t>contentionis</w:t>
      </w:r>
      <w:proofErr w:type="spellEnd"/>
      <w:r>
        <w:rPr>
          <w:color w:val="000000"/>
          <w:sz w:val="22"/>
          <w:szCs w:val="22"/>
        </w:rPr>
        <w:t xml:space="preserve"> </w:t>
      </w:r>
      <w:proofErr w:type="spellStart"/>
      <w:r>
        <w:rPr>
          <w:color w:val="000000"/>
          <w:sz w:val="22"/>
          <w:szCs w:val="22"/>
        </w:rPr>
        <w:t>formam</w:t>
      </w:r>
      <w:proofErr w:type="spellEnd"/>
      <w:r>
        <w:rPr>
          <w:color w:val="000000"/>
          <w:sz w:val="22"/>
          <w:szCs w:val="22"/>
        </w:rPr>
        <w:t xml:space="preserve"> et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agerent</w:t>
      </w:r>
      <w:proofErr w:type="spellEnd"/>
      <w:r>
        <w:rPr>
          <w:color w:val="000000"/>
          <w:sz w:val="22"/>
          <w:szCs w:val="22"/>
        </w:rPr>
        <w:t xml:space="preserve"> </w:t>
      </w:r>
      <w:proofErr w:type="spellStart"/>
      <w:r>
        <w:rPr>
          <w:color w:val="000000"/>
          <w:sz w:val="22"/>
          <w:szCs w:val="22"/>
        </w:rPr>
        <w:t>humilem</w:t>
      </w:r>
      <w:proofErr w:type="spellEnd"/>
      <w:r>
        <w:rPr>
          <w:color w:val="000000"/>
          <w:sz w:val="22"/>
          <w:szCs w:val="22"/>
        </w:rPr>
        <w:t xml:space="preserve"> et “fraterne </w:t>
      </w:r>
      <w:proofErr w:type="spellStart"/>
      <w:r>
        <w:rPr>
          <w:color w:val="000000"/>
          <w:sz w:val="22"/>
          <w:szCs w:val="22"/>
        </w:rPr>
        <w:t>submissam</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erga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fidem</w:t>
      </w:r>
      <w:proofErr w:type="spellEnd"/>
      <w:r>
        <w:rPr>
          <w:color w:val="000000"/>
          <w:sz w:val="22"/>
          <w:szCs w:val="22"/>
        </w:rPr>
        <w:t xml:space="preserve"> </w:t>
      </w:r>
      <w:proofErr w:type="spellStart"/>
      <w:r>
        <w:rPr>
          <w:color w:val="000000"/>
          <w:sz w:val="22"/>
          <w:szCs w:val="22"/>
        </w:rPr>
        <w:t>ipsorum</w:t>
      </w:r>
      <w:proofErr w:type="spellEnd"/>
      <w:r>
        <w:rPr>
          <w:color w:val="000000"/>
          <w:sz w:val="22"/>
          <w:szCs w:val="22"/>
        </w:rPr>
        <w:t xml:space="preserve"> minime </w:t>
      </w:r>
      <w:proofErr w:type="spellStart"/>
      <w:r>
        <w:rPr>
          <w:color w:val="000000"/>
          <w:sz w:val="22"/>
          <w:szCs w:val="22"/>
        </w:rPr>
        <w:t>participantes</w:t>
      </w:r>
      <w:proofErr w:type="spellEnd"/>
      <w:r>
        <w:rPr>
          <w:color w:val="000000"/>
          <w:sz w:val="22"/>
          <w:szCs w:val="22"/>
        </w:rPr>
        <w:t>.</w:t>
      </w:r>
    </w:p>
    <w:p w14:paraId="5B1C3742"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lastRenderedPageBreak/>
        <w:t>Senza frontiere</w:t>
      </w:r>
    </w:p>
    <w:p w14:paraId="6480B84A" w14:textId="77777777" w:rsidR="0009444E" w:rsidRDefault="0080699A">
      <w:pPr>
        <w:widowControl/>
        <w:shd w:val="clear" w:color="auto" w:fill="FFFFFF"/>
        <w:suppressAutoHyphens w:val="0"/>
        <w:spacing w:before="100" w:after="100" w:line="240" w:lineRule="auto"/>
        <w:textAlignment w:val="auto"/>
      </w:pPr>
      <w:bookmarkStart w:id="5" w:name="3"/>
      <w:r>
        <w:rPr>
          <w:rFonts w:ascii="Tahoma" w:eastAsia="Times New Roman" w:hAnsi="Tahoma"/>
          <w:color w:val="000000"/>
          <w:kern w:val="0"/>
          <w:lang w:eastAsia="it-IT"/>
        </w:rPr>
        <w:t>3</w:t>
      </w:r>
      <w:bookmarkEnd w:id="5"/>
      <w:r>
        <w:rPr>
          <w:rFonts w:ascii="Tahoma" w:eastAsia="Times New Roman" w:hAnsi="Tahoma"/>
          <w:color w:val="000000"/>
          <w:kern w:val="0"/>
          <w:lang w:eastAsia="it-IT"/>
        </w:rPr>
        <w:t xml:space="preserve">. C’è un episodio della sua vita che ci mostra il suo cuore senza confini, capace di andare al di là delle distanze dovute all’origine, alla nazionalità, al colore o alla religione. È la sua visita al Sultano Malik-al-Kamil in Egitto, visita che comportò per lui un grande sforzo a motivo della sua povertà, delle poche risorse che possedeva, della lontananza e della differenza di lingua, cultura e religione. Tale viaggio, in quel momento storico segnato dalle crociate, dimostrava ancora di più la grandezza dell’amore che voleva vivere, desideroso di abbracciare tutti. La fedeltà al suo Signore era proporzionale al suo amore per i fratelli e le sorelle. Senza ignorare le difficoltà e i pericoli, San Francesco andò a incontrare il Sultano col medesimo atteggiamento che esigeva dai suoi discepoli: che, senza negare la propria identità, trovandosi </w:t>
      </w:r>
      <w:bookmarkStart w:id="6" w:name="_Hlk119421248"/>
      <w:r>
        <w:rPr>
          <w:rFonts w:ascii="Tahoma" w:eastAsia="Times New Roman" w:hAnsi="Tahoma"/>
          <w:color w:val="000000"/>
          <w:kern w:val="0"/>
          <w:lang w:eastAsia="it-IT"/>
        </w:rPr>
        <w:t>«</w:t>
      </w:r>
      <w:bookmarkEnd w:id="6"/>
      <w:r>
        <w:rPr>
          <w:rFonts w:ascii="Tahoma" w:eastAsia="Times New Roman" w:hAnsi="Tahoma"/>
          <w:color w:val="000000"/>
          <w:kern w:val="0"/>
          <w:lang w:eastAsia="it-IT"/>
        </w:rPr>
        <w:t>tra i saraceni o altri infedeli […], non facciano liti o dispute, ma siano soggetti ad ogni creatura umana per amore di Dio».</w:t>
      </w:r>
      <w:bookmarkStart w:id="7" w:name="_ftnref3"/>
      <w:r>
        <w:fldChar w:fldCharType="begin"/>
      </w:r>
      <w:r>
        <w:instrText xml:space="preserve"> HYPERLINK  "https://www.vatican.va/content/francesco/it/encyclicals/documents/papa-francesco_20201003_enciclica-fratelli-tutti.html#_ftn3" </w:instrText>
      </w:r>
      <w:r>
        <w:fldChar w:fldCharType="separate"/>
      </w:r>
      <w:r>
        <w:rPr>
          <w:rFonts w:ascii="Tahoma" w:eastAsia="Times New Roman" w:hAnsi="Tahoma"/>
          <w:color w:val="000000"/>
          <w:kern w:val="0"/>
          <w:u w:val="single"/>
          <w:lang w:eastAsia="it-IT"/>
        </w:rPr>
        <w:t>[3]</w:t>
      </w:r>
      <w:r>
        <w:rPr>
          <w:rFonts w:ascii="Tahoma" w:eastAsia="Times New Roman" w:hAnsi="Tahoma"/>
          <w:color w:val="000000"/>
          <w:kern w:val="0"/>
          <w:u w:val="single"/>
          <w:lang w:eastAsia="it-IT"/>
        </w:rPr>
        <w:fldChar w:fldCharType="end"/>
      </w:r>
      <w:bookmarkEnd w:id="7"/>
      <w:r>
        <w:rPr>
          <w:rFonts w:ascii="Tahoma" w:eastAsia="Times New Roman" w:hAnsi="Tahoma"/>
          <w:color w:val="000000"/>
          <w:kern w:val="0"/>
          <w:lang w:eastAsia="it-IT"/>
        </w:rPr>
        <w:t xml:space="preserve"> In quel contesto era una richiesta straordinaria. Ci colpisce come, ottocento anni fa, Francesco raccomandasse di evitare ogni forma di aggressione o contesa e anche di vivere un’umile e fraterna “sottomissione”, </w:t>
      </w:r>
      <w:bookmarkStart w:id="8" w:name="_Hlk120526871"/>
      <w:r>
        <w:rPr>
          <w:rFonts w:ascii="Tahoma" w:eastAsia="Times New Roman" w:hAnsi="Tahoma"/>
          <w:color w:val="000000"/>
          <w:kern w:val="0"/>
          <w:lang w:eastAsia="it-IT"/>
        </w:rPr>
        <w:t>pure nei confronti di coloro che non condividevano la loro fede</w:t>
      </w:r>
      <w:bookmarkEnd w:id="8"/>
      <w:r>
        <w:rPr>
          <w:rFonts w:ascii="Tahoma" w:eastAsia="Times New Roman" w:hAnsi="Tahoma"/>
          <w:color w:val="000000"/>
          <w:kern w:val="0"/>
          <w:lang w:eastAsia="it-IT"/>
        </w:rPr>
        <w:t>.</w:t>
      </w:r>
    </w:p>
    <w:p w14:paraId="392ADC81" w14:textId="77777777" w:rsidR="0009444E" w:rsidRDefault="0080699A">
      <w:pPr>
        <w:pStyle w:val="NormaleWeb"/>
        <w:shd w:val="clear" w:color="auto" w:fill="FFFFFF"/>
      </w:pPr>
      <w:r>
        <w:rPr>
          <w:color w:val="000000"/>
          <w:sz w:val="22"/>
          <w:szCs w:val="22"/>
        </w:rPr>
        <w:t xml:space="preserve">4.Non </w:t>
      </w:r>
      <w:proofErr w:type="spellStart"/>
      <w:r>
        <w:rPr>
          <w:color w:val="000000"/>
          <w:sz w:val="22"/>
          <w:szCs w:val="22"/>
        </w:rPr>
        <w:t>studebat</w:t>
      </w:r>
      <w:proofErr w:type="spellEnd"/>
      <w:r>
        <w:rPr>
          <w:color w:val="000000"/>
          <w:sz w:val="22"/>
          <w:szCs w:val="22"/>
        </w:rPr>
        <w:t xml:space="preserve"> pugnare </w:t>
      </w:r>
      <w:proofErr w:type="spellStart"/>
      <w:r>
        <w:rPr>
          <w:color w:val="000000"/>
          <w:sz w:val="22"/>
          <w:szCs w:val="22"/>
        </w:rPr>
        <w:t>philosophicis</w:t>
      </w:r>
      <w:proofErr w:type="spellEnd"/>
      <w:r>
        <w:rPr>
          <w:color w:val="000000"/>
          <w:sz w:val="22"/>
          <w:szCs w:val="22"/>
        </w:rPr>
        <w:t xml:space="preserve"> </w:t>
      </w:r>
      <w:proofErr w:type="spellStart"/>
      <w:r>
        <w:rPr>
          <w:color w:val="000000"/>
          <w:sz w:val="22"/>
          <w:szCs w:val="22"/>
        </w:rPr>
        <w:t>rationibus</w:t>
      </w:r>
      <w:proofErr w:type="spellEnd"/>
      <w:r>
        <w:rPr>
          <w:color w:val="000000"/>
          <w:sz w:val="22"/>
          <w:szCs w:val="22"/>
        </w:rPr>
        <w:t xml:space="preserve"> ut </w:t>
      </w:r>
      <w:proofErr w:type="spellStart"/>
      <w:r>
        <w:rPr>
          <w:color w:val="000000"/>
          <w:sz w:val="22"/>
          <w:szCs w:val="22"/>
        </w:rPr>
        <w:t>doctrinam</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aliis</w:t>
      </w:r>
      <w:proofErr w:type="spellEnd"/>
      <w:r>
        <w:rPr>
          <w:color w:val="000000"/>
          <w:sz w:val="22"/>
          <w:szCs w:val="22"/>
        </w:rPr>
        <w:t xml:space="preserve"> </w:t>
      </w:r>
      <w:proofErr w:type="spellStart"/>
      <w:r>
        <w:rPr>
          <w:color w:val="000000"/>
          <w:sz w:val="22"/>
          <w:szCs w:val="22"/>
        </w:rPr>
        <w:t>imponeret</w:t>
      </w:r>
      <w:proofErr w:type="spellEnd"/>
      <w:r>
        <w:rPr>
          <w:color w:val="000000"/>
          <w:sz w:val="22"/>
          <w:szCs w:val="22"/>
        </w:rPr>
        <w:t xml:space="preserve">, </w:t>
      </w:r>
      <w:proofErr w:type="spellStart"/>
      <w:r>
        <w:rPr>
          <w:color w:val="000000"/>
          <w:sz w:val="22"/>
          <w:szCs w:val="22"/>
        </w:rPr>
        <w:t>econtra</w:t>
      </w:r>
      <w:proofErr w:type="spellEnd"/>
      <w:r>
        <w:rPr>
          <w:color w:val="000000"/>
          <w:sz w:val="22"/>
          <w:szCs w:val="22"/>
        </w:rPr>
        <w:t xml:space="preserve">  </w:t>
      </w:r>
      <w:proofErr w:type="spellStart"/>
      <w:r>
        <w:rPr>
          <w:color w:val="000000"/>
          <w:sz w:val="22"/>
          <w:szCs w:val="22"/>
        </w:rPr>
        <w:t>communicabat</w:t>
      </w:r>
      <w:proofErr w:type="spellEnd"/>
      <w:r>
        <w:rPr>
          <w:color w:val="000000"/>
          <w:sz w:val="22"/>
          <w:szCs w:val="22"/>
        </w:rPr>
        <w:t xml:space="preserve"> </w:t>
      </w:r>
      <w:proofErr w:type="spellStart"/>
      <w:r>
        <w:rPr>
          <w:color w:val="000000"/>
          <w:sz w:val="22"/>
          <w:szCs w:val="22"/>
        </w:rPr>
        <w:t>amorem</w:t>
      </w:r>
      <w:proofErr w:type="spellEnd"/>
      <w:r>
        <w:rPr>
          <w:color w:val="000000"/>
          <w:sz w:val="22"/>
          <w:szCs w:val="22"/>
        </w:rPr>
        <w:t xml:space="preserve"> </w:t>
      </w:r>
      <w:proofErr w:type="spellStart"/>
      <w:r>
        <w:rPr>
          <w:color w:val="000000"/>
          <w:sz w:val="22"/>
          <w:szCs w:val="22"/>
        </w:rPr>
        <w:t>suum</w:t>
      </w:r>
      <w:proofErr w:type="spellEnd"/>
      <w:r>
        <w:rPr>
          <w:color w:val="000000"/>
          <w:sz w:val="22"/>
          <w:szCs w:val="22"/>
        </w:rPr>
        <w:t xml:space="preserve"> erga </w:t>
      </w:r>
      <w:proofErr w:type="spellStart"/>
      <w:r>
        <w:rPr>
          <w:color w:val="000000"/>
          <w:sz w:val="22"/>
          <w:szCs w:val="22"/>
        </w:rPr>
        <w:t>Deum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esset</w:t>
      </w:r>
      <w:proofErr w:type="spellEnd"/>
      <w:r>
        <w:rPr>
          <w:color w:val="000000"/>
          <w:sz w:val="22"/>
          <w:szCs w:val="22"/>
        </w:rPr>
        <w:t xml:space="preserve"> </w:t>
      </w:r>
      <w:proofErr w:type="spellStart"/>
      <w:r>
        <w:rPr>
          <w:color w:val="000000"/>
          <w:sz w:val="22"/>
          <w:szCs w:val="22"/>
        </w:rPr>
        <w:t>sibi</w:t>
      </w:r>
      <w:proofErr w:type="spellEnd"/>
      <w:r>
        <w:rPr>
          <w:color w:val="000000"/>
          <w:sz w:val="22"/>
          <w:szCs w:val="22"/>
        </w:rPr>
        <w:t xml:space="preserve"> </w:t>
      </w:r>
      <w:proofErr w:type="spellStart"/>
      <w:r>
        <w:rPr>
          <w:color w:val="000000"/>
          <w:sz w:val="22"/>
          <w:szCs w:val="22"/>
        </w:rPr>
        <w:t>conscius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“Deus est amor et si </w:t>
      </w:r>
      <w:proofErr w:type="spellStart"/>
      <w:r>
        <w:rPr>
          <w:color w:val="000000"/>
          <w:sz w:val="22"/>
          <w:szCs w:val="22"/>
        </w:rPr>
        <w:t>quis</w:t>
      </w:r>
      <w:proofErr w:type="spellEnd"/>
      <w:r>
        <w:rPr>
          <w:color w:val="000000"/>
          <w:sz w:val="22"/>
          <w:szCs w:val="22"/>
        </w:rPr>
        <w:t xml:space="preserve"> </w:t>
      </w:r>
      <w:proofErr w:type="spellStart"/>
      <w:r>
        <w:rPr>
          <w:color w:val="000000"/>
          <w:sz w:val="22"/>
          <w:szCs w:val="22"/>
        </w:rPr>
        <w:t>manet</w:t>
      </w:r>
      <w:proofErr w:type="spellEnd"/>
      <w:r>
        <w:rPr>
          <w:color w:val="000000"/>
          <w:sz w:val="22"/>
          <w:szCs w:val="22"/>
        </w:rPr>
        <w:t xml:space="preserve"> in </w:t>
      </w:r>
      <w:proofErr w:type="spellStart"/>
      <w:r>
        <w:rPr>
          <w:color w:val="000000"/>
          <w:sz w:val="22"/>
          <w:szCs w:val="22"/>
        </w:rPr>
        <w:t>dilectione</w:t>
      </w:r>
      <w:proofErr w:type="spellEnd"/>
      <w:r>
        <w:rPr>
          <w:color w:val="000000"/>
          <w:sz w:val="22"/>
          <w:szCs w:val="22"/>
        </w:rPr>
        <w:t xml:space="preserve"> Dei, </w:t>
      </w:r>
      <w:proofErr w:type="spellStart"/>
      <w:r>
        <w:rPr>
          <w:color w:val="000000"/>
          <w:sz w:val="22"/>
          <w:szCs w:val="22"/>
        </w:rPr>
        <w:t>inest</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ei Deus</w:t>
      </w:r>
      <w:bookmarkStart w:id="9" w:name="_Hlk120528648"/>
      <w:r>
        <w:rPr>
          <w:color w:val="000000"/>
          <w:sz w:val="22"/>
          <w:szCs w:val="22"/>
        </w:rPr>
        <w:t>”</w:t>
      </w:r>
      <w:bookmarkEnd w:id="9"/>
      <w:r>
        <w:rPr>
          <w:color w:val="000000"/>
          <w:sz w:val="22"/>
          <w:szCs w:val="22"/>
        </w:rPr>
        <w:t xml:space="preserve"> (1 </w:t>
      </w:r>
      <w:proofErr w:type="spellStart"/>
      <w:r>
        <w:rPr>
          <w:color w:val="000000"/>
          <w:sz w:val="22"/>
          <w:szCs w:val="22"/>
        </w:rPr>
        <w:t>Gv</w:t>
      </w:r>
      <w:proofErr w:type="spellEnd"/>
      <w:r>
        <w:rPr>
          <w:color w:val="000000"/>
          <w:sz w:val="22"/>
          <w:szCs w:val="22"/>
        </w:rPr>
        <w:t xml:space="preserve"> 4,16). Ita pater </w:t>
      </w:r>
      <w:proofErr w:type="spellStart"/>
      <w:r>
        <w:rPr>
          <w:color w:val="000000"/>
          <w:sz w:val="22"/>
          <w:szCs w:val="22"/>
        </w:rPr>
        <w:t>factus</w:t>
      </w:r>
      <w:proofErr w:type="spellEnd"/>
      <w:r>
        <w:rPr>
          <w:color w:val="000000"/>
          <w:sz w:val="22"/>
          <w:szCs w:val="22"/>
        </w:rPr>
        <w:t xml:space="preserve"> est </w:t>
      </w:r>
      <w:proofErr w:type="spellStart"/>
      <w:r>
        <w:rPr>
          <w:color w:val="000000"/>
          <w:sz w:val="22"/>
          <w:szCs w:val="22"/>
        </w:rPr>
        <w:t>fecundus</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suscitavisset</w:t>
      </w:r>
      <w:proofErr w:type="spellEnd"/>
      <w:r>
        <w:rPr>
          <w:color w:val="000000"/>
          <w:sz w:val="22"/>
          <w:szCs w:val="22"/>
        </w:rPr>
        <w:t xml:space="preserve"> </w:t>
      </w:r>
      <w:proofErr w:type="spellStart"/>
      <w:r>
        <w:rPr>
          <w:color w:val="000000"/>
          <w:sz w:val="22"/>
          <w:szCs w:val="22"/>
        </w:rPr>
        <w:t>desiderium</w:t>
      </w:r>
      <w:proofErr w:type="spellEnd"/>
      <w:r>
        <w:rPr>
          <w:color w:val="000000"/>
          <w:sz w:val="22"/>
          <w:szCs w:val="22"/>
        </w:rPr>
        <w:t xml:space="preserve">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fraternae</w:t>
      </w:r>
      <w:proofErr w:type="spellEnd"/>
      <w:r>
        <w:rPr>
          <w:color w:val="000000"/>
          <w:sz w:val="22"/>
          <w:szCs w:val="22"/>
        </w:rPr>
        <w:t xml:space="preserve">, quia “tantum qui </w:t>
      </w:r>
      <w:proofErr w:type="spellStart"/>
      <w:r>
        <w:rPr>
          <w:color w:val="000000"/>
          <w:sz w:val="22"/>
          <w:szCs w:val="22"/>
        </w:rPr>
        <w:t>decernat</w:t>
      </w:r>
      <w:proofErr w:type="spellEnd"/>
      <w:r>
        <w:rPr>
          <w:color w:val="000000"/>
          <w:sz w:val="22"/>
          <w:szCs w:val="22"/>
        </w:rPr>
        <w:t xml:space="preserve"> </w:t>
      </w:r>
      <w:proofErr w:type="spellStart"/>
      <w:r>
        <w:rPr>
          <w:color w:val="000000"/>
          <w:sz w:val="22"/>
          <w:szCs w:val="22"/>
        </w:rPr>
        <w:t>propinquus</w:t>
      </w:r>
      <w:proofErr w:type="spellEnd"/>
      <w:r>
        <w:rPr>
          <w:color w:val="000000"/>
          <w:sz w:val="22"/>
          <w:szCs w:val="22"/>
        </w:rPr>
        <w:t xml:space="preserve"> esse ad </w:t>
      </w:r>
      <w:proofErr w:type="spellStart"/>
      <w:r>
        <w:rPr>
          <w:color w:val="000000"/>
          <w:sz w:val="22"/>
          <w:szCs w:val="22"/>
        </w:rPr>
        <w:t>ceteros</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eodem</w:t>
      </w:r>
      <w:proofErr w:type="spellEnd"/>
      <w:r>
        <w:rPr>
          <w:color w:val="000000"/>
          <w:sz w:val="22"/>
          <w:szCs w:val="22"/>
        </w:rPr>
        <w:t xml:space="preserve"> </w:t>
      </w:r>
      <w:proofErr w:type="spellStart"/>
      <w:r>
        <w:rPr>
          <w:color w:val="000000"/>
          <w:sz w:val="22"/>
          <w:szCs w:val="22"/>
        </w:rPr>
        <w:t>ipsorum</w:t>
      </w:r>
      <w:proofErr w:type="spellEnd"/>
      <w:r>
        <w:rPr>
          <w:color w:val="000000"/>
          <w:sz w:val="22"/>
          <w:szCs w:val="22"/>
        </w:rPr>
        <w:t xml:space="preserve"> motu, non ut </w:t>
      </w:r>
      <w:proofErr w:type="spellStart"/>
      <w:r>
        <w:rPr>
          <w:color w:val="000000"/>
          <w:sz w:val="22"/>
          <w:szCs w:val="22"/>
        </w:rPr>
        <w:t>teneantur</w:t>
      </w:r>
      <w:proofErr w:type="spellEnd"/>
      <w:r>
        <w:rPr>
          <w:color w:val="000000"/>
          <w:sz w:val="22"/>
          <w:szCs w:val="22"/>
        </w:rPr>
        <w:t xml:space="preserve"> </w:t>
      </w:r>
      <w:r>
        <w:rPr>
          <w:color w:val="000000"/>
          <w:sz w:val="22"/>
          <w:szCs w:val="22"/>
          <w:lang w:val="fr-FR"/>
        </w:rPr>
        <w:t xml:space="preserve">in </w:t>
      </w:r>
      <w:proofErr w:type="spellStart"/>
      <w:r>
        <w:rPr>
          <w:color w:val="000000"/>
          <w:sz w:val="22"/>
          <w:szCs w:val="22"/>
          <w:lang w:val="fr-FR"/>
        </w:rPr>
        <w:t>suomet</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ad </w:t>
      </w:r>
      <w:proofErr w:type="spellStart"/>
      <w:r>
        <w:rPr>
          <w:color w:val="000000"/>
          <w:sz w:val="22"/>
          <w:szCs w:val="22"/>
          <w:lang w:val="fr-FR"/>
        </w:rPr>
        <w:t>adiuvandum</w:t>
      </w:r>
      <w:proofErr w:type="spellEnd"/>
      <w:r>
        <w:rPr>
          <w:color w:val="000000"/>
          <w:sz w:val="22"/>
          <w:szCs w:val="22"/>
          <w:lang w:val="fr-FR"/>
        </w:rPr>
        <w:t xml:space="preserve"> ut </w:t>
      </w:r>
      <w:proofErr w:type="spellStart"/>
      <w:r>
        <w:rPr>
          <w:color w:val="000000"/>
          <w:sz w:val="22"/>
          <w:szCs w:val="22"/>
          <w:lang w:val="fr-FR"/>
        </w:rPr>
        <w:t>reapse</w:t>
      </w:r>
      <w:proofErr w:type="spellEnd"/>
      <w:r>
        <w:rPr>
          <w:color w:val="000000"/>
          <w:sz w:val="22"/>
          <w:szCs w:val="22"/>
          <w:lang w:val="fr-FR"/>
        </w:rPr>
        <w:t xml:space="preserve"> </w:t>
      </w:r>
      <w:proofErr w:type="spellStart"/>
      <w:r>
        <w:rPr>
          <w:color w:val="000000"/>
          <w:sz w:val="22"/>
          <w:szCs w:val="22"/>
          <w:lang w:val="fr-FR"/>
        </w:rPr>
        <w:t>sint</w:t>
      </w:r>
      <w:proofErr w:type="spellEnd"/>
      <w:r>
        <w:rPr>
          <w:color w:val="000000"/>
          <w:sz w:val="22"/>
          <w:szCs w:val="22"/>
          <w:lang w:val="fr-FR"/>
        </w:rPr>
        <w:t xml:space="preserve"> </w:t>
      </w:r>
      <w:proofErr w:type="spellStart"/>
      <w:r>
        <w:rPr>
          <w:color w:val="000000"/>
          <w:sz w:val="22"/>
          <w:szCs w:val="22"/>
          <w:lang w:val="fr-FR"/>
        </w:rPr>
        <w:t>maius</w:t>
      </w:r>
      <w:proofErr w:type="spellEnd"/>
      <w:r>
        <w:rPr>
          <w:color w:val="000000"/>
          <w:sz w:val="22"/>
          <w:szCs w:val="22"/>
          <w:lang w:val="fr-FR"/>
        </w:rPr>
        <w:t xml:space="preserve"> </w:t>
      </w:r>
      <w:proofErr w:type="spellStart"/>
      <w:r>
        <w:rPr>
          <w:color w:val="000000"/>
          <w:sz w:val="22"/>
          <w:szCs w:val="22"/>
          <w:lang w:val="fr-FR"/>
        </w:rPr>
        <w:t>ipsimet</w:t>
      </w:r>
      <w:proofErr w:type="spellEnd"/>
      <w:r>
        <w:rPr>
          <w:color w:val="000000"/>
          <w:sz w:val="22"/>
          <w:szCs w:val="22"/>
          <w:lang w:val="fr-FR"/>
        </w:rPr>
        <w:t xml:space="preserve">, </w:t>
      </w:r>
      <w:proofErr w:type="spellStart"/>
      <w:r>
        <w:rPr>
          <w:color w:val="000000"/>
          <w:sz w:val="22"/>
          <w:szCs w:val="22"/>
          <w:lang w:val="fr-FR"/>
        </w:rPr>
        <w:t>revera</w:t>
      </w:r>
      <w:proofErr w:type="spellEnd"/>
      <w:r>
        <w:rPr>
          <w:color w:val="000000"/>
          <w:sz w:val="22"/>
          <w:szCs w:val="22"/>
          <w:lang w:val="fr-FR"/>
        </w:rPr>
        <w:t xml:space="preserve"> fit pater”.[4] </w:t>
      </w:r>
      <w:proofErr w:type="spellStart"/>
      <w:r>
        <w:rPr>
          <w:color w:val="000000"/>
          <w:sz w:val="22"/>
          <w:szCs w:val="22"/>
          <w:lang w:val="fr-FR"/>
        </w:rPr>
        <w:t>Tunc</w:t>
      </w:r>
      <w:proofErr w:type="spellEnd"/>
      <w:r>
        <w:rPr>
          <w:color w:val="000000"/>
          <w:sz w:val="22"/>
          <w:szCs w:val="22"/>
          <w:lang w:val="fr-FR"/>
        </w:rPr>
        <w:t xml:space="preserve"> </w:t>
      </w:r>
      <w:proofErr w:type="spellStart"/>
      <w:r>
        <w:rPr>
          <w:color w:val="000000"/>
          <w:sz w:val="22"/>
          <w:szCs w:val="22"/>
          <w:lang w:val="fr-FR"/>
        </w:rPr>
        <w:t>enim</w:t>
      </w:r>
      <w:proofErr w:type="spellEnd"/>
      <w:r>
        <w:rPr>
          <w:color w:val="000000"/>
          <w:sz w:val="22"/>
          <w:szCs w:val="22"/>
          <w:lang w:val="fr-FR"/>
        </w:rPr>
        <w:t xml:space="preserve"> </w:t>
      </w:r>
      <w:proofErr w:type="spellStart"/>
      <w:r>
        <w:rPr>
          <w:color w:val="000000"/>
          <w:sz w:val="22"/>
          <w:szCs w:val="22"/>
          <w:lang w:val="fr-FR"/>
        </w:rPr>
        <w:t>temporis</w:t>
      </w:r>
      <w:proofErr w:type="spellEnd"/>
      <w:r>
        <w:rPr>
          <w:color w:val="000000"/>
          <w:sz w:val="22"/>
          <w:szCs w:val="22"/>
          <w:lang w:val="fr-FR"/>
        </w:rPr>
        <w:t xml:space="preserve"> </w:t>
      </w:r>
      <w:proofErr w:type="spellStart"/>
      <w:r>
        <w:rPr>
          <w:color w:val="000000"/>
          <w:sz w:val="22"/>
          <w:szCs w:val="22"/>
          <w:lang w:val="fr-FR"/>
        </w:rPr>
        <w:t>turribus</w:t>
      </w:r>
      <w:proofErr w:type="spellEnd"/>
      <w:r>
        <w:rPr>
          <w:color w:val="000000"/>
          <w:sz w:val="22"/>
          <w:szCs w:val="22"/>
          <w:lang w:val="fr-FR"/>
        </w:rPr>
        <w:t xml:space="preserve"> </w:t>
      </w:r>
      <w:proofErr w:type="spellStart"/>
      <w:r>
        <w:rPr>
          <w:color w:val="000000"/>
          <w:sz w:val="22"/>
          <w:szCs w:val="22"/>
          <w:lang w:val="fr-FR"/>
        </w:rPr>
        <w:t>instantibus</w:t>
      </w:r>
      <w:proofErr w:type="spellEnd"/>
      <w:r>
        <w:rPr>
          <w:color w:val="000000"/>
          <w:sz w:val="22"/>
          <w:szCs w:val="22"/>
          <w:lang w:val="fr-FR"/>
        </w:rPr>
        <w:t xml:space="preserve"> </w:t>
      </w:r>
      <w:proofErr w:type="spellStart"/>
      <w:r>
        <w:rPr>
          <w:color w:val="000000"/>
          <w:sz w:val="22"/>
          <w:szCs w:val="22"/>
          <w:lang w:val="fr-FR"/>
        </w:rPr>
        <w:t>moeniisque</w:t>
      </w:r>
      <w:proofErr w:type="spellEnd"/>
      <w:r>
        <w:rPr>
          <w:color w:val="000000"/>
          <w:sz w:val="22"/>
          <w:szCs w:val="22"/>
          <w:lang w:val="fr-FR"/>
        </w:rPr>
        <w:t xml:space="preserve"> in </w:t>
      </w:r>
      <w:proofErr w:type="spellStart"/>
      <w:r>
        <w:rPr>
          <w:color w:val="000000"/>
          <w:sz w:val="22"/>
          <w:szCs w:val="22"/>
          <w:lang w:val="fr-FR"/>
        </w:rPr>
        <w:t>altum</w:t>
      </w:r>
      <w:proofErr w:type="spellEnd"/>
      <w:r>
        <w:rPr>
          <w:color w:val="000000"/>
          <w:sz w:val="22"/>
          <w:szCs w:val="22"/>
          <w:lang w:val="fr-FR"/>
        </w:rPr>
        <w:t xml:space="preserve"> </w:t>
      </w:r>
      <w:proofErr w:type="spellStart"/>
      <w:r>
        <w:rPr>
          <w:color w:val="000000"/>
          <w:sz w:val="22"/>
          <w:szCs w:val="22"/>
          <w:lang w:val="fr-FR"/>
        </w:rPr>
        <w:t>erectis</w:t>
      </w:r>
      <w:proofErr w:type="spellEnd"/>
      <w:r>
        <w:rPr>
          <w:color w:val="000000"/>
          <w:sz w:val="22"/>
          <w:szCs w:val="22"/>
          <w:lang w:val="fr-FR"/>
        </w:rPr>
        <w:t xml:space="preserve"> </w:t>
      </w:r>
      <w:proofErr w:type="spellStart"/>
      <w:r>
        <w:rPr>
          <w:color w:val="000000"/>
          <w:sz w:val="22"/>
          <w:szCs w:val="22"/>
          <w:lang w:val="fr-FR"/>
        </w:rPr>
        <w:t>recognitionis</w:t>
      </w:r>
      <w:proofErr w:type="spellEnd"/>
      <w:r>
        <w:rPr>
          <w:color w:val="000000"/>
          <w:sz w:val="22"/>
          <w:szCs w:val="22"/>
          <w:lang w:val="fr-FR"/>
        </w:rPr>
        <w:t xml:space="preserve"> et </w:t>
      </w:r>
      <w:proofErr w:type="spellStart"/>
      <w:r>
        <w:rPr>
          <w:color w:val="000000"/>
          <w:sz w:val="22"/>
          <w:szCs w:val="22"/>
          <w:lang w:val="fr-FR"/>
        </w:rPr>
        <w:t>defensionis</w:t>
      </w:r>
      <w:proofErr w:type="spellEnd"/>
      <w:r>
        <w:rPr>
          <w:color w:val="000000"/>
          <w:sz w:val="22"/>
          <w:szCs w:val="22"/>
          <w:lang w:val="fr-FR"/>
        </w:rPr>
        <w:t xml:space="preserve"> causa, </w:t>
      </w:r>
      <w:proofErr w:type="spellStart"/>
      <w:r>
        <w:rPr>
          <w:color w:val="000000"/>
          <w:sz w:val="22"/>
          <w:szCs w:val="22"/>
          <w:lang w:val="fr-FR"/>
        </w:rPr>
        <w:t>cruentae</w:t>
      </w:r>
      <w:proofErr w:type="spellEnd"/>
      <w:r>
        <w:rPr>
          <w:color w:val="000000"/>
          <w:sz w:val="22"/>
          <w:szCs w:val="22"/>
          <w:lang w:val="fr-FR"/>
        </w:rPr>
        <w:t xml:space="preserve"> </w:t>
      </w:r>
      <w:proofErr w:type="spellStart"/>
      <w:r>
        <w:rPr>
          <w:color w:val="000000"/>
          <w:sz w:val="22"/>
          <w:szCs w:val="22"/>
          <w:lang w:val="fr-FR"/>
        </w:rPr>
        <w:t>civitatum</w:t>
      </w:r>
      <w:proofErr w:type="spellEnd"/>
      <w:r>
        <w:rPr>
          <w:color w:val="000000"/>
          <w:sz w:val="22"/>
          <w:szCs w:val="22"/>
          <w:lang w:val="fr-FR"/>
        </w:rPr>
        <w:t xml:space="preserve"> </w:t>
      </w:r>
      <w:proofErr w:type="spellStart"/>
      <w:r>
        <w:rPr>
          <w:color w:val="000000"/>
          <w:sz w:val="22"/>
          <w:szCs w:val="22"/>
          <w:lang w:val="fr-FR"/>
        </w:rPr>
        <w:t>pugnae</w:t>
      </w:r>
      <w:proofErr w:type="spellEnd"/>
      <w:r>
        <w:rPr>
          <w:color w:val="000000"/>
          <w:sz w:val="22"/>
          <w:szCs w:val="22"/>
          <w:lang w:val="fr-FR"/>
        </w:rPr>
        <w:t xml:space="preserve"> inter gentes et familias </w:t>
      </w:r>
      <w:proofErr w:type="spellStart"/>
      <w:r>
        <w:rPr>
          <w:color w:val="000000"/>
          <w:sz w:val="22"/>
          <w:szCs w:val="22"/>
          <w:lang w:val="fr-FR"/>
        </w:rPr>
        <w:t>flagrabant</w:t>
      </w:r>
      <w:proofErr w:type="spellEnd"/>
      <w:r>
        <w:rPr>
          <w:color w:val="000000"/>
          <w:sz w:val="22"/>
          <w:szCs w:val="22"/>
          <w:lang w:val="fr-FR"/>
        </w:rPr>
        <w:t xml:space="preserve">, </w:t>
      </w:r>
      <w:proofErr w:type="spellStart"/>
      <w:r>
        <w:rPr>
          <w:color w:val="000000"/>
          <w:sz w:val="22"/>
          <w:szCs w:val="22"/>
          <w:lang w:val="fr-FR"/>
        </w:rPr>
        <w:t>divitiis</w:t>
      </w:r>
      <w:proofErr w:type="spellEnd"/>
      <w:r>
        <w:rPr>
          <w:color w:val="000000"/>
          <w:sz w:val="22"/>
          <w:szCs w:val="22"/>
          <w:lang w:val="fr-FR"/>
        </w:rPr>
        <w:t xml:space="preserve"> </w:t>
      </w:r>
      <w:proofErr w:type="spellStart"/>
      <w:r>
        <w:rPr>
          <w:color w:val="000000"/>
          <w:sz w:val="22"/>
          <w:szCs w:val="22"/>
          <w:lang w:val="fr-FR"/>
        </w:rPr>
        <w:t>auctas</w:t>
      </w:r>
      <w:proofErr w:type="spellEnd"/>
      <w:r>
        <w:rPr>
          <w:color w:val="000000"/>
          <w:sz w:val="22"/>
          <w:szCs w:val="22"/>
          <w:lang w:val="fr-FR"/>
        </w:rPr>
        <w:t xml:space="preserve">, </w:t>
      </w:r>
      <w:proofErr w:type="spellStart"/>
      <w:r>
        <w:rPr>
          <w:color w:val="000000"/>
          <w:sz w:val="22"/>
          <w:szCs w:val="22"/>
          <w:lang w:val="fr-FR"/>
        </w:rPr>
        <w:t>ingravescente</w:t>
      </w:r>
      <w:proofErr w:type="spellEnd"/>
      <w:r>
        <w:rPr>
          <w:color w:val="000000"/>
          <w:sz w:val="22"/>
          <w:szCs w:val="22"/>
          <w:lang w:val="fr-FR"/>
        </w:rPr>
        <w:t xml:space="preserve"> </w:t>
      </w:r>
      <w:proofErr w:type="spellStart"/>
      <w:r>
        <w:rPr>
          <w:color w:val="000000"/>
          <w:sz w:val="22"/>
          <w:szCs w:val="22"/>
          <w:lang w:val="fr-FR"/>
        </w:rPr>
        <w:t>econtra</w:t>
      </w:r>
      <w:proofErr w:type="spellEnd"/>
      <w:r>
        <w:rPr>
          <w:color w:val="000000"/>
          <w:sz w:val="22"/>
          <w:szCs w:val="22"/>
          <w:lang w:val="fr-FR"/>
        </w:rPr>
        <w:t xml:space="preserve"> misera </w:t>
      </w:r>
      <w:proofErr w:type="spellStart"/>
      <w:r>
        <w:rPr>
          <w:color w:val="000000"/>
          <w:sz w:val="22"/>
          <w:szCs w:val="22"/>
          <w:lang w:val="fr-FR"/>
        </w:rPr>
        <w:t>hominum</w:t>
      </w:r>
      <w:proofErr w:type="spellEnd"/>
      <w:r>
        <w:rPr>
          <w:color w:val="000000"/>
          <w:sz w:val="22"/>
          <w:szCs w:val="22"/>
          <w:lang w:val="fr-FR"/>
        </w:rPr>
        <w:t xml:space="preserve"> </w:t>
      </w:r>
      <w:proofErr w:type="spellStart"/>
      <w:r>
        <w:rPr>
          <w:color w:val="000000"/>
          <w:sz w:val="22"/>
          <w:szCs w:val="22"/>
          <w:lang w:val="fr-FR"/>
        </w:rPr>
        <w:t>condicione</w:t>
      </w:r>
      <w:proofErr w:type="spellEnd"/>
      <w:r>
        <w:rPr>
          <w:color w:val="000000"/>
          <w:sz w:val="22"/>
          <w:szCs w:val="22"/>
          <w:lang w:val="fr-FR"/>
        </w:rPr>
        <w:t xml:space="preserve"> in </w:t>
      </w:r>
      <w:proofErr w:type="spellStart"/>
      <w:r>
        <w:rPr>
          <w:color w:val="000000"/>
          <w:sz w:val="22"/>
          <w:szCs w:val="22"/>
          <w:lang w:val="fr-FR"/>
        </w:rPr>
        <w:t>finibus</w:t>
      </w:r>
      <w:proofErr w:type="spellEnd"/>
      <w:r>
        <w:rPr>
          <w:color w:val="000000"/>
          <w:sz w:val="22"/>
          <w:szCs w:val="22"/>
          <w:lang w:val="fr-FR"/>
        </w:rPr>
        <w:t xml:space="preserve"> </w:t>
      </w:r>
      <w:proofErr w:type="spellStart"/>
      <w:r>
        <w:rPr>
          <w:color w:val="000000"/>
          <w:sz w:val="22"/>
          <w:szCs w:val="22"/>
          <w:lang w:val="fr-FR"/>
        </w:rPr>
        <w:t>civitatis</w:t>
      </w:r>
      <w:proofErr w:type="spellEnd"/>
      <w:r>
        <w:rPr>
          <w:color w:val="000000"/>
          <w:sz w:val="22"/>
          <w:szCs w:val="22"/>
          <w:lang w:val="fr-FR"/>
        </w:rPr>
        <w:t xml:space="preserve"> </w:t>
      </w:r>
      <w:proofErr w:type="spellStart"/>
      <w:r>
        <w:rPr>
          <w:color w:val="000000"/>
          <w:sz w:val="22"/>
          <w:szCs w:val="22"/>
          <w:lang w:val="fr-FR"/>
        </w:rPr>
        <w:t>degentium</w:t>
      </w:r>
      <w:proofErr w:type="spellEnd"/>
      <w:r>
        <w:rPr>
          <w:color w:val="000000"/>
          <w:sz w:val="22"/>
          <w:szCs w:val="22"/>
          <w:lang w:val="fr-FR"/>
        </w:rPr>
        <w:t xml:space="preserve">, qui </w:t>
      </w:r>
      <w:proofErr w:type="spellStart"/>
      <w:r>
        <w:rPr>
          <w:color w:val="000000"/>
          <w:sz w:val="22"/>
          <w:szCs w:val="22"/>
          <w:lang w:val="fr-FR"/>
        </w:rPr>
        <w:t>fere</w:t>
      </w:r>
      <w:proofErr w:type="spellEnd"/>
      <w:r>
        <w:rPr>
          <w:color w:val="000000"/>
          <w:sz w:val="22"/>
          <w:szCs w:val="22"/>
          <w:lang w:val="fr-FR"/>
        </w:rPr>
        <w:t xml:space="preserve"> omnibus </w:t>
      </w:r>
      <w:proofErr w:type="spellStart"/>
      <w:r>
        <w:rPr>
          <w:color w:val="000000"/>
          <w:sz w:val="22"/>
          <w:szCs w:val="22"/>
          <w:lang w:val="fr-FR"/>
        </w:rPr>
        <w:t>iuribus</w:t>
      </w:r>
      <w:proofErr w:type="spellEnd"/>
      <w:r>
        <w:rPr>
          <w:color w:val="000000"/>
          <w:sz w:val="22"/>
          <w:szCs w:val="22"/>
          <w:lang w:val="fr-FR"/>
        </w:rPr>
        <w:t xml:space="preserve"> </w:t>
      </w:r>
      <w:proofErr w:type="spellStart"/>
      <w:r>
        <w:rPr>
          <w:color w:val="000000"/>
          <w:sz w:val="22"/>
          <w:szCs w:val="22"/>
          <w:lang w:val="fr-FR"/>
        </w:rPr>
        <w:t>civitatis</w:t>
      </w:r>
      <w:proofErr w:type="spellEnd"/>
      <w:r>
        <w:rPr>
          <w:color w:val="000000"/>
          <w:sz w:val="22"/>
          <w:szCs w:val="22"/>
          <w:lang w:val="fr-FR"/>
        </w:rPr>
        <w:t xml:space="preserve"> </w:t>
      </w:r>
      <w:proofErr w:type="spellStart"/>
      <w:r>
        <w:rPr>
          <w:color w:val="000000"/>
          <w:sz w:val="22"/>
          <w:szCs w:val="22"/>
          <w:lang w:val="fr-FR"/>
        </w:rPr>
        <w:t>carebant</w:t>
      </w:r>
      <w:proofErr w:type="spellEnd"/>
      <w:r>
        <w:rPr>
          <w:color w:val="000000"/>
          <w:sz w:val="22"/>
          <w:szCs w:val="22"/>
          <w:lang w:val="fr-FR"/>
        </w:rPr>
        <w:t xml:space="preserve">. Franciscus </w:t>
      </w:r>
      <w:proofErr w:type="spellStart"/>
      <w:r>
        <w:rPr>
          <w:color w:val="000000"/>
          <w:sz w:val="22"/>
          <w:szCs w:val="22"/>
          <w:lang w:val="fr-FR"/>
        </w:rPr>
        <w:t>ibi</w:t>
      </w:r>
      <w:proofErr w:type="spellEnd"/>
      <w:r>
        <w:rPr>
          <w:color w:val="000000"/>
          <w:sz w:val="22"/>
          <w:szCs w:val="22"/>
          <w:lang w:val="fr-FR"/>
        </w:rPr>
        <w:t xml:space="preserve"> </w:t>
      </w:r>
      <w:proofErr w:type="spellStart"/>
      <w:r>
        <w:rPr>
          <w:color w:val="000000"/>
          <w:sz w:val="22"/>
          <w:szCs w:val="22"/>
          <w:lang w:val="fr-FR"/>
        </w:rPr>
        <w:t>suscepit</w:t>
      </w:r>
      <w:proofErr w:type="spellEnd"/>
      <w:r>
        <w:rPr>
          <w:color w:val="000000"/>
          <w:sz w:val="22"/>
          <w:szCs w:val="22"/>
          <w:lang w:val="fr-FR"/>
        </w:rPr>
        <w:t xml:space="preserve"> </w:t>
      </w:r>
      <w:proofErr w:type="spellStart"/>
      <w:r>
        <w:rPr>
          <w:color w:val="000000"/>
          <w:sz w:val="22"/>
          <w:szCs w:val="22"/>
          <w:lang w:val="fr-FR"/>
        </w:rPr>
        <w:t>pacem</w:t>
      </w:r>
      <w:proofErr w:type="spellEnd"/>
      <w:r>
        <w:rPr>
          <w:color w:val="000000"/>
          <w:sz w:val="22"/>
          <w:szCs w:val="22"/>
          <w:lang w:val="fr-FR"/>
        </w:rPr>
        <w:t xml:space="preserve"> </w:t>
      </w:r>
      <w:proofErr w:type="spellStart"/>
      <w:r>
        <w:rPr>
          <w:color w:val="000000"/>
          <w:sz w:val="22"/>
          <w:szCs w:val="22"/>
          <w:lang w:val="fr-FR"/>
        </w:rPr>
        <w:t>veram</w:t>
      </w:r>
      <w:proofErr w:type="spellEnd"/>
      <w:r>
        <w:rPr>
          <w:color w:val="000000"/>
          <w:sz w:val="22"/>
          <w:szCs w:val="22"/>
          <w:lang w:val="fr-FR"/>
        </w:rPr>
        <w:t xml:space="preserve">, </w:t>
      </w:r>
      <w:proofErr w:type="spellStart"/>
      <w:r>
        <w:rPr>
          <w:color w:val="000000"/>
          <w:sz w:val="22"/>
          <w:szCs w:val="22"/>
          <w:lang w:val="fr-FR"/>
        </w:rPr>
        <w:t>solutis</w:t>
      </w:r>
      <w:proofErr w:type="spellEnd"/>
      <w:r>
        <w:rPr>
          <w:color w:val="000000"/>
          <w:sz w:val="22"/>
          <w:szCs w:val="22"/>
          <w:lang w:val="fr-FR"/>
        </w:rPr>
        <w:t xml:space="preserve"> </w:t>
      </w:r>
      <w:proofErr w:type="spellStart"/>
      <w:r>
        <w:rPr>
          <w:color w:val="000000"/>
          <w:sz w:val="22"/>
          <w:szCs w:val="22"/>
          <w:lang w:val="fr-FR"/>
        </w:rPr>
        <w:t>vinculis</w:t>
      </w:r>
      <w:proofErr w:type="spellEnd"/>
      <w:r>
        <w:rPr>
          <w:color w:val="000000"/>
          <w:sz w:val="22"/>
          <w:szCs w:val="22"/>
          <w:lang w:val="fr-FR"/>
        </w:rPr>
        <w:t xml:space="preserve"> </w:t>
      </w:r>
      <w:proofErr w:type="spellStart"/>
      <w:r>
        <w:rPr>
          <w:color w:val="000000"/>
          <w:sz w:val="22"/>
          <w:szCs w:val="22"/>
          <w:lang w:val="fr-FR"/>
        </w:rPr>
        <w:t>cupiditatis</w:t>
      </w:r>
      <w:proofErr w:type="spellEnd"/>
      <w:r>
        <w:rPr>
          <w:color w:val="000000"/>
          <w:sz w:val="22"/>
          <w:szCs w:val="22"/>
          <w:lang w:val="fr-FR"/>
        </w:rPr>
        <w:t xml:space="preserve"> et omnibus </w:t>
      </w:r>
      <w:proofErr w:type="spellStart"/>
      <w:r>
        <w:rPr>
          <w:color w:val="000000"/>
          <w:sz w:val="22"/>
          <w:szCs w:val="22"/>
          <w:lang w:val="fr-FR"/>
        </w:rPr>
        <w:t>desideriis</w:t>
      </w:r>
      <w:proofErr w:type="spellEnd"/>
      <w:r>
        <w:rPr>
          <w:color w:val="000000"/>
          <w:sz w:val="22"/>
          <w:szCs w:val="22"/>
          <w:lang w:val="fr-FR"/>
        </w:rPr>
        <w:t xml:space="preserve"> </w:t>
      </w:r>
      <w:proofErr w:type="spellStart"/>
      <w:r>
        <w:rPr>
          <w:color w:val="000000"/>
          <w:sz w:val="22"/>
          <w:szCs w:val="22"/>
          <w:lang w:val="fr-FR"/>
        </w:rPr>
        <w:t>ceteros</w:t>
      </w:r>
      <w:proofErr w:type="spellEnd"/>
      <w:r>
        <w:rPr>
          <w:color w:val="000000"/>
          <w:sz w:val="22"/>
          <w:szCs w:val="22"/>
          <w:lang w:val="fr-FR"/>
        </w:rPr>
        <w:t xml:space="preserve"> </w:t>
      </w:r>
      <w:proofErr w:type="spellStart"/>
      <w:r>
        <w:rPr>
          <w:color w:val="000000"/>
          <w:sz w:val="22"/>
          <w:szCs w:val="22"/>
          <w:lang w:val="fr-FR"/>
        </w:rPr>
        <w:t>dominandi</w:t>
      </w:r>
      <w:proofErr w:type="spellEnd"/>
      <w:r>
        <w:rPr>
          <w:color w:val="000000"/>
          <w:sz w:val="22"/>
          <w:szCs w:val="22"/>
          <w:lang w:val="fr-FR"/>
        </w:rPr>
        <w:t xml:space="preserve">, </w:t>
      </w:r>
      <w:proofErr w:type="spellStart"/>
      <w:r>
        <w:rPr>
          <w:color w:val="000000"/>
          <w:sz w:val="22"/>
          <w:szCs w:val="22"/>
          <w:lang w:val="fr-FR"/>
        </w:rPr>
        <w:t>factusque</w:t>
      </w:r>
      <w:proofErr w:type="spellEnd"/>
      <w:r>
        <w:rPr>
          <w:color w:val="000000"/>
          <w:sz w:val="22"/>
          <w:szCs w:val="22"/>
          <w:lang w:val="fr-FR"/>
        </w:rPr>
        <w:t xml:space="preserve"> </w:t>
      </w:r>
      <w:proofErr w:type="spellStart"/>
      <w:r>
        <w:rPr>
          <w:color w:val="000000"/>
          <w:sz w:val="22"/>
          <w:szCs w:val="22"/>
          <w:lang w:val="fr-FR"/>
        </w:rPr>
        <w:t>minimus</w:t>
      </w:r>
      <w:proofErr w:type="spellEnd"/>
      <w:r>
        <w:rPr>
          <w:color w:val="000000"/>
          <w:sz w:val="22"/>
          <w:szCs w:val="22"/>
          <w:lang w:val="fr-FR"/>
        </w:rPr>
        <w:t xml:space="preserve">, </w:t>
      </w:r>
      <w:proofErr w:type="spellStart"/>
      <w:r>
        <w:rPr>
          <w:color w:val="000000"/>
          <w:sz w:val="22"/>
          <w:szCs w:val="22"/>
          <w:lang w:val="fr-FR"/>
        </w:rPr>
        <w:t>symphonice</w:t>
      </w:r>
      <w:proofErr w:type="spellEnd"/>
      <w:r>
        <w:rPr>
          <w:color w:val="000000"/>
          <w:sz w:val="22"/>
          <w:szCs w:val="22"/>
          <w:lang w:val="fr-FR"/>
        </w:rPr>
        <w:t xml:space="preserve"> vixit in pace cum omnibus.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extant</w:t>
      </w:r>
      <w:proofErr w:type="spellEnd"/>
      <w:r>
        <w:rPr>
          <w:color w:val="000000"/>
          <w:sz w:val="22"/>
          <w:szCs w:val="22"/>
        </w:rPr>
        <w:t xml:space="preserve"> </w:t>
      </w:r>
      <w:proofErr w:type="spellStart"/>
      <w:r>
        <w:rPr>
          <w:color w:val="000000"/>
          <w:sz w:val="22"/>
          <w:szCs w:val="22"/>
        </w:rPr>
        <w:t>paginae</w:t>
      </w:r>
      <w:proofErr w:type="spellEnd"/>
      <w:r>
        <w:rPr>
          <w:color w:val="000000"/>
          <w:sz w:val="22"/>
          <w:szCs w:val="22"/>
        </w:rPr>
        <w:t xml:space="preserve"> in </w:t>
      </w:r>
      <w:proofErr w:type="spellStart"/>
      <w:r>
        <w:rPr>
          <w:color w:val="000000"/>
          <w:sz w:val="22"/>
          <w:szCs w:val="22"/>
        </w:rPr>
        <w:t>eo</w:t>
      </w:r>
      <w:proofErr w:type="spellEnd"/>
      <w:r>
        <w:rPr>
          <w:color w:val="000000"/>
          <w:sz w:val="22"/>
          <w:szCs w:val="22"/>
        </w:rPr>
        <w:t xml:space="preserve"> </w:t>
      </w:r>
      <w:proofErr w:type="spellStart"/>
      <w:r>
        <w:rPr>
          <w:color w:val="000000"/>
          <w:sz w:val="22"/>
          <w:szCs w:val="22"/>
        </w:rPr>
        <w:t>rationem</w:t>
      </w:r>
      <w:proofErr w:type="spellEnd"/>
      <w:r>
        <w:rPr>
          <w:color w:val="000000"/>
          <w:sz w:val="22"/>
          <w:szCs w:val="22"/>
        </w:rPr>
        <w:t xml:space="preserve"> </w:t>
      </w:r>
      <w:proofErr w:type="spellStart"/>
      <w:r>
        <w:rPr>
          <w:color w:val="000000"/>
          <w:sz w:val="22"/>
          <w:szCs w:val="22"/>
        </w:rPr>
        <w:t>habent</w:t>
      </w:r>
      <w:proofErr w:type="spellEnd"/>
      <w:r>
        <w:rPr>
          <w:color w:val="000000"/>
          <w:sz w:val="22"/>
          <w:szCs w:val="22"/>
        </w:rPr>
        <w:t>.</w:t>
      </w:r>
    </w:p>
    <w:p w14:paraId="3C5A10BD" w14:textId="77777777" w:rsidR="0009444E" w:rsidRDefault="0080699A">
      <w:pPr>
        <w:pStyle w:val="NormaleWeb"/>
        <w:shd w:val="clear" w:color="auto" w:fill="FFFFFF"/>
      </w:pPr>
      <w:bookmarkStart w:id="10" w:name="4"/>
      <w:r>
        <w:rPr>
          <w:rFonts w:ascii="Tahoma" w:hAnsi="Tahoma" w:cs="Tahoma"/>
          <w:color w:val="000000"/>
          <w:sz w:val="22"/>
          <w:szCs w:val="22"/>
          <w:shd w:val="clear" w:color="auto" w:fill="FFFFFF"/>
        </w:rPr>
        <w:t>4</w:t>
      </w:r>
      <w:bookmarkEnd w:id="10"/>
      <w:r>
        <w:rPr>
          <w:rFonts w:ascii="Tahoma" w:hAnsi="Tahoma" w:cs="Tahoma"/>
          <w:color w:val="000000"/>
          <w:sz w:val="22"/>
          <w:szCs w:val="22"/>
          <w:shd w:val="clear" w:color="auto" w:fill="FFFFFF"/>
        </w:rPr>
        <w:t>. Egli non faceva la guerra dialettica imponendo dottrine, ma comunicava l’amore di Dio. Aveva compreso che «Dio è amore; chi rimane nell’amore rimane in Dio e Dio rimane in lui» (</w:t>
      </w:r>
      <w:r>
        <w:rPr>
          <w:rFonts w:ascii="Tahoma" w:hAnsi="Tahoma" w:cs="Tahoma"/>
          <w:i/>
          <w:iCs/>
          <w:color w:val="000000"/>
          <w:sz w:val="22"/>
          <w:szCs w:val="22"/>
          <w:shd w:val="clear" w:color="auto" w:fill="FFFFFF"/>
        </w:rPr>
        <w:t xml:space="preserve">1 </w:t>
      </w:r>
      <w:proofErr w:type="spellStart"/>
      <w:r>
        <w:rPr>
          <w:rFonts w:ascii="Tahoma" w:hAnsi="Tahoma" w:cs="Tahoma"/>
          <w:i/>
          <w:iCs/>
          <w:color w:val="000000"/>
          <w:sz w:val="22"/>
          <w:szCs w:val="22"/>
          <w:shd w:val="clear" w:color="auto" w:fill="FFFFFF"/>
        </w:rPr>
        <w:t>Gv</w:t>
      </w:r>
      <w:proofErr w:type="spellEnd"/>
      <w:r>
        <w:rPr>
          <w:rFonts w:ascii="Tahoma" w:hAnsi="Tahoma" w:cs="Tahoma"/>
          <w:color w:val="000000"/>
          <w:sz w:val="22"/>
          <w:szCs w:val="22"/>
          <w:shd w:val="clear" w:color="auto" w:fill="FFFFFF"/>
        </w:rPr>
        <w:t xml:space="preserve"> 4,16). In questo modo è stato un padre fecondo che ha suscitato il sogno di una società fraterna, perché «solo l’uomo che accetta di avvicinarsi alle altre persone nel loro stesso movimento, non per trattenerle nel proprio, ma per aiutarle a essere maggiormente sé stesse, si fa realmente padre»</w:t>
      </w:r>
      <w:bookmarkStart w:id="11" w:name="_Hlk120528677"/>
      <w:r>
        <w:rPr>
          <w:rFonts w:ascii="Tahoma" w:hAnsi="Tahoma" w:cs="Tahoma"/>
          <w:color w:val="000000"/>
          <w:sz w:val="22"/>
          <w:szCs w:val="22"/>
          <w:shd w:val="clear" w:color="auto" w:fill="FFFFFF"/>
        </w:rPr>
        <w:t>.</w:t>
      </w:r>
      <w:bookmarkStart w:id="12" w:name="_ftnref4"/>
      <w:r>
        <w:fldChar w:fldCharType="begin"/>
      </w:r>
      <w:r>
        <w:instrText xml:space="preserve"> HYPERLINK  "https://www.vatican.va/content/francesco/it/encyclicals/documents/papa-francesco_20201003_enciclica-fratelli-tutti.html#_ftn4" </w:instrText>
      </w:r>
      <w:r>
        <w:fldChar w:fldCharType="separate"/>
      </w:r>
      <w:r>
        <w:rPr>
          <w:rStyle w:val="Collegamentoipertestuale"/>
          <w:rFonts w:ascii="Tahoma" w:hAnsi="Tahoma" w:cs="Tahoma"/>
          <w:color w:val="000000"/>
          <w:sz w:val="22"/>
          <w:szCs w:val="22"/>
          <w:shd w:val="clear" w:color="auto" w:fill="FFFFFF"/>
        </w:rPr>
        <w:t>[4]</w:t>
      </w:r>
      <w:r>
        <w:rPr>
          <w:rStyle w:val="Collegamentoipertestuale"/>
          <w:rFonts w:ascii="Tahoma" w:hAnsi="Tahoma" w:cs="Tahoma"/>
          <w:color w:val="000000"/>
          <w:sz w:val="22"/>
          <w:szCs w:val="22"/>
          <w:shd w:val="clear" w:color="auto" w:fill="FFFFFF"/>
        </w:rPr>
        <w:fldChar w:fldCharType="end"/>
      </w:r>
      <w:bookmarkEnd w:id="11"/>
      <w:bookmarkEnd w:id="12"/>
      <w:r>
        <w:rPr>
          <w:rFonts w:ascii="Tahoma" w:hAnsi="Tahoma" w:cs="Tahoma"/>
          <w:color w:val="000000"/>
          <w:sz w:val="22"/>
          <w:szCs w:val="22"/>
          <w:shd w:val="clear" w:color="auto" w:fill="FFFFFF"/>
        </w:rPr>
        <w:t xml:space="preserve"> In quel mondo pieno di torri di guardia e di mura difensive, le città vivevano guerre sanguinose tra famiglie potenti, mentre crescevano le zone miserabili delle periferie escluse. Là Francesco ricevette dentro di sé la vera pace, si liberò da ogni desiderio di dominio sugli altri, si fece uno degli ultimi e cercò di vivere in armonia con tutti. A lui si deve la motivazione di queste pagine.</w:t>
      </w:r>
    </w:p>
    <w:p w14:paraId="6640EE43" w14:textId="77777777" w:rsidR="0009444E" w:rsidRDefault="0080699A">
      <w:pPr>
        <w:pStyle w:val="NormaleWeb"/>
        <w:shd w:val="clear" w:color="auto" w:fill="FFFFFF"/>
      </w:pPr>
      <w:r>
        <w:rPr>
          <w:color w:val="000000"/>
          <w:sz w:val="22"/>
          <w:szCs w:val="22"/>
        </w:rPr>
        <w:t xml:space="preserve">5.Fraternitatis et </w:t>
      </w:r>
      <w:proofErr w:type="spellStart"/>
      <w:r>
        <w:rPr>
          <w:color w:val="000000"/>
          <w:sz w:val="22"/>
          <w:szCs w:val="22"/>
        </w:rPr>
        <w:t>socialis</w:t>
      </w:r>
      <w:proofErr w:type="spellEnd"/>
      <w:r>
        <w:rPr>
          <w:color w:val="000000"/>
          <w:sz w:val="22"/>
          <w:szCs w:val="22"/>
        </w:rPr>
        <w:t xml:space="preserve"> </w:t>
      </w:r>
      <w:proofErr w:type="spellStart"/>
      <w:r>
        <w:rPr>
          <w:color w:val="000000"/>
          <w:sz w:val="22"/>
          <w:szCs w:val="22"/>
        </w:rPr>
        <w:t>amicitiae</w:t>
      </w:r>
      <w:proofErr w:type="spellEnd"/>
      <w:r>
        <w:rPr>
          <w:color w:val="000000"/>
          <w:sz w:val="22"/>
          <w:szCs w:val="22"/>
        </w:rPr>
        <w:t xml:space="preserve"> </w:t>
      </w:r>
      <w:proofErr w:type="spellStart"/>
      <w:r>
        <w:rPr>
          <w:color w:val="000000"/>
          <w:sz w:val="22"/>
          <w:szCs w:val="22"/>
        </w:rPr>
        <w:t>argumentum</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mihi</w:t>
      </w:r>
      <w:proofErr w:type="spellEnd"/>
      <w:r>
        <w:rPr>
          <w:color w:val="000000"/>
          <w:sz w:val="22"/>
          <w:szCs w:val="22"/>
        </w:rPr>
        <w:t xml:space="preserve"> </w:t>
      </w:r>
      <w:proofErr w:type="spellStart"/>
      <w:r>
        <w:rPr>
          <w:color w:val="000000"/>
          <w:sz w:val="22"/>
          <w:szCs w:val="22"/>
        </w:rPr>
        <w:t>curae</w:t>
      </w:r>
      <w:proofErr w:type="spellEnd"/>
      <w:r>
        <w:rPr>
          <w:color w:val="000000"/>
          <w:sz w:val="22"/>
          <w:szCs w:val="22"/>
        </w:rPr>
        <w:t xml:space="preserve"> </w:t>
      </w:r>
      <w:proofErr w:type="spellStart"/>
      <w:r>
        <w:rPr>
          <w:color w:val="000000"/>
          <w:sz w:val="22"/>
          <w:szCs w:val="22"/>
        </w:rPr>
        <w:t>fuit</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destiti</w:t>
      </w:r>
      <w:proofErr w:type="spellEnd"/>
      <w:r>
        <w:rPr>
          <w:color w:val="000000"/>
          <w:sz w:val="22"/>
          <w:szCs w:val="22"/>
        </w:rPr>
        <w:t xml:space="preserve"> </w:t>
      </w:r>
      <w:proofErr w:type="spellStart"/>
      <w:r>
        <w:rPr>
          <w:color w:val="000000"/>
          <w:sz w:val="22"/>
          <w:szCs w:val="22"/>
        </w:rPr>
        <w:t>pluries</w:t>
      </w:r>
      <w:proofErr w:type="spellEnd"/>
      <w:r>
        <w:rPr>
          <w:color w:val="000000"/>
          <w:sz w:val="22"/>
          <w:szCs w:val="22"/>
        </w:rPr>
        <w:t xml:space="preserve"> et fere </w:t>
      </w:r>
      <w:proofErr w:type="spellStart"/>
      <w:r>
        <w:rPr>
          <w:color w:val="000000"/>
          <w:sz w:val="22"/>
          <w:szCs w:val="22"/>
        </w:rPr>
        <w:t>ubicumque</w:t>
      </w:r>
      <w:proofErr w:type="spellEnd"/>
      <w:r>
        <w:rPr>
          <w:color w:val="000000"/>
          <w:sz w:val="22"/>
          <w:szCs w:val="22"/>
        </w:rPr>
        <w:t xml:space="preserve"> ad omnium </w:t>
      </w:r>
      <w:proofErr w:type="spellStart"/>
      <w:r>
        <w:rPr>
          <w:color w:val="000000"/>
          <w:sz w:val="22"/>
          <w:szCs w:val="22"/>
        </w:rPr>
        <w:t>mentem</w:t>
      </w:r>
      <w:proofErr w:type="spellEnd"/>
      <w:r>
        <w:rPr>
          <w:color w:val="000000"/>
          <w:sz w:val="22"/>
          <w:szCs w:val="22"/>
        </w:rPr>
        <w:t xml:space="preserve"> revocare. At nunc placet </w:t>
      </w:r>
      <w:proofErr w:type="spellStart"/>
      <w:r>
        <w:rPr>
          <w:color w:val="000000"/>
          <w:sz w:val="22"/>
          <w:szCs w:val="22"/>
        </w:rPr>
        <w:t>his</w:t>
      </w:r>
      <w:proofErr w:type="spellEnd"/>
      <w:r>
        <w:rPr>
          <w:color w:val="000000"/>
          <w:sz w:val="22"/>
          <w:szCs w:val="22"/>
        </w:rPr>
        <w:t xml:space="preserve"> </w:t>
      </w:r>
      <w:proofErr w:type="spellStart"/>
      <w:r>
        <w:rPr>
          <w:color w:val="000000"/>
          <w:sz w:val="22"/>
          <w:szCs w:val="22"/>
        </w:rPr>
        <w:t>Encyclicis</w:t>
      </w:r>
      <w:proofErr w:type="spellEnd"/>
      <w:r>
        <w:rPr>
          <w:color w:val="000000"/>
          <w:sz w:val="22"/>
          <w:szCs w:val="22"/>
        </w:rPr>
        <w:t xml:space="preserve"> </w:t>
      </w:r>
      <w:proofErr w:type="spellStart"/>
      <w:r>
        <w:rPr>
          <w:color w:val="000000"/>
          <w:sz w:val="22"/>
          <w:szCs w:val="22"/>
        </w:rPr>
        <w:t>litteris</w:t>
      </w:r>
      <w:proofErr w:type="spellEnd"/>
      <w:r>
        <w:rPr>
          <w:color w:val="000000"/>
          <w:sz w:val="22"/>
          <w:szCs w:val="22"/>
        </w:rPr>
        <w:t xml:space="preserve"> fere in unum </w:t>
      </w:r>
      <w:proofErr w:type="spellStart"/>
      <w:r>
        <w:rPr>
          <w:color w:val="000000"/>
          <w:sz w:val="22"/>
          <w:szCs w:val="22"/>
        </w:rPr>
        <w:t>colligere</w:t>
      </w:r>
      <w:proofErr w:type="spellEnd"/>
      <w:r>
        <w:rPr>
          <w:color w:val="000000"/>
          <w:sz w:val="22"/>
          <w:szCs w:val="22"/>
        </w:rPr>
        <w:t xml:space="preserve"> tot in ministerio </w:t>
      </w:r>
      <w:proofErr w:type="spellStart"/>
      <w:r>
        <w:rPr>
          <w:color w:val="000000"/>
          <w:sz w:val="22"/>
          <w:szCs w:val="22"/>
        </w:rPr>
        <w:t>prolata</w:t>
      </w:r>
      <w:proofErr w:type="spellEnd"/>
      <w:r>
        <w:rPr>
          <w:color w:val="000000"/>
          <w:sz w:val="22"/>
          <w:szCs w:val="22"/>
        </w:rPr>
        <w:t xml:space="preserve"> </w:t>
      </w:r>
      <w:proofErr w:type="spellStart"/>
      <w:r>
        <w:rPr>
          <w:color w:val="000000"/>
          <w:sz w:val="22"/>
          <w:szCs w:val="22"/>
        </w:rPr>
        <w:t>monita</w:t>
      </w:r>
      <w:proofErr w:type="spellEnd"/>
      <w:r>
        <w:rPr>
          <w:color w:val="000000"/>
          <w:sz w:val="22"/>
          <w:szCs w:val="22"/>
        </w:rPr>
        <w:t xml:space="preserve">, </w:t>
      </w:r>
      <w:proofErr w:type="spellStart"/>
      <w:r>
        <w:rPr>
          <w:color w:val="000000"/>
          <w:sz w:val="22"/>
          <w:szCs w:val="22"/>
        </w:rPr>
        <w:t>eademque</w:t>
      </w:r>
      <w:proofErr w:type="spellEnd"/>
      <w:r>
        <w:rPr>
          <w:color w:val="000000"/>
          <w:sz w:val="22"/>
          <w:szCs w:val="22"/>
        </w:rPr>
        <w:t xml:space="preserve"> </w:t>
      </w:r>
      <w:proofErr w:type="spellStart"/>
      <w:r>
        <w:rPr>
          <w:color w:val="000000"/>
          <w:sz w:val="22"/>
          <w:szCs w:val="22"/>
        </w:rPr>
        <w:t>altiore</w:t>
      </w:r>
      <w:proofErr w:type="spellEnd"/>
      <w:r>
        <w:rPr>
          <w:color w:val="000000"/>
          <w:sz w:val="22"/>
          <w:szCs w:val="22"/>
        </w:rPr>
        <w:t xml:space="preserve"> </w:t>
      </w:r>
      <w:proofErr w:type="spellStart"/>
      <w:r>
        <w:rPr>
          <w:color w:val="000000"/>
          <w:sz w:val="22"/>
          <w:szCs w:val="22"/>
        </w:rPr>
        <w:t>meditatione</w:t>
      </w:r>
      <w:proofErr w:type="spellEnd"/>
      <w:r>
        <w:rPr>
          <w:color w:val="000000"/>
          <w:sz w:val="22"/>
          <w:szCs w:val="22"/>
        </w:rPr>
        <w:t xml:space="preserve"> </w:t>
      </w:r>
      <w:proofErr w:type="spellStart"/>
      <w:r>
        <w:rPr>
          <w:color w:val="000000"/>
          <w:sz w:val="22"/>
          <w:szCs w:val="22"/>
        </w:rPr>
        <w:t>ditare</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si</w:t>
      </w:r>
      <w:proofErr w:type="spellEnd"/>
      <w:r>
        <w:rPr>
          <w:color w:val="000000"/>
          <w:sz w:val="22"/>
          <w:szCs w:val="22"/>
        </w:rPr>
        <w:t xml:space="preserve"> in </w:t>
      </w:r>
      <w:proofErr w:type="spellStart"/>
      <w:r>
        <w:rPr>
          <w:color w:val="000000"/>
          <w:sz w:val="22"/>
          <w:szCs w:val="22"/>
        </w:rPr>
        <w:t>exarandis</w:t>
      </w:r>
      <w:proofErr w:type="spellEnd"/>
      <w:r>
        <w:rPr>
          <w:color w:val="000000"/>
          <w:sz w:val="22"/>
          <w:szCs w:val="22"/>
        </w:rPr>
        <w:t xml:space="preserve"> </w:t>
      </w:r>
      <w:proofErr w:type="spellStart"/>
      <w:r>
        <w:rPr>
          <w:color w:val="000000"/>
          <w:sz w:val="22"/>
          <w:szCs w:val="22"/>
        </w:rPr>
        <w:t>prioribus</w:t>
      </w:r>
      <w:proofErr w:type="spellEnd"/>
      <w:r>
        <w:rPr>
          <w:color w:val="000000"/>
          <w:sz w:val="22"/>
          <w:szCs w:val="22"/>
        </w:rPr>
        <w:t xml:space="preserve"> </w:t>
      </w:r>
      <w:proofErr w:type="spellStart"/>
      <w:r>
        <w:rPr>
          <w:color w:val="000000"/>
          <w:sz w:val="22"/>
          <w:szCs w:val="22"/>
        </w:rPr>
        <w:t>Encyclicis</w:t>
      </w:r>
      <w:proofErr w:type="spellEnd"/>
      <w:r>
        <w:rPr>
          <w:color w:val="000000"/>
          <w:sz w:val="22"/>
          <w:szCs w:val="22"/>
        </w:rPr>
        <w:t xml:space="preserve"> </w:t>
      </w:r>
      <w:proofErr w:type="spellStart"/>
      <w:r>
        <w:rPr>
          <w:color w:val="000000"/>
          <w:sz w:val="22"/>
          <w:szCs w:val="22"/>
        </w:rPr>
        <w:t>litteris</w:t>
      </w:r>
      <w:proofErr w:type="spellEnd"/>
      <w:r>
        <w:rPr>
          <w:color w:val="000000"/>
          <w:sz w:val="22"/>
          <w:szCs w:val="22"/>
        </w:rPr>
        <w:t xml:space="preserve"> </w:t>
      </w:r>
      <w:r>
        <w:rPr>
          <w:i/>
          <w:color w:val="000000"/>
          <w:sz w:val="22"/>
          <w:szCs w:val="22"/>
        </w:rPr>
        <w:t xml:space="preserve">Laudato </w:t>
      </w:r>
      <w:proofErr w:type="spellStart"/>
      <w:r>
        <w:rPr>
          <w:i/>
          <w:color w:val="000000"/>
          <w:sz w:val="22"/>
          <w:szCs w:val="22"/>
        </w:rPr>
        <w:t>si’</w:t>
      </w:r>
      <w:proofErr w:type="spellEnd"/>
      <w:r>
        <w:rPr>
          <w:color w:val="000000"/>
          <w:sz w:val="22"/>
          <w:szCs w:val="22"/>
        </w:rPr>
        <w:t xml:space="preserve"> </w:t>
      </w:r>
      <w:proofErr w:type="spellStart"/>
      <w:r>
        <w:rPr>
          <w:color w:val="000000"/>
          <w:sz w:val="22"/>
          <w:szCs w:val="22"/>
        </w:rPr>
        <w:t>fontem</w:t>
      </w:r>
      <w:proofErr w:type="spellEnd"/>
      <w:r>
        <w:rPr>
          <w:color w:val="000000"/>
          <w:sz w:val="22"/>
          <w:szCs w:val="22"/>
        </w:rPr>
        <w:t xml:space="preserve"> </w:t>
      </w:r>
      <w:proofErr w:type="spellStart"/>
      <w:r>
        <w:rPr>
          <w:color w:val="000000"/>
          <w:sz w:val="22"/>
          <w:szCs w:val="22"/>
        </w:rPr>
        <w:t>habui</w:t>
      </w:r>
      <w:proofErr w:type="spellEnd"/>
      <w:r>
        <w:rPr>
          <w:color w:val="000000"/>
          <w:sz w:val="22"/>
          <w:szCs w:val="22"/>
        </w:rPr>
        <w:t xml:space="preserve"> </w:t>
      </w:r>
      <w:proofErr w:type="spellStart"/>
      <w:r>
        <w:rPr>
          <w:color w:val="000000"/>
          <w:sz w:val="22"/>
          <w:szCs w:val="22"/>
        </w:rPr>
        <w:t>opportunum</w:t>
      </w:r>
      <w:proofErr w:type="spellEnd"/>
      <w:r>
        <w:rPr>
          <w:color w:val="000000"/>
          <w:sz w:val="22"/>
          <w:szCs w:val="22"/>
        </w:rPr>
        <w:t xml:space="preserve"> </w:t>
      </w:r>
      <w:proofErr w:type="spellStart"/>
      <w:r>
        <w:rPr>
          <w:color w:val="000000"/>
          <w:sz w:val="22"/>
          <w:szCs w:val="22"/>
        </w:rPr>
        <w:t>fratrem</w:t>
      </w:r>
      <w:proofErr w:type="spellEnd"/>
      <w:r>
        <w:rPr>
          <w:color w:val="000000"/>
          <w:sz w:val="22"/>
          <w:szCs w:val="22"/>
        </w:rPr>
        <w:t xml:space="preserve">  </w:t>
      </w:r>
      <w:proofErr w:type="spellStart"/>
      <w:r>
        <w:rPr>
          <w:color w:val="000000"/>
          <w:sz w:val="22"/>
          <w:szCs w:val="22"/>
        </w:rPr>
        <w:t>Bartolomaeum</w:t>
      </w:r>
      <w:proofErr w:type="spellEnd"/>
      <w:r>
        <w:rPr>
          <w:color w:val="000000"/>
          <w:sz w:val="22"/>
          <w:szCs w:val="22"/>
        </w:rPr>
        <w:t xml:space="preserve">,  </w:t>
      </w:r>
      <w:proofErr w:type="spellStart"/>
      <w:r>
        <w:rPr>
          <w:color w:val="000000"/>
          <w:sz w:val="22"/>
          <w:szCs w:val="22"/>
        </w:rPr>
        <w:t>Oecumenicum</w:t>
      </w:r>
      <w:proofErr w:type="spellEnd"/>
      <w:r>
        <w:rPr>
          <w:color w:val="000000"/>
          <w:sz w:val="22"/>
          <w:szCs w:val="22"/>
        </w:rPr>
        <w:t xml:space="preserve"> </w:t>
      </w:r>
      <w:proofErr w:type="spellStart"/>
      <w:r>
        <w:rPr>
          <w:color w:val="000000"/>
          <w:sz w:val="22"/>
          <w:szCs w:val="22"/>
        </w:rPr>
        <w:t>Orthodoxorum</w:t>
      </w:r>
      <w:proofErr w:type="spellEnd"/>
      <w:r>
        <w:rPr>
          <w:color w:val="000000"/>
          <w:sz w:val="22"/>
          <w:szCs w:val="22"/>
        </w:rPr>
        <w:t xml:space="preserve"> </w:t>
      </w:r>
      <w:proofErr w:type="spellStart"/>
      <w:r>
        <w:rPr>
          <w:color w:val="000000"/>
          <w:sz w:val="22"/>
          <w:szCs w:val="22"/>
        </w:rPr>
        <w:t>Patriarcam</w:t>
      </w:r>
      <w:proofErr w:type="spellEnd"/>
      <w:r>
        <w:rPr>
          <w:color w:val="000000"/>
          <w:sz w:val="22"/>
          <w:szCs w:val="22"/>
        </w:rPr>
        <w:t xml:space="preserve">, </w:t>
      </w:r>
      <w:proofErr w:type="spellStart"/>
      <w:r>
        <w:rPr>
          <w:color w:val="000000"/>
          <w:sz w:val="22"/>
          <w:szCs w:val="22"/>
        </w:rPr>
        <w:t>creationis</w:t>
      </w:r>
      <w:proofErr w:type="spellEnd"/>
      <w:r>
        <w:rPr>
          <w:color w:val="000000"/>
          <w:sz w:val="22"/>
          <w:szCs w:val="22"/>
        </w:rPr>
        <w:t xml:space="preserve"> </w:t>
      </w:r>
      <w:proofErr w:type="spellStart"/>
      <w:r>
        <w:rPr>
          <w:color w:val="000000"/>
          <w:sz w:val="22"/>
          <w:szCs w:val="22"/>
        </w:rPr>
        <w:t>curae</w:t>
      </w:r>
      <w:proofErr w:type="spellEnd"/>
      <w:r>
        <w:rPr>
          <w:color w:val="000000"/>
          <w:sz w:val="22"/>
          <w:szCs w:val="22"/>
        </w:rPr>
        <w:t xml:space="preserve"> </w:t>
      </w:r>
      <w:proofErr w:type="spellStart"/>
      <w:r>
        <w:rPr>
          <w:color w:val="000000"/>
          <w:sz w:val="22"/>
          <w:szCs w:val="22"/>
        </w:rPr>
        <w:t>invictum</w:t>
      </w:r>
      <w:proofErr w:type="spellEnd"/>
      <w:r>
        <w:rPr>
          <w:color w:val="000000"/>
          <w:sz w:val="22"/>
          <w:szCs w:val="22"/>
        </w:rPr>
        <w:t xml:space="preserve"> </w:t>
      </w:r>
      <w:proofErr w:type="spellStart"/>
      <w:r>
        <w:rPr>
          <w:color w:val="000000"/>
          <w:sz w:val="22"/>
          <w:szCs w:val="22"/>
        </w:rPr>
        <w:t>promotorem</w:t>
      </w:r>
      <w:proofErr w:type="spellEnd"/>
      <w:r>
        <w:rPr>
          <w:color w:val="000000"/>
          <w:sz w:val="22"/>
          <w:szCs w:val="22"/>
        </w:rPr>
        <w:t xml:space="preserve">, in </w:t>
      </w:r>
      <w:proofErr w:type="spellStart"/>
      <w:r>
        <w:rPr>
          <w:color w:val="000000"/>
          <w:sz w:val="22"/>
          <w:szCs w:val="22"/>
        </w:rPr>
        <w:t>istis</w:t>
      </w:r>
      <w:proofErr w:type="spellEnd"/>
      <w:r>
        <w:rPr>
          <w:color w:val="000000"/>
          <w:sz w:val="22"/>
          <w:szCs w:val="22"/>
        </w:rPr>
        <w:t xml:space="preserve"> </w:t>
      </w:r>
      <w:proofErr w:type="spellStart"/>
      <w:r>
        <w:rPr>
          <w:color w:val="000000"/>
          <w:sz w:val="22"/>
          <w:szCs w:val="22"/>
        </w:rPr>
        <w:t>stimulum</w:t>
      </w:r>
      <w:proofErr w:type="spellEnd"/>
      <w:r>
        <w:rPr>
          <w:color w:val="000000"/>
          <w:sz w:val="22"/>
          <w:szCs w:val="22"/>
        </w:rPr>
        <w:t xml:space="preserve"> </w:t>
      </w:r>
      <w:proofErr w:type="spellStart"/>
      <w:r>
        <w:rPr>
          <w:color w:val="000000"/>
          <w:sz w:val="22"/>
          <w:szCs w:val="22"/>
        </w:rPr>
        <w:t>potissimum</w:t>
      </w:r>
      <w:proofErr w:type="spellEnd"/>
      <w:r>
        <w:rPr>
          <w:color w:val="000000"/>
          <w:sz w:val="22"/>
          <w:szCs w:val="22"/>
        </w:rPr>
        <w:t xml:space="preserve"> </w:t>
      </w:r>
      <w:proofErr w:type="spellStart"/>
      <w:r>
        <w:rPr>
          <w:color w:val="000000"/>
          <w:sz w:val="22"/>
          <w:szCs w:val="22"/>
        </w:rPr>
        <w:t>mihi</w:t>
      </w:r>
      <w:proofErr w:type="spellEnd"/>
      <w:r>
        <w:rPr>
          <w:color w:val="000000"/>
          <w:sz w:val="22"/>
          <w:szCs w:val="22"/>
        </w:rPr>
        <w:t xml:space="preserve"> </w:t>
      </w:r>
      <w:proofErr w:type="spellStart"/>
      <w:r>
        <w:rPr>
          <w:color w:val="000000"/>
          <w:sz w:val="22"/>
          <w:szCs w:val="22"/>
        </w:rPr>
        <w:t>obtulit</w:t>
      </w:r>
      <w:proofErr w:type="spellEnd"/>
      <w:r>
        <w:rPr>
          <w:color w:val="000000"/>
          <w:sz w:val="22"/>
          <w:szCs w:val="22"/>
        </w:rPr>
        <w:t xml:space="preserve"> Magnus  Imam Ahmad Al-</w:t>
      </w:r>
      <w:proofErr w:type="spellStart"/>
      <w:r>
        <w:rPr>
          <w:color w:val="000000"/>
          <w:sz w:val="22"/>
          <w:szCs w:val="22"/>
        </w:rPr>
        <w:t>Tayyeb</w:t>
      </w:r>
      <w:proofErr w:type="spellEnd"/>
      <w:r>
        <w:rPr>
          <w:color w:val="000000"/>
          <w:sz w:val="22"/>
          <w:szCs w:val="22"/>
        </w:rPr>
        <w:t xml:space="preserve">, cui </w:t>
      </w:r>
      <w:proofErr w:type="spellStart"/>
      <w:r>
        <w:rPr>
          <w:color w:val="000000"/>
          <w:sz w:val="22"/>
          <w:szCs w:val="22"/>
        </w:rPr>
        <w:t>obviam</w:t>
      </w:r>
      <w:proofErr w:type="spellEnd"/>
      <w:r>
        <w:rPr>
          <w:color w:val="000000"/>
          <w:sz w:val="22"/>
          <w:szCs w:val="22"/>
        </w:rPr>
        <w:t xml:space="preserve"> </w:t>
      </w:r>
      <w:proofErr w:type="spellStart"/>
      <w:r>
        <w:rPr>
          <w:color w:val="000000"/>
          <w:sz w:val="22"/>
          <w:szCs w:val="22"/>
        </w:rPr>
        <w:t>adfui</w:t>
      </w:r>
      <w:proofErr w:type="spellEnd"/>
      <w:r>
        <w:rPr>
          <w:color w:val="000000"/>
          <w:sz w:val="22"/>
          <w:szCs w:val="22"/>
        </w:rPr>
        <w:t xml:space="preserve"> in </w:t>
      </w:r>
      <w:proofErr w:type="spellStart"/>
      <w:r>
        <w:rPr>
          <w:color w:val="000000"/>
          <w:sz w:val="22"/>
          <w:szCs w:val="22"/>
        </w:rPr>
        <w:t>civitate</w:t>
      </w:r>
      <w:proofErr w:type="spellEnd"/>
      <w:r>
        <w:rPr>
          <w:color w:val="000000"/>
          <w:sz w:val="22"/>
          <w:szCs w:val="22"/>
        </w:rPr>
        <w:t xml:space="preserve"> Abu Dhabi, ut una </w:t>
      </w:r>
      <w:proofErr w:type="spellStart"/>
      <w:r>
        <w:rPr>
          <w:color w:val="000000"/>
          <w:sz w:val="22"/>
          <w:szCs w:val="22"/>
        </w:rPr>
        <w:t>uterque</w:t>
      </w:r>
      <w:proofErr w:type="spellEnd"/>
      <w:r>
        <w:rPr>
          <w:color w:val="000000"/>
          <w:sz w:val="22"/>
          <w:szCs w:val="22"/>
        </w:rPr>
        <w:t xml:space="preserve"> ad omnium </w:t>
      </w:r>
      <w:proofErr w:type="spellStart"/>
      <w:r>
        <w:rPr>
          <w:color w:val="000000"/>
          <w:sz w:val="22"/>
          <w:szCs w:val="22"/>
        </w:rPr>
        <w:t>mentem</w:t>
      </w:r>
      <w:proofErr w:type="spellEnd"/>
      <w:r>
        <w:rPr>
          <w:color w:val="000000"/>
          <w:sz w:val="22"/>
          <w:szCs w:val="22"/>
        </w:rPr>
        <w:t xml:space="preserve"> </w:t>
      </w:r>
      <w:proofErr w:type="spellStart"/>
      <w:r>
        <w:rPr>
          <w:color w:val="000000"/>
          <w:sz w:val="22"/>
          <w:szCs w:val="22"/>
        </w:rPr>
        <w:t>revocarem</w:t>
      </w:r>
      <w:proofErr w:type="spellEnd"/>
      <w:r>
        <w:rPr>
          <w:color w:val="000000"/>
          <w:sz w:val="22"/>
          <w:szCs w:val="22"/>
        </w:rPr>
        <w:t xml:space="preserve"> unum </w:t>
      </w:r>
      <w:proofErr w:type="spellStart"/>
      <w:r>
        <w:rPr>
          <w:color w:val="000000"/>
          <w:sz w:val="22"/>
          <w:szCs w:val="22"/>
        </w:rPr>
        <w:t>Deum</w:t>
      </w:r>
      <w:proofErr w:type="spellEnd"/>
      <w:r>
        <w:rPr>
          <w:color w:val="000000"/>
          <w:sz w:val="22"/>
          <w:szCs w:val="22"/>
        </w:rPr>
        <w:t xml:space="preserve"> </w:t>
      </w:r>
      <w:proofErr w:type="spellStart"/>
      <w:r>
        <w:rPr>
          <w:color w:val="000000"/>
          <w:sz w:val="22"/>
          <w:szCs w:val="22"/>
        </w:rPr>
        <w:t>creavisse</w:t>
      </w:r>
      <w:proofErr w:type="spellEnd"/>
      <w:r>
        <w:rPr>
          <w:color w:val="000000"/>
          <w:sz w:val="22"/>
          <w:szCs w:val="22"/>
        </w:rPr>
        <w:t xml:space="preserve"> </w:t>
      </w:r>
      <w:proofErr w:type="spellStart"/>
      <w:r>
        <w:rPr>
          <w:color w:val="000000"/>
          <w:sz w:val="22"/>
          <w:szCs w:val="22"/>
        </w:rPr>
        <w:t>unamquamque</w:t>
      </w:r>
      <w:proofErr w:type="spellEnd"/>
      <w:r>
        <w:rPr>
          <w:color w:val="000000"/>
          <w:sz w:val="22"/>
          <w:szCs w:val="22"/>
        </w:rPr>
        <w:t xml:space="preserve"> personam </w:t>
      </w:r>
      <w:proofErr w:type="spellStart"/>
      <w:r>
        <w:rPr>
          <w:color w:val="000000"/>
          <w:sz w:val="22"/>
          <w:szCs w:val="22"/>
        </w:rPr>
        <w:t>humanam</w:t>
      </w:r>
      <w:proofErr w:type="spellEnd"/>
      <w:r>
        <w:rPr>
          <w:color w:val="000000"/>
          <w:sz w:val="22"/>
          <w:szCs w:val="22"/>
        </w:rPr>
        <w:t xml:space="preserve"> </w:t>
      </w:r>
      <w:proofErr w:type="spellStart"/>
      <w:r>
        <w:rPr>
          <w:color w:val="000000"/>
          <w:sz w:val="22"/>
          <w:szCs w:val="22"/>
        </w:rPr>
        <w:t>paribus</w:t>
      </w:r>
      <w:proofErr w:type="spellEnd"/>
      <w:r>
        <w:rPr>
          <w:color w:val="000000"/>
          <w:sz w:val="22"/>
          <w:szCs w:val="22"/>
        </w:rPr>
        <w:t xml:space="preserve"> </w:t>
      </w:r>
      <w:proofErr w:type="spellStart"/>
      <w:r>
        <w:rPr>
          <w:color w:val="000000"/>
          <w:sz w:val="22"/>
          <w:szCs w:val="22"/>
        </w:rPr>
        <w:t>iuribus</w:t>
      </w:r>
      <w:proofErr w:type="spellEnd"/>
      <w:r>
        <w:rPr>
          <w:color w:val="000000"/>
          <w:sz w:val="22"/>
          <w:szCs w:val="22"/>
        </w:rPr>
        <w:t xml:space="preserve"> et </w:t>
      </w:r>
      <w:proofErr w:type="spellStart"/>
      <w:r>
        <w:rPr>
          <w:color w:val="000000"/>
          <w:sz w:val="22"/>
          <w:szCs w:val="22"/>
        </w:rPr>
        <w:t>officiis</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pari </w:t>
      </w:r>
      <w:proofErr w:type="spellStart"/>
      <w:r>
        <w:rPr>
          <w:color w:val="000000"/>
          <w:sz w:val="22"/>
          <w:szCs w:val="22"/>
        </w:rPr>
        <w:t>dignitate</w:t>
      </w:r>
      <w:proofErr w:type="spellEnd"/>
      <w:r>
        <w:rPr>
          <w:color w:val="000000"/>
          <w:sz w:val="22"/>
          <w:szCs w:val="22"/>
        </w:rPr>
        <w:t xml:space="preserve"> </w:t>
      </w:r>
      <w:proofErr w:type="spellStart"/>
      <w:r>
        <w:rPr>
          <w:color w:val="000000"/>
          <w:sz w:val="22"/>
          <w:szCs w:val="22"/>
        </w:rPr>
        <w:t>praeditam</w:t>
      </w:r>
      <w:proofErr w:type="spellEnd"/>
      <w:r>
        <w:rPr>
          <w:color w:val="000000"/>
          <w:sz w:val="22"/>
          <w:szCs w:val="22"/>
        </w:rPr>
        <w:t xml:space="preserve"> esse, </w:t>
      </w:r>
      <w:proofErr w:type="spellStart"/>
      <w:r>
        <w:rPr>
          <w:color w:val="000000"/>
          <w:sz w:val="22"/>
          <w:szCs w:val="22"/>
        </w:rPr>
        <w:t>eidemque</w:t>
      </w:r>
      <w:proofErr w:type="spellEnd"/>
      <w:r>
        <w:rPr>
          <w:color w:val="000000"/>
          <w:sz w:val="22"/>
          <w:szCs w:val="22"/>
        </w:rPr>
        <w:t xml:space="preserve"> </w:t>
      </w:r>
      <w:proofErr w:type="spellStart"/>
      <w:r>
        <w:rPr>
          <w:color w:val="000000"/>
          <w:sz w:val="22"/>
          <w:szCs w:val="22"/>
        </w:rPr>
        <w:t>mandatum</w:t>
      </w:r>
      <w:proofErr w:type="spellEnd"/>
      <w:r>
        <w:rPr>
          <w:color w:val="000000"/>
          <w:sz w:val="22"/>
          <w:szCs w:val="22"/>
        </w:rPr>
        <w:t xml:space="preserve"> </w:t>
      </w:r>
      <w:proofErr w:type="spellStart"/>
      <w:r>
        <w:rPr>
          <w:color w:val="000000"/>
          <w:sz w:val="22"/>
          <w:szCs w:val="22"/>
        </w:rPr>
        <w:t>commisisse</w:t>
      </w:r>
      <w:proofErr w:type="spellEnd"/>
      <w:r>
        <w:rPr>
          <w:color w:val="000000"/>
          <w:sz w:val="22"/>
          <w:szCs w:val="22"/>
        </w:rPr>
        <w:t xml:space="preserve"> </w:t>
      </w:r>
      <w:proofErr w:type="spellStart"/>
      <w:r>
        <w:rPr>
          <w:color w:val="000000"/>
          <w:sz w:val="22"/>
          <w:szCs w:val="22"/>
        </w:rPr>
        <w:t>convivendi</w:t>
      </w:r>
      <w:proofErr w:type="spellEnd"/>
      <w:r>
        <w:rPr>
          <w:color w:val="000000"/>
          <w:sz w:val="22"/>
          <w:szCs w:val="22"/>
        </w:rPr>
        <w:t xml:space="preserve"> muto amore </w:t>
      </w:r>
      <w:proofErr w:type="spellStart"/>
      <w:r>
        <w:rPr>
          <w:color w:val="000000"/>
          <w:sz w:val="22"/>
          <w:szCs w:val="22"/>
        </w:rPr>
        <w:t>fratris</w:t>
      </w:r>
      <w:proofErr w:type="spellEnd"/>
      <w:r>
        <w:rPr>
          <w:color w:val="000000"/>
          <w:sz w:val="22"/>
          <w:szCs w:val="22"/>
        </w:rPr>
        <w:t xml:space="preserve"> ad instar et </w:t>
      </w:r>
      <w:proofErr w:type="spellStart"/>
      <w:r>
        <w:rPr>
          <w:color w:val="000000"/>
          <w:sz w:val="22"/>
          <w:szCs w:val="22"/>
        </w:rPr>
        <w:t>sororis</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actum</w:t>
      </w:r>
      <w:proofErr w:type="spellEnd"/>
      <w:r>
        <w:rPr>
          <w:color w:val="000000"/>
          <w:sz w:val="22"/>
          <w:szCs w:val="22"/>
        </w:rPr>
        <w:t xml:space="preserve"> est de mero diplomatico </w:t>
      </w:r>
      <w:proofErr w:type="spellStart"/>
      <w:r>
        <w:rPr>
          <w:color w:val="000000"/>
          <w:sz w:val="22"/>
          <w:szCs w:val="22"/>
        </w:rPr>
        <w:t>foedere</w:t>
      </w:r>
      <w:proofErr w:type="spellEnd"/>
      <w:r>
        <w:rPr>
          <w:color w:val="000000"/>
          <w:sz w:val="22"/>
          <w:szCs w:val="22"/>
        </w:rPr>
        <w:t xml:space="preserve">, </w:t>
      </w:r>
      <w:proofErr w:type="spellStart"/>
      <w:r>
        <w:rPr>
          <w:color w:val="000000"/>
          <w:sz w:val="22"/>
          <w:szCs w:val="22"/>
        </w:rPr>
        <w:t>econtra</w:t>
      </w:r>
      <w:proofErr w:type="spellEnd"/>
      <w:r>
        <w:rPr>
          <w:color w:val="000000"/>
          <w:sz w:val="22"/>
          <w:szCs w:val="22"/>
        </w:rPr>
        <w:t xml:space="preserve"> </w:t>
      </w:r>
      <w:proofErr w:type="spellStart"/>
      <w:r>
        <w:rPr>
          <w:color w:val="000000"/>
          <w:sz w:val="22"/>
          <w:szCs w:val="22"/>
        </w:rPr>
        <w:t>enixi</w:t>
      </w:r>
      <w:proofErr w:type="spellEnd"/>
      <w:r>
        <w:rPr>
          <w:color w:val="000000"/>
          <w:sz w:val="22"/>
          <w:szCs w:val="22"/>
        </w:rPr>
        <w:t xml:space="preserve"> </w:t>
      </w:r>
      <w:proofErr w:type="spellStart"/>
      <w:r>
        <w:rPr>
          <w:color w:val="000000"/>
          <w:sz w:val="22"/>
          <w:szCs w:val="22"/>
        </w:rPr>
        <w:t>sumus</w:t>
      </w:r>
      <w:proofErr w:type="spellEnd"/>
      <w:r>
        <w:rPr>
          <w:color w:val="000000"/>
          <w:sz w:val="22"/>
          <w:szCs w:val="22"/>
        </w:rPr>
        <w:t xml:space="preserve"> alte </w:t>
      </w:r>
      <w:proofErr w:type="spellStart"/>
      <w:r>
        <w:rPr>
          <w:color w:val="000000"/>
          <w:sz w:val="22"/>
          <w:szCs w:val="22"/>
        </w:rPr>
        <w:t>meditari</w:t>
      </w:r>
      <w:proofErr w:type="spellEnd"/>
      <w:r>
        <w:rPr>
          <w:color w:val="000000"/>
          <w:sz w:val="22"/>
          <w:szCs w:val="22"/>
        </w:rPr>
        <w:t xml:space="preserve"> et </w:t>
      </w:r>
      <w:proofErr w:type="spellStart"/>
      <w:r>
        <w:rPr>
          <w:color w:val="000000"/>
          <w:sz w:val="22"/>
          <w:szCs w:val="22"/>
        </w:rPr>
        <w:t>viribus</w:t>
      </w:r>
      <w:proofErr w:type="spellEnd"/>
      <w:r>
        <w:rPr>
          <w:color w:val="000000"/>
          <w:sz w:val="22"/>
          <w:szCs w:val="22"/>
        </w:rPr>
        <w:t xml:space="preserve"> </w:t>
      </w:r>
      <w:proofErr w:type="spellStart"/>
      <w:r>
        <w:rPr>
          <w:color w:val="000000"/>
          <w:sz w:val="22"/>
          <w:szCs w:val="22"/>
        </w:rPr>
        <w:t>unitis</w:t>
      </w:r>
      <w:proofErr w:type="spellEnd"/>
      <w:r>
        <w:rPr>
          <w:color w:val="000000"/>
          <w:sz w:val="22"/>
          <w:szCs w:val="22"/>
        </w:rPr>
        <w:t xml:space="preserve"> colloqui. </w:t>
      </w:r>
      <w:proofErr w:type="spellStart"/>
      <w:r>
        <w:rPr>
          <w:color w:val="000000"/>
          <w:sz w:val="22"/>
          <w:szCs w:val="22"/>
        </w:rPr>
        <w:t>Insunt</w:t>
      </w:r>
      <w:proofErr w:type="spellEnd"/>
      <w:r>
        <w:rPr>
          <w:color w:val="000000"/>
          <w:sz w:val="22"/>
          <w:szCs w:val="22"/>
        </w:rPr>
        <w:t xml:space="preserve"> ergo </w:t>
      </w:r>
      <w:proofErr w:type="spellStart"/>
      <w:r>
        <w:rPr>
          <w:color w:val="000000"/>
          <w:sz w:val="22"/>
          <w:szCs w:val="22"/>
        </w:rPr>
        <w:t>istis</w:t>
      </w:r>
      <w:proofErr w:type="spellEnd"/>
      <w:r>
        <w:rPr>
          <w:color w:val="000000"/>
          <w:sz w:val="22"/>
          <w:szCs w:val="22"/>
        </w:rPr>
        <w:t xml:space="preserve"> </w:t>
      </w:r>
      <w:proofErr w:type="spellStart"/>
      <w:r>
        <w:rPr>
          <w:color w:val="000000"/>
          <w:sz w:val="22"/>
          <w:szCs w:val="22"/>
        </w:rPr>
        <w:t>Litteris</w:t>
      </w:r>
      <w:proofErr w:type="spellEnd"/>
      <w:r>
        <w:rPr>
          <w:color w:val="000000"/>
          <w:sz w:val="22"/>
          <w:szCs w:val="22"/>
        </w:rPr>
        <w:t xml:space="preserve"> </w:t>
      </w:r>
      <w:proofErr w:type="spellStart"/>
      <w:r>
        <w:rPr>
          <w:color w:val="000000"/>
          <w:sz w:val="22"/>
          <w:szCs w:val="22"/>
        </w:rPr>
        <w:t>Encyclicis</w:t>
      </w:r>
      <w:proofErr w:type="spellEnd"/>
      <w:r>
        <w:rPr>
          <w:color w:val="000000"/>
          <w:sz w:val="22"/>
          <w:szCs w:val="22"/>
        </w:rPr>
        <w:t xml:space="preserve"> ordinata et </w:t>
      </w:r>
      <w:proofErr w:type="spellStart"/>
      <w:r>
        <w:rPr>
          <w:color w:val="000000"/>
          <w:sz w:val="22"/>
          <w:szCs w:val="22"/>
        </w:rPr>
        <w:t>altius</w:t>
      </w:r>
      <w:proofErr w:type="spellEnd"/>
      <w:r>
        <w:rPr>
          <w:color w:val="000000"/>
          <w:sz w:val="22"/>
          <w:szCs w:val="22"/>
        </w:rPr>
        <w:t xml:space="preserve"> declarata </w:t>
      </w:r>
      <w:proofErr w:type="spellStart"/>
      <w:r>
        <w:rPr>
          <w:color w:val="000000"/>
          <w:sz w:val="22"/>
          <w:szCs w:val="22"/>
        </w:rPr>
        <w:t>argumenta</w:t>
      </w:r>
      <w:proofErr w:type="spellEnd"/>
      <w:r>
        <w:rPr>
          <w:color w:val="000000"/>
          <w:sz w:val="22"/>
          <w:szCs w:val="22"/>
        </w:rPr>
        <w:t xml:space="preserve"> maxima </w:t>
      </w:r>
      <w:proofErr w:type="spellStart"/>
      <w:r>
        <w:rPr>
          <w:color w:val="000000"/>
          <w:sz w:val="22"/>
          <w:szCs w:val="22"/>
        </w:rPr>
        <w:t>ibi</w:t>
      </w:r>
      <w:proofErr w:type="spellEnd"/>
      <w:r>
        <w:rPr>
          <w:color w:val="000000"/>
          <w:sz w:val="22"/>
          <w:szCs w:val="22"/>
        </w:rPr>
        <w:t xml:space="preserve"> </w:t>
      </w:r>
      <w:proofErr w:type="spellStart"/>
      <w:r>
        <w:rPr>
          <w:color w:val="000000"/>
          <w:sz w:val="22"/>
          <w:szCs w:val="22"/>
        </w:rPr>
        <w:t>praedicata</w:t>
      </w:r>
      <w:proofErr w:type="spellEnd"/>
      <w:r>
        <w:rPr>
          <w:color w:val="000000"/>
          <w:sz w:val="22"/>
          <w:szCs w:val="22"/>
        </w:rPr>
        <w:t xml:space="preserve">, </w:t>
      </w:r>
      <w:proofErr w:type="spellStart"/>
      <w:r>
        <w:rPr>
          <w:color w:val="000000"/>
          <w:sz w:val="22"/>
          <w:szCs w:val="22"/>
        </w:rPr>
        <w:t>atque</w:t>
      </w:r>
      <w:proofErr w:type="spellEnd"/>
      <w:r>
        <w:rPr>
          <w:color w:val="000000"/>
          <w:sz w:val="22"/>
          <w:szCs w:val="22"/>
        </w:rPr>
        <w:t xml:space="preserve">  </w:t>
      </w:r>
      <w:proofErr w:type="spellStart"/>
      <w:r>
        <w:rPr>
          <w:color w:val="000000"/>
          <w:sz w:val="22"/>
          <w:szCs w:val="22"/>
        </w:rPr>
        <w:t>piscatoris</w:t>
      </w:r>
      <w:proofErr w:type="spellEnd"/>
      <w:r>
        <w:rPr>
          <w:color w:val="000000"/>
          <w:sz w:val="22"/>
          <w:szCs w:val="22"/>
        </w:rPr>
        <w:t xml:space="preserve"> </w:t>
      </w:r>
      <w:proofErr w:type="spellStart"/>
      <w:r>
        <w:rPr>
          <w:color w:val="000000"/>
          <w:sz w:val="22"/>
          <w:szCs w:val="22"/>
        </w:rPr>
        <w:t>signata</w:t>
      </w:r>
      <w:proofErr w:type="spellEnd"/>
      <w:r>
        <w:rPr>
          <w:color w:val="000000"/>
          <w:sz w:val="22"/>
          <w:szCs w:val="22"/>
        </w:rPr>
        <w:t xml:space="preserve"> </w:t>
      </w:r>
      <w:proofErr w:type="spellStart"/>
      <w:r>
        <w:rPr>
          <w:color w:val="000000"/>
          <w:sz w:val="22"/>
          <w:szCs w:val="22"/>
        </w:rPr>
        <w:t>anulo</w:t>
      </w:r>
      <w:proofErr w:type="spellEnd"/>
      <w:r>
        <w:rPr>
          <w:color w:val="000000"/>
          <w:sz w:val="22"/>
          <w:szCs w:val="22"/>
        </w:rPr>
        <w:t xml:space="preserve">. In </w:t>
      </w:r>
      <w:proofErr w:type="spellStart"/>
      <w:r>
        <w:rPr>
          <w:color w:val="000000"/>
          <w:sz w:val="22"/>
          <w:szCs w:val="22"/>
        </w:rPr>
        <w:t>eisdem</w:t>
      </w:r>
      <w:proofErr w:type="spellEnd"/>
      <w:r>
        <w:rPr>
          <w:color w:val="000000"/>
          <w:sz w:val="22"/>
          <w:szCs w:val="22"/>
        </w:rPr>
        <w:t xml:space="preserve"> locum </w:t>
      </w:r>
      <w:proofErr w:type="spellStart"/>
      <w:r>
        <w:rPr>
          <w:color w:val="000000"/>
          <w:sz w:val="22"/>
          <w:szCs w:val="22"/>
        </w:rPr>
        <w:t>dedi</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meo peculiari sermone, </w:t>
      </w:r>
      <w:proofErr w:type="spellStart"/>
      <w:r>
        <w:rPr>
          <w:color w:val="000000"/>
          <w:sz w:val="22"/>
          <w:szCs w:val="22"/>
        </w:rPr>
        <w:t>innumeris</w:t>
      </w:r>
      <w:proofErr w:type="spellEnd"/>
      <w:r>
        <w:rPr>
          <w:color w:val="000000"/>
          <w:sz w:val="22"/>
          <w:szCs w:val="22"/>
        </w:rPr>
        <w:t xml:space="preserve"> </w:t>
      </w:r>
      <w:proofErr w:type="spellStart"/>
      <w:r>
        <w:rPr>
          <w:color w:val="000000"/>
          <w:sz w:val="22"/>
          <w:szCs w:val="22"/>
        </w:rPr>
        <w:t>documentis</w:t>
      </w:r>
      <w:proofErr w:type="spellEnd"/>
      <w:r>
        <w:rPr>
          <w:color w:val="000000"/>
          <w:sz w:val="22"/>
          <w:szCs w:val="22"/>
        </w:rPr>
        <w:t xml:space="preserve"> et </w:t>
      </w:r>
      <w:proofErr w:type="spellStart"/>
      <w:r>
        <w:rPr>
          <w:color w:val="000000"/>
          <w:sz w:val="22"/>
          <w:szCs w:val="22"/>
        </w:rPr>
        <w:t>epistolis</w:t>
      </w:r>
      <w:proofErr w:type="spellEnd"/>
      <w:r>
        <w:rPr>
          <w:color w:val="000000"/>
          <w:sz w:val="22"/>
          <w:szCs w:val="22"/>
        </w:rPr>
        <w:t xml:space="preserve"> ad me </w:t>
      </w:r>
      <w:proofErr w:type="spellStart"/>
      <w:r>
        <w:rPr>
          <w:color w:val="000000"/>
          <w:sz w:val="22"/>
          <w:szCs w:val="22"/>
        </w:rPr>
        <w:t>missis</w:t>
      </w:r>
      <w:proofErr w:type="spellEnd"/>
      <w:r>
        <w:rPr>
          <w:color w:val="000000"/>
          <w:sz w:val="22"/>
          <w:szCs w:val="22"/>
        </w:rPr>
        <w:t xml:space="preserve"> a </w:t>
      </w:r>
      <w:proofErr w:type="spellStart"/>
      <w:r>
        <w:rPr>
          <w:color w:val="000000"/>
          <w:sz w:val="22"/>
          <w:szCs w:val="22"/>
        </w:rPr>
        <w:t>nonnullis</w:t>
      </w:r>
      <w:proofErr w:type="spellEnd"/>
      <w:r>
        <w:rPr>
          <w:color w:val="000000"/>
          <w:sz w:val="22"/>
          <w:szCs w:val="22"/>
        </w:rPr>
        <w:t xml:space="preserve"> </w:t>
      </w:r>
      <w:proofErr w:type="spellStart"/>
      <w:r>
        <w:rPr>
          <w:color w:val="000000"/>
          <w:sz w:val="22"/>
          <w:szCs w:val="22"/>
        </w:rPr>
        <w:t>personis</w:t>
      </w:r>
      <w:proofErr w:type="spellEnd"/>
      <w:r>
        <w:rPr>
          <w:color w:val="000000"/>
          <w:sz w:val="22"/>
          <w:szCs w:val="22"/>
        </w:rPr>
        <w:t xml:space="preserve"> et </w:t>
      </w:r>
      <w:proofErr w:type="spellStart"/>
      <w:r>
        <w:rPr>
          <w:color w:val="000000"/>
          <w:sz w:val="22"/>
          <w:szCs w:val="22"/>
        </w:rPr>
        <w:t>coetibus</w:t>
      </w:r>
      <w:proofErr w:type="spellEnd"/>
      <w:r>
        <w:rPr>
          <w:color w:val="000000"/>
          <w:sz w:val="22"/>
          <w:szCs w:val="22"/>
        </w:rPr>
        <w:t xml:space="preserve"> </w:t>
      </w:r>
      <w:proofErr w:type="spellStart"/>
      <w:r>
        <w:rPr>
          <w:color w:val="000000"/>
          <w:sz w:val="22"/>
          <w:szCs w:val="22"/>
        </w:rPr>
        <w:t>totius</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w:t>
      </w:r>
    </w:p>
    <w:p w14:paraId="640164BE" w14:textId="77777777" w:rsidR="0009444E" w:rsidRDefault="0080699A">
      <w:pPr>
        <w:pStyle w:val="NormaleWeb"/>
        <w:shd w:val="clear" w:color="auto" w:fill="FFFFFF"/>
      </w:pPr>
      <w:bookmarkStart w:id="13" w:name="5"/>
      <w:r>
        <w:rPr>
          <w:rFonts w:ascii="Tahoma" w:hAnsi="Tahoma" w:cs="Tahoma"/>
          <w:color w:val="000000"/>
          <w:sz w:val="22"/>
          <w:szCs w:val="22"/>
          <w:shd w:val="clear" w:color="auto" w:fill="FFFFFF"/>
        </w:rPr>
        <w:t>5</w:t>
      </w:r>
      <w:bookmarkEnd w:id="13"/>
      <w:r>
        <w:rPr>
          <w:rFonts w:ascii="Tahoma" w:hAnsi="Tahoma" w:cs="Tahoma"/>
          <w:color w:val="000000"/>
          <w:sz w:val="22"/>
          <w:szCs w:val="22"/>
          <w:shd w:val="clear" w:color="auto" w:fill="FFFFFF"/>
        </w:rPr>
        <w:t xml:space="preserve">. Le questioni legate alla fraternità e all’amicizia sociale sono sempre state tra le mie preoccupazioni. Negli ultimi anni ho fatto riferimento ad esse più volte e in diversi luoghi. Ho voluto raccogliere in questa Enciclica molti di tali interventi collocandoli in un contesto più ampio di riflessione. Inoltre, se nella redazione della </w:t>
      </w:r>
      <w:hyperlink r:id="rId8" w:history="1">
        <w:r>
          <w:rPr>
            <w:rStyle w:val="Collegamentoipertestuale"/>
            <w:rFonts w:ascii="Tahoma" w:hAnsi="Tahoma" w:cs="Tahoma"/>
            <w:i/>
            <w:iCs/>
            <w:color w:val="000000"/>
            <w:sz w:val="22"/>
            <w:szCs w:val="22"/>
            <w:shd w:val="clear" w:color="auto" w:fill="FFFFFF"/>
          </w:rPr>
          <w:t xml:space="preserve">Laudato </w:t>
        </w:r>
        <w:proofErr w:type="spellStart"/>
        <w:r>
          <w:rPr>
            <w:rStyle w:val="Collegamentoipertestuale"/>
            <w:rFonts w:ascii="Tahoma" w:hAnsi="Tahoma" w:cs="Tahoma"/>
            <w:i/>
            <w:iCs/>
            <w:color w:val="000000"/>
            <w:sz w:val="22"/>
            <w:szCs w:val="22"/>
            <w:shd w:val="clear" w:color="auto" w:fill="FFFFFF"/>
          </w:rPr>
          <w:t>si’</w:t>
        </w:r>
        <w:proofErr w:type="spellEnd"/>
      </w:hyperlink>
      <w:r>
        <w:rPr>
          <w:rFonts w:ascii="Tahoma" w:hAnsi="Tahoma" w:cs="Tahoma"/>
          <w:color w:val="000000"/>
          <w:sz w:val="22"/>
          <w:szCs w:val="22"/>
          <w:shd w:val="clear" w:color="auto" w:fill="FFFFFF"/>
        </w:rPr>
        <w:t xml:space="preserve"> ho avuto una fonte di ispirazione nel mio fratello Bartolomeo, il Patriarca ortodosso che ha proposto con molta forza la cura del creato, in questo caso mi sono sentito stimolato in modo speciale dal Grande Imam Ahmad Al-</w:t>
      </w:r>
      <w:proofErr w:type="spellStart"/>
      <w:r>
        <w:rPr>
          <w:rFonts w:ascii="Tahoma" w:hAnsi="Tahoma" w:cs="Tahoma"/>
          <w:color w:val="000000"/>
          <w:sz w:val="22"/>
          <w:szCs w:val="22"/>
          <w:shd w:val="clear" w:color="auto" w:fill="FFFFFF"/>
        </w:rPr>
        <w:t>Tayyeb</w:t>
      </w:r>
      <w:proofErr w:type="spellEnd"/>
      <w:r>
        <w:rPr>
          <w:rFonts w:ascii="Tahoma" w:hAnsi="Tahoma" w:cs="Tahoma"/>
          <w:color w:val="000000"/>
          <w:sz w:val="22"/>
          <w:szCs w:val="22"/>
          <w:shd w:val="clear" w:color="auto" w:fill="FFFFFF"/>
        </w:rPr>
        <w:t xml:space="preserve">, </w:t>
      </w:r>
      <w:hyperlink r:id="rId9" w:history="1">
        <w:r>
          <w:rPr>
            <w:rStyle w:val="Collegamentoipertestuale"/>
            <w:rFonts w:ascii="Tahoma" w:hAnsi="Tahoma" w:cs="Tahoma"/>
            <w:color w:val="000000"/>
            <w:sz w:val="22"/>
            <w:szCs w:val="22"/>
            <w:shd w:val="clear" w:color="auto" w:fill="FFFFFF"/>
          </w:rPr>
          <w:t xml:space="preserve">con il </w:t>
        </w:r>
        <w:r>
          <w:rPr>
            <w:rStyle w:val="Collegamentoipertestuale"/>
            <w:rFonts w:ascii="Tahoma" w:hAnsi="Tahoma" w:cs="Tahoma"/>
            <w:color w:val="000000"/>
            <w:sz w:val="22"/>
            <w:szCs w:val="22"/>
            <w:shd w:val="clear" w:color="auto" w:fill="FFFFFF"/>
          </w:rPr>
          <w:lastRenderedPageBreak/>
          <w:t>quale mi sono incontrato ad Abu Dhabi</w:t>
        </w:r>
      </w:hyperlink>
      <w:r>
        <w:rPr>
          <w:rFonts w:ascii="Tahoma" w:hAnsi="Tahoma" w:cs="Tahoma"/>
          <w:color w:val="000000"/>
          <w:sz w:val="22"/>
          <w:szCs w:val="22"/>
          <w:shd w:val="clear" w:color="auto" w:fill="FFFFFF"/>
        </w:rPr>
        <w:t xml:space="preserve"> per ricordare che Dio «ha creato tutti gli esseri umani uguali nei diritti, nei doveri e nella dignità, e li ha chiamati a convivere come fratelli tra di loro».</w:t>
      </w:r>
      <w:bookmarkStart w:id="14" w:name="_ftnref5"/>
      <w:r>
        <w:fldChar w:fldCharType="begin"/>
      </w:r>
      <w:r>
        <w:instrText xml:space="preserve"> HYPERLINK  "https://www.vatican.va/content/francesco/it/encyclicals/documents/papa-francesco_20201003_enciclica-fratelli-tutti.html#_ftn5" </w:instrText>
      </w:r>
      <w:r>
        <w:fldChar w:fldCharType="separate"/>
      </w:r>
      <w:r>
        <w:rPr>
          <w:rStyle w:val="Collegamentoipertestuale"/>
          <w:rFonts w:ascii="Tahoma" w:hAnsi="Tahoma" w:cs="Tahoma"/>
          <w:color w:val="000000"/>
          <w:sz w:val="22"/>
          <w:szCs w:val="22"/>
          <w:shd w:val="clear" w:color="auto" w:fill="FFFFFF"/>
        </w:rPr>
        <w:t>[5]</w:t>
      </w:r>
      <w:r>
        <w:rPr>
          <w:rStyle w:val="Collegamentoipertestuale"/>
          <w:rFonts w:ascii="Tahoma" w:hAnsi="Tahoma" w:cs="Tahoma"/>
          <w:color w:val="000000"/>
          <w:sz w:val="22"/>
          <w:szCs w:val="22"/>
          <w:shd w:val="clear" w:color="auto" w:fill="FFFFFF"/>
        </w:rPr>
        <w:fldChar w:fldCharType="end"/>
      </w:r>
      <w:bookmarkEnd w:id="14"/>
      <w:r>
        <w:rPr>
          <w:rFonts w:ascii="Tahoma" w:hAnsi="Tahoma" w:cs="Tahoma"/>
          <w:color w:val="000000"/>
          <w:sz w:val="22"/>
          <w:szCs w:val="22"/>
          <w:shd w:val="clear" w:color="auto" w:fill="FFFFFF"/>
        </w:rPr>
        <w:t xml:space="preserve"> Non si è trattato di un mero atto diplomatico, bensì di una riflessione compiuta nel dialogo e di un impegno congiunto. Questa Enciclica raccoglie e sviluppa grandi temi esposti in quel Documento che abbiamo firmato insieme. E qui ho anche recepito, con il mio linguaggio, numerosi documenti e lettere che ho ricevuto da tante persone e gruppi di tutto il mondo.</w:t>
      </w:r>
    </w:p>
    <w:p w14:paraId="2482B626" w14:textId="77777777" w:rsidR="0009444E" w:rsidRDefault="0080699A">
      <w:pPr>
        <w:pStyle w:val="NormaleWeb"/>
        <w:shd w:val="clear" w:color="auto" w:fill="FFFFFF"/>
        <w:rPr>
          <w:color w:val="000000"/>
          <w:sz w:val="22"/>
          <w:szCs w:val="22"/>
        </w:rPr>
      </w:pPr>
      <w:r>
        <w:rPr>
          <w:color w:val="000000"/>
          <w:sz w:val="22"/>
          <w:szCs w:val="22"/>
        </w:rPr>
        <w:t xml:space="preserve">6.His </w:t>
      </w:r>
      <w:proofErr w:type="spellStart"/>
      <w:r>
        <w:rPr>
          <w:color w:val="000000"/>
          <w:sz w:val="22"/>
          <w:szCs w:val="22"/>
        </w:rPr>
        <w:t>litteris</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minime </w:t>
      </w:r>
      <w:proofErr w:type="spellStart"/>
      <w:r>
        <w:rPr>
          <w:color w:val="000000"/>
          <w:sz w:val="22"/>
          <w:szCs w:val="22"/>
        </w:rPr>
        <w:t>praesumo</w:t>
      </w:r>
      <w:proofErr w:type="spellEnd"/>
      <w:r>
        <w:rPr>
          <w:color w:val="000000"/>
          <w:sz w:val="22"/>
          <w:szCs w:val="22"/>
        </w:rPr>
        <w:t xml:space="preserve"> </w:t>
      </w:r>
      <w:proofErr w:type="spellStart"/>
      <w:r>
        <w:rPr>
          <w:color w:val="000000"/>
          <w:sz w:val="22"/>
          <w:szCs w:val="22"/>
        </w:rPr>
        <w:t>doctrinae</w:t>
      </w:r>
      <w:proofErr w:type="spellEnd"/>
      <w:r>
        <w:rPr>
          <w:color w:val="000000"/>
          <w:sz w:val="22"/>
          <w:szCs w:val="22"/>
        </w:rPr>
        <w:t xml:space="preserve"> de fraterna </w:t>
      </w:r>
      <w:proofErr w:type="spellStart"/>
      <w:r>
        <w:rPr>
          <w:color w:val="000000"/>
          <w:sz w:val="22"/>
          <w:szCs w:val="22"/>
        </w:rPr>
        <w:t>dilectione</w:t>
      </w:r>
      <w:proofErr w:type="spellEnd"/>
      <w:r>
        <w:rPr>
          <w:color w:val="000000"/>
          <w:sz w:val="22"/>
          <w:szCs w:val="22"/>
        </w:rPr>
        <w:t xml:space="preserve"> </w:t>
      </w:r>
      <w:proofErr w:type="spellStart"/>
      <w:r>
        <w:rPr>
          <w:color w:val="000000"/>
          <w:sz w:val="22"/>
          <w:szCs w:val="22"/>
        </w:rPr>
        <w:t>summam</w:t>
      </w:r>
      <w:proofErr w:type="spellEnd"/>
      <w:r>
        <w:rPr>
          <w:color w:val="000000"/>
          <w:sz w:val="22"/>
          <w:szCs w:val="22"/>
        </w:rPr>
        <w:t xml:space="preserve"> </w:t>
      </w:r>
      <w:proofErr w:type="spellStart"/>
      <w:r>
        <w:rPr>
          <w:color w:val="000000"/>
          <w:sz w:val="22"/>
          <w:szCs w:val="22"/>
        </w:rPr>
        <w:t>exhibere</w:t>
      </w:r>
      <w:proofErr w:type="spellEnd"/>
      <w:r>
        <w:rPr>
          <w:color w:val="000000"/>
          <w:sz w:val="22"/>
          <w:szCs w:val="22"/>
        </w:rPr>
        <w:t xml:space="preserve">, sed tantum de eius universali ratione </w:t>
      </w:r>
      <w:proofErr w:type="spellStart"/>
      <w:r>
        <w:rPr>
          <w:color w:val="000000"/>
          <w:sz w:val="22"/>
          <w:szCs w:val="22"/>
        </w:rPr>
        <w:t>meditari</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ad omnes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spectat</w:t>
      </w:r>
      <w:proofErr w:type="spellEnd"/>
      <w:r>
        <w:rPr>
          <w:color w:val="000000"/>
          <w:sz w:val="22"/>
          <w:szCs w:val="22"/>
        </w:rPr>
        <w:t xml:space="preserve">. Commendo </w:t>
      </w:r>
      <w:proofErr w:type="spellStart"/>
      <w:r>
        <w:rPr>
          <w:color w:val="000000"/>
          <w:sz w:val="22"/>
          <w:szCs w:val="22"/>
        </w:rPr>
        <w:t>igitur</w:t>
      </w:r>
      <w:proofErr w:type="spellEnd"/>
      <w:r>
        <w:rPr>
          <w:color w:val="000000"/>
          <w:sz w:val="22"/>
          <w:szCs w:val="22"/>
        </w:rPr>
        <w:t xml:space="preserve"> </w:t>
      </w:r>
      <w:proofErr w:type="spellStart"/>
      <w:r>
        <w:rPr>
          <w:color w:val="000000"/>
          <w:sz w:val="22"/>
          <w:szCs w:val="22"/>
        </w:rPr>
        <w:t>vestrum</w:t>
      </w:r>
      <w:proofErr w:type="spellEnd"/>
      <w:r>
        <w:rPr>
          <w:color w:val="000000"/>
          <w:sz w:val="22"/>
          <w:szCs w:val="22"/>
        </w:rPr>
        <w:t xml:space="preserve"> </w:t>
      </w:r>
      <w:proofErr w:type="spellStart"/>
      <w:r>
        <w:rPr>
          <w:color w:val="000000"/>
          <w:sz w:val="22"/>
          <w:szCs w:val="22"/>
        </w:rPr>
        <w:t>cuique</w:t>
      </w:r>
      <w:proofErr w:type="spellEnd"/>
      <w:r>
        <w:rPr>
          <w:color w:val="000000"/>
          <w:sz w:val="22"/>
          <w:szCs w:val="22"/>
        </w:rPr>
        <w:t xml:space="preserve"> </w:t>
      </w:r>
      <w:proofErr w:type="spellStart"/>
      <w:r>
        <w:rPr>
          <w:color w:val="000000"/>
          <w:sz w:val="22"/>
          <w:szCs w:val="22"/>
        </w:rPr>
        <w:t>has</w:t>
      </w:r>
      <w:proofErr w:type="spellEnd"/>
      <w:r>
        <w:rPr>
          <w:color w:val="000000"/>
          <w:sz w:val="22"/>
          <w:szCs w:val="22"/>
        </w:rPr>
        <w:t xml:space="preserve"> </w:t>
      </w:r>
      <w:proofErr w:type="spellStart"/>
      <w:r>
        <w:rPr>
          <w:color w:val="000000"/>
          <w:sz w:val="22"/>
          <w:szCs w:val="22"/>
        </w:rPr>
        <w:t>litteras</w:t>
      </w:r>
      <w:proofErr w:type="spellEnd"/>
      <w:r>
        <w:rPr>
          <w:color w:val="000000"/>
          <w:sz w:val="22"/>
          <w:szCs w:val="22"/>
        </w:rPr>
        <w:t xml:space="preserve"> </w:t>
      </w:r>
      <w:proofErr w:type="spellStart"/>
      <w:r>
        <w:rPr>
          <w:color w:val="000000"/>
          <w:sz w:val="22"/>
          <w:szCs w:val="22"/>
        </w:rPr>
        <w:t>Encyclicas</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societatem</w:t>
      </w:r>
      <w:proofErr w:type="spellEnd"/>
      <w:r>
        <w:rPr>
          <w:color w:val="000000"/>
          <w:sz w:val="22"/>
          <w:szCs w:val="22"/>
        </w:rPr>
        <w:t xml:space="preserve"> </w:t>
      </w:r>
      <w:proofErr w:type="spellStart"/>
      <w:r>
        <w:rPr>
          <w:color w:val="000000"/>
          <w:sz w:val="22"/>
          <w:szCs w:val="22"/>
        </w:rPr>
        <w:t>spectantes</w:t>
      </w:r>
      <w:proofErr w:type="spellEnd"/>
      <w:r>
        <w:rPr>
          <w:color w:val="000000"/>
          <w:sz w:val="22"/>
          <w:szCs w:val="22"/>
        </w:rPr>
        <w:t xml:space="preserve">, ut peculiare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humile</w:t>
      </w:r>
      <w:proofErr w:type="spellEnd"/>
      <w:r>
        <w:rPr>
          <w:color w:val="000000"/>
          <w:sz w:val="22"/>
          <w:szCs w:val="22"/>
        </w:rPr>
        <w:t xml:space="preserve"> </w:t>
      </w:r>
      <w:proofErr w:type="spellStart"/>
      <w:r>
        <w:rPr>
          <w:color w:val="000000"/>
          <w:sz w:val="22"/>
          <w:szCs w:val="22"/>
        </w:rPr>
        <w:t>additum</w:t>
      </w:r>
      <w:proofErr w:type="spellEnd"/>
      <w:r>
        <w:rPr>
          <w:color w:val="000000"/>
          <w:sz w:val="22"/>
          <w:szCs w:val="22"/>
        </w:rPr>
        <w:t xml:space="preserve"> </w:t>
      </w:r>
      <w:proofErr w:type="spellStart"/>
      <w:r>
        <w:rPr>
          <w:color w:val="000000"/>
          <w:sz w:val="22"/>
          <w:szCs w:val="22"/>
        </w:rPr>
        <w:t>meditationi</w:t>
      </w:r>
      <w:proofErr w:type="spellEnd"/>
      <w:r>
        <w:rPr>
          <w:color w:val="000000"/>
          <w:sz w:val="22"/>
          <w:szCs w:val="22"/>
        </w:rPr>
        <w:t xml:space="preserve"> </w:t>
      </w:r>
      <w:proofErr w:type="spellStart"/>
      <w:r>
        <w:rPr>
          <w:color w:val="000000"/>
          <w:sz w:val="22"/>
          <w:szCs w:val="22"/>
        </w:rPr>
        <w:t>vestrae</w:t>
      </w:r>
      <w:proofErr w:type="spellEnd"/>
      <w:r>
        <w:rPr>
          <w:color w:val="000000"/>
          <w:sz w:val="22"/>
          <w:szCs w:val="22"/>
        </w:rPr>
        <w:t xml:space="preserve">, </w:t>
      </w:r>
      <w:proofErr w:type="spellStart"/>
      <w:r>
        <w:rPr>
          <w:color w:val="000000"/>
          <w:sz w:val="22"/>
          <w:szCs w:val="22"/>
        </w:rPr>
        <w:t>cumque</w:t>
      </w:r>
      <w:proofErr w:type="spellEnd"/>
      <w:r>
        <w:rPr>
          <w:color w:val="000000"/>
          <w:sz w:val="22"/>
          <w:szCs w:val="22"/>
        </w:rPr>
        <w:t xml:space="preserve"> </w:t>
      </w:r>
      <w:proofErr w:type="spellStart"/>
      <w:r>
        <w:rPr>
          <w:color w:val="000000"/>
          <w:sz w:val="22"/>
          <w:szCs w:val="22"/>
        </w:rPr>
        <w:t>multis</w:t>
      </w:r>
      <w:proofErr w:type="spellEnd"/>
      <w:r>
        <w:rPr>
          <w:color w:val="000000"/>
          <w:sz w:val="22"/>
          <w:szCs w:val="22"/>
        </w:rPr>
        <w:t xml:space="preserve"> in </w:t>
      </w:r>
      <w:proofErr w:type="spellStart"/>
      <w:r>
        <w:rPr>
          <w:color w:val="000000"/>
          <w:sz w:val="22"/>
          <w:szCs w:val="22"/>
        </w:rPr>
        <w:t>modis</w:t>
      </w:r>
      <w:proofErr w:type="spellEnd"/>
      <w:r>
        <w:rPr>
          <w:color w:val="000000"/>
          <w:sz w:val="22"/>
          <w:szCs w:val="22"/>
        </w:rPr>
        <w:t xml:space="preserve"> nostra </w:t>
      </w:r>
      <w:proofErr w:type="spellStart"/>
      <w:r>
        <w:rPr>
          <w:color w:val="000000"/>
          <w:sz w:val="22"/>
          <w:szCs w:val="22"/>
        </w:rPr>
        <w:t>aetate</w:t>
      </w:r>
      <w:proofErr w:type="spellEnd"/>
      <w:r>
        <w:rPr>
          <w:color w:val="000000"/>
          <w:sz w:val="22"/>
          <w:szCs w:val="22"/>
        </w:rPr>
        <w:t xml:space="preserve"> </w:t>
      </w:r>
      <w:proofErr w:type="spellStart"/>
      <w:r>
        <w:rPr>
          <w:color w:val="000000"/>
          <w:sz w:val="22"/>
          <w:szCs w:val="22"/>
        </w:rPr>
        <w:t>sint</w:t>
      </w:r>
      <w:proofErr w:type="spellEnd"/>
      <w:r>
        <w:rPr>
          <w:color w:val="000000"/>
          <w:sz w:val="22"/>
          <w:szCs w:val="22"/>
        </w:rPr>
        <w:t xml:space="preserve"> qui </w:t>
      </w:r>
      <w:proofErr w:type="spellStart"/>
      <w:r>
        <w:rPr>
          <w:color w:val="000000"/>
          <w:sz w:val="22"/>
          <w:szCs w:val="22"/>
        </w:rPr>
        <w:t>detrahant</w:t>
      </w:r>
      <w:proofErr w:type="spellEnd"/>
      <w:r>
        <w:rPr>
          <w:color w:val="000000"/>
          <w:sz w:val="22"/>
          <w:szCs w:val="22"/>
        </w:rPr>
        <w:t xml:space="preserve"> vel </w:t>
      </w:r>
      <w:proofErr w:type="spellStart"/>
      <w:r>
        <w:rPr>
          <w:color w:val="000000"/>
          <w:sz w:val="22"/>
          <w:szCs w:val="22"/>
        </w:rPr>
        <w:t>destruant</w:t>
      </w:r>
      <w:proofErr w:type="spellEnd"/>
      <w:r>
        <w:rPr>
          <w:color w:val="000000"/>
          <w:sz w:val="22"/>
          <w:szCs w:val="22"/>
        </w:rPr>
        <w:t xml:space="preserve"> </w:t>
      </w:r>
      <w:proofErr w:type="spellStart"/>
      <w:r>
        <w:rPr>
          <w:color w:val="000000"/>
          <w:sz w:val="22"/>
          <w:szCs w:val="22"/>
        </w:rPr>
        <w:t>ceteros</w:t>
      </w:r>
      <w:proofErr w:type="spellEnd"/>
      <w:r>
        <w:rPr>
          <w:color w:val="000000"/>
          <w:sz w:val="22"/>
          <w:szCs w:val="22"/>
        </w:rPr>
        <w:t xml:space="preserve">, nos </w:t>
      </w:r>
      <w:proofErr w:type="spellStart"/>
      <w:r>
        <w:rPr>
          <w:color w:val="000000"/>
          <w:sz w:val="22"/>
          <w:szCs w:val="22"/>
        </w:rPr>
        <w:t>autem</w:t>
      </w:r>
      <w:proofErr w:type="spellEnd"/>
      <w:r>
        <w:rPr>
          <w:color w:val="000000"/>
          <w:sz w:val="22"/>
          <w:szCs w:val="22"/>
        </w:rPr>
        <w:t xml:space="preserve"> </w:t>
      </w:r>
      <w:proofErr w:type="spellStart"/>
      <w:r>
        <w:rPr>
          <w:color w:val="000000"/>
          <w:sz w:val="22"/>
          <w:szCs w:val="22"/>
        </w:rPr>
        <w:t>apti</w:t>
      </w:r>
      <w:proofErr w:type="spellEnd"/>
      <w:r>
        <w:rPr>
          <w:color w:val="000000"/>
          <w:sz w:val="22"/>
          <w:szCs w:val="22"/>
        </w:rPr>
        <w:t xml:space="preserve"> </w:t>
      </w:r>
      <w:proofErr w:type="spellStart"/>
      <w:r>
        <w:rPr>
          <w:color w:val="000000"/>
          <w:sz w:val="22"/>
          <w:szCs w:val="22"/>
        </w:rPr>
        <w:t>efficiamur</w:t>
      </w:r>
      <w:proofErr w:type="spellEnd"/>
      <w:r>
        <w:rPr>
          <w:color w:val="000000"/>
          <w:sz w:val="22"/>
          <w:szCs w:val="22"/>
        </w:rPr>
        <w:t xml:space="preserve"> ad </w:t>
      </w:r>
      <w:proofErr w:type="spellStart"/>
      <w:r>
        <w:rPr>
          <w:color w:val="000000"/>
          <w:sz w:val="22"/>
          <w:szCs w:val="22"/>
        </w:rPr>
        <w:t>construendam</w:t>
      </w:r>
      <w:proofErr w:type="spellEnd"/>
      <w:r>
        <w:rPr>
          <w:color w:val="000000"/>
          <w:sz w:val="22"/>
          <w:szCs w:val="22"/>
        </w:rPr>
        <w:t xml:space="preserve"> re et non tantum </w:t>
      </w:r>
      <w:proofErr w:type="spellStart"/>
      <w:r>
        <w:rPr>
          <w:color w:val="000000"/>
          <w:sz w:val="22"/>
          <w:szCs w:val="22"/>
        </w:rPr>
        <w:t>verbis</w:t>
      </w:r>
      <w:proofErr w:type="spellEnd"/>
      <w:r>
        <w:rPr>
          <w:color w:val="000000"/>
          <w:sz w:val="22"/>
          <w:szCs w:val="22"/>
        </w:rPr>
        <w:t xml:space="preserve"> </w:t>
      </w:r>
      <w:proofErr w:type="spellStart"/>
      <w:r>
        <w:rPr>
          <w:color w:val="000000"/>
          <w:sz w:val="22"/>
          <w:szCs w:val="22"/>
        </w:rPr>
        <w:t>novam</w:t>
      </w:r>
      <w:proofErr w:type="spellEnd"/>
      <w:r>
        <w:rPr>
          <w:color w:val="000000"/>
          <w:sz w:val="22"/>
          <w:szCs w:val="22"/>
        </w:rPr>
        <w:t xml:space="preserve"> </w:t>
      </w:r>
      <w:proofErr w:type="spellStart"/>
      <w:r>
        <w:rPr>
          <w:color w:val="000000"/>
          <w:sz w:val="22"/>
          <w:szCs w:val="22"/>
        </w:rPr>
        <w:t>fraternitatis</w:t>
      </w:r>
      <w:proofErr w:type="spellEnd"/>
      <w:r>
        <w:rPr>
          <w:color w:val="000000"/>
          <w:sz w:val="22"/>
          <w:szCs w:val="22"/>
        </w:rPr>
        <w:t xml:space="preserve"> et </w:t>
      </w:r>
      <w:proofErr w:type="spellStart"/>
      <w:r>
        <w:rPr>
          <w:color w:val="000000"/>
          <w:sz w:val="22"/>
          <w:szCs w:val="22"/>
        </w:rPr>
        <w:t>amicitiae</w:t>
      </w:r>
      <w:proofErr w:type="spellEnd"/>
      <w:r>
        <w:rPr>
          <w:color w:val="000000"/>
          <w:sz w:val="22"/>
          <w:szCs w:val="22"/>
        </w:rPr>
        <w:t xml:space="preserve"> </w:t>
      </w:r>
      <w:proofErr w:type="spellStart"/>
      <w:r>
        <w:rPr>
          <w:color w:val="000000"/>
          <w:sz w:val="22"/>
          <w:szCs w:val="22"/>
        </w:rPr>
        <w:t>rationem</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w:t>
      </w:r>
      <w:proofErr w:type="spellStart"/>
      <w:r>
        <w:rPr>
          <w:color w:val="000000"/>
          <w:sz w:val="22"/>
          <w:szCs w:val="22"/>
        </w:rPr>
        <w:t>Christianis</w:t>
      </w:r>
      <w:proofErr w:type="spellEnd"/>
      <w:r>
        <w:rPr>
          <w:color w:val="000000"/>
          <w:sz w:val="22"/>
          <w:szCs w:val="22"/>
        </w:rPr>
        <w:t xml:space="preserve"> licet </w:t>
      </w:r>
      <w:proofErr w:type="spellStart"/>
      <w:r>
        <w:rPr>
          <w:color w:val="000000"/>
          <w:sz w:val="22"/>
          <w:szCs w:val="22"/>
        </w:rPr>
        <w:t>innixus</w:t>
      </w:r>
      <w:proofErr w:type="spellEnd"/>
      <w:r>
        <w:rPr>
          <w:color w:val="000000"/>
          <w:sz w:val="22"/>
          <w:szCs w:val="22"/>
        </w:rPr>
        <w:t xml:space="preserve"> </w:t>
      </w:r>
      <w:proofErr w:type="spellStart"/>
      <w:r>
        <w:rPr>
          <w:color w:val="000000"/>
          <w:sz w:val="22"/>
          <w:szCs w:val="22"/>
        </w:rPr>
        <w:t>sim</w:t>
      </w:r>
      <w:proofErr w:type="spellEnd"/>
      <w:r>
        <w:rPr>
          <w:color w:val="000000"/>
          <w:sz w:val="22"/>
          <w:szCs w:val="22"/>
        </w:rPr>
        <w:t xml:space="preserve"> </w:t>
      </w:r>
      <w:proofErr w:type="spellStart"/>
      <w:r>
        <w:rPr>
          <w:color w:val="000000"/>
          <w:sz w:val="22"/>
          <w:szCs w:val="22"/>
        </w:rPr>
        <w:t>principiis</w:t>
      </w:r>
      <w:proofErr w:type="spellEnd"/>
      <w:r>
        <w:rPr>
          <w:color w:val="000000"/>
          <w:sz w:val="22"/>
          <w:szCs w:val="22"/>
        </w:rPr>
        <w:t xml:space="preserve">,  </w:t>
      </w:r>
      <w:proofErr w:type="spellStart"/>
      <w:r>
        <w:rPr>
          <w:color w:val="000000"/>
          <w:sz w:val="22"/>
          <w:szCs w:val="22"/>
        </w:rPr>
        <w:t>quibus</w:t>
      </w:r>
      <w:proofErr w:type="spellEnd"/>
      <w:r>
        <w:rPr>
          <w:color w:val="000000"/>
          <w:sz w:val="22"/>
          <w:szCs w:val="22"/>
        </w:rPr>
        <w:t xml:space="preserve"> vivo et </w:t>
      </w:r>
      <w:proofErr w:type="spellStart"/>
      <w:r>
        <w:rPr>
          <w:color w:val="000000"/>
          <w:sz w:val="22"/>
          <w:szCs w:val="22"/>
        </w:rPr>
        <w:t>nutrior</w:t>
      </w:r>
      <w:proofErr w:type="spellEnd"/>
      <w:r>
        <w:rPr>
          <w:color w:val="000000"/>
          <w:sz w:val="22"/>
          <w:szCs w:val="22"/>
        </w:rPr>
        <w:t xml:space="preserve">, </w:t>
      </w:r>
      <w:proofErr w:type="spellStart"/>
      <w:r>
        <w:rPr>
          <w:color w:val="000000"/>
          <w:sz w:val="22"/>
          <w:szCs w:val="22"/>
        </w:rPr>
        <w:t>haec</w:t>
      </w:r>
      <w:proofErr w:type="spellEnd"/>
      <w:r>
        <w:rPr>
          <w:color w:val="000000"/>
          <w:sz w:val="22"/>
          <w:szCs w:val="22"/>
        </w:rPr>
        <w:t xml:space="preserve"> </w:t>
      </w:r>
      <w:proofErr w:type="spellStart"/>
      <w:r>
        <w:rPr>
          <w:color w:val="000000"/>
          <w:sz w:val="22"/>
          <w:szCs w:val="22"/>
        </w:rPr>
        <w:t>scripsi</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ut ea </w:t>
      </w:r>
      <w:proofErr w:type="spellStart"/>
      <w:r>
        <w:rPr>
          <w:color w:val="000000"/>
          <w:sz w:val="22"/>
          <w:szCs w:val="22"/>
        </w:rPr>
        <w:t>meditari</w:t>
      </w:r>
      <w:proofErr w:type="spellEnd"/>
      <w:r>
        <w:rPr>
          <w:color w:val="000000"/>
          <w:sz w:val="22"/>
          <w:szCs w:val="22"/>
        </w:rPr>
        <w:t xml:space="preserve"> </w:t>
      </w:r>
      <w:proofErr w:type="spellStart"/>
      <w:r>
        <w:rPr>
          <w:color w:val="000000"/>
          <w:sz w:val="22"/>
          <w:szCs w:val="22"/>
        </w:rPr>
        <w:t>possim</w:t>
      </w:r>
      <w:proofErr w:type="spellEnd"/>
      <w:r>
        <w:rPr>
          <w:color w:val="000000"/>
          <w:sz w:val="22"/>
          <w:szCs w:val="22"/>
        </w:rPr>
        <w:t xml:space="preserve"> una </w:t>
      </w:r>
      <w:proofErr w:type="spellStart"/>
      <w:r>
        <w:rPr>
          <w:color w:val="000000"/>
          <w:sz w:val="22"/>
          <w:szCs w:val="22"/>
        </w:rPr>
        <w:t>cum</w:t>
      </w:r>
      <w:proofErr w:type="spellEnd"/>
      <w:r>
        <w:rPr>
          <w:color w:val="000000"/>
          <w:sz w:val="22"/>
          <w:szCs w:val="22"/>
        </w:rPr>
        <w:t xml:space="preserve"> omnibus  </w:t>
      </w:r>
      <w:proofErr w:type="spellStart"/>
      <w:r>
        <w:rPr>
          <w:color w:val="000000"/>
          <w:sz w:val="22"/>
          <w:szCs w:val="22"/>
        </w:rPr>
        <w:t>bonae</w:t>
      </w:r>
      <w:proofErr w:type="spellEnd"/>
      <w:r>
        <w:rPr>
          <w:color w:val="000000"/>
          <w:sz w:val="22"/>
          <w:szCs w:val="22"/>
        </w:rPr>
        <w:t xml:space="preserve"> </w:t>
      </w:r>
      <w:proofErr w:type="spellStart"/>
      <w:r>
        <w:rPr>
          <w:color w:val="000000"/>
          <w:sz w:val="22"/>
          <w:szCs w:val="22"/>
        </w:rPr>
        <w:t>voluntatis</w:t>
      </w:r>
      <w:proofErr w:type="spellEnd"/>
      <w:r>
        <w:rPr>
          <w:color w:val="000000"/>
          <w:sz w:val="22"/>
          <w:szCs w:val="22"/>
        </w:rPr>
        <w:t xml:space="preserve"> </w:t>
      </w:r>
      <w:proofErr w:type="spellStart"/>
      <w:r>
        <w:rPr>
          <w:color w:val="000000"/>
          <w:sz w:val="22"/>
          <w:szCs w:val="22"/>
        </w:rPr>
        <w:t>viris</w:t>
      </w:r>
      <w:proofErr w:type="spellEnd"/>
      <w:r>
        <w:rPr>
          <w:color w:val="000000"/>
          <w:sz w:val="22"/>
          <w:szCs w:val="22"/>
        </w:rPr>
        <w:t xml:space="preserve"> et </w:t>
      </w:r>
      <w:proofErr w:type="spellStart"/>
      <w:r>
        <w:rPr>
          <w:color w:val="000000"/>
          <w:sz w:val="22"/>
          <w:szCs w:val="22"/>
        </w:rPr>
        <w:t>mulieribus</w:t>
      </w:r>
      <w:proofErr w:type="spellEnd"/>
      <w:r>
        <w:rPr>
          <w:color w:val="000000"/>
          <w:sz w:val="22"/>
          <w:szCs w:val="22"/>
        </w:rPr>
        <w:t>.</w:t>
      </w:r>
    </w:p>
    <w:p w14:paraId="4592A393" w14:textId="77777777" w:rsidR="0009444E" w:rsidRDefault="0080699A">
      <w:pPr>
        <w:pStyle w:val="NormaleWeb"/>
        <w:shd w:val="clear" w:color="auto" w:fill="FFFFFF"/>
      </w:pPr>
      <w:bookmarkStart w:id="15" w:name="6"/>
      <w:r>
        <w:rPr>
          <w:rFonts w:ascii="Tahoma" w:hAnsi="Tahoma" w:cs="Tahoma"/>
          <w:color w:val="000000"/>
          <w:sz w:val="22"/>
          <w:szCs w:val="22"/>
          <w:shd w:val="clear" w:color="auto" w:fill="FFFFFF"/>
        </w:rPr>
        <w:t>6</w:t>
      </w:r>
      <w:bookmarkEnd w:id="15"/>
      <w:r>
        <w:rPr>
          <w:rFonts w:ascii="Tahoma" w:hAnsi="Tahoma" w:cs="Tahoma"/>
          <w:color w:val="000000"/>
          <w:sz w:val="22"/>
          <w:szCs w:val="22"/>
          <w:shd w:val="clear" w:color="auto" w:fill="FFFFFF"/>
        </w:rPr>
        <w:t>. Le pagine che seguono non pretendono di riassumere la dottrina sull’amore fraterno, ma si soffermano sulla sua dimensione universale, sulla sua apertura a tutti. Consegno questa Enciclica sociale come un umile apporto alla riflessione affinché, di fronte a diversi modi attuali di eliminare o ignorare gli altri, siamo in grado di reagire con un nuovo sogno di fraternità e di amicizia sociale che non si limiti alle parole. Pur avendola scritta a partire dalle mie convinzioni cristiane, che mi animano e mi nutrono, ho cercato di farlo in modo che la riflessione si apra al dialogo con tutte le persone di buona volontà.</w:t>
      </w:r>
    </w:p>
    <w:p w14:paraId="259A1B17" w14:textId="77777777" w:rsidR="0009444E" w:rsidRDefault="0080699A">
      <w:pPr>
        <w:pStyle w:val="NormaleWeb"/>
        <w:shd w:val="clear" w:color="auto" w:fill="FFFFFF"/>
        <w:rPr>
          <w:color w:val="000000"/>
          <w:sz w:val="22"/>
          <w:szCs w:val="22"/>
        </w:rPr>
      </w:pPr>
      <w:r>
        <w:rPr>
          <w:color w:val="000000"/>
          <w:sz w:val="22"/>
          <w:szCs w:val="22"/>
        </w:rPr>
        <w:t>7.</w:t>
      </w:r>
      <w:r w:rsidR="000C63ED">
        <w:rPr>
          <w:color w:val="000000"/>
          <w:sz w:val="22"/>
          <w:szCs w:val="22"/>
        </w:rPr>
        <w:t xml:space="preserve">In </w:t>
      </w:r>
      <w:proofErr w:type="spellStart"/>
      <w:r>
        <w:rPr>
          <w:color w:val="000000"/>
          <w:sz w:val="22"/>
          <w:szCs w:val="22"/>
        </w:rPr>
        <w:t>scribendis</w:t>
      </w:r>
      <w:proofErr w:type="spellEnd"/>
      <w:r>
        <w:rPr>
          <w:color w:val="000000"/>
          <w:sz w:val="22"/>
          <w:szCs w:val="22"/>
        </w:rPr>
        <w:t xml:space="preserve"> </w:t>
      </w:r>
      <w:proofErr w:type="spellStart"/>
      <w:r w:rsidR="000C63ED">
        <w:rPr>
          <w:color w:val="000000"/>
          <w:sz w:val="22"/>
          <w:szCs w:val="22"/>
        </w:rPr>
        <w:t>simul</w:t>
      </w:r>
      <w:proofErr w:type="spellEnd"/>
      <w:r w:rsidR="000C63ED">
        <w:rPr>
          <w:color w:val="000000"/>
          <w:sz w:val="22"/>
          <w:szCs w:val="22"/>
        </w:rPr>
        <w:t xml:space="preserve"> </w:t>
      </w:r>
      <w:r w:rsidR="00975B0C">
        <w:rPr>
          <w:color w:val="000000"/>
          <w:sz w:val="22"/>
          <w:szCs w:val="22"/>
        </w:rPr>
        <w:t>et</w:t>
      </w:r>
      <w:r w:rsidR="000C63ED">
        <w:rPr>
          <w:color w:val="000000"/>
          <w:sz w:val="22"/>
          <w:szCs w:val="22"/>
        </w:rPr>
        <w:t xml:space="preserve"> </w:t>
      </w:r>
      <w:proofErr w:type="spellStart"/>
      <w:r>
        <w:rPr>
          <w:color w:val="000000"/>
          <w:sz w:val="22"/>
          <w:szCs w:val="22"/>
        </w:rPr>
        <w:t>his</w:t>
      </w:r>
      <w:proofErr w:type="spellEnd"/>
      <w:r>
        <w:rPr>
          <w:color w:val="000000"/>
          <w:sz w:val="22"/>
          <w:szCs w:val="22"/>
        </w:rPr>
        <w:t xml:space="preserve"> </w:t>
      </w:r>
      <w:proofErr w:type="spellStart"/>
      <w:r>
        <w:rPr>
          <w:color w:val="000000"/>
          <w:sz w:val="22"/>
          <w:szCs w:val="22"/>
        </w:rPr>
        <w:t>litteris</w:t>
      </w:r>
      <w:proofErr w:type="spellEnd"/>
      <w:r>
        <w:rPr>
          <w:color w:val="000000"/>
          <w:sz w:val="22"/>
          <w:szCs w:val="22"/>
        </w:rPr>
        <w:t xml:space="preserve">, inopinato </w:t>
      </w:r>
      <w:proofErr w:type="spellStart"/>
      <w:r>
        <w:rPr>
          <w:color w:val="000000"/>
          <w:sz w:val="22"/>
          <w:szCs w:val="22"/>
        </w:rPr>
        <w:t>irrupit</w:t>
      </w:r>
      <w:proofErr w:type="spellEnd"/>
      <w:r>
        <w:rPr>
          <w:color w:val="000000"/>
          <w:sz w:val="22"/>
          <w:szCs w:val="22"/>
        </w:rPr>
        <w:t xml:space="preserve"> pandemia morbi Covid-19, </w:t>
      </w:r>
      <w:proofErr w:type="spellStart"/>
      <w:r>
        <w:rPr>
          <w:color w:val="000000"/>
          <w:sz w:val="22"/>
          <w:szCs w:val="22"/>
        </w:rPr>
        <w:t>quae</w:t>
      </w:r>
      <w:proofErr w:type="spellEnd"/>
      <w:r>
        <w:rPr>
          <w:color w:val="000000"/>
          <w:sz w:val="22"/>
          <w:szCs w:val="22"/>
        </w:rPr>
        <w:t xml:space="preserve"> </w:t>
      </w:r>
      <w:proofErr w:type="spellStart"/>
      <w:r w:rsidR="00975B0C">
        <w:rPr>
          <w:color w:val="000000"/>
          <w:sz w:val="22"/>
          <w:szCs w:val="22"/>
        </w:rPr>
        <w:t>illico</w:t>
      </w:r>
      <w:proofErr w:type="spellEnd"/>
      <w:r>
        <w:rPr>
          <w:color w:val="000000"/>
          <w:sz w:val="22"/>
          <w:szCs w:val="22"/>
        </w:rPr>
        <w:t xml:space="preserve"> </w:t>
      </w:r>
      <w:proofErr w:type="spellStart"/>
      <w:r>
        <w:rPr>
          <w:color w:val="000000"/>
          <w:sz w:val="22"/>
          <w:szCs w:val="22"/>
        </w:rPr>
        <w:t>patefecit</w:t>
      </w:r>
      <w:proofErr w:type="spellEnd"/>
      <w:r>
        <w:rPr>
          <w:color w:val="000000"/>
          <w:sz w:val="22"/>
          <w:szCs w:val="22"/>
        </w:rPr>
        <w:t xml:space="preserve"> </w:t>
      </w:r>
      <w:proofErr w:type="spellStart"/>
      <w:r>
        <w:rPr>
          <w:color w:val="000000"/>
          <w:sz w:val="22"/>
          <w:szCs w:val="22"/>
        </w:rPr>
        <w:t>cunctas</w:t>
      </w:r>
      <w:proofErr w:type="spellEnd"/>
      <w:r>
        <w:rPr>
          <w:color w:val="000000"/>
          <w:sz w:val="22"/>
          <w:szCs w:val="22"/>
        </w:rPr>
        <w:t xml:space="preserve"> </w:t>
      </w:r>
      <w:proofErr w:type="spellStart"/>
      <w:r w:rsidR="00975B0C">
        <w:rPr>
          <w:color w:val="000000"/>
          <w:sz w:val="22"/>
          <w:szCs w:val="22"/>
        </w:rPr>
        <w:t>fallaces</w:t>
      </w:r>
      <w:proofErr w:type="spellEnd"/>
      <w:r w:rsidR="00975B0C">
        <w:rPr>
          <w:color w:val="000000"/>
          <w:sz w:val="22"/>
          <w:szCs w:val="22"/>
        </w:rPr>
        <w:t xml:space="preserve"> </w:t>
      </w:r>
      <w:proofErr w:type="spellStart"/>
      <w:r>
        <w:rPr>
          <w:color w:val="000000"/>
          <w:sz w:val="22"/>
          <w:szCs w:val="22"/>
        </w:rPr>
        <w:t>certitudines</w:t>
      </w:r>
      <w:proofErr w:type="spellEnd"/>
      <w:r>
        <w:rPr>
          <w:color w:val="000000"/>
          <w:sz w:val="22"/>
          <w:szCs w:val="22"/>
        </w:rPr>
        <w:t xml:space="preserve"> </w:t>
      </w:r>
      <w:r w:rsidR="00975B0C">
        <w:rPr>
          <w:color w:val="000000"/>
          <w:sz w:val="22"/>
          <w:szCs w:val="22"/>
        </w:rPr>
        <w:t>nostras</w:t>
      </w:r>
      <w:r>
        <w:rPr>
          <w:color w:val="000000"/>
          <w:sz w:val="22"/>
          <w:szCs w:val="22"/>
        </w:rPr>
        <w:t xml:space="preserve">. </w:t>
      </w:r>
      <w:proofErr w:type="spellStart"/>
      <w:r>
        <w:rPr>
          <w:color w:val="000000"/>
          <w:sz w:val="22"/>
          <w:szCs w:val="22"/>
        </w:rPr>
        <w:t>Nam</w:t>
      </w:r>
      <w:proofErr w:type="spellEnd"/>
      <w:r>
        <w:rPr>
          <w:color w:val="000000"/>
          <w:sz w:val="22"/>
          <w:szCs w:val="22"/>
        </w:rPr>
        <w:t xml:space="preserve"> si </w:t>
      </w:r>
      <w:proofErr w:type="spellStart"/>
      <w:r>
        <w:rPr>
          <w:color w:val="000000"/>
          <w:sz w:val="22"/>
          <w:szCs w:val="22"/>
        </w:rPr>
        <w:t>excipias</w:t>
      </w:r>
      <w:proofErr w:type="spellEnd"/>
      <w:r>
        <w:rPr>
          <w:color w:val="000000"/>
          <w:sz w:val="22"/>
          <w:szCs w:val="22"/>
        </w:rPr>
        <w:t xml:space="preserve"> </w:t>
      </w:r>
      <w:proofErr w:type="spellStart"/>
      <w:r>
        <w:rPr>
          <w:color w:val="000000"/>
          <w:sz w:val="22"/>
          <w:szCs w:val="22"/>
        </w:rPr>
        <w:t>peculiaria</w:t>
      </w:r>
      <w:proofErr w:type="spellEnd"/>
      <w:r>
        <w:rPr>
          <w:color w:val="000000"/>
          <w:sz w:val="22"/>
          <w:szCs w:val="22"/>
        </w:rPr>
        <w:t xml:space="preserve"> </w:t>
      </w:r>
      <w:proofErr w:type="spellStart"/>
      <w:r>
        <w:rPr>
          <w:color w:val="000000"/>
          <w:sz w:val="22"/>
          <w:szCs w:val="22"/>
        </w:rPr>
        <w:t>incepta</w:t>
      </w:r>
      <w:proofErr w:type="spellEnd"/>
      <w:r>
        <w:rPr>
          <w:color w:val="000000"/>
          <w:sz w:val="22"/>
          <w:szCs w:val="22"/>
        </w:rPr>
        <w:t xml:space="preserve"> ad </w:t>
      </w:r>
      <w:proofErr w:type="spellStart"/>
      <w:r>
        <w:rPr>
          <w:color w:val="000000"/>
          <w:sz w:val="22"/>
          <w:szCs w:val="22"/>
        </w:rPr>
        <w:t>actum</w:t>
      </w:r>
      <w:proofErr w:type="spellEnd"/>
      <w:r>
        <w:rPr>
          <w:color w:val="000000"/>
          <w:sz w:val="22"/>
          <w:szCs w:val="22"/>
        </w:rPr>
        <w:t xml:space="preserve"> </w:t>
      </w:r>
      <w:proofErr w:type="spellStart"/>
      <w:r>
        <w:rPr>
          <w:color w:val="000000"/>
          <w:sz w:val="22"/>
          <w:szCs w:val="22"/>
        </w:rPr>
        <w:t>deductas</w:t>
      </w:r>
      <w:proofErr w:type="spellEnd"/>
      <w:r>
        <w:rPr>
          <w:color w:val="000000"/>
          <w:sz w:val="22"/>
          <w:szCs w:val="22"/>
        </w:rPr>
        <w:t xml:space="preserve"> in </w:t>
      </w:r>
      <w:proofErr w:type="spellStart"/>
      <w:r>
        <w:rPr>
          <w:color w:val="000000"/>
          <w:sz w:val="22"/>
          <w:szCs w:val="22"/>
        </w:rPr>
        <w:t>quibusdam</w:t>
      </w:r>
      <w:proofErr w:type="spellEnd"/>
      <w:r>
        <w:rPr>
          <w:color w:val="000000"/>
          <w:sz w:val="22"/>
          <w:szCs w:val="22"/>
        </w:rPr>
        <w:t xml:space="preserve"> </w:t>
      </w:r>
      <w:proofErr w:type="spellStart"/>
      <w:r>
        <w:rPr>
          <w:color w:val="000000"/>
          <w:sz w:val="22"/>
          <w:szCs w:val="22"/>
        </w:rPr>
        <w:t>regionibus</w:t>
      </w:r>
      <w:proofErr w:type="spellEnd"/>
      <w:r>
        <w:rPr>
          <w:color w:val="000000"/>
          <w:sz w:val="22"/>
          <w:szCs w:val="22"/>
        </w:rPr>
        <w:t xml:space="preserve">, sub </w:t>
      </w:r>
      <w:proofErr w:type="spellStart"/>
      <w:r>
        <w:rPr>
          <w:color w:val="000000"/>
          <w:sz w:val="22"/>
          <w:szCs w:val="22"/>
        </w:rPr>
        <w:t>oculis</w:t>
      </w:r>
      <w:proofErr w:type="spellEnd"/>
      <w:r>
        <w:rPr>
          <w:color w:val="000000"/>
          <w:sz w:val="22"/>
          <w:szCs w:val="22"/>
        </w:rPr>
        <w:t xml:space="preserve"> est omnium quanta </w:t>
      </w:r>
      <w:proofErr w:type="spellStart"/>
      <w:r>
        <w:rPr>
          <w:color w:val="000000"/>
          <w:sz w:val="22"/>
          <w:szCs w:val="22"/>
        </w:rPr>
        <w:t>universalis</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ineptitudo</w:t>
      </w:r>
      <w:proofErr w:type="spellEnd"/>
      <w:r>
        <w:rPr>
          <w:color w:val="000000"/>
          <w:sz w:val="22"/>
          <w:szCs w:val="22"/>
        </w:rPr>
        <w:t xml:space="preserve"> </w:t>
      </w:r>
      <w:proofErr w:type="spellStart"/>
      <w:r>
        <w:rPr>
          <w:color w:val="000000"/>
          <w:sz w:val="22"/>
          <w:szCs w:val="22"/>
        </w:rPr>
        <w:t>agendi</w:t>
      </w:r>
      <w:proofErr w:type="spellEnd"/>
      <w:r>
        <w:rPr>
          <w:color w:val="000000"/>
          <w:sz w:val="22"/>
          <w:szCs w:val="22"/>
        </w:rPr>
        <w:t xml:space="preserve"> </w:t>
      </w:r>
      <w:proofErr w:type="spellStart"/>
      <w:r>
        <w:rPr>
          <w:color w:val="000000"/>
          <w:sz w:val="22"/>
          <w:szCs w:val="22"/>
        </w:rPr>
        <w:t>viribus</w:t>
      </w:r>
      <w:proofErr w:type="spellEnd"/>
      <w:r>
        <w:rPr>
          <w:color w:val="000000"/>
          <w:sz w:val="22"/>
          <w:szCs w:val="22"/>
        </w:rPr>
        <w:t xml:space="preserve"> </w:t>
      </w:r>
      <w:proofErr w:type="spellStart"/>
      <w:r>
        <w:rPr>
          <w:color w:val="000000"/>
          <w:sz w:val="22"/>
          <w:szCs w:val="22"/>
        </w:rPr>
        <w:t>unitis</w:t>
      </w:r>
      <w:proofErr w:type="spellEnd"/>
      <w:r>
        <w:rPr>
          <w:color w:val="000000"/>
          <w:sz w:val="22"/>
          <w:szCs w:val="22"/>
        </w:rPr>
        <w:t xml:space="preserve">. </w:t>
      </w:r>
      <w:proofErr w:type="spellStart"/>
      <w:r w:rsidR="00884614" w:rsidRPr="00884614">
        <w:rPr>
          <w:color w:val="000000"/>
          <w:sz w:val="22"/>
          <w:szCs w:val="22"/>
        </w:rPr>
        <w:t>Quamvis</w:t>
      </w:r>
      <w:proofErr w:type="spellEnd"/>
      <w:r w:rsidR="00884614" w:rsidRPr="00884614">
        <w:rPr>
          <w:color w:val="000000"/>
          <w:sz w:val="22"/>
          <w:szCs w:val="22"/>
        </w:rPr>
        <w:t xml:space="preserve"> </w:t>
      </w:r>
      <w:proofErr w:type="spellStart"/>
      <w:r w:rsidR="00884614" w:rsidRPr="00884614">
        <w:rPr>
          <w:color w:val="000000"/>
          <w:sz w:val="22"/>
          <w:szCs w:val="22"/>
        </w:rPr>
        <w:t>hyper</w:t>
      </w:r>
      <w:proofErr w:type="spellEnd"/>
      <w:r w:rsidR="00884614" w:rsidRPr="00884614">
        <w:rPr>
          <w:color w:val="000000"/>
          <w:sz w:val="22"/>
          <w:szCs w:val="22"/>
        </w:rPr>
        <w:t xml:space="preserve"> </w:t>
      </w:r>
      <w:proofErr w:type="spellStart"/>
      <w:r w:rsidR="00884614" w:rsidRPr="00884614">
        <w:rPr>
          <w:color w:val="000000"/>
          <w:sz w:val="22"/>
          <w:szCs w:val="22"/>
        </w:rPr>
        <w:t>connex</w:t>
      </w:r>
      <w:r w:rsidR="00884614">
        <w:rPr>
          <w:color w:val="000000"/>
          <w:sz w:val="22"/>
          <w:szCs w:val="22"/>
        </w:rPr>
        <w:t>i</w:t>
      </w:r>
      <w:proofErr w:type="spellEnd"/>
      <w:r w:rsidR="00884614">
        <w:rPr>
          <w:color w:val="000000"/>
          <w:sz w:val="22"/>
          <w:szCs w:val="22"/>
        </w:rPr>
        <w:t xml:space="preserve"> </w:t>
      </w:r>
      <w:proofErr w:type="spellStart"/>
      <w:r w:rsidR="00884614">
        <w:rPr>
          <w:color w:val="000000"/>
          <w:sz w:val="22"/>
          <w:szCs w:val="22"/>
        </w:rPr>
        <w:t>sumus</w:t>
      </w:r>
      <w:proofErr w:type="spellEnd"/>
      <w:r w:rsidR="00884614">
        <w:rPr>
          <w:color w:val="000000"/>
          <w:sz w:val="22"/>
          <w:szCs w:val="22"/>
        </w:rPr>
        <w:t>,</w:t>
      </w:r>
      <w:r w:rsidR="00884614" w:rsidRPr="00884614">
        <w:rPr>
          <w:color w:val="000000"/>
          <w:sz w:val="22"/>
          <w:szCs w:val="22"/>
        </w:rPr>
        <w:t xml:space="preserve"> </w:t>
      </w:r>
      <w:proofErr w:type="spellStart"/>
      <w:r w:rsidR="00884614" w:rsidRPr="00884614">
        <w:rPr>
          <w:color w:val="000000"/>
          <w:sz w:val="22"/>
          <w:szCs w:val="22"/>
        </w:rPr>
        <w:t>fragmentatio</w:t>
      </w:r>
      <w:proofErr w:type="spellEnd"/>
      <w:r w:rsidR="00884614" w:rsidRPr="00884614">
        <w:rPr>
          <w:color w:val="000000"/>
          <w:sz w:val="22"/>
          <w:szCs w:val="22"/>
        </w:rPr>
        <w:t xml:space="preserve"> </w:t>
      </w:r>
      <w:proofErr w:type="spellStart"/>
      <w:r w:rsidR="00884614">
        <w:rPr>
          <w:color w:val="000000"/>
          <w:sz w:val="22"/>
          <w:szCs w:val="22"/>
        </w:rPr>
        <w:t>tamen</w:t>
      </w:r>
      <w:proofErr w:type="spellEnd"/>
      <w:r w:rsidR="00884614">
        <w:rPr>
          <w:color w:val="000000"/>
          <w:sz w:val="22"/>
          <w:szCs w:val="22"/>
        </w:rPr>
        <w:t xml:space="preserve"> tanta </w:t>
      </w:r>
      <w:proofErr w:type="spellStart"/>
      <w:r w:rsidR="00884614">
        <w:rPr>
          <w:color w:val="000000"/>
          <w:sz w:val="22"/>
          <w:szCs w:val="22"/>
        </w:rPr>
        <w:t>facta</w:t>
      </w:r>
      <w:proofErr w:type="spellEnd"/>
      <w:r w:rsidR="00884614">
        <w:rPr>
          <w:color w:val="000000"/>
          <w:sz w:val="22"/>
          <w:szCs w:val="22"/>
        </w:rPr>
        <w:t xml:space="preserve"> est ut </w:t>
      </w:r>
      <w:proofErr w:type="spellStart"/>
      <w:r w:rsidR="00884614" w:rsidRPr="00884614">
        <w:rPr>
          <w:color w:val="000000"/>
          <w:sz w:val="22"/>
          <w:szCs w:val="22"/>
        </w:rPr>
        <w:t>difficili</w:t>
      </w:r>
      <w:r w:rsidR="007C0854">
        <w:rPr>
          <w:color w:val="000000"/>
          <w:sz w:val="22"/>
          <w:szCs w:val="22"/>
        </w:rPr>
        <w:t>or</w:t>
      </w:r>
      <w:proofErr w:type="spellEnd"/>
      <w:r w:rsidR="007C0854">
        <w:rPr>
          <w:color w:val="000000"/>
          <w:sz w:val="22"/>
          <w:szCs w:val="22"/>
        </w:rPr>
        <w:t xml:space="preserve"> </w:t>
      </w:r>
      <w:proofErr w:type="spellStart"/>
      <w:r w:rsidR="007C0854">
        <w:rPr>
          <w:color w:val="000000"/>
          <w:sz w:val="22"/>
          <w:szCs w:val="22"/>
        </w:rPr>
        <w:t>evasit</w:t>
      </w:r>
      <w:proofErr w:type="spellEnd"/>
      <w:r w:rsidR="007C0854">
        <w:rPr>
          <w:color w:val="000000"/>
          <w:sz w:val="22"/>
          <w:szCs w:val="22"/>
        </w:rPr>
        <w:t xml:space="preserve"> </w:t>
      </w:r>
      <w:proofErr w:type="spellStart"/>
      <w:r w:rsidR="007C0854">
        <w:rPr>
          <w:color w:val="000000"/>
          <w:sz w:val="22"/>
          <w:szCs w:val="22"/>
        </w:rPr>
        <w:t>solutio</w:t>
      </w:r>
      <w:proofErr w:type="spellEnd"/>
      <w:r w:rsidR="007C0854">
        <w:rPr>
          <w:color w:val="000000"/>
          <w:sz w:val="22"/>
          <w:szCs w:val="22"/>
        </w:rPr>
        <w:t xml:space="preserve"> </w:t>
      </w:r>
      <w:proofErr w:type="spellStart"/>
      <w:r w:rsidR="00884614" w:rsidRPr="00884614">
        <w:rPr>
          <w:color w:val="000000"/>
          <w:sz w:val="22"/>
          <w:szCs w:val="22"/>
        </w:rPr>
        <w:t>quaestion</w:t>
      </w:r>
      <w:r w:rsidR="007C0854">
        <w:rPr>
          <w:color w:val="000000"/>
          <w:sz w:val="22"/>
          <w:szCs w:val="22"/>
        </w:rPr>
        <w:t>um</w:t>
      </w:r>
      <w:proofErr w:type="spellEnd"/>
      <w:r w:rsidR="007C0854">
        <w:rPr>
          <w:color w:val="000000"/>
          <w:sz w:val="22"/>
          <w:szCs w:val="22"/>
        </w:rPr>
        <w:t xml:space="preserve"> </w:t>
      </w:r>
      <w:proofErr w:type="spellStart"/>
      <w:r w:rsidR="007C0854">
        <w:rPr>
          <w:color w:val="000000"/>
          <w:sz w:val="22"/>
          <w:szCs w:val="22"/>
        </w:rPr>
        <w:t>quae</w:t>
      </w:r>
      <w:proofErr w:type="spellEnd"/>
      <w:r w:rsidR="00884614" w:rsidRPr="00884614">
        <w:rPr>
          <w:color w:val="000000"/>
          <w:sz w:val="22"/>
          <w:szCs w:val="22"/>
        </w:rPr>
        <w:t xml:space="preserve"> omnes </w:t>
      </w:r>
      <w:r w:rsidR="007C0854">
        <w:rPr>
          <w:color w:val="000000"/>
          <w:sz w:val="22"/>
          <w:szCs w:val="22"/>
        </w:rPr>
        <w:t xml:space="preserve">nos </w:t>
      </w:r>
      <w:proofErr w:type="spellStart"/>
      <w:r w:rsidR="00884614" w:rsidRPr="00884614">
        <w:rPr>
          <w:color w:val="000000"/>
          <w:sz w:val="22"/>
          <w:szCs w:val="22"/>
        </w:rPr>
        <w:t>afficiunt</w:t>
      </w:r>
      <w:proofErr w:type="spellEnd"/>
      <w:r w:rsidR="00884614" w:rsidRPr="00884614">
        <w:rPr>
          <w:color w:val="000000"/>
          <w:sz w:val="22"/>
          <w:szCs w:val="22"/>
        </w:rPr>
        <w:t xml:space="preserve">. </w:t>
      </w:r>
      <w:r w:rsidR="00441992" w:rsidRPr="00441992">
        <w:rPr>
          <w:color w:val="000000"/>
          <w:sz w:val="22"/>
          <w:szCs w:val="22"/>
        </w:rPr>
        <w:t xml:space="preserve">Si </w:t>
      </w:r>
      <w:proofErr w:type="spellStart"/>
      <w:r w:rsidR="00441992" w:rsidRPr="00441992">
        <w:rPr>
          <w:color w:val="000000"/>
          <w:sz w:val="22"/>
          <w:szCs w:val="22"/>
        </w:rPr>
        <w:t>quis</w:t>
      </w:r>
      <w:proofErr w:type="spellEnd"/>
      <w:r w:rsidR="00441992" w:rsidRPr="00441992">
        <w:rPr>
          <w:color w:val="000000"/>
          <w:sz w:val="22"/>
          <w:szCs w:val="22"/>
        </w:rPr>
        <w:t xml:space="preserve"> </w:t>
      </w:r>
      <w:proofErr w:type="spellStart"/>
      <w:r w:rsidR="00441992" w:rsidRPr="00441992">
        <w:rPr>
          <w:color w:val="000000"/>
          <w:sz w:val="22"/>
          <w:szCs w:val="22"/>
        </w:rPr>
        <w:t>existimat</w:t>
      </w:r>
      <w:proofErr w:type="spellEnd"/>
      <w:r w:rsidR="00441992" w:rsidRPr="00441992">
        <w:rPr>
          <w:color w:val="000000"/>
          <w:sz w:val="22"/>
          <w:szCs w:val="22"/>
        </w:rPr>
        <w:t xml:space="preserve"> </w:t>
      </w:r>
      <w:proofErr w:type="spellStart"/>
      <w:r w:rsidR="00441992">
        <w:rPr>
          <w:color w:val="000000"/>
          <w:sz w:val="22"/>
          <w:szCs w:val="22"/>
        </w:rPr>
        <w:t>actum</w:t>
      </w:r>
      <w:proofErr w:type="spellEnd"/>
      <w:r w:rsidR="00441992">
        <w:rPr>
          <w:color w:val="000000"/>
          <w:sz w:val="22"/>
          <w:szCs w:val="22"/>
        </w:rPr>
        <w:t xml:space="preserve"> </w:t>
      </w:r>
      <w:r w:rsidR="00441992" w:rsidRPr="00441992">
        <w:rPr>
          <w:color w:val="000000"/>
          <w:sz w:val="22"/>
          <w:szCs w:val="22"/>
        </w:rPr>
        <w:t xml:space="preserve">esse </w:t>
      </w:r>
      <w:r w:rsidR="00441992">
        <w:rPr>
          <w:color w:val="000000"/>
          <w:sz w:val="22"/>
          <w:szCs w:val="22"/>
        </w:rPr>
        <w:t xml:space="preserve">tantum </w:t>
      </w:r>
      <w:r w:rsidR="00441992" w:rsidRPr="00441992">
        <w:rPr>
          <w:color w:val="000000"/>
          <w:sz w:val="22"/>
          <w:szCs w:val="22"/>
        </w:rPr>
        <w:t xml:space="preserve">de </w:t>
      </w:r>
      <w:r w:rsidR="00441992">
        <w:rPr>
          <w:color w:val="000000"/>
          <w:sz w:val="22"/>
          <w:szCs w:val="22"/>
        </w:rPr>
        <w:t xml:space="preserve">modo ad </w:t>
      </w:r>
      <w:proofErr w:type="spellStart"/>
      <w:r w:rsidR="00441992">
        <w:rPr>
          <w:color w:val="000000"/>
          <w:sz w:val="22"/>
          <w:szCs w:val="22"/>
        </w:rPr>
        <w:t>actum</w:t>
      </w:r>
      <w:proofErr w:type="spellEnd"/>
      <w:r w:rsidR="00441992">
        <w:rPr>
          <w:color w:val="000000"/>
          <w:sz w:val="22"/>
          <w:szCs w:val="22"/>
        </w:rPr>
        <w:t xml:space="preserve"> </w:t>
      </w:r>
      <w:proofErr w:type="spellStart"/>
      <w:r w:rsidR="00441992" w:rsidRPr="00441992">
        <w:rPr>
          <w:color w:val="000000"/>
          <w:sz w:val="22"/>
          <w:szCs w:val="22"/>
        </w:rPr>
        <w:t>melius</w:t>
      </w:r>
      <w:proofErr w:type="spellEnd"/>
      <w:r w:rsidR="00441992" w:rsidRPr="00441992">
        <w:rPr>
          <w:color w:val="000000"/>
          <w:sz w:val="22"/>
          <w:szCs w:val="22"/>
        </w:rPr>
        <w:t xml:space="preserve"> </w:t>
      </w:r>
      <w:proofErr w:type="spellStart"/>
      <w:r w:rsidR="00441992">
        <w:rPr>
          <w:color w:val="000000"/>
          <w:sz w:val="22"/>
          <w:szCs w:val="22"/>
        </w:rPr>
        <w:t>deducendi</w:t>
      </w:r>
      <w:proofErr w:type="spellEnd"/>
      <w:r w:rsidR="00441992">
        <w:rPr>
          <w:color w:val="000000"/>
          <w:sz w:val="22"/>
          <w:szCs w:val="22"/>
        </w:rPr>
        <w:t xml:space="preserve"> </w:t>
      </w:r>
      <w:r w:rsidR="00441992" w:rsidRPr="00441992">
        <w:rPr>
          <w:color w:val="000000"/>
          <w:sz w:val="22"/>
          <w:szCs w:val="22"/>
        </w:rPr>
        <w:t xml:space="preserve">id </w:t>
      </w:r>
      <w:proofErr w:type="spellStart"/>
      <w:r w:rsidR="00441992" w:rsidRPr="00441992">
        <w:rPr>
          <w:color w:val="000000"/>
          <w:sz w:val="22"/>
          <w:szCs w:val="22"/>
        </w:rPr>
        <w:t>quod</w:t>
      </w:r>
      <w:proofErr w:type="spellEnd"/>
      <w:r w:rsidR="00441992" w:rsidRPr="00441992">
        <w:rPr>
          <w:color w:val="000000"/>
          <w:sz w:val="22"/>
          <w:szCs w:val="22"/>
        </w:rPr>
        <w:t xml:space="preserve"> </w:t>
      </w:r>
      <w:proofErr w:type="spellStart"/>
      <w:r w:rsidR="00441992" w:rsidRPr="00441992">
        <w:rPr>
          <w:color w:val="000000"/>
          <w:sz w:val="22"/>
          <w:szCs w:val="22"/>
        </w:rPr>
        <w:t>iam</w:t>
      </w:r>
      <w:proofErr w:type="spellEnd"/>
      <w:r w:rsidR="00441992" w:rsidRPr="00441992">
        <w:rPr>
          <w:color w:val="000000"/>
          <w:sz w:val="22"/>
          <w:szCs w:val="22"/>
        </w:rPr>
        <w:t xml:space="preserve"> </w:t>
      </w:r>
      <w:proofErr w:type="spellStart"/>
      <w:r w:rsidR="00441992" w:rsidRPr="00441992">
        <w:rPr>
          <w:color w:val="000000"/>
          <w:sz w:val="22"/>
          <w:szCs w:val="22"/>
        </w:rPr>
        <w:t>fecimus</w:t>
      </w:r>
      <w:proofErr w:type="spellEnd"/>
      <w:r w:rsidR="00441992" w:rsidRPr="00441992">
        <w:rPr>
          <w:color w:val="000000"/>
          <w:sz w:val="22"/>
          <w:szCs w:val="22"/>
        </w:rPr>
        <w:t xml:space="preserve">, vel unicum </w:t>
      </w:r>
      <w:proofErr w:type="spellStart"/>
      <w:r w:rsidR="00441992" w:rsidRPr="00441992">
        <w:rPr>
          <w:color w:val="000000"/>
          <w:sz w:val="22"/>
          <w:szCs w:val="22"/>
        </w:rPr>
        <w:t>nuntium</w:t>
      </w:r>
      <w:proofErr w:type="spellEnd"/>
      <w:r w:rsidR="00441992" w:rsidRPr="00441992">
        <w:rPr>
          <w:color w:val="000000"/>
          <w:sz w:val="22"/>
          <w:szCs w:val="22"/>
        </w:rPr>
        <w:t xml:space="preserve"> esse </w:t>
      </w:r>
      <w:proofErr w:type="spellStart"/>
      <w:r w:rsidR="00441992" w:rsidRPr="00441992">
        <w:rPr>
          <w:color w:val="000000"/>
          <w:sz w:val="22"/>
          <w:szCs w:val="22"/>
        </w:rPr>
        <w:t>quod</w:t>
      </w:r>
      <w:proofErr w:type="spellEnd"/>
      <w:r w:rsidR="00441992" w:rsidRPr="00441992">
        <w:rPr>
          <w:color w:val="000000"/>
          <w:sz w:val="22"/>
          <w:szCs w:val="22"/>
        </w:rPr>
        <w:t xml:space="preserve"> nos </w:t>
      </w:r>
      <w:proofErr w:type="spellStart"/>
      <w:r w:rsidR="00441992" w:rsidRPr="00441992">
        <w:rPr>
          <w:color w:val="000000"/>
          <w:sz w:val="22"/>
          <w:szCs w:val="22"/>
        </w:rPr>
        <w:t>oportet</w:t>
      </w:r>
      <w:proofErr w:type="spellEnd"/>
      <w:r w:rsidR="00441992" w:rsidRPr="00441992">
        <w:rPr>
          <w:color w:val="000000"/>
          <w:sz w:val="22"/>
          <w:szCs w:val="22"/>
        </w:rPr>
        <w:t xml:space="preserve"> </w:t>
      </w:r>
      <w:proofErr w:type="spellStart"/>
      <w:r w:rsidR="00441992" w:rsidRPr="00441992">
        <w:rPr>
          <w:color w:val="000000"/>
          <w:sz w:val="22"/>
          <w:szCs w:val="22"/>
        </w:rPr>
        <w:t>systema</w:t>
      </w:r>
      <w:r w:rsidR="00B820AA">
        <w:rPr>
          <w:color w:val="000000"/>
          <w:sz w:val="22"/>
          <w:szCs w:val="22"/>
        </w:rPr>
        <w:t>ta</w:t>
      </w:r>
      <w:proofErr w:type="spellEnd"/>
      <w:r w:rsidR="00441992" w:rsidRPr="00441992">
        <w:rPr>
          <w:color w:val="000000"/>
          <w:sz w:val="22"/>
          <w:szCs w:val="22"/>
        </w:rPr>
        <w:t xml:space="preserve"> et </w:t>
      </w:r>
      <w:proofErr w:type="spellStart"/>
      <w:r w:rsidR="00441992" w:rsidRPr="00441992">
        <w:rPr>
          <w:color w:val="000000"/>
          <w:sz w:val="22"/>
          <w:szCs w:val="22"/>
        </w:rPr>
        <w:t>regulas</w:t>
      </w:r>
      <w:proofErr w:type="spellEnd"/>
      <w:r w:rsidR="00441992" w:rsidRPr="00441992">
        <w:rPr>
          <w:color w:val="000000"/>
          <w:sz w:val="22"/>
          <w:szCs w:val="22"/>
        </w:rPr>
        <w:t xml:space="preserve"> </w:t>
      </w:r>
      <w:proofErr w:type="spellStart"/>
      <w:r w:rsidR="00441992" w:rsidRPr="00441992">
        <w:rPr>
          <w:color w:val="000000"/>
          <w:sz w:val="22"/>
          <w:szCs w:val="22"/>
        </w:rPr>
        <w:t>exsistentes</w:t>
      </w:r>
      <w:proofErr w:type="spellEnd"/>
      <w:r w:rsidR="00441992" w:rsidRPr="00441992">
        <w:rPr>
          <w:color w:val="000000"/>
          <w:sz w:val="22"/>
          <w:szCs w:val="22"/>
        </w:rPr>
        <w:t xml:space="preserve"> emendare, re</w:t>
      </w:r>
      <w:r w:rsidR="00B820AA">
        <w:rPr>
          <w:color w:val="000000"/>
          <w:sz w:val="22"/>
          <w:szCs w:val="22"/>
        </w:rPr>
        <w:t>i</w:t>
      </w:r>
      <w:r w:rsidR="002477F2">
        <w:rPr>
          <w:color w:val="000000"/>
          <w:sz w:val="22"/>
          <w:szCs w:val="22"/>
        </w:rPr>
        <w:t xml:space="preserve"> </w:t>
      </w:r>
      <w:proofErr w:type="spellStart"/>
      <w:r w:rsidR="002477F2">
        <w:rPr>
          <w:color w:val="000000"/>
          <w:sz w:val="22"/>
          <w:szCs w:val="22"/>
        </w:rPr>
        <w:t>veritati</w:t>
      </w:r>
      <w:proofErr w:type="spellEnd"/>
      <w:r w:rsidR="002477F2">
        <w:rPr>
          <w:color w:val="000000"/>
          <w:sz w:val="22"/>
          <w:szCs w:val="22"/>
        </w:rPr>
        <w:t xml:space="preserve"> </w:t>
      </w:r>
      <w:proofErr w:type="spellStart"/>
      <w:r w:rsidR="002477F2">
        <w:rPr>
          <w:color w:val="000000"/>
          <w:sz w:val="22"/>
          <w:szCs w:val="22"/>
        </w:rPr>
        <w:t>c</w:t>
      </w:r>
      <w:r>
        <w:rPr>
          <w:color w:val="000000"/>
          <w:sz w:val="22"/>
          <w:szCs w:val="22"/>
        </w:rPr>
        <w:t>ontradici</w:t>
      </w:r>
      <w:r w:rsidR="002477F2">
        <w:rPr>
          <w:color w:val="000000"/>
          <w:sz w:val="22"/>
          <w:szCs w:val="22"/>
        </w:rPr>
        <w:t>t</w:t>
      </w:r>
      <w:proofErr w:type="spellEnd"/>
      <w:r>
        <w:rPr>
          <w:color w:val="000000"/>
          <w:sz w:val="22"/>
          <w:szCs w:val="22"/>
        </w:rPr>
        <w:t>.</w:t>
      </w:r>
    </w:p>
    <w:p w14:paraId="240E0F48" w14:textId="77777777" w:rsidR="0009444E" w:rsidRDefault="0080699A">
      <w:pPr>
        <w:pStyle w:val="NormaleWeb"/>
        <w:shd w:val="clear" w:color="auto" w:fill="FFFFFF"/>
      </w:pPr>
      <w:bookmarkStart w:id="16" w:name="7"/>
      <w:r>
        <w:rPr>
          <w:rFonts w:ascii="Tahoma" w:hAnsi="Tahoma" w:cs="Tahoma"/>
          <w:color w:val="000000"/>
          <w:sz w:val="22"/>
          <w:szCs w:val="22"/>
          <w:shd w:val="clear" w:color="auto" w:fill="FFFFFF"/>
        </w:rPr>
        <w:t>7</w:t>
      </w:r>
      <w:bookmarkEnd w:id="16"/>
      <w:r>
        <w:rPr>
          <w:rFonts w:ascii="Tahoma" w:hAnsi="Tahoma" w:cs="Tahoma"/>
          <w:color w:val="000000"/>
          <w:sz w:val="22"/>
          <w:szCs w:val="22"/>
          <w:shd w:val="clear" w:color="auto" w:fill="FFFFFF"/>
        </w:rPr>
        <w:t>. Proprio mentre stavo scrivendo questa lettera, ha fatto irruzione in maniera inattesa la pandemia del Covid-19, che ha messo in luce le nostre false sicurezze. Al di là delle varie risposte che hanno dato i diversi Paesi, è apparsa evidente l’incapacità di agire insieme. Malgrado si sia iper-connessi, si è verificata una frammentazione che ha reso più difficile risolvere i problemi che ci toccano tutti. Se qualcuno pensa che si trattasse solo di far funzionare meglio quello che già facevamo, o che l’unico messaggio sia che dobbiamo migliorare i sistemi e le regole già esistenti, sta negando la realtà.</w:t>
      </w:r>
    </w:p>
    <w:p w14:paraId="4A6D1366" w14:textId="77777777" w:rsidR="0009444E" w:rsidRDefault="0080699A">
      <w:pPr>
        <w:pStyle w:val="NormaleWeb"/>
        <w:shd w:val="clear" w:color="auto" w:fill="FFFFFF"/>
      </w:pPr>
      <w:r>
        <w:rPr>
          <w:color w:val="000000"/>
          <w:sz w:val="22"/>
          <w:szCs w:val="22"/>
          <w:lang w:val="fr-FR"/>
        </w:rPr>
        <w:t xml:space="preserve">8.Vehementer </w:t>
      </w:r>
      <w:proofErr w:type="spellStart"/>
      <w:r>
        <w:rPr>
          <w:color w:val="000000"/>
          <w:sz w:val="22"/>
          <w:szCs w:val="22"/>
          <w:lang w:val="fr-FR"/>
        </w:rPr>
        <w:t>mihi</w:t>
      </w:r>
      <w:proofErr w:type="spellEnd"/>
      <w:r>
        <w:rPr>
          <w:color w:val="000000"/>
          <w:sz w:val="22"/>
          <w:szCs w:val="22"/>
          <w:lang w:val="fr-FR"/>
        </w:rPr>
        <w:t xml:space="preserve"> </w:t>
      </w:r>
      <w:proofErr w:type="spellStart"/>
      <w:r>
        <w:rPr>
          <w:color w:val="000000"/>
          <w:sz w:val="22"/>
          <w:szCs w:val="22"/>
          <w:lang w:val="fr-FR"/>
        </w:rPr>
        <w:t>cordi</w:t>
      </w:r>
      <w:proofErr w:type="spellEnd"/>
      <w:r>
        <w:rPr>
          <w:color w:val="000000"/>
          <w:sz w:val="22"/>
          <w:szCs w:val="22"/>
          <w:lang w:val="fr-FR"/>
        </w:rPr>
        <w:t xml:space="preserve"> est ut </w:t>
      </w:r>
      <w:proofErr w:type="spellStart"/>
      <w:r>
        <w:rPr>
          <w:color w:val="000000"/>
          <w:sz w:val="22"/>
          <w:szCs w:val="22"/>
          <w:lang w:val="fr-FR"/>
        </w:rPr>
        <w:t>tempore</w:t>
      </w:r>
      <w:proofErr w:type="spellEnd"/>
      <w:r>
        <w:rPr>
          <w:color w:val="000000"/>
          <w:sz w:val="22"/>
          <w:szCs w:val="22"/>
          <w:lang w:val="fr-FR"/>
        </w:rPr>
        <w:t xml:space="preserve"> quo nunc </w:t>
      </w:r>
      <w:proofErr w:type="spellStart"/>
      <w:r>
        <w:rPr>
          <w:color w:val="000000"/>
          <w:sz w:val="22"/>
          <w:szCs w:val="22"/>
          <w:lang w:val="fr-FR"/>
        </w:rPr>
        <w:t>fruimur</w:t>
      </w:r>
      <w:proofErr w:type="spellEnd"/>
      <w:r>
        <w:rPr>
          <w:color w:val="000000"/>
          <w:sz w:val="22"/>
          <w:szCs w:val="22"/>
          <w:lang w:val="fr-FR"/>
        </w:rPr>
        <w:t xml:space="preserve"> </w:t>
      </w:r>
      <w:proofErr w:type="spellStart"/>
      <w:r>
        <w:rPr>
          <w:color w:val="000000"/>
          <w:sz w:val="22"/>
          <w:szCs w:val="22"/>
          <w:lang w:val="fr-FR"/>
        </w:rPr>
        <w:t>dignitas</w:t>
      </w:r>
      <w:proofErr w:type="spellEnd"/>
      <w:r>
        <w:rPr>
          <w:color w:val="000000"/>
          <w:sz w:val="22"/>
          <w:szCs w:val="22"/>
          <w:lang w:val="fr-FR"/>
        </w:rPr>
        <w:t xml:space="preserve"> </w:t>
      </w:r>
      <w:proofErr w:type="spellStart"/>
      <w:r>
        <w:rPr>
          <w:color w:val="000000"/>
          <w:sz w:val="22"/>
          <w:szCs w:val="22"/>
          <w:lang w:val="fr-FR"/>
        </w:rPr>
        <w:t>cuiusque</w:t>
      </w:r>
      <w:proofErr w:type="spellEnd"/>
      <w:r>
        <w:rPr>
          <w:color w:val="000000"/>
          <w:sz w:val="22"/>
          <w:szCs w:val="22"/>
          <w:lang w:val="fr-FR"/>
        </w:rPr>
        <w:t xml:space="preserve"> hominis </w:t>
      </w:r>
      <w:proofErr w:type="spellStart"/>
      <w:r>
        <w:rPr>
          <w:color w:val="000000"/>
          <w:sz w:val="22"/>
          <w:szCs w:val="22"/>
          <w:lang w:val="fr-FR"/>
        </w:rPr>
        <w:t>agnoscatur</w:t>
      </w:r>
      <w:proofErr w:type="spellEnd"/>
      <w:r>
        <w:rPr>
          <w:color w:val="000000"/>
          <w:sz w:val="22"/>
          <w:szCs w:val="22"/>
          <w:lang w:val="fr-FR"/>
        </w:rPr>
        <w:t xml:space="preserve">  et </w:t>
      </w:r>
      <w:proofErr w:type="spellStart"/>
      <w:r>
        <w:rPr>
          <w:color w:val="000000"/>
          <w:sz w:val="22"/>
          <w:szCs w:val="22"/>
          <w:lang w:val="fr-FR"/>
        </w:rPr>
        <w:t>simul</w:t>
      </w:r>
      <w:proofErr w:type="spellEnd"/>
      <w:r>
        <w:rPr>
          <w:color w:val="000000"/>
          <w:sz w:val="22"/>
          <w:szCs w:val="22"/>
          <w:lang w:val="fr-FR"/>
        </w:rPr>
        <w:t xml:space="preserve"> </w:t>
      </w:r>
      <w:proofErr w:type="spellStart"/>
      <w:r>
        <w:rPr>
          <w:color w:val="000000"/>
          <w:sz w:val="22"/>
          <w:szCs w:val="22"/>
          <w:lang w:val="fr-FR"/>
        </w:rPr>
        <w:t>impendatur</w:t>
      </w:r>
      <w:proofErr w:type="spellEnd"/>
      <w:r>
        <w:rPr>
          <w:color w:val="000000"/>
          <w:sz w:val="22"/>
          <w:szCs w:val="22"/>
          <w:lang w:val="fr-FR"/>
        </w:rPr>
        <w:t xml:space="preserve"> et </w:t>
      </w:r>
      <w:proofErr w:type="spellStart"/>
      <w:r>
        <w:rPr>
          <w:color w:val="000000"/>
          <w:sz w:val="22"/>
          <w:szCs w:val="22"/>
          <w:lang w:val="fr-FR"/>
        </w:rPr>
        <w:t>superimpendatur</w:t>
      </w:r>
      <w:proofErr w:type="spellEnd"/>
      <w:r>
        <w:rPr>
          <w:color w:val="000000"/>
          <w:sz w:val="22"/>
          <w:szCs w:val="22"/>
          <w:lang w:val="fr-FR"/>
        </w:rPr>
        <w:t xml:space="preserve"> ut inter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homines</w:t>
      </w:r>
      <w:proofErr w:type="spellEnd"/>
      <w:r>
        <w:rPr>
          <w:color w:val="000000"/>
          <w:sz w:val="22"/>
          <w:szCs w:val="22"/>
          <w:lang w:val="fr-FR"/>
        </w:rPr>
        <w:t xml:space="preserve"> </w:t>
      </w:r>
      <w:proofErr w:type="spellStart"/>
      <w:r>
        <w:rPr>
          <w:color w:val="000000"/>
          <w:sz w:val="22"/>
          <w:szCs w:val="22"/>
          <w:lang w:val="fr-FR"/>
        </w:rPr>
        <w:t>de</w:t>
      </w:r>
      <w:r w:rsidR="006B5F75">
        <w:rPr>
          <w:color w:val="000000"/>
          <w:sz w:val="22"/>
          <w:szCs w:val="22"/>
          <w:lang w:val="fr-FR"/>
        </w:rPr>
        <w:t>mum</w:t>
      </w:r>
      <w:proofErr w:type="spellEnd"/>
      <w:r>
        <w:rPr>
          <w:color w:val="000000"/>
          <w:sz w:val="22"/>
          <w:szCs w:val="22"/>
          <w:lang w:val="fr-FR"/>
        </w:rPr>
        <w:t xml:space="preserve"> </w:t>
      </w:r>
      <w:proofErr w:type="spellStart"/>
      <w:r>
        <w:rPr>
          <w:color w:val="000000"/>
          <w:sz w:val="22"/>
          <w:szCs w:val="22"/>
          <w:lang w:val="fr-FR"/>
        </w:rPr>
        <w:t>oriatur</w:t>
      </w:r>
      <w:proofErr w:type="spellEnd"/>
      <w:r>
        <w:rPr>
          <w:color w:val="000000"/>
          <w:sz w:val="22"/>
          <w:szCs w:val="22"/>
          <w:lang w:val="fr-FR"/>
        </w:rPr>
        <w:t xml:space="preserve"> </w:t>
      </w:r>
      <w:proofErr w:type="spellStart"/>
      <w:r>
        <w:rPr>
          <w:color w:val="000000"/>
          <w:sz w:val="22"/>
          <w:szCs w:val="22"/>
          <w:lang w:val="fr-FR"/>
        </w:rPr>
        <w:t>universalis</w:t>
      </w:r>
      <w:proofErr w:type="spellEnd"/>
      <w:r>
        <w:rPr>
          <w:color w:val="000000"/>
          <w:sz w:val="22"/>
          <w:szCs w:val="22"/>
          <w:lang w:val="fr-FR"/>
        </w:rPr>
        <w:t xml:space="preserve"> </w:t>
      </w:r>
      <w:proofErr w:type="spellStart"/>
      <w:r>
        <w:rPr>
          <w:color w:val="000000"/>
          <w:sz w:val="22"/>
          <w:szCs w:val="22"/>
          <w:lang w:val="fr-FR"/>
        </w:rPr>
        <w:t>aspiratio</w:t>
      </w:r>
      <w:proofErr w:type="spellEnd"/>
      <w:r>
        <w:rPr>
          <w:color w:val="000000"/>
          <w:sz w:val="22"/>
          <w:szCs w:val="22"/>
          <w:lang w:val="fr-FR"/>
        </w:rPr>
        <w:t xml:space="preserve"> ad </w:t>
      </w:r>
      <w:proofErr w:type="spellStart"/>
      <w:r>
        <w:rPr>
          <w:color w:val="000000"/>
          <w:sz w:val="22"/>
          <w:szCs w:val="22"/>
          <w:lang w:val="fr-FR"/>
        </w:rPr>
        <w:t>fraternitatem</w:t>
      </w:r>
      <w:proofErr w:type="spellEnd"/>
      <w:r>
        <w:rPr>
          <w:color w:val="000000"/>
          <w:sz w:val="22"/>
          <w:szCs w:val="22"/>
          <w:lang w:val="fr-FR"/>
        </w:rPr>
        <w:t xml:space="preserve">. </w:t>
      </w:r>
      <w:r>
        <w:rPr>
          <w:color w:val="000000"/>
          <w:sz w:val="22"/>
          <w:szCs w:val="22"/>
        </w:rPr>
        <w:t xml:space="preserve">De qua inter cetera: «Ecce </w:t>
      </w:r>
      <w:proofErr w:type="spellStart"/>
      <w:r>
        <w:rPr>
          <w:color w:val="000000"/>
          <w:sz w:val="22"/>
          <w:szCs w:val="22"/>
        </w:rPr>
        <w:t>pulcherrimum</w:t>
      </w:r>
      <w:proofErr w:type="spellEnd"/>
      <w:r>
        <w:rPr>
          <w:color w:val="000000"/>
          <w:sz w:val="22"/>
          <w:szCs w:val="22"/>
        </w:rPr>
        <w:t xml:space="preserve"> </w:t>
      </w:r>
      <w:proofErr w:type="spellStart"/>
      <w:r>
        <w:rPr>
          <w:color w:val="000000"/>
          <w:sz w:val="22"/>
          <w:szCs w:val="22"/>
        </w:rPr>
        <w:t>arcanum</w:t>
      </w:r>
      <w:proofErr w:type="spellEnd"/>
      <w:r>
        <w:rPr>
          <w:color w:val="000000"/>
          <w:sz w:val="22"/>
          <w:szCs w:val="22"/>
        </w:rPr>
        <w:t xml:space="preserve"> per </w:t>
      </w:r>
      <w:proofErr w:type="spellStart"/>
      <w:r>
        <w:rPr>
          <w:color w:val="000000"/>
          <w:sz w:val="22"/>
          <w:szCs w:val="22"/>
        </w:rPr>
        <w:t>quod</w:t>
      </w:r>
      <w:proofErr w:type="spellEnd"/>
      <w:r>
        <w:rPr>
          <w:color w:val="000000"/>
          <w:sz w:val="22"/>
          <w:szCs w:val="22"/>
        </w:rPr>
        <w:t xml:space="preserve"> somniare </w:t>
      </w:r>
      <w:proofErr w:type="spellStart"/>
      <w:r>
        <w:rPr>
          <w:color w:val="000000"/>
          <w:sz w:val="22"/>
          <w:szCs w:val="22"/>
        </w:rPr>
        <w:t>liceat</w:t>
      </w:r>
      <w:proofErr w:type="spellEnd"/>
      <w:r>
        <w:rPr>
          <w:color w:val="000000"/>
          <w:sz w:val="22"/>
          <w:szCs w:val="22"/>
        </w:rPr>
        <w:t xml:space="preserve"> </w:t>
      </w:r>
      <w:proofErr w:type="spellStart"/>
      <w:r>
        <w:rPr>
          <w:color w:val="000000"/>
          <w:sz w:val="22"/>
          <w:szCs w:val="22"/>
        </w:rPr>
        <w:t>quodque</w:t>
      </w:r>
      <w:proofErr w:type="spellEnd"/>
      <w:r>
        <w:rPr>
          <w:color w:val="000000"/>
          <w:sz w:val="22"/>
          <w:szCs w:val="22"/>
        </w:rPr>
        <w:t xml:space="preserve">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nostram</w:t>
      </w:r>
      <w:proofErr w:type="spellEnd"/>
      <w:r>
        <w:rPr>
          <w:color w:val="000000"/>
          <w:sz w:val="22"/>
          <w:szCs w:val="22"/>
        </w:rPr>
        <w:t xml:space="preserve"> </w:t>
      </w:r>
      <w:proofErr w:type="spellStart"/>
      <w:r>
        <w:rPr>
          <w:color w:val="000000"/>
          <w:sz w:val="22"/>
          <w:szCs w:val="22"/>
        </w:rPr>
        <w:t>reddat</w:t>
      </w:r>
      <w:proofErr w:type="spellEnd"/>
      <w:r>
        <w:rPr>
          <w:color w:val="000000"/>
          <w:sz w:val="22"/>
          <w:szCs w:val="22"/>
        </w:rPr>
        <w:t xml:space="preserve">  </w:t>
      </w:r>
      <w:proofErr w:type="spellStart"/>
      <w:r>
        <w:rPr>
          <w:color w:val="000000"/>
          <w:sz w:val="22"/>
          <w:szCs w:val="22"/>
        </w:rPr>
        <w:t>mirificum</w:t>
      </w:r>
      <w:proofErr w:type="spellEnd"/>
      <w:r>
        <w:rPr>
          <w:color w:val="000000"/>
          <w:sz w:val="22"/>
          <w:szCs w:val="22"/>
        </w:rPr>
        <w:t xml:space="preserve"> </w:t>
      </w:r>
      <w:proofErr w:type="spellStart"/>
      <w:r>
        <w:rPr>
          <w:color w:val="000000"/>
          <w:sz w:val="22"/>
          <w:szCs w:val="22"/>
        </w:rPr>
        <w:t>eventum</w:t>
      </w:r>
      <w:proofErr w:type="spellEnd"/>
      <w:r>
        <w:rPr>
          <w:color w:val="000000"/>
          <w:sz w:val="22"/>
          <w:szCs w:val="22"/>
        </w:rPr>
        <w:t xml:space="preserve">. Nemo </w:t>
      </w:r>
      <w:proofErr w:type="spellStart"/>
      <w:r>
        <w:rPr>
          <w:color w:val="000000"/>
          <w:sz w:val="22"/>
          <w:szCs w:val="22"/>
        </w:rPr>
        <w:t>solus</w:t>
      </w:r>
      <w:proofErr w:type="spellEnd"/>
      <w:r>
        <w:rPr>
          <w:color w:val="000000"/>
          <w:sz w:val="22"/>
          <w:szCs w:val="22"/>
        </w:rPr>
        <w:t xml:space="preserve"> </w:t>
      </w:r>
      <w:proofErr w:type="spellStart"/>
      <w:r>
        <w:rPr>
          <w:color w:val="000000"/>
          <w:sz w:val="22"/>
          <w:szCs w:val="22"/>
        </w:rPr>
        <w:t>aggredi</w:t>
      </w:r>
      <w:proofErr w:type="spellEnd"/>
      <w:r>
        <w:rPr>
          <w:color w:val="000000"/>
          <w:sz w:val="22"/>
          <w:szCs w:val="22"/>
        </w:rPr>
        <w:t xml:space="preserve">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valet</w:t>
      </w:r>
      <w:proofErr w:type="spellEnd"/>
      <w:r>
        <w:rPr>
          <w:color w:val="000000"/>
          <w:sz w:val="22"/>
          <w:szCs w:val="22"/>
        </w:rPr>
        <w:t xml:space="preserve">…Opus est </w:t>
      </w:r>
      <w:proofErr w:type="spellStart"/>
      <w:r>
        <w:rPr>
          <w:color w:val="000000"/>
          <w:sz w:val="22"/>
          <w:szCs w:val="22"/>
        </w:rPr>
        <w:t>sospes</w:t>
      </w:r>
      <w:proofErr w:type="spellEnd"/>
      <w:r>
        <w:rPr>
          <w:color w:val="000000"/>
          <w:sz w:val="22"/>
          <w:szCs w:val="22"/>
        </w:rPr>
        <w:t xml:space="preserve"> et </w:t>
      </w:r>
      <w:proofErr w:type="spellStart"/>
      <w:r>
        <w:rPr>
          <w:color w:val="000000"/>
          <w:sz w:val="22"/>
          <w:szCs w:val="22"/>
        </w:rPr>
        <w:t>adiutrix</w:t>
      </w:r>
      <w:proofErr w:type="spellEnd"/>
      <w:r>
        <w:rPr>
          <w:color w:val="000000"/>
          <w:sz w:val="22"/>
          <w:szCs w:val="22"/>
        </w:rPr>
        <w:t xml:space="preserve"> </w:t>
      </w:r>
      <w:proofErr w:type="spellStart"/>
      <w:r w:rsidR="006B5F75">
        <w:rPr>
          <w:color w:val="000000"/>
          <w:sz w:val="22"/>
          <w:szCs w:val="22"/>
        </w:rPr>
        <w:t>communitas</w:t>
      </w:r>
      <w:proofErr w:type="spellEnd"/>
      <w:r>
        <w:rPr>
          <w:color w:val="000000"/>
          <w:sz w:val="22"/>
          <w:szCs w:val="22"/>
        </w:rPr>
        <w:t xml:space="preserve">, in qua omnes  mutuo </w:t>
      </w:r>
      <w:proofErr w:type="spellStart"/>
      <w:r>
        <w:rPr>
          <w:color w:val="000000"/>
          <w:sz w:val="22"/>
          <w:szCs w:val="22"/>
        </w:rPr>
        <w:t>frua</w:t>
      </w:r>
      <w:r w:rsidR="006B5F75">
        <w:rPr>
          <w:color w:val="000000"/>
          <w:sz w:val="22"/>
          <w:szCs w:val="22"/>
        </w:rPr>
        <w:t>mu</w:t>
      </w:r>
      <w:r>
        <w:rPr>
          <w:color w:val="000000"/>
          <w:sz w:val="22"/>
          <w:szCs w:val="22"/>
        </w:rPr>
        <w:t>r</w:t>
      </w:r>
      <w:proofErr w:type="spellEnd"/>
      <w:r>
        <w:rPr>
          <w:color w:val="000000"/>
          <w:sz w:val="22"/>
          <w:szCs w:val="22"/>
        </w:rPr>
        <w:t xml:space="preserve"> </w:t>
      </w:r>
      <w:proofErr w:type="spellStart"/>
      <w:r>
        <w:rPr>
          <w:color w:val="000000"/>
          <w:sz w:val="22"/>
          <w:szCs w:val="22"/>
        </w:rPr>
        <w:t>auxilio</w:t>
      </w:r>
      <w:proofErr w:type="spellEnd"/>
      <w:r>
        <w:rPr>
          <w:color w:val="000000"/>
          <w:sz w:val="22"/>
          <w:szCs w:val="22"/>
        </w:rPr>
        <w:t xml:space="preserve"> ad futura </w:t>
      </w:r>
      <w:proofErr w:type="spellStart"/>
      <w:r>
        <w:rPr>
          <w:color w:val="000000"/>
          <w:sz w:val="22"/>
          <w:szCs w:val="22"/>
        </w:rPr>
        <w:t>spectanda</w:t>
      </w:r>
      <w:proofErr w:type="spellEnd"/>
      <w:r>
        <w:rPr>
          <w:color w:val="000000"/>
          <w:sz w:val="22"/>
          <w:szCs w:val="22"/>
        </w:rPr>
        <w:t xml:space="preserve">. Quanti est ergo </w:t>
      </w:r>
      <w:proofErr w:type="spellStart"/>
      <w:r>
        <w:rPr>
          <w:color w:val="000000"/>
          <w:sz w:val="22"/>
          <w:szCs w:val="22"/>
        </w:rPr>
        <w:t>altiora</w:t>
      </w:r>
      <w:proofErr w:type="spellEnd"/>
      <w:r>
        <w:rPr>
          <w:color w:val="000000"/>
          <w:sz w:val="22"/>
          <w:szCs w:val="22"/>
        </w:rPr>
        <w:t xml:space="preserve"> </w:t>
      </w:r>
      <w:proofErr w:type="spellStart"/>
      <w:r>
        <w:rPr>
          <w:color w:val="000000"/>
          <w:sz w:val="22"/>
          <w:szCs w:val="22"/>
        </w:rPr>
        <w:t>simul</w:t>
      </w:r>
      <w:proofErr w:type="spellEnd"/>
      <w:r>
        <w:rPr>
          <w:color w:val="000000"/>
          <w:sz w:val="22"/>
          <w:szCs w:val="22"/>
        </w:rPr>
        <w:t xml:space="preserve"> optare! … Soli </w:t>
      </w:r>
      <w:proofErr w:type="spellStart"/>
      <w:r>
        <w:rPr>
          <w:color w:val="000000"/>
          <w:sz w:val="22"/>
          <w:szCs w:val="22"/>
        </w:rPr>
        <w:t>periclitamur</w:t>
      </w:r>
      <w:proofErr w:type="spellEnd"/>
      <w:r>
        <w:rPr>
          <w:color w:val="000000"/>
          <w:sz w:val="22"/>
          <w:szCs w:val="22"/>
        </w:rPr>
        <w:t xml:space="preserve"> </w:t>
      </w:r>
      <w:proofErr w:type="spellStart"/>
      <w:r>
        <w:rPr>
          <w:color w:val="000000"/>
          <w:sz w:val="22"/>
          <w:szCs w:val="22"/>
        </w:rPr>
        <w:t>falsis</w:t>
      </w:r>
      <w:proofErr w:type="spellEnd"/>
      <w:r>
        <w:rPr>
          <w:color w:val="000000"/>
          <w:sz w:val="22"/>
          <w:szCs w:val="22"/>
        </w:rPr>
        <w:t xml:space="preserve"> </w:t>
      </w:r>
      <w:proofErr w:type="spellStart"/>
      <w:r>
        <w:rPr>
          <w:color w:val="000000"/>
          <w:sz w:val="22"/>
          <w:szCs w:val="22"/>
        </w:rPr>
        <w:t>speciebus</w:t>
      </w:r>
      <w:proofErr w:type="spellEnd"/>
      <w:r>
        <w:rPr>
          <w:color w:val="000000"/>
          <w:sz w:val="22"/>
          <w:szCs w:val="22"/>
        </w:rPr>
        <w:t xml:space="preserve"> </w:t>
      </w:r>
      <w:proofErr w:type="spellStart"/>
      <w:r>
        <w:rPr>
          <w:color w:val="000000"/>
          <w:sz w:val="22"/>
          <w:szCs w:val="22"/>
        </w:rPr>
        <w:t>inniti</w:t>
      </w:r>
      <w:proofErr w:type="spellEnd"/>
      <w:r>
        <w:rPr>
          <w:color w:val="000000"/>
          <w:sz w:val="22"/>
          <w:szCs w:val="22"/>
        </w:rPr>
        <w:t xml:space="preserve">, </w:t>
      </w:r>
      <w:proofErr w:type="spellStart"/>
      <w:r>
        <w:rPr>
          <w:color w:val="000000"/>
          <w:sz w:val="22"/>
          <w:szCs w:val="22"/>
        </w:rPr>
        <w:t>qu</w:t>
      </w:r>
      <w:r w:rsidR="006B5F75">
        <w:rPr>
          <w:color w:val="000000"/>
          <w:sz w:val="22"/>
          <w:szCs w:val="22"/>
        </w:rPr>
        <w:t>ibus</w:t>
      </w:r>
      <w:proofErr w:type="spellEnd"/>
      <w:r w:rsidR="006B5F75">
        <w:rPr>
          <w:color w:val="000000"/>
          <w:sz w:val="22"/>
          <w:szCs w:val="22"/>
        </w:rPr>
        <w:t xml:space="preserve"> </w:t>
      </w:r>
      <w:proofErr w:type="spellStart"/>
      <w:r w:rsidR="006B5F75">
        <w:rPr>
          <w:color w:val="000000"/>
          <w:sz w:val="22"/>
          <w:szCs w:val="22"/>
        </w:rPr>
        <w:t>v</w:t>
      </w:r>
      <w:r>
        <w:rPr>
          <w:color w:val="000000"/>
          <w:sz w:val="22"/>
          <w:szCs w:val="22"/>
        </w:rPr>
        <w:t>i</w:t>
      </w:r>
      <w:r w:rsidR="006B5F75">
        <w:rPr>
          <w:color w:val="000000"/>
          <w:sz w:val="22"/>
          <w:szCs w:val="22"/>
        </w:rPr>
        <w:t>deas</w:t>
      </w:r>
      <w:proofErr w:type="spellEnd"/>
      <w:r w:rsidR="006B5F75">
        <w:rPr>
          <w:color w:val="000000"/>
          <w:sz w:val="22"/>
          <w:szCs w:val="22"/>
        </w:rPr>
        <w:t xml:space="preserve"> </w:t>
      </w:r>
      <w:r>
        <w:rPr>
          <w:color w:val="000000"/>
          <w:sz w:val="22"/>
          <w:szCs w:val="22"/>
        </w:rPr>
        <w:t xml:space="preserve">quid </w:t>
      </w:r>
      <w:proofErr w:type="spellStart"/>
      <w:r>
        <w:rPr>
          <w:color w:val="000000"/>
          <w:sz w:val="22"/>
          <w:szCs w:val="22"/>
        </w:rPr>
        <w:t>absit</w:t>
      </w:r>
      <w:proofErr w:type="spellEnd"/>
      <w:r>
        <w:rPr>
          <w:color w:val="000000"/>
          <w:sz w:val="22"/>
          <w:szCs w:val="22"/>
        </w:rPr>
        <w:t xml:space="preserve">; </w:t>
      </w:r>
      <w:proofErr w:type="spellStart"/>
      <w:r>
        <w:rPr>
          <w:color w:val="000000"/>
          <w:sz w:val="22"/>
          <w:szCs w:val="22"/>
        </w:rPr>
        <w:t>simul</w:t>
      </w:r>
      <w:proofErr w:type="spellEnd"/>
      <w:r>
        <w:rPr>
          <w:color w:val="000000"/>
          <w:sz w:val="22"/>
          <w:szCs w:val="22"/>
        </w:rPr>
        <w:t xml:space="preserve"> optata </w:t>
      </w:r>
      <w:proofErr w:type="spellStart"/>
      <w:r>
        <w:rPr>
          <w:color w:val="000000"/>
          <w:sz w:val="22"/>
          <w:szCs w:val="22"/>
        </w:rPr>
        <w:t>perficiuntur</w:t>
      </w:r>
      <w:proofErr w:type="spellEnd"/>
      <w:r>
        <w:rPr>
          <w:color w:val="000000"/>
          <w:sz w:val="22"/>
          <w:szCs w:val="22"/>
        </w:rPr>
        <w:t xml:space="preserve">».[6] </w:t>
      </w:r>
      <w:proofErr w:type="spellStart"/>
      <w:r>
        <w:rPr>
          <w:color w:val="000000"/>
          <w:sz w:val="22"/>
          <w:szCs w:val="22"/>
        </w:rPr>
        <w:t>Altiora</w:t>
      </w:r>
      <w:proofErr w:type="spellEnd"/>
      <w:r>
        <w:rPr>
          <w:color w:val="000000"/>
          <w:sz w:val="22"/>
          <w:szCs w:val="22"/>
        </w:rPr>
        <w:t xml:space="preserve"> ergo </w:t>
      </w:r>
      <w:proofErr w:type="spellStart"/>
      <w:r>
        <w:rPr>
          <w:color w:val="000000"/>
          <w:sz w:val="22"/>
          <w:szCs w:val="22"/>
        </w:rPr>
        <w:t>optemus</w:t>
      </w:r>
      <w:proofErr w:type="spellEnd"/>
      <w:r>
        <w:rPr>
          <w:color w:val="000000"/>
          <w:sz w:val="22"/>
          <w:szCs w:val="22"/>
        </w:rPr>
        <w:t xml:space="preserve">, </w:t>
      </w:r>
      <w:proofErr w:type="spellStart"/>
      <w:r>
        <w:rPr>
          <w:color w:val="000000"/>
          <w:sz w:val="22"/>
          <w:szCs w:val="22"/>
        </w:rPr>
        <w:t>veluti</w:t>
      </w:r>
      <w:proofErr w:type="spellEnd"/>
      <w:r>
        <w:rPr>
          <w:color w:val="000000"/>
          <w:sz w:val="22"/>
          <w:szCs w:val="22"/>
        </w:rPr>
        <w:t xml:space="preserve"> </w:t>
      </w:r>
      <w:proofErr w:type="spellStart"/>
      <w:r>
        <w:rPr>
          <w:color w:val="000000"/>
          <w:sz w:val="22"/>
          <w:szCs w:val="22"/>
        </w:rPr>
        <w:t>grex</w:t>
      </w:r>
      <w:proofErr w:type="spellEnd"/>
      <w:r>
        <w:rPr>
          <w:color w:val="000000"/>
          <w:sz w:val="22"/>
          <w:szCs w:val="22"/>
        </w:rPr>
        <w:t xml:space="preserve"> </w:t>
      </w:r>
      <w:proofErr w:type="spellStart"/>
      <w:r>
        <w:rPr>
          <w:color w:val="000000"/>
          <w:sz w:val="22"/>
          <w:szCs w:val="22"/>
        </w:rPr>
        <w:t>unicus</w:t>
      </w:r>
      <w:proofErr w:type="spellEnd"/>
      <w:r>
        <w:rPr>
          <w:color w:val="000000"/>
          <w:sz w:val="22"/>
          <w:szCs w:val="22"/>
        </w:rPr>
        <w:t xml:space="preserve"> </w:t>
      </w:r>
      <w:proofErr w:type="spellStart"/>
      <w:r>
        <w:rPr>
          <w:color w:val="000000"/>
          <w:sz w:val="22"/>
          <w:szCs w:val="22"/>
        </w:rPr>
        <w:t>facti</w:t>
      </w:r>
      <w:proofErr w:type="spellEnd"/>
      <w:r>
        <w:rPr>
          <w:color w:val="000000"/>
          <w:sz w:val="22"/>
          <w:szCs w:val="22"/>
        </w:rPr>
        <w:t xml:space="preserve">, et </w:t>
      </w:r>
      <w:proofErr w:type="spellStart"/>
      <w:r>
        <w:rPr>
          <w:color w:val="000000"/>
          <w:sz w:val="22"/>
          <w:szCs w:val="22"/>
        </w:rPr>
        <w:t>viatores</w:t>
      </w:r>
      <w:proofErr w:type="spellEnd"/>
      <w:r>
        <w:rPr>
          <w:color w:val="000000"/>
          <w:sz w:val="22"/>
          <w:szCs w:val="22"/>
        </w:rPr>
        <w:t xml:space="preserve"> </w:t>
      </w:r>
      <w:proofErr w:type="spellStart"/>
      <w:r>
        <w:rPr>
          <w:color w:val="000000"/>
          <w:sz w:val="22"/>
          <w:szCs w:val="22"/>
        </w:rPr>
        <w:t>eandem</w:t>
      </w:r>
      <w:proofErr w:type="spellEnd"/>
      <w:r>
        <w:rPr>
          <w:color w:val="000000"/>
          <w:sz w:val="22"/>
          <w:szCs w:val="22"/>
        </w:rPr>
        <w:t xml:space="preserve"> </w:t>
      </w:r>
      <w:proofErr w:type="spellStart"/>
      <w:r>
        <w:rPr>
          <w:color w:val="000000"/>
          <w:sz w:val="22"/>
          <w:szCs w:val="22"/>
        </w:rPr>
        <w:t>communicant</w:t>
      </w:r>
      <w:proofErr w:type="spellEnd"/>
      <w:r>
        <w:rPr>
          <w:color w:val="000000"/>
          <w:sz w:val="22"/>
          <w:szCs w:val="22"/>
        </w:rPr>
        <w:t xml:space="preserve"> </w:t>
      </w:r>
      <w:proofErr w:type="spellStart"/>
      <w:r>
        <w:rPr>
          <w:color w:val="000000"/>
          <w:sz w:val="22"/>
          <w:szCs w:val="22"/>
        </w:rPr>
        <w:t>carnem</w:t>
      </w:r>
      <w:proofErr w:type="spellEnd"/>
      <w:r>
        <w:rPr>
          <w:color w:val="000000"/>
          <w:sz w:val="22"/>
          <w:szCs w:val="22"/>
        </w:rPr>
        <w:t xml:space="preserve"> </w:t>
      </w:r>
      <w:proofErr w:type="spellStart"/>
      <w:r>
        <w:rPr>
          <w:color w:val="000000"/>
          <w:sz w:val="22"/>
          <w:szCs w:val="22"/>
        </w:rPr>
        <w:t>humanam</w:t>
      </w:r>
      <w:proofErr w:type="spellEnd"/>
      <w:r>
        <w:rPr>
          <w:color w:val="000000"/>
          <w:sz w:val="22"/>
          <w:szCs w:val="22"/>
        </w:rPr>
        <w:t xml:space="preserve">, </w:t>
      </w:r>
      <w:proofErr w:type="spellStart"/>
      <w:r>
        <w:rPr>
          <w:color w:val="000000"/>
          <w:sz w:val="22"/>
          <w:szCs w:val="22"/>
        </w:rPr>
        <w:t>veluti</w:t>
      </w:r>
      <w:proofErr w:type="spellEnd"/>
      <w:r>
        <w:rPr>
          <w:color w:val="000000"/>
          <w:sz w:val="22"/>
          <w:szCs w:val="22"/>
        </w:rPr>
        <w:t xml:space="preserve"> </w:t>
      </w:r>
      <w:proofErr w:type="spellStart"/>
      <w:r>
        <w:rPr>
          <w:color w:val="000000"/>
          <w:sz w:val="22"/>
          <w:szCs w:val="22"/>
        </w:rPr>
        <w:t>filii</w:t>
      </w:r>
      <w:proofErr w:type="spellEnd"/>
      <w:r>
        <w:rPr>
          <w:color w:val="000000"/>
          <w:sz w:val="22"/>
          <w:szCs w:val="22"/>
        </w:rPr>
        <w:t xml:space="preserve"> </w:t>
      </w:r>
      <w:proofErr w:type="spellStart"/>
      <w:r>
        <w:rPr>
          <w:color w:val="000000"/>
          <w:sz w:val="22"/>
          <w:szCs w:val="22"/>
        </w:rPr>
        <w:t>huius</w:t>
      </w:r>
      <w:proofErr w:type="spellEnd"/>
      <w:r>
        <w:rPr>
          <w:color w:val="000000"/>
          <w:sz w:val="22"/>
          <w:szCs w:val="22"/>
        </w:rPr>
        <w:t xml:space="preserve"> </w:t>
      </w:r>
      <w:proofErr w:type="spellStart"/>
      <w:r>
        <w:rPr>
          <w:color w:val="000000"/>
          <w:sz w:val="22"/>
          <w:szCs w:val="22"/>
        </w:rPr>
        <w:t>unius</w:t>
      </w:r>
      <w:proofErr w:type="spellEnd"/>
      <w:r>
        <w:rPr>
          <w:color w:val="000000"/>
          <w:sz w:val="22"/>
          <w:szCs w:val="22"/>
        </w:rPr>
        <w:t xml:space="preserve"> </w:t>
      </w:r>
      <w:proofErr w:type="spellStart"/>
      <w:r>
        <w:rPr>
          <w:color w:val="000000"/>
          <w:sz w:val="22"/>
          <w:szCs w:val="22"/>
        </w:rPr>
        <w:t>terrae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hospitium</w:t>
      </w:r>
      <w:proofErr w:type="spellEnd"/>
      <w:r>
        <w:rPr>
          <w:color w:val="000000"/>
          <w:sz w:val="22"/>
          <w:szCs w:val="22"/>
        </w:rPr>
        <w:t xml:space="preserve"> omnium nostrum </w:t>
      </w:r>
      <w:proofErr w:type="spellStart"/>
      <w:r>
        <w:rPr>
          <w:color w:val="000000"/>
          <w:sz w:val="22"/>
          <w:szCs w:val="22"/>
        </w:rPr>
        <w:t>exstat</w:t>
      </w:r>
      <w:proofErr w:type="spellEnd"/>
      <w:r>
        <w:rPr>
          <w:color w:val="000000"/>
          <w:sz w:val="22"/>
          <w:szCs w:val="22"/>
        </w:rPr>
        <w:t xml:space="preserve">, </w:t>
      </w:r>
      <w:proofErr w:type="spellStart"/>
      <w:r w:rsidR="00D372F9">
        <w:rPr>
          <w:color w:val="000000"/>
          <w:sz w:val="22"/>
          <w:szCs w:val="22"/>
        </w:rPr>
        <w:t>quis</w:t>
      </w:r>
      <w:r>
        <w:rPr>
          <w:color w:val="000000"/>
          <w:sz w:val="22"/>
          <w:szCs w:val="22"/>
        </w:rPr>
        <w:t>que</w:t>
      </w:r>
      <w:proofErr w:type="spellEnd"/>
      <w:r>
        <w:rPr>
          <w:color w:val="000000"/>
          <w:sz w:val="22"/>
          <w:szCs w:val="22"/>
        </w:rPr>
        <w:t xml:space="preserve"> nostr</w:t>
      </w:r>
      <w:r w:rsidR="00D372F9">
        <w:rPr>
          <w:color w:val="000000"/>
          <w:sz w:val="22"/>
          <w:szCs w:val="22"/>
        </w:rPr>
        <w:t>um</w:t>
      </w:r>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religionis</w:t>
      </w:r>
      <w:proofErr w:type="spellEnd"/>
      <w:r>
        <w:rPr>
          <w:color w:val="000000"/>
          <w:sz w:val="22"/>
          <w:szCs w:val="22"/>
        </w:rPr>
        <w:t xml:space="preserve"> </w:t>
      </w:r>
      <w:proofErr w:type="spellStart"/>
      <w:r>
        <w:rPr>
          <w:color w:val="000000"/>
          <w:sz w:val="22"/>
          <w:szCs w:val="22"/>
        </w:rPr>
        <w:t>suae</w:t>
      </w:r>
      <w:proofErr w:type="spellEnd"/>
      <w:r>
        <w:rPr>
          <w:color w:val="000000"/>
          <w:sz w:val="22"/>
          <w:szCs w:val="22"/>
        </w:rPr>
        <w:t xml:space="preserve"> aut </w:t>
      </w:r>
      <w:proofErr w:type="spellStart"/>
      <w:r>
        <w:rPr>
          <w:color w:val="000000"/>
          <w:sz w:val="22"/>
          <w:szCs w:val="22"/>
        </w:rPr>
        <w:t>persuasion</w:t>
      </w:r>
      <w:r w:rsidR="00D372F9">
        <w:rPr>
          <w:color w:val="000000"/>
          <w:sz w:val="22"/>
          <w:szCs w:val="22"/>
        </w:rPr>
        <w:t>um</w:t>
      </w:r>
      <w:proofErr w:type="spellEnd"/>
      <w:r w:rsidR="00D372F9">
        <w:rPr>
          <w:color w:val="000000"/>
          <w:sz w:val="22"/>
          <w:szCs w:val="22"/>
        </w:rPr>
        <w:t xml:space="preserve"> </w:t>
      </w:r>
      <w:proofErr w:type="spellStart"/>
      <w:r w:rsidR="00D372F9">
        <w:rPr>
          <w:color w:val="000000"/>
          <w:sz w:val="22"/>
          <w:szCs w:val="22"/>
        </w:rPr>
        <w:t>divitiis</w:t>
      </w:r>
      <w:proofErr w:type="spellEnd"/>
      <w:r>
        <w:rPr>
          <w:color w:val="000000"/>
          <w:sz w:val="22"/>
          <w:szCs w:val="22"/>
        </w:rPr>
        <w:t xml:space="preserve">, </w:t>
      </w:r>
      <w:proofErr w:type="spellStart"/>
      <w:r w:rsidR="00D372F9">
        <w:rPr>
          <w:color w:val="000000"/>
          <w:sz w:val="22"/>
          <w:szCs w:val="22"/>
        </w:rPr>
        <w:t>unusq</w:t>
      </w:r>
      <w:r>
        <w:rPr>
          <w:color w:val="000000"/>
          <w:sz w:val="22"/>
          <w:szCs w:val="22"/>
        </w:rPr>
        <w:t>u</w:t>
      </w:r>
      <w:r w:rsidR="00D372F9">
        <w:rPr>
          <w:color w:val="000000"/>
          <w:sz w:val="22"/>
          <w:szCs w:val="22"/>
        </w:rPr>
        <w:t>i</w:t>
      </w:r>
      <w:r>
        <w:rPr>
          <w:color w:val="000000"/>
          <w:sz w:val="22"/>
          <w:szCs w:val="22"/>
        </w:rPr>
        <w:t>sque</w:t>
      </w:r>
      <w:proofErr w:type="spellEnd"/>
      <w:r>
        <w:rPr>
          <w:color w:val="000000"/>
          <w:sz w:val="22"/>
          <w:szCs w:val="22"/>
        </w:rPr>
        <w:t xml:space="preserve"> propria voce, omnes </w:t>
      </w:r>
      <w:proofErr w:type="spellStart"/>
      <w:r>
        <w:rPr>
          <w:color w:val="000000"/>
          <w:sz w:val="22"/>
          <w:szCs w:val="22"/>
        </w:rPr>
        <w:t>fratres</w:t>
      </w:r>
      <w:proofErr w:type="spellEnd"/>
      <w:r>
        <w:rPr>
          <w:color w:val="000000"/>
          <w:sz w:val="22"/>
          <w:szCs w:val="22"/>
        </w:rPr>
        <w:t>!</w:t>
      </w:r>
    </w:p>
    <w:p w14:paraId="558E0C84" w14:textId="77777777" w:rsidR="0009444E" w:rsidRDefault="0080699A">
      <w:pPr>
        <w:widowControl/>
        <w:shd w:val="clear" w:color="auto" w:fill="FFFFFF"/>
        <w:suppressAutoHyphens w:val="0"/>
        <w:spacing w:before="100" w:after="100" w:line="240" w:lineRule="auto"/>
        <w:textAlignment w:val="auto"/>
      </w:pPr>
      <w:bookmarkStart w:id="17" w:name="8"/>
      <w:r>
        <w:rPr>
          <w:rFonts w:ascii="Tahoma" w:eastAsia="Times New Roman" w:hAnsi="Tahoma"/>
          <w:color w:val="000000"/>
          <w:kern w:val="0"/>
          <w:lang w:eastAsia="it-IT"/>
        </w:rPr>
        <w:t>8</w:t>
      </w:r>
      <w:bookmarkEnd w:id="17"/>
      <w:r>
        <w:rPr>
          <w:rFonts w:ascii="Tahoma" w:eastAsia="Times New Roman" w:hAnsi="Tahoma"/>
          <w:color w:val="000000"/>
          <w:kern w:val="0"/>
          <w:lang w:eastAsia="it-IT"/>
        </w:rPr>
        <w:t>. Desidero tanto che, in questo tempo che ci è dato di vivere, riconoscendo la dignità di ogni persona umana, possiamo far rinascere tra tutti un’aspirazione mondiale alla fraternità. Tra tutti: «Ecco un bellissimo segreto per sognare e rendere la nostra vita una bella avventura. Nessuno può affrontare la vita in modo isolato […]. C’è bisogno di una comunità che ci sostenga, che ci aiuti e nella quale ci aiutiamo a vicenda a guardare avanti. Com’è importante sognare insieme! […] Da soli si rischia di avere dei miraggi, per cui vedi quello che non c’è; i sogni si costruiscono insieme».</w:t>
      </w:r>
      <w:bookmarkStart w:id="18" w:name="_ftnref6"/>
      <w:r>
        <w:fldChar w:fldCharType="begin"/>
      </w:r>
      <w:r>
        <w:instrText xml:space="preserve"> HYPERLINK  "https://www.vatican.va/content/francesco/it/encyclicals/documents/papa-francesco_20201003_enciclica-fratelli-tutti.html#_ftn6" </w:instrText>
      </w:r>
      <w:r>
        <w:fldChar w:fldCharType="separate"/>
      </w:r>
      <w:r>
        <w:rPr>
          <w:rFonts w:ascii="Tahoma" w:eastAsia="Times New Roman" w:hAnsi="Tahoma"/>
          <w:color w:val="000000"/>
          <w:kern w:val="0"/>
          <w:u w:val="single"/>
          <w:lang w:eastAsia="it-IT"/>
        </w:rPr>
        <w:t>[6]</w:t>
      </w:r>
      <w:r>
        <w:rPr>
          <w:rFonts w:ascii="Tahoma" w:eastAsia="Times New Roman" w:hAnsi="Tahoma"/>
          <w:color w:val="000000"/>
          <w:kern w:val="0"/>
          <w:u w:val="single"/>
          <w:lang w:eastAsia="it-IT"/>
        </w:rPr>
        <w:fldChar w:fldCharType="end"/>
      </w:r>
      <w:bookmarkEnd w:id="18"/>
      <w:r>
        <w:rPr>
          <w:rFonts w:ascii="Tahoma" w:eastAsia="Times New Roman" w:hAnsi="Tahoma"/>
          <w:color w:val="000000"/>
          <w:kern w:val="0"/>
          <w:lang w:eastAsia="it-IT"/>
        </w:rPr>
        <w:t xml:space="preserve"> Sogniamo come un’unica umanità, come viandanti fatti della stessa carne umana, come figli di questa stessa terra che ospita tutti noi, ciascuno con la ricchezza della sua fede o delle sue convinzioni, ciascuno con la propria voce, tutti fratelli!</w:t>
      </w:r>
    </w:p>
    <w:p w14:paraId="45830356" w14:textId="77777777" w:rsidR="0080699A" w:rsidRDefault="0080699A">
      <w:pPr>
        <w:sectPr w:rsidR="0080699A">
          <w:type w:val="continuous"/>
          <w:pgSz w:w="11906" w:h="16838"/>
          <w:pgMar w:top="1417" w:right="1134" w:bottom="1134" w:left="1134" w:header="720" w:footer="720" w:gutter="0"/>
          <w:cols w:space="720"/>
        </w:sectPr>
      </w:pPr>
    </w:p>
    <w:p w14:paraId="4E23DCD9" w14:textId="77777777" w:rsidR="0009444E" w:rsidRDefault="0080699A">
      <w:pPr>
        <w:pStyle w:val="NormaleWeb"/>
        <w:shd w:val="clear" w:color="auto" w:fill="FFFFFF"/>
        <w:jc w:val="center"/>
        <w:rPr>
          <w:color w:val="000000"/>
          <w:sz w:val="22"/>
          <w:szCs w:val="22"/>
        </w:rPr>
      </w:pPr>
      <w:r>
        <w:rPr>
          <w:color w:val="000000"/>
          <w:sz w:val="22"/>
          <w:szCs w:val="22"/>
        </w:rPr>
        <w:t>CAPUT PRIMUM</w:t>
      </w:r>
    </w:p>
    <w:p w14:paraId="50DC4C2B" w14:textId="77777777" w:rsidR="0009444E" w:rsidRDefault="0080699A">
      <w:pPr>
        <w:pStyle w:val="NormaleWeb"/>
        <w:shd w:val="clear" w:color="auto" w:fill="FFFFFF"/>
        <w:jc w:val="center"/>
        <w:rPr>
          <w:color w:val="000000"/>
          <w:sz w:val="22"/>
          <w:szCs w:val="22"/>
        </w:rPr>
      </w:pPr>
      <w:r>
        <w:rPr>
          <w:color w:val="000000"/>
          <w:sz w:val="22"/>
          <w:szCs w:val="22"/>
        </w:rPr>
        <w:lastRenderedPageBreak/>
        <w:t>TENEBRAE ORBIS RECLUSI</w:t>
      </w:r>
    </w:p>
    <w:p w14:paraId="2E62F792" w14:textId="77777777" w:rsidR="0009444E" w:rsidRDefault="0080699A">
      <w:pPr>
        <w:pStyle w:val="NormaleWeb"/>
        <w:shd w:val="clear" w:color="auto" w:fill="FFFFFF"/>
        <w:rPr>
          <w:color w:val="000000"/>
          <w:sz w:val="22"/>
          <w:szCs w:val="22"/>
        </w:rPr>
      </w:pPr>
      <w:r>
        <w:rPr>
          <w:color w:val="000000"/>
          <w:sz w:val="22"/>
          <w:szCs w:val="22"/>
        </w:rPr>
        <w:t xml:space="preserve">9. Nolo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perfectam</w:t>
      </w:r>
      <w:proofErr w:type="spellEnd"/>
      <w:r>
        <w:rPr>
          <w:color w:val="000000"/>
          <w:sz w:val="22"/>
          <w:szCs w:val="22"/>
        </w:rPr>
        <w:t xml:space="preserve"> </w:t>
      </w:r>
      <w:proofErr w:type="spellStart"/>
      <w:r>
        <w:rPr>
          <w:color w:val="000000"/>
          <w:sz w:val="22"/>
          <w:szCs w:val="22"/>
        </w:rPr>
        <w:t>exhibere</w:t>
      </w:r>
      <w:proofErr w:type="spellEnd"/>
      <w:r>
        <w:rPr>
          <w:color w:val="000000"/>
          <w:sz w:val="22"/>
          <w:szCs w:val="22"/>
        </w:rPr>
        <w:t xml:space="preserve"> </w:t>
      </w:r>
      <w:proofErr w:type="spellStart"/>
      <w:r>
        <w:rPr>
          <w:color w:val="000000"/>
          <w:sz w:val="22"/>
          <w:szCs w:val="22"/>
        </w:rPr>
        <w:t>analysim</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considerare </w:t>
      </w:r>
      <w:proofErr w:type="spellStart"/>
      <w:r>
        <w:rPr>
          <w:color w:val="000000"/>
          <w:sz w:val="22"/>
          <w:szCs w:val="22"/>
        </w:rPr>
        <w:t>universas</w:t>
      </w:r>
      <w:proofErr w:type="spellEnd"/>
      <w:r>
        <w:rPr>
          <w:color w:val="000000"/>
          <w:sz w:val="22"/>
          <w:szCs w:val="22"/>
        </w:rPr>
        <w:t xml:space="preserve"> rei </w:t>
      </w:r>
      <w:proofErr w:type="spellStart"/>
      <w:r>
        <w:rPr>
          <w:color w:val="000000"/>
          <w:sz w:val="22"/>
          <w:szCs w:val="22"/>
        </w:rPr>
        <w:t>rationes</w:t>
      </w:r>
      <w:proofErr w:type="spellEnd"/>
      <w:r>
        <w:rPr>
          <w:color w:val="000000"/>
          <w:sz w:val="22"/>
          <w:szCs w:val="22"/>
        </w:rPr>
        <w:t xml:space="preserve"> in </w:t>
      </w:r>
      <w:proofErr w:type="spellStart"/>
      <w:r>
        <w:rPr>
          <w:color w:val="000000"/>
          <w:sz w:val="22"/>
          <w:szCs w:val="22"/>
        </w:rPr>
        <w:t>promptu</w:t>
      </w:r>
      <w:proofErr w:type="spellEnd"/>
      <w:r>
        <w:rPr>
          <w:color w:val="000000"/>
          <w:sz w:val="22"/>
          <w:szCs w:val="22"/>
        </w:rPr>
        <w:t xml:space="preserve">, sed tantum </w:t>
      </w:r>
      <w:proofErr w:type="spellStart"/>
      <w:r>
        <w:rPr>
          <w:color w:val="000000"/>
          <w:sz w:val="22"/>
          <w:szCs w:val="22"/>
        </w:rPr>
        <w:t>cupimus</w:t>
      </w:r>
      <w:proofErr w:type="spellEnd"/>
      <w:r>
        <w:rPr>
          <w:color w:val="000000"/>
          <w:sz w:val="22"/>
          <w:szCs w:val="22"/>
        </w:rPr>
        <w:t xml:space="preserve"> animi </w:t>
      </w:r>
      <w:proofErr w:type="spellStart"/>
      <w:r>
        <w:rPr>
          <w:color w:val="000000"/>
          <w:sz w:val="22"/>
          <w:szCs w:val="22"/>
        </w:rPr>
        <w:t>vestri</w:t>
      </w:r>
      <w:proofErr w:type="spellEnd"/>
      <w:r>
        <w:rPr>
          <w:color w:val="000000"/>
          <w:sz w:val="22"/>
          <w:szCs w:val="22"/>
        </w:rPr>
        <w:t xml:space="preserve"> </w:t>
      </w:r>
      <w:proofErr w:type="spellStart"/>
      <w:r>
        <w:rPr>
          <w:color w:val="000000"/>
          <w:sz w:val="22"/>
          <w:szCs w:val="22"/>
        </w:rPr>
        <w:t>oculos</w:t>
      </w:r>
      <w:proofErr w:type="spellEnd"/>
      <w:r>
        <w:rPr>
          <w:color w:val="000000"/>
          <w:sz w:val="22"/>
          <w:szCs w:val="22"/>
        </w:rPr>
        <w:t xml:space="preserve"> </w:t>
      </w:r>
      <w:proofErr w:type="spellStart"/>
      <w:r>
        <w:rPr>
          <w:color w:val="000000"/>
          <w:sz w:val="22"/>
          <w:szCs w:val="22"/>
        </w:rPr>
        <w:t>convertere</w:t>
      </w:r>
      <w:proofErr w:type="spellEnd"/>
      <w:r>
        <w:rPr>
          <w:color w:val="000000"/>
          <w:sz w:val="22"/>
          <w:szCs w:val="22"/>
        </w:rPr>
        <w:t xml:space="preserve"> ad </w:t>
      </w:r>
      <w:proofErr w:type="spellStart"/>
      <w:r>
        <w:rPr>
          <w:color w:val="000000"/>
          <w:sz w:val="22"/>
          <w:szCs w:val="22"/>
        </w:rPr>
        <w:t>nonnullas</w:t>
      </w:r>
      <w:proofErr w:type="spellEnd"/>
      <w:r>
        <w:rPr>
          <w:color w:val="000000"/>
          <w:sz w:val="22"/>
          <w:szCs w:val="22"/>
        </w:rPr>
        <w:t xml:space="preserve"> </w:t>
      </w:r>
      <w:proofErr w:type="spellStart"/>
      <w:r>
        <w:rPr>
          <w:color w:val="000000"/>
          <w:sz w:val="22"/>
          <w:szCs w:val="22"/>
        </w:rPr>
        <w:t>huius</w:t>
      </w:r>
      <w:proofErr w:type="spellEnd"/>
      <w:r>
        <w:rPr>
          <w:color w:val="000000"/>
          <w:sz w:val="22"/>
          <w:szCs w:val="22"/>
        </w:rPr>
        <w:t xml:space="preserve"> mundi </w:t>
      </w:r>
      <w:proofErr w:type="spellStart"/>
      <w:r>
        <w:rPr>
          <w:color w:val="000000"/>
          <w:sz w:val="22"/>
          <w:szCs w:val="22"/>
        </w:rPr>
        <w:t>inclinationes</w:t>
      </w:r>
      <w:proofErr w:type="spellEnd"/>
      <w:r>
        <w:rPr>
          <w:color w:val="000000"/>
          <w:sz w:val="22"/>
          <w:szCs w:val="22"/>
        </w:rPr>
        <w:t xml:space="preserve">, </w:t>
      </w:r>
      <w:proofErr w:type="spellStart"/>
      <w:r>
        <w:rPr>
          <w:color w:val="000000"/>
          <w:sz w:val="22"/>
          <w:szCs w:val="22"/>
        </w:rPr>
        <w:t>obstantes</w:t>
      </w:r>
      <w:proofErr w:type="spellEnd"/>
      <w:r>
        <w:rPr>
          <w:color w:val="000000"/>
          <w:sz w:val="22"/>
          <w:szCs w:val="22"/>
        </w:rPr>
        <w:t xml:space="preserve"> </w:t>
      </w:r>
      <w:proofErr w:type="spellStart"/>
      <w:r>
        <w:rPr>
          <w:color w:val="000000"/>
          <w:sz w:val="22"/>
          <w:szCs w:val="22"/>
        </w:rPr>
        <w:t>universalis</w:t>
      </w:r>
      <w:proofErr w:type="spellEnd"/>
      <w:r>
        <w:rPr>
          <w:color w:val="000000"/>
          <w:sz w:val="22"/>
          <w:szCs w:val="22"/>
        </w:rPr>
        <w:t xml:space="preserve"> </w:t>
      </w:r>
      <w:proofErr w:type="spellStart"/>
      <w:r>
        <w:rPr>
          <w:color w:val="000000"/>
          <w:sz w:val="22"/>
          <w:szCs w:val="22"/>
        </w:rPr>
        <w:t>fraternitatis</w:t>
      </w:r>
      <w:proofErr w:type="spellEnd"/>
      <w:r>
        <w:rPr>
          <w:color w:val="000000"/>
          <w:sz w:val="22"/>
          <w:szCs w:val="22"/>
        </w:rPr>
        <w:t xml:space="preserve"> progressioni.</w:t>
      </w:r>
    </w:p>
    <w:p w14:paraId="25C06FBC"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bookmarkStart w:id="19" w:name="CAPITOLO_PRIMO"/>
      <w:r>
        <w:rPr>
          <w:rFonts w:ascii="Tahoma" w:eastAsia="Times New Roman" w:hAnsi="Tahoma"/>
          <w:color w:val="000000"/>
          <w:kern w:val="0"/>
          <w:lang w:eastAsia="it-IT"/>
        </w:rPr>
        <w:t>CAPITOLO PRIMO</w:t>
      </w:r>
      <w:bookmarkEnd w:id="19"/>
    </w:p>
    <w:p w14:paraId="628B5503"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r>
        <w:rPr>
          <w:rFonts w:ascii="Tahoma" w:eastAsia="Times New Roman" w:hAnsi="Tahoma"/>
          <w:color w:val="000000"/>
          <w:kern w:val="0"/>
          <w:lang w:eastAsia="it-IT"/>
        </w:rPr>
        <w:t>LE OMBRE DI UN MONDO CHIUSO</w:t>
      </w:r>
    </w:p>
    <w:p w14:paraId="16494C81" w14:textId="77777777" w:rsidR="0009444E" w:rsidRDefault="0080699A">
      <w:pPr>
        <w:pStyle w:val="NormaleWeb"/>
        <w:shd w:val="clear" w:color="auto" w:fill="FFFFFF"/>
      </w:pPr>
      <w:bookmarkStart w:id="20" w:name="9"/>
      <w:r>
        <w:rPr>
          <w:rFonts w:ascii="Tahoma" w:hAnsi="Tahoma" w:cs="Tahoma"/>
          <w:color w:val="000000"/>
          <w:sz w:val="22"/>
          <w:szCs w:val="22"/>
          <w:shd w:val="clear" w:color="auto" w:fill="FFFFFF"/>
        </w:rPr>
        <w:t>9</w:t>
      </w:r>
      <w:bookmarkEnd w:id="20"/>
      <w:r>
        <w:rPr>
          <w:rFonts w:ascii="Tahoma" w:hAnsi="Tahoma" w:cs="Tahoma"/>
          <w:color w:val="000000"/>
          <w:sz w:val="22"/>
          <w:szCs w:val="22"/>
          <w:shd w:val="clear" w:color="auto" w:fill="FFFFFF"/>
        </w:rPr>
        <w:t>. Senza la pretesa di compiere un’analisi esaustiva né di prendere in considerazione tutti gli aspetti della realtà che viviamo, propongo soltanto di porre attenzione ad alcune tendenze del mondo attuale che ostacolano lo sviluppo della fraternità universale.</w:t>
      </w:r>
    </w:p>
    <w:p w14:paraId="1508A05F" w14:textId="77777777" w:rsidR="0009444E" w:rsidRDefault="0080699A">
      <w:pPr>
        <w:pStyle w:val="NormaleWeb"/>
        <w:shd w:val="clear" w:color="auto" w:fill="FFFFFF"/>
        <w:rPr>
          <w:color w:val="000000"/>
          <w:sz w:val="22"/>
          <w:szCs w:val="22"/>
        </w:rPr>
      </w:pPr>
      <w:r>
        <w:rPr>
          <w:color w:val="000000"/>
          <w:sz w:val="22"/>
          <w:szCs w:val="22"/>
        </w:rPr>
        <w:t>SOMNIA FRANGUNTUR</w:t>
      </w:r>
    </w:p>
    <w:p w14:paraId="06FD1623" w14:textId="77777777" w:rsidR="0009444E" w:rsidRDefault="0080699A">
      <w:pPr>
        <w:pStyle w:val="NormaleWeb"/>
        <w:shd w:val="clear" w:color="auto" w:fill="FFFFFF"/>
      </w:pPr>
      <w:r>
        <w:rPr>
          <w:color w:val="000000"/>
          <w:sz w:val="22"/>
          <w:szCs w:val="22"/>
        </w:rPr>
        <w:t xml:space="preserve">10. Per </w:t>
      </w:r>
      <w:proofErr w:type="spellStart"/>
      <w:r>
        <w:rPr>
          <w:color w:val="000000"/>
          <w:sz w:val="22"/>
          <w:szCs w:val="22"/>
        </w:rPr>
        <w:t>decennia</w:t>
      </w:r>
      <w:proofErr w:type="spellEnd"/>
      <w:r>
        <w:rPr>
          <w:color w:val="000000"/>
          <w:sz w:val="22"/>
          <w:szCs w:val="22"/>
        </w:rPr>
        <w:t xml:space="preserve"> visi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terrarum</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incolae</w:t>
      </w:r>
      <w:proofErr w:type="spellEnd"/>
      <w:r>
        <w:rPr>
          <w:color w:val="000000"/>
          <w:sz w:val="22"/>
          <w:szCs w:val="22"/>
        </w:rPr>
        <w:t xml:space="preserve"> </w:t>
      </w:r>
      <w:proofErr w:type="spellStart"/>
      <w:r>
        <w:rPr>
          <w:color w:val="000000"/>
          <w:sz w:val="22"/>
          <w:szCs w:val="22"/>
        </w:rPr>
        <w:t>didicisse</w:t>
      </w:r>
      <w:proofErr w:type="spellEnd"/>
      <w:r>
        <w:rPr>
          <w:color w:val="000000"/>
          <w:sz w:val="22"/>
          <w:szCs w:val="22"/>
        </w:rPr>
        <w:t xml:space="preserve"> </w:t>
      </w:r>
      <w:proofErr w:type="spellStart"/>
      <w:r>
        <w:rPr>
          <w:color w:val="000000"/>
          <w:sz w:val="22"/>
          <w:szCs w:val="22"/>
        </w:rPr>
        <w:t>savios</w:t>
      </w:r>
      <w:proofErr w:type="spellEnd"/>
      <w:r>
        <w:rPr>
          <w:color w:val="000000"/>
          <w:sz w:val="22"/>
          <w:szCs w:val="22"/>
        </w:rPr>
        <w:t xml:space="preserve"> esse tot post bella </w:t>
      </w:r>
      <w:proofErr w:type="spellStart"/>
      <w:r>
        <w:rPr>
          <w:color w:val="000000"/>
          <w:sz w:val="22"/>
          <w:szCs w:val="22"/>
        </w:rPr>
        <w:t>bonorumque</w:t>
      </w:r>
      <w:proofErr w:type="spellEnd"/>
      <w:r>
        <w:rPr>
          <w:color w:val="000000"/>
          <w:sz w:val="22"/>
          <w:szCs w:val="22"/>
        </w:rPr>
        <w:t xml:space="preserve">  </w:t>
      </w:r>
      <w:proofErr w:type="spellStart"/>
      <w:r>
        <w:rPr>
          <w:color w:val="000000"/>
          <w:sz w:val="22"/>
          <w:szCs w:val="22"/>
        </w:rPr>
        <w:t>cessiones</w:t>
      </w:r>
      <w:proofErr w:type="spellEnd"/>
      <w:r>
        <w:rPr>
          <w:color w:val="000000"/>
          <w:sz w:val="22"/>
          <w:szCs w:val="22"/>
        </w:rPr>
        <w:t xml:space="preserve">, et lente dirigi versus </w:t>
      </w:r>
      <w:proofErr w:type="spellStart"/>
      <w:r>
        <w:rPr>
          <w:color w:val="000000"/>
          <w:sz w:val="22"/>
          <w:szCs w:val="22"/>
        </w:rPr>
        <w:t>multiplicatas</w:t>
      </w:r>
      <w:proofErr w:type="spellEnd"/>
      <w:r>
        <w:rPr>
          <w:color w:val="000000"/>
          <w:sz w:val="22"/>
          <w:szCs w:val="22"/>
        </w:rPr>
        <w:t xml:space="preserve"> </w:t>
      </w:r>
      <w:proofErr w:type="spellStart"/>
      <w:r>
        <w:rPr>
          <w:color w:val="000000"/>
          <w:sz w:val="22"/>
          <w:szCs w:val="22"/>
        </w:rPr>
        <w:t>formas</w:t>
      </w:r>
      <w:proofErr w:type="spellEnd"/>
      <w:r>
        <w:rPr>
          <w:color w:val="000000"/>
          <w:sz w:val="22"/>
          <w:szCs w:val="22"/>
        </w:rPr>
        <w:t xml:space="preserve"> </w:t>
      </w:r>
      <w:proofErr w:type="spellStart"/>
      <w:r>
        <w:rPr>
          <w:color w:val="000000"/>
          <w:sz w:val="22"/>
          <w:szCs w:val="22"/>
        </w:rPr>
        <w:t>integrationis</w:t>
      </w:r>
      <w:proofErr w:type="spellEnd"/>
      <w:r>
        <w:rPr>
          <w:color w:val="000000"/>
          <w:sz w:val="22"/>
          <w:szCs w:val="22"/>
        </w:rPr>
        <w:t xml:space="preserve">. </w:t>
      </w:r>
      <w:proofErr w:type="spellStart"/>
      <w:r>
        <w:rPr>
          <w:color w:val="000000"/>
          <w:sz w:val="22"/>
          <w:szCs w:val="22"/>
        </w:rPr>
        <w:t>Exempli</w:t>
      </w:r>
      <w:proofErr w:type="spellEnd"/>
      <w:r>
        <w:rPr>
          <w:color w:val="000000"/>
          <w:sz w:val="22"/>
          <w:szCs w:val="22"/>
        </w:rPr>
        <w:t xml:space="preserve"> </w:t>
      </w:r>
      <w:proofErr w:type="spellStart"/>
      <w:r>
        <w:rPr>
          <w:color w:val="000000"/>
          <w:sz w:val="22"/>
          <w:szCs w:val="22"/>
        </w:rPr>
        <w:t>gratia</w:t>
      </w:r>
      <w:proofErr w:type="spellEnd"/>
      <w:r>
        <w:rPr>
          <w:color w:val="000000"/>
          <w:sz w:val="22"/>
          <w:szCs w:val="22"/>
        </w:rPr>
        <w:t xml:space="preserve">, </w:t>
      </w:r>
      <w:proofErr w:type="spellStart"/>
      <w:r>
        <w:rPr>
          <w:color w:val="000000"/>
          <w:sz w:val="22"/>
          <w:szCs w:val="22"/>
        </w:rPr>
        <w:t>auxit</w:t>
      </w:r>
      <w:proofErr w:type="spellEnd"/>
      <w:r>
        <w:rPr>
          <w:color w:val="000000"/>
          <w:sz w:val="22"/>
          <w:szCs w:val="22"/>
        </w:rPr>
        <w:t xml:space="preserve"> </w:t>
      </w:r>
      <w:proofErr w:type="spellStart"/>
      <w:r>
        <w:rPr>
          <w:color w:val="000000"/>
          <w:sz w:val="22"/>
          <w:szCs w:val="22"/>
        </w:rPr>
        <w:t>praeter</w:t>
      </w:r>
      <w:proofErr w:type="spellEnd"/>
      <w:r>
        <w:rPr>
          <w:color w:val="000000"/>
          <w:sz w:val="22"/>
          <w:szCs w:val="22"/>
        </w:rPr>
        <w:t xml:space="preserve"> </w:t>
      </w:r>
      <w:proofErr w:type="spellStart"/>
      <w:r>
        <w:rPr>
          <w:color w:val="000000"/>
          <w:sz w:val="22"/>
          <w:szCs w:val="22"/>
        </w:rPr>
        <w:t>optatum</w:t>
      </w:r>
      <w:proofErr w:type="spellEnd"/>
      <w:r>
        <w:rPr>
          <w:color w:val="000000"/>
          <w:sz w:val="22"/>
          <w:szCs w:val="22"/>
        </w:rPr>
        <w:t xml:space="preserve"> </w:t>
      </w:r>
      <w:proofErr w:type="spellStart"/>
      <w:r>
        <w:rPr>
          <w:color w:val="000000"/>
          <w:sz w:val="22"/>
          <w:szCs w:val="22"/>
        </w:rPr>
        <w:t>Europae</w:t>
      </w:r>
      <w:proofErr w:type="spellEnd"/>
      <w:r>
        <w:rPr>
          <w:color w:val="000000"/>
          <w:sz w:val="22"/>
          <w:szCs w:val="22"/>
        </w:rPr>
        <w:t xml:space="preserve"> </w:t>
      </w:r>
      <w:proofErr w:type="spellStart"/>
      <w:r>
        <w:rPr>
          <w:color w:val="000000"/>
          <w:sz w:val="22"/>
          <w:szCs w:val="22"/>
        </w:rPr>
        <w:t>unitatis</w:t>
      </w:r>
      <w:proofErr w:type="spellEnd"/>
      <w:r>
        <w:rPr>
          <w:color w:val="000000"/>
          <w:sz w:val="22"/>
          <w:szCs w:val="22"/>
        </w:rPr>
        <w:t xml:space="preserve"> </w:t>
      </w:r>
      <w:proofErr w:type="spellStart"/>
      <w:r>
        <w:rPr>
          <w:color w:val="000000"/>
          <w:sz w:val="22"/>
          <w:szCs w:val="22"/>
        </w:rPr>
        <w:t>desiderium</w:t>
      </w:r>
      <w:proofErr w:type="spellEnd"/>
      <w:r>
        <w:rPr>
          <w:color w:val="000000"/>
          <w:sz w:val="22"/>
          <w:szCs w:val="22"/>
        </w:rPr>
        <w:t xml:space="preserve">, </w:t>
      </w:r>
      <w:proofErr w:type="spellStart"/>
      <w:r>
        <w:rPr>
          <w:color w:val="000000"/>
          <w:sz w:val="22"/>
          <w:szCs w:val="22"/>
        </w:rPr>
        <w:t>habilitas</w:t>
      </w:r>
      <w:proofErr w:type="spellEnd"/>
      <w:r>
        <w:rPr>
          <w:color w:val="000000"/>
          <w:sz w:val="22"/>
          <w:szCs w:val="22"/>
        </w:rPr>
        <w:t xml:space="preserve"> </w:t>
      </w:r>
      <w:proofErr w:type="spellStart"/>
      <w:r>
        <w:rPr>
          <w:color w:val="000000"/>
          <w:sz w:val="22"/>
          <w:szCs w:val="22"/>
        </w:rPr>
        <w:t>inveniendi</w:t>
      </w:r>
      <w:proofErr w:type="spellEnd"/>
      <w:r>
        <w:rPr>
          <w:color w:val="000000"/>
          <w:sz w:val="22"/>
          <w:szCs w:val="22"/>
        </w:rPr>
        <w:t xml:space="preserve"> et </w:t>
      </w:r>
      <w:proofErr w:type="spellStart"/>
      <w:r>
        <w:rPr>
          <w:color w:val="000000"/>
          <w:sz w:val="22"/>
          <w:szCs w:val="22"/>
        </w:rPr>
        <w:t>cognoscendi</w:t>
      </w:r>
      <w:proofErr w:type="spellEnd"/>
      <w:r>
        <w:rPr>
          <w:color w:val="000000"/>
          <w:sz w:val="22"/>
          <w:szCs w:val="22"/>
        </w:rPr>
        <w:t xml:space="preserve"> </w:t>
      </w:r>
      <w:proofErr w:type="spellStart"/>
      <w:r>
        <w:rPr>
          <w:color w:val="000000"/>
          <w:sz w:val="22"/>
          <w:szCs w:val="22"/>
        </w:rPr>
        <w:t>radices</w:t>
      </w:r>
      <w:proofErr w:type="spellEnd"/>
      <w:r>
        <w:rPr>
          <w:color w:val="000000"/>
          <w:sz w:val="22"/>
          <w:szCs w:val="22"/>
        </w:rPr>
        <w:t xml:space="preserve"> </w:t>
      </w:r>
      <w:proofErr w:type="spellStart"/>
      <w:r>
        <w:rPr>
          <w:color w:val="000000"/>
          <w:sz w:val="22"/>
          <w:szCs w:val="22"/>
        </w:rPr>
        <w:t>humanitatis</w:t>
      </w:r>
      <w:proofErr w:type="spellEnd"/>
      <w:r>
        <w:rPr>
          <w:color w:val="000000"/>
          <w:sz w:val="22"/>
          <w:szCs w:val="22"/>
        </w:rPr>
        <w:t xml:space="preserve"> </w:t>
      </w:r>
      <w:proofErr w:type="spellStart"/>
      <w:r>
        <w:rPr>
          <w:color w:val="000000"/>
          <w:sz w:val="22"/>
          <w:szCs w:val="22"/>
        </w:rPr>
        <w:t>communes</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w:t>
      </w:r>
      <w:proofErr w:type="spellStart"/>
      <w:r>
        <w:rPr>
          <w:color w:val="000000"/>
          <w:sz w:val="22"/>
          <w:szCs w:val="22"/>
        </w:rPr>
        <w:t>laetitia</w:t>
      </w:r>
      <w:proofErr w:type="spellEnd"/>
      <w:r>
        <w:rPr>
          <w:color w:val="000000"/>
          <w:sz w:val="22"/>
          <w:szCs w:val="22"/>
        </w:rPr>
        <w:t xml:space="preserve"> </w:t>
      </w:r>
      <w:proofErr w:type="spellStart"/>
      <w:r>
        <w:rPr>
          <w:color w:val="000000"/>
          <w:sz w:val="22"/>
          <w:szCs w:val="22"/>
        </w:rPr>
        <w:t>fruendi</w:t>
      </w:r>
      <w:proofErr w:type="spellEnd"/>
      <w:r>
        <w:rPr>
          <w:color w:val="000000"/>
          <w:sz w:val="22"/>
          <w:szCs w:val="22"/>
        </w:rPr>
        <w:t xml:space="preserve"> </w:t>
      </w:r>
      <w:proofErr w:type="spellStart"/>
      <w:r>
        <w:rPr>
          <w:color w:val="000000"/>
          <w:sz w:val="22"/>
          <w:szCs w:val="22"/>
        </w:rPr>
        <w:t>incolarum</w:t>
      </w:r>
      <w:proofErr w:type="spellEnd"/>
      <w:r>
        <w:rPr>
          <w:color w:val="000000"/>
          <w:sz w:val="22"/>
          <w:szCs w:val="22"/>
        </w:rPr>
        <w:t xml:space="preserve"> </w:t>
      </w:r>
      <w:proofErr w:type="spellStart"/>
      <w:r>
        <w:rPr>
          <w:color w:val="000000"/>
          <w:sz w:val="22"/>
          <w:szCs w:val="22"/>
        </w:rPr>
        <w:t>diversitate</w:t>
      </w:r>
      <w:proofErr w:type="spellEnd"/>
      <w:r>
        <w:rPr>
          <w:color w:val="000000"/>
          <w:sz w:val="22"/>
          <w:szCs w:val="22"/>
        </w:rPr>
        <w:t xml:space="preserve">. Recolenda est </w:t>
      </w:r>
      <w:bookmarkStart w:id="21" w:name="_Hlk112406677"/>
      <w:r>
        <w:rPr>
          <w:color w:val="000000"/>
          <w:sz w:val="22"/>
          <w:szCs w:val="22"/>
        </w:rPr>
        <w:t>«</w:t>
      </w:r>
      <w:bookmarkEnd w:id="21"/>
      <w:r>
        <w:rPr>
          <w:color w:val="000000"/>
          <w:sz w:val="22"/>
          <w:szCs w:val="22"/>
        </w:rPr>
        <w:t xml:space="preserve">firma </w:t>
      </w:r>
      <w:proofErr w:type="spellStart"/>
      <w:r>
        <w:rPr>
          <w:color w:val="000000"/>
          <w:sz w:val="22"/>
          <w:szCs w:val="22"/>
        </w:rPr>
        <w:t>Patrum</w:t>
      </w:r>
      <w:proofErr w:type="spellEnd"/>
      <w:r>
        <w:rPr>
          <w:color w:val="000000"/>
          <w:sz w:val="22"/>
          <w:szCs w:val="22"/>
        </w:rPr>
        <w:t xml:space="preserve"> </w:t>
      </w:r>
      <w:proofErr w:type="spellStart"/>
      <w:r>
        <w:rPr>
          <w:color w:val="000000"/>
          <w:sz w:val="22"/>
          <w:szCs w:val="22"/>
        </w:rPr>
        <w:t>fundatorum</w:t>
      </w:r>
      <w:proofErr w:type="spellEnd"/>
      <w:r>
        <w:rPr>
          <w:color w:val="000000"/>
          <w:sz w:val="22"/>
          <w:szCs w:val="22"/>
        </w:rPr>
        <w:t xml:space="preserve"> </w:t>
      </w:r>
      <w:proofErr w:type="spellStart"/>
      <w:r>
        <w:rPr>
          <w:color w:val="000000"/>
          <w:sz w:val="22"/>
          <w:szCs w:val="22"/>
        </w:rPr>
        <w:t>Europae</w:t>
      </w:r>
      <w:proofErr w:type="spellEnd"/>
      <w:r>
        <w:rPr>
          <w:color w:val="000000"/>
          <w:sz w:val="22"/>
          <w:szCs w:val="22"/>
        </w:rPr>
        <w:t xml:space="preserve"> </w:t>
      </w:r>
      <w:proofErr w:type="spellStart"/>
      <w:r>
        <w:rPr>
          <w:color w:val="000000"/>
          <w:sz w:val="22"/>
          <w:szCs w:val="22"/>
        </w:rPr>
        <w:t>confederationis</w:t>
      </w:r>
      <w:proofErr w:type="spellEnd"/>
      <w:r>
        <w:rPr>
          <w:color w:val="000000"/>
          <w:sz w:val="22"/>
          <w:szCs w:val="22"/>
        </w:rPr>
        <w:t xml:space="preserve"> </w:t>
      </w:r>
      <w:proofErr w:type="spellStart"/>
      <w:r>
        <w:rPr>
          <w:color w:val="000000"/>
          <w:sz w:val="22"/>
          <w:szCs w:val="22"/>
        </w:rPr>
        <w:t>persuasio</w:t>
      </w:r>
      <w:proofErr w:type="spellEnd"/>
      <w:r>
        <w:rPr>
          <w:color w:val="000000"/>
          <w:sz w:val="22"/>
          <w:szCs w:val="22"/>
        </w:rPr>
        <w:t xml:space="preserve">, </w:t>
      </w:r>
      <w:proofErr w:type="spellStart"/>
      <w:r>
        <w:rPr>
          <w:color w:val="000000"/>
          <w:sz w:val="22"/>
          <w:szCs w:val="22"/>
        </w:rPr>
        <w:t>optantium</w:t>
      </w:r>
      <w:proofErr w:type="spellEnd"/>
      <w:r>
        <w:rPr>
          <w:color w:val="000000"/>
          <w:sz w:val="22"/>
          <w:szCs w:val="22"/>
        </w:rPr>
        <w:t xml:space="preserve"> ut </w:t>
      </w:r>
      <w:proofErr w:type="spellStart"/>
      <w:r>
        <w:rPr>
          <w:color w:val="000000"/>
          <w:sz w:val="22"/>
          <w:szCs w:val="22"/>
        </w:rPr>
        <w:t>futurae</w:t>
      </w:r>
      <w:proofErr w:type="spellEnd"/>
      <w:r>
        <w:rPr>
          <w:color w:val="000000"/>
          <w:sz w:val="22"/>
          <w:szCs w:val="22"/>
        </w:rPr>
        <w:t xml:space="preserve"> res </w:t>
      </w:r>
      <w:proofErr w:type="spellStart"/>
      <w:r>
        <w:rPr>
          <w:color w:val="000000"/>
          <w:sz w:val="22"/>
          <w:szCs w:val="22"/>
        </w:rPr>
        <w:t>inniterentur</w:t>
      </w:r>
      <w:proofErr w:type="spellEnd"/>
      <w:r>
        <w:rPr>
          <w:color w:val="000000"/>
          <w:sz w:val="22"/>
          <w:szCs w:val="22"/>
        </w:rPr>
        <w:t xml:space="preserve"> </w:t>
      </w:r>
      <w:proofErr w:type="spellStart"/>
      <w:r>
        <w:rPr>
          <w:color w:val="000000"/>
          <w:sz w:val="22"/>
          <w:szCs w:val="22"/>
        </w:rPr>
        <w:t>peritia</w:t>
      </w:r>
      <w:proofErr w:type="spellEnd"/>
      <w:r>
        <w:rPr>
          <w:color w:val="000000"/>
          <w:sz w:val="22"/>
          <w:szCs w:val="22"/>
        </w:rPr>
        <w:t xml:space="preserve"> operandi </w:t>
      </w:r>
      <w:proofErr w:type="spellStart"/>
      <w:r>
        <w:rPr>
          <w:color w:val="000000"/>
          <w:sz w:val="22"/>
          <w:szCs w:val="22"/>
        </w:rPr>
        <w:t>unanimiter</w:t>
      </w:r>
      <w:proofErr w:type="spellEnd"/>
      <w:r>
        <w:rPr>
          <w:color w:val="000000"/>
          <w:sz w:val="22"/>
          <w:szCs w:val="22"/>
        </w:rPr>
        <w:t xml:space="preserve"> ad </w:t>
      </w:r>
      <w:proofErr w:type="spellStart"/>
      <w:r>
        <w:rPr>
          <w:color w:val="000000"/>
          <w:sz w:val="22"/>
          <w:szCs w:val="22"/>
        </w:rPr>
        <w:t>sananda</w:t>
      </w:r>
      <w:proofErr w:type="spellEnd"/>
      <w:r>
        <w:rPr>
          <w:color w:val="000000"/>
          <w:sz w:val="22"/>
          <w:szCs w:val="22"/>
        </w:rPr>
        <w:t xml:space="preserve"> </w:t>
      </w:r>
      <w:proofErr w:type="spellStart"/>
      <w:r>
        <w:rPr>
          <w:color w:val="000000"/>
          <w:sz w:val="22"/>
          <w:szCs w:val="22"/>
        </w:rPr>
        <w:t>discidia</w:t>
      </w:r>
      <w:proofErr w:type="spellEnd"/>
      <w:r>
        <w:rPr>
          <w:color w:val="000000"/>
          <w:sz w:val="22"/>
          <w:szCs w:val="22"/>
        </w:rPr>
        <w:t xml:space="preserve"> </w:t>
      </w:r>
      <w:proofErr w:type="spellStart"/>
      <w:r>
        <w:rPr>
          <w:color w:val="000000"/>
          <w:sz w:val="22"/>
          <w:szCs w:val="22"/>
        </w:rPr>
        <w:t>fovendamque</w:t>
      </w:r>
      <w:proofErr w:type="spellEnd"/>
      <w:r>
        <w:rPr>
          <w:color w:val="000000"/>
          <w:sz w:val="22"/>
          <w:szCs w:val="22"/>
        </w:rPr>
        <w:t xml:space="preserve"> </w:t>
      </w:r>
      <w:proofErr w:type="spellStart"/>
      <w:r>
        <w:rPr>
          <w:color w:val="000000"/>
          <w:sz w:val="22"/>
          <w:szCs w:val="22"/>
        </w:rPr>
        <w:t>pacem</w:t>
      </w:r>
      <w:proofErr w:type="spellEnd"/>
      <w:r>
        <w:rPr>
          <w:color w:val="000000"/>
          <w:sz w:val="22"/>
          <w:szCs w:val="22"/>
        </w:rPr>
        <w:t xml:space="preserve"> et </w:t>
      </w:r>
      <w:proofErr w:type="spellStart"/>
      <w:r>
        <w:rPr>
          <w:color w:val="000000"/>
          <w:sz w:val="22"/>
          <w:szCs w:val="22"/>
        </w:rPr>
        <w:t>comunionenem</w:t>
      </w:r>
      <w:proofErr w:type="spellEnd"/>
      <w:r>
        <w:rPr>
          <w:color w:val="000000"/>
          <w:sz w:val="22"/>
          <w:szCs w:val="22"/>
        </w:rPr>
        <w:t xml:space="preserve"> omnium </w:t>
      </w:r>
      <w:proofErr w:type="spellStart"/>
      <w:r>
        <w:rPr>
          <w:color w:val="000000"/>
          <w:sz w:val="22"/>
          <w:szCs w:val="22"/>
        </w:rPr>
        <w:t>cuiusque</w:t>
      </w:r>
      <w:proofErr w:type="spellEnd"/>
      <w:r>
        <w:rPr>
          <w:color w:val="000000"/>
          <w:sz w:val="22"/>
          <w:szCs w:val="22"/>
        </w:rPr>
        <w:t xml:space="preserve"> </w:t>
      </w:r>
      <w:proofErr w:type="spellStart"/>
      <w:r>
        <w:rPr>
          <w:color w:val="000000"/>
          <w:sz w:val="22"/>
          <w:szCs w:val="22"/>
        </w:rPr>
        <w:t>gentis</w:t>
      </w:r>
      <w:proofErr w:type="spellEnd"/>
      <w:r>
        <w:rPr>
          <w:color w:val="000000"/>
          <w:sz w:val="22"/>
          <w:szCs w:val="22"/>
        </w:rPr>
        <w:t xml:space="preserve"> </w:t>
      </w:r>
      <w:proofErr w:type="spellStart"/>
      <w:r>
        <w:rPr>
          <w:color w:val="000000"/>
          <w:sz w:val="22"/>
          <w:szCs w:val="22"/>
        </w:rPr>
        <w:t>incolarum</w:t>
      </w:r>
      <w:proofErr w:type="spellEnd"/>
      <w:r>
        <w:rPr>
          <w:color w:val="000000"/>
          <w:sz w:val="22"/>
          <w:szCs w:val="22"/>
        </w:rPr>
        <w:t xml:space="preserve"> in ista mundi regione».[7] </w:t>
      </w:r>
      <w:proofErr w:type="spellStart"/>
      <w:r>
        <w:rPr>
          <w:color w:val="000000"/>
          <w:sz w:val="22"/>
          <w:szCs w:val="22"/>
        </w:rPr>
        <w:t>Pariter</w:t>
      </w:r>
      <w:proofErr w:type="spellEnd"/>
      <w:r>
        <w:rPr>
          <w:color w:val="000000"/>
          <w:sz w:val="22"/>
          <w:szCs w:val="22"/>
        </w:rPr>
        <w:t xml:space="preserve"> </w:t>
      </w:r>
      <w:proofErr w:type="spellStart"/>
      <w:r>
        <w:rPr>
          <w:color w:val="000000"/>
          <w:sz w:val="22"/>
          <w:szCs w:val="22"/>
        </w:rPr>
        <w:t>vigorem</w:t>
      </w:r>
      <w:proofErr w:type="spellEnd"/>
      <w:r>
        <w:rPr>
          <w:color w:val="000000"/>
          <w:sz w:val="22"/>
          <w:szCs w:val="22"/>
        </w:rPr>
        <w:t xml:space="preserve"> </w:t>
      </w:r>
      <w:proofErr w:type="spellStart"/>
      <w:r>
        <w:rPr>
          <w:color w:val="000000"/>
          <w:sz w:val="22"/>
          <w:szCs w:val="22"/>
        </w:rPr>
        <w:t>sumpsit</w:t>
      </w:r>
      <w:proofErr w:type="spellEnd"/>
      <w:r>
        <w:rPr>
          <w:color w:val="000000"/>
          <w:sz w:val="22"/>
          <w:szCs w:val="22"/>
        </w:rPr>
        <w:t xml:space="preserve"> </w:t>
      </w:r>
      <w:proofErr w:type="spellStart"/>
      <w:r>
        <w:rPr>
          <w:color w:val="000000"/>
          <w:sz w:val="22"/>
          <w:szCs w:val="22"/>
        </w:rPr>
        <w:t>optatum</w:t>
      </w:r>
      <w:proofErr w:type="spellEnd"/>
      <w:r>
        <w:rPr>
          <w:color w:val="000000"/>
          <w:sz w:val="22"/>
          <w:szCs w:val="22"/>
        </w:rPr>
        <w:t xml:space="preserve"> ad </w:t>
      </w:r>
      <w:proofErr w:type="spellStart"/>
      <w:r>
        <w:rPr>
          <w:color w:val="000000"/>
          <w:sz w:val="22"/>
          <w:szCs w:val="22"/>
        </w:rPr>
        <w:t>integrandas</w:t>
      </w:r>
      <w:proofErr w:type="spellEnd"/>
      <w:r>
        <w:rPr>
          <w:color w:val="000000"/>
          <w:sz w:val="22"/>
          <w:szCs w:val="22"/>
        </w:rPr>
        <w:t xml:space="preserve"> </w:t>
      </w:r>
      <w:proofErr w:type="spellStart"/>
      <w:r>
        <w:rPr>
          <w:color w:val="000000"/>
          <w:sz w:val="22"/>
          <w:szCs w:val="22"/>
        </w:rPr>
        <w:t>gentes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dicuntur</w:t>
      </w:r>
      <w:proofErr w:type="spellEnd"/>
      <w:r>
        <w:rPr>
          <w:color w:val="000000"/>
          <w:sz w:val="22"/>
          <w:szCs w:val="22"/>
        </w:rPr>
        <w:t xml:space="preserve"> </w:t>
      </w:r>
      <w:proofErr w:type="spellStart"/>
      <w:r>
        <w:rPr>
          <w:color w:val="000000"/>
          <w:sz w:val="22"/>
          <w:szCs w:val="22"/>
        </w:rPr>
        <w:t>latinoamericanae</w:t>
      </w:r>
      <w:proofErr w:type="spellEnd"/>
      <w:r>
        <w:rPr>
          <w:color w:val="000000"/>
          <w:sz w:val="22"/>
          <w:szCs w:val="22"/>
        </w:rPr>
        <w:t xml:space="preserve"> et </w:t>
      </w:r>
      <w:proofErr w:type="spellStart"/>
      <w:r>
        <w:rPr>
          <w:color w:val="000000"/>
          <w:sz w:val="22"/>
          <w:szCs w:val="22"/>
        </w:rPr>
        <w:t>coeptum</w:t>
      </w:r>
      <w:proofErr w:type="spellEnd"/>
      <w:r>
        <w:rPr>
          <w:color w:val="000000"/>
          <w:sz w:val="22"/>
          <w:szCs w:val="22"/>
        </w:rPr>
        <w:t xml:space="preserve"> est </w:t>
      </w:r>
      <w:proofErr w:type="spellStart"/>
      <w:r>
        <w:rPr>
          <w:color w:val="000000"/>
          <w:sz w:val="22"/>
          <w:szCs w:val="22"/>
        </w:rPr>
        <w:t>aliquantulum</w:t>
      </w:r>
      <w:proofErr w:type="spellEnd"/>
      <w:r>
        <w:rPr>
          <w:color w:val="000000"/>
          <w:sz w:val="22"/>
          <w:szCs w:val="22"/>
        </w:rPr>
        <w:t xml:space="preserve"> per hoc iter incedere. </w:t>
      </w:r>
      <w:r>
        <w:rPr>
          <w:color w:val="000000"/>
          <w:sz w:val="22"/>
          <w:szCs w:val="22"/>
          <w:lang w:val="fr-FR"/>
        </w:rPr>
        <w:t xml:space="preserve">In </w:t>
      </w:r>
      <w:proofErr w:type="spellStart"/>
      <w:r>
        <w:rPr>
          <w:color w:val="000000"/>
          <w:sz w:val="22"/>
          <w:szCs w:val="22"/>
          <w:lang w:val="fr-FR"/>
        </w:rPr>
        <w:t>ceteris</w:t>
      </w:r>
      <w:proofErr w:type="spellEnd"/>
      <w:r>
        <w:rPr>
          <w:color w:val="000000"/>
          <w:sz w:val="22"/>
          <w:szCs w:val="22"/>
          <w:lang w:val="fr-FR"/>
        </w:rPr>
        <w:t xml:space="preserve"> </w:t>
      </w:r>
      <w:proofErr w:type="spellStart"/>
      <w:r>
        <w:rPr>
          <w:color w:val="000000"/>
          <w:sz w:val="22"/>
          <w:szCs w:val="22"/>
          <w:lang w:val="fr-FR"/>
        </w:rPr>
        <w:t>nationibus</w:t>
      </w:r>
      <w:proofErr w:type="spellEnd"/>
      <w:r>
        <w:rPr>
          <w:color w:val="000000"/>
          <w:sz w:val="22"/>
          <w:szCs w:val="22"/>
          <w:lang w:val="fr-FR"/>
        </w:rPr>
        <w:t xml:space="preserve"> et </w:t>
      </w:r>
      <w:proofErr w:type="spellStart"/>
      <w:r>
        <w:rPr>
          <w:color w:val="000000"/>
          <w:sz w:val="22"/>
          <w:szCs w:val="22"/>
          <w:lang w:val="fr-FR"/>
        </w:rPr>
        <w:t>regionibus</w:t>
      </w:r>
      <w:proofErr w:type="spellEnd"/>
      <w:r>
        <w:rPr>
          <w:color w:val="000000"/>
          <w:sz w:val="22"/>
          <w:szCs w:val="22"/>
          <w:lang w:val="fr-FR"/>
        </w:rPr>
        <w:t xml:space="preserve"> </w:t>
      </w:r>
      <w:proofErr w:type="spellStart"/>
      <w:r>
        <w:rPr>
          <w:color w:val="000000"/>
          <w:sz w:val="22"/>
          <w:szCs w:val="22"/>
          <w:lang w:val="fr-FR"/>
        </w:rPr>
        <w:t>fructuosi</w:t>
      </w:r>
      <w:proofErr w:type="spellEnd"/>
      <w:r>
        <w:rPr>
          <w:color w:val="000000"/>
          <w:sz w:val="22"/>
          <w:szCs w:val="22"/>
          <w:lang w:val="fr-FR"/>
        </w:rPr>
        <w:t xml:space="preserve"> conatus </w:t>
      </w:r>
      <w:proofErr w:type="spellStart"/>
      <w:r>
        <w:rPr>
          <w:color w:val="000000"/>
          <w:sz w:val="22"/>
          <w:szCs w:val="22"/>
          <w:lang w:val="fr-FR"/>
        </w:rPr>
        <w:t>pacificationis</w:t>
      </w:r>
      <w:proofErr w:type="spellEnd"/>
      <w:r>
        <w:rPr>
          <w:color w:val="000000"/>
          <w:sz w:val="22"/>
          <w:szCs w:val="22"/>
          <w:lang w:val="fr-FR"/>
        </w:rPr>
        <w:t xml:space="preserve"> et </w:t>
      </w:r>
      <w:proofErr w:type="spellStart"/>
      <w:r>
        <w:rPr>
          <w:color w:val="000000"/>
          <w:sz w:val="22"/>
          <w:szCs w:val="22"/>
          <w:lang w:val="fr-FR"/>
        </w:rPr>
        <w:t>propinquitatis</w:t>
      </w:r>
      <w:proofErr w:type="spellEnd"/>
      <w:r>
        <w:rPr>
          <w:color w:val="000000"/>
          <w:sz w:val="22"/>
          <w:szCs w:val="22"/>
          <w:lang w:val="fr-FR"/>
        </w:rPr>
        <w:t xml:space="preserve"> ad </w:t>
      </w:r>
      <w:proofErr w:type="spellStart"/>
      <w:r>
        <w:rPr>
          <w:color w:val="000000"/>
          <w:sz w:val="22"/>
          <w:szCs w:val="22"/>
          <w:lang w:val="fr-FR"/>
        </w:rPr>
        <w:t>bonum</w:t>
      </w:r>
      <w:proofErr w:type="spellEnd"/>
      <w:r>
        <w:rPr>
          <w:color w:val="000000"/>
          <w:sz w:val="22"/>
          <w:szCs w:val="22"/>
          <w:lang w:val="fr-FR"/>
        </w:rPr>
        <w:t xml:space="preserve"> </w:t>
      </w:r>
      <w:proofErr w:type="spellStart"/>
      <w:r>
        <w:rPr>
          <w:color w:val="000000"/>
          <w:sz w:val="22"/>
          <w:szCs w:val="22"/>
          <w:lang w:val="fr-FR"/>
        </w:rPr>
        <w:t>exitum</w:t>
      </w:r>
      <w:proofErr w:type="spellEnd"/>
      <w:r>
        <w:rPr>
          <w:color w:val="000000"/>
          <w:sz w:val="22"/>
          <w:szCs w:val="22"/>
          <w:lang w:val="fr-FR"/>
        </w:rPr>
        <w:t xml:space="preserve"> </w:t>
      </w:r>
      <w:proofErr w:type="spellStart"/>
      <w:r>
        <w:rPr>
          <w:color w:val="000000"/>
          <w:sz w:val="22"/>
          <w:szCs w:val="22"/>
          <w:lang w:val="fr-FR"/>
        </w:rPr>
        <w:t>deducti</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et alii  de </w:t>
      </w:r>
      <w:proofErr w:type="spellStart"/>
      <w:r>
        <w:rPr>
          <w:color w:val="000000"/>
          <w:sz w:val="22"/>
          <w:szCs w:val="22"/>
          <w:lang w:val="fr-FR"/>
        </w:rPr>
        <w:t>quibus</w:t>
      </w:r>
      <w:proofErr w:type="spellEnd"/>
      <w:r>
        <w:rPr>
          <w:color w:val="000000"/>
          <w:sz w:val="22"/>
          <w:szCs w:val="22"/>
          <w:lang w:val="fr-FR"/>
        </w:rPr>
        <w:t xml:space="preserve"> bene </w:t>
      </w:r>
      <w:proofErr w:type="spellStart"/>
      <w:r>
        <w:rPr>
          <w:color w:val="000000"/>
          <w:sz w:val="22"/>
          <w:szCs w:val="22"/>
          <w:lang w:val="fr-FR"/>
        </w:rPr>
        <w:t>sperare</w:t>
      </w:r>
      <w:proofErr w:type="spellEnd"/>
      <w:r>
        <w:rPr>
          <w:color w:val="000000"/>
          <w:sz w:val="22"/>
          <w:szCs w:val="22"/>
          <w:lang w:val="fr-FR"/>
        </w:rPr>
        <w:t xml:space="preserve"> </w:t>
      </w:r>
      <w:proofErr w:type="spellStart"/>
      <w:r>
        <w:rPr>
          <w:color w:val="000000"/>
          <w:sz w:val="22"/>
          <w:szCs w:val="22"/>
          <w:lang w:val="fr-FR"/>
        </w:rPr>
        <w:t>videbantur</w:t>
      </w:r>
      <w:proofErr w:type="spellEnd"/>
      <w:r>
        <w:rPr>
          <w:color w:val="000000"/>
          <w:sz w:val="22"/>
          <w:szCs w:val="22"/>
          <w:lang w:val="fr-FR"/>
        </w:rPr>
        <w:t>.</w:t>
      </w:r>
    </w:p>
    <w:p w14:paraId="3646E3FA"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Sogni che vanno in frantumi</w:t>
      </w:r>
    </w:p>
    <w:p w14:paraId="58A4CE8D" w14:textId="77777777" w:rsidR="0009444E" w:rsidRDefault="0080699A">
      <w:pPr>
        <w:widowControl/>
        <w:shd w:val="clear" w:color="auto" w:fill="FFFFFF"/>
        <w:suppressAutoHyphens w:val="0"/>
        <w:spacing w:before="100" w:after="100" w:line="240" w:lineRule="auto"/>
        <w:textAlignment w:val="auto"/>
      </w:pPr>
      <w:bookmarkStart w:id="22" w:name="10"/>
      <w:r>
        <w:rPr>
          <w:rFonts w:ascii="Tahoma" w:eastAsia="Times New Roman" w:hAnsi="Tahoma"/>
          <w:color w:val="000000"/>
          <w:kern w:val="0"/>
          <w:lang w:eastAsia="it-IT"/>
        </w:rPr>
        <w:t>10</w:t>
      </w:r>
      <w:bookmarkEnd w:id="22"/>
      <w:r>
        <w:rPr>
          <w:rFonts w:ascii="Tahoma" w:eastAsia="Times New Roman" w:hAnsi="Tahoma"/>
          <w:color w:val="000000"/>
          <w:kern w:val="0"/>
          <w:lang w:eastAsia="it-IT"/>
        </w:rPr>
        <w:t>. Per decenni è sembrato che il mondo avesse imparato da tante guerre e fallimenti e si dirigesse lentamente verso varie forme di integrazione. Per esempio, si è sviluppato il sogno di un’Europa unita, capace di riconoscere radici comuni e di gioire per la diversità che la abita. Ricordiamo «la ferma convinzione dei Padri fondatori dell’Unione europea, i quali desideravano un futuro basato sulla capacità di lavorare insieme per superare le divisioni e per favorire la pace e la comunione fra tutti i popoli del continente».</w:t>
      </w:r>
      <w:bookmarkStart w:id="23" w:name="_ftnref7"/>
      <w:r>
        <w:fldChar w:fldCharType="begin"/>
      </w:r>
      <w:r>
        <w:instrText xml:space="preserve"> HYPERLINK  "https://www.vatican.va/content/francesco/it/encyclicals/documents/papa-francesco_20201003_enciclica-fratelli-tutti.html#_ftn7" </w:instrText>
      </w:r>
      <w:r>
        <w:fldChar w:fldCharType="separate"/>
      </w:r>
      <w:r>
        <w:rPr>
          <w:rFonts w:ascii="Tahoma" w:eastAsia="Times New Roman" w:hAnsi="Tahoma"/>
          <w:color w:val="000000"/>
          <w:kern w:val="0"/>
          <w:u w:val="single"/>
          <w:lang w:eastAsia="it-IT"/>
        </w:rPr>
        <w:t>[7]</w:t>
      </w:r>
      <w:r>
        <w:rPr>
          <w:rFonts w:ascii="Tahoma" w:eastAsia="Times New Roman" w:hAnsi="Tahoma"/>
          <w:color w:val="000000"/>
          <w:kern w:val="0"/>
          <w:u w:val="single"/>
          <w:lang w:eastAsia="it-IT"/>
        </w:rPr>
        <w:fldChar w:fldCharType="end"/>
      </w:r>
      <w:bookmarkEnd w:id="23"/>
      <w:r>
        <w:rPr>
          <w:rFonts w:ascii="Tahoma" w:eastAsia="Times New Roman" w:hAnsi="Tahoma"/>
          <w:color w:val="000000"/>
          <w:kern w:val="0"/>
          <w:lang w:eastAsia="it-IT"/>
        </w:rPr>
        <w:t xml:space="preserve"> Ugualmente ha preso forza l’aspirazione ad un’integrazione latinoamericana e si è incominciato a fare alcuni passi. In altri Paesi e regioni vi sono stati tentativi di pacificazione e avvicinamenti che hanno portato frutti e altri che apparivano promettenti.</w:t>
      </w:r>
    </w:p>
    <w:p w14:paraId="4594E42B" w14:textId="77777777" w:rsidR="0009444E" w:rsidRDefault="0080699A">
      <w:pPr>
        <w:pStyle w:val="NormaleWeb"/>
        <w:shd w:val="clear" w:color="auto" w:fill="FFFFFF"/>
      </w:pPr>
      <w:r>
        <w:rPr>
          <w:color w:val="000000"/>
          <w:sz w:val="22"/>
          <w:szCs w:val="22"/>
          <w:lang w:val="fr-FR"/>
        </w:rPr>
        <w:t xml:space="preserve">11.At </w:t>
      </w:r>
      <w:proofErr w:type="spellStart"/>
      <w:r>
        <w:rPr>
          <w:color w:val="000000"/>
          <w:sz w:val="22"/>
          <w:szCs w:val="22"/>
          <w:lang w:val="fr-FR"/>
        </w:rPr>
        <w:t>rerum</w:t>
      </w:r>
      <w:proofErr w:type="spellEnd"/>
      <w:r>
        <w:rPr>
          <w:color w:val="000000"/>
          <w:sz w:val="22"/>
          <w:szCs w:val="22"/>
          <w:lang w:val="fr-FR"/>
        </w:rPr>
        <w:t xml:space="preserve"> cursus </w:t>
      </w:r>
      <w:proofErr w:type="spellStart"/>
      <w:r>
        <w:rPr>
          <w:color w:val="000000"/>
          <w:sz w:val="22"/>
          <w:szCs w:val="22"/>
          <w:lang w:val="fr-FR"/>
        </w:rPr>
        <w:t>hodie</w:t>
      </w:r>
      <w:proofErr w:type="spellEnd"/>
      <w:r>
        <w:rPr>
          <w:color w:val="000000"/>
          <w:sz w:val="22"/>
          <w:szCs w:val="22"/>
          <w:lang w:val="fr-FR"/>
        </w:rPr>
        <w:t xml:space="preserve"> signa </w:t>
      </w:r>
      <w:proofErr w:type="spellStart"/>
      <w:r>
        <w:rPr>
          <w:color w:val="000000"/>
          <w:sz w:val="22"/>
          <w:szCs w:val="22"/>
          <w:lang w:val="fr-FR"/>
        </w:rPr>
        <w:t>praebet</w:t>
      </w:r>
      <w:proofErr w:type="spellEnd"/>
      <w:r>
        <w:rPr>
          <w:color w:val="000000"/>
          <w:sz w:val="22"/>
          <w:szCs w:val="22"/>
          <w:lang w:val="fr-FR"/>
        </w:rPr>
        <w:t xml:space="preserve"> </w:t>
      </w:r>
      <w:proofErr w:type="spellStart"/>
      <w:r>
        <w:rPr>
          <w:color w:val="000000"/>
          <w:sz w:val="22"/>
          <w:szCs w:val="22"/>
          <w:lang w:val="fr-FR"/>
        </w:rPr>
        <w:t>regressus</w:t>
      </w:r>
      <w:proofErr w:type="spellEnd"/>
      <w:r>
        <w:rPr>
          <w:color w:val="000000"/>
          <w:sz w:val="22"/>
          <w:szCs w:val="22"/>
          <w:lang w:val="fr-FR"/>
        </w:rPr>
        <w:t xml:space="preserve">. Flagrant </w:t>
      </w:r>
      <w:proofErr w:type="spellStart"/>
      <w:r>
        <w:rPr>
          <w:color w:val="000000"/>
          <w:sz w:val="22"/>
          <w:szCs w:val="22"/>
          <w:lang w:val="fr-FR"/>
        </w:rPr>
        <w:t>conflictus</w:t>
      </w:r>
      <w:proofErr w:type="spellEnd"/>
      <w:r>
        <w:rPr>
          <w:color w:val="000000"/>
          <w:sz w:val="22"/>
          <w:szCs w:val="22"/>
          <w:lang w:val="fr-FR"/>
        </w:rPr>
        <w:t xml:space="preserve"> </w:t>
      </w:r>
      <w:proofErr w:type="spellStart"/>
      <w:r>
        <w:rPr>
          <w:color w:val="000000"/>
          <w:sz w:val="22"/>
          <w:szCs w:val="22"/>
          <w:lang w:val="fr-FR"/>
        </w:rPr>
        <w:t>obsoleti</w:t>
      </w:r>
      <w:proofErr w:type="spellEnd"/>
      <w:r>
        <w:rPr>
          <w:color w:val="000000"/>
          <w:sz w:val="22"/>
          <w:szCs w:val="22"/>
          <w:lang w:val="fr-FR"/>
        </w:rPr>
        <w:t xml:space="preserve"> qui </w:t>
      </w:r>
      <w:proofErr w:type="spellStart"/>
      <w:r>
        <w:rPr>
          <w:color w:val="000000"/>
          <w:sz w:val="22"/>
          <w:szCs w:val="22"/>
          <w:lang w:val="fr-FR"/>
        </w:rPr>
        <w:t>videbantur</w:t>
      </w:r>
      <w:proofErr w:type="spellEnd"/>
      <w:r>
        <w:rPr>
          <w:color w:val="000000"/>
          <w:sz w:val="22"/>
          <w:szCs w:val="22"/>
          <w:lang w:val="fr-FR"/>
        </w:rPr>
        <w:t xml:space="preserve"> </w:t>
      </w:r>
      <w:proofErr w:type="spellStart"/>
      <w:r>
        <w:rPr>
          <w:color w:val="000000"/>
          <w:sz w:val="22"/>
          <w:szCs w:val="22"/>
          <w:lang w:val="fr-FR"/>
        </w:rPr>
        <w:t>superati</w:t>
      </w:r>
      <w:proofErr w:type="spellEnd"/>
      <w:r>
        <w:rPr>
          <w:color w:val="000000"/>
          <w:sz w:val="22"/>
          <w:szCs w:val="22"/>
          <w:lang w:val="fr-FR"/>
        </w:rPr>
        <w:t xml:space="preserve">, </w:t>
      </w:r>
      <w:proofErr w:type="spellStart"/>
      <w:r>
        <w:rPr>
          <w:color w:val="000000"/>
          <w:sz w:val="22"/>
          <w:szCs w:val="22"/>
          <w:lang w:val="fr-FR"/>
        </w:rPr>
        <w:t>resurgunt</w:t>
      </w:r>
      <w:proofErr w:type="spellEnd"/>
      <w:r>
        <w:rPr>
          <w:color w:val="000000"/>
          <w:sz w:val="22"/>
          <w:szCs w:val="22"/>
          <w:lang w:val="fr-FR"/>
        </w:rPr>
        <w:t xml:space="preserve"> </w:t>
      </w:r>
      <w:proofErr w:type="spellStart"/>
      <w:r>
        <w:rPr>
          <w:color w:val="000000"/>
          <w:sz w:val="22"/>
          <w:szCs w:val="22"/>
          <w:lang w:val="fr-FR"/>
        </w:rPr>
        <w:t>nationalismi</w:t>
      </w:r>
      <w:proofErr w:type="spellEnd"/>
      <w:r>
        <w:rPr>
          <w:color w:val="000000"/>
          <w:sz w:val="22"/>
          <w:szCs w:val="22"/>
          <w:lang w:val="fr-FR"/>
        </w:rPr>
        <w:t xml:space="preserve"> </w:t>
      </w:r>
      <w:proofErr w:type="spellStart"/>
      <w:r>
        <w:rPr>
          <w:color w:val="000000"/>
          <w:sz w:val="22"/>
          <w:szCs w:val="22"/>
          <w:lang w:val="fr-FR"/>
        </w:rPr>
        <w:t>coeci</w:t>
      </w:r>
      <w:proofErr w:type="spellEnd"/>
      <w:r>
        <w:rPr>
          <w:color w:val="000000"/>
          <w:sz w:val="22"/>
          <w:szCs w:val="22"/>
          <w:lang w:val="fr-FR"/>
        </w:rPr>
        <w:t xml:space="preserve">, </w:t>
      </w:r>
      <w:proofErr w:type="spellStart"/>
      <w:r>
        <w:rPr>
          <w:color w:val="000000"/>
          <w:sz w:val="22"/>
          <w:szCs w:val="22"/>
          <w:lang w:val="fr-FR"/>
        </w:rPr>
        <w:t>exasperati</w:t>
      </w:r>
      <w:proofErr w:type="spellEnd"/>
      <w:r>
        <w:rPr>
          <w:color w:val="000000"/>
          <w:sz w:val="22"/>
          <w:szCs w:val="22"/>
          <w:lang w:val="fr-FR"/>
        </w:rPr>
        <w:t xml:space="preserve">, </w:t>
      </w:r>
      <w:proofErr w:type="spellStart"/>
      <w:r>
        <w:rPr>
          <w:color w:val="000000"/>
          <w:sz w:val="22"/>
          <w:szCs w:val="22"/>
          <w:lang w:val="fr-FR"/>
        </w:rPr>
        <w:t>etiam</w:t>
      </w:r>
      <w:proofErr w:type="spellEnd"/>
      <w:r>
        <w:rPr>
          <w:color w:val="000000"/>
          <w:sz w:val="22"/>
          <w:szCs w:val="22"/>
          <w:lang w:val="fr-FR"/>
        </w:rPr>
        <w:t xml:space="preserve"> nunc </w:t>
      </w:r>
      <w:proofErr w:type="spellStart"/>
      <w:r>
        <w:rPr>
          <w:color w:val="000000"/>
          <w:sz w:val="22"/>
          <w:szCs w:val="22"/>
          <w:lang w:val="fr-FR"/>
        </w:rPr>
        <w:t>violenti</w:t>
      </w:r>
      <w:proofErr w:type="spellEnd"/>
      <w:r>
        <w:rPr>
          <w:color w:val="000000"/>
          <w:sz w:val="22"/>
          <w:szCs w:val="22"/>
          <w:lang w:val="fr-FR"/>
        </w:rPr>
        <w:t xml:space="preserve"> et pugnaces. In </w:t>
      </w:r>
      <w:proofErr w:type="spellStart"/>
      <w:r>
        <w:rPr>
          <w:color w:val="000000"/>
          <w:sz w:val="22"/>
          <w:szCs w:val="22"/>
          <w:lang w:val="fr-FR"/>
        </w:rPr>
        <w:t>quibusdam</w:t>
      </w:r>
      <w:proofErr w:type="spellEnd"/>
      <w:r>
        <w:rPr>
          <w:color w:val="000000"/>
          <w:sz w:val="22"/>
          <w:szCs w:val="22"/>
          <w:lang w:val="fr-FR"/>
        </w:rPr>
        <w:t xml:space="preserve"> </w:t>
      </w:r>
      <w:proofErr w:type="spellStart"/>
      <w:r>
        <w:rPr>
          <w:color w:val="000000"/>
          <w:sz w:val="22"/>
          <w:szCs w:val="22"/>
          <w:lang w:val="fr-FR"/>
        </w:rPr>
        <w:t>nationibus</w:t>
      </w:r>
      <w:proofErr w:type="spellEnd"/>
      <w:r>
        <w:rPr>
          <w:color w:val="000000"/>
          <w:sz w:val="22"/>
          <w:szCs w:val="22"/>
          <w:lang w:val="fr-FR"/>
        </w:rPr>
        <w:t xml:space="preserve"> </w:t>
      </w:r>
      <w:proofErr w:type="spellStart"/>
      <w:r>
        <w:rPr>
          <w:color w:val="000000"/>
          <w:sz w:val="22"/>
          <w:szCs w:val="22"/>
          <w:lang w:val="fr-FR"/>
        </w:rPr>
        <w:t>opinio</w:t>
      </w:r>
      <w:proofErr w:type="spellEnd"/>
      <w:r>
        <w:rPr>
          <w:color w:val="000000"/>
          <w:sz w:val="22"/>
          <w:szCs w:val="22"/>
          <w:lang w:val="fr-FR"/>
        </w:rPr>
        <w:t xml:space="preserve">  </w:t>
      </w:r>
      <w:proofErr w:type="spellStart"/>
      <w:r>
        <w:rPr>
          <w:color w:val="000000"/>
          <w:sz w:val="22"/>
          <w:szCs w:val="22"/>
          <w:lang w:val="fr-FR"/>
        </w:rPr>
        <w:t>ipsa</w:t>
      </w:r>
      <w:proofErr w:type="spellEnd"/>
      <w:r>
        <w:rPr>
          <w:color w:val="000000"/>
          <w:sz w:val="22"/>
          <w:szCs w:val="22"/>
          <w:lang w:val="fr-FR"/>
        </w:rPr>
        <w:t xml:space="preserve"> </w:t>
      </w:r>
      <w:proofErr w:type="spellStart"/>
      <w:r>
        <w:rPr>
          <w:color w:val="000000"/>
          <w:sz w:val="22"/>
          <w:szCs w:val="22"/>
          <w:lang w:val="fr-FR"/>
        </w:rPr>
        <w:t>unitatis</w:t>
      </w:r>
      <w:proofErr w:type="spellEnd"/>
      <w:r>
        <w:rPr>
          <w:color w:val="000000"/>
          <w:sz w:val="22"/>
          <w:szCs w:val="22"/>
          <w:lang w:val="fr-FR"/>
        </w:rPr>
        <w:t xml:space="preserve"> populi et </w:t>
      </w:r>
      <w:proofErr w:type="spellStart"/>
      <w:r>
        <w:rPr>
          <w:color w:val="000000"/>
          <w:sz w:val="22"/>
          <w:szCs w:val="22"/>
          <w:lang w:val="fr-FR"/>
        </w:rPr>
        <w:t>nationis</w:t>
      </w:r>
      <w:proofErr w:type="spellEnd"/>
      <w:r>
        <w:rPr>
          <w:color w:val="000000"/>
          <w:sz w:val="22"/>
          <w:szCs w:val="22"/>
          <w:lang w:val="fr-FR"/>
        </w:rPr>
        <w:t xml:space="preserve">, cum </w:t>
      </w:r>
      <w:proofErr w:type="spellStart"/>
      <w:r>
        <w:rPr>
          <w:color w:val="000000"/>
          <w:sz w:val="22"/>
          <w:szCs w:val="22"/>
          <w:lang w:val="fr-FR"/>
        </w:rPr>
        <w:t>sit</w:t>
      </w:r>
      <w:proofErr w:type="spellEnd"/>
      <w:r>
        <w:rPr>
          <w:color w:val="000000"/>
          <w:sz w:val="22"/>
          <w:szCs w:val="22"/>
          <w:lang w:val="fr-FR"/>
        </w:rPr>
        <w:t xml:space="preserve"> </w:t>
      </w:r>
      <w:proofErr w:type="spellStart"/>
      <w:r>
        <w:rPr>
          <w:color w:val="000000"/>
          <w:sz w:val="22"/>
          <w:szCs w:val="22"/>
          <w:lang w:val="fr-FR"/>
        </w:rPr>
        <w:t>diversarum</w:t>
      </w:r>
      <w:proofErr w:type="spellEnd"/>
      <w:r>
        <w:rPr>
          <w:color w:val="000000"/>
          <w:sz w:val="22"/>
          <w:szCs w:val="22"/>
          <w:lang w:val="fr-FR"/>
        </w:rPr>
        <w:t xml:space="preserve"> </w:t>
      </w:r>
      <w:proofErr w:type="spellStart"/>
      <w:r>
        <w:rPr>
          <w:color w:val="000000"/>
          <w:sz w:val="22"/>
          <w:szCs w:val="22"/>
          <w:lang w:val="fr-FR"/>
        </w:rPr>
        <w:t>foeta</w:t>
      </w:r>
      <w:proofErr w:type="spellEnd"/>
      <w:r>
        <w:rPr>
          <w:color w:val="000000"/>
          <w:sz w:val="22"/>
          <w:szCs w:val="22"/>
          <w:lang w:val="fr-FR"/>
        </w:rPr>
        <w:t xml:space="preserve"> </w:t>
      </w:r>
      <w:proofErr w:type="spellStart"/>
      <w:r>
        <w:rPr>
          <w:color w:val="000000"/>
          <w:sz w:val="22"/>
          <w:szCs w:val="22"/>
          <w:lang w:val="fr-FR"/>
        </w:rPr>
        <w:t>ideologiis</w:t>
      </w:r>
      <w:proofErr w:type="spellEnd"/>
      <w:r>
        <w:rPr>
          <w:color w:val="000000"/>
          <w:sz w:val="22"/>
          <w:szCs w:val="22"/>
          <w:lang w:val="fr-FR"/>
        </w:rPr>
        <w:t xml:space="preserve">, </w:t>
      </w:r>
      <w:proofErr w:type="spellStart"/>
      <w:r>
        <w:rPr>
          <w:color w:val="000000"/>
          <w:sz w:val="22"/>
          <w:szCs w:val="22"/>
          <w:lang w:val="fr-FR"/>
        </w:rPr>
        <w:t>inducit</w:t>
      </w:r>
      <w:proofErr w:type="spellEnd"/>
      <w:r>
        <w:rPr>
          <w:color w:val="000000"/>
          <w:sz w:val="22"/>
          <w:szCs w:val="22"/>
          <w:lang w:val="fr-FR"/>
        </w:rPr>
        <w:t xml:space="preserve"> novas  ad </w:t>
      </w:r>
      <w:proofErr w:type="spellStart"/>
      <w:r>
        <w:rPr>
          <w:color w:val="000000"/>
          <w:sz w:val="22"/>
          <w:szCs w:val="22"/>
          <w:lang w:val="fr-FR"/>
        </w:rPr>
        <w:t>proprium</w:t>
      </w:r>
      <w:proofErr w:type="spellEnd"/>
      <w:r>
        <w:rPr>
          <w:color w:val="000000"/>
          <w:sz w:val="22"/>
          <w:szCs w:val="22"/>
          <w:lang w:val="fr-FR"/>
        </w:rPr>
        <w:t xml:space="preserve"> </w:t>
      </w:r>
      <w:proofErr w:type="spellStart"/>
      <w:r>
        <w:rPr>
          <w:color w:val="000000"/>
          <w:sz w:val="22"/>
          <w:szCs w:val="22"/>
          <w:lang w:val="fr-FR"/>
        </w:rPr>
        <w:t>commodum</w:t>
      </w:r>
      <w:proofErr w:type="spellEnd"/>
      <w:r>
        <w:rPr>
          <w:color w:val="000000"/>
          <w:sz w:val="22"/>
          <w:szCs w:val="22"/>
          <w:lang w:val="fr-FR"/>
        </w:rPr>
        <w:t xml:space="preserve"> </w:t>
      </w:r>
      <w:proofErr w:type="spellStart"/>
      <w:r>
        <w:rPr>
          <w:color w:val="000000"/>
          <w:sz w:val="22"/>
          <w:szCs w:val="22"/>
          <w:lang w:val="fr-FR"/>
        </w:rPr>
        <w:t>proclivem</w:t>
      </w:r>
      <w:proofErr w:type="spellEnd"/>
      <w:r>
        <w:rPr>
          <w:color w:val="000000"/>
          <w:sz w:val="22"/>
          <w:szCs w:val="22"/>
          <w:lang w:val="fr-FR"/>
        </w:rPr>
        <w:t xml:space="preserve"> </w:t>
      </w:r>
      <w:proofErr w:type="spellStart"/>
      <w:r>
        <w:rPr>
          <w:color w:val="000000"/>
          <w:sz w:val="22"/>
          <w:szCs w:val="22"/>
          <w:lang w:val="fr-FR"/>
        </w:rPr>
        <w:t>rationes</w:t>
      </w:r>
      <w:proofErr w:type="spellEnd"/>
      <w:r>
        <w:rPr>
          <w:color w:val="000000"/>
          <w:sz w:val="22"/>
          <w:szCs w:val="22"/>
          <w:lang w:val="fr-FR"/>
        </w:rPr>
        <w:t xml:space="preserve"> </w:t>
      </w:r>
      <w:proofErr w:type="spellStart"/>
      <w:r>
        <w:rPr>
          <w:color w:val="000000"/>
          <w:sz w:val="22"/>
          <w:szCs w:val="22"/>
          <w:lang w:val="fr-FR"/>
        </w:rPr>
        <w:t>amisso</w:t>
      </w:r>
      <w:proofErr w:type="spellEnd"/>
      <w:r>
        <w:rPr>
          <w:color w:val="000000"/>
          <w:sz w:val="22"/>
          <w:szCs w:val="22"/>
          <w:lang w:val="fr-FR"/>
        </w:rPr>
        <w:t xml:space="preserve"> </w:t>
      </w:r>
      <w:proofErr w:type="spellStart"/>
      <w:r>
        <w:rPr>
          <w:color w:val="000000"/>
          <w:sz w:val="22"/>
          <w:szCs w:val="22"/>
          <w:lang w:val="fr-FR"/>
        </w:rPr>
        <w:t>sociali</w:t>
      </w:r>
      <w:proofErr w:type="spellEnd"/>
      <w:r>
        <w:rPr>
          <w:color w:val="000000"/>
          <w:sz w:val="22"/>
          <w:szCs w:val="22"/>
          <w:lang w:val="fr-FR"/>
        </w:rPr>
        <w:t xml:space="preserve"> sensu, </w:t>
      </w:r>
      <w:proofErr w:type="spellStart"/>
      <w:r>
        <w:rPr>
          <w:color w:val="000000"/>
          <w:sz w:val="22"/>
          <w:szCs w:val="22"/>
          <w:lang w:val="fr-FR"/>
        </w:rPr>
        <w:t>ficta</w:t>
      </w:r>
      <w:proofErr w:type="spellEnd"/>
      <w:r>
        <w:rPr>
          <w:color w:val="000000"/>
          <w:sz w:val="22"/>
          <w:szCs w:val="22"/>
          <w:lang w:val="fr-FR"/>
        </w:rPr>
        <w:t xml:space="preserve"> </w:t>
      </w:r>
      <w:proofErr w:type="spellStart"/>
      <w:r>
        <w:rPr>
          <w:color w:val="000000"/>
          <w:sz w:val="22"/>
          <w:szCs w:val="22"/>
          <w:lang w:val="fr-FR"/>
        </w:rPr>
        <w:t>praesumptione</w:t>
      </w:r>
      <w:proofErr w:type="spellEnd"/>
      <w:r>
        <w:rPr>
          <w:color w:val="000000"/>
          <w:sz w:val="22"/>
          <w:szCs w:val="22"/>
          <w:lang w:val="fr-FR"/>
        </w:rPr>
        <w:t xml:space="preserve"> </w:t>
      </w:r>
      <w:proofErr w:type="spellStart"/>
      <w:r>
        <w:rPr>
          <w:color w:val="000000"/>
          <w:sz w:val="22"/>
          <w:szCs w:val="22"/>
          <w:lang w:val="fr-FR"/>
        </w:rPr>
        <w:t>commodi</w:t>
      </w:r>
      <w:proofErr w:type="spellEnd"/>
      <w:r>
        <w:rPr>
          <w:color w:val="000000"/>
          <w:sz w:val="22"/>
          <w:szCs w:val="22"/>
          <w:lang w:val="fr-FR"/>
        </w:rPr>
        <w:t xml:space="preserve"> </w:t>
      </w:r>
      <w:proofErr w:type="spellStart"/>
      <w:r>
        <w:rPr>
          <w:color w:val="000000"/>
          <w:sz w:val="22"/>
          <w:szCs w:val="22"/>
          <w:lang w:val="fr-FR"/>
        </w:rPr>
        <w:t>defensionis</w:t>
      </w:r>
      <w:proofErr w:type="spellEnd"/>
      <w:r>
        <w:rPr>
          <w:color w:val="000000"/>
          <w:sz w:val="22"/>
          <w:szCs w:val="22"/>
          <w:lang w:val="fr-FR"/>
        </w:rPr>
        <w:t xml:space="preserve"> </w:t>
      </w:r>
      <w:proofErr w:type="spellStart"/>
      <w:r>
        <w:rPr>
          <w:color w:val="000000"/>
          <w:sz w:val="22"/>
          <w:szCs w:val="22"/>
          <w:lang w:val="fr-FR"/>
        </w:rPr>
        <w:t>gentis</w:t>
      </w:r>
      <w:proofErr w:type="spellEnd"/>
      <w:r>
        <w:rPr>
          <w:color w:val="000000"/>
          <w:sz w:val="22"/>
          <w:szCs w:val="22"/>
          <w:lang w:val="fr-FR"/>
        </w:rPr>
        <w:t xml:space="preserve"> </w:t>
      </w:r>
      <w:proofErr w:type="spellStart"/>
      <w:r>
        <w:rPr>
          <w:color w:val="000000"/>
          <w:sz w:val="22"/>
          <w:szCs w:val="22"/>
          <w:lang w:val="fr-FR"/>
        </w:rPr>
        <w:t>suae</w:t>
      </w:r>
      <w:proofErr w:type="spellEnd"/>
      <w:r>
        <w:rPr>
          <w:color w:val="000000"/>
          <w:sz w:val="22"/>
          <w:szCs w:val="22"/>
          <w:lang w:val="fr-FR"/>
        </w:rPr>
        <w:t xml:space="preserve">. Quod ad </w:t>
      </w:r>
      <w:proofErr w:type="spellStart"/>
      <w:r>
        <w:rPr>
          <w:color w:val="000000"/>
          <w:sz w:val="22"/>
          <w:szCs w:val="22"/>
          <w:lang w:val="fr-FR"/>
        </w:rPr>
        <w:t>mentem</w:t>
      </w:r>
      <w:proofErr w:type="spellEnd"/>
      <w:r>
        <w:rPr>
          <w:color w:val="000000"/>
          <w:sz w:val="22"/>
          <w:szCs w:val="22"/>
          <w:lang w:val="fr-FR"/>
        </w:rPr>
        <w:t xml:space="preserve"> </w:t>
      </w:r>
      <w:proofErr w:type="spellStart"/>
      <w:r>
        <w:rPr>
          <w:color w:val="000000"/>
          <w:sz w:val="22"/>
          <w:szCs w:val="22"/>
          <w:lang w:val="fr-FR"/>
        </w:rPr>
        <w:t>illud</w:t>
      </w:r>
      <w:proofErr w:type="spellEnd"/>
      <w:r>
        <w:rPr>
          <w:color w:val="000000"/>
          <w:sz w:val="22"/>
          <w:szCs w:val="22"/>
          <w:lang w:val="fr-FR"/>
        </w:rPr>
        <w:t xml:space="preserve"> </w:t>
      </w:r>
      <w:proofErr w:type="spellStart"/>
      <w:r>
        <w:rPr>
          <w:color w:val="000000"/>
          <w:sz w:val="22"/>
          <w:szCs w:val="22"/>
          <w:lang w:val="fr-FR"/>
        </w:rPr>
        <w:t>revocat</w:t>
      </w:r>
      <w:proofErr w:type="spellEnd"/>
      <w:r>
        <w:rPr>
          <w:color w:val="000000"/>
          <w:sz w:val="22"/>
          <w:szCs w:val="22"/>
          <w:lang w:val="fr-FR"/>
        </w:rPr>
        <w:t>: «</w:t>
      </w:r>
      <w:proofErr w:type="spellStart"/>
      <w:r>
        <w:rPr>
          <w:color w:val="000000"/>
          <w:sz w:val="22"/>
          <w:szCs w:val="22"/>
          <w:lang w:val="fr-FR"/>
        </w:rPr>
        <w:t>Progenies</w:t>
      </w:r>
      <w:proofErr w:type="spellEnd"/>
      <w:r>
        <w:rPr>
          <w:color w:val="000000"/>
          <w:sz w:val="22"/>
          <w:szCs w:val="22"/>
          <w:lang w:val="fr-FR"/>
        </w:rPr>
        <w:t xml:space="preserve"> </w:t>
      </w:r>
      <w:proofErr w:type="spellStart"/>
      <w:r>
        <w:rPr>
          <w:color w:val="000000"/>
          <w:sz w:val="22"/>
          <w:szCs w:val="22"/>
          <w:lang w:val="fr-FR"/>
        </w:rPr>
        <w:t>quaeque</w:t>
      </w:r>
      <w:proofErr w:type="spellEnd"/>
      <w:r>
        <w:rPr>
          <w:color w:val="000000"/>
          <w:sz w:val="22"/>
          <w:szCs w:val="22"/>
          <w:lang w:val="fr-FR"/>
        </w:rPr>
        <w:t xml:space="preserve"> </w:t>
      </w:r>
      <w:proofErr w:type="spellStart"/>
      <w:r>
        <w:rPr>
          <w:color w:val="000000"/>
          <w:sz w:val="22"/>
          <w:szCs w:val="22"/>
          <w:lang w:val="fr-FR"/>
        </w:rPr>
        <w:t>debet</w:t>
      </w:r>
      <w:proofErr w:type="spellEnd"/>
      <w:r>
        <w:rPr>
          <w:color w:val="000000"/>
          <w:sz w:val="22"/>
          <w:szCs w:val="22"/>
          <w:lang w:val="fr-FR"/>
        </w:rPr>
        <w:t xml:space="preserve"> </w:t>
      </w:r>
      <w:proofErr w:type="spellStart"/>
      <w:r>
        <w:rPr>
          <w:color w:val="000000"/>
          <w:sz w:val="22"/>
          <w:szCs w:val="22"/>
          <w:lang w:val="fr-FR"/>
        </w:rPr>
        <w:t>assumere</w:t>
      </w:r>
      <w:proofErr w:type="spellEnd"/>
      <w:r>
        <w:rPr>
          <w:color w:val="000000"/>
          <w:sz w:val="22"/>
          <w:szCs w:val="22"/>
          <w:lang w:val="fr-FR"/>
        </w:rPr>
        <w:t xml:space="preserve"> ut </w:t>
      </w:r>
      <w:proofErr w:type="spellStart"/>
      <w:r>
        <w:rPr>
          <w:color w:val="000000"/>
          <w:sz w:val="22"/>
          <w:szCs w:val="22"/>
          <w:lang w:val="fr-FR"/>
        </w:rPr>
        <w:t>proprias</w:t>
      </w:r>
      <w:proofErr w:type="spellEnd"/>
      <w:r>
        <w:rPr>
          <w:color w:val="000000"/>
          <w:sz w:val="22"/>
          <w:szCs w:val="22"/>
          <w:lang w:val="fr-FR"/>
        </w:rPr>
        <w:t xml:space="preserve"> </w:t>
      </w:r>
      <w:proofErr w:type="spellStart"/>
      <w:r>
        <w:rPr>
          <w:color w:val="000000"/>
          <w:sz w:val="22"/>
          <w:szCs w:val="22"/>
          <w:lang w:val="fr-FR"/>
        </w:rPr>
        <w:t>sive</w:t>
      </w:r>
      <w:proofErr w:type="spellEnd"/>
      <w:r>
        <w:rPr>
          <w:color w:val="000000"/>
          <w:sz w:val="22"/>
          <w:szCs w:val="22"/>
          <w:lang w:val="fr-FR"/>
        </w:rPr>
        <w:t xml:space="preserve"> </w:t>
      </w:r>
      <w:proofErr w:type="spellStart"/>
      <w:r>
        <w:rPr>
          <w:color w:val="000000"/>
          <w:sz w:val="22"/>
          <w:szCs w:val="22"/>
          <w:lang w:val="fr-FR"/>
        </w:rPr>
        <w:t>luctas</w:t>
      </w:r>
      <w:proofErr w:type="spellEnd"/>
      <w:r>
        <w:rPr>
          <w:color w:val="000000"/>
          <w:sz w:val="22"/>
          <w:szCs w:val="22"/>
          <w:lang w:val="fr-FR"/>
        </w:rPr>
        <w:t xml:space="preserve"> </w:t>
      </w:r>
      <w:proofErr w:type="spellStart"/>
      <w:r>
        <w:rPr>
          <w:color w:val="000000"/>
          <w:sz w:val="22"/>
          <w:szCs w:val="22"/>
          <w:lang w:val="fr-FR"/>
        </w:rPr>
        <w:t>sive</w:t>
      </w:r>
      <w:proofErr w:type="spellEnd"/>
      <w:r>
        <w:rPr>
          <w:color w:val="000000"/>
          <w:sz w:val="22"/>
          <w:szCs w:val="22"/>
          <w:lang w:val="fr-FR"/>
        </w:rPr>
        <w:t xml:space="preserve"> </w:t>
      </w:r>
      <w:proofErr w:type="spellStart"/>
      <w:r>
        <w:rPr>
          <w:color w:val="000000"/>
          <w:sz w:val="22"/>
          <w:szCs w:val="22"/>
          <w:lang w:val="fr-FR"/>
        </w:rPr>
        <w:t>profectus</w:t>
      </w:r>
      <w:proofErr w:type="spellEnd"/>
      <w:r>
        <w:rPr>
          <w:color w:val="000000"/>
          <w:sz w:val="22"/>
          <w:szCs w:val="22"/>
          <w:lang w:val="fr-FR"/>
        </w:rPr>
        <w:t xml:space="preserve"> </w:t>
      </w:r>
      <w:proofErr w:type="spellStart"/>
      <w:r>
        <w:rPr>
          <w:color w:val="000000"/>
          <w:sz w:val="22"/>
          <w:szCs w:val="22"/>
          <w:lang w:val="fr-FR"/>
        </w:rPr>
        <w:t>prioris</w:t>
      </w:r>
      <w:proofErr w:type="spellEnd"/>
      <w:r>
        <w:rPr>
          <w:color w:val="000000"/>
          <w:sz w:val="22"/>
          <w:szCs w:val="22"/>
          <w:lang w:val="fr-FR"/>
        </w:rPr>
        <w:t xml:space="preserve"> </w:t>
      </w:r>
      <w:proofErr w:type="spellStart"/>
      <w:r>
        <w:rPr>
          <w:color w:val="000000"/>
          <w:sz w:val="22"/>
          <w:szCs w:val="22"/>
          <w:lang w:val="fr-FR"/>
        </w:rPr>
        <w:t>progeniei</w:t>
      </w:r>
      <w:proofErr w:type="spellEnd"/>
      <w:r>
        <w:rPr>
          <w:color w:val="000000"/>
          <w:sz w:val="22"/>
          <w:szCs w:val="22"/>
          <w:lang w:val="fr-FR"/>
        </w:rPr>
        <w:t xml:space="preserve">  et ad </w:t>
      </w:r>
      <w:proofErr w:type="spellStart"/>
      <w:r>
        <w:rPr>
          <w:color w:val="000000"/>
          <w:sz w:val="22"/>
          <w:szCs w:val="22"/>
          <w:lang w:val="fr-FR"/>
        </w:rPr>
        <w:t>exitus</w:t>
      </w:r>
      <w:proofErr w:type="spellEnd"/>
      <w:r>
        <w:rPr>
          <w:color w:val="000000"/>
          <w:sz w:val="22"/>
          <w:szCs w:val="22"/>
          <w:lang w:val="fr-FR"/>
        </w:rPr>
        <w:t xml:space="preserve"> </w:t>
      </w:r>
      <w:proofErr w:type="spellStart"/>
      <w:r>
        <w:rPr>
          <w:color w:val="000000"/>
          <w:sz w:val="22"/>
          <w:szCs w:val="22"/>
          <w:lang w:val="fr-FR"/>
        </w:rPr>
        <w:t>altiores</w:t>
      </w:r>
      <w:proofErr w:type="spellEnd"/>
      <w:r>
        <w:rPr>
          <w:color w:val="000000"/>
          <w:sz w:val="22"/>
          <w:szCs w:val="22"/>
          <w:lang w:val="fr-FR"/>
        </w:rPr>
        <w:t xml:space="preserve"> </w:t>
      </w:r>
      <w:proofErr w:type="spellStart"/>
      <w:r>
        <w:rPr>
          <w:color w:val="000000"/>
          <w:sz w:val="22"/>
          <w:szCs w:val="22"/>
          <w:lang w:val="fr-FR"/>
        </w:rPr>
        <w:t>perducere</w:t>
      </w:r>
      <w:proofErr w:type="spellEnd"/>
      <w:r>
        <w:rPr>
          <w:color w:val="000000"/>
          <w:sz w:val="22"/>
          <w:szCs w:val="22"/>
          <w:lang w:val="fr-FR"/>
        </w:rPr>
        <w:t xml:space="preserve">. </w:t>
      </w:r>
      <w:r>
        <w:rPr>
          <w:color w:val="000000"/>
          <w:sz w:val="22"/>
          <w:szCs w:val="22"/>
        </w:rPr>
        <w:t xml:space="preserve">Hoc iter. </w:t>
      </w:r>
      <w:proofErr w:type="spellStart"/>
      <w:r>
        <w:rPr>
          <w:color w:val="000000"/>
          <w:sz w:val="22"/>
          <w:szCs w:val="22"/>
        </w:rPr>
        <w:t>Bonum</w:t>
      </w:r>
      <w:proofErr w:type="spellEnd"/>
      <w:r>
        <w:rPr>
          <w:color w:val="000000"/>
          <w:sz w:val="22"/>
          <w:szCs w:val="22"/>
        </w:rPr>
        <w:t xml:space="preserve">, item amor, </w:t>
      </w:r>
      <w:proofErr w:type="spellStart"/>
      <w:r>
        <w:rPr>
          <w:color w:val="000000"/>
          <w:sz w:val="22"/>
          <w:szCs w:val="22"/>
        </w:rPr>
        <w:t>iustitia</w:t>
      </w:r>
      <w:proofErr w:type="spellEnd"/>
      <w:r>
        <w:rPr>
          <w:color w:val="000000"/>
          <w:sz w:val="22"/>
          <w:szCs w:val="22"/>
        </w:rPr>
        <w:t xml:space="preserve"> et  </w:t>
      </w:r>
      <w:proofErr w:type="spellStart"/>
      <w:r>
        <w:rPr>
          <w:color w:val="000000"/>
          <w:sz w:val="22"/>
          <w:szCs w:val="22"/>
        </w:rPr>
        <w:t>solidarietas</w:t>
      </w:r>
      <w:proofErr w:type="spellEnd"/>
      <w:r>
        <w:rPr>
          <w:color w:val="000000"/>
          <w:sz w:val="22"/>
          <w:szCs w:val="22"/>
        </w:rPr>
        <w:t xml:space="preserve">, non </w:t>
      </w:r>
      <w:proofErr w:type="spellStart"/>
      <w:r>
        <w:rPr>
          <w:color w:val="000000"/>
          <w:sz w:val="22"/>
          <w:szCs w:val="22"/>
        </w:rPr>
        <w:t>acquiruntur</w:t>
      </w:r>
      <w:proofErr w:type="spellEnd"/>
      <w:r>
        <w:rPr>
          <w:color w:val="000000"/>
          <w:sz w:val="22"/>
          <w:szCs w:val="22"/>
        </w:rPr>
        <w:t xml:space="preserve"> semel pro </w:t>
      </w:r>
      <w:proofErr w:type="spellStart"/>
      <w:r>
        <w:rPr>
          <w:color w:val="000000"/>
          <w:sz w:val="22"/>
          <w:szCs w:val="22"/>
        </w:rPr>
        <w:t>semper</w:t>
      </w:r>
      <w:proofErr w:type="spellEnd"/>
      <w:r>
        <w:rPr>
          <w:color w:val="000000"/>
          <w:sz w:val="22"/>
          <w:szCs w:val="22"/>
        </w:rPr>
        <w:t xml:space="preserve">, sed </w:t>
      </w:r>
      <w:proofErr w:type="spellStart"/>
      <w:r>
        <w:rPr>
          <w:color w:val="000000"/>
          <w:sz w:val="22"/>
          <w:szCs w:val="22"/>
        </w:rPr>
        <w:t>quotidie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omnia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acquirenda</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satis</w:t>
      </w:r>
      <w:proofErr w:type="spellEnd"/>
      <w:r>
        <w:rPr>
          <w:color w:val="000000"/>
          <w:sz w:val="22"/>
          <w:szCs w:val="22"/>
        </w:rPr>
        <w:t xml:space="preserve"> est </w:t>
      </w:r>
      <w:proofErr w:type="spellStart"/>
      <w:r>
        <w:rPr>
          <w:color w:val="000000"/>
          <w:sz w:val="22"/>
          <w:szCs w:val="22"/>
        </w:rPr>
        <w:t>frui</w:t>
      </w:r>
      <w:proofErr w:type="spellEnd"/>
      <w:r>
        <w:rPr>
          <w:color w:val="000000"/>
          <w:sz w:val="22"/>
          <w:szCs w:val="22"/>
        </w:rPr>
        <w:t xml:space="preserve"> de </w:t>
      </w:r>
      <w:proofErr w:type="spellStart"/>
      <w:r>
        <w:rPr>
          <w:color w:val="000000"/>
          <w:sz w:val="22"/>
          <w:szCs w:val="22"/>
        </w:rPr>
        <w:t>praeteritis</w:t>
      </w:r>
      <w:proofErr w:type="spellEnd"/>
      <w:r>
        <w:rPr>
          <w:color w:val="000000"/>
          <w:sz w:val="22"/>
          <w:szCs w:val="22"/>
        </w:rPr>
        <w:t xml:space="preserve"> </w:t>
      </w:r>
      <w:proofErr w:type="spellStart"/>
      <w:r>
        <w:rPr>
          <w:color w:val="000000"/>
          <w:sz w:val="22"/>
          <w:szCs w:val="22"/>
        </w:rPr>
        <w:t>acquisitis</w:t>
      </w:r>
      <w:proofErr w:type="spellEnd"/>
      <w:r>
        <w:rPr>
          <w:color w:val="000000"/>
          <w:sz w:val="22"/>
          <w:szCs w:val="22"/>
        </w:rPr>
        <w:t xml:space="preserve"> bonis et </w:t>
      </w:r>
      <w:proofErr w:type="spellStart"/>
      <w:r>
        <w:rPr>
          <w:color w:val="000000"/>
          <w:sz w:val="22"/>
          <w:szCs w:val="22"/>
        </w:rPr>
        <w:t>illic</w:t>
      </w:r>
      <w:proofErr w:type="spellEnd"/>
      <w:r>
        <w:rPr>
          <w:color w:val="000000"/>
          <w:sz w:val="22"/>
          <w:szCs w:val="22"/>
        </w:rPr>
        <w:t xml:space="preserve"> </w:t>
      </w:r>
      <w:proofErr w:type="spellStart"/>
      <w:r>
        <w:rPr>
          <w:color w:val="000000"/>
          <w:sz w:val="22"/>
          <w:szCs w:val="22"/>
        </w:rPr>
        <w:t>immorari</w:t>
      </w:r>
      <w:proofErr w:type="spellEnd"/>
      <w:r>
        <w:rPr>
          <w:color w:val="000000"/>
          <w:sz w:val="22"/>
          <w:szCs w:val="22"/>
        </w:rPr>
        <w:t xml:space="preserve"> et </w:t>
      </w:r>
      <w:proofErr w:type="spellStart"/>
      <w:r>
        <w:rPr>
          <w:color w:val="000000"/>
          <w:sz w:val="22"/>
          <w:szCs w:val="22"/>
        </w:rPr>
        <w:t>laetari</w:t>
      </w:r>
      <w:proofErr w:type="spellEnd"/>
      <w:r>
        <w:rPr>
          <w:color w:val="000000"/>
          <w:sz w:val="22"/>
          <w:szCs w:val="22"/>
        </w:rPr>
        <w:t xml:space="preserve">  quasi </w:t>
      </w:r>
      <w:proofErr w:type="spellStart"/>
      <w:r>
        <w:rPr>
          <w:color w:val="000000"/>
          <w:sz w:val="22"/>
          <w:szCs w:val="22"/>
        </w:rPr>
        <w:t>eiusmodi</w:t>
      </w:r>
      <w:proofErr w:type="spellEnd"/>
      <w:r>
        <w:rPr>
          <w:color w:val="000000"/>
          <w:sz w:val="22"/>
          <w:szCs w:val="22"/>
        </w:rPr>
        <w:t xml:space="preserve"> status </w:t>
      </w:r>
      <w:proofErr w:type="spellStart"/>
      <w:r>
        <w:rPr>
          <w:color w:val="000000"/>
          <w:sz w:val="22"/>
          <w:szCs w:val="22"/>
        </w:rPr>
        <w:t>licentiam</w:t>
      </w:r>
      <w:proofErr w:type="spellEnd"/>
      <w:r>
        <w:rPr>
          <w:color w:val="000000"/>
          <w:sz w:val="22"/>
          <w:szCs w:val="22"/>
        </w:rPr>
        <w:t xml:space="preserve"> </w:t>
      </w:r>
      <w:proofErr w:type="spellStart"/>
      <w:r>
        <w:rPr>
          <w:color w:val="000000"/>
          <w:sz w:val="22"/>
          <w:szCs w:val="22"/>
        </w:rPr>
        <w:t>praebeat</w:t>
      </w:r>
      <w:proofErr w:type="spellEnd"/>
      <w:r>
        <w:rPr>
          <w:color w:val="000000"/>
          <w:sz w:val="22"/>
          <w:szCs w:val="22"/>
        </w:rPr>
        <w:t xml:space="preserve"> </w:t>
      </w:r>
      <w:proofErr w:type="spellStart"/>
      <w:r>
        <w:rPr>
          <w:color w:val="000000"/>
          <w:sz w:val="22"/>
          <w:szCs w:val="22"/>
        </w:rPr>
        <w:t>negligendi</w:t>
      </w:r>
      <w:proofErr w:type="spellEnd"/>
      <w:r>
        <w:rPr>
          <w:color w:val="000000"/>
          <w:sz w:val="22"/>
          <w:szCs w:val="22"/>
        </w:rPr>
        <w:t xml:space="preserve"> </w:t>
      </w:r>
      <w:proofErr w:type="spellStart"/>
      <w:r>
        <w:rPr>
          <w:color w:val="000000"/>
          <w:sz w:val="22"/>
          <w:szCs w:val="22"/>
        </w:rPr>
        <w:t>multos</w:t>
      </w:r>
      <w:proofErr w:type="spellEnd"/>
      <w:r>
        <w:rPr>
          <w:color w:val="000000"/>
          <w:sz w:val="22"/>
          <w:szCs w:val="22"/>
        </w:rPr>
        <w:t xml:space="preserve"> </w:t>
      </w:r>
      <w:proofErr w:type="spellStart"/>
      <w:r>
        <w:rPr>
          <w:color w:val="000000"/>
          <w:sz w:val="22"/>
          <w:szCs w:val="22"/>
        </w:rPr>
        <w:t>fratres</w:t>
      </w:r>
      <w:proofErr w:type="spellEnd"/>
      <w:r>
        <w:rPr>
          <w:color w:val="000000"/>
          <w:sz w:val="22"/>
          <w:szCs w:val="22"/>
        </w:rPr>
        <w:t xml:space="preserve"> </w:t>
      </w:r>
      <w:proofErr w:type="spellStart"/>
      <w:r>
        <w:rPr>
          <w:color w:val="000000"/>
          <w:sz w:val="22"/>
          <w:szCs w:val="22"/>
        </w:rPr>
        <w:t>nostros</w:t>
      </w:r>
      <w:proofErr w:type="spellEnd"/>
      <w:r>
        <w:rPr>
          <w:color w:val="000000"/>
          <w:sz w:val="22"/>
          <w:szCs w:val="22"/>
        </w:rPr>
        <w:t xml:space="preserve"> </w:t>
      </w:r>
      <w:proofErr w:type="spellStart"/>
      <w:r>
        <w:rPr>
          <w:color w:val="000000"/>
          <w:sz w:val="22"/>
          <w:szCs w:val="22"/>
        </w:rPr>
        <w:t>laborantes</w:t>
      </w:r>
      <w:proofErr w:type="spellEnd"/>
      <w:r>
        <w:rPr>
          <w:color w:val="000000"/>
          <w:sz w:val="22"/>
          <w:szCs w:val="22"/>
        </w:rPr>
        <w:t xml:space="preserve"> </w:t>
      </w:r>
      <w:proofErr w:type="spellStart"/>
      <w:r>
        <w:rPr>
          <w:color w:val="000000"/>
          <w:sz w:val="22"/>
          <w:szCs w:val="22"/>
        </w:rPr>
        <w:t>adhuc</w:t>
      </w:r>
      <w:proofErr w:type="spellEnd"/>
      <w:r>
        <w:rPr>
          <w:color w:val="000000"/>
          <w:sz w:val="22"/>
          <w:szCs w:val="22"/>
        </w:rPr>
        <w:t xml:space="preserve"> </w:t>
      </w:r>
      <w:proofErr w:type="spellStart"/>
      <w:r>
        <w:rPr>
          <w:color w:val="000000"/>
          <w:sz w:val="22"/>
          <w:szCs w:val="22"/>
        </w:rPr>
        <w:t>condicionibus</w:t>
      </w:r>
      <w:proofErr w:type="spellEnd"/>
      <w:r>
        <w:rPr>
          <w:color w:val="000000"/>
          <w:sz w:val="22"/>
          <w:szCs w:val="22"/>
        </w:rPr>
        <w:t xml:space="preserve"> </w:t>
      </w:r>
      <w:proofErr w:type="spellStart"/>
      <w:r>
        <w:rPr>
          <w:color w:val="000000"/>
          <w:sz w:val="22"/>
          <w:szCs w:val="22"/>
        </w:rPr>
        <w:t>iniustis</w:t>
      </w:r>
      <w:proofErr w:type="spellEnd"/>
      <w:r>
        <w:rPr>
          <w:color w:val="000000"/>
          <w:sz w:val="22"/>
          <w:szCs w:val="22"/>
        </w:rPr>
        <w:t xml:space="preserve"> ad nos omnes </w:t>
      </w:r>
      <w:proofErr w:type="spellStart"/>
      <w:r>
        <w:rPr>
          <w:color w:val="000000"/>
          <w:sz w:val="22"/>
          <w:szCs w:val="22"/>
        </w:rPr>
        <w:t>clamantibus</w:t>
      </w:r>
      <w:proofErr w:type="spellEnd"/>
      <w:r>
        <w:rPr>
          <w:color w:val="000000"/>
          <w:sz w:val="22"/>
          <w:szCs w:val="22"/>
        </w:rPr>
        <w:t>».[8]</w:t>
      </w:r>
    </w:p>
    <w:p w14:paraId="7C022381" w14:textId="77777777" w:rsidR="0009444E" w:rsidRDefault="0080699A">
      <w:pPr>
        <w:pStyle w:val="NormaleWeb"/>
        <w:shd w:val="clear" w:color="auto" w:fill="FFFFFF"/>
      </w:pPr>
      <w:bookmarkStart w:id="24" w:name="11"/>
      <w:r>
        <w:rPr>
          <w:rFonts w:ascii="Tahoma" w:hAnsi="Tahoma" w:cs="Tahoma"/>
          <w:color w:val="000000"/>
          <w:sz w:val="22"/>
          <w:szCs w:val="22"/>
          <w:shd w:val="clear" w:color="auto" w:fill="FFFFFF"/>
        </w:rPr>
        <w:t>11</w:t>
      </w:r>
      <w:bookmarkEnd w:id="24"/>
      <w:r>
        <w:rPr>
          <w:rFonts w:ascii="Tahoma" w:hAnsi="Tahoma" w:cs="Tahoma"/>
          <w:color w:val="000000"/>
          <w:sz w:val="22"/>
          <w:szCs w:val="22"/>
          <w:shd w:val="clear" w:color="auto" w:fill="FFFFFF"/>
        </w:rPr>
        <w:t>. Ma la storia sta dando segni di un ritorno all’indietro. Si accendono conflitti anacronistici che si ritenevano superati, risorgono nazionalismi chiusi, esasperati, risentiti e aggressivi. In vari Paesi un’idea dell’unità del popolo e della nazione, impregnata di diverse ideologie, crea nuove forme di egoismo e di perdita del senso sociale mascherate da una presunta difesa degli interessi nazionali. E questo ci ricorda che «ogni generazione deve far proprie le lotte e le conquiste delle generazioni precedenti e condurle a mete ancora più alte. È il cammino. Il bene, come anche l’amore, la giustizia e la solidarietà, non si raggiungono una volta per sempre; vanno conquistati ogni giorno. Non è possibile accontentarsi di quello che si è già ottenuto nel passato e fermarsi, e goderlo come se tale situazione ci facesse ignorare che molti nostri fratelli soffrono ancora situazioni di ingiustizia che ci interpellano tutti».</w:t>
      </w:r>
      <w:bookmarkStart w:id="25" w:name="_ftnref8"/>
      <w:r>
        <w:fldChar w:fldCharType="begin"/>
      </w:r>
      <w:r>
        <w:instrText xml:space="preserve"> HYPERLINK  "https://www.vatican.va/content/francesco/it/encyclicals/documents/papa-francesco_20201003_enciclica-fratelli-tutti.html#_ftn8" </w:instrText>
      </w:r>
      <w:r>
        <w:fldChar w:fldCharType="separate"/>
      </w:r>
      <w:r>
        <w:rPr>
          <w:rStyle w:val="Collegamentoipertestuale"/>
          <w:rFonts w:ascii="Tahoma" w:hAnsi="Tahoma" w:cs="Tahoma"/>
          <w:color w:val="000000"/>
          <w:sz w:val="22"/>
          <w:szCs w:val="22"/>
          <w:shd w:val="clear" w:color="auto" w:fill="FFFFFF"/>
        </w:rPr>
        <w:t>[8]</w:t>
      </w:r>
      <w:r>
        <w:rPr>
          <w:rStyle w:val="Collegamentoipertestuale"/>
          <w:rFonts w:ascii="Tahoma" w:hAnsi="Tahoma" w:cs="Tahoma"/>
          <w:color w:val="000000"/>
          <w:sz w:val="22"/>
          <w:szCs w:val="22"/>
          <w:shd w:val="clear" w:color="auto" w:fill="FFFFFF"/>
        </w:rPr>
        <w:fldChar w:fldCharType="end"/>
      </w:r>
      <w:bookmarkEnd w:id="25"/>
    </w:p>
    <w:p w14:paraId="7918FC8D" w14:textId="77777777" w:rsidR="0009444E" w:rsidRDefault="0080699A">
      <w:pPr>
        <w:pStyle w:val="NormaleWeb"/>
        <w:shd w:val="clear" w:color="auto" w:fill="FFFFFF"/>
      </w:pPr>
      <w:r>
        <w:rPr>
          <w:color w:val="000000"/>
          <w:sz w:val="22"/>
          <w:szCs w:val="22"/>
        </w:rPr>
        <w:t>12. «</w:t>
      </w:r>
      <w:proofErr w:type="spellStart"/>
      <w:r>
        <w:rPr>
          <w:color w:val="000000"/>
          <w:sz w:val="22"/>
          <w:szCs w:val="22"/>
        </w:rPr>
        <w:t>Aperiri</w:t>
      </w:r>
      <w:proofErr w:type="spellEnd"/>
      <w:r>
        <w:rPr>
          <w:color w:val="000000"/>
          <w:sz w:val="22"/>
          <w:szCs w:val="22"/>
        </w:rPr>
        <w:t xml:space="preserve"> ad </w:t>
      </w:r>
      <w:proofErr w:type="spellStart"/>
      <w:r>
        <w:rPr>
          <w:color w:val="000000"/>
          <w:sz w:val="22"/>
          <w:szCs w:val="22"/>
        </w:rPr>
        <w:t>mundum</w:t>
      </w:r>
      <w:proofErr w:type="spellEnd"/>
      <w:r>
        <w:rPr>
          <w:color w:val="000000"/>
          <w:sz w:val="22"/>
          <w:szCs w:val="22"/>
        </w:rPr>
        <w:t xml:space="preserve">» </w:t>
      </w:r>
      <w:proofErr w:type="spellStart"/>
      <w:r>
        <w:rPr>
          <w:color w:val="000000"/>
          <w:sz w:val="22"/>
          <w:szCs w:val="22"/>
        </w:rPr>
        <w:t>locutio</w:t>
      </w:r>
      <w:proofErr w:type="spellEnd"/>
      <w:r>
        <w:rPr>
          <w:color w:val="000000"/>
          <w:sz w:val="22"/>
          <w:szCs w:val="22"/>
        </w:rPr>
        <w:t xml:space="preserve"> est </w:t>
      </w:r>
      <w:proofErr w:type="spellStart"/>
      <w:r>
        <w:rPr>
          <w:color w:val="000000"/>
          <w:sz w:val="22"/>
          <w:szCs w:val="22"/>
        </w:rPr>
        <w:t>hodierna</w:t>
      </w:r>
      <w:proofErr w:type="spellEnd"/>
      <w:r>
        <w:rPr>
          <w:color w:val="000000"/>
          <w:sz w:val="22"/>
          <w:szCs w:val="22"/>
        </w:rPr>
        <w:t xml:space="preserve"> </w:t>
      </w:r>
      <w:proofErr w:type="spellStart"/>
      <w:r>
        <w:rPr>
          <w:color w:val="000000"/>
          <w:sz w:val="22"/>
          <w:szCs w:val="22"/>
        </w:rPr>
        <w:t>veluti</w:t>
      </w:r>
      <w:proofErr w:type="spellEnd"/>
      <w:r>
        <w:rPr>
          <w:color w:val="000000"/>
          <w:sz w:val="22"/>
          <w:szCs w:val="22"/>
        </w:rPr>
        <w:t xml:space="preserve"> iuris sui </w:t>
      </w:r>
      <w:proofErr w:type="spellStart"/>
      <w:r>
        <w:rPr>
          <w:color w:val="000000"/>
          <w:sz w:val="22"/>
          <w:szCs w:val="22"/>
        </w:rPr>
        <w:t>facta</w:t>
      </w:r>
      <w:proofErr w:type="spellEnd"/>
      <w:r>
        <w:rPr>
          <w:color w:val="000000"/>
          <w:sz w:val="22"/>
          <w:szCs w:val="22"/>
        </w:rPr>
        <w:t xml:space="preserve"> ab </w:t>
      </w:r>
      <w:proofErr w:type="spellStart"/>
      <w:r>
        <w:rPr>
          <w:color w:val="000000"/>
          <w:sz w:val="22"/>
          <w:szCs w:val="22"/>
        </w:rPr>
        <w:t>oeconomiae</w:t>
      </w:r>
      <w:proofErr w:type="spellEnd"/>
      <w:r>
        <w:rPr>
          <w:color w:val="000000"/>
          <w:sz w:val="22"/>
          <w:szCs w:val="22"/>
        </w:rPr>
        <w:t xml:space="preserve"> et </w:t>
      </w:r>
      <w:proofErr w:type="spellStart"/>
      <w:r>
        <w:rPr>
          <w:color w:val="000000"/>
          <w:sz w:val="22"/>
          <w:szCs w:val="22"/>
        </w:rPr>
        <w:t>pecuniae</w:t>
      </w:r>
      <w:proofErr w:type="spellEnd"/>
      <w:r>
        <w:rPr>
          <w:color w:val="000000"/>
          <w:sz w:val="22"/>
          <w:szCs w:val="22"/>
        </w:rPr>
        <w:t xml:space="preserve"> </w:t>
      </w:r>
      <w:proofErr w:type="spellStart"/>
      <w:r>
        <w:rPr>
          <w:color w:val="000000"/>
          <w:sz w:val="22"/>
          <w:szCs w:val="22"/>
        </w:rPr>
        <w:t>viris</w:t>
      </w:r>
      <w:proofErr w:type="spellEnd"/>
      <w:r>
        <w:rPr>
          <w:color w:val="000000"/>
          <w:sz w:val="22"/>
          <w:szCs w:val="22"/>
        </w:rPr>
        <w:t xml:space="preserve"> </w:t>
      </w:r>
      <w:proofErr w:type="spellStart"/>
      <w:r>
        <w:rPr>
          <w:color w:val="000000"/>
          <w:sz w:val="22"/>
          <w:szCs w:val="22"/>
        </w:rPr>
        <w:t>addictis</w:t>
      </w:r>
      <w:proofErr w:type="spellEnd"/>
      <w:r>
        <w:rPr>
          <w:color w:val="000000"/>
          <w:sz w:val="22"/>
          <w:szCs w:val="22"/>
        </w:rPr>
        <w:t xml:space="preserve">. </w:t>
      </w:r>
      <w:proofErr w:type="spellStart"/>
      <w:r>
        <w:rPr>
          <w:color w:val="000000"/>
          <w:sz w:val="22"/>
          <w:szCs w:val="22"/>
        </w:rPr>
        <w:t>Refertur</w:t>
      </w:r>
      <w:proofErr w:type="spellEnd"/>
      <w:r>
        <w:rPr>
          <w:color w:val="000000"/>
          <w:sz w:val="22"/>
          <w:szCs w:val="22"/>
        </w:rPr>
        <w:t xml:space="preserve"> </w:t>
      </w:r>
      <w:proofErr w:type="spellStart"/>
      <w:r>
        <w:rPr>
          <w:color w:val="000000"/>
          <w:sz w:val="22"/>
          <w:szCs w:val="22"/>
        </w:rPr>
        <w:t>autem</w:t>
      </w:r>
      <w:proofErr w:type="spellEnd"/>
      <w:r>
        <w:rPr>
          <w:color w:val="000000"/>
          <w:sz w:val="22"/>
          <w:szCs w:val="22"/>
        </w:rPr>
        <w:t xml:space="preserve"> </w:t>
      </w:r>
      <w:proofErr w:type="spellStart"/>
      <w:r>
        <w:rPr>
          <w:color w:val="000000"/>
          <w:sz w:val="22"/>
          <w:szCs w:val="22"/>
        </w:rPr>
        <w:t>exclusive</w:t>
      </w:r>
      <w:proofErr w:type="spellEnd"/>
      <w:r>
        <w:rPr>
          <w:color w:val="000000"/>
          <w:sz w:val="22"/>
          <w:szCs w:val="22"/>
        </w:rPr>
        <w:t xml:space="preserve"> ad </w:t>
      </w:r>
      <w:proofErr w:type="spellStart"/>
      <w:r>
        <w:rPr>
          <w:color w:val="000000"/>
          <w:sz w:val="22"/>
          <w:szCs w:val="22"/>
        </w:rPr>
        <w:t>ianuas</w:t>
      </w:r>
      <w:proofErr w:type="spellEnd"/>
      <w:r>
        <w:rPr>
          <w:color w:val="000000"/>
          <w:sz w:val="22"/>
          <w:szCs w:val="22"/>
        </w:rPr>
        <w:t xml:space="preserve"> </w:t>
      </w:r>
      <w:proofErr w:type="spellStart"/>
      <w:r>
        <w:rPr>
          <w:color w:val="000000"/>
          <w:sz w:val="22"/>
          <w:szCs w:val="22"/>
        </w:rPr>
        <w:t>aperiendas</w:t>
      </w:r>
      <w:proofErr w:type="spellEnd"/>
      <w:r>
        <w:rPr>
          <w:color w:val="000000"/>
          <w:sz w:val="22"/>
          <w:szCs w:val="22"/>
        </w:rPr>
        <w:t xml:space="preserve"> </w:t>
      </w:r>
      <w:proofErr w:type="spellStart"/>
      <w:r>
        <w:rPr>
          <w:color w:val="000000"/>
          <w:sz w:val="22"/>
          <w:szCs w:val="22"/>
        </w:rPr>
        <w:t>commodis</w:t>
      </w:r>
      <w:proofErr w:type="spellEnd"/>
      <w:r>
        <w:rPr>
          <w:color w:val="000000"/>
          <w:sz w:val="22"/>
          <w:szCs w:val="22"/>
        </w:rPr>
        <w:t xml:space="preserve"> </w:t>
      </w:r>
      <w:proofErr w:type="spellStart"/>
      <w:r>
        <w:rPr>
          <w:color w:val="000000"/>
          <w:sz w:val="22"/>
          <w:szCs w:val="22"/>
        </w:rPr>
        <w:t>alienorum</w:t>
      </w:r>
      <w:proofErr w:type="spellEnd"/>
      <w:r>
        <w:rPr>
          <w:color w:val="000000"/>
          <w:sz w:val="22"/>
          <w:szCs w:val="22"/>
        </w:rPr>
        <w:t xml:space="preserve"> vel </w:t>
      </w:r>
      <w:proofErr w:type="spellStart"/>
      <w:r>
        <w:rPr>
          <w:color w:val="000000"/>
          <w:sz w:val="22"/>
          <w:szCs w:val="22"/>
        </w:rPr>
        <w:t>potestatum</w:t>
      </w:r>
      <w:proofErr w:type="spellEnd"/>
      <w:r>
        <w:rPr>
          <w:color w:val="000000"/>
          <w:sz w:val="22"/>
          <w:szCs w:val="22"/>
        </w:rPr>
        <w:t xml:space="preserve"> </w:t>
      </w:r>
      <w:proofErr w:type="spellStart"/>
      <w:r>
        <w:rPr>
          <w:color w:val="000000"/>
          <w:sz w:val="22"/>
          <w:szCs w:val="22"/>
        </w:rPr>
        <w:t>oeconomicarum</w:t>
      </w:r>
      <w:proofErr w:type="spellEnd"/>
      <w:r>
        <w:rPr>
          <w:color w:val="000000"/>
          <w:sz w:val="22"/>
          <w:szCs w:val="22"/>
        </w:rPr>
        <w:t xml:space="preserve"> </w:t>
      </w:r>
      <w:proofErr w:type="spellStart"/>
      <w:r>
        <w:rPr>
          <w:color w:val="000000"/>
          <w:sz w:val="22"/>
          <w:szCs w:val="22"/>
        </w:rPr>
        <w:t>libertati</w:t>
      </w:r>
      <w:proofErr w:type="spellEnd"/>
      <w:r>
        <w:rPr>
          <w:color w:val="000000"/>
          <w:sz w:val="22"/>
          <w:szCs w:val="22"/>
        </w:rPr>
        <w:t xml:space="preserve"> </w:t>
      </w:r>
      <w:proofErr w:type="spellStart"/>
      <w:r>
        <w:rPr>
          <w:color w:val="000000"/>
          <w:sz w:val="22"/>
          <w:szCs w:val="22"/>
        </w:rPr>
        <w:lastRenderedPageBreak/>
        <w:t>superimpendendi</w:t>
      </w:r>
      <w:proofErr w:type="spellEnd"/>
      <w:r>
        <w:rPr>
          <w:color w:val="000000"/>
          <w:sz w:val="22"/>
          <w:szCs w:val="22"/>
        </w:rPr>
        <w:t xml:space="preserve"> in omnibus </w:t>
      </w:r>
      <w:proofErr w:type="spellStart"/>
      <w:r>
        <w:rPr>
          <w:color w:val="000000"/>
          <w:sz w:val="22"/>
          <w:szCs w:val="22"/>
        </w:rPr>
        <w:t>regionibus</w:t>
      </w:r>
      <w:proofErr w:type="spellEnd"/>
      <w:r>
        <w:rPr>
          <w:color w:val="000000"/>
          <w:sz w:val="22"/>
          <w:szCs w:val="22"/>
        </w:rPr>
        <w:t xml:space="preserve">, </w:t>
      </w:r>
      <w:proofErr w:type="spellStart"/>
      <w:r>
        <w:rPr>
          <w:color w:val="000000"/>
          <w:sz w:val="22"/>
          <w:szCs w:val="22"/>
        </w:rPr>
        <w:t>remotis</w:t>
      </w:r>
      <w:proofErr w:type="spellEnd"/>
      <w:r>
        <w:rPr>
          <w:color w:val="000000"/>
          <w:sz w:val="22"/>
          <w:szCs w:val="22"/>
        </w:rPr>
        <w:t xml:space="preserve">  </w:t>
      </w:r>
      <w:proofErr w:type="spellStart"/>
      <w:r>
        <w:rPr>
          <w:color w:val="000000"/>
          <w:sz w:val="22"/>
          <w:szCs w:val="22"/>
        </w:rPr>
        <w:t>vinculis</w:t>
      </w:r>
      <w:proofErr w:type="spellEnd"/>
      <w:r>
        <w:rPr>
          <w:color w:val="000000"/>
          <w:sz w:val="22"/>
          <w:szCs w:val="22"/>
        </w:rPr>
        <w:t xml:space="preserve"> et </w:t>
      </w:r>
      <w:proofErr w:type="spellStart"/>
      <w:r>
        <w:rPr>
          <w:color w:val="000000"/>
          <w:sz w:val="22"/>
          <w:szCs w:val="22"/>
        </w:rPr>
        <w:t>impedimentis</w:t>
      </w:r>
      <w:proofErr w:type="spellEnd"/>
      <w:r>
        <w:rPr>
          <w:color w:val="000000"/>
          <w:sz w:val="22"/>
          <w:szCs w:val="22"/>
        </w:rPr>
        <w:t xml:space="preserve">  </w:t>
      </w:r>
      <w:proofErr w:type="spellStart"/>
      <w:r>
        <w:rPr>
          <w:color w:val="000000"/>
          <w:sz w:val="22"/>
          <w:szCs w:val="22"/>
        </w:rPr>
        <w:t>cuiusvis</w:t>
      </w:r>
      <w:proofErr w:type="spellEnd"/>
      <w:r>
        <w:rPr>
          <w:color w:val="000000"/>
          <w:sz w:val="22"/>
          <w:szCs w:val="22"/>
        </w:rPr>
        <w:t xml:space="preserve"> generis. </w:t>
      </w:r>
      <w:proofErr w:type="spellStart"/>
      <w:r>
        <w:rPr>
          <w:color w:val="000000"/>
          <w:sz w:val="22"/>
          <w:szCs w:val="22"/>
        </w:rPr>
        <w:t>Peculiares</w:t>
      </w:r>
      <w:proofErr w:type="spellEnd"/>
      <w:r>
        <w:rPr>
          <w:color w:val="000000"/>
          <w:sz w:val="22"/>
          <w:szCs w:val="22"/>
        </w:rPr>
        <w:t xml:space="preserve"> </w:t>
      </w:r>
      <w:proofErr w:type="spellStart"/>
      <w:r>
        <w:rPr>
          <w:color w:val="000000"/>
          <w:sz w:val="22"/>
          <w:szCs w:val="22"/>
        </w:rPr>
        <w:t>conflictus</w:t>
      </w:r>
      <w:proofErr w:type="spellEnd"/>
      <w:r>
        <w:rPr>
          <w:color w:val="000000"/>
          <w:sz w:val="22"/>
          <w:szCs w:val="22"/>
        </w:rPr>
        <w:t xml:space="preserve"> una </w:t>
      </w:r>
      <w:proofErr w:type="spellStart"/>
      <w:r>
        <w:rPr>
          <w:color w:val="000000"/>
          <w:sz w:val="22"/>
          <w:szCs w:val="22"/>
        </w:rPr>
        <w:t>cum</w:t>
      </w:r>
      <w:proofErr w:type="spellEnd"/>
      <w:r>
        <w:rPr>
          <w:color w:val="000000"/>
          <w:sz w:val="22"/>
          <w:szCs w:val="22"/>
        </w:rPr>
        <w:t xml:space="preserve"> erga </w:t>
      </w:r>
      <w:proofErr w:type="spellStart"/>
      <w:r>
        <w:rPr>
          <w:color w:val="000000"/>
          <w:sz w:val="22"/>
          <w:szCs w:val="22"/>
        </w:rPr>
        <w:t>commune</w:t>
      </w:r>
      <w:proofErr w:type="spellEnd"/>
      <w:r>
        <w:rPr>
          <w:color w:val="000000"/>
          <w:sz w:val="22"/>
          <w:szCs w:val="22"/>
        </w:rPr>
        <w:t xml:space="preserve"> </w:t>
      </w:r>
      <w:proofErr w:type="spellStart"/>
      <w:r>
        <w:rPr>
          <w:color w:val="000000"/>
          <w:sz w:val="22"/>
          <w:szCs w:val="22"/>
        </w:rPr>
        <w:t>bonum</w:t>
      </w:r>
      <w:proofErr w:type="spellEnd"/>
      <w:r>
        <w:rPr>
          <w:color w:val="000000"/>
          <w:sz w:val="22"/>
          <w:szCs w:val="22"/>
        </w:rPr>
        <w:t xml:space="preserve"> maxima </w:t>
      </w:r>
      <w:proofErr w:type="spellStart"/>
      <w:r>
        <w:rPr>
          <w:color w:val="000000"/>
          <w:sz w:val="22"/>
          <w:szCs w:val="22"/>
        </w:rPr>
        <w:t>inertia</w:t>
      </w:r>
      <w:proofErr w:type="spellEnd"/>
      <w:r>
        <w:rPr>
          <w:color w:val="000000"/>
          <w:sz w:val="22"/>
          <w:szCs w:val="22"/>
        </w:rPr>
        <w:t xml:space="preserve">, </w:t>
      </w:r>
      <w:proofErr w:type="spellStart"/>
      <w:r>
        <w:rPr>
          <w:color w:val="000000"/>
          <w:sz w:val="22"/>
          <w:szCs w:val="22"/>
        </w:rPr>
        <w:t>instrumenta</w:t>
      </w:r>
      <w:proofErr w:type="spellEnd"/>
      <w:r>
        <w:rPr>
          <w:color w:val="000000"/>
          <w:sz w:val="22"/>
          <w:szCs w:val="22"/>
        </w:rPr>
        <w:t xml:space="preserve"> </w:t>
      </w:r>
      <w:proofErr w:type="spellStart"/>
      <w:r>
        <w:rPr>
          <w:color w:val="000000"/>
          <w:sz w:val="22"/>
          <w:szCs w:val="22"/>
        </w:rPr>
        <w:t>fiunt</w:t>
      </w:r>
      <w:proofErr w:type="spellEnd"/>
      <w:r>
        <w:rPr>
          <w:color w:val="000000"/>
          <w:sz w:val="22"/>
          <w:szCs w:val="22"/>
        </w:rPr>
        <w:t xml:space="preserve"> ad </w:t>
      </w:r>
      <w:proofErr w:type="spellStart"/>
      <w:r>
        <w:rPr>
          <w:color w:val="000000"/>
          <w:sz w:val="22"/>
          <w:szCs w:val="22"/>
        </w:rPr>
        <w:t>incrementum</w:t>
      </w:r>
      <w:proofErr w:type="spellEnd"/>
      <w:r>
        <w:rPr>
          <w:color w:val="000000"/>
          <w:sz w:val="22"/>
          <w:szCs w:val="22"/>
        </w:rPr>
        <w:t xml:space="preserve"> </w:t>
      </w:r>
      <w:proofErr w:type="spellStart"/>
      <w:r>
        <w:rPr>
          <w:color w:val="000000"/>
          <w:sz w:val="22"/>
          <w:szCs w:val="22"/>
        </w:rPr>
        <w:t>oeconomiae</w:t>
      </w:r>
      <w:proofErr w:type="spellEnd"/>
      <w:r>
        <w:rPr>
          <w:color w:val="000000"/>
          <w:sz w:val="22"/>
          <w:szCs w:val="22"/>
        </w:rPr>
        <w:t xml:space="preserve"> </w:t>
      </w:r>
      <w:proofErr w:type="spellStart"/>
      <w:r>
        <w:rPr>
          <w:color w:val="000000"/>
          <w:sz w:val="22"/>
          <w:szCs w:val="22"/>
        </w:rPr>
        <w:t>globalis</w:t>
      </w:r>
      <w:proofErr w:type="spellEnd"/>
      <w:r>
        <w:rPr>
          <w:color w:val="000000"/>
          <w:sz w:val="22"/>
          <w:szCs w:val="22"/>
        </w:rPr>
        <w:t xml:space="preserve"> et ad </w:t>
      </w:r>
      <w:proofErr w:type="spellStart"/>
      <w:r>
        <w:rPr>
          <w:color w:val="000000"/>
          <w:sz w:val="22"/>
          <w:szCs w:val="22"/>
        </w:rPr>
        <w:t>imponendum</w:t>
      </w:r>
      <w:proofErr w:type="spellEnd"/>
      <w:r>
        <w:rPr>
          <w:color w:val="000000"/>
          <w:sz w:val="22"/>
          <w:szCs w:val="22"/>
        </w:rPr>
        <w:t xml:space="preserve"> unicum culturale </w:t>
      </w:r>
      <w:proofErr w:type="spellStart"/>
      <w:r>
        <w:rPr>
          <w:color w:val="000000"/>
          <w:sz w:val="22"/>
          <w:szCs w:val="22"/>
        </w:rPr>
        <w:t>exemplar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licet ad </w:t>
      </w:r>
      <w:proofErr w:type="spellStart"/>
      <w:r>
        <w:rPr>
          <w:color w:val="000000"/>
          <w:sz w:val="22"/>
          <w:szCs w:val="22"/>
        </w:rPr>
        <w:t>unitatem</w:t>
      </w:r>
      <w:proofErr w:type="spellEnd"/>
      <w:r>
        <w:rPr>
          <w:color w:val="000000"/>
          <w:sz w:val="22"/>
          <w:szCs w:val="22"/>
        </w:rPr>
        <w:t xml:space="preserve"> </w:t>
      </w:r>
      <w:proofErr w:type="spellStart"/>
      <w:r>
        <w:rPr>
          <w:color w:val="000000"/>
          <w:sz w:val="22"/>
          <w:szCs w:val="22"/>
        </w:rPr>
        <w:t>conferat</w:t>
      </w:r>
      <w:proofErr w:type="spellEnd"/>
      <w:r>
        <w:rPr>
          <w:color w:val="000000"/>
          <w:sz w:val="22"/>
          <w:szCs w:val="22"/>
        </w:rPr>
        <w:t xml:space="preserve"> </w:t>
      </w:r>
      <w:proofErr w:type="spellStart"/>
      <w:r>
        <w:rPr>
          <w:color w:val="000000"/>
          <w:sz w:val="22"/>
          <w:szCs w:val="22"/>
        </w:rPr>
        <w:t>mundum</w:t>
      </w:r>
      <w:proofErr w:type="spellEnd"/>
      <w:r>
        <w:rPr>
          <w:color w:val="000000"/>
          <w:sz w:val="22"/>
          <w:szCs w:val="22"/>
        </w:rPr>
        <w:t xml:space="preserve">, </w:t>
      </w:r>
      <w:proofErr w:type="spellStart"/>
      <w:r>
        <w:rPr>
          <w:color w:val="000000"/>
          <w:sz w:val="22"/>
          <w:szCs w:val="22"/>
        </w:rPr>
        <w:t>disiungit</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personas</w:t>
      </w:r>
      <w:proofErr w:type="spellEnd"/>
      <w:r>
        <w:rPr>
          <w:color w:val="000000"/>
          <w:sz w:val="22"/>
          <w:szCs w:val="22"/>
        </w:rPr>
        <w:t xml:space="preserve"> et </w:t>
      </w:r>
      <w:proofErr w:type="spellStart"/>
      <w:r>
        <w:rPr>
          <w:color w:val="000000"/>
          <w:sz w:val="22"/>
          <w:szCs w:val="22"/>
        </w:rPr>
        <w:t>nationes</w:t>
      </w:r>
      <w:proofErr w:type="spellEnd"/>
      <w:r>
        <w:rPr>
          <w:color w:val="000000"/>
          <w:sz w:val="22"/>
          <w:szCs w:val="22"/>
        </w:rPr>
        <w:t xml:space="preserve">, </w:t>
      </w:r>
      <w:proofErr w:type="spellStart"/>
      <w:r>
        <w:rPr>
          <w:color w:val="000000"/>
          <w:sz w:val="22"/>
          <w:szCs w:val="22"/>
        </w:rPr>
        <w:t>propterea</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Societas</w:t>
      </w:r>
      <w:proofErr w:type="spellEnd"/>
      <w:r>
        <w:rPr>
          <w:color w:val="000000"/>
          <w:sz w:val="22"/>
          <w:szCs w:val="22"/>
        </w:rPr>
        <w:t xml:space="preserve">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usque</w:t>
      </w:r>
      <w:proofErr w:type="spellEnd"/>
      <w:r>
        <w:rPr>
          <w:color w:val="000000"/>
          <w:sz w:val="22"/>
          <w:szCs w:val="22"/>
        </w:rPr>
        <w:t xml:space="preserve"> </w:t>
      </w:r>
      <w:proofErr w:type="spellStart"/>
      <w:r>
        <w:rPr>
          <w:color w:val="000000"/>
          <w:sz w:val="22"/>
          <w:szCs w:val="22"/>
        </w:rPr>
        <w:t>universaliter</w:t>
      </w:r>
      <w:proofErr w:type="spellEnd"/>
      <w:r>
        <w:rPr>
          <w:color w:val="000000"/>
          <w:sz w:val="22"/>
          <w:szCs w:val="22"/>
        </w:rPr>
        <w:t xml:space="preserve"> conglobata nos </w:t>
      </w:r>
      <w:proofErr w:type="spellStart"/>
      <w:r>
        <w:rPr>
          <w:color w:val="000000"/>
          <w:sz w:val="22"/>
          <w:szCs w:val="22"/>
        </w:rPr>
        <w:t>proximos</w:t>
      </w:r>
      <w:proofErr w:type="spellEnd"/>
      <w:r>
        <w:rPr>
          <w:color w:val="000000"/>
          <w:sz w:val="22"/>
          <w:szCs w:val="22"/>
        </w:rPr>
        <w:t xml:space="preserve"> </w:t>
      </w:r>
      <w:proofErr w:type="spellStart"/>
      <w:r>
        <w:rPr>
          <w:color w:val="000000"/>
          <w:sz w:val="22"/>
          <w:szCs w:val="22"/>
        </w:rPr>
        <w:t>efficit</w:t>
      </w:r>
      <w:proofErr w:type="spellEnd"/>
      <w:r>
        <w:rPr>
          <w:color w:val="000000"/>
          <w:sz w:val="22"/>
          <w:szCs w:val="22"/>
        </w:rPr>
        <w:t xml:space="preserve">, sed nos non </w:t>
      </w:r>
      <w:proofErr w:type="spellStart"/>
      <w:r>
        <w:rPr>
          <w:color w:val="000000"/>
          <w:sz w:val="22"/>
          <w:szCs w:val="22"/>
        </w:rPr>
        <w:t>reddit</w:t>
      </w:r>
      <w:proofErr w:type="spellEnd"/>
      <w:r>
        <w:rPr>
          <w:color w:val="000000"/>
          <w:sz w:val="22"/>
          <w:szCs w:val="22"/>
        </w:rPr>
        <w:t xml:space="preserve"> </w:t>
      </w:r>
      <w:proofErr w:type="spellStart"/>
      <w:r>
        <w:rPr>
          <w:color w:val="000000"/>
          <w:sz w:val="22"/>
          <w:szCs w:val="22"/>
        </w:rPr>
        <w:t>fratres</w:t>
      </w:r>
      <w:proofErr w:type="spellEnd"/>
      <w:r>
        <w:rPr>
          <w:color w:val="000000"/>
          <w:sz w:val="22"/>
          <w:szCs w:val="22"/>
        </w:rPr>
        <w:t xml:space="preserve">».[9] </w:t>
      </w:r>
      <w:proofErr w:type="spellStart"/>
      <w:r>
        <w:rPr>
          <w:color w:val="000000"/>
          <w:sz w:val="22"/>
          <w:szCs w:val="22"/>
        </w:rPr>
        <w:t>Exstamus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maxime</w:t>
      </w:r>
      <w:proofErr w:type="spellEnd"/>
      <w:r>
        <w:rPr>
          <w:color w:val="000000"/>
          <w:sz w:val="22"/>
          <w:szCs w:val="22"/>
        </w:rPr>
        <w:t xml:space="preserve"> soli in hoc  </w:t>
      </w:r>
      <w:proofErr w:type="spellStart"/>
      <w:r>
        <w:rPr>
          <w:color w:val="000000"/>
          <w:sz w:val="22"/>
          <w:szCs w:val="22"/>
        </w:rPr>
        <w:t>mundo</w:t>
      </w:r>
      <w:proofErr w:type="spellEnd"/>
      <w:r>
        <w:rPr>
          <w:color w:val="000000"/>
          <w:sz w:val="22"/>
          <w:szCs w:val="22"/>
        </w:rPr>
        <w:t xml:space="preserve"> conglobato qui </w:t>
      </w:r>
      <w:proofErr w:type="spellStart"/>
      <w:r>
        <w:rPr>
          <w:color w:val="000000"/>
          <w:sz w:val="22"/>
          <w:szCs w:val="22"/>
        </w:rPr>
        <w:t>anteponit</w:t>
      </w:r>
      <w:proofErr w:type="spellEnd"/>
      <w:r>
        <w:rPr>
          <w:color w:val="000000"/>
          <w:sz w:val="22"/>
          <w:szCs w:val="22"/>
        </w:rPr>
        <w:t xml:space="preserve"> </w:t>
      </w:r>
      <w:proofErr w:type="spellStart"/>
      <w:r>
        <w:rPr>
          <w:color w:val="000000"/>
          <w:sz w:val="22"/>
          <w:szCs w:val="22"/>
        </w:rPr>
        <w:t>singulorum</w:t>
      </w:r>
      <w:proofErr w:type="spellEnd"/>
      <w:r>
        <w:rPr>
          <w:color w:val="000000"/>
          <w:sz w:val="22"/>
          <w:szCs w:val="22"/>
        </w:rPr>
        <w:t xml:space="preserve"> </w:t>
      </w:r>
      <w:proofErr w:type="spellStart"/>
      <w:r>
        <w:rPr>
          <w:color w:val="000000"/>
          <w:sz w:val="22"/>
          <w:szCs w:val="22"/>
        </w:rPr>
        <w:t>commoda</w:t>
      </w:r>
      <w:proofErr w:type="spellEnd"/>
      <w:r>
        <w:rPr>
          <w:color w:val="000000"/>
          <w:sz w:val="22"/>
          <w:szCs w:val="22"/>
        </w:rPr>
        <w:t xml:space="preserve"> et </w:t>
      </w:r>
      <w:proofErr w:type="spellStart"/>
      <w:r>
        <w:rPr>
          <w:color w:val="000000"/>
          <w:sz w:val="22"/>
          <w:szCs w:val="22"/>
        </w:rPr>
        <w:t>debilitat</w:t>
      </w:r>
      <w:proofErr w:type="spellEnd"/>
      <w:r>
        <w:rPr>
          <w:color w:val="000000"/>
          <w:sz w:val="22"/>
          <w:szCs w:val="22"/>
        </w:rPr>
        <w:t xml:space="preserve"> </w:t>
      </w:r>
      <w:proofErr w:type="spellStart"/>
      <w:r>
        <w:rPr>
          <w:color w:val="000000"/>
          <w:sz w:val="22"/>
          <w:szCs w:val="22"/>
        </w:rPr>
        <w:t>rationem</w:t>
      </w:r>
      <w:proofErr w:type="spellEnd"/>
      <w:r>
        <w:rPr>
          <w:color w:val="000000"/>
          <w:sz w:val="22"/>
          <w:szCs w:val="22"/>
        </w:rPr>
        <w:t xml:space="preserve"> vitae </w:t>
      </w:r>
      <w:proofErr w:type="spellStart"/>
      <w:r>
        <w:rPr>
          <w:color w:val="000000"/>
          <w:sz w:val="22"/>
          <w:szCs w:val="22"/>
        </w:rPr>
        <w:t>communem</w:t>
      </w:r>
      <w:proofErr w:type="spellEnd"/>
      <w:r>
        <w:rPr>
          <w:color w:val="000000"/>
          <w:sz w:val="22"/>
          <w:szCs w:val="22"/>
        </w:rPr>
        <w:t xml:space="preserve">. </w:t>
      </w:r>
      <w:proofErr w:type="spellStart"/>
      <w:r>
        <w:rPr>
          <w:color w:val="000000"/>
          <w:sz w:val="22"/>
          <w:szCs w:val="22"/>
        </w:rPr>
        <w:t>Auctitant</w:t>
      </w:r>
      <w:proofErr w:type="spellEnd"/>
      <w:r>
        <w:rPr>
          <w:color w:val="000000"/>
          <w:sz w:val="22"/>
          <w:szCs w:val="22"/>
        </w:rPr>
        <w:t xml:space="preserve"> </w:t>
      </w:r>
      <w:proofErr w:type="spellStart"/>
      <w:r>
        <w:rPr>
          <w:color w:val="000000"/>
          <w:sz w:val="22"/>
          <w:szCs w:val="22"/>
        </w:rPr>
        <w:t>econtra</w:t>
      </w:r>
      <w:proofErr w:type="spellEnd"/>
      <w:r>
        <w:rPr>
          <w:color w:val="000000"/>
          <w:sz w:val="22"/>
          <w:szCs w:val="22"/>
        </w:rPr>
        <w:t xml:space="preserve"> fora, </w:t>
      </w:r>
      <w:proofErr w:type="spellStart"/>
      <w:r>
        <w:rPr>
          <w:color w:val="000000"/>
          <w:sz w:val="22"/>
          <w:szCs w:val="22"/>
        </w:rPr>
        <w:t>ubi</w:t>
      </w:r>
      <w:proofErr w:type="spellEnd"/>
      <w:r>
        <w:rPr>
          <w:color w:val="000000"/>
          <w:sz w:val="22"/>
          <w:szCs w:val="22"/>
        </w:rPr>
        <w:t xml:space="preserve"> personae partes </w:t>
      </w:r>
      <w:proofErr w:type="spellStart"/>
      <w:r>
        <w:rPr>
          <w:color w:val="000000"/>
          <w:sz w:val="22"/>
          <w:szCs w:val="22"/>
        </w:rPr>
        <w:t>recitant</w:t>
      </w:r>
      <w:proofErr w:type="spellEnd"/>
      <w:r>
        <w:rPr>
          <w:color w:val="000000"/>
          <w:sz w:val="22"/>
          <w:szCs w:val="22"/>
        </w:rPr>
        <w:t xml:space="preserve"> </w:t>
      </w:r>
      <w:proofErr w:type="spellStart"/>
      <w:r>
        <w:rPr>
          <w:color w:val="000000"/>
          <w:sz w:val="22"/>
          <w:szCs w:val="22"/>
        </w:rPr>
        <w:t>mercium</w:t>
      </w:r>
      <w:proofErr w:type="spellEnd"/>
      <w:r>
        <w:rPr>
          <w:color w:val="000000"/>
          <w:sz w:val="22"/>
          <w:szCs w:val="22"/>
        </w:rPr>
        <w:t xml:space="preserve"> </w:t>
      </w:r>
      <w:proofErr w:type="spellStart"/>
      <w:r>
        <w:rPr>
          <w:color w:val="000000"/>
          <w:sz w:val="22"/>
          <w:szCs w:val="22"/>
        </w:rPr>
        <w:t>consumptorum</w:t>
      </w:r>
      <w:proofErr w:type="spellEnd"/>
      <w:r>
        <w:rPr>
          <w:color w:val="000000"/>
          <w:sz w:val="22"/>
          <w:szCs w:val="22"/>
        </w:rPr>
        <w:t xml:space="preserve"> vel </w:t>
      </w:r>
      <w:proofErr w:type="spellStart"/>
      <w:r>
        <w:rPr>
          <w:color w:val="000000"/>
          <w:sz w:val="22"/>
          <w:szCs w:val="22"/>
        </w:rPr>
        <w:t>spectatorum</w:t>
      </w:r>
      <w:proofErr w:type="spellEnd"/>
      <w:r>
        <w:rPr>
          <w:color w:val="000000"/>
          <w:sz w:val="22"/>
          <w:szCs w:val="22"/>
        </w:rPr>
        <w:t xml:space="preserve">. </w:t>
      </w:r>
      <w:proofErr w:type="spellStart"/>
      <w:r>
        <w:rPr>
          <w:color w:val="000000"/>
          <w:sz w:val="22"/>
          <w:szCs w:val="22"/>
        </w:rPr>
        <w:t>Progrediens</w:t>
      </w:r>
      <w:proofErr w:type="spellEnd"/>
      <w:r>
        <w:rPr>
          <w:color w:val="000000"/>
          <w:sz w:val="22"/>
          <w:szCs w:val="22"/>
        </w:rPr>
        <w:t xml:space="preserve">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globalismus</w:t>
      </w:r>
      <w:proofErr w:type="spellEnd"/>
      <w:r>
        <w:rPr>
          <w:color w:val="000000"/>
          <w:sz w:val="22"/>
          <w:szCs w:val="22"/>
        </w:rPr>
        <w:t xml:space="preserve"> </w:t>
      </w:r>
      <w:proofErr w:type="spellStart"/>
      <w:r>
        <w:rPr>
          <w:color w:val="000000"/>
          <w:sz w:val="22"/>
          <w:szCs w:val="22"/>
        </w:rPr>
        <w:t>favet</w:t>
      </w:r>
      <w:proofErr w:type="spellEnd"/>
      <w:r>
        <w:rPr>
          <w:color w:val="000000"/>
          <w:sz w:val="22"/>
          <w:szCs w:val="22"/>
        </w:rPr>
        <w:t xml:space="preserve"> </w:t>
      </w:r>
      <w:proofErr w:type="spellStart"/>
      <w:r>
        <w:rPr>
          <w:color w:val="000000"/>
          <w:sz w:val="22"/>
          <w:szCs w:val="22"/>
        </w:rPr>
        <w:t>rite</w:t>
      </w:r>
      <w:proofErr w:type="spellEnd"/>
      <w:r>
        <w:rPr>
          <w:color w:val="000000"/>
          <w:sz w:val="22"/>
          <w:szCs w:val="22"/>
        </w:rPr>
        <w:t xml:space="preserve"> </w:t>
      </w:r>
      <w:proofErr w:type="spellStart"/>
      <w:r>
        <w:rPr>
          <w:color w:val="000000"/>
          <w:sz w:val="22"/>
          <w:szCs w:val="22"/>
        </w:rPr>
        <w:t>fortiorum</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identitati</w:t>
      </w:r>
      <w:proofErr w:type="spellEnd"/>
      <w:r>
        <w:rPr>
          <w:color w:val="000000"/>
          <w:sz w:val="22"/>
          <w:szCs w:val="22"/>
        </w:rPr>
        <w:t xml:space="preserve"> qui </w:t>
      </w:r>
      <w:proofErr w:type="spellStart"/>
      <w:r>
        <w:rPr>
          <w:color w:val="000000"/>
          <w:sz w:val="22"/>
          <w:szCs w:val="22"/>
        </w:rPr>
        <w:t>seipsos</w:t>
      </w:r>
      <w:proofErr w:type="spellEnd"/>
      <w:r>
        <w:rPr>
          <w:color w:val="000000"/>
          <w:sz w:val="22"/>
          <w:szCs w:val="22"/>
        </w:rPr>
        <w:t xml:space="preserve"> </w:t>
      </w:r>
      <w:proofErr w:type="spellStart"/>
      <w:r>
        <w:rPr>
          <w:color w:val="000000"/>
          <w:sz w:val="22"/>
          <w:szCs w:val="22"/>
        </w:rPr>
        <w:t>protegant</w:t>
      </w:r>
      <w:proofErr w:type="spellEnd"/>
      <w:r>
        <w:rPr>
          <w:color w:val="000000"/>
          <w:sz w:val="22"/>
          <w:szCs w:val="22"/>
        </w:rPr>
        <w:t xml:space="preserve">, sed </w:t>
      </w:r>
      <w:proofErr w:type="spellStart"/>
      <w:r>
        <w:rPr>
          <w:color w:val="000000"/>
          <w:sz w:val="22"/>
          <w:szCs w:val="22"/>
        </w:rPr>
        <w:t>conatur</w:t>
      </w:r>
      <w:proofErr w:type="spellEnd"/>
      <w:r>
        <w:rPr>
          <w:color w:val="000000"/>
          <w:sz w:val="22"/>
          <w:szCs w:val="22"/>
        </w:rPr>
        <w:t xml:space="preserve"> dissolvere </w:t>
      </w:r>
      <w:proofErr w:type="spellStart"/>
      <w:r>
        <w:rPr>
          <w:color w:val="000000"/>
          <w:sz w:val="22"/>
          <w:szCs w:val="22"/>
        </w:rPr>
        <w:t>identitatem</w:t>
      </w:r>
      <w:proofErr w:type="spellEnd"/>
      <w:r>
        <w:rPr>
          <w:color w:val="000000"/>
          <w:sz w:val="22"/>
          <w:szCs w:val="22"/>
        </w:rPr>
        <w:t xml:space="preserve"> </w:t>
      </w:r>
      <w:proofErr w:type="spellStart"/>
      <w:r>
        <w:rPr>
          <w:color w:val="000000"/>
          <w:sz w:val="22"/>
          <w:szCs w:val="22"/>
        </w:rPr>
        <w:t>regionum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sint</w:t>
      </w:r>
      <w:proofErr w:type="spellEnd"/>
      <w:r>
        <w:rPr>
          <w:color w:val="000000"/>
          <w:sz w:val="22"/>
          <w:szCs w:val="22"/>
        </w:rPr>
        <w:t xml:space="preserve"> </w:t>
      </w:r>
      <w:proofErr w:type="spellStart"/>
      <w:r>
        <w:rPr>
          <w:color w:val="000000"/>
          <w:sz w:val="22"/>
          <w:szCs w:val="22"/>
        </w:rPr>
        <w:t>debiliores</w:t>
      </w:r>
      <w:proofErr w:type="spellEnd"/>
      <w:r>
        <w:rPr>
          <w:color w:val="000000"/>
          <w:sz w:val="22"/>
          <w:szCs w:val="22"/>
        </w:rPr>
        <w:t xml:space="preserve"> et </w:t>
      </w:r>
      <w:proofErr w:type="spellStart"/>
      <w:r>
        <w:rPr>
          <w:color w:val="000000"/>
          <w:sz w:val="22"/>
          <w:szCs w:val="22"/>
        </w:rPr>
        <w:t>egentiores</w:t>
      </w:r>
      <w:proofErr w:type="spellEnd"/>
      <w:r>
        <w:rPr>
          <w:color w:val="000000"/>
          <w:sz w:val="22"/>
          <w:szCs w:val="22"/>
        </w:rPr>
        <w:t xml:space="preserve">, </w:t>
      </w:r>
      <w:proofErr w:type="spellStart"/>
      <w:r>
        <w:rPr>
          <w:color w:val="000000"/>
          <w:sz w:val="22"/>
          <w:szCs w:val="22"/>
        </w:rPr>
        <w:t>faciens</w:t>
      </w:r>
      <w:proofErr w:type="spellEnd"/>
      <w:r>
        <w:rPr>
          <w:color w:val="000000"/>
          <w:sz w:val="22"/>
          <w:szCs w:val="22"/>
        </w:rPr>
        <w:t xml:space="preserve"> </w:t>
      </w:r>
      <w:proofErr w:type="spellStart"/>
      <w:r>
        <w:rPr>
          <w:color w:val="000000"/>
          <w:sz w:val="22"/>
          <w:szCs w:val="22"/>
        </w:rPr>
        <w:t>eas</w:t>
      </w:r>
      <w:proofErr w:type="spellEnd"/>
      <w:r>
        <w:rPr>
          <w:color w:val="000000"/>
          <w:sz w:val="22"/>
          <w:szCs w:val="22"/>
        </w:rPr>
        <w:t xml:space="preserve"> </w:t>
      </w:r>
      <w:proofErr w:type="spellStart"/>
      <w:r>
        <w:rPr>
          <w:color w:val="000000"/>
          <w:sz w:val="22"/>
          <w:szCs w:val="22"/>
        </w:rPr>
        <w:t>vulnerabiliores</w:t>
      </w:r>
      <w:proofErr w:type="spellEnd"/>
      <w:r>
        <w:rPr>
          <w:color w:val="000000"/>
          <w:sz w:val="22"/>
          <w:szCs w:val="22"/>
        </w:rPr>
        <w:t xml:space="preserve"> et </w:t>
      </w:r>
      <w:proofErr w:type="spellStart"/>
      <w:r>
        <w:rPr>
          <w:color w:val="000000"/>
          <w:sz w:val="22"/>
          <w:szCs w:val="22"/>
        </w:rPr>
        <w:t>dependentes</w:t>
      </w:r>
      <w:proofErr w:type="spellEnd"/>
      <w:r>
        <w:rPr>
          <w:color w:val="000000"/>
          <w:sz w:val="22"/>
          <w:szCs w:val="22"/>
        </w:rPr>
        <w:t xml:space="preserve">. </w:t>
      </w:r>
      <w:proofErr w:type="spellStart"/>
      <w:r>
        <w:rPr>
          <w:color w:val="000000"/>
          <w:sz w:val="22"/>
          <w:szCs w:val="22"/>
          <w:lang w:val="fr-FR"/>
        </w:rPr>
        <w:t>Ita</w:t>
      </w:r>
      <w:proofErr w:type="spellEnd"/>
      <w:r>
        <w:rPr>
          <w:color w:val="000000"/>
          <w:sz w:val="22"/>
          <w:szCs w:val="22"/>
          <w:lang w:val="fr-FR"/>
        </w:rPr>
        <w:t xml:space="preserve"> </w:t>
      </w:r>
      <w:proofErr w:type="spellStart"/>
      <w:r>
        <w:rPr>
          <w:color w:val="000000"/>
          <w:sz w:val="22"/>
          <w:szCs w:val="22"/>
          <w:lang w:val="fr-FR"/>
        </w:rPr>
        <w:t>res</w:t>
      </w:r>
      <w:proofErr w:type="spellEnd"/>
      <w:r>
        <w:rPr>
          <w:color w:val="000000"/>
          <w:sz w:val="22"/>
          <w:szCs w:val="22"/>
          <w:lang w:val="fr-FR"/>
        </w:rPr>
        <w:t xml:space="preserve"> </w:t>
      </w:r>
      <w:proofErr w:type="spellStart"/>
      <w:r>
        <w:rPr>
          <w:color w:val="000000"/>
          <w:sz w:val="22"/>
          <w:szCs w:val="22"/>
          <w:lang w:val="fr-FR"/>
        </w:rPr>
        <w:t>politica</w:t>
      </w:r>
      <w:proofErr w:type="spellEnd"/>
      <w:r>
        <w:rPr>
          <w:color w:val="000000"/>
          <w:sz w:val="22"/>
          <w:szCs w:val="22"/>
          <w:lang w:val="fr-FR"/>
        </w:rPr>
        <w:t xml:space="preserve"> fit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fragilior</w:t>
      </w:r>
      <w:proofErr w:type="spellEnd"/>
      <w:r>
        <w:rPr>
          <w:color w:val="000000"/>
          <w:sz w:val="22"/>
          <w:szCs w:val="22"/>
          <w:lang w:val="fr-FR"/>
        </w:rPr>
        <w:t xml:space="preserve"> contra </w:t>
      </w:r>
      <w:proofErr w:type="spellStart"/>
      <w:r>
        <w:rPr>
          <w:color w:val="000000"/>
          <w:sz w:val="22"/>
          <w:szCs w:val="22"/>
          <w:lang w:val="fr-FR"/>
        </w:rPr>
        <w:t>potestates</w:t>
      </w:r>
      <w:proofErr w:type="spellEnd"/>
      <w:r>
        <w:rPr>
          <w:color w:val="000000"/>
          <w:sz w:val="22"/>
          <w:szCs w:val="22"/>
          <w:lang w:val="fr-FR"/>
        </w:rPr>
        <w:t xml:space="preserve"> </w:t>
      </w:r>
      <w:proofErr w:type="spellStart"/>
      <w:r>
        <w:rPr>
          <w:color w:val="000000"/>
          <w:sz w:val="22"/>
          <w:szCs w:val="22"/>
          <w:lang w:val="fr-FR"/>
        </w:rPr>
        <w:t>oeconomicas</w:t>
      </w:r>
      <w:proofErr w:type="spellEnd"/>
      <w:r>
        <w:rPr>
          <w:color w:val="000000"/>
          <w:sz w:val="22"/>
          <w:szCs w:val="22"/>
          <w:lang w:val="fr-FR"/>
        </w:rPr>
        <w:t xml:space="preserve"> transnationales, </w:t>
      </w:r>
      <w:proofErr w:type="spellStart"/>
      <w:r>
        <w:rPr>
          <w:color w:val="000000"/>
          <w:sz w:val="22"/>
          <w:szCs w:val="22"/>
          <w:lang w:val="fr-FR"/>
        </w:rPr>
        <w:t>quarum</w:t>
      </w:r>
      <w:proofErr w:type="spellEnd"/>
      <w:r>
        <w:rPr>
          <w:color w:val="000000"/>
          <w:sz w:val="22"/>
          <w:szCs w:val="22"/>
          <w:lang w:val="fr-FR"/>
        </w:rPr>
        <w:t xml:space="preserve"> est “</w:t>
      </w:r>
      <w:proofErr w:type="spellStart"/>
      <w:r>
        <w:rPr>
          <w:color w:val="000000"/>
          <w:sz w:val="22"/>
          <w:szCs w:val="22"/>
          <w:lang w:val="fr-FR"/>
        </w:rPr>
        <w:t>divide</w:t>
      </w:r>
      <w:proofErr w:type="spellEnd"/>
      <w:r>
        <w:rPr>
          <w:color w:val="000000"/>
          <w:sz w:val="22"/>
          <w:szCs w:val="22"/>
          <w:lang w:val="fr-FR"/>
        </w:rPr>
        <w:t xml:space="preserve"> et </w:t>
      </w:r>
      <w:proofErr w:type="spellStart"/>
      <w:r>
        <w:rPr>
          <w:color w:val="000000"/>
          <w:sz w:val="22"/>
          <w:szCs w:val="22"/>
          <w:lang w:val="fr-FR"/>
        </w:rPr>
        <w:t>impera</w:t>
      </w:r>
      <w:proofErr w:type="spellEnd"/>
      <w:r>
        <w:rPr>
          <w:color w:val="000000"/>
          <w:sz w:val="22"/>
          <w:szCs w:val="22"/>
          <w:lang w:val="fr-FR"/>
        </w:rPr>
        <w:t>”.</w:t>
      </w:r>
    </w:p>
    <w:p w14:paraId="4E9DB49E" w14:textId="77777777" w:rsidR="0009444E" w:rsidRDefault="0080699A">
      <w:pPr>
        <w:pStyle w:val="NormaleWeb"/>
        <w:shd w:val="clear" w:color="auto" w:fill="FFFFFF"/>
      </w:pPr>
      <w:bookmarkStart w:id="26" w:name="12"/>
      <w:r>
        <w:rPr>
          <w:rFonts w:ascii="Tahoma" w:hAnsi="Tahoma" w:cs="Tahoma"/>
          <w:color w:val="000000"/>
          <w:sz w:val="22"/>
          <w:szCs w:val="22"/>
          <w:shd w:val="clear" w:color="auto" w:fill="FFFFFF"/>
        </w:rPr>
        <w:t>12</w:t>
      </w:r>
      <w:bookmarkEnd w:id="26"/>
      <w:r>
        <w:rPr>
          <w:rFonts w:ascii="Tahoma" w:hAnsi="Tahoma" w:cs="Tahoma"/>
          <w:color w:val="000000"/>
          <w:sz w:val="22"/>
          <w:szCs w:val="22"/>
          <w:shd w:val="clear" w:color="auto" w:fill="FFFFFF"/>
        </w:rPr>
        <w:t xml:space="preserve">. </w:t>
      </w:r>
      <w:r>
        <w:rPr>
          <w:color w:val="000000"/>
          <w:sz w:val="22"/>
          <w:szCs w:val="22"/>
        </w:rPr>
        <w:t>“</w:t>
      </w:r>
      <w:r>
        <w:rPr>
          <w:rFonts w:ascii="Tahoma" w:hAnsi="Tahoma" w:cs="Tahoma"/>
          <w:color w:val="000000"/>
          <w:sz w:val="22"/>
          <w:szCs w:val="22"/>
          <w:shd w:val="clear" w:color="auto" w:fill="FFFFFF"/>
        </w:rPr>
        <w:t>Aprirsi al mondo” è un’espressione che oggi è stata fatta propria dall’economia e dalla finanza. Si riferisce esclusivamente all’apertura agli interessi stranieri o alla libertà dei poteri economici di investire senza vincoli né complicazioni in tutti i Paesi. I conflitti locali e il disinteresse per il bene comune vengono strumentalizzati dall’economia globale per imporre un modello culturale unico. Tale cultura unifica il mondo ma divide le persone e le nazioni, perché «la società sempre più globalizzata ci rende vicini, ma non ci rende fratelli».</w:t>
      </w:r>
      <w:bookmarkStart w:id="27" w:name="_ftnref9"/>
      <w:r>
        <w:fldChar w:fldCharType="begin"/>
      </w:r>
      <w:r>
        <w:instrText xml:space="preserve"> HYPERLINK  "https://www.vatican.va/content/francesco/it/encyclicals/documents/papa-francesco_20201003_enciclica-fratelli-tutti.html#_ftn9" </w:instrText>
      </w:r>
      <w:r>
        <w:fldChar w:fldCharType="separate"/>
      </w:r>
      <w:r>
        <w:rPr>
          <w:rStyle w:val="Collegamentoipertestuale"/>
          <w:rFonts w:ascii="Tahoma" w:hAnsi="Tahoma" w:cs="Tahoma"/>
          <w:color w:val="000000"/>
          <w:sz w:val="22"/>
          <w:szCs w:val="22"/>
          <w:shd w:val="clear" w:color="auto" w:fill="FFFFFF"/>
        </w:rPr>
        <w:t>[9]</w:t>
      </w:r>
      <w:r>
        <w:rPr>
          <w:rStyle w:val="Collegamentoipertestuale"/>
          <w:rFonts w:ascii="Tahoma" w:hAnsi="Tahoma" w:cs="Tahoma"/>
          <w:color w:val="000000"/>
          <w:sz w:val="22"/>
          <w:szCs w:val="22"/>
          <w:shd w:val="clear" w:color="auto" w:fill="FFFFFF"/>
        </w:rPr>
        <w:fldChar w:fldCharType="end"/>
      </w:r>
      <w:bookmarkEnd w:id="27"/>
      <w:r>
        <w:rPr>
          <w:rFonts w:ascii="Tahoma" w:hAnsi="Tahoma" w:cs="Tahoma"/>
          <w:color w:val="000000"/>
          <w:sz w:val="22"/>
          <w:szCs w:val="22"/>
          <w:shd w:val="clear" w:color="auto" w:fill="FFFFFF"/>
        </w:rPr>
        <w:t xml:space="preserve"> Siamo più soli che mai in questo mondo massificato che privilegia gli interessi individuali e indebolisce la dimensione comunitaria dell’esistenza. Aumentano piuttosto i mercati, dove le persone svolgono il ruolo di consumatori o di spettatori. L’avanzare di questo globalismo favorisce normalmente l’identità dei più forti che proteggono sé stessi, ma cerca di dissolvere le identità delle regioni più deboli e povere, rendendole più vulnerabili e dipendenti. In tal modo la politica diventa sempre più fragile di fronte ai poteri economici transnazionali che applicano il “</w:t>
      </w:r>
      <w:r>
        <w:rPr>
          <w:rFonts w:ascii="Tahoma" w:hAnsi="Tahoma" w:cs="Tahoma"/>
          <w:i/>
          <w:iCs/>
          <w:color w:val="000000"/>
          <w:sz w:val="22"/>
          <w:szCs w:val="22"/>
          <w:shd w:val="clear" w:color="auto" w:fill="FFFFFF"/>
        </w:rPr>
        <w:t>divide et impera</w:t>
      </w:r>
      <w:r>
        <w:rPr>
          <w:rFonts w:ascii="Tahoma" w:hAnsi="Tahoma" w:cs="Tahoma"/>
          <w:color w:val="000000"/>
          <w:sz w:val="22"/>
          <w:szCs w:val="22"/>
          <w:shd w:val="clear" w:color="auto" w:fill="FFFFFF"/>
        </w:rPr>
        <w:t>”.</w:t>
      </w:r>
    </w:p>
    <w:p w14:paraId="1326F3EF" w14:textId="77777777" w:rsidR="0009444E" w:rsidRDefault="0080699A">
      <w:pPr>
        <w:pStyle w:val="NormaleWeb"/>
        <w:shd w:val="clear" w:color="auto" w:fill="FFFFFF"/>
        <w:rPr>
          <w:i/>
          <w:color w:val="000000"/>
          <w:sz w:val="22"/>
          <w:szCs w:val="22"/>
        </w:rPr>
      </w:pPr>
      <w:r>
        <w:rPr>
          <w:i/>
          <w:color w:val="000000"/>
          <w:sz w:val="22"/>
          <w:szCs w:val="22"/>
        </w:rPr>
        <w:t xml:space="preserve">Finis </w:t>
      </w:r>
      <w:proofErr w:type="spellStart"/>
      <w:r>
        <w:rPr>
          <w:i/>
          <w:color w:val="000000"/>
          <w:sz w:val="22"/>
          <w:szCs w:val="22"/>
        </w:rPr>
        <w:t>historiae</w:t>
      </w:r>
      <w:proofErr w:type="spellEnd"/>
      <w:r>
        <w:rPr>
          <w:i/>
          <w:color w:val="000000"/>
          <w:sz w:val="22"/>
          <w:szCs w:val="22"/>
        </w:rPr>
        <w:t xml:space="preserve"> </w:t>
      </w:r>
      <w:proofErr w:type="spellStart"/>
      <w:r>
        <w:rPr>
          <w:i/>
          <w:color w:val="000000"/>
          <w:sz w:val="22"/>
          <w:szCs w:val="22"/>
        </w:rPr>
        <w:t>conscientiae</w:t>
      </w:r>
      <w:proofErr w:type="spellEnd"/>
    </w:p>
    <w:p w14:paraId="5868C5D4" w14:textId="77777777" w:rsidR="0009444E" w:rsidRDefault="0080699A">
      <w:pPr>
        <w:pStyle w:val="NormaleWeb"/>
        <w:shd w:val="clear" w:color="auto" w:fill="FFFFFF"/>
      </w:pPr>
      <w:r>
        <w:rPr>
          <w:color w:val="000000"/>
          <w:sz w:val="22"/>
          <w:szCs w:val="22"/>
        </w:rPr>
        <w:t xml:space="preserve">13. </w:t>
      </w:r>
      <w:proofErr w:type="spellStart"/>
      <w:r>
        <w:rPr>
          <w:color w:val="000000"/>
          <w:sz w:val="22"/>
          <w:szCs w:val="22"/>
        </w:rPr>
        <w:t>Hac</w:t>
      </w:r>
      <w:proofErr w:type="spellEnd"/>
      <w:r>
        <w:rPr>
          <w:color w:val="000000"/>
          <w:sz w:val="22"/>
          <w:szCs w:val="22"/>
        </w:rPr>
        <w:t xml:space="preserve"> </w:t>
      </w:r>
      <w:proofErr w:type="spellStart"/>
      <w:r>
        <w:rPr>
          <w:color w:val="000000"/>
          <w:sz w:val="22"/>
          <w:szCs w:val="22"/>
        </w:rPr>
        <w:t>eadem</w:t>
      </w:r>
      <w:proofErr w:type="spellEnd"/>
      <w:r>
        <w:rPr>
          <w:color w:val="000000"/>
          <w:sz w:val="22"/>
          <w:szCs w:val="22"/>
        </w:rPr>
        <w:t xml:space="preserve"> de causa </w:t>
      </w:r>
      <w:proofErr w:type="spellStart"/>
      <w:r>
        <w:rPr>
          <w:color w:val="000000"/>
          <w:sz w:val="22"/>
          <w:szCs w:val="22"/>
        </w:rPr>
        <w:t>provehit</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quaedam</w:t>
      </w:r>
      <w:proofErr w:type="spellEnd"/>
      <w:r>
        <w:rPr>
          <w:color w:val="000000"/>
          <w:sz w:val="22"/>
          <w:szCs w:val="22"/>
        </w:rPr>
        <w:t xml:space="preserve"> </w:t>
      </w:r>
      <w:proofErr w:type="spellStart"/>
      <w:r>
        <w:rPr>
          <w:color w:val="000000"/>
          <w:sz w:val="22"/>
          <w:szCs w:val="22"/>
        </w:rPr>
        <w:t>amissio</w:t>
      </w:r>
      <w:proofErr w:type="spellEnd"/>
      <w:r>
        <w:rPr>
          <w:color w:val="000000"/>
          <w:sz w:val="22"/>
          <w:szCs w:val="22"/>
        </w:rPr>
        <w:t xml:space="preserve"> </w:t>
      </w:r>
      <w:proofErr w:type="spellStart"/>
      <w:r>
        <w:rPr>
          <w:color w:val="000000"/>
          <w:sz w:val="22"/>
          <w:szCs w:val="22"/>
        </w:rPr>
        <w:t>sensus</w:t>
      </w:r>
      <w:proofErr w:type="spellEnd"/>
      <w:r>
        <w:rPr>
          <w:color w:val="000000"/>
          <w:sz w:val="22"/>
          <w:szCs w:val="22"/>
        </w:rPr>
        <w:t xml:space="preserve"> </w:t>
      </w:r>
      <w:proofErr w:type="spellStart"/>
      <w:r>
        <w:rPr>
          <w:color w:val="000000"/>
          <w:sz w:val="22"/>
          <w:szCs w:val="22"/>
        </w:rPr>
        <w:t>historiae</w:t>
      </w:r>
      <w:proofErr w:type="spellEnd"/>
      <w:r>
        <w:rPr>
          <w:color w:val="000000"/>
          <w:sz w:val="22"/>
          <w:szCs w:val="22"/>
        </w:rPr>
        <w:t xml:space="preserve"> qui </w:t>
      </w:r>
      <w:proofErr w:type="spellStart"/>
      <w:r>
        <w:rPr>
          <w:color w:val="000000"/>
          <w:sz w:val="22"/>
          <w:szCs w:val="22"/>
        </w:rPr>
        <w:t>generat</w:t>
      </w:r>
      <w:proofErr w:type="spellEnd"/>
      <w:r>
        <w:rPr>
          <w:color w:val="000000"/>
          <w:sz w:val="22"/>
          <w:szCs w:val="22"/>
        </w:rPr>
        <w:t xml:space="preserve"> </w:t>
      </w:r>
      <w:proofErr w:type="spellStart"/>
      <w:r>
        <w:rPr>
          <w:color w:val="000000"/>
          <w:sz w:val="22"/>
          <w:szCs w:val="22"/>
        </w:rPr>
        <w:t>aliam</w:t>
      </w:r>
      <w:proofErr w:type="spellEnd"/>
      <w:r>
        <w:rPr>
          <w:color w:val="000000"/>
          <w:sz w:val="22"/>
          <w:szCs w:val="22"/>
        </w:rPr>
        <w:t xml:space="preserve"> </w:t>
      </w:r>
      <w:proofErr w:type="spellStart"/>
      <w:r>
        <w:rPr>
          <w:color w:val="000000"/>
          <w:sz w:val="22"/>
          <w:szCs w:val="22"/>
        </w:rPr>
        <w:t>novam</w:t>
      </w:r>
      <w:proofErr w:type="spellEnd"/>
      <w:r>
        <w:rPr>
          <w:color w:val="000000"/>
          <w:sz w:val="22"/>
          <w:szCs w:val="22"/>
        </w:rPr>
        <w:t xml:space="preserve"> </w:t>
      </w:r>
      <w:proofErr w:type="spellStart"/>
      <w:r>
        <w:rPr>
          <w:color w:val="000000"/>
          <w:sz w:val="22"/>
          <w:szCs w:val="22"/>
        </w:rPr>
        <w:t>dissipationem</w:t>
      </w:r>
      <w:proofErr w:type="spellEnd"/>
      <w:r>
        <w:rPr>
          <w:color w:val="000000"/>
          <w:sz w:val="22"/>
          <w:szCs w:val="22"/>
        </w:rPr>
        <w:t xml:space="preserve">. </w:t>
      </w:r>
      <w:proofErr w:type="spellStart"/>
      <w:r>
        <w:rPr>
          <w:color w:val="000000"/>
          <w:sz w:val="22"/>
          <w:szCs w:val="22"/>
        </w:rPr>
        <w:t>Percepta</w:t>
      </w:r>
      <w:proofErr w:type="spellEnd"/>
      <w:r>
        <w:rPr>
          <w:color w:val="000000"/>
          <w:sz w:val="22"/>
          <w:szCs w:val="22"/>
        </w:rPr>
        <w:t xml:space="preserve"> </w:t>
      </w:r>
      <w:proofErr w:type="spellStart"/>
      <w:r>
        <w:rPr>
          <w:color w:val="000000"/>
          <w:sz w:val="22"/>
          <w:szCs w:val="22"/>
        </w:rPr>
        <w:t>penetratione</w:t>
      </w:r>
      <w:proofErr w:type="spellEnd"/>
      <w:r>
        <w:rPr>
          <w:color w:val="000000"/>
          <w:sz w:val="22"/>
          <w:szCs w:val="22"/>
        </w:rPr>
        <w:t xml:space="preserve"> culturali </w:t>
      </w:r>
      <w:proofErr w:type="spellStart"/>
      <w:r>
        <w:rPr>
          <w:color w:val="000000"/>
          <w:sz w:val="22"/>
          <w:szCs w:val="22"/>
        </w:rPr>
        <w:t>cuiusvis</w:t>
      </w:r>
      <w:proofErr w:type="spellEnd"/>
      <w:r>
        <w:rPr>
          <w:color w:val="000000"/>
          <w:sz w:val="22"/>
          <w:szCs w:val="22"/>
        </w:rPr>
        <w:t xml:space="preserve"> generis “</w:t>
      </w:r>
      <w:proofErr w:type="spellStart"/>
      <w:r>
        <w:rPr>
          <w:color w:val="000000"/>
          <w:sz w:val="22"/>
          <w:szCs w:val="22"/>
        </w:rPr>
        <w:t>decostrutionismi</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libertatem</w:t>
      </w:r>
      <w:proofErr w:type="spellEnd"/>
      <w:r>
        <w:rPr>
          <w:color w:val="000000"/>
          <w:sz w:val="22"/>
          <w:szCs w:val="22"/>
        </w:rPr>
        <w:t xml:space="preserve"> </w:t>
      </w:r>
      <w:proofErr w:type="spellStart"/>
      <w:r>
        <w:rPr>
          <w:color w:val="000000"/>
          <w:sz w:val="22"/>
          <w:szCs w:val="22"/>
        </w:rPr>
        <w:t>affectant</w:t>
      </w:r>
      <w:proofErr w:type="spellEnd"/>
      <w:r>
        <w:rPr>
          <w:color w:val="000000"/>
          <w:sz w:val="22"/>
          <w:szCs w:val="22"/>
        </w:rPr>
        <w:t xml:space="preserve"> omnia a nihilo </w:t>
      </w:r>
      <w:proofErr w:type="spellStart"/>
      <w:r>
        <w:rPr>
          <w:color w:val="000000"/>
          <w:sz w:val="22"/>
          <w:szCs w:val="22"/>
        </w:rPr>
        <w:t>sibi</w:t>
      </w:r>
      <w:proofErr w:type="spellEnd"/>
      <w:r>
        <w:rPr>
          <w:color w:val="000000"/>
          <w:sz w:val="22"/>
          <w:szCs w:val="22"/>
        </w:rPr>
        <w:t xml:space="preserve"> </w:t>
      </w:r>
      <w:proofErr w:type="spellStart"/>
      <w:r>
        <w:rPr>
          <w:color w:val="000000"/>
          <w:sz w:val="22"/>
          <w:szCs w:val="22"/>
        </w:rPr>
        <w:t>construendi</w:t>
      </w:r>
      <w:proofErr w:type="spellEnd"/>
      <w:r>
        <w:rPr>
          <w:color w:val="000000"/>
          <w:sz w:val="22"/>
          <w:szCs w:val="22"/>
        </w:rPr>
        <w:t xml:space="preserve"> et </w:t>
      </w:r>
      <w:proofErr w:type="spellStart"/>
      <w:r>
        <w:rPr>
          <w:color w:val="000000"/>
          <w:sz w:val="22"/>
          <w:szCs w:val="22"/>
        </w:rPr>
        <w:t>incipiendi</w:t>
      </w:r>
      <w:proofErr w:type="spellEnd"/>
      <w:r>
        <w:rPr>
          <w:color w:val="000000"/>
          <w:sz w:val="22"/>
          <w:szCs w:val="22"/>
        </w:rPr>
        <w:t xml:space="preserve"> salva una necessitate immoderate </w:t>
      </w:r>
      <w:proofErr w:type="spellStart"/>
      <w:r>
        <w:rPr>
          <w:color w:val="000000"/>
          <w:sz w:val="22"/>
          <w:szCs w:val="22"/>
        </w:rPr>
        <w:t>consummandi</w:t>
      </w:r>
      <w:proofErr w:type="spellEnd"/>
      <w:r>
        <w:rPr>
          <w:color w:val="000000"/>
          <w:sz w:val="22"/>
          <w:szCs w:val="22"/>
        </w:rPr>
        <w:t xml:space="preserve"> et </w:t>
      </w:r>
      <w:proofErr w:type="spellStart"/>
      <w:r>
        <w:rPr>
          <w:color w:val="000000"/>
          <w:sz w:val="22"/>
          <w:szCs w:val="22"/>
        </w:rPr>
        <w:t>auctione</w:t>
      </w:r>
      <w:proofErr w:type="spellEnd"/>
      <w:r>
        <w:rPr>
          <w:color w:val="000000"/>
          <w:sz w:val="22"/>
          <w:szCs w:val="22"/>
        </w:rPr>
        <w:t xml:space="preserve"> </w:t>
      </w:r>
      <w:proofErr w:type="spellStart"/>
      <w:r>
        <w:rPr>
          <w:color w:val="000000"/>
          <w:sz w:val="22"/>
          <w:szCs w:val="22"/>
        </w:rPr>
        <w:t>plurium</w:t>
      </w:r>
      <w:proofErr w:type="spellEnd"/>
      <w:r>
        <w:rPr>
          <w:color w:val="000000"/>
          <w:sz w:val="22"/>
          <w:szCs w:val="22"/>
        </w:rPr>
        <w:t xml:space="preserve"> </w:t>
      </w:r>
      <w:proofErr w:type="spellStart"/>
      <w:r>
        <w:rPr>
          <w:color w:val="000000"/>
          <w:sz w:val="22"/>
          <w:szCs w:val="22"/>
        </w:rPr>
        <w:t>formarum</w:t>
      </w:r>
      <w:proofErr w:type="spellEnd"/>
      <w:r>
        <w:rPr>
          <w:color w:val="000000"/>
          <w:sz w:val="22"/>
          <w:szCs w:val="22"/>
        </w:rPr>
        <w:t xml:space="preserve"> vacui individualismi. </w:t>
      </w:r>
      <w:proofErr w:type="spellStart"/>
      <w:r>
        <w:rPr>
          <w:color w:val="000000"/>
          <w:sz w:val="22"/>
          <w:szCs w:val="22"/>
        </w:rPr>
        <w:t>Propterea</w:t>
      </w:r>
      <w:proofErr w:type="spellEnd"/>
      <w:r>
        <w:rPr>
          <w:color w:val="000000"/>
          <w:sz w:val="22"/>
          <w:szCs w:val="22"/>
        </w:rPr>
        <w:t xml:space="preserve"> ad hoc </w:t>
      </w:r>
      <w:proofErr w:type="spellStart"/>
      <w:r>
        <w:rPr>
          <w:color w:val="000000"/>
          <w:sz w:val="22"/>
          <w:szCs w:val="22"/>
        </w:rPr>
        <w:t>exposui</w:t>
      </w:r>
      <w:proofErr w:type="spellEnd"/>
      <w:r>
        <w:rPr>
          <w:color w:val="000000"/>
          <w:sz w:val="22"/>
          <w:szCs w:val="22"/>
        </w:rPr>
        <w:t xml:space="preserve"> </w:t>
      </w:r>
      <w:proofErr w:type="spellStart"/>
      <w:r>
        <w:rPr>
          <w:color w:val="000000"/>
          <w:sz w:val="22"/>
          <w:szCs w:val="22"/>
        </w:rPr>
        <w:t>meum</w:t>
      </w:r>
      <w:proofErr w:type="spellEnd"/>
      <w:r>
        <w:rPr>
          <w:color w:val="000000"/>
          <w:sz w:val="22"/>
          <w:szCs w:val="22"/>
        </w:rPr>
        <w:t xml:space="preserve"> </w:t>
      </w:r>
      <w:proofErr w:type="spellStart"/>
      <w:r>
        <w:rPr>
          <w:color w:val="000000"/>
          <w:sz w:val="22"/>
          <w:szCs w:val="22"/>
        </w:rPr>
        <w:t>consilium</w:t>
      </w:r>
      <w:proofErr w:type="spellEnd"/>
      <w:r>
        <w:rPr>
          <w:color w:val="000000"/>
          <w:sz w:val="22"/>
          <w:szCs w:val="22"/>
        </w:rPr>
        <w:t xml:space="preserve"> </w:t>
      </w:r>
      <w:proofErr w:type="spellStart"/>
      <w:r>
        <w:rPr>
          <w:color w:val="000000"/>
          <w:sz w:val="22"/>
          <w:szCs w:val="22"/>
        </w:rPr>
        <w:t>iuventuti</w:t>
      </w:r>
      <w:proofErr w:type="spellEnd"/>
      <w:r>
        <w:rPr>
          <w:color w:val="000000"/>
          <w:sz w:val="22"/>
          <w:szCs w:val="22"/>
        </w:rPr>
        <w:t xml:space="preserve">: «Qui </w:t>
      </w:r>
      <w:proofErr w:type="spellStart"/>
      <w:r>
        <w:rPr>
          <w:color w:val="000000"/>
          <w:sz w:val="22"/>
          <w:szCs w:val="22"/>
        </w:rPr>
        <w:t>ausus</w:t>
      </w:r>
      <w:proofErr w:type="spellEnd"/>
      <w:r>
        <w:rPr>
          <w:color w:val="000000"/>
          <w:sz w:val="22"/>
          <w:szCs w:val="22"/>
        </w:rPr>
        <w:t xml:space="preserve"> </w:t>
      </w:r>
      <w:proofErr w:type="spellStart"/>
      <w:r>
        <w:rPr>
          <w:color w:val="000000"/>
          <w:sz w:val="22"/>
          <w:szCs w:val="22"/>
        </w:rPr>
        <w:t>fuerit</w:t>
      </w:r>
      <w:proofErr w:type="spellEnd"/>
      <w:r>
        <w:rPr>
          <w:color w:val="000000"/>
          <w:sz w:val="22"/>
          <w:szCs w:val="22"/>
        </w:rPr>
        <w:t xml:space="preserve"> ante </w:t>
      </w:r>
      <w:proofErr w:type="spellStart"/>
      <w:r>
        <w:rPr>
          <w:color w:val="000000"/>
          <w:sz w:val="22"/>
          <w:szCs w:val="22"/>
        </w:rPr>
        <w:t>vestros</w:t>
      </w:r>
      <w:proofErr w:type="spellEnd"/>
      <w:r>
        <w:rPr>
          <w:color w:val="000000"/>
          <w:sz w:val="22"/>
          <w:szCs w:val="22"/>
        </w:rPr>
        <w:t xml:space="preserve"> </w:t>
      </w:r>
      <w:proofErr w:type="spellStart"/>
      <w:r>
        <w:rPr>
          <w:color w:val="000000"/>
          <w:sz w:val="22"/>
          <w:szCs w:val="22"/>
        </w:rPr>
        <w:t>oculos</w:t>
      </w:r>
      <w:proofErr w:type="spellEnd"/>
      <w:r>
        <w:rPr>
          <w:color w:val="000000"/>
          <w:sz w:val="22"/>
          <w:szCs w:val="22"/>
        </w:rPr>
        <w:t xml:space="preserve"> </w:t>
      </w:r>
      <w:proofErr w:type="spellStart"/>
      <w:r>
        <w:rPr>
          <w:color w:val="000000"/>
          <w:sz w:val="22"/>
          <w:szCs w:val="22"/>
        </w:rPr>
        <w:t>proponere</w:t>
      </w:r>
      <w:proofErr w:type="spellEnd"/>
      <w:r>
        <w:rPr>
          <w:color w:val="000000"/>
          <w:sz w:val="22"/>
          <w:szCs w:val="22"/>
        </w:rPr>
        <w:t xml:space="preserve"> </w:t>
      </w:r>
      <w:proofErr w:type="spellStart"/>
      <w:r>
        <w:rPr>
          <w:color w:val="000000"/>
          <w:sz w:val="22"/>
          <w:szCs w:val="22"/>
        </w:rPr>
        <w:t>quamlibet</w:t>
      </w:r>
      <w:proofErr w:type="spellEnd"/>
      <w:r>
        <w:rPr>
          <w:color w:val="000000"/>
          <w:sz w:val="22"/>
          <w:szCs w:val="22"/>
        </w:rPr>
        <w:t xml:space="preserve"> rem et </w:t>
      </w:r>
      <w:proofErr w:type="spellStart"/>
      <w:r>
        <w:rPr>
          <w:color w:val="000000"/>
          <w:sz w:val="22"/>
          <w:szCs w:val="22"/>
        </w:rPr>
        <w:t>admonuerit</w:t>
      </w:r>
      <w:proofErr w:type="spellEnd"/>
      <w:r>
        <w:rPr>
          <w:color w:val="000000"/>
          <w:sz w:val="22"/>
          <w:szCs w:val="22"/>
        </w:rPr>
        <w:t xml:space="preserve">  </w:t>
      </w:r>
      <w:proofErr w:type="spellStart"/>
      <w:r>
        <w:rPr>
          <w:color w:val="000000"/>
          <w:sz w:val="22"/>
          <w:szCs w:val="22"/>
        </w:rPr>
        <w:t>negligendam</w:t>
      </w:r>
      <w:proofErr w:type="spellEnd"/>
      <w:r>
        <w:rPr>
          <w:color w:val="000000"/>
          <w:sz w:val="22"/>
          <w:szCs w:val="22"/>
        </w:rPr>
        <w:t xml:space="preserve"> esse </w:t>
      </w:r>
      <w:proofErr w:type="spellStart"/>
      <w:r>
        <w:rPr>
          <w:color w:val="000000"/>
          <w:sz w:val="22"/>
          <w:szCs w:val="22"/>
        </w:rPr>
        <w:t>historiam</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thesaurizandam</w:t>
      </w:r>
      <w:proofErr w:type="spellEnd"/>
      <w:r>
        <w:rPr>
          <w:color w:val="000000"/>
          <w:sz w:val="22"/>
          <w:szCs w:val="22"/>
        </w:rPr>
        <w:t xml:space="preserve"> </w:t>
      </w:r>
      <w:proofErr w:type="spellStart"/>
      <w:r>
        <w:rPr>
          <w:color w:val="000000"/>
          <w:sz w:val="22"/>
          <w:szCs w:val="22"/>
        </w:rPr>
        <w:t>senum</w:t>
      </w:r>
      <w:proofErr w:type="spellEnd"/>
      <w:r>
        <w:rPr>
          <w:color w:val="000000"/>
          <w:sz w:val="22"/>
          <w:szCs w:val="22"/>
        </w:rPr>
        <w:t xml:space="preserve"> </w:t>
      </w:r>
      <w:proofErr w:type="spellStart"/>
      <w:r>
        <w:rPr>
          <w:color w:val="000000"/>
          <w:sz w:val="22"/>
          <w:szCs w:val="22"/>
        </w:rPr>
        <w:t>experientiam</w:t>
      </w:r>
      <w:proofErr w:type="spellEnd"/>
      <w:r>
        <w:rPr>
          <w:color w:val="000000"/>
          <w:sz w:val="22"/>
          <w:szCs w:val="22"/>
        </w:rPr>
        <w:t xml:space="preserve">, </w:t>
      </w:r>
      <w:proofErr w:type="spellStart"/>
      <w:r>
        <w:rPr>
          <w:color w:val="000000"/>
          <w:sz w:val="22"/>
          <w:szCs w:val="22"/>
        </w:rPr>
        <w:t>quin</w:t>
      </w:r>
      <w:proofErr w:type="spellEnd"/>
      <w:r>
        <w:rPr>
          <w:color w:val="000000"/>
          <w:sz w:val="22"/>
          <w:szCs w:val="22"/>
        </w:rPr>
        <w:t xml:space="preserve"> </w:t>
      </w:r>
      <w:proofErr w:type="spellStart"/>
      <w:r>
        <w:rPr>
          <w:color w:val="000000"/>
          <w:sz w:val="22"/>
          <w:szCs w:val="22"/>
        </w:rPr>
        <w:t>spernendas</w:t>
      </w:r>
      <w:proofErr w:type="spellEnd"/>
      <w:r>
        <w:rPr>
          <w:color w:val="000000"/>
          <w:sz w:val="22"/>
          <w:szCs w:val="22"/>
        </w:rPr>
        <w:t xml:space="preserve"> esse omnes res </w:t>
      </w:r>
      <w:proofErr w:type="spellStart"/>
      <w:r>
        <w:rPr>
          <w:color w:val="000000"/>
          <w:sz w:val="22"/>
          <w:szCs w:val="22"/>
        </w:rPr>
        <w:t>praeteritas</w:t>
      </w:r>
      <w:proofErr w:type="spellEnd"/>
      <w:r>
        <w:rPr>
          <w:color w:val="000000"/>
          <w:sz w:val="22"/>
          <w:szCs w:val="22"/>
        </w:rPr>
        <w:t xml:space="preserve"> et </w:t>
      </w:r>
      <w:proofErr w:type="spellStart"/>
      <w:r>
        <w:rPr>
          <w:color w:val="000000"/>
          <w:sz w:val="22"/>
          <w:szCs w:val="22"/>
        </w:rPr>
        <w:t>inspiciendum</w:t>
      </w:r>
      <w:proofErr w:type="spellEnd"/>
      <w:r>
        <w:rPr>
          <w:color w:val="000000"/>
          <w:sz w:val="22"/>
          <w:szCs w:val="22"/>
        </w:rPr>
        <w:t xml:space="preserve"> unum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futurum</w:t>
      </w:r>
      <w:proofErr w:type="spellEnd"/>
      <w:r>
        <w:rPr>
          <w:color w:val="000000"/>
          <w:sz w:val="22"/>
          <w:szCs w:val="22"/>
        </w:rPr>
        <w:t xml:space="preserve"> </w:t>
      </w:r>
      <w:proofErr w:type="spellStart"/>
      <w:r>
        <w:rPr>
          <w:color w:val="000000"/>
          <w:sz w:val="22"/>
          <w:szCs w:val="22"/>
        </w:rPr>
        <w:t>vobis</w:t>
      </w:r>
      <w:proofErr w:type="spellEnd"/>
      <w:r>
        <w:rPr>
          <w:color w:val="000000"/>
          <w:sz w:val="22"/>
          <w:szCs w:val="22"/>
        </w:rPr>
        <w:t xml:space="preserve"> ab </w:t>
      </w:r>
      <w:proofErr w:type="spellStart"/>
      <w:r>
        <w:rPr>
          <w:color w:val="000000"/>
          <w:sz w:val="22"/>
          <w:szCs w:val="22"/>
        </w:rPr>
        <w:t>eo</w:t>
      </w:r>
      <w:proofErr w:type="spellEnd"/>
      <w:r>
        <w:rPr>
          <w:color w:val="000000"/>
          <w:sz w:val="22"/>
          <w:szCs w:val="22"/>
        </w:rPr>
        <w:t xml:space="preserve"> </w:t>
      </w:r>
      <w:proofErr w:type="spellStart"/>
      <w:r>
        <w:rPr>
          <w:color w:val="000000"/>
          <w:sz w:val="22"/>
          <w:szCs w:val="22"/>
        </w:rPr>
        <w:t>oblatum</w:t>
      </w:r>
      <w:proofErr w:type="spellEnd"/>
      <w:r>
        <w:rPr>
          <w:color w:val="000000"/>
          <w:sz w:val="22"/>
          <w:szCs w:val="22"/>
        </w:rPr>
        <w:t xml:space="preserve">, nonne </w:t>
      </w:r>
      <w:proofErr w:type="spellStart"/>
      <w:r>
        <w:rPr>
          <w:color w:val="000000"/>
          <w:sz w:val="22"/>
          <w:szCs w:val="22"/>
        </w:rPr>
        <w:t>facilis</w:t>
      </w:r>
      <w:proofErr w:type="spellEnd"/>
      <w:r>
        <w:rPr>
          <w:color w:val="000000"/>
          <w:sz w:val="22"/>
          <w:szCs w:val="22"/>
        </w:rPr>
        <w:t xml:space="preserve"> et </w:t>
      </w:r>
      <w:proofErr w:type="spellStart"/>
      <w:r>
        <w:rPr>
          <w:color w:val="000000"/>
          <w:sz w:val="22"/>
          <w:szCs w:val="22"/>
        </w:rPr>
        <w:t>aptus</w:t>
      </w:r>
      <w:proofErr w:type="spellEnd"/>
      <w:r>
        <w:rPr>
          <w:color w:val="000000"/>
          <w:sz w:val="22"/>
          <w:szCs w:val="22"/>
        </w:rPr>
        <w:t xml:space="preserve"> </w:t>
      </w:r>
      <w:proofErr w:type="spellStart"/>
      <w:r>
        <w:rPr>
          <w:color w:val="000000"/>
          <w:sz w:val="22"/>
          <w:szCs w:val="22"/>
        </w:rPr>
        <w:t>habeatur</w:t>
      </w:r>
      <w:proofErr w:type="spellEnd"/>
      <w:r>
        <w:rPr>
          <w:color w:val="000000"/>
          <w:sz w:val="22"/>
          <w:szCs w:val="22"/>
        </w:rPr>
        <w:t xml:space="preserve"> hic modus </w:t>
      </w:r>
      <w:proofErr w:type="spellStart"/>
      <w:r>
        <w:rPr>
          <w:color w:val="000000"/>
          <w:sz w:val="22"/>
          <w:szCs w:val="22"/>
        </w:rPr>
        <w:t>agendi</w:t>
      </w:r>
      <w:proofErr w:type="spellEnd"/>
      <w:r>
        <w:rPr>
          <w:color w:val="000000"/>
          <w:sz w:val="22"/>
          <w:szCs w:val="22"/>
        </w:rPr>
        <w:t xml:space="preserve">, ut </w:t>
      </w:r>
      <w:proofErr w:type="spellStart"/>
      <w:r>
        <w:rPr>
          <w:color w:val="000000"/>
          <w:sz w:val="22"/>
          <w:szCs w:val="22"/>
        </w:rPr>
        <w:t>vos</w:t>
      </w:r>
      <w:proofErr w:type="spellEnd"/>
      <w:r>
        <w:rPr>
          <w:color w:val="000000"/>
          <w:sz w:val="22"/>
          <w:szCs w:val="22"/>
        </w:rPr>
        <w:t xml:space="preserve"> </w:t>
      </w:r>
      <w:proofErr w:type="spellStart"/>
      <w:r>
        <w:rPr>
          <w:color w:val="000000"/>
          <w:sz w:val="22"/>
          <w:szCs w:val="22"/>
        </w:rPr>
        <w:t>trahat</w:t>
      </w:r>
      <w:proofErr w:type="spellEnd"/>
      <w:r>
        <w:rPr>
          <w:color w:val="000000"/>
          <w:sz w:val="22"/>
          <w:szCs w:val="22"/>
        </w:rPr>
        <w:t xml:space="preserve"> ita ad </w:t>
      </w:r>
      <w:proofErr w:type="spellStart"/>
      <w:r>
        <w:rPr>
          <w:color w:val="000000"/>
          <w:sz w:val="22"/>
          <w:szCs w:val="22"/>
        </w:rPr>
        <w:t>faciendum</w:t>
      </w:r>
      <w:proofErr w:type="spellEnd"/>
      <w:r>
        <w:rPr>
          <w:color w:val="000000"/>
          <w:sz w:val="22"/>
          <w:szCs w:val="22"/>
        </w:rPr>
        <w:t xml:space="preserve"> tantum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ille</w:t>
      </w:r>
      <w:proofErr w:type="spellEnd"/>
      <w:r>
        <w:rPr>
          <w:color w:val="000000"/>
          <w:sz w:val="22"/>
          <w:szCs w:val="22"/>
        </w:rPr>
        <w:t xml:space="preserve"> </w:t>
      </w:r>
      <w:proofErr w:type="spellStart"/>
      <w:r>
        <w:rPr>
          <w:color w:val="000000"/>
          <w:sz w:val="22"/>
          <w:szCs w:val="22"/>
        </w:rPr>
        <w:t>dixerit</w:t>
      </w:r>
      <w:proofErr w:type="spellEnd"/>
      <w:r>
        <w:rPr>
          <w:color w:val="000000"/>
          <w:sz w:val="22"/>
          <w:szCs w:val="22"/>
        </w:rPr>
        <w:t xml:space="preserve">? </w:t>
      </w:r>
      <w:proofErr w:type="spellStart"/>
      <w:r>
        <w:rPr>
          <w:color w:val="000000"/>
          <w:sz w:val="22"/>
          <w:szCs w:val="22"/>
          <w:lang w:val="fr-FR"/>
        </w:rPr>
        <w:t>Illi</w:t>
      </w:r>
      <w:proofErr w:type="spellEnd"/>
      <w:r>
        <w:rPr>
          <w:color w:val="000000"/>
          <w:sz w:val="22"/>
          <w:szCs w:val="22"/>
          <w:lang w:val="fr-FR"/>
        </w:rPr>
        <w:t xml:space="preserve"> opus est vos </w:t>
      </w:r>
      <w:proofErr w:type="spellStart"/>
      <w:r>
        <w:rPr>
          <w:color w:val="000000"/>
          <w:sz w:val="22"/>
          <w:szCs w:val="22"/>
          <w:lang w:val="fr-FR"/>
        </w:rPr>
        <w:t>vacuos</w:t>
      </w:r>
      <w:proofErr w:type="spellEnd"/>
      <w:r>
        <w:rPr>
          <w:color w:val="000000"/>
          <w:sz w:val="22"/>
          <w:szCs w:val="22"/>
          <w:lang w:val="fr-FR"/>
        </w:rPr>
        <w:t xml:space="preserve"> esse, </w:t>
      </w:r>
      <w:proofErr w:type="spellStart"/>
      <w:r>
        <w:rPr>
          <w:color w:val="000000"/>
          <w:sz w:val="22"/>
          <w:szCs w:val="22"/>
          <w:lang w:val="fr-FR"/>
        </w:rPr>
        <w:t>eradicatos</w:t>
      </w:r>
      <w:proofErr w:type="spellEnd"/>
      <w:r>
        <w:rPr>
          <w:color w:val="000000"/>
          <w:sz w:val="22"/>
          <w:szCs w:val="22"/>
          <w:lang w:val="fr-FR"/>
        </w:rPr>
        <w:t xml:space="preserve">, </w:t>
      </w:r>
      <w:proofErr w:type="spellStart"/>
      <w:r>
        <w:rPr>
          <w:color w:val="000000"/>
          <w:sz w:val="22"/>
          <w:szCs w:val="22"/>
          <w:lang w:val="fr-FR"/>
        </w:rPr>
        <w:t>diffidentes</w:t>
      </w:r>
      <w:proofErr w:type="spellEnd"/>
      <w:r>
        <w:rPr>
          <w:color w:val="000000"/>
          <w:sz w:val="22"/>
          <w:szCs w:val="22"/>
          <w:lang w:val="fr-FR"/>
        </w:rPr>
        <w:t xml:space="preserve"> de omnibus rebus, ut </w:t>
      </w:r>
      <w:proofErr w:type="spellStart"/>
      <w:r>
        <w:rPr>
          <w:color w:val="000000"/>
          <w:sz w:val="22"/>
          <w:szCs w:val="22"/>
          <w:lang w:val="fr-FR"/>
        </w:rPr>
        <w:t>fidem</w:t>
      </w:r>
      <w:proofErr w:type="spellEnd"/>
      <w:r>
        <w:rPr>
          <w:color w:val="000000"/>
          <w:sz w:val="22"/>
          <w:szCs w:val="22"/>
          <w:lang w:val="fr-FR"/>
        </w:rPr>
        <w:t xml:space="preserve"> </w:t>
      </w:r>
      <w:proofErr w:type="spellStart"/>
      <w:r>
        <w:rPr>
          <w:color w:val="000000"/>
          <w:sz w:val="22"/>
          <w:szCs w:val="22"/>
          <w:lang w:val="fr-FR"/>
        </w:rPr>
        <w:t>tantum</w:t>
      </w:r>
      <w:proofErr w:type="spellEnd"/>
      <w:r>
        <w:rPr>
          <w:color w:val="000000"/>
          <w:sz w:val="22"/>
          <w:szCs w:val="22"/>
          <w:lang w:val="fr-FR"/>
        </w:rPr>
        <w:t xml:space="preserve"> </w:t>
      </w:r>
      <w:proofErr w:type="spellStart"/>
      <w:r>
        <w:rPr>
          <w:color w:val="000000"/>
          <w:sz w:val="22"/>
          <w:szCs w:val="22"/>
          <w:lang w:val="fr-FR"/>
        </w:rPr>
        <w:t>ponatis</w:t>
      </w:r>
      <w:proofErr w:type="spellEnd"/>
      <w:r>
        <w:rPr>
          <w:color w:val="000000"/>
          <w:sz w:val="22"/>
          <w:szCs w:val="22"/>
          <w:lang w:val="fr-FR"/>
        </w:rPr>
        <w:t xml:space="preserve"> in </w:t>
      </w:r>
      <w:proofErr w:type="spellStart"/>
      <w:r>
        <w:rPr>
          <w:color w:val="000000"/>
          <w:sz w:val="22"/>
          <w:szCs w:val="22"/>
          <w:lang w:val="fr-FR"/>
        </w:rPr>
        <w:t>promissionibus</w:t>
      </w:r>
      <w:proofErr w:type="spellEnd"/>
      <w:r>
        <w:rPr>
          <w:color w:val="000000"/>
          <w:sz w:val="22"/>
          <w:szCs w:val="22"/>
          <w:lang w:val="fr-FR"/>
        </w:rPr>
        <w:t xml:space="preserve"> </w:t>
      </w:r>
      <w:proofErr w:type="spellStart"/>
      <w:r>
        <w:rPr>
          <w:color w:val="000000"/>
          <w:sz w:val="22"/>
          <w:szCs w:val="22"/>
          <w:lang w:val="fr-FR"/>
        </w:rPr>
        <w:t>eius</w:t>
      </w:r>
      <w:proofErr w:type="spellEnd"/>
      <w:r>
        <w:rPr>
          <w:color w:val="000000"/>
          <w:sz w:val="22"/>
          <w:szCs w:val="22"/>
          <w:lang w:val="fr-FR"/>
        </w:rPr>
        <w:t xml:space="preserve"> et vos </w:t>
      </w:r>
      <w:proofErr w:type="spellStart"/>
      <w:r>
        <w:rPr>
          <w:color w:val="000000"/>
          <w:sz w:val="22"/>
          <w:szCs w:val="22"/>
          <w:lang w:val="fr-FR"/>
        </w:rPr>
        <w:t>submittatis</w:t>
      </w:r>
      <w:proofErr w:type="spellEnd"/>
      <w:r>
        <w:rPr>
          <w:color w:val="000000"/>
          <w:sz w:val="22"/>
          <w:szCs w:val="22"/>
          <w:lang w:val="fr-FR"/>
        </w:rPr>
        <w:t xml:space="preserve"> </w:t>
      </w:r>
      <w:proofErr w:type="spellStart"/>
      <w:r>
        <w:rPr>
          <w:color w:val="000000"/>
          <w:sz w:val="22"/>
          <w:szCs w:val="22"/>
          <w:lang w:val="fr-FR"/>
        </w:rPr>
        <w:t>eiusdem</w:t>
      </w:r>
      <w:proofErr w:type="spellEnd"/>
      <w:r>
        <w:rPr>
          <w:color w:val="000000"/>
          <w:sz w:val="22"/>
          <w:szCs w:val="22"/>
          <w:lang w:val="fr-FR"/>
        </w:rPr>
        <w:t xml:space="preserve"> </w:t>
      </w:r>
      <w:proofErr w:type="spellStart"/>
      <w:r>
        <w:rPr>
          <w:color w:val="000000"/>
          <w:sz w:val="22"/>
          <w:szCs w:val="22"/>
          <w:lang w:val="fr-FR"/>
        </w:rPr>
        <w:t>consiliis</w:t>
      </w:r>
      <w:proofErr w:type="spellEnd"/>
      <w:r>
        <w:rPr>
          <w:color w:val="000000"/>
          <w:sz w:val="22"/>
          <w:szCs w:val="22"/>
          <w:lang w:val="fr-FR"/>
        </w:rPr>
        <w:t xml:space="preserve">. </w:t>
      </w:r>
      <w:r>
        <w:rPr>
          <w:color w:val="000000"/>
          <w:sz w:val="22"/>
          <w:szCs w:val="22"/>
        </w:rPr>
        <w:t xml:space="preserve">Ita </w:t>
      </w:r>
      <w:proofErr w:type="spellStart"/>
      <w:r>
        <w:rPr>
          <w:color w:val="000000"/>
          <w:sz w:val="22"/>
          <w:szCs w:val="22"/>
        </w:rPr>
        <w:t>agunt</w:t>
      </w:r>
      <w:proofErr w:type="spellEnd"/>
      <w:r>
        <w:rPr>
          <w:color w:val="000000"/>
          <w:sz w:val="22"/>
          <w:szCs w:val="22"/>
        </w:rPr>
        <w:t xml:space="preserve"> </w:t>
      </w:r>
      <w:proofErr w:type="spellStart"/>
      <w:r>
        <w:rPr>
          <w:color w:val="000000"/>
          <w:sz w:val="22"/>
          <w:szCs w:val="22"/>
        </w:rPr>
        <w:t>ideologiae</w:t>
      </w:r>
      <w:proofErr w:type="spellEnd"/>
      <w:r>
        <w:rPr>
          <w:color w:val="000000"/>
          <w:sz w:val="22"/>
          <w:szCs w:val="22"/>
        </w:rPr>
        <w:t xml:space="preserve"> </w:t>
      </w:r>
      <w:proofErr w:type="spellStart"/>
      <w:r>
        <w:rPr>
          <w:color w:val="000000"/>
          <w:sz w:val="22"/>
          <w:szCs w:val="22"/>
        </w:rPr>
        <w:t>diversimode</w:t>
      </w:r>
      <w:proofErr w:type="spellEnd"/>
      <w:r>
        <w:rPr>
          <w:color w:val="000000"/>
          <w:sz w:val="22"/>
          <w:szCs w:val="22"/>
        </w:rPr>
        <w:t xml:space="preserve"> </w:t>
      </w:r>
      <w:proofErr w:type="spellStart"/>
      <w:r>
        <w:rPr>
          <w:color w:val="000000"/>
          <w:sz w:val="22"/>
          <w:szCs w:val="22"/>
        </w:rPr>
        <w:t>pictae</w:t>
      </w:r>
      <w:proofErr w:type="spellEnd"/>
      <w:r>
        <w:rPr>
          <w:color w:val="000000"/>
          <w:sz w:val="22"/>
          <w:szCs w:val="22"/>
        </w:rPr>
        <w:t xml:space="preserve">, </w:t>
      </w:r>
      <w:proofErr w:type="spellStart"/>
      <w:r>
        <w:rPr>
          <w:color w:val="000000"/>
          <w:sz w:val="22"/>
          <w:szCs w:val="22"/>
        </w:rPr>
        <w:t>eversivae</w:t>
      </w:r>
      <w:proofErr w:type="spellEnd"/>
      <w:r>
        <w:rPr>
          <w:color w:val="000000"/>
          <w:sz w:val="22"/>
          <w:szCs w:val="22"/>
        </w:rPr>
        <w:t xml:space="preserve"> (vel de-</w:t>
      </w:r>
      <w:proofErr w:type="spellStart"/>
      <w:r>
        <w:rPr>
          <w:color w:val="000000"/>
          <w:sz w:val="22"/>
          <w:szCs w:val="22"/>
        </w:rPr>
        <w:t>constructivae</w:t>
      </w:r>
      <w:proofErr w:type="spellEnd"/>
      <w:r>
        <w:rPr>
          <w:color w:val="000000"/>
          <w:sz w:val="22"/>
          <w:szCs w:val="22"/>
        </w:rPr>
        <w:t xml:space="preserve">) rerum </w:t>
      </w:r>
      <w:proofErr w:type="spellStart"/>
      <w:r>
        <w:rPr>
          <w:color w:val="000000"/>
          <w:sz w:val="22"/>
          <w:szCs w:val="22"/>
        </w:rPr>
        <w:t>quotquot</w:t>
      </w:r>
      <w:proofErr w:type="spellEnd"/>
      <w:r>
        <w:rPr>
          <w:color w:val="000000"/>
          <w:sz w:val="22"/>
          <w:szCs w:val="22"/>
        </w:rPr>
        <w:t xml:space="preserve"> </w:t>
      </w:r>
      <w:proofErr w:type="spellStart"/>
      <w:r>
        <w:rPr>
          <w:color w:val="000000"/>
          <w:sz w:val="22"/>
          <w:szCs w:val="22"/>
        </w:rPr>
        <w:t>aliarum</w:t>
      </w:r>
      <w:proofErr w:type="spellEnd"/>
      <w:r>
        <w:rPr>
          <w:color w:val="000000"/>
          <w:sz w:val="22"/>
          <w:szCs w:val="22"/>
        </w:rPr>
        <w:t xml:space="preserve">, ut nulla </w:t>
      </w:r>
      <w:proofErr w:type="spellStart"/>
      <w:r>
        <w:rPr>
          <w:color w:val="000000"/>
          <w:sz w:val="22"/>
          <w:szCs w:val="22"/>
        </w:rPr>
        <w:t>interposita</w:t>
      </w:r>
      <w:proofErr w:type="spellEnd"/>
      <w:r>
        <w:rPr>
          <w:color w:val="000000"/>
          <w:sz w:val="22"/>
          <w:szCs w:val="22"/>
        </w:rPr>
        <w:t xml:space="preserve"> </w:t>
      </w:r>
      <w:proofErr w:type="spellStart"/>
      <w:r>
        <w:rPr>
          <w:color w:val="000000"/>
          <w:sz w:val="22"/>
          <w:szCs w:val="22"/>
        </w:rPr>
        <w:t>oppositione</w:t>
      </w:r>
      <w:proofErr w:type="spellEnd"/>
      <w:r>
        <w:rPr>
          <w:color w:val="000000"/>
          <w:sz w:val="22"/>
          <w:szCs w:val="22"/>
        </w:rPr>
        <w:t xml:space="preserve"> imperare </w:t>
      </w:r>
      <w:proofErr w:type="spellStart"/>
      <w:r>
        <w:rPr>
          <w:color w:val="000000"/>
          <w:sz w:val="22"/>
          <w:szCs w:val="22"/>
        </w:rPr>
        <w:t>valeant</w:t>
      </w:r>
      <w:proofErr w:type="spellEnd"/>
      <w:r>
        <w:rPr>
          <w:color w:val="000000"/>
          <w:sz w:val="22"/>
          <w:szCs w:val="22"/>
        </w:rPr>
        <w:t xml:space="preserve">. </w:t>
      </w:r>
      <w:r>
        <w:rPr>
          <w:color w:val="000000"/>
          <w:sz w:val="22"/>
          <w:szCs w:val="22"/>
          <w:lang w:val="fr-FR"/>
        </w:rPr>
        <w:t xml:space="preserve">Ad </w:t>
      </w:r>
      <w:proofErr w:type="spellStart"/>
      <w:r>
        <w:rPr>
          <w:color w:val="000000"/>
          <w:sz w:val="22"/>
          <w:szCs w:val="22"/>
          <w:lang w:val="fr-FR"/>
        </w:rPr>
        <w:t>hunc</w:t>
      </w:r>
      <w:proofErr w:type="spellEnd"/>
      <w:r>
        <w:rPr>
          <w:color w:val="000000"/>
          <w:sz w:val="22"/>
          <w:szCs w:val="22"/>
          <w:lang w:val="fr-FR"/>
        </w:rPr>
        <w:t xml:space="preserve"> </w:t>
      </w:r>
      <w:proofErr w:type="spellStart"/>
      <w:r>
        <w:rPr>
          <w:color w:val="000000"/>
          <w:sz w:val="22"/>
          <w:szCs w:val="22"/>
          <w:lang w:val="fr-FR"/>
        </w:rPr>
        <w:t>finem</w:t>
      </w:r>
      <w:proofErr w:type="spellEnd"/>
      <w:r>
        <w:rPr>
          <w:color w:val="000000"/>
          <w:sz w:val="22"/>
          <w:szCs w:val="22"/>
          <w:lang w:val="fr-FR"/>
        </w:rPr>
        <w:t xml:space="preserve"> opus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illis</w:t>
      </w:r>
      <w:proofErr w:type="spellEnd"/>
      <w:r>
        <w:rPr>
          <w:color w:val="000000"/>
          <w:sz w:val="22"/>
          <w:szCs w:val="22"/>
          <w:lang w:val="fr-FR"/>
        </w:rPr>
        <w:t xml:space="preserve"> </w:t>
      </w:r>
      <w:proofErr w:type="spellStart"/>
      <w:r>
        <w:rPr>
          <w:color w:val="000000"/>
          <w:sz w:val="22"/>
          <w:szCs w:val="22"/>
          <w:lang w:val="fr-FR"/>
        </w:rPr>
        <w:t>iuvenes</w:t>
      </w:r>
      <w:proofErr w:type="spellEnd"/>
      <w:r>
        <w:rPr>
          <w:color w:val="000000"/>
          <w:sz w:val="22"/>
          <w:szCs w:val="22"/>
          <w:lang w:val="fr-FR"/>
        </w:rPr>
        <w:t xml:space="preserve">, qui </w:t>
      </w:r>
      <w:proofErr w:type="spellStart"/>
      <w:r>
        <w:rPr>
          <w:color w:val="000000"/>
          <w:sz w:val="22"/>
          <w:szCs w:val="22"/>
          <w:lang w:val="fr-FR"/>
        </w:rPr>
        <w:t>spreta</w:t>
      </w:r>
      <w:proofErr w:type="spellEnd"/>
      <w:r>
        <w:rPr>
          <w:color w:val="000000"/>
          <w:sz w:val="22"/>
          <w:szCs w:val="22"/>
          <w:lang w:val="fr-FR"/>
        </w:rPr>
        <w:t xml:space="preserve"> historia, </w:t>
      </w:r>
      <w:proofErr w:type="spellStart"/>
      <w:r>
        <w:rPr>
          <w:color w:val="000000"/>
          <w:sz w:val="22"/>
          <w:szCs w:val="22"/>
          <w:lang w:val="fr-FR"/>
        </w:rPr>
        <w:t>abdicent</w:t>
      </w:r>
      <w:proofErr w:type="spellEnd"/>
      <w:r>
        <w:rPr>
          <w:color w:val="000000"/>
          <w:sz w:val="22"/>
          <w:szCs w:val="22"/>
          <w:lang w:val="fr-FR"/>
        </w:rPr>
        <w:t xml:space="preserve"> </w:t>
      </w:r>
      <w:proofErr w:type="spellStart"/>
      <w:r>
        <w:rPr>
          <w:color w:val="000000"/>
          <w:sz w:val="22"/>
          <w:szCs w:val="22"/>
          <w:lang w:val="fr-FR"/>
        </w:rPr>
        <w:t>spiritualibus</w:t>
      </w:r>
      <w:proofErr w:type="spellEnd"/>
      <w:r>
        <w:rPr>
          <w:color w:val="000000"/>
          <w:sz w:val="22"/>
          <w:szCs w:val="22"/>
          <w:lang w:val="fr-FR"/>
        </w:rPr>
        <w:t xml:space="preserve"> et </w:t>
      </w:r>
      <w:proofErr w:type="spellStart"/>
      <w:r>
        <w:rPr>
          <w:color w:val="000000"/>
          <w:sz w:val="22"/>
          <w:szCs w:val="22"/>
          <w:lang w:val="fr-FR"/>
        </w:rPr>
        <w:t>humanis</w:t>
      </w:r>
      <w:proofErr w:type="spellEnd"/>
      <w:r>
        <w:rPr>
          <w:color w:val="000000"/>
          <w:sz w:val="22"/>
          <w:szCs w:val="22"/>
          <w:lang w:val="fr-FR"/>
        </w:rPr>
        <w:t xml:space="preserve"> </w:t>
      </w:r>
      <w:proofErr w:type="spellStart"/>
      <w:r>
        <w:rPr>
          <w:color w:val="000000"/>
          <w:sz w:val="22"/>
          <w:szCs w:val="22"/>
          <w:lang w:val="fr-FR"/>
        </w:rPr>
        <w:t>divitiis</w:t>
      </w:r>
      <w:proofErr w:type="spellEnd"/>
      <w:r>
        <w:rPr>
          <w:color w:val="000000"/>
          <w:sz w:val="22"/>
          <w:szCs w:val="22"/>
          <w:lang w:val="fr-FR"/>
        </w:rPr>
        <w:t xml:space="preserve"> </w:t>
      </w:r>
      <w:proofErr w:type="spellStart"/>
      <w:r>
        <w:rPr>
          <w:color w:val="000000"/>
          <w:sz w:val="22"/>
          <w:szCs w:val="22"/>
          <w:lang w:val="fr-FR"/>
        </w:rPr>
        <w:t>traditis</w:t>
      </w:r>
      <w:proofErr w:type="spellEnd"/>
      <w:r>
        <w:rPr>
          <w:color w:val="000000"/>
          <w:sz w:val="22"/>
          <w:szCs w:val="22"/>
          <w:lang w:val="fr-FR"/>
        </w:rPr>
        <w:t xml:space="preserve"> per </w:t>
      </w:r>
      <w:proofErr w:type="spellStart"/>
      <w:r>
        <w:rPr>
          <w:color w:val="000000"/>
          <w:sz w:val="22"/>
          <w:szCs w:val="22"/>
          <w:lang w:val="fr-FR"/>
        </w:rPr>
        <w:t>progenies</w:t>
      </w:r>
      <w:proofErr w:type="spellEnd"/>
      <w:r>
        <w:rPr>
          <w:color w:val="000000"/>
          <w:sz w:val="22"/>
          <w:szCs w:val="22"/>
          <w:lang w:val="fr-FR"/>
        </w:rPr>
        <w:t xml:space="preserve"> in </w:t>
      </w:r>
      <w:proofErr w:type="spellStart"/>
      <w:r>
        <w:rPr>
          <w:color w:val="000000"/>
          <w:sz w:val="22"/>
          <w:szCs w:val="22"/>
          <w:lang w:val="fr-FR"/>
        </w:rPr>
        <w:t>progenies</w:t>
      </w:r>
      <w:proofErr w:type="spellEnd"/>
      <w:r>
        <w:rPr>
          <w:color w:val="000000"/>
          <w:sz w:val="22"/>
          <w:szCs w:val="22"/>
          <w:lang w:val="fr-FR"/>
        </w:rPr>
        <w:t xml:space="preserve">, et </w:t>
      </w:r>
      <w:proofErr w:type="spellStart"/>
      <w:r>
        <w:rPr>
          <w:color w:val="000000"/>
          <w:sz w:val="22"/>
          <w:szCs w:val="22"/>
          <w:lang w:val="fr-FR"/>
        </w:rPr>
        <w:t>spernant</w:t>
      </w:r>
      <w:proofErr w:type="spellEnd"/>
      <w:r>
        <w:rPr>
          <w:color w:val="000000"/>
          <w:sz w:val="22"/>
          <w:szCs w:val="22"/>
          <w:lang w:val="fr-FR"/>
        </w:rPr>
        <w:t xml:space="preserve"> </w:t>
      </w:r>
      <w:proofErr w:type="spellStart"/>
      <w:r>
        <w:rPr>
          <w:color w:val="000000"/>
          <w:sz w:val="22"/>
          <w:szCs w:val="22"/>
          <w:lang w:val="fr-FR"/>
        </w:rPr>
        <w:t>quin</w:t>
      </w:r>
      <w:proofErr w:type="spellEnd"/>
      <w:r>
        <w:rPr>
          <w:color w:val="000000"/>
          <w:sz w:val="22"/>
          <w:szCs w:val="22"/>
          <w:lang w:val="fr-FR"/>
        </w:rPr>
        <w:t xml:space="preserve"> sciant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anteacta</w:t>
      </w:r>
      <w:proofErr w:type="spellEnd"/>
      <w:r>
        <w:rPr>
          <w:color w:val="000000"/>
          <w:sz w:val="22"/>
          <w:szCs w:val="22"/>
          <w:lang w:val="fr-FR"/>
        </w:rPr>
        <w:t xml:space="preserve"> </w:t>
      </w:r>
      <w:proofErr w:type="spellStart"/>
      <w:r>
        <w:rPr>
          <w:color w:val="000000"/>
          <w:sz w:val="22"/>
          <w:szCs w:val="22"/>
          <w:lang w:val="fr-FR"/>
        </w:rPr>
        <w:t>sint</w:t>
      </w:r>
      <w:proofErr w:type="spellEnd"/>
      <w:r>
        <w:rPr>
          <w:color w:val="000000"/>
          <w:sz w:val="22"/>
          <w:szCs w:val="22"/>
          <w:lang w:val="fr-FR"/>
        </w:rPr>
        <w:t xml:space="preserve"> et </w:t>
      </w:r>
      <w:proofErr w:type="spellStart"/>
      <w:r>
        <w:rPr>
          <w:color w:val="000000"/>
          <w:sz w:val="22"/>
          <w:szCs w:val="22"/>
          <w:lang w:val="fr-FR"/>
        </w:rPr>
        <w:t>praeteritum</w:t>
      </w:r>
      <w:proofErr w:type="spellEnd"/>
      <w:r>
        <w:rPr>
          <w:color w:val="000000"/>
          <w:sz w:val="22"/>
          <w:szCs w:val="22"/>
          <w:lang w:val="fr-FR"/>
        </w:rPr>
        <w:t>».[10]</w:t>
      </w:r>
    </w:p>
    <w:p w14:paraId="467A4416"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La fine della coscienza storica</w:t>
      </w:r>
    </w:p>
    <w:p w14:paraId="5B92D350" w14:textId="77777777" w:rsidR="0009444E" w:rsidRDefault="0080699A">
      <w:pPr>
        <w:widowControl/>
        <w:shd w:val="clear" w:color="auto" w:fill="FFFFFF"/>
        <w:suppressAutoHyphens w:val="0"/>
        <w:spacing w:before="100" w:after="100" w:line="240" w:lineRule="auto"/>
        <w:textAlignment w:val="auto"/>
      </w:pPr>
      <w:bookmarkStart w:id="28" w:name="13"/>
      <w:r>
        <w:rPr>
          <w:rFonts w:ascii="Tahoma" w:eastAsia="Times New Roman" w:hAnsi="Tahoma"/>
          <w:color w:val="000000"/>
          <w:kern w:val="0"/>
          <w:lang w:eastAsia="it-IT"/>
        </w:rPr>
        <w:t>13</w:t>
      </w:r>
      <w:bookmarkEnd w:id="28"/>
      <w:r>
        <w:rPr>
          <w:rFonts w:ascii="Tahoma" w:eastAsia="Times New Roman" w:hAnsi="Tahoma"/>
          <w:color w:val="000000"/>
          <w:kern w:val="0"/>
          <w:lang w:eastAsia="it-IT"/>
        </w:rPr>
        <w:t>. Per questo stesso motivo si favorisce anche una perdita del senso della storia che provoca ulteriore disgregazione. Si avverte la penetrazione culturale di una sorta di “decostruzionismo”, per cui la libertà umana pretende di costruire tutto a partire da zero. Restano in piedi unicamente il bisogno di consumare senza limiti e l’accentuarsi di molte forme di individualismo senza contenuti. In questo contesto si poneva un consiglio che ho dato ai giovani: «Se una persona vi fa una proposta e vi dice di ignorare la storia, di non fare tesoro dell’esperienza degli anziani, di disprezzare tutto ciò che è passato e guardare solo al futuro che lui vi offre, non è forse questo un modo facile di attirarvi con la sua proposta per farvi fare solo quello che lui vi dice? Quella persona ha bisogno che siate vuoti, sradicati, diffidenti di tutto, perché possiate fidarvi solo delle sue promesse e sottomettervi ai suoi piani. È così che funzionano le ideologie di diversi colori, che distruggono (o de-costruiscono) tutto ciò che è diverso e in questo modo possono dominare senza opposizioni. A tale scopo hanno bisogno di giovani che disprezzino la storia, che rifiutino la ricchezza spirituale e umana che è stata tramandata attraverso le generazioni, che ignorino tutto ciò che li ha preceduti».</w:t>
      </w:r>
      <w:bookmarkStart w:id="29" w:name="_ftnref10"/>
      <w:r>
        <w:fldChar w:fldCharType="begin"/>
      </w:r>
      <w:r>
        <w:instrText xml:space="preserve"> HYPERLINK  "https://www.vatican.va/content/francesco/it/encyclicals/documents/papa-francesco_20201003_enciclica-fratelli-tutti.html#_ftn10" </w:instrText>
      </w:r>
      <w:r>
        <w:fldChar w:fldCharType="separate"/>
      </w:r>
      <w:r>
        <w:rPr>
          <w:rFonts w:ascii="Tahoma" w:eastAsia="Times New Roman" w:hAnsi="Tahoma"/>
          <w:color w:val="000000"/>
          <w:kern w:val="0"/>
          <w:u w:val="single"/>
          <w:lang w:eastAsia="it-IT"/>
        </w:rPr>
        <w:t>[10]</w:t>
      </w:r>
      <w:r>
        <w:rPr>
          <w:rFonts w:ascii="Tahoma" w:eastAsia="Times New Roman" w:hAnsi="Tahoma"/>
          <w:color w:val="000000"/>
          <w:kern w:val="0"/>
          <w:u w:val="single"/>
          <w:lang w:eastAsia="it-IT"/>
        </w:rPr>
        <w:fldChar w:fldCharType="end"/>
      </w:r>
      <w:bookmarkEnd w:id="29"/>
    </w:p>
    <w:p w14:paraId="2AC17D4E" w14:textId="77777777" w:rsidR="0009444E" w:rsidRDefault="0080699A">
      <w:pPr>
        <w:pStyle w:val="NormaleWeb"/>
        <w:shd w:val="clear" w:color="auto" w:fill="FFFFFF"/>
        <w:rPr>
          <w:color w:val="000000"/>
          <w:sz w:val="22"/>
          <w:szCs w:val="22"/>
        </w:rPr>
      </w:pPr>
      <w:r>
        <w:rPr>
          <w:color w:val="000000"/>
          <w:sz w:val="22"/>
          <w:szCs w:val="22"/>
        </w:rPr>
        <w:t xml:space="preserve">14. </w:t>
      </w:r>
      <w:proofErr w:type="spellStart"/>
      <w:r>
        <w:rPr>
          <w:color w:val="000000"/>
          <w:sz w:val="22"/>
          <w:szCs w:val="22"/>
        </w:rPr>
        <w:t>Hae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recentiores</w:t>
      </w:r>
      <w:proofErr w:type="spellEnd"/>
      <w:r>
        <w:rPr>
          <w:color w:val="000000"/>
          <w:sz w:val="22"/>
          <w:szCs w:val="22"/>
        </w:rPr>
        <w:t xml:space="preserve"> </w:t>
      </w:r>
      <w:proofErr w:type="spellStart"/>
      <w:r>
        <w:rPr>
          <w:color w:val="000000"/>
          <w:sz w:val="22"/>
          <w:szCs w:val="22"/>
        </w:rPr>
        <w:t>formae</w:t>
      </w:r>
      <w:proofErr w:type="spellEnd"/>
      <w:r>
        <w:rPr>
          <w:color w:val="000000"/>
          <w:sz w:val="22"/>
          <w:szCs w:val="22"/>
        </w:rPr>
        <w:t xml:space="preserve"> </w:t>
      </w:r>
      <w:proofErr w:type="spellStart"/>
      <w:r>
        <w:rPr>
          <w:color w:val="000000"/>
          <w:sz w:val="22"/>
          <w:szCs w:val="22"/>
        </w:rPr>
        <w:t>colonisationis</w:t>
      </w:r>
      <w:proofErr w:type="spellEnd"/>
      <w:r>
        <w:rPr>
          <w:color w:val="000000"/>
          <w:sz w:val="22"/>
          <w:szCs w:val="22"/>
        </w:rPr>
        <w:t xml:space="preserve"> </w:t>
      </w:r>
      <w:proofErr w:type="spellStart"/>
      <w:r>
        <w:rPr>
          <w:color w:val="000000"/>
          <w:sz w:val="22"/>
          <w:szCs w:val="22"/>
        </w:rPr>
        <w:t>humani</w:t>
      </w:r>
      <w:proofErr w:type="spellEnd"/>
      <w:r>
        <w:rPr>
          <w:color w:val="000000"/>
          <w:sz w:val="22"/>
          <w:szCs w:val="22"/>
        </w:rPr>
        <w:t xml:space="preserve"> </w:t>
      </w:r>
      <w:proofErr w:type="spellStart"/>
      <w:r>
        <w:rPr>
          <w:color w:val="000000"/>
          <w:sz w:val="22"/>
          <w:szCs w:val="22"/>
        </w:rPr>
        <w:t>cultus</w:t>
      </w:r>
      <w:proofErr w:type="spellEnd"/>
      <w:r>
        <w:rPr>
          <w:color w:val="000000"/>
          <w:sz w:val="22"/>
          <w:szCs w:val="22"/>
        </w:rPr>
        <w:t xml:space="preserve">. Ne </w:t>
      </w:r>
      <w:proofErr w:type="spellStart"/>
      <w:r>
        <w:rPr>
          <w:color w:val="000000"/>
          <w:sz w:val="22"/>
          <w:szCs w:val="22"/>
        </w:rPr>
        <w:t>illud</w:t>
      </w:r>
      <w:proofErr w:type="spellEnd"/>
      <w:r>
        <w:rPr>
          <w:color w:val="000000"/>
          <w:sz w:val="22"/>
          <w:szCs w:val="22"/>
        </w:rPr>
        <w:t xml:space="preserve"> </w:t>
      </w:r>
      <w:proofErr w:type="spellStart"/>
      <w:r>
        <w:rPr>
          <w:color w:val="000000"/>
          <w:sz w:val="22"/>
          <w:szCs w:val="22"/>
        </w:rPr>
        <w:t>obliviscamur</w:t>
      </w:r>
      <w:proofErr w:type="spellEnd"/>
      <w:r>
        <w:rPr>
          <w:color w:val="000000"/>
          <w:sz w:val="22"/>
          <w:szCs w:val="22"/>
        </w:rPr>
        <w:t xml:space="preserve">: «populi </w:t>
      </w:r>
      <w:proofErr w:type="spellStart"/>
      <w:r>
        <w:rPr>
          <w:color w:val="000000"/>
          <w:sz w:val="22"/>
          <w:szCs w:val="22"/>
        </w:rPr>
        <w:t>alienantes</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traditionem</w:t>
      </w:r>
      <w:proofErr w:type="spellEnd"/>
      <w:r>
        <w:rPr>
          <w:color w:val="000000"/>
          <w:sz w:val="22"/>
          <w:szCs w:val="22"/>
        </w:rPr>
        <w:t xml:space="preserve"> </w:t>
      </w:r>
      <w:proofErr w:type="spellStart"/>
      <w:r>
        <w:rPr>
          <w:color w:val="000000"/>
          <w:sz w:val="22"/>
          <w:szCs w:val="22"/>
        </w:rPr>
        <w:t>atque</w:t>
      </w:r>
      <w:proofErr w:type="spellEnd"/>
      <w:r>
        <w:rPr>
          <w:color w:val="000000"/>
          <w:sz w:val="22"/>
          <w:szCs w:val="22"/>
        </w:rPr>
        <w:t xml:space="preserve"> </w:t>
      </w:r>
      <w:proofErr w:type="spellStart"/>
      <w:r>
        <w:rPr>
          <w:color w:val="000000"/>
          <w:sz w:val="22"/>
          <w:szCs w:val="22"/>
        </w:rPr>
        <w:t>propter</w:t>
      </w:r>
      <w:proofErr w:type="spellEnd"/>
      <w:r>
        <w:rPr>
          <w:color w:val="000000"/>
          <w:sz w:val="22"/>
          <w:szCs w:val="22"/>
        </w:rPr>
        <w:t xml:space="preserve"> </w:t>
      </w:r>
      <w:proofErr w:type="spellStart"/>
      <w:r>
        <w:rPr>
          <w:color w:val="000000"/>
          <w:sz w:val="22"/>
          <w:szCs w:val="22"/>
        </w:rPr>
        <w:t>maniam</w:t>
      </w:r>
      <w:proofErr w:type="spellEnd"/>
      <w:r>
        <w:rPr>
          <w:color w:val="000000"/>
          <w:sz w:val="22"/>
          <w:szCs w:val="22"/>
        </w:rPr>
        <w:t xml:space="preserve"> </w:t>
      </w:r>
      <w:proofErr w:type="spellStart"/>
      <w:r>
        <w:rPr>
          <w:color w:val="000000"/>
          <w:sz w:val="22"/>
          <w:szCs w:val="22"/>
        </w:rPr>
        <w:t>imitativam</w:t>
      </w:r>
      <w:proofErr w:type="spellEnd"/>
      <w:r>
        <w:rPr>
          <w:color w:val="000000"/>
          <w:sz w:val="22"/>
          <w:szCs w:val="22"/>
        </w:rPr>
        <w:t xml:space="preserve">, </w:t>
      </w:r>
      <w:proofErr w:type="spellStart"/>
      <w:r>
        <w:rPr>
          <w:color w:val="000000"/>
          <w:sz w:val="22"/>
          <w:szCs w:val="22"/>
        </w:rPr>
        <w:t>vim</w:t>
      </w:r>
      <w:proofErr w:type="spellEnd"/>
      <w:r>
        <w:rPr>
          <w:color w:val="000000"/>
          <w:sz w:val="22"/>
          <w:szCs w:val="22"/>
        </w:rPr>
        <w:t xml:space="preserve"> </w:t>
      </w:r>
      <w:proofErr w:type="spellStart"/>
      <w:r>
        <w:rPr>
          <w:color w:val="000000"/>
          <w:sz w:val="22"/>
          <w:szCs w:val="22"/>
        </w:rPr>
        <w:t>impositivam</w:t>
      </w:r>
      <w:proofErr w:type="spellEnd"/>
      <w:r>
        <w:rPr>
          <w:color w:val="000000"/>
          <w:sz w:val="22"/>
          <w:szCs w:val="22"/>
        </w:rPr>
        <w:t xml:space="preserve">, </w:t>
      </w:r>
      <w:proofErr w:type="spellStart"/>
      <w:r>
        <w:rPr>
          <w:color w:val="000000"/>
          <w:sz w:val="22"/>
          <w:szCs w:val="22"/>
        </w:rPr>
        <w:t>inremissibilem</w:t>
      </w:r>
      <w:proofErr w:type="spellEnd"/>
      <w:r>
        <w:rPr>
          <w:color w:val="000000"/>
          <w:sz w:val="22"/>
          <w:szCs w:val="22"/>
        </w:rPr>
        <w:t xml:space="preserve"> </w:t>
      </w:r>
      <w:proofErr w:type="spellStart"/>
      <w:r>
        <w:rPr>
          <w:color w:val="000000"/>
          <w:sz w:val="22"/>
          <w:szCs w:val="22"/>
        </w:rPr>
        <w:t>neglegentiam</w:t>
      </w:r>
      <w:proofErr w:type="spellEnd"/>
      <w:r>
        <w:rPr>
          <w:color w:val="000000"/>
          <w:sz w:val="22"/>
          <w:szCs w:val="22"/>
        </w:rPr>
        <w:t xml:space="preserve"> vel </w:t>
      </w:r>
      <w:proofErr w:type="spellStart"/>
      <w:r>
        <w:rPr>
          <w:color w:val="000000"/>
          <w:sz w:val="22"/>
          <w:szCs w:val="22"/>
        </w:rPr>
        <w:lastRenderedPageBreak/>
        <w:t>apathiam</w:t>
      </w:r>
      <w:proofErr w:type="spellEnd"/>
      <w:r>
        <w:rPr>
          <w:color w:val="000000"/>
          <w:sz w:val="22"/>
          <w:szCs w:val="22"/>
        </w:rPr>
        <w:t xml:space="preserve">, </w:t>
      </w:r>
      <w:proofErr w:type="spellStart"/>
      <w:r>
        <w:rPr>
          <w:color w:val="000000"/>
          <w:sz w:val="22"/>
          <w:szCs w:val="22"/>
        </w:rPr>
        <w:t>permittentes</w:t>
      </w:r>
      <w:proofErr w:type="spellEnd"/>
      <w:r>
        <w:rPr>
          <w:color w:val="000000"/>
          <w:sz w:val="22"/>
          <w:szCs w:val="22"/>
        </w:rPr>
        <w:t xml:space="preserve"> </w:t>
      </w:r>
      <w:proofErr w:type="spellStart"/>
      <w:r>
        <w:rPr>
          <w:color w:val="000000"/>
          <w:sz w:val="22"/>
          <w:szCs w:val="22"/>
        </w:rPr>
        <w:t>animam</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lacerari</w:t>
      </w:r>
      <w:proofErr w:type="spellEnd"/>
      <w:r>
        <w:rPr>
          <w:color w:val="000000"/>
          <w:sz w:val="22"/>
          <w:szCs w:val="22"/>
        </w:rPr>
        <w:t xml:space="preserve"> ab </w:t>
      </w:r>
      <w:proofErr w:type="spellStart"/>
      <w:r>
        <w:rPr>
          <w:color w:val="000000"/>
          <w:sz w:val="22"/>
          <w:szCs w:val="22"/>
        </w:rPr>
        <w:t>alienis</w:t>
      </w:r>
      <w:proofErr w:type="spellEnd"/>
      <w:r>
        <w:rPr>
          <w:color w:val="000000"/>
          <w:sz w:val="22"/>
          <w:szCs w:val="22"/>
        </w:rPr>
        <w:t xml:space="preserve">, </w:t>
      </w:r>
      <w:proofErr w:type="spellStart"/>
      <w:r>
        <w:rPr>
          <w:color w:val="000000"/>
          <w:sz w:val="22"/>
          <w:szCs w:val="22"/>
        </w:rPr>
        <w:t>amittunt</w:t>
      </w:r>
      <w:proofErr w:type="spellEnd"/>
      <w:r>
        <w:rPr>
          <w:color w:val="000000"/>
          <w:sz w:val="22"/>
          <w:szCs w:val="22"/>
        </w:rPr>
        <w:t xml:space="preserve"> una </w:t>
      </w:r>
      <w:proofErr w:type="spellStart"/>
      <w:r>
        <w:rPr>
          <w:color w:val="000000"/>
          <w:sz w:val="22"/>
          <w:szCs w:val="22"/>
        </w:rPr>
        <w:t>cum</w:t>
      </w:r>
      <w:proofErr w:type="spellEnd"/>
      <w:r>
        <w:rPr>
          <w:color w:val="000000"/>
          <w:sz w:val="22"/>
          <w:szCs w:val="22"/>
        </w:rPr>
        <w:t xml:space="preserve"> sua spirituali </w:t>
      </w:r>
      <w:proofErr w:type="spellStart"/>
      <w:r>
        <w:rPr>
          <w:color w:val="000000"/>
          <w:sz w:val="22"/>
          <w:szCs w:val="22"/>
        </w:rPr>
        <w:t>imagine</w:t>
      </w:r>
      <w:proofErr w:type="spellEnd"/>
      <w:r>
        <w:rPr>
          <w:color w:val="000000"/>
          <w:sz w:val="22"/>
          <w:szCs w:val="22"/>
        </w:rPr>
        <w:t xml:space="preserve"> </w:t>
      </w:r>
      <w:proofErr w:type="spellStart"/>
      <w:r>
        <w:rPr>
          <w:color w:val="000000"/>
          <w:sz w:val="22"/>
          <w:szCs w:val="22"/>
        </w:rPr>
        <w:t>moralem</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consistentiam</w:t>
      </w:r>
      <w:proofErr w:type="spellEnd"/>
      <w:r>
        <w:rPr>
          <w:color w:val="000000"/>
          <w:sz w:val="22"/>
          <w:szCs w:val="22"/>
        </w:rPr>
        <w:t xml:space="preserve">, </w:t>
      </w:r>
      <w:proofErr w:type="spellStart"/>
      <w:r>
        <w:rPr>
          <w:color w:val="000000"/>
          <w:sz w:val="22"/>
          <w:szCs w:val="22"/>
        </w:rPr>
        <w:t>demum</w:t>
      </w:r>
      <w:proofErr w:type="spellEnd"/>
      <w:r>
        <w:rPr>
          <w:color w:val="000000"/>
          <w:sz w:val="22"/>
          <w:szCs w:val="22"/>
        </w:rPr>
        <w:t xml:space="preserve"> </w:t>
      </w:r>
      <w:proofErr w:type="spellStart"/>
      <w:r>
        <w:rPr>
          <w:color w:val="000000"/>
          <w:sz w:val="22"/>
          <w:szCs w:val="22"/>
        </w:rPr>
        <w:t>independentiam</w:t>
      </w:r>
      <w:proofErr w:type="spellEnd"/>
      <w:r>
        <w:rPr>
          <w:color w:val="000000"/>
          <w:sz w:val="22"/>
          <w:szCs w:val="22"/>
        </w:rPr>
        <w:t xml:space="preserve"> </w:t>
      </w:r>
      <w:proofErr w:type="spellStart"/>
      <w:r>
        <w:rPr>
          <w:color w:val="000000"/>
          <w:sz w:val="22"/>
          <w:szCs w:val="22"/>
        </w:rPr>
        <w:t>ideologicam</w:t>
      </w:r>
      <w:proofErr w:type="spellEnd"/>
      <w:r>
        <w:rPr>
          <w:color w:val="000000"/>
          <w:sz w:val="22"/>
          <w:szCs w:val="22"/>
        </w:rPr>
        <w:t xml:space="preserve">, </w:t>
      </w:r>
      <w:proofErr w:type="spellStart"/>
      <w:r>
        <w:rPr>
          <w:color w:val="000000"/>
          <w:sz w:val="22"/>
          <w:szCs w:val="22"/>
        </w:rPr>
        <w:t>oeconomicam</w:t>
      </w:r>
      <w:proofErr w:type="spellEnd"/>
      <w:r>
        <w:rPr>
          <w:color w:val="000000"/>
          <w:sz w:val="22"/>
          <w:szCs w:val="22"/>
        </w:rPr>
        <w:t xml:space="preserve"> et </w:t>
      </w:r>
      <w:proofErr w:type="spellStart"/>
      <w:r>
        <w:rPr>
          <w:color w:val="000000"/>
          <w:sz w:val="22"/>
          <w:szCs w:val="22"/>
        </w:rPr>
        <w:t>politicam</w:t>
      </w:r>
      <w:proofErr w:type="spellEnd"/>
      <w:r>
        <w:rPr>
          <w:color w:val="000000"/>
          <w:sz w:val="22"/>
          <w:szCs w:val="22"/>
        </w:rPr>
        <w:t xml:space="preserve">».[11] </w:t>
      </w:r>
      <w:proofErr w:type="spellStart"/>
      <w:r>
        <w:rPr>
          <w:color w:val="000000"/>
          <w:sz w:val="22"/>
          <w:szCs w:val="22"/>
        </w:rPr>
        <w:t>Efficax</w:t>
      </w:r>
      <w:proofErr w:type="spellEnd"/>
      <w:r>
        <w:rPr>
          <w:color w:val="000000"/>
          <w:sz w:val="22"/>
          <w:szCs w:val="22"/>
        </w:rPr>
        <w:t xml:space="preserve"> ratio </w:t>
      </w:r>
      <w:proofErr w:type="spellStart"/>
      <w:r>
        <w:rPr>
          <w:color w:val="000000"/>
          <w:sz w:val="22"/>
          <w:szCs w:val="22"/>
        </w:rPr>
        <w:t>dissolvendi</w:t>
      </w:r>
      <w:proofErr w:type="spellEnd"/>
      <w:r>
        <w:rPr>
          <w:color w:val="000000"/>
          <w:sz w:val="22"/>
          <w:szCs w:val="22"/>
        </w:rPr>
        <w:t xml:space="preserve"> </w:t>
      </w:r>
      <w:proofErr w:type="spellStart"/>
      <w:r>
        <w:rPr>
          <w:color w:val="000000"/>
          <w:sz w:val="22"/>
          <w:szCs w:val="22"/>
        </w:rPr>
        <w:t>conscientiam</w:t>
      </w:r>
      <w:proofErr w:type="spellEnd"/>
      <w:r>
        <w:rPr>
          <w:color w:val="000000"/>
          <w:sz w:val="22"/>
          <w:szCs w:val="22"/>
        </w:rPr>
        <w:t xml:space="preserve"> </w:t>
      </w:r>
      <w:proofErr w:type="spellStart"/>
      <w:r>
        <w:rPr>
          <w:color w:val="000000"/>
          <w:sz w:val="22"/>
          <w:szCs w:val="22"/>
        </w:rPr>
        <w:t>historicam</w:t>
      </w:r>
      <w:proofErr w:type="spellEnd"/>
      <w:r>
        <w:rPr>
          <w:color w:val="000000"/>
          <w:sz w:val="22"/>
          <w:szCs w:val="22"/>
        </w:rPr>
        <w:t xml:space="preserve">, </w:t>
      </w:r>
      <w:proofErr w:type="spellStart"/>
      <w:r>
        <w:rPr>
          <w:color w:val="000000"/>
          <w:sz w:val="22"/>
          <w:szCs w:val="22"/>
        </w:rPr>
        <w:t>cogitationem</w:t>
      </w:r>
      <w:proofErr w:type="spellEnd"/>
      <w:r>
        <w:rPr>
          <w:color w:val="000000"/>
          <w:sz w:val="22"/>
          <w:szCs w:val="22"/>
        </w:rPr>
        <w:t xml:space="preserve"> </w:t>
      </w:r>
      <w:proofErr w:type="spellStart"/>
      <w:r>
        <w:rPr>
          <w:color w:val="000000"/>
          <w:sz w:val="22"/>
          <w:szCs w:val="22"/>
        </w:rPr>
        <w:t>criticam</w:t>
      </w:r>
      <w:proofErr w:type="spellEnd"/>
      <w:r>
        <w:rPr>
          <w:color w:val="000000"/>
          <w:sz w:val="22"/>
          <w:szCs w:val="22"/>
        </w:rPr>
        <w:t xml:space="preserve">, opus pro </w:t>
      </w:r>
      <w:proofErr w:type="spellStart"/>
      <w:r>
        <w:rPr>
          <w:color w:val="000000"/>
          <w:sz w:val="22"/>
          <w:szCs w:val="22"/>
        </w:rPr>
        <w:t>iustitia</w:t>
      </w:r>
      <w:proofErr w:type="spellEnd"/>
      <w:r>
        <w:rPr>
          <w:color w:val="000000"/>
          <w:sz w:val="22"/>
          <w:szCs w:val="22"/>
        </w:rPr>
        <w:t xml:space="preserve"> et </w:t>
      </w:r>
      <w:proofErr w:type="spellStart"/>
      <w:r>
        <w:rPr>
          <w:color w:val="000000"/>
          <w:sz w:val="22"/>
          <w:szCs w:val="22"/>
        </w:rPr>
        <w:t>rationibus</w:t>
      </w:r>
      <w:proofErr w:type="spellEnd"/>
      <w:r>
        <w:rPr>
          <w:color w:val="000000"/>
          <w:sz w:val="22"/>
          <w:szCs w:val="22"/>
        </w:rPr>
        <w:t xml:space="preserve"> </w:t>
      </w:r>
      <w:proofErr w:type="spellStart"/>
      <w:r>
        <w:rPr>
          <w:color w:val="000000"/>
          <w:sz w:val="22"/>
          <w:szCs w:val="22"/>
        </w:rPr>
        <w:t>integrationis</w:t>
      </w:r>
      <w:proofErr w:type="spellEnd"/>
      <w:r>
        <w:rPr>
          <w:color w:val="000000"/>
          <w:sz w:val="22"/>
          <w:szCs w:val="22"/>
        </w:rPr>
        <w:t xml:space="preserve">, </w:t>
      </w:r>
      <w:proofErr w:type="spellStart"/>
      <w:r>
        <w:rPr>
          <w:color w:val="000000"/>
          <w:sz w:val="22"/>
          <w:szCs w:val="22"/>
        </w:rPr>
        <w:t>nonnisi</w:t>
      </w:r>
      <w:proofErr w:type="spellEnd"/>
      <w:r>
        <w:rPr>
          <w:color w:val="000000"/>
          <w:sz w:val="22"/>
          <w:szCs w:val="22"/>
        </w:rPr>
        <w:t xml:space="preserve"> </w:t>
      </w:r>
      <w:proofErr w:type="spellStart"/>
      <w:r>
        <w:rPr>
          <w:color w:val="000000"/>
          <w:sz w:val="22"/>
          <w:szCs w:val="22"/>
        </w:rPr>
        <w:t>evacuatio</w:t>
      </w:r>
      <w:proofErr w:type="spellEnd"/>
      <w:r>
        <w:rPr>
          <w:color w:val="000000"/>
          <w:sz w:val="22"/>
          <w:szCs w:val="22"/>
        </w:rPr>
        <w:t xml:space="preserve"> </w:t>
      </w:r>
      <w:proofErr w:type="spellStart"/>
      <w:r>
        <w:rPr>
          <w:color w:val="000000"/>
          <w:sz w:val="22"/>
          <w:szCs w:val="22"/>
        </w:rPr>
        <w:t>exstat</w:t>
      </w:r>
      <w:proofErr w:type="spellEnd"/>
      <w:r>
        <w:rPr>
          <w:color w:val="000000"/>
          <w:sz w:val="22"/>
          <w:szCs w:val="22"/>
        </w:rPr>
        <w:t xml:space="preserve"> </w:t>
      </w:r>
      <w:proofErr w:type="spellStart"/>
      <w:r>
        <w:rPr>
          <w:color w:val="000000"/>
          <w:sz w:val="22"/>
          <w:szCs w:val="22"/>
        </w:rPr>
        <w:t>sensus</w:t>
      </w:r>
      <w:proofErr w:type="spellEnd"/>
      <w:r>
        <w:rPr>
          <w:color w:val="000000"/>
          <w:sz w:val="22"/>
          <w:szCs w:val="22"/>
        </w:rPr>
        <w:t xml:space="preserve"> vel </w:t>
      </w:r>
      <w:proofErr w:type="spellStart"/>
      <w:r>
        <w:rPr>
          <w:color w:val="000000"/>
          <w:sz w:val="22"/>
          <w:szCs w:val="22"/>
        </w:rPr>
        <w:t>corruptio</w:t>
      </w:r>
      <w:proofErr w:type="spellEnd"/>
      <w:r>
        <w:rPr>
          <w:color w:val="000000"/>
          <w:sz w:val="22"/>
          <w:szCs w:val="22"/>
        </w:rPr>
        <w:t xml:space="preserve"> </w:t>
      </w:r>
      <w:proofErr w:type="spellStart"/>
      <w:r>
        <w:rPr>
          <w:color w:val="000000"/>
          <w:sz w:val="22"/>
          <w:szCs w:val="22"/>
        </w:rPr>
        <w:t>verborum</w:t>
      </w:r>
      <w:proofErr w:type="spellEnd"/>
      <w:r>
        <w:rPr>
          <w:color w:val="000000"/>
          <w:sz w:val="22"/>
          <w:szCs w:val="22"/>
        </w:rPr>
        <w:t xml:space="preserve"> </w:t>
      </w:r>
      <w:proofErr w:type="spellStart"/>
      <w:r>
        <w:rPr>
          <w:color w:val="000000"/>
          <w:sz w:val="22"/>
          <w:szCs w:val="22"/>
        </w:rPr>
        <w:t>altiorum</w:t>
      </w:r>
      <w:proofErr w:type="spellEnd"/>
      <w:r>
        <w:rPr>
          <w:color w:val="000000"/>
          <w:sz w:val="22"/>
          <w:szCs w:val="22"/>
        </w:rPr>
        <w:t xml:space="preserve">. Quid </w:t>
      </w:r>
      <w:proofErr w:type="spellStart"/>
      <w:r>
        <w:rPr>
          <w:color w:val="000000"/>
          <w:sz w:val="22"/>
          <w:szCs w:val="22"/>
        </w:rPr>
        <w:t>enim</w:t>
      </w:r>
      <w:proofErr w:type="spellEnd"/>
      <w:r>
        <w:rPr>
          <w:color w:val="000000"/>
          <w:sz w:val="22"/>
          <w:szCs w:val="22"/>
        </w:rPr>
        <w:t xml:space="preserve"> </w:t>
      </w:r>
      <w:proofErr w:type="spellStart"/>
      <w:r>
        <w:rPr>
          <w:color w:val="000000"/>
          <w:sz w:val="22"/>
          <w:szCs w:val="22"/>
        </w:rPr>
        <w:t>significant</w:t>
      </w:r>
      <w:proofErr w:type="spellEnd"/>
      <w:r>
        <w:rPr>
          <w:color w:val="000000"/>
          <w:sz w:val="22"/>
          <w:szCs w:val="22"/>
        </w:rPr>
        <w:t xml:space="preserve"> </w:t>
      </w:r>
      <w:proofErr w:type="spellStart"/>
      <w:r>
        <w:rPr>
          <w:color w:val="000000"/>
          <w:sz w:val="22"/>
          <w:szCs w:val="22"/>
        </w:rPr>
        <w:t>hodie</w:t>
      </w:r>
      <w:proofErr w:type="spellEnd"/>
      <w:r>
        <w:rPr>
          <w:color w:val="000000"/>
          <w:sz w:val="22"/>
          <w:szCs w:val="22"/>
        </w:rPr>
        <w:t xml:space="preserve"> </w:t>
      </w:r>
      <w:proofErr w:type="spellStart"/>
      <w:r>
        <w:rPr>
          <w:color w:val="000000"/>
          <w:sz w:val="22"/>
          <w:szCs w:val="22"/>
        </w:rPr>
        <w:t>verba</w:t>
      </w:r>
      <w:proofErr w:type="spellEnd"/>
      <w:r>
        <w:rPr>
          <w:color w:val="000000"/>
          <w:sz w:val="22"/>
          <w:szCs w:val="22"/>
        </w:rPr>
        <w:t xml:space="preserve">: </w:t>
      </w:r>
      <w:proofErr w:type="spellStart"/>
      <w:r>
        <w:rPr>
          <w:color w:val="000000"/>
          <w:sz w:val="22"/>
          <w:szCs w:val="22"/>
        </w:rPr>
        <w:t>democratia</w:t>
      </w:r>
      <w:proofErr w:type="spellEnd"/>
      <w:r>
        <w:rPr>
          <w:color w:val="000000"/>
          <w:sz w:val="22"/>
          <w:szCs w:val="22"/>
        </w:rPr>
        <w:t xml:space="preserve">, </w:t>
      </w:r>
      <w:proofErr w:type="spellStart"/>
      <w:r>
        <w:rPr>
          <w:color w:val="000000"/>
          <w:sz w:val="22"/>
          <w:szCs w:val="22"/>
        </w:rPr>
        <w:t>libertas</w:t>
      </w:r>
      <w:proofErr w:type="spellEnd"/>
      <w:r>
        <w:rPr>
          <w:color w:val="000000"/>
          <w:sz w:val="22"/>
          <w:szCs w:val="22"/>
        </w:rPr>
        <w:t xml:space="preserve">, </w:t>
      </w:r>
      <w:proofErr w:type="spellStart"/>
      <w:r>
        <w:rPr>
          <w:color w:val="000000"/>
          <w:sz w:val="22"/>
          <w:szCs w:val="22"/>
        </w:rPr>
        <w:t>iustitia</w:t>
      </w:r>
      <w:proofErr w:type="spellEnd"/>
      <w:r>
        <w:rPr>
          <w:color w:val="000000"/>
          <w:sz w:val="22"/>
          <w:szCs w:val="22"/>
        </w:rPr>
        <w:t xml:space="preserve">, </w:t>
      </w:r>
      <w:proofErr w:type="spellStart"/>
      <w:r>
        <w:rPr>
          <w:color w:val="000000"/>
          <w:sz w:val="22"/>
          <w:szCs w:val="22"/>
        </w:rPr>
        <w:t>unitas</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verba</w:t>
      </w:r>
      <w:proofErr w:type="spellEnd"/>
      <w:r>
        <w:rPr>
          <w:color w:val="000000"/>
          <w:sz w:val="22"/>
          <w:szCs w:val="22"/>
        </w:rPr>
        <w:t xml:space="preserve"> adulterata et deformata, ut </w:t>
      </w:r>
      <w:proofErr w:type="spellStart"/>
      <w:r>
        <w:rPr>
          <w:color w:val="000000"/>
          <w:sz w:val="22"/>
          <w:szCs w:val="22"/>
        </w:rPr>
        <w:t>utilia</w:t>
      </w:r>
      <w:proofErr w:type="spellEnd"/>
      <w:r>
        <w:rPr>
          <w:color w:val="000000"/>
          <w:sz w:val="22"/>
          <w:szCs w:val="22"/>
        </w:rPr>
        <w:t xml:space="preserve"> </w:t>
      </w:r>
      <w:proofErr w:type="spellStart"/>
      <w:r>
        <w:rPr>
          <w:color w:val="000000"/>
          <w:sz w:val="22"/>
          <w:szCs w:val="22"/>
        </w:rPr>
        <w:t>instrumenta</w:t>
      </w:r>
      <w:proofErr w:type="spellEnd"/>
      <w:r>
        <w:rPr>
          <w:color w:val="000000"/>
          <w:sz w:val="22"/>
          <w:szCs w:val="22"/>
        </w:rPr>
        <w:t xml:space="preserve"> </w:t>
      </w:r>
      <w:proofErr w:type="spellStart"/>
      <w:r>
        <w:rPr>
          <w:color w:val="000000"/>
          <w:sz w:val="22"/>
          <w:szCs w:val="22"/>
        </w:rPr>
        <w:t>dominandi</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inscriptiones</w:t>
      </w:r>
      <w:proofErr w:type="spellEnd"/>
      <w:r>
        <w:rPr>
          <w:color w:val="000000"/>
          <w:sz w:val="22"/>
          <w:szCs w:val="22"/>
        </w:rPr>
        <w:t xml:space="preserve"> sine re ad </w:t>
      </w:r>
      <w:proofErr w:type="spellStart"/>
      <w:r>
        <w:rPr>
          <w:color w:val="000000"/>
          <w:sz w:val="22"/>
          <w:szCs w:val="22"/>
        </w:rPr>
        <w:t>quemlibet</w:t>
      </w:r>
      <w:proofErr w:type="spellEnd"/>
      <w:r>
        <w:rPr>
          <w:color w:val="000000"/>
          <w:sz w:val="22"/>
          <w:szCs w:val="22"/>
        </w:rPr>
        <w:t xml:space="preserve"> </w:t>
      </w:r>
      <w:proofErr w:type="spellStart"/>
      <w:r>
        <w:rPr>
          <w:color w:val="000000"/>
          <w:sz w:val="22"/>
          <w:szCs w:val="22"/>
        </w:rPr>
        <w:t>actum</w:t>
      </w:r>
      <w:proofErr w:type="spellEnd"/>
      <w:r>
        <w:rPr>
          <w:color w:val="000000"/>
          <w:sz w:val="22"/>
          <w:szCs w:val="22"/>
        </w:rPr>
        <w:t xml:space="preserve">  </w:t>
      </w:r>
      <w:proofErr w:type="spellStart"/>
      <w:r>
        <w:rPr>
          <w:color w:val="000000"/>
          <w:sz w:val="22"/>
          <w:szCs w:val="22"/>
        </w:rPr>
        <w:t>excusandum</w:t>
      </w:r>
      <w:proofErr w:type="spellEnd"/>
      <w:r>
        <w:rPr>
          <w:color w:val="000000"/>
          <w:sz w:val="22"/>
          <w:szCs w:val="22"/>
        </w:rPr>
        <w:t>.</w:t>
      </w:r>
    </w:p>
    <w:p w14:paraId="5BF0D99F" w14:textId="77777777" w:rsidR="0009444E" w:rsidRDefault="0080699A">
      <w:pPr>
        <w:pStyle w:val="NormaleWeb"/>
        <w:shd w:val="clear" w:color="auto" w:fill="FFFFFF"/>
      </w:pPr>
      <w:bookmarkStart w:id="30" w:name="14"/>
      <w:r>
        <w:rPr>
          <w:rFonts w:ascii="Tahoma" w:hAnsi="Tahoma" w:cs="Tahoma"/>
          <w:color w:val="000000"/>
          <w:sz w:val="22"/>
          <w:szCs w:val="22"/>
          <w:shd w:val="clear" w:color="auto" w:fill="FFFFFF"/>
        </w:rPr>
        <w:t>14</w:t>
      </w:r>
      <w:bookmarkEnd w:id="30"/>
      <w:r>
        <w:rPr>
          <w:rFonts w:ascii="Tahoma" w:hAnsi="Tahoma" w:cs="Tahoma"/>
          <w:color w:val="000000"/>
          <w:sz w:val="22"/>
          <w:szCs w:val="22"/>
          <w:shd w:val="clear" w:color="auto" w:fill="FFFFFF"/>
        </w:rPr>
        <w:t>. Sono le nuove forme di colonizzazione culturale. Non dimentichiamo che «i popoli che alienano la propria tradizione e, per mania imitativa, violenza impositiva, imperdonabile negligenza o apatia, tollerano che si strappi loro l’anima, perdono, insieme con la fisionomia spirituale, anche la consistenza morale e, alla fine, l’indipendenza ideologica, economica e politica».</w:t>
      </w:r>
      <w:bookmarkStart w:id="31" w:name="_ftnref11"/>
      <w:r>
        <w:fldChar w:fldCharType="begin"/>
      </w:r>
      <w:r>
        <w:instrText xml:space="preserve"> HYPERLINK  "https://www.vatican.va/content/francesco/it/encyclicals/documents/papa-francesco_20201003_enciclica-fratelli-tutti.html#_ftn11" </w:instrText>
      </w:r>
      <w:r>
        <w:fldChar w:fldCharType="separate"/>
      </w:r>
      <w:r>
        <w:rPr>
          <w:rStyle w:val="Collegamentoipertestuale"/>
          <w:rFonts w:ascii="Tahoma" w:hAnsi="Tahoma" w:cs="Tahoma"/>
          <w:color w:val="000000"/>
          <w:sz w:val="22"/>
          <w:szCs w:val="22"/>
          <w:shd w:val="clear" w:color="auto" w:fill="FFFFFF"/>
        </w:rPr>
        <w:t>[11]</w:t>
      </w:r>
      <w:r>
        <w:rPr>
          <w:rStyle w:val="Collegamentoipertestuale"/>
          <w:rFonts w:ascii="Tahoma" w:hAnsi="Tahoma" w:cs="Tahoma"/>
          <w:color w:val="000000"/>
          <w:sz w:val="22"/>
          <w:szCs w:val="22"/>
          <w:shd w:val="clear" w:color="auto" w:fill="FFFFFF"/>
        </w:rPr>
        <w:fldChar w:fldCharType="end"/>
      </w:r>
      <w:bookmarkEnd w:id="31"/>
      <w:r>
        <w:rPr>
          <w:rFonts w:ascii="Tahoma" w:hAnsi="Tahoma" w:cs="Tahoma"/>
          <w:color w:val="000000"/>
          <w:sz w:val="22"/>
          <w:szCs w:val="22"/>
          <w:shd w:val="clear" w:color="auto" w:fill="FFFFFF"/>
        </w:rPr>
        <w:t xml:space="preserve"> Un modo efficace di dissolvere la coscienza storica, il pensiero critico, l’impegno per la giustizia e i percorsi di integrazione è quello di svuotare di senso o alterare le grandi parole. Che cosa significano oggi alcune espressioni come democrazia, libertà, giustizia, unità? Sono state manipolate e deformate per utilizzarle come strumenti di dominio, come titoli vuoti di contenuto che possono servire per giustificare qualsiasi azione.</w:t>
      </w:r>
    </w:p>
    <w:p w14:paraId="41D9A31F" w14:textId="77777777" w:rsidR="0009444E" w:rsidRDefault="0080699A">
      <w:pPr>
        <w:pStyle w:val="NormaleWeb"/>
        <w:shd w:val="clear" w:color="auto" w:fill="FFFFFF"/>
        <w:rPr>
          <w:color w:val="000000"/>
          <w:sz w:val="22"/>
          <w:szCs w:val="22"/>
        </w:rPr>
      </w:pPr>
      <w:r>
        <w:rPr>
          <w:color w:val="000000"/>
          <w:sz w:val="22"/>
          <w:szCs w:val="22"/>
        </w:rPr>
        <w:t>DESIDERATUR UNIVERSALE PROPOSITUM</w:t>
      </w:r>
    </w:p>
    <w:p w14:paraId="5553A77D" w14:textId="77777777" w:rsidR="0009444E" w:rsidRDefault="0080699A">
      <w:pPr>
        <w:pStyle w:val="NormaleWeb"/>
        <w:shd w:val="clear" w:color="auto" w:fill="FFFFFF"/>
      </w:pPr>
      <w:r>
        <w:rPr>
          <w:color w:val="000000"/>
          <w:sz w:val="22"/>
          <w:szCs w:val="22"/>
        </w:rPr>
        <w:t xml:space="preserve">15. Optima </w:t>
      </w:r>
      <w:proofErr w:type="spellStart"/>
      <w:r>
        <w:rPr>
          <w:color w:val="000000"/>
          <w:sz w:val="22"/>
          <w:szCs w:val="22"/>
        </w:rPr>
        <w:t>dominandi</w:t>
      </w:r>
      <w:proofErr w:type="spellEnd"/>
      <w:r>
        <w:rPr>
          <w:color w:val="000000"/>
          <w:sz w:val="22"/>
          <w:szCs w:val="22"/>
        </w:rPr>
        <w:t xml:space="preserve"> et </w:t>
      </w:r>
      <w:proofErr w:type="spellStart"/>
      <w:r>
        <w:rPr>
          <w:color w:val="000000"/>
          <w:sz w:val="22"/>
          <w:szCs w:val="22"/>
        </w:rPr>
        <w:t>progrediendi</w:t>
      </w:r>
      <w:proofErr w:type="spellEnd"/>
      <w:r>
        <w:rPr>
          <w:color w:val="000000"/>
          <w:sz w:val="22"/>
          <w:szCs w:val="22"/>
        </w:rPr>
        <w:t xml:space="preserve"> </w:t>
      </w:r>
      <w:proofErr w:type="spellStart"/>
      <w:r>
        <w:rPr>
          <w:color w:val="000000"/>
          <w:sz w:val="22"/>
          <w:szCs w:val="22"/>
        </w:rPr>
        <w:t>nullis</w:t>
      </w:r>
      <w:proofErr w:type="spellEnd"/>
      <w:r>
        <w:rPr>
          <w:color w:val="000000"/>
          <w:sz w:val="22"/>
          <w:szCs w:val="22"/>
        </w:rPr>
        <w:t xml:space="preserve"> </w:t>
      </w:r>
      <w:proofErr w:type="spellStart"/>
      <w:r>
        <w:rPr>
          <w:color w:val="000000"/>
          <w:sz w:val="22"/>
          <w:szCs w:val="22"/>
        </w:rPr>
        <w:t>circumscriptionibus</w:t>
      </w:r>
      <w:proofErr w:type="spellEnd"/>
      <w:r>
        <w:rPr>
          <w:color w:val="000000"/>
          <w:sz w:val="22"/>
          <w:szCs w:val="22"/>
        </w:rPr>
        <w:t xml:space="preserve"> ratio </w:t>
      </w:r>
      <w:proofErr w:type="spellStart"/>
      <w:r>
        <w:rPr>
          <w:color w:val="000000"/>
          <w:sz w:val="22"/>
          <w:szCs w:val="22"/>
        </w:rPr>
        <w:t>exstat</w:t>
      </w:r>
      <w:proofErr w:type="spellEnd"/>
      <w:r>
        <w:rPr>
          <w:color w:val="000000"/>
          <w:sz w:val="22"/>
          <w:szCs w:val="22"/>
        </w:rPr>
        <w:t xml:space="preserve"> </w:t>
      </w:r>
      <w:proofErr w:type="spellStart"/>
      <w:r>
        <w:rPr>
          <w:color w:val="000000"/>
          <w:sz w:val="22"/>
          <w:szCs w:val="22"/>
        </w:rPr>
        <w:t>serere</w:t>
      </w:r>
      <w:proofErr w:type="spellEnd"/>
      <w:r>
        <w:rPr>
          <w:color w:val="000000"/>
          <w:sz w:val="22"/>
          <w:szCs w:val="22"/>
        </w:rPr>
        <w:t xml:space="preserve"> </w:t>
      </w:r>
      <w:proofErr w:type="spellStart"/>
      <w:r>
        <w:rPr>
          <w:color w:val="000000"/>
          <w:sz w:val="22"/>
          <w:szCs w:val="22"/>
        </w:rPr>
        <w:t>spes</w:t>
      </w:r>
      <w:proofErr w:type="spellEnd"/>
      <w:r>
        <w:rPr>
          <w:color w:val="000000"/>
          <w:sz w:val="22"/>
          <w:szCs w:val="22"/>
        </w:rPr>
        <w:t xml:space="preserve"> </w:t>
      </w:r>
      <w:proofErr w:type="spellStart"/>
      <w:r>
        <w:rPr>
          <w:color w:val="000000"/>
          <w:sz w:val="22"/>
          <w:szCs w:val="22"/>
        </w:rPr>
        <w:t>vacuas</w:t>
      </w:r>
      <w:proofErr w:type="spellEnd"/>
      <w:r>
        <w:rPr>
          <w:color w:val="000000"/>
          <w:sz w:val="22"/>
          <w:szCs w:val="22"/>
        </w:rPr>
        <w:t xml:space="preserve"> et </w:t>
      </w:r>
      <w:proofErr w:type="spellStart"/>
      <w:r>
        <w:rPr>
          <w:color w:val="000000"/>
          <w:sz w:val="22"/>
          <w:szCs w:val="22"/>
        </w:rPr>
        <w:t>perennem</w:t>
      </w:r>
      <w:proofErr w:type="spellEnd"/>
      <w:r>
        <w:rPr>
          <w:color w:val="000000"/>
          <w:sz w:val="22"/>
          <w:szCs w:val="22"/>
        </w:rPr>
        <w:t xml:space="preserve"> suscitare </w:t>
      </w:r>
      <w:proofErr w:type="spellStart"/>
      <w:r>
        <w:rPr>
          <w:color w:val="000000"/>
          <w:sz w:val="22"/>
          <w:szCs w:val="22"/>
        </w:rPr>
        <w:t>diffidentiam</w:t>
      </w:r>
      <w:proofErr w:type="spellEnd"/>
      <w:r>
        <w:rPr>
          <w:color w:val="000000"/>
          <w:sz w:val="22"/>
          <w:szCs w:val="22"/>
        </w:rPr>
        <w:t xml:space="preserve"> licet </w:t>
      </w:r>
      <w:proofErr w:type="spellStart"/>
      <w:r>
        <w:rPr>
          <w:color w:val="000000"/>
          <w:sz w:val="22"/>
          <w:szCs w:val="22"/>
        </w:rPr>
        <w:t>adumbratam</w:t>
      </w:r>
      <w:proofErr w:type="spellEnd"/>
      <w:r>
        <w:rPr>
          <w:color w:val="000000"/>
          <w:sz w:val="22"/>
          <w:szCs w:val="22"/>
        </w:rPr>
        <w:t xml:space="preserve"> defensione </w:t>
      </w:r>
      <w:proofErr w:type="spellStart"/>
      <w:r>
        <w:rPr>
          <w:color w:val="000000"/>
          <w:sz w:val="22"/>
          <w:szCs w:val="22"/>
        </w:rPr>
        <w:t>quorundam</w:t>
      </w:r>
      <w:proofErr w:type="spellEnd"/>
      <w:r>
        <w:rPr>
          <w:color w:val="000000"/>
          <w:sz w:val="22"/>
          <w:szCs w:val="22"/>
        </w:rPr>
        <w:t xml:space="preserve"> </w:t>
      </w:r>
      <w:proofErr w:type="spellStart"/>
      <w:r>
        <w:rPr>
          <w:color w:val="000000"/>
          <w:sz w:val="22"/>
          <w:szCs w:val="22"/>
        </w:rPr>
        <w:t>valorum</w:t>
      </w:r>
      <w:proofErr w:type="spellEnd"/>
      <w:r>
        <w:rPr>
          <w:color w:val="000000"/>
          <w:sz w:val="22"/>
          <w:szCs w:val="22"/>
        </w:rPr>
        <w:t xml:space="preserve">. </w:t>
      </w:r>
      <w:proofErr w:type="spellStart"/>
      <w:r>
        <w:rPr>
          <w:color w:val="000000"/>
          <w:sz w:val="22"/>
          <w:szCs w:val="22"/>
        </w:rPr>
        <w:t>Hodie</w:t>
      </w:r>
      <w:proofErr w:type="spellEnd"/>
      <w:r>
        <w:rPr>
          <w:color w:val="000000"/>
          <w:sz w:val="22"/>
          <w:szCs w:val="22"/>
        </w:rPr>
        <w:t xml:space="preserve"> in </w:t>
      </w:r>
      <w:proofErr w:type="spellStart"/>
      <w:r>
        <w:rPr>
          <w:color w:val="000000"/>
          <w:sz w:val="22"/>
          <w:szCs w:val="22"/>
        </w:rPr>
        <w:t>nonnullis</w:t>
      </w:r>
      <w:proofErr w:type="spellEnd"/>
      <w:r>
        <w:rPr>
          <w:color w:val="000000"/>
          <w:sz w:val="22"/>
          <w:szCs w:val="22"/>
        </w:rPr>
        <w:t xml:space="preserve"> </w:t>
      </w:r>
      <w:proofErr w:type="spellStart"/>
      <w:r>
        <w:rPr>
          <w:color w:val="000000"/>
          <w:sz w:val="22"/>
          <w:szCs w:val="22"/>
        </w:rPr>
        <w:t>regionibus</w:t>
      </w:r>
      <w:proofErr w:type="spellEnd"/>
      <w:r>
        <w:rPr>
          <w:color w:val="000000"/>
          <w:sz w:val="22"/>
          <w:szCs w:val="22"/>
        </w:rPr>
        <w:t xml:space="preserve"> </w:t>
      </w:r>
      <w:proofErr w:type="spellStart"/>
      <w:r>
        <w:rPr>
          <w:color w:val="000000"/>
          <w:sz w:val="22"/>
          <w:szCs w:val="22"/>
        </w:rPr>
        <w:t>adhibetur</w:t>
      </w:r>
      <w:proofErr w:type="spellEnd"/>
      <w:r>
        <w:rPr>
          <w:color w:val="000000"/>
          <w:sz w:val="22"/>
          <w:szCs w:val="22"/>
        </w:rPr>
        <w:t xml:space="preserve"> machina politica </w:t>
      </w:r>
      <w:proofErr w:type="spellStart"/>
      <w:r>
        <w:rPr>
          <w:color w:val="000000"/>
          <w:sz w:val="22"/>
          <w:szCs w:val="22"/>
        </w:rPr>
        <w:t>exasperandi</w:t>
      </w:r>
      <w:proofErr w:type="spellEnd"/>
      <w:r>
        <w:rPr>
          <w:color w:val="000000"/>
          <w:sz w:val="22"/>
          <w:szCs w:val="22"/>
        </w:rPr>
        <w:t xml:space="preserve">, </w:t>
      </w:r>
      <w:proofErr w:type="spellStart"/>
      <w:r>
        <w:rPr>
          <w:color w:val="000000"/>
          <w:sz w:val="22"/>
          <w:szCs w:val="22"/>
        </w:rPr>
        <w:t>exacerbandi</w:t>
      </w:r>
      <w:proofErr w:type="spellEnd"/>
      <w:r>
        <w:rPr>
          <w:color w:val="000000"/>
          <w:sz w:val="22"/>
          <w:szCs w:val="22"/>
        </w:rPr>
        <w:t xml:space="preserve"> et in unum omnia </w:t>
      </w:r>
      <w:proofErr w:type="spellStart"/>
      <w:r>
        <w:rPr>
          <w:color w:val="000000"/>
          <w:sz w:val="22"/>
          <w:szCs w:val="22"/>
        </w:rPr>
        <w:t>coagmentandi</w:t>
      </w:r>
      <w:proofErr w:type="spellEnd"/>
      <w:r>
        <w:rPr>
          <w:color w:val="000000"/>
          <w:sz w:val="22"/>
          <w:szCs w:val="22"/>
        </w:rPr>
        <w:t xml:space="preserve">. </w:t>
      </w:r>
      <w:proofErr w:type="spellStart"/>
      <w:r>
        <w:rPr>
          <w:color w:val="000000"/>
          <w:sz w:val="22"/>
          <w:szCs w:val="22"/>
        </w:rPr>
        <w:t>Multifariam</w:t>
      </w:r>
      <w:proofErr w:type="spellEnd"/>
      <w:r>
        <w:rPr>
          <w:color w:val="000000"/>
          <w:sz w:val="22"/>
          <w:szCs w:val="22"/>
        </w:rPr>
        <w:t xml:space="preserve"> </w:t>
      </w:r>
      <w:proofErr w:type="spellStart"/>
      <w:r>
        <w:rPr>
          <w:color w:val="000000"/>
          <w:sz w:val="22"/>
          <w:szCs w:val="22"/>
        </w:rPr>
        <w:t>aliis</w:t>
      </w:r>
      <w:proofErr w:type="spellEnd"/>
      <w:r>
        <w:rPr>
          <w:color w:val="000000"/>
          <w:sz w:val="22"/>
          <w:szCs w:val="22"/>
        </w:rPr>
        <w:t xml:space="preserve"> </w:t>
      </w:r>
      <w:proofErr w:type="spellStart"/>
      <w:r>
        <w:rPr>
          <w:color w:val="000000"/>
          <w:sz w:val="22"/>
          <w:szCs w:val="22"/>
        </w:rPr>
        <w:t>negatur</w:t>
      </w:r>
      <w:proofErr w:type="spellEnd"/>
      <w:r>
        <w:rPr>
          <w:color w:val="000000"/>
          <w:sz w:val="22"/>
          <w:szCs w:val="22"/>
        </w:rPr>
        <w:t xml:space="preserve"> ius </w:t>
      </w:r>
      <w:proofErr w:type="spellStart"/>
      <w:r>
        <w:rPr>
          <w:color w:val="000000"/>
          <w:sz w:val="22"/>
          <w:szCs w:val="22"/>
        </w:rPr>
        <w:t>existendi</w:t>
      </w:r>
      <w:proofErr w:type="spellEnd"/>
      <w:r>
        <w:rPr>
          <w:color w:val="000000"/>
          <w:sz w:val="22"/>
          <w:szCs w:val="22"/>
        </w:rPr>
        <w:t xml:space="preserve"> et </w:t>
      </w:r>
      <w:proofErr w:type="spellStart"/>
      <w:r>
        <w:rPr>
          <w:color w:val="000000"/>
          <w:sz w:val="22"/>
          <w:szCs w:val="22"/>
        </w:rPr>
        <w:t>cogitandi</w:t>
      </w:r>
      <w:proofErr w:type="spellEnd"/>
      <w:r>
        <w:rPr>
          <w:color w:val="000000"/>
          <w:sz w:val="22"/>
          <w:szCs w:val="22"/>
        </w:rPr>
        <w:t xml:space="preserve">, </w:t>
      </w:r>
      <w:proofErr w:type="spellStart"/>
      <w:r>
        <w:rPr>
          <w:color w:val="000000"/>
          <w:sz w:val="22"/>
          <w:szCs w:val="22"/>
        </w:rPr>
        <w:t>atque</w:t>
      </w:r>
      <w:proofErr w:type="spellEnd"/>
      <w:r>
        <w:rPr>
          <w:color w:val="000000"/>
          <w:sz w:val="22"/>
          <w:szCs w:val="22"/>
        </w:rPr>
        <w:t xml:space="preserve"> ad </w:t>
      </w:r>
      <w:proofErr w:type="spellStart"/>
      <w:r>
        <w:rPr>
          <w:color w:val="000000"/>
          <w:sz w:val="22"/>
          <w:szCs w:val="22"/>
        </w:rPr>
        <w:t>hunc</w:t>
      </w:r>
      <w:proofErr w:type="spellEnd"/>
      <w:r>
        <w:rPr>
          <w:color w:val="000000"/>
          <w:sz w:val="22"/>
          <w:szCs w:val="22"/>
        </w:rPr>
        <w:t xml:space="preserve"> </w:t>
      </w:r>
      <w:proofErr w:type="spellStart"/>
      <w:r>
        <w:rPr>
          <w:color w:val="000000"/>
          <w:sz w:val="22"/>
          <w:szCs w:val="22"/>
        </w:rPr>
        <w:t>finem</w:t>
      </w:r>
      <w:proofErr w:type="spellEnd"/>
      <w:r>
        <w:rPr>
          <w:color w:val="000000"/>
          <w:sz w:val="22"/>
          <w:szCs w:val="22"/>
        </w:rPr>
        <w:t xml:space="preserve"> ratio fere </w:t>
      </w:r>
      <w:proofErr w:type="spellStart"/>
      <w:r>
        <w:rPr>
          <w:color w:val="000000"/>
          <w:sz w:val="22"/>
          <w:szCs w:val="22"/>
        </w:rPr>
        <w:t>militaris</w:t>
      </w:r>
      <w:proofErr w:type="spellEnd"/>
      <w:r>
        <w:rPr>
          <w:color w:val="000000"/>
          <w:sz w:val="22"/>
          <w:szCs w:val="22"/>
        </w:rPr>
        <w:t xml:space="preserve"> </w:t>
      </w:r>
      <w:proofErr w:type="spellStart"/>
      <w:r>
        <w:rPr>
          <w:color w:val="000000"/>
          <w:sz w:val="22"/>
          <w:szCs w:val="22"/>
        </w:rPr>
        <w:t>adhibetur</w:t>
      </w:r>
      <w:proofErr w:type="spellEnd"/>
      <w:r>
        <w:rPr>
          <w:color w:val="000000"/>
          <w:sz w:val="22"/>
          <w:szCs w:val="22"/>
        </w:rPr>
        <w:t xml:space="preserve"> ad </w:t>
      </w:r>
      <w:proofErr w:type="spellStart"/>
      <w:r>
        <w:rPr>
          <w:color w:val="000000"/>
          <w:sz w:val="22"/>
          <w:szCs w:val="22"/>
        </w:rPr>
        <w:t>eos</w:t>
      </w:r>
      <w:proofErr w:type="spellEnd"/>
      <w:r>
        <w:rPr>
          <w:color w:val="000000"/>
          <w:sz w:val="22"/>
          <w:szCs w:val="22"/>
        </w:rPr>
        <w:t xml:space="preserve"> </w:t>
      </w:r>
      <w:proofErr w:type="spellStart"/>
      <w:r>
        <w:rPr>
          <w:color w:val="000000"/>
          <w:sz w:val="22"/>
          <w:szCs w:val="22"/>
        </w:rPr>
        <w:t>cachinnandos</w:t>
      </w:r>
      <w:proofErr w:type="spellEnd"/>
      <w:r>
        <w:rPr>
          <w:color w:val="000000"/>
          <w:sz w:val="22"/>
          <w:szCs w:val="22"/>
        </w:rPr>
        <w:t xml:space="preserve">, ad </w:t>
      </w:r>
      <w:proofErr w:type="spellStart"/>
      <w:r>
        <w:rPr>
          <w:color w:val="000000"/>
          <w:sz w:val="22"/>
          <w:szCs w:val="22"/>
        </w:rPr>
        <w:t>suspiciones</w:t>
      </w:r>
      <w:proofErr w:type="spellEnd"/>
      <w:r>
        <w:rPr>
          <w:color w:val="000000"/>
          <w:sz w:val="22"/>
          <w:szCs w:val="22"/>
        </w:rPr>
        <w:t xml:space="preserve"> </w:t>
      </w:r>
      <w:proofErr w:type="spellStart"/>
      <w:r>
        <w:rPr>
          <w:color w:val="000000"/>
          <w:sz w:val="22"/>
          <w:szCs w:val="22"/>
        </w:rPr>
        <w:t>fovendas</w:t>
      </w:r>
      <w:proofErr w:type="spellEnd"/>
      <w:r>
        <w:rPr>
          <w:color w:val="000000"/>
          <w:sz w:val="22"/>
          <w:szCs w:val="22"/>
        </w:rPr>
        <w:t xml:space="preserve"> contra </w:t>
      </w:r>
      <w:proofErr w:type="spellStart"/>
      <w:r>
        <w:rPr>
          <w:color w:val="000000"/>
          <w:sz w:val="22"/>
          <w:szCs w:val="22"/>
        </w:rPr>
        <w:t>eos</w:t>
      </w:r>
      <w:proofErr w:type="spellEnd"/>
      <w:r>
        <w:rPr>
          <w:color w:val="000000"/>
          <w:sz w:val="22"/>
          <w:szCs w:val="22"/>
        </w:rPr>
        <w:t xml:space="preserve">, ad </w:t>
      </w:r>
      <w:proofErr w:type="spellStart"/>
      <w:r>
        <w:rPr>
          <w:color w:val="000000"/>
          <w:sz w:val="22"/>
          <w:szCs w:val="22"/>
        </w:rPr>
        <w:t>circumdandos</w:t>
      </w:r>
      <w:proofErr w:type="spellEnd"/>
      <w:r>
        <w:rPr>
          <w:color w:val="000000"/>
          <w:sz w:val="22"/>
          <w:szCs w:val="22"/>
        </w:rPr>
        <w:t xml:space="preserve"> </w:t>
      </w:r>
      <w:proofErr w:type="spellStart"/>
      <w:r>
        <w:rPr>
          <w:color w:val="000000"/>
          <w:sz w:val="22"/>
          <w:szCs w:val="22"/>
        </w:rPr>
        <w:t>eos</w:t>
      </w:r>
      <w:proofErr w:type="spellEnd"/>
      <w:r>
        <w:rPr>
          <w:color w:val="000000"/>
          <w:sz w:val="22"/>
          <w:szCs w:val="22"/>
        </w:rPr>
        <w:t xml:space="preserve">. </w:t>
      </w:r>
      <w:r>
        <w:rPr>
          <w:color w:val="000000"/>
          <w:sz w:val="22"/>
          <w:szCs w:val="22"/>
          <w:lang w:val="fr-FR"/>
        </w:rPr>
        <w:t xml:space="preserve">Quin </w:t>
      </w:r>
      <w:proofErr w:type="spellStart"/>
      <w:r>
        <w:rPr>
          <w:color w:val="000000"/>
          <w:sz w:val="22"/>
          <w:szCs w:val="22"/>
          <w:lang w:val="fr-FR"/>
        </w:rPr>
        <w:t>sumantur</w:t>
      </w:r>
      <w:proofErr w:type="spellEnd"/>
      <w:r>
        <w:rPr>
          <w:color w:val="000000"/>
          <w:sz w:val="22"/>
          <w:szCs w:val="22"/>
          <w:lang w:val="fr-FR"/>
        </w:rPr>
        <w:t xml:space="preserve"> </w:t>
      </w:r>
      <w:proofErr w:type="spellStart"/>
      <w:r>
        <w:rPr>
          <w:color w:val="000000"/>
          <w:sz w:val="22"/>
          <w:szCs w:val="22"/>
          <w:lang w:val="fr-FR"/>
        </w:rPr>
        <w:t>eorum</w:t>
      </w:r>
      <w:proofErr w:type="spellEnd"/>
      <w:r>
        <w:rPr>
          <w:color w:val="000000"/>
          <w:sz w:val="22"/>
          <w:szCs w:val="22"/>
          <w:lang w:val="fr-FR"/>
        </w:rPr>
        <w:t xml:space="preserve"> </w:t>
      </w:r>
      <w:proofErr w:type="spellStart"/>
      <w:r>
        <w:rPr>
          <w:color w:val="000000"/>
          <w:sz w:val="22"/>
          <w:szCs w:val="22"/>
          <w:lang w:val="fr-FR"/>
        </w:rPr>
        <w:t>partialis</w:t>
      </w:r>
      <w:proofErr w:type="spellEnd"/>
      <w:r>
        <w:rPr>
          <w:color w:val="000000"/>
          <w:sz w:val="22"/>
          <w:szCs w:val="22"/>
          <w:lang w:val="fr-FR"/>
        </w:rPr>
        <w:t xml:space="preserve"> </w:t>
      </w:r>
      <w:proofErr w:type="spellStart"/>
      <w:r>
        <w:rPr>
          <w:color w:val="000000"/>
          <w:sz w:val="22"/>
          <w:szCs w:val="22"/>
          <w:lang w:val="fr-FR"/>
        </w:rPr>
        <w:t>veritas</w:t>
      </w:r>
      <w:proofErr w:type="spellEnd"/>
      <w:r>
        <w:rPr>
          <w:color w:val="000000"/>
          <w:sz w:val="22"/>
          <w:szCs w:val="22"/>
          <w:lang w:val="fr-FR"/>
        </w:rPr>
        <w:t xml:space="preserve"> et </w:t>
      </w:r>
      <w:proofErr w:type="spellStart"/>
      <w:r>
        <w:rPr>
          <w:color w:val="000000"/>
          <w:sz w:val="22"/>
          <w:szCs w:val="22"/>
          <w:lang w:val="fr-FR"/>
        </w:rPr>
        <w:t>valores</w:t>
      </w:r>
      <w:proofErr w:type="spellEnd"/>
      <w:r>
        <w:rPr>
          <w:color w:val="000000"/>
          <w:sz w:val="22"/>
          <w:szCs w:val="22"/>
          <w:lang w:val="fr-FR"/>
        </w:rPr>
        <w:t xml:space="preserve">. </w:t>
      </w:r>
      <w:proofErr w:type="spellStart"/>
      <w:r>
        <w:rPr>
          <w:color w:val="000000"/>
          <w:sz w:val="22"/>
          <w:szCs w:val="22"/>
          <w:lang w:val="fr-FR"/>
        </w:rPr>
        <w:t>Itaque</w:t>
      </w:r>
      <w:proofErr w:type="spellEnd"/>
      <w:r>
        <w:rPr>
          <w:color w:val="000000"/>
          <w:sz w:val="22"/>
          <w:szCs w:val="22"/>
          <w:lang w:val="fr-FR"/>
        </w:rPr>
        <w:t xml:space="preserve"> </w:t>
      </w:r>
      <w:proofErr w:type="spellStart"/>
      <w:r>
        <w:rPr>
          <w:color w:val="000000"/>
          <w:sz w:val="22"/>
          <w:szCs w:val="22"/>
          <w:lang w:val="fr-FR"/>
        </w:rPr>
        <w:t>pauperior</w:t>
      </w:r>
      <w:proofErr w:type="spellEnd"/>
      <w:r>
        <w:rPr>
          <w:color w:val="000000"/>
          <w:sz w:val="22"/>
          <w:szCs w:val="22"/>
          <w:lang w:val="fr-FR"/>
        </w:rPr>
        <w:t xml:space="preserve"> fit societas et </w:t>
      </w:r>
      <w:proofErr w:type="spellStart"/>
      <w:r>
        <w:rPr>
          <w:color w:val="000000"/>
          <w:sz w:val="22"/>
          <w:szCs w:val="22"/>
          <w:lang w:val="fr-FR"/>
        </w:rPr>
        <w:t>increscit</w:t>
      </w:r>
      <w:proofErr w:type="spellEnd"/>
      <w:r>
        <w:rPr>
          <w:color w:val="000000"/>
          <w:sz w:val="22"/>
          <w:szCs w:val="22"/>
          <w:lang w:val="fr-FR"/>
        </w:rPr>
        <w:t xml:space="preserve"> </w:t>
      </w:r>
      <w:proofErr w:type="spellStart"/>
      <w:r>
        <w:rPr>
          <w:color w:val="000000"/>
          <w:sz w:val="22"/>
          <w:szCs w:val="22"/>
          <w:lang w:val="fr-FR"/>
        </w:rPr>
        <w:t>praepotens</w:t>
      </w:r>
      <w:proofErr w:type="spellEnd"/>
      <w:r>
        <w:rPr>
          <w:color w:val="000000"/>
          <w:sz w:val="22"/>
          <w:szCs w:val="22"/>
          <w:lang w:val="fr-FR"/>
        </w:rPr>
        <w:t xml:space="preserve"> </w:t>
      </w:r>
      <w:proofErr w:type="spellStart"/>
      <w:r>
        <w:rPr>
          <w:color w:val="000000"/>
          <w:sz w:val="22"/>
          <w:szCs w:val="22"/>
          <w:lang w:val="fr-FR"/>
        </w:rPr>
        <w:t>una</w:t>
      </w:r>
      <w:proofErr w:type="spellEnd"/>
      <w:r>
        <w:rPr>
          <w:color w:val="000000"/>
          <w:sz w:val="22"/>
          <w:szCs w:val="22"/>
          <w:lang w:val="fr-FR"/>
        </w:rPr>
        <w:t xml:space="preserve"> </w:t>
      </w:r>
      <w:proofErr w:type="spellStart"/>
      <w:r>
        <w:rPr>
          <w:color w:val="000000"/>
          <w:sz w:val="22"/>
          <w:szCs w:val="22"/>
          <w:lang w:val="fr-FR"/>
        </w:rPr>
        <w:t>fortiorum</w:t>
      </w:r>
      <w:proofErr w:type="spellEnd"/>
      <w:r>
        <w:rPr>
          <w:color w:val="000000"/>
          <w:sz w:val="22"/>
          <w:szCs w:val="22"/>
          <w:lang w:val="fr-FR"/>
        </w:rPr>
        <w:t xml:space="preserve"> vis. </w:t>
      </w:r>
      <w:proofErr w:type="spellStart"/>
      <w:r>
        <w:rPr>
          <w:color w:val="000000"/>
          <w:sz w:val="22"/>
          <w:szCs w:val="22"/>
          <w:lang w:val="fr-FR"/>
        </w:rPr>
        <w:t>Res</w:t>
      </w:r>
      <w:proofErr w:type="spellEnd"/>
      <w:r>
        <w:rPr>
          <w:color w:val="000000"/>
          <w:sz w:val="22"/>
          <w:szCs w:val="22"/>
          <w:lang w:val="fr-FR"/>
        </w:rPr>
        <w:t xml:space="preserve"> </w:t>
      </w:r>
      <w:proofErr w:type="spellStart"/>
      <w:r>
        <w:rPr>
          <w:color w:val="000000"/>
          <w:sz w:val="22"/>
          <w:szCs w:val="22"/>
          <w:lang w:val="fr-FR"/>
        </w:rPr>
        <w:t>politica</w:t>
      </w:r>
      <w:proofErr w:type="spellEnd"/>
      <w:r>
        <w:rPr>
          <w:color w:val="000000"/>
          <w:sz w:val="22"/>
          <w:szCs w:val="22"/>
          <w:lang w:val="fr-FR"/>
        </w:rPr>
        <w:t xml:space="preserve"> hoc modo non </w:t>
      </w:r>
      <w:proofErr w:type="spellStart"/>
      <w:r>
        <w:rPr>
          <w:color w:val="000000"/>
          <w:sz w:val="22"/>
          <w:szCs w:val="22"/>
          <w:lang w:val="fr-FR"/>
        </w:rPr>
        <w:t>evadit</w:t>
      </w:r>
      <w:proofErr w:type="spellEnd"/>
      <w:r>
        <w:rPr>
          <w:color w:val="000000"/>
          <w:sz w:val="22"/>
          <w:szCs w:val="22"/>
          <w:lang w:val="fr-FR"/>
        </w:rPr>
        <w:t xml:space="preserve"> sana </w:t>
      </w:r>
      <w:proofErr w:type="spellStart"/>
      <w:r>
        <w:rPr>
          <w:color w:val="000000"/>
          <w:sz w:val="22"/>
          <w:szCs w:val="22"/>
          <w:lang w:val="fr-FR"/>
        </w:rPr>
        <w:t>discussio</w:t>
      </w:r>
      <w:proofErr w:type="spellEnd"/>
      <w:r>
        <w:rPr>
          <w:color w:val="000000"/>
          <w:sz w:val="22"/>
          <w:szCs w:val="22"/>
          <w:lang w:val="fr-FR"/>
        </w:rPr>
        <w:t xml:space="preserve"> de </w:t>
      </w:r>
      <w:proofErr w:type="spellStart"/>
      <w:r>
        <w:rPr>
          <w:color w:val="000000"/>
          <w:sz w:val="22"/>
          <w:szCs w:val="22"/>
          <w:lang w:val="fr-FR"/>
        </w:rPr>
        <w:t>propositis</w:t>
      </w:r>
      <w:proofErr w:type="spellEnd"/>
      <w:r>
        <w:rPr>
          <w:color w:val="000000"/>
          <w:sz w:val="22"/>
          <w:szCs w:val="22"/>
          <w:lang w:val="fr-FR"/>
        </w:rPr>
        <w:t xml:space="preserve"> </w:t>
      </w:r>
      <w:proofErr w:type="spellStart"/>
      <w:r>
        <w:rPr>
          <w:color w:val="000000"/>
          <w:sz w:val="22"/>
          <w:szCs w:val="22"/>
          <w:lang w:val="fr-FR"/>
        </w:rPr>
        <w:t>coeptis</w:t>
      </w:r>
      <w:proofErr w:type="spellEnd"/>
      <w:r>
        <w:rPr>
          <w:color w:val="000000"/>
          <w:sz w:val="22"/>
          <w:szCs w:val="22"/>
          <w:lang w:val="fr-FR"/>
        </w:rPr>
        <w:t xml:space="preserve">, </w:t>
      </w:r>
      <w:proofErr w:type="spellStart"/>
      <w:r>
        <w:rPr>
          <w:color w:val="000000"/>
          <w:sz w:val="22"/>
          <w:szCs w:val="22"/>
          <w:lang w:val="fr-FR"/>
        </w:rPr>
        <w:t>diu</w:t>
      </w:r>
      <w:proofErr w:type="spellEnd"/>
      <w:r>
        <w:rPr>
          <w:color w:val="000000"/>
          <w:sz w:val="22"/>
          <w:szCs w:val="22"/>
          <w:lang w:val="fr-FR"/>
        </w:rPr>
        <w:t xml:space="preserve"> </w:t>
      </w:r>
      <w:proofErr w:type="spellStart"/>
      <w:r>
        <w:rPr>
          <w:color w:val="000000"/>
          <w:sz w:val="22"/>
          <w:szCs w:val="22"/>
          <w:lang w:val="fr-FR"/>
        </w:rPr>
        <w:t>duraturis</w:t>
      </w:r>
      <w:proofErr w:type="spellEnd"/>
      <w:r>
        <w:rPr>
          <w:color w:val="000000"/>
          <w:sz w:val="22"/>
          <w:szCs w:val="22"/>
          <w:lang w:val="fr-FR"/>
        </w:rPr>
        <w:t xml:space="preserve"> ad omnium </w:t>
      </w:r>
      <w:proofErr w:type="spellStart"/>
      <w:r>
        <w:rPr>
          <w:color w:val="000000"/>
          <w:sz w:val="22"/>
          <w:szCs w:val="22"/>
          <w:lang w:val="fr-FR"/>
        </w:rPr>
        <w:t>progressionem</w:t>
      </w:r>
      <w:proofErr w:type="spellEnd"/>
      <w:r>
        <w:rPr>
          <w:color w:val="000000"/>
          <w:sz w:val="22"/>
          <w:szCs w:val="22"/>
          <w:lang w:val="fr-FR"/>
        </w:rPr>
        <w:t xml:space="preserve"> </w:t>
      </w:r>
      <w:proofErr w:type="spellStart"/>
      <w:r>
        <w:rPr>
          <w:color w:val="000000"/>
          <w:sz w:val="22"/>
          <w:szCs w:val="22"/>
          <w:lang w:val="fr-FR"/>
        </w:rPr>
        <w:t>bonumque</w:t>
      </w:r>
      <w:proofErr w:type="spellEnd"/>
      <w:r>
        <w:rPr>
          <w:color w:val="000000"/>
          <w:sz w:val="22"/>
          <w:szCs w:val="22"/>
          <w:lang w:val="fr-FR"/>
        </w:rPr>
        <w:t xml:space="preserve"> commune, </w:t>
      </w:r>
      <w:proofErr w:type="spellStart"/>
      <w:r>
        <w:rPr>
          <w:color w:val="000000"/>
          <w:sz w:val="22"/>
          <w:szCs w:val="22"/>
          <w:lang w:val="fr-FR"/>
        </w:rPr>
        <w:t>sed</w:t>
      </w:r>
      <w:proofErr w:type="spellEnd"/>
      <w:r>
        <w:rPr>
          <w:color w:val="000000"/>
          <w:sz w:val="22"/>
          <w:szCs w:val="22"/>
          <w:lang w:val="fr-FR"/>
        </w:rPr>
        <w:t xml:space="preserve"> </w:t>
      </w:r>
      <w:proofErr w:type="spellStart"/>
      <w:r>
        <w:rPr>
          <w:color w:val="000000"/>
          <w:sz w:val="22"/>
          <w:szCs w:val="22"/>
          <w:lang w:val="fr-FR"/>
        </w:rPr>
        <w:t>tantum</w:t>
      </w:r>
      <w:proofErr w:type="spellEnd"/>
      <w:r>
        <w:rPr>
          <w:color w:val="000000"/>
          <w:sz w:val="22"/>
          <w:szCs w:val="22"/>
          <w:lang w:val="fr-FR"/>
        </w:rPr>
        <w:t xml:space="preserve"> </w:t>
      </w:r>
      <w:proofErr w:type="spellStart"/>
      <w:r>
        <w:rPr>
          <w:color w:val="000000"/>
          <w:sz w:val="22"/>
          <w:szCs w:val="22"/>
          <w:lang w:val="fr-FR"/>
        </w:rPr>
        <w:t>praescriptoria</w:t>
      </w:r>
      <w:proofErr w:type="spellEnd"/>
      <w:r>
        <w:rPr>
          <w:color w:val="000000"/>
          <w:sz w:val="22"/>
          <w:szCs w:val="22"/>
          <w:lang w:val="fr-FR"/>
        </w:rPr>
        <w:t xml:space="preserve"> </w:t>
      </w:r>
      <w:proofErr w:type="spellStart"/>
      <w:r>
        <w:rPr>
          <w:color w:val="000000"/>
          <w:sz w:val="22"/>
          <w:szCs w:val="22"/>
          <w:lang w:val="fr-FR"/>
        </w:rPr>
        <w:t>momentanea</w:t>
      </w:r>
      <w:proofErr w:type="spellEnd"/>
      <w:r>
        <w:rPr>
          <w:color w:val="000000"/>
          <w:sz w:val="22"/>
          <w:szCs w:val="22"/>
          <w:lang w:val="fr-FR"/>
        </w:rPr>
        <w:t xml:space="preserve"> et </w:t>
      </w:r>
      <w:proofErr w:type="spellStart"/>
      <w:r>
        <w:rPr>
          <w:color w:val="000000"/>
          <w:sz w:val="22"/>
          <w:szCs w:val="22"/>
          <w:lang w:val="fr-FR"/>
        </w:rPr>
        <w:t>vacua</w:t>
      </w:r>
      <w:proofErr w:type="spellEnd"/>
      <w:r>
        <w:rPr>
          <w:color w:val="000000"/>
          <w:sz w:val="22"/>
          <w:szCs w:val="22"/>
          <w:lang w:val="fr-FR"/>
        </w:rPr>
        <w:t xml:space="preserve"> </w:t>
      </w:r>
      <w:proofErr w:type="spellStart"/>
      <w:r>
        <w:rPr>
          <w:color w:val="000000"/>
          <w:sz w:val="22"/>
          <w:szCs w:val="22"/>
          <w:lang w:val="fr-FR"/>
        </w:rPr>
        <w:t>marketingi</w:t>
      </w:r>
      <w:proofErr w:type="spellEnd"/>
      <w:r>
        <w:rPr>
          <w:color w:val="000000"/>
          <w:sz w:val="22"/>
          <w:szCs w:val="22"/>
          <w:lang w:val="fr-FR"/>
        </w:rPr>
        <w:t xml:space="preserve">, quod </w:t>
      </w:r>
      <w:proofErr w:type="spellStart"/>
      <w:r>
        <w:rPr>
          <w:color w:val="000000"/>
          <w:sz w:val="22"/>
          <w:szCs w:val="22"/>
          <w:lang w:val="fr-FR"/>
        </w:rPr>
        <w:t>vocant</w:t>
      </w:r>
      <w:proofErr w:type="spellEnd"/>
      <w:r>
        <w:rPr>
          <w:color w:val="000000"/>
          <w:sz w:val="22"/>
          <w:szCs w:val="22"/>
          <w:lang w:val="fr-FR"/>
        </w:rPr>
        <w:t xml:space="preserve">, ut opes </w:t>
      </w:r>
      <w:proofErr w:type="spellStart"/>
      <w:r>
        <w:rPr>
          <w:color w:val="000000"/>
          <w:sz w:val="22"/>
          <w:szCs w:val="22"/>
          <w:lang w:val="fr-FR"/>
        </w:rPr>
        <w:t>aptiores</w:t>
      </w:r>
      <w:proofErr w:type="spellEnd"/>
      <w:r>
        <w:rPr>
          <w:color w:val="000000"/>
          <w:sz w:val="22"/>
          <w:szCs w:val="22"/>
          <w:lang w:val="fr-FR"/>
        </w:rPr>
        <w:t xml:space="preserve"> </w:t>
      </w:r>
      <w:proofErr w:type="spellStart"/>
      <w:r>
        <w:rPr>
          <w:color w:val="000000"/>
          <w:sz w:val="22"/>
          <w:szCs w:val="22"/>
          <w:lang w:val="fr-FR"/>
        </w:rPr>
        <w:t>inveniant</w:t>
      </w:r>
      <w:proofErr w:type="spellEnd"/>
      <w:r>
        <w:rPr>
          <w:color w:val="000000"/>
          <w:sz w:val="22"/>
          <w:szCs w:val="22"/>
          <w:lang w:val="fr-FR"/>
        </w:rPr>
        <w:t xml:space="preserve"> </w:t>
      </w:r>
      <w:proofErr w:type="spellStart"/>
      <w:r>
        <w:rPr>
          <w:color w:val="000000"/>
          <w:sz w:val="22"/>
          <w:szCs w:val="22"/>
          <w:lang w:val="fr-FR"/>
        </w:rPr>
        <w:t>dum</w:t>
      </w:r>
      <w:proofErr w:type="spellEnd"/>
      <w:r>
        <w:rPr>
          <w:color w:val="000000"/>
          <w:sz w:val="22"/>
          <w:szCs w:val="22"/>
          <w:lang w:val="fr-FR"/>
        </w:rPr>
        <w:t xml:space="preserve"> </w:t>
      </w:r>
      <w:proofErr w:type="spellStart"/>
      <w:r>
        <w:rPr>
          <w:color w:val="000000"/>
          <w:sz w:val="22"/>
          <w:szCs w:val="22"/>
          <w:lang w:val="fr-FR"/>
        </w:rPr>
        <w:t>ceteros</w:t>
      </w:r>
      <w:proofErr w:type="spellEnd"/>
      <w:r>
        <w:rPr>
          <w:color w:val="000000"/>
          <w:sz w:val="22"/>
          <w:szCs w:val="22"/>
          <w:lang w:val="fr-FR"/>
        </w:rPr>
        <w:t xml:space="preserve"> </w:t>
      </w:r>
      <w:proofErr w:type="spellStart"/>
      <w:r>
        <w:rPr>
          <w:color w:val="000000"/>
          <w:sz w:val="22"/>
          <w:szCs w:val="22"/>
          <w:lang w:val="fr-FR"/>
        </w:rPr>
        <w:t>evertant</w:t>
      </w:r>
      <w:proofErr w:type="spellEnd"/>
      <w:r>
        <w:rPr>
          <w:color w:val="000000"/>
          <w:sz w:val="22"/>
          <w:szCs w:val="22"/>
          <w:lang w:val="fr-FR"/>
        </w:rPr>
        <w:t xml:space="preserve">. </w:t>
      </w:r>
      <w:r>
        <w:rPr>
          <w:color w:val="000000"/>
          <w:sz w:val="22"/>
          <w:szCs w:val="22"/>
        </w:rPr>
        <w:t xml:space="preserve">In tali miserabili </w:t>
      </w:r>
      <w:proofErr w:type="spellStart"/>
      <w:r>
        <w:rPr>
          <w:color w:val="000000"/>
          <w:sz w:val="22"/>
          <w:szCs w:val="22"/>
        </w:rPr>
        <w:t>dequalificationum</w:t>
      </w:r>
      <w:proofErr w:type="spellEnd"/>
      <w:r>
        <w:rPr>
          <w:color w:val="000000"/>
          <w:sz w:val="22"/>
          <w:szCs w:val="22"/>
        </w:rPr>
        <w:t xml:space="preserve"> ludo, ut </w:t>
      </w:r>
      <w:proofErr w:type="spellStart"/>
      <w:r>
        <w:rPr>
          <w:color w:val="000000"/>
          <w:sz w:val="22"/>
          <w:szCs w:val="22"/>
        </w:rPr>
        <w:t>dicitur</w:t>
      </w:r>
      <w:proofErr w:type="spellEnd"/>
      <w:r>
        <w:rPr>
          <w:color w:val="000000"/>
          <w:sz w:val="22"/>
          <w:szCs w:val="22"/>
        </w:rPr>
        <w:t xml:space="preserve">,  </w:t>
      </w:r>
      <w:proofErr w:type="spellStart"/>
      <w:r>
        <w:rPr>
          <w:color w:val="000000"/>
          <w:sz w:val="22"/>
          <w:szCs w:val="22"/>
        </w:rPr>
        <w:t>certamen</w:t>
      </w:r>
      <w:proofErr w:type="spellEnd"/>
      <w:r>
        <w:rPr>
          <w:color w:val="000000"/>
          <w:sz w:val="22"/>
          <w:szCs w:val="22"/>
        </w:rPr>
        <w:t xml:space="preserve"> </w:t>
      </w:r>
      <w:proofErr w:type="spellStart"/>
      <w:r>
        <w:rPr>
          <w:color w:val="000000"/>
          <w:sz w:val="22"/>
          <w:szCs w:val="22"/>
        </w:rPr>
        <w:t>alteratur</w:t>
      </w:r>
      <w:proofErr w:type="spellEnd"/>
      <w:r>
        <w:rPr>
          <w:color w:val="000000"/>
          <w:sz w:val="22"/>
          <w:szCs w:val="22"/>
        </w:rPr>
        <w:t xml:space="preserve"> ut </w:t>
      </w:r>
      <w:proofErr w:type="spellStart"/>
      <w:r>
        <w:rPr>
          <w:color w:val="000000"/>
          <w:sz w:val="22"/>
          <w:szCs w:val="22"/>
        </w:rPr>
        <w:t>maneat</w:t>
      </w:r>
      <w:proofErr w:type="spellEnd"/>
      <w:r>
        <w:rPr>
          <w:color w:val="000000"/>
          <w:sz w:val="22"/>
          <w:szCs w:val="22"/>
        </w:rPr>
        <w:t xml:space="preserve"> in </w:t>
      </w:r>
      <w:proofErr w:type="spellStart"/>
      <w:r>
        <w:rPr>
          <w:color w:val="000000"/>
          <w:sz w:val="22"/>
          <w:szCs w:val="22"/>
        </w:rPr>
        <w:t>controversiarum</w:t>
      </w:r>
      <w:proofErr w:type="spellEnd"/>
      <w:r>
        <w:rPr>
          <w:color w:val="000000"/>
          <w:sz w:val="22"/>
          <w:szCs w:val="22"/>
        </w:rPr>
        <w:t xml:space="preserve"> et </w:t>
      </w:r>
      <w:proofErr w:type="spellStart"/>
      <w:r>
        <w:rPr>
          <w:color w:val="000000"/>
          <w:sz w:val="22"/>
          <w:szCs w:val="22"/>
        </w:rPr>
        <w:t>contrapositonum</w:t>
      </w:r>
      <w:proofErr w:type="spellEnd"/>
      <w:r>
        <w:rPr>
          <w:color w:val="000000"/>
          <w:sz w:val="22"/>
          <w:szCs w:val="22"/>
        </w:rPr>
        <w:t xml:space="preserve"> regione.</w:t>
      </w:r>
    </w:p>
    <w:p w14:paraId="054D4E57"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Senza un progetto per tutti</w:t>
      </w:r>
    </w:p>
    <w:p w14:paraId="01C3109D" w14:textId="77777777" w:rsidR="0009444E" w:rsidRDefault="0080699A">
      <w:pPr>
        <w:widowControl/>
        <w:shd w:val="clear" w:color="auto" w:fill="FFFFFF"/>
        <w:suppressAutoHyphens w:val="0"/>
        <w:spacing w:before="100" w:after="100" w:line="240" w:lineRule="auto"/>
        <w:textAlignment w:val="auto"/>
      </w:pPr>
      <w:bookmarkStart w:id="32" w:name="15"/>
      <w:r>
        <w:rPr>
          <w:rFonts w:ascii="Tahoma" w:eastAsia="Times New Roman" w:hAnsi="Tahoma"/>
          <w:color w:val="000000"/>
          <w:kern w:val="0"/>
          <w:lang w:eastAsia="it-IT"/>
        </w:rPr>
        <w:t>15</w:t>
      </w:r>
      <w:bookmarkEnd w:id="32"/>
      <w:r>
        <w:rPr>
          <w:rFonts w:ascii="Tahoma" w:eastAsia="Times New Roman" w:hAnsi="Tahoma"/>
          <w:color w:val="000000"/>
          <w:kern w:val="0"/>
          <w:lang w:eastAsia="it-IT"/>
        </w:rPr>
        <w:t xml:space="preserve">. Il modo migliore per dominare e avanzare senza limiti è seminare la mancanza di speranza e suscitare la sfiducia costante, benché mascherata con la difesa di alcuni valori. Oggi in molti Paesi si utilizza il meccanismo politico di esasperare, esacerbare e polarizzare. Con varie modalità si nega ad altri il diritto di esistere e di pensare, e a tale scopo si ricorre alla strategia di ridicolizzarli, di insinuare sospetti su di loro, di accerchiarli. Non si accoglie la loro parte di verità, i loro valori, e in questo modo la società si impoverisce e si riduce alla prepotenza del più forte. La politica così non è più una sana discussione su progetti a lungo termine per lo sviluppo di tutti e del bene comune, bensì solo ricette effimere di </w:t>
      </w:r>
      <w:r>
        <w:rPr>
          <w:rFonts w:ascii="Tahoma" w:eastAsia="Times New Roman" w:hAnsi="Tahoma"/>
          <w:i/>
          <w:iCs/>
          <w:color w:val="000000"/>
          <w:kern w:val="0"/>
          <w:lang w:eastAsia="it-IT"/>
        </w:rPr>
        <w:t>marketing</w:t>
      </w:r>
      <w:r>
        <w:rPr>
          <w:rFonts w:ascii="Tahoma" w:eastAsia="Times New Roman" w:hAnsi="Tahoma"/>
          <w:color w:val="000000"/>
          <w:kern w:val="0"/>
          <w:lang w:eastAsia="it-IT"/>
        </w:rPr>
        <w:t xml:space="preserve"> che trovano nella distruzione dell’altro la risorsa più efficace. In questo gioco meschino delle squalificazioni, il dibattito viene manipolato per mantenerlo allo stato di controversia e contrapposizione.</w:t>
      </w:r>
    </w:p>
    <w:p w14:paraId="33610292" w14:textId="77777777" w:rsidR="0009444E" w:rsidRDefault="0080699A">
      <w:pPr>
        <w:pStyle w:val="NormaleWeb"/>
        <w:shd w:val="clear" w:color="auto" w:fill="FFFFFF"/>
        <w:rPr>
          <w:color w:val="000000"/>
          <w:sz w:val="22"/>
          <w:szCs w:val="22"/>
        </w:rPr>
      </w:pPr>
      <w:r>
        <w:rPr>
          <w:color w:val="000000"/>
          <w:sz w:val="22"/>
          <w:szCs w:val="22"/>
        </w:rPr>
        <w:t xml:space="preserve">16. His </w:t>
      </w:r>
      <w:proofErr w:type="spellStart"/>
      <w:r>
        <w:rPr>
          <w:color w:val="000000"/>
          <w:sz w:val="22"/>
          <w:szCs w:val="22"/>
        </w:rPr>
        <w:t>certantes</w:t>
      </w:r>
      <w:proofErr w:type="spellEnd"/>
      <w:r>
        <w:rPr>
          <w:color w:val="000000"/>
          <w:sz w:val="22"/>
          <w:szCs w:val="22"/>
        </w:rPr>
        <w:t xml:space="preserve"> </w:t>
      </w:r>
      <w:proofErr w:type="spellStart"/>
      <w:r>
        <w:rPr>
          <w:color w:val="000000"/>
          <w:sz w:val="22"/>
          <w:szCs w:val="22"/>
        </w:rPr>
        <w:t>negotiis</w:t>
      </w:r>
      <w:proofErr w:type="spellEnd"/>
      <w:r>
        <w:rPr>
          <w:color w:val="000000"/>
          <w:sz w:val="22"/>
          <w:szCs w:val="22"/>
        </w:rPr>
        <w:t xml:space="preserve"> et </w:t>
      </w:r>
      <w:proofErr w:type="spellStart"/>
      <w:r>
        <w:rPr>
          <w:color w:val="000000"/>
          <w:sz w:val="22"/>
          <w:szCs w:val="22"/>
        </w:rPr>
        <w:t>pugnantes</w:t>
      </w:r>
      <w:proofErr w:type="spellEnd"/>
      <w:r>
        <w:rPr>
          <w:color w:val="000000"/>
          <w:sz w:val="22"/>
          <w:szCs w:val="22"/>
        </w:rPr>
        <w:t xml:space="preserve"> omnes contra omnes, victoria </w:t>
      </w:r>
      <w:proofErr w:type="spellStart"/>
      <w:r>
        <w:rPr>
          <w:color w:val="000000"/>
          <w:sz w:val="22"/>
          <w:szCs w:val="22"/>
        </w:rPr>
        <w:t>nonnisi</w:t>
      </w:r>
      <w:proofErr w:type="spellEnd"/>
      <w:r>
        <w:rPr>
          <w:color w:val="000000"/>
          <w:sz w:val="22"/>
          <w:szCs w:val="22"/>
        </w:rPr>
        <w:t xml:space="preserve"> </w:t>
      </w:r>
      <w:proofErr w:type="spellStart"/>
      <w:r>
        <w:rPr>
          <w:color w:val="000000"/>
          <w:sz w:val="22"/>
          <w:szCs w:val="22"/>
        </w:rPr>
        <w:t>eversio</w:t>
      </w:r>
      <w:proofErr w:type="spellEnd"/>
      <w:r>
        <w:rPr>
          <w:color w:val="000000"/>
          <w:sz w:val="22"/>
          <w:szCs w:val="22"/>
        </w:rPr>
        <w:t xml:space="preserve"> </w:t>
      </w:r>
      <w:proofErr w:type="spellStart"/>
      <w:r>
        <w:rPr>
          <w:color w:val="000000"/>
          <w:sz w:val="22"/>
          <w:szCs w:val="22"/>
        </w:rPr>
        <w:t>fit</w:t>
      </w:r>
      <w:proofErr w:type="spellEnd"/>
      <w:r>
        <w:rPr>
          <w:color w:val="000000"/>
          <w:sz w:val="22"/>
          <w:szCs w:val="22"/>
        </w:rPr>
        <w:t xml:space="preserve">, </w:t>
      </w:r>
      <w:proofErr w:type="spellStart"/>
      <w:r>
        <w:rPr>
          <w:color w:val="000000"/>
          <w:sz w:val="22"/>
          <w:szCs w:val="22"/>
        </w:rPr>
        <w:t>nec</w:t>
      </w:r>
      <w:proofErr w:type="spellEnd"/>
      <w:r>
        <w:rPr>
          <w:color w:val="000000"/>
          <w:sz w:val="22"/>
          <w:szCs w:val="22"/>
        </w:rPr>
        <w:t xml:space="preserve"> </w:t>
      </w:r>
      <w:proofErr w:type="spellStart"/>
      <w:r>
        <w:rPr>
          <w:color w:val="000000"/>
          <w:sz w:val="22"/>
          <w:szCs w:val="22"/>
        </w:rPr>
        <w:t>valemus</w:t>
      </w:r>
      <w:proofErr w:type="spellEnd"/>
      <w:r>
        <w:rPr>
          <w:color w:val="000000"/>
          <w:sz w:val="22"/>
          <w:szCs w:val="22"/>
        </w:rPr>
        <w:t xml:space="preserve"> levare caput ad </w:t>
      </w:r>
      <w:proofErr w:type="spellStart"/>
      <w:r>
        <w:rPr>
          <w:color w:val="000000"/>
          <w:sz w:val="22"/>
          <w:szCs w:val="22"/>
        </w:rPr>
        <w:t>proximum</w:t>
      </w:r>
      <w:proofErr w:type="spellEnd"/>
      <w:r>
        <w:rPr>
          <w:color w:val="000000"/>
          <w:sz w:val="22"/>
          <w:szCs w:val="22"/>
        </w:rPr>
        <w:t xml:space="preserve"> </w:t>
      </w:r>
      <w:proofErr w:type="spellStart"/>
      <w:r>
        <w:rPr>
          <w:color w:val="000000"/>
          <w:sz w:val="22"/>
          <w:szCs w:val="22"/>
        </w:rPr>
        <w:t>agnoscendum</w:t>
      </w:r>
      <w:proofErr w:type="spellEnd"/>
      <w:r>
        <w:rPr>
          <w:color w:val="000000"/>
          <w:sz w:val="22"/>
          <w:szCs w:val="22"/>
        </w:rPr>
        <w:t xml:space="preserve"> vel </w:t>
      </w:r>
      <w:proofErr w:type="spellStart"/>
      <w:r>
        <w:rPr>
          <w:color w:val="000000"/>
          <w:sz w:val="22"/>
          <w:szCs w:val="22"/>
        </w:rPr>
        <w:t>adesse</w:t>
      </w:r>
      <w:proofErr w:type="spellEnd"/>
      <w:r>
        <w:rPr>
          <w:color w:val="000000"/>
          <w:sz w:val="22"/>
          <w:szCs w:val="22"/>
        </w:rPr>
        <w:t xml:space="preserve"> </w:t>
      </w:r>
      <w:proofErr w:type="spellStart"/>
      <w:r>
        <w:rPr>
          <w:color w:val="000000"/>
          <w:sz w:val="22"/>
          <w:szCs w:val="22"/>
        </w:rPr>
        <w:t>homini</w:t>
      </w:r>
      <w:proofErr w:type="spellEnd"/>
      <w:r>
        <w:rPr>
          <w:color w:val="000000"/>
          <w:sz w:val="22"/>
          <w:szCs w:val="22"/>
        </w:rPr>
        <w:t xml:space="preserve"> qui </w:t>
      </w:r>
      <w:proofErr w:type="spellStart"/>
      <w:r>
        <w:rPr>
          <w:color w:val="000000"/>
          <w:sz w:val="22"/>
          <w:szCs w:val="22"/>
        </w:rPr>
        <w:t>cecidit</w:t>
      </w:r>
      <w:proofErr w:type="spellEnd"/>
      <w:r>
        <w:rPr>
          <w:color w:val="000000"/>
          <w:sz w:val="22"/>
          <w:szCs w:val="22"/>
        </w:rPr>
        <w:t xml:space="preserve"> in itinere. </w:t>
      </w:r>
      <w:proofErr w:type="spellStart"/>
      <w:r>
        <w:rPr>
          <w:color w:val="000000"/>
          <w:sz w:val="22"/>
          <w:szCs w:val="22"/>
        </w:rPr>
        <w:t>Propositum</w:t>
      </w:r>
      <w:proofErr w:type="spellEnd"/>
      <w:r>
        <w:rPr>
          <w:color w:val="000000"/>
          <w:sz w:val="22"/>
          <w:szCs w:val="22"/>
        </w:rPr>
        <w:t xml:space="preserve"> </w:t>
      </w:r>
      <w:proofErr w:type="spellStart"/>
      <w:r>
        <w:rPr>
          <w:color w:val="000000"/>
          <w:sz w:val="22"/>
          <w:szCs w:val="22"/>
        </w:rPr>
        <w:t>magnis</w:t>
      </w:r>
      <w:proofErr w:type="spellEnd"/>
      <w:r>
        <w:rPr>
          <w:color w:val="000000"/>
          <w:sz w:val="22"/>
          <w:szCs w:val="22"/>
        </w:rPr>
        <w:t xml:space="preserve"> </w:t>
      </w:r>
      <w:proofErr w:type="spellStart"/>
      <w:r>
        <w:rPr>
          <w:color w:val="000000"/>
          <w:sz w:val="22"/>
          <w:szCs w:val="22"/>
        </w:rPr>
        <w:t>ditatum</w:t>
      </w:r>
      <w:proofErr w:type="spellEnd"/>
      <w:r>
        <w:rPr>
          <w:color w:val="000000"/>
          <w:sz w:val="22"/>
          <w:szCs w:val="22"/>
        </w:rPr>
        <w:t xml:space="preserve"> </w:t>
      </w:r>
      <w:proofErr w:type="spellStart"/>
      <w:r>
        <w:rPr>
          <w:color w:val="000000"/>
          <w:sz w:val="22"/>
          <w:szCs w:val="22"/>
        </w:rPr>
        <w:t>finibus</w:t>
      </w:r>
      <w:proofErr w:type="spellEnd"/>
      <w:r>
        <w:rPr>
          <w:color w:val="000000"/>
          <w:sz w:val="22"/>
          <w:szCs w:val="22"/>
        </w:rPr>
        <w:t xml:space="preserve"> ad </w:t>
      </w:r>
      <w:proofErr w:type="spellStart"/>
      <w:r>
        <w:rPr>
          <w:color w:val="000000"/>
          <w:sz w:val="22"/>
          <w:szCs w:val="22"/>
        </w:rPr>
        <w:t>profectum</w:t>
      </w:r>
      <w:proofErr w:type="spellEnd"/>
      <w:r>
        <w:rPr>
          <w:color w:val="000000"/>
          <w:sz w:val="22"/>
          <w:szCs w:val="22"/>
        </w:rPr>
        <w:t xml:space="preserve"> </w:t>
      </w:r>
      <w:proofErr w:type="spellStart"/>
      <w:r>
        <w:rPr>
          <w:color w:val="000000"/>
          <w:sz w:val="22"/>
          <w:szCs w:val="22"/>
        </w:rPr>
        <w:t>humani</w:t>
      </w:r>
      <w:proofErr w:type="spellEnd"/>
      <w:r>
        <w:rPr>
          <w:color w:val="000000"/>
          <w:sz w:val="22"/>
          <w:szCs w:val="22"/>
        </w:rPr>
        <w:t xml:space="preserve"> generis </w:t>
      </w:r>
      <w:proofErr w:type="spellStart"/>
      <w:r>
        <w:rPr>
          <w:color w:val="000000"/>
          <w:sz w:val="22"/>
          <w:szCs w:val="22"/>
        </w:rPr>
        <w:t>nonnisi</w:t>
      </w:r>
      <w:proofErr w:type="spellEnd"/>
      <w:r>
        <w:rPr>
          <w:color w:val="000000"/>
          <w:sz w:val="22"/>
          <w:szCs w:val="22"/>
        </w:rPr>
        <w:t xml:space="preserve"> delirium </w:t>
      </w:r>
      <w:proofErr w:type="spellStart"/>
      <w:r>
        <w:rPr>
          <w:color w:val="000000"/>
          <w:sz w:val="22"/>
          <w:szCs w:val="22"/>
        </w:rPr>
        <w:t>videtur</w:t>
      </w:r>
      <w:proofErr w:type="spellEnd"/>
      <w:r>
        <w:rPr>
          <w:color w:val="000000"/>
          <w:sz w:val="22"/>
          <w:szCs w:val="22"/>
        </w:rPr>
        <w:t xml:space="preserve">. </w:t>
      </w:r>
      <w:proofErr w:type="spellStart"/>
      <w:r>
        <w:rPr>
          <w:color w:val="000000"/>
          <w:sz w:val="22"/>
          <w:szCs w:val="22"/>
        </w:rPr>
        <w:t>Auctis</w:t>
      </w:r>
      <w:proofErr w:type="spellEnd"/>
      <w:r>
        <w:rPr>
          <w:color w:val="000000"/>
          <w:sz w:val="22"/>
          <w:szCs w:val="22"/>
        </w:rPr>
        <w:t xml:space="preserve"> inter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spatiis</w:t>
      </w:r>
      <w:proofErr w:type="spellEnd"/>
      <w:r>
        <w:rPr>
          <w:color w:val="000000"/>
          <w:sz w:val="22"/>
          <w:szCs w:val="22"/>
        </w:rPr>
        <w:t xml:space="preserve"> iter est acre et </w:t>
      </w:r>
      <w:proofErr w:type="spellStart"/>
      <w:r>
        <w:rPr>
          <w:color w:val="000000"/>
          <w:sz w:val="22"/>
          <w:szCs w:val="22"/>
        </w:rPr>
        <w:t>arctum</w:t>
      </w:r>
      <w:proofErr w:type="spellEnd"/>
      <w:r>
        <w:rPr>
          <w:color w:val="000000"/>
          <w:sz w:val="22"/>
          <w:szCs w:val="22"/>
        </w:rPr>
        <w:t xml:space="preserve"> ad </w:t>
      </w:r>
      <w:proofErr w:type="spellStart"/>
      <w:r>
        <w:rPr>
          <w:color w:val="000000"/>
          <w:sz w:val="22"/>
          <w:szCs w:val="22"/>
        </w:rPr>
        <w:t>edificandum</w:t>
      </w:r>
      <w:proofErr w:type="spellEnd"/>
      <w:r>
        <w:rPr>
          <w:color w:val="000000"/>
          <w:sz w:val="22"/>
          <w:szCs w:val="22"/>
        </w:rPr>
        <w:t xml:space="preserve"> </w:t>
      </w:r>
      <w:proofErr w:type="spellStart"/>
      <w:r>
        <w:rPr>
          <w:color w:val="000000"/>
          <w:sz w:val="22"/>
          <w:szCs w:val="22"/>
        </w:rPr>
        <w:t>orbem</w:t>
      </w:r>
      <w:proofErr w:type="spellEnd"/>
      <w:r>
        <w:rPr>
          <w:color w:val="000000"/>
          <w:sz w:val="22"/>
          <w:szCs w:val="22"/>
        </w:rPr>
        <w:t xml:space="preserve"> </w:t>
      </w:r>
      <w:proofErr w:type="spellStart"/>
      <w:r>
        <w:rPr>
          <w:color w:val="000000"/>
          <w:sz w:val="22"/>
          <w:szCs w:val="22"/>
        </w:rPr>
        <w:t>unitate</w:t>
      </w:r>
      <w:proofErr w:type="spellEnd"/>
      <w:r>
        <w:rPr>
          <w:color w:val="000000"/>
          <w:sz w:val="22"/>
          <w:szCs w:val="22"/>
        </w:rPr>
        <w:t xml:space="preserve"> et </w:t>
      </w:r>
      <w:proofErr w:type="spellStart"/>
      <w:r>
        <w:rPr>
          <w:color w:val="000000"/>
          <w:sz w:val="22"/>
          <w:szCs w:val="22"/>
        </w:rPr>
        <w:t>iustitia</w:t>
      </w:r>
      <w:proofErr w:type="spellEnd"/>
      <w:r>
        <w:rPr>
          <w:color w:val="000000"/>
          <w:sz w:val="22"/>
          <w:szCs w:val="22"/>
        </w:rPr>
        <w:t xml:space="preserve"> maiore </w:t>
      </w:r>
      <w:proofErr w:type="spellStart"/>
      <w:r>
        <w:rPr>
          <w:color w:val="000000"/>
          <w:sz w:val="22"/>
          <w:szCs w:val="22"/>
        </w:rPr>
        <w:t>praeditum</w:t>
      </w:r>
      <w:proofErr w:type="spellEnd"/>
      <w:r>
        <w:rPr>
          <w:color w:val="000000"/>
          <w:sz w:val="22"/>
          <w:szCs w:val="22"/>
        </w:rPr>
        <w:t xml:space="preserve">, </w:t>
      </w:r>
      <w:proofErr w:type="spellStart"/>
      <w:r>
        <w:rPr>
          <w:color w:val="000000"/>
          <w:sz w:val="22"/>
          <w:szCs w:val="22"/>
        </w:rPr>
        <w:t>quinimmo</w:t>
      </w:r>
      <w:proofErr w:type="spellEnd"/>
      <w:r>
        <w:rPr>
          <w:color w:val="000000"/>
          <w:sz w:val="22"/>
          <w:szCs w:val="22"/>
        </w:rPr>
        <w:t xml:space="preserve"> </w:t>
      </w:r>
      <w:proofErr w:type="spellStart"/>
      <w:r>
        <w:rPr>
          <w:color w:val="000000"/>
          <w:sz w:val="22"/>
          <w:szCs w:val="22"/>
        </w:rPr>
        <w:t>retrorsum</w:t>
      </w:r>
      <w:proofErr w:type="spellEnd"/>
      <w:r>
        <w:rPr>
          <w:color w:val="000000"/>
          <w:sz w:val="22"/>
          <w:szCs w:val="22"/>
        </w:rPr>
        <w:t xml:space="preserve"> </w:t>
      </w:r>
      <w:proofErr w:type="spellStart"/>
      <w:r>
        <w:rPr>
          <w:color w:val="000000"/>
          <w:sz w:val="22"/>
          <w:szCs w:val="22"/>
        </w:rPr>
        <w:t>ducit</w:t>
      </w:r>
      <w:proofErr w:type="spellEnd"/>
      <w:r>
        <w:rPr>
          <w:color w:val="000000"/>
          <w:sz w:val="22"/>
          <w:szCs w:val="22"/>
        </w:rPr>
        <w:t xml:space="preserve"> et vi </w:t>
      </w:r>
      <w:proofErr w:type="spellStart"/>
      <w:r>
        <w:rPr>
          <w:color w:val="000000"/>
          <w:sz w:val="22"/>
          <w:szCs w:val="22"/>
        </w:rPr>
        <w:t>coarctatur</w:t>
      </w:r>
      <w:proofErr w:type="spellEnd"/>
      <w:r>
        <w:rPr>
          <w:color w:val="000000"/>
          <w:sz w:val="22"/>
          <w:szCs w:val="22"/>
        </w:rPr>
        <w:t>.</w:t>
      </w:r>
    </w:p>
    <w:p w14:paraId="2BAC62F9" w14:textId="77777777" w:rsidR="0009444E" w:rsidRDefault="0080699A">
      <w:pPr>
        <w:pStyle w:val="NormaleWeb"/>
        <w:shd w:val="clear" w:color="auto" w:fill="FFFFFF"/>
      </w:pPr>
      <w:bookmarkStart w:id="33" w:name="16"/>
      <w:r>
        <w:rPr>
          <w:rFonts w:ascii="Tahoma" w:hAnsi="Tahoma" w:cs="Tahoma"/>
          <w:color w:val="000000"/>
          <w:sz w:val="22"/>
          <w:szCs w:val="22"/>
          <w:shd w:val="clear" w:color="auto" w:fill="FFFFFF"/>
        </w:rPr>
        <w:t>16</w:t>
      </w:r>
      <w:bookmarkEnd w:id="33"/>
      <w:r>
        <w:rPr>
          <w:rFonts w:ascii="Tahoma" w:hAnsi="Tahoma" w:cs="Tahoma"/>
          <w:color w:val="000000"/>
          <w:sz w:val="22"/>
          <w:szCs w:val="22"/>
          <w:shd w:val="clear" w:color="auto" w:fill="FFFFFF"/>
        </w:rPr>
        <w:t>. In questo scontro di interessi che ci pone tutti contro tutti, dove vincere viene ad essere sinonimo di distruggere, com’è possibile alzare la testa per riconoscere il vicino o mettersi accanto a chi è caduto lungo la strada? Un progetto con grandi obiettivi per lo sviluppo di tutta l’umanità oggi suona come un delirio. Aumentano le distanze tra noi, e il cammino duro e lento verso un mondo unito e più giusto subisce un nuovo e drastico arretramento.</w:t>
      </w:r>
    </w:p>
    <w:p w14:paraId="0F5DC353" w14:textId="77777777" w:rsidR="0009444E" w:rsidRDefault="0080699A">
      <w:pPr>
        <w:pStyle w:val="NormaleWeb"/>
        <w:shd w:val="clear" w:color="auto" w:fill="FFFFFF"/>
      </w:pPr>
      <w:r>
        <w:rPr>
          <w:color w:val="000000"/>
          <w:sz w:val="22"/>
          <w:szCs w:val="22"/>
        </w:rPr>
        <w:t xml:space="preserve">17. </w:t>
      </w:r>
      <w:proofErr w:type="spellStart"/>
      <w:r>
        <w:rPr>
          <w:color w:val="000000"/>
          <w:sz w:val="22"/>
          <w:szCs w:val="22"/>
        </w:rPr>
        <w:t>Orbem</w:t>
      </w:r>
      <w:proofErr w:type="spellEnd"/>
      <w:r>
        <w:rPr>
          <w:color w:val="000000"/>
          <w:sz w:val="22"/>
          <w:szCs w:val="22"/>
        </w:rPr>
        <w:t xml:space="preserve">  circa nos curare nostrum est, item </w:t>
      </w:r>
      <w:proofErr w:type="spellStart"/>
      <w:r>
        <w:rPr>
          <w:color w:val="000000"/>
          <w:sz w:val="22"/>
          <w:szCs w:val="22"/>
        </w:rPr>
        <w:t>sustinere</w:t>
      </w:r>
      <w:proofErr w:type="spellEnd"/>
      <w:r>
        <w:rPr>
          <w:color w:val="000000"/>
          <w:sz w:val="22"/>
          <w:szCs w:val="22"/>
        </w:rPr>
        <w:t xml:space="preserve"> </w:t>
      </w:r>
      <w:proofErr w:type="spellStart"/>
      <w:r>
        <w:rPr>
          <w:color w:val="000000"/>
          <w:sz w:val="22"/>
          <w:szCs w:val="22"/>
        </w:rPr>
        <w:t>nosmetipsos</w:t>
      </w:r>
      <w:proofErr w:type="spellEnd"/>
      <w:r>
        <w:rPr>
          <w:color w:val="000000"/>
          <w:sz w:val="22"/>
          <w:szCs w:val="22"/>
        </w:rPr>
        <w:t xml:space="preserve">. </w:t>
      </w:r>
      <w:r>
        <w:rPr>
          <w:color w:val="000000"/>
          <w:sz w:val="22"/>
          <w:szCs w:val="22"/>
          <w:lang w:val="fr-FR"/>
        </w:rPr>
        <w:t xml:space="preserve">At opus est </w:t>
      </w:r>
      <w:proofErr w:type="spellStart"/>
      <w:r>
        <w:rPr>
          <w:color w:val="000000"/>
          <w:sz w:val="22"/>
          <w:szCs w:val="22"/>
          <w:lang w:val="fr-FR"/>
        </w:rPr>
        <w:t>confluamus</w:t>
      </w:r>
      <w:proofErr w:type="spellEnd"/>
      <w:r>
        <w:rPr>
          <w:color w:val="000000"/>
          <w:sz w:val="22"/>
          <w:szCs w:val="22"/>
          <w:lang w:val="fr-FR"/>
        </w:rPr>
        <w:t xml:space="preserve"> in </w:t>
      </w:r>
      <w:proofErr w:type="spellStart"/>
      <w:r>
        <w:rPr>
          <w:color w:val="000000"/>
          <w:sz w:val="22"/>
          <w:szCs w:val="22"/>
          <w:lang w:val="fr-FR"/>
        </w:rPr>
        <w:t>quandam</w:t>
      </w:r>
      <w:proofErr w:type="spellEnd"/>
      <w:r>
        <w:rPr>
          <w:color w:val="000000"/>
          <w:sz w:val="22"/>
          <w:szCs w:val="22"/>
          <w:lang w:val="fr-FR"/>
        </w:rPr>
        <w:t xml:space="preserve"> </w:t>
      </w:r>
      <w:proofErr w:type="spellStart"/>
      <w:r>
        <w:rPr>
          <w:color w:val="000000"/>
          <w:sz w:val="22"/>
          <w:szCs w:val="22"/>
          <w:lang w:val="fr-FR"/>
        </w:rPr>
        <w:t>unam</w:t>
      </w:r>
      <w:proofErr w:type="spellEnd"/>
      <w:r>
        <w:rPr>
          <w:color w:val="000000"/>
          <w:sz w:val="22"/>
          <w:szCs w:val="22"/>
          <w:lang w:val="fr-FR"/>
        </w:rPr>
        <w:t xml:space="preserve"> </w:t>
      </w:r>
      <w:proofErr w:type="spellStart"/>
      <w:r>
        <w:rPr>
          <w:color w:val="000000"/>
          <w:sz w:val="22"/>
          <w:szCs w:val="22"/>
          <w:lang w:val="fr-FR"/>
        </w:rPr>
        <w:t>societatem</w:t>
      </w:r>
      <w:proofErr w:type="spellEnd"/>
      <w:r>
        <w:rPr>
          <w:color w:val="000000"/>
          <w:sz w:val="22"/>
          <w:szCs w:val="22"/>
          <w:lang w:val="fr-FR"/>
        </w:rPr>
        <w:t xml:space="preserve"> </w:t>
      </w:r>
      <w:proofErr w:type="spellStart"/>
      <w:r>
        <w:rPr>
          <w:color w:val="000000"/>
          <w:sz w:val="22"/>
          <w:szCs w:val="22"/>
          <w:lang w:val="fr-FR"/>
        </w:rPr>
        <w:t>ubi</w:t>
      </w:r>
      <w:proofErr w:type="spellEnd"/>
      <w:r>
        <w:rPr>
          <w:color w:val="000000"/>
          <w:sz w:val="22"/>
          <w:szCs w:val="22"/>
          <w:lang w:val="fr-FR"/>
        </w:rPr>
        <w:t xml:space="preserve"> </w:t>
      </w:r>
      <w:proofErr w:type="spellStart"/>
      <w:r>
        <w:rPr>
          <w:color w:val="000000"/>
          <w:sz w:val="22"/>
          <w:szCs w:val="22"/>
          <w:lang w:val="fr-FR"/>
        </w:rPr>
        <w:t>quisque</w:t>
      </w:r>
      <w:proofErr w:type="spellEnd"/>
      <w:r>
        <w:rPr>
          <w:color w:val="000000"/>
          <w:sz w:val="22"/>
          <w:szCs w:val="22"/>
          <w:lang w:val="fr-FR"/>
        </w:rPr>
        <w:t xml:space="preserve"> nostrum </w:t>
      </w:r>
      <w:proofErr w:type="spellStart"/>
      <w:r>
        <w:rPr>
          <w:color w:val="000000"/>
          <w:sz w:val="22"/>
          <w:szCs w:val="22"/>
          <w:lang w:val="fr-FR"/>
        </w:rPr>
        <w:t>inhabitet</w:t>
      </w:r>
      <w:proofErr w:type="spellEnd"/>
      <w:r>
        <w:rPr>
          <w:color w:val="000000"/>
          <w:sz w:val="22"/>
          <w:szCs w:val="22"/>
          <w:lang w:val="fr-FR"/>
        </w:rPr>
        <w:t xml:space="preserve"> ut in Domo </w:t>
      </w:r>
      <w:proofErr w:type="spellStart"/>
      <w:r>
        <w:rPr>
          <w:color w:val="000000"/>
          <w:sz w:val="22"/>
          <w:szCs w:val="22"/>
          <w:lang w:val="fr-FR"/>
        </w:rPr>
        <w:t>communi</w:t>
      </w:r>
      <w:proofErr w:type="spellEnd"/>
      <w:r>
        <w:rPr>
          <w:color w:val="000000"/>
          <w:sz w:val="22"/>
          <w:szCs w:val="22"/>
          <w:lang w:val="fr-FR"/>
        </w:rPr>
        <w:t xml:space="preserve">. Quod minime </w:t>
      </w:r>
      <w:proofErr w:type="spellStart"/>
      <w:r>
        <w:rPr>
          <w:color w:val="000000"/>
          <w:sz w:val="22"/>
          <w:szCs w:val="22"/>
          <w:lang w:val="fr-FR"/>
        </w:rPr>
        <w:t>curae</w:t>
      </w:r>
      <w:proofErr w:type="spellEnd"/>
      <w:r>
        <w:rPr>
          <w:color w:val="000000"/>
          <w:sz w:val="22"/>
          <w:szCs w:val="22"/>
          <w:lang w:val="fr-FR"/>
        </w:rPr>
        <w:t xml:space="preserve"> est </w:t>
      </w:r>
      <w:proofErr w:type="spellStart"/>
      <w:r>
        <w:rPr>
          <w:color w:val="000000"/>
          <w:sz w:val="22"/>
          <w:szCs w:val="22"/>
          <w:lang w:val="fr-FR"/>
        </w:rPr>
        <w:t>potestatum</w:t>
      </w:r>
      <w:proofErr w:type="spellEnd"/>
      <w:r>
        <w:rPr>
          <w:color w:val="000000"/>
          <w:sz w:val="22"/>
          <w:szCs w:val="22"/>
          <w:lang w:val="fr-FR"/>
        </w:rPr>
        <w:t xml:space="preserve"> </w:t>
      </w:r>
      <w:proofErr w:type="spellStart"/>
      <w:r>
        <w:rPr>
          <w:color w:val="000000"/>
          <w:sz w:val="22"/>
          <w:szCs w:val="22"/>
          <w:lang w:val="fr-FR"/>
        </w:rPr>
        <w:t>oeconomicarum</w:t>
      </w:r>
      <w:proofErr w:type="spellEnd"/>
      <w:r>
        <w:rPr>
          <w:color w:val="000000"/>
          <w:sz w:val="22"/>
          <w:szCs w:val="22"/>
          <w:lang w:val="fr-FR"/>
        </w:rPr>
        <w:t xml:space="preserve">, </w:t>
      </w:r>
      <w:proofErr w:type="spellStart"/>
      <w:r>
        <w:rPr>
          <w:color w:val="000000"/>
          <w:sz w:val="22"/>
          <w:szCs w:val="22"/>
          <w:lang w:val="fr-FR"/>
        </w:rPr>
        <w:t>quibus</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prosunt</w:t>
      </w:r>
      <w:proofErr w:type="spellEnd"/>
      <w:r>
        <w:rPr>
          <w:color w:val="000000"/>
          <w:sz w:val="22"/>
          <w:szCs w:val="22"/>
          <w:lang w:val="fr-FR"/>
        </w:rPr>
        <w:t xml:space="preserve"> </w:t>
      </w:r>
      <w:proofErr w:type="spellStart"/>
      <w:r>
        <w:rPr>
          <w:color w:val="000000"/>
          <w:sz w:val="22"/>
          <w:szCs w:val="22"/>
          <w:lang w:val="fr-FR"/>
        </w:rPr>
        <w:t>quaestus</w:t>
      </w:r>
      <w:proofErr w:type="spellEnd"/>
      <w:r>
        <w:rPr>
          <w:color w:val="000000"/>
          <w:sz w:val="22"/>
          <w:szCs w:val="22"/>
          <w:lang w:val="fr-FR"/>
        </w:rPr>
        <w:t xml:space="preserve"> </w:t>
      </w:r>
      <w:proofErr w:type="spellStart"/>
      <w:r>
        <w:rPr>
          <w:color w:val="000000"/>
          <w:sz w:val="22"/>
          <w:szCs w:val="22"/>
          <w:lang w:val="fr-FR"/>
        </w:rPr>
        <w:t>citiores</w:t>
      </w:r>
      <w:proofErr w:type="spellEnd"/>
      <w:r>
        <w:rPr>
          <w:color w:val="000000"/>
          <w:sz w:val="22"/>
          <w:szCs w:val="22"/>
          <w:lang w:val="fr-FR"/>
        </w:rPr>
        <w:t xml:space="preserve">. </w:t>
      </w:r>
      <w:proofErr w:type="spellStart"/>
      <w:r>
        <w:rPr>
          <w:color w:val="000000"/>
          <w:sz w:val="22"/>
          <w:szCs w:val="22"/>
          <w:lang w:val="fr-FR"/>
        </w:rPr>
        <w:t>Saepe</w:t>
      </w:r>
      <w:proofErr w:type="spellEnd"/>
      <w:r>
        <w:rPr>
          <w:color w:val="000000"/>
          <w:sz w:val="22"/>
          <w:szCs w:val="22"/>
          <w:lang w:val="fr-FR"/>
        </w:rPr>
        <w:t xml:space="preserve"> qui </w:t>
      </w:r>
      <w:proofErr w:type="spellStart"/>
      <w:r>
        <w:rPr>
          <w:color w:val="000000"/>
          <w:sz w:val="22"/>
          <w:szCs w:val="22"/>
          <w:lang w:val="fr-FR"/>
        </w:rPr>
        <w:t>acriter</w:t>
      </w:r>
      <w:proofErr w:type="spellEnd"/>
      <w:r>
        <w:rPr>
          <w:color w:val="000000"/>
          <w:sz w:val="22"/>
          <w:szCs w:val="22"/>
          <w:lang w:val="fr-FR"/>
        </w:rPr>
        <w:t xml:space="preserve"> </w:t>
      </w:r>
      <w:proofErr w:type="spellStart"/>
      <w:r>
        <w:rPr>
          <w:color w:val="000000"/>
          <w:sz w:val="22"/>
          <w:szCs w:val="22"/>
          <w:lang w:val="fr-FR"/>
        </w:rPr>
        <w:t>pugnant</w:t>
      </w:r>
      <w:proofErr w:type="spellEnd"/>
      <w:r>
        <w:rPr>
          <w:color w:val="000000"/>
          <w:sz w:val="22"/>
          <w:szCs w:val="22"/>
          <w:lang w:val="fr-FR"/>
        </w:rPr>
        <w:t xml:space="preserve"> pro </w:t>
      </w:r>
      <w:proofErr w:type="spellStart"/>
      <w:r>
        <w:rPr>
          <w:color w:val="000000"/>
          <w:sz w:val="22"/>
          <w:szCs w:val="22"/>
          <w:lang w:val="fr-FR"/>
        </w:rPr>
        <w:t>defensione</w:t>
      </w:r>
      <w:proofErr w:type="spellEnd"/>
      <w:r>
        <w:rPr>
          <w:color w:val="000000"/>
          <w:sz w:val="22"/>
          <w:szCs w:val="22"/>
          <w:lang w:val="fr-FR"/>
        </w:rPr>
        <w:t xml:space="preserve"> </w:t>
      </w:r>
      <w:proofErr w:type="spellStart"/>
      <w:r>
        <w:rPr>
          <w:color w:val="000000"/>
          <w:sz w:val="22"/>
          <w:szCs w:val="22"/>
          <w:lang w:val="fr-FR"/>
        </w:rPr>
        <w:t>orbis</w:t>
      </w:r>
      <w:proofErr w:type="spellEnd"/>
      <w:r>
        <w:rPr>
          <w:color w:val="000000"/>
          <w:sz w:val="22"/>
          <w:szCs w:val="22"/>
          <w:lang w:val="fr-FR"/>
        </w:rPr>
        <w:t xml:space="preserve"> </w:t>
      </w:r>
      <w:proofErr w:type="spellStart"/>
      <w:r>
        <w:rPr>
          <w:color w:val="000000"/>
          <w:sz w:val="22"/>
          <w:szCs w:val="22"/>
          <w:lang w:val="fr-FR"/>
        </w:rPr>
        <w:t>terrarum</w:t>
      </w:r>
      <w:proofErr w:type="spellEnd"/>
      <w:r>
        <w:rPr>
          <w:color w:val="000000"/>
          <w:sz w:val="22"/>
          <w:szCs w:val="22"/>
          <w:lang w:val="fr-FR"/>
        </w:rPr>
        <w:t xml:space="preserve">, </w:t>
      </w:r>
      <w:proofErr w:type="spellStart"/>
      <w:r>
        <w:rPr>
          <w:color w:val="000000"/>
          <w:sz w:val="22"/>
          <w:szCs w:val="22"/>
          <w:lang w:val="fr-FR"/>
        </w:rPr>
        <w:t>coguntur</w:t>
      </w:r>
      <w:proofErr w:type="spellEnd"/>
      <w:r>
        <w:rPr>
          <w:color w:val="000000"/>
          <w:sz w:val="22"/>
          <w:szCs w:val="22"/>
          <w:lang w:val="fr-FR"/>
        </w:rPr>
        <w:t xml:space="preserve"> ad </w:t>
      </w:r>
      <w:proofErr w:type="spellStart"/>
      <w:r>
        <w:rPr>
          <w:color w:val="000000"/>
          <w:sz w:val="22"/>
          <w:szCs w:val="22"/>
          <w:lang w:val="fr-FR"/>
        </w:rPr>
        <w:t>silendum</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in </w:t>
      </w:r>
      <w:proofErr w:type="spellStart"/>
      <w:r>
        <w:rPr>
          <w:color w:val="000000"/>
          <w:sz w:val="22"/>
          <w:szCs w:val="22"/>
          <w:lang w:val="fr-FR"/>
        </w:rPr>
        <w:t>cachinnum</w:t>
      </w:r>
      <w:proofErr w:type="spellEnd"/>
      <w:r>
        <w:rPr>
          <w:color w:val="000000"/>
          <w:sz w:val="22"/>
          <w:szCs w:val="22"/>
          <w:lang w:val="fr-FR"/>
        </w:rPr>
        <w:t xml:space="preserve"> </w:t>
      </w:r>
      <w:proofErr w:type="spellStart"/>
      <w:r>
        <w:rPr>
          <w:color w:val="000000"/>
          <w:sz w:val="22"/>
          <w:szCs w:val="22"/>
          <w:lang w:val="fr-FR"/>
        </w:rPr>
        <w:t>convertuntur</w:t>
      </w:r>
      <w:proofErr w:type="spellEnd"/>
      <w:r>
        <w:rPr>
          <w:color w:val="000000"/>
          <w:sz w:val="22"/>
          <w:szCs w:val="22"/>
          <w:lang w:val="fr-FR"/>
        </w:rPr>
        <w:t xml:space="preserve"> </w:t>
      </w:r>
      <w:proofErr w:type="spellStart"/>
      <w:r>
        <w:rPr>
          <w:color w:val="000000"/>
          <w:sz w:val="22"/>
          <w:szCs w:val="22"/>
          <w:lang w:val="fr-FR"/>
        </w:rPr>
        <w:t>eorum</w:t>
      </w:r>
      <w:proofErr w:type="spellEnd"/>
      <w:r>
        <w:rPr>
          <w:color w:val="000000"/>
          <w:sz w:val="22"/>
          <w:szCs w:val="22"/>
          <w:lang w:val="fr-FR"/>
        </w:rPr>
        <w:t xml:space="preserve"> </w:t>
      </w:r>
      <w:proofErr w:type="spellStart"/>
      <w:r>
        <w:rPr>
          <w:color w:val="000000"/>
          <w:sz w:val="22"/>
          <w:szCs w:val="22"/>
          <w:lang w:val="fr-FR"/>
        </w:rPr>
        <w:t>nisus</w:t>
      </w:r>
      <w:proofErr w:type="spellEnd"/>
      <w:r>
        <w:rPr>
          <w:color w:val="000000"/>
          <w:sz w:val="22"/>
          <w:szCs w:val="22"/>
          <w:lang w:val="fr-FR"/>
        </w:rPr>
        <w:t xml:space="preserve">, </w:t>
      </w:r>
      <w:proofErr w:type="spellStart"/>
      <w:r>
        <w:rPr>
          <w:color w:val="000000"/>
          <w:sz w:val="22"/>
          <w:szCs w:val="22"/>
          <w:lang w:val="fr-FR"/>
        </w:rPr>
        <w:t>econtra</w:t>
      </w:r>
      <w:proofErr w:type="spellEnd"/>
      <w:r>
        <w:rPr>
          <w:color w:val="000000"/>
          <w:sz w:val="22"/>
          <w:szCs w:val="22"/>
          <w:lang w:val="fr-FR"/>
        </w:rPr>
        <w:t xml:space="preserve"> </w:t>
      </w:r>
      <w:proofErr w:type="spellStart"/>
      <w:r>
        <w:rPr>
          <w:color w:val="000000"/>
          <w:sz w:val="22"/>
          <w:szCs w:val="22"/>
          <w:lang w:val="fr-FR"/>
        </w:rPr>
        <w:t>autumant</w:t>
      </w:r>
      <w:proofErr w:type="spellEnd"/>
      <w:r>
        <w:rPr>
          <w:color w:val="000000"/>
          <w:sz w:val="22"/>
          <w:szCs w:val="22"/>
          <w:lang w:val="fr-FR"/>
        </w:rPr>
        <w:t xml:space="preserve"> se </w:t>
      </w:r>
      <w:proofErr w:type="spellStart"/>
      <w:r>
        <w:rPr>
          <w:color w:val="000000"/>
          <w:sz w:val="22"/>
          <w:szCs w:val="22"/>
          <w:lang w:val="fr-FR"/>
        </w:rPr>
        <w:t>rationalitate</w:t>
      </w:r>
      <w:proofErr w:type="spellEnd"/>
      <w:r>
        <w:rPr>
          <w:color w:val="000000"/>
          <w:sz w:val="22"/>
          <w:szCs w:val="22"/>
          <w:lang w:val="fr-FR"/>
        </w:rPr>
        <w:t xml:space="preserve"> </w:t>
      </w:r>
      <w:proofErr w:type="spellStart"/>
      <w:r>
        <w:rPr>
          <w:color w:val="000000"/>
          <w:sz w:val="22"/>
          <w:szCs w:val="22"/>
          <w:lang w:val="fr-FR"/>
        </w:rPr>
        <w:t>frui</w:t>
      </w:r>
      <w:proofErr w:type="spellEnd"/>
      <w:r>
        <w:rPr>
          <w:color w:val="000000"/>
          <w:sz w:val="22"/>
          <w:szCs w:val="22"/>
          <w:lang w:val="fr-FR"/>
        </w:rPr>
        <w:t xml:space="preserve"> qui sua </w:t>
      </w:r>
      <w:proofErr w:type="spellStart"/>
      <w:r>
        <w:rPr>
          <w:color w:val="000000"/>
          <w:sz w:val="22"/>
          <w:szCs w:val="22"/>
          <w:lang w:val="fr-FR"/>
        </w:rPr>
        <w:t>peculiaria</w:t>
      </w:r>
      <w:proofErr w:type="spellEnd"/>
      <w:r>
        <w:rPr>
          <w:color w:val="000000"/>
          <w:sz w:val="22"/>
          <w:szCs w:val="22"/>
          <w:lang w:val="fr-FR"/>
        </w:rPr>
        <w:t xml:space="preserve"> et </w:t>
      </w:r>
      <w:proofErr w:type="spellStart"/>
      <w:r>
        <w:rPr>
          <w:color w:val="000000"/>
          <w:sz w:val="22"/>
          <w:szCs w:val="22"/>
          <w:lang w:val="fr-FR"/>
        </w:rPr>
        <w:t>particularia</w:t>
      </w:r>
      <w:proofErr w:type="spellEnd"/>
      <w:r>
        <w:rPr>
          <w:color w:val="000000"/>
          <w:sz w:val="22"/>
          <w:szCs w:val="22"/>
          <w:lang w:val="fr-FR"/>
        </w:rPr>
        <w:t xml:space="preserve"> </w:t>
      </w:r>
      <w:proofErr w:type="spellStart"/>
      <w:r>
        <w:rPr>
          <w:color w:val="000000"/>
          <w:sz w:val="22"/>
          <w:szCs w:val="22"/>
          <w:lang w:val="fr-FR"/>
        </w:rPr>
        <w:t>commoda</w:t>
      </w:r>
      <w:proofErr w:type="spellEnd"/>
      <w:r>
        <w:rPr>
          <w:color w:val="000000"/>
          <w:sz w:val="22"/>
          <w:szCs w:val="22"/>
          <w:lang w:val="fr-FR"/>
        </w:rPr>
        <w:t xml:space="preserve"> </w:t>
      </w:r>
      <w:proofErr w:type="spellStart"/>
      <w:r>
        <w:rPr>
          <w:color w:val="000000"/>
          <w:sz w:val="22"/>
          <w:szCs w:val="22"/>
          <w:lang w:val="fr-FR"/>
        </w:rPr>
        <w:t>consequuntur</w:t>
      </w:r>
      <w:proofErr w:type="spellEnd"/>
      <w:r>
        <w:rPr>
          <w:color w:val="000000"/>
          <w:sz w:val="22"/>
          <w:szCs w:val="22"/>
          <w:lang w:val="fr-FR"/>
        </w:rPr>
        <w:t xml:space="preserve">. In </w:t>
      </w:r>
      <w:proofErr w:type="spellStart"/>
      <w:r>
        <w:rPr>
          <w:color w:val="000000"/>
          <w:sz w:val="22"/>
          <w:szCs w:val="22"/>
          <w:lang w:val="fr-FR"/>
        </w:rPr>
        <w:t>huiusmodi</w:t>
      </w:r>
      <w:proofErr w:type="spellEnd"/>
      <w:r>
        <w:rPr>
          <w:color w:val="000000"/>
          <w:sz w:val="22"/>
          <w:szCs w:val="22"/>
          <w:lang w:val="fr-FR"/>
        </w:rPr>
        <w:t xml:space="preserve"> </w:t>
      </w:r>
      <w:proofErr w:type="spellStart"/>
      <w:r>
        <w:rPr>
          <w:color w:val="000000"/>
          <w:sz w:val="22"/>
          <w:szCs w:val="22"/>
          <w:lang w:val="fr-FR"/>
        </w:rPr>
        <w:t>cultu</w:t>
      </w:r>
      <w:proofErr w:type="spellEnd"/>
      <w:r>
        <w:rPr>
          <w:color w:val="000000"/>
          <w:sz w:val="22"/>
          <w:szCs w:val="22"/>
          <w:lang w:val="fr-FR"/>
        </w:rPr>
        <w:t xml:space="preserve"> humano, qui nostrum est, qui vacuum est, qui ad </w:t>
      </w:r>
      <w:proofErr w:type="spellStart"/>
      <w:r>
        <w:rPr>
          <w:color w:val="000000"/>
          <w:sz w:val="22"/>
          <w:szCs w:val="22"/>
          <w:lang w:val="fr-FR"/>
        </w:rPr>
        <w:t>praesens</w:t>
      </w:r>
      <w:proofErr w:type="spellEnd"/>
      <w:r>
        <w:rPr>
          <w:color w:val="000000"/>
          <w:sz w:val="22"/>
          <w:szCs w:val="22"/>
          <w:lang w:val="fr-FR"/>
        </w:rPr>
        <w:t xml:space="preserve"> </w:t>
      </w:r>
      <w:proofErr w:type="spellStart"/>
      <w:r>
        <w:rPr>
          <w:color w:val="000000"/>
          <w:sz w:val="22"/>
          <w:szCs w:val="22"/>
          <w:lang w:val="fr-FR"/>
        </w:rPr>
        <w:t>tempus</w:t>
      </w:r>
      <w:proofErr w:type="spellEnd"/>
      <w:r>
        <w:rPr>
          <w:color w:val="000000"/>
          <w:sz w:val="22"/>
          <w:szCs w:val="22"/>
          <w:lang w:val="fr-FR"/>
        </w:rPr>
        <w:t xml:space="preserve"> </w:t>
      </w:r>
      <w:proofErr w:type="spellStart"/>
      <w:r>
        <w:rPr>
          <w:color w:val="000000"/>
          <w:sz w:val="22"/>
          <w:szCs w:val="22"/>
          <w:lang w:val="fr-FR"/>
        </w:rPr>
        <w:t>tantum</w:t>
      </w:r>
      <w:proofErr w:type="spellEnd"/>
      <w:r>
        <w:rPr>
          <w:color w:val="000000"/>
          <w:sz w:val="22"/>
          <w:szCs w:val="22"/>
          <w:lang w:val="fr-FR"/>
        </w:rPr>
        <w:t xml:space="preserve"> </w:t>
      </w:r>
      <w:proofErr w:type="spellStart"/>
      <w:r>
        <w:rPr>
          <w:color w:val="000000"/>
          <w:sz w:val="22"/>
          <w:szCs w:val="22"/>
          <w:lang w:val="fr-FR"/>
        </w:rPr>
        <w:t>inclinat</w:t>
      </w:r>
      <w:proofErr w:type="spellEnd"/>
      <w:r>
        <w:rPr>
          <w:color w:val="000000"/>
          <w:sz w:val="22"/>
          <w:szCs w:val="22"/>
          <w:lang w:val="fr-FR"/>
        </w:rPr>
        <w:t xml:space="preserve">, qui </w:t>
      </w:r>
      <w:proofErr w:type="spellStart"/>
      <w:r>
        <w:rPr>
          <w:color w:val="000000"/>
          <w:sz w:val="22"/>
          <w:szCs w:val="22"/>
          <w:lang w:val="fr-FR"/>
        </w:rPr>
        <w:t>demum</w:t>
      </w:r>
      <w:proofErr w:type="spellEnd"/>
      <w:r>
        <w:rPr>
          <w:color w:val="000000"/>
          <w:sz w:val="22"/>
          <w:szCs w:val="22"/>
          <w:lang w:val="fr-FR"/>
        </w:rPr>
        <w:t xml:space="preserve"> caret </w:t>
      </w:r>
      <w:proofErr w:type="spellStart"/>
      <w:r>
        <w:rPr>
          <w:color w:val="000000"/>
          <w:sz w:val="22"/>
          <w:szCs w:val="22"/>
          <w:lang w:val="fr-FR"/>
        </w:rPr>
        <w:t>communi</w:t>
      </w:r>
      <w:proofErr w:type="spellEnd"/>
      <w:r>
        <w:rPr>
          <w:color w:val="000000"/>
          <w:sz w:val="22"/>
          <w:szCs w:val="22"/>
          <w:lang w:val="fr-FR"/>
        </w:rPr>
        <w:t xml:space="preserve"> </w:t>
      </w:r>
      <w:proofErr w:type="spellStart"/>
      <w:r>
        <w:rPr>
          <w:color w:val="000000"/>
          <w:sz w:val="22"/>
          <w:szCs w:val="22"/>
          <w:lang w:val="fr-FR"/>
        </w:rPr>
        <w:t>proposito</w:t>
      </w:r>
      <w:proofErr w:type="spellEnd"/>
      <w:r>
        <w:rPr>
          <w:color w:val="000000"/>
          <w:sz w:val="22"/>
          <w:szCs w:val="22"/>
          <w:lang w:val="fr-FR"/>
        </w:rPr>
        <w:t xml:space="preserve">, </w:t>
      </w:r>
      <w:proofErr w:type="spellStart"/>
      <w:r>
        <w:rPr>
          <w:color w:val="000000"/>
          <w:sz w:val="22"/>
          <w:szCs w:val="22"/>
          <w:lang w:val="fr-FR"/>
        </w:rPr>
        <w:lastRenderedPageBreak/>
        <w:t>quis</w:t>
      </w:r>
      <w:proofErr w:type="spellEnd"/>
      <w:r>
        <w:rPr>
          <w:color w:val="000000"/>
          <w:sz w:val="22"/>
          <w:szCs w:val="22"/>
          <w:lang w:val="fr-FR"/>
        </w:rPr>
        <w:t xml:space="preserve"> </w:t>
      </w:r>
      <w:proofErr w:type="spellStart"/>
      <w:r>
        <w:rPr>
          <w:color w:val="000000"/>
          <w:sz w:val="22"/>
          <w:szCs w:val="22"/>
          <w:lang w:val="fr-FR"/>
        </w:rPr>
        <w:t>neget</w:t>
      </w:r>
      <w:proofErr w:type="spellEnd"/>
      <w:r>
        <w:rPr>
          <w:color w:val="000000"/>
          <w:sz w:val="22"/>
          <w:szCs w:val="22"/>
          <w:lang w:val="fr-FR"/>
        </w:rPr>
        <w:t xml:space="preserve">, « </w:t>
      </w:r>
      <w:proofErr w:type="spellStart"/>
      <w:r>
        <w:rPr>
          <w:color w:val="000000"/>
          <w:sz w:val="22"/>
          <w:szCs w:val="22"/>
        </w:rPr>
        <w:t>provideri</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coram</w:t>
      </w:r>
      <w:proofErr w:type="spellEnd"/>
      <w:r>
        <w:rPr>
          <w:color w:val="000000"/>
          <w:sz w:val="22"/>
          <w:szCs w:val="22"/>
        </w:rPr>
        <w:t xml:space="preserve"> </w:t>
      </w:r>
      <w:proofErr w:type="spellStart"/>
      <w:r>
        <w:rPr>
          <w:color w:val="000000"/>
          <w:sz w:val="22"/>
          <w:szCs w:val="22"/>
        </w:rPr>
        <w:t>nonnullis</w:t>
      </w:r>
      <w:proofErr w:type="spellEnd"/>
      <w:r>
        <w:rPr>
          <w:color w:val="000000"/>
          <w:sz w:val="22"/>
          <w:szCs w:val="22"/>
        </w:rPr>
        <w:t xml:space="preserve"> </w:t>
      </w:r>
      <w:proofErr w:type="spellStart"/>
      <w:r>
        <w:rPr>
          <w:color w:val="000000"/>
          <w:sz w:val="22"/>
          <w:szCs w:val="22"/>
        </w:rPr>
        <w:t>interituris</w:t>
      </w:r>
      <w:proofErr w:type="spellEnd"/>
      <w:r>
        <w:rPr>
          <w:color w:val="000000"/>
          <w:sz w:val="22"/>
          <w:szCs w:val="22"/>
        </w:rPr>
        <w:t xml:space="preserve"> </w:t>
      </w:r>
      <w:proofErr w:type="spellStart"/>
      <w:r>
        <w:rPr>
          <w:color w:val="000000"/>
          <w:sz w:val="22"/>
          <w:szCs w:val="22"/>
        </w:rPr>
        <w:t>opibus</w:t>
      </w:r>
      <w:proofErr w:type="spellEnd"/>
      <w:r>
        <w:rPr>
          <w:color w:val="000000"/>
          <w:sz w:val="22"/>
          <w:szCs w:val="22"/>
        </w:rPr>
        <w:t xml:space="preserve">, </w:t>
      </w:r>
      <w:proofErr w:type="spellStart"/>
      <w:r>
        <w:rPr>
          <w:color w:val="000000"/>
          <w:sz w:val="22"/>
          <w:szCs w:val="22"/>
        </w:rPr>
        <w:t>scaenam</w:t>
      </w:r>
      <w:proofErr w:type="spellEnd"/>
      <w:r>
        <w:rPr>
          <w:color w:val="000000"/>
          <w:sz w:val="22"/>
          <w:szCs w:val="22"/>
        </w:rPr>
        <w:t xml:space="preserve"> </w:t>
      </w:r>
      <w:proofErr w:type="spellStart"/>
      <w:r>
        <w:rPr>
          <w:color w:val="000000"/>
          <w:sz w:val="22"/>
          <w:szCs w:val="22"/>
        </w:rPr>
        <w:t>quandam</w:t>
      </w:r>
      <w:proofErr w:type="spellEnd"/>
      <w:r>
        <w:rPr>
          <w:color w:val="000000"/>
          <w:sz w:val="22"/>
          <w:szCs w:val="22"/>
        </w:rPr>
        <w:t xml:space="preserve"> </w:t>
      </w:r>
      <w:proofErr w:type="spellStart"/>
      <w:r>
        <w:rPr>
          <w:color w:val="000000"/>
          <w:sz w:val="22"/>
          <w:szCs w:val="22"/>
        </w:rPr>
        <w:t>comparari</w:t>
      </w:r>
      <w:proofErr w:type="spellEnd"/>
      <w:r>
        <w:rPr>
          <w:color w:val="000000"/>
          <w:sz w:val="22"/>
          <w:szCs w:val="22"/>
        </w:rPr>
        <w:t xml:space="preserve">, nova bella </w:t>
      </w:r>
      <w:proofErr w:type="spellStart"/>
      <w:r>
        <w:rPr>
          <w:color w:val="000000"/>
          <w:sz w:val="22"/>
          <w:szCs w:val="22"/>
        </w:rPr>
        <w:t>prospectantem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nobilibus</w:t>
      </w:r>
      <w:proofErr w:type="spellEnd"/>
      <w:r>
        <w:rPr>
          <w:color w:val="000000"/>
          <w:sz w:val="22"/>
          <w:szCs w:val="22"/>
        </w:rPr>
        <w:t xml:space="preserve"> </w:t>
      </w:r>
      <w:proofErr w:type="spellStart"/>
      <w:r>
        <w:rPr>
          <w:color w:val="000000"/>
          <w:sz w:val="22"/>
          <w:szCs w:val="22"/>
        </w:rPr>
        <w:t>expostulationibus</w:t>
      </w:r>
      <w:proofErr w:type="spellEnd"/>
      <w:r>
        <w:rPr>
          <w:color w:val="000000"/>
          <w:sz w:val="22"/>
          <w:szCs w:val="22"/>
        </w:rPr>
        <w:t xml:space="preserve"> </w:t>
      </w:r>
      <w:proofErr w:type="spellStart"/>
      <w:r>
        <w:rPr>
          <w:color w:val="000000"/>
          <w:sz w:val="22"/>
          <w:szCs w:val="22"/>
        </w:rPr>
        <w:t>teguntur</w:t>
      </w:r>
      <w:proofErr w:type="spellEnd"/>
      <w:r>
        <w:rPr>
          <w:color w:val="000000"/>
          <w:sz w:val="22"/>
          <w:szCs w:val="22"/>
          <w:lang w:val="fr-FR"/>
        </w:rPr>
        <w:t>»?[12]</w:t>
      </w:r>
    </w:p>
    <w:p w14:paraId="1B1B0AF7" w14:textId="77777777" w:rsidR="0009444E" w:rsidRDefault="0080699A">
      <w:pPr>
        <w:pStyle w:val="NormaleWeb"/>
        <w:shd w:val="clear" w:color="auto" w:fill="FFFFFF"/>
      </w:pPr>
      <w:bookmarkStart w:id="34" w:name="17"/>
      <w:r>
        <w:rPr>
          <w:rFonts w:ascii="Tahoma" w:hAnsi="Tahoma" w:cs="Tahoma"/>
          <w:color w:val="000000"/>
          <w:sz w:val="22"/>
          <w:szCs w:val="22"/>
          <w:shd w:val="clear" w:color="auto" w:fill="FFFFFF"/>
        </w:rPr>
        <w:t>17</w:t>
      </w:r>
      <w:bookmarkEnd w:id="34"/>
      <w:r>
        <w:rPr>
          <w:rFonts w:ascii="Tahoma" w:hAnsi="Tahoma" w:cs="Tahoma"/>
          <w:color w:val="000000"/>
          <w:sz w:val="22"/>
          <w:szCs w:val="22"/>
          <w:shd w:val="clear" w:color="auto" w:fill="FFFFFF"/>
        </w:rPr>
        <w:t>. Prendersi cura del mondo che ci circonda e ci sostiene significa prendersi cura di noi stessi. Ma abbiamo bisogno di costituirci in un “noi” che abita la Casa comune. Tale cura non interessa ai poteri economici che hanno bisogno di entrate veloci. Spesso le voci che si levano a difesa dell’ambiente sono messe a tacere o ridicolizzate, ammantando di razionalità quelli che sono solo interessi particolari. In questa cultura che stiamo producendo, vuota, protesa all’immediato e priva di un progetto comune, «è prevedibile che, di fronte all’esaurimento di alcune risorse, si vada creando uno scenario favorevole per nuove guerre, mascherate con nobili rivendicazioni».</w:t>
      </w:r>
      <w:bookmarkStart w:id="35" w:name="_ftnref12"/>
      <w:r>
        <w:fldChar w:fldCharType="begin"/>
      </w:r>
      <w:r>
        <w:instrText xml:space="preserve"> HYPERLINK  "https://www.vatican.va/content/francesco/it/encyclicals/documents/papa-francesco_20201003_enciclica-fratelli-tutti.html#_ftn12" </w:instrText>
      </w:r>
      <w:r>
        <w:fldChar w:fldCharType="separate"/>
      </w:r>
      <w:r>
        <w:rPr>
          <w:rStyle w:val="Collegamentoipertestuale"/>
          <w:rFonts w:ascii="Tahoma" w:hAnsi="Tahoma" w:cs="Tahoma"/>
          <w:color w:val="000000"/>
          <w:sz w:val="22"/>
          <w:szCs w:val="22"/>
          <w:shd w:val="clear" w:color="auto" w:fill="FFFFFF"/>
        </w:rPr>
        <w:t>[12]</w:t>
      </w:r>
      <w:r>
        <w:rPr>
          <w:rStyle w:val="Collegamentoipertestuale"/>
          <w:rFonts w:ascii="Tahoma" w:hAnsi="Tahoma" w:cs="Tahoma"/>
          <w:color w:val="000000"/>
          <w:sz w:val="22"/>
          <w:szCs w:val="22"/>
          <w:shd w:val="clear" w:color="auto" w:fill="FFFFFF"/>
        </w:rPr>
        <w:fldChar w:fldCharType="end"/>
      </w:r>
      <w:bookmarkEnd w:id="35"/>
    </w:p>
    <w:p w14:paraId="778067F7" w14:textId="77777777" w:rsidR="0009444E" w:rsidRDefault="0080699A">
      <w:pPr>
        <w:pStyle w:val="NormaleWeb"/>
        <w:shd w:val="clear" w:color="auto" w:fill="FFFFFF"/>
        <w:rPr>
          <w:i/>
          <w:color w:val="000000"/>
          <w:sz w:val="22"/>
          <w:szCs w:val="22"/>
        </w:rPr>
      </w:pPr>
      <w:proofErr w:type="spellStart"/>
      <w:r>
        <w:rPr>
          <w:i/>
          <w:color w:val="000000"/>
          <w:sz w:val="22"/>
          <w:szCs w:val="22"/>
        </w:rPr>
        <w:t>Reiectio</w:t>
      </w:r>
      <w:proofErr w:type="spellEnd"/>
      <w:r>
        <w:rPr>
          <w:i/>
          <w:color w:val="000000"/>
          <w:sz w:val="22"/>
          <w:szCs w:val="22"/>
        </w:rPr>
        <w:t xml:space="preserve"> in toto orbe</w:t>
      </w:r>
    </w:p>
    <w:p w14:paraId="14215E74" w14:textId="77777777" w:rsidR="0009444E" w:rsidRDefault="0080699A">
      <w:pPr>
        <w:pStyle w:val="NormaleWeb"/>
        <w:shd w:val="clear" w:color="auto" w:fill="FFFFFF"/>
        <w:rPr>
          <w:color w:val="000000"/>
          <w:sz w:val="22"/>
          <w:szCs w:val="22"/>
        </w:rPr>
      </w:pPr>
      <w:r>
        <w:rPr>
          <w:color w:val="000000"/>
          <w:sz w:val="22"/>
          <w:szCs w:val="22"/>
        </w:rPr>
        <w:t xml:space="preserve">18. </w:t>
      </w:r>
      <w:proofErr w:type="spellStart"/>
      <w:r>
        <w:rPr>
          <w:color w:val="000000"/>
          <w:sz w:val="22"/>
          <w:szCs w:val="22"/>
        </w:rPr>
        <w:t>Humani</w:t>
      </w:r>
      <w:proofErr w:type="spellEnd"/>
      <w:r>
        <w:rPr>
          <w:color w:val="000000"/>
          <w:sz w:val="22"/>
          <w:szCs w:val="22"/>
        </w:rPr>
        <w:t xml:space="preserve"> generis partes </w:t>
      </w:r>
      <w:proofErr w:type="spellStart"/>
      <w:r>
        <w:rPr>
          <w:color w:val="000000"/>
          <w:sz w:val="22"/>
          <w:szCs w:val="22"/>
        </w:rPr>
        <w:t>videntur</w:t>
      </w:r>
      <w:proofErr w:type="spellEnd"/>
      <w:r>
        <w:rPr>
          <w:color w:val="000000"/>
          <w:sz w:val="22"/>
          <w:szCs w:val="22"/>
        </w:rPr>
        <w:t xml:space="preserve"> posse </w:t>
      </w:r>
      <w:proofErr w:type="spellStart"/>
      <w:r>
        <w:rPr>
          <w:color w:val="000000"/>
          <w:sz w:val="22"/>
          <w:szCs w:val="22"/>
        </w:rPr>
        <w:t>iacturae</w:t>
      </w:r>
      <w:proofErr w:type="spellEnd"/>
      <w:r>
        <w:rPr>
          <w:color w:val="000000"/>
          <w:sz w:val="22"/>
          <w:szCs w:val="22"/>
        </w:rPr>
        <w:t xml:space="preserve"> tradi in </w:t>
      </w:r>
      <w:proofErr w:type="spellStart"/>
      <w:r>
        <w:rPr>
          <w:color w:val="000000"/>
          <w:sz w:val="22"/>
          <w:szCs w:val="22"/>
        </w:rPr>
        <w:t>commodum</w:t>
      </w:r>
      <w:proofErr w:type="spellEnd"/>
      <w:r>
        <w:rPr>
          <w:color w:val="000000"/>
          <w:sz w:val="22"/>
          <w:szCs w:val="22"/>
        </w:rPr>
        <w:t xml:space="preserve"> </w:t>
      </w:r>
      <w:proofErr w:type="spellStart"/>
      <w:r>
        <w:rPr>
          <w:color w:val="000000"/>
          <w:sz w:val="22"/>
          <w:szCs w:val="22"/>
        </w:rPr>
        <w:t>selectorum</w:t>
      </w:r>
      <w:proofErr w:type="spellEnd"/>
      <w:r>
        <w:rPr>
          <w:color w:val="000000"/>
          <w:sz w:val="22"/>
          <w:szCs w:val="22"/>
        </w:rPr>
        <w:t xml:space="preserve"> </w:t>
      </w:r>
      <w:proofErr w:type="spellStart"/>
      <w:r>
        <w:rPr>
          <w:color w:val="000000"/>
          <w:sz w:val="22"/>
          <w:szCs w:val="22"/>
        </w:rPr>
        <w:t>virorum</w:t>
      </w:r>
      <w:proofErr w:type="spellEnd"/>
      <w:r>
        <w:rPr>
          <w:color w:val="000000"/>
          <w:sz w:val="22"/>
          <w:szCs w:val="22"/>
        </w:rPr>
        <w:t xml:space="preserve"> et </w:t>
      </w:r>
      <w:proofErr w:type="spellStart"/>
      <w:r>
        <w:rPr>
          <w:color w:val="000000"/>
          <w:sz w:val="22"/>
          <w:szCs w:val="22"/>
        </w:rPr>
        <w:t>mulierum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foveat</w:t>
      </w:r>
      <w:proofErr w:type="spellEnd"/>
      <w:r>
        <w:rPr>
          <w:color w:val="000000"/>
          <w:sz w:val="22"/>
          <w:szCs w:val="22"/>
        </w:rPr>
        <w:t xml:space="preserve"> </w:t>
      </w:r>
      <w:proofErr w:type="spellStart"/>
      <w:r>
        <w:rPr>
          <w:color w:val="000000"/>
          <w:sz w:val="22"/>
          <w:szCs w:val="22"/>
        </w:rPr>
        <w:t>aream</w:t>
      </w:r>
      <w:proofErr w:type="spellEnd"/>
      <w:r>
        <w:rPr>
          <w:color w:val="000000"/>
          <w:sz w:val="22"/>
          <w:szCs w:val="22"/>
        </w:rPr>
        <w:t xml:space="preserve"> </w:t>
      </w:r>
      <w:proofErr w:type="spellStart"/>
      <w:r>
        <w:rPr>
          <w:color w:val="000000"/>
          <w:sz w:val="22"/>
          <w:szCs w:val="22"/>
        </w:rPr>
        <w:t>circumscriptam</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dignam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ut </w:t>
      </w:r>
      <w:proofErr w:type="spellStart"/>
      <w:r>
        <w:rPr>
          <w:color w:val="000000"/>
          <w:sz w:val="22"/>
          <w:szCs w:val="22"/>
        </w:rPr>
        <w:t>vivat</w:t>
      </w:r>
      <w:proofErr w:type="spellEnd"/>
      <w:r>
        <w:rPr>
          <w:color w:val="000000"/>
          <w:sz w:val="22"/>
          <w:szCs w:val="22"/>
        </w:rPr>
        <w:t xml:space="preserve"> effrenate. </w:t>
      </w:r>
      <w:proofErr w:type="spellStart"/>
      <w:r>
        <w:rPr>
          <w:color w:val="000000"/>
          <w:sz w:val="22"/>
          <w:szCs w:val="22"/>
        </w:rPr>
        <w:t>Revera</w:t>
      </w:r>
      <w:proofErr w:type="spellEnd"/>
      <w:r>
        <w:rPr>
          <w:color w:val="000000"/>
          <w:sz w:val="22"/>
          <w:szCs w:val="22"/>
        </w:rPr>
        <w:t xml:space="preserve"> «personae non </w:t>
      </w:r>
      <w:proofErr w:type="spellStart"/>
      <w:r>
        <w:rPr>
          <w:color w:val="000000"/>
          <w:sz w:val="22"/>
          <w:szCs w:val="22"/>
        </w:rPr>
        <w:t>habentur</w:t>
      </w:r>
      <w:proofErr w:type="spellEnd"/>
      <w:r>
        <w:rPr>
          <w:color w:val="000000"/>
          <w:sz w:val="22"/>
          <w:szCs w:val="22"/>
        </w:rPr>
        <w:t xml:space="preserve"> </w:t>
      </w:r>
      <w:proofErr w:type="spellStart"/>
      <w:r>
        <w:rPr>
          <w:color w:val="000000"/>
          <w:sz w:val="22"/>
          <w:szCs w:val="22"/>
        </w:rPr>
        <w:t>illud</w:t>
      </w:r>
      <w:proofErr w:type="spellEnd"/>
      <w:r>
        <w:rPr>
          <w:color w:val="000000"/>
          <w:sz w:val="22"/>
          <w:szCs w:val="22"/>
        </w:rPr>
        <w:t xml:space="preserve"> </w:t>
      </w:r>
      <w:proofErr w:type="spellStart"/>
      <w:r>
        <w:rPr>
          <w:color w:val="000000"/>
          <w:sz w:val="22"/>
          <w:szCs w:val="22"/>
        </w:rPr>
        <w:t>praestans</w:t>
      </w:r>
      <w:proofErr w:type="spellEnd"/>
      <w:r>
        <w:rPr>
          <w:color w:val="000000"/>
          <w:sz w:val="22"/>
          <w:szCs w:val="22"/>
        </w:rPr>
        <w:t xml:space="preserve"> </w:t>
      </w:r>
      <w:proofErr w:type="spellStart"/>
      <w:r>
        <w:rPr>
          <w:color w:val="000000"/>
          <w:sz w:val="22"/>
          <w:szCs w:val="22"/>
        </w:rPr>
        <w:t>pretium</w:t>
      </w:r>
      <w:proofErr w:type="spellEnd"/>
      <w:r>
        <w:rPr>
          <w:color w:val="000000"/>
          <w:sz w:val="22"/>
          <w:szCs w:val="22"/>
        </w:rPr>
        <w:t xml:space="preserve"> </w:t>
      </w:r>
      <w:proofErr w:type="spellStart"/>
      <w:r>
        <w:rPr>
          <w:color w:val="000000"/>
          <w:sz w:val="22"/>
          <w:szCs w:val="22"/>
        </w:rPr>
        <w:t>venerandum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tuendum</w:t>
      </w:r>
      <w:proofErr w:type="spellEnd"/>
      <w:r>
        <w:rPr>
          <w:color w:val="000000"/>
          <w:sz w:val="22"/>
          <w:szCs w:val="22"/>
        </w:rPr>
        <w:t xml:space="preserve">, </w:t>
      </w:r>
      <w:proofErr w:type="spellStart"/>
      <w:r>
        <w:rPr>
          <w:color w:val="000000"/>
          <w:sz w:val="22"/>
          <w:szCs w:val="22"/>
        </w:rPr>
        <w:t>potissimum</w:t>
      </w:r>
      <w:proofErr w:type="spellEnd"/>
      <w:r>
        <w:rPr>
          <w:color w:val="000000"/>
          <w:sz w:val="22"/>
          <w:szCs w:val="22"/>
        </w:rPr>
        <w:t xml:space="preserve"> si </w:t>
      </w:r>
      <w:proofErr w:type="spellStart"/>
      <w:r>
        <w:rPr>
          <w:color w:val="000000"/>
          <w:sz w:val="22"/>
          <w:szCs w:val="22"/>
        </w:rPr>
        <w:t>sint</w:t>
      </w:r>
      <w:proofErr w:type="spellEnd"/>
      <w:r>
        <w:rPr>
          <w:color w:val="000000"/>
          <w:sz w:val="22"/>
          <w:szCs w:val="22"/>
        </w:rPr>
        <w:t xml:space="preserve"> </w:t>
      </w:r>
      <w:proofErr w:type="spellStart"/>
      <w:r>
        <w:rPr>
          <w:color w:val="000000"/>
          <w:sz w:val="22"/>
          <w:szCs w:val="22"/>
        </w:rPr>
        <w:t>pauperes</w:t>
      </w:r>
      <w:proofErr w:type="spellEnd"/>
      <w:r>
        <w:rPr>
          <w:color w:val="000000"/>
          <w:sz w:val="22"/>
          <w:szCs w:val="22"/>
        </w:rPr>
        <w:t xml:space="preserve"> vel </w:t>
      </w:r>
      <w:proofErr w:type="spellStart"/>
      <w:r>
        <w:rPr>
          <w:color w:val="000000"/>
          <w:sz w:val="22"/>
          <w:szCs w:val="22"/>
        </w:rPr>
        <w:t>parum</w:t>
      </w:r>
      <w:proofErr w:type="spellEnd"/>
      <w:r>
        <w:rPr>
          <w:color w:val="000000"/>
          <w:sz w:val="22"/>
          <w:szCs w:val="22"/>
        </w:rPr>
        <w:t xml:space="preserve"> </w:t>
      </w:r>
      <w:proofErr w:type="spellStart"/>
      <w:r>
        <w:rPr>
          <w:color w:val="000000"/>
          <w:sz w:val="22"/>
          <w:szCs w:val="22"/>
        </w:rPr>
        <w:t>habiles</w:t>
      </w:r>
      <w:proofErr w:type="spellEnd"/>
      <w:r>
        <w:rPr>
          <w:color w:val="000000"/>
          <w:sz w:val="22"/>
          <w:szCs w:val="22"/>
        </w:rPr>
        <w:t xml:space="preserve">, si “minime </w:t>
      </w:r>
      <w:proofErr w:type="spellStart"/>
      <w:r>
        <w:rPr>
          <w:color w:val="000000"/>
          <w:sz w:val="22"/>
          <w:szCs w:val="22"/>
        </w:rPr>
        <w:t>adhuc</w:t>
      </w:r>
      <w:proofErr w:type="spellEnd"/>
      <w:r>
        <w:rPr>
          <w:color w:val="000000"/>
          <w:sz w:val="22"/>
          <w:szCs w:val="22"/>
        </w:rPr>
        <w:t xml:space="preserve"> </w:t>
      </w:r>
      <w:proofErr w:type="spellStart"/>
      <w:r>
        <w:rPr>
          <w:color w:val="000000"/>
          <w:sz w:val="22"/>
          <w:szCs w:val="22"/>
        </w:rPr>
        <w:t>prosint</w:t>
      </w:r>
      <w:proofErr w:type="spellEnd"/>
      <w:r>
        <w:rPr>
          <w:color w:val="000000"/>
          <w:sz w:val="22"/>
          <w:szCs w:val="22"/>
        </w:rPr>
        <w:t xml:space="preserve">” – ut </w:t>
      </w:r>
      <w:proofErr w:type="spellStart"/>
      <w:r>
        <w:rPr>
          <w:color w:val="000000"/>
          <w:sz w:val="22"/>
          <w:szCs w:val="22"/>
        </w:rPr>
        <w:t>sunt</w:t>
      </w:r>
      <w:proofErr w:type="spellEnd"/>
      <w:r>
        <w:rPr>
          <w:color w:val="000000"/>
          <w:sz w:val="22"/>
          <w:szCs w:val="22"/>
        </w:rPr>
        <w:t xml:space="preserve"> nascituri –, vel “</w:t>
      </w:r>
      <w:proofErr w:type="spellStart"/>
      <w:r>
        <w:rPr>
          <w:color w:val="000000"/>
          <w:sz w:val="22"/>
          <w:szCs w:val="22"/>
        </w:rPr>
        <w:t>inutiles</w:t>
      </w:r>
      <w:proofErr w:type="spellEnd"/>
      <w:r>
        <w:rPr>
          <w:color w:val="000000"/>
          <w:sz w:val="22"/>
          <w:szCs w:val="22"/>
        </w:rPr>
        <w:t xml:space="preserve"> </w:t>
      </w:r>
      <w:proofErr w:type="spellStart"/>
      <w:r>
        <w:rPr>
          <w:color w:val="000000"/>
          <w:sz w:val="22"/>
          <w:szCs w:val="22"/>
        </w:rPr>
        <w:t>iam</w:t>
      </w:r>
      <w:proofErr w:type="spellEnd"/>
      <w:r>
        <w:rPr>
          <w:color w:val="000000"/>
          <w:sz w:val="22"/>
          <w:szCs w:val="22"/>
        </w:rPr>
        <w:t xml:space="preserve"> </w:t>
      </w:r>
      <w:proofErr w:type="spellStart"/>
      <w:r>
        <w:rPr>
          <w:color w:val="000000"/>
          <w:sz w:val="22"/>
          <w:szCs w:val="22"/>
        </w:rPr>
        <w:t>sint</w:t>
      </w:r>
      <w:proofErr w:type="spellEnd"/>
      <w:r>
        <w:rPr>
          <w:color w:val="000000"/>
          <w:sz w:val="22"/>
          <w:szCs w:val="22"/>
        </w:rPr>
        <w:t xml:space="preserve">” – ut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senes</w:t>
      </w:r>
      <w:proofErr w:type="spellEnd"/>
      <w:r>
        <w:rPr>
          <w:color w:val="000000"/>
          <w:sz w:val="22"/>
          <w:szCs w:val="22"/>
        </w:rPr>
        <w:t xml:space="preserve">. Non </w:t>
      </w:r>
      <w:proofErr w:type="spellStart"/>
      <w:r>
        <w:rPr>
          <w:color w:val="000000"/>
          <w:sz w:val="22"/>
          <w:szCs w:val="22"/>
        </w:rPr>
        <w:t>afficit</w:t>
      </w:r>
      <w:proofErr w:type="spellEnd"/>
      <w:r>
        <w:rPr>
          <w:color w:val="000000"/>
          <w:sz w:val="22"/>
          <w:szCs w:val="22"/>
        </w:rPr>
        <w:t xml:space="preserve"> </w:t>
      </w:r>
      <w:proofErr w:type="spellStart"/>
      <w:r>
        <w:rPr>
          <w:color w:val="000000"/>
          <w:sz w:val="22"/>
          <w:szCs w:val="22"/>
        </w:rPr>
        <w:t>sensus</w:t>
      </w:r>
      <w:proofErr w:type="spellEnd"/>
      <w:r>
        <w:rPr>
          <w:color w:val="000000"/>
          <w:sz w:val="22"/>
          <w:szCs w:val="22"/>
        </w:rPr>
        <w:t xml:space="preserve"> </w:t>
      </w:r>
      <w:proofErr w:type="spellStart"/>
      <w:r>
        <w:rPr>
          <w:color w:val="000000"/>
          <w:sz w:val="22"/>
          <w:szCs w:val="22"/>
        </w:rPr>
        <w:t>nostros</w:t>
      </w:r>
      <w:proofErr w:type="spellEnd"/>
      <w:r>
        <w:rPr>
          <w:color w:val="000000"/>
          <w:sz w:val="22"/>
          <w:szCs w:val="22"/>
        </w:rPr>
        <w:t xml:space="preserve"> </w:t>
      </w:r>
      <w:proofErr w:type="spellStart"/>
      <w:r>
        <w:rPr>
          <w:color w:val="000000"/>
          <w:sz w:val="22"/>
          <w:szCs w:val="22"/>
        </w:rPr>
        <w:t>cuiusvis</w:t>
      </w:r>
      <w:proofErr w:type="spellEnd"/>
      <w:r>
        <w:rPr>
          <w:color w:val="000000"/>
          <w:sz w:val="22"/>
          <w:szCs w:val="22"/>
        </w:rPr>
        <w:t xml:space="preserve"> generis </w:t>
      </w:r>
      <w:proofErr w:type="spellStart"/>
      <w:r>
        <w:rPr>
          <w:color w:val="000000"/>
          <w:sz w:val="22"/>
          <w:szCs w:val="22"/>
        </w:rPr>
        <w:t>perditio</w:t>
      </w:r>
      <w:proofErr w:type="spellEnd"/>
      <w:r>
        <w:rPr>
          <w:color w:val="000000"/>
          <w:sz w:val="22"/>
          <w:szCs w:val="22"/>
        </w:rPr>
        <w:t xml:space="preserve">, </w:t>
      </w:r>
      <w:proofErr w:type="spellStart"/>
      <w:r>
        <w:rPr>
          <w:color w:val="000000"/>
          <w:sz w:val="22"/>
          <w:szCs w:val="22"/>
        </w:rPr>
        <w:t>potssimum</w:t>
      </w:r>
      <w:proofErr w:type="spellEnd"/>
      <w:r>
        <w:rPr>
          <w:color w:val="000000"/>
          <w:sz w:val="22"/>
          <w:szCs w:val="22"/>
        </w:rPr>
        <w:t xml:space="preserve"> </w:t>
      </w:r>
      <w:proofErr w:type="spellStart"/>
      <w:r>
        <w:rPr>
          <w:color w:val="000000"/>
          <w:sz w:val="22"/>
          <w:szCs w:val="22"/>
        </w:rPr>
        <w:t>alimentorum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deprecabile </w:t>
      </w:r>
      <w:proofErr w:type="spellStart"/>
      <w:r>
        <w:rPr>
          <w:color w:val="000000"/>
          <w:sz w:val="22"/>
          <w:szCs w:val="22"/>
        </w:rPr>
        <w:t>evadit</w:t>
      </w:r>
      <w:proofErr w:type="spellEnd"/>
      <w:r>
        <w:rPr>
          <w:color w:val="000000"/>
          <w:sz w:val="22"/>
          <w:szCs w:val="22"/>
        </w:rPr>
        <w:t>».[13]</w:t>
      </w:r>
    </w:p>
    <w:p w14:paraId="5F313505"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Lo scarto mondiale</w:t>
      </w:r>
    </w:p>
    <w:p w14:paraId="7DCBF973" w14:textId="77777777" w:rsidR="0009444E" w:rsidRDefault="0080699A">
      <w:pPr>
        <w:widowControl/>
        <w:shd w:val="clear" w:color="auto" w:fill="FFFFFF"/>
        <w:suppressAutoHyphens w:val="0"/>
        <w:spacing w:before="100" w:after="100" w:line="240" w:lineRule="auto"/>
        <w:textAlignment w:val="auto"/>
      </w:pPr>
      <w:bookmarkStart w:id="36" w:name="18"/>
      <w:r>
        <w:rPr>
          <w:rFonts w:ascii="Tahoma" w:eastAsia="Times New Roman" w:hAnsi="Tahoma"/>
          <w:color w:val="000000"/>
          <w:kern w:val="0"/>
          <w:lang w:eastAsia="it-IT"/>
        </w:rPr>
        <w:t>18</w:t>
      </w:r>
      <w:bookmarkEnd w:id="36"/>
      <w:r>
        <w:rPr>
          <w:rFonts w:ascii="Tahoma" w:eastAsia="Times New Roman" w:hAnsi="Tahoma"/>
          <w:color w:val="000000"/>
          <w:kern w:val="0"/>
          <w:lang w:eastAsia="it-IT"/>
        </w:rPr>
        <w:t>. Certe parti dell’umanità sembrano sacrificabili a vantaggio di una selezione che favorisce un settore umano degno di vivere senza limiti. In fondo, «le persone non sono più sentite come un valore primario da rispettare e tutelare, specie se povere o disabili, se “non servono ancora” – come i nascituri –, o “non servono più” – come gli anziani. Siamo diventati insensibili ad ogni forma di spreco, a partire da quello alimentare, che è tra i più deprecabili».</w:t>
      </w:r>
      <w:bookmarkStart w:id="37" w:name="_ftnref13"/>
      <w:r>
        <w:fldChar w:fldCharType="begin"/>
      </w:r>
      <w:r>
        <w:instrText xml:space="preserve"> HYPERLINK  "https://www.vatican.va/content/francesco/it/encyclicals/documents/papa-francesco_20201003_enciclica-fratelli-tutti.html#_ftn13" </w:instrText>
      </w:r>
      <w:r>
        <w:fldChar w:fldCharType="separate"/>
      </w:r>
      <w:r>
        <w:rPr>
          <w:rFonts w:ascii="Tahoma" w:eastAsia="Times New Roman" w:hAnsi="Tahoma"/>
          <w:color w:val="000000"/>
          <w:kern w:val="0"/>
          <w:u w:val="single"/>
          <w:lang w:eastAsia="it-IT"/>
        </w:rPr>
        <w:t>[13]</w:t>
      </w:r>
      <w:r>
        <w:rPr>
          <w:rFonts w:ascii="Tahoma" w:eastAsia="Times New Roman" w:hAnsi="Tahoma"/>
          <w:color w:val="000000"/>
          <w:kern w:val="0"/>
          <w:u w:val="single"/>
          <w:lang w:eastAsia="it-IT"/>
        </w:rPr>
        <w:fldChar w:fldCharType="end"/>
      </w:r>
      <w:bookmarkEnd w:id="37"/>
    </w:p>
    <w:p w14:paraId="152D9B8E" w14:textId="77777777" w:rsidR="0009444E" w:rsidRDefault="0080699A">
      <w:pPr>
        <w:pStyle w:val="NormaleWeb"/>
        <w:shd w:val="clear" w:color="auto" w:fill="FFFFFF"/>
        <w:rPr>
          <w:color w:val="000000"/>
          <w:sz w:val="22"/>
          <w:szCs w:val="22"/>
        </w:rPr>
      </w:pPr>
      <w:r>
        <w:rPr>
          <w:color w:val="000000"/>
          <w:sz w:val="22"/>
          <w:szCs w:val="22"/>
        </w:rPr>
        <w:t xml:space="preserve">19.Carentibus </w:t>
      </w:r>
      <w:proofErr w:type="spellStart"/>
      <w:r>
        <w:rPr>
          <w:color w:val="000000"/>
          <w:sz w:val="22"/>
          <w:szCs w:val="22"/>
        </w:rPr>
        <w:t>filiis</w:t>
      </w:r>
      <w:proofErr w:type="spellEnd"/>
      <w:r>
        <w:rPr>
          <w:color w:val="000000"/>
          <w:sz w:val="22"/>
          <w:szCs w:val="22"/>
        </w:rPr>
        <w:t xml:space="preserve"> </w:t>
      </w:r>
      <w:proofErr w:type="spellStart"/>
      <w:r>
        <w:rPr>
          <w:color w:val="000000"/>
          <w:sz w:val="22"/>
          <w:szCs w:val="22"/>
        </w:rPr>
        <w:t>consequitur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senum</w:t>
      </w:r>
      <w:proofErr w:type="spellEnd"/>
      <w:r>
        <w:rPr>
          <w:color w:val="000000"/>
          <w:sz w:val="22"/>
          <w:szCs w:val="22"/>
        </w:rPr>
        <w:t xml:space="preserve"> </w:t>
      </w:r>
      <w:proofErr w:type="spellStart"/>
      <w:r>
        <w:rPr>
          <w:color w:val="000000"/>
          <w:sz w:val="22"/>
          <w:szCs w:val="22"/>
        </w:rPr>
        <w:t>numerus</w:t>
      </w:r>
      <w:proofErr w:type="spellEnd"/>
      <w:r>
        <w:rPr>
          <w:color w:val="000000"/>
          <w:sz w:val="22"/>
          <w:szCs w:val="22"/>
        </w:rPr>
        <w:t xml:space="preserve"> in omnibus </w:t>
      </w:r>
      <w:proofErr w:type="spellStart"/>
      <w:r>
        <w:rPr>
          <w:color w:val="000000"/>
          <w:sz w:val="22"/>
          <w:szCs w:val="22"/>
        </w:rPr>
        <w:t>nationibus</w:t>
      </w:r>
      <w:proofErr w:type="spellEnd"/>
      <w:r>
        <w:rPr>
          <w:color w:val="000000"/>
          <w:sz w:val="22"/>
          <w:szCs w:val="22"/>
        </w:rPr>
        <w:t xml:space="preserve"> </w:t>
      </w:r>
      <w:proofErr w:type="spellStart"/>
      <w:r>
        <w:rPr>
          <w:color w:val="000000"/>
          <w:sz w:val="22"/>
          <w:szCs w:val="22"/>
        </w:rPr>
        <w:t>augeat</w:t>
      </w:r>
      <w:proofErr w:type="spellEnd"/>
      <w:r>
        <w:rPr>
          <w:color w:val="000000"/>
          <w:sz w:val="22"/>
          <w:szCs w:val="22"/>
        </w:rPr>
        <w:t xml:space="preserve">, </w:t>
      </w:r>
      <w:proofErr w:type="spellStart"/>
      <w:r>
        <w:rPr>
          <w:color w:val="000000"/>
          <w:sz w:val="22"/>
          <w:szCs w:val="22"/>
        </w:rPr>
        <w:t>quinimmo</w:t>
      </w:r>
      <w:proofErr w:type="spellEnd"/>
      <w:r>
        <w:rPr>
          <w:color w:val="000000"/>
          <w:sz w:val="22"/>
          <w:szCs w:val="22"/>
        </w:rPr>
        <w:t xml:space="preserve"> </w:t>
      </w:r>
      <w:proofErr w:type="spellStart"/>
      <w:r>
        <w:rPr>
          <w:color w:val="000000"/>
          <w:sz w:val="22"/>
          <w:szCs w:val="22"/>
        </w:rPr>
        <w:t>traditis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derelictis</w:t>
      </w:r>
      <w:proofErr w:type="spellEnd"/>
      <w:r>
        <w:rPr>
          <w:color w:val="000000"/>
          <w:sz w:val="22"/>
          <w:szCs w:val="22"/>
        </w:rPr>
        <w:t xml:space="preserve"> </w:t>
      </w:r>
      <w:proofErr w:type="spellStart"/>
      <w:r>
        <w:rPr>
          <w:color w:val="000000"/>
          <w:sz w:val="22"/>
          <w:szCs w:val="22"/>
        </w:rPr>
        <w:t>senibus</w:t>
      </w:r>
      <w:proofErr w:type="spellEnd"/>
      <w:r>
        <w:rPr>
          <w:color w:val="000000"/>
          <w:sz w:val="22"/>
          <w:szCs w:val="22"/>
        </w:rPr>
        <w:t xml:space="preserve"> </w:t>
      </w:r>
      <w:proofErr w:type="spellStart"/>
      <w:r>
        <w:rPr>
          <w:color w:val="000000"/>
          <w:sz w:val="22"/>
          <w:szCs w:val="22"/>
        </w:rPr>
        <w:t>tristititiae</w:t>
      </w:r>
      <w:proofErr w:type="spellEnd"/>
      <w:r>
        <w:rPr>
          <w:color w:val="000000"/>
          <w:sz w:val="22"/>
          <w:szCs w:val="22"/>
        </w:rPr>
        <w:t xml:space="preserve"> solitudini, implicite </w:t>
      </w:r>
      <w:proofErr w:type="spellStart"/>
      <w:r>
        <w:rPr>
          <w:color w:val="000000"/>
          <w:sz w:val="22"/>
          <w:szCs w:val="22"/>
        </w:rPr>
        <w:t>affirmatur</w:t>
      </w:r>
      <w:proofErr w:type="spellEnd"/>
      <w:r>
        <w:rPr>
          <w:color w:val="000000"/>
          <w:sz w:val="22"/>
          <w:szCs w:val="22"/>
        </w:rPr>
        <w:t xml:space="preserve"> res omnes </w:t>
      </w:r>
      <w:proofErr w:type="spellStart"/>
      <w:r>
        <w:rPr>
          <w:color w:val="000000"/>
          <w:sz w:val="22"/>
          <w:szCs w:val="22"/>
        </w:rPr>
        <w:t>nobiscum</w:t>
      </w:r>
      <w:proofErr w:type="spellEnd"/>
      <w:r>
        <w:rPr>
          <w:color w:val="000000"/>
          <w:sz w:val="22"/>
          <w:szCs w:val="22"/>
        </w:rPr>
        <w:t xml:space="preserve"> esse </w:t>
      </w:r>
      <w:proofErr w:type="spellStart"/>
      <w:r>
        <w:rPr>
          <w:color w:val="000000"/>
          <w:sz w:val="22"/>
          <w:szCs w:val="22"/>
        </w:rPr>
        <w:t>interituras</w:t>
      </w:r>
      <w:proofErr w:type="spellEnd"/>
      <w:r>
        <w:rPr>
          <w:color w:val="000000"/>
          <w:sz w:val="22"/>
          <w:szCs w:val="22"/>
        </w:rPr>
        <w:t xml:space="preserve">, et </w:t>
      </w:r>
      <w:proofErr w:type="spellStart"/>
      <w:r>
        <w:rPr>
          <w:color w:val="000000"/>
          <w:sz w:val="22"/>
          <w:szCs w:val="22"/>
        </w:rPr>
        <w:t>nonnisi</w:t>
      </w:r>
      <w:proofErr w:type="spellEnd"/>
      <w:r>
        <w:rPr>
          <w:color w:val="000000"/>
          <w:sz w:val="22"/>
          <w:szCs w:val="22"/>
        </w:rPr>
        <w:t xml:space="preserve"> una </w:t>
      </w:r>
      <w:proofErr w:type="spellStart"/>
      <w:r>
        <w:rPr>
          <w:color w:val="000000"/>
          <w:sz w:val="22"/>
          <w:szCs w:val="22"/>
        </w:rPr>
        <w:t>commoda</w:t>
      </w:r>
      <w:proofErr w:type="spellEnd"/>
      <w:r>
        <w:rPr>
          <w:color w:val="000000"/>
          <w:sz w:val="22"/>
          <w:szCs w:val="22"/>
        </w:rPr>
        <w:t xml:space="preserve"> nostrum </w:t>
      </w:r>
      <w:proofErr w:type="spellStart"/>
      <w:r>
        <w:rPr>
          <w:color w:val="000000"/>
          <w:sz w:val="22"/>
          <w:szCs w:val="22"/>
        </w:rPr>
        <w:t>cuiusque</w:t>
      </w:r>
      <w:proofErr w:type="spellEnd"/>
      <w:r>
        <w:rPr>
          <w:color w:val="000000"/>
          <w:sz w:val="22"/>
          <w:szCs w:val="22"/>
        </w:rPr>
        <w:t xml:space="preserve"> valere. </w:t>
      </w:r>
      <w:proofErr w:type="spellStart"/>
      <w:r>
        <w:rPr>
          <w:color w:val="000000"/>
          <w:sz w:val="22"/>
          <w:szCs w:val="22"/>
        </w:rPr>
        <w:t>Itaque</w:t>
      </w:r>
      <w:proofErr w:type="spellEnd"/>
      <w:r>
        <w:rPr>
          <w:color w:val="000000"/>
          <w:sz w:val="22"/>
          <w:szCs w:val="22"/>
        </w:rPr>
        <w:t xml:space="preserve"> «</w:t>
      </w:r>
      <w:proofErr w:type="spellStart"/>
      <w:r>
        <w:rPr>
          <w:color w:val="000000"/>
          <w:sz w:val="22"/>
          <w:szCs w:val="22"/>
        </w:rPr>
        <w:t>obiectum</w:t>
      </w:r>
      <w:proofErr w:type="spellEnd"/>
      <w:r>
        <w:rPr>
          <w:color w:val="000000"/>
          <w:sz w:val="22"/>
          <w:szCs w:val="22"/>
        </w:rPr>
        <w:t xml:space="preserve"> </w:t>
      </w:r>
      <w:proofErr w:type="spellStart"/>
      <w:r>
        <w:rPr>
          <w:color w:val="000000"/>
          <w:sz w:val="22"/>
          <w:szCs w:val="22"/>
        </w:rPr>
        <w:t>reiectionis</w:t>
      </w:r>
      <w:proofErr w:type="spellEnd"/>
      <w:r>
        <w:rPr>
          <w:color w:val="000000"/>
          <w:sz w:val="22"/>
          <w:szCs w:val="22"/>
        </w:rPr>
        <w:t xml:space="preserve"> non </w:t>
      </w:r>
      <w:proofErr w:type="spellStart"/>
      <w:r>
        <w:rPr>
          <w:color w:val="000000"/>
          <w:sz w:val="22"/>
          <w:szCs w:val="22"/>
        </w:rPr>
        <w:t>sunt</w:t>
      </w:r>
      <w:proofErr w:type="spellEnd"/>
      <w:r>
        <w:rPr>
          <w:color w:val="000000"/>
          <w:sz w:val="22"/>
          <w:szCs w:val="22"/>
        </w:rPr>
        <w:t xml:space="preserve"> tantum </w:t>
      </w:r>
      <w:proofErr w:type="spellStart"/>
      <w:r>
        <w:rPr>
          <w:color w:val="000000"/>
          <w:sz w:val="22"/>
          <w:szCs w:val="22"/>
        </w:rPr>
        <w:t>cibus</w:t>
      </w:r>
      <w:proofErr w:type="spellEnd"/>
      <w:r>
        <w:rPr>
          <w:color w:val="000000"/>
          <w:sz w:val="22"/>
          <w:szCs w:val="22"/>
        </w:rPr>
        <w:t xml:space="preserve"> et superflua bona, sed </w:t>
      </w:r>
      <w:proofErr w:type="spellStart"/>
      <w:r>
        <w:rPr>
          <w:color w:val="000000"/>
          <w:sz w:val="22"/>
          <w:szCs w:val="22"/>
        </w:rPr>
        <w:t>saepe</w:t>
      </w:r>
      <w:proofErr w:type="spellEnd"/>
      <w:r>
        <w:rPr>
          <w:color w:val="000000"/>
          <w:sz w:val="22"/>
          <w:szCs w:val="22"/>
        </w:rPr>
        <w:t xml:space="preserve"> </w:t>
      </w:r>
      <w:proofErr w:type="spellStart"/>
      <w:r>
        <w:rPr>
          <w:color w:val="000000"/>
          <w:sz w:val="22"/>
          <w:szCs w:val="22"/>
        </w:rPr>
        <w:t>ipsae</w:t>
      </w:r>
      <w:proofErr w:type="spellEnd"/>
      <w:r>
        <w:rPr>
          <w:color w:val="000000"/>
          <w:sz w:val="22"/>
          <w:szCs w:val="22"/>
        </w:rPr>
        <w:t xml:space="preserve">  personae </w:t>
      </w:r>
      <w:proofErr w:type="spellStart"/>
      <w:r>
        <w:rPr>
          <w:color w:val="000000"/>
          <w:sz w:val="22"/>
          <w:szCs w:val="22"/>
        </w:rPr>
        <w:t>humanae</w:t>
      </w:r>
      <w:proofErr w:type="spellEnd"/>
      <w:r>
        <w:rPr>
          <w:color w:val="000000"/>
          <w:sz w:val="22"/>
          <w:szCs w:val="22"/>
        </w:rPr>
        <w:t xml:space="preserve">».[14] </w:t>
      </w:r>
      <w:proofErr w:type="spellStart"/>
      <w:r>
        <w:rPr>
          <w:color w:val="000000"/>
          <w:sz w:val="22"/>
          <w:szCs w:val="22"/>
        </w:rPr>
        <w:t>Vidimus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accidit</w:t>
      </w:r>
      <w:proofErr w:type="spellEnd"/>
      <w:r>
        <w:rPr>
          <w:color w:val="000000"/>
          <w:sz w:val="22"/>
          <w:szCs w:val="22"/>
        </w:rPr>
        <w:t xml:space="preserve"> </w:t>
      </w:r>
      <w:proofErr w:type="spellStart"/>
      <w:r>
        <w:rPr>
          <w:color w:val="000000"/>
          <w:sz w:val="22"/>
          <w:szCs w:val="22"/>
        </w:rPr>
        <w:t>senibus</w:t>
      </w:r>
      <w:proofErr w:type="spellEnd"/>
      <w:r>
        <w:rPr>
          <w:color w:val="000000"/>
          <w:sz w:val="22"/>
          <w:szCs w:val="22"/>
        </w:rPr>
        <w:t xml:space="preserve"> in </w:t>
      </w:r>
      <w:proofErr w:type="spellStart"/>
      <w:r>
        <w:rPr>
          <w:color w:val="000000"/>
          <w:sz w:val="22"/>
          <w:szCs w:val="22"/>
        </w:rPr>
        <w:t>quibusdam</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regionibus</w:t>
      </w:r>
      <w:proofErr w:type="spellEnd"/>
      <w:r>
        <w:rPr>
          <w:color w:val="000000"/>
          <w:sz w:val="22"/>
          <w:szCs w:val="22"/>
        </w:rPr>
        <w:t xml:space="preserve"> morbi coronavirus causa. Non ita </w:t>
      </w:r>
      <w:proofErr w:type="spellStart"/>
      <w:r>
        <w:rPr>
          <w:color w:val="000000"/>
          <w:sz w:val="22"/>
          <w:szCs w:val="22"/>
        </w:rPr>
        <w:t>illis</w:t>
      </w:r>
      <w:proofErr w:type="spellEnd"/>
      <w:r>
        <w:rPr>
          <w:color w:val="000000"/>
          <w:sz w:val="22"/>
          <w:szCs w:val="22"/>
        </w:rPr>
        <w:t xml:space="preserve"> </w:t>
      </w:r>
      <w:proofErr w:type="spellStart"/>
      <w:r>
        <w:rPr>
          <w:color w:val="000000"/>
          <w:sz w:val="22"/>
          <w:szCs w:val="22"/>
        </w:rPr>
        <w:t>moriendum</w:t>
      </w:r>
      <w:proofErr w:type="spellEnd"/>
      <w:r>
        <w:rPr>
          <w:color w:val="000000"/>
          <w:sz w:val="22"/>
          <w:szCs w:val="22"/>
        </w:rPr>
        <w:t xml:space="preserve">. Sed </w:t>
      </w:r>
      <w:proofErr w:type="spellStart"/>
      <w:r>
        <w:rPr>
          <w:color w:val="000000"/>
          <w:sz w:val="22"/>
          <w:szCs w:val="22"/>
        </w:rPr>
        <w:t>reapse</w:t>
      </w:r>
      <w:proofErr w:type="spellEnd"/>
      <w:r>
        <w:rPr>
          <w:color w:val="000000"/>
          <w:sz w:val="22"/>
          <w:szCs w:val="22"/>
        </w:rPr>
        <w:t xml:space="preserve"> quid simile </w:t>
      </w:r>
      <w:proofErr w:type="spellStart"/>
      <w:r>
        <w:rPr>
          <w:color w:val="000000"/>
          <w:sz w:val="22"/>
          <w:szCs w:val="22"/>
        </w:rPr>
        <w:t>iam</w:t>
      </w:r>
      <w:proofErr w:type="spellEnd"/>
      <w:r>
        <w:rPr>
          <w:color w:val="000000"/>
          <w:sz w:val="22"/>
          <w:szCs w:val="22"/>
        </w:rPr>
        <w:t xml:space="preserve"> </w:t>
      </w:r>
      <w:proofErr w:type="spellStart"/>
      <w:r>
        <w:rPr>
          <w:color w:val="000000"/>
          <w:sz w:val="22"/>
          <w:szCs w:val="22"/>
        </w:rPr>
        <w:t>acciderat</w:t>
      </w:r>
      <w:proofErr w:type="spellEnd"/>
      <w:r>
        <w:rPr>
          <w:color w:val="000000"/>
          <w:sz w:val="22"/>
          <w:szCs w:val="22"/>
        </w:rPr>
        <w:t xml:space="preserve"> </w:t>
      </w:r>
      <w:proofErr w:type="spellStart"/>
      <w:r>
        <w:rPr>
          <w:color w:val="000000"/>
          <w:sz w:val="22"/>
          <w:szCs w:val="22"/>
        </w:rPr>
        <w:t>undarum</w:t>
      </w:r>
      <w:proofErr w:type="spellEnd"/>
      <w:r>
        <w:rPr>
          <w:color w:val="000000"/>
          <w:sz w:val="22"/>
          <w:szCs w:val="22"/>
        </w:rPr>
        <w:t xml:space="preserve"> </w:t>
      </w:r>
      <w:proofErr w:type="spellStart"/>
      <w:r>
        <w:rPr>
          <w:color w:val="000000"/>
          <w:sz w:val="22"/>
          <w:szCs w:val="22"/>
        </w:rPr>
        <w:t>caloris</w:t>
      </w:r>
      <w:proofErr w:type="spellEnd"/>
      <w:r>
        <w:rPr>
          <w:color w:val="000000"/>
          <w:sz w:val="22"/>
          <w:szCs w:val="22"/>
        </w:rPr>
        <w:t xml:space="preserve"> causa et in </w:t>
      </w:r>
      <w:proofErr w:type="spellStart"/>
      <w:r>
        <w:rPr>
          <w:color w:val="000000"/>
          <w:sz w:val="22"/>
          <w:szCs w:val="22"/>
        </w:rPr>
        <w:t>aliis</w:t>
      </w:r>
      <w:proofErr w:type="spellEnd"/>
      <w:r>
        <w:rPr>
          <w:color w:val="000000"/>
          <w:sz w:val="22"/>
          <w:szCs w:val="22"/>
        </w:rPr>
        <w:t xml:space="preserve"> rerum </w:t>
      </w:r>
      <w:proofErr w:type="spellStart"/>
      <w:r>
        <w:rPr>
          <w:color w:val="000000"/>
          <w:sz w:val="22"/>
          <w:szCs w:val="22"/>
        </w:rPr>
        <w:t>adiunctis</w:t>
      </w:r>
      <w:proofErr w:type="spellEnd"/>
      <w:r>
        <w:rPr>
          <w:color w:val="000000"/>
          <w:sz w:val="22"/>
          <w:szCs w:val="22"/>
        </w:rPr>
        <w:t xml:space="preserve">: </w:t>
      </w:r>
      <w:proofErr w:type="spellStart"/>
      <w:r>
        <w:rPr>
          <w:color w:val="000000"/>
          <w:sz w:val="22"/>
          <w:szCs w:val="22"/>
        </w:rPr>
        <w:t>crudeliter</w:t>
      </w:r>
      <w:proofErr w:type="spellEnd"/>
      <w:r>
        <w:rPr>
          <w:color w:val="000000"/>
          <w:sz w:val="22"/>
          <w:szCs w:val="22"/>
        </w:rPr>
        <w:t xml:space="preserve"> </w:t>
      </w:r>
      <w:proofErr w:type="spellStart"/>
      <w:r>
        <w:rPr>
          <w:color w:val="000000"/>
          <w:sz w:val="22"/>
          <w:szCs w:val="22"/>
        </w:rPr>
        <w:t>reiecti</w:t>
      </w:r>
      <w:proofErr w:type="spellEnd"/>
      <w:r>
        <w:rPr>
          <w:color w:val="000000"/>
          <w:sz w:val="22"/>
          <w:szCs w:val="22"/>
        </w:rPr>
        <w:t xml:space="preserve">.  Non </w:t>
      </w:r>
      <w:proofErr w:type="spellStart"/>
      <w:r>
        <w:rPr>
          <w:color w:val="000000"/>
          <w:sz w:val="22"/>
          <w:szCs w:val="22"/>
        </w:rPr>
        <w:t>pensamus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in </w:t>
      </w:r>
      <w:proofErr w:type="spellStart"/>
      <w:r>
        <w:rPr>
          <w:color w:val="000000"/>
          <w:sz w:val="22"/>
          <w:szCs w:val="22"/>
        </w:rPr>
        <w:t>solitudinem</w:t>
      </w:r>
      <w:proofErr w:type="spellEnd"/>
      <w:r>
        <w:rPr>
          <w:color w:val="000000"/>
          <w:sz w:val="22"/>
          <w:szCs w:val="22"/>
        </w:rPr>
        <w:t xml:space="preserve"> recludere </w:t>
      </w:r>
      <w:proofErr w:type="spellStart"/>
      <w:r>
        <w:rPr>
          <w:color w:val="000000"/>
          <w:sz w:val="22"/>
          <w:szCs w:val="22"/>
        </w:rPr>
        <w:t>senes</w:t>
      </w:r>
      <w:proofErr w:type="spellEnd"/>
      <w:r>
        <w:rPr>
          <w:color w:val="000000"/>
          <w:sz w:val="22"/>
          <w:szCs w:val="22"/>
        </w:rPr>
        <w:t xml:space="preserve"> </w:t>
      </w:r>
      <w:proofErr w:type="spellStart"/>
      <w:r>
        <w:rPr>
          <w:color w:val="000000"/>
          <w:sz w:val="22"/>
          <w:szCs w:val="22"/>
        </w:rPr>
        <w:t>atque</w:t>
      </w:r>
      <w:proofErr w:type="spellEnd"/>
      <w:r>
        <w:rPr>
          <w:color w:val="000000"/>
          <w:sz w:val="22"/>
          <w:szCs w:val="22"/>
        </w:rPr>
        <w:t xml:space="preserve"> tradere </w:t>
      </w:r>
      <w:proofErr w:type="spellStart"/>
      <w:r>
        <w:rPr>
          <w:color w:val="000000"/>
          <w:sz w:val="22"/>
          <w:szCs w:val="22"/>
        </w:rPr>
        <w:t>alienis</w:t>
      </w:r>
      <w:proofErr w:type="spellEnd"/>
      <w:r>
        <w:rPr>
          <w:color w:val="000000"/>
          <w:sz w:val="22"/>
          <w:szCs w:val="22"/>
        </w:rPr>
        <w:t xml:space="preserve"> </w:t>
      </w:r>
      <w:proofErr w:type="spellStart"/>
      <w:r>
        <w:rPr>
          <w:color w:val="000000"/>
          <w:sz w:val="22"/>
          <w:szCs w:val="22"/>
        </w:rPr>
        <w:t>manibus</w:t>
      </w:r>
      <w:proofErr w:type="spellEnd"/>
      <w:r>
        <w:rPr>
          <w:color w:val="000000"/>
          <w:sz w:val="22"/>
          <w:szCs w:val="22"/>
        </w:rPr>
        <w:t xml:space="preserve"> </w:t>
      </w:r>
      <w:proofErr w:type="spellStart"/>
      <w:r>
        <w:rPr>
          <w:color w:val="000000"/>
          <w:sz w:val="22"/>
          <w:szCs w:val="22"/>
        </w:rPr>
        <w:t>eorum</w:t>
      </w:r>
      <w:proofErr w:type="spellEnd"/>
      <w:r>
        <w:rPr>
          <w:color w:val="000000"/>
          <w:sz w:val="22"/>
          <w:szCs w:val="22"/>
        </w:rPr>
        <w:t xml:space="preserve"> </w:t>
      </w:r>
      <w:proofErr w:type="spellStart"/>
      <w:r>
        <w:rPr>
          <w:color w:val="000000"/>
          <w:sz w:val="22"/>
          <w:szCs w:val="22"/>
        </w:rPr>
        <w:t>curam</w:t>
      </w:r>
      <w:proofErr w:type="spellEnd"/>
      <w:r>
        <w:rPr>
          <w:color w:val="000000"/>
          <w:sz w:val="22"/>
          <w:szCs w:val="22"/>
        </w:rPr>
        <w:t xml:space="preserve"> nullo </w:t>
      </w:r>
      <w:proofErr w:type="spellStart"/>
      <w:r>
        <w:rPr>
          <w:color w:val="000000"/>
          <w:sz w:val="22"/>
          <w:szCs w:val="22"/>
        </w:rPr>
        <w:t>praebito</w:t>
      </w:r>
      <w:proofErr w:type="spellEnd"/>
      <w:r>
        <w:rPr>
          <w:color w:val="000000"/>
          <w:sz w:val="22"/>
          <w:szCs w:val="22"/>
        </w:rPr>
        <w:t xml:space="preserve">  aequo </w:t>
      </w:r>
      <w:proofErr w:type="spellStart"/>
      <w:r>
        <w:rPr>
          <w:color w:val="000000"/>
          <w:sz w:val="22"/>
          <w:szCs w:val="22"/>
        </w:rPr>
        <w:t>ac</w:t>
      </w:r>
      <w:proofErr w:type="spellEnd"/>
      <w:r>
        <w:rPr>
          <w:color w:val="000000"/>
          <w:sz w:val="22"/>
          <w:szCs w:val="22"/>
        </w:rPr>
        <w:t xml:space="preserve"> affabili adiutorio </w:t>
      </w:r>
      <w:proofErr w:type="spellStart"/>
      <w:r>
        <w:rPr>
          <w:color w:val="000000"/>
          <w:sz w:val="22"/>
          <w:szCs w:val="22"/>
        </w:rPr>
        <w:t>familiae</w:t>
      </w:r>
      <w:proofErr w:type="spellEnd"/>
      <w:r>
        <w:rPr>
          <w:color w:val="000000"/>
          <w:sz w:val="22"/>
          <w:szCs w:val="22"/>
        </w:rPr>
        <w:t xml:space="preserve">, </w:t>
      </w:r>
      <w:proofErr w:type="spellStart"/>
      <w:r>
        <w:rPr>
          <w:color w:val="000000"/>
          <w:sz w:val="22"/>
          <w:szCs w:val="22"/>
        </w:rPr>
        <w:t>ipsa</w:t>
      </w:r>
      <w:proofErr w:type="spellEnd"/>
      <w:r>
        <w:rPr>
          <w:color w:val="000000"/>
          <w:sz w:val="22"/>
          <w:szCs w:val="22"/>
        </w:rPr>
        <w:t xml:space="preserve"> </w:t>
      </w:r>
      <w:proofErr w:type="spellStart"/>
      <w:r>
        <w:rPr>
          <w:color w:val="000000"/>
          <w:sz w:val="22"/>
          <w:szCs w:val="22"/>
        </w:rPr>
        <w:t>familia</w:t>
      </w:r>
      <w:proofErr w:type="spellEnd"/>
      <w:r>
        <w:rPr>
          <w:color w:val="000000"/>
          <w:sz w:val="22"/>
          <w:szCs w:val="22"/>
        </w:rPr>
        <w:t xml:space="preserve"> </w:t>
      </w:r>
      <w:proofErr w:type="spellStart"/>
      <w:r>
        <w:rPr>
          <w:color w:val="000000"/>
          <w:sz w:val="22"/>
          <w:szCs w:val="22"/>
        </w:rPr>
        <w:t>vulneratur</w:t>
      </w:r>
      <w:proofErr w:type="spellEnd"/>
      <w:r>
        <w:rPr>
          <w:color w:val="000000"/>
          <w:sz w:val="22"/>
          <w:szCs w:val="22"/>
        </w:rPr>
        <w:t xml:space="preserve"> et </w:t>
      </w:r>
      <w:proofErr w:type="spellStart"/>
      <w:r>
        <w:rPr>
          <w:color w:val="000000"/>
          <w:sz w:val="22"/>
          <w:szCs w:val="22"/>
        </w:rPr>
        <w:t>pauperior</w:t>
      </w:r>
      <w:proofErr w:type="spellEnd"/>
      <w:r>
        <w:rPr>
          <w:color w:val="000000"/>
          <w:sz w:val="22"/>
          <w:szCs w:val="22"/>
        </w:rPr>
        <w:t xml:space="preserve"> </w:t>
      </w:r>
      <w:proofErr w:type="spellStart"/>
      <w:r>
        <w:rPr>
          <w:color w:val="000000"/>
          <w:sz w:val="22"/>
          <w:szCs w:val="22"/>
        </w:rPr>
        <w:t>fit</w:t>
      </w:r>
      <w:proofErr w:type="spellEnd"/>
      <w:r>
        <w:rPr>
          <w:color w:val="000000"/>
          <w:sz w:val="22"/>
          <w:szCs w:val="22"/>
        </w:rPr>
        <w:t xml:space="preserve">. </w:t>
      </w:r>
      <w:proofErr w:type="spellStart"/>
      <w:r>
        <w:rPr>
          <w:color w:val="000000"/>
          <w:sz w:val="22"/>
          <w:szCs w:val="22"/>
        </w:rPr>
        <w:t>Quinimmo</w:t>
      </w:r>
      <w:proofErr w:type="spellEnd"/>
      <w:r>
        <w:rPr>
          <w:color w:val="000000"/>
          <w:sz w:val="22"/>
          <w:szCs w:val="22"/>
        </w:rPr>
        <w:t xml:space="preserve"> </w:t>
      </w:r>
      <w:proofErr w:type="spellStart"/>
      <w:r>
        <w:rPr>
          <w:color w:val="000000"/>
          <w:sz w:val="22"/>
          <w:szCs w:val="22"/>
        </w:rPr>
        <w:t>iuvenibus</w:t>
      </w:r>
      <w:proofErr w:type="spellEnd"/>
      <w:r>
        <w:rPr>
          <w:color w:val="000000"/>
          <w:sz w:val="22"/>
          <w:szCs w:val="22"/>
        </w:rPr>
        <w:t xml:space="preserve"> </w:t>
      </w:r>
      <w:proofErr w:type="spellStart"/>
      <w:r>
        <w:rPr>
          <w:color w:val="000000"/>
          <w:sz w:val="22"/>
          <w:szCs w:val="22"/>
        </w:rPr>
        <w:t>aufert</w:t>
      </w:r>
      <w:proofErr w:type="spellEnd"/>
      <w:r>
        <w:rPr>
          <w:color w:val="000000"/>
          <w:sz w:val="22"/>
          <w:szCs w:val="22"/>
        </w:rPr>
        <w:t xml:space="preserve"> </w:t>
      </w:r>
      <w:proofErr w:type="spellStart"/>
      <w:r>
        <w:rPr>
          <w:color w:val="000000"/>
          <w:sz w:val="22"/>
          <w:szCs w:val="22"/>
        </w:rPr>
        <w:t>necessarium</w:t>
      </w:r>
      <w:proofErr w:type="spellEnd"/>
      <w:r>
        <w:rPr>
          <w:color w:val="000000"/>
          <w:sz w:val="22"/>
          <w:szCs w:val="22"/>
        </w:rPr>
        <w:t xml:space="preserve"> consortium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radicibus</w:t>
      </w:r>
      <w:proofErr w:type="spellEnd"/>
      <w:r>
        <w:rPr>
          <w:color w:val="000000"/>
          <w:sz w:val="22"/>
          <w:szCs w:val="22"/>
        </w:rPr>
        <w:t xml:space="preserve"> et </w:t>
      </w:r>
      <w:proofErr w:type="spellStart"/>
      <w:r>
        <w:rPr>
          <w:color w:val="000000"/>
          <w:sz w:val="22"/>
          <w:szCs w:val="22"/>
        </w:rPr>
        <w:t>sapientia</w:t>
      </w:r>
      <w:proofErr w:type="spellEnd"/>
      <w:r>
        <w:rPr>
          <w:color w:val="000000"/>
          <w:sz w:val="22"/>
          <w:szCs w:val="22"/>
        </w:rPr>
        <w:t xml:space="preserve"> ad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ipsi</w:t>
      </w:r>
      <w:proofErr w:type="spellEnd"/>
      <w:r>
        <w:rPr>
          <w:color w:val="000000"/>
          <w:sz w:val="22"/>
          <w:szCs w:val="22"/>
        </w:rPr>
        <w:t xml:space="preserve"> ex se </w:t>
      </w:r>
      <w:proofErr w:type="spellStart"/>
      <w:r>
        <w:rPr>
          <w:color w:val="000000"/>
          <w:sz w:val="22"/>
          <w:szCs w:val="22"/>
        </w:rPr>
        <w:t>solis</w:t>
      </w:r>
      <w:proofErr w:type="spellEnd"/>
      <w:r>
        <w:rPr>
          <w:color w:val="000000"/>
          <w:sz w:val="22"/>
          <w:szCs w:val="22"/>
        </w:rPr>
        <w:t xml:space="preserve"> </w:t>
      </w:r>
      <w:proofErr w:type="spellStart"/>
      <w:r>
        <w:rPr>
          <w:color w:val="000000"/>
          <w:sz w:val="22"/>
          <w:szCs w:val="22"/>
        </w:rPr>
        <w:t>nequeunt</w:t>
      </w:r>
      <w:proofErr w:type="spellEnd"/>
      <w:r>
        <w:rPr>
          <w:color w:val="000000"/>
          <w:sz w:val="22"/>
          <w:szCs w:val="22"/>
        </w:rPr>
        <w:t xml:space="preserve"> pervenire.</w:t>
      </w:r>
    </w:p>
    <w:p w14:paraId="11B543EC" w14:textId="77777777" w:rsidR="0009444E" w:rsidRDefault="0080699A">
      <w:pPr>
        <w:pStyle w:val="NormaleWeb"/>
        <w:shd w:val="clear" w:color="auto" w:fill="FFFFFF"/>
      </w:pPr>
      <w:r>
        <w:rPr>
          <w:rFonts w:ascii="Tahoma" w:hAnsi="Tahoma" w:cs="Tahoma"/>
          <w:color w:val="000000"/>
          <w:sz w:val="22"/>
          <w:szCs w:val="22"/>
          <w:shd w:val="clear" w:color="auto" w:fill="FFFFFF"/>
        </w:rPr>
        <w:t>19. La mancanza di figli, che provoca un invecchiamento della popolazione, insieme all’abbandono delle persone anziane a una dolorosa solitudine, afferma implicitamente che tutto finisce con noi, che contano solo i nostri interessi individuali. Così, «oggetto di scarto non sono solo il cibo o i beni superflui, ma spesso gli stessi esseri umani».</w:t>
      </w:r>
      <w:bookmarkStart w:id="38" w:name="_ftnref14"/>
      <w:r>
        <w:fldChar w:fldCharType="begin"/>
      </w:r>
      <w:r>
        <w:instrText xml:space="preserve"> HYPERLINK  "https://www.vatican.va/content/francesco/it/encyclicals/documents/papa-francesco_20201003_enciclica-fratelli-tutti.html#_ftn14" </w:instrText>
      </w:r>
      <w:r>
        <w:fldChar w:fldCharType="separate"/>
      </w:r>
      <w:r>
        <w:rPr>
          <w:rStyle w:val="Collegamentoipertestuale"/>
          <w:rFonts w:ascii="Tahoma" w:hAnsi="Tahoma" w:cs="Tahoma"/>
          <w:color w:val="000000"/>
          <w:sz w:val="22"/>
          <w:szCs w:val="22"/>
          <w:shd w:val="clear" w:color="auto" w:fill="FFFFFF"/>
        </w:rPr>
        <w:t>[14]</w:t>
      </w:r>
      <w:r>
        <w:rPr>
          <w:rStyle w:val="Collegamentoipertestuale"/>
          <w:rFonts w:ascii="Tahoma" w:hAnsi="Tahoma" w:cs="Tahoma"/>
          <w:color w:val="000000"/>
          <w:sz w:val="22"/>
          <w:szCs w:val="22"/>
          <w:shd w:val="clear" w:color="auto" w:fill="FFFFFF"/>
        </w:rPr>
        <w:fldChar w:fldCharType="end"/>
      </w:r>
      <w:bookmarkEnd w:id="38"/>
      <w:r>
        <w:rPr>
          <w:rFonts w:ascii="Tahoma" w:hAnsi="Tahoma" w:cs="Tahoma"/>
          <w:color w:val="000000"/>
          <w:sz w:val="22"/>
          <w:szCs w:val="22"/>
          <w:shd w:val="clear" w:color="auto" w:fill="FFFFFF"/>
        </w:rPr>
        <w:t xml:space="preserve"> Abbiamo visto quello che è successo agli anziani in alcuni luoghi del mondo a causa del coronavirus. Non dovevano morire così. Ma in realtà qualcosa di simile era già accaduto a motivo delle ondate di calore e in altre circostanze: crudelmente scartati. Non ci rendiamo conto che isolare le persone anziane e abbandonarle a carico di altri senza un adeguato e premuroso accompagnamento della famiglia, mutila e impoverisce la famiglia stessa. Inoltre, finisce per privare i giovani del necessario contatto con le loro radici e con una saggezza che la gioventù da sola non può raggiungere.</w:t>
      </w:r>
    </w:p>
    <w:p w14:paraId="71FB6416" w14:textId="77777777" w:rsidR="0009444E" w:rsidRDefault="0080699A">
      <w:pPr>
        <w:pStyle w:val="NormaleWeb"/>
        <w:shd w:val="clear" w:color="auto" w:fill="FFFFFF"/>
        <w:rPr>
          <w:color w:val="000000"/>
          <w:sz w:val="22"/>
          <w:szCs w:val="22"/>
        </w:rPr>
      </w:pPr>
      <w:r>
        <w:rPr>
          <w:color w:val="000000"/>
          <w:sz w:val="22"/>
          <w:szCs w:val="22"/>
        </w:rPr>
        <w:t xml:space="preserve">20. </w:t>
      </w:r>
      <w:proofErr w:type="spellStart"/>
      <w:r>
        <w:rPr>
          <w:color w:val="000000"/>
          <w:sz w:val="22"/>
          <w:szCs w:val="22"/>
        </w:rPr>
        <w:t>Reiectio</w:t>
      </w:r>
      <w:proofErr w:type="spellEnd"/>
      <w:r>
        <w:rPr>
          <w:color w:val="000000"/>
          <w:sz w:val="22"/>
          <w:szCs w:val="22"/>
        </w:rPr>
        <w:t xml:space="preserve">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manifestatur</w:t>
      </w:r>
      <w:proofErr w:type="spellEnd"/>
      <w:r>
        <w:rPr>
          <w:color w:val="000000"/>
          <w:sz w:val="22"/>
          <w:szCs w:val="22"/>
        </w:rPr>
        <w:t xml:space="preserve"> </w:t>
      </w:r>
      <w:proofErr w:type="spellStart"/>
      <w:r>
        <w:rPr>
          <w:color w:val="000000"/>
          <w:sz w:val="22"/>
          <w:szCs w:val="22"/>
        </w:rPr>
        <w:t>multis</w:t>
      </w:r>
      <w:proofErr w:type="spellEnd"/>
      <w:r>
        <w:rPr>
          <w:color w:val="000000"/>
          <w:sz w:val="22"/>
          <w:szCs w:val="22"/>
        </w:rPr>
        <w:t xml:space="preserve"> in </w:t>
      </w:r>
      <w:proofErr w:type="spellStart"/>
      <w:r>
        <w:rPr>
          <w:color w:val="000000"/>
          <w:sz w:val="22"/>
          <w:szCs w:val="22"/>
        </w:rPr>
        <w:t>modis</w:t>
      </w:r>
      <w:proofErr w:type="spellEnd"/>
      <w:r>
        <w:rPr>
          <w:color w:val="000000"/>
          <w:sz w:val="22"/>
          <w:szCs w:val="22"/>
        </w:rPr>
        <w:t xml:space="preserve">, ut </w:t>
      </w:r>
      <w:proofErr w:type="spellStart"/>
      <w:r>
        <w:rPr>
          <w:color w:val="000000"/>
          <w:sz w:val="22"/>
          <w:szCs w:val="22"/>
        </w:rPr>
        <w:t>fit</w:t>
      </w:r>
      <w:proofErr w:type="spellEnd"/>
      <w:r>
        <w:rPr>
          <w:color w:val="000000"/>
          <w:sz w:val="22"/>
          <w:szCs w:val="22"/>
        </w:rPr>
        <w:t xml:space="preserve"> in </w:t>
      </w:r>
      <w:proofErr w:type="spellStart"/>
      <w:r>
        <w:rPr>
          <w:color w:val="000000"/>
          <w:sz w:val="22"/>
          <w:szCs w:val="22"/>
        </w:rPr>
        <w:t>quadam</w:t>
      </w:r>
      <w:proofErr w:type="spellEnd"/>
      <w:r>
        <w:rPr>
          <w:color w:val="000000"/>
          <w:sz w:val="22"/>
          <w:szCs w:val="22"/>
        </w:rPr>
        <w:t xml:space="preserve"> </w:t>
      </w:r>
      <w:proofErr w:type="spellStart"/>
      <w:r>
        <w:rPr>
          <w:color w:val="000000"/>
          <w:sz w:val="22"/>
          <w:szCs w:val="22"/>
        </w:rPr>
        <w:t>obsessione</w:t>
      </w:r>
      <w:proofErr w:type="spellEnd"/>
      <w:r>
        <w:rPr>
          <w:color w:val="000000"/>
          <w:sz w:val="22"/>
          <w:szCs w:val="22"/>
        </w:rPr>
        <w:t xml:space="preserve"> </w:t>
      </w:r>
      <w:proofErr w:type="spellStart"/>
      <w:r>
        <w:rPr>
          <w:color w:val="000000"/>
          <w:sz w:val="22"/>
          <w:szCs w:val="22"/>
        </w:rPr>
        <w:t>contrahendi</w:t>
      </w:r>
      <w:proofErr w:type="spellEnd"/>
      <w:r>
        <w:rPr>
          <w:color w:val="000000"/>
          <w:sz w:val="22"/>
          <w:szCs w:val="22"/>
        </w:rPr>
        <w:t xml:space="preserve"> </w:t>
      </w:r>
      <w:proofErr w:type="spellStart"/>
      <w:r>
        <w:rPr>
          <w:color w:val="000000"/>
          <w:sz w:val="22"/>
          <w:szCs w:val="22"/>
        </w:rPr>
        <w:t>expensa</w:t>
      </w:r>
      <w:proofErr w:type="spellEnd"/>
      <w:r>
        <w:rPr>
          <w:color w:val="000000"/>
          <w:sz w:val="22"/>
          <w:szCs w:val="22"/>
        </w:rPr>
        <w:t xml:space="preserve"> </w:t>
      </w:r>
      <w:proofErr w:type="spellStart"/>
      <w:r>
        <w:rPr>
          <w:color w:val="000000"/>
          <w:sz w:val="22"/>
          <w:szCs w:val="22"/>
        </w:rPr>
        <w:t>laboris</w:t>
      </w:r>
      <w:proofErr w:type="spellEnd"/>
      <w:r>
        <w:rPr>
          <w:color w:val="000000"/>
          <w:sz w:val="22"/>
          <w:szCs w:val="22"/>
        </w:rPr>
        <w:t xml:space="preserve">, nulla </w:t>
      </w:r>
      <w:proofErr w:type="spellStart"/>
      <w:r>
        <w:rPr>
          <w:color w:val="000000"/>
          <w:sz w:val="22"/>
          <w:szCs w:val="22"/>
        </w:rPr>
        <w:t>habita</w:t>
      </w:r>
      <w:proofErr w:type="spellEnd"/>
      <w:r>
        <w:rPr>
          <w:color w:val="000000"/>
          <w:sz w:val="22"/>
          <w:szCs w:val="22"/>
        </w:rPr>
        <w:t xml:space="preserve"> ratione </w:t>
      </w:r>
      <w:proofErr w:type="spellStart"/>
      <w:r>
        <w:rPr>
          <w:color w:val="000000"/>
          <w:sz w:val="22"/>
          <w:szCs w:val="22"/>
        </w:rPr>
        <w:t>gravium</w:t>
      </w:r>
      <w:proofErr w:type="spellEnd"/>
      <w:r>
        <w:rPr>
          <w:color w:val="000000"/>
          <w:sz w:val="22"/>
          <w:szCs w:val="22"/>
        </w:rPr>
        <w:t xml:space="preserve"> </w:t>
      </w:r>
      <w:proofErr w:type="spellStart"/>
      <w:r>
        <w:rPr>
          <w:color w:val="000000"/>
          <w:sz w:val="22"/>
          <w:szCs w:val="22"/>
        </w:rPr>
        <w:t>consectariorum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gignuntur</w:t>
      </w:r>
      <w:proofErr w:type="spellEnd"/>
      <w:r>
        <w:rPr>
          <w:color w:val="000000"/>
          <w:sz w:val="22"/>
          <w:szCs w:val="22"/>
        </w:rPr>
        <w:t xml:space="preserve"> si opere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vacent</w:t>
      </w:r>
      <w:proofErr w:type="spellEnd"/>
      <w:r>
        <w:rPr>
          <w:color w:val="000000"/>
          <w:sz w:val="22"/>
          <w:szCs w:val="22"/>
        </w:rPr>
        <w:t xml:space="preserve"> et </w:t>
      </w:r>
      <w:proofErr w:type="spellStart"/>
      <w:r>
        <w:rPr>
          <w:color w:val="000000"/>
          <w:sz w:val="22"/>
          <w:szCs w:val="22"/>
        </w:rPr>
        <w:t>directe</w:t>
      </w:r>
      <w:proofErr w:type="spellEnd"/>
      <w:r>
        <w:rPr>
          <w:color w:val="000000"/>
          <w:sz w:val="22"/>
          <w:szCs w:val="22"/>
        </w:rPr>
        <w:t xml:space="preserve"> </w:t>
      </w:r>
      <w:proofErr w:type="spellStart"/>
      <w:r>
        <w:rPr>
          <w:color w:val="000000"/>
          <w:sz w:val="22"/>
          <w:szCs w:val="22"/>
        </w:rPr>
        <w:t>dilatentur</w:t>
      </w:r>
      <w:proofErr w:type="spellEnd"/>
      <w:r>
        <w:rPr>
          <w:color w:val="000000"/>
          <w:sz w:val="22"/>
          <w:szCs w:val="22"/>
        </w:rPr>
        <w:t xml:space="preserve"> </w:t>
      </w:r>
      <w:proofErr w:type="spellStart"/>
      <w:r>
        <w:rPr>
          <w:color w:val="000000"/>
          <w:sz w:val="22"/>
          <w:szCs w:val="22"/>
        </w:rPr>
        <w:t>paupertatis</w:t>
      </w:r>
      <w:proofErr w:type="spellEnd"/>
      <w:r>
        <w:rPr>
          <w:color w:val="000000"/>
          <w:sz w:val="22"/>
          <w:szCs w:val="22"/>
        </w:rPr>
        <w:t xml:space="preserve"> </w:t>
      </w:r>
      <w:proofErr w:type="spellStart"/>
      <w:r>
        <w:rPr>
          <w:color w:val="000000"/>
          <w:sz w:val="22"/>
          <w:szCs w:val="22"/>
        </w:rPr>
        <w:t>spatia</w:t>
      </w:r>
      <w:proofErr w:type="spellEnd"/>
      <w:r>
        <w:rPr>
          <w:color w:val="000000"/>
          <w:sz w:val="22"/>
          <w:szCs w:val="22"/>
        </w:rPr>
        <w:t xml:space="preserve">.[15] </w:t>
      </w:r>
      <w:proofErr w:type="spellStart"/>
      <w:r>
        <w:rPr>
          <w:color w:val="000000"/>
          <w:sz w:val="22"/>
          <w:szCs w:val="22"/>
        </w:rPr>
        <w:t>Praeterea</w:t>
      </w:r>
      <w:proofErr w:type="spellEnd"/>
      <w:r>
        <w:rPr>
          <w:color w:val="000000"/>
          <w:sz w:val="22"/>
          <w:szCs w:val="22"/>
        </w:rPr>
        <w:t xml:space="preserve"> </w:t>
      </w:r>
      <w:proofErr w:type="spellStart"/>
      <w:r>
        <w:rPr>
          <w:color w:val="000000"/>
          <w:sz w:val="22"/>
          <w:szCs w:val="22"/>
        </w:rPr>
        <w:t>talis</w:t>
      </w:r>
      <w:proofErr w:type="spellEnd"/>
      <w:r>
        <w:rPr>
          <w:color w:val="000000"/>
          <w:sz w:val="22"/>
          <w:szCs w:val="22"/>
        </w:rPr>
        <w:t xml:space="preserve"> </w:t>
      </w:r>
      <w:proofErr w:type="spellStart"/>
      <w:r>
        <w:rPr>
          <w:color w:val="000000"/>
          <w:sz w:val="22"/>
          <w:szCs w:val="22"/>
        </w:rPr>
        <w:t>reiectio</w:t>
      </w:r>
      <w:proofErr w:type="spellEnd"/>
      <w:r>
        <w:rPr>
          <w:color w:val="000000"/>
          <w:sz w:val="22"/>
          <w:szCs w:val="22"/>
        </w:rPr>
        <w:t xml:space="preserve"> </w:t>
      </w:r>
      <w:proofErr w:type="spellStart"/>
      <w:r>
        <w:rPr>
          <w:color w:val="000000"/>
          <w:sz w:val="22"/>
          <w:szCs w:val="22"/>
        </w:rPr>
        <w:t>induitur</w:t>
      </w:r>
      <w:proofErr w:type="spellEnd"/>
      <w:r>
        <w:rPr>
          <w:color w:val="000000"/>
          <w:sz w:val="22"/>
          <w:szCs w:val="22"/>
        </w:rPr>
        <w:t xml:space="preserve"> </w:t>
      </w:r>
      <w:proofErr w:type="spellStart"/>
      <w:r>
        <w:rPr>
          <w:color w:val="000000"/>
          <w:sz w:val="22"/>
          <w:szCs w:val="22"/>
        </w:rPr>
        <w:t>deprecabilibus</w:t>
      </w:r>
      <w:proofErr w:type="spellEnd"/>
      <w:r>
        <w:rPr>
          <w:color w:val="000000"/>
          <w:sz w:val="22"/>
          <w:szCs w:val="22"/>
        </w:rPr>
        <w:t xml:space="preserve"> </w:t>
      </w:r>
      <w:proofErr w:type="spellStart"/>
      <w:r>
        <w:rPr>
          <w:color w:val="000000"/>
          <w:sz w:val="22"/>
          <w:szCs w:val="22"/>
        </w:rPr>
        <w:t>formis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omnino</w:t>
      </w:r>
      <w:proofErr w:type="spellEnd"/>
      <w:r>
        <w:rPr>
          <w:color w:val="000000"/>
          <w:sz w:val="22"/>
          <w:szCs w:val="22"/>
        </w:rPr>
        <w:t xml:space="preserve"> </w:t>
      </w:r>
      <w:proofErr w:type="spellStart"/>
      <w:r>
        <w:rPr>
          <w:color w:val="000000"/>
          <w:sz w:val="22"/>
          <w:szCs w:val="22"/>
        </w:rPr>
        <w:t>victae</w:t>
      </w:r>
      <w:proofErr w:type="spellEnd"/>
      <w:r>
        <w:rPr>
          <w:color w:val="000000"/>
          <w:sz w:val="22"/>
          <w:szCs w:val="22"/>
        </w:rPr>
        <w:t xml:space="preserve"> </w:t>
      </w:r>
      <w:proofErr w:type="spellStart"/>
      <w:r>
        <w:rPr>
          <w:color w:val="000000"/>
          <w:sz w:val="22"/>
          <w:szCs w:val="22"/>
        </w:rPr>
        <w:t>credebantur</w:t>
      </w:r>
      <w:proofErr w:type="spellEnd"/>
      <w:r>
        <w:rPr>
          <w:color w:val="000000"/>
          <w:sz w:val="22"/>
          <w:szCs w:val="22"/>
        </w:rPr>
        <w:t xml:space="preserve">, </w:t>
      </w:r>
      <w:proofErr w:type="spellStart"/>
      <w:r>
        <w:rPr>
          <w:color w:val="000000"/>
          <w:sz w:val="22"/>
          <w:szCs w:val="22"/>
        </w:rPr>
        <w:t>exempli</w:t>
      </w:r>
      <w:proofErr w:type="spellEnd"/>
      <w:r>
        <w:rPr>
          <w:color w:val="000000"/>
          <w:sz w:val="22"/>
          <w:szCs w:val="22"/>
        </w:rPr>
        <w:t xml:space="preserve"> causa </w:t>
      </w:r>
      <w:proofErr w:type="spellStart"/>
      <w:r>
        <w:rPr>
          <w:color w:val="000000"/>
          <w:sz w:val="22"/>
          <w:szCs w:val="22"/>
        </w:rPr>
        <w:t>alienae</w:t>
      </w:r>
      <w:proofErr w:type="spellEnd"/>
      <w:r>
        <w:rPr>
          <w:color w:val="000000"/>
          <w:sz w:val="22"/>
          <w:szCs w:val="22"/>
        </w:rPr>
        <w:t xml:space="preserve"> </w:t>
      </w:r>
      <w:proofErr w:type="spellStart"/>
      <w:r>
        <w:rPr>
          <w:color w:val="000000"/>
          <w:sz w:val="22"/>
          <w:szCs w:val="22"/>
        </w:rPr>
        <w:t>stirpis</w:t>
      </w:r>
      <w:proofErr w:type="spellEnd"/>
      <w:r>
        <w:rPr>
          <w:color w:val="000000"/>
          <w:sz w:val="22"/>
          <w:szCs w:val="22"/>
        </w:rPr>
        <w:t xml:space="preserve"> velati </w:t>
      </w:r>
      <w:proofErr w:type="spellStart"/>
      <w:r>
        <w:rPr>
          <w:color w:val="000000"/>
          <w:sz w:val="22"/>
          <w:szCs w:val="22"/>
        </w:rPr>
        <w:t>contempus</w:t>
      </w:r>
      <w:proofErr w:type="spellEnd"/>
      <w:r>
        <w:rPr>
          <w:color w:val="000000"/>
          <w:sz w:val="22"/>
          <w:szCs w:val="22"/>
        </w:rPr>
        <w:t xml:space="preserve">, </w:t>
      </w:r>
      <w:proofErr w:type="spellStart"/>
      <w:r>
        <w:rPr>
          <w:color w:val="000000"/>
          <w:sz w:val="22"/>
          <w:szCs w:val="22"/>
        </w:rPr>
        <w:t>denuo</w:t>
      </w:r>
      <w:proofErr w:type="spellEnd"/>
      <w:r>
        <w:rPr>
          <w:color w:val="000000"/>
          <w:sz w:val="22"/>
          <w:szCs w:val="22"/>
        </w:rPr>
        <w:t xml:space="preserve"> </w:t>
      </w:r>
      <w:proofErr w:type="spellStart"/>
      <w:r>
        <w:rPr>
          <w:color w:val="000000"/>
          <w:sz w:val="22"/>
          <w:szCs w:val="22"/>
        </w:rPr>
        <w:t>exspresse</w:t>
      </w:r>
      <w:proofErr w:type="spellEnd"/>
      <w:r>
        <w:rPr>
          <w:color w:val="000000"/>
          <w:sz w:val="22"/>
          <w:szCs w:val="22"/>
        </w:rPr>
        <w:t xml:space="preserve"> manifesti.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contemptus</w:t>
      </w:r>
      <w:proofErr w:type="spellEnd"/>
      <w:r>
        <w:rPr>
          <w:color w:val="000000"/>
          <w:sz w:val="22"/>
          <w:szCs w:val="22"/>
        </w:rPr>
        <w:t xml:space="preserve"> certe </w:t>
      </w:r>
      <w:proofErr w:type="spellStart"/>
      <w:r>
        <w:rPr>
          <w:color w:val="000000"/>
          <w:sz w:val="22"/>
          <w:szCs w:val="22"/>
        </w:rPr>
        <w:t>renovant</w:t>
      </w:r>
      <w:proofErr w:type="spellEnd"/>
      <w:r>
        <w:rPr>
          <w:color w:val="000000"/>
          <w:sz w:val="22"/>
          <w:szCs w:val="22"/>
        </w:rPr>
        <w:t xml:space="preserve"> </w:t>
      </w:r>
      <w:proofErr w:type="spellStart"/>
      <w:r>
        <w:rPr>
          <w:color w:val="000000"/>
          <w:sz w:val="22"/>
          <w:szCs w:val="22"/>
        </w:rPr>
        <w:t>nostrae</w:t>
      </w:r>
      <w:proofErr w:type="spellEnd"/>
      <w:r>
        <w:rPr>
          <w:color w:val="000000"/>
          <w:sz w:val="22"/>
          <w:szCs w:val="22"/>
        </w:rPr>
        <w:t xml:space="preserve">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dedecus</w:t>
      </w:r>
      <w:proofErr w:type="spellEnd"/>
      <w:r>
        <w:rPr>
          <w:color w:val="000000"/>
          <w:sz w:val="22"/>
          <w:szCs w:val="22"/>
        </w:rPr>
        <w:t xml:space="preserve">, et </w:t>
      </w:r>
      <w:proofErr w:type="spellStart"/>
      <w:r>
        <w:rPr>
          <w:color w:val="000000"/>
          <w:sz w:val="22"/>
          <w:szCs w:val="22"/>
        </w:rPr>
        <w:t>ostendunt</w:t>
      </w:r>
      <w:proofErr w:type="spellEnd"/>
      <w:r>
        <w:rPr>
          <w:color w:val="000000"/>
          <w:sz w:val="22"/>
          <w:szCs w:val="22"/>
        </w:rPr>
        <w:t xml:space="preserve"> </w:t>
      </w:r>
      <w:proofErr w:type="spellStart"/>
      <w:r>
        <w:rPr>
          <w:color w:val="000000"/>
          <w:sz w:val="22"/>
          <w:szCs w:val="22"/>
        </w:rPr>
        <w:t>opinatos</w:t>
      </w:r>
      <w:proofErr w:type="spellEnd"/>
      <w:r>
        <w:rPr>
          <w:color w:val="000000"/>
          <w:sz w:val="22"/>
          <w:szCs w:val="22"/>
        </w:rPr>
        <w:t xml:space="preserve">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progressus</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omnino</w:t>
      </w:r>
      <w:proofErr w:type="spellEnd"/>
      <w:r>
        <w:rPr>
          <w:color w:val="000000"/>
          <w:sz w:val="22"/>
          <w:szCs w:val="22"/>
        </w:rPr>
        <w:t xml:space="preserve"> </w:t>
      </w:r>
      <w:proofErr w:type="spellStart"/>
      <w:r>
        <w:rPr>
          <w:color w:val="000000"/>
          <w:sz w:val="22"/>
          <w:szCs w:val="22"/>
        </w:rPr>
        <w:t>reales</w:t>
      </w:r>
      <w:proofErr w:type="spellEnd"/>
      <w:r>
        <w:rPr>
          <w:color w:val="000000"/>
          <w:sz w:val="22"/>
          <w:szCs w:val="22"/>
        </w:rPr>
        <w:t xml:space="preserve"> esse,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acquisitos</w:t>
      </w:r>
      <w:proofErr w:type="spellEnd"/>
      <w:r>
        <w:rPr>
          <w:color w:val="000000"/>
          <w:sz w:val="22"/>
          <w:szCs w:val="22"/>
        </w:rPr>
        <w:t xml:space="preserve"> semel pro </w:t>
      </w:r>
      <w:proofErr w:type="spellStart"/>
      <w:r>
        <w:rPr>
          <w:color w:val="000000"/>
          <w:sz w:val="22"/>
          <w:szCs w:val="22"/>
        </w:rPr>
        <w:t>semper</w:t>
      </w:r>
      <w:proofErr w:type="spellEnd"/>
      <w:r>
        <w:rPr>
          <w:color w:val="000000"/>
          <w:sz w:val="22"/>
          <w:szCs w:val="22"/>
        </w:rPr>
        <w:t>.</w:t>
      </w:r>
    </w:p>
    <w:p w14:paraId="543B9867" w14:textId="77777777" w:rsidR="0009444E" w:rsidRDefault="0080699A">
      <w:pPr>
        <w:pStyle w:val="NormaleWeb"/>
        <w:shd w:val="clear" w:color="auto" w:fill="FFFFFF"/>
      </w:pPr>
      <w:bookmarkStart w:id="39" w:name="20"/>
      <w:r>
        <w:rPr>
          <w:rFonts w:ascii="Tahoma" w:hAnsi="Tahoma" w:cs="Tahoma"/>
          <w:color w:val="000000"/>
          <w:sz w:val="22"/>
          <w:szCs w:val="22"/>
          <w:shd w:val="clear" w:color="auto" w:fill="FFFFFF"/>
        </w:rPr>
        <w:t>20</w:t>
      </w:r>
      <w:bookmarkEnd w:id="39"/>
      <w:r>
        <w:rPr>
          <w:rFonts w:ascii="Tahoma" w:hAnsi="Tahoma" w:cs="Tahoma"/>
          <w:color w:val="000000"/>
          <w:sz w:val="22"/>
          <w:szCs w:val="22"/>
          <w:shd w:val="clear" w:color="auto" w:fill="FFFFFF"/>
        </w:rPr>
        <w:t>. Questo scarto si manifesta in molti modi, come nell’ossessione di ridurre i costi del lavoro, senza rendersi conto delle gravi conseguenze che ciò provoca, perché la disoccupazione che si produce ha come effetto diretto di allargare i confini della povertà.</w:t>
      </w:r>
      <w:bookmarkStart w:id="40" w:name="_ftnref15"/>
      <w:r>
        <w:fldChar w:fldCharType="begin"/>
      </w:r>
      <w:r>
        <w:instrText xml:space="preserve"> HYPERLINK  "https://www.vatican.va/content/francesco/it/encyclicals/documents/papa-francesco_20201003_enciclica-fratelli-tutti.html#_ftn15" </w:instrText>
      </w:r>
      <w:r>
        <w:fldChar w:fldCharType="separate"/>
      </w:r>
      <w:r>
        <w:rPr>
          <w:rStyle w:val="Collegamentoipertestuale"/>
          <w:rFonts w:ascii="Tahoma" w:hAnsi="Tahoma" w:cs="Tahoma"/>
          <w:color w:val="000000"/>
          <w:sz w:val="22"/>
          <w:szCs w:val="22"/>
          <w:shd w:val="clear" w:color="auto" w:fill="FFFFFF"/>
        </w:rPr>
        <w:t>[15]</w:t>
      </w:r>
      <w:r>
        <w:rPr>
          <w:rStyle w:val="Collegamentoipertestuale"/>
          <w:rFonts w:ascii="Tahoma" w:hAnsi="Tahoma" w:cs="Tahoma"/>
          <w:color w:val="000000"/>
          <w:sz w:val="22"/>
          <w:szCs w:val="22"/>
          <w:shd w:val="clear" w:color="auto" w:fill="FFFFFF"/>
        </w:rPr>
        <w:fldChar w:fldCharType="end"/>
      </w:r>
      <w:bookmarkEnd w:id="40"/>
      <w:r>
        <w:rPr>
          <w:rFonts w:ascii="Tahoma" w:hAnsi="Tahoma" w:cs="Tahoma"/>
          <w:color w:val="000000"/>
          <w:sz w:val="22"/>
          <w:szCs w:val="22"/>
          <w:shd w:val="clear" w:color="auto" w:fill="FFFFFF"/>
        </w:rPr>
        <w:t xml:space="preserve"> Lo scarto, inoltre, assume forme spregevoli che credevamo superate, come il razzismo, che si nasconde e riappare sempre di </w:t>
      </w:r>
      <w:r>
        <w:rPr>
          <w:rFonts w:ascii="Tahoma" w:hAnsi="Tahoma" w:cs="Tahoma"/>
          <w:color w:val="000000"/>
          <w:sz w:val="22"/>
          <w:szCs w:val="22"/>
          <w:shd w:val="clear" w:color="auto" w:fill="FFFFFF"/>
        </w:rPr>
        <w:lastRenderedPageBreak/>
        <w:t>nuovo. Le espressioni di razzismo rinnovano in noi la vergogna dimostrando che i presunti progressi della società non sono così reali e non sono assicurati una volta per sempre.</w:t>
      </w:r>
    </w:p>
    <w:p w14:paraId="0D527D5D" w14:textId="77777777" w:rsidR="0009444E" w:rsidRDefault="0080699A">
      <w:pPr>
        <w:pStyle w:val="NormaleWeb"/>
        <w:shd w:val="clear" w:color="auto" w:fill="FFFFFF"/>
        <w:rPr>
          <w:color w:val="000000"/>
          <w:sz w:val="22"/>
          <w:szCs w:val="22"/>
        </w:rPr>
      </w:pPr>
      <w:r>
        <w:rPr>
          <w:color w:val="000000"/>
          <w:sz w:val="22"/>
          <w:szCs w:val="22"/>
        </w:rPr>
        <w:t xml:space="preserve">21. </w:t>
      </w:r>
      <w:proofErr w:type="spellStart"/>
      <w:r>
        <w:rPr>
          <w:color w:val="000000"/>
          <w:sz w:val="22"/>
          <w:szCs w:val="22"/>
        </w:rPr>
        <w:t>Dantur</w:t>
      </w:r>
      <w:proofErr w:type="spellEnd"/>
      <w:r>
        <w:rPr>
          <w:color w:val="000000"/>
          <w:sz w:val="22"/>
          <w:szCs w:val="22"/>
        </w:rPr>
        <w:t xml:space="preserve"> </w:t>
      </w:r>
      <w:proofErr w:type="spellStart"/>
      <w:r>
        <w:rPr>
          <w:color w:val="000000"/>
          <w:sz w:val="22"/>
          <w:szCs w:val="22"/>
        </w:rPr>
        <w:t>leges</w:t>
      </w:r>
      <w:proofErr w:type="spellEnd"/>
      <w:r>
        <w:rPr>
          <w:color w:val="000000"/>
          <w:sz w:val="22"/>
          <w:szCs w:val="22"/>
        </w:rPr>
        <w:t xml:space="preserve"> </w:t>
      </w:r>
      <w:proofErr w:type="spellStart"/>
      <w:r>
        <w:rPr>
          <w:color w:val="000000"/>
          <w:sz w:val="22"/>
          <w:szCs w:val="22"/>
        </w:rPr>
        <w:t>oeconomicae</w:t>
      </w:r>
      <w:proofErr w:type="spellEnd"/>
      <w:r>
        <w:rPr>
          <w:color w:val="000000"/>
          <w:sz w:val="22"/>
          <w:szCs w:val="22"/>
        </w:rPr>
        <w:t xml:space="preserve"> </w:t>
      </w:r>
      <w:proofErr w:type="spellStart"/>
      <w:r>
        <w:rPr>
          <w:color w:val="000000"/>
          <w:sz w:val="22"/>
          <w:szCs w:val="22"/>
        </w:rPr>
        <w:t>efficaces</w:t>
      </w:r>
      <w:proofErr w:type="spellEnd"/>
      <w:r>
        <w:rPr>
          <w:color w:val="000000"/>
          <w:sz w:val="22"/>
          <w:szCs w:val="22"/>
        </w:rPr>
        <w:t xml:space="preserve"> ex parte ad </w:t>
      </w:r>
      <w:proofErr w:type="spellStart"/>
      <w:r>
        <w:rPr>
          <w:color w:val="000000"/>
          <w:sz w:val="22"/>
          <w:szCs w:val="22"/>
        </w:rPr>
        <w:t>bonorum</w:t>
      </w:r>
      <w:proofErr w:type="spellEnd"/>
      <w:r>
        <w:rPr>
          <w:color w:val="000000"/>
          <w:sz w:val="22"/>
          <w:szCs w:val="22"/>
        </w:rPr>
        <w:t xml:space="preserve"> </w:t>
      </w:r>
      <w:proofErr w:type="spellStart"/>
      <w:r>
        <w:rPr>
          <w:color w:val="000000"/>
          <w:sz w:val="22"/>
          <w:szCs w:val="22"/>
        </w:rPr>
        <w:t>auctum</w:t>
      </w:r>
      <w:proofErr w:type="spellEnd"/>
      <w:r>
        <w:rPr>
          <w:color w:val="000000"/>
          <w:sz w:val="22"/>
          <w:szCs w:val="22"/>
        </w:rPr>
        <w:t xml:space="preserve">, sed </w:t>
      </w:r>
      <w:proofErr w:type="spellStart"/>
      <w:r>
        <w:rPr>
          <w:color w:val="000000"/>
          <w:sz w:val="22"/>
          <w:szCs w:val="22"/>
        </w:rPr>
        <w:t>impares</w:t>
      </w:r>
      <w:proofErr w:type="spellEnd"/>
      <w:r>
        <w:rPr>
          <w:color w:val="000000"/>
          <w:sz w:val="22"/>
          <w:szCs w:val="22"/>
        </w:rPr>
        <w:t xml:space="preserve"> ex </w:t>
      </w:r>
      <w:proofErr w:type="spellStart"/>
      <w:r>
        <w:rPr>
          <w:color w:val="000000"/>
          <w:sz w:val="22"/>
          <w:szCs w:val="22"/>
        </w:rPr>
        <w:t>adverso</w:t>
      </w:r>
      <w:proofErr w:type="spellEnd"/>
      <w:r>
        <w:rPr>
          <w:color w:val="000000"/>
          <w:sz w:val="22"/>
          <w:szCs w:val="22"/>
        </w:rPr>
        <w:t xml:space="preserve"> ad   </w:t>
      </w:r>
      <w:proofErr w:type="spellStart"/>
      <w:r>
        <w:rPr>
          <w:color w:val="000000"/>
          <w:sz w:val="22"/>
          <w:szCs w:val="22"/>
        </w:rPr>
        <w:t>cuiuslibet</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totius</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w:t>
      </w:r>
      <w:proofErr w:type="spellStart"/>
      <w:r>
        <w:rPr>
          <w:color w:val="000000"/>
          <w:sz w:val="22"/>
          <w:szCs w:val="22"/>
        </w:rPr>
        <w:t>profectui</w:t>
      </w:r>
      <w:proofErr w:type="spellEnd"/>
      <w:r>
        <w:rPr>
          <w:color w:val="000000"/>
          <w:sz w:val="22"/>
          <w:szCs w:val="22"/>
        </w:rPr>
        <w:t xml:space="preserve"> </w:t>
      </w:r>
      <w:proofErr w:type="spellStart"/>
      <w:r>
        <w:rPr>
          <w:color w:val="000000"/>
          <w:sz w:val="22"/>
          <w:szCs w:val="22"/>
        </w:rPr>
        <w:t>consulendum</w:t>
      </w:r>
      <w:proofErr w:type="spellEnd"/>
      <w:r>
        <w:rPr>
          <w:color w:val="000000"/>
          <w:sz w:val="22"/>
          <w:szCs w:val="22"/>
        </w:rPr>
        <w:t xml:space="preserve">.[16] </w:t>
      </w:r>
      <w:proofErr w:type="spellStart"/>
      <w:r>
        <w:rPr>
          <w:color w:val="000000"/>
          <w:sz w:val="22"/>
          <w:szCs w:val="22"/>
        </w:rPr>
        <w:t>Auctae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divitiae</w:t>
      </w:r>
      <w:proofErr w:type="spellEnd"/>
      <w:r>
        <w:rPr>
          <w:color w:val="000000"/>
          <w:sz w:val="22"/>
          <w:szCs w:val="22"/>
        </w:rPr>
        <w:t xml:space="preserve"> </w:t>
      </w:r>
      <w:proofErr w:type="spellStart"/>
      <w:r>
        <w:rPr>
          <w:color w:val="000000"/>
          <w:sz w:val="22"/>
          <w:szCs w:val="22"/>
        </w:rPr>
        <w:t>at</w:t>
      </w:r>
      <w:proofErr w:type="spellEnd"/>
      <w:r>
        <w:rPr>
          <w:color w:val="000000"/>
          <w:sz w:val="22"/>
          <w:szCs w:val="22"/>
        </w:rPr>
        <w:t xml:space="preserve"> minime </w:t>
      </w:r>
      <w:proofErr w:type="spellStart"/>
      <w:r>
        <w:rPr>
          <w:color w:val="000000"/>
          <w:sz w:val="22"/>
          <w:szCs w:val="22"/>
        </w:rPr>
        <w:t>aequitas</w:t>
      </w:r>
      <w:proofErr w:type="spellEnd"/>
      <w:r>
        <w:rPr>
          <w:color w:val="000000"/>
          <w:sz w:val="22"/>
          <w:szCs w:val="22"/>
        </w:rPr>
        <w:t xml:space="preserve">, et ita </w:t>
      </w:r>
      <w:proofErr w:type="spellStart"/>
      <w:r>
        <w:rPr>
          <w:color w:val="000000"/>
          <w:sz w:val="22"/>
          <w:szCs w:val="22"/>
        </w:rPr>
        <w:t>fit</w:t>
      </w:r>
      <w:proofErr w:type="spellEnd"/>
      <w:r>
        <w:rPr>
          <w:color w:val="000000"/>
          <w:sz w:val="22"/>
          <w:szCs w:val="22"/>
        </w:rPr>
        <w:t xml:space="preserve"> ut «nova </w:t>
      </w:r>
      <w:proofErr w:type="spellStart"/>
      <w:r>
        <w:rPr>
          <w:color w:val="000000"/>
          <w:sz w:val="22"/>
          <w:szCs w:val="22"/>
        </w:rPr>
        <w:t>paupertatis</w:t>
      </w:r>
      <w:proofErr w:type="spellEnd"/>
      <w:r>
        <w:rPr>
          <w:color w:val="000000"/>
          <w:sz w:val="22"/>
          <w:szCs w:val="22"/>
        </w:rPr>
        <w:t xml:space="preserve"> genera».[17] Si </w:t>
      </w:r>
      <w:proofErr w:type="spellStart"/>
      <w:r>
        <w:rPr>
          <w:color w:val="000000"/>
          <w:sz w:val="22"/>
          <w:szCs w:val="22"/>
        </w:rPr>
        <w:t>blateretur</w:t>
      </w:r>
      <w:proofErr w:type="spellEnd"/>
      <w:r>
        <w:rPr>
          <w:color w:val="000000"/>
          <w:sz w:val="22"/>
          <w:szCs w:val="22"/>
        </w:rPr>
        <w:t xml:space="preserve"> </w:t>
      </w:r>
      <w:proofErr w:type="spellStart"/>
      <w:r>
        <w:rPr>
          <w:color w:val="000000"/>
          <w:sz w:val="22"/>
          <w:szCs w:val="22"/>
        </w:rPr>
        <w:t>societatem</w:t>
      </w:r>
      <w:proofErr w:type="spellEnd"/>
      <w:r>
        <w:rPr>
          <w:color w:val="000000"/>
          <w:sz w:val="22"/>
          <w:szCs w:val="22"/>
        </w:rPr>
        <w:t xml:space="preserve"> nostra </w:t>
      </w:r>
      <w:proofErr w:type="spellStart"/>
      <w:r>
        <w:rPr>
          <w:color w:val="000000"/>
          <w:sz w:val="22"/>
          <w:szCs w:val="22"/>
        </w:rPr>
        <w:t>aetate</w:t>
      </w:r>
      <w:proofErr w:type="spellEnd"/>
      <w:r>
        <w:rPr>
          <w:color w:val="000000"/>
          <w:sz w:val="22"/>
          <w:szCs w:val="22"/>
        </w:rPr>
        <w:t xml:space="preserve"> </w:t>
      </w:r>
      <w:proofErr w:type="spellStart"/>
      <w:r>
        <w:rPr>
          <w:color w:val="000000"/>
          <w:sz w:val="22"/>
          <w:szCs w:val="22"/>
        </w:rPr>
        <w:t>pauperiem</w:t>
      </w:r>
      <w:proofErr w:type="spellEnd"/>
      <w:r>
        <w:rPr>
          <w:color w:val="000000"/>
          <w:sz w:val="22"/>
          <w:szCs w:val="22"/>
        </w:rPr>
        <w:t xml:space="preserve"> </w:t>
      </w:r>
      <w:proofErr w:type="spellStart"/>
      <w:r>
        <w:rPr>
          <w:color w:val="000000"/>
          <w:sz w:val="22"/>
          <w:szCs w:val="22"/>
        </w:rPr>
        <w:t>contraxisse</w:t>
      </w:r>
      <w:proofErr w:type="spellEnd"/>
      <w:r>
        <w:rPr>
          <w:color w:val="000000"/>
          <w:sz w:val="22"/>
          <w:szCs w:val="22"/>
        </w:rPr>
        <w:t xml:space="preserve">, </w:t>
      </w:r>
      <w:proofErr w:type="spellStart"/>
      <w:r>
        <w:rPr>
          <w:color w:val="000000"/>
          <w:sz w:val="22"/>
          <w:szCs w:val="22"/>
        </w:rPr>
        <w:t>existimatur</w:t>
      </w:r>
      <w:proofErr w:type="spellEnd"/>
      <w:r>
        <w:rPr>
          <w:color w:val="000000"/>
          <w:sz w:val="22"/>
          <w:szCs w:val="22"/>
        </w:rPr>
        <w:t xml:space="preserve"> </w:t>
      </w:r>
      <w:proofErr w:type="spellStart"/>
      <w:r>
        <w:rPr>
          <w:color w:val="000000"/>
          <w:sz w:val="22"/>
          <w:szCs w:val="22"/>
        </w:rPr>
        <w:t>praesens</w:t>
      </w:r>
      <w:proofErr w:type="spellEnd"/>
      <w:r>
        <w:rPr>
          <w:color w:val="000000"/>
          <w:sz w:val="22"/>
          <w:szCs w:val="22"/>
        </w:rPr>
        <w:t xml:space="preserve"> condicio </w:t>
      </w:r>
      <w:proofErr w:type="spellStart"/>
      <w:r>
        <w:rPr>
          <w:color w:val="000000"/>
          <w:sz w:val="22"/>
          <w:szCs w:val="22"/>
        </w:rPr>
        <w:t>rationibus</w:t>
      </w:r>
      <w:proofErr w:type="spellEnd"/>
      <w:r>
        <w:rPr>
          <w:color w:val="000000"/>
          <w:sz w:val="22"/>
          <w:szCs w:val="22"/>
        </w:rPr>
        <w:t xml:space="preserve"> </w:t>
      </w:r>
      <w:proofErr w:type="spellStart"/>
      <w:r>
        <w:rPr>
          <w:color w:val="000000"/>
          <w:sz w:val="22"/>
          <w:szCs w:val="22"/>
        </w:rPr>
        <w:t>praeteritorum</w:t>
      </w:r>
      <w:proofErr w:type="spellEnd"/>
      <w:r>
        <w:rPr>
          <w:color w:val="000000"/>
          <w:sz w:val="22"/>
          <w:szCs w:val="22"/>
        </w:rPr>
        <w:t xml:space="preserve"> temporum,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comparari</w:t>
      </w:r>
      <w:proofErr w:type="spellEnd"/>
      <w:r>
        <w:rPr>
          <w:color w:val="000000"/>
          <w:sz w:val="22"/>
          <w:szCs w:val="22"/>
        </w:rPr>
        <w:t xml:space="preserve"> </w:t>
      </w:r>
      <w:proofErr w:type="spellStart"/>
      <w:r>
        <w:rPr>
          <w:color w:val="000000"/>
          <w:sz w:val="22"/>
          <w:szCs w:val="22"/>
        </w:rPr>
        <w:t>nequeunt</w:t>
      </w:r>
      <w:proofErr w:type="spellEnd"/>
      <w:r>
        <w:rPr>
          <w:color w:val="000000"/>
          <w:sz w:val="22"/>
          <w:szCs w:val="22"/>
        </w:rPr>
        <w:t xml:space="preserve"> </w:t>
      </w:r>
      <w:proofErr w:type="spellStart"/>
      <w:r>
        <w:rPr>
          <w:color w:val="000000"/>
          <w:sz w:val="22"/>
          <w:szCs w:val="22"/>
        </w:rPr>
        <w:t>aetati</w:t>
      </w:r>
      <w:proofErr w:type="spellEnd"/>
      <w:r>
        <w:rPr>
          <w:color w:val="000000"/>
          <w:sz w:val="22"/>
          <w:szCs w:val="22"/>
        </w:rPr>
        <w:t xml:space="preserve"> </w:t>
      </w:r>
      <w:proofErr w:type="spellStart"/>
      <w:r>
        <w:rPr>
          <w:color w:val="000000"/>
          <w:sz w:val="22"/>
          <w:szCs w:val="22"/>
        </w:rPr>
        <w:t>nostrae</w:t>
      </w:r>
      <w:proofErr w:type="spellEnd"/>
      <w:r>
        <w:rPr>
          <w:color w:val="000000"/>
          <w:sz w:val="22"/>
          <w:szCs w:val="22"/>
        </w:rPr>
        <w:t xml:space="preserve">. </w:t>
      </w:r>
      <w:proofErr w:type="spellStart"/>
      <w:r>
        <w:rPr>
          <w:color w:val="000000"/>
          <w:sz w:val="22"/>
          <w:szCs w:val="22"/>
        </w:rPr>
        <w:t>Etenim</w:t>
      </w:r>
      <w:proofErr w:type="spellEnd"/>
      <w:r>
        <w:rPr>
          <w:color w:val="000000"/>
          <w:sz w:val="22"/>
          <w:szCs w:val="22"/>
        </w:rPr>
        <w:t xml:space="preserve"> </w:t>
      </w:r>
      <w:proofErr w:type="spellStart"/>
      <w:r>
        <w:rPr>
          <w:color w:val="000000"/>
          <w:sz w:val="22"/>
          <w:szCs w:val="22"/>
        </w:rPr>
        <w:t>praeterita</w:t>
      </w:r>
      <w:proofErr w:type="spellEnd"/>
      <w:r>
        <w:rPr>
          <w:color w:val="000000"/>
          <w:sz w:val="22"/>
          <w:szCs w:val="22"/>
        </w:rPr>
        <w:t xml:space="preserve"> </w:t>
      </w:r>
      <w:proofErr w:type="spellStart"/>
      <w:r>
        <w:rPr>
          <w:color w:val="000000"/>
          <w:sz w:val="22"/>
          <w:szCs w:val="22"/>
        </w:rPr>
        <w:t>aetate</w:t>
      </w:r>
      <w:proofErr w:type="spellEnd"/>
      <w:r>
        <w:rPr>
          <w:color w:val="000000"/>
          <w:sz w:val="22"/>
          <w:szCs w:val="22"/>
        </w:rPr>
        <w:t xml:space="preserve">, </w:t>
      </w:r>
      <w:proofErr w:type="spellStart"/>
      <w:r>
        <w:rPr>
          <w:color w:val="000000"/>
          <w:sz w:val="22"/>
          <w:szCs w:val="22"/>
        </w:rPr>
        <w:t>exempli</w:t>
      </w:r>
      <w:proofErr w:type="spellEnd"/>
      <w:r>
        <w:rPr>
          <w:color w:val="000000"/>
          <w:sz w:val="22"/>
          <w:szCs w:val="22"/>
        </w:rPr>
        <w:t xml:space="preserve"> causa, </w:t>
      </w:r>
      <w:proofErr w:type="spellStart"/>
      <w:r>
        <w:rPr>
          <w:color w:val="000000"/>
          <w:sz w:val="22"/>
          <w:szCs w:val="22"/>
        </w:rPr>
        <w:t>carere</w:t>
      </w:r>
      <w:proofErr w:type="spellEnd"/>
      <w:r>
        <w:rPr>
          <w:color w:val="000000"/>
          <w:sz w:val="22"/>
          <w:szCs w:val="22"/>
        </w:rPr>
        <w:t xml:space="preserve"> </w:t>
      </w:r>
      <w:proofErr w:type="spellStart"/>
      <w:r>
        <w:rPr>
          <w:color w:val="000000"/>
          <w:sz w:val="22"/>
          <w:szCs w:val="22"/>
        </w:rPr>
        <w:t>electrico</w:t>
      </w:r>
      <w:proofErr w:type="spellEnd"/>
      <w:r>
        <w:rPr>
          <w:color w:val="000000"/>
          <w:sz w:val="22"/>
          <w:szCs w:val="22"/>
        </w:rPr>
        <w:t xml:space="preserve"> </w:t>
      </w:r>
      <w:proofErr w:type="spellStart"/>
      <w:r>
        <w:rPr>
          <w:color w:val="000000"/>
          <w:sz w:val="22"/>
          <w:szCs w:val="22"/>
        </w:rPr>
        <w:t>fluxu</w:t>
      </w:r>
      <w:proofErr w:type="spellEnd"/>
      <w:r>
        <w:rPr>
          <w:color w:val="000000"/>
          <w:sz w:val="22"/>
          <w:szCs w:val="22"/>
        </w:rPr>
        <w:t xml:space="preserve"> non </w:t>
      </w:r>
      <w:proofErr w:type="spellStart"/>
      <w:r>
        <w:rPr>
          <w:color w:val="000000"/>
          <w:sz w:val="22"/>
          <w:szCs w:val="22"/>
        </w:rPr>
        <w:t>habebatur</w:t>
      </w:r>
      <w:proofErr w:type="spellEnd"/>
      <w:r>
        <w:rPr>
          <w:color w:val="000000"/>
          <w:sz w:val="22"/>
          <w:szCs w:val="22"/>
        </w:rPr>
        <w:t xml:space="preserve"> </w:t>
      </w:r>
      <w:proofErr w:type="spellStart"/>
      <w:r>
        <w:rPr>
          <w:color w:val="000000"/>
          <w:sz w:val="22"/>
          <w:szCs w:val="22"/>
        </w:rPr>
        <w:t>paupertatis</w:t>
      </w:r>
      <w:proofErr w:type="spellEnd"/>
      <w:r>
        <w:rPr>
          <w:color w:val="000000"/>
          <w:sz w:val="22"/>
          <w:szCs w:val="22"/>
        </w:rPr>
        <w:t xml:space="preserve"> </w:t>
      </w:r>
      <w:proofErr w:type="spellStart"/>
      <w:r>
        <w:rPr>
          <w:color w:val="000000"/>
          <w:sz w:val="22"/>
          <w:szCs w:val="22"/>
        </w:rPr>
        <w:t>signum</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causa </w:t>
      </w:r>
      <w:proofErr w:type="spellStart"/>
      <w:r>
        <w:rPr>
          <w:color w:val="000000"/>
          <w:sz w:val="22"/>
          <w:szCs w:val="22"/>
        </w:rPr>
        <w:t>extitit</w:t>
      </w:r>
      <w:proofErr w:type="spellEnd"/>
      <w:r>
        <w:rPr>
          <w:color w:val="000000"/>
          <w:sz w:val="22"/>
          <w:szCs w:val="22"/>
        </w:rPr>
        <w:t xml:space="preserve"> </w:t>
      </w:r>
      <w:proofErr w:type="spellStart"/>
      <w:r>
        <w:rPr>
          <w:color w:val="000000"/>
          <w:sz w:val="22"/>
          <w:szCs w:val="22"/>
        </w:rPr>
        <w:t>gravis</w:t>
      </w:r>
      <w:proofErr w:type="spellEnd"/>
      <w:r>
        <w:rPr>
          <w:color w:val="000000"/>
          <w:sz w:val="22"/>
          <w:szCs w:val="22"/>
        </w:rPr>
        <w:t xml:space="preserve"> </w:t>
      </w:r>
      <w:proofErr w:type="spellStart"/>
      <w:r>
        <w:rPr>
          <w:color w:val="000000"/>
          <w:sz w:val="22"/>
          <w:szCs w:val="22"/>
        </w:rPr>
        <w:t>molestiae</w:t>
      </w:r>
      <w:proofErr w:type="spellEnd"/>
      <w:r>
        <w:rPr>
          <w:color w:val="000000"/>
          <w:sz w:val="22"/>
          <w:szCs w:val="22"/>
        </w:rPr>
        <w:t xml:space="preserve">. </w:t>
      </w:r>
      <w:proofErr w:type="spellStart"/>
      <w:r>
        <w:rPr>
          <w:color w:val="000000"/>
          <w:sz w:val="22"/>
          <w:szCs w:val="22"/>
        </w:rPr>
        <w:t>Paupertatis</w:t>
      </w:r>
      <w:proofErr w:type="spellEnd"/>
      <w:r>
        <w:rPr>
          <w:color w:val="000000"/>
          <w:sz w:val="22"/>
          <w:szCs w:val="22"/>
        </w:rPr>
        <w:t xml:space="preserve"> </w:t>
      </w:r>
      <w:proofErr w:type="spellStart"/>
      <w:r>
        <w:rPr>
          <w:color w:val="000000"/>
          <w:sz w:val="22"/>
          <w:szCs w:val="22"/>
        </w:rPr>
        <w:t>analysis</w:t>
      </w:r>
      <w:proofErr w:type="spellEnd"/>
      <w:r>
        <w:rPr>
          <w:color w:val="000000"/>
          <w:sz w:val="22"/>
          <w:szCs w:val="22"/>
        </w:rPr>
        <w:t xml:space="preserve"> et  </w:t>
      </w:r>
      <w:proofErr w:type="spellStart"/>
      <w:r>
        <w:rPr>
          <w:color w:val="000000"/>
          <w:sz w:val="22"/>
          <w:szCs w:val="22"/>
        </w:rPr>
        <w:t>sensus</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in </w:t>
      </w:r>
      <w:proofErr w:type="spellStart"/>
      <w:r>
        <w:rPr>
          <w:color w:val="000000"/>
          <w:sz w:val="22"/>
          <w:szCs w:val="22"/>
        </w:rPr>
        <w:t>contextu</w:t>
      </w:r>
      <w:proofErr w:type="spellEnd"/>
      <w:r>
        <w:rPr>
          <w:color w:val="000000"/>
          <w:sz w:val="22"/>
          <w:szCs w:val="22"/>
        </w:rPr>
        <w:t xml:space="preserve"> </w:t>
      </w:r>
      <w:proofErr w:type="spellStart"/>
      <w:r>
        <w:rPr>
          <w:color w:val="000000"/>
          <w:sz w:val="22"/>
          <w:szCs w:val="22"/>
        </w:rPr>
        <w:t>aestimanda</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concretarum</w:t>
      </w:r>
      <w:proofErr w:type="spellEnd"/>
      <w:r>
        <w:rPr>
          <w:color w:val="000000"/>
          <w:sz w:val="22"/>
          <w:szCs w:val="22"/>
        </w:rPr>
        <w:t xml:space="preserve"> </w:t>
      </w:r>
      <w:proofErr w:type="spellStart"/>
      <w:r>
        <w:rPr>
          <w:color w:val="000000"/>
          <w:sz w:val="22"/>
          <w:szCs w:val="22"/>
        </w:rPr>
        <w:t>possibilitatum</w:t>
      </w:r>
      <w:proofErr w:type="spellEnd"/>
      <w:r>
        <w:rPr>
          <w:color w:val="000000"/>
          <w:sz w:val="22"/>
          <w:szCs w:val="22"/>
        </w:rPr>
        <w:t xml:space="preserve"> in certo tempore.</w:t>
      </w:r>
    </w:p>
    <w:p w14:paraId="30A01960" w14:textId="77777777" w:rsidR="0009444E" w:rsidRDefault="0080699A">
      <w:pPr>
        <w:pStyle w:val="NormaleWeb"/>
        <w:shd w:val="clear" w:color="auto" w:fill="FFFFFF"/>
      </w:pPr>
      <w:bookmarkStart w:id="41" w:name="21"/>
      <w:r>
        <w:rPr>
          <w:rFonts w:ascii="Tahoma" w:hAnsi="Tahoma" w:cs="Tahoma"/>
          <w:color w:val="000000"/>
          <w:sz w:val="22"/>
          <w:szCs w:val="22"/>
          <w:shd w:val="clear" w:color="auto" w:fill="FFFFFF"/>
        </w:rPr>
        <w:t>21</w:t>
      </w:r>
      <w:bookmarkEnd w:id="41"/>
      <w:r>
        <w:rPr>
          <w:rFonts w:ascii="Tahoma" w:hAnsi="Tahoma" w:cs="Tahoma"/>
          <w:color w:val="000000"/>
          <w:sz w:val="22"/>
          <w:szCs w:val="22"/>
          <w:shd w:val="clear" w:color="auto" w:fill="FFFFFF"/>
        </w:rPr>
        <w:t>. Ci sono regole economiche che sono risultate efficaci per la crescita, ma non altrettanto per lo sviluppo umano integrale.</w:t>
      </w:r>
      <w:bookmarkStart w:id="42" w:name="_ftnref16"/>
      <w:r>
        <w:fldChar w:fldCharType="begin"/>
      </w:r>
      <w:r>
        <w:instrText xml:space="preserve"> HYPERLINK  "https://www.vatican.va/content/francesco/it/encyclicals/documents/papa-francesco_20201003_enciclica-fratelli-tutti.html#_ftn16" </w:instrText>
      </w:r>
      <w:r>
        <w:fldChar w:fldCharType="separate"/>
      </w:r>
      <w:r>
        <w:rPr>
          <w:rStyle w:val="Collegamentoipertestuale"/>
          <w:rFonts w:ascii="Tahoma" w:hAnsi="Tahoma" w:cs="Tahoma"/>
          <w:color w:val="000000"/>
          <w:sz w:val="22"/>
          <w:szCs w:val="22"/>
          <w:shd w:val="clear" w:color="auto" w:fill="FFFFFF"/>
        </w:rPr>
        <w:t>[16]</w:t>
      </w:r>
      <w:r>
        <w:rPr>
          <w:rStyle w:val="Collegamentoipertestuale"/>
          <w:rFonts w:ascii="Tahoma" w:hAnsi="Tahoma" w:cs="Tahoma"/>
          <w:color w:val="000000"/>
          <w:sz w:val="22"/>
          <w:szCs w:val="22"/>
          <w:shd w:val="clear" w:color="auto" w:fill="FFFFFF"/>
        </w:rPr>
        <w:fldChar w:fldCharType="end"/>
      </w:r>
      <w:bookmarkEnd w:id="42"/>
      <w:r>
        <w:rPr>
          <w:rFonts w:ascii="Tahoma" w:hAnsi="Tahoma" w:cs="Tahoma"/>
          <w:color w:val="000000"/>
          <w:sz w:val="22"/>
          <w:szCs w:val="22"/>
          <w:shd w:val="clear" w:color="auto" w:fill="FFFFFF"/>
        </w:rPr>
        <w:t xml:space="preserve"> È aumentata la ricchezza, ma senza equità, e così ciò che accade è che «</w:t>
      </w:r>
      <w:r>
        <w:rPr>
          <w:color w:val="000000"/>
          <w:sz w:val="22"/>
          <w:szCs w:val="22"/>
        </w:rPr>
        <w:t xml:space="preserve">nova </w:t>
      </w:r>
      <w:proofErr w:type="spellStart"/>
      <w:r>
        <w:rPr>
          <w:color w:val="000000"/>
          <w:sz w:val="22"/>
          <w:szCs w:val="22"/>
        </w:rPr>
        <w:t>paupertatis</w:t>
      </w:r>
      <w:proofErr w:type="spellEnd"/>
      <w:r>
        <w:rPr>
          <w:color w:val="000000"/>
          <w:sz w:val="22"/>
          <w:szCs w:val="22"/>
        </w:rPr>
        <w:t xml:space="preserve"> genera </w:t>
      </w:r>
      <w:proofErr w:type="spellStart"/>
      <w:r>
        <w:rPr>
          <w:color w:val="000000"/>
          <w:sz w:val="22"/>
          <w:szCs w:val="22"/>
        </w:rPr>
        <w:t>oriuntur</w:t>
      </w:r>
      <w:proofErr w:type="spellEnd"/>
      <w:r>
        <w:rPr>
          <w:rFonts w:ascii="Tahoma" w:hAnsi="Tahoma" w:cs="Tahoma"/>
          <w:color w:val="000000"/>
          <w:sz w:val="22"/>
          <w:szCs w:val="22"/>
          <w:shd w:val="clear" w:color="auto" w:fill="FFFFFF"/>
        </w:rPr>
        <w:t>».</w:t>
      </w:r>
      <w:bookmarkStart w:id="43" w:name="_ftnref17"/>
      <w:r>
        <w:fldChar w:fldCharType="begin"/>
      </w:r>
      <w:r>
        <w:instrText xml:space="preserve"> HYPERLINK  "https://www.vatican.va/content/francesco/it/encyclicals/documents/papa-francesco_20201003_enciclica-fratelli-tutti.html#_ftn17" </w:instrText>
      </w:r>
      <w:r>
        <w:fldChar w:fldCharType="separate"/>
      </w:r>
      <w:r>
        <w:rPr>
          <w:rStyle w:val="Collegamentoipertestuale"/>
          <w:rFonts w:ascii="Tahoma" w:hAnsi="Tahoma" w:cs="Tahoma"/>
          <w:color w:val="000000"/>
          <w:sz w:val="22"/>
          <w:szCs w:val="22"/>
          <w:shd w:val="clear" w:color="auto" w:fill="FFFFFF"/>
        </w:rPr>
        <w:t>[17]</w:t>
      </w:r>
      <w:r>
        <w:rPr>
          <w:rStyle w:val="Collegamentoipertestuale"/>
          <w:rFonts w:ascii="Tahoma" w:hAnsi="Tahoma" w:cs="Tahoma"/>
          <w:color w:val="000000"/>
          <w:sz w:val="22"/>
          <w:szCs w:val="22"/>
          <w:shd w:val="clear" w:color="auto" w:fill="FFFFFF"/>
        </w:rPr>
        <w:fldChar w:fldCharType="end"/>
      </w:r>
      <w:bookmarkEnd w:id="43"/>
      <w:r>
        <w:rPr>
          <w:rFonts w:ascii="Tahoma" w:hAnsi="Tahoma" w:cs="Tahoma"/>
          <w:color w:val="000000"/>
          <w:sz w:val="22"/>
          <w:szCs w:val="22"/>
          <w:shd w:val="clear" w:color="auto" w:fill="FFFFFF"/>
        </w:rPr>
        <w:t xml:space="preserve"> Quando si dice che il mondo moderno ha ridotto la povertà, lo si fa misurandola con criteri di altre epoche non paragonabili con la realtà attuale. Infatti, in altri tempi, per esempio, non avere accesso all’energia elettrica non era considerato un segno di povertà e non era motivo di grave disagio. La povertà si analizza e si intende sempre nel contesto delle possibilità reali di un momento storico concreto.</w:t>
      </w:r>
    </w:p>
    <w:p w14:paraId="08FA4162" w14:textId="77777777" w:rsidR="0009444E" w:rsidRDefault="0080699A">
      <w:pPr>
        <w:pStyle w:val="NormaleWeb"/>
        <w:shd w:val="clear" w:color="auto" w:fill="FFFFFF"/>
        <w:rPr>
          <w:i/>
          <w:color w:val="000000"/>
          <w:sz w:val="22"/>
          <w:szCs w:val="22"/>
        </w:rPr>
      </w:pPr>
      <w:proofErr w:type="spellStart"/>
      <w:r>
        <w:rPr>
          <w:i/>
          <w:color w:val="000000"/>
          <w:sz w:val="22"/>
          <w:szCs w:val="22"/>
        </w:rPr>
        <w:t>Hominum</w:t>
      </w:r>
      <w:proofErr w:type="spellEnd"/>
      <w:r>
        <w:rPr>
          <w:i/>
          <w:color w:val="000000"/>
          <w:sz w:val="22"/>
          <w:szCs w:val="22"/>
        </w:rPr>
        <w:t xml:space="preserve"> iura </w:t>
      </w:r>
      <w:proofErr w:type="spellStart"/>
      <w:r>
        <w:rPr>
          <w:i/>
          <w:color w:val="000000"/>
          <w:sz w:val="22"/>
          <w:szCs w:val="22"/>
        </w:rPr>
        <w:t>insufficienter</w:t>
      </w:r>
      <w:proofErr w:type="spellEnd"/>
      <w:r>
        <w:rPr>
          <w:i/>
          <w:color w:val="000000"/>
          <w:sz w:val="22"/>
          <w:szCs w:val="22"/>
        </w:rPr>
        <w:t xml:space="preserve"> </w:t>
      </w:r>
      <w:proofErr w:type="spellStart"/>
      <w:r>
        <w:rPr>
          <w:i/>
          <w:color w:val="000000"/>
          <w:sz w:val="22"/>
          <w:szCs w:val="22"/>
        </w:rPr>
        <w:t>extensa</w:t>
      </w:r>
      <w:proofErr w:type="spellEnd"/>
    </w:p>
    <w:p w14:paraId="03AB0759" w14:textId="77777777" w:rsidR="0009444E" w:rsidRDefault="0080699A">
      <w:pPr>
        <w:pStyle w:val="NormaleWeb"/>
        <w:shd w:val="clear" w:color="auto" w:fill="FFFFFF"/>
      </w:pPr>
      <w:r>
        <w:rPr>
          <w:color w:val="000000"/>
          <w:sz w:val="22"/>
          <w:szCs w:val="22"/>
        </w:rPr>
        <w:t xml:space="preserve">22.Saepius </w:t>
      </w:r>
      <w:proofErr w:type="spellStart"/>
      <w:r>
        <w:rPr>
          <w:color w:val="000000"/>
          <w:sz w:val="22"/>
          <w:szCs w:val="22"/>
        </w:rPr>
        <w:t>notatur</w:t>
      </w:r>
      <w:proofErr w:type="spellEnd"/>
      <w:r>
        <w:rPr>
          <w:color w:val="000000"/>
          <w:sz w:val="22"/>
          <w:szCs w:val="22"/>
        </w:rPr>
        <w:t xml:space="preserve">  in facto iura </w:t>
      </w:r>
      <w:proofErr w:type="spellStart"/>
      <w:r>
        <w:rPr>
          <w:color w:val="000000"/>
          <w:sz w:val="22"/>
          <w:szCs w:val="22"/>
        </w:rPr>
        <w:t>humana</w:t>
      </w:r>
      <w:proofErr w:type="spellEnd"/>
      <w:r>
        <w:rPr>
          <w:color w:val="000000"/>
          <w:sz w:val="22"/>
          <w:szCs w:val="22"/>
        </w:rPr>
        <w:t xml:space="preserve"> </w:t>
      </w:r>
      <w:proofErr w:type="spellStart"/>
      <w:r>
        <w:rPr>
          <w:color w:val="000000"/>
          <w:sz w:val="22"/>
          <w:szCs w:val="22"/>
        </w:rPr>
        <w:t>inaequaliter</w:t>
      </w:r>
      <w:proofErr w:type="spellEnd"/>
      <w:r>
        <w:rPr>
          <w:color w:val="000000"/>
          <w:sz w:val="22"/>
          <w:szCs w:val="22"/>
        </w:rPr>
        <w:t xml:space="preserve"> </w:t>
      </w:r>
      <w:proofErr w:type="spellStart"/>
      <w:r>
        <w:rPr>
          <w:color w:val="000000"/>
          <w:sz w:val="22"/>
          <w:szCs w:val="22"/>
        </w:rPr>
        <w:t>frui</w:t>
      </w:r>
      <w:proofErr w:type="spellEnd"/>
      <w:r>
        <w:rPr>
          <w:color w:val="000000"/>
          <w:sz w:val="22"/>
          <w:szCs w:val="22"/>
        </w:rPr>
        <w:t xml:space="preserve"> ab omnibus. </w:t>
      </w:r>
      <w:r>
        <w:rPr>
          <w:color w:val="000000"/>
          <w:sz w:val="22"/>
          <w:szCs w:val="22"/>
          <w:lang w:val="fr-FR"/>
        </w:rPr>
        <w:t xml:space="preserve">At </w:t>
      </w:r>
      <w:proofErr w:type="spellStart"/>
      <w:r>
        <w:rPr>
          <w:color w:val="000000"/>
          <w:sz w:val="22"/>
          <w:szCs w:val="22"/>
          <w:lang w:val="fr-FR"/>
        </w:rPr>
        <w:t>reverentia</w:t>
      </w:r>
      <w:proofErr w:type="spellEnd"/>
      <w:r>
        <w:rPr>
          <w:color w:val="000000"/>
          <w:sz w:val="22"/>
          <w:szCs w:val="22"/>
          <w:lang w:val="fr-FR"/>
        </w:rPr>
        <w:t xml:space="preserve"> </w:t>
      </w:r>
      <w:proofErr w:type="spellStart"/>
      <w:r>
        <w:rPr>
          <w:color w:val="000000"/>
          <w:sz w:val="22"/>
          <w:szCs w:val="22"/>
          <w:lang w:val="fr-FR"/>
        </w:rPr>
        <w:t>talium</w:t>
      </w:r>
      <w:proofErr w:type="spellEnd"/>
      <w:r>
        <w:rPr>
          <w:color w:val="000000"/>
          <w:sz w:val="22"/>
          <w:szCs w:val="22"/>
          <w:lang w:val="fr-FR"/>
        </w:rPr>
        <w:t xml:space="preserve"> </w:t>
      </w:r>
      <w:proofErr w:type="spellStart"/>
      <w:r>
        <w:rPr>
          <w:color w:val="000000"/>
          <w:sz w:val="22"/>
          <w:szCs w:val="22"/>
          <w:lang w:val="fr-FR"/>
        </w:rPr>
        <w:t>iurium</w:t>
      </w:r>
      <w:proofErr w:type="spellEnd"/>
      <w:r>
        <w:rPr>
          <w:color w:val="000000"/>
          <w:sz w:val="22"/>
          <w:szCs w:val="22"/>
          <w:lang w:val="fr-FR"/>
        </w:rPr>
        <w:t xml:space="preserve"> «conditio est sine qua non </w:t>
      </w:r>
      <w:proofErr w:type="spellStart"/>
      <w:r>
        <w:rPr>
          <w:color w:val="000000"/>
          <w:sz w:val="22"/>
          <w:szCs w:val="22"/>
          <w:lang w:val="fr-FR"/>
        </w:rPr>
        <w:t>ipsius</w:t>
      </w:r>
      <w:proofErr w:type="spellEnd"/>
      <w:r>
        <w:rPr>
          <w:color w:val="000000"/>
          <w:sz w:val="22"/>
          <w:szCs w:val="22"/>
          <w:lang w:val="fr-FR"/>
        </w:rPr>
        <w:t xml:space="preserve"> </w:t>
      </w:r>
      <w:proofErr w:type="spellStart"/>
      <w:r>
        <w:rPr>
          <w:color w:val="000000"/>
          <w:sz w:val="22"/>
          <w:szCs w:val="22"/>
          <w:lang w:val="fr-FR"/>
        </w:rPr>
        <w:t>progressus</w:t>
      </w:r>
      <w:proofErr w:type="spellEnd"/>
      <w:r>
        <w:rPr>
          <w:color w:val="000000"/>
          <w:sz w:val="22"/>
          <w:szCs w:val="22"/>
          <w:lang w:val="fr-FR"/>
        </w:rPr>
        <w:t xml:space="preserve"> </w:t>
      </w:r>
      <w:proofErr w:type="spellStart"/>
      <w:r>
        <w:rPr>
          <w:color w:val="000000"/>
          <w:sz w:val="22"/>
          <w:szCs w:val="22"/>
          <w:lang w:val="fr-FR"/>
        </w:rPr>
        <w:t>socialis</w:t>
      </w:r>
      <w:proofErr w:type="spellEnd"/>
      <w:r>
        <w:rPr>
          <w:color w:val="000000"/>
          <w:sz w:val="22"/>
          <w:szCs w:val="22"/>
          <w:lang w:val="fr-FR"/>
        </w:rPr>
        <w:t xml:space="preserve"> et </w:t>
      </w:r>
      <w:proofErr w:type="spellStart"/>
      <w:r>
        <w:rPr>
          <w:color w:val="000000"/>
          <w:sz w:val="22"/>
          <w:szCs w:val="22"/>
          <w:lang w:val="fr-FR"/>
        </w:rPr>
        <w:t>oeconomici</w:t>
      </w:r>
      <w:proofErr w:type="spellEnd"/>
      <w:r>
        <w:rPr>
          <w:color w:val="000000"/>
          <w:sz w:val="22"/>
          <w:szCs w:val="22"/>
          <w:lang w:val="fr-FR"/>
        </w:rPr>
        <w:t xml:space="preserve"> </w:t>
      </w:r>
      <w:proofErr w:type="spellStart"/>
      <w:r>
        <w:rPr>
          <w:color w:val="000000"/>
          <w:sz w:val="22"/>
          <w:szCs w:val="22"/>
          <w:lang w:val="fr-FR"/>
        </w:rPr>
        <w:t>nationalis</w:t>
      </w:r>
      <w:proofErr w:type="spellEnd"/>
      <w:r>
        <w:rPr>
          <w:color w:val="000000"/>
          <w:sz w:val="22"/>
          <w:szCs w:val="22"/>
          <w:lang w:val="fr-FR"/>
        </w:rPr>
        <w:t xml:space="preserve">. Quod si </w:t>
      </w:r>
      <w:proofErr w:type="spellStart"/>
      <w:r>
        <w:rPr>
          <w:color w:val="000000"/>
          <w:sz w:val="22"/>
          <w:szCs w:val="22"/>
          <w:lang w:val="fr-FR"/>
        </w:rPr>
        <w:t>humana</w:t>
      </w:r>
      <w:proofErr w:type="spellEnd"/>
      <w:r>
        <w:rPr>
          <w:color w:val="000000"/>
          <w:sz w:val="22"/>
          <w:szCs w:val="22"/>
          <w:lang w:val="fr-FR"/>
        </w:rPr>
        <w:t xml:space="preserve"> </w:t>
      </w:r>
      <w:proofErr w:type="spellStart"/>
      <w:r>
        <w:rPr>
          <w:color w:val="000000"/>
          <w:sz w:val="22"/>
          <w:szCs w:val="22"/>
          <w:lang w:val="fr-FR"/>
        </w:rPr>
        <w:t>veneratur</w:t>
      </w:r>
      <w:proofErr w:type="spellEnd"/>
      <w:r>
        <w:rPr>
          <w:color w:val="000000"/>
          <w:sz w:val="22"/>
          <w:szCs w:val="22"/>
          <w:lang w:val="fr-FR"/>
        </w:rPr>
        <w:t xml:space="preserve"> </w:t>
      </w:r>
      <w:proofErr w:type="spellStart"/>
      <w:r>
        <w:rPr>
          <w:color w:val="000000"/>
          <w:sz w:val="22"/>
          <w:szCs w:val="22"/>
          <w:lang w:val="fr-FR"/>
        </w:rPr>
        <w:t>dignitas</w:t>
      </w:r>
      <w:proofErr w:type="spellEnd"/>
      <w:r>
        <w:rPr>
          <w:color w:val="000000"/>
          <w:sz w:val="22"/>
          <w:szCs w:val="22"/>
          <w:lang w:val="fr-FR"/>
        </w:rPr>
        <w:t xml:space="preserve"> </w:t>
      </w:r>
      <w:proofErr w:type="spellStart"/>
      <w:r>
        <w:rPr>
          <w:color w:val="000000"/>
          <w:sz w:val="22"/>
          <w:szCs w:val="22"/>
          <w:lang w:val="fr-FR"/>
        </w:rPr>
        <w:t>venerantur</w:t>
      </w:r>
      <w:proofErr w:type="spellEnd"/>
      <w:r>
        <w:rPr>
          <w:color w:val="000000"/>
          <w:sz w:val="22"/>
          <w:szCs w:val="22"/>
          <w:lang w:val="fr-FR"/>
        </w:rPr>
        <w:t xml:space="preserve"> illico et </w:t>
      </w:r>
      <w:proofErr w:type="spellStart"/>
      <w:r>
        <w:rPr>
          <w:color w:val="000000"/>
          <w:sz w:val="22"/>
          <w:szCs w:val="22"/>
          <w:lang w:val="fr-FR"/>
        </w:rPr>
        <w:t>certa</w:t>
      </w:r>
      <w:proofErr w:type="spellEnd"/>
      <w:r>
        <w:rPr>
          <w:color w:val="000000"/>
          <w:sz w:val="22"/>
          <w:szCs w:val="22"/>
          <w:lang w:val="fr-FR"/>
        </w:rPr>
        <w:t xml:space="preserve"> </w:t>
      </w:r>
      <w:proofErr w:type="spellStart"/>
      <w:r>
        <w:rPr>
          <w:color w:val="000000"/>
          <w:sz w:val="22"/>
          <w:szCs w:val="22"/>
          <w:lang w:val="fr-FR"/>
        </w:rPr>
        <w:t>fiunt</w:t>
      </w:r>
      <w:proofErr w:type="spellEnd"/>
      <w:r>
        <w:rPr>
          <w:color w:val="000000"/>
          <w:sz w:val="22"/>
          <w:szCs w:val="22"/>
          <w:lang w:val="fr-FR"/>
        </w:rPr>
        <w:t xml:space="preserve"> </w:t>
      </w:r>
      <w:proofErr w:type="spellStart"/>
      <w:r>
        <w:rPr>
          <w:color w:val="000000"/>
          <w:sz w:val="22"/>
          <w:szCs w:val="22"/>
          <w:lang w:val="fr-FR"/>
        </w:rPr>
        <w:t>quoque</w:t>
      </w:r>
      <w:proofErr w:type="spellEnd"/>
      <w:r>
        <w:rPr>
          <w:color w:val="000000"/>
          <w:sz w:val="22"/>
          <w:szCs w:val="22"/>
          <w:lang w:val="fr-FR"/>
        </w:rPr>
        <w:t xml:space="preserve"> </w:t>
      </w:r>
      <w:proofErr w:type="spellStart"/>
      <w:r>
        <w:rPr>
          <w:color w:val="000000"/>
          <w:sz w:val="22"/>
          <w:szCs w:val="22"/>
          <w:lang w:val="fr-FR"/>
        </w:rPr>
        <w:t>iura</w:t>
      </w:r>
      <w:proofErr w:type="spellEnd"/>
      <w:r>
        <w:rPr>
          <w:color w:val="000000"/>
          <w:sz w:val="22"/>
          <w:szCs w:val="22"/>
          <w:lang w:val="fr-FR"/>
        </w:rPr>
        <w:t xml:space="preserve"> hominis, </w:t>
      </w:r>
      <w:proofErr w:type="spellStart"/>
      <w:r>
        <w:rPr>
          <w:color w:val="000000"/>
          <w:sz w:val="22"/>
          <w:szCs w:val="22"/>
          <w:lang w:val="fr-FR"/>
        </w:rPr>
        <w:t>necnon</w:t>
      </w:r>
      <w:proofErr w:type="spellEnd"/>
      <w:r>
        <w:rPr>
          <w:color w:val="000000"/>
          <w:sz w:val="22"/>
          <w:szCs w:val="22"/>
          <w:lang w:val="fr-FR"/>
        </w:rPr>
        <w:t xml:space="preserve"> </w:t>
      </w:r>
      <w:proofErr w:type="spellStart"/>
      <w:r>
        <w:rPr>
          <w:color w:val="000000"/>
          <w:sz w:val="22"/>
          <w:szCs w:val="22"/>
          <w:lang w:val="fr-FR"/>
        </w:rPr>
        <w:t>floret</w:t>
      </w:r>
      <w:proofErr w:type="spellEnd"/>
      <w:r>
        <w:rPr>
          <w:color w:val="000000"/>
          <w:sz w:val="22"/>
          <w:szCs w:val="22"/>
          <w:lang w:val="fr-FR"/>
        </w:rPr>
        <w:t xml:space="preserve"> </w:t>
      </w:r>
      <w:proofErr w:type="spellStart"/>
      <w:r>
        <w:rPr>
          <w:color w:val="000000"/>
          <w:sz w:val="22"/>
          <w:szCs w:val="22"/>
          <w:lang w:val="fr-FR"/>
        </w:rPr>
        <w:t>navitatis</w:t>
      </w:r>
      <w:proofErr w:type="spellEnd"/>
      <w:r>
        <w:rPr>
          <w:color w:val="000000"/>
          <w:sz w:val="22"/>
          <w:szCs w:val="22"/>
          <w:lang w:val="fr-FR"/>
        </w:rPr>
        <w:t xml:space="preserve"> virtus </w:t>
      </w:r>
      <w:proofErr w:type="spellStart"/>
      <w:r>
        <w:rPr>
          <w:color w:val="000000"/>
          <w:sz w:val="22"/>
          <w:szCs w:val="22"/>
          <w:lang w:val="fr-FR"/>
        </w:rPr>
        <w:t>creatrix</w:t>
      </w:r>
      <w:proofErr w:type="spellEnd"/>
      <w:r>
        <w:rPr>
          <w:color w:val="000000"/>
          <w:sz w:val="22"/>
          <w:szCs w:val="22"/>
          <w:lang w:val="fr-FR"/>
        </w:rPr>
        <w:t xml:space="preserve"> et </w:t>
      </w:r>
      <w:proofErr w:type="spellStart"/>
      <w:r>
        <w:rPr>
          <w:color w:val="000000"/>
          <w:sz w:val="22"/>
          <w:szCs w:val="22"/>
          <w:lang w:val="fr-FR"/>
        </w:rPr>
        <w:t>cuiusque</w:t>
      </w:r>
      <w:proofErr w:type="spellEnd"/>
      <w:r>
        <w:rPr>
          <w:color w:val="000000"/>
          <w:sz w:val="22"/>
          <w:szCs w:val="22"/>
          <w:lang w:val="fr-FR"/>
        </w:rPr>
        <w:t xml:space="preserve"> </w:t>
      </w:r>
      <w:proofErr w:type="spellStart"/>
      <w:r>
        <w:rPr>
          <w:color w:val="000000"/>
          <w:sz w:val="22"/>
          <w:szCs w:val="22"/>
          <w:lang w:val="fr-FR"/>
        </w:rPr>
        <w:t>personalitas</w:t>
      </w:r>
      <w:proofErr w:type="spellEnd"/>
      <w:r>
        <w:rPr>
          <w:color w:val="000000"/>
          <w:sz w:val="22"/>
          <w:szCs w:val="22"/>
          <w:lang w:val="fr-FR"/>
        </w:rPr>
        <w:t xml:space="preserve"> </w:t>
      </w:r>
      <w:proofErr w:type="spellStart"/>
      <w:r>
        <w:rPr>
          <w:color w:val="000000"/>
          <w:sz w:val="22"/>
          <w:szCs w:val="22"/>
          <w:lang w:val="fr-FR"/>
        </w:rPr>
        <w:t>capax</w:t>
      </w:r>
      <w:proofErr w:type="spellEnd"/>
      <w:r>
        <w:rPr>
          <w:color w:val="000000"/>
          <w:sz w:val="22"/>
          <w:szCs w:val="22"/>
          <w:lang w:val="fr-FR"/>
        </w:rPr>
        <w:t xml:space="preserve"> fit </w:t>
      </w:r>
      <w:proofErr w:type="spellStart"/>
      <w:r>
        <w:rPr>
          <w:color w:val="000000"/>
          <w:sz w:val="22"/>
          <w:szCs w:val="22"/>
          <w:lang w:val="fr-FR"/>
        </w:rPr>
        <w:t>multiplicandi</w:t>
      </w:r>
      <w:proofErr w:type="spellEnd"/>
      <w:r>
        <w:rPr>
          <w:color w:val="000000"/>
          <w:sz w:val="22"/>
          <w:szCs w:val="22"/>
          <w:lang w:val="fr-FR"/>
        </w:rPr>
        <w:t xml:space="preserve"> </w:t>
      </w:r>
      <w:proofErr w:type="spellStart"/>
      <w:r>
        <w:rPr>
          <w:color w:val="000000"/>
          <w:sz w:val="22"/>
          <w:szCs w:val="22"/>
          <w:lang w:val="fr-FR"/>
        </w:rPr>
        <w:t>incepta</w:t>
      </w:r>
      <w:proofErr w:type="spellEnd"/>
      <w:r>
        <w:rPr>
          <w:color w:val="000000"/>
          <w:sz w:val="22"/>
          <w:szCs w:val="22"/>
          <w:lang w:val="fr-FR"/>
        </w:rPr>
        <w:t xml:space="preserve"> ad </w:t>
      </w:r>
      <w:proofErr w:type="spellStart"/>
      <w:r>
        <w:rPr>
          <w:color w:val="000000"/>
          <w:sz w:val="22"/>
          <w:szCs w:val="22"/>
          <w:lang w:val="fr-FR"/>
        </w:rPr>
        <w:t>icrementum</w:t>
      </w:r>
      <w:proofErr w:type="spellEnd"/>
      <w:r>
        <w:rPr>
          <w:color w:val="000000"/>
          <w:sz w:val="22"/>
          <w:szCs w:val="22"/>
          <w:lang w:val="fr-FR"/>
        </w:rPr>
        <w:t xml:space="preserve"> </w:t>
      </w:r>
      <w:proofErr w:type="spellStart"/>
      <w:r>
        <w:rPr>
          <w:color w:val="000000"/>
          <w:sz w:val="22"/>
          <w:szCs w:val="22"/>
          <w:lang w:val="fr-FR"/>
        </w:rPr>
        <w:t>communis</w:t>
      </w:r>
      <w:proofErr w:type="spellEnd"/>
      <w:r>
        <w:rPr>
          <w:color w:val="000000"/>
          <w:sz w:val="22"/>
          <w:szCs w:val="22"/>
          <w:lang w:val="fr-FR"/>
        </w:rPr>
        <w:t xml:space="preserve"> boni».[18] At «</w:t>
      </w:r>
      <w:proofErr w:type="spellStart"/>
      <w:r>
        <w:rPr>
          <w:color w:val="000000"/>
          <w:sz w:val="22"/>
          <w:szCs w:val="22"/>
          <w:lang w:val="fr-FR"/>
        </w:rPr>
        <w:t>consideratis</w:t>
      </w:r>
      <w:proofErr w:type="spellEnd"/>
      <w:r>
        <w:rPr>
          <w:color w:val="000000"/>
          <w:sz w:val="22"/>
          <w:szCs w:val="22"/>
          <w:lang w:val="fr-FR"/>
        </w:rPr>
        <w:t xml:space="preserve"> attente </w:t>
      </w:r>
      <w:proofErr w:type="spellStart"/>
      <w:r>
        <w:rPr>
          <w:color w:val="000000"/>
          <w:sz w:val="22"/>
          <w:szCs w:val="22"/>
          <w:lang w:val="fr-FR"/>
        </w:rPr>
        <w:t>coetibus</w:t>
      </w:r>
      <w:proofErr w:type="spellEnd"/>
      <w:r>
        <w:rPr>
          <w:color w:val="000000"/>
          <w:sz w:val="22"/>
          <w:szCs w:val="22"/>
          <w:lang w:val="fr-FR"/>
        </w:rPr>
        <w:t xml:space="preserve"> societatis </w:t>
      </w:r>
      <w:proofErr w:type="spellStart"/>
      <w:r>
        <w:rPr>
          <w:color w:val="000000"/>
          <w:sz w:val="22"/>
          <w:szCs w:val="22"/>
          <w:lang w:val="fr-FR"/>
        </w:rPr>
        <w:t>coaevae</w:t>
      </w:r>
      <w:proofErr w:type="spellEnd"/>
      <w:r>
        <w:rPr>
          <w:color w:val="000000"/>
          <w:sz w:val="22"/>
          <w:szCs w:val="22"/>
          <w:lang w:val="fr-FR"/>
        </w:rPr>
        <w:t xml:space="preserve">, facile </w:t>
      </w:r>
      <w:proofErr w:type="spellStart"/>
      <w:r>
        <w:rPr>
          <w:color w:val="000000"/>
          <w:sz w:val="22"/>
          <w:szCs w:val="22"/>
          <w:lang w:val="fr-FR"/>
        </w:rPr>
        <w:t>inveniuntur</w:t>
      </w:r>
      <w:proofErr w:type="spellEnd"/>
      <w:r>
        <w:rPr>
          <w:color w:val="000000"/>
          <w:sz w:val="22"/>
          <w:szCs w:val="22"/>
          <w:lang w:val="fr-FR"/>
        </w:rPr>
        <w:t xml:space="preserve"> </w:t>
      </w:r>
      <w:proofErr w:type="spellStart"/>
      <w:r>
        <w:rPr>
          <w:color w:val="000000"/>
          <w:sz w:val="22"/>
          <w:szCs w:val="22"/>
          <w:lang w:val="fr-FR"/>
        </w:rPr>
        <w:t>innumerae</w:t>
      </w:r>
      <w:proofErr w:type="spellEnd"/>
      <w:r>
        <w:rPr>
          <w:color w:val="000000"/>
          <w:sz w:val="22"/>
          <w:szCs w:val="22"/>
          <w:lang w:val="fr-FR"/>
        </w:rPr>
        <w:t xml:space="preserve"> </w:t>
      </w:r>
      <w:proofErr w:type="spellStart"/>
      <w:r>
        <w:rPr>
          <w:color w:val="000000"/>
          <w:sz w:val="22"/>
          <w:szCs w:val="22"/>
          <w:lang w:val="fr-FR"/>
        </w:rPr>
        <w:t>discrepantiae</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animum</w:t>
      </w:r>
      <w:proofErr w:type="spellEnd"/>
      <w:r>
        <w:rPr>
          <w:color w:val="000000"/>
          <w:sz w:val="22"/>
          <w:szCs w:val="22"/>
          <w:lang w:val="fr-FR"/>
        </w:rPr>
        <w:t xml:space="preserve"> nostrum </w:t>
      </w:r>
      <w:proofErr w:type="spellStart"/>
      <w:r>
        <w:rPr>
          <w:color w:val="000000"/>
          <w:sz w:val="22"/>
          <w:szCs w:val="22"/>
          <w:lang w:val="fr-FR"/>
        </w:rPr>
        <w:t>inducunt</w:t>
      </w:r>
      <w:proofErr w:type="spellEnd"/>
      <w:r>
        <w:rPr>
          <w:color w:val="000000"/>
          <w:sz w:val="22"/>
          <w:szCs w:val="22"/>
          <w:lang w:val="fr-FR"/>
        </w:rPr>
        <w:t xml:space="preserve"> ut </w:t>
      </w:r>
      <w:proofErr w:type="spellStart"/>
      <w:r>
        <w:rPr>
          <w:color w:val="000000"/>
          <w:sz w:val="22"/>
          <w:szCs w:val="22"/>
          <w:lang w:val="fr-FR"/>
        </w:rPr>
        <w:t>sibi</w:t>
      </w:r>
      <w:proofErr w:type="spellEnd"/>
      <w:r>
        <w:rPr>
          <w:color w:val="000000"/>
          <w:sz w:val="22"/>
          <w:szCs w:val="22"/>
          <w:lang w:val="fr-FR"/>
        </w:rPr>
        <w:t xml:space="preserve"> </w:t>
      </w:r>
      <w:proofErr w:type="spellStart"/>
      <w:r>
        <w:rPr>
          <w:color w:val="000000"/>
          <w:sz w:val="22"/>
          <w:szCs w:val="22"/>
          <w:lang w:val="fr-FR"/>
        </w:rPr>
        <w:t>quaerat</w:t>
      </w:r>
      <w:proofErr w:type="spellEnd"/>
      <w:r>
        <w:rPr>
          <w:color w:val="000000"/>
          <w:sz w:val="22"/>
          <w:szCs w:val="22"/>
          <w:lang w:val="fr-FR"/>
        </w:rPr>
        <w:t xml:space="preserve"> </w:t>
      </w:r>
      <w:proofErr w:type="spellStart"/>
      <w:r>
        <w:rPr>
          <w:color w:val="000000"/>
          <w:sz w:val="22"/>
          <w:szCs w:val="22"/>
          <w:lang w:val="fr-FR"/>
        </w:rPr>
        <w:t>utrum</w:t>
      </w:r>
      <w:proofErr w:type="spellEnd"/>
      <w:r>
        <w:rPr>
          <w:color w:val="000000"/>
          <w:sz w:val="22"/>
          <w:szCs w:val="22"/>
          <w:lang w:val="fr-FR"/>
        </w:rPr>
        <w:t xml:space="preserve"> </w:t>
      </w:r>
      <w:proofErr w:type="spellStart"/>
      <w:r>
        <w:rPr>
          <w:color w:val="000000"/>
          <w:sz w:val="22"/>
          <w:szCs w:val="22"/>
          <w:lang w:val="fr-FR"/>
        </w:rPr>
        <w:t>revera</w:t>
      </w:r>
      <w:proofErr w:type="spellEnd"/>
      <w:r>
        <w:rPr>
          <w:color w:val="000000"/>
          <w:sz w:val="22"/>
          <w:szCs w:val="22"/>
          <w:lang w:val="fr-FR"/>
        </w:rPr>
        <w:t xml:space="preserve"> </w:t>
      </w:r>
      <w:proofErr w:type="spellStart"/>
      <w:r>
        <w:rPr>
          <w:color w:val="000000"/>
          <w:sz w:val="22"/>
          <w:szCs w:val="22"/>
          <w:lang w:val="fr-FR"/>
        </w:rPr>
        <w:t>aequalis</w:t>
      </w:r>
      <w:proofErr w:type="spellEnd"/>
      <w:r>
        <w:rPr>
          <w:color w:val="000000"/>
          <w:sz w:val="22"/>
          <w:szCs w:val="22"/>
          <w:lang w:val="fr-FR"/>
        </w:rPr>
        <w:t xml:space="preserve"> omnium </w:t>
      </w:r>
      <w:proofErr w:type="spellStart"/>
      <w:r>
        <w:rPr>
          <w:color w:val="000000"/>
          <w:sz w:val="22"/>
          <w:szCs w:val="22"/>
          <w:lang w:val="fr-FR"/>
        </w:rPr>
        <w:t>hominum</w:t>
      </w:r>
      <w:proofErr w:type="spellEnd"/>
      <w:r>
        <w:rPr>
          <w:color w:val="000000"/>
          <w:sz w:val="22"/>
          <w:szCs w:val="22"/>
          <w:lang w:val="fr-FR"/>
        </w:rPr>
        <w:t xml:space="preserve"> </w:t>
      </w:r>
      <w:proofErr w:type="spellStart"/>
      <w:r>
        <w:rPr>
          <w:color w:val="000000"/>
          <w:sz w:val="22"/>
          <w:szCs w:val="22"/>
          <w:lang w:val="fr-FR"/>
        </w:rPr>
        <w:t>dignitas</w:t>
      </w:r>
      <w:proofErr w:type="spellEnd"/>
      <w:r>
        <w:rPr>
          <w:color w:val="000000"/>
          <w:sz w:val="22"/>
          <w:szCs w:val="22"/>
          <w:lang w:val="fr-FR"/>
        </w:rPr>
        <w:t xml:space="preserve">, </w:t>
      </w:r>
      <w:proofErr w:type="spellStart"/>
      <w:r>
        <w:rPr>
          <w:color w:val="000000"/>
          <w:sz w:val="22"/>
          <w:szCs w:val="22"/>
          <w:lang w:val="fr-FR"/>
        </w:rPr>
        <w:t>sollemniter</w:t>
      </w:r>
      <w:proofErr w:type="spellEnd"/>
      <w:r>
        <w:rPr>
          <w:color w:val="000000"/>
          <w:sz w:val="22"/>
          <w:szCs w:val="22"/>
          <w:lang w:val="fr-FR"/>
        </w:rPr>
        <w:t xml:space="preserve"> </w:t>
      </w:r>
      <w:proofErr w:type="spellStart"/>
      <w:r>
        <w:rPr>
          <w:color w:val="000000"/>
          <w:sz w:val="22"/>
          <w:szCs w:val="22"/>
          <w:lang w:val="fr-FR"/>
        </w:rPr>
        <w:t>proclamata</w:t>
      </w:r>
      <w:proofErr w:type="spellEnd"/>
      <w:r>
        <w:rPr>
          <w:color w:val="000000"/>
          <w:sz w:val="22"/>
          <w:szCs w:val="22"/>
          <w:lang w:val="fr-FR"/>
        </w:rPr>
        <w:t xml:space="preserve"> </w:t>
      </w:r>
      <w:proofErr w:type="spellStart"/>
      <w:r>
        <w:rPr>
          <w:color w:val="000000"/>
          <w:sz w:val="22"/>
          <w:szCs w:val="22"/>
          <w:lang w:val="fr-FR"/>
        </w:rPr>
        <w:t>abhinc</w:t>
      </w:r>
      <w:proofErr w:type="spellEnd"/>
      <w:r>
        <w:rPr>
          <w:color w:val="000000"/>
          <w:sz w:val="22"/>
          <w:szCs w:val="22"/>
          <w:lang w:val="fr-FR"/>
        </w:rPr>
        <w:t xml:space="preserve"> </w:t>
      </w:r>
      <w:proofErr w:type="spellStart"/>
      <w:r>
        <w:rPr>
          <w:color w:val="000000"/>
          <w:sz w:val="22"/>
          <w:szCs w:val="22"/>
          <w:lang w:val="fr-FR"/>
        </w:rPr>
        <w:t>septuaginta</w:t>
      </w:r>
      <w:proofErr w:type="spellEnd"/>
      <w:r>
        <w:rPr>
          <w:color w:val="000000"/>
          <w:sz w:val="22"/>
          <w:szCs w:val="22"/>
          <w:lang w:val="fr-FR"/>
        </w:rPr>
        <w:t xml:space="preserve"> </w:t>
      </w:r>
      <w:proofErr w:type="spellStart"/>
      <w:r>
        <w:rPr>
          <w:color w:val="000000"/>
          <w:sz w:val="22"/>
          <w:szCs w:val="22"/>
          <w:lang w:val="fr-FR"/>
        </w:rPr>
        <w:t>annis</w:t>
      </w:r>
      <w:proofErr w:type="spellEnd"/>
      <w:r>
        <w:rPr>
          <w:color w:val="000000"/>
          <w:sz w:val="22"/>
          <w:szCs w:val="22"/>
          <w:lang w:val="fr-FR"/>
        </w:rPr>
        <w:t xml:space="preserve">, </w:t>
      </w:r>
      <w:proofErr w:type="spellStart"/>
      <w:r>
        <w:rPr>
          <w:color w:val="000000"/>
          <w:sz w:val="22"/>
          <w:szCs w:val="22"/>
          <w:lang w:val="fr-FR"/>
        </w:rPr>
        <w:t>sit</w:t>
      </w:r>
      <w:proofErr w:type="spellEnd"/>
      <w:r>
        <w:rPr>
          <w:color w:val="000000"/>
          <w:sz w:val="22"/>
          <w:szCs w:val="22"/>
          <w:lang w:val="fr-FR"/>
        </w:rPr>
        <w:t xml:space="preserve"> </w:t>
      </w:r>
      <w:proofErr w:type="spellStart"/>
      <w:r>
        <w:rPr>
          <w:color w:val="000000"/>
          <w:sz w:val="22"/>
          <w:szCs w:val="22"/>
          <w:lang w:val="fr-FR"/>
        </w:rPr>
        <w:t>agnita</w:t>
      </w:r>
      <w:proofErr w:type="spellEnd"/>
      <w:r>
        <w:rPr>
          <w:color w:val="000000"/>
          <w:sz w:val="22"/>
          <w:szCs w:val="22"/>
          <w:lang w:val="fr-FR"/>
        </w:rPr>
        <w:t xml:space="preserve">, </w:t>
      </w:r>
      <w:proofErr w:type="spellStart"/>
      <w:r>
        <w:rPr>
          <w:color w:val="000000"/>
          <w:sz w:val="22"/>
          <w:szCs w:val="22"/>
          <w:lang w:val="fr-FR"/>
        </w:rPr>
        <w:t>venerata</w:t>
      </w:r>
      <w:proofErr w:type="spellEnd"/>
      <w:r>
        <w:rPr>
          <w:color w:val="000000"/>
          <w:sz w:val="22"/>
          <w:szCs w:val="22"/>
          <w:lang w:val="fr-FR"/>
        </w:rPr>
        <w:t xml:space="preserve">, </w:t>
      </w:r>
      <w:proofErr w:type="spellStart"/>
      <w:r>
        <w:rPr>
          <w:color w:val="000000"/>
          <w:sz w:val="22"/>
          <w:szCs w:val="22"/>
          <w:lang w:val="fr-FR"/>
        </w:rPr>
        <w:t>protecta</w:t>
      </w:r>
      <w:proofErr w:type="spellEnd"/>
      <w:r>
        <w:rPr>
          <w:color w:val="000000"/>
          <w:sz w:val="22"/>
          <w:szCs w:val="22"/>
          <w:lang w:val="fr-FR"/>
        </w:rPr>
        <w:t xml:space="preserve"> et </w:t>
      </w:r>
      <w:proofErr w:type="spellStart"/>
      <w:r>
        <w:rPr>
          <w:color w:val="000000"/>
          <w:sz w:val="22"/>
          <w:szCs w:val="22"/>
          <w:lang w:val="fr-FR"/>
        </w:rPr>
        <w:t>promota</w:t>
      </w:r>
      <w:proofErr w:type="spellEnd"/>
      <w:r>
        <w:rPr>
          <w:color w:val="000000"/>
          <w:sz w:val="22"/>
          <w:szCs w:val="22"/>
          <w:lang w:val="fr-FR"/>
        </w:rPr>
        <w:t xml:space="preserve"> in omnibus </w:t>
      </w:r>
      <w:proofErr w:type="spellStart"/>
      <w:r>
        <w:rPr>
          <w:color w:val="000000"/>
          <w:sz w:val="22"/>
          <w:szCs w:val="22"/>
          <w:lang w:val="fr-FR"/>
        </w:rPr>
        <w:t>rerum</w:t>
      </w:r>
      <w:proofErr w:type="spellEnd"/>
      <w:r>
        <w:rPr>
          <w:color w:val="000000"/>
          <w:sz w:val="22"/>
          <w:szCs w:val="22"/>
          <w:lang w:val="fr-FR"/>
        </w:rPr>
        <w:t xml:space="preserve"> </w:t>
      </w:r>
      <w:proofErr w:type="spellStart"/>
      <w:r>
        <w:rPr>
          <w:color w:val="000000"/>
          <w:sz w:val="22"/>
          <w:szCs w:val="22"/>
          <w:lang w:val="fr-FR"/>
        </w:rPr>
        <w:t>adiunctis</w:t>
      </w:r>
      <w:proofErr w:type="spellEnd"/>
      <w:r>
        <w:rPr>
          <w:color w:val="000000"/>
          <w:sz w:val="22"/>
          <w:szCs w:val="22"/>
          <w:lang w:val="fr-FR"/>
        </w:rPr>
        <w:t xml:space="preserve">. Permanent </w:t>
      </w:r>
      <w:proofErr w:type="spellStart"/>
      <w:r>
        <w:rPr>
          <w:color w:val="000000"/>
          <w:sz w:val="22"/>
          <w:szCs w:val="22"/>
          <w:lang w:val="fr-FR"/>
        </w:rPr>
        <w:t>hodie</w:t>
      </w:r>
      <w:proofErr w:type="spellEnd"/>
      <w:r>
        <w:rPr>
          <w:color w:val="000000"/>
          <w:sz w:val="22"/>
          <w:szCs w:val="22"/>
          <w:lang w:val="fr-FR"/>
        </w:rPr>
        <w:t xml:space="preserve"> in </w:t>
      </w:r>
      <w:proofErr w:type="spellStart"/>
      <w:r>
        <w:rPr>
          <w:color w:val="000000"/>
          <w:sz w:val="22"/>
          <w:szCs w:val="22"/>
          <w:lang w:val="fr-FR"/>
        </w:rPr>
        <w:t>mundo</w:t>
      </w:r>
      <w:proofErr w:type="spellEnd"/>
      <w:r>
        <w:rPr>
          <w:color w:val="000000"/>
          <w:sz w:val="22"/>
          <w:szCs w:val="22"/>
          <w:lang w:val="fr-FR"/>
        </w:rPr>
        <w:t xml:space="preserve"> </w:t>
      </w:r>
      <w:proofErr w:type="spellStart"/>
      <w:r>
        <w:rPr>
          <w:color w:val="000000"/>
          <w:sz w:val="22"/>
          <w:szCs w:val="22"/>
          <w:lang w:val="fr-FR"/>
        </w:rPr>
        <w:t>innumerae</w:t>
      </w:r>
      <w:proofErr w:type="spellEnd"/>
      <w:r>
        <w:rPr>
          <w:color w:val="000000"/>
          <w:sz w:val="22"/>
          <w:szCs w:val="22"/>
          <w:lang w:val="fr-FR"/>
        </w:rPr>
        <w:t xml:space="preserve"> </w:t>
      </w:r>
      <w:proofErr w:type="spellStart"/>
      <w:r>
        <w:rPr>
          <w:color w:val="000000"/>
          <w:sz w:val="22"/>
          <w:szCs w:val="22"/>
          <w:lang w:val="fr-FR"/>
        </w:rPr>
        <w:t>formae</w:t>
      </w:r>
      <w:proofErr w:type="spellEnd"/>
      <w:r>
        <w:rPr>
          <w:color w:val="000000"/>
          <w:sz w:val="22"/>
          <w:szCs w:val="22"/>
          <w:lang w:val="fr-FR"/>
        </w:rPr>
        <w:t xml:space="preserve"> </w:t>
      </w:r>
      <w:proofErr w:type="spellStart"/>
      <w:r>
        <w:rPr>
          <w:color w:val="000000"/>
          <w:sz w:val="22"/>
          <w:szCs w:val="22"/>
          <w:lang w:val="fr-FR"/>
        </w:rPr>
        <w:t>iniustitiae</w:t>
      </w:r>
      <w:proofErr w:type="spellEnd"/>
      <w:r>
        <w:rPr>
          <w:color w:val="000000"/>
          <w:sz w:val="22"/>
          <w:szCs w:val="22"/>
          <w:lang w:val="fr-FR"/>
        </w:rPr>
        <w:t xml:space="preserve">, </w:t>
      </w:r>
      <w:proofErr w:type="spellStart"/>
      <w:r>
        <w:rPr>
          <w:color w:val="000000"/>
          <w:sz w:val="22"/>
          <w:szCs w:val="22"/>
          <w:lang w:val="fr-FR"/>
        </w:rPr>
        <w:t>quas</w:t>
      </w:r>
      <w:proofErr w:type="spellEnd"/>
      <w:r>
        <w:rPr>
          <w:color w:val="000000"/>
          <w:sz w:val="22"/>
          <w:szCs w:val="22"/>
          <w:lang w:val="fr-FR"/>
        </w:rPr>
        <w:t xml:space="preserve"> </w:t>
      </w:r>
      <w:proofErr w:type="spellStart"/>
      <w:r>
        <w:rPr>
          <w:color w:val="000000"/>
          <w:sz w:val="22"/>
          <w:szCs w:val="22"/>
          <w:lang w:val="fr-FR"/>
        </w:rPr>
        <w:t>nutriunt</w:t>
      </w:r>
      <w:proofErr w:type="spellEnd"/>
      <w:r>
        <w:rPr>
          <w:color w:val="000000"/>
          <w:sz w:val="22"/>
          <w:szCs w:val="22"/>
          <w:lang w:val="fr-FR"/>
        </w:rPr>
        <w:t xml:space="preserve"> </w:t>
      </w:r>
      <w:proofErr w:type="spellStart"/>
      <w:r>
        <w:rPr>
          <w:color w:val="000000"/>
          <w:sz w:val="22"/>
          <w:szCs w:val="22"/>
          <w:lang w:val="fr-FR"/>
        </w:rPr>
        <w:t>rationes</w:t>
      </w:r>
      <w:proofErr w:type="spellEnd"/>
      <w:r>
        <w:rPr>
          <w:color w:val="000000"/>
          <w:sz w:val="22"/>
          <w:szCs w:val="22"/>
          <w:lang w:val="fr-FR"/>
        </w:rPr>
        <w:t xml:space="preserve"> </w:t>
      </w:r>
      <w:proofErr w:type="spellStart"/>
      <w:r>
        <w:rPr>
          <w:color w:val="000000"/>
          <w:sz w:val="22"/>
          <w:szCs w:val="22"/>
          <w:lang w:val="fr-FR"/>
        </w:rPr>
        <w:t>anthropologicae</w:t>
      </w:r>
      <w:proofErr w:type="spellEnd"/>
      <w:r>
        <w:rPr>
          <w:color w:val="000000"/>
          <w:sz w:val="22"/>
          <w:szCs w:val="22"/>
          <w:lang w:val="fr-FR"/>
        </w:rPr>
        <w:t xml:space="preserve"> </w:t>
      </w:r>
      <w:proofErr w:type="spellStart"/>
      <w:r>
        <w:rPr>
          <w:color w:val="000000"/>
          <w:sz w:val="22"/>
          <w:szCs w:val="22"/>
          <w:lang w:val="fr-FR"/>
        </w:rPr>
        <w:t>angustae</w:t>
      </w:r>
      <w:proofErr w:type="spellEnd"/>
      <w:r>
        <w:rPr>
          <w:color w:val="000000"/>
          <w:sz w:val="22"/>
          <w:szCs w:val="22"/>
          <w:lang w:val="fr-FR"/>
        </w:rPr>
        <w:t xml:space="preserve"> et </w:t>
      </w:r>
      <w:proofErr w:type="spellStart"/>
      <w:r>
        <w:rPr>
          <w:color w:val="000000"/>
          <w:sz w:val="22"/>
          <w:szCs w:val="22"/>
          <w:lang w:val="fr-FR"/>
        </w:rPr>
        <w:t>exemplar</w:t>
      </w:r>
      <w:proofErr w:type="spellEnd"/>
      <w:r>
        <w:rPr>
          <w:color w:val="000000"/>
          <w:sz w:val="22"/>
          <w:szCs w:val="22"/>
          <w:lang w:val="fr-FR"/>
        </w:rPr>
        <w:t xml:space="preserve"> </w:t>
      </w:r>
      <w:proofErr w:type="spellStart"/>
      <w:r>
        <w:rPr>
          <w:color w:val="000000"/>
          <w:sz w:val="22"/>
          <w:szCs w:val="22"/>
          <w:lang w:val="fr-FR"/>
        </w:rPr>
        <w:t>oeconomicum</w:t>
      </w:r>
      <w:proofErr w:type="spellEnd"/>
      <w:r>
        <w:rPr>
          <w:color w:val="000000"/>
          <w:sz w:val="22"/>
          <w:szCs w:val="22"/>
          <w:lang w:val="fr-FR"/>
        </w:rPr>
        <w:t xml:space="preserve"> </w:t>
      </w:r>
      <w:proofErr w:type="spellStart"/>
      <w:r>
        <w:rPr>
          <w:color w:val="000000"/>
          <w:sz w:val="22"/>
          <w:szCs w:val="22"/>
          <w:lang w:val="fr-FR"/>
        </w:rPr>
        <w:t>innixum</w:t>
      </w:r>
      <w:proofErr w:type="spellEnd"/>
      <w:r>
        <w:rPr>
          <w:color w:val="000000"/>
          <w:sz w:val="22"/>
          <w:szCs w:val="22"/>
          <w:lang w:val="fr-FR"/>
        </w:rPr>
        <w:t xml:space="preserve"> </w:t>
      </w:r>
      <w:proofErr w:type="spellStart"/>
      <w:r>
        <w:rPr>
          <w:color w:val="000000"/>
          <w:sz w:val="22"/>
          <w:szCs w:val="22"/>
          <w:lang w:val="fr-FR"/>
        </w:rPr>
        <w:t>emolumento</w:t>
      </w:r>
      <w:proofErr w:type="spellEnd"/>
      <w:r>
        <w:rPr>
          <w:color w:val="000000"/>
          <w:sz w:val="22"/>
          <w:szCs w:val="22"/>
          <w:lang w:val="fr-FR"/>
        </w:rPr>
        <w:t xml:space="preserve">, </w:t>
      </w:r>
      <w:proofErr w:type="spellStart"/>
      <w:r>
        <w:rPr>
          <w:color w:val="000000"/>
          <w:sz w:val="22"/>
          <w:szCs w:val="22"/>
          <w:lang w:val="fr-FR"/>
        </w:rPr>
        <w:t>immodice</w:t>
      </w:r>
      <w:proofErr w:type="spellEnd"/>
      <w:r>
        <w:rPr>
          <w:color w:val="000000"/>
          <w:sz w:val="22"/>
          <w:szCs w:val="22"/>
          <w:lang w:val="fr-FR"/>
        </w:rPr>
        <w:t xml:space="preserve"> </w:t>
      </w:r>
      <w:proofErr w:type="spellStart"/>
      <w:r>
        <w:rPr>
          <w:color w:val="000000"/>
          <w:sz w:val="22"/>
          <w:szCs w:val="22"/>
          <w:lang w:val="fr-FR"/>
        </w:rPr>
        <w:t>abutente</w:t>
      </w:r>
      <w:proofErr w:type="spellEnd"/>
      <w:r>
        <w:rPr>
          <w:color w:val="000000"/>
          <w:sz w:val="22"/>
          <w:szCs w:val="22"/>
          <w:lang w:val="fr-FR"/>
        </w:rPr>
        <w:t xml:space="preserve">, </w:t>
      </w:r>
      <w:proofErr w:type="spellStart"/>
      <w:r>
        <w:rPr>
          <w:color w:val="000000"/>
          <w:sz w:val="22"/>
          <w:szCs w:val="22"/>
          <w:lang w:val="fr-FR"/>
        </w:rPr>
        <w:t>removente</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necante</w:t>
      </w:r>
      <w:proofErr w:type="spellEnd"/>
      <w:r>
        <w:rPr>
          <w:color w:val="000000"/>
          <w:sz w:val="22"/>
          <w:szCs w:val="22"/>
          <w:lang w:val="fr-FR"/>
        </w:rPr>
        <w:t xml:space="preserve"> hominem. Pars </w:t>
      </w:r>
      <w:proofErr w:type="spellStart"/>
      <w:r>
        <w:rPr>
          <w:color w:val="000000"/>
          <w:sz w:val="22"/>
          <w:szCs w:val="22"/>
          <w:lang w:val="fr-FR"/>
        </w:rPr>
        <w:t>enim</w:t>
      </w:r>
      <w:proofErr w:type="spellEnd"/>
      <w:r>
        <w:rPr>
          <w:color w:val="000000"/>
          <w:sz w:val="22"/>
          <w:szCs w:val="22"/>
          <w:lang w:val="fr-FR"/>
        </w:rPr>
        <w:t xml:space="preserve"> </w:t>
      </w:r>
      <w:proofErr w:type="spellStart"/>
      <w:r>
        <w:rPr>
          <w:color w:val="000000"/>
          <w:sz w:val="22"/>
          <w:szCs w:val="22"/>
          <w:lang w:val="fr-FR"/>
        </w:rPr>
        <w:t>humani</w:t>
      </w:r>
      <w:proofErr w:type="spellEnd"/>
      <w:r>
        <w:rPr>
          <w:color w:val="000000"/>
          <w:sz w:val="22"/>
          <w:szCs w:val="22"/>
          <w:lang w:val="fr-FR"/>
        </w:rPr>
        <w:t xml:space="preserve"> generis </w:t>
      </w:r>
      <w:proofErr w:type="spellStart"/>
      <w:r>
        <w:rPr>
          <w:color w:val="000000"/>
          <w:sz w:val="22"/>
          <w:szCs w:val="22"/>
          <w:lang w:val="fr-FR"/>
        </w:rPr>
        <w:t>opulentia</w:t>
      </w:r>
      <w:proofErr w:type="spellEnd"/>
      <w:r>
        <w:rPr>
          <w:color w:val="000000"/>
          <w:sz w:val="22"/>
          <w:szCs w:val="22"/>
          <w:lang w:val="fr-FR"/>
        </w:rPr>
        <w:t xml:space="preserve"> </w:t>
      </w:r>
      <w:proofErr w:type="spellStart"/>
      <w:r>
        <w:rPr>
          <w:color w:val="000000"/>
          <w:sz w:val="22"/>
          <w:szCs w:val="22"/>
          <w:lang w:val="fr-FR"/>
        </w:rPr>
        <w:t>fruitur</w:t>
      </w:r>
      <w:proofErr w:type="spellEnd"/>
      <w:r>
        <w:rPr>
          <w:color w:val="000000"/>
          <w:sz w:val="22"/>
          <w:szCs w:val="22"/>
          <w:lang w:val="fr-FR"/>
        </w:rPr>
        <w:t xml:space="preserve">, cum </w:t>
      </w:r>
      <w:proofErr w:type="spellStart"/>
      <w:r>
        <w:rPr>
          <w:color w:val="000000"/>
          <w:sz w:val="22"/>
          <w:szCs w:val="22"/>
          <w:lang w:val="fr-FR"/>
        </w:rPr>
        <w:t>ceteri</w:t>
      </w:r>
      <w:proofErr w:type="spellEnd"/>
      <w:r>
        <w:rPr>
          <w:color w:val="000000"/>
          <w:sz w:val="22"/>
          <w:szCs w:val="22"/>
          <w:lang w:val="fr-FR"/>
        </w:rPr>
        <w:t xml:space="preserve"> </w:t>
      </w:r>
      <w:proofErr w:type="spellStart"/>
      <w:r>
        <w:rPr>
          <w:color w:val="000000"/>
          <w:sz w:val="22"/>
          <w:szCs w:val="22"/>
          <w:lang w:val="fr-FR"/>
        </w:rPr>
        <w:t>homines</w:t>
      </w:r>
      <w:proofErr w:type="spellEnd"/>
      <w:r>
        <w:rPr>
          <w:color w:val="000000"/>
          <w:sz w:val="22"/>
          <w:szCs w:val="22"/>
          <w:lang w:val="fr-FR"/>
        </w:rPr>
        <w:t xml:space="preserve"> </w:t>
      </w:r>
      <w:proofErr w:type="spellStart"/>
      <w:r>
        <w:rPr>
          <w:color w:val="000000"/>
          <w:sz w:val="22"/>
          <w:szCs w:val="22"/>
          <w:lang w:val="fr-FR"/>
        </w:rPr>
        <w:t>dignitate</w:t>
      </w:r>
      <w:proofErr w:type="spellEnd"/>
      <w:r>
        <w:rPr>
          <w:color w:val="000000"/>
          <w:sz w:val="22"/>
          <w:szCs w:val="22"/>
          <w:lang w:val="fr-FR"/>
        </w:rPr>
        <w:t xml:space="preserve"> </w:t>
      </w:r>
      <w:proofErr w:type="spellStart"/>
      <w:r>
        <w:rPr>
          <w:color w:val="000000"/>
          <w:sz w:val="22"/>
          <w:szCs w:val="22"/>
          <w:lang w:val="fr-FR"/>
        </w:rPr>
        <w:t>careant</w:t>
      </w:r>
      <w:proofErr w:type="spellEnd"/>
      <w:r>
        <w:rPr>
          <w:color w:val="000000"/>
          <w:sz w:val="22"/>
          <w:szCs w:val="22"/>
          <w:lang w:val="fr-FR"/>
        </w:rPr>
        <w:t xml:space="preserve">, </w:t>
      </w:r>
      <w:proofErr w:type="spellStart"/>
      <w:r>
        <w:rPr>
          <w:color w:val="000000"/>
          <w:sz w:val="22"/>
          <w:szCs w:val="22"/>
          <w:lang w:val="fr-FR"/>
        </w:rPr>
        <w:t>spreti</w:t>
      </w:r>
      <w:proofErr w:type="spellEnd"/>
      <w:r>
        <w:rPr>
          <w:color w:val="000000"/>
          <w:sz w:val="22"/>
          <w:szCs w:val="22"/>
          <w:lang w:val="fr-FR"/>
        </w:rPr>
        <w:t xml:space="preserve"> </w:t>
      </w:r>
      <w:proofErr w:type="spellStart"/>
      <w:r>
        <w:rPr>
          <w:color w:val="000000"/>
          <w:sz w:val="22"/>
          <w:szCs w:val="22"/>
          <w:lang w:val="fr-FR"/>
        </w:rPr>
        <w:t>sint</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triti</w:t>
      </w:r>
      <w:proofErr w:type="spellEnd"/>
      <w:r>
        <w:rPr>
          <w:color w:val="000000"/>
          <w:sz w:val="22"/>
          <w:szCs w:val="22"/>
          <w:lang w:val="fr-FR"/>
        </w:rPr>
        <w:t xml:space="preserve"> </w:t>
      </w:r>
      <w:proofErr w:type="spellStart"/>
      <w:r>
        <w:rPr>
          <w:color w:val="000000"/>
          <w:sz w:val="22"/>
          <w:szCs w:val="22"/>
          <w:lang w:val="fr-FR"/>
        </w:rPr>
        <w:t>una</w:t>
      </w:r>
      <w:proofErr w:type="spellEnd"/>
      <w:r>
        <w:rPr>
          <w:color w:val="000000"/>
          <w:sz w:val="22"/>
          <w:szCs w:val="22"/>
          <w:lang w:val="fr-FR"/>
        </w:rPr>
        <w:t xml:space="preserve"> cum  suis </w:t>
      </w:r>
      <w:proofErr w:type="spellStart"/>
      <w:r>
        <w:rPr>
          <w:color w:val="000000"/>
          <w:sz w:val="22"/>
          <w:szCs w:val="22"/>
          <w:lang w:val="fr-FR"/>
        </w:rPr>
        <w:t>iuribus</w:t>
      </w:r>
      <w:proofErr w:type="spellEnd"/>
      <w:r>
        <w:rPr>
          <w:color w:val="000000"/>
          <w:sz w:val="22"/>
          <w:szCs w:val="22"/>
          <w:lang w:val="fr-FR"/>
        </w:rPr>
        <w:t xml:space="preserve"> </w:t>
      </w:r>
      <w:proofErr w:type="spellStart"/>
      <w:r>
        <w:rPr>
          <w:color w:val="000000"/>
          <w:sz w:val="22"/>
          <w:szCs w:val="22"/>
          <w:lang w:val="fr-FR"/>
        </w:rPr>
        <w:t>nativis</w:t>
      </w:r>
      <w:proofErr w:type="spellEnd"/>
      <w:r>
        <w:rPr>
          <w:color w:val="000000"/>
          <w:sz w:val="22"/>
          <w:szCs w:val="22"/>
          <w:lang w:val="fr-FR"/>
        </w:rPr>
        <w:t xml:space="preserve"> </w:t>
      </w:r>
      <w:proofErr w:type="spellStart"/>
      <w:r>
        <w:rPr>
          <w:color w:val="000000"/>
          <w:sz w:val="22"/>
          <w:szCs w:val="22"/>
          <w:lang w:val="fr-FR"/>
        </w:rPr>
        <w:t>neglectis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violatis</w:t>
      </w:r>
      <w:proofErr w:type="spellEnd"/>
      <w:r>
        <w:rPr>
          <w:color w:val="000000"/>
          <w:sz w:val="22"/>
          <w:szCs w:val="22"/>
          <w:lang w:val="fr-FR"/>
        </w:rPr>
        <w:t xml:space="preserve">».[19] Et quid hoc significat </w:t>
      </w:r>
      <w:proofErr w:type="spellStart"/>
      <w:r>
        <w:rPr>
          <w:color w:val="000000"/>
          <w:sz w:val="22"/>
          <w:szCs w:val="22"/>
          <w:lang w:val="fr-FR"/>
        </w:rPr>
        <w:t>spectatis</w:t>
      </w:r>
      <w:proofErr w:type="spellEnd"/>
      <w:r>
        <w:rPr>
          <w:color w:val="000000"/>
          <w:sz w:val="22"/>
          <w:szCs w:val="22"/>
          <w:lang w:val="fr-FR"/>
        </w:rPr>
        <w:t xml:space="preserve"> </w:t>
      </w:r>
      <w:proofErr w:type="spellStart"/>
      <w:r>
        <w:rPr>
          <w:color w:val="000000"/>
          <w:sz w:val="22"/>
          <w:szCs w:val="22"/>
          <w:lang w:val="fr-FR"/>
        </w:rPr>
        <w:t>iuribus</w:t>
      </w:r>
      <w:proofErr w:type="spellEnd"/>
      <w:r>
        <w:rPr>
          <w:color w:val="000000"/>
          <w:sz w:val="22"/>
          <w:szCs w:val="22"/>
          <w:lang w:val="fr-FR"/>
        </w:rPr>
        <w:t xml:space="preserve"> </w:t>
      </w:r>
      <w:proofErr w:type="spellStart"/>
      <w:r>
        <w:rPr>
          <w:color w:val="000000"/>
          <w:sz w:val="22"/>
          <w:szCs w:val="22"/>
          <w:lang w:val="fr-FR"/>
        </w:rPr>
        <w:t>aequalibus</w:t>
      </w:r>
      <w:proofErr w:type="spellEnd"/>
      <w:r>
        <w:rPr>
          <w:color w:val="000000"/>
          <w:sz w:val="22"/>
          <w:szCs w:val="22"/>
          <w:lang w:val="fr-FR"/>
        </w:rPr>
        <w:t xml:space="preserve"> </w:t>
      </w:r>
      <w:proofErr w:type="spellStart"/>
      <w:r>
        <w:rPr>
          <w:color w:val="000000"/>
          <w:sz w:val="22"/>
          <w:szCs w:val="22"/>
          <w:lang w:val="fr-FR"/>
        </w:rPr>
        <w:t>innixis</w:t>
      </w:r>
      <w:proofErr w:type="spellEnd"/>
      <w:r>
        <w:rPr>
          <w:color w:val="000000"/>
          <w:sz w:val="22"/>
          <w:szCs w:val="22"/>
          <w:lang w:val="fr-FR"/>
        </w:rPr>
        <w:t xml:space="preserve"> </w:t>
      </w:r>
      <w:proofErr w:type="spellStart"/>
      <w:r>
        <w:rPr>
          <w:color w:val="000000"/>
          <w:sz w:val="22"/>
          <w:szCs w:val="22"/>
          <w:lang w:val="fr-FR"/>
        </w:rPr>
        <w:t>eadem</w:t>
      </w:r>
      <w:proofErr w:type="spellEnd"/>
      <w:r>
        <w:rPr>
          <w:color w:val="000000"/>
          <w:sz w:val="22"/>
          <w:szCs w:val="22"/>
          <w:lang w:val="fr-FR"/>
        </w:rPr>
        <w:t xml:space="preserve"> </w:t>
      </w:r>
      <w:proofErr w:type="spellStart"/>
      <w:r>
        <w:rPr>
          <w:color w:val="000000"/>
          <w:sz w:val="22"/>
          <w:szCs w:val="22"/>
          <w:lang w:val="fr-FR"/>
        </w:rPr>
        <w:t>humana</w:t>
      </w:r>
      <w:proofErr w:type="spellEnd"/>
      <w:r>
        <w:rPr>
          <w:color w:val="000000"/>
          <w:sz w:val="22"/>
          <w:szCs w:val="22"/>
          <w:lang w:val="fr-FR"/>
        </w:rPr>
        <w:t xml:space="preserve"> </w:t>
      </w:r>
      <w:proofErr w:type="spellStart"/>
      <w:r>
        <w:rPr>
          <w:color w:val="000000"/>
          <w:sz w:val="22"/>
          <w:szCs w:val="22"/>
          <w:lang w:val="fr-FR"/>
        </w:rPr>
        <w:t>dignitate</w:t>
      </w:r>
      <w:proofErr w:type="spellEnd"/>
      <w:r>
        <w:rPr>
          <w:color w:val="000000"/>
          <w:sz w:val="22"/>
          <w:szCs w:val="22"/>
          <w:lang w:val="fr-FR"/>
        </w:rPr>
        <w:t>?</w:t>
      </w:r>
    </w:p>
    <w:p w14:paraId="5345A464"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Diritti umani non sufficientemente universali</w:t>
      </w:r>
    </w:p>
    <w:p w14:paraId="31C07FF9" w14:textId="77777777" w:rsidR="0009444E" w:rsidRDefault="0080699A">
      <w:pPr>
        <w:widowControl/>
        <w:shd w:val="clear" w:color="auto" w:fill="FFFFFF"/>
        <w:suppressAutoHyphens w:val="0"/>
        <w:spacing w:before="100" w:after="100" w:line="240" w:lineRule="auto"/>
        <w:textAlignment w:val="auto"/>
      </w:pPr>
      <w:bookmarkStart w:id="44" w:name="22"/>
      <w:r>
        <w:rPr>
          <w:rFonts w:ascii="Tahoma" w:eastAsia="Times New Roman" w:hAnsi="Tahoma"/>
          <w:color w:val="000000"/>
          <w:kern w:val="0"/>
          <w:lang w:eastAsia="it-IT"/>
        </w:rPr>
        <w:t>22</w:t>
      </w:r>
      <w:bookmarkEnd w:id="44"/>
      <w:r>
        <w:rPr>
          <w:rFonts w:ascii="Tahoma" w:eastAsia="Times New Roman" w:hAnsi="Tahoma"/>
          <w:color w:val="000000"/>
          <w:kern w:val="0"/>
          <w:lang w:eastAsia="it-IT"/>
        </w:rPr>
        <w:t>. Molte volte si constata che, di fatto, i diritti umani non sono uguali per tutti. Il rispetto di tali diritti «è condizione preliminare per lo stesso sviluppo sociale ed economico di un Paese. Quando la dignità dell’uomo viene rispettata e i suoi diritti vengono riconosciuti e garantiti, fioriscono anche la creatività e l’intraprendenza e la personalità umana può dispiegare le sue molteplici iniziative a favore del bene comune».</w:t>
      </w:r>
      <w:bookmarkStart w:id="45" w:name="_ftnref18"/>
      <w:r>
        <w:fldChar w:fldCharType="begin"/>
      </w:r>
      <w:r>
        <w:instrText xml:space="preserve"> HYPERLINK  "https://www.vatican.va/content/francesco/it/encyclicals/documents/papa-francesco_20201003_enciclica-fratelli-tutti.html#_ftn18" </w:instrText>
      </w:r>
      <w:r>
        <w:fldChar w:fldCharType="separate"/>
      </w:r>
      <w:r>
        <w:rPr>
          <w:rFonts w:ascii="Tahoma" w:eastAsia="Times New Roman" w:hAnsi="Tahoma"/>
          <w:color w:val="000000"/>
          <w:kern w:val="0"/>
          <w:u w:val="single"/>
          <w:lang w:eastAsia="it-IT"/>
        </w:rPr>
        <w:t>[18]</w:t>
      </w:r>
      <w:r>
        <w:rPr>
          <w:rFonts w:ascii="Tahoma" w:eastAsia="Times New Roman" w:hAnsi="Tahoma"/>
          <w:color w:val="000000"/>
          <w:kern w:val="0"/>
          <w:u w:val="single"/>
          <w:lang w:eastAsia="it-IT"/>
        </w:rPr>
        <w:fldChar w:fldCharType="end"/>
      </w:r>
      <w:bookmarkEnd w:id="45"/>
      <w:r>
        <w:rPr>
          <w:rFonts w:ascii="Tahoma" w:eastAsia="Times New Roman" w:hAnsi="Tahoma"/>
          <w:color w:val="000000"/>
          <w:kern w:val="0"/>
          <w:lang w:eastAsia="it-IT"/>
        </w:rPr>
        <w:t xml:space="preserve"> Ma «osservando con attenzione le nostre società contemporanee, si riscontrano numerose contraddizioni che inducono a chiederci se davvero l’eguale dignità di tutti gli esseri umani, solennemente proclamata 70 anni or sono, sia riconosciuta, rispettata, protetta e promossa in ogni circostanza. Persistono oggi nel mondo numerose forme di ingiustizia, nutrite da visioni antropologiche riduttive e da un modello economico fondato sul profitto, che non esita a sfruttare, a scartare e perfino ad uccidere l’uomo. Mentre una parte dell’umanità vive nell’opulenza, un’altra parte vede la propria dignità disconosciuta, disprezzata o calpestata e i suoi diritti fondamentali ignorati o violati».</w:t>
      </w:r>
      <w:bookmarkStart w:id="46" w:name="_ftnref19"/>
      <w:r>
        <w:fldChar w:fldCharType="begin"/>
      </w:r>
      <w:r>
        <w:instrText xml:space="preserve"> HYPERLINK  "https://www.vatican.va/content/francesco/it/encyclicals/documents/papa-francesco_20201003_enciclica-fratelli-tutti.html#_ftn19" </w:instrText>
      </w:r>
      <w:r>
        <w:fldChar w:fldCharType="separate"/>
      </w:r>
      <w:r>
        <w:rPr>
          <w:rFonts w:ascii="Tahoma" w:eastAsia="Times New Roman" w:hAnsi="Tahoma"/>
          <w:color w:val="000000"/>
          <w:kern w:val="0"/>
          <w:u w:val="single"/>
          <w:lang w:eastAsia="it-IT"/>
        </w:rPr>
        <w:t>[19]</w:t>
      </w:r>
      <w:r>
        <w:rPr>
          <w:rFonts w:ascii="Tahoma" w:eastAsia="Times New Roman" w:hAnsi="Tahoma"/>
          <w:color w:val="000000"/>
          <w:kern w:val="0"/>
          <w:u w:val="single"/>
          <w:lang w:eastAsia="it-IT"/>
        </w:rPr>
        <w:fldChar w:fldCharType="end"/>
      </w:r>
      <w:bookmarkEnd w:id="46"/>
      <w:r>
        <w:rPr>
          <w:rFonts w:ascii="Tahoma" w:eastAsia="Times New Roman" w:hAnsi="Tahoma"/>
          <w:color w:val="000000"/>
          <w:kern w:val="0"/>
          <w:lang w:eastAsia="it-IT"/>
        </w:rPr>
        <w:t xml:space="preserve"> Che cosa dice questo riguardo all’uguaglianza di diritti fondata sulla medesima dignità umana?</w:t>
      </w:r>
    </w:p>
    <w:p w14:paraId="40FA3FA9" w14:textId="77777777" w:rsidR="0009444E" w:rsidRDefault="0080699A">
      <w:pPr>
        <w:pStyle w:val="NormaleWeb"/>
        <w:shd w:val="clear" w:color="auto" w:fill="FFFFFF"/>
      </w:pPr>
      <w:r>
        <w:rPr>
          <w:color w:val="000000"/>
          <w:sz w:val="22"/>
          <w:szCs w:val="22"/>
        </w:rPr>
        <w:t xml:space="preserve">23. </w:t>
      </w:r>
      <w:proofErr w:type="spellStart"/>
      <w:r>
        <w:rPr>
          <w:color w:val="000000"/>
          <w:sz w:val="22"/>
          <w:szCs w:val="22"/>
        </w:rPr>
        <w:t>Analogice</w:t>
      </w:r>
      <w:proofErr w:type="spellEnd"/>
      <w:r>
        <w:rPr>
          <w:color w:val="000000"/>
          <w:sz w:val="22"/>
          <w:szCs w:val="22"/>
        </w:rPr>
        <w:t xml:space="preserve">, </w:t>
      </w:r>
      <w:proofErr w:type="spellStart"/>
      <w:r>
        <w:rPr>
          <w:color w:val="000000"/>
          <w:sz w:val="22"/>
          <w:szCs w:val="22"/>
        </w:rPr>
        <w:t>instituta</w:t>
      </w:r>
      <w:proofErr w:type="spellEnd"/>
      <w:r>
        <w:rPr>
          <w:color w:val="000000"/>
          <w:sz w:val="22"/>
          <w:szCs w:val="22"/>
        </w:rPr>
        <w:t xml:space="preserve"> </w:t>
      </w:r>
      <w:proofErr w:type="spellStart"/>
      <w:r>
        <w:rPr>
          <w:color w:val="000000"/>
          <w:sz w:val="22"/>
          <w:szCs w:val="22"/>
        </w:rPr>
        <w:t>humanae</w:t>
      </w:r>
      <w:proofErr w:type="spellEnd"/>
      <w:r>
        <w:rPr>
          <w:color w:val="000000"/>
          <w:sz w:val="22"/>
          <w:szCs w:val="22"/>
        </w:rPr>
        <w:t xml:space="preserve"> </w:t>
      </w:r>
      <w:proofErr w:type="spellStart"/>
      <w:r>
        <w:rPr>
          <w:color w:val="000000"/>
          <w:sz w:val="22"/>
          <w:szCs w:val="22"/>
        </w:rPr>
        <w:t>societatis</w:t>
      </w:r>
      <w:proofErr w:type="spellEnd"/>
      <w:r>
        <w:rPr>
          <w:color w:val="000000"/>
          <w:sz w:val="22"/>
          <w:szCs w:val="22"/>
        </w:rPr>
        <w:t xml:space="preserve"> in orbe </w:t>
      </w:r>
      <w:proofErr w:type="spellStart"/>
      <w:r>
        <w:rPr>
          <w:color w:val="000000"/>
          <w:sz w:val="22"/>
          <w:szCs w:val="22"/>
        </w:rPr>
        <w:t>adhuc</w:t>
      </w:r>
      <w:proofErr w:type="spellEnd"/>
      <w:r>
        <w:rPr>
          <w:color w:val="000000"/>
          <w:sz w:val="22"/>
          <w:szCs w:val="22"/>
        </w:rPr>
        <w:t xml:space="preserve"> </w:t>
      </w:r>
      <w:proofErr w:type="spellStart"/>
      <w:r>
        <w:rPr>
          <w:color w:val="000000"/>
          <w:sz w:val="22"/>
          <w:szCs w:val="22"/>
        </w:rPr>
        <w:t>longe</w:t>
      </w:r>
      <w:proofErr w:type="spellEnd"/>
      <w:r>
        <w:rPr>
          <w:color w:val="000000"/>
          <w:sz w:val="22"/>
          <w:szCs w:val="22"/>
        </w:rPr>
        <w:t xml:space="preserve"> </w:t>
      </w:r>
      <w:proofErr w:type="spellStart"/>
      <w:r>
        <w:rPr>
          <w:color w:val="000000"/>
          <w:sz w:val="22"/>
          <w:szCs w:val="22"/>
        </w:rPr>
        <w:t>absunt</w:t>
      </w:r>
      <w:proofErr w:type="spellEnd"/>
      <w:r>
        <w:rPr>
          <w:color w:val="000000"/>
          <w:sz w:val="22"/>
          <w:szCs w:val="22"/>
        </w:rPr>
        <w:t xml:space="preserve"> a </w:t>
      </w:r>
      <w:proofErr w:type="spellStart"/>
      <w:r>
        <w:rPr>
          <w:color w:val="000000"/>
          <w:sz w:val="22"/>
          <w:szCs w:val="22"/>
        </w:rPr>
        <w:t>clara</w:t>
      </w:r>
      <w:proofErr w:type="spellEnd"/>
      <w:r>
        <w:rPr>
          <w:color w:val="000000"/>
          <w:sz w:val="22"/>
          <w:szCs w:val="22"/>
        </w:rPr>
        <w:t xml:space="preserve"> </w:t>
      </w:r>
      <w:proofErr w:type="spellStart"/>
      <w:r>
        <w:rPr>
          <w:color w:val="000000"/>
          <w:sz w:val="22"/>
          <w:szCs w:val="22"/>
        </w:rPr>
        <w:t>imagine</w:t>
      </w:r>
      <w:proofErr w:type="spellEnd"/>
      <w:r>
        <w:rPr>
          <w:color w:val="000000"/>
          <w:sz w:val="22"/>
          <w:szCs w:val="22"/>
        </w:rPr>
        <w:t xml:space="preserve"> </w:t>
      </w:r>
      <w:proofErr w:type="spellStart"/>
      <w:r>
        <w:rPr>
          <w:color w:val="000000"/>
          <w:sz w:val="22"/>
          <w:szCs w:val="22"/>
        </w:rPr>
        <w:t>mulierum</w:t>
      </w:r>
      <w:proofErr w:type="spellEnd"/>
      <w:r>
        <w:rPr>
          <w:color w:val="000000"/>
          <w:sz w:val="22"/>
          <w:szCs w:val="22"/>
        </w:rPr>
        <w:t xml:space="preserve"> </w:t>
      </w:r>
      <w:proofErr w:type="spellStart"/>
      <w:r>
        <w:rPr>
          <w:color w:val="000000"/>
          <w:sz w:val="22"/>
          <w:szCs w:val="22"/>
        </w:rPr>
        <w:t>fruentium</w:t>
      </w:r>
      <w:proofErr w:type="spellEnd"/>
      <w:r>
        <w:rPr>
          <w:color w:val="000000"/>
          <w:sz w:val="22"/>
          <w:szCs w:val="22"/>
        </w:rPr>
        <w:t xml:space="preserve"> pari </w:t>
      </w:r>
      <w:proofErr w:type="spellStart"/>
      <w:r>
        <w:rPr>
          <w:color w:val="000000"/>
          <w:sz w:val="22"/>
          <w:szCs w:val="22"/>
        </w:rPr>
        <w:t>eademque</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dignitate</w:t>
      </w:r>
      <w:proofErr w:type="spellEnd"/>
      <w:r>
        <w:rPr>
          <w:color w:val="000000"/>
          <w:sz w:val="22"/>
          <w:szCs w:val="22"/>
        </w:rPr>
        <w:t xml:space="preserve"> et </w:t>
      </w:r>
      <w:proofErr w:type="spellStart"/>
      <w:r>
        <w:rPr>
          <w:color w:val="000000"/>
          <w:sz w:val="22"/>
          <w:szCs w:val="22"/>
        </w:rPr>
        <w:t>iuribus</w:t>
      </w:r>
      <w:proofErr w:type="spellEnd"/>
      <w:r>
        <w:rPr>
          <w:color w:val="000000"/>
          <w:sz w:val="22"/>
          <w:szCs w:val="22"/>
        </w:rPr>
        <w:t xml:space="preserve">. </w:t>
      </w:r>
      <w:r>
        <w:rPr>
          <w:color w:val="000000"/>
          <w:sz w:val="22"/>
          <w:szCs w:val="22"/>
          <w:lang w:val="fr-FR"/>
        </w:rPr>
        <w:t xml:space="preserve">Alia </w:t>
      </w:r>
      <w:proofErr w:type="spellStart"/>
      <w:r>
        <w:rPr>
          <w:color w:val="000000"/>
          <w:sz w:val="22"/>
          <w:szCs w:val="22"/>
          <w:lang w:val="fr-FR"/>
        </w:rPr>
        <w:t>verbis</w:t>
      </w:r>
      <w:proofErr w:type="spellEnd"/>
      <w:r>
        <w:rPr>
          <w:color w:val="000000"/>
          <w:sz w:val="22"/>
          <w:szCs w:val="22"/>
          <w:lang w:val="fr-FR"/>
        </w:rPr>
        <w:t xml:space="preserve"> </w:t>
      </w:r>
      <w:proofErr w:type="spellStart"/>
      <w:r>
        <w:rPr>
          <w:color w:val="000000"/>
          <w:sz w:val="22"/>
          <w:szCs w:val="22"/>
          <w:lang w:val="fr-FR"/>
        </w:rPr>
        <w:t>dicuntur</w:t>
      </w:r>
      <w:proofErr w:type="spellEnd"/>
      <w:r>
        <w:rPr>
          <w:color w:val="000000"/>
          <w:sz w:val="22"/>
          <w:szCs w:val="22"/>
          <w:lang w:val="fr-FR"/>
        </w:rPr>
        <w:t xml:space="preserve"> </w:t>
      </w:r>
      <w:proofErr w:type="spellStart"/>
      <w:r>
        <w:rPr>
          <w:color w:val="000000"/>
          <w:sz w:val="22"/>
          <w:szCs w:val="22"/>
          <w:lang w:val="fr-FR"/>
        </w:rPr>
        <w:t>aliaque</w:t>
      </w:r>
      <w:proofErr w:type="spellEnd"/>
      <w:r>
        <w:rPr>
          <w:color w:val="000000"/>
          <w:sz w:val="22"/>
          <w:szCs w:val="22"/>
          <w:lang w:val="fr-FR"/>
        </w:rPr>
        <w:t xml:space="preserve"> </w:t>
      </w:r>
      <w:proofErr w:type="spellStart"/>
      <w:r>
        <w:rPr>
          <w:color w:val="000000"/>
          <w:sz w:val="22"/>
          <w:szCs w:val="22"/>
          <w:lang w:val="fr-FR"/>
        </w:rPr>
        <w:t>decisionibus</w:t>
      </w:r>
      <w:proofErr w:type="spellEnd"/>
      <w:r>
        <w:rPr>
          <w:color w:val="000000"/>
          <w:sz w:val="22"/>
          <w:szCs w:val="22"/>
          <w:lang w:val="fr-FR"/>
        </w:rPr>
        <w:t xml:space="preserve"> et </w:t>
      </w:r>
      <w:proofErr w:type="spellStart"/>
      <w:r>
        <w:rPr>
          <w:color w:val="000000"/>
          <w:sz w:val="22"/>
          <w:szCs w:val="22"/>
          <w:lang w:val="fr-FR"/>
        </w:rPr>
        <w:t>nuntiis</w:t>
      </w:r>
      <w:proofErr w:type="spellEnd"/>
      <w:r>
        <w:rPr>
          <w:color w:val="000000"/>
          <w:sz w:val="22"/>
          <w:szCs w:val="22"/>
          <w:lang w:val="fr-FR"/>
        </w:rPr>
        <w:t xml:space="preserve"> et </w:t>
      </w:r>
      <w:proofErr w:type="spellStart"/>
      <w:r>
        <w:rPr>
          <w:color w:val="000000"/>
          <w:sz w:val="22"/>
          <w:szCs w:val="22"/>
          <w:lang w:val="fr-FR"/>
        </w:rPr>
        <w:t>factis</w:t>
      </w:r>
      <w:proofErr w:type="spellEnd"/>
      <w:r>
        <w:rPr>
          <w:color w:val="000000"/>
          <w:sz w:val="22"/>
          <w:szCs w:val="22"/>
          <w:lang w:val="fr-FR"/>
        </w:rPr>
        <w:t xml:space="preserve"> </w:t>
      </w:r>
      <w:proofErr w:type="spellStart"/>
      <w:r>
        <w:rPr>
          <w:color w:val="000000"/>
          <w:sz w:val="22"/>
          <w:szCs w:val="22"/>
          <w:lang w:val="fr-FR"/>
        </w:rPr>
        <w:t>vociferantur</w:t>
      </w:r>
      <w:proofErr w:type="spellEnd"/>
      <w:r>
        <w:rPr>
          <w:color w:val="000000"/>
          <w:sz w:val="22"/>
          <w:szCs w:val="22"/>
          <w:lang w:val="fr-FR"/>
        </w:rPr>
        <w:t xml:space="preserve">. Re </w:t>
      </w:r>
      <w:proofErr w:type="spellStart"/>
      <w:r>
        <w:rPr>
          <w:color w:val="000000"/>
          <w:sz w:val="22"/>
          <w:szCs w:val="22"/>
          <w:lang w:val="fr-FR"/>
        </w:rPr>
        <w:t>autem</w:t>
      </w:r>
      <w:proofErr w:type="spellEnd"/>
      <w:r>
        <w:rPr>
          <w:color w:val="000000"/>
          <w:sz w:val="22"/>
          <w:szCs w:val="22"/>
          <w:lang w:val="fr-FR"/>
        </w:rPr>
        <w:t xml:space="preserve"> </w:t>
      </w:r>
      <w:proofErr w:type="spellStart"/>
      <w:r>
        <w:rPr>
          <w:color w:val="000000"/>
          <w:sz w:val="22"/>
          <w:szCs w:val="22"/>
          <w:lang w:val="fr-FR"/>
        </w:rPr>
        <w:t>vera</w:t>
      </w:r>
      <w:proofErr w:type="spellEnd"/>
      <w:r>
        <w:rPr>
          <w:color w:val="000000"/>
          <w:sz w:val="22"/>
          <w:szCs w:val="22"/>
          <w:lang w:val="fr-FR"/>
        </w:rPr>
        <w:t xml:space="preserve"> «</w:t>
      </w:r>
      <w:proofErr w:type="spellStart"/>
      <w:r>
        <w:rPr>
          <w:color w:val="000000"/>
          <w:sz w:val="22"/>
          <w:szCs w:val="22"/>
          <w:lang w:val="fr-FR"/>
        </w:rPr>
        <w:t>duplici</w:t>
      </w:r>
      <w:proofErr w:type="spellEnd"/>
      <w:r>
        <w:rPr>
          <w:color w:val="000000"/>
          <w:sz w:val="22"/>
          <w:szCs w:val="22"/>
          <w:lang w:val="fr-FR"/>
        </w:rPr>
        <w:t xml:space="preserve"> </w:t>
      </w:r>
      <w:proofErr w:type="spellStart"/>
      <w:r>
        <w:rPr>
          <w:color w:val="000000"/>
          <w:sz w:val="22"/>
          <w:szCs w:val="22"/>
          <w:lang w:val="fr-FR"/>
        </w:rPr>
        <w:t>ratione</w:t>
      </w:r>
      <w:proofErr w:type="spellEnd"/>
      <w:r>
        <w:rPr>
          <w:color w:val="000000"/>
          <w:sz w:val="22"/>
          <w:szCs w:val="22"/>
          <w:lang w:val="fr-FR"/>
        </w:rPr>
        <w:t xml:space="preserve"> </w:t>
      </w:r>
      <w:proofErr w:type="spellStart"/>
      <w:r>
        <w:rPr>
          <w:color w:val="000000"/>
          <w:sz w:val="22"/>
          <w:szCs w:val="22"/>
          <w:lang w:val="fr-FR"/>
        </w:rPr>
        <w:t>miserae</w:t>
      </w:r>
      <w:proofErr w:type="spellEnd"/>
      <w:r>
        <w:rPr>
          <w:color w:val="000000"/>
          <w:sz w:val="22"/>
          <w:szCs w:val="22"/>
          <w:lang w:val="fr-FR"/>
        </w:rPr>
        <w:t xml:space="preserve"> </w:t>
      </w:r>
      <w:proofErr w:type="spellStart"/>
      <w:r>
        <w:rPr>
          <w:color w:val="000000"/>
          <w:sz w:val="22"/>
          <w:szCs w:val="22"/>
          <w:lang w:val="fr-FR"/>
        </w:rPr>
        <w:t>praedicandae</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mulieres</w:t>
      </w:r>
      <w:proofErr w:type="spellEnd"/>
      <w:r>
        <w:rPr>
          <w:color w:val="000000"/>
          <w:sz w:val="22"/>
          <w:szCs w:val="22"/>
          <w:lang w:val="fr-FR"/>
        </w:rPr>
        <w:t xml:space="preserve">, in </w:t>
      </w:r>
      <w:proofErr w:type="spellStart"/>
      <w:r>
        <w:rPr>
          <w:color w:val="000000"/>
          <w:sz w:val="22"/>
          <w:szCs w:val="22"/>
          <w:lang w:val="fr-FR"/>
        </w:rPr>
        <w:t>regione</w:t>
      </w:r>
      <w:proofErr w:type="spellEnd"/>
      <w:r>
        <w:rPr>
          <w:color w:val="000000"/>
          <w:sz w:val="22"/>
          <w:szCs w:val="22"/>
          <w:lang w:val="fr-FR"/>
        </w:rPr>
        <w:t xml:space="preserve"> laborantes </w:t>
      </w:r>
      <w:proofErr w:type="spellStart"/>
      <w:r>
        <w:rPr>
          <w:color w:val="000000"/>
          <w:sz w:val="22"/>
          <w:szCs w:val="22"/>
          <w:lang w:val="fr-FR"/>
        </w:rPr>
        <w:t>exclusionis</w:t>
      </w:r>
      <w:proofErr w:type="spellEnd"/>
      <w:r>
        <w:rPr>
          <w:color w:val="000000"/>
          <w:sz w:val="22"/>
          <w:szCs w:val="22"/>
          <w:lang w:val="fr-FR"/>
        </w:rPr>
        <w:t xml:space="preserve">, </w:t>
      </w:r>
      <w:proofErr w:type="spellStart"/>
      <w:r>
        <w:rPr>
          <w:color w:val="000000"/>
          <w:sz w:val="22"/>
          <w:szCs w:val="22"/>
          <w:lang w:val="fr-FR"/>
        </w:rPr>
        <w:t>malversationis</w:t>
      </w:r>
      <w:proofErr w:type="spellEnd"/>
      <w:r>
        <w:rPr>
          <w:color w:val="000000"/>
          <w:sz w:val="22"/>
          <w:szCs w:val="22"/>
          <w:lang w:val="fr-FR"/>
        </w:rPr>
        <w:t xml:space="preserve"> et </w:t>
      </w:r>
      <w:proofErr w:type="spellStart"/>
      <w:r>
        <w:rPr>
          <w:color w:val="000000"/>
          <w:sz w:val="22"/>
          <w:szCs w:val="22"/>
          <w:lang w:val="fr-FR"/>
        </w:rPr>
        <w:t>crudelitatis</w:t>
      </w:r>
      <w:proofErr w:type="spellEnd"/>
      <w:r>
        <w:rPr>
          <w:color w:val="000000"/>
          <w:sz w:val="22"/>
          <w:szCs w:val="22"/>
          <w:lang w:val="fr-FR"/>
        </w:rPr>
        <w:t xml:space="preserve">, </w:t>
      </w:r>
      <w:proofErr w:type="spellStart"/>
      <w:r>
        <w:rPr>
          <w:color w:val="000000"/>
          <w:sz w:val="22"/>
          <w:szCs w:val="22"/>
          <w:lang w:val="fr-FR"/>
        </w:rPr>
        <w:t>nequeuntes</w:t>
      </w:r>
      <w:proofErr w:type="spellEnd"/>
      <w:r>
        <w:rPr>
          <w:color w:val="000000"/>
          <w:sz w:val="22"/>
          <w:szCs w:val="22"/>
          <w:lang w:val="fr-FR"/>
        </w:rPr>
        <w:t xml:space="preserve"> </w:t>
      </w:r>
      <w:proofErr w:type="spellStart"/>
      <w:r>
        <w:rPr>
          <w:color w:val="000000"/>
          <w:sz w:val="22"/>
          <w:szCs w:val="22"/>
          <w:lang w:val="fr-FR"/>
        </w:rPr>
        <w:t>saepe</w:t>
      </w:r>
      <w:proofErr w:type="spellEnd"/>
      <w:r>
        <w:rPr>
          <w:color w:val="000000"/>
          <w:sz w:val="22"/>
          <w:szCs w:val="22"/>
          <w:lang w:val="fr-FR"/>
        </w:rPr>
        <w:t xml:space="preserve"> sua </w:t>
      </w:r>
      <w:proofErr w:type="spellStart"/>
      <w:r>
        <w:rPr>
          <w:color w:val="000000"/>
          <w:sz w:val="22"/>
          <w:szCs w:val="22"/>
          <w:lang w:val="fr-FR"/>
        </w:rPr>
        <w:t>iura</w:t>
      </w:r>
      <w:proofErr w:type="spellEnd"/>
      <w:r>
        <w:rPr>
          <w:color w:val="000000"/>
          <w:sz w:val="22"/>
          <w:szCs w:val="22"/>
          <w:lang w:val="fr-FR"/>
        </w:rPr>
        <w:t xml:space="preserve"> </w:t>
      </w:r>
      <w:proofErr w:type="spellStart"/>
      <w:r>
        <w:rPr>
          <w:color w:val="000000"/>
          <w:sz w:val="22"/>
          <w:szCs w:val="22"/>
          <w:lang w:val="fr-FR"/>
        </w:rPr>
        <w:t>defendere</w:t>
      </w:r>
      <w:proofErr w:type="spellEnd"/>
      <w:r>
        <w:rPr>
          <w:color w:val="000000"/>
          <w:sz w:val="22"/>
          <w:szCs w:val="22"/>
          <w:lang w:val="fr-FR"/>
        </w:rPr>
        <w:t xml:space="preserve"> </w:t>
      </w:r>
      <w:proofErr w:type="spellStart"/>
      <w:r>
        <w:rPr>
          <w:color w:val="000000"/>
          <w:sz w:val="22"/>
          <w:szCs w:val="22"/>
          <w:lang w:val="fr-FR"/>
        </w:rPr>
        <w:t>aptis</w:t>
      </w:r>
      <w:proofErr w:type="spellEnd"/>
      <w:r>
        <w:rPr>
          <w:color w:val="000000"/>
          <w:sz w:val="22"/>
          <w:szCs w:val="22"/>
          <w:lang w:val="fr-FR"/>
        </w:rPr>
        <w:t xml:space="preserve"> </w:t>
      </w:r>
      <w:proofErr w:type="spellStart"/>
      <w:r>
        <w:rPr>
          <w:color w:val="000000"/>
          <w:sz w:val="22"/>
          <w:szCs w:val="22"/>
          <w:lang w:val="fr-FR"/>
        </w:rPr>
        <w:t>instrumentis</w:t>
      </w:r>
      <w:proofErr w:type="spellEnd"/>
      <w:r>
        <w:rPr>
          <w:color w:val="000000"/>
          <w:sz w:val="22"/>
          <w:szCs w:val="22"/>
          <w:lang w:val="fr-FR"/>
        </w:rPr>
        <w:t>».[20]</w:t>
      </w:r>
    </w:p>
    <w:p w14:paraId="5B6905D1" w14:textId="77777777" w:rsidR="0009444E" w:rsidRDefault="0080699A">
      <w:pPr>
        <w:pStyle w:val="NormaleWeb"/>
        <w:shd w:val="clear" w:color="auto" w:fill="FFFFFF"/>
      </w:pPr>
      <w:bookmarkStart w:id="47" w:name="23"/>
      <w:r>
        <w:rPr>
          <w:rFonts w:ascii="Tahoma" w:hAnsi="Tahoma" w:cs="Tahoma"/>
          <w:color w:val="000000"/>
          <w:sz w:val="22"/>
          <w:szCs w:val="22"/>
          <w:shd w:val="clear" w:color="auto" w:fill="FFFFFF"/>
        </w:rPr>
        <w:t>23</w:t>
      </w:r>
      <w:bookmarkEnd w:id="47"/>
      <w:r>
        <w:rPr>
          <w:rFonts w:ascii="Tahoma" w:hAnsi="Tahoma" w:cs="Tahoma"/>
          <w:color w:val="000000"/>
          <w:sz w:val="22"/>
          <w:szCs w:val="22"/>
          <w:shd w:val="clear" w:color="auto" w:fill="FFFFFF"/>
        </w:rPr>
        <w:t xml:space="preserve">. Analogamente, l’organizzazione delle società in tutto il mondo è ancora lontana dal rispecchiare con chiarezza che le donne hanno esattamente la stessa dignità e identici diritti degli uomini. A parole si affermano certe cose, ma le decisioni e la realtà gridano un altro messaggio. È un fatto </w:t>
      </w:r>
      <w:r>
        <w:rPr>
          <w:rFonts w:ascii="Tahoma" w:hAnsi="Tahoma" w:cs="Tahoma"/>
          <w:color w:val="000000"/>
          <w:sz w:val="22"/>
          <w:szCs w:val="22"/>
          <w:shd w:val="clear" w:color="auto" w:fill="FFFFFF"/>
        </w:rPr>
        <w:lastRenderedPageBreak/>
        <w:t>che «doppiamente povere sono le donne che soffrono situazioni di esclusione, maltrattamento e violenza, perché spesso si trovano con minori possibilità di difendere i loro diritti».</w:t>
      </w:r>
      <w:bookmarkStart w:id="48" w:name="_ftnref20"/>
      <w:r>
        <w:fldChar w:fldCharType="begin"/>
      </w:r>
      <w:r>
        <w:instrText xml:space="preserve"> HYPERLINK  "https://www.vatican.va/content/francesco/it/encyclicals/documents/papa-francesco_20201003_enciclica-fratelli-tutti.html#_ftn20" </w:instrText>
      </w:r>
      <w:r>
        <w:fldChar w:fldCharType="separate"/>
      </w:r>
      <w:r>
        <w:rPr>
          <w:rStyle w:val="Collegamentoipertestuale"/>
          <w:rFonts w:ascii="Tahoma" w:hAnsi="Tahoma" w:cs="Tahoma"/>
          <w:color w:val="000000"/>
          <w:sz w:val="22"/>
          <w:szCs w:val="22"/>
          <w:shd w:val="clear" w:color="auto" w:fill="FFFFFF"/>
        </w:rPr>
        <w:t>[20]</w:t>
      </w:r>
      <w:r>
        <w:rPr>
          <w:rStyle w:val="Collegamentoipertestuale"/>
          <w:rFonts w:ascii="Tahoma" w:hAnsi="Tahoma" w:cs="Tahoma"/>
          <w:color w:val="000000"/>
          <w:sz w:val="22"/>
          <w:szCs w:val="22"/>
          <w:shd w:val="clear" w:color="auto" w:fill="FFFFFF"/>
        </w:rPr>
        <w:fldChar w:fldCharType="end"/>
      </w:r>
      <w:bookmarkEnd w:id="48"/>
    </w:p>
    <w:p w14:paraId="67111171" w14:textId="77777777" w:rsidR="0009444E" w:rsidRDefault="0080699A">
      <w:pPr>
        <w:pStyle w:val="NormaleWeb"/>
        <w:shd w:val="clear" w:color="auto" w:fill="FFFFFF"/>
        <w:rPr>
          <w:color w:val="000000"/>
          <w:sz w:val="22"/>
          <w:szCs w:val="22"/>
        </w:rPr>
      </w:pPr>
      <w:r>
        <w:rPr>
          <w:color w:val="000000"/>
          <w:sz w:val="22"/>
          <w:szCs w:val="22"/>
        </w:rPr>
        <w:t xml:space="preserve">24. </w:t>
      </w:r>
      <w:proofErr w:type="spellStart"/>
      <w:r>
        <w:rPr>
          <w:color w:val="000000"/>
          <w:sz w:val="22"/>
          <w:szCs w:val="22"/>
        </w:rPr>
        <w:t>Agnoscamus</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oportet</w:t>
      </w:r>
      <w:proofErr w:type="spellEnd"/>
      <w:r>
        <w:rPr>
          <w:color w:val="000000"/>
          <w:sz w:val="22"/>
          <w:szCs w:val="22"/>
        </w:rPr>
        <w:t xml:space="preserve">, «licet inter </w:t>
      </w:r>
      <w:proofErr w:type="spellStart"/>
      <w:r>
        <w:rPr>
          <w:color w:val="000000"/>
          <w:sz w:val="22"/>
          <w:szCs w:val="22"/>
        </w:rPr>
        <w:t>nationes</w:t>
      </w:r>
      <w:proofErr w:type="spellEnd"/>
      <w:r>
        <w:rPr>
          <w:color w:val="000000"/>
          <w:sz w:val="22"/>
          <w:szCs w:val="22"/>
        </w:rPr>
        <w:t xml:space="preserve"> </w:t>
      </w:r>
      <w:proofErr w:type="spellStart"/>
      <w:r>
        <w:rPr>
          <w:color w:val="000000"/>
          <w:sz w:val="22"/>
          <w:szCs w:val="22"/>
        </w:rPr>
        <w:t>communitas</w:t>
      </w:r>
      <w:proofErr w:type="spellEnd"/>
      <w:r>
        <w:rPr>
          <w:color w:val="000000"/>
          <w:sz w:val="22"/>
          <w:szCs w:val="22"/>
        </w:rPr>
        <w:t xml:space="preserve"> </w:t>
      </w:r>
      <w:proofErr w:type="spellStart"/>
      <w:r>
        <w:rPr>
          <w:color w:val="000000"/>
          <w:sz w:val="22"/>
          <w:szCs w:val="22"/>
        </w:rPr>
        <w:t>multiplicia</w:t>
      </w:r>
      <w:proofErr w:type="spellEnd"/>
      <w:r>
        <w:rPr>
          <w:color w:val="000000"/>
          <w:sz w:val="22"/>
          <w:szCs w:val="22"/>
        </w:rPr>
        <w:t xml:space="preserve"> </w:t>
      </w:r>
      <w:proofErr w:type="spellStart"/>
      <w:r>
        <w:rPr>
          <w:color w:val="000000"/>
          <w:sz w:val="22"/>
          <w:szCs w:val="22"/>
        </w:rPr>
        <w:t>instituerit</w:t>
      </w:r>
      <w:proofErr w:type="spellEnd"/>
      <w:r>
        <w:rPr>
          <w:color w:val="000000"/>
          <w:sz w:val="22"/>
          <w:szCs w:val="22"/>
        </w:rPr>
        <w:t xml:space="preserve"> </w:t>
      </w:r>
      <w:proofErr w:type="spellStart"/>
      <w:r>
        <w:rPr>
          <w:color w:val="000000"/>
          <w:sz w:val="22"/>
          <w:szCs w:val="22"/>
        </w:rPr>
        <w:t>foedera</w:t>
      </w:r>
      <w:proofErr w:type="spellEnd"/>
      <w:r>
        <w:rPr>
          <w:color w:val="000000"/>
          <w:sz w:val="22"/>
          <w:szCs w:val="22"/>
        </w:rPr>
        <w:t xml:space="preserve">  ad </w:t>
      </w:r>
      <w:proofErr w:type="spellStart"/>
      <w:r>
        <w:rPr>
          <w:color w:val="000000"/>
          <w:sz w:val="22"/>
          <w:szCs w:val="22"/>
        </w:rPr>
        <w:t>servitutem</w:t>
      </w:r>
      <w:proofErr w:type="spellEnd"/>
      <w:r>
        <w:rPr>
          <w:color w:val="000000"/>
          <w:sz w:val="22"/>
          <w:szCs w:val="22"/>
        </w:rPr>
        <w:t xml:space="preserve"> </w:t>
      </w:r>
      <w:proofErr w:type="spellStart"/>
      <w:r>
        <w:rPr>
          <w:color w:val="000000"/>
          <w:sz w:val="22"/>
          <w:szCs w:val="22"/>
        </w:rPr>
        <w:t>multifariam</w:t>
      </w:r>
      <w:proofErr w:type="spellEnd"/>
      <w:r>
        <w:rPr>
          <w:color w:val="000000"/>
          <w:sz w:val="22"/>
          <w:szCs w:val="22"/>
        </w:rPr>
        <w:t xml:space="preserve"> </w:t>
      </w:r>
      <w:proofErr w:type="spellStart"/>
      <w:r>
        <w:rPr>
          <w:color w:val="000000"/>
          <w:sz w:val="22"/>
          <w:szCs w:val="22"/>
        </w:rPr>
        <w:t>superandam</w:t>
      </w:r>
      <w:proofErr w:type="spellEnd"/>
      <w:r>
        <w:rPr>
          <w:color w:val="000000"/>
          <w:sz w:val="22"/>
          <w:szCs w:val="22"/>
        </w:rPr>
        <w:t xml:space="preserve"> </w:t>
      </w:r>
      <w:proofErr w:type="spellStart"/>
      <w:r>
        <w:rPr>
          <w:color w:val="000000"/>
          <w:sz w:val="22"/>
          <w:szCs w:val="22"/>
        </w:rPr>
        <w:t>multaque</w:t>
      </w:r>
      <w:proofErr w:type="spellEnd"/>
      <w:r>
        <w:rPr>
          <w:color w:val="000000"/>
          <w:sz w:val="22"/>
          <w:szCs w:val="22"/>
        </w:rPr>
        <w:t xml:space="preserve"> </w:t>
      </w:r>
      <w:proofErr w:type="spellStart"/>
      <w:r>
        <w:rPr>
          <w:color w:val="000000"/>
          <w:sz w:val="22"/>
          <w:szCs w:val="22"/>
        </w:rPr>
        <w:t>impenderit</w:t>
      </w:r>
      <w:proofErr w:type="spellEnd"/>
      <w:r>
        <w:rPr>
          <w:color w:val="000000"/>
          <w:sz w:val="22"/>
          <w:szCs w:val="22"/>
        </w:rPr>
        <w:t xml:space="preserve"> opera contra id </w:t>
      </w:r>
      <w:proofErr w:type="spellStart"/>
      <w:r>
        <w:rPr>
          <w:color w:val="000000"/>
          <w:sz w:val="22"/>
          <w:szCs w:val="22"/>
        </w:rPr>
        <w:t>genus</w:t>
      </w:r>
      <w:proofErr w:type="spellEnd"/>
      <w:r>
        <w:rPr>
          <w:color w:val="000000"/>
          <w:sz w:val="22"/>
          <w:szCs w:val="22"/>
        </w:rPr>
        <w:t xml:space="preserve">, </w:t>
      </w:r>
      <w:proofErr w:type="spellStart"/>
      <w:r>
        <w:rPr>
          <w:color w:val="000000"/>
          <w:sz w:val="22"/>
          <w:szCs w:val="22"/>
        </w:rPr>
        <w:t>adhuc</w:t>
      </w:r>
      <w:proofErr w:type="spellEnd"/>
      <w:r>
        <w:rPr>
          <w:color w:val="000000"/>
          <w:sz w:val="22"/>
          <w:szCs w:val="22"/>
        </w:rPr>
        <w:t xml:space="preserve"> </w:t>
      </w:r>
      <w:proofErr w:type="spellStart"/>
      <w:r>
        <w:rPr>
          <w:color w:val="000000"/>
          <w:sz w:val="22"/>
          <w:szCs w:val="22"/>
        </w:rPr>
        <w:t>superesse</w:t>
      </w:r>
      <w:proofErr w:type="spellEnd"/>
      <w:r>
        <w:rPr>
          <w:color w:val="000000"/>
          <w:sz w:val="22"/>
          <w:szCs w:val="22"/>
        </w:rPr>
        <w:t xml:space="preserve"> </w:t>
      </w:r>
      <w:proofErr w:type="spellStart"/>
      <w:r>
        <w:rPr>
          <w:color w:val="000000"/>
          <w:sz w:val="22"/>
          <w:szCs w:val="22"/>
        </w:rPr>
        <w:t>decies</w:t>
      </w:r>
      <w:proofErr w:type="spellEnd"/>
      <w:r>
        <w:rPr>
          <w:color w:val="000000"/>
          <w:sz w:val="22"/>
          <w:szCs w:val="22"/>
        </w:rPr>
        <w:t xml:space="preserve"> centena </w:t>
      </w:r>
      <w:proofErr w:type="spellStart"/>
      <w:r>
        <w:rPr>
          <w:color w:val="000000"/>
          <w:sz w:val="22"/>
          <w:szCs w:val="22"/>
        </w:rPr>
        <w:t>hominum</w:t>
      </w:r>
      <w:proofErr w:type="spellEnd"/>
      <w:r>
        <w:rPr>
          <w:color w:val="000000"/>
          <w:sz w:val="22"/>
          <w:szCs w:val="22"/>
        </w:rPr>
        <w:t xml:space="preserve"> milia, qui </w:t>
      </w:r>
      <w:proofErr w:type="spellStart"/>
      <w:r>
        <w:rPr>
          <w:color w:val="000000"/>
          <w:sz w:val="22"/>
          <w:szCs w:val="22"/>
        </w:rPr>
        <w:t>sint</w:t>
      </w:r>
      <w:proofErr w:type="spellEnd"/>
      <w:r>
        <w:rPr>
          <w:color w:val="000000"/>
          <w:sz w:val="22"/>
          <w:szCs w:val="22"/>
        </w:rPr>
        <w:t xml:space="preserve"> </w:t>
      </w:r>
      <w:proofErr w:type="spellStart"/>
      <w:r>
        <w:rPr>
          <w:color w:val="000000"/>
          <w:sz w:val="22"/>
          <w:szCs w:val="22"/>
        </w:rPr>
        <w:t>pueri</w:t>
      </w:r>
      <w:proofErr w:type="spellEnd"/>
      <w:r>
        <w:rPr>
          <w:color w:val="000000"/>
          <w:sz w:val="22"/>
          <w:szCs w:val="22"/>
        </w:rPr>
        <w:t xml:space="preserve"> viri </w:t>
      </w:r>
      <w:proofErr w:type="spellStart"/>
      <w:r>
        <w:rPr>
          <w:color w:val="000000"/>
          <w:sz w:val="22"/>
          <w:szCs w:val="22"/>
        </w:rPr>
        <w:t>mulieres</w:t>
      </w:r>
      <w:proofErr w:type="spellEnd"/>
      <w:r>
        <w:rPr>
          <w:color w:val="000000"/>
          <w:sz w:val="22"/>
          <w:szCs w:val="22"/>
        </w:rPr>
        <w:t xml:space="preserve"> </w:t>
      </w:r>
      <w:proofErr w:type="spellStart"/>
      <w:r>
        <w:rPr>
          <w:color w:val="000000"/>
          <w:sz w:val="22"/>
          <w:szCs w:val="22"/>
        </w:rPr>
        <w:t>cuiusvis</w:t>
      </w:r>
      <w:proofErr w:type="spellEnd"/>
      <w:r>
        <w:rPr>
          <w:color w:val="000000"/>
          <w:sz w:val="22"/>
          <w:szCs w:val="22"/>
        </w:rPr>
        <w:t xml:space="preserve"> </w:t>
      </w:r>
      <w:proofErr w:type="spellStart"/>
      <w:r>
        <w:rPr>
          <w:color w:val="000000"/>
          <w:sz w:val="22"/>
          <w:szCs w:val="22"/>
        </w:rPr>
        <w:t>aetatis</w:t>
      </w:r>
      <w:proofErr w:type="spellEnd"/>
      <w:r>
        <w:rPr>
          <w:color w:val="000000"/>
          <w:sz w:val="22"/>
          <w:szCs w:val="22"/>
        </w:rPr>
        <w:t xml:space="preserve">, libertate multati et </w:t>
      </w:r>
      <w:proofErr w:type="spellStart"/>
      <w:r>
        <w:rPr>
          <w:color w:val="000000"/>
          <w:sz w:val="22"/>
          <w:szCs w:val="22"/>
        </w:rPr>
        <w:t>coacti</w:t>
      </w:r>
      <w:proofErr w:type="spellEnd"/>
      <w:r>
        <w:rPr>
          <w:color w:val="000000"/>
          <w:sz w:val="22"/>
          <w:szCs w:val="22"/>
        </w:rPr>
        <w:t xml:space="preserve"> ad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agendam</w:t>
      </w:r>
      <w:proofErr w:type="spellEnd"/>
      <w:r>
        <w:rPr>
          <w:color w:val="000000"/>
          <w:sz w:val="22"/>
          <w:szCs w:val="22"/>
        </w:rPr>
        <w:t xml:space="preserve"> non </w:t>
      </w:r>
      <w:proofErr w:type="spellStart"/>
      <w:r>
        <w:rPr>
          <w:color w:val="000000"/>
          <w:sz w:val="22"/>
          <w:szCs w:val="22"/>
        </w:rPr>
        <w:t>dissimilem</w:t>
      </w:r>
      <w:proofErr w:type="spellEnd"/>
      <w:r>
        <w:rPr>
          <w:color w:val="000000"/>
          <w:sz w:val="22"/>
          <w:szCs w:val="22"/>
        </w:rPr>
        <w:t xml:space="preserve"> </w:t>
      </w:r>
      <w:proofErr w:type="spellStart"/>
      <w:r>
        <w:rPr>
          <w:color w:val="000000"/>
          <w:sz w:val="22"/>
          <w:szCs w:val="22"/>
        </w:rPr>
        <w:t>servituti</w:t>
      </w:r>
      <w:proofErr w:type="spellEnd"/>
      <w:r>
        <w:rPr>
          <w:color w:val="000000"/>
          <w:sz w:val="22"/>
          <w:szCs w:val="22"/>
        </w:rPr>
        <w:t xml:space="preserve">. […] </w:t>
      </w:r>
      <w:proofErr w:type="spellStart"/>
      <w:r>
        <w:rPr>
          <w:color w:val="000000"/>
          <w:sz w:val="22"/>
          <w:szCs w:val="22"/>
        </w:rPr>
        <w:t>Viget</w:t>
      </w:r>
      <w:proofErr w:type="spellEnd"/>
      <w:r>
        <w:rPr>
          <w:color w:val="000000"/>
          <w:sz w:val="22"/>
          <w:szCs w:val="22"/>
        </w:rPr>
        <w:t xml:space="preserve"> et nunc </w:t>
      </w:r>
      <w:proofErr w:type="spellStart"/>
      <w:r>
        <w:rPr>
          <w:color w:val="000000"/>
          <w:sz w:val="22"/>
          <w:szCs w:val="22"/>
        </w:rPr>
        <w:t>velut</w:t>
      </w:r>
      <w:proofErr w:type="spellEnd"/>
      <w:r>
        <w:rPr>
          <w:color w:val="000000"/>
          <w:sz w:val="22"/>
          <w:szCs w:val="22"/>
        </w:rPr>
        <w:t xml:space="preserve"> </w:t>
      </w:r>
      <w:proofErr w:type="spellStart"/>
      <w:r>
        <w:rPr>
          <w:color w:val="000000"/>
          <w:sz w:val="22"/>
          <w:szCs w:val="22"/>
        </w:rPr>
        <w:t>radix</w:t>
      </w:r>
      <w:proofErr w:type="spellEnd"/>
      <w:r>
        <w:rPr>
          <w:color w:val="000000"/>
          <w:sz w:val="22"/>
          <w:szCs w:val="22"/>
        </w:rPr>
        <w:t xml:space="preserve"> </w:t>
      </w:r>
      <w:proofErr w:type="spellStart"/>
      <w:r>
        <w:rPr>
          <w:color w:val="000000"/>
          <w:sz w:val="22"/>
          <w:szCs w:val="22"/>
        </w:rPr>
        <w:t>eiusdem</w:t>
      </w:r>
      <w:proofErr w:type="spellEnd"/>
      <w:r>
        <w:rPr>
          <w:color w:val="000000"/>
          <w:sz w:val="22"/>
          <w:szCs w:val="22"/>
        </w:rPr>
        <w:t xml:space="preserve"> </w:t>
      </w:r>
      <w:proofErr w:type="spellStart"/>
      <w:r>
        <w:rPr>
          <w:color w:val="000000"/>
          <w:sz w:val="22"/>
          <w:szCs w:val="22"/>
        </w:rPr>
        <w:t>servitutis</w:t>
      </w:r>
      <w:proofErr w:type="spellEnd"/>
      <w:r>
        <w:rPr>
          <w:color w:val="000000"/>
          <w:sz w:val="22"/>
          <w:szCs w:val="22"/>
        </w:rPr>
        <w:t xml:space="preserve"> personae </w:t>
      </w:r>
      <w:proofErr w:type="spellStart"/>
      <w:r>
        <w:rPr>
          <w:color w:val="000000"/>
          <w:sz w:val="22"/>
          <w:szCs w:val="22"/>
        </w:rPr>
        <w:t>humanae</w:t>
      </w:r>
      <w:proofErr w:type="spellEnd"/>
      <w:r>
        <w:rPr>
          <w:color w:val="000000"/>
          <w:sz w:val="22"/>
          <w:szCs w:val="22"/>
        </w:rPr>
        <w:t xml:space="preserve"> ratio </w:t>
      </w:r>
      <w:proofErr w:type="spellStart"/>
      <w:r>
        <w:rPr>
          <w:color w:val="000000"/>
          <w:sz w:val="22"/>
          <w:szCs w:val="22"/>
        </w:rPr>
        <w:t>quaedam</w:t>
      </w:r>
      <w:proofErr w:type="spellEnd"/>
      <w:r>
        <w:rPr>
          <w:color w:val="000000"/>
          <w:sz w:val="22"/>
          <w:szCs w:val="22"/>
        </w:rPr>
        <w:t xml:space="preserve"> </w:t>
      </w:r>
      <w:proofErr w:type="spellStart"/>
      <w:r>
        <w:rPr>
          <w:color w:val="000000"/>
          <w:sz w:val="22"/>
          <w:szCs w:val="22"/>
        </w:rPr>
        <w:t>potestatis</w:t>
      </w:r>
      <w:proofErr w:type="spellEnd"/>
      <w:r>
        <w:rPr>
          <w:color w:val="000000"/>
          <w:sz w:val="22"/>
          <w:szCs w:val="22"/>
        </w:rPr>
        <w:t xml:space="preserve"> </w:t>
      </w:r>
      <w:proofErr w:type="spellStart"/>
      <w:r>
        <w:rPr>
          <w:color w:val="000000"/>
          <w:sz w:val="22"/>
          <w:szCs w:val="22"/>
        </w:rPr>
        <w:t>dominandi</w:t>
      </w:r>
      <w:proofErr w:type="spellEnd"/>
      <w:r>
        <w:rPr>
          <w:color w:val="000000"/>
          <w:sz w:val="22"/>
          <w:szCs w:val="22"/>
        </w:rPr>
        <w:t xml:space="preserve"> et </w:t>
      </w:r>
      <w:proofErr w:type="spellStart"/>
      <w:r>
        <w:rPr>
          <w:color w:val="000000"/>
          <w:sz w:val="22"/>
          <w:szCs w:val="22"/>
        </w:rPr>
        <w:t>eam</w:t>
      </w:r>
      <w:proofErr w:type="spellEnd"/>
      <w:r>
        <w:rPr>
          <w:color w:val="000000"/>
          <w:sz w:val="22"/>
          <w:szCs w:val="22"/>
        </w:rPr>
        <w:t xml:space="preserve"> </w:t>
      </w:r>
      <w:proofErr w:type="spellStart"/>
      <w:r>
        <w:rPr>
          <w:color w:val="000000"/>
          <w:sz w:val="22"/>
          <w:szCs w:val="22"/>
        </w:rPr>
        <w:t>habendi</w:t>
      </w:r>
      <w:proofErr w:type="spellEnd"/>
      <w:r>
        <w:rPr>
          <w:color w:val="000000"/>
          <w:sz w:val="22"/>
          <w:szCs w:val="22"/>
        </w:rPr>
        <w:t xml:space="preserve">  </w:t>
      </w:r>
      <w:proofErr w:type="spellStart"/>
      <w:r>
        <w:rPr>
          <w:color w:val="000000"/>
          <w:sz w:val="22"/>
          <w:szCs w:val="22"/>
        </w:rPr>
        <w:t>tamquam</w:t>
      </w:r>
      <w:proofErr w:type="spellEnd"/>
      <w:r>
        <w:rPr>
          <w:color w:val="000000"/>
          <w:sz w:val="22"/>
          <w:szCs w:val="22"/>
        </w:rPr>
        <w:t xml:space="preserve"> rem. […] Persona </w:t>
      </w:r>
      <w:proofErr w:type="spellStart"/>
      <w:r>
        <w:rPr>
          <w:color w:val="000000"/>
          <w:sz w:val="22"/>
          <w:szCs w:val="22"/>
        </w:rPr>
        <w:t>humana</w:t>
      </w:r>
      <w:proofErr w:type="spellEnd"/>
      <w:r>
        <w:rPr>
          <w:color w:val="000000"/>
          <w:sz w:val="22"/>
          <w:szCs w:val="22"/>
        </w:rPr>
        <w:t xml:space="preserve">, creata ad </w:t>
      </w:r>
      <w:proofErr w:type="spellStart"/>
      <w:r>
        <w:rPr>
          <w:color w:val="000000"/>
          <w:sz w:val="22"/>
          <w:szCs w:val="22"/>
        </w:rPr>
        <w:t>imaginem</w:t>
      </w:r>
      <w:proofErr w:type="spellEnd"/>
      <w:r>
        <w:rPr>
          <w:color w:val="000000"/>
          <w:sz w:val="22"/>
          <w:szCs w:val="22"/>
        </w:rPr>
        <w:t xml:space="preserve"> et </w:t>
      </w:r>
      <w:proofErr w:type="spellStart"/>
      <w:r>
        <w:rPr>
          <w:color w:val="000000"/>
          <w:sz w:val="22"/>
          <w:szCs w:val="22"/>
        </w:rPr>
        <w:t>similitudinem</w:t>
      </w:r>
      <w:proofErr w:type="spellEnd"/>
      <w:r>
        <w:rPr>
          <w:color w:val="000000"/>
          <w:sz w:val="22"/>
          <w:szCs w:val="22"/>
        </w:rPr>
        <w:t xml:space="preserve"> Dei, per </w:t>
      </w:r>
      <w:proofErr w:type="spellStart"/>
      <w:r>
        <w:rPr>
          <w:color w:val="000000"/>
          <w:sz w:val="22"/>
          <w:szCs w:val="22"/>
        </w:rPr>
        <w:t>vim</w:t>
      </w:r>
      <w:proofErr w:type="spellEnd"/>
      <w:r>
        <w:rPr>
          <w:color w:val="000000"/>
          <w:sz w:val="22"/>
          <w:szCs w:val="22"/>
        </w:rPr>
        <w:t xml:space="preserve">, </w:t>
      </w:r>
      <w:proofErr w:type="spellStart"/>
      <w:r>
        <w:rPr>
          <w:color w:val="000000"/>
          <w:sz w:val="22"/>
          <w:szCs w:val="22"/>
        </w:rPr>
        <w:t>mendacium</w:t>
      </w:r>
      <w:proofErr w:type="spellEnd"/>
      <w:r>
        <w:rPr>
          <w:color w:val="000000"/>
          <w:sz w:val="22"/>
          <w:szCs w:val="22"/>
        </w:rPr>
        <w:t xml:space="preserve"> vel </w:t>
      </w:r>
      <w:proofErr w:type="spellStart"/>
      <w:r>
        <w:rPr>
          <w:color w:val="000000"/>
          <w:sz w:val="22"/>
          <w:szCs w:val="22"/>
        </w:rPr>
        <w:t>physicam</w:t>
      </w:r>
      <w:proofErr w:type="spellEnd"/>
      <w:r>
        <w:rPr>
          <w:color w:val="000000"/>
          <w:sz w:val="22"/>
          <w:szCs w:val="22"/>
        </w:rPr>
        <w:t xml:space="preserve"> aut </w:t>
      </w:r>
      <w:proofErr w:type="spellStart"/>
      <w:r>
        <w:rPr>
          <w:color w:val="000000"/>
          <w:sz w:val="22"/>
          <w:szCs w:val="22"/>
        </w:rPr>
        <w:t>psychologicam</w:t>
      </w:r>
      <w:proofErr w:type="spellEnd"/>
      <w:r>
        <w:rPr>
          <w:color w:val="000000"/>
          <w:sz w:val="22"/>
          <w:szCs w:val="22"/>
        </w:rPr>
        <w:t xml:space="preserve"> </w:t>
      </w:r>
      <w:proofErr w:type="spellStart"/>
      <w:r>
        <w:rPr>
          <w:color w:val="000000"/>
          <w:sz w:val="22"/>
          <w:szCs w:val="22"/>
        </w:rPr>
        <w:t>coactionem</w:t>
      </w:r>
      <w:proofErr w:type="spellEnd"/>
      <w:r>
        <w:rPr>
          <w:color w:val="000000"/>
          <w:sz w:val="22"/>
          <w:szCs w:val="22"/>
        </w:rPr>
        <w:t xml:space="preserve">, libertate </w:t>
      </w:r>
      <w:proofErr w:type="spellStart"/>
      <w:r>
        <w:rPr>
          <w:color w:val="000000"/>
          <w:sz w:val="22"/>
          <w:szCs w:val="22"/>
        </w:rPr>
        <w:t>orbatur</w:t>
      </w:r>
      <w:proofErr w:type="spellEnd"/>
      <w:r>
        <w:rPr>
          <w:color w:val="000000"/>
          <w:sz w:val="22"/>
          <w:szCs w:val="22"/>
        </w:rPr>
        <w:t xml:space="preserve">, </w:t>
      </w:r>
      <w:proofErr w:type="spellStart"/>
      <w:r>
        <w:rPr>
          <w:color w:val="000000"/>
          <w:sz w:val="22"/>
          <w:szCs w:val="22"/>
        </w:rPr>
        <w:t>mercificatur</w:t>
      </w:r>
      <w:proofErr w:type="spellEnd"/>
      <w:r>
        <w:rPr>
          <w:color w:val="000000"/>
          <w:sz w:val="22"/>
          <w:szCs w:val="22"/>
        </w:rPr>
        <w:t xml:space="preserve">, in </w:t>
      </w:r>
      <w:proofErr w:type="spellStart"/>
      <w:r>
        <w:rPr>
          <w:color w:val="000000"/>
          <w:sz w:val="22"/>
          <w:szCs w:val="22"/>
        </w:rPr>
        <w:t>alienorum</w:t>
      </w:r>
      <w:proofErr w:type="spellEnd"/>
      <w:r>
        <w:rPr>
          <w:color w:val="000000"/>
          <w:sz w:val="22"/>
          <w:szCs w:val="22"/>
        </w:rPr>
        <w:t xml:space="preserve"> </w:t>
      </w:r>
      <w:proofErr w:type="spellStart"/>
      <w:r>
        <w:rPr>
          <w:color w:val="000000"/>
          <w:sz w:val="22"/>
          <w:szCs w:val="22"/>
        </w:rPr>
        <w:t>proprietatem</w:t>
      </w:r>
      <w:proofErr w:type="spellEnd"/>
      <w:r>
        <w:rPr>
          <w:color w:val="000000"/>
          <w:sz w:val="22"/>
          <w:szCs w:val="22"/>
        </w:rPr>
        <w:t xml:space="preserve"> </w:t>
      </w:r>
      <w:proofErr w:type="spellStart"/>
      <w:r>
        <w:rPr>
          <w:color w:val="000000"/>
          <w:sz w:val="22"/>
          <w:szCs w:val="22"/>
        </w:rPr>
        <w:t>coarctatur</w:t>
      </w:r>
      <w:proofErr w:type="spellEnd"/>
      <w:r>
        <w:rPr>
          <w:color w:val="000000"/>
          <w:sz w:val="22"/>
          <w:szCs w:val="22"/>
        </w:rPr>
        <w:t xml:space="preserve">, ut vel instrumentum </w:t>
      </w:r>
      <w:proofErr w:type="spellStart"/>
      <w:r>
        <w:rPr>
          <w:color w:val="000000"/>
          <w:sz w:val="22"/>
          <w:szCs w:val="22"/>
        </w:rPr>
        <w:t>habeatur</w:t>
      </w:r>
      <w:proofErr w:type="spellEnd"/>
      <w:r>
        <w:rPr>
          <w:color w:val="000000"/>
          <w:sz w:val="22"/>
          <w:szCs w:val="22"/>
        </w:rPr>
        <w:t xml:space="preserve">, non </w:t>
      </w:r>
      <w:proofErr w:type="spellStart"/>
      <w:r>
        <w:rPr>
          <w:color w:val="000000"/>
          <w:sz w:val="22"/>
          <w:szCs w:val="22"/>
        </w:rPr>
        <w:t>autem</w:t>
      </w:r>
      <w:proofErr w:type="spellEnd"/>
      <w:r>
        <w:rPr>
          <w:color w:val="000000"/>
          <w:sz w:val="22"/>
          <w:szCs w:val="22"/>
        </w:rPr>
        <w:t xml:space="preserve"> finis». </w:t>
      </w:r>
      <w:proofErr w:type="spellStart"/>
      <w:r>
        <w:rPr>
          <w:color w:val="000000"/>
          <w:sz w:val="22"/>
          <w:szCs w:val="22"/>
        </w:rPr>
        <w:t>Coetus</w:t>
      </w:r>
      <w:proofErr w:type="spellEnd"/>
      <w:r>
        <w:rPr>
          <w:color w:val="000000"/>
          <w:sz w:val="22"/>
          <w:szCs w:val="22"/>
        </w:rPr>
        <w:t xml:space="preserve"> </w:t>
      </w:r>
      <w:proofErr w:type="spellStart"/>
      <w:r>
        <w:rPr>
          <w:color w:val="000000"/>
          <w:sz w:val="22"/>
          <w:szCs w:val="22"/>
        </w:rPr>
        <w:t>nefandorum</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«callide </w:t>
      </w:r>
      <w:proofErr w:type="spellStart"/>
      <w:r>
        <w:rPr>
          <w:color w:val="000000"/>
          <w:sz w:val="22"/>
          <w:szCs w:val="22"/>
        </w:rPr>
        <w:t>utitur</w:t>
      </w:r>
      <w:proofErr w:type="spellEnd"/>
      <w:r>
        <w:rPr>
          <w:color w:val="000000"/>
          <w:sz w:val="22"/>
          <w:szCs w:val="22"/>
        </w:rPr>
        <w:t xml:space="preserve"> </w:t>
      </w:r>
      <w:proofErr w:type="spellStart"/>
      <w:r>
        <w:rPr>
          <w:color w:val="000000"/>
          <w:sz w:val="22"/>
          <w:szCs w:val="22"/>
        </w:rPr>
        <w:t>coaevis</w:t>
      </w:r>
      <w:proofErr w:type="spellEnd"/>
      <w:r>
        <w:rPr>
          <w:color w:val="000000"/>
          <w:sz w:val="22"/>
          <w:szCs w:val="22"/>
        </w:rPr>
        <w:t xml:space="preserve"> </w:t>
      </w:r>
      <w:proofErr w:type="spellStart"/>
      <w:r>
        <w:rPr>
          <w:color w:val="000000"/>
          <w:sz w:val="22"/>
          <w:szCs w:val="22"/>
        </w:rPr>
        <w:t>technicis</w:t>
      </w:r>
      <w:proofErr w:type="spellEnd"/>
      <w:r>
        <w:rPr>
          <w:color w:val="000000"/>
          <w:sz w:val="22"/>
          <w:szCs w:val="22"/>
        </w:rPr>
        <w:t xml:space="preserve"> </w:t>
      </w:r>
      <w:proofErr w:type="spellStart"/>
      <w:r>
        <w:rPr>
          <w:color w:val="000000"/>
          <w:sz w:val="22"/>
          <w:szCs w:val="22"/>
        </w:rPr>
        <w:t>informaticae</w:t>
      </w:r>
      <w:proofErr w:type="spellEnd"/>
      <w:r>
        <w:rPr>
          <w:color w:val="000000"/>
          <w:sz w:val="22"/>
          <w:szCs w:val="22"/>
        </w:rPr>
        <w:t xml:space="preserve"> </w:t>
      </w:r>
      <w:proofErr w:type="spellStart"/>
      <w:r>
        <w:rPr>
          <w:color w:val="000000"/>
          <w:sz w:val="22"/>
          <w:szCs w:val="22"/>
        </w:rPr>
        <w:t>artis</w:t>
      </w:r>
      <w:proofErr w:type="spellEnd"/>
      <w:r>
        <w:rPr>
          <w:color w:val="000000"/>
          <w:sz w:val="22"/>
          <w:szCs w:val="22"/>
        </w:rPr>
        <w:t xml:space="preserve"> </w:t>
      </w:r>
      <w:proofErr w:type="spellStart"/>
      <w:r>
        <w:rPr>
          <w:color w:val="000000"/>
          <w:sz w:val="22"/>
          <w:szCs w:val="22"/>
        </w:rPr>
        <w:t>instrumentis</w:t>
      </w:r>
      <w:proofErr w:type="spellEnd"/>
      <w:r>
        <w:rPr>
          <w:color w:val="000000"/>
          <w:sz w:val="22"/>
          <w:szCs w:val="22"/>
        </w:rPr>
        <w:t xml:space="preserve"> </w:t>
      </w:r>
      <w:proofErr w:type="spellStart"/>
      <w:r>
        <w:rPr>
          <w:color w:val="000000"/>
          <w:sz w:val="22"/>
          <w:szCs w:val="22"/>
        </w:rPr>
        <w:t>aptis</w:t>
      </w:r>
      <w:proofErr w:type="spellEnd"/>
      <w:r>
        <w:rPr>
          <w:color w:val="000000"/>
          <w:sz w:val="22"/>
          <w:szCs w:val="22"/>
        </w:rPr>
        <w:t xml:space="preserve"> ad </w:t>
      </w:r>
      <w:proofErr w:type="spellStart"/>
      <w:r>
        <w:rPr>
          <w:color w:val="000000"/>
          <w:sz w:val="22"/>
          <w:szCs w:val="22"/>
        </w:rPr>
        <w:t>seducendos</w:t>
      </w:r>
      <w:proofErr w:type="spellEnd"/>
      <w:r>
        <w:rPr>
          <w:color w:val="000000"/>
          <w:sz w:val="22"/>
          <w:szCs w:val="22"/>
        </w:rPr>
        <w:t xml:space="preserve"> </w:t>
      </w:r>
      <w:proofErr w:type="spellStart"/>
      <w:r>
        <w:rPr>
          <w:color w:val="000000"/>
          <w:sz w:val="22"/>
          <w:szCs w:val="22"/>
        </w:rPr>
        <w:t>iuvenes</w:t>
      </w:r>
      <w:proofErr w:type="spellEnd"/>
      <w:r>
        <w:rPr>
          <w:color w:val="000000"/>
          <w:sz w:val="22"/>
          <w:szCs w:val="22"/>
        </w:rPr>
        <w:t xml:space="preserve"> et </w:t>
      </w:r>
      <w:proofErr w:type="spellStart"/>
      <w:r>
        <w:rPr>
          <w:color w:val="000000"/>
          <w:sz w:val="22"/>
          <w:szCs w:val="22"/>
        </w:rPr>
        <w:t>maxime</w:t>
      </w:r>
      <w:proofErr w:type="spellEnd"/>
      <w:r>
        <w:rPr>
          <w:color w:val="000000"/>
          <w:sz w:val="22"/>
          <w:szCs w:val="22"/>
        </w:rPr>
        <w:t xml:space="preserve"> </w:t>
      </w:r>
      <w:proofErr w:type="spellStart"/>
      <w:r>
        <w:rPr>
          <w:color w:val="000000"/>
          <w:sz w:val="22"/>
          <w:szCs w:val="22"/>
        </w:rPr>
        <w:t>iuvenes</w:t>
      </w:r>
      <w:proofErr w:type="spellEnd"/>
      <w:r>
        <w:rPr>
          <w:color w:val="000000"/>
          <w:sz w:val="22"/>
          <w:szCs w:val="22"/>
        </w:rPr>
        <w:t xml:space="preserve"> toto orbe».[21] Nulli </w:t>
      </w:r>
      <w:proofErr w:type="spellStart"/>
      <w:r>
        <w:rPr>
          <w:color w:val="000000"/>
          <w:sz w:val="22"/>
          <w:szCs w:val="22"/>
        </w:rPr>
        <w:t>fines</w:t>
      </w:r>
      <w:proofErr w:type="spellEnd"/>
      <w:r>
        <w:rPr>
          <w:color w:val="000000"/>
          <w:sz w:val="22"/>
          <w:szCs w:val="22"/>
        </w:rPr>
        <w:t xml:space="preserve"> </w:t>
      </w:r>
      <w:proofErr w:type="spellStart"/>
      <w:r>
        <w:rPr>
          <w:color w:val="000000"/>
          <w:sz w:val="22"/>
          <w:szCs w:val="22"/>
        </w:rPr>
        <w:t>opponuntur</w:t>
      </w:r>
      <w:proofErr w:type="spellEnd"/>
      <w:r>
        <w:rPr>
          <w:color w:val="000000"/>
          <w:sz w:val="22"/>
          <w:szCs w:val="22"/>
        </w:rPr>
        <w:t xml:space="preserve"> </w:t>
      </w:r>
      <w:proofErr w:type="spellStart"/>
      <w:r>
        <w:rPr>
          <w:color w:val="000000"/>
          <w:sz w:val="22"/>
          <w:szCs w:val="22"/>
        </w:rPr>
        <w:t>aberrantibus</w:t>
      </w:r>
      <w:proofErr w:type="spellEnd"/>
      <w:r>
        <w:rPr>
          <w:color w:val="000000"/>
          <w:sz w:val="22"/>
          <w:szCs w:val="22"/>
        </w:rPr>
        <w:t xml:space="preserve"> </w:t>
      </w:r>
      <w:proofErr w:type="spellStart"/>
      <w:r>
        <w:rPr>
          <w:color w:val="000000"/>
          <w:sz w:val="22"/>
          <w:szCs w:val="22"/>
        </w:rPr>
        <w:t>viris</w:t>
      </w:r>
      <w:proofErr w:type="spellEnd"/>
      <w:r>
        <w:rPr>
          <w:color w:val="000000"/>
          <w:sz w:val="22"/>
          <w:szCs w:val="22"/>
        </w:rPr>
        <w:t xml:space="preserve"> </w:t>
      </w:r>
      <w:proofErr w:type="spellStart"/>
      <w:r>
        <w:rPr>
          <w:color w:val="000000"/>
          <w:sz w:val="22"/>
          <w:szCs w:val="22"/>
        </w:rPr>
        <w:t>mulieres</w:t>
      </w:r>
      <w:proofErr w:type="spellEnd"/>
      <w:r>
        <w:rPr>
          <w:color w:val="000000"/>
          <w:sz w:val="22"/>
          <w:szCs w:val="22"/>
        </w:rPr>
        <w:t xml:space="preserve"> </w:t>
      </w:r>
      <w:proofErr w:type="spellStart"/>
      <w:r>
        <w:rPr>
          <w:color w:val="000000"/>
          <w:sz w:val="22"/>
          <w:szCs w:val="22"/>
        </w:rPr>
        <w:t>subiugantibus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demum</w:t>
      </w:r>
      <w:proofErr w:type="spellEnd"/>
      <w:r>
        <w:rPr>
          <w:color w:val="000000"/>
          <w:sz w:val="22"/>
          <w:szCs w:val="22"/>
        </w:rPr>
        <w:t xml:space="preserve"> abortire </w:t>
      </w:r>
      <w:proofErr w:type="spellStart"/>
      <w:r>
        <w:rPr>
          <w:color w:val="000000"/>
          <w:sz w:val="22"/>
          <w:szCs w:val="22"/>
        </w:rPr>
        <w:t>coguntur</w:t>
      </w:r>
      <w:proofErr w:type="spellEnd"/>
      <w:r>
        <w:rPr>
          <w:color w:val="000000"/>
          <w:sz w:val="22"/>
          <w:szCs w:val="22"/>
        </w:rPr>
        <w:t xml:space="preserve">. </w:t>
      </w:r>
      <w:proofErr w:type="spellStart"/>
      <w:r>
        <w:rPr>
          <w:color w:val="000000"/>
          <w:sz w:val="22"/>
          <w:szCs w:val="22"/>
        </w:rPr>
        <w:t>Abominandum</w:t>
      </w:r>
      <w:proofErr w:type="spellEnd"/>
      <w:r>
        <w:rPr>
          <w:color w:val="000000"/>
          <w:sz w:val="22"/>
          <w:szCs w:val="22"/>
        </w:rPr>
        <w:t xml:space="preserve"> </w:t>
      </w:r>
      <w:proofErr w:type="spellStart"/>
      <w:r>
        <w:rPr>
          <w:color w:val="000000"/>
          <w:sz w:val="22"/>
          <w:szCs w:val="22"/>
        </w:rPr>
        <w:t>facinus</w:t>
      </w:r>
      <w:proofErr w:type="spellEnd"/>
      <w:r>
        <w:rPr>
          <w:color w:val="000000"/>
          <w:sz w:val="22"/>
          <w:szCs w:val="22"/>
        </w:rPr>
        <w:t xml:space="preserve"> hoc esse </w:t>
      </w:r>
      <w:proofErr w:type="spellStart"/>
      <w:r>
        <w:rPr>
          <w:color w:val="000000"/>
          <w:sz w:val="22"/>
          <w:szCs w:val="22"/>
        </w:rPr>
        <w:t>patet</w:t>
      </w:r>
      <w:proofErr w:type="spellEnd"/>
      <w:r>
        <w:rPr>
          <w:color w:val="000000"/>
          <w:sz w:val="22"/>
          <w:szCs w:val="22"/>
        </w:rPr>
        <w:t xml:space="preserve">, </w:t>
      </w:r>
      <w:proofErr w:type="spellStart"/>
      <w:r>
        <w:rPr>
          <w:color w:val="000000"/>
          <w:sz w:val="22"/>
          <w:szCs w:val="22"/>
        </w:rPr>
        <w:t>quinimmo</w:t>
      </w:r>
      <w:proofErr w:type="spellEnd"/>
      <w:r>
        <w:rPr>
          <w:color w:val="000000"/>
          <w:sz w:val="22"/>
          <w:szCs w:val="22"/>
        </w:rPr>
        <w:t xml:space="preserve"> </w:t>
      </w:r>
      <w:proofErr w:type="spellStart"/>
      <w:r>
        <w:rPr>
          <w:color w:val="000000"/>
          <w:sz w:val="22"/>
          <w:szCs w:val="22"/>
        </w:rPr>
        <w:t>insuper</w:t>
      </w:r>
      <w:proofErr w:type="spellEnd"/>
      <w:r>
        <w:rPr>
          <w:color w:val="000000"/>
          <w:sz w:val="22"/>
          <w:szCs w:val="22"/>
        </w:rPr>
        <w:t xml:space="preserve"> in </w:t>
      </w:r>
      <w:proofErr w:type="spellStart"/>
      <w:r>
        <w:rPr>
          <w:color w:val="000000"/>
          <w:sz w:val="22"/>
          <w:szCs w:val="22"/>
        </w:rPr>
        <w:t>vincula</w:t>
      </w:r>
      <w:proofErr w:type="spellEnd"/>
      <w:r>
        <w:rPr>
          <w:color w:val="000000"/>
          <w:sz w:val="22"/>
          <w:szCs w:val="22"/>
        </w:rPr>
        <w:t xml:space="preserve"> </w:t>
      </w:r>
      <w:proofErr w:type="spellStart"/>
      <w:r>
        <w:rPr>
          <w:color w:val="000000"/>
          <w:sz w:val="22"/>
          <w:szCs w:val="22"/>
        </w:rPr>
        <w:t>ponit</w:t>
      </w:r>
      <w:proofErr w:type="spellEnd"/>
      <w:r>
        <w:rPr>
          <w:color w:val="000000"/>
          <w:sz w:val="22"/>
          <w:szCs w:val="22"/>
        </w:rPr>
        <w:t xml:space="preserve"> </w:t>
      </w:r>
      <w:proofErr w:type="spellStart"/>
      <w:r>
        <w:rPr>
          <w:color w:val="000000"/>
          <w:sz w:val="22"/>
          <w:szCs w:val="22"/>
        </w:rPr>
        <w:t>virum</w:t>
      </w:r>
      <w:proofErr w:type="spellEnd"/>
      <w:r>
        <w:rPr>
          <w:color w:val="000000"/>
          <w:sz w:val="22"/>
          <w:szCs w:val="22"/>
        </w:rPr>
        <w:t xml:space="preserve"> et </w:t>
      </w:r>
      <w:proofErr w:type="spellStart"/>
      <w:r>
        <w:rPr>
          <w:color w:val="000000"/>
          <w:sz w:val="22"/>
          <w:szCs w:val="22"/>
        </w:rPr>
        <w:t>mulierem</w:t>
      </w:r>
      <w:proofErr w:type="spellEnd"/>
      <w:r>
        <w:rPr>
          <w:color w:val="000000"/>
          <w:sz w:val="22"/>
          <w:szCs w:val="22"/>
        </w:rPr>
        <w:t xml:space="preserve">, ut </w:t>
      </w:r>
      <w:proofErr w:type="spellStart"/>
      <w:r>
        <w:rPr>
          <w:color w:val="000000"/>
          <w:sz w:val="22"/>
          <w:szCs w:val="22"/>
        </w:rPr>
        <w:t>vendant</w:t>
      </w:r>
      <w:proofErr w:type="spellEnd"/>
      <w:r>
        <w:rPr>
          <w:color w:val="000000"/>
          <w:sz w:val="22"/>
          <w:szCs w:val="22"/>
        </w:rPr>
        <w:t xml:space="preserve"> corporis sui organa. </w:t>
      </w:r>
      <w:proofErr w:type="spellStart"/>
      <w:r>
        <w:rPr>
          <w:color w:val="000000"/>
          <w:sz w:val="22"/>
          <w:szCs w:val="22"/>
        </w:rPr>
        <w:t>Sequitur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personarum</w:t>
      </w:r>
      <w:proofErr w:type="spellEnd"/>
      <w:r>
        <w:rPr>
          <w:color w:val="000000"/>
          <w:sz w:val="22"/>
          <w:szCs w:val="22"/>
        </w:rPr>
        <w:t xml:space="preserve"> raptus </w:t>
      </w:r>
      <w:proofErr w:type="spellStart"/>
      <w:r>
        <w:rPr>
          <w:color w:val="000000"/>
          <w:sz w:val="22"/>
          <w:szCs w:val="22"/>
        </w:rPr>
        <w:t>aliaeque</w:t>
      </w:r>
      <w:proofErr w:type="spellEnd"/>
      <w:r>
        <w:rPr>
          <w:color w:val="000000"/>
          <w:sz w:val="22"/>
          <w:szCs w:val="22"/>
        </w:rPr>
        <w:t xml:space="preserve"> </w:t>
      </w:r>
      <w:proofErr w:type="spellStart"/>
      <w:r>
        <w:rPr>
          <w:color w:val="000000"/>
          <w:sz w:val="22"/>
          <w:szCs w:val="22"/>
        </w:rPr>
        <w:t>servitutis</w:t>
      </w:r>
      <w:proofErr w:type="spellEnd"/>
      <w:r>
        <w:rPr>
          <w:color w:val="000000"/>
          <w:sz w:val="22"/>
          <w:szCs w:val="22"/>
        </w:rPr>
        <w:t xml:space="preserve"> </w:t>
      </w:r>
      <w:proofErr w:type="spellStart"/>
      <w:r>
        <w:rPr>
          <w:color w:val="000000"/>
          <w:sz w:val="22"/>
          <w:szCs w:val="22"/>
        </w:rPr>
        <w:t>coactae</w:t>
      </w:r>
      <w:proofErr w:type="spellEnd"/>
      <w:r>
        <w:rPr>
          <w:color w:val="000000"/>
          <w:sz w:val="22"/>
          <w:szCs w:val="22"/>
        </w:rPr>
        <w:t xml:space="preserve"> </w:t>
      </w:r>
      <w:proofErr w:type="spellStart"/>
      <w:r>
        <w:rPr>
          <w:color w:val="000000"/>
          <w:sz w:val="22"/>
          <w:szCs w:val="22"/>
        </w:rPr>
        <w:t>formae</w:t>
      </w:r>
      <w:proofErr w:type="spellEnd"/>
      <w:r>
        <w:rPr>
          <w:color w:val="000000"/>
          <w:sz w:val="22"/>
          <w:szCs w:val="22"/>
        </w:rPr>
        <w:t xml:space="preserve"> </w:t>
      </w:r>
      <w:proofErr w:type="spellStart"/>
      <w:r>
        <w:rPr>
          <w:color w:val="000000"/>
          <w:sz w:val="22"/>
          <w:szCs w:val="22"/>
        </w:rPr>
        <w:t>sint</w:t>
      </w:r>
      <w:proofErr w:type="spellEnd"/>
      <w:r>
        <w:rPr>
          <w:color w:val="000000"/>
          <w:sz w:val="22"/>
          <w:szCs w:val="22"/>
        </w:rPr>
        <w:t xml:space="preserve"> quaestio </w:t>
      </w:r>
      <w:proofErr w:type="spellStart"/>
      <w:r>
        <w:rPr>
          <w:color w:val="000000"/>
          <w:sz w:val="22"/>
          <w:szCs w:val="22"/>
        </w:rPr>
        <w:t>totius</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 xml:space="preserve"> et </w:t>
      </w:r>
      <w:proofErr w:type="spellStart"/>
      <w:r>
        <w:rPr>
          <w:color w:val="000000"/>
          <w:sz w:val="22"/>
          <w:szCs w:val="22"/>
        </w:rPr>
        <w:t>exigant</w:t>
      </w:r>
      <w:proofErr w:type="spellEnd"/>
      <w:r>
        <w:rPr>
          <w:color w:val="000000"/>
          <w:sz w:val="22"/>
          <w:szCs w:val="22"/>
        </w:rPr>
        <w:t xml:space="preserve"> </w:t>
      </w:r>
      <w:proofErr w:type="spellStart"/>
      <w:r>
        <w:rPr>
          <w:color w:val="000000"/>
          <w:sz w:val="22"/>
          <w:szCs w:val="22"/>
        </w:rPr>
        <w:t>seriam</w:t>
      </w:r>
      <w:proofErr w:type="spellEnd"/>
      <w:r>
        <w:rPr>
          <w:color w:val="000000"/>
          <w:sz w:val="22"/>
          <w:szCs w:val="22"/>
        </w:rPr>
        <w:t xml:space="preserve"> </w:t>
      </w:r>
      <w:proofErr w:type="spellStart"/>
      <w:r>
        <w:rPr>
          <w:color w:val="000000"/>
          <w:sz w:val="22"/>
          <w:szCs w:val="22"/>
        </w:rPr>
        <w:t>considerationem</w:t>
      </w:r>
      <w:proofErr w:type="spellEnd"/>
      <w:r>
        <w:rPr>
          <w:color w:val="000000"/>
          <w:sz w:val="22"/>
          <w:szCs w:val="22"/>
        </w:rPr>
        <w:t xml:space="preserve"> ex parte </w:t>
      </w:r>
      <w:proofErr w:type="spellStart"/>
      <w:r>
        <w:rPr>
          <w:color w:val="000000"/>
          <w:sz w:val="22"/>
          <w:szCs w:val="22"/>
        </w:rPr>
        <w:t>totius</w:t>
      </w:r>
      <w:proofErr w:type="spellEnd"/>
      <w:r>
        <w:rPr>
          <w:color w:val="000000"/>
          <w:sz w:val="22"/>
          <w:szCs w:val="22"/>
        </w:rPr>
        <w:t xml:space="preserve"> </w:t>
      </w:r>
      <w:proofErr w:type="spellStart"/>
      <w:r>
        <w:rPr>
          <w:color w:val="000000"/>
          <w:sz w:val="22"/>
          <w:szCs w:val="22"/>
        </w:rPr>
        <w:t>humani</w:t>
      </w:r>
      <w:proofErr w:type="spellEnd"/>
      <w:r>
        <w:rPr>
          <w:color w:val="000000"/>
          <w:sz w:val="22"/>
          <w:szCs w:val="22"/>
        </w:rPr>
        <w:t xml:space="preserve"> generis una </w:t>
      </w:r>
      <w:proofErr w:type="spellStart"/>
      <w:r>
        <w:rPr>
          <w:color w:val="000000"/>
          <w:sz w:val="22"/>
          <w:szCs w:val="22"/>
        </w:rPr>
        <w:t>simul</w:t>
      </w:r>
      <w:proofErr w:type="spellEnd"/>
      <w:r>
        <w:rPr>
          <w:color w:val="000000"/>
          <w:sz w:val="22"/>
          <w:szCs w:val="22"/>
        </w:rPr>
        <w:t>, «</w:t>
      </w:r>
      <w:proofErr w:type="spellStart"/>
      <w:r>
        <w:rPr>
          <w:color w:val="000000"/>
          <w:sz w:val="22"/>
          <w:szCs w:val="22"/>
        </w:rPr>
        <w:t>instantibus</w:t>
      </w:r>
      <w:proofErr w:type="spellEnd"/>
      <w:r>
        <w:rPr>
          <w:color w:val="000000"/>
          <w:sz w:val="22"/>
          <w:szCs w:val="22"/>
        </w:rPr>
        <w:t xml:space="preserve"> </w:t>
      </w:r>
      <w:proofErr w:type="spellStart"/>
      <w:r>
        <w:rPr>
          <w:color w:val="000000"/>
          <w:sz w:val="22"/>
          <w:szCs w:val="22"/>
        </w:rPr>
        <w:t>criminum</w:t>
      </w:r>
      <w:proofErr w:type="spellEnd"/>
      <w:r>
        <w:rPr>
          <w:color w:val="000000"/>
          <w:sz w:val="22"/>
          <w:szCs w:val="22"/>
        </w:rPr>
        <w:t xml:space="preserve"> </w:t>
      </w:r>
      <w:proofErr w:type="spellStart"/>
      <w:r>
        <w:rPr>
          <w:color w:val="000000"/>
          <w:sz w:val="22"/>
          <w:szCs w:val="22"/>
        </w:rPr>
        <w:t>coetibus</w:t>
      </w:r>
      <w:proofErr w:type="spellEnd"/>
      <w:r>
        <w:rPr>
          <w:color w:val="000000"/>
          <w:sz w:val="22"/>
          <w:szCs w:val="22"/>
        </w:rPr>
        <w:t xml:space="preserve"> </w:t>
      </w:r>
      <w:proofErr w:type="spellStart"/>
      <w:r>
        <w:rPr>
          <w:color w:val="000000"/>
          <w:sz w:val="22"/>
          <w:szCs w:val="22"/>
        </w:rPr>
        <w:t>globalia</w:t>
      </w:r>
      <w:proofErr w:type="spellEnd"/>
      <w:r>
        <w:rPr>
          <w:color w:val="000000"/>
          <w:sz w:val="22"/>
          <w:szCs w:val="22"/>
        </w:rPr>
        <w:t xml:space="preserve"> </w:t>
      </w:r>
      <w:proofErr w:type="spellStart"/>
      <w:r>
        <w:rPr>
          <w:color w:val="000000"/>
          <w:sz w:val="22"/>
          <w:szCs w:val="22"/>
        </w:rPr>
        <w:t>retia</w:t>
      </w:r>
      <w:proofErr w:type="spellEnd"/>
      <w:r>
        <w:rPr>
          <w:color w:val="000000"/>
          <w:sz w:val="22"/>
          <w:szCs w:val="22"/>
        </w:rPr>
        <w:t xml:space="preserve"> ita </w:t>
      </w:r>
      <w:proofErr w:type="spellStart"/>
      <w:r>
        <w:rPr>
          <w:color w:val="000000"/>
          <w:sz w:val="22"/>
          <w:szCs w:val="22"/>
        </w:rPr>
        <w:t>adhibentibus</w:t>
      </w:r>
      <w:proofErr w:type="spellEnd"/>
      <w:r>
        <w:rPr>
          <w:color w:val="000000"/>
          <w:sz w:val="22"/>
          <w:szCs w:val="22"/>
        </w:rPr>
        <w:t xml:space="preserve"> ad </w:t>
      </w:r>
      <w:proofErr w:type="spellStart"/>
      <w:r>
        <w:rPr>
          <w:color w:val="000000"/>
          <w:sz w:val="22"/>
          <w:szCs w:val="22"/>
        </w:rPr>
        <w:t>finem</w:t>
      </w:r>
      <w:proofErr w:type="spellEnd"/>
      <w:r>
        <w:rPr>
          <w:color w:val="000000"/>
          <w:sz w:val="22"/>
          <w:szCs w:val="22"/>
        </w:rPr>
        <w:t xml:space="preserve"> </w:t>
      </w:r>
      <w:proofErr w:type="spellStart"/>
      <w:r>
        <w:rPr>
          <w:color w:val="000000"/>
          <w:sz w:val="22"/>
          <w:szCs w:val="22"/>
        </w:rPr>
        <w:t>suum</w:t>
      </w:r>
      <w:proofErr w:type="spellEnd"/>
      <w:r>
        <w:rPr>
          <w:color w:val="000000"/>
          <w:sz w:val="22"/>
          <w:szCs w:val="22"/>
        </w:rPr>
        <w:t xml:space="preserve"> </w:t>
      </w:r>
      <w:proofErr w:type="spellStart"/>
      <w:r>
        <w:rPr>
          <w:color w:val="000000"/>
          <w:sz w:val="22"/>
          <w:szCs w:val="22"/>
        </w:rPr>
        <w:t>consequendum</w:t>
      </w:r>
      <w:proofErr w:type="spellEnd"/>
      <w:r>
        <w:rPr>
          <w:color w:val="000000"/>
          <w:sz w:val="22"/>
          <w:szCs w:val="22"/>
        </w:rPr>
        <w:t xml:space="preserve">, ut </w:t>
      </w:r>
      <w:proofErr w:type="spellStart"/>
      <w:r>
        <w:rPr>
          <w:color w:val="000000"/>
          <w:sz w:val="22"/>
          <w:szCs w:val="22"/>
        </w:rPr>
        <w:t>nonnisi</w:t>
      </w:r>
      <w:proofErr w:type="spellEnd"/>
      <w:r>
        <w:rPr>
          <w:color w:val="000000"/>
          <w:sz w:val="22"/>
          <w:szCs w:val="22"/>
        </w:rPr>
        <w:t xml:space="preserve"> </w:t>
      </w:r>
      <w:proofErr w:type="spellStart"/>
      <w:r>
        <w:rPr>
          <w:color w:val="000000"/>
          <w:sz w:val="22"/>
          <w:szCs w:val="22"/>
        </w:rPr>
        <w:t>viribus</w:t>
      </w:r>
      <w:proofErr w:type="spellEnd"/>
      <w:r>
        <w:rPr>
          <w:color w:val="000000"/>
          <w:sz w:val="22"/>
          <w:szCs w:val="22"/>
        </w:rPr>
        <w:t xml:space="preserve"> </w:t>
      </w:r>
      <w:proofErr w:type="spellStart"/>
      <w:r>
        <w:rPr>
          <w:color w:val="000000"/>
          <w:sz w:val="22"/>
          <w:szCs w:val="22"/>
        </w:rPr>
        <w:t>unitis</w:t>
      </w:r>
      <w:proofErr w:type="spellEnd"/>
      <w:r>
        <w:rPr>
          <w:color w:val="000000"/>
          <w:sz w:val="22"/>
          <w:szCs w:val="22"/>
        </w:rPr>
        <w:t xml:space="preserve"> </w:t>
      </w:r>
      <w:proofErr w:type="spellStart"/>
      <w:r>
        <w:rPr>
          <w:color w:val="000000"/>
          <w:sz w:val="22"/>
          <w:szCs w:val="22"/>
        </w:rPr>
        <w:t>pariterque</w:t>
      </w:r>
      <w:proofErr w:type="spellEnd"/>
      <w:r>
        <w:rPr>
          <w:color w:val="000000"/>
          <w:sz w:val="22"/>
          <w:szCs w:val="22"/>
        </w:rPr>
        <w:t xml:space="preserve"> </w:t>
      </w:r>
      <w:proofErr w:type="spellStart"/>
      <w:r>
        <w:rPr>
          <w:color w:val="000000"/>
          <w:sz w:val="22"/>
          <w:szCs w:val="22"/>
        </w:rPr>
        <w:t>universis</w:t>
      </w:r>
      <w:proofErr w:type="spellEnd"/>
      <w:r>
        <w:rPr>
          <w:color w:val="000000"/>
          <w:sz w:val="22"/>
          <w:szCs w:val="22"/>
        </w:rPr>
        <w:t xml:space="preserve"> </w:t>
      </w:r>
      <w:proofErr w:type="spellStart"/>
      <w:r>
        <w:rPr>
          <w:color w:val="000000"/>
          <w:sz w:val="22"/>
          <w:szCs w:val="22"/>
        </w:rPr>
        <w:t>possit</w:t>
      </w:r>
      <w:proofErr w:type="spellEnd"/>
      <w:r>
        <w:rPr>
          <w:color w:val="000000"/>
          <w:sz w:val="22"/>
          <w:szCs w:val="22"/>
        </w:rPr>
        <w:t xml:space="preserve"> </w:t>
      </w:r>
      <w:proofErr w:type="spellStart"/>
      <w:r>
        <w:rPr>
          <w:color w:val="000000"/>
          <w:sz w:val="22"/>
          <w:szCs w:val="22"/>
        </w:rPr>
        <w:t>debellari</w:t>
      </w:r>
      <w:proofErr w:type="spellEnd"/>
      <w:r>
        <w:rPr>
          <w:color w:val="000000"/>
          <w:sz w:val="22"/>
          <w:szCs w:val="22"/>
        </w:rPr>
        <w:t xml:space="preserve"> </w:t>
      </w:r>
      <w:proofErr w:type="spellStart"/>
      <w:r>
        <w:rPr>
          <w:color w:val="000000"/>
          <w:sz w:val="22"/>
          <w:szCs w:val="22"/>
        </w:rPr>
        <w:t>talis</w:t>
      </w:r>
      <w:proofErr w:type="spellEnd"/>
      <w:r>
        <w:rPr>
          <w:color w:val="000000"/>
          <w:sz w:val="22"/>
          <w:szCs w:val="22"/>
        </w:rPr>
        <w:t xml:space="preserve"> </w:t>
      </w:r>
      <w:proofErr w:type="spellStart"/>
      <w:r>
        <w:rPr>
          <w:color w:val="000000"/>
          <w:sz w:val="22"/>
          <w:szCs w:val="22"/>
        </w:rPr>
        <w:t>turpitudo</w:t>
      </w:r>
      <w:proofErr w:type="spellEnd"/>
      <w:r>
        <w:rPr>
          <w:color w:val="000000"/>
          <w:sz w:val="22"/>
          <w:szCs w:val="22"/>
        </w:rPr>
        <w:t xml:space="preserve"> ab </w:t>
      </w:r>
      <w:proofErr w:type="spellStart"/>
      <w:r>
        <w:rPr>
          <w:color w:val="000000"/>
          <w:sz w:val="22"/>
          <w:szCs w:val="22"/>
        </w:rPr>
        <w:t>multis</w:t>
      </w:r>
      <w:proofErr w:type="spellEnd"/>
      <w:r>
        <w:rPr>
          <w:color w:val="000000"/>
          <w:sz w:val="22"/>
          <w:szCs w:val="22"/>
        </w:rPr>
        <w:t xml:space="preserve"> </w:t>
      </w:r>
      <w:proofErr w:type="spellStart"/>
      <w:r>
        <w:rPr>
          <w:color w:val="000000"/>
          <w:sz w:val="22"/>
          <w:szCs w:val="22"/>
        </w:rPr>
        <w:t>actoribus</w:t>
      </w:r>
      <w:proofErr w:type="spellEnd"/>
      <w:r>
        <w:rPr>
          <w:color w:val="000000"/>
          <w:sz w:val="22"/>
          <w:szCs w:val="22"/>
        </w:rPr>
        <w:t xml:space="preserve">  </w:t>
      </w:r>
      <w:proofErr w:type="spellStart"/>
      <w:r>
        <w:rPr>
          <w:color w:val="000000"/>
          <w:sz w:val="22"/>
          <w:szCs w:val="22"/>
        </w:rPr>
        <w:t>humanae</w:t>
      </w:r>
      <w:proofErr w:type="spellEnd"/>
      <w:r>
        <w:rPr>
          <w:color w:val="000000"/>
          <w:sz w:val="22"/>
          <w:szCs w:val="22"/>
        </w:rPr>
        <w:t xml:space="preserve"> </w:t>
      </w:r>
      <w:proofErr w:type="spellStart"/>
      <w:r>
        <w:rPr>
          <w:color w:val="000000"/>
          <w:sz w:val="22"/>
          <w:szCs w:val="22"/>
        </w:rPr>
        <w:t>consortionis</w:t>
      </w:r>
      <w:proofErr w:type="spellEnd"/>
      <w:r>
        <w:rPr>
          <w:color w:val="000000"/>
          <w:sz w:val="22"/>
          <w:szCs w:val="22"/>
        </w:rPr>
        <w:t>».[22]</w:t>
      </w:r>
    </w:p>
    <w:p w14:paraId="14D7192F" w14:textId="77777777" w:rsidR="0009444E" w:rsidRDefault="0080699A">
      <w:pPr>
        <w:pStyle w:val="NormaleWeb"/>
        <w:shd w:val="clear" w:color="auto" w:fill="FFFFFF"/>
      </w:pPr>
      <w:bookmarkStart w:id="49" w:name="24"/>
      <w:r>
        <w:rPr>
          <w:rFonts w:ascii="Tahoma" w:hAnsi="Tahoma" w:cs="Tahoma"/>
          <w:color w:val="000000"/>
          <w:sz w:val="22"/>
          <w:szCs w:val="22"/>
          <w:shd w:val="clear" w:color="auto" w:fill="FFFFFF"/>
        </w:rPr>
        <w:t>24</w:t>
      </w:r>
      <w:bookmarkEnd w:id="49"/>
      <w:r>
        <w:rPr>
          <w:rFonts w:ascii="Tahoma" w:hAnsi="Tahoma" w:cs="Tahoma"/>
          <w:color w:val="000000"/>
          <w:sz w:val="22"/>
          <w:szCs w:val="22"/>
          <w:shd w:val="clear" w:color="auto" w:fill="FFFFFF"/>
        </w:rPr>
        <w:t>. Riconosciamo ugualmente che, «malgrado la comunità internazionale abbia adottato numerosi accordi al fine di porre un termine alla schiavitù in tutte le sue forme e avviato diverse strategie per combattere questo fenomeno, ancora oggi milioni di persone – bambini, uomini e donne di ogni età – vengono private della libertà e costrette a vivere in condizioni assimilabili a quelle della schiavitù. […] Oggi come ieri, alla radice della schiavitù si trova una concezione della persona umana che ammette la possibilità di trattarla come un oggetto. […] La persona umana, creata ad immagine e somiglianza di Dio, con la forza, l’inganno o la costrizione fisica o psicologica viene privata della libertà, mercificata, ridotta a proprietà di qualcuno; viene trattata come un mezzo e non come un fine». Le reti criminali «utilizzano abilmente le moderne tecnologie informatiche per adescare giovani e giovanissimi in ogni parte del mondo».</w:t>
      </w:r>
      <w:bookmarkStart w:id="50" w:name="_ftnref21"/>
      <w:r>
        <w:fldChar w:fldCharType="begin"/>
      </w:r>
      <w:r>
        <w:instrText xml:space="preserve"> HYPERLINK  "https://www.vatican.va/content/francesco/it/encyclicals/documents/papa-francesco_20201003_enciclica-fratelli-tutti.html#_ftn21" </w:instrText>
      </w:r>
      <w:r>
        <w:fldChar w:fldCharType="separate"/>
      </w:r>
      <w:r>
        <w:rPr>
          <w:rStyle w:val="Collegamentoipertestuale"/>
          <w:rFonts w:ascii="Tahoma" w:hAnsi="Tahoma" w:cs="Tahoma"/>
          <w:color w:val="000000"/>
          <w:sz w:val="22"/>
          <w:szCs w:val="22"/>
          <w:shd w:val="clear" w:color="auto" w:fill="FFFFFF"/>
        </w:rPr>
        <w:t>[21]</w:t>
      </w:r>
      <w:r>
        <w:rPr>
          <w:rStyle w:val="Collegamentoipertestuale"/>
          <w:rFonts w:ascii="Tahoma" w:hAnsi="Tahoma" w:cs="Tahoma"/>
          <w:color w:val="000000"/>
          <w:sz w:val="22"/>
          <w:szCs w:val="22"/>
          <w:shd w:val="clear" w:color="auto" w:fill="FFFFFF"/>
        </w:rPr>
        <w:fldChar w:fldCharType="end"/>
      </w:r>
      <w:bookmarkEnd w:id="50"/>
      <w:r>
        <w:rPr>
          <w:rFonts w:ascii="Tahoma" w:hAnsi="Tahoma" w:cs="Tahoma"/>
          <w:color w:val="000000"/>
          <w:sz w:val="22"/>
          <w:szCs w:val="22"/>
          <w:shd w:val="clear" w:color="auto" w:fill="FFFFFF"/>
        </w:rPr>
        <w:t xml:space="preserve"> L’aberrazione non ha limiti quando si assoggettano donne, poi forzate ad abortire. Un atto abominevole che arriva addirittura al sequestro delle persone allo scopo di vendere i loro organi. Tutto ciò fa sì che la tratta di persone e altre forme di schiavitù diventino un problema mondiale, che esige di essere preso sul serio dall’umanità nel suo insieme, perché «come le organizzazioni criminali utilizzano reti globali per raggiungere i loro scopi, così l’azione per sconfiggere questo fenomeno richiede uno sforzo comune e altrettanto globale da parte dei diversi attori che compongono la società».</w:t>
      </w:r>
      <w:bookmarkStart w:id="51" w:name="_ftnref22"/>
      <w:r>
        <w:fldChar w:fldCharType="begin"/>
      </w:r>
      <w:r>
        <w:instrText xml:space="preserve"> HYPERLINK  "https://www.vatican.va/content/francesco/it/encyclicals/documents/papa-francesco_20201003_enciclica-fratelli-tutti.html#_ftn22" </w:instrText>
      </w:r>
      <w:r>
        <w:fldChar w:fldCharType="separate"/>
      </w:r>
      <w:r>
        <w:rPr>
          <w:rStyle w:val="Collegamentoipertestuale"/>
          <w:rFonts w:ascii="Tahoma" w:hAnsi="Tahoma" w:cs="Tahoma"/>
          <w:color w:val="000000"/>
          <w:sz w:val="22"/>
          <w:szCs w:val="22"/>
          <w:shd w:val="clear" w:color="auto" w:fill="FFFFFF"/>
        </w:rPr>
        <w:t>[22]</w:t>
      </w:r>
      <w:r>
        <w:rPr>
          <w:rStyle w:val="Collegamentoipertestuale"/>
          <w:rFonts w:ascii="Tahoma" w:hAnsi="Tahoma" w:cs="Tahoma"/>
          <w:color w:val="000000"/>
          <w:sz w:val="22"/>
          <w:szCs w:val="22"/>
          <w:shd w:val="clear" w:color="auto" w:fill="FFFFFF"/>
        </w:rPr>
        <w:fldChar w:fldCharType="end"/>
      </w:r>
      <w:bookmarkEnd w:id="51"/>
    </w:p>
    <w:p w14:paraId="1AEDE097" w14:textId="77777777" w:rsidR="0009444E" w:rsidRDefault="0080699A">
      <w:pPr>
        <w:pStyle w:val="NormaleWeb"/>
        <w:shd w:val="clear" w:color="auto" w:fill="FFFFFF"/>
      </w:pPr>
      <w:proofErr w:type="spellStart"/>
      <w:r>
        <w:rPr>
          <w:i/>
          <w:color w:val="000000"/>
          <w:sz w:val="22"/>
          <w:szCs w:val="22"/>
        </w:rPr>
        <w:t>Conflictus</w:t>
      </w:r>
      <w:proofErr w:type="spellEnd"/>
      <w:r>
        <w:rPr>
          <w:i/>
          <w:color w:val="000000"/>
          <w:sz w:val="22"/>
          <w:szCs w:val="22"/>
        </w:rPr>
        <w:t xml:space="preserve"> et </w:t>
      </w:r>
      <w:proofErr w:type="spellStart"/>
      <w:r>
        <w:rPr>
          <w:i/>
          <w:color w:val="000000"/>
          <w:sz w:val="22"/>
          <w:szCs w:val="22"/>
        </w:rPr>
        <w:t>pavor</w:t>
      </w:r>
      <w:proofErr w:type="spellEnd"/>
    </w:p>
    <w:p w14:paraId="32CDC365" w14:textId="77777777" w:rsidR="0009444E" w:rsidRDefault="0080699A">
      <w:pPr>
        <w:pStyle w:val="NormaleWeb"/>
        <w:shd w:val="clear" w:color="auto" w:fill="FFFFFF"/>
        <w:rPr>
          <w:color w:val="000000"/>
          <w:sz w:val="22"/>
          <w:szCs w:val="22"/>
        </w:rPr>
      </w:pPr>
      <w:r>
        <w:rPr>
          <w:color w:val="000000"/>
          <w:sz w:val="22"/>
          <w:szCs w:val="22"/>
        </w:rPr>
        <w:t xml:space="preserve">25. Bella, </w:t>
      </w:r>
      <w:proofErr w:type="spellStart"/>
      <w:r>
        <w:rPr>
          <w:color w:val="000000"/>
          <w:sz w:val="22"/>
          <w:szCs w:val="22"/>
        </w:rPr>
        <w:t>insidiae</w:t>
      </w:r>
      <w:proofErr w:type="spellEnd"/>
      <w:r>
        <w:rPr>
          <w:color w:val="000000"/>
          <w:sz w:val="22"/>
          <w:szCs w:val="22"/>
        </w:rPr>
        <w:t xml:space="preserve">, </w:t>
      </w:r>
      <w:proofErr w:type="spellStart"/>
      <w:r>
        <w:rPr>
          <w:color w:val="000000"/>
          <w:sz w:val="22"/>
          <w:szCs w:val="22"/>
        </w:rPr>
        <w:t>persecutiones</w:t>
      </w:r>
      <w:proofErr w:type="spellEnd"/>
      <w:r>
        <w:rPr>
          <w:color w:val="000000"/>
          <w:sz w:val="22"/>
          <w:szCs w:val="22"/>
        </w:rPr>
        <w:t xml:space="preserve"> </w:t>
      </w:r>
      <w:proofErr w:type="spellStart"/>
      <w:r>
        <w:rPr>
          <w:color w:val="000000"/>
          <w:sz w:val="22"/>
          <w:szCs w:val="22"/>
        </w:rPr>
        <w:t>stirpis</w:t>
      </w:r>
      <w:proofErr w:type="spellEnd"/>
      <w:r>
        <w:rPr>
          <w:color w:val="000000"/>
          <w:sz w:val="22"/>
          <w:szCs w:val="22"/>
        </w:rPr>
        <w:t xml:space="preserve"> vel </w:t>
      </w:r>
      <w:proofErr w:type="spellStart"/>
      <w:r>
        <w:rPr>
          <w:color w:val="000000"/>
          <w:sz w:val="22"/>
          <w:szCs w:val="22"/>
        </w:rPr>
        <w:t>religionis</w:t>
      </w:r>
      <w:proofErr w:type="spellEnd"/>
      <w:r>
        <w:rPr>
          <w:color w:val="000000"/>
          <w:sz w:val="22"/>
          <w:szCs w:val="22"/>
        </w:rPr>
        <w:t xml:space="preserve"> causa, </w:t>
      </w:r>
      <w:proofErr w:type="spellStart"/>
      <w:r>
        <w:rPr>
          <w:color w:val="000000"/>
          <w:sz w:val="22"/>
          <w:szCs w:val="22"/>
        </w:rPr>
        <w:t>innumeraeque</w:t>
      </w:r>
      <w:proofErr w:type="spellEnd"/>
      <w:r>
        <w:rPr>
          <w:color w:val="000000"/>
          <w:sz w:val="22"/>
          <w:szCs w:val="22"/>
        </w:rPr>
        <w:t xml:space="preserve"> </w:t>
      </w:r>
      <w:proofErr w:type="spellStart"/>
      <w:r>
        <w:rPr>
          <w:color w:val="000000"/>
          <w:sz w:val="22"/>
          <w:szCs w:val="22"/>
        </w:rPr>
        <w:t>adversus</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w:t>
      </w:r>
      <w:proofErr w:type="spellStart"/>
      <w:r>
        <w:rPr>
          <w:color w:val="000000"/>
          <w:sz w:val="22"/>
          <w:szCs w:val="22"/>
        </w:rPr>
        <w:t>dignitatem</w:t>
      </w:r>
      <w:proofErr w:type="spellEnd"/>
      <w:r>
        <w:rPr>
          <w:color w:val="000000"/>
          <w:sz w:val="22"/>
          <w:szCs w:val="22"/>
        </w:rPr>
        <w:t xml:space="preserve"> </w:t>
      </w:r>
      <w:proofErr w:type="spellStart"/>
      <w:r>
        <w:rPr>
          <w:color w:val="000000"/>
          <w:sz w:val="22"/>
          <w:szCs w:val="22"/>
        </w:rPr>
        <w:t>iniuriae</w:t>
      </w:r>
      <w:proofErr w:type="spellEnd"/>
      <w:r>
        <w:rPr>
          <w:color w:val="000000"/>
          <w:sz w:val="22"/>
          <w:szCs w:val="22"/>
        </w:rPr>
        <w:t xml:space="preserve">, </w:t>
      </w:r>
      <w:proofErr w:type="spellStart"/>
      <w:r>
        <w:rPr>
          <w:color w:val="000000"/>
          <w:sz w:val="22"/>
          <w:szCs w:val="22"/>
        </w:rPr>
        <w:t>diversimode</w:t>
      </w:r>
      <w:proofErr w:type="spellEnd"/>
      <w:r>
        <w:rPr>
          <w:color w:val="000000"/>
          <w:sz w:val="22"/>
          <w:szCs w:val="22"/>
        </w:rPr>
        <w:t xml:space="preserve"> </w:t>
      </w:r>
      <w:proofErr w:type="spellStart"/>
      <w:r>
        <w:rPr>
          <w:color w:val="000000"/>
          <w:sz w:val="22"/>
          <w:szCs w:val="22"/>
        </w:rPr>
        <w:t>aestimantur</w:t>
      </w:r>
      <w:proofErr w:type="spellEnd"/>
      <w:r>
        <w:rPr>
          <w:color w:val="000000"/>
          <w:sz w:val="22"/>
          <w:szCs w:val="22"/>
        </w:rPr>
        <w:t xml:space="preserve"> </w:t>
      </w:r>
      <w:proofErr w:type="spellStart"/>
      <w:r>
        <w:rPr>
          <w:color w:val="000000"/>
          <w:sz w:val="22"/>
          <w:szCs w:val="22"/>
        </w:rPr>
        <w:t>prout</w:t>
      </w:r>
      <w:proofErr w:type="spellEnd"/>
      <w:r>
        <w:rPr>
          <w:color w:val="000000"/>
          <w:sz w:val="22"/>
          <w:szCs w:val="22"/>
        </w:rPr>
        <w:t xml:space="preserve"> </w:t>
      </w:r>
      <w:proofErr w:type="spellStart"/>
      <w:r>
        <w:rPr>
          <w:color w:val="000000"/>
          <w:sz w:val="22"/>
          <w:szCs w:val="22"/>
        </w:rPr>
        <w:t>faveant</w:t>
      </w:r>
      <w:proofErr w:type="spellEnd"/>
      <w:r>
        <w:rPr>
          <w:color w:val="000000"/>
          <w:sz w:val="22"/>
          <w:szCs w:val="22"/>
        </w:rPr>
        <w:t xml:space="preserve"> plus </w:t>
      </w:r>
      <w:proofErr w:type="spellStart"/>
      <w:r>
        <w:rPr>
          <w:color w:val="000000"/>
          <w:sz w:val="22"/>
          <w:szCs w:val="22"/>
        </w:rPr>
        <w:t>minusve</w:t>
      </w:r>
      <w:proofErr w:type="spellEnd"/>
      <w:r>
        <w:rPr>
          <w:color w:val="000000"/>
          <w:sz w:val="22"/>
          <w:szCs w:val="22"/>
        </w:rPr>
        <w:t xml:space="preserve"> </w:t>
      </w:r>
      <w:proofErr w:type="spellStart"/>
      <w:r>
        <w:rPr>
          <w:color w:val="000000"/>
          <w:sz w:val="22"/>
          <w:szCs w:val="22"/>
        </w:rPr>
        <w:t>selectis</w:t>
      </w:r>
      <w:proofErr w:type="spellEnd"/>
      <w:r>
        <w:rPr>
          <w:color w:val="000000"/>
          <w:sz w:val="22"/>
          <w:szCs w:val="22"/>
        </w:rPr>
        <w:t xml:space="preserve"> </w:t>
      </w:r>
      <w:proofErr w:type="spellStart"/>
      <w:r>
        <w:rPr>
          <w:color w:val="000000"/>
          <w:sz w:val="22"/>
          <w:szCs w:val="22"/>
        </w:rPr>
        <w:t>commodis</w:t>
      </w:r>
      <w:proofErr w:type="spellEnd"/>
      <w:r>
        <w:rPr>
          <w:color w:val="000000"/>
          <w:sz w:val="22"/>
          <w:szCs w:val="22"/>
        </w:rPr>
        <w:t xml:space="preserve">, </w:t>
      </w:r>
      <w:proofErr w:type="spellStart"/>
      <w:r>
        <w:rPr>
          <w:color w:val="000000"/>
          <w:sz w:val="22"/>
          <w:szCs w:val="22"/>
        </w:rPr>
        <w:t>suapte</w:t>
      </w:r>
      <w:proofErr w:type="spellEnd"/>
      <w:r>
        <w:rPr>
          <w:color w:val="000000"/>
          <w:sz w:val="22"/>
          <w:szCs w:val="22"/>
        </w:rPr>
        <w:t xml:space="preserve"> natura </w:t>
      </w:r>
      <w:proofErr w:type="spellStart"/>
      <w:r>
        <w:rPr>
          <w:color w:val="000000"/>
          <w:sz w:val="22"/>
          <w:szCs w:val="22"/>
        </w:rPr>
        <w:t>oeconomicis</w:t>
      </w:r>
      <w:proofErr w:type="spellEnd"/>
      <w:r>
        <w:rPr>
          <w:color w:val="000000"/>
          <w:sz w:val="22"/>
          <w:szCs w:val="22"/>
        </w:rPr>
        <w:t xml:space="preserve">. </w:t>
      </w:r>
      <w:proofErr w:type="spellStart"/>
      <w:r>
        <w:rPr>
          <w:color w:val="000000"/>
          <w:sz w:val="22"/>
          <w:szCs w:val="22"/>
        </w:rPr>
        <w:t>Etenim</w:t>
      </w:r>
      <w:proofErr w:type="spellEnd"/>
      <w:r>
        <w:rPr>
          <w:color w:val="000000"/>
          <w:sz w:val="22"/>
          <w:szCs w:val="22"/>
        </w:rPr>
        <w:t xml:space="preserve"> </w:t>
      </w:r>
      <w:proofErr w:type="spellStart"/>
      <w:r>
        <w:rPr>
          <w:color w:val="000000"/>
          <w:sz w:val="22"/>
          <w:szCs w:val="22"/>
        </w:rPr>
        <w:t>quidquid</w:t>
      </w:r>
      <w:proofErr w:type="spellEnd"/>
      <w:r>
        <w:rPr>
          <w:color w:val="000000"/>
          <w:sz w:val="22"/>
          <w:szCs w:val="22"/>
        </w:rPr>
        <w:t xml:space="preserve"> est </w:t>
      </w:r>
      <w:proofErr w:type="spellStart"/>
      <w:r>
        <w:rPr>
          <w:color w:val="000000"/>
          <w:sz w:val="22"/>
          <w:szCs w:val="22"/>
        </w:rPr>
        <w:t>verum</w:t>
      </w:r>
      <w:proofErr w:type="spellEnd"/>
      <w:r>
        <w:rPr>
          <w:color w:val="000000"/>
          <w:sz w:val="22"/>
          <w:szCs w:val="22"/>
        </w:rPr>
        <w:t xml:space="preserve">, si </w:t>
      </w:r>
      <w:proofErr w:type="spellStart"/>
      <w:r>
        <w:rPr>
          <w:color w:val="000000"/>
          <w:sz w:val="22"/>
          <w:szCs w:val="22"/>
        </w:rPr>
        <w:t>conveniat</w:t>
      </w:r>
      <w:proofErr w:type="spellEnd"/>
      <w:r>
        <w:rPr>
          <w:color w:val="000000"/>
          <w:sz w:val="22"/>
          <w:szCs w:val="22"/>
        </w:rPr>
        <w:t xml:space="preserve"> </w:t>
      </w:r>
      <w:proofErr w:type="spellStart"/>
      <w:r>
        <w:rPr>
          <w:color w:val="000000"/>
          <w:sz w:val="22"/>
          <w:szCs w:val="22"/>
        </w:rPr>
        <w:t>potentiori</w:t>
      </w:r>
      <w:proofErr w:type="spellEnd"/>
      <w:r>
        <w:rPr>
          <w:color w:val="000000"/>
          <w:sz w:val="22"/>
          <w:szCs w:val="22"/>
        </w:rPr>
        <w:t xml:space="preserve"> viro, </w:t>
      </w:r>
      <w:proofErr w:type="spellStart"/>
      <w:r>
        <w:rPr>
          <w:color w:val="000000"/>
          <w:sz w:val="22"/>
          <w:szCs w:val="22"/>
        </w:rPr>
        <w:t>nihili</w:t>
      </w:r>
      <w:proofErr w:type="spellEnd"/>
      <w:r>
        <w:rPr>
          <w:color w:val="000000"/>
          <w:sz w:val="22"/>
          <w:szCs w:val="22"/>
        </w:rPr>
        <w:t xml:space="preserve"> </w:t>
      </w:r>
      <w:proofErr w:type="spellStart"/>
      <w:r>
        <w:rPr>
          <w:color w:val="000000"/>
          <w:sz w:val="22"/>
          <w:szCs w:val="22"/>
        </w:rPr>
        <w:t>habetur</w:t>
      </w:r>
      <w:proofErr w:type="spellEnd"/>
      <w:r>
        <w:rPr>
          <w:color w:val="000000"/>
          <w:sz w:val="22"/>
          <w:szCs w:val="22"/>
        </w:rPr>
        <w:t xml:space="preserve"> si </w:t>
      </w:r>
      <w:proofErr w:type="spellStart"/>
      <w:r>
        <w:rPr>
          <w:color w:val="000000"/>
          <w:sz w:val="22"/>
          <w:szCs w:val="22"/>
        </w:rPr>
        <w:t>cesset</w:t>
      </w:r>
      <w:proofErr w:type="spellEnd"/>
      <w:r>
        <w:rPr>
          <w:color w:val="000000"/>
          <w:sz w:val="22"/>
          <w:szCs w:val="22"/>
        </w:rPr>
        <w:t xml:space="preserve"> </w:t>
      </w:r>
      <w:proofErr w:type="spellStart"/>
      <w:r>
        <w:rPr>
          <w:color w:val="000000"/>
          <w:sz w:val="22"/>
          <w:szCs w:val="22"/>
        </w:rPr>
        <w:t>favere</w:t>
      </w:r>
      <w:proofErr w:type="spellEnd"/>
      <w:r>
        <w:rPr>
          <w:color w:val="000000"/>
          <w:sz w:val="22"/>
          <w:szCs w:val="22"/>
        </w:rPr>
        <w:t xml:space="preserve"> </w:t>
      </w:r>
      <w:proofErr w:type="spellStart"/>
      <w:r>
        <w:rPr>
          <w:color w:val="000000"/>
          <w:sz w:val="22"/>
          <w:szCs w:val="22"/>
        </w:rPr>
        <w:t>eiusdem</w:t>
      </w:r>
      <w:proofErr w:type="spellEnd"/>
      <w:r>
        <w:rPr>
          <w:color w:val="000000"/>
          <w:sz w:val="22"/>
          <w:szCs w:val="22"/>
        </w:rPr>
        <w:t xml:space="preserve"> </w:t>
      </w:r>
      <w:proofErr w:type="spellStart"/>
      <w:r>
        <w:rPr>
          <w:color w:val="000000"/>
          <w:sz w:val="22"/>
          <w:szCs w:val="22"/>
        </w:rPr>
        <w:t>commodo</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coercendi</w:t>
      </w:r>
      <w:proofErr w:type="spellEnd"/>
      <w:r>
        <w:rPr>
          <w:color w:val="000000"/>
          <w:sz w:val="22"/>
          <w:szCs w:val="22"/>
        </w:rPr>
        <w:t xml:space="preserve"> </w:t>
      </w:r>
      <w:proofErr w:type="spellStart"/>
      <w:r>
        <w:rPr>
          <w:color w:val="000000"/>
          <w:sz w:val="22"/>
          <w:szCs w:val="22"/>
        </w:rPr>
        <w:t>condiciones</w:t>
      </w:r>
      <w:proofErr w:type="spellEnd"/>
      <w:r>
        <w:rPr>
          <w:color w:val="000000"/>
          <w:sz w:val="22"/>
          <w:szCs w:val="22"/>
        </w:rPr>
        <w:t xml:space="preserve"> ita «</w:t>
      </w:r>
      <w:proofErr w:type="spellStart"/>
      <w:r>
        <w:rPr>
          <w:color w:val="000000"/>
          <w:sz w:val="22"/>
          <w:szCs w:val="22"/>
        </w:rPr>
        <w:t>multiplicantur</w:t>
      </w:r>
      <w:proofErr w:type="spellEnd"/>
      <w:r>
        <w:rPr>
          <w:color w:val="000000"/>
          <w:sz w:val="22"/>
          <w:szCs w:val="22"/>
        </w:rPr>
        <w:t xml:space="preserve">, </w:t>
      </w:r>
      <w:proofErr w:type="spellStart"/>
      <w:r>
        <w:rPr>
          <w:color w:val="000000"/>
          <w:sz w:val="22"/>
          <w:szCs w:val="22"/>
        </w:rPr>
        <w:t>proh</w:t>
      </w:r>
      <w:proofErr w:type="spellEnd"/>
      <w:r>
        <w:rPr>
          <w:color w:val="000000"/>
          <w:sz w:val="22"/>
          <w:szCs w:val="22"/>
        </w:rPr>
        <w:t xml:space="preserve"> dolor! tot  in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regionibus</w:t>
      </w:r>
      <w:proofErr w:type="spellEnd"/>
      <w:r>
        <w:rPr>
          <w:color w:val="000000"/>
          <w:sz w:val="22"/>
          <w:szCs w:val="22"/>
        </w:rPr>
        <w:t xml:space="preserve">, ut </w:t>
      </w:r>
      <w:proofErr w:type="spellStart"/>
      <w:r>
        <w:rPr>
          <w:color w:val="000000"/>
          <w:sz w:val="22"/>
          <w:szCs w:val="22"/>
        </w:rPr>
        <w:t>faciem</w:t>
      </w:r>
      <w:proofErr w:type="spellEnd"/>
      <w:r>
        <w:rPr>
          <w:color w:val="000000"/>
          <w:sz w:val="22"/>
          <w:szCs w:val="22"/>
        </w:rPr>
        <w:t xml:space="preserve"> </w:t>
      </w:r>
      <w:proofErr w:type="spellStart"/>
      <w:r>
        <w:rPr>
          <w:color w:val="000000"/>
          <w:sz w:val="22"/>
          <w:szCs w:val="22"/>
        </w:rPr>
        <w:t>assumant</w:t>
      </w:r>
      <w:proofErr w:type="spellEnd"/>
      <w:r>
        <w:rPr>
          <w:color w:val="000000"/>
          <w:sz w:val="22"/>
          <w:szCs w:val="22"/>
        </w:rPr>
        <w:t xml:space="preserve"> rei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appellari</w:t>
      </w:r>
      <w:proofErr w:type="spellEnd"/>
      <w:r>
        <w:rPr>
          <w:color w:val="000000"/>
          <w:sz w:val="22"/>
          <w:szCs w:val="22"/>
        </w:rPr>
        <w:t xml:space="preserve"> “</w:t>
      </w:r>
      <w:proofErr w:type="spellStart"/>
      <w:r>
        <w:rPr>
          <w:color w:val="000000"/>
          <w:sz w:val="22"/>
          <w:szCs w:val="22"/>
        </w:rPr>
        <w:t>tertium</w:t>
      </w:r>
      <w:proofErr w:type="spellEnd"/>
      <w:r>
        <w:rPr>
          <w:color w:val="000000"/>
          <w:sz w:val="22"/>
          <w:szCs w:val="22"/>
        </w:rPr>
        <w:t xml:space="preserve"> </w:t>
      </w:r>
      <w:proofErr w:type="spellStart"/>
      <w:r>
        <w:rPr>
          <w:color w:val="000000"/>
          <w:sz w:val="22"/>
          <w:szCs w:val="22"/>
        </w:rPr>
        <w:t>mundiale</w:t>
      </w:r>
      <w:proofErr w:type="spellEnd"/>
      <w:r>
        <w:rPr>
          <w:color w:val="000000"/>
          <w:sz w:val="22"/>
          <w:szCs w:val="22"/>
        </w:rPr>
        <w:t xml:space="preserve"> bellum per partes”».[23]</w:t>
      </w:r>
    </w:p>
    <w:p w14:paraId="1ACDB88F"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Conflitto e paura</w:t>
      </w:r>
    </w:p>
    <w:p w14:paraId="612E08A2" w14:textId="77777777" w:rsidR="0009444E" w:rsidRDefault="0080699A">
      <w:pPr>
        <w:widowControl/>
        <w:shd w:val="clear" w:color="auto" w:fill="FFFFFF"/>
        <w:suppressAutoHyphens w:val="0"/>
        <w:spacing w:before="100" w:after="100" w:line="240" w:lineRule="auto"/>
        <w:textAlignment w:val="auto"/>
      </w:pPr>
      <w:bookmarkStart w:id="52" w:name="25"/>
      <w:r>
        <w:rPr>
          <w:rFonts w:ascii="Tahoma" w:eastAsia="Times New Roman" w:hAnsi="Tahoma"/>
          <w:color w:val="000000"/>
          <w:kern w:val="0"/>
          <w:lang w:eastAsia="it-IT"/>
        </w:rPr>
        <w:t>25</w:t>
      </w:r>
      <w:bookmarkEnd w:id="52"/>
      <w:r>
        <w:rPr>
          <w:rFonts w:ascii="Tahoma" w:eastAsia="Times New Roman" w:hAnsi="Tahoma"/>
          <w:color w:val="000000"/>
          <w:kern w:val="0"/>
          <w:lang w:eastAsia="it-IT"/>
        </w:rPr>
        <w:t>. Guerre, attentati, persecuzioni per motivi razziali o religiosi, e tanti soprusi contro la dignità umana vengono giudicati in modi diversi a seconda che convengano o meno a determinati interessi, essenzialmente economici. Ciò che è vero quando conviene a un potente, cessa di esserlo quando non è nel suo interesse. Tali situazioni di violenza vanno «moltiplicandosi dolorosamente in molte regioni del mondo, tanto da assumere le fattezze di quella che si potrebbe chiamare una “terza guerra mondiale a pezzi”».</w:t>
      </w:r>
      <w:bookmarkStart w:id="53" w:name="_ftnref23"/>
      <w:r>
        <w:fldChar w:fldCharType="begin"/>
      </w:r>
      <w:r>
        <w:instrText xml:space="preserve"> HYPERLINK  "https://www.vatican.va/content/francesco/it/encyclicals/documents/papa-francesco_20201003_enciclica-fratelli-tutti.html#_ftn23" </w:instrText>
      </w:r>
      <w:r>
        <w:fldChar w:fldCharType="separate"/>
      </w:r>
      <w:r>
        <w:rPr>
          <w:rFonts w:ascii="Tahoma" w:eastAsia="Times New Roman" w:hAnsi="Tahoma"/>
          <w:color w:val="000000"/>
          <w:kern w:val="0"/>
          <w:u w:val="single"/>
          <w:lang w:eastAsia="it-IT"/>
        </w:rPr>
        <w:t>[23]</w:t>
      </w:r>
      <w:r>
        <w:rPr>
          <w:rFonts w:ascii="Tahoma" w:eastAsia="Times New Roman" w:hAnsi="Tahoma"/>
          <w:color w:val="000000"/>
          <w:kern w:val="0"/>
          <w:u w:val="single"/>
          <w:lang w:eastAsia="it-IT"/>
        </w:rPr>
        <w:fldChar w:fldCharType="end"/>
      </w:r>
      <w:bookmarkEnd w:id="53"/>
    </w:p>
    <w:p w14:paraId="3E0E2204" w14:textId="77777777" w:rsidR="0009444E" w:rsidRDefault="0080699A">
      <w:pPr>
        <w:pStyle w:val="NormaleWeb"/>
        <w:shd w:val="clear" w:color="auto" w:fill="FFFFFF"/>
        <w:rPr>
          <w:color w:val="000000"/>
          <w:sz w:val="22"/>
          <w:szCs w:val="22"/>
        </w:rPr>
      </w:pPr>
      <w:r>
        <w:rPr>
          <w:color w:val="000000"/>
          <w:sz w:val="22"/>
          <w:szCs w:val="22"/>
        </w:rPr>
        <w:t xml:space="preserve">26. Quid </w:t>
      </w:r>
      <w:proofErr w:type="spellStart"/>
      <w:r>
        <w:rPr>
          <w:color w:val="000000"/>
          <w:sz w:val="22"/>
          <w:szCs w:val="22"/>
        </w:rPr>
        <w:t>mirum</w:t>
      </w:r>
      <w:proofErr w:type="spellEnd"/>
      <w:r>
        <w:rPr>
          <w:color w:val="000000"/>
          <w:sz w:val="22"/>
          <w:szCs w:val="22"/>
        </w:rPr>
        <w:t xml:space="preserve">? </w:t>
      </w:r>
      <w:proofErr w:type="spellStart"/>
      <w:r>
        <w:rPr>
          <w:color w:val="000000"/>
          <w:sz w:val="22"/>
          <w:szCs w:val="22"/>
        </w:rPr>
        <w:t>Advertimus</w:t>
      </w:r>
      <w:proofErr w:type="spellEnd"/>
      <w:r>
        <w:rPr>
          <w:color w:val="000000"/>
          <w:sz w:val="22"/>
          <w:szCs w:val="22"/>
        </w:rPr>
        <w:t xml:space="preserve"> </w:t>
      </w:r>
      <w:proofErr w:type="spellStart"/>
      <w:r>
        <w:rPr>
          <w:color w:val="000000"/>
          <w:sz w:val="22"/>
          <w:szCs w:val="22"/>
        </w:rPr>
        <w:t>enim</w:t>
      </w:r>
      <w:proofErr w:type="spellEnd"/>
      <w:r>
        <w:rPr>
          <w:color w:val="000000"/>
          <w:sz w:val="22"/>
          <w:szCs w:val="22"/>
        </w:rPr>
        <w:t xml:space="preserve"> </w:t>
      </w:r>
      <w:proofErr w:type="spellStart"/>
      <w:r>
        <w:rPr>
          <w:color w:val="000000"/>
          <w:sz w:val="22"/>
          <w:szCs w:val="22"/>
        </w:rPr>
        <w:t>defectum</w:t>
      </w:r>
      <w:proofErr w:type="spellEnd"/>
      <w:r>
        <w:rPr>
          <w:color w:val="000000"/>
          <w:sz w:val="22"/>
          <w:szCs w:val="22"/>
        </w:rPr>
        <w:t xml:space="preserve"> </w:t>
      </w:r>
      <w:proofErr w:type="spellStart"/>
      <w:r>
        <w:rPr>
          <w:color w:val="000000"/>
          <w:sz w:val="22"/>
          <w:szCs w:val="22"/>
        </w:rPr>
        <w:t>finium</w:t>
      </w:r>
      <w:proofErr w:type="spellEnd"/>
      <w:r>
        <w:rPr>
          <w:color w:val="000000"/>
          <w:sz w:val="22"/>
          <w:szCs w:val="22"/>
        </w:rPr>
        <w:t xml:space="preserve"> </w:t>
      </w:r>
      <w:proofErr w:type="spellStart"/>
      <w:r>
        <w:rPr>
          <w:color w:val="000000"/>
          <w:sz w:val="22"/>
          <w:szCs w:val="22"/>
        </w:rPr>
        <w:t>aptos</w:t>
      </w:r>
      <w:proofErr w:type="spellEnd"/>
      <w:r>
        <w:rPr>
          <w:color w:val="000000"/>
          <w:sz w:val="22"/>
          <w:szCs w:val="22"/>
        </w:rPr>
        <w:t xml:space="preserve"> qui ad </w:t>
      </w:r>
      <w:proofErr w:type="spellStart"/>
      <w:r>
        <w:rPr>
          <w:color w:val="000000"/>
          <w:sz w:val="22"/>
          <w:szCs w:val="22"/>
        </w:rPr>
        <w:t>unitatem</w:t>
      </w:r>
      <w:proofErr w:type="spellEnd"/>
      <w:r>
        <w:rPr>
          <w:color w:val="000000"/>
          <w:sz w:val="22"/>
          <w:szCs w:val="22"/>
        </w:rPr>
        <w:t xml:space="preserve"> nos </w:t>
      </w:r>
      <w:proofErr w:type="spellStart"/>
      <w:r>
        <w:rPr>
          <w:color w:val="000000"/>
          <w:sz w:val="22"/>
          <w:szCs w:val="22"/>
        </w:rPr>
        <w:t>inclinent</w:t>
      </w:r>
      <w:proofErr w:type="spellEnd"/>
      <w:r>
        <w:rPr>
          <w:color w:val="000000"/>
          <w:sz w:val="22"/>
          <w:szCs w:val="22"/>
        </w:rPr>
        <w:t xml:space="preserve">, quia </w:t>
      </w:r>
      <w:proofErr w:type="spellStart"/>
      <w:r>
        <w:rPr>
          <w:color w:val="000000"/>
          <w:sz w:val="22"/>
          <w:szCs w:val="22"/>
        </w:rPr>
        <w:t>quodque</w:t>
      </w:r>
      <w:proofErr w:type="spellEnd"/>
      <w:r>
        <w:rPr>
          <w:color w:val="000000"/>
          <w:sz w:val="22"/>
          <w:szCs w:val="22"/>
        </w:rPr>
        <w:t xml:space="preserve"> bellum </w:t>
      </w:r>
      <w:proofErr w:type="spellStart"/>
      <w:r>
        <w:rPr>
          <w:color w:val="000000"/>
          <w:sz w:val="22"/>
          <w:szCs w:val="22"/>
        </w:rPr>
        <w:t>evertit</w:t>
      </w:r>
      <w:proofErr w:type="spellEnd"/>
      <w:r>
        <w:rPr>
          <w:color w:val="000000"/>
          <w:sz w:val="22"/>
          <w:szCs w:val="22"/>
        </w:rPr>
        <w:t xml:space="preserve"> «</w:t>
      </w:r>
      <w:proofErr w:type="spellStart"/>
      <w:r>
        <w:rPr>
          <w:color w:val="000000"/>
          <w:sz w:val="22"/>
          <w:szCs w:val="22"/>
        </w:rPr>
        <w:t>propositum</w:t>
      </w:r>
      <w:proofErr w:type="spellEnd"/>
      <w:r>
        <w:rPr>
          <w:color w:val="000000"/>
          <w:sz w:val="22"/>
          <w:szCs w:val="22"/>
        </w:rPr>
        <w:t xml:space="preserve"> </w:t>
      </w:r>
      <w:proofErr w:type="spellStart"/>
      <w:r>
        <w:rPr>
          <w:color w:val="000000"/>
          <w:sz w:val="22"/>
          <w:szCs w:val="22"/>
        </w:rPr>
        <w:t>ipsum</w:t>
      </w:r>
      <w:proofErr w:type="spellEnd"/>
      <w:r>
        <w:rPr>
          <w:color w:val="000000"/>
          <w:sz w:val="22"/>
          <w:szCs w:val="22"/>
        </w:rPr>
        <w:t xml:space="preserve"> </w:t>
      </w:r>
      <w:proofErr w:type="spellStart"/>
      <w:r>
        <w:rPr>
          <w:color w:val="000000"/>
          <w:sz w:val="22"/>
          <w:szCs w:val="22"/>
        </w:rPr>
        <w:t>fraternitatis</w:t>
      </w:r>
      <w:proofErr w:type="spellEnd"/>
      <w:r>
        <w:rPr>
          <w:color w:val="000000"/>
          <w:sz w:val="22"/>
          <w:szCs w:val="22"/>
        </w:rPr>
        <w:t xml:space="preserve"> </w:t>
      </w:r>
      <w:proofErr w:type="spellStart"/>
      <w:r>
        <w:rPr>
          <w:color w:val="000000"/>
          <w:sz w:val="22"/>
          <w:szCs w:val="22"/>
        </w:rPr>
        <w:t>insitum</w:t>
      </w:r>
      <w:proofErr w:type="spellEnd"/>
      <w:r>
        <w:rPr>
          <w:color w:val="000000"/>
          <w:sz w:val="22"/>
          <w:szCs w:val="22"/>
        </w:rPr>
        <w:t xml:space="preserve"> in </w:t>
      </w:r>
      <w:proofErr w:type="spellStart"/>
      <w:r>
        <w:rPr>
          <w:color w:val="000000"/>
          <w:sz w:val="22"/>
          <w:szCs w:val="22"/>
        </w:rPr>
        <w:t>humanae</w:t>
      </w:r>
      <w:proofErr w:type="spellEnd"/>
      <w:r>
        <w:rPr>
          <w:color w:val="000000"/>
          <w:sz w:val="22"/>
          <w:szCs w:val="22"/>
        </w:rPr>
        <w:t xml:space="preserve"> </w:t>
      </w:r>
      <w:proofErr w:type="spellStart"/>
      <w:r>
        <w:rPr>
          <w:color w:val="000000"/>
          <w:sz w:val="22"/>
          <w:szCs w:val="22"/>
        </w:rPr>
        <w:t>familiae</w:t>
      </w:r>
      <w:proofErr w:type="spellEnd"/>
      <w:r>
        <w:rPr>
          <w:color w:val="000000"/>
          <w:sz w:val="22"/>
          <w:szCs w:val="22"/>
        </w:rPr>
        <w:t xml:space="preserve"> </w:t>
      </w:r>
      <w:proofErr w:type="spellStart"/>
      <w:r>
        <w:rPr>
          <w:color w:val="000000"/>
          <w:sz w:val="22"/>
          <w:szCs w:val="22"/>
        </w:rPr>
        <w:t>vocatione</w:t>
      </w:r>
      <w:proofErr w:type="spellEnd"/>
      <w:r>
        <w:rPr>
          <w:color w:val="000000"/>
          <w:sz w:val="22"/>
          <w:szCs w:val="22"/>
        </w:rPr>
        <w:t xml:space="preserve">», </w:t>
      </w:r>
      <w:proofErr w:type="spellStart"/>
      <w:r>
        <w:rPr>
          <w:color w:val="000000"/>
          <w:sz w:val="22"/>
          <w:szCs w:val="22"/>
        </w:rPr>
        <w:t>unde</w:t>
      </w:r>
      <w:proofErr w:type="spellEnd"/>
      <w:r>
        <w:rPr>
          <w:color w:val="000000"/>
          <w:sz w:val="22"/>
          <w:szCs w:val="22"/>
        </w:rPr>
        <w:t xml:space="preserve"> «</w:t>
      </w:r>
      <w:proofErr w:type="spellStart"/>
      <w:r>
        <w:rPr>
          <w:color w:val="000000"/>
          <w:sz w:val="22"/>
          <w:szCs w:val="22"/>
        </w:rPr>
        <w:t>quaecumque</w:t>
      </w:r>
      <w:proofErr w:type="spellEnd"/>
      <w:r>
        <w:rPr>
          <w:color w:val="000000"/>
          <w:sz w:val="22"/>
          <w:szCs w:val="22"/>
        </w:rPr>
        <w:t xml:space="preserve"> </w:t>
      </w:r>
      <w:proofErr w:type="spellStart"/>
      <w:r>
        <w:rPr>
          <w:color w:val="000000"/>
          <w:sz w:val="22"/>
          <w:szCs w:val="22"/>
        </w:rPr>
        <w:t>minae</w:t>
      </w:r>
      <w:proofErr w:type="spellEnd"/>
      <w:r>
        <w:rPr>
          <w:color w:val="000000"/>
          <w:sz w:val="22"/>
          <w:szCs w:val="22"/>
        </w:rPr>
        <w:t xml:space="preserve"> </w:t>
      </w:r>
      <w:proofErr w:type="spellStart"/>
      <w:r>
        <w:rPr>
          <w:color w:val="000000"/>
          <w:sz w:val="22"/>
          <w:szCs w:val="22"/>
        </w:rPr>
        <w:t>alunt</w:t>
      </w:r>
      <w:proofErr w:type="spellEnd"/>
      <w:r>
        <w:rPr>
          <w:color w:val="000000"/>
          <w:sz w:val="22"/>
          <w:szCs w:val="22"/>
        </w:rPr>
        <w:t xml:space="preserve"> </w:t>
      </w:r>
      <w:proofErr w:type="spellStart"/>
      <w:r>
        <w:rPr>
          <w:color w:val="000000"/>
          <w:sz w:val="22"/>
          <w:szCs w:val="22"/>
        </w:rPr>
        <w:t>diffidentiam</w:t>
      </w:r>
      <w:proofErr w:type="spellEnd"/>
      <w:r>
        <w:rPr>
          <w:color w:val="000000"/>
          <w:sz w:val="22"/>
          <w:szCs w:val="22"/>
        </w:rPr>
        <w:t xml:space="preserve"> et retro </w:t>
      </w:r>
      <w:proofErr w:type="spellStart"/>
      <w:r>
        <w:rPr>
          <w:color w:val="000000"/>
          <w:sz w:val="22"/>
          <w:szCs w:val="22"/>
        </w:rPr>
        <w:t>conversionem</w:t>
      </w:r>
      <w:proofErr w:type="spellEnd"/>
      <w:r>
        <w:rPr>
          <w:color w:val="000000"/>
          <w:sz w:val="22"/>
          <w:szCs w:val="22"/>
        </w:rPr>
        <w:t xml:space="preserve">».[24] </w:t>
      </w:r>
      <w:proofErr w:type="spellStart"/>
      <w:r>
        <w:rPr>
          <w:color w:val="000000"/>
          <w:sz w:val="22"/>
          <w:szCs w:val="22"/>
        </w:rPr>
        <w:t>Itaque</w:t>
      </w:r>
      <w:proofErr w:type="spellEnd"/>
      <w:r>
        <w:rPr>
          <w:color w:val="000000"/>
          <w:sz w:val="22"/>
          <w:szCs w:val="22"/>
        </w:rPr>
        <w:t xml:space="preserve"> mundus </w:t>
      </w:r>
      <w:proofErr w:type="spellStart"/>
      <w:r>
        <w:rPr>
          <w:color w:val="000000"/>
          <w:sz w:val="22"/>
          <w:szCs w:val="22"/>
        </w:rPr>
        <w:t>totus</w:t>
      </w:r>
      <w:proofErr w:type="spellEnd"/>
      <w:r>
        <w:rPr>
          <w:color w:val="000000"/>
          <w:sz w:val="22"/>
          <w:szCs w:val="22"/>
        </w:rPr>
        <w:t xml:space="preserve"> insana dicotomia </w:t>
      </w:r>
      <w:proofErr w:type="spellStart"/>
      <w:r>
        <w:rPr>
          <w:color w:val="000000"/>
          <w:sz w:val="22"/>
          <w:szCs w:val="22"/>
        </w:rPr>
        <w:t>incedit</w:t>
      </w:r>
      <w:proofErr w:type="spellEnd"/>
      <w:r>
        <w:rPr>
          <w:color w:val="000000"/>
          <w:sz w:val="22"/>
          <w:szCs w:val="22"/>
        </w:rPr>
        <w:t xml:space="preserve">, et </w:t>
      </w:r>
      <w:proofErr w:type="spellStart"/>
      <w:r>
        <w:rPr>
          <w:color w:val="000000"/>
          <w:sz w:val="22"/>
          <w:szCs w:val="22"/>
        </w:rPr>
        <w:t>presumit</w:t>
      </w:r>
      <w:proofErr w:type="spellEnd"/>
      <w:r>
        <w:rPr>
          <w:color w:val="000000"/>
          <w:sz w:val="22"/>
          <w:szCs w:val="22"/>
        </w:rPr>
        <w:t xml:space="preserve"> «</w:t>
      </w:r>
      <w:proofErr w:type="spellStart"/>
      <w:r>
        <w:rPr>
          <w:color w:val="000000"/>
          <w:sz w:val="22"/>
          <w:szCs w:val="22"/>
        </w:rPr>
        <w:t>spondere</w:t>
      </w:r>
      <w:proofErr w:type="spellEnd"/>
      <w:r>
        <w:rPr>
          <w:color w:val="000000"/>
          <w:sz w:val="22"/>
          <w:szCs w:val="22"/>
        </w:rPr>
        <w:t xml:space="preserve"> </w:t>
      </w:r>
      <w:proofErr w:type="spellStart"/>
      <w:r>
        <w:rPr>
          <w:color w:val="000000"/>
          <w:sz w:val="22"/>
          <w:szCs w:val="22"/>
        </w:rPr>
        <w:t>stabilitatem</w:t>
      </w:r>
      <w:proofErr w:type="spellEnd"/>
      <w:r>
        <w:rPr>
          <w:color w:val="000000"/>
          <w:sz w:val="22"/>
          <w:szCs w:val="22"/>
        </w:rPr>
        <w:t xml:space="preserve"> et </w:t>
      </w:r>
      <w:proofErr w:type="spellStart"/>
      <w:r>
        <w:rPr>
          <w:color w:val="000000"/>
          <w:sz w:val="22"/>
          <w:szCs w:val="22"/>
        </w:rPr>
        <w:t>pacem</w:t>
      </w:r>
      <w:proofErr w:type="spellEnd"/>
      <w:r>
        <w:rPr>
          <w:color w:val="000000"/>
          <w:sz w:val="22"/>
          <w:szCs w:val="22"/>
        </w:rPr>
        <w:t xml:space="preserve"> </w:t>
      </w:r>
      <w:proofErr w:type="spellStart"/>
      <w:r>
        <w:rPr>
          <w:color w:val="000000"/>
          <w:sz w:val="22"/>
          <w:szCs w:val="22"/>
        </w:rPr>
        <w:t>innixus</w:t>
      </w:r>
      <w:proofErr w:type="spellEnd"/>
      <w:r>
        <w:rPr>
          <w:color w:val="000000"/>
          <w:sz w:val="22"/>
          <w:szCs w:val="22"/>
        </w:rPr>
        <w:t xml:space="preserve"> falsa </w:t>
      </w:r>
      <w:proofErr w:type="spellStart"/>
      <w:r>
        <w:rPr>
          <w:color w:val="000000"/>
          <w:sz w:val="22"/>
          <w:szCs w:val="22"/>
        </w:rPr>
        <w:t>certitudine</w:t>
      </w:r>
      <w:proofErr w:type="spellEnd"/>
      <w:r>
        <w:rPr>
          <w:color w:val="000000"/>
          <w:sz w:val="22"/>
          <w:szCs w:val="22"/>
        </w:rPr>
        <w:t xml:space="preserve">, cui </w:t>
      </w:r>
      <w:proofErr w:type="spellStart"/>
      <w:r>
        <w:rPr>
          <w:color w:val="000000"/>
          <w:sz w:val="22"/>
          <w:szCs w:val="22"/>
        </w:rPr>
        <w:t>favet</w:t>
      </w:r>
      <w:proofErr w:type="spellEnd"/>
      <w:r>
        <w:rPr>
          <w:color w:val="000000"/>
          <w:sz w:val="22"/>
          <w:szCs w:val="22"/>
        </w:rPr>
        <w:t xml:space="preserve"> </w:t>
      </w:r>
      <w:proofErr w:type="spellStart"/>
      <w:r>
        <w:rPr>
          <w:color w:val="000000"/>
          <w:sz w:val="22"/>
          <w:szCs w:val="22"/>
        </w:rPr>
        <w:t>mens</w:t>
      </w:r>
      <w:proofErr w:type="spellEnd"/>
      <w:r>
        <w:rPr>
          <w:color w:val="000000"/>
          <w:sz w:val="22"/>
          <w:szCs w:val="22"/>
        </w:rPr>
        <w:t xml:space="preserve"> tremens et </w:t>
      </w:r>
      <w:proofErr w:type="spellStart"/>
      <w:r>
        <w:rPr>
          <w:color w:val="000000"/>
          <w:sz w:val="22"/>
          <w:szCs w:val="22"/>
        </w:rPr>
        <w:t>diffidens</w:t>
      </w:r>
      <w:proofErr w:type="spellEnd"/>
      <w:r>
        <w:rPr>
          <w:color w:val="000000"/>
          <w:sz w:val="22"/>
          <w:szCs w:val="22"/>
        </w:rPr>
        <w:t>».[25]</w:t>
      </w:r>
    </w:p>
    <w:p w14:paraId="3F3BD443" w14:textId="77777777" w:rsidR="0009444E" w:rsidRDefault="0080699A">
      <w:pPr>
        <w:pStyle w:val="NormaleWeb"/>
        <w:shd w:val="clear" w:color="auto" w:fill="FFFFFF"/>
      </w:pPr>
      <w:bookmarkStart w:id="54" w:name="26"/>
      <w:r>
        <w:rPr>
          <w:rFonts w:ascii="Tahoma" w:hAnsi="Tahoma" w:cs="Tahoma"/>
          <w:color w:val="000000"/>
          <w:sz w:val="22"/>
          <w:szCs w:val="22"/>
          <w:shd w:val="clear" w:color="auto" w:fill="FFFFFF"/>
        </w:rPr>
        <w:lastRenderedPageBreak/>
        <w:t>26</w:t>
      </w:r>
      <w:bookmarkEnd w:id="54"/>
      <w:r>
        <w:rPr>
          <w:rFonts w:ascii="Tahoma" w:hAnsi="Tahoma" w:cs="Tahoma"/>
          <w:color w:val="000000"/>
          <w:sz w:val="22"/>
          <w:szCs w:val="22"/>
          <w:shd w:val="clear" w:color="auto" w:fill="FFFFFF"/>
        </w:rPr>
        <w:t>. Questo non stupisce se notiamo la mancanza di orizzonti in grado di farci convergere in unità, perché in ogni guerra ciò che risulta distrutto è «lo stesso progetto di fratellanza, inscritto nella vocazione della famiglia umana», per cui «ogni situazione di minaccia alimenta la sfiducia e il ripiegamento».</w:t>
      </w:r>
      <w:bookmarkStart w:id="55" w:name="_ftnref24"/>
      <w:r>
        <w:fldChar w:fldCharType="begin"/>
      </w:r>
      <w:r>
        <w:instrText xml:space="preserve"> HYPERLINK  "https://www.vatican.va/content/francesco/it/encyclicals/documents/papa-francesco_20201003_enciclica-fratelli-tutti.html#_ftn24" </w:instrText>
      </w:r>
      <w:r>
        <w:fldChar w:fldCharType="separate"/>
      </w:r>
      <w:r>
        <w:rPr>
          <w:rStyle w:val="Collegamentoipertestuale"/>
          <w:rFonts w:ascii="Tahoma" w:hAnsi="Tahoma" w:cs="Tahoma"/>
          <w:color w:val="000000"/>
          <w:sz w:val="22"/>
          <w:szCs w:val="22"/>
          <w:shd w:val="clear" w:color="auto" w:fill="FFFFFF"/>
        </w:rPr>
        <w:t>[24]</w:t>
      </w:r>
      <w:r>
        <w:rPr>
          <w:rStyle w:val="Collegamentoipertestuale"/>
          <w:rFonts w:ascii="Tahoma" w:hAnsi="Tahoma" w:cs="Tahoma"/>
          <w:color w:val="000000"/>
          <w:sz w:val="22"/>
          <w:szCs w:val="22"/>
          <w:shd w:val="clear" w:color="auto" w:fill="FFFFFF"/>
        </w:rPr>
        <w:fldChar w:fldCharType="end"/>
      </w:r>
      <w:bookmarkEnd w:id="55"/>
      <w:r>
        <w:rPr>
          <w:rFonts w:ascii="Tahoma" w:hAnsi="Tahoma" w:cs="Tahoma"/>
          <w:color w:val="000000"/>
          <w:sz w:val="22"/>
          <w:szCs w:val="22"/>
          <w:shd w:val="clear" w:color="auto" w:fill="FFFFFF"/>
        </w:rPr>
        <w:t xml:space="preserve"> Così, il nostro mondo avanza in una dicotomia senza senso, con la pretesa di «garantire la stabilità e la pace sulla base di una falsa sicurezza supportata da una mentalità di paura e sfiducia».</w:t>
      </w:r>
      <w:bookmarkStart w:id="56" w:name="_ftnref25"/>
      <w:r>
        <w:fldChar w:fldCharType="begin"/>
      </w:r>
      <w:r>
        <w:instrText xml:space="preserve"> HYPERLINK  "https://www.vatican.va/content/francesco/it/encyclicals/documents/papa-francesco_20201003_enciclica-fratelli-tutti.html#_ftn25" </w:instrText>
      </w:r>
      <w:r>
        <w:fldChar w:fldCharType="separate"/>
      </w:r>
      <w:r>
        <w:rPr>
          <w:rStyle w:val="Collegamentoipertestuale"/>
          <w:rFonts w:ascii="Tahoma" w:hAnsi="Tahoma" w:cs="Tahoma"/>
          <w:color w:val="000000"/>
          <w:sz w:val="22"/>
          <w:szCs w:val="22"/>
          <w:shd w:val="clear" w:color="auto" w:fill="FFFFFF"/>
        </w:rPr>
        <w:t>[25]</w:t>
      </w:r>
      <w:r>
        <w:rPr>
          <w:rStyle w:val="Collegamentoipertestuale"/>
          <w:rFonts w:ascii="Tahoma" w:hAnsi="Tahoma" w:cs="Tahoma"/>
          <w:color w:val="000000"/>
          <w:sz w:val="22"/>
          <w:szCs w:val="22"/>
          <w:shd w:val="clear" w:color="auto" w:fill="FFFFFF"/>
        </w:rPr>
        <w:fldChar w:fldCharType="end"/>
      </w:r>
      <w:bookmarkEnd w:id="56"/>
    </w:p>
    <w:p w14:paraId="754ADBE3" w14:textId="77777777" w:rsidR="0009444E" w:rsidRDefault="0080699A">
      <w:pPr>
        <w:pStyle w:val="NormaleWeb"/>
        <w:shd w:val="clear" w:color="auto" w:fill="FFFFFF"/>
      </w:pPr>
      <w:r>
        <w:rPr>
          <w:color w:val="000000"/>
          <w:sz w:val="22"/>
          <w:szCs w:val="22"/>
        </w:rPr>
        <w:t xml:space="preserve">27. </w:t>
      </w:r>
      <w:proofErr w:type="spellStart"/>
      <w:r>
        <w:rPr>
          <w:color w:val="000000"/>
          <w:sz w:val="22"/>
          <w:szCs w:val="22"/>
        </w:rPr>
        <w:t>Paradoxaliter</w:t>
      </w:r>
      <w:proofErr w:type="spellEnd"/>
      <w:r>
        <w:rPr>
          <w:color w:val="000000"/>
          <w:sz w:val="22"/>
          <w:szCs w:val="22"/>
        </w:rPr>
        <w:t xml:space="preserve"> </w:t>
      </w:r>
      <w:proofErr w:type="spellStart"/>
      <w:r>
        <w:rPr>
          <w:color w:val="000000"/>
          <w:sz w:val="22"/>
          <w:szCs w:val="22"/>
        </w:rPr>
        <w:t>constat</w:t>
      </w:r>
      <w:proofErr w:type="spellEnd"/>
      <w:r>
        <w:rPr>
          <w:color w:val="000000"/>
          <w:sz w:val="22"/>
          <w:szCs w:val="22"/>
        </w:rPr>
        <w:t xml:space="preserve"> </w:t>
      </w:r>
      <w:proofErr w:type="spellStart"/>
      <w:r>
        <w:rPr>
          <w:color w:val="000000"/>
          <w:sz w:val="22"/>
          <w:szCs w:val="22"/>
        </w:rPr>
        <w:t>etiamnunc</w:t>
      </w:r>
      <w:proofErr w:type="spellEnd"/>
      <w:r>
        <w:rPr>
          <w:color w:val="000000"/>
          <w:sz w:val="22"/>
          <w:szCs w:val="22"/>
        </w:rPr>
        <w:t xml:space="preserve"> </w:t>
      </w:r>
      <w:proofErr w:type="spellStart"/>
      <w:r>
        <w:rPr>
          <w:color w:val="000000"/>
          <w:sz w:val="22"/>
          <w:szCs w:val="22"/>
        </w:rPr>
        <w:t>superesse</w:t>
      </w:r>
      <w:proofErr w:type="spellEnd"/>
      <w:r>
        <w:rPr>
          <w:color w:val="000000"/>
          <w:sz w:val="22"/>
          <w:szCs w:val="22"/>
        </w:rPr>
        <w:t xml:space="preserve"> </w:t>
      </w:r>
      <w:proofErr w:type="spellStart"/>
      <w:r>
        <w:rPr>
          <w:color w:val="000000"/>
          <w:sz w:val="22"/>
          <w:szCs w:val="22"/>
        </w:rPr>
        <w:t>ancestrales</w:t>
      </w:r>
      <w:proofErr w:type="spellEnd"/>
      <w:r>
        <w:rPr>
          <w:color w:val="000000"/>
          <w:sz w:val="22"/>
          <w:szCs w:val="22"/>
        </w:rPr>
        <w:t xml:space="preserve"> </w:t>
      </w:r>
      <w:proofErr w:type="spellStart"/>
      <w:r>
        <w:rPr>
          <w:color w:val="000000"/>
          <w:sz w:val="22"/>
          <w:szCs w:val="22"/>
        </w:rPr>
        <w:t>timores</w:t>
      </w:r>
      <w:proofErr w:type="spellEnd"/>
      <w:r>
        <w:rPr>
          <w:color w:val="000000"/>
          <w:sz w:val="22"/>
          <w:szCs w:val="22"/>
        </w:rPr>
        <w:t xml:space="preserve">, </w:t>
      </w:r>
      <w:proofErr w:type="spellStart"/>
      <w:r>
        <w:rPr>
          <w:color w:val="000000"/>
          <w:sz w:val="22"/>
          <w:szCs w:val="22"/>
        </w:rPr>
        <w:t>quin</w:t>
      </w:r>
      <w:proofErr w:type="spellEnd"/>
      <w:r>
        <w:rPr>
          <w:color w:val="000000"/>
          <w:sz w:val="22"/>
          <w:szCs w:val="22"/>
        </w:rPr>
        <w:t xml:space="preserve"> </w:t>
      </w:r>
      <w:proofErr w:type="spellStart"/>
      <w:r>
        <w:rPr>
          <w:color w:val="000000"/>
          <w:sz w:val="22"/>
          <w:szCs w:val="22"/>
        </w:rPr>
        <w:t>sint</w:t>
      </w:r>
      <w:proofErr w:type="spellEnd"/>
      <w:r>
        <w:rPr>
          <w:color w:val="000000"/>
          <w:sz w:val="22"/>
          <w:szCs w:val="22"/>
        </w:rPr>
        <w:t xml:space="preserve"> </w:t>
      </w:r>
      <w:proofErr w:type="spellStart"/>
      <w:r>
        <w:rPr>
          <w:color w:val="000000"/>
          <w:sz w:val="22"/>
          <w:szCs w:val="22"/>
        </w:rPr>
        <w:t>devicti</w:t>
      </w:r>
      <w:proofErr w:type="spellEnd"/>
      <w:r>
        <w:rPr>
          <w:color w:val="000000"/>
          <w:sz w:val="22"/>
          <w:szCs w:val="22"/>
        </w:rPr>
        <w:t xml:space="preserve"> </w:t>
      </w:r>
      <w:proofErr w:type="spellStart"/>
      <w:r>
        <w:rPr>
          <w:color w:val="000000"/>
          <w:sz w:val="22"/>
          <w:szCs w:val="22"/>
        </w:rPr>
        <w:t>technologico</w:t>
      </w:r>
      <w:proofErr w:type="spellEnd"/>
      <w:r>
        <w:rPr>
          <w:color w:val="000000"/>
          <w:sz w:val="22"/>
          <w:szCs w:val="22"/>
        </w:rPr>
        <w:t xml:space="preserve"> </w:t>
      </w:r>
      <w:proofErr w:type="spellStart"/>
      <w:r>
        <w:rPr>
          <w:color w:val="000000"/>
          <w:sz w:val="22"/>
          <w:szCs w:val="22"/>
        </w:rPr>
        <w:t>progressu</w:t>
      </w:r>
      <w:proofErr w:type="spellEnd"/>
      <w:r>
        <w:rPr>
          <w:color w:val="000000"/>
          <w:sz w:val="22"/>
          <w:szCs w:val="22"/>
        </w:rPr>
        <w:t xml:space="preserve">; </w:t>
      </w:r>
      <w:proofErr w:type="spellStart"/>
      <w:r>
        <w:rPr>
          <w:color w:val="000000"/>
          <w:sz w:val="22"/>
          <w:szCs w:val="22"/>
        </w:rPr>
        <w:t>quinimmo</w:t>
      </w:r>
      <w:proofErr w:type="spellEnd"/>
      <w:r>
        <w:rPr>
          <w:color w:val="000000"/>
          <w:sz w:val="22"/>
          <w:szCs w:val="22"/>
        </w:rPr>
        <w:t xml:space="preserve"> latere scite </w:t>
      </w:r>
      <w:proofErr w:type="spellStart"/>
      <w:r>
        <w:rPr>
          <w:color w:val="000000"/>
          <w:sz w:val="22"/>
          <w:szCs w:val="22"/>
        </w:rPr>
        <w:t>valuerunt</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w:t>
      </w:r>
      <w:proofErr w:type="spellStart"/>
      <w:r>
        <w:rPr>
          <w:color w:val="000000"/>
          <w:sz w:val="22"/>
          <w:szCs w:val="22"/>
        </w:rPr>
        <w:t>fortiores</w:t>
      </w:r>
      <w:proofErr w:type="spellEnd"/>
      <w:r>
        <w:rPr>
          <w:color w:val="000000"/>
          <w:sz w:val="22"/>
          <w:szCs w:val="22"/>
        </w:rPr>
        <w:t xml:space="preserve"> </w:t>
      </w:r>
      <w:proofErr w:type="spellStart"/>
      <w:r>
        <w:rPr>
          <w:color w:val="000000"/>
          <w:sz w:val="22"/>
          <w:szCs w:val="22"/>
        </w:rPr>
        <w:t>effici</w:t>
      </w:r>
      <w:proofErr w:type="spellEnd"/>
      <w:r>
        <w:rPr>
          <w:color w:val="000000"/>
          <w:sz w:val="22"/>
          <w:szCs w:val="22"/>
        </w:rPr>
        <w:t xml:space="preserve"> </w:t>
      </w:r>
      <w:proofErr w:type="spellStart"/>
      <w:r>
        <w:rPr>
          <w:color w:val="000000"/>
          <w:sz w:val="22"/>
          <w:szCs w:val="22"/>
        </w:rPr>
        <w:t>novis</w:t>
      </w:r>
      <w:proofErr w:type="spellEnd"/>
      <w:r>
        <w:rPr>
          <w:color w:val="000000"/>
          <w:sz w:val="22"/>
          <w:szCs w:val="22"/>
        </w:rPr>
        <w:t xml:space="preserve"> </w:t>
      </w:r>
      <w:proofErr w:type="spellStart"/>
      <w:r>
        <w:rPr>
          <w:color w:val="000000"/>
          <w:sz w:val="22"/>
          <w:szCs w:val="22"/>
        </w:rPr>
        <w:t>increscentibus</w:t>
      </w:r>
      <w:proofErr w:type="spellEnd"/>
      <w:r>
        <w:rPr>
          <w:color w:val="000000"/>
          <w:sz w:val="22"/>
          <w:szCs w:val="22"/>
        </w:rPr>
        <w:t xml:space="preserve"> </w:t>
      </w:r>
      <w:proofErr w:type="spellStart"/>
      <w:r>
        <w:rPr>
          <w:color w:val="000000"/>
          <w:sz w:val="22"/>
          <w:szCs w:val="22"/>
        </w:rPr>
        <w:t>technologicis</w:t>
      </w:r>
      <w:proofErr w:type="spellEnd"/>
      <w:r>
        <w:rPr>
          <w:color w:val="000000"/>
          <w:sz w:val="22"/>
          <w:szCs w:val="22"/>
        </w:rPr>
        <w:t xml:space="preserve"> </w:t>
      </w:r>
      <w:proofErr w:type="spellStart"/>
      <w:r>
        <w:rPr>
          <w:color w:val="000000"/>
          <w:sz w:val="22"/>
          <w:szCs w:val="22"/>
        </w:rPr>
        <w:t>scientiis</w:t>
      </w:r>
      <w:proofErr w:type="spellEnd"/>
      <w:r>
        <w:rPr>
          <w:color w:val="000000"/>
          <w:sz w:val="22"/>
          <w:szCs w:val="22"/>
        </w:rPr>
        <w:t xml:space="preserve">. </w:t>
      </w:r>
      <w:proofErr w:type="spellStart"/>
      <w:r>
        <w:rPr>
          <w:color w:val="000000"/>
          <w:sz w:val="22"/>
          <w:szCs w:val="22"/>
        </w:rPr>
        <w:t>Etiamnunc</w:t>
      </w:r>
      <w:proofErr w:type="spellEnd"/>
      <w:r>
        <w:rPr>
          <w:color w:val="000000"/>
          <w:sz w:val="22"/>
          <w:szCs w:val="22"/>
        </w:rPr>
        <w:t xml:space="preserve"> </w:t>
      </w:r>
      <w:proofErr w:type="spellStart"/>
      <w:r>
        <w:rPr>
          <w:color w:val="000000"/>
          <w:sz w:val="22"/>
          <w:szCs w:val="22"/>
        </w:rPr>
        <w:t>superatis</w:t>
      </w:r>
      <w:proofErr w:type="spellEnd"/>
      <w:r>
        <w:rPr>
          <w:color w:val="000000"/>
          <w:sz w:val="22"/>
          <w:szCs w:val="22"/>
        </w:rPr>
        <w:t xml:space="preserve"> </w:t>
      </w:r>
      <w:proofErr w:type="spellStart"/>
      <w:r>
        <w:rPr>
          <w:color w:val="000000"/>
          <w:sz w:val="22"/>
          <w:szCs w:val="22"/>
        </w:rPr>
        <w:t>moenibus</w:t>
      </w:r>
      <w:proofErr w:type="spellEnd"/>
      <w:r>
        <w:rPr>
          <w:color w:val="000000"/>
          <w:sz w:val="22"/>
          <w:szCs w:val="22"/>
        </w:rPr>
        <w:t xml:space="preserve"> </w:t>
      </w:r>
      <w:proofErr w:type="spellStart"/>
      <w:r>
        <w:rPr>
          <w:color w:val="000000"/>
          <w:sz w:val="22"/>
          <w:szCs w:val="22"/>
        </w:rPr>
        <w:t>urbis</w:t>
      </w:r>
      <w:proofErr w:type="spellEnd"/>
      <w:r>
        <w:rPr>
          <w:color w:val="000000"/>
          <w:sz w:val="22"/>
          <w:szCs w:val="22"/>
        </w:rPr>
        <w:t xml:space="preserve"> </w:t>
      </w:r>
      <w:proofErr w:type="spellStart"/>
      <w:r>
        <w:rPr>
          <w:color w:val="000000"/>
          <w:sz w:val="22"/>
          <w:szCs w:val="22"/>
        </w:rPr>
        <w:t>antiquae</w:t>
      </w:r>
      <w:proofErr w:type="spellEnd"/>
      <w:r>
        <w:rPr>
          <w:color w:val="000000"/>
          <w:sz w:val="22"/>
          <w:szCs w:val="22"/>
        </w:rPr>
        <w:t xml:space="preserve"> </w:t>
      </w:r>
      <w:proofErr w:type="spellStart"/>
      <w:r>
        <w:rPr>
          <w:color w:val="000000"/>
          <w:sz w:val="22"/>
          <w:szCs w:val="22"/>
        </w:rPr>
        <w:t>abyssus</w:t>
      </w:r>
      <w:proofErr w:type="spellEnd"/>
      <w:r>
        <w:rPr>
          <w:color w:val="000000"/>
          <w:sz w:val="22"/>
          <w:szCs w:val="22"/>
        </w:rPr>
        <w:t xml:space="preserve"> </w:t>
      </w:r>
      <w:proofErr w:type="spellStart"/>
      <w:r>
        <w:rPr>
          <w:color w:val="000000"/>
          <w:sz w:val="22"/>
          <w:szCs w:val="22"/>
        </w:rPr>
        <w:t>invenitur</w:t>
      </w:r>
      <w:proofErr w:type="spellEnd"/>
      <w:r>
        <w:rPr>
          <w:color w:val="000000"/>
          <w:sz w:val="22"/>
          <w:szCs w:val="22"/>
        </w:rPr>
        <w:t xml:space="preserve">, regio arcana, </w:t>
      </w:r>
      <w:proofErr w:type="spellStart"/>
      <w:r>
        <w:rPr>
          <w:color w:val="000000"/>
          <w:sz w:val="22"/>
          <w:szCs w:val="22"/>
        </w:rPr>
        <w:t>desertus</w:t>
      </w:r>
      <w:proofErr w:type="spellEnd"/>
      <w:r>
        <w:rPr>
          <w:color w:val="000000"/>
          <w:sz w:val="22"/>
          <w:szCs w:val="22"/>
        </w:rPr>
        <w:t xml:space="preserve">. </w:t>
      </w:r>
      <w:proofErr w:type="spellStart"/>
      <w:r>
        <w:rPr>
          <w:color w:val="000000"/>
          <w:sz w:val="22"/>
          <w:szCs w:val="22"/>
        </w:rPr>
        <w:t>Quidquid</w:t>
      </w:r>
      <w:proofErr w:type="spellEnd"/>
      <w:r>
        <w:rPr>
          <w:color w:val="000000"/>
          <w:sz w:val="22"/>
          <w:szCs w:val="22"/>
        </w:rPr>
        <w:t xml:space="preserve"> inde </w:t>
      </w:r>
      <w:proofErr w:type="spellStart"/>
      <w:r>
        <w:rPr>
          <w:color w:val="000000"/>
          <w:sz w:val="22"/>
          <w:szCs w:val="22"/>
        </w:rPr>
        <w:t>proficiscitur</w:t>
      </w:r>
      <w:proofErr w:type="spellEnd"/>
      <w:r>
        <w:rPr>
          <w:color w:val="000000"/>
          <w:sz w:val="22"/>
          <w:szCs w:val="22"/>
        </w:rPr>
        <w:t xml:space="preserve"> </w:t>
      </w:r>
      <w:proofErr w:type="spellStart"/>
      <w:r>
        <w:rPr>
          <w:color w:val="000000"/>
          <w:sz w:val="22"/>
          <w:szCs w:val="22"/>
        </w:rPr>
        <w:t>infidum</w:t>
      </w:r>
      <w:proofErr w:type="spellEnd"/>
      <w:r>
        <w:rPr>
          <w:color w:val="000000"/>
          <w:sz w:val="22"/>
          <w:szCs w:val="22"/>
        </w:rPr>
        <w:t xml:space="preserve"> est quia </w:t>
      </w:r>
      <w:proofErr w:type="spellStart"/>
      <w:r>
        <w:rPr>
          <w:color w:val="000000"/>
          <w:sz w:val="22"/>
          <w:szCs w:val="22"/>
        </w:rPr>
        <w:t>ignotum</w:t>
      </w:r>
      <w:proofErr w:type="spellEnd"/>
      <w:r>
        <w:rPr>
          <w:color w:val="000000"/>
          <w:sz w:val="22"/>
          <w:szCs w:val="22"/>
        </w:rPr>
        <w:t xml:space="preserve">, quia non usuale, quia minime vico </w:t>
      </w:r>
      <w:proofErr w:type="spellStart"/>
      <w:r>
        <w:rPr>
          <w:color w:val="000000"/>
          <w:sz w:val="22"/>
          <w:szCs w:val="22"/>
        </w:rPr>
        <w:t>pertinens</w:t>
      </w:r>
      <w:proofErr w:type="spellEnd"/>
      <w:r>
        <w:rPr>
          <w:color w:val="000000"/>
          <w:sz w:val="22"/>
          <w:szCs w:val="22"/>
        </w:rPr>
        <w:t xml:space="preserve">, </w:t>
      </w:r>
      <w:proofErr w:type="spellStart"/>
      <w:r>
        <w:rPr>
          <w:color w:val="000000"/>
          <w:sz w:val="22"/>
          <w:szCs w:val="22"/>
        </w:rPr>
        <w:t>econtra</w:t>
      </w:r>
      <w:proofErr w:type="spellEnd"/>
      <w:r>
        <w:rPr>
          <w:color w:val="000000"/>
          <w:sz w:val="22"/>
          <w:szCs w:val="22"/>
        </w:rPr>
        <w:t xml:space="preserve"> regio est “</w:t>
      </w:r>
      <w:proofErr w:type="spellStart"/>
      <w:r>
        <w:rPr>
          <w:color w:val="000000"/>
          <w:sz w:val="22"/>
          <w:szCs w:val="22"/>
        </w:rPr>
        <w:t>barbaricae</w:t>
      </w:r>
      <w:proofErr w:type="spellEnd"/>
      <w:r>
        <w:rPr>
          <w:color w:val="000000"/>
          <w:sz w:val="22"/>
          <w:szCs w:val="22"/>
        </w:rPr>
        <w:t xml:space="preserve">” rei </w:t>
      </w:r>
      <w:proofErr w:type="spellStart"/>
      <w:r>
        <w:rPr>
          <w:color w:val="000000"/>
          <w:sz w:val="22"/>
          <w:szCs w:val="22"/>
        </w:rPr>
        <w:t>cuiusvis</w:t>
      </w:r>
      <w:proofErr w:type="spellEnd"/>
      <w:r>
        <w:rPr>
          <w:color w:val="000000"/>
          <w:sz w:val="22"/>
          <w:szCs w:val="22"/>
        </w:rPr>
        <w:t xml:space="preserve">, a qua </w:t>
      </w:r>
      <w:proofErr w:type="spellStart"/>
      <w:r>
        <w:rPr>
          <w:color w:val="000000"/>
          <w:sz w:val="22"/>
          <w:szCs w:val="22"/>
        </w:rPr>
        <w:t>omnino</w:t>
      </w:r>
      <w:proofErr w:type="spellEnd"/>
      <w:r>
        <w:rPr>
          <w:color w:val="000000"/>
          <w:sz w:val="22"/>
          <w:szCs w:val="22"/>
        </w:rPr>
        <w:t xml:space="preserve"> </w:t>
      </w:r>
      <w:proofErr w:type="spellStart"/>
      <w:r>
        <w:rPr>
          <w:color w:val="000000"/>
          <w:sz w:val="22"/>
          <w:szCs w:val="22"/>
        </w:rPr>
        <w:t>oporteat</w:t>
      </w:r>
      <w:proofErr w:type="spellEnd"/>
      <w:r>
        <w:rPr>
          <w:color w:val="000000"/>
          <w:sz w:val="22"/>
          <w:szCs w:val="22"/>
        </w:rPr>
        <w:t xml:space="preserve"> </w:t>
      </w:r>
      <w:proofErr w:type="spellStart"/>
      <w:r>
        <w:rPr>
          <w:color w:val="000000"/>
          <w:sz w:val="22"/>
          <w:szCs w:val="22"/>
        </w:rPr>
        <w:t>defendi</w:t>
      </w:r>
      <w:proofErr w:type="spellEnd"/>
      <w:r>
        <w:rPr>
          <w:color w:val="000000"/>
          <w:sz w:val="22"/>
          <w:szCs w:val="22"/>
        </w:rPr>
        <w:t xml:space="preserve">. </w:t>
      </w:r>
      <w:proofErr w:type="spellStart"/>
      <w:r>
        <w:rPr>
          <w:color w:val="000000"/>
          <w:sz w:val="22"/>
          <w:szCs w:val="22"/>
        </w:rPr>
        <w:t>Creantur</w:t>
      </w:r>
      <w:proofErr w:type="spellEnd"/>
      <w:r>
        <w:rPr>
          <w:color w:val="000000"/>
          <w:sz w:val="22"/>
          <w:szCs w:val="22"/>
        </w:rPr>
        <w:t xml:space="preserve"> ergo nova </w:t>
      </w:r>
      <w:proofErr w:type="spellStart"/>
      <w:r>
        <w:rPr>
          <w:color w:val="000000"/>
          <w:sz w:val="22"/>
          <w:szCs w:val="22"/>
        </w:rPr>
        <w:t>saepta</w:t>
      </w:r>
      <w:proofErr w:type="spellEnd"/>
      <w:r>
        <w:rPr>
          <w:color w:val="000000"/>
          <w:sz w:val="22"/>
          <w:szCs w:val="22"/>
        </w:rPr>
        <w:t xml:space="preserve"> sui </w:t>
      </w:r>
      <w:proofErr w:type="spellStart"/>
      <w:r>
        <w:rPr>
          <w:color w:val="000000"/>
          <w:sz w:val="22"/>
          <w:szCs w:val="22"/>
        </w:rPr>
        <w:t>defensionis</w:t>
      </w:r>
      <w:proofErr w:type="spellEnd"/>
      <w:r>
        <w:rPr>
          <w:color w:val="000000"/>
          <w:sz w:val="22"/>
          <w:szCs w:val="22"/>
        </w:rPr>
        <w:t xml:space="preserve">, </w:t>
      </w:r>
      <w:proofErr w:type="spellStart"/>
      <w:r>
        <w:rPr>
          <w:color w:val="000000"/>
          <w:sz w:val="22"/>
          <w:szCs w:val="22"/>
        </w:rPr>
        <w:t>quibus</w:t>
      </w:r>
      <w:proofErr w:type="spellEnd"/>
      <w:r>
        <w:rPr>
          <w:color w:val="000000"/>
          <w:sz w:val="22"/>
          <w:szCs w:val="22"/>
        </w:rPr>
        <w:t xml:space="preserve"> mundus </w:t>
      </w:r>
      <w:proofErr w:type="spellStart"/>
      <w:r>
        <w:rPr>
          <w:color w:val="000000"/>
          <w:sz w:val="22"/>
          <w:szCs w:val="22"/>
        </w:rPr>
        <w:t>ultro</w:t>
      </w:r>
      <w:proofErr w:type="spellEnd"/>
      <w:r>
        <w:rPr>
          <w:color w:val="000000"/>
          <w:sz w:val="22"/>
          <w:szCs w:val="22"/>
        </w:rPr>
        <w:t xml:space="preserve"> </w:t>
      </w:r>
      <w:proofErr w:type="spellStart"/>
      <w:r>
        <w:rPr>
          <w:color w:val="000000"/>
          <w:sz w:val="22"/>
          <w:szCs w:val="22"/>
        </w:rPr>
        <w:t>deletur</w:t>
      </w:r>
      <w:proofErr w:type="spellEnd"/>
      <w:r>
        <w:rPr>
          <w:color w:val="000000"/>
          <w:sz w:val="22"/>
          <w:szCs w:val="22"/>
        </w:rPr>
        <w:t>, “</w:t>
      </w:r>
      <w:proofErr w:type="spellStart"/>
      <w:r>
        <w:rPr>
          <w:color w:val="000000"/>
          <w:sz w:val="22"/>
          <w:szCs w:val="22"/>
        </w:rPr>
        <w:t>meus”que</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unus</w:t>
      </w:r>
      <w:proofErr w:type="spellEnd"/>
      <w:r>
        <w:rPr>
          <w:color w:val="000000"/>
          <w:sz w:val="22"/>
          <w:szCs w:val="22"/>
        </w:rPr>
        <w:t xml:space="preserve"> ita </w:t>
      </w:r>
      <w:proofErr w:type="spellStart"/>
      <w:r>
        <w:rPr>
          <w:color w:val="000000"/>
          <w:sz w:val="22"/>
          <w:szCs w:val="22"/>
        </w:rPr>
        <w:t>manet</w:t>
      </w:r>
      <w:proofErr w:type="spellEnd"/>
      <w:r>
        <w:rPr>
          <w:color w:val="000000"/>
          <w:sz w:val="22"/>
          <w:szCs w:val="22"/>
        </w:rPr>
        <w:t xml:space="preserve">, ut </w:t>
      </w:r>
      <w:proofErr w:type="spellStart"/>
      <w:r>
        <w:rPr>
          <w:color w:val="000000"/>
          <w:sz w:val="22"/>
          <w:szCs w:val="22"/>
        </w:rPr>
        <w:t>plerique</w:t>
      </w:r>
      <w:proofErr w:type="spellEnd"/>
      <w:r>
        <w:rPr>
          <w:color w:val="000000"/>
          <w:sz w:val="22"/>
          <w:szCs w:val="22"/>
        </w:rPr>
        <w:t xml:space="preserve"> non </w:t>
      </w:r>
      <w:proofErr w:type="spellStart"/>
      <w:r>
        <w:rPr>
          <w:color w:val="000000"/>
          <w:sz w:val="22"/>
          <w:szCs w:val="22"/>
        </w:rPr>
        <w:t>habeantur</w:t>
      </w:r>
      <w:proofErr w:type="spellEnd"/>
      <w:r>
        <w:rPr>
          <w:color w:val="000000"/>
          <w:sz w:val="22"/>
          <w:szCs w:val="22"/>
        </w:rPr>
        <w:t xml:space="preserve"> personae </w:t>
      </w:r>
      <w:proofErr w:type="spellStart"/>
      <w:r>
        <w:rPr>
          <w:color w:val="000000"/>
          <w:sz w:val="22"/>
          <w:szCs w:val="22"/>
        </w:rPr>
        <w:t>humanae</w:t>
      </w:r>
      <w:proofErr w:type="spellEnd"/>
      <w:r>
        <w:rPr>
          <w:color w:val="000000"/>
          <w:sz w:val="22"/>
          <w:szCs w:val="22"/>
        </w:rPr>
        <w:t xml:space="preserve"> inalienabili </w:t>
      </w:r>
      <w:proofErr w:type="spellStart"/>
      <w:r>
        <w:rPr>
          <w:color w:val="000000"/>
          <w:sz w:val="22"/>
          <w:szCs w:val="22"/>
        </w:rPr>
        <w:t>dignitate</w:t>
      </w:r>
      <w:proofErr w:type="spellEnd"/>
      <w:r>
        <w:rPr>
          <w:color w:val="000000"/>
          <w:sz w:val="22"/>
          <w:szCs w:val="22"/>
        </w:rPr>
        <w:t xml:space="preserve"> </w:t>
      </w:r>
      <w:proofErr w:type="spellStart"/>
      <w:r>
        <w:rPr>
          <w:color w:val="000000"/>
          <w:sz w:val="22"/>
          <w:szCs w:val="22"/>
        </w:rPr>
        <w:t>praeditae</w:t>
      </w:r>
      <w:proofErr w:type="spellEnd"/>
      <w:r>
        <w:rPr>
          <w:color w:val="000000"/>
          <w:sz w:val="22"/>
          <w:szCs w:val="22"/>
        </w:rPr>
        <w:t xml:space="preserve">  </w:t>
      </w:r>
      <w:proofErr w:type="spellStart"/>
      <w:r>
        <w:rPr>
          <w:color w:val="000000"/>
          <w:sz w:val="22"/>
          <w:szCs w:val="22"/>
        </w:rPr>
        <w:t>fiantque</w:t>
      </w:r>
      <w:proofErr w:type="spellEnd"/>
      <w:r>
        <w:rPr>
          <w:color w:val="000000"/>
          <w:sz w:val="22"/>
          <w:szCs w:val="22"/>
        </w:rPr>
        <w:t xml:space="preserve"> simpliciter “</w:t>
      </w:r>
      <w:proofErr w:type="spellStart"/>
      <w:r>
        <w:rPr>
          <w:color w:val="000000"/>
          <w:sz w:val="22"/>
          <w:szCs w:val="22"/>
        </w:rPr>
        <w:t>illi</w:t>
      </w:r>
      <w:proofErr w:type="spellEnd"/>
      <w:r>
        <w:rPr>
          <w:color w:val="000000"/>
          <w:sz w:val="22"/>
          <w:szCs w:val="22"/>
        </w:rPr>
        <w:t xml:space="preserve">”. </w:t>
      </w:r>
      <w:proofErr w:type="spellStart"/>
      <w:r>
        <w:rPr>
          <w:color w:val="000000"/>
          <w:sz w:val="22"/>
          <w:szCs w:val="22"/>
        </w:rPr>
        <w:t>Resurgit</w:t>
      </w:r>
      <w:proofErr w:type="spellEnd"/>
      <w:r>
        <w:rPr>
          <w:color w:val="000000"/>
          <w:sz w:val="22"/>
          <w:szCs w:val="22"/>
        </w:rPr>
        <w:t xml:space="preserve"> «</w:t>
      </w:r>
      <w:proofErr w:type="spellStart"/>
      <w:r>
        <w:rPr>
          <w:color w:val="000000"/>
          <w:sz w:val="22"/>
          <w:szCs w:val="22"/>
        </w:rPr>
        <w:t>tentatio</w:t>
      </w:r>
      <w:proofErr w:type="spellEnd"/>
      <w:r>
        <w:rPr>
          <w:color w:val="000000"/>
          <w:sz w:val="22"/>
          <w:szCs w:val="22"/>
        </w:rPr>
        <w:t xml:space="preserve"> </w:t>
      </w:r>
      <w:proofErr w:type="spellStart"/>
      <w:r>
        <w:rPr>
          <w:color w:val="000000"/>
          <w:sz w:val="22"/>
          <w:szCs w:val="22"/>
        </w:rPr>
        <w:t>creandi</w:t>
      </w:r>
      <w:proofErr w:type="spellEnd"/>
      <w:r>
        <w:rPr>
          <w:color w:val="000000"/>
          <w:sz w:val="22"/>
          <w:szCs w:val="22"/>
        </w:rPr>
        <w:t xml:space="preserve"> </w:t>
      </w:r>
      <w:proofErr w:type="spellStart"/>
      <w:r>
        <w:rPr>
          <w:color w:val="000000"/>
          <w:sz w:val="22"/>
          <w:szCs w:val="22"/>
        </w:rPr>
        <w:t>humanitatem</w:t>
      </w:r>
      <w:proofErr w:type="spellEnd"/>
      <w:r>
        <w:rPr>
          <w:color w:val="000000"/>
          <w:sz w:val="22"/>
          <w:szCs w:val="22"/>
        </w:rPr>
        <w:t xml:space="preserve"> </w:t>
      </w:r>
      <w:proofErr w:type="spellStart"/>
      <w:r>
        <w:rPr>
          <w:color w:val="000000"/>
          <w:sz w:val="22"/>
          <w:szCs w:val="22"/>
        </w:rPr>
        <w:t>moenium</w:t>
      </w:r>
      <w:proofErr w:type="spellEnd"/>
      <w:r>
        <w:rPr>
          <w:color w:val="000000"/>
          <w:sz w:val="22"/>
          <w:szCs w:val="22"/>
        </w:rPr>
        <w:t xml:space="preserve">, erigendi moenia, </w:t>
      </w:r>
      <w:proofErr w:type="spellStart"/>
      <w:r>
        <w:rPr>
          <w:color w:val="000000"/>
          <w:sz w:val="22"/>
          <w:szCs w:val="22"/>
        </w:rPr>
        <w:t>sive</w:t>
      </w:r>
      <w:proofErr w:type="spellEnd"/>
      <w:r>
        <w:rPr>
          <w:color w:val="000000"/>
          <w:sz w:val="22"/>
          <w:szCs w:val="22"/>
        </w:rPr>
        <w:t xml:space="preserve"> in </w:t>
      </w:r>
      <w:proofErr w:type="spellStart"/>
      <w:r>
        <w:rPr>
          <w:color w:val="000000"/>
          <w:sz w:val="22"/>
          <w:szCs w:val="22"/>
        </w:rPr>
        <w:t>cordibus</w:t>
      </w:r>
      <w:proofErr w:type="spellEnd"/>
      <w:r>
        <w:rPr>
          <w:color w:val="000000"/>
          <w:sz w:val="22"/>
          <w:szCs w:val="22"/>
        </w:rPr>
        <w:t xml:space="preserve">, </w:t>
      </w:r>
      <w:proofErr w:type="spellStart"/>
      <w:r>
        <w:rPr>
          <w:color w:val="000000"/>
          <w:sz w:val="22"/>
          <w:szCs w:val="22"/>
        </w:rPr>
        <w:t>sive</w:t>
      </w:r>
      <w:proofErr w:type="spellEnd"/>
      <w:r>
        <w:rPr>
          <w:color w:val="000000"/>
          <w:sz w:val="22"/>
          <w:szCs w:val="22"/>
        </w:rPr>
        <w:t xml:space="preserve"> in </w:t>
      </w:r>
      <w:proofErr w:type="spellStart"/>
      <w:r>
        <w:rPr>
          <w:color w:val="000000"/>
          <w:sz w:val="22"/>
          <w:szCs w:val="22"/>
        </w:rPr>
        <w:t>terris</w:t>
      </w:r>
      <w:proofErr w:type="spellEnd"/>
      <w:r>
        <w:rPr>
          <w:color w:val="000000"/>
          <w:sz w:val="22"/>
          <w:szCs w:val="22"/>
        </w:rPr>
        <w:t xml:space="preserve">, ut </w:t>
      </w:r>
      <w:proofErr w:type="spellStart"/>
      <w:r>
        <w:rPr>
          <w:color w:val="000000"/>
          <w:sz w:val="22"/>
          <w:szCs w:val="22"/>
        </w:rPr>
        <w:t>impediatur</w:t>
      </w:r>
      <w:proofErr w:type="spellEnd"/>
      <w:r>
        <w:rPr>
          <w:color w:val="000000"/>
          <w:sz w:val="22"/>
          <w:szCs w:val="22"/>
        </w:rPr>
        <w:t xml:space="preserve"> </w:t>
      </w:r>
      <w:proofErr w:type="spellStart"/>
      <w:r>
        <w:rPr>
          <w:color w:val="000000"/>
          <w:sz w:val="22"/>
          <w:szCs w:val="22"/>
        </w:rPr>
        <w:t>talis</w:t>
      </w:r>
      <w:proofErr w:type="spellEnd"/>
      <w:r>
        <w:rPr>
          <w:color w:val="000000"/>
          <w:sz w:val="22"/>
          <w:szCs w:val="22"/>
        </w:rPr>
        <w:t xml:space="preserve"> </w:t>
      </w:r>
      <w:proofErr w:type="spellStart"/>
      <w:r>
        <w:rPr>
          <w:color w:val="000000"/>
          <w:sz w:val="22"/>
          <w:szCs w:val="22"/>
        </w:rPr>
        <w:t>congressio</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ceteris</w:t>
      </w:r>
      <w:proofErr w:type="spellEnd"/>
      <w:r>
        <w:rPr>
          <w:color w:val="000000"/>
          <w:sz w:val="22"/>
          <w:szCs w:val="22"/>
        </w:rPr>
        <w:t xml:space="preserve"> </w:t>
      </w:r>
      <w:proofErr w:type="spellStart"/>
      <w:r>
        <w:rPr>
          <w:color w:val="000000"/>
          <w:sz w:val="22"/>
          <w:szCs w:val="22"/>
        </w:rPr>
        <w:t>humanitatibus</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ceteris</w:t>
      </w:r>
      <w:proofErr w:type="spellEnd"/>
      <w:r>
        <w:rPr>
          <w:color w:val="000000"/>
          <w:sz w:val="22"/>
          <w:szCs w:val="22"/>
        </w:rPr>
        <w:t xml:space="preserve"> </w:t>
      </w:r>
      <w:proofErr w:type="spellStart"/>
      <w:r>
        <w:rPr>
          <w:color w:val="000000"/>
          <w:sz w:val="22"/>
          <w:szCs w:val="22"/>
        </w:rPr>
        <w:t>gentibus</w:t>
      </w:r>
      <w:proofErr w:type="spellEnd"/>
      <w:r>
        <w:rPr>
          <w:color w:val="000000"/>
          <w:sz w:val="22"/>
          <w:szCs w:val="22"/>
        </w:rPr>
        <w:t xml:space="preserve">. </w:t>
      </w:r>
      <w:r>
        <w:rPr>
          <w:color w:val="000000"/>
          <w:sz w:val="22"/>
          <w:szCs w:val="22"/>
          <w:lang w:val="en-US"/>
        </w:rPr>
        <w:t xml:space="preserve">At </w:t>
      </w:r>
      <w:proofErr w:type="spellStart"/>
      <w:r>
        <w:rPr>
          <w:color w:val="000000"/>
          <w:sz w:val="22"/>
          <w:szCs w:val="22"/>
          <w:lang w:val="en-US"/>
        </w:rPr>
        <w:t>moenium</w:t>
      </w:r>
      <w:proofErr w:type="spellEnd"/>
      <w:r>
        <w:rPr>
          <w:color w:val="000000"/>
          <w:sz w:val="22"/>
          <w:szCs w:val="22"/>
          <w:lang w:val="en-US"/>
        </w:rPr>
        <w:t xml:space="preserve"> factor, </w:t>
      </w:r>
      <w:proofErr w:type="spellStart"/>
      <w:r>
        <w:rPr>
          <w:color w:val="000000"/>
          <w:sz w:val="22"/>
          <w:szCs w:val="22"/>
          <w:lang w:val="en-US"/>
        </w:rPr>
        <w:t>moenium</w:t>
      </w:r>
      <w:proofErr w:type="spellEnd"/>
      <w:r>
        <w:rPr>
          <w:color w:val="000000"/>
          <w:sz w:val="22"/>
          <w:szCs w:val="22"/>
          <w:lang w:val="en-US"/>
        </w:rPr>
        <w:t xml:space="preserve"> creator, </w:t>
      </w:r>
      <w:proofErr w:type="spellStart"/>
      <w:r>
        <w:rPr>
          <w:color w:val="000000"/>
          <w:sz w:val="22"/>
          <w:szCs w:val="22"/>
          <w:lang w:val="en-US"/>
        </w:rPr>
        <w:t>facturus</w:t>
      </w:r>
      <w:proofErr w:type="spellEnd"/>
      <w:r>
        <w:rPr>
          <w:color w:val="000000"/>
          <w:sz w:val="22"/>
          <w:szCs w:val="22"/>
          <w:lang w:val="en-US"/>
        </w:rPr>
        <w:t xml:space="preserve"> </w:t>
      </w:r>
      <w:proofErr w:type="spellStart"/>
      <w:r>
        <w:rPr>
          <w:color w:val="000000"/>
          <w:sz w:val="22"/>
          <w:szCs w:val="22"/>
          <w:lang w:val="en-US"/>
        </w:rPr>
        <w:t>est</w:t>
      </w:r>
      <w:proofErr w:type="spellEnd"/>
      <w:r>
        <w:rPr>
          <w:color w:val="000000"/>
          <w:sz w:val="22"/>
          <w:szCs w:val="22"/>
          <w:lang w:val="en-US"/>
        </w:rPr>
        <w:t xml:space="preserve"> </w:t>
      </w:r>
      <w:proofErr w:type="spellStart"/>
      <w:r>
        <w:rPr>
          <w:color w:val="000000"/>
          <w:sz w:val="22"/>
          <w:szCs w:val="22"/>
          <w:lang w:val="en-US"/>
        </w:rPr>
        <w:t>servus</w:t>
      </w:r>
      <w:proofErr w:type="spellEnd"/>
      <w:r>
        <w:rPr>
          <w:color w:val="000000"/>
          <w:sz w:val="22"/>
          <w:szCs w:val="22"/>
          <w:lang w:val="en-US"/>
        </w:rPr>
        <w:t xml:space="preserve"> inter </w:t>
      </w:r>
      <w:proofErr w:type="spellStart"/>
      <w:r>
        <w:rPr>
          <w:color w:val="000000"/>
          <w:sz w:val="22"/>
          <w:szCs w:val="22"/>
          <w:lang w:val="en-US"/>
        </w:rPr>
        <w:t>sua</w:t>
      </w:r>
      <w:proofErr w:type="spellEnd"/>
      <w:r>
        <w:rPr>
          <w:color w:val="000000"/>
          <w:sz w:val="22"/>
          <w:szCs w:val="22"/>
          <w:lang w:val="en-US"/>
        </w:rPr>
        <w:t xml:space="preserve"> </w:t>
      </w:r>
      <w:proofErr w:type="spellStart"/>
      <w:r>
        <w:rPr>
          <w:color w:val="000000"/>
          <w:sz w:val="22"/>
          <w:szCs w:val="22"/>
          <w:lang w:val="en-US"/>
        </w:rPr>
        <w:t>moenia</w:t>
      </w:r>
      <w:proofErr w:type="spellEnd"/>
      <w:r>
        <w:rPr>
          <w:color w:val="000000"/>
          <w:sz w:val="22"/>
          <w:szCs w:val="22"/>
          <w:lang w:val="en-US"/>
        </w:rPr>
        <w:t xml:space="preserve"> </w:t>
      </w:r>
      <w:proofErr w:type="spellStart"/>
      <w:r>
        <w:rPr>
          <w:color w:val="000000"/>
          <w:sz w:val="22"/>
          <w:szCs w:val="22"/>
          <w:lang w:val="en-US"/>
        </w:rPr>
        <w:t>quae</w:t>
      </w:r>
      <w:proofErr w:type="spellEnd"/>
      <w:r>
        <w:rPr>
          <w:color w:val="000000"/>
          <w:sz w:val="22"/>
          <w:szCs w:val="22"/>
          <w:lang w:val="en-US"/>
        </w:rPr>
        <w:t xml:space="preserve"> </w:t>
      </w:r>
      <w:proofErr w:type="spellStart"/>
      <w:r>
        <w:rPr>
          <w:color w:val="000000"/>
          <w:sz w:val="22"/>
          <w:szCs w:val="22"/>
          <w:lang w:val="en-US"/>
        </w:rPr>
        <w:t>aedificaverit</w:t>
      </w:r>
      <w:proofErr w:type="spellEnd"/>
      <w:r>
        <w:rPr>
          <w:color w:val="000000"/>
          <w:sz w:val="22"/>
          <w:szCs w:val="22"/>
          <w:lang w:val="en-US"/>
        </w:rPr>
        <w:t xml:space="preserve">, </w:t>
      </w:r>
      <w:proofErr w:type="spellStart"/>
      <w:r>
        <w:rPr>
          <w:color w:val="000000"/>
          <w:sz w:val="22"/>
          <w:szCs w:val="22"/>
          <w:lang w:val="en-US"/>
        </w:rPr>
        <w:t>undique</w:t>
      </w:r>
      <w:proofErr w:type="spellEnd"/>
      <w:r>
        <w:rPr>
          <w:color w:val="000000"/>
          <w:sz w:val="22"/>
          <w:szCs w:val="22"/>
          <w:lang w:val="en-US"/>
        </w:rPr>
        <w:t xml:space="preserve"> clausa, </w:t>
      </w:r>
      <w:proofErr w:type="spellStart"/>
      <w:r>
        <w:rPr>
          <w:color w:val="000000"/>
          <w:sz w:val="22"/>
          <w:szCs w:val="22"/>
          <w:lang w:val="en-US"/>
        </w:rPr>
        <w:t>deficiente</w:t>
      </w:r>
      <w:proofErr w:type="spellEnd"/>
      <w:r>
        <w:rPr>
          <w:color w:val="000000"/>
          <w:sz w:val="22"/>
          <w:szCs w:val="22"/>
          <w:lang w:val="en-US"/>
        </w:rPr>
        <w:t xml:space="preserve"> </w:t>
      </w:r>
      <w:proofErr w:type="spellStart"/>
      <w:r>
        <w:rPr>
          <w:color w:val="000000"/>
          <w:sz w:val="22"/>
          <w:szCs w:val="22"/>
          <w:lang w:val="en-US"/>
        </w:rPr>
        <w:t>qualibet</w:t>
      </w:r>
      <w:proofErr w:type="spellEnd"/>
      <w:r>
        <w:rPr>
          <w:color w:val="000000"/>
          <w:sz w:val="22"/>
          <w:szCs w:val="22"/>
          <w:lang w:val="en-US"/>
        </w:rPr>
        <w:t xml:space="preserve"> </w:t>
      </w:r>
      <w:proofErr w:type="spellStart"/>
      <w:r>
        <w:rPr>
          <w:color w:val="000000"/>
          <w:sz w:val="22"/>
          <w:szCs w:val="22"/>
          <w:lang w:val="en-US"/>
        </w:rPr>
        <w:t>alteritate</w:t>
      </w:r>
      <w:proofErr w:type="spellEnd"/>
      <w:r>
        <w:rPr>
          <w:color w:val="000000"/>
          <w:sz w:val="22"/>
          <w:szCs w:val="22"/>
          <w:lang w:val="en-US"/>
        </w:rPr>
        <w:t>».[26]</w:t>
      </w:r>
    </w:p>
    <w:p w14:paraId="53E29397" w14:textId="77777777" w:rsidR="0009444E" w:rsidRDefault="0080699A">
      <w:pPr>
        <w:pStyle w:val="NormaleWeb"/>
        <w:shd w:val="clear" w:color="auto" w:fill="FFFFFF"/>
      </w:pPr>
      <w:bookmarkStart w:id="57" w:name="27"/>
      <w:r>
        <w:rPr>
          <w:rFonts w:ascii="Tahoma" w:hAnsi="Tahoma" w:cs="Tahoma"/>
          <w:color w:val="000000"/>
          <w:sz w:val="22"/>
          <w:szCs w:val="22"/>
          <w:shd w:val="clear" w:color="auto" w:fill="FFFFFF"/>
        </w:rPr>
        <w:t>27</w:t>
      </w:r>
      <w:bookmarkEnd w:id="57"/>
      <w:r>
        <w:rPr>
          <w:rFonts w:ascii="Tahoma" w:hAnsi="Tahoma" w:cs="Tahoma"/>
          <w:color w:val="000000"/>
          <w:sz w:val="22"/>
          <w:szCs w:val="22"/>
          <w:shd w:val="clear" w:color="auto" w:fill="FFFFFF"/>
        </w:rPr>
        <w:t>. Paradossalmente, ci sono paure ancestrali che non sono state superate dal progresso tecnologico; anzi, hanno saputo nascondersi e potenziarsi dietro nuove tecnologie. Anche oggi, dietro le mura dell’antica città c’è l’abisso, il territorio dell’ignoto, il deserto. Ciò che proviene di là non è affidabile, perché non è conosciuto, non è familiare, non appartiene al villaggio. È il territorio di ciò che è “barbaro”, da cui bisogna difendersi ad ogni costo. Di conseguenza si creano nuove barriere di autodifesa, così che non esiste più il mondo ed esiste unicamente il “mio” mondo, fino al punto che molti non vengono più considerati esseri umani con una dignità inalienabile e diventano semplicemente “quelli”. Riappare «la tentazione di fare una cultura dei muri, di alzare i muri, muri nel cuore, muri nella terra per impedire questo incontro con altre culture, con altra gente. E chi alza un muro, chi costruisce un muro finirà schiavo dentro ai muri che ha costruito, senza orizzonti. Perché gli manca questa alterità».</w:t>
      </w:r>
      <w:bookmarkStart w:id="58" w:name="_ftnref26"/>
      <w:r>
        <w:fldChar w:fldCharType="begin"/>
      </w:r>
      <w:r>
        <w:instrText xml:space="preserve"> HYPERLINK  "https://www.vatican.va/content/francesco/it/encyclicals/documents/papa-francesco_20201003_enciclica-fratelli-tutti.html#_ftn26" </w:instrText>
      </w:r>
      <w:r>
        <w:fldChar w:fldCharType="separate"/>
      </w:r>
      <w:r>
        <w:rPr>
          <w:rStyle w:val="Collegamentoipertestuale"/>
          <w:rFonts w:ascii="Tahoma" w:hAnsi="Tahoma" w:cs="Tahoma"/>
          <w:color w:val="000000"/>
          <w:sz w:val="22"/>
          <w:szCs w:val="22"/>
          <w:shd w:val="clear" w:color="auto" w:fill="FFFFFF"/>
        </w:rPr>
        <w:t>[26]</w:t>
      </w:r>
      <w:r>
        <w:rPr>
          <w:rStyle w:val="Collegamentoipertestuale"/>
          <w:rFonts w:ascii="Tahoma" w:hAnsi="Tahoma" w:cs="Tahoma"/>
          <w:color w:val="000000"/>
          <w:sz w:val="22"/>
          <w:szCs w:val="22"/>
          <w:shd w:val="clear" w:color="auto" w:fill="FFFFFF"/>
        </w:rPr>
        <w:fldChar w:fldCharType="end"/>
      </w:r>
      <w:bookmarkEnd w:id="58"/>
    </w:p>
    <w:p w14:paraId="3644F913" w14:textId="77777777" w:rsidR="0009444E" w:rsidRDefault="0080699A">
      <w:pPr>
        <w:pStyle w:val="NormaleWeb"/>
        <w:shd w:val="clear" w:color="auto" w:fill="FFFFFF"/>
        <w:rPr>
          <w:color w:val="000000"/>
          <w:sz w:val="22"/>
          <w:szCs w:val="22"/>
        </w:rPr>
      </w:pPr>
      <w:r>
        <w:rPr>
          <w:color w:val="000000"/>
          <w:sz w:val="22"/>
          <w:szCs w:val="22"/>
        </w:rPr>
        <w:t xml:space="preserve">28. </w:t>
      </w:r>
      <w:proofErr w:type="spellStart"/>
      <w:r>
        <w:rPr>
          <w:color w:val="000000"/>
          <w:sz w:val="22"/>
          <w:szCs w:val="22"/>
        </w:rPr>
        <w:t>Solitudo</w:t>
      </w:r>
      <w:proofErr w:type="spellEnd"/>
      <w:r>
        <w:rPr>
          <w:color w:val="000000"/>
          <w:sz w:val="22"/>
          <w:szCs w:val="22"/>
        </w:rPr>
        <w:t xml:space="preserve">, </w:t>
      </w:r>
      <w:proofErr w:type="spellStart"/>
      <w:r>
        <w:rPr>
          <w:color w:val="000000"/>
          <w:sz w:val="22"/>
          <w:szCs w:val="22"/>
        </w:rPr>
        <w:t>metus</w:t>
      </w:r>
      <w:proofErr w:type="spellEnd"/>
      <w:r>
        <w:rPr>
          <w:color w:val="000000"/>
          <w:sz w:val="22"/>
          <w:szCs w:val="22"/>
        </w:rPr>
        <w:t xml:space="preserve"> et tot </w:t>
      </w:r>
      <w:proofErr w:type="spellStart"/>
      <w:r>
        <w:rPr>
          <w:color w:val="000000"/>
          <w:sz w:val="22"/>
          <w:szCs w:val="22"/>
        </w:rPr>
        <w:t>homines</w:t>
      </w:r>
      <w:proofErr w:type="spellEnd"/>
      <w:r>
        <w:rPr>
          <w:color w:val="000000"/>
          <w:sz w:val="22"/>
          <w:szCs w:val="22"/>
        </w:rPr>
        <w:t xml:space="preserve"> sine </w:t>
      </w:r>
      <w:proofErr w:type="spellStart"/>
      <w:r>
        <w:rPr>
          <w:color w:val="000000"/>
          <w:sz w:val="22"/>
          <w:szCs w:val="22"/>
        </w:rPr>
        <w:t>praesidio</w:t>
      </w:r>
      <w:proofErr w:type="spellEnd"/>
      <w:r>
        <w:rPr>
          <w:color w:val="000000"/>
          <w:sz w:val="22"/>
          <w:szCs w:val="22"/>
        </w:rPr>
        <w:t xml:space="preserve">, </w:t>
      </w:r>
      <w:proofErr w:type="spellStart"/>
      <w:r>
        <w:rPr>
          <w:color w:val="000000"/>
          <w:sz w:val="22"/>
          <w:szCs w:val="22"/>
        </w:rPr>
        <w:t>autumantes</w:t>
      </w:r>
      <w:proofErr w:type="spellEnd"/>
      <w:r>
        <w:rPr>
          <w:color w:val="000000"/>
          <w:sz w:val="22"/>
          <w:szCs w:val="22"/>
        </w:rPr>
        <w:t xml:space="preserve"> se </w:t>
      </w:r>
      <w:proofErr w:type="spellStart"/>
      <w:r>
        <w:rPr>
          <w:color w:val="000000"/>
          <w:sz w:val="22"/>
          <w:szCs w:val="22"/>
        </w:rPr>
        <w:t>derelictos</w:t>
      </w:r>
      <w:proofErr w:type="spellEnd"/>
      <w:r>
        <w:rPr>
          <w:color w:val="000000"/>
          <w:sz w:val="22"/>
          <w:szCs w:val="22"/>
        </w:rPr>
        <w:t xml:space="preserve"> esse a </w:t>
      </w:r>
      <w:proofErr w:type="spellStart"/>
      <w:r>
        <w:rPr>
          <w:color w:val="000000"/>
          <w:sz w:val="22"/>
          <w:szCs w:val="22"/>
        </w:rPr>
        <w:t>regimine</w:t>
      </w:r>
      <w:proofErr w:type="spellEnd"/>
      <w:r>
        <w:rPr>
          <w:color w:val="000000"/>
          <w:sz w:val="22"/>
          <w:szCs w:val="22"/>
        </w:rPr>
        <w:t xml:space="preserve">, </w:t>
      </w:r>
      <w:proofErr w:type="spellStart"/>
      <w:r>
        <w:rPr>
          <w:color w:val="000000"/>
          <w:sz w:val="22"/>
          <w:szCs w:val="22"/>
        </w:rPr>
        <w:t>inducunt</w:t>
      </w:r>
      <w:proofErr w:type="spellEnd"/>
      <w:r>
        <w:rPr>
          <w:color w:val="000000"/>
          <w:sz w:val="22"/>
          <w:szCs w:val="22"/>
        </w:rPr>
        <w:t xml:space="preserve"> ad </w:t>
      </w:r>
      <w:proofErr w:type="spellStart"/>
      <w:r>
        <w:rPr>
          <w:color w:val="000000"/>
          <w:sz w:val="22"/>
          <w:szCs w:val="22"/>
        </w:rPr>
        <w:t>colendam</w:t>
      </w:r>
      <w:proofErr w:type="spellEnd"/>
      <w:r>
        <w:rPr>
          <w:color w:val="000000"/>
          <w:sz w:val="22"/>
          <w:szCs w:val="22"/>
        </w:rPr>
        <w:t xml:space="preserve"> </w:t>
      </w:r>
      <w:proofErr w:type="spellStart"/>
      <w:r>
        <w:rPr>
          <w:color w:val="000000"/>
          <w:sz w:val="22"/>
          <w:szCs w:val="22"/>
        </w:rPr>
        <w:t>humum</w:t>
      </w:r>
      <w:proofErr w:type="spellEnd"/>
      <w:r>
        <w:rPr>
          <w:color w:val="000000"/>
          <w:sz w:val="22"/>
          <w:szCs w:val="22"/>
        </w:rPr>
        <w:t xml:space="preserve"> </w:t>
      </w:r>
      <w:proofErr w:type="spellStart"/>
      <w:r>
        <w:rPr>
          <w:color w:val="000000"/>
          <w:sz w:val="22"/>
          <w:szCs w:val="22"/>
        </w:rPr>
        <w:t>fertilem</w:t>
      </w:r>
      <w:proofErr w:type="spellEnd"/>
      <w:r>
        <w:rPr>
          <w:color w:val="000000"/>
          <w:sz w:val="22"/>
          <w:szCs w:val="22"/>
        </w:rPr>
        <w:t xml:space="preserve"> </w:t>
      </w:r>
      <w:proofErr w:type="spellStart"/>
      <w:r>
        <w:rPr>
          <w:color w:val="000000"/>
          <w:sz w:val="22"/>
          <w:szCs w:val="22"/>
        </w:rPr>
        <w:t>aptamque</w:t>
      </w:r>
      <w:proofErr w:type="spellEnd"/>
      <w:r>
        <w:rPr>
          <w:color w:val="000000"/>
          <w:sz w:val="22"/>
          <w:szCs w:val="22"/>
        </w:rPr>
        <w:t xml:space="preserve"> </w:t>
      </w:r>
      <w:proofErr w:type="spellStart"/>
      <w:r>
        <w:rPr>
          <w:color w:val="000000"/>
          <w:sz w:val="22"/>
          <w:szCs w:val="22"/>
        </w:rPr>
        <w:t>mafiis</w:t>
      </w:r>
      <w:proofErr w:type="spellEnd"/>
      <w:r>
        <w:rPr>
          <w:color w:val="000000"/>
          <w:sz w:val="22"/>
          <w:szCs w:val="22"/>
        </w:rPr>
        <w:t xml:space="preserve"> ut </w:t>
      </w:r>
      <w:proofErr w:type="spellStart"/>
      <w:r>
        <w:rPr>
          <w:color w:val="000000"/>
          <w:sz w:val="22"/>
          <w:szCs w:val="22"/>
        </w:rPr>
        <w:t>dicuntur</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proculdubio</w:t>
      </w:r>
      <w:proofErr w:type="spellEnd"/>
      <w:r>
        <w:rPr>
          <w:color w:val="000000"/>
          <w:sz w:val="22"/>
          <w:szCs w:val="22"/>
        </w:rPr>
        <w:t xml:space="preserve"> </w:t>
      </w:r>
      <w:proofErr w:type="spellStart"/>
      <w:r>
        <w:rPr>
          <w:color w:val="000000"/>
          <w:sz w:val="22"/>
          <w:szCs w:val="22"/>
        </w:rPr>
        <w:t>roborantur</w:t>
      </w:r>
      <w:proofErr w:type="spellEnd"/>
      <w:r>
        <w:rPr>
          <w:color w:val="000000"/>
          <w:sz w:val="22"/>
          <w:szCs w:val="22"/>
        </w:rPr>
        <w:t xml:space="preserve"> et </w:t>
      </w:r>
      <w:proofErr w:type="spellStart"/>
      <w:r>
        <w:rPr>
          <w:color w:val="000000"/>
          <w:sz w:val="22"/>
          <w:szCs w:val="22"/>
        </w:rPr>
        <w:t>firmantur</w:t>
      </w:r>
      <w:proofErr w:type="spellEnd"/>
      <w:r>
        <w:rPr>
          <w:color w:val="000000"/>
          <w:sz w:val="22"/>
          <w:szCs w:val="22"/>
        </w:rPr>
        <w:t xml:space="preserve"> </w:t>
      </w:r>
      <w:proofErr w:type="spellStart"/>
      <w:r>
        <w:rPr>
          <w:color w:val="000000"/>
          <w:sz w:val="22"/>
          <w:szCs w:val="22"/>
        </w:rPr>
        <w:t>velut</w:t>
      </w:r>
      <w:proofErr w:type="spellEnd"/>
      <w:r>
        <w:rPr>
          <w:color w:val="000000"/>
          <w:sz w:val="22"/>
          <w:szCs w:val="22"/>
        </w:rPr>
        <w:t xml:space="preserve"> “</w:t>
      </w:r>
      <w:proofErr w:type="spellStart"/>
      <w:r>
        <w:rPr>
          <w:color w:val="000000"/>
          <w:sz w:val="22"/>
          <w:szCs w:val="22"/>
        </w:rPr>
        <w:t>protectores</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in oblivione </w:t>
      </w:r>
      <w:proofErr w:type="spellStart"/>
      <w:r>
        <w:rPr>
          <w:color w:val="000000"/>
          <w:sz w:val="22"/>
          <w:szCs w:val="22"/>
        </w:rPr>
        <w:t>degentium</w:t>
      </w:r>
      <w:proofErr w:type="spellEnd"/>
      <w:r>
        <w:rPr>
          <w:color w:val="000000"/>
          <w:sz w:val="22"/>
          <w:szCs w:val="22"/>
        </w:rPr>
        <w:t xml:space="preserve">, </w:t>
      </w:r>
      <w:proofErr w:type="spellStart"/>
      <w:r>
        <w:rPr>
          <w:color w:val="000000"/>
          <w:sz w:val="22"/>
          <w:szCs w:val="22"/>
        </w:rPr>
        <w:t>saepe</w:t>
      </w:r>
      <w:proofErr w:type="spellEnd"/>
      <w:r>
        <w:rPr>
          <w:color w:val="000000"/>
          <w:sz w:val="22"/>
          <w:szCs w:val="22"/>
        </w:rPr>
        <w:t xml:space="preserve"> </w:t>
      </w:r>
      <w:proofErr w:type="spellStart"/>
      <w:r>
        <w:rPr>
          <w:color w:val="000000"/>
          <w:sz w:val="22"/>
          <w:szCs w:val="22"/>
        </w:rPr>
        <w:t>variis</w:t>
      </w:r>
      <w:proofErr w:type="spellEnd"/>
      <w:r>
        <w:rPr>
          <w:color w:val="000000"/>
          <w:sz w:val="22"/>
          <w:szCs w:val="22"/>
        </w:rPr>
        <w:t xml:space="preserve"> </w:t>
      </w:r>
      <w:proofErr w:type="spellStart"/>
      <w:r>
        <w:rPr>
          <w:color w:val="000000"/>
          <w:sz w:val="22"/>
          <w:szCs w:val="22"/>
        </w:rPr>
        <w:t>auxiliis</w:t>
      </w:r>
      <w:proofErr w:type="spellEnd"/>
      <w:r>
        <w:rPr>
          <w:color w:val="000000"/>
          <w:sz w:val="22"/>
          <w:szCs w:val="22"/>
        </w:rPr>
        <w:t xml:space="preserve">, sua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criminalia</w:t>
      </w:r>
      <w:proofErr w:type="spellEnd"/>
      <w:r>
        <w:rPr>
          <w:color w:val="000000"/>
          <w:sz w:val="22"/>
          <w:szCs w:val="22"/>
        </w:rPr>
        <w:t xml:space="preserve"> </w:t>
      </w:r>
      <w:proofErr w:type="spellStart"/>
      <w:r>
        <w:rPr>
          <w:color w:val="000000"/>
          <w:sz w:val="22"/>
          <w:szCs w:val="22"/>
        </w:rPr>
        <w:t>commoda</w:t>
      </w:r>
      <w:proofErr w:type="spellEnd"/>
      <w:r>
        <w:rPr>
          <w:color w:val="000000"/>
          <w:sz w:val="22"/>
          <w:szCs w:val="22"/>
        </w:rPr>
        <w:t xml:space="preserve"> </w:t>
      </w:r>
      <w:proofErr w:type="spellStart"/>
      <w:r>
        <w:rPr>
          <w:color w:val="000000"/>
          <w:sz w:val="22"/>
          <w:szCs w:val="22"/>
        </w:rPr>
        <w:t>persequentes</w:t>
      </w:r>
      <w:proofErr w:type="spellEnd"/>
      <w:r>
        <w:rPr>
          <w:color w:val="000000"/>
          <w:sz w:val="22"/>
          <w:szCs w:val="22"/>
        </w:rPr>
        <w:t xml:space="preserve">. Est </w:t>
      </w:r>
      <w:proofErr w:type="spellStart"/>
      <w:r>
        <w:rPr>
          <w:color w:val="000000"/>
          <w:sz w:val="22"/>
          <w:szCs w:val="22"/>
        </w:rPr>
        <w:t>peculiaris</w:t>
      </w:r>
      <w:proofErr w:type="spellEnd"/>
      <w:r>
        <w:rPr>
          <w:color w:val="000000"/>
          <w:sz w:val="22"/>
          <w:szCs w:val="22"/>
        </w:rPr>
        <w:t xml:space="preserve"> </w:t>
      </w:r>
      <w:proofErr w:type="spellStart"/>
      <w:r>
        <w:rPr>
          <w:color w:val="000000"/>
          <w:sz w:val="22"/>
          <w:szCs w:val="22"/>
        </w:rPr>
        <w:t>paedagogia</w:t>
      </w:r>
      <w:proofErr w:type="spellEnd"/>
      <w:r>
        <w:rPr>
          <w:color w:val="000000"/>
          <w:sz w:val="22"/>
          <w:szCs w:val="22"/>
        </w:rPr>
        <w:t xml:space="preserve"> mafiosa falso </w:t>
      </w:r>
      <w:proofErr w:type="spellStart"/>
      <w:r>
        <w:rPr>
          <w:color w:val="000000"/>
          <w:sz w:val="22"/>
          <w:szCs w:val="22"/>
        </w:rPr>
        <w:t>spiritu</w:t>
      </w:r>
      <w:proofErr w:type="spellEnd"/>
      <w:r>
        <w:rPr>
          <w:color w:val="000000"/>
          <w:sz w:val="22"/>
          <w:szCs w:val="22"/>
        </w:rPr>
        <w:t xml:space="preserve"> </w:t>
      </w:r>
      <w:proofErr w:type="spellStart"/>
      <w:r>
        <w:rPr>
          <w:color w:val="000000"/>
          <w:sz w:val="22"/>
          <w:szCs w:val="22"/>
        </w:rPr>
        <w:t>communitario</w:t>
      </w:r>
      <w:proofErr w:type="spellEnd"/>
      <w:r>
        <w:rPr>
          <w:color w:val="000000"/>
          <w:sz w:val="22"/>
          <w:szCs w:val="22"/>
        </w:rPr>
        <w:t xml:space="preserve"> </w:t>
      </w:r>
      <w:proofErr w:type="spellStart"/>
      <w:r>
        <w:rPr>
          <w:color w:val="000000"/>
          <w:sz w:val="22"/>
          <w:szCs w:val="22"/>
        </w:rPr>
        <w:t>imbuta</w:t>
      </w:r>
      <w:proofErr w:type="spellEnd"/>
      <w:r>
        <w:rPr>
          <w:color w:val="000000"/>
          <w:sz w:val="22"/>
          <w:szCs w:val="22"/>
        </w:rPr>
        <w:t xml:space="preserve"> ad </w:t>
      </w:r>
      <w:proofErr w:type="spellStart"/>
      <w:r>
        <w:rPr>
          <w:color w:val="000000"/>
          <w:sz w:val="22"/>
          <w:szCs w:val="22"/>
        </w:rPr>
        <w:t>creanda</w:t>
      </w:r>
      <w:proofErr w:type="spellEnd"/>
      <w:r>
        <w:rPr>
          <w:color w:val="000000"/>
          <w:sz w:val="22"/>
          <w:szCs w:val="22"/>
        </w:rPr>
        <w:t xml:space="preserve"> </w:t>
      </w:r>
      <w:proofErr w:type="spellStart"/>
      <w:r>
        <w:rPr>
          <w:color w:val="000000"/>
          <w:sz w:val="22"/>
          <w:szCs w:val="22"/>
        </w:rPr>
        <w:t>vincula</w:t>
      </w:r>
      <w:proofErr w:type="spellEnd"/>
      <w:r>
        <w:rPr>
          <w:color w:val="000000"/>
          <w:sz w:val="22"/>
          <w:szCs w:val="22"/>
        </w:rPr>
        <w:t xml:space="preserve"> </w:t>
      </w:r>
      <w:proofErr w:type="spellStart"/>
      <w:r>
        <w:rPr>
          <w:color w:val="000000"/>
          <w:sz w:val="22"/>
          <w:szCs w:val="22"/>
        </w:rPr>
        <w:t>servitutis</w:t>
      </w:r>
      <w:proofErr w:type="spellEnd"/>
      <w:r>
        <w:rPr>
          <w:color w:val="000000"/>
          <w:sz w:val="22"/>
          <w:szCs w:val="22"/>
        </w:rPr>
        <w:t xml:space="preserve"> et </w:t>
      </w:r>
      <w:proofErr w:type="spellStart"/>
      <w:r>
        <w:rPr>
          <w:color w:val="000000"/>
          <w:sz w:val="22"/>
          <w:szCs w:val="22"/>
        </w:rPr>
        <w:t>submissionis</w:t>
      </w:r>
      <w:proofErr w:type="spellEnd"/>
      <w:r>
        <w:rPr>
          <w:color w:val="000000"/>
          <w:sz w:val="22"/>
          <w:szCs w:val="22"/>
        </w:rPr>
        <w:t xml:space="preserve"> </w:t>
      </w:r>
      <w:proofErr w:type="spellStart"/>
      <w:r>
        <w:rPr>
          <w:color w:val="000000"/>
          <w:sz w:val="22"/>
          <w:szCs w:val="22"/>
        </w:rPr>
        <w:t>artissima</w:t>
      </w:r>
      <w:proofErr w:type="spellEnd"/>
      <w:r>
        <w:rPr>
          <w:color w:val="000000"/>
          <w:sz w:val="22"/>
          <w:szCs w:val="22"/>
        </w:rPr>
        <w:t xml:space="preserve"> </w:t>
      </w:r>
      <w:proofErr w:type="spellStart"/>
      <w:r>
        <w:rPr>
          <w:color w:val="000000"/>
          <w:sz w:val="22"/>
          <w:szCs w:val="22"/>
        </w:rPr>
        <w:t>atque</w:t>
      </w:r>
      <w:proofErr w:type="spellEnd"/>
      <w:r>
        <w:rPr>
          <w:color w:val="000000"/>
          <w:sz w:val="22"/>
          <w:szCs w:val="22"/>
        </w:rPr>
        <w:t xml:space="preserve"> </w:t>
      </w:r>
      <w:proofErr w:type="spellStart"/>
      <w:r>
        <w:rPr>
          <w:color w:val="000000"/>
          <w:sz w:val="22"/>
          <w:szCs w:val="22"/>
        </w:rPr>
        <w:t>insolubilia</w:t>
      </w:r>
      <w:proofErr w:type="spellEnd"/>
      <w:r>
        <w:rPr>
          <w:color w:val="000000"/>
          <w:sz w:val="22"/>
          <w:szCs w:val="22"/>
        </w:rPr>
        <w:t>.</w:t>
      </w:r>
    </w:p>
    <w:p w14:paraId="0F1412FD" w14:textId="77777777" w:rsidR="0009444E" w:rsidRDefault="0080699A">
      <w:pPr>
        <w:pStyle w:val="NormaleWeb"/>
        <w:shd w:val="clear" w:color="auto" w:fill="FFFFFF"/>
      </w:pPr>
      <w:bookmarkStart w:id="59" w:name="28"/>
      <w:r>
        <w:rPr>
          <w:rFonts w:ascii="Tahoma" w:hAnsi="Tahoma" w:cs="Tahoma"/>
          <w:color w:val="000000"/>
          <w:sz w:val="22"/>
          <w:szCs w:val="22"/>
          <w:shd w:val="clear" w:color="auto" w:fill="FFFFFF"/>
        </w:rPr>
        <w:t>28</w:t>
      </w:r>
      <w:bookmarkEnd w:id="59"/>
      <w:r>
        <w:rPr>
          <w:rFonts w:ascii="Tahoma" w:hAnsi="Tahoma" w:cs="Tahoma"/>
          <w:color w:val="000000"/>
          <w:sz w:val="22"/>
          <w:szCs w:val="22"/>
          <w:shd w:val="clear" w:color="auto" w:fill="FFFFFF"/>
        </w:rPr>
        <w:t>. La solitudine, le paure e l’insicurezza di tante persone, che si sentono abbandonate dal sistema, fanno sì che si vada creando un terreno fertile per le mafie. Queste infatti si impongono presentandosi come “protettrici” dei dimenticati, spesso mediante vari tipi di aiuto, mentre perseguono i loro interessi criminali. C’è una pedagogia tipicamente mafiosa che, con un falso spirito comunitario, crea legami di dipendenza e di subordinazione dai quali è molto difficile liberarsi.</w:t>
      </w:r>
    </w:p>
    <w:p w14:paraId="10293986" w14:textId="77777777" w:rsidR="0009444E" w:rsidRDefault="0080699A">
      <w:pPr>
        <w:pStyle w:val="NormaleWeb"/>
        <w:shd w:val="clear" w:color="auto" w:fill="FFFFFF"/>
        <w:rPr>
          <w:color w:val="000000"/>
          <w:sz w:val="22"/>
          <w:szCs w:val="22"/>
          <w:lang w:val="fr-FR"/>
        </w:rPr>
      </w:pPr>
      <w:r>
        <w:rPr>
          <w:color w:val="000000"/>
          <w:sz w:val="22"/>
          <w:szCs w:val="22"/>
          <w:lang w:val="fr-FR"/>
        </w:rPr>
        <w:t>GLOBALISATIO ET PROGRESSUS PRAETER COMMUNEM SEMITAM</w:t>
      </w:r>
    </w:p>
    <w:p w14:paraId="18907358" w14:textId="77777777" w:rsidR="0009444E" w:rsidRDefault="0080699A">
      <w:pPr>
        <w:pStyle w:val="NormaleWeb"/>
        <w:shd w:val="clear" w:color="auto" w:fill="FFFFFF"/>
      </w:pPr>
      <w:r>
        <w:rPr>
          <w:color w:val="000000"/>
          <w:sz w:val="22"/>
          <w:szCs w:val="22"/>
        </w:rPr>
        <w:t xml:space="preserve">29. Una </w:t>
      </w:r>
      <w:proofErr w:type="spellStart"/>
      <w:r>
        <w:rPr>
          <w:color w:val="000000"/>
          <w:sz w:val="22"/>
          <w:szCs w:val="22"/>
        </w:rPr>
        <w:t>cum</w:t>
      </w:r>
      <w:proofErr w:type="spellEnd"/>
      <w:r>
        <w:rPr>
          <w:color w:val="000000"/>
          <w:sz w:val="22"/>
          <w:szCs w:val="22"/>
        </w:rPr>
        <w:t xml:space="preserve"> Magno Imam Ahmad Al-</w:t>
      </w:r>
      <w:proofErr w:type="spellStart"/>
      <w:r>
        <w:rPr>
          <w:color w:val="000000"/>
          <w:sz w:val="22"/>
          <w:szCs w:val="22"/>
        </w:rPr>
        <w:t>Tayyeb</w:t>
      </w:r>
      <w:proofErr w:type="spellEnd"/>
      <w:r>
        <w:rPr>
          <w:color w:val="000000"/>
          <w:sz w:val="22"/>
          <w:szCs w:val="22"/>
        </w:rPr>
        <w:t xml:space="preserve"> </w:t>
      </w:r>
      <w:proofErr w:type="spellStart"/>
      <w:r>
        <w:rPr>
          <w:color w:val="000000"/>
          <w:sz w:val="22"/>
          <w:szCs w:val="22"/>
        </w:rPr>
        <w:t>conscius</w:t>
      </w:r>
      <w:proofErr w:type="spellEnd"/>
      <w:r>
        <w:rPr>
          <w:color w:val="000000"/>
          <w:sz w:val="22"/>
          <w:szCs w:val="22"/>
        </w:rPr>
        <w:t xml:space="preserve"> sum de </w:t>
      </w:r>
      <w:proofErr w:type="spellStart"/>
      <w:r>
        <w:rPr>
          <w:color w:val="000000"/>
          <w:sz w:val="22"/>
          <w:szCs w:val="22"/>
        </w:rPr>
        <w:t>progressu</w:t>
      </w:r>
      <w:proofErr w:type="spellEnd"/>
      <w:r>
        <w:rPr>
          <w:color w:val="000000"/>
          <w:sz w:val="22"/>
          <w:szCs w:val="22"/>
        </w:rPr>
        <w:t xml:space="preserve"> positivo </w:t>
      </w:r>
      <w:proofErr w:type="spellStart"/>
      <w:r>
        <w:rPr>
          <w:color w:val="000000"/>
          <w:sz w:val="22"/>
          <w:szCs w:val="22"/>
        </w:rPr>
        <w:t>scientiarum</w:t>
      </w:r>
      <w:proofErr w:type="spellEnd"/>
      <w:r>
        <w:rPr>
          <w:color w:val="000000"/>
          <w:sz w:val="22"/>
          <w:szCs w:val="22"/>
        </w:rPr>
        <w:t xml:space="preserve">, </w:t>
      </w:r>
      <w:proofErr w:type="spellStart"/>
      <w:r>
        <w:rPr>
          <w:color w:val="000000"/>
          <w:sz w:val="22"/>
          <w:szCs w:val="22"/>
        </w:rPr>
        <w:t>technologiae</w:t>
      </w:r>
      <w:proofErr w:type="spellEnd"/>
      <w:r>
        <w:rPr>
          <w:color w:val="000000"/>
          <w:sz w:val="22"/>
          <w:szCs w:val="22"/>
        </w:rPr>
        <w:t xml:space="preserve">, </w:t>
      </w:r>
      <w:proofErr w:type="spellStart"/>
      <w:r>
        <w:rPr>
          <w:color w:val="000000"/>
          <w:sz w:val="22"/>
          <w:szCs w:val="22"/>
        </w:rPr>
        <w:t>medicinae</w:t>
      </w:r>
      <w:proofErr w:type="spellEnd"/>
      <w:r>
        <w:rPr>
          <w:color w:val="000000"/>
          <w:sz w:val="22"/>
          <w:szCs w:val="22"/>
        </w:rPr>
        <w:t xml:space="preserve">, </w:t>
      </w:r>
      <w:proofErr w:type="spellStart"/>
      <w:r>
        <w:rPr>
          <w:color w:val="000000"/>
          <w:sz w:val="22"/>
          <w:szCs w:val="22"/>
        </w:rPr>
        <w:t>ergasteriorum</w:t>
      </w:r>
      <w:proofErr w:type="spellEnd"/>
      <w:r>
        <w:rPr>
          <w:color w:val="000000"/>
          <w:sz w:val="22"/>
          <w:szCs w:val="22"/>
        </w:rPr>
        <w:t xml:space="preserve">, </w:t>
      </w:r>
      <w:proofErr w:type="spellStart"/>
      <w:r>
        <w:rPr>
          <w:color w:val="000000"/>
          <w:sz w:val="22"/>
          <w:szCs w:val="22"/>
        </w:rPr>
        <w:t>prosperitatis</w:t>
      </w:r>
      <w:proofErr w:type="spellEnd"/>
      <w:r>
        <w:rPr>
          <w:color w:val="000000"/>
          <w:sz w:val="22"/>
          <w:szCs w:val="22"/>
        </w:rPr>
        <w:t xml:space="preserve">, </w:t>
      </w:r>
      <w:proofErr w:type="spellStart"/>
      <w:r>
        <w:rPr>
          <w:color w:val="000000"/>
          <w:sz w:val="22"/>
          <w:szCs w:val="22"/>
        </w:rPr>
        <w:t>potissimum</w:t>
      </w:r>
      <w:proofErr w:type="spellEnd"/>
      <w:r>
        <w:rPr>
          <w:color w:val="000000"/>
          <w:sz w:val="22"/>
          <w:szCs w:val="22"/>
        </w:rPr>
        <w:t xml:space="preserve"> in </w:t>
      </w:r>
      <w:proofErr w:type="spellStart"/>
      <w:r>
        <w:rPr>
          <w:color w:val="000000"/>
          <w:sz w:val="22"/>
          <w:szCs w:val="22"/>
        </w:rPr>
        <w:t>civitatibus</w:t>
      </w:r>
      <w:proofErr w:type="spellEnd"/>
      <w:r>
        <w:rPr>
          <w:color w:val="000000"/>
          <w:sz w:val="22"/>
          <w:szCs w:val="22"/>
        </w:rPr>
        <w:t xml:space="preserve"> </w:t>
      </w:r>
      <w:proofErr w:type="spellStart"/>
      <w:r>
        <w:rPr>
          <w:color w:val="000000"/>
          <w:sz w:val="22"/>
          <w:szCs w:val="22"/>
        </w:rPr>
        <w:t>progressis</w:t>
      </w:r>
      <w:proofErr w:type="spellEnd"/>
      <w:r>
        <w:rPr>
          <w:color w:val="000000"/>
          <w:sz w:val="22"/>
          <w:szCs w:val="22"/>
        </w:rPr>
        <w:t xml:space="preserve">. </w:t>
      </w:r>
      <w:r>
        <w:rPr>
          <w:color w:val="000000"/>
          <w:sz w:val="22"/>
          <w:szCs w:val="22"/>
          <w:lang w:val="fr-FR"/>
        </w:rPr>
        <w:t xml:space="preserve">Et </w:t>
      </w:r>
      <w:proofErr w:type="spellStart"/>
      <w:r>
        <w:rPr>
          <w:color w:val="000000"/>
          <w:sz w:val="22"/>
          <w:szCs w:val="22"/>
          <w:lang w:val="fr-FR"/>
        </w:rPr>
        <w:t>tamen</w:t>
      </w:r>
      <w:proofErr w:type="spellEnd"/>
      <w:r>
        <w:rPr>
          <w:color w:val="000000"/>
          <w:sz w:val="22"/>
          <w:szCs w:val="22"/>
          <w:lang w:val="fr-FR"/>
        </w:rPr>
        <w:t>, «</w:t>
      </w:r>
      <w:proofErr w:type="spellStart"/>
      <w:r>
        <w:rPr>
          <w:color w:val="000000"/>
          <w:sz w:val="22"/>
          <w:szCs w:val="22"/>
          <w:lang w:val="fr-FR"/>
        </w:rPr>
        <w:t>efferre</w:t>
      </w:r>
      <w:proofErr w:type="spellEnd"/>
      <w:r>
        <w:rPr>
          <w:color w:val="000000"/>
          <w:sz w:val="22"/>
          <w:szCs w:val="22"/>
          <w:lang w:val="fr-FR"/>
        </w:rPr>
        <w:t xml:space="preserve"> nos </w:t>
      </w:r>
      <w:proofErr w:type="spellStart"/>
      <w:r>
        <w:rPr>
          <w:color w:val="000000"/>
          <w:sz w:val="22"/>
          <w:szCs w:val="22"/>
          <w:lang w:val="fr-FR"/>
        </w:rPr>
        <w:t>decet</w:t>
      </w:r>
      <w:proofErr w:type="spellEnd"/>
      <w:r>
        <w:rPr>
          <w:color w:val="000000"/>
          <w:sz w:val="22"/>
          <w:szCs w:val="22"/>
          <w:lang w:val="fr-FR"/>
        </w:rPr>
        <w:t xml:space="preserve"> quod </w:t>
      </w:r>
      <w:proofErr w:type="spellStart"/>
      <w:r>
        <w:rPr>
          <w:color w:val="000000"/>
          <w:sz w:val="22"/>
          <w:szCs w:val="22"/>
          <w:lang w:val="fr-FR"/>
        </w:rPr>
        <w:t>huiusmodi</w:t>
      </w:r>
      <w:proofErr w:type="spellEnd"/>
      <w:r>
        <w:rPr>
          <w:color w:val="000000"/>
          <w:sz w:val="22"/>
          <w:szCs w:val="22"/>
          <w:lang w:val="fr-FR"/>
        </w:rPr>
        <w:t xml:space="preserve"> </w:t>
      </w:r>
      <w:proofErr w:type="spellStart"/>
      <w:r>
        <w:rPr>
          <w:color w:val="000000"/>
          <w:sz w:val="22"/>
          <w:szCs w:val="22"/>
          <w:lang w:val="fr-FR"/>
        </w:rPr>
        <w:t>maximis</w:t>
      </w:r>
      <w:proofErr w:type="spellEnd"/>
      <w:r>
        <w:rPr>
          <w:color w:val="000000"/>
          <w:sz w:val="22"/>
          <w:szCs w:val="22"/>
          <w:lang w:val="fr-FR"/>
        </w:rPr>
        <w:t xml:space="preserve"> </w:t>
      </w:r>
      <w:proofErr w:type="spellStart"/>
      <w:r>
        <w:rPr>
          <w:color w:val="000000"/>
          <w:sz w:val="22"/>
          <w:szCs w:val="22"/>
          <w:lang w:val="fr-FR"/>
        </w:rPr>
        <w:t>progressionibus</w:t>
      </w:r>
      <w:proofErr w:type="spellEnd"/>
      <w:r>
        <w:rPr>
          <w:color w:val="000000"/>
          <w:sz w:val="22"/>
          <w:szCs w:val="22"/>
          <w:lang w:val="fr-FR"/>
        </w:rPr>
        <w:t xml:space="preserve"> </w:t>
      </w:r>
      <w:proofErr w:type="spellStart"/>
      <w:r>
        <w:rPr>
          <w:color w:val="000000"/>
          <w:sz w:val="22"/>
          <w:szCs w:val="22"/>
          <w:lang w:val="fr-FR"/>
        </w:rPr>
        <w:t>memorabilibus</w:t>
      </w:r>
      <w:proofErr w:type="spellEnd"/>
      <w:r>
        <w:rPr>
          <w:color w:val="000000"/>
          <w:sz w:val="22"/>
          <w:szCs w:val="22"/>
          <w:lang w:val="fr-FR"/>
        </w:rPr>
        <w:t xml:space="preserve"> et </w:t>
      </w:r>
      <w:proofErr w:type="spellStart"/>
      <w:r>
        <w:rPr>
          <w:color w:val="000000"/>
          <w:sz w:val="22"/>
          <w:szCs w:val="22"/>
          <w:lang w:val="fr-FR"/>
        </w:rPr>
        <w:t>existimandis</w:t>
      </w:r>
      <w:proofErr w:type="spellEnd"/>
      <w:r>
        <w:rPr>
          <w:color w:val="000000"/>
          <w:sz w:val="22"/>
          <w:szCs w:val="22"/>
          <w:lang w:val="fr-FR"/>
        </w:rPr>
        <w:t xml:space="preserve">, </w:t>
      </w:r>
      <w:proofErr w:type="spellStart"/>
      <w:r>
        <w:rPr>
          <w:color w:val="000000"/>
          <w:sz w:val="22"/>
          <w:szCs w:val="22"/>
          <w:lang w:val="fr-FR"/>
        </w:rPr>
        <w:t>inest</w:t>
      </w:r>
      <w:proofErr w:type="spellEnd"/>
      <w:r>
        <w:rPr>
          <w:color w:val="000000"/>
          <w:sz w:val="22"/>
          <w:szCs w:val="22"/>
          <w:lang w:val="fr-FR"/>
        </w:rPr>
        <w:t xml:space="preserve"> in </w:t>
      </w:r>
      <w:proofErr w:type="spellStart"/>
      <w:r>
        <w:rPr>
          <w:color w:val="000000"/>
          <w:sz w:val="22"/>
          <w:szCs w:val="22"/>
          <w:lang w:val="fr-FR"/>
        </w:rPr>
        <w:t>peius</w:t>
      </w:r>
      <w:proofErr w:type="spellEnd"/>
      <w:r>
        <w:rPr>
          <w:color w:val="000000"/>
          <w:sz w:val="22"/>
          <w:szCs w:val="22"/>
          <w:lang w:val="fr-FR"/>
        </w:rPr>
        <w:t xml:space="preserve"> </w:t>
      </w:r>
      <w:proofErr w:type="spellStart"/>
      <w:r>
        <w:rPr>
          <w:color w:val="000000"/>
          <w:sz w:val="22"/>
          <w:szCs w:val="22"/>
          <w:lang w:val="fr-FR"/>
        </w:rPr>
        <w:t>conversio</w:t>
      </w:r>
      <w:proofErr w:type="spellEnd"/>
      <w:r>
        <w:rPr>
          <w:color w:val="000000"/>
          <w:sz w:val="22"/>
          <w:szCs w:val="22"/>
          <w:lang w:val="fr-FR"/>
        </w:rPr>
        <w:t xml:space="preserve"> </w:t>
      </w:r>
      <w:proofErr w:type="spellStart"/>
      <w:r>
        <w:rPr>
          <w:color w:val="000000"/>
          <w:sz w:val="22"/>
          <w:szCs w:val="22"/>
          <w:lang w:val="fr-FR"/>
        </w:rPr>
        <w:t>morum</w:t>
      </w:r>
      <w:proofErr w:type="spellEnd"/>
      <w:r>
        <w:rPr>
          <w:color w:val="000000"/>
          <w:sz w:val="22"/>
          <w:szCs w:val="22"/>
          <w:lang w:val="fr-FR"/>
        </w:rPr>
        <w:t xml:space="preserve">, </w:t>
      </w:r>
      <w:proofErr w:type="spellStart"/>
      <w:r>
        <w:rPr>
          <w:color w:val="000000"/>
          <w:sz w:val="22"/>
          <w:szCs w:val="22"/>
          <w:lang w:val="fr-FR"/>
        </w:rPr>
        <w:t>obstringens</w:t>
      </w:r>
      <w:proofErr w:type="spellEnd"/>
      <w:r>
        <w:rPr>
          <w:color w:val="000000"/>
          <w:sz w:val="22"/>
          <w:szCs w:val="22"/>
          <w:lang w:val="fr-FR"/>
        </w:rPr>
        <w:t xml:space="preserve"> internationales </w:t>
      </w:r>
      <w:proofErr w:type="spellStart"/>
      <w:r>
        <w:rPr>
          <w:color w:val="000000"/>
          <w:sz w:val="22"/>
          <w:szCs w:val="22"/>
          <w:lang w:val="fr-FR"/>
        </w:rPr>
        <w:t>relationes</w:t>
      </w:r>
      <w:proofErr w:type="spellEnd"/>
      <w:r>
        <w:rPr>
          <w:color w:val="000000"/>
          <w:sz w:val="22"/>
          <w:szCs w:val="22"/>
          <w:lang w:val="fr-FR"/>
        </w:rPr>
        <w:t xml:space="preserve">, et </w:t>
      </w:r>
      <w:proofErr w:type="spellStart"/>
      <w:r>
        <w:rPr>
          <w:color w:val="000000"/>
          <w:sz w:val="22"/>
          <w:szCs w:val="22"/>
          <w:lang w:val="fr-FR"/>
        </w:rPr>
        <w:t>minuens</w:t>
      </w:r>
      <w:proofErr w:type="spellEnd"/>
      <w:r>
        <w:rPr>
          <w:color w:val="000000"/>
          <w:sz w:val="22"/>
          <w:szCs w:val="22"/>
          <w:lang w:val="fr-FR"/>
        </w:rPr>
        <w:t xml:space="preserve"> </w:t>
      </w:r>
      <w:proofErr w:type="spellStart"/>
      <w:r>
        <w:rPr>
          <w:color w:val="000000"/>
          <w:sz w:val="22"/>
          <w:szCs w:val="22"/>
          <w:lang w:val="fr-FR"/>
        </w:rPr>
        <w:t>praestantiam</w:t>
      </w:r>
      <w:proofErr w:type="spellEnd"/>
      <w:r>
        <w:rPr>
          <w:color w:val="000000"/>
          <w:sz w:val="22"/>
          <w:szCs w:val="22"/>
          <w:lang w:val="fr-FR"/>
        </w:rPr>
        <w:t xml:space="preserve"> </w:t>
      </w:r>
      <w:proofErr w:type="spellStart"/>
      <w:r>
        <w:rPr>
          <w:color w:val="000000"/>
          <w:sz w:val="22"/>
          <w:szCs w:val="22"/>
          <w:lang w:val="fr-FR"/>
        </w:rPr>
        <w:t>rerum</w:t>
      </w:r>
      <w:proofErr w:type="spellEnd"/>
      <w:r>
        <w:rPr>
          <w:color w:val="000000"/>
          <w:sz w:val="22"/>
          <w:szCs w:val="22"/>
          <w:lang w:val="fr-FR"/>
        </w:rPr>
        <w:t xml:space="preserve"> </w:t>
      </w:r>
      <w:proofErr w:type="spellStart"/>
      <w:r>
        <w:rPr>
          <w:color w:val="000000"/>
          <w:sz w:val="22"/>
          <w:szCs w:val="22"/>
          <w:lang w:val="fr-FR"/>
        </w:rPr>
        <w:t>spiritualium</w:t>
      </w:r>
      <w:proofErr w:type="spellEnd"/>
      <w:r>
        <w:rPr>
          <w:color w:val="000000"/>
          <w:sz w:val="22"/>
          <w:szCs w:val="22"/>
          <w:lang w:val="fr-FR"/>
        </w:rPr>
        <w:t xml:space="preserve"> </w:t>
      </w:r>
      <w:proofErr w:type="spellStart"/>
      <w:r>
        <w:rPr>
          <w:color w:val="000000"/>
          <w:sz w:val="22"/>
          <w:szCs w:val="22"/>
          <w:lang w:val="fr-FR"/>
        </w:rPr>
        <w:t>munerisque</w:t>
      </w:r>
      <w:proofErr w:type="spellEnd"/>
      <w:r>
        <w:rPr>
          <w:color w:val="000000"/>
          <w:sz w:val="22"/>
          <w:szCs w:val="22"/>
          <w:lang w:val="fr-FR"/>
        </w:rPr>
        <w:t xml:space="preserve"> </w:t>
      </w:r>
      <w:proofErr w:type="spellStart"/>
      <w:r>
        <w:rPr>
          <w:color w:val="000000"/>
          <w:sz w:val="22"/>
          <w:szCs w:val="22"/>
          <w:lang w:val="fr-FR"/>
        </w:rPr>
        <w:t>conscientiae</w:t>
      </w:r>
      <w:proofErr w:type="spellEnd"/>
      <w:r>
        <w:rPr>
          <w:color w:val="000000"/>
          <w:sz w:val="22"/>
          <w:szCs w:val="22"/>
          <w:lang w:val="fr-FR"/>
        </w:rPr>
        <w:t xml:space="preserve">, </w:t>
      </w:r>
      <w:proofErr w:type="spellStart"/>
      <w:r>
        <w:rPr>
          <w:color w:val="000000"/>
          <w:sz w:val="22"/>
          <w:szCs w:val="22"/>
          <w:lang w:val="fr-FR"/>
        </w:rPr>
        <w:t>necnon</w:t>
      </w:r>
      <w:proofErr w:type="spellEnd"/>
      <w:r>
        <w:rPr>
          <w:color w:val="000000"/>
          <w:sz w:val="22"/>
          <w:szCs w:val="22"/>
          <w:lang w:val="fr-FR"/>
        </w:rPr>
        <w:t xml:space="preserve"> auget </w:t>
      </w:r>
      <w:proofErr w:type="spellStart"/>
      <w:r>
        <w:rPr>
          <w:color w:val="000000"/>
          <w:sz w:val="22"/>
          <w:szCs w:val="22"/>
          <w:lang w:val="fr-FR"/>
        </w:rPr>
        <w:t>diffusum</w:t>
      </w:r>
      <w:proofErr w:type="spellEnd"/>
      <w:r>
        <w:rPr>
          <w:color w:val="000000"/>
          <w:sz w:val="22"/>
          <w:szCs w:val="22"/>
          <w:lang w:val="fr-FR"/>
        </w:rPr>
        <w:t xml:space="preserve"> et </w:t>
      </w:r>
      <w:proofErr w:type="spellStart"/>
      <w:r>
        <w:rPr>
          <w:color w:val="000000"/>
          <w:sz w:val="22"/>
          <w:szCs w:val="22"/>
          <w:lang w:val="fr-FR"/>
        </w:rPr>
        <w:t>universale</w:t>
      </w:r>
      <w:proofErr w:type="spellEnd"/>
      <w:r>
        <w:rPr>
          <w:color w:val="000000"/>
          <w:sz w:val="22"/>
          <w:szCs w:val="22"/>
          <w:lang w:val="fr-FR"/>
        </w:rPr>
        <w:t xml:space="preserve"> </w:t>
      </w:r>
      <w:proofErr w:type="spellStart"/>
      <w:r>
        <w:rPr>
          <w:color w:val="000000"/>
          <w:sz w:val="22"/>
          <w:szCs w:val="22"/>
          <w:lang w:val="fr-FR"/>
        </w:rPr>
        <w:t>deceptionis</w:t>
      </w:r>
      <w:proofErr w:type="spellEnd"/>
      <w:r>
        <w:rPr>
          <w:color w:val="000000"/>
          <w:sz w:val="22"/>
          <w:szCs w:val="22"/>
          <w:lang w:val="fr-FR"/>
        </w:rPr>
        <w:t xml:space="preserve"> </w:t>
      </w:r>
      <w:proofErr w:type="spellStart"/>
      <w:r>
        <w:rPr>
          <w:color w:val="000000"/>
          <w:sz w:val="22"/>
          <w:szCs w:val="22"/>
          <w:lang w:val="fr-FR"/>
        </w:rPr>
        <w:t>sensum</w:t>
      </w:r>
      <w:proofErr w:type="spellEnd"/>
      <w:r>
        <w:rPr>
          <w:color w:val="000000"/>
          <w:sz w:val="22"/>
          <w:szCs w:val="22"/>
          <w:lang w:val="fr-FR"/>
        </w:rPr>
        <w:t xml:space="preserve">, </w:t>
      </w:r>
      <w:proofErr w:type="spellStart"/>
      <w:r>
        <w:rPr>
          <w:color w:val="000000"/>
          <w:sz w:val="22"/>
          <w:szCs w:val="22"/>
          <w:lang w:val="fr-FR"/>
        </w:rPr>
        <w:t>solitudinis</w:t>
      </w:r>
      <w:proofErr w:type="spellEnd"/>
      <w:r>
        <w:rPr>
          <w:color w:val="000000"/>
          <w:sz w:val="22"/>
          <w:szCs w:val="22"/>
          <w:lang w:val="fr-FR"/>
        </w:rPr>
        <w:t xml:space="preserve">, </w:t>
      </w:r>
      <w:proofErr w:type="spellStart"/>
      <w:r>
        <w:rPr>
          <w:color w:val="000000"/>
          <w:sz w:val="22"/>
          <w:szCs w:val="22"/>
          <w:lang w:val="fr-FR"/>
        </w:rPr>
        <w:t>desperationis</w:t>
      </w:r>
      <w:proofErr w:type="spellEnd"/>
      <w:r>
        <w:rPr>
          <w:color w:val="000000"/>
          <w:sz w:val="22"/>
          <w:szCs w:val="22"/>
          <w:lang w:val="fr-FR"/>
        </w:rPr>
        <w:t xml:space="preserve"> […]. </w:t>
      </w:r>
      <w:proofErr w:type="spellStart"/>
      <w:r>
        <w:rPr>
          <w:color w:val="000000"/>
          <w:sz w:val="22"/>
          <w:szCs w:val="22"/>
          <w:lang w:val="fr-FR"/>
        </w:rPr>
        <w:t>Nascuntur</w:t>
      </w:r>
      <w:proofErr w:type="spellEnd"/>
      <w:r>
        <w:rPr>
          <w:color w:val="000000"/>
          <w:sz w:val="22"/>
          <w:szCs w:val="22"/>
          <w:lang w:val="fr-FR"/>
        </w:rPr>
        <w:t xml:space="preserve"> </w:t>
      </w:r>
      <w:proofErr w:type="spellStart"/>
      <w:r>
        <w:rPr>
          <w:color w:val="000000"/>
          <w:sz w:val="22"/>
          <w:szCs w:val="22"/>
          <w:lang w:val="fr-FR"/>
        </w:rPr>
        <w:t>foci</w:t>
      </w:r>
      <w:proofErr w:type="spellEnd"/>
      <w:r>
        <w:rPr>
          <w:color w:val="000000"/>
          <w:sz w:val="22"/>
          <w:szCs w:val="22"/>
          <w:lang w:val="fr-FR"/>
        </w:rPr>
        <w:t xml:space="preserve"> </w:t>
      </w:r>
      <w:proofErr w:type="spellStart"/>
      <w:r>
        <w:rPr>
          <w:color w:val="000000"/>
          <w:sz w:val="22"/>
          <w:szCs w:val="22"/>
          <w:lang w:val="fr-FR"/>
        </w:rPr>
        <w:t>tensionum</w:t>
      </w:r>
      <w:proofErr w:type="spellEnd"/>
      <w:r>
        <w:rPr>
          <w:color w:val="000000"/>
          <w:sz w:val="22"/>
          <w:szCs w:val="22"/>
          <w:lang w:val="fr-FR"/>
        </w:rPr>
        <w:t xml:space="preserve"> et </w:t>
      </w:r>
      <w:proofErr w:type="spellStart"/>
      <w:r>
        <w:rPr>
          <w:color w:val="000000"/>
          <w:sz w:val="22"/>
          <w:szCs w:val="22"/>
          <w:lang w:val="fr-FR"/>
        </w:rPr>
        <w:t>cumulantur</w:t>
      </w:r>
      <w:proofErr w:type="spellEnd"/>
      <w:r>
        <w:rPr>
          <w:color w:val="000000"/>
          <w:sz w:val="22"/>
          <w:szCs w:val="22"/>
          <w:lang w:val="fr-FR"/>
        </w:rPr>
        <w:t xml:space="preserve"> arma </w:t>
      </w:r>
      <w:proofErr w:type="spellStart"/>
      <w:r>
        <w:rPr>
          <w:color w:val="000000"/>
          <w:sz w:val="22"/>
          <w:szCs w:val="22"/>
          <w:lang w:val="fr-FR"/>
        </w:rPr>
        <w:t>subsidiaque</w:t>
      </w:r>
      <w:proofErr w:type="spellEnd"/>
      <w:r>
        <w:rPr>
          <w:color w:val="000000"/>
          <w:sz w:val="22"/>
          <w:szCs w:val="22"/>
          <w:lang w:val="fr-FR"/>
        </w:rPr>
        <w:t xml:space="preserve"> </w:t>
      </w:r>
      <w:proofErr w:type="spellStart"/>
      <w:r>
        <w:rPr>
          <w:color w:val="000000"/>
          <w:sz w:val="22"/>
          <w:szCs w:val="22"/>
          <w:lang w:val="fr-FR"/>
        </w:rPr>
        <w:t>bellica</w:t>
      </w:r>
      <w:proofErr w:type="spellEnd"/>
      <w:r>
        <w:rPr>
          <w:color w:val="000000"/>
          <w:sz w:val="22"/>
          <w:szCs w:val="22"/>
          <w:lang w:val="fr-FR"/>
        </w:rPr>
        <w:t xml:space="preserve">, cum </w:t>
      </w:r>
      <w:proofErr w:type="spellStart"/>
      <w:r>
        <w:rPr>
          <w:color w:val="000000"/>
          <w:sz w:val="22"/>
          <w:szCs w:val="22"/>
          <w:lang w:val="fr-FR"/>
        </w:rPr>
        <w:t>mundi</w:t>
      </w:r>
      <w:proofErr w:type="spellEnd"/>
      <w:r>
        <w:rPr>
          <w:color w:val="000000"/>
          <w:sz w:val="22"/>
          <w:szCs w:val="22"/>
          <w:lang w:val="fr-FR"/>
        </w:rPr>
        <w:t xml:space="preserve"> </w:t>
      </w:r>
      <w:proofErr w:type="spellStart"/>
      <w:r>
        <w:rPr>
          <w:color w:val="000000"/>
          <w:sz w:val="22"/>
          <w:szCs w:val="22"/>
          <w:lang w:val="fr-FR"/>
        </w:rPr>
        <w:t>status</w:t>
      </w:r>
      <w:proofErr w:type="spellEnd"/>
      <w:r>
        <w:rPr>
          <w:color w:val="000000"/>
          <w:sz w:val="22"/>
          <w:szCs w:val="22"/>
          <w:lang w:val="fr-FR"/>
        </w:rPr>
        <w:t xml:space="preserve"> </w:t>
      </w:r>
      <w:proofErr w:type="spellStart"/>
      <w:r>
        <w:rPr>
          <w:color w:val="000000"/>
          <w:sz w:val="22"/>
          <w:szCs w:val="22"/>
          <w:lang w:val="fr-FR"/>
        </w:rPr>
        <w:t>incertitudine</w:t>
      </w:r>
      <w:proofErr w:type="spellEnd"/>
      <w:r>
        <w:rPr>
          <w:color w:val="000000"/>
          <w:sz w:val="22"/>
          <w:szCs w:val="22"/>
          <w:lang w:val="fr-FR"/>
        </w:rPr>
        <w:t xml:space="preserve"> </w:t>
      </w:r>
      <w:proofErr w:type="spellStart"/>
      <w:r>
        <w:rPr>
          <w:color w:val="000000"/>
          <w:sz w:val="22"/>
          <w:szCs w:val="22"/>
          <w:lang w:val="fr-FR"/>
        </w:rPr>
        <w:t>laborat</w:t>
      </w:r>
      <w:proofErr w:type="spellEnd"/>
      <w:r>
        <w:rPr>
          <w:color w:val="000000"/>
          <w:sz w:val="22"/>
          <w:szCs w:val="22"/>
          <w:lang w:val="fr-FR"/>
        </w:rPr>
        <w:t xml:space="preserve">, </w:t>
      </w:r>
      <w:proofErr w:type="spellStart"/>
      <w:r>
        <w:rPr>
          <w:color w:val="000000"/>
          <w:sz w:val="22"/>
          <w:szCs w:val="22"/>
          <w:lang w:val="fr-FR"/>
        </w:rPr>
        <w:t>frustratione</w:t>
      </w:r>
      <w:proofErr w:type="spellEnd"/>
      <w:r>
        <w:rPr>
          <w:color w:val="000000"/>
          <w:sz w:val="22"/>
          <w:szCs w:val="22"/>
          <w:lang w:val="fr-FR"/>
        </w:rPr>
        <w:t xml:space="preserve">, </w:t>
      </w:r>
      <w:proofErr w:type="spellStart"/>
      <w:r>
        <w:rPr>
          <w:color w:val="000000"/>
          <w:sz w:val="22"/>
          <w:szCs w:val="22"/>
          <w:lang w:val="fr-FR"/>
        </w:rPr>
        <w:t>futurarum</w:t>
      </w:r>
      <w:proofErr w:type="spellEnd"/>
      <w:r>
        <w:rPr>
          <w:color w:val="000000"/>
          <w:sz w:val="22"/>
          <w:szCs w:val="22"/>
          <w:lang w:val="fr-FR"/>
        </w:rPr>
        <w:t xml:space="preserve"> </w:t>
      </w:r>
      <w:proofErr w:type="spellStart"/>
      <w:r>
        <w:rPr>
          <w:color w:val="000000"/>
          <w:sz w:val="22"/>
          <w:szCs w:val="22"/>
          <w:lang w:val="fr-FR"/>
        </w:rPr>
        <w:t>metu</w:t>
      </w:r>
      <w:proofErr w:type="spellEnd"/>
      <w:r>
        <w:rPr>
          <w:color w:val="000000"/>
          <w:sz w:val="22"/>
          <w:szCs w:val="22"/>
          <w:lang w:val="fr-FR"/>
        </w:rPr>
        <w:t xml:space="preserve"> </w:t>
      </w:r>
      <w:proofErr w:type="spellStart"/>
      <w:r>
        <w:rPr>
          <w:color w:val="000000"/>
          <w:sz w:val="22"/>
          <w:szCs w:val="22"/>
          <w:lang w:val="fr-FR"/>
        </w:rPr>
        <w:t>rerum</w:t>
      </w:r>
      <w:proofErr w:type="spellEnd"/>
      <w:r>
        <w:rPr>
          <w:color w:val="000000"/>
          <w:sz w:val="22"/>
          <w:szCs w:val="22"/>
          <w:lang w:val="fr-FR"/>
        </w:rPr>
        <w:t xml:space="preserve"> et censura </w:t>
      </w:r>
      <w:proofErr w:type="spellStart"/>
      <w:r>
        <w:rPr>
          <w:color w:val="000000"/>
          <w:sz w:val="22"/>
          <w:szCs w:val="22"/>
          <w:lang w:val="fr-FR"/>
        </w:rPr>
        <w:t>oeconomicorum</w:t>
      </w:r>
      <w:proofErr w:type="spellEnd"/>
      <w:r>
        <w:rPr>
          <w:color w:val="000000"/>
          <w:sz w:val="22"/>
          <w:szCs w:val="22"/>
          <w:lang w:val="fr-FR"/>
        </w:rPr>
        <w:t xml:space="preserve"> </w:t>
      </w:r>
      <w:proofErr w:type="spellStart"/>
      <w:r>
        <w:rPr>
          <w:color w:val="000000"/>
          <w:sz w:val="22"/>
          <w:szCs w:val="22"/>
          <w:lang w:val="fr-FR"/>
        </w:rPr>
        <w:t>bonorum</w:t>
      </w:r>
      <w:proofErr w:type="spellEnd"/>
      <w:r>
        <w:rPr>
          <w:color w:val="000000"/>
          <w:sz w:val="22"/>
          <w:szCs w:val="22"/>
          <w:lang w:val="fr-FR"/>
        </w:rPr>
        <w:t xml:space="preserve"> </w:t>
      </w:r>
      <w:proofErr w:type="spellStart"/>
      <w:r>
        <w:rPr>
          <w:color w:val="000000"/>
          <w:sz w:val="22"/>
          <w:szCs w:val="22"/>
          <w:lang w:val="fr-FR"/>
        </w:rPr>
        <w:t>myopiorum</w:t>
      </w:r>
      <w:proofErr w:type="spellEnd"/>
      <w:r>
        <w:rPr>
          <w:color w:val="000000"/>
          <w:sz w:val="22"/>
          <w:szCs w:val="22"/>
          <w:lang w:val="fr-FR"/>
        </w:rPr>
        <w:t xml:space="preserve">». </w:t>
      </w:r>
      <w:proofErr w:type="spellStart"/>
      <w:r>
        <w:rPr>
          <w:color w:val="000000"/>
          <w:sz w:val="22"/>
          <w:szCs w:val="22"/>
          <w:lang w:val="fr-FR"/>
        </w:rPr>
        <w:t>Notamus</w:t>
      </w:r>
      <w:proofErr w:type="spellEnd"/>
      <w:r>
        <w:rPr>
          <w:color w:val="000000"/>
          <w:sz w:val="22"/>
          <w:szCs w:val="22"/>
          <w:lang w:val="fr-FR"/>
        </w:rPr>
        <w:t xml:space="preserve"> </w:t>
      </w:r>
      <w:proofErr w:type="spellStart"/>
      <w:r>
        <w:rPr>
          <w:color w:val="000000"/>
          <w:sz w:val="22"/>
          <w:szCs w:val="22"/>
          <w:lang w:val="fr-FR"/>
        </w:rPr>
        <w:t>quoque</w:t>
      </w:r>
      <w:proofErr w:type="spellEnd"/>
      <w:r>
        <w:rPr>
          <w:color w:val="000000"/>
          <w:sz w:val="22"/>
          <w:szCs w:val="22"/>
          <w:lang w:val="fr-FR"/>
        </w:rPr>
        <w:t xml:space="preserve"> </w:t>
      </w:r>
      <w:proofErr w:type="spellStart"/>
      <w:r>
        <w:rPr>
          <w:color w:val="000000"/>
          <w:sz w:val="22"/>
          <w:szCs w:val="22"/>
          <w:lang w:val="fr-FR"/>
        </w:rPr>
        <w:t>adesse</w:t>
      </w:r>
      <w:proofErr w:type="spellEnd"/>
      <w:r>
        <w:rPr>
          <w:color w:val="000000"/>
          <w:sz w:val="22"/>
          <w:szCs w:val="22"/>
          <w:lang w:val="fr-FR"/>
        </w:rPr>
        <w:t xml:space="preserve"> «magnas </w:t>
      </w:r>
      <w:proofErr w:type="spellStart"/>
      <w:r>
        <w:rPr>
          <w:color w:val="000000"/>
          <w:sz w:val="22"/>
          <w:szCs w:val="22"/>
          <w:lang w:val="fr-FR"/>
        </w:rPr>
        <w:t>dissensiones</w:t>
      </w:r>
      <w:proofErr w:type="spellEnd"/>
      <w:r>
        <w:rPr>
          <w:color w:val="000000"/>
          <w:sz w:val="22"/>
          <w:szCs w:val="22"/>
          <w:lang w:val="fr-FR"/>
        </w:rPr>
        <w:t xml:space="preserve"> </w:t>
      </w:r>
      <w:proofErr w:type="spellStart"/>
      <w:r>
        <w:rPr>
          <w:color w:val="000000"/>
          <w:sz w:val="22"/>
          <w:szCs w:val="22"/>
          <w:lang w:val="fr-FR"/>
        </w:rPr>
        <w:t>politicas</w:t>
      </w:r>
      <w:proofErr w:type="spellEnd"/>
      <w:r>
        <w:rPr>
          <w:color w:val="000000"/>
          <w:sz w:val="22"/>
          <w:szCs w:val="22"/>
          <w:lang w:val="fr-FR"/>
        </w:rPr>
        <w:t xml:space="preserve">, </w:t>
      </w:r>
      <w:proofErr w:type="spellStart"/>
      <w:r>
        <w:rPr>
          <w:color w:val="000000"/>
          <w:sz w:val="22"/>
          <w:szCs w:val="22"/>
          <w:lang w:val="fr-FR"/>
        </w:rPr>
        <w:t>iniustitiam</w:t>
      </w:r>
      <w:proofErr w:type="spellEnd"/>
      <w:r>
        <w:rPr>
          <w:color w:val="000000"/>
          <w:sz w:val="22"/>
          <w:szCs w:val="22"/>
          <w:lang w:val="fr-FR"/>
        </w:rPr>
        <w:t xml:space="preserve"> et </w:t>
      </w:r>
      <w:proofErr w:type="spellStart"/>
      <w:r>
        <w:rPr>
          <w:color w:val="000000"/>
          <w:sz w:val="22"/>
          <w:szCs w:val="22"/>
          <w:lang w:val="fr-FR"/>
        </w:rPr>
        <w:t>defectum</w:t>
      </w:r>
      <w:proofErr w:type="spellEnd"/>
      <w:r>
        <w:rPr>
          <w:color w:val="000000"/>
          <w:sz w:val="22"/>
          <w:szCs w:val="22"/>
          <w:lang w:val="fr-FR"/>
        </w:rPr>
        <w:t xml:space="preserve"> </w:t>
      </w:r>
      <w:proofErr w:type="spellStart"/>
      <w:r>
        <w:rPr>
          <w:color w:val="000000"/>
          <w:sz w:val="22"/>
          <w:szCs w:val="22"/>
          <w:lang w:val="fr-FR"/>
        </w:rPr>
        <w:t>aequae</w:t>
      </w:r>
      <w:proofErr w:type="spellEnd"/>
      <w:r>
        <w:rPr>
          <w:color w:val="000000"/>
          <w:sz w:val="22"/>
          <w:szCs w:val="22"/>
          <w:lang w:val="fr-FR"/>
        </w:rPr>
        <w:t xml:space="preserve"> </w:t>
      </w:r>
      <w:proofErr w:type="spellStart"/>
      <w:r>
        <w:rPr>
          <w:color w:val="000000"/>
          <w:sz w:val="22"/>
          <w:szCs w:val="22"/>
          <w:lang w:val="fr-FR"/>
        </w:rPr>
        <w:t>partitionis</w:t>
      </w:r>
      <w:proofErr w:type="spellEnd"/>
      <w:r>
        <w:rPr>
          <w:color w:val="000000"/>
          <w:sz w:val="22"/>
          <w:szCs w:val="22"/>
          <w:lang w:val="fr-FR"/>
        </w:rPr>
        <w:t xml:space="preserve"> </w:t>
      </w:r>
      <w:proofErr w:type="spellStart"/>
      <w:r>
        <w:rPr>
          <w:color w:val="000000"/>
          <w:sz w:val="22"/>
          <w:szCs w:val="22"/>
          <w:lang w:val="fr-FR"/>
        </w:rPr>
        <w:t>naturae</w:t>
      </w:r>
      <w:proofErr w:type="spellEnd"/>
      <w:r>
        <w:rPr>
          <w:color w:val="000000"/>
          <w:sz w:val="22"/>
          <w:szCs w:val="22"/>
          <w:lang w:val="fr-FR"/>
        </w:rPr>
        <w:t xml:space="preserve"> </w:t>
      </w:r>
      <w:proofErr w:type="spellStart"/>
      <w:r>
        <w:rPr>
          <w:color w:val="000000"/>
          <w:sz w:val="22"/>
          <w:szCs w:val="22"/>
          <w:lang w:val="fr-FR"/>
        </w:rPr>
        <w:t>divitiarum</w:t>
      </w:r>
      <w:proofErr w:type="spellEnd"/>
      <w:r>
        <w:rPr>
          <w:color w:val="000000"/>
          <w:sz w:val="22"/>
          <w:szCs w:val="22"/>
          <w:lang w:val="fr-FR"/>
        </w:rPr>
        <w:t xml:space="preserve">. […] Circa </w:t>
      </w:r>
      <w:proofErr w:type="spellStart"/>
      <w:r>
        <w:rPr>
          <w:color w:val="000000"/>
          <w:sz w:val="22"/>
          <w:szCs w:val="22"/>
          <w:lang w:val="fr-FR"/>
        </w:rPr>
        <w:t>huiusmodi</w:t>
      </w:r>
      <w:proofErr w:type="spellEnd"/>
      <w:r>
        <w:rPr>
          <w:color w:val="000000"/>
          <w:sz w:val="22"/>
          <w:szCs w:val="22"/>
          <w:lang w:val="fr-FR"/>
        </w:rPr>
        <w:t xml:space="preserve"> </w:t>
      </w:r>
      <w:proofErr w:type="spellStart"/>
      <w:r>
        <w:rPr>
          <w:color w:val="000000"/>
          <w:sz w:val="22"/>
          <w:szCs w:val="22"/>
          <w:lang w:val="fr-FR"/>
        </w:rPr>
        <w:t>dissentiones</w:t>
      </w:r>
      <w:proofErr w:type="spellEnd"/>
      <w:r>
        <w:rPr>
          <w:color w:val="000000"/>
          <w:sz w:val="22"/>
          <w:szCs w:val="22"/>
          <w:lang w:val="fr-FR"/>
        </w:rPr>
        <w:t xml:space="preserve">, mortem </w:t>
      </w:r>
      <w:proofErr w:type="spellStart"/>
      <w:r>
        <w:rPr>
          <w:color w:val="000000"/>
          <w:sz w:val="22"/>
          <w:szCs w:val="22"/>
          <w:lang w:val="fr-FR"/>
        </w:rPr>
        <w:t>ferentes</w:t>
      </w:r>
      <w:proofErr w:type="spellEnd"/>
      <w:r>
        <w:rPr>
          <w:color w:val="000000"/>
          <w:sz w:val="22"/>
          <w:szCs w:val="22"/>
          <w:lang w:val="fr-FR"/>
        </w:rPr>
        <w:t xml:space="preserve"> </w:t>
      </w:r>
      <w:proofErr w:type="spellStart"/>
      <w:r>
        <w:rPr>
          <w:color w:val="000000"/>
          <w:sz w:val="22"/>
          <w:szCs w:val="22"/>
          <w:lang w:val="fr-FR"/>
        </w:rPr>
        <w:t>puerorum</w:t>
      </w:r>
      <w:proofErr w:type="spellEnd"/>
      <w:r>
        <w:rPr>
          <w:color w:val="000000"/>
          <w:sz w:val="22"/>
          <w:szCs w:val="22"/>
          <w:lang w:val="fr-FR"/>
        </w:rPr>
        <w:t xml:space="preserve"> decies </w:t>
      </w:r>
      <w:proofErr w:type="spellStart"/>
      <w:r>
        <w:rPr>
          <w:color w:val="000000"/>
          <w:sz w:val="22"/>
          <w:szCs w:val="22"/>
          <w:lang w:val="fr-FR"/>
        </w:rPr>
        <w:t>centenis</w:t>
      </w:r>
      <w:proofErr w:type="spellEnd"/>
      <w:r>
        <w:rPr>
          <w:color w:val="000000"/>
          <w:sz w:val="22"/>
          <w:szCs w:val="22"/>
          <w:lang w:val="fr-FR"/>
        </w:rPr>
        <w:t xml:space="preserve"> </w:t>
      </w:r>
      <w:proofErr w:type="spellStart"/>
      <w:r>
        <w:rPr>
          <w:color w:val="000000"/>
          <w:sz w:val="22"/>
          <w:szCs w:val="22"/>
          <w:lang w:val="fr-FR"/>
        </w:rPr>
        <w:t>milium</w:t>
      </w:r>
      <w:proofErr w:type="spellEnd"/>
      <w:r>
        <w:rPr>
          <w:color w:val="000000"/>
          <w:sz w:val="22"/>
          <w:szCs w:val="22"/>
          <w:lang w:val="fr-FR"/>
        </w:rPr>
        <w:t xml:space="preserve"> </w:t>
      </w:r>
      <w:proofErr w:type="spellStart"/>
      <w:r>
        <w:rPr>
          <w:color w:val="000000"/>
          <w:sz w:val="22"/>
          <w:szCs w:val="22"/>
          <w:lang w:val="fr-FR"/>
        </w:rPr>
        <w:t>fame</w:t>
      </w:r>
      <w:proofErr w:type="spellEnd"/>
      <w:r>
        <w:rPr>
          <w:color w:val="000000"/>
          <w:sz w:val="22"/>
          <w:szCs w:val="22"/>
          <w:lang w:val="fr-FR"/>
        </w:rPr>
        <w:t xml:space="preserve"> </w:t>
      </w:r>
      <w:proofErr w:type="spellStart"/>
      <w:r>
        <w:rPr>
          <w:color w:val="000000"/>
          <w:sz w:val="22"/>
          <w:szCs w:val="22"/>
          <w:lang w:val="fr-FR"/>
        </w:rPr>
        <w:t>iam</w:t>
      </w:r>
      <w:proofErr w:type="spellEnd"/>
      <w:r>
        <w:rPr>
          <w:color w:val="000000"/>
          <w:sz w:val="22"/>
          <w:szCs w:val="22"/>
          <w:lang w:val="fr-FR"/>
        </w:rPr>
        <w:t xml:space="preserve"> nunc </w:t>
      </w:r>
      <w:proofErr w:type="spellStart"/>
      <w:r>
        <w:rPr>
          <w:color w:val="000000"/>
          <w:sz w:val="22"/>
          <w:szCs w:val="22"/>
          <w:lang w:val="fr-FR"/>
        </w:rPr>
        <w:t>pereuntibus</w:t>
      </w:r>
      <w:proofErr w:type="spellEnd"/>
      <w:r>
        <w:rPr>
          <w:color w:val="000000"/>
          <w:sz w:val="22"/>
          <w:szCs w:val="22"/>
          <w:lang w:val="fr-FR"/>
        </w:rPr>
        <w:t xml:space="preserve"> et </w:t>
      </w:r>
      <w:proofErr w:type="spellStart"/>
      <w:r>
        <w:rPr>
          <w:color w:val="000000"/>
          <w:sz w:val="22"/>
          <w:szCs w:val="22"/>
          <w:lang w:val="fr-FR"/>
        </w:rPr>
        <w:t>velut</w:t>
      </w:r>
      <w:proofErr w:type="spellEnd"/>
      <w:r>
        <w:rPr>
          <w:color w:val="000000"/>
          <w:sz w:val="22"/>
          <w:szCs w:val="22"/>
          <w:lang w:val="fr-FR"/>
        </w:rPr>
        <w:t xml:space="preserve"> in </w:t>
      </w:r>
      <w:proofErr w:type="spellStart"/>
      <w:r>
        <w:rPr>
          <w:color w:val="000000"/>
          <w:sz w:val="22"/>
          <w:szCs w:val="22"/>
          <w:lang w:val="fr-FR"/>
        </w:rPr>
        <w:t>humana</w:t>
      </w:r>
      <w:proofErr w:type="spellEnd"/>
      <w:r>
        <w:rPr>
          <w:color w:val="000000"/>
          <w:sz w:val="22"/>
          <w:szCs w:val="22"/>
          <w:lang w:val="fr-FR"/>
        </w:rPr>
        <w:t xml:space="preserve"> </w:t>
      </w:r>
      <w:proofErr w:type="spellStart"/>
      <w:r>
        <w:rPr>
          <w:color w:val="000000"/>
          <w:sz w:val="22"/>
          <w:szCs w:val="22"/>
          <w:lang w:val="fr-FR"/>
        </w:rPr>
        <w:t>cadavera</w:t>
      </w:r>
      <w:proofErr w:type="spellEnd"/>
      <w:r>
        <w:rPr>
          <w:color w:val="000000"/>
          <w:sz w:val="22"/>
          <w:szCs w:val="22"/>
          <w:lang w:val="fr-FR"/>
        </w:rPr>
        <w:t xml:space="preserve"> </w:t>
      </w:r>
      <w:proofErr w:type="spellStart"/>
      <w:r>
        <w:rPr>
          <w:color w:val="000000"/>
          <w:sz w:val="22"/>
          <w:szCs w:val="22"/>
          <w:lang w:val="fr-FR"/>
        </w:rPr>
        <w:t>redactis</w:t>
      </w:r>
      <w:proofErr w:type="spellEnd"/>
      <w:r>
        <w:rPr>
          <w:color w:val="000000"/>
          <w:sz w:val="22"/>
          <w:szCs w:val="22"/>
          <w:lang w:val="fr-FR"/>
        </w:rPr>
        <w:t xml:space="preserve"> – </w:t>
      </w:r>
      <w:proofErr w:type="spellStart"/>
      <w:r>
        <w:rPr>
          <w:color w:val="000000"/>
          <w:sz w:val="22"/>
          <w:szCs w:val="22"/>
          <w:lang w:val="fr-FR"/>
        </w:rPr>
        <w:t>paupertatis</w:t>
      </w:r>
      <w:proofErr w:type="spellEnd"/>
      <w:r>
        <w:rPr>
          <w:color w:val="000000"/>
          <w:sz w:val="22"/>
          <w:szCs w:val="22"/>
          <w:lang w:val="fr-FR"/>
        </w:rPr>
        <w:t xml:space="preserve"> et </w:t>
      </w:r>
      <w:proofErr w:type="spellStart"/>
      <w:r>
        <w:rPr>
          <w:color w:val="000000"/>
          <w:sz w:val="22"/>
          <w:szCs w:val="22"/>
          <w:lang w:val="fr-FR"/>
        </w:rPr>
        <w:t>famis</w:t>
      </w:r>
      <w:proofErr w:type="spellEnd"/>
      <w:r>
        <w:rPr>
          <w:color w:val="000000"/>
          <w:sz w:val="22"/>
          <w:szCs w:val="22"/>
          <w:lang w:val="fr-FR"/>
        </w:rPr>
        <w:t xml:space="preserve"> causa  –, </w:t>
      </w:r>
      <w:proofErr w:type="spellStart"/>
      <w:r>
        <w:rPr>
          <w:color w:val="000000"/>
          <w:sz w:val="22"/>
          <w:szCs w:val="22"/>
          <w:lang w:val="fr-FR"/>
        </w:rPr>
        <w:t>silet</w:t>
      </w:r>
      <w:proofErr w:type="spellEnd"/>
      <w:r>
        <w:rPr>
          <w:color w:val="000000"/>
          <w:sz w:val="22"/>
          <w:szCs w:val="22"/>
          <w:lang w:val="fr-FR"/>
        </w:rPr>
        <w:t xml:space="preserve"> </w:t>
      </w:r>
      <w:proofErr w:type="spellStart"/>
      <w:r>
        <w:rPr>
          <w:color w:val="000000"/>
          <w:sz w:val="22"/>
          <w:szCs w:val="22"/>
          <w:lang w:val="fr-FR"/>
        </w:rPr>
        <w:t>omnino</w:t>
      </w:r>
      <w:proofErr w:type="spellEnd"/>
      <w:r>
        <w:rPr>
          <w:color w:val="000000"/>
          <w:sz w:val="22"/>
          <w:szCs w:val="22"/>
          <w:lang w:val="fr-FR"/>
        </w:rPr>
        <w:t xml:space="preserve"> et est </w:t>
      </w:r>
      <w:proofErr w:type="spellStart"/>
      <w:r>
        <w:rPr>
          <w:color w:val="000000"/>
          <w:sz w:val="22"/>
          <w:szCs w:val="22"/>
          <w:lang w:val="fr-FR"/>
        </w:rPr>
        <w:t>damnabilis</w:t>
      </w:r>
      <w:proofErr w:type="spellEnd"/>
      <w:r>
        <w:rPr>
          <w:color w:val="000000"/>
          <w:sz w:val="22"/>
          <w:szCs w:val="22"/>
          <w:lang w:val="fr-FR"/>
        </w:rPr>
        <w:t xml:space="preserve"> </w:t>
      </w:r>
      <w:proofErr w:type="spellStart"/>
      <w:r>
        <w:rPr>
          <w:color w:val="000000"/>
          <w:sz w:val="22"/>
          <w:szCs w:val="22"/>
          <w:lang w:val="fr-FR"/>
        </w:rPr>
        <w:t>internationalis</w:t>
      </w:r>
      <w:proofErr w:type="spellEnd"/>
      <w:r>
        <w:rPr>
          <w:color w:val="000000"/>
          <w:sz w:val="22"/>
          <w:szCs w:val="22"/>
          <w:lang w:val="fr-FR"/>
        </w:rPr>
        <w:t xml:space="preserve"> </w:t>
      </w:r>
      <w:proofErr w:type="spellStart"/>
      <w:r>
        <w:rPr>
          <w:color w:val="000000"/>
          <w:sz w:val="22"/>
          <w:szCs w:val="22"/>
          <w:lang w:val="fr-FR"/>
        </w:rPr>
        <w:t>communitas</w:t>
      </w:r>
      <w:proofErr w:type="spellEnd"/>
      <w:r>
        <w:rPr>
          <w:color w:val="000000"/>
          <w:sz w:val="22"/>
          <w:szCs w:val="22"/>
          <w:lang w:val="fr-FR"/>
        </w:rPr>
        <w:t xml:space="preserve"> </w:t>
      </w:r>
      <w:proofErr w:type="spellStart"/>
      <w:r>
        <w:rPr>
          <w:color w:val="000000"/>
          <w:sz w:val="22"/>
          <w:szCs w:val="22"/>
          <w:lang w:val="fr-FR"/>
        </w:rPr>
        <w:t>civitatum</w:t>
      </w:r>
      <w:proofErr w:type="spellEnd"/>
      <w:r>
        <w:rPr>
          <w:color w:val="000000"/>
          <w:sz w:val="22"/>
          <w:szCs w:val="22"/>
          <w:lang w:val="fr-FR"/>
        </w:rPr>
        <w:t xml:space="preserve">».[27] </w:t>
      </w:r>
      <w:proofErr w:type="spellStart"/>
      <w:r>
        <w:rPr>
          <w:color w:val="000000"/>
          <w:sz w:val="22"/>
          <w:szCs w:val="22"/>
          <w:lang w:val="fr-FR"/>
        </w:rPr>
        <w:t>Status</w:t>
      </w:r>
      <w:proofErr w:type="spellEnd"/>
      <w:r>
        <w:rPr>
          <w:color w:val="000000"/>
          <w:sz w:val="22"/>
          <w:szCs w:val="22"/>
          <w:lang w:val="fr-FR"/>
        </w:rPr>
        <w:t xml:space="preserve"> </w:t>
      </w:r>
      <w:proofErr w:type="spellStart"/>
      <w:r>
        <w:rPr>
          <w:color w:val="000000"/>
          <w:sz w:val="22"/>
          <w:szCs w:val="22"/>
          <w:lang w:val="fr-FR"/>
        </w:rPr>
        <w:t>rerum</w:t>
      </w:r>
      <w:proofErr w:type="spellEnd"/>
      <w:r>
        <w:rPr>
          <w:color w:val="000000"/>
          <w:sz w:val="22"/>
          <w:szCs w:val="22"/>
          <w:lang w:val="fr-FR"/>
        </w:rPr>
        <w:t xml:space="preserve"> hic </w:t>
      </w:r>
      <w:proofErr w:type="spellStart"/>
      <w:r>
        <w:rPr>
          <w:color w:val="000000"/>
          <w:sz w:val="22"/>
          <w:szCs w:val="22"/>
          <w:lang w:val="fr-FR"/>
        </w:rPr>
        <w:t>licet</w:t>
      </w:r>
      <w:proofErr w:type="spellEnd"/>
      <w:r>
        <w:rPr>
          <w:color w:val="000000"/>
          <w:sz w:val="22"/>
          <w:szCs w:val="22"/>
          <w:lang w:val="fr-FR"/>
        </w:rPr>
        <w:t xml:space="preserve"> </w:t>
      </w:r>
      <w:proofErr w:type="spellStart"/>
      <w:r>
        <w:rPr>
          <w:color w:val="000000"/>
          <w:sz w:val="22"/>
          <w:szCs w:val="22"/>
          <w:lang w:val="fr-FR"/>
        </w:rPr>
        <w:t>progressionibus</w:t>
      </w:r>
      <w:proofErr w:type="spellEnd"/>
      <w:r>
        <w:rPr>
          <w:color w:val="000000"/>
          <w:sz w:val="22"/>
          <w:szCs w:val="22"/>
          <w:lang w:val="fr-FR"/>
        </w:rPr>
        <w:t xml:space="preserve"> </w:t>
      </w:r>
      <w:proofErr w:type="spellStart"/>
      <w:r>
        <w:rPr>
          <w:color w:val="000000"/>
          <w:sz w:val="22"/>
          <w:szCs w:val="22"/>
          <w:lang w:val="fr-FR"/>
        </w:rPr>
        <w:t>innumeris</w:t>
      </w:r>
      <w:proofErr w:type="spellEnd"/>
      <w:r>
        <w:rPr>
          <w:color w:val="000000"/>
          <w:sz w:val="22"/>
          <w:szCs w:val="22"/>
          <w:lang w:val="fr-FR"/>
        </w:rPr>
        <w:t xml:space="preserve"> </w:t>
      </w:r>
      <w:proofErr w:type="spellStart"/>
      <w:r>
        <w:rPr>
          <w:color w:val="000000"/>
          <w:sz w:val="22"/>
          <w:szCs w:val="22"/>
          <w:lang w:val="fr-FR"/>
        </w:rPr>
        <w:t>ditatus</w:t>
      </w:r>
      <w:proofErr w:type="spellEnd"/>
      <w:r>
        <w:rPr>
          <w:color w:val="000000"/>
          <w:sz w:val="22"/>
          <w:szCs w:val="22"/>
          <w:lang w:val="fr-FR"/>
        </w:rPr>
        <w:t xml:space="preserve">, non </w:t>
      </w:r>
      <w:proofErr w:type="spellStart"/>
      <w:r>
        <w:rPr>
          <w:color w:val="000000"/>
          <w:sz w:val="22"/>
          <w:szCs w:val="22"/>
          <w:lang w:val="fr-FR"/>
        </w:rPr>
        <w:t>videtur</w:t>
      </w:r>
      <w:proofErr w:type="spellEnd"/>
      <w:r>
        <w:rPr>
          <w:color w:val="000000"/>
          <w:sz w:val="22"/>
          <w:szCs w:val="22"/>
          <w:lang w:val="fr-FR"/>
        </w:rPr>
        <w:t xml:space="preserve"> </w:t>
      </w:r>
      <w:proofErr w:type="spellStart"/>
      <w:r>
        <w:rPr>
          <w:color w:val="000000"/>
          <w:sz w:val="22"/>
          <w:szCs w:val="22"/>
          <w:lang w:val="fr-FR"/>
        </w:rPr>
        <w:t>dirigi</w:t>
      </w:r>
      <w:proofErr w:type="spellEnd"/>
      <w:r>
        <w:rPr>
          <w:color w:val="000000"/>
          <w:sz w:val="22"/>
          <w:szCs w:val="22"/>
          <w:lang w:val="fr-FR"/>
        </w:rPr>
        <w:t xml:space="preserve"> </w:t>
      </w:r>
      <w:proofErr w:type="spellStart"/>
      <w:r>
        <w:rPr>
          <w:color w:val="000000"/>
          <w:sz w:val="22"/>
          <w:szCs w:val="22"/>
          <w:lang w:val="fr-FR"/>
        </w:rPr>
        <w:t>recte</w:t>
      </w:r>
      <w:proofErr w:type="spellEnd"/>
      <w:r>
        <w:rPr>
          <w:color w:val="000000"/>
          <w:sz w:val="22"/>
          <w:szCs w:val="22"/>
          <w:lang w:val="fr-FR"/>
        </w:rPr>
        <w:t xml:space="preserve"> ad </w:t>
      </w:r>
      <w:proofErr w:type="spellStart"/>
      <w:r>
        <w:rPr>
          <w:color w:val="000000"/>
          <w:sz w:val="22"/>
          <w:szCs w:val="22"/>
          <w:lang w:val="fr-FR"/>
        </w:rPr>
        <w:t>finem</w:t>
      </w:r>
      <w:proofErr w:type="spellEnd"/>
      <w:r>
        <w:rPr>
          <w:color w:val="000000"/>
          <w:sz w:val="22"/>
          <w:szCs w:val="22"/>
          <w:lang w:val="fr-FR"/>
        </w:rPr>
        <w:t xml:space="preserve"> </w:t>
      </w:r>
      <w:proofErr w:type="spellStart"/>
      <w:r>
        <w:rPr>
          <w:color w:val="000000"/>
          <w:sz w:val="22"/>
          <w:szCs w:val="22"/>
          <w:lang w:val="fr-FR"/>
        </w:rPr>
        <w:t>hominibus</w:t>
      </w:r>
      <w:proofErr w:type="spellEnd"/>
      <w:r>
        <w:rPr>
          <w:color w:val="000000"/>
          <w:sz w:val="22"/>
          <w:szCs w:val="22"/>
          <w:lang w:val="fr-FR"/>
        </w:rPr>
        <w:t xml:space="preserve"> </w:t>
      </w:r>
      <w:proofErr w:type="spellStart"/>
      <w:r>
        <w:rPr>
          <w:color w:val="000000"/>
          <w:sz w:val="22"/>
          <w:szCs w:val="22"/>
          <w:lang w:val="fr-FR"/>
        </w:rPr>
        <w:t>praebentem</w:t>
      </w:r>
      <w:proofErr w:type="spellEnd"/>
      <w:r>
        <w:rPr>
          <w:color w:val="000000"/>
          <w:sz w:val="22"/>
          <w:szCs w:val="22"/>
          <w:lang w:val="fr-FR"/>
        </w:rPr>
        <w:t xml:space="preserve"> </w:t>
      </w:r>
      <w:proofErr w:type="spellStart"/>
      <w:r>
        <w:rPr>
          <w:color w:val="000000"/>
          <w:sz w:val="22"/>
          <w:szCs w:val="22"/>
          <w:lang w:val="fr-FR"/>
        </w:rPr>
        <w:t>suam</w:t>
      </w:r>
      <w:proofErr w:type="spellEnd"/>
      <w:r>
        <w:rPr>
          <w:color w:val="000000"/>
          <w:sz w:val="22"/>
          <w:szCs w:val="22"/>
          <w:lang w:val="fr-FR"/>
        </w:rPr>
        <w:t xml:space="preserve"> </w:t>
      </w:r>
      <w:proofErr w:type="spellStart"/>
      <w:r>
        <w:rPr>
          <w:color w:val="000000"/>
          <w:sz w:val="22"/>
          <w:szCs w:val="22"/>
          <w:lang w:val="fr-FR"/>
        </w:rPr>
        <w:t>dignitatem</w:t>
      </w:r>
      <w:proofErr w:type="spellEnd"/>
      <w:r>
        <w:rPr>
          <w:color w:val="000000"/>
          <w:sz w:val="22"/>
          <w:szCs w:val="22"/>
          <w:lang w:val="fr-FR"/>
        </w:rPr>
        <w:t xml:space="preserve">.  </w:t>
      </w:r>
    </w:p>
    <w:p w14:paraId="78A5AA24"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Globalizzazione e progresso senza una rotta comune</w:t>
      </w:r>
    </w:p>
    <w:p w14:paraId="067D299B" w14:textId="77777777" w:rsidR="0009444E" w:rsidRDefault="0080699A">
      <w:pPr>
        <w:widowControl/>
        <w:shd w:val="clear" w:color="auto" w:fill="FFFFFF"/>
        <w:suppressAutoHyphens w:val="0"/>
        <w:spacing w:before="100" w:after="100" w:line="240" w:lineRule="auto"/>
        <w:textAlignment w:val="auto"/>
      </w:pPr>
      <w:bookmarkStart w:id="60" w:name="29"/>
      <w:r>
        <w:rPr>
          <w:rFonts w:ascii="Tahoma" w:eastAsia="Times New Roman" w:hAnsi="Tahoma"/>
          <w:color w:val="000000"/>
          <w:kern w:val="0"/>
          <w:lang w:eastAsia="it-IT"/>
        </w:rPr>
        <w:lastRenderedPageBreak/>
        <w:t>29</w:t>
      </w:r>
      <w:bookmarkEnd w:id="60"/>
      <w:r>
        <w:rPr>
          <w:rFonts w:ascii="Tahoma" w:eastAsia="Times New Roman" w:hAnsi="Tahoma"/>
          <w:color w:val="000000"/>
          <w:kern w:val="0"/>
          <w:lang w:eastAsia="it-IT"/>
        </w:rPr>
        <w:t>. Con il Grande Imam Ahmad Al-</w:t>
      </w:r>
      <w:proofErr w:type="spellStart"/>
      <w:r>
        <w:rPr>
          <w:rFonts w:ascii="Tahoma" w:eastAsia="Times New Roman" w:hAnsi="Tahoma"/>
          <w:color w:val="000000"/>
          <w:kern w:val="0"/>
          <w:lang w:eastAsia="it-IT"/>
        </w:rPr>
        <w:t>Tayyeb</w:t>
      </w:r>
      <w:proofErr w:type="spellEnd"/>
      <w:r>
        <w:rPr>
          <w:rFonts w:ascii="Tahoma" w:eastAsia="Times New Roman" w:hAnsi="Tahoma"/>
          <w:color w:val="000000"/>
          <w:kern w:val="0"/>
          <w:lang w:eastAsia="it-IT"/>
        </w:rPr>
        <w:t xml:space="preserve"> non ignoriamo gli sviluppi positivi avvenuti nella scienza, nella tecnologia, nella medicina, nell’industria e nel benessere, soprattutto nei Paesi sviluppati. Ciò nonostante, «sottolineiamo che, insieme a tali progressi storici, grandi e apprezzati, si verifica un deterioramento dell’etica, che condiziona l’agire internazionale, e un indebolimento dei valori spirituali e del senso di responsabilità. Tutto ciò contribuisce a diffondere una sensazione generale di frustrazione, di solitudine e di disperazione […]. Nascono focolai di tensione e si accumulano armi e munizioni, in una situazione mondiale dominata dall’incertezza, dalla delusione e dalla paura del futuro e controllata dagli interessi economici miopi». Segnaliamo altresì «le forti crisi politiche, l’ingiustizia e la mancanza di una distribuzione equa delle risorse naturali. […] Nei confronti di tali crisi che portano a morire di fame milioni di bambini, già ridotti a scheletri umani – a motivo della povertà e della fame –, regna un silenzio internazionale inaccettabile».</w:t>
      </w:r>
      <w:bookmarkStart w:id="61" w:name="_ftnref27"/>
      <w:r>
        <w:fldChar w:fldCharType="begin"/>
      </w:r>
      <w:r>
        <w:instrText xml:space="preserve"> HYPERLINK  "https://www.vatican.va/content/francesco/it/encyclicals/documents/papa-francesco_20201003_enciclica-fratelli-tutti.html#_ftn27" </w:instrText>
      </w:r>
      <w:r>
        <w:fldChar w:fldCharType="separate"/>
      </w:r>
      <w:r>
        <w:rPr>
          <w:rFonts w:ascii="Tahoma" w:eastAsia="Times New Roman" w:hAnsi="Tahoma"/>
          <w:color w:val="000000"/>
          <w:kern w:val="0"/>
          <w:u w:val="single"/>
          <w:lang w:eastAsia="it-IT"/>
        </w:rPr>
        <w:t>[27]</w:t>
      </w:r>
      <w:r>
        <w:rPr>
          <w:rFonts w:ascii="Tahoma" w:eastAsia="Times New Roman" w:hAnsi="Tahoma"/>
          <w:color w:val="000000"/>
          <w:kern w:val="0"/>
          <w:u w:val="single"/>
          <w:lang w:eastAsia="it-IT"/>
        </w:rPr>
        <w:fldChar w:fldCharType="end"/>
      </w:r>
      <w:bookmarkEnd w:id="61"/>
      <w:r>
        <w:rPr>
          <w:rFonts w:ascii="Tahoma" w:eastAsia="Times New Roman" w:hAnsi="Tahoma"/>
          <w:color w:val="000000"/>
          <w:kern w:val="0"/>
          <w:lang w:eastAsia="it-IT"/>
        </w:rPr>
        <w:t xml:space="preserve"> Davanti a questo panorama, benché ci attraggano molti progressi, non riscontriamo una rotta veramente umana.</w:t>
      </w:r>
    </w:p>
    <w:p w14:paraId="0AB1E2F9" w14:textId="77777777" w:rsidR="0009444E" w:rsidRDefault="0080699A">
      <w:pPr>
        <w:pStyle w:val="NormaleWeb"/>
        <w:shd w:val="clear" w:color="auto" w:fill="FFFFFF"/>
        <w:rPr>
          <w:color w:val="000000"/>
          <w:sz w:val="22"/>
          <w:szCs w:val="22"/>
        </w:rPr>
      </w:pPr>
      <w:r>
        <w:rPr>
          <w:color w:val="000000"/>
          <w:sz w:val="22"/>
          <w:szCs w:val="22"/>
        </w:rPr>
        <w:t xml:space="preserve">30. Nunc </w:t>
      </w:r>
      <w:proofErr w:type="spellStart"/>
      <w:r>
        <w:rPr>
          <w:color w:val="000000"/>
          <w:sz w:val="22"/>
          <w:szCs w:val="22"/>
        </w:rPr>
        <w:t>his</w:t>
      </w:r>
      <w:proofErr w:type="spellEnd"/>
      <w:r>
        <w:rPr>
          <w:color w:val="000000"/>
          <w:sz w:val="22"/>
          <w:szCs w:val="22"/>
        </w:rPr>
        <w:t xml:space="preserve"> in </w:t>
      </w:r>
      <w:proofErr w:type="spellStart"/>
      <w:r>
        <w:rPr>
          <w:color w:val="000000"/>
          <w:sz w:val="22"/>
          <w:szCs w:val="22"/>
        </w:rPr>
        <w:t>terris</w:t>
      </w:r>
      <w:proofErr w:type="spellEnd"/>
      <w:r>
        <w:rPr>
          <w:color w:val="000000"/>
          <w:sz w:val="22"/>
          <w:szCs w:val="22"/>
        </w:rPr>
        <w:t xml:space="preserve"> sentire </w:t>
      </w:r>
      <w:proofErr w:type="spellStart"/>
      <w:r>
        <w:rPr>
          <w:color w:val="000000"/>
          <w:sz w:val="22"/>
          <w:szCs w:val="22"/>
        </w:rPr>
        <w:t>quod</w:t>
      </w:r>
      <w:proofErr w:type="spellEnd"/>
      <w:r>
        <w:rPr>
          <w:color w:val="000000"/>
          <w:sz w:val="22"/>
          <w:szCs w:val="22"/>
        </w:rPr>
        <w:t xml:space="preserve"> omnes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eiusdem</w:t>
      </w:r>
      <w:proofErr w:type="spellEnd"/>
      <w:r>
        <w:rPr>
          <w:color w:val="000000"/>
          <w:sz w:val="22"/>
          <w:szCs w:val="22"/>
        </w:rPr>
        <w:t xml:space="preserve"> </w:t>
      </w:r>
      <w:proofErr w:type="spellStart"/>
      <w:r>
        <w:rPr>
          <w:color w:val="000000"/>
          <w:sz w:val="22"/>
          <w:szCs w:val="22"/>
        </w:rPr>
        <w:t>participes</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humani</w:t>
      </w:r>
      <w:proofErr w:type="spellEnd"/>
      <w:r>
        <w:rPr>
          <w:color w:val="000000"/>
          <w:sz w:val="22"/>
          <w:szCs w:val="22"/>
        </w:rPr>
        <w:t xml:space="preserve"> generis </w:t>
      </w:r>
      <w:proofErr w:type="spellStart"/>
      <w:r>
        <w:rPr>
          <w:color w:val="000000"/>
          <w:sz w:val="22"/>
          <w:szCs w:val="22"/>
        </w:rPr>
        <w:t>infirmatur</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econtra</w:t>
      </w:r>
      <w:proofErr w:type="spellEnd"/>
      <w:r>
        <w:rPr>
          <w:color w:val="000000"/>
          <w:sz w:val="22"/>
          <w:szCs w:val="22"/>
        </w:rPr>
        <w:t xml:space="preserve"> </w:t>
      </w:r>
      <w:proofErr w:type="spellStart"/>
      <w:r>
        <w:rPr>
          <w:color w:val="000000"/>
          <w:sz w:val="22"/>
          <w:szCs w:val="22"/>
        </w:rPr>
        <w:t>propositum</w:t>
      </w:r>
      <w:proofErr w:type="spellEnd"/>
      <w:r>
        <w:rPr>
          <w:color w:val="000000"/>
          <w:sz w:val="22"/>
          <w:szCs w:val="22"/>
        </w:rPr>
        <w:t xml:space="preserve"> una </w:t>
      </w:r>
      <w:proofErr w:type="spellStart"/>
      <w:r>
        <w:rPr>
          <w:color w:val="000000"/>
          <w:sz w:val="22"/>
          <w:szCs w:val="22"/>
        </w:rPr>
        <w:t>construendi</w:t>
      </w:r>
      <w:proofErr w:type="spellEnd"/>
      <w:r>
        <w:rPr>
          <w:color w:val="000000"/>
          <w:sz w:val="22"/>
          <w:szCs w:val="22"/>
        </w:rPr>
        <w:t xml:space="preserve"> </w:t>
      </w:r>
      <w:proofErr w:type="spellStart"/>
      <w:r>
        <w:rPr>
          <w:color w:val="000000"/>
          <w:sz w:val="22"/>
          <w:szCs w:val="22"/>
        </w:rPr>
        <w:t>iustitiam</w:t>
      </w:r>
      <w:proofErr w:type="spellEnd"/>
      <w:r>
        <w:rPr>
          <w:color w:val="000000"/>
          <w:sz w:val="22"/>
          <w:szCs w:val="22"/>
        </w:rPr>
        <w:t xml:space="preserve"> et </w:t>
      </w:r>
      <w:proofErr w:type="spellStart"/>
      <w:r>
        <w:rPr>
          <w:color w:val="000000"/>
          <w:sz w:val="22"/>
          <w:szCs w:val="22"/>
        </w:rPr>
        <w:t>pacem</w:t>
      </w:r>
      <w:proofErr w:type="spellEnd"/>
      <w:r>
        <w:rPr>
          <w:color w:val="000000"/>
          <w:sz w:val="22"/>
          <w:szCs w:val="22"/>
        </w:rPr>
        <w:t xml:space="preserve"> </w:t>
      </w:r>
      <w:proofErr w:type="spellStart"/>
      <w:r>
        <w:rPr>
          <w:color w:val="000000"/>
          <w:sz w:val="22"/>
          <w:szCs w:val="22"/>
        </w:rPr>
        <w:t>videtur</w:t>
      </w:r>
      <w:proofErr w:type="spellEnd"/>
      <w:r>
        <w:rPr>
          <w:color w:val="000000"/>
          <w:sz w:val="22"/>
          <w:szCs w:val="22"/>
        </w:rPr>
        <w:t xml:space="preserve"> </w:t>
      </w:r>
      <w:proofErr w:type="spellStart"/>
      <w:r>
        <w:rPr>
          <w:color w:val="000000"/>
          <w:sz w:val="22"/>
          <w:szCs w:val="22"/>
        </w:rPr>
        <w:t>prateriti</w:t>
      </w:r>
      <w:proofErr w:type="spellEnd"/>
      <w:r>
        <w:rPr>
          <w:color w:val="000000"/>
          <w:sz w:val="22"/>
          <w:szCs w:val="22"/>
        </w:rPr>
        <w:t xml:space="preserve"> temporis utopia. </w:t>
      </w:r>
      <w:proofErr w:type="spellStart"/>
      <w:r>
        <w:rPr>
          <w:color w:val="000000"/>
          <w:sz w:val="22"/>
          <w:szCs w:val="22"/>
        </w:rPr>
        <w:t>Novimus</w:t>
      </w:r>
      <w:proofErr w:type="spellEnd"/>
      <w:r>
        <w:rPr>
          <w:color w:val="000000"/>
          <w:sz w:val="22"/>
          <w:szCs w:val="22"/>
        </w:rPr>
        <w:t xml:space="preserve"> certo </w:t>
      </w:r>
      <w:proofErr w:type="spellStart"/>
      <w:r>
        <w:rPr>
          <w:color w:val="000000"/>
          <w:sz w:val="22"/>
          <w:szCs w:val="22"/>
        </w:rPr>
        <w:t>apud</w:t>
      </w:r>
      <w:proofErr w:type="spellEnd"/>
      <w:r>
        <w:rPr>
          <w:color w:val="000000"/>
          <w:sz w:val="22"/>
          <w:szCs w:val="22"/>
        </w:rPr>
        <w:t xml:space="preserve"> </w:t>
      </w:r>
      <w:proofErr w:type="spellStart"/>
      <w:r>
        <w:rPr>
          <w:color w:val="000000"/>
          <w:sz w:val="22"/>
          <w:szCs w:val="22"/>
        </w:rPr>
        <w:t>multos</w:t>
      </w:r>
      <w:proofErr w:type="spellEnd"/>
      <w:r>
        <w:rPr>
          <w:color w:val="000000"/>
          <w:sz w:val="22"/>
          <w:szCs w:val="22"/>
        </w:rPr>
        <w:t xml:space="preserve"> </w:t>
      </w:r>
      <w:proofErr w:type="spellStart"/>
      <w:r>
        <w:rPr>
          <w:color w:val="000000"/>
          <w:sz w:val="22"/>
          <w:szCs w:val="22"/>
        </w:rPr>
        <w:t>dominari</w:t>
      </w:r>
      <w:proofErr w:type="spellEnd"/>
      <w:r>
        <w:rPr>
          <w:color w:val="000000"/>
          <w:sz w:val="22"/>
          <w:szCs w:val="22"/>
        </w:rPr>
        <w:t xml:space="preserve"> </w:t>
      </w:r>
      <w:proofErr w:type="spellStart"/>
      <w:r>
        <w:rPr>
          <w:color w:val="000000"/>
          <w:sz w:val="22"/>
          <w:szCs w:val="22"/>
        </w:rPr>
        <w:t>accommodatam</w:t>
      </w:r>
      <w:proofErr w:type="spellEnd"/>
      <w:r>
        <w:rPr>
          <w:color w:val="000000"/>
          <w:sz w:val="22"/>
          <w:szCs w:val="22"/>
        </w:rPr>
        <w:t xml:space="preserve"> </w:t>
      </w:r>
      <w:proofErr w:type="spellStart"/>
      <w:r>
        <w:rPr>
          <w:color w:val="000000"/>
          <w:sz w:val="22"/>
          <w:szCs w:val="22"/>
        </w:rPr>
        <w:t>incuriam</w:t>
      </w:r>
      <w:proofErr w:type="spellEnd"/>
      <w:r>
        <w:rPr>
          <w:color w:val="000000"/>
          <w:sz w:val="22"/>
          <w:szCs w:val="22"/>
        </w:rPr>
        <w:t xml:space="preserve">, </w:t>
      </w:r>
      <w:proofErr w:type="spellStart"/>
      <w:r>
        <w:rPr>
          <w:color w:val="000000"/>
          <w:sz w:val="22"/>
          <w:szCs w:val="22"/>
        </w:rPr>
        <w:t>frigidam</w:t>
      </w:r>
      <w:proofErr w:type="spellEnd"/>
      <w:r>
        <w:rPr>
          <w:color w:val="000000"/>
          <w:sz w:val="22"/>
          <w:szCs w:val="22"/>
        </w:rPr>
        <w:t xml:space="preserve"> et toto orbe </w:t>
      </w:r>
      <w:proofErr w:type="spellStart"/>
      <w:r>
        <w:rPr>
          <w:color w:val="000000"/>
          <w:sz w:val="22"/>
          <w:szCs w:val="22"/>
        </w:rPr>
        <w:t>diffusam</w:t>
      </w:r>
      <w:proofErr w:type="spellEnd"/>
      <w:r>
        <w:rPr>
          <w:color w:val="000000"/>
          <w:sz w:val="22"/>
          <w:szCs w:val="22"/>
        </w:rPr>
        <w:t xml:space="preserve">, </w:t>
      </w:r>
      <w:proofErr w:type="spellStart"/>
      <w:r>
        <w:rPr>
          <w:color w:val="000000"/>
          <w:sz w:val="22"/>
          <w:szCs w:val="22"/>
        </w:rPr>
        <w:t>filiam</w:t>
      </w:r>
      <w:proofErr w:type="spellEnd"/>
      <w:r>
        <w:rPr>
          <w:color w:val="000000"/>
          <w:sz w:val="22"/>
          <w:szCs w:val="22"/>
        </w:rPr>
        <w:t xml:space="preserve"> </w:t>
      </w:r>
      <w:proofErr w:type="spellStart"/>
      <w:r>
        <w:rPr>
          <w:color w:val="000000"/>
          <w:sz w:val="22"/>
          <w:szCs w:val="22"/>
        </w:rPr>
        <w:t>altae</w:t>
      </w:r>
      <w:proofErr w:type="spellEnd"/>
      <w:r>
        <w:rPr>
          <w:color w:val="000000"/>
          <w:sz w:val="22"/>
          <w:szCs w:val="22"/>
        </w:rPr>
        <w:t xml:space="preserve"> </w:t>
      </w:r>
      <w:proofErr w:type="spellStart"/>
      <w:r>
        <w:rPr>
          <w:color w:val="000000"/>
          <w:sz w:val="22"/>
          <w:szCs w:val="22"/>
        </w:rPr>
        <w:t>deceptionis</w:t>
      </w:r>
      <w:proofErr w:type="spellEnd"/>
      <w:r>
        <w:rPr>
          <w:color w:val="000000"/>
          <w:sz w:val="22"/>
          <w:szCs w:val="22"/>
        </w:rPr>
        <w:t xml:space="preserve">, </w:t>
      </w:r>
      <w:proofErr w:type="spellStart"/>
      <w:r>
        <w:rPr>
          <w:color w:val="000000"/>
          <w:sz w:val="22"/>
          <w:szCs w:val="22"/>
        </w:rPr>
        <w:t>velatae</w:t>
      </w:r>
      <w:proofErr w:type="spellEnd"/>
      <w:r>
        <w:rPr>
          <w:color w:val="000000"/>
          <w:sz w:val="22"/>
          <w:szCs w:val="22"/>
        </w:rPr>
        <w:t xml:space="preserve"> </w:t>
      </w:r>
      <w:proofErr w:type="spellStart"/>
      <w:r>
        <w:rPr>
          <w:color w:val="000000"/>
          <w:sz w:val="22"/>
          <w:szCs w:val="22"/>
        </w:rPr>
        <w:t>illusionis</w:t>
      </w:r>
      <w:proofErr w:type="spellEnd"/>
      <w:r>
        <w:rPr>
          <w:color w:val="000000"/>
          <w:sz w:val="22"/>
          <w:szCs w:val="22"/>
        </w:rPr>
        <w:t xml:space="preserve"> mendacio, hoc est credere </w:t>
      </w:r>
      <w:proofErr w:type="spellStart"/>
      <w:r>
        <w:rPr>
          <w:color w:val="000000"/>
          <w:sz w:val="22"/>
          <w:szCs w:val="22"/>
        </w:rPr>
        <w:t>homines</w:t>
      </w:r>
      <w:proofErr w:type="spellEnd"/>
      <w:r>
        <w:rPr>
          <w:color w:val="000000"/>
          <w:sz w:val="22"/>
          <w:szCs w:val="22"/>
        </w:rPr>
        <w:t xml:space="preserve"> posse </w:t>
      </w:r>
      <w:proofErr w:type="spellStart"/>
      <w:r>
        <w:rPr>
          <w:color w:val="000000"/>
          <w:sz w:val="22"/>
          <w:szCs w:val="22"/>
        </w:rPr>
        <w:t>frui</w:t>
      </w:r>
      <w:proofErr w:type="spellEnd"/>
      <w:r>
        <w:rPr>
          <w:color w:val="000000"/>
          <w:sz w:val="22"/>
          <w:szCs w:val="22"/>
        </w:rPr>
        <w:t xml:space="preserve"> </w:t>
      </w:r>
      <w:proofErr w:type="spellStart"/>
      <w:r>
        <w:rPr>
          <w:color w:val="000000"/>
          <w:sz w:val="22"/>
          <w:szCs w:val="22"/>
        </w:rPr>
        <w:t>omnipotentia</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obliviscuntur</w:t>
      </w:r>
      <w:proofErr w:type="spellEnd"/>
      <w:r>
        <w:rPr>
          <w:color w:val="000000"/>
          <w:sz w:val="22"/>
          <w:szCs w:val="22"/>
        </w:rPr>
        <w:t xml:space="preserve"> se esse omnes in </w:t>
      </w:r>
      <w:proofErr w:type="spellStart"/>
      <w:r>
        <w:rPr>
          <w:color w:val="000000"/>
          <w:sz w:val="22"/>
          <w:szCs w:val="22"/>
        </w:rPr>
        <w:t>eadem</w:t>
      </w:r>
      <w:proofErr w:type="spellEnd"/>
      <w:r>
        <w:rPr>
          <w:color w:val="000000"/>
          <w:sz w:val="22"/>
          <w:szCs w:val="22"/>
        </w:rPr>
        <w:t xml:space="preserve"> navicula. </w:t>
      </w:r>
      <w:proofErr w:type="spellStart"/>
      <w:r>
        <w:rPr>
          <w:color w:val="000000"/>
          <w:sz w:val="22"/>
          <w:szCs w:val="22"/>
        </w:rPr>
        <w:t>Mendacium</w:t>
      </w:r>
      <w:proofErr w:type="spellEnd"/>
      <w:r>
        <w:rPr>
          <w:color w:val="000000"/>
          <w:sz w:val="22"/>
          <w:szCs w:val="22"/>
        </w:rPr>
        <w:t xml:space="preserve">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nihil</w:t>
      </w:r>
      <w:proofErr w:type="spellEnd"/>
      <w:r>
        <w:rPr>
          <w:color w:val="000000"/>
          <w:sz w:val="22"/>
          <w:szCs w:val="22"/>
        </w:rPr>
        <w:t xml:space="preserve"> </w:t>
      </w:r>
      <w:proofErr w:type="spellStart"/>
      <w:r>
        <w:rPr>
          <w:color w:val="000000"/>
          <w:sz w:val="22"/>
          <w:szCs w:val="22"/>
        </w:rPr>
        <w:t>faciens</w:t>
      </w:r>
      <w:proofErr w:type="spellEnd"/>
      <w:r>
        <w:rPr>
          <w:color w:val="000000"/>
          <w:sz w:val="22"/>
          <w:szCs w:val="22"/>
        </w:rPr>
        <w:t xml:space="preserve"> </w:t>
      </w:r>
      <w:proofErr w:type="spellStart"/>
      <w:r>
        <w:rPr>
          <w:color w:val="000000"/>
          <w:sz w:val="22"/>
          <w:szCs w:val="22"/>
        </w:rPr>
        <w:t>fraternitatis</w:t>
      </w:r>
      <w:proofErr w:type="spellEnd"/>
      <w:r>
        <w:rPr>
          <w:color w:val="000000"/>
          <w:sz w:val="22"/>
          <w:szCs w:val="22"/>
        </w:rPr>
        <w:t xml:space="preserve"> </w:t>
      </w:r>
      <w:proofErr w:type="spellStart"/>
      <w:r>
        <w:rPr>
          <w:color w:val="000000"/>
          <w:sz w:val="22"/>
          <w:szCs w:val="22"/>
        </w:rPr>
        <w:t>maximos</w:t>
      </w:r>
      <w:proofErr w:type="spellEnd"/>
      <w:r>
        <w:rPr>
          <w:color w:val="000000"/>
          <w:sz w:val="22"/>
          <w:szCs w:val="22"/>
        </w:rPr>
        <w:t xml:space="preserve"> </w:t>
      </w:r>
      <w:proofErr w:type="spellStart"/>
      <w:r>
        <w:rPr>
          <w:color w:val="000000"/>
          <w:sz w:val="22"/>
          <w:szCs w:val="22"/>
        </w:rPr>
        <w:t>valores</w:t>
      </w:r>
      <w:proofErr w:type="spellEnd"/>
      <w:r>
        <w:rPr>
          <w:color w:val="000000"/>
          <w:sz w:val="22"/>
          <w:szCs w:val="22"/>
        </w:rPr>
        <w:t xml:space="preserve">, </w:t>
      </w:r>
      <w:proofErr w:type="spellStart"/>
      <w:r>
        <w:rPr>
          <w:color w:val="000000"/>
          <w:sz w:val="22"/>
          <w:szCs w:val="22"/>
        </w:rPr>
        <w:t>ducit</w:t>
      </w:r>
      <w:proofErr w:type="spellEnd"/>
      <w:r>
        <w:rPr>
          <w:color w:val="000000"/>
          <w:sz w:val="22"/>
          <w:szCs w:val="22"/>
        </w:rPr>
        <w:t xml:space="preserve"> «ad </w:t>
      </w:r>
      <w:proofErr w:type="spellStart"/>
      <w:r>
        <w:rPr>
          <w:color w:val="000000"/>
          <w:sz w:val="22"/>
          <w:szCs w:val="22"/>
        </w:rPr>
        <w:t>quandam</w:t>
      </w:r>
      <w:proofErr w:type="spellEnd"/>
      <w:r>
        <w:rPr>
          <w:color w:val="000000"/>
          <w:sz w:val="22"/>
          <w:szCs w:val="22"/>
        </w:rPr>
        <w:t xml:space="preserve"> </w:t>
      </w:r>
      <w:proofErr w:type="spellStart"/>
      <w:r>
        <w:rPr>
          <w:color w:val="000000"/>
          <w:sz w:val="22"/>
          <w:szCs w:val="22"/>
        </w:rPr>
        <w:t>formam</w:t>
      </w:r>
      <w:proofErr w:type="spellEnd"/>
      <w:r>
        <w:rPr>
          <w:color w:val="000000"/>
          <w:sz w:val="22"/>
          <w:szCs w:val="22"/>
        </w:rPr>
        <w:t xml:space="preserve"> cinismi.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adstans</w:t>
      </w:r>
      <w:proofErr w:type="spellEnd"/>
      <w:r>
        <w:rPr>
          <w:color w:val="000000"/>
          <w:sz w:val="22"/>
          <w:szCs w:val="22"/>
        </w:rPr>
        <w:t xml:space="preserve"> est </w:t>
      </w:r>
      <w:proofErr w:type="spellStart"/>
      <w:r>
        <w:rPr>
          <w:color w:val="000000"/>
          <w:sz w:val="22"/>
          <w:szCs w:val="22"/>
        </w:rPr>
        <w:t>tentatio</w:t>
      </w:r>
      <w:proofErr w:type="spellEnd"/>
      <w:r>
        <w:rPr>
          <w:color w:val="000000"/>
          <w:sz w:val="22"/>
          <w:szCs w:val="22"/>
        </w:rPr>
        <w:t xml:space="preserve">, si </w:t>
      </w:r>
      <w:proofErr w:type="spellStart"/>
      <w:r>
        <w:rPr>
          <w:color w:val="000000"/>
          <w:sz w:val="22"/>
          <w:szCs w:val="22"/>
        </w:rPr>
        <w:t>procedamus</w:t>
      </w:r>
      <w:proofErr w:type="spellEnd"/>
      <w:r>
        <w:rPr>
          <w:color w:val="000000"/>
          <w:sz w:val="22"/>
          <w:szCs w:val="22"/>
        </w:rPr>
        <w:t xml:space="preserve"> per hoc iter </w:t>
      </w:r>
      <w:proofErr w:type="spellStart"/>
      <w:r>
        <w:rPr>
          <w:color w:val="000000"/>
          <w:sz w:val="22"/>
          <w:szCs w:val="22"/>
        </w:rPr>
        <w:t>destituendi</w:t>
      </w:r>
      <w:proofErr w:type="spellEnd"/>
      <w:r>
        <w:rPr>
          <w:color w:val="000000"/>
          <w:sz w:val="22"/>
          <w:szCs w:val="22"/>
        </w:rPr>
        <w:t xml:space="preserve"> </w:t>
      </w:r>
      <w:proofErr w:type="spellStart"/>
      <w:r>
        <w:rPr>
          <w:color w:val="000000"/>
          <w:sz w:val="22"/>
          <w:szCs w:val="22"/>
        </w:rPr>
        <w:t>spem</w:t>
      </w:r>
      <w:proofErr w:type="spellEnd"/>
      <w:r>
        <w:rPr>
          <w:color w:val="000000"/>
          <w:sz w:val="22"/>
          <w:szCs w:val="22"/>
        </w:rPr>
        <w:t xml:space="preserve"> vel </w:t>
      </w:r>
      <w:proofErr w:type="spellStart"/>
      <w:r>
        <w:rPr>
          <w:color w:val="000000"/>
          <w:sz w:val="22"/>
          <w:szCs w:val="22"/>
        </w:rPr>
        <w:t>frustrationis</w:t>
      </w:r>
      <w:proofErr w:type="spellEnd"/>
      <w:r>
        <w:rPr>
          <w:color w:val="000000"/>
          <w:sz w:val="22"/>
          <w:szCs w:val="22"/>
        </w:rPr>
        <w:t xml:space="preserve">. […] </w:t>
      </w:r>
      <w:proofErr w:type="spellStart"/>
      <w:r>
        <w:rPr>
          <w:color w:val="000000"/>
          <w:sz w:val="22"/>
          <w:szCs w:val="22"/>
        </w:rPr>
        <w:t>Secessio</w:t>
      </w:r>
      <w:proofErr w:type="spellEnd"/>
      <w:r>
        <w:rPr>
          <w:color w:val="000000"/>
          <w:sz w:val="22"/>
          <w:szCs w:val="22"/>
        </w:rPr>
        <w:t xml:space="preserve"> et clausura per se vel per </w:t>
      </w:r>
      <w:proofErr w:type="spellStart"/>
      <w:r>
        <w:rPr>
          <w:color w:val="000000"/>
          <w:sz w:val="22"/>
          <w:szCs w:val="22"/>
        </w:rPr>
        <w:t>commoda</w:t>
      </w:r>
      <w:proofErr w:type="spellEnd"/>
      <w:r>
        <w:rPr>
          <w:color w:val="000000"/>
          <w:sz w:val="22"/>
          <w:szCs w:val="22"/>
        </w:rPr>
        <w:t xml:space="preserve"> propria </w:t>
      </w:r>
      <w:proofErr w:type="spellStart"/>
      <w:r>
        <w:rPr>
          <w:color w:val="000000"/>
          <w:sz w:val="22"/>
          <w:szCs w:val="22"/>
        </w:rPr>
        <w:t>numquam</w:t>
      </w:r>
      <w:proofErr w:type="spellEnd"/>
      <w:r>
        <w:rPr>
          <w:color w:val="000000"/>
          <w:sz w:val="22"/>
          <w:szCs w:val="22"/>
        </w:rPr>
        <w:t xml:space="preserve"> iter </w:t>
      </w:r>
      <w:proofErr w:type="spellStart"/>
      <w:r>
        <w:rPr>
          <w:color w:val="000000"/>
          <w:sz w:val="22"/>
          <w:szCs w:val="22"/>
        </w:rPr>
        <w:t>praebent</w:t>
      </w:r>
      <w:proofErr w:type="spellEnd"/>
      <w:r>
        <w:rPr>
          <w:color w:val="000000"/>
          <w:sz w:val="22"/>
          <w:szCs w:val="22"/>
        </w:rPr>
        <w:t xml:space="preserve"> </w:t>
      </w:r>
      <w:proofErr w:type="spellStart"/>
      <w:r>
        <w:rPr>
          <w:color w:val="000000"/>
          <w:sz w:val="22"/>
          <w:szCs w:val="22"/>
        </w:rPr>
        <w:t>spei</w:t>
      </w:r>
      <w:proofErr w:type="spellEnd"/>
      <w:r>
        <w:rPr>
          <w:color w:val="000000"/>
          <w:sz w:val="22"/>
          <w:szCs w:val="22"/>
        </w:rPr>
        <w:t xml:space="preserve"> et operi </w:t>
      </w:r>
      <w:proofErr w:type="spellStart"/>
      <w:r>
        <w:rPr>
          <w:color w:val="000000"/>
          <w:sz w:val="22"/>
          <w:szCs w:val="22"/>
        </w:rPr>
        <w:t>renovationis</w:t>
      </w:r>
      <w:proofErr w:type="spellEnd"/>
      <w:r>
        <w:rPr>
          <w:color w:val="000000"/>
          <w:sz w:val="22"/>
          <w:szCs w:val="22"/>
        </w:rPr>
        <w:t xml:space="preserve">, </w:t>
      </w:r>
      <w:proofErr w:type="spellStart"/>
      <w:r>
        <w:rPr>
          <w:color w:val="000000"/>
          <w:sz w:val="22"/>
          <w:szCs w:val="22"/>
        </w:rPr>
        <w:t>econtra</w:t>
      </w:r>
      <w:proofErr w:type="spellEnd"/>
      <w:r>
        <w:rPr>
          <w:color w:val="000000"/>
          <w:sz w:val="22"/>
          <w:szCs w:val="22"/>
        </w:rPr>
        <w:t xml:space="preserve"> hoc est opus </w:t>
      </w:r>
      <w:proofErr w:type="spellStart"/>
      <w:r>
        <w:rPr>
          <w:color w:val="000000"/>
          <w:sz w:val="22"/>
          <w:szCs w:val="22"/>
        </w:rPr>
        <w:t>propinquitatis</w:t>
      </w:r>
      <w:proofErr w:type="spellEnd"/>
      <w:r>
        <w:rPr>
          <w:color w:val="000000"/>
          <w:sz w:val="22"/>
          <w:szCs w:val="22"/>
        </w:rPr>
        <w:t xml:space="preserve">, et </w:t>
      </w:r>
      <w:proofErr w:type="spellStart"/>
      <w:r>
        <w:rPr>
          <w:color w:val="000000"/>
          <w:sz w:val="22"/>
          <w:szCs w:val="22"/>
        </w:rPr>
        <w:t>curae</w:t>
      </w:r>
      <w:proofErr w:type="spellEnd"/>
      <w:r>
        <w:rPr>
          <w:color w:val="000000"/>
          <w:sz w:val="22"/>
          <w:szCs w:val="22"/>
        </w:rPr>
        <w:t xml:space="preserve"> </w:t>
      </w:r>
      <w:proofErr w:type="spellStart"/>
      <w:r>
        <w:rPr>
          <w:color w:val="000000"/>
          <w:sz w:val="22"/>
          <w:szCs w:val="22"/>
        </w:rPr>
        <w:t>invicem</w:t>
      </w:r>
      <w:proofErr w:type="spellEnd"/>
      <w:r>
        <w:rPr>
          <w:color w:val="000000"/>
          <w:sz w:val="22"/>
          <w:szCs w:val="22"/>
        </w:rPr>
        <w:t xml:space="preserve"> </w:t>
      </w:r>
      <w:proofErr w:type="spellStart"/>
      <w:r>
        <w:rPr>
          <w:color w:val="000000"/>
          <w:sz w:val="22"/>
          <w:szCs w:val="22"/>
        </w:rPr>
        <w:t>obviam</w:t>
      </w:r>
      <w:proofErr w:type="spellEnd"/>
      <w:r>
        <w:rPr>
          <w:color w:val="000000"/>
          <w:sz w:val="22"/>
          <w:szCs w:val="22"/>
        </w:rPr>
        <w:t xml:space="preserve"> </w:t>
      </w:r>
      <w:proofErr w:type="spellStart"/>
      <w:r>
        <w:rPr>
          <w:color w:val="000000"/>
          <w:sz w:val="22"/>
          <w:szCs w:val="22"/>
        </w:rPr>
        <w:t>veniendi</w:t>
      </w:r>
      <w:proofErr w:type="spellEnd"/>
      <w:r>
        <w:rPr>
          <w:color w:val="000000"/>
          <w:sz w:val="22"/>
          <w:szCs w:val="22"/>
        </w:rPr>
        <w:t xml:space="preserve">: minime </w:t>
      </w:r>
      <w:proofErr w:type="spellStart"/>
      <w:r>
        <w:rPr>
          <w:color w:val="000000"/>
          <w:sz w:val="22"/>
          <w:szCs w:val="22"/>
        </w:rPr>
        <w:t>secessio</w:t>
      </w:r>
      <w:proofErr w:type="spellEnd"/>
      <w:r>
        <w:rPr>
          <w:color w:val="000000"/>
          <w:sz w:val="22"/>
          <w:szCs w:val="22"/>
        </w:rPr>
        <w:t xml:space="preserve">, ita </w:t>
      </w:r>
      <w:proofErr w:type="spellStart"/>
      <w:r>
        <w:rPr>
          <w:color w:val="000000"/>
          <w:sz w:val="22"/>
          <w:szCs w:val="22"/>
        </w:rPr>
        <w:t>propinquitas</w:t>
      </w:r>
      <w:proofErr w:type="spellEnd"/>
      <w:r>
        <w:rPr>
          <w:color w:val="000000"/>
          <w:sz w:val="22"/>
          <w:szCs w:val="22"/>
        </w:rPr>
        <w:t xml:space="preserve">; minime humanitas </w:t>
      </w:r>
      <w:proofErr w:type="spellStart"/>
      <w:r>
        <w:rPr>
          <w:color w:val="000000"/>
          <w:sz w:val="22"/>
          <w:szCs w:val="22"/>
        </w:rPr>
        <w:t>certaminis</w:t>
      </w:r>
      <w:proofErr w:type="spellEnd"/>
      <w:r>
        <w:rPr>
          <w:color w:val="000000"/>
          <w:sz w:val="22"/>
          <w:szCs w:val="22"/>
        </w:rPr>
        <w:t xml:space="preserve">, ita humanitas </w:t>
      </w:r>
      <w:proofErr w:type="spellStart"/>
      <w:r>
        <w:rPr>
          <w:color w:val="000000"/>
          <w:sz w:val="22"/>
          <w:szCs w:val="22"/>
        </w:rPr>
        <w:t>occursationis</w:t>
      </w:r>
      <w:proofErr w:type="spellEnd"/>
      <w:r>
        <w:rPr>
          <w:color w:val="000000"/>
          <w:sz w:val="22"/>
          <w:szCs w:val="22"/>
        </w:rPr>
        <w:t>».[28]</w:t>
      </w:r>
    </w:p>
    <w:p w14:paraId="655D1EC1" w14:textId="77777777" w:rsidR="0009444E" w:rsidRDefault="0080699A">
      <w:pPr>
        <w:pStyle w:val="NormaleWeb"/>
        <w:shd w:val="clear" w:color="auto" w:fill="FFFFFF"/>
      </w:pPr>
      <w:bookmarkStart w:id="62" w:name="30"/>
      <w:r>
        <w:rPr>
          <w:rFonts w:ascii="Tahoma" w:hAnsi="Tahoma" w:cs="Tahoma"/>
          <w:color w:val="000000"/>
          <w:sz w:val="22"/>
          <w:szCs w:val="22"/>
          <w:shd w:val="clear" w:color="auto" w:fill="FFFFFF"/>
        </w:rPr>
        <w:t>30</w:t>
      </w:r>
      <w:bookmarkEnd w:id="62"/>
      <w:r>
        <w:rPr>
          <w:rFonts w:ascii="Tahoma" w:hAnsi="Tahoma" w:cs="Tahoma"/>
          <w:color w:val="000000"/>
          <w:sz w:val="22"/>
          <w:szCs w:val="22"/>
          <w:shd w:val="clear" w:color="auto" w:fill="FFFFFF"/>
        </w:rPr>
        <w:t>. Nel mondo attuale i sentimenti di appartenenza a una medesima umanità si indeboliscono, mentre il sogno di costruire insieme la giustizia e la pace sembra un’utopia di altri tempi. Vediamo come domina un’indifferenza di comodo, fredda e globalizzata, figlia di una profonda disillusione che si cela dietro l’inganno di una illusione: credere che possiamo essere onnipotenti e dimenticare che siamo tutti sulla stessa barca. Questo disinganno, che lascia indietro i grandi valori fraterni, conduce «a una sorta di cinismo. Questa è la tentazione che noi abbiamo davanti, se andiamo per questa strada della disillusione o della delusione. […] L’isolamento e la chiusura in se stessi o nei propri interessi non sono mai la via per ridare speranza e operare un rinnovamento, ma è la vicinanza, è la cultura dell’incontro. L’isolamento, no; vicinanza, sì. Cultura dello scontro, no; cultura dell’incontro, sì».</w:t>
      </w:r>
      <w:bookmarkStart w:id="63" w:name="_ftnref28"/>
      <w:r>
        <w:fldChar w:fldCharType="begin"/>
      </w:r>
      <w:r>
        <w:instrText xml:space="preserve"> HYPERLINK  "https://www.vatican.va/content/francesco/it/encyclicals/documents/papa-francesco_20201003_enciclica-fratelli-tutti.html#_ftn28" </w:instrText>
      </w:r>
      <w:r>
        <w:fldChar w:fldCharType="separate"/>
      </w:r>
      <w:r>
        <w:rPr>
          <w:rStyle w:val="Collegamentoipertestuale"/>
          <w:rFonts w:ascii="Tahoma" w:hAnsi="Tahoma" w:cs="Tahoma"/>
          <w:color w:val="000000"/>
          <w:sz w:val="22"/>
          <w:szCs w:val="22"/>
          <w:shd w:val="clear" w:color="auto" w:fill="FFFFFF"/>
        </w:rPr>
        <w:t>[28]</w:t>
      </w:r>
      <w:r>
        <w:rPr>
          <w:rStyle w:val="Collegamentoipertestuale"/>
          <w:rFonts w:ascii="Tahoma" w:hAnsi="Tahoma" w:cs="Tahoma"/>
          <w:color w:val="000000"/>
          <w:sz w:val="22"/>
          <w:szCs w:val="22"/>
          <w:shd w:val="clear" w:color="auto" w:fill="FFFFFF"/>
        </w:rPr>
        <w:fldChar w:fldCharType="end"/>
      </w:r>
      <w:bookmarkEnd w:id="63"/>
    </w:p>
    <w:p w14:paraId="4071CA13" w14:textId="77777777" w:rsidR="0009444E" w:rsidRDefault="0080699A">
      <w:pPr>
        <w:pStyle w:val="NormaleWeb"/>
        <w:shd w:val="clear" w:color="auto" w:fill="FFFFFF"/>
      </w:pPr>
      <w:r>
        <w:rPr>
          <w:color w:val="000000"/>
          <w:sz w:val="22"/>
          <w:szCs w:val="22"/>
        </w:rPr>
        <w:t xml:space="preserve">31. In hoc </w:t>
      </w:r>
      <w:proofErr w:type="spellStart"/>
      <w:r>
        <w:rPr>
          <w:color w:val="000000"/>
          <w:sz w:val="22"/>
          <w:szCs w:val="22"/>
        </w:rPr>
        <w:t>mundo</w:t>
      </w:r>
      <w:proofErr w:type="spellEnd"/>
      <w:r>
        <w:rPr>
          <w:color w:val="000000"/>
          <w:sz w:val="22"/>
          <w:szCs w:val="22"/>
        </w:rPr>
        <w:t xml:space="preserve"> qui </w:t>
      </w:r>
      <w:proofErr w:type="spellStart"/>
      <w:r>
        <w:rPr>
          <w:color w:val="000000"/>
          <w:sz w:val="22"/>
          <w:szCs w:val="22"/>
        </w:rPr>
        <w:t>procedit</w:t>
      </w:r>
      <w:proofErr w:type="spellEnd"/>
      <w:r>
        <w:rPr>
          <w:color w:val="000000"/>
          <w:sz w:val="22"/>
          <w:szCs w:val="22"/>
        </w:rPr>
        <w:t xml:space="preserve"> nullo </w:t>
      </w:r>
      <w:proofErr w:type="spellStart"/>
      <w:r>
        <w:rPr>
          <w:color w:val="000000"/>
          <w:sz w:val="22"/>
          <w:szCs w:val="22"/>
        </w:rPr>
        <w:t>cursu</w:t>
      </w:r>
      <w:proofErr w:type="spellEnd"/>
      <w:r>
        <w:rPr>
          <w:color w:val="000000"/>
          <w:sz w:val="22"/>
          <w:szCs w:val="22"/>
        </w:rPr>
        <w:t xml:space="preserve"> communi, </w:t>
      </w:r>
      <w:proofErr w:type="spellStart"/>
      <w:r>
        <w:rPr>
          <w:color w:val="000000"/>
          <w:sz w:val="22"/>
          <w:szCs w:val="22"/>
        </w:rPr>
        <w:t>caelo</w:t>
      </w:r>
      <w:proofErr w:type="spellEnd"/>
      <w:r>
        <w:rPr>
          <w:color w:val="000000"/>
          <w:sz w:val="22"/>
          <w:szCs w:val="22"/>
        </w:rPr>
        <w:t xml:space="preserve"> </w:t>
      </w:r>
      <w:proofErr w:type="spellStart"/>
      <w:r>
        <w:rPr>
          <w:color w:val="000000"/>
          <w:sz w:val="22"/>
          <w:szCs w:val="22"/>
        </w:rPr>
        <w:t>fruimur</w:t>
      </w:r>
      <w:proofErr w:type="spellEnd"/>
      <w:r>
        <w:rPr>
          <w:color w:val="000000"/>
          <w:sz w:val="22"/>
          <w:szCs w:val="22"/>
        </w:rPr>
        <w:t xml:space="preserve"> in quo «</w:t>
      </w:r>
      <w:proofErr w:type="spellStart"/>
      <w:r>
        <w:rPr>
          <w:color w:val="000000"/>
          <w:sz w:val="22"/>
          <w:szCs w:val="22"/>
        </w:rPr>
        <w:t>longinquitas</w:t>
      </w:r>
      <w:proofErr w:type="spellEnd"/>
      <w:r>
        <w:rPr>
          <w:color w:val="000000"/>
          <w:sz w:val="22"/>
          <w:szCs w:val="22"/>
        </w:rPr>
        <w:t xml:space="preserve"> </w:t>
      </w:r>
      <w:proofErr w:type="spellStart"/>
      <w:r>
        <w:rPr>
          <w:color w:val="000000"/>
          <w:sz w:val="22"/>
          <w:szCs w:val="22"/>
        </w:rPr>
        <w:t>obsessionem</w:t>
      </w:r>
      <w:proofErr w:type="spellEnd"/>
      <w:r>
        <w:rPr>
          <w:color w:val="000000"/>
          <w:sz w:val="22"/>
          <w:szCs w:val="22"/>
        </w:rPr>
        <w:t xml:space="preserve"> sui </w:t>
      </w:r>
      <w:proofErr w:type="spellStart"/>
      <w:r>
        <w:rPr>
          <w:color w:val="000000"/>
          <w:sz w:val="22"/>
          <w:szCs w:val="22"/>
        </w:rPr>
        <w:t>commodi</w:t>
      </w:r>
      <w:proofErr w:type="spellEnd"/>
      <w:r>
        <w:rPr>
          <w:color w:val="000000"/>
          <w:sz w:val="22"/>
          <w:szCs w:val="22"/>
        </w:rPr>
        <w:t xml:space="preserve"> inter et </w:t>
      </w:r>
      <w:proofErr w:type="spellStart"/>
      <w:r>
        <w:rPr>
          <w:color w:val="000000"/>
          <w:sz w:val="22"/>
          <w:szCs w:val="22"/>
        </w:rPr>
        <w:t>beatitudinem</w:t>
      </w:r>
      <w:proofErr w:type="spellEnd"/>
      <w:r>
        <w:rPr>
          <w:color w:val="000000"/>
          <w:sz w:val="22"/>
          <w:szCs w:val="22"/>
        </w:rPr>
        <w:t xml:space="preserve"> </w:t>
      </w:r>
      <w:proofErr w:type="spellStart"/>
      <w:r>
        <w:rPr>
          <w:color w:val="000000"/>
          <w:sz w:val="22"/>
          <w:szCs w:val="22"/>
        </w:rPr>
        <w:t>humani</w:t>
      </w:r>
      <w:proofErr w:type="spellEnd"/>
      <w:r>
        <w:rPr>
          <w:color w:val="000000"/>
          <w:sz w:val="22"/>
          <w:szCs w:val="22"/>
        </w:rPr>
        <w:t xml:space="preserve"> generis </w:t>
      </w:r>
      <w:proofErr w:type="spellStart"/>
      <w:r>
        <w:rPr>
          <w:color w:val="000000"/>
          <w:sz w:val="22"/>
          <w:szCs w:val="22"/>
        </w:rPr>
        <w:t>condivisam</w:t>
      </w:r>
      <w:proofErr w:type="spellEnd"/>
      <w:r>
        <w:rPr>
          <w:color w:val="000000"/>
          <w:sz w:val="22"/>
          <w:szCs w:val="22"/>
        </w:rPr>
        <w:t xml:space="preserve"> </w:t>
      </w:r>
      <w:proofErr w:type="spellStart"/>
      <w:r>
        <w:rPr>
          <w:color w:val="000000"/>
          <w:sz w:val="22"/>
          <w:szCs w:val="22"/>
        </w:rPr>
        <w:t>videntur</w:t>
      </w:r>
      <w:proofErr w:type="spellEnd"/>
      <w:r>
        <w:rPr>
          <w:color w:val="000000"/>
          <w:sz w:val="22"/>
          <w:szCs w:val="22"/>
        </w:rPr>
        <w:t xml:space="preserve"> </w:t>
      </w:r>
      <w:proofErr w:type="spellStart"/>
      <w:r>
        <w:rPr>
          <w:color w:val="000000"/>
          <w:sz w:val="22"/>
          <w:szCs w:val="22"/>
        </w:rPr>
        <w:t>augeri</w:t>
      </w:r>
      <w:proofErr w:type="spellEnd"/>
      <w:r>
        <w:rPr>
          <w:color w:val="000000"/>
          <w:sz w:val="22"/>
          <w:szCs w:val="22"/>
        </w:rPr>
        <w:t xml:space="preserve">: ut ad </w:t>
      </w:r>
      <w:proofErr w:type="spellStart"/>
      <w:r>
        <w:rPr>
          <w:color w:val="000000"/>
          <w:sz w:val="22"/>
          <w:szCs w:val="22"/>
        </w:rPr>
        <w:t>cogitandum</w:t>
      </w:r>
      <w:proofErr w:type="spellEnd"/>
      <w:r>
        <w:rPr>
          <w:color w:val="000000"/>
          <w:sz w:val="22"/>
          <w:szCs w:val="22"/>
        </w:rPr>
        <w:t xml:space="preserve"> </w:t>
      </w:r>
      <w:proofErr w:type="spellStart"/>
      <w:r>
        <w:rPr>
          <w:color w:val="000000"/>
          <w:sz w:val="22"/>
          <w:szCs w:val="22"/>
        </w:rPr>
        <w:t>inducere</w:t>
      </w:r>
      <w:proofErr w:type="spellEnd"/>
      <w:r>
        <w:rPr>
          <w:color w:val="000000"/>
          <w:sz w:val="22"/>
          <w:szCs w:val="22"/>
        </w:rPr>
        <w:t xml:space="preserve"> </w:t>
      </w:r>
      <w:proofErr w:type="spellStart"/>
      <w:r>
        <w:rPr>
          <w:color w:val="000000"/>
          <w:sz w:val="22"/>
          <w:szCs w:val="22"/>
        </w:rPr>
        <w:t>possit</w:t>
      </w:r>
      <w:proofErr w:type="spellEnd"/>
      <w:r>
        <w:rPr>
          <w:color w:val="000000"/>
          <w:sz w:val="22"/>
          <w:szCs w:val="22"/>
        </w:rPr>
        <w:t xml:space="preserve"> </w:t>
      </w:r>
      <w:proofErr w:type="spellStart"/>
      <w:r>
        <w:rPr>
          <w:color w:val="000000"/>
          <w:sz w:val="22"/>
          <w:szCs w:val="22"/>
        </w:rPr>
        <w:t>revera</w:t>
      </w:r>
      <w:proofErr w:type="spellEnd"/>
      <w:r>
        <w:rPr>
          <w:color w:val="000000"/>
          <w:sz w:val="22"/>
          <w:szCs w:val="22"/>
        </w:rPr>
        <w:t xml:space="preserve"> schisma </w:t>
      </w:r>
      <w:proofErr w:type="spellStart"/>
      <w:r>
        <w:rPr>
          <w:color w:val="000000"/>
          <w:sz w:val="22"/>
          <w:szCs w:val="22"/>
        </w:rPr>
        <w:t>iam</w:t>
      </w:r>
      <w:proofErr w:type="spellEnd"/>
      <w:r>
        <w:rPr>
          <w:color w:val="000000"/>
          <w:sz w:val="22"/>
          <w:szCs w:val="22"/>
        </w:rPr>
        <w:t xml:space="preserve"> </w:t>
      </w:r>
      <w:proofErr w:type="spellStart"/>
      <w:r>
        <w:rPr>
          <w:color w:val="000000"/>
          <w:sz w:val="22"/>
          <w:szCs w:val="22"/>
        </w:rPr>
        <w:t>incumbere</w:t>
      </w:r>
      <w:proofErr w:type="spellEnd"/>
      <w:r>
        <w:rPr>
          <w:color w:val="000000"/>
          <w:sz w:val="22"/>
          <w:szCs w:val="22"/>
        </w:rPr>
        <w:t xml:space="preserve"> inter </w:t>
      </w:r>
      <w:proofErr w:type="spellStart"/>
      <w:r>
        <w:rPr>
          <w:color w:val="000000"/>
          <w:sz w:val="22"/>
          <w:szCs w:val="22"/>
        </w:rPr>
        <w:t>hominem</w:t>
      </w:r>
      <w:proofErr w:type="spellEnd"/>
      <w:r>
        <w:rPr>
          <w:color w:val="000000"/>
          <w:sz w:val="22"/>
          <w:szCs w:val="22"/>
        </w:rPr>
        <w:t xml:space="preserve"> </w:t>
      </w:r>
      <w:proofErr w:type="spellStart"/>
      <w:r>
        <w:rPr>
          <w:color w:val="000000"/>
          <w:sz w:val="22"/>
          <w:szCs w:val="22"/>
        </w:rPr>
        <w:t>singularem</w:t>
      </w:r>
      <w:proofErr w:type="spellEnd"/>
      <w:r>
        <w:rPr>
          <w:color w:val="000000"/>
          <w:sz w:val="22"/>
          <w:szCs w:val="22"/>
        </w:rPr>
        <w:t xml:space="preserve"> et </w:t>
      </w:r>
      <w:proofErr w:type="spellStart"/>
      <w:r>
        <w:rPr>
          <w:color w:val="000000"/>
          <w:sz w:val="22"/>
          <w:szCs w:val="22"/>
        </w:rPr>
        <w:t>universam</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societatem</w:t>
      </w:r>
      <w:proofErr w:type="spellEnd"/>
      <w:r>
        <w:rPr>
          <w:color w:val="000000"/>
          <w:sz w:val="22"/>
          <w:szCs w:val="22"/>
        </w:rPr>
        <w:t xml:space="preserve">. […] P […]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aliud</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animadvertere</w:t>
      </w:r>
      <w:proofErr w:type="spellEnd"/>
      <w:r>
        <w:rPr>
          <w:color w:val="000000"/>
          <w:sz w:val="22"/>
          <w:szCs w:val="22"/>
        </w:rPr>
        <w:t xml:space="preserve"> se </w:t>
      </w:r>
      <w:proofErr w:type="spellStart"/>
      <w:r>
        <w:rPr>
          <w:color w:val="000000"/>
          <w:sz w:val="22"/>
          <w:szCs w:val="22"/>
        </w:rPr>
        <w:t>coactos</w:t>
      </w:r>
      <w:proofErr w:type="spellEnd"/>
      <w:r>
        <w:rPr>
          <w:color w:val="000000"/>
          <w:sz w:val="22"/>
          <w:szCs w:val="22"/>
        </w:rPr>
        <w:t xml:space="preserve"> esse ad </w:t>
      </w:r>
      <w:proofErr w:type="spellStart"/>
      <w:r>
        <w:rPr>
          <w:color w:val="000000"/>
          <w:sz w:val="22"/>
          <w:szCs w:val="22"/>
        </w:rPr>
        <w:t>conviventiam</w:t>
      </w:r>
      <w:proofErr w:type="spellEnd"/>
      <w:r>
        <w:rPr>
          <w:color w:val="000000"/>
          <w:sz w:val="22"/>
          <w:szCs w:val="22"/>
        </w:rPr>
        <w:t xml:space="preserve">, </w:t>
      </w:r>
      <w:proofErr w:type="spellStart"/>
      <w:r>
        <w:rPr>
          <w:color w:val="000000"/>
          <w:sz w:val="22"/>
          <w:szCs w:val="22"/>
        </w:rPr>
        <w:t>aliud</w:t>
      </w:r>
      <w:proofErr w:type="spellEnd"/>
      <w:r>
        <w:rPr>
          <w:color w:val="000000"/>
          <w:sz w:val="22"/>
          <w:szCs w:val="22"/>
        </w:rPr>
        <w:t xml:space="preserve"> </w:t>
      </w:r>
      <w:proofErr w:type="spellStart"/>
      <w:r>
        <w:rPr>
          <w:color w:val="000000"/>
          <w:sz w:val="22"/>
          <w:szCs w:val="22"/>
        </w:rPr>
        <w:t>autem</w:t>
      </w:r>
      <w:proofErr w:type="spellEnd"/>
      <w:r>
        <w:rPr>
          <w:color w:val="000000"/>
          <w:sz w:val="22"/>
          <w:szCs w:val="22"/>
        </w:rPr>
        <w:t xml:space="preserve"> magni facere </w:t>
      </w:r>
      <w:proofErr w:type="spellStart"/>
      <w:r>
        <w:rPr>
          <w:color w:val="000000"/>
          <w:sz w:val="22"/>
          <w:szCs w:val="22"/>
        </w:rPr>
        <w:t>divitias</w:t>
      </w:r>
      <w:proofErr w:type="spellEnd"/>
      <w:r>
        <w:rPr>
          <w:color w:val="000000"/>
          <w:sz w:val="22"/>
          <w:szCs w:val="22"/>
        </w:rPr>
        <w:t xml:space="preserve"> et </w:t>
      </w:r>
      <w:proofErr w:type="spellStart"/>
      <w:r>
        <w:rPr>
          <w:color w:val="000000"/>
          <w:sz w:val="22"/>
          <w:szCs w:val="22"/>
        </w:rPr>
        <w:t>pulchritudinem</w:t>
      </w:r>
      <w:proofErr w:type="spellEnd"/>
      <w:r>
        <w:rPr>
          <w:color w:val="000000"/>
          <w:sz w:val="22"/>
          <w:szCs w:val="22"/>
        </w:rPr>
        <w:t xml:space="preserve"> </w:t>
      </w:r>
      <w:proofErr w:type="spellStart"/>
      <w:r>
        <w:rPr>
          <w:color w:val="000000"/>
          <w:sz w:val="22"/>
          <w:szCs w:val="22"/>
        </w:rPr>
        <w:t>seminum</w:t>
      </w:r>
      <w:proofErr w:type="spellEnd"/>
      <w:r>
        <w:rPr>
          <w:color w:val="000000"/>
          <w:sz w:val="22"/>
          <w:szCs w:val="22"/>
        </w:rPr>
        <w:t xml:space="preserve"> vitae </w:t>
      </w:r>
      <w:proofErr w:type="spellStart"/>
      <w:r>
        <w:rPr>
          <w:color w:val="000000"/>
          <w:sz w:val="22"/>
          <w:szCs w:val="22"/>
        </w:rPr>
        <w:t>communis</w:t>
      </w:r>
      <w:proofErr w:type="spellEnd"/>
      <w:r>
        <w:rPr>
          <w:color w:val="000000"/>
          <w:sz w:val="22"/>
          <w:szCs w:val="22"/>
        </w:rPr>
        <w:t xml:space="preserve">, una </w:t>
      </w:r>
      <w:proofErr w:type="spellStart"/>
      <w:r>
        <w:rPr>
          <w:color w:val="000000"/>
          <w:sz w:val="22"/>
          <w:szCs w:val="22"/>
        </w:rPr>
        <w:t>quaerendorum</w:t>
      </w:r>
      <w:proofErr w:type="spellEnd"/>
      <w:r>
        <w:rPr>
          <w:color w:val="000000"/>
          <w:sz w:val="22"/>
          <w:szCs w:val="22"/>
        </w:rPr>
        <w:t xml:space="preserve"> </w:t>
      </w:r>
      <w:proofErr w:type="spellStart"/>
      <w:r>
        <w:rPr>
          <w:color w:val="000000"/>
          <w:sz w:val="22"/>
          <w:szCs w:val="22"/>
        </w:rPr>
        <w:t>atqua</w:t>
      </w:r>
      <w:proofErr w:type="spellEnd"/>
      <w:r>
        <w:rPr>
          <w:color w:val="000000"/>
          <w:sz w:val="22"/>
          <w:szCs w:val="22"/>
        </w:rPr>
        <w:t xml:space="preserve"> </w:t>
      </w:r>
      <w:proofErr w:type="spellStart"/>
      <w:r>
        <w:rPr>
          <w:color w:val="000000"/>
          <w:sz w:val="22"/>
          <w:szCs w:val="22"/>
        </w:rPr>
        <w:t>excolendorum</w:t>
      </w:r>
      <w:proofErr w:type="spellEnd"/>
      <w:r>
        <w:rPr>
          <w:color w:val="000000"/>
          <w:sz w:val="22"/>
          <w:szCs w:val="22"/>
        </w:rPr>
        <w:t xml:space="preserve">».[29] Ars </w:t>
      </w:r>
      <w:proofErr w:type="spellStart"/>
      <w:r>
        <w:rPr>
          <w:color w:val="000000"/>
          <w:sz w:val="22"/>
          <w:szCs w:val="22"/>
        </w:rPr>
        <w:t>technologica</w:t>
      </w:r>
      <w:proofErr w:type="spellEnd"/>
      <w:r>
        <w:rPr>
          <w:color w:val="000000"/>
          <w:sz w:val="22"/>
          <w:szCs w:val="22"/>
        </w:rPr>
        <w:t xml:space="preserve"> </w:t>
      </w:r>
      <w:proofErr w:type="spellStart"/>
      <w:r>
        <w:rPr>
          <w:color w:val="000000"/>
          <w:sz w:val="22"/>
          <w:szCs w:val="22"/>
        </w:rPr>
        <w:t>indesinenter</w:t>
      </w:r>
      <w:proofErr w:type="spellEnd"/>
      <w:r>
        <w:rPr>
          <w:color w:val="000000"/>
          <w:sz w:val="22"/>
          <w:szCs w:val="22"/>
        </w:rPr>
        <w:t xml:space="preserve"> </w:t>
      </w:r>
      <w:proofErr w:type="spellStart"/>
      <w:r>
        <w:rPr>
          <w:color w:val="000000"/>
          <w:sz w:val="22"/>
          <w:szCs w:val="22"/>
        </w:rPr>
        <w:t>progreditur</w:t>
      </w:r>
      <w:proofErr w:type="spellEnd"/>
      <w:r>
        <w:rPr>
          <w:color w:val="000000"/>
          <w:sz w:val="22"/>
          <w:szCs w:val="22"/>
        </w:rPr>
        <w:t xml:space="preserve">, </w:t>
      </w:r>
      <w:proofErr w:type="spellStart"/>
      <w:r>
        <w:rPr>
          <w:color w:val="000000"/>
          <w:sz w:val="22"/>
          <w:szCs w:val="22"/>
        </w:rPr>
        <w:t>at</w:t>
      </w:r>
      <w:proofErr w:type="spellEnd"/>
      <w:r>
        <w:rPr>
          <w:color w:val="000000"/>
          <w:sz w:val="22"/>
          <w:szCs w:val="22"/>
        </w:rPr>
        <w:t xml:space="preserve"> «</w:t>
      </w:r>
      <w:proofErr w:type="spellStart"/>
      <w:r>
        <w:rPr>
          <w:color w:val="000000"/>
          <w:sz w:val="22"/>
          <w:szCs w:val="22"/>
        </w:rPr>
        <w:t>utinam</w:t>
      </w:r>
      <w:proofErr w:type="spellEnd"/>
      <w:r>
        <w:rPr>
          <w:color w:val="000000"/>
          <w:sz w:val="22"/>
          <w:szCs w:val="22"/>
        </w:rPr>
        <w:t xml:space="preserve"> </w:t>
      </w:r>
      <w:proofErr w:type="spellStart"/>
      <w:r>
        <w:rPr>
          <w:color w:val="000000"/>
          <w:sz w:val="22"/>
          <w:szCs w:val="22"/>
        </w:rPr>
        <w:t>scientiae</w:t>
      </w:r>
      <w:proofErr w:type="spellEnd"/>
      <w:r>
        <w:rPr>
          <w:color w:val="000000"/>
          <w:sz w:val="22"/>
          <w:szCs w:val="22"/>
        </w:rPr>
        <w:t xml:space="preserve"> et </w:t>
      </w:r>
      <w:proofErr w:type="spellStart"/>
      <w:r>
        <w:rPr>
          <w:color w:val="000000"/>
          <w:sz w:val="22"/>
          <w:szCs w:val="22"/>
        </w:rPr>
        <w:t>technologiae</w:t>
      </w:r>
      <w:proofErr w:type="spellEnd"/>
      <w:r>
        <w:rPr>
          <w:color w:val="000000"/>
          <w:sz w:val="22"/>
          <w:szCs w:val="22"/>
        </w:rPr>
        <w:t xml:space="preserve"> </w:t>
      </w:r>
      <w:proofErr w:type="spellStart"/>
      <w:r>
        <w:rPr>
          <w:color w:val="000000"/>
          <w:sz w:val="22"/>
          <w:szCs w:val="22"/>
        </w:rPr>
        <w:t>crescentibus</w:t>
      </w:r>
      <w:proofErr w:type="spellEnd"/>
      <w:r>
        <w:rPr>
          <w:color w:val="000000"/>
          <w:sz w:val="22"/>
          <w:szCs w:val="22"/>
        </w:rPr>
        <w:t xml:space="preserve"> </w:t>
      </w:r>
      <w:proofErr w:type="spellStart"/>
      <w:r>
        <w:rPr>
          <w:color w:val="000000"/>
          <w:sz w:val="22"/>
          <w:szCs w:val="22"/>
        </w:rPr>
        <w:t>inventionibus</w:t>
      </w:r>
      <w:proofErr w:type="spellEnd"/>
      <w:r>
        <w:rPr>
          <w:color w:val="000000"/>
          <w:sz w:val="22"/>
          <w:szCs w:val="22"/>
        </w:rPr>
        <w:t xml:space="preserve"> </w:t>
      </w:r>
      <w:proofErr w:type="spellStart"/>
      <w:r>
        <w:rPr>
          <w:color w:val="000000"/>
          <w:sz w:val="22"/>
          <w:szCs w:val="22"/>
        </w:rPr>
        <w:t>novis</w:t>
      </w:r>
      <w:proofErr w:type="spellEnd"/>
      <w:r>
        <w:rPr>
          <w:color w:val="000000"/>
          <w:sz w:val="22"/>
          <w:szCs w:val="22"/>
        </w:rPr>
        <w:t xml:space="preserve"> </w:t>
      </w:r>
      <w:proofErr w:type="spellStart"/>
      <w:r>
        <w:rPr>
          <w:color w:val="000000"/>
          <w:sz w:val="22"/>
          <w:szCs w:val="22"/>
        </w:rPr>
        <w:t>responderent</w:t>
      </w:r>
      <w:proofErr w:type="spellEnd"/>
      <w:r>
        <w:rPr>
          <w:color w:val="000000"/>
          <w:sz w:val="22"/>
          <w:szCs w:val="22"/>
        </w:rPr>
        <w:t xml:space="preserve"> </w:t>
      </w:r>
      <w:proofErr w:type="spellStart"/>
      <w:r>
        <w:rPr>
          <w:color w:val="000000"/>
          <w:sz w:val="22"/>
          <w:szCs w:val="22"/>
        </w:rPr>
        <w:t>ultro</w:t>
      </w:r>
      <w:proofErr w:type="spellEnd"/>
      <w:r>
        <w:rPr>
          <w:color w:val="000000"/>
          <w:sz w:val="22"/>
          <w:szCs w:val="22"/>
        </w:rPr>
        <w:t xml:space="preserve"> </w:t>
      </w:r>
      <w:proofErr w:type="spellStart"/>
      <w:r>
        <w:rPr>
          <w:color w:val="000000"/>
          <w:sz w:val="22"/>
          <w:szCs w:val="22"/>
        </w:rPr>
        <w:t>succrescens</w:t>
      </w:r>
      <w:proofErr w:type="spellEnd"/>
      <w:r>
        <w:rPr>
          <w:color w:val="000000"/>
          <w:sz w:val="22"/>
          <w:szCs w:val="22"/>
        </w:rPr>
        <w:t xml:space="preserve"> </w:t>
      </w:r>
      <w:proofErr w:type="spellStart"/>
      <w:r>
        <w:rPr>
          <w:color w:val="000000"/>
          <w:sz w:val="22"/>
          <w:szCs w:val="22"/>
        </w:rPr>
        <w:t>aequitas</w:t>
      </w:r>
      <w:proofErr w:type="spellEnd"/>
      <w:r>
        <w:rPr>
          <w:color w:val="000000"/>
          <w:sz w:val="22"/>
          <w:szCs w:val="22"/>
        </w:rPr>
        <w:t xml:space="preserve"> et </w:t>
      </w:r>
      <w:proofErr w:type="spellStart"/>
      <w:r>
        <w:rPr>
          <w:color w:val="000000"/>
          <w:sz w:val="22"/>
          <w:szCs w:val="22"/>
        </w:rPr>
        <w:t>socialis</w:t>
      </w:r>
      <w:proofErr w:type="spellEnd"/>
      <w:r>
        <w:rPr>
          <w:color w:val="000000"/>
          <w:sz w:val="22"/>
          <w:szCs w:val="22"/>
        </w:rPr>
        <w:t xml:space="preserve"> </w:t>
      </w:r>
      <w:proofErr w:type="spellStart"/>
      <w:r>
        <w:rPr>
          <w:color w:val="000000"/>
          <w:sz w:val="22"/>
          <w:szCs w:val="22"/>
        </w:rPr>
        <w:t>inclusio</w:t>
      </w:r>
      <w:proofErr w:type="spellEnd"/>
      <w:r>
        <w:rPr>
          <w:color w:val="000000"/>
          <w:sz w:val="22"/>
          <w:szCs w:val="22"/>
        </w:rPr>
        <w:t xml:space="preserve">! </w:t>
      </w:r>
      <w:proofErr w:type="spellStart"/>
      <w:r>
        <w:rPr>
          <w:color w:val="000000"/>
          <w:sz w:val="22"/>
          <w:szCs w:val="22"/>
          <w:lang w:val="fr-FR"/>
        </w:rPr>
        <w:t>Utinam</w:t>
      </w:r>
      <w:proofErr w:type="spellEnd"/>
      <w:r>
        <w:rPr>
          <w:color w:val="000000"/>
          <w:sz w:val="22"/>
          <w:szCs w:val="22"/>
          <w:lang w:val="fr-FR"/>
        </w:rPr>
        <w:t xml:space="preserve"> </w:t>
      </w:r>
      <w:proofErr w:type="spellStart"/>
      <w:r>
        <w:rPr>
          <w:color w:val="000000"/>
          <w:sz w:val="22"/>
          <w:szCs w:val="22"/>
          <w:lang w:val="fr-FR"/>
        </w:rPr>
        <w:t>iterum</w:t>
      </w:r>
      <w:proofErr w:type="spellEnd"/>
      <w:r>
        <w:rPr>
          <w:color w:val="000000"/>
          <w:sz w:val="22"/>
          <w:szCs w:val="22"/>
          <w:lang w:val="fr-FR"/>
        </w:rPr>
        <w:t xml:space="preserve"> </w:t>
      </w:r>
      <w:proofErr w:type="spellStart"/>
      <w:r>
        <w:rPr>
          <w:color w:val="000000"/>
          <w:sz w:val="22"/>
          <w:szCs w:val="22"/>
          <w:lang w:val="fr-FR"/>
        </w:rPr>
        <w:t>longinquorum</w:t>
      </w:r>
      <w:proofErr w:type="spellEnd"/>
      <w:r>
        <w:rPr>
          <w:color w:val="000000"/>
          <w:sz w:val="22"/>
          <w:szCs w:val="22"/>
          <w:lang w:val="fr-FR"/>
        </w:rPr>
        <w:t xml:space="preserve"> </w:t>
      </w:r>
      <w:proofErr w:type="spellStart"/>
      <w:r>
        <w:rPr>
          <w:color w:val="000000"/>
          <w:sz w:val="22"/>
          <w:szCs w:val="22"/>
          <w:lang w:val="fr-FR"/>
        </w:rPr>
        <w:t>novorumque</w:t>
      </w:r>
      <w:proofErr w:type="spellEnd"/>
      <w:r>
        <w:rPr>
          <w:color w:val="000000"/>
          <w:sz w:val="22"/>
          <w:szCs w:val="22"/>
          <w:lang w:val="fr-FR"/>
        </w:rPr>
        <w:t xml:space="preserve"> </w:t>
      </w:r>
      <w:proofErr w:type="spellStart"/>
      <w:r>
        <w:rPr>
          <w:color w:val="000000"/>
          <w:sz w:val="22"/>
          <w:szCs w:val="22"/>
          <w:lang w:val="fr-FR"/>
        </w:rPr>
        <w:t>astrorum</w:t>
      </w:r>
      <w:proofErr w:type="spellEnd"/>
      <w:r>
        <w:rPr>
          <w:color w:val="000000"/>
          <w:sz w:val="22"/>
          <w:szCs w:val="22"/>
          <w:lang w:val="fr-FR"/>
        </w:rPr>
        <w:t xml:space="preserve"> </w:t>
      </w:r>
      <w:proofErr w:type="spellStart"/>
      <w:r>
        <w:rPr>
          <w:color w:val="000000"/>
          <w:sz w:val="22"/>
          <w:szCs w:val="22"/>
          <w:lang w:val="fr-FR"/>
        </w:rPr>
        <w:t>explorationibus</w:t>
      </w:r>
      <w:proofErr w:type="spellEnd"/>
      <w:r>
        <w:rPr>
          <w:color w:val="000000"/>
          <w:sz w:val="22"/>
          <w:szCs w:val="22"/>
          <w:lang w:val="fr-FR"/>
        </w:rPr>
        <w:t xml:space="preserve"> et </w:t>
      </w:r>
      <w:proofErr w:type="spellStart"/>
      <w:r>
        <w:rPr>
          <w:color w:val="000000"/>
          <w:sz w:val="22"/>
          <w:szCs w:val="22"/>
          <w:lang w:val="fr-FR"/>
        </w:rPr>
        <w:t>inventionibus</w:t>
      </w:r>
      <w:proofErr w:type="spellEnd"/>
      <w:r>
        <w:rPr>
          <w:color w:val="000000"/>
          <w:sz w:val="22"/>
          <w:szCs w:val="22"/>
          <w:lang w:val="fr-FR"/>
        </w:rPr>
        <w:t xml:space="preserve">, </w:t>
      </w:r>
      <w:proofErr w:type="spellStart"/>
      <w:r>
        <w:rPr>
          <w:color w:val="000000"/>
          <w:sz w:val="22"/>
          <w:szCs w:val="22"/>
          <w:lang w:val="fr-FR"/>
        </w:rPr>
        <w:t>inspiceremus</w:t>
      </w:r>
      <w:proofErr w:type="spellEnd"/>
      <w:r>
        <w:rPr>
          <w:color w:val="000000"/>
          <w:sz w:val="22"/>
          <w:szCs w:val="22"/>
          <w:lang w:val="fr-FR"/>
        </w:rPr>
        <w:t xml:space="preserve"> </w:t>
      </w:r>
      <w:proofErr w:type="spellStart"/>
      <w:r>
        <w:rPr>
          <w:color w:val="000000"/>
          <w:sz w:val="22"/>
          <w:szCs w:val="22"/>
          <w:lang w:val="fr-FR"/>
        </w:rPr>
        <w:t>necessitates</w:t>
      </w:r>
      <w:proofErr w:type="spellEnd"/>
      <w:r>
        <w:rPr>
          <w:color w:val="000000"/>
          <w:sz w:val="22"/>
          <w:szCs w:val="22"/>
          <w:lang w:val="fr-FR"/>
        </w:rPr>
        <w:t xml:space="preserve"> </w:t>
      </w:r>
      <w:proofErr w:type="spellStart"/>
      <w:r>
        <w:rPr>
          <w:color w:val="000000"/>
          <w:sz w:val="22"/>
          <w:szCs w:val="22"/>
          <w:lang w:val="fr-FR"/>
        </w:rPr>
        <w:t>fratris</w:t>
      </w:r>
      <w:proofErr w:type="spellEnd"/>
      <w:r>
        <w:rPr>
          <w:color w:val="000000"/>
          <w:sz w:val="22"/>
          <w:szCs w:val="22"/>
          <w:lang w:val="fr-FR"/>
        </w:rPr>
        <w:t xml:space="preserve"> et </w:t>
      </w:r>
      <w:proofErr w:type="spellStart"/>
      <w:r>
        <w:rPr>
          <w:color w:val="000000"/>
          <w:sz w:val="22"/>
          <w:szCs w:val="22"/>
          <w:lang w:val="fr-FR"/>
        </w:rPr>
        <w:t>sororis</w:t>
      </w:r>
      <w:proofErr w:type="spellEnd"/>
      <w:r>
        <w:rPr>
          <w:color w:val="000000"/>
          <w:sz w:val="22"/>
          <w:szCs w:val="22"/>
          <w:lang w:val="fr-FR"/>
        </w:rPr>
        <w:t xml:space="preserve"> nos </w:t>
      </w:r>
      <w:proofErr w:type="spellStart"/>
      <w:r>
        <w:rPr>
          <w:color w:val="000000"/>
          <w:sz w:val="22"/>
          <w:szCs w:val="22"/>
          <w:lang w:val="fr-FR"/>
        </w:rPr>
        <w:t>circum</w:t>
      </w:r>
      <w:proofErr w:type="spellEnd"/>
      <w:r>
        <w:rPr>
          <w:color w:val="000000"/>
          <w:sz w:val="22"/>
          <w:szCs w:val="22"/>
          <w:lang w:val="fr-FR"/>
        </w:rPr>
        <w:t xml:space="preserve"> </w:t>
      </w:r>
      <w:proofErr w:type="spellStart"/>
      <w:r>
        <w:rPr>
          <w:color w:val="000000"/>
          <w:sz w:val="22"/>
          <w:szCs w:val="22"/>
          <w:lang w:val="fr-FR"/>
        </w:rPr>
        <w:t>orbitantium</w:t>
      </w:r>
      <w:proofErr w:type="spellEnd"/>
      <w:r>
        <w:rPr>
          <w:color w:val="000000"/>
          <w:sz w:val="22"/>
          <w:szCs w:val="22"/>
          <w:lang w:val="fr-FR"/>
        </w:rPr>
        <w:t>!».[30]</w:t>
      </w:r>
    </w:p>
    <w:p w14:paraId="68620D52" w14:textId="77777777" w:rsidR="0009444E" w:rsidRDefault="0080699A">
      <w:pPr>
        <w:pStyle w:val="NormaleWeb"/>
        <w:shd w:val="clear" w:color="auto" w:fill="FFFFFF"/>
      </w:pPr>
      <w:bookmarkStart w:id="64" w:name="31"/>
      <w:r>
        <w:rPr>
          <w:rFonts w:ascii="Tahoma" w:hAnsi="Tahoma" w:cs="Tahoma"/>
          <w:color w:val="000000"/>
          <w:sz w:val="22"/>
          <w:szCs w:val="22"/>
          <w:shd w:val="clear" w:color="auto" w:fill="FFFFFF"/>
        </w:rPr>
        <w:t>31</w:t>
      </w:r>
      <w:bookmarkEnd w:id="64"/>
      <w:r>
        <w:rPr>
          <w:rFonts w:ascii="Tahoma" w:hAnsi="Tahoma" w:cs="Tahoma"/>
          <w:color w:val="000000"/>
          <w:sz w:val="22"/>
          <w:szCs w:val="22"/>
          <w:shd w:val="clear" w:color="auto" w:fill="FFFFFF"/>
        </w:rPr>
        <w:t>. In questo mondo che corre senza una rotta comune, si respira un’atmosfera in cui «la distanza fra l’ossessione per il proprio benessere e la felicità dell’umanità condivisa sembra allargarsi: sino a far pensare che fra il singolo e la comunità umana sia ormai in corso un vero e proprio scisma. […] Perché una cosa è sentirsi costretti a vivere insieme, altra cosa è apprezzare la ricchezza e la bellezza dei semi di vita comune che devono essere cercati e coltivati insieme».</w:t>
      </w:r>
      <w:bookmarkStart w:id="65" w:name="_ftnref29"/>
      <w:r>
        <w:fldChar w:fldCharType="begin"/>
      </w:r>
      <w:r>
        <w:instrText xml:space="preserve"> HYPERLINK  "https://www.vatican.va/content/francesco/it/encyclicals/documents/papa-francesco_20201003_enciclica-fratelli-tutti.html#_ftn29" </w:instrText>
      </w:r>
      <w:r>
        <w:fldChar w:fldCharType="separate"/>
      </w:r>
      <w:r>
        <w:rPr>
          <w:rStyle w:val="Collegamentoipertestuale"/>
          <w:rFonts w:ascii="Tahoma" w:hAnsi="Tahoma" w:cs="Tahoma"/>
          <w:color w:val="000000"/>
          <w:sz w:val="22"/>
          <w:szCs w:val="22"/>
          <w:shd w:val="clear" w:color="auto" w:fill="FFFFFF"/>
        </w:rPr>
        <w:t>[29]</w:t>
      </w:r>
      <w:r>
        <w:rPr>
          <w:rStyle w:val="Collegamentoipertestuale"/>
          <w:rFonts w:ascii="Tahoma" w:hAnsi="Tahoma" w:cs="Tahoma"/>
          <w:color w:val="000000"/>
          <w:sz w:val="22"/>
          <w:szCs w:val="22"/>
          <w:shd w:val="clear" w:color="auto" w:fill="FFFFFF"/>
        </w:rPr>
        <w:fldChar w:fldCharType="end"/>
      </w:r>
      <w:bookmarkEnd w:id="65"/>
      <w:r>
        <w:rPr>
          <w:rFonts w:ascii="Tahoma" w:hAnsi="Tahoma" w:cs="Tahoma"/>
          <w:color w:val="000000"/>
          <w:sz w:val="22"/>
          <w:szCs w:val="22"/>
          <w:shd w:val="clear" w:color="auto" w:fill="FFFFFF"/>
        </w:rPr>
        <w:t xml:space="preserve"> La tecnologia fa progressi continui, ma «come sarebbe bello se alla crescita delle innovazioni scientifiche e tecnologiche corrispondesse anche una sempre maggiore equità e inclusione sociale! Come sarebbe bello se, mentre scopriamo nuovi pianeti lontani, riscoprissimo i bisogni del fratello e della sorella che mi orbitano attorno!».</w:t>
      </w:r>
      <w:bookmarkStart w:id="66" w:name="_ftnref30"/>
      <w:r>
        <w:fldChar w:fldCharType="begin"/>
      </w:r>
      <w:r>
        <w:instrText xml:space="preserve"> HYPERLINK  "https://www.vatican.va/content/francesco/it/encyclicals/documents/papa-francesco_20201003_enciclica-fratelli-tutti.html#_ftn30" </w:instrText>
      </w:r>
      <w:r>
        <w:fldChar w:fldCharType="separate"/>
      </w:r>
      <w:r>
        <w:rPr>
          <w:rStyle w:val="Collegamentoipertestuale"/>
          <w:rFonts w:ascii="Tahoma" w:hAnsi="Tahoma" w:cs="Tahoma"/>
          <w:color w:val="000000"/>
          <w:sz w:val="22"/>
          <w:szCs w:val="22"/>
          <w:shd w:val="clear" w:color="auto" w:fill="FFFFFF"/>
        </w:rPr>
        <w:t>[30]</w:t>
      </w:r>
      <w:r>
        <w:rPr>
          <w:rStyle w:val="Collegamentoipertestuale"/>
          <w:rFonts w:ascii="Tahoma" w:hAnsi="Tahoma" w:cs="Tahoma"/>
          <w:color w:val="000000"/>
          <w:sz w:val="22"/>
          <w:szCs w:val="22"/>
          <w:shd w:val="clear" w:color="auto" w:fill="FFFFFF"/>
        </w:rPr>
        <w:fldChar w:fldCharType="end"/>
      </w:r>
      <w:bookmarkEnd w:id="66"/>
    </w:p>
    <w:p w14:paraId="14A5FB80" w14:textId="77777777" w:rsidR="0009444E" w:rsidRDefault="0080699A">
      <w:pPr>
        <w:pStyle w:val="NormaleWeb"/>
        <w:shd w:val="clear" w:color="auto" w:fill="FFFFFF"/>
        <w:rPr>
          <w:color w:val="000000"/>
          <w:sz w:val="22"/>
          <w:szCs w:val="22"/>
        </w:rPr>
      </w:pPr>
      <w:r>
        <w:rPr>
          <w:color w:val="000000"/>
          <w:sz w:val="22"/>
          <w:szCs w:val="22"/>
        </w:rPr>
        <w:t>PANDEMIAE CETERAQUE HISTORICA FLAGELLA</w:t>
      </w:r>
    </w:p>
    <w:p w14:paraId="3EAE28E1" w14:textId="77777777" w:rsidR="0009444E" w:rsidRDefault="0080699A">
      <w:pPr>
        <w:pStyle w:val="NormaleWeb"/>
        <w:shd w:val="clear" w:color="auto" w:fill="FFFFFF"/>
        <w:rPr>
          <w:color w:val="000000"/>
          <w:sz w:val="22"/>
          <w:szCs w:val="22"/>
        </w:rPr>
      </w:pPr>
      <w:r>
        <w:rPr>
          <w:color w:val="000000"/>
          <w:sz w:val="22"/>
          <w:szCs w:val="22"/>
        </w:rPr>
        <w:t xml:space="preserve">32. </w:t>
      </w:r>
      <w:proofErr w:type="spellStart"/>
      <w:r>
        <w:rPr>
          <w:color w:val="000000"/>
          <w:sz w:val="22"/>
          <w:szCs w:val="22"/>
        </w:rPr>
        <w:t>Tragoedia</w:t>
      </w:r>
      <w:proofErr w:type="spellEnd"/>
      <w:r>
        <w:rPr>
          <w:color w:val="000000"/>
          <w:sz w:val="22"/>
          <w:szCs w:val="22"/>
        </w:rPr>
        <w:t xml:space="preserve"> </w:t>
      </w:r>
      <w:proofErr w:type="spellStart"/>
      <w:r>
        <w:rPr>
          <w:color w:val="000000"/>
          <w:sz w:val="22"/>
          <w:szCs w:val="22"/>
        </w:rPr>
        <w:t>universalis</w:t>
      </w:r>
      <w:proofErr w:type="spellEnd"/>
      <w:r>
        <w:rPr>
          <w:color w:val="000000"/>
          <w:sz w:val="22"/>
          <w:szCs w:val="22"/>
        </w:rPr>
        <w:t xml:space="preserve">, ut est pandemia morbi Covid-19, </w:t>
      </w:r>
      <w:proofErr w:type="spellStart"/>
      <w:r>
        <w:rPr>
          <w:color w:val="000000"/>
          <w:sz w:val="22"/>
          <w:szCs w:val="22"/>
        </w:rPr>
        <w:t>reapse</w:t>
      </w:r>
      <w:proofErr w:type="spellEnd"/>
      <w:r>
        <w:rPr>
          <w:color w:val="000000"/>
          <w:sz w:val="22"/>
          <w:szCs w:val="22"/>
        </w:rPr>
        <w:t xml:space="preserve"> </w:t>
      </w:r>
      <w:proofErr w:type="spellStart"/>
      <w:r>
        <w:rPr>
          <w:color w:val="000000"/>
          <w:sz w:val="22"/>
          <w:szCs w:val="22"/>
        </w:rPr>
        <w:t>suscitavit</w:t>
      </w:r>
      <w:proofErr w:type="spellEnd"/>
      <w:r>
        <w:rPr>
          <w:color w:val="000000"/>
          <w:sz w:val="22"/>
          <w:szCs w:val="22"/>
        </w:rPr>
        <w:t xml:space="preserve"> per breve tempus inter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conscientiam</w:t>
      </w:r>
      <w:proofErr w:type="spellEnd"/>
      <w:r>
        <w:rPr>
          <w:color w:val="000000"/>
          <w:sz w:val="22"/>
          <w:szCs w:val="22"/>
        </w:rPr>
        <w:t xml:space="preserve"> </w:t>
      </w:r>
      <w:proofErr w:type="spellStart"/>
      <w:r>
        <w:rPr>
          <w:color w:val="000000"/>
          <w:sz w:val="22"/>
          <w:szCs w:val="22"/>
        </w:rPr>
        <w:t>communitatis</w:t>
      </w:r>
      <w:proofErr w:type="spellEnd"/>
      <w:r>
        <w:rPr>
          <w:color w:val="000000"/>
          <w:sz w:val="22"/>
          <w:szCs w:val="22"/>
        </w:rPr>
        <w:t xml:space="preserve"> </w:t>
      </w:r>
      <w:proofErr w:type="spellStart"/>
      <w:r>
        <w:rPr>
          <w:color w:val="000000"/>
          <w:sz w:val="22"/>
          <w:szCs w:val="22"/>
        </w:rPr>
        <w:t>mundialis</w:t>
      </w:r>
      <w:proofErr w:type="spellEnd"/>
      <w:r>
        <w:rPr>
          <w:color w:val="000000"/>
          <w:sz w:val="22"/>
          <w:szCs w:val="22"/>
        </w:rPr>
        <w:t xml:space="preserve"> </w:t>
      </w:r>
      <w:proofErr w:type="spellStart"/>
      <w:r>
        <w:rPr>
          <w:color w:val="000000"/>
          <w:sz w:val="22"/>
          <w:szCs w:val="22"/>
        </w:rPr>
        <w:t>navigantis</w:t>
      </w:r>
      <w:proofErr w:type="spellEnd"/>
      <w:r>
        <w:rPr>
          <w:color w:val="000000"/>
          <w:sz w:val="22"/>
          <w:szCs w:val="22"/>
        </w:rPr>
        <w:t xml:space="preserve"> in </w:t>
      </w:r>
      <w:proofErr w:type="spellStart"/>
      <w:r>
        <w:rPr>
          <w:color w:val="000000"/>
          <w:sz w:val="22"/>
          <w:szCs w:val="22"/>
        </w:rPr>
        <w:t>eadem</w:t>
      </w:r>
      <w:proofErr w:type="spellEnd"/>
      <w:r>
        <w:rPr>
          <w:color w:val="000000"/>
          <w:sz w:val="22"/>
          <w:szCs w:val="22"/>
        </w:rPr>
        <w:t xml:space="preserve"> navicula, </w:t>
      </w:r>
      <w:proofErr w:type="spellStart"/>
      <w:r>
        <w:rPr>
          <w:color w:val="000000"/>
          <w:sz w:val="22"/>
          <w:szCs w:val="22"/>
        </w:rPr>
        <w:t>ubi</w:t>
      </w:r>
      <w:proofErr w:type="spellEnd"/>
      <w:r>
        <w:rPr>
          <w:color w:val="000000"/>
          <w:sz w:val="22"/>
          <w:szCs w:val="22"/>
        </w:rPr>
        <w:t xml:space="preserve"> </w:t>
      </w:r>
      <w:proofErr w:type="spellStart"/>
      <w:r>
        <w:rPr>
          <w:color w:val="000000"/>
          <w:sz w:val="22"/>
          <w:szCs w:val="22"/>
        </w:rPr>
        <w:t>unius</w:t>
      </w:r>
      <w:proofErr w:type="spellEnd"/>
      <w:r>
        <w:rPr>
          <w:color w:val="000000"/>
          <w:sz w:val="22"/>
          <w:szCs w:val="22"/>
        </w:rPr>
        <w:t xml:space="preserve"> </w:t>
      </w:r>
      <w:proofErr w:type="spellStart"/>
      <w:r>
        <w:rPr>
          <w:color w:val="000000"/>
          <w:sz w:val="22"/>
          <w:szCs w:val="22"/>
        </w:rPr>
        <w:t>malum</w:t>
      </w:r>
      <w:proofErr w:type="spellEnd"/>
      <w:r>
        <w:rPr>
          <w:color w:val="000000"/>
          <w:sz w:val="22"/>
          <w:szCs w:val="22"/>
        </w:rPr>
        <w:t xml:space="preserve"> </w:t>
      </w:r>
      <w:proofErr w:type="spellStart"/>
      <w:r>
        <w:rPr>
          <w:color w:val="000000"/>
          <w:sz w:val="22"/>
          <w:szCs w:val="22"/>
        </w:rPr>
        <w:t>convertitur</w:t>
      </w:r>
      <w:proofErr w:type="spellEnd"/>
      <w:r>
        <w:rPr>
          <w:color w:val="000000"/>
          <w:sz w:val="22"/>
          <w:szCs w:val="22"/>
        </w:rPr>
        <w:t xml:space="preserve"> in </w:t>
      </w:r>
      <w:proofErr w:type="spellStart"/>
      <w:r>
        <w:rPr>
          <w:color w:val="000000"/>
          <w:sz w:val="22"/>
          <w:szCs w:val="22"/>
        </w:rPr>
        <w:t>malum</w:t>
      </w:r>
      <w:proofErr w:type="spellEnd"/>
      <w:r>
        <w:rPr>
          <w:color w:val="000000"/>
          <w:sz w:val="22"/>
          <w:szCs w:val="22"/>
        </w:rPr>
        <w:t xml:space="preserve"> omnium. In </w:t>
      </w:r>
      <w:proofErr w:type="spellStart"/>
      <w:r>
        <w:rPr>
          <w:color w:val="000000"/>
          <w:sz w:val="22"/>
          <w:szCs w:val="22"/>
        </w:rPr>
        <w:t>memoriam</w:t>
      </w:r>
      <w:proofErr w:type="spellEnd"/>
      <w:r>
        <w:rPr>
          <w:color w:val="000000"/>
          <w:sz w:val="22"/>
          <w:szCs w:val="22"/>
        </w:rPr>
        <w:t xml:space="preserve"> </w:t>
      </w:r>
      <w:proofErr w:type="spellStart"/>
      <w:r>
        <w:rPr>
          <w:color w:val="000000"/>
          <w:sz w:val="22"/>
          <w:szCs w:val="22"/>
        </w:rPr>
        <w:t>venit</w:t>
      </w:r>
      <w:proofErr w:type="spellEnd"/>
      <w:r>
        <w:rPr>
          <w:color w:val="000000"/>
          <w:sz w:val="22"/>
          <w:szCs w:val="22"/>
        </w:rPr>
        <w:t xml:space="preserve"> </w:t>
      </w:r>
      <w:proofErr w:type="spellStart"/>
      <w:r>
        <w:rPr>
          <w:color w:val="000000"/>
          <w:sz w:val="22"/>
          <w:szCs w:val="22"/>
        </w:rPr>
        <w:t>neminem</w:t>
      </w:r>
      <w:proofErr w:type="spellEnd"/>
      <w:r>
        <w:rPr>
          <w:color w:val="000000"/>
          <w:sz w:val="22"/>
          <w:szCs w:val="22"/>
        </w:rPr>
        <w:t xml:space="preserve"> </w:t>
      </w:r>
      <w:proofErr w:type="spellStart"/>
      <w:r>
        <w:rPr>
          <w:color w:val="000000"/>
          <w:sz w:val="22"/>
          <w:szCs w:val="22"/>
        </w:rPr>
        <w:t>solum</w:t>
      </w:r>
      <w:proofErr w:type="spellEnd"/>
      <w:r>
        <w:rPr>
          <w:color w:val="000000"/>
          <w:sz w:val="22"/>
          <w:szCs w:val="22"/>
        </w:rPr>
        <w:t xml:space="preserve"> </w:t>
      </w:r>
      <w:proofErr w:type="spellStart"/>
      <w:r>
        <w:rPr>
          <w:color w:val="000000"/>
          <w:sz w:val="22"/>
          <w:szCs w:val="22"/>
        </w:rPr>
        <w:t>salvari</w:t>
      </w:r>
      <w:proofErr w:type="spellEnd"/>
      <w:r>
        <w:rPr>
          <w:color w:val="000000"/>
          <w:sz w:val="22"/>
          <w:szCs w:val="22"/>
        </w:rPr>
        <w:t xml:space="preserve">, sed </w:t>
      </w:r>
      <w:proofErr w:type="spellStart"/>
      <w:r>
        <w:rPr>
          <w:color w:val="000000"/>
          <w:sz w:val="22"/>
          <w:szCs w:val="22"/>
        </w:rPr>
        <w:t>salvari</w:t>
      </w:r>
      <w:proofErr w:type="spellEnd"/>
      <w:r>
        <w:rPr>
          <w:color w:val="000000"/>
          <w:sz w:val="22"/>
          <w:szCs w:val="22"/>
        </w:rPr>
        <w:t xml:space="preserve"> omnes posse tantum una </w:t>
      </w:r>
      <w:proofErr w:type="spellStart"/>
      <w:r>
        <w:rPr>
          <w:color w:val="000000"/>
          <w:sz w:val="22"/>
          <w:szCs w:val="22"/>
        </w:rPr>
        <w:t>simul</w:t>
      </w:r>
      <w:proofErr w:type="spellEnd"/>
      <w:r>
        <w:rPr>
          <w:color w:val="000000"/>
          <w:sz w:val="22"/>
          <w:szCs w:val="22"/>
        </w:rPr>
        <w:t xml:space="preserve">. </w:t>
      </w:r>
      <w:proofErr w:type="spellStart"/>
      <w:r>
        <w:rPr>
          <w:color w:val="000000"/>
          <w:sz w:val="22"/>
          <w:szCs w:val="22"/>
        </w:rPr>
        <w:t>Propterea</w:t>
      </w:r>
      <w:proofErr w:type="spellEnd"/>
      <w:r>
        <w:rPr>
          <w:color w:val="000000"/>
          <w:sz w:val="22"/>
          <w:szCs w:val="22"/>
        </w:rPr>
        <w:t xml:space="preserve"> </w:t>
      </w:r>
      <w:proofErr w:type="spellStart"/>
      <w:r>
        <w:rPr>
          <w:color w:val="000000"/>
          <w:sz w:val="22"/>
          <w:szCs w:val="22"/>
        </w:rPr>
        <w:lastRenderedPageBreak/>
        <w:t>dixi</w:t>
      </w:r>
      <w:proofErr w:type="spellEnd"/>
      <w:r>
        <w:rPr>
          <w:color w:val="000000"/>
          <w:sz w:val="22"/>
          <w:szCs w:val="22"/>
        </w:rPr>
        <w:t xml:space="preserve"> «</w:t>
      </w:r>
      <w:proofErr w:type="spellStart"/>
      <w:r>
        <w:rPr>
          <w:color w:val="000000"/>
          <w:sz w:val="22"/>
          <w:szCs w:val="22"/>
        </w:rPr>
        <w:t>procellam</w:t>
      </w:r>
      <w:proofErr w:type="spellEnd"/>
      <w:r>
        <w:rPr>
          <w:color w:val="000000"/>
          <w:sz w:val="22"/>
          <w:szCs w:val="22"/>
        </w:rPr>
        <w:t xml:space="preserve"> </w:t>
      </w:r>
      <w:proofErr w:type="spellStart"/>
      <w:r>
        <w:rPr>
          <w:color w:val="000000"/>
          <w:sz w:val="22"/>
          <w:szCs w:val="22"/>
        </w:rPr>
        <w:t>revelare</w:t>
      </w:r>
      <w:proofErr w:type="spellEnd"/>
      <w:r>
        <w:rPr>
          <w:color w:val="000000"/>
          <w:sz w:val="22"/>
          <w:szCs w:val="22"/>
        </w:rPr>
        <w:t xml:space="preserve"> </w:t>
      </w:r>
      <w:proofErr w:type="spellStart"/>
      <w:r>
        <w:rPr>
          <w:color w:val="000000"/>
          <w:sz w:val="22"/>
          <w:szCs w:val="22"/>
        </w:rPr>
        <w:t>nostram</w:t>
      </w:r>
      <w:proofErr w:type="spellEnd"/>
      <w:r>
        <w:rPr>
          <w:color w:val="000000"/>
          <w:sz w:val="22"/>
          <w:szCs w:val="22"/>
        </w:rPr>
        <w:t xml:space="preserve"> </w:t>
      </w:r>
      <w:proofErr w:type="spellStart"/>
      <w:r>
        <w:rPr>
          <w:color w:val="000000"/>
          <w:sz w:val="22"/>
          <w:szCs w:val="22"/>
        </w:rPr>
        <w:t>vulnerabilitatem</w:t>
      </w:r>
      <w:proofErr w:type="spellEnd"/>
      <w:r>
        <w:rPr>
          <w:color w:val="000000"/>
          <w:sz w:val="22"/>
          <w:szCs w:val="22"/>
        </w:rPr>
        <w:t xml:space="preserve"> et sine </w:t>
      </w:r>
      <w:proofErr w:type="spellStart"/>
      <w:r>
        <w:rPr>
          <w:color w:val="000000"/>
          <w:sz w:val="22"/>
          <w:szCs w:val="22"/>
        </w:rPr>
        <w:t>velamine</w:t>
      </w:r>
      <w:proofErr w:type="spellEnd"/>
      <w:r>
        <w:rPr>
          <w:color w:val="000000"/>
          <w:sz w:val="22"/>
          <w:szCs w:val="22"/>
        </w:rPr>
        <w:t xml:space="preserve"> </w:t>
      </w:r>
      <w:proofErr w:type="spellStart"/>
      <w:r>
        <w:rPr>
          <w:color w:val="000000"/>
          <w:sz w:val="22"/>
          <w:szCs w:val="22"/>
        </w:rPr>
        <w:t>relinquere</w:t>
      </w:r>
      <w:proofErr w:type="spellEnd"/>
      <w:r>
        <w:rPr>
          <w:color w:val="000000"/>
          <w:sz w:val="22"/>
          <w:szCs w:val="22"/>
        </w:rPr>
        <w:t xml:space="preserve"> </w:t>
      </w:r>
      <w:proofErr w:type="spellStart"/>
      <w:r>
        <w:rPr>
          <w:color w:val="000000"/>
          <w:sz w:val="22"/>
          <w:szCs w:val="22"/>
        </w:rPr>
        <w:t>falsas</w:t>
      </w:r>
      <w:proofErr w:type="spellEnd"/>
      <w:r>
        <w:rPr>
          <w:color w:val="000000"/>
          <w:sz w:val="22"/>
          <w:szCs w:val="22"/>
        </w:rPr>
        <w:t xml:space="preserve"> et </w:t>
      </w:r>
      <w:proofErr w:type="spellStart"/>
      <w:r>
        <w:rPr>
          <w:color w:val="000000"/>
          <w:sz w:val="22"/>
          <w:szCs w:val="22"/>
        </w:rPr>
        <w:t>supervacuas</w:t>
      </w:r>
      <w:proofErr w:type="spellEnd"/>
      <w:r>
        <w:rPr>
          <w:color w:val="000000"/>
          <w:sz w:val="22"/>
          <w:szCs w:val="22"/>
        </w:rPr>
        <w:t xml:space="preserve"> </w:t>
      </w:r>
      <w:proofErr w:type="spellStart"/>
      <w:r>
        <w:rPr>
          <w:color w:val="000000"/>
          <w:sz w:val="22"/>
          <w:szCs w:val="22"/>
        </w:rPr>
        <w:t>certitudines</w:t>
      </w:r>
      <w:proofErr w:type="spellEnd"/>
      <w:r>
        <w:rPr>
          <w:color w:val="000000"/>
          <w:sz w:val="22"/>
          <w:szCs w:val="22"/>
        </w:rPr>
        <w:t xml:space="preserve"> </w:t>
      </w:r>
      <w:proofErr w:type="spellStart"/>
      <w:r>
        <w:rPr>
          <w:color w:val="000000"/>
          <w:sz w:val="22"/>
          <w:szCs w:val="22"/>
        </w:rPr>
        <w:t>quibus</w:t>
      </w:r>
      <w:proofErr w:type="spellEnd"/>
      <w:r>
        <w:rPr>
          <w:color w:val="000000"/>
          <w:sz w:val="22"/>
          <w:szCs w:val="22"/>
        </w:rPr>
        <w:t xml:space="preserve"> </w:t>
      </w:r>
      <w:proofErr w:type="spellStart"/>
      <w:r>
        <w:rPr>
          <w:color w:val="000000"/>
          <w:sz w:val="22"/>
          <w:szCs w:val="22"/>
        </w:rPr>
        <w:t>aedificavimus</w:t>
      </w:r>
      <w:proofErr w:type="spellEnd"/>
      <w:r>
        <w:rPr>
          <w:color w:val="000000"/>
          <w:sz w:val="22"/>
          <w:szCs w:val="22"/>
        </w:rPr>
        <w:t xml:space="preserve"> nostras </w:t>
      </w:r>
      <w:proofErr w:type="spellStart"/>
      <w:r>
        <w:rPr>
          <w:color w:val="000000"/>
          <w:sz w:val="22"/>
          <w:szCs w:val="22"/>
        </w:rPr>
        <w:t>agendi</w:t>
      </w:r>
      <w:proofErr w:type="spellEnd"/>
      <w:r>
        <w:rPr>
          <w:color w:val="000000"/>
          <w:sz w:val="22"/>
          <w:szCs w:val="22"/>
        </w:rPr>
        <w:t xml:space="preserve"> </w:t>
      </w:r>
      <w:proofErr w:type="spellStart"/>
      <w:r>
        <w:rPr>
          <w:color w:val="000000"/>
          <w:sz w:val="22"/>
          <w:szCs w:val="22"/>
        </w:rPr>
        <w:t>futuras</w:t>
      </w:r>
      <w:proofErr w:type="spellEnd"/>
      <w:r>
        <w:rPr>
          <w:color w:val="000000"/>
          <w:sz w:val="22"/>
          <w:szCs w:val="22"/>
        </w:rPr>
        <w:t xml:space="preserve"> </w:t>
      </w:r>
      <w:proofErr w:type="spellStart"/>
      <w:r>
        <w:rPr>
          <w:color w:val="000000"/>
          <w:sz w:val="22"/>
          <w:szCs w:val="22"/>
        </w:rPr>
        <w:t>rationes</w:t>
      </w:r>
      <w:proofErr w:type="spellEnd"/>
      <w:r>
        <w:rPr>
          <w:color w:val="000000"/>
          <w:sz w:val="22"/>
          <w:szCs w:val="22"/>
        </w:rPr>
        <w:t xml:space="preserve">, nostras </w:t>
      </w:r>
      <w:proofErr w:type="spellStart"/>
      <w:r>
        <w:rPr>
          <w:color w:val="000000"/>
          <w:sz w:val="22"/>
          <w:szCs w:val="22"/>
        </w:rPr>
        <w:t>ratiocinationes</w:t>
      </w:r>
      <w:proofErr w:type="spellEnd"/>
      <w:r>
        <w:rPr>
          <w:color w:val="000000"/>
          <w:sz w:val="22"/>
          <w:szCs w:val="22"/>
        </w:rPr>
        <w:t xml:space="preserve">, </w:t>
      </w:r>
      <w:proofErr w:type="spellStart"/>
      <w:r>
        <w:rPr>
          <w:color w:val="000000"/>
          <w:sz w:val="22"/>
          <w:szCs w:val="22"/>
        </w:rPr>
        <w:t>nostros</w:t>
      </w:r>
      <w:proofErr w:type="spellEnd"/>
      <w:r>
        <w:rPr>
          <w:color w:val="000000"/>
          <w:sz w:val="22"/>
          <w:szCs w:val="22"/>
        </w:rPr>
        <w:t xml:space="preserve"> </w:t>
      </w:r>
      <w:proofErr w:type="spellStart"/>
      <w:r>
        <w:rPr>
          <w:color w:val="000000"/>
          <w:sz w:val="22"/>
          <w:szCs w:val="22"/>
        </w:rPr>
        <w:t>mores</w:t>
      </w:r>
      <w:proofErr w:type="spellEnd"/>
      <w:r>
        <w:rPr>
          <w:color w:val="000000"/>
          <w:sz w:val="22"/>
          <w:szCs w:val="22"/>
        </w:rPr>
        <w:t xml:space="preserve"> et </w:t>
      </w:r>
      <w:proofErr w:type="spellStart"/>
      <w:r>
        <w:rPr>
          <w:color w:val="000000"/>
          <w:sz w:val="22"/>
          <w:szCs w:val="22"/>
        </w:rPr>
        <w:t>prioritates</w:t>
      </w:r>
      <w:proofErr w:type="spellEnd"/>
      <w:r>
        <w:rPr>
          <w:color w:val="000000"/>
          <w:sz w:val="22"/>
          <w:szCs w:val="22"/>
        </w:rPr>
        <w:t xml:space="preserve">. […] </w:t>
      </w:r>
      <w:proofErr w:type="spellStart"/>
      <w:r>
        <w:rPr>
          <w:color w:val="000000"/>
          <w:sz w:val="22"/>
          <w:szCs w:val="22"/>
        </w:rPr>
        <w:t>Hac</w:t>
      </w:r>
      <w:proofErr w:type="spellEnd"/>
      <w:r>
        <w:rPr>
          <w:color w:val="000000"/>
          <w:sz w:val="22"/>
          <w:szCs w:val="22"/>
        </w:rPr>
        <w:t xml:space="preserve"> procella </w:t>
      </w:r>
      <w:proofErr w:type="spellStart"/>
      <w:r>
        <w:rPr>
          <w:color w:val="000000"/>
          <w:sz w:val="22"/>
          <w:szCs w:val="22"/>
        </w:rPr>
        <w:t>cecidit</w:t>
      </w:r>
      <w:proofErr w:type="spellEnd"/>
      <w:r>
        <w:rPr>
          <w:color w:val="000000"/>
          <w:sz w:val="22"/>
          <w:szCs w:val="22"/>
        </w:rPr>
        <w:t xml:space="preserve"> </w:t>
      </w:r>
      <w:proofErr w:type="spellStart"/>
      <w:r>
        <w:rPr>
          <w:color w:val="000000"/>
          <w:sz w:val="22"/>
          <w:szCs w:val="22"/>
        </w:rPr>
        <w:t>fraus</w:t>
      </w:r>
      <w:proofErr w:type="spellEnd"/>
      <w:r>
        <w:rPr>
          <w:color w:val="000000"/>
          <w:sz w:val="22"/>
          <w:szCs w:val="22"/>
        </w:rPr>
        <w:t xml:space="preserve"> </w:t>
      </w:r>
      <w:proofErr w:type="spellStart"/>
      <w:r>
        <w:rPr>
          <w:color w:val="000000"/>
          <w:sz w:val="22"/>
          <w:szCs w:val="22"/>
        </w:rPr>
        <w:t>falsorum</w:t>
      </w:r>
      <w:proofErr w:type="spellEnd"/>
      <w:r>
        <w:rPr>
          <w:color w:val="000000"/>
          <w:sz w:val="22"/>
          <w:szCs w:val="22"/>
        </w:rPr>
        <w:t xml:space="preserve"> </w:t>
      </w:r>
      <w:proofErr w:type="spellStart"/>
      <w:r>
        <w:rPr>
          <w:color w:val="000000"/>
          <w:sz w:val="22"/>
          <w:szCs w:val="22"/>
        </w:rPr>
        <w:t>stereotiporum</w:t>
      </w:r>
      <w:proofErr w:type="spellEnd"/>
      <w:r>
        <w:rPr>
          <w:color w:val="000000"/>
          <w:sz w:val="22"/>
          <w:szCs w:val="22"/>
        </w:rPr>
        <w:t xml:space="preserve"> </w:t>
      </w:r>
      <w:proofErr w:type="spellStart"/>
      <w:r>
        <w:rPr>
          <w:color w:val="000000"/>
          <w:sz w:val="22"/>
          <w:szCs w:val="22"/>
        </w:rPr>
        <w:t>quibus</w:t>
      </w:r>
      <w:proofErr w:type="spellEnd"/>
      <w:r>
        <w:rPr>
          <w:color w:val="000000"/>
          <w:sz w:val="22"/>
          <w:szCs w:val="22"/>
        </w:rPr>
        <w:t xml:space="preserve"> </w:t>
      </w:r>
      <w:proofErr w:type="spellStart"/>
      <w:r>
        <w:rPr>
          <w:color w:val="000000"/>
          <w:sz w:val="22"/>
          <w:szCs w:val="22"/>
        </w:rPr>
        <w:t>occultavimus</w:t>
      </w:r>
      <w:proofErr w:type="spellEnd"/>
      <w:r>
        <w:rPr>
          <w:color w:val="000000"/>
          <w:sz w:val="22"/>
          <w:szCs w:val="22"/>
        </w:rPr>
        <w:t xml:space="preserve"> </w:t>
      </w:r>
      <w:proofErr w:type="spellStart"/>
      <w:r>
        <w:rPr>
          <w:color w:val="000000"/>
          <w:sz w:val="22"/>
          <w:szCs w:val="22"/>
        </w:rPr>
        <w:t>nostros</w:t>
      </w:r>
      <w:proofErr w:type="spellEnd"/>
      <w:r>
        <w:rPr>
          <w:color w:val="000000"/>
          <w:sz w:val="22"/>
          <w:szCs w:val="22"/>
        </w:rPr>
        <w:t xml:space="preserve"> </w:t>
      </w:r>
      <w:proofErr w:type="spellStart"/>
      <w:r>
        <w:rPr>
          <w:color w:val="000000"/>
          <w:sz w:val="22"/>
          <w:szCs w:val="22"/>
        </w:rPr>
        <w:t>personales</w:t>
      </w:r>
      <w:proofErr w:type="spellEnd"/>
      <w:r>
        <w:rPr>
          <w:color w:val="000000"/>
          <w:sz w:val="22"/>
          <w:szCs w:val="22"/>
        </w:rPr>
        <w:t xml:space="preserve"> “ego”, </w:t>
      </w:r>
      <w:proofErr w:type="spellStart"/>
      <w:r>
        <w:rPr>
          <w:color w:val="000000"/>
          <w:sz w:val="22"/>
          <w:szCs w:val="22"/>
        </w:rPr>
        <w:t>curantes</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ipsorum</w:t>
      </w:r>
      <w:proofErr w:type="spellEnd"/>
      <w:r>
        <w:rPr>
          <w:color w:val="000000"/>
          <w:sz w:val="22"/>
          <w:szCs w:val="22"/>
        </w:rPr>
        <w:t xml:space="preserve"> </w:t>
      </w:r>
      <w:proofErr w:type="spellStart"/>
      <w:r>
        <w:rPr>
          <w:color w:val="000000"/>
          <w:sz w:val="22"/>
          <w:szCs w:val="22"/>
        </w:rPr>
        <w:t>effigiem</w:t>
      </w:r>
      <w:proofErr w:type="spellEnd"/>
      <w:r>
        <w:rPr>
          <w:color w:val="000000"/>
          <w:sz w:val="22"/>
          <w:szCs w:val="22"/>
        </w:rPr>
        <w:t xml:space="preserve">; </w:t>
      </w:r>
      <w:proofErr w:type="spellStart"/>
      <w:r>
        <w:rPr>
          <w:color w:val="000000"/>
          <w:sz w:val="22"/>
          <w:szCs w:val="22"/>
        </w:rPr>
        <w:t>detecta</w:t>
      </w:r>
      <w:proofErr w:type="spellEnd"/>
      <w:r>
        <w:rPr>
          <w:color w:val="000000"/>
          <w:sz w:val="22"/>
          <w:szCs w:val="22"/>
        </w:rPr>
        <w:t xml:space="preserve"> </w:t>
      </w:r>
      <w:proofErr w:type="spellStart"/>
      <w:r>
        <w:rPr>
          <w:color w:val="000000"/>
          <w:sz w:val="22"/>
          <w:szCs w:val="22"/>
        </w:rPr>
        <w:t>mansit</w:t>
      </w:r>
      <w:proofErr w:type="spellEnd"/>
      <w:r>
        <w:rPr>
          <w:color w:val="000000"/>
          <w:sz w:val="22"/>
          <w:szCs w:val="22"/>
        </w:rPr>
        <w:t xml:space="preserve"> </w:t>
      </w:r>
      <w:proofErr w:type="spellStart"/>
      <w:r>
        <w:rPr>
          <w:color w:val="000000"/>
          <w:sz w:val="22"/>
          <w:szCs w:val="22"/>
        </w:rPr>
        <w:t>adhuc</w:t>
      </w:r>
      <w:proofErr w:type="spellEnd"/>
      <w:r>
        <w:rPr>
          <w:color w:val="000000"/>
          <w:sz w:val="22"/>
          <w:szCs w:val="22"/>
        </w:rPr>
        <w:t xml:space="preserve"> (</w:t>
      </w:r>
      <w:proofErr w:type="spellStart"/>
      <w:r>
        <w:rPr>
          <w:color w:val="000000"/>
          <w:sz w:val="22"/>
          <w:szCs w:val="22"/>
        </w:rPr>
        <w:t>benedicta</w:t>
      </w:r>
      <w:proofErr w:type="spellEnd"/>
      <w:r>
        <w:rPr>
          <w:color w:val="000000"/>
          <w:sz w:val="22"/>
          <w:szCs w:val="22"/>
        </w:rPr>
        <w:t xml:space="preserve">) </w:t>
      </w:r>
      <w:proofErr w:type="spellStart"/>
      <w:r>
        <w:rPr>
          <w:color w:val="000000"/>
          <w:sz w:val="22"/>
          <w:szCs w:val="22"/>
        </w:rPr>
        <w:t>communis</w:t>
      </w:r>
      <w:proofErr w:type="spellEnd"/>
      <w:r>
        <w:rPr>
          <w:color w:val="000000"/>
          <w:sz w:val="22"/>
          <w:szCs w:val="22"/>
        </w:rPr>
        <w:t xml:space="preserve"> </w:t>
      </w:r>
      <w:proofErr w:type="spellStart"/>
      <w:r>
        <w:rPr>
          <w:color w:val="000000"/>
          <w:sz w:val="22"/>
          <w:szCs w:val="22"/>
        </w:rPr>
        <w:t>adscriptio</w:t>
      </w:r>
      <w:proofErr w:type="spellEnd"/>
      <w:r>
        <w:rPr>
          <w:color w:val="000000"/>
          <w:sz w:val="22"/>
          <w:szCs w:val="22"/>
        </w:rPr>
        <w:t xml:space="preserve">, cui </w:t>
      </w:r>
      <w:proofErr w:type="spellStart"/>
      <w:r>
        <w:rPr>
          <w:color w:val="000000"/>
          <w:sz w:val="22"/>
          <w:szCs w:val="22"/>
        </w:rPr>
        <w:t>effugere</w:t>
      </w:r>
      <w:proofErr w:type="spellEnd"/>
      <w:r>
        <w:rPr>
          <w:color w:val="000000"/>
          <w:sz w:val="22"/>
          <w:szCs w:val="22"/>
        </w:rPr>
        <w:t xml:space="preserve"> non </w:t>
      </w:r>
      <w:proofErr w:type="spellStart"/>
      <w:r>
        <w:rPr>
          <w:color w:val="000000"/>
          <w:sz w:val="22"/>
          <w:szCs w:val="22"/>
        </w:rPr>
        <w:t>possumus</w:t>
      </w:r>
      <w:proofErr w:type="spellEnd"/>
      <w:r>
        <w:rPr>
          <w:color w:val="000000"/>
          <w:sz w:val="22"/>
          <w:szCs w:val="22"/>
        </w:rPr>
        <w:t xml:space="preserve">: scilicet </w:t>
      </w:r>
      <w:proofErr w:type="spellStart"/>
      <w:r>
        <w:rPr>
          <w:color w:val="000000"/>
          <w:sz w:val="22"/>
          <w:szCs w:val="22"/>
        </w:rPr>
        <w:t>adscriptio</w:t>
      </w:r>
      <w:proofErr w:type="spellEnd"/>
      <w:r>
        <w:rPr>
          <w:color w:val="000000"/>
          <w:sz w:val="22"/>
          <w:szCs w:val="22"/>
        </w:rPr>
        <w:t xml:space="preserve"> ut </w:t>
      </w:r>
      <w:proofErr w:type="spellStart"/>
      <w:r>
        <w:rPr>
          <w:color w:val="000000"/>
          <w:sz w:val="22"/>
          <w:szCs w:val="22"/>
        </w:rPr>
        <w:t>fratres</w:t>
      </w:r>
      <w:proofErr w:type="spellEnd"/>
      <w:r>
        <w:rPr>
          <w:color w:val="000000"/>
          <w:sz w:val="22"/>
          <w:szCs w:val="22"/>
        </w:rPr>
        <w:t>».[31</w:t>
      </w:r>
    </w:p>
    <w:p w14:paraId="3A630F3D"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Le pandemie e altri flagelli della storia</w:t>
      </w:r>
    </w:p>
    <w:p w14:paraId="054C664A" w14:textId="77777777" w:rsidR="0009444E" w:rsidRDefault="0080699A">
      <w:pPr>
        <w:widowControl/>
        <w:shd w:val="clear" w:color="auto" w:fill="FFFFFF"/>
        <w:suppressAutoHyphens w:val="0"/>
        <w:spacing w:before="100" w:after="100" w:line="240" w:lineRule="auto"/>
        <w:textAlignment w:val="auto"/>
      </w:pPr>
      <w:bookmarkStart w:id="67" w:name="32"/>
      <w:r>
        <w:rPr>
          <w:rFonts w:ascii="Tahoma" w:eastAsia="Times New Roman" w:hAnsi="Tahoma"/>
          <w:color w:val="000000"/>
          <w:kern w:val="0"/>
          <w:lang w:eastAsia="it-IT"/>
        </w:rPr>
        <w:t>32</w:t>
      </w:r>
      <w:bookmarkEnd w:id="67"/>
      <w:r>
        <w:rPr>
          <w:rFonts w:ascii="Tahoma" w:eastAsia="Times New Roman" w:hAnsi="Tahoma"/>
          <w:color w:val="000000"/>
          <w:kern w:val="0"/>
          <w:lang w:eastAsia="it-IT"/>
        </w:rPr>
        <w:t xml:space="preserve">. Una tragedia globale come la pandemia del Covid-19 ha effettivamente suscitato per un certo tempo la consapevolezza di essere una comunità mondiale che naviga sulla stessa barca, dove il male di uno va a danno di tutti. Ci siamo ricordati che nessuno si salva da solo, che ci si può salvare unicamente insieme. Per questo ho detto che «la tempesta smaschera la nostra vulnerabilità e lascia scoperte quelle false e superflue sicurezze con cui abbiamo costruito le nostre agende, i nostri progetti, le nostre abitudini e </w:t>
      </w:r>
      <w:bookmarkStart w:id="68" w:name="_Hlk110064743"/>
      <w:r>
        <w:rPr>
          <w:rFonts w:ascii="Tahoma" w:eastAsia="Times New Roman" w:hAnsi="Tahoma"/>
          <w:color w:val="000000"/>
          <w:kern w:val="0"/>
          <w:lang w:eastAsia="it-IT"/>
        </w:rPr>
        <w:t>priorità</w:t>
      </w:r>
      <w:bookmarkEnd w:id="68"/>
      <w:r>
        <w:rPr>
          <w:rFonts w:ascii="Tahoma" w:eastAsia="Times New Roman" w:hAnsi="Tahoma"/>
          <w:color w:val="000000"/>
          <w:kern w:val="0"/>
          <w:lang w:eastAsia="it-IT"/>
        </w:rPr>
        <w:t>. […] Con la tempesta, è caduto il trucco di quegli stereotipi con cui mascheravamo i nostri “ego” sempre preoccupati della propria immagine; ed è rimasta scoperta, ancora una volta, quella (benedetta) appartenenza comune alla quale non possiamo sottrarci: l’appartenenza come fratelli».</w:t>
      </w:r>
      <w:bookmarkStart w:id="69" w:name="_ftnref31"/>
      <w:r>
        <w:fldChar w:fldCharType="begin"/>
      </w:r>
      <w:r>
        <w:instrText xml:space="preserve"> HYPERLINK  "https://www.vatican.va/content/francesco/it/encyclicals/documents/papa-francesco_20201003_enciclica-fratelli-tutti.html#_ftn31" </w:instrText>
      </w:r>
      <w:r>
        <w:fldChar w:fldCharType="separate"/>
      </w:r>
      <w:r>
        <w:rPr>
          <w:rFonts w:ascii="Tahoma" w:eastAsia="Times New Roman" w:hAnsi="Tahoma"/>
          <w:color w:val="000000"/>
          <w:kern w:val="0"/>
          <w:u w:val="single"/>
          <w:lang w:val="fr-FR" w:eastAsia="it-IT"/>
        </w:rPr>
        <w:t>[31]</w:t>
      </w:r>
      <w:r>
        <w:rPr>
          <w:rFonts w:ascii="Tahoma" w:eastAsia="Times New Roman" w:hAnsi="Tahoma"/>
          <w:color w:val="000000"/>
          <w:kern w:val="0"/>
          <w:u w:val="single"/>
          <w:lang w:val="fr-FR" w:eastAsia="it-IT"/>
        </w:rPr>
        <w:fldChar w:fldCharType="end"/>
      </w:r>
      <w:bookmarkEnd w:id="69"/>
    </w:p>
    <w:p w14:paraId="5EFCD12A" w14:textId="77777777" w:rsidR="0009444E" w:rsidRDefault="0080699A">
      <w:pPr>
        <w:pStyle w:val="NormaleWeb"/>
        <w:shd w:val="clear" w:color="auto" w:fill="FFFFFF"/>
      </w:pPr>
      <w:r>
        <w:rPr>
          <w:color w:val="000000"/>
          <w:sz w:val="22"/>
          <w:szCs w:val="22"/>
          <w:lang w:val="fr-FR"/>
        </w:rPr>
        <w:t xml:space="preserve">33. </w:t>
      </w:r>
      <w:proofErr w:type="spellStart"/>
      <w:r>
        <w:rPr>
          <w:color w:val="000000"/>
          <w:sz w:val="22"/>
          <w:szCs w:val="22"/>
          <w:lang w:val="fr-FR"/>
        </w:rPr>
        <w:t>Mundus</w:t>
      </w:r>
      <w:proofErr w:type="spellEnd"/>
      <w:r>
        <w:rPr>
          <w:color w:val="000000"/>
          <w:sz w:val="22"/>
          <w:szCs w:val="22"/>
          <w:lang w:val="fr-FR"/>
        </w:rPr>
        <w:t xml:space="preserve"> </w:t>
      </w:r>
      <w:proofErr w:type="spellStart"/>
      <w:r>
        <w:rPr>
          <w:color w:val="000000"/>
          <w:sz w:val="22"/>
          <w:szCs w:val="22"/>
          <w:lang w:val="fr-FR"/>
        </w:rPr>
        <w:t>implacabiliter</w:t>
      </w:r>
      <w:proofErr w:type="spellEnd"/>
      <w:r>
        <w:rPr>
          <w:color w:val="000000"/>
          <w:sz w:val="22"/>
          <w:szCs w:val="22"/>
          <w:lang w:val="fr-FR"/>
        </w:rPr>
        <w:t xml:space="preserve"> </w:t>
      </w:r>
      <w:proofErr w:type="spellStart"/>
      <w:r>
        <w:rPr>
          <w:color w:val="000000"/>
          <w:sz w:val="22"/>
          <w:szCs w:val="22"/>
          <w:lang w:val="fr-FR"/>
        </w:rPr>
        <w:t>procedebat</w:t>
      </w:r>
      <w:proofErr w:type="spellEnd"/>
      <w:r>
        <w:rPr>
          <w:color w:val="000000"/>
          <w:sz w:val="22"/>
          <w:szCs w:val="22"/>
          <w:lang w:val="fr-FR"/>
        </w:rPr>
        <w:t xml:space="preserve"> versus </w:t>
      </w:r>
      <w:proofErr w:type="spellStart"/>
      <w:r>
        <w:rPr>
          <w:color w:val="000000"/>
          <w:sz w:val="22"/>
          <w:szCs w:val="22"/>
          <w:lang w:val="fr-FR"/>
        </w:rPr>
        <w:t>quandam</w:t>
      </w:r>
      <w:proofErr w:type="spellEnd"/>
      <w:r>
        <w:rPr>
          <w:color w:val="000000"/>
          <w:sz w:val="22"/>
          <w:szCs w:val="22"/>
          <w:lang w:val="fr-FR"/>
        </w:rPr>
        <w:t xml:space="preserve"> </w:t>
      </w:r>
      <w:proofErr w:type="spellStart"/>
      <w:r>
        <w:rPr>
          <w:color w:val="000000"/>
          <w:sz w:val="22"/>
          <w:szCs w:val="22"/>
          <w:lang w:val="fr-FR"/>
        </w:rPr>
        <w:t>oeconomiam</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fruendo</w:t>
      </w:r>
      <w:proofErr w:type="spellEnd"/>
      <w:r>
        <w:rPr>
          <w:color w:val="000000"/>
          <w:sz w:val="22"/>
          <w:szCs w:val="22"/>
          <w:lang w:val="fr-FR"/>
        </w:rPr>
        <w:t xml:space="preserve"> </w:t>
      </w:r>
      <w:proofErr w:type="spellStart"/>
      <w:r>
        <w:rPr>
          <w:color w:val="000000"/>
          <w:sz w:val="22"/>
          <w:szCs w:val="22"/>
          <w:lang w:val="fr-FR"/>
        </w:rPr>
        <w:t>progressibus</w:t>
      </w:r>
      <w:proofErr w:type="spellEnd"/>
      <w:r>
        <w:rPr>
          <w:color w:val="000000"/>
          <w:sz w:val="22"/>
          <w:szCs w:val="22"/>
          <w:lang w:val="fr-FR"/>
        </w:rPr>
        <w:t xml:space="preserve"> </w:t>
      </w:r>
      <w:proofErr w:type="spellStart"/>
      <w:r>
        <w:rPr>
          <w:color w:val="000000"/>
          <w:sz w:val="22"/>
          <w:szCs w:val="22"/>
          <w:lang w:val="fr-FR"/>
        </w:rPr>
        <w:t>technologicis</w:t>
      </w:r>
      <w:proofErr w:type="spellEnd"/>
      <w:r>
        <w:rPr>
          <w:color w:val="000000"/>
          <w:sz w:val="22"/>
          <w:szCs w:val="22"/>
          <w:lang w:val="fr-FR"/>
        </w:rPr>
        <w:t xml:space="preserve">, </w:t>
      </w:r>
      <w:proofErr w:type="spellStart"/>
      <w:r>
        <w:rPr>
          <w:color w:val="000000"/>
          <w:sz w:val="22"/>
          <w:szCs w:val="22"/>
          <w:lang w:val="fr-FR"/>
        </w:rPr>
        <w:t>minuere</w:t>
      </w:r>
      <w:proofErr w:type="spellEnd"/>
      <w:r>
        <w:rPr>
          <w:color w:val="000000"/>
          <w:sz w:val="22"/>
          <w:szCs w:val="22"/>
          <w:lang w:val="fr-FR"/>
        </w:rPr>
        <w:t xml:space="preserve"> </w:t>
      </w:r>
      <w:proofErr w:type="spellStart"/>
      <w:r>
        <w:rPr>
          <w:color w:val="000000"/>
          <w:sz w:val="22"/>
          <w:szCs w:val="22"/>
          <w:lang w:val="fr-FR"/>
        </w:rPr>
        <w:t>nitebatur</w:t>
      </w:r>
      <w:proofErr w:type="spellEnd"/>
      <w:r>
        <w:rPr>
          <w:color w:val="000000"/>
          <w:sz w:val="22"/>
          <w:szCs w:val="22"/>
          <w:lang w:val="fr-FR"/>
        </w:rPr>
        <w:t xml:space="preserve"> “</w:t>
      </w:r>
      <w:proofErr w:type="spellStart"/>
      <w:r>
        <w:rPr>
          <w:color w:val="000000"/>
          <w:sz w:val="22"/>
          <w:szCs w:val="22"/>
          <w:lang w:val="fr-FR"/>
        </w:rPr>
        <w:t>humanos</w:t>
      </w:r>
      <w:proofErr w:type="spellEnd"/>
      <w:r>
        <w:rPr>
          <w:color w:val="000000"/>
          <w:sz w:val="22"/>
          <w:szCs w:val="22"/>
          <w:lang w:val="fr-FR"/>
        </w:rPr>
        <w:t xml:space="preserve"> </w:t>
      </w:r>
      <w:proofErr w:type="spellStart"/>
      <w:r>
        <w:rPr>
          <w:color w:val="000000"/>
          <w:sz w:val="22"/>
          <w:szCs w:val="22"/>
          <w:lang w:val="fr-FR"/>
        </w:rPr>
        <w:t>sumptus</w:t>
      </w:r>
      <w:proofErr w:type="spellEnd"/>
      <w:r>
        <w:rPr>
          <w:color w:val="000000"/>
          <w:sz w:val="22"/>
          <w:szCs w:val="22"/>
          <w:lang w:val="fr-FR"/>
        </w:rPr>
        <w:t xml:space="preserve">”. </w:t>
      </w:r>
      <w:r>
        <w:rPr>
          <w:color w:val="000000"/>
          <w:sz w:val="22"/>
          <w:szCs w:val="22"/>
        </w:rPr>
        <w:t xml:space="preserve">Nec </w:t>
      </w:r>
      <w:proofErr w:type="spellStart"/>
      <w:r>
        <w:rPr>
          <w:color w:val="000000"/>
          <w:sz w:val="22"/>
          <w:szCs w:val="22"/>
        </w:rPr>
        <w:t>deerat</w:t>
      </w:r>
      <w:proofErr w:type="spellEnd"/>
      <w:r>
        <w:rPr>
          <w:color w:val="000000"/>
          <w:sz w:val="22"/>
          <w:szCs w:val="22"/>
        </w:rPr>
        <w:t xml:space="preserve"> qui </w:t>
      </w:r>
      <w:proofErr w:type="spellStart"/>
      <w:r>
        <w:rPr>
          <w:color w:val="000000"/>
          <w:sz w:val="22"/>
          <w:szCs w:val="22"/>
        </w:rPr>
        <w:t>praesumeret</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fidem</w:t>
      </w:r>
      <w:proofErr w:type="spellEnd"/>
      <w:r>
        <w:rPr>
          <w:color w:val="000000"/>
          <w:sz w:val="22"/>
          <w:szCs w:val="22"/>
        </w:rPr>
        <w:t xml:space="preserve"> </w:t>
      </w:r>
      <w:proofErr w:type="spellStart"/>
      <w:r>
        <w:rPr>
          <w:color w:val="000000"/>
          <w:sz w:val="22"/>
          <w:szCs w:val="22"/>
        </w:rPr>
        <w:t>dandam</w:t>
      </w:r>
      <w:proofErr w:type="spellEnd"/>
      <w:r>
        <w:rPr>
          <w:color w:val="000000"/>
          <w:sz w:val="22"/>
          <w:szCs w:val="22"/>
        </w:rPr>
        <w:t xml:space="preserve"> </w:t>
      </w:r>
      <w:proofErr w:type="spellStart"/>
      <w:r>
        <w:rPr>
          <w:color w:val="000000"/>
          <w:sz w:val="22"/>
          <w:szCs w:val="22"/>
        </w:rPr>
        <w:t>praedicantibus</w:t>
      </w:r>
      <w:proofErr w:type="spellEnd"/>
      <w:r>
        <w:rPr>
          <w:color w:val="000000"/>
          <w:sz w:val="22"/>
          <w:szCs w:val="22"/>
        </w:rPr>
        <w:t xml:space="preserve"> </w:t>
      </w:r>
      <w:proofErr w:type="spellStart"/>
      <w:r>
        <w:rPr>
          <w:color w:val="000000"/>
          <w:sz w:val="22"/>
          <w:szCs w:val="22"/>
        </w:rPr>
        <w:t>sufficere</w:t>
      </w:r>
      <w:proofErr w:type="spellEnd"/>
      <w:r>
        <w:rPr>
          <w:color w:val="000000"/>
          <w:sz w:val="22"/>
          <w:szCs w:val="22"/>
        </w:rPr>
        <w:t xml:space="preserve"> </w:t>
      </w:r>
      <w:proofErr w:type="spellStart"/>
      <w:r>
        <w:rPr>
          <w:color w:val="000000"/>
          <w:sz w:val="22"/>
          <w:szCs w:val="22"/>
        </w:rPr>
        <w:t>libertatem</w:t>
      </w:r>
      <w:proofErr w:type="spellEnd"/>
      <w:r>
        <w:rPr>
          <w:color w:val="000000"/>
          <w:sz w:val="22"/>
          <w:szCs w:val="22"/>
        </w:rPr>
        <w:t xml:space="preserve"> </w:t>
      </w:r>
      <w:proofErr w:type="spellStart"/>
      <w:r>
        <w:rPr>
          <w:color w:val="000000"/>
          <w:sz w:val="22"/>
          <w:szCs w:val="22"/>
        </w:rPr>
        <w:t>mercandi</w:t>
      </w:r>
      <w:proofErr w:type="spellEnd"/>
      <w:r>
        <w:rPr>
          <w:color w:val="000000"/>
          <w:sz w:val="22"/>
          <w:szCs w:val="22"/>
        </w:rPr>
        <w:t xml:space="preserve"> ut omnia in </w:t>
      </w:r>
      <w:proofErr w:type="spellStart"/>
      <w:r>
        <w:rPr>
          <w:color w:val="000000"/>
          <w:sz w:val="22"/>
          <w:szCs w:val="22"/>
        </w:rPr>
        <w:t>securitate</w:t>
      </w:r>
      <w:proofErr w:type="spellEnd"/>
      <w:r>
        <w:rPr>
          <w:color w:val="000000"/>
          <w:sz w:val="22"/>
          <w:szCs w:val="22"/>
        </w:rPr>
        <w:t xml:space="preserve"> </w:t>
      </w:r>
      <w:proofErr w:type="spellStart"/>
      <w:r>
        <w:rPr>
          <w:color w:val="000000"/>
          <w:sz w:val="22"/>
          <w:szCs w:val="22"/>
        </w:rPr>
        <w:t>possent</w:t>
      </w:r>
      <w:proofErr w:type="spellEnd"/>
      <w:r>
        <w:rPr>
          <w:color w:val="000000"/>
          <w:sz w:val="22"/>
          <w:szCs w:val="22"/>
        </w:rPr>
        <w:t xml:space="preserve"> </w:t>
      </w:r>
      <w:proofErr w:type="spellStart"/>
      <w:r>
        <w:rPr>
          <w:color w:val="000000"/>
          <w:sz w:val="22"/>
          <w:szCs w:val="22"/>
        </w:rPr>
        <w:t>considerari</w:t>
      </w:r>
      <w:proofErr w:type="spellEnd"/>
      <w:r>
        <w:rPr>
          <w:color w:val="000000"/>
          <w:sz w:val="22"/>
          <w:szCs w:val="22"/>
        </w:rPr>
        <w:t xml:space="preserve">. At ictus </w:t>
      </w:r>
      <w:proofErr w:type="spellStart"/>
      <w:r>
        <w:rPr>
          <w:color w:val="000000"/>
          <w:sz w:val="22"/>
          <w:szCs w:val="22"/>
        </w:rPr>
        <w:t>fortis</w:t>
      </w:r>
      <w:proofErr w:type="spellEnd"/>
      <w:r>
        <w:rPr>
          <w:color w:val="000000"/>
          <w:sz w:val="22"/>
          <w:szCs w:val="22"/>
        </w:rPr>
        <w:t xml:space="preserve"> et </w:t>
      </w:r>
      <w:proofErr w:type="spellStart"/>
      <w:r>
        <w:rPr>
          <w:color w:val="000000"/>
          <w:sz w:val="22"/>
          <w:szCs w:val="22"/>
        </w:rPr>
        <w:t>inopinatus</w:t>
      </w:r>
      <w:proofErr w:type="spellEnd"/>
      <w:r>
        <w:rPr>
          <w:color w:val="000000"/>
          <w:sz w:val="22"/>
          <w:szCs w:val="22"/>
        </w:rPr>
        <w:t xml:space="preserve"> </w:t>
      </w:r>
      <w:proofErr w:type="spellStart"/>
      <w:r>
        <w:rPr>
          <w:color w:val="000000"/>
          <w:sz w:val="22"/>
          <w:szCs w:val="22"/>
        </w:rPr>
        <w:t>pandemiae</w:t>
      </w:r>
      <w:proofErr w:type="spellEnd"/>
      <w:r>
        <w:rPr>
          <w:color w:val="000000"/>
          <w:sz w:val="22"/>
          <w:szCs w:val="22"/>
        </w:rPr>
        <w:t xml:space="preserve"> nulli </w:t>
      </w:r>
      <w:proofErr w:type="spellStart"/>
      <w:r>
        <w:rPr>
          <w:color w:val="000000"/>
          <w:sz w:val="22"/>
          <w:szCs w:val="22"/>
        </w:rPr>
        <w:t>moderationi</w:t>
      </w:r>
      <w:proofErr w:type="spellEnd"/>
      <w:r>
        <w:rPr>
          <w:color w:val="000000"/>
          <w:sz w:val="22"/>
          <w:szCs w:val="22"/>
        </w:rPr>
        <w:t xml:space="preserve"> </w:t>
      </w:r>
      <w:proofErr w:type="spellStart"/>
      <w:r>
        <w:rPr>
          <w:color w:val="000000"/>
          <w:sz w:val="22"/>
          <w:szCs w:val="22"/>
        </w:rPr>
        <w:t>subiectae</w:t>
      </w:r>
      <w:proofErr w:type="spellEnd"/>
      <w:r>
        <w:rPr>
          <w:color w:val="000000"/>
          <w:sz w:val="22"/>
          <w:szCs w:val="22"/>
        </w:rPr>
        <w:t xml:space="preserve">, </w:t>
      </w:r>
      <w:proofErr w:type="spellStart"/>
      <w:r>
        <w:rPr>
          <w:color w:val="000000"/>
          <w:sz w:val="22"/>
          <w:szCs w:val="22"/>
        </w:rPr>
        <w:t>coegit</w:t>
      </w:r>
      <w:proofErr w:type="spellEnd"/>
      <w:r>
        <w:rPr>
          <w:color w:val="000000"/>
          <w:sz w:val="22"/>
          <w:szCs w:val="22"/>
        </w:rPr>
        <w:t xml:space="preserve"> vi </w:t>
      </w:r>
      <w:proofErr w:type="spellStart"/>
      <w:r>
        <w:rPr>
          <w:color w:val="000000"/>
          <w:sz w:val="22"/>
          <w:szCs w:val="22"/>
        </w:rPr>
        <w:t>consulere</w:t>
      </w:r>
      <w:proofErr w:type="spellEnd"/>
      <w:r>
        <w:rPr>
          <w:color w:val="000000"/>
          <w:sz w:val="22"/>
          <w:szCs w:val="22"/>
        </w:rPr>
        <w:t xml:space="preserve"> </w:t>
      </w:r>
      <w:proofErr w:type="spellStart"/>
      <w:r>
        <w:rPr>
          <w:color w:val="000000"/>
          <w:sz w:val="22"/>
          <w:szCs w:val="22"/>
        </w:rPr>
        <w:t>cunctis</w:t>
      </w:r>
      <w:proofErr w:type="spellEnd"/>
      <w:r>
        <w:rPr>
          <w:color w:val="000000"/>
          <w:sz w:val="22"/>
          <w:szCs w:val="22"/>
        </w:rPr>
        <w:t xml:space="preserve">, non tantum </w:t>
      </w:r>
      <w:proofErr w:type="spellStart"/>
      <w:r>
        <w:rPr>
          <w:color w:val="000000"/>
          <w:sz w:val="22"/>
          <w:szCs w:val="22"/>
        </w:rPr>
        <w:t>paucis</w:t>
      </w:r>
      <w:proofErr w:type="spellEnd"/>
      <w:r>
        <w:rPr>
          <w:color w:val="000000"/>
          <w:sz w:val="22"/>
          <w:szCs w:val="22"/>
        </w:rPr>
        <w:t xml:space="preserve">, </w:t>
      </w:r>
      <w:proofErr w:type="spellStart"/>
      <w:r>
        <w:rPr>
          <w:color w:val="000000"/>
          <w:sz w:val="22"/>
          <w:szCs w:val="22"/>
        </w:rPr>
        <w:t>animantibus</w:t>
      </w:r>
      <w:proofErr w:type="spellEnd"/>
      <w:r>
        <w:rPr>
          <w:color w:val="000000"/>
          <w:sz w:val="22"/>
          <w:szCs w:val="22"/>
        </w:rPr>
        <w:t xml:space="preserve">. Omnibus </w:t>
      </w:r>
      <w:proofErr w:type="spellStart"/>
      <w:r>
        <w:rPr>
          <w:color w:val="000000"/>
          <w:sz w:val="22"/>
          <w:szCs w:val="22"/>
        </w:rPr>
        <w:t>hodie</w:t>
      </w:r>
      <w:proofErr w:type="spellEnd"/>
      <w:r>
        <w:rPr>
          <w:color w:val="000000"/>
          <w:sz w:val="22"/>
          <w:szCs w:val="22"/>
        </w:rPr>
        <w:t xml:space="preserve"> </w:t>
      </w:r>
      <w:proofErr w:type="spellStart"/>
      <w:r>
        <w:rPr>
          <w:color w:val="000000"/>
          <w:sz w:val="22"/>
          <w:szCs w:val="22"/>
        </w:rPr>
        <w:t>agnoscendum</w:t>
      </w:r>
      <w:proofErr w:type="spellEnd"/>
      <w:r>
        <w:rPr>
          <w:color w:val="000000"/>
          <w:sz w:val="22"/>
          <w:szCs w:val="22"/>
        </w:rPr>
        <w:t xml:space="preserve"> est «nos esse </w:t>
      </w:r>
      <w:proofErr w:type="spellStart"/>
      <w:r>
        <w:rPr>
          <w:color w:val="000000"/>
          <w:sz w:val="22"/>
          <w:szCs w:val="22"/>
        </w:rPr>
        <w:t>pastos</w:t>
      </w:r>
      <w:proofErr w:type="spellEnd"/>
      <w:r>
        <w:rPr>
          <w:color w:val="000000"/>
          <w:sz w:val="22"/>
          <w:szCs w:val="22"/>
        </w:rPr>
        <w:t xml:space="preserve"> </w:t>
      </w:r>
      <w:proofErr w:type="spellStart"/>
      <w:r>
        <w:rPr>
          <w:color w:val="000000"/>
          <w:sz w:val="22"/>
          <w:szCs w:val="22"/>
        </w:rPr>
        <w:t>magnis</w:t>
      </w:r>
      <w:proofErr w:type="spellEnd"/>
      <w:r>
        <w:rPr>
          <w:color w:val="000000"/>
          <w:sz w:val="22"/>
          <w:szCs w:val="22"/>
        </w:rPr>
        <w:t xml:space="preserve"> et </w:t>
      </w:r>
      <w:proofErr w:type="spellStart"/>
      <w:r>
        <w:rPr>
          <w:color w:val="000000"/>
          <w:sz w:val="22"/>
          <w:szCs w:val="22"/>
        </w:rPr>
        <w:t>splendidis</w:t>
      </w:r>
      <w:proofErr w:type="spellEnd"/>
      <w:r>
        <w:rPr>
          <w:color w:val="000000"/>
          <w:sz w:val="22"/>
          <w:szCs w:val="22"/>
        </w:rPr>
        <w:t xml:space="preserve"> </w:t>
      </w:r>
      <w:proofErr w:type="spellStart"/>
      <w:r>
        <w:rPr>
          <w:color w:val="000000"/>
          <w:sz w:val="22"/>
          <w:szCs w:val="22"/>
        </w:rPr>
        <w:t>phantasmatibis</w:t>
      </w:r>
      <w:proofErr w:type="spellEnd"/>
      <w:r>
        <w:rPr>
          <w:color w:val="000000"/>
          <w:sz w:val="22"/>
          <w:szCs w:val="22"/>
        </w:rPr>
        <w:t xml:space="preserve">, </w:t>
      </w:r>
      <w:proofErr w:type="spellStart"/>
      <w:r>
        <w:rPr>
          <w:color w:val="000000"/>
          <w:sz w:val="22"/>
          <w:szCs w:val="22"/>
        </w:rPr>
        <w:t>revera</w:t>
      </w:r>
      <w:proofErr w:type="spellEnd"/>
      <w:r>
        <w:rPr>
          <w:color w:val="000000"/>
          <w:sz w:val="22"/>
          <w:szCs w:val="22"/>
        </w:rPr>
        <w:t xml:space="preserve"> </w:t>
      </w:r>
      <w:proofErr w:type="spellStart"/>
      <w:r>
        <w:rPr>
          <w:color w:val="000000"/>
          <w:sz w:val="22"/>
          <w:szCs w:val="22"/>
        </w:rPr>
        <w:t>autem</w:t>
      </w:r>
      <w:proofErr w:type="spellEnd"/>
      <w:r>
        <w:rPr>
          <w:color w:val="000000"/>
          <w:sz w:val="22"/>
          <w:szCs w:val="22"/>
        </w:rPr>
        <w:t xml:space="preserve"> </w:t>
      </w:r>
      <w:proofErr w:type="spellStart"/>
      <w:r>
        <w:rPr>
          <w:color w:val="000000"/>
          <w:sz w:val="22"/>
          <w:szCs w:val="22"/>
        </w:rPr>
        <w:t>vacuitate</w:t>
      </w:r>
      <w:proofErr w:type="spellEnd"/>
      <w:r>
        <w:rPr>
          <w:color w:val="000000"/>
          <w:sz w:val="22"/>
          <w:szCs w:val="22"/>
        </w:rPr>
        <w:t xml:space="preserve">, clausura, et solitudine; scilicet </w:t>
      </w:r>
      <w:proofErr w:type="spellStart"/>
      <w:r>
        <w:rPr>
          <w:color w:val="000000"/>
          <w:sz w:val="22"/>
          <w:szCs w:val="22"/>
        </w:rPr>
        <w:t>pingues</w:t>
      </w:r>
      <w:proofErr w:type="spellEnd"/>
      <w:r>
        <w:rPr>
          <w:color w:val="000000"/>
          <w:sz w:val="22"/>
          <w:szCs w:val="22"/>
        </w:rPr>
        <w:t xml:space="preserve"> </w:t>
      </w:r>
      <w:proofErr w:type="spellStart"/>
      <w:r>
        <w:rPr>
          <w:color w:val="000000"/>
          <w:sz w:val="22"/>
          <w:szCs w:val="22"/>
        </w:rPr>
        <w:t>facti</w:t>
      </w:r>
      <w:proofErr w:type="spellEnd"/>
      <w:r>
        <w:rPr>
          <w:color w:val="000000"/>
          <w:sz w:val="22"/>
          <w:szCs w:val="22"/>
        </w:rPr>
        <w:t xml:space="preserve"> </w:t>
      </w:r>
      <w:proofErr w:type="spellStart"/>
      <w:r>
        <w:rPr>
          <w:color w:val="000000"/>
          <w:sz w:val="22"/>
          <w:szCs w:val="22"/>
        </w:rPr>
        <w:t>sumus</w:t>
      </w:r>
      <w:proofErr w:type="spellEnd"/>
      <w:r>
        <w:rPr>
          <w:color w:val="000000"/>
          <w:sz w:val="22"/>
          <w:szCs w:val="22"/>
        </w:rPr>
        <w:t xml:space="preserve"> </w:t>
      </w:r>
      <w:proofErr w:type="spellStart"/>
      <w:r>
        <w:rPr>
          <w:color w:val="000000"/>
          <w:sz w:val="22"/>
          <w:szCs w:val="22"/>
        </w:rPr>
        <w:t>nexibus</w:t>
      </w:r>
      <w:proofErr w:type="spellEnd"/>
      <w:r>
        <w:rPr>
          <w:color w:val="000000"/>
          <w:sz w:val="22"/>
          <w:szCs w:val="22"/>
        </w:rPr>
        <w:t xml:space="preserve">, </w:t>
      </w:r>
      <w:proofErr w:type="spellStart"/>
      <w:r>
        <w:rPr>
          <w:color w:val="000000"/>
          <w:sz w:val="22"/>
          <w:szCs w:val="22"/>
        </w:rPr>
        <w:t>amissa</w:t>
      </w:r>
      <w:proofErr w:type="spellEnd"/>
      <w:r>
        <w:rPr>
          <w:color w:val="000000"/>
          <w:sz w:val="22"/>
          <w:szCs w:val="22"/>
        </w:rPr>
        <w:t xml:space="preserve"> </w:t>
      </w:r>
      <w:proofErr w:type="spellStart"/>
      <w:r>
        <w:rPr>
          <w:color w:val="000000"/>
          <w:sz w:val="22"/>
          <w:szCs w:val="22"/>
        </w:rPr>
        <w:t>gustatione</w:t>
      </w:r>
      <w:proofErr w:type="spellEnd"/>
      <w:r>
        <w:rPr>
          <w:color w:val="000000"/>
          <w:sz w:val="22"/>
          <w:szCs w:val="22"/>
        </w:rPr>
        <w:t xml:space="preserve"> </w:t>
      </w:r>
      <w:proofErr w:type="spellStart"/>
      <w:r>
        <w:rPr>
          <w:color w:val="000000"/>
          <w:sz w:val="22"/>
          <w:szCs w:val="22"/>
        </w:rPr>
        <w:t>fraternitatis</w:t>
      </w:r>
      <w:proofErr w:type="spellEnd"/>
      <w:r>
        <w:rPr>
          <w:color w:val="000000"/>
          <w:sz w:val="22"/>
          <w:szCs w:val="22"/>
        </w:rPr>
        <w:t xml:space="preserve">. </w:t>
      </w:r>
      <w:proofErr w:type="spellStart"/>
      <w:r>
        <w:rPr>
          <w:color w:val="000000"/>
          <w:sz w:val="22"/>
          <w:szCs w:val="22"/>
          <w:lang w:val="fr-FR"/>
        </w:rPr>
        <w:t>Bonum</w:t>
      </w:r>
      <w:proofErr w:type="spellEnd"/>
      <w:r>
        <w:rPr>
          <w:color w:val="000000"/>
          <w:sz w:val="22"/>
          <w:szCs w:val="22"/>
          <w:lang w:val="fr-FR"/>
        </w:rPr>
        <w:t xml:space="preserve"> </w:t>
      </w:r>
      <w:proofErr w:type="spellStart"/>
      <w:r>
        <w:rPr>
          <w:color w:val="000000"/>
          <w:sz w:val="22"/>
          <w:szCs w:val="22"/>
          <w:lang w:val="fr-FR"/>
        </w:rPr>
        <w:t>exitum</w:t>
      </w:r>
      <w:proofErr w:type="spellEnd"/>
      <w:r>
        <w:rPr>
          <w:color w:val="000000"/>
          <w:sz w:val="22"/>
          <w:szCs w:val="22"/>
          <w:lang w:val="fr-FR"/>
        </w:rPr>
        <w:t xml:space="preserve"> </w:t>
      </w:r>
      <w:proofErr w:type="spellStart"/>
      <w:r>
        <w:rPr>
          <w:color w:val="000000"/>
          <w:sz w:val="22"/>
          <w:szCs w:val="22"/>
          <w:lang w:val="fr-FR"/>
        </w:rPr>
        <w:t>quaesivimus</w:t>
      </w:r>
      <w:proofErr w:type="spellEnd"/>
      <w:r>
        <w:rPr>
          <w:color w:val="000000"/>
          <w:sz w:val="22"/>
          <w:szCs w:val="22"/>
          <w:lang w:val="fr-FR"/>
        </w:rPr>
        <w:t xml:space="preserve"> </w:t>
      </w:r>
      <w:proofErr w:type="spellStart"/>
      <w:r>
        <w:rPr>
          <w:color w:val="000000"/>
          <w:sz w:val="22"/>
          <w:szCs w:val="22"/>
          <w:lang w:val="fr-FR"/>
        </w:rPr>
        <w:t>velocem</w:t>
      </w:r>
      <w:proofErr w:type="spellEnd"/>
      <w:r>
        <w:rPr>
          <w:color w:val="000000"/>
          <w:sz w:val="22"/>
          <w:szCs w:val="22"/>
          <w:lang w:val="fr-FR"/>
        </w:rPr>
        <w:t xml:space="preserve"> et </w:t>
      </w:r>
      <w:proofErr w:type="spellStart"/>
      <w:r>
        <w:rPr>
          <w:color w:val="000000"/>
          <w:sz w:val="22"/>
          <w:szCs w:val="22"/>
          <w:lang w:val="fr-FR"/>
        </w:rPr>
        <w:t>certum</w:t>
      </w:r>
      <w:proofErr w:type="spellEnd"/>
      <w:r>
        <w:rPr>
          <w:color w:val="000000"/>
          <w:sz w:val="22"/>
          <w:szCs w:val="22"/>
          <w:lang w:val="fr-FR"/>
        </w:rPr>
        <w:t xml:space="preserve">, </w:t>
      </w:r>
      <w:proofErr w:type="spellStart"/>
      <w:r>
        <w:rPr>
          <w:color w:val="000000"/>
          <w:sz w:val="22"/>
          <w:szCs w:val="22"/>
          <w:lang w:val="fr-FR"/>
        </w:rPr>
        <w:t>invenimur</w:t>
      </w:r>
      <w:proofErr w:type="spellEnd"/>
      <w:r>
        <w:rPr>
          <w:color w:val="000000"/>
          <w:sz w:val="22"/>
          <w:szCs w:val="22"/>
          <w:lang w:val="fr-FR"/>
        </w:rPr>
        <w:t xml:space="preserve"> </w:t>
      </w:r>
      <w:proofErr w:type="spellStart"/>
      <w:r>
        <w:rPr>
          <w:color w:val="000000"/>
          <w:sz w:val="22"/>
          <w:szCs w:val="22"/>
          <w:lang w:val="fr-FR"/>
        </w:rPr>
        <w:t>autem</w:t>
      </w:r>
      <w:proofErr w:type="spellEnd"/>
      <w:r>
        <w:rPr>
          <w:color w:val="000000"/>
          <w:sz w:val="22"/>
          <w:szCs w:val="22"/>
          <w:lang w:val="fr-FR"/>
        </w:rPr>
        <w:t xml:space="preserve"> </w:t>
      </w:r>
      <w:proofErr w:type="spellStart"/>
      <w:r>
        <w:rPr>
          <w:color w:val="000000"/>
          <w:sz w:val="22"/>
          <w:szCs w:val="22"/>
          <w:lang w:val="fr-FR"/>
        </w:rPr>
        <w:t>oppressi</w:t>
      </w:r>
      <w:proofErr w:type="spellEnd"/>
      <w:r>
        <w:rPr>
          <w:color w:val="000000"/>
          <w:sz w:val="22"/>
          <w:szCs w:val="22"/>
          <w:lang w:val="fr-FR"/>
        </w:rPr>
        <w:t xml:space="preserve"> </w:t>
      </w:r>
      <w:proofErr w:type="spellStart"/>
      <w:r>
        <w:rPr>
          <w:color w:val="000000"/>
          <w:sz w:val="22"/>
          <w:szCs w:val="22"/>
          <w:lang w:val="fr-FR"/>
        </w:rPr>
        <w:t>impatientia</w:t>
      </w:r>
      <w:proofErr w:type="spellEnd"/>
      <w:r>
        <w:rPr>
          <w:color w:val="000000"/>
          <w:sz w:val="22"/>
          <w:szCs w:val="22"/>
          <w:lang w:val="fr-FR"/>
        </w:rPr>
        <w:t xml:space="preserve"> et </w:t>
      </w:r>
      <w:proofErr w:type="spellStart"/>
      <w:r>
        <w:rPr>
          <w:color w:val="000000"/>
          <w:sz w:val="22"/>
          <w:szCs w:val="22"/>
          <w:lang w:val="fr-FR"/>
        </w:rPr>
        <w:t>anxietate</w:t>
      </w:r>
      <w:proofErr w:type="spellEnd"/>
      <w:r>
        <w:rPr>
          <w:color w:val="000000"/>
          <w:sz w:val="22"/>
          <w:szCs w:val="22"/>
          <w:lang w:val="fr-FR"/>
        </w:rPr>
        <w:t xml:space="preserve">. </w:t>
      </w:r>
      <w:proofErr w:type="spellStart"/>
      <w:r>
        <w:rPr>
          <w:color w:val="000000"/>
          <w:sz w:val="22"/>
          <w:szCs w:val="22"/>
          <w:lang w:val="fr-FR"/>
        </w:rPr>
        <w:t>Captivi</w:t>
      </w:r>
      <w:proofErr w:type="spellEnd"/>
      <w:r>
        <w:rPr>
          <w:color w:val="000000"/>
          <w:sz w:val="22"/>
          <w:szCs w:val="22"/>
          <w:lang w:val="fr-FR"/>
        </w:rPr>
        <w:t xml:space="preserve"> </w:t>
      </w:r>
      <w:proofErr w:type="spellStart"/>
      <w:r>
        <w:rPr>
          <w:color w:val="000000"/>
          <w:sz w:val="22"/>
          <w:szCs w:val="22"/>
          <w:lang w:val="fr-FR"/>
        </w:rPr>
        <w:t>facti</w:t>
      </w:r>
      <w:proofErr w:type="spellEnd"/>
      <w:r>
        <w:rPr>
          <w:color w:val="000000"/>
          <w:sz w:val="22"/>
          <w:szCs w:val="22"/>
          <w:lang w:val="fr-FR"/>
        </w:rPr>
        <w:t xml:space="preserve"> rei </w:t>
      </w:r>
      <w:proofErr w:type="spellStart"/>
      <w:r>
        <w:rPr>
          <w:color w:val="000000"/>
          <w:sz w:val="22"/>
          <w:szCs w:val="22"/>
          <w:lang w:val="fr-FR"/>
        </w:rPr>
        <w:t>virtualis</w:t>
      </w:r>
      <w:proofErr w:type="spellEnd"/>
      <w:r>
        <w:rPr>
          <w:color w:val="000000"/>
          <w:sz w:val="22"/>
          <w:szCs w:val="22"/>
          <w:lang w:val="fr-FR"/>
        </w:rPr>
        <w:t xml:space="preserve">, </w:t>
      </w:r>
      <w:proofErr w:type="spellStart"/>
      <w:r>
        <w:rPr>
          <w:color w:val="000000"/>
          <w:sz w:val="22"/>
          <w:szCs w:val="22"/>
          <w:lang w:val="fr-FR"/>
        </w:rPr>
        <w:t>gustum</w:t>
      </w:r>
      <w:proofErr w:type="spellEnd"/>
      <w:r>
        <w:rPr>
          <w:color w:val="000000"/>
          <w:sz w:val="22"/>
          <w:szCs w:val="22"/>
          <w:lang w:val="fr-FR"/>
        </w:rPr>
        <w:t xml:space="preserve"> </w:t>
      </w:r>
      <w:proofErr w:type="spellStart"/>
      <w:r>
        <w:rPr>
          <w:color w:val="000000"/>
          <w:sz w:val="22"/>
          <w:szCs w:val="22"/>
          <w:lang w:val="fr-FR"/>
        </w:rPr>
        <w:t>amisimus</w:t>
      </w:r>
      <w:proofErr w:type="spellEnd"/>
      <w:r>
        <w:rPr>
          <w:color w:val="000000"/>
          <w:sz w:val="22"/>
          <w:szCs w:val="22"/>
          <w:lang w:val="fr-FR"/>
        </w:rPr>
        <w:t xml:space="preserve"> et </w:t>
      </w:r>
      <w:proofErr w:type="spellStart"/>
      <w:r>
        <w:rPr>
          <w:color w:val="000000"/>
          <w:sz w:val="22"/>
          <w:szCs w:val="22"/>
          <w:lang w:val="fr-FR"/>
        </w:rPr>
        <w:t>saporem</w:t>
      </w:r>
      <w:proofErr w:type="spellEnd"/>
      <w:r>
        <w:rPr>
          <w:color w:val="000000"/>
          <w:sz w:val="22"/>
          <w:szCs w:val="22"/>
          <w:lang w:val="fr-FR"/>
        </w:rPr>
        <w:t xml:space="preserve"> </w:t>
      </w:r>
      <w:proofErr w:type="spellStart"/>
      <w:r>
        <w:rPr>
          <w:color w:val="000000"/>
          <w:sz w:val="22"/>
          <w:szCs w:val="22"/>
          <w:lang w:val="fr-FR"/>
        </w:rPr>
        <w:t>existentiae</w:t>
      </w:r>
      <w:proofErr w:type="spellEnd"/>
      <w:r>
        <w:rPr>
          <w:color w:val="000000"/>
          <w:sz w:val="22"/>
          <w:szCs w:val="22"/>
          <w:lang w:val="fr-FR"/>
        </w:rPr>
        <w:t xml:space="preserve">».[32] </w:t>
      </w:r>
      <w:proofErr w:type="spellStart"/>
      <w:r>
        <w:rPr>
          <w:color w:val="000000"/>
          <w:sz w:val="22"/>
          <w:szCs w:val="22"/>
          <w:lang w:val="fr-FR"/>
        </w:rPr>
        <w:t>Pandemia</w:t>
      </w:r>
      <w:proofErr w:type="spellEnd"/>
      <w:r>
        <w:rPr>
          <w:color w:val="000000"/>
          <w:sz w:val="22"/>
          <w:szCs w:val="22"/>
          <w:lang w:val="fr-FR"/>
        </w:rPr>
        <w:t xml:space="preserve"> instante, </w:t>
      </w:r>
      <w:proofErr w:type="spellStart"/>
      <w:r>
        <w:rPr>
          <w:color w:val="000000"/>
          <w:sz w:val="22"/>
          <w:szCs w:val="22"/>
          <w:lang w:val="fr-FR"/>
        </w:rPr>
        <w:t>dolor</w:t>
      </w:r>
      <w:proofErr w:type="spellEnd"/>
      <w:r>
        <w:rPr>
          <w:color w:val="000000"/>
          <w:sz w:val="22"/>
          <w:szCs w:val="22"/>
          <w:lang w:val="fr-FR"/>
        </w:rPr>
        <w:t xml:space="preserve">, </w:t>
      </w:r>
      <w:proofErr w:type="spellStart"/>
      <w:r>
        <w:rPr>
          <w:color w:val="000000"/>
          <w:sz w:val="22"/>
          <w:szCs w:val="22"/>
          <w:lang w:val="fr-FR"/>
        </w:rPr>
        <w:t>dubium</w:t>
      </w:r>
      <w:proofErr w:type="spellEnd"/>
      <w:r>
        <w:rPr>
          <w:color w:val="000000"/>
          <w:sz w:val="22"/>
          <w:szCs w:val="22"/>
          <w:lang w:val="fr-FR"/>
        </w:rPr>
        <w:t xml:space="preserve">, </w:t>
      </w:r>
      <w:proofErr w:type="spellStart"/>
      <w:r>
        <w:rPr>
          <w:color w:val="000000"/>
          <w:sz w:val="22"/>
          <w:szCs w:val="22"/>
          <w:lang w:val="fr-FR"/>
        </w:rPr>
        <w:t>timor</w:t>
      </w:r>
      <w:proofErr w:type="spellEnd"/>
      <w:r>
        <w:rPr>
          <w:color w:val="000000"/>
          <w:sz w:val="22"/>
          <w:szCs w:val="22"/>
          <w:lang w:val="fr-FR"/>
        </w:rPr>
        <w:t xml:space="preserve"> et </w:t>
      </w:r>
      <w:proofErr w:type="spellStart"/>
      <w:r>
        <w:rPr>
          <w:color w:val="000000"/>
          <w:sz w:val="22"/>
          <w:szCs w:val="22"/>
          <w:lang w:val="fr-FR"/>
        </w:rPr>
        <w:t>conscientia</w:t>
      </w:r>
      <w:proofErr w:type="spellEnd"/>
      <w:r>
        <w:rPr>
          <w:color w:val="000000"/>
          <w:sz w:val="22"/>
          <w:szCs w:val="22"/>
          <w:lang w:val="fr-FR"/>
        </w:rPr>
        <w:t xml:space="preserve"> </w:t>
      </w:r>
      <w:proofErr w:type="spellStart"/>
      <w:r>
        <w:rPr>
          <w:color w:val="000000"/>
          <w:sz w:val="22"/>
          <w:szCs w:val="22"/>
          <w:lang w:val="fr-FR"/>
        </w:rPr>
        <w:t>finium</w:t>
      </w:r>
      <w:proofErr w:type="spellEnd"/>
      <w:r>
        <w:rPr>
          <w:color w:val="000000"/>
          <w:sz w:val="22"/>
          <w:szCs w:val="22"/>
          <w:lang w:val="fr-FR"/>
        </w:rPr>
        <w:t xml:space="preserve"> </w:t>
      </w:r>
      <w:proofErr w:type="spellStart"/>
      <w:r>
        <w:rPr>
          <w:color w:val="000000"/>
          <w:sz w:val="22"/>
          <w:szCs w:val="22"/>
          <w:lang w:val="fr-FR"/>
        </w:rPr>
        <w:t>nostrorum</w:t>
      </w:r>
      <w:proofErr w:type="spellEnd"/>
      <w:r>
        <w:rPr>
          <w:color w:val="000000"/>
          <w:sz w:val="22"/>
          <w:szCs w:val="22"/>
          <w:lang w:val="fr-FR"/>
        </w:rPr>
        <w:t xml:space="preserve">, </w:t>
      </w:r>
      <w:proofErr w:type="spellStart"/>
      <w:r>
        <w:rPr>
          <w:color w:val="000000"/>
          <w:sz w:val="22"/>
          <w:szCs w:val="22"/>
          <w:lang w:val="fr-FR"/>
        </w:rPr>
        <w:t>impellunt</w:t>
      </w:r>
      <w:proofErr w:type="spellEnd"/>
      <w:r>
        <w:rPr>
          <w:color w:val="000000"/>
          <w:sz w:val="22"/>
          <w:szCs w:val="22"/>
          <w:lang w:val="fr-FR"/>
        </w:rPr>
        <w:t xml:space="preserve"> ad ex novo </w:t>
      </w:r>
      <w:proofErr w:type="spellStart"/>
      <w:r>
        <w:rPr>
          <w:color w:val="000000"/>
          <w:sz w:val="22"/>
          <w:szCs w:val="22"/>
          <w:lang w:val="fr-FR"/>
        </w:rPr>
        <w:t>pensandos</w:t>
      </w:r>
      <w:proofErr w:type="spellEnd"/>
      <w:r>
        <w:rPr>
          <w:color w:val="000000"/>
          <w:sz w:val="22"/>
          <w:szCs w:val="22"/>
          <w:lang w:val="fr-FR"/>
        </w:rPr>
        <w:t xml:space="preserve"> </w:t>
      </w:r>
      <w:proofErr w:type="spellStart"/>
      <w:r>
        <w:rPr>
          <w:color w:val="000000"/>
          <w:sz w:val="22"/>
          <w:szCs w:val="22"/>
          <w:lang w:val="fr-FR"/>
        </w:rPr>
        <w:t>stilos</w:t>
      </w:r>
      <w:proofErr w:type="spellEnd"/>
      <w:r>
        <w:rPr>
          <w:color w:val="000000"/>
          <w:sz w:val="22"/>
          <w:szCs w:val="22"/>
          <w:lang w:val="fr-FR"/>
        </w:rPr>
        <w:t xml:space="preserve"> vitae </w:t>
      </w:r>
      <w:proofErr w:type="spellStart"/>
      <w:r>
        <w:rPr>
          <w:color w:val="000000"/>
          <w:sz w:val="22"/>
          <w:szCs w:val="22"/>
          <w:lang w:val="fr-FR"/>
        </w:rPr>
        <w:t>nostrae</w:t>
      </w:r>
      <w:proofErr w:type="spellEnd"/>
      <w:r>
        <w:rPr>
          <w:color w:val="000000"/>
          <w:sz w:val="22"/>
          <w:szCs w:val="22"/>
          <w:lang w:val="fr-FR"/>
        </w:rPr>
        <w:t xml:space="preserve">, </w:t>
      </w:r>
      <w:proofErr w:type="spellStart"/>
      <w:r>
        <w:rPr>
          <w:color w:val="000000"/>
          <w:sz w:val="22"/>
          <w:szCs w:val="22"/>
          <w:lang w:val="fr-FR"/>
        </w:rPr>
        <w:t>necessitudines</w:t>
      </w:r>
      <w:proofErr w:type="spellEnd"/>
      <w:r>
        <w:rPr>
          <w:color w:val="000000"/>
          <w:sz w:val="22"/>
          <w:szCs w:val="22"/>
          <w:lang w:val="fr-FR"/>
        </w:rPr>
        <w:t xml:space="preserve"> nostras, societatis </w:t>
      </w:r>
      <w:proofErr w:type="spellStart"/>
      <w:r>
        <w:rPr>
          <w:color w:val="000000"/>
          <w:sz w:val="22"/>
          <w:szCs w:val="22"/>
          <w:lang w:val="fr-FR"/>
        </w:rPr>
        <w:t>nostrae</w:t>
      </w:r>
      <w:proofErr w:type="spellEnd"/>
      <w:r>
        <w:rPr>
          <w:color w:val="000000"/>
          <w:sz w:val="22"/>
          <w:szCs w:val="22"/>
          <w:lang w:val="fr-FR"/>
        </w:rPr>
        <w:t xml:space="preserve"> </w:t>
      </w:r>
      <w:proofErr w:type="spellStart"/>
      <w:r>
        <w:rPr>
          <w:color w:val="000000"/>
          <w:sz w:val="22"/>
          <w:szCs w:val="22"/>
          <w:lang w:val="fr-FR"/>
        </w:rPr>
        <w:t>leges</w:t>
      </w:r>
      <w:proofErr w:type="spellEnd"/>
      <w:r>
        <w:rPr>
          <w:color w:val="000000"/>
          <w:sz w:val="22"/>
          <w:szCs w:val="22"/>
          <w:lang w:val="fr-FR"/>
        </w:rPr>
        <w:t xml:space="preserve">, </w:t>
      </w:r>
      <w:proofErr w:type="spellStart"/>
      <w:r>
        <w:rPr>
          <w:color w:val="000000"/>
          <w:sz w:val="22"/>
          <w:szCs w:val="22"/>
          <w:lang w:val="fr-FR"/>
        </w:rPr>
        <w:t>potissimum</w:t>
      </w:r>
      <w:proofErr w:type="spellEnd"/>
      <w:r>
        <w:rPr>
          <w:color w:val="000000"/>
          <w:sz w:val="22"/>
          <w:szCs w:val="22"/>
          <w:lang w:val="fr-FR"/>
        </w:rPr>
        <w:t xml:space="preserve"> </w:t>
      </w:r>
      <w:proofErr w:type="spellStart"/>
      <w:r>
        <w:rPr>
          <w:color w:val="000000"/>
          <w:sz w:val="22"/>
          <w:szCs w:val="22"/>
          <w:lang w:val="fr-FR"/>
        </w:rPr>
        <w:t>autem</w:t>
      </w:r>
      <w:proofErr w:type="spellEnd"/>
      <w:r>
        <w:rPr>
          <w:color w:val="000000"/>
          <w:sz w:val="22"/>
          <w:szCs w:val="22"/>
          <w:lang w:val="fr-FR"/>
        </w:rPr>
        <w:t xml:space="preserve"> </w:t>
      </w:r>
      <w:proofErr w:type="spellStart"/>
      <w:r>
        <w:rPr>
          <w:color w:val="000000"/>
          <w:sz w:val="22"/>
          <w:szCs w:val="22"/>
          <w:lang w:val="fr-FR"/>
        </w:rPr>
        <w:t>existentiae</w:t>
      </w:r>
      <w:proofErr w:type="spellEnd"/>
      <w:r>
        <w:rPr>
          <w:color w:val="000000"/>
          <w:sz w:val="22"/>
          <w:szCs w:val="22"/>
          <w:lang w:val="fr-FR"/>
        </w:rPr>
        <w:t xml:space="preserve"> </w:t>
      </w:r>
      <w:proofErr w:type="spellStart"/>
      <w:r>
        <w:rPr>
          <w:color w:val="000000"/>
          <w:sz w:val="22"/>
          <w:szCs w:val="22"/>
          <w:lang w:val="fr-FR"/>
        </w:rPr>
        <w:t>nostrae</w:t>
      </w:r>
      <w:proofErr w:type="spellEnd"/>
      <w:r>
        <w:rPr>
          <w:color w:val="000000"/>
          <w:sz w:val="22"/>
          <w:szCs w:val="22"/>
          <w:lang w:val="fr-FR"/>
        </w:rPr>
        <w:t xml:space="preserve"> </w:t>
      </w:r>
      <w:proofErr w:type="spellStart"/>
      <w:r>
        <w:rPr>
          <w:color w:val="000000"/>
          <w:sz w:val="22"/>
          <w:szCs w:val="22"/>
          <w:lang w:val="fr-FR"/>
        </w:rPr>
        <w:t>sensum</w:t>
      </w:r>
      <w:proofErr w:type="spellEnd"/>
      <w:r>
        <w:rPr>
          <w:color w:val="000000"/>
          <w:sz w:val="22"/>
          <w:szCs w:val="22"/>
          <w:lang w:val="fr-FR"/>
        </w:rPr>
        <w:t>.</w:t>
      </w:r>
    </w:p>
    <w:p w14:paraId="23F11F83" w14:textId="77777777" w:rsidR="0009444E" w:rsidRDefault="0080699A">
      <w:pPr>
        <w:pStyle w:val="NormaleWeb"/>
        <w:shd w:val="clear" w:color="auto" w:fill="FFFFFF"/>
      </w:pPr>
      <w:bookmarkStart w:id="70" w:name="33"/>
      <w:r>
        <w:rPr>
          <w:rFonts w:ascii="Tahoma" w:hAnsi="Tahoma" w:cs="Tahoma"/>
          <w:color w:val="000000"/>
          <w:sz w:val="22"/>
          <w:szCs w:val="22"/>
          <w:shd w:val="clear" w:color="auto" w:fill="FFFFFF"/>
        </w:rPr>
        <w:t>33</w:t>
      </w:r>
      <w:bookmarkEnd w:id="70"/>
      <w:r>
        <w:rPr>
          <w:rFonts w:ascii="Tahoma" w:hAnsi="Tahoma" w:cs="Tahoma"/>
          <w:color w:val="000000"/>
          <w:sz w:val="22"/>
          <w:szCs w:val="22"/>
          <w:shd w:val="clear" w:color="auto" w:fill="FFFFFF"/>
        </w:rPr>
        <w:t>. Il mondo avanzava implacabilmente verso un’economia che, utilizzando i progressi tecnologici, cercava di ridurre i “costi umani”, e qualcuno pretendeva di farci credere che bastava la libertà di mercato perché tutto si potesse considerare sicuro. Ma il colpo duro e inaspettato di questa pandemia fuori controllo ha obbligato per forza a pensare agli esseri umani, a tutti, più che al beneficio di alcuni. Oggi possiamo riconoscere che «ci siamo nutriti con sogni di splendore e grandezza e abbiamo finito per mangiare distrazione, chiusura e solitudine; ci siamo ingozzati di connessioni e abbiamo perso il gusto della fraternità. Abbiamo cercato il risultato rapido e sicuro e ci troviamo oppressi dall’impazienza e dall’ansia. Prigionieri della virtualità, abbiamo perso il gusto e il sapore della realtà».</w:t>
      </w:r>
      <w:bookmarkStart w:id="71" w:name="_ftnref32"/>
      <w:r>
        <w:fldChar w:fldCharType="begin"/>
      </w:r>
      <w:r>
        <w:instrText xml:space="preserve"> HYPERLINK  "https://www.vatican.va/content/francesco/it/encyclicals/documents/papa-francesco_20201003_enciclica-fratelli-tutti.html#_ftn32" </w:instrText>
      </w:r>
      <w:r>
        <w:fldChar w:fldCharType="separate"/>
      </w:r>
      <w:r>
        <w:rPr>
          <w:rStyle w:val="Collegamentoipertestuale"/>
          <w:rFonts w:ascii="Tahoma" w:hAnsi="Tahoma" w:cs="Tahoma"/>
          <w:color w:val="000000"/>
          <w:sz w:val="22"/>
          <w:szCs w:val="22"/>
          <w:shd w:val="clear" w:color="auto" w:fill="FFFFFF"/>
        </w:rPr>
        <w:t>[32]</w:t>
      </w:r>
      <w:r>
        <w:rPr>
          <w:rStyle w:val="Collegamentoipertestuale"/>
          <w:rFonts w:ascii="Tahoma" w:hAnsi="Tahoma" w:cs="Tahoma"/>
          <w:color w:val="000000"/>
          <w:sz w:val="22"/>
          <w:szCs w:val="22"/>
          <w:shd w:val="clear" w:color="auto" w:fill="FFFFFF"/>
        </w:rPr>
        <w:fldChar w:fldCharType="end"/>
      </w:r>
      <w:bookmarkEnd w:id="71"/>
      <w:r>
        <w:rPr>
          <w:rFonts w:ascii="Tahoma" w:hAnsi="Tahoma" w:cs="Tahoma"/>
          <w:color w:val="000000"/>
          <w:sz w:val="22"/>
          <w:szCs w:val="22"/>
          <w:shd w:val="clear" w:color="auto" w:fill="FFFFFF"/>
        </w:rPr>
        <w:t xml:space="preserve"> Il dolore, l’incertezza, il timore e la consapevolezza dei propri limiti che la pandemia ha suscitato, fanno risuonare l’appello a ripensare i nostri stili di vita, le nostre relazioni, l’organizzazione delle nostre società e soprattutto il senso della nostra esistenza.</w:t>
      </w:r>
    </w:p>
    <w:p w14:paraId="7452A39A" w14:textId="77777777" w:rsidR="0009444E" w:rsidRDefault="0080699A">
      <w:pPr>
        <w:pStyle w:val="NormaleWeb"/>
        <w:shd w:val="clear" w:color="auto" w:fill="FFFFFF"/>
      </w:pPr>
      <w:r>
        <w:rPr>
          <w:color w:val="000000"/>
          <w:sz w:val="22"/>
          <w:szCs w:val="22"/>
        </w:rPr>
        <w:t xml:space="preserve">34. Si omnia inter se </w:t>
      </w:r>
      <w:proofErr w:type="spellStart"/>
      <w:r>
        <w:rPr>
          <w:color w:val="000000"/>
          <w:sz w:val="22"/>
          <w:szCs w:val="22"/>
        </w:rPr>
        <w:t>vinciuntur</w:t>
      </w:r>
      <w:proofErr w:type="spellEnd"/>
      <w:r>
        <w:rPr>
          <w:color w:val="000000"/>
          <w:sz w:val="22"/>
          <w:szCs w:val="22"/>
        </w:rPr>
        <w:t xml:space="preserve">, </w:t>
      </w:r>
      <w:proofErr w:type="spellStart"/>
      <w:r>
        <w:rPr>
          <w:color w:val="000000"/>
          <w:sz w:val="22"/>
          <w:szCs w:val="22"/>
        </w:rPr>
        <w:t>quis</w:t>
      </w:r>
      <w:proofErr w:type="spellEnd"/>
      <w:r>
        <w:rPr>
          <w:color w:val="000000"/>
          <w:sz w:val="22"/>
          <w:szCs w:val="22"/>
        </w:rPr>
        <w:t xml:space="preserve"> </w:t>
      </w:r>
      <w:proofErr w:type="spellStart"/>
      <w:r>
        <w:rPr>
          <w:color w:val="000000"/>
          <w:sz w:val="22"/>
          <w:szCs w:val="22"/>
        </w:rPr>
        <w:t>dubitet</w:t>
      </w:r>
      <w:proofErr w:type="spellEnd"/>
      <w:r>
        <w:rPr>
          <w:color w:val="000000"/>
          <w:sz w:val="22"/>
          <w:szCs w:val="22"/>
        </w:rPr>
        <w:t xml:space="preserve">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laetum</w:t>
      </w:r>
      <w:proofErr w:type="spellEnd"/>
      <w:r>
        <w:rPr>
          <w:color w:val="000000"/>
          <w:sz w:val="22"/>
          <w:szCs w:val="22"/>
        </w:rPr>
        <w:t xml:space="preserve"> </w:t>
      </w:r>
      <w:proofErr w:type="spellStart"/>
      <w:r>
        <w:rPr>
          <w:color w:val="000000"/>
          <w:sz w:val="22"/>
          <w:szCs w:val="22"/>
        </w:rPr>
        <w:t>stricte</w:t>
      </w:r>
      <w:proofErr w:type="spellEnd"/>
      <w:r>
        <w:rPr>
          <w:color w:val="000000"/>
          <w:sz w:val="22"/>
          <w:szCs w:val="22"/>
        </w:rPr>
        <w:t xml:space="preserve"> </w:t>
      </w:r>
      <w:proofErr w:type="spellStart"/>
      <w:r>
        <w:rPr>
          <w:color w:val="000000"/>
          <w:sz w:val="22"/>
          <w:szCs w:val="22"/>
        </w:rPr>
        <w:t>conecti</w:t>
      </w:r>
      <w:proofErr w:type="spellEnd"/>
      <w:r>
        <w:rPr>
          <w:color w:val="000000"/>
          <w:sz w:val="22"/>
          <w:szCs w:val="22"/>
        </w:rPr>
        <w:t xml:space="preserve"> </w:t>
      </w:r>
      <w:proofErr w:type="spellStart"/>
      <w:r>
        <w:rPr>
          <w:color w:val="000000"/>
          <w:sz w:val="22"/>
          <w:szCs w:val="22"/>
        </w:rPr>
        <w:t>nostris</w:t>
      </w:r>
      <w:proofErr w:type="spellEnd"/>
      <w:r>
        <w:rPr>
          <w:color w:val="000000"/>
          <w:sz w:val="22"/>
          <w:szCs w:val="22"/>
        </w:rPr>
        <w:t xml:space="preserve"> </w:t>
      </w:r>
      <w:proofErr w:type="spellStart"/>
      <w:r>
        <w:rPr>
          <w:color w:val="000000"/>
          <w:sz w:val="22"/>
          <w:szCs w:val="22"/>
        </w:rPr>
        <w:t>moribus</w:t>
      </w:r>
      <w:proofErr w:type="spellEnd"/>
      <w:r>
        <w:rPr>
          <w:color w:val="000000"/>
          <w:sz w:val="22"/>
          <w:szCs w:val="22"/>
        </w:rPr>
        <w:t xml:space="preserve"> rem </w:t>
      </w:r>
      <w:proofErr w:type="spellStart"/>
      <w:r>
        <w:rPr>
          <w:color w:val="000000"/>
          <w:sz w:val="22"/>
          <w:szCs w:val="22"/>
        </w:rPr>
        <w:t>existimandi</w:t>
      </w:r>
      <w:proofErr w:type="spellEnd"/>
      <w:r>
        <w:rPr>
          <w:color w:val="000000"/>
          <w:sz w:val="22"/>
          <w:szCs w:val="22"/>
        </w:rPr>
        <w:t xml:space="preserve">, quia </w:t>
      </w:r>
      <w:proofErr w:type="spellStart"/>
      <w:r>
        <w:rPr>
          <w:color w:val="000000"/>
          <w:sz w:val="22"/>
          <w:szCs w:val="22"/>
        </w:rPr>
        <w:t>praesumimus</w:t>
      </w:r>
      <w:proofErr w:type="spellEnd"/>
      <w:r>
        <w:rPr>
          <w:color w:val="000000"/>
          <w:sz w:val="22"/>
          <w:szCs w:val="22"/>
        </w:rPr>
        <w:t xml:space="preserve"> </w:t>
      </w:r>
      <w:proofErr w:type="spellStart"/>
      <w:r>
        <w:rPr>
          <w:color w:val="000000"/>
          <w:sz w:val="22"/>
          <w:szCs w:val="22"/>
        </w:rPr>
        <w:t>dominari</w:t>
      </w:r>
      <w:proofErr w:type="spellEnd"/>
      <w:r>
        <w:rPr>
          <w:color w:val="000000"/>
          <w:sz w:val="22"/>
          <w:szCs w:val="22"/>
        </w:rPr>
        <w:t xml:space="preserve"> vitae </w:t>
      </w:r>
      <w:proofErr w:type="spellStart"/>
      <w:r>
        <w:rPr>
          <w:color w:val="000000"/>
          <w:sz w:val="22"/>
          <w:szCs w:val="22"/>
        </w:rPr>
        <w:t>nostrae</w:t>
      </w:r>
      <w:proofErr w:type="spellEnd"/>
      <w:r>
        <w:rPr>
          <w:color w:val="000000"/>
          <w:sz w:val="22"/>
          <w:szCs w:val="22"/>
        </w:rPr>
        <w:t xml:space="preserve"> </w:t>
      </w:r>
      <w:proofErr w:type="spellStart"/>
      <w:r>
        <w:rPr>
          <w:color w:val="000000"/>
          <w:sz w:val="22"/>
          <w:szCs w:val="22"/>
        </w:rPr>
        <w:t>totique</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idcirco</w:t>
      </w:r>
      <w:proofErr w:type="spellEnd"/>
      <w:r>
        <w:rPr>
          <w:color w:val="000000"/>
          <w:sz w:val="22"/>
          <w:szCs w:val="22"/>
        </w:rPr>
        <w:t xml:space="preserve"> </w:t>
      </w:r>
      <w:proofErr w:type="spellStart"/>
      <w:r>
        <w:rPr>
          <w:color w:val="000000"/>
          <w:sz w:val="22"/>
          <w:szCs w:val="22"/>
        </w:rPr>
        <w:t>adfirmare</w:t>
      </w:r>
      <w:proofErr w:type="spellEnd"/>
      <w:r>
        <w:rPr>
          <w:color w:val="000000"/>
          <w:sz w:val="22"/>
          <w:szCs w:val="22"/>
        </w:rPr>
        <w:t xml:space="preserve"> </w:t>
      </w:r>
      <w:proofErr w:type="spellStart"/>
      <w:r>
        <w:rPr>
          <w:color w:val="000000"/>
          <w:sz w:val="22"/>
          <w:szCs w:val="22"/>
        </w:rPr>
        <w:t>audeo</w:t>
      </w:r>
      <w:proofErr w:type="spellEnd"/>
      <w:r>
        <w:rPr>
          <w:color w:val="000000"/>
          <w:sz w:val="22"/>
          <w:szCs w:val="22"/>
        </w:rPr>
        <w:t xml:space="preserve"> </w:t>
      </w:r>
      <w:proofErr w:type="spellStart"/>
      <w:r>
        <w:rPr>
          <w:color w:val="000000"/>
          <w:sz w:val="22"/>
          <w:szCs w:val="22"/>
        </w:rPr>
        <w:t>hanc</w:t>
      </w:r>
      <w:proofErr w:type="spellEnd"/>
      <w:r>
        <w:rPr>
          <w:color w:val="000000"/>
          <w:sz w:val="22"/>
          <w:szCs w:val="22"/>
        </w:rPr>
        <w:t xml:space="preserve"> esse Dei </w:t>
      </w:r>
      <w:proofErr w:type="spellStart"/>
      <w:r>
        <w:rPr>
          <w:color w:val="000000"/>
          <w:sz w:val="22"/>
          <w:szCs w:val="22"/>
        </w:rPr>
        <w:t>castigationem</w:t>
      </w:r>
      <w:proofErr w:type="spellEnd"/>
      <w:r>
        <w:rPr>
          <w:color w:val="000000"/>
          <w:sz w:val="22"/>
          <w:szCs w:val="22"/>
        </w:rPr>
        <w:t xml:space="preserve">, Nego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conscientiam</w:t>
      </w:r>
      <w:proofErr w:type="spellEnd"/>
      <w:r>
        <w:rPr>
          <w:color w:val="000000"/>
          <w:sz w:val="22"/>
          <w:szCs w:val="22"/>
        </w:rPr>
        <w:t xml:space="preserve"> </w:t>
      </w:r>
      <w:proofErr w:type="spellStart"/>
      <w:r>
        <w:rPr>
          <w:color w:val="000000"/>
          <w:sz w:val="22"/>
          <w:szCs w:val="22"/>
        </w:rPr>
        <w:t>sufficere</w:t>
      </w:r>
      <w:proofErr w:type="spellEnd"/>
      <w:r>
        <w:rPr>
          <w:color w:val="000000"/>
          <w:sz w:val="22"/>
          <w:szCs w:val="22"/>
        </w:rPr>
        <w:t xml:space="preserve">, qua </w:t>
      </w:r>
      <w:proofErr w:type="spellStart"/>
      <w:r>
        <w:rPr>
          <w:color w:val="000000"/>
          <w:sz w:val="22"/>
          <w:szCs w:val="22"/>
        </w:rPr>
        <w:t>exitium</w:t>
      </w:r>
      <w:proofErr w:type="spellEnd"/>
      <w:r>
        <w:rPr>
          <w:color w:val="000000"/>
          <w:sz w:val="22"/>
          <w:szCs w:val="22"/>
        </w:rPr>
        <w:t xml:space="preserve"> </w:t>
      </w:r>
      <w:proofErr w:type="spellStart"/>
      <w:r>
        <w:rPr>
          <w:color w:val="000000"/>
          <w:sz w:val="22"/>
          <w:szCs w:val="22"/>
        </w:rPr>
        <w:t>naturae</w:t>
      </w:r>
      <w:proofErr w:type="spellEnd"/>
      <w:r>
        <w:rPr>
          <w:color w:val="000000"/>
          <w:sz w:val="22"/>
          <w:szCs w:val="22"/>
        </w:rPr>
        <w:t xml:space="preserve"> </w:t>
      </w:r>
      <w:proofErr w:type="spellStart"/>
      <w:r>
        <w:rPr>
          <w:color w:val="000000"/>
          <w:sz w:val="22"/>
          <w:szCs w:val="22"/>
        </w:rPr>
        <w:t>infertum</w:t>
      </w:r>
      <w:proofErr w:type="spellEnd"/>
      <w:r>
        <w:rPr>
          <w:color w:val="000000"/>
          <w:sz w:val="22"/>
          <w:szCs w:val="22"/>
        </w:rPr>
        <w:t xml:space="preserve"> </w:t>
      </w:r>
      <w:proofErr w:type="spellStart"/>
      <w:r>
        <w:rPr>
          <w:color w:val="000000"/>
          <w:sz w:val="22"/>
          <w:szCs w:val="22"/>
        </w:rPr>
        <w:t>demum</w:t>
      </w:r>
      <w:proofErr w:type="spellEnd"/>
      <w:r>
        <w:rPr>
          <w:color w:val="000000"/>
          <w:sz w:val="22"/>
          <w:szCs w:val="22"/>
        </w:rPr>
        <w:t xml:space="preserve"> </w:t>
      </w:r>
      <w:proofErr w:type="spellStart"/>
      <w:r>
        <w:rPr>
          <w:color w:val="000000"/>
          <w:sz w:val="22"/>
          <w:szCs w:val="22"/>
        </w:rPr>
        <w:t>retribuat</w:t>
      </w:r>
      <w:proofErr w:type="spellEnd"/>
      <w:r>
        <w:rPr>
          <w:color w:val="000000"/>
          <w:sz w:val="22"/>
          <w:szCs w:val="22"/>
        </w:rPr>
        <w:t xml:space="preserve"> </w:t>
      </w:r>
      <w:proofErr w:type="spellStart"/>
      <w:r>
        <w:rPr>
          <w:color w:val="000000"/>
          <w:sz w:val="22"/>
          <w:szCs w:val="22"/>
        </w:rPr>
        <w:t>delicta</w:t>
      </w:r>
      <w:proofErr w:type="spellEnd"/>
      <w:r>
        <w:rPr>
          <w:color w:val="000000"/>
          <w:sz w:val="22"/>
          <w:szCs w:val="22"/>
        </w:rPr>
        <w:t xml:space="preserve"> nostra, </w:t>
      </w:r>
      <w:proofErr w:type="spellStart"/>
      <w:r>
        <w:rPr>
          <w:color w:val="000000"/>
          <w:sz w:val="22"/>
          <w:szCs w:val="22"/>
        </w:rPr>
        <w:t>nam</w:t>
      </w:r>
      <w:proofErr w:type="spellEnd"/>
      <w:r>
        <w:rPr>
          <w:color w:val="000000"/>
          <w:sz w:val="22"/>
          <w:szCs w:val="22"/>
        </w:rPr>
        <w:t xml:space="preserve"> res </w:t>
      </w:r>
      <w:proofErr w:type="spellStart"/>
      <w:r>
        <w:rPr>
          <w:color w:val="000000"/>
          <w:sz w:val="22"/>
          <w:szCs w:val="22"/>
        </w:rPr>
        <w:t>ipsa</w:t>
      </w:r>
      <w:proofErr w:type="spellEnd"/>
      <w:r>
        <w:rPr>
          <w:color w:val="000000"/>
          <w:sz w:val="22"/>
          <w:szCs w:val="22"/>
        </w:rPr>
        <w:t xml:space="preserve"> </w:t>
      </w:r>
      <w:proofErr w:type="spellStart"/>
      <w:r>
        <w:rPr>
          <w:color w:val="000000"/>
          <w:sz w:val="22"/>
          <w:szCs w:val="22"/>
        </w:rPr>
        <w:t>gemit</w:t>
      </w:r>
      <w:proofErr w:type="spellEnd"/>
      <w:r>
        <w:rPr>
          <w:color w:val="000000"/>
          <w:sz w:val="22"/>
          <w:szCs w:val="22"/>
        </w:rPr>
        <w:t xml:space="preserve"> et </w:t>
      </w:r>
      <w:proofErr w:type="spellStart"/>
      <w:r>
        <w:rPr>
          <w:color w:val="000000"/>
          <w:sz w:val="22"/>
          <w:szCs w:val="22"/>
        </w:rPr>
        <w:t>opponitur</w:t>
      </w:r>
      <w:proofErr w:type="spellEnd"/>
      <w:r>
        <w:rPr>
          <w:color w:val="000000"/>
          <w:sz w:val="22"/>
          <w:szCs w:val="22"/>
        </w:rPr>
        <w:t xml:space="preserve"> </w:t>
      </w:r>
      <w:proofErr w:type="spellStart"/>
      <w:r>
        <w:rPr>
          <w:color w:val="000000"/>
          <w:sz w:val="22"/>
          <w:szCs w:val="22"/>
        </w:rPr>
        <w:t>violentiae</w:t>
      </w:r>
      <w:proofErr w:type="spellEnd"/>
      <w:r>
        <w:rPr>
          <w:color w:val="000000"/>
          <w:sz w:val="22"/>
          <w:szCs w:val="22"/>
        </w:rPr>
        <w:t xml:space="preserve">, ut </w:t>
      </w:r>
      <w:proofErr w:type="spellStart"/>
      <w:r>
        <w:rPr>
          <w:color w:val="000000"/>
          <w:sz w:val="22"/>
          <w:szCs w:val="22"/>
        </w:rPr>
        <w:t>illud</w:t>
      </w:r>
      <w:proofErr w:type="spellEnd"/>
      <w:r>
        <w:rPr>
          <w:color w:val="000000"/>
          <w:sz w:val="22"/>
          <w:szCs w:val="22"/>
        </w:rPr>
        <w:t xml:space="preserve"> </w:t>
      </w:r>
      <w:proofErr w:type="spellStart"/>
      <w:r>
        <w:rPr>
          <w:color w:val="000000"/>
          <w:sz w:val="22"/>
          <w:szCs w:val="22"/>
        </w:rPr>
        <w:t>Vergilii</w:t>
      </w:r>
      <w:proofErr w:type="spellEnd"/>
      <w:r>
        <w:rPr>
          <w:color w:val="000000"/>
          <w:sz w:val="22"/>
          <w:szCs w:val="22"/>
        </w:rPr>
        <w:t xml:space="preserve"> in </w:t>
      </w:r>
      <w:proofErr w:type="spellStart"/>
      <w:r>
        <w:rPr>
          <w:color w:val="000000"/>
          <w:sz w:val="22"/>
          <w:szCs w:val="22"/>
        </w:rPr>
        <w:t>mentem</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revocandum</w:t>
      </w:r>
      <w:proofErr w:type="spellEnd"/>
      <w:r>
        <w:rPr>
          <w:color w:val="000000"/>
          <w:sz w:val="22"/>
          <w:szCs w:val="22"/>
        </w:rPr>
        <w:t>: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lacrimae</w:t>
      </w:r>
      <w:proofErr w:type="spellEnd"/>
      <w:r>
        <w:rPr>
          <w:color w:val="000000"/>
          <w:sz w:val="22"/>
          <w:szCs w:val="22"/>
        </w:rPr>
        <w:t xml:space="preserve"> rerum et </w:t>
      </w:r>
      <w:proofErr w:type="spellStart"/>
      <w:r>
        <w:rPr>
          <w:color w:val="000000"/>
          <w:sz w:val="22"/>
          <w:szCs w:val="22"/>
        </w:rPr>
        <w:t>mentem</w:t>
      </w:r>
      <w:proofErr w:type="spellEnd"/>
      <w:r>
        <w:rPr>
          <w:color w:val="000000"/>
          <w:sz w:val="22"/>
          <w:szCs w:val="22"/>
        </w:rPr>
        <w:t xml:space="preserve"> </w:t>
      </w:r>
      <w:proofErr w:type="spellStart"/>
      <w:r>
        <w:rPr>
          <w:color w:val="000000"/>
          <w:sz w:val="22"/>
          <w:szCs w:val="22"/>
        </w:rPr>
        <w:t>mortalia</w:t>
      </w:r>
      <w:proofErr w:type="spellEnd"/>
      <w:r>
        <w:rPr>
          <w:color w:val="000000"/>
          <w:sz w:val="22"/>
          <w:szCs w:val="22"/>
        </w:rPr>
        <w:t xml:space="preserve"> </w:t>
      </w:r>
      <w:proofErr w:type="spellStart"/>
      <w:r>
        <w:rPr>
          <w:color w:val="000000"/>
          <w:sz w:val="22"/>
          <w:szCs w:val="22"/>
        </w:rPr>
        <w:t>tangunt</w:t>
      </w:r>
      <w:proofErr w:type="spellEnd"/>
      <w:r>
        <w:rPr>
          <w:color w:val="000000"/>
          <w:sz w:val="22"/>
          <w:szCs w:val="22"/>
        </w:rPr>
        <w:t>».</w:t>
      </w:r>
      <w:hyperlink r:id="rId10" w:anchor="_ftn33" w:history="1">
        <w:r>
          <w:rPr>
            <w:rStyle w:val="Collegamentoipertestuale"/>
            <w:rFonts w:ascii="Tahoma" w:hAnsi="Tahoma" w:cs="Tahoma"/>
            <w:color w:val="000000"/>
            <w:sz w:val="22"/>
            <w:szCs w:val="22"/>
            <w:shd w:val="clear" w:color="auto" w:fill="FFFFFF"/>
          </w:rPr>
          <w:t>[33]</w:t>
        </w:r>
      </w:hyperlink>
    </w:p>
    <w:p w14:paraId="215B41EF" w14:textId="77777777" w:rsidR="0009444E" w:rsidRDefault="0080699A">
      <w:pPr>
        <w:pStyle w:val="NormaleWeb"/>
        <w:shd w:val="clear" w:color="auto" w:fill="FFFFFF"/>
      </w:pPr>
      <w:bookmarkStart w:id="72" w:name="34"/>
      <w:r>
        <w:rPr>
          <w:rFonts w:ascii="Tahoma" w:hAnsi="Tahoma" w:cs="Tahoma"/>
          <w:color w:val="000000"/>
          <w:sz w:val="22"/>
          <w:szCs w:val="22"/>
          <w:shd w:val="clear" w:color="auto" w:fill="FFFFFF"/>
        </w:rPr>
        <w:t>34</w:t>
      </w:r>
      <w:bookmarkEnd w:id="72"/>
      <w:r>
        <w:rPr>
          <w:rFonts w:ascii="Tahoma" w:hAnsi="Tahoma" w:cs="Tahoma"/>
          <w:color w:val="000000"/>
          <w:sz w:val="22"/>
          <w:szCs w:val="22"/>
          <w:shd w:val="clear" w:color="auto" w:fill="FFFFFF"/>
        </w:rPr>
        <w:t>. Se tutto è connesso, è difficile pensare che questo disastro mondiale non sia in rapporto con il nostro modo di porci rispetto alla realtà, pretendendo di essere padroni assoluti della propria vita e di tutto ciò che esiste. Non voglio dire che si tratta di una sorta di castigo divino. E neppure basterebbe affermare che il danno causato alla natura alla fine chiede il conto dei nostri soprusi. È la realtà stessa che geme e si ribella. Viene  alla mente il celebre verso del poeta Virgilio che evoca le lacrimevoli vicende umane.</w:t>
      </w:r>
      <w:bookmarkStart w:id="73" w:name="_ftnref33"/>
      <w:r>
        <w:fldChar w:fldCharType="begin"/>
      </w:r>
      <w:r>
        <w:instrText xml:space="preserve"> HYPERLINK  "https://www.vatican.va/content/francesco/it/encyclicals/documents/papa-francesco_20201003_enciclica-fratelli-tutti.html#_ftn33" </w:instrText>
      </w:r>
      <w:r>
        <w:fldChar w:fldCharType="separate"/>
      </w:r>
      <w:r>
        <w:rPr>
          <w:rStyle w:val="Collegamentoipertestuale"/>
          <w:rFonts w:ascii="Tahoma" w:hAnsi="Tahoma" w:cs="Tahoma"/>
          <w:color w:val="000000"/>
          <w:sz w:val="22"/>
          <w:szCs w:val="22"/>
          <w:shd w:val="clear" w:color="auto" w:fill="FFFFFF"/>
        </w:rPr>
        <w:t>[33]</w:t>
      </w:r>
      <w:r>
        <w:rPr>
          <w:rStyle w:val="Collegamentoipertestuale"/>
          <w:rFonts w:ascii="Tahoma" w:hAnsi="Tahoma" w:cs="Tahoma"/>
          <w:color w:val="000000"/>
          <w:sz w:val="22"/>
          <w:szCs w:val="22"/>
          <w:shd w:val="clear" w:color="auto" w:fill="FFFFFF"/>
        </w:rPr>
        <w:fldChar w:fldCharType="end"/>
      </w:r>
      <w:bookmarkEnd w:id="73"/>
    </w:p>
    <w:p w14:paraId="44FD3262" w14:textId="77777777" w:rsidR="0009444E" w:rsidRDefault="0080699A">
      <w:pPr>
        <w:pStyle w:val="NormaleWeb"/>
        <w:shd w:val="clear" w:color="auto" w:fill="FFFFFF"/>
      </w:pPr>
      <w:r>
        <w:rPr>
          <w:color w:val="000000"/>
          <w:sz w:val="22"/>
          <w:szCs w:val="22"/>
        </w:rPr>
        <w:t xml:space="preserve">35. </w:t>
      </w:r>
      <w:proofErr w:type="spellStart"/>
      <w:r>
        <w:rPr>
          <w:color w:val="000000"/>
          <w:sz w:val="22"/>
          <w:szCs w:val="22"/>
        </w:rPr>
        <w:t>Doctrinae</w:t>
      </w:r>
      <w:proofErr w:type="spellEnd"/>
      <w:r>
        <w:rPr>
          <w:color w:val="000000"/>
          <w:sz w:val="22"/>
          <w:szCs w:val="22"/>
        </w:rPr>
        <w:t xml:space="preserve"> </w:t>
      </w:r>
      <w:proofErr w:type="spellStart"/>
      <w:r>
        <w:rPr>
          <w:color w:val="000000"/>
          <w:sz w:val="22"/>
          <w:szCs w:val="22"/>
        </w:rPr>
        <w:t>autem</w:t>
      </w:r>
      <w:proofErr w:type="spellEnd"/>
      <w:r>
        <w:rPr>
          <w:color w:val="000000"/>
          <w:sz w:val="22"/>
          <w:szCs w:val="22"/>
        </w:rPr>
        <w:t xml:space="preserve"> </w:t>
      </w:r>
      <w:proofErr w:type="spellStart"/>
      <w:r>
        <w:rPr>
          <w:color w:val="000000"/>
          <w:sz w:val="22"/>
          <w:szCs w:val="22"/>
        </w:rPr>
        <w:t>historiae</w:t>
      </w:r>
      <w:proofErr w:type="spellEnd"/>
      <w:r>
        <w:rPr>
          <w:color w:val="000000"/>
          <w:sz w:val="22"/>
          <w:szCs w:val="22"/>
        </w:rPr>
        <w:t xml:space="preserve"> «</w:t>
      </w:r>
      <w:proofErr w:type="spellStart"/>
      <w:r>
        <w:rPr>
          <w:color w:val="000000"/>
          <w:sz w:val="22"/>
          <w:szCs w:val="22"/>
        </w:rPr>
        <w:t>magistrae</w:t>
      </w:r>
      <w:proofErr w:type="spellEnd"/>
      <w:r>
        <w:rPr>
          <w:color w:val="000000"/>
          <w:sz w:val="22"/>
          <w:szCs w:val="22"/>
        </w:rPr>
        <w:t xml:space="preserve"> vitae», </w:t>
      </w:r>
      <w:proofErr w:type="spellStart"/>
      <w:r>
        <w:rPr>
          <w:color w:val="000000"/>
          <w:sz w:val="22"/>
          <w:szCs w:val="22"/>
        </w:rPr>
        <w:t>velociter</w:t>
      </w:r>
      <w:proofErr w:type="spellEnd"/>
      <w:r>
        <w:rPr>
          <w:color w:val="000000"/>
          <w:sz w:val="22"/>
          <w:szCs w:val="22"/>
        </w:rPr>
        <w:t xml:space="preserve"> </w:t>
      </w:r>
      <w:proofErr w:type="spellStart"/>
      <w:r>
        <w:rPr>
          <w:color w:val="000000"/>
          <w:sz w:val="22"/>
          <w:szCs w:val="22"/>
        </w:rPr>
        <w:t>obliviscimur</w:t>
      </w:r>
      <w:proofErr w:type="spellEnd"/>
      <w:r>
        <w:rPr>
          <w:color w:val="000000"/>
          <w:sz w:val="22"/>
          <w:szCs w:val="22"/>
        </w:rPr>
        <w:t xml:space="preserve">,[34] quia post </w:t>
      </w:r>
      <w:proofErr w:type="spellStart"/>
      <w:r>
        <w:rPr>
          <w:color w:val="000000"/>
          <w:sz w:val="22"/>
          <w:szCs w:val="22"/>
        </w:rPr>
        <w:t>crisim</w:t>
      </w:r>
      <w:proofErr w:type="spellEnd"/>
      <w:r>
        <w:rPr>
          <w:color w:val="000000"/>
          <w:sz w:val="22"/>
          <w:szCs w:val="22"/>
        </w:rPr>
        <w:t xml:space="preserve"> </w:t>
      </w:r>
      <w:proofErr w:type="spellStart"/>
      <w:r>
        <w:rPr>
          <w:color w:val="000000"/>
          <w:sz w:val="22"/>
          <w:szCs w:val="22"/>
        </w:rPr>
        <w:t>sanitariam</w:t>
      </w:r>
      <w:proofErr w:type="spellEnd"/>
      <w:r>
        <w:rPr>
          <w:color w:val="000000"/>
          <w:sz w:val="22"/>
          <w:szCs w:val="22"/>
        </w:rPr>
        <w:t xml:space="preserve">, in </w:t>
      </w:r>
      <w:proofErr w:type="spellStart"/>
      <w:r>
        <w:rPr>
          <w:color w:val="000000"/>
          <w:sz w:val="22"/>
          <w:szCs w:val="22"/>
        </w:rPr>
        <w:t>peiorem</w:t>
      </w:r>
      <w:proofErr w:type="spellEnd"/>
      <w:r>
        <w:rPr>
          <w:color w:val="000000"/>
          <w:sz w:val="22"/>
          <w:szCs w:val="22"/>
        </w:rPr>
        <w:t xml:space="preserve"> </w:t>
      </w:r>
      <w:proofErr w:type="spellStart"/>
      <w:r>
        <w:rPr>
          <w:color w:val="000000"/>
          <w:sz w:val="22"/>
          <w:szCs w:val="22"/>
        </w:rPr>
        <w:t>possimus</w:t>
      </w:r>
      <w:proofErr w:type="spellEnd"/>
      <w:r>
        <w:rPr>
          <w:color w:val="000000"/>
          <w:sz w:val="22"/>
          <w:szCs w:val="22"/>
        </w:rPr>
        <w:t xml:space="preserve"> incidere </w:t>
      </w:r>
      <w:proofErr w:type="spellStart"/>
      <w:r>
        <w:rPr>
          <w:color w:val="000000"/>
          <w:sz w:val="22"/>
          <w:szCs w:val="22"/>
        </w:rPr>
        <w:t>agendi</w:t>
      </w:r>
      <w:proofErr w:type="spellEnd"/>
      <w:r>
        <w:rPr>
          <w:color w:val="000000"/>
          <w:sz w:val="22"/>
          <w:szCs w:val="22"/>
        </w:rPr>
        <w:t xml:space="preserve"> </w:t>
      </w:r>
      <w:proofErr w:type="spellStart"/>
      <w:r>
        <w:rPr>
          <w:color w:val="000000"/>
          <w:sz w:val="22"/>
          <w:szCs w:val="22"/>
        </w:rPr>
        <w:t>morem</w:t>
      </w:r>
      <w:proofErr w:type="spellEnd"/>
      <w:r>
        <w:rPr>
          <w:color w:val="000000"/>
          <w:sz w:val="22"/>
          <w:szCs w:val="22"/>
        </w:rPr>
        <w:t xml:space="preserve">, scilicet in </w:t>
      </w:r>
      <w:proofErr w:type="spellStart"/>
      <w:r>
        <w:rPr>
          <w:color w:val="000000"/>
          <w:sz w:val="22"/>
          <w:szCs w:val="22"/>
        </w:rPr>
        <w:t>maiorem</w:t>
      </w:r>
      <w:proofErr w:type="spellEnd"/>
      <w:r>
        <w:rPr>
          <w:color w:val="000000"/>
          <w:sz w:val="22"/>
          <w:szCs w:val="22"/>
        </w:rPr>
        <w:t xml:space="preserve">  </w:t>
      </w:r>
      <w:proofErr w:type="spellStart"/>
      <w:r>
        <w:rPr>
          <w:color w:val="000000"/>
          <w:sz w:val="22"/>
          <w:szCs w:val="22"/>
        </w:rPr>
        <w:t>effrenatum</w:t>
      </w:r>
      <w:proofErr w:type="spellEnd"/>
      <w:r>
        <w:rPr>
          <w:color w:val="000000"/>
          <w:sz w:val="22"/>
          <w:szCs w:val="22"/>
        </w:rPr>
        <w:t xml:space="preserve"> </w:t>
      </w:r>
      <w:proofErr w:type="spellStart"/>
      <w:r>
        <w:rPr>
          <w:color w:val="000000"/>
          <w:sz w:val="22"/>
          <w:szCs w:val="22"/>
        </w:rPr>
        <w:t>consummismum</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in </w:t>
      </w:r>
      <w:proofErr w:type="spellStart"/>
      <w:r>
        <w:rPr>
          <w:color w:val="000000"/>
          <w:sz w:val="22"/>
          <w:szCs w:val="22"/>
        </w:rPr>
        <w:t>novas</w:t>
      </w:r>
      <w:proofErr w:type="spellEnd"/>
      <w:r>
        <w:rPr>
          <w:color w:val="000000"/>
          <w:sz w:val="22"/>
          <w:szCs w:val="22"/>
        </w:rPr>
        <w:t xml:space="preserve"> </w:t>
      </w:r>
      <w:proofErr w:type="spellStart"/>
      <w:r>
        <w:rPr>
          <w:color w:val="000000"/>
          <w:sz w:val="22"/>
          <w:szCs w:val="22"/>
        </w:rPr>
        <w:t>formas</w:t>
      </w:r>
      <w:proofErr w:type="spellEnd"/>
      <w:r>
        <w:rPr>
          <w:color w:val="000000"/>
          <w:sz w:val="22"/>
          <w:szCs w:val="22"/>
        </w:rPr>
        <w:t xml:space="preserve">  ad </w:t>
      </w:r>
      <w:proofErr w:type="spellStart"/>
      <w:r>
        <w:rPr>
          <w:color w:val="000000"/>
          <w:sz w:val="22"/>
          <w:szCs w:val="22"/>
        </w:rPr>
        <w:t>proprium</w:t>
      </w:r>
      <w:proofErr w:type="spellEnd"/>
      <w:r>
        <w:rPr>
          <w:color w:val="000000"/>
          <w:sz w:val="22"/>
          <w:szCs w:val="22"/>
        </w:rPr>
        <w:t xml:space="preserve"> </w:t>
      </w:r>
      <w:proofErr w:type="spellStart"/>
      <w:r>
        <w:rPr>
          <w:color w:val="000000"/>
          <w:sz w:val="22"/>
          <w:szCs w:val="22"/>
        </w:rPr>
        <w:t>commodum</w:t>
      </w:r>
      <w:proofErr w:type="spellEnd"/>
      <w:r>
        <w:rPr>
          <w:color w:val="000000"/>
          <w:sz w:val="22"/>
          <w:szCs w:val="22"/>
        </w:rPr>
        <w:t xml:space="preserve"> </w:t>
      </w:r>
      <w:proofErr w:type="spellStart"/>
      <w:r>
        <w:rPr>
          <w:color w:val="000000"/>
          <w:sz w:val="22"/>
          <w:szCs w:val="22"/>
        </w:rPr>
        <w:t>proclivas</w:t>
      </w:r>
      <w:proofErr w:type="spellEnd"/>
      <w:r>
        <w:rPr>
          <w:color w:val="000000"/>
          <w:sz w:val="22"/>
          <w:szCs w:val="22"/>
        </w:rPr>
        <w:t xml:space="preserve"> auto-</w:t>
      </w:r>
      <w:proofErr w:type="spellStart"/>
      <w:r>
        <w:rPr>
          <w:color w:val="000000"/>
          <w:sz w:val="22"/>
          <w:szCs w:val="22"/>
        </w:rPr>
        <w:t>protectionis</w:t>
      </w:r>
      <w:proofErr w:type="spellEnd"/>
      <w:r>
        <w:rPr>
          <w:color w:val="000000"/>
          <w:sz w:val="22"/>
          <w:szCs w:val="22"/>
        </w:rPr>
        <w:t xml:space="preserve">. </w:t>
      </w:r>
      <w:proofErr w:type="spellStart"/>
      <w:r>
        <w:rPr>
          <w:color w:val="000000"/>
          <w:sz w:val="22"/>
          <w:szCs w:val="22"/>
        </w:rPr>
        <w:t>Utinam</w:t>
      </w:r>
      <w:proofErr w:type="spellEnd"/>
      <w:r>
        <w:rPr>
          <w:color w:val="000000"/>
          <w:sz w:val="22"/>
          <w:szCs w:val="22"/>
        </w:rPr>
        <w:t xml:space="preserve"> deleatur vox “</w:t>
      </w:r>
      <w:proofErr w:type="spellStart"/>
      <w:r>
        <w:rPr>
          <w:color w:val="000000"/>
          <w:sz w:val="22"/>
          <w:szCs w:val="22"/>
        </w:rPr>
        <w:t>ceteri</w:t>
      </w:r>
      <w:proofErr w:type="spellEnd"/>
      <w:r>
        <w:rPr>
          <w:color w:val="000000"/>
          <w:sz w:val="22"/>
          <w:szCs w:val="22"/>
        </w:rPr>
        <w:t xml:space="preserve">”, </w:t>
      </w:r>
      <w:proofErr w:type="spellStart"/>
      <w:r>
        <w:rPr>
          <w:color w:val="000000"/>
          <w:sz w:val="22"/>
          <w:szCs w:val="22"/>
        </w:rPr>
        <w:t>maneatque</w:t>
      </w:r>
      <w:proofErr w:type="spellEnd"/>
      <w:r>
        <w:rPr>
          <w:color w:val="000000"/>
          <w:sz w:val="22"/>
          <w:szCs w:val="22"/>
        </w:rPr>
        <w:t xml:space="preserve"> </w:t>
      </w:r>
      <w:proofErr w:type="spellStart"/>
      <w:r>
        <w:rPr>
          <w:color w:val="000000"/>
          <w:sz w:val="22"/>
          <w:szCs w:val="22"/>
        </w:rPr>
        <w:t>demum</w:t>
      </w:r>
      <w:proofErr w:type="spellEnd"/>
      <w:r>
        <w:rPr>
          <w:color w:val="000000"/>
          <w:sz w:val="22"/>
          <w:szCs w:val="22"/>
        </w:rPr>
        <w:t xml:space="preserve"> </w:t>
      </w:r>
      <w:proofErr w:type="spellStart"/>
      <w:r>
        <w:rPr>
          <w:color w:val="000000"/>
          <w:sz w:val="22"/>
          <w:szCs w:val="22"/>
        </w:rPr>
        <w:t>solum</w:t>
      </w:r>
      <w:proofErr w:type="spellEnd"/>
      <w:r>
        <w:rPr>
          <w:color w:val="000000"/>
          <w:sz w:val="22"/>
          <w:szCs w:val="22"/>
        </w:rPr>
        <w:t xml:space="preserve"> “nos”. Ne </w:t>
      </w:r>
      <w:proofErr w:type="spellStart"/>
      <w:r>
        <w:rPr>
          <w:color w:val="000000"/>
          <w:sz w:val="22"/>
          <w:szCs w:val="22"/>
        </w:rPr>
        <w:t>computetur</w:t>
      </w:r>
      <w:proofErr w:type="spellEnd"/>
      <w:r>
        <w:rPr>
          <w:color w:val="000000"/>
          <w:sz w:val="22"/>
          <w:szCs w:val="22"/>
        </w:rPr>
        <w:t xml:space="preserve"> inter </w:t>
      </w:r>
      <w:proofErr w:type="spellStart"/>
      <w:r>
        <w:rPr>
          <w:color w:val="000000"/>
          <w:sz w:val="22"/>
          <w:szCs w:val="22"/>
        </w:rPr>
        <w:t>alios</w:t>
      </w:r>
      <w:proofErr w:type="spellEnd"/>
      <w:r>
        <w:rPr>
          <w:color w:val="000000"/>
          <w:sz w:val="22"/>
          <w:szCs w:val="22"/>
        </w:rPr>
        <w:t xml:space="preserve"> </w:t>
      </w:r>
      <w:proofErr w:type="spellStart"/>
      <w:r>
        <w:rPr>
          <w:color w:val="000000"/>
          <w:sz w:val="22"/>
          <w:szCs w:val="22"/>
        </w:rPr>
        <w:t>innumeros</w:t>
      </w:r>
      <w:proofErr w:type="spellEnd"/>
      <w:r>
        <w:rPr>
          <w:color w:val="000000"/>
          <w:sz w:val="22"/>
          <w:szCs w:val="22"/>
        </w:rPr>
        <w:t xml:space="preserve"> </w:t>
      </w:r>
      <w:proofErr w:type="spellStart"/>
      <w:r>
        <w:rPr>
          <w:color w:val="000000"/>
          <w:sz w:val="22"/>
          <w:szCs w:val="22"/>
        </w:rPr>
        <w:t>eventus</w:t>
      </w:r>
      <w:proofErr w:type="spellEnd"/>
      <w:r>
        <w:rPr>
          <w:color w:val="000000"/>
          <w:sz w:val="22"/>
          <w:szCs w:val="22"/>
        </w:rPr>
        <w:t xml:space="preserve"> </w:t>
      </w:r>
      <w:proofErr w:type="spellStart"/>
      <w:r>
        <w:rPr>
          <w:color w:val="000000"/>
          <w:sz w:val="22"/>
          <w:szCs w:val="22"/>
        </w:rPr>
        <w:t>graves</w:t>
      </w:r>
      <w:proofErr w:type="spellEnd"/>
      <w:r>
        <w:rPr>
          <w:color w:val="000000"/>
          <w:sz w:val="22"/>
          <w:szCs w:val="22"/>
        </w:rPr>
        <w:t xml:space="preserve">, qui in </w:t>
      </w:r>
      <w:proofErr w:type="spellStart"/>
      <w:r>
        <w:rPr>
          <w:color w:val="000000"/>
          <w:sz w:val="22"/>
          <w:szCs w:val="22"/>
        </w:rPr>
        <w:t>historia</w:t>
      </w:r>
      <w:proofErr w:type="spellEnd"/>
      <w:r>
        <w:rPr>
          <w:color w:val="000000"/>
          <w:sz w:val="22"/>
          <w:szCs w:val="22"/>
        </w:rPr>
        <w:t xml:space="preserve"> </w:t>
      </w:r>
      <w:proofErr w:type="spellStart"/>
      <w:r>
        <w:rPr>
          <w:color w:val="000000"/>
          <w:sz w:val="22"/>
          <w:szCs w:val="22"/>
        </w:rPr>
        <w:t>numerantur</w:t>
      </w:r>
      <w:proofErr w:type="spellEnd"/>
      <w:r>
        <w:rPr>
          <w:color w:val="000000"/>
          <w:sz w:val="22"/>
          <w:szCs w:val="22"/>
        </w:rPr>
        <w:t xml:space="preserve">, et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attinet</w:t>
      </w:r>
      <w:proofErr w:type="spellEnd"/>
      <w:r>
        <w:rPr>
          <w:color w:val="000000"/>
          <w:sz w:val="22"/>
          <w:szCs w:val="22"/>
        </w:rPr>
        <w:t xml:space="preserve"> </w:t>
      </w:r>
      <w:proofErr w:type="spellStart"/>
      <w:r>
        <w:rPr>
          <w:color w:val="000000"/>
          <w:sz w:val="22"/>
          <w:szCs w:val="22"/>
        </w:rPr>
        <w:t>humanum</w:t>
      </w:r>
      <w:proofErr w:type="spellEnd"/>
      <w:r>
        <w:rPr>
          <w:color w:val="000000"/>
          <w:sz w:val="22"/>
          <w:szCs w:val="22"/>
        </w:rPr>
        <w:t xml:space="preserve"> </w:t>
      </w:r>
      <w:proofErr w:type="spellStart"/>
      <w:r>
        <w:rPr>
          <w:color w:val="000000"/>
          <w:sz w:val="22"/>
          <w:szCs w:val="22"/>
        </w:rPr>
        <w:t>genus</w:t>
      </w:r>
      <w:proofErr w:type="spellEnd"/>
      <w:r>
        <w:rPr>
          <w:color w:val="000000"/>
          <w:sz w:val="22"/>
          <w:szCs w:val="22"/>
        </w:rPr>
        <w:t xml:space="preserve">, </w:t>
      </w:r>
      <w:proofErr w:type="spellStart"/>
      <w:r>
        <w:rPr>
          <w:color w:val="000000"/>
          <w:sz w:val="22"/>
          <w:szCs w:val="22"/>
        </w:rPr>
        <w:t>utilitatis</w:t>
      </w:r>
      <w:proofErr w:type="spellEnd"/>
      <w:r>
        <w:rPr>
          <w:color w:val="000000"/>
          <w:sz w:val="22"/>
          <w:szCs w:val="22"/>
        </w:rPr>
        <w:t xml:space="preserve"> </w:t>
      </w:r>
      <w:proofErr w:type="spellStart"/>
      <w:r>
        <w:rPr>
          <w:color w:val="000000"/>
          <w:sz w:val="22"/>
          <w:szCs w:val="22"/>
        </w:rPr>
        <w:t>nullius</w:t>
      </w:r>
      <w:proofErr w:type="spellEnd"/>
      <w:r>
        <w:rPr>
          <w:color w:val="000000"/>
          <w:sz w:val="22"/>
          <w:szCs w:val="22"/>
        </w:rPr>
        <w:t xml:space="preserve">, Ne </w:t>
      </w:r>
      <w:proofErr w:type="spellStart"/>
      <w:r>
        <w:rPr>
          <w:color w:val="000000"/>
          <w:sz w:val="22"/>
          <w:szCs w:val="22"/>
        </w:rPr>
        <w:t>obliviscamur</w:t>
      </w:r>
      <w:proofErr w:type="spellEnd"/>
      <w:r>
        <w:rPr>
          <w:color w:val="000000"/>
          <w:sz w:val="22"/>
          <w:szCs w:val="22"/>
        </w:rPr>
        <w:t xml:space="preserve"> </w:t>
      </w:r>
      <w:proofErr w:type="spellStart"/>
      <w:r>
        <w:rPr>
          <w:color w:val="000000"/>
          <w:sz w:val="22"/>
          <w:szCs w:val="22"/>
        </w:rPr>
        <w:t>senum</w:t>
      </w:r>
      <w:proofErr w:type="spellEnd"/>
      <w:r>
        <w:rPr>
          <w:color w:val="000000"/>
          <w:sz w:val="22"/>
          <w:szCs w:val="22"/>
        </w:rPr>
        <w:t xml:space="preserve"> </w:t>
      </w:r>
      <w:proofErr w:type="spellStart"/>
      <w:r>
        <w:rPr>
          <w:color w:val="000000"/>
          <w:sz w:val="22"/>
          <w:szCs w:val="22"/>
        </w:rPr>
        <w:t>defunctorum</w:t>
      </w:r>
      <w:proofErr w:type="spellEnd"/>
      <w:r>
        <w:rPr>
          <w:color w:val="000000"/>
          <w:sz w:val="22"/>
          <w:szCs w:val="22"/>
        </w:rPr>
        <w:t xml:space="preserve"> </w:t>
      </w:r>
      <w:proofErr w:type="spellStart"/>
      <w:r>
        <w:rPr>
          <w:color w:val="000000"/>
          <w:sz w:val="22"/>
          <w:szCs w:val="22"/>
        </w:rPr>
        <w:t>spirabilibus</w:t>
      </w:r>
      <w:proofErr w:type="spellEnd"/>
      <w:r>
        <w:rPr>
          <w:color w:val="000000"/>
          <w:sz w:val="22"/>
          <w:szCs w:val="22"/>
        </w:rPr>
        <w:t xml:space="preserve"> </w:t>
      </w:r>
      <w:proofErr w:type="spellStart"/>
      <w:r>
        <w:rPr>
          <w:color w:val="000000"/>
          <w:sz w:val="22"/>
          <w:szCs w:val="22"/>
        </w:rPr>
        <w:t>instrumentis</w:t>
      </w:r>
      <w:proofErr w:type="spellEnd"/>
      <w:r>
        <w:rPr>
          <w:color w:val="000000"/>
          <w:sz w:val="22"/>
          <w:szCs w:val="22"/>
        </w:rPr>
        <w:t xml:space="preserve"> </w:t>
      </w:r>
      <w:proofErr w:type="spellStart"/>
      <w:r>
        <w:rPr>
          <w:color w:val="000000"/>
          <w:sz w:val="22"/>
          <w:szCs w:val="22"/>
        </w:rPr>
        <w:lastRenderedPageBreak/>
        <w:t>deficientibus</w:t>
      </w:r>
      <w:proofErr w:type="spellEnd"/>
      <w:r>
        <w:rPr>
          <w:color w:val="000000"/>
          <w:sz w:val="22"/>
          <w:szCs w:val="22"/>
        </w:rPr>
        <w:t xml:space="preserve">, ex parte </w:t>
      </w:r>
      <w:proofErr w:type="spellStart"/>
      <w:r>
        <w:rPr>
          <w:color w:val="000000"/>
          <w:sz w:val="22"/>
          <w:szCs w:val="22"/>
        </w:rPr>
        <w:t>gradatim</w:t>
      </w:r>
      <w:proofErr w:type="spellEnd"/>
      <w:r>
        <w:rPr>
          <w:color w:val="000000"/>
          <w:sz w:val="22"/>
          <w:szCs w:val="22"/>
        </w:rPr>
        <w:t xml:space="preserve"> </w:t>
      </w:r>
      <w:proofErr w:type="spellStart"/>
      <w:r>
        <w:rPr>
          <w:color w:val="000000"/>
          <w:sz w:val="22"/>
          <w:szCs w:val="22"/>
        </w:rPr>
        <w:t>deletis</w:t>
      </w:r>
      <w:proofErr w:type="spellEnd"/>
      <w:r>
        <w:rPr>
          <w:color w:val="000000"/>
          <w:sz w:val="22"/>
          <w:szCs w:val="22"/>
        </w:rPr>
        <w:t xml:space="preserve"> in diem </w:t>
      </w:r>
      <w:proofErr w:type="spellStart"/>
      <w:r>
        <w:rPr>
          <w:color w:val="000000"/>
          <w:sz w:val="22"/>
          <w:szCs w:val="22"/>
        </w:rPr>
        <w:t>praesidiis</w:t>
      </w:r>
      <w:proofErr w:type="spellEnd"/>
      <w:r>
        <w:rPr>
          <w:color w:val="000000"/>
          <w:sz w:val="22"/>
          <w:szCs w:val="22"/>
        </w:rPr>
        <w:t xml:space="preserve"> ad </w:t>
      </w:r>
      <w:proofErr w:type="spellStart"/>
      <w:r>
        <w:rPr>
          <w:color w:val="000000"/>
          <w:sz w:val="22"/>
          <w:szCs w:val="22"/>
        </w:rPr>
        <w:t>sanitatem</w:t>
      </w:r>
      <w:proofErr w:type="spellEnd"/>
      <w:r>
        <w:rPr>
          <w:color w:val="000000"/>
          <w:sz w:val="22"/>
          <w:szCs w:val="22"/>
        </w:rPr>
        <w:t xml:space="preserve"> </w:t>
      </w:r>
      <w:proofErr w:type="spellStart"/>
      <w:r>
        <w:rPr>
          <w:color w:val="000000"/>
          <w:sz w:val="22"/>
          <w:szCs w:val="22"/>
        </w:rPr>
        <w:t>fovendam</w:t>
      </w:r>
      <w:proofErr w:type="spellEnd"/>
      <w:r>
        <w:rPr>
          <w:color w:val="000000"/>
          <w:sz w:val="22"/>
          <w:szCs w:val="22"/>
        </w:rPr>
        <w:t xml:space="preserve">. </w:t>
      </w:r>
      <w:proofErr w:type="spellStart"/>
      <w:r>
        <w:rPr>
          <w:color w:val="000000"/>
          <w:sz w:val="22"/>
          <w:szCs w:val="22"/>
        </w:rPr>
        <w:t>Tantus</w:t>
      </w:r>
      <w:proofErr w:type="spellEnd"/>
      <w:r>
        <w:rPr>
          <w:color w:val="000000"/>
          <w:sz w:val="22"/>
          <w:szCs w:val="22"/>
        </w:rPr>
        <w:t xml:space="preserve"> </w:t>
      </w:r>
      <w:proofErr w:type="spellStart"/>
      <w:r>
        <w:rPr>
          <w:color w:val="000000"/>
          <w:sz w:val="22"/>
          <w:szCs w:val="22"/>
        </w:rPr>
        <w:t>labor</w:t>
      </w:r>
      <w:proofErr w:type="spellEnd"/>
      <w:r>
        <w:rPr>
          <w:color w:val="000000"/>
          <w:sz w:val="22"/>
          <w:szCs w:val="22"/>
        </w:rPr>
        <w:t xml:space="preserve"> non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cassus</w:t>
      </w:r>
      <w:proofErr w:type="spellEnd"/>
      <w:r>
        <w:rPr>
          <w:color w:val="000000"/>
          <w:sz w:val="22"/>
          <w:szCs w:val="22"/>
        </w:rPr>
        <w:t xml:space="preserve">, </w:t>
      </w:r>
      <w:proofErr w:type="spellStart"/>
      <w:r>
        <w:rPr>
          <w:color w:val="000000"/>
          <w:sz w:val="22"/>
          <w:szCs w:val="22"/>
        </w:rPr>
        <w:t>gradusque</w:t>
      </w:r>
      <w:proofErr w:type="spellEnd"/>
      <w:r>
        <w:rPr>
          <w:color w:val="000000"/>
          <w:sz w:val="22"/>
          <w:szCs w:val="22"/>
        </w:rPr>
        <w:t xml:space="preserve"> fiat versus </w:t>
      </w:r>
      <w:proofErr w:type="spellStart"/>
      <w:r>
        <w:rPr>
          <w:color w:val="000000"/>
          <w:sz w:val="22"/>
          <w:szCs w:val="22"/>
        </w:rPr>
        <w:t>novum</w:t>
      </w:r>
      <w:proofErr w:type="spellEnd"/>
      <w:r>
        <w:rPr>
          <w:color w:val="000000"/>
          <w:sz w:val="22"/>
          <w:szCs w:val="22"/>
        </w:rPr>
        <w:t xml:space="preserve"> </w:t>
      </w:r>
      <w:proofErr w:type="spellStart"/>
      <w:r>
        <w:rPr>
          <w:color w:val="000000"/>
          <w:sz w:val="22"/>
          <w:szCs w:val="22"/>
        </w:rPr>
        <w:t>modum</w:t>
      </w:r>
      <w:proofErr w:type="spellEnd"/>
      <w:r>
        <w:rPr>
          <w:color w:val="000000"/>
          <w:sz w:val="22"/>
          <w:szCs w:val="22"/>
        </w:rPr>
        <w:t xml:space="preserve"> vivendi, quo </w:t>
      </w:r>
      <w:proofErr w:type="spellStart"/>
      <w:r>
        <w:rPr>
          <w:color w:val="000000"/>
          <w:sz w:val="22"/>
          <w:szCs w:val="22"/>
        </w:rPr>
        <w:t>intellegatur</w:t>
      </w:r>
      <w:proofErr w:type="spellEnd"/>
      <w:r>
        <w:rPr>
          <w:color w:val="000000"/>
          <w:sz w:val="22"/>
          <w:szCs w:val="22"/>
        </w:rPr>
        <w:t xml:space="preserve"> ex novo semel pro </w:t>
      </w:r>
      <w:proofErr w:type="spellStart"/>
      <w:r>
        <w:rPr>
          <w:color w:val="000000"/>
          <w:sz w:val="22"/>
          <w:szCs w:val="22"/>
        </w:rPr>
        <w:t>semper</w:t>
      </w:r>
      <w:proofErr w:type="spellEnd"/>
      <w:r>
        <w:rPr>
          <w:color w:val="000000"/>
          <w:sz w:val="22"/>
          <w:szCs w:val="22"/>
        </w:rPr>
        <w:t xml:space="preserve"> omnes in </w:t>
      </w:r>
      <w:proofErr w:type="spellStart"/>
      <w:r>
        <w:rPr>
          <w:color w:val="000000"/>
          <w:sz w:val="22"/>
          <w:szCs w:val="22"/>
        </w:rPr>
        <w:t>malis</w:t>
      </w:r>
      <w:proofErr w:type="spellEnd"/>
      <w:r>
        <w:rPr>
          <w:color w:val="000000"/>
          <w:sz w:val="22"/>
          <w:szCs w:val="22"/>
        </w:rPr>
        <w:t xml:space="preserve"> </w:t>
      </w:r>
      <w:proofErr w:type="spellStart"/>
      <w:r>
        <w:rPr>
          <w:color w:val="000000"/>
          <w:sz w:val="22"/>
          <w:szCs w:val="22"/>
        </w:rPr>
        <w:t>necessitatibus</w:t>
      </w:r>
      <w:proofErr w:type="spellEnd"/>
      <w:r>
        <w:rPr>
          <w:color w:val="000000"/>
          <w:sz w:val="22"/>
          <w:szCs w:val="22"/>
        </w:rPr>
        <w:t xml:space="preserve"> </w:t>
      </w:r>
      <w:proofErr w:type="spellStart"/>
      <w:r>
        <w:rPr>
          <w:color w:val="000000"/>
          <w:sz w:val="22"/>
          <w:szCs w:val="22"/>
        </w:rPr>
        <w:t>degere</w:t>
      </w:r>
      <w:proofErr w:type="spellEnd"/>
      <w:r>
        <w:rPr>
          <w:color w:val="000000"/>
          <w:sz w:val="22"/>
          <w:szCs w:val="22"/>
        </w:rPr>
        <w:t xml:space="preserve"> </w:t>
      </w:r>
      <w:proofErr w:type="spellStart"/>
      <w:r>
        <w:rPr>
          <w:color w:val="000000"/>
          <w:sz w:val="22"/>
          <w:szCs w:val="22"/>
        </w:rPr>
        <w:t>debitoque</w:t>
      </w:r>
      <w:proofErr w:type="spellEnd"/>
      <w:r>
        <w:rPr>
          <w:color w:val="000000"/>
          <w:sz w:val="22"/>
          <w:szCs w:val="22"/>
        </w:rPr>
        <w:t xml:space="preserve"> </w:t>
      </w:r>
      <w:proofErr w:type="spellStart"/>
      <w:r>
        <w:rPr>
          <w:color w:val="000000"/>
          <w:sz w:val="22"/>
          <w:szCs w:val="22"/>
        </w:rPr>
        <w:t>alterutro</w:t>
      </w:r>
      <w:proofErr w:type="spellEnd"/>
      <w:r>
        <w:rPr>
          <w:color w:val="000000"/>
          <w:sz w:val="22"/>
          <w:szCs w:val="22"/>
        </w:rPr>
        <w:t xml:space="preserve"> vinci. </w:t>
      </w:r>
      <w:proofErr w:type="spellStart"/>
      <w:r>
        <w:rPr>
          <w:color w:val="000000"/>
          <w:sz w:val="22"/>
          <w:szCs w:val="22"/>
          <w:lang w:val="fr-FR"/>
        </w:rPr>
        <w:t>Hominum</w:t>
      </w:r>
      <w:proofErr w:type="spellEnd"/>
      <w:r>
        <w:rPr>
          <w:color w:val="000000"/>
          <w:sz w:val="22"/>
          <w:szCs w:val="22"/>
          <w:lang w:val="fr-FR"/>
        </w:rPr>
        <w:t xml:space="preserve"> </w:t>
      </w:r>
      <w:proofErr w:type="spellStart"/>
      <w:r>
        <w:rPr>
          <w:color w:val="000000"/>
          <w:sz w:val="22"/>
          <w:szCs w:val="22"/>
          <w:lang w:val="fr-FR"/>
        </w:rPr>
        <w:t>consortiones</w:t>
      </w:r>
      <w:proofErr w:type="spellEnd"/>
      <w:r>
        <w:rPr>
          <w:color w:val="000000"/>
          <w:sz w:val="22"/>
          <w:szCs w:val="22"/>
          <w:lang w:val="fr-FR"/>
        </w:rPr>
        <w:t xml:space="preserve"> </w:t>
      </w:r>
      <w:proofErr w:type="spellStart"/>
      <w:r>
        <w:rPr>
          <w:color w:val="000000"/>
          <w:sz w:val="22"/>
          <w:szCs w:val="22"/>
          <w:lang w:val="fr-FR"/>
        </w:rPr>
        <w:t>recreandae</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inter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omnibusque</w:t>
      </w:r>
      <w:proofErr w:type="spellEnd"/>
      <w:r>
        <w:rPr>
          <w:color w:val="000000"/>
          <w:sz w:val="22"/>
          <w:szCs w:val="22"/>
          <w:lang w:val="fr-FR"/>
        </w:rPr>
        <w:t xml:space="preserve"> </w:t>
      </w:r>
      <w:proofErr w:type="spellStart"/>
      <w:r>
        <w:rPr>
          <w:color w:val="000000"/>
          <w:sz w:val="22"/>
          <w:szCs w:val="22"/>
          <w:lang w:val="fr-FR"/>
        </w:rPr>
        <w:t>formis</w:t>
      </w:r>
      <w:proofErr w:type="spellEnd"/>
      <w:r>
        <w:rPr>
          <w:color w:val="000000"/>
          <w:sz w:val="22"/>
          <w:szCs w:val="22"/>
          <w:lang w:val="fr-FR"/>
        </w:rPr>
        <w:t xml:space="preserve">, </w:t>
      </w:r>
      <w:proofErr w:type="spellStart"/>
      <w:r>
        <w:rPr>
          <w:color w:val="000000"/>
          <w:sz w:val="22"/>
          <w:szCs w:val="22"/>
          <w:lang w:val="fr-FR"/>
        </w:rPr>
        <w:t>manibus</w:t>
      </w:r>
      <w:proofErr w:type="spellEnd"/>
      <w:r>
        <w:rPr>
          <w:color w:val="000000"/>
          <w:sz w:val="22"/>
          <w:szCs w:val="22"/>
          <w:lang w:val="fr-FR"/>
        </w:rPr>
        <w:t xml:space="preserve">, </w:t>
      </w:r>
      <w:proofErr w:type="spellStart"/>
      <w:r>
        <w:rPr>
          <w:color w:val="000000"/>
          <w:sz w:val="22"/>
          <w:szCs w:val="22"/>
          <w:lang w:val="fr-FR"/>
        </w:rPr>
        <w:t>vocibus</w:t>
      </w:r>
      <w:proofErr w:type="spellEnd"/>
      <w:r>
        <w:rPr>
          <w:color w:val="000000"/>
          <w:sz w:val="22"/>
          <w:szCs w:val="22"/>
          <w:lang w:val="fr-FR"/>
        </w:rPr>
        <w:t xml:space="preserve">, ultra </w:t>
      </w:r>
      <w:proofErr w:type="spellStart"/>
      <w:r>
        <w:rPr>
          <w:color w:val="000000"/>
          <w:sz w:val="22"/>
          <w:szCs w:val="22"/>
          <w:lang w:val="fr-FR"/>
        </w:rPr>
        <w:t>quoque</w:t>
      </w:r>
      <w:proofErr w:type="spellEnd"/>
      <w:r>
        <w:rPr>
          <w:color w:val="000000"/>
          <w:sz w:val="22"/>
          <w:szCs w:val="22"/>
          <w:lang w:val="fr-FR"/>
        </w:rPr>
        <w:t xml:space="preserve"> fines </w:t>
      </w:r>
      <w:proofErr w:type="spellStart"/>
      <w:r>
        <w:rPr>
          <w:color w:val="000000"/>
          <w:sz w:val="22"/>
          <w:szCs w:val="22"/>
          <w:lang w:val="fr-FR"/>
        </w:rPr>
        <w:t>quos</w:t>
      </w:r>
      <w:proofErr w:type="spellEnd"/>
      <w:r>
        <w:rPr>
          <w:color w:val="000000"/>
          <w:sz w:val="22"/>
          <w:szCs w:val="22"/>
          <w:lang w:val="fr-FR"/>
        </w:rPr>
        <w:t xml:space="preserve"> </w:t>
      </w:r>
      <w:proofErr w:type="spellStart"/>
      <w:r>
        <w:rPr>
          <w:color w:val="000000"/>
          <w:sz w:val="22"/>
          <w:szCs w:val="22"/>
          <w:lang w:val="fr-FR"/>
        </w:rPr>
        <w:t>ipsi</w:t>
      </w:r>
      <w:proofErr w:type="spellEnd"/>
      <w:r>
        <w:rPr>
          <w:color w:val="000000"/>
          <w:sz w:val="22"/>
          <w:szCs w:val="22"/>
          <w:lang w:val="fr-FR"/>
        </w:rPr>
        <w:t xml:space="preserve"> nos </w:t>
      </w:r>
      <w:proofErr w:type="spellStart"/>
      <w:r>
        <w:rPr>
          <w:color w:val="000000"/>
          <w:sz w:val="22"/>
          <w:szCs w:val="22"/>
          <w:lang w:val="fr-FR"/>
        </w:rPr>
        <w:t>fiximus</w:t>
      </w:r>
      <w:proofErr w:type="spellEnd"/>
      <w:r>
        <w:rPr>
          <w:color w:val="000000"/>
          <w:sz w:val="22"/>
          <w:szCs w:val="22"/>
          <w:lang w:val="fr-FR"/>
        </w:rPr>
        <w:t>.</w:t>
      </w:r>
    </w:p>
    <w:p w14:paraId="4082BB29" w14:textId="77777777" w:rsidR="0009444E" w:rsidRDefault="0080699A">
      <w:pPr>
        <w:pStyle w:val="NormaleWeb"/>
        <w:shd w:val="clear" w:color="auto" w:fill="FFFFFF"/>
      </w:pPr>
      <w:bookmarkStart w:id="74" w:name="35"/>
      <w:r>
        <w:rPr>
          <w:rFonts w:ascii="Tahoma" w:hAnsi="Tahoma" w:cs="Tahoma"/>
          <w:color w:val="000000"/>
          <w:sz w:val="22"/>
          <w:szCs w:val="22"/>
          <w:shd w:val="clear" w:color="auto" w:fill="FFFFFF"/>
        </w:rPr>
        <w:t>35</w:t>
      </w:r>
      <w:bookmarkEnd w:id="74"/>
      <w:r>
        <w:rPr>
          <w:rFonts w:ascii="Tahoma" w:hAnsi="Tahoma" w:cs="Tahoma"/>
          <w:color w:val="000000"/>
          <w:sz w:val="22"/>
          <w:szCs w:val="22"/>
          <w:shd w:val="clear" w:color="auto" w:fill="FFFFFF"/>
        </w:rPr>
        <w:t>. Velocemente però dimentichiamo le lezioni della storia, «maestra di vita».</w:t>
      </w:r>
      <w:bookmarkStart w:id="75" w:name="_ftnref34"/>
      <w:r>
        <w:fldChar w:fldCharType="begin"/>
      </w:r>
      <w:r>
        <w:instrText xml:space="preserve"> HYPERLINK  "https://www.vatican.va/content/francesco/it/encyclicals/documents/papa-francesco_20201003_enciclica-fratelli-tutti.html#_ftn34" </w:instrText>
      </w:r>
      <w:r>
        <w:fldChar w:fldCharType="separate"/>
      </w:r>
      <w:r>
        <w:rPr>
          <w:rStyle w:val="Collegamentoipertestuale"/>
          <w:rFonts w:ascii="Tahoma" w:hAnsi="Tahoma" w:cs="Tahoma"/>
          <w:color w:val="000000"/>
          <w:sz w:val="22"/>
          <w:szCs w:val="22"/>
          <w:shd w:val="clear" w:color="auto" w:fill="FFFFFF"/>
        </w:rPr>
        <w:t>[34]</w:t>
      </w:r>
      <w:r>
        <w:rPr>
          <w:rStyle w:val="Collegamentoipertestuale"/>
          <w:rFonts w:ascii="Tahoma" w:hAnsi="Tahoma" w:cs="Tahoma"/>
          <w:color w:val="000000"/>
          <w:sz w:val="22"/>
          <w:szCs w:val="22"/>
          <w:shd w:val="clear" w:color="auto" w:fill="FFFFFF"/>
        </w:rPr>
        <w:fldChar w:fldCharType="end"/>
      </w:r>
      <w:bookmarkEnd w:id="75"/>
      <w:r>
        <w:rPr>
          <w:rFonts w:ascii="Tahoma" w:hAnsi="Tahoma" w:cs="Tahoma"/>
          <w:color w:val="000000"/>
          <w:sz w:val="22"/>
          <w:szCs w:val="22"/>
          <w:shd w:val="clear" w:color="auto" w:fill="FFFFFF"/>
        </w:rPr>
        <w:t xml:space="preserve"> Passata la crisi sanitaria, la peggiore reazione sarebbe quella di cadere ancora di più in un febbrile consumismo e in nuove forme di auto-protezione egoistica. Voglia il Cielo che alla fine non ci siano più “gli altri”, ma solo un “noi”. Che non sia stato l’ennesimo grave evento storico da cui non siamo stati capaci di imparare. Che non ci dimentichiamo degli anziani morti per mancanza di respiratori, in parte come effetto di sistemi sanitari smantellati anno dopo anno. Che un così grande dolore non sia inutile, che facciamo un salto verso un nuovo modo di vivere e scopriamo una volta per tutte che abbiamo bisogno e siamo debitori gli uni degli altri, affinché l’umanità rinasca con tutti i volti, tutte le mani e tutte le voci, al di là delle frontiere che abbiamo creato.</w:t>
      </w:r>
    </w:p>
    <w:p w14:paraId="7252DA66" w14:textId="77777777" w:rsidR="0009444E" w:rsidRDefault="0080699A">
      <w:pPr>
        <w:pStyle w:val="NormaleWeb"/>
        <w:shd w:val="clear" w:color="auto" w:fill="FFFFFF"/>
        <w:rPr>
          <w:color w:val="000000"/>
          <w:sz w:val="22"/>
          <w:szCs w:val="22"/>
        </w:rPr>
      </w:pPr>
      <w:r>
        <w:rPr>
          <w:color w:val="000000"/>
          <w:sz w:val="22"/>
          <w:szCs w:val="22"/>
        </w:rPr>
        <w:t xml:space="preserve">36.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nisi</w:t>
      </w:r>
      <w:proofErr w:type="spellEnd"/>
      <w:r>
        <w:rPr>
          <w:color w:val="000000"/>
          <w:sz w:val="22"/>
          <w:szCs w:val="22"/>
        </w:rPr>
        <w:t xml:space="preserve"> </w:t>
      </w:r>
      <w:proofErr w:type="spellStart"/>
      <w:r>
        <w:rPr>
          <w:color w:val="000000"/>
          <w:sz w:val="22"/>
          <w:szCs w:val="22"/>
        </w:rPr>
        <w:t>denuo</w:t>
      </w:r>
      <w:proofErr w:type="spellEnd"/>
      <w:r>
        <w:rPr>
          <w:color w:val="000000"/>
          <w:sz w:val="22"/>
          <w:szCs w:val="22"/>
        </w:rPr>
        <w:t xml:space="preserve"> amor </w:t>
      </w:r>
      <w:proofErr w:type="spellStart"/>
      <w:r>
        <w:rPr>
          <w:color w:val="000000"/>
          <w:sz w:val="22"/>
          <w:szCs w:val="22"/>
        </w:rPr>
        <w:t>participatus</w:t>
      </w:r>
      <w:proofErr w:type="spellEnd"/>
      <w:r>
        <w:rPr>
          <w:color w:val="000000"/>
          <w:sz w:val="22"/>
          <w:szCs w:val="22"/>
        </w:rPr>
        <w:t xml:space="preserve"> </w:t>
      </w:r>
      <w:proofErr w:type="spellStart"/>
      <w:r>
        <w:rPr>
          <w:color w:val="000000"/>
          <w:sz w:val="22"/>
          <w:szCs w:val="22"/>
        </w:rPr>
        <w:t>urgeat</w:t>
      </w:r>
      <w:proofErr w:type="spellEnd"/>
      <w:r>
        <w:rPr>
          <w:color w:val="000000"/>
          <w:sz w:val="22"/>
          <w:szCs w:val="22"/>
        </w:rPr>
        <w:t xml:space="preserve"> erga </w:t>
      </w:r>
      <w:proofErr w:type="spellStart"/>
      <w:r>
        <w:rPr>
          <w:color w:val="000000"/>
          <w:sz w:val="22"/>
          <w:szCs w:val="22"/>
        </w:rPr>
        <w:t>patriam</w:t>
      </w:r>
      <w:proofErr w:type="spellEnd"/>
      <w:r>
        <w:rPr>
          <w:color w:val="000000"/>
          <w:sz w:val="22"/>
          <w:szCs w:val="22"/>
        </w:rPr>
        <w:t xml:space="preserve"> et </w:t>
      </w:r>
      <w:proofErr w:type="spellStart"/>
      <w:r>
        <w:rPr>
          <w:color w:val="000000"/>
          <w:sz w:val="22"/>
          <w:szCs w:val="22"/>
        </w:rPr>
        <w:t>sodalem</w:t>
      </w:r>
      <w:proofErr w:type="spellEnd"/>
      <w:r>
        <w:rPr>
          <w:color w:val="000000"/>
          <w:sz w:val="22"/>
          <w:szCs w:val="22"/>
        </w:rPr>
        <w:t xml:space="preserve"> </w:t>
      </w:r>
      <w:proofErr w:type="spellStart"/>
      <w:r>
        <w:rPr>
          <w:color w:val="000000"/>
          <w:sz w:val="22"/>
          <w:szCs w:val="22"/>
        </w:rPr>
        <w:t>civitatem</w:t>
      </w:r>
      <w:proofErr w:type="spellEnd"/>
      <w:r>
        <w:rPr>
          <w:color w:val="000000"/>
          <w:sz w:val="22"/>
          <w:szCs w:val="22"/>
        </w:rPr>
        <w:t xml:space="preserve">, </w:t>
      </w:r>
      <w:proofErr w:type="spellStart"/>
      <w:r>
        <w:rPr>
          <w:color w:val="000000"/>
          <w:sz w:val="22"/>
          <w:szCs w:val="22"/>
        </w:rPr>
        <w:t>adhibitis</w:t>
      </w:r>
      <w:proofErr w:type="spellEnd"/>
      <w:r>
        <w:rPr>
          <w:color w:val="000000"/>
          <w:sz w:val="22"/>
          <w:szCs w:val="22"/>
        </w:rPr>
        <w:t xml:space="preserve"> tempore, </w:t>
      </w:r>
      <w:proofErr w:type="spellStart"/>
      <w:r>
        <w:rPr>
          <w:color w:val="000000"/>
          <w:sz w:val="22"/>
          <w:szCs w:val="22"/>
        </w:rPr>
        <w:t>viribus</w:t>
      </w:r>
      <w:proofErr w:type="spellEnd"/>
      <w:r>
        <w:rPr>
          <w:color w:val="000000"/>
          <w:sz w:val="22"/>
          <w:szCs w:val="22"/>
        </w:rPr>
        <w:t xml:space="preserve">, bonis, </w:t>
      </w:r>
      <w:proofErr w:type="spellStart"/>
      <w:r>
        <w:rPr>
          <w:color w:val="000000"/>
          <w:sz w:val="22"/>
          <w:szCs w:val="22"/>
        </w:rPr>
        <w:t>illusio</w:t>
      </w:r>
      <w:proofErr w:type="spellEnd"/>
      <w:r>
        <w:rPr>
          <w:color w:val="000000"/>
          <w:sz w:val="22"/>
          <w:szCs w:val="22"/>
        </w:rPr>
        <w:t xml:space="preserve"> </w:t>
      </w:r>
      <w:proofErr w:type="spellStart"/>
      <w:r>
        <w:rPr>
          <w:color w:val="000000"/>
          <w:sz w:val="22"/>
          <w:szCs w:val="22"/>
        </w:rPr>
        <w:t>globalis</w:t>
      </w:r>
      <w:proofErr w:type="spellEnd"/>
      <w:r>
        <w:rPr>
          <w:color w:val="000000"/>
          <w:sz w:val="22"/>
          <w:szCs w:val="22"/>
        </w:rPr>
        <w:t xml:space="preserve"> </w:t>
      </w:r>
      <w:proofErr w:type="spellStart"/>
      <w:r>
        <w:rPr>
          <w:color w:val="000000"/>
          <w:sz w:val="22"/>
          <w:szCs w:val="22"/>
        </w:rPr>
        <w:t>mendax</w:t>
      </w:r>
      <w:proofErr w:type="spellEnd"/>
      <w:r>
        <w:rPr>
          <w:color w:val="000000"/>
          <w:sz w:val="22"/>
          <w:szCs w:val="22"/>
        </w:rPr>
        <w:t xml:space="preserve"> </w:t>
      </w:r>
      <w:proofErr w:type="spellStart"/>
      <w:r>
        <w:rPr>
          <w:color w:val="000000"/>
          <w:sz w:val="22"/>
          <w:szCs w:val="22"/>
        </w:rPr>
        <w:t>ruet</w:t>
      </w:r>
      <w:proofErr w:type="spellEnd"/>
      <w:r>
        <w:rPr>
          <w:color w:val="000000"/>
          <w:sz w:val="22"/>
          <w:szCs w:val="22"/>
        </w:rPr>
        <w:t xml:space="preserve"> </w:t>
      </w:r>
      <w:proofErr w:type="spellStart"/>
      <w:r>
        <w:rPr>
          <w:color w:val="000000"/>
          <w:sz w:val="22"/>
          <w:szCs w:val="22"/>
        </w:rPr>
        <w:t>ducens</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nonnullos</w:t>
      </w:r>
      <w:proofErr w:type="spellEnd"/>
      <w:r>
        <w:rPr>
          <w:color w:val="000000"/>
          <w:sz w:val="22"/>
          <w:szCs w:val="22"/>
        </w:rPr>
        <w:t xml:space="preserve"> ad </w:t>
      </w:r>
      <w:proofErr w:type="spellStart"/>
      <w:r>
        <w:rPr>
          <w:color w:val="000000"/>
          <w:sz w:val="22"/>
          <w:szCs w:val="22"/>
        </w:rPr>
        <w:t>taedium</w:t>
      </w:r>
      <w:proofErr w:type="spellEnd"/>
      <w:r>
        <w:rPr>
          <w:color w:val="000000"/>
          <w:sz w:val="22"/>
          <w:szCs w:val="22"/>
        </w:rPr>
        <w:t xml:space="preserve">  et </w:t>
      </w:r>
      <w:proofErr w:type="spellStart"/>
      <w:r>
        <w:rPr>
          <w:color w:val="000000"/>
          <w:sz w:val="22"/>
          <w:szCs w:val="22"/>
        </w:rPr>
        <w:t>inanem</w:t>
      </w:r>
      <w:proofErr w:type="spellEnd"/>
      <w:r>
        <w:rPr>
          <w:color w:val="000000"/>
          <w:sz w:val="22"/>
          <w:szCs w:val="22"/>
        </w:rPr>
        <w:t xml:space="preserve">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praetereundum</w:t>
      </w:r>
      <w:proofErr w:type="spellEnd"/>
      <w:r>
        <w:rPr>
          <w:color w:val="000000"/>
          <w:sz w:val="22"/>
          <w:szCs w:val="22"/>
        </w:rPr>
        <w:t xml:space="preserve"> ingenua mente «</w:t>
      </w:r>
      <w:proofErr w:type="spellStart"/>
      <w:r>
        <w:rPr>
          <w:color w:val="000000"/>
          <w:sz w:val="22"/>
          <w:szCs w:val="22"/>
        </w:rPr>
        <w:t>quoniam</w:t>
      </w:r>
      <w:proofErr w:type="spellEnd"/>
      <w:r>
        <w:rPr>
          <w:color w:val="000000"/>
          <w:sz w:val="22"/>
          <w:szCs w:val="22"/>
        </w:rPr>
        <w:t xml:space="preserve"> </w:t>
      </w:r>
      <w:proofErr w:type="spellStart"/>
      <w:r>
        <w:rPr>
          <w:color w:val="000000"/>
          <w:sz w:val="22"/>
          <w:szCs w:val="22"/>
        </w:rPr>
        <w:t>flagrans</w:t>
      </w:r>
      <w:proofErr w:type="spellEnd"/>
      <w:r>
        <w:rPr>
          <w:color w:val="000000"/>
          <w:sz w:val="22"/>
          <w:szCs w:val="22"/>
        </w:rPr>
        <w:t xml:space="preserve"> studium </w:t>
      </w:r>
      <w:proofErr w:type="spellStart"/>
      <w:r>
        <w:rPr>
          <w:color w:val="000000"/>
          <w:sz w:val="22"/>
          <w:szCs w:val="22"/>
        </w:rPr>
        <w:t>cuiusdam</w:t>
      </w:r>
      <w:proofErr w:type="spellEnd"/>
      <w:r>
        <w:rPr>
          <w:color w:val="000000"/>
          <w:sz w:val="22"/>
          <w:szCs w:val="22"/>
        </w:rPr>
        <w:t xml:space="preserve"> vitae generis res </w:t>
      </w:r>
      <w:proofErr w:type="spellStart"/>
      <w:r>
        <w:rPr>
          <w:color w:val="000000"/>
          <w:sz w:val="22"/>
          <w:szCs w:val="22"/>
        </w:rPr>
        <w:t>immodice</w:t>
      </w:r>
      <w:proofErr w:type="spellEnd"/>
      <w:r>
        <w:rPr>
          <w:color w:val="000000"/>
          <w:sz w:val="22"/>
          <w:szCs w:val="22"/>
        </w:rPr>
        <w:t xml:space="preserve"> </w:t>
      </w:r>
      <w:proofErr w:type="spellStart"/>
      <w:r>
        <w:rPr>
          <w:color w:val="000000"/>
          <w:sz w:val="22"/>
          <w:szCs w:val="22"/>
        </w:rPr>
        <w:t>consumendas</w:t>
      </w:r>
      <w:proofErr w:type="spellEnd"/>
      <w:r>
        <w:rPr>
          <w:color w:val="000000"/>
          <w:sz w:val="22"/>
          <w:szCs w:val="22"/>
        </w:rPr>
        <w:t xml:space="preserve"> </w:t>
      </w:r>
      <w:proofErr w:type="spellStart"/>
      <w:r>
        <w:rPr>
          <w:color w:val="000000"/>
          <w:sz w:val="22"/>
          <w:szCs w:val="22"/>
        </w:rPr>
        <w:t>affectantis</w:t>
      </w:r>
      <w:proofErr w:type="spellEnd"/>
      <w:r>
        <w:rPr>
          <w:color w:val="000000"/>
          <w:sz w:val="22"/>
          <w:szCs w:val="22"/>
        </w:rPr>
        <w:t xml:space="preserve">, </w:t>
      </w:r>
      <w:proofErr w:type="spellStart"/>
      <w:r>
        <w:rPr>
          <w:color w:val="000000"/>
          <w:sz w:val="22"/>
          <w:szCs w:val="22"/>
        </w:rPr>
        <w:t>praesertim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tantum </w:t>
      </w:r>
      <w:proofErr w:type="spellStart"/>
      <w:r>
        <w:rPr>
          <w:color w:val="000000"/>
          <w:sz w:val="22"/>
          <w:szCs w:val="22"/>
        </w:rPr>
        <w:t>pauci</w:t>
      </w:r>
      <w:proofErr w:type="spellEnd"/>
      <w:r>
        <w:rPr>
          <w:color w:val="000000"/>
          <w:sz w:val="22"/>
          <w:szCs w:val="22"/>
        </w:rPr>
        <w:t xml:space="preserve"> </w:t>
      </w:r>
      <w:proofErr w:type="spellStart"/>
      <w:r>
        <w:rPr>
          <w:color w:val="000000"/>
          <w:sz w:val="22"/>
          <w:szCs w:val="22"/>
        </w:rPr>
        <w:t>possunt</w:t>
      </w:r>
      <w:proofErr w:type="spellEnd"/>
      <w:r>
        <w:rPr>
          <w:color w:val="000000"/>
          <w:sz w:val="22"/>
          <w:szCs w:val="22"/>
        </w:rPr>
        <w:t xml:space="preserve"> </w:t>
      </w:r>
      <w:proofErr w:type="spellStart"/>
      <w:r>
        <w:rPr>
          <w:color w:val="000000"/>
          <w:sz w:val="22"/>
          <w:szCs w:val="22"/>
        </w:rPr>
        <w:t>illud</w:t>
      </w:r>
      <w:proofErr w:type="spellEnd"/>
      <w:r>
        <w:rPr>
          <w:color w:val="000000"/>
          <w:sz w:val="22"/>
          <w:szCs w:val="22"/>
        </w:rPr>
        <w:t xml:space="preserve"> </w:t>
      </w:r>
      <w:proofErr w:type="spellStart"/>
      <w:r>
        <w:rPr>
          <w:color w:val="000000"/>
          <w:sz w:val="22"/>
          <w:szCs w:val="22"/>
        </w:rPr>
        <w:t>sustinere</w:t>
      </w:r>
      <w:proofErr w:type="spellEnd"/>
      <w:r>
        <w:rPr>
          <w:color w:val="000000"/>
          <w:sz w:val="22"/>
          <w:szCs w:val="22"/>
        </w:rPr>
        <w:t xml:space="preserve">, </w:t>
      </w:r>
      <w:proofErr w:type="spellStart"/>
      <w:r>
        <w:rPr>
          <w:color w:val="000000"/>
          <w:sz w:val="22"/>
          <w:szCs w:val="22"/>
        </w:rPr>
        <w:t>poterit</w:t>
      </w:r>
      <w:proofErr w:type="spellEnd"/>
      <w:r>
        <w:rPr>
          <w:color w:val="000000"/>
          <w:sz w:val="22"/>
          <w:szCs w:val="22"/>
        </w:rPr>
        <w:t xml:space="preserve"> </w:t>
      </w:r>
      <w:proofErr w:type="spellStart"/>
      <w:r>
        <w:rPr>
          <w:color w:val="000000"/>
          <w:sz w:val="22"/>
          <w:szCs w:val="22"/>
        </w:rPr>
        <w:t>solum</w:t>
      </w:r>
      <w:proofErr w:type="spellEnd"/>
      <w:r>
        <w:rPr>
          <w:color w:val="000000"/>
          <w:sz w:val="22"/>
          <w:szCs w:val="22"/>
        </w:rPr>
        <w:t xml:space="preserve"> </w:t>
      </w:r>
      <w:proofErr w:type="spellStart"/>
      <w:r>
        <w:rPr>
          <w:color w:val="000000"/>
          <w:sz w:val="22"/>
          <w:szCs w:val="22"/>
        </w:rPr>
        <w:t>violentiam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mutuam</w:t>
      </w:r>
      <w:proofErr w:type="spellEnd"/>
      <w:r>
        <w:rPr>
          <w:color w:val="000000"/>
          <w:sz w:val="22"/>
          <w:szCs w:val="22"/>
        </w:rPr>
        <w:t xml:space="preserve"> </w:t>
      </w:r>
      <w:proofErr w:type="spellStart"/>
      <w:r>
        <w:rPr>
          <w:color w:val="000000"/>
          <w:sz w:val="22"/>
          <w:szCs w:val="22"/>
        </w:rPr>
        <w:t>vastationem</w:t>
      </w:r>
      <w:proofErr w:type="spellEnd"/>
      <w:r>
        <w:rPr>
          <w:color w:val="000000"/>
          <w:sz w:val="22"/>
          <w:szCs w:val="22"/>
        </w:rPr>
        <w:t xml:space="preserve"> parere».[35] “</w:t>
      </w:r>
      <w:proofErr w:type="spellStart"/>
      <w:r>
        <w:rPr>
          <w:color w:val="000000"/>
          <w:sz w:val="22"/>
          <w:szCs w:val="22"/>
        </w:rPr>
        <w:t>Proximus</w:t>
      </w:r>
      <w:proofErr w:type="spellEnd"/>
      <w:r>
        <w:rPr>
          <w:color w:val="000000"/>
          <w:sz w:val="22"/>
          <w:szCs w:val="22"/>
        </w:rPr>
        <w:t xml:space="preserve"> </w:t>
      </w:r>
      <w:proofErr w:type="spellStart"/>
      <w:r>
        <w:rPr>
          <w:color w:val="000000"/>
          <w:sz w:val="22"/>
          <w:szCs w:val="22"/>
        </w:rPr>
        <w:t>egomet</w:t>
      </w:r>
      <w:proofErr w:type="spellEnd"/>
      <w:r>
        <w:rPr>
          <w:color w:val="000000"/>
          <w:sz w:val="22"/>
          <w:szCs w:val="22"/>
        </w:rPr>
        <w:t xml:space="preserve"> </w:t>
      </w:r>
      <w:proofErr w:type="spellStart"/>
      <w:r>
        <w:rPr>
          <w:color w:val="000000"/>
          <w:sz w:val="22"/>
          <w:szCs w:val="22"/>
        </w:rPr>
        <w:t>mihi</w:t>
      </w:r>
      <w:proofErr w:type="spellEnd"/>
      <w:r>
        <w:rPr>
          <w:color w:val="000000"/>
          <w:sz w:val="22"/>
          <w:szCs w:val="22"/>
        </w:rPr>
        <w:t xml:space="preserve">“, fieri </w:t>
      </w:r>
      <w:proofErr w:type="spellStart"/>
      <w:r>
        <w:rPr>
          <w:color w:val="000000"/>
          <w:sz w:val="22"/>
          <w:szCs w:val="22"/>
        </w:rPr>
        <w:t>illico</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“omnes contra omnes”, </w:t>
      </w:r>
      <w:proofErr w:type="spellStart"/>
      <w:r>
        <w:rPr>
          <w:color w:val="000000"/>
          <w:sz w:val="22"/>
          <w:szCs w:val="22"/>
        </w:rPr>
        <w:t>quod</w:t>
      </w:r>
      <w:proofErr w:type="spellEnd"/>
      <w:r>
        <w:rPr>
          <w:color w:val="000000"/>
          <w:sz w:val="22"/>
          <w:szCs w:val="22"/>
        </w:rPr>
        <w:t xml:space="preserve"> est </w:t>
      </w:r>
      <w:proofErr w:type="spellStart"/>
      <w:r>
        <w:rPr>
          <w:color w:val="000000"/>
          <w:sz w:val="22"/>
          <w:szCs w:val="22"/>
        </w:rPr>
        <w:t>peius</w:t>
      </w:r>
      <w:proofErr w:type="spellEnd"/>
      <w:r>
        <w:rPr>
          <w:color w:val="000000"/>
          <w:sz w:val="22"/>
          <w:szCs w:val="22"/>
        </w:rPr>
        <w:t xml:space="preserve"> </w:t>
      </w:r>
      <w:proofErr w:type="spellStart"/>
      <w:r>
        <w:rPr>
          <w:color w:val="000000"/>
          <w:sz w:val="22"/>
          <w:szCs w:val="22"/>
        </w:rPr>
        <w:t>qualibet</w:t>
      </w:r>
      <w:proofErr w:type="spellEnd"/>
      <w:r>
        <w:rPr>
          <w:color w:val="000000"/>
          <w:sz w:val="22"/>
          <w:szCs w:val="22"/>
        </w:rPr>
        <w:t xml:space="preserve"> pandemia».</w:t>
      </w:r>
    </w:p>
    <w:p w14:paraId="6F917855" w14:textId="77777777" w:rsidR="0009444E" w:rsidRDefault="0080699A">
      <w:pPr>
        <w:pStyle w:val="NormaleWeb"/>
        <w:shd w:val="clear" w:color="auto" w:fill="FFFFFF"/>
      </w:pPr>
      <w:bookmarkStart w:id="76" w:name="36"/>
      <w:r>
        <w:rPr>
          <w:rFonts w:ascii="Tahoma" w:hAnsi="Tahoma" w:cs="Tahoma"/>
          <w:color w:val="000000"/>
          <w:sz w:val="22"/>
          <w:szCs w:val="22"/>
          <w:shd w:val="clear" w:color="auto" w:fill="FFFFFF"/>
        </w:rPr>
        <w:t>36</w:t>
      </w:r>
      <w:bookmarkEnd w:id="76"/>
      <w:r>
        <w:rPr>
          <w:rFonts w:ascii="Tahoma" w:hAnsi="Tahoma" w:cs="Tahoma"/>
          <w:color w:val="000000"/>
          <w:sz w:val="22"/>
          <w:szCs w:val="22"/>
          <w:shd w:val="clear" w:color="auto" w:fill="FFFFFF"/>
        </w:rPr>
        <w:t>. Se non riusciamo a recuperare la passione condivisa per una comunità di appartenenza e di solidarietà, alla quale destinare tempo, impegno e beni, l’illusione globale che ci inganna crollerà rovinosamente e lascerà molti in preda alla nausea e al vuoto. Inoltre, non si dovrebbe ingenuamente ignorare che «l’ossessione per uno stile di vita consumistico, soprattutto quando solo pochi possono sostenerlo, potrà provocare soltanto violenza e distruzione reciproca».</w:t>
      </w:r>
      <w:bookmarkStart w:id="77" w:name="_ftnref35"/>
      <w:r>
        <w:fldChar w:fldCharType="begin"/>
      </w:r>
      <w:r>
        <w:instrText xml:space="preserve"> HYPERLINK  "https://www.vatican.va/content/francesco/it/encyclicals/documents/papa-francesco_20201003_enciclica-fratelli-tutti.html#_ftn35" </w:instrText>
      </w:r>
      <w:r>
        <w:fldChar w:fldCharType="separate"/>
      </w:r>
      <w:r>
        <w:rPr>
          <w:rStyle w:val="Collegamentoipertestuale"/>
          <w:rFonts w:ascii="Tahoma" w:hAnsi="Tahoma" w:cs="Tahoma"/>
          <w:color w:val="000000"/>
          <w:sz w:val="22"/>
          <w:szCs w:val="22"/>
          <w:shd w:val="clear" w:color="auto" w:fill="FFFFFF"/>
        </w:rPr>
        <w:t>[35]</w:t>
      </w:r>
      <w:r>
        <w:rPr>
          <w:rStyle w:val="Collegamentoipertestuale"/>
          <w:rFonts w:ascii="Tahoma" w:hAnsi="Tahoma" w:cs="Tahoma"/>
          <w:color w:val="000000"/>
          <w:sz w:val="22"/>
          <w:szCs w:val="22"/>
          <w:shd w:val="clear" w:color="auto" w:fill="FFFFFF"/>
        </w:rPr>
        <w:fldChar w:fldCharType="end"/>
      </w:r>
      <w:bookmarkEnd w:id="77"/>
      <w:r>
        <w:rPr>
          <w:rFonts w:ascii="Tahoma" w:hAnsi="Tahoma" w:cs="Tahoma"/>
          <w:color w:val="000000"/>
          <w:sz w:val="22"/>
          <w:szCs w:val="22"/>
          <w:shd w:val="clear" w:color="auto" w:fill="FFFFFF"/>
        </w:rPr>
        <w:t xml:space="preserve"> Il “si salvi chi può” si tradurrà rapidamente nel “tutti contro tutti”, e questo sarà peggio di una pandemia.</w:t>
      </w:r>
    </w:p>
    <w:p w14:paraId="3AC249B1" w14:textId="77777777" w:rsidR="0009444E" w:rsidRDefault="0080699A">
      <w:pPr>
        <w:pStyle w:val="NormaleWeb"/>
        <w:shd w:val="clear" w:color="auto" w:fill="FFFFFF"/>
        <w:rPr>
          <w:color w:val="000000"/>
          <w:sz w:val="22"/>
          <w:szCs w:val="22"/>
        </w:rPr>
      </w:pPr>
      <w:r>
        <w:rPr>
          <w:color w:val="000000"/>
          <w:sz w:val="22"/>
          <w:szCs w:val="22"/>
        </w:rPr>
        <w:t>IN FINIBUS SPRETUR DIGNITAS HOMINIS</w:t>
      </w:r>
    </w:p>
    <w:p w14:paraId="4A91EC08" w14:textId="77777777" w:rsidR="0009444E" w:rsidRDefault="0080699A">
      <w:pPr>
        <w:pStyle w:val="NormaleWeb"/>
        <w:shd w:val="clear" w:color="auto" w:fill="FFFFFF"/>
      </w:pPr>
      <w:r>
        <w:rPr>
          <w:color w:val="000000"/>
          <w:sz w:val="22"/>
          <w:szCs w:val="22"/>
        </w:rPr>
        <w:t xml:space="preserve">37. Nonnulla politica </w:t>
      </w:r>
      <w:proofErr w:type="spellStart"/>
      <w:r>
        <w:rPr>
          <w:color w:val="000000"/>
          <w:sz w:val="22"/>
          <w:szCs w:val="22"/>
        </w:rPr>
        <w:t>regimina</w:t>
      </w:r>
      <w:proofErr w:type="spellEnd"/>
      <w:r>
        <w:rPr>
          <w:color w:val="000000"/>
          <w:sz w:val="22"/>
          <w:szCs w:val="22"/>
        </w:rPr>
        <w:t xml:space="preserve"> populista ut </w:t>
      </w:r>
      <w:proofErr w:type="spellStart"/>
      <w:r>
        <w:rPr>
          <w:color w:val="000000"/>
          <w:sz w:val="22"/>
          <w:szCs w:val="22"/>
        </w:rPr>
        <w:t>dicuntur</w:t>
      </w:r>
      <w:proofErr w:type="spellEnd"/>
      <w:r>
        <w:rPr>
          <w:color w:val="000000"/>
          <w:sz w:val="22"/>
          <w:szCs w:val="22"/>
        </w:rPr>
        <w:t xml:space="preserve"> et </w:t>
      </w:r>
      <w:proofErr w:type="spellStart"/>
      <w:r>
        <w:rPr>
          <w:color w:val="000000"/>
          <w:sz w:val="22"/>
          <w:szCs w:val="22"/>
        </w:rPr>
        <w:t>quaedam</w:t>
      </w:r>
      <w:proofErr w:type="spellEnd"/>
      <w:r>
        <w:rPr>
          <w:color w:val="000000"/>
          <w:sz w:val="22"/>
          <w:szCs w:val="22"/>
        </w:rPr>
        <w:t xml:space="preserve"> </w:t>
      </w:r>
      <w:proofErr w:type="spellStart"/>
      <w:r>
        <w:rPr>
          <w:color w:val="000000"/>
          <w:sz w:val="22"/>
          <w:szCs w:val="22"/>
        </w:rPr>
        <w:t>ideologiae</w:t>
      </w:r>
      <w:proofErr w:type="spellEnd"/>
      <w:r>
        <w:rPr>
          <w:color w:val="000000"/>
          <w:sz w:val="22"/>
          <w:szCs w:val="22"/>
        </w:rPr>
        <w:t xml:space="preserve"> </w:t>
      </w:r>
      <w:proofErr w:type="spellStart"/>
      <w:r>
        <w:rPr>
          <w:color w:val="000000"/>
          <w:sz w:val="22"/>
          <w:szCs w:val="22"/>
        </w:rPr>
        <w:t>oeconomicae</w:t>
      </w:r>
      <w:proofErr w:type="spellEnd"/>
      <w:r>
        <w:rPr>
          <w:color w:val="000000"/>
          <w:sz w:val="22"/>
          <w:szCs w:val="22"/>
        </w:rPr>
        <w:t xml:space="preserve"> </w:t>
      </w:r>
      <w:proofErr w:type="spellStart"/>
      <w:r>
        <w:rPr>
          <w:color w:val="000000"/>
          <w:sz w:val="22"/>
          <w:szCs w:val="22"/>
        </w:rPr>
        <w:t>liberales</w:t>
      </w:r>
      <w:proofErr w:type="spellEnd"/>
      <w:r>
        <w:rPr>
          <w:color w:val="000000"/>
          <w:sz w:val="22"/>
          <w:szCs w:val="22"/>
        </w:rPr>
        <w:t xml:space="preserve">, </w:t>
      </w:r>
      <w:proofErr w:type="spellStart"/>
      <w:r>
        <w:rPr>
          <w:color w:val="000000"/>
          <w:sz w:val="22"/>
          <w:szCs w:val="22"/>
        </w:rPr>
        <w:t>firmiter</w:t>
      </w:r>
      <w:proofErr w:type="spellEnd"/>
      <w:r>
        <w:rPr>
          <w:color w:val="000000"/>
          <w:sz w:val="22"/>
          <w:szCs w:val="22"/>
        </w:rPr>
        <w:t xml:space="preserve"> </w:t>
      </w:r>
      <w:proofErr w:type="spellStart"/>
      <w:r>
        <w:rPr>
          <w:color w:val="000000"/>
          <w:sz w:val="22"/>
          <w:szCs w:val="22"/>
        </w:rPr>
        <w:t>proclamant</w:t>
      </w:r>
      <w:proofErr w:type="spellEnd"/>
      <w:r>
        <w:rPr>
          <w:color w:val="000000"/>
          <w:sz w:val="22"/>
          <w:szCs w:val="22"/>
        </w:rPr>
        <w:t xml:space="preserve"> </w:t>
      </w:r>
      <w:proofErr w:type="spellStart"/>
      <w:r>
        <w:rPr>
          <w:color w:val="000000"/>
          <w:sz w:val="22"/>
          <w:szCs w:val="22"/>
        </w:rPr>
        <w:t>impediendum</w:t>
      </w:r>
      <w:proofErr w:type="spellEnd"/>
      <w:r>
        <w:rPr>
          <w:color w:val="000000"/>
          <w:sz w:val="22"/>
          <w:szCs w:val="22"/>
        </w:rPr>
        <w:t xml:space="preserve"> esse </w:t>
      </w:r>
      <w:proofErr w:type="spellStart"/>
      <w:r>
        <w:rPr>
          <w:color w:val="000000"/>
          <w:sz w:val="22"/>
          <w:szCs w:val="22"/>
        </w:rPr>
        <w:t>quocumque</w:t>
      </w:r>
      <w:proofErr w:type="spellEnd"/>
      <w:r>
        <w:rPr>
          <w:color w:val="000000"/>
          <w:sz w:val="22"/>
          <w:szCs w:val="22"/>
        </w:rPr>
        <w:t xml:space="preserve"> </w:t>
      </w:r>
      <w:proofErr w:type="spellStart"/>
      <w:r>
        <w:rPr>
          <w:color w:val="000000"/>
          <w:sz w:val="22"/>
          <w:szCs w:val="22"/>
        </w:rPr>
        <w:t>pretio</w:t>
      </w:r>
      <w:proofErr w:type="spellEnd"/>
      <w:r>
        <w:rPr>
          <w:color w:val="000000"/>
          <w:sz w:val="22"/>
          <w:szCs w:val="22"/>
        </w:rPr>
        <w:t xml:space="preserve"> </w:t>
      </w:r>
      <w:proofErr w:type="spellStart"/>
      <w:r>
        <w:rPr>
          <w:color w:val="000000"/>
          <w:sz w:val="22"/>
          <w:szCs w:val="22"/>
        </w:rPr>
        <w:t>migrantium</w:t>
      </w:r>
      <w:proofErr w:type="spellEnd"/>
      <w:r>
        <w:rPr>
          <w:color w:val="000000"/>
          <w:sz w:val="22"/>
          <w:szCs w:val="22"/>
        </w:rPr>
        <w:t xml:space="preserve"> </w:t>
      </w:r>
      <w:proofErr w:type="spellStart"/>
      <w:r>
        <w:rPr>
          <w:color w:val="000000"/>
          <w:sz w:val="22"/>
          <w:szCs w:val="22"/>
        </w:rPr>
        <w:t>adventum</w:t>
      </w:r>
      <w:proofErr w:type="spellEnd"/>
      <w:r>
        <w:rPr>
          <w:color w:val="000000"/>
          <w:sz w:val="22"/>
          <w:szCs w:val="22"/>
        </w:rPr>
        <w:t xml:space="preserve">. </w:t>
      </w:r>
      <w:proofErr w:type="spellStart"/>
      <w:r>
        <w:rPr>
          <w:color w:val="000000"/>
          <w:sz w:val="22"/>
          <w:szCs w:val="22"/>
          <w:lang w:val="fr-FR"/>
        </w:rPr>
        <w:t>Simul</w:t>
      </w:r>
      <w:proofErr w:type="spellEnd"/>
      <w:r>
        <w:rPr>
          <w:color w:val="000000"/>
          <w:sz w:val="22"/>
          <w:szCs w:val="22"/>
          <w:lang w:val="fr-FR"/>
        </w:rPr>
        <w:t xml:space="preserve"> </w:t>
      </w:r>
      <w:proofErr w:type="spellStart"/>
      <w:r>
        <w:rPr>
          <w:color w:val="000000"/>
          <w:sz w:val="22"/>
          <w:szCs w:val="22"/>
          <w:lang w:val="fr-FR"/>
        </w:rPr>
        <w:t>argumentatur</w:t>
      </w:r>
      <w:proofErr w:type="spellEnd"/>
      <w:r>
        <w:rPr>
          <w:color w:val="000000"/>
          <w:sz w:val="22"/>
          <w:szCs w:val="22"/>
          <w:lang w:val="fr-FR"/>
        </w:rPr>
        <w:t xml:space="preserve"> </w:t>
      </w:r>
      <w:proofErr w:type="spellStart"/>
      <w:r>
        <w:rPr>
          <w:color w:val="000000"/>
          <w:sz w:val="22"/>
          <w:szCs w:val="22"/>
          <w:lang w:val="fr-FR"/>
        </w:rPr>
        <w:t>minuendum</w:t>
      </w:r>
      <w:proofErr w:type="spellEnd"/>
      <w:r>
        <w:rPr>
          <w:color w:val="000000"/>
          <w:sz w:val="22"/>
          <w:szCs w:val="22"/>
          <w:lang w:val="fr-FR"/>
        </w:rPr>
        <w:t xml:space="preserve"> esse </w:t>
      </w:r>
      <w:proofErr w:type="spellStart"/>
      <w:r>
        <w:rPr>
          <w:color w:val="000000"/>
          <w:sz w:val="22"/>
          <w:szCs w:val="22"/>
          <w:lang w:val="fr-FR"/>
        </w:rPr>
        <w:t>subsidium</w:t>
      </w:r>
      <w:proofErr w:type="spellEnd"/>
      <w:r>
        <w:rPr>
          <w:color w:val="000000"/>
          <w:sz w:val="22"/>
          <w:szCs w:val="22"/>
          <w:lang w:val="fr-FR"/>
        </w:rPr>
        <w:t xml:space="preserve"> </w:t>
      </w:r>
      <w:proofErr w:type="spellStart"/>
      <w:r>
        <w:rPr>
          <w:color w:val="000000"/>
          <w:sz w:val="22"/>
          <w:szCs w:val="22"/>
          <w:lang w:val="fr-FR"/>
        </w:rPr>
        <w:t>pauperibus</w:t>
      </w:r>
      <w:proofErr w:type="spellEnd"/>
      <w:r>
        <w:rPr>
          <w:color w:val="000000"/>
          <w:sz w:val="22"/>
          <w:szCs w:val="22"/>
          <w:lang w:val="fr-FR"/>
        </w:rPr>
        <w:t xml:space="preserve"> </w:t>
      </w:r>
      <w:proofErr w:type="spellStart"/>
      <w:r>
        <w:rPr>
          <w:color w:val="000000"/>
          <w:sz w:val="22"/>
          <w:szCs w:val="22"/>
          <w:lang w:val="fr-FR"/>
        </w:rPr>
        <w:t>populis</w:t>
      </w:r>
      <w:proofErr w:type="spellEnd"/>
      <w:r>
        <w:rPr>
          <w:color w:val="000000"/>
          <w:sz w:val="22"/>
          <w:szCs w:val="22"/>
          <w:lang w:val="fr-FR"/>
        </w:rPr>
        <w:t xml:space="preserve">, ut </w:t>
      </w:r>
      <w:proofErr w:type="spellStart"/>
      <w:r>
        <w:rPr>
          <w:color w:val="000000"/>
          <w:sz w:val="22"/>
          <w:szCs w:val="22"/>
          <w:lang w:val="fr-FR"/>
        </w:rPr>
        <w:t>imum</w:t>
      </w:r>
      <w:proofErr w:type="spellEnd"/>
      <w:r>
        <w:rPr>
          <w:color w:val="000000"/>
          <w:sz w:val="22"/>
          <w:szCs w:val="22"/>
          <w:lang w:val="fr-FR"/>
        </w:rPr>
        <w:t xml:space="preserve"> </w:t>
      </w:r>
      <w:proofErr w:type="spellStart"/>
      <w:r>
        <w:rPr>
          <w:color w:val="000000"/>
          <w:sz w:val="22"/>
          <w:szCs w:val="22"/>
          <w:lang w:val="fr-FR"/>
        </w:rPr>
        <w:t>tangant</w:t>
      </w:r>
      <w:proofErr w:type="spellEnd"/>
      <w:r>
        <w:rPr>
          <w:color w:val="000000"/>
          <w:sz w:val="22"/>
          <w:szCs w:val="22"/>
          <w:lang w:val="fr-FR"/>
        </w:rPr>
        <w:t xml:space="preserve"> </w:t>
      </w:r>
      <w:proofErr w:type="spellStart"/>
      <w:r>
        <w:rPr>
          <w:color w:val="000000"/>
          <w:sz w:val="22"/>
          <w:szCs w:val="22"/>
          <w:lang w:val="fr-FR"/>
        </w:rPr>
        <w:t>decernantque</w:t>
      </w:r>
      <w:proofErr w:type="spellEnd"/>
      <w:r>
        <w:rPr>
          <w:color w:val="000000"/>
          <w:sz w:val="22"/>
          <w:szCs w:val="22"/>
          <w:lang w:val="fr-FR"/>
        </w:rPr>
        <w:t xml:space="preserve">  </w:t>
      </w:r>
      <w:proofErr w:type="spellStart"/>
      <w:r>
        <w:rPr>
          <w:color w:val="000000"/>
          <w:sz w:val="22"/>
          <w:szCs w:val="22"/>
          <w:lang w:val="fr-FR"/>
        </w:rPr>
        <w:t>adoptare</w:t>
      </w:r>
      <w:proofErr w:type="spellEnd"/>
      <w:r>
        <w:rPr>
          <w:color w:val="000000"/>
          <w:sz w:val="22"/>
          <w:szCs w:val="22"/>
          <w:lang w:val="fr-FR"/>
        </w:rPr>
        <w:t xml:space="preserve"> </w:t>
      </w:r>
      <w:proofErr w:type="spellStart"/>
      <w:r>
        <w:rPr>
          <w:color w:val="000000"/>
          <w:sz w:val="22"/>
          <w:szCs w:val="22"/>
          <w:lang w:val="fr-FR"/>
        </w:rPr>
        <w:t>severitatis</w:t>
      </w:r>
      <w:proofErr w:type="spellEnd"/>
      <w:r>
        <w:rPr>
          <w:color w:val="000000"/>
          <w:sz w:val="22"/>
          <w:szCs w:val="22"/>
          <w:lang w:val="fr-FR"/>
        </w:rPr>
        <w:t xml:space="preserve"> mensuras. Non </w:t>
      </w:r>
      <w:proofErr w:type="spellStart"/>
      <w:r>
        <w:rPr>
          <w:color w:val="000000"/>
          <w:sz w:val="22"/>
          <w:szCs w:val="22"/>
          <w:lang w:val="fr-FR"/>
        </w:rPr>
        <w:t>animadvertitur</w:t>
      </w:r>
      <w:proofErr w:type="spellEnd"/>
      <w:r>
        <w:rPr>
          <w:color w:val="000000"/>
          <w:sz w:val="22"/>
          <w:szCs w:val="22"/>
          <w:lang w:val="fr-FR"/>
        </w:rPr>
        <w:t xml:space="preserve"> post has </w:t>
      </w:r>
      <w:proofErr w:type="spellStart"/>
      <w:r>
        <w:rPr>
          <w:color w:val="000000"/>
          <w:sz w:val="22"/>
          <w:szCs w:val="22"/>
          <w:lang w:val="fr-FR"/>
        </w:rPr>
        <w:t>abstractas</w:t>
      </w:r>
      <w:proofErr w:type="spellEnd"/>
      <w:r>
        <w:rPr>
          <w:color w:val="000000"/>
          <w:sz w:val="22"/>
          <w:szCs w:val="22"/>
          <w:lang w:val="fr-FR"/>
        </w:rPr>
        <w:t xml:space="preserve"> </w:t>
      </w:r>
      <w:proofErr w:type="spellStart"/>
      <w:r>
        <w:rPr>
          <w:color w:val="000000"/>
          <w:sz w:val="22"/>
          <w:szCs w:val="22"/>
          <w:lang w:val="fr-FR"/>
        </w:rPr>
        <w:t>petitiones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sustineri</w:t>
      </w:r>
      <w:proofErr w:type="spellEnd"/>
      <w:r>
        <w:rPr>
          <w:color w:val="000000"/>
          <w:sz w:val="22"/>
          <w:szCs w:val="22"/>
          <w:lang w:val="fr-FR"/>
        </w:rPr>
        <w:t xml:space="preserve"> </w:t>
      </w:r>
      <w:proofErr w:type="spellStart"/>
      <w:r>
        <w:rPr>
          <w:color w:val="000000"/>
          <w:sz w:val="22"/>
          <w:szCs w:val="22"/>
          <w:lang w:val="fr-FR"/>
        </w:rPr>
        <w:t>nequeunt</w:t>
      </w:r>
      <w:proofErr w:type="spellEnd"/>
      <w:r>
        <w:rPr>
          <w:color w:val="000000"/>
          <w:sz w:val="22"/>
          <w:szCs w:val="22"/>
          <w:lang w:val="fr-FR"/>
        </w:rPr>
        <w:t xml:space="preserve">, </w:t>
      </w:r>
      <w:proofErr w:type="spellStart"/>
      <w:r>
        <w:rPr>
          <w:color w:val="000000"/>
          <w:sz w:val="22"/>
          <w:szCs w:val="22"/>
          <w:lang w:val="fr-FR"/>
        </w:rPr>
        <w:t>exstare</w:t>
      </w:r>
      <w:proofErr w:type="spellEnd"/>
      <w:r>
        <w:rPr>
          <w:color w:val="000000"/>
          <w:sz w:val="22"/>
          <w:szCs w:val="22"/>
          <w:lang w:val="fr-FR"/>
        </w:rPr>
        <w:t xml:space="preserve"> </w:t>
      </w:r>
      <w:proofErr w:type="spellStart"/>
      <w:r>
        <w:rPr>
          <w:color w:val="000000"/>
          <w:sz w:val="22"/>
          <w:szCs w:val="22"/>
          <w:lang w:val="fr-FR"/>
        </w:rPr>
        <w:t>tot</w:t>
      </w:r>
      <w:proofErr w:type="spellEnd"/>
      <w:r>
        <w:rPr>
          <w:color w:val="000000"/>
          <w:sz w:val="22"/>
          <w:szCs w:val="22"/>
          <w:lang w:val="fr-FR"/>
        </w:rPr>
        <w:t xml:space="preserve"> </w:t>
      </w:r>
      <w:proofErr w:type="spellStart"/>
      <w:r>
        <w:rPr>
          <w:color w:val="000000"/>
          <w:sz w:val="22"/>
          <w:szCs w:val="22"/>
          <w:lang w:val="fr-FR"/>
        </w:rPr>
        <w:t>hominum</w:t>
      </w:r>
      <w:proofErr w:type="spellEnd"/>
      <w:r>
        <w:rPr>
          <w:color w:val="000000"/>
          <w:sz w:val="22"/>
          <w:szCs w:val="22"/>
          <w:lang w:val="fr-FR"/>
        </w:rPr>
        <w:t xml:space="preserve"> </w:t>
      </w:r>
      <w:proofErr w:type="spellStart"/>
      <w:r>
        <w:rPr>
          <w:color w:val="000000"/>
          <w:sz w:val="22"/>
          <w:szCs w:val="22"/>
          <w:lang w:val="fr-FR"/>
        </w:rPr>
        <w:t>vitas</w:t>
      </w:r>
      <w:proofErr w:type="spellEnd"/>
      <w:r>
        <w:rPr>
          <w:color w:val="000000"/>
          <w:sz w:val="22"/>
          <w:szCs w:val="22"/>
          <w:lang w:val="fr-FR"/>
        </w:rPr>
        <w:t xml:space="preserve">  </w:t>
      </w:r>
      <w:proofErr w:type="spellStart"/>
      <w:r>
        <w:rPr>
          <w:color w:val="000000"/>
          <w:sz w:val="22"/>
          <w:szCs w:val="22"/>
          <w:lang w:val="fr-FR"/>
        </w:rPr>
        <w:t>scissas</w:t>
      </w:r>
      <w:proofErr w:type="spellEnd"/>
      <w:r>
        <w:rPr>
          <w:color w:val="000000"/>
          <w:sz w:val="22"/>
          <w:szCs w:val="22"/>
          <w:lang w:val="fr-FR"/>
        </w:rPr>
        <w:t xml:space="preserve">. </w:t>
      </w:r>
      <w:proofErr w:type="spellStart"/>
      <w:r>
        <w:rPr>
          <w:color w:val="000000"/>
          <w:sz w:val="22"/>
          <w:szCs w:val="22"/>
          <w:lang w:val="fr-FR"/>
        </w:rPr>
        <w:t>Etenim</w:t>
      </w:r>
      <w:proofErr w:type="spellEnd"/>
      <w:r>
        <w:rPr>
          <w:color w:val="000000"/>
          <w:sz w:val="22"/>
          <w:szCs w:val="22"/>
          <w:lang w:val="fr-FR"/>
        </w:rPr>
        <w:t xml:space="preserve"> </w:t>
      </w:r>
      <w:proofErr w:type="spellStart"/>
      <w:r>
        <w:rPr>
          <w:color w:val="000000"/>
          <w:sz w:val="22"/>
          <w:szCs w:val="22"/>
          <w:lang w:val="fr-FR"/>
        </w:rPr>
        <w:t>nonnulli</w:t>
      </w:r>
      <w:proofErr w:type="spellEnd"/>
      <w:r>
        <w:rPr>
          <w:color w:val="000000"/>
          <w:sz w:val="22"/>
          <w:szCs w:val="22"/>
          <w:lang w:val="fr-FR"/>
        </w:rPr>
        <w:t xml:space="preserve"> </w:t>
      </w:r>
      <w:proofErr w:type="spellStart"/>
      <w:r>
        <w:rPr>
          <w:color w:val="000000"/>
          <w:sz w:val="22"/>
          <w:szCs w:val="22"/>
          <w:lang w:val="fr-FR"/>
        </w:rPr>
        <w:t>bellum</w:t>
      </w:r>
      <w:proofErr w:type="spellEnd"/>
      <w:r>
        <w:rPr>
          <w:color w:val="000000"/>
          <w:sz w:val="22"/>
          <w:szCs w:val="22"/>
          <w:lang w:val="fr-FR"/>
        </w:rPr>
        <w:t xml:space="preserve">, </w:t>
      </w:r>
      <w:proofErr w:type="spellStart"/>
      <w:r>
        <w:rPr>
          <w:color w:val="000000"/>
          <w:sz w:val="22"/>
          <w:szCs w:val="22"/>
          <w:lang w:val="fr-FR"/>
        </w:rPr>
        <w:t>persecutiones</w:t>
      </w:r>
      <w:proofErr w:type="spellEnd"/>
      <w:r>
        <w:rPr>
          <w:color w:val="000000"/>
          <w:sz w:val="22"/>
          <w:szCs w:val="22"/>
          <w:lang w:val="fr-FR"/>
        </w:rPr>
        <w:t xml:space="preserve">, </w:t>
      </w:r>
      <w:proofErr w:type="spellStart"/>
      <w:r>
        <w:rPr>
          <w:color w:val="000000"/>
          <w:sz w:val="22"/>
          <w:szCs w:val="22"/>
          <w:lang w:val="fr-FR"/>
        </w:rPr>
        <w:t>naturae</w:t>
      </w:r>
      <w:proofErr w:type="spellEnd"/>
      <w:r>
        <w:rPr>
          <w:color w:val="000000"/>
          <w:sz w:val="22"/>
          <w:szCs w:val="22"/>
          <w:lang w:val="fr-FR"/>
        </w:rPr>
        <w:t xml:space="preserve"> casus </w:t>
      </w:r>
      <w:proofErr w:type="spellStart"/>
      <w:r>
        <w:rPr>
          <w:color w:val="000000"/>
          <w:sz w:val="22"/>
          <w:szCs w:val="22"/>
          <w:lang w:val="fr-FR"/>
        </w:rPr>
        <w:t>effugerunt</w:t>
      </w:r>
      <w:proofErr w:type="spellEnd"/>
      <w:r>
        <w:rPr>
          <w:color w:val="000000"/>
          <w:sz w:val="22"/>
          <w:szCs w:val="22"/>
          <w:lang w:val="fr-FR"/>
        </w:rPr>
        <w:t xml:space="preserve">, alii, </w:t>
      </w:r>
      <w:proofErr w:type="spellStart"/>
      <w:r>
        <w:rPr>
          <w:color w:val="000000"/>
          <w:sz w:val="22"/>
          <w:szCs w:val="22"/>
          <w:lang w:val="fr-FR"/>
        </w:rPr>
        <w:t>pleno</w:t>
      </w:r>
      <w:proofErr w:type="spellEnd"/>
      <w:r>
        <w:rPr>
          <w:color w:val="000000"/>
          <w:sz w:val="22"/>
          <w:szCs w:val="22"/>
          <w:lang w:val="fr-FR"/>
        </w:rPr>
        <w:t xml:space="preserve"> </w:t>
      </w:r>
      <w:proofErr w:type="spellStart"/>
      <w:r>
        <w:rPr>
          <w:color w:val="000000"/>
          <w:sz w:val="22"/>
          <w:szCs w:val="22"/>
          <w:lang w:val="fr-FR"/>
        </w:rPr>
        <w:t>iure</w:t>
      </w:r>
      <w:proofErr w:type="spellEnd"/>
      <w:r>
        <w:rPr>
          <w:color w:val="000000"/>
          <w:sz w:val="22"/>
          <w:szCs w:val="22"/>
          <w:lang w:val="fr-FR"/>
        </w:rPr>
        <w:t xml:space="preserve"> «</w:t>
      </w:r>
      <w:proofErr w:type="spellStart"/>
      <w:r>
        <w:rPr>
          <w:color w:val="000000"/>
          <w:sz w:val="22"/>
          <w:szCs w:val="22"/>
          <w:lang w:val="fr-FR"/>
        </w:rPr>
        <w:t>quaerunt</w:t>
      </w:r>
      <w:proofErr w:type="spellEnd"/>
      <w:r>
        <w:rPr>
          <w:color w:val="000000"/>
          <w:sz w:val="22"/>
          <w:szCs w:val="22"/>
          <w:lang w:val="fr-FR"/>
        </w:rPr>
        <w:t xml:space="preserve"> </w:t>
      </w:r>
      <w:proofErr w:type="spellStart"/>
      <w:r>
        <w:rPr>
          <w:color w:val="000000"/>
          <w:sz w:val="22"/>
          <w:szCs w:val="22"/>
          <w:lang w:val="fr-FR"/>
        </w:rPr>
        <w:t>opportunitates</w:t>
      </w:r>
      <w:proofErr w:type="spellEnd"/>
      <w:r>
        <w:rPr>
          <w:color w:val="000000"/>
          <w:sz w:val="22"/>
          <w:szCs w:val="22"/>
          <w:lang w:val="fr-FR"/>
        </w:rPr>
        <w:t xml:space="preserve"> pro </w:t>
      </w:r>
      <w:proofErr w:type="spellStart"/>
      <w:r>
        <w:rPr>
          <w:color w:val="000000"/>
          <w:sz w:val="22"/>
          <w:szCs w:val="22"/>
          <w:lang w:val="fr-FR"/>
        </w:rPr>
        <w:t>seipsis</w:t>
      </w:r>
      <w:proofErr w:type="spellEnd"/>
      <w:r>
        <w:rPr>
          <w:color w:val="000000"/>
          <w:sz w:val="22"/>
          <w:szCs w:val="22"/>
          <w:lang w:val="fr-FR"/>
        </w:rPr>
        <w:t xml:space="preserve"> </w:t>
      </w:r>
      <w:proofErr w:type="spellStart"/>
      <w:r>
        <w:rPr>
          <w:color w:val="000000"/>
          <w:sz w:val="22"/>
          <w:szCs w:val="22"/>
          <w:lang w:val="fr-FR"/>
        </w:rPr>
        <w:t>familiaribusque</w:t>
      </w:r>
      <w:proofErr w:type="spellEnd"/>
      <w:r>
        <w:rPr>
          <w:color w:val="000000"/>
          <w:sz w:val="22"/>
          <w:szCs w:val="22"/>
          <w:lang w:val="fr-FR"/>
        </w:rPr>
        <w:t xml:space="preserve"> suis. </w:t>
      </w:r>
      <w:proofErr w:type="spellStart"/>
      <w:r>
        <w:rPr>
          <w:color w:val="000000"/>
          <w:sz w:val="22"/>
          <w:szCs w:val="22"/>
        </w:rPr>
        <w:t>Desiderant</w:t>
      </w:r>
      <w:proofErr w:type="spellEnd"/>
      <w:r>
        <w:rPr>
          <w:color w:val="000000"/>
          <w:sz w:val="22"/>
          <w:szCs w:val="22"/>
        </w:rPr>
        <w:t xml:space="preserve"> </w:t>
      </w:r>
      <w:proofErr w:type="spellStart"/>
      <w:r>
        <w:rPr>
          <w:color w:val="000000"/>
          <w:sz w:val="22"/>
          <w:szCs w:val="22"/>
        </w:rPr>
        <w:t>meliores</w:t>
      </w:r>
      <w:proofErr w:type="spellEnd"/>
      <w:r>
        <w:rPr>
          <w:color w:val="000000"/>
          <w:sz w:val="22"/>
          <w:szCs w:val="22"/>
        </w:rPr>
        <w:t xml:space="preserve"> vitae </w:t>
      </w:r>
      <w:proofErr w:type="spellStart"/>
      <w:r>
        <w:rPr>
          <w:color w:val="000000"/>
          <w:sz w:val="22"/>
          <w:szCs w:val="22"/>
        </w:rPr>
        <w:t>condiciones</w:t>
      </w:r>
      <w:proofErr w:type="spellEnd"/>
      <w:r>
        <w:rPr>
          <w:color w:val="000000"/>
          <w:sz w:val="22"/>
          <w:szCs w:val="22"/>
        </w:rPr>
        <w:t xml:space="preserve"> </w:t>
      </w:r>
      <w:proofErr w:type="spellStart"/>
      <w:r>
        <w:rPr>
          <w:color w:val="000000"/>
          <w:sz w:val="22"/>
          <w:szCs w:val="22"/>
        </w:rPr>
        <w:t>futuras</w:t>
      </w:r>
      <w:proofErr w:type="spellEnd"/>
      <w:r>
        <w:rPr>
          <w:color w:val="000000"/>
          <w:sz w:val="22"/>
          <w:szCs w:val="22"/>
        </w:rPr>
        <w:t xml:space="preserve"> </w:t>
      </w:r>
      <w:proofErr w:type="spellStart"/>
      <w:r>
        <w:rPr>
          <w:color w:val="000000"/>
          <w:sz w:val="22"/>
          <w:szCs w:val="22"/>
        </w:rPr>
        <w:t>optantque</w:t>
      </w:r>
      <w:proofErr w:type="spellEnd"/>
      <w:r>
        <w:rPr>
          <w:color w:val="000000"/>
          <w:sz w:val="22"/>
          <w:szCs w:val="22"/>
        </w:rPr>
        <w:t xml:space="preserve"> </w:t>
      </w:r>
      <w:proofErr w:type="spellStart"/>
      <w:r>
        <w:rPr>
          <w:color w:val="000000"/>
          <w:sz w:val="22"/>
          <w:szCs w:val="22"/>
        </w:rPr>
        <w:t>occasiones</w:t>
      </w:r>
      <w:proofErr w:type="spellEnd"/>
      <w:r>
        <w:rPr>
          <w:color w:val="000000"/>
          <w:sz w:val="22"/>
          <w:szCs w:val="22"/>
        </w:rPr>
        <w:t xml:space="preserve"> creare ut </w:t>
      </w:r>
      <w:proofErr w:type="spellStart"/>
      <w:r>
        <w:rPr>
          <w:color w:val="000000"/>
          <w:sz w:val="22"/>
          <w:szCs w:val="22"/>
        </w:rPr>
        <w:t>plane</w:t>
      </w:r>
      <w:proofErr w:type="spellEnd"/>
      <w:r>
        <w:rPr>
          <w:color w:val="000000"/>
          <w:sz w:val="22"/>
          <w:szCs w:val="22"/>
        </w:rPr>
        <w:t xml:space="preserve"> </w:t>
      </w:r>
      <w:proofErr w:type="spellStart"/>
      <w:r>
        <w:rPr>
          <w:color w:val="000000"/>
          <w:sz w:val="22"/>
          <w:szCs w:val="22"/>
        </w:rPr>
        <w:t>compleantur</w:t>
      </w:r>
      <w:proofErr w:type="spellEnd"/>
      <w:r>
        <w:rPr>
          <w:color w:val="000000"/>
          <w:sz w:val="22"/>
          <w:szCs w:val="22"/>
        </w:rPr>
        <w:t>».[36]</w:t>
      </w:r>
    </w:p>
    <w:p w14:paraId="5B18DBDA"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Senza dignità umana sulle frontiere</w:t>
      </w:r>
    </w:p>
    <w:p w14:paraId="63B71814" w14:textId="77777777" w:rsidR="0009444E" w:rsidRDefault="0080699A">
      <w:pPr>
        <w:widowControl/>
        <w:shd w:val="clear" w:color="auto" w:fill="FFFFFF"/>
        <w:suppressAutoHyphens w:val="0"/>
        <w:spacing w:before="100" w:after="100" w:line="240" w:lineRule="auto"/>
        <w:textAlignment w:val="auto"/>
      </w:pPr>
      <w:bookmarkStart w:id="78" w:name="37"/>
      <w:r>
        <w:rPr>
          <w:rFonts w:ascii="Tahoma" w:eastAsia="Times New Roman" w:hAnsi="Tahoma"/>
          <w:color w:val="000000"/>
          <w:kern w:val="0"/>
          <w:lang w:eastAsia="it-IT"/>
        </w:rPr>
        <w:t>37</w:t>
      </w:r>
      <w:bookmarkEnd w:id="78"/>
      <w:r>
        <w:rPr>
          <w:rFonts w:ascii="Tahoma" w:eastAsia="Times New Roman" w:hAnsi="Tahoma"/>
          <w:color w:val="000000"/>
          <w:kern w:val="0"/>
          <w:lang w:eastAsia="it-IT"/>
        </w:rPr>
        <w:t>. Tanto da alcuni regimi politici populisti quanto da posizioni economiche liberali, si sostiene che occorre evitare ad ogni costo l’arrivo di persone migranti. Al tempo stesso si argomenta che conviene limitare l’aiuto ai Paesi poveri, così che tocchino il fondo e decidano di adottare misure di austerità. Non ci si rende conto che, dietro queste affermazioni astratte difficili da sostenere, ci sono tante vite lacerate. Molti fuggono dalla guerra, da persecuzioni, da catastrofi naturali. Altri, con pieno diritto, sono «alla ricerca di opportunità per sé e per la propria famiglia. Sognano un futuro migliore e desiderano creare le condizioni perché si realizzi».</w:t>
      </w:r>
      <w:bookmarkStart w:id="79" w:name="_ftnref36"/>
      <w:r>
        <w:fldChar w:fldCharType="begin"/>
      </w:r>
      <w:r>
        <w:instrText xml:space="preserve"> HYPERLINK  "https://www.vatican.va/content/francesco/it/encyclicals/documents/papa-francesco_20201003_enciclica-fratelli-tutti.html#_ftn36" </w:instrText>
      </w:r>
      <w:r>
        <w:fldChar w:fldCharType="separate"/>
      </w:r>
      <w:r>
        <w:rPr>
          <w:rFonts w:ascii="Tahoma" w:eastAsia="Times New Roman" w:hAnsi="Tahoma"/>
          <w:color w:val="000000"/>
          <w:kern w:val="0"/>
          <w:u w:val="single"/>
          <w:lang w:eastAsia="it-IT"/>
        </w:rPr>
        <w:t>[36]</w:t>
      </w:r>
      <w:r>
        <w:rPr>
          <w:rFonts w:ascii="Tahoma" w:eastAsia="Times New Roman" w:hAnsi="Tahoma"/>
          <w:color w:val="000000"/>
          <w:kern w:val="0"/>
          <w:u w:val="single"/>
          <w:lang w:eastAsia="it-IT"/>
        </w:rPr>
        <w:fldChar w:fldCharType="end"/>
      </w:r>
      <w:bookmarkEnd w:id="79"/>
    </w:p>
    <w:p w14:paraId="0223A7F6" w14:textId="77777777" w:rsidR="0009444E" w:rsidRDefault="0080699A">
      <w:pPr>
        <w:pStyle w:val="NormaleWeb"/>
        <w:shd w:val="clear" w:color="auto" w:fill="FFFFFF"/>
        <w:rPr>
          <w:color w:val="000000"/>
          <w:sz w:val="22"/>
          <w:szCs w:val="22"/>
        </w:rPr>
      </w:pPr>
      <w:r>
        <w:rPr>
          <w:color w:val="000000"/>
          <w:sz w:val="22"/>
          <w:szCs w:val="22"/>
        </w:rPr>
        <w:t xml:space="preserve">38. </w:t>
      </w:r>
      <w:proofErr w:type="spellStart"/>
      <w:r>
        <w:rPr>
          <w:color w:val="000000"/>
          <w:sz w:val="22"/>
          <w:szCs w:val="22"/>
        </w:rPr>
        <w:t>Infeliciter</w:t>
      </w:r>
      <w:proofErr w:type="spellEnd"/>
      <w:r>
        <w:rPr>
          <w:color w:val="000000"/>
          <w:sz w:val="22"/>
          <w:szCs w:val="22"/>
        </w:rPr>
        <w:t xml:space="preserve">, </w:t>
      </w:r>
      <w:proofErr w:type="spellStart"/>
      <w:r>
        <w:rPr>
          <w:color w:val="000000"/>
          <w:sz w:val="22"/>
          <w:szCs w:val="22"/>
        </w:rPr>
        <w:t>alii</w:t>
      </w:r>
      <w:proofErr w:type="spellEnd"/>
      <w:r>
        <w:rPr>
          <w:color w:val="000000"/>
          <w:sz w:val="22"/>
          <w:szCs w:val="22"/>
        </w:rPr>
        <w:t xml:space="preserve"> </w:t>
      </w:r>
      <w:proofErr w:type="spellStart"/>
      <w:r>
        <w:rPr>
          <w:color w:val="000000"/>
          <w:sz w:val="22"/>
          <w:szCs w:val="22"/>
        </w:rPr>
        <w:t>trahuntur</w:t>
      </w:r>
      <w:proofErr w:type="spellEnd"/>
      <w:r>
        <w:rPr>
          <w:color w:val="000000"/>
          <w:sz w:val="22"/>
          <w:szCs w:val="22"/>
        </w:rPr>
        <w:t xml:space="preserve"> «cultura occidentali, et </w:t>
      </w:r>
      <w:proofErr w:type="spellStart"/>
      <w:r>
        <w:rPr>
          <w:color w:val="000000"/>
          <w:sz w:val="22"/>
          <w:szCs w:val="22"/>
        </w:rPr>
        <w:t>nutriunt</w:t>
      </w:r>
      <w:proofErr w:type="spellEnd"/>
      <w:r>
        <w:rPr>
          <w:color w:val="000000"/>
          <w:sz w:val="22"/>
          <w:szCs w:val="22"/>
        </w:rPr>
        <w:t xml:space="preserve"> </w:t>
      </w:r>
      <w:proofErr w:type="spellStart"/>
      <w:r>
        <w:rPr>
          <w:color w:val="000000"/>
          <w:sz w:val="22"/>
          <w:szCs w:val="22"/>
        </w:rPr>
        <w:t>interdum</w:t>
      </w:r>
      <w:proofErr w:type="spellEnd"/>
      <w:r>
        <w:rPr>
          <w:color w:val="000000"/>
          <w:sz w:val="22"/>
          <w:szCs w:val="22"/>
        </w:rPr>
        <w:t xml:space="preserve"> </w:t>
      </w:r>
      <w:proofErr w:type="spellStart"/>
      <w:r>
        <w:rPr>
          <w:color w:val="000000"/>
          <w:sz w:val="22"/>
          <w:szCs w:val="22"/>
        </w:rPr>
        <w:t>exspectationes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nequeunt</w:t>
      </w:r>
      <w:proofErr w:type="spellEnd"/>
      <w:r>
        <w:rPr>
          <w:color w:val="000000"/>
          <w:sz w:val="22"/>
          <w:szCs w:val="22"/>
        </w:rPr>
        <w:t xml:space="preserve"> ad rem deduci </w:t>
      </w:r>
      <w:proofErr w:type="spellStart"/>
      <w:r>
        <w:rPr>
          <w:color w:val="000000"/>
          <w:sz w:val="22"/>
          <w:szCs w:val="22"/>
        </w:rPr>
        <w:t>eosdemque</w:t>
      </w:r>
      <w:proofErr w:type="spellEnd"/>
      <w:r>
        <w:rPr>
          <w:color w:val="000000"/>
          <w:sz w:val="22"/>
          <w:szCs w:val="22"/>
        </w:rPr>
        <w:t xml:space="preserve"> </w:t>
      </w:r>
      <w:proofErr w:type="spellStart"/>
      <w:r>
        <w:rPr>
          <w:color w:val="000000"/>
          <w:sz w:val="22"/>
          <w:szCs w:val="22"/>
        </w:rPr>
        <w:t>gravibus</w:t>
      </w:r>
      <w:proofErr w:type="spellEnd"/>
      <w:r>
        <w:rPr>
          <w:color w:val="000000"/>
          <w:sz w:val="22"/>
          <w:szCs w:val="22"/>
        </w:rPr>
        <w:t xml:space="preserve"> </w:t>
      </w:r>
      <w:proofErr w:type="spellStart"/>
      <w:r>
        <w:rPr>
          <w:color w:val="000000"/>
          <w:sz w:val="22"/>
          <w:szCs w:val="22"/>
        </w:rPr>
        <w:t>deceptionibus</w:t>
      </w:r>
      <w:proofErr w:type="spellEnd"/>
      <w:r>
        <w:rPr>
          <w:color w:val="000000"/>
          <w:sz w:val="22"/>
          <w:szCs w:val="22"/>
        </w:rPr>
        <w:t xml:space="preserve"> </w:t>
      </w:r>
      <w:proofErr w:type="spellStart"/>
      <w:r>
        <w:rPr>
          <w:color w:val="000000"/>
          <w:sz w:val="22"/>
          <w:szCs w:val="22"/>
        </w:rPr>
        <w:t>exponunt</w:t>
      </w:r>
      <w:proofErr w:type="spellEnd"/>
      <w:r>
        <w:rPr>
          <w:color w:val="000000"/>
          <w:sz w:val="22"/>
          <w:szCs w:val="22"/>
        </w:rPr>
        <w:t xml:space="preserve">. Pravi </w:t>
      </w:r>
      <w:proofErr w:type="spellStart"/>
      <w:r>
        <w:rPr>
          <w:color w:val="000000"/>
          <w:sz w:val="22"/>
          <w:szCs w:val="22"/>
        </w:rPr>
        <w:t>mercatores</w:t>
      </w:r>
      <w:proofErr w:type="spellEnd"/>
      <w:r>
        <w:rPr>
          <w:color w:val="000000"/>
          <w:sz w:val="22"/>
          <w:szCs w:val="22"/>
        </w:rPr>
        <w:t xml:space="preserve">, </w:t>
      </w:r>
      <w:proofErr w:type="spellStart"/>
      <w:r>
        <w:rPr>
          <w:color w:val="000000"/>
          <w:sz w:val="22"/>
          <w:szCs w:val="22"/>
        </w:rPr>
        <w:t>nonnumquam</w:t>
      </w:r>
      <w:proofErr w:type="spellEnd"/>
      <w:r>
        <w:rPr>
          <w:color w:val="000000"/>
          <w:sz w:val="22"/>
          <w:szCs w:val="22"/>
        </w:rPr>
        <w:t xml:space="preserve"> </w:t>
      </w:r>
      <w:proofErr w:type="spellStart"/>
      <w:r>
        <w:rPr>
          <w:color w:val="000000"/>
          <w:sz w:val="22"/>
          <w:szCs w:val="22"/>
        </w:rPr>
        <w:t>coniuncti</w:t>
      </w:r>
      <w:proofErr w:type="spellEnd"/>
      <w:r>
        <w:rPr>
          <w:color w:val="000000"/>
          <w:sz w:val="22"/>
          <w:szCs w:val="22"/>
        </w:rPr>
        <w:t xml:space="preserve"> </w:t>
      </w:r>
      <w:proofErr w:type="spellStart"/>
      <w:r>
        <w:rPr>
          <w:color w:val="000000"/>
          <w:sz w:val="22"/>
          <w:szCs w:val="22"/>
        </w:rPr>
        <w:t>signis</w:t>
      </w:r>
      <w:proofErr w:type="spellEnd"/>
      <w:r>
        <w:rPr>
          <w:color w:val="000000"/>
          <w:sz w:val="22"/>
          <w:szCs w:val="22"/>
        </w:rPr>
        <w:t xml:space="preserve"> </w:t>
      </w:r>
      <w:proofErr w:type="spellStart"/>
      <w:r>
        <w:rPr>
          <w:color w:val="000000"/>
          <w:sz w:val="22"/>
          <w:szCs w:val="22"/>
        </w:rPr>
        <w:t>drogae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dicitur</w:t>
      </w:r>
      <w:proofErr w:type="spellEnd"/>
      <w:r>
        <w:rPr>
          <w:color w:val="000000"/>
          <w:sz w:val="22"/>
          <w:szCs w:val="22"/>
        </w:rPr>
        <w:t xml:space="preserve"> et </w:t>
      </w:r>
      <w:proofErr w:type="spellStart"/>
      <w:r>
        <w:rPr>
          <w:color w:val="000000"/>
          <w:sz w:val="22"/>
          <w:szCs w:val="22"/>
        </w:rPr>
        <w:t>armorum</w:t>
      </w:r>
      <w:proofErr w:type="spellEnd"/>
      <w:r>
        <w:rPr>
          <w:color w:val="000000"/>
          <w:sz w:val="22"/>
          <w:szCs w:val="22"/>
        </w:rPr>
        <w:t xml:space="preserve">, </w:t>
      </w:r>
      <w:proofErr w:type="spellStart"/>
      <w:r>
        <w:rPr>
          <w:color w:val="000000"/>
          <w:sz w:val="22"/>
          <w:szCs w:val="22"/>
        </w:rPr>
        <w:t>utuntur</w:t>
      </w:r>
      <w:proofErr w:type="spellEnd"/>
      <w:r>
        <w:rPr>
          <w:color w:val="000000"/>
          <w:sz w:val="22"/>
          <w:szCs w:val="22"/>
        </w:rPr>
        <w:t xml:space="preserve"> infirmitate </w:t>
      </w:r>
      <w:proofErr w:type="spellStart"/>
      <w:r>
        <w:rPr>
          <w:color w:val="000000"/>
          <w:sz w:val="22"/>
          <w:szCs w:val="22"/>
        </w:rPr>
        <w:t>migrantium</w:t>
      </w:r>
      <w:proofErr w:type="spellEnd"/>
      <w:r>
        <w:rPr>
          <w:color w:val="000000"/>
          <w:sz w:val="22"/>
          <w:szCs w:val="22"/>
        </w:rPr>
        <w:t xml:space="preserve">, qui in longo itinere </w:t>
      </w:r>
      <w:proofErr w:type="spellStart"/>
      <w:r>
        <w:rPr>
          <w:color w:val="000000"/>
          <w:sz w:val="22"/>
          <w:szCs w:val="22"/>
        </w:rPr>
        <w:t>saepius</w:t>
      </w:r>
      <w:proofErr w:type="spellEnd"/>
      <w:r>
        <w:rPr>
          <w:color w:val="000000"/>
          <w:sz w:val="22"/>
          <w:szCs w:val="22"/>
        </w:rPr>
        <w:t xml:space="preserve"> </w:t>
      </w:r>
      <w:proofErr w:type="spellStart"/>
      <w:r>
        <w:rPr>
          <w:color w:val="000000"/>
          <w:sz w:val="22"/>
          <w:szCs w:val="22"/>
        </w:rPr>
        <w:t>patiuntur</w:t>
      </w:r>
      <w:proofErr w:type="spellEnd"/>
      <w:r>
        <w:rPr>
          <w:color w:val="000000"/>
          <w:sz w:val="22"/>
          <w:szCs w:val="22"/>
        </w:rPr>
        <w:t xml:space="preserve"> </w:t>
      </w:r>
      <w:proofErr w:type="spellStart"/>
      <w:r>
        <w:rPr>
          <w:color w:val="000000"/>
          <w:sz w:val="22"/>
          <w:szCs w:val="22"/>
        </w:rPr>
        <w:t>violentiam</w:t>
      </w:r>
      <w:proofErr w:type="spellEnd"/>
      <w:r>
        <w:rPr>
          <w:color w:val="000000"/>
          <w:sz w:val="22"/>
          <w:szCs w:val="22"/>
        </w:rPr>
        <w:t xml:space="preserve">, </w:t>
      </w:r>
      <w:proofErr w:type="spellStart"/>
      <w:r>
        <w:rPr>
          <w:color w:val="000000"/>
          <w:sz w:val="22"/>
          <w:szCs w:val="22"/>
        </w:rPr>
        <w:t>servitutis</w:t>
      </w:r>
      <w:proofErr w:type="spellEnd"/>
      <w:r>
        <w:rPr>
          <w:color w:val="000000"/>
          <w:sz w:val="22"/>
          <w:szCs w:val="22"/>
        </w:rPr>
        <w:t xml:space="preserve"> </w:t>
      </w:r>
      <w:proofErr w:type="spellStart"/>
      <w:r>
        <w:rPr>
          <w:color w:val="000000"/>
          <w:sz w:val="22"/>
          <w:szCs w:val="22"/>
        </w:rPr>
        <w:t>tractationes</w:t>
      </w:r>
      <w:proofErr w:type="spellEnd"/>
      <w:r>
        <w:rPr>
          <w:color w:val="000000"/>
          <w:sz w:val="22"/>
          <w:szCs w:val="22"/>
        </w:rPr>
        <w:t xml:space="preserve">, </w:t>
      </w:r>
      <w:proofErr w:type="spellStart"/>
      <w:r>
        <w:rPr>
          <w:color w:val="000000"/>
          <w:sz w:val="22"/>
          <w:szCs w:val="22"/>
        </w:rPr>
        <w:t>abusum</w:t>
      </w:r>
      <w:proofErr w:type="spellEnd"/>
      <w:r>
        <w:rPr>
          <w:color w:val="000000"/>
          <w:sz w:val="22"/>
          <w:szCs w:val="22"/>
        </w:rPr>
        <w:t xml:space="preserve"> </w:t>
      </w:r>
      <w:proofErr w:type="spellStart"/>
      <w:r>
        <w:rPr>
          <w:color w:val="000000"/>
          <w:sz w:val="22"/>
          <w:szCs w:val="22"/>
        </w:rPr>
        <w:t>psychologicum</w:t>
      </w:r>
      <w:proofErr w:type="spellEnd"/>
      <w:r>
        <w:rPr>
          <w:color w:val="000000"/>
          <w:sz w:val="22"/>
          <w:szCs w:val="22"/>
        </w:rPr>
        <w:t xml:space="preserve"> </w:t>
      </w:r>
      <w:proofErr w:type="spellStart"/>
      <w:r>
        <w:rPr>
          <w:color w:val="000000"/>
          <w:sz w:val="22"/>
          <w:szCs w:val="22"/>
        </w:rPr>
        <w:t>corporalem</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et </w:t>
      </w:r>
      <w:proofErr w:type="spellStart"/>
      <w:r>
        <w:rPr>
          <w:color w:val="000000"/>
          <w:sz w:val="22"/>
          <w:szCs w:val="22"/>
        </w:rPr>
        <w:t>ineffabiles</w:t>
      </w:r>
      <w:proofErr w:type="spellEnd"/>
      <w:r>
        <w:rPr>
          <w:color w:val="000000"/>
          <w:sz w:val="22"/>
          <w:szCs w:val="22"/>
        </w:rPr>
        <w:t xml:space="preserve"> </w:t>
      </w:r>
      <w:proofErr w:type="spellStart"/>
      <w:r>
        <w:rPr>
          <w:color w:val="000000"/>
          <w:sz w:val="22"/>
          <w:szCs w:val="22"/>
        </w:rPr>
        <w:t>dolores</w:t>
      </w:r>
      <w:proofErr w:type="spellEnd"/>
      <w:r>
        <w:rPr>
          <w:color w:val="000000"/>
          <w:sz w:val="22"/>
          <w:szCs w:val="22"/>
        </w:rPr>
        <w:t>».[37] Migrantes «</w:t>
      </w:r>
      <w:proofErr w:type="spellStart"/>
      <w:r>
        <w:rPr>
          <w:color w:val="000000"/>
          <w:sz w:val="22"/>
          <w:szCs w:val="22"/>
        </w:rPr>
        <w:t>experiuntur</w:t>
      </w:r>
      <w:proofErr w:type="spellEnd"/>
      <w:r>
        <w:rPr>
          <w:color w:val="000000"/>
          <w:sz w:val="22"/>
          <w:szCs w:val="22"/>
        </w:rPr>
        <w:t xml:space="preserve"> </w:t>
      </w:r>
      <w:proofErr w:type="spellStart"/>
      <w:r>
        <w:rPr>
          <w:color w:val="000000"/>
          <w:sz w:val="22"/>
          <w:szCs w:val="22"/>
        </w:rPr>
        <w:t>separationem</w:t>
      </w:r>
      <w:proofErr w:type="spellEnd"/>
      <w:r>
        <w:rPr>
          <w:color w:val="000000"/>
          <w:sz w:val="22"/>
          <w:szCs w:val="22"/>
        </w:rPr>
        <w:t xml:space="preserve"> ab suo </w:t>
      </w:r>
      <w:proofErr w:type="spellStart"/>
      <w:r>
        <w:rPr>
          <w:color w:val="000000"/>
          <w:sz w:val="22"/>
          <w:szCs w:val="22"/>
        </w:rPr>
        <w:t>contextu</w:t>
      </w:r>
      <w:proofErr w:type="spellEnd"/>
      <w:r>
        <w:rPr>
          <w:color w:val="000000"/>
          <w:sz w:val="22"/>
          <w:szCs w:val="22"/>
        </w:rPr>
        <w:t xml:space="preserve"> </w:t>
      </w:r>
      <w:proofErr w:type="spellStart"/>
      <w:r>
        <w:rPr>
          <w:color w:val="000000"/>
          <w:sz w:val="22"/>
          <w:szCs w:val="22"/>
        </w:rPr>
        <w:t>originis</w:t>
      </w:r>
      <w:proofErr w:type="spellEnd"/>
      <w:r>
        <w:rPr>
          <w:color w:val="000000"/>
          <w:sz w:val="22"/>
          <w:szCs w:val="22"/>
        </w:rPr>
        <w:t xml:space="preserve">, </w:t>
      </w:r>
      <w:proofErr w:type="spellStart"/>
      <w:r>
        <w:rPr>
          <w:color w:val="000000"/>
          <w:sz w:val="22"/>
          <w:szCs w:val="22"/>
        </w:rPr>
        <w:t>interdum</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radicitus</w:t>
      </w:r>
      <w:proofErr w:type="spellEnd"/>
      <w:r>
        <w:rPr>
          <w:color w:val="000000"/>
          <w:sz w:val="22"/>
          <w:szCs w:val="22"/>
        </w:rPr>
        <w:t xml:space="preserve"> </w:t>
      </w:r>
      <w:proofErr w:type="spellStart"/>
      <w:r>
        <w:rPr>
          <w:color w:val="000000"/>
          <w:sz w:val="22"/>
          <w:szCs w:val="22"/>
        </w:rPr>
        <w:t>evulsionem</w:t>
      </w:r>
      <w:proofErr w:type="spellEnd"/>
      <w:r>
        <w:rPr>
          <w:color w:val="000000"/>
          <w:sz w:val="22"/>
          <w:szCs w:val="22"/>
        </w:rPr>
        <w:t xml:space="preserve"> </w:t>
      </w:r>
      <w:proofErr w:type="spellStart"/>
      <w:r>
        <w:rPr>
          <w:color w:val="000000"/>
          <w:sz w:val="22"/>
          <w:szCs w:val="22"/>
        </w:rPr>
        <w:t>culturalem</w:t>
      </w:r>
      <w:proofErr w:type="spellEnd"/>
      <w:r>
        <w:rPr>
          <w:color w:val="000000"/>
          <w:sz w:val="22"/>
          <w:szCs w:val="22"/>
        </w:rPr>
        <w:t xml:space="preserve"> et </w:t>
      </w:r>
      <w:proofErr w:type="spellStart"/>
      <w:r>
        <w:rPr>
          <w:color w:val="000000"/>
          <w:sz w:val="22"/>
          <w:szCs w:val="22"/>
        </w:rPr>
        <w:t>religiosam</w:t>
      </w:r>
      <w:proofErr w:type="spellEnd"/>
      <w:r>
        <w:rPr>
          <w:color w:val="000000"/>
          <w:sz w:val="22"/>
          <w:szCs w:val="22"/>
        </w:rPr>
        <w:t xml:space="preserve">. </w:t>
      </w:r>
      <w:proofErr w:type="spellStart"/>
      <w:r>
        <w:rPr>
          <w:color w:val="000000"/>
          <w:sz w:val="22"/>
          <w:szCs w:val="22"/>
        </w:rPr>
        <w:t>Fractura</w:t>
      </w:r>
      <w:proofErr w:type="spellEnd"/>
      <w:r>
        <w:rPr>
          <w:color w:val="000000"/>
          <w:sz w:val="22"/>
          <w:szCs w:val="22"/>
        </w:rPr>
        <w:t xml:space="preserve"> </w:t>
      </w:r>
      <w:proofErr w:type="spellStart"/>
      <w:r>
        <w:rPr>
          <w:color w:val="000000"/>
          <w:sz w:val="22"/>
          <w:szCs w:val="22"/>
        </w:rPr>
        <w:t>spectat</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comunitates</w:t>
      </w:r>
      <w:proofErr w:type="spellEnd"/>
      <w:r>
        <w:rPr>
          <w:color w:val="000000"/>
          <w:sz w:val="22"/>
          <w:szCs w:val="22"/>
        </w:rPr>
        <w:t xml:space="preserve"> </w:t>
      </w:r>
      <w:proofErr w:type="spellStart"/>
      <w:r>
        <w:rPr>
          <w:color w:val="000000"/>
          <w:sz w:val="22"/>
          <w:szCs w:val="22"/>
        </w:rPr>
        <w:t>originis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amittunt</w:t>
      </w:r>
      <w:proofErr w:type="spellEnd"/>
      <w:r>
        <w:rPr>
          <w:color w:val="000000"/>
          <w:sz w:val="22"/>
          <w:szCs w:val="22"/>
        </w:rPr>
        <w:t xml:space="preserve"> </w:t>
      </w:r>
      <w:proofErr w:type="spellStart"/>
      <w:r>
        <w:rPr>
          <w:color w:val="000000"/>
          <w:sz w:val="22"/>
          <w:szCs w:val="22"/>
        </w:rPr>
        <w:t>elementa</w:t>
      </w:r>
      <w:proofErr w:type="spellEnd"/>
      <w:r>
        <w:rPr>
          <w:color w:val="000000"/>
          <w:sz w:val="22"/>
          <w:szCs w:val="22"/>
        </w:rPr>
        <w:t xml:space="preserve"> </w:t>
      </w:r>
      <w:proofErr w:type="spellStart"/>
      <w:r>
        <w:rPr>
          <w:color w:val="000000"/>
          <w:sz w:val="22"/>
          <w:szCs w:val="22"/>
        </w:rPr>
        <w:t>magis</w:t>
      </w:r>
      <w:proofErr w:type="spellEnd"/>
      <w:r>
        <w:rPr>
          <w:color w:val="000000"/>
          <w:sz w:val="22"/>
          <w:szCs w:val="22"/>
        </w:rPr>
        <w:t xml:space="preserve"> strenua et versuta, </w:t>
      </w:r>
      <w:proofErr w:type="spellStart"/>
      <w:r>
        <w:rPr>
          <w:color w:val="000000"/>
          <w:sz w:val="22"/>
          <w:szCs w:val="22"/>
        </w:rPr>
        <w:t>spectat</w:t>
      </w:r>
      <w:proofErr w:type="spellEnd"/>
      <w:r>
        <w:rPr>
          <w:color w:val="000000"/>
          <w:sz w:val="22"/>
          <w:szCs w:val="22"/>
        </w:rPr>
        <w:t xml:space="preserve"> </w:t>
      </w:r>
      <w:proofErr w:type="spellStart"/>
      <w:r>
        <w:rPr>
          <w:color w:val="000000"/>
          <w:sz w:val="22"/>
          <w:szCs w:val="22"/>
        </w:rPr>
        <w:t>familias</w:t>
      </w:r>
      <w:proofErr w:type="spellEnd"/>
      <w:r>
        <w:rPr>
          <w:color w:val="000000"/>
          <w:sz w:val="22"/>
          <w:szCs w:val="22"/>
        </w:rPr>
        <w:t xml:space="preserve"> </w:t>
      </w:r>
      <w:proofErr w:type="spellStart"/>
      <w:r>
        <w:rPr>
          <w:color w:val="000000"/>
          <w:sz w:val="22"/>
          <w:szCs w:val="22"/>
        </w:rPr>
        <w:t>potissimum</w:t>
      </w:r>
      <w:proofErr w:type="spellEnd"/>
      <w:r>
        <w:rPr>
          <w:color w:val="000000"/>
          <w:sz w:val="22"/>
          <w:szCs w:val="22"/>
        </w:rPr>
        <w:t xml:space="preserve"> </w:t>
      </w:r>
      <w:proofErr w:type="spellStart"/>
      <w:r>
        <w:rPr>
          <w:color w:val="000000"/>
          <w:sz w:val="22"/>
          <w:szCs w:val="22"/>
        </w:rPr>
        <w:t>migrantium</w:t>
      </w:r>
      <w:proofErr w:type="spellEnd"/>
      <w:r>
        <w:rPr>
          <w:color w:val="000000"/>
          <w:sz w:val="22"/>
          <w:szCs w:val="22"/>
        </w:rPr>
        <w:t xml:space="preserve"> </w:t>
      </w:r>
      <w:proofErr w:type="spellStart"/>
      <w:r>
        <w:rPr>
          <w:color w:val="000000"/>
          <w:sz w:val="22"/>
          <w:szCs w:val="22"/>
        </w:rPr>
        <w:t>unius</w:t>
      </w:r>
      <w:proofErr w:type="spellEnd"/>
      <w:r>
        <w:rPr>
          <w:color w:val="000000"/>
          <w:sz w:val="22"/>
          <w:szCs w:val="22"/>
        </w:rPr>
        <w:t xml:space="preserve"> vel </w:t>
      </w:r>
      <w:proofErr w:type="spellStart"/>
      <w:r>
        <w:rPr>
          <w:color w:val="000000"/>
          <w:sz w:val="22"/>
          <w:szCs w:val="22"/>
        </w:rPr>
        <w:t>utriusque</w:t>
      </w:r>
      <w:proofErr w:type="spellEnd"/>
      <w:r>
        <w:rPr>
          <w:color w:val="000000"/>
          <w:sz w:val="22"/>
          <w:szCs w:val="22"/>
        </w:rPr>
        <w:t xml:space="preserve"> </w:t>
      </w:r>
      <w:proofErr w:type="spellStart"/>
      <w:r>
        <w:rPr>
          <w:color w:val="000000"/>
          <w:sz w:val="22"/>
          <w:szCs w:val="22"/>
        </w:rPr>
        <w:t>parentis</w:t>
      </w:r>
      <w:proofErr w:type="spellEnd"/>
      <w:r>
        <w:rPr>
          <w:color w:val="000000"/>
          <w:sz w:val="22"/>
          <w:szCs w:val="22"/>
        </w:rPr>
        <w:t xml:space="preserve">, </w:t>
      </w:r>
      <w:proofErr w:type="spellStart"/>
      <w:r>
        <w:rPr>
          <w:color w:val="000000"/>
          <w:sz w:val="22"/>
          <w:szCs w:val="22"/>
        </w:rPr>
        <w:t>relictis</w:t>
      </w:r>
      <w:proofErr w:type="spellEnd"/>
      <w:r>
        <w:rPr>
          <w:color w:val="000000"/>
          <w:sz w:val="22"/>
          <w:szCs w:val="22"/>
        </w:rPr>
        <w:t xml:space="preserve"> </w:t>
      </w:r>
      <w:proofErr w:type="spellStart"/>
      <w:r>
        <w:rPr>
          <w:color w:val="000000"/>
          <w:sz w:val="22"/>
          <w:szCs w:val="22"/>
        </w:rPr>
        <w:t>filiis</w:t>
      </w:r>
      <w:proofErr w:type="spellEnd"/>
      <w:r>
        <w:rPr>
          <w:color w:val="000000"/>
          <w:sz w:val="22"/>
          <w:szCs w:val="22"/>
        </w:rPr>
        <w:t xml:space="preserve"> in </w:t>
      </w:r>
      <w:proofErr w:type="spellStart"/>
      <w:r>
        <w:rPr>
          <w:color w:val="000000"/>
          <w:sz w:val="22"/>
          <w:szCs w:val="22"/>
        </w:rPr>
        <w:t>natione</w:t>
      </w:r>
      <w:proofErr w:type="spellEnd"/>
      <w:r>
        <w:rPr>
          <w:color w:val="000000"/>
          <w:sz w:val="22"/>
          <w:szCs w:val="22"/>
        </w:rPr>
        <w:t xml:space="preserve"> originali».[38] Ergo, «</w:t>
      </w:r>
      <w:proofErr w:type="spellStart"/>
      <w:r>
        <w:rPr>
          <w:color w:val="000000"/>
          <w:sz w:val="22"/>
          <w:szCs w:val="22"/>
        </w:rPr>
        <w:t>confirmandum</w:t>
      </w:r>
      <w:proofErr w:type="spellEnd"/>
      <w:r>
        <w:rPr>
          <w:color w:val="000000"/>
          <w:sz w:val="22"/>
          <w:szCs w:val="22"/>
        </w:rPr>
        <w:t xml:space="preserve"> ius non </w:t>
      </w:r>
      <w:proofErr w:type="spellStart"/>
      <w:r>
        <w:rPr>
          <w:color w:val="000000"/>
          <w:sz w:val="22"/>
          <w:szCs w:val="22"/>
        </w:rPr>
        <w:t>migrandi</w:t>
      </w:r>
      <w:proofErr w:type="spellEnd"/>
      <w:r>
        <w:rPr>
          <w:color w:val="000000"/>
          <w:sz w:val="22"/>
          <w:szCs w:val="22"/>
        </w:rPr>
        <w:t xml:space="preserve">, scilicet ius </w:t>
      </w:r>
      <w:proofErr w:type="spellStart"/>
      <w:r>
        <w:rPr>
          <w:color w:val="000000"/>
          <w:sz w:val="22"/>
          <w:szCs w:val="22"/>
        </w:rPr>
        <w:t>habendi</w:t>
      </w:r>
      <w:proofErr w:type="spellEnd"/>
      <w:r>
        <w:rPr>
          <w:color w:val="000000"/>
          <w:sz w:val="22"/>
          <w:szCs w:val="22"/>
        </w:rPr>
        <w:t xml:space="preserve"> </w:t>
      </w:r>
      <w:proofErr w:type="spellStart"/>
      <w:r>
        <w:rPr>
          <w:color w:val="000000"/>
          <w:sz w:val="22"/>
          <w:szCs w:val="22"/>
        </w:rPr>
        <w:t>condiciones</w:t>
      </w:r>
      <w:proofErr w:type="spellEnd"/>
      <w:r>
        <w:rPr>
          <w:color w:val="000000"/>
          <w:sz w:val="22"/>
          <w:szCs w:val="22"/>
        </w:rPr>
        <w:t xml:space="preserve"> ut </w:t>
      </w:r>
      <w:proofErr w:type="spellStart"/>
      <w:r>
        <w:rPr>
          <w:color w:val="000000"/>
          <w:sz w:val="22"/>
          <w:szCs w:val="22"/>
        </w:rPr>
        <w:t>maneatur</w:t>
      </w:r>
      <w:proofErr w:type="spellEnd"/>
      <w:r>
        <w:rPr>
          <w:color w:val="000000"/>
          <w:sz w:val="22"/>
          <w:szCs w:val="22"/>
        </w:rPr>
        <w:t xml:space="preserve"> in propria terra».[39]</w:t>
      </w:r>
    </w:p>
    <w:p w14:paraId="2CEF430A" w14:textId="77777777" w:rsidR="0009444E" w:rsidRDefault="0080699A">
      <w:pPr>
        <w:pStyle w:val="NormaleWeb"/>
        <w:shd w:val="clear" w:color="auto" w:fill="FFFFFF"/>
      </w:pPr>
      <w:bookmarkStart w:id="80" w:name="38"/>
      <w:r>
        <w:rPr>
          <w:rFonts w:ascii="Tahoma" w:hAnsi="Tahoma" w:cs="Tahoma"/>
          <w:color w:val="000000"/>
          <w:sz w:val="22"/>
          <w:szCs w:val="22"/>
          <w:shd w:val="clear" w:color="auto" w:fill="FFFFFF"/>
        </w:rPr>
        <w:lastRenderedPageBreak/>
        <w:t>38</w:t>
      </w:r>
      <w:bookmarkEnd w:id="80"/>
      <w:r>
        <w:rPr>
          <w:rFonts w:ascii="Tahoma" w:hAnsi="Tahoma" w:cs="Tahoma"/>
          <w:color w:val="000000"/>
          <w:sz w:val="22"/>
          <w:szCs w:val="22"/>
          <w:shd w:val="clear" w:color="auto" w:fill="FFFFFF"/>
        </w:rPr>
        <w:t>. Purtroppo, altri sono «attirati dalla cultura occidentale, nutrendo talvolta aspettative irrealistiche che li espongono a pesanti delusioni. Trafficanti senza scrupolo, spesso legati ai cartelli della droga e delle armi, sfruttano la debolezza dei migranti, che lungo il loro percorso troppo spesso incontrano la violenza, la tratta, l’abuso psicologico e anche fisico, e sofferenze indicibili».</w:t>
      </w:r>
      <w:bookmarkStart w:id="81" w:name="_ftnref37"/>
      <w:r>
        <w:fldChar w:fldCharType="begin"/>
      </w:r>
      <w:r>
        <w:instrText xml:space="preserve"> HYPERLINK  "https://www.vatican.va/content/francesco/it/encyclicals/documents/papa-francesco_20201003_enciclica-fratelli-tutti.html#_ftn37" </w:instrText>
      </w:r>
      <w:r>
        <w:fldChar w:fldCharType="separate"/>
      </w:r>
      <w:r>
        <w:rPr>
          <w:rStyle w:val="Collegamentoipertestuale"/>
          <w:rFonts w:ascii="Tahoma" w:hAnsi="Tahoma" w:cs="Tahoma"/>
          <w:color w:val="000000"/>
          <w:sz w:val="22"/>
          <w:szCs w:val="22"/>
          <w:shd w:val="clear" w:color="auto" w:fill="FFFFFF"/>
        </w:rPr>
        <w:t>[37]</w:t>
      </w:r>
      <w:r>
        <w:rPr>
          <w:rStyle w:val="Collegamentoipertestuale"/>
          <w:rFonts w:ascii="Tahoma" w:hAnsi="Tahoma" w:cs="Tahoma"/>
          <w:color w:val="000000"/>
          <w:sz w:val="22"/>
          <w:szCs w:val="22"/>
          <w:shd w:val="clear" w:color="auto" w:fill="FFFFFF"/>
        </w:rPr>
        <w:fldChar w:fldCharType="end"/>
      </w:r>
      <w:bookmarkEnd w:id="81"/>
      <w:r>
        <w:rPr>
          <w:rFonts w:ascii="Tahoma" w:hAnsi="Tahoma" w:cs="Tahoma"/>
          <w:color w:val="000000"/>
          <w:sz w:val="22"/>
          <w:szCs w:val="22"/>
          <w:shd w:val="clear" w:color="auto" w:fill="FFFFFF"/>
        </w:rPr>
        <w:t xml:space="preserve"> Coloro che emigrano «sperimentano la separazione dal proprio contesto di origine e spesso anche uno sradicamento culturale e religioso. La frattura riguarda anche le comunità di origine, che perdono gli elementi più vigorosi e intraprendenti, e le famiglie, in particolare quando migra uno o entrambi i genitori, lasciando i figli nel Paese di origine».</w:t>
      </w:r>
      <w:bookmarkStart w:id="82" w:name="_ftnref38"/>
      <w:r>
        <w:fldChar w:fldCharType="begin"/>
      </w:r>
      <w:r>
        <w:instrText xml:space="preserve"> HYPERLINK  "https://www.vatican.va/content/francesco/it/encyclicals/documents/papa-francesco_20201003_enciclica-fratelli-tutti.html#_ftn38" </w:instrText>
      </w:r>
      <w:r>
        <w:fldChar w:fldCharType="separate"/>
      </w:r>
      <w:r>
        <w:rPr>
          <w:rStyle w:val="Collegamentoipertestuale"/>
          <w:rFonts w:ascii="Tahoma" w:hAnsi="Tahoma" w:cs="Tahoma"/>
          <w:color w:val="000000"/>
          <w:sz w:val="22"/>
          <w:szCs w:val="22"/>
          <w:shd w:val="clear" w:color="auto" w:fill="FFFFFF"/>
        </w:rPr>
        <w:t>[38]</w:t>
      </w:r>
      <w:r>
        <w:rPr>
          <w:rStyle w:val="Collegamentoipertestuale"/>
          <w:rFonts w:ascii="Tahoma" w:hAnsi="Tahoma" w:cs="Tahoma"/>
          <w:color w:val="000000"/>
          <w:sz w:val="22"/>
          <w:szCs w:val="22"/>
          <w:shd w:val="clear" w:color="auto" w:fill="FFFFFF"/>
        </w:rPr>
        <w:fldChar w:fldCharType="end"/>
      </w:r>
      <w:bookmarkEnd w:id="82"/>
      <w:r>
        <w:rPr>
          <w:rFonts w:ascii="Tahoma" w:hAnsi="Tahoma" w:cs="Tahoma"/>
          <w:color w:val="000000"/>
          <w:sz w:val="22"/>
          <w:szCs w:val="22"/>
          <w:shd w:val="clear" w:color="auto" w:fill="FFFFFF"/>
        </w:rPr>
        <w:t xml:space="preserve"> Di conseguenza, «va riaffermato il diritto a non emigrare, cioè a essere in condizione di rimanere nella propria terra».</w:t>
      </w:r>
      <w:bookmarkStart w:id="83" w:name="_ftnref39"/>
      <w:r>
        <w:fldChar w:fldCharType="begin"/>
      </w:r>
      <w:r>
        <w:instrText xml:space="preserve"> HYPERLINK  "https://www.vatican.va/content/francesco/it/encyclicals/documents/papa-francesco_20201003_enciclica-fratelli-tutti.html#_ftn39" </w:instrText>
      </w:r>
      <w:r>
        <w:fldChar w:fldCharType="separate"/>
      </w:r>
      <w:r>
        <w:rPr>
          <w:rStyle w:val="Collegamentoipertestuale"/>
          <w:rFonts w:ascii="Tahoma" w:hAnsi="Tahoma" w:cs="Tahoma"/>
          <w:color w:val="000000"/>
          <w:sz w:val="22"/>
          <w:szCs w:val="22"/>
          <w:shd w:val="clear" w:color="auto" w:fill="FFFFFF"/>
        </w:rPr>
        <w:t>[39]</w:t>
      </w:r>
      <w:r>
        <w:rPr>
          <w:rStyle w:val="Collegamentoipertestuale"/>
          <w:rFonts w:ascii="Tahoma" w:hAnsi="Tahoma" w:cs="Tahoma"/>
          <w:color w:val="000000"/>
          <w:sz w:val="22"/>
          <w:szCs w:val="22"/>
          <w:shd w:val="clear" w:color="auto" w:fill="FFFFFF"/>
        </w:rPr>
        <w:fldChar w:fldCharType="end"/>
      </w:r>
      <w:bookmarkEnd w:id="83"/>
    </w:p>
    <w:p w14:paraId="71EB92BA" w14:textId="77777777" w:rsidR="0009444E" w:rsidRDefault="0080699A">
      <w:pPr>
        <w:pStyle w:val="NormaleWeb"/>
        <w:shd w:val="clear" w:color="auto" w:fill="FFFFFF"/>
        <w:rPr>
          <w:color w:val="000000"/>
          <w:sz w:val="22"/>
          <w:szCs w:val="22"/>
        </w:rPr>
      </w:pPr>
      <w:r>
        <w:rPr>
          <w:color w:val="000000"/>
          <w:sz w:val="22"/>
          <w:szCs w:val="22"/>
        </w:rPr>
        <w:t xml:space="preserve">39. </w:t>
      </w:r>
      <w:proofErr w:type="spellStart"/>
      <w:r>
        <w:rPr>
          <w:color w:val="000000"/>
          <w:sz w:val="22"/>
          <w:szCs w:val="22"/>
        </w:rPr>
        <w:t>Addimus</w:t>
      </w:r>
      <w:proofErr w:type="spellEnd"/>
      <w:r>
        <w:rPr>
          <w:color w:val="000000"/>
          <w:sz w:val="22"/>
          <w:szCs w:val="22"/>
        </w:rPr>
        <w:t xml:space="preserve">, «in </w:t>
      </w:r>
      <w:proofErr w:type="spellStart"/>
      <w:r>
        <w:rPr>
          <w:color w:val="000000"/>
          <w:sz w:val="22"/>
          <w:szCs w:val="22"/>
        </w:rPr>
        <w:t>quibusdam</w:t>
      </w:r>
      <w:proofErr w:type="spellEnd"/>
      <w:r>
        <w:rPr>
          <w:color w:val="000000"/>
          <w:sz w:val="22"/>
          <w:szCs w:val="22"/>
        </w:rPr>
        <w:t xml:space="preserve"> </w:t>
      </w:r>
      <w:proofErr w:type="spellStart"/>
      <w:r>
        <w:rPr>
          <w:color w:val="000000"/>
          <w:sz w:val="22"/>
          <w:szCs w:val="22"/>
        </w:rPr>
        <w:t>adventus</w:t>
      </w:r>
      <w:proofErr w:type="spellEnd"/>
      <w:r>
        <w:rPr>
          <w:color w:val="000000"/>
          <w:sz w:val="22"/>
          <w:szCs w:val="22"/>
        </w:rPr>
        <w:t xml:space="preserve"> </w:t>
      </w:r>
      <w:proofErr w:type="spellStart"/>
      <w:r>
        <w:rPr>
          <w:color w:val="000000"/>
          <w:sz w:val="22"/>
          <w:szCs w:val="22"/>
        </w:rPr>
        <w:t>regionibus</w:t>
      </w:r>
      <w:proofErr w:type="spellEnd"/>
      <w:r>
        <w:rPr>
          <w:color w:val="000000"/>
          <w:sz w:val="22"/>
          <w:szCs w:val="22"/>
        </w:rPr>
        <w:t xml:space="preserve">, </w:t>
      </w:r>
      <w:proofErr w:type="spellStart"/>
      <w:r>
        <w:rPr>
          <w:color w:val="000000"/>
          <w:sz w:val="22"/>
          <w:szCs w:val="22"/>
        </w:rPr>
        <w:t>phaenomena</w:t>
      </w:r>
      <w:proofErr w:type="spellEnd"/>
      <w:r>
        <w:rPr>
          <w:color w:val="000000"/>
          <w:sz w:val="22"/>
          <w:szCs w:val="22"/>
        </w:rPr>
        <w:t xml:space="preserve"> </w:t>
      </w:r>
      <w:proofErr w:type="spellStart"/>
      <w:r>
        <w:rPr>
          <w:color w:val="000000"/>
          <w:sz w:val="22"/>
          <w:szCs w:val="22"/>
        </w:rPr>
        <w:t>migrantium</w:t>
      </w:r>
      <w:proofErr w:type="spellEnd"/>
      <w:r>
        <w:rPr>
          <w:color w:val="000000"/>
          <w:sz w:val="22"/>
          <w:szCs w:val="22"/>
        </w:rPr>
        <w:t xml:space="preserve"> </w:t>
      </w:r>
      <w:proofErr w:type="spellStart"/>
      <w:r>
        <w:rPr>
          <w:color w:val="000000"/>
          <w:sz w:val="22"/>
          <w:szCs w:val="22"/>
        </w:rPr>
        <w:t>terrorem</w:t>
      </w:r>
      <w:proofErr w:type="spellEnd"/>
      <w:r>
        <w:rPr>
          <w:color w:val="000000"/>
          <w:sz w:val="22"/>
          <w:szCs w:val="22"/>
        </w:rPr>
        <w:t xml:space="preserve"> </w:t>
      </w:r>
      <w:proofErr w:type="spellStart"/>
      <w:r>
        <w:rPr>
          <w:color w:val="000000"/>
          <w:sz w:val="22"/>
          <w:szCs w:val="22"/>
        </w:rPr>
        <w:t>excitant</w:t>
      </w:r>
      <w:proofErr w:type="spellEnd"/>
      <w:r>
        <w:rPr>
          <w:color w:val="000000"/>
          <w:sz w:val="22"/>
          <w:szCs w:val="22"/>
        </w:rPr>
        <w:t xml:space="preserve"> et </w:t>
      </w:r>
      <w:proofErr w:type="spellStart"/>
      <w:r>
        <w:rPr>
          <w:color w:val="000000"/>
          <w:sz w:val="22"/>
          <w:szCs w:val="22"/>
        </w:rPr>
        <w:t>metum</w:t>
      </w:r>
      <w:proofErr w:type="spellEnd"/>
      <w:r>
        <w:rPr>
          <w:color w:val="000000"/>
          <w:sz w:val="22"/>
          <w:szCs w:val="22"/>
        </w:rPr>
        <w:t xml:space="preserve">, qui </w:t>
      </w:r>
      <w:proofErr w:type="spellStart"/>
      <w:r>
        <w:rPr>
          <w:color w:val="000000"/>
          <w:sz w:val="22"/>
          <w:szCs w:val="22"/>
        </w:rPr>
        <w:t>saepe</w:t>
      </w:r>
      <w:proofErr w:type="spellEnd"/>
      <w:r>
        <w:rPr>
          <w:color w:val="000000"/>
          <w:sz w:val="22"/>
          <w:szCs w:val="22"/>
        </w:rPr>
        <w:t xml:space="preserve"> </w:t>
      </w:r>
      <w:proofErr w:type="spellStart"/>
      <w:r>
        <w:rPr>
          <w:color w:val="000000"/>
          <w:sz w:val="22"/>
          <w:szCs w:val="22"/>
        </w:rPr>
        <w:t>fovetur</w:t>
      </w:r>
      <w:proofErr w:type="spellEnd"/>
      <w:r>
        <w:rPr>
          <w:color w:val="000000"/>
          <w:sz w:val="22"/>
          <w:szCs w:val="22"/>
        </w:rPr>
        <w:t xml:space="preserve"> et </w:t>
      </w:r>
      <w:proofErr w:type="spellStart"/>
      <w:r>
        <w:rPr>
          <w:color w:val="000000"/>
          <w:sz w:val="22"/>
          <w:szCs w:val="22"/>
        </w:rPr>
        <w:t>utiliter</w:t>
      </w:r>
      <w:proofErr w:type="spellEnd"/>
      <w:r>
        <w:rPr>
          <w:color w:val="000000"/>
          <w:sz w:val="22"/>
          <w:szCs w:val="22"/>
        </w:rPr>
        <w:t xml:space="preserve"> </w:t>
      </w:r>
      <w:proofErr w:type="spellStart"/>
      <w:r>
        <w:rPr>
          <w:color w:val="000000"/>
          <w:sz w:val="22"/>
          <w:szCs w:val="22"/>
        </w:rPr>
        <w:t>adhibetur</w:t>
      </w:r>
      <w:proofErr w:type="spellEnd"/>
      <w:r>
        <w:rPr>
          <w:color w:val="000000"/>
          <w:sz w:val="22"/>
          <w:szCs w:val="22"/>
        </w:rPr>
        <w:t xml:space="preserve"> ad </w:t>
      </w:r>
      <w:proofErr w:type="spellStart"/>
      <w:r>
        <w:rPr>
          <w:color w:val="000000"/>
          <w:sz w:val="22"/>
          <w:szCs w:val="22"/>
        </w:rPr>
        <w:t>fines</w:t>
      </w:r>
      <w:proofErr w:type="spellEnd"/>
      <w:r>
        <w:rPr>
          <w:color w:val="000000"/>
          <w:sz w:val="22"/>
          <w:szCs w:val="22"/>
        </w:rPr>
        <w:t xml:space="preserve"> </w:t>
      </w:r>
      <w:proofErr w:type="spellStart"/>
      <w:r>
        <w:rPr>
          <w:color w:val="000000"/>
          <w:sz w:val="22"/>
          <w:szCs w:val="22"/>
        </w:rPr>
        <w:t>politicos</w:t>
      </w:r>
      <w:proofErr w:type="spellEnd"/>
      <w:r>
        <w:rPr>
          <w:color w:val="000000"/>
          <w:sz w:val="22"/>
          <w:szCs w:val="22"/>
        </w:rPr>
        <w:t xml:space="preserve">. Ita </w:t>
      </w:r>
      <w:proofErr w:type="spellStart"/>
      <w:r>
        <w:rPr>
          <w:color w:val="000000"/>
          <w:sz w:val="22"/>
          <w:szCs w:val="22"/>
        </w:rPr>
        <w:t>diffunditur</w:t>
      </w:r>
      <w:proofErr w:type="spellEnd"/>
      <w:r>
        <w:rPr>
          <w:color w:val="000000"/>
          <w:sz w:val="22"/>
          <w:szCs w:val="22"/>
        </w:rPr>
        <w:t xml:space="preserve"> </w:t>
      </w:r>
      <w:proofErr w:type="spellStart"/>
      <w:r>
        <w:rPr>
          <w:color w:val="000000"/>
          <w:sz w:val="22"/>
          <w:szCs w:val="22"/>
        </w:rPr>
        <w:t>mens</w:t>
      </w:r>
      <w:proofErr w:type="spellEnd"/>
      <w:r>
        <w:rPr>
          <w:color w:val="000000"/>
          <w:sz w:val="22"/>
          <w:szCs w:val="22"/>
        </w:rPr>
        <w:t xml:space="preserve"> </w:t>
      </w:r>
      <w:proofErr w:type="spellStart"/>
      <w:r>
        <w:rPr>
          <w:color w:val="000000"/>
          <w:sz w:val="22"/>
          <w:szCs w:val="22"/>
        </w:rPr>
        <w:t>xenophoba</w:t>
      </w:r>
      <w:proofErr w:type="spellEnd"/>
      <w:r>
        <w:rPr>
          <w:color w:val="000000"/>
          <w:sz w:val="22"/>
          <w:szCs w:val="22"/>
        </w:rPr>
        <w:t xml:space="preserve">, </w:t>
      </w:r>
      <w:proofErr w:type="spellStart"/>
      <w:r>
        <w:rPr>
          <w:color w:val="000000"/>
          <w:sz w:val="22"/>
          <w:szCs w:val="22"/>
        </w:rPr>
        <w:t>clausa</w:t>
      </w:r>
      <w:proofErr w:type="spellEnd"/>
      <w:r>
        <w:rPr>
          <w:color w:val="000000"/>
          <w:sz w:val="22"/>
          <w:szCs w:val="22"/>
        </w:rPr>
        <w:t xml:space="preserve"> et ad se </w:t>
      </w:r>
      <w:proofErr w:type="spellStart"/>
      <w:r>
        <w:rPr>
          <w:color w:val="000000"/>
          <w:sz w:val="22"/>
          <w:szCs w:val="22"/>
        </w:rPr>
        <w:t>reclinans</w:t>
      </w:r>
      <w:proofErr w:type="spellEnd"/>
      <w:r>
        <w:rPr>
          <w:color w:val="000000"/>
          <w:sz w:val="22"/>
          <w:szCs w:val="22"/>
        </w:rPr>
        <w:t xml:space="preserve">».[40] Migrantes non </w:t>
      </w:r>
      <w:proofErr w:type="spellStart"/>
      <w:r>
        <w:rPr>
          <w:color w:val="000000"/>
          <w:sz w:val="22"/>
          <w:szCs w:val="22"/>
        </w:rPr>
        <w:t>satis</w:t>
      </w:r>
      <w:proofErr w:type="spellEnd"/>
      <w:r>
        <w:rPr>
          <w:color w:val="000000"/>
          <w:sz w:val="22"/>
          <w:szCs w:val="22"/>
        </w:rPr>
        <w:t xml:space="preserve"> </w:t>
      </w:r>
      <w:proofErr w:type="spellStart"/>
      <w:r>
        <w:rPr>
          <w:color w:val="000000"/>
          <w:sz w:val="22"/>
          <w:szCs w:val="22"/>
        </w:rPr>
        <w:t>digni</w:t>
      </w:r>
      <w:proofErr w:type="spellEnd"/>
      <w:r>
        <w:rPr>
          <w:color w:val="000000"/>
          <w:sz w:val="22"/>
          <w:szCs w:val="22"/>
        </w:rPr>
        <w:t xml:space="preserve"> </w:t>
      </w:r>
      <w:proofErr w:type="spellStart"/>
      <w:r>
        <w:rPr>
          <w:color w:val="000000"/>
          <w:sz w:val="22"/>
          <w:szCs w:val="22"/>
        </w:rPr>
        <w:t>habentur</w:t>
      </w:r>
      <w:proofErr w:type="spellEnd"/>
      <w:r>
        <w:rPr>
          <w:color w:val="000000"/>
          <w:sz w:val="22"/>
          <w:szCs w:val="22"/>
        </w:rPr>
        <w:t xml:space="preserve"> ut </w:t>
      </w:r>
      <w:proofErr w:type="spellStart"/>
      <w:r>
        <w:rPr>
          <w:color w:val="000000"/>
          <w:sz w:val="22"/>
          <w:szCs w:val="22"/>
        </w:rPr>
        <w:t>partem</w:t>
      </w:r>
      <w:proofErr w:type="spellEnd"/>
      <w:r>
        <w:rPr>
          <w:color w:val="000000"/>
          <w:sz w:val="22"/>
          <w:szCs w:val="22"/>
        </w:rPr>
        <w:t xml:space="preserve"> </w:t>
      </w:r>
      <w:proofErr w:type="spellStart"/>
      <w:r>
        <w:rPr>
          <w:color w:val="000000"/>
          <w:sz w:val="22"/>
          <w:szCs w:val="22"/>
        </w:rPr>
        <w:t>habeant</w:t>
      </w:r>
      <w:proofErr w:type="spellEnd"/>
      <w:r>
        <w:rPr>
          <w:color w:val="000000"/>
          <w:sz w:val="22"/>
          <w:szCs w:val="22"/>
        </w:rPr>
        <w:t xml:space="preserve"> in vita sociali ut </w:t>
      </w:r>
      <w:proofErr w:type="spellStart"/>
      <w:r>
        <w:rPr>
          <w:color w:val="000000"/>
          <w:sz w:val="22"/>
          <w:szCs w:val="22"/>
        </w:rPr>
        <w:t>quicumque</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oblivisci</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eos</w:t>
      </w:r>
      <w:proofErr w:type="spellEnd"/>
      <w:r>
        <w:rPr>
          <w:color w:val="000000"/>
          <w:sz w:val="22"/>
          <w:szCs w:val="22"/>
        </w:rPr>
        <w:t xml:space="preserve"> </w:t>
      </w:r>
      <w:proofErr w:type="spellStart"/>
      <w:r>
        <w:rPr>
          <w:color w:val="000000"/>
          <w:sz w:val="22"/>
          <w:szCs w:val="22"/>
        </w:rPr>
        <w:t>eadem</w:t>
      </w:r>
      <w:proofErr w:type="spellEnd"/>
      <w:r>
        <w:rPr>
          <w:color w:val="000000"/>
          <w:sz w:val="22"/>
          <w:szCs w:val="22"/>
        </w:rPr>
        <w:t xml:space="preserve"> </w:t>
      </w:r>
      <w:proofErr w:type="spellStart"/>
      <w:r>
        <w:rPr>
          <w:color w:val="000000"/>
          <w:sz w:val="22"/>
          <w:szCs w:val="22"/>
        </w:rPr>
        <w:t>dignitate</w:t>
      </w:r>
      <w:proofErr w:type="spellEnd"/>
      <w:r>
        <w:rPr>
          <w:color w:val="000000"/>
          <w:sz w:val="22"/>
          <w:szCs w:val="22"/>
        </w:rPr>
        <w:t xml:space="preserve"> intrinseca </w:t>
      </w:r>
      <w:proofErr w:type="spellStart"/>
      <w:r>
        <w:rPr>
          <w:color w:val="000000"/>
          <w:sz w:val="22"/>
          <w:szCs w:val="22"/>
        </w:rPr>
        <w:t>frui</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quaecumque</w:t>
      </w:r>
      <w:proofErr w:type="spellEnd"/>
      <w:r>
        <w:rPr>
          <w:color w:val="000000"/>
          <w:sz w:val="22"/>
          <w:szCs w:val="22"/>
        </w:rPr>
        <w:t xml:space="preserve"> persona.  Ideo </w:t>
      </w:r>
      <w:proofErr w:type="spellStart"/>
      <w:r>
        <w:rPr>
          <w:color w:val="000000"/>
          <w:sz w:val="22"/>
          <w:szCs w:val="22"/>
        </w:rPr>
        <w:t>debent</w:t>
      </w:r>
      <w:proofErr w:type="spellEnd"/>
      <w:r>
        <w:rPr>
          <w:color w:val="000000"/>
          <w:sz w:val="22"/>
          <w:szCs w:val="22"/>
        </w:rPr>
        <w:t xml:space="preserve"> esse "</w:t>
      </w:r>
      <w:proofErr w:type="spellStart"/>
      <w:r>
        <w:rPr>
          <w:color w:val="000000"/>
          <w:sz w:val="22"/>
          <w:szCs w:val="22"/>
        </w:rPr>
        <w:t>protagonistae</w:t>
      </w:r>
      <w:proofErr w:type="spellEnd"/>
      <w:r>
        <w:rPr>
          <w:color w:val="000000"/>
          <w:sz w:val="22"/>
          <w:szCs w:val="22"/>
        </w:rPr>
        <w:t xml:space="preserve"> </w:t>
      </w:r>
      <w:proofErr w:type="spellStart"/>
      <w:r>
        <w:rPr>
          <w:color w:val="000000"/>
          <w:sz w:val="22"/>
          <w:szCs w:val="22"/>
        </w:rPr>
        <w:t>propriae</w:t>
      </w:r>
      <w:proofErr w:type="spellEnd"/>
      <w:r>
        <w:rPr>
          <w:color w:val="000000"/>
          <w:sz w:val="22"/>
          <w:szCs w:val="22"/>
        </w:rPr>
        <w:t xml:space="preserve"> </w:t>
      </w:r>
      <w:proofErr w:type="spellStart"/>
      <w:r>
        <w:rPr>
          <w:color w:val="000000"/>
          <w:sz w:val="22"/>
          <w:szCs w:val="22"/>
        </w:rPr>
        <w:t>redemptionis</w:t>
      </w:r>
      <w:proofErr w:type="spellEnd"/>
      <w:r>
        <w:rPr>
          <w:color w:val="000000"/>
          <w:sz w:val="22"/>
          <w:szCs w:val="22"/>
        </w:rPr>
        <w:t xml:space="preserve">".[41] </w:t>
      </w:r>
      <w:proofErr w:type="spellStart"/>
      <w:r>
        <w:rPr>
          <w:color w:val="000000"/>
          <w:sz w:val="22"/>
          <w:szCs w:val="22"/>
        </w:rPr>
        <w:t>Nunquam</w:t>
      </w:r>
      <w:proofErr w:type="spellEnd"/>
      <w:r>
        <w:rPr>
          <w:color w:val="000000"/>
          <w:sz w:val="22"/>
          <w:szCs w:val="22"/>
        </w:rPr>
        <w:t xml:space="preserve"> </w:t>
      </w:r>
      <w:proofErr w:type="spellStart"/>
      <w:r>
        <w:rPr>
          <w:color w:val="000000"/>
          <w:sz w:val="22"/>
          <w:szCs w:val="22"/>
        </w:rPr>
        <w:t>dicetur</w:t>
      </w:r>
      <w:proofErr w:type="spellEnd"/>
      <w:r>
        <w:rPr>
          <w:color w:val="000000"/>
          <w:sz w:val="22"/>
          <w:szCs w:val="22"/>
        </w:rPr>
        <w:t xml:space="preserve"> </w:t>
      </w:r>
      <w:proofErr w:type="spellStart"/>
      <w:r>
        <w:rPr>
          <w:color w:val="000000"/>
          <w:sz w:val="22"/>
          <w:szCs w:val="22"/>
        </w:rPr>
        <w:t>eos</w:t>
      </w:r>
      <w:proofErr w:type="spellEnd"/>
      <w:r>
        <w:rPr>
          <w:color w:val="000000"/>
          <w:sz w:val="22"/>
          <w:szCs w:val="22"/>
        </w:rPr>
        <w:t xml:space="preserve"> non esse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at</w:t>
      </w:r>
      <w:proofErr w:type="spellEnd"/>
      <w:r>
        <w:rPr>
          <w:color w:val="000000"/>
          <w:sz w:val="22"/>
          <w:szCs w:val="22"/>
        </w:rPr>
        <w:t xml:space="preserve">  in </w:t>
      </w:r>
      <w:proofErr w:type="spellStart"/>
      <w:r>
        <w:rPr>
          <w:color w:val="000000"/>
          <w:sz w:val="22"/>
          <w:szCs w:val="22"/>
        </w:rPr>
        <w:t>praxi</w:t>
      </w:r>
      <w:proofErr w:type="spellEnd"/>
      <w:r>
        <w:rPr>
          <w:color w:val="000000"/>
          <w:sz w:val="22"/>
          <w:szCs w:val="22"/>
        </w:rPr>
        <w:t xml:space="preserve">, </w:t>
      </w:r>
      <w:proofErr w:type="spellStart"/>
      <w:r>
        <w:rPr>
          <w:color w:val="000000"/>
          <w:sz w:val="22"/>
          <w:szCs w:val="22"/>
        </w:rPr>
        <w:t>decisionibus</w:t>
      </w:r>
      <w:proofErr w:type="spellEnd"/>
      <w:r>
        <w:rPr>
          <w:color w:val="000000"/>
          <w:sz w:val="22"/>
          <w:szCs w:val="22"/>
        </w:rPr>
        <w:t xml:space="preserve"> et via ad </w:t>
      </w:r>
      <w:proofErr w:type="spellStart"/>
      <w:r>
        <w:rPr>
          <w:color w:val="000000"/>
          <w:sz w:val="22"/>
          <w:szCs w:val="22"/>
        </w:rPr>
        <w:t>eos</w:t>
      </w:r>
      <w:proofErr w:type="spellEnd"/>
      <w:r>
        <w:rPr>
          <w:color w:val="000000"/>
          <w:sz w:val="22"/>
          <w:szCs w:val="22"/>
        </w:rPr>
        <w:t xml:space="preserve"> </w:t>
      </w:r>
      <w:proofErr w:type="spellStart"/>
      <w:r>
        <w:rPr>
          <w:color w:val="000000"/>
          <w:sz w:val="22"/>
          <w:szCs w:val="22"/>
        </w:rPr>
        <w:t>tractandos</w:t>
      </w:r>
      <w:proofErr w:type="spellEnd"/>
      <w:r>
        <w:rPr>
          <w:color w:val="000000"/>
          <w:sz w:val="22"/>
          <w:szCs w:val="22"/>
        </w:rPr>
        <w:t xml:space="preserve">, </w:t>
      </w:r>
      <w:proofErr w:type="spellStart"/>
      <w:r>
        <w:rPr>
          <w:color w:val="000000"/>
          <w:sz w:val="22"/>
          <w:szCs w:val="22"/>
        </w:rPr>
        <w:t>manifestatur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aestimantur</w:t>
      </w:r>
      <w:proofErr w:type="spellEnd"/>
      <w:r>
        <w:rPr>
          <w:color w:val="000000"/>
          <w:sz w:val="22"/>
          <w:szCs w:val="22"/>
        </w:rPr>
        <w:t xml:space="preserve"> </w:t>
      </w:r>
      <w:proofErr w:type="spellStart"/>
      <w:r>
        <w:rPr>
          <w:color w:val="000000"/>
          <w:sz w:val="22"/>
          <w:szCs w:val="22"/>
        </w:rPr>
        <w:t>minoris</w:t>
      </w:r>
      <w:proofErr w:type="spellEnd"/>
      <w:r>
        <w:rPr>
          <w:color w:val="000000"/>
          <w:sz w:val="22"/>
          <w:szCs w:val="22"/>
        </w:rPr>
        <w:t xml:space="preserve"> </w:t>
      </w:r>
      <w:proofErr w:type="spellStart"/>
      <w:r>
        <w:rPr>
          <w:color w:val="000000"/>
          <w:sz w:val="22"/>
          <w:szCs w:val="22"/>
        </w:rPr>
        <w:t>valoris</w:t>
      </w:r>
      <w:proofErr w:type="spellEnd"/>
      <w:r>
        <w:rPr>
          <w:color w:val="000000"/>
          <w:sz w:val="22"/>
          <w:szCs w:val="22"/>
        </w:rPr>
        <w:t xml:space="preserve">, </w:t>
      </w:r>
      <w:proofErr w:type="spellStart"/>
      <w:r>
        <w:rPr>
          <w:color w:val="000000"/>
          <w:sz w:val="22"/>
          <w:szCs w:val="22"/>
        </w:rPr>
        <w:t>minoris</w:t>
      </w:r>
      <w:proofErr w:type="spellEnd"/>
      <w:r>
        <w:rPr>
          <w:color w:val="000000"/>
          <w:sz w:val="22"/>
          <w:szCs w:val="22"/>
        </w:rPr>
        <w:t xml:space="preserve"> </w:t>
      </w:r>
      <w:proofErr w:type="spellStart"/>
      <w:r>
        <w:rPr>
          <w:color w:val="000000"/>
          <w:sz w:val="22"/>
          <w:szCs w:val="22"/>
        </w:rPr>
        <w:t>pretii</w:t>
      </w:r>
      <w:proofErr w:type="spellEnd"/>
      <w:r>
        <w:rPr>
          <w:color w:val="000000"/>
          <w:sz w:val="22"/>
          <w:szCs w:val="22"/>
        </w:rPr>
        <w:t xml:space="preserve">, </w:t>
      </w:r>
      <w:proofErr w:type="spellStart"/>
      <w:r>
        <w:rPr>
          <w:color w:val="000000"/>
          <w:sz w:val="22"/>
          <w:szCs w:val="22"/>
        </w:rPr>
        <w:t>minoris</w:t>
      </w:r>
      <w:proofErr w:type="spellEnd"/>
      <w:r>
        <w:rPr>
          <w:color w:val="000000"/>
          <w:sz w:val="22"/>
          <w:szCs w:val="22"/>
        </w:rPr>
        <w:t xml:space="preserve"> </w:t>
      </w:r>
      <w:proofErr w:type="spellStart"/>
      <w:r>
        <w:rPr>
          <w:color w:val="000000"/>
          <w:sz w:val="22"/>
          <w:szCs w:val="22"/>
        </w:rPr>
        <w:t>humanitatis</w:t>
      </w:r>
      <w:proofErr w:type="spellEnd"/>
      <w:r>
        <w:rPr>
          <w:color w:val="000000"/>
          <w:sz w:val="22"/>
          <w:szCs w:val="22"/>
        </w:rPr>
        <w:t xml:space="preserve">. </w:t>
      </w:r>
      <w:proofErr w:type="spellStart"/>
      <w:r>
        <w:rPr>
          <w:color w:val="000000"/>
          <w:sz w:val="22"/>
          <w:szCs w:val="22"/>
        </w:rPr>
        <w:t>Ingratum</w:t>
      </w:r>
      <w:proofErr w:type="spellEnd"/>
      <w:r>
        <w:rPr>
          <w:color w:val="000000"/>
          <w:sz w:val="22"/>
          <w:szCs w:val="22"/>
        </w:rPr>
        <w:t xml:space="preserve"> est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Christiani</w:t>
      </w:r>
      <w:proofErr w:type="spellEnd"/>
      <w:r>
        <w:rPr>
          <w:color w:val="000000"/>
          <w:sz w:val="22"/>
          <w:szCs w:val="22"/>
        </w:rPr>
        <w:t xml:space="preserve"> </w:t>
      </w:r>
      <w:proofErr w:type="spellStart"/>
      <w:r>
        <w:rPr>
          <w:color w:val="000000"/>
          <w:sz w:val="22"/>
          <w:szCs w:val="22"/>
        </w:rPr>
        <w:t>hanc</w:t>
      </w:r>
      <w:proofErr w:type="spellEnd"/>
      <w:r>
        <w:rPr>
          <w:color w:val="000000"/>
          <w:sz w:val="22"/>
          <w:szCs w:val="22"/>
        </w:rPr>
        <w:t xml:space="preserve"> </w:t>
      </w:r>
      <w:proofErr w:type="spellStart"/>
      <w:r>
        <w:rPr>
          <w:color w:val="000000"/>
          <w:sz w:val="22"/>
          <w:szCs w:val="22"/>
        </w:rPr>
        <w:t>mentem</w:t>
      </w:r>
      <w:proofErr w:type="spellEnd"/>
      <w:r>
        <w:rPr>
          <w:color w:val="000000"/>
          <w:sz w:val="22"/>
          <w:szCs w:val="22"/>
        </w:rPr>
        <w:t xml:space="preserve"> et </w:t>
      </w:r>
      <w:proofErr w:type="spellStart"/>
      <w:r>
        <w:rPr>
          <w:color w:val="000000"/>
          <w:sz w:val="22"/>
          <w:szCs w:val="22"/>
        </w:rPr>
        <w:t>has</w:t>
      </w:r>
      <w:proofErr w:type="spellEnd"/>
      <w:r>
        <w:rPr>
          <w:color w:val="000000"/>
          <w:sz w:val="22"/>
          <w:szCs w:val="22"/>
        </w:rPr>
        <w:t xml:space="preserve"> </w:t>
      </w:r>
      <w:proofErr w:type="spellStart"/>
      <w:r>
        <w:rPr>
          <w:color w:val="000000"/>
          <w:sz w:val="22"/>
          <w:szCs w:val="22"/>
        </w:rPr>
        <w:t>rationes</w:t>
      </w:r>
      <w:proofErr w:type="spellEnd"/>
      <w:r>
        <w:rPr>
          <w:color w:val="000000"/>
          <w:sz w:val="22"/>
          <w:szCs w:val="22"/>
        </w:rPr>
        <w:t xml:space="preserve"> </w:t>
      </w:r>
      <w:proofErr w:type="spellStart"/>
      <w:r>
        <w:rPr>
          <w:color w:val="000000"/>
          <w:sz w:val="22"/>
          <w:szCs w:val="22"/>
        </w:rPr>
        <w:t>communicent</w:t>
      </w:r>
      <w:proofErr w:type="spellEnd"/>
      <w:r>
        <w:rPr>
          <w:color w:val="000000"/>
          <w:sz w:val="22"/>
          <w:szCs w:val="22"/>
        </w:rPr>
        <w:t xml:space="preserve">, </w:t>
      </w:r>
      <w:proofErr w:type="spellStart"/>
      <w:r>
        <w:rPr>
          <w:color w:val="000000"/>
          <w:sz w:val="22"/>
          <w:szCs w:val="22"/>
        </w:rPr>
        <w:t>interdum</w:t>
      </w:r>
      <w:proofErr w:type="spellEnd"/>
      <w:r>
        <w:rPr>
          <w:color w:val="000000"/>
          <w:sz w:val="22"/>
          <w:szCs w:val="22"/>
        </w:rPr>
        <w:t xml:space="preserve"> </w:t>
      </w:r>
      <w:proofErr w:type="spellStart"/>
      <w:r>
        <w:rPr>
          <w:color w:val="000000"/>
          <w:sz w:val="22"/>
          <w:szCs w:val="22"/>
        </w:rPr>
        <w:t>manum</w:t>
      </w:r>
      <w:proofErr w:type="spellEnd"/>
      <w:r>
        <w:rPr>
          <w:color w:val="000000"/>
          <w:sz w:val="22"/>
          <w:szCs w:val="22"/>
        </w:rPr>
        <w:t xml:space="preserve"> </w:t>
      </w:r>
      <w:proofErr w:type="spellStart"/>
      <w:r>
        <w:rPr>
          <w:color w:val="000000"/>
          <w:sz w:val="22"/>
          <w:szCs w:val="22"/>
        </w:rPr>
        <w:t>dantes</w:t>
      </w:r>
      <w:proofErr w:type="spellEnd"/>
      <w:r>
        <w:rPr>
          <w:color w:val="000000"/>
          <w:sz w:val="22"/>
          <w:szCs w:val="22"/>
        </w:rPr>
        <w:t xml:space="preserve"> ut </w:t>
      </w:r>
      <w:proofErr w:type="spellStart"/>
      <w:r>
        <w:rPr>
          <w:color w:val="000000"/>
          <w:sz w:val="22"/>
          <w:szCs w:val="22"/>
        </w:rPr>
        <w:t>certae</w:t>
      </w:r>
      <w:proofErr w:type="spellEnd"/>
      <w:r>
        <w:rPr>
          <w:color w:val="000000"/>
          <w:sz w:val="22"/>
          <w:szCs w:val="22"/>
        </w:rPr>
        <w:t xml:space="preserve"> </w:t>
      </w:r>
      <w:proofErr w:type="spellStart"/>
      <w:r>
        <w:rPr>
          <w:color w:val="000000"/>
          <w:sz w:val="22"/>
          <w:szCs w:val="22"/>
        </w:rPr>
        <w:t>politicae</w:t>
      </w:r>
      <w:proofErr w:type="spellEnd"/>
      <w:r>
        <w:rPr>
          <w:color w:val="000000"/>
          <w:sz w:val="22"/>
          <w:szCs w:val="22"/>
        </w:rPr>
        <w:t xml:space="preserve"> </w:t>
      </w:r>
      <w:proofErr w:type="spellStart"/>
      <w:r>
        <w:rPr>
          <w:color w:val="000000"/>
          <w:sz w:val="22"/>
          <w:szCs w:val="22"/>
        </w:rPr>
        <w:t>optiones</w:t>
      </w:r>
      <w:proofErr w:type="spellEnd"/>
      <w:r>
        <w:rPr>
          <w:color w:val="000000"/>
          <w:sz w:val="22"/>
          <w:szCs w:val="22"/>
        </w:rPr>
        <w:t xml:space="preserve"> </w:t>
      </w:r>
      <w:proofErr w:type="spellStart"/>
      <w:r>
        <w:rPr>
          <w:color w:val="000000"/>
          <w:sz w:val="22"/>
          <w:szCs w:val="22"/>
        </w:rPr>
        <w:t>praevaleant</w:t>
      </w:r>
      <w:proofErr w:type="spellEnd"/>
      <w:r>
        <w:rPr>
          <w:color w:val="000000"/>
          <w:sz w:val="22"/>
          <w:szCs w:val="22"/>
        </w:rPr>
        <w:t xml:space="preserve"> </w:t>
      </w:r>
      <w:proofErr w:type="spellStart"/>
      <w:r>
        <w:rPr>
          <w:color w:val="000000"/>
          <w:sz w:val="22"/>
          <w:szCs w:val="22"/>
        </w:rPr>
        <w:t>potius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profundae</w:t>
      </w:r>
      <w:proofErr w:type="spellEnd"/>
      <w:r>
        <w:rPr>
          <w:color w:val="000000"/>
          <w:sz w:val="22"/>
          <w:szCs w:val="22"/>
        </w:rPr>
        <w:t xml:space="preserve"> </w:t>
      </w:r>
      <w:proofErr w:type="spellStart"/>
      <w:r>
        <w:rPr>
          <w:color w:val="000000"/>
          <w:sz w:val="22"/>
          <w:szCs w:val="22"/>
        </w:rPr>
        <w:t>persuasiones</w:t>
      </w:r>
      <w:proofErr w:type="spellEnd"/>
      <w:r>
        <w:rPr>
          <w:color w:val="000000"/>
          <w:sz w:val="22"/>
          <w:szCs w:val="22"/>
        </w:rPr>
        <w:t xml:space="preserve"> </w:t>
      </w:r>
      <w:proofErr w:type="spellStart"/>
      <w:r>
        <w:rPr>
          <w:color w:val="000000"/>
          <w:sz w:val="22"/>
          <w:szCs w:val="22"/>
        </w:rPr>
        <w:t>fidei</w:t>
      </w:r>
      <w:proofErr w:type="spellEnd"/>
      <w:r>
        <w:rPr>
          <w:color w:val="000000"/>
          <w:sz w:val="22"/>
          <w:szCs w:val="22"/>
        </w:rPr>
        <w:t xml:space="preserve"> </w:t>
      </w:r>
      <w:proofErr w:type="spellStart"/>
      <w:r>
        <w:rPr>
          <w:color w:val="000000"/>
          <w:sz w:val="22"/>
          <w:szCs w:val="22"/>
        </w:rPr>
        <w:t>suae</w:t>
      </w:r>
      <w:proofErr w:type="spellEnd"/>
      <w:r>
        <w:rPr>
          <w:color w:val="000000"/>
          <w:sz w:val="22"/>
          <w:szCs w:val="22"/>
        </w:rPr>
        <w:t xml:space="preserve">, ut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inalienabilis</w:t>
      </w:r>
      <w:proofErr w:type="spellEnd"/>
      <w:r>
        <w:rPr>
          <w:color w:val="000000"/>
          <w:sz w:val="22"/>
          <w:szCs w:val="22"/>
        </w:rPr>
        <w:t xml:space="preserve"> </w:t>
      </w:r>
      <w:proofErr w:type="spellStart"/>
      <w:r>
        <w:rPr>
          <w:color w:val="000000"/>
          <w:sz w:val="22"/>
          <w:szCs w:val="22"/>
        </w:rPr>
        <w:t>dignitas</w:t>
      </w:r>
      <w:proofErr w:type="spellEnd"/>
      <w:r>
        <w:rPr>
          <w:color w:val="000000"/>
          <w:sz w:val="22"/>
          <w:szCs w:val="22"/>
        </w:rPr>
        <w:t xml:space="preserve"> </w:t>
      </w:r>
      <w:proofErr w:type="spellStart"/>
      <w:r>
        <w:rPr>
          <w:color w:val="000000"/>
          <w:sz w:val="22"/>
          <w:szCs w:val="22"/>
        </w:rPr>
        <w:t>uniuscuiusque</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ultra </w:t>
      </w:r>
      <w:proofErr w:type="spellStart"/>
      <w:r>
        <w:rPr>
          <w:color w:val="000000"/>
          <w:sz w:val="22"/>
          <w:szCs w:val="22"/>
        </w:rPr>
        <w:t>originem</w:t>
      </w:r>
      <w:proofErr w:type="spellEnd"/>
      <w:r>
        <w:rPr>
          <w:color w:val="000000"/>
          <w:sz w:val="22"/>
          <w:szCs w:val="22"/>
        </w:rPr>
        <w:t xml:space="preserve">, </w:t>
      </w:r>
      <w:proofErr w:type="spellStart"/>
      <w:r>
        <w:rPr>
          <w:color w:val="000000"/>
          <w:sz w:val="22"/>
          <w:szCs w:val="22"/>
        </w:rPr>
        <w:t>colorem</w:t>
      </w:r>
      <w:proofErr w:type="spellEnd"/>
      <w:r>
        <w:rPr>
          <w:color w:val="000000"/>
          <w:sz w:val="22"/>
          <w:szCs w:val="22"/>
        </w:rPr>
        <w:t xml:space="preserve"> vel </w:t>
      </w:r>
      <w:proofErr w:type="spellStart"/>
      <w:r>
        <w:rPr>
          <w:color w:val="000000"/>
          <w:sz w:val="22"/>
          <w:szCs w:val="22"/>
        </w:rPr>
        <w:t>religionem</w:t>
      </w:r>
      <w:proofErr w:type="spellEnd"/>
      <w:r>
        <w:rPr>
          <w:color w:val="000000"/>
          <w:sz w:val="22"/>
          <w:szCs w:val="22"/>
        </w:rPr>
        <w:t xml:space="preserve">, et ius fraterni </w:t>
      </w:r>
      <w:proofErr w:type="spellStart"/>
      <w:r>
        <w:rPr>
          <w:color w:val="000000"/>
          <w:sz w:val="22"/>
          <w:szCs w:val="22"/>
        </w:rPr>
        <w:t>amoris</w:t>
      </w:r>
      <w:proofErr w:type="spellEnd"/>
      <w:r>
        <w:rPr>
          <w:color w:val="000000"/>
          <w:sz w:val="22"/>
          <w:szCs w:val="22"/>
        </w:rPr>
        <w:t xml:space="preserve"> supremi.</w:t>
      </w:r>
    </w:p>
    <w:p w14:paraId="7568CDF9" w14:textId="77777777" w:rsidR="0009444E" w:rsidRDefault="0080699A">
      <w:pPr>
        <w:pStyle w:val="NormaleWeb"/>
        <w:shd w:val="clear" w:color="auto" w:fill="FFFFFF"/>
      </w:pPr>
      <w:bookmarkStart w:id="84" w:name="39"/>
      <w:r>
        <w:rPr>
          <w:rFonts w:ascii="Tahoma" w:hAnsi="Tahoma" w:cs="Tahoma"/>
          <w:color w:val="000000"/>
          <w:sz w:val="22"/>
          <w:szCs w:val="22"/>
          <w:shd w:val="clear" w:color="auto" w:fill="FFFFFF"/>
        </w:rPr>
        <w:t>39</w:t>
      </w:r>
      <w:bookmarkEnd w:id="84"/>
      <w:r>
        <w:rPr>
          <w:rFonts w:ascii="Tahoma" w:hAnsi="Tahoma" w:cs="Tahoma"/>
          <w:color w:val="000000"/>
          <w:sz w:val="22"/>
          <w:szCs w:val="22"/>
          <w:shd w:val="clear" w:color="auto" w:fill="FFFFFF"/>
        </w:rPr>
        <w:t>. Per giunta, «in alcuni Paesi di arrivo, i fenomeni migratori suscitano allarme e paure, spesso fomentate e sfruttate a fini politici. Si diffonde così una mentalità xenofoba, di chiusura e di ripiegamento su se stessi».</w:t>
      </w:r>
      <w:bookmarkStart w:id="85" w:name="_ftnref40"/>
      <w:r>
        <w:fldChar w:fldCharType="begin"/>
      </w:r>
      <w:r>
        <w:instrText xml:space="preserve"> HYPERLINK  "https://www.vatican.va/content/francesco/it/encyclicals/documents/papa-francesco_20201003_enciclica-fratelli-tutti.html#_ftn40" </w:instrText>
      </w:r>
      <w:r>
        <w:fldChar w:fldCharType="separate"/>
      </w:r>
      <w:r>
        <w:rPr>
          <w:rStyle w:val="Collegamentoipertestuale"/>
          <w:rFonts w:ascii="Tahoma" w:hAnsi="Tahoma" w:cs="Tahoma"/>
          <w:color w:val="000000"/>
          <w:sz w:val="22"/>
          <w:szCs w:val="22"/>
          <w:shd w:val="clear" w:color="auto" w:fill="FFFFFF"/>
        </w:rPr>
        <w:t>[40]</w:t>
      </w:r>
      <w:r>
        <w:rPr>
          <w:rStyle w:val="Collegamentoipertestuale"/>
          <w:rFonts w:ascii="Tahoma" w:hAnsi="Tahoma" w:cs="Tahoma"/>
          <w:color w:val="000000"/>
          <w:sz w:val="22"/>
          <w:szCs w:val="22"/>
          <w:shd w:val="clear" w:color="auto" w:fill="FFFFFF"/>
        </w:rPr>
        <w:fldChar w:fldCharType="end"/>
      </w:r>
      <w:bookmarkEnd w:id="85"/>
      <w:r>
        <w:rPr>
          <w:rFonts w:ascii="Tahoma" w:hAnsi="Tahoma" w:cs="Tahoma"/>
          <w:color w:val="000000"/>
          <w:sz w:val="22"/>
          <w:szCs w:val="22"/>
          <w:shd w:val="clear" w:color="auto" w:fill="FFFFFF"/>
        </w:rPr>
        <w:t xml:space="preserve"> I migranti vengono considerati non abbastanza degni di partecipare alla vita sociale come qualsiasi altro, e si dimentica che possiedono la stessa intrinseca dignità di qualunque persona. Pertanto, devono essere “protagonisti del proprio riscatto”.</w:t>
      </w:r>
      <w:bookmarkStart w:id="86" w:name="_ftnref41"/>
      <w:r>
        <w:fldChar w:fldCharType="begin"/>
      </w:r>
      <w:r>
        <w:instrText xml:space="preserve"> HYPERLINK  "https://www.vatican.va/content/francesco/it/encyclicals/documents/papa-francesco_20201003_enciclica-fratelli-tutti.html#_ftn41" </w:instrText>
      </w:r>
      <w:r>
        <w:fldChar w:fldCharType="separate"/>
      </w:r>
      <w:r>
        <w:rPr>
          <w:rStyle w:val="Collegamentoipertestuale"/>
          <w:rFonts w:ascii="Tahoma" w:hAnsi="Tahoma" w:cs="Tahoma"/>
          <w:color w:val="000000"/>
          <w:sz w:val="22"/>
          <w:szCs w:val="22"/>
          <w:shd w:val="clear" w:color="auto" w:fill="FFFFFF"/>
        </w:rPr>
        <w:t>[41]</w:t>
      </w:r>
      <w:r>
        <w:rPr>
          <w:rStyle w:val="Collegamentoipertestuale"/>
          <w:rFonts w:ascii="Tahoma" w:hAnsi="Tahoma" w:cs="Tahoma"/>
          <w:color w:val="000000"/>
          <w:sz w:val="22"/>
          <w:szCs w:val="22"/>
          <w:shd w:val="clear" w:color="auto" w:fill="FFFFFF"/>
        </w:rPr>
        <w:fldChar w:fldCharType="end"/>
      </w:r>
      <w:bookmarkEnd w:id="86"/>
      <w:r>
        <w:rPr>
          <w:rFonts w:ascii="Tahoma" w:hAnsi="Tahoma" w:cs="Tahoma"/>
          <w:color w:val="000000"/>
          <w:sz w:val="22"/>
          <w:szCs w:val="22"/>
          <w:shd w:val="clear" w:color="auto" w:fill="FFFFFF"/>
        </w:rPr>
        <w:t xml:space="preserve"> Non si dirà mai che non sono umani, però in pratica, con le decisioni e il modo di trattarli, si manifesta che li si considera di minor valore, meno importanti, meno umani. È inaccettabile che i cristiani condividano questa mentalità e questi atteggiamenti, facendo a volte prevalere certe preferenze politiche piuttosto che profonde convinzioni della propria fede: l’inalienabile dignità di ogni persona umana al di là dell’origine, del colore o della religione, e la legge suprema dell’amore fraterno.</w:t>
      </w:r>
    </w:p>
    <w:p w14:paraId="50B2B295" w14:textId="77777777" w:rsidR="0009444E" w:rsidRDefault="0080699A">
      <w:pPr>
        <w:pStyle w:val="NormaleWeb"/>
        <w:shd w:val="clear" w:color="auto" w:fill="FFFFFF"/>
        <w:rPr>
          <w:color w:val="000000"/>
          <w:sz w:val="22"/>
          <w:szCs w:val="22"/>
        </w:rPr>
      </w:pPr>
      <w:r>
        <w:rPr>
          <w:color w:val="000000"/>
          <w:sz w:val="22"/>
          <w:szCs w:val="22"/>
        </w:rPr>
        <w:t>40. «</w:t>
      </w:r>
      <w:proofErr w:type="spellStart"/>
      <w:r>
        <w:rPr>
          <w:color w:val="000000"/>
          <w:sz w:val="22"/>
          <w:szCs w:val="22"/>
        </w:rPr>
        <w:t>Migrationes</w:t>
      </w:r>
      <w:proofErr w:type="spellEnd"/>
      <w:r>
        <w:rPr>
          <w:color w:val="000000"/>
          <w:sz w:val="22"/>
          <w:szCs w:val="22"/>
        </w:rPr>
        <w:t xml:space="preserve"> </w:t>
      </w:r>
      <w:proofErr w:type="spellStart"/>
      <w:r>
        <w:rPr>
          <w:color w:val="000000"/>
          <w:sz w:val="22"/>
          <w:szCs w:val="22"/>
        </w:rPr>
        <w:t>fundamentale</w:t>
      </w:r>
      <w:proofErr w:type="spellEnd"/>
      <w:r>
        <w:rPr>
          <w:color w:val="000000"/>
          <w:sz w:val="22"/>
          <w:szCs w:val="22"/>
        </w:rPr>
        <w:t xml:space="preserve"> </w:t>
      </w:r>
      <w:proofErr w:type="spellStart"/>
      <w:r>
        <w:rPr>
          <w:color w:val="000000"/>
          <w:sz w:val="22"/>
          <w:szCs w:val="22"/>
        </w:rPr>
        <w:t>elementum</w:t>
      </w:r>
      <w:proofErr w:type="spellEnd"/>
      <w:r>
        <w:rPr>
          <w:color w:val="000000"/>
          <w:sz w:val="22"/>
          <w:szCs w:val="22"/>
        </w:rPr>
        <w:t xml:space="preserve"> </w:t>
      </w:r>
      <w:proofErr w:type="spellStart"/>
      <w:r>
        <w:rPr>
          <w:color w:val="000000"/>
          <w:sz w:val="22"/>
          <w:szCs w:val="22"/>
        </w:rPr>
        <w:t>erunt</w:t>
      </w:r>
      <w:proofErr w:type="spellEnd"/>
      <w:r>
        <w:rPr>
          <w:color w:val="000000"/>
          <w:sz w:val="22"/>
          <w:szCs w:val="22"/>
        </w:rPr>
        <w:t xml:space="preserve"> futuri </w:t>
      </w:r>
      <w:proofErr w:type="spellStart"/>
      <w:r>
        <w:rPr>
          <w:color w:val="000000"/>
          <w:sz w:val="22"/>
          <w:szCs w:val="22"/>
        </w:rPr>
        <w:t>orbis</w:t>
      </w:r>
      <w:proofErr w:type="spellEnd"/>
      <w:r>
        <w:rPr>
          <w:color w:val="000000"/>
          <w:sz w:val="22"/>
          <w:szCs w:val="22"/>
        </w:rPr>
        <w:t xml:space="preserve">».[42] Sed </w:t>
      </w:r>
      <w:proofErr w:type="spellStart"/>
      <w:r>
        <w:rPr>
          <w:color w:val="000000"/>
          <w:sz w:val="22"/>
          <w:szCs w:val="22"/>
        </w:rPr>
        <w:t>hodie</w:t>
      </w:r>
      <w:proofErr w:type="spellEnd"/>
      <w:r>
        <w:rPr>
          <w:color w:val="000000"/>
          <w:sz w:val="22"/>
          <w:szCs w:val="22"/>
        </w:rPr>
        <w:t xml:space="preserve"> </w:t>
      </w:r>
      <w:proofErr w:type="spellStart"/>
      <w:r>
        <w:rPr>
          <w:color w:val="000000"/>
          <w:sz w:val="22"/>
          <w:szCs w:val="22"/>
        </w:rPr>
        <w:t>afficiuntur</w:t>
      </w:r>
      <w:proofErr w:type="spellEnd"/>
      <w:r>
        <w:rPr>
          <w:color w:val="000000"/>
          <w:sz w:val="22"/>
          <w:szCs w:val="22"/>
        </w:rPr>
        <w:t xml:space="preserve"> </w:t>
      </w:r>
      <w:proofErr w:type="spellStart"/>
      <w:r>
        <w:rPr>
          <w:color w:val="000000"/>
          <w:sz w:val="22"/>
          <w:szCs w:val="22"/>
        </w:rPr>
        <w:t>quadam</w:t>
      </w:r>
      <w:proofErr w:type="spellEnd"/>
      <w:r>
        <w:rPr>
          <w:color w:val="000000"/>
          <w:sz w:val="22"/>
          <w:szCs w:val="22"/>
        </w:rPr>
        <w:t xml:space="preserve"> «amissione </w:t>
      </w:r>
      <w:proofErr w:type="spellStart"/>
      <w:r>
        <w:rPr>
          <w:color w:val="000000"/>
          <w:sz w:val="22"/>
          <w:szCs w:val="22"/>
        </w:rPr>
        <w:t>illius</w:t>
      </w:r>
      <w:proofErr w:type="spellEnd"/>
      <w:r>
        <w:rPr>
          <w:color w:val="000000"/>
          <w:sz w:val="22"/>
          <w:szCs w:val="22"/>
        </w:rPr>
        <w:t xml:space="preserve"> </w:t>
      </w:r>
      <w:proofErr w:type="spellStart"/>
      <w:r>
        <w:rPr>
          <w:color w:val="000000"/>
          <w:sz w:val="22"/>
          <w:szCs w:val="22"/>
        </w:rPr>
        <w:t>sensus</w:t>
      </w:r>
      <w:proofErr w:type="spellEnd"/>
      <w:r>
        <w:rPr>
          <w:color w:val="000000"/>
          <w:sz w:val="22"/>
          <w:szCs w:val="22"/>
        </w:rPr>
        <w:t xml:space="preserve"> </w:t>
      </w:r>
      <w:proofErr w:type="spellStart"/>
      <w:r>
        <w:rPr>
          <w:color w:val="000000"/>
          <w:sz w:val="22"/>
          <w:szCs w:val="22"/>
        </w:rPr>
        <w:t>fraternae</w:t>
      </w:r>
      <w:proofErr w:type="spellEnd"/>
      <w:r>
        <w:rPr>
          <w:color w:val="000000"/>
          <w:sz w:val="22"/>
          <w:szCs w:val="22"/>
        </w:rPr>
        <w:t xml:space="preserve"> </w:t>
      </w:r>
      <w:proofErr w:type="spellStart"/>
      <w:r>
        <w:rPr>
          <w:color w:val="000000"/>
          <w:sz w:val="22"/>
          <w:szCs w:val="22"/>
        </w:rPr>
        <w:t>responsabilitatis</w:t>
      </w:r>
      <w:proofErr w:type="spellEnd"/>
      <w:r>
        <w:rPr>
          <w:color w:val="000000"/>
          <w:sz w:val="22"/>
          <w:szCs w:val="22"/>
        </w:rPr>
        <w:t xml:space="preserve">, super </w:t>
      </w:r>
      <w:proofErr w:type="spellStart"/>
      <w:r>
        <w:rPr>
          <w:color w:val="000000"/>
          <w:sz w:val="22"/>
          <w:szCs w:val="22"/>
        </w:rPr>
        <w:t>quem</w:t>
      </w:r>
      <w:proofErr w:type="spellEnd"/>
      <w:r>
        <w:rPr>
          <w:color w:val="000000"/>
          <w:sz w:val="22"/>
          <w:szCs w:val="22"/>
        </w:rPr>
        <w:t xml:space="preserve"> </w:t>
      </w:r>
      <w:proofErr w:type="spellStart"/>
      <w:r>
        <w:rPr>
          <w:color w:val="000000"/>
          <w:sz w:val="22"/>
          <w:szCs w:val="22"/>
        </w:rPr>
        <w:t>fundatur</w:t>
      </w:r>
      <w:proofErr w:type="spellEnd"/>
      <w:r>
        <w:rPr>
          <w:color w:val="000000"/>
          <w:sz w:val="22"/>
          <w:szCs w:val="22"/>
        </w:rPr>
        <w:t xml:space="preserve"> omnis </w:t>
      </w:r>
      <w:proofErr w:type="spellStart"/>
      <w:r>
        <w:rPr>
          <w:color w:val="000000"/>
          <w:sz w:val="22"/>
          <w:szCs w:val="22"/>
        </w:rPr>
        <w:t>societas</w:t>
      </w:r>
      <w:proofErr w:type="spellEnd"/>
      <w:r>
        <w:rPr>
          <w:color w:val="000000"/>
          <w:sz w:val="22"/>
          <w:szCs w:val="22"/>
        </w:rPr>
        <w:t xml:space="preserve"> </w:t>
      </w:r>
      <w:proofErr w:type="spellStart"/>
      <w:r>
        <w:rPr>
          <w:color w:val="000000"/>
          <w:sz w:val="22"/>
          <w:szCs w:val="22"/>
        </w:rPr>
        <w:t>civilis</w:t>
      </w:r>
      <w:proofErr w:type="spellEnd"/>
      <w:r>
        <w:rPr>
          <w:color w:val="000000"/>
          <w:sz w:val="22"/>
          <w:szCs w:val="22"/>
        </w:rPr>
        <w:t xml:space="preserve">».[43] Europa, </w:t>
      </w:r>
      <w:proofErr w:type="spellStart"/>
      <w:r>
        <w:rPr>
          <w:color w:val="000000"/>
          <w:sz w:val="22"/>
          <w:szCs w:val="22"/>
        </w:rPr>
        <w:t>exempli</w:t>
      </w:r>
      <w:proofErr w:type="spellEnd"/>
      <w:r>
        <w:rPr>
          <w:color w:val="000000"/>
          <w:sz w:val="22"/>
          <w:szCs w:val="22"/>
        </w:rPr>
        <w:t xml:space="preserve"> </w:t>
      </w:r>
      <w:proofErr w:type="spellStart"/>
      <w:r>
        <w:rPr>
          <w:color w:val="000000"/>
          <w:sz w:val="22"/>
          <w:szCs w:val="22"/>
        </w:rPr>
        <w:t>gratia</w:t>
      </w:r>
      <w:proofErr w:type="spellEnd"/>
      <w:r>
        <w:rPr>
          <w:color w:val="000000"/>
          <w:sz w:val="22"/>
          <w:szCs w:val="22"/>
        </w:rPr>
        <w:t xml:space="preserve">, serio </w:t>
      </w:r>
      <w:proofErr w:type="spellStart"/>
      <w:r>
        <w:rPr>
          <w:color w:val="000000"/>
          <w:sz w:val="22"/>
          <w:szCs w:val="22"/>
        </w:rPr>
        <w:t>periclitatur</w:t>
      </w:r>
      <w:proofErr w:type="spellEnd"/>
      <w:r>
        <w:rPr>
          <w:color w:val="000000"/>
          <w:sz w:val="22"/>
          <w:szCs w:val="22"/>
        </w:rPr>
        <w:t xml:space="preserve"> </w:t>
      </w:r>
      <w:proofErr w:type="spellStart"/>
      <w:r>
        <w:rPr>
          <w:color w:val="000000"/>
          <w:sz w:val="22"/>
          <w:szCs w:val="22"/>
        </w:rPr>
        <w:t>hanc</w:t>
      </w:r>
      <w:proofErr w:type="spellEnd"/>
      <w:r>
        <w:rPr>
          <w:color w:val="000000"/>
          <w:sz w:val="22"/>
          <w:szCs w:val="22"/>
        </w:rPr>
        <w:t xml:space="preserve"> </w:t>
      </w:r>
      <w:proofErr w:type="spellStart"/>
      <w:r>
        <w:rPr>
          <w:color w:val="000000"/>
          <w:sz w:val="22"/>
          <w:szCs w:val="22"/>
        </w:rPr>
        <w:t>ingredi</w:t>
      </w:r>
      <w:proofErr w:type="spellEnd"/>
      <w:r>
        <w:rPr>
          <w:color w:val="000000"/>
          <w:sz w:val="22"/>
          <w:szCs w:val="22"/>
        </w:rPr>
        <w:t xml:space="preserve"> </w:t>
      </w:r>
      <w:proofErr w:type="spellStart"/>
      <w:r>
        <w:rPr>
          <w:color w:val="000000"/>
          <w:sz w:val="22"/>
          <w:szCs w:val="22"/>
        </w:rPr>
        <w:t>viam</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«magno </w:t>
      </w:r>
      <w:proofErr w:type="spellStart"/>
      <w:r>
        <w:rPr>
          <w:color w:val="000000"/>
          <w:sz w:val="22"/>
          <w:szCs w:val="22"/>
        </w:rPr>
        <w:t>adiuta</w:t>
      </w:r>
      <w:proofErr w:type="spellEnd"/>
      <w:r>
        <w:rPr>
          <w:color w:val="000000"/>
          <w:sz w:val="22"/>
          <w:szCs w:val="22"/>
        </w:rPr>
        <w:t xml:space="preserve"> patrimonio culturali et religioso, </w:t>
      </w:r>
      <w:proofErr w:type="spellStart"/>
      <w:r>
        <w:rPr>
          <w:color w:val="000000"/>
          <w:sz w:val="22"/>
          <w:szCs w:val="22"/>
        </w:rPr>
        <w:t>instrumenta</w:t>
      </w:r>
      <w:proofErr w:type="spellEnd"/>
      <w:r>
        <w:rPr>
          <w:color w:val="000000"/>
          <w:sz w:val="22"/>
          <w:szCs w:val="22"/>
        </w:rPr>
        <w:t xml:space="preserve"> </w:t>
      </w:r>
      <w:proofErr w:type="spellStart"/>
      <w:r>
        <w:rPr>
          <w:color w:val="000000"/>
          <w:sz w:val="22"/>
          <w:szCs w:val="22"/>
        </w:rPr>
        <w:t>habet</w:t>
      </w:r>
      <w:proofErr w:type="spellEnd"/>
      <w:r>
        <w:rPr>
          <w:color w:val="000000"/>
          <w:sz w:val="22"/>
          <w:szCs w:val="22"/>
        </w:rPr>
        <w:t xml:space="preserve"> </w:t>
      </w:r>
      <w:proofErr w:type="spellStart"/>
      <w:r>
        <w:rPr>
          <w:color w:val="000000"/>
          <w:sz w:val="22"/>
          <w:szCs w:val="22"/>
        </w:rPr>
        <w:t>defendendi</w:t>
      </w:r>
      <w:proofErr w:type="spellEnd"/>
      <w:r>
        <w:rPr>
          <w:color w:val="000000"/>
          <w:sz w:val="22"/>
          <w:szCs w:val="22"/>
        </w:rPr>
        <w:t xml:space="preserve"> medium </w:t>
      </w:r>
      <w:proofErr w:type="spellStart"/>
      <w:r>
        <w:rPr>
          <w:color w:val="000000"/>
          <w:sz w:val="22"/>
          <w:szCs w:val="22"/>
        </w:rPr>
        <w:t>punctum</w:t>
      </w:r>
      <w:proofErr w:type="spellEnd"/>
      <w:r>
        <w:rPr>
          <w:color w:val="000000"/>
          <w:sz w:val="22"/>
          <w:szCs w:val="22"/>
        </w:rPr>
        <w:t xml:space="preserve"> personae </w:t>
      </w:r>
      <w:proofErr w:type="spellStart"/>
      <w:r>
        <w:rPr>
          <w:color w:val="000000"/>
          <w:sz w:val="22"/>
          <w:szCs w:val="22"/>
        </w:rPr>
        <w:t>humanae</w:t>
      </w:r>
      <w:proofErr w:type="spellEnd"/>
      <w:r>
        <w:rPr>
          <w:color w:val="000000"/>
          <w:sz w:val="22"/>
          <w:szCs w:val="22"/>
        </w:rPr>
        <w:t xml:space="preserve"> et </w:t>
      </w:r>
      <w:proofErr w:type="spellStart"/>
      <w:r>
        <w:rPr>
          <w:color w:val="000000"/>
          <w:sz w:val="22"/>
          <w:szCs w:val="22"/>
        </w:rPr>
        <w:t>inveniendi</w:t>
      </w:r>
      <w:proofErr w:type="spellEnd"/>
      <w:r>
        <w:rPr>
          <w:color w:val="000000"/>
          <w:sz w:val="22"/>
          <w:szCs w:val="22"/>
        </w:rPr>
        <w:t xml:space="preserve"> </w:t>
      </w:r>
      <w:proofErr w:type="spellStart"/>
      <w:r>
        <w:rPr>
          <w:color w:val="000000"/>
          <w:sz w:val="22"/>
          <w:szCs w:val="22"/>
        </w:rPr>
        <w:t>iustam</w:t>
      </w:r>
      <w:proofErr w:type="spellEnd"/>
      <w:r>
        <w:rPr>
          <w:color w:val="000000"/>
          <w:sz w:val="22"/>
          <w:szCs w:val="22"/>
        </w:rPr>
        <w:t xml:space="preserve"> </w:t>
      </w:r>
      <w:proofErr w:type="spellStart"/>
      <w:r>
        <w:rPr>
          <w:color w:val="000000"/>
          <w:sz w:val="22"/>
          <w:szCs w:val="22"/>
        </w:rPr>
        <w:t>stateram</w:t>
      </w:r>
      <w:proofErr w:type="spellEnd"/>
      <w:r>
        <w:rPr>
          <w:color w:val="000000"/>
          <w:sz w:val="22"/>
          <w:szCs w:val="22"/>
        </w:rPr>
        <w:t xml:space="preserve"> inter </w:t>
      </w:r>
      <w:proofErr w:type="spellStart"/>
      <w:r>
        <w:rPr>
          <w:color w:val="000000"/>
          <w:sz w:val="22"/>
          <w:szCs w:val="22"/>
        </w:rPr>
        <w:t>duplicem</w:t>
      </w:r>
      <w:proofErr w:type="spellEnd"/>
      <w:r>
        <w:rPr>
          <w:color w:val="000000"/>
          <w:sz w:val="22"/>
          <w:szCs w:val="22"/>
        </w:rPr>
        <w:t xml:space="preserve"> </w:t>
      </w:r>
      <w:proofErr w:type="spellStart"/>
      <w:r>
        <w:rPr>
          <w:color w:val="000000"/>
          <w:sz w:val="22"/>
          <w:szCs w:val="22"/>
        </w:rPr>
        <w:t>officium</w:t>
      </w:r>
      <w:proofErr w:type="spellEnd"/>
      <w:r>
        <w:rPr>
          <w:color w:val="000000"/>
          <w:sz w:val="22"/>
          <w:szCs w:val="22"/>
        </w:rPr>
        <w:t xml:space="preserve"> morale </w:t>
      </w:r>
      <w:proofErr w:type="spellStart"/>
      <w:r>
        <w:rPr>
          <w:color w:val="000000"/>
          <w:sz w:val="22"/>
          <w:szCs w:val="22"/>
        </w:rPr>
        <w:t>tuendi</w:t>
      </w:r>
      <w:proofErr w:type="spellEnd"/>
      <w:r>
        <w:rPr>
          <w:color w:val="000000"/>
          <w:sz w:val="22"/>
          <w:szCs w:val="22"/>
        </w:rPr>
        <w:t xml:space="preserve"> iura </w:t>
      </w:r>
      <w:proofErr w:type="spellStart"/>
      <w:r>
        <w:rPr>
          <w:color w:val="000000"/>
          <w:sz w:val="22"/>
          <w:szCs w:val="22"/>
        </w:rPr>
        <w:t>civium</w:t>
      </w:r>
      <w:proofErr w:type="spellEnd"/>
      <w:r>
        <w:rPr>
          <w:color w:val="000000"/>
          <w:sz w:val="22"/>
          <w:szCs w:val="22"/>
        </w:rPr>
        <w:t xml:space="preserve"> </w:t>
      </w:r>
      <w:proofErr w:type="spellStart"/>
      <w:r>
        <w:rPr>
          <w:color w:val="000000"/>
          <w:sz w:val="22"/>
          <w:szCs w:val="22"/>
        </w:rPr>
        <w:t>suorum</w:t>
      </w:r>
      <w:proofErr w:type="spellEnd"/>
      <w:r>
        <w:rPr>
          <w:color w:val="000000"/>
          <w:sz w:val="22"/>
          <w:szCs w:val="22"/>
        </w:rPr>
        <w:t xml:space="preserve"> et </w:t>
      </w:r>
      <w:proofErr w:type="spellStart"/>
      <w:r>
        <w:rPr>
          <w:color w:val="000000"/>
          <w:sz w:val="22"/>
          <w:szCs w:val="22"/>
        </w:rPr>
        <w:t>migrantibus</w:t>
      </w:r>
      <w:proofErr w:type="spellEnd"/>
      <w:r>
        <w:rPr>
          <w:color w:val="000000"/>
          <w:sz w:val="22"/>
          <w:szCs w:val="22"/>
        </w:rPr>
        <w:t xml:space="preserve"> </w:t>
      </w:r>
      <w:proofErr w:type="spellStart"/>
      <w:r>
        <w:rPr>
          <w:color w:val="000000"/>
          <w:sz w:val="22"/>
          <w:szCs w:val="22"/>
        </w:rPr>
        <w:t>praesidium</w:t>
      </w:r>
      <w:proofErr w:type="spellEnd"/>
      <w:r>
        <w:rPr>
          <w:color w:val="000000"/>
          <w:sz w:val="22"/>
          <w:szCs w:val="22"/>
        </w:rPr>
        <w:t xml:space="preserve"> et </w:t>
      </w:r>
      <w:proofErr w:type="spellStart"/>
      <w:r>
        <w:rPr>
          <w:color w:val="000000"/>
          <w:sz w:val="22"/>
          <w:szCs w:val="22"/>
        </w:rPr>
        <w:t>hospitium</w:t>
      </w:r>
      <w:proofErr w:type="spellEnd"/>
      <w:r>
        <w:rPr>
          <w:color w:val="000000"/>
          <w:sz w:val="22"/>
          <w:szCs w:val="22"/>
        </w:rPr>
        <w:t xml:space="preserve"> </w:t>
      </w:r>
      <w:proofErr w:type="spellStart"/>
      <w:r>
        <w:rPr>
          <w:color w:val="000000"/>
          <w:sz w:val="22"/>
          <w:szCs w:val="22"/>
        </w:rPr>
        <w:t>praestandi</w:t>
      </w:r>
      <w:proofErr w:type="spellEnd"/>
      <w:r>
        <w:rPr>
          <w:color w:val="000000"/>
          <w:sz w:val="22"/>
          <w:szCs w:val="22"/>
        </w:rPr>
        <w:t>».[44]</w:t>
      </w:r>
    </w:p>
    <w:p w14:paraId="7279D1F9" w14:textId="77777777" w:rsidR="0009444E" w:rsidRDefault="0080699A">
      <w:pPr>
        <w:pStyle w:val="NormaleWeb"/>
        <w:shd w:val="clear" w:color="auto" w:fill="FFFFFF"/>
      </w:pPr>
      <w:bookmarkStart w:id="87" w:name="40"/>
      <w:r>
        <w:rPr>
          <w:rFonts w:ascii="Tahoma" w:hAnsi="Tahoma" w:cs="Tahoma"/>
          <w:color w:val="000000"/>
          <w:sz w:val="22"/>
          <w:szCs w:val="22"/>
          <w:shd w:val="clear" w:color="auto" w:fill="FFFFFF"/>
        </w:rPr>
        <w:t>40</w:t>
      </w:r>
      <w:bookmarkEnd w:id="87"/>
      <w:r>
        <w:rPr>
          <w:rFonts w:ascii="Tahoma" w:hAnsi="Tahoma" w:cs="Tahoma"/>
          <w:color w:val="000000"/>
          <w:sz w:val="22"/>
          <w:szCs w:val="22"/>
          <w:shd w:val="clear" w:color="auto" w:fill="FFFFFF"/>
        </w:rPr>
        <w:t>. «Le migrazioni costituiranno un elemento fondante del futuro del mondo».</w:t>
      </w:r>
      <w:bookmarkStart w:id="88" w:name="_ftnref42"/>
      <w:r>
        <w:fldChar w:fldCharType="begin"/>
      </w:r>
      <w:r>
        <w:instrText xml:space="preserve"> HYPERLINK  "https://www.vatican.va/content/francesco/it/encyclicals/documents/papa-francesco_20201003_enciclica-fratelli-tutti.html#_ftn42" </w:instrText>
      </w:r>
      <w:r>
        <w:fldChar w:fldCharType="separate"/>
      </w:r>
      <w:r>
        <w:rPr>
          <w:rStyle w:val="Collegamentoipertestuale"/>
          <w:rFonts w:ascii="Tahoma" w:hAnsi="Tahoma" w:cs="Tahoma"/>
          <w:color w:val="000000"/>
          <w:sz w:val="22"/>
          <w:szCs w:val="22"/>
          <w:shd w:val="clear" w:color="auto" w:fill="FFFFFF"/>
        </w:rPr>
        <w:t>[42]</w:t>
      </w:r>
      <w:r>
        <w:rPr>
          <w:rStyle w:val="Collegamentoipertestuale"/>
          <w:rFonts w:ascii="Tahoma" w:hAnsi="Tahoma" w:cs="Tahoma"/>
          <w:color w:val="000000"/>
          <w:sz w:val="22"/>
          <w:szCs w:val="22"/>
          <w:shd w:val="clear" w:color="auto" w:fill="FFFFFF"/>
        </w:rPr>
        <w:fldChar w:fldCharType="end"/>
      </w:r>
      <w:bookmarkEnd w:id="88"/>
      <w:r>
        <w:rPr>
          <w:rFonts w:ascii="Tahoma" w:hAnsi="Tahoma" w:cs="Tahoma"/>
          <w:color w:val="000000"/>
          <w:sz w:val="22"/>
          <w:szCs w:val="22"/>
          <w:shd w:val="clear" w:color="auto" w:fill="FFFFFF"/>
        </w:rPr>
        <w:t xml:space="preserve"> Ma oggi esse risentono di una «perdita di quel senso della responsabilità fraterna, su cui si basa ogni società civile».</w:t>
      </w:r>
      <w:bookmarkStart w:id="89" w:name="_ftnref43"/>
      <w:r>
        <w:fldChar w:fldCharType="begin"/>
      </w:r>
      <w:r>
        <w:instrText xml:space="preserve"> HYPERLINK  "https://www.vatican.va/content/francesco/it/encyclicals/documents/papa-francesco_20201003_enciclica-fratelli-tutti.html#_ftn43" </w:instrText>
      </w:r>
      <w:r>
        <w:fldChar w:fldCharType="separate"/>
      </w:r>
      <w:r>
        <w:rPr>
          <w:rStyle w:val="Collegamentoipertestuale"/>
          <w:rFonts w:ascii="Tahoma" w:hAnsi="Tahoma" w:cs="Tahoma"/>
          <w:color w:val="000000"/>
          <w:sz w:val="22"/>
          <w:szCs w:val="22"/>
          <w:shd w:val="clear" w:color="auto" w:fill="FFFFFF"/>
        </w:rPr>
        <w:t>[43]</w:t>
      </w:r>
      <w:r>
        <w:rPr>
          <w:rStyle w:val="Collegamentoipertestuale"/>
          <w:rFonts w:ascii="Tahoma" w:hAnsi="Tahoma" w:cs="Tahoma"/>
          <w:color w:val="000000"/>
          <w:sz w:val="22"/>
          <w:szCs w:val="22"/>
          <w:shd w:val="clear" w:color="auto" w:fill="FFFFFF"/>
        </w:rPr>
        <w:fldChar w:fldCharType="end"/>
      </w:r>
      <w:bookmarkEnd w:id="89"/>
      <w:r>
        <w:rPr>
          <w:rFonts w:ascii="Tahoma" w:hAnsi="Tahoma" w:cs="Tahoma"/>
          <w:color w:val="000000"/>
          <w:sz w:val="22"/>
          <w:szCs w:val="22"/>
          <w:shd w:val="clear" w:color="auto" w:fill="FFFFFF"/>
        </w:rPr>
        <w:t xml:space="preserve"> L’Europa, ad esempio, rischia seriamente di andare per questa strada. Tuttavia, «aiutata dal suo grande patrimonio culturale e religioso, [ha] gli strumenti per difendere la centralità della persona umana e per trovare il giusto equilibrio fra il duplice dovere morale di tutelare i diritti dei propri cittadini e quello di garantire l’assistenza e l’accoglienza dei migranti».</w:t>
      </w:r>
      <w:bookmarkStart w:id="90" w:name="_ftnref44"/>
      <w:r>
        <w:fldChar w:fldCharType="begin"/>
      </w:r>
      <w:r>
        <w:instrText xml:space="preserve"> HYPERLINK  "https://www.vatican.va/content/francesco/it/encyclicals/documents/papa-francesco_20201003_enciclica-fratelli-tutti.html#_ftn44" </w:instrText>
      </w:r>
      <w:r>
        <w:fldChar w:fldCharType="separate"/>
      </w:r>
      <w:r>
        <w:rPr>
          <w:rStyle w:val="Collegamentoipertestuale"/>
          <w:rFonts w:ascii="Tahoma" w:hAnsi="Tahoma" w:cs="Tahoma"/>
          <w:color w:val="000000"/>
          <w:sz w:val="22"/>
          <w:szCs w:val="22"/>
          <w:shd w:val="clear" w:color="auto" w:fill="FFFFFF"/>
          <w:lang w:val="fr-FR"/>
        </w:rPr>
        <w:t>[44]</w:t>
      </w:r>
      <w:r>
        <w:rPr>
          <w:rStyle w:val="Collegamentoipertestuale"/>
          <w:rFonts w:ascii="Tahoma" w:hAnsi="Tahoma" w:cs="Tahoma"/>
          <w:color w:val="000000"/>
          <w:sz w:val="22"/>
          <w:szCs w:val="22"/>
          <w:shd w:val="clear" w:color="auto" w:fill="FFFFFF"/>
          <w:lang w:val="fr-FR"/>
        </w:rPr>
        <w:fldChar w:fldCharType="end"/>
      </w:r>
      <w:bookmarkEnd w:id="90"/>
    </w:p>
    <w:p w14:paraId="4679211D" w14:textId="77777777" w:rsidR="0009444E" w:rsidRDefault="0080699A">
      <w:pPr>
        <w:pStyle w:val="NormaleWeb"/>
        <w:shd w:val="clear" w:color="auto" w:fill="FFFFFF"/>
        <w:rPr>
          <w:color w:val="000000"/>
          <w:sz w:val="22"/>
          <w:szCs w:val="22"/>
          <w:lang w:val="fr-FR"/>
        </w:rPr>
      </w:pPr>
      <w:r>
        <w:rPr>
          <w:color w:val="000000"/>
          <w:sz w:val="22"/>
          <w:szCs w:val="22"/>
          <w:lang w:val="fr-FR"/>
        </w:rPr>
        <w:t xml:space="preserve">41. </w:t>
      </w:r>
      <w:proofErr w:type="spellStart"/>
      <w:r>
        <w:rPr>
          <w:color w:val="000000"/>
          <w:sz w:val="22"/>
          <w:szCs w:val="22"/>
          <w:lang w:val="fr-FR"/>
        </w:rPr>
        <w:t>Intelligo</w:t>
      </w:r>
      <w:proofErr w:type="spellEnd"/>
      <w:r>
        <w:rPr>
          <w:color w:val="000000"/>
          <w:sz w:val="22"/>
          <w:szCs w:val="22"/>
          <w:lang w:val="fr-FR"/>
        </w:rPr>
        <w:t xml:space="preserve"> esse </w:t>
      </w:r>
      <w:proofErr w:type="spellStart"/>
      <w:r>
        <w:rPr>
          <w:color w:val="000000"/>
          <w:sz w:val="22"/>
          <w:szCs w:val="22"/>
          <w:lang w:val="fr-FR"/>
        </w:rPr>
        <w:t>quosdam</w:t>
      </w:r>
      <w:proofErr w:type="spellEnd"/>
      <w:r>
        <w:rPr>
          <w:color w:val="000000"/>
          <w:sz w:val="22"/>
          <w:szCs w:val="22"/>
          <w:lang w:val="fr-FR"/>
        </w:rPr>
        <w:t xml:space="preserve"> de </w:t>
      </w:r>
      <w:proofErr w:type="spellStart"/>
      <w:r>
        <w:rPr>
          <w:color w:val="000000"/>
          <w:sz w:val="22"/>
          <w:szCs w:val="22"/>
          <w:lang w:val="fr-FR"/>
        </w:rPr>
        <w:t>migrantibus</w:t>
      </w:r>
      <w:proofErr w:type="spellEnd"/>
      <w:r>
        <w:rPr>
          <w:color w:val="000000"/>
          <w:sz w:val="22"/>
          <w:szCs w:val="22"/>
          <w:lang w:val="fr-FR"/>
        </w:rPr>
        <w:t xml:space="preserve"> </w:t>
      </w:r>
      <w:proofErr w:type="spellStart"/>
      <w:r>
        <w:rPr>
          <w:color w:val="000000"/>
          <w:sz w:val="22"/>
          <w:szCs w:val="22"/>
          <w:lang w:val="fr-FR"/>
        </w:rPr>
        <w:t>dubitantes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metuentes</w:t>
      </w:r>
      <w:proofErr w:type="spellEnd"/>
      <w:r>
        <w:rPr>
          <w:color w:val="000000"/>
          <w:sz w:val="22"/>
          <w:szCs w:val="22"/>
          <w:lang w:val="fr-FR"/>
        </w:rPr>
        <w:t xml:space="preserve">. </w:t>
      </w:r>
      <w:proofErr w:type="spellStart"/>
      <w:r>
        <w:rPr>
          <w:color w:val="000000"/>
          <w:sz w:val="22"/>
          <w:szCs w:val="22"/>
          <w:lang w:val="fr-FR"/>
        </w:rPr>
        <w:t>Intelligo</w:t>
      </w:r>
      <w:proofErr w:type="spellEnd"/>
      <w:r>
        <w:rPr>
          <w:color w:val="000000"/>
          <w:sz w:val="22"/>
          <w:szCs w:val="22"/>
          <w:lang w:val="fr-FR"/>
        </w:rPr>
        <w:t xml:space="preserve"> hoc esse </w:t>
      </w:r>
      <w:proofErr w:type="spellStart"/>
      <w:r>
        <w:rPr>
          <w:color w:val="000000"/>
          <w:sz w:val="22"/>
          <w:szCs w:val="22"/>
          <w:lang w:val="fr-FR"/>
        </w:rPr>
        <w:t>velut</w:t>
      </w:r>
      <w:proofErr w:type="spellEnd"/>
      <w:r>
        <w:rPr>
          <w:color w:val="000000"/>
          <w:sz w:val="22"/>
          <w:szCs w:val="22"/>
          <w:lang w:val="fr-FR"/>
        </w:rPr>
        <w:t xml:space="preserve"> </w:t>
      </w:r>
      <w:proofErr w:type="spellStart"/>
      <w:r>
        <w:rPr>
          <w:color w:val="000000"/>
          <w:sz w:val="22"/>
          <w:szCs w:val="22"/>
          <w:lang w:val="fr-FR"/>
        </w:rPr>
        <w:t>rationem</w:t>
      </w:r>
      <w:proofErr w:type="spellEnd"/>
      <w:r>
        <w:rPr>
          <w:color w:val="000000"/>
          <w:sz w:val="22"/>
          <w:szCs w:val="22"/>
          <w:lang w:val="fr-FR"/>
        </w:rPr>
        <w:t xml:space="preserve"> </w:t>
      </w:r>
      <w:proofErr w:type="spellStart"/>
      <w:r>
        <w:rPr>
          <w:color w:val="000000"/>
          <w:sz w:val="22"/>
          <w:szCs w:val="22"/>
          <w:lang w:val="fr-FR"/>
        </w:rPr>
        <w:t>naturalis</w:t>
      </w:r>
      <w:proofErr w:type="spellEnd"/>
      <w:r>
        <w:rPr>
          <w:color w:val="000000"/>
          <w:sz w:val="22"/>
          <w:szCs w:val="22"/>
          <w:lang w:val="fr-FR"/>
        </w:rPr>
        <w:t xml:space="preserve"> sui </w:t>
      </w:r>
      <w:proofErr w:type="spellStart"/>
      <w:r>
        <w:rPr>
          <w:color w:val="000000"/>
          <w:sz w:val="22"/>
          <w:szCs w:val="22"/>
          <w:lang w:val="fr-FR"/>
        </w:rPr>
        <w:t>defensionis</w:t>
      </w:r>
      <w:proofErr w:type="spellEnd"/>
      <w:r>
        <w:rPr>
          <w:color w:val="000000"/>
          <w:sz w:val="22"/>
          <w:szCs w:val="22"/>
          <w:lang w:val="fr-FR"/>
        </w:rPr>
        <w:t xml:space="preserve"> </w:t>
      </w:r>
      <w:proofErr w:type="spellStart"/>
      <w:r>
        <w:rPr>
          <w:color w:val="000000"/>
          <w:sz w:val="22"/>
          <w:szCs w:val="22"/>
          <w:lang w:val="fr-FR"/>
        </w:rPr>
        <w:t>instincti</w:t>
      </w:r>
      <w:proofErr w:type="spellEnd"/>
      <w:r>
        <w:rPr>
          <w:color w:val="000000"/>
          <w:sz w:val="22"/>
          <w:szCs w:val="22"/>
          <w:lang w:val="fr-FR"/>
        </w:rPr>
        <w:t xml:space="preserve">.  Sed verum est </w:t>
      </w:r>
      <w:proofErr w:type="spellStart"/>
      <w:r>
        <w:rPr>
          <w:color w:val="000000"/>
          <w:sz w:val="22"/>
          <w:szCs w:val="22"/>
          <w:lang w:val="fr-FR"/>
        </w:rPr>
        <w:t>etiam</w:t>
      </w:r>
      <w:proofErr w:type="spellEnd"/>
      <w:r>
        <w:rPr>
          <w:color w:val="000000"/>
          <w:sz w:val="22"/>
          <w:szCs w:val="22"/>
          <w:lang w:val="fr-FR"/>
        </w:rPr>
        <w:t xml:space="preserve"> personam et populum </w:t>
      </w:r>
      <w:proofErr w:type="spellStart"/>
      <w:r>
        <w:rPr>
          <w:color w:val="000000"/>
          <w:sz w:val="22"/>
          <w:szCs w:val="22"/>
          <w:lang w:val="fr-FR"/>
        </w:rPr>
        <w:t>fructuosos</w:t>
      </w:r>
      <w:proofErr w:type="spellEnd"/>
      <w:r>
        <w:rPr>
          <w:color w:val="000000"/>
          <w:sz w:val="22"/>
          <w:szCs w:val="22"/>
          <w:lang w:val="fr-FR"/>
        </w:rPr>
        <w:t xml:space="preserve"> esse, si sciant </w:t>
      </w:r>
      <w:proofErr w:type="spellStart"/>
      <w:r>
        <w:rPr>
          <w:color w:val="000000"/>
          <w:sz w:val="22"/>
          <w:szCs w:val="22"/>
          <w:lang w:val="fr-FR"/>
        </w:rPr>
        <w:t>integrare</w:t>
      </w:r>
      <w:proofErr w:type="spellEnd"/>
      <w:r>
        <w:rPr>
          <w:color w:val="000000"/>
          <w:sz w:val="22"/>
          <w:szCs w:val="22"/>
          <w:lang w:val="fr-FR"/>
        </w:rPr>
        <w:t xml:space="preserve"> </w:t>
      </w:r>
      <w:proofErr w:type="spellStart"/>
      <w:r>
        <w:rPr>
          <w:color w:val="000000"/>
          <w:sz w:val="22"/>
          <w:szCs w:val="22"/>
          <w:lang w:val="fr-FR"/>
        </w:rPr>
        <w:t>creative</w:t>
      </w:r>
      <w:proofErr w:type="spellEnd"/>
      <w:r>
        <w:rPr>
          <w:color w:val="000000"/>
          <w:sz w:val="22"/>
          <w:szCs w:val="22"/>
          <w:lang w:val="fr-FR"/>
        </w:rPr>
        <w:t xml:space="preserve"> in </w:t>
      </w:r>
      <w:proofErr w:type="spellStart"/>
      <w:r>
        <w:rPr>
          <w:color w:val="000000"/>
          <w:sz w:val="22"/>
          <w:szCs w:val="22"/>
          <w:lang w:val="fr-FR"/>
        </w:rPr>
        <w:t>seipsis</w:t>
      </w:r>
      <w:proofErr w:type="spellEnd"/>
      <w:r>
        <w:rPr>
          <w:color w:val="000000"/>
          <w:sz w:val="22"/>
          <w:szCs w:val="22"/>
          <w:lang w:val="fr-FR"/>
        </w:rPr>
        <w:t xml:space="preserve"> </w:t>
      </w:r>
      <w:proofErr w:type="spellStart"/>
      <w:r>
        <w:rPr>
          <w:color w:val="000000"/>
          <w:sz w:val="22"/>
          <w:szCs w:val="22"/>
          <w:lang w:val="fr-FR"/>
        </w:rPr>
        <w:t>apertionem</w:t>
      </w:r>
      <w:proofErr w:type="spellEnd"/>
      <w:r>
        <w:rPr>
          <w:color w:val="000000"/>
          <w:sz w:val="22"/>
          <w:szCs w:val="22"/>
          <w:lang w:val="fr-FR"/>
        </w:rPr>
        <w:t xml:space="preserve"> ad alios. Ad </w:t>
      </w:r>
      <w:proofErr w:type="spellStart"/>
      <w:r>
        <w:rPr>
          <w:color w:val="000000"/>
          <w:sz w:val="22"/>
          <w:szCs w:val="22"/>
          <w:lang w:val="fr-FR"/>
        </w:rPr>
        <w:t>hos</w:t>
      </w:r>
      <w:proofErr w:type="spellEnd"/>
      <w:r>
        <w:rPr>
          <w:color w:val="000000"/>
          <w:sz w:val="22"/>
          <w:szCs w:val="22"/>
          <w:lang w:val="fr-FR"/>
        </w:rPr>
        <w:t xml:space="preserve"> principales motus </w:t>
      </w:r>
      <w:proofErr w:type="spellStart"/>
      <w:r>
        <w:rPr>
          <w:color w:val="000000"/>
          <w:sz w:val="22"/>
          <w:szCs w:val="22"/>
          <w:lang w:val="fr-FR"/>
        </w:rPr>
        <w:t>excedendos</w:t>
      </w:r>
      <w:proofErr w:type="spellEnd"/>
      <w:r>
        <w:rPr>
          <w:color w:val="000000"/>
          <w:sz w:val="22"/>
          <w:szCs w:val="22"/>
          <w:lang w:val="fr-FR"/>
        </w:rPr>
        <w:t xml:space="preserve"> te </w:t>
      </w:r>
      <w:proofErr w:type="spellStart"/>
      <w:r>
        <w:rPr>
          <w:color w:val="000000"/>
          <w:sz w:val="22"/>
          <w:szCs w:val="22"/>
          <w:lang w:val="fr-FR"/>
        </w:rPr>
        <w:t>invitamus</w:t>
      </w:r>
      <w:proofErr w:type="spellEnd"/>
      <w:r>
        <w:rPr>
          <w:color w:val="000000"/>
          <w:sz w:val="22"/>
          <w:szCs w:val="22"/>
          <w:lang w:val="fr-FR"/>
        </w:rPr>
        <w:t>; quia «</w:t>
      </w:r>
      <w:proofErr w:type="spellStart"/>
      <w:r>
        <w:rPr>
          <w:color w:val="000000"/>
          <w:sz w:val="22"/>
          <w:szCs w:val="22"/>
          <w:lang w:val="fr-FR"/>
        </w:rPr>
        <w:t>quaestio</w:t>
      </w:r>
      <w:proofErr w:type="spellEnd"/>
      <w:r>
        <w:rPr>
          <w:color w:val="000000"/>
          <w:sz w:val="22"/>
          <w:szCs w:val="22"/>
          <w:lang w:val="fr-FR"/>
        </w:rPr>
        <w:t xml:space="preserve"> </w:t>
      </w:r>
      <w:proofErr w:type="spellStart"/>
      <w:r>
        <w:rPr>
          <w:color w:val="000000"/>
          <w:sz w:val="22"/>
          <w:szCs w:val="22"/>
          <w:lang w:val="fr-FR"/>
        </w:rPr>
        <w:t>oritur</w:t>
      </w:r>
      <w:proofErr w:type="spellEnd"/>
      <w:r>
        <w:rPr>
          <w:color w:val="000000"/>
          <w:sz w:val="22"/>
          <w:szCs w:val="22"/>
          <w:lang w:val="fr-FR"/>
        </w:rPr>
        <w:t xml:space="preserve"> cum </w:t>
      </w:r>
      <w:proofErr w:type="spellStart"/>
      <w:r>
        <w:rPr>
          <w:color w:val="000000"/>
          <w:sz w:val="22"/>
          <w:szCs w:val="22"/>
          <w:lang w:val="fr-FR"/>
        </w:rPr>
        <w:t>iidem</w:t>
      </w:r>
      <w:proofErr w:type="spellEnd"/>
      <w:r>
        <w:rPr>
          <w:color w:val="000000"/>
          <w:sz w:val="22"/>
          <w:szCs w:val="22"/>
          <w:lang w:val="fr-FR"/>
        </w:rPr>
        <w:t xml:space="preserve"> </w:t>
      </w:r>
      <w:proofErr w:type="spellStart"/>
      <w:r>
        <w:rPr>
          <w:color w:val="000000"/>
          <w:sz w:val="22"/>
          <w:szCs w:val="22"/>
          <w:lang w:val="fr-FR"/>
        </w:rPr>
        <w:t>conditionem</w:t>
      </w:r>
      <w:proofErr w:type="spellEnd"/>
      <w:r>
        <w:rPr>
          <w:color w:val="000000"/>
          <w:sz w:val="22"/>
          <w:szCs w:val="22"/>
          <w:lang w:val="fr-FR"/>
        </w:rPr>
        <w:t xml:space="preserve"> </w:t>
      </w:r>
      <w:proofErr w:type="spellStart"/>
      <w:r>
        <w:rPr>
          <w:color w:val="000000"/>
          <w:sz w:val="22"/>
          <w:szCs w:val="22"/>
          <w:lang w:val="fr-FR"/>
        </w:rPr>
        <w:t>ponunt</w:t>
      </w:r>
      <w:proofErr w:type="spellEnd"/>
      <w:r>
        <w:rPr>
          <w:color w:val="000000"/>
          <w:sz w:val="22"/>
          <w:szCs w:val="22"/>
          <w:lang w:val="fr-FR"/>
        </w:rPr>
        <w:t xml:space="preserve"> </w:t>
      </w:r>
      <w:proofErr w:type="spellStart"/>
      <w:r>
        <w:rPr>
          <w:color w:val="000000"/>
          <w:sz w:val="22"/>
          <w:szCs w:val="22"/>
          <w:lang w:val="fr-FR"/>
        </w:rPr>
        <w:t>nostrae</w:t>
      </w:r>
      <w:proofErr w:type="spellEnd"/>
      <w:r>
        <w:rPr>
          <w:color w:val="000000"/>
          <w:sz w:val="22"/>
          <w:szCs w:val="22"/>
          <w:lang w:val="fr-FR"/>
        </w:rPr>
        <w:t xml:space="preserve"> </w:t>
      </w:r>
      <w:proofErr w:type="spellStart"/>
      <w:r>
        <w:rPr>
          <w:color w:val="000000"/>
          <w:sz w:val="22"/>
          <w:szCs w:val="22"/>
          <w:lang w:val="fr-FR"/>
        </w:rPr>
        <w:t>cogitandi</w:t>
      </w:r>
      <w:proofErr w:type="spellEnd"/>
      <w:r>
        <w:rPr>
          <w:color w:val="000000"/>
          <w:sz w:val="22"/>
          <w:szCs w:val="22"/>
          <w:lang w:val="fr-FR"/>
        </w:rPr>
        <w:t xml:space="preserve"> </w:t>
      </w:r>
      <w:proofErr w:type="spellStart"/>
      <w:r>
        <w:rPr>
          <w:color w:val="000000"/>
          <w:sz w:val="22"/>
          <w:szCs w:val="22"/>
          <w:lang w:val="fr-FR"/>
        </w:rPr>
        <w:t>agendique</w:t>
      </w:r>
      <w:proofErr w:type="spellEnd"/>
      <w:r>
        <w:rPr>
          <w:color w:val="000000"/>
          <w:sz w:val="22"/>
          <w:szCs w:val="22"/>
          <w:lang w:val="fr-FR"/>
        </w:rPr>
        <w:t xml:space="preserve"> </w:t>
      </w:r>
      <w:proofErr w:type="spellStart"/>
      <w:r>
        <w:rPr>
          <w:color w:val="000000"/>
          <w:sz w:val="22"/>
          <w:szCs w:val="22"/>
          <w:lang w:val="fr-FR"/>
        </w:rPr>
        <w:t>rationi</w:t>
      </w:r>
      <w:proofErr w:type="spellEnd"/>
      <w:r>
        <w:rPr>
          <w:color w:val="000000"/>
          <w:sz w:val="22"/>
          <w:szCs w:val="22"/>
          <w:lang w:val="fr-FR"/>
        </w:rPr>
        <w:t xml:space="preserve"> </w:t>
      </w:r>
      <w:proofErr w:type="spellStart"/>
      <w:r>
        <w:rPr>
          <w:color w:val="000000"/>
          <w:sz w:val="22"/>
          <w:szCs w:val="22"/>
          <w:lang w:val="fr-FR"/>
        </w:rPr>
        <w:t>adeo</w:t>
      </w:r>
      <w:proofErr w:type="spellEnd"/>
      <w:r>
        <w:rPr>
          <w:color w:val="000000"/>
          <w:sz w:val="22"/>
          <w:szCs w:val="22"/>
          <w:lang w:val="fr-FR"/>
        </w:rPr>
        <w:t xml:space="preserve"> ut nos </w:t>
      </w:r>
      <w:proofErr w:type="spellStart"/>
      <w:r>
        <w:rPr>
          <w:color w:val="000000"/>
          <w:sz w:val="22"/>
          <w:szCs w:val="22"/>
          <w:lang w:val="fr-FR"/>
        </w:rPr>
        <w:t>intolerabiles</w:t>
      </w:r>
      <w:proofErr w:type="spellEnd"/>
      <w:r>
        <w:rPr>
          <w:color w:val="000000"/>
          <w:sz w:val="22"/>
          <w:szCs w:val="22"/>
          <w:lang w:val="fr-FR"/>
        </w:rPr>
        <w:t xml:space="preserve">, </w:t>
      </w:r>
      <w:proofErr w:type="spellStart"/>
      <w:r>
        <w:rPr>
          <w:color w:val="000000"/>
          <w:sz w:val="22"/>
          <w:szCs w:val="22"/>
          <w:lang w:val="fr-FR"/>
        </w:rPr>
        <w:t>clausi</w:t>
      </w:r>
      <w:proofErr w:type="spellEnd"/>
      <w:r>
        <w:rPr>
          <w:color w:val="000000"/>
          <w:sz w:val="22"/>
          <w:szCs w:val="22"/>
          <w:lang w:val="fr-FR"/>
        </w:rPr>
        <w:t xml:space="preserve">, </w:t>
      </w:r>
      <w:proofErr w:type="spellStart"/>
      <w:r>
        <w:rPr>
          <w:color w:val="000000"/>
          <w:sz w:val="22"/>
          <w:szCs w:val="22"/>
          <w:lang w:val="fr-FR"/>
        </w:rPr>
        <w:t>fortasse</w:t>
      </w:r>
      <w:proofErr w:type="spellEnd"/>
      <w:r>
        <w:rPr>
          <w:color w:val="000000"/>
          <w:sz w:val="22"/>
          <w:szCs w:val="22"/>
          <w:lang w:val="fr-FR"/>
        </w:rPr>
        <w:t xml:space="preserve"> </w:t>
      </w:r>
      <w:proofErr w:type="spellStart"/>
      <w:r>
        <w:rPr>
          <w:color w:val="000000"/>
          <w:sz w:val="22"/>
          <w:szCs w:val="22"/>
          <w:lang w:val="fr-FR"/>
        </w:rPr>
        <w:t>etiam</w:t>
      </w:r>
      <w:proofErr w:type="spellEnd"/>
      <w:r>
        <w:rPr>
          <w:color w:val="000000"/>
          <w:sz w:val="22"/>
          <w:szCs w:val="22"/>
          <w:lang w:val="fr-FR"/>
        </w:rPr>
        <w:t xml:space="preserve"> — </w:t>
      </w:r>
      <w:proofErr w:type="spellStart"/>
      <w:r>
        <w:rPr>
          <w:color w:val="000000"/>
          <w:sz w:val="22"/>
          <w:szCs w:val="22"/>
          <w:lang w:val="fr-FR"/>
        </w:rPr>
        <w:t>nescientes</w:t>
      </w:r>
      <w:proofErr w:type="spellEnd"/>
      <w:r>
        <w:rPr>
          <w:color w:val="000000"/>
          <w:sz w:val="22"/>
          <w:szCs w:val="22"/>
          <w:lang w:val="fr-FR"/>
        </w:rPr>
        <w:t xml:space="preserve"> - </w:t>
      </w:r>
      <w:proofErr w:type="spellStart"/>
      <w:r>
        <w:rPr>
          <w:color w:val="000000"/>
          <w:sz w:val="22"/>
          <w:szCs w:val="22"/>
          <w:lang w:val="fr-FR"/>
        </w:rPr>
        <w:t>efficiamus</w:t>
      </w:r>
      <w:proofErr w:type="spellEnd"/>
      <w:r>
        <w:rPr>
          <w:color w:val="000000"/>
          <w:sz w:val="22"/>
          <w:szCs w:val="22"/>
          <w:lang w:val="fr-FR"/>
        </w:rPr>
        <w:t xml:space="preserve">  – </w:t>
      </w:r>
      <w:proofErr w:type="spellStart"/>
      <w:r>
        <w:rPr>
          <w:color w:val="000000"/>
          <w:sz w:val="22"/>
          <w:szCs w:val="22"/>
          <w:lang w:val="fr-FR"/>
        </w:rPr>
        <w:t>stirpis</w:t>
      </w:r>
      <w:proofErr w:type="spellEnd"/>
      <w:r>
        <w:rPr>
          <w:color w:val="000000"/>
          <w:sz w:val="22"/>
          <w:szCs w:val="22"/>
          <w:lang w:val="fr-FR"/>
        </w:rPr>
        <w:t xml:space="preserve"> </w:t>
      </w:r>
      <w:proofErr w:type="spellStart"/>
      <w:r>
        <w:rPr>
          <w:color w:val="000000"/>
          <w:sz w:val="22"/>
          <w:szCs w:val="22"/>
          <w:lang w:val="fr-FR"/>
        </w:rPr>
        <w:t>cultores</w:t>
      </w:r>
      <w:proofErr w:type="spellEnd"/>
      <w:r>
        <w:rPr>
          <w:color w:val="000000"/>
          <w:sz w:val="22"/>
          <w:szCs w:val="22"/>
          <w:lang w:val="fr-FR"/>
        </w:rPr>
        <w:t xml:space="preserve">. Et </w:t>
      </w:r>
      <w:proofErr w:type="spellStart"/>
      <w:r>
        <w:rPr>
          <w:color w:val="000000"/>
          <w:sz w:val="22"/>
          <w:szCs w:val="22"/>
          <w:lang w:val="fr-FR"/>
        </w:rPr>
        <w:t>ideo</w:t>
      </w:r>
      <w:proofErr w:type="spellEnd"/>
      <w:r>
        <w:rPr>
          <w:color w:val="000000"/>
          <w:sz w:val="22"/>
          <w:szCs w:val="22"/>
          <w:lang w:val="fr-FR"/>
        </w:rPr>
        <w:t xml:space="preserve"> </w:t>
      </w:r>
      <w:proofErr w:type="spellStart"/>
      <w:r>
        <w:rPr>
          <w:color w:val="000000"/>
          <w:sz w:val="22"/>
          <w:szCs w:val="22"/>
          <w:lang w:val="fr-FR"/>
        </w:rPr>
        <w:t>timor</w:t>
      </w:r>
      <w:proofErr w:type="spellEnd"/>
      <w:r>
        <w:rPr>
          <w:color w:val="000000"/>
          <w:sz w:val="22"/>
          <w:szCs w:val="22"/>
          <w:lang w:val="fr-FR"/>
        </w:rPr>
        <w:t xml:space="preserve"> nos </w:t>
      </w:r>
      <w:proofErr w:type="spellStart"/>
      <w:r>
        <w:rPr>
          <w:color w:val="000000"/>
          <w:sz w:val="22"/>
          <w:szCs w:val="22"/>
          <w:lang w:val="fr-FR"/>
        </w:rPr>
        <w:t>privat</w:t>
      </w:r>
      <w:proofErr w:type="spellEnd"/>
      <w:r>
        <w:rPr>
          <w:color w:val="000000"/>
          <w:sz w:val="22"/>
          <w:szCs w:val="22"/>
          <w:lang w:val="fr-FR"/>
        </w:rPr>
        <w:t xml:space="preserve"> </w:t>
      </w:r>
      <w:proofErr w:type="spellStart"/>
      <w:r>
        <w:rPr>
          <w:color w:val="000000"/>
          <w:sz w:val="22"/>
          <w:szCs w:val="22"/>
          <w:lang w:val="fr-FR"/>
        </w:rPr>
        <w:t>voluntate</w:t>
      </w:r>
      <w:proofErr w:type="spellEnd"/>
      <w:r>
        <w:rPr>
          <w:color w:val="000000"/>
          <w:sz w:val="22"/>
          <w:szCs w:val="22"/>
          <w:lang w:val="fr-FR"/>
        </w:rPr>
        <w:t xml:space="preserve"> et </w:t>
      </w:r>
      <w:proofErr w:type="spellStart"/>
      <w:r>
        <w:rPr>
          <w:color w:val="000000"/>
          <w:sz w:val="22"/>
          <w:szCs w:val="22"/>
          <w:lang w:val="fr-FR"/>
        </w:rPr>
        <w:t>facultate</w:t>
      </w:r>
      <w:proofErr w:type="spellEnd"/>
      <w:r>
        <w:rPr>
          <w:color w:val="000000"/>
          <w:sz w:val="22"/>
          <w:szCs w:val="22"/>
          <w:lang w:val="fr-FR"/>
        </w:rPr>
        <w:t xml:space="preserve"> </w:t>
      </w:r>
      <w:proofErr w:type="spellStart"/>
      <w:r>
        <w:rPr>
          <w:color w:val="000000"/>
          <w:sz w:val="22"/>
          <w:szCs w:val="22"/>
          <w:lang w:val="fr-FR"/>
        </w:rPr>
        <w:t>occurrendi</w:t>
      </w:r>
      <w:proofErr w:type="spellEnd"/>
      <w:r>
        <w:rPr>
          <w:color w:val="000000"/>
          <w:sz w:val="22"/>
          <w:szCs w:val="22"/>
          <w:lang w:val="fr-FR"/>
        </w:rPr>
        <w:t xml:space="preserve"> </w:t>
      </w:r>
      <w:proofErr w:type="spellStart"/>
      <w:r>
        <w:rPr>
          <w:color w:val="000000"/>
          <w:sz w:val="22"/>
          <w:szCs w:val="22"/>
          <w:lang w:val="fr-FR"/>
        </w:rPr>
        <w:t>ceteris</w:t>
      </w:r>
      <w:proofErr w:type="spellEnd"/>
      <w:r>
        <w:rPr>
          <w:color w:val="000000"/>
          <w:sz w:val="22"/>
          <w:szCs w:val="22"/>
          <w:lang w:val="fr-FR"/>
        </w:rPr>
        <w:t xml:space="preserve"> </w:t>
      </w:r>
      <w:proofErr w:type="spellStart"/>
      <w:r>
        <w:rPr>
          <w:color w:val="000000"/>
          <w:sz w:val="22"/>
          <w:szCs w:val="22"/>
          <w:lang w:val="fr-FR"/>
        </w:rPr>
        <w:t>hominibus</w:t>
      </w:r>
      <w:proofErr w:type="spellEnd"/>
      <w:r>
        <w:rPr>
          <w:color w:val="000000"/>
          <w:sz w:val="22"/>
          <w:szCs w:val="22"/>
          <w:lang w:val="fr-FR"/>
        </w:rPr>
        <w:t>».[45]</w:t>
      </w:r>
    </w:p>
    <w:p w14:paraId="2FF81F7E" w14:textId="77777777" w:rsidR="0009444E" w:rsidRDefault="0080699A">
      <w:pPr>
        <w:pStyle w:val="NormaleWeb"/>
        <w:shd w:val="clear" w:color="auto" w:fill="FFFFFF"/>
      </w:pPr>
      <w:bookmarkStart w:id="91" w:name="41"/>
      <w:r>
        <w:rPr>
          <w:rFonts w:ascii="Tahoma" w:hAnsi="Tahoma" w:cs="Tahoma"/>
          <w:color w:val="000000"/>
          <w:sz w:val="22"/>
          <w:szCs w:val="22"/>
          <w:shd w:val="clear" w:color="auto" w:fill="FFFFFF"/>
        </w:rPr>
        <w:t>41</w:t>
      </w:r>
      <w:bookmarkEnd w:id="91"/>
      <w:r>
        <w:rPr>
          <w:rFonts w:ascii="Tahoma" w:hAnsi="Tahoma" w:cs="Tahoma"/>
          <w:color w:val="000000"/>
          <w:sz w:val="22"/>
          <w:szCs w:val="22"/>
          <w:shd w:val="clear" w:color="auto" w:fill="FFFFFF"/>
        </w:rPr>
        <w:t xml:space="preserve">. Comprendo che di fronte alle persone migranti alcuni nutrano dubbi o provino timori. Lo capisco come un aspetto dell’istinto naturale di autodifesa. Ma è anche vero che una persona e un popolo sono fecondi solo se sanno integrare creativamente dentro di sé l’apertura agli altri. Invito ad andare oltre queste reazioni primarie, perché «il problema è quando [esse] condizionano il </w:t>
      </w:r>
      <w:r>
        <w:rPr>
          <w:rFonts w:ascii="Tahoma" w:hAnsi="Tahoma" w:cs="Tahoma"/>
          <w:color w:val="000000"/>
          <w:sz w:val="22"/>
          <w:szCs w:val="22"/>
          <w:shd w:val="clear" w:color="auto" w:fill="FFFFFF"/>
        </w:rPr>
        <w:lastRenderedPageBreak/>
        <w:t>nostro modo di pensare e di agire al punto da renderci intolleranti, chiusi, forse anche – senza accorgercene – razzisti. E così la paura ci priva del desiderio e della capacità di incontrare l’altro».</w:t>
      </w:r>
      <w:bookmarkStart w:id="92" w:name="_ftnref45"/>
      <w:r>
        <w:fldChar w:fldCharType="begin"/>
      </w:r>
      <w:r>
        <w:instrText xml:space="preserve"> HYPERLINK  "https://www.vatican.va/content/francesco/it/encyclicals/documents/papa-francesco_20201003_enciclica-fratelli-tutti.html#_ftn45" </w:instrText>
      </w:r>
      <w:r>
        <w:fldChar w:fldCharType="separate"/>
      </w:r>
      <w:r>
        <w:rPr>
          <w:rStyle w:val="Collegamentoipertestuale"/>
          <w:rFonts w:ascii="Tahoma" w:hAnsi="Tahoma" w:cs="Tahoma"/>
          <w:color w:val="000000"/>
          <w:sz w:val="22"/>
          <w:szCs w:val="22"/>
          <w:shd w:val="clear" w:color="auto" w:fill="FFFFFF"/>
        </w:rPr>
        <w:t>[45]</w:t>
      </w:r>
      <w:r>
        <w:rPr>
          <w:rStyle w:val="Collegamentoipertestuale"/>
          <w:rFonts w:ascii="Tahoma" w:hAnsi="Tahoma" w:cs="Tahoma"/>
          <w:color w:val="000000"/>
          <w:sz w:val="22"/>
          <w:szCs w:val="22"/>
          <w:shd w:val="clear" w:color="auto" w:fill="FFFFFF"/>
        </w:rPr>
        <w:fldChar w:fldCharType="end"/>
      </w:r>
      <w:bookmarkEnd w:id="92"/>
    </w:p>
    <w:p w14:paraId="5CDCE2F6" w14:textId="77777777" w:rsidR="0009444E" w:rsidRDefault="0080699A">
      <w:pPr>
        <w:pStyle w:val="NormaleWeb"/>
        <w:shd w:val="clear" w:color="auto" w:fill="FFFFFF"/>
        <w:rPr>
          <w:color w:val="000000"/>
          <w:sz w:val="22"/>
          <w:szCs w:val="22"/>
        </w:rPr>
      </w:pPr>
      <w:r>
        <w:rPr>
          <w:color w:val="000000"/>
          <w:sz w:val="22"/>
          <w:szCs w:val="22"/>
        </w:rPr>
        <w:t>ILLUSIO COMMUNICATIONIS</w:t>
      </w:r>
    </w:p>
    <w:p w14:paraId="20FBEE6E" w14:textId="77777777" w:rsidR="0009444E" w:rsidRDefault="0080699A">
      <w:pPr>
        <w:pStyle w:val="NormaleWeb"/>
        <w:shd w:val="clear" w:color="auto" w:fill="FFFFFF"/>
        <w:rPr>
          <w:color w:val="000000"/>
          <w:sz w:val="22"/>
          <w:szCs w:val="22"/>
        </w:rPr>
      </w:pPr>
      <w:r>
        <w:rPr>
          <w:color w:val="000000"/>
          <w:sz w:val="22"/>
          <w:szCs w:val="22"/>
        </w:rPr>
        <w:t xml:space="preserve">42. </w:t>
      </w:r>
      <w:proofErr w:type="spellStart"/>
      <w:r>
        <w:rPr>
          <w:color w:val="000000"/>
          <w:sz w:val="22"/>
          <w:szCs w:val="22"/>
        </w:rPr>
        <w:t>Paradoxaliter</w:t>
      </w:r>
      <w:proofErr w:type="spellEnd"/>
      <w:r>
        <w:rPr>
          <w:color w:val="000000"/>
          <w:sz w:val="22"/>
          <w:szCs w:val="22"/>
        </w:rPr>
        <w:t xml:space="preserve">, dum </w:t>
      </w:r>
      <w:proofErr w:type="spellStart"/>
      <w:r>
        <w:rPr>
          <w:color w:val="000000"/>
          <w:sz w:val="22"/>
          <w:szCs w:val="22"/>
        </w:rPr>
        <w:t>clausi</w:t>
      </w:r>
      <w:proofErr w:type="spellEnd"/>
      <w:r>
        <w:rPr>
          <w:color w:val="000000"/>
          <w:sz w:val="22"/>
          <w:szCs w:val="22"/>
        </w:rPr>
        <w:t xml:space="preserve"> et </w:t>
      </w:r>
      <w:proofErr w:type="spellStart"/>
      <w:r>
        <w:rPr>
          <w:color w:val="000000"/>
          <w:sz w:val="22"/>
          <w:szCs w:val="22"/>
        </w:rPr>
        <w:t>intolerabiles</w:t>
      </w:r>
      <w:proofErr w:type="spellEnd"/>
      <w:r>
        <w:rPr>
          <w:color w:val="000000"/>
          <w:sz w:val="22"/>
          <w:szCs w:val="22"/>
        </w:rPr>
        <w:t xml:space="preserve"> animi habitus </w:t>
      </w:r>
      <w:proofErr w:type="spellStart"/>
      <w:r>
        <w:rPr>
          <w:color w:val="000000"/>
          <w:sz w:val="22"/>
          <w:szCs w:val="22"/>
        </w:rPr>
        <w:t>crescunt</w:t>
      </w:r>
      <w:proofErr w:type="spellEnd"/>
      <w:r>
        <w:rPr>
          <w:color w:val="000000"/>
          <w:sz w:val="22"/>
          <w:szCs w:val="22"/>
        </w:rPr>
        <w:t xml:space="preserve">, qui nos ab </w:t>
      </w:r>
      <w:proofErr w:type="spellStart"/>
      <w:r>
        <w:rPr>
          <w:color w:val="000000"/>
          <w:sz w:val="22"/>
          <w:szCs w:val="22"/>
        </w:rPr>
        <w:t>aliis</w:t>
      </w:r>
      <w:proofErr w:type="spellEnd"/>
      <w:r>
        <w:rPr>
          <w:color w:val="000000"/>
          <w:sz w:val="22"/>
          <w:szCs w:val="22"/>
        </w:rPr>
        <w:t xml:space="preserve"> </w:t>
      </w:r>
      <w:proofErr w:type="spellStart"/>
      <w:r>
        <w:rPr>
          <w:color w:val="000000"/>
          <w:sz w:val="22"/>
          <w:szCs w:val="22"/>
        </w:rPr>
        <w:t>segregant</w:t>
      </w:r>
      <w:proofErr w:type="spellEnd"/>
      <w:r>
        <w:rPr>
          <w:color w:val="000000"/>
          <w:sz w:val="22"/>
          <w:szCs w:val="22"/>
        </w:rPr>
        <w:t xml:space="preserve">, ita </w:t>
      </w:r>
      <w:proofErr w:type="spellStart"/>
      <w:r>
        <w:rPr>
          <w:color w:val="000000"/>
          <w:sz w:val="22"/>
          <w:szCs w:val="22"/>
        </w:rPr>
        <w:t>distantiae</w:t>
      </w:r>
      <w:proofErr w:type="spellEnd"/>
      <w:r>
        <w:rPr>
          <w:color w:val="000000"/>
          <w:sz w:val="22"/>
          <w:szCs w:val="22"/>
        </w:rPr>
        <w:t xml:space="preserve"> </w:t>
      </w:r>
      <w:proofErr w:type="spellStart"/>
      <w:r>
        <w:rPr>
          <w:color w:val="000000"/>
          <w:sz w:val="22"/>
          <w:szCs w:val="22"/>
        </w:rPr>
        <w:t>reducuntur</w:t>
      </w:r>
      <w:proofErr w:type="spellEnd"/>
      <w:r>
        <w:rPr>
          <w:color w:val="000000"/>
          <w:sz w:val="22"/>
          <w:szCs w:val="22"/>
        </w:rPr>
        <w:t xml:space="preserve"> vel </w:t>
      </w:r>
      <w:proofErr w:type="spellStart"/>
      <w:r>
        <w:rPr>
          <w:color w:val="000000"/>
          <w:sz w:val="22"/>
          <w:szCs w:val="22"/>
        </w:rPr>
        <w:t>evanescunt</w:t>
      </w:r>
      <w:proofErr w:type="spellEnd"/>
      <w:r>
        <w:rPr>
          <w:color w:val="000000"/>
          <w:sz w:val="22"/>
          <w:szCs w:val="22"/>
        </w:rPr>
        <w:t xml:space="preserve">, ut ius ad secrete </w:t>
      </w:r>
      <w:proofErr w:type="spellStart"/>
      <w:r>
        <w:rPr>
          <w:color w:val="000000"/>
          <w:sz w:val="22"/>
          <w:szCs w:val="22"/>
        </w:rPr>
        <w:t>vivendum</w:t>
      </w:r>
      <w:proofErr w:type="spellEnd"/>
      <w:r>
        <w:rPr>
          <w:color w:val="000000"/>
          <w:sz w:val="22"/>
          <w:szCs w:val="22"/>
        </w:rPr>
        <w:t xml:space="preserve"> </w:t>
      </w:r>
      <w:proofErr w:type="spellStart"/>
      <w:r>
        <w:rPr>
          <w:color w:val="000000"/>
          <w:sz w:val="22"/>
          <w:szCs w:val="22"/>
        </w:rPr>
        <w:t>irritum</w:t>
      </w:r>
      <w:proofErr w:type="spellEnd"/>
      <w:r>
        <w:rPr>
          <w:color w:val="000000"/>
          <w:sz w:val="22"/>
          <w:szCs w:val="22"/>
        </w:rPr>
        <w:t xml:space="preserve"> fiat. Omnis </w:t>
      </w:r>
      <w:proofErr w:type="spellStart"/>
      <w:r>
        <w:rPr>
          <w:color w:val="000000"/>
          <w:sz w:val="22"/>
          <w:szCs w:val="22"/>
        </w:rPr>
        <w:t>species</w:t>
      </w:r>
      <w:proofErr w:type="spellEnd"/>
      <w:r>
        <w:rPr>
          <w:color w:val="000000"/>
          <w:sz w:val="22"/>
          <w:szCs w:val="22"/>
        </w:rPr>
        <w:t xml:space="preserve"> </w:t>
      </w:r>
      <w:proofErr w:type="spellStart"/>
      <w:r>
        <w:rPr>
          <w:color w:val="000000"/>
          <w:sz w:val="22"/>
          <w:szCs w:val="22"/>
        </w:rPr>
        <w:t>spectaculi</w:t>
      </w:r>
      <w:proofErr w:type="spellEnd"/>
      <w:r>
        <w:rPr>
          <w:color w:val="000000"/>
          <w:sz w:val="22"/>
          <w:szCs w:val="22"/>
        </w:rPr>
        <w:t xml:space="preserve"> omnia </w:t>
      </w:r>
      <w:proofErr w:type="spellStart"/>
      <w:r>
        <w:rPr>
          <w:color w:val="000000"/>
          <w:sz w:val="22"/>
          <w:szCs w:val="22"/>
        </w:rPr>
        <w:t>fiunt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observari</w:t>
      </w:r>
      <w:proofErr w:type="spellEnd"/>
      <w:r>
        <w:rPr>
          <w:color w:val="000000"/>
          <w:sz w:val="22"/>
          <w:szCs w:val="22"/>
        </w:rPr>
        <w:t xml:space="preserve">, </w:t>
      </w:r>
      <w:proofErr w:type="spellStart"/>
      <w:r>
        <w:rPr>
          <w:color w:val="000000"/>
          <w:sz w:val="22"/>
          <w:szCs w:val="22"/>
        </w:rPr>
        <w:t>custodiri</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vitaque</w:t>
      </w:r>
      <w:proofErr w:type="spellEnd"/>
      <w:r>
        <w:rPr>
          <w:color w:val="000000"/>
          <w:sz w:val="22"/>
          <w:szCs w:val="22"/>
        </w:rPr>
        <w:t xml:space="preserve"> assiduo </w:t>
      </w:r>
      <w:proofErr w:type="spellStart"/>
      <w:r>
        <w:rPr>
          <w:color w:val="000000"/>
          <w:sz w:val="22"/>
          <w:szCs w:val="22"/>
        </w:rPr>
        <w:t>examini</w:t>
      </w:r>
      <w:proofErr w:type="spellEnd"/>
      <w:r>
        <w:rPr>
          <w:color w:val="000000"/>
          <w:sz w:val="22"/>
          <w:szCs w:val="22"/>
        </w:rPr>
        <w:t xml:space="preserve"> </w:t>
      </w:r>
      <w:proofErr w:type="spellStart"/>
      <w:r>
        <w:rPr>
          <w:color w:val="000000"/>
          <w:sz w:val="22"/>
          <w:szCs w:val="22"/>
        </w:rPr>
        <w:t>subicitur</w:t>
      </w:r>
      <w:proofErr w:type="spellEnd"/>
      <w:r>
        <w:rPr>
          <w:color w:val="000000"/>
          <w:sz w:val="22"/>
          <w:szCs w:val="22"/>
        </w:rPr>
        <w:t xml:space="preserve">. In </w:t>
      </w:r>
      <w:proofErr w:type="spellStart"/>
      <w:r>
        <w:rPr>
          <w:color w:val="000000"/>
          <w:sz w:val="22"/>
          <w:szCs w:val="22"/>
        </w:rPr>
        <w:t>communicatione</w:t>
      </w:r>
      <w:proofErr w:type="spellEnd"/>
      <w:r>
        <w:rPr>
          <w:color w:val="000000"/>
          <w:sz w:val="22"/>
          <w:szCs w:val="22"/>
        </w:rPr>
        <w:t xml:space="preserve"> digitali omnia </w:t>
      </w:r>
      <w:proofErr w:type="spellStart"/>
      <w:r>
        <w:rPr>
          <w:color w:val="000000"/>
          <w:sz w:val="22"/>
          <w:szCs w:val="22"/>
        </w:rPr>
        <w:t>volumus</w:t>
      </w:r>
      <w:proofErr w:type="spellEnd"/>
      <w:r>
        <w:rPr>
          <w:color w:val="000000"/>
          <w:sz w:val="22"/>
          <w:szCs w:val="22"/>
        </w:rPr>
        <w:t xml:space="preserve"> </w:t>
      </w:r>
      <w:proofErr w:type="spellStart"/>
      <w:r>
        <w:rPr>
          <w:color w:val="000000"/>
          <w:sz w:val="22"/>
          <w:szCs w:val="22"/>
        </w:rPr>
        <w:t>ostendere</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quisque</w:t>
      </w:r>
      <w:proofErr w:type="spellEnd"/>
      <w:r>
        <w:rPr>
          <w:color w:val="000000"/>
          <w:sz w:val="22"/>
          <w:szCs w:val="22"/>
        </w:rPr>
        <w:t xml:space="preserve"> homo </w:t>
      </w:r>
      <w:proofErr w:type="spellStart"/>
      <w:r>
        <w:rPr>
          <w:color w:val="000000"/>
          <w:sz w:val="22"/>
          <w:szCs w:val="22"/>
        </w:rPr>
        <w:t>fit</w:t>
      </w:r>
      <w:proofErr w:type="spellEnd"/>
      <w:r>
        <w:rPr>
          <w:color w:val="000000"/>
          <w:sz w:val="22"/>
          <w:szCs w:val="22"/>
        </w:rPr>
        <w:t xml:space="preserve"> </w:t>
      </w:r>
      <w:proofErr w:type="spellStart"/>
      <w:r>
        <w:rPr>
          <w:color w:val="000000"/>
          <w:sz w:val="22"/>
          <w:szCs w:val="22"/>
        </w:rPr>
        <w:t>obiectum</w:t>
      </w:r>
      <w:proofErr w:type="spellEnd"/>
      <w:r>
        <w:rPr>
          <w:color w:val="000000"/>
          <w:sz w:val="22"/>
          <w:szCs w:val="22"/>
        </w:rPr>
        <w:t xml:space="preserve"> </w:t>
      </w:r>
      <w:proofErr w:type="spellStart"/>
      <w:r>
        <w:rPr>
          <w:color w:val="000000"/>
          <w:sz w:val="22"/>
          <w:szCs w:val="22"/>
        </w:rPr>
        <w:t>spectantium</w:t>
      </w:r>
      <w:proofErr w:type="spellEnd"/>
      <w:r>
        <w:rPr>
          <w:color w:val="000000"/>
          <w:sz w:val="22"/>
          <w:szCs w:val="22"/>
        </w:rPr>
        <w:t xml:space="preserve"> qui </w:t>
      </w:r>
      <w:proofErr w:type="spellStart"/>
      <w:r>
        <w:rPr>
          <w:color w:val="000000"/>
          <w:sz w:val="22"/>
          <w:szCs w:val="22"/>
        </w:rPr>
        <w:t>excutiunt</w:t>
      </w:r>
      <w:proofErr w:type="spellEnd"/>
      <w:r>
        <w:rPr>
          <w:color w:val="000000"/>
          <w:sz w:val="22"/>
          <w:szCs w:val="22"/>
        </w:rPr>
        <w:t xml:space="preserve">, </w:t>
      </w:r>
      <w:proofErr w:type="spellStart"/>
      <w:r>
        <w:rPr>
          <w:color w:val="000000"/>
          <w:sz w:val="22"/>
          <w:szCs w:val="22"/>
        </w:rPr>
        <w:t>detegunt</w:t>
      </w:r>
      <w:proofErr w:type="spellEnd"/>
      <w:r>
        <w:rPr>
          <w:color w:val="000000"/>
          <w:sz w:val="22"/>
          <w:szCs w:val="22"/>
        </w:rPr>
        <w:t xml:space="preserve">, </w:t>
      </w:r>
      <w:proofErr w:type="spellStart"/>
      <w:r>
        <w:rPr>
          <w:color w:val="000000"/>
          <w:sz w:val="22"/>
          <w:szCs w:val="22"/>
        </w:rPr>
        <w:t>vulgant</w:t>
      </w:r>
      <w:proofErr w:type="spellEnd"/>
      <w:r>
        <w:rPr>
          <w:color w:val="000000"/>
          <w:sz w:val="22"/>
          <w:szCs w:val="22"/>
        </w:rPr>
        <w:t xml:space="preserve">, </w:t>
      </w:r>
      <w:proofErr w:type="spellStart"/>
      <w:r>
        <w:rPr>
          <w:color w:val="000000"/>
          <w:sz w:val="22"/>
          <w:szCs w:val="22"/>
        </w:rPr>
        <w:t>saepe</w:t>
      </w:r>
      <w:proofErr w:type="spellEnd"/>
      <w:r>
        <w:rPr>
          <w:color w:val="000000"/>
          <w:sz w:val="22"/>
          <w:szCs w:val="22"/>
        </w:rPr>
        <w:t xml:space="preserve"> more incerti </w:t>
      </w:r>
      <w:proofErr w:type="spellStart"/>
      <w:r>
        <w:rPr>
          <w:color w:val="000000"/>
          <w:sz w:val="22"/>
          <w:szCs w:val="22"/>
        </w:rPr>
        <w:t>auctoris</w:t>
      </w:r>
      <w:proofErr w:type="spellEnd"/>
      <w:r>
        <w:rPr>
          <w:color w:val="000000"/>
          <w:sz w:val="22"/>
          <w:szCs w:val="22"/>
        </w:rPr>
        <w:t xml:space="preserve">.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rPr>
        <w:t>reverentia</w:t>
      </w:r>
      <w:proofErr w:type="spellEnd"/>
      <w:r>
        <w:rPr>
          <w:color w:val="000000"/>
          <w:sz w:val="22"/>
          <w:szCs w:val="22"/>
        </w:rPr>
        <w:t xml:space="preserve"> </w:t>
      </w:r>
      <w:proofErr w:type="spellStart"/>
      <w:r>
        <w:rPr>
          <w:color w:val="000000"/>
          <w:sz w:val="22"/>
          <w:szCs w:val="22"/>
        </w:rPr>
        <w:t>arescit</w:t>
      </w:r>
      <w:proofErr w:type="spellEnd"/>
      <w:r>
        <w:rPr>
          <w:color w:val="000000"/>
          <w:sz w:val="22"/>
          <w:szCs w:val="22"/>
        </w:rPr>
        <w:t xml:space="preserve"> et sic, </w:t>
      </w:r>
      <w:proofErr w:type="spellStart"/>
      <w:r>
        <w:rPr>
          <w:color w:val="000000"/>
          <w:sz w:val="22"/>
          <w:szCs w:val="22"/>
        </w:rPr>
        <w:t>simul</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quendam</w:t>
      </w:r>
      <w:proofErr w:type="spellEnd"/>
      <w:r>
        <w:rPr>
          <w:color w:val="000000"/>
          <w:sz w:val="22"/>
          <w:szCs w:val="22"/>
        </w:rPr>
        <w:t xml:space="preserve"> </w:t>
      </w:r>
      <w:proofErr w:type="spellStart"/>
      <w:r>
        <w:rPr>
          <w:color w:val="000000"/>
          <w:sz w:val="22"/>
          <w:szCs w:val="22"/>
        </w:rPr>
        <w:t>moveo</w:t>
      </w:r>
      <w:proofErr w:type="spellEnd"/>
      <w:r>
        <w:rPr>
          <w:color w:val="000000"/>
          <w:sz w:val="22"/>
          <w:szCs w:val="22"/>
        </w:rPr>
        <w:t xml:space="preserve">, negligo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procul</w:t>
      </w:r>
      <w:proofErr w:type="spellEnd"/>
      <w:r>
        <w:rPr>
          <w:color w:val="000000"/>
          <w:sz w:val="22"/>
          <w:szCs w:val="22"/>
        </w:rPr>
        <w:t xml:space="preserve"> </w:t>
      </w:r>
      <w:proofErr w:type="spellStart"/>
      <w:r>
        <w:rPr>
          <w:color w:val="000000"/>
          <w:sz w:val="22"/>
          <w:szCs w:val="22"/>
        </w:rPr>
        <w:t>detineo</w:t>
      </w:r>
      <w:proofErr w:type="spellEnd"/>
      <w:r>
        <w:rPr>
          <w:color w:val="000000"/>
          <w:sz w:val="22"/>
          <w:szCs w:val="22"/>
        </w:rPr>
        <w:t xml:space="preserve">, nullo pudore, </w:t>
      </w:r>
      <w:proofErr w:type="spellStart"/>
      <w:r>
        <w:rPr>
          <w:color w:val="000000"/>
          <w:sz w:val="22"/>
          <w:szCs w:val="22"/>
        </w:rPr>
        <w:t>vitam</w:t>
      </w:r>
      <w:proofErr w:type="spellEnd"/>
      <w:r>
        <w:rPr>
          <w:color w:val="000000"/>
          <w:sz w:val="22"/>
          <w:szCs w:val="22"/>
        </w:rPr>
        <w:t xml:space="preserve"> eius ad </w:t>
      </w:r>
      <w:proofErr w:type="spellStart"/>
      <w:r>
        <w:rPr>
          <w:color w:val="000000"/>
          <w:sz w:val="22"/>
          <w:szCs w:val="22"/>
        </w:rPr>
        <w:t>extremum</w:t>
      </w:r>
      <w:proofErr w:type="spellEnd"/>
      <w:r>
        <w:rPr>
          <w:color w:val="000000"/>
          <w:sz w:val="22"/>
          <w:szCs w:val="22"/>
        </w:rPr>
        <w:t xml:space="preserve"> invadere </w:t>
      </w:r>
      <w:proofErr w:type="spellStart"/>
      <w:r>
        <w:rPr>
          <w:color w:val="000000"/>
          <w:sz w:val="22"/>
          <w:szCs w:val="22"/>
        </w:rPr>
        <w:t>possum</w:t>
      </w:r>
      <w:proofErr w:type="spellEnd"/>
      <w:r>
        <w:rPr>
          <w:color w:val="000000"/>
          <w:sz w:val="22"/>
          <w:szCs w:val="22"/>
        </w:rPr>
        <w:t>.</w:t>
      </w:r>
    </w:p>
    <w:p w14:paraId="7BF6BD7C"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L’illusione della comunicazione</w:t>
      </w:r>
    </w:p>
    <w:p w14:paraId="43D041D9"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93" w:name="42"/>
      <w:r>
        <w:rPr>
          <w:rFonts w:ascii="Tahoma" w:eastAsia="Times New Roman" w:hAnsi="Tahoma"/>
          <w:color w:val="000000"/>
          <w:kern w:val="0"/>
          <w:lang w:eastAsia="it-IT"/>
        </w:rPr>
        <w:t>42</w:t>
      </w:r>
      <w:bookmarkEnd w:id="93"/>
      <w:r>
        <w:rPr>
          <w:rFonts w:ascii="Tahoma" w:eastAsia="Times New Roman" w:hAnsi="Tahoma"/>
          <w:color w:val="000000"/>
          <w:kern w:val="0"/>
          <w:lang w:eastAsia="it-IT"/>
        </w:rPr>
        <w:t>. Paradossalmente, mentre crescono atteggiamenti chiusi e intolleranti che ci isolano rispetto agli altri, si riducono o spariscono le distanze fino al punto che viene meno il diritto all’intimità. Tutto diventa una specie di spettacolo che può essere spiato, vigilato, e la vita viene esposta a un controllo costante. Nella comunicazione digitale si vuole mostrare tutto ed ogni individuo diventa oggetto di sguardi che frugano, denudano e divulgano, spesso in maniera anonima. Il rispetto verso l’altro si sgretola e in tal modo, nello stesso tempo in cui lo sposto, lo ignoro e lo tengo a distanza, senza alcun pudore posso invadere la sua vita fino all’estremo.</w:t>
      </w:r>
    </w:p>
    <w:p w14:paraId="277AE8CA" w14:textId="77777777" w:rsidR="0009444E" w:rsidRDefault="0080699A">
      <w:pPr>
        <w:pStyle w:val="NormaleWeb"/>
        <w:shd w:val="clear" w:color="auto" w:fill="FFFFFF"/>
      </w:pPr>
      <w:r>
        <w:rPr>
          <w:color w:val="000000"/>
          <w:sz w:val="22"/>
          <w:szCs w:val="22"/>
        </w:rPr>
        <w:t xml:space="preserve">43. Ex altera parte, </w:t>
      </w:r>
      <w:proofErr w:type="spellStart"/>
      <w:r>
        <w:rPr>
          <w:color w:val="000000"/>
          <w:sz w:val="22"/>
          <w:szCs w:val="22"/>
        </w:rPr>
        <w:t>motus</w:t>
      </w:r>
      <w:proofErr w:type="spellEnd"/>
      <w:r>
        <w:rPr>
          <w:color w:val="000000"/>
          <w:sz w:val="22"/>
          <w:szCs w:val="22"/>
        </w:rPr>
        <w:t xml:space="preserve"> </w:t>
      </w:r>
      <w:proofErr w:type="spellStart"/>
      <w:r>
        <w:rPr>
          <w:color w:val="000000"/>
          <w:sz w:val="22"/>
          <w:szCs w:val="22"/>
        </w:rPr>
        <w:t>digitales</w:t>
      </w:r>
      <w:proofErr w:type="spellEnd"/>
      <w:r>
        <w:rPr>
          <w:color w:val="000000"/>
          <w:sz w:val="22"/>
          <w:szCs w:val="22"/>
        </w:rPr>
        <w:t xml:space="preserve"> odii et </w:t>
      </w:r>
      <w:proofErr w:type="spellStart"/>
      <w:r>
        <w:rPr>
          <w:color w:val="000000"/>
          <w:sz w:val="22"/>
          <w:szCs w:val="22"/>
        </w:rPr>
        <w:t>exitii</w:t>
      </w:r>
      <w:proofErr w:type="spellEnd"/>
      <w:r>
        <w:rPr>
          <w:color w:val="000000"/>
          <w:sz w:val="22"/>
          <w:szCs w:val="22"/>
        </w:rPr>
        <w:t xml:space="preserve"> non </w:t>
      </w:r>
      <w:proofErr w:type="spellStart"/>
      <w:r>
        <w:rPr>
          <w:color w:val="000000"/>
          <w:sz w:val="22"/>
          <w:szCs w:val="22"/>
        </w:rPr>
        <w:t>sunt</w:t>
      </w:r>
      <w:proofErr w:type="spellEnd"/>
      <w:r>
        <w:rPr>
          <w:color w:val="000000"/>
          <w:sz w:val="22"/>
          <w:szCs w:val="22"/>
        </w:rPr>
        <w:t xml:space="preserve">, ut quidam credi </w:t>
      </w:r>
      <w:proofErr w:type="spellStart"/>
      <w:r>
        <w:rPr>
          <w:color w:val="000000"/>
          <w:sz w:val="22"/>
          <w:szCs w:val="22"/>
        </w:rPr>
        <w:t>optent</w:t>
      </w:r>
      <w:proofErr w:type="spellEnd"/>
      <w:r>
        <w:rPr>
          <w:color w:val="000000"/>
          <w:sz w:val="22"/>
          <w:szCs w:val="22"/>
        </w:rPr>
        <w:t xml:space="preserve">, mutui </w:t>
      </w:r>
      <w:proofErr w:type="spellStart"/>
      <w:r>
        <w:rPr>
          <w:color w:val="000000"/>
          <w:sz w:val="22"/>
          <w:szCs w:val="22"/>
        </w:rPr>
        <w:t>auxilii</w:t>
      </w:r>
      <w:proofErr w:type="spellEnd"/>
      <w:r>
        <w:rPr>
          <w:color w:val="000000"/>
          <w:sz w:val="22"/>
          <w:szCs w:val="22"/>
        </w:rPr>
        <w:t xml:space="preserve"> forma optima, sed </w:t>
      </w:r>
      <w:proofErr w:type="spellStart"/>
      <w:r>
        <w:rPr>
          <w:color w:val="000000"/>
          <w:sz w:val="22"/>
          <w:szCs w:val="22"/>
        </w:rPr>
        <w:t>merae</w:t>
      </w:r>
      <w:proofErr w:type="spellEnd"/>
      <w:r>
        <w:rPr>
          <w:color w:val="000000"/>
          <w:sz w:val="22"/>
          <w:szCs w:val="22"/>
        </w:rPr>
        <w:t xml:space="preserve"> </w:t>
      </w:r>
      <w:proofErr w:type="spellStart"/>
      <w:r>
        <w:rPr>
          <w:color w:val="000000"/>
          <w:sz w:val="22"/>
          <w:szCs w:val="22"/>
        </w:rPr>
        <w:t>societates</w:t>
      </w:r>
      <w:proofErr w:type="spellEnd"/>
      <w:r>
        <w:rPr>
          <w:color w:val="000000"/>
          <w:sz w:val="22"/>
          <w:szCs w:val="22"/>
        </w:rPr>
        <w:t xml:space="preserve"> contra </w:t>
      </w:r>
      <w:proofErr w:type="spellStart"/>
      <w:r>
        <w:rPr>
          <w:color w:val="000000"/>
          <w:sz w:val="22"/>
          <w:szCs w:val="22"/>
        </w:rPr>
        <w:t>hostem</w:t>
      </w:r>
      <w:proofErr w:type="spellEnd"/>
      <w:r>
        <w:rPr>
          <w:color w:val="000000"/>
          <w:sz w:val="22"/>
          <w:szCs w:val="22"/>
        </w:rPr>
        <w:t xml:space="preserve">. Immo «media </w:t>
      </w:r>
      <w:proofErr w:type="spellStart"/>
      <w:r>
        <w:rPr>
          <w:color w:val="000000"/>
          <w:sz w:val="22"/>
          <w:szCs w:val="22"/>
        </w:rPr>
        <w:t>digitalia</w:t>
      </w:r>
      <w:proofErr w:type="spellEnd"/>
      <w:r>
        <w:rPr>
          <w:color w:val="000000"/>
          <w:sz w:val="22"/>
          <w:szCs w:val="22"/>
        </w:rPr>
        <w:t xml:space="preserve"> te </w:t>
      </w:r>
      <w:proofErr w:type="spellStart"/>
      <w:r>
        <w:rPr>
          <w:color w:val="000000"/>
          <w:sz w:val="22"/>
          <w:szCs w:val="22"/>
        </w:rPr>
        <w:t>exponere</w:t>
      </w:r>
      <w:proofErr w:type="spellEnd"/>
      <w:r>
        <w:rPr>
          <w:color w:val="000000"/>
          <w:sz w:val="22"/>
          <w:szCs w:val="22"/>
        </w:rPr>
        <w:t xml:space="preserve"> </w:t>
      </w:r>
      <w:proofErr w:type="spellStart"/>
      <w:r>
        <w:rPr>
          <w:color w:val="000000"/>
          <w:sz w:val="22"/>
          <w:szCs w:val="22"/>
        </w:rPr>
        <w:t>possunt</w:t>
      </w:r>
      <w:proofErr w:type="spellEnd"/>
      <w:r>
        <w:rPr>
          <w:color w:val="000000"/>
          <w:sz w:val="22"/>
          <w:szCs w:val="22"/>
        </w:rPr>
        <w:t xml:space="preserve"> </w:t>
      </w:r>
      <w:proofErr w:type="spellStart"/>
      <w:r>
        <w:rPr>
          <w:color w:val="000000"/>
          <w:sz w:val="22"/>
          <w:szCs w:val="22"/>
        </w:rPr>
        <w:t>periculo</w:t>
      </w:r>
      <w:proofErr w:type="spellEnd"/>
      <w:r>
        <w:rPr>
          <w:color w:val="000000"/>
          <w:sz w:val="22"/>
          <w:szCs w:val="22"/>
        </w:rPr>
        <w:t xml:space="preserve"> </w:t>
      </w:r>
      <w:proofErr w:type="spellStart"/>
      <w:r>
        <w:rPr>
          <w:color w:val="000000"/>
          <w:sz w:val="22"/>
          <w:szCs w:val="22"/>
        </w:rPr>
        <w:t>dependentiae</w:t>
      </w:r>
      <w:proofErr w:type="spellEnd"/>
      <w:r>
        <w:rPr>
          <w:color w:val="000000"/>
          <w:sz w:val="22"/>
          <w:szCs w:val="22"/>
        </w:rPr>
        <w:t xml:space="preserve">, </w:t>
      </w:r>
      <w:proofErr w:type="spellStart"/>
      <w:r>
        <w:rPr>
          <w:color w:val="000000"/>
          <w:sz w:val="22"/>
          <w:szCs w:val="22"/>
        </w:rPr>
        <w:t>solitudinis</w:t>
      </w:r>
      <w:proofErr w:type="spellEnd"/>
      <w:r>
        <w:rPr>
          <w:color w:val="000000"/>
          <w:sz w:val="22"/>
          <w:szCs w:val="22"/>
        </w:rPr>
        <w:t xml:space="preserve"> et </w:t>
      </w:r>
      <w:proofErr w:type="spellStart"/>
      <w:r>
        <w:rPr>
          <w:color w:val="000000"/>
          <w:sz w:val="22"/>
          <w:szCs w:val="22"/>
        </w:rPr>
        <w:t>progressvi</w:t>
      </w:r>
      <w:proofErr w:type="spellEnd"/>
      <w:r>
        <w:rPr>
          <w:color w:val="000000"/>
          <w:sz w:val="22"/>
          <w:szCs w:val="22"/>
        </w:rPr>
        <w:t xml:space="preserve"> detrimenti </w:t>
      </w:r>
      <w:proofErr w:type="spellStart"/>
      <w:r>
        <w:rPr>
          <w:color w:val="000000"/>
          <w:sz w:val="22"/>
          <w:szCs w:val="22"/>
        </w:rPr>
        <w:t>contactus</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realitate</w:t>
      </w:r>
      <w:proofErr w:type="spellEnd"/>
      <w:r>
        <w:rPr>
          <w:color w:val="000000"/>
          <w:sz w:val="22"/>
          <w:szCs w:val="22"/>
        </w:rPr>
        <w:t xml:space="preserve"> concreta, quia </w:t>
      </w:r>
      <w:proofErr w:type="spellStart"/>
      <w:r>
        <w:rPr>
          <w:color w:val="000000"/>
          <w:sz w:val="22"/>
          <w:szCs w:val="22"/>
        </w:rPr>
        <w:t>impedint</w:t>
      </w:r>
      <w:proofErr w:type="spellEnd"/>
      <w:r>
        <w:rPr>
          <w:color w:val="000000"/>
          <w:sz w:val="22"/>
          <w:szCs w:val="22"/>
        </w:rPr>
        <w:t xml:space="preserve"> </w:t>
      </w:r>
      <w:proofErr w:type="spellStart"/>
      <w:r>
        <w:rPr>
          <w:color w:val="000000"/>
          <w:sz w:val="22"/>
          <w:szCs w:val="22"/>
        </w:rPr>
        <w:t>evolutionem</w:t>
      </w:r>
      <w:proofErr w:type="spellEnd"/>
      <w:r>
        <w:rPr>
          <w:color w:val="000000"/>
          <w:sz w:val="22"/>
          <w:szCs w:val="22"/>
        </w:rPr>
        <w:t xml:space="preserve"> </w:t>
      </w:r>
      <w:proofErr w:type="spellStart"/>
      <w:r>
        <w:rPr>
          <w:color w:val="000000"/>
          <w:sz w:val="22"/>
          <w:szCs w:val="22"/>
        </w:rPr>
        <w:t>authenticarum</w:t>
      </w:r>
      <w:proofErr w:type="spellEnd"/>
      <w:r>
        <w:rPr>
          <w:color w:val="000000"/>
          <w:sz w:val="22"/>
          <w:szCs w:val="22"/>
        </w:rPr>
        <w:t xml:space="preserve"> </w:t>
      </w:r>
      <w:proofErr w:type="spellStart"/>
      <w:r>
        <w:rPr>
          <w:color w:val="000000"/>
          <w:sz w:val="22"/>
          <w:szCs w:val="22"/>
        </w:rPr>
        <w:t>relationum</w:t>
      </w:r>
      <w:proofErr w:type="spellEnd"/>
      <w:r>
        <w:rPr>
          <w:color w:val="000000"/>
          <w:sz w:val="22"/>
          <w:szCs w:val="22"/>
        </w:rPr>
        <w:t xml:space="preserve"> </w:t>
      </w:r>
      <w:proofErr w:type="spellStart"/>
      <w:r>
        <w:rPr>
          <w:color w:val="000000"/>
          <w:sz w:val="22"/>
          <w:szCs w:val="22"/>
        </w:rPr>
        <w:t>interpersonalium</w:t>
      </w:r>
      <w:proofErr w:type="spellEnd"/>
      <w:r>
        <w:rPr>
          <w:color w:val="000000"/>
          <w:sz w:val="22"/>
          <w:szCs w:val="22"/>
        </w:rPr>
        <w:t xml:space="preserve">».[46] Est opus </w:t>
      </w:r>
      <w:proofErr w:type="spellStart"/>
      <w:r>
        <w:rPr>
          <w:color w:val="000000"/>
          <w:sz w:val="22"/>
          <w:szCs w:val="22"/>
        </w:rPr>
        <w:t>gestus</w:t>
      </w:r>
      <w:proofErr w:type="spellEnd"/>
      <w:r>
        <w:rPr>
          <w:color w:val="000000"/>
          <w:sz w:val="22"/>
          <w:szCs w:val="22"/>
        </w:rPr>
        <w:t xml:space="preserve"> corporis, </w:t>
      </w:r>
      <w:proofErr w:type="spellStart"/>
      <w:r>
        <w:rPr>
          <w:color w:val="000000"/>
          <w:sz w:val="22"/>
          <w:szCs w:val="22"/>
        </w:rPr>
        <w:t>expressionum</w:t>
      </w:r>
      <w:proofErr w:type="spellEnd"/>
      <w:r>
        <w:rPr>
          <w:color w:val="000000"/>
          <w:sz w:val="22"/>
          <w:szCs w:val="22"/>
        </w:rPr>
        <w:t xml:space="preserve"> </w:t>
      </w:r>
      <w:proofErr w:type="spellStart"/>
      <w:r>
        <w:rPr>
          <w:color w:val="000000"/>
          <w:sz w:val="22"/>
          <w:szCs w:val="22"/>
        </w:rPr>
        <w:t>vultus</w:t>
      </w:r>
      <w:proofErr w:type="spellEnd"/>
      <w:r>
        <w:rPr>
          <w:color w:val="000000"/>
          <w:sz w:val="22"/>
          <w:szCs w:val="22"/>
        </w:rPr>
        <w:t xml:space="preserve">, </w:t>
      </w:r>
      <w:proofErr w:type="spellStart"/>
      <w:r>
        <w:rPr>
          <w:color w:val="000000"/>
          <w:sz w:val="22"/>
          <w:szCs w:val="22"/>
        </w:rPr>
        <w:t>silentii</w:t>
      </w:r>
      <w:proofErr w:type="spellEnd"/>
      <w:r>
        <w:rPr>
          <w:color w:val="000000"/>
          <w:sz w:val="22"/>
          <w:szCs w:val="22"/>
        </w:rPr>
        <w:t xml:space="preserve">, </w:t>
      </w:r>
      <w:proofErr w:type="spellStart"/>
      <w:r>
        <w:rPr>
          <w:color w:val="000000"/>
          <w:sz w:val="22"/>
          <w:szCs w:val="22"/>
        </w:rPr>
        <w:t>loquelae</w:t>
      </w:r>
      <w:proofErr w:type="spellEnd"/>
      <w:r>
        <w:rPr>
          <w:color w:val="000000"/>
          <w:sz w:val="22"/>
          <w:szCs w:val="22"/>
        </w:rPr>
        <w:t xml:space="preserve"> corporis, vel </w:t>
      </w:r>
      <w:proofErr w:type="spellStart"/>
      <w:r>
        <w:rPr>
          <w:color w:val="000000"/>
          <w:sz w:val="22"/>
          <w:szCs w:val="22"/>
        </w:rPr>
        <w:t>unguentorum</w:t>
      </w:r>
      <w:proofErr w:type="spellEnd"/>
      <w:r>
        <w:rPr>
          <w:color w:val="000000"/>
          <w:sz w:val="22"/>
          <w:szCs w:val="22"/>
        </w:rPr>
        <w:t xml:space="preserve"> </w:t>
      </w:r>
      <w:proofErr w:type="spellStart"/>
      <w:r>
        <w:rPr>
          <w:color w:val="000000"/>
          <w:sz w:val="22"/>
          <w:szCs w:val="22"/>
        </w:rPr>
        <w:t>odoris</w:t>
      </w:r>
      <w:proofErr w:type="spellEnd"/>
      <w:r>
        <w:rPr>
          <w:color w:val="000000"/>
          <w:sz w:val="22"/>
          <w:szCs w:val="22"/>
        </w:rPr>
        <w:t xml:space="preserve">, </w:t>
      </w:r>
      <w:proofErr w:type="spellStart"/>
      <w:r>
        <w:rPr>
          <w:color w:val="000000"/>
          <w:sz w:val="22"/>
          <w:szCs w:val="22"/>
        </w:rPr>
        <w:t>manuum</w:t>
      </w:r>
      <w:proofErr w:type="spellEnd"/>
      <w:r>
        <w:rPr>
          <w:color w:val="000000"/>
          <w:sz w:val="22"/>
          <w:szCs w:val="22"/>
        </w:rPr>
        <w:t xml:space="preserve"> </w:t>
      </w:r>
      <w:proofErr w:type="spellStart"/>
      <w:r>
        <w:rPr>
          <w:color w:val="000000"/>
          <w:sz w:val="22"/>
          <w:szCs w:val="22"/>
        </w:rPr>
        <w:t>tremoris</w:t>
      </w:r>
      <w:proofErr w:type="spellEnd"/>
      <w:r>
        <w:rPr>
          <w:color w:val="000000"/>
          <w:sz w:val="22"/>
          <w:szCs w:val="22"/>
        </w:rPr>
        <w:t xml:space="preserve">, </w:t>
      </w:r>
      <w:proofErr w:type="spellStart"/>
      <w:r>
        <w:rPr>
          <w:color w:val="000000"/>
          <w:sz w:val="22"/>
          <w:szCs w:val="22"/>
        </w:rPr>
        <w:t>ruboris</w:t>
      </w:r>
      <w:proofErr w:type="spellEnd"/>
      <w:r>
        <w:rPr>
          <w:color w:val="000000"/>
          <w:sz w:val="22"/>
          <w:szCs w:val="22"/>
        </w:rPr>
        <w:t xml:space="preserve">, </w:t>
      </w:r>
      <w:proofErr w:type="spellStart"/>
      <w:r>
        <w:rPr>
          <w:color w:val="000000"/>
          <w:sz w:val="22"/>
          <w:szCs w:val="22"/>
        </w:rPr>
        <w:t>sudoris</w:t>
      </w:r>
      <w:proofErr w:type="spellEnd"/>
      <w:r>
        <w:rPr>
          <w:color w:val="000000"/>
          <w:sz w:val="22"/>
          <w:szCs w:val="22"/>
        </w:rPr>
        <w:t xml:space="preserve">, quia </w:t>
      </w:r>
      <w:proofErr w:type="spellStart"/>
      <w:r>
        <w:rPr>
          <w:color w:val="000000"/>
          <w:sz w:val="22"/>
          <w:szCs w:val="22"/>
        </w:rPr>
        <w:t>haec</w:t>
      </w:r>
      <w:proofErr w:type="spellEnd"/>
      <w:r>
        <w:rPr>
          <w:color w:val="000000"/>
          <w:sz w:val="22"/>
          <w:szCs w:val="22"/>
        </w:rPr>
        <w:t xml:space="preserve"> omnia </w:t>
      </w:r>
      <w:proofErr w:type="spellStart"/>
      <w:r>
        <w:rPr>
          <w:color w:val="000000"/>
          <w:sz w:val="22"/>
          <w:szCs w:val="22"/>
        </w:rPr>
        <w:t>loquuntur</w:t>
      </w:r>
      <w:proofErr w:type="spellEnd"/>
      <w:r>
        <w:rPr>
          <w:color w:val="000000"/>
          <w:sz w:val="22"/>
          <w:szCs w:val="22"/>
        </w:rPr>
        <w:t xml:space="preserve"> et pars </w:t>
      </w:r>
      <w:proofErr w:type="spellStart"/>
      <w:r>
        <w:rPr>
          <w:color w:val="000000"/>
          <w:sz w:val="22"/>
          <w:szCs w:val="22"/>
        </w:rPr>
        <w:t>exstant</w:t>
      </w:r>
      <w:proofErr w:type="spellEnd"/>
      <w:r>
        <w:rPr>
          <w:color w:val="000000"/>
          <w:sz w:val="22"/>
          <w:szCs w:val="22"/>
        </w:rPr>
        <w:t xml:space="preserve"> </w:t>
      </w:r>
      <w:proofErr w:type="spellStart"/>
      <w:r>
        <w:rPr>
          <w:color w:val="000000"/>
          <w:sz w:val="22"/>
          <w:szCs w:val="22"/>
        </w:rPr>
        <w:t>communicationis</w:t>
      </w:r>
      <w:proofErr w:type="spellEnd"/>
      <w:r>
        <w:rPr>
          <w:color w:val="000000"/>
          <w:sz w:val="22"/>
          <w:szCs w:val="22"/>
        </w:rPr>
        <w:t xml:space="preserve"> </w:t>
      </w:r>
      <w:proofErr w:type="spellStart"/>
      <w:r>
        <w:rPr>
          <w:color w:val="000000"/>
          <w:sz w:val="22"/>
          <w:szCs w:val="22"/>
        </w:rPr>
        <w:t>humanae</w:t>
      </w:r>
      <w:proofErr w:type="spellEnd"/>
      <w:r>
        <w:rPr>
          <w:color w:val="000000"/>
          <w:sz w:val="22"/>
          <w:szCs w:val="22"/>
        </w:rPr>
        <w:t xml:space="preserve">,  </w:t>
      </w:r>
      <w:proofErr w:type="spellStart"/>
      <w:r>
        <w:rPr>
          <w:color w:val="000000"/>
          <w:sz w:val="22"/>
          <w:szCs w:val="22"/>
        </w:rPr>
        <w:t>Necessitudines</w:t>
      </w:r>
      <w:proofErr w:type="spellEnd"/>
      <w:r>
        <w:rPr>
          <w:color w:val="000000"/>
          <w:sz w:val="22"/>
          <w:szCs w:val="22"/>
        </w:rPr>
        <w:t xml:space="preserve"> </w:t>
      </w:r>
      <w:proofErr w:type="spellStart"/>
      <w:r>
        <w:rPr>
          <w:color w:val="000000"/>
          <w:sz w:val="22"/>
          <w:szCs w:val="22"/>
        </w:rPr>
        <w:t>digitales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dispensant</w:t>
      </w:r>
      <w:proofErr w:type="spellEnd"/>
      <w:r>
        <w:rPr>
          <w:color w:val="000000"/>
          <w:sz w:val="22"/>
          <w:szCs w:val="22"/>
        </w:rPr>
        <w:t xml:space="preserve"> a labore </w:t>
      </w:r>
      <w:proofErr w:type="spellStart"/>
      <w:r>
        <w:rPr>
          <w:color w:val="000000"/>
          <w:sz w:val="22"/>
          <w:szCs w:val="22"/>
        </w:rPr>
        <w:t>amicitiae</w:t>
      </w:r>
      <w:proofErr w:type="spellEnd"/>
      <w:r>
        <w:rPr>
          <w:color w:val="000000"/>
          <w:sz w:val="22"/>
          <w:szCs w:val="22"/>
        </w:rPr>
        <w:t xml:space="preserve"> </w:t>
      </w:r>
      <w:proofErr w:type="spellStart"/>
      <w:r>
        <w:rPr>
          <w:color w:val="000000"/>
          <w:sz w:val="22"/>
          <w:szCs w:val="22"/>
        </w:rPr>
        <w:t>colendae</w:t>
      </w:r>
      <w:proofErr w:type="spellEnd"/>
      <w:r>
        <w:rPr>
          <w:color w:val="000000"/>
          <w:sz w:val="22"/>
          <w:szCs w:val="22"/>
        </w:rPr>
        <w:t xml:space="preserve">, </w:t>
      </w:r>
      <w:proofErr w:type="spellStart"/>
      <w:r>
        <w:rPr>
          <w:color w:val="000000"/>
          <w:sz w:val="22"/>
          <w:szCs w:val="22"/>
        </w:rPr>
        <w:t>reciprocationis</w:t>
      </w:r>
      <w:proofErr w:type="spellEnd"/>
      <w:r>
        <w:rPr>
          <w:color w:val="000000"/>
          <w:sz w:val="22"/>
          <w:szCs w:val="22"/>
        </w:rPr>
        <w:t xml:space="preserve"> </w:t>
      </w:r>
      <w:proofErr w:type="spellStart"/>
      <w:r>
        <w:rPr>
          <w:color w:val="000000"/>
          <w:sz w:val="22"/>
          <w:szCs w:val="22"/>
        </w:rPr>
        <w:t>stabilis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consensus, qui tempore </w:t>
      </w:r>
      <w:proofErr w:type="spellStart"/>
      <w:r>
        <w:rPr>
          <w:color w:val="000000"/>
          <w:sz w:val="22"/>
          <w:szCs w:val="22"/>
        </w:rPr>
        <w:t>maturescit</w:t>
      </w:r>
      <w:proofErr w:type="spellEnd"/>
      <w:r>
        <w:rPr>
          <w:color w:val="000000"/>
          <w:sz w:val="22"/>
          <w:szCs w:val="22"/>
        </w:rPr>
        <w:t xml:space="preserve">, </w:t>
      </w:r>
      <w:proofErr w:type="spellStart"/>
      <w:r>
        <w:rPr>
          <w:color w:val="000000"/>
          <w:sz w:val="22"/>
          <w:szCs w:val="22"/>
        </w:rPr>
        <w:t>speciem</w:t>
      </w:r>
      <w:proofErr w:type="spellEnd"/>
      <w:r>
        <w:rPr>
          <w:color w:val="000000"/>
          <w:sz w:val="22"/>
          <w:szCs w:val="22"/>
        </w:rPr>
        <w:t xml:space="preserve"> </w:t>
      </w:r>
      <w:proofErr w:type="spellStart"/>
      <w:r>
        <w:rPr>
          <w:color w:val="000000"/>
          <w:sz w:val="22"/>
          <w:szCs w:val="22"/>
        </w:rPr>
        <w:t>socialitatis</w:t>
      </w:r>
      <w:proofErr w:type="spellEnd"/>
      <w:r>
        <w:rPr>
          <w:color w:val="000000"/>
          <w:sz w:val="22"/>
          <w:szCs w:val="22"/>
        </w:rPr>
        <w:t xml:space="preserve"> </w:t>
      </w:r>
      <w:proofErr w:type="spellStart"/>
      <w:r>
        <w:rPr>
          <w:color w:val="000000"/>
          <w:sz w:val="22"/>
          <w:szCs w:val="22"/>
        </w:rPr>
        <w:t>habent</w:t>
      </w:r>
      <w:proofErr w:type="spellEnd"/>
      <w:r>
        <w:rPr>
          <w:color w:val="000000"/>
          <w:sz w:val="22"/>
          <w:szCs w:val="22"/>
        </w:rPr>
        <w:t xml:space="preserve">. </w:t>
      </w:r>
      <w:r>
        <w:rPr>
          <w:color w:val="000000"/>
          <w:sz w:val="22"/>
          <w:szCs w:val="22"/>
          <w:lang w:val="fr-FR"/>
        </w:rPr>
        <w:t xml:space="preserve">Non verum </w:t>
      </w:r>
      <w:proofErr w:type="spellStart"/>
      <w:r>
        <w:rPr>
          <w:color w:val="000000"/>
          <w:sz w:val="22"/>
          <w:szCs w:val="22"/>
          <w:lang w:val="fr-FR"/>
        </w:rPr>
        <w:t>construunt</w:t>
      </w:r>
      <w:proofErr w:type="spellEnd"/>
      <w:r>
        <w:rPr>
          <w:color w:val="000000"/>
          <w:sz w:val="22"/>
          <w:szCs w:val="22"/>
          <w:lang w:val="fr-FR"/>
        </w:rPr>
        <w:t xml:space="preserve"> </w:t>
      </w:r>
      <w:proofErr w:type="spellStart"/>
      <w:r>
        <w:rPr>
          <w:color w:val="000000"/>
          <w:sz w:val="22"/>
          <w:szCs w:val="22"/>
          <w:lang w:val="fr-FR"/>
        </w:rPr>
        <w:t>illud</w:t>
      </w:r>
      <w:proofErr w:type="spellEnd"/>
      <w:r>
        <w:rPr>
          <w:color w:val="000000"/>
          <w:sz w:val="22"/>
          <w:szCs w:val="22"/>
          <w:lang w:val="fr-FR"/>
        </w:rPr>
        <w:t xml:space="preserve"> "nos", </w:t>
      </w:r>
      <w:proofErr w:type="spellStart"/>
      <w:r>
        <w:rPr>
          <w:color w:val="000000"/>
          <w:sz w:val="22"/>
          <w:szCs w:val="22"/>
          <w:lang w:val="fr-FR"/>
        </w:rPr>
        <w:t>sed</w:t>
      </w:r>
      <w:proofErr w:type="spellEnd"/>
      <w:r>
        <w:rPr>
          <w:color w:val="000000"/>
          <w:sz w:val="22"/>
          <w:szCs w:val="22"/>
          <w:lang w:val="fr-FR"/>
        </w:rPr>
        <w:t xml:space="preserve"> </w:t>
      </w:r>
      <w:proofErr w:type="spellStart"/>
      <w:r>
        <w:rPr>
          <w:color w:val="000000"/>
          <w:sz w:val="22"/>
          <w:szCs w:val="22"/>
          <w:lang w:val="fr-FR"/>
        </w:rPr>
        <w:t>plerumque</w:t>
      </w:r>
      <w:proofErr w:type="spellEnd"/>
      <w:r>
        <w:rPr>
          <w:color w:val="000000"/>
          <w:sz w:val="22"/>
          <w:szCs w:val="22"/>
          <w:lang w:val="fr-FR"/>
        </w:rPr>
        <w:t xml:space="preserve"> occultant et </w:t>
      </w:r>
      <w:proofErr w:type="spellStart"/>
      <w:r>
        <w:rPr>
          <w:color w:val="000000"/>
          <w:sz w:val="22"/>
          <w:szCs w:val="22"/>
          <w:lang w:val="fr-FR"/>
        </w:rPr>
        <w:t>amplificant</w:t>
      </w:r>
      <w:proofErr w:type="spellEnd"/>
      <w:r>
        <w:rPr>
          <w:color w:val="000000"/>
          <w:sz w:val="22"/>
          <w:szCs w:val="22"/>
          <w:lang w:val="fr-FR"/>
        </w:rPr>
        <w:t xml:space="preserve"> </w:t>
      </w:r>
      <w:proofErr w:type="spellStart"/>
      <w:r>
        <w:rPr>
          <w:color w:val="000000"/>
          <w:sz w:val="22"/>
          <w:szCs w:val="22"/>
          <w:lang w:val="fr-FR"/>
        </w:rPr>
        <w:t>eundem</w:t>
      </w:r>
      <w:proofErr w:type="spellEnd"/>
      <w:r>
        <w:rPr>
          <w:color w:val="000000"/>
          <w:sz w:val="22"/>
          <w:szCs w:val="22"/>
          <w:lang w:val="fr-FR"/>
        </w:rPr>
        <w:t xml:space="preserve"> </w:t>
      </w:r>
      <w:proofErr w:type="spellStart"/>
      <w:r>
        <w:rPr>
          <w:color w:val="000000"/>
          <w:sz w:val="22"/>
          <w:szCs w:val="22"/>
          <w:lang w:val="fr-FR"/>
        </w:rPr>
        <w:t>individualismum</w:t>
      </w:r>
      <w:proofErr w:type="spellEnd"/>
      <w:r>
        <w:rPr>
          <w:color w:val="000000"/>
          <w:sz w:val="22"/>
          <w:szCs w:val="22"/>
          <w:lang w:val="fr-FR"/>
        </w:rPr>
        <w:t xml:space="preserve">, qui in </w:t>
      </w:r>
      <w:proofErr w:type="spellStart"/>
      <w:r>
        <w:rPr>
          <w:color w:val="000000"/>
          <w:sz w:val="22"/>
          <w:szCs w:val="22"/>
          <w:lang w:val="fr-FR"/>
        </w:rPr>
        <w:t>xenophobia</w:t>
      </w:r>
      <w:proofErr w:type="spellEnd"/>
      <w:r>
        <w:rPr>
          <w:color w:val="000000"/>
          <w:sz w:val="22"/>
          <w:szCs w:val="22"/>
          <w:lang w:val="fr-FR"/>
        </w:rPr>
        <w:t xml:space="preserve"> </w:t>
      </w:r>
      <w:proofErr w:type="spellStart"/>
      <w:r>
        <w:rPr>
          <w:color w:val="000000"/>
          <w:sz w:val="22"/>
          <w:szCs w:val="22"/>
          <w:lang w:val="fr-FR"/>
        </w:rPr>
        <w:t>exprimitur</w:t>
      </w:r>
      <w:proofErr w:type="spellEnd"/>
      <w:r>
        <w:rPr>
          <w:color w:val="000000"/>
          <w:sz w:val="22"/>
          <w:szCs w:val="22"/>
          <w:lang w:val="fr-FR"/>
        </w:rPr>
        <w:t xml:space="preserve"> et in </w:t>
      </w:r>
      <w:proofErr w:type="spellStart"/>
      <w:r>
        <w:rPr>
          <w:color w:val="000000"/>
          <w:sz w:val="22"/>
          <w:szCs w:val="22"/>
          <w:lang w:val="fr-FR"/>
        </w:rPr>
        <w:t>contemptu</w:t>
      </w:r>
      <w:proofErr w:type="spellEnd"/>
      <w:r>
        <w:rPr>
          <w:color w:val="000000"/>
          <w:sz w:val="22"/>
          <w:szCs w:val="22"/>
          <w:lang w:val="fr-FR"/>
        </w:rPr>
        <w:t xml:space="preserve"> </w:t>
      </w:r>
      <w:proofErr w:type="spellStart"/>
      <w:r>
        <w:rPr>
          <w:color w:val="000000"/>
          <w:sz w:val="22"/>
          <w:szCs w:val="22"/>
          <w:lang w:val="fr-FR"/>
        </w:rPr>
        <w:t>infirmorum</w:t>
      </w:r>
      <w:proofErr w:type="spellEnd"/>
      <w:r>
        <w:rPr>
          <w:color w:val="000000"/>
          <w:sz w:val="22"/>
          <w:szCs w:val="22"/>
          <w:lang w:val="fr-FR"/>
        </w:rPr>
        <w:t xml:space="preserve">. </w:t>
      </w:r>
      <w:proofErr w:type="spellStart"/>
      <w:r>
        <w:rPr>
          <w:color w:val="000000"/>
          <w:sz w:val="22"/>
          <w:szCs w:val="22"/>
        </w:rPr>
        <w:t>Connexio</w:t>
      </w:r>
      <w:proofErr w:type="spellEnd"/>
      <w:r>
        <w:rPr>
          <w:color w:val="000000"/>
          <w:sz w:val="22"/>
          <w:szCs w:val="22"/>
        </w:rPr>
        <w:t xml:space="preserve"> </w:t>
      </w:r>
      <w:proofErr w:type="spellStart"/>
      <w:r>
        <w:rPr>
          <w:color w:val="000000"/>
          <w:sz w:val="22"/>
          <w:szCs w:val="22"/>
        </w:rPr>
        <w:t>digitalis</w:t>
      </w:r>
      <w:proofErr w:type="spellEnd"/>
      <w:r>
        <w:rPr>
          <w:color w:val="000000"/>
          <w:sz w:val="22"/>
          <w:szCs w:val="22"/>
        </w:rPr>
        <w:t xml:space="preserve"> non sufficit ad </w:t>
      </w:r>
      <w:proofErr w:type="spellStart"/>
      <w:r>
        <w:rPr>
          <w:color w:val="000000"/>
          <w:sz w:val="22"/>
          <w:szCs w:val="22"/>
        </w:rPr>
        <w:t>pontes</w:t>
      </w:r>
      <w:proofErr w:type="spellEnd"/>
      <w:r>
        <w:rPr>
          <w:color w:val="000000"/>
          <w:sz w:val="22"/>
          <w:szCs w:val="22"/>
        </w:rPr>
        <w:t xml:space="preserve"> </w:t>
      </w:r>
      <w:proofErr w:type="spellStart"/>
      <w:r>
        <w:rPr>
          <w:color w:val="000000"/>
          <w:sz w:val="22"/>
          <w:szCs w:val="22"/>
        </w:rPr>
        <w:t>construendos</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unire non </w:t>
      </w:r>
      <w:proofErr w:type="spellStart"/>
      <w:r>
        <w:rPr>
          <w:color w:val="000000"/>
          <w:sz w:val="22"/>
          <w:szCs w:val="22"/>
        </w:rPr>
        <w:t>potest</w:t>
      </w:r>
      <w:proofErr w:type="spellEnd"/>
      <w:r>
        <w:rPr>
          <w:color w:val="000000"/>
          <w:sz w:val="22"/>
          <w:szCs w:val="22"/>
        </w:rPr>
        <w:t>.</w:t>
      </w:r>
    </w:p>
    <w:p w14:paraId="314167BF" w14:textId="77777777" w:rsidR="0009444E" w:rsidRDefault="0080699A">
      <w:pPr>
        <w:pStyle w:val="NormaleWeb"/>
        <w:shd w:val="clear" w:color="auto" w:fill="FFFFFF"/>
      </w:pPr>
      <w:bookmarkStart w:id="94" w:name="43"/>
      <w:r>
        <w:rPr>
          <w:rFonts w:ascii="Tahoma" w:hAnsi="Tahoma" w:cs="Tahoma"/>
          <w:color w:val="000000"/>
          <w:sz w:val="22"/>
          <w:szCs w:val="22"/>
          <w:shd w:val="clear" w:color="auto" w:fill="FFFFFF"/>
        </w:rPr>
        <w:t>43</w:t>
      </w:r>
      <w:bookmarkEnd w:id="94"/>
      <w:r>
        <w:rPr>
          <w:rFonts w:ascii="Tahoma" w:hAnsi="Tahoma" w:cs="Tahoma"/>
          <w:color w:val="000000"/>
          <w:sz w:val="22"/>
          <w:szCs w:val="22"/>
          <w:shd w:val="clear" w:color="auto" w:fill="FFFFFF"/>
        </w:rPr>
        <w:t>. D’altra parte, i movimenti digitali di odio e distruzione non costituiscono – come qualcuno vorrebbe far credere – un’ottima forma di mutuo aiuto, bensì mere associazioni contro un nemico. Piuttosto, «i media digitali possono esporre al rischio di dipendenza, di isolamento e di progressiva perdita di contatto con la realtà concreta, ostacolando lo sviluppo di relazioni interpersonali autentiche».</w:t>
      </w:r>
      <w:bookmarkStart w:id="95" w:name="_ftnref46"/>
      <w:r>
        <w:fldChar w:fldCharType="begin"/>
      </w:r>
      <w:r>
        <w:instrText xml:space="preserve"> HYPERLINK  "https://www.vatican.va/content/francesco/it/encyclicals/documents/papa-francesco_20201003_enciclica-fratelli-tutti.html#_ftn46" </w:instrText>
      </w:r>
      <w:r>
        <w:fldChar w:fldCharType="separate"/>
      </w:r>
      <w:r>
        <w:rPr>
          <w:rStyle w:val="Collegamentoipertestuale"/>
          <w:rFonts w:ascii="Tahoma" w:hAnsi="Tahoma" w:cs="Tahoma"/>
          <w:color w:val="000000"/>
          <w:sz w:val="22"/>
          <w:szCs w:val="22"/>
          <w:shd w:val="clear" w:color="auto" w:fill="FFFFFF"/>
        </w:rPr>
        <w:t>[46]</w:t>
      </w:r>
      <w:r>
        <w:rPr>
          <w:rStyle w:val="Collegamentoipertestuale"/>
          <w:rFonts w:ascii="Tahoma" w:hAnsi="Tahoma" w:cs="Tahoma"/>
          <w:color w:val="000000"/>
          <w:sz w:val="22"/>
          <w:szCs w:val="22"/>
          <w:shd w:val="clear" w:color="auto" w:fill="FFFFFF"/>
        </w:rPr>
        <w:fldChar w:fldCharType="end"/>
      </w:r>
      <w:bookmarkEnd w:id="95"/>
      <w:r>
        <w:rPr>
          <w:rFonts w:ascii="Tahoma" w:hAnsi="Tahoma" w:cs="Tahoma"/>
          <w:color w:val="000000"/>
          <w:sz w:val="22"/>
          <w:szCs w:val="22"/>
          <w:shd w:val="clear" w:color="auto" w:fill="FFFFFF"/>
        </w:rPr>
        <w:t xml:space="preserve"> C’è bisogno di gesti fisici, di espressioni del volto, di silenzi, di linguaggio corporeo, e persino di profumo, tremito delle mani, rossore, sudore, perché tutto ciò parla e fa parte della comunicazione umana. I rapporti digitali, che dispensano dalla fatica di coltivare un’amicizia, una reciprocità stabile e anche un consenso che matura con il tempo, hanno un’apparenza di socievolezza. Non costruiscono veramente un “noi”, ma solitamente dissimulano e amplificano lo stesso individualismo che si esprime nella xenofobia e nel disprezzo dei deboli. La connessione digitale non basta per gettare ponti, non è in grado di unire l’umanità.</w:t>
      </w:r>
    </w:p>
    <w:p w14:paraId="3535E679" w14:textId="77777777" w:rsidR="0009444E" w:rsidRDefault="0080699A">
      <w:pPr>
        <w:pStyle w:val="NormaleWeb"/>
        <w:shd w:val="clear" w:color="auto" w:fill="FFFFFF"/>
        <w:rPr>
          <w:i/>
          <w:color w:val="000000"/>
          <w:sz w:val="22"/>
          <w:szCs w:val="22"/>
        </w:rPr>
      </w:pPr>
      <w:proofErr w:type="spellStart"/>
      <w:r>
        <w:rPr>
          <w:i/>
          <w:color w:val="000000"/>
          <w:sz w:val="22"/>
          <w:szCs w:val="22"/>
        </w:rPr>
        <w:t>Impudicae</w:t>
      </w:r>
      <w:proofErr w:type="spellEnd"/>
      <w:r>
        <w:rPr>
          <w:i/>
          <w:color w:val="000000"/>
          <w:sz w:val="22"/>
          <w:szCs w:val="22"/>
        </w:rPr>
        <w:t xml:space="preserve"> </w:t>
      </w:r>
      <w:proofErr w:type="spellStart"/>
      <w:r>
        <w:rPr>
          <w:i/>
          <w:color w:val="000000"/>
          <w:sz w:val="22"/>
          <w:szCs w:val="22"/>
        </w:rPr>
        <w:t>adgressiones</w:t>
      </w:r>
      <w:proofErr w:type="spellEnd"/>
    </w:p>
    <w:p w14:paraId="6FD792DC" w14:textId="77777777" w:rsidR="0009444E" w:rsidRDefault="0080699A">
      <w:pPr>
        <w:pStyle w:val="NormaleWeb"/>
        <w:shd w:val="clear" w:color="auto" w:fill="FFFFFF"/>
        <w:rPr>
          <w:color w:val="000000"/>
          <w:sz w:val="22"/>
          <w:szCs w:val="22"/>
        </w:rPr>
      </w:pPr>
      <w:r>
        <w:rPr>
          <w:color w:val="000000"/>
          <w:sz w:val="22"/>
          <w:szCs w:val="22"/>
        </w:rPr>
        <w:t xml:space="preserve">44. Dum </w:t>
      </w:r>
      <w:proofErr w:type="spellStart"/>
      <w:r>
        <w:rPr>
          <w:color w:val="000000"/>
          <w:sz w:val="22"/>
          <w:szCs w:val="22"/>
        </w:rPr>
        <w:t>tuentur</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propriam</w:t>
      </w:r>
      <w:proofErr w:type="spellEnd"/>
      <w:r>
        <w:rPr>
          <w:color w:val="000000"/>
          <w:sz w:val="22"/>
          <w:szCs w:val="22"/>
        </w:rPr>
        <w:t xml:space="preserve"> </w:t>
      </w:r>
      <w:proofErr w:type="spellStart"/>
      <w:r>
        <w:rPr>
          <w:color w:val="000000"/>
          <w:sz w:val="22"/>
          <w:szCs w:val="22"/>
        </w:rPr>
        <w:t>consumptoriam</w:t>
      </w:r>
      <w:proofErr w:type="spellEnd"/>
      <w:r>
        <w:rPr>
          <w:color w:val="000000"/>
          <w:sz w:val="22"/>
          <w:szCs w:val="22"/>
        </w:rPr>
        <w:t xml:space="preserve"> et </w:t>
      </w:r>
      <w:proofErr w:type="spellStart"/>
      <w:r>
        <w:rPr>
          <w:color w:val="000000"/>
          <w:sz w:val="22"/>
          <w:szCs w:val="22"/>
        </w:rPr>
        <w:t>consolatoriam</w:t>
      </w:r>
      <w:proofErr w:type="spellEnd"/>
      <w:r>
        <w:rPr>
          <w:color w:val="000000"/>
          <w:sz w:val="22"/>
          <w:szCs w:val="22"/>
        </w:rPr>
        <w:t xml:space="preserve"> </w:t>
      </w:r>
      <w:proofErr w:type="spellStart"/>
      <w:r>
        <w:rPr>
          <w:color w:val="000000"/>
          <w:sz w:val="22"/>
          <w:szCs w:val="22"/>
        </w:rPr>
        <w:t>solitudinem</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vinculo</w:t>
      </w:r>
      <w:proofErr w:type="spellEnd"/>
      <w:r>
        <w:rPr>
          <w:color w:val="000000"/>
          <w:sz w:val="22"/>
          <w:szCs w:val="22"/>
        </w:rPr>
        <w:t xml:space="preserve"> constanti et </w:t>
      </w:r>
      <w:proofErr w:type="spellStart"/>
      <w:r>
        <w:rPr>
          <w:color w:val="000000"/>
          <w:sz w:val="22"/>
          <w:szCs w:val="22"/>
        </w:rPr>
        <w:t>obsessivo</w:t>
      </w:r>
      <w:proofErr w:type="spellEnd"/>
      <w:r>
        <w:rPr>
          <w:color w:val="000000"/>
          <w:sz w:val="22"/>
          <w:szCs w:val="22"/>
        </w:rPr>
        <w:t xml:space="preserve"> </w:t>
      </w:r>
      <w:proofErr w:type="spellStart"/>
      <w:r>
        <w:rPr>
          <w:color w:val="000000"/>
          <w:sz w:val="22"/>
          <w:szCs w:val="22"/>
        </w:rPr>
        <w:t>eligunt</w:t>
      </w:r>
      <w:proofErr w:type="spellEnd"/>
      <w:r>
        <w:rPr>
          <w:color w:val="000000"/>
          <w:sz w:val="22"/>
          <w:szCs w:val="22"/>
        </w:rPr>
        <w:t xml:space="preserve"> inter se vinci.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fovet</w:t>
      </w:r>
      <w:proofErr w:type="spellEnd"/>
      <w:r>
        <w:rPr>
          <w:color w:val="000000"/>
          <w:sz w:val="22"/>
          <w:szCs w:val="22"/>
        </w:rPr>
        <w:t xml:space="preserve"> </w:t>
      </w:r>
      <w:proofErr w:type="spellStart"/>
      <w:r>
        <w:rPr>
          <w:color w:val="000000"/>
          <w:sz w:val="22"/>
          <w:szCs w:val="22"/>
        </w:rPr>
        <w:t>magnam</w:t>
      </w:r>
      <w:proofErr w:type="spellEnd"/>
      <w:r>
        <w:rPr>
          <w:color w:val="000000"/>
          <w:sz w:val="22"/>
          <w:szCs w:val="22"/>
        </w:rPr>
        <w:t xml:space="preserve"> </w:t>
      </w:r>
      <w:proofErr w:type="spellStart"/>
      <w:r>
        <w:rPr>
          <w:color w:val="000000"/>
          <w:sz w:val="22"/>
          <w:szCs w:val="22"/>
        </w:rPr>
        <w:t>generationem</w:t>
      </w:r>
      <w:proofErr w:type="spellEnd"/>
      <w:r>
        <w:rPr>
          <w:color w:val="000000"/>
          <w:sz w:val="22"/>
          <w:szCs w:val="22"/>
        </w:rPr>
        <w:t xml:space="preserve"> </w:t>
      </w:r>
      <w:proofErr w:type="spellStart"/>
      <w:r>
        <w:rPr>
          <w:color w:val="000000"/>
          <w:sz w:val="22"/>
          <w:szCs w:val="22"/>
        </w:rPr>
        <w:t>insolitarum</w:t>
      </w:r>
      <w:proofErr w:type="spellEnd"/>
      <w:r>
        <w:rPr>
          <w:color w:val="000000"/>
          <w:sz w:val="22"/>
          <w:szCs w:val="22"/>
        </w:rPr>
        <w:t xml:space="preserve"> </w:t>
      </w:r>
      <w:proofErr w:type="spellStart"/>
      <w:r>
        <w:rPr>
          <w:color w:val="000000"/>
          <w:sz w:val="22"/>
          <w:szCs w:val="22"/>
        </w:rPr>
        <w:t>formarum</w:t>
      </w:r>
      <w:proofErr w:type="spellEnd"/>
      <w:r>
        <w:rPr>
          <w:color w:val="000000"/>
          <w:sz w:val="22"/>
          <w:szCs w:val="22"/>
        </w:rPr>
        <w:t xml:space="preserve"> </w:t>
      </w:r>
      <w:proofErr w:type="spellStart"/>
      <w:r>
        <w:rPr>
          <w:color w:val="000000"/>
          <w:sz w:val="22"/>
          <w:szCs w:val="22"/>
        </w:rPr>
        <w:t>petulantiae</w:t>
      </w:r>
      <w:proofErr w:type="spellEnd"/>
      <w:r>
        <w:rPr>
          <w:color w:val="000000"/>
          <w:sz w:val="22"/>
          <w:szCs w:val="22"/>
        </w:rPr>
        <w:t xml:space="preserve">, </w:t>
      </w:r>
      <w:proofErr w:type="spellStart"/>
      <w:r>
        <w:rPr>
          <w:color w:val="000000"/>
          <w:sz w:val="22"/>
          <w:szCs w:val="22"/>
        </w:rPr>
        <w:t>contumeliae</w:t>
      </w:r>
      <w:proofErr w:type="spellEnd"/>
      <w:r>
        <w:rPr>
          <w:color w:val="000000"/>
          <w:sz w:val="22"/>
          <w:szCs w:val="22"/>
        </w:rPr>
        <w:t xml:space="preserve">, </w:t>
      </w:r>
      <w:proofErr w:type="spellStart"/>
      <w:r>
        <w:rPr>
          <w:color w:val="000000"/>
          <w:sz w:val="22"/>
          <w:szCs w:val="22"/>
        </w:rPr>
        <w:t>vexationis</w:t>
      </w:r>
      <w:proofErr w:type="spellEnd"/>
      <w:r>
        <w:rPr>
          <w:color w:val="000000"/>
          <w:sz w:val="22"/>
          <w:szCs w:val="22"/>
        </w:rPr>
        <w:t xml:space="preserve">, </w:t>
      </w:r>
      <w:proofErr w:type="spellStart"/>
      <w:r>
        <w:rPr>
          <w:color w:val="000000"/>
          <w:sz w:val="22"/>
          <w:szCs w:val="22"/>
        </w:rPr>
        <w:t>delictorum</w:t>
      </w:r>
      <w:proofErr w:type="spellEnd"/>
      <w:r>
        <w:rPr>
          <w:color w:val="000000"/>
          <w:sz w:val="22"/>
          <w:szCs w:val="22"/>
        </w:rPr>
        <w:t xml:space="preserve">, </w:t>
      </w:r>
      <w:proofErr w:type="spellStart"/>
      <w:r>
        <w:rPr>
          <w:color w:val="000000"/>
          <w:sz w:val="22"/>
          <w:szCs w:val="22"/>
        </w:rPr>
        <w:t>verborum</w:t>
      </w:r>
      <w:proofErr w:type="spellEnd"/>
      <w:r>
        <w:rPr>
          <w:color w:val="000000"/>
          <w:sz w:val="22"/>
          <w:szCs w:val="22"/>
        </w:rPr>
        <w:t xml:space="preserve"> </w:t>
      </w:r>
      <w:proofErr w:type="spellStart"/>
      <w:r>
        <w:rPr>
          <w:color w:val="000000"/>
          <w:sz w:val="22"/>
          <w:szCs w:val="22"/>
        </w:rPr>
        <w:t>verberum</w:t>
      </w:r>
      <w:proofErr w:type="spellEnd"/>
      <w:r>
        <w:rPr>
          <w:color w:val="000000"/>
          <w:sz w:val="22"/>
          <w:szCs w:val="22"/>
        </w:rPr>
        <w:t xml:space="preserve"> </w:t>
      </w:r>
      <w:proofErr w:type="spellStart"/>
      <w:r>
        <w:rPr>
          <w:color w:val="000000"/>
          <w:sz w:val="22"/>
          <w:szCs w:val="22"/>
        </w:rPr>
        <w:t>usque</w:t>
      </w:r>
      <w:proofErr w:type="spellEnd"/>
      <w:r>
        <w:rPr>
          <w:color w:val="000000"/>
          <w:sz w:val="22"/>
          <w:szCs w:val="22"/>
        </w:rPr>
        <w:t xml:space="preserve"> ad </w:t>
      </w:r>
      <w:proofErr w:type="spellStart"/>
      <w:r>
        <w:rPr>
          <w:color w:val="000000"/>
          <w:sz w:val="22"/>
          <w:szCs w:val="22"/>
        </w:rPr>
        <w:t>alterius</w:t>
      </w:r>
      <w:proofErr w:type="spellEnd"/>
      <w:r>
        <w:rPr>
          <w:color w:val="000000"/>
          <w:sz w:val="22"/>
          <w:szCs w:val="22"/>
        </w:rPr>
        <w:t xml:space="preserve"> </w:t>
      </w:r>
      <w:proofErr w:type="spellStart"/>
      <w:r>
        <w:rPr>
          <w:color w:val="000000"/>
          <w:sz w:val="22"/>
          <w:szCs w:val="22"/>
        </w:rPr>
        <w:t>figuram</w:t>
      </w:r>
      <w:proofErr w:type="spellEnd"/>
      <w:r>
        <w:rPr>
          <w:color w:val="000000"/>
          <w:sz w:val="22"/>
          <w:szCs w:val="22"/>
        </w:rPr>
        <w:t xml:space="preserve"> </w:t>
      </w:r>
      <w:proofErr w:type="spellStart"/>
      <w:r>
        <w:rPr>
          <w:color w:val="000000"/>
          <w:sz w:val="22"/>
          <w:szCs w:val="22"/>
        </w:rPr>
        <w:t>labefactandam</w:t>
      </w:r>
      <w:proofErr w:type="spellEnd"/>
      <w:r>
        <w:rPr>
          <w:color w:val="000000"/>
          <w:sz w:val="22"/>
          <w:szCs w:val="22"/>
        </w:rPr>
        <w:t xml:space="preserve">, </w:t>
      </w:r>
      <w:proofErr w:type="spellStart"/>
      <w:r>
        <w:rPr>
          <w:color w:val="000000"/>
          <w:sz w:val="22"/>
          <w:szCs w:val="22"/>
        </w:rPr>
        <w:t>feritate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in </w:t>
      </w:r>
      <w:proofErr w:type="spellStart"/>
      <w:r>
        <w:rPr>
          <w:color w:val="000000"/>
          <w:sz w:val="22"/>
          <w:szCs w:val="22"/>
        </w:rPr>
        <w:t>manuum</w:t>
      </w:r>
      <w:proofErr w:type="spellEnd"/>
      <w:r>
        <w:rPr>
          <w:color w:val="000000"/>
          <w:sz w:val="22"/>
          <w:szCs w:val="22"/>
        </w:rPr>
        <w:t xml:space="preserve"> </w:t>
      </w:r>
      <w:proofErr w:type="spellStart"/>
      <w:r>
        <w:rPr>
          <w:color w:val="000000"/>
          <w:sz w:val="22"/>
          <w:szCs w:val="22"/>
        </w:rPr>
        <w:t>contactibus</w:t>
      </w:r>
      <w:proofErr w:type="spellEnd"/>
      <w:r>
        <w:rPr>
          <w:color w:val="000000"/>
          <w:sz w:val="22"/>
          <w:szCs w:val="22"/>
        </w:rPr>
        <w:t xml:space="preserve"> </w:t>
      </w:r>
      <w:proofErr w:type="spellStart"/>
      <w:r>
        <w:rPr>
          <w:color w:val="000000"/>
          <w:sz w:val="22"/>
          <w:szCs w:val="22"/>
        </w:rPr>
        <w:t>superesse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quia </w:t>
      </w:r>
      <w:proofErr w:type="spellStart"/>
      <w:r>
        <w:rPr>
          <w:color w:val="000000"/>
          <w:sz w:val="22"/>
          <w:szCs w:val="22"/>
        </w:rPr>
        <w:t>demum</w:t>
      </w:r>
      <w:proofErr w:type="spellEnd"/>
      <w:r>
        <w:rPr>
          <w:color w:val="000000"/>
          <w:sz w:val="22"/>
          <w:szCs w:val="22"/>
        </w:rPr>
        <w:t xml:space="preserve"> omnium mutua </w:t>
      </w:r>
      <w:proofErr w:type="spellStart"/>
      <w:r>
        <w:rPr>
          <w:color w:val="000000"/>
          <w:sz w:val="22"/>
          <w:szCs w:val="22"/>
        </w:rPr>
        <w:t>perditio</w:t>
      </w:r>
      <w:proofErr w:type="spellEnd"/>
      <w:r>
        <w:rPr>
          <w:color w:val="000000"/>
          <w:sz w:val="22"/>
          <w:szCs w:val="22"/>
        </w:rPr>
        <w:t xml:space="preserve"> </w:t>
      </w:r>
      <w:proofErr w:type="spellStart"/>
      <w:r>
        <w:rPr>
          <w:color w:val="000000"/>
          <w:sz w:val="22"/>
          <w:szCs w:val="22"/>
        </w:rPr>
        <w:t>succederet</w:t>
      </w:r>
      <w:proofErr w:type="spellEnd"/>
      <w:r>
        <w:rPr>
          <w:color w:val="000000"/>
          <w:sz w:val="22"/>
          <w:szCs w:val="22"/>
        </w:rPr>
        <w:t xml:space="preserve">.  </w:t>
      </w:r>
      <w:proofErr w:type="spellStart"/>
      <w:r>
        <w:rPr>
          <w:color w:val="000000"/>
          <w:sz w:val="22"/>
          <w:szCs w:val="22"/>
        </w:rPr>
        <w:t>Socialis</w:t>
      </w:r>
      <w:proofErr w:type="spellEnd"/>
      <w:r>
        <w:rPr>
          <w:color w:val="000000"/>
          <w:sz w:val="22"/>
          <w:szCs w:val="22"/>
        </w:rPr>
        <w:t xml:space="preserve"> </w:t>
      </w:r>
      <w:proofErr w:type="spellStart"/>
      <w:r>
        <w:rPr>
          <w:color w:val="000000"/>
          <w:sz w:val="22"/>
          <w:szCs w:val="22"/>
        </w:rPr>
        <w:t>adgressio</w:t>
      </w:r>
      <w:proofErr w:type="spellEnd"/>
      <w:r>
        <w:rPr>
          <w:color w:val="000000"/>
          <w:sz w:val="22"/>
          <w:szCs w:val="22"/>
        </w:rPr>
        <w:t xml:space="preserve"> </w:t>
      </w:r>
      <w:proofErr w:type="spellStart"/>
      <w:r>
        <w:rPr>
          <w:color w:val="000000"/>
          <w:sz w:val="22"/>
          <w:szCs w:val="22"/>
        </w:rPr>
        <w:t>singulare</w:t>
      </w:r>
      <w:proofErr w:type="spellEnd"/>
      <w:r>
        <w:rPr>
          <w:color w:val="000000"/>
          <w:sz w:val="22"/>
          <w:szCs w:val="22"/>
        </w:rPr>
        <w:t xml:space="preserve"> </w:t>
      </w:r>
      <w:proofErr w:type="spellStart"/>
      <w:r>
        <w:rPr>
          <w:color w:val="000000"/>
          <w:sz w:val="22"/>
          <w:szCs w:val="22"/>
        </w:rPr>
        <w:t>diffusionis</w:t>
      </w:r>
      <w:proofErr w:type="spellEnd"/>
      <w:r>
        <w:rPr>
          <w:color w:val="000000"/>
          <w:sz w:val="22"/>
          <w:szCs w:val="22"/>
        </w:rPr>
        <w:t xml:space="preserve"> </w:t>
      </w:r>
      <w:proofErr w:type="spellStart"/>
      <w:r>
        <w:rPr>
          <w:color w:val="000000"/>
          <w:sz w:val="22"/>
          <w:szCs w:val="22"/>
        </w:rPr>
        <w:t>spatium</w:t>
      </w:r>
      <w:proofErr w:type="spellEnd"/>
      <w:r>
        <w:rPr>
          <w:color w:val="000000"/>
          <w:sz w:val="22"/>
          <w:szCs w:val="22"/>
        </w:rPr>
        <w:t xml:space="preserve"> </w:t>
      </w:r>
      <w:proofErr w:type="spellStart"/>
      <w:r>
        <w:rPr>
          <w:color w:val="000000"/>
          <w:sz w:val="22"/>
          <w:szCs w:val="22"/>
        </w:rPr>
        <w:t>invenit</w:t>
      </w:r>
      <w:proofErr w:type="spellEnd"/>
      <w:r>
        <w:rPr>
          <w:color w:val="000000"/>
          <w:sz w:val="22"/>
          <w:szCs w:val="22"/>
        </w:rPr>
        <w:t xml:space="preserve"> in </w:t>
      </w:r>
      <w:proofErr w:type="spellStart"/>
      <w:r>
        <w:rPr>
          <w:color w:val="000000"/>
          <w:sz w:val="22"/>
          <w:szCs w:val="22"/>
        </w:rPr>
        <w:t>mobilibus</w:t>
      </w:r>
      <w:proofErr w:type="spellEnd"/>
      <w:r>
        <w:rPr>
          <w:color w:val="000000"/>
          <w:sz w:val="22"/>
          <w:szCs w:val="22"/>
        </w:rPr>
        <w:t xml:space="preserve"> </w:t>
      </w:r>
      <w:proofErr w:type="spellStart"/>
      <w:r>
        <w:rPr>
          <w:color w:val="000000"/>
          <w:sz w:val="22"/>
          <w:szCs w:val="22"/>
        </w:rPr>
        <w:t>machinis</w:t>
      </w:r>
      <w:proofErr w:type="spellEnd"/>
      <w:r>
        <w:rPr>
          <w:color w:val="000000"/>
          <w:sz w:val="22"/>
          <w:szCs w:val="22"/>
        </w:rPr>
        <w:t xml:space="preserve"> et </w:t>
      </w:r>
      <w:proofErr w:type="spellStart"/>
      <w:r>
        <w:rPr>
          <w:color w:val="000000"/>
          <w:sz w:val="22"/>
          <w:szCs w:val="22"/>
        </w:rPr>
        <w:t>computatris</w:t>
      </w:r>
      <w:proofErr w:type="spellEnd"/>
      <w:r>
        <w:rPr>
          <w:color w:val="000000"/>
          <w:sz w:val="22"/>
          <w:szCs w:val="22"/>
        </w:rPr>
        <w:t xml:space="preserve">.  </w:t>
      </w:r>
    </w:p>
    <w:p w14:paraId="3C29F922"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Aggressività senza pudore</w:t>
      </w:r>
    </w:p>
    <w:p w14:paraId="314766E4"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96" w:name="44"/>
      <w:r>
        <w:rPr>
          <w:rFonts w:ascii="Tahoma" w:eastAsia="Times New Roman" w:hAnsi="Tahoma"/>
          <w:color w:val="000000"/>
          <w:kern w:val="0"/>
          <w:lang w:eastAsia="it-IT"/>
        </w:rPr>
        <w:t>44</w:t>
      </w:r>
      <w:bookmarkEnd w:id="96"/>
      <w:r>
        <w:rPr>
          <w:rFonts w:ascii="Tahoma" w:eastAsia="Times New Roman" w:hAnsi="Tahoma"/>
          <w:color w:val="000000"/>
          <w:kern w:val="0"/>
          <w:lang w:eastAsia="it-IT"/>
        </w:rPr>
        <w:t xml:space="preserve">. Proprio mentre difendono il proprio isolamento consumistico e comodo, le persone scelgono di legarsi in maniera costante e ossessiva. Questo favorisce il pullulare di forme insolite di aggressività, di insulti, maltrattamenti, offese, sferzate verbali fino a demolire la figura dell’altro, con una sfrenatezza che non potrebbe esistere nel contatto corpo a corpo perché finiremmo per </w:t>
      </w:r>
      <w:r>
        <w:rPr>
          <w:rFonts w:ascii="Tahoma" w:eastAsia="Times New Roman" w:hAnsi="Tahoma"/>
          <w:color w:val="000000"/>
          <w:kern w:val="0"/>
          <w:lang w:eastAsia="it-IT"/>
        </w:rPr>
        <w:lastRenderedPageBreak/>
        <w:t>distruggerci tutti a vicenda. L’aggressività sociale trova nei dispositivi mobili e nei computer uno spazio di diffusione senza uguali.</w:t>
      </w:r>
    </w:p>
    <w:p w14:paraId="1B4314FE" w14:textId="77777777" w:rsidR="0009444E" w:rsidRDefault="0080699A">
      <w:pPr>
        <w:pStyle w:val="NormaleWeb"/>
        <w:shd w:val="clear" w:color="auto" w:fill="FFFFFF"/>
        <w:rPr>
          <w:color w:val="000000"/>
          <w:sz w:val="22"/>
          <w:szCs w:val="22"/>
        </w:rPr>
      </w:pPr>
      <w:r>
        <w:rPr>
          <w:color w:val="000000"/>
          <w:sz w:val="22"/>
          <w:szCs w:val="22"/>
        </w:rPr>
        <w:t xml:space="preserve">45. </w:t>
      </w:r>
      <w:proofErr w:type="spellStart"/>
      <w:r>
        <w:rPr>
          <w:color w:val="000000"/>
          <w:sz w:val="22"/>
          <w:szCs w:val="22"/>
        </w:rPr>
        <w:t>Propterea</w:t>
      </w:r>
      <w:proofErr w:type="spellEnd"/>
      <w:r>
        <w:rPr>
          <w:color w:val="000000"/>
          <w:sz w:val="22"/>
          <w:szCs w:val="22"/>
        </w:rPr>
        <w:t xml:space="preserve"> </w:t>
      </w:r>
      <w:proofErr w:type="spellStart"/>
      <w:r>
        <w:rPr>
          <w:color w:val="000000"/>
          <w:sz w:val="22"/>
          <w:szCs w:val="22"/>
        </w:rPr>
        <w:t>ideologiae</w:t>
      </w:r>
      <w:proofErr w:type="spellEnd"/>
      <w:r>
        <w:rPr>
          <w:color w:val="000000"/>
          <w:sz w:val="22"/>
          <w:szCs w:val="22"/>
        </w:rPr>
        <w:t xml:space="preserve"> </w:t>
      </w:r>
      <w:proofErr w:type="spellStart"/>
      <w:r>
        <w:rPr>
          <w:color w:val="000000"/>
          <w:sz w:val="22"/>
          <w:szCs w:val="22"/>
        </w:rPr>
        <w:t>deponere</w:t>
      </w:r>
      <w:proofErr w:type="spellEnd"/>
      <w:r>
        <w:rPr>
          <w:color w:val="000000"/>
          <w:sz w:val="22"/>
          <w:szCs w:val="22"/>
        </w:rPr>
        <w:t xml:space="preserve"> </w:t>
      </w:r>
      <w:proofErr w:type="spellStart"/>
      <w:r>
        <w:rPr>
          <w:color w:val="000000"/>
          <w:sz w:val="22"/>
          <w:szCs w:val="22"/>
        </w:rPr>
        <w:t>potuerunt</w:t>
      </w:r>
      <w:proofErr w:type="spellEnd"/>
      <w:r>
        <w:rPr>
          <w:color w:val="000000"/>
          <w:sz w:val="22"/>
          <w:szCs w:val="22"/>
        </w:rPr>
        <w:t xml:space="preserve"> </w:t>
      </w:r>
      <w:proofErr w:type="spellStart"/>
      <w:r>
        <w:rPr>
          <w:color w:val="000000"/>
          <w:sz w:val="22"/>
          <w:szCs w:val="22"/>
        </w:rPr>
        <w:t>omnem</w:t>
      </w:r>
      <w:proofErr w:type="spellEnd"/>
      <w:r>
        <w:rPr>
          <w:color w:val="000000"/>
          <w:sz w:val="22"/>
          <w:szCs w:val="22"/>
        </w:rPr>
        <w:t xml:space="preserve"> </w:t>
      </w:r>
      <w:proofErr w:type="spellStart"/>
      <w:r>
        <w:rPr>
          <w:color w:val="000000"/>
          <w:sz w:val="22"/>
          <w:szCs w:val="22"/>
        </w:rPr>
        <w:t>formam</w:t>
      </w:r>
      <w:proofErr w:type="spellEnd"/>
      <w:r>
        <w:rPr>
          <w:color w:val="000000"/>
          <w:sz w:val="22"/>
          <w:szCs w:val="22"/>
        </w:rPr>
        <w:t xml:space="preserve"> </w:t>
      </w:r>
      <w:proofErr w:type="spellStart"/>
      <w:r>
        <w:rPr>
          <w:color w:val="000000"/>
          <w:sz w:val="22"/>
          <w:szCs w:val="22"/>
        </w:rPr>
        <w:t>pudoris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paucis</w:t>
      </w:r>
      <w:proofErr w:type="spellEnd"/>
      <w:r>
        <w:rPr>
          <w:color w:val="000000"/>
          <w:sz w:val="22"/>
          <w:szCs w:val="22"/>
        </w:rPr>
        <w:t xml:space="preserve"> </w:t>
      </w:r>
      <w:proofErr w:type="spellStart"/>
      <w:r>
        <w:rPr>
          <w:color w:val="000000"/>
          <w:sz w:val="22"/>
          <w:szCs w:val="22"/>
        </w:rPr>
        <w:t>abhinc</w:t>
      </w:r>
      <w:proofErr w:type="spellEnd"/>
      <w:r>
        <w:rPr>
          <w:color w:val="000000"/>
          <w:sz w:val="22"/>
          <w:szCs w:val="22"/>
        </w:rPr>
        <w:t xml:space="preserve"> </w:t>
      </w:r>
      <w:proofErr w:type="spellStart"/>
      <w:r>
        <w:rPr>
          <w:color w:val="000000"/>
          <w:sz w:val="22"/>
          <w:szCs w:val="22"/>
        </w:rPr>
        <w:t>annis</w:t>
      </w:r>
      <w:proofErr w:type="spellEnd"/>
      <w:r>
        <w:rPr>
          <w:color w:val="000000"/>
          <w:sz w:val="22"/>
          <w:szCs w:val="22"/>
        </w:rPr>
        <w:t xml:space="preserve"> de </w:t>
      </w:r>
      <w:proofErr w:type="spellStart"/>
      <w:r>
        <w:rPr>
          <w:color w:val="000000"/>
          <w:sz w:val="22"/>
          <w:szCs w:val="22"/>
        </w:rPr>
        <w:t>aliquo</w:t>
      </w:r>
      <w:proofErr w:type="spellEnd"/>
      <w:r>
        <w:rPr>
          <w:color w:val="000000"/>
          <w:sz w:val="22"/>
          <w:szCs w:val="22"/>
        </w:rPr>
        <w:t xml:space="preserve"> dici non </w:t>
      </w:r>
      <w:proofErr w:type="spellStart"/>
      <w:r>
        <w:rPr>
          <w:color w:val="000000"/>
          <w:sz w:val="22"/>
          <w:szCs w:val="22"/>
        </w:rPr>
        <w:t>potuit</w:t>
      </w:r>
      <w:proofErr w:type="spellEnd"/>
      <w:r>
        <w:rPr>
          <w:color w:val="000000"/>
          <w:sz w:val="22"/>
          <w:szCs w:val="22"/>
        </w:rPr>
        <w:t xml:space="preserve"> sine </w:t>
      </w:r>
      <w:proofErr w:type="spellStart"/>
      <w:r>
        <w:rPr>
          <w:color w:val="000000"/>
          <w:sz w:val="22"/>
          <w:szCs w:val="22"/>
        </w:rPr>
        <w:t>periculo</w:t>
      </w:r>
      <w:proofErr w:type="spellEnd"/>
      <w:r>
        <w:rPr>
          <w:color w:val="000000"/>
          <w:sz w:val="22"/>
          <w:szCs w:val="22"/>
        </w:rPr>
        <w:t xml:space="preserve"> </w:t>
      </w:r>
      <w:proofErr w:type="spellStart"/>
      <w:r>
        <w:rPr>
          <w:color w:val="000000"/>
          <w:sz w:val="22"/>
          <w:szCs w:val="22"/>
        </w:rPr>
        <w:t>respectum</w:t>
      </w:r>
      <w:proofErr w:type="spellEnd"/>
      <w:r>
        <w:rPr>
          <w:color w:val="000000"/>
          <w:sz w:val="22"/>
          <w:szCs w:val="22"/>
        </w:rPr>
        <w:t xml:space="preserve"> </w:t>
      </w:r>
      <w:proofErr w:type="spellStart"/>
      <w:r>
        <w:rPr>
          <w:color w:val="000000"/>
          <w:sz w:val="22"/>
          <w:szCs w:val="22"/>
        </w:rPr>
        <w:t>totius</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amittendi</w:t>
      </w:r>
      <w:proofErr w:type="spellEnd"/>
      <w:r>
        <w:rPr>
          <w:color w:val="000000"/>
          <w:sz w:val="22"/>
          <w:szCs w:val="22"/>
        </w:rPr>
        <w:t xml:space="preserve">, </w:t>
      </w:r>
      <w:proofErr w:type="spellStart"/>
      <w:r>
        <w:rPr>
          <w:color w:val="000000"/>
          <w:sz w:val="22"/>
          <w:szCs w:val="22"/>
        </w:rPr>
        <w:t>hodie</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pro </w:t>
      </w:r>
      <w:proofErr w:type="spellStart"/>
      <w:r>
        <w:rPr>
          <w:color w:val="000000"/>
          <w:sz w:val="22"/>
          <w:szCs w:val="22"/>
        </w:rPr>
        <w:t>aliquibus</w:t>
      </w:r>
      <w:proofErr w:type="spellEnd"/>
      <w:r>
        <w:rPr>
          <w:color w:val="000000"/>
          <w:sz w:val="22"/>
          <w:szCs w:val="22"/>
        </w:rPr>
        <w:t xml:space="preserve"> </w:t>
      </w:r>
      <w:proofErr w:type="spellStart"/>
      <w:r>
        <w:rPr>
          <w:color w:val="000000"/>
          <w:sz w:val="22"/>
          <w:szCs w:val="22"/>
        </w:rPr>
        <w:t>auctoritatibus</w:t>
      </w:r>
      <w:proofErr w:type="spellEnd"/>
      <w:r>
        <w:rPr>
          <w:color w:val="000000"/>
          <w:sz w:val="22"/>
          <w:szCs w:val="22"/>
        </w:rPr>
        <w:t xml:space="preserve"> </w:t>
      </w:r>
      <w:proofErr w:type="spellStart"/>
      <w:r>
        <w:rPr>
          <w:color w:val="000000"/>
          <w:sz w:val="22"/>
          <w:szCs w:val="22"/>
        </w:rPr>
        <w:t>politicis</w:t>
      </w:r>
      <w:proofErr w:type="spellEnd"/>
      <w:r>
        <w:rPr>
          <w:color w:val="000000"/>
          <w:sz w:val="22"/>
          <w:szCs w:val="22"/>
        </w:rPr>
        <w:t xml:space="preserve"> crudelissime </w:t>
      </w:r>
      <w:proofErr w:type="spellStart"/>
      <w:r>
        <w:rPr>
          <w:color w:val="000000"/>
          <w:sz w:val="22"/>
          <w:szCs w:val="22"/>
        </w:rPr>
        <w:t>exprimi</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et </w:t>
      </w:r>
      <w:proofErr w:type="spellStart"/>
      <w:r>
        <w:rPr>
          <w:color w:val="000000"/>
          <w:sz w:val="22"/>
          <w:szCs w:val="22"/>
        </w:rPr>
        <w:t>impunitum</w:t>
      </w:r>
      <w:proofErr w:type="spellEnd"/>
      <w:r>
        <w:rPr>
          <w:color w:val="000000"/>
          <w:sz w:val="22"/>
          <w:szCs w:val="22"/>
        </w:rPr>
        <w:t xml:space="preserve"> manere.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praeterire</w:t>
      </w:r>
      <w:proofErr w:type="spellEnd"/>
      <w:r>
        <w:rPr>
          <w:color w:val="000000"/>
          <w:sz w:val="22"/>
          <w:szCs w:val="22"/>
        </w:rPr>
        <w:t xml:space="preserve"> </w:t>
      </w:r>
      <w:proofErr w:type="spellStart"/>
      <w:r>
        <w:rPr>
          <w:color w:val="000000"/>
          <w:sz w:val="22"/>
          <w:szCs w:val="22"/>
        </w:rPr>
        <w:t>possumus</w:t>
      </w:r>
      <w:proofErr w:type="spellEnd"/>
      <w:r>
        <w:rPr>
          <w:color w:val="000000"/>
          <w:sz w:val="22"/>
          <w:szCs w:val="22"/>
        </w:rPr>
        <w:t xml:space="preserve"> «operari in </w:t>
      </w:r>
      <w:proofErr w:type="spellStart"/>
      <w:r>
        <w:rPr>
          <w:color w:val="000000"/>
          <w:sz w:val="22"/>
          <w:szCs w:val="22"/>
        </w:rPr>
        <w:t>mundo</w:t>
      </w:r>
      <w:proofErr w:type="spellEnd"/>
      <w:r>
        <w:rPr>
          <w:color w:val="000000"/>
          <w:sz w:val="22"/>
          <w:szCs w:val="22"/>
        </w:rPr>
        <w:t xml:space="preserve"> digitali </w:t>
      </w:r>
      <w:proofErr w:type="spellStart"/>
      <w:r>
        <w:rPr>
          <w:color w:val="000000"/>
          <w:sz w:val="22"/>
          <w:szCs w:val="22"/>
        </w:rPr>
        <w:t>ingentes</w:t>
      </w:r>
      <w:proofErr w:type="spellEnd"/>
      <w:r>
        <w:rPr>
          <w:color w:val="000000"/>
          <w:sz w:val="22"/>
          <w:szCs w:val="22"/>
        </w:rPr>
        <w:t xml:space="preserve"> </w:t>
      </w:r>
      <w:proofErr w:type="spellStart"/>
      <w:r>
        <w:rPr>
          <w:color w:val="000000"/>
          <w:sz w:val="22"/>
          <w:szCs w:val="22"/>
        </w:rPr>
        <w:t>facultates</w:t>
      </w:r>
      <w:proofErr w:type="spellEnd"/>
      <w:r>
        <w:rPr>
          <w:color w:val="000000"/>
          <w:sz w:val="22"/>
          <w:szCs w:val="22"/>
        </w:rPr>
        <w:t xml:space="preserve"> </w:t>
      </w:r>
      <w:proofErr w:type="spellStart"/>
      <w:r>
        <w:rPr>
          <w:color w:val="000000"/>
          <w:sz w:val="22"/>
          <w:szCs w:val="22"/>
        </w:rPr>
        <w:t>oeconomicas</w:t>
      </w:r>
      <w:proofErr w:type="spellEnd"/>
      <w:r>
        <w:rPr>
          <w:color w:val="000000"/>
          <w:sz w:val="22"/>
          <w:szCs w:val="22"/>
        </w:rPr>
        <w:t xml:space="preserve">, </w:t>
      </w:r>
      <w:proofErr w:type="spellStart"/>
      <w:r>
        <w:rPr>
          <w:color w:val="000000"/>
          <w:sz w:val="22"/>
          <w:szCs w:val="22"/>
        </w:rPr>
        <w:t>aptas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plane</w:t>
      </w:r>
      <w:proofErr w:type="spellEnd"/>
      <w:r>
        <w:rPr>
          <w:color w:val="000000"/>
          <w:sz w:val="22"/>
          <w:szCs w:val="22"/>
        </w:rPr>
        <w:t xml:space="preserve"> </w:t>
      </w:r>
      <w:proofErr w:type="spellStart"/>
      <w:r>
        <w:rPr>
          <w:color w:val="000000"/>
          <w:sz w:val="22"/>
          <w:szCs w:val="22"/>
        </w:rPr>
        <w:t>compleant</w:t>
      </w:r>
      <w:proofErr w:type="spellEnd"/>
      <w:r>
        <w:rPr>
          <w:color w:val="000000"/>
          <w:sz w:val="22"/>
          <w:szCs w:val="22"/>
        </w:rPr>
        <w:t xml:space="preserve"> </w:t>
      </w:r>
      <w:proofErr w:type="spellStart"/>
      <w:r>
        <w:rPr>
          <w:color w:val="000000"/>
          <w:sz w:val="22"/>
          <w:szCs w:val="22"/>
        </w:rPr>
        <w:t>formas</w:t>
      </w:r>
      <w:proofErr w:type="spellEnd"/>
      <w:r>
        <w:rPr>
          <w:color w:val="000000"/>
          <w:sz w:val="22"/>
          <w:szCs w:val="22"/>
        </w:rPr>
        <w:t xml:space="preserve"> imperii </w:t>
      </w:r>
      <w:proofErr w:type="spellStart"/>
      <w:r>
        <w:rPr>
          <w:color w:val="000000"/>
          <w:sz w:val="22"/>
          <w:szCs w:val="22"/>
        </w:rPr>
        <w:t>tam</w:t>
      </w:r>
      <w:proofErr w:type="spellEnd"/>
      <w:r>
        <w:rPr>
          <w:color w:val="000000"/>
          <w:sz w:val="22"/>
          <w:szCs w:val="22"/>
        </w:rPr>
        <w:t xml:space="preserve"> </w:t>
      </w:r>
      <w:proofErr w:type="spellStart"/>
      <w:r>
        <w:rPr>
          <w:color w:val="000000"/>
          <w:sz w:val="22"/>
          <w:szCs w:val="22"/>
        </w:rPr>
        <w:t>subtiles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incursivas</w:t>
      </w:r>
      <w:proofErr w:type="spellEnd"/>
      <w:r>
        <w:rPr>
          <w:color w:val="000000"/>
          <w:sz w:val="22"/>
          <w:szCs w:val="22"/>
        </w:rPr>
        <w:t xml:space="preserve">, </w:t>
      </w:r>
      <w:proofErr w:type="spellStart"/>
      <w:r>
        <w:rPr>
          <w:color w:val="000000"/>
          <w:sz w:val="22"/>
          <w:szCs w:val="22"/>
        </w:rPr>
        <w:t>machinationes</w:t>
      </w:r>
      <w:proofErr w:type="spellEnd"/>
      <w:r>
        <w:rPr>
          <w:color w:val="000000"/>
          <w:sz w:val="22"/>
          <w:szCs w:val="22"/>
        </w:rPr>
        <w:t xml:space="preserve"> </w:t>
      </w:r>
      <w:proofErr w:type="spellStart"/>
      <w:r>
        <w:rPr>
          <w:color w:val="000000"/>
          <w:sz w:val="22"/>
          <w:szCs w:val="22"/>
        </w:rPr>
        <w:t>creantes</w:t>
      </w:r>
      <w:proofErr w:type="spellEnd"/>
      <w:r>
        <w:rPr>
          <w:color w:val="000000"/>
          <w:sz w:val="22"/>
          <w:szCs w:val="22"/>
        </w:rPr>
        <w:t xml:space="preserve"> ad </w:t>
      </w:r>
      <w:proofErr w:type="spellStart"/>
      <w:r>
        <w:rPr>
          <w:color w:val="000000"/>
          <w:sz w:val="22"/>
          <w:szCs w:val="22"/>
        </w:rPr>
        <w:t>manipulandas</w:t>
      </w:r>
      <w:proofErr w:type="spellEnd"/>
      <w:r>
        <w:rPr>
          <w:color w:val="000000"/>
          <w:sz w:val="22"/>
          <w:szCs w:val="22"/>
        </w:rPr>
        <w:t xml:space="preserve"> </w:t>
      </w:r>
      <w:proofErr w:type="spellStart"/>
      <w:r>
        <w:rPr>
          <w:color w:val="000000"/>
          <w:sz w:val="22"/>
          <w:szCs w:val="22"/>
        </w:rPr>
        <w:t>conscientias</w:t>
      </w:r>
      <w:proofErr w:type="spellEnd"/>
      <w:r>
        <w:rPr>
          <w:color w:val="000000"/>
          <w:sz w:val="22"/>
          <w:szCs w:val="22"/>
        </w:rPr>
        <w:t xml:space="preserve"> et </w:t>
      </w:r>
      <w:proofErr w:type="spellStart"/>
      <w:r>
        <w:rPr>
          <w:color w:val="000000"/>
          <w:sz w:val="22"/>
          <w:szCs w:val="22"/>
        </w:rPr>
        <w:t>processum</w:t>
      </w:r>
      <w:proofErr w:type="spellEnd"/>
      <w:r>
        <w:rPr>
          <w:color w:val="000000"/>
          <w:sz w:val="22"/>
          <w:szCs w:val="22"/>
        </w:rPr>
        <w:t xml:space="preserve"> </w:t>
      </w:r>
      <w:proofErr w:type="spellStart"/>
      <w:r>
        <w:rPr>
          <w:color w:val="000000"/>
          <w:sz w:val="22"/>
          <w:szCs w:val="22"/>
        </w:rPr>
        <w:t>democraticum</w:t>
      </w:r>
      <w:proofErr w:type="spellEnd"/>
      <w:r>
        <w:rPr>
          <w:color w:val="000000"/>
          <w:sz w:val="22"/>
          <w:szCs w:val="22"/>
        </w:rPr>
        <w:t xml:space="preserve">. </w:t>
      </w:r>
      <w:proofErr w:type="spellStart"/>
      <w:r>
        <w:rPr>
          <w:color w:val="000000"/>
          <w:sz w:val="22"/>
          <w:szCs w:val="22"/>
        </w:rPr>
        <w:t>Operatio</w:t>
      </w:r>
      <w:proofErr w:type="spellEnd"/>
      <w:r>
        <w:rPr>
          <w:color w:val="000000"/>
          <w:sz w:val="22"/>
          <w:szCs w:val="22"/>
        </w:rPr>
        <w:t xml:space="preserve"> </w:t>
      </w:r>
      <w:proofErr w:type="spellStart"/>
      <w:r>
        <w:rPr>
          <w:color w:val="000000"/>
          <w:sz w:val="22"/>
          <w:szCs w:val="22"/>
        </w:rPr>
        <w:t>plurium</w:t>
      </w:r>
      <w:proofErr w:type="spellEnd"/>
      <w:r>
        <w:rPr>
          <w:color w:val="000000"/>
          <w:sz w:val="22"/>
          <w:szCs w:val="22"/>
        </w:rPr>
        <w:t xml:space="preserve"> </w:t>
      </w:r>
      <w:proofErr w:type="spellStart"/>
      <w:r>
        <w:rPr>
          <w:color w:val="000000"/>
          <w:sz w:val="22"/>
          <w:szCs w:val="22"/>
        </w:rPr>
        <w:t>suggestorum</w:t>
      </w:r>
      <w:proofErr w:type="spellEnd"/>
      <w:r>
        <w:rPr>
          <w:color w:val="000000"/>
          <w:sz w:val="22"/>
          <w:szCs w:val="22"/>
        </w:rPr>
        <w:t xml:space="preserve"> </w:t>
      </w:r>
      <w:proofErr w:type="spellStart"/>
      <w:r>
        <w:rPr>
          <w:color w:val="000000"/>
          <w:sz w:val="22"/>
          <w:szCs w:val="22"/>
        </w:rPr>
        <w:t>digitalium</w:t>
      </w:r>
      <w:proofErr w:type="spellEnd"/>
      <w:r>
        <w:rPr>
          <w:color w:val="000000"/>
          <w:sz w:val="22"/>
          <w:szCs w:val="22"/>
        </w:rPr>
        <w:t xml:space="preserve"> </w:t>
      </w:r>
      <w:proofErr w:type="spellStart"/>
      <w:r>
        <w:rPr>
          <w:color w:val="000000"/>
          <w:sz w:val="22"/>
          <w:szCs w:val="22"/>
        </w:rPr>
        <w:t>saepe</w:t>
      </w:r>
      <w:proofErr w:type="spellEnd"/>
      <w:r>
        <w:rPr>
          <w:color w:val="000000"/>
          <w:sz w:val="22"/>
          <w:szCs w:val="22"/>
        </w:rPr>
        <w:t xml:space="preserve"> </w:t>
      </w:r>
      <w:proofErr w:type="spellStart"/>
      <w:r>
        <w:rPr>
          <w:color w:val="000000"/>
          <w:sz w:val="22"/>
          <w:szCs w:val="22"/>
        </w:rPr>
        <w:t>demum</w:t>
      </w:r>
      <w:proofErr w:type="spellEnd"/>
      <w:r>
        <w:rPr>
          <w:color w:val="000000"/>
          <w:sz w:val="22"/>
          <w:szCs w:val="22"/>
        </w:rPr>
        <w:t xml:space="preserve"> </w:t>
      </w:r>
      <w:proofErr w:type="spellStart"/>
      <w:r>
        <w:rPr>
          <w:color w:val="000000"/>
          <w:sz w:val="22"/>
          <w:szCs w:val="22"/>
        </w:rPr>
        <w:t>favet</w:t>
      </w:r>
      <w:proofErr w:type="spellEnd"/>
      <w:r>
        <w:rPr>
          <w:color w:val="000000"/>
          <w:sz w:val="22"/>
          <w:szCs w:val="22"/>
        </w:rPr>
        <w:t xml:space="preserve"> </w:t>
      </w:r>
      <w:proofErr w:type="spellStart"/>
      <w:r>
        <w:rPr>
          <w:color w:val="000000"/>
          <w:sz w:val="22"/>
          <w:szCs w:val="22"/>
        </w:rPr>
        <w:t>congressioni</w:t>
      </w:r>
      <w:proofErr w:type="spellEnd"/>
      <w:r>
        <w:rPr>
          <w:color w:val="000000"/>
          <w:sz w:val="22"/>
          <w:szCs w:val="22"/>
        </w:rPr>
        <w:t xml:space="preserve">  </w:t>
      </w:r>
      <w:proofErr w:type="spellStart"/>
      <w:r>
        <w:rPr>
          <w:color w:val="000000"/>
          <w:sz w:val="22"/>
          <w:szCs w:val="22"/>
        </w:rPr>
        <w:t>unius</w:t>
      </w:r>
      <w:proofErr w:type="spellEnd"/>
      <w:r>
        <w:rPr>
          <w:color w:val="000000"/>
          <w:sz w:val="22"/>
          <w:szCs w:val="22"/>
        </w:rPr>
        <w:t xml:space="preserve"> animi </w:t>
      </w:r>
      <w:proofErr w:type="spellStart"/>
      <w:r>
        <w:rPr>
          <w:color w:val="000000"/>
          <w:sz w:val="22"/>
          <w:szCs w:val="22"/>
        </w:rPr>
        <w:t>hominum</w:t>
      </w:r>
      <w:proofErr w:type="spellEnd"/>
      <w:r>
        <w:rPr>
          <w:color w:val="000000"/>
          <w:sz w:val="22"/>
          <w:szCs w:val="22"/>
        </w:rPr>
        <w:t xml:space="preserve">, et </w:t>
      </w:r>
      <w:proofErr w:type="spellStart"/>
      <w:r>
        <w:rPr>
          <w:color w:val="000000"/>
          <w:sz w:val="22"/>
          <w:szCs w:val="22"/>
        </w:rPr>
        <w:t>impedit</w:t>
      </w:r>
      <w:proofErr w:type="spellEnd"/>
      <w:r>
        <w:rPr>
          <w:color w:val="000000"/>
          <w:sz w:val="22"/>
          <w:szCs w:val="22"/>
        </w:rPr>
        <w:t xml:space="preserve"> </w:t>
      </w:r>
      <w:proofErr w:type="spellStart"/>
      <w:r>
        <w:rPr>
          <w:color w:val="000000"/>
          <w:sz w:val="22"/>
          <w:szCs w:val="22"/>
        </w:rPr>
        <w:t>comparationem</w:t>
      </w:r>
      <w:proofErr w:type="spellEnd"/>
      <w:r>
        <w:rPr>
          <w:color w:val="000000"/>
          <w:sz w:val="22"/>
          <w:szCs w:val="22"/>
        </w:rPr>
        <w:t xml:space="preserve"> </w:t>
      </w:r>
      <w:proofErr w:type="spellStart"/>
      <w:r>
        <w:rPr>
          <w:color w:val="000000"/>
          <w:sz w:val="22"/>
          <w:szCs w:val="22"/>
        </w:rPr>
        <w:t>differentiarum</w:t>
      </w:r>
      <w:proofErr w:type="spellEnd"/>
      <w:r>
        <w:rPr>
          <w:color w:val="000000"/>
          <w:sz w:val="22"/>
          <w:szCs w:val="22"/>
        </w:rPr>
        <w:t xml:space="preserve">. Hi </w:t>
      </w:r>
      <w:proofErr w:type="spellStart"/>
      <w:r>
        <w:rPr>
          <w:color w:val="000000"/>
          <w:sz w:val="22"/>
          <w:szCs w:val="22"/>
        </w:rPr>
        <w:t>circuitus</w:t>
      </w:r>
      <w:proofErr w:type="spellEnd"/>
      <w:r>
        <w:rPr>
          <w:color w:val="000000"/>
          <w:sz w:val="22"/>
          <w:szCs w:val="22"/>
        </w:rPr>
        <w:t xml:space="preserve"> </w:t>
      </w:r>
      <w:proofErr w:type="spellStart"/>
      <w:r>
        <w:rPr>
          <w:color w:val="000000"/>
          <w:sz w:val="22"/>
          <w:szCs w:val="22"/>
        </w:rPr>
        <w:t>clausi</w:t>
      </w:r>
      <w:proofErr w:type="spellEnd"/>
      <w:r>
        <w:rPr>
          <w:color w:val="000000"/>
          <w:sz w:val="22"/>
          <w:szCs w:val="22"/>
        </w:rPr>
        <w:t xml:space="preserve"> </w:t>
      </w:r>
      <w:proofErr w:type="spellStart"/>
      <w:r>
        <w:rPr>
          <w:color w:val="000000"/>
          <w:sz w:val="22"/>
          <w:szCs w:val="22"/>
        </w:rPr>
        <w:t>faciliores</w:t>
      </w:r>
      <w:proofErr w:type="spellEnd"/>
      <w:r>
        <w:rPr>
          <w:color w:val="000000"/>
          <w:sz w:val="22"/>
          <w:szCs w:val="22"/>
        </w:rPr>
        <w:t xml:space="preserve"> </w:t>
      </w:r>
      <w:proofErr w:type="spellStart"/>
      <w:r>
        <w:rPr>
          <w:color w:val="000000"/>
          <w:sz w:val="22"/>
          <w:szCs w:val="22"/>
        </w:rPr>
        <w:t>reddunt</w:t>
      </w:r>
      <w:proofErr w:type="spellEnd"/>
      <w:r>
        <w:rPr>
          <w:color w:val="000000"/>
          <w:sz w:val="22"/>
          <w:szCs w:val="22"/>
        </w:rPr>
        <w:t xml:space="preserve"> </w:t>
      </w:r>
      <w:proofErr w:type="spellStart"/>
      <w:r>
        <w:rPr>
          <w:color w:val="000000"/>
          <w:sz w:val="22"/>
          <w:szCs w:val="22"/>
        </w:rPr>
        <w:t>diffusionem</w:t>
      </w:r>
      <w:proofErr w:type="spellEnd"/>
      <w:r>
        <w:rPr>
          <w:color w:val="000000"/>
          <w:sz w:val="22"/>
          <w:szCs w:val="22"/>
        </w:rPr>
        <w:t xml:space="preserve"> </w:t>
      </w:r>
      <w:proofErr w:type="spellStart"/>
      <w:r>
        <w:rPr>
          <w:color w:val="000000"/>
          <w:sz w:val="22"/>
          <w:szCs w:val="22"/>
        </w:rPr>
        <w:t>notitiarum</w:t>
      </w:r>
      <w:proofErr w:type="spellEnd"/>
      <w:r>
        <w:rPr>
          <w:color w:val="000000"/>
          <w:sz w:val="22"/>
          <w:szCs w:val="22"/>
        </w:rPr>
        <w:t xml:space="preserve"> et </w:t>
      </w:r>
      <w:proofErr w:type="spellStart"/>
      <w:r>
        <w:rPr>
          <w:color w:val="000000"/>
          <w:sz w:val="22"/>
          <w:szCs w:val="22"/>
        </w:rPr>
        <w:t>falsorum</w:t>
      </w:r>
      <w:proofErr w:type="spellEnd"/>
      <w:r>
        <w:rPr>
          <w:color w:val="000000"/>
          <w:sz w:val="22"/>
          <w:szCs w:val="22"/>
        </w:rPr>
        <w:t xml:space="preserve"> </w:t>
      </w:r>
      <w:proofErr w:type="spellStart"/>
      <w:r>
        <w:rPr>
          <w:color w:val="000000"/>
          <w:sz w:val="22"/>
          <w:szCs w:val="22"/>
        </w:rPr>
        <w:t>nuntiorum</w:t>
      </w:r>
      <w:proofErr w:type="spellEnd"/>
      <w:r>
        <w:rPr>
          <w:color w:val="000000"/>
          <w:sz w:val="22"/>
          <w:szCs w:val="22"/>
        </w:rPr>
        <w:t xml:space="preserve">, </w:t>
      </w:r>
      <w:proofErr w:type="spellStart"/>
      <w:r>
        <w:rPr>
          <w:color w:val="000000"/>
          <w:sz w:val="22"/>
          <w:szCs w:val="22"/>
        </w:rPr>
        <w:t>praeiudicium</w:t>
      </w:r>
      <w:proofErr w:type="spellEnd"/>
      <w:r>
        <w:rPr>
          <w:color w:val="000000"/>
          <w:sz w:val="22"/>
          <w:szCs w:val="22"/>
        </w:rPr>
        <w:t xml:space="preserve"> et </w:t>
      </w:r>
      <w:proofErr w:type="spellStart"/>
      <w:r>
        <w:rPr>
          <w:color w:val="000000"/>
          <w:sz w:val="22"/>
          <w:szCs w:val="22"/>
        </w:rPr>
        <w:t>odium</w:t>
      </w:r>
      <w:proofErr w:type="spellEnd"/>
      <w:r>
        <w:rPr>
          <w:color w:val="000000"/>
          <w:sz w:val="22"/>
          <w:szCs w:val="22"/>
        </w:rPr>
        <w:t xml:space="preserve"> </w:t>
      </w:r>
      <w:proofErr w:type="spellStart"/>
      <w:r>
        <w:rPr>
          <w:color w:val="000000"/>
          <w:sz w:val="22"/>
          <w:szCs w:val="22"/>
        </w:rPr>
        <w:t>foventes</w:t>
      </w:r>
      <w:proofErr w:type="spellEnd"/>
      <w:r>
        <w:rPr>
          <w:color w:val="000000"/>
          <w:sz w:val="22"/>
          <w:szCs w:val="22"/>
        </w:rPr>
        <w:t>».[47]</w:t>
      </w:r>
    </w:p>
    <w:p w14:paraId="778917C8" w14:textId="77777777" w:rsidR="0009444E" w:rsidRDefault="0080699A">
      <w:pPr>
        <w:pStyle w:val="NormaleWeb"/>
        <w:shd w:val="clear" w:color="auto" w:fill="FFFFFF"/>
      </w:pPr>
      <w:bookmarkStart w:id="97" w:name="45"/>
      <w:r>
        <w:rPr>
          <w:rFonts w:ascii="Tahoma" w:hAnsi="Tahoma" w:cs="Tahoma"/>
          <w:color w:val="000000"/>
          <w:sz w:val="22"/>
          <w:szCs w:val="22"/>
          <w:shd w:val="clear" w:color="auto" w:fill="FFFFFF"/>
        </w:rPr>
        <w:t>45</w:t>
      </w:r>
      <w:bookmarkEnd w:id="97"/>
      <w:r>
        <w:rPr>
          <w:rFonts w:ascii="Tahoma" w:hAnsi="Tahoma" w:cs="Tahoma"/>
          <w:color w:val="000000"/>
          <w:sz w:val="22"/>
          <w:szCs w:val="22"/>
          <w:shd w:val="clear" w:color="auto" w:fill="FFFFFF"/>
        </w:rPr>
        <w:t>. Ciò ha permesso che le ideologie abbandonassero ogni pudore. Quello che fino a pochi anni fa non si poteva dire di nessuno senza il rischio di perdere il rispetto del mondo intero, oggi si può esprimere nella maniera più cruda anche per alcune autorità politiche e rimanere impuniti. Non va ignorato che «operano nel mondo digitale giganteschi interessi economici, capaci di realizzare forme di controllo tanto sottili quanto invasive, creando meccanismi di manipolazione delle coscienze e del processo democratico. Il funzionamento di molte piattaforme finisce spesso per favorire l’incontro tra persone che la pensano allo stesso modo, ostacolando il confronto tra le differenze. Questi circuiti chiusi facilitano la diffusione di informazioni e notizie false, fomentando pregiudizi e odio».</w:t>
      </w:r>
      <w:bookmarkStart w:id="98" w:name="_ftnref47"/>
      <w:r>
        <w:fldChar w:fldCharType="begin"/>
      </w:r>
      <w:r>
        <w:instrText xml:space="preserve"> HYPERLINK  "https://www.vatican.va/content/francesco/it/encyclicals/documents/papa-francesco_20201003_enciclica-fratelli-tutti.html#_ftn47" </w:instrText>
      </w:r>
      <w:r>
        <w:fldChar w:fldCharType="separate"/>
      </w:r>
      <w:r>
        <w:rPr>
          <w:rStyle w:val="Collegamentoipertestuale"/>
          <w:rFonts w:ascii="Tahoma" w:hAnsi="Tahoma" w:cs="Tahoma"/>
          <w:color w:val="000000"/>
          <w:sz w:val="22"/>
          <w:szCs w:val="22"/>
          <w:shd w:val="clear" w:color="auto" w:fill="FFFFFF"/>
        </w:rPr>
        <w:t>[47]</w:t>
      </w:r>
      <w:r>
        <w:rPr>
          <w:rStyle w:val="Collegamentoipertestuale"/>
          <w:rFonts w:ascii="Tahoma" w:hAnsi="Tahoma" w:cs="Tahoma"/>
          <w:color w:val="000000"/>
          <w:sz w:val="22"/>
          <w:szCs w:val="22"/>
          <w:shd w:val="clear" w:color="auto" w:fill="FFFFFF"/>
        </w:rPr>
        <w:fldChar w:fldCharType="end"/>
      </w:r>
      <w:bookmarkEnd w:id="98"/>
    </w:p>
    <w:p w14:paraId="616246BF" w14:textId="77777777" w:rsidR="0009444E" w:rsidRDefault="0080699A">
      <w:pPr>
        <w:pStyle w:val="NormaleWeb"/>
        <w:shd w:val="clear" w:color="auto" w:fill="FFFFFF"/>
      </w:pPr>
      <w:r>
        <w:rPr>
          <w:color w:val="000000"/>
          <w:sz w:val="22"/>
          <w:szCs w:val="22"/>
        </w:rPr>
        <w:t xml:space="preserve">46. </w:t>
      </w:r>
      <w:proofErr w:type="spellStart"/>
      <w:r>
        <w:rPr>
          <w:color w:val="000000"/>
          <w:sz w:val="22"/>
          <w:szCs w:val="22"/>
        </w:rPr>
        <w:t>Oportet</w:t>
      </w:r>
      <w:proofErr w:type="spellEnd"/>
      <w:r>
        <w:rPr>
          <w:color w:val="000000"/>
          <w:sz w:val="22"/>
          <w:szCs w:val="22"/>
        </w:rPr>
        <w:t xml:space="preserve"> </w:t>
      </w:r>
      <w:proofErr w:type="spellStart"/>
      <w:r>
        <w:rPr>
          <w:color w:val="000000"/>
          <w:sz w:val="22"/>
          <w:szCs w:val="22"/>
        </w:rPr>
        <w:t>sagnoscere</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fanatismi </w:t>
      </w:r>
      <w:proofErr w:type="spellStart"/>
      <w:r>
        <w:rPr>
          <w:color w:val="000000"/>
          <w:sz w:val="22"/>
          <w:szCs w:val="22"/>
        </w:rPr>
        <w:t>ducentes</w:t>
      </w:r>
      <w:proofErr w:type="spellEnd"/>
      <w:r>
        <w:rPr>
          <w:color w:val="000000"/>
          <w:sz w:val="22"/>
          <w:szCs w:val="22"/>
        </w:rPr>
        <w:t xml:space="preserve"> ad </w:t>
      </w:r>
      <w:proofErr w:type="spellStart"/>
      <w:r>
        <w:rPr>
          <w:color w:val="000000"/>
          <w:sz w:val="22"/>
          <w:szCs w:val="22"/>
        </w:rPr>
        <w:t>perniciem</w:t>
      </w:r>
      <w:proofErr w:type="spellEnd"/>
      <w:r>
        <w:rPr>
          <w:color w:val="000000"/>
          <w:sz w:val="22"/>
          <w:szCs w:val="22"/>
        </w:rPr>
        <w:t xml:space="preserve">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religiosis</w:t>
      </w:r>
      <w:proofErr w:type="spellEnd"/>
      <w:r>
        <w:rPr>
          <w:color w:val="000000"/>
          <w:sz w:val="22"/>
          <w:szCs w:val="22"/>
        </w:rPr>
        <w:t xml:space="preserve"> </w:t>
      </w:r>
      <w:proofErr w:type="spellStart"/>
      <w:r>
        <w:rPr>
          <w:color w:val="000000"/>
          <w:sz w:val="22"/>
          <w:szCs w:val="22"/>
        </w:rPr>
        <w:t>frui</w:t>
      </w:r>
      <w:proofErr w:type="spellEnd"/>
      <w:r>
        <w:rPr>
          <w:color w:val="000000"/>
          <w:sz w:val="22"/>
          <w:szCs w:val="22"/>
        </w:rPr>
        <w:t xml:space="preserve"> </w:t>
      </w:r>
      <w:proofErr w:type="spellStart"/>
      <w:r>
        <w:rPr>
          <w:color w:val="000000"/>
          <w:sz w:val="22"/>
          <w:szCs w:val="22"/>
        </w:rPr>
        <w:t>protagonistis</w:t>
      </w:r>
      <w:proofErr w:type="spellEnd"/>
      <w:r>
        <w:rPr>
          <w:color w:val="000000"/>
          <w:sz w:val="22"/>
          <w:szCs w:val="22"/>
        </w:rPr>
        <w:t xml:space="preserve">, non </w:t>
      </w:r>
      <w:proofErr w:type="spellStart"/>
      <w:r>
        <w:rPr>
          <w:color w:val="000000"/>
          <w:sz w:val="22"/>
          <w:szCs w:val="22"/>
        </w:rPr>
        <w:t>exclusis</w:t>
      </w:r>
      <w:proofErr w:type="spellEnd"/>
      <w:r>
        <w:rPr>
          <w:color w:val="000000"/>
          <w:sz w:val="22"/>
          <w:szCs w:val="22"/>
        </w:rPr>
        <w:t xml:space="preserve"> </w:t>
      </w:r>
      <w:proofErr w:type="spellStart"/>
      <w:r>
        <w:rPr>
          <w:color w:val="000000"/>
          <w:sz w:val="22"/>
          <w:szCs w:val="22"/>
        </w:rPr>
        <w:t>christianis</w:t>
      </w:r>
      <w:proofErr w:type="spellEnd"/>
      <w:r>
        <w:rPr>
          <w:color w:val="000000"/>
          <w:sz w:val="22"/>
          <w:szCs w:val="22"/>
        </w:rPr>
        <w:t xml:space="preserve">, qui «ad </w:t>
      </w:r>
      <w:proofErr w:type="spellStart"/>
      <w:r>
        <w:rPr>
          <w:color w:val="000000"/>
          <w:sz w:val="22"/>
          <w:szCs w:val="22"/>
        </w:rPr>
        <w:t>retia</w:t>
      </w:r>
      <w:proofErr w:type="spellEnd"/>
      <w:r>
        <w:rPr>
          <w:color w:val="000000"/>
          <w:sz w:val="22"/>
          <w:szCs w:val="22"/>
        </w:rPr>
        <w:t xml:space="preserve"> </w:t>
      </w:r>
      <w:proofErr w:type="spellStart"/>
      <w:r>
        <w:rPr>
          <w:color w:val="000000"/>
          <w:sz w:val="22"/>
          <w:szCs w:val="22"/>
        </w:rPr>
        <w:t>verborum</w:t>
      </w:r>
      <w:proofErr w:type="spellEnd"/>
      <w:r>
        <w:rPr>
          <w:color w:val="000000"/>
          <w:sz w:val="22"/>
          <w:szCs w:val="22"/>
        </w:rPr>
        <w:t xml:space="preserve"> </w:t>
      </w:r>
      <w:proofErr w:type="spellStart"/>
      <w:r>
        <w:rPr>
          <w:color w:val="000000"/>
          <w:sz w:val="22"/>
          <w:szCs w:val="22"/>
        </w:rPr>
        <w:t>violentiae</w:t>
      </w:r>
      <w:proofErr w:type="spellEnd"/>
      <w:r>
        <w:rPr>
          <w:color w:val="000000"/>
          <w:sz w:val="22"/>
          <w:szCs w:val="22"/>
        </w:rPr>
        <w:t xml:space="preserve"> </w:t>
      </w:r>
      <w:proofErr w:type="spellStart"/>
      <w:r>
        <w:rPr>
          <w:color w:val="000000"/>
          <w:sz w:val="22"/>
          <w:szCs w:val="22"/>
        </w:rPr>
        <w:t>participare</w:t>
      </w:r>
      <w:proofErr w:type="spellEnd"/>
      <w:r>
        <w:rPr>
          <w:color w:val="000000"/>
          <w:sz w:val="22"/>
          <w:szCs w:val="22"/>
        </w:rPr>
        <w:t xml:space="preserve"> </w:t>
      </w:r>
      <w:proofErr w:type="spellStart"/>
      <w:r>
        <w:rPr>
          <w:color w:val="000000"/>
          <w:sz w:val="22"/>
          <w:szCs w:val="22"/>
        </w:rPr>
        <w:t>possunt</w:t>
      </w:r>
      <w:proofErr w:type="spellEnd"/>
      <w:r>
        <w:rPr>
          <w:color w:val="000000"/>
          <w:sz w:val="22"/>
          <w:szCs w:val="22"/>
        </w:rPr>
        <w:t xml:space="preserve"> per </w:t>
      </w:r>
      <w:proofErr w:type="spellStart"/>
      <w:r>
        <w:rPr>
          <w:color w:val="000000"/>
          <w:sz w:val="22"/>
          <w:szCs w:val="22"/>
        </w:rPr>
        <w:t>interrete</w:t>
      </w:r>
      <w:proofErr w:type="spellEnd"/>
      <w:r>
        <w:rPr>
          <w:color w:val="000000"/>
          <w:sz w:val="22"/>
          <w:szCs w:val="22"/>
        </w:rPr>
        <w:t xml:space="preserve"> et </w:t>
      </w:r>
      <w:proofErr w:type="spellStart"/>
      <w:r>
        <w:rPr>
          <w:color w:val="000000"/>
          <w:sz w:val="22"/>
          <w:szCs w:val="22"/>
        </w:rPr>
        <w:t>varias</w:t>
      </w:r>
      <w:proofErr w:type="spellEnd"/>
      <w:r>
        <w:rPr>
          <w:color w:val="000000"/>
          <w:sz w:val="22"/>
          <w:szCs w:val="22"/>
        </w:rPr>
        <w:t xml:space="preserve"> </w:t>
      </w:r>
      <w:proofErr w:type="spellStart"/>
      <w:r>
        <w:rPr>
          <w:color w:val="000000"/>
          <w:sz w:val="22"/>
          <w:szCs w:val="22"/>
        </w:rPr>
        <w:t>regiones</w:t>
      </w:r>
      <w:proofErr w:type="spellEnd"/>
      <w:r>
        <w:rPr>
          <w:color w:val="000000"/>
          <w:sz w:val="22"/>
          <w:szCs w:val="22"/>
        </w:rPr>
        <w:t xml:space="preserve"> vel </w:t>
      </w:r>
      <w:proofErr w:type="spellStart"/>
      <w:r>
        <w:rPr>
          <w:color w:val="000000"/>
          <w:sz w:val="22"/>
          <w:szCs w:val="22"/>
        </w:rPr>
        <w:t>spatia</w:t>
      </w:r>
      <w:proofErr w:type="spellEnd"/>
      <w:r>
        <w:rPr>
          <w:color w:val="000000"/>
          <w:sz w:val="22"/>
          <w:szCs w:val="22"/>
        </w:rPr>
        <w:t xml:space="preserve"> </w:t>
      </w:r>
      <w:proofErr w:type="spellStart"/>
      <w:r>
        <w:rPr>
          <w:color w:val="000000"/>
          <w:sz w:val="22"/>
          <w:szCs w:val="22"/>
        </w:rPr>
        <w:t>digitalis</w:t>
      </w:r>
      <w:proofErr w:type="spellEnd"/>
      <w:r>
        <w:rPr>
          <w:color w:val="000000"/>
          <w:sz w:val="22"/>
          <w:szCs w:val="22"/>
        </w:rPr>
        <w:t xml:space="preserve"> </w:t>
      </w:r>
      <w:proofErr w:type="spellStart"/>
      <w:r>
        <w:rPr>
          <w:color w:val="000000"/>
          <w:sz w:val="22"/>
          <w:szCs w:val="22"/>
        </w:rPr>
        <w:t>permutationis</w:t>
      </w:r>
      <w:proofErr w:type="spellEnd"/>
      <w:r>
        <w:rPr>
          <w:color w:val="000000"/>
          <w:sz w:val="22"/>
          <w:szCs w:val="22"/>
        </w:rPr>
        <w:t xml:space="preserve">. Vel in </w:t>
      </w:r>
      <w:proofErr w:type="spellStart"/>
      <w:r>
        <w:rPr>
          <w:color w:val="000000"/>
          <w:sz w:val="22"/>
          <w:szCs w:val="22"/>
        </w:rPr>
        <w:t>catholicis</w:t>
      </w:r>
      <w:proofErr w:type="spellEnd"/>
      <w:r>
        <w:rPr>
          <w:color w:val="000000"/>
          <w:sz w:val="22"/>
          <w:szCs w:val="22"/>
        </w:rPr>
        <w:t xml:space="preserve"> </w:t>
      </w:r>
      <w:r>
        <w:rPr>
          <w:i/>
          <w:iCs/>
          <w:color w:val="000000"/>
          <w:sz w:val="22"/>
          <w:szCs w:val="22"/>
        </w:rPr>
        <w:t>media</w:t>
      </w:r>
      <w:r>
        <w:rPr>
          <w:color w:val="000000"/>
          <w:sz w:val="22"/>
          <w:szCs w:val="22"/>
        </w:rPr>
        <w:t xml:space="preserve">, </w:t>
      </w:r>
      <w:proofErr w:type="spellStart"/>
      <w:r>
        <w:rPr>
          <w:color w:val="000000"/>
          <w:sz w:val="22"/>
          <w:szCs w:val="22"/>
        </w:rPr>
        <w:t>limites</w:t>
      </w:r>
      <w:proofErr w:type="spellEnd"/>
      <w:r>
        <w:rPr>
          <w:color w:val="000000"/>
          <w:sz w:val="22"/>
          <w:szCs w:val="22"/>
        </w:rPr>
        <w:t xml:space="preserve"> </w:t>
      </w:r>
      <w:proofErr w:type="spellStart"/>
      <w:r>
        <w:rPr>
          <w:color w:val="000000"/>
          <w:sz w:val="22"/>
          <w:szCs w:val="22"/>
        </w:rPr>
        <w:t>excedi</w:t>
      </w:r>
      <w:proofErr w:type="spellEnd"/>
      <w:r>
        <w:rPr>
          <w:color w:val="000000"/>
          <w:sz w:val="22"/>
          <w:szCs w:val="22"/>
        </w:rPr>
        <w:t xml:space="preserve"> </w:t>
      </w:r>
      <w:proofErr w:type="spellStart"/>
      <w:r>
        <w:rPr>
          <w:color w:val="000000"/>
          <w:sz w:val="22"/>
          <w:szCs w:val="22"/>
        </w:rPr>
        <w:t>possunt</w:t>
      </w:r>
      <w:proofErr w:type="spellEnd"/>
      <w:r>
        <w:rPr>
          <w:color w:val="000000"/>
          <w:sz w:val="22"/>
          <w:szCs w:val="22"/>
        </w:rPr>
        <w:t xml:space="preserve">, </w:t>
      </w:r>
      <w:proofErr w:type="spellStart"/>
      <w:r>
        <w:rPr>
          <w:color w:val="000000"/>
          <w:sz w:val="22"/>
          <w:szCs w:val="22"/>
        </w:rPr>
        <w:t>obtrectationes</w:t>
      </w:r>
      <w:proofErr w:type="spellEnd"/>
      <w:r>
        <w:rPr>
          <w:color w:val="000000"/>
          <w:sz w:val="22"/>
          <w:szCs w:val="22"/>
        </w:rPr>
        <w:t xml:space="preserve"> et </w:t>
      </w:r>
      <w:proofErr w:type="spellStart"/>
      <w:r>
        <w:rPr>
          <w:color w:val="000000"/>
          <w:sz w:val="22"/>
          <w:szCs w:val="22"/>
        </w:rPr>
        <w:t>detractiones</w:t>
      </w:r>
      <w:proofErr w:type="spellEnd"/>
      <w:r>
        <w:rPr>
          <w:color w:val="000000"/>
          <w:sz w:val="22"/>
          <w:szCs w:val="22"/>
        </w:rPr>
        <w:t xml:space="preserve"> </w:t>
      </w:r>
      <w:proofErr w:type="spellStart"/>
      <w:r>
        <w:rPr>
          <w:color w:val="000000"/>
          <w:sz w:val="22"/>
          <w:szCs w:val="22"/>
        </w:rPr>
        <w:t>tolerari</w:t>
      </w:r>
      <w:proofErr w:type="spellEnd"/>
      <w:r>
        <w:rPr>
          <w:color w:val="000000"/>
          <w:sz w:val="22"/>
          <w:szCs w:val="22"/>
        </w:rPr>
        <w:t xml:space="preserve">, </w:t>
      </w:r>
      <w:proofErr w:type="spellStart"/>
      <w:r>
        <w:rPr>
          <w:color w:val="000000"/>
          <w:sz w:val="22"/>
          <w:szCs w:val="22"/>
        </w:rPr>
        <w:t>omnisque</w:t>
      </w:r>
      <w:proofErr w:type="spellEnd"/>
      <w:r>
        <w:rPr>
          <w:color w:val="000000"/>
          <w:sz w:val="22"/>
          <w:szCs w:val="22"/>
        </w:rPr>
        <w:t xml:space="preserve"> </w:t>
      </w:r>
      <w:proofErr w:type="spellStart"/>
      <w:r>
        <w:rPr>
          <w:color w:val="000000"/>
          <w:sz w:val="22"/>
          <w:szCs w:val="22"/>
        </w:rPr>
        <w:t>ethica</w:t>
      </w:r>
      <w:proofErr w:type="spellEnd"/>
      <w:r>
        <w:rPr>
          <w:color w:val="000000"/>
          <w:sz w:val="22"/>
          <w:szCs w:val="22"/>
        </w:rPr>
        <w:t xml:space="preserve"> et </w:t>
      </w:r>
      <w:proofErr w:type="spellStart"/>
      <w:r>
        <w:rPr>
          <w:color w:val="000000"/>
          <w:sz w:val="22"/>
          <w:szCs w:val="22"/>
        </w:rPr>
        <w:t>observantia</w:t>
      </w:r>
      <w:proofErr w:type="spellEnd"/>
      <w:r>
        <w:rPr>
          <w:color w:val="000000"/>
          <w:sz w:val="22"/>
          <w:szCs w:val="22"/>
        </w:rPr>
        <w:t xml:space="preserve"> pro bono nomine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rPr>
        <w:t>excludi</w:t>
      </w:r>
      <w:proofErr w:type="spellEnd"/>
      <w:r>
        <w:rPr>
          <w:color w:val="000000"/>
          <w:sz w:val="22"/>
          <w:szCs w:val="22"/>
        </w:rPr>
        <w:t xml:space="preserve"> </w:t>
      </w:r>
      <w:proofErr w:type="spellStart"/>
      <w:r>
        <w:rPr>
          <w:color w:val="000000"/>
          <w:sz w:val="22"/>
          <w:szCs w:val="22"/>
        </w:rPr>
        <w:t>videntur</w:t>
      </w:r>
      <w:proofErr w:type="spellEnd"/>
      <w:r>
        <w:rPr>
          <w:color w:val="000000"/>
          <w:sz w:val="22"/>
          <w:szCs w:val="22"/>
        </w:rPr>
        <w:t xml:space="preserve">».[48] Si ita </w:t>
      </w:r>
      <w:proofErr w:type="spellStart"/>
      <w:r>
        <w:rPr>
          <w:color w:val="000000"/>
          <w:sz w:val="22"/>
          <w:szCs w:val="22"/>
        </w:rPr>
        <w:t>operetur</w:t>
      </w:r>
      <w:proofErr w:type="spellEnd"/>
      <w:r>
        <w:rPr>
          <w:color w:val="000000"/>
          <w:sz w:val="22"/>
          <w:szCs w:val="22"/>
        </w:rPr>
        <w:t xml:space="preserve">, quid </w:t>
      </w:r>
      <w:proofErr w:type="spellStart"/>
      <w:r>
        <w:rPr>
          <w:color w:val="000000"/>
          <w:sz w:val="22"/>
          <w:szCs w:val="22"/>
        </w:rPr>
        <w:t>affertur</w:t>
      </w:r>
      <w:proofErr w:type="spellEnd"/>
      <w:r>
        <w:rPr>
          <w:color w:val="000000"/>
          <w:sz w:val="22"/>
          <w:szCs w:val="22"/>
        </w:rPr>
        <w:t xml:space="preserve"> </w:t>
      </w:r>
      <w:proofErr w:type="spellStart"/>
      <w:r>
        <w:rPr>
          <w:color w:val="000000"/>
          <w:sz w:val="22"/>
          <w:szCs w:val="22"/>
        </w:rPr>
        <w:t>fraternitati</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Pater </w:t>
      </w:r>
      <w:proofErr w:type="spellStart"/>
      <w:r>
        <w:rPr>
          <w:color w:val="000000"/>
          <w:sz w:val="22"/>
          <w:szCs w:val="22"/>
        </w:rPr>
        <w:t>communis</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proponit</w:t>
      </w:r>
      <w:proofErr w:type="spellEnd"/>
      <w:r>
        <w:rPr>
          <w:color w:val="000000"/>
          <w:sz w:val="22"/>
          <w:szCs w:val="22"/>
        </w:rPr>
        <w:t xml:space="preserve">?   </w:t>
      </w:r>
    </w:p>
    <w:p w14:paraId="1240E73B" w14:textId="77777777" w:rsidR="0009444E" w:rsidRDefault="0080699A">
      <w:pPr>
        <w:pStyle w:val="NormaleWeb"/>
        <w:shd w:val="clear" w:color="auto" w:fill="FFFFFF"/>
      </w:pPr>
      <w:bookmarkStart w:id="99" w:name="46"/>
      <w:r>
        <w:rPr>
          <w:rFonts w:ascii="Tahoma" w:hAnsi="Tahoma" w:cs="Tahoma"/>
          <w:color w:val="000000"/>
          <w:sz w:val="22"/>
          <w:szCs w:val="22"/>
          <w:shd w:val="clear" w:color="auto" w:fill="FFFFFF"/>
        </w:rPr>
        <w:t>46</w:t>
      </w:r>
      <w:bookmarkEnd w:id="99"/>
      <w:r>
        <w:rPr>
          <w:rFonts w:ascii="Tahoma" w:hAnsi="Tahoma" w:cs="Tahoma"/>
          <w:color w:val="000000"/>
          <w:sz w:val="22"/>
          <w:szCs w:val="22"/>
          <w:shd w:val="clear" w:color="auto" w:fill="FFFFFF"/>
        </w:rPr>
        <w:t xml:space="preserve">. Occorre riconoscere che i fanatismi che inducono a distruggere gli altri hanno per protagonisti anche persone religiose, non esclusi i cristiani, che «possono partecipare a reti di violenza verbale mediante </w:t>
      </w:r>
      <w:r>
        <w:rPr>
          <w:rFonts w:ascii="Tahoma" w:hAnsi="Tahoma" w:cs="Tahoma"/>
          <w:i/>
          <w:iCs/>
          <w:color w:val="000000"/>
          <w:sz w:val="22"/>
          <w:szCs w:val="22"/>
          <w:shd w:val="clear" w:color="auto" w:fill="FFFFFF"/>
        </w:rPr>
        <w:t>internet</w:t>
      </w:r>
      <w:r>
        <w:rPr>
          <w:rFonts w:ascii="Tahoma" w:hAnsi="Tahoma" w:cs="Tahoma"/>
          <w:color w:val="000000"/>
          <w:sz w:val="22"/>
          <w:szCs w:val="22"/>
          <w:shd w:val="clear" w:color="auto" w:fill="FFFFFF"/>
        </w:rPr>
        <w:t xml:space="preserve"> e i diversi ambiti o spazi di interscambio digitale. Persino nei </w:t>
      </w:r>
      <w:r>
        <w:rPr>
          <w:rFonts w:ascii="Tahoma" w:hAnsi="Tahoma" w:cs="Tahoma"/>
          <w:i/>
          <w:iCs/>
          <w:color w:val="000000"/>
          <w:sz w:val="22"/>
          <w:szCs w:val="22"/>
          <w:shd w:val="clear" w:color="auto" w:fill="FFFFFF"/>
        </w:rPr>
        <w:t>media</w:t>
      </w:r>
      <w:r>
        <w:rPr>
          <w:rFonts w:ascii="Tahoma" w:hAnsi="Tahoma" w:cs="Tahoma"/>
          <w:color w:val="000000"/>
          <w:sz w:val="22"/>
          <w:szCs w:val="22"/>
          <w:shd w:val="clear" w:color="auto" w:fill="FFFFFF"/>
        </w:rPr>
        <w:t xml:space="preserve"> cattolici si possono eccedere i limiti, si tollerano la diffamazione e la calunnia, e sembrano esclusi ogni etica e ogni rispetto per il buon nome altrui».</w:t>
      </w:r>
      <w:bookmarkStart w:id="100" w:name="_ftnref48"/>
      <w:r>
        <w:fldChar w:fldCharType="begin"/>
      </w:r>
      <w:r>
        <w:instrText xml:space="preserve"> HYPERLINK  "https://www.vatican.va/content/francesco/it/encyclicals/documents/papa-francesco_20201003_enciclica-fratelli-tutti.html#_ftn48" </w:instrText>
      </w:r>
      <w:r>
        <w:fldChar w:fldCharType="separate"/>
      </w:r>
      <w:r>
        <w:rPr>
          <w:rStyle w:val="Collegamentoipertestuale"/>
          <w:rFonts w:ascii="Tahoma" w:hAnsi="Tahoma" w:cs="Tahoma"/>
          <w:color w:val="000000"/>
          <w:sz w:val="22"/>
          <w:szCs w:val="22"/>
          <w:shd w:val="clear" w:color="auto" w:fill="FFFFFF"/>
        </w:rPr>
        <w:t>[48]</w:t>
      </w:r>
      <w:r>
        <w:rPr>
          <w:rStyle w:val="Collegamentoipertestuale"/>
          <w:rFonts w:ascii="Tahoma" w:hAnsi="Tahoma" w:cs="Tahoma"/>
          <w:color w:val="000000"/>
          <w:sz w:val="22"/>
          <w:szCs w:val="22"/>
          <w:shd w:val="clear" w:color="auto" w:fill="FFFFFF"/>
        </w:rPr>
        <w:fldChar w:fldCharType="end"/>
      </w:r>
      <w:bookmarkEnd w:id="100"/>
      <w:r>
        <w:rPr>
          <w:rFonts w:ascii="Tahoma" w:hAnsi="Tahoma" w:cs="Tahoma"/>
          <w:color w:val="000000"/>
          <w:sz w:val="22"/>
          <w:szCs w:val="22"/>
          <w:shd w:val="clear" w:color="auto" w:fill="FFFFFF"/>
        </w:rPr>
        <w:t xml:space="preserve"> Così facendo, quale contributo si dà alla fraternità che il Padre comune ci propone?</w:t>
      </w:r>
    </w:p>
    <w:p w14:paraId="5EF36DBE" w14:textId="77777777" w:rsidR="0009444E" w:rsidRDefault="0080699A">
      <w:pPr>
        <w:pStyle w:val="NormaleWeb"/>
        <w:shd w:val="clear" w:color="auto" w:fill="FFFFFF"/>
        <w:rPr>
          <w:i/>
          <w:color w:val="000000"/>
          <w:sz w:val="22"/>
          <w:szCs w:val="22"/>
        </w:rPr>
      </w:pPr>
      <w:proofErr w:type="spellStart"/>
      <w:r>
        <w:rPr>
          <w:i/>
          <w:color w:val="000000"/>
          <w:sz w:val="22"/>
          <w:szCs w:val="22"/>
        </w:rPr>
        <w:t>Nuntii</w:t>
      </w:r>
      <w:proofErr w:type="spellEnd"/>
      <w:r>
        <w:rPr>
          <w:i/>
          <w:color w:val="000000"/>
          <w:sz w:val="22"/>
          <w:szCs w:val="22"/>
        </w:rPr>
        <w:t xml:space="preserve"> </w:t>
      </w:r>
      <w:proofErr w:type="spellStart"/>
      <w:r>
        <w:rPr>
          <w:i/>
          <w:color w:val="000000"/>
          <w:sz w:val="22"/>
          <w:szCs w:val="22"/>
        </w:rPr>
        <w:t>insipientes</w:t>
      </w:r>
      <w:proofErr w:type="spellEnd"/>
    </w:p>
    <w:p w14:paraId="3BC5EB6A" w14:textId="77777777" w:rsidR="0009444E" w:rsidRDefault="0080699A">
      <w:pPr>
        <w:pStyle w:val="NormaleWeb"/>
        <w:shd w:val="clear" w:color="auto" w:fill="FFFFFF"/>
        <w:rPr>
          <w:color w:val="000000"/>
          <w:sz w:val="22"/>
          <w:szCs w:val="22"/>
        </w:rPr>
      </w:pPr>
      <w:r>
        <w:rPr>
          <w:color w:val="000000"/>
          <w:sz w:val="22"/>
          <w:szCs w:val="22"/>
        </w:rPr>
        <w:t xml:space="preserve">47. Vera </w:t>
      </w:r>
      <w:proofErr w:type="spellStart"/>
      <w:r>
        <w:rPr>
          <w:color w:val="000000"/>
          <w:sz w:val="22"/>
          <w:szCs w:val="22"/>
        </w:rPr>
        <w:t>sapientia</w:t>
      </w:r>
      <w:proofErr w:type="spellEnd"/>
      <w:r>
        <w:rPr>
          <w:color w:val="000000"/>
          <w:sz w:val="22"/>
          <w:szCs w:val="22"/>
        </w:rPr>
        <w:t xml:space="preserve"> </w:t>
      </w:r>
      <w:proofErr w:type="spellStart"/>
      <w:r>
        <w:rPr>
          <w:color w:val="000000"/>
          <w:sz w:val="22"/>
          <w:szCs w:val="22"/>
        </w:rPr>
        <w:t>supponit</w:t>
      </w:r>
      <w:proofErr w:type="spellEnd"/>
      <w:r>
        <w:rPr>
          <w:color w:val="000000"/>
          <w:sz w:val="22"/>
          <w:szCs w:val="22"/>
        </w:rPr>
        <w:t xml:space="preserve"> </w:t>
      </w:r>
      <w:proofErr w:type="spellStart"/>
      <w:r>
        <w:rPr>
          <w:color w:val="000000"/>
          <w:sz w:val="22"/>
          <w:szCs w:val="22"/>
        </w:rPr>
        <w:t>congressionem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vita reali. At </w:t>
      </w:r>
      <w:proofErr w:type="spellStart"/>
      <w:r>
        <w:rPr>
          <w:color w:val="000000"/>
          <w:sz w:val="22"/>
          <w:szCs w:val="22"/>
        </w:rPr>
        <w:t>hodie</w:t>
      </w:r>
      <w:proofErr w:type="spellEnd"/>
      <w:r>
        <w:rPr>
          <w:color w:val="000000"/>
          <w:sz w:val="22"/>
          <w:szCs w:val="22"/>
        </w:rPr>
        <w:t xml:space="preserve"> omnia </w:t>
      </w:r>
      <w:proofErr w:type="spellStart"/>
      <w:r>
        <w:rPr>
          <w:color w:val="000000"/>
          <w:sz w:val="22"/>
          <w:szCs w:val="22"/>
        </w:rPr>
        <w:t>possunt</w:t>
      </w:r>
      <w:proofErr w:type="spellEnd"/>
      <w:r>
        <w:rPr>
          <w:color w:val="000000"/>
          <w:sz w:val="22"/>
          <w:szCs w:val="22"/>
        </w:rPr>
        <w:t xml:space="preserve"> produci, </w:t>
      </w:r>
      <w:proofErr w:type="spellStart"/>
      <w:r>
        <w:rPr>
          <w:color w:val="000000"/>
          <w:sz w:val="22"/>
          <w:szCs w:val="22"/>
        </w:rPr>
        <w:t>dissimulari</w:t>
      </w:r>
      <w:proofErr w:type="spellEnd"/>
      <w:r>
        <w:rPr>
          <w:color w:val="000000"/>
          <w:sz w:val="22"/>
          <w:szCs w:val="22"/>
        </w:rPr>
        <w:t xml:space="preserve">, </w:t>
      </w:r>
      <w:proofErr w:type="spellStart"/>
      <w:r>
        <w:rPr>
          <w:color w:val="000000"/>
          <w:sz w:val="22"/>
          <w:szCs w:val="22"/>
        </w:rPr>
        <w:t>modificari</w:t>
      </w:r>
      <w:proofErr w:type="spellEnd"/>
      <w:r>
        <w:rPr>
          <w:color w:val="000000"/>
          <w:sz w:val="22"/>
          <w:szCs w:val="22"/>
        </w:rPr>
        <w:t xml:space="preserve">. </w:t>
      </w:r>
      <w:proofErr w:type="spellStart"/>
      <w:r>
        <w:rPr>
          <w:color w:val="000000"/>
          <w:sz w:val="22"/>
          <w:szCs w:val="22"/>
        </w:rPr>
        <w:t>Consequitur</w:t>
      </w:r>
      <w:proofErr w:type="spellEnd"/>
      <w:r>
        <w:rPr>
          <w:color w:val="000000"/>
          <w:sz w:val="22"/>
          <w:szCs w:val="22"/>
        </w:rPr>
        <w:t xml:space="preserve"> </w:t>
      </w:r>
      <w:proofErr w:type="spellStart"/>
      <w:r>
        <w:rPr>
          <w:color w:val="000000"/>
          <w:sz w:val="22"/>
          <w:szCs w:val="22"/>
        </w:rPr>
        <w:t>congressionem</w:t>
      </w:r>
      <w:proofErr w:type="spellEnd"/>
      <w:r>
        <w:rPr>
          <w:color w:val="000000"/>
          <w:sz w:val="22"/>
          <w:szCs w:val="22"/>
        </w:rPr>
        <w:t xml:space="preserve"> </w:t>
      </w:r>
      <w:proofErr w:type="spellStart"/>
      <w:r>
        <w:rPr>
          <w:color w:val="000000"/>
          <w:sz w:val="22"/>
          <w:szCs w:val="22"/>
        </w:rPr>
        <w:t>realem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limitibus</w:t>
      </w:r>
      <w:proofErr w:type="spellEnd"/>
      <w:r>
        <w:rPr>
          <w:color w:val="000000"/>
          <w:sz w:val="22"/>
          <w:szCs w:val="22"/>
        </w:rPr>
        <w:t xml:space="preserve"> </w:t>
      </w:r>
      <w:proofErr w:type="spellStart"/>
      <w:r>
        <w:rPr>
          <w:color w:val="000000"/>
          <w:sz w:val="22"/>
          <w:szCs w:val="22"/>
        </w:rPr>
        <w:t>veritatis</w:t>
      </w:r>
      <w:proofErr w:type="spellEnd"/>
      <w:r>
        <w:rPr>
          <w:color w:val="000000"/>
          <w:sz w:val="22"/>
          <w:szCs w:val="22"/>
        </w:rPr>
        <w:t xml:space="preserve"> rei fieri  </w:t>
      </w:r>
      <w:proofErr w:type="spellStart"/>
      <w:r>
        <w:rPr>
          <w:color w:val="000000"/>
          <w:sz w:val="22"/>
          <w:szCs w:val="22"/>
        </w:rPr>
        <w:t>intolerabilem</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ob</w:t>
      </w:r>
      <w:proofErr w:type="spellEnd"/>
      <w:r>
        <w:rPr>
          <w:color w:val="000000"/>
          <w:sz w:val="22"/>
          <w:szCs w:val="22"/>
        </w:rPr>
        <w:t xml:space="preserve"> rem "</w:t>
      </w:r>
      <w:proofErr w:type="spellStart"/>
      <w:r>
        <w:rPr>
          <w:color w:val="000000"/>
          <w:sz w:val="22"/>
          <w:szCs w:val="22"/>
        </w:rPr>
        <w:t>delectionis</w:t>
      </w:r>
      <w:proofErr w:type="spellEnd"/>
      <w:r>
        <w:rPr>
          <w:color w:val="000000"/>
          <w:sz w:val="22"/>
          <w:szCs w:val="22"/>
        </w:rPr>
        <w:t xml:space="preserve">" </w:t>
      </w:r>
      <w:proofErr w:type="spellStart"/>
      <w:r>
        <w:rPr>
          <w:color w:val="000000"/>
          <w:sz w:val="22"/>
          <w:szCs w:val="22"/>
        </w:rPr>
        <w:t>mechanismus</w:t>
      </w:r>
      <w:proofErr w:type="spellEnd"/>
      <w:r>
        <w:rPr>
          <w:color w:val="000000"/>
          <w:sz w:val="22"/>
          <w:szCs w:val="22"/>
        </w:rPr>
        <w:t xml:space="preserve"> </w:t>
      </w:r>
      <w:proofErr w:type="spellStart"/>
      <w:r>
        <w:rPr>
          <w:color w:val="000000"/>
          <w:sz w:val="22"/>
          <w:szCs w:val="22"/>
        </w:rPr>
        <w:t>exagitur</w:t>
      </w:r>
      <w:proofErr w:type="spellEnd"/>
      <w:r>
        <w:rPr>
          <w:color w:val="000000"/>
          <w:sz w:val="22"/>
          <w:szCs w:val="22"/>
        </w:rPr>
        <w:t xml:space="preserve"> et habitus </w:t>
      </w:r>
      <w:proofErr w:type="spellStart"/>
      <w:r>
        <w:rPr>
          <w:color w:val="000000"/>
          <w:sz w:val="22"/>
          <w:szCs w:val="22"/>
        </w:rPr>
        <w:t>oritur</w:t>
      </w:r>
      <w:proofErr w:type="spellEnd"/>
      <w:r>
        <w:rPr>
          <w:color w:val="000000"/>
          <w:sz w:val="22"/>
          <w:szCs w:val="22"/>
        </w:rPr>
        <w:t xml:space="preserve"> </w:t>
      </w:r>
      <w:proofErr w:type="spellStart"/>
      <w:r>
        <w:rPr>
          <w:color w:val="000000"/>
          <w:sz w:val="22"/>
          <w:szCs w:val="22"/>
        </w:rPr>
        <w:t>statim</w:t>
      </w:r>
      <w:proofErr w:type="spellEnd"/>
      <w:r>
        <w:rPr>
          <w:color w:val="000000"/>
          <w:sz w:val="22"/>
          <w:szCs w:val="22"/>
        </w:rPr>
        <w:t xml:space="preserve"> </w:t>
      </w:r>
      <w:proofErr w:type="spellStart"/>
      <w:r>
        <w:rPr>
          <w:color w:val="000000"/>
          <w:sz w:val="22"/>
          <w:szCs w:val="22"/>
        </w:rPr>
        <w:t>secernendi</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mihi</w:t>
      </w:r>
      <w:proofErr w:type="spellEnd"/>
      <w:r>
        <w:rPr>
          <w:color w:val="000000"/>
          <w:sz w:val="22"/>
          <w:szCs w:val="22"/>
        </w:rPr>
        <w:t xml:space="preserve"> placet a re </w:t>
      </w:r>
      <w:proofErr w:type="spellStart"/>
      <w:r>
        <w:rPr>
          <w:color w:val="000000"/>
          <w:sz w:val="22"/>
          <w:szCs w:val="22"/>
        </w:rPr>
        <w:t>quae</w:t>
      </w:r>
      <w:proofErr w:type="spellEnd"/>
      <w:r>
        <w:rPr>
          <w:color w:val="000000"/>
          <w:sz w:val="22"/>
          <w:szCs w:val="22"/>
        </w:rPr>
        <w:t xml:space="preserve"> non placet, </w:t>
      </w:r>
      <w:proofErr w:type="spellStart"/>
      <w:r>
        <w:rPr>
          <w:color w:val="000000"/>
          <w:sz w:val="22"/>
          <w:szCs w:val="22"/>
        </w:rPr>
        <w:t>amoena</w:t>
      </w:r>
      <w:proofErr w:type="spellEnd"/>
      <w:r>
        <w:rPr>
          <w:color w:val="000000"/>
          <w:sz w:val="22"/>
          <w:szCs w:val="22"/>
        </w:rPr>
        <w:t xml:space="preserve"> ab </w:t>
      </w:r>
      <w:proofErr w:type="spellStart"/>
      <w:r>
        <w:rPr>
          <w:color w:val="000000"/>
          <w:sz w:val="22"/>
          <w:szCs w:val="22"/>
        </w:rPr>
        <w:t>iniucundis</w:t>
      </w:r>
      <w:proofErr w:type="spellEnd"/>
      <w:r>
        <w:rPr>
          <w:color w:val="000000"/>
          <w:sz w:val="22"/>
          <w:szCs w:val="22"/>
        </w:rPr>
        <w:t xml:space="preserve">. </w:t>
      </w:r>
      <w:proofErr w:type="spellStart"/>
      <w:r>
        <w:rPr>
          <w:color w:val="000000"/>
          <w:sz w:val="22"/>
          <w:szCs w:val="22"/>
        </w:rPr>
        <w:t>Eadem</w:t>
      </w:r>
      <w:proofErr w:type="spellEnd"/>
      <w:r>
        <w:rPr>
          <w:color w:val="000000"/>
          <w:sz w:val="22"/>
          <w:szCs w:val="22"/>
        </w:rPr>
        <w:t xml:space="preserve"> ratione </w:t>
      </w:r>
      <w:proofErr w:type="spellStart"/>
      <w:r>
        <w:rPr>
          <w:color w:val="000000"/>
          <w:sz w:val="22"/>
          <w:szCs w:val="22"/>
        </w:rPr>
        <w:t>seliguntur</w:t>
      </w:r>
      <w:proofErr w:type="spellEnd"/>
      <w:r>
        <w:rPr>
          <w:color w:val="000000"/>
          <w:sz w:val="22"/>
          <w:szCs w:val="22"/>
        </w:rPr>
        <w:t xml:space="preserve"> personae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quibus</w:t>
      </w:r>
      <w:proofErr w:type="spellEnd"/>
      <w:r>
        <w:rPr>
          <w:color w:val="000000"/>
          <w:sz w:val="22"/>
          <w:szCs w:val="22"/>
        </w:rPr>
        <w:t xml:space="preserve"> </w:t>
      </w:r>
      <w:proofErr w:type="spellStart"/>
      <w:r>
        <w:rPr>
          <w:color w:val="000000"/>
          <w:sz w:val="22"/>
          <w:szCs w:val="22"/>
        </w:rPr>
        <w:t>decernitur</w:t>
      </w:r>
      <w:proofErr w:type="spellEnd"/>
      <w:r>
        <w:rPr>
          <w:color w:val="000000"/>
          <w:sz w:val="22"/>
          <w:szCs w:val="22"/>
        </w:rPr>
        <w:t xml:space="preserve"> </w:t>
      </w:r>
      <w:proofErr w:type="spellStart"/>
      <w:r>
        <w:rPr>
          <w:color w:val="000000"/>
          <w:sz w:val="22"/>
          <w:szCs w:val="22"/>
        </w:rPr>
        <w:t>participare</w:t>
      </w:r>
      <w:proofErr w:type="spellEnd"/>
      <w:r>
        <w:rPr>
          <w:color w:val="000000"/>
          <w:sz w:val="22"/>
          <w:szCs w:val="22"/>
        </w:rPr>
        <w:t xml:space="preserve"> </w:t>
      </w:r>
      <w:proofErr w:type="spellStart"/>
      <w:r>
        <w:rPr>
          <w:color w:val="000000"/>
          <w:sz w:val="22"/>
          <w:szCs w:val="22"/>
        </w:rPr>
        <w:t>orbem</w:t>
      </w:r>
      <w:proofErr w:type="spellEnd"/>
      <w:r>
        <w:rPr>
          <w:color w:val="000000"/>
          <w:sz w:val="22"/>
          <w:szCs w:val="22"/>
        </w:rPr>
        <w:t xml:space="preserve">. Ita personae vel </w:t>
      </w:r>
      <w:proofErr w:type="spellStart"/>
      <w:r>
        <w:rPr>
          <w:color w:val="000000"/>
          <w:sz w:val="22"/>
          <w:szCs w:val="22"/>
        </w:rPr>
        <w:t>condiciones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sensum</w:t>
      </w:r>
      <w:proofErr w:type="spellEnd"/>
      <w:r>
        <w:rPr>
          <w:color w:val="000000"/>
          <w:sz w:val="22"/>
          <w:szCs w:val="22"/>
        </w:rPr>
        <w:t xml:space="preserve"> nostrum </w:t>
      </w:r>
      <w:proofErr w:type="spellStart"/>
      <w:r>
        <w:rPr>
          <w:color w:val="000000"/>
          <w:sz w:val="22"/>
          <w:szCs w:val="22"/>
        </w:rPr>
        <w:t>laeserunt</w:t>
      </w:r>
      <w:proofErr w:type="spellEnd"/>
      <w:r>
        <w:rPr>
          <w:color w:val="000000"/>
          <w:sz w:val="22"/>
          <w:szCs w:val="22"/>
        </w:rPr>
        <w:t xml:space="preserve"> vel </w:t>
      </w:r>
      <w:proofErr w:type="spellStart"/>
      <w:r>
        <w:rPr>
          <w:color w:val="000000"/>
          <w:sz w:val="22"/>
          <w:szCs w:val="22"/>
        </w:rPr>
        <w:t>hodie</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ingratae</w:t>
      </w:r>
      <w:proofErr w:type="spellEnd"/>
      <w:r>
        <w:rPr>
          <w:color w:val="000000"/>
          <w:sz w:val="22"/>
          <w:szCs w:val="22"/>
        </w:rPr>
        <w:t xml:space="preserve"> </w:t>
      </w:r>
      <w:proofErr w:type="spellStart"/>
      <w:r>
        <w:rPr>
          <w:color w:val="000000"/>
          <w:sz w:val="22"/>
          <w:szCs w:val="22"/>
        </w:rPr>
        <w:t>fuerunt</w:t>
      </w:r>
      <w:proofErr w:type="spellEnd"/>
      <w:r>
        <w:rPr>
          <w:color w:val="000000"/>
          <w:sz w:val="22"/>
          <w:szCs w:val="22"/>
        </w:rPr>
        <w:t xml:space="preserve">, simpliciter </w:t>
      </w:r>
      <w:proofErr w:type="spellStart"/>
      <w:r>
        <w:rPr>
          <w:color w:val="000000"/>
          <w:sz w:val="22"/>
          <w:szCs w:val="22"/>
        </w:rPr>
        <w:t>eliminantur</w:t>
      </w:r>
      <w:proofErr w:type="spellEnd"/>
      <w:r>
        <w:rPr>
          <w:color w:val="000000"/>
          <w:sz w:val="22"/>
          <w:szCs w:val="22"/>
        </w:rPr>
        <w:t xml:space="preserve"> in </w:t>
      </w:r>
      <w:proofErr w:type="spellStart"/>
      <w:r>
        <w:rPr>
          <w:color w:val="000000"/>
          <w:sz w:val="22"/>
          <w:szCs w:val="22"/>
        </w:rPr>
        <w:t>reticulis</w:t>
      </w:r>
      <w:proofErr w:type="spellEnd"/>
      <w:r>
        <w:rPr>
          <w:color w:val="000000"/>
          <w:sz w:val="22"/>
          <w:szCs w:val="22"/>
        </w:rPr>
        <w:t xml:space="preserve"> </w:t>
      </w:r>
      <w:proofErr w:type="spellStart"/>
      <w:r>
        <w:rPr>
          <w:color w:val="000000"/>
          <w:sz w:val="22"/>
          <w:szCs w:val="22"/>
        </w:rPr>
        <w:t>virtualibus</w:t>
      </w:r>
      <w:proofErr w:type="spellEnd"/>
      <w:r>
        <w:rPr>
          <w:color w:val="000000"/>
          <w:sz w:val="22"/>
          <w:szCs w:val="22"/>
        </w:rPr>
        <w:t xml:space="preserve">, et </w:t>
      </w:r>
      <w:proofErr w:type="spellStart"/>
      <w:r>
        <w:rPr>
          <w:color w:val="000000"/>
          <w:sz w:val="22"/>
          <w:szCs w:val="22"/>
        </w:rPr>
        <w:t>aedificatur</w:t>
      </w:r>
      <w:proofErr w:type="spellEnd"/>
      <w:r>
        <w:rPr>
          <w:color w:val="000000"/>
          <w:sz w:val="22"/>
          <w:szCs w:val="22"/>
        </w:rPr>
        <w:t xml:space="preserve"> </w:t>
      </w:r>
      <w:proofErr w:type="spellStart"/>
      <w:r>
        <w:rPr>
          <w:color w:val="000000"/>
          <w:sz w:val="22"/>
          <w:szCs w:val="22"/>
        </w:rPr>
        <w:t>virtualis</w:t>
      </w:r>
      <w:proofErr w:type="spellEnd"/>
      <w:r>
        <w:rPr>
          <w:color w:val="000000"/>
          <w:sz w:val="22"/>
          <w:szCs w:val="22"/>
        </w:rPr>
        <w:t xml:space="preserve"> </w:t>
      </w:r>
      <w:proofErr w:type="spellStart"/>
      <w:r>
        <w:rPr>
          <w:color w:val="000000"/>
          <w:sz w:val="22"/>
          <w:szCs w:val="22"/>
        </w:rPr>
        <w:t>circulus</w:t>
      </w:r>
      <w:proofErr w:type="spellEnd"/>
      <w:r>
        <w:rPr>
          <w:color w:val="000000"/>
          <w:sz w:val="22"/>
          <w:szCs w:val="22"/>
        </w:rPr>
        <w:t xml:space="preserve">, qui nos ab orbe in quo </w:t>
      </w:r>
      <w:proofErr w:type="spellStart"/>
      <w:r>
        <w:rPr>
          <w:color w:val="000000"/>
          <w:sz w:val="22"/>
          <w:szCs w:val="22"/>
        </w:rPr>
        <w:t>vivimus</w:t>
      </w:r>
      <w:proofErr w:type="spellEnd"/>
      <w:r>
        <w:rPr>
          <w:color w:val="000000"/>
          <w:sz w:val="22"/>
          <w:szCs w:val="22"/>
        </w:rPr>
        <w:t xml:space="preserve"> </w:t>
      </w:r>
      <w:proofErr w:type="spellStart"/>
      <w:r>
        <w:rPr>
          <w:color w:val="000000"/>
          <w:sz w:val="22"/>
          <w:szCs w:val="22"/>
        </w:rPr>
        <w:t>segregat</w:t>
      </w:r>
      <w:proofErr w:type="spellEnd"/>
      <w:r>
        <w:rPr>
          <w:color w:val="000000"/>
          <w:sz w:val="22"/>
          <w:szCs w:val="22"/>
        </w:rPr>
        <w:t xml:space="preserve">.  </w:t>
      </w:r>
    </w:p>
    <w:p w14:paraId="32E50FBC"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Informazione senza saggezza</w:t>
      </w:r>
    </w:p>
    <w:p w14:paraId="18996B0D"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101" w:name="47"/>
      <w:r>
        <w:rPr>
          <w:rFonts w:ascii="Tahoma" w:eastAsia="Times New Roman" w:hAnsi="Tahoma"/>
          <w:color w:val="000000"/>
          <w:kern w:val="0"/>
          <w:lang w:eastAsia="it-IT"/>
        </w:rPr>
        <w:t>47</w:t>
      </w:r>
      <w:bookmarkEnd w:id="101"/>
      <w:r>
        <w:rPr>
          <w:rFonts w:ascii="Tahoma" w:eastAsia="Times New Roman" w:hAnsi="Tahoma"/>
          <w:color w:val="000000"/>
          <w:kern w:val="0"/>
          <w:lang w:eastAsia="it-IT"/>
        </w:rPr>
        <w:t>. La vera saggezza presuppone l’incontro con la realtà. Ma oggi tutto si può produrre, dissimulare, modificare. Questo fa sì che l’incontro diretto con i limiti della realtà diventi insopportabile. Di conseguenza, si attua un meccanismo di “selezione” e si crea l’abitudine di separare immediatamente ciò che mi piace da ciò che non mi piace, le cose attraenti da quelle spiacevoli. Con la stessa logica si scelgono le persone con le quali si decide di condividere il mondo. Così le persone o le situazioni che hanno ferito la nostra sensibilità o ci sono risultate sgradite oggi semplicemente vengono eliminate nelle reti virtuali, costruendo un circolo virtuale che ci isola dal mondo in cui viviamo.</w:t>
      </w:r>
    </w:p>
    <w:p w14:paraId="50AC9DB3" w14:textId="77777777" w:rsidR="0009444E" w:rsidRDefault="0080699A">
      <w:pPr>
        <w:pStyle w:val="NormaleWeb"/>
        <w:shd w:val="clear" w:color="auto" w:fill="FFFFFF"/>
        <w:rPr>
          <w:color w:val="000000"/>
          <w:sz w:val="22"/>
          <w:szCs w:val="22"/>
        </w:rPr>
      </w:pPr>
      <w:r>
        <w:rPr>
          <w:color w:val="000000"/>
          <w:sz w:val="22"/>
          <w:szCs w:val="22"/>
        </w:rPr>
        <w:t xml:space="preserve">48. Sedere ad </w:t>
      </w:r>
      <w:proofErr w:type="spellStart"/>
      <w:r>
        <w:rPr>
          <w:color w:val="000000"/>
          <w:sz w:val="22"/>
          <w:szCs w:val="22"/>
        </w:rPr>
        <w:t>alterum</w:t>
      </w:r>
      <w:proofErr w:type="spellEnd"/>
      <w:r>
        <w:rPr>
          <w:color w:val="000000"/>
          <w:sz w:val="22"/>
          <w:szCs w:val="22"/>
        </w:rPr>
        <w:t xml:space="preserve"> </w:t>
      </w:r>
      <w:proofErr w:type="spellStart"/>
      <w:r>
        <w:rPr>
          <w:color w:val="000000"/>
          <w:sz w:val="22"/>
          <w:szCs w:val="22"/>
        </w:rPr>
        <w:t>audiendum</w:t>
      </w:r>
      <w:proofErr w:type="spellEnd"/>
      <w:r>
        <w:rPr>
          <w:color w:val="000000"/>
          <w:sz w:val="22"/>
          <w:szCs w:val="22"/>
        </w:rPr>
        <w:t xml:space="preserve">, </w:t>
      </w:r>
      <w:proofErr w:type="spellStart"/>
      <w:r>
        <w:rPr>
          <w:color w:val="000000"/>
          <w:sz w:val="22"/>
          <w:szCs w:val="22"/>
        </w:rPr>
        <w:t>proprium</w:t>
      </w:r>
      <w:proofErr w:type="spellEnd"/>
      <w:r>
        <w:rPr>
          <w:color w:val="000000"/>
          <w:sz w:val="22"/>
          <w:szCs w:val="22"/>
        </w:rPr>
        <w:t xml:space="preserve"> </w:t>
      </w:r>
      <w:proofErr w:type="spellStart"/>
      <w:r>
        <w:rPr>
          <w:color w:val="000000"/>
          <w:sz w:val="22"/>
          <w:szCs w:val="22"/>
        </w:rPr>
        <w:t>congressus</w:t>
      </w:r>
      <w:proofErr w:type="spellEnd"/>
      <w:r>
        <w:rPr>
          <w:color w:val="000000"/>
          <w:sz w:val="22"/>
          <w:szCs w:val="22"/>
        </w:rPr>
        <w:t xml:space="preserve"> </w:t>
      </w:r>
      <w:proofErr w:type="spellStart"/>
      <w:r>
        <w:rPr>
          <w:color w:val="000000"/>
          <w:sz w:val="22"/>
          <w:szCs w:val="22"/>
        </w:rPr>
        <w:t>humani</w:t>
      </w:r>
      <w:proofErr w:type="spellEnd"/>
      <w:r>
        <w:rPr>
          <w:color w:val="000000"/>
          <w:sz w:val="22"/>
          <w:szCs w:val="22"/>
        </w:rPr>
        <w:t xml:space="preserve">, paradigma est habitus </w:t>
      </w:r>
      <w:proofErr w:type="spellStart"/>
      <w:r>
        <w:rPr>
          <w:color w:val="000000"/>
          <w:sz w:val="22"/>
          <w:szCs w:val="22"/>
        </w:rPr>
        <w:t>excipiendi</w:t>
      </w:r>
      <w:proofErr w:type="spellEnd"/>
      <w:r>
        <w:rPr>
          <w:color w:val="000000"/>
          <w:sz w:val="22"/>
          <w:szCs w:val="22"/>
        </w:rPr>
        <w:t xml:space="preserve">, </w:t>
      </w:r>
      <w:proofErr w:type="spellStart"/>
      <w:r>
        <w:rPr>
          <w:color w:val="000000"/>
          <w:sz w:val="22"/>
          <w:szCs w:val="22"/>
        </w:rPr>
        <w:t>eorum</w:t>
      </w:r>
      <w:proofErr w:type="spellEnd"/>
      <w:r>
        <w:rPr>
          <w:color w:val="000000"/>
          <w:sz w:val="22"/>
          <w:szCs w:val="22"/>
        </w:rPr>
        <w:t xml:space="preserve"> qui </w:t>
      </w:r>
      <w:proofErr w:type="spellStart"/>
      <w:r>
        <w:rPr>
          <w:color w:val="000000"/>
          <w:sz w:val="22"/>
          <w:szCs w:val="22"/>
        </w:rPr>
        <w:t>narcisismum</w:t>
      </w:r>
      <w:proofErr w:type="spellEnd"/>
      <w:r>
        <w:rPr>
          <w:color w:val="000000"/>
          <w:sz w:val="22"/>
          <w:szCs w:val="22"/>
        </w:rPr>
        <w:t xml:space="preserve"> </w:t>
      </w:r>
      <w:proofErr w:type="spellStart"/>
      <w:r>
        <w:rPr>
          <w:color w:val="000000"/>
          <w:sz w:val="22"/>
          <w:szCs w:val="22"/>
        </w:rPr>
        <w:t>vincunt</w:t>
      </w:r>
      <w:proofErr w:type="spellEnd"/>
      <w:r>
        <w:rPr>
          <w:color w:val="000000"/>
          <w:sz w:val="22"/>
          <w:szCs w:val="22"/>
        </w:rPr>
        <w:t xml:space="preserve"> et </w:t>
      </w:r>
      <w:proofErr w:type="spellStart"/>
      <w:r>
        <w:rPr>
          <w:color w:val="000000"/>
          <w:sz w:val="22"/>
          <w:szCs w:val="22"/>
        </w:rPr>
        <w:t>alios</w:t>
      </w:r>
      <w:proofErr w:type="spellEnd"/>
      <w:r>
        <w:rPr>
          <w:color w:val="000000"/>
          <w:sz w:val="22"/>
          <w:szCs w:val="22"/>
        </w:rPr>
        <w:t xml:space="preserve"> </w:t>
      </w:r>
      <w:proofErr w:type="spellStart"/>
      <w:r>
        <w:rPr>
          <w:color w:val="000000"/>
          <w:sz w:val="22"/>
          <w:szCs w:val="22"/>
        </w:rPr>
        <w:t>suscipiunt</w:t>
      </w:r>
      <w:proofErr w:type="spellEnd"/>
      <w:r>
        <w:rPr>
          <w:color w:val="000000"/>
          <w:sz w:val="22"/>
          <w:szCs w:val="22"/>
        </w:rPr>
        <w:t xml:space="preserve">, </w:t>
      </w:r>
      <w:proofErr w:type="spellStart"/>
      <w:r>
        <w:rPr>
          <w:color w:val="000000"/>
          <w:sz w:val="22"/>
          <w:szCs w:val="22"/>
        </w:rPr>
        <w:t>eos</w:t>
      </w:r>
      <w:proofErr w:type="spellEnd"/>
      <w:r>
        <w:rPr>
          <w:color w:val="000000"/>
          <w:sz w:val="22"/>
          <w:szCs w:val="22"/>
        </w:rPr>
        <w:t xml:space="preserve"> </w:t>
      </w:r>
      <w:proofErr w:type="spellStart"/>
      <w:r>
        <w:rPr>
          <w:color w:val="000000"/>
          <w:sz w:val="22"/>
          <w:szCs w:val="22"/>
        </w:rPr>
        <w:t>attendunt</w:t>
      </w:r>
      <w:proofErr w:type="spellEnd"/>
      <w:r>
        <w:rPr>
          <w:color w:val="000000"/>
          <w:sz w:val="22"/>
          <w:szCs w:val="22"/>
        </w:rPr>
        <w:t xml:space="preserve">, in suo </w:t>
      </w:r>
      <w:proofErr w:type="spellStart"/>
      <w:r>
        <w:rPr>
          <w:color w:val="000000"/>
          <w:sz w:val="22"/>
          <w:szCs w:val="22"/>
        </w:rPr>
        <w:t>circulo</w:t>
      </w:r>
      <w:proofErr w:type="spellEnd"/>
      <w:r>
        <w:rPr>
          <w:color w:val="000000"/>
          <w:sz w:val="22"/>
          <w:szCs w:val="22"/>
        </w:rPr>
        <w:t xml:space="preserve"> locum </w:t>
      </w:r>
      <w:proofErr w:type="spellStart"/>
      <w:r>
        <w:rPr>
          <w:color w:val="000000"/>
          <w:sz w:val="22"/>
          <w:szCs w:val="22"/>
        </w:rPr>
        <w:t>faciunt</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hodiernus</w:t>
      </w:r>
      <w:proofErr w:type="spellEnd"/>
      <w:r>
        <w:rPr>
          <w:color w:val="000000"/>
          <w:sz w:val="22"/>
          <w:szCs w:val="22"/>
        </w:rPr>
        <w:t xml:space="preserve"> maiore ex parte </w:t>
      </w:r>
      <w:proofErr w:type="spellStart"/>
      <w:r>
        <w:rPr>
          <w:color w:val="000000"/>
          <w:sz w:val="22"/>
          <w:szCs w:val="22"/>
        </w:rPr>
        <w:t>orbis</w:t>
      </w:r>
      <w:proofErr w:type="spellEnd"/>
      <w:r>
        <w:rPr>
          <w:color w:val="000000"/>
          <w:sz w:val="22"/>
          <w:szCs w:val="22"/>
        </w:rPr>
        <w:t xml:space="preserve"> est </w:t>
      </w:r>
      <w:proofErr w:type="spellStart"/>
      <w:r>
        <w:rPr>
          <w:color w:val="000000"/>
          <w:sz w:val="22"/>
          <w:szCs w:val="22"/>
        </w:rPr>
        <w:t>surdus</w:t>
      </w:r>
      <w:proofErr w:type="spellEnd"/>
      <w:r>
        <w:rPr>
          <w:color w:val="000000"/>
          <w:sz w:val="22"/>
          <w:szCs w:val="22"/>
        </w:rPr>
        <w:t xml:space="preserve"> […]. </w:t>
      </w:r>
      <w:proofErr w:type="spellStart"/>
      <w:r>
        <w:rPr>
          <w:color w:val="000000"/>
          <w:sz w:val="22"/>
          <w:szCs w:val="22"/>
        </w:rPr>
        <w:t>Interdum</w:t>
      </w:r>
      <w:proofErr w:type="spellEnd"/>
      <w:r>
        <w:rPr>
          <w:color w:val="000000"/>
          <w:sz w:val="22"/>
          <w:szCs w:val="22"/>
        </w:rPr>
        <w:t xml:space="preserve"> </w:t>
      </w:r>
      <w:proofErr w:type="spellStart"/>
      <w:r>
        <w:rPr>
          <w:color w:val="000000"/>
          <w:sz w:val="22"/>
          <w:szCs w:val="22"/>
        </w:rPr>
        <w:t>celeritas</w:t>
      </w:r>
      <w:proofErr w:type="spellEnd"/>
      <w:r>
        <w:rPr>
          <w:color w:val="000000"/>
          <w:sz w:val="22"/>
          <w:szCs w:val="22"/>
        </w:rPr>
        <w:t xml:space="preserve"> mundi </w:t>
      </w:r>
      <w:proofErr w:type="spellStart"/>
      <w:r>
        <w:rPr>
          <w:color w:val="000000"/>
          <w:sz w:val="22"/>
          <w:szCs w:val="22"/>
        </w:rPr>
        <w:t>hodierni</w:t>
      </w:r>
      <w:proofErr w:type="spellEnd"/>
      <w:r>
        <w:rPr>
          <w:color w:val="000000"/>
          <w:sz w:val="22"/>
          <w:szCs w:val="22"/>
        </w:rPr>
        <w:t xml:space="preserve">, </w:t>
      </w:r>
      <w:proofErr w:type="spellStart"/>
      <w:r>
        <w:rPr>
          <w:color w:val="000000"/>
          <w:sz w:val="22"/>
          <w:szCs w:val="22"/>
        </w:rPr>
        <w:t>agendi</w:t>
      </w:r>
      <w:proofErr w:type="spellEnd"/>
      <w:r>
        <w:rPr>
          <w:color w:val="000000"/>
          <w:sz w:val="22"/>
          <w:szCs w:val="22"/>
        </w:rPr>
        <w:t xml:space="preserve"> </w:t>
      </w:r>
      <w:proofErr w:type="spellStart"/>
      <w:r>
        <w:rPr>
          <w:color w:val="000000"/>
          <w:sz w:val="22"/>
          <w:szCs w:val="22"/>
        </w:rPr>
        <w:t>furor</w:t>
      </w:r>
      <w:proofErr w:type="spellEnd"/>
      <w:r>
        <w:rPr>
          <w:color w:val="000000"/>
          <w:sz w:val="22"/>
          <w:szCs w:val="22"/>
        </w:rPr>
        <w:t xml:space="preserve"> </w:t>
      </w:r>
      <w:proofErr w:type="spellStart"/>
      <w:r>
        <w:rPr>
          <w:color w:val="000000"/>
          <w:sz w:val="22"/>
          <w:szCs w:val="22"/>
        </w:rPr>
        <w:t>impedit</w:t>
      </w:r>
      <w:proofErr w:type="spellEnd"/>
      <w:r>
        <w:rPr>
          <w:color w:val="000000"/>
          <w:sz w:val="22"/>
          <w:szCs w:val="22"/>
        </w:rPr>
        <w:t xml:space="preserve"> </w:t>
      </w:r>
      <w:proofErr w:type="spellStart"/>
      <w:r>
        <w:rPr>
          <w:color w:val="000000"/>
          <w:sz w:val="22"/>
          <w:szCs w:val="22"/>
        </w:rPr>
        <w:t>quominus</w:t>
      </w:r>
      <w:proofErr w:type="spellEnd"/>
      <w:r>
        <w:rPr>
          <w:color w:val="000000"/>
          <w:sz w:val="22"/>
          <w:szCs w:val="22"/>
        </w:rPr>
        <w:t xml:space="preserve"> bene </w:t>
      </w:r>
      <w:proofErr w:type="spellStart"/>
      <w:r>
        <w:rPr>
          <w:color w:val="000000"/>
          <w:sz w:val="22"/>
          <w:szCs w:val="22"/>
        </w:rPr>
        <w:t>audiantur</w:t>
      </w:r>
      <w:proofErr w:type="spellEnd"/>
      <w:r>
        <w:rPr>
          <w:color w:val="000000"/>
          <w:sz w:val="22"/>
          <w:szCs w:val="22"/>
        </w:rPr>
        <w:t xml:space="preserve"> dicta </w:t>
      </w:r>
      <w:proofErr w:type="spellStart"/>
      <w:r>
        <w:rPr>
          <w:color w:val="000000"/>
          <w:sz w:val="22"/>
          <w:szCs w:val="22"/>
        </w:rPr>
        <w:t>alterius</w:t>
      </w:r>
      <w:proofErr w:type="spellEnd"/>
      <w:r>
        <w:rPr>
          <w:color w:val="000000"/>
          <w:sz w:val="22"/>
          <w:szCs w:val="22"/>
        </w:rPr>
        <w:t xml:space="preserve"> personae. Et </w:t>
      </w:r>
      <w:proofErr w:type="spellStart"/>
      <w:r>
        <w:rPr>
          <w:color w:val="000000"/>
          <w:sz w:val="22"/>
          <w:szCs w:val="22"/>
        </w:rPr>
        <w:t>cum</w:t>
      </w:r>
      <w:proofErr w:type="spellEnd"/>
      <w:r>
        <w:rPr>
          <w:color w:val="000000"/>
          <w:sz w:val="22"/>
          <w:szCs w:val="22"/>
        </w:rPr>
        <w:t xml:space="preserve"> in medio est sermone </w:t>
      </w:r>
      <w:proofErr w:type="spellStart"/>
      <w:r>
        <w:rPr>
          <w:color w:val="000000"/>
          <w:sz w:val="22"/>
          <w:szCs w:val="22"/>
        </w:rPr>
        <w:t>iam</w:t>
      </w:r>
      <w:proofErr w:type="spellEnd"/>
      <w:r>
        <w:rPr>
          <w:color w:val="000000"/>
          <w:sz w:val="22"/>
          <w:szCs w:val="22"/>
        </w:rPr>
        <w:t xml:space="preserve"> </w:t>
      </w:r>
      <w:proofErr w:type="spellStart"/>
      <w:r>
        <w:rPr>
          <w:color w:val="000000"/>
          <w:sz w:val="22"/>
          <w:szCs w:val="22"/>
        </w:rPr>
        <w:t>illam</w:t>
      </w:r>
      <w:proofErr w:type="spellEnd"/>
      <w:r>
        <w:rPr>
          <w:color w:val="000000"/>
          <w:sz w:val="22"/>
          <w:szCs w:val="22"/>
        </w:rPr>
        <w:t xml:space="preserve"> </w:t>
      </w:r>
      <w:proofErr w:type="spellStart"/>
      <w:r>
        <w:rPr>
          <w:color w:val="000000"/>
          <w:sz w:val="22"/>
          <w:szCs w:val="22"/>
        </w:rPr>
        <w:t>interpellamus</w:t>
      </w:r>
      <w:proofErr w:type="spellEnd"/>
      <w:r>
        <w:rPr>
          <w:color w:val="000000"/>
          <w:sz w:val="22"/>
          <w:szCs w:val="22"/>
        </w:rPr>
        <w:t xml:space="preserve"> et </w:t>
      </w:r>
      <w:proofErr w:type="spellStart"/>
      <w:r>
        <w:rPr>
          <w:color w:val="000000"/>
          <w:sz w:val="22"/>
          <w:szCs w:val="22"/>
        </w:rPr>
        <w:t>volumus</w:t>
      </w:r>
      <w:proofErr w:type="spellEnd"/>
      <w:r>
        <w:rPr>
          <w:color w:val="000000"/>
          <w:sz w:val="22"/>
          <w:szCs w:val="22"/>
        </w:rPr>
        <w:t xml:space="preserve"> ei </w:t>
      </w:r>
      <w:proofErr w:type="spellStart"/>
      <w:r>
        <w:rPr>
          <w:color w:val="000000"/>
          <w:sz w:val="22"/>
          <w:szCs w:val="22"/>
        </w:rPr>
        <w:t>respondere</w:t>
      </w:r>
      <w:proofErr w:type="spellEnd"/>
      <w:r>
        <w:rPr>
          <w:color w:val="000000"/>
          <w:sz w:val="22"/>
          <w:szCs w:val="22"/>
        </w:rPr>
        <w:t xml:space="preserve"> dum </w:t>
      </w:r>
      <w:proofErr w:type="spellStart"/>
      <w:r>
        <w:rPr>
          <w:color w:val="000000"/>
          <w:sz w:val="22"/>
          <w:szCs w:val="22"/>
        </w:rPr>
        <w:t>adhuc</w:t>
      </w:r>
      <w:proofErr w:type="spellEnd"/>
      <w:r>
        <w:rPr>
          <w:color w:val="000000"/>
          <w:sz w:val="22"/>
          <w:szCs w:val="22"/>
        </w:rPr>
        <w:t xml:space="preserve"> non </w:t>
      </w:r>
      <w:proofErr w:type="spellStart"/>
      <w:r>
        <w:rPr>
          <w:color w:val="000000"/>
          <w:sz w:val="22"/>
          <w:szCs w:val="22"/>
        </w:rPr>
        <w:t>perfecit</w:t>
      </w:r>
      <w:proofErr w:type="spellEnd"/>
      <w:r>
        <w:rPr>
          <w:color w:val="000000"/>
          <w:sz w:val="22"/>
          <w:szCs w:val="22"/>
        </w:rPr>
        <w:t xml:space="preserve"> </w:t>
      </w:r>
      <w:proofErr w:type="spellStart"/>
      <w:r>
        <w:rPr>
          <w:color w:val="000000"/>
          <w:sz w:val="22"/>
          <w:szCs w:val="22"/>
        </w:rPr>
        <w:t>loqui</w:t>
      </w:r>
      <w:proofErr w:type="spellEnd"/>
      <w:r>
        <w:rPr>
          <w:color w:val="000000"/>
          <w:sz w:val="22"/>
          <w:szCs w:val="22"/>
        </w:rPr>
        <w:t xml:space="preserve">. Non </w:t>
      </w:r>
      <w:proofErr w:type="spellStart"/>
      <w:r>
        <w:rPr>
          <w:color w:val="000000"/>
          <w:sz w:val="22"/>
          <w:szCs w:val="22"/>
        </w:rPr>
        <w:t>debemus</w:t>
      </w:r>
      <w:proofErr w:type="spellEnd"/>
      <w:r>
        <w:rPr>
          <w:color w:val="000000"/>
          <w:sz w:val="22"/>
          <w:szCs w:val="22"/>
        </w:rPr>
        <w:t xml:space="preserve"> </w:t>
      </w:r>
      <w:proofErr w:type="spellStart"/>
      <w:r>
        <w:rPr>
          <w:color w:val="000000"/>
          <w:sz w:val="22"/>
          <w:szCs w:val="22"/>
        </w:rPr>
        <w:t>facultatem</w:t>
      </w:r>
      <w:proofErr w:type="spellEnd"/>
      <w:r>
        <w:rPr>
          <w:color w:val="000000"/>
          <w:sz w:val="22"/>
          <w:szCs w:val="22"/>
        </w:rPr>
        <w:t xml:space="preserve"> </w:t>
      </w:r>
      <w:proofErr w:type="spellStart"/>
      <w:r>
        <w:rPr>
          <w:color w:val="000000"/>
          <w:sz w:val="22"/>
          <w:szCs w:val="22"/>
        </w:rPr>
        <w:t>auscultandi</w:t>
      </w:r>
      <w:proofErr w:type="spellEnd"/>
      <w:r>
        <w:rPr>
          <w:color w:val="000000"/>
          <w:sz w:val="22"/>
          <w:szCs w:val="22"/>
        </w:rPr>
        <w:t xml:space="preserve"> </w:t>
      </w:r>
      <w:proofErr w:type="spellStart"/>
      <w:r>
        <w:rPr>
          <w:color w:val="000000"/>
          <w:sz w:val="22"/>
          <w:szCs w:val="22"/>
        </w:rPr>
        <w:t>amittere</w:t>
      </w:r>
      <w:proofErr w:type="spellEnd"/>
      <w:r>
        <w:rPr>
          <w:color w:val="000000"/>
          <w:sz w:val="22"/>
          <w:szCs w:val="22"/>
        </w:rPr>
        <w:t xml:space="preserve">». Sanctus </w:t>
      </w:r>
      <w:proofErr w:type="spellStart"/>
      <w:r>
        <w:rPr>
          <w:color w:val="000000"/>
          <w:sz w:val="22"/>
          <w:szCs w:val="22"/>
        </w:rPr>
        <w:lastRenderedPageBreak/>
        <w:t>Franciscus</w:t>
      </w:r>
      <w:proofErr w:type="spellEnd"/>
      <w:r>
        <w:rPr>
          <w:color w:val="000000"/>
          <w:sz w:val="22"/>
          <w:szCs w:val="22"/>
        </w:rPr>
        <w:t xml:space="preserve"> </w:t>
      </w:r>
      <w:proofErr w:type="spellStart"/>
      <w:r>
        <w:rPr>
          <w:color w:val="000000"/>
          <w:sz w:val="22"/>
          <w:szCs w:val="22"/>
        </w:rPr>
        <w:t>Assisiensis</w:t>
      </w:r>
      <w:proofErr w:type="spellEnd"/>
      <w:r>
        <w:rPr>
          <w:color w:val="000000"/>
          <w:sz w:val="22"/>
          <w:szCs w:val="22"/>
        </w:rPr>
        <w:t xml:space="preserve"> «</w:t>
      </w:r>
      <w:proofErr w:type="spellStart"/>
      <w:r>
        <w:rPr>
          <w:color w:val="000000"/>
          <w:sz w:val="22"/>
          <w:szCs w:val="22"/>
        </w:rPr>
        <w:t>exaudivit</w:t>
      </w:r>
      <w:proofErr w:type="spellEnd"/>
      <w:r>
        <w:rPr>
          <w:color w:val="000000"/>
          <w:sz w:val="22"/>
          <w:szCs w:val="22"/>
        </w:rPr>
        <w:t xml:space="preserve"> </w:t>
      </w:r>
      <w:proofErr w:type="spellStart"/>
      <w:r>
        <w:rPr>
          <w:color w:val="000000"/>
          <w:sz w:val="22"/>
          <w:szCs w:val="22"/>
        </w:rPr>
        <w:t>vocem</w:t>
      </w:r>
      <w:proofErr w:type="spellEnd"/>
      <w:r>
        <w:rPr>
          <w:color w:val="000000"/>
          <w:sz w:val="22"/>
          <w:szCs w:val="22"/>
        </w:rPr>
        <w:t xml:space="preserve"> Dei, </w:t>
      </w:r>
      <w:proofErr w:type="spellStart"/>
      <w:r>
        <w:rPr>
          <w:color w:val="000000"/>
          <w:sz w:val="22"/>
          <w:szCs w:val="22"/>
        </w:rPr>
        <w:t>exaudivit</w:t>
      </w:r>
      <w:proofErr w:type="spellEnd"/>
      <w:r>
        <w:rPr>
          <w:color w:val="000000"/>
          <w:sz w:val="22"/>
          <w:szCs w:val="22"/>
        </w:rPr>
        <w:t xml:space="preserve"> </w:t>
      </w:r>
      <w:proofErr w:type="spellStart"/>
      <w:r>
        <w:rPr>
          <w:color w:val="000000"/>
          <w:sz w:val="22"/>
          <w:szCs w:val="22"/>
        </w:rPr>
        <w:t>vocem</w:t>
      </w:r>
      <w:proofErr w:type="spellEnd"/>
      <w:r>
        <w:rPr>
          <w:color w:val="000000"/>
          <w:sz w:val="22"/>
          <w:szCs w:val="22"/>
        </w:rPr>
        <w:t xml:space="preserve"> </w:t>
      </w:r>
      <w:proofErr w:type="spellStart"/>
      <w:r>
        <w:rPr>
          <w:color w:val="000000"/>
          <w:sz w:val="22"/>
          <w:szCs w:val="22"/>
        </w:rPr>
        <w:t>pauperum</w:t>
      </w:r>
      <w:proofErr w:type="spellEnd"/>
      <w:r>
        <w:rPr>
          <w:color w:val="000000"/>
          <w:sz w:val="22"/>
          <w:szCs w:val="22"/>
        </w:rPr>
        <w:t xml:space="preserve">, </w:t>
      </w:r>
      <w:proofErr w:type="spellStart"/>
      <w:r>
        <w:rPr>
          <w:color w:val="000000"/>
          <w:sz w:val="22"/>
          <w:szCs w:val="22"/>
        </w:rPr>
        <w:t>exaudivit</w:t>
      </w:r>
      <w:proofErr w:type="spellEnd"/>
      <w:r>
        <w:rPr>
          <w:color w:val="000000"/>
          <w:sz w:val="22"/>
          <w:szCs w:val="22"/>
        </w:rPr>
        <w:t xml:space="preserve"> </w:t>
      </w:r>
      <w:proofErr w:type="spellStart"/>
      <w:r>
        <w:rPr>
          <w:color w:val="000000"/>
          <w:sz w:val="22"/>
          <w:szCs w:val="22"/>
        </w:rPr>
        <w:t>vocem</w:t>
      </w:r>
      <w:proofErr w:type="spellEnd"/>
      <w:r>
        <w:rPr>
          <w:color w:val="000000"/>
          <w:sz w:val="22"/>
          <w:szCs w:val="22"/>
        </w:rPr>
        <w:t xml:space="preserve"> </w:t>
      </w:r>
      <w:proofErr w:type="spellStart"/>
      <w:r>
        <w:rPr>
          <w:color w:val="000000"/>
          <w:sz w:val="22"/>
          <w:szCs w:val="22"/>
        </w:rPr>
        <w:t>infirmorum</w:t>
      </w:r>
      <w:proofErr w:type="spellEnd"/>
      <w:r>
        <w:rPr>
          <w:color w:val="000000"/>
          <w:sz w:val="22"/>
          <w:szCs w:val="22"/>
        </w:rPr>
        <w:t xml:space="preserve">, </w:t>
      </w:r>
      <w:proofErr w:type="spellStart"/>
      <w:r>
        <w:rPr>
          <w:color w:val="000000"/>
          <w:sz w:val="22"/>
          <w:szCs w:val="22"/>
        </w:rPr>
        <w:t>exaudivit</w:t>
      </w:r>
      <w:proofErr w:type="spellEnd"/>
      <w:r>
        <w:rPr>
          <w:color w:val="000000"/>
          <w:sz w:val="22"/>
          <w:szCs w:val="22"/>
        </w:rPr>
        <w:t xml:space="preserve"> </w:t>
      </w:r>
      <w:proofErr w:type="spellStart"/>
      <w:r>
        <w:rPr>
          <w:color w:val="000000"/>
          <w:sz w:val="22"/>
          <w:szCs w:val="22"/>
        </w:rPr>
        <w:t>vocem</w:t>
      </w:r>
      <w:proofErr w:type="spellEnd"/>
      <w:r>
        <w:rPr>
          <w:color w:val="000000"/>
          <w:sz w:val="22"/>
          <w:szCs w:val="22"/>
        </w:rPr>
        <w:t xml:space="preserve"> </w:t>
      </w:r>
      <w:proofErr w:type="spellStart"/>
      <w:r>
        <w:rPr>
          <w:color w:val="000000"/>
          <w:sz w:val="22"/>
          <w:szCs w:val="22"/>
        </w:rPr>
        <w:t>naturae</w:t>
      </w:r>
      <w:proofErr w:type="spellEnd"/>
      <w:r>
        <w:rPr>
          <w:color w:val="000000"/>
          <w:sz w:val="22"/>
          <w:szCs w:val="22"/>
        </w:rPr>
        <w:t xml:space="preserve">. Et </w:t>
      </w:r>
      <w:proofErr w:type="spellStart"/>
      <w:r>
        <w:rPr>
          <w:color w:val="000000"/>
          <w:sz w:val="22"/>
          <w:szCs w:val="22"/>
        </w:rPr>
        <w:t>haec</w:t>
      </w:r>
      <w:proofErr w:type="spellEnd"/>
      <w:r>
        <w:rPr>
          <w:color w:val="000000"/>
          <w:sz w:val="22"/>
          <w:szCs w:val="22"/>
        </w:rPr>
        <w:t xml:space="preserve"> omnia transfert in  </w:t>
      </w:r>
      <w:proofErr w:type="spellStart"/>
      <w:r>
        <w:rPr>
          <w:color w:val="000000"/>
          <w:sz w:val="22"/>
          <w:szCs w:val="22"/>
        </w:rPr>
        <w:t>habitum</w:t>
      </w:r>
      <w:proofErr w:type="spellEnd"/>
      <w:r>
        <w:rPr>
          <w:color w:val="000000"/>
          <w:sz w:val="22"/>
          <w:szCs w:val="22"/>
        </w:rPr>
        <w:t xml:space="preserve"> vitae. Spero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Sancti</w:t>
      </w:r>
      <w:proofErr w:type="spellEnd"/>
      <w:r>
        <w:rPr>
          <w:color w:val="000000"/>
          <w:sz w:val="22"/>
          <w:szCs w:val="22"/>
        </w:rPr>
        <w:t xml:space="preserve"> Francisci </w:t>
      </w:r>
      <w:proofErr w:type="spellStart"/>
      <w:r>
        <w:rPr>
          <w:color w:val="000000"/>
          <w:sz w:val="22"/>
          <w:szCs w:val="22"/>
        </w:rPr>
        <w:t>semen</w:t>
      </w:r>
      <w:proofErr w:type="spellEnd"/>
      <w:r>
        <w:rPr>
          <w:color w:val="000000"/>
          <w:sz w:val="22"/>
          <w:szCs w:val="22"/>
        </w:rPr>
        <w:t xml:space="preserve"> in </w:t>
      </w:r>
      <w:proofErr w:type="spellStart"/>
      <w:r>
        <w:rPr>
          <w:color w:val="000000"/>
          <w:sz w:val="22"/>
          <w:szCs w:val="22"/>
        </w:rPr>
        <w:t>multis</w:t>
      </w:r>
      <w:proofErr w:type="spellEnd"/>
      <w:r>
        <w:rPr>
          <w:color w:val="000000"/>
          <w:sz w:val="22"/>
          <w:szCs w:val="22"/>
        </w:rPr>
        <w:t xml:space="preserve"> </w:t>
      </w:r>
      <w:proofErr w:type="spellStart"/>
      <w:r>
        <w:rPr>
          <w:color w:val="000000"/>
          <w:sz w:val="22"/>
          <w:szCs w:val="22"/>
        </w:rPr>
        <w:t>cordibus</w:t>
      </w:r>
      <w:proofErr w:type="spellEnd"/>
      <w:r>
        <w:rPr>
          <w:color w:val="000000"/>
          <w:sz w:val="22"/>
          <w:szCs w:val="22"/>
        </w:rPr>
        <w:t xml:space="preserve"> </w:t>
      </w:r>
      <w:proofErr w:type="spellStart"/>
      <w:r>
        <w:rPr>
          <w:color w:val="000000"/>
          <w:sz w:val="22"/>
          <w:szCs w:val="22"/>
        </w:rPr>
        <w:t>crescat</w:t>
      </w:r>
      <w:proofErr w:type="spellEnd"/>
      <w:r>
        <w:rPr>
          <w:color w:val="000000"/>
          <w:sz w:val="22"/>
          <w:szCs w:val="22"/>
        </w:rPr>
        <w:t>».[49]</w:t>
      </w:r>
    </w:p>
    <w:p w14:paraId="092ABCEA" w14:textId="77777777" w:rsidR="0009444E" w:rsidRDefault="0080699A">
      <w:pPr>
        <w:pStyle w:val="NormaleWeb"/>
        <w:shd w:val="clear" w:color="auto" w:fill="FFFFFF"/>
      </w:pPr>
      <w:bookmarkStart w:id="102" w:name="48"/>
      <w:r>
        <w:rPr>
          <w:rFonts w:ascii="Tahoma" w:hAnsi="Tahoma" w:cs="Tahoma"/>
          <w:color w:val="000000"/>
          <w:sz w:val="22"/>
          <w:szCs w:val="22"/>
          <w:shd w:val="clear" w:color="auto" w:fill="FFFFFF"/>
        </w:rPr>
        <w:t>48</w:t>
      </w:r>
      <w:bookmarkEnd w:id="102"/>
      <w:r>
        <w:rPr>
          <w:rFonts w:ascii="Tahoma" w:hAnsi="Tahoma" w:cs="Tahoma"/>
          <w:color w:val="000000"/>
          <w:sz w:val="22"/>
          <w:szCs w:val="22"/>
          <w:shd w:val="clear" w:color="auto" w:fill="FFFFFF"/>
        </w:rPr>
        <w:t>. Il mettersi seduti ad ascoltare l’altro, caratteristico di un incontro umano, è un paradigma di atteggiamento accogliente, di chi supera il narcisismo e accoglie l’altro, gli presta attenzione, gli fa spazio nella propria cerchia. Tuttavia, «il mondo di oggi è in maggioranza un mondo sordo […]. A volte la velocità del mondo moderno, la frenesia ci impedisce di ascoltare bene quello che dice l’altra persona. E quando è a metà del suo discorso, già la interrompiamo e vogliamo risponderle mentre ancora non ha finito di parlare. Non bisogna perdere la capacità di ascolto». San Francesco d’Assisi «ha ascoltato la voce di Dio, ha ascoltato la voce del povero, ha ascoltato la voce del malato, ha ascoltato la voce della natura. E tutto questo lo trasforma in uno stile di vita. Spero che il seme di San Francesco cresca in tanti cuori».</w:t>
      </w:r>
      <w:bookmarkStart w:id="103" w:name="_ftnref49"/>
      <w:r>
        <w:fldChar w:fldCharType="begin"/>
      </w:r>
      <w:r>
        <w:instrText xml:space="preserve"> HYPERLINK  "https://www.vatican.va/content/francesco/it/encyclicals/documents/papa-francesco_20201003_enciclica-fratelli-tutti.html#_ftn49" </w:instrText>
      </w:r>
      <w:r>
        <w:fldChar w:fldCharType="separate"/>
      </w:r>
      <w:r>
        <w:rPr>
          <w:rStyle w:val="Collegamentoipertestuale"/>
          <w:rFonts w:ascii="Tahoma" w:hAnsi="Tahoma" w:cs="Tahoma"/>
          <w:color w:val="000000"/>
          <w:sz w:val="22"/>
          <w:szCs w:val="22"/>
          <w:shd w:val="clear" w:color="auto" w:fill="FFFFFF"/>
          <w:lang w:val="fr-FR"/>
        </w:rPr>
        <w:t>[49]</w:t>
      </w:r>
      <w:r>
        <w:rPr>
          <w:rStyle w:val="Collegamentoipertestuale"/>
          <w:rFonts w:ascii="Tahoma" w:hAnsi="Tahoma" w:cs="Tahoma"/>
          <w:color w:val="000000"/>
          <w:sz w:val="22"/>
          <w:szCs w:val="22"/>
          <w:shd w:val="clear" w:color="auto" w:fill="FFFFFF"/>
          <w:lang w:val="fr-FR"/>
        </w:rPr>
        <w:fldChar w:fldCharType="end"/>
      </w:r>
      <w:bookmarkEnd w:id="103"/>
    </w:p>
    <w:p w14:paraId="479E0B2A" w14:textId="77777777" w:rsidR="0009444E" w:rsidRDefault="0080699A">
      <w:pPr>
        <w:pStyle w:val="NormaleWeb"/>
        <w:shd w:val="clear" w:color="auto" w:fill="FFFFFF"/>
        <w:rPr>
          <w:color w:val="000000"/>
          <w:sz w:val="22"/>
          <w:szCs w:val="22"/>
        </w:rPr>
      </w:pPr>
      <w:r>
        <w:rPr>
          <w:color w:val="000000"/>
          <w:sz w:val="22"/>
          <w:szCs w:val="22"/>
        </w:rPr>
        <w:t xml:space="preserve">49. </w:t>
      </w:r>
      <w:proofErr w:type="spellStart"/>
      <w:r>
        <w:rPr>
          <w:color w:val="000000"/>
          <w:sz w:val="22"/>
          <w:szCs w:val="22"/>
        </w:rPr>
        <w:t>Silentium</w:t>
      </w:r>
      <w:proofErr w:type="spellEnd"/>
      <w:r>
        <w:rPr>
          <w:color w:val="000000"/>
          <w:sz w:val="22"/>
          <w:szCs w:val="22"/>
        </w:rPr>
        <w:t xml:space="preserve"> et </w:t>
      </w:r>
      <w:proofErr w:type="spellStart"/>
      <w:r>
        <w:rPr>
          <w:color w:val="000000"/>
          <w:sz w:val="22"/>
          <w:szCs w:val="22"/>
        </w:rPr>
        <w:t>auditus</w:t>
      </w:r>
      <w:proofErr w:type="spellEnd"/>
      <w:r>
        <w:rPr>
          <w:color w:val="000000"/>
          <w:sz w:val="22"/>
          <w:szCs w:val="22"/>
        </w:rPr>
        <w:t xml:space="preserve"> si </w:t>
      </w:r>
      <w:proofErr w:type="spellStart"/>
      <w:r>
        <w:rPr>
          <w:color w:val="000000"/>
          <w:sz w:val="22"/>
          <w:szCs w:val="22"/>
        </w:rPr>
        <w:t>deficiant</w:t>
      </w:r>
      <w:proofErr w:type="spellEnd"/>
      <w:r>
        <w:rPr>
          <w:color w:val="000000"/>
          <w:sz w:val="22"/>
          <w:szCs w:val="22"/>
        </w:rPr>
        <w:t xml:space="preserve">, omnia in </w:t>
      </w:r>
      <w:proofErr w:type="spellStart"/>
      <w:r>
        <w:rPr>
          <w:color w:val="000000"/>
          <w:sz w:val="22"/>
          <w:szCs w:val="22"/>
        </w:rPr>
        <w:t>iocos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nuntios</w:t>
      </w:r>
      <w:proofErr w:type="spellEnd"/>
      <w:r>
        <w:rPr>
          <w:color w:val="000000"/>
          <w:sz w:val="22"/>
          <w:szCs w:val="22"/>
        </w:rPr>
        <w:t xml:space="preserve"> </w:t>
      </w:r>
      <w:proofErr w:type="spellStart"/>
      <w:r>
        <w:rPr>
          <w:color w:val="000000"/>
          <w:sz w:val="22"/>
          <w:szCs w:val="22"/>
        </w:rPr>
        <w:t>celeres</w:t>
      </w:r>
      <w:proofErr w:type="spellEnd"/>
      <w:r>
        <w:rPr>
          <w:color w:val="000000"/>
          <w:sz w:val="22"/>
          <w:szCs w:val="22"/>
        </w:rPr>
        <w:t xml:space="preserve"> et </w:t>
      </w:r>
      <w:proofErr w:type="spellStart"/>
      <w:r>
        <w:rPr>
          <w:color w:val="000000"/>
          <w:sz w:val="22"/>
          <w:szCs w:val="22"/>
        </w:rPr>
        <w:t>impatientes</w:t>
      </w:r>
      <w:proofErr w:type="spellEnd"/>
      <w:r>
        <w:rPr>
          <w:color w:val="000000"/>
          <w:sz w:val="22"/>
          <w:szCs w:val="22"/>
        </w:rPr>
        <w:t xml:space="preserve"> si </w:t>
      </w:r>
      <w:proofErr w:type="spellStart"/>
      <w:r>
        <w:rPr>
          <w:color w:val="000000"/>
          <w:sz w:val="22"/>
          <w:szCs w:val="22"/>
        </w:rPr>
        <w:t>convertantur</w:t>
      </w:r>
      <w:proofErr w:type="spellEnd"/>
      <w:r>
        <w:rPr>
          <w:color w:val="000000"/>
          <w:sz w:val="22"/>
          <w:szCs w:val="22"/>
        </w:rPr>
        <w:t xml:space="preserve">, prima </w:t>
      </w:r>
      <w:proofErr w:type="spellStart"/>
      <w:r>
        <w:rPr>
          <w:color w:val="000000"/>
          <w:sz w:val="22"/>
          <w:szCs w:val="22"/>
        </w:rPr>
        <w:t>structura</w:t>
      </w:r>
      <w:proofErr w:type="spellEnd"/>
      <w:r>
        <w:rPr>
          <w:color w:val="000000"/>
          <w:sz w:val="22"/>
          <w:szCs w:val="22"/>
        </w:rPr>
        <w:t xml:space="preserve"> </w:t>
      </w:r>
      <w:proofErr w:type="spellStart"/>
      <w:r>
        <w:rPr>
          <w:color w:val="000000"/>
          <w:sz w:val="22"/>
          <w:szCs w:val="22"/>
        </w:rPr>
        <w:t>sapientis</w:t>
      </w:r>
      <w:proofErr w:type="spellEnd"/>
      <w:r>
        <w:rPr>
          <w:color w:val="000000"/>
          <w:sz w:val="22"/>
          <w:szCs w:val="22"/>
        </w:rPr>
        <w:t xml:space="preserve"> </w:t>
      </w:r>
      <w:proofErr w:type="spellStart"/>
      <w:r>
        <w:rPr>
          <w:color w:val="000000"/>
          <w:sz w:val="22"/>
          <w:szCs w:val="22"/>
        </w:rPr>
        <w:t>communicationis</w:t>
      </w:r>
      <w:proofErr w:type="spellEnd"/>
      <w:r>
        <w:rPr>
          <w:color w:val="000000"/>
          <w:sz w:val="22"/>
          <w:szCs w:val="22"/>
        </w:rPr>
        <w:t xml:space="preserve"> </w:t>
      </w:r>
      <w:proofErr w:type="spellStart"/>
      <w:r>
        <w:rPr>
          <w:color w:val="000000"/>
          <w:sz w:val="22"/>
          <w:szCs w:val="22"/>
        </w:rPr>
        <w:t>humanae</w:t>
      </w:r>
      <w:proofErr w:type="spellEnd"/>
      <w:r>
        <w:rPr>
          <w:color w:val="000000"/>
          <w:sz w:val="22"/>
          <w:szCs w:val="22"/>
        </w:rPr>
        <w:t xml:space="preserve"> </w:t>
      </w:r>
      <w:proofErr w:type="spellStart"/>
      <w:r>
        <w:rPr>
          <w:color w:val="000000"/>
          <w:sz w:val="22"/>
          <w:szCs w:val="22"/>
        </w:rPr>
        <w:t>periclitatur</w:t>
      </w:r>
      <w:proofErr w:type="spellEnd"/>
      <w:r>
        <w:rPr>
          <w:color w:val="000000"/>
          <w:sz w:val="22"/>
          <w:szCs w:val="22"/>
        </w:rPr>
        <w:t xml:space="preserve">. Nova vitae ratio </w:t>
      </w:r>
      <w:proofErr w:type="spellStart"/>
      <w:r>
        <w:rPr>
          <w:color w:val="000000"/>
          <w:sz w:val="22"/>
          <w:szCs w:val="22"/>
        </w:rPr>
        <w:t>creatur</w:t>
      </w:r>
      <w:proofErr w:type="spellEnd"/>
      <w:r>
        <w:rPr>
          <w:color w:val="000000"/>
          <w:sz w:val="22"/>
          <w:szCs w:val="22"/>
        </w:rPr>
        <w:t xml:space="preserve">, qua </w:t>
      </w:r>
      <w:proofErr w:type="spellStart"/>
      <w:r>
        <w:rPr>
          <w:color w:val="000000"/>
          <w:sz w:val="22"/>
          <w:szCs w:val="22"/>
        </w:rPr>
        <w:t>edificatur</w:t>
      </w:r>
      <w:proofErr w:type="spellEnd"/>
      <w:r>
        <w:rPr>
          <w:color w:val="000000"/>
          <w:sz w:val="22"/>
          <w:szCs w:val="22"/>
        </w:rPr>
        <w:t xml:space="preserve"> quodlibet in </w:t>
      </w:r>
      <w:proofErr w:type="spellStart"/>
      <w:r>
        <w:rPr>
          <w:color w:val="000000"/>
          <w:sz w:val="22"/>
          <w:szCs w:val="22"/>
        </w:rPr>
        <w:t>promptu</w:t>
      </w:r>
      <w:proofErr w:type="spellEnd"/>
      <w:r>
        <w:rPr>
          <w:color w:val="000000"/>
          <w:sz w:val="22"/>
          <w:szCs w:val="22"/>
        </w:rPr>
        <w:t xml:space="preserve"> </w:t>
      </w:r>
      <w:proofErr w:type="spellStart"/>
      <w:r>
        <w:rPr>
          <w:color w:val="000000"/>
          <w:sz w:val="22"/>
          <w:szCs w:val="22"/>
        </w:rPr>
        <w:t>desideratur</w:t>
      </w:r>
      <w:proofErr w:type="spellEnd"/>
      <w:r>
        <w:rPr>
          <w:color w:val="000000"/>
          <w:sz w:val="22"/>
          <w:szCs w:val="22"/>
        </w:rPr>
        <w:t xml:space="preserve">, </w:t>
      </w:r>
      <w:proofErr w:type="spellStart"/>
      <w:r>
        <w:rPr>
          <w:color w:val="000000"/>
          <w:sz w:val="22"/>
          <w:szCs w:val="22"/>
        </w:rPr>
        <w:t>exclusis</w:t>
      </w:r>
      <w:proofErr w:type="spellEnd"/>
      <w:r>
        <w:rPr>
          <w:color w:val="000000"/>
          <w:sz w:val="22"/>
          <w:szCs w:val="22"/>
        </w:rPr>
        <w:t xml:space="preserve"> omnibus,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superficialiter</w:t>
      </w:r>
      <w:proofErr w:type="spellEnd"/>
      <w:r>
        <w:rPr>
          <w:color w:val="000000"/>
          <w:sz w:val="22"/>
          <w:szCs w:val="22"/>
        </w:rPr>
        <w:t xml:space="preserve"> et </w:t>
      </w:r>
      <w:proofErr w:type="spellStart"/>
      <w:r>
        <w:rPr>
          <w:color w:val="000000"/>
          <w:sz w:val="22"/>
          <w:szCs w:val="22"/>
        </w:rPr>
        <w:t>ilico</w:t>
      </w:r>
      <w:proofErr w:type="spellEnd"/>
      <w:r>
        <w:rPr>
          <w:color w:val="000000"/>
          <w:sz w:val="22"/>
          <w:szCs w:val="22"/>
        </w:rPr>
        <w:t xml:space="preserve"> agi vel </w:t>
      </w:r>
      <w:proofErr w:type="spellStart"/>
      <w:r>
        <w:rPr>
          <w:color w:val="000000"/>
          <w:sz w:val="22"/>
          <w:szCs w:val="22"/>
        </w:rPr>
        <w:t>cognosci</w:t>
      </w:r>
      <w:proofErr w:type="spellEnd"/>
      <w:r>
        <w:rPr>
          <w:color w:val="000000"/>
          <w:sz w:val="22"/>
          <w:szCs w:val="22"/>
        </w:rPr>
        <w:t xml:space="preserve"> non </w:t>
      </w:r>
      <w:proofErr w:type="spellStart"/>
      <w:r>
        <w:rPr>
          <w:color w:val="000000"/>
          <w:sz w:val="22"/>
          <w:szCs w:val="22"/>
        </w:rPr>
        <w:t>possunt</w:t>
      </w:r>
      <w:proofErr w:type="spellEnd"/>
      <w:r>
        <w:rPr>
          <w:color w:val="000000"/>
          <w:sz w:val="22"/>
          <w:szCs w:val="22"/>
        </w:rPr>
        <w:t xml:space="preserve">. Hic </w:t>
      </w:r>
      <w:proofErr w:type="spellStart"/>
      <w:r>
        <w:rPr>
          <w:color w:val="000000"/>
          <w:sz w:val="22"/>
          <w:szCs w:val="22"/>
        </w:rPr>
        <w:t>dynamismus</w:t>
      </w:r>
      <w:proofErr w:type="spellEnd"/>
      <w:r>
        <w:rPr>
          <w:color w:val="000000"/>
          <w:sz w:val="22"/>
          <w:szCs w:val="22"/>
        </w:rPr>
        <w:t xml:space="preserve">, sua logica intrinseca, </w:t>
      </w:r>
      <w:proofErr w:type="spellStart"/>
      <w:r>
        <w:rPr>
          <w:color w:val="000000"/>
          <w:sz w:val="22"/>
          <w:szCs w:val="22"/>
        </w:rPr>
        <w:t>serenam</w:t>
      </w:r>
      <w:proofErr w:type="spellEnd"/>
      <w:r>
        <w:rPr>
          <w:color w:val="000000"/>
          <w:sz w:val="22"/>
          <w:szCs w:val="22"/>
        </w:rPr>
        <w:t xml:space="preserve"> </w:t>
      </w:r>
      <w:proofErr w:type="spellStart"/>
      <w:r>
        <w:rPr>
          <w:color w:val="000000"/>
          <w:sz w:val="22"/>
          <w:szCs w:val="22"/>
        </w:rPr>
        <w:t>considerationem</w:t>
      </w:r>
      <w:proofErr w:type="spellEnd"/>
      <w:r>
        <w:rPr>
          <w:color w:val="000000"/>
          <w:sz w:val="22"/>
          <w:szCs w:val="22"/>
        </w:rPr>
        <w:t xml:space="preserve"> </w:t>
      </w:r>
      <w:proofErr w:type="spellStart"/>
      <w:r>
        <w:rPr>
          <w:color w:val="000000"/>
          <w:sz w:val="22"/>
          <w:szCs w:val="22"/>
        </w:rPr>
        <w:t>impedit</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nos ad </w:t>
      </w:r>
      <w:proofErr w:type="spellStart"/>
      <w:r>
        <w:rPr>
          <w:color w:val="000000"/>
          <w:sz w:val="22"/>
          <w:szCs w:val="22"/>
        </w:rPr>
        <w:t>communem</w:t>
      </w:r>
      <w:proofErr w:type="spellEnd"/>
      <w:r>
        <w:rPr>
          <w:color w:val="000000"/>
          <w:sz w:val="22"/>
          <w:szCs w:val="22"/>
        </w:rPr>
        <w:t xml:space="preserve"> </w:t>
      </w:r>
      <w:proofErr w:type="spellStart"/>
      <w:r>
        <w:rPr>
          <w:color w:val="000000"/>
          <w:sz w:val="22"/>
          <w:szCs w:val="22"/>
        </w:rPr>
        <w:t>sapientiam</w:t>
      </w:r>
      <w:proofErr w:type="spellEnd"/>
      <w:r>
        <w:rPr>
          <w:color w:val="000000"/>
          <w:sz w:val="22"/>
          <w:szCs w:val="22"/>
        </w:rPr>
        <w:t xml:space="preserve"> </w:t>
      </w:r>
      <w:proofErr w:type="spellStart"/>
      <w:r>
        <w:rPr>
          <w:color w:val="000000"/>
          <w:sz w:val="22"/>
          <w:szCs w:val="22"/>
        </w:rPr>
        <w:t>perducere</w:t>
      </w:r>
      <w:proofErr w:type="spellEnd"/>
      <w:r>
        <w:rPr>
          <w:color w:val="000000"/>
          <w:sz w:val="22"/>
          <w:szCs w:val="22"/>
        </w:rPr>
        <w:t xml:space="preserve"> </w:t>
      </w:r>
      <w:proofErr w:type="spellStart"/>
      <w:r>
        <w:rPr>
          <w:color w:val="000000"/>
          <w:sz w:val="22"/>
          <w:szCs w:val="22"/>
        </w:rPr>
        <w:t>posset</w:t>
      </w:r>
      <w:proofErr w:type="spellEnd"/>
      <w:r>
        <w:rPr>
          <w:color w:val="000000"/>
          <w:sz w:val="22"/>
          <w:szCs w:val="22"/>
        </w:rPr>
        <w:t>.</w:t>
      </w:r>
    </w:p>
    <w:p w14:paraId="151F1FE7" w14:textId="77777777" w:rsidR="0009444E" w:rsidRDefault="0080699A">
      <w:pPr>
        <w:pStyle w:val="NormaleWeb"/>
        <w:shd w:val="clear" w:color="auto" w:fill="FFFFFF"/>
      </w:pPr>
      <w:bookmarkStart w:id="104" w:name="49"/>
      <w:r>
        <w:rPr>
          <w:rFonts w:ascii="Tahoma" w:hAnsi="Tahoma" w:cs="Tahoma"/>
          <w:color w:val="000000"/>
          <w:sz w:val="22"/>
          <w:szCs w:val="22"/>
          <w:shd w:val="clear" w:color="auto" w:fill="FFFFFF"/>
        </w:rPr>
        <w:t>49</w:t>
      </w:r>
      <w:bookmarkEnd w:id="104"/>
      <w:r>
        <w:rPr>
          <w:rFonts w:ascii="Tahoma" w:hAnsi="Tahoma" w:cs="Tahoma"/>
          <w:color w:val="000000"/>
          <w:sz w:val="22"/>
          <w:szCs w:val="22"/>
          <w:shd w:val="clear" w:color="auto" w:fill="FFFFFF"/>
        </w:rPr>
        <w:t>. Venendo meno il silenzio e l’ascolto, e trasformando tutto in battute e messaggi rapidi e impazienti, si mette in pericolo la struttura basilare di una saggia comunicazione umana. Si crea un nuovo stile di vita in cui si costruisce ciò che si vuole avere davanti, escludendo tutto quello che non si può controllare o conoscere superficialmente e istantaneamente. Tale dinamica, per sua logica intrinseca, impedisce la riflessione serena che potrebbe condurci a una saggezza comune.</w:t>
      </w:r>
    </w:p>
    <w:p w14:paraId="6617ABFE" w14:textId="77777777" w:rsidR="0009444E" w:rsidRDefault="0080699A">
      <w:pPr>
        <w:pStyle w:val="NormaleWeb"/>
        <w:shd w:val="clear" w:color="auto" w:fill="FFFFFF"/>
      </w:pPr>
      <w:r>
        <w:rPr>
          <w:color w:val="000000"/>
          <w:sz w:val="22"/>
          <w:szCs w:val="22"/>
        </w:rPr>
        <w:t xml:space="preserve">50. </w:t>
      </w:r>
      <w:proofErr w:type="spellStart"/>
      <w:r>
        <w:rPr>
          <w:color w:val="000000"/>
          <w:sz w:val="22"/>
          <w:szCs w:val="22"/>
        </w:rPr>
        <w:t>Veritatem</w:t>
      </w:r>
      <w:proofErr w:type="spellEnd"/>
      <w:r>
        <w:rPr>
          <w:color w:val="000000"/>
          <w:sz w:val="22"/>
          <w:szCs w:val="22"/>
        </w:rPr>
        <w:t xml:space="preserve"> in colloquio, in dialogo placido vel in flagranti </w:t>
      </w:r>
      <w:proofErr w:type="spellStart"/>
      <w:r>
        <w:rPr>
          <w:color w:val="000000"/>
          <w:sz w:val="22"/>
          <w:szCs w:val="22"/>
        </w:rPr>
        <w:t>disceptatione</w:t>
      </w:r>
      <w:proofErr w:type="spellEnd"/>
      <w:r>
        <w:rPr>
          <w:color w:val="000000"/>
          <w:sz w:val="22"/>
          <w:szCs w:val="22"/>
        </w:rPr>
        <w:t xml:space="preserve"> </w:t>
      </w:r>
      <w:proofErr w:type="spellStart"/>
      <w:r>
        <w:rPr>
          <w:color w:val="000000"/>
          <w:sz w:val="22"/>
          <w:szCs w:val="22"/>
        </w:rPr>
        <w:t>quaerere</w:t>
      </w:r>
      <w:proofErr w:type="spellEnd"/>
      <w:r>
        <w:rPr>
          <w:color w:val="000000"/>
          <w:sz w:val="22"/>
          <w:szCs w:val="22"/>
        </w:rPr>
        <w:t xml:space="preserve"> </w:t>
      </w:r>
      <w:proofErr w:type="spellStart"/>
      <w:r>
        <w:rPr>
          <w:color w:val="000000"/>
          <w:sz w:val="22"/>
          <w:szCs w:val="22"/>
        </w:rPr>
        <w:t>possumus</w:t>
      </w:r>
      <w:proofErr w:type="spellEnd"/>
      <w:r>
        <w:rPr>
          <w:color w:val="000000"/>
          <w:sz w:val="22"/>
          <w:szCs w:val="22"/>
        </w:rPr>
        <w:t xml:space="preserve">: est iter </w:t>
      </w:r>
      <w:proofErr w:type="spellStart"/>
      <w:r>
        <w:rPr>
          <w:color w:val="000000"/>
          <w:sz w:val="22"/>
          <w:szCs w:val="22"/>
        </w:rPr>
        <w:t>perseverans</w:t>
      </w:r>
      <w:proofErr w:type="spellEnd"/>
      <w:r>
        <w:rPr>
          <w:color w:val="000000"/>
          <w:sz w:val="22"/>
          <w:szCs w:val="22"/>
        </w:rPr>
        <w:t xml:space="preserve">, </w:t>
      </w:r>
      <w:proofErr w:type="spellStart"/>
      <w:r>
        <w:rPr>
          <w:color w:val="000000"/>
          <w:sz w:val="22"/>
          <w:szCs w:val="22"/>
        </w:rPr>
        <w:t>tacitus</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patiens</w:t>
      </w:r>
      <w:proofErr w:type="spellEnd"/>
      <w:r>
        <w:rPr>
          <w:color w:val="000000"/>
          <w:sz w:val="22"/>
          <w:szCs w:val="22"/>
        </w:rPr>
        <w:t xml:space="preserve">, qui </w:t>
      </w:r>
      <w:proofErr w:type="spellStart"/>
      <w:r>
        <w:rPr>
          <w:color w:val="000000"/>
          <w:sz w:val="22"/>
          <w:szCs w:val="22"/>
        </w:rPr>
        <w:t>magnam</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populorumque</w:t>
      </w:r>
      <w:proofErr w:type="spellEnd"/>
      <w:r>
        <w:rPr>
          <w:color w:val="000000"/>
          <w:sz w:val="22"/>
          <w:szCs w:val="22"/>
        </w:rPr>
        <w:t xml:space="preserve"> </w:t>
      </w:r>
      <w:proofErr w:type="spellStart"/>
      <w:r>
        <w:rPr>
          <w:color w:val="000000"/>
          <w:sz w:val="22"/>
          <w:szCs w:val="22"/>
        </w:rPr>
        <w:t>experientiam</w:t>
      </w:r>
      <w:proofErr w:type="spellEnd"/>
      <w:r>
        <w:rPr>
          <w:color w:val="000000"/>
          <w:sz w:val="22"/>
          <w:szCs w:val="22"/>
        </w:rPr>
        <w:t xml:space="preserve"> </w:t>
      </w:r>
      <w:proofErr w:type="spellStart"/>
      <w:r>
        <w:rPr>
          <w:color w:val="000000"/>
          <w:sz w:val="22"/>
          <w:szCs w:val="22"/>
        </w:rPr>
        <w:t>patienter</w:t>
      </w:r>
      <w:proofErr w:type="spellEnd"/>
      <w:r>
        <w:rPr>
          <w:color w:val="000000"/>
          <w:sz w:val="22"/>
          <w:szCs w:val="22"/>
        </w:rPr>
        <w:t xml:space="preserve"> </w:t>
      </w:r>
      <w:proofErr w:type="spellStart"/>
      <w:r>
        <w:rPr>
          <w:color w:val="000000"/>
          <w:sz w:val="22"/>
          <w:szCs w:val="22"/>
        </w:rPr>
        <w:t>colligit</w:t>
      </w:r>
      <w:proofErr w:type="spellEnd"/>
      <w:r>
        <w:rPr>
          <w:color w:val="000000"/>
          <w:sz w:val="22"/>
          <w:szCs w:val="22"/>
        </w:rPr>
        <w:t xml:space="preserve">. </w:t>
      </w:r>
      <w:proofErr w:type="spellStart"/>
      <w:r>
        <w:rPr>
          <w:color w:val="000000"/>
          <w:sz w:val="22"/>
          <w:szCs w:val="22"/>
          <w:lang w:val="fr-FR"/>
        </w:rPr>
        <w:t>Ingens</w:t>
      </w:r>
      <w:proofErr w:type="spellEnd"/>
      <w:r>
        <w:rPr>
          <w:color w:val="000000"/>
          <w:sz w:val="22"/>
          <w:szCs w:val="22"/>
          <w:lang w:val="fr-FR"/>
        </w:rPr>
        <w:t xml:space="preserve"> </w:t>
      </w:r>
      <w:proofErr w:type="spellStart"/>
      <w:r>
        <w:rPr>
          <w:color w:val="000000"/>
          <w:sz w:val="22"/>
          <w:szCs w:val="22"/>
          <w:lang w:val="fr-FR"/>
        </w:rPr>
        <w:t>notitiarum</w:t>
      </w:r>
      <w:proofErr w:type="spellEnd"/>
      <w:r>
        <w:rPr>
          <w:color w:val="000000"/>
          <w:sz w:val="22"/>
          <w:szCs w:val="22"/>
          <w:lang w:val="fr-FR"/>
        </w:rPr>
        <w:t xml:space="preserve"> </w:t>
      </w:r>
      <w:proofErr w:type="spellStart"/>
      <w:r>
        <w:rPr>
          <w:color w:val="000000"/>
          <w:sz w:val="22"/>
          <w:szCs w:val="22"/>
          <w:lang w:val="fr-FR"/>
        </w:rPr>
        <w:t>congeries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nos </w:t>
      </w:r>
      <w:proofErr w:type="spellStart"/>
      <w:r>
        <w:rPr>
          <w:color w:val="000000"/>
          <w:sz w:val="22"/>
          <w:szCs w:val="22"/>
          <w:lang w:val="fr-FR"/>
        </w:rPr>
        <w:t>inundat</w:t>
      </w:r>
      <w:proofErr w:type="spellEnd"/>
      <w:r>
        <w:rPr>
          <w:color w:val="000000"/>
          <w:sz w:val="22"/>
          <w:szCs w:val="22"/>
          <w:lang w:val="fr-FR"/>
        </w:rPr>
        <w:t xml:space="preserve"> non </w:t>
      </w:r>
      <w:proofErr w:type="spellStart"/>
      <w:r>
        <w:rPr>
          <w:color w:val="000000"/>
          <w:sz w:val="22"/>
          <w:szCs w:val="22"/>
          <w:lang w:val="fr-FR"/>
        </w:rPr>
        <w:t>eadem</w:t>
      </w:r>
      <w:proofErr w:type="spellEnd"/>
      <w:r>
        <w:rPr>
          <w:color w:val="000000"/>
          <w:sz w:val="22"/>
          <w:szCs w:val="22"/>
          <w:lang w:val="fr-FR"/>
        </w:rPr>
        <w:t xml:space="preserve"> est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maior</w:t>
      </w:r>
      <w:proofErr w:type="spellEnd"/>
      <w:r>
        <w:rPr>
          <w:color w:val="000000"/>
          <w:sz w:val="22"/>
          <w:szCs w:val="22"/>
          <w:lang w:val="fr-FR"/>
        </w:rPr>
        <w:t xml:space="preserve"> </w:t>
      </w:r>
      <w:proofErr w:type="spellStart"/>
      <w:r>
        <w:rPr>
          <w:color w:val="000000"/>
          <w:sz w:val="22"/>
          <w:szCs w:val="22"/>
          <w:lang w:val="fr-FR"/>
        </w:rPr>
        <w:t>sapientia</w:t>
      </w:r>
      <w:proofErr w:type="spellEnd"/>
      <w:r>
        <w:rPr>
          <w:color w:val="000000"/>
          <w:sz w:val="22"/>
          <w:szCs w:val="22"/>
          <w:lang w:val="fr-FR"/>
        </w:rPr>
        <w:t xml:space="preserve">. </w:t>
      </w:r>
      <w:proofErr w:type="spellStart"/>
      <w:r>
        <w:rPr>
          <w:color w:val="000000"/>
          <w:sz w:val="22"/>
          <w:szCs w:val="22"/>
        </w:rPr>
        <w:t>Sapientia</w:t>
      </w:r>
      <w:proofErr w:type="spellEnd"/>
      <w:r>
        <w:rPr>
          <w:color w:val="000000"/>
          <w:sz w:val="22"/>
          <w:szCs w:val="22"/>
        </w:rPr>
        <w:t xml:space="preserve"> non </w:t>
      </w:r>
      <w:proofErr w:type="spellStart"/>
      <w:r>
        <w:rPr>
          <w:color w:val="000000"/>
          <w:sz w:val="22"/>
          <w:szCs w:val="22"/>
        </w:rPr>
        <w:t>conficitur</w:t>
      </w:r>
      <w:proofErr w:type="spellEnd"/>
      <w:r>
        <w:rPr>
          <w:color w:val="000000"/>
          <w:sz w:val="22"/>
          <w:szCs w:val="22"/>
        </w:rPr>
        <w:t xml:space="preserve"> </w:t>
      </w:r>
      <w:proofErr w:type="spellStart"/>
      <w:r>
        <w:rPr>
          <w:color w:val="000000"/>
          <w:sz w:val="22"/>
          <w:szCs w:val="22"/>
        </w:rPr>
        <w:t>impatientibus</w:t>
      </w:r>
      <w:proofErr w:type="spellEnd"/>
      <w:r>
        <w:rPr>
          <w:color w:val="000000"/>
          <w:sz w:val="22"/>
          <w:szCs w:val="22"/>
        </w:rPr>
        <w:t xml:space="preserve"> </w:t>
      </w:r>
      <w:proofErr w:type="spellStart"/>
      <w:r>
        <w:rPr>
          <w:color w:val="000000"/>
          <w:sz w:val="22"/>
          <w:szCs w:val="22"/>
        </w:rPr>
        <w:t>pervestigationibus</w:t>
      </w:r>
      <w:proofErr w:type="spellEnd"/>
      <w:r>
        <w:rPr>
          <w:color w:val="000000"/>
          <w:sz w:val="22"/>
          <w:szCs w:val="22"/>
        </w:rPr>
        <w:t xml:space="preserve"> </w:t>
      </w:r>
      <w:proofErr w:type="spellStart"/>
      <w:r>
        <w:rPr>
          <w:color w:val="000000"/>
          <w:sz w:val="22"/>
          <w:szCs w:val="22"/>
        </w:rPr>
        <w:t>interretialibus</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est summa </w:t>
      </w:r>
      <w:proofErr w:type="spellStart"/>
      <w:r>
        <w:rPr>
          <w:color w:val="000000"/>
          <w:sz w:val="22"/>
          <w:szCs w:val="22"/>
        </w:rPr>
        <w:t>notitiarum</w:t>
      </w:r>
      <w:proofErr w:type="spellEnd"/>
      <w:r>
        <w:rPr>
          <w:color w:val="000000"/>
          <w:sz w:val="22"/>
          <w:szCs w:val="22"/>
        </w:rPr>
        <w:t xml:space="preserve"> </w:t>
      </w:r>
      <w:proofErr w:type="spellStart"/>
      <w:r>
        <w:rPr>
          <w:color w:val="000000"/>
          <w:sz w:val="22"/>
          <w:szCs w:val="22"/>
        </w:rPr>
        <w:t>cuius</w:t>
      </w:r>
      <w:proofErr w:type="spellEnd"/>
      <w:r>
        <w:rPr>
          <w:color w:val="000000"/>
          <w:sz w:val="22"/>
          <w:szCs w:val="22"/>
        </w:rPr>
        <w:t xml:space="preserve"> </w:t>
      </w:r>
      <w:proofErr w:type="spellStart"/>
      <w:r>
        <w:rPr>
          <w:color w:val="000000"/>
          <w:sz w:val="22"/>
          <w:szCs w:val="22"/>
        </w:rPr>
        <w:t>veritas</w:t>
      </w:r>
      <w:proofErr w:type="spellEnd"/>
      <w:r>
        <w:rPr>
          <w:color w:val="000000"/>
          <w:sz w:val="22"/>
          <w:szCs w:val="22"/>
        </w:rPr>
        <w:t xml:space="preserve"> certa </w:t>
      </w:r>
      <w:proofErr w:type="spellStart"/>
      <w:r>
        <w:rPr>
          <w:color w:val="000000"/>
          <w:sz w:val="22"/>
          <w:szCs w:val="22"/>
        </w:rPr>
        <w:t>desideratur</w:t>
      </w:r>
      <w:proofErr w:type="spellEnd"/>
      <w:r>
        <w:rPr>
          <w:color w:val="000000"/>
          <w:sz w:val="22"/>
          <w:szCs w:val="22"/>
        </w:rPr>
        <w:t xml:space="preserve">. Hoc modo minime </w:t>
      </w:r>
      <w:proofErr w:type="spellStart"/>
      <w:r>
        <w:rPr>
          <w:color w:val="000000"/>
          <w:sz w:val="22"/>
          <w:szCs w:val="22"/>
        </w:rPr>
        <w:t>maturescitur</w:t>
      </w:r>
      <w:proofErr w:type="spellEnd"/>
      <w:r>
        <w:rPr>
          <w:color w:val="000000"/>
          <w:sz w:val="22"/>
          <w:szCs w:val="22"/>
        </w:rPr>
        <w:t xml:space="preserve"> in </w:t>
      </w:r>
      <w:proofErr w:type="spellStart"/>
      <w:r>
        <w:rPr>
          <w:color w:val="000000"/>
          <w:sz w:val="22"/>
          <w:szCs w:val="22"/>
        </w:rPr>
        <w:t>congressione</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veritate</w:t>
      </w:r>
      <w:proofErr w:type="spellEnd"/>
      <w:r>
        <w:rPr>
          <w:color w:val="000000"/>
          <w:sz w:val="22"/>
          <w:szCs w:val="22"/>
        </w:rPr>
        <w:t xml:space="preserve">. Colloquia tandem </w:t>
      </w:r>
      <w:proofErr w:type="spellStart"/>
      <w:r>
        <w:rPr>
          <w:color w:val="000000"/>
          <w:sz w:val="22"/>
          <w:szCs w:val="22"/>
        </w:rPr>
        <w:t>circum</w:t>
      </w:r>
      <w:proofErr w:type="spellEnd"/>
      <w:r>
        <w:rPr>
          <w:color w:val="000000"/>
          <w:sz w:val="22"/>
          <w:szCs w:val="22"/>
        </w:rPr>
        <w:t xml:space="preserve"> </w:t>
      </w:r>
      <w:proofErr w:type="spellStart"/>
      <w:r>
        <w:rPr>
          <w:color w:val="000000"/>
          <w:sz w:val="22"/>
          <w:szCs w:val="22"/>
        </w:rPr>
        <w:t>notas</w:t>
      </w:r>
      <w:proofErr w:type="spellEnd"/>
      <w:r>
        <w:rPr>
          <w:color w:val="000000"/>
          <w:sz w:val="22"/>
          <w:szCs w:val="22"/>
        </w:rPr>
        <w:t xml:space="preserve"> </w:t>
      </w:r>
      <w:proofErr w:type="spellStart"/>
      <w:r>
        <w:rPr>
          <w:color w:val="000000"/>
          <w:sz w:val="22"/>
          <w:szCs w:val="22"/>
        </w:rPr>
        <w:t>novissimas</w:t>
      </w:r>
      <w:proofErr w:type="spellEnd"/>
      <w:r>
        <w:rPr>
          <w:color w:val="000000"/>
          <w:sz w:val="22"/>
          <w:szCs w:val="22"/>
        </w:rPr>
        <w:t xml:space="preserve"> </w:t>
      </w:r>
      <w:proofErr w:type="spellStart"/>
      <w:r>
        <w:rPr>
          <w:color w:val="000000"/>
          <w:sz w:val="22"/>
          <w:szCs w:val="22"/>
        </w:rPr>
        <w:t>versantur</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mere </w:t>
      </w:r>
      <w:proofErr w:type="spellStart"/>
      <w:r>
        <w:rPr>
          <w:color w:val="000000"/>
          <w:sz w:val="22"/>
          <w:szCs w:val="22"/>
        </w:rPr>
        <w:t>horizontales</w:t>
      </w:r>
      <w:proofErr w:type="spellEnd"/>
      <w:r>
        <w:rPr>
          <w:color w:val="000000"/>
          <w:sz w:val="22"/>
          <w:szCs w:val="22"/>
        </w:rPr>
        <w:t xml:space="preserve"> et </w:t>
      </w:r>
      <w:proofErr w:type="spellStart"/>
      <w:r>
        <w:rPr>
          <w:color w:val="000000"/>
          <w:sz w:val="22"/>
          <w:szCs w:val="22"/>
        </w:rPr>
        <w:t>cumulativae</w:t>
      </w:r>
      <w:proofErr w:type="spellEnd"/>
      <w:r>
        <w:rPr>
          <w:color w:val="000000"/>
          <w:sz w:val="22"/>
          <w:szCs w:val="22"/>
        </w:rPr>
        <w:t xml:space="preserve">. At vero diuturna et </w:t>
      </w:r>
      <w:proofErr w:type="spellStart"/>
      <w:r>
        <w:rPr>
          <w:color w:val="000000"/>
          <w:sz w:val="22"/>
          <w:szCs w:val="22"/>
        </w:rPr>
        <w:t>perspicax</w:t>
      </w:r>
      <w:proofErr w:type="spellEnd"/>
      <w:r>
        <w:rPr>
          <w:color w:val="000000"/>
          <w:sz w:val="22"/>
          <w:szCs w:val="22"/>
        </w:rPr>
        <w:t xml:space="preserve"> </w:t>
      </w:r>
      <w:proofErr w:type="spellStart"/>
      <w:r>
        <w:rPr>
          <w:color w:val="000000"/>
          <w:sz w:val="22"/>
          <w:szCs w:val="22"/>
        </w:rPr>
        <w:t>attentio</w:t>
      </w:r>
      <w:proofErr w:type="spellEnd"/>
      <w:r>
        <w:rPr>
          <w:color w:val="000000"/>
          <w:sz w:val="22"/>
          <w:szCs w:val="22"/>
        </w:rPr>
        <w:t xml:space="preserve"> ad </w:t>
      </w:r>
      <w:proofErr w:type="spellStart"/>
      <w:r>
        <w:rPr>
          <w:color w:val="000000"/>
          <w:sz w:val="22"/>
          <w:szCs w:val="22"/>
        </w:rPr>
        <w:t>cor</w:t>
      </w:r>
      <w:proofErr w:type="spellEnd"/>
      <w:r>
        <w:rPr>
          <w:color w:val="000000"/>
          <w:sz w:val="22"/>
          <w:szCs w:val="22"/>
        </w:rPr>
        <w:t xml:space="preserve"> vitae non </w:t>
      </w:r>
      <w:proofErr w:type="spellStart"/>
      <w:r>
        <w:rPr>
          <w:color w:val="000000"/>
          <w:sz w:val="22"/>
          <w:szCs w:val="22"/>
        </w:rPr>
        <w:t>refertur</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essentiale</w:t>
      </w:r>
      <w:proofErr w:type="spellEnd"/>
      <w:r>
        <w:rPr>
          <w:color w:val="000000"/>
          <w:sz w:val="22"/>
          <w:szCs w:val="22"/>
        </w:rPr>
        <w:t xml:space="preserve"> ad </w:t>
      </w:r>
      <w:proofErr w:type="spellStart"/>
      <w:r>
        <w:rPr>
          <w:color w:val="000000"/>
          <w:sz w:val="22"/>
          <w:szCs w:val="22"/>
        </w:rPr>
        <w:t>sensum</w:t>
      </w:r>
      <w:proofErr w:type="spellEnd"/>
      <w:r>
        <w:rPr>
          <w:color w:val="000000"/>
          <w:sz w:val="22"/>
          <w:szCs w:val="22"/>
        </w:rPr>
        <w:t xml:space="preserve"> vitae </w:t>
      </w:r>
      <w:proofErr w:type="spellStart"/>
      <w:r>
        <w:rPr>
          <w:color w:val="000000"/>
          <w:sz w:val="22"/>
          <w:szCs w:val="22"/>
        </w:rPr>
        <w:t>cognoscitur</w:t>
      </w:r>
      <w:proofErr w:type="spellEnd"/>
      <w:r>
        <w:rPr>
          <w:color w:val="000000"/>
          <w:sz w:val="22"/>
          <w:szCs w:val="22"/>
        </w:rPr>
        <w:t xml:space="preserve">. Ita </w:t>
      </w:r>
      <w:proofErr w:type="spellStart"/>
      <w:r>
        <w:rPr>
          <w:color w:val="000000"/>
          <w:sz w:val="22"/>
          <w:szCs w:val="22"/>
        </w:rPr>
        <w:t>libertas</w:t>
      </w:r>
      <w:proofErr w:type="spellEnd"/>
      <w:r>
        <w:rPr>
          <w:color w:val="000000"/>
          <w:sz w:val="22"/>
          <w:szCs w:val="22"/>
        </w:rPr>
        <w:t xml:space="preserve"> </w:t>
      </w:r>
      <w:proofErr w:type="spellStart"/>
      <w:r>
        <w:rPr>
          <w:color w:val="000000"/>
          <w:sz w:val="22"/>
          <w:szCs w:val="22"/>
        </w:rPr>
        <w:t>illusio</w:t>
      </w:r>
      <w:proofErr w:type="spellEnd"/>
      <w:r>
        <w:rPr>
          <w:color w:val="000000"/>
          <w:sz w:val="22"/>
          <w:szCs w:val="22"/>
        </w:rPr>
        <w:t xml:space="preserve"> </w:t>
      </w:r>
      <w:proofErr w:type="spellStart"/>
      <w:r>
        <w:rPr>
          <w:color w:val="000000"/>
          <w:sz w:val="22"/>
          <w:szCs w:val="22"/>
        </w:rPr>
        <w:t>fit</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vendita est et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confunditur</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libertate </w:t>
      </w:r>
      <w:proofErr w:type="spellStart"/>
      <w:r>
        <w:rPr>
          <w:color w:val="000000"/>
          <w:sz w:val="22"/>
          <w:szCs w:val="22"/>
        </w:rPr>
        <w:t>navigandi</w:t>
      </w:r>
      <w:proofErr w:type="spellEnd"/>
      <w:r>
        <w:rPr>
          <w:color w:val="000000"/>
          <w:sz w:val="22"/>
          <w:szCs w:val="22"/>
        </w:rPr>
        <w:t xml:space="preserve"> ante </w:t>
      </w:r>
      <w:proofErr w:type="spellStart"/>
      <w:r>
        <w:rPr>
          <w:color w:val="000000"/>
          <w:sz w:val="22"/>
          <w:szCs w:val="22"/>
        </w:rPr>
        <w:t>tentorium</w:t>
      </w:r>
      <w:proofErr w:type="spellEnd"/>
      <w:r>
        <w:rPr>
          <w:color w:val="000000"/>
          <w:sz w:val="22"/>
          <w:szCs w:val="22"/>
        </w:rPr>
        <w:t xml:space="preserve">. </w:t>
      </w:r>
      <w:proofErr w:type="spellStart"/>
      <w:r>
        <w:rPr>
          <w:color w:val="000000"/>
          <w:sz w:val="22"/>
          <w:szCs w:val="22"/>
        </w:rPr>
        <w:t>Agitur</w:t>
      </w:r>
      <w:proofErr w:type="spellEnd"/>
      <w:r>
        <w:rPr>
          <w:color w:val="000000"/>
          <w:sz w:val="22"/>
          <w:szCs w:val="22"/>
        </w:rPr>
        <w:t xml:space="preserve"> de via </w:t>
      </w:r>
      <w:proofErr w:type="spellStart"/>
      <w:r>
        <w:rPr>
          <w:color w:val="000000"/>
          <w:sz w:val="22"/>
          <w:szCs w:val="22"/>
        </w:rPr>
        <w:t>fraternitatis</w:t>
      </w:r>
      <w:proofErr w:type="spellEnd"/>
      <w:r>
        <w:rPr>
          <w:color w:val="000000"/>
          <w:sz w:val="22"/>
          <w:szCs w:val="22"/>
        </w:rPr>
        <w:t xml:space="preserve">, </w:t>
      </w:r>
      <w:proofErr w:type="spellStart"/>
      <w:r>
        <w:rPr>
          <w:color w:val="000000"/>
          <w:sz w:val="22"/>
          <w:szCs w:val="22"/>
        </w:rPr>
        <w:t>localis</w:t>
      </w:r>
      <w:proofErr w:type="spellEnd"/>
      <w:r>
        <w:rPr>
          <w:color w:val="000000"/>
          <w:sz w:val="22"/>
          <w:szCs w:val="22"/>
        </w:rPr>
        <w:t xml:space="preserve"> et </w:t>
      </w:r>
      <w:proofErr w:type="spellStart"/>
      <w:r>
        <w:rPr>
          <w:color w:val="000000"/>
          <w:sz w:val="22"/>
          <w:szCs w:val="22"/>
        </w:rPr>
        <w:t>universalis</w:t>
      </w:r>
      <w:proofErr w:type="spellEnd"/>
      <w:r>
        <w:rPr>
          <w:color w:val="000000"/>
          <w:sz w:val="22"/>
          <w:szCs w:val="22"/>
        </w:rPr>
        <w:t xml:space="preserve">, qua </w:t>
      </w:r>
      <w:proofErr w:type="spellStart"/>
      <w:r>
        <w:rPr>
          <w:color w:val="000000"/>
          <w:sz w:val="22"/>
          <w:szCs w:val="22"/>
        </w:rPr>
        <w:t>nonnisi</w:t>
      </w:r>
      <w:proofErr w:type="spellEnd"/>
      <w:r>
        <w:rPr>
          <w:color w:val="000000"/>
          <w:sz w:val="22"/>
          <w:szCs w:val="22"/>
        </w:rPr>
        <w:t xml:space="preserve"> </w:t>
      </w:r>
      <w:proofErr w:type="spellStart"/>
      <w:r>
        <w:rPr>
          <w:color w:val="000000"/>
          <w:sz w:val="22"/>
          <w:szCs w:val="22"/>
        </w:rPr>
        <w:t>spiritus</w:t>
      </w:r>
      <w:proofErr w:type="spellEnd"/>
      <w:r>
        <w:rPr>
          <w:color w:val="000000"/>
          <w:sz w:val="22"/>
          <w:szCs w:val="22"/>
        </w:rPr>
        <w:t xml:space="preserve"> liberi et parati ad </w:t>
      </w:r>
      <w:proofErr w:type="spellStart"/>
      <w:r>
        <w:rPr>
          <w:color w:val="000000"/>
          <w:sz w:val="22"/>
          <w:szCs w:val="22"/>
        </w:rPr>
        <w:t>occursus</w:t>
      </w:r>
      <w:proofErr w:type="spellEnd"/>
      <w:r>
        <w:rPr>
          <w:color w:val="000000"/>
          <w:sz w:val="22"/>
          <w:szCs w:val="22"/>
        </w:rPr>
        <w:t xml:space="preserve"> </w:t>
      </w:r>
      <w:proofErr w:type="spellStart"/>
      <w:r>
        <w:rPr>
          <w:color w:val="000000"/>
          <w:sz w:val="22"/>
          <w:szCs w:val="22"/>
        </w:rPr>
        <w:t>reales</w:t>
      </w:r>
      <w:proofErr w:type="spellEnd"/>
      <w:r>
        <w:rPr>
          <w:color w:val="000000"/>
          <w:sz w:val="22"/>
          <w:szCs w:val="22"/>
        </w:rPr>
        <w:t xml:space="preserve"> </w:t>
      </w:r>
      <w:proofErr w:type="spellStart"/>
      <w:r>
        <w:rPr>
          <w:color w:val="000000"/>
          <w:sz w:val="22"/>
          <w:szCs w:val="22"/>
        </w:rPr>
        <w:t>possunt</w:t>
      </w:r>
      <w:proofErr w:type="spellEnd"/>
      <w:r>
        <w:rPr>
          <w:color w:val="000000"/>
          <w:sz w:val="22"/>
          <w:szCs w:val="22"/>
        </w:rPr>
        <w:t xml:space="preserve"> incedere.</w:t>
      </w:r>
    </w:p>
    <w:p w14:paraId="352E2FA0" w14:textId="77777777" w:rsidR="0009444E" w:rsidRDefault="0080699A">
      <w:pPr>
        <w:pStyle w:val="NormaleWeb"/>
        <w:shd w:val="clear" w:color="auto" w:fill="FFFFFF"/>
      </w:pPr>
      <w:bookmarkStart w:id="105" w:name="50"/>
      <w:r>
        <w:rPr>
          <w:rFonts w:ascii="Tahoma" w:hAnsi="Tahoma" w:cs="Tahoma"/>
          <w:color w:val="000000"/>
          <w:sz w:val="22"/>
          <w:szCs w:val="22"/>
          <w:shd w:val="clear" w:color="auto" w:fill="FFFFFF"/>
        </w:rPr>
        <w:t>50</w:t>
      </w:r>
      <w:bookmarkEnd w:id="105"/>
      <w:r>
        <w:rPr>
          <w:rFonts w:ascii="Tahoma" w:hAnsi="Tahoma" w:cs="Tahoma"/>
          <w:color w:val="000000"/>
          <w:sz w:val="22"/>
          <w:szCs w:val="22"/>
          <w:shd w:val="clear" w:color="auto" w:fill="FFFFFF"/>
        </w:rPr>
        <w:t xml:space="preserve">. Possiamo cercare insieme la verità nel dialogo, nella conversazione pacata o nella discussione appassionata. È un cammino perseverante, fatto anche di silenzi e di sofferenze, capace di raccogliere con pazienza la vasta esperienza delle persone e dei popoli. Il cumulo opprimente di informazioni che ci inonda non equivale a maggior saggezza. La saggezza non si fabbrica con impazienti ricerche in </w:t>
      </w:r>
      <w:r>
        <w:rPr>
          <w:rFonts w:ascii="Tahoma" w:hAnsi="Tahoma" w:cs="Tahoma"/>
          <w:i/>
          <w:iCs/>
          <w:color w:val="000000"/>
          <w:sz w:val="22"/>
          <w:szCs w:val="22"/>
          <w:shd w:val="clear" w:color="auto" w:fill="FFFFFF"/>
        </w:rPr>
        <w:t>internet</w:t>
      </w:r>
      <w:r>
        <w:rPr>
          <w:rFonts w:ascii="Tahoma" w:hAnsi="Tahoma" w:cs="Tahoma"/>
          <w:color w:val="000000"/>
          <w:sz w:val="22"/>
          <w:szCs w:val="22"/>
          <w:shd w:val="clear" w:color="auto" w:fill="FFFFFF"/>
        </w:rPr>
        <w:t>, e non è una sommatoria di informazioni la cui veracità non è assicurata. In questo modo non si matura nell’incontro con la verità. Le conversazioni alla fine ruotano intorno agli ultimi dati, sono meramente orizzontali e cumulative. Non si presta invece un’attenzione prolungata e penetrante al cuore della vita, non si riconosce ciò che è essenziale per dare un senso all’esistenza. Così, la libertà diventa un’illusione che ci viene venduta e che si confonde con la libertà di navigare davanti a uno schermo. Il problema è che una via di fraternità, locale e universale, la possono percorrere soltanto spiriti liberi e disposti a incontri reali.</w:t>
      </w:r>
    </w:p>
    <w:p w14:paraId="47E5ECBC" w14:textId="77777777" w:rsidR="0009444E" w:rsidRDefault="0080699A">
      <w:pPr>
        <w:pStyle w:val="Titolo5"/>
        <w:rPr>
          <w:color w:val="000000"/>
        </w:rPr>
      </w:pPr>
      <w:r>
        <w:rPr>
          <w:color w:val="000000"/>
        </w:rPr>
        <w:t>SERVITUTES ET CONTEMPTUS SUI</w:t>
      </w:r>
    </w:p>
    <w:p w14:paraId="5AB7B971" w14:textId="77777777" w:rsidR="0009444E" w:rsidRDefault="0080699A">
      <w:pPr>
        <w:pStyle w:val="NormaleWeb"/>
        <w:shd w:val="clear" w:color="auto" w:fill="FFFFFF"/>
        <w:rPr>
          <w:color w:val="000000"/>
          <w:sz w:val="22"/>
          <w:szCs w:val="22"/>
        </w:rPr>
      </w:pPr>
      <w:r>
        <w:rPr>
          <w:color w:val="000000"/>
          <w:sz w:val="22"/>
          <w:szCs w:val="22"/>
        </w:rPr>
        <w:t xml:space="preserve">51. </w:t>
      </w:r>
      <w:proofErr w:type="spellStart"/>
      <w:r>
        <w:rPr>
          <w:color w:val="000000"/>
          <w:sz w:val="22"/>
          <w:szCs w:val="22"/>
        </w:rPr>
        <w:t>Nonnullae</w:t>
      </w:r>
      <w:proofErr w:type="spellEnd"/>
      <w:r>
        <w:rPr>
          <w:color w:val="000000"/>
          <w:sz w:val="22"/>
          <w:szCs w:val="22"/>
        </w:rPr>
        <w:t xml:space="preserve"> </w:t>
      </w:r>
      <w:proofErr w:type="spellStart"/>
      <w:r>
        <w:rPr>
          <w:color w:val="000000"/>
          <w:sz w:val="22"/>
          <w:szCs w:val="22"/>
        </w:rPr>
        <w:t>nationes</w:t>
      </w:r>
      <w:proofErr w:type="spellEnd"/>
      <w:r>
        <w:rPr>
          <w:color w:val="000000"/>
          <w:sz w:val="22"/>
          <w:szCs w:val="22"/>
        </w:rPr>
        <w:t xml:space="preserve"> </w:t>
      </w:r>
      <w:proofErr w:type="spellStart"/>
      <w:r>
        <w:rPr>
          <w:color w:val="000000"/>
          <w:sz w:val="22"/>
          <w:szCs w:val="22"/>
        </w:rPr>
        <w:t>fortiores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attinet</w:t>
      </w:r>
      <w:proofErr w:type="spellEnd"/>
      <w:r>
        <w:rPr>
          <w:color w:val="000000"/>
          <w:sz w:val="22"/>
          <w:szCs w:val="22"/>
        </w:rPr>
        <w:t xml:space="preserve"> </w:t>
      </w:r>
      <w:proofErr w:type="spellStart"/>
      <w:r>
        <w:rPr>
          <w:color w:val="000000"/>
          <w:sz w:val="22"/>
          <w:szCs w:val="22"/>
        </w:rPr>
        <w:t>oeconomiam</w:t>
      </w:r>
      <w:proofErr w:type="spellEnd"/>
      <w:r>
        <w:rPr>
          <w:color w:val="000000"/>
          <w:sz w:val="22"/>
          <w:szCs w:val="22"/>
        </w:rPr>
        <w:t xml:space="preserve"> </w:t>
      </w:r>
      <w:proofErr w:type="spellStart"/>
      <w:r>
        <w:rPr>
          <w:color w:val="000000"/>
          <w:sz w:val="22"/>
          <w:szCs w:val="22"/>
        </w:rPr>
        <w:t>exhibentur</w:t>
      </w:r>
      <w:proofErr w:type="spellEnd"/>
      <w:r>
        <w:rPr>
          <w:color w:val="000000"/>
          <w:sz w:val="22"/>
          <w:szCs w:val="22"/>
        </w:rPr>
        <w:t xml:space="preserve"> ut exempla </w:t>
      </w:r>
      <w:proofErr w:type="spellStart"/>
      <w:r>
        <w:rPr>
          <w:color w:val="000000"/>
          <w:sz w:val="22"/>
          <w:szCs w:val="22"/>
        </w:rPr>
        <w:t>culturalia</w:t>
      </w:r>
      <w:proofErr w:type="spellEnd"/>
      <w:r>
        <w:rPr>
          <w:color w:val="000000"/>
          <w:sz w:val="22"/>
          <w:szCs w:val="22"/>
        </w:rPr>
        <w:t xml:space="preserve"> </w:t>
      </w:r>
      <w:proofErr w:type="spellStart"/>
      <w:r>
        <w:rPr>
          <w:color w:val="000000"/>
          <w:sz w:val="22"/>
          <w:szCs w:val="22"/>
        </w:rPr>
        <w:t>Nationibus</w:t>
      </w:r>
      <w:proofErr w:type="spellEnd"/>
      <w:r>
        <w:rPr>
          <w:color w:val="000000"/>
          <w:sz w:val="22"/>
          <w:szCs w:val="22"/>
        </w:rPr>
        <w:t xml:space="preserve"> </w:t>
      </w:r>
      <w:proofErr w:type="spellStart"/>
      <w:r>
        <w:rPr>
          <w:color w:val="000000"/>
          <w:sz w:val="22"/>
          <w:szCs w:val="22"/>
        </w:rPr>
        <w:t>parum</w:t>
      </w:r>
      <w:proofErr w:type="spellEnd"/>
      <w:r>
        <w:rPr>
          <w:color w:val="000000"/>
          <w:sz w:val="22"/>
          <w:szCs w:val="22"/>
        </w:rPr>
        <w:t xml:space="preserve"> </w:t>
      </w:r>
      <w:proofErr w:type="spellStart"/>
      <w:r>
        <w:rPr>
          <w:color w:val="000000"/>
          <w:sz w:val="22"/>
          <w:szCs w:val="22"/>
        </w:rPr>
        <w:t>progressis</w:t>
      </w:r>
      <w:proofErr w:type="spellEnd"/>
      <w:r>
        <w:rPr>
          <w:color w:val="000000"/>
          <w:sz w:val="22"/>
          <w:szCs w:val="22"/>
        </w:rPr>
        <w:t xml:space="preserve">, </w:t>
      </w:r>
      <w:proofErr w:type="spellStart"/>
      <w:r>
        <w:rPr>
          <w:color w:val="000000"/>
          <w:sz w:val="22"/>
          <w:szCs w:val="22"/>
        </w:rPr>
        <w:t>quin</w:t>
      </w:r>
      <w:proofErr w:type="spellEnd"/>
      <w:r>
        <w:rPr>
          <w:color w:val="000000"/>
          <w:sz w:val="22"/>
          <w:szCs w:val="22"/>
        </w:rPr>
        <w:t xml:space="preserve"> </w:t>
      </w:r>
      <w:proofErr w:type="spellStart"/>
      <w:r>
        <w:rPr>
          <w:color w:val="000000"/>
          <w:sz w:val="22"/>
          <w:szCs w:val="22"/>
        </w:rPr>
        <w:t>istarum</w:t>
      </w:r>
      <w:proofErr w:type="spellEnd"/>
      <w:r>
        <w:rPr>
          <w:color w:val="000000"/>
          <w:sz w:val="22"/>
          <w:szCs w:val="22"/>
        </w:rPr>
        <w:t xml:space="preserve"> </w:t>
      </w:r>
      <w:proofErr w:type="spellStart"/>
      <w:r>
        <w:rPr>
          <w:color w:val="000000"/>
          <w:sz w:val="22"/>
          <w:szCs w:val="22"/>
        </w:rPr>
        <w:t>quaeque</w:t>
      </w:r>
      <w:proofErr w:type="spellEnd"/>
      <w:r>
        <w:rPr>
          <w:color w:val="000000"/>
          <w:sz w:val="22"/>
          <w:szCs w:val="22"/>
        </w:rPr>
        <w:t xml:space="preserve"> </w:t>
      </w:r>
      <w:proofErr w:type="spellStart"/>
      <w:r>
        <w:rPr>
          <w:color w:val="000000"/>
          <w:sz w:val="22"/>
          <w:szCs w:val="22"/>
        </w:rPr>
        <w:t>adiuvetur</w:t>
      </w:r>
      <w:proofErr w:type="spellEnd"/>
      <w:r>
        <w:rPr>
          <w:color w:val="000000"/>
          <w:sz w:val="22"/>
          <w:szCs w:val="22"/>
        </w:rPr>
        <w:t xml:space="preserve"> ut suo stilo </w:t>
      </w:r>
      <w:proofErr w:type="spellStart"/>
      <w:r>
        <w:rPr>
          <w:color w:val="000000"/>
          <w:sz w:val="22"/>
          <w:szCs w:val="22"/>
        </w:rPr>
        <w:t>crescat</w:t>
      </w:r>
      <w:proofErr w:type="spellEnd"/>
      <w:r>
        <w:rPr>
          <w:color w:val="000000"/>
          <w:sz w:val="22"/>
          <w:szCs w:val="22"/>
        </w:rPr>
        <w:t xml:space="preserve"> peculiari, et </w:t>
      </w:r>
      <w:proofErr w:type="spellStart"/>
      <w:r>
        <w:rPr>
          <w:color w:val="000000"/>
          <w:sz w:val="22"/>
          <w:szCs w:val="22"/>
        </w:rPr>
        <w:t>progrediatur</w:t>
      </w:r>
      <w:proofErr w:type="spellEnd"/>
      <w:r>
        <w:rPr>
          <w:color w:val="000000"/>
          <w:sz w:val="22"/>
          <w:szCs w:val="22"/>
        </w:rPr>
        <w:t xml:space="preserve"> </w:t>
      </w:r>
      <w:proofErr w:type="spellStart"/>
      <w:r>
        <w:rPr>
          <w:color w:val="000000"/>
          <w:sz w:val="22"/>
          <w:szCs w:val="22"/>
        </w:rPr>
        <w:t>facultatibus</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in </w:t>
      </w:r>
      <w:proofErr w:type="spellStart"/>
      <w:r>
        <w:rPr>
          <w:color w:val="000000"/>
          <w:sz w:val="22"/>
          <w:szCs w:val="22"/>
        </w:rPr>
        <w:t>enucleandis</w:t>
      </w:r>
      <w:proofErr w:type="spellEnd"/>
      <w:r>
        <w:rPr>
          <w:color w:val="000000"/>
          <w:sz w:val="22"/>
          <w:szCs w:val="22"/>
        </w:rPr>
        <w:t xml:space="preserve"> et </w:t>
      </w:r>
      <w:proofErr w:type="spellStart"/>
      <w:r>
        <w:rPr>
          <w:color w:val="000000"/>
          <w:sz w:val="22"/>
          <w:szCs w:val="22"/>
        </w:rPr>
        <w:t>innovandis</w:t>
      </w:r>
      <w:proofErr w:type="spellEnd"/>
      <w:r>
        <w:rPr>
          <w:color w:val="000000"/>
          <w:sz w:val="22"/>
          <w:szCs w:val="22"/>
        </w:rPr>
        <w:t xml:space="preserve"> </w:t>
      </w:r>
      <w:proofErr w:type="spellStart"/>
      <w:r>
        <w:rPr>
          <w:color w:val="000000"/>
          <w:sz w:val="22"/>
          <w:szCs w:val="22"/>
        </w:rPr>
        <w:t>spectatis</w:t>
      </w:r>
      <w:proofErr w:type="spellEnd"/>
      <w:r>
        <w:rPr>
          <w:color w:val="000000"/>
          <w:sz w:val="22"/>
          <w:szCs w:val="22"/>
        </w:rPr>
        <w:t xml:space="preserve"> </w:t>
      </w:r>
      <w:proofErr w:type="spellStart"/>
      <w:r>
        <w:rPr>
          <w:color w:val="000000"/>
          <w:sz w:val="22"/>
          <w:szCs w:val="22"/>
        </w:rPr>
        <w:t>imprimis</w:t>
      </w:r>
      <w:proofErr w:type="spellEnd"/>
      <w:r>
        <w:rPr>
          <w:color w:val="000000"/>
          <w:sz w:val="22"/>
          <w:szCs w:val="22"/>
        </w:rPr>
        <w:t xml:space="preserve"> </w:t>
      </w:r>
      <w:proofErr w:type="spellStart"/>
      <w:r>
        <w:rPr>
          <w:color w:val="000000"/>
          <w:sz w:val="22"/>
          <w:szCs w:val="22"/>
        </w:rPr>
        <w:t>valoribus</w:t>
      </w:r>
      <w:proofErr w:type="spellEnd"/>
      <w:r>
        <w:rPr>
          <w:color w:val="000000"/>
          <w:sz w:val="22"/>
          <w:szCs w:val="22"/>
        </w:rPr>
        <w:t xml:space="preserve"> </w:t>
      </w:r>
      <w:proofErr w:type="spellStart"/>
      <w:r>
        <w:rPr>
          <w:color w:val="000000"/>
          <w:sz w:val="22"/>
          <w:szCs w:val="22"/>
        </w:rPr>
        <w:t>propriae</w:t>
      </w:r>
      <w:proofErr w:type="spellEnd"/>
      <w:r>
        <w:rPr>
          <w:color w:val="000000"/>
          <w:sz w:val="22"/>
          <w:szCs w:val="22"/>
        </w:rPr>
        <w:t xml:space="preserve"> culturae. </w:t>
      </w:r>
      <w:proofErr w:type="spellStart"/>
      <w:r>
        <w:rPr>
          <w:color w:val="000000"/>
          <w:sz w:val="22"/>
          <w:szCs w:val="22"/>
        </w:rPr>
        <w:t>Haec</w:t>
      </w:r>
      <w:proofErr w:type="spellEnd"/>
      <w:r>
        <w:rPr>
          <w:color w:val="000000"/>
          <w:sz w:val="22"/>
          <w:szCs w:val="22"/>
        </w:rPr>
        <w:t xml:space="preserve"> </w:t>
      </w:r>
      <w:proofErr w:type="spellStart"/>
      <w:r>
        <w:rPr>
          <w:color w:val="000000"/>
          <w:sz w:val="22"/>
          <w:szCs w:val="22"/>
        </w:rPr>
        <w:t>superficialis</w:t>
      </w:r>
      <w:proofErr w:type="spellEnd"/>
      <w:r>
        <w:rPr>
          <w:color w:val="000000"/>
          <w:sz w:val="22"/>
          <w:szCs w:val="22"/>
        </w:rPr>
        <w:t xml:space="preserve"> et </w:t>
      </w:r>
      <w:proofErr w:type="spellStart"/>
      <w:r>
        <w:rPr>
          <w:color w:val="000000"/>
          <w:sz w:val="22"/>
          <w:szCs w:val="22"/>
        </w:rPr>
        <w:t>tristis</w:t>
      </w:r>
      <w:proofErr w:type="spellEnd"/>
      <w:r>
        <w:rPr>
          <w:color w:val="000000"/>
          <w:sz w:val="22"/>
          <w:szCs w:val="22"/>
        </w:rPr>
        <w:t xml:space="preserve"> </w:t>
      </w:r>
      <w:proofErr w:type="spellStart"/>
      <w:r>
        <w:rPr>
          <w:color w:val="000000"/>
          <w:sz w:val="22"/>
          <w:szCs w:val="22"/>
        </w:rPr>
        <w:t>cupiditas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ad </w:t>
      </w:r>
      <w:proofErr w:type="spellStart"/>
      <w:r>
        <w:rPr>
          <w:color w:val="000000"/>
          <w:sz w:val="22"/>
          <w:szCs w:val="22"/>
        </w:rPr>
        <w:t>imitandum</w:t>
      </w:r>
      <w:proofErr w:type="spellEnd"/>
      <w:r>
        <w:rPr>
          <w:color w:val="000000"/>
          <w:sz w:val="22"/>
          <w:szCs w:val="22"/>
        </w:rPr>
        <w:t xml:space="preserve"> et </w:t>
      </w:r>
      <w:proofErr w:type="spellStart"/>
      <w:r>
        <w:rPr>
          <w:color w:val="000000"/>
          <w:sz w:val="22"/>
          <w:szCs w:val="22"/>
        </w:rPr>
        <w:t>emendum</w:t>
      </w:r>
      <w:proofErr w:type="spellEnd"/>
      <w:r>
        <w:rPr>
          <w:color w:val="000000"/>
          <w:sz w:val="22"/>
          <w:szCs w:val="22"/>
        </w:rPr>
        <w:t xml:space="preserve"> </w:t>
      </w:r>
      <w:proofErr w:type="spellStart"/>
      <w:r>
        <w:rPr>
          <w:color w:val="000000"/>
          <w:sz w:val="22"/>
          <w:szCs w:val="22"/>
        </w:rPr>
        <w:t>potius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ad </w:t>
      </w:r>
      <w:proofErr w:type="spellStart"/>
      <w:r>
        <w:rPr>
          <w:color w:val="000000"/>
          <w:sz w:val="22"/>
          <w:szCs w:val="22"/>
        </w:rPr>
        <w:t>creandum</w:t>
      </w:r>
      <w:proofErr w:type="spellEnd"/>
      <w:r>
        <w:rPr>
          <w:color w:val="000000"/>
          <w:sz w:val="22"/>
          <w:szCs w:val="22"/>
        </w:rPr>
        <w:t xml:space="preserve"> </w:t>
      </w:r>
      <w:proofErr w:type="spellStart"/>
      <w:r>
        <w:rPr>
          <w:color w:val="000000"/>
          <w:sz w:val="22"/>
          <w:szCs w:val="22"/>
        </w:rPr>
        <w:t>inducit</w:t>
      </w:r>
      <w:proofErr w:type="spellEnd"/>
      <w:r>
        <w:rPr>
          <w:color w:val="000000"/>
          <w:sz w:val="22"/>
          <w:szCs w:val="22"/>
        </w:rPr>
        <w:t xml:space="preserve">, locum </w:t>
      </w:r>
      <w:proofErr w:type="spellStart"/>
      <w:r>
        <w:rPr>
          <w:color w:val="000000"/>
          <w:sz w:val="22"/>
          <w:szCs w:val="22"/>
        </w:rPr>
        <w:t>dat</w:t>
      </w:r>
      <w:proofErr w:type="spellEnd"/>
      <w:r>
        <w:rPr>
          <w:color w:val="000000"/>
          <w:sz w:val="22"/>
          <w:szCs w:val="22"/>
        </w:rPr>
        <w:t xml:space="preserve"> </w:t>
      </w:r>
      <w:proofErr w:type="spellStart"/>
      <w:r>
        <w:rPr>
          <w:color w:val="000000"/>
          <w:sz w:val="22"/>
          <w:szCs w:val="22"/>
        </w:rPr>
        <w:t>gravissimae</w:t>
      </w:r>
      <w:proofErr w:type="spellEnd"/>
      <w:r>
        <w:rPr>
          <w:color w:val="000000"/>
          <w:sz w:val="22"/>
          <w:szCs w:val="22"/>
        </w:rPr>
        <w:t xml:space="preserve"> </w:t>
      </w:r>
      <w:proofErr w:type="spellStart"/>
      <w:r>
        <w:rPr>
          <w:color w:val="000000"/>
          <w:sz w:val="22"/>
          <w:szCs w:val="22"/>
        </w:rPr>
        <w:t>suae</w:t>
      </w:r>
      <w:proofErr w:type="spellEnd"/>
      <w:r>
        <w:rPr>
          <w:color w:val="000000"/>
          <w:sz w:val="22"/>
          <w:szCs w:val="22"/>
        </w:rPr>
        <w:t xml:space="preserve"> </w:t>
      </w:r>
      <w:proofErr w:type="spellStart"/>
      <w:r>
        <w:rPr>
          <w:color w:val="000000"/>
          <w:sz w:val="22"/>
          <w:szCs w:val="22"/>
        </w:rPr>
        <w:t>nationis</w:t>
      </w:r>
      <w:proofErr w:type="spellEnd"/>
      <w:r>
        <w:rPr>
          <w:color w:val="000000"/>
          <w:sz w:val="22"/>
          <w:szCs w:val="22"/>
        </w:rPr>
        <w:t xml:space="preserve"> </w:t>
      </w:r>
      <w:proofErr w:type="spellStart"/>
      <w:r>
        <w:rPr>
          <w:color w:val="000000"/>
          <w:sz w:val="22"/>
          <w:szCs w:val="22"/>
        </w:rPr>
        <w:t>existimationi</w:t>
      </w:r>
      <w:proofErr w:type="spellEnd"/>
      <w:r>
        <w:rPr>
          <w:color w:val="000000"/>
          <w:sz w:val="22"/>
          <w:szCs w:val="22"/>
        </w:rPr>
        <w:t xml:space="preserve">. In </w:t>
      </w:r>
      <w:proofErr w:type="spellStart"/>
      <w:r>
        <w:rPr>
          <w:color w:val="000000"/>
          <w:sz w:val="22"/>
          <w:szCs w:val="22"/>
        </w:rPr>
        <w:t>partibus</w:t>
      </w:r>
      <w:proofErr w:type="spellEnd"/>
      <w:r>
        <w:rPr>
          <w:color w:val="000000"/>
          <w:sz w:val="22"/>
          <w:szCs w:val="22"/>
        </w:rPr>
        <w:t xml:space="preserve"> </w:t>
      </w:r>
      <w:proofErr w:type="spellStart"/>
      <w:r>
        <w:rPr>
          <w:color w:val="000000"/>
          <w:sz w:val="22"/>
          <w:szCs w:val="22"/>
        </w:rPr>
        <w:t>abundantibus</w:t>
      </w:r>
      <w:proofErr w:type="spellEnd"/>
      <w:r>
        <w:rPr>
          <w:color w:val="000000"/>
          <w:sz w:val="22"/>
          <w:szCs w:val="22"/>
        </w:rPr>
        <w:t xml:space="preserve"> bonis </w:t>
      </w:r>
      <w:proofErr w:type="spellStart"/>
      <w:r>
        <w:rPr>
          <w:color w:val="000000"/>
          <w:sz w:val="22"/>
          <w:szCs w:val="22"/>
        </w:rPr>
        <w:t>plurium</w:t>
      </w:r>
      <w:proofErr w:type="spellEnd"/>
      <w:r>
        <w:rPr>
          <w:color w:val="000000"/>
          <w:sz w:val="22"/>
          <w:szCs w:val="22"/>
        </w:rPr>
        <w:t xml:space="preserve"> </w:t>
      </w:r>
      <w:proofErr w:type="spellStart"/>
      <w:r>
        <w:rPr>
          <w:color w:val="000000"/>
          <w:sz w:val="22"/>
          <w:szCs w:val="22"/>
        </w:rPr>
        <w:t>pauperum</w:t>
      </w:r>
      <w:proofErr w:type="spellEnd"/>
      <w:r>
        <w:rPr>
          <w:color w:val="000000"/>
          <w:sz w:val="22"/>
          <w:szCs w:val="22"/>
        </w:rPr>
        <w:t xml:space="preserve"> </w:t>
      </w:r>
      <w:proofErr w:type="spellStart"/>
      <w:r>
        <w:rPr>
          <w:color w:val="000000"/>
          <w:sz w:val="22"/>
          <w:szCs w:val="22"/>
        </w:rPr>
        <w:t>nationum</w:t>
      </w:r>
      <w:proofErr w:type="spellEnd"/>
      <w:r>
        <w:rPr>
          <w:color w:val="000000"/>
          <w:sz w:val="22"/>
          <w:szCs w:val="22"/>
        </w:rPr>
        <w:t xml:space="preserve">, et </w:t>
      </w:r>
      <w:proofErr w:type="spellStart"/>
      <w:r>
        <w:rPr>
          <w:color w:val="000000"/>
          <w:sz w:val="22"/>
          <w:szCs w:val="22"/>
        </w:rPr>
        <w:t>interdum</w:t>
      </w:r>
      <w:proofErr w:type="spellEnd"/>
      <w:r>
        <w:rPr>
          <w:color w:val="000000"/>
          <w:sz w:val="22"/>
          <w:szCs w:val="22"/>
        </w:rPr>
        <w:t xml:space="preserve"> </w:t>
      </w:r>
      <w:proofErr w:type="spellStart"/>
      <w:r>
        <w:rPr>
          <w:color w:val="000000"/>
          <w:sz w:val="22"/>
          <w:szCs w:val="22"/>
        </w:rPr>
        <w:t>apud</w:t>
      </w:r>
      <w:proofErr w:type="spellEnd"/>
      <w:r>
        <w:rPr>
          <w:color w:val="000000"/>
          <w:sz w:val="22"/>
          <w:szCs w:val="22"/>
        </w:rPr>
        <w:t xml:space="preserve"> </w:t>
      </w:r>
      <w:proofErr w:type="spellStart"/>
      <w:r>
        <w:rPr>
          <w:color w:val="000000"/>
          <w:sz w:val="22"/>
          <w:szCs w:val="22"/>
        </w:rPr>
        <w:t>eas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feliciter</w:t>
      </w:r>
      <w:proofErr w:type="spellEnd"/>
      <w:r>
        <w:rPr>
          <w:color w:val="000000"/>
          <w:sz w:val="22"/>
          <w:szCs w:val="22"/>
        </w:rPr>
        <w:t xml:space="preserve"> ex </w:t>
      </w:r>
      <w:proofErr w:type="spellStart"/>
      <w:r>
        <w:rPr>
          <w:color w:val="000000"/>
          <w:sz w:val="22"/>
          <w:szCs w:val="22"/>
        </w:rPr>
        <w:t>paupertate</w:t>
      </w:r>
      <w:proofErr w:type="spellEnd"/>
      <w:r>
        <w:rPr>
          <w:color w:val="000000"/>
          <w:sz w:val="22"/>
          <w:szCs w:val="22"/>
        </w:rPr>
        <w:t xml:space="preserve"> </w:t>
      </w:r>
      <w:proofErr w:type="spellStart"/>
      <w:r>
        <w:rPr>
          <w:color w:val="000000"/>
          <w:sz w:val="22"/>
          <w:szCs w:val="22"/>
        </w:rPr>
        <w:t>exierunt</w:t>
      </w:r>
      <w:proofErr w:type="spellEnd"/>
      <w:r>
        <w:rPr>
          <w:color w:val="000000"/>
          <w:sz w:val="22"/>
          <w:szCs w:val="22"/>
        </w:rPr>
        <w:t xml:space="preserve">,  </w:t>
      </w:r>
      <w:proofErr w:type="spellStart"/>
      <w:r>
        <w:rPr>
          <w:color w:val="000000"/>
          <w:sz w:val="22"/>
          <w:szCs w:val="22"/>
        </w:rPr>
        <w:t>invenitur</w:t>
      </w:r>
      <w:proofErr w:type="spellEnd"/>
      <w:r>
        <w:rPr>
          <w:color w:val="000000"/>
          <w:sz w:val="22"/>
          <w:szCs w:val="22"/>
        </w:rPr>
        <w:t xml:space="preserve"> </w:t>
      </w:r>
      <w:proofErr w:type="spellStart"/>
      <w:r>
        <w:rPr>
          <w:color w:val="000000"/>
          <w:sz w:val="22"/>
          <w:szCs w:val="22"/>
        </w:rPr>
        <w:t>impotentia</w:t>
      </w:r>
      <w:proofErr w:type="spellEnd"/>
      <w:r>
        <w:rPr>
          <w:color w:val="000000"/>
          <w:sz w:val="22"/>
          <w:szCs w:val="22"/>
        </w:rPr>
        <w:t xml:space="preserve"> </w:t>
      </w:r>
      <w:proofErr w:type="spellStart"/>
      <w:r>
        <w:rPr>
          <w:color w:val="000000"/>
          <w:sz w:val="22"/>
          <w:szCs w:val="22"/>
        </w:rPr>
        <w:t>utendi</w:t>
      </w:r>
      <w:proofErr w:type="spellEnd"/>
      <w:r>
        <w:rPr>
          <w:color w:val="000000"/>
          <w:sz w:val="22"/>
          <w:szCs w:val="22"/>
        </w:rPr>
        <w:t xml:space="preserve"> </w:t>
      </w:r>
      <w:proofErr w:type="spellStart"/>
      <w:r>
        <w:rPr>
          <w:color w:val="000000"/>
          <w:sz w:val="22"/>
          <w:szCs w:val="22"/>
        </w:rPr>
        <w:t>propriis</w:t>
      </w:r>
      <w:proofErr w:type="spellEnd"/>
      <w:r>
        <w:rPr>
          <w:color w:val="000000"/>
          <w:sz w:val="22"/>
          <w:szCs w:val="22"/>
        </w:rPr>
        <w:t xml:space="preserve"> </w:t>
      </w:r>
      <w:proofErr w:type="spellStart"/>
      <w:r>
        <w:rPr>
          <w:color w:val="000000"/>
          <w:sz w:val="22"/>
          <w:szCs w:val="22"/>
        </w:rPr>
        <w:t>notis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processibus</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w:t>
      </w:r>
      <w:proofErr w:type="spellStart"/>
      <w:r>
        <w:rPr>
          <w:color w:val="000000"/>
          <w:sz w:val="22"/>
          <w:szCs w:val="22"/>
        </w:rPr>
        <w:t>cadentes</w:t>
      </w:r>
      <w:proofErr w:type="spellEnd"/>
      <w:r>
        <w:rPr>
          <w:color w:val="000000"/>
          <w:sz w:val="22"/>
          <w:szCs w:val="22"/>
        </w:rPr>
        <w:t xml:space="preserve"> in </w:t>
      </w:r>
      <w:proofErr w:type="spellStart"/>
      <w:r>
        <w:rPr>
          <w:color w:val="000000"/>
          <w:sz w:val="22"/>
          <w:szCs w:val="22"/>
        </w:rPr>
        <w:t>contemptum</w:t>
      </w:r>
      <w:proofErr w:type="spellEnd"/>
      <w:r>
        <w:rPr>
          <w:color w:val="000000"/>
          <w:sz w:val="22"/>
          <w:szCs w:val="22"/>
        </w:rPr>
        <w:t xml:space="preserve"> </w:t>
      </w:r>
      <w:proofErr w:type="spellStart"/>
      <w:r>
        <w:rPr>
          <w:color w:val="000000"/>
          <w:sz w:val="22"/>
          <w:szCs w:val="22"/>
        </w:rPr>
        <w:t>identitatis</w:t>
      </w:r>
      <w:proofErr w:type="spellEnd"/>
      <w:r>
        <w:rPr>
          <w:color w:val="000000"/>
          <w:sz w:val="22"/>
          <w:szCs w:val="22"/>
        </w:rPr>
        <w:t xml:space="preserve"> </w:t>
      </w:r>
      <w:proofErr w:type="spellStart"/>
      <w:r>
        <w:rPr>
          <w:color w:val="000000"/>
          <w:sz w:val="22"/>
          <w:szCs w:val="22"/>
        </w:rPr>
        <w:t>suae</w:t>
      </w:r>
      <w:proofErr w:type="spellEnd"/>
      <w:r>
        <w:rPr>
          <w:color w:val="000000"/>
          <w:sz w:val="22"/>
          <w:szCs w:val="22"/>
        </w:rPr>
        <w:t xml:space="preserve"> culturae, quasi causa </w:t>
      </w:r>
      <w:proofErr w:type="spellStart"/>
      <w:r>
        <w:rPr>
          <w:color w:val="000000"/>
          <w:sz w:val="22"/>
          <w:szCs w:val="22"/>
        </w:rPr>
        <w:t>sit</w:t>
      </w:r>
      <w:proofErr w:type="spellEnd"/>
      <w:r>
        <w:rPr>
          <w:color w:val="000000"/>
          <w:sz w:val="22"/>
          <w:szCs w:val="22"/>
        </w:rPr>
        <w:t xml:space="preserve"> omnium </w:t>
      </w:r>
      <w:proofErr w:type="spellStart"/>
      <w:r>
        <w:rPr>
          <w:color w:val="000000"/>
          <w:sz w:val="22"/>
          <w:szCs w:val="22"/>
        </w:rPr>
        <w:t>malorum</w:t>
      </w:r>
      <w:proofErr w:type="spellEnd"/>
      <w:r>
        <w:rPr>
          <w:color w:val="000000"/>
          <w:sz w:val="22"/>
          <w:szCs w:val="22"/>
        </w:rPr>
        <w:t xml:space="preserve">.  </w:t>
      </w:r>
    </w:p>
    <w:p w14:paraId="55521963" w14:textId="77777777" w:rsidR="0009444E" w:rsidRDefault="0080699A">
      <w:pPr>
        <w:pStyle w:val="NormaleWeb"/>
        <w:shd w:val="clear" w:color="auto" w:fill="FFFFFF"/>
      </w:pPr>
      <w:r>
        <w:rPr>
          <w:color w:val="000000"/>
          <w:sz w:val="22"/>
          <w:szCs w:val="22"/>
        </w:rPr>
        <w:t xml:space="preserve"> </w:t>
      </w:r>
      <w:r>
        <w:rPr>
          <w:rFonts w:ascii="Tahoma" w:hAnsi="Tahoma" w:cs="Tahoma"/>
          <w:color w:val="000000"/>
          <w:kern w:val="0"/>
          <w:sz w:val="22"/>
          <w:szCs w:val="22"/>
        </w:rPr>
        <w:t>Sottomissioni e disprezzo di sé</w:t>
      </w:r>
    </w:p>
    <w:p w14:paraId="49A4D609"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106" w:name="51"/>
      <w:r>
        <w:rPr>
          <w:rFonts w:ascii="Tahoma" w:eastAsia="Times New Roman" w:hAnsi="Tahoma"/>
          <w:color w:val="000000"/>
          <w:kern w:val="0"/>
          <w:lang w:eastAsia="it-IT"/>
        </w:rPr>
        <w:lastRenderedPageBreak/>
        <w:t>51</w:t>
      </w:r>
      <w:bookmarkEnd w:id="106"/>
      <w:r>
        <w:rPr>
          <w:rFonts w:ascii="Tahoma" w:eastAsia="Times New Roman" w:hAnsi="Tahoma"/>
          <w:color w:val="000000"/>
          <w:kern w:val="0"/>
          <w:lang w:eastAsia="it-IT"/>
        </w:rPr>
        <w:t>. Alcuni Paesi forti dal punto di vista economico vengono presentati come modelli culturali per i Paesi poco sviluppati, invece di fare in modo che ognuno cresca con lo stile che gli è peculiare, sviluppando le proprie capacità di innovare a partire dai valori della propria cultura. Questa nostalgia superficiale e triste, che induce a copiare e comprare piuttosto che creare, dà luogo a un’autostima nazionale molto bassa. Nei settori benestanti di molti Paesi poveri, e a volte in coloro che sono riusciti a uscire dalla povertà, si riscontra l’incapacità di accettare caratteristiche e processi propri, cadendo in un disprezzo della propria identità culturale, come se fosse la causa di tutti i mali.</w:t>
      </w:r>
    </w:p>
    <w:p w14:paraId="53B406C3" w14:textId="77777777" w:rsidR="0009444E" w:rsidRDefault="0080699A">
      <w:pPr>
        <w:pStyle w:val="NormaleWeb"/>
        <w:shd w:val="clear" w:color="auto" w:fill="FFFFFF"/>
      </w:pPr>
      <w:r>
        <w:rPr>
          <w:color w:val="000000"/>
          <w:sz w:val="22"/>
          <w:szCs w:val="22"/>
        </w:rPr>
        <w:t xml:space="preserve">52. </w:t>
      </w:r>
      <w:proofErr w:type="spellStart"/>
      <w:r>
        <w:rPr>
          <w:color w:val="000000"/>
          <w:sz w:val="22"/>
          <w:szCs w:val="22"/>
        </w:rPr>
        <w:t>Demoliendo</w:t>
      </w:r>
      <w:proofErr w:type="spellEnd"/>
      <w:r>
        <w:rPr>
          <w:color w:val="000000"/>
          <w:sz w:val="22"/>
          <w:szCs w:val="22"/>
        </w:rPr>
        <w:t xml:space="preserve"> </w:t>
      </w:r>
      <w:proofErr w:type="spellStart"/>
      <w:r>
        <w:rPr>
          <w:color w:val="000000"/>
          <w:sz w:val="22"/>
          <w:szCs w:val="22"/>
        </w:rPr>
        <w:t>cuiusdam</w:t>
      </w:r>
      <w:proofErr w:type="spellEnd"/>
      <w:r>
        <w:rPr>
          <w:color w:val="000000"/>
          <w:sz w:val="22"/>
          <w:szCs w:val="22"/>
        </w:rPr>
        <w:t xml:space="preserve"> </w:t>
      </w:r>
      <w:proofErr w:type="spellStart"/>
      <w:r>
        <w:rPr>
          <w:color w:val="000000"/>
          <w:sz w:val="22"/>
          <w:szCs w:val="22"/>
        </w:rPr>
        <w:t>autoexistimationem</w:t>
      </w:r>
      <w:proofErr w:type="spellEnd"/>
      <w:r>
        <w:rPr>
          <w:color w:val="000000"/>
          <w:sz w:val="22"/>
          <w:szCs w:val="22"/>
        </w:rPr>
        <w:t xml:space="preserve"> </w:t>
      </w:r>
      <w:proofErr w:type="spellStart"/>
      <w:r>
        <w:rPr>
          <w:color w:val="000000"/>
          <w:sz w:val="22"/>
          <w:szCs w:val="22"/>
        </w:rPr>
        <w:t>facilis</w:t>
      </w:r>
      <w:proofErr w:type="spellEnd"/>
      <w:r>
        <w:rPr>
          <w:color w:val="000000"/>
          <w:sz w:val="22"/>
          <w:szCs w:val="22"/>
        </w:rPr>
        <w:t xml:space="preserve"> est modus ut </w:t>
      </w:r>
      <w:proofErr w:type="spellStart"/>
      <w:r>
        <w:rPr>
          <w:color w:val="000000"/>
          <w:sz w:val="22"/>
          <w:szCs w:val="22"/>
        </w:rPr>
        <w:t>eidem</w:t>
      </w:r>
      <w:proofErr w:type="spellEnd"/>
      <w:r>
        <w:rPr>
          <w:color w:val="000000"/>
          <w:sz w:val="22"/>
          <w:szCs w:val="22"/>
        </w:rPr>
        <w:t xml:space="preserve"> </w:t>
      </w:r>
      <w:proofErr w:type="spellStart"/>
      <w:r>
        <w:rPr>
          <w:color w:val="000000"/>
          <w:sz w:val="22"/>
          <w:szCs w:val="22"/>
        </w:rPr>
        <w:t>dominetur</w:t>
      </w:r>
      <w:proofErr w:type="spellEnd"/>
      <w:r>
        <w:rPr>
          <w:color w:val="000000"/>
          <w:sz w:val="22"/>
          <w:szCs w:val="22"/>
        </w:rPr>
        <w:t xml:space="preserve">. Post </w:t>
      </w:r>
      <w:proofErr w:type="spellStart"/>
      <w:r>
        <w:rPr>
          <w:color w:val="000000"/>
          <w:sz w:val="22"/>
          <w:szCs w:val="22"/>
        </w:rPr>
        <w:t>propensiones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ad </w:t>
      </w:r>
      <w:proofErr w:type="spellStart"/>
      <w:r>
        <w:rPr>
          <w:color w:val="000000"/>
          <w:sz w:val="22"/>
          <w:szCs w:val="22"/>
        </w:rPr>
        <w:t>orbem</w:t>
      </w:r>
      <w:proofErr w:type="spellEnd"/>
      <w:r>
        <w:rPr>
          <w:color w:val="000000"/>
          <w:sz w:val="22"/>
          <w:szCs w:val="22"/>
        </w:rPr>
        <w:t xml:space="preserve"> </w:t>
      </w:r>
      <w:proofErr w:type="spellStart"/>
      <w:r>
        <w:rPr>
          <w:color w:val="000000"/>
          <w:sz w:val="22"/>
          <w:szCs w:val="22"/>
        </w:rPr>
        <w:t>terrarum</w:t>
      </w:r>
      <w:proofErr w:type="spellEnd"/>
      <w:r>
        <w:rPr>
          <w:color w:val="000000"/>
          <w:sz w:val="22"/>
          <w:szCs w:val="22"/>
        </w:rPr>
        <w:t xml:space="preserve"> </w:t>
      </w:r>
      <w:proofErr w:type="spellStart"/>
      <w:r>
        <w:rPr>
          <w:color w:val="000000"/>
          <w:sz w:val="22"/>
          <w:szCs w:val="22"/>
        </w:rPr>
        <w:t>homogenendum</w:t>
      </w:r>
      <w:proofErr w:type="spellEnd"/>
      <w:r>
        <w:rPr>
          <w:color w:val="000000"/>
          <w:sz w:val="22"/>
          <w:szCs w:val="22"/>
        </w:rPr>
        <w:t xml:space="preserve"> </w:t>
      </w:r>
      <w:proofErr w:type="spellStart"/>
      <w:r>
        <w:rPr>
          <w:color w:val="000000"/>
          <w:sz w:val="22"/>
          <w:szCs w:val="22"/>
        </w:rPr>
        <w:t>intendunt</w:t>
      </w:r>
      <w:proofErr w:type="spellEnd"/>
      <w:r>
        <w:rPr>
          <w:color w:val="000000"/>
          <w:sz w:val="22"/>
          <w:szCs w:val="22"/>
        </w:rPr>
        <w:t xml:space="preserve">, </w:t>
      </w:r>
      <w:proofErr w:type="spellStart"/>
      <w:r>
        <w:rPr>
          <w:color w:val="000000"/>
          <w:sz w:val="22"/>
          <w:szCs w:val="22"/>
        </w:rPr>
        <w:t>utilitates</w:t>
      </w:r>
      <w:proofErr w:type="spellEnd"/>
      <w:r>
        <w:rPr>
          <w:color w:val="000000"/>
          <w:sz w:val="22"/>
          <w:szCs w:val="22"/>
        </w:rPr>
        <w:t xml:space="preserve"> </w:t>
      </w:r>
      <w:proofErr w:type="spellStart"/>
      <w:r>
        <w:rPr>
          <w:color w:val="000000"/>
          <w:sz w:val="22"/>
          <w:szCs w:val="22"/>
        </w:rPr>
        <w:t>dominandi</w:t>
      </w:r>
      <w:proofErr w:type="spellEnd"/>
      <w:r>
        <w:rPr>
          <w:color w:val="000000"/>
          <w:sz w:val="22"/>
          <w:szCs w:val="22"/>
        </w:rPr>
        <w:t xml:space="preserve"> </w:t>
      </w:r>
      <w:proofErr w:type="spellStart"/>
      <w:r>
        <w:rPr>
          <w:color w:val="000000"/>
          <w:sz w:val="22"/>
          <w:szCs w:val="22"/>
        </w:rPr>
        <w:t>emergunt</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beneficium</w:t>
      </w:r>
      <w:proofErr w:type="spellEnd"/>
      <w:r>
        <w:rPr>
          <w:color w:val="000000"/>
          <w:sz w:val="22"/>
          <w:szCs w:val="22"/>
        </w:rPr>
        <w:t xml:space="preserve"> ab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humilitate</w:t>
      </w:r>
      <w:proofErr w:type="spellEnd"/>
      <w:r>
        <w:rPr>
          <w:color w:val="000000"/>
          <w:sz w:val="22"/>
          <w:szCs w:val="22"/>
        </w:rPr>
        <w:t xml:space="preserve"> </w:t>
      </w:r>
      <w:proofErr w:type="spellStart"/>
      <w:r>
        <w:rPr>
          <w:color w:val="000000"/>
          <w:sz w:val="22"/>
          <w:szCs w:val="22"/>
        </w:rPr>
        <w:t>trahunt</w:t>
      </w:r>
      <w:proofErr w:type="spellEnd"/>
      <w:r>
        <w:rPr>
          <w:color w:val="000000"/>
          <w:sz w:val="22"/>
          <w:szCs w:val="22"/>
        </w:rPr>
        <w:t xml:space="preserve"> </w:t>
      </w:r>
      <w:proofErr w:type="spellStart"/>
      <w:r>
        <w:rPr>
          <w:color w:val="000000"/>
          <w:sz w:val="22"/>
          <w:szCs w:val="22"/>
        </w:rPr>
        <w:t>simul</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per media et </w:t>
      </w:r>
      <w:proofErr w:type="spellStart"/>
      <w:r>
        <w:rPr>
          <w:color w:val="000000"/>
          <w:sz w:val="22"/>
          <w:szCs w:val="22"/>
        </w:rPr>
        <w:t>retiacula</w:t>
      </w:r>
      <w:proofErr w:type="spellEnd"/>
      <w:r>
        <w:rPr>
          <w:color w:val="000000"/>
          <w:sz w:val="22"/>
          <w:szCs w:val="22"/>
        </w:rPr>
        <w:t xml:space="preserve">, </w:t>
      </w:r>
      <w:proofErr w:type="spellStart"/>
      <w:r>
        <w:rPr>
          <w:color w:val="000000"/>
          <w:sz w:val="22"/>
          <w:szCs w:val="22"/>
        </w:rPr>
        <w:t>novam</w:t>
      </w:r>
      <w:proofErr w:type="spellEnd"/>
      <w:r>
        <w:rPr>
          <w:color w:val="000000"/>
          <w:sz w:val="22"/>
          <w:szCs w:val="22"/>
        </w:rPr>
        <w:t xml:space="preserve"> </w:t>
      </w:r>
      <w:proofErr w:type="spellStart"/>
      <w:r>
        <w:rPr>
          <w:color w:val="000000"/>
          <w:sz w:val="22"/>
          <w:szCs w:val="22"/>
        </w:rPr>
        <w:t>culturam</w:t>
      </w:r>
      <w:proofErr w:type="spellEnd"/>
      <w:r>
        <w:rPr>
          <w:color w:val="000000"/>
          <w:sz w:val="22"/>
          <w:szCs w:val="22"/>
        </w:rPr>
        <w:t xml:space="preserve"> creare </w:t>
      </w:r>
      <w:proofErr w:type="spellStart"/>
      <w:r>
        <w:rPr>
          <w:color w:val="000000"/>
          <w:sz w:val="22"/>
          <w:szCs w:val="22"/>
        </w:rPr>
        <w:t>conantur</w:t>
      </w:r>
      <w:proofErr w:type="spellEnd"/>
      <w:r>
        <w:rPr>
          <w:color w:val="000000"/>
          <w:sz w:val="22"/>
          <w:szCs w:val="22"/>
        </w:rPr>
        <w:t xml:space="preserve"> in </w:t>
      </w:r>
      <w:proofErr w:type="spellStart"/>
      <w:r>
        <w:rPr>
          <w:color w:val="000000"/>
          <w:sz w:val="22"/>
          <w:szCs w:val="22"/>
        </w:rPr>
        <w:t>servitium</w:t>
      </w:r>
      <w:proofErr w:type="spellEnd"/>
      <w:r>
        <w:rPr>
          <w:color w:val="000000"/>
          <w:sz w:val="22"/>
          <w:szCs w:val="22"/>
        </w:rPr>
        <w:t xml:space="preserve"> </w:t>
      </w:r>
      <w:proofErr w:type="spellStart"/>
      <w:r>
        <w:rPr>
          <w:color w:val="000000"/>
          <w:sz w:val="22"/>
          <w:szCs w:val="22"/>
        </w:rPr>
        <w:t>praepotentium</w:t>
      </w:r>
      <w:proofErr w:type="spellEnd"/>
      <w:r>
        <w:rPr>
          <w:color w:val="000000"/>
          <w:sz w:val="22"/>
          <w:szCs w:val="22"/>
        </w:rPr>
        <w:t xml:space="preserve">. </w:t>
      </w:r>
      <w:proofErr w:type="spellStart"/>
      <w:r>
        <w:rPr>
          <w:color w:val="000000"/>
          <w:sz w:val="22"/>
          <w:szCs w:val="22"/>
          <w:lang w:val="fr-FR"/>
        </w:rPr>
        <w:t>Opportunitas</w:t>
      </w:r>
      <w:proofErr w:type="spellEnd"/>
      <w:r>
        <w:rPr>
          <w:color w:val="000000"/>
          <w:sz w:val="22"/>
          <w:szCs w:val="22"/>
          <w:lang w:val="fr-FR"/>
        </w:rPr>
        <w:t xml:space="preserve"> </w:t>
      </w:r>
      <w:proofErr w:type="spellStart"/>
      <w:r>
        <w:rPr>
          <w:color w:val="000000"/>
          <w:sz w:val="22"/>
          <w:szCs w:val="22"/>
          <w:lang w:val="fr-FR"/>
        </w:rPr>
        <w:t>speculationis</w:t>
      </w:r>
      <w:proofErr w:type="spellEnd"/>
      <w:r>
        <w:rPr>
          <w:color w:val="000000"/>
          <w:sz w:val="22"/>
          <w:szCs w:val="22"/>
          <w:lang w:val="fr-FR"/>
        </w:rPr>
        <w:t xml:space="preserve"> </w:t>
      </w:r>
      <w:proofErr w:type="spellStart"/>
      <w:r>
        <w:rPr>
          <w:color w:val="000000"/>
          <w:sz w:val="22"/>
          <w:szCs w:val="22"/>
          <w:lang w:val="fr-FR"/>
        </w:rPr>
        <w:t>oeconomicae</w:t>
      </w:r>
      <w:proofErr w:type="spellEnd"/>
      <w:r>
        <w:rPr>
          <w:color w:val="000000"/>
          <w:sz w:val="22"/>
          <w:szCs w:val="22"/>
          <w:lang w:val="fr-FR"/>
        </w:rPr>
        <w:t xml:space="preserve"> et </w:t>
      </w:r>
      <w:proofErr w:type="spellStart"/>
      <w:r>
        <w:rPr>
          <w:color w:val="000000"/>
          <w:sz w:val="22"/>
          <w:szCs w:val="22"/>
          <w:lang w:val="fr-FR"/>
        </w:rPr>
        <w:t>abusionis</w:t>
      </w:r>
      <w:proofErr w:type="spellEnd"/>
      <w:r>
        <w:rPr>
          <w:color w:val="000000"/>
          <w:sz w:val="22"/>
          <w:szCs w:val="22"/>
          <w:lang w:val="fr-FR"/>
        </w:rPr>
        <w:t xml:space="preserve"> inde </w:t>
      </w:r>
      <w:proofErr w:type="spellStart"/>
      <w:r>
        <w:rPr>
          <w:color w:val="000000"/>
          <w:sz w:val="22"/>
          <w:szCs w:val="22"/>
          <w:lang w:val="fr-FR"/>
        </w:rPr>
        <w:t>proficit</w:t>
      </w:r>
      <w:proofErr w:type="spellEnd"/>
      <w:r>
        <w:rPr>
          <w:color w:val="000000"/>
          <w:sz w:val="22"/>
          <w:szCs w:val="22"/>
          <w:lang w:val="fr-FR"/>
        </w:rPr>
        <w:t xml:space="preserve">, </w:t>
      </w:r>
      <w:proofErr w:type="spellStart"/>
      <w:r>
        <w:rPr>
          <w:color w:val="000000"/>
          <w:sz w:val="22"/>
          <w:szCs w:val="22"/>
          <w:lang w:val="fr-FR"/>
        </w:rPr>
        <w:t>ubi</w:t>
      </w:r>
      <w:proofErr w:type="spellEnd"/>
      <w:r>
        <w:rPr>
          <w:color w:val="000000"/>
          <w:sz w:val="22"/>
          <w:szCs w:val="22"/>
          <w:lang w:val="fr-FR"/>
        </w:rPr>
        <w:t xml:space="preserve"> </w:t>
      </w:r>
      <w:proofErr w:type="spellStart"/>
      <w:r>
        <w:rPr>
          <w:color w:val="000000"/>
          <w:sz w:val="22"/>
          <w:szCs w:val="22"/>
          <w:lang w:val="fr-FR"/>
        </w:rPr>
        <w:t>nonnisi</w:t>
      </w:r>
      <w:proofErr w:type="spellEnd"/>
      <w:r>
        <w:rPr>
          <w:color w:val="000000"/>
          <w:sz w:val="22"/>
          <w:szCs w:val="22"/>
          <w:lang w:val="fr-FR"/>
        </w:rPr>
        <w:t xml:space="preserve"> </w:t>
      </w:r>
      <w:proofErr w:type="spellStart"/>
      <w:r>
        <w:rPr>
          <w:color w:val="000000"/>
          <w:sz w:val="22"/>
          <w:szCs w:val="22"/>
          <w:lang w:val="fr-FR"/>
        </w:rPr>
        <w:t>pauperes</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qui </w:t>
      </w:r>
      <w:proofErr w:type="spellStart"/>
      <w:r>
        <w:rPr>
          <w:color w:val="000000"/>
          <w:sz w:val="22"/>
          <w:szCs w:val="22"/>
          <w:lang w:val="fr-FR"/>
        </w:rPr>
        <w:t>vincuntur</w:t>
      </w:r>
      <w:proofErr w:type="spellEnd"/>
      <w:r>
        <w:rPr>
          <w:color w:val="000000"/>
          <w:sz w:val="22"/>
          <w:szCs w:val="22"/>
          <w:lang w:val="fr-FR"/>
        </w:rPr>
        <w:t xml:space="preserve">. </w:t>
      </w:r>
      <w:r>
        <w:rPr>
          <w:color w:val="000000"/>
          <w:sz w:val="22"/>
          <w:szCs w:val="22"/>
        </w:rPr>
        <w:t xml:space="preserve">Ex altera parte, culturae populi </w:t>
      </w:r>
      <w:proofErr w:type="spellStart"/>
      <w:r>
        <w:rPr>
          <w:color w:val="000000"/>
          <w:sz w:val="22"/>
          <w:szCs w:val="22"/>
        </w:rPr>
        <w:t>nescientia</w:t>
      </w:r>
      <w:proofErr w:type="spellEnd"/>
      <w:r>
        <w:rPr>
          <w:color w:val="000000"/>
          <w:sz w:val="22"/>
          <w:szCs w:val="22"/>
        </w:rPr>
        <w:t xml:space="preserve"> </w:t>
      </w:r>
      <w:proofErr w:type="spellStart"/>
      <w:r>
        <w:rPr>
          <w:color w:val="000000"/>
          <w:sz w:val="22"/>
          <w:szCs w:val="22"/>
        </w:rPr>
        <w:t>efficit</w:t>
      </w:r>
      <w:proofErr w:type="spellEnd"/>
      <w:r>
        <w:rPr>
          <w:color w:val="000000"/>
          <w:sz w:val="22"/>
          <w:szCs w:val="22"/>
        </w:rPr>
        <w:t xml:space="preserve"> ut multi politici </w:t>
      </w:r>
      <w:proofErr w:type="spellStart"/>
      <w:r>
        <w:rPr>
          <w:color w:val="000000"/>
          <w:sz w:val="22"/>
          <w:szCs w:val="22"/>
        </w:rPr>
        <w:t>duces</w:t>
      </w:r>
      <w:proofErr w:type="spellEnd"/>
      <w:r>
        <w:rPr>
          <w:color w:val="000000"/>
          <w:sz w:val="22"/>
          <w:szCs w:val="22"/>
        </w:rPr>
        <w:t xml:space="preserve"> non </w:t>
      </w:r>
      <w:proofErr w:type="spellStart"/>
      <w:r>
        <w:rPr>
          <w:color w:val="000000"/>
          <w:sz w:val="22"/>
          <w:szCs w:val="22"/>
        </w:rPr>
        <w:t>valeant</w:t>
      </w:r>
      <w:proofErr w:type="spellEnd"/>
      <w:r>
        <w:rPr>
          <w:color w:val="000000"/>
          <w:sz w:val="22"/>
          <w:szCs w:val="22"/>
        </w:rPr>
        <w:t xml:space="preserve"> </w:t>
      </w:r>
      <w:proofErr w:type="spellStart"/>
      <w:r>
        <w:rPr>
          <w:color w:val="000000"/>
          <w:sz w:val="22"/>
          <w:szCs w:val="22"/>
        </w:rPr>
        <w:t>efficacem</w:t>
      </w:r>
      <w:proofErr w:type="spellEnd"/>
      <w:r>
        <w:rPr>
          <w:color w:val="000000"/>
          <w:sz w:val="22"/>
          <w:szCs w:val="22"/>
        </w:rPr>
        <w:t xml:space="preserve"> </w:t>
      </w:r>
      <w:proofErr w:type="spellStart"/>
      <w:r>
        <w:rPr>
          <w:color w:val="000000"/>
          <w:sz w:val="22"/>
          <w:szCs w:val="22"/>
        </w:rPr>
        <w:t>propositum</w:t>
      </w:r>
      <w:proofErr w:type="spellEnd"/>
      <w:r>
        <w:rPr>
          <w:color w:val="000000"/>
          <w:sz w:val="22"/>
          <w:szCs w:val="22"/>
        </w:rPr>
        <w:t xml:space="preserve"> </w:t>
      </w:r>
      <w:proofErr w:type="spellStart"/>
      <w:r>
        <w:rPr>
          <w:color w:val="000000"/>
          <w:sz w:val="22"/>
          <w:szCs w:val="22"/>
        </w:rPr>
        <w:t>promovere</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libere </w:t>
      </w:r>
      <w:proofErr w:type="spellStart"/>
      <w:r>
        <w:rPr>
          <w:color w:val="000000"/>
          <w:sz w:val="22"/>
          <w:szCs w:val="22"/>
        </w:rPr>
        <w:t>sumi</w:t>
      </w:r>
      <w:proofErr w:type="spellEnd"/>
      <w:r>
        <w:rPr>
          <w:color w:val="000000"/>
          <w:sz w:val="22"/>
          <w:szCs w:val="22"/>
        </w:rPr>
        <w:t xml:space="preserve"> </w:t>
      </w:r>
      <w:proofErr w:type="spellStart"/>
      <w:r>
        <w:rPr>
          <w:color w:val="000000"/>
          <w:sz w:val="22"/>
          <w:szCs w:val="22"/>
        </w:rPr>
        <w:t>possit</w:t>
      </w:r>
      <w:proofErr w:type="spellEnd"/>
      <w:r>
        <w:rPr>
          <w:color w:val="000000"/>
          <w:sz w:val="22"/>
          <w:szCs w:val="22"/>
        </w:rPr>
        <w:t xml:space="preserve">  et </w:t>
      </w:r>
      <w:proofErr w:type="spellStart"/>
      <w:r>
        <w:rPr>
          <w:color w:val="000000"/>
          <w:sz w:val="22"/>
          <w:szCs w:val="22"/>
        </w:rPr>
        <w:t>et</w:t>
      </w:r>
      <w:proofErr w:type="spellEnd"/>
      <w:r>
        <w:rPr>
          <w:color w:val="000000"/>
          <w:sz w:val="22"/>
          <w:szCs w:val="22"/>
        </w:rPr>
        <w:t xml:space="preserve"> </w:t>
      </w:r>
      <w:proofErr w:type="spellStart"/>
      <w:r>
        <w:rPr>
          <w:color w:val="000000"/>
          <w:sz w:val="22"/>
          <w:szCs w:val="22"/>
        </w:rPr>
        <w:t>postea</w:t>
      </w:r>
      <w:proofErr w:type="spellEnd"/>
      <w:r>
        <w:rPr>
          <w:color w:val="000000"/>
          <w:sz w:val="22"/>
          <w:szCs w:val="22"/>
        </w:rPr>
        <w:t xml:space="preserve">  </w:t>
      </w:r>
      <w:proofErr w:type="spellStart"/>
      <w:r>
        <w:rPr>
          <w:color w:val="000000"/>
          <w:sz w:val="22"/>
          <w:szCs w:val="22"/>
        </w:rPr>
        <w:t>sustentari</w:t>
      </w:r>
      <w:proofErr w:type="spellEnd"/>
      <w:r>
        <w:rPr>
          <w:color w:val="000000"/>
          <w:sz w:val="22"/>
          <w:szCs w:val="22"/>
        </w:rPr>
        <w:t>.</w:t>
      </w:r>
    </w:p>
    <w:p w14:paraId="3C744B78" w14:textId="77777777" w:rsidR="0009444E" w:rsidRDefault="0080699A">
      <w:pPr>
        <w:pStyle w:val="NormaleWeb"/>
        <w:shd w:val="clear" w:color="auto" w:fill="FFFFFF"/>
      </w:pPr>
      <w:bookmarkStart w:id="107" w:name="52"/>
      <w:r>
        <w:rPr>
          <w:rFonts w:ascii="Tahoma" w:hAnsi="Tahoma" w:cs="Tahoma"/>
          <w:color w:val="000000"/>
          <w:sz w:val="22"/>
          <w:szCs w:val="22"/>
          <w:shd w:val="clear" w:color="auto" w:fill="FFFFFF"/>
        </w:rPr>
        <w:t>52</w:t>
      </w:r>
      <w:bookmarkEnd w:id="107"/>
      <w:r>
        <w:rPr>
          <w:rFonts w:ascii="Tahoma" w:hAnsi="Tahoma" w:cs="Tahoma"/>
          <w:color w:val="000000"/>
          <w:sz w:val="22"/>
          <w:szCs w:val="22"/>
          <w:shd w:val="clear" w:color="auto" w:fill="FFFFFF"/>
        </w:rPr>
        <w:t xml:space="preserve">. Demolire l’autostima di qualcuno è un modo facile di dominarlo. Dietro le tendenze che mirano ad omogeneizzare il mondo, affiorano interessi di potere che beneficiano della scarsa stima di sé, nel momento stesso in cui, attraverso i </w:t>
      </w:r>
      <w:r>
        <w:rPr>
          <w:rFonts w:ascii="Tahoma" w:hAnsi="Tahoma" w:cs="Tahoma"/>
          <w:i/>
          <w:iCs/>
          <w:color w:val="000000"/>
          <w:sz w:val="22"/>
          <w:szCs w:val="22"/>
          <w:shd w:val="clear" w:color="auto" w:fill="FFFFFF"/>
        </w:rPr>
        <w:t>media</w:t>
      </w:r>
      <w:r>
        <w:rPr>
          <w:rFonts w:ascii="Tahoma" w:hAnsi="Tahoma" w:cs="Tahoma"/>
          <w:color w:val="000000"/>
          <w:sz w:val="22"/>
          <w:szCs w:val="22"/>
          <w:shd w:val="clear" w:color="auto" w:fill="FFFFFF"/>
        </w:rPr>
        <w:t xml:space="preserve"> e le reti, si cerca di creare una nuova cultura al servizio dei più potenti. Da ciò traggono vantaggio l’opportunismo della speculazione finanziaria e lo sfruttamento, dove i poveri sono sempre quelli che perdono. D’altra parte, ignorare la cultura di un popolo fa sì che molti </w:t>
      </w:r>
      <w:r>
        <w:rPr>
          <w:rFonts w:ascii="Tahoma" w:hAnsi="Tahoma" w:cs="Tahoma"/>
          <w:i/>
          <w:iCs/>
          <w:color w:val="000000"/>
          <w:sz w:val="22"/>
          <w:szCs w:val="22"/>
          <w:shd w:val="clear" w:color="auto" w:fill="FFFFFF"/>
        </w:rPr>
        <w:t>leader</w:t>
      </w:r>
      <w:r>
        <w:rPr>
          <w:rFonts w:ascii="Tahoma" w:hAnsi="Tahoma" w:cs="Tahoma"/>
          <w:color w:val="000000"/>
          <w:sz w:val="22"/>
          <w:szCs w:val="22"/>
          <w:shd w:val="clear" w:color="auto" w:fill="FFFFFF"/>
        </w:rPr>
        <w:t xml:space="preserve"> politici non siano in grado di promuovere un progetto efficace che possa essere liberamente assunto e sostenuto nel tempo.</w:t>
      </w:r>
    </w:p>
    <w:p w14:paraId="54801242" w14:textId="77777777" w:rsidR="0009444E" w:rsidRDefault="0080699A">
      <w:pPr>
        <w:pStyle w:val="NormaleWeb"/>
        <w:shd w:val="clear" w:color="auto" w:fill="FFFFFF"/>
        <w:rPr>
          <w:color w:val="000000"/>
          <w:sz w:val="22"/>
          <w:szCs w:val="22"/>
        </w:rPr>
      </w:pPr>
      <w:r>
        <w:rPr>
          <w:color w:val="000000"/>
          <w:sz w:val="22"/>
          <w:szCs w:val="22"/>
        </w:rPr>
        <w:t xml:space="preserve">53. </w:t>
      </w:r>
      <w:proofErr w:type="spellStart"/>
      <w:r>
        <w:rPr>
          <w:color w:val="000000"/>
          <w:sz w:val="22"/>
          <w:szCs w:val="22"/>
        </w:rPr>
        <w:t>Obliviscitur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«nulla </w:t>
      </w:r>
      <w:proofErr w:type="spellStart"/>
      <w:r>
        <w:rPr>
          <w:color w:val="000000"/>
          <w:sz w:val="22"/>
          <w:szCs w:val="22"/>
        </w:rPr>
        <w:t>peior</w:t>
      </w:r>
      <w:proofErr w:type="spellEnd"/>
      <w:r>
        <w:rPr>
          <w:color w:val="000000"/>
          <w:sz w:val="22"/>
          <w:szCs w:val="22"/>
        </w:rPr>
        <w:t xml:space="preserve"> est </w:t>
      </w:r>
      <w:proofErr w:type="spellStart"/>
      <w:r>
        <w:rPr>
          <w:color w:val="000000"/>
          <w:sz w:val="22"/>
          <w:szCs w:val="22"/>
        </w:rPr>
        <w:t>alienatio</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experiri</w:t>
      </w:r>
      <w:proofErr w:type="spellEnd"/>
      <w:r>
        <w:rPr>
          <w:color w:val="000000"/>
          <w:sz w:val="22"/>
          <w:szCs w:val="22"/>
        </w:rPr>
        <w:t xml:space="preserve"> </w:t>
      </w:r>
      <w:proofErr w:type="spellStart"/>
      <w:r>
        <w:rPr>
          <w:color w:val="000000"/>
          <w:sz w:val="22"/>
          <w:szCs w:val="22"/>
        </w:rPr>
        <w:t>nullas</w:t>
      </w:r>
      <w:proofErr w:type="spellEnd"/>
      <w:r>
        <w:rPr>
          <w:color w:val="000000"/>
          <w:sz w:val="22"/>
          <w:szCs w:val="22"/>
        </w:rPr>
        <w:t xml:space="preserve"> </w:t>
      </w:r>
      <w:proofErr w:type="spellStart"/>
      <w:r>
        <w:rPr>
          <w:color w:val="000000"/>
          <w:sz w:val="22"/>
          <w:szCs w:val="22"/>
        </w:rPr>
        <w:t>habere</w:t>
      </w:r>
      <w:proofErr w:type="spellEnd"/>
      <w:r>
        <w:rPr>
          <w:color w:val="000000"/>
          <w:sz w:val="22"/>
          <w:szCs w:val="22"/>
        </w:rPr>
        <w:t xml:space="preserve"> </w:t>
      </w:r>
      <w:proofErr w:type="spellStart"/>
      <w:r>
        <w:rPr>
          <w:color w:val="000000"/>
          <w:sz w:val="22"/>
          <w:szCs w:val="22"/>
        </w:rPr>
        <w:t>radices</w:t>
      </w:r>
      <w:proofErr w:type="spellEnd"/>
      <w:r>
        <w:rPr>
          <w:color w:val="000000"/>
          <w:sz w:val="22"/>
          <w:szCs w:val="22"/>
        </w:rPr>
        <w:t xml:space="preserve">, </w:t>
      </w:r>
      <w:proofErr w:type="spellStart"/>
      <w:r>
        <w:rPr>
          <w:color w:val="000000"/>
          <w:sz w:val="22"/>
          <w:szCs w:val="22"/>
        </w:rPr>
        <w:t>nullius</w:t>
      </w:r>
      <w:proofErr w:type="spellEnd"/>
      <w:r>
        <w:rPr>
          <w:color w:val="000000"/>
          <w:sz w:val="22"/>
          <w:szCs w:val="22"/>
        </w:rPr>
        <w:t xml:space="preserve"> esse iuris. Terra </w:t>
      </w:r>
      <w:proofErr w:type="spellStart"/>
      <w:r>
        <w:rPr>
          <w:color w:val="000000"/>
          <w:sz w:val="22"/>
          <w:szCs w:val="22"/>
        </w:rPr>
        <w:t>fructuosa</w:t>
      </w:r>
      <w:proofErr w:type="spellEnd"/>
      <w:r>
        <w:rPr>
          <w:color w:val="000000"/>
          <w:sz w:val="22"/>
          <w:szCs w:val="22"/>
        </w:rPr>
        <w:t xml:space="preserve"> </w:t>
      </w:r>
      <w:proofErr w:type="spellStart"/>
      <w:r>
        <w:rPr>
          <w:color w:val="000000"/>
          <w:sz w:val="22"/>
          <w:szCs w:val="22"/>
        </w:rPr>
        <w:t>erit</w:t>
      </w:r>
      <w:proofErr w:type="spellEnd"/>
      <w:r>
        <w:rPr>
          <w:color w:val="000000"/>
          <w:sz w:val="22"/>
          <w:szCs w:val="22"/>
        </w:rPr>
        <w:t xml:space="preserve">, populus </w:t>
      </w:r>
      <w:proofErr w:type="spellStart"/>
      <w:r>
        <w:rPr>
          <w:color w:val="000000"/>
          <w:sz w:val="22"/>
          <w:szCs w:val="22"/>
        </w:rPr>
        <w:t>fructus</w:t>
      </w:r>
      <w:proofErr w:type="spellEnd"/>
      <w:r>
        <w:rPr>
          <w:color w:val="000000"/>
          <w:sz w:val="22"/>
          <w:szCs w:val="22"/>
        </w:rPr>
        <w:t xml:space="preserve"> </w:t>
      </w:r>
      <w:proofErr w:type="spellStart"/>
      <w:r>
        <w:rPr>
          <w:color w:val="000000"/>
          <w:sz w:val="22"/>
          <w:szCs w:val="22"/>
        </w:rPr>
        <w:t>feret</w:t>
      </w:r>
      <w:proofErr w:type="spellEnd"/>
      <w:r>
        <w:rPr>
          <w:color w:val="000000"/>
          <w:sz w:val="22"/>
          <w:szCs w:val="22"/>
        </w:rPr>
        <w:t xml:space="preserve"> et </w:t>
      </w:r>
      <w:proofErr w:type="spellStart"/>
      <w:r>
        <w:rPr>
          <w:color w:val="000000"/>
          <w:sz w:val="22"/>
          <w:szCs w:val="22"/>
        </w:rPr>
        <w:t>futurum</w:t>
      </w:r>
      <w:proofErr w:type="spellEnd"/>
      <w:r>
        <w:rPr>
          <w:color w:val="000000"/>
          <w:sz w:val="22"/>
          <w:szCs w:val="22"/>
        </w:rPr>
        <w:t xml:space="preserve"> </w:t>
      </w:r>
      <w:proofErr w:type="spellStart"/>
      <w:r>
        <w:rPr>
          <w:color w:val="000000"/>
          <w:sz w:val="22"/>
          <w:szCs w:val="22"/>
        </w:rPr>
        <w:t>bonum</w:t>
      </w:r>
      <w:proofErr w:type="spellEnd"/>
      <w:r>
        <w:rPr>
          <w:color w:val="000000"/>
          <w:sz w:val="22"/>
          <w:szCs w:val="22"/>
        </w:rPr>
        <w:t xml:space="preserve"> generare </w:t>
      </w:r>
      <w:proofErr w:type="spellStart"/>
      <w:r>
        <w:rPr>
          <w:color w:val="000000"/>
          <w:sz w:val="22"/>
          <w:szCs w:val="22"/>
        </w:rPr>
        <w:t>poterit</w:t>
      </w:r>
      <w:proofErr w:type="spellEnd"/>
      <w:r>
        <w:rPr>
          <w:color w:val="000000"/>
          <w:sz w:val="22"/>
          <w:szCs w:val="22"/>
        </w:rPr>
        <w:t xml:space="preserve"> tantum quantum </w:t>
      </w:r>
      <w:proofErr w:type="spellStart"/>
      <w:r>
        <w:rPr>
          <w:color w:val="000000"/>
          <w:sz w:val="22"/>
          <w:szCs w:val="22"/>
        </w:rPr>
        <w:t>relationes</w:t>
      </w:r>
      <w:proofErr w:type="spellEnd"/>
      <w:r>
        <w:rPr>
          <w:color w:val="000000"/>
          <w:sz w:val="22"/>
          <w:szCs w:val="22"/>
        </w:rPr>
        <w:t xml:space="preserve"> </w:t>
      </w:r>
      <w:proofErr w:type="spellStart"/>
      <w:r>
        <w:rPr>
          <w:color w:val="000000"/>
          <w:sz w:val="22"/>
          <w:szCs w:val="22"/>
        </w:rPr>
        <w:t>pertinendi</w:t>
      </w:r>
      <w:proofErr w:type="spellEnd"/>
      <w:r>
        <w:rPr>
          <w:color w:val="000000"/>
          <w:sz w:val="22"/>
          <w:szCs w:val="22"/>
        </w:rPr>
        <w:t xml:space="preserve"> inter membra </w:t>
      </w:r>
      <w:proofErr w:type="spellStart"/>
      <w:r>
        <w:rPr>
          <w:color w:val="000000"/>
          <w:sz w:val="22"/>
          <w:szCs w:val="22"/>
        </w:rPr>
        <w:t>creat</w:t>
      </w:r>
      <w:proofErr w:type="spellEnd"/>
      <w:r>
        <w:rPr>
          <w:color w:val="000000"/>
          <w:sz w:val="22"/>
          <w:szCs w:val="22"/>
        </w:rPr>
        <w:t xml:space="preserve">, </w:t>
      </w:r>
      <w:proofErr w:type="spellStart"/>
      <w:r>
        <w:rPr>
          <w:color w:val="000000"/>
          <w:sz w:val="22"/>
          <w:szCs w:val="22"/>
        </w:rPr>
        <w:t>quatenus</w:t>
      </w:r>
      <w:proofErr w:type="spellEnd"/>
      <w:r>
        <w:rPr>
          <w:color w:val="000000"/>
          <w:sz w:val="22"/>
          <w:szCs w:val="22"/>
        </w:rPr>
        <w:t xml:space="preserve"> </w:t>
      </w:r>
      <w:proofErr w:type="spellStart"/>
      <w:r>
        <w:rPr>
          <w:color w:val="000000"/>
          <w:sz w:val="22"/>
          <w:szCs w:val="22"/>
        </w:rPr>
        <w:t>vincula</w:t>
      </w:r>
      <w:proofErr w:type="spellEnd"/>
      <w:r>
        <w:rPr>
          <w:color w:val="000000"/>
          <w:sz w:val="22"/>
          <w:szCs w:val="22"/>
        </w:rPr>
        <w:t xml:space="preserve"> </w:t>
      </w:r>
      <w:proofErr w:type="spellStart"/>
      <w:r>
        <w:rPr>
          <w:color w:val="000000"/>
          <w:sz w:val="22"/>
          <w:szCs w:val="22"/>
        </w:rPr>
        <w:t>integrationis</w:t>
      </w:r>
      <w:proofErr w:type="spellEnd"/>
      <w:r>
        <w:rPr>
          <w:color w:val="000000"/>
          <w:sz w:val="22"/>
          <w:szCs w:val="22"/>
        </w:rPr>
        <w:t xml:space="preserve"> inter </w:t>
      </w:r>
      <w:proofErr w:type="spellStart"/>
      <w:r>
        <w:rPr>
          <w:color w:val="000000"/>
          <w:sz w:val="22"/>
          <w:szCs w:val="22"/>
        </w:rPr>
        <w:t>generationes</w:t>
      </w:r>
      <w:proofErr w:type="spellEnd"/>
      <w:r>
        <w:rPr>
          <w:color w:val="000000"/>
          <w:sz w:val="22"/>
          <w:szCs w:val="22"/>
        </w:rPr>
        <w:t xml:space="preserve"> et </w:t>
      </w:r>
      <w:proofErr w:type="spellStart"/>
      <w:r>
        <w:rPr>
          <w:color w:val="000000"/>
          <w:sz w:val="22"/>
          <w:szCs w:val="22"/>
        </w:rPr>
        <w:t>communitates</w:t>
      </w:r>
      <w:proofErr w:type="spellEnd"/>
      <w:r>
        <w:rPr>
          <w:color w:val="000000"/>
          <w:sz w:val="22"/>
          <w:szCs w:val="22"/>
        </w:rPr>
        <w:t xml:space="preserve"> </w:t>
      </w:r>
      <w:proofErr w:type="spellStart"/>
      <w:r>
        <w:rPr>
          <w:color w:val="000000"/>
          <w:sz w:val="22"/>
          <w:szCs w:val="22"/>
        </w:rPr>
        <w:t>procreat</w:t>
      </w:r>
      <w:proofErr w:type="spellEnd"/>
      <w:r>
        <w:rPr>
          <w:color w:val="000000"/>
          <w:sz w:val="22"/>
          <w:szCs w:val="22"/>
        </w:rPr>
        <w:t xml:space="preserve">, et </w:t>
      </w:r>
      <w:proofErr w:type="spellStart"/>
      <w:r>
        <w:rPr>
          <w:color w:val="000000"/>
          <w:sz w:val="22"/>
          <w:szCs w:val="22"/>
        </w:rPr>
        <w:t>quatenus</w:t>
      </w:r>
      <w:proofErr w:type="spellEnd"/>
      <w:r>
        <w:rPr>
          <w:color w:val="000000"/>
          <w:sz w:val="22"/>
          <w:szCs w:val="22"/>
        </w:rPr>
        <w:t xml:space="preserve"> </w:t>
      </w:r>
      <w:proofErr w:type="spellStart"/>
      <w:r>
        <w:rPr>
          <w:color w:val="000000"/>
          <w:sz w:val="22"/>
          <w:szCs w:val="22"/>
        </w:rPr>
        <w:t>spiras</w:t>
      </w:r>
      <w:proofErr w:type="spellEnd"/>
      <w:r>
        <w:rPr>
          <w:color w:val="000000"/>
          <w:sz w:val="22"/>
          <w:szCs w:val="22"/>
        </w:rPr>
        <w:t xml:space="preserve"> </w:t>
      </w:r>
      <w:proofErr w:type="spellStart"/>
      <w:r>
        <w:rPr>
          <w:color w:val="000000"/>
          <w:sz w:val="22"/>
          <w:szCs w:val="22"/>
        </w:rPr>
        <w:t>obnubilantes</w:t>
      </w:r>
      <w:proofErr w:type="spellEnd"/>
      <w:r>
        <w:rPr>
          <w:color w:val="000000"/>
          <w:sz w:val="22"/>
          <w:szCs w:val="22"/>
        </w:rPr>
        <w:t xml:space="preserve"> </w:t>
      </w:r>
      <w:proofErr w:type="spellStart"/>
      <w:r>
        <w:rPr>
          <w:color w:val="000000"/>
          <w:sz w:val="22"/>
          <w:szCs w:val="22"/>
        </w:rPr>
        <w:t>sensus</w:t>
      </w:r>
      <w:proofErr w:type="spellEnd"/>
      <w:r>
        <w:rPr>
          <w:color w:val="000000"/>
          <w:sz w:val="22"/>
          <w:szCs w:val="22"/>
        </w:rPr>
        <w:t xml:space="preserve"> </w:t>
      </w:r>
      <w:proofErr w:type="spellStart"/>
      <w:r>
        <w:rPr>
          <w:color w:val="000000"/>
          <w:sz w:val="22"/>
          <w:szCs w:val="22"/>
        </w:rPr>
        <w:t>disrupit</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amovent</w:t>
      </w:r>
      <w:proofErr w:type="spellEnd"/>
      <w:r>
        <w:rPr>
          <w:color w:val="000000"/>
          <w:sz w:val="22"/>
          <w:szCs w:val="22"/>
        </w:rPr>
        <w:t xml:space="preserve"> nos </w:t>
      </w:r>
      <w:proofErr w:type="spellStart"/>
      <w:r>
        <w:rPr>
          <w:color w:val="000000"/>
          <w:sz w:val="22"/>
          <w:szCs w:val="22"/>
        </w:rPr>
        <w:t>semper</w:t>
      </w:r>
      <w:proofErr w:type="spellEnd"/>
      <w:r>
        <w:rPr>
          <w:color w:val="000000"/>
          <w:sz w:val="22"/>
          <w:szCs w:val="22"/>
        </w:rPr>
        <w:t xml:space="preserve"> ab </w:t>
      </w:r>
      <w:proofErr w:type="spellStart"/>
      <w:r>
        <w:rPr>
          <w:color w:val="000000"/>
          <w:sz w:val="22"/>
          <w:szCs w:val="22"/>
        </w:rPr>
        <w:t>invicem</w:t>
      </w:r>
      <w:proofErr w:type="spellEnd"/>
      <w:r>
        <w:rPr>
          <w:color w:val="000000"/>
          <w:sz w:val="22"/>
          <w:szCs w:val="22"/>
        </w:rPr>
        <w:t>».[50]</w:t>
      </w:r>
    </w:p>
    <w:p w14:paraId="50495BBF" w14:textId="77777777" w:rsidR="0009444E" w:rsidRDefault="0080699A">
      <w:pPr>
        <w:pStyle w:val="NormaleWeb"/>
        <w:shd w:val="clear" w:color="auto" w:fill="FFFFFF"/>
      </w:pPr>
      <w:bookmarkStart w:id="108" w:name="53"/>
      <w:r>
        <w:rPr>
          <w:rFonts w:ascii="Tahoma" w:hAnsi="Tahoma" w:cs="Tahoma"/>
          <w:color w:val="000000"/>
          <w:sz w:val="22"/>
          <w:szCs w:val="22"/>
          <w:shd w:val="clear" w:color="auto" w:fill="FFFFFF"/>
        </w:rPr>
        <w:t>53</w:t>
      </w:r>
      <w:bookmarkEnd w:id="108"/>
      <w:r>
        <w:rPr>
          <w:rFonts w:ascii="Tahoma" w:hAnsi="Tahoma" w:cs="Tahoma"/>
          <w:color w:val="000000"/>
          <w:sz w:val="22"/>
          <w:szCs w:val="22"/>
          <w:shd w:val="clear" w:color="auto" w:fill="FFFFFF"/>
        </w:rPr>
        <w:t>. Si dimentica che «non c’è peggior alienazione che sperimentare di non avere radici, di non appartenere a nessuno. Una terra sarà feconda, un popolo darà frutti e sarà in grado di generare futuro solo nella misura in cui dà vita a relazioni di appartenenza tra i suoi membri, nella misura in cui crea legami di integrazione tra le generazioni e le diverse comunità che lo compongono; e anche nella misura in cui rompe le spirali che annebbiano i sensi, allontanandoci sempre gli uni dagli altri».</w:t>
      </w:r>
      <w:bookmarkStart w:id="109" w:name="_ftnref50"/>
      <w:r>
        <w:fldChar w:fldCharType="begin"/>
      </w:r>
      <w:r>
        <w:instrText xml:space="preserve"> HYPERLINK  "https://www.vatican.va/content/francesco/it/encyclicals/documents/papa-francesco_20201003_enciclica-fratelli-tutti.html#_ftn50" </w:instrText>
      </w:r>
      <w:r>
        <w:fldChar w:fldCharType="separate"/>
      </w:r>
      <w:r>
        <w:rPr>
          <w:rStyle w:val="Collegamentoipertestuale"/>
          <w:rFonts w:ascii="Tahoma" w:hAnsi="Tahoma" w:cs="Tahoma"/>
          <w:color w:val="000000"/>
          <w:sz w:val="22"/>
          <w:szCs w:val="22"/>
          <w:shd w:val="clear" w:color="auto" w:fill="FFFFFF"/>
        </w:rPr>
        <w:t>[50]</w:t>
      </w:r>
      <w:r>
        <w:rPr>
          <w:rStyle w:val="Collegamentoipertestuale"/>
          <w:rFonts w:ascii="Tahoma" w:hAnsi="Tahoma" w:cs="Tahoma"/>
          <w:color w:val="000000"/>
          <w:sz w:val="22"/>
          <w:szCs w:val="22"/>
          <w:shd w:val="clear" w:color="auto" w:fill="FFFFFF"/>
        </w:rPr>
        <w:fldChar w:fldCharType="end"/>
      </w:r>
      <w:bookmarkEnd w:id="109"/>
    </w:p>
    <w:p w14:paraId="29518C33" w14:textId="77777777" w:rsidR="0009444E" w:rsidRDefault="0080699A">
      <w:pPr>
        <w:pStyle w:val="NormaleWeb"/>
        <w:shd w:val="clear" w:color="auto" w:fill="FFFFFF"/>
        <w:rPr>
          <w:color w:val="000000"/>
          <w:sz w:val="22"/>
          <w:szCs w:val="22"/>
        </w:rPr>
      </w:pPr>
      <w:r>
        <w:rPr>
          <w:color w:val="000000"/>
          <w:sz w:val="22"/>
          <w:szCs w:val="22"/>
        </w:rPr>
        <w:t>SPES</w:t>
      </w:r>
    </w:p>
    <w:p w14:paraId="387C43E3" w14:textId="77777777" w:rsidR="0009444E" w:rsidRDefault="0080699A">
      <w:pPr>
        <w:pStyle w:val="NormaleWeb"/>
        <w:shd w:val="clear" w:color="auto" w:fill="FFFFFF"/>
        <w:rPr>
          <w:color w:val="000000"/>
          <w:sz w:val="22"/>
          <w:szCs w:val="22"/>
        </w:rPr>
      </w:pPr>
      <w:r>
        <w:rPr>
          <w:color w:val="000000"/>
          <w:sz w:val="22"/>
          <w:szCs w:val="22"/>
        </w:rPr>
        <w:t xml:space="preserve">54. </w:t>
      </w:r>
      <w:proofErr w:type="spellStart"/>
      <w:r>
        <w:rPr>
          <w:color w:val="000000"/>
          <w:sz w:val="22"/>
          <w:szCs w:val="22"/>
        </w:rPr>
        <w:t>Quamvis</w:t>
      </w:r>
      <w:proofErr w:type="spellEnd"/>
      <w:r>
        <w:rPr>
          <w:color w:val="000000"/>
          <w:sz w:val="22"/>
          <w:szCs w:val="22"/>
        </w:rPr>
        <w:t xml:space="preserve"> </w:t>
      </w:r>
      <w:proofErr w:type="spellStart"/>
      <w:r>
        <w:rPr>
          <w:color w:val="000000"/>
          <w:sz w:val="22"/>
          <w:szCs w:val="22"/>
        </w:rPr>
        <w:t>hae</w:t>
      </w:r>
      <w:proofErr w:type="spellEnd"/>
      <w:r>
        <w:rPr>
          <w:color w:val="000000"/>
          <w:sz w:val="22"/>
          <w:szCs w:val="22"/>
        </w:rPr>
        <w:t xml:space="preserve"> </w:t>
      </w:r>
      <w:proofErr w:type="spellStart"/>
      <w:r>
        <w:rPr>
          <w:color w:val="000000"/>
          <w:sz w:val="22"/>
          <w:szCs w:val="22"/>
        </w:rPr>
        <w:t>densae</w:t>
      </w:r>
      <w:proofErr w:type="spellEnd"/>
      <w:r>
        <w:rPr>
          <w:color w:val="000000"/>
          <w:sz w:val="22"/>
          <w:szCs w:val="22"/>
        </w:rPr>
        <w:t xml:space="preserve"> </w:t>
      </w:r>
      <w:proofErr w:type="spellStart"/>
      <w:r>
        <w:rPr>
          <w:color w:val="000000"/>
          <w:sz w:val="22"/>
          <w:szCs w:val="22"/>
        </w:rPr>
        <w:t>exstent</w:t>
      </w:r>
      <w:proofErr w:type="spellEnd"/>
      <w:r>
        <w:rPr>
          <w:color w:val="000000"/>
          <w:sz w:val="22"/>
          <w:szCs w:val="22"/>
        </w:rPr>
        <w:t xml:space="preserve"> </w:t>
      </w:r>
      <w:proofErr w:type="spellStart"/>
      <w:r>
        <w:rPr>
          <w:color w:val="000000"/>
          <w:sz w:val="22"/>
          <w:szCs w:val="22"/>
        </w:rPr>
        <w:t>umbrae</w:t>
      </w:r>
      <w:proofErr w:type="spellEnd"/>
      <w:r>
        <w:rPr>
          <w:color w:val="000000"/>
          <w:sz w:val="22"/>
          <w:szCs w:val="22"/>
        </w:rPr>
        <w:t xml:space="preserve">, </w:t>
      </w:r>
      <w:proofErr w:type="spellStart"/>
      <w:r>
        <w:rPr>
          <w:color w:val="000000"/>
          <w:sz w:val="22"/>
          <w:szCs w:val="22"/>
        </w:rPr>
        <w:t>quas</w:t>
      </w:r>
      <w:proofErr w:type="spellEnd"/>
      <w:r>
        <w:rPr>
          <w:color w:val="000000"/>
          <w:sz w:val="22"/>
          <w:szCs w:val="22"/>
        </w:rPr>
        <w:t xml:space="preserve"> </w:t>
      </w:r>
      <w:proofErr w:type="spellStart"/>
      <w:r>
        <w:rPr>
          <w:color w:val="000000"/>
          <w:sz w:val="22"/>
          <w:szCs w:val="22"/>
        </w:rPr>
        <w:t>nescire</w:t>
      </w:r>
      <w:proofErr w:type="spellEnd"/>
      <w:r>
        <w:rPr>
          <w:color w:val="000000"/>
          <w:sz w:val="22"/>
          <w:szCs w:val="22"/>
        </w:rPr>
        <w:t xml:space="preserve"> est </w:t>
      </w:r>
      <w:proofErr w:type="spellStart"/>
      <w:r>
        <w:rPr>
          <w:color w:val="000000"/>
          <w:sz w:val="22"/>
          <w:szCs w:val="22"/>
        </w:rPr>
        <w:t>nefas</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in </w:t>
      </w:r>
      <w:proofErr w:type="spellStart"/>
      <w:r>
        <w:rPr>
          <w:color w:val="000000"/>
          <w:sz w:val="22"/>
          <w:szCs w:val="22"/>
        </w:rPr>
        <w:t>sequentibus</w:t>
      </w:r>
      <w:proofErr w:type="spellEnd"/>
      <w:r>
        <w:rPr>
          <w:color w:val="000000"/>
          <w:sz w:val="22"/>
          <w:szCs w:val="22"/>
        </w:rPr>
        <w:t xml:space="preserve"> </w:t>
      </w:r>
      <w:proofErr w:type="spellStart"/>
      <w:r>
        <w:rPr>
          <w:color w:val="000000"/>
          <w:sz w:val="22"/>
          <w:szCs w:val="22"/>
        </w:rPr>
        <w:t>paginis</w:t>
      </w:r>
      <w:proofErr w:type="spellEnd"/>
      <w:r>
        <w:rPr>
          <w:color w:val="000000"/>
          <w:sz w:val="22"/>
          <w:szCs w:val="22"/>
        </w:rPr>
        <w:t xml:space="preserve"> </w:t>
      </w:r>
      <w:proofErr w:type="spellStart"/>
      <w:r>
        <w:rPr>
          <w:color w:val="000000"/>
          <w:sz w:val="22"/>
          <w:szCs w:val="22"/>
        </w:rPr>
        <w:t>vocem</w:t>
      </w:r>
      <w:proofErr w:type="spellEnd"/>
      <w:r>
        <w:rPr>
          <w:color w:val="000000"/>
          <w:sz w:val="22"/>
          <w:szCs w:val="22"/>
        </w:rPr>
        <w:t xml:space="preserve"> </w:t>
      </w:r>
      <w:proofErr w:type="spellStart"/>
      <w:r>
        <w:rPr>
          <w:color w:val="000000"/>
          <w:sz w:val="22"/>
          <w:szCs w:val="22"/>
        </w:rPr>
        <w:t>multis</w:t>
      </w:r>
      <w:proofErr w:type="spellEnd"/>
      <w:r>
        <w:rPr>
          <w:color w:val="000000"/>
          <w:sz w:val="22"/>
          <w:szCs w:val="22"/>
        </w:rPr>
        <w:t xml:space="preserve"> </w:t>
      </w:r>
      <w:proofErr w:type="spellStart"/>
      <w:r>
        <w:rPr>
          <w:color w:val="000000"/>
          <w:sz w:val="22"/>
          <w:szCs w:val="22"/>
        </w:rPr>
        <w:t>spei</w:t>
      </w:r>
      <w:proofErr w:type="spellEnd"/>
      <w:r>
        <w:rPr>
          <w:color w:val="000000"/>
          <w:sz w:val="22"/>
          <w:szCs w:val="22"/>
        </w:rPr>
        <w:t xml:space="preserve"> </w:t>
      </w:r>
      <w:proofErr w:type="spellStart"/>
      <w:r>
        <w:rPr>
          <w:color w:val="000000"/>
          <w:sz w:val="22"/>
          <w:szCs w:val="22"/>
        </w:rPr>
        <w:t>semitis</w:t>
      </w:r>
      <w:proofErr w:type="spellEnd"/>
      <w:r>
        <w:rPr>
          <w:color w:val="000000"/>
          <w:sz w:val="22"/>
          <w:szCs w:val="22"/>
        </w:rPr>
        <w:t xml:space="preserve"> dare </w:t>
      </w:r>
      <w:proofErr w:type="spellStart"/>
      <w:r>
        <w:rPr>
          <w:color w:val="000000"/>
          <w:sz w:val="22"/>
          <w:szCs w:val="22"/>
        </w:rPr>
        <w:t>cupio</w:t>
      </w:r>
      <w:proofErr w:type="spellEnd"/>
      <w:r>
        <w:rPr>
          <w:color w:val="000000"/>
          <w:sz w:val="22"/>
          <w:szCs w:val="22"/>
        </w:rPr>
        <w:t xml:space="preserve">. Re </w:t>
      </w:r>
      <w:proofErr w:type="spellStart"/>
      <w:r>
        <w:rPr>
          <w:color w:val="000000"/>
          <w:sz w:val="22"/>
          <w:szCs w:val="22"/>
        </w:rPr>
        <w:t>quidem</w:t>
      </w:r>
      <w:proofErr w:type="spellEnd"/>
      <w:r>
        <w:rPr>
          <w:color w:val="000000"/>
          <w:sz w:val="22"/>
          <w:szCs w:val="22"/>
        </w:rPr>
        <w:t xml:space="preserve"> vera Deus semina boni in </w:t>
      </w:r>
      <w:proofErr w:type="spellStart"/>
      <w:r>
        <w:rPr>
          <w:color w:val="000000"/>
          <w:sz w:val="22"/>
          <w:szCs w:val="22"/>
        </w:rPr>
        <w:t>humanitate</w:t>
      </w:r>
      <w:proofErr w:type="spellEnd"/>
      <w:r>
        <w:rPr>
          <w:color w:val="000000"/>
          <w:sz w:val="22"/>
          <w:szCs w:val="22"/>
        </w:rPr>
        <w:t xml:space="preserve"> </w:t>
      </w:r>
      <w:proofErr w:type="spellStart"/>
      <w:r>
        <w:rPr>
          <w:color w:val="000000"/>
          <w:sz w:val="22"/>
          <w:szCs w:val="22"/>
        </w:rPr>
        <w:t>serere</w:t>
      </w:r>
      <w:proofErr w:type="spellEnd"/>
      <w:r>
        <w:rPr>
          <w:color w:val="000000"/>
          <w:sz w:val="22"/>
          <w:szCs w:val="22"/>
        </w:rPr>
        <w:t xml:space="preserve"> </w:t>
      </w:r>
      <w:proofErr w:type="spellStart"/>
      <w:r>
        <w:rPr>
          <w:color w:val="000000"/>
          <w:sz w:val="22"/>
          <w:szCs w:val="22"/>
        </w:rPr>
        <w:t>pergit</w:t>
      </w:r>
      <w:proofErr w:type="spellEnd"/>
      <w:r>
        <w:rPr>
          <w:color w:val="000000"/>
          <w:sz w:val="22"/>
          <w:szCs w:val="22"/>
        </w:rPr>
        <w:t xml:space="preserve">. </w:t>
      </w:r>
      <w:proofErr w:type="spellStart"/>
      <w:r>
        <w:rPr>
          <w:color w:val="000000"/>
          <w:sz w:val="22"/>
          <w:szCs w:val="22"/>
        </w:rPr>
        <w:t>Recens</w:t>
      </w:r>
      <w:proofErr w:type="spellEnd"/>
      <w:r>
        <w:rPr>
          <w:color w:val="000000"/>
          <w:sz w:val="22"/>
          <w:szCs w:val="22"/>
        </w:rPr>
        <w:t xml:space="preserve"> pandemia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concessit</w:t>
      </w:r>
      <w:proofErr w:type="spellEnd"/>
      <w:r>
        <w:rPr>
          <w:color w:val="000000"/>
          <w:sz w:val="22"/>
          <w:szCs w:val="22"/>
        </w:rPr>
        <w:t xml:space="preserve"> </w:t>
      </w:r>
      <w:proofErr w:type="spellStart"/>
      <w:r>
        <w:rPr>
          <w:color w:val="000000"/>
          <w:sz w:val="22"/>
          <w:szCs w:val="22"/>
        </w:rPr>
        <w:t>multos</w:t>
      </w:r>
      <w:proofErr w:type="spellEnd"/>
      <w:r>
        <w:rPr>
          <w:color w:val="000000"/>
          <w:sz w:val="22"/>
          <w:szCs w:val="22"/>
        </w:rPr>
        <w:t xml:space="preserve"> </w:t>
      </w:r>
      <w:proofErr w:type="spellStart"/>
      <w:r>
        <w:rPr>
          <w:color w:val="000000"/>
          <w:sz w:val="22"/>
          <w:szCs w:val="22"/>
        </w:rPr>
        <w:t>peregrinos</w:t>
      </w:r>
      <w:proofErr w:type="spellEnd"/>
      <w:r>
        <w:rPr>
          <w:color w:val="000000"/>
          <w:sz w:val="22"/>
          <w:szCs w:val="22"/>
        </w:rPr>
        <w:t xml:space="preserve"> et </w:t>
      </w:r>
      <w:proofErr w:type="spellStart"/>
      <w:r>
        <w:rPr>
          <w:color w:val="000000"/>
          <w:sz w:val="22"/>
          <w:szCs w:val="22"/>
        </w:rPr>
        <w:t>itineris</w:t>
      </w:r>
      <w:proofErr w:type="spellEnd"/>
      <w:r>
        <w:rPr>
          <w:color w:val="000000"/>
          <w:sz w:val="22"/>
          <w:szCs w:val="22"/>
        </w:rPr>
        <w:t xml:space="preserve"> </w:t>
      </w:r>
      <w:proofErr w:type="spellStart"/>
      <w:r>
        <w:rPr>
          <w:color w:val="000000"/>
          <w:sz w:val="22"/>
          <w:szCs w:val="22"/>
        </w:rPr>
        <w:t>socios</w:t>
      </w:r>
      <w:proofErr w:type="spellEnd"/>
      <w:r>
        <w:rPr>
          <w:color w:val="000000"/>
          <w:sz w:val="22"/>
          <w:szCs w:val="22"/>
        </w:rPr>
        <w:t xml:space="preserve"> recuperare et magni facere, qui licet </w:t>
      </w:r>
      <w:proofErr w:type="spellStart"/>
      <w:r>
        <w:rPr>
          <w:color w:val="000000"/>
          <w:sz w:val="22"/>
          <w:szCs w:val="22"/>
        </w:rPr>
        <w:t>essent</w:t>
      </w:r>
      <w:proofErr w:type="spellEnd"/>
      <w:r>
        <w:rPr>
          <w:color w:val="000000"/>
          <w:sz w:val="22"/>
          <w:szCs w:val="22"/>
        </w:rPr>
        <w:t xml:space="preserve"> in timore, </w:t>
      </w:r>
      <w:proofErr w:type="spellStart"/>
      <w:r>
        <w:rPr>
          <w:color w:val="000000"/>
          <w:sz w:val="22"/>
          <w:szCs w:val="22"/>
        </w:rPr>
        <w:t>obstiterunt</w:t>
      </w:r>
      <w:proofErr w:type="spellEnd"/>
      <w:r>
        <w:rPr>
          <w:color w:val="000000"/>
          <w:sz w:val="22"/>
          <w:szCs w:val="22"/>
        </w:rPr>
        <w:t xml:space="preserve">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donando. </w:t>
      </w:r>
      <w:proofErr w:type="spellStart"/>
      <w:r>
        <w:rPr>
          <w:color w:val="000000"/>
          <w:sz w:val="22"/>
          <w:szCs w:val="22"/>
        </w:rPr>
        <w:t>Animas</w:t>
      </w:r>
      <w:proofErr w:type="spellEnd"/>
      <w:r>
        <w:rPr>
          <w:color w:val="000000"/>
          <w:sz w:val="22"/>
          <w:szCs w:val="22"/>
        </w:rPr>
        <w:t xml:space="preserve"> nostras </w:t>
      </w:r>
      <w:proofErr w:type="spellStart"/>
      <w:r>
        <w:rPr>
          <w:color w:val="000000"/>
          <w:sz w:val="22"/>
          <w:szCs w:val="22"/>
        </w:rPr>
        <w:t>intricatas</w:t>
      </w:r>
      <w:proofErr w:type="spellEnd"/>
      <w:r>
        <w:rPr>
          <w:color w:val="000000"/>
          <w:sz w:val="22"/>
          <w:szCs w:val="22"/>
        </w:rPr>
        <w:t xml:space="preserve"> et </w:t>
      </w:r>
      <w:proofErr w:type="spellStart"/>
      <w:r>
        <w:rPr>
          <w:color w:val="000000"/>
          <w:sz w:val="22"/>
          <w:szCs w:val="22"/>
        </w:rPr>
        <w:t>sustentatas</w:t>
      </w:r>
      <w:proofErr w:type="spellEnd"/>
      <w:r>
        <w:rPr>
          <w:color w:val="000000"/>
          <w:sz w:val="22"/>
          <w:szCs w:val="22"/>
        </w:rPr>
        <w:t xml:space="preserve"> esse a </w:t>
      </w:r>
      <w:proofErr w:type="spellStart"/>
      <w:r>
        <w:rPr>
          <w:color w:val="000000"/>
          <w:sz w:val="22"/>
          <w:szCs w:val="22"/>
        </w:rPr>
        <w:t>simplicibus</w:t>
      </w:r>
      <w:proofErr w:type="spellEnd"/>
      <w:r>
        <w:rPr>
          <w:color w:val="000000"/>
          <w:sz w:val="22"/>
          <w:szCs w:val="22"/>
        </w:rPr>
        <w:t xml:space="preserve"> </w:t>
      </w:r>
      <w:proofErr w:type="spellStart"/>
      <w:r>
        <w:rPr>
          <w:color w:val="000000"/>
          <w:sz w:val="22"/>
          <w:szCs w:val="22"/>
        </w:rPr>
        <w:t>personis</w:t>
      </w:r>
      <w:proofErr w:type="spellEnd"/>
      <w:r>
        <w:rPr>
          <w:color w:val="000000"/>
          <w:sz w:val="22"/>
          <w:szCs w:val="22"/>
        </w:rPr>
        <w:t xml:space="preserve"> </w:t>
      </w:r>
      <w:proofErr w:type="spellStart"/>
      <w:r>
        <w:rPr>
          <w:color w:val="000000"/>
          <w:sz w:val="22"/>
          <w:szCs w:val="22"/>
        </w:rPr>
        <w:t>potuimus</w:t>
      </w:r>
      <w:proofErr w:type="spellEnd"/>
      <w:r>
        <w:rPr>
          <w:color w:val="000000"/>
          <w:sz w:val="22"/>
          <w:szCs w:val="22"/>
        </w:rPr>
        <w:t xml:space="preserve"> </w:t>
      </w:r>
      <w:proofErr w:type="spellStart"/>
      <w:r>
        <w:rPr>
          <w:color w:val="000000"/>
          <w:sz w:val="22"/>
          <w:szCs w:val="22"/>
        </w:rPr>
        <w:t>agnoscere</w:t>
      </w:r>
      <w:proofErr w:type="spellEnd"/>
      <w:r>
        <w:rPr>
          <w:color w:val="000000"/>
          <w:sz w:val="22"/>
          <w:szCs w:val="22"/>
        </w:rPr>
        <w:t xml:space="preserve">, qui certe </w:t>
      </w:r>
      <w:proofErr w:type="spellStart"/>
      <w:r>
        <w:rPr>
          <w:color w:val="000000"/>
          <w:sz w:val="22"/>
          <w:szCs w:val="22"/>
        </w:rPr>
        <w:t>eventus</w:t>
      </w:r>
      <w:proofErr w:type="spellEnd"/>
      <w:r>
        <w:rPr>
          <w:color w:val="000000"/>
          <w:sz w:val="22"/>
          <w:szCs w:val="22"/>
        </w:rPr>
        <w:t xml:space="preserve"> </w:t>
      </w:r>
      <w:proofErr w:type="spellStart"/>
      <w:r>
        <w:rPr>
          <w:color w:val="000000"/>
          <w:sz w:val="22"/>
          <w:szCs w:val="22"/>
        </w:rPr>
        <w:t>decretorios</w:t>
      </w:r>
      <w:proofErr w:type="spellEnd"/>
      <w:r>
        <w:rPr>
          <w:color w:val="000000"/>
          <w:sz w:val="22"/>
          <w:szCs w:val="22"/>
        </w:rPr>
        <w:t xml:space="preserve"> </w:t>
      </w:r>
      <w:proofErr w:type="spellStart"/>
      <w:r>
        <w:rPr>
          <w:color w:val="000000"/>
          <w:sz w:val="22"/>
          <w:szCs w:val="22"/>
        </w:rPr>
        <w:t>nostrae</w:t>
      </w:r>
      <w:proofErr w:type="spellEnd"/>
      <w:r>
        <w:rPr>
          <w:color w:val="000000"/>
          <w:sz w:val="22"/>
          <w:szCs w:val="22"/>
        </w:rPr>
        <w:t xml:space="preserve"> </w:t>
      </w:r>
      <w:proofErr w:type="spellStart"/>
      <w:r>
        <w:rPr>
          <w:color w:val="000000"/>
          <w:sz w:val="22"/>
          <w:szCs w:val="22"/>
        </w:rPr>
        <w:t>historiae</w:t>
      </w:r>
      <w:proofErr w:type="spellEnd"/>
      <w:r>
        <w:rPr>
          <w:color w:val="000000"/>
          <w:sz w:val="22"/>
          <w:szCs w:val="22"/>
        </w:rPr>
        <w:t xml:space="preserve"> </w:t>
      </w:r>
      <w:proofErr w:type="spellStart"/>
      <w:r>
        <w:rPr>
          <w:color w:val="000000"/>
          <w:sz w:val="22"/>
          <w:szCs w:val="22"/>
        </w:rPr>
        <w:t>communis</w:t>
      </w:r>
      <w:proofErr w:type="spellEnd"/>
      <w:r>
        <w:rPr>
          <w:color w:val="000000"/>
          <w:sz w:val="22"/>
          <w:szCs w:val="22"/>
        </w:rPr>
        <w:t xml:space="preserve"> </w:t>
      </w:r>
      <w:proofErr w:type="spellStart"/>
      <w:r>
        <w:rPr>
          <w:color w:val="000000"/>
          <w:sz w:val="22"/>
          <w:szCs w:val="22"/>
        </w:rPr>
        <w:t>scripserunt</w:t>
      </w:r>
      <w:proofErr w:type="spellEnd"/>
      <w:r>
        <w:rPr>
          <w:color w:val="000000"/>
          <w:sz w:val="22"/>
          <w:szCs w:val="22"/>
        </w:rPr>
        <w:t xml:space="preserve">: </w:t>
      </w:r>
      <w:proofErr w:type="spellStart"/>
      <w:r>
        <w:rPr>
          <w:color w:val="000000"/>
          <w:sz w:val="22"/>
          <w:szCs w:val="22"/>
        </w:rPr>
        <w:t>doctores</w:t>
      </w:r>
      <w:proofErr w:type="spellEnd"/>
      <w:r>
        <w:rPr>
          <w:color w:val="000000"/>
          <w:sz w:val="22"/>
          <w:szCs w:val="22"/>
        </w:rPr>
        <w:t xml:space="preserve">, </w:t>
      </w:r>
      <w:proofErr w:type="spellStart"/>
      <w:r>
        <w:rPr>
          <w:color w:val="000000"/>
          <w:sz w:val="22"/>
          <w:szCs w:val="22"/>
        </w:rPr>
        <w:t>infirmis</w:t>
      </w:r>
      <w:proofErr w:type="spellEnd"/>
      <w:r>
        <w:rPr>
          <w:color w:val="000000"/>
          <w:sz w:val="22"/>
          <w:szCs w:val="22"/>
        </w:rPr>
        <w:t xml:space="preserve"> </w:t>
      </w:r>
      <w:proofErr w:type="spellStart"/>
      <w:r>
        <w:rPr>
          <w:color w:val="000000"/>
          <w:sz w:val="22"/>
          <w:szCs w:val="22"/>
        </w:rPr>
        <w:t>addicti</w:t>
      </w:r>
      <w:proofErr w:type="spellEnd"/>
      <w:r>
        <w:rPr>
          <w:color w:val="000000"/>
          <w:sz w:val="22"/>
          <w:szCs w:val="22"/>
        </w:rPr>
        <w:t xml:space="preserve"> </w:t>
      </w:r>
      <w:proofErr w:type="spellStart"/>
      <w:r>
        <w:rPr>
          <w:color w:val="000000"/>
          <w:sz w:val="22"/>
          <w:szCs w:val="22"/>
        </w:rPr>
        <w:t>utriusque</w:t>
      </w:r>
      <w:proofErr w:type="spellEnd"/>
      <w:r>
        <w:rPr>
          <w:color w:val="000000"/>
          <w:sz w:val="22"/>
          <w:szCs w:val="22"/>
        </w:rPr>
        <w:t xml:space="preserve"> </w:t>
      </w:r>
      <w:proofErr w:type="spellStart"/>
      <w:r>
        <w:rPr>
          <w:color w:val="000000"/>
          <w:sz w:val="22"/>
          <w:szCs w:val="22"/>
        </w:rPr>
        <w:t>sexus</w:t>
      </w:r>
      <w:proofErr w:type="spellEnd"/>
      <w:r>
        <w:rPr>
          <w:color w:val="000000"/>
          <w:sz w:val="22"/>
          <w:szCs w:val="22"/>
        </w:rPr>
        <w:t xml:space="preserve">, </w:t>
      </w:r>
      <w:proofErr w:type="spellStart"/>
      <w:r>
        <w:rPr>
          <w:color w:val="000000"/>
          <w:sz w:val="22"/>
          <w:szCs w:val="22"/>
        </w:rPr>
        <w:t>pharmacopolae</w:t>
      </w:r>
      <w:proofErr w:type="spellEnd"/>
      <w:r>
        <w:rPr>
          <w:color w:val="000000"/>
          <w:sz w:val="22"/>
          <w:szCs w:val="22"/>
        </w:rPr>
        <w:t xml:space="preserve">, </w:t>
      </w:r>
      <w:proofErr w:type="spellStart"/>
      <w:r>
        <w:rPr>
          <w:color w:val="000000"/>
          <w:sz w:val="22"/>
          <w:szCs w:val="22"/>
        </w:rPr>
        <w:t>supermercatuum</w:t>
      </w:r>
      <w:proofErr w:type="spellEnd"/>
      <w:r>
        <w:rPr>
          <w:color w:val="000000"/>
          <w:sz w:val="22"/>
          <w:szCs w:val="22"/>
        </w:rPr>
        <w:t xml:space="preserve"> operarii, </w:t>
      </w:r>
      <w:proofErr w:type="spellStart"/>
      <w:r>
        <w:rPr>
          <w:color w:val="000000"/>
          <w:sz w:val="22"/>
          <w:szCs w:val="22"/>
        </w:rPr>
        <w:t>munditiarum</w:t>
      </w:r>
      <w:proofErr w:type="spellEnd"/>
      <w:r>
        <w:rPr>
          <w:color w:val="000000"/>
          <w:sz w:val="22"/>
          <w:szCs w:val="22"/>
        </w:rPr>
        <w:t xml:space="preserve"> ministri, </w:t>
      </w:r>
      <w:proofErr w:type="spellStart"/>
      <w:r>
        <w:rPr>
          <w:color w:val="000000"/>
          <w:sz w:val="22"/>
          <w:szCs w:val="22"/>
        </w:rPr>
        <w:t>incumbentes</w:t>
      </w:r>
      <w:proofErr w:type="spellEnd"/>
      <w:r>
        <w:rPr>
          <w:color w:val="000000"/>
          <w:sz w:val="22"/>
          <w:szCs w:val="22"/>
        </w:rPr>
        <w:t xml:space="preserve">, </w:t>
      </w:r>
      <w:proofErr w:type="spellStart"/>
      <w:r>
        <w:rPr>
          <w:color w:val="000000"/>
          <w:sz w:val="22"/>
          <w:szCs w:val="22"/>
        </w:rPr>
        <w:t>portatores</w:t>
      </w:r>
      <w:proofErr w:type="spellEnd"/>
      <w:r>
        <w:rPr>
          <w:color w:val="000000"/>
          <w:sz w:val="22"/>
          <w:szCs w:val="22"/>
        </w:rPr>
        <w:t xml:space="preserve">, viri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mulieres</w:t>
      </w:r>
      <w:proofErr w:type="spellEnd"/>
      <w:r>
        <w:rPr>
          <w:color w:val="000000"/>
          <w:sz w:val="22"/>
          <w:szCs w:val="22"/>
        </w:rPr>
        <w:t xml:space="preserve"> </w:t>
      </w:r>
      <w:proofErr w:type="spellStart"/>
      <w:r>
        <w:rPr>
          <w:color w:val="000000"/>
          <w:sz w:val="22"/>
          <w:szCs w:val="22"/>
        </w:rPr>
        <w:t>operam</w:t>
      </w:r>
      <w:proofErr w:type="spellEnd"/>
      <w:r>
        <w:rPr>
          <w:color w:val="000000"/>
          <w:sz w:val="22"/>
          <w:szCs w:val="22"/>
        </w:rPr>
        <w:t xml:space="preserve"> </w:t>
      </w:r>
      <w:proofErr w:type="spellStart"/>
      <w:r>
        <w:rPr>
          <w:color w:val="000000"/>
          <w:sz w:val="22"/>
          <w:szCs w:val="22"/>
        </w:rPr>
        <w:t>navantes</w:t>
      </w:r>
      <w:proofErr w:type="spellEnd"/>
      <w:r>
        <w:rPr>
          <w:color w:val="000000"/>
          <w:sz w:val="22"/>
          <w:szCs w:val="22"/>
        </w:rPr>
        <w:t xml:space="preserve"> ad officia </w:t>
      </w:r>
      <w:proofErr w:type="spellStart"/>
      <w:r>
        <w:rPr>
          <w:color w:val="000000"/>
          <w:sz w:val="22"/>
          <w:szCs w:val="22"/>
        </w:rPr>
        <w:t>essentialia</w:t>
      </w:r>
      <w:proofErr w:type="spellEnd"/>
      <w:r>
        <w:rPr>
          <w:color w:val="000000"/>
          <w:sz w:val="22"/>
          <w:szCs w:val="22"/>
        </w:rPr>
        <w:t xml:space="preserve"> et </w:t>
      </w:r>
      <w:proofErr w:type="spellStart"/>
      <w:r>
        <w:rPr>
          <w:color w:val="000000"/>
          <w:sz w:val="22"/>
          <w:szCs w:val="22"/>
        </w:rPr>
        <w:t>securitatem</w:t>
      </w:r>
      <w:proofErr w:type="spellEnd"/>
      <w:r>
        <w:rPr>
          <w:color w:val="000000"/>
          <w:sz w:val="22"/>
          <w:szCs w:val="22"/>
        </w:rPr>
        <w:t xml:space="preserve"> danda, </w:t>
      </w:r>
      <w:proofErr w:type="spellStart"/>
      <w:r>
        <w:rPr>
          <w:color w:val="000000"/>
          <w:sz w:val="22"/>
          <w:szCs w:val="22"/>
        </w:rPr>
        <w:t>voluntarios</w:t>
      </w:r>
      <w:proofErr w:type="spellEnd"/>
      <w:r>
        <w:rPr>
          <w:color w:val="000000"/>
          <w:sz w:val="22"/>
          <w:szCs w:val="22"/>
        </w:rPr>
        <w:t xml:space="preserve">, </w:t>
      </w:r>
      <w:proofErr w:type="spellStart"/>
      <w:r>
        <w:rPr>
          <w:color w:val="000000"/>
          <w:sz w:val="22"/>
          <w:szCs w:val="22"/>
        </w:rPr>
        <w:t>sacerdotes</w:t>
      </w:r>
      <w:proofErr w:type="spellEnd"/>
      <w:r>
        <w:rPr>
          <w:color w:val="000000"/>
          <w:sz w:val="22"/>
          <w:szCs w:val="22"/>
        </w:rPr>
        <w:t xml:space="preserve">, </w:t>
      </w:r>
      <w:proofErr w:type="spellStart"/>
      <w:r>
        <w:rPr>
          <w:color w:val="000000"/>
          <w:sz w:val="22"/>
          <w:szCs w:val="22"/>
        </w:rPr>
        <w:t>religiosas</w:t>
      </w:r>
      <w:proofErr w:type="spellEnd"/>
      <w:r>
        <w:rPr>
          <w:color w:val="000000"/>
          <w:sz w:val="22"/>
          <w:szCs w:val="22"/>
        </w:rPr>
        <w:t xml:space="preserve">, ... </w:t>
      </w:r>
      <w:proofErr w:type="spellStart"/>
      <w:r>
        <w:rPr>
          <w:color w:val="000000"/>
          <w:sz w:val="22"/>
          <w:szCs w:val="22"/>
        </w:rPr>
        <w:t>intellexerunt</w:t>
      </w:r>
      <w:proofErr w:type="spellEnd"/>
      <w:r>
        <w:rPr>
          <w:color w:val="000000"/>
          <w:sz w:val="22"/>
          <w:szCs w:val="22"/>
        </w:rPr>
        <w:t xml:space="preserve"> </w:t>
      </w:r>
      <w:proofErr w:type="spellStart"/>
      <w:r>
        <w:rPr>
          <w:color w:val="000000"/>
          <w:sz w:val="22"/>
          <w:szCs w:val="22"/>
        </w:rPr>
        <w:t>neminem</w:t>
      </w:r>
      <w:proofErr w:type="spellEnd"/>
      <w:r>
        <w:rPr>
          <w:color w:val="000000"/>
          <w:sz w:val="22"/>
          <w:szCs w:val="22"/>
        </w:rPr>
        <w:t xml:space="preserve">, si </w:t>
      </w:r>
      <w:proofErr w:type="spellStart"/>
      <w:r>
        <w:rPr>
          <w:color w:val="000000"/>
          <w:sz w:val="22"/>
          <w:szCs w:val="22"/>
        </w:rPr>
        <w:t>solus</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salvari</w:t>
      </w:r>
      <w:proofErr w:type="spellEnd"/>
      <w:r>
        <w:rPr>
          <w:color w:val="000000"/>
          <w:sz w:val="22"/>
          <w:szCs w:val="22"/>
        </w:rPr>
        <w:t>. [51]</w:t>
      </w:r>
    </w:p>
    <w:p w14:paraId="1245409F"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Speranza</w:t>
      </w:r>
    </w:p>
    <w:p w14:paraId="05CCCF7C" w14:textId="77777777" w:rsidR="0009444E" w:rsidRDefault="0080699A">
      <w:pPr>
        <w:widowControl/>
        <w:shd w:val="clear" w:color="auto" w:fill="FFFFFF"/>
        <w:suppressAutoHyphens w:val="0"/>
        <w:spacing w:before="100" w:after="100" w:line="240" w:lineRule="auto"/>
        <w:textAlignment w:val="auto"/>
      </w:pPr>
      <w:bookmarkStart w:id="110" w:name="54"/>
      <w:r>
        <w:rPr>
          <w:rFonts w:ascii="Tahoma" w:eastAsia="Times New Roman" w:hAnsi="Tahoma"/>
          <w:color w:val="000000"/>
          <w:kern w:val="0"/>
          <w:lang w:eastAsia="it-IT"/>
        </w:rPr>
        <w:t>54</w:t>
      </w:r>
      <w:bookmarkEnd w:id="110"/>
      <w:r>
        <w:rPr>
          <w:rFonts w:ascii="Tahoma" w:eastAsia="Times New Roman" w:hAnsi="Tahoma"/>
          <w:color w:val="000000"/>
          <w:kern w:val="0"/>
          <w:lang w:eastAsia="it-IT"/>
        </w:rPr>
        <w:t>. Malgrado queste dense ombre, che non vanno ignorate, nelle pagine seguenti desidero dare voce a tanti percorsi di speranza. Dio infatti continua a seminare nell’umanità semi di bene. La recente pandemia ci ha permesso di recuperare e apprezzare tanti compagni e compagne di viaggio che, nella paura, hanno reagito donando la propria vita. Siamo stati capaci di riconoscere che le nostre vite sono intrecciate e sostenute da persone ordinarie che, senza dubbio, hanno scritto gli avvenimenti decisivi della nostra storia condivisa: medici, infermieri e infermiere, farmacisti, addetti ai supermercati, personale delle pulizie, badanti, trasportatori, uomini e donne che lavorano per fornire servizi essenziali e sicurezza, volontari, sacerdoti, religiose,… hanno capito che nessuno si salva da solo.</w:t>
      </w:r>
      <w:bookmarkStart w:id="111" w:name="_ftnref51"/>
      <w:r>
        <w:fldChar w:fldCharType="begin"/>
      </w:r>
      <w:r>
        <w:instrText xml:space="preserve"> HYPERLINK  "https://www.vatican.va/content/francesco/it/encyclicals/documents/papa-francesco_20201003_enciclica-fratelli-tutti.html#_ftn51" </w:instrText>
      </w:r>
      <w:r>
        <w:fldChar w:fldCharType="separate"/>
      </w:r>
      <w:r>
        <w:rPr>
          <w:rFonts w:ascii="Tahoma" w:eastAsia="Times New Roman" w:hAnsi="Tahoma"/>
          <w:color w:val="000000"/>
          <w:kern w:val="0"/>
          <w:u w:val="single"/>
          <w:lang w:eastAsia="it-IT"/>
        </w:rPr>
        <w:t>[51]</w:t>
      </w:r>
      <w:r>
        <w:rPr>
          <w:rFonts w:ascii="Tahoma" w:eastAsia="Times New Roman" w:hAnsi="Tahoma"/>
          <w:color w:val="000000"/>
          <w:kern w:val="0"/>
          <w:u w:val="single"/>
          <w:lang w:eastAsia="it-IT"/>
        </w:rPr>
        <w:fldChar w:fldCharType="end"/>
      </w:r>
      <w:bookmarkEnd w:id="111"/>
    </w:p>
    <w:p w14:paraId="1D40729C" w14:textId="77777777" w:rsidR="0009444E" w:rsidRDefault="0080699A">
      <w:pPr>
        <w:pStyle w:val="NormaleWeb"/>
        <w:shd w:val="clear" w:color="auto" w:fill="FFFFFF"/>
      </w:pPr>
      <w:r>
        <w:rPr>
          <w:color w:val="000000"/>
          <w:sz w:val="22"/>
          <w:szCs w:val="22"/>
        </w:rPr>
        <w:t xml:space="preserve">55. Invito ad </w:t>
      </w:r>
      <w:proofErr w:type="spellStart"/>
      <w:r>
        <w:rPr>
          <w:color w:val="000000"/>
          <w:sz w:val="22"/>
          <w:szCs w:val="22"/>
        </w:rPr>
        <w:t>spem</w:t>
      </w:r>
      <w:proofErr w:type="spellEnd"/>
      <w:r>
        <w:rPr>
          <w:color w:val="000000"/>
          <w:sz w:val="22"/>
          <w:szCs w:val="22"/>
        </w:rPr>
        <w:t xml:space="preserve"> </w:t>
      </w:r>
      <w:proofErr w:type="spellStart"/>
      <w:r>
        <w:rPr>
          <w:color w:val="000000"/>
          <w:sz w:val="22"/>
          <w:szCs w:val="22"/>
        </w:rPr>
        <w:t>habendam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obis</w:t>
      </w:r>
      <w:proofErr w:type="spellEnd"/>
      <w:r>
        <w:rPr>
          <w:color w:val="000000"/>
          <w:sz w:val="22"/>
          <w:szCs w:val="22"/>
        </w:rPr>
        <w:t xml:space="preserve"> </w:t>
      </w:r>
      <w:proofErr w:type="spellStart"/>
      <w:r>
        <w:rPr>
          <w:color w:val="000000"/>
          <w:sz w:val="22"/>
          <w:szCs w:val="22"/>
        </w:rPr>
        <w:t>loquitur</w:t>
      </w:r>
      <w:proofErr w:type="spellEnd"/>
      <w:r>
        <w:rPr>
          <w:color w:val="000000"/>
          <w:sz w:val="22"/>
          <w:szCs w:val="22"/>
        </w:rPr>
        <w:t xml:space="preserve"> de re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homini</w:t>
      </w:r>
      <w:proofErr w:type="spellEnd"/>
      <w:r>
        <w:rPr>
          <w:color w:val="000000"/>
          <w:sz w:val="22"/>
          <w:szCs w:val="22"/>
        </w:rPr>
        <w:t xml:space="preserve"> alte </w:t>
      </w:r>
      <w:proofErr w:type="spellStart"/>
      <w:r>
        <w:rPr>
          <w:color w:val="000000"/>
          <w:sz w:val="22"/>
          <w:szCs w:val="22"/>
        </w:rPr>
        <w:t>inhaeret</w:t>
      </w:r>
      <w:proofErr w:type="spellEnd"/>
      <w:r>
        <w:rPr>
          <w:color w:val="000000"/>
          <w:sz w:val="22"/>
          <w:szCs w:val="22"/>
        </w:rPr>
        <w:t xml:space="preserve">, </w:t>
      </w:r>
      <w:proofErr w:type="spellStart"/>
      <w:r>
        <w:rPr>
          <w:color w:val="000000"/>
          <w:sz w:val="22"/>
          <w:szCs w:val="22"/>
        </w:rPr>
        <w:t>liber</w:t>
      </w:r>
      <w:proofErr w:type="spellEnd"/>
      <w:r>
        <w:rPr>
          <w:color w:val="000000"/>
          <w:sz w:val="22"/>
          <w:szCs w:val="22"/>
        </w:rPr>
        <w:t xml:space="preserve"> a rerum </w:t>
      </w:r>
      <w:proofErr w:type="spellStart"/>
      <w:r>
        <w:rPr>
          <w:color w:val="000000"/>
          <w:sz w:val="22"/>
          <w:szCs w:val="22"/>
        </w:rPr>
        <w:t>adiunctis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condicionibus</w:t>
      </w:r>
      <w:proofErr w:type="spellEnd"/>
      <w:r>
        <w:rPr>
          <w:color w:val="000000"/>
          <w:sz w:val="22"/>
          <w:szCs w:val="22"/>
        </w:rPr>
        <w:t xml:space="preserve"> </w:t>
      </w:r>
      <w:proofErr w:type="spellStart"/>
      <w:r>
        <w:rPr>
          <w:color w:val="000000"/>
          <w:sz w:val="22"/>
          <w:szCs w:val="22"/>
        </w:rPr>
        <w:t>historicis</w:t>
      </w:r>
      <w:proofErr w:type="spellEnd"/>
      <w:r>
        <w:rPr>
          <w:color w:val="000000"/>
          <w:sz w:val="22"/>
          <w:szCs w:val="22"/>
        </w:rPr>
        <w:t xml:space="preserve"> in </w:t>
      </w:r>
      <w:proofErr w:type="spellStart"/>
      <w:r>
        <w:rPr>
          <w:color w:val="000000"/>
          <w:sz w:val="22"/>
          <w:szCs w:val="22"/>
        </w:rPr>
        <w:t>quibus</w:t>
      </w:r>
      <w:proofErr w:type="spellEnd"/>
      <w:r>
        <w:rPr>
          <w:color w:val="000000"/>
          <w:sz w:val="22"/>
          <w:szCs w:val="22"/>
        </w:rPr>
        <w:t xml:space="preserve"> </w:t>
      </w:r>
      <w:proofErr w:type="spellStart"/>
      <w:r>
        <w:rPr>
          <w:color w:val="000000"/>
          <w:sz w:val="22"/>
          <w:szCs w:val="22"/>
        </w:rPr>
        <w:t>vivit</w:t>
      </w:r>
      <w:proofErr w:type="spellEnd"/>
      <w:r>
        <w:rPr>
          <w:color w:val="000000"/>
          <w:sz w:val="22"/>
          <w:szCs w:val="22"/>
        </w:rPr>
        <w:t xml:space="preserve">. </w:t>
      </w:r>
      <w:proofErr w:type="spellStart"/>
      <w:r>
        <w:rPr>
          <w:color w:val="000000"/>
          <w:sz w:val="22"/>
          <w:szCs w:val="22"/>
          <w:lang w:val="fr-FR"/>
        </w:rPr>
        <w:t>Loquitur</w:t>
      </w:r>
      <w:proofErr w:type="spellEnd"/>
      <w:r>
        <w:rPr>
          <w:color w:val="000000"/>
          <w:sz w:val="22"/>
          <w:szCs w:val="22"/>
          <w:lang w:val="fr-FR"/>
        </w:rPr>
        <w:t xml:space="preserve"> </w:t>
      </w:r>
      <w:proofErr w:type="spellStart"/>
      <w:r>
        <w:rPr>
          <w:color w:val="000000"/>
          <w:sz w:val="22"/>
          <w:szCs w:val="22"/>
          <w:lang w:val="fr-FR"/>
        </w:rPr>
        <w:t>nobis</w:t>
      </w:r>
      <w:proofErr w:type="spellEnd"/>
      <w:r>
        <w:rPr>
          <w:color w:val="000000"/>
          <w:sz w:val="22"/>
          <w:szCs w:val="22"/>
          <w:lang w:val="fr-FR"/>
        </w:rPr>
        <w:t xml:space="preserve"> de </w:t>
      </w:r>
      <w:proofErr w:type="spellStart"/>
      <w:r>
        <w:rPr>
          <w:color w:val="000000"/>
          <w:sz w:val="22"/>
          <w:szCs w:val="22"/>
          <w:lang w:val="fr-FR"/>
        </w:rPr>
        <w:t>siti</w:t>
      </w:r>
      <w:proofErr w:type="spellEnd"/>
      <w:r>
        <w:rPr>
          <w:color w:val="000000"/>
          <w:sz w:val="22"/>
          <w:szCs w:val="22"/>
          <w:lang w:val="fr-FR"/>
        </w:rPr>
        <w:t xml:space="preserve">, de </w:t>
      </w:r>
      <w:proofErr w:type="spellStart"/>
      <w:r>
        <w:rPr>
          <w:color w:val="000000"/>
          <w:sz w:val="22"/>
          <w:szCs w:val="22"/>
          <w:lang w:val="fr-FR"/>
        </w:rPr>
        <w:t>aspirationibus</w:t>
      </w:r>
      <w:proofErr w:type="spellEnd"/>
      <w:r>
        <w:rPr>
          <w:color w:val="000000"/>
          <w:sz w:val="22"/>
          <w:szCs w:val="22"/>
          <w:lang w:val="fr-FR"/>
        </w:rPr>
        <w:t xml:space="preserve">, de </w:t>
      </w:r>
      <w:proofErr w:type="spellStart"/>
      <w:r>
        <w:rPr>
          <w:color w:val="000000"/>
          <w:sz w:val="22"/>
          <w:szCs w:val="22"/>
          <w:lang w:val="fr-FR"/>
        </w:rPr>
        <w:t>desiderio</w:t>
      </w:r>
      <w:proofErr w:type="spellEnd"/>
      <w:r>
        <w:rPr>
          <w:color w:val="000000"/>
          <w:sz w:val="22"/>
          <w:szCs w:val="22"/>
          <w:lang w:val="fr-FR"/>
        </w:rPr>
        <w:t xml:space="preserve"> </w:t>
      </w:r>
      <w:proofErr w:type="spellStart"/>
      <w:r>
        <w:rPr>
          <w:color w:val="000000"/>
          <w:sz w:val="22"/>
          <w:szCs w:val="22"/>
          <w:lang w:val="fr-FR"/>
        </w:rPr>
        <w:t>plenitudinis</w:t>
      </w:r>
      <w:proofErr w:type="spellEnd"/>
      <w:r>
        <w:rPr>
          <w:color w:val="000000"/>
          <w:sz w:val="22"/>
          <w:szCs w:val="22"/>
          <w:lang w:val="fr-FR"/>
        </w:rPr>
        <w:t xml:space="preserve">, de </w:t>
      </w:r>
      <w:proofErr w:type="spellStart"/>
      <w:r>
        <w:rPr>
          <w:color w:val="000000"/>
          <w:sz w:val="22"/>
          <w:szCs w:val="22"/>
          <w:lang w:val="fr-FR"/>
        </w:rPr>
        <w:lastRenderedPageBreak/>
        <w:t>vita</w:t>
      </w:r>
      <w:proofErr w:type="spellEnd"/>
      <w:r>
        <w:rPr>
          <w:color w:val="000000"/>
          <w:sz w:val="22"/>
          <w:szCs w:val="22"/>
          <w:lang w:val="fr-FR"/>
        </w:rPr>
        <w:t xml:space="preserve"> </w:t>
      </w:r>
      <w:proofErr w:type="spellStart"/>
      <w:r>
        <w:rPr>
          <w:color w:val="000000"/>
          <w:sz w:val="22"/>
          <w:szCs w:val="22"/>
          <w:lang w:val="fr-FR"/>
        </w:rPr>
        <w:t>plene</w:t>
      </w:r>
      <w:proofErr w:type="spellEnd"/>
      <w:r>
        <w:rPr>
          <w:color w:val="000000"/>
          <w:sz w:val="22"/>
          <w:szCs w:val="22"/>
          <w:lang w:val="fr-FR"/>
        </w:rPr>
        <w:t xml:space="preserve"> </w:t>
      </w:r>
      <w:proofErr w:type="spellStart"/>
      <w:r>
        <w:rPr>
          <w:color w:val="000000"/>
          <w:sz w:val="22"/>
          <w:szCs w:val="22"/>
          <w:lang w:val="fr-FR"/>
        </w:rPr>
        <w:t>confecta</w:t>
      </w:r>
      <w:proofErr w:type="spellEnd"/>
      <w:r>
        <w:rPr>
          <w:color w:val="000000"/>
          <w:sz w:val="22"/>
          <w:szCs w:val="22"/>
          <w:lang w:val="fr-FR"/>
        </w:rPr>
        <w:t xml:space="preserve">, de se </w:t>
      </w:r>
      <w:proofErr w:type="spellStart"/>
      <w:r>
        <w:rPr>
          <w:color w:val="000000"/>
          <w:sz w:val="22"/>
          <w:szCs w:val="22"/>
          <w:lang w:val="fr-FR"/>
        </w:rPr>
        <w:t>moderando</w:t>
      </w:r>
      <w:proofErr w:type="spellEnd"/>
      <w:r>
        <w:rPr>
          <w:color w:val="000000"/>
          <w:sz w:val="22"/>
          <w:szCs w:val="22"/>
          <w:lang w:val="fr-FR"/>
        </w:rPr>
        <w:t xml:space="preserve"> in omnibus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sint</w:t>
      </w:r>
      <w:proofErr w:type="spellEnd"/>
      <w:r>
        <w:rPr>
          <w:color w:val="000000"/>
          <w:sz w:val="22"/>
          <w:szCs w:val="22"/>
          <w:lang w:val="fr-FR"/>
        </w:rPr>
        <w:t xml:space="preserve"> </w:t>
      </w:r>
      <w:proofErr w:type="spellStart"/>
      <w:r>
        <w:rPr>
          <w:color w:val="000000"/>
          <w:sz w:val="22"/>
          <w:szCs w:val="22"/>
          <w:lang w:val="fr-FR"/>
        </w:rPr>
        <w:t>magni</w:t>
      </w:r>
      <w:proofErr w:type="spellEnd"/>
      <w:r>
        <w:rPr>
          <w:color w:val="000000"/>
          <w:sz w:val="22"/>
          <w:szCs w:val="22"/>
          <w:lang w:val="fr-FR"/>
        </w:rPr>
        <w:t xml:space="preserve"> </w:t>
      </w:r>
      <w:proofErr w:type="spellStart"/>
      <w:r>
        <w:rPr>
          <w:color w:val="000000"/>
          <w:sz w:val="22"/>
          <w:szCs w:val="22"/>
          <w:lang w:val="fr-FR"/>
        </w:rPr>
        <w:t>momenti</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cor </w:t>
      </w:r>
      <w:proofErr w:type="spellStart"/>
      <w:r>
        <w:rPr>
          <w:color w:val="000000"/>
          <w:sz w:val="22"/>
          <w:szCs w:val="22"/>
          <w:lang w:val="fr-FR"/>
        </w:rPr>
        <w:t>repleant</w:t>
      </w:r>
      <w:proofErr w:type="spellEnd"/>
      <w:r>
        <w:rPr>
          <w:color w:val="000000"/>
          <w:sz w:val="22"/>
          <w:szCs w:val="22"/>
          <w:lang w:val="fr-FR"/>
        </w:rPr>
        <w:t xml:space="preserve"> et </w:t>
      </w:r>
      <w:proofErr w:type="spellStart"/>
      <w:r>
        <w:rPr>
          <w:color w:val="000000"/>
          <w:sz w:val="22"/>
          <w:szCs w:val="22"/>
          <w:lang w:val="fr-FR"/>
        </w:rPr>
        <w:t>animum</w:t>
      </w:r>
      <w:proofErr w:type="spellEnd"/>
      <w:r>
        <w:rPr>
          <w:color w:val="000000"/>
          <w:sz w:val="22"/>
          <w:szCs w:val="22"/>
          <w:lang w:val="fr-FR"/>
        </w:rPr>
        <w:t xml:space="preserve"> ad magna </w:t>
      </w:r>
      <w:proofErr w:type="spellStart"/>
      <w:r>
        <w:rPr>
          <w:color w:val="000000"/>
          <w:sz w:val="22"/>
          <w:szCs w:val="22"/>
          <w:lang w:val="fr-FR"/>
        </w:rPr>
        <w:t>elevent</w:t>
      </w:r>
      <w:proofErr w:type="spellEnd"/>
      <w:r>
        <w:rPr>
          <w:color w:val="000000"/>
          <w:sz w:val="22"/>
          <w:szCs w:val="22"/>
          <w:lang w:val="fr-FR"/>
        </w:rPr>
        <w:t xml:space="preserve">, ut est verum, </w:t>
      </w:r>
      <w:proofErr w:type="spellStart"/>
      <w:r>
        <w:rPr>
          <w:color w:val="000000"/>
          <w:sz w:val="22"/>
          <w:szCs w:val="22"/>
          <w:lang w:val="fr-FR"/>
        </w:rPr>
        <w:t>bonum</w:t>
      </w:r>
      <w:proofErr w:type="spellEnd"/>
      <w:r>
        <w:rPr>
          <w:color w:val="000000"/>
          <w:sz w:val="22"/>
          <w:szCs w:val="22"/>
          <w:lang w:val="fr-FR"/>
        </w:rPr>
        <w:t xml:space="preserve"> et </w:t>
      </w:r>
      <w:proofErr w:type="spellStart"/>
      <w:r>
        <w:rPr>
          <w:color w:val="000000"/>
          <w:sz w:val="22"/>
          <w:szCs w:val="22"/>
          <w:lang w:val="fr-FR"/>
        </w:rPr>
        <w:t>pulchrum</w:t>
      </w:r>
      <w:proofErr w:type="spellEnd"/>
      <w:r>
        <w:rPr>
          <w:color w:val="000000"/>
          <w:sz w:val="22"/>
          <w:szCs w:val="22"/>
          <w:lang w:val="fr-FR"/>
        </w:rPr>
        <w:t xml:space="preserve">, </w:t>
      </w:r>
      <w:proofErr w:type="spellStart"/>
      <w:r>
        <w:rPr>
          <w:color w:val="000000"/>
          <w:sz w:val="22"/>
          <w:szCs w:val="22"/>
          <w:lang w:val="fr-FR"/>
        </w:rPr>
        <w:t>iustitia</w:t>
      </w:r>
      <w:proofErr w:type="spellEnd"/>
      <w:r>
        <w:rPr>
          <w:color w:val="000000"/>
          <w:sz w:val="22"/>
          <w:szCs w:val="22"/>
          <w:lang w:val="fr-FR"/>
        </w:rPr>
        <w:t xml:space="preserve"> et </w:t>
      </w:r>
      <w:proofErr w:type="spellStart"/>
      <w:r>
        <w:rPr>
          <w:color w:val="000000"/>
          <w:sz w:val="22"/>
          <w:szCs w:val="22"/>
          <w:lang w:val="fr-FR"/>
        </w:rPr>
        <w:t>amor</w:t>
      </w:r>
      <w:proofErr w:type="spellEnd"/>
      <w:r>
        <w:rPr>
          <w:color w:val="000000"/>
          <w:sz w:val="22"/>
          <w:szCs w:val="22"/>
          <w:lang w:val="fr-FR"/>
        </w:rPr>
        <w:t xml:space="preserve">. […] </w:t>
      </w:r>
      <w:proofErr w:type="spellStart"/>
      <w:r>
        <w:rPr>
          <w:color w:val="000000"/>
          <w:sz w:val="22"/>
          <w:szCs w:val="22"/>
          <w:lang w:val="fr-FR"/>
        </w:rPr>
        <w:t>Spes</w:t>
      </w:r>
      <w:proofErr w:type="spellEnd"/>
      <w:r>
        <w:rPr>
          <w:color w:val="000000"/>
          <w:sz w:val="22"/>
          <w:szCs w:val="22"/>
          <w:lang w:val="fr-FR"/>
        </w:rPr>
        <w:t xml:space="preserve"> est </w:t>
      </w:r>
      <w:proofErr w:type="spellStart"/>
      <w:r>
        <w:rPr>
          <w:color w:val="000000"/>
          <w:sz w:val="22"/>
          <w:szCs w:val="22"/>
          <w:lang w:val="fr-FR"/>
        </w:rPr>
        <w:t>audax</w:t>
      </w:r>
      <w:proofErr w:type="spellEnd"/>
      <w:r>
        <w:rPr>
          <w:color w:val="000000"/>
          <w:sz w:val="22"/>
          <w:szCs w:val="22"/>
          <w:lang w:val="fr-FR"/>
        </w:rPr>
        <w:t xml:space="preserve">, ultra </w:t>
      </w:r>
      <w:proofErr w:type="spellStart"/>
      <w:r>
        <w:rPr>
          <w:color w:val="000000"/>
          <w:sz w:val="22"/>
          <w:szCs w:val="22"/>
          <w:lang w:val="fr-FR"/>
        </w:rPr>
        <w:t>personalem</w:t>
      </w:r>
      <w:proofErr w:type="spellEnd"/>
      <w:r>
        <w:rPr>
          <w:color w:val="000000"/>
          <w:sz w:val="22"/>
          <w:szCs w:val="22"/>
          <w:lang w:val="fr-FR"/>
        </w:rPr>
        <w:t xml:space="preserve"> </w:t>
      </w:r>
      <w:proofErr w:type="spellStart"/>
      <w:r>
        <w:rPr>
          <w:color w:val="000000"/>
          <w:sz w:val="22"/>
          <w:szCs w:val="22"/>
          <w:lang w:val="fr-FR"/>
        </w:rPr>
        <w:t>consolationem</w:t>
      </w:r>
      <w:proofErr w:type="spellEnd"/>
      <w:r>
        <w:rPr>
          <w:color w:val="000000"/>
          <w:sz w:val="22"/>
          <w:szCs w:val="22"/>
          <w:lang w:val="fr-FR"/>
        </w:rPr>
        <w:t xml:space="preserve"> </w:t>
      </w:r>
      <w:proofErr w:type="spellStart"/>
      <w:r>
        <w:rPr>
          <w:color w:val="000000"/>
          <w:sz w:val="22"/>
          <w:szCs w:val="22"/>
          <w:lang w:val="fr-FR"/>
        </w:rPr>
        <w:t>prospicere</w:t>
      </w:r>
      <w:proofErr w:type="spellEnd"/>
      <w:r>
        <w:rPr>
          <w:color w:val="000000"/>
          <w:sz w:val="22"/>
          <w:szCs w:val="22"/>
          <w:lang w:val="fr-FR"/>
        </w:rPr>
        <w:t xml:space="preserve"> </w:t>
      </w:r>
      <w:proofErr w:type="spellStart"/>
      <w:r>
        <w:rPr>
          <w:color w:val="000000"/>
          <w:sz w:val="22"/>
          <w:szCs w:val="22"/>
          <w:lang w:val="fr-FR"/>
        </w:rPr>
        <w:t>novit</w:t>
      </w:r>
      <w:proofErr w:type="spellEnd"/>
      <w:r>
        <w:rPr>
          <w:color w:val="000000"/>
          <w:sz w:val="22"/>
          <w:szCs w:val="22"/>
          <w:lang w:val="fr-FR"/>
        </w:rPr>
        <w:t xml:space="preserve">, ultra </w:t>
      </w:r>
      <w:proofErr w:type="spellStart"/>
      <w:r>
        <w:rPr>
          <w:color w:val="000000"/>
          <w:sz w:val="22"/>
          <w:szCs w:val="22"/>
          <w:lang w:val="fr-FR"/>
        </w:rPr>
        <w:t>parvas</w:t>
      </w:r>
      <w:proofErr w:type="spellEnd"/>
      <w:r>
        <w:rPr>
          <w:color w:val="000000"/>
          <w:sz w:val="22"/>
          <w:szCs w:val="22"/>
          <w:lang w:val="fr-FR"/>
        </w:rPr>
        <w:t xml:space="preserve"> </w:t>
      </w:r>
      <w:proofErr w:type="spellStart"/>
      <w:r>
        <w:rPr>
          <w:color w:val="000000"/>
          <w:sz w:val="22"/>
          <w:szCs w:val="22"/>
          <w:lang w:val="fr-FR"/>
        </w:rPr>
        <w:t>cautiones</w:t>
      </w:r>
      <w:proofErr w:type="spellEnd"/>
      <w:r>
        <w:rPr>
          <w:color w:val="000000"/>
          <w:sz w:val="22"/>
          <w:szCs w:val="22"/>
          <w:lang w:val="fr-FR"/>
        </w:rPr>
        <w:t xml:space="preserve"> et </w:t>
      </w:r>
      <w:proofErr w:type="spellStart"/>
      <w:r>
        <w:rPr>
          <w:color w:val="000000"/>
          <w:sz w:val="22"/>
          <w:szCs w:val="22"/>
          <w:lang w:val="fr-FR"/>
        </w:rPr>
        <w:t>emolumenta</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ambitum</w:t>
      </w:r>
      <w:proofErr w:type="spellEnd"/>
      <w:r>
        <w:rPr>
          <w:color w:val="000000"/>
          <w:sz w:val="22"/>
          <w:szCs w:val="22"/>
          <w:lang w:val="fr-FR"/>
        </w:rPr>
        <w:t xml:space="preserve"> </w:t>
      </w:r>
      <w:proofErr w:type="spellStart"/>
      <w:r>
        <w:rPr>
          <w:color w:val="000000"/>
          <w:sz w:val="22"/>
          <w:szCs w:val="22"/>
          <w:lang w:val="fr-FR"/>
        </w:rPr>
        <w:t>angustum</w:t>
      </w:r>
      <w:proofErr w:type="spellEnd"/>
      <w:r>
        <w:rPr>
          <w:color w:val="000000"/>
          <w:sz w:val="22"/>
          <w:szCs w:val="22"/>
          <w:lang w:val="fr-FR"/>
        </w:rPr>
        <w:t xml:space="preserve"> </w:t>
      </w:r>
      <w:proofErr w:type="spellStart"/>
      <w:r>
        <w:rPr>
          <w:color w:val="000000"/>
          <w:sz w:val="22"/>
          <w:szCs w:val="22"/>
          <w:lang w:val="fr-FR"/>
        </w:rPr>
        <w:t>faciunt</w:t>
      </w:r>
      <w:proofErr w:type="spellEnd"/>
      <w:r>
        <w:rPr>
          <w:color w:val="000000"/>
          <w:sz w:val="22"/>
          <w:szCs w:val="22"/>
          <w:lang w:val="fr-FR"/>
        </w:rPr>
        <w:t xml:space="preserve">, ut </w:t>
      </w:r>
      <w:proofErr w:type="spellStart"/>
      <w:r>
        <w:rPr>
          <w:color w:val="000000"/>
          <w:sz w:val="22"/>
          <w:szCs w:val="22"/>
          <w:lang w:val="fr-FR"/>
        </w:rPr>
        <w:t>sibi</w:t>
      </w:r>
      <w:proofErr w:type="spellEnd"/>
      <w:r>
        <w:rPr>
          <w:color w:val="000000"/>
          <w:sz w:val="22"/>
          <w:szCs w:val="22"/>
          <w:lang w:val="fr-FR"/>
        </w:rPr>
        <w:t xml:space="preserve"> </w:t>
      </w:r>
      <w:proofErr w:type="spellStart"/>
      <w:r>
        <w:rPr>
          <w:color w:val="000000"/>
          <w:sz w:val="22"/>
          <w:szCs w:val="22"/>
          <w:lang w:val="fr-FR"/>
        </w:rPr>
        <w:t>pateant</w:t>
      </w:r>
      <w:proofErr w:type="spellEnd"/>
      <w:r>
        <w:rPr>
          <w:color w:val="000000"/>
          <w:sz w:val="22"/>
          <w:szCs w:val="22"/>
          <w:lang w:val="fr-FR"/>
        </w:rPr>
        <w:t xml:space="preserve"> </w:t>
      </w:r>
      <w:proofErr w:type="spellStart"/>
      <w:r>
        <w:rPr>
          <w:color w:val="000000"/>
          <w:sz w:val="22"/>
          <w:szCs w:val="22"/>
          <w:lang w:val="fr-FR"/>
        </w:rPr>
        <w:t>magnae</w:t>
      </w:r>
      <w:proofErr w:type="spellEnd"/>
      <w:r>
        <w:rPr>
          <w:color w:val="000000"/>
          <w:sz w:val="22"/>
          <w:szCs w:val="22"/>
          <w:lang w:val="fr-FR"/>
        </w:rPr>
        <w:t xml:space="preserve"> </w:t>
      </w:r>
      <w:proofErr w:type="spellStart"/>
      <w:r>
        <w:rPr>
          <w:color w:val="000000"/>
          <w:sz w:val="22"/>
          <w:szCs w:val="22"/>
          <w:lang w:val="fr-FR"/>
        </w:rPr>
        <w:t>opiniones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vitam </w:t>
      </w:r>
      <w:proofErr w:type="spellStart"/>
      <w:r>
        <w:rPr>
          <w:color w:val="000000"/>
          <w:sz w:val="22"/>
          <w:szCs w:val="22"/>
          <w:lang w:val="fr-FR"/>
        </w:rPr>
        <w:t>pulchriorem</w:t>
      </w:r>
      <w:proofErr w:type="spellEnd"/>
      <w:r>
        <w:rPr>
          <w:color w:val="000000"/>
          <w:sz w:val="22"/>
          <w:szCs w:val="22"/>
          <w:lang w:val="fr-FR"/>
        </w:rPr>
        <w:t xml:space="preserve"> et </w:t>
      </w:r>
      <w:proofErr w:type="spellStart"/>
      <w:r>
        <w:rPr>
          <w:color w:val="000000"/>
          <w:sz w:val="22"/>
          <w:szCs w:val="22"/>
          <w:lang w:val="fr-FR"/>
        </w:rPr>
        <w:t>digniorem</w:t>
      </w:r>
      <w:proofErr w:type="spellEnd"/>
      <w:r>
        <w:rPr>
          <w:color w:val="000000"/>
          <w:sz w:val="22"/>
          <w:szCs w:val="22"/>
          <w:lang w:val="fr-FR"/>
        </w:rPr>
        <w:t xml:space="preserve"> </w:t>
      </w:r>
      <w:proofErr w:type="spellStart"/>
      <w:r>
        <w:rPr>
          <w:color w:val="000000"/>
          <w:sz w:val="22"/>
          <w:szCs w:val="22"/>
          <w:lang w:val="fr-FR"/>
        </w:rPr>
        <w:t>reddant</w:t>
      </w:r>
      <w:proofErr w:type="spellEnd"/>
      <w:r>
        <w:rPr>
          <w:color w:val="000000"/>
          <w:sz w:val="22"/>
          <w:szCs w:val="22"/>
          <w:lang w:val="fr-FR"/>
        </w:rPr>
        <w:t xml:space="preserve">».[52] In </w:t>
      </w:r>
      <w:proofErr w:type="spellStart"/>
      <w:r>
        <w:rPr>
          <w:color w:val="000000"/>
          <w:sz w:val="22"/>
          <w:szCs w:val="22"/>
          <w:lang w:val="fr-FR"/>
        </w:rPr>
        <w:t>spe</w:t>
      </w:r>
      <w:proofErr w:type="spellEnd"/>
      <w:r>
        <w:rPr>
          <w:color w:val="000000"/>
          <w:sz w:val="22"/>
          <w:szCs w:val="22"/>
          <w:lang w:val="fr-FR"/>
        </w:rPr>
        <w:t xml:space="preserve"> </w:t>
      </w:r>
      <w:proofErr w:type="spellStart"/>
      <w:r>
        <w:rPr>
          <w:color w:val="000000"/>
          <w:sz w:val="22"/>
          <w:szCs w:val="22"/>
          <w:lang w:val="fr-FR"/>
        </w:rPr>
        <w:t>ambulemus</w:t>
      </w:r>
      <w:proofErr w:type="spellEnd"/>
      <w:r>
        <w:rPr>
          <w:color w:val="000000"/>
          <w:sz w:val="22"/>
          <w:szCs w:val="22"/>
          <w:lang w:val="fr-FR"/>
        </w:rPr>
        <w:t>.</w:t>
      </w:r>
    </w:p>
    <w:p w14:paraId="4C7984BE" w14:textId="77777777" w:rsidR="0009444E" w:rsidRDefault="0080699A">
      <w:pPr>
        <w:pStyle w:val="NormaleWeb"/>
        <w:shd w:val="clear" w:color="auto" w:fill="FFFFFF"/>
      </w:pPr>
      <w:bookmarkStart w:id="112" w:name="55"/>
      <w:r>
        <w:rPr>
          <w:rFonts w:ascii="Tahoma" w:hAnsi="Tahoma" w:cs="Tahoma"/>
          <w:color w:val="000000"/>
          <w:sz w:val="22"/>
          <w:szCs w:val="22"/>
          <w:shd w:val="clear" w:color="auto" w:fill="FFFFFF"/>
        </w:rPr>
        <w:t>55</w:t>
      </w:r>
      <w:bookmarkEnd w:id="112"/>
      <w:r>
        <w:rPr>
          <w:rFonts w:ascii="Tahoma" w:hAnsi="Tahoma" w:cs="Tahoma"/>
          <w:color w:val="000000"/>
          <w:sz w:val="22"/>
          <w:szCs w:val="22"/>
          <w:shd w:val="clear" w:color="auto" w:fill="FFFFFF"/>
        </w:rPr>
        <w:t>. Invito alla speranza, che «ci parla di una realtà che è radicata nel profondo dell’essere umano, indipendentemente dalle circostanze concrete e dai condizionamenti storici in cui vive. Ci parla di una sete, di un’aspirazione, di un anelito di pienezza, di vita realizzata, di un misurarsi con ciò che è grande, con ciò che riempie il cuore ed eleva lo spirito verso cose grandi, come la verità, la bontà e la bellezza, la giustizia e l’amore. […] La speranza è audace, sa guardare oltre la comodità personale, le piccole sicurezze e compensazioni  che restringono l’orizzonte, per aprirsi a grandi ideali che rendono la vita più bella e dignitosa».</w:t>
      </w:r>
      <w:bookmarkStart w:id="113" w:name="_ftnref52"/>
      <w:r>
        <w:fldChar w:fldCharType="begin"/>
      </w:r>
      <w:r>
        <w:instrText xml:space="preserve"> HYPERLINK  "https://www.vatican.va/content/francesco/it/encyclicals/documents/papa-francesco_20201003_enciclica-fratelli-tutti.html#_ftn52" </w:instrText>
      </w:r>
      <w:r>
        <w:fldChar w:fldCharType="separate"/>
      </w:r>
      <w:r>
        <w:rPr>
          <w:rStyle w:val="Collegamentoipertestuale"/>
          <w:rFonts w:ascii="Tahoma" w:hAnsi="Tahoma" w:cs="Tahoma"/>
          <w:color w:val="000000"/>
          <w:sz w:val="22"/>
          <w:szCs w:val="22"/>
          <w:shd w:val="clear" w:color="auto" w:fill="FFFFFF"/>
        </w:rPr>
        <w:t>[52]</w:t>
      </w:r>
      <w:r>
        <w:rPr>
          <w:rStyle w:val="Collegamentoipertestuale"/>
          <w:rFonts w:ascii="Tahoma" w:hAnsi="Tahoma" w:cs="Tahoma"/>
          <w:color w:val="000000"/>
          <w:sz w:val="22"/>
          <w:szCs w:val="22"/>
          <w:shd w:val="clear" w:color="auto" w:fill="FFFFFF"/>
        </w:rPr>
        <w:fldChar w:fldCharType="end"/>
      </w:r>
      <w:bookmarkEnd w:id="113"/>
      <w:r>
        <w:rPr>
          <w:rFonts w:ascii="Tahoma" w:hAnsi="Tahoma" w:cs="Tahoma"/>
          <w:color w:val="000000"/>
          <w:sz w:val="22"/>
          <w:szCs w:val="22"/>
          <w:shd w:val="clear" w:color="auto" w:fill="FFFFFF"/>
        </w:rPr>
        <w:t xml:space="preserve"> Camminiamo nella speranza.</w:t>
      </w:r>
    </w:p>
    <w:p w14:paraId="6CE63E18" w14:textId="77777777" w:rsidR="0009444E" w:rsidRDefault="0080699A">
      <w:pPr>
        <w:pStyle w:val="NormaleWeb"/>
        <w:shd w:val="clear" w:color="auto" w:fill="FFFFFF"/>
        <w:jc w:val="center"/>
        <w:rPr>
          <w:color w:val="000000"/>
          <w:sz w:val="22"/>
          <w:szCs w:val="22"/>
        </w:rPr>
      </w:pPr>
      <w:r>
        <w:rPr>
          <w:color w:val="000000"/>
          <w:sz w:val="22"/>
          <w:szCs w:val="22"/>
        </w:rPr>
        <w:t>CAPUT SECUNDUM</w:t>
      </w:r>
    </w:p>
    <w:p w14:paraId="57E90D16" w14:textId="77777777" w:rsidR="0009444E" w:rsidRDefault="0080699A">
      <w:pPr>
        <w:pStyle w:val="NormaleWeb"/>
        <w:shd w:val="clear" w:color="auto" w:fill="FFFFFF"/>
        <w:jc w:val="center"/>
        <w:rPr>
          <w:color w:val="000000"/>
          <w:sz w:val="22"/>
          <w:szCs w:val="22"/>
        </w:rPr>
      </w:pPr>
      <w:r>
        <w:rPr>
          <w:color w:val="000000"/>
          <w:sz w:val="22"/>
          <w:szCs w:val="22"/>
        </w:rPr>
        <w:t>ALIENIGENA IN ITINERE</w:t>
      </w:r>
    </w:p>
    <w:p w14:paraId="22A7F443" w14:textId="77777777" w:rsidR="0009444E" w:rsidRDefault="0080699A">
      <w:pPr>
        <w:pStyle w:val="NormaleWeb"/>
        <w:shd w:val="clear" w:color="auto" w:fill="FFFFFF"/>
        <w:rPr>
          <w:color w:val="000000"/>
          <w:sz w:val="22"/>
          <w:szCs w:val="22"/>
        </w:rPr>
      </w:pPr>
      <w:r>
        <w:rPr>
          <w:color w:val="000000"/>
          <w:sz w:val="22"/>
          <w:szCs w:val="22"/>
        </w:rPr>
        <w:t xml:space="preserve">56.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supra</w:t>
      </w:r>
      <w:proofErr w:type="spellEnd"/>
      <w:r>
        <w:rPr>
          <w:color w:val="000000"/>
          <w:sz w:val="22"/>
          <w:szCs w:val="22"/>
        </w:rPr>
        <w:t xml:space="preserve"> memoravi </w:t>
      </w:r>
      <w:proofErr w:type="spellStart"/>
      <w:r>
        <w:rPr>
          <w:color w:val="000000"/>
          <w:sz w:val="22"/>
          <w:szCs w:val="22"/>
        </w:rPr>
        <w:t>superat</w:t>
      </w:r>
      <w:proofErr w:type="spellEnd"/>
      <w:r>
        <w:rPr>
          <w:color w:val="000000"/>
          <w:sz w:val="22"/>
          <w:szCs w:val="22"/>
        </w:rPr>
        <w:t xml:space="preserve"> </w:t>
      </w:r>
      <w:proofErr w:type="spellStart"/>
      <w:r>
        <w:rPr>
          <w:color w:val="000000"/>
          <w:sz w:val="22"/>
          <w:szCs w:val="22"/>
        </w:rPr>
        <w:t>asepticam</w:t>
      </w:r>
      <w:proofErr w:type="spellEnd"/>
      <w:r>
        <w:rPr>
          <w:color w:val="000000"/>
          <w:sz w:val="22"/>
          <w:szCs w:val="22"/>
        </w:rPr>
        <w:t xml:space="preserve"> rerum </w:t>
      </w:r>
      <w:proofErr w:type="spellStart"/>
      <w:r>
        <w:rPr>
          <w:color w:val="000000"/>
          <w:sz w:val="22"/>
          <w:szCs w:val="22"/>
        </w:rPr>
        <w:t>descriptionem</w:t>
      </w:r>
      <w:proofErr w:type="spellEnd"/>
      <w:r>
        <w:rPr>
          <w:color w:val="000000"/>
          <w:sz w:val="22"/>
          <w:szCs w:val="22"/>
        </w:rPr>
        <w:t xml:space="preserve">, quia «Gaudium et </w:t>
      </w:r>
      <w:proofErr w:type="spellStart"/>
      <w:r>
        <w:rPr>
          <w:color w:val="000000"/>
          <w:sz w:val="22"/>
          <w:szCs w:val="22"/>
        </w:rPr>
        <w:t>spes</w:t>
      </w:r>
      <w:proofErr w:type="spellEnd"/>
      <w:r>
        <w:rPr>
          <w:color w:val="000000"/>
          <w:sz w:val="22"/>
          <w:szCs w:val="22"/>
        </w:rPr>
        <w:t xml:space="preserve">, </w:t>
      </w:r>
      <w:proofErr w:type="spellStart"/>
      <w:r>
        <w:rPr>
          <w:color w:val="000000"/>
          <w:sz w:val="22"/>
          <w:szCs w:val="22"/>
        </w:rPr>
        <w:t>luctus</w:t>
      </w:r>
      <w:proofErr w:type="spellEnd"/>
      <w:r>
        <w:rPr>
          <w:color w:val="000000"/>
          <w:sz w:val="22"/>
          <w:szCs w:val="22"/>
        </w:rPr>
        <w:t xml:space="preserve"> et </w:t>
      </w:r>
      <w:proofErr w:type="spellStart"/>
      <w:r>
        <w:rPr>
          <w:color w:val="000000"/>
          <w:sz w:val="22"/>
          <w:szCs w:val="22"/>
        </w:rPr>
        <w:t>angor</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huius</w:t>
      </w:r>
      <w:proofErr w:type="spellEnd"/>
      <w:r>
        <w:rPr>
          <w:color w:val="000000"/>
          <w:sz w:val="22"/>
          <w:szCs w:val="22"/>
        </w:rPr>
        <w:t xml:space="preserve"> temporis, </w:t>
      </w:r>
      <w:proofErr w:type="spellStart"/>
      <w:r>
        <w:rPr>
          <w:color w:val="000000"/>
          <w:sz w:val="22"/>
          <w:szCs w:val="22"/>
        </w:rPr>
        <w:t>pauperum</w:t>
      </w:r>
      <w:proofErr w:type="spellEnd"/>
      <w:r>
        <w:rPr>
          <w:color w:val="000000"/>
          <w:sz w:val="22"/>
          <w:szCs w:val="22"/>
        </w:rPr>
        <w:t xml:space="preserve"> </w:t>
      </w:r>
      <w:proofErr w:type="spellStart"/>
      <w:r>
        <w:rPr>
          <w:color w:val="000000"/>
          <w:sz w:val="22"/>
          <w:szCs w:val="22"/>
        </w:rPr>
        <w:t>praesertim</w:t>
      </w:r>
      <w:proofErr w:type="spellEnd"/>
      <w:r>
        <w:rPr>
          <w:color w:val="000000"/>
          <w:sz w:val="22"/>
          <w:szCs w:val="22"/>
        </w:rPr>
        <w:t xml:space="preserve"> et </w:t>
      </w:r>
      <w:proofErr w:type="spellStart"/>
      <w:r>
        <w:rPr>
          <w:color w:val="000000"/>
          <w:sz w:val="22"/>
          <w:szCs w:val="22"/>
        </w:rPr>
        <w:t>quorumvis</w:t>
      </w:r>
      <w:proofErr w:type="spellEnd"/>
      <w:r>
        <w:rPr>
          <w:color w:val="000000"/>
          <w:sz w:val="22"/>
          <w:szCs w:val="22"/>
        </w:rPr>
        <w:t xml:space="preserve"> </w:t>
      </w:r>
      <w:proofErr w:type="spellStart"/>
      <w:r>
        <w:rPr>
          <w:color w:val="000000"/>
          <w:sz w:val="22"/>
          <w:szCs w:val="22"/>
        </w:rPr>
        <w:t>afflictorum</w:t>
      </w:r>
      <w:proofErr w:type="spellEnd"/>
      <w:r>
        <w:rPr>
          <w:color w:val="000000"/>
          <w:sz w:val="22"/>
          <w:szCs w:val="22"/>
        </w:rPr>
        <w:t xml:space="preserve">, gaudium </w:t>
      </w:r>
      <w:proofErr w:type="spellStart"/>
      <w:r>
        <w:rPr>
          <w:color w:val="000000"/>
          <w:sz w:val="22"/>
          <w:szCs w:val="22"/>
        </w:rPr>
        <w:t>sunt</w:t>
      </w:r>
      <w:proofErr w:type="spellEnd"/>
      <w:r>
        <w:rPr>
          <w:color w:val="000000"/>
          <w:sz w:val="22"/>
          <w:szCs w:val="22"/>
        </w:rPr>
        <w:t xml:space="preserve"> et </w:t>
      </w:r>
      <w:proofErr w:type="spellStart"/>
      <w:r>
        <w:rPr>
          <w:color w:val="000000"/>
          <w:sz w:val="22"/>
          <w:szCs w:val="22"/>
        </w:rPr>
        <w:t>spes</w:t>
      </w:r>
      <w:proofErr w:type="spellEnd"/>
      <w:r>
        <w:rPr>
          <w:color w:val="000000"/>
          <w:sz w:val="22"/>
          <w:szCs w:val="22"/>
        </w:rPr>
        <w:t xml:space="preserve">, </w:t>
      </w:r>
      <w:proofErr w:type="spellStart"/>
      <w:r>
        <w:rPr>
          <w:color w:val="000000"/>
          <w:sz w:val="22"/>
          <w:szCs w:val="22"/>
        </w:rPr>
        <w:t>luctus</w:t>
      </w:r>
      <w:proofErr w:type="spellEnd"/>
      <w:r>
        <w:rPr>
          <w:color w:val="000000"/>
          <w:sz w:val="22"/>
          <w:szCs w:val="22"/>
        </w:rPr>
        <w:t xml:space="preserve"> et </w:t>
      </w:r>
      <w:proofErr w:type="spellStart"/>
      <w:r>
        <w:rPr>
          <w:color w:val="000000"/>
          <w:sz w:val="22"/>
          <w:szCs w:val="22"/>
        </w:rPr>
        <w:t>angor</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Christi</w:t>
      </w:r>
      <w:proofErr w:type="spellEnd"/>
      <w:r>
        <w:rPr>
          <w:color w:val="000000"/>
          <w:sz w:val="22"/>
          <w:szCs w:val="22"/>
        </w:rPr>
        <w:t xml:space="preserve"> </w:t>
      </w:r>
      <w:proofErr w:type="spellStart"/>
      <w:r>
        <w:rPr>
          <w:color w:val="000000"/>
          <w:sz w:val="22"/>
          <w:szCs w:val="22"/>
        </w:rPr>
        <w:t>discipulorum</w:t>
      </w:r>
      <w:proofErr w:type="spellEnd"/>
      <w:r>
        <w:rPr>
          <w:color w:val="000000"/>
          <w:sz w:val="22"/>
          <w:szCs w:val="22"/>
        </w:rPr>
        <w:t xml:space="preserve">, </w:t>
      </w:r>
      <w:proofErr w:type="spellStart"/>
      <w:r>
        <w:rPr>
          <w:color w:val="000000"/>
          <w:sz w:val="22"/>
          <w:szCs w:val="22"/>
        </w:rPr>
        <w:t>nihilque</w:t>
      </w:r>
      <w:proofErr w:type="spellEnd"/>
      <w:r>
        <w:rPr>
          <w:color w:val="000000"/>
          <w:sz w:val="22"/>
          <w:szCs w:val="22"/>
        </w:rPr>
        <w:t xml:space="preserve"> vere </w:t>
      </w:r>
      <w:proofErr w:type="spellStart"/>
      <w:r>
        <w:rPr>
          <w:color w:val="000000"/>
          <w:sz w:val="22"/>
          <w:szCs w:val="22"/>
        </w:rPr>
        <w:t>humanum</w:t>
      </w:r>
      <w:proofErr w:type="spellEnd"/>
      <w:r>
        <w:rPr>
          <w:color w:val="000000"/>
          <w:sz w:val="22"/>
          <w:szCs w:val="22"/>
        </w:rPr>
        <w:t xml:space="preserve"> </w:t>
      </w:r>
      <w:proofErr w:type="spellStart"/>
      <w:r>
        <w:rPr>
          <w:color w:val="000000"/>
          <w:sz w:val="22"/>
          <w:szCs w:val="22"/>
        </w:rPr>
        <w:t>invenitur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in corde </w:t>
      </w:r>
      <w:proofErr w:type="spellStart"/>
      <w:r>
        <w:rPr>
          <w:color w:val="000000"/>
          <w:sz w:val="22"/>
          <w:szCs w:val="22"/>
        </w:rPr>
        <w:t>eorum</w:t>
      </w:r>
      <w:proofErr w:type="spellEnd"/>
      <w:r>
        <w:rPr>
          <w:color w:val="000000"/>
          <w:sz w:val="22"/>
          <w:szCs w:val="22"/>
        </w:rPr>
        <w:t xml:space="preserve"> non </w:t>
      </w:r>
      <w:proofErr w:type="spellStart"/>
      <w:r>
        <w:rPr>
          <w:color w:val="000000"/>
          <w:sz w:val="22"/>
          <w:szCs w:val="22"/>
        </w:rPr>
        <w:t>resonet</w:t>
      </w:r>
      <w:proofErr w:type="spellEnd"/>
      <w:r>
        <w:rPr>
          <w:color w:val="000000"/>
          <w:sz w:val="22"/>
          <w:szCs w:val="22"/>
        </w:rPr>
        <w:t xml:space="preserve">».[53]  Ad </w:t>
      </w:r>
      <w:proofErr w:type="spellStart"/>
      <w:r>
        <w:rPr>
          <w:color w:val="000000"/>
          <w:sz w:val="22"/>
          <w:szCs w:val="22"/>
        </w:rPr>
        <w:t>lucem</w:t>
      </w:r>
      <w:proofErr w:type="spellEnd"/>
      <w:r>
        <w:rPr>
          <w:color w:val="000000"/>
          <w:sz w:val="22"/>
          <w:szCs w:val="22"/>
        </w:rPr>
        <w:t xml:space="preserve"> </w:t>
      </w:r>
      <w:proofErr w:type="spellStart"/>
      <w:r>
        <w:rPr>
          <w:color w:val="000000"/>
          <w:sz w:val="22"/>
          <w:szCs w:val="22"/>
        </w:rPr>
        <w:t>quaerendam</w:t>
      </w:r>
      <w:proofErr w:type="spellEnd"/>
      <w:r>
        <w:rPr>
          <w:color w:val="000000"/>
          <w:sz w:val="22"/>
          <w:szCs w:val="22"/>
        </w:rPr>
        <w:t xml:space="preserve"> in medio rerum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experimur</w:t>
      </w:r>
      <w:proofErr w:type="spellEnd"/>
      <w:r>
        <w:rPr>
          <w:color w:val="000000"/>
          <w:sz w:val="22"/>
          <w:szCs w:val="22"/>
        </w:rPr>
        <w:t xml:space="preserve">, et </w:t>
      </w:r>
      <w:proofErr w:type="spellStart"/>
      <w:r>
        <w:rPr>
          <w:color w:val="000000"/>
          <w:sz w:val="22"/>
          <w:szCs w:val="22"/>
        </w:rPr>
        <w:t>antequam</w:t>
      </w:r>
      <w:proofErr w:type="spellEnd"/>
      <w:r>
        <w:rPr>
          <w:color w:val="000000"/>
          <w:sz w:val="22"/>
          <w:szCs w:val="22"/>
        </w:rPr>
        <w:t xml:space="preserve"> </w:t>
      </w:r>
      <w:proofErr w:type="spellStart"/>
      <w:r>
        <w:rPr>
          <w:color w:val="000000"/>
          <w:sz w:val="22"/>
          <w:szCs w:val="22"/>
        </w:rPr>
        <w:t>nonnullas</w:t>
      </w:r>
      <w:proofErr w:type="spellEnd"/>
      <w:r>
        <w:rPr>
          <w:color w:val="000000"/>
          <w:sz w:val="22"/>
          <w:szCs w:val="22"/>
        </w:rPr>
        <w:t xml:space="preserve"> </w:t>
      </w:r>
      <w:proofErr w:type="spellStart"/>
      <w:r>
        <w:rPr>
          <w:color w:val="000000"/>
          <w:sz w:val="22"/>
          <w:szCs w:val="22"/>
        </w:rPr>
        <w:t>actionis</w:t>
      </w:r>
      <w:proofErr w:type="spellEnd"/>
      <w:r>
        <w:rPr>
          <w:color w:val="000000"/>
          <w:sz w:val="22"/>
          <w:szCs w:val="22"/>
        </w:rPr>
        <w:t xml:space="preserve"> </w:t>
      </w:r>
      <w:proofErr w:type="spellStart"/>
      <w:r>
        <w:rPr>
          <w:color w:val="000000"/>
          <w:sz w:val="22"/>
          <w:szCs w:val="22"/>
        </w:rPr>
        <w:t>lineas</w:t>
      </w:r>
      <w:proofErr w:type="spellEnd"/>
      <w:r>
        <w:rPr>
          <w:color w:val="000000"/>
          <w:sz w:val="22"/>
          <w:szCs w:val="22"/>
        </w:rPr>
        <w:t xml:space="preserve"> </w:t>
      </w:r>
      <w:proofErr w:type="spellStart"/>
      <w:r>
        <w:rPr>
          <w:color w:val="000000"/>
          <w:sz w:val="22"/>
          <w:szCs w:val="22"/>
        </w:rPr>
        <w:t>proponamus</w:t>
      </w:r>
      <w:proofErr w:type="spellEnd"/>
      <w:r>
        <w:rPr>
          <w:color w:val="000000"/>
          <w:sz w:val="22"/>
          <w:szCs w:val="22"/>
        </w:rPr>
        <w:t xml:space="preserve">, in animo </w:t>
      </w:r>
      <w:proofErr w:type="spellStart"/>
      <w:r>
        <w:rPr>
          <w:color w:val="000000"/>
          <w:sz w:val="22"/>
          <w:szCs w:val="22"/>
        </w:rPr>
        <w:t>habeo</w:t>
      </w:r>
      <w:proofErr w:type="spellEnd"/>
      <w:r>
        <w:rPr>
          <w:color w:val="000000"/>
          <w:sz w:val="22"/>
          <w:szCs w:val="22"/>
        </w:rPr>
        <w:t xml:space="preserve"> </w:t>
      </w:r>
      <w:proofErr w:type="spellStart"/>
      <w:r>
        <w:rPr>
          <w:color w:val="000000"/>
          <w:sz w:val="22"/>
          <w:szCs w:val="22"/>
        </w:rPr>
        <w:t>capitulum</w:t>
      </w:r>
      <w:proofErr w:type="spellEnd"/>
      <w:r>
        <w:rPr>
          <w:color w:val="000000"/>
          <w:sz w:val="22"/>
          <w:szCs w:val="22"/>
        </w:rPr>
        <w:t xml:space="preserve"> dedicare </w:t>
      </w:r>
      <w:proofErr w:type="spellStart"/>
      <w:r>
        <w:rPr>
          <w:color w:val="000000"/>
          <w:sz w:val="22"/>
          <w:szCs w:val="22"/>
        </w:rPr>
        <w:t>parabolae</w:t>
      </w:r>
      <w:proofErr w:type="spellEnd"/>
      <w:r>
        <w:rPr>
          <w:color w:val="000000"/>
          <w:sz w:val="22"/>
          <w:szCs w:val="22"/>
        </w:rPr>
        <w:t xml:space="preserve"> a Iesu bis mille </w:t>
      </w:r>
      <w:proofErr w:type="spellStart"/>
      <w:r>
        <w:rPr>
          <w:color w:val="000000"/>
          <w:sz w:val="22"/>
          <w:szCs w:val="22"/>
        </w:rPr>
        <w:t>transactis</w:t>
      </w:r>
      <w:proofErr w:type="spellEnd"/>
      <w:r>
        <w:rPr>
          <w:color w:val="000000"/>
          <w:sz w:val="22"/>
          <w:szCs w:val="22"/>
        </w:rPr>
        <w:t xml:space="preserve"> </w:t>
      </w:r>
      <w:proofErr w:type="spellStart"/>
      <w:r>
        <w:rPr>
          <w:color w:val="000000"/>
          <w:sz w:val="22"/>
          <w:szCs w:val="22"/>
        </w:rPr>
        <w:t>annis</w:t>
      </w:r>
      <w:proofErr w:type="spellEnd"/>
      <w:r>
        <w:rPr>
          <w:color w:val="000000"/>
          <w:sz w:val="22"/>
          <w:szCs w:val="22"/>
        </w:rPr>
        <w:t xml:space="preserve"> </w:t>
      </w:r>
      <w:proofErr w:type="spellStart"/>
      <w:r>
        <w:rPr>
          <w:color w:val="000000"/>
          <w:sz w:val="22"/>
          <w:szCs w:val="22"/>
        </w:rPr>
        <w:t>narratae</w:t>
      </w:r>
      <w:proofErr w:type="spellEnd"/>
      <w:r>
        <w:rPr>
          <w:color w:val="000000"/>
          <w:sz w:val="22"/>
          <w:szCs w:val="22"/>
        </w:rPr>
        <w:t xml:space="preserve">. </w:t>
      </w:r>
      <w:proofErr w:type="spellStart"/>
      <w:r>
        <w:rPr>
          <w:color w:val="000000"/>
          <w:sz w:val="22"/>
          <w:szCs w:val="22"/>
        </w:rPr>
        <w:t>Etenim</w:t>
      </w:r>
      <w:proofErr w:type="spellEnd"/>
      <w:r>
        <w:rPr>
          <w:color w:val="000000"/>
          <w:sz w:val="22"/>
          <w:szCs w:val="22"/>
        </w:rPr>
        <w:t xml:space="preserve">, licet </w:t>
      </w:r>
      <w:proofErr w:type="spellStart"/>
      <w:r>
        <w:rPr>
          <w:color w:val="000000"/>
          <w:sz w:val="22"/>
          <w:szCs w:val="22"/>
        </w:rPr>
        <w:t>haec</w:t>
      </w:r>
      <w:proofErr w:type="spellEnd"/>
      <w:r>
        <w:rPr>
          <w:color w:val="000000"/>
          <w:sz w:val="22"/>
          <w:szCs w:val="22"/>
        </w:rPr>
        <w:t xml:space="preserve"> </w:t>
      </w:r>
      <w:proofErr w:type="spellStart"/>
      <w:r>
        <w:rPr>
          <w:color w:val="000000"/>
          <w:sz w:val="22"/>
          <w:szCs w:val="22"/>
        </w:rPr>
        <w:t>Epistula</w:t>
      </w:r>
      <w:proofErr w:type="spellEnd"/>
      <w:r>
        <w:rPr>
          <w:color w:val="000000"/>
          <w:sz w:val="22"/>
          <w:szCs w:val="22"/>
        </w:rPr>
        <w:t xml:space="preserve"> </w:t>
      </w:r>
      <w:proofErr w:type="spellStart"/>
      <w:r>
        <w:rPr>
          <w:color w:val="000000"/>
          <w:sz w:val="22"/>
          <w:szCs w:val="22"/>
        </w:rPr>
        <w:t>dirigatur</w:t>
      </w:r>
      <w:proofErr w:type="spellEnd"/>
      <w:r>
        <w:rPr>
          <w:color w:val="000000"/>
          <w:sz w:val="22"/>
          <w:szCs w:val="22"/>
        </w:rPr>
        <w:t xml:space="preserve"> ad omnes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bonae</w:t>
      </w:r>
      <w:proofErr w:type="spellEnd"/>
      <w:r>
        <w:rPr>
          <w:color w:val="000000"/>
          <w:sz w:val="22"/>
          <w:szCs w:val="22"/>
        </w:rPr>
        <w:t xml:space="preserve"> </w:t>
      </w:r>
      <w:proofErr w:type="spellStart"/>
      <w:r>
        <w:rPr>
          <w:color w:val="000000"/>
          <w:sz w:val="22"/>
          <w:szCs w:val="22"/>
        </w:rPr>
        <w:t>voluntatis</w:t>
      </w:r>
      <w:proofErr w:type="spellEnd"/>
      <w:r>
        <w:rPr>
          <w:color w:val="000000"/>
          <w:sz w:val="22"/>
          <w:szCs w:val="22"/>
        </w:rPr>
        <w:t xml:space="preserve">, nulla </w:t>
      </w:r>
      <w:proofErr w:type="spellStart"/>
      <w:r>
        <w:rPr>
          <w:color w:val="000000"/>
          <w:sz w:val="22"/>
          <w:szCs w:val="22"/>
        </w:rPr>
        <w:t>habita</w:t>
      </w:r>
      <w:proofErr w:type="spellEnd"/>
      <w:r>
        <w:rPr>
          <w:color w:val="000000"/>
          <w:sz w:val="22"/>
          <w:szCs w:val="22"/>
        </w:rPr>
        <w:t xml:space="preserve"> ratione de </w:t>
      </w:r>
      <w:proofErr w:type="spellStart"/>
      <w:r>
        <w:rPr>
          <w:color w:val="000000"/>
          <w:sz w:val="22"/>
          <w:szCs w:val="22"/>
        </w:rPr>
        <w:t>cuiuscumque</w:t>
      </w:r>
      <w:proofErr w:type="spellEnd"/>
      <w:r>
        <w:rPr>
          <w:color w:val="000000"/>
          <w:sz w:val="22"/>
          <w:szCs w:val="22"/>
        </w:rPr>
        <w:t xml:space="preserve"> religiosa opinione, </w:t>
      </w:r>
      <w:proofErr w:type="spellStart"/>
      <w:r>
        <w:rPr>
          <w:color w:val="000000"/>
          <w:sz w:val="22"/>
          <w:szCs w:val="22"/>
        </w:rPr>
        <w:t>tamen</w:t>
      </w:r>
      <w:proofErr w:type="spellEnd"/>
      <w:r>
        <w:rPr>
          <w:color w:val="000000"/>
          <w:sz w:val="22"/>
          <w:szCs w:val="22"/>
        </w:rPr>
        <w:t xml:space="preserve"> parabola ita </w:t>
      </w:r>
      <w:proofErr w:type="spellStart"/>
      <w:r>
        <w:rPr>
          <w:color w:val="000000"/>
          <w:sz w:val="22"/>
          <w:szCs w:val="22"/>
        </w:rPr>
        <w:t>exprimitur</w:t>
      </w:r>
      <w:proofErr w:type="spellEnd"/>
      <w:r>
        <w:rPr>
          <w:color w:val="000000"/>
          <w:sz w:val="22"/>
          <w:szCs w:val="22"/>
        </w:rPr>
        <w:t xml:space="preserve"> ut </w:t>
      </w:r>
      <w:proofErr w:type="spellStart"/>
      <w:r>
        <w:rPr>
          <w:color w:val="000000"/>
          <w:sz w:val="22"/>
          <w:szCs w:val="22"/>
        </w:rPr>
        <w:t>quisque</w:t>
      </w:r>
      <w:proofErr w:type="spellEnd"/>
      <w:r>
        <w:rPr>
          <w:color w:val="000000"/>
          <w:sz w:val="22"/>
          <w:szCs w:val="22"/>
        </w:rPr>
        <w:t xml:space="preserve"> nostrum ab ea </w:t>
      </w:r>
      <w:proofErr w:type="spellStart"/>
      <w:r>
        <w:rPr>
          <w:color w:val="000000"/>
          <w:sz w:val="22"/>
          <w:szCs w:val="22"/>
        </w:rPr>
        <w:t>impugnari</w:t>
      </w:r>
      <w:proofErr w:type="spellEnd"/>
      <w:r>
        <w:rPr>
          <w:color w:val="000000"/>
          <w:sz w:val="22"/>
          <w:szCs w:val="22"/>
        </w:rPr>
        <w:t xml:space="preserve"> </w:t>
      </w:r>
      <w:proofErr w:type="spellStart"/>
      <w:r>
        <w:rPr>
          <w:color w:val="000000"/>
          <w:sz w:val="22"/>
          <w:szCs w:val="22"/>
        </w:rPr>
        <w:t>valeat</w:t>
      </w:r>
      <w:proofErr w:type="spellEnd"/>
      <w:r>
        <w:rPr>
          <w:color w:val="000000"/>
          <w:sz w:val="22"/>
          <w:szCs w:val="22"/>
        </w:rPr>
        <w:t>.</w:t>
      </w:r>
    </w:p>
    <w:p w14:paraId="20527E11" w14:textId="77777777" w:rsidR="0009444E" w:rsidRDefault="0080699A">
      <w:pPr>
        <w:pStyle w:val="NormaleWeb"/>
        <w:shd w:val="clear" w:color="auto" w:fill="FFFFFF"/>
        <w:ind w:firstLine="708"/>
      </w:pPr>
      <w:r>
        <w:rPr>
          <w:rFonts w:ascii="Arial" w:hAnsi="Arial"/>
          <w:i/>
          <w:color w:val="000000"/>
          <w:sz w:val="22"/>
          <w:szCs w:val="22"/>
          <w:lang w:val="fr-FR"/>
        </w:rPr>
        <w:t>«</w:t>
      </w:r>
      <w:r>
        <w:rPr>
          <w:rFonts w:ascii="Arial" w:hAnsi="Arial"/>
          <w:i/>
          <w:iCs/>
          <w:color w:val="000000"/>
          <w:sz w:val="22"/>
          <w:szCs w:val="22"/>
          <w:lang w:val="fr-FR"/>
        </w:rPr>
        <w:t>E</w:t>
      </w:r>
      <w:r>
        <w:rPr>
          <w:rFonts w:ascii="Arial" w:hAnsi="Arial"/>
          <w:i/>
          <w:color w:val="000000"/>
          <w:sz w:val="22"/>
          <w:szCs w:val="22"/>
          <w:lang w:val="fr-FR"/>
        </w:rPr>
        <w:t xml:space="preserve">t ecce quidam </w:t>
      </w:r>
      <w:proofErr w:type="spellStart"/>
      <w:r>
        <w:rPr>
          <w:rFonts w:ascii="Arial" w:hAnsi="Arial"/>
          <w:i/>
          <w:color w:val="000000"/>
          <w:sz w:val="22"/>
          <w:szCs w:val="22"/>
          <w:lang w:val="fr-FR"/>
        </w:rPr>
        <w:t>legisperitus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surrexit</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tentans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illum</w:t>
      </w:r>
      <w:proofErr w:type="spellEnd"/>
      <w:r>
        <w:rPr>
          <w:rFonts w:ascii="Arial" w:hAnsi="Arial"/>
          <w:i/>
          <w:color w:val="000000"/>
          <w:sz w:val="22"/>
          <w:szCs w:val="22"/>
          <w:lang w:val="fr-FR"/>
        </w:rPr>
        <w:t xml:space="preserve">, et </w:t>
      </w:r>
      <w:proofErr w:type="spellStart"/>
      <w:r>
        <w:rPr>
          <w:rFonts w:ascii="Arial" w:hAnsi="Arial"/>
          <w:i/>
          <w:color w:val="000000"/>
          <w:sz w:val="22"/>
          <w:szCs w:val="22"/>
          <w:lang w:val="fr-FR"/>
        </w:rPr>
        <w:t>dicens</w:t>
      </w:r>
      <w:proofErr w:type="spellEnd"/>
      <w:r>
        <w:rPr>
          <w:rFonts w:ascii="Arial" w:hAnsi="Arial"/>
          <w:i/>
          <w:color w:val="000000"/>
          <w:sz w:val="22"/>
          <w:szCs w:val="22"/>
          <w:lang w:val="fr-FR"/>
        </w:rPr>
        <w:t xml:space="preserve">: Magister, quid </w:t>
      </w:r>
      <w:proofErr w:type="spellStart"/>
      <w:r>
        <w:rPr>
          <w:rFonts w:ascii="Arial" w:hAnsi="Arial"/>
          <w:i/>
          <w:color w:val="000000"/>
          <w:sz w:val="22"/>
          <w:szCs w:val="22"/>
          <w:lang w:val="fr-FR"/>
        </w:rPr>
        <w:t>faciendo</w:t>
      </w:r>
      <w:proofErr w:type="spellEnd"/>
      <w:r>
        <w:rPr>
          <w:rFonts w:ascii="Arial" w:hAnsi="Arial"/>
          <w:i/>
          <w:color w:val="000000"/>
          <w:sz w:val="22"/>
          <w:szCs w:val="22"/>
          <w:lang w:val="fr-FR"/>
        </w:rPr>
        <w:t xml:space="preserve"> vitam æternam </w:t>
      </w:r>
      <w:proofErr w:type="spellStart"/>
      <w:r>
        <w:rPr>
          <w:rFonts w:ascii="Arial" w:hAnsi="Arial"/>
          <w:i/>
          <w:color w:val="000000"/>
          <w:sz w:val="22"/>
          <w:szCs w:val="22"/>
          <w:lang w:val="fr-FR"/>
        </w:rPr>
        <w:t>possidebo</w:t>
      </w:r>
      <w:proofErr w:type="spellEnd"/>
      <w:r>
        <w:rPr>
          <w:rFonts w:ascii="Arial" w:hAnsi="Arial"/>
          <w:i/>
          <w:color w:val="000000"/>
          <w:sz w:val="22"/>
          <w:szCs w:val="22"/>
          <w:lang w:val="fr-FR"/>
        </w:rPr>
        <w:t xml:space="preserve">? </w:t>
      </w:r>
      <w:bookmarkStart w:id="114" w:name="x10_26"/>
      <w:bookmarkEnd w:id="114"/>
      <w:r>
        <w:rPr>
          <w:rFonts w:ascii="Arial" w:hAnsi="Arial"/>
          <w:i/>
          <w:color w:val="000000"/>
          <w:sz w:val="22"/>
          <w:szCs w:val="22"/>
          <w:lang w:val="en-US"/>
        </w:rPr>
        <w:t xml:space="preserve">At </w:t>
      </w:r>
      <w:proofErr w:type="spellStart"/>
      <w:r>
        <w:rPr>
          <w:rFonts w:ascii="Arial" w:hAnsi="Arial"/>
          <w:i/>
          <w:color w:val="000000"/>
          <w:sz w:val="22"/>
          <w:szCs w:val="22"/>
          <w:lang w:val="en-US"/>
        </w:rPr>
        <w:t>ille</w:t>
      </w:r>
      <w:proofErr w:type="spellEnd"/>
      <w:r>
        <w:rPr>
          <w:rFonts w:ascii="Arial" w:hAnsi="Arial"/>
          <w:i/>
          <w:color w:val="000000"/>
          <w:sz w:val="22"/>
          <w:szCs w:val="22"/>
          <w:lang w:val="en-US"/>
        </w:rPr>
        <w:t xml:space="preserve"> dixit ad </w:t>
      </w:r>
      <w:proofErr w:type="spellStart"/>
      <w:r>
        <w:rPr>
          <w:rFonts w:ascii="Arial" w:hAnsi="Arial"/>
          <w:i/>
          <w:color w:val="000000"/>
          <w:sz w:val="22"/>
          <w:szCs w:val="22"/>
          <w:lang w:val="en-US"/>
        </w:rPr>
        <w:t>eum</w:t>
      </w:r>
      <w:proofErr w:type="spellEnd"/>
      <w:r>
        <w:rPr>
          <w:rFonts w:ascii="Arial" w:hAnsi="Arial"/>
          <w:i/>
          <w:color w:val="000000"/>
          <w:sz w:val="22"/>
          <w:szCs w:val="22"/>
          <w:lang w:val="en-US"/>
        </w:rPr>
        <w:t xml:space="preserve">: In </w:t>
      </w:r>
      <w:proofErr w:type="spellStart"/>
      <w:r>
        <w:rPr>
          <w:rFonts w:ascii="Arial" w:hAnsi="Arial"/>
          <w:i/>
          <w:color w:val="000000"/>
          <w:sz w:val="22"/>
          <w:szCs w:val="22"/>
          <w:lang w:val="en-US"/>
        </w:rPr>
        <w:t>lege</w:t>
      </w:r>
      <w:proofErr w:type="spellEnd"/>
      <w:r>
        <w:rPr>
          <w:rFonts w:ascii="Arial" w:hAnsi="Arial"/>
          <w:i/>
          <w:color w:val="000000"/>
          <w:sz w:val="22"/>
          <w:szCs w:val="22"/>
          <w:lang w:val="en-US"/>
        </w:rPr>
        <w:t xml:space="preserve"> quid scriptum </w:t>
      </w:r>
      <w:proofErr w:type="spellStart"/>
      <w:r>
        <w:rPr>
          <w:rFonts w:ascii="Arial" w:hAnsi="Arial"/>
          <w:i/>
          <w:color w:val="000000"/>
          <w:sz w:val="22"/>
          <w:szCs w:val="22"/>
          <w:lang w:val="en-US"/>
        </w:rPr>
        <w:t>est</w:t>
      </w:r>
      <w:proofErr w:type="spellEnd"/>
      <w:r>
        <w:rPr>
          <w:rFonts w:ascii="Arial" w:hAnsi="Arial"/>
          <w:i/>
          <w:color w:val="000000"/>
          <w:sz w:val="22"/>
          <w:szCs w:val="22"/>
          <w:lang w:val="en-US"/>
        </w:rPr>
        <w:t xml:space="preserve">? quomodo </w:t>
      </w:r>
      <w:proofErr w:type="spellStart"/>
      <w:r>
        <w:rPr>
          <w:rFonts w:ascii="Arial" w:hAnsi="Arial"/>
          <w:i/>
          <w:color w:val="000000"/>
          <w:sz w:val="22"/>
          <w:szCs w:val="22"/>
          <w:lang w:val="en-US"/>
        </w:rPr>
        <w:t>legis</w:t>
      </w:r>
      <w:proofErr w:type="spellEnd"/>
      <w:r>
        <w:rPr>
          <w:rFonts w:ascii="Arial" w:hAnsi="Arial"/>
          <w:i/>
          <w:color w:val="000000"/>
          <w:sz w:val="22"/>
          <w:szCs w:val="22"/>
          <w:lang w:val="en-US"/>
        </w:rPr>
        <w:t>?</w:t>
      </w:r>
      <w:bookmarkStart w:id="115" w:name="x10_27"/>
      <w:bookmarkEnd w:id="115"/>
      <w:r>
        <w:rPr>
          <w:rFonts w:ascii="Arial" w:hAnsi="Arial"/>
          <w:i/>
          <w:color w:val="000000"/>
          <w:sz w:val="22"/>
          <w:szCs w:val="22"/>
          <w:lang w:val="en-US"/>
        </w:rPr>
        <w:t xml:space="preserve"> </w:t>
      </w:r>
      <w:r>
        <w:rPr>
          <w:rFonts w:ascii="Arial" w:hAnsi="Arial"/>
          <w:i/>
          <w:color w:val="000000"/>
          <w:sz w:val="22"/>
          <w:szCs w:val="22"/>
          <w:lang w:val="fr-FR"/>
        </w:rPr>
        <w:t xml:space="preserve">Ille </w:t>
      </w:r>
      <w:proofErr w:type="spellStart"/>
      <w:r>
        <w:rPr>
          <w:rFonts w:ascii="Arial" w:hAnsi="Arial"/>
          <w:i/>
          <w:color w:val="000000"/>
          <w:sz w:val="22"/>
          <w:szCs w:val="22"/>
          <w:lang w:val="fr-FR"/>
        </w:rPr>
        <w:t>respondens</w:t>
      </w:r>
      <w:proofErr w:type="spellEnd"/>
      <w:r>
        <w:rPr>
          <w:rFonts w:ascii="Arial" w:hAnsi="Arial"/>
          <w:i/>
          <w:color w:val="000000"/>
          <w:sz w:val="22"/>
          <w:szCs w:val="22"/>
          <w:lang w:val="fr-FR"/>
        </w:rPr>
        <w:t xml:space="preserve"> dixit: </w:t>
      </w:r>
      <w:proofErr w:type="spellStart"/>
      <w:r>
        <w:rPr>
          <w:rFonts w:ascii="Arial" w:hAnsi="Arial"/>
          <w:i/>
          <w:color w:val="000000"/>
          <w:sz w:val="22"/>
          <w:szCs w:val="22"/>
          <w:lang w:val="fr-FR"/>
        </w:rPr>
        <w:t>Diliges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Dominum</w:t>
      </w:r>
      <w:proofErr w:type="spellEnd"/>
      <w:r>
        <w:rPr>
          <w:rFonts w:ascii="Arial" w:hAnsi="Arial"/>
          <w:i/>
          <w:color w:val="000000"/>
          <w:sz w:val="22"/>
          <w:szCs w:val="22"/>
          <w:lang w:val="fr-FR"/>
        </w:rPr>
        <w:t xml:space="preserve"> Deum </w:t>
      </w:r>
      <w:proofErr w:type="spellStart"/>
      <w:r>
        <w:rPr>
          <w:rFonts w:ascii="Arial" w:hAnsi="Arial"/>
          <w:i/>
          <w:color w:val="000000"/>
          <w:sz w:val="22"/>
          <w:szCs w:val="22"/>
          <w:lang w:val="fr-FR"/>
        </w:rPr>
        <w:t>tuum</w:t>
      </w:r>
      <w:proofErr w:type="spellEnd"/>
      <w:r>
        <w:rPr>
          <w:rFonts w:ascii="Arial" w:hAnsi="Arial"/>
          <w:i/>
          <w:color w:val="000000"/>
          <w:sz w:val="22"/>
          <w:szCs w:val="22"/>
          <w:lang w:val="fr-FR"/>
        </w:rPr>
        <w:t xml:space="preserve"> ex toto corde </w:t>
      </w:r>
      <w:proofErr w:type="spellStart"/>
      <w:r>
        <w:rPr>
          <w:rFonts w:ascii="Arial" w:hAnsi="Arial"/>
          <w:i/>
          <w:color w:val="000000"/>
          <w:sz w:val="22"/>
          <w:szCs w:val="22"/>
          <w:lang w:val="fr-FR"/>
        </w:rPr>
        <w:t>tuo</w:t>
      </w:r>
      <w:proofErr w:type="spellEnd"/>
      <w:r>
        <w:rPr>
          <w:rFonts w:ascii="Arial" w:hAnsi="Arial"/>
          <w:i/>
          <w:color w:val="000000"/>
          <w:sz w:val="22"/>
          <w:szCs w:val="22"/>
          <w:lang w:val="fr-FR"/>
        </w:rPr>
        <w:t xml:space="preserve">, et ex </w:t>
      </w:r>
      <w:proofErr w:type="spellStart"/>
      <w:r>
        <w:rPr>
          <w:rFonts w:ascii="Arial" w:hAnsi="Arial"/>
          <w:i/>
          <w:color w:val="000000"/>
          <w:sz w:val="22"/>
          <w:szCs w:val="22"/>
          <w:lang w:val="fr-FR"/>
        </w:rPr>
        <w:t>tota</w:t>
      </w:r>
      <w:proofErr w:type="spellEnd"/>
      <w:r>
        <w:rPr>
          <w:rFonts w:ascii="Arial" w:hAnsi="Arial"/>
          <w:i/>
          <w:color w:val="000000"/>
          <w:sz w:val="22"/>
          <w:szCs w:val="22"/>
          <w:lang w:val="fr-FR"/>
        </w:rPr>
        <w:t xml:space="preserve"> anima tua, et ex omnibus </w:t>
      </w:r>
      <w:proofErr w:type="spellStart"/>
      <w:r>
        <w:rPr>
          <w:rFonts w:ascii="Arial" w:hAnsi="Arial"/>
          <w:i/>
          <w:color w:val="000000"/>
          <w:sz w:val="22"/>
          <w:szCs w:val="22"/>
          <w:lang w:val="fr-FR"/>
        </w:rPr>
        <w:t>viribus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tuis</w:t>
      </w:r>
      <w:proofErr w:type="spellEnd"/>
      <w:r>
        <w:rPr>
          <w:rFonts w:ascii="Arial" w:hAnsi="Arial"/>
          <w:i/>
          <w:color w:val="000000"/>
          <w:sz w:val="22"/>
          <w:szCs w:val="22"/>
          <w:lang w:val="fr-FR"/>
        </w:rPr>
        <w:t xml:space="preserve">, et ex omni mente tua: et </w:t>
      </w:r>
      <w:proofErr w:type="spellStart"/>
      <w:r>
        <w:rPr>
          <w:rFonts w:ascii="Arial" w:hAnsi="Arial"/>
          <w:i/>
          <w:color w:val="000000"/>
          <w:sz w:val="22"/>
          <w:szCs w:val="22"/>
          <w:lang w:val="fr-FR"/>
        </w:rPr>
        <w:t>proximum</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tuum</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sicut</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teipsum</w:t>
      </w:r>
      <w:proofErr w:type="spellEnd"/>
      <w:r>
        <w:rPr>
          <w:rFonts w:ascii="Arial" w:hAnsi="Arial"/>
          <w:i/>
          <w:color w:val="000000"/>
          <w:sz w:val="22"/>
          <w:szCs w:val="22"/>
          <w:lang w:val="fr-FR"/>
        </w:rPr>
        <w:t xml:space="preserve">. </w:t>
      </w:r>
      <w:bookmarkStart w:id="116" w:name="x10_28"/>
      <w:bookmarkEnd w:id="116"/>
      <w:proofErr w:type="spellStart"/>
      <w:r>
        <w:rPr>
          <w:rFonts w:ascii="Arial" w:hAnsi="Arial"/>
          <w:i/>
          <w:color w:val="000000"/>
          <w:sz w:val="22"/>
          <w:szCs w:val="22"/>
          <w:lang w:val="fr-FR"/>
        </w:rPr>
        <w:t>Dixitque</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illi</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Recte</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respondisti</w:t>
      </w:r>
      <w:proofErr w:type="spellEnd"/>
      <w:r>
        <w:rPr>
          <w:rFonts w:ascii="Arial" w:hAnsi="Arial"/>
          <w:i/>
          <w:color w:val="000000"/>
          <w:sz w:val="22"/>
          <w:szCs w:val="22"/>
          <w:lang w:val="fr-FR"/>
        </w:rPr>
        <w:t xml:space="preserve">: hoc fac, et vives. </w:t>
      </w:r>
      <w:bookmarkStart w:id="117" w:name="x10_29"/>
      <w:bookmarkEnd w:id="117"/>
      <w:r>
        <w:rPr>
          <w:rFonts w:ascii="Arial" w:hAnsi="Arial"/>
          <w:i/>
          <w:color w:val="000000"/>
          <w:sz w:val="22"/>
          <w:szCs w:val="22"/>
          <w:lang w:val="fr-FR"/>
        </w:rPr>
        <w:t xml:space="preserve">Ille </w:t>
      </w:r>
      <w:proofErr w:type="spellStart"/>
      <w:r>
        <w:rPr>
          <w:rFonts w:ascii="Arial" w:hAnsi="Arial"/>
          <w:i/>
          <w:color w:val="000000"/>
          <w:sz w:val="22"/>
          <w:szCs w:val="22"/>
          <w:lang w:val="fr-FR"/>
        </w:rPr>
        <w:t>autem</w:t>
      </w:r>
      <w:proofErr w:type="spellEnd"/>
      <w:r>
        <w:rPr>
          <w:rFonts w:ascii="Arial" w:hAnsi="Arial"/>
          <w:i/>
          <w:color w:val="000000"/>
          <w:sz w:val="22"/>
          <w:szCs w:val="22"/>
          <w:lang w:val="fr-FR"/>
        </w:rPr>
        <w:t xml:space="preserve"> volens </w:t>
      </w:r>
      <w:proofErr w:type="spellStart"/>
      <w:r>
        <w:rPr>
          <w:rFonts w:ascii="Arial" w:hAnsi="Arial"/>
          <w:i/>
          <w:color w:val="000000"/>
          <w:sz w:val="22"/>
          <w:szCs w:val="22"/>
          <w:lang w:val="fr-FR"/>
        </w:rPr>
        <w:t>justificare</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seipsum</w:t>
      </w:r>
      <w:proofErr w:type="spellEnd"/>
      <w:r>
        <w:rPr>
          <w:rFonts w:ascii="Arial" w:hAnsi="Arial"/>
          <w:i/>
          <w:color w:val="000000"/>
          <w:sz w:val="22"/>
          <w:szCs w:val="22"/>
          <w:lang w:val="fr-FR"/>
        </w:rPr>
        <w:t xml:space="preserve">, dixit ad </w:t>
      </w:r>
      <w:proofErr w:type="spellStart"/>
      <w:r>
        <w:rPr>
          <w:rFonts w:ascii="Arial" w:hAnsi="Arial"/>
          <w:i/>
          <w:color w:val="000000"/>
          <w:sz w:val="22"/>
          <w:szCs w:val="22"/>
          <w:lang w:val="fr-FR"/>
        </w:rPr>
        <w:t>Jesum</w:t>
      </w:r>
      <w:proofErr w:type="spellEnd"/>
      <w:r>
        <w:rPr>
          <w:rFonts w:ascii="Arial" w:hAnsi="Arial"/>
          <w:i/>
          <w:color w:val="000000"/>
          <w:sz w:val="22"/>
          <w:szCs w:val="22"/>
          <w:lang w:val="fr-FR"/>
        </w:rPr>
        <w:t xml:space="preserve">: Et </w:t>
      </w:r>
      <w:proofErr w:type="spellStart"/>
      <w:r>
        <w:rPr>
          <w:rFonts w:ascii="Arial" w:hAnsi="Arial"/>
          <w:i/>
          <w:color w:val="000000"/>
          <w:sz w:val="22"/>
          <w:szCs w:val="22"/>
          <w:lang w:val="fr-FR"/>
        </w:rPr>
        <w:t>quis</w:t>
      </w:r>
      <w:proofErr w:type="spellEnd"/>
      <w:r>
        <w:rPr>
          <w:rFonts w:ascii="Arial" w:hAnsi="Arial"/>
          <w:i/>
          <w:color w:val="000000"/>
          <w:sz w:val="22"/>
          <w:szCs w:val="22"/>
          <w:lang w:val="fr-FR"/>
        </w:rPr>
        <w:t xml:space="preserve"> est meus </w:t>
      </w:r>
      <w:proofErr w:type="spellStart"/>
      <w:r>
        <w:rPr>
          <w:rFonts w:ascii="Arial" w:hAnsi="Arial"/>
          <w:i/>
          <w:color w:val="000000"/>
          <w:sz w:val="22"/>
          <w:szCs w:val="22"/>
          <w:lang w:val="fr-FR"/>
        </w:rPr>
        <w:t>proximus</w:t>
      </w:r>
      <w:proofErr w:type="spellEnd"/>
      <w:r>
        <w:rPr>
          <w:rFonts w:ascii="Arial" w:hAnsi="Arial"/>
          <w:i/>
          <w:color w:val="000000"/>
          <w:sz w:val="22"/>
          <w:szCs w:val="22"/>
          <w:lang w:val="fr-FR"/>
        </w:rPr>
        <w:t xml:space="preserve">? </w:t>
      </w:r>
      <w:bookmarkStart w:id="118" w:name="x10_30"/>
      <w:bookmarkEnd w:id="118"/>
      <w:proofErr w:type="spellStart"/>
      <w:r>
        <w:rPr>
          <w:rFonts w:ascii="Arial" w:hAnsi="Arial"/>
          <w:i/>
          <w:color w:val="000000"/>
          <w:sz w:val="22"/>
          <w:szCs w:val="22"/>
          <w:lang w:val="fr-FR"/>
        </w:rPr>
        <w:t>Suscipiens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autem</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Jesus</w:t>
      </w:r>
      <w:proofErr w:type="spellEnd"/>
      <w:r>
        <w:rPr>
          <w:rFonts w:ascii="Arial" w:hAnsi="Arial"/>
          <w:i/>
          <w:color w:val="000000"/>
          <w:sz w:val="22"/>
          <w:szCs w:val="22"/>
          <w:lang w:val="fr-FR"/>
        </w:rPr>
        <w:t xml:space="preserve">, dixit: Homo quidam </w:t>
      </w:r>
      <w:proofErr w:type="spellStart"/>
      <w:r>
        <w:rPr>
          <w:rFonts w:ascii="Arial" w:hAnsi="Arial"/>
          <w:i/>
          <w:color w:val="000000"/>
          <w:sz w:val="22"/>
          <w:szCs w:val="22"/>
          <w:lang w:val="fr-FR"/>
        </w:rPr>
        <w:t>descendebat</w:t>
      </w:r>
      <w:proofErr w:type="spellEnd"/>
      <w:r>
        <w:rPr>
          <w:rFonts w:ascii="Arial" w:hAnsi="Arial"/>
          <w:i/>
          <w:color w:val="000000"/>
          <w:sz w:val="22"/>
          <w:szCs w:val="22"/>
          <w:lang w:val="fr-FR"/>
        </w:rPr>
        <w:t xml:space="preserve"> ab </w:t>
      </w:r>
      <w:proofErr w:type="spellStart"/>
      <w:r>
        <w:rPr>
          <w:rFonts w:ascii="Arial" w:hAnsi="Arial"/>
          <w:i/>
          <w:color w:val="000000"/>
          <w:sz w:val="22"/>
          <w:szCs w:val="22"/>
          <w:lang w:val="fr-FR"/>
        </w:rPr>
        <w:t>Jerusalem</w:t>
      </w:r>
      <w:proofErr w:type="spellEnd"/>
      <w:r>
        <w:rPr>
          <w:rFonts w:ascii="Arial" w:hAnsi="Arial"/>
          <w:i/>
          <w:color w:val="000000"/>
          <w:sz w:val="22"/>
          <w:szCs w:val="22"/>
          <w:lang w:val="fr-FR"/>
        </w:rPr>
        <w:t xml:space="preserve"> in </w:t>
      </w:r>
      <w:proofErr w:type="spellStart"/>
      <w:r>
        <w:rPr>
          <w:rFonts w:ascii="Arial" w:hAnsi="Arial"/>
          <w:i/>
          <w:color w:val="000000"/>
          <w:sz w:val="22"/>
          <w:szCs w:val="22"/>
          <w:lang w:val="fr-FR"/>
        </w:rPr>
        <w:t>Jericho</w:t>
      </w:r>
      <w:proofErr w:type="spellEnd"/>
      <w:r>
        <w:rPr>
          <w:rFonts w:ascii="Arial" w:hAnsi="Arial"/>
          <w:i/>
          <w:color w:val="000000"/>
          <w:sz w:val="22"/>
          <w:szCs w:val="22"/>
          <w:lang w:val="fr-FR"/>
        </w:rPr>
        <w:t xml:space="preserve">, et </w:t>
      </w:r>
      <w:proofErr w:type="spellStart"/>
      <w:r>
        <w:rPr>
          <w:rFonts w:ascii="Arial" w:hAnsi="Arial"/>
          <w:i/>
          <w:color w:val="000000"/>
          <w:sz w:val="22"/>
          <w:szCs w:val="22"/>
          <w:lang w:val="fr-FR"/>
        </w:rPr>
        <w:t>incidit</w:t>
      </w:r>
      <w:proofErr w:type="spellEnd"/>
      <w:r>
        <w:rPr>
          <w:rFonts w:ascii="Arial" w:hAnsi="Arial"/>
          <w:i/>
          <w:color w:val="000000"/>
          <w:sz w:val="22"/>
          <w:szCs w:val="22"/>
          <w:lang w:val="fr-FR"/>
        </w:rPr>
        <w:t xml:space="preserve"> in </w:t>
      </w:r>
      <w:proofErr w:type="spellStart"/>
      <w:r>
        <w:rPr>
          <w:rFonts w:ascii="Arial" w:hAnsi="Arial"/>
          <w:i/>
          <w:color w:val="000000"/>
          <w:sz w:val="22"/>
          <w:szCs w:val="22"/>
          <w:lang w:val="fr-FR"/>
        </w:rPr>
        <w:t>latrones</w:t>
      </w:r>
      <w:proofErr w:type="spellEnd"/>
      <w:r>
        <w:rPr>
          <w:rFonts w:ascii="Arial" w:hAnsi="Arial"/>
          <w:i/>
          <w:color w:val="000000"/>
          <w:sz w:val="22"/>
          <w:szCs w:val="22"/>
          <w:lang w:val="fr-FR"/>
        </w:rPr>
        <w:t xml:space="preserve">, qui </w:t>
      </w:r>
      <w:proofErr w:type="spellStart"/>
      <w:r>
        <w:rPr>
          <w:rFonts w:ascii="Arial" w:hAnsi="Arial"/>
          <w:i/>
          <w:color w:val="000000"/>
          <w:sz w:val="22"/>
          <w:szCs w:val="22"/>
          <w:lang w:val="fr-FR"/>
        </w:rPr>
        <w:t>etiam</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despoliaverunt</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eum</w:t>
      </w:r>
      <w:proofErr w:type="spellEnd"/>
      <w:r>
        <w:rPr>
          <w:rFonts w:ascii="Arial" w:hAnsi="Arial"/>
          <w:i/>
          <w:color w:val="000000"/>
          <w:sz w:val="22"/>
          <w:szCs w:val="22"/>
          <w:lang w:val="fr-FR"/>
        </w:rPr>
        <w:t xml:space="preserve">: et </w:t>
      </w:r>
      <w:proofErr w:type="spellStart"/>
      <w:r>
        <w:rPr>
          <w:rFonts w:ascii="Arial" w:hAnsi="Arial"/>
          <w:i/>
          <w:color w:val="000000"/>
          <w:sz w:val="22"/>
          <w:szCs w:val="22"/>
          <w:lang w:val="fr-FR"/>
        </w:rPr>
        <w:t>plagis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impositis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abierunt</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semivivo</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relicto</w:t>
      </w:r>
      <w:proofErr w:type="spellEnd"/>
      <w:r>
        <w:rPr>
          <w:rFonts w:ascii="Arial" w:hAnsi="Arial"/>
          <w:i/>
          <w:color w:val="000000"/>
          <w:sz w:val="22"/>
          <w:szCs w:val="22"/>
          <w:lang w:val="fr-FR"/>
        </w:rPr>
        <w:t xml:space="preserve">. </w:t>
      </w:r>
      <w:bookmarkStart w:id="119" w:name="x10_31"/>
      <w:bookmarkEnd w:id="119"/>
      <w:proofErr w:type="spellStart"/>
      <w:r>
        <w:rPr>
          <w:rFonts w:ascii="Arial" w:hAnsi="Arial"/>
          <w:i/>
          <w:color w:val="000000"/>
          <w:sz w:val="22"/>
          <w:szCs w:val="22"/>
        </w:rPr>
        <w:t>Accidit</w:t>
      </w:r>
      <w:proofErr w:type="spellEnd"/>
      <w:r>
        <w:rPr>
          <w:rFonts w:ascii="Arial" w:hAnsi="Arial"/>
          <w:i/>
          <w:color w:val="000000"/>
          <w:sz w:val="22"/>
          <w:szCs w:val="22"/>
        </w:rPr>
        <w:t xml:space="preserve"> </w:t>
      </w:r>
      <w:proofErr w:type="spellStart"/>
      <w:r>
        <w:rPr>
          <w:rFonts w:ascii="Arial" w:hAnsi="Arial"/>
          <w:i/>
          <w:color w:val="000000"/>
          <w:sz w:val="22"/>
          <w:szCs w:val="22"/>
        </w:rPr>
        <w:t>autem</w:t>
      </w:r>
      <w:proofErr w:type="spellEnd"/>
      <w:r>
        <w:rPr>
          <w:rFonts w:ascii="Arial" w:hAnsi="Arial"/>
          <w:i/>
          <w:color w:val="000000"/>
          <w:sz w:val="22"/>
          <w:szCs w:val="22"/>
        </w:rPr>
        <w:t xml:space="preserve"> ut </w:t>
      </w:r>
      <w:proofErr w:type="spellStart"/>
      <w:r>
        <w:rPr>
          <w:rFonts w:ascii="Arial" w:hAnsi="Arial"/>
          <w:i/>
          <w:color w:val="000000"/>
          <w:sz w:val="22"/>
          <w:szCs w:val="22"/>
        </w:rPr>
        <w:t>sacerdos</w:t>
      </w:r>
      <w:proofErr w:type="spellEnd"/>
      <w:r>
        <w:rPr>
          <w:rFonts w:ascii="Arial" w:hAnsi="Arial"/>
          <w:i/>
          <w:color w:val="000000"/>
          <w:sz w:val="22"/>
          <w:szCs w:val="22"/>
        </w:rPr>
        <w:t xml:space="preserve"> quidam </w:t>
      </w:r>
      <w:proofErr w:type="spellStart"/>
      <w:r>
        <w:rPr>
          <w:rFonts w:ascii="Arial" w:hAnsi="Arial"/>
          <w:i/>
          <w:color w:val="000000"/>
          <w:sz w:val="22"/>
          <w:szCs w:val="22"/>
        </w:rPr>
        <w:t>descenderet</w:t>
      </w:r>
      <w:proofErr w:type="spellEnd"/>
      <w:r>
        <w:rPr>
          <w:rFonts w:ascii="Arial" w:hAnsi="Arial"/>
          <w:i/>
          <w:color w:val="000000"/>
          <w:sz w:val="22"/>
          <w:szCs w:val="22"/>
        </w:rPr>
        <w:t xml:space="preserve"> </w:t>
      </w:r>
      <w:proofErr w:type="spellStart"/>
      <w:r>
        <w:rPr>
          <w:rFonts w:ascii="Arial" w:hAnsi="Arial"/>
          <w:i/>
          <w:color w:val="000000"/>
          <w:sz w:val="22"/>
          <w:szCs w:val="22"/>
        </w:rPr>
        <w:t>eadem</w:t>
      </w:r>
      <w:proofErr w:type="spellEnd"/>
      <w:r>
        <w:rPr>
          <w:rFonts w:ascii="Arial" w:hAnsi="Arial"/>
          <w:i/>
          <w:color w:val="000000"/>
          <w:sz w:val="22"/>
          <w:szCs w:val="22"/>
        </w:rPr>
        <w:t xml:space="preserve"> via: et viso </w:t>
      </w:r>
      <w:proofErr w:type="spellStart"/>
      <w:r>
        <w:rPr>
          <w:rFonts w:ascii="Arial" w:hAnsi="Arial"/>
          <w:i/>
          <w:color w:val="000000"/>
          <w:sz w:val="22"/>
          <w:szCs w:val="22"/>
        </w:rPr>
        <w:t>illo</w:t>
      </w:r>
      <w:proofErr w:type="spellEnd"/>
      <w:r>
        <w:rPr>
          <w:rFonts w:ascii="Arial" w:hAnsi="Arial"/>
          <w:i/>
          <w:color w:val="000000"/>
          <w:sz w:val="22"/>
          <w:szCs w:val="22"/>
        </w:rPr>
        <w:t xml:space="preserve"> </w:t>
      </w:r>
      <w:proofErr w:type="spellStart"/>
      <w:r>
        <w:rPr>
          <w:rFonts w:ascii="Arial" w:hAnsi="Arial"/>
          <w:i/>
          <w:color w:val="000000"/>
          <w:sz w:val="22"/>
          <w:szCs w:val="22"/>
        </w:rPr>
        <w:t>præterivit</w:t>
      </w:r>
      <w:proofErr w:type="spellEnd"/>
      <w:r>
        <w:rPr>
          <w:rFonts w:ascii="Arial" w:hAnsi="Arial"/>
          <w:i/>
          <w:color w:val="000000"/>
          <w:sz w:val="22"/>
          <w:szCs w:val="22"/>
        </w:rPr>
        <w:t xml:space="preserve">. </w:t>
      </w:r>
      <w:bookmarkStart w:id="120" w:name="x10_32"/>
      <w:bookmarkEnd w:id="120"/>
      <w:proofErr w:type="spellStart"/>
      <w:r>
        <w:rPr>
          <w:rFonts w:ascii="Arial" w:hAnsi="Arial"/>
          <w:i/>
          <w:color w:val="000000"/>
          <w:sz w:val="22"/>
          <w:szCs w:val="22"/>
          <w:lang w:val="fr-FR"/>
        </w:rPr>
        <w:t>Similiter</w:t>
      </w:r>
      <w:proofErr w:type="spellEnd"/>
      <w:r>
        <w:rPr>
          <w:rFonts w:ascii="Arial" w:hAnsi="Arial"/>
          <w:i/>
          <w:color w:val="000000"/>
          <w:sz w:val="22"/>
          <w:szCs w:val="22"/>
          <w:lang w:val="fr-FR"/>
        </w:rPr>
        <w:t xml:space="preserve"> et </w:t>
      </w:r>
      <w:proofErr w:type="spellStart"/>
      <w:r>
        <w:rPr>
          <w:rFonts w:ascii="Arial" w:hAnsi="Arial"/>
          <w:i/>
          <w:color w:val="000000"/>
          <w:sz w:val="22"/>
          <w:szCs w:val="22"/>
          <w:lang w:val="fr-FR"/>
        </w:rPr>
        <w:t>Levita</w:t>
      </w:r>
      <w:proofErr w:type="spellEnd"/>
      <w:r>
        <w:rPr>
          <w:rFonts w:ascii="Arial" w:hAnsi="Arial"/>
          <w:i/>
          <w:color w:val="000000"/>
          <w:sz w:val="22"/>
          <w:szCs w:val="22"/>
          <w:lang w:val="fr-FR"/>
        </w:rPr>
        <w:t xml:space="preserve">, cum </w:t>
      </w:r>
      <w:proofErr w:type="spellStart"/>
      <w:r>
        <w:rPr>
          <w:rFonts w:ascii="Arial" w:hAnsi="Arial"/>
          <w:i/>
          <w:color w:val="000000"/>
          <w:sz w:val="22"/>
          <w:szCs w:val="22"/>
          <w:lang w:val="fr-FR"/>
        </w:rPr>
        <w:t>esset</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secus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locum</w:t>
      </w:r>
      <w:proofErr w:type="spellEnd"/>
      <w:r>
        <w:rPr>
          <w:rFonts w:ascii="Arial" w:hAnsi="Arial"/>
          <w:i/>
          <w:color w:val="000000"/>
          <w:sz w:val="22"/>
          <w:szCs w:val="22"/>
          <w:lang w:val="fr-FR"/>
        </w:rPr>
        <w:t xml:space="preserve">, et </w:t>
      </w:r>
      <w:proofErr w:type="spellStart"/>
      <w:r>
        <w:rPr>
          <w:rFonts w:ascii="Arial" w:hAnsi="Arial"/>
          <w:i/>
          <w:color w:val="000000"/>
          <w:sz w:val="22"/>
          <w:szCs w:val="22"/>
          <w:lang w:val="fr-FR"/>
        </w:rPr>
        <w:t>videret</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eum</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pertransiit</w:t>
      </w:r>
      <w:proofErr w:type="spellEnd"/>
      <w:r>
        <w:rPr>
          <w:rFonts w:ascii="Arial" w:hAnsi="Arial"/>
          <w:i/>
          <w:color w:val="000000"/>
          <w:sz w:val="22"/>
          <w:szCs w:val="22"/>
          <w:lang w:val="fr-FR"/>
        </w:rPr>
        <w:t xml:space="preserve">. </w:t>
      </w:r>
      <w:bookmarkStart w:id="121" w:name="x10_33"/>
      <w:bookmarkEnd w:id="121"/>
      <w:proofErr w:type="spellStart"/>
      <w:r>
        <w:rPr>
          <w:rFonts w:ascii="Arial" w:hAnsi="Arial"/>
          <w:i/>
          <w:color w:val="000000"/>
          <w:sz w:val="22"/>
          <w:szCs w:val="22"/>
          <w:lang w:val="fr-FR"/>
        </w:rPr>
        <w:t>Samaritanus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autem</w:t>
      </w:r>
      <w:proofErr w:type="spellEnd"/>
      <w:r>
        <w:rPr>
          <w:rFonts w:ascii="Arial" w:hAnsi="Arial"/>
          <w:i/>
          <w:color w:val="000000"/>
          <w:sz w:val="22"/>
          <w:szCs w:val="22"/>
          <w:lang w:val="fr-FR"/>
        </w:rPr>
        <w:t xml:space="preserve"> quidam </w:t>
      </w:r>
      <w:proofErr w:type="spellStart"/>
      <w:r>
        <w:rPr>
          <w:rFonts w:ascii="Arial" w:hAnsi="Arial"/>
          <w:i/>
          <w:color w:val="000000"/>
          <w:sz w:val="22"/>
          <w:szCs w:val="22"/>
          <w:lang w:val="fr-FR"/>
        </w:rPr>
        <w:t>iter</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faciens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venit</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secus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eum</w:t>
      </w:r>
      <w:proofErr w:type="spellEnd"/>
      <w:r>
        <w:rPr>
          <w:rFonts w:ascii="Arial" w:hAnsi="Arial"/>
          <w:i/>
          <w:color w:val="000000"/>
          <w:sz w:val="22"/>
          <w:szCs w:val="22"/>
          <w:lang w:val="fr-FR"/>
        </w:rPr>
        <w:t xml:space="preserve">: et </w:t>
      </w:r>
      <w:proofErr w:type="spellStart"/>
      <w:r>
        <w:rPr>
          <w:rFonts w:ascii="Arial" w:hAnsi="Arial"/>
          <w:i/>
          <w:color w:val="000000"/>
          <w:sz w:val="22"/>
          <w:szCs w:val="22"/>
          <w:lang w:val="fr-FR"/>
        </w:rPr>
        <w:t>videns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eum</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misericordia</w:t>
      </w:r>
      <w:proofErr w:type="spellEnd"/>
      <w:r>
        <w:rPr>
          <w:rFonts w:ascii="Arial" w:hAnsi="Arial"/>
          <w:i/>
          <w:color w:val="000000"/>
          <w:sz w:val="22"/>
          <w:szCs w:val="22"/>
          <w:lang w:val="fr-FR"/>
        </w:rPr>
        <w:t xml:space="preserve"> motus est. </w:t>
      </w:r>
      <w:bookmarkStart w:id="122" w:name="x10_34"/>
      <w:bookmarkEnd w:id="122"/>
      <w:r>
        <w:rPr>
          <w:rFonts w:ascii="Arial" w:hAnsi="Arial"/>
          <w:i/>
          <w:color w:val="000000"/>
          <w:sz w:val="22"/>
          <w:szCs w:val="22"/>
          <w:lang w:val="fr-FR"/>
        </w:rPr>
        <w:t xml:space="preserve">Et </w:t>
      </w:r>
      <w:proofErr w:type="spellStart"/>
      <w:r>
        <w:rPr>
          <w:rFonts w:ascii="Arial" w:hAnsi="Arial"/>
          <w:i/>
          <w:color w:val="000000"/>
          <w:sz w:val="22"/>
          <w:szCs w:val="22"/>
          <w:lang w:val="fr-FR"/>
        </w:rPr>
        <w:t>appropians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alligavit</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vulnera</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ejus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infundens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oleum</w:t>
      </w:r>
      <w:proofErr w:type="spellEnd"/>
      <w:r>
        <w:rPr>
          <w:rFonts w:ascii="Arial" w:hAnsi="Arial"/>
          <w:i/>
          <w:color w:val="000000"/>
          <w:sz w:val="22"/>
          <w:szCs w:val="22"/>
          <w:lang w:val="fr-FR"/>
        </w:rPr>
        <w:t xml:space="preserve"> et </w:t>
      </w:r>
      <w:proofErr w:type="spellStart"/>
      <w:r>
        <w:rPr>
          <w:rFonts w:ascii="Arial" w:hAnsi="Arial"/>
          <w:i/>
          <w:color w:val="000000"/>
          <w:sz w:val="22"/>
          <w:szCs w:val="22"/>
          <w:lang w:val="fr-FR"/>
        </w:rPr>
        <w:t>vinum</w:t>
      </w:r>
      <w:proofErr w:type="spellEnd"/>
      <w:r>
        <w:rPr>
          <w:rFonts w:ascii="Arial" w:hAnsi="Arial"/>
          <w:i/>
          <w:color w:val="000000"/>
          <w:sz w:val="22"/>
          <w:szCs w:val="22"/>
          <w:lang w:val="fr-FR"/>
        </w:rPr>
        <w:t xml:space="preserve">: et </w:t>
      </w:r>
      <w:proofErr w:type="spellStart"/>
      <w:r>
        <w:rPr>
          <w:rFonts w:ascii="Arial" w:hAnsi="Arial"/>
          <w:i/>
          <w:color w:val="000000"/>
          <w:sz w:val="22"/>
          <w:szCs w:val="22"/>
          <w:lang w:val="fr-FR"/>
        </w:rPr>
        <w:t>imponens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illum</w:t>
      </w:r>
      <w:proofErr w:type="spellEnd"/>
      <w:r>
        <w:rPr>
          <w:rFonts w:ascii="Arial" w:hAnsi="Arial"/>
          <w:i/>
          <w:color w:val="000000"/>
          <w:sz w:val="22"/>
          <w:szCs w:val="22"/>
          <w:lang w:val="fr-FR"/>
        </w:rPr>
        <w:t xml:space="preserve"> in </w:t>
      </w:r>
      <w:proofErr w:type="spellStart"/>
      <w:r>
        <w:rPr>
          <w:rFonts w:ascii="Arial" w:hAnsi="Arial"/>
          <w:i/>
          <w:color w:val="000000"/>
          <w:sz w:val="22"/>
          <w:szCs w:val="22"/>
          <w:lang w:val="fr-FR"/>
        </w:rPr>
        <w:t>jumentum</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suum</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duxit</w:t>
      </w:r>
      <w:proofErr w:type="spellEnd"/>
      <w:r>
        <w:rPr>
          <w:rFonts w:ascii="Arial" w:hAnsi="Arial"/>
          <w:i/>
          <w:color w:val="000000"/>
          <w:sz w:val="22"/>
          <w:szCs w:val="22"/>
          <w:lang w:val="fr-FR"/>
        </w:rPr>
        <w:t xml:space="preserve"> in </w:t>
      </w:r>
      <w:proofErr w:type="spellStart"/>
      <w:r>
        <w:rPr>
          <w:rFonts w:ascii="Arial" w:hAnsi="Arial"/>
          <w:i/>
          <w:color w:val="000000"/>
          <w:sz w:val="22"/>
          <w:szCs w:val="22"/>
          <w:lang w:val="fr-FR"/>
        </w:rPr>
        <w:t>stabulum</w:t>
      </w:r>
      <w:proofErr w:type="spellEnd"/>
      <w:r>
        <w:rPr>
          <w:rFonts w:ascii="Arial" w:hAnsi="Arial"/>
          <w:i/>
          <w:color w:val="000000"/>
          <w:sz w:val="22"/>
          <w:szCs w:val="22"/>
          <w:lang w:val="fr-FR"/>
        </w:rPr>
        <w:t xml:space="preserve">, et </w:t>
      </w:r>
      <w:proofErr w:type="spellStart"/>
      <w:r>
        <w:rPr>
          <w:rFonts w:ascii="Arial" w:hAnsi="Arial"/>
          <w:i/>
          <w:color w:val="000000"/>
          <w:sz w:val="22"/>
          <w:szCs w:val="22"/>
          <w:lang w:val="fr-FR"/>
        </w:rPr>
        <w:t>curam</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ejus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egit</w:t>
      </w:r>
      <w:proofErr w:type="spellEnd"/>
      <w:r>
        <w:rPr>
          <w:rFonts w:ascii="Arial" w:hAnsi="Arial"/>
          <w:i/>
          <w:color w:val="000000"/>
          <w:sz w:val="22"/>
          <w:szCs w:val="22"/>
          <w:lang w:val="fr-FR"/>
        </w:rPr>
        <w:t xml:space="preserve">. </w:t>
      </w:r>
      <w:bookmarkStart w:id="123" w:name="x10_35"/>
      <w:bookmarkEnd w:id="123"/>
      <w:r>
        <w:rPr>
          <w:rFonts w:ascii="Arial" w:hAnsi="Arial"/>
          <w:i/>
          <w:color w:val="000000"/>
          <w:sz w:val="22"/>
          <w:szCs w:val="22"/>
          <w:lang w:val="fr-FR"/>
        </w:rPr>
        <w:t xml:space="preserve">Et </w:t>
      </w:r>
      <w:proofErr w:type="spellStart"/>
      <w:r>
        <w:rPr>
          <w:rFonts w:ascii="Arial" w:hAnsi="Arial"/>
          <w:i/>
          <w:color w:val="000000"/>
          <w:sz w:val="22"/>
          <w:szCs w:val="22"/>
          <w:lang w:val="fr-FR"/>
        </w:rPr>
        <w:t>altera</w:t>
      </w:r>
      <w:proofErr w:type="spellEnd"/>
      <w:r>
        <w:rPr>
          <w:rFonts w:ascii="Arial" w:hAnsi="Arial"/>
          <w:i/>
          <w:color w:val="000000"/>
          <w:sz w:val="22"/>
          <w:szCs w:val="22"/>
          <w:lang w:val="fr-FR"/>
        </w:rPr>
        <w:t xml:space="preserve"> die </w:t>
      </w:r>
      <w:proofErr w:type="spellStart"/>
      <w:r>
        <w:rPr>
          <w:rFonts w:ascii="Arial" w:hAnsi="Arial"/>
          <w:i/>
          <w:color w:val="000000"/>
          <w:sz w:val="22"/>
          <w:szCs w:val="22"/>
          <w:lang w:val="fr-FR"/>
        </w:rPr>
        <w:t>protulit</w:t>
      </w:r>
      <w:proofErr w:type="spellEnd"/>
      <w:r>
        <w:rPr>
          <w:rFonts w:ascii="Arial" w:hAnsi="Arial"/>
          <w:i/>
          <w:color w:val="000000"/>
          <w:sz w:val="22"/>
          <w:szCs w:val="22"/>
          <w:lang w:val="fr-FR"/>
        </w:rPr>
        <w:t xml:space="preserve"> duos </w:t>
      </w:r>
      <w:proofErr w:type="spellStart"/>
      <w:r>
        <w:rPr>
          <w:rFonts w:ascii="Arial" w:hAnsi="Arial"/>
          <w:i/>
          <w:color w:val="000000"/>
          <w:sz w:val="22"/>
          <w:szCs w:val="22"/>
          <w:lang w:val="fr-FR"/>
        </w:rPr>
        <w:t>denarios</w:t>
      </w:r>
      <w:proofErr w:type="spellEnd"/>
      <w:r>
        <w:rPr>
          <w:rFonts w:ascii="Arial" w:hAnsi="Arial"/>
          <w:i/>
          <w:color w:val="000000"/>
          <w:sz w:val="22"/>
          <w:szCs w:val="22"/>
          <w:lang w:val="fr-FR"/>
        </w:rPr>
        <w:t xml:space="preserve">, et </w:t>
      </w:r>
      <w:proofErr w:type="spellStart"/>
      <w:r>
        <w:rPr>
          <w:rFonts w:ascii="Arial" w:hAnsi="Arial"/>
          <w:i/>
          <w:color w:val="000000"/>
          <w:sz w:val="22"/>
          <w:szCs w:val="22"/>
          <w:lang w:val="fr-FR"/>
        </w:rPr>
        <w:t>dedit</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stabulario</w:t>
      </w:r>
      <w:proofErr w:type="spellEnd"/>
      <w:r>
        <w:rPr>
          <w:rFonts w:ascii="Arial" w:hAnsi="Arial"/>
          <w:i/>
          <w:color w:val="000000"/>
          <w:sz w:val="22"/>
          <w:szCs w:val="22"/>
          <w:lang w:val="fr-FR"/>
        </w:rPr>
        <w:t xml:space="preserve">, et ait: </w:t>
      </w:r>
      <w:proofErr w:type="spellStart"/>
      <w:r>
        <w:rPr>
          <w:rFonts w:ascii="Arial" w:hAnsi="Arial"/>
          <w:i/>
          <w:color w:val="000000"/>
          <w:sz w:val="22"/>
          <w:szCs w:val="22"/>
          <w:lang w:val="fr-FR"/>
        </w:rPr>
        <w:t>Curam</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illius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habe</w:t>
      </w:r>
      <w:proofErr w:type="spellEnd"/>
      <w:r>
        <w:rPr>
          <w:rFonts w:ascii="Arial" w:hAnsi="Arial"/>
          <w:i/>
          <w:color w:val="000000"/>
          <w:sz w:val="22"/>
          <w:szCs w:val="22"/>
          <w:lang w:val="fr-FR"/>
        </w:rPr>
        <w:t xml:space="preserve">: et </w:t>
      </w:r>
      <w:proofErr w:type="spellStart"/>
      <w:r>
        <w:rPr>
          <w:rFonts w:ascii="Arial" w:hAnsi="Arial"/>
          <w:i/>
          <w:color w:val="000000"/>
          <w:sz w:val="22"/>
          <w:szCs w:val="22"/>
          <w:lang w:val="fr-FR"/>
        </w:rPr>
        <w:t>quodcumque</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supererogaveris</w:t>
      </w:r>
      <w:proofErr w:type="spellEnd"/>
      <w:r>
        <w:rPr>
          <w:rFonts w:ascii="Arial" w:hAnsi="Arial"/>
          <w:i/>
          <w:color w:val="000000"/>
          <w:sz w:val="22"/>
          <w:szCs w:val="22"/>
          <w:lang w:val="fr-FR"/>
        </w:rPr>
        <w:t xml:space="preserve">, ego cum </w:t>
      </w:r>
      <w:proofErr w:type="spellStart"/>
      <w:r>
        <w:rPr>
          <w:rFonts w:ascii="Arial" w:hAnsi="Arial"/>
          <w:i/>
          <w:color w:val="000000"/>
          <w:sz w:val="22"/>
          <w:szCs w:val="22"/>
          <w:lang w:val="fr-FR"/>
        </w:rPr>
        <w:t>rediero</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reddam</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tibi</w:t>
      </w:r>
      <w:proofErr w:type="spellEnd"/>
      <w:r>
        <w:rPr>
          <w:rFonts w:ascii="Arial" w:hAnsi="Arial"/>
          <w:color w:val="000000"/>
          <w:sz w:val="22"/>
          <w:szCs w:val="22"/>
          <w:lang w:val="fr-FR"/>
        </w:rPr>
        <w:t>.</w:t>
      </w:r>
      <w:r>
        <w:rPr>
          <w:rFonts w:ascii="Arial" w:hAnsi="Arial"/>
          <w:i/>
          <w:color w:val="000000"/>
          <w:sz w:val="22"/>
          <w:szCs w:val="22"/>
          <w:lang w:val="fr-FR"/>
        </w:rPr>
        <w:t xml:space="preserve">’. </w:t>
      </w:r>
      <w:proofErr w:type="spellStart"/>
      <w:r>
        <w:rPr>
          <w:rFonts w:ascii="Arial" w:hAnsi="Arial"/>
          <w:i/>
          <w:color w:val="000000"/>
          <w:sz w:val="22"/>
          <w:szCs w:val="22"/>
          <w:lang w:val="fr-FR"/>
        </w:rPr>
        <w:t>Quis</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horum</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trium</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videtur</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tibi</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proximus</w:t>
      </w:r>
      <w:proofErr w:type="spellEnd"/>
      <w:r>
        <w:rPr>
          <w:rFonts w:ascii="Arial" w:hAnsi="Arial"/>
          <w:i/>
          <w:color w:val="000000"/>
          <w:sz w:val="22"/>
          <w:szCs w:val="22"/>
          <w:lang w:val="fr-FR"/>
        </w:rPr>
        <w:t xml:space="preserve"> fuisse </w:t>
      </w:r>
      <w:proofErr w:type="spellStart"/>
      <w:r>
        <w:rPr>
          <w:rFonts w:ascii="Arial" w:hAnsi="Arial"/>
          <w:i/>
          <w:color w:val="000000"/>
          <w:sz w:val="22"/>
          <w:szCs w:val="22"/>
          <w:lang w:val="fr-FR"/>
        </w:rPr>
        <w:t>illi</w:t>
      </w:r>
      <w:proofErr w:type="spellEnd"/>
      <w:r>
        <w:rPr>
          <w:rFonts w:ascii="Arial" w:hAnsi="Arial"/>
          <w:i/>
          <w:color w:val="000000"/>
          <w:sz w:val="22"/>
          <w:szCs w:val="22"/>
          <w:lang w:val="fr-FR"/>
        </w:rPr>
        <w:t xml:space="preserve">, qui </w:t>
      </w:r>
      <w:proofErr w:type="spellStart"/>
      <w:r>
        <w:rPr>
          <w:rFonts w:ascii="Arial" w:hAnsi="Arial"/>
          <w:i/>
          <w:color w:val="000000"/>
          <w:sz w:val="22"/>
          <w:szCs w:val="22"/>
          <w:lang w:val="fr-FR"/>
        </w:rPr>
        <w:t>incidit</w:t>
      </w:r>
      <w:proofErr w:type="spellEnd"/>
      <w:r>
        <w:rPr>
          <w:rFonts w:ascii="Arial" w:hAnsi="Arial"/>
          <w:i/>
          <w:color w:val="000000"/>
          <w:sz w:val="22"/>
          <w:szCs w:val="22"/>
          <w:lang w:val="fr-FR"/>
        </w:rPr>
        <w:t xml:space="preserve"> in </w:t>
      </w:r>
      <w:proofErr w:type="spellStart"/>
      <w:r>
        <w:rPr>
          <w:rFonts w:ascii="Arial" w:hAnsi="Arial"/>
          <w:i/>
          <w:color w:val="000000"/>
          <w:sz w:val="22"/>
          <w:szCs w:val="22"/>
          <w:lang w:val="fr-FR"/>
        </w:rPr>
        <w:t>latrones</w:t>
      </w:r>
      <w:proofErr w:type="spellEnd"/>
      <w:r>
        <w:rPr>
          <w:rFonts w:ascii="Arial" w:hAnsi="Arial"/>
          <w:i/>
          <w:color w:val="000000"/>
          <w:sz w:val="22"/>
          <w:szCs w:val="22"/>
          <w:lang w:val="fr-FR"/>
        </w:rPr>
        <w:t xml:space="preserve">? </w:t>
      </w:r>
      <w:bookmarkStart w:id="124" w:name="x10_37"/>
      <w:bookmarkEnd w:id="124"/>
      <w:r>
        <w:rPr>
          <w:rFonts w:ascii="Arial" w:hAnsi="Arial"/>
          <w:i/>
          <w:color w:val="000000"/>
          <w:sz w:val="22"/>
          <w:szCs w:val="22"/>
          <w:lang w:val="fr-FR"/>
        </w:rPr>
        <w:t xml:space="preserve">At ille dixit: Qui </w:t>
      </w:r>
      <w:proofErr w:type="spellStart"/>
      <w:r>
        <w:rPr>
          <w:rFonts w:ascii="Arial" w:hAnsi="Arial"/>
          <w:i/>
          <w:color w:val="000000"/>
          <w:sz w:val="22"/>
          <w:szCs w:val="22"/>
          <w:lang w:val="fr-FR"/>
        </w:rPr>
        <w:t>fecit</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misericordiam</w:t>
      </w:r>
      <w:proofErr w:type="spellEnd"/>
      <w:r>
        <w:rPr>
          <w:rFonts w:ascii="Arial" w:hAnsi="Arial"/>
          <w:i/>
          <w:color w:val="000000"/>
          <w:sz w:val="22"/>
          <w:szCs w:val="22"/>
          <w:lang w:val="fr-FR"/>
        </w:rPr>
        <w:t xml:space="preserve"> in </w:t>
      </w:r>
      <w:proofErr w:type="spellStart"/>
      <w:r>
        <w:rPr>
          <w:rFonts w:ascii="Arial" w:hAnsi="Arial"/>
          <w:i/>
          <w:color w:val="000000"/>
          <w:sz w:val="22"/>
          <w:szCs w:val="22"/>
          <w:lang w:val="fr-FR"/>
        </w:rPr>
        <w:t>illum</w:t>
      </w:r>
      <w:proofErr w:type="spellEnd"/>
      <w:r>
        <w:rPr>
          <w:rFonts w:ascii="Arial" w:hAnsi="Arial"/>
          <w:i/>
          <w:color w:val="000000"/>
          <w:sz w:val="22"/>
          <w:szCs w:val="22"/>
          <w:lang w:val="fr-FR"/>
        </w:rPr>
        <w:t xml:space="preserve">. Et ait </w:t>
      </w:r>
      <w:proofErr w:type="spellStart"/>
      <w:r>
        <w:rPr>
          <w:rFonts w:ascii="Arial" w:hAnsi="Arial"/>
          <w:i/>
          <w:color w:val="000000"/>
          <w:sz w:val="22"/>
          <w:szCs w:val="22"/>
          <w:lang w:val="fr-FR"/>
        </w:rPr>
        <w:t>illi</w:t>
      </w:r>
      <w:proofErr w:type="spellEnd"/>
      <w:r>
        <w:rPr>
          <w:rFonts w:ascii="Arial" w:hAnsi="Arial"/>
          <w:i/>
          <w:color w:val="000000"/>
          <w:sz w:val="22"/>
          <w:szCs w:val="22"/>
          <w:lang w:val="fr-FR"/>
        </w:rPr>
        <w:t xml:space="preserve"> </w:t>
      </w:r>
      <w:proofErr w:type="spellStart"/>
      <w:r>
        <w:rPr>
          <w:rFonts w:ascii="Arial" w:hAnsi="Arial"/>
          <w:i/>
          <w:color w:val="000000"/>
          <w:sz w:val="22"/>
          <w:szCs w:val="22"/>
          <w:lang w:val="fr-FR"/>
        </w:rPr>
        <w:t>Jesus</w:t>
      </w:r>
      <w:proofErr w:type="spellEnd"/>
      <w:r>
        <w:rPr>
          <w:rFonts w:ascii="Arial" w:hAnsi="Arial"/>
          <w:i/>
          <w:color w:val="000000"/>
          <w:sz w:val="22"/>
          <w:szCs w:val="22"/>
          <w:lang w:val="fr-FR"/>
        </w:rPr>
        <w:t xml:space="preserve">: Vade, et tu fac </w:t>
      </w:r>
      <w:proofErr w:type="spellStart"/>
      <w:r>
        <w:rPr>
          <w:rFonts w:ascii="Arial" w:hAnsi="Arial"/>
          <w:i/>
          <w:color w:val="000000"/>
          <w:sz w:val="22"/>
          <w:szCs w:val="22"/>
          <w:lang w:val="fr-FR"/>
        </w:rPr>
        <w:t>similiter</w:t>
      </w:r>
      <w:proofErr w:type="spellEnd"/>
      <w:r>
        <w:rPr>
          <w:rFonts w:ascii="Arial" w:hAnsi="Arial"/>
          <w:i/>
          <w:color w:val="000000"/>
          <w:sz w:val="22"/>
          <w:szCs w:val="22"/>
          <w:lang w:val="fr-FR"/>
        </w:rPr>
        <w:t>» (</w:t>
      </w:r>
      <w:proofErr w:type="spellStart"/>
      <w:r>
        <w:rPr>
          <w:rFonts w:ascii="Arial" w:hAnsi="Arial"/>
          <w:i/>
          <w:color w:val="000000"/>
          <w:sz w:val="22"/>
          <w:szCs w:val="22"/>
          <w:lang w:val="fr-FR"/>
        </w:rPr>
        <w:t>Lc</w:t>
      </w:r>
      <w:proofErr w:type="spellEnd"/>
      <w:r>
        <w:rPr>
          <w:rFonts w:ascii="Arial" w:hAnsi="Arial"/>
          <w:i/>
          <w:color w:val="000000"/>
          <w:sz w:val="22"/>
          <w:szCs w:val="22"/>
          <w:lang w:val="fr-FR"/>
        </w:rPr>
        <w:t xml:space="preserve"> 10,25-37).</w:t>
      </w:r>
    </w:p>
    <w:p w14:paraId="17BB0FD8"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bookmarkStart w:id="125" w:name="CAPITOLO_SECONDO"/>
      <w:r>
        <w:rPr>
          <w:rFonts w:ascii="Tahoma" w:eastAsia="Times New Roman" w:hAnsi="Tahoma"/>
          <w:color w:val="000000"/>
          <w:kern w:val="0"/>
          <w:lang w:eastAsia="it-IT"/>
        </w:rPr>
        <w:t>CAPITOLO SECONDO</w:t>
      </w:r>
      <w:bookmarkEnd w:id="125"/>
    </w:p>
    <w:p w14:paraId="7E5B97BF"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r>
        <w:rPr>
          <w:rFonts w:ascii="Tahoma" w:eastAsia="Times New Roman" w:hAnsi="Tahoma"/>
          <w:color w:val="000000"/>
          <w:kern w:val="0"/>
          <w:lang w:eastAsia="it-IT"/>
        </w:rPr>
        <w:t>UN ESTRANEO SULLA STRADA</w:t>
      </w:r>
    </w:p>
    <w:p w14:paraId="1AD98921" w14:textId="77777777" w:rsidR="0009444E" w:rsidRDefault="0080699A">
      <w:pPr>
        <w:widowControl/>
        <w:shd w:val="clear" w:color="auto" w:fill="FFFFFF"/>
        <w:suppressAutoHyphens w:val="0"/>
        <w:spacing w:before="100" w:after="100" w:line="240" w:lineRule="auto"/>
        <w:textAlignment w:val="auto"/>
      </w:pPr>
      <w:bookmarkStart w:id="126" w:name="56"/>
      <w:r>
        <w:rPr>
          <w:rFonts w:ascii="Tahoma" w:eastAsia="Times New Roman" w:hAnsi="Tahoma"/>
          <w:color w:val="000000"/>
          <w:kern w:val="0"/>
          <w:lang w:eastAsia="it-IT"/>
        </w:rPr>
        <w:t>56</w:t>
      </w:r>
      <w:bookmarkEnd w:id="126"/>
      <w:r>
        <w:rPr>
          <w:rFonts w:ascii="Tahoma" w:eastAsia="Times New Roman" w:hAnsi="Tahoma"/>
          <w:color w:val="000000"/>
          <w:kern w:val="0"/>
          <w:lang w:eastAsia="it-IT"/>
        </w:rPr>
        <w:t>. Tutto ciò che ho menzionato nel capitolo precedente è più di un’asettica descrizione della realtà, poiché «le gioie e le speranze, le tristezze e le angosce degli uomini d’oggi, dei poveri soprattutto e di tutti coloro che soffrono, sono pure le gioie e le speranze, le tristezze e le angosce dei discepoli di Cristo, e nulla vi è di genuinamente umano che non trovi eco nel loro cuore».</w:t>
      </w:r>
      <w:bookmarkStart w:id="127" w:name="_ftnref53"/>
      <w:r>
        <w:fldChar w:fldCharType="begin"/>
      </w:r>
      <w:r>
        <w:instrText xml:space="preserve"> HYPERLINK  "https://www.vatican.va/content/francesco/it/encyclicals/documents/papa-francesco_20201003_enciclica-fratelli-tutti.html#_ftn53" </w:instrText>
      </w:r>
      <w:r>
        <w:fldChar w:fldCharType="separate"/>
      </w:r>
      <w:r>
        <w:rPr>
          <w:rFonts w:ascii="Tahoma" w:eastAsia="Times New Roman" w:hAnsi="Tahoma"/>
          <w:color w:val="000000"/>
          <w:kern w:val="0"/>
          <w:u w:val="single"/>
          <w:lang w:eastAsia="it-IT"/>
        </w:rPr>
        <w:t>[53]</w:t>
      </w:r>
      <w:r>
        <w:rPr>
          <w:rFonts w:ascii="Tahoma" w:eastAsia="Times New Roman" w:hAnsi="Tahoma"/>
          <w:color w:val="000000"/>
          <w:kern w:val="0"/>
          <w:u w:val="single"/>
          <w:lang w:eastAsia="it-IT"/>
        </w:rPr>
        <w:fldChar w:fldCharType="end"/>
      </w:r>
      <w:bookmarkEnd w:id="127"/>
      <w:r>
        <w:rPr>
          <w:rFonts w:ascii="Tahoma" w:eastAsia="Times New Roman" w:hAnsi="Tahoma"/>
          <w:color w:val="000000"/>
          <w:kern w:val="0"/>
          <w:lang w:eastAsia="it-IT"/>
        </w:rPr>
        <w:t xml:space="preserve"> Nell’intento di cercare una luce in mezzo a ciò che stiamo vivendo, e prima di impostare alcune linee di azione, intendo dedicare un capitolo a una parabola narrata da Gesù duemila anni fa. Infatti, benché questa Lettera sia rivolta a tutte le persone di buona volontà, al di là delle loro convinzioni religiose, la parabola si esprime in modo tale che chiunque di noi può lasciarsene interpellare.</w:t>
      </w:r>
    </w:p>
    <w:p w14:paraId="266E6B84"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«In quel tempo,</w:t>
      </w:r>
      <w:r>
        <w:rPr>
          <w:rFonts w:ascii="Tahoma" w:eastAsia="Times New Roman" w:hAnsi="Tahoma"/>
          <w:i/>
          <w:iCs/>
          <w:color w:val="000000"/>
          <w:kern w:val="0"/>
          <w:vertAlign w:val="superscript"/>
          <w:lang w:eastAsia="it-IT"/>
        </w:rPr>
        <w:t xml:space="preserve"> </w:t>
      </w:r>
      <w:r>
        <w:rPr>
          <w:rFonts w:ascii="Tahoma" w:eastAsia="Times New Roman" w:hAnsi="Tahoma"/>
          <w:i/>
          <w:iCs/>
          <w:color w:val="000000"/>
          <w:kern w:val="0"/>
          <w:lang w:eastAsia="it-IT"/>
        </w:rPr>
        <w:t xml:space="preserve">un dottore della Legge si alzò per mettere alla prova Gesù e chiese: “Maestro, che cosa devo fare per ereditare la vita eterna?”. </w:t>
      </w:r>
      <w:r>
        <w:rPr>
          <w:rFonts w:ascii="Tahoma" w:eastAsia="Times New Roman" w:hAnsi="Tahoma"/>
          <w:i/>
          <w:iCs/>
          <w:color w:val="000000"/>
          <w:kern w:val="0"/>
          <w:vertAlign w:val="superscript"/>
          <w:lang w:eastAsia="it-IT"/>
        </w:rPr>
        <w:t xml:space="preserve"> </w:t>
      </w:r>
      <w:r>
        <w:rPr>
          <w:rFonts w:ascii="Tahoma" w:eastAsia="Times New Roman" w:hAnsi="Tahoma"/>
          <w:i/>
          <w:iCs/>
          <w:color w:val="000000"/>
          <w:kern w:val="0"/>
          <w:lang w:eastAsia="it-IT"/>
        </w:rPr>
        <w:t>Gesù gli disse: “Che cosa sta scritto nella Legge? Come leggi?”.</w:t>
      </w:r>
      <w:r>
        <w:rPr>
          <w:rFonts w:ascii="Tahoma" w:eastAsia="Times New Roman" w:hAnsi="Tahoma"/>
          <w:i/>
          <w:iCs/>
          <w:color w:val="000000"/>
          <w:kern w:val="0"/>
          <w:vertAlign w:val="superscript"/>
          <w:lang w:eastAsia="it-IT"/>
        </w:rPr>
        <w:t xml:space="preserve"> </w:t>
      </w:r>
      <w:r>
        <w:rPr>
          <w:rFonts w:ascii="Tahoma" w:eastAsia="Times New Roman" w:hAnsi="Tahoma"/>
          <w:i/>
          <w:iCs/>
          <w:color w:val="000000"/>
          <w:kern w:val="0"/>
          <w:lang w:eastAsia="it-IT"/>
        </w:rPr>
        <w:t>Costui rispose: “Amerai il Signore tuo Dio con tutto il tuo cuore, con tutta la tua anima, con tutta la tua forza e con tutta la tua mente, e il tuo prossimo come te stesso”.</w:t>
      </w:r>
      <w:r>
        <w:rPr>
          <w:rFonts w:ascii="Tahoma" w:eastAsia="Times New Roman" w:hAnsi="Tahoma"/>
          <w:i/>
          <w:iCs/>
          <w:color w:val="000000"/>
          <w:kern w:val="0"/>
          <w:vertAlign w:val="superscript"/>
          <w:lang w:eastAsia="it-IT"/>
        </w:rPr>
        <w:t xml:space="preserve"> </w:t>
      </w:r>
      <w:r>
        <w:rPr>
          <w:rFonts w:ascii="Tahoma" w:eastAsia="Times New Roman" w:hAnsi="Tahoma"/>
          <w:i/>
          <w:iCs/>
          <w:color w:val="000000"/>
          <w:kern w:val="0"/>
          <w:lang w:eastAsia="it-IT"/>
        </w:rPr>
        <w:t xml:space="preserve">Gli disse: “Hai risposto bene; fa’ questo e vivrai”. Ma quello, volendo giustificarsi, disse a Gesù: “E chi è mio </w:t>
      </w:r>
      <w:r>
        <w:rPr>
          <w:rFonts w:ascii="Tahoma" w:eastAsia="Times New Roman" w:hAnsi="Tahoma"/>
          <w:i/>
          <w:iCs/>
          <w:color w:val="000000"/>
          <w:kern w:val="0"/>
          <w:lang w:eastAsia="it-IT"/>
        </w:rPr>
        <w:lastRenderedPageBreak/>
        <w:t>prossimo?”.</w:t>
      </w:r>
      <w:r>
        <w:rPr>
          <w:rFonts w:ascii="Tahoma" w:eastAsia="Times New Roman" w:hAnsi="Tahoma"/>
          <w:i/>
          <w:iCs/>
          <w:color w:val="000000"/>
          <w:kern w:val="0"/>
          <w:vertAlign w:val="superscript"/>
          <w:lang w:eastAsia="it-IT"/>
        </w:rPr>
        <w:t xml:space="preserve"> </w:t>
      </w:r>
      <w:r>
        <w:rPr>
          <w:rFonts w:ascii="Tahoma" w:eastAsia="Times New Roman" w:hAnsi="Tahoma"/>
          <w:i/>
          <w:iCs/>
          <w:color w:val="000000"/>
          <w:kern w:val="0"/>
          <w:lang w:eastAsia="it-IT"/>
        </w:rPr>
        <w:t>Gesù riprese: “Un uomo scendeva da Gerusalemme a Gerico e cadde nelle mani dei briganti, che gli portarono via tutto, lo percossero a sangue e se ne andarono, lasciandolo mezzo morto. Per caso, un sacerdote scendeva per quella medesima strada e, quando lo vide, passò oltre.</w:t>
      </w:r>
      <w:r>
        <w:rPr>
          <w:rFonts w:ascii="Tahoma" w:eastAsia="Times New Roman" w:hAnsi="Tahoma"/>
          <w:i/>
          <w:iCs/>
          <w:color w:val="000000"/>
          <w:kern w:val="0"/>
          <w:vertAlign w:val="superscript"/>
          <w:lang w:eastAsia="it-IT"/>
        </w:rPr>
        <w:t xml:space="preserve"> </w:t>
      </w:r>
      <w:r>
        <w:rPr>
          <w:rFonts w:ascii="Tahoma" w:eastAsia="Times New Roman" w:hAnsi="Tahoma"/>
          <w:i/>
          <w:iCs/>
          <w:color w:val="000000"/>
          <w:kern w:val="0"/>
          <w:lang w:eastAsia="it-IT"/>
        </w:rPr>
        <w:t>Anche un levita, giunto in quel luogo, vide e passò oltre.</w:t>
      </w:r>
      <w:r>
        <w:rPr>
          <w:rFonts w:ascii="Tahoma" w:eastAsia="Times New Roman" w:hAnsi="Tahoma"/>
          <w:i/>
          <w:iCs/>
          <w:color w:val="000000"/>
          <w:kern w:val="0"/>
          <w:vertAlign w:val="superscript"/>
          <w:lang w:eastAsia="it-IT"/>
        </w:rPr>
        <w:t xml:space="preserve"> </w:t>
      </w:r>
      <w:r>
        <w:rPr>
          <w:rFonts w:ascii="Tahoma" w:eastAsia="Times New Roman" w:hAnsi="Tahoma"/>
          <w:i/>
          <w:iCs/>
          <w:color w:val="000000"/>
          <w:kern w:val="0"/>
          <w:lang w:eastAsia="it-IT"/>
        </w:rPr>
        <w:t>Invece un Samaritano, che era in viaggio, passandogli accanto, vide e ne ebbe compassione.</w:t>
      </w:r>
      <w:r>
        <w:rPr>
          <w:rFonts w:ascii="Tahoma" w:eastAsia="Times New Roman" w:hAnsi="Tahoma"/>
          <w:i/>
          <w:iCs/>
          <w:color w:val="000000"/>
          <w:kern w:val="0"/>
          <w:vertAlign w:val="superscript"/>
          <w:lang w:eastAsia="it-IT"/>
        </w:rPr>
        <w:t xml:space="preserve"> </w:t>
      </w:r>
      <w:r>
        <w:rPr>
          <w:rFonts w:ascii="Tahoma" w:eastAsia="Times New Roman" w:hAnsi="Tahoma"/>
          <w:i/>
          <w:iCs/>
          <w:color w:val="000000"/>
          <w:kern w:val="0"/>
          <w:lang w:eastAsia="it-IT"/>
        </w:rPr>
        <w:t>Gli si fece vicino, gli fasciò le ferite, versandovi olio e vino; poi lo caricò sulla sua cavalcatura, lo portò in un albergo e si prese cura di lui.</w:t>
      </w:r>
      <w:r>
        <w:rPr>
          <w:rFonts w:ascii="Tahoma" w:eastAsia="Times New Roman" w:hAnsi="Tahoma"/>
          <w:i/>
          <w:iCs/>
          <w:color w:val="000000"/>
          <w:kern w:val="0"/>
          <w:vertAlign w:val="superscript"/>
          <w:lang w:eastAsia="it-IT"/>
        </w:rPr>
        <w:t xml:space="preserve"> </w:t>
      </w:r>
      <w:r>
        <w:rPr>
          <w:rFonts w:ascii="Tahoma" w:eastAsia="Times New Roman" w:hAnsi="Tahoma"/>
          <w:i/>
          <w:iCs/>
          <w:color w:val="000000"/>
          <w:kern w:val="0"/>
          <w:lang w:eastAsia="it-IT"/>
        </w:rPr>
        <w:t xml:space="preserve">Il giorno seguente, tirò fuori due denari e li diede all’albergatore, dicendo: ‘Abbi cura di lui; ciò che spenderai in più, te lo pagherò al mio </w:t>
      </w:r>
      <w:proofErr w:type="spellStart"/>
      <w:r>
        <w:rPr>
          <w:rFonts w:ascii="Tahoma" w:eastAsia="Times New Roman" w:hAnsi="Tahoma"/>
          <w:i/>
          <w:iCs/>
          <w:color w:val="000000"/>
          <w:kern w:val="0"/>
          <w:lang w:eastAsia="it-IT"/>
        </w:rPr>
        <w:t>ritorno’</w:t>
      </w:r>
      <w:proofErr w:type="spellEnd"/>
      <w:r>
        <w:rPr>
          <w:rFonts w:ascii="Tahoma" w:eastAsia="Times New Roman" w:hAnsi="Tahoma"/>
          <w:i/>
          <w:iCs/>
          <w:color w:val="000000"/>
          <w:kern w:val="0"/>
          <w:lang w:eastAsia="it-IT"/>
        </w:rPr>
        <w:t>.</w:t>
      </w:r>
      <w:r>
        <w:rPr>
          <w:rFonts w:ascii="Tahoma" w:eastAsia="Times New Roman" w:hAnsi="Tahoma"/>
          <w:i/>
          <w:iCs/>
          <w:color w:val="000000"/>
          <w:kern w:val="0"/>
          <w:vertAlign w:val="superscript"/>
          <w:lang w:eastAsia="it-IT"/>
        </w:rPr>
        <w:t xml:space="preserve"> </w:t>
      </w:r>
      <w:r>
        <w:rPr>
          <w:rFonts w:ascii="Tahoma" w:eastAsia="Times New Roman" w:hAnsi="Tahoma"/>
          <w:i/>
          <w:iCs/>
          <w:color w:val="000000"/>
          <w:kern w:val="0"/>
          <w:lang w:eastAsia="it-IT"/>
        </w:rPr>
        <w:t>Chi di questi tre ti sembra sia stato prossimo di colui che è caduto nelle mani dei briganti?”.</w:t>
      </w:r>
      <w:r>
        <w:rPr>
          <w:rFonts w:ascii="Tahoma" w:eastAsia="Times New Roman" w:hAnsi="Tahoma"/>
          <w:i/>
          <w:iCs/>
          <w:color w:val="000000"/>
          <w:kern w:val="0"/>
          <w:vertAlign w:val="superscript"/>
          <w:lang w:eastAsia="it-IT"/>
        </w:rPr>
        <w:t xml:space="preserve"> </w:t>
      </w:r>
      <w:r>
        <w:rPr>
          <w:rFonts w:ascii="Tahoma" w:eastAsia="Times New Roman" w:hAnsi="Tahoma"/>
          <w:i/>
          <w:iCs/>
          <w:color w:val="000000"/>
          <w:kern w:val="0"/>
          <w:lang w:eastAsia="it-IT"/>
        </w:rPr>
        <w:t>Quello rispose: “Chi ha avuto compassione di lui”. Gesù gli disse: “Va’ e anche tu fa’ così”»</w:t>
      </w:r>
      <w:r>
        <w:rPr>
          <w:rFonts w:ascii="Tahoma" w:eastAsia="Times New Roman" w:hAnsi="Tahoma"/>
          <w:color w:val="000000"/>
          <w:kern w:val="0"/>
          <w:lang w:eastAsia="it-IT"/>
        </w:rPr>
        <w:t xml:space="preserve"> (</w:t>
      </w:r>
      <w:r>
        <w:rPr>
          <w:rFonts w:ascii="Tahoma" w:eastAsia="Times New Roman" w:hAnsi="Tahoma"/>
          <w:i/>
          <w:iCs/>
          <w:color w:val="000000"/>
          <w:kern w:val="0"/>
          <w:lang w:eastAsia="it-IT"/>
        </w:rPr>
        <w:t>Lc</w:t>
      </w:r>
      <w:r>
        <w:rPr>
          <w:rFonts w:ascii="Tahoma" w:eastAsia="Times New Roman" w:hAnsi="Tahoma"/>
          <w:color w:val="000000"/>
          <w:kern w:val="0"/>
          <w:lang w:eastAsia="it-IT"/>
        </w:rPr>
        <w:t xml:space="preserve"> 10,25-37).</w:t>
      </w:r>
    </w:p>
    <w:p w14:paraId="751F6717" w14:textId="77777777" w:rsidR="0009444E" w:rsidRDefault="0080699A">
      <w:pPr>
        <w:pStyle w:val="NormaleWeb"/>
        <w:shd w:val="clear" w:color="auto" w:fill="FFFFFF"/>
        <w:rPr>
          <w:color w:val="000000"/>
          <w:sz w:val="22"/>
          <w:szCs w:val="22"/>
        </w:rPr>
      </w:pPr>
      <w:r>
        <w:rPr>
          <w:color w:val="000000"/>
          <w:sz w:val="22"/>
          <w:szCs w:val="22"/>
        </w:rPr>
        <w:t>PROSPECTUS</w:t>
      </w:r>
    </w:p>
    <w:p w14:paraId="50C2C9C7" w14:textId="77777777" w:rsidR="0009444E" w:rsidRDefault="0080699A">
      <w:pPr>
        <w:pStyle w:val="NormaleWeb"/>
        <w:shd w:val="clear" w:color="auto" w:fill="FFFFFF"/>
      </w:pPr>
      <w:r>
        <w:rPr>
          <w:color w:val="000000"/>
          <w:sz w:val="22"/>
          <w:szCs w:val="22"/>
        </w:rPr>
        <w:t xml:space="preserve">57. Parabola </w:t>
      </w:r>
      <w:proofErr w:type="spellStart"/>
      <w:r>
        <w:rPr>
          <w:color w:val="000000"/>
          <w:sz w:val="22"/>
          <w:szCs w:val="22"/>
        </w:rPr>
        <w:t>haec</w:t>
      </w:r>
      <w:proofErr w:type="spellEnd"/>
      <w:r>
        <w:rPr>
          <w:color w:val="000000"/>
          <w:sz w:val="22"/>
          <w:szCs w:val="22"/>
        </w:rPr>
        <w:t xml:space="preserve"> </w:t>
      </w:r>
      <w:proofErr w:type="spellStart"/>
      <w:r>
        <w:rPr>
          <w:color w:val="000000"/>
          <w:sz w:val="22"/>
          <w:szCs w:val="22"/>
        </w:rPr>
        <w:t>colligit</w:t>
      </w:r>
      <w:proofErr w:type="spellEnd"/>
      <w:r>
        <w:rPr>
          <w:color w:val="000000"/>
          <w:sz w:val="22"/>
          <w:szCs w:val="22"/>
        </w:rPr>
        <w:t xml:space="preserve"> </w:t>
      </w:r>
      <w:proofErr w:type="spellStart"/>
      <w:r>
        <w:rPr>
          <w:color w:val="000000"/>
          <w:sz w:val="22"/>
          <w:szCs w:val="22"/>
        </w:rPr>
        <w:t>recessum</w:t>
      </w:r>
      <w:proofErr w:type="spellEnd"/>
      <w:r>
        <w:rPr>
          <w:color w:val="000000"/>
          <w:sz w:val="22"/>
          <w:szCs w:val="22"/>
        </w:rPr>
        <w:t xml:space="preserve"> </w:t>
      </w:r>
      <w:proofErr w:type="spellStart"/>
      <w:r>
        <w:rPr>
          <w:color w:val="000000"/>
          <w:sz w:val="22"/>
          <w:szCs w:val="22"/>
        </w:rPr>
        <w:t>saeculorum</w:t>
      </w:r>
      <w:proofErr w:type="spellEnd"/>
      <w:r>
        <w:rPr>
          <w:color w:val="000000"/>
          <w:sz w:val="22"/>
          <w:szCs w:val="22"/>
        </w:rPr>
        <w:t xml:space="preserve">. </w:t>
      </w:r>
      <w:proofErr w:type="spellStart"/>
      <w:r>
        <w:rPr>
          <w:color w:val="000000"/>
          <w:sz w:val="22"/>
          <w:szCs w:val="22"/>
        </w:rPr>
        <w:t>Statim</w:t>
      </w:r>
      <w:proofErr w:type="spellEnd"/>
      <w:r>
        <w:rPr>
          <w:color w:val="000000"/>
          <w:sz w:val="22"/>
          <w:szCs w:val="22"/>
        </w:rPr>
        <w:t xml:space="preserve"> post </w:t>
      </w:r>
      <w:proofErr w:type="spellStart"/>
      <w:r>
        <w:rPr>
          <w:color w:val="000000"/>
          <w:sz w:val="22"/>
          <w:szCs w:val="22"/>
        </w:rPr>
        <w:t>enarratam</w:t>
      </w:r>
      <w:proofErr w:type="spellEnd"/>
      <w:r>
        <w:rPr>
          <w:color w:val="000000"/>
          <w:sz w:val="22"/>
          <w:szCs w:val="22"/>
        </w:rPr>
        <w:t xml:space="preserve"> mundi </w:t>
      </w:r>
      <w:proofErr w:type="spellStart"/>
      <w:r>
        <w:rPr>
          <w:color w:val="000000"/>
          <w:sz w:val="22"/>
          <w:szCs w:val="22"/>
        </w:rPr>
        <w:t>creationem</w:t>
      </w:r>
      <w:proofErr w:type="spellEnd"/>
      <w:r>
        <w:rPr>
          <w:color w:val="000000"/>
          <w:sz w:val="22"/>
          <w:szCs w:val="22"/>
        </w:rPr>
        <w:t xml:space="preserve"> et </w:t>
      </w:r>
      <w:proofErr w:type="spellStart"/>
      <w:r>
        <w:rPr>
          <w:color w:val="000000"/>
          <w:sz w:val="22"/>
          <w:szCs w:val="22"/>
        </w:rPr>
        <w:t>hominis</w:t>
      </w:r>
      <w:proofErr w:type="spellEnd"/>
      <w:r>
        <w:rPr>
          <w:color w:val="000000"/>
          <w:sz w:val="22"/>
          <w:szCs w:val="22"/>
        </w:rPr>
        <w:t xml:space="preserve">, Biblia </w:t>
      </w:r>
      <w:proofErr w:type="spellStart"/>
      <w:r>
        <w:rPr>
          <w:color w:val="000000"/>
          <w:sz w:val="22"/>
          <w:szCs w:val="22"/>
        </w:rPr>
        <w:t>repraesentat</w:t>
      </w:r>
      <w:proofErr w:type="spellEnd"/>
      <w:r>
        <w:rPr>
          <w:color w:val="000000"/>
          <w:sz w:val="22"/>
          <w:szCs w:val="22"/>
        </w:rPr>
        <w:t xml:space="preserve"> </w:t>
      </w:r>
      <w:proofErr w:type="spellStart"/>
      <w:r>
        <w:rPr>
          <w:color w:val="000000"/>
          <w:sz w:val="22"/>
          <w:szCs w:val="22"/>
        </w:rPr>
        <w:t>concertationem</w:t>
      </w:r>
      <w:proofErr w:type="spellEnd"/>
      <w:r>
        <w:rPr>
          <w:color w:val="000000"/>
          <w:sz w:val="22"/>
          <w:szCs w:val="22"/>
        </w:rPr>
        <w:t xml:space="preserve"> </w:t>
      </w:r>
      <w:proofErr w:type="spellStart"/>
      <w:r>
        <w:rPr>
          <w:color w:val="000000"/>
          <w:sz w:val="22"/>
          <w:szCs w:val="22"/>
        </w:rPr>
        <w:t>relationum</w:t>
      </w:r>
      <w:proofErr w:type="spellEnd"/>
      <w:r>
        <w:rPr>
          <w:color w:val="000000"/>
          <w:sz w:val="22"/>
          <w:szCs w:val="22"/>
        </w:rPr>
        <w:t xml:space="preserve"> inter nos. </w:t>
      </w:r>
      <w:proofErr w:type="spellStart"/>
      <w:r>
        <w:rPr>
          <w:color w:val="000000"/>
          <w:sz w:val="22"/>
          <w:szCs w:val="22"/>
          <w:lang w:val="fr-FR"/>
        </w:rPr>
        <w:t>Cainus</w:t>
      </w:r>
      <w:proofErr w:type="spellEnd"/>
      <w:r>
        <w:rPr>
          <w:color w:val="000000"/>
          <w:sz w:val="22"/>
          <w:szCs w:val="22"/>
          <w:lang w:val="fr-FR"/>
        </w:rPr>
        <w:t xml:space="preserve"> </w:t>
      </w:r>
      <w:proofErr w:type="spellStart"/>
      <w:r>
        <w:rPr>
          <w:color w:val="000000"/>
          <w:sz w:val="22"/>
          <w:szCs w:val="22"/>
          <w:lang w:val="fr-FR"/>
        </w:rPr>
        <w:t>occidit</w:t>
      </w:r>
      <w:proofErr w:type="spellEnd"/>
      <w:r>
        <w:rPr>
          <w:color w:val="000000"/>
          <w:sz w:val="22"/>
          <w:szCs w:val="22"/>
          <w:lang w:val="fr-FR"/>
        </w:rPr>
        <w:t xml:space="preserve"> </w:t>
      </w:r>
      <w:proofErr w:type="spellStart"/>
      <w:r>
        <w:rPr>
          <w:color w:val="000000"/>
          <w:sz w:val="22"/>
          <w:szCs w:val="22"/>
          <w:lang w:val="fr-FR"/>
        </w:rPr>
        <w:t>fratrem</w:t>
      </w:r>
      <w:proofErr w:type="spellEnd"/>
      <w:r>
        <w:rPr>
          <w:color w:val="000000"/>
          <w:sz w:val="22"/>
          <w:szCs w:val="22"/>
          <w:lang w:val="fr-FR"/>
        </w:rPr>
        <w:t xml:space="preserve"> </w:t>
      </w:r>
      <w:proofErr w:type="spellStart"/>
      <w:r>
        <w:rPr>
          <w:color w:val="000000"/>
          <w:sz w:val="22"/>
          <w:szCs w:val="22"/>
          <w:lang w:val="fr-FR"/>
        </w:rPr>
        <w:t>suum</w:t>
      </w:r>
      <w:proofErr w:type="spellEnd"/>
      <w:r>
        <w:rPr>
          <w:color w:val="000000"/>
          <w:sz w:val="22"/>
          <w:szCs w:val="22"/>
          <w:lang w:val="fr-FR"/>
        </w:rPr>
        <w:t xml:space="preserve">  </w:t>
      </w:r>
      <w:proofErr w:type="spellStart"/>
      <w:r>
        <w:rPr>
          <w:color w:val="000000"/>
          <w:sz w:val="22"/>
          <w:szCs w:val="22"/>
          <w:lang w:val="fr-FR"/>
        </w:rPr>
        <w:t>Abelem</w:t>
      </w:r>
      <w:proofErr w:type="spellEnd"/>
      <w:r>
        <w:rPr>
          <w:color w:val="000000"/>
          <w:sz w:val="22"/>
          <w:szCs w:val="22"/>
          <w:lang w:val="fr-FR"/>
        </w:rPr>
        <w:t xml:space="preserve">, et </w:t>
      </w:r>
      <w:proofErr w:type="spellStart"/>
      <w:r>
        <w:rPr>
          <w:color w:val="000000"/>
          <w:sz w:val="22"/>
          <w:szCs w:val="22"/>
          <w:lang w:val="fr-FR"/>
        </w:rPr>
        <w:t>repercutit</w:t>
      </w:r>
      <w:proofErr w:type="spellEnd"/>
      <w:r>
        <w:rPr>
          <w:color w:val="000000"/>
          <w:sz w:val="22"/>
          <w:szCs w:val="22"/>
          <w:lang w:val="fr-FR"/>
        </w:rPr>
        <w:t xml:space="preserve"> </w:t>
      </w:r>
      <w:proofErr w:type="spellStart"/>
      <w:r>
        <w:rPr>
          <w:color w:val="000000"/>
          <w:sz w:val="22"/>
          <w:szCs w:val="22"/>
          <w:lang w:val="fr-FR"/>
        </w:rPr>
        <w:t>quaerentem</w:t>
      </w:r>
      <w:proofErr w:type="spellEnd"/>
      <w:r>
        <w:rPr>
          <w:color w:val="000000"/>
          <w:sz w:val="22"/>
          <w:szCs w:val="22"/>
          <w:lang w:val="fr-FR"/>
        </w:rPr>
        <w:t xml:space="preserve"> Deum: «Ubi est Abel frater </w:t>
      </w:r>
      <w:proofErr w:type="spellStart"/>
      <w:r>
        <w:rPr>
          <w:color w:val="000000"/>
          <w:sz w:val="22"/>
          <w:szCs w:val="22"/>
          <w:lang w:val="fr-FR"/>
        </w:rPr>
        <w:t>tuus</w:t>
      </w:r>
      <w:proofErr w:type="spellEnd"/>
      <w:r>
        <w:rPr>
          <w:color w:val="000000"/>
          <w:sz w:val="22"/>
          <w:szCs w:val="22"/>
          <w:lang w:val="fr-FR"/>
        </w:rPr>
        <w:t xml:space="preserve">?» </w:t>
      </w:r>
      <w:r>
        <w:rPr>
          <w:color w:val="000000"/>
          <w:sz w:val="22"/>
          <w:szCs w:val="22"/>
        </w:rPr>
        <w:t>(</w:t>
      </w:r>
      <w:proofErr w:type="spellStart"/>
      <w:r>
        <w:rPr>
          <w:color w:val="000000"/>
          <w:sz w:val="22"/>
          <w:szCs w:val="22"/>
        </w:rPr>
        <w:t>Gen</w:t>
      </w:r>
      <w:proofErr w:type="spellEnd"/>
      <w:r>
        <w:rPr>
          <w:color w:val="000000"/>
          <w:sz w:val="22"/>
          <w:szCs w:val="22"/>
        </w:rPr>
        <w:t xml:space="preserve"> 4,9). </w:t>
      </w:r>
      <w:proofErr w:type="spellStart"/>
      <w:r>
        <w:rPr>
          <w:color w:val="000000"/>
          <w:sz w:val="22"/>
          <w:szCs w:val="22"/>
        </w:rPr>
        <w:t>Responsum</w:t>
      </w:r>
      <w:proofErr w:type="spellEnd"/>
      <w:r>
        <w:rPr>
          <w:color w:val="000000"/>
          <w:sz w:val="22"/>
          <w:szCs w:val="22"/>
        </w:rPr>
        <w:t xml:space="preserve"> non </w:t>
      </w:r>
      <w:proofErr w:type="spellStart"/>
      <w:r>
        <w:rPr>
          <w:color w:val="000000"/>
          <w:sz w:val="22"/>
          <w:szCs w:val="22"/>
        </w:rPr>
        <w:t>longe</w:t>
      </w:r>
      <w:proofErr w:type="spellEnd"/>
      <w:r>
        <w:rPr>
          <w:color w:val="000000"/>
          <w:sz w:val="22"/>
          <w:szCs w:val="22"/>
        </w:rPr>
        <w:t xml:space="preserve"> </w:t>
      </w:r>
      <w:proofErr w:type="spellStart"/>
      <w:r>
        <w:rPr>
          <w:color w:val="000000"/>
          <w:sz w:val="22"/>
          <w:szCs w:val="22"/>
        </w:rPr>
        <w:t>abest</w:t>
      </w:r>
      <w:proofErr w:type="spellEnd"/>
      <w:r>
        <w:rPr>
          <w:color w:val="000000"/>
          <w:sz w:val="22"/>
          <w:szCs w:val="22"/>
        </w:rPr>
        <w:t xml:space="preserve"> a nostro: «</w:t>
      </w:r>
      <w:proofErr w:type="spellStart"/>
      <w:r>
        <w:rPr>
          <w:color w:val="000000"/>
          <w:sz w:val="22"/>
          <w:szCs w:val="22"/>
        </w:rPr>
        <w:t>Num</w:t>
      </w:r>
      <w:proofErr w:type="spellEnd"/>
      <w:r>
        <w:rPr>
          <w:color w:val="000000"/>
          <w:sz w:val="22"/>
          <w:szCs w:val="22"/>
        </w:rPr>
        <w:t xml:space="preserve"> </w:t>
      </w:r>
      <w:proofErr w:type="spellStart"/>
      <w:r>
        <w:rPr>
          <w:color w:val="000000"/>
          <w:sz w:val="22"/>
          <w:szCs w:val="22"/>
        </w:rPr>
        <w:t>custos</w:t>
      </w:r>
      <w:proofErr w:type="spellEnd"/>
      <w:r>
        <w:rPr>
          <w:color w:val="000000"/>
          <w:sz w:val="22"/>
          <w:szCs w:val="22"/>
        </w:rPr>
        <w:t xml:space="preserve"> </w:t>
      </w:r>
      <w:proofErr w:type="spellStart"/>
      <w:r>
        <w:rPr>
          <w:color w:val="000000"/>
          <w:sz w:val="22"/>
          <w:szCs w:val="22"/>
        </w:rPr>
        <w:t>fratris</w:t>
      </w:r>
      <w:proofErr w:type="spellEnd"/>
      <w:r>
        <w:rPr>
          <w:color w:val="000000"/>
          <w:sz w:val="22"/>
          <w:szCs w:val="22"/>
        </w:rPr>
        <w:t xml:space="preserve"> mei sum ego?» (ibid.). </w:t>
      </w:r>
      <w:proofErr w:type="spellStart"/>
      <w:r>
        <w:rPr>
          <w:color w:val="000000"/>
          <w:sz w:val="22"/>
          <w:szCs w:val="22"/>
        </w:rPr>
        <w:t>Eadem</w:t>
      </w:r>
      <w:proofErr w:type="spellEnd"/>
      <w:r>
        <w:rPr>
          <w:color w:val="000000"/>
          <w:sz w:val="22"/>
          <w:szCs w:val="22"/>
        </w:rPr>
        <w:t xml:space="preserve"> </w:t>
      </w:r>
      <w:proofErr w:type="spellStart"/>
      <w:r>
        <w:rPr>
          <w:color w:val="000000"/>
          <w:sz w:val="22"/>
          <w:szCs w:val="22"/>
        </w:rPr>
        <w:t>quaestione</w:t>
      </w:r>
      <w:proofErr w:type="spellEnd"/>
      <w:r>
        <w:rPr>
          <w:color w:val="000000"/>
          <w:sz w:val="22"/>
          <w:szCs w:val="22"/>
        </w:rPr>
        <w:t xml:space="preserve"> Deus in medio </w:t>
      </w:r>
      <w:proofErr w:type="spellStart"/>
      <w:r>
        <w:rPr>
          <w:color w:val="000000"/>
          <w:sz w:val="22"/>
          <w:szCs w:val="22"/>
        </w:rPr>
        <w:t>ponit</w:t>
      </w:r>
      <w:proofErr w:type="spellEnd"/>
      <w:r>
        <w:rPr>
          <w:color w:val="000000"/>
          <w:sz w:val="22"/>
          <w:szCs w:val="22"/>
        </w:rPr>
        <w:t xml:space="preserve"> omnes </w:t>
      </w:r>
      <w:proofErr w:type="spellStart"/>
      <w:r>
        <w:rPr>
          <w:color w:val="000000"/>
          <w:sz w:val="22"/>
          <w:szCs w:val="22"/>
        </w:rPr>
        <w:t>formas</w:t>
      </w:r>
      <w:proofErr w:type="spellEnd"/>
      <w:r>
        <w:rPr>
          <w:color w:val="000000"/>
          <w:sz w:val="22"/>
          <w:szCs w:val="22"/>
        </w:rPr>
        <w:t xml:space="preserve"> determinismi vel fatalismi </w:t>
      </w:r>
      <w:proofErr w:type="spellStart"/>
      <w:r>
        <w:rPr>
          <w:color w:val="000000"/>
          <w:sz w:val="22"/>
          <w:szCs w:val="22"/>
        </w:rPr>
        <w:t>praesumentes</w:t>
      </w:r>
      <w:proofErr w:type="spellEnd"/>
      <w:r>
        <w:rPr>
          <w:color w:val="000000"/>
          <w:sz w:val="22"/>
          <w:szCs w:val="22"/>
        </w:rPr>
        <w:t xml:space="preserve"> </w:t>
      </w:r>
      <w:proofErr w:type="spellStart"/>
      <w:r>
        <w:rPr>
          <w:color w:val="000000"/>
          <w:sz w:val="22"/>
          <w:szCs w:val="22"/>
        </w:rPr>
        <w:t>iustificare</w:t>
      </w:r>
      <w:proofErr w:type="spellEnd"/>
      <w:r>
        <w:rPr>
          <w:color w:val="000000"/>
          <w:sz w:val="22"/>
          <w:szCs w:val="22"/>
        </w:rPr>
        <w:t xml:space="preserve"> </w:t>
      </w:r>
      <w:proofErr w:type="spellStart"/>
      <w:r>
        <w:rPr>
          <w:color w:val="000000"/>
          <w:sz w:val="22"/>
          <w:szCs w:val="22"/>
        </w:rPr>
        <w:t>indifferentiam</w:t>
      </w:r>
      <w:proofErr w:type="spellEnd"/>
      <w:r>
        <w:rPr>
          <w:color w:val="000000"/>
          <w:sz w:val="22"/>
          <w:szCs w:val="22"/>
        </w:rPr>
        <w:t xml:space="preserve"> </w:t>
      </w:r>
      <w:proofErr w:type="spellStart"/>
      <w:r>
        <w:rPr>
          <w:color w:val="000000"/>
          <w:sz w:val="22"/>
          <w:szCs w:val="22"/>
        </w:rPr>
        <w:t>veluti</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unum </w:t>
      </w:r>
      <w:proofErr w:type="spellStart"/>
      <w:r>
        <w:rPr>
          <w:color w:val="000000"/>
          <w:sz w:val="22"/>
          <w:szCs w:val="22"/>
        </w:rPr>
        <w:t>responsum</w:t>
      </w:r>
      <w:proofErr w:type="spellEnd"/>
      <w:r>
        <w:rPr>
          <w:color w:val="000000"/>
          <w:sz w:val="22"/>
          <w:szCs w:val="22"/>
        </w:rPr>
        <w:t xml:space="preserve"> possibile. </w:t>
      </w:r>
      <w:proofErr w:type="spellStart"/>
      <w:r>
        <w:rPr>
          <w:color w:val="000000"/>
          <w:sz w:val="22"/>
          <w:szCs w:val="22"/>
        </w:rPr>
        <w:t>Econtra</w:t>
      </w:r>
      <w:proofErr w:type="spellEnd"/>
      <w:r>
        <w:rPr>
          <w:color w:val="000000"/>
          <w:sz w:val="22"/>
          <w:szCs w:val="22"/>
        </w:rPr>
        <w:t xml:space="preserve">, </w:t>
      </w:r>
      <w:proofErr w:type="spellStart"/>
      <w:r>
        <w:rPr>
          <w:color w:val="000000"/>
          <w:sz w:val="22"/>
          <w:szCs w:val="22"/>
        </w:rPr>
        <w:t>idoneos</w:t>
      </w:r>
      <w:proofErr w:type="spellEnd"/>
      <w:r>
        <w:rPr>
          <w:color w:val="000000"/>
          <w:sz w:val="22"/>
          <w:szCs w:val="22"/>
        </w:rPr>
        <w:t xml:space="preserve"> nos </w:t>
      </w:r>
      <w:proofErr w:type="spellStart"/>
      <w:r>
        <w:rPr>
          <w:color w:val="000000"/>
          <w:sz w:val="22"/>
          <w:szCs w:val="22"/>
        </w:rPr>
        <w:t>facit</w:t>
      </w:r>
      <w:proofErr w:type="spellEnd"/>
      <w:r>
        <w:rPr>
          <w:color w:val="000000"/>
          <w:sz w:val="22"/>
          <w:szCs w:val="22"/>
        </w:rPr>
        <w:t xml:space="preserve"> ut </w:t>
      </w:r>
      <w:proofErr w:type="spellStart"/>
      <w:r>
        <w:rPr>
          <w:color w:val="000000"/>
          <w:sz w:val="22"/>
          <w:szCs w:val="22"/>
        </w:rPr>
        <w:t>aliam</w:t>
      </w:r>
      <w:proofErr w:type="spellEnd"/>
      <w:r>
        <w:rPr>
          <w:color w:val="000000"/>
          <w:sz w:val="22"/>
          <w:szCs w:val="22"/>
        </w:rPr>
        <w:t xml:space="preserve"> </w:t>
      </w:r>
      <w:proofErr w:type="spellStart"/>
      <w:r>
        <w:rPr>
          <w:color w:val="000000"/>
          <w:sz w:val="22"/>
          <w:szCs w:val="22"/>
        </w:rPr>
        <w:t>culturam</w:t>
      </w:r>
      <w:proofErr w:type="spellEnd"/>
      <w:r>
        <w:rPr>
          <w:color w:val="000000"/>
          <w:sz w:val="22"/>
          <w:szCs w:val="22"/>
        </w:rPr>
        <w:t xml:space="preserve"> </w:t>
      </w:r>
      <w:proofErr w:type="spellStart"/>
      <w:r>
        <w:rPr>
          <w:color w:val="000000"/>
          <w:sz w:val="22"/>
          <w:szCs w:val="22"/>
        </w:rPr>
        <w:t>pariamus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nos </w:t>
      </w:r>
      <w:proofErr w:type="spellStart"/>
      <w:r>
        <w:rPr>
          <w:color w:val="000000"/>
          <w:sz w:val="22"/>
          <w:szCs w:val="22"/>
        </w:rPr>
        <w:t>ducat</w:t>
      </w:r>
      <w:proofErr w:type="spellEnd"/>
      <w:r>
        <w:rPr>
          <w:color w:val="000000"/>
          <w:sz w:val="22"/>
          <w:szCs w:val="22"/>
        </w:rPr>
        <w:t xml:space="preserve"> ad </w:t>
      </w:r>
      <w:proofErr w:type="spellStart"/>
      <w:r>
        <w:rPr>
          <w:color w:val="000000"/>
          <w:sz w:val="22"/>
          <w:szCs w:val="22"/>
        </w:rPr>
        <w:t>inimicitias</w:t>
      </w:r>
      <w:proofErr w:type="spellEnd"/>
      <w:r>
        <w:rPr>
          <w:color w:val="000000"/>
          <w:sz w:val="22"/>
          <w:szCs w:val="22"/>
        </w:rPr>
        <w:t xml:space="preserve"> </w:t>
      </w:r>
      <w:proofErr w:type="spellStart"/>
      <w:r>
        <w:rPr>
          <w:color w:val="000000"/>
          <w:sz w:val="22"/>
          <w:szCs w:val="22"/>
        </w:rPr>
        <w:t>superandas</w:t>
      </w:r>
      <w:proofErr w:type="spellEnd"/>
      <w:r>
        <w:rPr>
          <w:color w:val="000000"/>
          <w:sz w:val="22"/>
          <w:szCs w:val="22"/>
        </w:rPr>
        <w:t xml:space="preserve"> et ad </w:t>
      </w:r>
      <w:proofErr w:type="spellStart"/>
      <w:r>
        <w:rPr>
          <w:color w:val="000000"/>
          <w:sz w:val="22"/>
          <w:szCs w:val="22"/>
        </w:rPr>
        <w:t>invicem</w:t>
      </w:r>
      <w:proofErr w:type="spellEnd"/>
      <w:r>
        <w:rPr>
          <w:color w:val="000000"/>
          <w:sz w:val="22"/>
          <w:szCs w:val="22"/>
        </w:rPr>
        <w:t xml:space="preserve"> </w:t>
      </w:r>
      <w:proofErr w:type="spellStart"/>
      <w:r>
        <w:rPr>
          <w:color w:val="000000"/>
          <w:sz w:val="22"/>
          <w:szCs w:val="22"/>
        </w:rPr>
        <w:t>procurandam</w:t>
      </w:r>
      <w:proofErr w:type="spellEnd"/>
      <w:r>
        <w:rPr>
          <w:color w:val="000000"/>
          <w:sz w:val="22"/>
          <w:szCs w:val="22"/>
        </w:rPr>
        <w:t xml:space="preserve"> </w:t>
      </w:r>
      <w:proofErr w:type="spellStart"/>
      <w:r>
        <w:rPr>
          <w:color w:val="000000"/>
          <w:sz w:val="22"/>
          <w:szCs w:val="22"/>
        </w:rPr>
        <w:t>curam</w:t>
      </w:r>
      <w:proofErr w:type="spellEnd"/>
      <w:r>
        <w:rPr>
          <w:color w:val="000000"/>
          <w:sz w:val="22"/>
          <w:szCs w:val="22"/>
        </w:rPr>
        <w:t>.</w:t>
      </w:r>
    </w:p>
    <w:p w14:paraId="5BC3AAD6"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Lo sfondo</w:t>
      </w:r>
    </w:p>
    <w:p w14:paraId="7C7DC1E2" w14:textId="77777777" w:rsidR="0009444E" w:rsidRDefault="0080699A">
      <w:pPr>
        <w:widowControl/>
        <w:shd w:val="clear" w:color="auto" w:fill="FFFFFF"/>
        <w:suppressAutoHyphens w:val="0"/>
        <w:spacing w:before="100" w:after="100" w:line="240" w:lineRule="auto"/>
        <w:textAlignment w:val="auto"/>
      </w:pPr>
      <w:bookmarkStart w:id="128" w:name="57"/>
      <w:r>
        <w:rPr>
          <w:rFonts w:ascii="Tahoma" w:eastAsia="Times New Roman" w:hAnsi="Tahoma"/>
          <w:color w:val="000000"/>
          <w:kern w:val="0"/>
          <w:lang w:eastAsia="it-IT"/>
        </w:rPr>
        <w:t>57</w:t>
      </w:r>
      <w:bookmarkEnd w:id="128"/>
      <w:r>
        <w:rPr>
          <w:rFonts w:ascii="Tahoma" w:eastAsia="Times New Roman" w:hAnsi="Tahoma"/>
          <w:color w:val="000000"/>
          <w:kern w:val="0"/>
          <w:lang w:eastAsia="it-IT"/>
        </w:rPr>
        <w:t>. Questa parabola raccoglie uno sfondo di secoli. Poco dopo la narrazione della creazione del mondo e dell’essere umano, la Bibbia presenta la sfida delle relazioni tra di noi. Caino elimina suo fratello Abele, e risuona la domanda di Dio: «Dov’è Abele, tuo fratello?» (</w:t>
      </w:r>
      <w:proofErr w:type="spellStart"/>
      <w:r>
        <w:rPr>
          <w:rFonts w:ascii="Tahoma" w:eastAsia="Times New Roman" w:hAnsi="Tahoma"/>
          <w:i/>
          <w:iCs/>
          <w:color w:val="000000"/>
          <w:kern w:val="0"/>
          <w:lang w:eastAsia="it-IT"/>
        </w:rPr>
        <w:t>Gen</w:t>
      </w:r>
      <w:proofErr w:type="spellEnd"/>
      <w:r>
        <w:rPr>
          <w:rFonts w:ascii="Tahoma" w:eastAsia="Times New Roman" w:hAnsi="Tahoma"/>
          <w:color w:val="000000"/>
          <w:kern w:val="0"/>
          <w:lang w:eastAsia="it-IT"/>
        </w:rPr>
        <w:t xml:space="preserve"> 4,9). La risposta è la stessa che spesso diamo noi: «Sono forse io il custode di mio fratello?» (</w:t>
      </w:r>
      <w:r>
        <w:rPr>
          <w:rFonts w:ascii="Tahoma" w:eastAsia="Times New Roman" w:hAnsi="Tahoma"/>
          <w:i/>
          <w:iCs/>
          <w:color w:val="000000"/>
          <w:kern w:val="0"/>
          <w:lang w:eastAsia="it-IT"/>
        </w:rPr>
        <w:t>ibid.</w:t>
      </w:r>
      <w:r>
        <w:rPr>
          <w:rFonts w:ascii="Tahoma" w:eastAsia="Times New Roman" w:hAnsi="Tahoma"/>
          <w:color w:val="000000"/>
          <w:kern w:val="0"/>
          <w:lang w:eastAsia="it-IT"/>
        </w:rPr>
        <w:t>). Con la sua domanda, Dio mette in discussione ogni tipo di determinismo o fatalismo che pretenda di giustificare l’indifferenza come unica risposta possibile. Ci abilita, al contrario, a creare una cultura diversa, che ci orienti a superare le inimicizie e a prenderci cura gli uni degli altri.</w:t>
      </w:r>
    </w:p>
    <w:p w14:paraId="7F83FBC0" w14:textId="77777777" w:rsidR="0009444E" w:rsidRDefault="0080699A">
      <w:pPr>
        <w:pStyle w:val="NormaleWeb"/>
        <w:shd w:val="clear" w:color="auto" w:fill="FFFFFF"/>
        <w:rPr>
          <w:color w:val="000000"/>
          <w:sz w:val="22"/>
          <w:szCs w:val="22"/>
        </w:rPr>
      </w:pPr>
      <w:r>
        <w:rPr>
          <w:color w:val="000000"/>
          <w:sz w:val="22"/>
          <w:szCs w:val="22"/>
        </w:rPr>
        <w:t xml:space="preserve">58. Liber Iob </w:t>
      </w:r>
      <w:proofErr w:type="spellStart"/>
      <w:r>
        <w:rPr>
          <w:color w:val="000000"/>
          <w:sz w:val="22"/>
          <w:szCs w:val="22"/>
        </w:rPr>
        <w:t>utitur</w:t>
      </w:r>
      <w:proofErr w:type="spellEnd"/>
      <w:r>
        <w:rPr>
          <w:color w:val="000000"/>
          <w:sz w:val="22"/>
          <w:szCs w:val="22"/>
        </w:rPr>
        <w:t xml:space="preserve"> </w:t>
      </w:r>
      <w:proofErr w:type="spellStart"/>
      <w:r>
        <w:rPr>
          <w:color w:val="000000"/>
          <w:sz w:val="22"/>
          <w:szCs w:val="22"/>
        </w:rPr>
        <w:t>veritate</w:t>
      </w:r>
      <w:proofErr w:type="spellEnd"/>
      <w:r>
        <w:rPr>
          <w:color w:val="000000"/>
          <w:sz w:val="22"/>
          <w:szCs w:val="22"/>
        </w:rPr>
        <w:t xml:space="preserve"> qua </w:t>
      </w:r>
      <w:proofErr w:type="spellStart"/>
      <w:r>
        <w:rPr>
          <w:color w:val="000000"/>
          <w:sz w:val="22"/>
          <w:szCs w:val="22"/>
        </w:rPr>
        <w:t>confitemur</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esse idem Creator ut </w:t>
      </w:r>
      <w:proofErr w:type="spellStart"/>
      <w:r>
        <w:rPr>
          <w:color w:val="000000"/>
          <w:sz w:val="22"/>
          <w:szCs w:val="22"/>
        </w:rPr>
        <w:t>fundamentum</w:t>
      </w:r>
      <w:proofErr w:type="spellEnd"/>
      <w:r>
        <w:rPr>
          <w:color w:val="000000"/>
          <w:sz w:val="22"/>
          <w:szCs w:val="22"/>
        </w:rPr>
        <w:t xml:space="preserve"> ad </w:t>
      </w:r>
      <w:proofErr w:type="spellStart"/>
      <w:r>
        <w:rPr>
          <w:color w:val="000000"/>
          <w:sz w:val="22"/>
          <w:szCs w:val="22"/>
        </w:rPr>
        <w:t>aliquot</w:t>
      </w:r>
      <w:proofErr w:type="spellEnd"/>
      <w:r>
        <w:rPr>
          <w:color w:val="000000"/>
          <w:sz w:val="22"/>
          <w:szCs w:val="22"/>
        </w:rPr>
        <w:t xml:space="preserve"> iura </w:t>
      </w:r>
      <w:proofErr w:type="spellStart"/>
      <w:r>
        <w:rPr>
          <w:color w:val="000000"/>
          <w:sz w:val="22"/>
          <w:szCs w:val="22"/>
        </w:rPr>
        <w:t>communia</w:t>
      </w:r>
      <w:proofErr w:type="spellEnd"/>
      <w:r>
        <w:rPr>
          <w:color w:val="000000"/>
          <w:sz w:val="22"/>
          <w:szCs w:val="22"/>
        </w:rPr>
        <w:t xml:space="preserve"> </w:t>
      </w:r>
      <w:proofErr w:type="spellStart"/>
      <w:r>
        <w:rPr>
          <w:color w:val="000000"/>
          <w:sz w:val="22"/>
          <w:szCs w:val="22"/>
        </w:rPr>
        <w:t>sustinenda</w:t>
      </w:r>
      <w:proofErr w:type="spellEnd"/>
      <w:r>
        <w:rPr>
          <w:color w:val="000000"/>
          <w:sz w:val="22"/>
          <w:szCs w:val="22"/>
        </w:rPr>
        <w:t>: «</w:t>
      </w:r>
      <w:proofErr w:type="spellStart"/>
      <w:r>
        <w:rPr>
          <w:color w:val="000000"/>
          <w:sz w:val="22"/>
          <w:szCs w:val="22"/>
        </w:rPr>
        <w:t>Numquid</w:t>
      </w:r>
      <w:proofErr w:type="spellEnd"/>
      <w:r>
        <w:rPr>
          <w:color w:val="000000"/>
          <w:sz w:val="22"/>
          <w:szCs w:val="22"/>
        </w:rPr>
        <w:t xml:space="preserve"> non in ventre </w:t>
      </w:r>
      <w:proofErr w:type="spellStart"/>
      <w:r>
        <w:rPr>
          <w:color w:val="000000"/>
          <w:sz w:val="22"/>
          <w:szCs w:val="22"/>
        </w:rPr>
        <w:t>fecit</w:t>
      </w:r>
      <w:proofErr w:type="spellEnd"/>
      <w:r>
        <w:rPr>
          <w:color w:val="000000"/>
          <w:sz w:val="22"/>
          <w:szCs w:val="22"/>
        </w:rPr>
        <w:t xml:space="preserve"> me, qui et </w:t>
      </w:r>
      <w:proofErr w:type="spellStart"/>
      <w:r>
        <w:rPr>
          <w:color w:val="000000"/>
          <w:sz w:val="22"/>
          <w:szCs w:val="22"/>
        </w:rPr>
        <w:t>illum</w:t>
      </w:r>
      <w:proofErr w:type="spellEnd"/>
      <w:r>
        <w:rPr>
          <w:color w:val="000000"/>
          <w:sz w:val="22"/>
          <w:szCs w:val="22"/>
        </w:rPr>
        <w:t xml:space="preserve"> </w:t>
      </w:r>
      <w:proofErr w:type="spellStart"/>
      <w:r>
        <w:rPr>
          <w:color w:val="000000"/>
          <w:sz w:val="22"/>
          <w:szCs w:val="22"/>
        </w:rPr>
        <w:t>operatus</w:t>
      </w:r>
      <w:proofErr w:type="spellEnd"/>
      <w:r>
        <w:rPr>
          <w:color w:val="000000"/>
          <w:sz w:val="22"/>
          <w:szCs w:val="22"/>
        </w:rPr>
        <w:t xml:space="preserve"> est, et </w:t>
      </w:r>
      <w:proofErr w:type="spellStart"/>
      <w:r>
        <w:rPr>
          <w:color w:val="000000"/>
          <w:sz w:val="22"/>
          <w:szCs w:val="22"/>
        </w:rPr>
        <w:t>formavit</w:t>
      </w:r>
      <w:proofErr w:type="spellEnd"/>
      <w:r>
        <w:rPr>
          <w:color w:val="000000"/>
          <w:sz w:val="22"/>
          <w:szCs w:val="22"/>
        </w:rPr>
        <w:t xml:space="preserve"> me in </w:t>
      </w:r>
      <w:proofErr w:type="spellStart"/>
      <w:r>
        <w:rPr>
          <w:color w:val="000000"/>
          <w:sz w:val="22"/>
          <w:szCs w:val="22"/>
        </w:rPr>
        <w:t>visceribus</w:t>
      </w:r>
      <w:proofErr w:type="spellEnd"/>
      <w:r>
        <w:rPr>
          <w:color w:val="000000"/>
          <w:sz w:val="22"/>
          <w:szCs w:val="22"/>
        </w:rPr>
        <w:t xml:space="preserve"> </w:t>
      </w:r>
      <w:proofErr w:type="spellStart"/>
      <w:r>
        <w:rPr>
          <w:color w:val="000000"/>
          <w:sz w:val="22"/>
          <w:szCs w:val="22"/>
        </w:rPr>
        <w:t>unus</w:t>
      </w:r>
      <w:proofErr w:type="spellEnd"/>
      <w:r>
        <w:rPr>
          <w:color w:val="000000"/>
          <w:sz w:val="22"/>
          <w:szCs w:val="22"/>
        </w:rPr>
        <w:t xml:space="preserve">?» (31,15). Molta post </w:t>
      </w:r>
      <w:proofErr w:type="spellStart"/>
      <w:r>
        <w:rPr>
          <w:color w:val="000000"/>
          <w:sz w:val="22"/>
          <w:szCs w:val="22"/>
        </w:rPr>
        <w:t>saecula</w:t>
      </w:r>
      <w:proofErr w:type="spellEnd"/>
      <w:r>
        <w:rPr>
          <w:color w:val="000000"/>
          <w:sz w:val="22"/>
          <w:szCs w:val="22"/>
        </w:rPr>
        <w:t xml:space="preserve">, Sanctus </w:t>
      </w:r>
      <w:proofErr w:type="spellStart"/>
      <w:r>
        <w:rPr>
          <w:color w:val="000000"/>
          <w:sz w:val="22"/>
          <w:szCs w:val="22"/>
        </w:rPr>
        <w:t>Irenaeus</w:t>
      </w:r>
      <w:proofErr w:type="spellEnd"/>
      <w:r>
        <w:rPr>
          <w:color w:val="000000"/>
          <w:sz w:val="22"/>
          <w:szCs w:val="22"/>
        </w:rPr>
        <w:t xml:space="preserve"> </w:t>
      </w:r>
      <w:proofErr w:type="spellStart"/>
      <w:r>
        <w:rPr>
          <w:color w:val="000000"/>
          <w:sz w:val="22"/>
          <w:szCs w:val="22"/>
        </w:rPr>
        <w:t>aliter</w:t>
      </w:r>
      <w:proofErr w:type="spellEnd"/>
      <w:r>
        <w:rPr>
          <w:color w:val="000000"/>
          <w:sz w:val="22"/>
          <w:szCs w:val="22"/>
        </w:rPr>
        <w:t xml:space="preserve"> se </w:t>
      </w:r>
      <w:proofErr w:type="spellStart"/>
      <w:r>
        <w:rPr>
          <w:color w:val="000000"/>
          <w:sz w:val="22"/>
          <w:szCs w:val="22"/>
        </w:rPr>
        <w:t>exprimet</w:t>
      </w:r>
      <w:proofErr w:type="spellEnd"/>
      <w:r>
        <w:rPr>
          <w:color w:val="000000"/>
          <w:sz w:val="22"/>
          <w:szCs w:val="22"/>
        </w:rPr>
        <w:t xml:space="preserve"> per </w:t>
      </w:r>
      <w:proofErr w:type="spellStart"/>
      <w:r>
        <w:rPr>
          <w:color w:val="000000"/>
          <w:sz w:val="22"/>
          <w:szCs w:val="22"/>
        </w:rPr>
        <w:t>imaginem</w:t>
      </w:r>
      <w:proofErr w:type="spellEnd"/>
      <w:r>
        <w:rPr>
          <w:color w:val="000000"/>
          <w:sz w:val="22"/>
          <w:szCs w:val="22"/>
        </w:rPr>
        <w:t xml:space="preserve"> </w:t>
      </w:r>
      <w:proofErr w:type="spellStart"/>
      <w:r>
        <w:rPr>
          <w:color w:val="000000"/>
          <w:sz w:val="22"/>
          <w:szCs w:val="22"/>
        </w:rPr>
        <w:t>melodiae</w:t>
      </w:r>
      <w:proofErr w:type="spellEnd"/>
      <w:r>
        <w:rPr>
          <w:color w:val="000000"/>
          <w:sz w:val="22"/>
          <w:szCs w:val="22"/>
        </w:rPr>
        <w:t>: «</w:t>
      </w:r>
      <w:proofErr w:type="spellStart"/>
      <w:r>
        <w:rPr>
          <w:color w:val="000000"/>
          <w:sz w:val="22"/>
          <w:szCs w:val="22"/>
        </w:rPr>
        <w:t>Debet</w:t>
      </w:r>
      <w:proofErr w:type="spellEnd"/>
      <w:r>
        <w:rPr>
          <w:color w:val="000000"/>
          <w:sz w:val="22"/>
          <w:szCs w:val="22"/>
        </w:rPr>
        <w:t xml:space="preserve"> ergo amator veri non traduci </w:t>
      </w:r>
      <w:proofErr w:type="spellStart"/>
      <w:r>
        <w:rPr>
          <w:color w:val="000000"/>
          <w:sz w:val="22"/>
          <w:szCs w:val="22"/>
        </w:rPr>
        <w:t>distantia</w:t>
      </w:r>
      <w:proofErr w:type="spellEnd"/>
      <w:r>
        <w:rPr>
          <w:color w:val="000000"/>
          <w:sz w:val="22"/>
          <w:szCs w:val="22"/>
        </w:rPr>
        <w:t xml:space="preserve"> </w:t>
      </w:r>
      <w:proofErr w:type="spellStart"/>
      <w:r>
        <w:rPr>
          <w:color w:val="000000"/>
          <w:sz w:val="22"/>
          <w:szCs w:val="22"/>
        </w:rPr>
        <w:t>uniuscuiusque</w:t>
      </w:r>
      <w:proofErr w:type="spellEnd"/>
      <w:r>
        <w:rPr>
          <w:color w:val="000000"/>
          <w:sz w:val="22"/>
          <w:szCs w:val="22"/>
        </w:rPr>
        <w:t xml:space="preserve"> soni, </w:t>
      </w:r>
      <w:proofErr w:type="spellStart"/>
      <w:r>
        <w:rPr>
          <w:color w:val="000000"/>
          <w:sz w:val="22"/>
          <w:szCs w:val="22"/>
        </w:rPr>
        <w:t>nec</w:t>
      </w:r>
      <w:proofErr w:type="spellEnd"/>
      <w:r>
        <w:rPr>
          <w:color w:val="000000"/>
          <w:sz w:val="22"/>
          <w:szCs w:val="22"/>
        </w:rPr>
        <w:t xml:space="preserve"> </w:t>
      </w:r>
      <w:proofErr w:type="spellStart"/>
      <w:r>
        <w:rPr>
          <w:color w:val="000000"/>
          <w:sz w:val="22"/>
          <w:szCs w:val="22"/>
        </w:rPr>
        <w:t>alium</w:t>
      </w:r>
      <w:proofErr w:type="spellEnd"/>
      <w:r>
        <w:rPr>
          <w:color w:val="000000"/>
          <w:sz w:val="22"/>
          <w:szCs w:val="22"/>
        </w:rPr>
        <w:t xml:space="preserve"> </w:t>
      </w:r>
      <w:proofErr w:type="spellStart"/>
      <w:r>
        <w:rPr>
          <w:color w:val="000000"/>
          <w:sz w:val="22"/>
          <w:szCs w:val="22"/>
        </w:rPr>
        <w:t>quidem</w:t>
      </w:r>
      <w:proofErr w:type="spellEnd"/>
      <w:r>
        <w:rPr>
          <w:color w:val="000000"/>
          <w:sz w:val="22"/>
          <w:szCs w:val="22"/>
        </w:rPr>
        <w:t xml:space="preserve"> </w:t>
      </w:r>
      <w:proofErr w:type="spellStart"/>
      <w:r>
        <w:rPr>
          <w:color w:val="000000"/>
          <w:sz w:val="22"/>
          <w:szCs w:val="22"/>
        </w:rPr>
        <w:t>huius</w:t>
      </w:r>
      <w:proofErr w:type="spellEnd"/>
      <w:r>
        <w:rPr>
          <w:color w:val="000000"/>
          <w:sz w:val="22"/>
          <w:szCs w:val="22"/>
        </w:rPr>
        <w:t xml:space="preserve">, </w:t>
      </w:r>
      <w:proofErr w:type="spellStart"/>
      <w:r>
        <w:rPr>
          <w:color w:val="000000"/>
          <w:sz w:val="22"/>
          <w:szCs w:val="22"/>
        </w:rPr>
        <w:t>alium</w:t>
      </w:r>
      <w:proofErr w:type="spellEnd"/>
      <w:r>
        <w:rPr>
          <w:color w:val="000000"/>
          <w:sz w:val="22"/>
          <w:szCs w:val="22"/>
        </w:rPr>
        <w:t xml:space="preserve"> </w:t>
      </w:r>
      <w:proofErr w:type="spellStart"/>
      <w:r>
        <w:rPr>
          <w:color w:val="000000"/>
          <w:sz w:val="22"/>
          <w:szCs w:val="22"/>
        </w:rPr>
        <w:t>autem</w:t>
      </w:r>
      <w:proofErr w:type="spellEnd"/>
      <w:r>
        <w:rPr>
          <w:color w:val="000000"/>
          <w:sz w:val="22"/>
          <w:szCs w:val="22"/>
        </w:rPr>
        <w:t xml:space="preserve"> </w:t>
      </w:r>
      <w:proofErr w:type="spellStart"/>
      <w:r>
        <w:rPr>
          <w:color w:val="000000"/>
          <w:sz w:val="22"/>
          <w:szCs w:val="22"/>
        </w:rPr>
        <w:t>illius</w:t>
      </w:r>
      <w:proofErr w:type="spellEnd"/>
      <w:r>
        <w:rPr>
          <w:color w:val="000000"/>
          <w:sz w:val="22"/>
          <w:szCs w:val="22"/>
        </w:rPr>
        <w:t xml:space="preserve"> </w:t>
      </w:r>
      <w:proofErr w:type="spellStart"/>
      <w:r>
        <w:rPr>
          <w:color w:val="000000"/>
          <w:sz w:val="22"/>
          <w:szCs w:val="22"/>
        </w:rPr>
        <w:t>artificis</w:t>
      </w:r>
      <w:proofErr w:type="spellEnd"/>
      <w:r>
        <w:rPr>
          <w:color w:val="000000"/>
          <w:sz w:val="22"/>
          <w:szCs w:val="22"/>
        </w:rPr>
        <w:t xml:space="preserve"> </w:t>
      </w:r>
      <w:proofErr w:type="spellStart"/>
      <w:r>
        <w:rPr>
          <w:color w:val="000000"/>
          <w:sz w:val="22"/>
          <w:szCs w:val="22"/>
        </w:rPr>
        <w:t>suspicari</w:t>
      </w:r>
      <w:proofErr w:type="spellEnd"/>
      <w:r>
        <w:rPr>
          <w:color w:val="000000"/>
          <w:sz w:val="22"/>
          <w:szCs w:val="22"/>
        </w:rPr>
        <w:t xml:space="preserve"> et </w:t>
      </w:r>
      <w:proofErr w:type="spellStart"/>
      <w:r>
        <w:rPr>
          <w:color w:val="000000"/>
          <w:sz w:val="22"/>
          <w:szCs w:val="22"/>
        </w:rPr>
        <w:t>factorem</w:t>
      </w:r>
      <w:proofErr w:type="spellEnd"/>
      <w:r>
        <w:rPr>
          <w:color w:val="000000"/>
          <w:sz w:val="22"/>
          <w:szCs w:val="22"/>
        </w:rPr>
        <w:t xml:space="preserve">  […], sed unum et </w:t>
      </w:r>
      <w:proofErr w:type="spellStart"/>
      <w:r>
        <w:rPr>
          <w:color w:val="000000"/>
          <w:sz w:val="22"/>
          <w:szCs w:val="22"/>
        </w:rPr>
        <w:t>ipsum</w:t>
      </w:r>
      <w:proofErr w:type="spellEnd"/>
      <w:r>
        <w:rPr>
          <w:color w:val="000000"/>
          <w:sz w:val="22"/>
          <w:szCs w:val="22"/>
        </w:rPr>
        <w:t xml:space="preserve"> ad </w:t>
      </w:r>
      <w:proofErr w:type="spellStart"/>
      <w:r>
        <w:rPr>
          <w:color w:val="000000"/>
          <w:sz w:val="22"/>
          <w:szCs w:val="22"/>
        </w:rPr>
        <w:t>totius</w:t>
      </w:r>
      <w:proofErr w:type="spellEnd"/>
      <w:r>
        <w:rPr>
          <w:color w:val="000000"/>
          <w:sz w:val="22"/>
          <w:szCs w:val="22"/>
        </w:rPr>
        <w:t xml:space="preserve"> </w:t>
      </w:r>
      <w:proofErr w:type="spellStart"/>
      <w:r>
        <w:rPr>
          <w:color w:val="000000"/>
          <w:sz w:val="22"/>
          <w:szCs w:val="22"/>
        </w:rPr>
        <w:t>operis</w:t>
      </w:r>
      <w:proofErr w:type="spellEnd"/>
      <w:r>
        <w:rPr>
          <w:color w:val="000000"/>
          <w:sz w:val="22"/>
          <w:szCs w:val="22"/>
        </w:rPr>
        <w:t xml:space="preserve"> et </w:t>
      </w:r>
      <w:proofErr w:type="spellStart"/>
      <w:r>
        <w:rPr>
          <w:color w:val="000000"/>
          <w:sz w:val="22"/>
          <w:szCs w:val="22"/>
        </w:rPr>
        <w:t>sapientiae</w:t>
      </w:r>
      <w:proofErr w:type="spellEnd"/>
      <w:r>
        <w:rPr>
          <w:color w:val="000000"/>
          <w:sz w:val="22"/>
          <w:szCs w:val="22"/>
        </w:rPr>
        <w:t xml:space="preserve"> </w:t>
      </w:r>
      <w:proofErr w:type="spellStart"/>
      <w:r>
        <w:rPr>
          <w:color w:val="000000"/>
          <w:sz w:val="22"/>
          <w:szCs w:val="22"/>
        </w:rPr>
        <w:t>demonstrationem</w:t>
      </w:r>
      <w:proofErr w:type="spellEnd"/>
      <w:r>
        <w:rPr>
          <w:color w:val="000000"/>
          <w:sz w:val="22"/>
          <w:szCs w:val="22"/>
        </w:rPr>
        <w:t>».[54]</w:t>
      </w:r>
    </w:p>
    <w:p w14:paraId="055DF050" w14:textId="77777777" w:rsidR="0009444E" w:rsidRDefault="0080699A">
      <w:pPr>
        <w:pStyle w:val="NormaleWeb"/>
        <w:shd w:val="clear" w:color="auto" w:fill="FFFFFF"/>
      </w:pPr>
      <w:bookmarkStart w:id="129" w:name="58"/>
      <w:r>
        <w:rPr>
          <w:rFonts w:ascii="Tahoma" w:hAnsi="Tahoma" w:cs="Tahoma"/>
          <w:color w:val="000000"/>
          <w:sz w:val="22"/>
          <w:szCs w:val="22"/>
          <w:shd w:val="clear" w:color="auto" w:fill="FFFFFF"/>
        </w:rPr>
        <w:t>58</w:t>
      </w:r>
      <w:bookmarkEnd w:id="129"/>
      <w:r>
        <w:rPr>
          <w:rFonts w:ascii="Tahoma" w:hAnsi="Tahoma" w:cs="Tahoma"/>
          <w:color w:val="000000"/>
          <w:sz w:val="22"/>
          <w:szCs w:val="22"/>
          <w:shd w:val="clear" w:color="auto" w:fill="FFFFFF"/>
        </w:rPr>
        <w:t>. Il libro di Giobbe ricorre al fatto di avere un medesimo Creatore come base per sostenere alcuni diritti comuni: «Chi ha fatto me nel ventre materno, non ha fatto anche lui? Non fu lo stesso a formarci nel grembo?» (31,15). Molti secoli dopo, Sant’Ireneo si esprimerà in modo diverso con l’immagine della melodia: «Dunque chi ama la verità non deve lasciarsi trasportare dalla differenza di ciascun suono né immaginare che uno sia l’artefice e il creatore di questo suono e un altro l’artefice e il creatore dell’altro […], ma deve pensare che lo ha fatto uno solo».</w:t>
      </w:r>
      <w:bookmarkStart w:id="130" w:name="_ftnref54"/>
      <w:r>
        <w:fldChar w:fldCharType="begin"/>
      </w:r>
      <w:r>
        <w:instrText xml:space="preserve"> HYPERLINK  "https://www.vatican.va/content/francesco/it/encyclicals/documents/papa-francesco_20201003_enciclica-fratelli-tutti.html#_ftn54" </w:instrText>
      </w:r>
      <w:r>
        <w:fldChar w:fldCharType="separate"/>
      </w:r>
      <w:r>
        <w:rPr>
          <w:rStyle w:val="Collegamentoipertestuale"/>
          <w:rFonts w:ascii="Tahoma" w:hAnsi="Tahoma" w:cs="Tahoma"/>
          <w:color w:val="000000"/>
          <w:sz w:val="22"/>
          <w:szCs w:val="22"/>
          <w:shd w:val="clear" w:color="auto" w:fill="FFFFFF"/>
        </w:rPr>
        <w:t>[54]</w:t>
      </w:r>
      <w:r>
        <w:rPr>
          <w:rStyle w:val="Collegamentoipertestuale"/>
          <w:rFonts w:ascii="Tahoma" w:hAnsi="Tahoma" w:cs="Tahoma"/>
          <w:color w:val="000000"/>
          <w:sz w:val="22"/>
          <w:szCs w:val="22"/>
          <w:shd w:val="clear" w:color="auto" w:fill="FFFFFF"/>
        </w:rPr>
        <w:fldChar w:fldCharType="end"/>
      </w:r>
      <w:bookmarkEnd w:id="130"/>
    </w:p>
    <w:p w14:paraId="7FD8CE67" w14:textId="77777777" w:rsidR="0009444E" w:rsidRDefault="0080699A">
      <w:pPr>
        <w:pStyle w:val="NormaleWeb"/>
        <w:shd w:val="clear" w:color="auto" w:fill="FFFFFF"/>
      </w:pPr>
      <w:r>
        <w:rPr>
          <w:color w:val="000000"/>
          <w:sz w:val="22"/>
          <w:szCs w:val="22"/>
          <w:lang w:val="fr-FR"/>
        </w:rPr>
        <w:t xml:space="preserve">59. In </w:t>
      </w:r>
      <w:proofErr w:type="spellStart"/>
      <w:r>
        <w:rPr>
          <w:color w:val="000000"/>
          <w:sz w:val="22"/>
          <w:szCs w:val="22"/>
          <w:lang w:val="fr-FR"/>
        </w:rPr>
        <w:t>traditionibus</w:t>
      </w:r>
      <w:proofErr w:type="spellEnd"/>
      <w:r>
        <w:rPr>
          <w:color w:val="000000"/>
          <w:sz w:val="22"/>
          <w:szCs w:val="22"/>
          <w:lang w:val="fr-FR"/>
        </w:rPr>
        <w:t xml:space="preserve"> </w:t>
      </w:r>
      <w:proofErr w:type="spellStart"/>
      <w:r>
        <w:rPr>
          <w:color w:val="000000"/>
          <w:sz w:val="22"/>
          <w:szCs w:val="22"/>
          <w:lang w:val="fr-FR"/>
        </w:rPr>
        <w:t>Iudaicis</w:t>
      </w:r>
      <w:proofErr w:type="spellEnd"/>
      <w:r>
        <w:rPr>
          <w:color w:val="000000"/>
          <w:sz w:val="22"/>
          <w:szCs w:val="22"/>
          <w:lang w:val="fr-FR"/>
        </w:rPr>
        <w:t xml:space="preserve">, </w:t>
      </w:r>
      <w:proofErr w:type="spellStart"/>
      <w:r>
        <w:rPr>
          <w:color w:val="000000"/>
          <w:sz w:val="22"/>
          <w:szCs w:val="22"/>
          <w:lang w:val="fr-FR"/>
        </w:rPr>
        <w:t>imperativum</w:t>
      </w:r>
      <w:proofErr w:type="spellEnd"/>
      <w:r>
        <w:rPr>
          <w:color w:val="000000"/>
          <w:sz w:val="22"/>
          <w:szCs w:val="22"/>
          <w:lang w:val="fr-FR"/>
        </w:rPr>
        <w:t xml:space="preserve"> ut </w:t>
      </w:r>
      <w:proofErr w:type="spellStart"/>
      <w:r>
        <w:rPr>
          <w:color w:val="000000"/>
          <w:sz w:val="22"/>
          <w:szCs w:val="22"/>
          <w:lang w:val="fr-FR"/>
        </w:rPr>
        <w:t>homines</w:t>
      </w:r>
      <w:proofErr w:type="spellEnd"/>
      <w:r>
        <w:rPr>
          <w:color w:val="000000"/>
          <w:sz w:val="22"/>
          <w:szCs w:val="22"/>
          <w:lang w:val="fr-FR"/>
        </w:rPr>
        <w:t xml:space="preserve"> </w:t>
      </w:r>
      <w:proofErr w:type="spellStart"/>
      <w:r>
        <w:rPr>
          <w:color w:val="000000"/>
          <w:sz w:val="22"/>
          <w:szCs w:val="22"/>
          <w:lang w:val="fr-FR"/>
        </w:rPr>
        <w:t>invicem</w:t>
      </w:r>
      <w:proofErr w:type="spellEnd"/>
      <w:r>
        <w:rPr>
          <w:color w:val="000000"/>
          <w:sz w:val="22"/>
          <w:szCs w:val="22"/>
          <w:lang w:val="fr-FR"/>
        </w:rPr>
        <w:t xml:space="preserve"> se </w:t>
      </w:r>
      <w:proofErr w:type="spellStart"/>
      <w:r>
        <w:rPr>
          <w:color w:val="000000"/>
          <w:sz w:val="22"/>
          <w:szCs w:val="22"/>
          <w:lang w:val="fr-FR"/>
        </w:rPr>
        <w:t>diligant</w:t>
      </w:r>
      <w:proofErr w:type="spellEnd"/>
      <w:r>
        <w:rPr>
          <w:color w:val="000000"/>
          <w:sz w:val="22"/>
          <w:szCs w:val="22"/>
          <w:lang w:val="fr-FR"/>
        </w:rPr>
        <w:t xml:space="preserve"> et </w:t>
      </w:r>
      <w:proofErr w:type="spellStart"/>
      <w:r>
        <w:rPr>
          <w:color w:val="000000"/>
          <w:sz w:val="22"/>
          <w:szCs w:val="22"/>
          <w:lang w:val="fr-FR"/>
        </w:rPr>
        <w:t>curam</w:t>
      </w:r>
      <w:proofErr w:type="spellEnd"/>
      <w:r>
        <w:rPr>
          <w:color w:val="000000"/>
          <w:sz w:val="22"/>
          <w:szCs w:val="22"/>
          <w:lang w:val="fr-FR"/>
        </w:rPr>
        <w:t xml:space="preserve"> </w:t>
      </w:r>
      <w:proofErr w:type="spellStart"/>
      <w:r>
        <w:rPr>
          <w:color w:val="000000"/>
          <w:sz w:val="22"/>
          <w:szCs w:val="22"/>
          <w:lang w:val="fr-FR"/>
        </w:rPr>
        <w:t>habeant</w:t>
      </w:r>
      <w:proofErr w:type="spellEnd"/>
      <w:r>
        <w:rPr>
          <w:color w:val="000000"/>
          <w:sz w:val="22"/>
          <w:szCs w:val="22"/>
          <w:lang w:val="fr-FR"/>
        </w:rPr>
        <w:t xml:space="preserve">, </w:t>
      </w:r>
      <w:proofErr w:type="spellStart"/>
      <w:r>
        <w:rPr>
          <w:color w:val="000000"/>
          <w:sz w:val="22"/>
          <w:szCs w:val="22"/>
          <w:lang w:val="fr-FR"/>
        </w:rPr>
        <w:t>limitari</w:t>
      </w:r>
      <w:proofErr w:type="spellEnd"/>
      <w:r>
        <w:rPr>
          <w:color w:val="000000"/>
          <w:sz w:val="22"/>
          <w:szCs w:val="22"/>
          <w:lang w:val="fr-FR"/>
        </w:rPr>
        <w:t xml:space="preserve"> </w:t>
      </w:r>
      <w:proofErr w:type="spellStart"/>
      <w:r>
        <w:rPr>
          <w:color w:val="000000"/>
          <w:sz w:val="22"/>
          <w:szCs w:val="22"/>
          <w:lang w:val="fr-FR"/>
        </w:rPr>
        <w:t>videbatur</w:t>
      </w:r>
      <w:proofErr w:type="spellEnd"/>
      <w:r>
        <w:rPr>
          <w:color w:val="000000"/>
          <w:sz w:val="22"/>
          <w:szCs w:val="22"/>
          <w:lang w:val="fr-FR"/>
        </w:rPr>
        <w:t xml:space="preserve"> </w:t>
      </w:r>
      <w:proofErr w:type="spellStart"/>
      <w:r>
        <w:rPr>
          <w:color w:val="000000"/>
          <w:sz w:val="22"/>
          <w:szCs w:val="22"/>
          <w:lang w:val="fr-FR"/>
        </w:rPr>
        <w:t>relationibus</w:t>
      </w:r>
      <w:proofErr w:type="spellEnd"/>
      <w:r>
        <w:rPr>
          <w:color w:val="000000"/>
          <w:sz w:val="22"/>
          <w:szCs w:val="22"/>
          <w:lang w:val="fr-FR"/>
        </w:rPr>
        <w:t xml:space="preserve"> inter </w:t>
      </w:r>
      <w:proofErr w:type="spellStart"/>
      <w:r>
        <w:rPr>
          <w:color w:val="000000"/>
          <w:sz w:val="22"/>
          <w:szCs w:val="22"/>
          <w:lang w:val="fr-FR"/>
        </w:rPr>
        <w:t>eiusdem</w:t>
      </w:r>
      <w:proofErr w:type="spellEnd"/>
      <w:r>
        <w:rPr>
          <w:color w:val="000000"/>
          <w:sz w:val="22"/>
          <w:szCs w:val="22"/>
          <w:lang w:val="fr-FR"/>
        </w:rPr>
        <w:t xml:space="preserve"> </w:t>
      </w:r>
      <w:proofErr w:type="spellStart"/>
      <w:r>
        <w:rPr>
          <w:color w:val="000000"/>
          <w:sz w:val="22"/>
          <w:szCs w:val="22"/>
          <w:lang w:val="fr-FR"/>
        </w:rPr>
        <w:t>nationis</w:t>
      </w:r>
      <w:proofErr w:type="spellEnd"/>
      <w:r>
        <w:rPr>
          <w:color w:val="000000"/>
          <w:sz w:val="22"/>
          <w:szCs w:val="22"/>
          <w:lang w:val="fr-FR"/>
        </w:rPr>
        <w:t xml:space="preserve"> membra.  </w:t>
      </w:r>
      <w:proofErr w:type="spellStart"/>
      <w:r>
        <w:rPr>
          <w:color w:val="000000"/>
          <w:sz w:val="22"/>
          <w:szCs w:val="22"/>
          <w:lang w:val="fr-FR"/>
        </w:rPr>
        <w:t>Antiquum</w:t>
      </w:r>
      <w:proofErr w:type="spellEnd"/>
      <w:r>
        <w:rPr>
          <w:color w:val="000000"/>
          <w:sz w:val="22"/>
          <w:szCs w:val="22"/>
          <w:lang w:val="fr-FR"/>
        </w:rPr>
        <w:t xml:space="preserve"> </w:t>
      </w:r>
      <w:proofErr w:type="spellStart"/>
      <w:r>
        <w:rPr>
          <w:color w:val="000000"/>
          <w:sz w:val="22"/>
          <w:szCs w:val="22"/>
          <w:lang w:val="fr-FR"/>
        </w:rPr>
        <w:t>mandatum</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Diliges</w:t>
      </w:r>
      <w:proofErr w:type="spellEnd"/>
      <w:r>
        <w:rPr>
          <w:color w:val="000000"/>
          <w:sz w:val="22"/>
          <w:szCs w:val="22"/>
          <w:lang w:val="fr-FR"/>
        </w:rPr>
        <w:t xml:space="preserve"> </w:t>
      </w:r>
      <w:proofErr w:type="spellStart"/>
      <w:r>
        <w:rPr>
          <w:color w:val="000000"/>
          <w:sz w:val="22"/>
          <w:szCs w:val="22"/>
          <w:lang w:val="fr-FR"/>
        </w:rPr>
        <w:t>proximum</w:t>
      </w:r>
      <w:proofErr w:type="spellEnd"/>
      <w:r>
        <w:rPr>
          <w:color w:val="000000"/>
          <w:sz w:val="22"/>
          <w:szCs w:val="22"/>
          <w:lang w:val="fr-FR"/>
        </w:rPr>
        <w:t xml:space="preserve"> </w:t>
      </w:r>
      <w:proofErr w:type="spellStart"/>
      <w:r>
        <w:rPr>
          <w:color w:val="000000"/>
          <w:sz w:val="22"/>
          <w:szCs w:val="22"/>
          <w:lang w:val="fr-FR"/>
        </w:rPr>
        <w:t>tuum</w:t>
      </w:r>
      <w:proofErr w:type="spellEnd"/>
      <w:r>
        <w:rPr>
          <w:color w:val="000000"/>
          <w:sz w:val="22"/>
          <w:szCs w:val="22"/>
          <w:lang w:val="fr-FR"/>
        </w:rPr>
        <w:t xml:space="preserve"> </w:t>
      </w:r>
      <w:proofErr w:type="spellStart"/>
      <w:r>
        <w:rPr>
          <w:color w:val="000000"/>
          <w:sz w:val="22"/>
          <w:szCs w:val="22"/>
          <w:lang w:val="fr-FR"/>
        </w:rPr>
        <w:t>sicut</w:t>
      </w:r>
      <w:proofErr w:type="spellEnd"/>
      <w:r>
        <w:rPr>
          <w:color w:val="000000"/>
          <w:sz w:val="22"/>
          <w:szCs w:val="22"/>
          <w:lang w:val="fr-FR"/>
        </w:rPr>
        <w:t xml:space="preserve"> </w:t>
      </w:r>
      <w:proofErr w:type="spellStart"/>
      <w:r>
        <w:rPr>
          <w:color w:val="000000"/>
          <w:sz w:val="22"/>
          <w:szCs w:val="22"/>
          <w:lang w:val="fr-FR"/>
        </w:rPr>
        <w:t>teipsum</w:t>
      </w:r>
      <w:proofErr w:type="spellEnd"/>
      <w:r>
        <w:rPr>
          <w:color w:val="000000"/>
          <w:sz w:val="22"/>
          <w:szCs w:val="22"/>
          <w:lang w:val="fr-FR"/>
        </w:rPr>
        <w:t>» (</w:t>
      </w:r>
      <w:proofErr w:type="spellStart"/>
      <w:r>
        <w:rPr>
          <w:color w:val="000000"/>
          <w:sz w:val="22"/>
          <w:szCs w:val="22"/>
          <w:lang w:val="fr-FR"/>
        </w:rPr>
        <w:t>Lv</w:t>
      </w:r>
      <w:proofErr w:type="spellEnd"/>
      <w:r>
        <w:rPr>
          <w:color w:val="000000"/>
          <w:sz w:val="22"/>
          <w:szCs w:val="22"/>
          <w:lang w:val="fr-FR"/>
        </w:rPr>
        <w:t xml:space="preserve"> 19,18) </w:t>
      </w:r>
      <w:proofErr w:type="spellStart"/>
      <w:r>
        <w:rPr>
          <w:color w:val="000000"/>
          <w:sz w:val="22"/>
          <w:szCs w:val="22"/>
          <w:lang w:val="fr-FR"/>
        </w:rPr>
        <w:t>spectare</w:t>
      </w:r>
      <w:proofErr w:type="spellEnd"/>
      <w:r>
        <w:rPr>
          <w:color w:val="000000"/>
          <w:sz w:val="22"/>
          <w:szCs w:val="22"/>
          <w:lang w:val="fr-FR"/>
        </w:rPr>
        <w:t xml:space="preserve"> </w:t>
      </w:r>
      <w:proofErr w:type="spellStart"/>
      <w:r>
        <w:rPr>
          <w:color w:val="000000"/>
          <w:sz w:val="22"/>
          <w:szCs w:val="22"/>
          <w:lang w:val="fr-FR"/>
        </w:rPr>
        <w:t>credebatur</w:t>
      </w:r>
      <w:proofErr w:type="spellEnd"/>
      <w:r>
        <w:rPr>
          <w:color w:val="000000"/>
          <w:sz w:val="22"/>
          <w:szCs w:val="22"/>
          <w:lang w:val="fr-FR"/>
        </w:rPr>
        <w:t xml:space="preserve"> </w:t>
      </w:r>
      <w:proofErr w:type="spellStart"/>
      <w:r>
        <w:rPr>
          <w:color w:val="000000"/>
          <w:sz w:val="22"/>
          <w:szCs w:val="22"/>
          <w:lang w:val="fr-FR"/>
        </w:rPr>
        <w:t>plerumque</w:t>
      </w:r>
      <w:proofErr w:type="spellEnd"/>
      <w:r>
        <w:rPr>
          <w:color w:val="000000"/>
          <w:sz w:val="22"/>
          <w:szCs w:val="22"/>
          <w:lang w:val="fr-FR"/>
        </w:rPr>
        <w:t xml:space="preserve"> </w:t>
      </w:r>
      <w:proofErr w:type="spellStart"/>
      <w:r>
        <w:rPr>
          <w:color w:val="000000"/>
          <w:sz w:val="22"/>
          <w:szCs w:val="22"/>
          <w:lang w:val="fr-FR"/>
        </w:rPr>
        <w:t>suos</w:t>
      </w:r>
      <w:proofErr w:type="spellEnd"/>
      <w:r>
        <w:rPr>
          <w:color w:val="000000"/>
          <w:sz w:val="22"/>
          <w:szCs w:val="22"/>
          <w:lang w:val="fr-FR"/>
        </w:rPr>
        <w:t xml:space="preserve"> </w:t>
      </w:r>
      <w:proofErr w:type="spellStart"/>
      <w:r>
        <w:rPr>
          <w:color w:val="000000"/>
          <w:sz w:val="22"/>
          <w:szCs w:val="22"/>
          <w:lang w:val="fr-FR"/>
        </w:rPr>
        <w:t>eiusdem</w:t>
      </w:r>
      <w:proofErr w:type="spellEnd"/>
      <w:r>
        <w:rPr>
          <w:color w:val="000000"/>
          <w:sz w:val="22"/>
          <w:szCs w:val="22"/>
          <w:lang w:val="fr-FR"/>
        </w:rPr>
        <w:t xml:space="preserve"> </w:t>
      </w:r>
      <w:proofErr w:type="spellStart"/>
      <w:r>
        <w:rPr>
          <w:color w:val="000000"/>
          <w:sz w:val="22"/>
          <w:szCs w:val="22"/>
          <w:lang w:val="fr-FR"/>
        </w:rPr>
        <w:t>nationis</w:t>
      </w:r>
      <w:proofErr w:type="spellEnd"/>
      <w:r>
        <w:rPr>
          <w:color w:val="000000"/>
          <w:sz w:val="22"/>
          <w:szCs w:val="22"/>
          <w:lang w:val="fr-FR"/>
        </w:rPr>
        <w:t xml:space="preserve"> </w:t>
      </w:r>
      <w:proofErr w:type="spellStart"/>
      <w:r>
        <w:rPr>
          <w:color w:val="000000"/>
          <w:sz w:val="22"/>
          <w:szCs w:val="22"/>
          <w:lang w:val="fr-FR"/>
        </w:rPr>
        <w:t>homines</w:t>
      </w:r>
      <w:proofErr w:type="spellEnd"/>
      <w:r>
        <w:rPr>
          <w:color w:val="000000"/>
          <w:sz w:val="22"/>
          <w:szCs w:val="22"/>
          <w:lang w:val="fr-FR"/>
        </w:rPr>
        <w:t xml:space="preserve">. </w:t>
      </w:r>
      <w:proofErr w:type="spellStart"/>
      <w:r>
        <w:rPr>
          <w:color w:val="000000"/>
          <w:sz w:val="22"/>
          <w:szCs w:val="22"/>
          <w:lang w:val="fr-FR"/>
        </w:rPr>
        <w:t>Tamen</w:t>
      </w:r>
      <w:proofErr w:type="spellEnd"/>
      <w:r>
        <w:rPr>
          <w:color w:val="000000"/>
          <w:sz w:val="22"/>
          <w:szCs w:val="22"/>
          <w:lang w:val="fr-FR"/>
        </w:rPr>
        <w:t xml:space="preserve">, </w:t>
      </w:r>
      <w:proofErr w:type="spellStart"/>
      <w:r>
        <w:rPr>
          <w:color w:val="000000"/>
          <w:sz w:val="22"/>
          <w:szCs w:val="22"/>
          <w:lang w:val="fr-FR"/>
        </w:rPr>
        <w:t>potissimum</w:t>
      </w:r>
      <w:proofErr w:type="spellEnd"/>
      <w:r>
        <w:rPr>
          <w:color w:val="000000"/>
          <w:sz w:val="22"/>
          <w:szCs w:val="22"/>
          <w:lang w:val="fr-FR"/>
        </w:rPr>
        <w:t xml:space="preserve"> </w:t>
      </w:r>
      <w:proofErr w:type="spellStart"/>
      <w:r>
        <w:rPr>
          <w:color w:val="000000"/>
          <w:sz w:val="22"/>
          <w:szCs w:val="22"/>
          <w:lang w:val="fr-FR"/>
        </w:rPr>
        <w:t>apud</w:t>
      </w:r>
      <w:proofErr w:type="spellEnd"/>
      <w:r>
        <w:rPr>
          <w:color w:val="000000"/>
          <w:sz w:val="22"/>
          <w:szCs w:val="22"/>
          <w:lang w:val="fr-FR"/>
        </w:rPr>
        <w:t xml:space="preserve"> </w:t>
      </w:r>
      <w:proofErr w:type="spellStart"/>
      <w:r>
        <w:rPr>
          <w:color w:val="000000"/>
          <w:sz w:val="22"/>
          <w:szCs w:val="22"/>
          <w:lang w:val="fr-FR"/>
        </w:rPr>
        <w:t>Iudaeos</w:t>
      </w:r>
      <w:proofErr w:type="spellEnd"/>
      <w:r>
        <w:rPr>
          <w:color w:val="000000"/>
          <w:sz w:val="22"/>
          <w:szCs w:val="22"/>
          <w:lang w:val="fr-FR"/>
        </w:rPr>
        <w:t xml:space="preserve"> </w:t>
      </w:r>
      <w:proofErr w:type="spellStart"/>
      <w:r>
        <w:rPr>
          <w:color w:val="000000"/>
          <w:sz w:val="22"/>
          <w:szCs w:val="22"/>
          <w:lang w:val="fr-FR"/>
        </w:rPr>
        <w:t>degentes</w:t>
      </w:r>
      <w:proofErr w:type="spellEnd"/>
      <w:r>
        <w:rPr>
          <w:color w:val="000000"/>
          <w:sz w:val="22"/>
          <w:szCs w:val="22"/>
          <w:lang w:val="fr-FR"/>
        </w:rPr>
        <w:t xml:space="preserve"> extra </w:t>
      </w:r>
      <w:proofErr w:type="spellStart"/>
      <w:r>
        <w:rPr>
          <w:color w:val="000000"/>
          <w:sz w:val="22"/>
          <w:szCs w:val="22"/>
          <w:lang w:val="fr-FR"/>
        </w:rPr>
        <w:t>terram</w:t>
      </w:r>
      <w:proofErr w:type="spellEnd"/>
      <w:r>
        <w:rPr>
          <w:color w:val="000000"/>
          <w:sz w:val="22"/>
          <w:szCs w:val="22"/>
          <w:lang w:val="fr-FR"/>
        </w:rPr>
        <w:t xml:space="preserve"> </w:t>
      </w:r>
      <w:proofErr w:type="spellStart"/>
      <w:r>
        <w:rPr>
          <w:color w:val="000000"/>
          <w:sz w:val="22"/>
          <w:szCs w:val="22"/>
          <w:lang w:val="fr-FR"/>
        </w:rPr>
        <w:t>Israelis</w:t>
      </w:r>
      <w:proofErr w:type="spellEnd"/>
      <w:r>
        <w:rPr>
          <w:color w:val="000000"/>
          <w:sz w:val="22"/>
          <w:szCs w:val="22"/>
          <w:lang w:val="fr-FR"/>
        </w:rPr>
        <w:t xml:space="preserve">, fines </w:t>
      </w:r>
      <w:proofErr w:type="spellStart"/>
      <w:r>
        <w:rPr>
          <w:color w:val="000000"/>
          <w:sz w:val="22"/>
          <w:szCs w:val="22"/>
          <w:lang w:val="fr-FR"/>
        </w:rPr>
        <w:t>paulatim</w:t>
      </w:r>
      <w:proofErr w:type="spellEnd"/>
      <w:r>
        <w:rPr>
          <w:color w:val="000000"/>
          <w:sz w:val="22"/>
          <w:szCs w:val="22"/>
          <w:lang w:val="fr-FR"/>
        </w:rPr>
        <w:t xml:space="preserve"> </w:t>
      </w:r>
      <w:proofErr w:type="spellStart"/>
      <w:r>
        <w:rPr>
          <w:color w:val="000000"/>
          <w:sz w:val="22"/>
          <w:szCs w:val="22"/>
          <w:lang w:val="fr-FR"/>
        </w:rPr>
        <w:t>dilatati</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Apparuit</w:t>
      </w:r>
      <w:proofErr w:type="spellEnd"/>
      <w:r>
        <w:rPr>
          <w:color w:val="000000"/>
          <w:sz w:val="22"/>
          <w:szCs w:val="22"/>
          <w:lang w:val="fr-FR"/>
        </w:rPr>
        <w:t xml:space="preserve"> </w:t>
      </w:r>
      <w:proofErr w:type="spellStart"/>
      <w:r>
        <w:rPr>
          <w:color w:val="000000"/>
          <w:sz w:val="22"/>
          <w:szCs w:val="22"/>
          <w:lang w:val="fr-FR"/>
        </w:rPr>
        <w:t>exhortatio</w:t>
      </w:r>
      <w:proofErr w:type="spellEnd"/>
      <w:r>
        <w:rPr>
          <w:color w:val="000000"/>
          <w:sz w:val="22"/>
          <w:szCs w:val="22"/>
          <w:lang w:val="fr-FR"/>
        </w:rPr>
        <w:t xml:space="preserve"> “et, quod </w:t>
      </w:r>
      <w:proofErr w:type="spellStart"/>
      <w:r>
        <w:rPr>
          <w:color w:val="000000"/>
          <w:sz w:val="22"/>
          <w:szCs w:val="22"/>
          <w:lang w:val="fr-FR"/>
        </w:rPr>
        <w:t>oderis</w:t>
      </w:r>
      <w:proofErr w:type="spellEnd"/>
      <w:r>
        <w:rPr>
          <w:color w:val="000000"/>
          <w:sz w:val="22"/>
          <w:szCs w:val="22"/>
          <w:lang w:val="fr-FR"/>
        </w:rPr>
        <w:t xml:space="preserve">, </w:t>
      </w:r>
      <w:proofErr w:type="spellStart"/>
      <w:r>
        <w:rPr>
          <w:color w:val="000000"/>
          <w:sz w:val="22"/>
          <w:szCs w:val="22"/>
          <w:lang w:val="fr-FR"/>
        </w:rPr>
        <w:t>nemini</w:t>
      </w:r>
      <w:proofErr w:type="spellEnd"/>
      <w:r>
        <w:rPr>
          <w:color w:val="000000"/>
          <w:sz w:val="22"/>
          <w:szCs w:val="22"/>
          <w:lang w:val="fr-FR"/>
        </w:rPr>
        <w:t xml:space="preserve"> </w:t>
      </w:r>
      <w:proofErr w:type="spellStart"/>
      <w:r>
        <w:rPr>
          <w:color w:val="000000"/>
          <w:sz w:val="22"/>
          <w:szCs w:val="22"/>
          <w:lang w:val="fr-FR"/>
        </w:rPr>
        <w:t>feceris</w:t>
      </w:r>
      <w:proofErr w:type="spellEnd"/>
      <w:r>
        <w:rPr>
          <w:color w:val="000000"/>
          <w:sz w:val="22"/>
          <w:szCs w:val="22"/>
          <w:lang w:val="fr-FR"/>
        </w:rPr>
        <w:t>” (</w:t>
      </w:r>
      <w:proofErr w:type="spellStart"/>
      <w:r>
        <w:rPr>
          <w:color w:val="000000"/>
          <w:sz w:val="22"/>
          <w:szCs w:val="22"/>
          <w:lang w:val="fr-FR"/>
        </w:rPr>
        <w:t>cfr</w:t>
      </w:r>
      <w:proofErr w:type="spellEnd"/>
      <w:r>
        <w:rPr>
          <w:color w:val="000000"/>
          <w:sz w:val="22"/>
          <w:szCs w:val="22"/>
          <w:lang w:val="fr-FR"/>
        </w:rPr>
        <w:t xml:space="preserve"> Tb 4,15). Vir sapiens Hillel (I </w:t>
      </w:r>
      <w:proofErr w:type="spellStart"/>
      <w:r>
        <w:rPr>
          <w:color w:val="000000"/>
          <w:sz w:val="22"/>
          <w:szCs w:val="22"/>
          <w:lang w:val="fr-FR"/>
        </w:rPr>
        <w:t>saec</w:t>
      </w:r>
      <w:proofErr w:type="spellEnd"/>
      <w:r>
        <w:rPr>
          <w:color w:val="000000"/>
          <w:sz w:val="22"/>
          <w:szCs w:val="22"/>
          <w:lang w:val="fr-FR"/>
        </w:rPr>
        <w:t xml:space="preserve">. </w:t>
      </w:r>
      <w:proofErr w:type="spellStart"/>
      <w:r>
        <w:rPr>
          <w:color w:val="000000"/>
          <w:sz w:val="22"/>
          <w:szCs w:val="22"/>
          <w:lang w:val="fr-FR"/>
        </w:rPr>
        <w:t>a.Ch.n</w:t>
      </w:r>
      <w:proofErr w:type="spellEnd"/>
      <w:r>
        <w:rPr>
          <w:color w:val="000000"/>
          <w:sz w:val="22"/>
          <w:szCs w:val="22"/>
          <w:lang w:val="fr-FR"/>
        </w:rPr>
        <w:t xml:space="preserve">.) </w:t>
      </w:r>
      <w:proofErr w:type="spellStart"/>
      <w:r>
        <w:rPr>
          <w:color w:val="000000"/>
          <w:sz w:val="22"/>
          <w:szCs w:val="22"/>
          <w:lang w:val="fr-FR"/>
        </w:rPr>
        <w:t>ita</w:t>
      </w:r>
      <w:proofErr w:type="spellEnd"/>
      <w:r>
        <w:rPr>
          <w:color w:val="000000"/>
          <w:sz w:val="22"/>
          <w:szCs w:val="22"/>
          <w:lang w:val="fr-FR"/>
        </w:rPr>
        <w:t xml:space="preserve"> de </w:t>
      </w:r>
      <w:proofErr w:type="spellStart"/>
      <w:r>
        <w:rPr>
          <w:color w:val="000000"/>
          <w:sz w:val="22"/>
          <w:szCs w:val="22"/>
          <w:lang w:val="fr-FR"/>
        </w:rPr>
        <w:t>hac</w:t>
      </w:r>
      <w:proofErr w:type="spellEnd"/>
      <w:r>
        <w:rPr>
          <w:color w:val="000000"/>
          <w:sz w:val="22"/>
          <w:szCs w:val="22"/>
          <w:lang w:val="fr-FR"/>
        </w:rPr>
        <w:t xml:space="preserve"> re </w:t>
      </w:r>
      <w:proofErr w:type="spellStart"/>
      <w:r>
        <w:rPr>
          <w:color w:val="000000"/>
          <w:sz w:val="22"/>
          <w:szCs w:val="22"/>
          <w:lang w:val="fr-FR"/>
        </w:rPr>
        <w:t>sentiebat</w:t>
      </w:r>
      <w:proofErr w:type="spellEnd"/>
      <w:r>
        <w:rPr>
          <w:color w:val="000000"/>
          <w:sz w:val="22"/>
          <w:szCs w:val="22"/>
          <w:lang w:val="fr-FR"/>
        </w:rPr>
        <w:t>: «</w:t>
      </w:r>
      <w:proofErr w:type="spellStart"/>
      <w:r>
        <w:rPr>
          <w:color w:val="000000"/>
          <w:sz w:val="22"/>
          <w:szCs w:val="22"/>
          <w:lang w:val="fr-FR"/>
        </w:rPr>
        <w:t>Haec</w:t>
      </w:r>
      <w:proofErr w:type="spellEnd"/>
      <w:r>
        <w:rPr>
          <w:color w:val="000000"/>
          <w:sz w:val="22"/>
          <w:szCs w:val="22"/>
          <w:lang w:val="fr-FR"/>
        </w:rPr>
        <w:t xml:space="preserve"> est Lex et </w:t>
      </w:r>
      <w:proofErr w:type="spellStart"/>
      <w:r>
        <w:rPr>
          <w:color w:val="000000"/>
          <w:sz w:val="22"/>
          <w:szCs w:val="22"/>
          <w:lang w:val="fr-FR"/>
        </w:rPr>
        <w:t>Prophetae</w:t>
      </w:r>
      <w:proofErr w:type="spellEnd"/>
      <w:r>
        <w:rPr>
          <w:color w:val="000000"/>
          <w:sz w:val="22"/>
          <w:szCs w:val="22"/>
          <w:lang w:val="fr-FR"/>
        </w:rPr>
        <w:t xml:space="preserve">. </w:t>
      </w:r>
      <w:proofErr w:type="spellStart"/>
      <w:r>
        <w:rPr>
          <w:color w:val="000000"/>
          <w:sz w:val="22"/>
          <w:szCs w:val="22"/>
          <w:lang w:val="fr-FR"/>
        </w:rPr>
        <w:t>Reliqua</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commentarium</w:t>
      </w:r>
      <w:proofErr w:type="spellEnd"/>
      <w:r>
        <w:rPr>
          <w:color w:val="000000"/>
          <w:sz w:val="22"/>
          <w:szCs w:val="22"/>
          <w:lang w:val="fr-FR"/>
        </w:rPr>
        <w:t xml:space="preserve">».[55] </w:t>
      </w:r>
      <w:proofErr w:type="spellStart"/>
      <w:r>
        <w:rPr>
          <w:color w:val="000000"/>
          <w:sz w:val="22"/>
          <w:szCs w:val="22"/>
          <w:lang w:val="fr-FR"/>
        </w:rPr>
        <w:t>Popositum</w:t>
      </w:r>
      <w:proofErr w:type="spellEnd"/>
      <w:r>
        <w:rPr>
          <w:color w:val="000000"/>
          <w:sz w:val="22"/>
          <w:szCs w:val="22"/>
          <w:lang w:val="fr-FR"/>
        </w:rPr>
        <w:t xml:space="preserve"> </w:t>
      </w:r>
      <w:proofErr w:type="spellStart"/>
      <w:r>
        <w:rPr>
          <w:color w:val="000000"/>
          <w:sz w:val="22"/>
          <w:szCs w:val="22"/>
          <w:lang w:val="fr-FR"/>
        </w:rPr>
        <w:t>imitandi</w:t>
      </w:r>
      <w:proofErr w:type="spellEnd"/>
      <w:r>
        <w:rPr>
          <w:color w:val="000000"/>
          <w:sz w:val="22"/>
          <w:szCs w:val="22"/>
          <w:lang w:val="fr-FR"/>
        </w:rPr>
        <w:t xml:space="preserve"> </w:t>
      </w:r>
      <w:proofErr w:type="spellStart"/>
      <w:r>
        <w:rPr>
          <w:color w:val="000000"/>
          <w:sz w:val="22"/>
          <w:szCs w:val="22"/>
          <w:lang w:val="fr-FR"/>
        </w:rPr>
        <w:t>divinos</w:t>
      </w:r>
      <w:proofErr w:type="spellEnd"/>
      <w:r>
        <w:rPr>
          <w:color w:val="000000"/>
          <w:sz w:val="22"/>
          <w:szCs w:val="22"/>
          <w:lang w:val="fr-FR"/>
        </w:rPr>
        <w:t xml:space="preserve"> habitus </w:t>
      </w:r>
      <w:proofErr w:type="spellStart"/>
      <w:r>
        <w:rPr>
          <w:color w:val="000000"/>
          <w:sz w:val="22"/>
          <w:szCs w:val="22"/>
          <w:lang w:val="fr-FR"/>
        </w:rPr>
        <w:t>effecit</w:t>
      </w:r>
      <w:proofErr w:type="spellEnd"/>
      <w:r>
        <w:rPr>
          <w:color w:val="000000"/>
          <w:sz w:val="22"/>
          <w:szCs w:val="22"/>
          <w:lang w:val="fr-FR"/>
        </w:rPr>
        <w:t xml:space="preserve"> ut </w:t>
      </w:r>
      <w:proofErr w:type="spellStart"/>
      <w:r>
        <w:rPr>
          <w:color w:val="000000"/>
          <w:sz w:val="22"/>
          <w:szCs w:val="22"/>
          <w:lang w:val="fr-FR"/>
        </w:rPr>
        <w:t>vinceretur</w:t>
      </w:r>
      <w:proofErr w:type="spellEnd"/>
      <w:r>
        <w:rPr>
          <w:color w:val="000000"/>
          <w:sz w:val="22"/>
          <w:szCs w:val="22"/>
          <w:lang w:val="fr-FR"/>
        </w:rPr>
        <w:t xml:space="preserve"> </w:t>
      </w:r>
      <w:proofErr w:type="spellStart"/>
      <w:r>
        <w:rPr>
          <w:color w:val="000000"/>
          <w:sz w:val="22"/>
          <w:szCs w:val="22"/>
          <w:lang w:val="fr-FR"/>
        </w:rPr>
        <w:t>tendentia</w:t>
      </w:r>
      <w:proofErr w:type="spellEnd"/>
      <w:r>
        <w:rPr>
          <w:color w:val="000000"/>
          <w:sz w:val="22"/>
          <w:szCs w:val="22"/>
          <w:lang w:val="fr-FR"/>
        </w:rPr>
        <w:t xml:space="preserve"> </w:t>
      </w:r>
      <w:proofErr w:type="spellStart"/>
      <w:r>
        <w:rPr>
          <w:color w:val="000000"/>
          <w:sz w:val="22"/>
          <w:szCs w:val="22"/>
          <w:lang w:val="fr-FR"/>
        </w:rPr>
        <w:t>illa</w:t>
      </w:r>
      <w:proofErr w:type="spellEnd"/>
      <w:r>
        <w:rPr>
          <w:color w:val="000000"/>
          <w:sz w:val="22"/>
          <w:szCs w:val="22"/>
          <w:lang w:val="fr-FR"/>
        </w:rPr>
        <w:t xml:space="preserve"> </w:t>
      </w:r>
      <w:proofErr w:type="spellStart"/>
      <w:r>
        <w:rPr>
          <w:color w:val="000000"/>
          <w:sz w:val="22"/>
          <w:szCs w:val="22"/>
          <w:lang w:val="fr-FR"/>
        </w:rPr>
        <w:t>circumscribendi</w:t>
      </w:r>
      <w:proofErr w:type="spellEnd"/>
      <w:r>
        <w:rPr>
          <w:color w:val="000000"/>
          <w:sz w:val="22"/>
          <w:szCs w:val="22"/>
          <w:lang w:val="fr-FR"/>
        </w:rPr>
        <w:t xml:space="preserve"> se </w:t>
      </w:r>
      <w:proofErr w:type="spellStart"/>
      <w:r>
        <w:rPr>
          <w:color w:val="000000"/>
          <w:sz w:val="22"/>
          <w:szCs w:val="22"/>
          <w:lang w:val="fr-FR"/>
        </w:rPr>
        <w:t>proximis</w:t>
      </w:r>
      <w:proofErr w:type="spellEnd"/>
      <w:r>
        <w:rPr>
          <w:color w:val="000000"/>
          <w:sz w:val="22"/>
          <w:szCs w:val="22"/>
          <w:lang w:val="fr-FR"/>
        </w:rPr>
        <w:t>: «</w:t>
      </w:r>
      <w:proofErr w:type="spellStart"/>
      <w:r>
        <w:rPr>
          <w:color w:val="000000"/>
          <w:sz w:val="22"/>
          <w:szCs w:val="22"/>
          <w:lang w:val="fr-FR"/>
        </w:rPr>
        <w:t>Miseratio</w:t>
      </w:r>
      <w:proofErr w:type="spellEnd"/>
      <w:r>
        <w:rPr>
          <w:color w:val="000000"/>
          <w:sz w:val="22"/>
          <w:szCs w:val="22"/>
          <w:lang w:val="fr-FR"/>
        </w:rPr>
        <w:t xml:space="preserve"> hominis circa </w:t>
      </w:r>
      <w:proofErr w:type="spellStart"/>
      <w:r>
        <w:rPr>
          <w:color w:val="000000"/>
          <w:sz w:val="22"/>
          <w:szCs w:val="22"/>
          <w:lang w:val="fr-FR"/>
        </w:rPr>
        <w:t>proximum</w:t>
      </w:r>
      <w:proofErr w:type="spellEnd"/>
      <w:r>
        <w:rPr>
          <w:color w:val="000000"/>
          <w:sz w:val="22"/>
          <w:szCs w:val="22"/>
          <w:lang w:val="fr-FR"/>
        </w:rPr>
        <w:t xml:space="preserve"> </w:t>
      </w:r>
      <w:proofErr w:type="spellStart"/>
      <w:r>
        <w:rPr>
          <w:color w:val="000000"/>
          <w:sz w:val="22"/>
          <w:szCs w:val="22"/>
          <w:lang w:val="fr-FR"/>
        </w:rPr>
        <w:t>suum</w:t>
      </w:r>
      <w:proofErr w:type="spellEnd"/>
      <w:r>
        <w:rPr>
          <w:color w:val="000000"/>
          <w:sz w:val="22"/>
          <w:szCs w:val="22"/>
          <w:lang w:val="fr-FR"/>
        </w:rPr>
        <w:t xml:space="preserve">, </w:t>
      </w:r>
      <w:proofErr w:type="spellStart"/>
      <w:r>
        <w:rPr>
          <w:color w:val="000000"/>
          <w:sz w:val="22"/>
          <w:szCs w:val="22"/>
          <w:lang w:val="fr-FR"/>
        </w:rPr>
        <w:t>misericordia</w:t>
      </w:r>
      <w:proofErr w:type="spellEnd"/>
      <w:r>
        <w:rPr>
          <w:color w:val="000000"/>
          <w:sz w:val="22"/>
          <w:szCs w:val="22"/>
          <w:lang w:val="fr-FR"/>
        </w:rPr>
        <w:t xml:space="preserve"> </w:t>
      </w:r>
      <w:proofErr w:type="spellStart"/>
      <w:r>
        <w:rPr>
          <w:color w:val="000000"/>
          <w:sz w:val="22"/>
          <w:szCs w:val="22"/>
          <w:lang w:val="fr-FR"/>
        </w:rPr>
        <w:t>autem</w:t>
      </w:r>
      <w:proofErr w:type="spellEnd"/>
      <w:r>
        <w:rPr>
          <w:color w:val="000000"/>
          <w:sz w:val="22"/>
          <w:szCs w:val="22"/>
          <w:lang w:val="fr-FR"/>
        </w:rPr>
        <w:t xml:space="preserve"> Dei super </w:t>
      </w:r>
      <w:proofErr w:type="spellStart"/>
      <w:r>
        <w:rPr>
          <w:color w:val="000000"/>
          <w:sz w:val="22"/>
          <w:szCs w:val="22"/>
          <w:lang w:val="fr-FR"/>
        </w:rPr>
        <w:t>omnem</w:t>
      </w:r>
      <w:proofErr w:type="spellEnd"/>
      <w:r>
        <w:rPr>
          <w:color w:val="000000"/>
          <w:sz w:val="22"/>
          <w:szCs w:val="22"/>
          <w:lang w:val="fr-FR"/>
        </w:rPr>
        <w:t xml:space="preserve"> </w:t>
      </w:r>
      <w:proofErr w:type="spellStart"/>
      <w:r>
        <w:rPr>
          <w:color w:val="000000"/>
          <w:sz w:val="22"/>
          <w:szCs w:val="22"/>
          <w:lang w:val="fr-FR"/>
        </w:rPr>
        <w:t>carnem</w:t>
      </w:r>
      <w:proofErr w:type="spellEnd"/>
      <w:r>
        <w:rPr>
          <w:color w:val="000000"/>
          <w:sz w:val="22"/>
          <w:szCs w:val="22"/>
          <w:lang w:val="fr-FR"/>
        </w:rPr>
        <w:t xml:space="preserve">» (Sir 18,13? </w:t>
      </w:r>
      <w:r>
        <w:rPr>
          <w:color w:val="000000"/>
          <w:sz w:val="22"/>
          <w:szCs w:val="22"/>
        </w:rPr>
        <w:t>= 12).</w:t>
      </w:r>
    </w:p>
    <w:p w14:paraId="3B733F1A" w14:textId="77777777" w:rsidR="0009444E" w:rsidRDefault="0080699A">
      <w:pPr>
        <w:pStyle w:val="NormaleWeb"/>
        <w:shd w:val="clear" w:color="auto" w:fill="FFFFFF"/>
      </w:pPr>
      <w:bookmarkStart w:id="131" w:name="59"/>
      <w:r>
        <w:rPr>
          <w:rFonts w:ascii="Tahoma" w:hAnsi="Tahoma" w:cs="Tahoma"/>
          <w:color w:val="000000"/>
          <w:sz w:val="22"/>
          <w:szCs w:val="22"/>
          <w:shd w:val="clear" w:color="auto" w:fill="FFFFFF"/>
        </w:rPr>
        <w:t>59</w:t>
      </w:r>
      <w:bookmarkEnd w:id="131"/>
      <w:r>
        <w:rPr>
          <w:rFonts w:ascii="Tahoma" w:hAnsi="Tahoma" w:cs="Tahoma"/>
          <w:color w:val="000000"/>
          <w:sz w:val="22"/>
          <w:szCs w:val="22"/>
          <w:shd w:val="clear" w:color="auto" w:fill="FFFFFF"/>
        </w:rPr>
        <w:t>. Nelle tradizioni ebraiche, l’imperativo di amare l’altro e prendersene cura sembrava limitarsi alle relazioni tra i membri di una medesima nazione. L’antico precetto «amerai il tuo prossimo come te stesso» (</w:t>
      </w:r>
      <w:proofErr w:type="spellStart"/>
      <w:r>
        <w:rPr>
          <w:rFonts w:ascii="Tahoma" w:hAnsi="Tahoma" w:cs="Tahoma"/>
          <w:i/>
          <w:iCs/>
          <w:color w:val="000000"/>
          <w:sz w:val="22"/>
          <w:szCs w:val="22"/>
          <w:shd w:val="clear" w:color="auto" w:fill="FFFFFF"/>
        </w:rPr>
        <w:t>Lv</w:t>
      </w:r>
      <w:proofErr w:type="spellEnd"/>
      <w:r>
        <w:rPr>
          <w:rFonts w:ascii="Tahoma" w:hAnsi="Tahoma" w:cs="Tahoma"/>
          <w:color w:val="000000"/>
          <w:sz w:val="22"/>
          <w:szCs w:val="22"/>
          <w:shd w:val="clear" w:color="auto" w:fill="FFFFFF"/>
        </w:rPr>
        <w:t xml:space="preserve"> 19,18) si intendeva ordinariamente riferito ai connazionali. Tuttavia, specialmente nel giudaismo sviluppatosi fuori dalla terra d’Israele, i confini si andarono ampliando. Comparve l’invito a non fare agli altri ciò che non vuoi sia fatto a te (</w:t>
      </w:r>
      <w:proofErr w:type="spellStart"/>
      <w:r>
        <w:rPr>
          <w:rFonts w:ascii="Tahoma" w:hAnsi="Tahoma" w:cs="Tahoma"/>
          <w:color w:val="000000"/>
          <w:sz w:val="22"/>
          <w:szCs w:val="22"/>
          <w:shd w:val="clear" w:color="auto" w:fill="FFFFFF"/>
        </w:rPr>
        <w:t>cfr</w:t>
      </w:r>
      <w:proofErr w:type="spellEnd"/>
      <w:r>
        <w:rPr>
          <w:rFonts w:ascii="Tahoma" w:hAnsi="Tahoma" w:cs="Tahoma"/>
          <w:color w:val="000000"/>
          <w:sz w:val="22"/>
          <w:szCs w:val="22"/>
          <w:shd w:val="clear" w:color="auto" w:fill="FFFFFF"/>
        </w:rPr>
        <w:t xml:space="preserve"> </w:t>
      </w:r>
      <w:r>
        <w:rPr>
          <w:rFonts w:ascii="Tahoma" w:hAnsi="Tahoma" w:cs="Tahoma"/>
          <w:i/>
          <w:iCs/>
          <w:color w:val="000000"/>
          <w:sz w:val="22"/>
          <w:szCs w:val="22"/>
          <w:shd w:val="clear" w:color="auto" w:fill="FFFFFF"/>
        </w:rPr>
        <w:t>Tb</w:t>
      </w:r>
      <w:r>
        <w:rPr>
          <w:rFonts w:ascii="Tahoma" w:hAnsi="Tahoma" w:cs="Tahoma"/>
          <w:color w:val="000000"/>
          <w:sz w:val="22"/>
          <w:szCs w:val="22"/>
          <w:shd w:val="clear" w:color="auto" w:fill="FFFFFF"/>
        </w:rPr>
        <w:t xml:space="preserve"> 4,15). Il saggio Hillel (I sec. a.C.) diceva </w:t>
      </w:r>
      <w:r>
        <w:rPr>
          <w:rFonts w:ascii="Tahoma" w:hAnsi="Tahoma" w:cs="Tahoma"/>
          <w:color w:val="000000"/>
          <w:sz w:val="22"/>
          <w:szCs w:val="22"/>
          <w:shd w:val="clear" w:color="auto" w:fill="FFFFFF"/>
        </w:rPr>
        <w:lastRenderedPageBreak/>
        <w:t>al riguardo: «Questo è la Legge e i Profeti. Tutto il resto è commento».</w:t>
      </w:r>
      <w:bookmarkStart w:id="132" w:name="_ftnref55"/>
      <w:r>
        <w:fldChar w:fldCharType="begin"/>
      </w:r>
      <w:r>
        <w:instrText xml:space="preserve"> HYPERLINK  "https://www.vatican.va/content/francesco/it/encyclicals/documents/papa-francesco_20201003_enciclica-fratelli-tutti.html#_ftn55" </w:instrText>
      </w:r>
      <w:r>
        <w:fldChar w:fldCharType="separate"/>
      </w:r>
      <w:r>
        <w:rPr>
          <w:rStyle w:val="Collegamentoipertestuale"/>
          <w:rFonts w:ascii="Tahoma" w:hAnsi="Tahoma" w:cs="Tahoma"/>
          <w:color w:val="000000"/>
          <w:sz w:val="22"/>
          <w:szCs w:val="22"/>
          <w:shd w:val="clear" w:color="auto" w:fill="FFFFFF"/>
        </w:rPr>
        <w:t>[55]</w:t>
      </w:r>
      <w:r>
        <w:rPr>
          <w:rStyle w:val="Collegamentoipertestuale"/>
          <w:rFonts w:ascii="Tahoma" w:hAnsi="Tahoma" w:cs="Tahoma"/>
          <w:color w:val="000000"/>
          <w:sz w:val="22"/>
          <w:szCs w:val="22"/>
          <w:shd w:val="clear" w:color="auto" w:fill="FFFFFF"/>
        </w:rPr>
        <w:fldChar w:fldCharType="end"/>
      </w:r>
      <w:bookmarkEnd w:id="132"/>
      <w:r>
        <w:rPr>
          <w:rFonts w:ascii="Tahoma" w:hAnsi="Tahoma" w:cs="Tahoma"/>
          <w:color w:val="000000"/>
          <w:sz w:val="22"/>
          <w:szCs w:val="22"/>
          <w:shd w:val="clear" w:color="auto" w:fill="FFFFFF"/>
        </w:rPr>
        <w:t xml:space="preserve"> Il desiderio di imitare gli atteggiamenti divini condusse a superare quella tendenza a limitarsi ai più vicini: «La misericordia dell’uomo riguarda il suo prossimo, la misericordia del Signore ogni essere vivente» (</w:t>
      </w:r>
      <w:r>
        <w:rPr>
          <w:rFonts w:ascii="Tahoma" w:hAnsi="Tahoma" w:cs="Tahoma"/>
          <w:i/>
          <w:iCs/>
          <w:color w:val="000000"/>
          <w:sz w:val="22"/>
          <w:szCs w:val="22"/>
          <w:shd w:val="clear" w:color="auto" w:fill="FFFFFF"/>
        </w:rPr>
        <w:t>Sir</w:t>
      </w:r>
      <w:r>
        <w:rPr>
          <w:rFonts w:ascii="Tahoma" w:hAnsi="Tahoma" w:cs="Tahoma"/>
          <w:color w:val="000000"/>
          <w:sz w:val="22"/>
          <w:szCs w:val="22"/>
          <w:shd w:val="clear" w:color="auto" w:fill="FFFFFF"/>
        </w:rPr>
        <w:t xml:space="preserve"> 18,13).</w:t>
      </w:r>
    </w:p>
    <w:p w14:paraId="4F48A1AF" w14:textId="77777777" w:rsidR="0009444E" w:rsidRDefault="0080699A">
      <w:pPr>
        <w:pStyle w:val="NormaleWeb"/>
        <w:shd w:val="clear" w:color="auto" w:fill="FFFFFF"/>
      </w:pPr>
      <w:r>
        <w:rPr>
          <w:color w:val="000000"/>
          <w:sz w:val="22"/>
          <w:szCs w:val="22"/>
        </w:rPr>
        <w:t xml:space="preserve">60. In Novo Testamento, </w:t>
      </w:r>
      <w:proofErr w:type="spellStart"/>
      <w:r>
        <w:rPr>
          <w:color w:val="000000"/>
          <w:sz w:val="22"/>
          <w:szCs w:val="22"/>
        </w:rPr>
        <w:t>praeceptum</w:t>
      </w:r>
      <w:proofErr w:type="spellEnd"/>
      <w:r>
        <w:rPr>
          <w:color w:val="000000"/>
          <w:sz w:val="22"/>
          <w:szCs w:val="22"/>
        </w:rPr>
        <w:t xml:space="preserve"> </w:t>
      </w:r>
      <w:proofErr w:type="spellStart"/>
      <w:r>
        <w:rPr>
          <w:color w:val="000000"/>
          <w:sz w:val="22"/>
          <w:szCs w:val="22"/>
        </w:rPr>
        <w:t>magistri</w:t>
      </w:r>
      <w:proofErr w:type="spellEnd"/>
      <w:r>
        <w:rPr>
          <w:color w:val="000000"/>
          <w:sz w:val="22"/>
          <w:szCs w:val="22"/>
        </w:rPr>
        <w:t xml:space="preserve"> Hillel </w:t>
      </w:r>
      <w:proofErr w:type="spellStart"/>
      <w:r>
        <w:rPr>
          <w:color w:val="000000"/>
          <w:sz w:val="22"/>
          <w:szCs w:val="22"/>
        </w:rPr>
        <w:t>invenit</w:t>
      </w:r>
      <w:proofErr w:type="spellEnd"/>
      <w:r>
        <w:rPr>
          <w:color w:val="000000"/>
          <w:sz w:val="22"/>
          <w:szCs w:val="22"/>
        </w:rPr>
        <w:t xml:space="preserve"> </w:t>
      </w:r>
      <w:proofErr w:type="spellStart"/>
      <w:r>
        <w:rPr>
          <w:color w:val="000000"/>
          <w:sz w:val="22"/>
          <w:szCs w:val="22"/>
        </w:rPr>
        <w:t>positivam</w:t>
      </w:r>
      <w:proofErr w:type="spellEnd"/>
      <w:r>
        <w:rPr>
          <w:color w:val="000000"/>
          <w:sz w:val="22"/>
          <w:szCs w:val="22"/>
        </w:rPr>
        <w:t xml:space="preserve"> </w:t>
      </w:r>
      <w:proofErr w:type="spellStart"/>
      <w:r>
        <w:rPr>
          <w:color w:val="000000"/>
          <w:sz w:val="22"/>
          <w:szCs w:val="22"/>
        </w:rPr>
        <w:t>expressionem</w:t>
      </w:r>
      <w:proofErr w:type="spellEnd"/>
      <w:r>
        <w:rPr>
          <w:color w:val="000000"/>
          <w:sz w:val="22"/>
          <w:szCs w:val="22"/>
        </w:rPr>
        <w:t xml:space="preserve">: «Omnia ergo, </w:t>
      </w:r>
      <w:proofErr w:type="spellStart"/>
      <w:r>
        <w:rPr>
          <w:color w:val="000000"/>
          <w:sz w:val="22"/>
          <w:szCs w:val="22"/>
        </w:rPr>
        <w:t>quaecumque</w:t>
      </w:r>
      <w:proofErr w:type="spellEnd"/>
      <w:r>
        <w:rPr>
          <w:color w:val="000000"/>
          <w:sz w:val="22"/>
          <w:szCs w:val="22"/>
        </w:rPr>
        <w:t xml:space="preserve"> </w:t>
      </w:r>
      <w:proofErr w:type="spellStart"/>
      <w:r>
        <w:rPr>
          <w:color w:val="000000"/>
          <w:sz w:val="22"/>
          <w:szCs w:val="22"/>
        </w:rPr>
        <w:t>vultis</w:t>
      </w:r>
      <w:proofErr w:type="spellEnd"/>
      <w:r>
        <w:rPr>
          <w:color w:val="000000"/>
          <w:sz w:val="22"/>
          <w:szCs w:val="22"/>
        </w:rPr>
        <w:t xml:space="preserve"> ut </w:t>
      </w:r>
      <w:proofErr w:type="spellStart"/>
      <w:r>
        <w:rPr>
          <w:color w:val="000000"/>
          <w:sz w:val="22"/>
          <w:szCs w:val="22"/>
        </w:rPr>
        <w:t>faciant</w:t>
      </w:r>
      <w:proofErr w:type="spellEnd"/>
      <w:r>
        <w:rPr>
          <w:color w:val="000000"/>
          <w:sz w:val="22"/>
          <w:szCs w:val="22"/>
        </w:rPr>
        <w:t xml:space="preserve"> </w:t>
      </w:r>
      <w:proofErr w:type="spellStart"/>
      <w:r>
        <w:rPr>
          <w:color w:val="000000"/>
          <w:sz w:val="22"/>
          <w:szCs w:val="22"/>
        </w:rPr>
        <w:t>vobis</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ita et </w:t>
      </w:r>
      <w:proofErr w:type="spellStart"/>
      <w:r>
        <w:rPr>
          <w:color w:val="000000"/>
          <w:sz w:val="22"/>
          <w:szCs w:val="22"/>
        </w:rPr>
        <w:t>vos</w:t>
      </w:r>
      <w:proofErr w:type="spellEnd"/>
      <w:r>
        <w:rPr>
          <w:color w:val="000000"/>
          <w:sz w:val="22"/>
          <w:szCs w:val="22"/>
        </w:rPr>
        <w:t xml:space="preserve"> </w:t>
      </w:r>
      <w:proofErr w:type="spellStart"/>
      <w:r>
        <w:rPr>
          <w:color w:val="000000"/>
          <w:sz w:val="22"/>
          <w:szCs w:val="22"/>
        </w:rPr>
        <w:t>facite</w:t>
      </w:r>
      <w:proofErr w:type="spellEnd"/>
      <w:r>
        <w:rPr>
          <w:color w:val="000000"/>
          <w:sz w:val="22"/>
          <w:szCs w:val="22"/>
        </w:rPr>
        <w:t xml:space="preserve"> </w:t>
      </w:r>
      <w:proofErr w:type="spellStart"/>
      <w:r>
        <w:rPr>
          <w:color w:val="000000"/>
          <w:sz w:val="22"/>
          <w:szCs w:val="22"/>
        </w:rPr>
        <w:t>eis</w:t>
      </w:r>
      <w:proofErr w:type="spellEnd"/>
      <w:r>
        <w:rPr>
          <w:color w:val="000000"/>
          <w:sz w:val="22"/>
          <w:szCs w:val="22"/>
        </w:rPr>
        <w:t xml:space="preserve">; </w:t>
      </w:r>
      <w:proofErr w:type="spellStart"/>
      <w:r>
        <w:rPr>
          <w:color w:val="000000"/>
          <w:sz w:val="22"/>
          <w:szCs w:val="22"/>
        </w:rPr>
        <w:t>haec</w:t>
      </w:r>
      <w:proofErr w:type="spellEnd"/>
      <w:r>
        <w:rPr>
          <w:color w:val="000000"/>
          <w:sz w:val="22"/>
          <w:szCs w:val="22"/>
        </w:rPr>
        <w:t xml:space="preserve"> est </w:t>
      </w:r>
      <w:proofErr w:type="spellStart"/>
      <w:r>
        <w:rPr>
          <w:color w:val="000000"/>
          <w:sz w:val="22"/>
          <w:szCs w:val="22"/>
        </w:rPr>
        <w:t>enim</w:t>
      </w:r>
      <w:proofErr w:type="spellEnd"/>
      <w:r>
        <w:rPr>
          <w:color w:val="000000"/>
          <w:sz w:val="22"/>
          <w:szCs w:val="22"/>
        </w:rPr>
        <w:t xml:space="preserve"> </w:t>
      </w:r>
      <w:proofErr w:type="spellStart"/>
      <w:r>
        <w:rPr>
          <w:color w:val="000000"/>
          <w:sz w:val="22"/>
          <w:szCs w:val="22"/>
        </w:rPr>
        <w:t>Lex</w:t>
      </w:r>
      <w:proofErr w:type="spellEnd"/>
      <w:r>
        <w:rPr>
          <w:color w:val="000000"/>
          <w:sz w:val="22"/>
          <w:szCs w:val="22"/>
        </w:rPr>
        <w:t xml:space="preserve"> et </w:t>
      </w:r>
      <w:proofErr w:type="spellStart"/>
      <w:r>
        <w:rPr>
          <w:color w:val="000000"/>
          <w:sz w:val="22"/>
          <w:szCs w:val="22"/>
        </w:rPr>
        <w:t>Prophetae</w:t>
      </w:r>
      <w:proofErr w:type="spellEnd"/>
      <w:r>
        <w:rPr>
          <w:color w:val="000000"/>
          <w:sz w:val="22"/>
          <w:szCs w:val="22"/>
        </w:rPr>
        <w:t xml:space="preserve">» (Mt 7,12). </w:t>
      </w:r>
      <w:proofErr w:type="spellStart"/>
      <w:r>
        <w:rPr>
          <w:color w:val="000000"/>
          <w:sz w:val="22"/>
          <w:szCs w:val="22"/>
          <w:lang w:val="fr-FR"/>
        </w:rPr>
        <w:t>Talis</w:t>
      </w:r>
      <w:proofErr w:type="spellEnd"/>
      <w:r>
        <w:rPr>
          <w:color w:val="000000"/>
          <w:sz w:val="22"/>
          <w:szCs w:val="22"/>
          <w:lang w:val="fr-FR"/>
        </w:rPr>
        <w:t xml:space="preserve"> </w:t>
      </w:r>
      <w:proofErr w:type="spellStart"/>
      <w:r>
        <w:rPr>
          <w:color w:val="000000"/>
          <w:sz w:val="22"/>
          <w:szCs w:val="22"/>
          <w:lang w:val="fr-FR"/>
        </w:rPr>
        <w:t>appellatio</w:t>
      </w:r>
      <w:proofErr w:type="spellEnd"/>
      <w:r>
        <w:rPr>
          <w:color w:val="000000"/>
          <w:sz w:val="22"/>
          <w:szCs w:val="22"/>
          <w:lang w:val="fr-FR"/>
        </w:rPr>
        <w:t xml:space="preserve"> </w:t>
      </w:r>
      <w:proofErr w:type="spellStart"/>
      <w:r>
        <w:rPr>
          <w:color w:val="000000"/>
          <w:sz w:val="22"/>
          <w:szCs w:val="22"/>
          <w:lang w:val="fr-FR"/>
        </w:rPr>
        <w:t>universalis</w:t>
      </w:r>
      <w:proofErr w:type="spellEnd"/>
      <w:r>
        <w:rPr>
          <w:color w:val="000000"/>
          <w:sz w:val="22"/>
          <w:szCs w:val="22"/>
          <w:lang w:val="fr-FR"/>
        </w:rPr>
        <w:t xml:space="preserve"> est, </w:t>
      </w:r>
      <w:proofErr w:type="spellStart"/>
      <w:r>
        <w:rPr>
          <w:color w:val="000000"/>
          <w:sz w:val="22"/>
          <w:szCs w:val="22"/>
          <w:lang w:val="fr-FR"/>
        </w:rPr>
        <w:t>quae</w:t>
      </w:r>
      <w:proofErr w:type="spellEnd"/>
      <w:r>
        <w:rPr>
          <w:color w:val="000000"/>
          <w:sz w:val="22"/>
          <w:szCs w:val="22"/>
          <w:lang w:val="fr-FR"/>
        </w:rPr>
        <w:t xml:space="preserve"> ad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amplectendos</w:t>
      </w:r>
      <w:proofErr w:type="spellEnd"/>
      <w:r>
        <w:rPr>
          <w:color w:val="000000"/>
          <w:sz w:val="22"/>
          <w:szCs w:val="22"/>
          <w:lang w:val="fr-FR"/>
        </w:rPr>
        <w:t xml:space="preserve"> tendit, </w:t>
      </w:r>
      <w:proofErr w:type="spellStart"/>
      <w:r>
        <w:rPr>
          <w:color w:val="000000"/>
          <w:sz w:val="22"/>
          <w:szCs w:val="22"/>
          <w:lang w:val="fr-FR"/>
        </w:rPr>
        <w:t>nonnisi</w:t>
      </w:r>
      <w:proofErr w:type="spellEnd"/>
      <w:r>
        <w:rPr>
          <w:color w:val="000000"/>
          <w:sz w:val="22"/>
          <w:szCs w:val="22"/>
          <w:lang w:val="fr-FR"/>
        </w:rPr>
        <w:t xml:space="preserve"> </w:t>
      </w:r>
      <w:proofErr w:type="spellStart"/>
      <w:r>
        <w:rPr>
          <w:color w:val="000000"/>
          <w:sz w:val="22"/>
          <w:szCs w:val="22"/>
          <w:lang w:val="fr-FR"/>
        </w:rPr>
        <w:t>propter</w:t>
      </w:r>
      <w:proofErr w:type="spellEnd"/>
      <w:r>
        <w:rPr>
          <w:color w:val="000000"/>
          <w:sz w:val="22"/>
          <w:szCs w:val="22"/>
          <w:lang w:val="fr-FR"/>
        </w:rPr>
        <w:t xml:space="preserve"> </w:t>
      </w:r>
      <w:proofErr w:type="spellStart"/>
      <w:r>
        <w:rPr>
          <w:color w:val="000000"/>
          <w:sz w:val="22"/>
          <w:szCs w:val="22"/>
          <w:lang w:val="fr-FR"/>
        </w:rPr>
        <w:t>humanam</w:t>
      </w:r>
      <w:proofErr w:type="spellEnd"/>
      <w:r>
        <w:rPr>
          <w:color w:val="000000"/>
          <w:sz w:val="22"/>
          <w:szCs w:val="22"/>
          <w:lang w:val="fr-FR"/>
        </w:rPr>
        <w:t xml:space="preserve"> </w:t>
      </w:r>
      <w:proofErr w:type="spellStart"/>
      <w:r>
        <w:rPr>
          <w:color w:val="000000"/>
          <w:sz w:val="22"/>
          <w:szCs w:val="22"/>
          <w:lang w:val="fr-FR"/>
        </w:rPr>
        <w:t>conditionem</w:t>
      </w:r>
      <w:proofErr w:type="spellEnd"/>
      <w:r>
        <w:rPr>
          <w:color w:val="000000"/>
          <w:sz w:val="22"/>
          <w:szCs w:val="22"/>
          <w:lang w:val="fr-FR"/>
        </w:rPr>
        <w:t xml:space="preserve">, quia </w:t>
      </w:r>
      <w:proofErr w:type="spellStart"/>
      <w:r>
        <w:rPr>
          <w:color w:val="000000"/>
          <w:sz w:val="22"/>
          <w:szCs w:val="22"/>
          <w:lang w:val="fr-FR"/>
        </w:rPr>
        <w:t>Altissimus</w:t>
      </w:r>
      <w:proofErr w:type="spellEnd"/>
      <w:r>
        <w:rPr>
          <w:color w:val="000000"/>
          <w:sz w:val="22"/>
          <w:szCs w:val="22"/>
          <w:lang w:val="fr-FR"/>
        </w:rPr>
        <w:t xml:space="preserve">, </w:t>
      </w:r>
      <w:proofErr w:type="spellStart"/>
      <w:r>
        <w:rPr>
          <w:color w:val="000000"/>
          <w:sz w:val="22"/>
          <w:szCs w:val="22"/>
          <w:lang w:val="fr-FR"/>
        </w:rPr>
        <w:t>caelestis</w:t>
      </w:r>
      <w:proofErr w:type="spellEnd"/>
      <w:r>
        <w:rPr>
          <w:color w:val="000000"/>
          <w:sz w:val="22"/>
          <w:szCs w:val="22"/>
          <w:lang w:val="fr-FR"/>
        </w:rPr>
        <w:t xml:space="preserve"> Pater «</w:t>
      </w:r>
      <w:proofErr w:type="spellStart"/>
      <w:r>
        <w:rPr>
          <w:color w:val="000000"/>
          <w:sz w:val="22"/>
          <w:szCs w:val="22"/>
          <w:lang w:val="fr-FR"/>
        </w:rPr>
        <w:t>solem</w:t>
      </w:r>
      <w:proofErr w:type="spellEnd"/>
      <w:r>
        <w:rPr>
          <w:color w:val="000000"/>
          <w:sz w:val="22"/>
          <w:szCs w:val="22"/>
          <w:lang w:val="fr-FR"/>
        </w:rPr>
        <w:t xml:space="preserve"> </w:t>
      </w:r>
      <w:proofErr w:type="spellStart"/>
      <w:r>
        <w:rPr>
          <w:color w:val="000000"/>
          <w:sz w:val="22"/>
          <w:szCs w:val="22"/>
          <w:lang w:val="fr-FR"/>
        </w:rPr>
        <w:t>suum</w:t>
      </w:r>
      <w:proofErr w:type="spellEnd"/>
      <w:r>
        <w:rPr>
          <w:color w:val="000000"/>
          <w:sz w:val="22"/>
          <w:szCs w:val="22"/>
          <w:lang w:val="fr-FR"/>
        </w:rPr>
        <w:t xml:space="preserve"> </w:t>
      </w:r>
      <w:proofErr w:type="spellStart"/>
      <w:r>
        <w:rPr>
          <w:color w:val="000000"/>
          <w:sz w:val="22"/>
          <w:szCs w:val="22"/>
          <w:lang w:val="fr-FR"/>
        </w:rPr>
        <w:t>oriri</w:t>
      </w:r>
      <w:proofErr w:type="spellEnd"/>
      <w:r>
        <w:rPr>
          <w:color w:val="000000"/>
          <w:sz w:val="22"/>
          <w:szCs w:val="22"/>
          <w:lang w:val="fr-FR"/>
        </w:rPr>
        <w:t xml:space="preserve"> </w:t>
      </w:r>
      <w:proofErr w:type="spellStart"/>
      <w:r>
        <w:rPr>
          <w:color w:val="000000"/>
          <w:sz w:val="22"/>
          <w:szCs w:val="22"/>
          <w:lang w:val="fr-FR"/>
        </w:rPr>
        <w:t>facit</w:t>
      </w:r>
      <w:proofErr w:type="spellEnd"/>
      <w:r>
        <w:rPr>
          <w:color w:val="000000"/>
          <w:sz w:val="22"/>
          <w:szCs w:val="22"/>
          <w:lang w:val="fr-FR"/>
        </w:rPr>
        <w:t xml:space="preserve"> super </w:t>
      </w:r>
      <w:proofErr w:type="spellStart"/>
      <w:r>
        <w:rPr>
          <w:color w:val="000000"/>
          <w:sz w:val="22"/>
          <w:szCs w:val="22"/>
          <w:lang w:val="fr-FR"/>
        </w:rPr>
        <w:t>malos</w:t>
      </w:r>
      <w:proofErr w:type="spellEnd"/>
      <w:r>
        <w:rPr>
          <w:color w:val="000000"/>
          <w:sz w:val="22"/>
          <w:szCs w:val="22"/>
          <w:lang w:val="fr-FR"/>
        </w:rPr>
        <w:t xml:space="preserve"> et </w:t>
      </w:r>
      <w:proofErr w:type="spellStart"/>
      <w:r>
        <w:rPr>
          <w:color w:val="000000"/>
          <w:sz w:val="22"/>
          <w:szCs w:val="22"/>
          <w:lang w:val="fr-FR"/>
        </w:rPr>
        <w:t>bonos</w:t>
      </w:r>
      <w:proofErr w:type="spellEnd"/>
      <w:r>
        <w:rPr>
          <w:color w:val="000000"/>
          <w:sz w:val="22"/>
          <w:szCs w:val="22"/>
          <w:lang w:val="fr-FR"/>
        </w:rPr>
        <w:t xml:space="preserve">» (Mt 5,45). </w:t>
      </w:r>
      <w:proofErr w:type="spellStart"/>
      <w:r>
        <w:rPr>
          <w:color w:val="000000"/>
          <w:sz w:val="22"/>
          <w:szCs w:val="22"/>
          <w:lang w:val="fr-FR"/>
        </w:rPr>
        <w:t>Consequitur</w:t>
      </w:r>
      <w:proofErr w:type="spellEnd"/>
      <w:r>
        <w:rPr>
          <w:color w:val="000000"/>
          <w:sz w:val="22"/>
          <w:szCs w:val="22"/>
          <w:lang w:val="fr-FR"/>
        </w:rPr>
        <w:t xml:space="preserve"> </w:t>
      </w:r>
      <w:proofErr w:type="spellStart"/>
      <w:r>
        <w:rPr>
          <w:color w:val="000000"/>
          <w:sz w:val="22"/>
          <w:szCs w:val="22"/>
          <w:lang w:val="fr-FR"/>
        </w:rPr>
        <w:t>postulatio</w:t>
      </w:r>
      <w:proofErr w:type="spellEnd"/>
      <w:r>
        <w:rPr>
          <w:color w:val="000000"/>
          <w:sz w:val="22"/>
          <w:szCs w:val="22"/>
          <w:lang w:val="fr-FR"/>
        </w:rPr>
        <w:t>: «</w:t>
      </w:r>
      <w:proofErr w:type="spellStart"/>
      <w:r>
        <w:rPr>
          <w:color w:val="000000"/>
          <w:sz w:val="22"/>
          <w:szCs w:val="22"/>
          <w:lang w:val="fr-FR"/>
        </w:rPr>
        <w:t>Estote</w:t>
      </w:r>
      <w:proofErr w:type="spellEnd"/>
      <w:r>
        <w:rPr>
          <w:color w:val="000000"/>
          <w:sz w:val="22"/>
          <w:szCs w:val="22"/>
          <w:lang w:val="fr-FR"/>
        </w:rPr>
        <w:t xml:space="preserve"> </w:t>
      </w:r>
      <w:proofErr w:type="spellStart"/>
      <w:r>
        <w:rPr>
          <w:color w:val="000000"/>
          <w:sz w:val="22"/>
          <w:szCs w:val="22"/>
          <w:lang w:val="fr-FR"/>
        </w:rPr>
        <w:t>misericordes</w:t>
      </w:r>
      <w:proofErr w:type="spellEnd"/>
      <w:r>
        <w:rPr>
          <w:color w:val="000000"/>
          <w:sz w:val="22"/>
          <w:szCs w:val="22"/>
          <w:lang w:val="fr-FR"/>
        </w:rPr>
        <w:t xml:space="preserve">, </w:t>
      </w:r>
      <w:proofErr w:type="spellStart"/>
      <w:r>
        <w:rPr>
          <w:color w:val="000000"/>
          <w:sz w:val="22"/>
          <w:szCs w:val="22"/>
          <w:lang w:val="fr-FR"/>
        </w:rPr>
        <w:t>sicut</w:t>
      </w:r>
      <w:proofErr w:type="spellEnd"/>
      <w:r>
        <w:rPr>
          <w:color w:val="000000"/>
          <w:sz w:val="22"/>
          <w:szCs w:val="22"/>
          <w:lang w:val="fr-FR"/>
        </w:rPr>
        <w:t xml:space="preserve"> et Pater </w:t>
      </w:r>
      <w:proofErr w:type="spellStart"/>
      <w:r>
        <w:rPr>
          <w:color w:val="000000"/>
          <w:sz w:val="22"/>
          <w:szCs w:val="22"/>
          <w:lang w:val="fr-FR"/>
        </w:rPr>
        <w:t>vester</w:t>
      </w:r>
      <w:proofErr w:type="spellEnd"/>
      <w:r>
        <w:rPr>
          <w:color w:val="000000"/>
          <w:sz w:val="22"/>
          <w:szCs w:val="22"/>
          <w:lang w:val="fr-FR"/>
        </w:rPr>
        <w:t xml:space="preserve"> </w:t>
      </w:r>
      <w:proofErr w:type="spellStart"/>
      <w:r>
        <w:rPr>
          <w:color w:val="000000"/>
          <w:sz w:val="22"/>
          <w:szCs w:val="22"/>
          <w:lang w:val="fr-FR"/>
        </w:rPr>
        <w:t>misericors</w:t>
      </w:r>
      <w:proofErr w:type="spellEnd"/>
      <w:r>
        <w:rPr>
          <w:color w:val="000000"/>
          <w:sz w:val="22"/>
          <w:szCs w:val="22"/>
          <w:lang w:val="fr-FR"/>
        </w:rPr>
        <w:t xml:space="preserve"> est» (</w:t>
      </w:r>
      <w:proofErr w:type="spellStart"/>
      <w:r>
        <w:rPr>
          <w:color w:val="000000"/>
          <w:sz w:val="22"/>
          <w:szCs w:val="22"/>
          <w:lang w:val="fr-FR"/>
        </w:rPr>
        <w:t>Lc</w:t>
      </w:r>
      <w:proofErr w:type="spellEnd"/>
      <w:r>
        <w:rPr>
          <w:color w:val="000000"/>
          <w:sz w:val="22"/>
          <w:szCs w:val="22"/>
          <w:lang w:val="fr-FR"/>
        </w:rPr>
        <w:t xml:space="preserve"> 6,36).</w:t>
      </w:r>
    </w:p>
    <w:p w14:paraId="306F9D3A" w14:textId="77777777" w:rsidR="0009444E" w:rsidRDefault="0080699A">
      <w:pPr>
        <w:pStyle w:val="NormaleWeb"/>
        <w:shd w:val="clear" w:color="auto" w:fill="FFFFFF"/>
      </w:pPr>
      <w:bookmarkStart w:id="133" w:name="60"/>
      <w:r>
        <w:rPr>
          <w:rFonts w:ascii="Tahoma" w:hAnsi="Tahoma" w:cs="Tahoma"/>
          <w:color w:val="000000"/>
          <w:sz w:val="22"/>
          <w:szCs w:val="22"/>
          <w:shd w:val="clear" w:color="auto" w:fill="FFFFFF"/>
        </w:rPr>
        <w:t>60</w:t>
      </w:r>
      <w:bookmarkEnd w:id="133"/>
      <w:r>
        <w:rPr>
          <w:rFonts w:ascii="Tahoma" w:hAnsi="Tahoma" w:cs="Tahoma"/>
          <w:color w:val="000000"/>
          <w:sz w:val="22"/>
          <w:szCs w:val="22"/>
          <w:shd w:val="clear" w:color="auto" w:fill="FFFFFF"/>
        </w:rPr>
        <w:t>. Nel Nuovo Testamento, il precetto di Hillel ha trovato espressione positiva: «Tutto quanto volete che gli uomini facciano a voi, anche voi fatelo a loro: questa infatti è la Legge e i Profeti» (</w:t>
      </w:r>
      <w:r>
        <w:rPr>
          <w:rFonts w:ascii="Tahoma" w:hAnsi="Tahoma" w:cs="Tahoma"/>
          <w:i/>
          <w:iCs/>
          <w:color w:val="000000"/>
          <w:sz w:val="22"/>
          <w:szCs w:val="22"/>
          <w:shd w:val="clear" w:color="auto" w:fill="FFFFFF"/>
        </w:rPr>
        <w:t>Mt</w:t>
      </w:r>
      <w:r>
        <w:rPr>
          <w:rFonts w:ascii="Tahoma" w:hAnsi="Tahoma" w:cs="Tahoma"/>
          <w:color w:val="000000"/>
          <w:sz w:val="22"/>
          <w:szCs w:val="22"/>
          <w:shd w:val="clear" w:color="auto" w:fill="FFFFFF"/>
        </w:rPr>
        <w:t xml:space="preserve"> 7,12). Tale appello è universale, tende ad abbracciare tutti, solo per la loro condizione umana, perché l’Altissimo, il Padre celeste «fa sorgere il suo sole sui cattivi e sui buoni» (</w:t>
      </w:r>
      <w:r>
        <w:rPr>
          <w:rFonts w:ascii="Tahoma" w:hAnsi="Tahoma" w:cs="Tahoma"/>
          <w:i/>
          <w:iCs/>
          <w:color w:val="000000"/>
          <w:sz w:val="22"/>
          <w:szCs w:val="22"/>
          <w:shd w:val="clear" w:color="auto" w:fill="FFFFFF"/>
        </w:rPr>
        <w:t>Mt</w:t>
      </w:r>
      <w:r>
        <w:rPr>
          <w:rFonts w:ascii="Tahoma" w:hAnsi="Tahoma" w:cs="Tahoma"/>
          <w:color w:val="000000"/>
          <w:sz w:val="22"/>
          <w:szCs w:val="22"/>
          <w:shd w:val="clear" w:color="auto" w:fill="FFFFFF"/>
        </w:rPr>
        <w:t xml:space="preserve"> 5,45). E di conseguenza si esige: «Siate misericordiosi, come il Padre vostro è misericordioso» (</w:t>
      </w:r>
      <w:r>
        <w:rPr>
          <w:rFonts w:ascii="Tahoma" w:hAnsi="Tahoma" w:cs="Tahoma"/>
          <w:i/>
          <w:iCs/>
          <w:color w:val="000000"/>
          <w:sz w:val="22"/>
          <w:szCs w:val="22"/>
          <w:shd w:val="clear" w:color="auto" w:fill="FFFFFF"/>
        </w:rPr>
        <w:t>Lc</w:t>
      </w:r>
      <w:r>
        <w:rPr>
          <w:rFonts w:ascii="Tahoma" w:hAnsi="Tahoma" w:cs="Tahoma"/>
          <w:color w:val="000000"/>
          <w:sz w:val="22"/>
          <w:szCs w:val="22"/>
          <w:shd w:val="clear" w:color="auto" w:fill="FFFFFF"/>
        </w:rPr>
        <w:t xml:space="preserve"> 6,36).</w:t>
      </w:r>
    </w:p>
    <w:p w14:paraId="44EF8E11" w14:textId="77777777" w:rsidR="0009444E" w:rsidRDefault="0080699A">
      <w:pPr>
        <w:pStyle w:val="NormaleWeb"/>
        <w:shd w:val="clear" w:color="auto" w:fill="FFFFFF"/>
        <w:rPr>
          <w:color w:val="000000"/>
          <w:sz w:val="22"/>
          <w:szCs w:val="22"/>
        </w:rPr>
      </w:pPr>
      <w:r>
        <w:rPr>
          <w:color w:val="000000"/>
          <w:sz w:val="22"/>
          <w:szCs w:val="22"/>
        </w:rPr>
        <w:t xml:space="preserve">61. Causa </w:t>
      </w:r>
      <w:proofErr w:type="spellStart"/>
      <w:r>
        <w:rPr>
          <w:color w:val="000000"/>
          <w:sz w:val="22"/>
          <w:szCs w:val="22"/>
        </w:rPr>
        <w:t>adest</w:t>
      </w:r>
      <w:proofErr w:type="spellEnd"/>
      <w:r>
        <w:rPr>
          <w:color w:val="000000"/>
          <w:sz w:val="22"/>
          <w:szCs w:val="22"/>
        </w:rPr>
        <w:t xml:space="preserve"> ad </w:t>
      </w:r>
      <w:proofErr w:type="spellStart"/>
      <w:r>
        <w:rPr>
          <w:color w:val="000000"/>
          <w:sz w:val="22"/>
          <w:szCs w:val="22"/>
        </w:rPr>
        <w:t>cor</w:t>
      </w:r>
      <w:proofErr w:type="spellEnd"/>
      <w:r>
        <w:rPr>
          <w:color w:val="000000"/>
          <w:sz w:val="22"/>
          <w:szCs w:val="22"/>
        </w:rPr>
        <w:t xml:space="preserve"> </w:t>
      </w:r>
      <w:proofErr w:type="spellStart"/>
      <w:r>
        <w:rPr>
          <w:color w:val="000000"/>
          <w:sz w:val="22"/>
          <w:szCs w:val="22"/>
        </w:rPr>
        <w:t>amplificandum</w:t>
      </w:r>
      <w:proofErr w:type="spellEnd"/>
      <w:r>
        <w:rPr>
          <w:color w:val="000000"/>
          <w:sz w:val="22"/>
          <w:szCs w:val="22"/>
        </w:rPr>
        <w:t xml:space="preserve"> ut </w:t>
      </w:r>
      <w:proofErr w:type="spellStart"/>
      <w:r>
        <w:rPr>
          <w:color w:val="000000"/>
          <w:sz w:val="22"/>
          <w:szCs w:val="22"/>
        </w:rPr>
        <w:t>alienum</w:t>
      </w:r>
      <w:proofErr w:type="spellEnd"/>
      <w:r>
        <w:rPr>
          <w:color w:val="000000"/>
          <w:sz w:val="22"/>
          <w:szCs w:val="22"/>
        </w:rPr>
        <w:t xml:space="preserve"> non </w:t>
      </w:r>
      <w:proofErr w:type="spellStart"/>
      <w:r>
        <w:rPr>
          <w:color w:val="000000"/>
          <w:sz w:val="22"/>
          <w:szCs w:val="22"/>
        </w:rPr>
        <w:t>excludat</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iam</w:t>
      </w:r>
      <w:proofErr w:type="spellEnd"/>
      <w:r>
        <w:rPr>
          <w:color w:val="000000"/>
          <w:sz w:val="22"/>
          <w:szCs w:val="22"/>
        </w:rPr>
        <w:t xml:space="preserve"> in </w:t>
      </w:r>
      <w:proofErr w:type="spellStart"/>
      <w:r>
        <w:rPr>
          <w:color w:val="000000"/>
          <w:sz w:val="22"/>
          <w:szCs w:val="22"/>
        </w:rPr>
        <w:t>antiquissimis</w:t>
      </w:r>
      <w:proofErr w:type="spellEnd"/>
      <w:r>
        <w:rPr>
          <w:color w:val="000000"/>
          <w:sz w:val="22"/>
          <w:szCs w:val="22"/>
        </w:rPr>
        <w:t xml:space="preserve"> </w:t>
      </w:r>
      <w:proofErr w:type="spellStart"/>
      <w:r>
        <w:rPr>
          <w:color w:val="000000"/>
          <w:sz w:val="22"/>
          <w:szCs w:val="22"/>
        </w:rPr>
        <w:t>Bibliorum</w:t>
      </w:r>
      <w:proofErr w:type="spellEnd"/>
      <w:r>
        <w:rPr>
          <w:color w:val="000000"/>
          <w:sz w:val="22"/>
          <w:szCs w:val="22"/>
        </w:rPr>
        <w:t xml:space="preserve"> </w:t>
      </w:r>
      <w:proofErr w:type="spellStart"/>
      <w:r>
        <w:rPr>
          <w:color w:val="000000"/>
          <w:sz w:val="22"/>
          <w:szCs w:val="22"/>
        </w:rPr>
        <w:t>textibus</w:t>
      </w:r>
      <w:proofErr w:type="spellEnd"/>
      <w:r>
        <w:rPr>
          <w:color w:val="000000"/>
          <w:sz w:val="22"/>
          <w:szCs w:val="22"/>
        </w:rPr>
        <w:t xml:space="preserve"> </w:t>
      </w:r>
      <w:proofErr w:type="spellStart"/>
      <w:r>
        <w:rPr>
          <w:color w:val="000000"/>
          <w:sz w:val="22"/>
          <w:szCs w:val="22"/>
        </w:rPr>
        <w:t>reperiri</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Debetur</w:t>
      </w:r>
      <w:proofErr w:type="spellEnd"/>
      <w:r>
        <w:rPr>
          <w:color w:val="000000"/>
          <w:sz w:val="22"/>
          <w:szCs w:val="22"/>
        </w:rPr>
        <w:t xml:space="preserve"> </w:t>
      </w:r>
      <w:proofErr w:type="spellStart"/>
      <w:r>
        <w:rPr>
          <w:color w:val="000000"/>
          <w:sz w:val="22"/>
          <w:szCs w:val="22"/>
        </w:rPr>
        <w:t>haec</w:t>
      </w:r>
      <w:proofErr w:type="spellEnd"/>
      <w:r>
        <w:rPr>
          <w:color w:val="000000"/>
          <w:sz w:val="22"/>
          <w:szCs w:val="22"/>
        </w:rPr>
        <w:t xml:space="preserve"> </w:t>
      </w:r>
      <w:proofErr w:type="spellStart"/>
      <w:r>
        <w:rPr>
          <w:color w:val="000000"/>
          <w:sz w:val="22"/>
          <w:szCs w:val="22"/>
        </w:rPr>
        <w:t>perpetuae</w:t>
      </w:r>
      <w:proofErr w:type="spellEnd"/>
      <w:r>
        <w:rPr>
          <w:color w:val="000000"/>
          <w:sz w:val="22"/>
          <w:szCs w:val="22"/>
        </w:rPr>
        <w:t xml:space="preserve"> populi </w:t>
      </w:r>
      <w:proofErr w:type="spellStart"/>
      <w:r>
        <w:rPr>
          <w:color w:val="000000"/>
          <w:sz w:val="22"/>
          <w:szCs w:val="22"/>
        </w:rPr>
        <w:t>Iudaici</w:t>
      </w:r>
      <w:proofErr w:type="spellEnd"/>
      <w:r>
        <w:rPr>
          <w:color w:val="000000"/>
          <w:sz w:val="22"/>
          <w:szCs w:val="22"/>
        </w:rPr>
        <w:t xml:space="preserve"> memoriae </w:t>
      </w:r>
      <w:proofErr w:type="spellStart"/>
      <w:r>
        <w:rPr>
          <w:color w:val="000000"/>
          <w:sz w:val="22"/>
          <w:szCs w:val="22"/>
        </w:rPr>
        <w:t>recolentis</w:t>
      </w:r>
      <w:proofErr w:type="spellEnd"/>
      <w:r>
        <w:rPr>
          <w:color w:val="000000"/>
          <w:sz w:val="22"/>
          <w:szCs w:val="22"/>
        </w:rPr>
        <w:t xml:space="preserve"> se in </w:t>
      </w:r>
      <w:proofErr w:type="spellStart"/>
      <w:r>
        <w:rPr>
          <w:color w:val="000000"/>
          <w:sz w:val="22"/>
          <w:szCs w:val="22"/>
        </w:rPr>
        <w:t>Aegypto</w:t>
      </w:r>
      <w:proofErr w:type="spellEnd"/>
      <w:r>
        <w:rPr>
          <w:color w:val="000000"/>
          <w:sz w:val="22"/>
          <w:szCs w:val="22"/>
        </w:rPr>
        <w:t xml:space="preserve"> ut </w:t>
      </w:r>
      <w:proofErr w:type="spellStart"/>
      <w:r>
        <w:rPr>
          <w:color w:val="000000"/>
          <w:sz w:val="22"/>
          <w:szCs w:val="22"/>
        </w:rPr>
        <w:t>peregrinum</w:t>
      </w:r>
      <w:proofErr w:type="spellEnd"/>
      <w:r>
        <w:rPr>
          <w:color w:val="000000"/>
          <w:sz w:val="22"/>
          <w:szCs w:val="22"/>
        </w:rPr>
        <w:t xml:space="preserve"> </w:t>
      </w:r>
      <w:proofErr w:type="spellStart"/>
      <w:r>
        <w:rPr>
          <w:color w:val="000000"/>
          <w:sz w:val="22"/>
          <w:szCs w:val="22"/>
        </w:rPr>
        <w:t>vixisse</w:t>
      </w:r>
      <w:proofErr w:type="spellEnd"/>
      <w:r>
        <w:rPr>
          <w:color w:val="000000"/>
          <w:sz w:val="22"/>
          <w:szCs w:val="22"/>
        </w:rPr>
        <w:t>:</w:t>
      </w:r>
    </w:p>
    <w:p w14:paraId="3529ED68" w14:textId="77777777" w:rsidR="0009444E" w:rsidRDefault="0080699A">
      <w:pPr>
        <w:pStyle w:val="NormaleWeb"/>
        <w:shd w:val="clear" w:color="auto" w:fill="FFFFFF"/>
        <w:ind w:firstLine="708"/>
      </w:pPr>
      <w:r>
        <w:rPr>
          <w:color w:val="000000"/>
          <w:sz w:val="22"/>
          <w:szCs w:val="22"/>
        </w:rPr>
        <w:t>«</w:t>
      </w:r>
      <w:proofErr w:type="spellStart"/>
      <w:r>
        <w:rPr>
          <w:i/>
          <w:color w:val="000000"/>
          <w:sz w:val="22"/>
          <w:szCs w:val="22"/>
        </w:rPr>
        <w:t>Advenam</w:t>
      </w:r>
      <w:proofErr w:type="spellEnd"/>
      <w:r>
        <w:rPr>
          <w:i/>
          <w:color w:val="000000"/>
          <w:sz w:val="22"/>
          <w:szCs w:val="22"/>
        </w:rPr>
        <w:t xml:space="preserve"> non </w:t>
      </w:r>
      <w:proofErr w:type="spellStart"/>
      <w:r>
        <w:rPr>
          <w:i/>
          <w:color w:val="000000"/>
          <w:sz w:val="22"/>
          <w:szCs w:val="22"/>
        </w:rPr>
        <w:t>opprimes</w:t>
      </w:r>
      <w:proofErr w:type="spellEnd"/>
      <w:r>
        <w:rPr>
          <w:i/>
          <w:color w:val="000000"/>
          <w:sz w:val="22"/>
          <w:szCs w:val="22"/>
        </w:rPr>
        <w:t xml:space="preserve"> </w:t>
      </w:r>
      <w:proofErr w:type="spellStart"/>
      <w:r>
        <w:rPr>
          <w:i/>
          <w:color w:val="000000"/>
          <w:sz w:val="22"/>
          <w:szCs w:val="22"/>
        </w:rPr>
        <w:t>neque</w:t>
      </w:r>
      <w:proofErr w:type="spellEnd"/>
      <w:r>
        <w:rPr>
          <w:i/>
          <w:color w:val="000000"/>
          <w:sz w:val="22"/>
          <w:szCs w:val="22"/>
        </w:rPr>
        <w:t xml:space="preserve"> </w:t>
      </w:r>
      <w:proofErr w:type="spellStart"/>
      <w:r>
        <w:rPr>
          <w:i/>
          <w:color w:val="000000"/>
          <w:sz w:val="22"/>
          <w:szCs w:val="22"/>
        </w:rPr>
        <w:t>affliges</w:t>
      </w:r>
      <w:proofErr w:type="spellEnd"/>
      <w:r>
        <w:rPr>
          <w:i/>
          <w:color w:val="000000"/>
          <w:sz w:val="22"/>
          <w:szCs w:val="22"/>
        </w:rPr>
        <w:t xml:space="preserve"> </w:t>
      </w:r>
      <w:proofErr w:type="spellStart"/>
      <w:r>
        <w:rPr>
          <w:i/>
          <w:color w:val="000000"/>
          <w:sz w:val="22"/>
          <w:szCs w:val="22"/>
        </w:rPr>
        <w:t>eum</w:t>
      </w:r>
      <w:proofErr w:type="spellEnd"/>
      <w:r>
        <w:rPr>
          <w:i/>
          <w:color w:val="000000"/>
          <w:sz w:val="22"/>
          <w:szCs w:val="22"/>
        </w:rPr>
        <w:t xml:space="preserve">; </w:t>
      </w:r>
      <w:proofErr w:type="spellStart"/>
      <w:r>
        <w:rPr>
          <w:i/>
          <w:color w:val="000000"/>
          <w:sz w:val="22"/>
          <w:szCs w:val="22"/>
        </w:rPr>
        <w:t>advenae</w:t>
      </w:r>
      <w:proofErr w:type="spellEnd"/>
      <w:r>
        <w:rPr>
          <w:i/>
          <w:color w:val="000000"/>
          <w:sz w:val="22"/>
          <w:szCs w:val="22"/>
        </w:rPr>
        <w:t xml:space="preserve"> </w:t>
      </w:r>
      <w:proofErr w:type="spellStart"/>
      <w:r>
        <w:rPr>
          <w:i/>
          <w:color w:val="000000"/>
          <w:sz w:val="22"/>
          <w:szCs w:val="22"/>
        </w:rPr>
        <w:t>enim</w:t>
      </w:r>
      <w:proofErr w:type="spellEnd"/>
      <w:r>
        <w:rPr>
          <w:i/>
          <w:color w:val="000000"/>
          <w:sz w:val="22"/>
          <w:szCs w:val="22"/>
        </w:rPr>
        <w:t xml:space="preserve"> et </w:t>
      </w:r>
      <w:proofErr w:type="spellStart"/>
      <w:r>
        <w:rPr>
          <w:i/>
          <w:color w:val="000000"/>
          <w:sz w:val="22"/>
          <w:szCs w:val="22"/>
        </w:rPr>
        <w:t>ipsi</w:t>
      </w:r>
      <w:proofErr w:type="spellEnd"/>
      <w:r>
        <w:rPr>
          <w:i/>
          <w:color w:val="000000"/>
          <w:sz w:val="22"/>
          <w:szCs w:val="22"/>
        </w:rPr>
        <w:t xml:space="preserve"> </w:t>
      </w:r>
      <w:proofErr w:type="spellStart"/>
      <w:r>
        <w:rPr>
          <w:i/>
          <w:color w:val="000000"/>
          <w:sz w:val="22"/>
          <w:szCs w:val="22"/>
        </w:rPr>
        <w:t>fuistis</w:t>
      </w:r>
      <w:proofErr w:type="spellEnd"/>
      <w:r>
        <w:rPr>
          <w:i/>
          <w:color w:val="000000"/>
          <w:sz w:val="22"/>
          <w:szCs w:val="22"/>
        </w:rPr>
        <w:t xml:space="preserve"> in terra </w:t>
      </w:r>
      <w:proofErr w:type="spellStart"/>
      <w:r>
        <w:rPr>
          <w:i/>
          <w:color w:val="000000"/>
          <w:sz w:val="22"/>
          <w:szCs w:val="22"/>
        </w:rPr>
        <w:t>Aegypti</w:t>
      </w:r>
      <w:proofErr w:type="spellEnd"/>
      <w:r>
        <w:rPr>
          <w:i/>
          <w:color w:val="000000"/>
          <w:sz w:val="22"/>
          <w:szCs w:val="22"/>
        </w:rPr>
        <w:t>» (Es 22,20).</w:t>
      </w:r>
    </w:p>
    <w:p w14:paraId="24857058" w14:textId="77777777" w:rsidR="0009444E" w:rsidRDefault="0080699A">
      <w:pPr>
        <w:pStyle w:val="NormaleWeb"/>
        <w:shd w:val="clear" w:color="auto" w:fill="FFFFFF"/>
        <w:ind w:firstLine="708"/>
      </w:pPr>
      <w:r>
        <w:rPr>
          <w:color w:val="000000"/>
          <w:sz w:val="22"/>
          <w:szCs w:val="22"/>
        </w:rPr>
        <w:t>«</w:t>
      </w:r>
      <w:proofErr w:type="spellStart"/>
      <w:r>
        <w:rPr>
          <w:i/>
          <w:color w:val="000000"/>
          <w:sz w:val="22"/>
          <w:szCs w:val="22"/>
        </w:rPr>
        <w:t>Peregrinum</w:t>
      </w:r>
      <w:proofErr w:type="spellEnd"/>
      <w:r>
        <w:rPr>
          <w:i/>
          <w:color w:val="000000"/>
          <w:sz w:val="22"/>
          <w:szCs w:val="22"/>
        </w:rPr>
        <w:t xml:space="preserve"> non </w:t>
      </w:r>
      <w:proofErr w:type="spellStart"/>
      <w:r>
        <w:rPr>
          <w:i/>
          <w:color w:val="000000"/>
          <w:sz w:val="22"/>
          <w:szCs w:val="22"/>
        </w:rPr>
        <w:t>opprimes</w:t>
      </w:r>
      <w:proofErr w:type="spellEnd"/>
      <w:r>
        <w:rPr>
          <w:i/>
          <w:color w:val="000000"/>
          <w:sz w:val="22"/>
          <w:szCs w:val="22"/>
        </w:rPr>
        <w:t xml:space="preserve">; </w:t>
      </w:r>
      <w:proofErr w:type="spellStart"/>
      <w:r>
        <w:rPr>
          <w:i/>
          <w:color w:val="000000"/>
          <w:sz w:val="22"/>
          <w:szCs w:val="22"/>
        </w:rPr>
        <w:t>scitis</w:t>
      </w:r>
      <w:proofErr w:type="spellEnd"/>
      <w:r>
        <w:rPr>
          <w:i/>
          <w:color w:val="000000"/>
          <w:sz w:val="22"/>
          <w:szCs w:val="22"/>
        </w:rPr>
        <w:t xml:space="preserve"> </w:t>
      </w:r>
      <w:proofErr w:type="spellStart"/>
      <w:r>
        <w:rPr>
          <w:i/>
          <w:color w:val="000000"/>
          <w:sz w:val="22"/>
          <w:szCs w:val="22"/>
        </w:rPr>
        <w:t>enim</w:t>
      </w:r>
      <w:proofErr w:type="spellEnd"/>
      <w:r>
        <w:rPr>
          <w:i/>
          <w:color w:val="000000"/>
          <w:sz w:val="22"/>
          <w:szCs w:val="22"/>
        </w:rPr>
        <w:t xml:space="preserve"> </w:t>
      </w:r>
      <w:proofErr w:type="spellStart"/>
      <w:r>
        <w:rPr>
          <w:i/>
          <w:color w:val="000000"/>
          <w:sz w:val="22"/>
          <w:szCs w:val="22"/>
        </w:rPr>
        <w:t>advenarum</w:t>
      </w:r>
      <w:proofErr w:type="spellEnd"/>
      <w:r>
        <w:rPr>
          <w:i/>
          <w:color w:val="000000"/>
          <w:sz w:val="22"/>
          <w:szCs w:val="22"/>
        </w:rPr>
        <w:t xml:space="preserve"> </w:t>
      </w:r>
      <w:proofErr w:type="spellStart"/>
      <w:r>
        <w:rPr>
          <w:i/>
          <w:color w:val="000000"/>
          <w:sz w:val="22"/>
          <w:szCs w:val="22"/>
        </w:rPr>
        <w:t>animas</w:t>
      </w:r>
      <w:proofErr w:type="spellEnd"/>
      <w:r>
        <w:rPr>
          <w:i/>
          <w:color w:val="000000"/>
          <w:sz w:val="22"/>
          <w:szCs w:val="22"/>
        </w:rPr>
        <w:t xml:space="preserve">, quia et </w:t>
      </w:r>
      <w:proofErr w:type="spellStart"/>
      <w:r>
        <w:rPr>
          <w:i/>
          <w:color w:val="000000"/>
          <w:sz w:val="22"/>
          <w:szCs w:val="22"/>
        </w:rPr>
        <w:t>ipsi</w:t>
      </w:r>
      <w:proofErr w:type="spellEnd"/>
      <w:r>
        <w:rPr>
          <w:i/>
          <w:color w:val="000000"/>
          <w:sz w:val="22"/>
          <w:szCs w:val="22"/>
        </w:rPr>
        <w:t xml:space="preserve"> peregrini </w:t>
      </w:r>
      <w:proofErr w:type="spellStart"/>
      <w:r>
        <w:rPr>
          <w:i/>
          <w:color w:val="000000"/>
          <w:sz w:val="22"/>
          <w:szCs w:val="22"/>
        </w:rPr>
        <w:t>fuistis</w:t>
      </w:r>
      <w:proofErr w:type="spellEnd"/>
      <w:r>
        <w:rPr>
          <w:i/>
          <w:color w:val="000000"/>
          <w:sz w:val="22"/>
          <w:szCs w:val="22"/>
        </w:rPr>
        <w:t xml:space="preserve"> in terra </w:t>
      </w:r>
      <w:proofErr w:type="spellStart"/>
      <w:r>
        <w:rPr>
          <w:i/>
          <w:color w:val="000000"/>
          <w:sz w:val="22"/>
          <w:szCs w:val="22"/>
        </w:rPr>
        <w:t>Aegypti</w:t>
      </w:r>
      <w:proofErr w:type="spellEnd"/>
      <w:r>
        <w:rPr>
          <w:i/>
          <w:color w:val="000000"/>
          <w:sz w:val="22"/>
          <w:szCs w:val="22"/>
        </w:rPr>
        <w:t>» (Es 23,9).</w:t>
      </w:r>
    </w:p>
    <w:p w14:paraId="2E33B756" w14:textId="77777777" w:rsidR="0009444E" w:rsidRDefault="0080699A">
      <w:pPr>
        <w:pStyle w:val="NormaleWeb"/>
        <w:shd w:val="clear" w:color="auto" w:fill="FFFFFF"/>
        <w:ind w:firstLine="708"/>
      </w:pPr>
      <w:r>
        <w:rPr>
          <w:color w:val="000000"/>
          <w:sz w:val="22"/>
          <w:szCs w:val="22"/>
        </w:rPr>
        <w:t>«</w:t>
      </w:r>
      <w:r>
        <w:rPr>
          <w:i/>
          <w:color w:val="000000"/>
          <w:sz w:val="22"/>
          <w:szCs w:val="22"/>
        </w:rPr>
        <w:t xml:space="preserve">Si </w:t>
      </w:r>
      <w:proofErr w:type="spellStart"/>
      <w:r>
        <w:rPr>
          <w:i/>
          <w:color w:val="000000"/>
          <w:sz w:val="22"/>
          <w:szCs w:val="22"/>
        </w:rPr>
        <w:t>habitaverit</w:t>
      </w:r>
      <w:proofErr w:type="spellEnd"/>
      <w:r>
        <w:rPr>
          <w:i/>
          <w:color w:val="000000"/>
          <w:sz w:val="22"/>
          <w:szCs w:val="22"/>
        </w:rPr>
        <w:t xml:space="preserve"> </w:t>
      </w:r>
      <w:proofErr w:type="spellStart"/>
      <w:r>
        <w:rPr>
          <w:i/>
          <w:color w:val="000000"/>
          <w:sz w:val="22"/>
          <w:szCs w:val="22"/>
        </w:rPr>
        <w:t>tecum</w:t>
      </w:r>
      <w:proofErr w:type="spellEnd"/>
      <w:r>
        <w:rPr>
          <w:i/>
          <w:color w:val="000000"/>
          <w:sz w:val="22"/>
          <w:szCs w:val="22"/>
        </w:rPr>
        <w:t xml:space="preserve"> </w:t>
      </w:r>
      <w:proofErr w:type="spellStart"/>
      <w:r>
        <w:rPr>
          <w:i/>
          <w:color w:val="000000"/>
          <w:sz w:val="22"/>
          <w:szCs w:val="22"/>
        </w:rPr>
        <w:t>advena</w:t>
      </w:r>
      <w:proofErr w:type="spellEnd"/>
      <w:r>
        <w:rPr>
          <w:i/>
          <w:color w:val="000000"/>
          <w:sz w:val="22"/>
          <w:szCs w:val="22"/>
        </w:rPr>
        <w:t xml:space="preserve"> in terra </w:t>
      </w:r>
      <w:proofErr w:type="spellStart"/>
      <w:r>
        <w:rPr>
          <w:i/>
          <w:color w:val="000000"/>
          <w:sz w:val="22"/>
          <w:szCs w:val="22"/>
        </w:rPr>
        <w:t>vestra</w:t>
      </w:r>
      <w:proofErr w:type="spellEnd"/>
      <w:r>
        <w:rPr>
          <w:i/>
          <w:color w:val="000000"/>
          <w:sz w:val="22"/>
          <w:szCs w:val="22"/>
        </w:rPr>
        <w:t xml:space="preserve">, non </w:t>
      </w:r>
      <w:proofErr w:type="spellStart"/>
      <w:r>
        <w:rPr>
          <w:i/>
          <w:color w:val="000000"/>
          <w:sz w:val="22"/>
          <w:szCs w:val="22"/>
        </w:rPr>
        <w:t>opprimetis</w:t>
      </w:r>
      <w:proofErr w:type="spellEnd"/>
      <w:r>
        <w:rPr>
          <w:i/>
          <w:color w:val="000000"/>
          <w:sz w:val="22"/>
          <w:szCs w:val="22"/>
        </w:rPr>
        <w:t xml:space="preserve"> </w:t>
      </w:r>
      <w:proofErr w:type="spellStart"/>
      <w:r>
        <w:rPr>
          <w:i/>
          <w:color w:val="000000"/>
          <w:sz w:val="22"/>
          <w:szCs w:val="22"/>
        </w:rPr>
        <w:t>eum</w:t>
      </w:r>
      <w:proofErr w:type="spellEnd"/>
      <w:r>
        <w:rPr>
          <w:i/>
          <w:color w:val="000000"/>
          <w:sz w:val="22"/>
          <w:szCs w:val="22"/>
        </w:rPr>
        <w:t xml:space="preserve">; sed </w:t>
      </w:r>
      <w:proofErr w:type="spellStart"/>
      <w:r>
        <w:rPr>
          <w:i/>
          <w:color w:val="000000"/>
          <w:sz w:val="22"/>
          <w:szCs w:val="22"/>
        </w:rPr>
        <w:t>sit</w:t>
      </w:r>
      <w:proofErr w:type="spellEnd"/>
      <w:r>
        <w:rPr>
          <w:i/>
          <w:color w:val="000000"/>
          <w:sz w:val="22"/>
          <w:szCs w:val="22"/>
        </w:rPr>
        <w:t xml:space="preserve"> inter </w:t>
      </w:r>
      <w:proofErr w:type="spellStart"/>
      <w:r>
        <w:rPr>
          <w:i/>
          <w:color w:val="000000"/>
          <w:sz w:val="22"/>
          <w:szCs w:val="22"/>
        </w:rPr>
        <w:t>vos</w:t>
      </w:r>
      <w:proofErr w:type="spellEnd"/>
      <w:r>
        <w:rPr>
          <w:i/>
          <w:color w:val="000000"/>
          <w:sz w:val="22"/>
          <w:szCs w:val="22"/>
        </w:rPr>
        <w:t xml:space="preserve"> quasi indigena, et </w:t>
      </w:r>
      <w:proofErr w:type="spellStart"/>
      <w:r>
        <w:rPr>
          <w:i/>
          <w:color w:val="000000"/>
          <w:sz w:val="22"/>
          <w:szCs w:val="22"/>
        </w:rPr>
        <w:t>diliges</w:t>
      </w:r>
      <w:proofErr w:type="spellEnd"/>
      <w:r>
        <w:rPr>
          <w:i/>
          <w:color w:val="000000"/>
          <w:sz w:val="22"/>
          <w:szCs w:val="22"/>
        </w:rPr>
        <w:t xml:space="preserve"> </w:t>
      </w:r>
      <w:proofErr w:type="spellStart"/>
      <w:r>
        <w:rPr>
          <w:i/>
          <w:color w:val="000000"/>
          <w:sz w:val="22"/>
          <w:szCs w:val="22"/>
        </w:rPr>
        <w:t>eum</w:t>
      </w:r>
      <w:proofErr w:type="spellEnd"/>
      <w:r>
        <w:rPr>
          <w:i/>
          <w:color w:val="000000"/>
          <w:sz w:val="22"/>
          <w:szCs w:val="22"/>
        </w:rPr>
        <w:t xml:space="preserve"> </w:t>
      </w:r>
      <w:proofErr w:type="spellStart"/>
      <w:r>
        <w:rPr>
          <w:i/>
          <w:color w:val="000000"/>
          <w:sz w:val="22"/>
          <w:szCs w:val="22"/>
        </w:rPr>
        <w:t>sicut</w:t>
      </w:r>
      <w:proofErr w:type="spellEnd"/>
      <w:r>
        <w:rPr>
          <w:i/>
          <w:color w:val="000000"/>
          <w:sz w:val="22"/>
          <w:szCs w:val="22"/>
        </w:rPr>
        <w:t xml:space="preserve"> </w:t>
      </w:r>
      <w:proofErr w:type="spellStart"/>
      <w:r>
        <w:rPr>
          <w:i/>
          <w:color w:val="000000"/>
          <w:sz w:val="22"/>
          <w:szCs w:val="22"/>
        </w:rPr>
        <w:t>teipsum</w:t>
      </w:r>
      <w:proofErr w:type="spellEnd"/>
      <w:r>
        <w:rPr>
          <w:i/>
          <w:color w:val="000000"/>
          <w:sz w:val="22"/>
          <w:szCs w:val="22"/>
        </w:rPr>
        <w:t xml:space="preserve">: </w:t>
      </w:r>
      <w:proofErr w:type="spellStart"/>
      <w:r>
        <w:rPr>
          <w:i/>
          <w:color w:val="000000"/>
          <w:sz w:val="22"/>
          <w:szCs w:val="22"/>
        </w:rPr>
        <w:t>fuistis</w:t>
      </w:r>
      <w:proofErr w:type="spellEnd"/>
      <w:r>
        <w:rPr>
          <w:i/>
          <w:color w:val="000000"/>
          <w:sz w:val="22"/>
          <w:szCs w:val="22"/>
        </w:rPr>
        <w:t xml:space="preserve"> </w:t>
      </w:r>
      <w:proofErr w:type="spellStart"/>
      <w:r>
        <w:rPr>
          <w:i/>
          <w:color w:val="000000"/>
          <w:sz w:val="22"/>
          <w:szCs w:val="22"/>
        </w:rPr>
        <w:t>enim</w:t>
      </w:r>
      <w:proofErr w:type="spellEnd"/>
      <w:r>
        <w:rPr>
          <w:i/>
          <w:color w:val="000000"/>
          <w:sz w:val="22"/>
          <w:szCs w:val="22"/>
        </w:rPr>
        <w:t xml:space="preserve"> et </w:t>
      </w:r>
      <w:proofErr w:type="spellStart"/>
      <w:r>
        <w:rPr>
          <w:i/>
          <w:color w:val="000000"/>
          <w:sz w:val="22"/>
          <w:szCs w:val="22"/>
        </w:rPr>
        <w:t>vos</w:t>
      </w:r>
      <w:proofErr w:type="spellEnd"/>
      <w:r>
        <w:rPr>
          <w:i/>
          <w:color w:val="000000"/>
          <w:sz w:val="22"/>
          <w:szCs w:val="22"/>
        </w:rPr>
        <w:t xml:space="preserve"> </w:t>
      </w:r>
      <w:proofErr w:type="spellStart"/>
      <w:r>
        <w:rPr>
          <w:i/>
          <w:color w:val="000000"/>
          <w:sz w:val="22"/>
          <w:szCs w:val="22"/>
        </w:rPr>
        <w:t>advenae</w:t>
      </w:r>
      <w:proofErr w:type="spellEnd"/>
      <w:r>
        <w:rPr>
          <w:i/>
          <w:color w:val="000000"/>
          <w:sz w:val="22"/>
          <w:szCs w:val="22"/>
        </w:rPr>
        <w:t xml:space="preserve"> in terra </w:t>
      </w:r>
      <w:proofErr w:type="spellStart"/>
      <w:r>
        <w:rPr>
          <w:i/>
          <w:color w:val="000000"/>
          <w:sz w:val="22"/>
          <w:szCs w:val="22"/>
        </w:rPr>
        <w:t>Aegypti</w:t>
      </w:r>
      <w:proofErr w:type="spellEnd"/>
      <w:r>
        <w:rPr>
          <w:i/>
          <w:color w:val="000000"/>
          <w:sz w:val="22"/>
          <w:szCs w:val="22"/>
        </w:rPr>
        <w:t>» (</w:t>
      </w:r>
      <w:proofErr w:type="spellStart"/>
      <w:r>
        <w:rPr>
          <w:i/>
          <w:color w:val="000000"/>
          <w:sz w:val="22"/>
          <w:szCs w:val="22"/>
        </w:rPr>
        <w:t>Lv</w:t>
      </w:r>
      <w:proofErr w:type="spellEnd"/>
      <w:r>
        <w:rPr>
          <w:i/>
          <w:color w:val="000000"/>
          <w:sz w:val="22"/>
          <w:szCs w:val="22"/>
        </w:rPr>
        <w:t xml:space="preserve"> 19,33-34).</w:t>
      </w:r>
    </w:p>
    <w:p w14:paraId="110D3024" w14:textId="77777777" w:rsidR="0009444E" w:rsidRDefault="0080699A">
      <w:pPr>
        <w:pStyle w:val="NormaleWeb"/>
        <w:shd w:val="clear" w:color="auto" w:fill="FFFFFF"/>
        <w:ind w:firstLine="708"/>
      </w:pPr>
      <w:r>
        <w:rPr>
          <w:i/>
          <w:color w:val="000000"/>
          <w:sz w:val="22"/>
          <w:szCs w:val="22"/>
        </w:rPr>
        <w:t xml:space="preserve"> </w:t>
      </w:r>
      <w:r>
        <w:rPr>
          <w:color w:val="000000"/>
          <w:sz w:val="22"/>
          <w:szCs w:val="22"/>
        </w:rPr>
        <w:t>«</w:t>
      </w:r>
      <w:r>
        <w:rPr>
          <w:i/>
          <w:color w:val="000000"/>
          <w:sz w:val="22"/>
          <w:szCs w:val="22"/>
        </w:rPr>
        <w:t xml:space="preserve">Si </w:t>
      </w:r>
      <w:proofErr w:type="spellStart"/>
      <w:r>
        <w:rPr>
          <w:i/>
          <w:color w:val="000000"/>
          <w:sz w:val="22"/>
          <w:szCs w:val="22"/>
        </w:rPr>
        <w:t>vindemiaveris</w:t>
      </w:r>
      <w:proofErr w:type="spellEnd"/>
      <w:r>
        <w:rPr>
          <w:i/>
          <w:color w:val="000000"/>
          <w:sz w:val="22"/>
          <w:szCs w:val="22"/>
        </w:rPr>
        <w:t xml:space="preserve"> </w:t>
      </w:r>
      <w:proofErr w:type="spellStart"/>
      <w:r>
        <w:rPr>
          <w:i/>
          <w:color w:val="000000"/>
          <w:sz w:val="22"/>
          <w:szCs w:val="22"/>
        </w:rPr>
        <w:t>vineam</w:t>
      </w:r>
      <w:proofErr w:type="spellEnd"/>
      <w:r>
        <w:rPr>
          <w:i/>
          <w:color w:val="000000"/>
          <w:sz w:val="22"/>
          <w:szCs w:val="22"/>
        </w:rPr>
        <w:t xml:space="preserve"> </w:t>
      </w:r>
      <w:proofErr w:type="spellStart"/>
      <w:r>
        <w:rPr>
          <w:i/>
          <w:color w:val="000000"/>
          <w:sz w:val="22"/>
          <w:szCs w:val="22"/>
        </w:rPr>
        <w:t>tuam</w:t>
      </w:r>
      <w:proofErr w:type="spellEnd"/>
      <w:r>
        <w:rPr>
          <w:i/>
          <w:color w:val="000000"/>
          <w:sz w:val="22"/>
          <w:szCs w:val="22"/>
        </w:rPr>
        <w:t xml:space="preserve">, non </w:t>
      </w:r>
      <w:proofErr w:type="spellStart"/>
      <w:r>
        <w:rPr>
          <w:i/>
          <w:color w:val="000000"/>
          <w:sz w:val="22"/>
          <w:szCs w:val="22"/>
        </w:rPr>
        <w:t>colliges</w:t>
      </w:r>
      <w:proofErr w:type="spellEnd"/>
      <w:r>
        <w:rPr>
          <w:i/>
          <w:color w:val="000000"/>
          <w:sz w:val="22"/>
          <w:szCs w:val="22"/>
        </w:rPr>
        <w:t xml:space="preserve"> </w:t>
      </w:r>
      <w:proofErr w:type="spellStart"/>
      <w:r>
        <w:rPr>
          <w:i/>
          <w:color w:val="000000"/>
          <w:sz w:val="22"/>
          <w:szCs w:val="22"/>
        </w:rPr>
        <w:t>remanentes</w:t>
      </w:r>
      <w:proofErr w:type="spellEnd"/>
      <w:r>
        <w:rPr>
          <w:i/>
          <w:color w:val="000000"/>
          <w:sz w:val="22"/>
          <w:szCs w:val="22"/>
        </w:rPr>
        <w:t xml:space="preserve"> </w:t>
      </w:r>
      <w:proofErr w:type="spellStart"/>
      <w:r>
        <w:rPr>
          <w:i/>
          <w:color w:val="000000"/>
          <w:sz w:val="22"/>
          <w:szCs w:val="22"/>
        </w:rPr>
        <w:t>racemos</w:t>
      </w:r>
      <w:proofErr w:type="spellEnd"/>
      <w:r>
        <w:rPr>
          <w:i/>
          <w:color w:val="000000"/>
          <w:sz w:val="22"/>
          <w:szCs w:val="22"/>
        </w:rPr>
        <w:t xml:space="preserve">, sed </w:t>
      </w:r>
      <w:proofErr w:type="spellStart"/>
      <w:r>
        <w:rPr>
          <w:i/>
          <w:color w:val="000000"/>
          <w:sz w:val="22"/>
          <w:szCs w:val="22"/>
        </w:rPr>
        <w:t>cedent</w:t>
      </w:r>
      <w:proofErr w:type="spellEnd"/>
      <w:r>
        <w:rPr>
          <w:i/>
          <w:color w:val="000000"/>
          <w:sz w:val="22"/>
          <w:szCs w:val="22"/>
        </w:rPr>
        <w:t xml:space="preserve"> in </w:t>
      </w:r>
      <w:proofErr w:type="spellStart"/>
      <w:r>
        <w:rPr>
          <w:i/>
          <w:color w:val="000000"/>
          <w:sz w:val="22"/>
          <w:szCs w:val="22"/>
        </w:rPr>
        <w:t>usus</w:t>
      </w:r>
      <w:proofErr w:type="spellEnd"/>
      <w:r>
        <w:rPr>
          <w:i/>
          <w:color w:val="000000"/>
          <w:sz w:val="22"/>
          <w:szCs w:val="22"/>
        </w:rPr>
        <w:t xml:space="preserve"> </w:t>
      </w:r>
      <w:proofErr w:type="spellStart"/>
      <w:r>
        <w:rPr>
          <w:i/>
          <w:color w:val="000000"/>
          <w:sz w:val="22"/>
          <w:szCs w:val="22"/>
        </w:rPr>
        <w:t>advenae</w:t>
      </w:r>
      <w:proofErr w:type="spellEnd"/>
      <w:r>
        <w:rPr>
          <w:i/>
          <w:color w:val="000000"/>
          <w:sz w:val="22"/>
          <w:szCs w:val="22"/>
        </w:rPr>
        <w:t xml:space="preserve">, pupilli </w:t>
      </w:r>
      <w:proofErr w:type="spellStart"/>
      <w:r>
        <w:rPr>
          <w:i/>
          <w:color w:val="000000"/>
          <w:sz w:val="22"/>
          <w:szCs w:val="22"/>
        </w:rPr>
        <w:t>ac</w:t>
      </w:r>
      <w:proofErr w:type="spellEnd"/>
      <w:r>
        <w:rPr>
          <w:i/>
          <w:color w:val="000000"/>
          <w:sz w:val="22"/>
          <w:szCs w:val="22"/>
        </w:rPr>
        <w:t xml:space="preserve"> </w:t>
      </w:r>
      <w:proofErr w:type="spellStart"/>
      <w:r>
        <w:rPr>
          <w:i/>
          <w:color w:val="000000"/>
          <w:sz w:val="22"/>
          <w:szCs w:val="22"/>
        </w:rPr>
        <w:t>viduae</w:t>
      </w:r>
      <w:proofErr w:type="spellEnd"/>
      <w:r>
        <w:rPr>
          <w:i/>
          <w:color w:val="000000"/>
          <w:sz w:val="22"/>
          <w:szCs w:val="22"/>
        </w:rPr>
        <w:t xml:space="preserve">. Memento </w:t>
      </w:r>
      <w:proofErr w:type="spellStart"/>
      <w:r>
        <w:rPr>
          <w:i/>
          <w:color w:val="000000"/>
          <w:sz w:val="22"/>
          <w:szCs w:val="22"/>
        </w:rPr>
        <w:t>quod</w:t>
      </w:r>
      <w:proofErr w:type="spellEnd"/>
      <w:r>
        <w:rPr>
          <w:i/>
          <w:color w:val="000000"/>
          <w:sz w:val="22"/>
          <w:szCs w:val="22"/>
        </w:rPr>
        <w:t xml:space="preserve"> et tu </w:t>
      </w:r>
      <w:proofErr w:type="spellStart"/>
      <w:r>
        <w:rPr>
          <w:i/>
          <w:color w:val="000000"/>
          <w:sz w:val="22"/>
          <w:szCs w:val="22"/>
        </w:rPr>
        <w:t>servieris</w:t>
      </w:r>
      <w:proofErr w:type="spellEnd"/>
      <w:r>
        <w:rPr>
          <w:i/>
          <w:color w:val="000000"/>
          <w:sz w:val="22"/>
          <w:szCs w:val="22"/>
        </w:rPr>
        <w:t xml:space="preserve"> in </w:t>
      </w:r>
      <w:proofErr w:type="spellStart"/>
      <w:r>
        <w:rPr>
          <w:i/>
          <w:color w:val="000000"/>
          <w:sz w:val="22"/>
          <w:szCs w:val="22"/>
        </w:rPr>
        <w:t>Aegypto</w:t>
      </w:r>
      <w:proofErr w:type="spellEnd"/>
      <w:r>
        <w:rPr>
          <w:i/>
          <w:color w:val="000000"/>
          <w:sz w:val="22"/>
          <w:szCs w:val="22"/>
        </w:rPr>
        <w:t>» (</w:t>
      </w:r>
      <w:proofErr w:type="spellStart"/>
      <w:r>
        <w:rPr>
          <w:i/>
          <w:color w:val="000000"/>
          <w:sz w:val="22"/>
          <w:szCs w:val="22"/>
        </w:rPr>
        <w:t>Dt</w:t>
      </w:r>
      <w:proofErr w:type="spellEnd"/>
      <w:r>
        <w:rPr>
          <w:i/>
          <w:color w:val="000000"/>
          <w:sz w:val="22"/>
          <w:szCs w:val="22"/>
        </w:rPr>
        <w:t xml:space="preserve"> 24,21-22).</w:t>
      </w:r>
    </w:p>
    <w:p w14:paraId="41FC9D02" w14:textId="77777777" w:rsidR="0009444E" w:rsidRDefault="0080699A">
      <w:pPr>
        <w:pStyle w:val="NormaleWeb"/>
        <w:shd w:val="clear" w:color="auto" w:fill="FFFFFF"/>
        <w:rPr>
          <w:color w:val="000000"/>
          <w:sz w:val="22"/>
          <w:szCs w:val="22"/>
        </w:rPr>
      </w:pPr>
      <w:r>
        <w:rPr>
          <w:color w:val="000000"/>
          <w:sz w:val="22"/>
          <w:szCs w:val="22"/>
        </w:rPr>
        <w:t xml:space="preserve">In Novo Testamento </w:t>
      </w:r>
      <w:proofErr w:type="spellStart"/>
      <w:r>
        <w:rPr>
          <w:color w:val="000000"/>
          <w:sz w:val="22"/>
          <w:szCs w:val="22"/>
        </w:rPr>
        <w:t>appellatio</w:t>
      </w:r>
      <w:proofErr w:type="spellEnd"/>
      <w:r>
        <w:rPr>
          <w:color w:val="000000"/>
          <w:sz w:val="22"/>
          <w:szCs w:val="22"/>
        </w:rPr>
        <w:t xml:space="preserve"> ad </w:t>
      </w:r>
      <w:proofErr w:type="spellStart"/>
      <w:r>
        <w:rPr>
          <w:color w:val="000000"/>
          <w:sz w:val="22"/>
          <w:szCs w:val="22"/>
        </w:rPr>
        <w:t>fraternum</w:t>
      </w:r>
      <w:proofErr w:type="spellEnd"/>
      <w:r>
        <w:rPr>
          <w:color w:val="000000"/>
          <w:sz w:val="22"/>
          <w:szCs w:val="22"/>
        </w:rPr>
        <w:t xml:space="preserve"> </w:t>
      </w:r>
      <w:proofErr w:type="spellStart"/>
      <w:r>
        <w:rPr>
          <w:color w:val="000000"/>
          <w:sz w:val="22"/>
          <w:szCs w:val="22"/>
        </w:rPr>
        <w:t>amorem</w:t>
      </w:r>
      <w:proofErr w:type="spellEnd"/>
      <w:r>
        <w:rPr>
          <w:color w:val="000000"/>
          <w:sz w:val="22"/>
          <w:szCs w:val="22"/>
        </w:rPr>
        <w:t xml:space="preserve"> </w:t>
      </w:r>
      <w:proofErr w:type="spellStart"/>
      <w:r>
        <w:rPr>
          <w:color w:val="000000"/>
          <w:sz w:val="22"/>
          <w:szCs w:val="22"/>
        </w:rPr>
        <w:t>fortiter</w:t>
      </w:r>
      <w:proofErr w:type="spellEnd"/>
      <w:r>
        <w:rPr>
          <w:color w:val="000000"/>
          <w:sz w:val="22"/>
          <w:szCs w:val="22"/>
        </w:rPr>
        <w:t xml:space="preserve"> </w:t>
      </w:r>
      <w:proofErr w:type="spellStart"/>
      <w:r>
        <w:rPr>
          <w:color w:val="000000"/>
          <w:sz w:val="22"/>
          <w:szCs w:val="22"/>
        </w:rPr>
        <w:t>resonat</w:t>
      </w:r>
      <w:proofErr w:type="spellEnd"/>
      <w:r>
        <w:rPr>
          <w:color w:val="000000"/>
          <w:sz w:val="22"/>
          <w:szCs w:val="22"/>
        </w:rPr>
        <w:t>:</w:t>
      </w:r>
    </w:p>
    <w:p w14:paraId="13203DF4" w14:textId="77777777" w:rsidR="0009444E" w:rsidRDefault="0080699A">
      <w:pPr>
        <w:pStyle w:val="NormaleWeb"/>
        <w:shd w:val="clear" w:color="auto" w:fill="FFFFFF"/>
        <w:ind w:firstLine="708"/>
      </w:pPr>
      <w:r>
        <w:rPr>
          <w:color w:val="000000"/>
          <w:sz w:val="22"/>
          <w:szCs w:val="22"/>
        </w:rPr>
        <w:t>«</w:t>
      </w:r>
      <w:r>
        <w:rPr>
          <w:i/>
          <w:color w:val="000000"/>
          <w:sz w:val="22"/>
          <w:szCs w:val="22"/>
        </w:rPr>
        <w:t xml:space="preserve">Omnis </w:t>
      </w:r>
      <w:proofErr w:type="spellStart"/>
      <w:r>
        <w:rPr>
          <w:i/>
          <w:color w:val="000000"/>
          <w:sz w:val="22"/>
          <w:szCs w:val="22"/>
        </w:rPr>
        <w:t>enim</w:t>
      </w:r>
      <w:proofErr w:type="spellEnd"/>
      <w:r>
        <w:rPr>
          <w:i/>
          <w:color w:val="000000"/>
          <w:sz w:val="22"/>
          <w:szCs w:val="22"/>
        </w:rPr>
        <w:t xml:space="preserve"> </w:t>
      </w:r>
      <w:proofErr w:type="spellStart"/>
      <w:r>
        <w:rPr>
          <w:i/>
          <w:color w:val="000000"/>
          <w:sz w:val="22"/>
          <w:szCs w:val="22"/>
        </w:rPr>
        <w:t>lex</w:t>
      </w:r>
      <w:proofErr w:type="spellEnd"/>
      <w:r>
        <w:rPr>
          <w:i/>
          <w:color w:val="000000"/>
          <w:sz w:val="22"/>
          <w:szCs w:val="22"/>
        </w:rPr>
        <w:t xml:space="preserve"> in uno sermone </w:t>
      </w:r>
      <w:proofErr w:type="spellStart"/>
      <w:r>
        <w:rPr>
          <w:i/>
          <w:color w:val="000000"/>
          <w:sz w:val="22"/>
          <w:szCs w:val="22"/>
        </w:rPr>
        <w:t>impletur</w:t>
      </w:r>
      <w:proofErr w:type="spellEnd"/>
      <w:r>
        <w:rPr>
          <w:i/>
          <w:color w:val="000000"/>
          <w:sz w:val="22"/>
          <w:szCs w:val="22"/>
        </w:rPr>
        <w:t xml:space="preserve">, in hoc: </w:t>
      </w:r>
      <w:proofErr w:type="spellStart"/>
      <w:r>
        <w:rPr>
          <w:i/>
          <w:color w:val="000000"/>
          <w:sz w:val="22"/>
          <w:szCs w:val="22"/>
        </w:rPr>
        <w:t>Diliges</w:t>
      </w:r>
      <w:proofErr w:type="spellEnd"/>
      <w:r>
        <w:rPr>
          <w:i/>
          <w:color w:val="000000"/>
          <w:sz w:val="22"/>
          <w:szCs w:val="22"/>
        </w:rPr>
        <w:t xml:space="preserve"> </w:t>
      </w:r>
      <w:proofErr w:type="spellStart"/>
      <w:r>
        <w:rPr>
          <w:i/>
          <w:color w:val="000000"/>
          <w:sz w:val="22"/>
          <w:szCs w:val="22"/>
        </w:rPr>
        <w:t>proximum</w:t>
      </w:r>
      <w:proofErr w:type="spellEnd"/>
      <w:r>
        <w:rPr>
          <w:i/>
          <w:color w:val="000000"/>
          <w:sz w:val="22"/>
          <w:szCs w:val="22"/>
        </w:rPr>
        <w:t xml:space="preserve"> </w:t>
      </w:r>
      <w:proofErr w:type="spellStart"/>
      <w:r>
        <w:rPr>
          <w:i/>
          <w:color w:val="000000"/>
          <w:sz w:val="22"/>
          <w:szCs w:val="22"/>
        </w:rPr>
        <w:t>tuum</w:t>
      </w:r>
      <w:proofErr w:type="spellEnd"/>
      <w:r>
        <w:rPr>
          <w:i/>
          <w:color w:val="000000"/>
          <w:sz w:val="22"/>
          <w:szCs w:val="22"/>
        </w:rPr>
        <w:t xml:space="preserve"> </w:t>
      </w:r>
      <w:proofErr w:type="spellStart"/>
      <w:r>
        <w:rPr>
          <w:i/>
          <w:color w:val="000000"/>
          <w:sz w:val="22"/>
          <w:szCs w:val="22"/>
        </w:rPr>
        <w:t>sicut</w:t>
      </w:r>
      <w:proofErr w:type="spellEnd"/>
      <w:r>
        <w:rPr>
          <w:i/>
          <w:color w:val="000000"/>
          <w:sz w:val="22"/>
          <w:szCs w:val="22"/>
        </w:rPr>
        <w:t xml:space="preserve"> </w:t>
      </w:r>
      <w:proofErr w:type="spellStart"/>
      <w:r>
        <w:rPr>
          <w:i/>
          <w:color w:val="000000"/>
          <w:sz w:val="22"/>
          <w:szCs w:val="22"/>
        </w:rPr>
        <w:t>teipsum</w:t>
      </w:r>
      <w:proofErr w:type="spellEnd"/>
      <w:r>
        <w:rPr>
          <w:i/>
          <w:color w:val="000000"/>
          <w:sz w:val="22"/>
          <w:szCs w:val="22"/>
        </w:rPr>
        <w:t>» (</w:t>
      </w:r>
      <w:proofErr w:type="spellStart"/>
      <w:r>
        <w:rPr>
          <w:i/>
          <w:color w:val="000000"/>
          <w:sz w:val="22"/>
          <w:szCs w:val="22"/>
        </w:rPr>
        <w:t>Gal</w:t>
      </w:r>
      <w:proofErr w:type="spellEnd"/>
      <w:r>
        <w:rPr>
          <w:i/>
          <w:color w:val="000000"/>
          <w:sz w:val="22"/>
          <w:szCs w:val="22"/>
        </w:rPr>
        <w:t xml:space="preserve"> 5,14). 16</w:t>
      </w:r>
    </w:p>
    <w:p w14:paraId="56F58684" w14:textId="77777777" w:rsidR="0009444E" w:rsidRDefault="0080699A">
      <w:pPr>
        <w:pStyle w:val="NormaleWeb"/>
        <w:shd w:val="clear" w:color="auto" w:fill="FFFFFF"/>
        <w:ind w:firstLine="708"/>
      </w:pPr>
      <w:r>
        <w:rPr>
          <w:color w:val="000000"/>
          <w:sz w:val="22"/>
          <w:szCs w:val="22"/>
        </w:rPr>
        <w:t>«</w:t>
      </w:r>
      <w:r>
        <w:rPr>
          <w:i/>
          <w:color w:val="000000"/>
          <w:sz w:val="22"/>
          <w:szCs w:val="22"/>
        </w:rPr>
        <w:t xml:space="preserve">Qui </w:t>
      </w:r>
      <w:proofErr w:type="spellStart"/>
      <w:r>
        <w:rPr>
          <w:i/>
          <w:color w:val="000000"/>
          <w:sz w:val="22"/>
          <w:szCs w:val="22"/>
        </w:rPr>
        <w:t>diligit</w:t>
      </w:r>
      <w:proofErr w:type="spellEnd"/>
      <w:r>
        <w:rPr>
          <w:i/>
          <w:color w:val="000000"/>
          <w:sz w:val="22"/>
          <w:szCs w:val="22"/>
        </w:rPr>
        <w:t xml:space="preserve"> </w:t>
      </w:r>
      <w:proofErr w:type="spellStart"/>
      <w:r>
        <w:rPr>
          <w:i/>
          <w:color w:val="000000"/>
          <w:sz w:val="22"/>
          <w:szCs w:val="22"/>
        </w:rPr>
        <w:t>fratrem</w:t>
      </w:r>
      <w:proofErr w:type="spellEnd"/>
      <w:r>
        <w:rPr>
          <w:i/>
          <w:color w:val="000000"/>
          <w:sz w:val="22"/>
          <w:szCs w:val="22"/>
        </w:rPr>
        <w:t xml:space="preserve"> </w:t>
      </w:r>
      <w:proofErr w:type="spellStart"/>
      <w:r>
        <w:rPr>
          <w:i/>
          <w:color w:val="000000"/>
          <w:sz w:val="22"/>
          <w:szCs w:val="22"/>
        </w:rPr>
        <w:t>suum</w:t>
      </w:r>
      <w:proofErr w:type="spellEnd"/>
      <w:r>
        <w:rPr>
          <w:i/>
          <w:color w:val="000000"/>
          <w:sz w:val="22"/>
          <w:szCs w:val="22"/>
        </w:rPr>
        <w:t xml:space="preserve">, in </w:t>
      </w:r>
      <w:proofErr w:type="spellStart"/>
      <w:r>
        <w:rPr>
          <w:i/>
          <w:color w:val="000000"/>
          <w:sz w:val="22"/>
          <w:szCs w:val="22"/>
        </w:rPr>
        <w:t>lumine</w:t>
      </w:r>
      <w:proofErr w:type="spellEnd"/>
      <w:r>
        <w:rPr>
          <w:i/>
          <w:color w:val="000000"/>
          <w:sz w:val="22"/>
          <w:szCs w:val="22"/>
        </w:rPr>
        <w:t xml:space="preserve"> </w:t>
      </w:r>
      <w:proofErr w:type="spellStart"/>
      <w:r>
        <w:rPr>
          <w:i/>
          <w:color w:val="000000"/>
          <w:sz w:val="22"/>
          <w:szCs w:val="22"/>
        </w:rPr>
        <w:t>manet</w:t>
      </w:r>
      <w:proofErr w:type="spellEnd"/>
      <w:r>
        <w:rPr>
          <w:i/>
          <w:color w:val="000000"/>
          <w:sz w:val="22"/>
          <w:szCs w:val="22"/>
        </w:rPr>
        <w:t xml:space="preserve">, et </w:t>
      </w:r>
      <w:proofErr w:type="spellStart"/>
      <w:r>
        <w:rPr>
          <w:i/>
          <w:color w:val="000000"/>
          <w:sz w:val="22"/>
          <w:szCs w:val="22"/>
        </w:rPr>
        <w:t>scandalum</w:t>
      </w:r>
      <w:proofErr w:type="spellEnd"/>
      <w:r>
        <w:rPr>
          <w:i/>
          <w:color w:val="000000"/>
          <w:sz w:val="22"/>
          <w:szCs w:val="22"/>
        </w:rPr>
        <w:t xml:space="preserve"> ei non est; qui </w:t>
      </w:r>
      <w:proofErr w:type="spellStart"/>
      <w:r>
        <w:rPr>
          <w:i/>
          <w:color w:val="000000"/>
          <w:sz w:val="22"/>
          <w:szCs w:val="22"/>
        </w:rPr>
        <w:t>autem</w:t>
      </w:r>
      <w:proofErr w:type="spellEnd"/>
      <w:r>
        <w:rPr>
          <w:i/>
          <w:color w:val="000000"/>
          <w:sz w:val="22"/>
          <w:szCs w:val="22"/>
        </w:rPr>
        <w:t xml:space="preserve"> </w:t>
      </w:r>
      <w:proofErr w:type="spellStart"/>
      <w:r>
        <w:rPr>
          <w:i/>
          <w:color w:val="000000"/>
          <w:sz w:val="22"/>
          <w:szCs w:val="22"/>
        </w:rPr>
        <w:t>odit</w:t>
      </w:r>
      <w:proofErr w:type="spellEnd"/>
      <w:r>
        <w:rPr>
          <w:i/>
          <w:color w:val="000000"/>
          <w:sz w:val="22"/>
          <w:szCs w:val="22"/>
        </w:rPr>
        <w:t xml:space="preserve"> </w:t>
      </w:r>
      <w:proofErr w:type="spellStart"/>
      <w:r>
        <w:rPr>
          <w:i/>
          <w:color w:val="000000"/>
          <w:sz w:val="22"/>
          <w:szCs w:val="22"/>
        </w:rPr>
        <w:t>fratrem</w:t>
      </w:r>
      <w:proofErr w:type="spellEnd"/>
      <w:r>
        <w:rPr>
          <w:i/>
          <w:color w:val="000000"/>
          <w:sz w:val="22"/>
          <w:szCs w:val="22"/>
        </w:rPr>
        <w:t xml:space="preserve"> </w:t>
      </w:r>
      <w:proofErr w:type="spellStart"/>
      <w:r>
        <w:rPr>
          <w:i/>
          <w:color w:val="000000"/>
          <w:sz w:val="22"/>
          <w:szCs w:val="22"/>
        </w:rPr>
        <w:t>suum</w:t>
      </w:r>
      <w:proofErr w:type="spellEnd"/>
      <w:r>
        <w:rPr>
          <w:i/>
          <w:color w:val="000000"/>
          <w:sz w:val="22"/>
          <w:szCs w:val="22"/>
        </w:rPr>
        <w:t xml:space="preserve">, in </w:t>
      </w:r>
      <w:proofErr w:type="spellStart"/>
      <w:r>
        <w:rPr>
          <w:i/>
          <w:color w:val="000000"/>
          <w:sz w:val="22"/>
          <w:szCs w:val="22"/>
        </w:rPr>
        <w:t>tenebris</w:t>
      </w:r>
      <w:proofErr w:type="spellEnd"/>
      <w:r>
        <w:rPr>
          <w:i/>
          <w:color w:val="000000"/>
          <w:sz w:val="22"/>
          <w:szCs w:val="22"/>
        </w:rPr>
        <w:t xml:space="preserve"> est et in </w:t>
      </w:r>
      <w:proofErr w:type="spellStart"/>
      <w:r>
        <w:rPr>
          <w:i/>
          <w:color w:val="000000"/>
          <w:sz w:val="22"/>
          <w:szCs w:val="22"/>
        </w:rPr>
        <w:t>tenebris</w:t>
      </w:r>
      <w:proofErr w:type="spellEnd"/>
      <w:r>
        <w:rPr>
          <w:i/>
          <w:color w:val="000000"/>
          <w:sz w:val="22"/>
          <w:szCs w:val="22"/>
        </w:rPr>
        <w:t xml:space="preserve"> </w:t>
      </w:r>
      <w:proofErr w:type="spellStart"/>
      <w:r>
        <w:rPr>
          <w:i/>
          <w:color w:val="000000"/>
          <w:sz w:val="22"/>
          <w:szCs w:val="22"/>
        </w:rPr>
        <w:t>ambulat</w:t>
      </w:r>
      <w:proofErr w:type="spellEnd"/>
      <w:r>
        <w:rPr>
          <w:i/>
          <w:color w:val="000000"/>
          <w:sz w:val="22"/>
          <w:szCs w:val="22"/>
        </w:rPr>
        <w:t xml:space="preserve"> et </w:t>
      </w:r>
      <w:proofErr w:type="spellStart"/>
      <w:r>
        <w:rPr>
          <w:i/>
          <w:color w:val="000000"/>
          <w:sz w:val="22"/>
          <w:szCs w:val="22"/>
        </w:rPr>
        <w:t>nescit</w:t>
      </w:r>
      <w:proofErr w:type="spellEnd"/>
      <w:r>
        <w:rPr>
          <w:i/>
          <w:color w:val="000000"/>
          <w:sz w:val="22"/>
          <w:szCs w:val="22"/>
        </w:rPr>
        <w:t xml:space="preserve"> quo </w:t>
      </w:r>
      <w:proofErr w:type="spellStart"/>
      <w:r>
        <w:rPr>
          <w:i/>
          <w:color w:val="000000"/>
          <w:sz w:val="22"/>
          <w:szCs w:val="22"/>
        </w:rPr>
        <w:t>vadat</w:t>
      </w:r>
      <w:proofErr w:type="spellEnd"/>
      <w:r>
        <w:rPr>
          <w:i/>
          <w:color w:val="000000"/>
          <w:sz w:val="22"/>
          <w:szCs w:val="22"/>
        </w:rPr>
        <w:t xml:space="preserve">, </w:t>
      </w:r>
      <w:proofErr w:type="spellStart"/>
      <w:r>
        <w:rPr>
          <w:i/>
          <w:color w:val="000000"/>
          <w:sz w:val="22"/>
          <w:szCs w:val="22"/>
        </w:rPr>
        <w:t>quoniam</w:t>
      </w:r>
      <w:proofErr w:type="spellEnd"/>
      <w:r>
        <w:rPr>
          <w:i/>
          <w:color w:val="000000"/>
          <w:sz w:val="22"/>
          <w:szCs w:val="22"/>
        </w:rPr>
        <w:t xml:space="preserve"> </w:t>
      </w:r>
      <w:proofErr w:type="spellStart"/>
      <w:r>
        <w:rPr>
          <w:i/>
          <w:color w:val="000000"/>
          <w:sz w:val="22"/>
          <w:szCs w:val="22"/>
        </w:rPr>
        <w:t>tenebrae</w:t>
      </w:r>
      <w:proofErr w:type="spellEnd"/>
      <w:r>
        <w:rPr>
          <w:i/>
          <w:color w:val="000000"/>
          <w:sz w:val="22"/>
          <w:szCs w:val="22"/>
        </w:rPr>
        <w:t xml:space="preserve"> </w:t>
      </w:r>
      <w:proofErr w:type="spellStart"/>
      <w:r>
        <w:rPr>
          <w:i/>
          <w:color w:val="000000"/>
          <w:sz w:val="22"/>
          <w:szCs w:val="22"/>
        </w:rPr>
        <w:t>obcaecaverunt</w:t>
      </w:r>
      <w:proofErr w:type="spellEnd"/>
      <w:r>
        <w:rPr>
          <w:i/>
          <w:color w:val="000000"/>
          <w:sz w:val="22"/>
          <w:szCs w:val="22"/>
        </w:rPr>
        <w:t xml:space="preserve"> </w:t>
      </w:r>
      <w:proofErr w:type="spellStart"/>
      <w:r>
        <w:rPr>
          <w:i/>
          <w:color w:val="000000"/>
          <w:sz w:val="22"/>
          <w:szCs w:val="22"/>
        </w:rPr>
        <w:t>oculos</w:t>
      </w:r>
      <w:proofErr w:type="spellEnd"/>
      <w:r>
        <w:rPr>
          <w:i/>
          <w:color w:val="000000"/>
          <w:sz w:val="22"/>
          <w:szCs w:val="22"/>
        </w:rPr>
        <w:t xml:space="preserve"> eius» (1 </w:t>
      </w:r>
      <w:proofErr w:type="spellStart"/>
      <w:r>
        <w:rPr>
          <w:i/>
          <w:color w:val="000000"/>
          <w:sz w:val="22"/>
          <w:szCs w:val="22"/>
        </w:rPr>
        <w:t>Gv</w:t>
      </w:r>
      <w:proofErr w:type="spellEnd"/>
      <w:r>
        <w:rPr>
          <w:i/>
          <w:color w:val="000000"/>
          <w:sz w:val="22"/>
          <w:szCs w:val="22"/>
        </w:rPr>
        <w:t xml:space="preserve"> 2,10-11).</w:t>
      </w:r>
    </w:p>
    <w:p w14:paraId="24365DBB" w14:textId="77777777" w:rsidR="0009444E" w:rsidRDefault="0080699A">
      <w:pPr>
        <w:pStyle w:val="NormaleWeb"/>
        <w:shd w:val="clear" w:color="auto" w:fill="FFFFFF"/>
        <w:ind w:firstLine="708"/>
      </w:pPr>
      <w:r>
        <w:rPr>
          <w:color w:val="000000"/>
          <w:sz w:val="22"/>
          <w:szCs w:val="22"/>
        </w:rPr>
        <w:t>«</w:t>
      </w:r>
      <w:r>
        <w:rPr>
          <w:i/>
          <w:color w:val="000000"/>
          <w:sz w:val="22"/>
          <w:szCs w:val="22"/>
          <w:lang w:val="fr-FR"/>
        </w:rPr>
        <w:t xml:space="preserve">Nos </w:t>
      </w:r>
      <w:proofErr w:type="spellStart"/>
      <w:r>
        <w:rPr>
          <w:i/>
          <w:color w:val="000000"/>
          <w:sz w:val="22"/>
          <w:szCs w:val="22"/>
          <w:lang w:val="fr-FR"/>
        </w:rPr>
        <w:t>scimus</w:t>
      </w:r>
      <w:proofErr w:type="spellEnd"/>
      <w:r>
        <w:rPr>
          <w:i/>
          <w:color w:val="000000"/>
          <w:sz w:val="22"/>
          <w:szCs w:val="22"/>
          <w:lang w:val="fr-FR"/>
        </w:rPr>
        <w:t xml:space="preserve"> </w:t>
      </w:r>
      <w:proofErr w:type="spellStart"/>
      <w:r>
        <w:rPr>
          <w:i/>
          <w:color w:val="000000"/>
          <w:sz w:val="22"/>
          <w:szCs w:val="22"/>
          <w:lang w:val="fr-FR"/>
        </w:rPr>
        <w:t>quoniam</w:t>
      </w:r>
      <w:proofErr w:type="spellEnd"/>
      <w:r>
        <w:rPr>
          <w:i/>
          <w:color w:val="000000"/>
          <w:sz w:val="22"/>
          <w:szCs w:val="22"/>
          <w:lang w:val="fr-FR"/>
        </w:rPr>
        <w:t xml:space="preserve"> </w:t>
      </w:r>
      <w:proofErr w:type="spellStart"/>
      <w:r>
        <w:rPr>
          <w:i/>
          <w:color w:val="000000"/>
          <w:sz w:val="22"/>
          <w:szCs w:val="22"/>
          <w:lang w:val="fr-FR"/>
        </w:rPr>
        <w:t>transivimus</w:t>
      </w:r>
      <w:proofErr w:type="spellEnd"/>
      <w:r>
        <w:rPr>
          <w:i/>
          <w:color w:val="000000"/>
          <w:sz w:val="22"/>
          <w:szCs w:val="22"/>
          <w:lang w:val="fr-FR"/>
        </w:rPr>
        <w:t xml:space="preserve"> de morte in vitam, </w:t>
      </w:r>
      <w:proofErr w:type="spellStart"/>
      <w:r>
        <w:rPr>
          <w:i/>
          <w:color w:val="000000"/>
          <w:sz w:val="22"/>
          <w:szCs w:val="22"/>
          <w:lang w:val="fr-FR"/>
        </w:rPr>
        <w:t>quoniam</w:t>
      </w:r>
      <w:proofErr w:type="spellEnd"/>
      <w:r>
        <w:rPr>
          <w:i/>
          <w:color w:val="000000"/>
          <w:sz w:val="22"/>
          <w:szCs w:val="22"/>
          <w:lang w:val="fr-FR"/>
        </w:rPr>
        <w:t xml:space="preserve"> </w:t>
      </w:r>
      <w:proofErr w:type="spellStart"/>
      <w:r>
        <w:rPr>
          <w:i/>
          <w:color w:val="000000"/>
          <w:sz w:val="22"/>
          <w:szCs w:val="22"/>
          <w:lang w:val="fr-FR"/>
        </w:rPr>
        <w:t>diligimus</w:t>
      </w:r>
      <w:proofErr w:type="spellEnd"/>
      <w:r>
        <w:rPr>
          <w:i/>
          <w:color w:val="000000"/>
          <w:sz w:val="22"/>
          <w:szCs w:val="22"/>
          <w:lang w:val="fr-FR"/>
        </w:rPr>
        <w:t xml:space="preserve"> </w:t>
      </w:r>
      <w:proofErr w:type="spellStart"/>
      <w:r>
        <w:rPr>
          <w:i/>
          <w:color w:val="000000"/>
          <w:sz w:val="22"/>
          <w:szCs w:val="22"/>
          <w:lang w:val="fr-FR"/>
        </w:rPr>
        <w:t>fratres</w:t>
      </w:r>
      <w:proofErr w:type="spellEnd"/>
      <w:r>
        <w:rPr>
          <w:i/>
          <w:color w:val="000000"/>
          <w:sz w:val="22"/>
          <w:szCs w:val="22"/>
          <w:lang w:val="fr-FR"/>
        </w:rPr>
        <w:t xml:space="preserve">; qui non </w:t>
      </w:r>
      <w:proofErr w:type="spellStart"/>
      <w:r>
        <w:rPr>
          <w:i/>
          <w:color w:val="000000"/>
          <w:sz w:val="22"/>
          <w:szCs w:val="22"/>
          <w:lang w:val="fr-FR"/>
        </w:rPr>
        <w:t>diligit</w:t>
      </w:r>
      <w:proofErr w:type="spellEnd"/>
      <w:r>
        <w:rPr>
          <w:i/>
          <w:color w:val="000000"/>
          <w:sz w:val="22"/>
          <w:szCs w:val="22"/>
          <w:lang w:val="fr-FR"/>
        </w:rPr>
        <w:t xml:space="preserve">, manet in morte» (1 </w:t>
      </w:r>
      <w:proofErr w:type="spellStart"/>
      <w:r>
        <w:rPr>
          <w:i/>
          <w:color w:val="000000"/>
          <w:sz w:val="22"/>
          <w:szCs w:val="22"/>
          <w:lang w:val="fr-FR"/>
        </w:rPr>
        <w:t>Gv</w:t>
      </w:r>
      <w:proofErr w:type="spellEnd"/>
      <w:r>
        <w:rPr>
          <w:i/>
          <w:color w:val="000000"/>
          <w:sz w:val="22"/>
          <w:szCs w:val="22"/>
          <w:lang w:val="fr-FR"/>
        </w:rPr>
        <w:t xml:space="preserve"> 3,14).</w:t>
      </w:r>
    </w:p>
    <w:p w14:paraId="54B6985D" w14:textId="77777777" w:rsidR="0009444E" w:rsidRDefault="0080699A">
      <w:pPr>
        <w:pStyle w:val="NormaleWeb"/>
        <w:shd w:val="clear" w:color="auto" w:fill="FFFFFF"/>
        <w:ind w:firstLine="708"/>
        <w:rPr>
          <w:i/>
          <w:color w:val="000000"/>
          <w:sz w:val="22"/>
          <w:szCs w:val="22"/>
        </w:rPr>
      </w:pPr>
      <w:r>
        <w:rPr>
          <w:i/>
          <w:color w:val="000000"/>
          <w:sz w:val="22"/>
          <w:szCs w:val="22"/>
        </w:rPr>
        <w:t xml:space="preserve">«Qui </w:t>
      </w:r>
      <w:proofErr w:type="spellStart"/>
      <w:r>
        <w:rPr>
          <w:i/>
          <w:color w:val="000000"/>
          <w:sz w:val="22"/>
          <w:szCs w:val="22"/>
        </w:rPr>
        <w:t>enim</w:t>
      </w:r>
      <w:proofErr w:type="spellEnd"/>
      <w:r>
        <w:rPr>
          <w:i/>
          <w:color w:val="000000"/>
          <w:sz w:val="22"/>
          <w:szCs w:val="22"/>
        </w:rPr>
        <w:t xml:space="preserve"> non </w:t>
      </w:r>
      <w:proofErr w:type="spellStart"/>
      <w:r>
        <w:rPr>
          <w:i/>
          <w:color w:val="000000"/>
          <w:sz w:val="22"/>
          <w:szCs w:val="22"/>
        </w:rPr>
        <w:t>diligit</w:t>
      </w:r>
      <w:proofErr w:type="spellEnd"/>
      <w:r>
        <w:rPr>
          <w:i/>
          <w:color w:val="000000"/>
          <w:sz w:val="22"/>
          <w:szCs w:val="22"/>
        </w:rPr>
        <w:t xml:space="preserve"> </w:t>
      </w:r>
      <w:proofErr w:type="spellStart"/>
      <w:r>
        <w:rPr>
          <w:i/>
          <w:color w:val="000000"/>
          <w:sz w:val="22"/>
          <w:szCs w:val="22"/>
        </w:rPr>
        <w:t>fratrem</w:t>
      </w:r>
      <w:proofErr w:type="spellEnd"/>
      <w:r>
        <w:rPr>
          <w:i/>
          <w:color w:val="000000"/>
          <w:sz w:val="22"/>
          <w:szCs w:val="22"/>
        </w:rPr>
        <w:t xml:space="preserve"> </w:t>
      </w:r>
      <w:proofErr w:type="spellStart"/>
      <w:r>
        <w:rPr>
          <w:i/>
          <w:color w:val="000000"/>
          <w:sz w:val="22"/>
          <w:szCs w:val="22"/>
        </w:rPr>
        <w:t>suum</w:t>
      </w:r>
      <w:proofErr w:type="spellEnd"/>
      <w:r>
        <w:rPr>
          <w:i/>
          <w:color w:val="000000"/>
          <w:sz w:val="22"/>
          <w:szCs w:val="22"/>
        </w:rPr>
        <w:t xml:space="preserve">, </w:t>
      </w:r>
      <w:proofErr w:type="spellStart"/>
      <w:r>
        <w:rPr>
          <w:i/>
          <w:color w:val="000000"/>
          <w:sz w:val="22"/>
          <w:szCs w:val="22"/>
        </w:rPr>
        <w:t>quem</w:t>
      </w:r>
      <w:proofErr w:type="spellEnd"/>
      <w:r>
        <w:rPr>
          <w:i/>
          <w:color w:val="000000"/>
          <w:sz w:val="22"/>
          <w:szCs w:val="22"/>
        </w:rPr>
        <w:t xml:space="preserve"> </w:t>
      </w:r>
      <w:proofErr w:type="spellStart"/>
      <w:r>
        <w:rPr>
          <w:i/>
          <w:color w:val="000000"/>
          <w:sz w:val="22"/>
          <w:szCs w:val="22"/>
        </w:rPr>
        <w:t>videt</w:t>
      </w:r>
      <w:proofErr w:type="spellEnd"/>
      <w:r>
        <w:rPr>
          <w:i/>
          <w:color w:val="000000"/>
          <w:sz w:val="22"/>
          <w:szCs w:val="22"/>
        </w:rPr>
        <w:t xml:space="preserve">, </w:t>
      </w:r>
      <w:proofErr w:type="spellStart"/>
      <w:r>
        <w:rPr>
          <w:i/>
          <w:color w:val="000000"/>
          <w:sz w:val="22"/>
          <w:szCs w:val="22"/>
        </w:rPr>
        <w:t>Deum</w:t>
      </w:r>
      <w:proofErr w:type="spellEnd"/>
      <w:r>
        <w:rPr>
          <w:i/>
          <w:color w:val="000000"/>
          <w:sz w:val="22"/>
          <w:szCs w:val="22"/>
        </w:rPr>
        <w:t xml:space="preserve">, </w:t>
      </w:r>
      <w:proofErr w:type="spellStart"/>
      <w:r>
        <w:rPr>
          <w:i/>
          <w:color w:val="000000"/>
          <w:sz w:val="22"/>
          <w:szCs w:val="22"/>
        </w:rPr>
        <w:t>quem</w:t>
      </w:r>
      <w:proofErr w:type="spellEnd"/>
      <w:r>
        <w:rPr>
          <w:i/>
          <w:color w:val="000000"/>
          <w:sz w:val="22"/>
          <w:szCs w:val="22"/>
        </w:rPr>
        <w:t xml:space="preserve"> non </w:t>
      </w:r>
      <w:proofErr w:type="spellStart"/>
      <w:r>
        <w:rPr>
          <w:i/>
          <w:color w:val="000000"/>
          <w:sz w:val="22"/>
          <w:szCs w:val="22"/>
        </w:rPr>
        <w:t>videt</w:t>
      </w:r>
      <w:proofErr w:type="spellEnd"/>
      <w:r>
        <w:rPr>
          <w:i/>
          <w:color w:val="000000"/>
          <w:sz w:val="22"/>
          <w:szCs w:val="22"/>
        </w:rPr>
        <w:t xml:space="preserve">, non </w:t>
      </w:r>
      <w:proofErr w:type="spellStart"/>
      <w:r>
        <w:rPr>
          <w:i/>
          <w:color w:val="000000"/>
          <w:sz w:val="22"/>
          <w:szCs w:val="22"/>
        </w:rPr>
        <w:t>potest</w:t>
      </w:r>
      <w:proofErr w:type="spellEnd"/>
      <w:r>
        <w:rPr>
          <w:i/>
          <w:color w:val="000000"/>
          <w:sz w:val="22"/>
          <w:szCs w:val="22"/>
        </w:rPr>
        <w:t xml:space="preserve"> diligere» (1 </w:t>
      </w:r>
      <w:proofErr w:type="spellStart"/>
      <w:r>
        <w:rPr>
          <w:i/>
          <w:color w:val="000000"/>
          <w:sz w:val="22"/>
          <w:szCs w:val="22"/>
        </w:rPr>
        <w:t>Gv</w:t>
      </w:r>
      <w:proofErr w:type="spellEnd"/>
      <w:r>
        <w:rPr>
          <w:i/>
          <w:color w:val="000000"/>
          <w:sz w:val="22"/>
          <w:szCs w:val="22"/>
        </w:rPr>
        <w:t xml:space="preserve"> 4,20).</w:t>
      </w:r>
    </w:p>
    <w:p w14:paraId="7C0001EC"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134" w:name="61"/>
      <w:r>
        <w:rPr>
          <w:rFonts w:ascii="Tahoma" w:eastAsia="Times New Roman" w:hAnsi="Tahoma"/>
          <w:color w:val="000000"/>
          <w:kern w:val="0"/>
          <w:lang w:eastAsia="it-IT"/>
        </w:rPr>
        <w:t>61</w:t>
      </w:r>
      <w:bookmarkEnd w:id="134"/>
      <w:r>
        <w:rPr>
          <w:rFonts w:ascii="Tahoma" w:eastAsia="Times New Roman" w:hAnsi="Tahoma"/>
          <w:color w:val="000000"/>
          <w:kern w:val="0"/>
          <w:lang w:eastAsia="it-IT"/>
        </w:rPr>
        <w:t>. C’è una motivazione per allargare il cuore in modo che non escluda lo straniero, e la si può trovare già nei testi più antichi della Bibbia. È dovuta al costante ricordo del popolo ebraico di aver vissuto come straniero in Egitto:</w:t>
      </w:r>
    </w:p>
    <w:p w14:paraId="2756A848"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color w:val="000000"/>
          <w:kern w:val="0"/>
          <w:lang w:eastAsia="it-IT"/>
        </w:rPr>
        <w:t>«</w:t>
      </w:r>
      <w:r>
        <w:rPr>
          <w:rFonts w:ascii="Tahoma" w:eastAsia="Times New Roman" w:hAnsi="Tahoma"/>
          <w:i/>
          <w:iCs/>
          <w:color w:val="000000"/>
          <w:kern w:val="0"/>
          <w:lang w:eastAsia="it-IT"/>
        </w:rPr>
        <w:t>Non molesterai il forestiero né l’opprimerai, perché voi siete stati forestieri in terra d’Egitto</w:t>
      </w:r>
      <w:r>
        <w:rPr>
          <w:rFonts w:ascii="Tahoma" w:eastAsia="Times New Roman" w:hAnsi="Tahoma"/>
          <w:color w:val="000000"/>
          <w:kern w:val="0"/>
          <w:lang w:eastAsia="it-IT"/>
        </w:rPr>
        <w:t>» (</w:t>
      </w:r>
      <w:r>
        <w:rPr>
          <w:rFonts w:ascii="Tahoma" w:eastAsia="Times New Roman" w:hAnsi="Tahoma"/>
          <w:i/>
          <w:iCs/>
          <w:color w:val="000000"/>
          <w:kern w:val="0"/>
          <w:lang w:eastAsia="it-IT"/>
        </w:rPr>
        <w:t>Es</w:t>
      </w:r>
      <w:r>
        <w:rPr>
          <w:rFonts w:ascii="Tahoma" w:eastAsia="Times New Roman" w:hAnsi="Tahoma"/>
          <w:color w:val="000000"/>
          <w:kern w:val="0"/>
          <w:lang w:eastAsia="it-IT"/>
        </w:rPr>
        <w:t xml:space="preserve"> 22,20).</w:t>
      </w:r>
    </w:p>
    <w:p w14:paraId="42829B36"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color w:val="000000"/>
          <w:kern w:val="0"/>
          <w:lang w:eastAsia="it-IT"/>
        </w:rPr>
        <w:t>«</w:t>
      </w:r>
      <w:r>
        <w:rPr>
          <w:rFonts w:ascii="Tahoma" w:eastAsia="Times New Roman" w:hAnsi="Tahoma"/>
          <w:i/>
          <w:iCs/>
          <w:color w:val="000000"/>
          <w:kern w:val="0"/>
          <w:lang w:eastAsia="it-IT"/>
        </w:rPr>
        <w:t>Non opprimerai il forestiero: anche voi conoscete la vita del forestiero, perché siete stati forestieri in terra d’Egitto</w:t>
      </w:r>
      <w:r>
        <w:rPr>
          <w:rFonts w:ascii="Tahoma" w:eastAsia="Times New Roman" w:hAnsi="Tahoma"/>
          <w:color w:val="000000"/>
          <w:kern w:val="0"/>
          <w:lang w:eastAsia="it-IT"/>
        </w:rPr>
        <w:t>» (</w:t>
      </w:r>
      <w:r>
        <w:rPr>
          <w:rFonts w:ascii="Tahoma" w:eastAsia="Times New Roman" w:hAnsi="Tahoma"/>
          <w:i/>
          <w:iCs/>
          <w:color w:val="000000"/>
          <w:kern w:val="0"/>
          <w:lang w:eastAsia="it-IT"/>
        </w:rPr>
        <w:t>Es</w:t>
      </w:r>
      <w:r>
        <w:rPr>
          <w:rFonts w:ascii="Tahoma" w:eastAsia="Times New Roman" w:hAnsi="Tahoma"/>
          <w:color w:val="000000"/>
          <w:kern w:val="0"/>
          <w:lang w:eastAsia="it-IT"/>
        </w:rPr>
        <w:t xml:space="preserve"> 23,9).</w:t>
      </w:r>
    </w:p>
    <w:p w14:paraId="27894448"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color w:val="000000"/>
          <w:kern w:val="0"/>
          <w:lang w:eastAsia="it-IT"/>
        </w:rPr>
        <w:t>«</w:t>
      </w:r>
      <w:r>
        <w:rPr>
          <w:rFonts w:ascii="Tahoma" w:eastAsia="Times New Roman" w:hAnsi="Tahoma"/>
          <w:i/>
          <w:iCs/>
          <w:color w:val="000000"/>
          <w:kern w:val="0"/>
          <w:lang w:eastAsia="it-IT"/>
        </w:rPr>
        <w:t>Quando un forestiero dimorerà presso di voi nella vostra terra, non lo opprimerete. Il forestiero dimorante fra voi lo tratterete come colui che è nato tra voi; tu l’amerai come te stesso, perché anche voi siete stati forestieri in terra d’Egitto</w:t>
      </w:r>
      <w:r>
        <w:rPr>
          <w:rFonts w:ascii="Tahoma" w:eastAsia="Times New Roman" w:hAnsi="Tahoma"/>
          <w:color w:val="000000"/>
          <w:kern w:val="0"/>
          <w:lang w:eastAsia="it-IT"/>
        </w:rPr>
        <w:t>» (</w:t>
      </w:r>
      <w:proofErr w:type="spellStart"/>
      <w:r>
        <w:rPr>
          <w:rFonts w:ascii="Tahoma" w:eastAsia="Times New Roman" w:hAnsi="Tahoma"/>
          <w:i/>
          <w:iCs/>
          <w:color w:val="000000"/>
          <w:kern w:val="0"/>
          <w:lang w:eastAsia="it-IT"/>
        </w:rPr>
        <w:t>Lv</w:t>
      </w:r>
      <w:proofErr w:type="spellEnd"/>
      <w:r>
        <w:rPr>
          <w:rFonts w:ascii="Tahoma" w:eastAsia="Times New Roman" w:hAnsi="Tahoma"/>
          <w:color w:val="000000"/>
          <w:kern w:val="0"/>
          <w:lang w:eastAsia="it-IT"/>
        </w:rPr>
        <w:t xml:space="preserve"> 19,33-34).</w:t>
      </w:r>
    </w:p>
    <w:p w14:paraId="580D3394"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color w:val="000000"/>
          <w:kern w:val="0"/>
          <w:lang w:eastAsia="it-IT"/>
        </w:rPr>
        <w:t>«</w:t>
      </w:r>
      <w:r>
        <w:rPr>
          <w:rFonts w:ascii="Tahoma" w:eastAsia="Times New Roman" w:hAnsi="Tahoma"/>
          <w:i/>
          <w:iCs/>
          <w:color w:val="000000"/>
          <w:kern w:val="0"/>
          <w:lang w:eastAsia="it-IT"/>
        </w:rPr>
        <w:t>Quando vendemmierai la tua vigna, non tornerai indietro a racimolare. Sarà per il forestiero, per l’orfano e per la vedova. Ricordati che sei stato schiavo nella terra d’Egitto</w:t>
      </w:r>
      <w:r>
        <w:rPr>
          <w:rFonts w:ascii="Tahoma" w:eastAsia="Times New Roman" w:hAnsi="Tahoma"/>
          <w:color w:val="000000"/>
          <w:kern w:val="0"/>
          <w:lang w:eastAsia="it-IT"/>
        </w:rPr>
        <w:t>» (</w:t>
      </w:r>
      <w:proofErr w:type="spellStart"/>
      <w:r>
        <w:rPr>
          <w:rFonts w:ascii="Tahoma" w:eastAsia="Times New Roman" w:hAnsi="Tahoma"/>
          <w:i/>
          <w:iCs/>
          <w:color w:val="000000"/>
          <w:kern w:val="0"/>
          <w:lang w:eastAsia="it-IT"/>
        </w:rPr>
        <w:t>Dt</w:t>
      </w:r>
      <w:proofErr w:type="spellEnd"/>
      <w:r>
        <w:rPr>
          <w:rFonts w:ascii="Tahoma" w:eastAsia="Times New Roman" w:hAnsi="Tahoma"/>
          <w:color w:val="000000"/>
          <w:kern w:val="0"/>
          <w:lang w:eastAsia="it-IT"/>
        </w:rPr>
        <w:t xml:space="preserve"> 24,21-22).</w:t>
      </w:r>
    </w:p>
    <w:p w14:paraId="0D80A22A"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Nel Nuovo Testamento risuona con forza l’appello all’amore fraterno:</w:t>
      </w:r>
    </w:p>
    <w:p w14:paraId="1AD9E03B"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color w:val="000000"/>
          <w:kern w:val="0"/>
          <w:lang w:eastAsia="it-IT"/>
        </w:rPr>
        <w:lastRenderedPageBreak/>
        <w:t>«</w:t>
      </w:r>
      <w:r>
        <w:rPr>
          <w:rFonts w:ascii="Tahoma" w:eastAsia="Times New Roman" w:hAnsi="Tahoma"/>
          <w:i/>
          <w:iCs/>
          <w:color w:val="000000"/>
          <w:kern w:val="0"/>
          <w:lang w:eastAsia="it-IT"/>
        </w:rPr>
        <w:t>Tutta la Legge infatti trova la sua pienezza in un solo precetto: Amerai il tuo prossimo come te stesso</w:t>
      </w:r>
      <w:r>
        <w:rPr>
          <w:rFonts w:ascii="Tahoma" w:eastAsia="Times New Roman" w:hAnsi="Tahoma"/>
          <w:color w:val="000000"/>
          <w:kern w:val="0"/>
          <w:lang w:eastAsia="it-IT"/>
        </w:rPr>
        <w:t>» (</w:t>
      </w:r>
      <w:proofErr w:type="spellStart"/>
      <w:r>
        <w:rPr>
          <w:rFonts w:ascii="Tahoma" w:eastAsia="Times New Roman" w:hAnsi="Tahoma"/>
          <w:i/>
          <w:iCs/>
          <w:color w:val="000000"/>
          <w:kern w:val="0"/>
          <w:lang w:eastAsia="it-IT"/>
        </w:rPr>
        <w:t>Gal</w:t>
      </w:r>
      <w:proofErr w:type="spellEnd"/>
      <w:r>
        <w:rPr>
          <w:rFonts w:ascii="Tahoma" w:eastAsia="Times New Roman" w:hAnsi="Tahoma"/>
          <w:color w:val="000000"/>
          <w:kern w:val="0"/>
          <w:lang w:eastAsia="it-IT"/>
        </w:rPr>
        <w:t xml:space="preserve"> 5,14).</w:t>
      </w:r>
    </w:p>
    <w:p w14:paraId="337BE90A"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color w:val="000000"/>
          <w:kern w:val="0"/>
          <w:lang w:eastAsia="it-IT"/>
        </w:rPr>
        <w:t>«</w:t>
      </w:r>
      <w:r>
        <w:rPr>
          <w:rFonts w:ascii="Tahoma" w:eastAsia="Times New Roman" w:hAnsi="Tahoma"/>
          <w:i/>
          <w:iCs/>
          <w:color w:val="000000"/>
          <w:kern w:val="0"/>
          <w:lang w:eastAsia="it-IT"/>
        </w:rPr>
        <w:t>Chi ama suo fratello, rimane nella luce e non vi è in lui occasione d’inciampo. Ma chi odia suo fratello, è nelle tenebre</w:t>
      </w:r>
      <w:r>
        <w:rPr>
          <w:rFonts w:ascii="Tahoma" w:eastAsia="Times New Roman" w:hAnsi="Tahoma"/>
          <w:color w:val="000000"/>
          <w:kern w:val="0"/>
          <w:lang w:eastAsia="it-IT"/>
        </w:rPr>
        <w:t>» (</w:t>
      </w:r>
      <w:r>
        <w:rPr>
          <w:rFonts w:ascii="Tahoma" w:eastAsia="Times New Roman" w:hAnsi="Tahoma"/>
          <w:i/>
          <w:iCs/>
          <w:color w:val="000000"/>
          <w:kern w:val="0"/>
          <w:lang w:eastAsia="it-IT"/>
        </w:rPr>
        <w:t xml:space="preserve">1 </w:t>
      </w:r>
      <w:proofErr w:type="spellStart"/>
      <w:r>
        <w:rPr>
          <w:rFonts w:ascii="Tahoma" w:eastAsia="Times New Roman" w:hAnsi="Tahoma"/>
          <w:i/>
          <w:iCs/>
          <w:color w:val="000000"/>
          <w:kern w:val="0"/>
          <w:lang w:eastAsia="it-IT"/>
        </w:rPr>
        <w:t>Gv</w:t>
      </w:r>
      <w:proofErr w:type="spellEnd"/>
      <w:r>
        <w:rPr>
          <w:rFonts w:ascii="Tahoma" w:eastAsia="Times New Roman" w:hAnsi="Tahoma"/>
          <w:color w:val="000000"/>
          <w:kern w:val="0"/>
          <w:lang w:eastAsia="it-IT"/>
        </w:rPr>
        <w:t xml:space="preserve"> 2,10-11).</w:t>
      </w:r>
    </w:p>
    <w:p w14:paraId="33A7E18D"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color w:val="000000"/>
          <w:kern w:val="0"/>
          <w:lang w:eastAsia="it-IT"/>
        </w:rPr>
        <w:t>«</w:t>
      </w:r>
      <w:r>
        <w:rPr>
          <w:rFonts w:ascii="Tahoma" w:eastAsia="Times New Roman" w:hAnsi="Tahoma"/>
          <w:i/>
          <w:iCs/>
          <w:color w:val="000000"/>
          <w:kern w:val="0"/>
          <w:lang w:eastAsia="it-IT"/>
        </w:rPr>
        <w:t>Noi sappiamo che siamo passati dalla morte alla vita, perché amiamo i fratelli. Chi non ama rimane nella morte</w:t>
      </w:r>
      <w:r>
        <w:rPr>
          <w:rFonts w:ascii="Tahoma" w:eastAsia="Times New Roman" w:hAnsi="Tahoma"/>
          <w:color w:val="000000"/>
          <w:kern w:val="0"/>
          <w:lang w:eastAsia="it-IT"/>
        </w:rPr>
        <w:t>» (</w:t>
      </w:r>
      <w:r>
        <w:rPr>
          <w:rFonts w:ascii="Tahoma" w:eastAsia="Times New Roman" w:hAnsi="Tahoma"/>
          <w:i/>
          <w:iCs/>
          <w:color w:val="000000"/>
          <w:kern w:val="0"/>
          <w:lang w:eastAsia="it-IT"/>
        </w:rPr>
        <w:t xml:space="preserve">1 </w:t>
      </w:r>
      <w:proofErr w:type="spellStart"/>
      <w:r>
        <w:rPr>
          <w:rFonts w:ascii="Tahoma" w:eastAsia="Times New Roman" w:hAnsi="Tahoma"/>
          <w:i/>
          <w:iCs/>
          <w:color w:val="000000"/>
          <w:kern w:val="0"/>
          <w:lang w:eastAsia="it-IT"/>
        </w:rPr>
        <w:t>Gv</w:t>
      </w:r>
      <w:proofErr w:type="spellEnd"/>
      <w:r>
        <w:rPr>
          <w:rFonts w:ascii="Tahoma" w:eastAsia="Times New Roman" w:hAnsi="Tahoma"/>
          <w:color w:val="000000"/>
          <w:kern w:val="0"/>
          <w:lang w:eastAsia="it-IT"/>
        </w:rPr>
        <w:t xml:space="preserve"> 3,14).</w:t>
      </w:r>
    </w:p>
    <w:p w14:paraId="4A84AB8C"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color w:val="000000"/>
          <w:kern w:val="0"/>
          <w:lang w:eastAsia="it-IT"/>
        </w:rPr>
        <w:t>«</w:t>
      </w:r>
      <w:r>
        <w:rPr>
          <w:rFonts w:ascii="Tahoma" w:eastAsia="Times New Roman" w:hAnsi="Tahoma"/>
          <w:i/>
          <w:iCs/>
          <w:color w:val="000000"/>
          <w:kern w:val="0"/>
          <w:lang w:eastAsia="it-IT"/>
        </w:rPr>
        <w:t>Chi infatti non ama il proprio fratello che vede, non può amare Dio che non vede</w:t>
      </w:r>
      <w:r>
        <w:rPr>
          <w:rFonts w:ascii="Tahoma" w:eastAsia="Times New Roman" w:hAnsi="Tahoma"/>
          <w:color w:val="000000"/>
          <w:kern w:val="0"/>
          <w:lang w:eastAsia="it-IT"/>
        </w:rPr>
        <w:t>» (</w:t>
      </w:r>
      <w:r>
        <w:rPr>
          <w:rFonts w:ascii="Tahoma" w:eastAsia="Times New Roman" w:hAnsi="Tahoma"/>
          <w:i/>
          <w:iCs/>
          <w:color w:val="000000"/>
          <w:kern w:val="0"/>
          <w:lang w:eastAsia="it-IT"/>
        </w:rPr>
        <w:t xml:space="preserve">1 </w:t>
      </w:r>
      <w:proofErr w:type="spellStart"/>
      <w:r>
        <w:rPr>
          <w:rFonts w:ascii="Tahoma" w:eastAsia="Times New Roman" w:hAnsi="Tahoma"/>
          <w:i/>
          <w:iCs/>
          <w:color w:val="000000"/>
          <w:kern w:val="0"/>
          <w:lang w:eastAsia="it-IT"/>
        </w:rPr>
        <w:t>Gv</w:t>
      </w:r>
      <w:proofErr w:type="spellEnd"/>
      <w:r>
        <w:rPr>
          <w:rFonts w:ascii="Tahoma" w:eastAsia="Times New Roman" w:hAnsi="Tahoma"/>
          <w:color w:val="000000"/>
          <w:kern w:val="0"/>
          <w:lang w:eastAsia="it-IT"/>
        </w:rPr>
        <w:t xml:space="preserve"> 4,20).</w:t>
      </w:r>
    </w:p>
    <w:p w14:paraId="5EB60515" w14:textId="77777777" w:rsidR="0009444E" w:rsidRDefault="0080699A">
      <w:pPr>
        <w:pStyle w:val="NormaleWeb"/>
        <w:shd w:val="clear" w:color="auto" w:fill="FFFFFF"/>
      </w:pPr>
      <w:r>
        <w:rPr>
          <w:color w:val="000000"/>
          <w:sz w:val="22"/>
          <w:szCs w:val="22"/>
        </w:rPr>
        <w:t xml:space="preserve">62.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talis</w:t>
      </w:r>
      <w:proofErr w:type="spellEnd"/>
      <w:r>
        <w:rPr>
          <w:color w:val="000000"/>
          <w:sz w:val="22"/>
          <w:szCs w:val="22"/>
        </w:rPr>
        <w:t xml:space="preserve"> </w:t>
      </w:r>
      <w:proofErr w:type="spellStart"/>
      <w:r>
        <w:rPr>
          <w:color w:val="000000"/>
          <w:sz w:val="22"/>
          <w:szCs w:val="22"/>
        </w:rPr>
        <w:t>propositio</w:t>
      </w:r>
      <w:proofErr w:type="spellEnd"/>
      <w:r>
        <w:rPr>
          <w:color w:val="000000"/>
          <w:sz w:val="22"/>
          <w:szCs w:val="22"/>
        </w:rPr>
        <w:t xml:space="preserve"> </w:t>
      </w:r>
      <w:proofErr w:type="spellStart"/>
      <w:r>
        <w:rPr>
          <w:color w:val="000000"/>
          <w:sz w:val="22"/>
          <w:szCs w:val="22"/>
        </w:rPr>
        <w:t>amoris</w:t>
      </w:r>
      <w:proofErr w:type="spellEnd"/>
      <w:r>
        <w:rPr>
          <w:color w:val="000000"/>
          <w:sz w:val="22"/>
          <w:szCs w:val="22"/>
        </w:rPr>
        <w:t xml:space="preserve"> </w:t>
      </w:r>
      <w:proofErr w:type="spellStart"/>
      <w:r>
        <w:rPr>
          <w:color w:val="000000"/>
          <w:sz w:val="22"/>
          <w:szCs w:val="22"/>
        </w:rPr>
        <w:t>poterat</w:t>
      </w:r>
      <w:proofErr w:type="spellEnd"/>
      <w:r>
        <w:rPr>
          <w:color w:val="000000"/>
          <w:sz w:val="22"/>
          <w:szCs w:val="22"/>
        </w:rPr>
        <w:t xml:space="preserve"> male </w:t>
      </w:r>
      <w:proofErr w:type="spellStart"/>
      <w:r>
        <w:rPr>
          <w:color w:val="000000"/>
          <w:sz w:val="22"/>
          <w:szCs w:val="22"/>
        </w:rPr>
        <w:t>intelligi</w:t>
      </w:r>
      <w:proofErr w:type="spellEnd"/>
      <w:r>
        <w:rPr>
          <w:color w:val="000000"/>
          <w:sz w:val="22"/>
          <w:szCs w:val="22"/>
        </w:rPr>
        <w:t xml:space="preserve">. </w:t>
      </w:r>
      <w:r>
        <w:rPr>
          <w:color w:val="000000"/>
          <w:sz w:val="22"/>
          <w:szCs w:val="22"/>
          <w:lang w:val="fr-FR"/>
        </w:rPr>
        <w:t xml:space="preserve">Non sine causa, cum </w:t>
      </w:r>
      <w:proofErr w:type="spellStart"/>
      <w:r>
        <w:rPr>
          <w:color w:val="000000"/>
          <w:sz w:val="22"/>
          <w:szCs w:val="22"/>
          <w:lang w:val="fr-FR"/>
        </w:rPr>
        <w:t>tentarentur</w:t>
      </w:r>
      <w:proofErr w:type="spellEnd"/>
      <w:r>
        <w:rPr>
          <w:color w:val="000000"/>
          <w:sz w:val="22"/>
          <w:szCs w:val="22"/>
          <w:lang w:val="fr-FR"/>
        </w:rPr>
        <w:t xml:space="preserve"> </w:t>
      </w:r>
      <w:proofErr w:type="spellStart"/>
      <w:r>
        <w:rPr>
          <w:color w:val="000000"/>
          <w:sz w:val="22"/>
          <w:szCs w:val="22"/>
          <w:lang w:val="fr-FR"/>
        </w:rPr>
        <w:t>primae</w:t>
      </w:r>
      <w:proofErr w:type="spellEnd"/>
      <w:r>
        <w:rPr>
          <w:color w:val="000000"/>
          <w:sz w:val="22"/>
          <w:szCs w:val="22"/>
          <w:lang w:val="fr-FR"/>
        </w:rPr>
        <w:t xml:space="preserve"> </w:t>
      </w:r>
      <w:proofErr w:type="spellStart"/>
      <w:r>
        <w:rPr>
          <w:color w:val="000000"/>
          <w:sz w:val="22"/>
          <w:szCs w:val="22"/>
          <w:lang w:val="fr-FR"/>
        </w:rPr>
        <w:t>communitates</w:t>
      </w:r>
      <w:proofErr w:type="spellEnd"/>
      <w:r>
        <w:rPr>
          <w:color w:val="000000"/>
          <w:sz w:val="22"/>
          <w:szCs w:val="22"/>
          <w:lang w:val="fr-FR"/>
        </w:rPr>
        <w:t xml:space="preserve"> </w:t>
      </w:r>
      <w:proofErr w:type="spellStart"/>
      <w:r>
        <w:rPr>
          <w:color w:val="000000"/>
          <w:sz w:val="22"/>
          <w:szCs w:val="22"/>
          <w:lang w:val="fr-FR"/>
        </w:rPr>
        <w:t>christianae</w:t>
      </w:r>
      <w:proofErr w:type="spellEnd"/>
      <w:r>
        <w:rPr>
          <w:color w:val="000000"/>
          <w:sz w:val="22"/>
          <w:szCs w:val="22"/>
          <w:lang w:val="fr-FR"/>
        </w:rPr>
        <w:t xml:space="preserve"> ut </w:t>
      </w:r>
      <w:proofErr w:type="spellStart"/>
      <w:r>
        <w:rPr>
          <w:color w:val="000000"/>
          <w:sz w:val="22"/>
          <w:szCs w:val="22"/>
          <w:lang w:val="fr-FR"/>
        </w:rPr>
        <w:t>formarent</w:t>
      </w:r>
      <w:proofErr w:type="spellEnd"/>
      <w:r>
        <w:rPr>
          <w:color w:val="000000"/>
          <w:sz w:val="22"/>
          <w:szCs w:val="22"/>
          <w:lang w:val="fr-FR"/>
        </w:rPr>
        <w:t xml:space="preserve"> </w:t>
      </w:r>
      <w:proofErr w:type="spellStart"/>
      <w:r>
        <w:rPr>
          <w:color w:val="000000"/>
          <w:sz w:val="22"/>
          <w:szCs w:val="22"/>
          <w:lang w:val="fr-FR"/>
        </w:rPr>
        <w:t>coetus</w:t>
      </w:r>
      <w:proofErr w:type="spellEnd"/>
      <w:r>
        <w:rPr>
          <w:color w:val="000000"/>
          <w:sz w:val="22"/>
          <w:szCs w:val="22"/>
          <w:lang w:val="fr-FR"/>
        </w:rPr>
        <w:t xml:space="preserve"> </w:t>
      </w:r>
      <w:proofErr w:type="spellStart"/>
      <w:r>
        <w:rPr>
          <w:color w:val="000000"/>
          <w:sz w:val="22"/>
          <w:szCs w:val="22"/>
          <w:lang w:val="fr-FR"/>
        </w:rPr>
        <w:t>occlusos</w:t>
      </w:r>
      <w:proofErr w:type="spellEnd"/>
      <w:r>
        <w:rPr>
          <w:color w:val="000000"/>
          <w:sz w:val="22"/>
          <w:szCs w:val="22"/>
          <w:lang w:val="fr-FR"/>
        </w:rPr>
        <w:t xml:space="preserve"> et </w:t>
      </w:r>
      <w:proofErr w:type="spellStart"/>
      <w:r>
        <w:rPr>
          <w:color w:val="000000"/>
          <w:sz w:val="22"/>
          <w:szCs w:val="22"/>
          <w:lang w:val="fr-FR"/>
        </w:rPr>
        <w:t>segregatos</w:t>
      </w:r>
      <w:proofErr w:type="spellEnd"/>
      <w:r>
        <w:rPr>
          <w:color w:val="000000"/>
          <w:sz w:val="22"/>
          <w:szCs w:val="22"/>
          <w:lang w:val="fr-FR"/>
        </w:rPr>
        <w:t xml:space="preserve">, Sanctus Paulus </w:t>
      </w:r>
      <w:proofErr w:type="spellStart"/>
      <w:r>
        <w:rPr>
          <w:color w:val="000000"/>
          <w:sz w:val="22"/>
          <w:szCs w:val="22"/>
          <w:lang w:val="fr-FR"/>
        </w:rPr>
        <w:t>discipulos</w:t>
      </w:r>
      <w:proofErr w:type="spellEnd"/>
      <w:r>
        <w:rPr>
          <w:color w:val="000000"/>
          <w:sz w:val="22"/>
          <w:szCs w:val="22"/>
          <w:lang w:val="fr-FR"/>
        </w:rPr>
        <w:t xml:space="preserve"> </w:t>
      </w:r>
      <w:proofErr w:type="spellStart"/>
      <w:r>
        <w:rPr>
          <w:color w:val="000000"/>
          <w:sz w:val="22"/>
          <w:szCs w:val="22"/>
          <w:lang w:val="fr-FR"/>
        </w:rPr>
        <w:t>suos</w:t>
      </w:r>
      <w:proofErr w:type="spellEnd"/>
      <w:r>
        <w:rPr>
          <w:color w:val="000000"/>
          <w:sz w:val="22"/>
          <w:szCs w:val="22"/>
          <w:lang w:val="fr-FR"/>
        </w:rPr>
        <w:t xml:space="preserve"> </w:t>
      </w:r>
      <w:proofErr w:type="spellStart"/>
      <w:r>
        <w:rPr>
          <w:color w:val="000000"/>
          <w:sz w:val="22"/>
          <w:szCs w:val="22"/>
          <w:lang w:val="fr-FR"/>
        </w:rPr>
        <w:t>adhortatus</w:t>
      </w:r>
      <w:proofErr w:type="spellEnd"/>
      <w:r>
        <w:rPr>
          <w:color w:val="000000"/>
          <w:sz w:val="22"/>
          <w:szCs w:val="22"/>
          <w:lang w:val="fr-FR"/>
        </w:rPr>
        <w:t xml:space="preserve"> est ut inter se </w:t>
      </w:r>
      <w:proofErr w:type="spellStart"/>
      <w:r>
        <w:rPr>
          <w:color w:val="000000"/>
          <w:sz w:val="22"/>
          <w:szCs w:val="22"/>
          <w:lang w:val="fr-FR"/>
        </w:rPr>
        <w:t>caritatem</w:t>
      </w:r>
      <w:proofErr w:type="spellEnd"/>
      <w:r>
        <w:rPr>
          <w:color w:val="000000"/>
          <w:sz w:val="22"/>
          <w:szCs w:val="22"/>
          <w:lang w:val="fr-FR"/>
        </w:rPr>
        <w:t xml:space="preserve"> </w:t>
      </w:r>
      <w:proofErr w:type="spellStart"/>
      <w:r>
        <w:rPr>
          <w:color w:val="000000"/>
          <w:sz w:val="22"/>
          <w:szCs w:val="22"/>
          <w:lang w:val="fr-FR"/>
        </w:rPr>
        <w:t>haberent</w:t>
      </w:r>
      <w:proofErr w:type="spellEnd"/>
      <w:r>
        <w:rPr>
          <w:color w:val="000000"/>
          <w:sz w:val="22"/>
          <w:szCs w:val="22"/>
          <w:lang w:val="fr-FR"/>
        </w:rPr>
        <w:t xml:space="preserve">, «et in </w:t>
      </w:r>
      <w:proofErr w:type="spellStart"/>
      <w:r>
        <w:rPr>
          <w:color w:val="000000"/>
          <w:sz w:val="22"/>
          <w:szCs w:val="22"/>
          <w:lang w:val="fr-FR"/>
        </w:rPr>
        <w:t>omnes</w:t>
      </w:r>
      <w:proofErr w:type="spellEnd"/>
      <w:r>
        <w:rPr>
          <w:color w:val="000000"/>
          <w:sz w:val="22"/>
          <w:szCs w:val="22"/>
          <w:lang w:val="fr-FR"/>
        </w:rPr>
        <w:t xml:space="preserve">» (1 Ts 3,12); et in </w:t>
      </w:r>
      <w:proofErr w:type="spellStart"/>
      <w:r>
        <w:rPr>
          <w:color w:val="000000"/>
          <w:sz w:val="22"/>
          <w:szCs w:val="22"/>
          <w:lang w:val="fr-FR"/>
        </w:rPr>
        <w:t>communitate</w:t>
      </w:r>
      <w:proofErr w:type="spellEnd"/>
      <w:r>
        <w:rPr>
          <w:color w:val="000000"/>
          <w:sz w:val="22"/>
          <w:szCs w:val="22"/>
          <w:lang w:val="fr-FR"/>
        </w:rPr>
        <w:t xml:space="preserve"> Ioannis </w:t>
      </w:r>
      <w:proofErr w:type="spellStart"/>
      <w:r>
        <w:rPr>
          <w:color w:val="000000"/>
          <w:sz w:val="22"/>
          <w:szCs w:val="22"/>
          <w:lang w:val="fr-FR"/>
        </w:rPr>
        <w:t>postulabatur</w:t>
      </w:r>
      <w:proofErr w:type="spellEnd"/>
      <w:r>
        <w:rPr>
          <w:color w:val="000000"/>
          <w:sz w:val="22"/>
          <w:szCs w:val="22"/>
          <w:lang w:val="fr-FR"/>
        </w:rPr>
        <w:t xml:space="preserve"> ut bene </w:t>
      </w:r>
      <w:proofErr w:type="spellStart"/>
      <w:r>
        <w:rPr>
          <w:color w:val="000000"/>
          <w:sz w:val="22"/>
          <w:szCs w:val="22"/>
          <w:lang w:val="fr-FR"/>
        </w:rPr>
        <w:t>susciperentur</w:t>
      </w:r>
      <w:proofErr w:type="spellEnd"/>
      <w:r>
        <w:rPr>
          <w:color w:val="000000"/>
          <w:sz w:val="22"/>
          <w:szCs w:val="22"/>
          <w:lang w:val="fr-FR"/>
        </w:rPr>
        <w:t xml:space="preserve"> «</w:t>
      </w:r>
      <w:proofErr w:type="spellStart"/>
      <w:r>
        <w:rPr>
          <w:color w:val="000000"/>
          <w:sz w:val="22"/>
          <w:szCs w:val="22"/>
          <w:lang w:val="fr-FR"/>
        </w:rPr>
        <w:t>fratres</w:t>
      </w:r>
      <w:proofErr w:type="spellEnd"/>
      <w:r>
        <w:rPr>
          <w:color w:val="000000"/>
          <w:sz w:val="22"/>
          <w:szCs w:val="22"/>
          <w:lang w:val="fr-FR"/>
        </w:rPr>
        <w:t xml:space="preserve"> et </w:t>
      </w:r>
      <w:proofErr w:type="spellStart"/>
      <w:r>
        <w:rPr>
          <w:color w:val="000000"/>
          <w:sz w:val="22"/>
          <w:szCs w:val="22"/>
          <w:lang w:val="fr-FR"/>
        </w:rPr>
        <w:t>peregrini</w:t>
      </w:r>
      <w:proofErr w:type="spellEnd"/>
      <w:r>
        <w:rPr>
          <w:color w:val="000000"/>
          <w:sz w:val="22"/>
          <w:szCs w:val="22"/>
          <w:lang w:val="fr-FR"/>
        </w:rPr>
        <w:t xml:space="preserve">» (3 </w:t>
      </w:r>
      <w:proofErr w:type="spellStart"/>
      <w:r>
        <w:rPr>
          <w:color w:val="000000"/>
          <w:sz w:val="22"/>
          <w:szCs w:val="22"/>
          <w:lang w:val="fr-FR"/>
        </w:rPr>
        <w:t>Gv</w:t>
      </w:r>
      <w:proofErr w:type="spellEnd"/>
      <w:r>
        <w:rPr>
          <w:color w:val="000000"/>
          <w:sz w:val="22"/>
          <w:szCs w:val="22"/>
          <w:lang w:val="fr-FR"/>
        </w:rPr>
        <w:t xml:space="preserve"> 5). Hic </w:t>
      </w:r>
      <w:proofErr w:type="spellStart"/>
      <w:r>
        <w:rPr>
          <w:color w:val="000000"/>
          <w:sz w:val="22"/>
          <w:szCs w:val="22"/>
          <w:lang w:val="fr-FR"/>
        </w:rPr>
        <w:t>contextus</w:t>
      </w:r>
      <w:proofErr w:type="spellEnd"/>
      <w:r>
        <w:rPr>
          <w:color w:val="000000"/>
          <w:sz w:val="22"/>
          <w:szCs w:val="22"/>
          <w:lang w:val="fr-FR"/>
        </w:rPr>
        <w:t xml:space="preserve"> </w:t>
      </w:r>
      <w:proofErr w:type="spellStart"/>
      <w:r>
        <w:rPr>
          <w:color w:val="000000"/>
          <w:sz w:val="22"/>
          <w:szCs w:val="22"/>
          <w:lang w:val="fr-FR"/>
        </w:rPr>
        <w:t>adiuvat</w:t>
      </w:r>
      <w:proofErr w:type="spellEnd"/>
      <w:r>
        <w:rPr>
          <w:color w:val="000000"/>
          <w:sz w:val="22"/>
          <w:szCs w:val="22"/>
          <w:lang w:val="fr-FR"/>
        </w:rPr>
        <w:t xml:space="preserve"> nos ut valorem </w:t>
      </w:r>
      <w:proofErr w:type="spellStart"/>
      <w:r>
        <w:rPr>
          <w:color w:val="000000"/>
          <w:sz w:val="22"/>
          <w:szCs w:val="22"/>
          <w:lang w:val="fr-FR"/>
        </w:rPr>
        <w:t>parabolae</w:t>
      </w:r>
      <w:proofErr w:type="spellEnd"/>
      <w:r>
        <w:rPr>
          <w:color w:val="000000"/>
          <w:sz w:val="22"/>
          <w:szCs w:val="22"/>
          <w:lang w:val="fr-FR"/>
        </w:rPr>
        <w:t xml:space="preserve"> boni </w:t>
      </w:r>
      <w:proofErr w:type="spellStart"/>
      <w:r>
        <w:rPr>
          <w:color w:val="000000"/>
          <w:sz w:val="22"/>
          <w:szCs w:val="22"/>
          <w:lang w:val="fr-FR"/>
        </w:rPr>
        <w:t>Samaritani</w:t>
      </w:r>
      <w:proofErr w:type="spellEnd"/>
      <w:r>
        <w:rPr>
          <w:color w:val="000000"/>
          <w:sz w:val="22"/>
          <w:szCs w:val="22"/>
          <w:lang w:val="fr-FR"/>
        </w:rPr>
        <w:t xml:space="preserve"> </w:t>
      </w:r>
      <w:proofErr w:type="spellStart"/>
      <w:r>
        <w:rPr>
          <w:color w:val="000000"/>
          <w:sz w:val="22"/>
          <w:szCs w:val="22"/>
          <w:lang w:val="fr-FR"/>
        </w:rPr>
        <w:t>comprehendamus</w:t>
      </w:r>
      <w:proofErr w:type="spellEnd"/>
      <w:r>
        <w:rPr>
          <w:color w:val="000000"/>
          <w:sz w:val="22"/>
          <w:szCs w:val="22"/>
          <w:lang w:val="fr-FR"/>
        </w:rPr>
        <w:t xml:space="preserve">: </w:t>
      </w:r>
      <w:proofErr w:type="spellStart"/>
      <w:r>
        <w:rPr>
          <w:color w:val="000000"/>
          <w:sz w:val="22"/>
          <w:szCs w:val="22"/>
          <w:lang w:val="fr-FR"/>
        </w:rPr>
        <w:t>amor</w:t>
      </w:r>
      <w:proofErr w:type="spellEnd"/>
      <w:r>
        <w:rPr>
          <w:color w:val="000000"/>
          <w:sz w:val="22"/>
          <w:szCs w:val="22"/>
          <w:lang w:val="fr-FR"/>
        </w:rPr>
        <w:t xml:space="preserve"> non </w:t>
      </w:r>
      <w:proofErr w:type="spellStart"/>
      <w:r>
        <w:rPr>
          <w:color w:val="000000"/>
          <w:sz w:val="22"/>
          <w:szCs w:val="22"/>
          <w:lang w:val="fr-FR"/>
        </w:rPr>
        <w:t>curat</w:t>
      </w:r>
      <w:proofErr w:type="spellEnd"/>
      <w:r>
        <w:rPr>
          <w:color w:val="000000"/>
          <w:sz w:val="22"/>
          <w:szCs w:val="22"/>
          <w:lang w:val="fr-FR"/>
        </w:rPr>
        <w:t xml:space="preserve"> </w:t>
      </w:r>
      <w:proofErr w:type="spellStart"/>
      <w:r>
        <w:rPr>
          <w:color w:val="000000"/>
          <w:sz w:val="22"/>
          <w:szCs w:val="22"/>
          <w:lang w:val="fr-FR"/>
        </w:rPr>
        <w:t>utrum</w:t>
      </w:r>
      <w:proofErr w:type="spellEnd"/>
      <w:r>
        <w:rPr>
          <w:color w:val="000000"/>
          <w:sz w:val="22"/>
          <w:szCs w:val="22"/>
          <w:lang w:val="fr-FR"/>
        </w:rPr>
        <w:t xml:space="preserve"> frater </w:t>
      </w:r>
      <w:proofErr w:type="spellStart"/>
      <w:r>
        <w:rPr>
          <w:color w:val="000000"/>
          <w:sz w:val="22"/>
          <w:szCs w:val="22"/>
          <w:lang w:val="fr-FR"/>
        </w:rPr>
        <w:t>vulneratus</w:t>
      </w:r>
      <w:proofErr w:type="spellEnd"/>
      <w:r>
        <w:rPr>
          <w:color w:val="000000"/>
          <w:sz w:val="22"/>
          <w:szCs w:val="22"/>
          <w:lang w:val="fr-FR"/>
        </w:rPr>
        <w:t xml:space="preserve"> </w:t>
      </w:r>
      <w:proofErr w:type="spellStart"/>
      <w:r>
        <w:rPr>
          <w:color w:val="000000"/>
          <w:sz w:val="22"/>
          <w:szCs w:val="22"/>
          <w:lang w:val="fr-FR"/>
        </w:rPr>
        <w:t>hinc</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inde veniat. Quia est “</w:t>
      </w:r>
      <w:proofErr w:type="spellStart"/>
      <w:r>
        <w:rPr>
          <w:color w:val="000000"/>
          <w:sz w:val="22"/>
          <w:szCs w:val="22"/>
          <w:lang w:val="fr-FR"/>
        </w:rPr>
        <w:t>amor</w:t>
      </w:r>
      <w:proofErr w:type="spellEnd"/>
      <w:r>
        <w:rPr>
          <w:color w:val="000000"/>
          <w:sz w:val="22"/>
          <w:szCs w:val="22"/>
          <w:lang w:val="fr-FR"/>
        </w:rPr>
        <w:t xml:space="preserve"> qui vincula </w:t>
      </w:r>
      <w:proofErr w:type="spellStart"/>
      <w:r>
        <w:rPr>
          <w:color w:val="000000"/>
          <w:sz w:val="22"/>
          <w:szCs w:val="22"/>
          <w:lang w:val="fr-FR"/>
        </w:rPr>
        <w:t>dissolvit</w:t>
      </w:r>
      <w:proofErr w:type="spellEnd"/>
      <w:r>
        <w:rPr>
          <w:color w:val="000000"/>
          <w:sz w:val="22"/>
          <w:szCs w:val="22"/>
          <w:lang w:val="fr-FR"/>
        </w:rPr>
        <w:t xml:space="preserve"> </w:t>
      </w:r>
      <w:proofErr w:type="spellStart"/>
      <w:r>
        <w:rPr>
          <w:color w:val="000000"/>
          <w:sz w:val="22"/>
          <w:szCs w:val="22"/>
          <w:lang w:val="fr-FR"/>
        </w:rPr>
        <w:t>recludentia</w:t>
      </w:r>
      <w:proofErr w:type="spellEnd"/>
      <w:r>
        <w:rPr>
          <w:color w:val="000000"/>
          <w:sz w:val="22"/>
          <w:szCs w:val="22"/>
          <w:lang w:val="fr-FR"/>
        </w:rPr>
        <w:t xml:space="preserve"> et </w:t>
      </w:r>
      <w:proofErr w:type="spellStart"/>
      <w:r>
        <w:rPr>
          <w:color w:val="000000"/>
          <w:sz w:val="22"/>
          <w:szCs w:val="22"/>
          <w:lang w:val="fr-FR"/>
        </w:rPr>
        <w:t>separantia</w:t>
      </w:r>
      <w:proofErr w:type="spellEnd"/>
      <w:r>
        <w:rPr>
          <w:color w:val="000000"/>
          <w:sz w:val="22"/>
          <w:szCs w:val="22"/>
          <w:lang w:val="fr-FR"/>
        </w:rPr>
        <w:t xml:space="preserve"> nos, pontes </w:t>
      </w:r>
      <w:proofErr w:type="spellStart"/>
      <w:r>
        <w:rPr>
          <w:color w:val="000000"/>
          <w:sz w:val="22"/>
          <w:szCs w:val="22"/>
          <w:lang w:val="fr-FR"/>
        </w:rPr>
        <w:t>construens</w:t>
      </w:r>
      <w:proofErr w:type="spellEnd"/>
      <w:r>
        <w:rPr>
          <w:color w:val="000000"/>
          <w:sz w:val="22"/>
          <w:szCs w:val="22"/>
          <w:lang w:val="fr-FR"/>
        </w:rPr>
        <w:t xml:space="preserve">; </w:t>
      </w:r>
      <w:proofErr w:type="spellStart"/>
      <w:r>
        <w:rPr>
          <w:color w:val="000000"/>
          <w:sz w:val="22"/>
          <w:szCs w:val="22"/>
          <w:lang w:val="fr-FR"/>
        </w:rPr>
        <w:t>amor</w:t>
      </w:r>
      <w:proofErr w:type="spellEnd"/>
      <w:r>
        <w:rPr>
          <w:color w:val="000000"/>
          <w:sz w:val="22"/>
          <w:szCs w:val="22"/>
          <w:lang w:val="fr-FR"/>
        </w:rPr>
        <w:t xml:space="preserve"> est qui </w:t>
      </w:r>
      <w:proofErr w:type="spellStart"/>
      <w:r>
        <w:rPr>
          <w:color w:val="000000"/>
          <w:sz w:val="22"/>
          <w:szCs w:val="22"/>
          <w:lang w:val="fr-FR"/>
        </w:rPr>
        <w:t>nobis</w:t>
      </w:r>
      <w:proofErr w:type="spellEnd"/>
      <w:r>
        <w:rPr>
          <w:color w:val="000000"/>
          <w:sz w:val="22"/>
          <w:szCs w:val="22"/>
          <w:lang w:val="fr-FR"/>
        </w:rPr>
        <w:t xml:space="preserve"> </w:t>
      </w:r>
      <w:proofErr w:type="spellStart"/>
      <w:r>
        <w:rPr>
          <w:color w:val="000000"/>
          <w:sz w:val="22"/>
          <w:szCs w:val="22"/>
          <w:lang w:val="fr-FR"/>
        </w:rPr>
        <w:t>concedit</w:t>
      </w:r>
      <w:proofErr w:type="spellEnd"/>
      <w:r>
        <w:rPr>
          <w:color w:val="000000"/>
          <w:sz w:val="22"/>
          <w:szCs w:val="22"/>
          <w:lang w:val="fr-FR"/>
        </w:rPr>
        <w:t xml:space="preserve"> ut </w:t>
      </w:r>
      <w:proofErr w:type="spellStart"/>
      <w:r>
        <w:rPr>
          <w:color w:val="000000"/>
          <w:sz w:val="22"/>
          <w:szCs w:val="22"/>
          <w:lang w:val="fr-FR"/>
        </w:rPr>
        <w:t>magnam</w:t>
      </w:r>
      <w:proofErr w:type="spellEnd"/>
      <w:r>
        <w:rPr>
          <w:color w:val="000000"/>
          <w:sz w:val="22"/>
          <w:szCs w:val="22"/>
          <w:lang w:val="fr-FR"/>
        </w:rPr>
        <w:t xml:space="preserve"> </w:t>
      </w:r>
      <w:proofErr w:type="spellStart"/>
      <w:r>
        <w:rPr>
          <w:color w:val="000000"/>
          <w:sz w:val="22"/>
          <w:szCs w:val="22"/>
          <w:lang w:val="fr-FR"/>
        </w:rPr>
        <w:t>familiam</w:t>
      </w:r>
      <w:proofErr w:type="spellEnd"/>
      <w:r>
        <w:rPr>
          <w:color w:val="000000"/>
          <w:sz w:val="22"/>
          <w:szCs w:val="22"/>
          <w:lang w:val="fr-FR"/>
        </w:rPr>
        <w:t xml:space="preserve"> </w:t>
      </w:r>
      <w:proofErr w:type="spellStart"/>
      <w:r>
        <w:rPr>
          <w:color w:val="000000"/>
          <w:sz w:val="22"/>
          <w:szCs w:val="22"/>
          <w:lang w:val="fr-FR"/>
        </w:rPr>
        <w:t>aedificemus</w:t>
      </w:r>
      <w:proofErr w:type="spellEnd"/>
      <w:r>
        <w:rPr>
          <w:color w:val="000000"/>
          <w:sz w:val="22"/>
          <w:szCs w:val="22"/>
          <w:lang w:val="fr-FR"/>
        </w:rPr>
        <w:t xml:space="preserve"> in qua </w:t>
      </w:r>
      <w:proofErr w:type="spellStart"/>
      <w:r>
        <w:rPr>
          <w:color w:val="000000"/>
          <w:sz w:val="22"/>
          <w:szCs w:val="22"/>
          <w:lang w:val="fr-FR"/>
        </w:rPr>
        <w:t>omnes</w:t>
      </w:r>
      <w:proofErr w:type="spellEnd"/>
      <w:r>
        <w:rPr>
          <w:color w:val="000000"/>
          <w:sz w:val="22"/>
          <w:szCs w:val="22"/>
          <w:lang w:val="fr-FR"/>
        </w:rPr>
        <w:t xml:space="preserve"> esse </w:t>
      </w:r>
      <w:proofErr w:type="spellStart"/>
      <w:r>
        <w:rPr>
          <w:color w:val="000000"/>
          <w:sz w:val="22"/>
          <w:szCs w:val="22"/>
          <w:lang w:val="fr-FR"/>
        </w:rPr>
        <w:t>domi</w:t>
      </w:r>
      <w:proofErr w:type="spellEnd"/>
      <w:r>
        <w:rPr>
          <w:color w:val="000000"/>
          <w:sz w:val="22"/>
          <w:szCs w:val="22"/>
          <w:lang w:val="fr-FR"/>
        </w:rPr>
        <w:t xml:space="preserve"> </w:t>
      </w:r>
      <w:proofErr w:type="spellStart"/>
      <w:r>
        <w:rPr>
          <w:color w:val="000000"/>
          <w:sz w:val="22"/>
          <w:szCs w:val="22"/>
          <w:lang w:val="fr-FR"/>
        </w:rPr>
        <w:t>sentire</w:t>
      </w:r>
      <w:proofErr w:type="spellEnd"/>
      <w:r>
        <w:rPr>
          <w:color w:val="000000"/>
          <w:sz w:val="22"/>
          <w:szCs w:val="22"/>
          <w:lang w:val="fr-FR"/>
        </w:rPr>
        <w:t xml:space="preserve"> </w:t>
      </w:r>
      <w:proofErr w:type="spellStart"/>
      <w:r>
        <w:rPr>
          <w:color w:val="000000"/>
          <w:sz w:val="22"/>
          <w:szCs w:val="22"/>
          <w:lang w:val="fr-FR"/>
        </w:rPr>
        <w:t>possimus</w:t>
      </w:r>
      <w:proofErr w:type="spellEnd"/>
      <w:r>
        <w:rPr>
          <w:color w:val="000000"/>
          <w:sz w:val="22"/>
          <w:szCs w:val="22"/>
          <w:lang w:val="fr-FR"/>
        </w:rPr>
        <w:t xml:space="preserve"> [...]. </w:t>
      </w:r>
      <w:r>
        <w:rPr>
          <w:color w:val="000000"/>
          <w:sz w:val="22"/>
          <w:szCs w:val="22"/>
        </w:rPr>
        <w:t xml:space="preserve">Amor qui </w:t>
      </w:r>
      <w:proofErr w:type="spellStart"/>
      <w:r>
        <w:rPr>
          <w:color w:val="000000"/>
          <w:sz w:val="22"/>
          <w:szCs w:val="22"/>
        </w:rPr>
        <w:t>olet</w:t>
      </w:r>
      <w:proofErr w:type="spellEnd"/>
      <w:r>
        <w:rPr>
          <w:color w:val="000000"/>
          <w:sz w:val="22"/>
          <w:szCs w:val="22"/>
        </w:rPr>
        <w:t xml:space="preserve"> </w:t>
      </w:r>
      <w:proofErr w:type="spellStart"/>
      <w:r>
        <w:rPr>
          <w:color w:val="000000"/>
          <w:sz w:val="22"/>
          <w:szCs w:val="22"/>
        </w:rPr>
        <w:t>misericordiam</w:t>
      </w:r>
      <w:proofErr w:type="spellEnd"/>
      <w:r>
        <w:rPr>
          <w:color w:val="000000"/>
          <w:sz w:val="22"/>
          <w:szCs w:val="22"/>
        </w:rPr>
        <w:t xml:space="preserve"> et </w:t>
      </w:r>
      <w:proofErr w:type="spellStart"/>
      <w:r>
        <w:rPr>
          <w:color w:val="000000"/>
          <w:sz w:val="22"/>
          <w:szCs w:val="22"/>
        </w:rPr>
        <w:t>dignitatem</w:t>
      </w:r>
      <w:proofErr w:type="spellEnd"/>
      <w:r>
        <w:rPr>
          <w:color w:val="000000"/>
          <w:sz w:val="22"/>
          <w:szCs w:val="22"/>
        </w:rPr>
        <w:t>».[56]</w:t>
      </w:r>
    </w:p>
    <w:p w14:paraId="07EDCDB3" w14:textId="77777777" w:rsidR="0009444E" w:rsidRDefault="0080699A">
      <w:pPr>
        <w:pStyle w:val="NormaleWeb"/>
        <w:shd w:val="clear" w:color="auto" w:fill="FFFFFF"/>
      </w:pPr>
      <w:bookmarkStart w:id="135" w:name="62"/>
      <w:r>
        <w:rPr>
          <w:rFonts w:ascii="Tahoma" w:hAnsi="Tahoma" w:cs="Tahoma"/>
          <w:color w:val="000000"/>
          <w:sz w:val="22"/>
          <w:szCs w:val="22"/>
          <w:shd w:val="clear" w:color="auto" w:fill="FFFFFF"/>
        </w:rPr>
        <w:t>62</w:t>
      </w:r>
      <w:bookmarkEnd w:id="135"/>
      <w:r>
        <w:rPr>
          <w:rFonts w:ascii="Tahoma" w:hAnsi="Tahoma" w:cs="Tahoma"/>
          <w:color w:val="000000"/>
          <w:sz w:val="22"/>
          <w:szCs w:val="22"/>
          <w:shd w:val="clear" w:color="auto" w:fill="FFFFFF"/>
        </w:rPr>
        <w:t>. Anche questa proposta di amore poteva essere fraintesa. Non per nulla, davanti alla tentazione delle prime comunità cristiane di formare gruppi chiusi e isolati, San Paolo esortava i suoi discepoli ad avere carità tra di loro «e verso tutti» (</w:t>
      </w:r>
      <w:r>
        <w:rPr>
          <w:rFonts w:ascii="Tahoma" w:hAnsi="Tahoma" w:cs="Tahoma"/>
          <w:i/>
          <w:iCs/>
          <w:color w:val="000000"/>
          <w:sz w:val="22"/>
          <w:szCs w:val="22"/>
          <w:shd w:val="clear" w:color="auto" w:fill="FFFFFF"/>
        </w:rPr>
        <w:t xml:space="preserve">1 </w:t>
      </w:r>
      <w:proofErr w:type="spellStart"/>
      <w:r>
        <w:rPr>
          <w:rFonts w:ascii="Tahoma" w:hAnsi="Tahoma" w:cs="Tahoma"/>
          <w:i/>
          <w:iCs/>
          <w:color w:val="000000"/>
          <w:sz w:val="22"/>
          <w:szCs w:val="22"/>
          <w:shd w:val="clear" w:color="auto" w:fill="FFFFFF"/>
        </w:rPr>
        <w:t>Ts</w:t>
      </w:r>
      <w:proofErr w:type="spellEnd"/>
      <w:r>
        <w:rPr>
          <w:rFonts w:ascii="Tahoma" w:hAnsi="Tahoma" w:cs="Tahoma"/>
          <w:color w:val="000000"/>
          <w:sz w:val="22"/>
          <w:szCs w:val="22"/>
          <w:shd w:val="clear" w:color="auto" w:fill="FFFFFF"/>
        </w:rPr>
        <w:t xml:space="preserve"> 3,12); e nella comunità di Giovanni si chiedeva che fossero accolti bene i «fratelli, benché stranieri» (</w:t>
      </w:r>
      <w:r>
        <w:rPr>
          <w:rFonts w:ascii="Tahoma" w:hAnsi="Tahoma" w:cs="Tahoma"/>
          <w:i/>
          <w:iCs/>
          <w:color w:val="000000"/>
          <w:sz w:val="22"/>
          <w:szCs w:val="22"/>
          <w:shd w:val="clear" w:color="auto" w:fill="FFFFFF"/>
        </w:rPr>
        <w:t xml:space="preserve">3 </w:t>
      </w:r>
      <w:proofErr w:type="spellStart"/>
      <w:r>
        <w:rPr>
          <w:rFonts w:ascii="Tahoma" w:hAnsi="Tahoma" w:cs="Tahoma"/>
          <w:i/>
          <w:iCs/>
          <w:color w:val="000000"/>
          <w:sz w:val="22"/>
          <w:szCs w:val="22"/>
          <w:shd w:val="clear" w:color="auto" w:fill="FFFFFF"/>
        </w:rPr>
        <w:t>Gv</w:t>
      </w:r>
      <w:proofErr w:type="spellEnd"/>
      <w:r>
        <w:rPr>
          <w:rFonts w:ascii="Tahoma" w:hAnsi="Tahoma" w:cs="Tahoma"/>
          <w:color w:val="000000"/>
          <w:sz w:val="22"/>
          <w:szCs w:val="22"/>
          <w:shd w:val="clear" w:color="auto" w:fill="FFFFFF"/>
        </w:rPr>
        <w:t xml:space="preserve"> 5). Tale contesto aiuta a comprendere il valore della parabola del buon samaritano: all’amore non importa se il fratello ferito viene da qui o da là. Perché è l’«amore che rompe le catene che ci isolano e ci separano, gettando ponti; amore che ci permette di costruire una grande famiglia in cui tutti possiamo sentirci a casa […]. Amore che sa di compassione e di dignità».</w:t>
      </w:r>
      <w:bookmarkStart w:id="136" w:name="_ftnref56"/>
      <w:r>
        <w:fldChar w:fldCharType="begin"/>
      </w:r>
      <w:r>
        <w:instrText xml:space="preserve"> HYPERLINK  "https://www.vatican.va/content/francesco/it/encyclicals/documents/papa-francesco_20201003_enciclica-fratelli-tutti.html#_ftn56" </w:instrText>
      </w:r>
      <w:r>
        <w:fldChar w:fldCharType="separate"/>
      </w:r>
      <w:r>
        <w:rPr>
          <w:rStyle w:val="Collegamentoipertestuale"/>
          <w:rFonts w:ascii="Tahoma" w:hAnsi="Tahoma" w:cs="Tahoma"/>
          <w:color w:val="000000"/>
          <w:sz w:val="22"/>
          <w:szCs w:val="22"/>
          <w:shd w:val="clear" w:color="auto" w:fill="FFFFFF"/>
        </w:rPr>
        <w:t>[56]</w:t>
      </w:r>
      <w:r>
        <w:rPr>
          <w:rStyle w:val="Collegamentoipertestuale"/>
          <w:rFonts w:ascii="Tahoma" w:hAnsi="Tahoma" w:cs="Tahoma"/>
          <w:color w:val="000000"/>
          <w:sz w:val="22"/>
          <w:szCs w:val="22"/>
          <w:shd w:val="clear" w:color="auto" w:fill="FFFFFF"/>
        </w:rPr>
        <w:fldChar w:fldCharType="end"/>
      </w:r>
      <w:bookmarkEnd w:id="136"/>
    </w:p>
    <w:p w14:paraId="48F9020D" w14:textId="77777777" w:rsidR="0009444E" w:rsidRDefault="0080699A">
      <w:pPr>
        <w:pStyle w:val="NormaleWeb"/>
        <w:shd w:val="clear" w:color="auto" w:fill="FFFFFF"/>
        <w:rPr>
          <w:color w:val="000000"/>
          <w:sz w:val="22"/>
          <w:szCs w:val="22"/>
        </w:rPr>
      </w:pPr>
      <w:r>
        <w:rPr>
          <w:color w:val="000000"/>
          <w:sz w:val="22"/>
          <w:szCs w:val="22"/>
        </w:rPr>
        <w:t>DERELICTUS</w:t>
      </w:r>
    </w:p>
    <w:p w14:paraId="13D08524" w14:textId="77777777" w:rsidR="0009444E" w:rsidRDefault="0080699A">
      <w:pPr>
        <w:pStyle w:val="NormaleWeb"/>
        <w:shd w:val="clear" w:color="auto" w:fill="FFFFFF"/>
        <w:rPr>
          <w:color w:val="000000"/>
          <w:sz w:val="22"/>
          <w:szCs w:val="22"/>
        </w:rPr>
      </w:pPr>
      <w:r>
        <w:rPr>
          <w:color w:val="000000"/>
          <w:sz w:val="22"/>
          <w:szCs w:val="22"/>
        </w:rPr>
        <w:t xml:space="preserve">63. </w:t>
      </w:r>
      <w:proofErr w:type="spellStart"/>
      <w:r>
        <w:rPr>
          <w:color w:val="000000"/>
          <w:sz w:val="22"/>
          <w:szCs w:val="22"/>
        </w:rPr>
        <w:t>Iesus</w:t>
      </w:r>
      <w:proofErr w:type="spellEnd"/>
      <w:r>
        <w:rPr>
          <w:color w:val="000000"/>
          <w:sz w:val="22"/>
          <w:szCs w:val="22"/>
        </w:rPr>
        <w:t xml:space="preserve"> </w:t>
      </w:r>
      <w:proofErr w:type="spellStart"/>
      <w:r>
        <w:rPr>
          <w:color w:val="000000"/>
          <w:sz w:val="22"/>
          <w:szCs w:val="22"/>
        </w:rPr>
        <w:t>narrat</w:t>
      </w:r>
      <w:proofErr w:type="spellEnd"/>
      <w:r>
        <w:rPr>
          <w:color w:val="000000"/>
          <w:sz w:val="22"/>
          <w:szCs w:val="22"/>
        </w:rPr>
        <w:t xml:space="preserve"> </w:t>
      </w:r>
      <w:proofErr w:type="spellStart"/>
      <w:r>
        <w:rPr>
          <w:color w:val="000000"/>
          <w:sz w:val="22"/>
          <w:szCs w:val="22"/>
        </w:rPr>
        <w:t>vulneratum</w:t>
      </w:r>
      <w:proofErr w:type="spellEnd"/>
      <w:r>
        <w:rPr>
          <w:color w:val="000000"/>
          <w:sz w:val="22"/>
          <w:szCs w:val="22"/>
        </w:rPr>
        <w:t xml:space="preserve"> esse </w:t>
      </w:r>
      <w:proofErr w:type="spellStart"/>
      <w:r>
        <w:rPr>
          <w:color w:val="000000"/>
          <w:sz w:val="22"/>
          <w:szCs w:val="22"/>
        </w:rPr>
        <w:t>hominem</w:t>
      </w:r>
      <w:proofErr w:type="spellEnd"/>
      <w:r>
        <w:rPr>
          <w:color w:val="000000"/>
          <w:sz w:val="22"/>
          <w:szCs w:val="22"/>
        </w:rPr>
        <w:t xml:space="preserve"> </w:t>
      </w:r>
      <w:proofErr w:type="spellStart"/>
      <w:r>
        <w:rPr>
          <w:color w:val="000000"/>
          <w:sz w:val="22"/>
          <w:szCs w:val="22"/>
        </w:rPr>
        <w:t>humi</w:t>
      </w:r>
      <w:proofErr w:type="spellEnd"/>
      <w:r>
        <w:rPr>
          <w:color w:val="000000"/>
          <w:sz w:val="22"/>
          <w:szCs w:val="22"/>
        </w:rPr>
        <w:t xml:space="preserve"> </w:t>
      </w:r>
      <w:proofErr w:type="spellStart"/>
      <w:r>
        <w:rPr>
          <w:color w:val="000000"/>
          <w:sz w:val="22"/>
          <w:szCs w:val="22"/>
        </w:rPr>
        <w:t>iacentem</w:t>
      </w:r>
      <w:proofErr w:type="spellEnd"/>
      <w:r>
        <w:rPr>
          <w:color w:val="000000"/>
          <w:sz w:val="22"/>
          <w:szCs w:val="22"/>
        </w:rPr>
        <w:t xml:space="preserve"> in via </w:t>
      </w:r>
      <w:proofErr w:type="spellStart"/>
      <w:r>
        <w:rPr>
          <w:color w:val="000000"/>
          <w:sz w:val="22"/>
          <w:szCs w:val="22"/>
        </w:rPr>
        <w:t>aggressum</w:t>
      </w:r>
      <w:proofErr w:type="spellEnd"/>
      <w:r>
        <w:rPr>
          <w:color w:val="000000"/>
          <w:sz w:val="22"/>
          <w:szCs w:val="22"/>
        </w:rPr>
        <w:t xml:space="preserve">. Personae </w:t>
      </w:r>
      <w:proofErr w:type="spellStart"/>
      <w:r>
        <w:rPr>
          <w:color w:val="000000"/>
          <w:sz w:val="22"/>
          <w:szCs w:val="22"/>
        </w:rPr>
        <w:t>complures</w:t>
      </w:r>
      <w:proofErr w:type="spellEnd"/>
      <w:r>
        <w:rPr>
          <w:color w:val="000000"/>
          <w:sz w:val="22"/>
          <w:szCs w:val="22"/>
        </w:rPr>
        <w:t xml:space="preserve"> </w:t>
      </w:r>
      <w:proofErr w:type="spellStart"/>
      <w:r>
        <w:rPr>
          <w:color w:val="000000"/>
          <w:sz w:val="22"/>
          <w:szCs w:val="22"/>
        </w:rPr>
        <w:t>transiverunt</w:t>
      </w:r>
      <w:proofErr w:type="spellEnd"/>
      <w:r>
        <w:rPr>
          <w:color w:val="000000"/>
          <w:sz w:val="22"/>
          <w:szCs w:val="22"/>
        </w:rPr>
        <w:t xml:space="preserve">  </w:t>
      </w:r>
      <w:proofErr w:type="spellStart"/>
      <w:r>
        <w:rPr>
          <w:color w:val="000000"/>
          <w:sz w:val="22"/>
          <w:szCs w:val="22"/>
        </w:rPr>
        <w:t>prope</w:t>
      </w:r>
      <w:proofErr w:type="spellEnd"/>
      <w:r>
        <w:rPr>
          <w:color w:val="000000"/>
          <w:sz w:val="22"/>
          <w:szCs w:val="22"/>
        </w:rPr>
        <w:t xml:space="preserve"> </w:t>
      </w:r>
      <w:proofErr w:type="spellStart"/>
      <w:r>
        <w:rPr>
          <w:color w:val="000000"/>
          <w:sz w:val="22"/>
          <w:szCs w:val="22"/>
        </w:rPr>
        <w:t>eum</w:t>
      </w:r>
      <w:proofErr w:type="spellEnd"/>
      <w:r>
        <w:rPr>
          <w:color w:val="000000"/>
          <w:sz w:val="22"/>
          <w:szCs w:val="22"/>
        </w:rPr>
        <w:t xml:space="preserve"> sed </w:t>
      </w:r>
      <w:proofErr w:type="spellStart"/>
      <w:r>
        <w:rPr>
          <w:color w:val="000000"/>
          <w:sz w:val="22"/>
          <w:szCs w:val="22"/>
        </w:rPr>
        <w:t>praeteriverunt</w:t>
      </w:r>
      <w:proofErr w:type="spellEnd"/>
      <w:r>
        <w:rPr>
          <w:color w:val="000000"/>
          <w:sz w:val="22"/>
          <w:szCs w:val="22"/>
        </w:rPr>
        <w:t xml:space="preserve">, non </w:t>
      </w:r>
      <w:proofErr w:type="spellStart"/>
      <w:r>
        <w:rPr>
          <w:color w:val="000000"/>
          <w:sz w:val="22"/>
          <w:szCs w:val="22"/>
        </w:rPr>
        <w:t>steterunt</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erant</w:t>
      </w:r>
      <w:proofErr w:type="spellEnd"/>
      <w:r>
        <w:rPr>
          <w:color w:val="000000"/>
          <w:sz w:val="22"/>
          <w:szCs w:val="22"/>
        </w:rPr>
        <w:t xml:space="preserve"> </w:t>
      </w:r>
      <w:proofErr w:type="spellStart"/>
      <w:r>
        <w:rPr>
          <w:color w:val="000000"/>
          <w:sz w:val="22"/>
          <w:szCs w:val="22"/>
        </w:rPr>
        <w:t>magnis</w:t>
      </w:r>
      <w:proofErr w:type="spellEnd"/>
      <w:r>
        <w:rPr>
          <w:color w:val="000000"/>
          <w:sz w:val="22"/>
          <w:szCs w:val="22"/>
        </w:rPr>
        <w:t xml:space="preserve"> </w:t>
      </w:r>
      <w:proofErr w:type="spellStart"/>
      <w:r>
        <w:rPr>
          <w:color w:val="000000"/>
          <w:sz w:val="22"/>
          <w:szCs w:val="22"/>
        </w:rPr>
        <w:t>muneribus</w:t>
      </w:r>
      <w:proofErr w:type="spellEnd"/>
      <w:r>
        <w:rPr>
          <w:color w:val="000000"/>
          <w:sz w:val="22"/>
          <w:szCs w:val="22"/>
        </w:rPr>
        <w:t xml:space="preserve"> </w:t>
      </w:r>
      <w:proofErr w:type="spellStart"/>
      <w:r>
        <w:rPr>
          <w:color w:val="000000"/>
          <w:sz w:val="22"/>
          <w:szCs w:val="22"/>
        </w:rPr>
        <w:t>praediti</w:t>
      </w:r>
      <w:proofErr w:type="spellEnd"/>
      <w:r>
        <w:rPr>
          <w:color w:val="000000"/>
          <w:sz w:val="22"/>
          <w:szCs w:val="22"/>
        </w:rPr>
        <w:t xml:space="preserve"> in </w:t>
      </w:r>
      <w:proofErr w:type="spellStart"/>
      <w:r>
        <w:rPr>
          <w:color w:val="000000"/>
          <w:sz w:val="22"/>
          <w:szCs w:val="22"/>
        </w:rPr>
        <w:t>societate</w:t>
      </w:r>
      <w:proofErr w:type="spellEnd"/>
      <w:r>
        <w:rPr>
          <w:color w:val="000000"/>
          <w:sz w:val="22"/>
          <w:szCs w:val="22"/>
        </w:rPr>
        <w:t xml:space="preserve">, qui </w:t>
      </w:r>
      <w:proofErr w:type="spellStart"/>
      <w:r>
        <w:rPr>
          <w:color w:val="000000"/>
          <w:sz w:val="22"/>
          <w:szCs w:val="22"/>
        </w:rPr>
        <w:t>amorem</w:t>
      </w:r>
      <w:proofErr w:type="spellEnd"/>
      <w:r>
        <w:rPr>
          <w:color w:val="000000"/>
          <w:sz w:val="22"/>
          <w:szCs w:val="22"/>
        </w:rPr>
        <w:t xml:space="preserve"> boni </w:t>
      </w:r>
      <w:proofErr w:type="spellStart"/>
      <w:r>
        <w:rPr>
          <w:color w:val="000000"/>
          <w:sz w:val="22"/>
          <w:szCs w:val="22"/>
        </w:rPr>
        <w:t>communis</w:t>
      </w:r>
      <w:proofErr w:type="spellEnd"/>
      <w:r>
        <w:rPr>
          <w:color w:val="000000"/>
          <w:sz w:val="22"/>
          <w:szCs w:val="22"/>
        </w:rPr>
        <w:t xml:space="preserve"> in corde non </w:t>
      </w:r>
      <w:proofErr w:type="spellStart"/>
      <w:r>
        <w:rPr>
          <w:color w:val="000000"/>
          <w:sz w:val="22"/>
          <w:szCs w:val="22"/>
        </w:rPr>
        <w:t>habebant</w:t>
      </w:r>
      <w:proofErr w:type="spellEnd"/>
      <w:r>
        <w:rPr>
          <w:color w:val="000000"/>
          <w:sz w:val="22"/>
          <w:szCs w:val="22"/>
        </w:rPr>
        <w:t xml:space="preserve">. </w:t>
      </w:r>
      <w:proofErr w:type="spellStart"/>
      <w:r>
        <w:rPr>
          <w:color w:val="000000"/>
          <w:sz w:val="22"/>
          <w:szCs w:val="22"/>
        </w:rPr>
        <w:t>Inabiles</w:t>
      </w:r>
      <w:proofErr w:type="spellEnd"/>
      <w:r>
        <w:rPr>
          <w:color w:val="000000"/>
          <w:sz w:val="22"/>
          <w:szCs w:val="22"/>
        </w:rPr>
        <w:t xml:space="preserve"> </w:t>
      </w:r>
      <w:proofErr w:type="spellStart"/>
      <w:r>
        <w:rPr>
          <w:color w:val="000000"/>
          <w:sz w:val="22"/>
          <w:szCs w:val="22"/>
        </w:rPr>
        <w:t>fuerunt</w:t>
      </w:r>
      <w:proofErr w:type="spellEnd"/>
      <w:r>
        <w:rPr>
          <w:color w:val="000000"/>
          <w:sz w:val="22"/>
          <w:szCs w:val="22"/>
        </w:rPr>
        <w:t xml:space="preserve"> qui </w:t>
      </w:r>
      <w:proofErr w:type="spellStart"/>
      <w:r>
        <w:rPr>
          <w:color w:val="000000"/>
          <w:sz w:val="22"/>
          <w:szCs w:val="22"/>
        </w:rPr>
        <w:t>paulum</w:t>
      </w:r>
      <w:proofErr w:type="spellEnd"/>
      <w:r>
        <w:rPr>
          <w:color w:val="000000"/>
          <w:sz w:val="22"/>
          <w:szCs w:val="22"/>
        </w:rPr>
        <w:t xml:space="preserve"> temporis </w:t>
      </w:r>
      <w:proofErr w:type="spellStart"/>
      <w:r>
        <w:rPr>
          <w:color w:val="000000"/>
          <w:sz w:val="22"/>
          <w:szCs w:val="22"/>
        </w:rPr>
        <w:t>impenderent</w:t>
      </w:r>
      <w:proofErr w:type="spellEnd"/>
      <w:r>
        <w:rPr>
          <w:color w:val="000000"/>
          <w:sz w:val="22"/>
          <w:szCs w:val="22"/>
        </w:rPr>
        <w:t xml:space="preserve"> ad </w:t>
      </w:r>
      <w:proofErr w:type="spellStart"/>
      <w:r>
        <w:rPr>
          <w:color w:val="000000"/>
          <w:sz w:val="22"/>
          <w:szCs w:val="22"/>
        </w:rPr>
        <w:t>laesum</w:t>
      </w:r>
      <w:proofErr w:type="spellEnd"/>
      <w:r>
        <w:rPr>
          <w:color w:val="000000"/>
          <w:sz w:val="22"/>
          <w:szCs w:val="22"/>
        </w:rPr>
        <w:t xml:space="preserve"> </w:t>
      </w:r>
      <w:proofErr w:type="spellStart"/>
      <w:r>
        <w:rPr>
          <w:color w:val="000000"/>
          <w:sz w:val="22"/>
          <w:szCs w:val="22"/>
        </w:rPr>
        <w:t>subveniendume</w:t>
      </w:r>
      <w:proofErr w:type="spellEnd"/>
      <w:r>
        <w:rPr>
          <w:color w:val="000000"/>
          <w:sz w:val="22"/>
          <w:szCs w:val="22"/>
        </w:rPr>
        <w:t xml:space="preserve"> vel </w:t>
      </w:r>
      <w:proofErr w:type="spellStart"/>
      <w:r>
        <w:rPr>
          <w:color w:val="000000"/>
          <w:sz w:val="22"/>
          <w:szCs w:val="22"/>
        </w:rPr>
        <w:t>saltem</w:t>
      </w:r>
      <w:proofErr w:type="spellEnd"/>
      <w:r>
        <w:rPr>
          <w:color w:val="000000"/>
          <w:sz w:val="22"/>
          <w:szCs w:val="22"/>
        </w:rPr>
        <w:t xml:space="preserve"> ad </w:t>
      </w:r>
      <w:proofErr w:type="spellStart"/>
      <w:r>
        <w:rPr>
          <w:color w:val="000000"/>
          <w:sz w:val="22"/>
          <w:szCs w:val="22"/>
        </w:rPr>
        <w:t>auxilium</w:t>
      </w:r>
      <w:proofErr w:type="spellEnd"/>
      <w:r>
        <w:rPr>
          <w:color w:val="000000"/>
          <w:sz w:val="22"/>
          <w:szCs w:val="22"/>
        </w:rPr>
        <w:t xml:space="preserve"> </w:t>
      </w:r>
      <w:proofErr w:type="spellStart"/>
      <w:r>
        <w:rPr>
          <w:color w:val="000000"/>
          <w:sz w:val="22"/>
          <w:szCs w:val="22"/>
        </w:rPr>
        <w:t>petendum</w:t>
      </w:r>
      <w:proofErr w:type="spellEnd"/>
      <w:r>
        <w:rPr>
          <w:color w:val="000000"/>
          <w:sz w:val="22"/>
          <w:szCs w:val="22"/>
        </w:rPr>
        <w:t xml:space="preserve">. </w:t>
      </w:r>
      <w:proofErr w:type="spellStart"/>
      <w:r>
        <w:rPr>
          <w:color w:val="000000"/>
          <w:sz w:val="22"/>
          <w:szCs w:val="22"/>
        </w:rPr>
        <w:t>Constitit</w:t>
      </w:r>
      <w:proofErr w:type="spellEnd"/>
      <w:r>
        <w:rPr>
          <w:color w:val="000000"/>
          <w:sz w:val="22"/>
          <w:szCs w:val="22"/>
        </w:rPr>
        <w:t xml:space="preserve"> </w:t>
      </w:r>
      <w:proofErr w:type="spellStart"/>
      <w:r>
        <w:rPr>
          <w:color w:val="000000"/>
          <w:sz w:val="22"/>
          <w:szCs w:val="22"/>
        </w:rPr>
        <w:t>unus</w:t>
      </w:r>
      <w:proofErr w:type="spellEnd"/>
      <w:r>
        <w:rPr>
          <w:color w:val="000000"/>
          <w:sz w:val="22"/>
          <w:szCs w:val="22"/>
        </w:rPr>
        <w:t xml:space="preserve">, </w:t>
      </w:r>
      <w:proofErr w:type="spellStart"/>
      <w:r>
        <w:rPr>
          <w:color w:val="000000"/>
          <w:sz w:val="22"/>
          <w:szCs w:val="22"/>
        </w:rPr>
        <w:t>dedit</w:t>
      </w:r>
      <w:proofErr w:type="spellEnd"/>
      <w:r>
        <w:rPr>
          <w:color w:val="000000"/>
          <w:sz w:val="22"/>
          <w:szCs w:val="22"/>
        </w:rPr>
        <w:t xml:space="preserve"> ei </w:t>
      </w:r>
      <w:proofErr w:type="spellStart"/>
      <w:r>
        <w:rPr>
          <w:color w:val="000000"/>
          <w:sz w:val="22"/>
          <w:szCs w:val="22"/>
        </w:rPr>
        <w:t>proximitatem</w:t>
      </w:r>
      <w:proofErr w:type="spellEnd"/>
      <w:r>
        <w:rPr>
          <w:color w:val="000000"/>
          <w:sz w:val="22"/>
          <w:szCs w:val="22"/>
        </w:rPr>
        <w:t xml:space="preserve">, </w:t>
      </w:r>
      <w:proofErr w:type="spellStart"/>
      <w:r>
        <w:rPr>
          <w:color w:val="000000"/>
          <w:sz w:val="22"/>
          <w:szCs w:val="22"/>
        </w:rPr>
        <w:t>curavit</w:t>
      </w:r>
      <w:proofErr w:type="spellEnd"/>
      <w:r>
        <w:rPr>
          <w:color w:val="000000"/>
          <w:sz w:val="22"/>
          <w:szCs w:val="22"/>
        </w:rPr>
        <w:t xml:space="preserve"> </w:t>
      </w:r>
      <w:proofErr w:type="spellStart"/>
      <w:r>
        <w:rPr>
          <w:color w:val="000000"/>
          <w:sz w:val="22"/>
          <w:szCs w:val="22"/>
        </w:rPr>
        <w:t>manibus</w:t>
      </w:r>
      <w:proofErr w:type="spellEnd"/>
      <w:r>
        <w:rPr>
          <w:color w:val="000000"/>
          <w:sz w:val="22"/>
          <w:szCs w:val="22"/>
        </w:rPr>
        <w:t xml:space="preserve"> </w:t>
      </w:r>
      <w:proofErr w:type="spellStart"/>
      <w:r>
        <w:rPr>
          <w:color w:val="000000"/>
          <w:sz w:val="22"/>
          <w:szCs w:val="22"/>
        </w:rPr>
        <w:t>ipsis</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w:t>
      </w:r>
      <w:proofErr w:type="spellStart"/>
      <w:r>
        <w:rPr>
          <w:color w:val="000000"/>
          <w:sz w:val="22"/>
          <w:szCs w:val="22"/>
        </w:rPr>
        <w:t>pecuniam</w:t>
      </w:r>
      <w:proofErr w:type="spellEnd"/>
      <w:r>
        <w:rPr>
          <w:color w:val="000000"/>
          <w:sz w:val="22"/>
          <w:szCs w:val="22"/>
        </w:rPr>
        <w:t xml:space="preserve"> ex suo </w:t>
      </w:r>
      <w:proofErr w:type="spellStart"/>
      <w:r>
        <w:rPr>
          <w:color w:val="000000"/>
          <w:sz w:val="22"/>
          <w:szCs w:val="22"/>
        </w:rPr>
        <w:t>solvit</w:t>
      </w:r>
      <w:proofErr w:type="spellEnd"/>
      <w:r>
        <w:rPr>
          <w:color w:val="000000"/>
          <w:sz w:val="22"/>
          <w:szCs w:val="22"/>
        </w:rPr>
        <w:t xml:space="preserve"> et cura eius </w:t>
      </w:r>
      <w:proofErr w:type="spellStart"/>
      <w:r>
        <w:rPr>
          <w:color w:val="000000"/>
          <w:sz w:val="22"/>
          <w:szCs w:val="22"/>
        </w:rPr>
        <w:t>habuit</w:t>
      </w:r>
      <w:proofErr w:type="spellEnd"/>
      <w:r>
        <w:rPr>
          <w:color w:val="000000"/>
          <w:sz w:val="22"/>
          <w:szCs w:val="22"/>
        </w:rPr>
        <w:t xml:space="preserve">. </w:t>
      </w:r>
      <w:proofErr w:type="spellStart"/>
      <w:r>
        <w:rPr>
          <w:color w:val="000000"/>
          <w:sz w:val="22"/>
          <w:szCs w:val="22"/>
        </w:rPr>
        <w:t>Potissimum</w:t>
      </w:r>
      <w:proofErr w:type="spellEnd"/>
      <w:r>
        <w:rPr>
          <w:color w:val="000000"/>
          <w:sz w:val="22"/>
          <w:szCs w:val="22"/>
        </w:rPr>
        <w:t xml:space="preserve"> </w:t>
      </w:r>
      <w:proofErr w:type="spellStart"/>
      <w:r>
        <w:rPr>
          <w:color w:val="000000"/>
          <w:sz w:val="22"/>
          <w:szCs w:val="22"/>
        </w:rPr>
        <w:t>dedit</w:t>
      </w:r>
      <w:proofErr w:type="spellEnd"/>
      <w:r>
        <w:rPr>
          <w:color w:val="000000"/>
          <w:sz w:val="22"/>
          <w:szCs w:val="22"/>
        </w:rPr>
        <w:t xml:space="preserve"> ei </w:t>
      </w:r>
      <w:proofErr w:type="spellStart"/>
      <w:r>
        <w:rPr>
          <w:color w:val="000000"/>
          <w:sz w:val="22"/>
          <w:szCs w:val="22"/>
        </w:rPr>
        <w:t>quod</w:t>
      </w:r>
      <w:proofErr w:type="spellEnd"/>
      <w:r>
        <w:rPr>
          <w:color w:val="000000"/>
          <w:sz w:val="22"/>
          <w:szCs w:val="22"/>
        </w:rPr>
        <w:t xml:space="preserve"> hoc in festinato orbe </w:t>
      </w:r>
      <w:proofErr w:type="spellStart"/>
      <w:r>
        <w:rPr>
          <w:color w:val="000000"/>
          <w:sz w:val="22"/>
          <w:szCs w:val="22"/>
        </w:rPr>
        <w:t>difficiliter</w:t>
      </w:r>
      <w:proofErr w:type="spellEnd"/>
      <w:r>
        <w:rPr>
          <w:color w:val="000000"/>
          <w:sz w:val="22"/>
          <w:szCs w:val="22"/>
        </w:rPr>
        <w:t xml:space="preserve"> </w:t>
      </w:r>
      <w:proofErr w:type="spellStart"/>
      <w:r>
        <w:rPr>
          <w:color w:val="000000"/>
          <w:sz w:val="22"/>
          <w:szCs w:val="22"/>
        </w:rPr>
        <w:t>offerimus</w:t>
      </w:r>
      <w:proofErr w:type="spellEnd"/>
      <w:r>
        <w:rPr>
          <w:color w:val="000000"/>
          <w:sz w:val="22"/>
          <w:szCs w:val="22"/>
        </w:rPr>
        <w:t xml:space="preserve">: </w:t>
      </w:r>
      <w:proofErr w:type="spellStart"/>
      <w:r>
        <w:rPr>
          <w:color w:val="000000"/>
          <w:sz w:val="22"/>
          <w:szCs w:val="22"/>
        </w:rPr>
        <w:t>dedit</w:t>
      </w:r>
      <w:proofErr w:type="spellEnd"/>
      <w:r>
        <w:rPr>
          <w:color w:val="000000"/>
          <w:sz w:val="22"/>
          <w:szCs w:val="22"/>
        </w:rPr>
        <w:t xml:space="preserve"> </w:t>
      </w:r>
      <w:proofErr w:type="spellStart"/>
      <w:r>
        <w:rPr>
          <w:color w:val="000000"/>
          <w:sz w:val="22"/>
          <w:szCs w:val="22"/>
        </w:rPr>
        <w:t>illi</w:t>
      </w:r>
      <w:proofErr w:type="spellEnd"/>
      <w:r>
        <w:rPr>
          <w:color w:val="000000"/>
          <w:sz w:val="22"/>
          <w:szCs w:val="22"/>
        </w:rPr>
        <w:t xml:space="preserve"> tempus </w:t>
      </w:r>
      <w:proofErr w:type="spellStart"/>
      <w:r>
        <w:rPr>
          <w:color w:val="000000"/>
          <w:sz w:val="22"/>
          <w:szCs w:val="22"/>
        </w:rPr>
        <w:t>suum</w:t>
      </w:r>
      <w:proofErr w:type="spellEnd"/>
      <w:r>
        <w:rPr>
          <w:color w:val="000000"/>
          <w:sz w:val="22"/>
          <w:szCs w:val="22"/>
        </w:rPr>
        <w:t xml:space="preserve">. </w:t>
      </w:r>
      <w:proofErr w:type="spellStart"/>
      <w:r>
        <w:rPr>
          <w:color w:val="000000"/>
          <w:sz w:val="22"/>
          <w:szCs w:val="22"/>
        </w:rPr>
        <w:t>Profecto</w:t>
      </w:r>
      <w:proofErr w:type="spellEnd"/>
      <w:r>
        <w:rPr>
          <w:color w:val="000000"/>
          <w:sz w:val="22"/>
          <w:szCs w:val="22"/>
        </w:rPr>
        <w:t xml:space="preserve"> sua </w:t>
      </w:r>
      <w:proofErr w:type="spellStart"/>
      <w:r>
        <w:rPr>
          <w:color w:val="000000"/>
          <w:sz w:val="22"/>
          <w:szCs w:val="22"/>
        </w:rPr>
        <w:t>proposita</w:t>
      </w:r>
      <w:proofErr w:type="spellEnd"/>
      <w:r>
        <w:rPr>
          <w:color w:val="000000"/>
          <w:sz w:val="22"/>
          <w:szCs w:val="22"/>
        </w:rPr>
        <w:t xml:space="preserve"> </w:t>
      </w:r>
      <w:proofErr w:type="spellStart"/>
      <w:r>
        <w:rPr>
          <w:color w:val="000000"/>
          <w:sz w:val="22"/>
          <w:szCs w:val="22"/>
        </w:rPr>
        <w:t>habebat</w:t>
      </w:r>
      <w:proofErr w:type="spellEnd"/>
      <w:r>
        <w:rPr>
          <w:color w:val="000000"/>
          <w:sz w:val="22"/>
          <w:szCs w:val="22"/>
        </w:rPr>
        <w:t xml:space="preserve"> ut </w:t>
      </w:r>
      <w:proofErr w:type="spellStart"/>
      <w:r>
        <w:rPr>
          <w:color w:val="000000"/>
          <w:sz w:val="22"/>
          <w:szCs w:val="22"/>
        </w:rPr>
        <w:t>uteretur</w:t>
      </w:r>
      <w:proofErr w:type="spellEnd"/>
      <w:r>
        <w:rPr>
          <w:color w:val="000000"/>
          <w:sz w:val="22"/>
          <w:szCs w:val="22"/>
        </w:rPr>
        <w:t xml:space="preserve"> </w:t>
      </w:r>
      <w:proofErr w:type="spellStart"/>
      <w:r>
        <w:rPr>
          <w:color w:val="000000"/>
          <w:sz w:val="22"/>
          <w:szCs w:val="22"/>
        </w:rPr>
        <w:t>eo</w:t>
      </w:r>
      <w:proofErr w:type="spellEnd"/>
      <w:r>
        <w:rPr>
          <w:color w:val="000000"/>
          <w:sz w:val="22"/>
          <w:szCs w:val="22"/>
        </w:rPr>
        <w:t xml:space="preserve"> die pro </w:t>
      </w:r>
      <w:proofErr w:type="spellStart"/>
      <w:r>
        <w:rPr>
          <w:color w:val="000000"/>
          <w:sz w:val="22"/>
          <w:szCs w:val="22"/>
        </w:rPr>
        <w:t>necessitatibus</w:t>
      </w:r>
      <w:proofErr w:type="spellEnd"/>
      <w:r>
        <w:rPr>
          <w:color w:val="000000"/>
          <w:sz w:val="22"/>
          <w:szCs w:val="22"/>
        </w:rPr>
        <w:t xml:space="preserve">, </w:t>
      </w:r>
      <w:proofErr w:type="spellStart"/>
      <w:r>
        <w:rPr>
          <w:color w:val="000000"/>
          <w:sz w:val="22"/>
          <w:szCs w:val="22"/>
        </w:rPr>
        <w:t>obligationibus</w:t>
      </w:r>
      <w:proofErr w:type="spellEnd"/>
      <w:r>
        <w:rPr>
          <w:color w:val="000000"/>
          <w:sz w:val="22"/>
          <w:szCs w:val="22"/>
        </w:rPr>
        <w:t xml:space="preserve">, vel </w:t>
      </w:r>
      <w:proofErr w:type="spellStart"/>
      <w:r>
        <w:rPr>
          <w:color w:val="000000"/>
          <w:sz w:val="22"/>
          <w:szCs w:val="22"/>
        </w:rPr>
        <w:t>cupiditatibus</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Sed </w:t>
      </w:r>
      <w:proofErr w:type="spellStart"/>
      <w:r>
        <w:rPr>
          <w:color w:val="000000"/>
          <w:sz w:val="22"/>
          <w:szCs w:val="22"/>
        </w:rPr>
        <w:t>ille</w:t>
      </w:r>
      <w:proofErr w:type="spellEnd"/>
      <w:r>
        <w:rPr>
          <w:color w:val="000000"/>
          <w:sz w:val="22"/>
          <w:szCs w:val="22"/>
        </w:rPr>
        <w:t xml:space="preserve"> omnia ante </w:t>
      </w:r>
      <w:proofErr w:type="spellStart"/>
      <w:r>
        <w:rPr>
          <w:color w:val="000000"/>
          <w:sz w:val="22"/>
          <w:szCs w:val="22"/>
        </w:rPr>
        <w:t>saucium</w:t>
      </w:r>
      <w:proofErr w:type="spellEnd"/>
      <w:r>
        <w:rPr>
          <w:color w:val="000000"/>
          <w:sz w:val="22"/>
          <w:szCs w:val="22"/>
        </w:rPr>
        <w:t xml:space="preserve"> </w:t>
      </w:r>
      <w:proofErr w:type="spellStart"/>
      <w:r>
        <w:rPr>
          <w:color w:val="000000"/>
          <w:sz w:val="22"/>
          <w:szCs w:val="22"/>
        </w:rPr>
        <w:t>hominem</w:t>
      </w:r>
      <w:proofErr w:type="spellEnd"/>
      <w:r>
        <w:rPr>
          <w:color w:val="000000"/>
          <w:sz w:val="22"/>
          <w:szCs w:val="22"/>
        </w:rPr>
        <w:t xml:space="preserve"> </w:t>
      </w:r>
      <w:proofErr w:type="spellStart"/>
      <w:r>
        <w:rPr>
          <w:color w:val="000000"/>
          <w:sz w:val="22"/>
          <w:szCs w:val="22"/>
        </w:rPr>
        <w:t>deponere</w:t>
      </w:r>
      <w:proofErr w:type="spellEnd"/>
      <w:r>
        <w:rPr>
          <w:color w:val="000000"/>
          <w:sz w:val="22"/>
          <w:szCs w:val="22"/>
        </w:rPr>
        <w:t xml:space="preserve"> </w:t>
      </w:r>
      <w:proofErr w:type="spellStart"/>
      <w:r>
        <w:rPr>
          <w:color w:val="000000"/>
          <w:sz w:val="22"/>
          <w:szCs w:val="22"/>
        </w:rPr>
        <w:t>voluit</w:t>
      </w:r>
      <w:proofErr w:type="spellEnd"/>
      <w:r>
        <w:rPr>
          <w:color w:val="000000"/>
          <w:sz w:val="22"/>
          <w:szCs w:val="22"/>
        </w:rPr>
        <w:t xml:space="preserve">, et licet non </w:t>
      </w:r>
      <w:proofErr w:type="spellStart"/>
      <w:r>
        <w:rPr>
          <w:color w:val="000000"/>
          <w:sz w:val="22"/>
          <w:szCs w:val="22"/>
        </w:rPr>
        <w:t>cognoscebat</w:t>
      </w:r>
      <w:proofErr w:type="spellEnd"/>
      <w:r>
        <w:rPr>
          <w:color w:val="000000"/>
          <w:sz w:val="22"/>
          <w:szCs w:val="22"/>
        </w:rPr>
        <w:t xml:space="preserve">, </w:t>
      </w:r>
      <w:proofErr w:type="spellStart"/>
      <w:r>
        <w:rPr>
          <w:color w:val="000000"/>
          <w:sz w:val="22"/>
          <w:szCs w:val="22"/>
        </w:rPr>
        <w:t>dignum</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existimavit</w:t>
      </w:r>
      <w:proofErr w:type="spellEnd"/>
      <w:r>
        <w:rPr>
          <w:color w:val="000000"/>
          <w:sz w:val="22"/>
          <w:szCs w:val="22"/>
        </w:rPr>
        <w:t xml:space="preserve"> qui sui temporis </w:t>
      </w:r>
      <w:proofErr w:type="spellStart"/>
      <w:r>
        <w:rPr>
          <w:color w:val="000000"/>
          <w:sz w:val="22"/>
          <w:szCs w:val="22"/>
        </w:rPr>
        <w:t>donum</w:t>
      </w:r>
      <w:proofErr w:type="spellEnd"/>
      <w:r>
        <w:rPr>
          <w:color w:val="000000"/>
          <w:sz w:val="22"/>
          <w:szCs w:val="22"/>
        </w:rPr>
        <w:t xml:space="preserve"> </w:t>
      </w:r>
      <w:proofErr w:type="spellStart"/>
      <w:r>
        <w:rPr>
          <w:color w:val="000000"/>
          <w:sz w:val="22"/>
          <w:szCs w:val="22"/>
        </w:rPr>
        <w:t>susciperet</w:t>
      </w:r>
      <w:proofErr w:type="spellEnd"/>
      <w:r>
        <w:rPr>
          <w:color w:val="000000"/>
          <w:sz w:val="22"/>
          <w:szCs w:val="22"/>
        </w:rPr>
        <w:t>.</w:t>
      </w:r>
    </w:p>
    <w:p w14:paraId="41907671"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L’abbandonato</w:t>
      </w:r>
    </w:p>
    <w:p w14:paraId="5E1CA803"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137" w:name="63"/>
      <w:r>
        <w:rPr>
          <w:rFonts w:ascii="Tahoma" w:eastAsia="Times New Roman" w:hAnsi="Tahoma"/>
          <w:color w:val="000000"/>
          <w:kern w:val="0"/>
          <w:lang w:eastAsia="it-IT"/>
        </w:rPr>
        <w:t>63</w:t>
      </w:r>
      <w:bookmarkEnd w:id="137"/>
      <w:r>
        <w:rPr>
          <w:rFonts w:ascii="Tahoma" w:eastAsia="Times New Roman" w:hAnsi="Tahoma"/>
          <w:color w:val="000000"/>
          <w:kern w:val="0"/>
          <w:lang w:eastAsia="it-IT"/>
        </w:rPr>
        <w:t>. Gesù racconta che c’era un uomo ferito, a terra lungo la strada, che era stato assalito. Passarono diverse persone accanto a lui ma se ne andarono, non si fermarono. Erano persone con funzioni importanti nella società, che non avevano nel cuore l’amore per il bene comune. Non sono state capaci di perdere alcuni minuti per assistere il ferito o almeno per cercare aiuto. Uno si è fermato, gli ha donato vicinanza, lo ha curato con le sue stesse mani, ha pagato di tasca propria e si è occupato di lui. Soprattutto gli ha dato una cosa su cui in questo mondo frettoloso lesiniamo tanto: gli ha dato il proprio tempo. Sicuramente egli aveva i suoi programmi per usare quella giornata secondo i suoi bisogni, impegni o desideri. Ma è stato capace di mettere tutto da parte davanti a quel ferito, e senza conoscerlo lo ha considerato degno di ricevere il dono del suo tempo.</w:t>
      </w:r>
    </w:p>
    <w:p w14:paraId="0C666890" w14:textId="77777777" w:rsidR="0009444E" w:rsidRDefault="0080699A">
      <w:pPr>
        <w:pStyle w:val="NormaleWeb"/>
        <w:shd w:val="clear" w:color="auto" w:fill="FFFFFF"/>
        <w:rPr>
          <w:color w:val="000000"/>
          <w:sz w:val="22"/>
          <w:szCs w:val="22"/>
        </w:rPr>
      </w:pPr>
      <w:r>
        <w:rPr>
          <w:color w:val="000000"/>
          <w:sz w:val="22"/>
          <w:szCs w:val="22"/>
        </w:rPr>
        <w:t xml:space="preserve">64. Cui te </w:t>
      </w:r>
      <w:proofErr w:type="spellStart"/>
      <w:r>
        <w:rPr>
          <w:color w:val="000000"/>
          <w:sz w:val="22"/>
          <w:szCs w:val="22"/>
        </w:rPr>
        <w:t>eundem</w:t>
      </w:r>
      <w:proofErr w:type="spellEnd"/>
      <w:r>
        <w:rPr>
          <w:color w:val="000000"/>
          <w:sz w:val="22"/>
          <w:szCs w:val="22"/>
        </w:rPr>
        <w:t xml:space="preserve"> esse </w:t>
      </w:r>
      <w:proofErr w:type="spellStart"/>
      <w:r>
        <w:rPr>
          <w:color w:val="000000"/>
          <w:sz w:val="22"/>
          <w:szCs w:val="22"/>
        </w:rPr>
        <w:t>cogitas</w:t>
      </w:r>
      <w:proofErr w:type="spellEnd"/>
      <w:r>
        <w:rPr>
          <w:color w:val="000000"/>
          <w:sz w:val="22"/>
          <w:szCs w:val="22"/>
        </w:rPr>
        <w:t xml:space="preserve">? </w:t>
      </w:r>
      <w:proofErr w:type="spellStart"/>
      <w:r>
        <w:rPr>
          <w:color w:val="000000"/>
          <w:sz w:val="22"/>
          <w:szCs w:val="22"/>
        </w:rPr>
        <w:t>Haec</w:t>
      </w:r>
      <w:proofErr w:type="spellEnd"/>
      <w:r>
        <w:rPr>
          <w:color w:val="000000"/>
          <w:sz w:val="22"/>
          <w:szCs w:val="22"/>
        </w:rPr>
        <w:t xml:space="preserve"> quaestio dura, </w:t>
      </w:r>
      <w:proofErr w:type="spellStart"/>
      <w:r>
        <w:rPr>
          <w:color w:val="000000"/>
          <w:sz w:val="22"/>
          <w:szCs w:val="22"/>
        </w:rPr>
        <w:t>directa</w:t>
      </w:r>
      <w:proofErr w:type="spellEnd"/>
      <w:r>
        <w:rPr>
          <w:color w:val="000000"/>
          <w:sz w:val="22"/>
          <w:szCs w:val="22"/>
        </w:rPr>
        <w:t xml:space="preserve"> et decretoria est. Cui </w:t>
      </w:r>
      <w:proofErr w:type="spellStart"/>
      <w:r>
        <w:rPr>
          <w:color w:val="000000"/>
          <w:sz w:val="22"/>
          <w:szCs w:val="22"/>
        </w:rPr>
        <w:t>eorum</w:t>
      </w:r>
      <w:proofErr w:type="spellEnd"/>
      <w:r>
        <w:rPr>
          <w:color w:val="000000"/>
          <w:sz w:val="22"/>
          <w:szCs w:val="22"/>
        </w:rPr>
        <w:t xml:space="preserve"> </w:t>
      </w:r>
      <w:proofErr w:type="spellStart"/>
      <w:r>
        <w:rPr>
          <w:color w:val="000000"/>
          <w:sz w:val="22"/>
          <w:szCs w:val="22"/>
        </w:rPr>
        <w:t>similis</w:t>
      </w:r>
      <w:proofErr w:type="spellEnd"/>
      <w:r>
        <w:rPr>
          <w:color w:val="000000"/>
          <w:sz w:val="22"/>
          <w:szCs w:val="22"/>
        </w:rPr>
        <w:t xml:space="preserve"> es? </w:t>
      </w:r>
      <w:proofErr w:type="spellStart"/>
      <w:r>
        <w:rPr>
          <w:color w:val="000000"/>
          <w:sz w:val="22"/>
          <w:szCs w:val="22"/>
        </w:rPr>
        <w:t>Agnoscere</w:t>
      </w:r>
      <w:proofErr w:type="spellEnd"/>
      <w:r>
        <w:rPr>
          <w:color w:val="000000"/>
          <w:sz w:val="22"/>
          <w:szCs w:val="22"/>
        </w:rPr>
        <w:t xml:space="preserve"> </w:t>
      </w:r>
      <w:proofErr w:type="spellStart"/>
      <w:r>
        <w:rPr>
          <w:color w:val="000000"/>
          <w:sz w:val="22"/>
          <w:szCs w:val="22"/>
        </w:rPr>
        <w:t>debemus</w:t>
      </w:r>
      <w:proofErr w:type="spellEnd"/>
      <w:r>
        <w:rPr>
          <w:color w:val="000000"/>
          <w:sz w:val="22"/>
          <w:szCs w:val="22"/>
        </w:rPr>
        <w:t xml:space="preserve"> </w:t>
      </w:r>
      <w:proofErr w:type="spellStart"/>
      <w:r>
        <w:rPr>
          <w:color w:val="000000"/>
          <w:sz w:val="22"/>
          <w:szCs w:val="22"/>
        </w:rPr>
        <w:t>tentationem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nos </w:t>
      </w:r>
      <w:proofErr w:type="spellStart"/>
      <w:r>
        <w:rPr>
          <w:color w:val="000000"/>
          <w:sz w:val="22"/>
          <w:szCs w:val="22"/>
        </w:rPr>
        <w:t>ambit</w:t>
      </w:r>
      <w:proofErr w:type="spellEnd"/>
      <w:r>
        <w:rPr>
          <w:color w:val="000000"/>
          <w:sz w:val="22"/>
          <w:szCs w:val="22"/>
        </w:rPr>
        <w:t xml:space="preserve"> </w:t>
      </w:r>
      <w:proofErr w:type="spellStart"/>
      <w:r>
        <w:rPr>
          <w:color w:val="000000"/>
          <w:sz w:val="22"/>
          <w:szCs w:val="22"/>
        </w:rPr>
        <w:t>negligendi</w:t>
      </w:r>
      <w:proofErr w:type="spellEnd"/>
      <w:r>
        <w:rPr>
          <w:color w:val="000000"/>
          <w:sz w:val="22"/>
          <w:szCs w:val="22"/>
        </w:rPr>
        <w:t xml:space="preserve"> </w:t>
      </w:r>
      <w:proofErr w:type="spellStart"/>
      <w:r>
        <w:rPr>
          <w:color w:val="000000"/>
          <w:sz w:val="22"/>
          <w:szCs w:val="22"/>
        </w:rPr>
        <w:t>omnino</w:t>
      </w:r>
      <w:proofErr w:type="spellEnd"/>
      <w:r>
        <w:rPr>
          <w:color w:val="000000"/>
          <w:sz w:val="22"/>
          <w:szCs w:val="22"/>
        </w:rPr>
        <w:t xml:space="preserve"> </w:t>
      </w:r>
      <w:proofErr w:type="spellStart"/>
      <w:r>
        <w:rPr>
          <w:color w:val="000000"/>
          <w:sz w:val="22"/>
          <w:szCs w:val="22"/>
        </w:rPr>
        <w:t>ceteros</w:t>
      </w:r>
      <w:proofErr w:type="spellEnd"/>
      <w:r>
        <w:rPr>
          <w:color w:val="000000"/>
          <w:sz w:val="22"/>
          <w:szCs w:val="22"/>
        </w:rPr>
        <w:t xml:space="preserve">, </w:t>
      </w:r>
      <w:proofErr w:type="spellStart"/>
      <w:r>
        <w:rPr>
          <w:color w:val="000000"/>
          <w:sz w:val="22"/>
          <w:szCs w:val="22"/>
        </w:rPr>
        <w:t>praesertim</w:t>
      </w:r>
      <w:proofErr w:type="spellEnd"/>
      <w:r>
        <w:rPr>
          <w:color w:val="000000"/>
          <w:sz w:val="22"/>
          <w:szCs w:val="22"/>
        </w:rPr>
        <w:t xml:space="preserve"> </w:t>
      </w:r>
      <w:proofErr w:type="spellStart"/>
      <w:r>
        <w:rPr>
          <w:color w:val="000000"/>
          <w:sz w:val="22"/>
          <w:szCs w:val="22"/>
        </w:rPr>
        <w:t>debiliories</w:t>
      </w:r>
      <w:proofErr w:type="spellEnd"/>
      <w:r>
        <w:rPr>
          <w:color w:val="000000"/>
          <w:sz w:val="22"/>
          <w:szCs w:val="22"/>
        </w:rPr>
        <w:t xml:space="preserve">. </w:t>
      </w:r>
      <w:proofErr w:type="spellStart"/>
      <w:r>
        <w:rPr>
          <w:color w:val="000000"/>
          <w:sz w:val="22"/>
          <w:szCs w:val="22"/>
        </w:rPr>
        <w:t>Confiteamur</w:t>
      </w:r>
      <w:proofErr w:type="spellEnd"/>
      <w:r>
        <w:rPr>
          <w:color w:val="000000"/>
          <w:sz w:val="22"/>
          <w:szCs w:val="22"/>
        </w:rPr>
        <w:t xml:space="preserve"> nos </w:t>
      </w:r>
      <w:proofErr w:type="spellStart"/>
      <w:r>
        <w:rPr>
          <w:color w:val="000000"/>
          <w:sz w:val="22"/>
          <w:szCs w:val="22"/>
        </w:rPr>
        <w:t>crevisse</w:t>
      </w:r>
      <w:proofErr w:type="spellEnd"/>
      <w:r>
        <w:rPr>
          <w:color w:val="000000"/>
          <w:sz w:val="22"/>
          <w:szCs w:val="22"/>
        </w:rPr>
        <w:t xml:space="preserve"> </w:t>
      </w:r>
      <w:proofErr w:type="spellStart"/>
      <w:r>
        <w:rPr>
          <w:color w:val="000000"/>
          <w:sz w:val="22"/>
          <w:szCs w:val="22"/>
        </w:rPr>
        <w:t>spectatis</w:t>
      </w:r>
      <w:proofErr w:type="spellEnd"/>
      <w:r>
        <w:rPr>
          <w:color w:val="000000"/>
          <w:sz w:val="22"/>
          <w:szCs w:val="22"/>
        </w:rPr>
        <w:t xml:space="preserve"> </w:t>
      </w:r>
      <w:proofErr w:type="spellStart"/>
      <w:r>
        <w:rPr>
          <w:color w:val="000000"/>
          <w:sz w:val="22"/>
          <w:szCs w:val="22"/>
        </w:rPr>
        <w:t>multis</w:t>
      </w:r>
      <w:proofErr w:type="spellEnd"/>
      <w:r>
        <w:rPr>
          <w:color w:val="000000"/>
          <w:sz w:val="22"/>
          <w:szCs w:val="22"/>
        </w:rPr>
        <w:t xml:space="preserve"> </w:t>
      </w:r>
      <w:proofErr w:type="spellStart"/>
      <w:r>
        <w:rPr>
          <w:color w:val="000000"/>
          <w:sz w:val="22"/>
          <w:szCs w:val="22"/>
        </w:rPr>
        <w:t>aspectibus</w:t>
      </w:r>
      <w:proofErr w:type="spellEnd"/>
      <w:r>
        <w:rPr>
          <w:color w:val="000000"/>
          <w:sz w:val="22"/>
          <w:szCs w:val="22"/>
        </w:rPr>
        <w:t xml:space="preserve">, sed </w:t>
      </w:r>
      <w:proofErr w:type="spellStart"/>
      <w:r>
        <w:rPr>
          <w:color w:val="000000"/>
          <w:sz w:val="22"/>
          <w:szCs w:val="22"/>
        </w:rPr>
        <w:t>illiteratos</w:t>
      </w:r>
      <w:proofErr w:type="spellEnd"/>
      <w:r>
        <w:rPr>
          <w:color w:val="000000"/>
          <w:sz w:val="22"/>
          <w:szCs w:val="22"/>
        </w:rPr>
        <w:t xml:space="preserve"> esse in </w:t>
      </w:r>
      <w:proofErr w:type="spellStart"/>
      <w:r>
        <w:rPr>
          <w:color w:val="000000"/>
          <w:sz w:val="22"/>
          <w:szCs w:val="22"/>
        </w:rPr>
        <w:t>comitando</w:t>
      </w:r>
      <w:proofErr w:type="spellEnd"/>
      <w:r>
        <w:rPr>
          <w:color w:val="000000"/>
          <w:sz w:val="22"/>
          <w:szCs w:val="22"/>
        </w:rPr>
        <w:t xml:space="preserve">, curando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sustinendo</w:t>
      </w:r>
      <w:proofErr w:type="spellEnd"/>
      <w:r>
        <w:rPr>
          <w:color w:val="000000"/>
          <w:sz w:val="22"/>
          <w:szCs w:val="22"/>
        </w:rPr>
        <w:t xml:space="preserve"> </w:t>
      </w:r>
      <w:proofErr w:type="spellStart"/>
      <w:r>
        <w:rPr>
          <w:color w:val="000000"/>
          <w:sz w:val="22"/>
          <w:szCs w:val="22"/>
        </w:rPr>
        <w:t>fragilissimos</w:t>
      </w:r>
      <w:proofErr w:type="spellEnd"/>
      <w:r>
        <w:rPr>
          <w:color w:val="000000"/>
          <w:sz w:val="22"/>
          <w:szCs w:val="22"/>
        </w:rPr>
        <w:t xml:space="preserve"> et </w:t>
      </w:r>
      <w:proofErr w:type="spellStart"/>
      <w:r>
        <w:rPr>
          <w:color w:val="000000"/>
          <w:sz w:val="22"/>
          <w:szCs w:val="22"/>
        </w:rPr>
        <w:t>infirmissimos</w:t>
      </w:r>
      <w:proofErr w:type="spellEnd"/>
      <w:r>
        <w:rPr>
          <w:color w:val="000000"/>
          <w:sz w:val="22"/>
          <w:szCs w:val="22"/>
        </w:rPr>
        <w:t xml:space="preserve"> </w:t>
      </w:r>
      <w:proofErr w:type="spellStart"/>
      <w:r>
        <w:rPr>
          <w:color w:val="000000"/>
          <w:sz w:val="22"/>
          <w:szCs w:val="22"/>
        </w:rPr>
        <w:t>nostrarum</w:t>
      </w:r>
      <w:proofErr w:type="spellEnd"/>
      <w:r>
        <w:rPr>
          <w:color w:val="000000"/>
          <w:sz w:val="22"/>
          <w:szCs w:val="22"/>
        </w:rPr>
        <w:t xml:space="preserve">  </w:t>
      </w:r>
      <w:proofErr w:type="spellStart"/>
      <w:r>
        <w:rPr>
          <w:color w:val="000000"/>
          <w:sz w:val="22"/>
          <w:szCs w:val="22"/>
        </w:rPr>
        <w:t>societatum</w:t>
      </w:r>
      <w:proofErr w:type="spellEnd"/>
      <w:r>
        <w:rPr>
          <w:color w:val="000000"/>
          <w:sz w:val="22"/>
          <w:szCs w:val="22"/>
        </w:rPr>
        <w:t xml:space="preserve"> </w:t>
      </w:r>
      <w:proofErr w:type="spellStart"/>
      <w:r>
        <w:rPr>
          <w:color w:val="000000"/>
          <w:sz w:val="22"/>
          <w:szCs w:val="22"/>
        </w:rPr>
        <w:t>progressarum</w:t>
      </w:r>
      <w:proofErr w:type="spellEnd"/>
      <w:r>
        <w:rPr>
          <w:color w:val="000000"/>
          <w:sz w:val="22"/>
          <w:szCs w:val="22"/>
        </w:rPr>
        <w:t xml:space="preserve">. </w:t>
      </w:r>
      <w:proofErr w:type="spellStart"/>
      <w:r>
        <w:rPr>
          <w:color w:val="000000"/>
          <w:sz w:val="22"/>
          <w:szCs w:val="22"/>
        </w:rPr>
        <w:t>Assuefacti</w:t>
      </w:r>
      <w:proofErr w:type="spellEnd"/>
      <w:r>
        <w:rPr>
          <w:color w:val="000000"/>
          <w:sz w:val="22"/>
          <w:szCs w:val="22"/>
        </w:rPr>
        <w:t xml:space="preserve"> </w:t>
      </w:r>
      <w:proofErr w:type="spellStart"/>
      <w:r>
        <w:rPr>
          <w:color w:val="000000"/>
          <w:sz w:val="22"/>
          <w:szCs w:val="22"/>
        </w:rPr>
        <w:t>sumus</w:t>
      </w:r>
      <w:proofErr w:type="spellEnd"/>
      <w:r>
        <w:rPr>
          <w:color w:val="000000"/>
          <w:sz w:val="22"/>
          <w:szCs w:val="22"/>
        </w:rPr>
        <w:t xml:space="preserve"> ad </w:t>
      </w:r>
      <w:proofErr w:type="spellStart"/>
      <w:r>
        <w:rPr>
          <w:color w:val="000000"/>
          <w:sz w:val="22"/>
          <w:szCs w:val="22"/>
        </w:rPr>
        <w:t>circumspiciendum</w:t>
      </w:r>
      <w:proofErr w:type="spellEnd"/>
      <w:r>
        <w:rPr>
          <w:color w:val="000000"/>
          <w:sz w:val="22"/>
          <w:szCs w:val="22"/>
        </w:rPr>
        <w:t xml:space="preserve">, ad </w:t>
      </w:r>
      <w:proofErr w:type="spellStart"/>
      <w:r>
        <w:rPr>
          <w:color w:val="000000"/>
          <w:sz w:val="22"/>
          <w:szCs w:val="22"/>
        </w:rPr>
        <w:t>proxime</w:t>
      </w:r>
      <w:proofErr w:type="spellEnd"/>
      <w:r>
        <w:rPr>
          <w:color w:val="000000"/>
          <w:sz w:val="22"/>
          <w:szCs w:val="22"/>
        </w:rPr>
        <w:t xml:space="preserve"> </w:t>
      </w:r>
      <w:proofErr w:type="spellStart"/>
      <w:r>
        <w:rPr>
          <w:color w:val="000000"/>
          <w:sz w:val="22"/>
          <w:szCs w:val="22"/>
        </w:rPr>
        <w:t>transeundum</w:t>
      </w:r>
      <w:proofErr w:type="spellEnd"/>
      <w:r>
        <w:rPr>
          <w:color w:val="000000"/>
          <w:sz w:val="22"/>
          <w:szCs w:val="22"/>
        </w:rPr>
        <w:t xml:space="preserve">, ad </w:t>
      </w:r>
      <w:proofErr w:type="spellStart"/>
      <w:r>
        <w:rPr>
          <w:color w:val="000000"/>
          <w:sz w:val="22"/>
          <w:szCs w:val="22"/>
        </w:rPr>
        <w:t>condiciones</w:t>
      </w:r>
      <w:proofErr w:type="spellEnd"/>
      <w:r>
        <w:rPr>
          <w:color w:val="000000"/>
          <w:sz w:val="22"/>
          <w:szCs w:val="22"/>
        </w:rPr>
        <w:t xml:space="preserve"> </w:t>
      </w:r>
      <w:proofErr w:type="spellStart"/>
      <w:r>
        <w:rPr>
          <w:color w:val="000000"/>
          <w:sz w:val="22"/>
          <w:szCs w:val="22"/>
        </w:rPr>
        <w:t>ignorandas</w:t>
      </w:r>
      <w:proofErr w:type="spellEnd"/>
      <w:r>
        <w:rPr>
          <w:color w:val="000000"/>
          <w:sz w:val="22"/>
          <w:szCs w:val="22"/>
        </w:rPr>
        <w:t xml:space="preserve"> </w:t>
      </w:r>
      <w:proofErr w:type="spellStart"/>
      <w:r>
        <w:rPr>
          <w:color w:val="000000"/>
          <w:sz w:val="22"/>
          <w:szCs w:val="22"/>
        </w:rPr>
        <w:t>donec</w:t>
      </w:r>
      <w:proofErr w:type="spellEnd"/>
      <w:r>
        <w:rPr>
          <w:color w:val="000000"/>
          <w:sz w:val="22"/>
          <w:szCs w:val="22"/>
        </w:rPr>
        <w:t xml:space="preserve"> nos </w:t>
      </w:r>
      <w:proofErr w:type="spellStart"/>
      <w:r>
        <w:rPr>
          <w:color w:val="000000"/>
          <w:sz w:val="22"/>
          <w:szCs w:val="22"/>
        </w:rPr>
        <w:t>directe</w:t>
      </w:r>
      <w:proofErr w:type="spellEnd"/>
      <w:r>
        <w:rPr>
          <w:color w:val="000000"/>
          <w:sz w:val="22"/>
          <w:szCs w:val="22"/>
        </w:rPr>
        <w:t xml:space="preserve"> </w:t>
      </w:r>
      <w:proofErr w:type="spellStart"/>
      <w:r>
        <w:rPr>
          <w:color w:val="000000"/>
          <w:sz w:val="22"/>
          <w:szCs w:val="22"/>
        </w:rPr>
        <w:t>afficiant</w:t>
      </w:r>
      <w:proofErr w:type="spellEnd"/>
      <w:r>
        <w:rPr>
          <w:color w:val="000000"/>
          <w:sz w:val="22"/>
          <w:szCs w:val="22"/>
        </w:rPr>
        <w:t>.</w:t>
      </w:r>
    </w:p>
    <w:p w14:paraId="4FC61E40" w14:textId="77777777" w:rsidR="0009444E" w:rsidRDefault="0080699A">
      <w:pPr>
        <w:pStyle w:val="NormaleWeb"/>
        <w:shd w:val="clear" w:color="auto" w:fill="FFFFFF"/>
      </w:pPr>
      <w:bookmarkStart w:id="138" w:name="64"/>
      <w:r>
        <w:rPr>
          <w:rFonts w:ascii="Tahoma" w:hAnsi="Tahoma" w:cs="Tahoma"/>
          <w:color w:val="000000"/>
          <w:sz w:val="22"/>
          <w:szCs w:val="22"/>
          <w:shd w:val="clear" w:color="auto" w:fill="FFFFFF"/>
        </w:rPr>
        <w:t>64</w:t>
      </w:r>
      <w:bookmarkEnd w:id="138"/>
      <w:r>
        <w:rPr>
          <w:rFonts w:ascii="Tahoma" w:hAnsi="Tahoma" w:cs="Tahoma"/>
          <w:color w:val="000000"/>
          <w:sz w:val="22"/>
          <w:szCs w:val="22"/>
          <w:shd w:val="clear" w:color="auto" w:fill="FFFFFF"/>
        </w:rPr>
        <w:t xml:space="preserve">. Con chi ti identifichi? Questa domanda è dura, diretta e decisiva. A quale di loro assomigli? Dobbiamo riconoscere la tentazione che ci circonda di disinteressarci degli altri, specialmente dei più deboli. Diciamolo, siamo cresciuti in tanti aspetti ma siamo analfabeti nell’accompagnare, </w:t>
      </w:r>
      <w:r>
        <w:rPr>
          <w:rFonts w:ascii="Tahoma" w:hAnsi="Tahoma" w:cs="Tahoma"/>
          <w:color w:val="000000"/>
          <w:sz w:val="22"/>
          <w:szCs w:val="22"/>
          <w:shd w:val="clear" w:color="auto" w:fill="FFFFFF"/>
        </w:rPr>
        <w:lastRenderedPageBreak/>
        <w:t>curare e sostenere i più fragili e deboli delle nostre società sviluppate. Ci siamo abituati a girare lo sguardo, a passare accanto, a ignorare le situazioni finché queste non ci toccano direttamente.</w:t>
      </w:r>
    </w:p>
    <w:p w14:paraId="7E835117" w14:textId="77777777" w:rsidR="0009444E" w:rsidRDefault="0080699A">
      <w:pPr>
        <w:pStyle w:val="NormaleWeb"/>
        <w:shd w:val="clear" w:color="auto" w:fill="FFFFFF"/>
      </w:pPr>
      <w:r>
        <w:rPr>
          <w:color w:val="000000"/>
          <w:sz w:val="22"/>
          <w:szCs w:val="22"/>
        </w:rPr>
        <w:t xml:space="preserve">65. </w:t>
      </w:r>
      <w:proofErr w:type="spellStart"/>
      <w:r>
        <w:rPr>
          <w:color w:val="000000"/>
          <w:sz w:val="22"/>
          <w:szCs w:val="22"/>
        </w:rPr>
        <w:t>Hominem</w:t>
      </w:r>
      <w:proofErr w:type="spellEnd"/>
      <w:r>
        <w:rPr>
          <w:color w:val="000000"/>
          <w:sz w:val="22"/>
          <w:szCs w:val="22"/>
        </w:rPr>
        <w:t xml:space="preserve"> in via </w:t>
      </w:r>
      <w:proofErr w:type="spellStart"/>
      <w:r>
        <w:rPr>
          <w:color w:val="000000"/>
          <w:sz w:val="22"/>
          <w:szCs w:val="22"/>
        </w:rPr>
        <w:t>adgrediuntur</w:t>
      </w:r>
      <w:proofErr w:type="spellEnd"/>
      <w:r>
        <w:rPr>
          <w:color w:val="000000"/>
          <w:sz w:val="22"/>
          <w:szCs w:val="22"/>
        </w:rPr>
        <w:t xml:space="preserve">, et multi </w:t>
      </w:r>
      <w:proofErr w:type="spellStart"/>
      <w:r>
        <w:rPr>
          <w:color w:val="000000"/>
          <w:sz w:val="22"/>
          <w:szCs w:val="22"/>
        </w:rPr>
        <w:t>fugiunt</w:t>
      </w:r>
      <w:proofErr w:type="spellEnd"/>
      <w:r>
        <w:rPr>
          <w:color w:val="000000"/>
          <w:sz w:val="22"/>
          <w:szCs w:val="22"/>
        </w:rPr>
        <w:t xml:space="preserve"> quasi </w:t>
      </w:r>
      <w:proofErr w:type="spellStart"/>
      <w:r>
        <w:rPr>
          <w:color w:val="000000"/>
          <w:sz w:val="22"/>
          <w:szCs w:val="22"/>
        </w:rPr>
        <w:t>nihil</w:t>
      </w:r>
      <w:proofErr w:type="spellEnd"/>
      <w:r>
        <w:rPr>
          <w:color w:val="000000"/>
          <w:sz w:val="22"/>
          <w:szCs w:val="22"/>
        </w:rPr>
        <w:t xml:space="preserve"> </w:t>
      </w:r>
      <w:proofErr w:type="spellStart"/>
      <w:r>
        <w:rPr>
          <w:color w:val="000000"/>
          <w:sz w:val="22"/>
          <w:szCs w:val="22"/>
        </w:rPr>
        <w:t>vidissent</w:t>
      </w:r>
      <w:proofErr w:type="spellEnd"/>
      <w:r>
        <w:rPr>
          <w:color w:val="000000"/>
          <w:sz w:val="22"/>
          <w:szCs w:val="22"/>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saepe</w:t>
      </w:r>
      <w:proofErr w:type="spellEnd"/>
      <w:r>
        <w:rPr>
          <w:color w:val="000000"/>
          <w:sz w:val="22"/>
          <w:szCs w:val="22"/>
          <w:lang w:val="fr-FR"/>
        </w:rPr>
        <w:t xml:space="preserve"> </w:t>
      </w:r>
      <w:proofErr w:type="spellStart"/>
      <w:r>
        <w:rPr>
          <w:color w:val="000000"/>
          <w:sz w:val="22"/>
          <w:szCs w:val="22"/>
          <w:lang w:val="fr-FR"/>
        </w:rPr>
        <w:t>homines</w:t>
      </w:r>
      <w:proofErr w:type="spellEnd"/>
      <w:r>
        <w:rPr>
          <w:color w:val="000000"/>
          <w:sz w:val="22"/>
          <w:szCs w:val="22"/>
          <w:lang w:val="fr-FR"/>
        </w:rPr>
        <w:t xml:space="preserve"> qui </w:t>
      </w:r>
      <w:proofErr w:type="spellStart"/>
      <w:r>
        <w:rPr>
          <w:color w:val="000000"/>
          <w:sz w:val="22"/>
          <w:szCs w:val="22"/>
          <w:lang w:val="fr-FR"/>
        </w:rPr>
        <w:t>aliquem</w:t>
      </w:r>
      <w:proofErr w:type="spellEnd"/>
      <w:r>
        <w:rPr>
          <w:color w:val="000000"/>
          <w:sz w:val="22"/>
          <w:szCs w:val="22"/>
          <w:lang w:val="fr-FR"/>
        </w:rPr>
        <w:t xml:space="preserve"> </w:t>
      </w:r>
      <w:proofErr w:type="spellStart"/>
      <w:r>
        <w:rPr>
          <w:color w:val="000000"/>
          <w:sz w:val="22"/>
          <w:szCs w:val="22"/>
          <w:lang w:val="fr-FR"/>
        </w:rPr>
        <w:t>curru</w:t>
      </w:r>
      <w:proofErr w:type="spellEnd"/>
      <w:r>
        <w:rPr>
          <w:color w:val="000000"/>
          <w:sz w:val="22"/>
          <w:szCs w:val="22"/>
          <w:lang w:val="fr-FR"/>
        </w:rPr>
        <w:t xml:space="preserve"> </w:t>
      </w:r>
      <w:proofErr w:type="spellStart"/>
      <w:r>
        <w:rPr>
          <w:color w:val="000000"/>
          <w:sz w:val="22"/>
          <w:szCs w:val="22"/>
          <w:lang w:val="fr-FR"/>
        </w:rPr>
        <w:t>percutiunt</w:t>
      </w:r>
      <w:proofErr w:type="spellEnd"/>
      <w:r>
        <w:rPr>
          <w:color w:val="000000"/>
          <w:sz w:val="22"/>
          <w:szCs w:val="22"/>
          <w:lang w:val="fr-FR"/>
        </w:rPr>
        <w:t xml:space="preserve"> et </w:t>
      </w:r>
      <w:proofErr w:type="spellStart"/>
      <w:r>
        <w:rPr>
          <w:color w:val="000000"/>
          <w:sz w:val="22"/>
          <w:szCs w:val="22"/>
          <w:lang w:val="fr-FR"/>
        </w:rPr>
        <w:t>fugiunt</w:t>
      </w:r>
      <w:proofErr w:type="spellEnd"/>
      <w:r>
        <w:rPr>
          <w:color w:val="000000"/>
          <w:sz w:val="22"/>
          <w:szCs w:val="22"/>
          <w:lang w:val="fr-FR"/>
        </w:rPr>
        <w:t xml:space="preserve">. Unum curant ne </w:t>
      </w:r>
      <w:proofErr w:type="spellStart"/>
      <w:r>
        <w:rPr>
          <w:color w:val="000000"/>
          <w:sz w:val="22"/>
          <w:szCs w:val="22"/>
          <w:lang w:val="fr-FR"/>
        </w:rPr>
        <w:t>quaestionibus</w:t>
      </w:r>
      <w:proofErr w:type="spellEnd"/>
      <w:r>
        <w:rPr>
          <w:color w:val="000000"/>
          <w:sz w:val="22"/>
          <w:szCs w:val="22"/>
          <w:lang w:val="fr-FR"/>
        </w:rPr>
        <w:t xml:space="preserve"> </w:t>
      </w:r>
      <w:proofErr w:type="spellStart"/>
      <w:r>
        <w:rPr>
          <w:color w:val="000000"/>
          <w:sz w:val="22"/>
          <w:szCs w:val="22"/>
          <w:lang w:val="fr-FR"/>
        </w:rPr>
        <w:t>graventur</w:t>
      </w:r>
      <w:proofErr w:type="spellEnd"/>
      <w:r>
        <w:rPr>
          <w:color w:val="000000"/>
          <w:sz w:val="22"/>
          <w:szCs w:val="22"/>
          <w:lang w:val="fr-FR"/>
        </w:rPr>
        <w:t xml:space="preserve">, nihil </w:t>
      </w:r>
      <w:proofErr w:type="spellStart"/>
      <w:r>
        <w:rPr>
          <w:color w:val="000000"/>
          <w:sz w:val="22"/>
          <w:szCs w:val="22"/>
          <w:lang w:val="fr-FR"/>
        </w:rPr>
        <w:t>refert</w:t>
      </w:r>
      <w:proofErr w:type="spellEnd"/>
      <w:r>
        <w:rPr>
          <w:color w:val="000000"/>
          <w:sz w:val="22"/>
          <w:szCs w:val="22"/>
          <w:lang w:val="fr-FR"/>
        </w:rPr>
        <w:t xml:space="preserve">, si </w:t>
      </w:r>
      <w:proofErr w:type="spellStart"/>
      <w:r>
        <w:rPr>
          <w:color w:val="000000"/>
          <w:sz w:val="22"/>
          <w:szCs w:val="22"/>
          <w:lang w:val="fr-FR"/>
        </w:rPr>
        <w:t>quis</w:t>
      </w:r>
      <w:proofErr w:type="spellEnd"/>
      <w:r>
        <w:rPr>
          <w:color w:val="000000"/>
          <w:sz w:val="22"/>
          <w:szCs w:val="22"/>
          <w:lang w:val="fr-FR"/>
        </w:rPr>
        <w:t xml:space="preserve"> </w:t>
      </w:r>
      <w:proofErr w:type="spellStart"/>
      <w:r>
        <w:rPr>
          <w:color w:val="000000"/>
          <w:sz w:val="22"/>
          <w:szCs w:val="22"/>
          <w:lang w:val="fr-FR"/>
        </w:rPr>
        <w:t>eorum</w:t>
      </w:r>
      <w:proofErr w:type="spellEnd"/>
      <w:r>
        <w:rPr>
          <w:color w:val="000000"/>
          <w:sz w:val="22"/>
          <w:szCs w:val="22"/>
          <w:lang w:val="fr-FR"/>
        </w:rPr>
        <w:t xml:space="preserve"> causa </w:t>
      </w:r>
      <w:proofErr w:type="spellStart"/>
      <w:r>
        <w:rPr>
          <w:color w:val="000000"/>
          <w:sz w:val="22"/>
          <w:szCs w:val="22"/>
          <w:lang w:val="fr-FR"/>
        </w:rPr>
        <w:t>moriatur</w:t>
      </w:r>
      <w:proofErr w:type="spellEnd"/>
      <w:r>
        <w:rPr>
          <w:color w:val="000000"/>
          <w:sz w:val="22"/>
          <w:szCs w:val="22"/>
          <w:lang w:val="fr-FR"/>
        </w:rPr>
        <w:t xml:space="preserve">. </w:t>
      </w:r>
      <w:proofErr w:type="spellStart"/>
      <w:r>
        <w:rPr>
          <w:color w:val="000000"/>
          <w:sz w:val="22"/>
          <w:szCs w:val="22"/>
          <w:lang w:val="fr-FR"/>
        </w:rPr>
        <w:t>Haec</w:t>
      </w:r>
      <w:proofErr w:type="spellEnd"/>
      <w:r>
        <w:rPr>
          <w:color w:val="000000"/>
          <w:sz w:val="22"/>
          <w:szCs w:val="22"/>
          <w:lang w:val="fr-FR"/>
        </w:rPr>
        <w:t xml:space="preserve"> </w:t>
      </w:r>
      <w:proofErr w:type="spellStart"/>
      <w:r>
        <w:rPr>
          <w:color w:val="000000"/>
          <w:sz w:val="22"/>
          <w:szCs w:val="22"/>
          <w:lang w:val="fr-FR"/>
        </w:rPr>
        <w:t>autem</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signa </w:t>
      </w:r>
      <w:proofErr w:type="spellStart"/>
      <w:r>
        <w:rPr>
          <w:color w:val="000000"/>
          <w:sz w:val="22"/>
          <w:szCs w:val="22"/>
          <w:lang w:val="fr-FR"/>
        </w:rPr>
        <w:t>stili</w:t>
      </w:r>
      <w:proofErr w:type="spellEnd"/>
      <w:r>
        <w:rPr>
          <w:color w:val="000000"/>
          <w:sz w:val="22"/>
          <w:szCs w:val="22"/>
          <w:lang w:val="fr-FR"/>
        </w:rPr>
        <w:t xml:space="preserve"> vitae </w:t>
      </w:r>
      <w:proofErr w:type="spellStart"/>
      <w:r>
        <w:rPr>
          <w:color w:val="000000"/>
          <w:sz w:val="22"/>
          <w:szCs w:val="22"/>
          <w:lang w:val="fr-FR"/>
        </w:rPr>
        <w:t>communis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variis</w:t>
      </w:r>
      <w:proofErr w:type="spellEnd"/>
      <w:r>
        <w:rPr>
          <w:color w:val="000000"/>
          <w:sz w:val="22"/>
          <w:szCs w:val="22"/>
          <w:lang w:val="fr-FR"/>
        </w:rPr>
        <w:t xml:space="preserve">, </w:t>
      </w:r>
      <w:proofErr w:type="spellStart"/>
      <w:r>
        <w:rPr>
          <w:color w:val="000000"/>
          <w:sz w:val="22"/>
          <w:szCs w:val="22"/>
          <w:lang w:val="fr-FR"/>
        </w:rPr>
        <w:t>fortasse</w:t>
      </w:r>
      <w:proofErr w:type="spellEnd"/>
      <w:r>
        <w:rPr>
          <w:color w:val="000000"/>
          <w:sz w:val="22"/>
          <w:szCs w:val="22"/>
          <w:lang w:val="fr-FR"/>
        </w:rPr>
        <w:t xml:space="preserve"> </w:t>
      </w:r>
      <w:proofErr w:type="spellStart"/>
      <w:r>
        <w:rPr>
          <w:color w:val="000000"/>
          <w:sz w:val="22"/>
          <w:szCs w:val="22"/>
          <w:lang w:val="fr-FR"/>
        </w:rPr>
        <w:t>subtilioribus</w:t>
      </w:r>
      <w:proofErr w:type="spellEnd"/>
      <w:r>
        <w:rPr>
          <w:color w:val="000000"/>
          <w:sz w:val="22"/>
          <w:szCs w:val="22"/>
          <w:lang w:val="fr-FR"/>
        </w:rPr>
        <w:t xml:space="preserve">, </w:t>
      </w:r>
      <w:proofErr w:type="spellStart"/>
      <w:r>
        <w:rPr>
          <w:color w:val="000000"/>
          <w:sz w:val="22"/>
          <w:szCs w:val="22"/>
          <w:lang w:val="fr-FR"/>
        </w:rPr>
        <w:t>modis</w:t>
      </w:r>
      <w:proofErr w:type="spellEnd"/>
      <w:r>
        <w:rPr>
          <w:color w:val="000000"/>
          <w:sz w:val="22"/>
          <w:szCs w:val="22"/>
          <w:lang w:val="fr-FR"/>
        </w:rPr>
        <w:t xml:space="preserve"> </w:t>
      </w:r>
      <w:proofErr w:type="spellStart"/>
      <w:r>
        <w:rPr>
          <w:color w:val="000000"/>
          <w:sz w:val="22"/>
          <w:szCs w:val="22"/>
          <w:lang w:val="fr-FR"/>
        </w:rPr>
        <w:t>manifestatur</w:t>
      </w:r>
      <w:proofErr w:type="spellEnd"/>
      <w:r>
        <w:rPr>
          <w:color w:val="000000"/>
          <w:sz w:val="22"/>
          <w:szCs w:val="22"/>
          <w:lang w:val="fr-FR"/>
        </w:rPr>
        <w:t xml:space="preserve">. </w:t>
      </w:r>
      <w:proofErr w:type="spellStart"/>
      <w:r>
        <w:rPr>
          <w:color w:val="000000"/>
          <w:sz w:val="22"/>
          <w:szCs w:val="22"/>
          <w:lang w:val="fr-FR"/>
        </w:rPr>
        <w:t>Praeterea</w:t>
      </w:r>
      <w:proofErr w:type="spellEnd"/>
      <w:r>
        <w:rPr>
          <w:color w:val="000000"/>
          <w:sz w:val="22"/>
          <w:szCs w:val="22"/>
          <w:lang w:val="fr-FR"/>
        </w:rPr>
        <w:t xml:space="preserve">, cum </w:t>
      </w:r>
      <w:proofErr w:type="spellStart"/>
      <w:r>
        <w:rPr>
          <w:color w:val="000000"/>
          <w:sz w:val="22"/>
          <w:szCs w:val="22"/>
          <w:lang w:val="fr-FR"/>
        </w:rPr>
        <w:t>omnes</w:t>
      </w:r>
      <w:proofErr w:type="spellEnd"/>
      <w:r>
        <w:rPr>
          <w:color w:val="000000"/>
          <w:sz w:val="22"/>
          <w:szCs w:val="22"/>
          <w:lang w:val="fr-FR"/>
        </w:rPr>
        <w:t xml:space="preserve"> simus </w:t>
      </w:r>
      <w:proofErr w:type="spellStart"/>
      <w:r>
        <w:rPr>
          <w:color w:val="000000"/>
          <w:sz w:val="22"/>
          <w:szCs w:val="22"/>
          <w:lang w:val="fr-FR"/>
        </w:rPr>
        <w:t>valde</w:t>
      </w:r>
      <w:proofErr w:type="spellEnd"/>
      <w:r>
        <w:rPr>
          <w:color w:val="000000"/>
          <w:sz w:val="22"/>
          <w:szCs w:val="22"/>
          <w:lang w:val="fr-FR"/>
        </w:rPr>
        <w:t xml:space="preserve"> </w:t>
      </w:r>
      <w:proofErr w:type="spellStart"/>
      <w:r>
        <w:rPr>
          <w:color w:val="000000"/>
          <w:sz w:val="22"/>
          <w:szCs w:val="22"/>
          <w:lang w:val="fr-FR"/>
        </w:rPr>
        <w:t>directi</w:t>
      </w:r>
      <w:proofErr w:type="spellEnd"/>
      <w:r>
        <w:rPr>
          <w:color w:val="000000"/>
          <w:sz w:val="22"/>
          <w:szCs w:val="22"/>
          <w:lang w:val="fr-FR"/>
        </w:rPr>
        <w:t xml:space="preserve"> et ad </w:t>
      </w:r>
      <w:proofErr w:type="spellStart"/>
      <w:r>
        <w:rPr>
          <w:color w:val="000000"/>
          <w:sz w:val="22"/>
          <w:szCs w:val="22"/>
          <w:lang w:val="fr-FR"/>
        </w:rPr>
        <w:t>necessitatem</w:t>
      </w:r>
      <w:proofErr w:type="spellEnd"/>
      <w:r>
        <w:rPr>
          <w:color w:val="000000"/>
          <w:sz w:val="22"/>
          <w:szCs w:val="22"/>
          <w:lang w:val="fr-FR"/>
        </w:rPr>
        <w:t xml:space="preserve"> </w:t>
      </w:r>
      <w:proofErr w:type="spellStart"/>
      <w:r>
        <w:rPr>
          <w:color w:val="000000"/>
          <w:sz w:val="22"/>
          <w:szCs w:val="22"/>
          <w:lang w:val="fr-FR"/>
        </w:rPr>
        <w:t>nostram</w:t>
      </w:r>
      <w:proofErr w:type="spellEnd"/>
      <w:r>
        <w:rPr>
          <w:color w:val="000000"/>
          <w:sz w:val="22"/>
          <w:szCs w:val="22"/>
          <w:lang w:val="fr-FR"/>
        </w:rPr>
        <w:t xml:space="preserve"> </w:t>
      </w:r>
      <w:proofErr w:type="spellStart"/>
      <w:r>
        <w:rPr>
          <w:color w:val="000000"/>
          <w:sz w:val="22"/>
          <w:szCs w:val="22"/>
          <w:lang w:val="fr-FR"/>
        </w:rPr>
        <w:t>intenti</w:t>
      </w:r>
      <w:proofErr w:type="spellEnd"/>
      <w:r>
        <w:rPr>
          <w:color w:val="000000"/>
          <w:sz w:val="22"/>
          <w:szCs w:val="22"/>
          <w:lang w:val="fr-FR"/>
        </w:rPr>
        <w:t xml:space="preserve">, ante </w:t>
      </w:r>
      <w:proofErr w:type="spellStart"/>
      <w:r>
        <w:rPr>
          <w:color w:val="000000"/>
          <w:sz w:val="22"/>
          <w:szCs w:val="22"/>
          <w:lang w:val="fr-FR"/>
        </w:rPr>
        <w:t>oculos</w:t>
      </w:r>
      <w:proofErr w:type="spellEnd"/>
      <w:r>
        <w:rPr>
          <w:color w:val="000000"/>
          <w:sz w:val="22"/>
          <w:szCs w:val="22"/>
          <w:lang w:val="fr-FR"/>
        </w:rPr>
        <w:t xml:space="preserve"> </w:t>
      </w:r>
      <w:proofErr w:type="spellStart"/>
      <w:r>
        <w:rPr>
          <w:color w:val="000000"/>
          <w:sz w:val="22"/>
          <w:szCs w:val="22"/>
          <w:lang w:val="fr-FR"/>
        </w:rPr>
        <w:t>habere</w:t>
      </w:r>
      <w:proofErr w:type="spellEnd"/>
      <w:r>
        <w:rPr>
          <w:color w:val="000000"/>
          <w:sz w:val="22"/>
          <w:szCs w:val="22"/>
          <w:lang w:val="fr-FR"/>
        </w:rPr>
        <w:t xml:space="preserve"> </w:t>
      </w:r>
      <w:proofErr w:type="spellStart"/>
      <w:r>
        <w:rPr>
          <w:color w:val="000000"/>
          <w:sz w:val="22"/>
          <w:szCs w:val="22"/>
          <w:lang w:val="fr-FR"/>
        </w:rPr>
        <w:t>quendam</w:t>
      </w:r>
      <w:proofErr w:type="spellEnd"/>
      <w:r>
        <w:rPr>
          <w:color w:val="000000"/>
          <w:sz w:val="22"/>
          <w:szCs w:val="22"/>
          <w:lang w:val="fr-FR"/>
        </w:rPr>
        <w:t xml:space="preserve"> </w:t>
      </w:r>
      <w:proofErr w:type="spellStart"/>
      <w:r>
        <w:rPr>
          <w:color w:val="000000"/>
          <w:sz w:val="22"/>
          <w:szCs w:val="22"/>
          <w:lang w:val="fr-FR"/>
        </w:rPr>
        <w:t>laborantem</w:t>
      </w:r>
      <w:proofErr w:type="spellEnd"/>
      <w:r>
        <w:rPr>
          <w:color w:val="000000"/>
          <w:sz w:val="22"/>
          <w:szCs w:val="22"/>
          <w:lang w:val="fr-FR"/>
        </w:rPr>
        <w:t xml:space="preserve">, </w:t>
      </w:r>
      <w:proofErr w:type="spellStart"/>
      <w:r>
        <w:rPr>
          <w:color w:val="000000"/>
          <w:sz w:val="22"/>
          <w:szCs w:val="22"/>
          <w:lang w:val="fr-FR"/>
        </w:rPr>
        <w:t>molestiam</w:t>
      </w:r>
      <w:proofErr w:type="spellEnd"/>
      <w:r>
        <w:rPr>
          <w:color w:val="000000"/>
          <w:sz w:val="22"/>
          <w:szCs w:val="22"/>
          <w:lang w:val="fr-FR"/>
        </w:rPr>
        <w:t xml:space="preserve"> </w:t>
      </w:r>
      <w:proofErr w:type="spellStart"/>
      <w:r>
        <w:rPr>
          <w:color w:val="000000"/>
          <w:sz w:val="22"/>
          <w:szCs w:val="22"/>
          <w:lang w:val="fr-FR"/>
        </w:rPr>
        <w:t>nobis</w:t>
      </w:r>
      <w:proofErr w:type="spellEnd"/>
      <w:r>
        <w:rPr>
          <w:color w:val="000000"/>
          <w:sz w:val="22"/>
          <w:szCs w:val="22"/>
          <w:lang w:val="fr-FR"/>
        </w:rPr>
        <w:t xml:space="preserve"> </w:t>
      </w:r>
      <w:proofErr w:type="spellStart"/>
      <w:r>
        <w:rPr>
          <w:color w:val="000000"/>
          <w:sz w:val="22"/>
          <w:szCs w:val="22"/>
          <w:lang w:val="fr-FR"/>
        </w:rPr>
        <w:t>parit</w:t>
      </w:r>
      <w:proofErr w:type="spellEnd"/>
      <w:r>
        <w:rPr>
          <w:color w:val="000000"/>
          <w:sz w:val="22"/>
          <w:szCs w:val="22"/>
          <w:lang w:val="fr-FR"/>
        </w:rPr>
        <w:t xml:space="preserve">, nos </w:t>
      </w:r>
      <w:proofErr w:type="spellStart"/>
      <w:r>
        <w:rPr>
          <w:color w:val="000000"/>
          <w:sz w:val="22"/>
          <w:szCs w:val="22"/>
          <w:lang w:val="fr-FR"/>
        </w:rPr>
        <w:t>angit</w:t>
      </w:r>
      <w:proofErr w:type="spellEnd"/>
      <w:r>
        <w:rPr>
          <w:color w:val="000000"/>
          <w:sz w:val="22"/>
          <w:szCs w:val="22"/>
          <w:lang w:val="fr-FR"/>
        </w:rPr>
        <w:t xml:space="preserve">, quia </w:t>
      </w:r>
      <w:proofErr w:type="spellStart"/>
      <w:r>
        <w:rPr>
          <w:color w:val="000000"/>
          <w:sz w:val="22"/>
          <w:szCs w:val="22"/>
          <w:lang w:val="fr-FR"/>
        </w:rPr>
        <w:t>nolumus</w:t>
      </w:r>
      <w:proofErr w:type="spellEnd"/>
      <w:r>
        <w:rPr>
          <w:color w:val="000000"/>
          <w:sz w:val="22"/>
          <w:szCs w:val="22"/>
          <w:lang w:val="fr-FR"/>
        </w:rPr>
        <w:t xml:space="preserve"> </w:t>
      </w:r>
      <w:proofErr w:type="spellStart"/>
      <w:r>
        <w:rPr>
          <w:color w:val="000000"/>
          <w:sz w:val="22"/>
          <w:szCs w:val="22"/>
          <w:lang w:val="fr-FR"/>
        </w:rPr>
        <w:t>aliorum</w:t>
      </w:r>
      <w:proofErr w:type="spellEnd"/>
      <w:r>
        <w:rPr>
          <w:color w:val="000000"/>
          <w:sz w:val="22"/>
          <w:szCs w:val="22"/>
          <w:lang w:val="fr-FR"/>
        </w:rPr>
        <w:t xml:space="preserve"> </w:t>
      </w:r>
      <w:proofErr w:type="spellStart"/>
      <w:r>
        <w:rPr>
          <w:color w:val="000000"/>
          <w:sz w:val="22"/>
          <w:szCs w:val="22"/>
          <w:lang w:val="fr-FR"/>
        </w:rPr>
        <w:t>problematum</w:t>
      </w:r>
      <w:proofErr w:type="spellEnd"/>
      <w:r>
        <w:rPr>
          <w:color w:val="000000"/>
          <w:sz w:val="22"/>
          <w:szCs w:val="22"/>
          <w:lang w:val="fr-FR"/>
        </w:rPr>
        <w:t xml:space="preserve"> causa </w:t>
      </w:r>
      <w:proofErr w:type="spellStart"/>
      <w:r>
        <w:rPr>
          <w:color w:val="000000"/>
          <w:sz w:val="22"/>
          <w:szCs w:val="22"/>
          <w:lang w:val="fr-FR"/>
        </w:rPr>
        <w:t>tempus</w:t>
      </w:r>
      <w:proofErr w:type="spellEnd"/>
      <w:r>
        <w:rPr>
          <w:color w:val="000000"/>
          <w:sz w:val="22"/>
          <w:szCs w:val="22"/>
          <w:lang w:val="fr-FR"/>
        </w:rPr>
        <w:t xml:space="preserve"> </w:t>
      </w:r>
      <w:proofErr w:type="spellStart"/>
      <w:r>
        <w:rPr>
          <w:color w:val="000000"/>
          <w:sz w:val="22"/>
          <w:szCs w:val="22"/>
          <w:lang w:val="fr-FR"/>
        </w:rPr>
        <w:t>terere</w:t>
      </w:r>
      <w:proofErr w:type="spellEnd"/>
      <w:r>
        <w:rPr>
          <w:color w:val="000000"/>
          <w:sz w:val="22"/>
          <w:szCs w:val="22"/>
          <w:lang w:val="fr-FR"/>
        </w:rPr>
        <w:t xml:space="preserve">. </w:t>
      </w:r>
      <w:proofErr w:type="spellStart"/>
      <w:r>
        <w:rPr>
          <w:color w:val="000000"/>
          <w:sz w:val="22"/>
          <w:szCs w:val="22"/>
        </w:rPr>
        <w:t>Haec</w:t>
      </w:r>
      <w:proofErr w:type="spellEnd"/>
      <w:r>
        <w:rPr>
          <w:color w:val="000000"/>
          <w:sz w:val="22"/>
          <w:szCs w:val="22"/>
        </w:rPr>
        <w:t xml:space="preserve"> </w:t>
      </w:r>
      <w:proofErr w:type="spellStart"/>
      <w:r>
        <w:rPr>
          <w:color w:val="000000"/>
          <w:sz w:val="22"/>
          <w:szCs w:val="22"/>
        </w:rPr>
        <w:t>signa</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infirmae</w:t>
      </w:r>
      <w:proofErr w:type="spellEnd"/>
      <w:r>
        <w:rPr>
          <w:color w:val="000000"/>
          <w:sz w:val="22"/>
          <w:szCs w:val="22"/>
        </w:rPr>
        <w:t xml:space="preserve">, quia </w:t>
      </w:r>
      <w:proofErr w:type="spellStart"/>
      <w:r>
        <w:rPr>
          <w:color w:val="000000"/>
          <w:sz w:val="22"/>
          <w:szCs w:val="22"/>
        </w:rPr>
        <w:t>intendit</w:t>
      </w:r>
      <w:proofErr w:type="spellEnd"/>
      <w:r>
        <w:rPr>
          <w:color w:val="000000"/>
          <w:sz w:val="22"/>
          <w:szCs w:val="22"/>
        </w:rPr>
        <w:t xml:space="preserve"> se </w:t>
      </w:r>
      <w:proofErr w:type="spellStart"/>
      <w:r>
        <w:rPr>
          <w:color w:val="000000"/>
          <w:sz w:val="22"/>
          <w:szCs w:val="22"/>
        </w:rPr>
        <w:t>aedificare</w:t>
      </w:r>
      <w:proofErr w:type="spellEnd"/>
      <w:r>
        <w:rPr>
          <w:color w:val="000000"/>
          <w:sz w:val="22"/>
          <w:szCs w:val="22"/>
        </w:rPr>
        <w:t xml:space="preserve"> remoto dolore.</w:t>
      </w:r>
    </w:p>
    <w:p w14:paraId="0ECAE960" w14:textId="77777777" w:rsidR="0009444E" w:rsidRDefault="0080699A">
      <w:pPr>
        <w:pStyle w:val="NormaleWeb"/>
        <w:shd w:val="clear" w:color="auto" w:fill="FFFFFF"/>
      </w:pPr>
      <w:bookmarkStart w:id="139" w:name="65"/>
      <w:r>
        <w:rPr>
          <w:rFonts w:ascii="Tahoma" w:hAnsi="Tahoma" w:cs="Tahoma"/>
          <w:color w:val="000000"/>
          <w:sz w:val="22"/>
          <w:szCs w:val="22"/>
          <w:shd w:val="clear" w:color="auto" w:fill="FFFFFF"/>
        </w:rPr>
        <w:t>65</w:t>
      </w:r>
      <w:bookmarkEnd w:id="139"/>
      <w:r>
        <w:rPr>
          <w:rFonts w:ascii="Tahoma" w:hAnsi="Tahoma" w:cs="Tahoma"/>
          <w:color w:val="000000"/>
          <w:sz w:val="22"/>
          <w:szCs w:val="22"/>
          <w:shd w:val="clear" w:color="auto" w:fill="FFFFFF"/>
        </w:rPr>
        <w:t>. Aggrediscono una persona per la strada, e molti scappano come se non avessero visto nulla. Spesso ci sono persone che investono qualcuno con la loro automobile e fuggono. Pensano solo a non avere problemi, non importa se un essere umano muore per colpa loro. Questi però sono segni di uno stile di vita generalizzato, che si manifesta in vari modi, forse più sottili. Inoltre, poiché tutti siamo molto concentrati sulle nostre necessità, vedere qualcuno che soffre ci dà fastidio, ci disturba, perché non vogliamo perdere tempo per colpa dei problemi altrui. Questi sono sintomi di una società malata, perché mira a costruirsi voltando le spalle al dolore.</w:t>
      </w:r>
    </w:p>
    <w:p w14:paraId="1967D1D5" w14:textId="77777777" w:rsidR="0009444E" w:rsidRDefault="0080699A">
      <w:pPr>
        <w:pStyle w:val="NormaleWeb"/>
        <w:shd w:val="clear" w:color="auto" w:fill="FFFFFF"/>
      </w:pPr>
      <w:r>
        <w:rPr>
          <w:color w:val="000000"/>
          <w:sz w:val="22"/>
          <w:szCs w:val="22"/>
        </w:rPr>
        <w:t xml:space="preserve">66. </w:t>
      </w:r>
      <w:proofErr w:type="spellStart"/>
      <w:r>
        <w:rPr>
          <w:color w:val="000000"/>
          <w:sz w:val="22"/>
          <w:szCs w:val="22"/>
        </w:rPr>
        <w:t>Melius</w:t>
      </w:r>
      <w:proofErr w:type="spellEnd"/>
      <w:r>
        <w:rPr>
          <w:color w:val="000000"/>
          <w:sz w:val="22"/>
          <w:szCs w:val="22"/>
        </w:rPr>
        <w:t xml:space="preserve"> est non cadere in </w:t>
      </w:r>
      <w:proofErr w:type="spellStart"/>
      <w:r>
        <w:rPr>
          <w:color w:val="000000"/>
          <w:sz w:val="22"/>
          <w:szCs w:val="22"/>
        </w:rPr>
        <w:t>hanc</w:t>
      </w:r>
      <w:proofErr w:type="spellEnd"/>
      <w:r>
        <w:rPr>
          <w:color w:val="000000"/>
          <w:sz w:val="22"/>
          <w:szCs w:val="22"/>
        </w:rPr>
        <w:t xml:space="preserve"> </w:t>
      </w:r>
      <w:proofErr w:type="spellStart"/>
      <w:r>
        <w:rPr>
          <w:color w:val="000000"/>
          <w:sz w:val="22"/>
          <w:szCs w:val="22"/>
        </w:rPr>
        <w:t>miseriam</w:t>
      </w:r>
      <w:proofErr w:type="spellEnd"/>
      <w:r>
        <w:rPr>
          <w:color w:val="000000"/>
          <w:sz w:val="22"/>
          <w:szCs w:val="22"/>
        </w:rPr>
        <w:t xml:space="preserve">. </w:t>
      </w:r>
      <w:proofErr w:type="spellStart"/>
      <w:r>
        <w:rPr>
          <w:color w:val="000000"/>
          <w:sz w:val="22"/>
          <w:szCs w:val="22"/>
          <w:lang w:val="fr-FR"/>
        </w:rPr>
        <w:t>Inspiciamus</w:t>
      </w:r>
      <w:proofErr w:type="spellEnd"/>
      <w:r>
        <w:rPr>
          <w:color w:val="000000"/>
          <w:sz w:val="22"/>
          <w:szCs w:val="22"/>
          <w:lang w:val="fr-FR"/>
        </w:rPr>
        <w:t xml:space="preserve"> exemplum boni </w:t>
      </w:r>
      <w:proofErr w:type="spellStart"/>
      <w:r>
        <w:rPr>
          <w:color w:val="000000"/>
          <w:sz w:val="22"/>
          <w:szCs w:val="22"/>
          <w:lang w:val="fr-FR"/>
        </w:rPr>
        <w:t>Samaritani</w:t>
      </w:r>
      <w:proofErr w:type="spellEnd"/>
      <w:r>
        <w:rPr>
          <w:color w:val="000000"/>
          <w:sz w:val="22"/>
          <w:szCs w:val="22"/>
          <w:lang w:val="fr-FR"/>
        </w:rPr>
        <w:t xml:space="preserve">. </w:t>
      </w:r>
      <w:proofErr w:type="spellStart"/>
      <w:r>
        <w:rPr>
          <w:color w:val="000000"/>
          <w:sz w:val="22"/>
          <w:szCs w:val="22"/>
          <w:lang w:val="fr-FR"/>
        </w:rPr>
        <w:t>Textus</w:t>
      </w:r>
      <w:proofErr w:type="spellEnd"/>
      <w:r>
        <w:rPr>
          <w:color w:val="000000"/>
          <w:sz w:val="22"/>
          <w:szCs w:val="22"/>
          <w:lang w:val="fr-FR"/>
        </w:rPr>
        <w:t xml:space="preserve"> est qui nos </w:t>
      </w:r>
      <w:proofErr w:type="spellStart"/>
      <w:r>
        <w:rPr>
          <w:color w:val="000000"/>
          <w:sz w:val="22"/>
          <w:szCs w:val="22"/>
          <w:lang w:val="fr-FR"/>
        </w:rPr>
        <w:t>invitat</w:t>
      </w:r>
      <w:proofErr w:type="spellEnd"/>
      <w:r>
        <w:rPr>
          <w:color w:val="000000"/>
          <w:sz w:val="22"/>
          <w:szCs w:val="22"/>
          <w:lang w:val="fr-FR"/>
        </w:rPr>
        <w:t xml:space="preserve"> ad </w:t>
      </w:r>
      <w:proofErr w:type="spellStart"/>
      <w:r>
        <w:rPr>
          <w:color w:val="000000"/>
          <w:sz w:val="22"/>
          <w:szCs w:val="22"/>
          <w:lang w:val="fr-FR"/>
        </w:rPr>
        <w:t>vocationem</w:t>
      </w:r>
      <w:proofErr w:type="spellEnd"/>
      <w:r>
        <w:rPr>
          <w:color w:val="000000"/>
          <w:sz w:val="22"/>
          <w:szCs w:val="22"/>
          <w:lang w:val="fr-FR"/>
        </w:rPr>
        <w:t xml:space="preserve"> </w:t>
      </w:r>
      <w:proofErr w:type="spellStart"/>
      <w:r>
        <w:rPr>
          <w:color w:val="000000"/>
          <w:sz w:val="22"/>
          <w:szCs w:val="22"/>
          <w:lang w:val="fr-FR"/>
        </w:rPr>
        <w:t>nostram</w:t>
      </w:r>
      <w:proofErr w:type="spellEnd"/>
      <w:r>
        <w:rPr>
          <w:color w:val="000000"/>
          <w:sz w:val="22"/>
          <w:szCs w:val="22"/>
          <w:lang w:val="fr-FR"/>
        </w:rPr>
        <w:t xml:space="preserve"> </w:t>
      </w:r>
      <w:proofErr w:type="spellStart"/>
      <w:r>
        <w:rPr>
          <w:color w:val="000000"/>
          <w:sz w:val="22"/>
          <w:szCs w:val="22"/>
          <w:lang w:val="fr-FR"/>
        </w:rPr>
        <w:t>resuscitandam</w:t>
      </w:r>
      <w:proofErr w:type="spellEnd"/>
      <w:r>
        <w:rPr>
          <w:color w:val="000000"/>
          <w:sz w:val="22"/>
          <w:szCs w:val="22"/>
          <w:lang w:val="fr-FR"/>
        </w:rPr>
        <w:t xml:space="preserve"> ut cives </w:t>
      </w:r>
      <w:proofErr w:type="spellStart"/>
      <w:r>
        <w:rPr>
          <w:color w:val="000000"/>
          <w:sz w:val="22"/>
          <w:szCs w:val="22"/>
          <w:lang w:val="fr-FR"/>
        </w:rPr>
        <w:t>patriae</w:t>
      </w:r>
      <w:proofErr w:type="spellEnd"/>
      <w:r>
        <w:rPr>
          <w:color w:val="000000"/>
          <w:sz w:val="22"/>
          <w:szCs w:val="22"/>
          <w:lang w:val="fr-FR"/>
        </w:rPr>
        <w:t xml:space="preserve"> </w:t>
      </w:r>
      <w:proofErr w:type="spellStart"/>
      <w:r>
        <w:rPr>
          <w:color w:val="000000"/>
          <w:sz w:val="22"/>
          <w:szCs w:val="22"/>
          <w:lang w:val="fr-FR"/>
        </w:rPr>
        <w:t>nostrae</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et </w:t>
      </w:r>
      <w:proofErr w:type="spellStart"/>
      <w:r>
        <w:rPr>
          <w:color w:val="000000"/>
          <w:sz w:val="22"/>
          <w:szCs w:val="22"/>
          <w:lang w:val="fr-FR"/>
        </w:rPr>
        <w:t>totius</w:t>
      </w:r>
      <w:proofErr w:type="spellEnd"/>
      <w:r>
        <w:rPr>
          <w:color w:val="000000"/>
          <w:sz w:val="22"/>
          <w:szCs w:val="22"/>
          <w:lang w:val="fr-FR"/>
        </w:rPr>
        <w:t xml:space="preserve"> </w:t>
      </w:r>
      <w:proofErr w:type="spellStart"/>
      <w:r>
        <w:rPr>
          <w:color w:val="000000"/>
          <w:sz w:val="22"/>
          <w:szCs w:val="22"/>
          <w:lang w:val="fr-FR"/>
        </w:rPr>
        <w:t>orbis</w:t>
      </w:r>
      <w:proofErr w:type="spellEnd"/>
      <w:r>
        <w:rPr>
          <w:color w:val="000000"/>
          <w:sz w:val="22"/>
          <w:szCs w:val="22"/>
          <w:lang w:val="fr-FR"/>
        </w:rPr>
        <w:t xml:space="preserve">, </w:t>
      </w:r>
      <w:proofErr w:type="spellStart"/>
      <w:r>
        <w:rPr>
          <w:color w:val="000000"/>
          <w:sz w:val="22"/>
          <w:szCs w:val="22"/>
          <w:lang w:val="fr-FR"/>
        </w:rPr>
        <w:t>novi</w:t>
      </w:r>
      <w:proofErr w:type="spellEnd"/>
      <w:r>
        <w:rPr>
          <w:color w:val="000000"/>
          <w:sz w:val="22"/>
          <w:szCs w:val="22"/>
          <w:lang w:val="fr-FR"/>
        </w:rPr>
        <w:t xml:space="preserve"> </w:t>
      </w:r>
      <w:proofErr w:type="spellStart"/>
      <w:r>
        <w:rPr>
          <w:color w:val="000000"/>
          <w:sz w:val="22"/>
          <w:szCs w:val="22"/>
          <w:lang w:val="fr-FR"/>
        </w:rPr>
        <w:t>vinculi</w:t>
      </w:r>
      <w:proofErr w:type="spellEnd"/>
      <w:r>
        <w:rPr>
          <w:color w:val="000000"/>
          <w:sz w:val="22"/>
          <w:szCs w:val="22"/>
          <w:lang w:val="fr-FR"/>
        </w:rPr>
        <w:t xml:space="preserve"> </w:t>
      </w:r>
      <w:proofErr w:type="spellStart"/>
      <w:r>
        <w:rPr>
          <w:color w:val="000000"/>
          <w:sz w:val="22"/>
          <w:szCs w:val="22"/>
          <w:lang w:val="fr-FR"/>
        </w:rPr>
        <w:t>socialis</w:t>
      </w:r>
      <w:proofErr w:type="spellEnd"/>
      <w:r>
        <w:rPr>
          <w:color w:val="000000"/>
          <w:sz w:val="22"/>
          <w:szCs w:val="22"/>
          <w:lang w:val="fr-FR"/>
        </w:rPr>
        <w:t xml:space="preserve"> </w:t>
      </w:r>
      <w:proofErr w:type="spellStart"/>
      <w:r>
        <w:rPr>
          <w:color w:val="000000"/>
          <w:sz w:val="22"/>
          <w:szCs w:val="22"/>
          <w:lang w:val="fr-FR"/>
        </w:rPr>
        <w:t>structores</w:t>
      </w:r>
      <w:proofErr w:type="spellEnd"/>
      <w:r>
        <w:rPr>
          <w:color w:val="000000"/>
          <w:sz w:val="22"/>
          <w:szCs w:val="22"/>
          <w:lang w:val="fr-FR"/>
        </w:rPr>
        <w:t xml:space="preserve">. Nova semper </w:t>
      </w:r>
      <w:proofErr w:type="spellStart"/>
      <w:r>
        <w:rPr>
          <w:color w:val="000000"/>
          <w:sz w:val="22"/>
          <w:szCs w:val="22"/>
          <w:lang w:val="fr-FR"/>
        </w:rPr>
        <w:t>admonitio</w:t>
      </w:r>
      <w:proofErr w:type="spellEnd"/>
      <w:r>
        <w:rPr>
          <w:color w:val="000000"/>
          <w:sz w:val="22"/>
          <w:szCs w:val="22"/>
          <w:lang w:val="fr-FR"/>
        </w:rPr>
        <w:t xml:space="preserve"> est, </w:t>
      </w:r>
      <w:proofErr w:type="spellStart"/>
      <w:r>
        <w:rPr>
          <w:color w:val="000000"/>
          <w:sz w:val="22"/>
          <w:szCs w:val="22"/>
          <w:lang w:val="fr-FR"/>
        </w:rPr>
        <w:t>quamvis</w:t>
      </w:r>
      <w:proofErr w:type="spellEnd"/>
      <w:r>
        <w:rPr>
          <w:color w:val="000000"/>
          <w:sz w:val="22"/>
          <w:szCs w:val="22"/>
          <w:lang w:val="fr-FR"/>
        </w:rPr>
        <w:t xml:space="preserve"> scripta </w:t>
      </w:r>
      <w:proofErr w:type="spellStart"/>
      <w:r>
        <w:rPr>
          <w:color w:val="000000"/>
          <w:sz w:val="22"/>
          <w:szCs w:val="22"/>
          <w:lang w:val="fr-FR"/>
        </w:rPr>
        <w:t>sit</w:t>
      </w:r>
      <w:proofErr w:type="spellEnd"/>
      <w:r>
        <w:rPr>
          <w:color w:val="000000"/>
          <w:sz w:val="22"/>
          <w:szCs w:val="22"/>
          <w:lang w:val="fr-FR"/>
        </w:rPr>
        <w:t xml:space="preserve"> </w:t>
      </w:r>
      <w:proofErr w:type="spellStart"/>
      <w:r>
        <w:rPr>
          <w:color w:val="000000"/>
          <w:sz w:val="22"/>
          <w:szCs w:val="22"/>
          <w:lang w:val="fr-FR"/>
        </w:rPr>
        <w:t>tamquam</w:t>
      </w:r>
      <w:proofErr w:type="spellEnd"/>
      <w:r>
        <w:rPr>
          <w:color w:val="000000"/>
          <w:sz w:val="22"/>
          <w:szCs w:val="22"/>
          <w:lang w:val="fr-FR"/>
        </w:rPr>
        <w:t xml:space="preserve"> </w:t>
      </w:r>
      <w:proofErr w:type="spellStart"/>
      <w:r>
        <w:rPr>
          <w:color w:val="000000"/>
          <w:sz w:val="22"/>
          <w:szCs w:val="22"/>
          <w:lang w:val="fr-FR"/>
        </w:rPr>
        <w:t>praecipua</w:t>
      </w:r>
      <w:proofErr w:type="spellEnd"/>
      <w:r>
        <w:rPr>
          <w:color w:val="000000"/>
          <w:sz w:val="22"/>
          <w:szCs w:val="22"/>
          <w:lang w:val="fr-FR"/>
        </w:rPr>
        <w:t xml:space="preserve"> </w:t>
      </w:r>
      <w:proofErr w:type="spellStart"/>
      <w:r>
        <w:rPr>
          <w:color w:val="000000"/>
          <w:sz w:val="22"/>
          <w:szCs w:val="22"/>
          <w:lang w:val="fr-FR"/>
        </w:rPr>
        <w:t>lex</w:t>
      </w:r>
      <w:proofErr w:type="spellEnd"/>
      <w:r>
        <w:rPr>
          <w:color w:val="000000"/>
          <w:sz w:val="22"/>
          <w:szCs w:val="22"/>
          <w:lang w:val="fr-FR"/>
        </w:rPr>
        <w:t xml:space="preserve"> personae </w:t>
      </w:r>
      <w:proofErr w:type="spellStart"/>
      <w:r>
        <w:rPr>
          <w:color w:val="000000"/>
          <w:sz w:val="22"/>
          <w:szCs w:val="22"/>
          <w:lang w:val="fr-FR"/>
        </w:rPr>
        <w:t>nostrae</w:t>
      </w:r>
      <w:proofErr w:type="spellEnd"/>
      <w:r>
        <w:rPr>
          <w:color w:val="000000"/>
          <w:sz w:val="22"/>
          <w:szCs w:val="22"/>
          <w:lang w:val="fr-FR"/>
        </w:rPr>
        <w:t xml:space="preserve">: </w:t>
      </w:r>
      <w:proofErr w:type="spellStart"/>
      <w:r>
        <w:rPr>
          <w:color w:val="000000"/>
          <w:sz w:val="22"/>
          <w:szCs w:val="22"/>
          <w:lang w:val="fr-FR"/>
        </w:rPr>
        <w:t>scilicet</w:t>
      </w:r>
      <w:proofErr w:type="spellEnd"/>
      <w:r>
        <w:rPr>
          <w:color w:val="000000"/>
          <w:sz w:val="22"/>
          <w:szCs w:val="22"/>
          <w:lang w:val="fr-FR"/>
        </w:rPr>
        <w:t xml:space="preserve"> societas </w:t>
      </w:r>
      <w:proofErr w:type="spellStart"/>
      <w:r>
        <w:rPr>
          <w:color w:val="000000"/>
          <w:sz w:val="22"/>
          <w:szCs w:val="22"/>
          <w:lang w:val="fr-FR"/>
        </w:rPr>
        <w:t>proficiscatur</w:t>
      </w:r>
      <w:proofErr w:type="spellEnd"/>
      <w:r>
        <w:rPr>
          <w:color w:val="000000"/>
          <w:sz w:val="22"/>
          <w:szCs w:val="22"/>
          <w:lang w:val="fr-FR"/>
        </w:rPr>
        <w:t xml:space="preserve"> ad </w:t>
      </w:r>
      <w:proofErr w:type="spellStart"/>
      <w:r>
        <w:rPr>
          <w:color w:val="000000"/>
          <w:sz w:val="22"/>
          <w:szCs w:val="22"/>
          <w:lang w:val="fr-FR"/>
        </w:rPr>
        <w:t>consequendum</w:t>
      </w:r>
      <w:proofErr w:type="spellEnd"/>
      <w:r>
        <w:rPr>
          <w:color w:val="000000"/>
          <w:sz w:val="22"/>
          <w:szCs w:val="22"/>
          <w:lang w:val="fr-FR"/>
        </w:rPr>
        <w:t xml:space="preserve"> </w:t>
      </w:r>
      <w:proofErr w:type="spellStart"/>
      <w:r>
        <w:rPr>
          <w:color w:val="000000"/>
          <w:sz w:val="22"/>
          <w:szCs w:val="22"/>
          <w:lang w:val="fr-FR"/>
        </w:rPr>
        <w:t>bonum</w:t>
      </w:r>
      <w:proofErr w:type="spellEnd"/>
      <w:r>
        <w:rPr>
          <w:color w:val="000000"/>
          <w:sz w:val="22"/>
          <w:szCs w:val="22"/>
          <w:lang w:val="fr-FR"/>
        </w:rPr>
        <w:t xml:space="preserve"> commune, a quo fine  </w:t>
      </w:r>
      <w:proofErr w:type="spellStart"/>
      <w:r>
        <w:rPr>
          <w:color w:val="000000"/>
          <w:sz w:val="22"/>
          <w:szCs w:val="22"/>
          <w:lang w:val="fr-FR"/>
        </w:rPr>
        <w:t>proficiscatur</w:t>
      </w:r>
      <w:proofErr w:type="spellEnd"/>
      <w:r>
        <w:rPr>
          <w:color w:val="000000"/>
          <w:sz w:val="22"/>
          <w:szCs w:val="22"/>
          <w:lang w:val="fr-FR"/>
        </w:rPr>
        <w:t xml:space="preserve"> ad </w:t>
      </w:r>
      <w:proofErr w:type="spellStart"/>
      <w:r>
        <w:rPr>
          <w:color w:val="000000"/>
          <w:sz w:val="22"/>
          <w:szCs w:val="22"/>
          <w:lang w:val="fr-FR"/>
        </w:rPr>
        <w:t>aedificandum</w:t>
      </w:r>
      <w:proofErr w:type="spellEnd"/>
      <w:r>
        <w:rPr>
          <w:color w:val="000000"/>
          <w:sz w:val="22"/>
          <w:szCs w:val="22"/>
          <w:lang w:val="fr-FR"/>
        </w:rPr>
        <w:t xml:space="preserve"> semper ex novo </w:t>
      </w:r>
      <w:proofErr w:type="spellStart"/>
      <w:r>
        <w:rPr>
          <w:color w:val="000000"/>
          <w:sz w:val="22"/>
          <w:szCs w:val="22"/>
          <w:lang w:val="fr-FR"/>
        </w:rPr>
        <w:t>suum</w:t>
      </w:r>
      <w:proofErr w:type="spellEnd"/>
      <w:r>
        <w:rPr>
          <w:color w:val="000000"/>
          <w:sz w:val="22"/>
          <w:szCs w:val="22"/>
          <w:lang w:val="fr-FR"/>
        </w:rPr>
        <w:t xml:space="preserve"> </w:t>
      </w:r>
      <w:proofErr w:type="spellStart"/>
      <w:r>
        <w:rPr>
          <w:color w:val="000000"/>
          <w:sz w:val="22"/>
          <w:szCs w:val="22"/>
          <w:lang w:val="fr-FR"/>
        </w:rPr>
        <w:t>ordinem</w:t>
      </w:r>
      <w:proofErr w:type="spellEnd"/>
      <w:r>
        <w:rPr>
          <w:color w:val="000000"/>
          <w:sz w:val="22"/>
          <w:szCs w:val="22"/>
          <w:lang w:val="fr-FR"/>
        </w:rPr>
        <w:t xml:space="preserve"> </w:t>
      </w:r>
      <w:proofErr w:type="spellStart"/>
      <w:r>
        <w:rPr>
          <w:color w:val="000000"/>
          <w:sz w:val="22"/>
          <w:szCs w:val="22"/>
          <w:lang w:val="fr-FR"/>
        </w:rPr>
        <w:t>politicum</w:t>
      </w:r>
      <w:proofErr w:type="spellEnd"/>
      <w:r>
        <w:rPr>
          <w:color w:val="000000"/>
          <w:sz w:val="22"/>
          <w:szCs w:val="22"/>
          <w:lang w:val="fr-FR"/>
        </w:rPr>
        <w:t xml:space="preserve"> et </w:t>
      </w:r>
      <w:proofErr w:type="spellStart"/>
      <w:r>
        <w:rPr>
          <w:color w:val="000000"/>
          <w:sz w:val="22"/>
          <w:szCs w:val="22"/>
          <w:lang w:val="fr-FR"/>
        </w:rPr>
        <w:t>socialem</w:t>
      </w:r>
      <w:proofErr w:type="spellEnd"/>
      <w:r>
        <w:rPr>
          <w:color w:val="000000"/>
          <w:sz w:val="22"/>
          <w:szCs w:val="22"/>
          <w:lang w:val="fr-FR"/>
        </w:rPr>
        <w:t xml:space="preserve">, </w:t>
      </w:r>
      <w:proofErr w:type="spellStart"/>
      <w:r>
        <w:rPr>
          <w:color w:val="000000"/>
          <w:sz w:val="22"/>
          <w:szCs w:val="22"/>
          <w:lang w:val="fr-FR"/>
        </w:rPr>
        <w:t>texturam</w:t>
      </w:r>
      <w:proofErr w:type="spellEnd"/>
      <w:r>
        <w:rPr>
          <w:color w:val="000000"/>
          <w:sz w:val="22"/>
          <w:szCs w:val="22"/>
          <w:lang w:val="fr-FR"/>
        </w:rPr>
        <w:t xml:space="preserve">  </w:t>
      </w:r>
      <w:proofErr w:type="spellStart"/>
      <w:r>
        <w:rPr>
          <w:color w:val="000000"/>
          <w:sz w:val="22"/>
          <w:szCs w:val="22"/>
          <w:lang w:val="fr-FR"/>
        </w:rPr>
        <w:t>necessitudinum</w:t>
      </w:r>
      <w:proofErr w:type="spellEnd"/>
      <w:r>
        <w:rPr>
          <w:color w:val="000000"/>
          <w:sz w:val="22"/>
          <w:szCs w:val="22"/>
          <w:lang w:val="fr-FR"/>
        </w:rPr>
        <w:t xml:space="preserve">, </w:t>
      </w:r>
      <w:proofErr w:type="spellStart"/>
      <w:r>
        <w:rPr>
          <w:color w:val="000000"/>
          <w:sz w:val="22"/>
          <w:szCs w:val="22"/>
          <w:lang w:val="fr-FR"/>
        </w:rPr>
        <w:t>propositum</w:t>
      </w:r>
      <w:proofErr w:type="spellEnd"/>
      <w:r>
        <w:rPr>
          <w:color w:val="000000"/>
          <w:sz w:val="22"/>
          <w:szCs w:val="22"/>
          <w:lang w:val="fr-FR"/>
        </w:rPr>
        <w:t xml:space="preserve"> </w:t>
      </w:r>
      <w:proofErr w:type="spellStart"/>
      <w:r>
        <w:rPr>
          <w:color w:val="000000"/>
          <w:sz w:val="22"/>
          <w:szCs w:val="22"/>
          <w:lang w:val="fr-FR"/>
        </w:rPr>
        <w:t>suum</w:t>
      </w:r>
      <w:proofErr w:type="spellEnd"/>
      <w:r>
        <w:rPr>
          <w:color w:val="000000"/>
          <w:sz w:val="22"/>
          <w:szCs w:val="22"/>
          <w:lang w:val="fr-FR"/>
        </w:rPr>
        <w:t xml:space="preserve"> humanum. Suis </w:t>
      </w:r>
      <w:proofErr w:type="spellStart"/>
      <w:r>
        <w:rPr>
          <w:color w:val="000000"/>
          <w:sz w:val="22"/>
          <w:szCs w:val="22"/>
          <w:lang w:val="fr-FR"/>
        </w:rPr>
        <w:t>gestibus</w:t>
      </w:r>
      <w:proofErr w:type="spellEnd"/>
      <w:r>
        <w:rPr>
          <w:color w:val="000000"/>
          <w:sz w:val="22"/>
          <w:szCs w:val="22"/>
          <w:lang w:val="fr-FR"/>
        </w:rPr>
        <w:t xml:space="preserve">, Bonus </w:t>
      </w:r>
      <w:proofErr w:type="spellStart"/>
      <w:r>
        <w:rPr>
          <w:color w:val="000000"/>
          <w:sz w:val="22"/>
          <w:szCs w:val="22"/>
          <w:lang w:val="fr-FR"/>
        </w:rPr>
        <w:t>Samaritanus</w:t>
      </w:r>
      <w:proofErr w:type="spellEnd"/>
      <w:r>
        <w:rPr>
          <w:color w:val="000000"/>
          <w:sz w:val="22"/>
          <w:szCs w:val="22"/>
          <w:lang w:val="fr-FR"/>
        </w:rPr>
        <w:t xml:space="preserve"> </w:t>
      </w:r>
      <w:proofErr w:type="spellStart"/>
      <w:r>
        <w:rPr>
          <w:color w:val="000000"/>
          <w:sz w:val="22"/>
          <w:szCs w:val="22"/>
          <w:lang w:val="fr-FR"/>
        </w:rPr>
        <w:t>ostendit</w:t>
      </w:r>
      <w:proofErr w:type="spellEnd"/>
      <w:r>
        <w:rPr>
          <w:color w:val="000000"/>
          <w:sz w:val="22"/>
          <w:szCs w:val="22"/>
          <w:lang w:val="fr-FR"/>
        </w:rPr>
        <w:t xml:space="preserve"> «</w:t>
      </w:r>
      <w:proofErr w:type="spellStart"/>
      <w:r>
        <w:rPr>
          <w:color w:val="000000"/>
          <w:sz w:val="22"/>
          <w:szCs w:val="22"/>
          <w:lang w:val="fr-FR"/>
        </w:rPr>
        <w:t>uniuscuiusque</w:t>
      </w:r>
      <w:proofErr w:type="spellEnd"/>
      <w:r>
        <w:rPr>
          <w:color w:val="000000"/>
          <w:sz w:val="22"/>
          <w:szCs w:val="22"/>
          <w:lang w:val="fr-FR"/>
        </w:rPr>
        <w:t xml:space="preserve"> nostrum vitam cum </w:t>
      </w:r>
      <w:proofErr w:type="spellStart"/>
      <w:r>
        <w:rPr>
          <w:color w:val="000000"/>
          <w:sz w:val="22"/>
          <w:szCs w:val="22"/>
          <w:lang w:val="fr-FR"/>
        </w:rPr>
        <w:t>ceterorum</w:t>
      </w:r>
      <w:proofErr w:type="spellEnd"/>
      <w:r>
        <w:rPr>
          <w:color w:val="000000"/>
          <w:sz w:val="22"/>
          <w:szCs w:val="22"/>
          <w:lang w:val="fr-FR"/>
        </w:rPr>
        <w:t xml:space="preserve"> </w:t>
      </w:r>
      <w:proofErr w:type="spellStart"/>
      <w:r>
        <w:rPr>
          <w:color w:val="000000"/>
          <w:sz w:val="22"/>
          <w:szCs w:val="22"/>
          <w:lang w:val="fr-FR"/>
        </w:rPr>
        <w:t>coniungi</w:t>
      </w:r>
      <w:proofErr w:type="spellEnd"/>
      <w:r>
        <w:rPr>
          <w:color w:val="000000"/>
          <w:sz w:val="22"/>
          <w:szCs w:val="22"/>
          <w:lang w:val="fr-FR"/>
        </w:rPr>
        <w:t xml:space="preserve">: </w:t>
      </w:r>
      <w:proofErr w:type="spellStart"/>
      <w:r>
        <w:rPr>
          <w:color w:val="000000"/>
          <w:sz w:val="22"/>
          <w:szCs w:val="22"/>
          <w:lang w:val="fr-FR"/>
        </w:rPr>
        <w:t>vita</w:t>
      </w:r>
      <w:proofErr w:type="spellEnd"/>
      <w:r>
        <w:rPr>
          <w:color w:val="000000"/>
          <w:sz w:val="22"/>
          <w:szCs w:val="22"/>
          <w:lang w:val="fr-FR"/>
        </w:rPr>
        <w:t xml:space="preserve"> non est </w:t>
      </w:r>
      <w:proofErr w:type="spellStart"/>
      <w:r>
        <w:rPr>
          <w:color w:val="000000"/>
          <w:sz w:val="22"/>
          <w:szCs w:val="22"/>
          <w:lang w:val="fr-FR"/>
        </w:rPr>
        <w:t>temporis</w:t>
      </w:r>
      <w:proofErr w:type="spellEnd"/>
      <w:r>
        <w:rPr>
          <w:color w:val="000000"/>
          <w:sz w:val="22"/>
          <w:szCs w:val="22"/>
          <w:lang w:val="fr-FR"/>
        </w:rPr>
        <w:t xml:space="preserve"> </w:t>
      </w:r>
      <w:proofErr w:type="spellStart"/>
      <w:r>
        <w:rPr>
          <w:color w:val="000000"/>
          <w:sz w:val="22"/>
          <w:szCs w:val="22"/>
          <w:lang w:val="fr-FR"/>
        </w:rPr>
        <w:t>transitus</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w:t>
      </w:r>
      <w:proofErr w:type="spellStart"/>
      <w:r>
        <w:rPr>
          <w:color w:val="000000"/>
          <w:sz w:val="22"/>
          <w:szCs w:val="22"/>
          <w:lang w:val="fr-FR"/>
        </w:rPr>
        <w:t>tempus</w:t>
      </w:r>
      <w:proofErr w:type="spellEnd"/>
      <w:r>
        <w:rPr>
          <w:color w:val="000000"/>
          <w:sz w:val="22"/>
          <w:szCs w:val="22"/>
          <w:lang w:val="fr-FR"/>
        </w:rPr>
        <w:t xml:space="preserve"> </w:t>
      </w:r>
      <w:proofErr w:type="spellStart"/>
      <w:r>
        <w:rPr>
          <w:color w:val="000000"/>
          <w:sz w:val="22"/>
          <w:szCs w:val="22"/>
          <w:lang w:val="fr-FR"/>
        </w:rPr>
        <w:t>congressionis</w:t>
      </w:r>
      <w:proofErr w:type="spellEnd"/>
      <w:r>
        <w:rPr>
          <w:color w:val="000000"/>
          <w:sz w:val="22"/>
          <w:szCs w:val="22"/>
          <w:lang w:val="fr-FR"/>
        </w:rPr>
        <w:t>».[57]</w:t>
      </w:r>
    </w:p>
    <w:p w14:paraId="3EE99692" w14:textId="77777777" w:rsidR="0009444E" w:rsidRDefault="0080699A">
      <w:pPr>
        <w:pStyle w:val="NormaleWeb"/>
        <w:shd w:val="clear" w:color="auto" w:fill="FFFFFF"/>
      </w:pPr>
      <w:bookmarkStart w:id="140" w:name="66"/>
      <w:r>
        <w:rPr>
          <w:rFonts w:ascii="Tahoma" w:hAnsi="Tahoma" w:cs="Tahoma"/>
          <w:color w:val="000000"/>
          <w:sz w:val="22"/>
          <w:szCs w:val="22"/>
          <w:shd w:val="clear" w:color="auto" w:fill="FFFFFF"/>
        </w:rPr>
        <w:t>66</w:t>
      </w:r>
      <w:bookmarkEnd w:id="140"/>
      <w:r>
        <w:rPr>
          <w:rFonts w:ascii="Tahoma" w:hAnsi="Tahoma" w:cs="Tahoma"/>
          <w:color w:val="000000"/>
          <w:sz w:val="22"/>
          <w:szCs w:val="22"/>
          <w:shd w:val="clear" w:color="auto" w:fill="FFFFFF"/>
        </w:rPr>
        <w:t>. Meglio non cadere in questa miseria. Guardiamo il modello del buon samaritano. È un testo che ci invita a far risorgere la nostra vocazione di cittadini del nostro Paese e del mondo intero, costruttori di un nuovo legame sociale. È un richiamo sempre nuovo, benché sia scritto come legge fondamentale del nostro essere: che la società si incammini verso il perseguimento del bene comune e, a partire da questa finalità, ricostruisca sempre nuovamente il suo ordine politico e sociale, il suo tessuto di relazioni, il suo progetto umano. Coi suoi gesti il buon samaritano ha mostrato che «l’esistenza di ciascuno di noi è legata a quella degli altri: la vita non è tempo che passa, ma tempo di incontro».</w:t>
      </w:r>
      <w:bookmarkStart w:id="141" w:name="_ftnref57"/>
      <w:r>
        <w:fldChar w:fldCharType="begin"/>
      </w:r>
      <w:r>
        <w:instrText xml:space="preserve"> HYPERLINK  "https://www.vatican.va/content/francesco/it/encyclicals/documents/papa-francesco_20201003_enciclica-fratelli-tutti.html#_ftn57" </w:instrText>
      </w:r>
      <w:r>
        <w:fldChar w:fldCharType="separate"/>
      </w:r>
      <w:r>
        <w:rPr>
          <w:rStyle w:val="Collegamentoipertestuale"/>
          <w:rFonts w:ascii="Tahoma" w:hAnsi="Tahoma" w:cs="Tahoma"/>
          <w:color w:val="000000"/>
          <w:sz w:val="22"/>
          <w:szCs w:val="22"/>
          <w:shd w:val="clear" w:color="auto" w:fill="FFFFFF"/>
        </w:rPr>
        <w:t>[57]</w:t>
      </w:r>
      <w:r>
        <w:rPr>
          <w:rStyle w:val="Collegamentoipertestuale"/>
          <w:rFonts w:ascii="Tahoma" w:hAnsi="Tahoma" w:cs="Tahoma"/>
          <w:color w:val="000000"/>
          <w:sz w:val="22"/>
          <w:szCs w:val="22"/>
          <w:shd w:val="clear" w:color="auto" w:fill="FFFFFF"/>
        </w:rPr>
        <w:fldChar w:fldCharType="end"/>
      </w:r>
      <w:bookmarkEnd w:id="141"/>
    </w:p>
    <w:p w14:paraId="22422FBD" w14:textId="77777777" w:rsidR="0009444E" w:rsidRDefault="0080699A">
      <w:pPr>
        <w:pStyle w:val="NormaleWeb"/>
        <w:shd w:val="clear" w:color="auto" w:fill="FFFFFF"/>
      </w:pPr>
      <w:r>
        <w:rPr>
          <w:color w:val="000000"/>
          <w:sz w:val="22"/>
          <w:szCs w:val="22"/>
        </w:rPr>
        <w:t xml:space="preserve">67. </w:t>
      </w:r>
      <w:proofErr w:type="spellStart"/>
      <w:r>
        <w:rPr>
          <w:color w:val="000000"/>
          <w:sz w:val="22"/>
          <w:szCs w:val="22"/>
        </w:rPr>
        <w:t>Haec</w:t>
      </w:r>
      <w:proofErr w:type="spellEnd"/>
      <w:r>
        <w:rPr>
          <w:color w:val="000000"/>
          <w:sz w:val="22"/>
          <w:szCs w:val="22"/>
        </w:rPr>
        <w:t xml:space="preserve"> parabola icona splendida est, </w:t>
      </w:r>
      <w:proofErr w:type="spellStart"/>
      <w:r>
        <w:rPr>
          <w:color w:val="000000"/>
          <w:sz w:val="22"/>
          <w:szCs w:val="22"/>
        </w:rPr>
        <w:t>apta</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ponendi</w:t>
      </w:r>
      <w:proofErr w:type="spellEnd"/>
      <w:r>
        <w:rPr>
          <w:color w:val="000000"/>
          <w:sz w:val="22"/>
          <w:szCs w:val="22"/>
        </w:rPr>
        <w:t xml:space="preserve"> </w:t>
      </w:r>
      <w:proofErr w:type="spellStart"/>
      <w:r>
        <w:rPr>
          <w:color w:val="000000"/>
          <w:sz w:val="22"/>
          <w:szCs w:val="22"/>
        </w:rPr>
        <w:t>maxime</w:t>
      </w:r>
      <w:proofErr w:type="spellEnd"/>
      <w:r>
        <w:rPr>
          <w:color w:val="000000"/>
          <w:sz w:val="22"/>
          <w:szCs w:val="22"/>
        </w:rPr>
        <w:t xml:space="preserve"> in </w:t>
      </w:r>
      <w:proofErr w:type="spellStart"/>
      <w:r>
        <w:rPr>
          <w:color w:val="000000"/>
          <w:sz w:val="22"/>
          <w:szCs w:val="22"/>
        </w:rPr>
        <w:t>lumine</w:t>
      </w:r>
      <w:proofErr w:type="spellEnd"/>
      <w:r>
        <w:rPr>
          <w:color w:val="000000"/>
          <w:sz w:val="22"/>
          <w:szCs w:val="22"/>
        </w:rPr>
        <w:t xml:space="preserve"> </w:t>
      </w:r>
      <w:proofErr w:type="spellStart"/>
      <w:r>
        <w:rPr>
          <w:color w:val="000000"/>
          <w:sz w:val="22"/>
          <w:szCs w:val="22"/>
        </w:rPr>
        <w:t>optionem</w:t>
      </w:r>
      <w:proofErr w:type="spellEnd"/>
      <w:r>
        <w:rPr>
          <w:color w:val="000000"/>
          <w:sz w:val="22"/>
          <w:szCs w:val="22"/>
        </w:rPr>
        <w:t xml:space="preserve"> </w:t>
      </w:r>
      <w:proofErr w:type="spellStart"/>
      <w:r>
        <w:rPr>
          <w:color w:val="000000"/>
          <w:sz w:val="22"/>
          <w:szCs w:val="22"/>
        </w:rPr>
        <w:t>fundamentalem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necessaria est ad </w:t>
      </w:r>
      <w:proofErr w:type="spellStart"/>
      <w:r>
        <w:rPr>
          <w:color w:val="000000"/>
          <w:sz w:val="22"/>
          <w:szCs w:val="22"/>
        </w:rPr>
        <w:t>hunc</w:t>
      </w:r>
      <w:proofErr w:type="spellEnd"/>
      <w:r>
        <w:rPr>
          <w:color w:val="000000"/>
          <w:sz w:val="22"/>
          <w:szCs w:val="22"/>
        </w:rPr>
        <w:t xml:space="preserve"> </w:t>
      </w:r>
      <w:proofErr w:type="spellStart"/>
      <w:r>
        <w:rPr>
          <w:color w:val="000000"/>
          <w:sz w:val="22"/>
          <w:szCs w:val="22"/>
        </w:rPr>
        <w:t>mundum</w:t>
      </w:r>
      <w:proofErr w:type="spellEnd"/>
      <w:r>
        <w:rPr>
          <w:color w:val="000000"/>
          <w:sz w:val="22"/>
          <w:szCs w:val="22"/>
        </w:rPr>
        <w:t xml:space="preserve"> </w:t>
      </w:r>
      <w:proofErr w:type="spellStart"/>
      <w:r>
        <w:rPr>
          <w:color w:val="000000"/>
          <w:sz w:val="22"/>
          <w:szCs w:val="22"/>
        </w:rPr>
        <w:t>reficiendum</w:t>
      </w:r>
      <w:proofErr w:type="spellEnd"/>
      <w:r>
        <w:rPr>
          <w:color w:val="000000"/>
          <w:sz w:val="22"/>
          <w:szCs w:val="22"/>
        </w:rPr>
        <w:t xml:space="preserve">, qui nos </w:t>
      </w:r>
      <w:proofErr w:type="spellStart"/>
      <w:r>
        <w:rPr>
          <w:color w:val="000000"/>
          <w:sz w:val="22"/>
          <w:szCs w:val="22"/>
        </w:rPr>
        <w:t>affligit</w:t>
      </w:r>
      <w:proofErr w:type="spellEnd"/>
      <w:r>
        <w:rPr>
          <w:color w:val="000000"/>
          <w:sz w:val="22"/>
          <w:szCs w:val="22"/>
        </w:rPr>
        <w:t xml:space="preserve">. </w:t>
      </w:r>
      <w:proofErr w:type="spellStart"/>
      <w:r>
        <w:rPr>
          <w:color w:val="000000"/>
          <w:sz w:val="22"/>
          <w:szCs w:val="22"/>
        </w:rPr>
        <w:t>Coram</w:t>
      </w:r>
      <w:proofErr w:type="spellEnd"/>
      <w:r>
        <w:rPr>
          <w:color w:val="000000"/>
          <w:sz w:val="22"/>
          <w:szCs w:val="22"/>
        </w:rPr>
        <w:t xml:space="preserve"> tanto dolore, tot </w:t>
      </w:r>
      <w:proofErr w:type="spellStart"/>
      <w:r>
        <w:rPr>
          <w:color w:val="000000"/>
          <w:sz w:val="22"/>
          <w:szCs w:val="22"/>
        </w:rPr>
        <w:t>vulneribus</w:t>
      </w:r>
      <w:proofErr w:type="spellEnd"/>
      <w:r>
        <w:rPr>
          <w:color w:val="000000"/>
          <w:sz w:val="22"/>
          <w:szCs w:val="22"/>
        </w:rPr>
        <w:t xml:space="preserve">, una </w:t>
      </w:r>
      <w:proofErr w:type="spellStart"/>
      <w:r>
        <w:rPr>
          <w:color w:val="000000"/>
          <w:sz w:val="22"/>
          <w:szCs w:val="22"/>
        </w:rPr>
        <w:t>exitus</w:t>
      </w:r>
      <w:proofErr w:type="spellEnd"/>
      <w:r>
        <w:rPr>
          <w:color w:val="000000"/>
          <w:sz w:val="22"/>
          <w:szCs w:val="22"/>
        </w:rPr>
        <w:t xml:space="preserve"> via </w:t>
      </w:r>
      <w:proofErr w:type="spellStart"/>
      <w:r>
        <w:rPr>
          <w:color w:val="000000"/>
          <w:sz w:val="22"/>
          <w:szCs w:val="22"/>
        </w:rPr>
        <w:t>nonnisi</w:t>
      </w:r>
      <w:proofErr w:type="spellEnd"/>
      <w:r>
        <w:rPr>
          <w:color w:val="000000"/>
          <w:sz w:val="22"/>
          <w:szCs w:val="22"/>
        </w:rPr>
        <w:t xml:space="preserve"> </w:t>
      </w:r>
      <w:proofErr w:type="spellStart"/>
      <w:r>
        <w:rPr>
          <w:color w:val="000000"/>
          <w:sz w:val="22"/>
          <w:szCs w:val="22"/>
        </w:rPr>
        <w:t>datur</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esse </w:t>
      </w:r>
      <w:proofErr w:type="spellStart"/>
      <w:r>
        <w:rPr>
          <w:color w:val="000000"/>
          <w:sz w:val="22"/>
          <w:szCs w:val="22"/>
        </w:rPr>
        <w:t>qualis</w:t>
      </w:r>
      <w:proofErr w:type="spellEnd"/>
      <w:r>
        <w:rPr>
          <w:color w:val="000000"/>
          <w:sz w:val="22"/>
          <w:szCs w:val="22"/>
        </w:rPr>
        <w:t xml:space="preserve"> </w:t>
      </w:r>
      <w:proofErr w:type="spellStart"/>
      <w:r>
        <w:rPr>
          <w:color w:val="000000"/>
          <w:sz w:val="22"/>
          <w:szCs w:val="22"/>
        </w:rPr>
        <w:t>fuit</w:t>
      </w:r>
      <w:proofErr w:type="spellEnd"/>
      <w:r>
        <w:rPr>
          <w:color w:val="000000"/>
          <w:sz w:val="22"/>
          <w:szCs w:val="22"/>
        </w:rPr>
        <w:t xml:space="preserve"> bonus </w:t>
      </w:r>
      <w:proofErr w:type="spellStart"/>
      <w:r>
        <w:rPr>
          <w:color w:val="000000"/>
          <w:sz w:val="22"/>
          <w:szCs w:val="22"/>
        </w:rPr>
        <w:t>Samaritanus</w:t>
      </w:r>
      <w:proofErr w:type="spellEnd"/>
      <w:r>
        <w:rPr>
          <w:color w:val="000000"/>
          <w:sz w:val="22"/>
          <w:szCs w:val="22"/>
        </w:rPr>
        <w:t xml:space="preserve">. Omnis alia </w:t>
      </w:r>
      <w:proofErr w:type="spellStart"/>
      <w:r>
        <w:rPr>
          <w:color w:val="000000"/>
          <w:sz w:val="22"/>
          <w:szCs w:val="22"/>
        </w:rPr>
        <w:t>electio</w:t>
      </w:r>
      <w:proofErr w:type="spellEnd"/>
      <w:r>
        <w:rPr>
          <w:color w:val="000000"/>
          <w:sz w:val="22"/>
          <w:szCs w:val="22"/>
        </w:rPr>
        <w:t xml:space="preserve"> </w:t>
      </w:r>
      <w:proofErr w:type="spellStart"/>
      <w:r>
        <w:rPr>
          <w:color w:val="000000"/>
          <w:sz w:val="22"/>
          <w:szCs w:val="22"/>
        </w:rPr>
        <w:t>ducit</w:t>
      </w:r>
      <w:proofErr w:type="spellEnd"/>
      <w:r>
        <w:rPr>
          <w:color w:val="000000"/>
          <w:sz w:val="22"/>
          <w:szCs w:val="22"/>
        </w:rPr>
        <w:t xml:space="preserve"> vel in </w:t>
      </w:r>
      <w:proofErr w:type="spellStart"/>
      <w:r>
        <w:rPr>
          <w:color w:val="000000"/>
          <w:sz w:val="22"/>
          <w:szCs w:val="22"/>
        </w:rPr>
        <w:t>latronum</w:t>
      </w:r>
      <w:proofErr w:type="spellEnd"/>
      <w:r>
        <w:rPr>
          <w:color w:val="000000"/>
          <w:sz w:val="22"/>
          <w:szCs w:val="22"/>
        </w:rPr>
        <w:t xml:space="preserve"> </w:t>
      </w:r>
      <w:proofErr w:type="spellStart"/>
      <w:r>
        <w:rPr>
          <w:color w:val="000000"/>
          <w:sz w:val="22"/>
          <w:szCs w:val="22"/>
        </w:rPr>
        <w:t>partem</w:t>
      </w:r>
      <w:proofErr w:type="spellEnd"/>
      <w:r>
        <w:rPr>
          <w:color w:val="000000"/>
          <w:sz w:val="22"/>
          <w:szCs w:val="22"/>
        </w:rPr>
        <w:t xml:space="preserve"> vel ad </w:t>
      </w:r>
      <w:proofErr w:type="spellStart"/>
      <w:r>
        <w:rPr>
          <w:color w:val="000000"/>
          <w:sz w:val="22"/>
          <w:szCs w:val="22"/>
        </w:rPr>
        <w:t>transeuntium</w:t>
      </w:r>
      <w:proofErr w:type="spellEnd"/>
      <w:r>
        <w:rPr>
          <w:color w:val="000000"/>
          <w:sz w:val="22"/>
          <w:szCs w:val="22"/>
        </w:rPr>
        <w:t xml:space="preserve"> </w:t>
      </w:r>
      <w:proofErr w:type="spellStart"/>
      <w:r>
        <w:rPr>
          <w:color w:val="000000"/>
          <w:sz w:val="22"/>
          <w:szCs w:val="22"/>
        </w:rPr>
        <w:t>partem</w:t>
      </w:r>
      <w:proofErr w:type="spellEnd"/>
      <w:r>
        <w:rPr>
          <w:color w:val="000000"/>
          <w:sz w:val="22"/>
          <w:szCs w:val="22"/>
        </w:rPr>
        <w:t xml:space="preserve">, qui </w:t>
      </w:r>
      <w:proofErr w:type="spellStart"/>
      <w:r>
        <w:rPr>
          <w:color w:val="000000"/>
          <w:sz w:val="22"/>
          <w:szCs w:val="22"/>
        </w:rPr>
        <w:t>appropinquant</w:t>
      </w:r>
      <w:proofErr w:type="spellEnd"/>
      <w:r>
        <w:rPr>
          <w:color w:val="000000"/>
          <w:sz w:val="22"/>
          <w:szCs w:val="22"/>
        </w:rPr>
        <w:t xml:space="preserve"> </w:t>
      </w:r>
      <w:proofErr w:type="spellStart"/>
      <w:r>
        <w:rPr>
          <w:color w:val="000000"/>
          <w:sz w:val="22"/>
          <w:szCs w:val="22"/>
        </w:rPr>
        <w:t>quin</w:t>
      </w:r>
      <w:proofErr w:type="spellEnd"/>
      <w:r>
        <w:rPr>
          <w:color w:val="000000"/>
          <w:sz w:val="22"/>
          <w:szCs w:val="22"/>
        </w:rPr>
        <w:t xml:space="preserve"> </w:t>
      </w:r>
      <w:proofErr w:type="spellStart"/>
      <w:r>
        <w:rPr>
          <w:color w:val="000000"/>
          <w:sz w:val="22"/>
          <w:szCs w:val="22"/>
        </w:rPr>
        <w:t>misereantur</w:t>
      </w:r>
      <w:proofErr w:type="spellEnd"/>
      <w:r>
        <w:rPr>
          <w:color w:val="000000"/>
          <w:sz w:val="22"/>
          <w:szCs w:val="22"/>
        </w:rPr>
        <w:t xml:space="preserve"> </w:t>
      </w:r>
      <w:proofErr w:type="spellStart"/>
      <w:r>
        <w:rPr>
          <w:color w:val="000000"/>
          <w:sz w:val="22"/>
          <w:szCs w:val="22"/>
        </w:rPr>
        <w:t>doloris</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in via vulnerati. Parabola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ostendit</w:t>
      </w:r>
      <w:proofErr w:type="spellEnd"/>
      <w:r>
        <w:rPr>
          <w:color w:val="000000"/>
          <w:sz w:val="22"/>
          <w:szCs w:val="22"/>
        </w:rPr>
        <w:t xml:space="preserve"> </w:t>
      </w:r>
      <w:proofErr w:type="spellStart"/>
      <w:r>
        <w:rPr>
          <w:color w:val="000000"/>
          <w:sz w:val="22"/>
          <w:szCs w:val="22"/>
        </w:rPr>
        <w:t>quibus</w:t>
      </w:r>
      <w:proofErr w:type="spellEnd"/>
      <w:r>
        <w:rPr>
          <w:color w:val="000000"/>
          <w:sz w:val="22"/>
          <w:szCs w:val="22"/>
        </w:rPr>
        <w:t xml:space="preserve"> </w:t>
      </w:r>
      <w:proofErr w:type="spellStart"/>
      <w:r>
        <w:rPr>
          <w:color w:val="000000"/>
          <w:sz w:val="22"/>
          <w:szCs w:val="22"/>
        </w:rPr>
        <w:t>inceptis</w:t>
      </w:r>
      <w:proofErr w:type="spellEnd"/>
      <w:r>
        <w:rPr>
          <w:color w:val="000000"/>
          <w:sz w:val="22"/>
          <w:szCs w:val="22"/>
        </w:rPr>
        <w:t xml:space="preserve"> </w:t>
      </w:r>
      <w:proofErr w:type="spellStart"/>
      <w:r>
        <w:rPr>
          <w:color w:val="000000"/>
          <w:sz w:val="22"/>
          <w:szCs w:val="22"/>
        </w:rPr>
        <w:t>communitas</w:t>
      </w:r>
      <w:proofErr w:type="spellEnd"/>
      <w:r>
        <w:rPr>
          <w:color w:val="000000"/>
          <w:sz w:val="22"/>
          <w:szCs w:val="22"/>
        </w:rPr>
        <w:t xml:space="preserve"> </w:t>
      </w:r>
      <w:proofErr w:type="spellStart"/>
      <w:r>
        <w:rPr>
          <w:color w:val="000000"/>
          <w:sz w:val="22"/>
          <w:szCs w:val="22"/>
        </w:rPr>
        <w:t>reaedificari</w:t>
      </w:r>
      <w:proofErr w:type="spellEnd"/>
      <w:r>
        <w:rPr>
          <w:color w:val="000000"/>
          <w:sz w:val="22"/>
          <w:szCs w:val="22"/>
        </w:rPr>
        <w:t xml:space="preserve"> </w:t>
      </w:r>
      <w:proofErr w:type="spellStart"/>
      <w:r>
        <w:rPr>
          <w:color w:val="000000"/>
          <w:sz w:val="22"/>
          <w:szCs w:val="22"/>
        </w:rPr>
        <w:t>possit</w:t>
      </w:r>
      <w:proofErr w:type="spellEnd"/>
      <w:r>
        <w:rPr>
          <w:color w:val="000000"/>
          <w:sz w:val="22"/>
          <w:szCs w:val="22"/>
        </w:rPr>
        <w:t xml:space="preserve"> ab </w:t>
      </w:r>
      <w:proofErr w:type="spellStart"/>
      <w:r>
        <w:rPr>
          <w:color w:val="000000"/>
          <w:sz w:val="22"/>
          <w:szCs w:val="22"/>
        </w:rPr>
        <w:t>hominibus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mulieribus</w:t>
      </w:r>
      <w:proofErr w:type="spellEnd"/>
      <w:r>
        <w:rPr>
          <w:color w:val="000000"/>
          <w:sz w:val="22"/>
          <w:szCs w:val="22"/>
        </w:rPr>
        <w:t xml:space="preserve">, qui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imbecillitatem</w:t>
      </w:r>
      <w:proofErr w:type="spellEnd"/>
      <w:r>
        <w:rPr>
          <w:color w:val="000000"/>
          <w:sz w:val="22"/>
          <w:szCs w:val="22"/>
        </w:rPr>
        <w:t xml:space="preserve">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rPr>
        <w:t>faciunt</w:t>
      </w:r>
      <w:proofErr w:type="spellEnd"/>
      <w:r>
        <w:rPr>
          <w:color w:val="000000"/>
          <w:sz w:val="22"/>
          <w:szCs w:val="22"/>
        </w:rPr>
        <w:t xml:space="preserve">, qui </w:t>
      </w:r>
      <w:proofErr w:type="spellStart"/>
      <w:r>
        <w:rPr>
          <w:color w:val="000000"/>
          <w:sz w:val="22"/>
          <w:szCs w:val="22"/>
        </w:rPr>
        <w:t>societatem</w:t>
      </w:r>
      <w:proofErr w:type="spellEnd"/>
      <w:r>
        <w:rPr>
          <w:color w:val="000000"/>
          <w:sz w:val="22"/>
          <w:szCs w:val="22"/>
        </w:rPr>
        <w:t xml:space="preserve"> </w:t>
      </w:r>
      <w:proofErr w:type="spellStart"/>
      <w:r>
        <w:rPr>
          <w:color w:val="000000"/>
          <w:sz w:val="22"/>
          <w:szCs w:val="22"/>
        </w:rPr>
        <w:t>exclusionis</w:t>
      </w:r>
      <w:proofErr w:type="spellEnd"/>
      <w:r>
        <w:rPr>
          <w:color w:val="000000"/>
          <w:sz w:val="22"/>
          <w:szCs w:val="22"/>
        </w:rPr>
        <w:t xml:space="preserve"> </w:t>
      </w:r>
      <w:proofErr w:type="spellStart"/>
      <w:r>
        <w:rPr>
          <w:color w:val="000000"/>
          <w:sz w:val="22"/>
          <w:szCs w:val="22"/>
        </w:rPr>
        <w:t>aedificari</w:t>
      </w:r>
      <w:proofErr w:type="spellEnd"/>
      <w:r>
        <w:rPr>
          <w:color w:val="000000"/>
          <w:sz w:val="22"/>
          <w:szCs w:val="22"/>
        </w:rPr>
        <w:t xml:space="preserve"> non </w:t>
      </w:r>
      <w:proofErr w:type="spellStart"/>
      <w:r>
        <w:rPr>
          <w:color w:val="000000"/>
          <w:sz w:val="22"/>
          <w:szCs w:val="22"/>
        </w:rPr>
        <w:t>sinunt</w:t>
      </w:r>
      <w:proofErr w:type="spellEnd"/>
      <w:r>
        <w:rPr>
          <w:color w:val="000000"/>
          <w:sz w:val="22"/>
          <w:szCs w:val="22"/>
        </w:rPr>
        <w:t xml:space="preserve">, sed </w:t>
      </w:r>
      <w:proofErr w:type="spellStart"/>
      <w:r>
        <w:rPr>
          <w:color w:val="000000"/>
          <w:sz w:val="22"/>
          <w:szCs w:val="22"/>
        </w:rPr>
        <w:t>proximi</w:t>
      </w:r>
      <w:proofErr w:type="spellEnd"/>
      <w:r>
        <w:rPr>
          <w:color w:val="000000"/>
          <w:sz w:val="22"/>
          <w:szCs w:val="22"/>
        </w:rPr>
        <w:t xml:space="preserve"> </w:t>
      </w:r>
      <w:proofErr w:type="spellStart"/>
      <w:r>
        <w:rPr>
          <w:color w:val="000000"/>
          <w:sz w:val="22"/>
          <w:szCs w:val="22"/>
        </w:rPr>
        <w:t>fiunt</w:t>
      </w:r>
      <w:proofErr w:type="spellEnd"/>
      <w:r>
        <w:rPr>
          <w:color w:val="000000"/>
          <w:sz w:val="22"/>
          <w:szCs w:val="22"/>
        </w:rPr>
        <w:t xml:space="preserve"> et </w:t>
      </w:r>
      <w:proofErr w:type="spellStart"/>
      <w:r>
        <w:rPr>
          <w:color w:val="000000"/>
          <w:sz w:val="22"/>
          <w:szCs w:val="22"/>
        </w:rPr>
        <w:t>erigunt</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reficiunt</w:t>
      </w:r>
      <w:proofErr w:type="spellEnd"/>
      <w:r>
        <w:rPr>
          <w:color w:val="000000"/>
          <w:sz w:val="22"/>
          <w:szCs w:val="22"/>
        </w:rPr>
        <w:t xml:space="preserve"> </w:t>
      </w:r>
      <w:proofErr w:type="spellStart"/>
      <w:r>
        <w:rPr>
          <w:color w:val="000000"/>
          <w:sz w:val="22"/>
          <w:szCs w:val="22"/>
        </w:rPr>
        <w:t>hominem</w:t>
      </w:r>
      <w:proofErr w:type="spellEnd"/>
      <w:r>
        <w:rPr>
          <w:color w:val="000000"/>
          <w:sz w:val="22"/>
          <w:szCs w:val="22"/>
        </w:rPr>
        <w:t xml:space="preserve"> </w:t>
      </w:r>
      <w:proofErr w:type="spellStart"/>
      <w:r>
        <w:rPr>
          <w:color w:val="000000"/>
          <w:sz w:val="22"/>
          <w:szCs w:val="22"/>
        </w:rPr>
        <w:t>lapsum</w:t>
      </w:r>
      <w:proofErr w:type="spellEnd"/>
      <w:r>
        <w:rPr>
          <w:color w:val="000000"/>
          <w:sz w:val="22"/>
          <w:szCs w:val="22"/>
        </w:rPr>
        <w:t xml:space="preserve">, ut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commune</w:t>
      </w:r>
      <w:proofErr w:type="spellEnd"/>
      <w:r>
        <w:rPr>
          <w:color w:val="000000"/>
          <w:sz w:val="22"/>
          <w:szCs w:val="22"/>
        </w:rPr>
        <w:t xml:space="preserve">. </w:t>
      </w:r>
      <w:proofErr w:type="spellStart"/>
      <w:r>
        <w:rPr>
          <w:color w:val="000000"/>
          <w:sz w:val="22"/>
          <w:szCs w:val="22"/>
          <w:lang w:val="fr-FR"/>
        </w:rPr>
        <w:t>Insimul</w:t>
      </w:r>
      <w:proofErr w:type="spellEnd"/>
      <w:r>
        <w:rPr>
          <w:color w:val="000000"/>
          <w:sz w:val="22"/>
          <w:szCs w:val="22"/>
          <w:lang w:val="fr-FR"/>
        </w:rPr>
        <w:t xml:space="preserve"> parabola </w:t>
      </w:r>
      <w:proofErr w:type="spellStart"/>
      <w:r>
        <w:rPr>
          <w:color w:val="000000"/>
          <w:sz w:val="22"/>
          <w:szCs w:val="22"/>
          <w:lang w:val="fr-FR"/>
        </w:rPr>
        <w:t>admonet</w:t>
      </w:r>
      <w:proofErr w:type="spellEnd"/>
      <w:r>
        <w:rPr>
          <w:color w:val="000000"/>
          <w:sz w:val="22"/>
          <w:szCs w:val="22"/>
          <w:lang w:val="fr-FR"/>
        </w:rPr>
        <w:t xml:space="preserve"> nos ut </w:t>
      </w:r>
      <w:proofErr w:type="spellStart"/>
      <w:r>
        <w:rPr>
          <w:color w:val="000000"/>
          <w:sz w:val="22"/>
          <w:szCs w:val="22"/>
          <w:lang w:val="fr-FR"/>
        </w:rPr>
        <w:t>fugiamus</w:t>
      </w:r>
      <w:proofErr w:type="spellEnd"/>
      <w:r>
        <w:rPr>
          <w:color w:val="000000"/>
          <w:sz w:val="22"/>
          <w:szCs w:val="22"/>
          <w:lang w:val="fr-FR"/>
        </w:rPr>
        <w:t xml:space="preserve"> ab </w:t>
      </w:r>
      <w:proofErr w:type="spellStart"/>
      <w:r>
        <w:rPr>
          <w:color w:val="000000"/>
          <w:sz w:val="22"/>
          <w:szCs w:val="22"/>
          <w:lang w:val="fr-FR"/>
        </w:rPr>
        <w:t>aliquot</w:t>
      </w:r>
      <w:proofErr w:type="spellEnd"/>
      <w:r>
        <w:rPr>
          <w:color w:val="000000"/>
          <w:sz w:val="22"/>
          <w:szCs w:val="22"/>
          <w:lang w:val="fr-FR"/>
        </w:rPr>
        <w:t xml:space="preserve"> </w:t>
      </w:r>
      <w:proofErr w:type="spellStart"/>
      <w:r>
        <w:rPr>
          <w:color w:val="000000"/>
          <w:sz w:val="22"/>
          <w:szCs w:val="22"/>
          <w:lang w:val="fr-FR"/>
        </w:rPr>
        <w:t>habitibus</w:t>
      </w:r>
      <w:proofErr w:type="spellEnd"/>
      <w:r>
        <w:rPr>
          <w:color w:val="000000"/>
          <w:sz w:val="22"/>
          <w:szCs w:val="22"/>
          <w:lang w:val="fr-FR"/>
        </w:rPr>
        <w:t xml:space="preserve"> </w:t>
      </w:r>
      <w:proofErr w:type="spellStart"/>
      <w:r>
        <w:rPr>
          <w:color w:val="000000"/>
          <w:sz w:val="22"/>
          <w:szCs w:val="22"/>
          <w:lang w:val="fr-FR"/>
        </w:rPr>
        <w:t>hominum</w:t>
      </w:r>
      <w:proofErr w:type="spellEnd"/>
      <w:r>
        <w:rPr>
          <w:color w:val="000000"/>
          <w:sz w:val="22"/>
          <w:szCs w:val="22"/>
          <w:lang w:val="fr-FR"/>
        </w:rPr>
        <w:t xml:space="preserve">, qui </w:t>
      </w:r>
      <w:proofErr w:type="spellStart"/>
      <w:r>
        <w:rPr>
          <w:color w:val="000000"/>
          <w:sz w:val="22"/>
          <w:szCs w:val="22"/>
          <w:lang w:val="fr-FR"/>
        </w:rPr>
        <w:t>sibi</w:t>
      </w:r>
      <w:proofErr w:type="spellEnd"/>
      <w:r>
        <w:rPr>
          <w:color w:val="000000"/>
          <w:sz w:val="22"/>
          <w:szCs w:val="22"/>
          <w:lang w:val="fr-FR"/>
        </w:rPr>
        <w:t xml:space="preserve"> soli </w:t>
      </w:r>
      <w:proofErr w:type="spellStart"/>
      <w:r>
        <w:rPr>
          <w:color w:val="000000"/>
          <w:sz w:val="22"/>
          <w:szCs w:val="22"/>
          <w:lang w:val="fr-FR"/>
        </w:rPr>
        <w:t>spectant</w:t>
      </w:r>
      <w:proofErr w:type="spellEnd"/>
      <w:r>
        <w:rPr>
          <w:color w:val="000000"/>
          <w:sz w:val="22"/>
          <w:szCs w:val="22"/>
          <w:lang w:val="fr-FR"/>
        </w:rPr>
        <w:t xml:space="preserve"> et </w:t>
      </w:r>
      <w:proofErr w:type="spellStart"/>
      <w:r>
        <w:rPr>
          <w:color w:val="000000"/>
          <w:sz w:val="22"/>
          <w:szCs w:val="22"/>
          <w:lang w:val="fr-FR"/>
        </w:rPr>
        <w:t>ineluctabiles</w:t>
      </w:r>
      <w:proofErr w:type="spellEnd"/>
      <w:r>
        <w:rPr>
          <w:color w:val="000000"/>
          <w:sz w:val="22"/>
          <w:szCs w:val="22"/>
          <w:lang w:val="fr-FR"/>
        </w:rPr>
        <w:t xml:space="preserve"> </w:t>
      </w:r>
      <w:proofErr w:type="spellStart"/>
      <w:r>
        <w:rPr>
          <w:color w:val="000000"/>
          <w:sz w:val="22"/>
          <w:szCs w:val="22"/>
          <w:lang w:val="fr-FR"/>
        </w:rPr>
        <w:t>rerum</w:t>
      </w:r>
      <w:proofErr w:type="spellEnd"/>
      <w:r>
        <w:rPr>
          <w:color w:val="000000"/>
          <w:sz w:val="22"/>
          <w:szCs w:val="22"/>
          <w:lang w:val="fr-FR"/>
        </w:rPr>
        <w:t xml:space="preserve"> </w:t>
      </w:r>
      <w:proofErr w:type="spellStart"/>
      <w:r>
        <w:rPr>
          <w:color w:val="000000"/>
          <w:sz w:val="22"/>
          <w:szCs w:val="22"/>
          <w:lang w:val="fr-FR"/>
        </w:rPr>
        <w:t>humanarum</w:t>
      </w:r>
      <w:proofErr w:type="spellEnd"/>
      <w:r>
        <w:rPr>
          <w:color w:val="000000"/>
          <w:sz w:val="22"/>
          <w:szCs w:val="22"/>
          <w:lang w:val="fr-FR"/>
        </w:rPr>
        <w:t xml:space="preserve"> </w:t>
      </w:r>
      <w:proofErr w:type="spellStart"/>
      <w:r>
        <w:rPr>
          <w:color w:val="000000"/>
          <w:sz w:val="22"/>
          <w:szCs w:val="22"/>
          <w:lang w:val="fr-FR"/>
        </w:rPr>
        <w:t>postulationes</w:t>
      </w:r>
      <w:proofErr w:type="spellEnd"/>
      <w:r>
        <w:rPr>
          <w:color w:val="000000"/>
          <w:sz w:val="22"/>
          <w:szCs w:val="22"/>
          <w:lang w:val="fr-FR"/>
        </w:rPr>
        <w:t xml:space="preserve"> non </w:t>
      </w:r>
      <w:proofErr w:type="spellStart"/>
      <w:r>
        <w:rPr>
          <w:color w:val="000000"/>
          <w:sz w:val="22"/>
          <w:szCs w:val="22"/>
          <w:lang w:val="fr-FR"/>
        </w:rPr>
        <w:t>assumunt</w:t>
      </w:r>
      <w:proofErr w:type="spellEnd"/>
      <w:r>
        <w:rPr>
          <w:color w:val="000000"/>
          <w:sz w:val="22"/>
          <w:szCs w:val="22"/>
          <w:lang w:val="fr-FR"/>
        </w:rPr>
        <w:t>.</w:t>
      </w:r>
    </w:p>
    <w:p w14:paraId="602E3130" w14:textId="77777777" w:rsidR="0009444E" w:rsidRDefault="0080699A">
      <w:pPr>
        <w:pStyle w:val="NormaleWeb"/>
        <w:shd w:val="clear" w:color="auto" w:fill="FFFFFF"/>
      </w:pPr>
      <w:bookmarkStart w:id="142" w:name="67"/>
      <w:r>
        <w:rPr>
          <w:rFonts w:ascii="Tahoma" w:hAnsi="Tahoma" w:cs="Tahoma"/>
          <w:color w:val="000000"/>
          <w:sz w:val="22"/>
          <w:szCs w:val="22"/>
          <w:shd w:val="clear" w:color="auto" w:fill="FFFFFF"/>
        </w:rPr>
        <w:t>67</w:t>
      </w:r>
      <w:bookmarkEnd w:id="142"/>
      <w:r>
        <w:rPr>
          <w:rFonts w:ascii="Tahoma" w:hAnsi="Tahoma" w:cs="Tahoma"/>
          <w:color w:val="000000"/>
          <w:sz w:val="22"/>
          <w:szCs w:val="22"/>
          <w:shd w:val="clear" w:color="auto" w:fill="FFFFFF"/>
        </w:rPr>
        <w:t>. Questa parabola è un’icona illuminante, capace di mettere in evidenza l’opzione di fondo che abbiamo bisogno di compiere per ricostruire questo mondo che ci dà pena. Davanti a tanto dolore, a tante ferite, l’unica via di uscita è essere come il buon samaritano. Ogni altra scelta conduce o dalla parte dei briganti oppure da quella di coloro che passano accanto senza avere compassione del dolore dell’uomo ferito lungo la strada. La parabola ci mostra con quali iniziative si può rifare una comunità a partire da uomini e donne che fanno propria la fragilità degli altri, che non lasciano edificare una società di esclusione, ma si fanno prossimi e rialzano e riabilitano l’uomo caduto, perché il bene sia comune. Nello stesso tempo, la parabola ci mette in guardia da certi atteggiamenti di persone che guardano solo a sé stesse e non si fanno carico delle esigenze ineludibili della realtà umana.</w:t>
      </w:r>
    </w:p>
    <w:p w14:paraId="6721DBDF" w14:textId="77777777" w:rsidR="0009444E" w:rsidRDefault="0080699A">
      <w:pPr>
        <w:pStyle w:val="NormaleWeb"/>
        <w:shd w:val="clear" w:color="auto" w:fill="FFFFFF"/>
      </w:pPr>
      <w:r>
        <w:rPr>
          <w:color w:val="000000"/>
          <w:sz w:val="22"/>
          <w:szCs w:val="22"/>
          <w:lang w:val="fr-FR"/>
        </w:rPr>
        <w:t xml:space="preserve">68. Historia, </w:t>
      </w:r>
      <w:proofErr w:type="spellStart"/>
      <w:r>
        <w:rPr>
          <w:color w:val="000000"/>
          <w:sz w:val="22"/>
          <w:szCs w:val="22"/>
          <w:lang w:val="fr-FR"/>
        </w:rPr>
        <w:t>perspiciamus</w:t>
      </w:r>
      <w:proofErr w:type="spellEnd"/>
      <w:r>
        <w:rPr>
          <w:color w:val="000000"/>
          <w:sz w:val="22"/>
          <w:szCs w:val="22"/>
          <w:lang w:val="fr-FR"/>
        </w:rPr>
        <w:t xml:space="preserve"> </w:t>
      </w:r>
      <w:proofErr w:type="spellStart"/>
      <w:r>
        <w:rPr>
          <w:color w:val="000000"/>
          <w:sz w:val="22"/>
          <w:szCs w:val="22"/>
          <w:lang w:val="fr-FR"/>
        </w:rPr>
        <w:t>clare</w:t>
      </w:r>
      <w:proofErr w:type="spellEnd"/>
      <w:r>
        <w:rPr>
          <w:color w:val="000000"/>
          <w:sz w:val="22"/>
          <w:szCs w:val="22"/>
          <w:lang w:val="fr-FR"/>
        </w:rPr>
        <w:t xml:space="preserve">, </w:t>
      </w:r>
      <w:proofErr w:type="spellStart"/>
      <w:r>
        <w:rPr>
          <w:color w:val="000000"/>
          <w:sz w:val="22"/>
          <w:szCs w:val="22"/>
          <w:lang w:val="fr-FR"/>
        </w:rPr>
        <w:t>doctrinam</w:t>
      </w:r>
      <w:proofErr w:type="spellEnd"/>
      <w:r>
        <w:rPr>
          <w:color w:val="000000"/>
          <w:sz w:val="22"/>
          <w:szCs w:val="22"/>
          <w:lang w:val="fr-FR"/>
        </w:rPr>
        <w:t xml:space="preserve"> de </w:t>
      </w:r>
      <w:proofErr w:type="spellStart"/>
      <w:r>
        <w:rPr>
          <w:color w:val="000000"/>
          <w:sz w:val="22"/>
          <w:szCs w:val="22"/>
          <w:lang w:val="fr-FR"/>
        </w:rPr>
        <w:t>opinionibus</w:t>
      </w:r>
      <w:proofErr w:type="spellEnd"/>
      <w:r>
        <w:rPr>
          <w:color w:val="000000"/>
          <w:sz w:val="22"/>
          <w:szCs w:val="22"/>
          <w:lang w:val="fr-FR"/>
        </w:rPr>
        <w:t xml:space="preserve"> </w:t>
      </w:r>
      <w:proofErr w:type="spellStart"/>
      <w:r>
        <w:rPr>
          <w:color w:val="000000"/>
          <w:sz w:val="22"/>
          <w:szCs w:val="22"/>
          <w:lang w:val="fr-FR"/>
        </w:rPr>
        <w:t>abstractis</w:t>
      </w:r>
      <w:proofErr w:type="spellEnd"/>
      <w:r>
        <w:rPr>
          <w:color w:val="000000"/>
          <w:sz w:val="22"/>
          <w:szCs w:val="22"/>
          <w:lang w:val="fr-FR"/>
        </w:rPr>
        <w:t xml:space="preserve"> non </w:t>
      </w:r>
      <w:proofErr w:type="spellStart"/>
      <w:r>
        <w:rPr>
          <w:color w:val="000000"/>
          <w:sz w:val="22"/>
          <w:szCs w:val="22"/>
          <w:lang w:val="fr-FR"/>
        </w:rPr>
        <w:t>sinit</w:t>
      </w:r>
      <w:proofErr w:type="spellEnd"/>
      <w:r>
        <w:rPr>
          <w:color w:val="000000"/>
          <w:sz w:val="22"/>
          <w:szCs w:val="22"/>
          <w:lang w:val="fr-FR"/>
        </w:rPr>
        <w:t xml:space="preserve"> </w:t>
      </w:r>
      <w:proofErr w:type="spellStart"/>
      <w:r>
        <w:rPr>
          <w:color w:val="000000"/>
          <w:sz w:val="22"/>
          <w:szCs w:val="22"/>
          <w:lang w:val="fr-FR"/>
        </w:rPr>
        <w:t>transire</w:t>
      </w:r>
      <w:proofErr w:type="spellEnd"/>
      <w:r>
        <w:rPr>
          <w:color w:val="000000"/>
          <w:sz w:val="22"/>
          <w:szCs w:val="22"/>
          <w:lang w:val="fr-FR"/>
        </w:rPr>
        <w:t xml:space="preserve"> nec </w:t>
      </w:r>
      <w:proofErr w:type="spellStart"/>
      <w:r>
        <w:rPr>
          <w:color w:val="000000"/>
          <w:sz w:val="22"/>
          <w:szCs w:val="22"/>
          <w:lang w:val="fr-FR"/>
        </w:rPr>
        <w:t>limitatur</w:t>
      </w:r>
      <w:proofErr w:type="spellEnd"/>
      <w:r>
        <w:rPr>
          <w:color w:val="000000"/>
          <w:sz w:val="22"/>
          <w:szCs w:val="22"/>
          <w:lang w:val="fr-FR"/>
        </w:rPr>
        <w:t xml:space="preserve"> ut </w:t>
      </w:r>
      <w:proofErr w:type="spellStart"/>
      <w:r>
        <w:rPr>
          <w:color w:val="000000"/>
          <w:sz w:val="22"/>
          <w:szCs w:val="22"/>
          <w:lang w:val="fr-FR"/>
        </w:rPr>
        <w:t>functio</w:t>
      </w:r>
      <w:proofErr w:type="spellEnd"/>
      <w:r>
        <w:rPr>
          <w:color w:val="000000"/>
          <w:sz w:val="22"/>
          <w:szCs w:val="22"/>
          <w:lang w:val="fr-FR"/>
        </w:rPr>
        <w:t xml:space="preserve"> </w:t>
      </w:r>
      <w:proofErr w:type="spellStart"/>
      <w:r>
        <w:rPr>
          <w:color w:val="000000"/>
          <w:sz w:val="22"/>
          <w:szCs w:val="22"/>
          <w:lang w:val="fr-FR"/>
        </w:rPr>
        <w:t>moralitatis</w:t>
      </w:r>
      <w:proofErr w:type="spellEnd"/>
      <w:r>
        <w:rPr>
          <w:color w:val="000000"/>
          <w:sz w:val="22"/>
          <w:szCs w:val="22"/>
          <w:lang w:val="fr-FR"/>
        </w:rPr>
        <w:t xml:space="preserve"> </w:t>
      </w:r>
      <w:proofErr w:type="spellStart"/>
      <w:r>
        <w:rPr>
          <w:color w:val="000000"/>
          <w:sz w:val="22"/>
          <w:szCs w:val="22"/>
          <w:lang w:val="fr-FR"/>
        </w:rPr>
        <w:t>ethicae-socialis</w:t>
      </w:r>
      <w:proofErr w:type="spellEnd"/>
      <w:r>
        <w:rPr>
          <w:color w:val="000000"/>
          <w:sz w:val="22"/>
          <w:szCs w:val="22"/>
          <w:lang w:val="fr-FR"/>
        </w:rPr>
        <w:t xml:space="preserve">. </w:t>
      </w:r>
      <w:r>
        <w:rPr>
          <w:color w:val="000000"/>
          <w:sz w:val="22"/>
          <w:szCs w:val="22"/>
          <w:lang w:val="en-US"/>
        </w:rPr>
        <w:t xml:space="preserve">Nobis </w:t>
      </w:r>
      <w:proofErr w:type="spellStart"/>
      <w:r>
        <w:rPr>
          <w:color w:val="000000"/>
          <w:sz w:val="22"/>
          <w:szCs w:val="22"/>
          <w:lang w:val="en-US"/>
        </w:rPr>
        <w:t>revelat</w:t>
      </w:r>
      <w:proofErr w:type="spellEnd"/>
      <w:r>
        <w:rPr>
          <w:color w:val="000000"/>
          <w:sz w:val="22"/>
          <w:szCs w:val="22"/>
          <w:lang w:val="en-US"/>
        </w:rPr>
        <w:t xml:space="preserve"> </w:t>
      </w:r>
      <w:proofErr w:type="spellStart"/>
      <w:r>
        <w:rPr>
          <w:color w:val="000000"/>
          <w:sz w:val="22"/>
          <w:szCs w:val="22"/>
          <w:lang w:val="en-US"/>
        </w:rPr>
        <w:t>essentialem</w:t>
      </w:r>
      <w:proofErr w:type="spellEnd"/>
      <w:r>
        <w:rPr>
          <w:color w:val="000000"/>
          <w:sz w:val="22"/>
          <w:szCs w:val="22"/>
          <w:lang w:val="en-US"/>
        </w:rPr>
        <w:t xml:space="preserve"> notam hominis, </w:t>
      </w:r>
      <w:proofErr w:type="spellStart"/>
      <w:r>
        <w:rPr>
          <w:color w:val="000000"/>
          <w:sz w:val="22"/>
          <w:szCs w:val="22"/>
          <w:lang w:val="en-US"/>
        </w:rPr>
        <w:t>saepe</w:t>
      </w:r>
      <w:proofErr w:type="spellEnd"/>
      <w:r>
        <w:rPr>
          <w:color w:val="000000"/>
          <w:sz w:val="22"/>
          <w:szCs w:val="22"/>
          <w:lang w:val="en-US"/>
        </w:rPr>
        <w:t xml:space="preserve"> </w:t>
      </w:r>
      <w:proofErr w:type="spellStart"/>
      <w:r>
        <w:rPr>
          <w:color w:val="000000"/>
          <w:sz w:val="22"/>
          <w:szCs w:val="22"/>
          <w:lang w:val="en-US"/>
        </w:rPr>
        <w:t>oblitam</w:t>
      </w:r>
      <w:proofErr w:type="spellEnd"/>
      <w:r>
        <w:rPr>
          <w:color w:val="000000"/>
          <w:sz w:val="22"/>
          <w:szCs w:val="22"/>
          <w:lang w:val="en-US"/>
        </w:rPr>
        <w:t xml:space="preserve">: </w:t>
      </w:r>
      <w:proofErr w:type="spellStart"/>
      <w:r>
        <w:rPr>
          <w:color w:val="000000"/>
          <w:sz w:val="22"/>
          <w:szCs w:val="22"/>
          <w:lang w:val="en-US"/>
        </w:rPr>
        <w:t>facti</w:t>
      </w:r>
      <w:proofErr w:type="spellEnd"/>
      <w:r>
        <w:rPr>
          <w:color w:val="000000"/>
          <w:sz w:val="22"/>
          <w:szCs w:val="22"/>
          <w:lang w:val="en-US"/>
        </w:rPr>
        <w:t xml:space="preserve"> </w:t>
      </w:r>
      <w:proofErr w:type="spellStart"/>
      <w:r>
        <w:rPr>
          <w:color w:val="000000"/>
          <w:sz w:val="22"/>
          <w:szCs w:val="22"/>
          <w:lang w:val="en-US"/>
        </w:rPr>
        <w:t>sumus</w:t>
      </w:r>
      <w:proofErr w:type="spellEnd"/>
      <w:r>
        <w:rPr>
          <w:color w:val="000000"/>
          <w:sz w:val="22"/>
          <w:szCs w:val="22"/>
          <w:lang w:val="en-US"/>
        </w:rPr>
        <w:t xml:space="preserve"> </w:t>
      </w:r>
      <w:proofErr w:type="spellStart"/>
      <w:r>
        <w:rPr>
          <w:color w:val="000000"/>
          <w:sz w:val="22"/>
          <w:szCs w:val="22"/>
          <w:lang w:val="en-US"/>
        </w:rPr>
        <w:t>ad</w:t>
      </w:r>
      <w:proofErr w:type="spellEnd"/>
      <w:r>
        <w:rPr>
          <w:color w:val="000000"/>
          <w:sz w:val="22"/>
          <w:szCs w:val="22"/>
          <w:lang w:val="en-US"/>
        </w:rPr>
        <w:t xml:space="preserve"> </w:t>
      </w:r>
      <w:proofErr w:type="spellStart"/>
      <w:r>
        <w:rPr>
          <w:color w:val="000000"/>
          <w:sz w:val="22"/>
          <w:szCs w:val="22"/>
          <w:lang w:val="en-US"/>
        </w:rPr>
        <w:t>plenitudinem</w:t>
      </w:r>
      <w:proofErr w:type="spellEnd"/>
      <w:r>
        <w:rPr>
          <w:color w:val="000000"/>
          <w:sz w:val="22"/>
          <w:szCs w:val="22"/>
          <w:lang w:val="en-US"/>
        </w:rPr>
        <w:t xml:space="preserve"> ad </w:t>
      </w:r>
      <w:proofErr w:type="spellStart"/>
      <w:r>
        <w:rPr>
          <w:color w:val="000000"/>
          <w:sz w:val="22"/>
          <w:szCs w:val="22"/>
          <w:lang w:val="en-US"/>
        </w:rPr>
        <w:t>quam</w:t>
      </w:r>
      <w:proofErr w:type="spellEnd"/>
      <w:r>
        <w:rPr>
          <w:color w:val="000000"/>
          <w:sz w:val="22"/>
          <w:szCs w:val="22"/>
          <w:lang w:val="en-US"/>
        </w:rPr>
        <w:t xml:space="preserve"> in amore tantum </w:t>
      </w:r>
      <w:proofErr w:type="spellStart"/>
      <w:r>
        <w:rPr>
          <w:color w:val="000000"/>
          <w:sz w:val="22"/>
          <w:szCs w:val="22"/>
          <w:lang w:val="en-US"/>
        </w:rPr>
        <w:t>pervenitur</w:t>
      </w:r>
      <w:proofErr w:type="spellEnd"/>
      <w:r>
        <w:rPr>
          <w:color w:val="000000"/>
          <w:sz w:val="22"/>
          <w:szCs w:val="22"/>
          <w:lang w:val="en-US"/>
        </w:rPr>
        <w:t xml:space="preserve">. </w:t>
      </w:r>
      <w:proofErr w:type="spellStart"/>
      <w:r>
        <w:rPr>
          <w:color w:val="000000"/>
          <w:sz w:val="22"/>
          <w:szCs w:val="22"/>
          <w:lang w:val="en-US"/>
        </w:rPr>
        <w:t>Indifferentes</w:t>
      </w:r>
      <w:proofErr w:type="spellEnd"/>
      <w:r>
        <w:rPr>
          <w:color w:val="000000"/>
          <w:sz w:val="22"/>
          <w:szCs w:val="22"/>
          <w:lang w:val="en-US"/>
        </w:rPr>
        <w:t xml:space="preserve"> </w:t>
      </w:r>
      <w:proofErr w:type="spellStart"/>
      <w:r>
        <w:rPr>
          <w:color w:val="000000"/>
          <w:sz w:val="22"/>
          <w:szCs w:val="22"/>
          <w:lang w:val="en-US"/>
        </w:rPr>
        <w:t>esse</w:t>
      </w:r>
      <w:proofErr w:type="spellEnd"/>
      <w:r>
        <w:rPr>
          <w:color w:val="000000"/>
          <w:sz w:val="22"/>
          <w:szCs w:val="22"/>
          <w:lang w:val="en-US"/>
        </w:rPr>
        <w:t xml:space="preserve"> coram dolore non </w:t>
      </w:r>
      <w:proofErr w:type="spellStart"/>
      <w:r>
        <w:rPr>
          <w:color w:val="000000"/>
          <w:sz w:val="22"/>
          <w:szCs w:val="22"/>
          <w:lang w:val="en-US"/>
        </w:rPr>
        <w:t>est</w:t>
      </w:r>
      <w:proofErr w:type="spellEnd"/>
      <w:r>
        <w:rPr>
          <w:color w:val="000000"/>
          <w:sz w:val="22"/>
          <w:szCs w:val="22"/>
          <w:lang w:val="en-US"/>
        </w:rPr>
        <w:t xml:space="preserve"> </w:t>
      </w:r>
      <w:proofErr w:type="spellStart"/>
      <w:r>
        <w:rPr>
          <w:color w:val="000000"/>
          <w:sz w:val="22"/>
          <w:szCs w:val="22"/>
          <w:lang w:val="en-US"/>
        </w:rPr>
        <w:t>electio</w:t>
      </w:r>
      <w:proofErr w:type="spellEnd"/>
      <w:r>
        <w:rPr>
          <w:color w:val="000000"/>
          <w:sz w:val="22"/>
          <w:szCs w:val="22"/>
          <w:lang w:val="en-US"/>
        </w:rPr>
        <w:t xml:space="preserve"> </w:t>
      </w:r>
      <w:proofErr w:type="spellStart"/>
      <w:r>
        <w:rPr>
          <w:color w:val="000000"/>
          <w:sz w:val="22"/>
          <w:szCs w:val="22"/>
          <w:lang w:val="en-US"/>
        </w:rPr>
        <w:t>quam</w:t>
      </w:r>
      <w:proofErr w:type="spellEnd"/>
      <w:r>
        <w:rPr>
          <w:color w:val="000000"/>
          <w:sz w:val="22"/>
          <w:szCs w:val="22"/>
          <w:lang w:val="en-US"/>
        </w:rPr>
        <w:t xml:space="preserve"> </w:t>
      </w:r>
      <w:proofErr w:type="spellStart"/>
      <w:r>
        <w:rPr>
          <w:color w:val="000000"/>
          <w:sz w:val="22"/>
          <w:szCs w:val="22"/>
          <w:lang w:val="en-US"/>
        </w:rPr>
        <w:lastRenderedPageBreak/>
        <w:t>sequi</w:t>
      </w:r>
      <w:proofErr w:type="spellEnd"/>
      <w:r>
        <w:rPr>
          <w:color w:val="000000"/>
          <w:sz w:val="22"/>
          <w:szCs w:val="22"/>
          <w:lang w:val="en-US"/>
        </w:rPr>
        <w:t xml:space="preserve"> </w:t>
      </w:r>
      <w:proofErr w:type="spellStart"/>
      <w:r>
        <w:rPr>
          <w:color w:val="000000"/>
          <w:sz w:val="22"/>
          <w:szCs w:val="22"/>
          <w:lang w:val="en-US"/>
        </w:rPr>
        <w:t>quis</w:t>
      </w:r>
      <w:proofErr w:type="spellEnd"/>
      <w:r>
        <w:rPr>
          <w:color w:val="000000"/>
          <w:sz w:val="22"/>
          <w:szCs w:val="22"/>
          <w:lang w:val="en-US"/>
        </w:rPr>
        <w:t xml:space="preserve"> </w:t>
      </w:r>
      <w:proofErr w:type="spellStart"/>
      <w:r>
        <w:rPr>
          <w:color w:val="000000"/>
          <w:sz w:val="22"/>
          <w:szCs w:val="22"/>
          <w:lang w:val="en-US"/>
        </w:rPr>
        <w:t>possit</w:t>
      </w:r>
      <w:proofErr w:type="spellEnd"/>
      <w:r>
        <w:rPr>
          <w:color w:val="000000"/>
          <w:sz w:val="22"/>
          <w:szCs w:val="22"/>
          <w:lang w:val="en-US"/>
        </w:rPr>
        <w:t xml:space="preserve">. </w:t>
      </w:r>
      <w:proofErr w:type="spellStart"/>
      <w:r>
        <w:rPr>
          <w:color w:val="000000"/>
          <w:sz w:val="22"/>
          <w:szCs w:val="22"/>
          <w:lang w:val="en-US"/>
        </w:rPr>
        <w:t>Nolumus</w:t>
      </w:r>
      <w:proofErr w:type="spellEnd"/>
      <w:r>
        <w:rPr>
          <w:color w:val="000000"/>
          <w:sz w:val="22"/>
          <w:szCs w:val="22"/>
          <w:lang w:val="en-US"/>
        </w:rPr>
        <w:t xml:space="preserve"> </w:t>
      </w:r>
      <w:proofErr w:type="spellStart"/>
      <w:r>
        <w:rPr>
          <w:color w:val="000000"/>
          <w:sz w:val="22"/>
          <w:szCs w:val="22"/>
          <w:lang w:val="en-US"/>
        </w:rPr>
        <w:t>aliquem</w:t>
      </w:r>
      <w:proofErr w:type="spellEnd"/>
      <w:r>
        <w:rPr>
          <w:color w:val="000000"/>
          <w:sz w:val="22"/>
          <w:szCs w:val="22"/>
          <w:lang w:val="en-US"/>
        </w:rPr>
        <w:t xml:space="preserve"> </w:t>
      </w:r>
      <w:proofErr w:type="spellStart"/>
      <w:r>
        <w:rPr>
          <w:color w:val="000000"/>
          <w:sz w:val="22"/>
          <w:szCs w:val="22"/>
          <w:lang w:val="en-US"/>
        </w:rPr>
        <w:t>maneat</w:t>
      </w:r>
      <w:proofErr w:type="spellEnd"/>
      <w:r>
        <w:rPr>
          <w:color w:val="000000"/>
          <w:sz w:val="22"/>
          <w:szCs w:val="22"/>
          <w:lang w:val="en-US"/>
        </w:rPr>
        <w:t xml:space="preserve"> "ad </w:t>
      </w:r>
      <w:proofErr w:type="spellStart"/>
      <w:r>
        <w:rPr>
          <w:color w:val="000000"/>
          <w:sz w:val="22"/>
          <w:szCs w:val="22"/>
          <w:lang w:val="en-US"/>
        </w:rPr>
        <w:t>marginem</w:t>
      </w:r>
      <w:proofErr w:type="spellEnd"/>
      <w:r>
        <w:rPr>
          <w:color w:val="000000"/>
          <w:sz w:val="22"/>
          <w:szCs w:val="22"/>
          <w:lang w:val="en-US"/>
        </w:rPr>
        <w:t xml:space="preserve"> vitae". Hoc nobis </w:t>
      </w:r>
      <w:proofErr w:type="spellStart"/>
      <w:r>
        <w:rPr>
          <w:color w:val="000000"/>
          <w:sz w:val="22"/>
          <w:szCs w:val="22"/>
          <w:lang w:val="en-US"/>
        </w:rPr>
        <w:t>indignum</w:t>
      </w:r>
      <w:proofErr w:type="spellEnd"/>
      <w:r>
        <w:rPr>
          <w:color w:val="000000"/>
          <w:sz w:val="22"/>
          <w:szCs w:val="22"/>
          <w:lang w:val="en-US"/>
        </w:rPr>
        <w:t xml:space="preserve"> sit, </w:t>
      </w:r>
      <w:proofErr w:type="spellStart"/>
      <w:r>
        <w:rPr>
          <w:color w:val="000000"/>
          <w:sz w:val="22"/>
          <w:szCs w:val="22"/>
          <w:lang w:val="en-US"/>
        </w:rPr>
        <w:t>adeo</w:t>
      </w:r>
      <w:proofErr w:type="spellEnd"/>
      <w:r>
        <w:rPr>
          <w:color w:val="000000"/>
          <w:sz w:val="22"/>
          <w:szCs w:val="22"/>
          <w:lang w:val="en-US"/>
        </w:rPr>
        <w:t xml:space="preserve"> </w:t>
      </w:r>
      <w:proofErr w:type="spellStart"/>
      <w:r>
        <w:rPr>
          <w:color w:val="000000"/>
          <w:sz w:val="22"/>
          <w:szCs w:val="22"/>
          <w:lang w:val="en-US"/>
        </w:rPr>
        <w:t>ut</w:t>
      </w:r>
      <w:proofErr w:type="spellEnd"/>
      <w:r>
        <w:rPr>
          <w:color w:val="000000"/>
          <w:sz w:val="22"/>
          <w:szCs w:val="22"/>
          <w:lang w:val="en-US"/>
        </w:rPr>
        <w:t xml:space="preserve"> a </w:t>
      </w:r>
      <w:proofErr w:type="spellStart"/>
      <w:r>
        <w:rPr>
          <w:color w:val="000000"/>
          <w:sz w:val="22"/>
          <w:szCs w:val="22"/>
          <w:lang w:val="en-US"/>
        </w:rPr>
        <w:t>serenitate</w:t>
      </w:r>
      <w:proofErr w:type="spellEnd"/>
      <w:r>
        <w:rPr>
          <w:color w:val="000000"/>
          <w:sz w:val="22"/>
          <w:szCs w:val="22"/>
          <w:lang w:val="en-US"/>
        </w:rPr>
        <w:t xml:space="preserve"> nostra </w:t>
      </w:r>
      <w:proofErr w:type="spellStart"/>
      <w:r>
        <w:rPr>
          <w:color w:val="000000"/>
          <w:sz w:val="22"/>
          <w:szCs w:val="22"/>
          <w:lang w:val="en-US"/>
        </w:rPr>
        <w:t>descendamus</w:t>
      </w:r>
      <w:proofErr w:type="spellEnd"/>
      <w:r>
        <w:rPr>
          <w:color w:val="000000"/>
          <w:sz w:val="22"/>
          <w:szCs w:val="22"/>
          <w:lang w:val="en-US"/>
        </w:rPr>
        <w:t xml:space="preserve">, </w:t>
      </w:r>
      <w:proofErr w:type="spellStart"/>
      <w:r>
        <w:rPr>
          <w:color w:val="000000"/>
          <w:sz w:val="22"/>
          <w:szCs w:val="22"/>
          <w:lang w:val="en-US"/>
        </w:rPr>
        <w:t>ut</w:t>
      </w:r>
      <w:proofErr w:type="spellEnd"/>
      <w:r>
        <w:rPr>
          <w:color w:val="000000"/>
          <w:sz w:val="22"/>
          <w:szCs w:val="22"/>
          <w:lang w:val="en-US"/>
        </w:rPr>
        <w:t xml:space="preserve"> </w:t>
      </w:r>
      <w:proofErr w:type="spellStart"/>
      <w:r>
        <w:rPr>
          <w:color w:val="000000"/>
          <w:sz w:val="22"/>
          <w:szCs w:val="22"/>
          <w:lang w:val="en-US"/>
        </w:rPr>
        <w:t>humano</w:t>
      </w:r>
      <w:proofErr w:type="spellEnd"/>
      <w:r>
        <w:rPr>
          <w:color w:val="000000"/>
          <w:sz w:val="22"/>
          <w:szCs w:val="22"/>
          <w:lang w:val="en-US"/>
        </w:rPr>
        <w:t xml:space="preserve"> dolore </w:t>
      </w:r>
      <w:proofErr w:type="spellStart"/>
      <w:r>
        <w:rPr>
          <w:color w:val="000000"/>
          <w:sz w:val="22"/>
          <w:szCs w:val="22"/>
          <w:lang w:val="en-US"/>
        </w:rPr>
        <w:t>perturbemur</w:t>
      </w:r>
      <w:proofErr w:type="spellEnd"/>
      <w:r>
        <w:rPr>
          <w:color w:val="000000"/>
          <w:sz w:val="22"/>
          <w:szCs w:val="22"/>
          <w:lang w:val="en-US"/>
        </w:rPr>
        <w:t xml:space="preserve">. </w:t>
      </w:r>
      <w:proofErr w:type="spellStart"/>
      <w:r>
        <w:rPr>
          <w:color w:val="000000"/>
          <w:sz w:val="22"/>
          <w:szCs w:val="22"/>
        </w:rPr>
        <w:t>Haec</w:t>
      </w:r>
      <w:proofErr w:type="spellEnd"/>
      <w:r>
        <w:rPr>
          <w:color w:val="000000"/>
          <w:sz w:val="22"/>
          <w:szCs w:val="22"/>
        </w:rPr>
        <w:t xml:space="preserve"> est </w:t>
      </w:r>
      <w:proofErr w:type="spellStart"/>
      <w:r>
        <w:rPr>
          <w:color w:val="000000"/>
          <w:sz w:val="22"/>
          <w:szCs w:val="22"/>
        </w:rPr>
        <w:t>dignitas</w:t>
      </w:r>
      <w:proofErr w:type="spellEnd"/>
      <w:r>
        <w:rPr>
          <w:color w:val="000000"/>
          <w:sz w:val="22"/>
          <w:szCs w:val="22"/>
        </w:rPr>
        <w:t>.</w:t>
      </w:r>
    </w:p>
    <w:p w14:paraId="18FCE743" w14:textId="77777777" w:rsidR="0009444E" w:rsidRDefault="0080699A">
      <w:pPr>
        <w:pStyle w:val="NormaleWeb"/>
        <w:shd w:val="clear" w:color="auto" w:fill="FFFFFF"/>
      </w:pPr>
      <w:bookmarkStart w:id="143" w:name="68"/>
      <w:r>
        <w:rPr>
          <w:rFonts w:ascii="Tahoma" w:hAnsi="Tahoma" w:cs="Tahoma"/>
          <w:color w:val="000000"/>
          <w:sz w:val="22"/>
          <w:szCs w:val="22"/>
          <w:shd w:val="clear" w:color="auto" w:fill="FFFFFF"/>
        </w:rPr>
        <w:t>68</w:t>
      </w:r>
      <w:bookmarkEnd w:id="143"/>
      <w:r>
        <w:rPr>
          <w:rFonts w:ascii="Tahoma" w:hAnsi="Tahoma" w:cs="Tahoma"/>
          <w:color w:val="000000"/>
          <w:sz w:val="22"/>
          <w:szCs w:val="22"/>
          <w:shd w:val="clear" w:color="auto" w:fill="FFFFFF"/>
        </w:rPr>
        <w:t>. Il racconto, diciamolo chiaramente, non fa passare un insegnamento di ideali astratti, né si circoscrive alla funzionalità di una morale etico-sociale. Ci rivela una caratteristica essenziale dell’essere umano, tante volte dimenticata: siamo stati fatti per la pienezza che si raggiunge solo nell’amore. Vivere indifferenti davanti al dolore non è una scelta possibile; non possiamo lasciare che qualcuno rimanga “ai margini della vita”. Questo ci deve indignare, fino a farci scendere dalla nostra serenità per sconvolgerci con la sofferenza umana. Questo è dignità.</w:t>
      </w:r>
    </w:p>
    <w:p w14:paraId="3940A25F" w14:textId="77777777" w:rsidR="0009444E" w:rsidRDefault="0080699A">
      <w:pPr>
        <w:pStyle w:val="NormaleWeb"/>
        <w:shd w:val="clear" w:color="auto" w:fill="FFFFFF"/>
        <w:rPr>
          <w:color w:val="000000"/>
          <w:sz w:val="22"/>
          <w:szCs w:val="22"/>
        </w:rPr>
      </w:pPr>
      <w:r>
        <w:rPr>
          <w:color w:val="000000"/>
          <w:sz w:val="22"/>
          <w:szCs w:val="22"/>
        </w:rPr>
        <w:t>QUOD IUGITER  ITERATUR</w:t>
      </w:r>
    </w:p>
    <w:p w14:paraId="7FA1F6B7" w14:textId="77777777" w:rsidR="0009444E" w:rsidRDefault="0080699A">
      <w:pPr>
        <w:pStyle w:val="NormaleWeb"/>
        <w:shd w:val="clear" w:color="auto" w:fill="FFFFFF"/>
      </w:pPr>
      <w:r>
        <w:rPr>
          <w:color w:val="000000"/>
          <w:sz w:val="22"/>
          <w:szCs w:val="22"/>
        </w:rPr>
        <w:t xml:space="preserve">69. Simplex et </w:t>
      </w:r>
      <w:proofErr w:type="spellStart"/>
      <w:r>
        <w:rPr>
          <w:color w:val="000000"/>
          <w:sz w:val="22"/>
          <w:szCs w:val="22"/>
        </w:rPr>
        <w:t>linearis</w:t>
      </w:r>
      <w:proofErr w:type="spellEnd"/>
      <w:r>
        <w:rPr>
          <w:color w:val="000000"/>
          <w:sz w:val="22"/>
          <w:szCs w:val="22"/>
        </w:rPr>
        <w:t xml:space="preserve"> </w:t>
      </w:r>
      <w:proofErr w:type="spellStart"/>
      <w:r>
        <w:rPr>
          <w:color w:val="000000"/>
          <w:sz w:val="22"/>
          <w:szCs w:val="22"/>
        </w:rPr>
        <w:t>narratio</w:t>
      </w:r>
      <w:proofErr w:type="spellEnd"/>
      <w:r>
        <w:rPr>
          <w:color w:val="000000"/>
          <w:sz w:val="22"/>
          <w:szCs w:val="22"/>
        </w:rPr>
        <w:t xml:space="preserve"> est, sed omnes </w:t>
      </w:r>
      <w:proofErr w:type="spellStart"/>
      <w:r>
        <w:rPr>
          <w:color w:val="000000"/>
          <w:sz w:val="22"/>
          <w:szCs w:val="22"/>
        </w:rPr>
        <w:t>dynamicas</w:t>
      </w:r>
      <w:proofErr w:type="spellEnd"/>
      <w:r>
        <w:rPr>
          <w:color w:val="000000"/>
          <w:sz w:val="22"/>
          <w:szCs w:val="22"/>
        </w:rPr>
        <w:t xml:space="preserve"> </w:t>
      </w:r>
      <w:proofErr w:type="spellStart"/>
      <w:r>
        <w:rPr>
          <w:color w:val="000000"/>
          <w:sz w:val="22"/>
          <w:szCs w:val="22"/>
        </w:rPr>
        <w:t>rationes</w:t>
      </w:r>
      <w:proofErr w:type="spellEnd"/>
      <w:r>
        <w:rPr>
          <w:color w:val="000000"/>
          <w:sz w:val="22"/>
          <w:szCs w:val="22"/>
        </w:rPr>
        <w:t xml:space="preserve"> </w:t>
      </w:r>
      <w:proofErr w:type="spellStart"/>
      <w:r>
        <w:rPr>
          <w:color w:val="000000"/>
          <w:sz w:val="22"/>
          <w:szCs w:val="22"/>
        </w:rPr>
        <w:t>continet</w:t>
      </w:r>
      <w:proofErr w:type="spellEnd"/>
      <w:r>
        <w:rPr>
          <w:color w:val="000000"/>
          <w:sz w:val="22"/>
          <w:szCs w:val="22"/>
        </w:rPr>
        <w:t xml:space="preserve"> interni </w:t>
      </w:r>
      <w:proofErr w:type="spellStart"/>
      <w:r>
        <w:rPr>
          <w:color w:val="000000"/>
          <w:sz w:val="22"/>
          <w:szCs w:val="22"/>
        </w:rPr>
        <w:t>certaminis</w:t>
      </w:r>
      <w:proofErr w:type="spellEnd"/>
      <w:r>
        <w:rPr>
          <w:color w:val="000000"/>
          <w:sz w:val="22"/>
          <w:szCs w:val="22"/>
        </w:rPr>
        <w:t xml:space="preserve">, qui </w:t>
      </w:r>
      <w:proofErr w:type="spellStart"/>
      <w:r>
        <w:rPr>
          <w:color w:val="000000"/>
          <w:sz w:val="22"/>
          <w:szCs w:val="22"/>
        </w:rPr>
        <w:t>fit</w:t>
      </w:r>
      <w:proofErr w:type="spellEnd"/>
      <w:r>
        <w:rPr>
          <w:color w:val="000000"/>
          <w:sz w:val="22"/>
          <w:szCs w:val="22"/>
        </w:rPr>
        <w:t xml:space="preserve"> in nostra </w:t>
      </w:r>
      <w:proofErr w:type="spellStart"/>
      <w:r>
        <w:rPr>
          <w:color w:val="000000"/>
          <w:sz w:val="22"/>
          <w:szCs w:val="22"/>
        </w:rPr>
        <w:t>identitate</w:t>
      </w:r>
      <w:proofErr w:type="spellEnd"/>
      <w:r>
        <w:rPr>
          <w:color w:val="000000"/>
          <w:sz w:val="22"/>
          <w:szCs w:val="22"/>
        </w:rPr>
        <w:t xml:space="preserve"> </w:t>
      </w:r>
      <w:proofErr w:type="spellStart"/>
      <w:r>
        <w:rPr>
          <w:color w:val="000000"/>
          <w:sz w:val="22"/>
          <w:szCs w:val="22"/>
        </w:rPr>
        <w:t>elaboranda</w:t>
      </w:r>
      <w:proofErr w:type="spellEnd"/>
      <w:r>
        <w:rPr>
          <w:color w:val="000000"/>
          <w:sz w:val="22"/>
          <w:szCs w:val="22"/>
        </w:rPr>
        <w:t xml:space="preserve">, in </w:t>
      </w:r>
      <w:proofErr w:type="spellStart"/>
      <w:r>
        <w:rPr>
          <w:color w:val="000000"/>
          <w:sz w:val="22"/>
          <w:szCs w:val="22"/>
        </w:rPr>
        <w:t>omni</w:t>
      </w:r>
      <w:proofErr w:type="spellEnd"/>
      <w:r>
        <w:rPr>
          <w:color w:val="000000"/>
          <w:sz w:val="22"/>
          <w:szCs w:val="22"/>
        </w:rPr>
        <w:t xml:space="preserve"> vita </w:t>
      </w:r>
      <w:proofErr w:type="spellStart"/>
      <w:r>
        <w:rPr>
          <w:color w:val="000000"/>
          <w:sz w:val="22"/>
          <w:szCs w:val="22"/>
        </w:rPr>
        <w:t>proiecta</w:t>
      </w:r>
      <w:proofErr w:type="spellEnd"/>
      <w:r>
        <w:rPr>
          <w:color w:val="000000"/>
          <w:sz w:val="22"/>
          <w:szCs w:val="22"/>
        </w:rPr>
        <w:t xml:space="preserve"> in </w:t>
      </w:r>
      <w:proofErr w:type="spellStart"/>
      <w:r>
        <w:rPr>
          <w:color w:val="000000"/>
          <w:sz w:val="22"/>
          <w:szCs w:val="22"/>
        </w:rPr>
        <w:t>viam</w:t>
      </w:r>
      <w:proofErr w:type="spellEnd"/>
      <w:r>
        <w:rPr>
          <w:color w:val="000000"/>
          <w:sz w:val="22"/>
          <w:szCs w:val="22"/>
        </w:rPr>
        <w:t xml:space="preserve"> ut </w:t>
      </w:r>
      <w:proofErr w:type="spellStart"/>
      <w:r>
        <w:rPr>
          <w:color w:val="000000"/>
          <w:sz w:val="22"/>
          <w:szCs w:val="22"/>
        </w:rPr>
        <w:t>plane</w:t>
      </w:r>
      <w:proofErr w:type="spellEnd"/>
      <w:r>
        <w:rPr>
          <w:color w:val="000000"/>
          <w:sz w:val="22"/>
          <w:szCs w:val="22"/>
        </w:rPr>
        <w:t xml:space="preserve"> </w:t>
      </w:r>
      <w:proofErr w:type="spellStart"/>
      <w:r>
        <w:rPr>
          <w:color w:val="000000"/>
          <w:sz w:val="22"/>
          <w:szCs w:val="22"/>
        </w:rPr>
        <w:t>compleatur</w:t>
      </w:r>
      <w:proofErr w:type="spellEnd"/>
      <w:r>
        <w:rPr>
          <w:color w:val="000000"/>
          <w:sz w:val="22"/>
          <w:szCs w:val="22"/>
        </w:rPr>
        <w:t xml:space="preserve"> </w:t>
      </w:r>
      <w:proofErr w:type="spellStart"/>
      <w:r>
        <w:rPr>
          <w:color w:val="000000"/>
          <w:sz w:val="22"/>
          <w:szCs w:val="22"/>
        </w:rPr>
        <w:t>fraternitas</w:t>
      </w:r>
      <w:proofErr w:type="spellEnd"/>
      <w:r>
        <w:rPr>
          <w:color w:val="000000"/>
          <w:sz w:val="22"/>
          <w:szCs w:val="22"/>
        </w:rPr>
        <w:t xml:space="preserve"> </w:t>
      </w:r>
      <w:proofErr w:type="spellStart"/>
      <w:r>
        <w:rPr>
          <w:color w:val="000000"/>
          <w:sz w:val="22"/>
          <w:szCs w:val="22"/>
        </w:rPr>
        <w:t>humana</w:t>
      </w:r>
      <w:proofErr w:type="spellEnd"/>
      <w:r>
        <w:rPr>
          <w:color w:val="000000"/>
          <w:sz w:val="22"/>
          <w:szCs w:val="22"/>
        </w:rPr>
        <w:t xml:space="preserve">. </w:t>
      </w:r>
      <w:proofErr w:type="spellStart"/>
      <w:r>
        <w:rPr>
          <w:color w:val="000000"/>
          <w:sz w:val="22"/>
          <w:szCs w:val="22"/>
          <w:lang w:val="fr-FR"/>
        </w:rPr>
        <w:t>Postquam</w:t>
      </w:r>
      <w:proofErr w:type="spellEnd"/>
      <w:r>
        <w:rPr>
          <w:color w:val="000000"/>
          <w:sz w:val="22"/>
          <w:szCs w:val="22"/>
          <w:lang w:val="fr-FR"/>
        </w:rPr>
        <w:t xml:space="preserve"> </w:t>
      </w:r>
      <w:proofErr w:type="spellStart"/>
      <w:r>
        <w:rPr>
          <w:color w:val="000000"/>
          <w:sz w:val="22"/>
          <w:szCs w:val="22"/>
          <w:lang w:val="fr-FR"/>
        </w:rPr>
        <w:t>profecti</w:t>
      </w:r>
      <w:proofErr w:type="spellEnd"/>
      <w:r>
        <w:rPr>
          <w:color w:val="000000"/>
          <w:sz w:val="22"/>
          <w:szCs w:val="22"/>
          <w:lang w:val="fr-FR"/>
        </w:rPr>
        <w:t xml:space="preserve"> </w:t>
      </w:r>
      <w:proofErr w:type="spellStart"/>
      <w:r>
        <w:rPr>
          <w:color w:val="000000"/>
          <w:sz w:val="22"/>
          <w:szCs w:val="22"/>
          <w:lang w:val="fr-FR"/>
        </w:rPr>
        <w:t>sumus</w:t>
      </w:r>
      <w:proofErr w:type="spellEnd"/>
      <w:r>
        <w:rPr>
          <w:color w:val="000000"/>
          <w:sz w:val="22"/>
          <w:szCs w:val="22"/>
          <w:lang w:val="fr-FR"/>
        </w:rPr>
        <w:t xml:space="preserve">, </w:t>
      </w:r>
      <w:proofErr w:type="spellStart"/>
      <w:r>
        <w:rPr>
          <w:color w:val="000000"/>
          <w:sz w:val="22"/>
          <w:szCs w:val="22"/>
          <w:lang w:val="fr-FR"/>
        </w:rPr>
        <w:t>inevitabiliter</w:t>
      </w:r>
      <w:proofErr w:type="spellEnd"/>
      <w:r>
        <w:rPr>
          <w:color w:val="000000"/>
          <w:sz w:val="22"/>
          <w:szCs w:val="22"/>
          <w:lang w:val="fr-FR"/>
        </w:rPr>
        <w:t xml:space="preserve"> </w:t>
      </w:r>
      <w:proofErr w:type="spellStart"/>
      <w:r>
        <w:rPr>
          <w:color w:val="000000"/>
          <w:sz w:val="22"/>
          <w:szCs w:val="22"/>
          <w:lang w:val="fr-FR"/>
        </w:rPr>
        <w:t>laeso</w:t>
      </w:r>
      <w:proofErr w:type="spellEnd"/>
      <w:r>
        <w:rPr>
          <w:color w:val="000000"/>
          <w:sz w:val="22"/>
          <w:szCs w:val="22"/>
          <w:lang w:val="fr-FR"/>
        </w:rPr>
        <w:t xml:space="preserve"> </w:t>
      </w:r>
      <w:proofErr w:type="spellStart"/>
      <w:r>
        <w:rPr>
          <w:color w:val="000000"/>
          <w:sz w:val="22"/>
          <w:szCs w:val="22"/>
          <w:lang w:val="fr-FR"/>
        </w:rPr>
        <w:t>collidimur</w:t>
      </w:r>
      <w:proofErr w:type="spellEnd"/>
      <w:r>
        <w:rPr>
          <w:color w:val="000000"/>
          <w:sz w:val="22"/>
          <w:szCs w:val="22"/>
          <w:lang w:val="fr-FR"/>
        </w:rPr>
        <w:t xml:space="preserve">. </w:t>
      </w:r>
      <w:proofErr w:type="spellStart"/>
      <w:r>
        <w:rPr>
          <w:color w:val="000000"/>
          <w:sz w:val="22"/>
          <w:szCs w:val="22"/>
          <w:lang w:val="fr-FR"/>
        </w:rPr>
        <w:t>Hodie</w:t>
      </w:r>
      <w:proofErr w:type="spellEnd"/>
      <w:r>
        <w:rPr>
          <w:color w:val="000000"/>
          <w:sz w:val="22"/>
          <w:szCs w:val="22"/>
          <w:lang w:val="fr-FR"/>
        </w:rPr>
        <w:t xml:space="preserve">, et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exstant</w:t>
      </w:r>
      <w:proofErr w:type="spellEnd"/>
      <w:r>
        <w:rPr>
          <w:color w:val="000000"/>
          <w:sz w:val="22"/>
          <w:szCs w:val="22"/>
          <w:lang w:val="fr-FR"/>
        </w:rPr>
        <w:t xml:space="preserve"> </w:t>
      </w:r>
      <w:proofErr w:type="spellStart"/>
      <w:r>
        <w:rPr>
          <w:color w:val="000000"/>
          <w:sz w:val="22"/>
          <w:szCs w:val="22"/>
          <w:lang w:val="fr-FR"/>
        </w:rPr>
        <w:t>vulnera</w:t>
      </w:r>
      <w:proofErr w:type="spellEnd"/>
      <w:r>
        <w:rPr>
          <w:color w:val="000000"/>
          <w:sz w:val="22"/>
          <w:szCs w:val="22"/>
          <w:lang w:val="fr-FR"/>
        </w:rPr>
        <w:t xml:space="preserve">. </w:t>
      </w:r>
      <w:proofErr w:type="spellStart"/>
      <w:r>
        <w:rPr>
          <w:color w:val="000000"/>
          <w:sz w:val="22"/>
          <w:szCs w:val="22"/>
        </w:rPr>
        <w:t>Inclusio</w:t>
      </w:r>
      <w:proofErr w:type="spellEnd"/>
      <w:r>
        <w:rPr>
          <w:color w:val="000000"/>
          <w:sz w:val="22"/>
          <w:szCs w:val="22"/>
        </w:rPr>
        <w:t xml:space="preserve"> vel </w:t>
      </w:r>
      <w:proofErr w:type="spellStart"/>
      <w:r>
        <w:rPr>
          <w:color w:val="000000"/>
          <w:sz w:val="22"/>
          <w:szCs w:val="22"/>
        </w:rPr>
        <w:t>exclusio</w:t>
      </w:r>
      <w:proofErr w:type="spellEnd"/>
      <w:r>
        <w:rPr>
          <w:color w:val="000000"/>
          <w:sz w:val="22"/>
          <w:szCs w:val="22"/>
        </w:rPr>
        <w:t xml:space="preserve"> in via </w:t>
      </w:r>
      <w:proofErr w:type="spellStart"/>
      <w:r>
        <w:rPr>
          <w:color w:val="000000"/>
          <w:sz w:val="22"/>
          <w:szCs w:val="22"/>
        </w:rPr>
        <w:t>laborantis</w:t>
      </w:r>
      <w:proofErr w:type="spellEnd"/>
      <w:r>
        <w:rPr>
          <w:color w:val="000000"/>
          <w:sz w:val="22"/>
          <w:szCs w:val="22"/>
        </w:rPr>
        <w:t xml:space="preserve">, omnia </w:t>
      </w:r>
      <w:proofErr w:type="spellStart"/>
      <w:r>
        <w:rPr>
          <w:color w:val="000000"/>
          <w:sz w:val="22"/>
          <w:szCs w:val="22"/>
        </w:rPr>
        <w:t>incepta</w:t>
      </w:r>
      <w:proofErr w:type="spellEnd"/>
      <w:r>
        <w:rPr>
          <w:color w:val="000000"/>
          <w:sz w:val="22"/>
          <w:szCs w:val="22"/>
        </w:rPr>
        <w:t xml:space="preserve"> </w:t>
      </w:r>
      <w:proofErr w:type="spellStart"/>
      <w:r>
        <w:rPr>
          <w:color w:val="000000"/>
          <w:sz w:val="22"/>
          <w:szCs w:val="22"/>
        </w:rPr>
        <w:t>oeconomica</w:t>
      </w:r>
      <w:proofErr w:type="spellEnd"/>
      <w:r>
        <w:rPr>
          <w:color w:val="000000"/>
          <w:sz w:val="22"/>
          <w:szCs w:val="22"/>
        </w:rPr>
        <w:t xml:space="preserve">, politica, </w:t>
      </w:r>
      <w:proofErr w:type="spellStart"/>
      <w:r>
        <w:rPr>
          <w:color w:val="000000"/>
          <w:sz w:val="22"/>
          <w:szCs w:val="22"/>
        </w:rPr>
        <w:t>socialia</w:t>
      </w:r>
      <w:proofErr w:type="spellEnd"/>
      <w:r>
        <w:rPr>
          <w:color w:val="000000"/>
          <w:sz w:val="22"/>
          <w:szCs w:val="22"/>
        </w:rPr>
        <w:t xml:space="preserve"> et religiosa </w:t>
      </w:r>
      <w:proofErr w:type="spellStart"/>
      <w:r>
        <w:rPr>
          <w:color w:val="000000"/>
          <w:sz w:val="22"/>
          <w:szCs w:val="22"/>
        </w:rPr>
        <w:t>definit</w:t>
      </w:r>
      <w:proofErr w:type="spellEnd"/>
      <w:r>
        <w:rPr>
          <w:color w:val="000000"/>
          <w:sz w:val="22"/>
          <w:szCs w:val="22"/>
        </w:rPr>
        <w:t xml:space="preserve">. </w:t>
      </w:r>
      <w:proofErr w:type="spellStart"/>
      <w:r>
        <w:rPr>
          <w:color w:val="000000"/>
          <w:sz w:val="22"/>
          <w:szCs w:val="22"/>
        </w:rPr>
        <w:t>Singulis</w:t>
      </w:r>
      <w:proofErr w:type="spellEnd"/>
      <w:r>
        <w:rPr>
          <w:color w:val="000000"/>
          <w:sz w:val="22"/>
          <w:szCs w:val="22"/>
        </w:rPr>
        <w:t xml:space="preserve"> </w:t>
      </w:r>
      <w:proofErr w:type="spellStart"/>
      <w:r>
        <w:rPr>
          <w:color w:val="000000"/>
          <w:sz w:val="22"/>
          <w:szCs w:val="22"/>
        </w:rPr>
        <w:t>diebus</w:t>
      </w:r>
      <w:proofErr w:type="spellEnd"/>
      <w:r>
        <w:rPr>
          <w:color w:val="000000"/>
          <w:sz w:val="22"/>
          <w:szCs w:val="22"/>
        </w:rPr>
        <w:t xml:space="preserve"> </w:t>
      </w:r>
      <w:proofErr w:type="spellStart"/>
      <w:r>
        <w:rPr>
          <w:color w:val="000000"/>
          <w:sz w:val="22"/>
          <w:szCs w:val="22"/>
        </w:rPr>
        <w:t>invenimur</w:t>
      </w:r>
      <w:proofErr w:type="spellEnd"/>
      <w:r>
        <w:rPr>
          <w:color w:val="000000"/>
          <w:sz w:val="22"/>
          <w:szCs w:val="22"/>
        </w:rPr>
        <w:t xml:space="preserve"> </w:t>
      </w:r>
      <w:proofErr w:type="spellStart"/>
      <w:r>
        <w:rPr>
          <w:color w:val="000000"/>
          <w:sz w:val="22"/>
          <w:szCs w:val="22"/>
        </w:rPr>
        <w:t>coram</w:t>
      </w:r>
      <w:proofErr w:type="spellEnd"/>
      <w:r>
        <w:rPr>
          <w:color w:val="000000"/>
          <w:sz w:val="22"/>
          <w:szCs w:val="22"/>
        </w:rPr>
        <w:t xml:space="preserve"> </w:t>
      </w:r>
      <w:proofErr w:type="spellStart"/>
      <w:r>
        <w:rPr>
          <w:color w:val="000000"/>
          <w:sz w:val="22"/>
          <w:szCs w:val="22"/>
        </w:rPr>
        <w:t>electione</w:t>
      </w:r>
      <w:proofErr w:type="spellEnd"/>
      <w:r>
        <w:rPr>
          <w:color w:val="000000"/>
          <w:sz w:val="22"/>
          <w:szCs w:val="22"/>
        </w:rPr>
        <w:t xml:space="preserve"> ut boni Samaritani </w:t>
      </w:r>
      <w:proofErr w:type="spellStart"/>
      <w:r>
        <w:rPr>
          <w:color w:val="000000"/>
          <w:sz w:val="22"/>
          <w:szCs w:val="22"/>
        </w:rPr>
        <w:t>simus</w:t>
      </w:r>
      <w:proofErr w:type="spellEnd"/>
      <w:r>
        <w:rPr>
          <w:color w:val="000000"/>
          <w:sz w:val="22"/>
          <w:szCs w:val="22"/>
        </w:rPr>
        <w:t xml:space="preserve"> vel </w:t>
      </w:r>
      <w:proofErr w:type="spellStart"/>
      <w:r>
        <w:rPr>
          <w:color w:val="000000"/>
          <w:sz w:val="22"/>
          <w:szCs w:val="22"/>
        </w:rPr>
        <w:t>indifferentes</w:t>
      </w:r>
      <w:proofErr w:type="spellEnd"/>
      <w:r>
        <w:rPr>
          <w:color w:val="000000"/>
          <w:sz w:val="22"/>
          <w:szCs w:val="22"/>
        </w:rPr>
        <w:t xml:space="preserve"> </w:t>
      </w:r>
      <w:proofErr w:type="spellStart"/>
      <w:r>
        <w:rPr>
          <w:color w:val="000000"/>
          <w:sz w:val="22"/>
          <w:szCs w:val="22"/>
        </w:rPr>
        <w:t>viatores</w:t>
      </w:r>
      <w:proofErr w:type="spellEnd"/>
      <w:r>
        <w:rPr>
          <w:color w:val="000000"/>
          <w:sz w:val="22"/>
          <w:szCs w:val="22"/>
        </w:rPr>
        <w:t xml:space="preserve"> </w:t>
      </w:r>
      <w:proofErr w:type="spellStart"/>
      <w:r>
        <w:rPr>
          <w:color w:val="000000"/>
          <w:sz w:val="22"/>
          <w:szCs w:val="22"/>
        </w:rPr>
        <w:t>procul</w:t>
      </w:r>
      <w:proofErr w:type="spellEnd"/>
      <w:r>
        <w:rPr>
          <w:color w:val="000000"/>
          <w:sz w:val="22"/>
          <w:szCs w:val="22"/>
        </w:rPr>
        <w:t xml:space="preserve"> </w:t>
      </w:r>
      <w:proofErr w:type="spellStart"/>
      <w:r>
        <w:rPr>
          <w:color w:val="000000"/>
          <w:sz w:val="22"/>
          <w:szCs w:val="22"/>
        </w:rPr>
        <w:t>transeuntes</w:t>
      </w:r>
      <w:proofErr w:type="spellEnd"/>
      <w:r>
        <w:rPr>
          <w:color w:val="000000"/>
          <w:sz w:val="22"/>
          <w:szCs w:val="22"/>
        </w:rPr>
        <w:t xml:space="preserve">. Et </w:t>
      </w:r>
      <w:proofErr w:type="spellStart"/>
      <w:r>
        <w:rPr>
          <w:color w:val="000000"/>
          <w:sz w:val="22"/>
          <w:szCs w:val="22"/>
        </w:rPr>
        <w:t>si</w:t>
      </w:r>
      <w:proofErr w:type="spellEnd"/>
      <w:r>
        <w:rPr>
          <w:color w:val="000000"/>
          <w:sz w:val="22"/>
          <w:szCs w:val="22"/>
        </w:rPr>
        <w:t xml:space="preserve"> ad </w:t>
      </w:r>
      <w:proofErr w:type="spellStart"/>
      <w:r>
        <w:rPr>
          <w:color w:val="000000"/>
          <w:sz w:val="22"/>
          <w:szCs w:val="22"/>
        </w:rPr>
        <w:t>totam</w:t>
      </w:r>
      <w:proofErr w:type="spellEnd"/>
      <w:r>
        <w:rPr>
          <w:color w:val="000000"/>
          <w:sz w:val="22"/>
          <w:szCs w:val="22"/>
        </w:rPr>
        <w:t xml:space="preserve"> </w:t>
      </w:r>
      <w:proofErr w:type="spellStart"/>
      <w:r>
        <w:rPr>
          <w:color w:val="000000"/>
          <w:sz w:val="22"/>
          <w:szCs w:val="22"/>
        </w:rPr>
        <w:t>historiam</w:t>
      </w:r>
      <w:proofErr w:type="spellEnd"/>
      <w:r>
        <w:rPr>
          <w:color w:val="000000"/>
          <w:sz w:val="22"/>
          <w:szCs w:val="22"/>
        </w:rPr>
        <w:t xml:space="preserve"> </w:t>
      </w:r>
      <w:proofErr w:type="spellStart"/>
      <w:r>
        <w:rPr>
          <w:color w:val="000000"/>
          <w:sz w:val="22"/>
          <w:szCs w:val="22"/>
        </w:rPr>
        <w:t>nostram</w:t>
      </w:r>
      <w:proofErr w:type="spellEnd"/>
      <w:r>
        <w:rPr>
          <w:color w:val="000000"/>
          <w:sz w:val="22"/>
          <w:szCs w:val="22"/>
        </w:rPr>
        <w:t xml:space="preserve"> et ad </w:t>
      </w:r>
      <w:proofErr w:type="spellStart"/>
      <w:r>
        <w:rPr>
          <w:color w:val="000000"/>
          <w:sz w:val="22"/>
          <w:szCs w:val="22"/>
        </w:rPr>
        <w:t>totum</w:t>
      </w:r>
      <w:proofErr w:type="spellEnd"/>
      <w:r>
        <w:rPr>
          <w:color w:val="000000"/>
          <w:sz w:val="22"/>
          <w:szCs w:val="22"/>
        </w:rPr>
        <w:t xml:space="preserve"> </w:t>
      </w:r>
      <w:proofErr w:type="spellStart"/>
      <w:r>
        <w:rPr>
          <w:color w:val="000000"/>
          <w:sz w:val="22"/>
          <w:szCs w:val="22"/>
        </w:rPr>
        <w:t>orbem</w:t>
      </w:r>
      <w:proofErr w:type="spellEnd"/>
      <w:r>
        <w:rPr>
          <w:color w:val="000000"/>
          <w:sz w:val="22"/>
          <w:szCs w:val="22"/>
        </w:rPr>
        <w:t xml:space="preserve"> </w:t>
      </w:r>
      <w:proofErr w:type="spellStart"/>
      <w:r>
        <w:rPr>
          <w:color w:val="000000"/>
          <w:sz w:val="22"/>
          <w:szCs w:val="22"/>
        </w:rPr>
        <w:t>simul</w:t>
      </w:r>
      <w:proofErr w:type="spellEnd"/>
      <w:r>
        <w:rPr>
          <w:color w:val="000000"/>
          <w:sz w:val="22"/>
          <w:szCs w:val="22"/>
        </w:rPr>
        <w:t xml:space="preserve"> </w:t>
      </w:r>
      <w:proofErr w:type="spellStart"/>
      <w:r>
        <w:rPr>
          <w:color w:val="000000"/>
          <w:sz w:val="22"/>
          <w:szCs w:val="22"/>
        </w:rPr>
        <w:t>spectamus</w:t>
      </w:r>
      <w:proofErr w:type="spellEnd"/>
      <w:r>
        <w:rPr>
          <w:color w:val="000000"/>
          <w:sz w:val="22"/>
          <w:szCs w:val="22"/>
        </w:rPr>
        <w:t xml:space="preserve">, omnes </w:t>
      </w:r>
      <w:proofErr w:type="spellStart"/>
      <w:r>
        <w:rPr>
          <w:color w:val="000000"/>
          <w:sz w:val="22"/>
          <w:szCs w:val="22"/>
        </w:rPr>
        <w:t>tales</w:t>
      </w:r>
      <w:proofErr w:type="spellEnd"/>
      <w:r>
        <w:rPr>
          <w:color w:val="000000"/>
          <w:sz w:val="22"/>
          <w:szCs w:val="22"/>
        </w:rPr>
        <w:t xml:space="preserve"> personae </w:t>
      </w:r>
      <w:proofErr w:type="spellStart"/>
      <w:r>
        <w:rPr>
          <w:color w:val="000000"/>
          <w:sz w:val="22"/>
          <w:szCs w:val="22"/>
        </w:rPr>
        <w:t>sumus</w:t>
      </w:r>
      <w:proofErr w:type="spellEnd"/>
      <w:r>
        <w:rPr>
          <w:color w:val="000000"/>
          <w:sz w:val="22"/>
          <w:szCs w:val="22"/>
        </w:rPr>
        <w:t xml:space="preserve"> vel </w:t>
      </w:r>
      <w:proofErr w:type="spellStart"/>
      <w:r>
        <w:rPr>
          <w:color w:val="000000"/>
          <w:sz w:val="22"/>
          <w:szCs w:val="22"/>
        </w:rPr>
        <w:t>fuimus</w:t>
      </w:r>
      <w:proofErr w:type="spellEnd"/>
      <w:r>
        <w:rPr>
          <w:color w:val="000000"/>
          <w:sz w:val="22"/>
          <w:szCs w:val="22"/>
        </w:rPr>
        <w:t xml:space="preserve">: omnes </w:t>
      </w:r>
      <w:proofErr w:type="spellStart"/>
      <w:r>
        <w:rPr>
          <w:color w:val="000000"/>
          <w:sz w:val="22"/>
          <w:szCs w:val="22"/>
        </w:rPr>
        <w:t>habemus</w:t>
      </w:r>
      <w:proofErr w:type="spellEnd"/>
      <w:r>
        <w:rPr>
          <w:color w:val="000000"/>
          <w:sz w:val="22"/>
          <w:szCs w:val="22"/>
        </w:rPr>
        <w:t xml:space="preserve"> </w:t>
      </w:r>
      <w:proofErr w:type="spellStart"/>
      <w:r>
        <w:rPr>
          <w:color w:val="000000"/>
          <w:sz w:val="22"/>
          <w:szCs w:val="22"/>
        </w:rPr>
        <w:t>aliquid</w:t>
      </w:r>
      <w:proofErr w:type="spellEnd"/>
      <w:r>
        <w:rPr>
          <w:color w:val="000000"/>
          <w:sz w:val="22"/>
          <w:szCs w:val="22"/>
        </w:rPr>
        <w:t xml:space="preserve"> </w:t>
      </w:r>
      <w:proofErr w:type="spellStart"/>
      <w:r>
        <w:rPr>
          <w:color w:val="000000"/>
          <w:sz w:val="22"/>
          <w:szCs w:val="22"/>
        </w:rPr>
        <w:t>saucii</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w:t>
      </w:r>
      <w:proofErr w:type="spellStart"/>
      <w:r>
        <w:rPr>
          <w:color w:val="000000"/>
          <w:sz w:val="22"/>
          <w:szCs w:val="22"/>
        </w:rPr>
        <w:t>aliquid</w:t>
      </w:r>
      <w:proofErr w:type="spellEnd"/>
      <w:r>
        <w:rPr>
          <w:color w:val="000000"/>
          <w:sz w:val="22"/>
          <w:szCs w:val="22"/>
        </w:rPr>
        <w:t xml:space="preserve"> </w:t>
      </w:r>
      <w:proofErr w:type="spellStart"/>
      <w:r>
        <w:rPr>
          <w:color w:val="000000"/>
          <w:sz w:val="22"/>
          <w:szCs w:val="22"/>
        </w:rPr>
        <w:t>latronum</w:t>
      </w:r>
      <w:proofErr w:type="spellEnd"/>
      <w:r>
        <w:rPr>
          <w:color w:val="000000"/>
          <w:sz w:val="22"/>
          <w:szCs w:val="22"/>
        </w:rPr>
        <w:t xml:space="preserve">, </w:t>
      </w:r>
      <w:proofErr w:type="spellStart"/>
      <w:r>
        <w:rPr>
          <w:color w:val="000000"/>
          <w:sz w:val="22"/>
          <w:szCs w:val="22"/>
        </w:rPr>
        <w:t>aliquid</w:t>
      </w:r>
      <w:proofErr w:type="spellEnd"/>
      <w:r>
        <w:rPr>
          <w:color w:val="000000"/>
          <w:sz w:val="22"/>
          <w:szCs w:val="22"/>
        </w:rPr>
        <w:t xml:space="preserve"> </w:t>
      </w:r>
      <w:proofErr w:type="spellStart"/>
      <w:r>
        <w:rPr>
          <w:color w:val="000000"/>
          <w:sz w:val="22"/>
          <w:szCs w:val="22"/>
        </w:rPr>
        <w:t>praetereuntium</w:t>
      </w:r>
      <w:proofErr w:type="spellEnd"/>
      <w:r>
        <w:rPr>
          <w:color w:val="000000"/>
          <w:sz w:val="22"/>
          <w:szCs w:val="22"/>
        </w:rPr>
        <w:t xml:space="preserve"> </w:t>
      </w:r>
      <w:proofErr w:type="spellStart"/>
      <w:r>
        <w:rPr>
          <w:color w:val="000000"/>
          <w:sz w:val="22"/>
          <w:szCs w:val="22"/>
        </w:rPr>
        <w:t>longe</w:t>
      </w:r>
      <w:proofErr w:type="spellEnd"/>
      <w:r>
        <w:rPr>
          <w:color w:val="000000"/>
          <w:sz w:val="22"/>
          <w:szCs w:val="22"/>
        </w:rPr>
        <w:t xml:space="preserve">, et </w:t>
      </w:r>
      <w:proofErr w:type="spellStart"/>
      <w:r>
        <w:rPr>
          <w:color w:val="000000"/>
          <w:sz w:val="22"/>
          <w:szCs w:val="22"/>
        </w:rPr>
        <w:t>aliquid</w:t>
      </w:r>
      <w:proofErr w:type="spellEnd"/>
      <w:r>
        <w:rPr>
          <w:color w:val="000000"/>
          <w:sz w:val="22"/>
          <w:szCs w:val="22"/>
        </w:rPr>
        <w:t xml:space="preserve"> boni Samaritani.</w:t>
      </w:r>
    </w:p>
    <w:p w14:paraId="0382D361"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Una storia che si ripete</w:t>
      </w:r>
    </w:p>
    <w:p w14:paraId="4CF3DE52"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144" w:name="69"/>
      <w:r>
        <w:rPr>
          <w:rFonts w:ascii="Tahoma" w:eastAsia="Times New Roman" w:hAnsi="Tahoma"/>
          <w:color w:val="000000"/>
          <w:kern w:val="0"/>
          <w:lang w:eastAsia="it-IT"/>
        </w:rPr>
        <w:t>69</w:t>
      </w:r>
      <w:bookmarkEnd w:id="144"/>
      <w:r>
        <w:rPr>
          <w:rFonts w:ascii="Tahoma" w:eastAsia="Times New Roman" w:hAnsi="Tahoma"/>
          <w:color w:val="000000"/>
          <w:kern w:val="0"/>
          <w:lang w:eastAsia="it-IT"/>
        </w:rPr>
        <w:t>. La narrazione è semplice e lineare, ma contiene tutta la dinamica della lotta interiore che avviene nell’elaborazione della nostra identità, in ogni esistenza proiettata sulla via per realizzare la fraternità umana. Una volta incamminati, ci scontriamo, immancabilmente, con l’uomo ferito. Oggi, e sempre di più, ci sono persone ferite. L’inclusione o l’esclusione di chi soffre lungo la strada definisce tutti i progetti economici, politici, sociali e religiosi. Ogni giorno ci troviamo davanti alla scelta di essere buoni samaritani oppure viandanti indifferenti che passano a distanza. E se estendiamo lo sguardo alla totalità della nostra storia e al mondo nel suo insieme, tutti siamo o siamo stati come questi personaggi: tutti abbiamo qualcosa dell’uomo ferito, qualcosa dei briganti, qualcosa di quelli che passano a distanza e qualcosa del buon samaritano.</w:t>
      </w:r>
    </w:p>
    <w:p w14:paraId="42A4BE77" w14:textId="77777777" w:rsidR="0009444E" w:rsidRDefault="0080699A">
      <w:pPr>
        <w:pStyle w:val="NormaleWeb"/>
        <w:shd w:val="clear" w:color="auto" w:fill="FFFFFF"/>
        <w:rPr>
          <w:color w:val="000000"/>
          <w:sz w:val="22"/>
          <w:szCs w:val="22"/>
        </w:rPr>
      </w:pPr>
      <w:r>
        <w:rPr>
          <w:color w:val="000000"/>
          <w:sz w:val="22"/>
          <w:szCs w:val="22"/>
        </w:rPr>
        <w:t xml:space="preserve">70. </w:t>
      </w:r>
      <w:proofErr w:type="spellStart"/>
      <w:r>
        <w:rPr>
          <w:color w:val="000000"/>
          <w:sz w:val="22"/>
          <w:szCs w:val="22"/>
        </w:rPr>
        <w:t>Multum</w:t>
      </w:r>
      <w:proofErr w:type="spellEnd"/>
      <w:r>
        <w:rPr>
          <w:color w:val="000000"/>
          <w:sz w:val="22"/>
          <w:szCs w:val="22"/>
        </w:rPr>
        <w:t xml:space="preserve"> </w:t>
      </w:r>
      <w:proofErr w:type="spellStart"/>
      <w:r>
        <w:rPr>
          <w:color w:val="000000"/>
          <w:sz w:val="22"/>
          <w:szCs w:val="22"/>
        </w:rPr>
        <w:t>interest</w:t>
      </w:r>
      <w:proofErr w:type="spellEnd"/>
      <w:r>
        <w:rPr>
          <w:color w:val="000000"/>
          <w:sz w:val="22"/>
          <w:szCs w:val="22"/>
        </w:rPr>
        <w:t xml:space="preserve"> </w:t>
      </w:r>
      <w:proofErr w:type="spellStart"/>
      <w:r>
        <w:rPr>
          <w:color w:val="000000"/>
          <w:sz w:val="22"/>
          <w:szCs w:val="22"/>
        </w:rPr>
        <w:t>meditari</w:t>
      </w:r>
      <w:proofErr w:type="spellEnd"/>
      <w:r>
        <w:rPr>
          <w:color w:val="000000"/>
          <w:sz w:val="22"/>
          <w:szCs w:val="22"/>
        </w:rPr>
        <w:t xml:space="preserve"> </w:t>
      </w:r>
      <w:proofErr w:type="spellStart"/>
      <w:r>
        <w:rPr>
          <w:color w:val="000000"/>
          <w:sz w:val="22"/>
          <w:szCs w:val="22"/>
        </w:rPr>
        <w:t>quomodo</w:t>
      </w:r>
      <w:proofErr w:type="spellEnd"/>
      <w:r>
        <w:rPr>
          <w:color w:val="000000"/>
          <w:sz w:val="22"/>
          <w:szCs w:val="22"/>
        </w:rPr>
        <w:t xml:space="preserve"> </w:t>
      </w:r>
      <w:proofErr w:type="spellStart"/>
      <w:r>
        <w:rPr>
          <w:color w:val="000000"/>
          <w:sz w:val="22"/>
          <w:szCs w:val="22"/>
        </w:rPr>
        <w:t>differentiae</w:t>
      </w:r>
      <w:proofErr w:type="spellEnd"/>
      <w:r>
        <w:rPr>
          <w:color w:val="000000"/>
          <w:sz w:val="22"/>
          <w:szCs w:val="22"/>
        </w:rPr>
        <w:t xml:space="preserve"> </w:t>
      </w:r>
      <w:proofErr w:type="spellStart"/>
      <w:r>
        <w:rPr>
          <w:color w:val="000000"/>
          <w:sz w:val="22"/>
          <w:szCs w:val="22"/>
        </w:rPr>
        <w:t>personarum</w:t>
      </w:r>
      <w:proofErr w:type="spellEnd"/>
      <w:r>
        <w:rPr>
          <w:color w:val="000000"/>
          <w:sz w:val="22"/>
          <w:szCs w:val="22"/>
        </w:rPr>
        <w:t xml:space="preserve"> </w:t>
      </w:r>
      <w:proofErr w:type="spellStart"/>
      <w:r>
        <w:rPr>
          <w:color w:val="000000"/>
          <w:sz w:val="22"/>
          <w:szCs w:val="22"/>
        </w:rPr>
        <w:t>fabulae</w:t>
      </w:r>
      <w:proofErr w:type="spellEnd"/>
      <w:r>
        <w:rPr>
          <w:color w:val="000000"/>
          <w:sz w:val="22"/>
          <w:szCs w:val="22"/>
        </w:rPr>
        <w:t xml:space="preserve"> </w:t>
      </w:r>
      <w:proofErr w:type="spellStart"/>
      <w:r>
        <w:rPr>
          <w:color w:val="000000"/>
          <w:sz w:val="22"/>
          <w:szCs w:val="22"/>
        </w:rPr>
        <w:t>omnino</w:t>
      </w:r>
      <w:proofErr w:type="spellEnd"/>
      <w:r>
        <w:rPr>
          <w:color w:val="000000"/>
          <w:sz w:val="22"/>
          <w:szCs w:val="22"/>
        </w:rPr>
        <w:t xml:space="preserve"> </w:t>
      </w:r>
      <w:proofErr w:type="spellStart"/>
      <w:r>
        <w:rPr>
          <w:color w:val="000000"/>
          <w:sz w:val="22"/>
          <w:szCs w:val="22"/>
        </w:rPr>
        <w:t>transformatae</w:t>
      </w:r>
      <w:proofErr w:type="spellEnd"/>
      <w:r>
        <w:rPr>
          <w:color w:val="000000"/>
          <w:sz w:val="22"/>
          <w:szCs w:val="22"/>
        </w:rPr>
        <w:t xml:space="preserve"> </w:t>
      </w:r>
      <w:proofErr w:type="spellStart"/>
      <w:r>
        <w:rPr>
          <w:color w:val="000000"/>
          <w:sz w:val="22"/>
          <w:szCs w:val="22"/>
        </w:rPr>
        <w:t>efficiuntur</w:t>
      </w:r>
      <w:proofErr w:type="spellEnd"/>
      <w:r>
        <w:rPr>
          <w:color w:val="000000"/>
          <w:sz w:val="22"/>
          <w:szCs w:val="22"/>
        </w:rPr>
        <w:t xml:space="preserve"> in </w:t>
      </w:r>
      <w:proofErr w:type="spellStart"/>
      <w:r>
        <w:rPr>
          <w:color w:val="000000"/>
          <w:sz w:val="22"/>
          <w:szCs w:val="22"/>
        </w:rPr>
        <w:t>comparatione</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dolore manifesto </w:t>
      </w:r>
      <w:proofErr w:type="spellStart"/>
      <w:r>
        <w:rPr>
          <w:color w:val="000000"/>
          <w:sz w:val="22"/>
          <w:szCs w:val="22"/>
        </w:rPr>
        <w:t>lapsi</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w:t>
      </w:r>
      <w:proofErr w:type="spellStart"/>
      <w:r>
        <w:rPr>
          <w:color w:val="000000"/>
          <w:sz w:val="22"/>
          <w:szCs w:val="22"/>
        </w:rPr>
        <w:t>humiliati</w:t>
      </w:r>
      <w:proofErr w:type="spellEnd"/>
      <w:r>
        <w:rPr>
          <w:color w:val="000000"/>
          <w:sz w:val="22"/>
          <w:szCs w:val="22"/>
        </w:rPr>
        <w:t xml:space="preserve">. Non est </w:t>
      </w:r>
      <w:proofErr w:type="spellStart"/>
      <w:r>
        <w:rPr>
          <w:color w:val="000000"/>
          <w:sz w:val="22"/>
          <w:szCs w:val="22"/>
        </w:rPr>
        <w:t>amplius</w:t>
      </w:r>
      <w:proofErr w:type="spellEnd"/>
      <w:r>
        <w:rPr>
          <w:color w:val="000000"/>
          <w:sz w:val="22"/>
          <w:szCs w:val="22"/>
        </w:rPr>
        <w:t xml:space="preserve"> </w:t>
      </w:r>
      <w:proofErr w:type="spellStart"/>
      <w:r>
        <w:rPr>
          <w:color w:val="000000"/>
          <w:sz w:val="22"/>
          <w:szCs w:val="22"/>
        </w:rPr>
        <w:t>distinctio</w:t>
      </w:r>
      <w:proofErr w:type="spellEnd"/>
      <w:r>
        <w:rPr>
          <w:color w:val="000000"/>
          <w:sz w:val="22"/>
          <w:szCs w:val="22"/>
        </w:rPr>
        <w:t xml:space="preserve"> inter </w:t>
      </w:r>
      <w:proofErr w:type="spellStart"/>
      <w:r>
        <w:rPr>
          <w:color w:val="000000"/>
          <w:sz w:val="22"/>
          <w:szCs w:val="22"/>
        </w:rPr>
        <w:t>incolam</w:t>
      </w:r>
      <w:proofErr w:type="spellEnd"/>
      <w:r>
        <w:rPr>
          <w:color w:val="000000"/>
          <w:sz w:val="22"/>
          <w:szCs w:val="22"/>
        </w:rPr>
        <w:t xml:space="preserve"> </w:t>
      </w:r>
      <w:proofErr w:type="spellStart"/>
      <w:r>
        <w:rPr>
          <w:color w:val="000000"/>
          <w:sz w:val="22"/>
          <w:szCs w:val="22"/>
        </w:rPr>
        <w:t>Iudaeae</w:t>
      </w:r>
      <w:proofErr w:type="spellEnd"/>
      <w:r>
        <w:rPr>
          <w:color w:val="000000"/>
          <w:sz w:val="22"/>
          <w:szCs w:val="22"/>
        </w:rPr>
        <w:t xml:space="preserve"> et </w:t>
      </w:r>
      <w:proofErr w:type="spellStart"/>
      <w:r>
        <w:rPr>
          <w:color w:val="000000"/>
          <w:sz w:val="22"/>
          <w:szCs w:val="22"/>
        </w:rPr>
        <w:t>incolam</w:t>
      </w:r>
      <w:proofErr w:type="spellEnd"/>
      <w:r>
        <w:rPr>
          <w:color w:val="000000"/>
          <w:sz w:val="22"/>
          <w:szCs w:val="22"/>
        </w:rPr>
        <w:t xml:space="preserve"> </w:t>
      </w:r>
      <w:proofErr w:type="spellStart"/>
      <w:r>
        <w:rPr>
          <w:color w:val="000000"/>
          <w:sz w:val="22"/>
          <w:szCs w:val="22"/>
        </w:rPr>
        <w:t>Samariae</w:t>
      </w:r>
      <w:proofErr w:type="spellEnd"/>
      <w:r>
        <w:rPr>
          <w:color w:val="000000"/>
          <w:sz w:val="22"/>
          <w:szCs w:val="22"/>
        </w:rPr>
        <w:t xml:space="preserve">, non est </w:t>
      </w:r>
      <w:proofErr w:type="spellStart"/>
      <w:r>
        <w:rPr>
          <w:color w:val="000000"/>
          <w:sz w:val="22"/>
          <w:szCs w:val="22"/>
        </w:rPr>
        <w:t>sacerdos</w:t>
      </w:r>
      <w:proofErr w:type="spellEnd"/>
      <w:r>
        <w:rPr>
          <w:color w:val="000000"/>
          <w:sz w:val="22"/>
          <w:szCs w:val="22"/>
        </w:rPr>
        <w:t xml:space="preserve"> </w:t>
      </w:r>
      <w:proofErr w:type="spellStart"/>
      <w:r>
        <w:rPr>
          <w:color w:val="000000"/>
          <w:sz w:val="22"/>
          <w:szCs w:val="22"/>
        </w:rPr>
        <w:t>nec</w:t>
      </w:r>
      <w:proofErr w:type="spellEnd"/>
      <w:r>
        <w:rPr>
          <w:color w:val="000000"/>
          <w:sz w:val="22"/>
          <w:szCs w:val="22"/>
        </w:rPr>
        <w:t xml:space="preserve"> mercator; duo tantum genera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qui </w:t>
      </w:r>
      <w:proofErr w:type="spellStart"/>
      <w:r>
        <w:rPr>
          <w:color w:val="000000"/>
          <w:sz w:val="22"/>
          <w:szCs w:val="22"/>
        </w:rPr>
        <w:t>doloris</w:t>
      </w:r>
      <w:proofErr w:type="spellEnd"/>
      <w:r>
        <w:rPr>
          <w:color w:val="000000"/>
          <w:sz w:val="22"/>
          <w:szCs w:val="22"/>
        </w:rPr>
        <w:t xml:space="preserve"> </w:t>
      </w:r>
      <w:proofErr w:type="spellStart"/>
      <w:r>
        <w:rPr>
          <w:color w:val="000000"/>
          <w:sz w:val="22"/>
          <w:szCs w:val="22"/>
        </w:rPr>
        <w:t>onus</w:t>
      </w:r>
      <w:proofErr w:type="spellEnd"/>
      <w:r>
        <w:rPr>
          <w:color w:val="000000"/>
          <w:sz w:val="22"/>
          <w:szCs w:val="22"/>
        </w:rPr>
        <w:t xml:space="preserve"> </w:t>
      </w:r>
      <w:proofErr w:type="spellStart"/>
      <w:r>
        <w:rPr>
          <w:color w:val="000000"/>
          <w:sz w:val="22"/>
          <w:szCs w:val="22"/>
        </w:rPr>
        <w:t>ferunt</w:t>
      </w:r>
      <w:proofErr w:type="spellEnd"/>
      <w:r>
        <w:rPr>
          <w:color w:val="000000"/>
          <w:sz w:val="22"/>
          <w:szCs w:val="22"/>
        </w:rPr>
        <w:t xml:space="preserve">, et qui </w:t>
      </w:r>
      <w:proofErr w:type="spellStart"/>
      <w:r>
        <w:rPr>
          <w:color w:val="000000"/>
          <w:sz w:val="22"/>
          <w:szCs w:val="22"/>
        </w:rPr>
        <w:t>procul</w:t>
      </w:r>
      <w:proofErr w:type="spellEnd"/>
      <w:r>
        <w:rPr>
          <w:color w:val="000000"/>
          <w:sz w:val="22"/>
          <w:szCs w:val="22"/>
        </w:rPr>
        <w:t xml:space="preserve"> </w:t>
      </w:r>
      <w:proofErr w:type="spellStart"/>
      <w:r>
        <w:rPr>
          <w:color w:val="000000"/>
          <w:sz w:val="22"/>
          <w:szCs w:val="22"/>
        </w:rPr>
        <w:t>transeunt</w:t>
      </w:r>
      <w:proofErr w:type="spellEnd"/>
      <w:r>
        <w:rPr>
          <w:color w:val="000000"/>
          <w:sz w:val="22"/>
          <w:szCs w:val="22"/>
        </w:rPr>
        <w:t xml:space="preserve">; qui </w:t>
      </w:r>
      <w:proofErr w:type="spellStart"/>
      <w:r>
        <w:rPr>
          <w:color w:val="000000"/>
          <w:sz w:val="22"/>
          <w:szCs w:val="22"/>
        </w:rPr>
        <w:t>procumbunt</w:t>
      </w:r>
      <w:proofErr w:type="spellEnd"/>
      <w:r>
        <w:rPr>
          <w:color w:val="000000"/>
          <w:sz w:val="22"/>
          <w:szCs w:val="22"/>
        </w:rPr>
        <w:t xml:space="preserve"> </w:t>
      </w:r>
      <w:proofErr w:type="spellStart"/>
      <w:r>
        <w:rPr>
          <w:color w:val="000000"/>
          <w:sz w:val="22"/>
          <w:szCs w:val="22"/>
        </w:rPr>
        <w:t>agnoscentes</w:t>
      </w:r>
      <w:proofErr w:type="spellEnd"/>
      <w:r>
        <w:rPr>
          <w:color w:val="000000"/>
          <w:sz w:val="22"/>
          <w:szCs w:val="22"/>
        </w:rPr>
        <w:t xml:space="preserve"> </w:t>
      </w:r>
      <w:proofErr w:type="spellStart"/>
      <w:r>
        <w:rPr>
          <w:color w:val="000000"/>
          <w:sz w:val="22"/>
          <w:szCs w:val="22"/>
        </w:rPr>
        <w:t>hominem</w:t>
      </w:r>
      <w:proofErr w:type="spellEnd"/>
      <w:r>
        <w:rPr>
          <w:color w:val="000000"/>
          <w:sz w:val="22"/>
          <w:szCs w:val="22"/>
        </w:rPr>
        <w:t xml:space="preserve"> </w:t>
      </w:r>
      <w:proofErr w:type="spellStart"/>
      <w:r>
        <w:rPr>
          <w:color w:val="000000"/>
          <w:sz w:val="22"/>
          <w:szCs w:val="22"/>
        </w:rPr>
        <w:t>lapsum</w:t>
      </w:r>
      <w:proofErr w:type="spellEnd"/>
      <w:r>
        <w:rPr>
          <w:color w:val="000000"/>
          <w:sz w:val="22"/>
          <w:szCs w:val="22"/>
        </w:rPr>
        <w:t xml:space="preserve"> et qui </w:t>
      </w:r>
      <w:proofErr w:type="spellStart"/>
      <w:r>
        <w:rPr>
          <w:color w:val="000000"/>
          <w:sz w:val="22"/>
          <w:szCs w:val="22"/>
        </w:rPr>
        <w:t>avertunt</w:t>
      </w:r>
      <w:proofErr w:type="spellEnd"/>
      <w:r>
        <w:rPr>
          <w:color w:val="000000"/>
          <w:sz w:val="22"/>
          <w:szCs w:val="22"/>
        </w:rPr>
        <w:t xml:space="preserve"> </w:t>
      </w:r>
      <w:proofErr w:type="spellStart"/>
      <w:r>
        <w:rPr>
          <w:color w:val="000000"/>
          <w:sz w:val="22"/>
          <w:szCs w:val="22"/>
        </w:rPr>
        <w:t>faciem</w:t>
      </w:r>
      <w:proofErr w:type="spellEnd"/>
      <w:r>
        <w:rPr>
          <w:color w:val="000000"/>
          <w:sz w:val="22"/>
          <w:szCs w:val="22"/>
        </w:rPr>
        <w:t xml:space="preserve"> et </w:t>
      </w:r>
      <w:proofErr w:type="spellStart"/>
      <w:r>
        <w:rPr>
          <w:color w:val="000000"/>
          <w:sz w:val="22"/>
          <w:szCs w:val="22"/>
        </w:rPr>
        <w:t>gressum</w:t>
      </w:r>
      <w:proofErr w:type="spellEnd"/>
      <w:r>
        <w:rPr>
          <w:color w:val="000000"/>
          <w:sz w:val="22"/>
          <w:szCs w:val="22"/>
        </w:rPr>
        <w:t xml:space="preserve"> </w:t>
      </w:r>
      <w:proofErr w:type="spellStart"/>
      <w:r>
        <w:rPr>
          <w:color w:val="000000"/>
          <w:sz w:val="22"/>
          <w:szCs w:val="22"/>
        </w:rPr>
        <w:t>accelerant</w:t>
      </w:r>
      <w:proofErr w:type="spellEnd"/>
      <w:r>
        <w:rPr>
          <w:color w:val="000000"/>
          <w:sz w:val="22"/>
          <w:szCs w:val="22"/>
        </w:rPr>
        <w:t xml:space="preserve">. </w:t>
      </w:r>
      <w:proofErr w:type="spellStart"/>
      <w:r>
        <w:rPr>
          <w:color w:val="000000"/>
          <w:sz w:val="22"/>
          <w:szCs w:val="22"/>
        </w:rPr>
        <w:t>Nam</w:t>
      </w:r>
      <w:proofErr w:type="spellEnd"/>
      <w:r>
        <w:rPr>
          <w:color w:val="000000"/>
          <w:sz w:val="22"/>
          <w:szCs w:val="22"/>
        </w:rPr>
        <w:t xml:space="preserve"> </w:t>
      </w:r>
      <w:proofErr w:type="spellStart"/>
      <w:r>
        <w:rPr>
          <w:color w:val="000000"/>
          <w:sz w:val="22"/>
          <w:szCs w:val="22"/>
        </w:rPr>
        <w:t>multiformes</w:t>
      </w:r>
      <w:proofErr w:type="spellEnd"/>
      <w:r>
        <w:rPr>
          <w:color w:val="000000"/>
          <w:sz w:val="22"/>
          <w:szCs w:val="22"/>
        </w:rPr>
        <w:t xml:space="preserve"> </w:t>
      </w:r>
      <w:proofErr w:type="spellStart"/>
      <w:r>
        <w:rPr>
          <w:color w:val="000000"/>
          <w:sz w:val="22"/>
          <w:szCs w:val="22"/>
        </w:rPr>
        <w:t>nostrae</w:t>
      </w:r>
      <w:proofErr w:type="spellEnd"/>
      <w:r>
        <w:rPr>
          <w:color w:val="000000"/>
          <w:sz w:val="22"/>
          <w:szCs w:val="22"/>
        </w:rPr>
        <w:t xml:space="preserve"> </w:t>
      </w:r>
      <w:proofErr w:type="spellStart"/>
      <w:r>
        <w:rPr>
          <w:color w:val="000000"/>
          <w:sz w:val="22"/>
          <w:szCs w:val="22"/>
        </w:rPr>
        <w:t>larvae</w:t>
      </w:r>
      <w:proofErr w:type="spellEnd"/>
      <w:r>
        <w:rPr>
          <w:color w:val="000000"/>
          <w:sz w:val="22"/>
          <w:szCs w:val="22"/>
        </w:rPr>
        <w:t xml:space="preserve">, </w:t>
      </w:r>
      <w:proofErr w:type="spellStart"/>
      <w:r>
        <w:rPr>
          <w:color w:val="000000"/>
          <w:sz w:val="22"/>
          <w:szCs w:val="22"/>
        </w:rPr>
        <w:t>pittacia</w:t>
      </w:r>
      <w:proofErr w:type="spellEnd"/>
      <w:r>
        <w:rPr>
          <w:color w:val="000000"/>
          <w:sz w:val="22"/>
          <w:szCs w:val="22"/>
        </w:rPr>
        <w:t xml:space="preserve"> nostra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velamenta</w:t>
      </w:r>
      <w:proofErr w:type="spellEnd"/>
      <w:r>
        <w:rPr>
          <w:color w:val="000000"/>
          <w:sz w:val="22"/>
          <w:szCs w:val="22"/>
        </w:rPr>
        <w:t xml:space="preserve"> nostra </w:t>
      </w:r>
      <w:proofErr w:type="spellStart"/>
      <w:r>
        <w:rPr>
          <w:color w:val="000000"/>
          <w:sz w:val="22"/>
          <w:szCs w:val="22"/>
        </w:rPr>
        <w:t>cadunt</w:t>
      </w:r>
      <w:proofErr w:type="spellEnd"/>
      <w:r>
        <w:rPr>
          <w:color w:val="000000"/>
          <w:sz w:val="22"/>
          <w:szCs w:val="22"/>
        </w:rPr>
        <w:t xml:space="preserve">: hora est </w:t>
      </w:r>
      <w:proofErr w:type="spellStart"/>
      <w:r>
        <w:rPr>
          <w:color w:val="000000"/>
          <w:sz w:val="22"/>
          <w:szCs w:val="22"/>
        </w:rPr>
        <w:t>veritatis</w:t>
      </w:r>
      <w:proofErr w:type="spellEnd"/>
      <w:r>
        <w:rPr>
          <w:color w:val="000000"/>
          <w:sz w:val="22"/>
          <w:szCs w:val="22"/>
        </w:rPr>
        <w:t xml:space="preserve">. Ad </w:t>
      </w:r>
      <w:proofErr w:type="spellStart"/>
      <w:r>
        <w:rPr>
          <w:color w:val="000000"/>
          <w:sz w:val="22"/>
          <w:szCs w:val="22"/>
        </w:rPr>
        <w:t>tangenda</w:t>
      </w:r>
      <w:proofErr w:type="spellEnd"/>
      <w:r>
        <w:rPr>
          <w:color w:val="000000"/>
          <w:sz w:val="22"/>
          <w:szCs w:val="22"/>
        </w:rPr>
        <w:t xml:space="preserve"> et </w:t>
      </w:r>
      <w:proofErr w:type="spellStart"/>
      <w:r>
        <w:rPr>
          <w:color w:val="000000"/>
          <w:sz w:val="22"/>
          <w:szCs w:val="22"/>
        </w:rPr>
        <w:t>sananda</w:t>
      </w:r>
      <w:proofErr w:type="spellEnd"/>
      <w:r>
        <w:rPr>
          <w:color w:val="000000"/>
          <w:sz w:val="22"/>
          <w:szCs w:val="22"/>
        </w:rPr>
        <w:t xml:space="preserve"> </w:t>
      </w:r>
      <w:proofErr w:type="spellStart"/>
      <w:r>
        <w:rPr>
          <w:color w:val="000000"/>
          <w:sz w:val="22"/>
          <w:szCs w:val="22"/>
        </w:rPr>
        <w:t>aliorum</w:t>
      </w:r>
      <w:proofErr w:type="spellEnd"/>
      <w:r>
        <w:rPr>
          <w:color w:val="000000"/>
          <w:sz w:val="22"/>
          <w:szCs w:val="22"/>
        </w:rPr>
        <w:t xml:space="preserve"> vulnera nos </w:t>
      </w:r>
      <w:proofErr w:type="spellStart"/>
      <w:r>
        <w:rPr>
          <w:color w:val="000000"/>
          <w:sz w:val="22"/>
          <w:szCs w:val="22"/>
        </w:rPr>
        <w:t>inclinabimus</w:t>
      </w:r>
      <w:proofErr w:type="spellEnd"/>
      <w:r>
        <w:rPr>
          <w:color w:val="000000"/>
          <w:sz w:val="22"/>
          <w:szCs w:val="22"/>
        </w:rPr>
        <w:t xml:space="preserve">? Ad </w:t>
      </w:r>
      <w:proofErr w:type="spellStart"/>
      <w:r>
        <w:rPr>
          <w:color w:val="000000"/>
          <w:sz w:val="22"/>
          <w:szCs w:val="22"/>
        </w:rPr>
        <w:t>tollendos</w:t>
      </w:r>
      <w:proofErr w:type="spellEnd"/>
      <w:r>
        <w:rPr>
          <w:color w:val="000000"/>
          <w:sz w:val="22"/>
          <w:szCs w:val="22"/>
        </w:rPr>
        <w:t xml:space="preserve"> super </w:t>
      </w:r>
      <w:proofErr w:type="spellStart"/>
      <w:r>
        <w:rPr>
          <w:color w:val="000000"/>
          <w:sz w:val="22"/>
          <w:szCs w:val="22"/>
        </w:rPr>
        <w:t>umeros</w:t>
      </w:r>
      <w:proofErr w:type="spellEnd"/>
      <w:r>
        <w:rPr>
          <w:color w:val="000000"/>
          <w:sz w:val="22"/>
          <w:szCs w:val="22"/>
        </w:rPr>
        <w:t xml:space="preserve"> </w:t>
      </w:r>
      <w:proofErr w:type="spellStart"/>
      <w:r>
        <w:rPr>
          <w:color w:val="000000"/>
          <w:sz w:val="22"/>
          <w:szCs w:val="22"/>
        </w:rPr>
        <w:t>nostros</w:t>
      </w:r>
      <w:proofErr w:type="spellEnd"/>
      <w:r>
        <w:rPr>
          <w:color w:val="000000"/>
          <w:sz w:val="22"/>
          <w:szCs w:val="22"/>
        </w:rPr>
        <w:t xml:space="preserve"> nos </w:t>
      </w:r>
      <w:proofErr w:type="spellStart"/>
      <w:r>
        <w:rPr>
          <w:color w:val="000000"/>
          <w:sz w:val="22"/>
          <w:szCs w:val="22"/>
        </w:rPr>
        <w:t>vicissim</w:t>
      </w:r>
      <w:proofErr w:type="spellEnd"/>
      <w:r>
        <w:rPr>
          <w:color w:val="000000"/>
          <w:sz w:val="22"/>
          <w:szCs w:val="22"/>
        </w:rPr>
        <w:t xml:space="preserve"> </w:t>
      </w:r>
      <w:proofErr w:type="spellStart"/>
      <w:r>
        <w:rPr>
          <w:color w:val="000000"/>
          <w:sz w:val="22"/>
          <w:szCs w:val="22"/>
        </w:rPr>
        <w:t>inclinabimus</w:t>
      </w:r>
      <w:proofErr w:type="spellEnd"/>
      <w:r>
        <w:rPr>
          <w:color w:val="000000"/>
          <w:sz w:val="22"/>
          <w:szCs w:val="22"/>
        </w:rPr>
        <w:t xml:space="preserve">? </w:t>
      </w:r>
      <w:proofErr w:type="spellStart"/>
      <w:r>
        <w:rPr>
          <w:color w:val="000000"/>
          <w:sz w:val="22"/>
          <w:szCs w:val="22"/>
        </w:rPr>
        <w:t>Haec</w:t>
      </w:r>
      <w:proofErr w:type="spellEnd"/>
      <w:r>
        <w:rPr>
          <w:color w:val="000000"/>
          <w:sz w:val="22"/>
          <w:szCs w:val="22"/>
        </w:rPr>
        <w:t xml:space="preserve"> est </w:t>
      </w:r>
      <w:proofErr w:type="spellStart"/>
      <w:r>
        <w:rPr>
          <w:color w:val="000000"/>
          <w:sz w:val="22"/>
          <w:szCs w:val="22"/>
        </w:rPr>
        <w:t>praesens</w:t>
      </w:r>
      <w:proofErr w:type="spellEnd"/>
      <w:r>
        <w:rPr>
          <w:color w:val="000000"/>
          <w:sz w:val="22"/>
          <w:szCs w:val="22"/>
        </w:rPr>
        <w:t xml:space="preserve"> </w:t>
      </w:r>
      <w:proofErr w:type="spellStart"/>
      <w:r>
        <w:rPr>
          <w:color w:val="000000"/>
          <w:sz w:val="22"/>
          <w:szCs w:val="22"/>
        </w:rPr>
        <w:t>concertatio</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timere</w:t>
      </w:r>
      <w:proofErr w:type="spellEnd"/>
      <w:r>
        <w:rPr>
          <w:color w:val="000000"/>
          <w:sz w:val="22"/>
          <w:szCs w:val="22"/>
        </w:rPr>
        <w:t xml:space="preserve"> non </w:t>
      </w:r>
      <w:proofErr w:type="spellStart"/>
      <w:r>
        <w:rPr>
          <w:color w:val="000000"/>
          <w:sz w:val="22"/>
          <w:szCs w:val="22"/>
        </w:rPr>
        <w:t>debemus</w:t>
      </w:r>
      <w:proofErr w:type="spellEnd"/>
      <w:r>
        <w:rPr>
          <w:color w:val="000000"/>
          <w:sz w:val="22"/>
          <w:szCs w:val="22"/>
        </w:rPr>
        <w:t xml:space="preserve">. In </w:t>
      </w:r>
      <w:proofErr w:type="spellStart"/>
      <w:r>
        <w:rPr>
          <w:color w:val="000000"/>
          <w:sz w:val="22"/>
          <w:szCs w:val="22"/>
        </w:rPr>
        <w:t>temporibus</w:t>
      </w:r>
      <w:proofErr w:type="spellEnd"/>
      <w:r>
        <w:rPr>
          <w:color w:val="000000"/>
          <w:sz w:val="22"/>
          <w:szCs w:val="22"/>
        </w:rPr>
        <w:t xml:space="preserve"> </w:t>
      </w:r>
      <w:proofErr w:type="spellStart"/>
      <w:r>
        <w:rPr>
          <w:color w:val="000000"/>
          <w:sz w:val="22"/>
          <w:szCs w:val="22"/>
        </w:rPr>
        <w:t>discriminis</w:t>
      </w:r>
      <w:proofErr w:type="spellEnd"/>
      <w:r>
        <w:rPr>
          <w:color w:val="000000"/>
          <w:sz w:val="22"/>
          <w:szCs w:val="22"/>
        </w:rPr>
        <w:t xml:space="preserve"> </w:t>
      </w:r>
      <w:proofErr w:type="spellStart"/>
      <w:r>
        <w:rPr>
          <w:color w:val="000000"/>
          <w:sz w:val="22"/>
          <w:szCs w:val="22"/>
        </w:rPr>
        <w:t>urget</w:t>
      </w:r>
      <w:proofErr w:type="spellEnd"/>
      <w:r>
        <w:rPr>
          <w:color w:val="000000"/>
          <w:sz w:val="22"/>
          <w:szCs w:val="22"/>
        </w:rPr>
        <w:t xml:space="preserve"> </w:t>
      </w:r>
      <w:proofErr w:type="spellStart"/>
      <w:r>
        <w:rPr>
          <w:color w:val="000000"/>
          <w:sz w:val="22"/>
          <w:szCs w:val="22"/>
        </w:rPr>
        <w:t>electio</w:t>
      </w:r>
      <w:proofErr w:type="spellEnd"/>
      <w:r>
        <w:rPr>
          <w:color w:val="000000"/>
          <w:sz w:val="22"/>
          <w:szCs w:val="22"/>
        </w:rPr>
        <w:t xml:space="preserve">: </w:t>
      </w:r>
      <w:proofErr w:type="spellStart"/>
      <w:r>
        <w:rPr>
          <w:color w:val="000000"/>
          <w:sz w:val="22"/>
          <w:szCs w:val="22"/>
        </w:rPr>
        <w:t>dicere</w:t>
      </w:r>
      <w:proofErr w:type="spellEnd"/>
      <w:r>
        <w:rPr>
          <w:color w:val="000000"/>
          <w:sz w:val="22"/>
          <w:szCs w:val="22"/>
        </w:rPr>
        <w:t xml:space="preserve"> </w:t>
      </w:r>
      <w:proofErr w:type="spellStart"/>
      <w:r>
        <w:rPr>
          <w:color w:val="000000"/>
          <w:sz w:val="22"/>
          <w:szCs w:val="22"/>
        </w:rPr>
        <w:t>possumus</w:t>
      </w:r>
      <w:proofErr w:type="spellEnd"/>
      <w:r>
        <w:rPr>
          <w:color w:val="000000"/>
          <w:sz w:val="22"/>
          <w:szCs w:val="22"/>
        </w:rPr>
        <w:t xml:space="preserve">, hoc momento,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quisquis</w:t>
      </w:r>
      <w:proofErr w:type="spellEnd"/>
      <w:r>
        <w:rPr>
          <w:color w:val="000000"/>
          <w:sz w:val="22"/>
          <w:szCs w:val="22"/>
        </w:rPr>
        <w:t xml:space="preserve"> non latro est, et </w:t>
      </w:r>
      <w:proofErr w:type="spellStart"/>
      <w:r>
        <w:rPr>
          <w:color w:val="000000"/>
          <w:sz w:val="22"/>
          <w:szCs w:val="22"/>
        </w:rPr>
        <w:t>quicumque</w:t>
      </w:r>
      <w:proofErr w:type="spellEnd"/>
      <w:r>
        <w:rPr>
          <w:color w:val="000000"/>
          <w:sz w:val="22"/>
          <w:szCs w:val="22"/>
        </w:rPr>
        <w:t xml:space="preserve"> non </w:t>
      </w:r>
      <w:proofErr w:type="spellStart"/>
      <w:r>
        <w:rPr>
          <w:color w:val="000000"/>
          <w:sz w:val="22"/>
          <w:szCs w:val="22"/>
        </w:rPr>
        <w:t>longe</w:t>
      </w:r>
      <w:proofErr w:type="spellEnd"/>
      <w:r>
        <w:rPr>
          <w:color w:val="000000"/>
          <w:sz w:val="22"/>
          <w:szCs w:val="22"/>
        </w:rPr>
        <w:t xml:space="preserve"> </w:t>
      </w:r>
      <w:proofErr w:type="spellStart"/>
      <w:r>
        <w:rPr>
          <w:color w:val="000000"/>
          <w:sz w:val="22"/>
          <w:szCs w:val="22"/>
        </w:rPr>
        <w:t>transit</w:t>
      </w:r>
      <w:proofErr w:type="spellEnd"/>
      <w:r>
        <w:rPr>
          <w:color w:val="000000"/>
          <w:sz w:val="22"/>
          <w:szCs w:val="22"/>
        </w:rPr>
        <w:t xml:space="preserve">, vel </w:t>
      </w:r>
      <w:proofErr w:type="spellStart"/>
      <w:r>
        <w:rPr>
          <w:color w:val="000000"/>
          <w:sz w:val="22"/>
          <w:szCs w:val="22"/>
        </w:rPr>
        <w:t>vulneratus</w:t>
      </w:r>
      <w:proofErr w:type="spellEnd"/>
      <w:r>
        <w:rPr>
          <w:color w:val="000000"/>
          <w:sz w:val="22"/>
          <w:szCs w:val="22"/>
        </w:rPr>
        <w:t xml:space="preserve"> est, vel super </w:t>
      </w:r>
      <w:proofErr w:type="spellStart"/>
      <w:r>
        <w:rPr>
          <w:color w:val="000000"/>
          <w:sz w:val="22"/>
          <w:szCs w:val="22"/>
        </w:rPr>
        <w:t>umeros</w:t>
      </w:r>
      <w:proofErr w:type="spellEnd"/>
      <w:r>
        <w:rPr>
          <w:color w:val="000000"/>
          <w:sz w:val="22"/>
          <w:szCs w:val="22"/>
        </w:rPr>
        <w:t xml:space="preserve"> </w:t>
      </w:r>
      <w:proofErr w:type="spellStart"/>
      <w:r>
        <w:rPr>
          <w:color w:val="000000"/>
          <w:sz w:val="22"/>
          <w:szCs w:val="22"/>
        </w:rPr>
        <w:t>quendam</w:t>
      </w:r>
      <w:proofErr w:type="spellEnd"/>
      <w:r>
        <w:rPr>
          <w:color w:val="000000"/>
          <w:sz w:val="22"/>
          <w:szCs w:val="22"/>
        </w:rPr>
        <w:t xml:space="preserve"> </w:t>
      </w:r>
      <w:proofErr w:type="spellStart"/>
      <w:r>
        <w:rPr>
          <w:color w:val="000000"/>
          <w:sz w:val="22"/>
          <w:szCs w:val="22"/>
        </w:rPr>
        <w:t>saucium</w:t>
      </w:r>
      <w:proofErr w:type="spellEnd"/>
      <w:r>
        <w:rPr>
          <w:color w:val="000000"/>
          <w:sz w:val="22"/>
          <w:szCs w:val="22"/>
        </w:rPr>
        <w:t xml:space="preserve"> </w:t>
      </w:r>
      <w:proofErr w:type="spellStart"/>
      <w:r>
        <w:rPr>
          <w:color w:val="000000"/>
          <w:sz w:val="22"/>
          <w:szCs w:val="22"/>
        </w:rPr>
        <w:t>fert</w:t>
      </w:r>
      <w:proofErr w:type="spellEnd"/>
      <w:r>
        <w:rPr>
          <w:color w:val="000000"/>
          <w:sz w:val="22"/>
          <w:szCs w:val="22"/>
        </w:rPr>
        <w:t>.</w:t>
      </w:r>
    </w:p>
    <w:p w14:paraId="452BAA6E" w14:textId="77777777" w:rsidR="0009444E" w:rsidRDefault="0080699A">
      <w:pPr>
        <w:pStyle w:val="NormaleWeb"/>
        <w:shd w:val="clear" w:color="auto" w:fill="FFFFFF"/>
      </w:pPr>
      <w:bookmarkStart w:id="145" w:name="70"/>
      <w:r>
        <w:rPr>
          <w:rFonts w:ascii="Tahoma" w:hAnsi="Tahoma" w:cs="Tahoma"/>
          <w:color w:val="000000"/>
          <w:sz w:val="22"/>
          <w:szCs w:val="22"/>
          <w:shd w:val="clear" w:color="auto" w:fill="FFFFFF"/>
        </w:rPr>
        <w:t>70</w:t>
      </w:r>
      <w:bookmarkEnd w:id="145"/>
      <w:r>
        <w:rPr>
          <w:rFonts w:ascii="Tahoma" w:hAnsi="Tahoma" w:cs="Tahoma"/>
          <w:color w:val="000000"/>
          <w:sz w:val="22"/>
          <w:szCs w:val="22"/>
          <w:shd w:val="clear" w:color="auto" w:fill="FFFFFF"/>
        </w:rPr>
        <w:t>. È interessante come le differenze tra i personaggi del racconto risultino completamente trasformate nel confronto con la dolorosa manifestazione dell’uomo caduto, umiliato. Non c’è più distinzione tra abitante della Giudea e abitante della Samaria, non c’è sacerdote né commerciante; semplicemente ci sono due tipi di persone: quelle che si fanno carico del dolore e quelle che passano a distanza; quelle che si chinano riconoscendo l’uomo caduto e quelle che distolgono lo sguardo e affrettano il passo. In effetti, le nostre molteplici maschere, le nostre etichette e i nostri travestimenti cadono: è l’ora della verità. Ci chineremo per toccare e curare le ferite degli altri? Ci chineremo per caricarci sulle spalle gli uni gli altri? Questa è la sfida attuale, di cui non dobbiamo avere paura. Nei momenti di crisi la scelta diventa incalzante: potremmo dire che, in questo momento, chiunque non è brigante e chiunque non passa a distanza, o è ferito o sta portando sulle sue spalle qualche ferito.</w:t>
      </w:r>
    </w:p>
    <w:p w14:paraId="37361793" w14:textId="77777777" w:rsidR="0009444E" w:rsidRDefault="0080699A">
      <w:pPr>
        <w:pStyle w:val="NormaleWeb"/>
        <w:shd w:val="clear" w:color="auto" w:fill="FFFFFF"/>
        <w:rPr>
          <w:color w:val="000000"/>
          <w:sz w:val="22"/>
          <w:szCs w:val="22"/>
        </w:rPr>
      </w:pPr>
      <w:r>
        <w:rPr>
          <w:color w:val="000000"/>
          <w:sz w:val="22"/>
          <w:szCs w:val="22"/>
        </w:rPr>
        <w:t xml:space="preserve">71. Historia boni Samaritani </w:t>
      </w:r>
      <w:proofErr w:type="spellStart"/>
      <w:r>
        <w:rPr>
          <w:color w:val="000000"/>
          <w:sz w:val="22"/>
          <w:szCs w:val="22"/>
        </w:rPr>
        <w:t>iteratur</w:t>
      </w:r>
      <w:proofErr w:type="spellEnd"/>
      <w:r>
        <w:rPr>
          <w:color w:val="000000"/>
          <w:sz w:val="22"/>
          <w:szCs w:val="22"/>
        </w:rPr>
        <w:t xml:space="preserve">: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magisque</w:t>
      </w:r>
      <w:proofErr w:type="spellEnd"/>
      <w:r>
        <w:rPr>
          <w:color w:val="000000"/>
          <w:sz w:val="22"/>
          <w:szCs w:val="22"/>
        </w:rPr>
        <w:t xml:space="preserve"> </w:t>
      </w:r>
      <w:proofErr w:type="spellStart"/>
      <w:r>
        <w:rPr>
          <w:color w:val="000000"/>
          <w:sz w:val="22"/>
          <w:szCs w:val="22"/>
        </w:rPr>
        <w:t>patet</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et </w:t>
      </w:r>
      <w:proofErr w:type="spellStart"/>
      <w:r>
        <w:rPr>
          <w:color w:val="000000"/>
          <w:sz w:val="22"/>
          <w:szCs w:val="22"/>
        </w:rPr>
        <w:t>politicam</w:t>
      </w:r>
      <w:proofErr w:type="spellEnd"/>
      <w:r>
        <w:rPr>
          <w:color w:val="000000"/>
          <w:sz w:val="22"/>
          <w:szCs w:val="22"/>
        </w:rPr>
        <w:t xml:space="preserve"> </w:t>
      </w:r>
      <w:proofErr w:type="spellStart"/>
      <w:r>
        <w:rPr>
          <w:color w:val="000000"/>
          <w:sz w:val="22"/>
          <w:szCs w:val="22"/>
        </w:rPr>
        <w:t>neglegentiam</w:t>
      </w:r>
      <w:proofErr w:type="spellEnd"/>
      <w:r>
        <w:rPr>
          <w:color w:val="000000"/>
          <w:sz w:val="22"/>
          <w:szCs w:val="22"/>
        </w:rPr>
        <w:t xml:space="preserve"> multa loca </w:t>
      </w:r>
      <w:proofErr w:type="spellStart"/>
      <w:r>
        <w:rPr>
          <w:color w:val="000000"/>
          <w:sz w:val="22"/>
          <w:szCs w:val="22"/>
        </w:rPr>
        <w:t>orbis</w:t>
      </w:r>
      <w:proofErr w:type="spellEnd"/>
      <w:r>
        <w:rPr>
          <w:color w:val="000000"/>
          <w:sz w:val="22"/>
          <w:szCs w:val="22"/>
        </w:rPr>
        <w:t xml:space="preserve"> in </w:t>
      </w:r>
      <w:proofErr w:type="spellStart"/>
      <w:r>
        <w:rPr>
          <w:color w:val="000000"/>
          <w:sz w:val="22"/>
          <w:szCs w:val="22"/>
        </w:rPr>
        <w:t>solitudinis</w:t>
      </w:r>
      <w:proofErr w:type="spellEnd"/>
      <w:r>
        <w:rPr>
          <w:color w:val="000000"/>
          <w:sz w:val="22"/>
          <w:szCs w:val="22"/>
        </w:rPr>
        <w:t xml:space="preserve"> </w:t>
      </w:r>
      <w:proofErr w:type="spellStart"/>
      <w:r>
        <w:rPr>
          <w:color w:val="000000"/>
          <w:sz w:val="22"/>
          <w:szCs w:val="22"/>
        </w:rPr>
        <w:t>vias</w:t>
      </w:r>
      <w:proofErr w:type="spellEnd"/>
      <w:r>
        <w:rPr>
          <w:color w:val="000000"/>
          <w:sz w:val="22"/>
          <w:szCs w:val="22"/>
        </w:rPr>
        <w:t xml:space="preserve"> mutare, </w:t>
      </w:r>
      <w:proofErr w:type="spellStart"/>
      <w:r>
        <w:rPr>
          <w:color w:val="000000"/>
          <w:sz w:val="22"/>
          <w:szCs w:val="22"/>
        </w:rPr>
        <w:t>ubi</w:t>
      </w:r>
      <w:proofErr w:type="spellEnd"/>
      <w:r>
        <w:rPr>
          <w:color w:val="000000"/>
          <w:sz w:val="22"/>
          <w:szCs w:val="22"/>
        </w:rPr>
        <w:t xml:space="preserve"> </w:t>
      </w:r>
      <w:proofErr w:type="spellStart"/>
      <w:r>
        <w:rPr>
          <w:color w:val="000000"/>
          <w:sz w:val="22"/>
          <w:szCs w:val="22"/>
        </w:rPr>
        <w:t>internae</w:t>
      </w:r>
      <w:proofErr w:type="spellEnd"/>
      <w:r>
        <w:rPr>
          <w:color w:val="000000"/>
          <w:sz w:val="22"/>
          <w:szCs w:val="22"/>
        </w:rPr>
        <w:t xml:space="preserve"> et </w:t>
      </w:r>
      <w:proofErr w:type="spellStart"/>
      <w:r>
        <w:rPr>
          <w:color w:val="000000"/>
          <w:sz w:val="22"/>
          <w:szCs w:val="22"/>
        </w:rPr>
        <w:t>internationales</w:t>
      </w:r>
      <w:proofErr w:type="spellEnd"/>
      <w:r>
        <w:rPr>
          <w:color w:val="000000"/>
          <w:sz w:val="22"/>
          <w:szCs w:val="22"/>
        </w:rPr>
        <w:t xml:space="preserve"> </w:t>
      </w:r>
      <w:proofErr w:type="spellStart"/>
      <w:r>
        <w:rPr>
          <w:color w:val="000000"/>
          <w:sz w:val="22"/>
          <w:szCs w:val="22"/>
        </w:rPr>
        <w:t>controversiae</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w:t>
      </w:r>
      <w:proofErr w:type="spellStart"/>
      <w:r>
        <w:rPr>
          <w:color w:val="000000"/>
          <w:sz w:val="22"/>
          <w:szCs w:val="22"/>
        </w:rPr>
        <w:t>vastatio</w:t>
      </w:r>
      <w:proofErr w:type="spellEnd"/>
      <w:r>
        <w:rPr>
          <w:color w:val="000000"/>
          <w:sz w:val="22"/>
          <w:szCs w:val="22"/>
        </w:rPr>
        <w:t xml:space="preserve"> </w:t>
      </w:r>
      <w:proofErr w:type="spellStart"/>
      <w:r>
        <w:rPr>
          <w:color w:val="000000"/>
          <w:sz w:val="22"/>
          <w:szCs w:val="22"/>
        </w:rPr>
        <w:t>opportunitatum</w:t>
      </w:r>
      <w:proofErr w:type="spellEnd"/>
      <w:r>
        <w:rPr>
          <w:color w:val="000000"/>
          <w:sz w:val="22"/>
          <w:szCs w:val="22"/>
        </w:rPr>
        <w:t xml:space="preserve"> </w:t>
      </w:r>
      <w:proofErr w:type="spellStart"/>
      <w:r>
        <w:rPr>
          <w:color w:val="000000"/>
          <w:sz w:val="22"/>
          <w:szCs w:val="22"/>
        </w:rPr>
        <w:t>relinquunt</w:t>
      </w:r>
      <w:proofErr w:type="spellEnd"/>
      <w:r>
        <w:rPr>
          <w:color w:val="000000"/>
          <w:sz w:val="22"/>
          <w:szCs w:val="22"/>
        </w:rPr>
        <w:t xml:space="preserve"> </w:t>
      </w:r>
      <w:proofErr w:type="spellStart"/>
      <w:r>
        <w:rPr>
          <w:color w:val="000000"/>
          <w:sz w:val="22"/>
          <w:szCs w:val="22"/>
        </w:rPr>
        <w:t>multos</w:t>
      </w:r>
      <w:proofErr w:type="spellEnd"/>
      <w:r>
        <w:rPr>
          <w:color w:val="000000"/>
          <w:sz w:val="22"/>
          <w:szCs w:val="22"/>
        </w:rPr>
        <w:t xml:space="preserve"> qui in </w:t>
      </w:r>
      <w:proofErr w:type="spellStart"/>
      <w:r>
        <w:rPr>
          <w:color w:val="000000"/>
          <w:sz w:val="22"/>
          <w:szCs w:val="22"/>
        </w:rPr>
        <w:t>marginibus</w:t>
      </w:r>
      <w:proofErr w:type="spellEnd"/>
      <w:r>
        <w:rPr>
          <w:color w:val="000000"/>
          <w:sz w:val="22"/>
          <w:szCs w:val="22"/>
        </w:rPr>
        <w:t xml:space="preserve"> </w:t>
      </w:r>
      <w:proofErr w:type="spellStart"/>
      <w:r>
        <w:rPr>
          <w:color w:val="000000"/>
          <w:sz w:val="22"/>
          <w:szCs w:val="22"/>
        </w:rPr>
        <w:t>vivunt</w:t>
      </w:r>
      <w:proofErr w:type="spellEnd"/>
      <w:r>
        <w:rPr>
          <w:color w:val="000000"/>
          <w:sz w:val="22"/>
          <w:szCs w:val="22"/>
        </w:rPr>
        <w:t xml:space="preserve">, </w:t>
      </w:r>
      <w:proofErr w:type="spellStart"/>
      <w:r>
        <w:rPr>
          <w:color w:val="000000"/>
          <w:sz w:val="22"/>
          <w:szCs w:val="22"/>
        </w:rPr>
        <w:t>humi</w:t>
      </w:r>
      <w:proofErr w:type="spellEnd"/>
      <w:r>
        <w:rPr>
          <w:color w:val="000000"/>
          <w:sz w:val="22"/>
          <w:szCs w:val="22"/>
        </w:rPr>
        <w:t xml:space="preserve">, in latere </w:t>
      </w:r>
      <w:proofErr w:type="spellStart"/>
      <w:r>
        <w:rPr>
          <w:color w:val="000000"/>
          <w:sz w:val="22"/>
          <w:szCs w:val="22"/>
        </w:rPr>
        <w:t>viae</w:t>
      </w:r>
      <w:proofErr w:type="spellEnd"/>
      <w:r>
        <w:rPr>
          <w:color w:val="000000"/>
          <w:sz w:val="22"/>
          <w:szCs w:val="22"/>
        </w:rPr>
        <w:t xml:space="preserve">. </w:t>
      </w:r>
      <w:proofErr w:type="spellStart"/>
      <w:r>
        <w:rPr>
          <w:color w:val="000000"/>
          <w:sz w:val="22"/>
          <w:szCs w:val="22"/>
        </w:rPr>
        <w:t>Iesus</w:t>
      </w:r>
      <w:proofErr w:type="spellEnd"/>
      <w:r>
        <w:rPr>
          <w:color w:val="000000"/>
          <w:sz w:val="22"/>
          <w:szCs w:val="22"/>
        </w:rPr>
        <w:t xml:space="preserve"> in sua parabola non </w:t>
      </w:r>
      <w:proofErr w:type="spellStart"/>
      <w:r>
        <w:rPr>
          <w:color w:val="000000"/>
          <w:sz w:val="22"/>
          <w:szCs w:val="22"/>
        </w:rPr>
        <w:t>proponit</w:t>
      </w:r>
      <w:proofErr w:type="spellEnd"/>
      <w:r>
        <w:rPr>
          <w:color w:val="000000"/>
          <w:sz w:val="22"/>
          <w:szCs w:val="22"/>
        </w:rPr>
        <w:t xml:space="preserve"> </w:t>
      </w:r>
      <w:proofErr w:type="spellStart"/>
      <w:r>
        <w:rPr>
          <w:color w:val="000000"/>
          <w:sz w:val="22"/>
          <w:szCs w:val="22"/>
        </w:rPr>
        <w:t>optiones</w:t>
      </w:r>
      <w:proofErr w:type="spellEnd"/>
      <w:r>
        <w:rPr>
          <w:color w:val="000000"/>
          <w:sz w:val="22"/>
          <w:szCs w:val="22"/>
        </w:rPr>
        <w:t xml:space="preserve"> </w:t>
      </w:r>
      <w:proofErr w:type="spellStart"/>
      <w:r>
        <w:rPr>
          <w:color w:val="000000"/>
          <w:sz w:val="22"/>
          <w:szCs w:val="22"/>
        </w:rPr>
        <w:t>alternandas</w:t>
      </w:r>
      <w:proofErr w:type="spellEnd"/>
      <w:r>
        <w:rPr>
          <w:color w:val="000000"/>
          <w:sz w:val="22"/>
          <w:szCs w:val="22"/>
        </w:rPr>
        <w:t xml:space="preserve">, ut, </w:t>
      </w:r>
      <w:proofErr w:type="spellStart"/>
      <w:r>
        <w:rPr>
          <w:color w:val="000000"/>
          <w:sz w:val="22"/>
          <w:szCs w:val="22"/>
        </w:rPr>
        <w:t>exempli</w:t>
      </w:r>
      <w:proofErr w:type="spellEnd"/>
      <w:r>
        <w:rPr>
          <w:color w:val="000000"/>
          <w:sz w:val="22"/>
          <w:szCs w:val="22"/>
        </w:rPr>
        <w:t xml:space="preserve"> </w:t>
      </w:r>
      <w:proofErr w:type="spellStart"/>
      <w:r>
        <w:rPr>
          <w:color w:val="000000"/>
          <w:sz w:val="22"/>
          <w:szCs w:val="22"/>
        </w:rPr>
        <w:t>gratia</w:t>
      </w:r>
      <w:proofErr w:type="spellEnd"/>
      <w:r>
        <w:rPr>
          <w:color w:val="000000"/>
          <w:sz w:val="22"/>
          <w:szCs w:val="22"/>
        </w:rPr>
        <w:t xml:space="preserve">: quid </w:t>
      </w:r>
      <w:proofErr w:type="spellStart"/>
      <w:r>
        <w:rPr>
          <w:color w:val="000000"/>
          <w:sz w:val="22"/>
          <w:szCs w:val="22"/>
        </w:rPr>
        <w:t>accidisset</w:t>
      </w:r>
      <w:proofErr w:type="spellEnd"/>
      <w:r>
        <w:rPr>
          <w:color w:val="000000"/>
          <w:sz w:val="22"/>
          <w:szCs w:val="22"/>
        </w:rPr>
        <w:t xml:space="preserve"> </w:t>
      </w:r>
      <w:proofErr w:type="spellStart"/>
      <w:r>
        <w:rPr>
          <w:color w:val="000000"/>
          <w:sz w:val="22"/>
          <w:szCs w:val="22"/>
        </w:rPr>
        <w:t>illi</w:t>
      </w:r>
      <w:proofErr w:type="spellEnd"/>
      <w:r>
        <w:rPr>
          <w:color w:val="000000"/>
          <w:sz w:val="22"/>
          <w:szCs w:val="22"/>
        </w:rPr>
        <w:t xml:space="preserve"> </w:t>
      </w:r>
      <w:proofErr w:type="spellStart"/>
      <w:r>
        <w:rPr>
          <w:color w:val="000000"/>
          <w:sz w:val="22"/>
          <w:szCs w:val="22"/>
        </w:rPr>
        <w:t>graviter</w:t>
      </w:r>
      <w:proofErr w:type="spellEnd"/>
      <w:r>
        <w:rPr>
          <w:color w:val="000000"/>
          <w:sz w:val="22"/>
          <w:szCs w:val="22"/>
        </w:rPr>
        <w:t xml:space="preserve"> vulnerato </w:t>
      </w:r>
      <w:proofErr w:type="spellStart"/>
      <w:r>
        <w:rPr>
          <w:color w:val="000000"/>
          <w:sz w:val="22"/>
          <w:szCs w:val="22"/>
        </w:rPr>
        <w:t>homine</w:t>
      </w:r>
      <w:proofErr w:type="spellEnd"/>
      <w:r>
        <w:rPr>
          <w:color w:val="000000"/>
          <w:sz w:val="22"/>
          <w:szCs w:val="22"/>
        </w:rPr>
        <w:t xml:space="preserve"> vel </w:t>
      </w:r>
      <w:proofErr w:type="spellStart"/>
      <w:r>
        <w:rPr>
          <w:color w:val="000000"/>
          <w:sz w:val="22"/>
          <w:szCs w:val="22"/>
        </w:rPr>
        <w:t>illi</w:t>
      </w:r>
      <w:proofErr w:type="spellEnd"/>
      <w:r>
        <w:rPr>
          <w:color w:val="000000"/>
          <w:sz w:val="22"/>
          <w:szCs w:val="22"/>
        </w:rPr>
        <w:t xml:space="preserve"> qui </w:t>
      </w:r>
      <w:proofErr w:type="spellStart"/>
      <w:r>
        <w:rPr>
          <w:color w:val="000000"/>
          <w:sz w:val="22"/>
          <w:szCs w:val="22"/>
        </w:rPr>
        <w:t>eum</w:t>
      </w:r>
      <w:proofErr w:type="spellEnd"/>
      <w:r>
        <w:rPr>
          <w:color w:val="000000"/>
          <w:sz w:val="22"/>
          <w:szCs w:val="22"/>
        </w:rPr>
        <w:t xml:space="preserve"> </w:t>
      </w:r>
      <w:proofErr w:type="spellStart"/>
      <w:r>
        <w:rPr>
          <w:color w:val="000000"/>
          <w:sz w:val="22"/>
          <w:szCs w:val="22"/>
        </w:rPr>
        <w:t>adiuvit</w:t>
      </w:r>
      <w:proofErr w:type="spellEnd"/>
      <w:r>
        <w:rPr>
          <w:color w:val="000000"/>
          <w:sz w:val="22"/>
          <w:szCs w:val="22"/>
        </w:rPr>
        <w:t xml:space="preserve">, si ira </w:t>
      </w:r>
      <w:r>
        <w:rPr>
          <w:color w:val="000000"/>
          <w:sz w:val="22"/>
          <w:szCs w:val="22"/>
        </w:rPr>
        <w:lastRenderedPageBreak/>
        <w:t xml:space="preserve">vel </w:t>
      </w:r>
      <w:proofErr w:type="spellStart"/>
      <w:r>
        <w:rPr>
          <w:color w:val="000000"/>
          <w:sz w:val="22"/>
          <w:szCs w:val="22"/>
        </w:rPr>
        <w:t>sitis</w:t>
      </w:r>
      <w:proofErr w:type="spellEnd"/>
      <w:r>
        <w:rPr>
          <w:color w:val="000000"/>
          <w:sz w:val="22"/>
          <w:szCs w:val="22"/>
        </w:rPr>
        <w:t xml:space="preserve"> </w:t>
      </w:r>
      <w:proofErr w:type="spellStart"/>
      <w:r>
        <w:rPr>
          <w:color w:val="000000"/>
          <w:sz w:val="22"/>
          <w:szCs w:val="22"/>
        </w:rPr>
        <w:t>vindictae</w:t>
      </w:r>
      <w:proofErr w:type="spellEnd"/>
      <w:r>
        <w:rPr>
          <w:color w:val="000000"/>
          <w:sz w:val="22"/>
          <w:szCs w:val="22"/>
        </w:rPr>
        <w:t xml:space="preserve"> </w:t>
      </w:r>
      <w:proofErr w:type="spellStart"/>
      <w:r>
        <w:rPr>
          <w:color w:val="000000"/>
          <w:sz w:val="22"/>
          <w:szCs w:val="22"/>
        </w:rPr>
        <w:t>spatium</w:t>
      </w:r>
      <w:proofErr w:type="spellEnd"/>
      <w:r>
        <w:rPr>
          <w:color w:val="000000"/>
          <w:sz w:val="22"/>
          <w:szCs w:val="22"/>
        </w:rPr>
        <w:t xml:space="preserve"> in corde suo </w:t>
      </w:r>
      <w:proofErr w:type="spellStart"/>
      <w:r>
        <w:rPr>
          <w:color w:val="000000"/>
          <w:sz w:val="22"/>
          <w:szCs w:val="22"/>
        </w:rPr>
        <w:t>invenisset</w:t>
      </w:r>
      <w:proofErr w:type="spellEnd"/>
      <w:r>
        <w:rPr>
          <w:color w:val="000000"/>
          <w:sz w:val="22"/>
          <w:szCs w:val="22"/>
        </w:rPr>
        <w:t xml:space="preserve">? In optima parte </w:t>
      </w:r>
      <w:proofErr w:type="spellStart"/>
      <w:r>
        <w:rPr>
          <w:color w:val="000000"/>
          <w:sz w:val="22"/>
          <w:szCs w:val="22"/>
        </w:rPr>
        <w:t>spiritus</w:t>
      </w:r>
      <w:proofErr w:type="spellEnd"/>
      <w:r>
        <w:rPr>
          <w:color w:val="000000"/>
          <w:sz w:val="22"/>
          <w:szCs w:val="22"/>
        </w:rPr>
        <w:t xml:space="preserve"> </w:t>
      </w:r>
      <w:proofErr w:type="spellStart"/>
      <w:r>
        <w:rPr>
          <w:color w:val="000000"/>
          <w:sz w:val="22"/>
          <w:szCs w:val="22"/>
        </w:rPr>
        <w:t>humani</w:t>
      </w:r>
      <w:proofErr w:type="spellEnd"/>
      <w:r>
        <w:rPr>
          <w:color w:val="000000"/>
          <w:sz w:val="22"/>
          <w:szCs w:val="22"/>
        </w:rPr>
        <w:t xml:space="preserve"> </w:t>
      </w:r>
      <w:proofErr w:type="spellStart"/>
      <w:r>
        <w:rPr>
          <w:color w:val="000000"/>
          <w:sz w:val="22"/>
          <w:szCs w:val="22"/>
        </w:rPr>
        <w:t>Iesus</w:t>
      </w:r>
      <w:proofErr w:type="spellEnd"/>
      <w:r>
        <w:rPr>
          <w:color w:val="000000"/>
          <w:sz w:val="22"/>
          <w:szCs w:val="22"/>
        </w:rPr>
        <w:t xml:space="preserve"> </w:t>
      </w:r>
      <w:proofErr w:type="spellStart"/>
      <w:r>
        <w:rPr>
          <w:color w:val="000000"/>
          <w:sz w:val="22"/>
          <w:szCs w:val="22"/>
        </w:rPr>
        <w:t>fidit</w:t>
      </w:r>
      <w:proofErr w:type="spellEnd"/>
      <w:r>
        <w:rPr>
          <w:color w:val="000000"/>
          <w:sz w:val="22"/>
          <w:szCs w:val="22"/>
        </w:rPr>
        <w:t xml:space="preserve"> et parabola </w:t>
      </w:r>
      <w:proofErr w:type="spellStart"/>
      <w:r>
        <w:rPr>
          <w:color w:val="000000"/>
          <w:sz w:val="22"/>
          <w:szCs w:val="22"/>
        </w:rPr>
        <w:t>hortatur</w:t>
      </w:r>
      <w:proofErr w:type="spellEnd"/>
      <w:r>
        <w:rPr>
          <w:color w:val="000000"/>
          <w:sz w:val="22"/>
          <w:szCs w:val="22"/>
        </w:rPr>
        <w:t xml:space="preserve"> ut </w:t>
      </w:r>
      <w:proofErr w:type="spellStart"/>
      <w:r>
        <w:rPr>
          <w:color w:val="000000"/>
          <w:sz w:val="22"/>
          <w:szCs w:val="22"/>
        </w:rPr>
        <w:t>illa</w:t>
      </w:r>
      <w:proofErr w:type="spellEnd"/>
      <w:r>
        <w:rPr>
          <w:color w:val="000000"/>
          <w:sz w:val="22"/>
          <w:szCs w:val="22"/>
        </w:rPr>
        <w:t xml:space="preserve"> pars amori </w:t>
      </w:r>
      <w:proofErr w:type="spellStart"/>
      <w:r>
        <w:rPr>
          <w:color w:val="000000"/>
          <w:sz w:val="22"/>
          <w:szCs w:val="22"/>
        </w:rPr>
        <w:t>adhaereat</w:t>
      </w:r>
      <w:proofErr w:type="spellEnd"/>
      <w:r>
        <w:rPr>
          <w:color w:val="000000"/>
          <w:sz w:val="22"/>
          <w:szCs w:val="22"/>
        </w:rPr>
        <w:t xml:space="preserve">, </w:t>
      </w:r>
      <w:proofErr w:type="spellStart"/>
      <w:r>
        <w:rPr>
          <w:color w:val="000000"/>
          <w:sz w:val="22"/>
          <w:szCs w:val="22"/>
        </w:rPr>
        <w:t>dolentem</w:t>
      </w:r>
      <w:proofErr w:type="spellEnd"/>
      <w:r>
        <w:rPr>
          <w:color w:val="000000"/>
          <w:sz w:val="22"/>
          <w:szCs w:val="22"/>
        </w:rPr>
        <w:t xml:space="preserve"> </w:t>
      </w:r>
      <w:proofErr w:type="spellStart"/>
      <w:r>
        <w:rPr>
          <w:color w:val="000000"/>
          <w:sz w:val="22"/>
          <w:szCs w:val="22"/>
        </w:rPr>
        <w:t>recuperet</w:t>
      </w:r>
      <w:proofErr w:type="spellEnd"/>
      <w:r>
        <w:rPr>
          <w:color w:val="000000"/>
          <w:sz w:val="22"/>
          <w:szCs w:val="22"/>
        </w:rPr>
        <w:t xml:space="preserve"> et </w:t>
      </w:r>
      <w:proofErr w:type="spellStart"/>
      <w:r>
        <w:rPr>
          <w:color w:val="000000"/>
          <w:sz w:val="22"/>
          <w:szCs w:val="22"/>
        </w:rPr>
        <w:t>societatem</w:t>
      </w:r>
      <w:proofErr w:type="spellEnd"/>
      <w:r>
        <w:rPr>
          <w:color w:val="000000"/>
          <w:sz w:val="22"/>
          <w:szCs w:val="22"/>
        </w:rPr>
        <w:t xml:space="preserve"> </w:t>
      </w:r>
      <w:proofErr w:type="spellStart"/>
      <w:r>
        <w:rPr>
          <w:color w:val="000000"/>
          <w:sz w:val="22"/>
          <w:szCs w:val="22"/>
        </w:rPr>
        <w:t>huius</w:t>
      </w:r>
      <w:proofErr w:type="spellEnd"/>
      <w:r>
        <w:rPr>
          <w:color w:val="000000"/>
          <w:sz w:val="22"/>
          <w:szCs w:val="22"/>
        </w:rPr>
        <w:t xml:space="preserve"> nomine </w:t>
      </w:r>
      <w:proofErr w:type="spellStart"/>
      <w:r>
        <w:rPr>
          <w:color w:val="000000"/>
          <w:sz w:val="22"/>
          <w:szCs w:val="22"/>
        </w:rPr>
        <w:t>dignam</w:t>
      </w:r>
      <w:proofErr w:type="spellEnd"/>
      <w:r>
        <w:rPr>
          <w:color w:val="000000"/>
          <w:sz w:val="22"/>
          <w:szCs w:val="22"/>
        </w:rPr>
        <w:t xml:space="preserve"> </w:t>
      </w:r>
      <w:proofErr w:type="spellStart"/>
      <w:r>
        <w:rPr>
          <w:color w:val="000000"/>
          <w:sz w:val="22"/>
          <w:szCs w:val="22"/>
        </w:rPr>
        <w:t>aedificet</w:t>
      </w:r>
      <w:proofErr w:type="spellEnd"/>
      <w:r>
        <w:rPr>
          <w:color w:val="000000"/>
          <w:sz w:val="22"/>
          <w:szCs w:val="22"/>
        </w:rPr>
        <w:t>.</w:t>
      </w:r>
    </w:p>
    <w:p w14:paraId="31334589" w14:textId="77777777" w:rsidR="0009444E" w:rsidRDefault="0080699A">
      <w:pPr>
        <w:pStyle w:val="NormaleWeb"/>
        <w:shd w:val="clear" w:color="auto" w:fill="FFFFFF"/>
      </w:pPr>
      <w:bookmarkStart w:id="146" w:name="71"/>
      <w:r>
        <w:rPr>
          <w:rFonts w:ascii="Tahoma" w:hAnsi="Tahoma" w:cs="Tahoma"/>
          <w:color w:val="000000"/>
          <w:sz w:val="22"/>
          <w:szCs w:val="22"/>
          <w:shd w:val="clear" w:color="auto" w:fill="FFFFFF"/>
        </w:rPr>
        <w:t>71</w:t>
      </w:r>
      <w:bookmarkEnd w:id="146"/>
      <w:r>
        <w:rPr>
          <w:rFonts w:ascii="Tahoma" w:hAnsi="Tahoma" w:cs="Tahoma"/>
          <w:color w:val="000000"/>
          <w:sz w:val="22"/>
          <w:szCs w:val="22"/>
          <w:shd w:val="clear" w:color="auto" w:fill="FFFFFF"/>
        </w:rPr>
        <w:t>. La storia del buon samaritano si ripete: risulta sempre più evidente che l’incuranza sociale e politica fa di molti luoghi del mondo delle strade desolate, dove le dispute interne e internazionali e i saccheggi di opportunità lasciano tanti emarginati a terra sul bordo della strada. Nella sua parabola, Gesù non presenta vie alternative, come ad esempio: che cosa sarebbe stato di quell’uomo gravemente ferito o di colui che lo ha aiutato se l’ira o la sete di vendetta avessero trovato spazio nei loro cuori? Egli ha fiducia nella parte migliore dello spirito umano e con la parabola la incoraggia affinché aderisca all’amore, recuperi il sofferente e costruisca una società degna di questo nome.</w:t>
      </w:r>
    </w:p>
    <w:p w14:paraId="16FF5829" w14:textId="77777777" w:rsidR="0009444E" w:rsidRDefault="0080699A">
      <w:pPr>
        <w:pStyle w:val="NormaleWeb"/>
        <w:shd w:val="clear" w:color="auto" w:fill="FFFFFF"/>
        <w:rPr>
          <w:color w:val="000000"/>
          <w:sz w:val="22"/>
          <w:szCs w:val="22"/>
        </w:rPr>
      </w:pPr>
      <w:r>
        <w:rPr>
          <w:color w:val="000000"/>
          <w:sz w:val="22"/>
          <w:szCs w:val="22"/>
        </w:rPr>
        <w:t>PERSONAE</w:t>
      </w:r>
    </w:p>
    <w:p w14:paraId="5CE5E9FF" w14:textId="77777777" w:rsidR="0009444E" w:rsidRDefault="0080699A">
      <w:pPr>
        <w:pStyle w:val="NormaleWeb"/>
        <w:shd w:val="clear" w:color="auto" w:fill="FFFFFF"/>
      </w:pPr>
      <w:r>
        <w:rPr>
          <w:color w:val="000000"/>
          <w:sz w:val="22"/>
          <w:szCs w:val="22"/>
        </w:rPr>
        <w:t xml:space="preserve">72. Incipit parabola a </w:t>
      </w:r>
      <w:proofErr w:type="spellStart"/>
      <w:r>
        <w:rPr>
          <w:color w:val="000000"/>
          <w:sz w:val="22"/>
          <w:szCs w:val="22"/>
        </w:rPr>
        <w:t>latronibus</w:t>
      </w:r>
      <w:proofErr w:type="spellEnd"/>
      <w:r>
        <w:rPr>
          <w:color w:val="000000"/>
          <w:sz w:val="22"/>
          <w:szCs w:val="22"/>
        </w:rPr>
        <w:t xml:space="preserve">. </w:t>
      </w:r>
      <w:proofErr w:type="spellStart"/>
      <w:r>
        <w:rPr>
          <w:color w:val="000000"/>
          <w:sz w:val="22"/>
          <w:szCs w:val="22"/>
          <w:lang w:val="fr-FR"/>
        </w:rPr>
        <w:t>Principium</w:t>
      </w:r>
      <w:proofErr w:type="spellEnd"/>
      <w:r>
        <w:rPr>
          <w:color w:val="000000"/>
          <w:sz w:val="22"/>
          <w:szCs w:val="22"/>
          <w:lang w:val="fr-FR"/>
        </w:rPr>
        <w:t xml:space="preserve">, quod </w:t>
      </w:r>
      <w:proofErr w:type="spellStart"/>
      <w:r>
        <w:rPr>
          <w:color w:val="000000"/>
          <w:sz w:val="22"/>
          <w:szCs w:val="22"/>
          <w:lang w:val="fr-FR"/>
        </w:rPr>
        <w:t>Iesus</w:t>
      </w:r>
      <w:proofErr w:type="spellEnd"/>
      <w:r>
        <w:rPr>
          <w:color w:val="000000"/>
          <w:sz w:val="22"/>
          <w:szCs w:val="22"/>
          <w:lang w:val="fr-FR"/>
        </w:rPr>
        <w:t xml:space="preserve"> </w:t>
      </w:r>
      <w:proofErr w:type="spellStart"/>
      <w:r>
        <w:rPr>
          <w:color w:val="000000"/>
          <w:sz w:val="22"/>
          <w:szCs w:val="22"/>
          <w:lang w:val="fr-FR"/>
        </w:rPr>
        <w:t>eligit</w:t>
      </w:r>
      <w:proofErr w:type="spellEnd"/>
      <w:r>
        <w:rPr>
          <w:color w:val="000000"/>
          <w:sz w:val="22"/>
          <w:szCs w:val="22"/>
          <w:lang w:val="fr-FR"/>
        </w:rPr>
        <w:t xml:space="preserve">, est </w:t>
      </w:r>
      <w:proofErr w:type="spellStart"/>
      <w:r>
        <w:rPr>
          <w:color w:val="000000"/>
          <w:sz w:val="22"/>
          <w:szCs w:val="22"/>
          <w:lang w:val="fr-FR"/>
        </w:rPr>
        <w:t>impetus</w:t>
      </w:r>
      <w:proofErr w:type="spellEnd"/>
      <w:r>
        <w:rPr>
          <w:color w:val="000000"/>
          <w:sz w:val="22"/>
          <w:szCs w:val="22"/>
          <w:lang w:val="fr-FR"/>
        </w:rPr>
        <w:t xml:space="preserve"> </w:t>
      </w:r>
      <w:proofErr w:type="spellStart"/>
      <w:r>
        <w:rPr>
          <w:color w:val="000000"/>
          <w:sz w:val="22"/>
          <w:szCs w:val="22"/>
          <w:lang w:val="fr-FR"/>
        </w:rPr>
        <w:t>iam</w:t>
      </w:r>
      <w:proofErr w:type="spellEnd"/>
      <w:r>
        <w:rPr>
          <w:color w:val="000000"/>
          <w:sz w:val="22"/>
          <w:szCs w:val="22"/>
          <w:lang w:val="fr-FR"/>
        </w:rPr>
        <w:t xml:space="preserve"> </w:t>
      </w:r>
      <w:proofErr w:type="spellStart"/>
      <w:r>
        <w:rPr>
          <w:color w:val="000000"/>
          <w:sz w:val="22"/>
          <w:szCs w:val="22"/>
          <w:lang w:val="fr-FR"/>
        </w:rPr>
        <w:t>consummatus</w:t>
      </w:r>
      <w:proofErr w:type="spellEnd"/>
      <w:r>
        <w:rPr>
          <w:color w:val="000000"/>
          <w:sz w:val="22"/>
          <w:szCs w:val="22"/>
          <w:lang w:val="fr-FR"/>
        </w:rPr>
        <w:t xml:space="preserve">. Non </w:t>
      </w:r>
      <w:proofErr w:type="spellStart"/>
      <w:r>
        <w:rPr>
          <w:color w:val="000000"/>
          <w:sz w:val="22"/>
          <w:szCs w:val="22"/>
          <w:lang w:val="fr-FR"/>
        </w:rPr>
        <w:t>curat</w:t>
      </w:r>
      <w:proofErr w:type="spellEnd"/>
      <w:r>
        <w:rPr>
          <w:color w:val="000000"/>
          <w:sz w:val="22"/>
          <w:szCs w:val="22"/>
          <w:lang w:val="fr-FR"/>
        </w:rPr>
        <w:t xml:space="preserve"> ut de </w:t>
      </w:r>
      <w:proofErr w:type="spellStart"/>
      <w:r>
        <w:rPr>
          <w:color w:val="000000"/>
          <w:sz w:val="22"/>
          <w:szCs w:val="22"/>
          <w:lang w:val="fr-FR"/>
        </w:rPr>
        <w:t>eventu</w:t>
      </w:r>
      <w:proofErr w:type="spellEnd"/>
      <w:r>
        <w:rPr>
          <w:color w:val="000000"/>
          <w:sz w:val="22"/>
          <w:szCs w:val="22"/>
          <w:lang w:val="fr-FR"/>
        </w:rPr>
        <w:t xml:space="preserve"> </w:t>
      </w:r>
      <w:proofErr w:type="spellStart"/>
      <w:r>
        <w:rPr>
          <w:color w:val="000000"/>
          <w:sz w:val="22"/>
          <w:szCs w:val="22"/>
          <w:lang w:val="fr-FR"/>
        </w:rPr>
        <w:t>instanter</w:t>
      </w:r>
      <w:proofErr w:type="spellEnd"/>
      <w:r>
        <w:rPr>
          <w:color w:val="000000"/>
          <w:sz w:val="22"/>
          <w:szCs w:val="22"/>
          <w:lang w:val="fr-FR"/>
        </w:rPr>
        <w:t xml:space="preserve"> </w:t>
      </w:r>
      <w:proofErr w:type="spellStart"/>
      <w:r>
        <w:rPr>
          <w:color w:val="000000"/>
          <w:sz w:val="22"/>
          <w:szCs w:val="22"/>
          <w:lang w:val="fr-FR"/>
        </w:rPr>
        <w:t>queramur</w:t>
      </w:r>
      <w:proofErr w:type="spellEnd"/>
      <w:r>
        <w:rPr>
          <w:color w:val="000000"/>
          <w:sz w:val="22"/>
          <w:szCs w:val="22"/>
          <w:lang w:val="fr-FR"/>
        </w:rPr>
        <w:t xml:space="preserve">, non in </w:t>
      </w:r>
      <w:proofErr w:type="spellStart"/>
      <w:r>
        <w:rPr>
          <w:color w:val="000000"/>
          <w:sz w:val="22"/>
          <w:szCs w:val="22"/>
          <w:lang w:val="fr-FR"/>
        </w:rPr>
        <w:t>latrones</w:t>
      </w:r>
      <w:proofErr w:type="spellEnd"/>
      <w:r>
        <w:rPr>
          <w:color w:val="000000"/>
          <w:sz w:val="22"/>
          <w:szCs w:val="22"/>
          <w:lang w:val="fr-FR"/>
        </w:rPr>
        <w:t xml:space="preserve"> </w:t>
      </w:r>
      <w:proofErr w:type="spellStart"/>
      <w:r>
        <w:rPr>
          <w:color w:val="000000"/>
          <w:sz w:val="22"/>
          <w:szCs w:val="22"/>
          <w:lang w:val="fr-FR"/>
        </w:rPr>
        <w:t>dirigit</w:t>
      </w:r>
      <w:proofErr w:type="spellEnd"/>
      <w:r>
        <w:rPr>
          <w:color w:val="000000"/>
          <w:sz w:val="22"/>
          <w:szCs w:val="22"/>
          <w:lang w:val="fr-FR"/>
        </w:rPr>
        <w:t xml:space="preserve"> </w:t>
      </w:r>
      <w:proofErr w:type="spellStart"/>
      <w:r>
        <w:rPr>
          <w:color w:val="000000"/>
          <w:sz w:val="22"/>
          <w:szCs w:val="22"/>
          <w:lang w:val="fr-FR"/>
        </w:rPr>
        <w:t>faciem</w:t>
      </w:r>
      <w:proofErr w:type="spellEnd"/>
      <w:r>
        <w:rPr>
          <w:color w:val="000000"/>
          <w:sz w:val="22"/>
          <w:szCs w:val="22"/>
          <w:lang w:val="fr-FR"/>
        </w:rPr>
        <w:t xml:space="preserve"> </w:t>
      </w:r>
      <w:proofErr w:type="spellStart"/>
      <w:r>
        <w:rPr>
          <w:color w:val="000000"/>
          <w:sz w:val="22"/>
          <w:szCs w:val="22"/>
          <w:lang w:val="fr-FR"/>
        </w:rPr>
        <w:t>nostram</w:t>
      </w:r>
      <w:proofErr w:type="spellEnd"/>
      <w:r>
        <w:rPr>
          <w:color w:val="000000"/>
          <w:sz w:val="22"/>
          <w:szCs w:val="22"/>
          <w:lang w:val="fr-FR"/>
        </w:rPr>
        <w:t xml:space="preserve">. </w:t>
      </w:r>
      <w:proofErr w:type="spellStart"/>
      <w:r>
        <w:rPr>
          <w:color w:val="000000"/>
          <w:sz w:val="22"/>
          <w:szCs w:val="22"/>
          <w:lang w:val="fr-FR"/>
        </w:rPr>
        <w:t>Novimus</w:t>
      </w:r>
      <w:proofErr w:type="spellEnd"/>
      <w:r>
        <w:rPr>
          <w:color w:val="000000"/>
          <w:sz w:val="22"/>
          <w:szCs w:val="22"/>
          <w:lang w:val="fr-FR"/>
        </w:rPr>
        <w:t xml:space="preserve">. Vidimus </w:t>
      </w:r>
      <w:proofErr w:type="spellStart"/>
      <w:r>
        <w:rPr>
          <w:color w:val="000000"/>
          <w:sz w:val="22"/>
          <w:szCs w:val="22"/>
          <w:lang w:val="fr-FR"/>
        </w:rPr>
        <w:t>densas</w:t>
      </w:r>
      <w:proofErr w:type="spellEnd"/>
      <w:r>
        <w:rPr>
          <w:color w:val="000000"/>
          <w:sz w:val="22"/>
          <w:szCs w:val="22"/>
          <w:lang w:val="fr-FR"/>
        </w:rPr>
        <w:t xml:space="preserve"> </w:t>
      </w:r>
      <w:proofErr w:type="spellStart"/>
      <w:r>
        <w:rPr>
          <w:color w:val="000000"/>
          <w:sz w:val="22"/>
          <w:szCs w:val="22"/>
          <w:lang w:val="fr-FR"/>
        </w:rPr>
        <w:t>umbras</w:t>
      </w:r>
      <w:proofErr w:type="spellEnd"/>
      <w:r>
        <w:rPr>
          <w:color w:val="000000"/>
          <w:sz w:val="22"/>
          <w:szCs w:val="22"/>
          <w:lang w:val="fr-FR"/>
        </w:rPr>
        <w:t xml:space="preserve"> in orbe </w:t>
      </w:r>
      <w:proofErr w:type="spellStart"/>
      <w:r>
        <w:rPr>
          <w:color w:val="000000"/>
          <w:sz w:val="22"/>
          <w:szCs w:val="22"/>
          <w:lang w:val="fr-FR"/>
        </w:rPr>
        <w:t>progredi</w:t>
      </w:r>
      <w:proofErr w:type="spellEnd"/>
      <w:r>
        <w:rPr>
          <w:color w:val="000000"/>
          <w:sz w:val="22"/>
          <w:szCs w:val="22"/>
          <w:lang w:val="fr-FR"/>
        </w:rPr>
        <w:t xml:space="preserve"> </w:t>
      </w:r>
      <w:proofErr w:type="spellStart"/>
      <w:r>
        <w:rPr>
          <w:color w:val="000000"/>
          <w:sz w:val="22"/>
          <w:szCs w:val="22"/>
          <w:lang w:val="fr-FR"/>
        </w:rPr>
        <w:t>desertionis</w:t>
      </w:r>
      <w:proofErr w:type="spellEnd"/>
      <w:r>
        <w:rPr>
          <w:color w:val="000000"/>
          <w:sz w:val="22"/>
          <w:szCs w:val="22"/>
          <w:lang w:val="fr-FR"/>
        </w:rPr>
        <w:t xml:space="preserve">, </w:t>
      </w:r>
      <w:proofErr w:type="spellStart"/>
      <w:r>
        <w:rPr>
          <w:color w:val="000000"/>
          <w:sz w:val="22"/>
          <w:szCs w:val="22"/>
          <w:lang w:val="fr-FR"/>
        </w:rPr>
        <w:t>violentiae</w:t>
      </w:r>
      <w:proofErr w:type="spellEnd"/>
      <w:r>
        <w:rPr>
          <w:color w:val="000000"/>
          <w:sz w:val="22"/>
          <w:szCs w:val="22"/>
          <w:lang w:val="fr-FR"/>
        </w:rPr>
        <w:t xml:space="preserve"> pro </w:t>
      </w:r>
      <w:proofErr w:type="spellStart"/>
      <w:r>
        <w:rPr>
          <w:color w:val="000000"/>
          <w:sz w:val="22"/>
          <w:szCs w:val="22"/>
          <w:lang w:val="fr-FR"/>
        </w:rPr>
        <w:t>sordidis</w:t>
      </w:r>
      <w:proofErr w:type="spellEnd"/>
      <w:r>
        <w:rPr>
          <w:color w:val="000000"/>
          <w:sz w:val="22"/>
          <w:szCs w:val="22"/>
          <w:lang w:val="fr-FR"/>
        </w:rPr>
        <w:t xml:space="preserve"> </w:t>
      </w:r>
      <w:proofErr w:type="spellStart"/>
      <w:r>
        <w:rPr>
          <w:color w:val="000000"/>
          <w:sz w:val="22"/>
          <w:szCs w:val="22"/>
          <w:lang w:val="fr-FR"/>
        </w:rPr>
        <w:t>commodis</w:t>
      </w:r>
      <w:proofErr w:type="spellEnd"/>
      <w:r>
        <w:rPr>
          <w:color w:val="000000"/>
          <w:sz w:val="22"/>
          <w:szCs w:val="22"/>
          <w:lang w:val="fr-FR"/>
        </w:rPr>
        <w:t xml:space="preserve"> </w:t>
      </w:r>
      <w:proofErr w:type="spellStart"/>
      <w:r>
        <w:rPr>
          <w:color w:val="000000"/>
          <w:sz w:val="22"/>
          <w:szCs w:val="22"/>
          <w:lang w:val="fr-FR"/>
        </w:rPr>
        <w:t>potentiae</w:t>
      </w:r>
      <w:proofErr w:type="spellEnd"/>
      <w:r>
        <w:rPr>
          <w:color w:val="000000"/>
          <w:sz w:val="22"/>
          <w:szCs w:val="22"/>
          <w:lang w:val="fr-FR"/>
        </w:rPr>
        <w:t xml:space="preserve"> </w:t>
      </w:r>
      <w:proofErr w:type="spellStart"/>
      <w:r>
        <w:rPr>
          <w:color w:val="000000"/>
          <w:sz w:val="22"/>
          <w:szCs w:val="22"/>
          <w:lang w:val="fr-FR"/>
        </w:rPr>
        <w:t>adhibitae</w:t>
      </w:r>
      <w:proofErr w:type="spellEnd"/>
      <w:r>
        <w:rPr>
          <w:color w:val="000000"/>
          <w:sz w:val="22"/>
          <w:szCs w:val="22"/>
          <w:lang w:val="fr-FR"/>
        </w:rPr>
        <w:t xml:space="preserve">, </w:t>
      </w:r>
      <w:proofErr w:type="spellStart"/>
      <w:r>
        <w:rPr>
          <w:color w:val="000000"/>
          <w:sz w:val="22"/>
          <w:szCs w:val="22"/>
          <w:lang w:val="fr-FR"/>
        </w:rPr>
        <w:t>cumuli</w:t>
      </w:r>
      <w:proofErr w:type="spellEnd"/>
      <w:r>
        <w:rPr>
          <w:color w:val="000000"/>
          <w:sz w:val="22"/>
          <w:szCs w:val="22"/>
          <w:lang w:val="fr-FR"/>
        </w:rPr>
        <w:t xml:space="preserve"> et </w:t>
      </w:r>
      <w:proofErr w:type="spellStart"/>
      <w:r>
        <w:rPr>
          <w:color w:val="000000"/>
          <w:sz w:val="22"/>
          <w:szCs w:val="22"/>
          <w:lang w:val="fr-FR"/>
        </w:rPr>
        <w:t>divisionis</w:t>
      </w:r>
      <w:proofErr w:type="spellEnd"/>
      <w:r>
        <w:rPr>
          <w:color w:val="000000"/>
          <w:sz w:val="22"/>
          <w:szCs w:val="22"/>
          <w:lang w:val="fr-FR"/>
        </w:rPr>
        <w:t xml:space="preserve">. </w:t>
      </w:r>
      <w:proofErr w:type="spellStart"/>
      <w:r>
        <w:rPr>
          <w:color w:val="000000"/>
          <w:sz w:val="22"/>
          <w:szCs w:val="22"/>
          <w:lang w:val="fr-FR"/>
        </w:rPr>
        <w:t>Quaeri</w:t>
      </w:r>
      <w:proofErr w:type="spellEnd"/>
      <w:r>
        <w:rPr>
          <w:color w:val="000000"/>
          <w:sz w:val="22"/>
          <w:szCs w:val="22"/>
          <w:lang w:val="fr-FR"/>
        </w:rPr>
        <w:t xml:space="preserve"> </w:t>
      </w:r>
      <w:proofErr w:type="spellStart"/>
      <w:r>
        <w:rPr>
          <w:color w:val="000000"/>
          <w:sz w:val="22"/>
          <w:szCs w:val="22"/>
          <w:lang w:val="fr-FR"/>
        </w:rPr>
        <w:t>potest</w:t>
      </w:r>
      <w:proofErr w:type="spellEnd"/>
      <w:r>
        <w:rPr>
          <w:color w:val="000000"/>
          <w:sz w:val="22"/>
          <w:szCs w:val="22"/>
          <w:lang w:val="fr-FR"/>
        </w:rPr>
        <w:t xml:space="preserve">: </w:t>
      </w:r>
      <w:proofErr w:type="spellStart"/>
      <w:r>
        <w:rPr>
          <w:color w:val="000000"/>
          <w:sz w:val="22"/>
          <w:szCs w:val="22"/>
          <w:lang w:val="fr-FR"/>
        </w:rPr>
        <w:t>relinquemus</w:t>
      </w:r>
      <w:proofErr w:type="spellEnd"/>
      <w:r>
        <w:rPr>
          <w:color w:val="000000"/>
          <w:sz w:val="22"/>
          <w:szCs w:val="22"/>
          <w:lang w:val="fr-FR"/>
        </w:rPr>
        <w:t xml:space="preserve"> </w:t>
      </w:r>
      <w:proofErr w:type="spellStart"/>
      <w:r>
        <w:rPr>
          <w:color w:val="000000"/>
          <w:sz w:val="22"/>
          <w:szCs w:val="22"/>
          <w:lang w:val="fr-FR"/>
        </w:rPr>
        <w:t>laesum</w:t>
      </w:r>
      <w:proofErr w:type="spellEnd"/>
      <w:r>
        <w:rPr>
          <w:color w:val="000000"/>
          <w:sz w:val="22"/>
          <w:szCs w:val="22"/>
          <w:lang w:val="fr-FR"/>
        </w:rPr>
        <w:t xml:space="preserve"> in terra, ut </w:t>
      </w:r>
      <w:proofErr w:type="spellStart"/>
      <w:r>
        <w:rPr>
          <w:color w:val="000000"/>
          <w:sz w:val="22"/>
          <w:szCs w:val="22"/>
          <w:lang w:val="fr-FR"/>
        </w:rPr>
        <w:t>quisque</w:t>
      </w:r>
      <w:proofErr w:type="spellEnd"/>
      <w:r>
        <w:rPr>
          <w:color w:val="000000"/>
          <w:sz w:val="22"/>
          <w:szCs w:val="22"/>
          <w:lang w:val="fr-FR"/>
        </w:rPr>
        <w:t xml:space="preserve"> </w:t>
      </w:r>
      <w:proofErr w:type="spellStart"/>
      <w:r>
        <w:rPr>
          <w:color w:val="000000"/>
          <w:sz w:val="22"/>
          <w:szCs w:val="22"/>
          <w:lang w:val="fr-FR"/>
        </w:rPr>
        <w:t>currat</w:t>
      </w:r>
      <w:proofErr w:type="spellEnd"/>
      <w:r>
        <w:rPr>
          <w:color w:val="000000"/>
          <w:sz w:val="22"/>
          <w:szCs w:val="22"/>
          <w:lang w:val="fr-FR"/>
        </w:rPr>
        <w:t xml:space="preserve"> ad </w:t>
      </w:r>
      <w:proofErr w:type="spellStart"/>
      <w:r>
        <w:rPr>
          <w:color w:val="000000"/>
          <w:sz w:val="22"/>
          <w:szCs w:val="22"/>
          <w:lang w:val="fr-FR"/>
        </w:rPr>
        <w:t>protegendum</w:t>
      </w:r>
      <w:proofErr w:type="spellEnd"/>
      <w:r>
        <w:rPr>
          <w:color w:val="000000"/>
          <w:sz w:val="22"/>
          <w:szCs w:val="22"/>
          <w:lang w:val="fr-FR"/>
        </w:rPr>
        <w:t xml:space="preserve"> se a </w:t>
      </w:r>
      <w:proofErr w:type="spellStart"/>
      <w:r>
        <w:rPr>
          <w:color w:val="000000"/>
          <w:sz w:val="22"/>
          <w:szCs w:val="22"/>
          <w:lang w:val="fr-FR"/>
        </w:rPr>
        <w:t>violentia</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ad </w:t>
      </w:r>
      <w:proofErr w:type="spellStart"/>
      <w:r>
        <w:rPr>
          <w:color w:val="000000"/>
          <w:sz w:val="22"/>
          <w:szCs w:val="22"/>
          <w:lang w:val="fr-FR"/>
        </w:rPr>
        <w:t>latrones</w:t>
      </w:r>
      <w:proofErr w:type="spellEnd"/>
      <w:r>
        <w:rPr>
          <w:color w:val="000000"/>
          <w:sz w:val="22"/>
          <w:szCs w:val="22"/>
          <w:lang w:val="fr-FR"/>
        </w:rPr>
        <w:t xml:space="preserve"> </w:t>
      </w:r>
      <w:proofErr w:type="spellStart"/>
      <w:r>
        <w:rPr>
          <w:color w:val="000000"/>
          <w:sz w:val="22"/>
          <w:szCs w:val="22"/>
          <w:lang w:val="fr-FR"/>
        </w:rPr>
        <w:t>persequendos</w:t>
      </w:r>
      <w:proofErr w:type="spellEnd"/>
      <w:r>
        <w:rPr>
          <w:color w:val="000000"/>
          <w:sz w:val="22"/>
          <w:szCs w:val="22"/>
          <w:lang w:val="fr-FR"/>
        </w:rPr>
        <w:t xml:space="preserve">? </w:t>
      </w:r>
      <w:proofErr w:type="spellStart"/>
      <w:r>
        <w:rPr>
          <w:color w:val="000000"/>
          <w:sz w:val="22"/>
          <w:szCs w:val="22"/>
          <w:lang w:val="fr-FR"/>
        </w:rPr>
        <w:t>Erit</w:t>
      </w:r>
      <w:proofErr w:type="spellEnd"/>
      <w:r>
        <w:rPr>
          <w:color w:val="000000"/>
          <w:sz w:val="22"/>
          <w:szCs w:val="22"/>
          <w:lang w:val="fr-FR"/>
        </w:rPr>
        <w:t xml:space="preserve"> ille </w:t>
      </w:r>
      <w:proofErr w:type="spellStart"/>
      <w:r>
        <w:rPr>
          <w:color w:val="000000"/>
          <w:sz w:val="22"/>
          <w:szCs w:val="22"/>
          <w:lang w:val="fr-FR"/>
        </w:rPr>
        <w:t>vulnertatus</w:t>
      </w:r>
      <w:proofErr w:type="spellEnd"/>
      <w:r>
        <w:rPr>
          <w:color w:val="000000"/>
          <w:sz w:val="22"/>
          <w:szCs w:val="22"/>
          <w:lang w:val="fr-FR"/>
        </w:rPr>
        <w:t xml:space="preserve"> homo </w:t>
      </w:r>
      <w:proofErr w:type="spellStart"/>
      <w:r>
        <w:rPr>
          <w:color w:val="000000"/>
          <w:sz w:val="22"/>
          <w:szCs w:val="22"/>
          <w:lang w:val="fr-FR"/>
        </w:rPr>
        <w:t>iustificatio</w:t>
      </w:r>
      <w:proofErr w:type="spellEnd"/>
      <w:r>
        <w:rPr>
          <w:color w:val="000000"/>
          <w:sz w:val="22"/>
          <w:szCs w:val="22"/>
          <w:lang w:val="fr-FR"/>
        </w:rPr>
        <w:t xml:space="preserve"> </w:t>
      </w:r>
      <w:proofErr w:type="spellStart"/>
      <w:r>
        <w:rPr>
          <w:color w:val="000000"/>
          <w:sz w:val="22"/>
          <w:szCs w:val="22"/>
          <w:lang w:val="fr-FR"/>
        </w:rPr>
        <w:t>nostrarum</w:t>
      </w:r>
      <w:proofErr w:type="spellEnd"/>
      <w:r>
        <w:rPr>
          <w:color w:val="000000"/>
          <w:sz w:val="22"/>
          <w:szCs w:val="22"/>
          <w:lang w:val="fr-FR"/>
        </w:rPr>
        <w:t xml:space="preserve"> </w:t>
      </w:r>
      <w:proofErr w:type="spellStart"/>
      <w:r>
        <w:rPr>
          <w:color w:val="000000"/>
          <w:sz w:val="22"/>
          <w:szCs w:val="22"/>
          <w:lang w:val="fr-FR"/>
        </w:rPr>
        <w:t>dissensionum</w:t>
      </w:r>
      <w:proofErr w:type="spellEnd"/>
      <w:r>
        <w:rPr>
          <w:color w:val="000000"/>
          <w:sz w:val="22"/>
          <w:szCs w:val="22"/>
          <w:lang w:val="fr-FR"/>
        </w:rPr>
        <w:t xml:space="preserve"> </w:t>
      </w:r>
      <w:proofErr w:type="spellStart"/>
      <w:r>
        <w:rPr>
          <w:color w:val="000000"/>
          <w:sz w:val="22"/>
          <w:szCs w:val="22"/>
          <w:lang w:val="fr-FR"/>
        </w:rPr>
        <w:t>repugnantium</w:t>
      </w:r>
      <w:proofErr w:type="spellEnd"/>
      <w:r>
        <w:rPr>
          <w:color w:val="000000"/>
          <w:sz w:val="22"/>
          <w:szCs w:val="22"/>
          <w:lang w:val="fr-FR"/>
        </w:rPr>
        <w:t xml:space="preserve">, </w:t>
      </w:r>
      <w:proofErr w:type="spellStart"/>
      <w:r>
        <w:rPr>
          <w:color w:val="000000"/>
          <w:sz w:val="22"/>
          <w:szCs w:val="22"/>
          <w:lang w:val="fr-FR"/>
        </w:rPr>
        <w:t>nostrarum</w:t>
      </w:r>
      <w:proofErr w:type="spellEnd"/>
      <w:r>
        <w:rPr>
          <w:color w:val="000000"/>
          <w:sz w:val="22"/>
          <w:szCs w:val="22"/>
          <w:lang w:val="fr-FR"/>
        </w:rPr>
        <w:t xml:space="preserve"> </w:t>
      </w:r>
      <w:proofErr w:type="spellStart"/>
      <w:r>
        <w:rPr>
          <w:color w:val="000000"/>
          <w:sz w:val="22"/>
          <w:szCs w:val="22"/>
          <w:lang w:val="fr-FR"/>
        </w:rPr>
        <w:t>crudelium</w:t>
      </w:r>
      <w:proofErr w:type="spellEnd"/>
      <w:r>
        <w:rPr>
          <w:color w:val="000000"/>
          <w:sz w:val="22"/>
          <w:szCs w:val="22"/>
          <w:lang w:val="fr-FR"/>
        </w:rPr>
        <w:t xml:space="preserve"> </w:t>
      </w:r>
      <w:proofErr w:type="spellStart"/>
      <w:r>
        <w:rPr>
          <w:color w:val="000000"/>
          <w:sz w:val="22"/>
          <w:szCs w:val="22"/>
          <w:lang w:val="fr-FR"/>
        </w:rPr>
        <w:t>diversitatum</w:t>
      </w:r>
      <w:proofErr w:type="spellEnd"/>
      <w:r>
        <w:rPr>
          <w:color w:val="000000"/>
          <w:sz w:val="22"/>
          <w:szCs w:val="22"/>
          <w:lang w:val="fr-FR"/>
        </w:rPr>
        <w:t xml:space="preserve">, </w:t>
      </w:r>
      <w:proofErr w:type="spellStart"/>
      <w:r>
        <w:rPr>
          <w:color w:val="000000"/>
          <w:sz w:val="22"/>
          <w:szCs w:val="22"/>
          <w:lang w:val="fr-FR"/>
        </w:rPr>
        <w:t>nostrorum</w:t>
      </w:r>
      <w:proofErr w:type="spellEnd"/>
      <w:r>
        <w:rPr>
          <w:color w:val="000000"/>
          <w:sz w:val="22"/>
          <w:szCs w:val="22"/>
          <w:lang w:val="fr-FR"/>
        </w:rPr>
        <w:t xml:space="preserve"> </w:t>
      </w:r>
      <w:proofErr w:type="spellStart"/>
      <w:r>
        <w:rPr>
          <w:color w:val="000000"/>
          <w:sz w:val="22"/>
          <w:szCs w:val="22"/>
          <w:lang w:val="fr-FR"/>
        </w:rPr>
        <w:t>intestinorum</w:t>
      </w:r>
      <w:proofErr w:type="spellEnd"/>
      <w:r>
        <w:rPr>
          <w:color w:val="000000"/>
          <w:sz w:val="22"/>
          <w:szCs w:val="22"/>
          <w:lang w:val="fr-FR"/>
        </w:rPr>
        <w:t xml:space="preserve"> </w:t>
      </w:r>
      <w:proofErr w:type="spellStart"/>
      <w:r>
        <w:rPr>
          <w:color w:val="000000"/>
          <w:sz w:val="22"/>
          <w:szCs w:val="22"/>
          <w:lang w:val="fr-FR"/>
        </w:rPr>
        <w:t>proeliorum</w:t>
      </w:r>
      <w:proofErr w:type="spellEnd"/>
      <w:r>
        <w:rPr>
          <w:color w:val="000000"/>
          <w:sz w:val="22"/>
          <w:szCs w:val="22"/>
          <w:lang w:val="fr-FR"/>
        </w:rPr>
        <w:t>?</w:t>
      </w:r>
    </w:p>
    <w:p w14:paraId="7B4EB1F3"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 personaggi</w:t>
      </w:r>
    </w:p>
    <w:p w14:paraId="150DC113"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147" w:name="72"/>
      <w:r>
        <w:rPr>
          <w:rFonts w:ascii="Tahoma" w:eastAsia="Times New Roman" w:hAnsi="Tahoma"/>
          <w:color w:val="000000"/>
          <w:kern w:val="0"/>
          <w:lang w:eastAsia="it-IT"/>
        </w:rPr>
        <w:t>72</w:t>
      </w:r>
      <w:bookmarkEnd w:id="147"/>
      <w:r>
        <w:rPr>
          <w:rFonts w:ascii="Tahoma" w:eastAsia="Times New Roman" w:hAnsi="Tahoma"/>
          <w:color w:val="000000"/>
          <w:kern w:val="0"/>
          <w:lang w:eastAsia="it-IT"/>
        </w:rPr>
        <w:t>. La parabola comincia con i briganti. Il punto di partenza che Gesù sceglie è un’aggressione già consumata. Non fa sì che ci fermiamo a lamentarci del fatto, non dirige il nostro sguardo verso i briganti. Li conosciamo. Abbiamo visto avanzare nel mondo le dense ombre dell’abbandono, della violenza utilizzata per meschini interessi di potere, accumulazione e divisione. La domanda potrebbe essere: lasceremo la persona ferita a terra per correre ciascuno a ripararsi dalla violenza o a inseguire i banditi? Sarà quel ferito la giustificazione delle nostre divisioni inconciliabili, delle nostre indifferenze crudeli, dei nostri scontri intestini?</w:t>
      </w:r>
    </w:p>
    <w:p w14:paraId="4BB4AAE0" w14:textId="77777777" w:rsidR="0009444E" w:rsidRDefault="0080699A">
      <w:pPr>
        <w:pStyle w:val="NormaleWeb"/>
        <w:shd w:val="clear" w:color="auto" w:fill="FFFFFF"/>
        <w:rPr>
          <w:color w:val="000000"/>
          <w:sz w:val="22"/>
          <w:szCs w:val="22"/>
        </w:rPr>
      </w:pPr>
      <w:r>
        <w:rPr>
          <w:color w:val="000000"/>
          <w:sz w:val="22"/>
          <w:szCs w:val="22"/>
        </w:rPr>
        <w:t xml:space="preserve">73. Parabola inde nos </w:t>
      </w:r>
      <w:proofErr w:type="spellStart"/>
      <w:r>
        <w:rPr>
          <w:color w:val="000000"/>
          <w:sz w:val="22"/>
          <w:szCs w:val="22"/>
        </w:rPr>
        <w:t>inducit</w:t>
      </w:r>
      <w:proofErr w:type="spellEnd"/>
      <w:r>
        <w:rPr>
          <w:color w:val="000000"/>
          <w:sz w:val="22"/>
          <w:szCs w:val="22"/>
        </w:rPr>
        <w:t xml:space="preserve"> ad </w:t>
      </w:r>
      <w:proofErr w:type="spellStart"/>
      <w:r>
        <w:rPr>
          <w:color w:val="000000"/>
          <w:sz w:val="22"/>
          <w:szCs w:val="22"/>
        </w:rPr>
        <w:t>clare</w:t>
      </w:r>
      <w:proofErr w:type="spellEnd"/>
      <w:r>
        <w:rPr>
          <w:color w:val="000000"/>
          <w:sz w:val="22"/>
          <w:szCs w:val="22"/>
        </w:rPr>
        <w:t xml:space="preserve"> </w:t>
      </w:r>
      <w:proofErr w:type="spellStart"/>
      <w:r>
        <w:rPr>
          <w:color w:val="000000"/>
          <w:sz w:val="22"/>
          <w:szCs w:val="22"/>
        </w:rPr>
        <w:t>mentem</w:t>
      </w:r>
      <w:proofErr w:type="spellEnd"/>
      <w:r>
        <w:rPr>
          <w:color w:val="000000"/>
          <w:sz w:val="22"/>
          <w:szCs w:val="22"/>
        </w:rPr>
        <w:t xml:space="preserve"> </w:t>
      </w:r>
      <w:proofErr w:type="spellStart"/>
      <w:r>
        <w:rPr>
          <w:color w:val="000000"/>
          <w:sz w:val="22"/>
          <w:szCs w:val="22"/>
        </w:rPr>
        <w:t>figendam</w:t>
      </w:r>
      <w:proofErr w:type="spellEnd"/>
      <w:r>
        <w:rPr>
          <w:color w:val="000000"/>
          <w:sz w:val="22"/>
          <w:szCs w:val="22"/>
        </w:rPr>
        <w:t xml:space="preserve"> super </w:t>
      </w:r>
      <w:proofErr w:type="spellStart"/>
      <w:r>
        <w:rPr>
          <w:color w:val="000000"/>
          <w:sz w:val="22"/>
          <w:szCs w:val="22"/>
        </w:rPr>
        <w:t>eos</w:t>
      </w:r>
      <w:proofErr w:type="spellEnd"/>
      <w:r>
        <w:rPr>
          <w:color w:val="000000"/>
          <w:sz w:val="22"/>
          <w:szCs w:val="22"/>
        </w:rPr>
        <w:t xml:space="preserve"> qui </w:t>
      </w:r>
      <w:proofErr w:type="spellStart"/>
      <w:r>
        <w:rPr>
          <w:color w:val="000000"/>
          <w:sz w:val="22"/>
          <w:szCs w:val="22"/>
        </w:rPr>
        <w:t>longe</w:t>
      </w:r>
      <w:proofErr w:type="spellEnd"/>
      <w:r>
        <w:rPr>
          <w:color w:val="000000"/>
          <w:sz w:val="22"/>
          <w:szCs w:val="22"/>
        </w:rPr>
        <w:t xml:space="preserve"> </w:t>
      </w:r>
      <w:proofErr w:type="spellStart"/>
      <w:r>
        <w:rPr>
          <w:color w:val="000000"/>
          <w:sz w:val="22"/>
          <w:szCs w:val="22"/>
        </w:rPr>
        <w:t>transeunt</w:t>
      </w:r>
      <w:proofErr w:type="spellEnd"/>
      <w:r>
        <w:rPr>
          <w:color w:val="000000"/>
          <w:sz w:val="22"/>
          <w:szCs w:val="22"/>
        </w:rPr>
        <w:t xml:space="preserve">. </w:t>
      </w:r>
      <w:proofErr w:type="spellStart"/>
      <w:r>
        <w:rPr>
          <w:color w:val="000000"/>
          <w:sz w:val="22"/>
          <w:szCs w:val="22"/>
        </w:rPr>
        <w:t>Haec</w:t>
      </w:r>
      <w:proofErr w:type="spellEnd"/>
      <w:r>
        <w:rPr>
          <w:color w:val="000000"/>
          <w:sz w:val="22"/>
          <w:szCs w:val="22"/>
        </w:rPr>
        <w:t xml:space="preserve"> </w:t>
      </w:r>
      <w:proofErr w:type="spellStart"/>
      <w:r>
        <w:rPr>
          <w:color w:val="000000"/>
          <w:sz w:val="22"/>
          <w:szCs w:val="22"/>
        </w:rPr>
        <w:t>indifferentia</w:t>
      </w:r>
      <w:proofErr w:type="spellEnd"/>
      <w:r>
        <w:rPr>
          <w:color w:val="000000"/>
          <w:sz w:val="22"/>
          <w:szCs w:val="22"/>
        </w:rPr>
        <w:t xml:space="preserve"> </w:t>
      </w:r>
      <w:proofErr w:type="spellStart"/>
      <w:r>
        <w:rPr>
          <w:color w:val="000000"/>
          <w:sz w:val="22"/>
          <w:szCs w:val="22"/>
        </w:rPr>
        <w:t>periculosa</w:t>
      </w:r>
      <w:proofErr w:type="spellEnd"/>
      <w:r>
        <w:rPr>
          <w:color w:val="000000"/>
          <w:sz w:val="22"/>
          <w:szCs w:val="22"/>
        </w:rPr>
        <w:t xml:space="preserve"> </w:t>
      </w:r>
      <w:proofErr w:type="spellStart"/>
      <w:r>
        <w:rPr>
          <w:color w:val="000000"/>
          <w:sz w:val="22"/>
          <w:szCs w:val="22"/>
        </w:rPr>
        <w:t>ulterius</w:t>
      </w:r>
      <w:proofErr w:type="spellEnd"/>
      <w:r>
        <w:rPr>
          <w:color w:val="000000"/>
          <w:sz w:val="22"/>
          <w:szCs w:val="22"/>
        </w:rPr>
        <w:t xml:space="preserve"> </w:t>
      </w:r>
      <w:proofErr w:type="spellStart"/>
      <w:r>
        <w:rPr>
          <w:color w:val="000000"/>
          <w:sz w:val="22"/>
          <w:szCs w:val="22"/>
        </w:rPr>
        <w:t>progrediendi</w:t>
      </w:r>
      <w:proofErr w:type="spellEnd"/>
      <w:r>
        <w:rPr>
          <w:color w:val="000000"/>
          <w:sz w:val="22"/>
          <w:szCs w:val="22"/>
        </w:rPr>
        <w:t xml:space="preserve"> sine mansione,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innocens</w:t>
      </w:r>
      <w:proofErr w:type="spellEnd"/>
      <w:r>
        <w:rPr>
          <w:color w:val="000000"/>
          <w:sz w:val="22"/>
          <w:szCs w:val="22"/>
        </w:rPr>
        <w:t xml:space="preserve"> vel </w:t>
      </w:r>
      <w:proofErr w:type="spellStart"/>
      <w:r>
        <w:rPr>
          <w:color w:val="000000"/>
          <w:sz w:val="22"/>
          <w:szCs w:val="22"/>
        </w:rPr>
        <w:t>minus</w:t>
      </w:r>
      <w:proofErr w:type="spellEnd"/>
      <w:r>
        <w:rPr>
          <w:color w:val="000000"/>
          <w:sz w:val="22"/>
          <w:szCs w:val="22"/>
        </w:rPr>
        <w:t xml:space="preserve">, </w:t>
      </w:r>
      <w:proofErr w:type="spellStart"/>
      <w:r>
        <w:rPr>
          <w:color w:val="000000"/>
          <w:sz w:val="22"/>
          <w:szCs w:val="22"/>
        </w:rPr>
        <w:t>effectus</w:t>
      </w:r>
      <w:proofErr w:type="spellEnd"/>
      <w:r>
        <w:rPr>
          <w:color w:val="000000"/>
          <w:sz w:val="22"/>
          <w:szCs w:val="22"/>
        </w:rPr>
        <w:t xml:space="preserve"> </w:t>
      </w:r>
      <w:proofErr w:type="spellStart"/>
      <w:r>
        <w:rPr>
          <w:color w:val="000000"/>
          <w:sz w:val="22"/>
          <w:szCs w:val="22"/>
        </w:rPr>
        <w:t>contemptus</w:t>
      </w:r>
      <w:proofErr w:type="spellEnd"/>
      <w:r>
        <w:rPr>
          <w:color w:val="000000"/>
          <w:sz w:val="22"/>
          <w:szCs w:val="22"/>
        </w:rPr>
        <w:t xml:space="preserve"> vel </w:t>
      </w:r>
      <w:proofErr w:type="spellStart"/>
      <w:r>
        <w:rPr>
          <w:color w:val="000000"/>
          <w:sz w:val="22"/>
          <w:szCs w:val="22"/>
        </w:rPr>
        <w:t>tristis</w:t>
      </w:r>
      <w:proofErr w:type="spellEnd"/>
      <w:r>
        <w:rPr>
          <w:color w:val="000000"/>
          <w:sz w:val="22"/>
          <w:szCs w:val="22"/>
        </w:rPr>
        <w:t xml:space="preserve"> </w:t>
      </w:r>
      <w:proofErr w:type="spellStart"/>
      <w:r>
        <w:rPr>
          <w:color w:val="000000"/>
          <w:sz w:val="22"/>
          <w:szCs w:val="22"/>
        </w:rPr>
        <w:t>distractionis</w:t>
      </w:r>
      <w:proofErr w:type="spellEnd"/>
      <w:r>
        <w:rPr>
          <w:color w:val="000000"/>
          <w:sz w:val="22"/>
          <w:szCs w:val="22"/>
        </w:rPr>
        <w:t xml:space="preserve">, </w:t>
      </w:r>
      <w:proofErr w:type="spellStart"/>
      <w:r>
        <w:rPr>
          <w:color w:val="000000"/>
          <w:sz w:val="22"/>
          <w:szCs w:val="22"/>
        </w:rPr>
        <w:t>personas</w:t>
      </w:r>
      <w:proofErr w:type="spellEnd"/>
      <w:r>
        <w:rPr>
          <w:color w:val="000000"/>
          <w:sz w:val="22"/>
          <w:szCs w:val="22"/>
        </w:rPr>
        <w:t xml:space="preserve"> </w:t>
      </w:r>
      <w:proofErr w:type="spellStart"/>
      <w:r>
        <w:rPr>
          <w:color w:val="000000"/>
          <w:sz w:val="22"/>
          <w:szCs w:val="22"/>
        </w:rPr>
        <w:t>sacerdotis</w:t>
      </w:r>
      <w:proofErr w:type="spellEnd"/>
      <w:r>
        <w:rPr>
          <w:color w:val="000000"/>
          <w:sz w:val="22"/>
          <w:szCs w:val="22"/>
        </w:rPr>
        <w:t xml:space="preserve"> et </w:t>
      </w:r>
      <w:proofErr w:type="spellStart"/>
      <w:r>
        <w:rPr>
          <w:color w:val="000000"/>
          <w:sz w:val="22"/>
          <w:szCs w:val="22"/>
        </w:rPr>
        <w:t>Levitae</w:t>
      </w:r>
      <w:proofErr w:type="spellEnd"/>
      <w:r>
        <w:rPr>
          <w:color w:val="000000"/>
          <w:sz w:val="22"/>
          <w:szCs w:val="22"/>
        </w:rPr>
        <w:t xml:space="preserve"> </w:t>
      </w:r>
      <w:proofErr w:type="spellStart"/>
      <w:r>
        <w:rPr>
          <w:color w:val="000000"/>
          <w:sz w:val="22"/>
          <w:szCs w:val="22"/>
        </w:rPr>
        <w:t>facit</w:t>
      </w:r>
      <w:proofErr w:type="spellEnd"/>
      <w:r>
        <w:rPr>
          <w:color w:val="000000"/>
          <w:sz w:val="22"/>
          <w:szCs w:val="22"/>
        </w:rPr>
        <w:t xml:space="preserve"> non </w:t>
      </w:r>
      <w:proofErr w:type="spellStart"/>
      <w:r>
        <w:rPr>
          <w:color w:val="000000"/>
          <w:sz w:val="22"/>
          <w:szCs w:val="22"/>
        </w:rPr>
        <w:t>minus</w:t>
      </w:r>
      <w:proofErr w:type="spellEnd"/>
      <w:r>
        <w:rPr>
          <w:color w:val="000000"/>
          <w:sz w:val="22"/>
          <w:szCs w:val="22"/>
        </w:rPr>
        <w:t xml:space="preserve"> </w:t>
      </w:r>
      <w:proofErr w:type="spellStart"/>
      <w:r>
        <w:rPr>
          <w:color w:val="000000"/>
          <w:sz w:val="22"/>
          <w:szCs w:val="22"/>
        </w:rPr>
        <w:t>tristem</w:t>
      </w:r>
      <w:proofErr w:type="spellEnd"/>
      <w:r>
        <w:rPr>
          <w:color w:val="000000"/>
          <w:sz w:val="22"/>
          <w:szCs w:val="22"/>
        </w:rPr>
        <w:t xml:space="preserve"> </w:t>
      </w:r>
      <w:proofErr w:type="spellStart"/>
      <w:r>
        <w:rPr>
          <w:color w:val="000000"/>
          <w:sz w:val="22"/>
          <w:szCs w:val="22"/>
        </w:rPr>
        <w:t>repercussionem</w:t>
      </w:r>
      <w:proofErr w:type="spellEnd"/>
      <w:r>
        <w:rPr>
          <w:color w:val="000000"/>
          <w:sz w:val="22"/>
          <w:szCs w:val="22"/>
        </w:rPr>
        <w:t xml:space="preserve"> </w:t>
      </w:r>
      <w:proofErr w:type="spellStart"/>
      <w:r>
        <w:rPr>
          <w:color w:val="000000"/>
          <w:sz w:val="22"/>
          <w:szCs w:val="22"/>
        </w:rPr>
        <w:t>illius</w:t>
      </w:r>
      <w:proofErr w:type="spellEnd"/>
      <w:r>
        <w:rPr>
          <w:color w:val="000000"/>
          <w:sz w:val="22"/>
          <w:szCs w:val="22"/>
        </w:rPr>
        <w:t xml:space="preserve"> </w:t>
      </w:r>
      <w:proofErr w:type="spellStart"/>
      <w:r>
        <w:rPr>
          <w:color w:val="000000"/>
          <w:sz w:val="22"/>
          <w:szCs w:val="22"/>
        </w:rPr>
        <w:t>distantiae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a rerum natura </w:t>
      </w:r>
      <w:proofErr w:type="spellStart"/>
      <w:r>
        <w:rPr>
          <w:color w:val="000000"/>
          <w:sz w:val="22"/>
          <w:szCs w:val="22"/>
        </w:rPr>
        <w:t>disiungit</w:t>
      </w:r>
      <w:proofErr w:type="spellEnd"/>
      <w:r>
        <w:rPr>
          <w:color w:val="000000"/>
          <w:sz w:val="22"/>
          <w:szCs w:val="22"/>
        </w:rPr>
        <w:t xml:space="preserve">. </w:t>
      </w:r>
      <w:proofErr w:type="spellStart"/>
      <w:r>
        <w:rPr>
          <w:color w:val="000000"/>
          <w:sz w:val="22"/>
          <w:szCs w:val="22"/>
        </w:rPr>
        <w:t>Multae</w:t>
      </w:r>
      <w:proofErr w:type="spellEnd"/>
      <w:r>
        <w:rPr>
          <w:color w:val="000000"/>
          <w:sz w:val="22"/>
          <w:szCs w:val="22"/>
        </w:rPr>
        <w:t xml:space="preserve"> </w:t>
      </w:r>
      <w:proofErr w:type="spellStart"/>
      <w:r>
        <w:rPr>
          <w:color w:val="000000"/>
          <w:sz w:val="22"/>
          <w:szCs w:val="22"/>
        </w:rPr>
        <w:t>exstant</w:t>
      </w:r>
      <w:proofErr w:type="spellEnd"/>
      <w:r>
        <w:rPr>
          <w:color w:val="000000"/>
          <w:sz w:val="22"/>
          <w:szCs w:val="22"/>
        </w:rPr>
        <w:t xml:space="preserve"> </w:t>
      </w:r>
      <w:proofErr w:type="spellStart"/>
      <w:r>
        <w:rPr>
          <w:color w:val="000000"/>
          <w:sz w:val="22"/>
          <w:szCs w:val="22"/>
        </w:rPr>
        <w:t>viae</w:t>
      </w:r>
      <w:proofErr w:type="spellEnd"/>
      <w:r>
        <w:rPr>
          <w:color w:val="000000"/>
          <w:sz w:val="22"/>
          <w:szCs w:val="22"/>
        </w:rPr>
        <w:t xml:space="preserve"> </w:t>
      </w:r>
      <w:proofErr w:type="spellStart"/>
      <w:r>
        <w:rPr>
          <w:color w:val="000000"/>
          <w:sz w:val="22"/>
          <w:szCs w:val="22"/>
        </w:rPr>
        <w:t>remotius</w:t>
      </w:r>
      <w:proofErr w:type="spellEnd"/>
      <w:r>
        <w:rPr>
          <w:color w:val="000000"/>
          <w:sz w:val="22"/>
          <w:szCs w:val="22"/>
        </w:rPr>
        <w:t xml:space="preserve"> </w:t>
      </w:r>
      <w:proofErr w:type="spellStart"/>
      <w:r>
        <w:rPr>
          <w:color w:val="000000"/>
          <w:sz w:val="22"/>
          <w:szCs w:val="22"/>
        </w:rPr>
        <w:t>transeundi</w:t>
      </w:r>
      <w:proofErr w:type="spellEnd"/>
      <w:r>
        <w:rPr>
          <w:color w:val="000000"/>
          <w:sz w:val="22"/>
          <w:szCs w:val="22"/>
        </w:rPr>
        <w:t xml:space="preserve">, inter se </w:t>
      </w:r>
      <w:proofErr w:type="spellStart"/>
      <w:r>
        <w:rPr>
          <w:color w:val="000000"/>
          <w:sz w:val="22"/>
          <w:szCs w:val="22"/>
        </w:rPr>
        <w:t>complementales</w:t>
      </w:r>
      <w:proofErr w:type="spellEnd"/>
      <w:r>
        <w:rPr>
          <w:color w:val="000000"/>
          <w:sz w:val="22"/>
          <w:szCs w:val="22"/>
        </w:rPr>
        <w:t xml:space="preserve">. Ex </w:t>
      </w:r>
      <w:proofErr w:type="spellStart"/>
      <w:r>
        <w:rPr>
          <w:color w:val="000000"/>
          <w:sz w:val="22"/>
          <w:szCs w:val="22"/>
        </w:rPr>
        <w:t>his</w:t>
      </w:r>
      <w:proofErr w:type="spellEnd"/>
      <w:r>
        <w:rPr>
          <w:color w:val="000000"/>
          <w:sz w:val="22"/>
          <w:szCs w:val="22"/>
        </w:rPr>
        <w:t xml:space="preserve"> alia est in </w:t>
      </w:r>
      <w:proofErr w:type="spellStart"/>
      <w:r>
        <w:rPr>
          <w:color w:val="000000"/>
          <w:sz w:val="22"/>
          <w:szCs w:val="22"/>
        </w:rPr>
        <w:t>semetipso</w:t>
      </w:r>
      <w:proofErr w:type="spellEnd"/>
      <w:r>
        <w:rPr>
          <w:color w:val="000000"/>
          <w:sz w:val="22"/>
          <w:szCs w:val="22"/>
        </w:rPr>
        <w:t xml:space="preserve"> </w:t>
      </w:r>
      <w:proofErr w:type="spellStart"/>
      <w:r>
        <w:rPr>
          <w:color w:val="000000"/>
          <w:sz w:val="22"/>
          <w:szCs w:val="22"/>
        </w:rPr>
        <w:t>versari</w:t>
      </w:r>
      <w:proofErr w:type="spellEnd"/>
      <w:r>
        <w:rPr>
          <w:color w:val="000000"/>
          <w:sz w:val="22"/>
          <w:szCs w:val="22"/>
        </w:rPr>
        <w:t xml:space="preserve">, </w:t>
      </w:r>
      <w:proofErr w:type="spellStart"/>
      <w:r>
        <w:rPr>
          <w:color w:val="000000"/>
          <w:sz w:val="22"/>
          <w:szCs w:val="22"/>
        </w:rPr>
        <w:t>alios</w:t>
      </w:r>
      <w:proofErr w:type="spellEnd"/>
      <w:r>
        <w:rPr>
          <w:color w:val="000000"/>
          <w:sz w:val="22"/>
          <w:szCs w:val="22"/>
        </w:rPr>
        <w:t xml:space="preserve"> non curare, </w:t>
      </w:r>
      <w:proofErr w:type="spellStart"/>
      <w:r>
        <w:rPr>
          <w:color w:val="000000"/>
          <w:sz w:val="22"/>
          <w:szCs w:val="22"/>
        </w:rPr>
        <w:t>indifferentes</w:t>
      </w:r>
      <w:proofErr w:type="spellEnd"/>
      <w:r>
        <w:rPr>
          <w:color w:val="000000"/>
          <w:sz w:val="22"/>
          <w:szCs w:val="22"/>
        </w:rPr>
        <w:t xml:space="preserve"> esse. Alia </w:t>
      </w:r>
      <w:proofErr w:type="spellStart"/>
      <w:r>
        <w:rPr>
          <w:color w:val="000000"/>
          <w:sz w:val="22"/>
          <w:szCs w:val="22"/>
        </w:rPr>
        <w:t>esset</w:t>
      </w:r>
      <w:proofErr w:type="spellEnd"/>
      <w:r>
        <w:rPr>
          <w:color w:val="000000"/>
          <w:sz w:val="22"/>
          <w:szCs w:val="22"/>
        </w:rPr>
        <w:t xml:space="preserve"> </w:t>
      </w:r>
      <w:proofErr w:type="spellStart"/>
      <w:r>
        <w:rPr>
          <w:color w:val="000000"/>
          <w:sz w:val="22"/>
          <w:szCs w:val="22"/>
        </w:rPr>
        <w:t>respicere</w:t>
      </w:r>
      <w:proofErr w:type="spellEnd"/>
      <w:r>
        <w:rPr>
          <w:color w:val="000000"/>
          <w:sz w:val="22"/>
          <w:szCs w:val="22"/>
        </w:rPr>
        <w:t xml:space="preserve"> tantum </w:t>
      </w:r>
      <w:proofErr w:type="spellStart"/>
      <w:r>
        <w:rPr>
          <w:color w:val="000000"/>
          <w:sz w:val="22"/>
          <w:szCs w:val="22"/>
        </w:rPr>
        <w:t>foris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attinct</w:t>
      </w:r>
      <w:proofErr w:type="spellEnd"/>
      <w:r>
        <w:rPr>
          <w:color w:val="000000"/>
          <w:sz w:val="22"/>
          <w:szCs w:val="22"/>
        </w:rPr>
        <w:t xml:space="preserve"> ad </w:t>
      </w:r>
      <w:proofErr w:type="spellStart"/>
      <w:r>
        <w:rPr>
          <w:color w:val="000000"/>
          <w:sz w:val="22"/>
          <w:szCs w:val="22"/>
        </w:rPr>
        <w:t>hunc</w:t>
      </w:r>
      <w:proofErr w:type="spellEnd"/>
      <w:r>
        <w:rPr>
          <w:color w:val="000000"/>
          <w:sz w:val="22"/>
          <w:szCs w:val="22"/>
        </w:rPr>
        <w:t xml:space="preserve"> </w:t>
      </w:r>
      <w:proofErr w:type="spellStart"/>
      <w:r>
        <w:rPr>
          <w:color w:val="000000"/>
          <w:sz w:val="22"/>
          <w:szCs w:val="22"/>
        </w:rPr>
        <w:t>ultimum</w:t>
      </w:r>
      <w:proofErr w:type="spellEnd"/>
      <w:r>
        <w:rPr>
          <w:color w:val="000000"/>
          <w:sz w:val="22"/>
          <w:szCs w:val="22"/>
        </w:rPr>
        <w:t xml:space="preserve"> </w:t>
      </w:r>
      <w:proofErr w:type="spellStart"/>
      <w:r>
        <w:rPr>
          <w:color w:val="000000"/>
          <w:sz w:val="22"/>
          <w:szCs w:val="22"/>
        </w:rPr>
        <w:t>modum</w:t>
      </w:r>
      <w:proofErr w:type="spellEnd"/>
      <w:r>
        <w:rPr>
          <w:color w:val="000000"/>
          <w:sz w:val="22"/>
          <w:szCs w:val="22"/>
        </w:rPr>
        <w:t xml:space="preserve"> </w:t>
      </w:r>
      <w:proofErr w:type="spellStart"/>
      <w:r>
        <w:rPr>
          <w:color w:val="000000"/>
          <w:sz w:val="22"/>
          <w:szCs w:val="22"/>
        </w:rPr>
        <w:t>transeundi</w:t>
      </w:r>
      <w:proofErr w:type="spellEnd"/>
      <w:r>
        <w:rPr>
          <w:color w:val="000000"/>
          <w:sz w:val="22"/>
          <w:szCs w:val="22"/>
        </w:rPr>
        <w:t xml:space="preserve"> </w:t>
      </w:r>
      <w:proofErr w:type="spellStart"/>
      <w:r>
        <w:rPr>
          <w:color w:val="000000"/>
          <w:sz w:val="22"/>
          <w:szCs w:val="22"/>
        </w:rPr>
        <w:t>procul</w:t>
      </w:r>
      <w:proofErr w:type="spellEnd"/>
      <w:r>
        <w:rPr>
          <w:color w:val="000000"/>
          <w:sz w:val="22"/>
          <w:szCs w:val="22"/>
        </w:rPr>
        <w:t xml:space="preserve">, in </w:t>
      </w:r>
      <w:proofErr w:type="spellStart"/>
      <w:r>
        <w:rPr>
          <w:color w:val="000000"/>
          <w:sz w:val="22"/>
          <w:szCs w:val="22"/>
        </w:rPr>
        <w:t>nonnullis</w:t>
      </w:r>
      <w:proofErr w:type="spellEnd"/>
      <w:r>
        <w:rPr>
          <w:color w:val="000000"/>
          <w:sz w:val="22"/>
          <w:szCs w:val="22"/>
        </w:rPr>
        <w:t xml:space="preserve"> </w:t>
      </w:r>
      <w:proofErr w:type="spellStart"/>
      <w:r>
        <w:rPr>
          <w:color w:val="000000"/>
          <w:sz w:val="22"/>
          <w:szCs w:val="22"/>
        </w:rPr>
        <w:t>regionibus</w:t>
      </w:r>
      <w:proofErr w:type="spellEnd"/>
      <w:r>
        <w:rPr>
          <w:color w:val="000000"/>
          <w:sz w:val="22"/>
          <w:szCs w:val="22"/>
        </w:rPr>
        <w:t xml:space="preserve">, vel in </w:t>
      </w:r>
      <w:proofErr w:type="spellStart"/>
      <w:r>
        <w:rPr>
          <w:color w:val="000000"/>
          <w:sz w:val="22"/>
          <w:szCs w:val="22"/>
        </w:rPr>
        <w:t>quibusdam</w:t>
      </w:r>
      <w:proofErr w:type="spellEnd"/>
      <w:r>
        <w:rPr>
          <w:color w:val="000000"/>
          <w:sz w:val="22"/>
          <w:szCs w:val="22"/>
        </w:rPr>
        <w:t xml:space="preserve"> </w:t>
      </w:r>
      <w:proofErr w:type="spellStart"/>
      <w:r>
        <w:rPr>
          <w:color w:val="000000"/>
          <w:sz w:val="22"/>
          <w:szCs w:val="22"/>
        </w:rPr>
        <w:t>partibus</w:t>
      </w:r>
      <w:proofErr w:type="spellEnd"/>
      <w:r>
        <w:rPr>
          <w:color w:val="000000"/>
          <w:sz w:val="22"/>
          <w:szCs w:val="22"/>
        </w:rPr>
        <w:t xml:space="preserve"> </w:t>
      </w:r>
      <w:proofErr w:type="spellStart"/>
      <w:r>
        <w:rPr>
          <w:color w:val="000000"/>
          <w:sz w:val="22"/>
          <w:szCs w:val="22"/>
        </w:rPr>
        <w:t>earundem</w:t>
      </w:r>
      <w:proofErr w:type="spellEnd"/>
      <w:r>
        <w:rPr>
          <w:color w:val="000000"/>
          <w:sz w:val="22"/>
          <w:szCs w:val="22"/>
        </w:rPr>
        <w:t xml:space="preserve">, </w:t>
      </w:r>
      <w:proofErr w:type="spellStart"/>
      <w:r>
        <w:rPr>
          <w:color w:val="000000"/>
          <w:sz w:val="22"/>
          <w:szCs w:val="22"/>
        </w:rPr>
        <w:t>habetur</w:t>
      </w:r>
      <w:proofErr w:type="spellEnd"/>
      <w:r>
        <w:rPr>
          <w:color w:val="000000"/>
          <w:sz w:val="22"/>
          <w:szCs w:val="22"/>
        </w:rPr>
        <w:t xml:space="preserve"> </w:t>
      </w:r>
      <w:proofErr w:type="spellStart"/>
      <w:r>
        <w:rPr>
          <w:color w:val="000000"/>
          <w:sz w:val="22"/>
          <w:szCs w:val="22"/>
        </w:rPr>
        <w:t>contemptus</w:t>
      </w:r>
      <w:proofErr w:type="spellEnd"/>
      <w:r>
        <w:rPr>
          <w:color w:val="000000"/>
          <w:sz w:val="22"/>
          <w:szCs w:val="22"/>
        </w:rPr>
        <w:t xml:space="preserve"> </w:t>
      </w:r>
      <w:proofErr w:type="spellStart"/>
      <w:r>
        <w:rPr>
          <w:color w:val="000000"/>
          <w:sz w:val="22"/>
          <w:szCs w:val="22"/>
        </w:rPr>
        <w:t>pauperum</w:t>
      </w:r>
      <w:proofErr w:type="spellEnd"/>
      <w:r>
        <w:rPr>
          <w:color w:val="000000"/>
          <w:sz w:val="22"/>
          <w:szCs w:val="22"/>
        </w:rPr>
        <w:t xml:space="preserve"> </w:t>
      </w:r>
      <w:proofErr w:type="spellStart"/>
      <w:r>
        <w:rPr>
          <w:color w:val="000000"/>
          <w:sz w:val="22"/>
          <w:szCs w:val="22"/>
        </w:rPr>
        <w:t>eorumque</w:t>
      </w:r>
      <w:proofErr w:type="spellEnd"/>
      <w:r>
        <w:rPr>
          <w:color w:val="000000"/>
          <w:sz w:val="22"/>
          <w:szCs w:val="22"/>
        </w:rPr>
        <w:t xml:space="preserve"> culturae, et vita </w:t>
      </w:r>
      <w:proofErr w:type="spellStart"/>
      <w:r>
        <w:rPr>
          <w:color w:val="000000"/>
          <w:sz w:val="22"/>
          <w:szCs w:val="22"/>
        </w:rPr>
        <w:t>intuens</w:t>
      </w:r>
      <w:proofErr w:type="spellEnd"/>
      <w:r>
        <w:rPr>
          <w:color w:val="000000"/>
          <w:sz w:val="22"/>
          <w:szCs w:val="22"/>
        </w:rPr>
        <w:t xml:space="preserve"> ad </w:t>
      </w:r>
      <w:proofErr w:type="spellStart"/>
      <w:r>
        <w:rPr>
          <w:color w:val="000000"/>
          <w:sz w:val="22"/>
          <w:szCs w:val="22"/>
        </w:rPr>
        <w:t>exstra</w:t>
      </w:r>
      <w:proofErr w:type="spellEnd"/>
      <w:r>
        <w:rPr>
          <w:color w:val="000000"/>
          <w:sz w:val="22"/>
          <w:szCs w:val="22"/>
        </w:rPr>
        <w:t xml:space="preserve">, </w:t>
      </w:r>
      <w:proofErr w:type="spellStart"/>
      <w:r>
        <w:rPr>
          <w:color w:val="000000"/>
          <w:sz w:val="22"/>
          <w:szCs w:val="22"/>
        </w:rPr>
        <w:t>tamquam</w:t>
      </w:r>
      <w:proofErr w:type="spellEnd"/>
      <w:r>
        <w:rPr>
          <w:color w:val="000000"/>
          <w:sz w:val="22"/>
          <w:szCs w:val="22"/>
        </w:rPr>
        <w:t xml:space="preserve"> si </w:t>
      </w:r>
      <w:proofErr w:type="spellStart"/>
      <w:r>
        <w:rPr>
          <w:color w:val="000000"/>
          <w:sz w:val="22"/>
          <w:szCs w:val="22"/>
        </w:rPr>
        <w:t>propositum</w:t>
      </w:r>
      <w:proofErr w:type="spellEnd"/>
      <w:r>
        <w:rPr>
          <w:color w:val="000000"/>
          <w:sz w:val="22"/>
          <w:szCs w:val="22"/>
        </w:rPr>
        <w:t xml:space="preserve"> rei </w:t>
      </w:r>
      <w:proofErr w:type="spellStart"/>
      <w:r>
        <w:rPr>
          <w:color w:val="000000"/>
          <w:sz w:val="22"/>
          <w:szCs w:val="22"/>
        </w:rPr>
        <w:t>publicae</w:t>
      </w:r>
      <w:proofErr w:type="spellEnd"/>
      <w:r>
        <w:rPr>
          <w:color w:val="000000"/>
          <w:sz w:val="22"/>
          <w:szCs w:val="22"/>
        </w:rPr>
        <w:t xml:space="preserve"> </w:t>
      </w:r>
      <w:proofErr w:type="spellStart"/>
      <w:r>
        <w:rPr>
          <w:color w:val="000000"/>
          <w:sz w:val="22"/>
          <w:szCs w:val="22"/>
        </w:rPr>
        <w:t>invectae</w:t>
      </w:r>
      <w:proofErr w:type="spellEnd"/>
      <w:r>
        <w:rPr>
          <w:color w:val="000000"/>
          <w:sz w:val="22"/>
          <w:szCs w:val="22"/>
        </w:rPr>
        <w:t xml:space="preserve"> </w:t>
      </w:r>
      <w:proofErr w:type="spellStart"/>
      <w:r>
        <w:rPr>
          <w:color w:val="000000"/>
          <w:sz w:val="22"/>
          <w:szCs w:val="22"/>
        </w:rPr>
        <w:t>conaretur</w:t>
      </w:r>
      <w:proofErr w:type="spellEnd"/>
      <w:r>
        <w:rPr>
          <w:color w:val="000000"/>
          <w:sz w:val="22"/>
          <w:szCs w:val="22"/>
        </w:rPr>
        <w:t xml:space="preserve"> locum </w:t>
      </w:r>
      <w:proofErr w:type="spellStart"/>
      <w:r>
        <w:rPr>
          <w:color w:val="000000"/>
          <w:sz w:val="22"/>
          <w:szCs w:val="22"/>
        </w:rPr>
        <w:t>eorum</w:t>
      </w:r>
      <w:proofErr w:type="spellEnd"/>
      <w:r>
        <w:rPr>
          <w:color w:val="000000"/>
          <w:sz w:val="22"/>
          <w:szCs w:val="22"/>
        </w:rPr>
        <w:t xml:space="preserve"> capere. Sic </w:t>
      </w:r>
      <w:proofErr w:type="spellStart"/>
      <w:r>
        <w:rPr>
          <w:color w:val="000000"/>
          <w:sz w:val="22"/>
          <w:szCs w:val="22"/>
        </w:rPr>
        <w:t>aliquorum</w:t>
      </w:r>
      <w:proofErr w:type="spellEnd"/>
      <w:r>
        <w:rPr>
          <w:color w:val="000000"/>
          <w:sz w:val="22"/>
          <w:szCs w:val="22"/>
        </w:rPr>
        <w:t xml:space="preserve"> </w:t>
      </w:r>
      <w:proofErr w:type="spellStart"/>
      <w:r>
        <w:rPr>
          <w:color w:val="000000"/>
          <w:sz w:val="22"/>
          <w:szCs w:val="22"/>
        </w:rPr>
        <w:t>indifferentia</w:t>
      </w:r>
      <w:proofErr w:type="spellEnd"/>
      <w:r>
        <w:rPr>
          <w:color w:val="000000"/>
          <w:sz w:val="22"/>
          <w:szCs w:val="22"/>
        </w:rPr>
        <w:t xml:space="preserve"> </w:t>
      </w:r>
      <w:proofErr w:type="spellStart"/>
      <w:r>
        <w:rPr>
          <w:color w:val="000000"/>
          <w:sz w:val="22"/>
          <w:szCs w:val="22"/>
        </w:rPr>
        <w:t>iustificari</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quia </w:t>
      </w:r>
      <w:proofErr w:type="spellStart"/>
      <w:r>
        <w:rPr>
          <w:color w:val="000000"/>
          <w:sz w:val="22"/>
          <w:szCs w:val="22"/>
        </w:rPr>
        <w:t>illi</w:t>
      </w:r>
      <w:proofErr w:type="spellEnd"/>
      <w:r>
        <w:rPr>
          <w:color w:val="000000"/>
          <w:sz w:val="22"/>
          <w:szCs w:val="22"/>
        </w:rPr>
        <w:t xml:space="preserve"> qui </w:t>
      </w:r>
      <w:proofErr w:type="spellStart"/>
      <w:r>
        <w:rPr>
          <w:color w:val="000000"/>
          <w:sz w:val="22"/>
          <w:szCs w:val="22"/>
        </w:rPr>
        <w:t>suis</w:t>
      </w:r>
      <w:proofErr w:type="spellEnd"/>
      <w:r>
        <w:rPr>
          <w:color w:val="000000"/>
          <w:sz w:val="22"/>
          <w:szCs w:val="22"/>
        </w:rPr>
        <w:t xml:space="preserve"> </w:t>
      </w:r>
      <w:proofErr w:type="spellStart"/>
      <w:r>
        <w:rPr>
          <w:color w:val="000000"/>
          <w:sz w:val="22"/>
          <w:szCs w:val="22"/>
        </w:rPr>
        <w:t>precibus</w:t>
      </w:r>
      <w:proofErr w:type="spellEnd"/>
      <w:r>
        <w:rPr>
          <w:color w:val="000000"/>
          <w:sz w:val="22"/>
          <w:szCs w:val="22"/>
        </w:rPr>
        <w:t xml:space="preserve"> </w:t>
      </w:r>
      <w:proofErr w:type="spellStart"/>
      <w:r>
        <w:rPr>
          <w:color w:val="000000"/>
          <w:sz w:val="22"/>
          <w:szCs w:val="22"/>
        </w:rPr>
        <w:t>eorum</w:t>
      </w:r>
      <w:proofErr w:type="spellEnd"/>
      <w:r>
        <w:rPr>
          <w:color w:val="000000"/>
          <w:sz w:val="22"/>
          <w:szCs w:val="22"/>
        </w:rPr>
        <w:t xml:space="preserve"> corda contingere </w:t>
      </w:r>
      <w:proofErr w:type="spellStart"/>
      <w:r>
        <w:rPr>
          <w:color w:val="000000"/>
          <w:sz w:val="22"/>
          <w:szCs w:val="22"/>
        </w:rPr>
        <w:t>potuerint</w:t>
      </w:r>
      <w:proofErr w:type="spellEnd"/>
      <w:r>
        <w:rPr>
          <w:color w:val="000000"/>
          <w:sz w:val="22"/>
          <w:szCs w:val="22"/>
        </w:rPr>
        <w:t xml:space="preserve"> simpliciter non </w:t>
      </w:r>
      <w:proofErr w:type="spellStart"/>
      <w:r>
        <w:rPr>
          <w:color w:val="000000"/>
          <w:sz w:val="22"/>
          <w:szCs w:val="22"/>
        </w:rPr>
        <w:t>sunt</w:t>
      </w:r>
      <w:proofErr w:type="spellEnd"/>
      <w:r>
        <w:rPr>
          <w:color w:val="000000"/>
          <w:sz w:val="22"/>
          <w:szCs w:val="22"/>
        </w:rPr>
        <w:t xml:space="preserve">. Extra </w:t>
      </w:r>
      <w:proofErr w:type="spellStart"/>
      <w:r>
        <w:rPr>
          <w:color w:val="000000"/>
          <w:sz w:val="22"/>
          <w:szCs w:val="22"/>
        </w:rPr>
        <w:t>suum</w:t>
      </w:r>
      <w:proofErr w:type="spellEnd"/>
      <w:r>
        <w:rPr>
          <w:color w:val="000000"/>
          <w:sz w:val="22"/>
          <w:szCs w:val="22"/>
        </w:rPr>
        <w:t xml:space="preserve"> </w:t>
      </w:r>
      <w:proofErr w:type="spellStart"/>
      <w:r>
        <w:rPr>
          <w:color w:val="000000"/>
          <w:sz w:val="22"/>
          <w:szCs w:val="22"/>
        </w:rPr>
        <w:t>prospectum</w:t>
      </w:r>
      <w:proofErr w:type="spellEnd"/>
      <w:r>
        <w:rPr>
          <w:color w:val="000000"/>
          <w:sz w:val="22"/>
          <w:szCs w:val="22"/>
        </w:rPr>
        <w:t xml:space="preserve"> </w:t>
      </w:r>
      <w:proofErr w:type="spellStart"/>
      <w:r>
        <w:rPr>
          <w:color w:val="000000"/>
          <w:sz w:val="22"/>
          <w:szCs w:val="22"/>
        </w:rPr>
        <w:t>bonorum</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w:t>
      </w:r>
    </w:p>
    <w:p w14:paraId="6D0C3D52" w14:textId="77777777" w:rsidR="0009444E" w:rsidRDefault="0080699A">
      <w:pPr>
        <w:pStyle w:val="NormaleWeb"/>
        <w:shd w:val="clear" w:color="auto" w:fill="FFFFFF"/>
      </w:pPr>
      <w:bookmarkStart w:id="148" w:name="73"/>
      <w:r>
        <w:rPr>
          <w:rFonts w:ascii="Tahoma" w:hAnsi="Tahoma" w:cs="Tahoma"/>
          <w:color w:val="000000"/>
          <w:sz w:val="22"/>
          <w:szCs w:val="22"/>
          <w:shd w:val="clear" w:color="auto" w:fill="FFFFFF"/>
        </w:rPr>
        <w:t>73</w:t>
      </w:r>
      <w:bookmarkEnd w:id="148"/>
      <w:r>
        <w:rPr>
          <w:rFonts w:ascii="Tahoma" w:hAnsi="Tahoma" w:cs="Tahoma"/>
          <w:color w:val="000000"/>
          <w:sz w:val="22"/>
          <w:szCs w:val="22"/>
          <w:shd w:val="clear" w:color="auto" w:fill="FFFFFF"/>
        </w:rPr>
        <w:t>. Poi la parabola ci fa fissare chiaramente lo sguardo su quelli che passano a distanza. Questa pericolosa indifferenza di andare oltre senza fermarsi, innocente o meno, frutto del disprezzo o di una triste distrazione, fa dei personaggi del sacerdote e del levita un non meno triste riflesso di quella distanza che isola dalla realtà. Ci sono tanti modi di passare a distanza, complementari tra loro. Uno è ripiegarsi su di sé, disinteressarsi degli altri, essere indifferenti. Un altro sarebbe guardare solamente al di fuori. Riguardo a quest’ultimo modo di passare a distanza, in alcuni Paesi, o in certi settori di essi, c’è un disprezzo dei poveri e della loro cultura, e un vivere con lo sguardo rivolto al di fuori, come se un progetto di Paese importato tentasse di occupare il loro posto. Così si può giustificare l’indifferenza di alcuni, perché quelli che potrebbero toccare il loro cuore con le loro richieste semplicemente non esistono. Sono fuori dal loro orizzonte di interessi.</w:t>
      </w:r>
    </w:p>
    <w:p w14:paraId="09996CDA" w14:textId="77777777" w:rsidR="0009444E" w:rsidRDefault="0080699A">
      <w:pPr>
        <w:pStyle w:val="NormaleWeb"/>
        <w:shd w:val="clear" w:color="auto" w:fill="FFFFFF"/>
        <w:rPr>
          <w:color w:val="000000"/>
          <w:sz w:val="22"/>
          <w:szCs w:val="22"/>
        </w:rPr>
      </w:pPr>
      <w:r>
        <w:rPr>
          <w:color w:val="000000"/>
          <w:sz w:val="22"/>
          <w:szCs w:val="22"/>
        </w:rPr>
        <w:t xml:space="preserve">74. In </w:t>
      </w:r>
      <w:proofErr w:type="spellStart"/>
      <w:r>
        <w:rPr>
          <w:color w:val="000000"/>
          <w:sz w:val="22"/>
          <w:szCs w:val="22"/>
        </w:rPr>
        <w:t>iis</w:t>
      </w:r>
      <w:proofErr w:type="spellEnd"/>
      <w:r>
        <w:rPr>
          <w:color w:val="000000"/>
          <w:sz w:val="22"/>
          <w:szCs w:val="22"/>
        </w:rPr>
        <w:t xml:space="preserve"> qui e longinquo </w:t>
      </w:r>
      <w:proofErr w:type="spellStart"/>
      <w:r>
        <w:rPr>
          <w:color w:val="000000"/>
          <w:sz w:val="22"/>
          <w:szCs w:val="22"/>
        </w:rPr>
        <w:t>transeunt</w:t>
      </w:r>
      <w:proofErr w:type="spellEnd"/>
      <w:r>
        <w:rPr>
          <w:color w:val="000000"/>
          <w:sz w:val="22"/>
          <w:szCs w:val="22"/>
        </w:rPr>
        <w:t xml:space="preserve">, </w:t>
      </w:r>
      <w:proofErr w:type="spellStart"/>
      <w:r>
        <w:rPr>
          <w:color w:val="000000"/>
          <w:sz w:val="22"/>
          <w:szCs w:val="22"/>
        </w:rPr>
        <w:t>quiddam</w:t>
      </w:r>
      <w:proofErr w:type="spellEnd"/>
      <w:r>
        <w:rPr>
          <w:color w:val="000000"/>
          <w:sz w:val="22"/>
          <w:szCs w:val="22"/>
        </w:rPr>
        <w:t xml:space="preserve"> peculiare </w:t>
      </w:r>
      <w:proofErr w:type="spellStart"/>
      <w:r>
        <w:rPr>
          <w:color w:val="000000"/>
          <w:sz w:val="22"/>
          <w:szCs w:val="22"/>
        </w:rPr>
        <w:t>exstat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ignorare non </w:t>
      </w:r>
      <w:proofErr w:type="spellStart"/>
      <w:r>
        <w:rPr>
          <w:color w:val="000000"/>
          <w:sz w:val="22"/>
          <w:szCs w:val="22"/>
        </w:rPr>
        <w:t>possumus</w:t>
      </w:r>
      <w:proofErr w:type="spellEnd"/>
      <w:r>
        <w:rPr>
          <w:color w:val="000000"/>
          <w:sz w:val="22"/>
          <w:szCs w:val="22"/>
        </w:rPr>
        <w:t xml:space="preserve">: </w:t>
      </w:r>
      <w:proofErr w:type="spellStart"/>
      <w:r>
        <w:rPr>
          <w:color w:val="000000"/>
          <w:sz w:val="22"/>
          <w:szCs w:val="22"/>
        </w:rPr>
        <w:t>erant</w:t>
      </w:r>
      <w:proofErr w:type="spellEnd"/>
      <w:r>
        <w:rPr>
          <w:color w:val="000000"/>
          <w:sz w:val="22"/>
          <w:szCs w:val="22"/>
        </w:rPr>
        <w:t xml:space="preserve"> religiosi viri.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dedicabantur</w:t>
      </w:r>
      <w:proofErr w:type="spellEnd"/>
      <w:r>
        <w:rPr>
          <w:color w:val="000000"/>
          <w:sz w:val="22"/>
          <w:szCs w:val="22"/>
        </w:rPr>
        <w:t xml:space="preserve"> ad </w:t>
      </w:r>
      <w:proofErr w:type="spellStart"/>
      <w:r>
        <w:rPr>
          <w:color w:val="000000"/>
          <w:sz w:val="22"/>
          <w:szCs w:val="22"/>
        </w:rPr>
        <w:t>cultum</w:t>
      </w:r>
      <w:proofErr w:type="spellEnd"/>
      <w:r>
        <w:rPr>
          <w:color w:val="000000"/>
          <w:sz w:val="22"/>
          <w:szCs w:val="22"/>
        </w:rPr>
        <w:t xml:space="preserve"> erga </w:t>
      </w:r>
      <w:proofErr w:type="spellStart"/>
      <w:r>
        <w:rPr>
          <w:color w:val="000000"/>
          <w:sz w:val="22"/>
          <w:szCs w:val="22"/>
        </w:rPr>
        <w:t>Deum</w:t>
      </w:r>
      <w:proofErr w:type="spellEnd"/>
      <w:r>
        <w:rPr>
          <w:color w:val="000000"/>
          <w:sz w:val="22"/>
          <w:szCs w:val="22"/>
        </w:rPr>
        <w:t xml:space="preserve"> </w:t>
      </w:r>
      <w:proofErr w:type="spellStart"/>
      <w:r>
        <w:rPr>
          <w:color w:val="000000"/>
          <w:sz w:val="22"/>
          <w:szCs w:val="22"/>
        </w:rPr>
        <w:t>tribuendum</w:t>
      </w:r>
      <w:proofErr w:type="spellEnd"/>
      <w:r>
        <w:rPr>
          <w:color w:val="000000"/>
          <w:sz w:val="22"/>
          <w:szCs w:val="22"/>
        </w:rPr>
        <w:t xml:space="preserve">: </w:t>
      </w:r>
      <w:proofErr w:type="spellStart"/>
      <w:r>
        <w:rPr>
          <w:color w:val="000000"/>
          <w:sz w:val="22"/>
          <w:szCs w:val="22"/>
        </w:rPr>
        <w:t>sacerdos</w:t>
      </w:r>
      <w:proofErr w:type="spellEnd"/>
      <w:r>
        <w:rPr>
          <w:color w:val="000000"/>
          <w:sz w:val="22"/>
          <w:szCs w:val="22"/>
        </w:rPr>
        <w:t xml:space="preserve"> et levita. Hoc </w:t>
      </w:r>
      <w:proofErr w:type="spellStart"/>
      <w:r>
        <w:rPr>
          <w:color w:val="000000"/>
          <w:sz w:val="22"/>
          <w:szCs w:val="22"/>
        </w:rPr>
        <w:t>notabilius</w:t>
      </w:r>
      <w:proofErr w:type="spellEnd"/>
      <w:r>
        <w:rPr>
          <w:color w:val="000000"/>
          <w:sz w:val="22"/>
          <w:szCs w:val="22"/>
        </w:rPr>
        <w:t xml:space="preserve"> </w:t>
      </w:r>
      <w:proofErr w:type="spellStart"/>
      <w:r>
        <w:rPr>
          <w:color w:val="000000"/>
          <w:sz w:val="22"/>
          <w:szCs w:val="22"/>
        </w:rPr>
        <w:t>evdit</w:t>
      </w:r>
      <w:proofErr w:type="spellEnd"/>
      <w:r>
        <w:rPr>
          <w:color w:val="000000"/>
          <w:sz w:val="22"/>
          <w:szCs w:val="22"/>
        </w:rPr>
        <w:t xml:space="preserve">: </w:t>
      </w:r>
      <w:proofErr w:type="spellStart"/>
      <w:r>
        <w:rPr>
          <w:color w:val="000000"/>
          <w:sz w:val="22"/>
          <w:szCs w:val="22"/>
        </w:rPr>
        <w:t>declarat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credere et adorare </w:t>
      </w:r>
      <w:proofErr w:type="spellStart"/>
      <w:r>
        <w:rPr>
          <w:color w:val="000000"/>
          <w:sz w:val="22"/>
          <w:szCs w:val="22"/>
        </w:rPr>
        <w:t>Deum</w:t>
      </w:r>
      <w:proofErr w:type="spellEnd"/>
      <w:r>
        <w:rPr>
          <w:color w:val="000000"/>
          <w:sz w:val="22"/>
          <w:szCs w:val="22"/>
        </w:rPr>
        <w:t xml:space="preserve"> non est </w:t>
      </w:r>
      <w:proofErr w:type="spellStart"/>
      <w:r>
        <w:rPr>
          <w:color w:val="000000"/>
          <w:sz w:val="22"/>
          <w:szCs w:val="22"/>
        </w:rPr>
        <w:t>pignus</w:t>
      </w:r>
      <w:proofErr w:type="spellEnd"/>
      <w:r>
        <w:rPr>
          <w:color w:val="000000"/>
          <w:sz w:val="22"/>
          <w:szCs w:val="22"/>
        </w:rPr>
        <w:t xml:space="preserve"> vivendi </w:t>
      </w:r>
      <w:proofErr w:type="spellStart"/>
      <w:r>
        <w:rPr>
          <w:color w:val="000000"/>
          <w:sz w:val="22"/>
          <w:szCs w:val="22"/>
        </w:rPr>
        <w:t>sicut</w:t>
      </w:r>
      <w:proofErr w:type="spellEnd"/>
      <w:r>
        <w:rPr>
          <w:color w:val="000000"/>
          <w:sz w:val="22"/>
          <w:szCs w:val="22"/>
        </w:rPr>
        <w:t xml:space="preserve"> Deo placet. </w:t>
      </w:r>
      <w:proofErr w:type="spellStart"/>
      <w:r>
        <w:rPr>
          <w:color w:val="000000"/>
          <w:sz w:val="22"/>
          <w:szCs w:val="22"/>
        </w:rPr>
        <w:t>Fidei</w:t>
      </w:r>
      <w:proofErr w:type="spellEnd"/>
      <w:r>
        <w:rPr>
          <w:color w:val="000000"/>
          <w:sz w:val="22"/>
          <w:szCs w:val="22"/>
        </w:rPr>
        <w:t xml:space="preserve"> homo </w:t>
      </w:r>
      <w:proofErr w:type="spellStart"/>
      <w:r>
        <w:rPr>
          <w:color w:val="000000"/>
          <w:sz w:val="22"/>
          <w:szCs w:val="22"/>
        </w:rPr>
        <w:t>potest</w:t>
      </w:r>
      <w:proofErr w:type="spellEnd"/>
      <w:r>
        <w:rPr>
          <w:color w:val="000000"/>
          <w:sz w:val="22"/>
          <w:szCs w:val="22"/>
        </w:rPr>
        <w:t xml:space="preserve"> non esse </w:t>
      </w:r>
      <w:proofErr w:type="spellStart"/>
      <w:r>
        <w:rPr>
          <w:color w:val="000000"/>
          <w:sz w:val="22"/>
          <w:szCs w:val="22"/>
        </w:rPr>
        <w:t>fidelis</w:t>
      </w:r>
      <w:proofErr w:type="spellEnd"/>
      <w:r>
        <w:rPr>
          <w:color w:val="000000"/>
          <w:sz w:val="22"/>
          <w:szCs w:val="22"/>
        </w:rPr>
        <w:t xml:space="preserve"> in omnibus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ipsa</w:t>
      </w:r>
      <w:proofErr w:type="spellEnd"/>
      <w:r>
        <w:rPr>
          <w:color w:val="000000"/>
          <w:sz w:val="22"/>
          <w:szCs w:val="22"/>
        </w:rPr>
        <w:t xml:space="preserve"> </w:t>
      </w:r>
      <w:proofErr w:type="spellStart"/>
      <w:r>
        <w:rPr>
          <w:color w:val="000000"/>
          <w:sz w:val="22"/>
          <w:szCs w:val="22"/>
        </w:rPr>
        <w:t>fides</w:t>
      </w:r>
      <w:proofErr w:type="spellEnd"/>
      <w:r>
        <w:rPr>
          <w:color w:val="000000"/>
          <w:sz w:val="22"/>
          <w:szCs w:val="22"/>
        </w:rPr>
        <w:t xml:space="preserve"> </w:t>
      </w:r>
      <w:proofErr w:type="spellStart"/>
      <w:r>
        <w:rPr>
          <w:color w:val="000000"/>
          <w:sz w:val="22"/>
          <w:szCs w:val="22"/>
        </w:rPr>
        <w:t>postulat</w:t>
      </w:r>
      <w:proofErr w:type="spellEnd"/>
      <w:r>
        <w:rPr>
          <w:color w:val="000000"/>
          <w:sz w:val="22"/>
          <w:szCs w:val="22"/>
        </w:rPr>
        <w:t xml:space="preserve">, et </w:t>
      </w:r>
      <w:proofErr w:type="spellStart"/>
      <w:r>
        <w:rPr>
          <w:color w:val="000000"/>
          <w:sz w:val="22"/>
          <w:szCs w:val="22"/>
        </w:rPr>
        <w:t>tamen</w:t>
      </w:r>
      <w:proofErr w:type="spellEnd"/>
      <w:r>
        <w:rPr>
          <w:color w:val="000000"/>
          <w:sz w:val="22"/>
          <w:szCs w:val="22"/>
        </w:rPr>
        <w:t xml:space="preserve"> Deo </w:t>
      </w:r>
      <w:proofErr w:type="spellStart"/>
      <w:r>
        <w:rPr>
          <w:color w:val="000000"/>
          <w:sz w:val="22"/>
          <w:szCs w:val="22"/>
        </w:rPr>
        <w:t>propinquum</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sentiri</w:t>
      </w:r>
      <w:proofErr w:type="spellEnd"/>
      <w:r>
        <w:rPr>
          <w:color w:val="000000"/>
          <w:sz w:val="22"/>
          <w:szCs w:val="22"/>
        </w:rPr>
        <w:t xml:space="preserve"> et </w:t>
      </w:r>
      <w:proofErr w:type="spellStart"/>
      <w:r>
        <w:rPr>
          <w:color w:val="000000"/>
          <w:sz w:val="22"/>
          <w:szCs w:val="22"/>
        </w:rPr>
        <w:t>haberi</w:t>
      </w:r>
      <w:proofErr w:type="spellEnd"/>
      <w:r>
        <w:rPr>
          <w:color w:val="000000"/>
          <w:sz w:val="22"/>
          <w:szCs w:val="22"/>
        </w:rPr>
        <w:t xml:space="preserve"> </w:t>
      </w:r>
      <w:proofErr w:type="spellStart"/>
      <w:r>
        <w:rPr>
          <w:color w:val="000000"/>
          <w:sz w:val="22"/>
          <w:szCs w:val="22"/>
        </w:rPr>
        <w:t>aliis</w:t>
      </w:r>
      <w:proofErr w:type="spellEnd"/>
      <w:r>
        <w:rPr>
          <w:color w:val="000000"/>
          <w:sz w:val="22"/>
          <w:szCs w:val="22"/>
        </w:rPr>
        <w:t xml:space="preserve"> </w:t>
      </w:r>
      <w:proofErr w:type="spellStart"/>
      <w:r>
        <w:rPr>
          <w:color w:val="000000"/>
          <w:sz w:val="22"/>
          <w:szCs w:val="22"/>
        </w:rPr>
        <w:t>dignior</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autem</w:t>
      </w:r>
      <w:proofErr w:type="spellEnd"/>
      <w:r>
        <w:rPr>
          <w:color w:val="000000"/>
          <w:sz w:val="22"/>
          <w:szCs w:val="22"/>
        </w:rPr>
        <w:t xml:space="preserve"> modi vivendi </w:t>
      </w:r>
      <w:proofErr w:type="spellStart"/>
      <w:r>
        <w:rPr>
          <w:color w:val="000000"/>
          <w:sz w:val="22"/>
          <w:szCs w:val="22"/>
        </w:rPr>
        <w:t>fidei</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favent</w:t>
      </w:r>
      <w:proofErr w:type="spellEnd"/>
      <w:r>
        <w:rPr>
          <w:color w:val="000000"/>
          <w:sz w:val="22"/>
          <w:szCs w:val="22"/>
        </w:rPr>
        <w:t xml:space="preserve"> cordis </w:t>
      </w:r>
      <w:proofErr w:type="spellStart"/>
      <w:r>
        <w:rPr>
          <w:color w:val="000000"/>
          <w:sz w:val="22"/>
          <w:szCs w:val="22"/>
        </w:rPr>
        <w:t>apertioni</w:t>
      </w:r>
      <w:proofErr w:type="spellEnd"/>
      <w:r>
        <w:rPr>
          <w:color w:val="000000"/>
          <w:sz w:val="22"/>
          <w:szCs w:val="22"/>
        </w:rPr>
        <w:t xml:space="preserve"> ad </w:t>
      </w:r>
      <w:proofErr w:type="spellStart"/>
      <w:r>
        <w:rPr>
          <w:color w:val="000000"/>
          <w:sz w:val="22"/>
          <w:szCs w:val="22"/>
        </w:rPr>
        <w:t>fratres</w:t>
      </w:r>
      <w:proofErr w:type="spellEnd"/>
      <w:r>
        <w:rPr>
          <w:color w:val="000000"/>
          <w:sz w:val="22"/>
          <w:szCs w:val="22"/>
        </w:rPr>
        <w:t xml:space="preserve">, </w:t>
      </w:r>
      <w:proofErr w:type="spellStart"/>
      <w:r>
        <w:rPr>
          <w:color w:val="000000"/>
          <w:sz w:val="22"/>
          <w:szCs w:val="22"/>
        </w:rPr>
        <w:t>quaeque</w:t>
      </w:r>
      <w:proofErr w:type="spellEnd"/>
      <w:r>
        <w:rPr>
          <w:color w:val="000000"/>
          <w:sz w:val="22"/>
          <w:szCs w:val="22"/>
        </w:rPr>
        <w:t xml:space="preserve"> </w:t>
      </w:r>
      <w:proofErr w:type="spellStart"/>
      <w:r>
        <w:rPr>
          <w:color w:val="000000"/>
          <w:sz w:val="22"/>
          <w:szCs w:val="22"/>
        </w:rPr>
        <w:t>erit</w:t>
      </w:r>
      <w:proofErr w:type="spellEnd"/>
      <w:r>
        <w:rPr>
          <w:color w:val="000000"/>
          <w:sz w:val="22"/>
          <w:szCs w:val="22"/>
        </w:rPr>
        <w:t xml:space="preserve"> </w:t>
      </w:r>
      <w:proofErr w:type="spellStart"/>
      <w:r>
        <w:rPr>
          <w:color w:val="000000"/>
          <w:sz w:val="22"/>
          <w:szCs w:val="22"/>
        </w:rPr>
        <w:t>pignus</w:t>
      </w:r>
      <w:proofErr w:type="spellEnd"/>
      <w:r>
        <w:rPr>
          <w:color w:val="000000"/>
          <w:sz w:val="22"/>
          <w:szCs w:val="22"/>
        </w:rPr>
        <w:t xml:space="preserve"> </w:t>
      </w:r>
      <w:proofErr w:type="spellStart"/>
      <w:r>
        <w:rPr>
          <w:color w:val="000000"/>
          <w:sz w:val="22"/>
          <w:szCs w:val="22"/>
        </w:rPr>
        <w:t>verae</w:t>
      </w:r>
      <w:proofErr w:type="spellEnd"/>
      <w:r>
        <w:rPr>
          <w:color w:val="000000"/>
          <w:sz w:val="22"/>
          <w:szCs w:val="22"/>
        </w:rPr>
        <w:t xml:space="preserve"> </w:t>
      </w:r>
      <w:proofErr w:type="spellStart"/>
      <w:r>
        <w:rPr>
          <w:color w:val="000000"/>
          <w:sz w:val="22"/>
          <w:szCs w:val="22"/>
        </w:rPr>
        <w:t>apertionis</w:t>
      </w:r>
      <w:proofErr w:type="spellEnd"/>
      <w:r>
        <w:rPr>
          <w:color w:val="000000"/>
          <w:sz w:val="22"/>
          <w:szCs w:val="22"/>
        </w:rPr>
        <w:t xml:space="preserve"> erga </w:t>
      </w:r>
      <w:proofErr w:type="spellStart"/>
      <w:r>
        <w:rPr>
          <w:color w:val="000000"/>
          <w:sz w:val="22"/>
          <w:szCs w:val="22"/>
        </w:rPr>
        <w:t>Deum</w:t>
      </w:r>
      <w:proofErr w:type="spellEnd"/>
      <w:r>
        <w:rPr>
          <w:color w:val="000000"/>
          <w:sz w:val="22"/>
          <w:szCs w:val="22"/>
        </w:rPr>
        <w:t xml:space="preserve">. S. </w:t>
      </w:r>
      <w:proofErr w:type="spellStart"/>
      <w:r>
        <w:rPr>
          <w:color w:val="000000"/>
          <w:sz w:val="22"/>
          <w:szCs w:val="22"/>
        </w:rPr>
        <w:t>Ioannes</w:t>
      </w:r>
      <w:proofErr w:type="spellEnd"/>
      <w:r>
        <w:rPr>
          <w:color w:val="000000"/>
          <w:sz w:val="22"/>
          <w:szCs w:val="22"/>
        </w:rPr>
        <w:t xml:space="preserve"> </w:t>
      </w:r>
      <w:proofErr w:type="spellStart"/>
      <w:r>
        <w:rPr>
          <w:color w:val="000000"/>
          <w:sz w:val="22"/>
          <w:szCs w:val="22"/>
        </w:rPr>
        <w:t>Chrysostomus</w:t>
      </w:r>
      <w:proofErr w:type="spellEnd"/>
      <w:r>
        <w:rPr>
          <w:color w:val="000000"/>
          <w:sz w:val="22"/>
          <w:szCs w:val="22"/>
        </w:rPr>
        <w:t xml:space="preserve"> magna </w:t>
      </w:r>
      <w:proofErr w:type="spellStart"/>
      <w:r>
        <w:rPr>
          <w:color w:val="000000"/>
          <w:sz w:val="22"/>
          <w:szCs w:val="22"/>
        </w:rPr>
        <w:t>perspicuitate</w:t>
      </w:r>
      <w:proofErr w:type="spellEnd"/>
      <w:r>
        <w:rPr>
          <w:color w:val="000000"/>
          <w:sz w:val="22"/>
          <w:szCs w:val="22"/>
        </w:rPr>
        <w:t xml:space="preserve"> </w:t>
      </w:r>
      <w:proofErr w:type="spellStart"/>
      <w:r>
        <w:rPr>
          <w:color w:val="000000"/>
          <w:sz w:val="22"/>
          <w:szCs w:val="22"/>
        </w:rPr>
        <w:t>exspressit</w:t>
      </w:r>
      <w:proofErr w:type="spellEnd"/>
      <w:r>
        <w:rPr>
          <w:color w:val="000000"/>
          <w:sz w:val="22"/>
          <w:szCs w:val="22"/>
        </w:rPr>
        <w:t xml:space="preserve">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concertationem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christianis</w:t>
      </w:r>
      <w:proofErr w:type="spellEnd"/>
      <w:r>
        <w:rPr>
          <w:color w:val="000000"/>
          <w:sz w:val="22"/>
          <w:szCs w:val="22"/>
        </w:rPr>
        <w:t xml:space="preserve"> </w:t>
      </w:r>
      <w:proofErr w:type="spellStart"/>
      <w:r>
        <w:rPr>
          <w:color w:val="000000"/>
          <w:sz w:val="22"/>
          <w:szCs w:val="22"/>
        </w:rPr>
        <w:t>exhibetur</w:t>
      </w:r>
      <w:proofErr w:type="spellEnd"/>
      <w:r>
        <w:rPr>
          <w:color w:val="000000"/>
          <w:sz w:val="22"/>
          <w:szCs w:val="22"/>
        </w:rPr>
        <w:t>: «</w:t>
      </w:r>
      <w:proofErr w:type="spellStart"/>
      <w:r>
        <w:rPr>
          <w:color w:val="000000"/>
          <w:sz w:val="22"/>
          <w:szCs w:val="22"/>
        </w:rPr>
        <w:t>Vultis</w:t>
      </w:r>
      <w:proofErr w:type="spellEnd"/>
      <w:r>
        <w:rPr>
          <w:color w:val="000000"/>
          <w:sz w:val="22"/>
          <w:szCs w:val="22"/>
        </w:rPr>
        <w:t xml:space="preserve"> vere corpus </w:t>
      </w:r>
      <w:proofErr w:type="spellStart"/>
      <w:r>
        <w:rPr>
          <w:color w:val="000000"/>
          <w:sz w:val="22"/>
          <w:szCs w:val="22"/>
        </w:rPr>
        <w:t>Christi</w:t>
      </w:r>
      <w:proofErr w:type="spellEnd"/>
      <w:r>
        <w:rPr>
          <w:color w:val="000000"/>
          <w:sz w:val="22"/>
          <w:szCs w:val="22"/>
        </w:rPr>
        <w:t xml:space="preserve"> </w:t>
      </w:r>
      <w:proofErr w:type="spellStart"/>
      <w:r>
        <w:rPr>
          <w:color w:val="000000"/>
          <w:sz w:val="22"/>
          <w:szCs w:val="22"/>
        </w:rPr>
        <w:t>honorare</w:t>
      </w:r>
      <w:proofErr w:type="spellEnd"/>
      <w:r>
        <w:rPr>
          <w:color w:val="000000"/>
          <w:sz w:val="22"/>
          <w:szCs w:val="22"/>
        </w:rPr>
        <w:t xml:space="preserve">? </w:t>
      </w:r>
      <w:proofErr w:type="spellStart"/>
      <w:r>
        <w:rPr>
          <w:color w:val="000000"/>
          <w:sz w:val="22"/>
          <w:szCs w:val="22"/>
        </w:rPr>
        <w:t>Nolite</w:t>
      </w:r>
      <w:proofErr w:type="spellEnd"/>
      <w:r>
        <w:rPr>
          <w:color w:val="000000"/>
          <w:sz w:val="22"/>
          <w:szCs w:val="22"/>
        </w:rPr>
        <w:t xml:space="preserve"> </w:t>
      </w:r>
      <w:proofErr w:type="spellStart"/>
      <w:r>
        <w:rPr>
          <w:color w:val="000000"/>
          <w:sz w:val="22"/>
          <w:szCs w:val="22"/>
        </w:rPr>
        <w:t>contemnere</w:t>
      </w:r>
      <w:proofErr w:type="spellEnd"/>
      <w:r>
        <w:rPr>
          <w:color w:val="000000"/>
          <w:sz w:val="22"/>
          <w:szCs w:val="22"/>
        </w:rPr>
        <w:t xml:space="preserve"> quando </w:t>
      </w:r>
      <w:proofErr w:type="spellStart"/>
      <w:r>
        <w:rPr>
          <w:color w:val="000000"/>
          <w:sz w:val="22"/>
          <w:szCs w:val="22"/>
        </w:rPr>
        <w:t>nudus</w:t>
      </w:r>
      <w:proofErr w:type="spellEnd"/>
      <w:r>
        <w:rPr>
          <w:color w:val="000000"/>
          <w:sz w:val="22"/>
          <w:szCs w:val="22"/>
        </w:rPr>
        <w:t xml:space="preserve"> est. </w:t>
      </w:r>
      <w:proofErr w:type="spellStart"/>
      <w:r>
        <w:rPr>
          <w:color w:val="000000"/>
          <w:sz w:val="22"/>
          <w:szCs w:val="22"/>
        </w:rPr>
        <w:t>Nolite</w:t>
      </w:r>
      <w:proofErr w:type="spellEnd"/>
      <w:r>
        <w:rPr>
          <w:color w:val="000000"/>
          <w:sz w:val="22"/>
          <w:szCs w:val="22"/>
        </w:rPr>
        <w:t xml:space="preserve"> </w:t>
      </w:r>
      <w:proofErr w:type="spellStart"/>
      <w:r>
        <w:rPr>
          <w:color w:val="000000"/>
          <w:sz w:val="22"/>
          <w:szCs w:val="22"/>
        </w:rPr>
        <w:t>honorare</w:t>
      </w:r>
      <w:proofErr w:type="spellEnd"/>
      <w:r>
        <w:rPr>
          <w:color w:val="000000"/>
          <w:sz w:val="22"/>
          <w:szCs w:val="22"/>
        </w:rPr>
        <w:t xml:space="preserve"> </w:t>
      </w:r>
      <w:proofErr w:type="spellStart"/>
      <w:r>
        <w:rPr>
          <w:color w:val="000000"/>
          <w:sz w:val="22"/>
          <w:szCs w:val="22"/>
        </w:rPr>
        <w:t>eum</w:t>
      </w:r>
      <w:proofErr w:type="spellEnd"/>
      <w:r>
        <w:rPr>
          <w:color w:val="000000"/>
          <w:sz w:val="22"/>
          <w:szCs w:val="22"/>
        </w:rPr>
        <w:t xml:space="preserve"> in templo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vestimentis</w:t>
      </w:r>
      <w:proofErr w:type="spellEnd"/>
      <w:r>
        <w:rPr>
          <w:color w:val="000000"/>
          <w:sz w:val="22"/>
          <w:szCs w:val="22"/>
        </w:rPr>
        <w:t xml:space="preserve"> </w:t>
      </w:r>
      <w:proofErr w:type="spellStart"/>
      <w:r>
        <w:rPr>
          <w:color w:val="000000"/>
          <w:sz w:val="22"/>
          <w:szCs w:val="22"/>
        </w:rPr>
        <w:t>sericis</w:t>
      </w:r>
      <w:proofErr w:type="spellEnd"/>
      <w:r>
        <w:rPr>
          <w:color w:val="000000"/>
          <w:sz w:val="22"/>
          <w:szCs w:val="22"/>
        </w:rPr>
        <w:t xml:space="preserve">, quando </w:t>
      </w:r>
      <w:proofErr w:type="spellStart"/>
      <w:r>
        <w:rPr>
          <w:color w:val="000000"/>
          <w:sz w:val="22"/>
          <w:szCs w:val="22"/>
        </w:rPr>
        <w:t>foris</w:t>
      </w:r>
      <w:proofErr w:type="spellEnd"/>
      <w:r>
        <w:rPr>
          <w:color w:val="000000"/>
          <w:sz w:val="22"/>
          <w:szCs w:val="22"/>
        </w:rPr>
        <w:t xml:space="preserve"> </w:t>
      </w:r>
      <w:proofErr w:type="spellStart"/>
      <w:r>
        <w:rPr>
          <w:color w:val="000000"/>
          <w:sz w:val="22"/>
          <w:szCs w:val="22"/>
        </w:rPr>
        <w:t>eum</w:t>
      </w:r>
      <w:proofErr w:type="spellEnd"/>
      <w:r>
        <w:rPr>
          <w:color w:val="000000"/>
          <w:sz w:val="22"/>
          <w:szCs w:val="22"/>
        </w:rPr>
        <w:t xml:space="preserve"> </w:t>
      </w:r>
      <w:proofErr w:type="spellStart"/>
      <w:r>
        <w:rPr>
          <w:color w:val="000000"/>
          <w:sz w:val="22"/>
          <w:szCs w:val="22"/>
        </w:rPr>
        <w:t>relinquitis</w:t>
      </w:r>
      <w:proofErr w:type="spellEnd"/>
      <w:r>
        <w:rPr>
          <w:color w:val="000000"/>
          <w:sz w:val="22"/>
          <w:szCs w:val="22"/>
        </w:rPr>
        <w:t xml:space="preserve"> </w:t>
      </w:r>
      <w:proofErr w:type="spellStart"/>
      <w:r>
        <w:rPr>
          <w:color w:val="000000"/>
          <w:sz w:val="22"/>
          <w:szCs w:val="22"/>
        </w:rPr>
        <w:t>frigora</w:t>
      </w:r>
      <w:proofErr w:type="spellEnd"/>
      <w:r>
        <w:rPr>
          <w:color w:val="000000"/>
          <w:sz w:val="22"/>
          <w:szCs w:val="22"/>
        </w:rPr>
        <w:t xml:space="preserve"> et </w:t>
      </w:r>
      <w:proofErr w:type="spellStart"/>
      <w:r>
        <w:rPr>
          <w:color w:val="000000"/>
          <w:sz w:val="22"/>
          <w:szCs w:val="22"/>
        </w:rPr>
        <w:t>nuditatem</w:t>
      </w:r>
      <w:proofErr w:type="spellEnd"/>
      <w:r>
        <w:rPr>
          <w:color w:val="000000"/>
          <w:sz w:val="22"/>
          <w:szCs w:val="22"/>
        </w:rPr>
        <w:t xml:space="preserve"> </w:t>
      </w:r>
      <w:proofErr w:type="spellStart"/>
      <w:r>
        <w:rPr>
          <w:color w:val="000000"/>
          <w:sz w:val="22"/>
          <w:szCs w:val="22"/>
        </w:rPr>
        <w:lastRenderedPageBreak/>
        <w:t>patientem</w:t>
      </w:r>
      <w:proofErr w:type="spellEnd"/>
      <w:r>
        <w:rPr>
          <w:color w:val="000000"/>
          <w:sz w:val="22"/>
          <w:szCs w:val="22"/>
        </w:rPr>
        <w:t xml:space="preserve">». </w:t>
      </w:r>
      <w:proofErr w:type="spellStart"/>
      <w:r>
        <w:rPr>
          <w:color w:val="000000"/>
          <w:sz w:val="22"/>
          <w:szCs w:val="22"/>
        </w:rPr>
        <w:t>Paradoxum</w:t>
      </w:r>
      <w:proofErr w:type="spellEnd"/>
      <w:r>
        <w:rPr>
          <w:color w:val="000000"/>
          <w:sz w:val="22"/>
          <w:szCs w:val="22"/>
        </w:rPr>
        <w:t xml:space="preserve"> est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interdum</w:t>
      </w:r>
      <w:proofErr w:type="spellEnd"/>
      <w:r>
        <w:rPr>
          <w:color w:val="000000"/>
          <w:sz w:val="22"/>
          <w:szCs w:val="22"/>
        </w:rPr>
        <w:t xml:space="preserve">, qui se </w:t>
      </w:r>
      <w:proofErr w:type="spellStart"/>
      <w:r>
        <w:rPr>
          <w:color w:val="000000"/>
          <w:sz w:val="22"/>
          <w:szCs w:val="22"/>
        </w:rPr>
        <w:t>dicunt</w:t>
      </w:r>
      <w:proofErr w:type="spellEnd"/>
      <w:r>
        <w:rPr>
          <w:color w:val="000000"/>
          <w:sz w:val="22"/>
          <w:szCs w:val="22"/>
        </w:rPr>
        <w:t xml:space="preserve"> non </w:t>
      </w:r>
      <w:proofErr w:type="spellStart"/>
      <w:r>
        <w:rPr>
          <w:color w:val="000000"/>
          <w:sz w:val="22"/>
          <w:szCs w:val="22"/>
        </w:rPr>
        <w:t>credentes</w:t>
      </w:r>
      <w:proofErr w:type="spellEnd"/>
      <w:r>
        <w:rPr>
          <w:color w:val="000000"/>
          <w:sz w:val="22"/>
          <w:szCs w:val="22"/>
        </w:rPr>
        <w:t xml:space="preserve">, posse vivere Dei </w:t>
      </w:r>
      <w:proofErr w:type="spellStart"/>
      <w:r>
        <w:rPr>
          <w:color w:val="000000"/>
          <w:sz w:val="22"/>
          <w:szCs w:val="22"/>
        </w:rPr>
        <w:t>voluntatem</w:t>
      </w:r>
      <w:proofErr w:type="spellEnd"/>
      <w:r>
        <w:rPr>
          <w:color w:val="000000"/>
          <w:sz w:val="22"/>
          <w:szCs w:val="22"/>
        </w:rPr>
        <w:t xml:space="preserve"> </w:t>
      </w:r>
      <w:proofErr w:type="spellStart"/>
      <w:r>
        <w:rPr>
          <w:color w:val="000000"/>
          <w:sz w:val="22"/>
          <w:szCs w:val="22"/>
        </w:rPr>
        <w:t>melius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credentes</w:t>
      </w:r>
      <w:proofErr w:type="spellEnd"/>
      <w:r>
        <w:rPr>
          <w:color w:val="000000"/>
          <w:sz w:val="22"/>
          <w:szCs w:val="22"/>
        </w:rPr>
        <w:t>.</w:t>
      </w:r>
    </w:p>
    <w:p w14:paraId="5DF196A0" w14:textId="77777777" w:rsidR="0009444E" w:rsidRDefault="0080699A">
      <w:pPr>
        <w:pStyle w:val="NormaleWeb"/>
        <w:shd w:val="clear" w:color="auto" w:fill="FFFFFF"/>
      </w:pPr>
      <w:bookmarkStart w:id="149" w:name="74"/>
      <w:r>
        <w:rPr>
          <w:rFonts w:ascii="Tahoma" w:hAnsi="Tahoma" w:cs="Tahoma"/>
          <w:color w:val="000000"/>
          <w:sz w:val="22"/>
          <w:szCs w:val="22"/>
          <w:shd w:val="clear" w:color="auto" w:fill="FFFFFF"/>
        </w:rPr>
        <w:t>74</w:t>
      </w:r>
      <w:bookmarkEnd w:id="149"/>
      <w:r>
        <w:rPr>
          <w:rFonts w:ascii="Tahoma" w:hAnsi="Tahoma" w:cs="Tahoma"/>
          <w:color w:val="000000"/>
          <w:sz w:val="22"/>
          <w:szCs w:val="22"/>
          <w:shd w:val="clear" w:color="auto" w:fill="FFFFFF"/>
        </w:rPr>
        <w:t>. In quelli che passano a distanza c’è un particolare che non possiamo ignorare: erano persone religiose. Di più, si dedicavano a dare culto a Dio: un sacerdote e un levita. Questo è degno di speciale nota: indica che il fatto di credere in Dio e di adorarlo non garantisce di vivere come a Dio piace. Una persona di fede può non essere fedele a tutto ciò la fede stessa esige, e tuttavia può sentirsi vicina a Dio e ritenersi più degna degli altri. Ci sono invece dei modi di vivere la fede che favoriscono l’apertura del cuore ai fratelli, e quella sarà la garanzia di un’autentica apertura a Dio. San Giovanni Crisostomo giunse ad esprimere con grande chiarezza tale sfida che si presenta ai cristiani: «Volete onorare veramente il corpo di Cristo? Non disprezzatelo quando è nudo. Non onoratelo nel tempio con paramenti di seta, mentre fuori lo lasciate a patire il freddo e la nudità».</w:t>
      </w:r>
      <w:bookmarkStart w:id="150" w:name="_ftnref58"/>
      <w:r>
        <w:fldChar w:fldCharType="begin"/>
      </w:r>
      <w:r>
        <w:instrText xml:space="preserve"> HYPERLINK  "https://www.vatican.va/content/francesco/it/encyclicals/documents/papa-francesco_20201003_enciclica-fratelli-tutti.html#_ftn58" </w:instrText>
      </w:r>
      <w:r>
        <w:fldChar w:fldCharType="separate"/>
      </w:r>
      <w:r>
        <w:rPr>
          <w:rStyle w:val="Collegamentoipertestuale"/>
          <w:rFonts w:ascii="Tahoma" w:hAnsi="Tahoma" w:cs="Tahoma"/>
          <w:color w:val="000000"/>
          <w:sz w:val="22"/>
          <w:szCs w:val="22"/>
          <w:shd w:val="clear" w:color="auto" w:fill="FFFFFF"/>
        </w:rPr>
        <w:t>[58]</w:t>
      </w:r>
      <w:r>
        <w:rPr>
          <w:rStyle w:val="Collegamentoipertestuale"/>
          <w:rFonts w:ascii="Tahoma" w:hAnsi="Tahoma" w:cs="Tahoma"/>
          <w:color w:val="000000"/>
          <w:sz w:val="22"/>
          <w:szCs w:val="22"/>
          <w:shd w:val="clear" w:color="auto" w:fill="FFFFFF"/>
        </w:rPr>
        <w:fldChar w:fldCharType="end"/>
      </w:r>
      <w:bookmarkEnd w:id="150"/>
      <w:r>
        <w:rPr>
          <w:rFonts w:ascii="Tahoma" w:hAnsi="Tahoma" w:cs="Tahoma"/>
          <w:color w:val="000000"/>
          <w:sz w:val="22"/>
          <w:szCs w:val="22"/>
          <w:shd w:val="clear" w:color="auto" w:fill="FFFFFF"/>
        </w:rPr>
        <w:t xml:space="preserve"> Il paradosso è che, a volte, coloro che dicono di non credere possono vivere la volontà di Dio meglio dei credenti.</w:t>
      </w:r>
    </w:p>
    <w:p w14:paraId="182C5124" w14:textId="77777777" w:rsidR="0009444E" w:rsidRDefault="0080699A">
      <w:pPr>
        <w:pStyle w:val="NormaleWeb"/>
        <w:shd w:val="clear" w:color="auto" w:fill="FFFFFF"/>
      </w:pPr>
      <w:r>
        <w:rPr>
          <w:color w:val="000000"/>
          <w:sz w:val="22"/>
          <w:szCs w:val="22"/>
          <w:lang w:val="fr-FR"/>
        </w:rPr>
        <w:t>75. "</w:t>
      </w:r>
      <w:proofErr w:type="spellStart"/>
      <w:r>
        <w:rPr>
          <w:color w:val="000000"/>
          <w:sz w:val="22"/>
          <w:szCs w:val="22"/>
          <w:lang w:val="fr-FR"/>
        </w:rPr>
        <w:t>Latrones</w:t>
      </w:r>
      <w:proofErr w:type="spellEnd"/>
      <w:r>
        <w:rPr>
          <w:color w:val="000000"/>
          <w:sz w:val="22"/>
          <w:szCs w:val="22"/>
          <w:lang w:val="fr-FR"/>
        </w:rPr>
        <w:t xml:space="preserve"> </w:t>
      </w:r>
      <w:proofErr w:type="spellStart"/>
      <w:r>
        <w:rPr>
          <w:color w:val="000000"/>
          <w:sz w:val="22"/>
          <w:szCs w:val="22"/>
          <w:lang w:val="fr-FR"/>
        </w:rPr>
        <w:t>viae</w:t>
      </w:r>
      <w:proofErr w:type="spellEnd"/>
      <w:r>
        <w:rPr>
          <w:color w:val="000000"/>
          <w:sz w:val="22"/>
          <w:szCs w:val="22"/>
          <w:lang w:val="fr-FR"/>
        </w:rPr>
        <w:t xml:space="preserve">" </w:t>
      </w:r>
      <w:proofErr w:type="spellStart"/>
      <w:r>
        <w:rPr>
          <w:color w:val="000000"/>
          <w:sz w:val="22"/>
          <w:szCs w:val="22"/>
          <w:lang w:val="fr-FR"/>
        </w:rPr>
        <w:t>plerumque</w:t>
      </w:r>
      <w:proofErr w:type="spellEnd"/>
      <w:r>
        <w:rPr>
          <w:color w:val="000000"/>
          <w:sz w:val="22"/>
          <w:szCs w:val="22"/>
          <w:lang w:val="fr-FR"/>
        </w:rPr>
        <w:t xml:space="preserve"> </w:t>
      </w:r>
      <w:proofErr w:type="spellStart"/>
      <w:r>
        <w:rPr>
          <w:color w:val="000000"/>
          <w:sz w:val="22"/>
          <w:szCs w:val="22"/>
          <w:lang w:val="fr-FR"/>
        </w:rPr>
        <w:t>socios</w:t>
      </w:r>
      <w:proofErr w:type="spellEnd"/>
      <w:r>
        <w:rPr>
          <w:color w:val="000000"/>
          <w:sz w:val="22"/>
          <w:szCs w:val="22"/>
          <w:lang w:val="fr-FR"/>
        </w:rPr>
        <w:t xml:space="preserve"> </w:t>
      </w:r>
      <w:proofErr w:type="spellStart"/>
      <w:r>
        <w:rPr>
          <w:color w:val="000000"/>
          <w:sz w:val="22"/>
          <w:szCs w:val="22"/>
          <w:lang w:val="fr-FR"/>
        </w:rPr>
        <w:t>occultos</w:t>
      </w:r>
      <w:proofErr w:type="spellEnd"/>
      <w:r>
        <w:rPr>
          <w:color w:val="000000"/>
          <w:sz w:val="22"/>
          <w:szCs w:val="22"/>
          <w:lang w:val="fr-FR"/>
        </w:rPr>
        <w:t xml:space="preserve"> </w:t>
      </w:r>
      <w:proofErr w:type="spellStart"/>
      <w:r>
        <w:rPr>
          <w:color w:val="000000"/>
          <w:sz w:val="22"/>
          <w:szCs w:val="22"/>
          <w:lang w:val="fr-FR"/>
        </w:rPr>
        <w:t>habent</w:t>
      </w:r>
      <w:proofErr w:type="spellEnd"/>
      <w:r>
        <w:rPr>
          <w:color w:val="000000"/>
          <w:sz w:val="22"/>
          <w:szCs w:val="22"/>
          <w:lang w:val="fr-FR"/>
        </w:rPr>
        <w:t xml:space="preserve"> </w:t>
      </w:r>
      <w:proofErr w:type="spellStart"/>
      <w:r>
        <w:rPr>
          <w:color w:val="000000"/>
          <w:sz w:val="22"/>
          <w:szCs w:val="22"/>
          <w:lang w:val="fr-FR"/>
        </w:rPr>
        <w:t>eos</w:t>
      </w:r>
      <w:proofErr w:type="spellEnd"/>
      <w:r>
        <w:rPr>
          <w:color w:val="000000"/>
          <w:sz w:val="22"/>
          <w:szCs w:val="22"/>
          <w:lang w:val="fr-FR"/>
        </w:rPr>
        <w:t xml:space="preserve"> qui "per </w:t>
      </w:r>
      <w:proofErr w:type="spellStart"/>
      <w:r>
        <w:rPr>
          <w:color w:val="000000"/>
          <w:sz w:val="22"/>
          <w:szCs w:val="22"/>
          <w:lang w:val="fr-FR"/>
        </w:rPr>
        <w:t>viam</w:t>
      </w:r>
      <w:proofErr w:type="spellEnd"/>
      <w:r>
        <w:rPr>
          <w:color w:val="000000"/>
          <w:sz w:val="22"/>
          <w:szCs w:val="22"/>
          <w:lang w:val="fr-FR"/>
        </w:rPr>
        <w:t xml:space="preserve"> </w:t>
      </w:r>
      <w:proofErr w:type="spellStart"/>
      <w:r>
        <w:rPr>
          <w:color w:val="000000"/>
          <w:sz w:val="22"/>
          <w:szCs w:val="22"/>
          <w:lang w:val="fr-FR"/>
        </w:rPr>
        <w:t>transeunt</w:t>
      </w:r>
      <w:proofErr w:type="spellEnd"/>
      <w:r>
        <w:rPr>
          <w:color w:val="000000"/>
          <w:sz w:val="22"/>
          <w:szCs w:val="22"/>
          <w:lang w:val="fr-FR"/>
        </w:rPr>
        <w:t xml:space="preserve"> alteram </w:t>
      </w:r>
      <w:proofErr w:type="spellStart"/>
      <w:r>
        <w:rPr>
          <w:color w:val="000000"/>
          <w:sz w:val="22"/>
          <w:szCs w:val="22"/>
          <w:lang w:val="fr-FR"/>
        </w:rPr>
        <w:t>partem</w:t>
      </w:r>
      <w:proofErr w:type="spellEnd"/>
      <w:r>
        <w:rPr>
          <w:color w:val="000000"/>
          <w:sz w:val="22"/>
          <w:szCs w:val="22"/>
          <w:lang w:val="fr-FR"/>
        </w:rPr>
        <w:t xml:space="preserve"> </w:t>
      </w:r>
      <w:proofErr w:type="spellStart"/>
      <w:r>
        <w:rPr>
          <w:color w:val="000000"/>
          <w:sz w:val="22"/>
          <w:szCs w:val="22"/>
          <w:lang w:val="fr-FR"/>
        </w:rPr>
        <w:t>spectantes</w:t>
      </w:r>
      <w:proofErr w:type="spellEnd"/>
      <w:r>
        <w:rPr>
          <w:color w:val="000000"/>
          <w:sz w:val="22"/>
          <w:szCs w:val="22"/>
        </w:rPr>
        <w:t>»</w:t>
      </w:r>
      <w:r>
        <w:rPr>
          <w:color w:val="000000"/>
          <w:sz w:val="22"/>
          <w:szCs w:val="22"/>
          <w:lang w:val="fr-FR"/>
        </w:rPr>
        <w:t xml:space="preserve">. </w:t>
      </w:r>
      <w:proofErr w:type="spellStart"/>
      <w:r>
        <w:rPr>
          <w:color w:val="000000"/>
          <w:sz w:val="22"/>
          <w:szCs w:val="22"/>
          <w:lang w:val="fr-FR"/>
        </w:rPr>
        <w:t>Circulus</w:t>
      </w:r>
      <w:proofErr w:type="spellEnd"/>
      <w:r>
        <w:rPr>
          <w:color w:val="000000"/>
          <w:sz w:val="22"/>
          <w:szCs w:val="22"/>
          <w:lang w:val="fr-FR"/>
        </w:rPr>
        <w:t xml:space="preserve"> </w:t>
      </w:r>
      <w:proofErr w:type="spellStart"/>
      <w:r>
        <w:rPr>
          <w:color w:val="000000"/>
          <w:sz w:val="22"/>
          <w:szCs w:val="22"/>
          <w:lang w:val="fr-FR"/>
        </w:rPr>
        <w:t>clauditur</w:t>
      </w:r>
      <w:proofErr w:type="spellEnd"/>
      <w:r>
        <w:rPr>
          <w:color w:val="000000"/>
          <w:sz w:val="22"/>
          <w:szCs w:val="22"/>
          <w:lang w:val="fr-FR"/>
        </w:rPr>
        <w:t xml:space="preserve"> inter </w:t>
      </w:r>
      <w:proofErr w:type="spellStart"/>
      <w:r>
        <w:rPr>
          <w:color w:val="000000"/>
          <w:sz w:val="22"/>
          <w:szCs w:val="22"/>
          <w:lang w:val="fr-FR"/>
        </w:rPr>
        <w:t>eos</w:t>
      </w:r>
      <w:proofErr w:type="spellEnd"/>
      <w:r>
        <w:rPr>
          <w:color w:val="000000"/>
          <w:sz w:val="22"/>
          <w:szCs w:val="22"/>
          <w:lang w:val="fr-FR"/>
        </w:rPr>
        <w:t xml:space="preserve"> qui </w:t>
      </w:r>
      <w:proofErr w:type="spellStart"/>
      <w:r>
        <w:rPr>
          <w:color w:val="000000"/>
          <w:sz w:val="22"/>
          <w:szCs w:val="22"/>
          <w:lang w:val="fr-FR"/>
        </w:rPr>
        <w:t>societate</w:t>
      </w:r>
      <w:proofErr w:type="spellEnd"/>
      <w:r>
        <w:rPr>
          <w:color w:val="000000"/>
          <w:sz w:val="22"/>
          <w:szCs w:val="22"/>
          <w:lang w:val="fr-FR"/>
        </w:rPr>
        <w:t xml:space="preserve"> </w:t>
      </w:r>
      <w:proofErr w:type="spellStart"/>
      <w:r>
        <w:rPr>
          <w:color w:val="000000"/>
          <w:sz w:val="22"/>
          <w:szCs w:val="22"/>
          <w:lang w:val="fr-FR"/>
        </w:rPr>
        <w:t>utuntur</w:t>
      </w:r>
      <w:proofErr w:type="spellEnd"/>
      <w:r>
        <w:rPr>
          <w:color w:val="000000"/>
          <w:sz w:val="22"/>
          <w:szCs w:val="22"/>
          <w:lang w:val="fr-FR"/>
        </w:rPr>
        <w:t xml:space="preserve"> </w:t>
      </w:r>
      <w:proofErr w:type="spellStart"/>
      <w:r>
        <w:rPr>
          <w:color w:val="000000"/>
          <w:sz w:val="22"/>
          <w:szCs w:val="22"/>
          <w:lang w:val="fr-FR"/>
        </w:rPr>
        <w:t>eamque</w:t>
      </w:r>
      <w:proofErr w:type="spellEnd"/>
      <w:r>
        <w:rPr>
          <w:color w:val="000000"/>
          <w:sz w:val="22"/>
          <w:szCs w:val="22"/>
          <w:lang w:val="fr-FR"/>
        </w:rPr>
        <w:t xml:space="preserve"> </w:t>
      </w:r>
      <w:proofErr w:type="spellStart"/>
      <w:r>
        <w:rPr>
          <w:color w:val="000000"/>
          <w:sz w:val="22"/>
          <w:szCs w:val="22"/>
          <w:lang w:val="fr-FR"/>
        </w:rPr>
        <w:t>illudunt</w:t>
      </w:r>
      <w:proofErr w:type="spellEnd"/>
      <w:r>
        <w:rPr>
          <w:color w:val="000000"/>
          <w:sz w:val="22"/>
          <w:szCs w:val="22"/>
          <w:lang w:val="fr-FR"/>
        </w:rPr>
        <w:t xml:space="preserve">, ut </w:t>
      </w:r>
      <w:proofErr w:type="spellStart"/>
      <w:r>
        <w:rPr>
          <w:color w:val="000000"/>
          <w:sz w:val="22"/>
          <w:szCs w:val="22"/>
          <w:lang w:val="fr-FR"/>
        </w:rPr>
        <w:t>eam</w:t>
      </w:r>
      <w:proofErr w:type="spellEnd"/>
      <w:r>
        <w:rPr>
          <w:color w:val="000000"/>
          <w:sz w:val="22"/>
          <w:szCs w:val="22"/>
          <w:lang w:val="fr-FR"/>
        </w:rPr>
        <w:t xml:space="preserve"> </w:t>
      </w:r>
      <w:proofErr w:type="spellStart"/>
      <w:r>
        <w:rPr>
          <w:color w:val="000000"/>
          <w:sz w:val="22"/>
          <w:szCs w:val="22"/>
          <w:lang w:val="fr-FR"/>
        </w:rPr>
        <w:t>exhauriant</w:t>
      </w:r>
      <w:proofErr w:type="spellEnd"/>
      <w:r>
        <w:rPr>
          <w:color w:val="000000"/>
          <w:sz w:val="22"/>
          <w:szCs w:val="22"/>
          <w:lang w:val="fr-FR"/>
        </w:rPr>
        <w:t xml:space="preserve"> et qui </w:t>
      </w:r>
      <w:proofErr w:type="spellStart"/>
      <w:r>
        <w:rPr>
          <w:color w:val="000000"/>
          <w:sz w:val="22"/>
          <w:szCs w:val="22"/>
          <w:lang w:val="fr-FR"/>
        </w:rPr>
        <w:t>censent</w:t>
      </w:r>
      <w:proofErr w:type="spellEnd"/>
      <w:r>
        <w:rPr>
          <w:color w:val="000000"/>
          <w:sz w:val="22"/>
          <w:szCs w:val="22"/>
          <w:lang w:val="fr-FR"/>
        </w:rPr>
        <w:t xml:space="preserve"> </w:t>
      </w:r>
      <w:proofErr w:type="spellStart"/>
      <w:r>
        <w:rPr>
          <w:color w:val="000000"/>
          <w:sz w:val="22"/>
          <w:szCs w:val="22"/>
          <w:lang w:val="fr-FR"/>
        </w:rPr>
        <w:t>servare</w:t>
      </w:r>
      <w:proofErr w:type="spellEnd"/>
      <w:r>
        <w:rPr>
          <w:color w:val="000000"/>
          <w:sz w:val="22"/>
          <w:szCs w:val="22"/>
          <w:lang w:val="fr-FR"/>
        </w:rPr>
        <w:t xml:space="preserve"> </w:t>
      </w:r>
      <w:proofErr w:type="spellStart"/>
      <w:r>
        <w:rPr>
          <w:color w:val="000000"/>
          <w:sz w:val="22"/>
          <w:szCs w:val="22"/>
          <w:lang w:val="fr-FR"/>
        </w:rPr>
        <w:t>puritatem</w:t>
      </w:r>
      <w:proofErr w:type="spellEnd"/>
      <w:r>
        <w:rPr>
          <w:color w:val="000000"/>
          <w:sz w:val="22"/>
          <w:szCs w:val="22"/>
          <w:lang w:val="fr-FR"/>
        </w:rPr>
        <w:t xml:space="preserve"> cum </w:t>
      </w:r>
      <w:proofErr w:type="spellStart"/>
      <w:r>
        <w:rPr>
          <w:color w:val="000000"/>
          <w:sz w:val="22"/>
          <w:szCs w:val="22"/>
          <w:lang w:val="fr-FR"/>
        </w:rPr>
        <w:t>fungantur</w:t>
      </w:r>
      <w:proofErr w:type="spellEnd"/>
      <w:r>
        <w:rPr>
          <w:color w:val="000000"/>
          <w:sz w:val="22"/>
          <w:szCs w:val="22"/>
          <w:lang w:val="fr-FR"/>
        </w:rPr>
        <w:t xml:space="preserve"> censura, </w:t>
      </w:r>
      <w:proofErr w:type="spellStart"/>
      <w:r>
        <w:rPr>
          <w:color w:val="000000"/>
          <w:sz w:val="22"/>
          <w:szCs w:val="22"/>
          <w:lang w:val="fr-FR"/>
        </w:rPr>
        <w:t>sed</w:t>
      </w:r>
      <w:proofErr w:type="spellEnd"/>
      <w:r>
        <w:rPr>
          <w:color w:val="000000"/>
          <w:sz w:val="22"/>
          <w:szCs w:val="22"/>
          <w:lang w:val="fr-FR"/>
        </w:rPr>
        <w:t xml:space="preserve"> </w:t>
      </w:r>
      <w:proofErr w:type="spellStart"/>
      <w:r>
        <w:rPr>
          <w:color w:val="000000"/>
          <w:sz w:val="22"/>
          <w:szCs w:val="22"/>
          <w:lang w:val="fr-FR"/>
        </w:rPr>
        <w:t>simul</w:t>
      </w:r>
      <w:proofErr w:type="spellEnd"/>
      <w:r>
        <w:rPr>
          <w:color w:val="000000"/>
          <w:sz w:val="22"/>
          <w:szCs w:val="22"/>
          <w:lang w:val="fr-FR"/>
        </w:rPr>
        <w:t xml:space="preserve"> de </w:t>
      </w:r>
      <w:proofErr w:type="spellStart"/>
      <w:r>
        <w:rPr>
          <w:color w:val="000000"/>
          <w:sz w:val="22"/>
          <w:szCs w:val="22"/>
          <w:lang w:val="fr-FR"/>
        </w:rPr>
        <w:t>ea</w:t>
      </w:r>
      <w:proofErr w:type="spellEnd"/>
      <w:r>
        <w:rPr>
          <w:color w:val="000000"/>
          <w:sz w:val="22"/>
          <w:szCs w:val="22"/>
          <w:lang w:val="fr-FR"/>
        </w:rPr>
        <w:t xml:space="preserve"> structura et de </w:t>
      </w:r>
      <w:proofErr w:type="spellStart"/>
      <w:r>
        <w:rPr>
          <w:color w:val="000000"/>
          <w:sz w:val="22"/>
          <w:szCs w:val="22"/>
          <w:lang w:val="fr-FR"/>
        </w:rPr>
        <w:t>eius</w:t>
      </w:r>
      <w:proofErr w:type="spellEnd"/>
      <w:r>
        <w:rPr>
          <w:color w:val="000000"/>
          <w:sz w:val="22"/>
          <w:szCs w:val="22"/>
          <w:lang w:val="fr-FR"/>
        </w:rPr>
        <w:t xml:space="preserve"> </w:t>
      </w:r>
      <w:proofErr w:type="spellStart"/>
      <w:r>
        <w:rPr>
          <w:color w:val="000000"/>
          <w:sz w:val="22"/>
          <w:szCs w:val="22"/>
          <w:lang w:val="fr-FR"/>
        </w:rPr>
        <w:t>facultatibus</w:t>
      </w:r>
      <w:proofErr w:type="spellEnd"/>
      <w:r>
        <w:rPr>
          <w:color w:val="000000"/>
          <w:sz w:val="22"/>
          <w:szCs w:val="22"/>
          <w:lang w:val="fr-FR"/>
        </w:rPr>
        <w:t xml:space="preserve"> </w:t>
      </w:r>
      <w:proofErr w:type="spellStart"/>
      <w:r>
        <w:rPr>
          <w:color w:val="000000"/>
          <w:sz w:val="22"/>
          <w:szCs w:val="22"/>
          <w:lang w:val="fr-FR"/>
        </w:rPr>
        <w:t>vivunt</w:t>
      </w:r>
      <w:proofErr w:type="spellEnd"/>
      <w:r>
        <w:rPr>
          <w:color w:val="000000"/>
          <w:sz w:val="22"/>
          <w:szCs w:val="22"/>
          <w:lang w:val="fr-FR"/>
        </w:rPr>
        <w:t xml:space="preserve">. </w:t>
      </w:r>
      <w:proofErr w:type="spellStart"/>
      <w:r>
        <w:rPr>
          <w:color w:val="000000"/>
          <w:sz w:val="22"/>
          <w:szCs w:val="22"/>
          <w:lang w:val="fr-FR"/>
        </w:rPr>
        <w:t>Tristis</w:t>
      </w:r>
      <w:proofErr w:type="spellEnd"/>
      <w:r>
        <w:rPr>
          <w:color w:val="000000"/>
          <w:sz w:val="22"/>
          <w:szCs w:val="22"/>
          <w:lang w:val="fr-FR"/>
        </w:rPr>
        <w:t xml:space="preserve"> est </w:t>
      </w:r>
      <w:proofErr w:type="spellStart"/>
      <w:r>
        <w:rPr>
          <w:color w:val="000000"/>
          <w:sz w:val="22"/>
          <w:szCs w:val="22"/>
          <w:lang w:val="fr-FR"/>
        </w:rPr>
        <w:t>hypocrisis</w:t>
      </w:r>
      <w:proofErr w:type="spellEnd"/>
      <w:r>
        <w:rPr>
          <w:color w:val="000000"/>
          <w:sz w:val="22"/>
          <w:szCs w:val="22"/>
          <w:lang w:val="fr-FR"/>
        </w:rPr>
        <w:t xml:space="preserve">, </w:t>
      </w:r>
      <w:proofErr w:type="spellStart"/>
      <w:r>
        <w:rPr>
          <w:color w:val="000000"/>
          <w:sz w:val="22"/>
          <w:szCs w:val="22"/>
          <w:lang w:val="fr-FR"/>
        </w:rPr>
        <w:t>ubi</w:t>
      </w:r>
      <w:proofErr w:type="spellEnd"/>
      <w:r>
        <w:rPr>
          <w:color w:val="000000"/>
          <w:sz w:val="22"/>
          <w:szCs w:val="22"/>
          <w:lang w:val="fr-FR"/>
        </w:rPr>
        <w:t xml:space="preserve"> </w:t>
      </w:r>
      <w:proofErr w:type="spellStart"/>
      <w:r>
        <w:rPr>
          <w:color w:val="000000"/>
          <w:sz w:val="22"/>
          <w:szCs w:val="22"/>
          <w:lang w:val="fr-FR"/>
        </w:rPr>
        <w:t>impunitas</w:t>
      </w:r>
      <w:proofErr w:type="spellEnd"/>
      <w:r>
        <w:rPr>
          <w:color w:val="000000"/>
          <w:sz w:val="22"/>
          <w:szCs w:val="22"/>
          <w:lang w:val="fr-FR"/>
        </w:rPr>
        <w:t xml:space="preserve"> </w:t>
      </w:r>
      <w:proofErr w:type="spellStart"/>
      <w:r>
        <w:rPr>
          <w:color w:val="000000"/>
          <w:sz w:val="22"/>
          <w:szCs w:val="22"/>
          <w:lang w:val="fr-FR"/>
        </w:rPr>
        <w:t>criminum</w:t>
      </w:r>
      <w:proofErr w:type="spellEnd"/>
      <w:r>
        <w:rPr>
          <w:color w:val="000000"/>
          <w:sz w:val="22"/>
          <w:szCs w:val="22"/>
          <w:lang w:val="fr-FR"/>
        </w:rPr>
        <w:t xml:space="preserve">, usus </w:t>
      </w:r>
      <w:proofErr w:type="spellStart"/>
      <w:r>
        <w:rPr>
          <w:color w:val="000000"/>
          <w:sz w:val="22"/>
          <w:szCs w:val="22"/>
          <w:lang w:val="fr-FR"/>
        </w:rPr>
        <w:t>institutionum</w:t>
      </w:r>
      <w:proofErr w:type="spellEnd"/>
      <w:r>
        <w:rPr>
          <w:color w:val="000000"/>
          <w:sz w:val="22"/>
          <w:szCs w:val="22"/>
          <w:lang w:val="fr-FR"/>
        </w:rPr>
        <w:t xml:space="preserve"> ad </w:t>
      </w:r>
      <w:proofErr w:type="spellStart"/>
      <w:r>
        <w:rPr>
          <w:color w:val="000000"/>
          <w:sz w:val="22"/>
          <w:szCs w:val="22"/>
          <w:lang w:val="fr-FR"/>
        </w:rPr>
        <w:t>bona</w:t>
      </w:r>
      <w:proofErr w:type="spellEnd"/>
      <w:r>
        <w:rPr>
          <w:color w:val="000000"/>
          <w:sz w:val="22"/>
          <w:szCs w:val="22"/>
          <w:lang w:val="fr-FR"/>
        </w:rPr>
        <w:t xml:space="preserve">  </w:t>
      </w:r>
      <w:proofErr w:type="spellStart"/>
      <w:r>
        <w:rPr>
          <w:color w:val="000000"/>
          <w:sz w:val="22"/>
          <w:szCs w:val="22"/>
          <w:lang w:val="fr-FR"/>
        </w:rPr>
        <w:t>privata</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corporativa</w:t>
      </w:r>
      <w:proofErr w:type="spellEnd"/>
      <w:r>
        <w:rPr>
          <w:color w:val="000000"/>
          <w:sz w:val="22"/>
          <w:szCs w:val="22"/>
          <w:lang w:val="fr-FR"/>
        </w:rPr>
        <w:t xml:space="preserve"> </w:t>
      </w:r>
      <w:proofErr w:type="spellStart"/>
      <w:r>
        <w:rPr>
          <w:color w:val="000000"/>
          <w:sz w:val="22"/>
          <w:szCs w:val="22"/>
          <w:lang w:val="fr-FR"/>
        </w:rPr>
        <w:t>augenda</w:t>
      </w:r>
      <w:proofErr w:type="spellEnd"/>
      <w:r>
        <w:rPr>
          <w:color w:val="000000"/>
          <w:sz w:val="22"/>
          <w:szCs w:val="22"/>
          <w:lang w:val="fr-FR"/>
        </w:rPr>
        <w:t xml:space="preserve">, </w:t>
      </w:r>
      <w:proofErr w:type="spellStart"/>
      <w:r>
        <w:rPr>
          <w:color w:val="000000"/>
          <w:sz w:val="22"/>
          <w:szCs w:val="22"/>
          <w:lang w:val="fr-FR"/>
        </w:rPr>
        <w:t>aliaque</w:t>
      </w:r>
      <w:proofErr w:type="spellEnd"/>
      <w:r>
        <w:rPr>
          <w:color w:val="000000"/>
          <w:sz w:val="22"/>
          <w:szCs w:val="22"/>
          <w:lang w:val="fr-FR"/>
        </w:rPr>
        <w:t xml:space="preserve"> </w:t>
      </w:r>
      <w:proofErr w:type="spellStart"/>
      <w:r>
        <w:rPr>
          <w:color w:val="000000"/>
          <w:sz w:val="22"/>
          <w:szCs w:val="22"/>
          <w:lang w:val="fr-FR"/>
        </w:rPr>
        <w:t>mala</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amovere</w:t>
      </w:r>
      <w:proofErr w:type="spellEnd"/>
      <w:r>
        <w:rPr>
          <w:color w:val="000000"/>
          <w:sz w:val="22"/>
          <w:szCs w:val="22"/>
          <w:lang w:val="fr-FR"/>
        </w:rPr>
        <w:t xml:space="preserve"> non </w:t>
      </w:r>
      <w:proofErr w:type="spellStart"/>
      <w:r>
        <w:rPr>
          <w:color w:val="000000"/>
          <w:sz w:val="22"/>
          <w:szCs w:val="22"/>
          <w:lang w:val="fr-FR"/>
        </w:rPr>
        <w:t>valemus</w:t>
      </w:r>
      <w:proofErr w:type="spellEnd"/>
      <w:r>
        <w:rPr>
          <w:color w:val="000000"/>
          <w:sz w:val="22"/>
          <w:szCs w:val="22"/>
          <w:lang w:val="fr-FR"/>
        </w:rPr>
        <w:t xml:space="preserve">, </w:t>
      </w:r>
      <w:proofErr w:type="spellStart"/>
      <w:r>
        <w:rPr>
          <w:color w:val="000000"/>
          <w:sz w:val="22"/>
          <w:szCs w:val="22"/>
          <w:lang w:val="fr-FR"/>
        </w:rPr>
        <w:t>coniunguntur</w:t>
      </w:r>
      <w:proofErr w:type="spellEnd"/>
      <w:r>
        <w:rPr>
          <w:color w:val="000000"/>
          <w:sz w:val="22"/>
          <w:szCs w:val="22"/>
          <w:lang w:val="fr-FR"/>
        </w:rPr>
        <w:t xml:space="preserve"> cum </w:t>
      </w:r>
      <w:proofErr w:type="spellStart"/>
      <w:r>
        <w:rPr>
          <w:color w:val="000000"/>
          <w:sz w:val="22"/>
          <w:szCs w:val="22"/>
          <w:lang w:val="fr-FR"/>
        </w:rPr>
        <w:t>perpetua</w:t>
      </w:r>
      <w:proofErr w:type="spellEnd"/>
      <w:r>
        <w:rPr>
          <w:color w:val="000000"/>
          <w:sz w:val="22"/>
          <w:szCs w:val="22"/>
          <w:lang w:val="fr-FR"/>
        </w:rPr>
        <w:t xml:space="preserve"> </w:t>
      </w:r>
      <w:proofErr w:type="spellStart"/>
      <w:r>
        <w:rPr>
          <w:color w:val="000000"/>
          <w:sz w:val="22"/>
          <w:szCs w:val="22"/>
          <w:lang w:val="fr-FR"/>
        </w:rPr>
        <w:t>rerum</w:t>
      </w:r>
      <w:proofErr w:type="spellEnd"/>
      <w:r>
        <w:rPr>
          <w:color w:val="000000"/>
          <w:sz w:val="22"/>
          <w:szCs w:val="22"/>
          <w:lang w:val="fr-FR"/>
        </w:rPr>
        <w:t xml:space="preserve"> omnium </w:t>
      </w:r>
      <w:proofErr w:type="spellStart"/>
      <w:r>
        <w:rPr>
          <w:color w:val="000000"/>
          <w:sz w:val="22"/>
          <w:szCs w:val="22"/>
          <w:lang w:val="fr-FR"/>
        </w:rPr>
        <w:t>exclusione</w:t>
      </w:r>
      <w:proofErr w:type="spellEnd"/>
      <w:r>
        <w:rPr>
          <w:color w:val="000000"/>
          <w:sz w:val="22"/>
          <w:szCs w:val="22"/>
          <w:lang w:val="fr-FR"/>
        </w:rPr>
        <w:t xml:space="preserve">, cum </w:t>
      </w:r>
      <w:proofErr w:type="spellStart"/>
      <w:r>
        <w:rPr>
          <w:color w:val="000000"/>
          <w:sz w:val="22"/>
          <w:szCs w:val="22"/>
          <w:lang w:val="fr-FR"/>
        </w:rPr>
        <w:t>crebra</w:t>
      </w:r>
      <w:proofErr w:type="spellEnd"/>
      <w:r>
        <w:rPr>
          <w:color w:val="000000"/>
          <w:sz w:val="22"/>
          <w:szCs w:val="22"/>
          <w:lang w:val="fr-FR"/>
        </w:rPr>
        <w:t xml:space="preserve"> </w:t>
      </w:r>
      <w:proofErr w:type="spellStart"/>
      <w:r>
        <w:rPr>
          <w:color w:val="000000"/>
          <w:sz w:val="22"/>
          <w:szCs w:val="22"/>
          <w:lang w:val="fr-FR"/>
        </w:rPr>
        <w:t>suspicionum</w:t>
      </w:r>
      <w:proofErr w:type="spellEnd"/>
      <w:r>
        <w:rPr>
          <w:color w:val="000000"/>
          <w:sz w:val="22"/>
          <w:szCs w:val="22"/>
          <w:lang w:val="fr-FR"/>
        </w:rPr>
        <w:t xml:space="preserve"> </w:t>
      </w:r>
      <w:proofErr w:type="spellStart"/>
      <w:r>
        <w:rPr>
          <w:color w:val="000000"/>
          <w:sz w:val="22"/>
          <w:szCs w:val="22"/>
          <w:lang w:val="fr-FR"/>
        </w:rPr>
        <w:t>satione</w:t>
      </w:r>
      <w:proofErr w:type="spellEnd"/>
      <w:r>
        <w:rPr>
          <w:color w:val="000000"/>
          <w:sz w:val="22"/>
          <w:szCs w:val="22"/>
          <w:lang w:val="fr-FR"/>
        </w:rPr>
        <w:t xml:space="preserve"> </w:t>
      </w:r>
      <w:proofErr w:type="spellStart"/>
      <w:r>
        <w:rPr>
          <w:color w:val="000000"/>
          <w:sz w:val="22"/>
          <w:szCs w:val="22"/>
          <w:lang w:val="fr-FR"/>
        </w:rPr>
        <w:t>diffundendo</w:t>
      </w:r>
      <w:proofErr w:type="spellEnd"/>
      <w:r>
        <w:rPr>
          <w:color w:val="000000"/>
          <w:sz w:val="22"/>
          <w:szCs w:val="22"/>
          <w:lang w:val="fr-FR"/>
        </w:rPr>
        <w:t xml:space="preserve"> </w:t>
      </w:r>
      <w:proofErr w:type="spellStart"/>
      <w:r>
        <w:rPr>
          <w:color w:val="000000"/>
          <w:sz w:val="22"/>
          <w:szCs w:val="22"/>
          <w:lang w:val="fr-FR"/>
        </w:rPr>
        <w:t>diffidentiam</w:t>
      </w:r>
      <w:proofErr w:type="spellEnd"/>
      <w:r>
        <w:rPr>
          <w:color w:val="000000"/>
          <w:sz w:val="22"/>
          <w:szCs w:val="22"/>
          <w:lang w:val="fr-FR"/>
        </w:rPr>
        <w:t xml:space="preserve"> et </w:t>
      </w:r>
      <w:proofErr w:type="spellStart"/>
      <w:r>
        <w:rPr>
          <w:color w:val="000000"/>
          <w:sz w:val="22"/>
          <w:szCs w:val="22"/>
          <w:lang w:val="fr-FR"/>
        </w:rPr>
        <w:t>perplexitatem</w:t>
      </w:r>
      <w:proofErr w:type="spellEnd"/>
      <w:r>
        <w:rPr>
          <w:color w:val="000000"/>
          <w:sz w:val="22"/>
          <w:szCs w:val="22"/>
          <w:lang w:val="fr-FR"/>
        </w:rPr>
        <w:t xml:space="preserve">. </w:t>
      </w:r>
      <w:proofErr w:type="spellStart"/>
      <w:r>
        <w:rPr>
          <w:color w:val="000000"/>
          <w:sz w:val="22"/>
          <w:szCs w:val="22"/>
        </w:rPr>
        <w:t>Deceptioni</w:t>
      </w:r>
      <w:proofErr w:type="spellEnd"/>
      <w:r>
        <w:rPr>
          <w:color w:val="000000"/>
          <w:sz w:val="22"/>
          <w:szCs w:val="22"/>
        </w:rPr>
        <w:t xml:space="preserve"> "omnia male </w:t>
      </w:r>
      <w:proofErr w:type="spellStart"/>
      <w:r>
        <w:rPr>
          <w:color w:val="000000"/>
          <w:sz w:val="22"/>
          <w:szCs w:val="22"/>
        </w:rPr>
        <w:t>procedunt</w:t>
      </w:r>
      <w:proofErr w:type="spellEnd"/>
      <w:r>
        <w:rPr>
          <w:color w:val="000000"/>
          <w:sz w:val="22"/>
          <w:szCs w:val="22"/>
        </w:rPr>
        <w:t xml:space="preserve">" </w:t>
      </w:r>
      <w:proofErr w:type="spellStart"/>
      <w:r>
        <w:rPr>
          <w:color w:val="000000"/>
          <w:sz w:val="22"/>
          <w:szCs w:val="22"/>
        </w:rPr>
        <w:t>respondet</w:t>
      </w:r>
      <w:proofErr w:type="spellEnd"/>
      <w:r>
        <w:rPr>
          <w:color w:val="000000"/>
          <w:sz w:val="22"/>
          <w:szCs w:val="22"/>
        </w:rPr>
        <w:t xml:space="preserve"> "</w:t>
      </w:r>
      <w:proofErr w:type="spellStart"/>
      <w:r>
        <w:rPr>
          <w:color w:val="000000"/>
          <w:sz w:val="22"/>
          <w:szCs w:val="22"/>
        </w:rPr>
        <w:t>nemo</w:t>
      </w:r>
      <w:proofErr w:type="spellEnd"/>
      <w:r>
        <w:rPr>
          <w:color w:val="000000"/>
          <w:sz w:val="22"/>
          <w:szCs w:val="22"/>
        </w:rPr>
        <w:t xml:space="preserve"> </w:t>
      </w:r>
      <w:proofErr w:type="spellStart"/>
      <w:r>
        <w:rPr>
          <w:color w:val="000000"/>
          <w:sz w:val="22"/>
          <w:szCs w:val="22"/>
        </w:rPr>
        <w:t>valet</w:t>
      </w:r>
      <w:proofErr w:type="spellEnd"/>
      <w:r>
        <w:rPr>
          <w:color w:val="000000"/>
          <w:sz w:val="22"/>
          <w:szCs w:val="22"/>
        </w:rPr>
        <w:t xml:space="preserve"> </w:t>
      </w:r>
      <w:proofErr w:type="spellStart"/>
      <w:r>
        <w:rPr>
          <w:color w:val="000000"/>
          <w:sz w:val="22"/>
          <w:szCs w:val="22"/>
        </w:rPr>
        <w:t>reparare</w:t>
      </w:r>
      <w:proofErr w:type="spellEnd"/>
      <w:r>
        <w:rPr>
          <w:color w:val="000000"/>
          <w:sz w:val="22"/>
          <w:szCs w:val="22"/>
        </w:rPr>
        <w:t xml:space="preserve">", "quid facere </w:t>
      </w:r>
      <w:proofErr w:type="spellStart"/>
      <w:r>
        <w:rPr>
          <w:color w:val="000000"/>
          <w:sz w:val="22"/>
          <w:szCs w:val="22"/>
        </w:rPr>
        <w:t>possum</w:t>
      </w:r>
      <w:proofErr w:type="spellEnd"/>
      <w:r>
        <w:rPr>
          <w:color w:val="000000"/>
          <w:sz w:val="22"/>
          <w:szCs w:val="22"/>
        </w:rPr>
        <w:t xml:space="preserve">?". Ita </w:t>
      </w:r>
      <w:proofErr w:type="spellStart"/>
      <w:r>
        <w:rPr>
          <w:color w:val="000000"/>
          <w:sz w:val="22"/>
          <w:szCs w:val="22"/>
        </w:rPr>
        <w:t>nutriuntur</w:t>
      </w:r>
      <w:proofErr w:type="spellEnd"/>
      <w:r>
        <w:rPr>
          <w:color w:val="000000"/>
          <w:sz w:val="22"/>
          <w:szCs w:val="22"/>
        </w:rPr>
        <w:t xml:space="preserve"> </w:t>
      </w:r>
      <w:proofErr w:type="spellStart"/>
      <w:r>
        <w:rPr>
          <w:color w:val="000000"/>
          <w:sz w:val="22"/>
          <w:szCs w:val="22"/>
        </w:rPr>
        <w:t>disiectio</w:t>
      </w:r>
      <w:proofErr w:type="spellEnd"/>
      <w:r>
        <w:rPr>
          <w:color w:val="000000"/>
          <w:sz w:val="22"/>
          <w:szCs w:val="22"/>
        </w:rPr>
        <w:t xml:space="preserve"> et </w:t>
      </w:r>
      <w:proofErr w:type="spellStart"/>
      <w:r>
        <w:rPr>
          <w:color w:val="000000"/>
          <w:sz w:val="22"/>
          <w:szCs w:val="22"/>
        </w:rPr>
        <w:t>defectus</w:t>
      </w:r>
      <w:proofErr w:type="spellEnd"/>
      <w:r>
        <w:rPr>
          <w:color w:val="000000"/>
          <w:sz w:val="22"/>
          <w:szCs w:val="22"/>
        </w:rPr>
        <w:t xml:space="preserve"> </w:t>
      </w:r>
      <w:proofErr w:type="spellStart"/>
      <w:r>
        <w:rPr>
          <w:color w:val="000000"/>
          <w:sz w:val="22"/>
          <w:szCs w:val="22"/>
        </w:rPr>
        <w:t>spei</w:t>
      </w:r>
      <w:proofErr w:type="spellEnd"/>
      <w:r>
        <w:rPr>
          <w:color w:val="000000"/>
          <w:sz w:val="22"/>
          <w:szCs w:val="22"/>
        </w:rPr>
        <w:t xml:space="preserve">, </w:t>
      </w:r>
      <w:proofErr w:type="spellStart"/>
      <w:r>
        <w:rPr>
          <w:color w:val="000000"/>
          <w:sz w:val="22"/>
          <w:szCs w:val="22"/>
        </w:rPr>
        <w:t>quinimmo</w:t>
      </w:r>
      <w:proofErr w:type="spellEnd"/>
      <w:r>
        <w:rPr>
          <w:color w:val="000000"/>
          <w:sz w:val="22"/>
          <w:szCs w:val="22"/>
        </w:rPr>
        <w:t xml:space="preserve"> non </w:t>
      </w:r>
      <w:proofErr w:type="spellStart"/>
      <w:r>
        <w:rPr>
          <w:color w:val="000000"/>
          <w:sz w:val="22"/>
          <w:szCs w:val="22"/>
        </w:rPr>
        <w:t>fovet</w:t>
      </w:r>
      <w:proofErr w:type="spellEnd"/>
      <w:r>
        <w:rPr>
          <w:color w:val="000000"/>
          <w:sz w:val="22"/>
          <w:szCs w:val="22"/>
        </w:rPr>
        <w:t xml:space="preserve"> </w:t>
      </w:r>
      <w:proofErr w:type="spellStart"/>
      <w:r>
        <w:rPr>
          <w:color w:val="000000"/>
          <w:sz w:val="22"/>
          <w:szCs w:val="22"/>
        </w:rPr>
        <w:t>spiritum</w:t>
      </w:r>
      <w:proofErr w:type="spellEnd"/>
      <w:r>
        <w:rPr>
          <w:color w:val="000000"/>
          <w:sz w:val="22"/>
          <w:szCs w:val="22"/>
        </w:rPr>
        <w:t xml:space="preserve"> </w:t>
      </w:r>
      <w:proofErr w:type="spellStart"/>
      <w:r>
        <w:rPr>
          <w:color w:val="000000"/>
          <w:sz w:val="22"/>
          <w:szCs w:val="22"/>
        </w:rPr>
        <w:t>solidarietatis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liberalitatis</w:t>
      </w:r>
      <w:proofErr w:type="spellEnd"/>
      <w:r>
        <w:rPr>
          <w:color w:val="000000"/>
          <w:sz w:val="22"/>
          <w:szCs w:val="22"/>
        </w:rPr>
        <w:t xml:space="preserve">. </w:t>
      </w:r>
      <w:proofErr w:type="spellStart"/>
      <w:r>
        <w:rPr>
          <w:color w:val="000000"/>
          <w:sz w:val="22"/>
          <w:szCs w:val="22"/>
        </w:rPr>
        <w:t>Deicere</w:t>
      </w:r>
      <w:proofErr w:type="spellEnd"/>
      <w:r>
        <w:rPr>
          <w:color w:val="000000"/>
          <w:sz w:val="22"/>
          <w:szCs w:val="22"/>
        </w:rPr>
        <w:t xml:space="preserve"> </w:t>
      </w:r>
      <w:proofErr w:type="spellStart"/>
      <w:r>
        <w:rPr>
          <w:color w:val="000000"/>
          <w:sz w:val="22"/>
          <w:szCs w:val="22"/>
        </w:rPr>
        <w:t>populum</w:t>
      </w:r>
      <w:proofErr w:type="spellEnd"/>
      <w:r>
        <w:rPr>
          <w:color w:val="000000"/>
          <w:sz w:val="22"/>
          <w:szCs w:val="22"/>
        </w:rPr>
        <w:t xml:space="preserve"> in animi </w:t>
      </w:r>
      <w:proofErr w:type="spellStart"/>
      <w:r>
        <w:rPr>
          <w:color w:val="000000"/>
          <w:sz w:val="22"/>
          <w:szCs w:val="22"/>
        </w:rPr>
        <w:t>demissionem</w:t>
      </w:r>
      <w:proofErr w:type="spellEnd"/>
      <w:r>
        <w:rPr>
          <w:color w:val="000000"/>
          <w:sz w:val="22"/>
          <w:szCs w:val="22"/>
        </w:rPr>
        <w:t xml:space="preserve"> est </w:t>
      </w:r>
      <w:proofErr w:type="spellStart"/>
      <w:r>
        <w:rPr>
          <w:color w:val="000000"/>
          <w:sz w:val="22"/>
          <w:szCs w:val="22"/>
        </w:rPr>
        <w:t>occlusio</w:t>
      </w:r>
      <w:proofErr w:type="spellEnd"/>
      <w:r>
        <w:rPr>
          <w:color w:val="000000"/>
          <w:sz w:val="22"/>
          <w:szCs w:val="22"/>
        </w:rPr>
        <w:t xml:space="preserve"> </w:t>
      </w:r>
      <w:proofErr w:type="spellStart"/>
      <w:r>
        <w:rPr>
          <w:color w:val="000000"/>
          <w:sz w:val="22"/>
          <w:szCs w:val="22"/>
        </w:rPr>
        <w:t>perfecti</w:t>
      </w:r>
      <w:proofErr w:type="spellEnd"/>
      <w:r>
        <w:rPr>
          <w:color w:val="000000"/>
          <w:sz w:val="22"/>
          <w:szCs w:val="22"/>
        </w:rPr>
        <w:t xml:space="preserve"> </w:t>
      </w:r>
      <w:proofErr w:type="spellStart"/>
      <w:r>
        <w:rPr>
          <w:color w:val="000000"/>
          <w:sz w:val="22"/>
          <w:szCs w:val="22"/>
        </w:rPr>
        <w:t>vitiosi</w:t>
      </w:r>
      <w:proofErr w:type="spellEnd"/>
      <w:r>
        <w:rPr>
          <w:color w:val="000000"/>
          <w:sz w:val="22"/>
          <w:szCs w:val="22"/>
        </w:rPr>
        <w:t xml:space="preserve">: ita </w:t>
      </w:r>
      <w:proofErr w:type="spellStart"/>
      <w:r>
        <w:rPr>
          <w:color w:val="000000"/>
          <w:sz w:val="22"/>
          <w:szCs w:val="22"/>
        </w:rPr>
        <w:t>dictatura</w:t>
      </w:r>
      <w:proofErr w:type="spellEnd"/>
      <w:r>
        <w:rPr>
          <w:color w:val="000000"/>
          <w:sz w:val="22"/>
          <w:szCs w:val="22"/>
        </w:rPr>
        <w:t xml:space="preserve"> </w:t>
      </w:r>
      <w:proofErr w:type="spellStart"/>
      <w:r>
        <w:rPr>
          <w:color w:val="000000"/>
          <w:sz w:val="22"/>
          <w:szCs w:val="22"/>
        </w:rPr>
        <w:t>invisibilis</w:t>
      </w:r>
      <w:proofErr w:type="spellEnd"/>
      <w:r>
        <w:rPr>
          <w:color w:val="000000"/>
          <w:sz w:val="22"/>
          <w:szCs w:val="22"/>
        </w:rPr>
        <w:t xml:space="preserve"> </w:t>
      </w:r>
      <w:proofErr w:type="spellStart"/>
      <w:r>
        <w:rPr>
          <w:color w:val="000000"/>
          <w:sz w:val="22"/>
          <w:szCs w:val="22"/>
        </w:rPr>
        <w:t>realium</w:t>
      </w:r>
      <w:proofErr w:type="spellEnd"/>
      <w:r>
        <w:rPr>
          <w:color w:val="000000"/>
          <w:sz w:val="22"/>
          <w:szCs w:val="22"/>
        </w:rPr>
        <w:t xml:space="preserve"> </w:t>
      </w:r>
      <w:proofErr w:type="spellStart"/>
      <w:r>
        <w:rPr>
          <w:color w:val="000000"/>
          <w:sz w:val="22"/>
          <w:szCs w:val="22"/>
        </w:rPr>
        <w:t>utilitatum</w:t>
      </w:r>
      <w:proofErr w:type="spellEnd"/>
      <w:r>
        <w:rPr>
          <w:color w:val="000000"/>
          <w:sz w:val="22"/>
          <w:szCs w:val="22"/>
        </w:rPr>
        <w:t xml:space="preserve"> </w:t>
      </w:r>
      <w:proofErr w:type="spellStart"/>
      <w:r>
        <w:rPr>
          <w:color w:val="000000"/>
          <w:sz w:val="22"/>
          <w:szCs w:val="22"/>
        </w:rPr>
        <w:t>occultarum</w:t>
      </w:r>
      <w:proofErr w:type="spellEnd"/>
      <w:r>
        <w:rPr>
          <w:color w:val="000000"/>
          <w:sz w:val="22"/>
          <w:szCs w:val="22"/>
        </w:rPr>
        <w:t xml:space="preserve"> </w:t>
      </w:r>
      <w:proofErr w:type="spellStart"/>
      <w:r>
        <w:rPr>
          <w:color w:val="000000"/>
          <w:sz w:val="22"/>
          <w:szCs w:val="22"/>
        </w:rPr>
        <w:t>operatur</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potitae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opibus</w:t>
      </w:r>
      <w:proofErr w:type="spellEnd"/>
      <w:r>
        <w:rPr>
          <w:color w:val="000000"/>
          <w:sz w:val="22"/>
          <w:szCs w:val="22"/>
        </w:rPr>
        <w:t xml:space="preserve"> et </w:t>
      </w:r>
      <w:proofErr w:type="spellStart"/>
      <w:r>
        <w:rPr>
          <w:color w:val="000000"/>
          <w:sz w:val="22"/>
          <w:szCs w:val="22"/>
        </w:rPr>
        <w:t>opinandi</w:t>
      </w:r>
      <w:proofErr w:type="spellEnd"/>
      <w:r>
        <w:rPr>
          <w:color w:val="000000"/>
          <w:sz w:val="22"/>
          <w:szCs w:val="22"/>
        </w:rPr>
        <w:t xml:space="preserve"> </w:t>
      </w:r>
      <w:proofErr w:type="spellStart"/>
      <w:r>
        <w:rPr>
          <w:color w:val="000000"/>
          <w:sz w:val="22"/>
          <w:szCs w:val="22"/>
        </w:rPr>
        <w:t>cogitandique</w:t>
      </w:r>
      <w:proofErr w:type="spellEnd"/>
      <w:r>
        <w:rPr>
          <w:color w:val="000000"/>
          <w:sz w:val="22"/>
          <w:szCs w:val="22"/>
        </w:rPr>
        <w:t xml:space="preserve"> </w:t>
      </w:r>
      <w:proofErr w:type="spellStart"/>
      <w:r>
        <w:rPr>
          <w:color w:val="000000"/>
          <w:sz w:val="22"/>
          <w:szCs w:val="22"/>
        </w:rPr>
        <w:t>facultate</w:t>
      </w:r>
      <w:proofErr w:type="spellEnd"/>
      <w:r>
        <w:rPr>
          <w:color w:val="000000"/>
          <w:sz w:val="22"/>
          <w:szCs w:val="22"/>
        </w:rPr>
        <w:t>.</w:t>
      </w:r>
    </w:p>
    <w:p w14:paraId="7731A3D2" w14:textId="77777777" w:rsidR="0009444E" w:rsidRDefault="0080699A">
      <w:pPr>
        <w:pStyle w:val="NormaleWeb"/>
        <w:shd w:val="clear" w:color="auto" w:fill="FFFFFF"/>
      </w:pPr>
      <w:bookmarkStart w:id="151" w:name="75"/>
      <w:r>
        <w:rPr>
          <w:rFonts w:ascii="Tahoma" w:hAnsi="Tahoma" w:cs="Tahoma"/>
          <w:color w:val="000000"/>
          <w:sz w:val="22"/>
          <w:szCs w:val="22"/>
          <w:shd w:val="clear" w:color="auto" w:fill="FFFFFF"/>
        </w:rPr>
        <w:t>75</w:t>
      </w:r>
      <w:bookmarkEnd w:id="151"/>
      <w:r>
        <w:rPr>
          <w:rFonts w:ascii="Tahoma" w:hAnsi="Tahoma" w:cs="Tahoma"/>
          <w:color w:val="000000"/>
          <w:sz w:val="22"/>
          <w:szCs w:val="22"/>
          <w:shd w:val="clear" w:color="auto" w:fill="FFFFFF"/>
        </w:rPr>
        <w:t>. I “briganti della strada” hanno di solito come segreti alleati quelli che “passano per la strada guardando dall’altra parte”. Si chiude il cerchio tra quelli che usano e ingannano la società per prosciugarla e quelli che pensano di mantenere la purezza nella loro funzione critica, ma nello stesso tempo vivono di quel sistema e delle sue risorse. C’è una triste ipocrisia là dove l’impunità del delitto, dell’uso delle istituzioni per interessi personali o corporativi, e altri mali che non riusciamo a eliminare, si uniscono a un permanente squalificare tutto, al costante seminare sospetti propagando la diffidenza e la perplessità. All’inganno del “tutto va male” corrisponde un “nessuno può aggiustare le cose”, “che posso fare io?”. In tal modo, si alimenta il disincanto e la mancanza di speranza, e ciò non incoraggia uno spirito di solidarietà e di generosità. Far sprofondare un popolo nello scoraggiamento è la chiusura di un perfetto circolo vizioso: così opera la dittatura invisibile dei veri interessi occulti, che si sono impadroniti delle risorse e della capacità di avere opinioni e di pensare.</w:t>
      </w:r>
    </w:p>
    <w:p w14:paraId="4666B603" w14:textId="77777777" w:rsidR="0009444E" w:rsidRDefault="0080699A">
      <w:pPr>
        <w:pStyle w:val="NormaleWeb"/>
        <w:shd w:val="clear" w:color="auto" w:fill="FFFFFF"/>
        <w:rPr>
          <w:color w:val="000000"/>
          <w:sz w:val="22"/>
          <w:szCs w:val="22"/>
        </w:rPr>
      </w:pPr>
      <w:r>
        <w:rPr>
          <w:color w:val="000000"/>
          <w:sz w:val="22"/>
          <w:szCs w:val="22"/>
        </w:rPr>
        <w:t xml:space="preserve">76. Postremo </w:t>
      </w:r>
      <w:proofErr w:type="spellStart"/>
      <w:r>
        <w:rPr>
          <w:color w:val="000000"/>
          <w:sz w:val="22"/>
          <w:szCs w:val="22"/>
        </w:rPr>
        <w:t>inspiciamus</w:t>
      </w:r>
      <w:proofErr w:type="spellEnd"/>
      <w:r>
        <w:rPr>
          <w:color w:val="000000"/>
          <w:sz w:val="22"/>
          <w:szCs w:val="22"/>
        </w:rPr>
        <w:t xml:space="preserve"> </w:t>
      </w:r>
      <w:proofErr w:type="spellStart"/>
      <w:r>
        <w:rPr>
          <w:color w:val="000000"/>
          <w:sz w:val="22"/>
          <w:szCs w:val="22"/>
        </w:rPr>
        <w:t>hominem</w:t>
      </w:r>
      <w:proofErr w:type="spellEnd"/>
      <w:r>
        <w:rPr>
          <w:color w:val="000000"/>
          <w:sz w:val="22"/>
          <w:szCs w:val="22"/>
        </w:rPr>
        <w:t xml:space="preserve"> </w:t>
      </w:r>
      <w:proofErr w:type="spellStart"/>
      <w:r>
        <w:rPr>
          <w:color w:val="000000"/>
          <w:sz w:val="22"/>
          <w:szCs w:val="22"/>
        </w:rPr>
        <w:t>vulneratum</w:t>
      </w:r>
      <w:proofErr w:type="spellEnd"/>
      <w:r>
        <w:rPr>
          <w:color w:val="000000"/>
          <w:sz w:val="22"/>
          <w:szCs w:val="22"/>
        </w:rPr>
        <w:t xml:space="preserve">. </w:t>
      </w:r>
      <w:proofErr w:type="spellStart"/>
      <w:r>
        <w:rPr>
          <w:color w:val="000000"/>
          <w:sz w:val="22"/>
          <w:szCs w:val="22"/>
        </w:rPr>
        <w:t>Aliquando</w:t>
      </w:r>
      <w:proofErr w:type="spellEnd"/>
      <w:r>
        <w:rPr>
          <w:color w:val="000000"/>
          <w:sz w:val="22"/>
          <w:szCs w:val="22"/>
        </w:rPr>
        <w:t xml:space="preserve"> et nos ei </w:t>
      </w:r>
      <w:proofErr w:type="spellStart"/>
      <w:r>
        <w:rPr>
          <w:color w:val="000000"/>
          <w:sz w:val="22"/>
          <w:szCs w:val="22"/>
        </w:rPr>
        <w:t>similes</w:t>
      </w:r>
      <w:proofErr w:type="spellEnd"/>
      <w:r>
        <w:rPr>
          <w:color w:val="000000"/>
          <w:sz w:val="22"/>
          <w:szCs w:val="22"/>
        </w:rPr>
        <w:t xml:space="preserve"> </w:t>
      </w:r>
      <w:proofErr w:type="spellStart"/>
      <w:r>
        <w:rPr>
          <w:color w:val="000000"/>
          <w:sz w:val="22"/>
          <w:szCs w:val="22"/>
        </w:rPr>
        <w:t>sentimus</w:t>
      </w:r>
      <w:proofErr w:type="spellEnd"/>
      <w:r>
        <w:rPr>
          <w:color w:val="000000"/>
          <w:sz w:val="22"/>
          <w:szCs w:val="22"/>
        </w:rPr>
        <w:t xml:space="preserve">, male </w:t>
      </w:r>
      <w:proofErr w:type="spellStart"/>
      <w:r>
        <w:rPr>
          <w:color w:val="000000"/>
          <w:sz w:val="22"/>
          <w:szCs w:val="22"/>
        </w:rPr>
        <w:t>laesos</w:t>
      </w:r>
      <w:proofErr w:type="spellEnd"/>
      <w:r>
        <w:rPr>
          <w:color w:val="000000"/>
          <w:sz w:val="22"/>
          <w:szCs w:val="22"/>
        </w:rPr>
        <w:t xml:space="preserve"> et </w:t>
      </w:r>
      <w:proofErr w:type="spellStart"/>
      <w:r>
        <w:rPr>
          <w:color w:val="000000"/>
          <w:sz w:val="22"/>
          <w:szCs w:val="22"/>
        </w:rPr>
        <w:t>humi</w:t>
      </w:r>
      <w:proofErr w:type="spellEnd"/>
      <w:r>
        <w:rPr>
          <w:color w:val="000000"/>
          <w:sz w:val="22"/>
          <w:szCs w:val="22"/>
        </w:rPr>
        <w:t xml:space="preserve"> in margine </w:t>
      </w:r>
      <w:proofErr w:type="spellStart"/>
      <w:r>
        <w:rPr>
          <w:color w:val="000000"/>
          <w:sz w:val="22"/>
          <w:szCs w:val="22"/>
        </w:rPr>
        <w:t>viae</w:t>
      </w:r>
      <w:proofErr w:type="spellEnd"/>
      <w:r>
        <w:rPr>
          <w:color w:val="000000"/>
          <w:sz w:val="22"/>
          <w:szCs w:val="22"/>
        </w:rPr>
        <w:t xml:space="preserve">. Nos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sentimus</w:t>
      </w:r>
      <w:proofErr w:type="spellEnd"/>
      <w:r>
        <w:rPr>
          <w:color w:val="000000"/>
          <w:sz w:val="22"/>
          <w:szCs w:val="22"/>
        </w:rPr>
        <w:t xml:space="preserve"> esse </w:t>
      </w:r>
      <w:proofErr w:type="spellStart"/>
      <w:r>
        <w:rPr>
          <w:color w:val="000000"/>
          <w:sz w:val="22"/>
          <w:szCs w:val="22"/>
        </w:rPr>
        <w:t>destitutos</w:t>
      </w:r>
      <w:proofErr w:type="spellEnd"/>
      <w:r>
        <w:rPr>
          <w:color w:val="000000"/>
          <w:sz w:val="22"/>
          <w:szCs w:val="22"/>
        </w:rPr>
        <w:t xml:space="preserve"> ab </w:t>
      </w:r>
      <w:proofErr w:type="spellStart"/>
      <w:r>
        <w:rPr>
          <w:color w:val="000000"/>
          <w:sz w:val="22"/>
          <w:szCs w:val="22"/>
        </w:rPr>
        <w:t>institutionibus</w:t>
      </w:r>
      <w:proofErr w:type="spellEnd"/>
      <w:r>
        <w:rPr>
          <w:color w:val="000000"/>
          <w:sz w:val="22"/>
          <w:szCs w:val="22"/>
        </w:rPr>
        <w:t xml:space="preserve"> </w:t>
      </w:r>
      <w:proofErr w:type="spellStart"/>
      <w:r>
        <w:rPr>
          <w:color w:val="000000"/>
          <w:sz w:val="22"/>
          <w:szCs w:val="22"/>
        </w:rPr>
        <w:t>nostris</w:t>
      </w:r>
      <w:proofErr w:type="spellEnd"/>
      <w:r>
        <w:rPr>
          <w:color w:val="000000"/>
          <w:sz w:val="22"/>
          <w:szCs w:val="22"/>
        </w:rPr>
        <w:t xml:space="preserve"> </w:t>
      </w:r>
      <w:proofErr w:type="spellStart"/>
      <w:r>
        <w:rPr>
          <w:color w:val="000000"/>
          <w:sz w:val="22"/>
          <w:szCs w:val="22"/>
        </w:rPr>
        <w:t>nudis</w:t>
      </w:r>
      <w:proofErr w:type="spellEnd"/>
      <w:r>
        <w:rPr>
          <w:color w:val="000000"/>
          <w:sz w:val="22"/>
          <w:szCs w:val="22"/>
        </w:rPr>
        <w:t xml:space="preserve"> et </w:t>
      </w:r>
      <w:proofErr w:type="spellStart"/>
      <w:r>
        <w:rPr>
          <w:color w:val="000000"/>
          <w:sz w:val="22"/>
          <w:szCs w:val="22"/>
        </w:rPr>
        <w:t>defectivis</w:t>
      </w:r>
      <w:proofErr w:type="spellEnd"/>
      <w:r>
        <w:rPr>
          <w:color w:val="000000"/>
          <w:sz w:val="22"/>
          <w:szCs w:val="22"/>
        </w:rPr>
        <w:t xml:space="preserve">, aut in </w:t>
      </w:r>
      <w:proofErr w:type="spellStart"/>
      <w:r>
        <w:rPr>
          <w:color w:val="000000"/>
          <w:sz w:val="22"/>
          <w:szCs w:val="22"/>
        </w:rPr>
        <w:t>servitium</w:t>
      </w:r>
      <w:proofErr w:type="spellEnd"/>
      <w:r>
        <w:rPr>
          <w:color w:val="000000"/>
          <w:sz w:val="22"/>
          <w:szCs w:val="22"/>
        </w:rPr>
        <w:t xml:space="preserve"> </w:t>
      </w:r>
      <w:proofErr w:type="spellStart"/>
      <w:r>
        <w:rPr>
          <w:color w:val="000000"/>
          <w:sz w:val="22"/>
          <w:szCs w:val="22"/>
        </w:rPr>
        <w:t>commodorum</w:t>
      </w:r>
      <w:proofErr w:type="spellEnd"/>
      <w:r>
        <w:rPr>
          <w:color w:val="000000"/>
          <w:sz w:val="22"/>
          <w:szCs w:val="22"/>
        </w:rPr>
        <w:t xml:space="preserve"> </w:t>
      </w:r>
      <w:proofErr w:type="spellStart"/>
      <w:r>
        <w:rPr>
          <w:color w:val="000000"/>
          <w:sz w:val="22"/>
          <w:szCs w:val="22"/>
        </w:rPr>
        <w:t>paucorum</w:t>
      </w:r>
      <w:proofErr w:type="spellEnd"/>
      <w:r>
        <w:rPr>
          <w:color w:val="000000"/>
          <w:sz w:val="22"/>
          <w:szCs w:val="22"/>
        </w:rPr>
        <w:t xml:space="preserve">, ad </w:t>
      </w:r>
      <w:proofErr w:type="spellStart"/>
      <w:r>
        <w:rPr>
          <w:color w:val="000000"/>
          <w:sz w:val="22"/>
          <w:szCs w:val="22"/>
        </w:rPr>
        <w:t>exstra</w:t>
      </w:r>
      <w:proofErr w:type="spellEnd"/>
      <w:r>
        <w:rPr>
          <w:color w:val="000000"/>
          <w:sz w:val="22"/>
          <w:szCs w:val="22"/>
        </w:rPr>
        <w:t xml:space="preserve"> et ad intra. Re </w:t>
      </w:r>
      <w:proofErr w:type="spellStart"/>
      <w:r>
        <w:rPr>
          <w:color w:val="000000"/>
          <w:sz w:val="22"/>
          <w:szCs w:val="22"/>
        </w:rPr>
        <w:t>quidem</w:t>
      </w:r>
      <w:proofErr w:type="spellEnd"/>
      <w:r>
        <w:rPr>
          <w:color w:val="000000"/>
          <w:sz w:val="22"/>
          <w:szCs w:val="22"/>
        </w:rPr>
        <w:t xml:space="preserve"> vera «in </w:t>
      </w:r>
      <w:proofErr w:type="spellStart"/>
      <w:r>
        <w:rPr>
          <w:color w:val="000000"/>
          <w:sz w:val="22"/>
          <w:szCs w:val="22"/>
        </w:rPr>
        <w:t>societate</w:t>
      </w:r>
      <w:proofErr w:type="spellEnd"/>
      <w:r>
        <w:rPr>
          <w:color w:val="000000"/>
          <w:sz w:val="22"/>
          <w:szCs w:val="22"/>
        </w:rPr>
        <w:t xml:space="preserve"> </w:t>
      </w:r>
      <w:proofErr w:type="spellStart"/>
      <w:r>
        <w:rPr>
          <w:color w:val="000000"/>
          <w:sz w:val="22"/>
          <w:szCs w:val="22"/>
        </w:rPr>
        <w:t>globalizata</w:t>
      </w:r>
      <w:proofErr w:type="spellEnd"/>
      <w:r>
        <w:rPr>
          <w:color w:val="000000"/>
          <w:sz w:val="22"/>
          <w:szCs w:val="22"/>
        </w:rPr>
        <w:t xml:space="preserve"> </w:t>
      </w:r>
      <w:proofErr w:type="spellStart"/>
      <w:r>
        <w:rPr>
          <w:color w:val="000000"/>
          <w:sz w:val="22"/>
          <w:szCs w:val="22"/>
        </w:rPr>
        <w:t>elegans</w:t>
      </w:r>
      <w:proofErr w:type="spellEnd"/>
      <w:r>
        <w:rPr>
          <w:color w:val="000000"/>
          <w:sz w:val="22"/>
          <w:szCs w:val="22"/>
        </w:rPr>
        <w:t xml:space="preserve"> modus est </w:t>
      </w:r>
      <w:proofErr w:type="spellStart"/>
      <w:r>
        <w:rPr>
          <w:color w:val="000000"/>
          <w:sz w:val="22"/>
          <w:szCs w:val="22"/>
        </w:rPr>
        <w:t>respiciendi</w:t>
      </w:r>
      <w:proofErr w:type="spellEnd"/>
      <w:r>
        <w:rPr>
          <w:color w:val="000000"/>
          <w:sz w:val="22"/>
          <w:szCs w:val="22"/>
        </w:rPr>
        <w:t xml:space="preserve"> ad </w:t>
      </w:r>
      <w:proofErr w:type="spellStart"/>
      <w:r>
        <w:rPr>
          <w:color w:val="000000"/>
          <w:sz w:val="22"/>
          <w:szCs w:val="22"/>
        </w:rPr>
        <w:t>alteram</w:t>
      </w:r>
      <w:proofErr w:type="spellEnd"/>
      <w:r>
        <w:rPr>
          <w:color w:val="000000"/>
          <w:sz w:val="22"/>
          <w:szCs w:val="22"/>
        </w:rPr>
        <w:t xml:space="preserve"> </w:t>
      </w:r>
      <w:proofErr w:type="spellStart"/>
      <w:r>
        <w:rPr>
          <w:color w:val="000000"/>
          <w:sz w:val="22"/>
          <w:szCs w:val="22"/>
        </w:rPr>
        <w:t>partem</w:t>
      </w:r>
      <w:proofErr w:type="spellEnd"/>
      <w:r>
        <w:rPr>
          <w:color w:val="000000"/>
          <w:sz w:val="22"/>
          <w:szCs w:val="22"/>
        </w:rPr>
        <w:t xml:space="preserve">, qui consuete </w:t>
      </w:r>
      <w:proofErr w:type="spellStart"/>
      <w:r>
        <w:rPr>
          <w:color w:val="000000"/>
          <w:sz w:val="22"/>
          <w:szCs w:val="22"/>
        </w:rPr>
        <w:t>exercetur</w:t>
      </w:r>
      <w:proofErr w:type="spellEnd"/>
      <w:r>
        <w:rPr>
          <w:color w:val="000000"/>
          <w:sz w:val="22"/>
          <w:szCs w:val="22"/>
        </w:rPr>
        <w:t xml:space="preserve">: sub </w:t>
      </w:r>
      <w:proofErr w:type="spellStart"/>
      <w:r>
        <w:rPr>
          <w:color w:val="000000"/>
          <w:sz w:val="22"/>
          <w:szCs w:val="22"/>
        </w:rPr>
        <w:t>velamine</w:t>
      </w:r>
      <w:proofErr w:type="spellEnd"/>
      <w:r>
        <w:rPr>
          <w:color w:val="000000"/>
          <w:sz w:val="22"/>
          <w:szCs w:val="22"/>
        </w:rPr>
        <w:t xml:space="preserve"> </w:t>
      </w:r>
      <w:proofErr w:type="spellStart"/>
      <w:r>
        <w:rPr>
          <w:color w:val="000000"/>
          <w:sz w:val="22"/>
          <w:szCs w:val="22"/>
        </w:rPr>
        <w:t>politice</w:t>
      </w:r>
      <w:proofErr w:type="spellEnd"/>
      <w:r>
        <w:rPr>
          <w:color w:val="000000"/>
          <w:sz w:val="22"/>
          <w:szCs w:val="22"/>
        </w:rPr>
        <w:t xml:space="preserve"> </w:t>
      </w:r>
      <w:proofErr w:type="spellStart"/>
      <w:r>
        <w:rPr>
          <w:color w:val="000000"/>
          <w:sz w:val="22"/>
          <w:szCs w:val="22"/>
        </w:rPr>
        <w:t>recti</w:t>
      </w:r>
      <w:proofErr w:type="spellEnd"/>
      <w:r>
        <w:rPr>
          <w:color w:val="000000"/>
          <w:sz w:val="22"/>
          <w:szCs w:val="22"/>
        </w:rPr>
        <w:t xml:space="preserve"> vel </w:t>
      </w:r>
      <w:proofErr w:type="spellStart"/>
      <w:r>
        <w:rPr>
          <w:color w:val="000000"/>
          <w:sz w:val="22"/>
          <w:szCs w:val="22"/>
        </w:rPr>
        <w:t>ideologicarum</w:t>
      </w:r>
      <w:proofErr w:type="spellEnd"/>
      <w:r>
        <w:rPr>
          <w:color w:val="000000"/>
          <w:sz w:val="22"/>
          <w:szCs w:val="22"/>
        </w:rPr>
        <w:t xml:space="preserve"> </w:t>
      </w:r>
      <w:proofErr w:type="spellStart"/>
      <w:r>
        <w:rPr>
          <w:color w:val="000000"/>
          <w:sz w:val="22"/>
          <w:szCs w:val="22"/>
        </w:rPr>
        <w:t>morum</w:t>
      </w:r>
      <w:proofErr w:type="spellEnd"/>
      <w:r>
        <w:rPr>
          <w:color w:val="000000"/>
          <w:sz w:val="22"/>
          <w:szCs w:val="22"/>
        </w:rPr>
        <w:t xml:space="preserve">, ad </w:t>
      </w:r>
      <w:proofErr w:type="spellStart"/>
      <w:r>
        <w:rPr>
          <w:color w:val="000000"/>
          <w:sz w:val="22"/>
          <w:szCs w:val="22"/>
        </w:rPr>
        <w:t>hominem</w:t>
      </w:r>
      <w:proofErr w:type="spellEnd"/>
      <w:r>
        <w:rPr>
          <w:color w:val="000000"/>
          <w:sz w:val="22"/>
          <w:szCs w:val="22"/>
        </w:rPr>
        <w:t xml:space="preserve"> </w:t>
      </w:r>
      <w:proofErr w:type="spellStart"/>
      <w:r>
        <w:rPr>
          <w:color w:val="000000"/>
          <w:sz w:val="22"/>
          <w:szCs w:val="22"/>
        </w:rPr>
        <w:t>infirmum</w:t>
      </w:r>
      <w:proofErr w:type="spellEnd"/>
      <w:r>
        <w:rPr>
          <w:color w:val="000000"/>
          <w:sz w:val="22"/>
          <w:szCs w:val="22"/>
        </w:rPr>
        <w:t xml:space="preserve"> </w:t>
      </w:r>
      <w:proofErr w:type="spellStart"/>
      <w:r>
        <w:rPr>
          <w:color w:val="000000"/>
          <w:sz w:val="22"/>
          <w:szCs w:val="22"/>
        </w:rPr>
        <w:t>respicitur</w:t>
      </w:r>
      <w:proofErr w:type="spellEnd"/>
      <w:r>
        <w:rPr>
          <w:color w:val="000000"/>
          <w:sz w:val="22"/>
          <w:szCs w:val="22"/>
        </w:rPr>
        <w:t xml:space="preserve"> </w:t>
      </w:r>
      <w:proofErr w:type="spellStart"/>
      <w:r>
        <w:rPr>
          <w:color w:val="000000"/>
          <w:sz w:val="22"/>
          <w:szCs w:val="22"/>
        </w:rPr>
        <w:t>quin</w:t>
      </w:r>
      <w:proofErr w:type="spellEnd"/>
      <w:r>
        <w:rPr>
          <w:color w:val="000000"/>
          <w:sz w:val="22"/>
          <w:szCs w:val="22"/>
        </w:rPr>
        <w:t xml:space="preserve"> </w:t>
      </w:r>
      <w:proofErr w:type="spellStart"/>
      <w:r>
        <w:rPr>
          <w:color w:val="000000"/>
          <w:sz w:val="22"/>
          <w:szCs w:val="22"/>
        </w:rPr>
        <w:t>tangatur</w:t>
      </w:r>
      <w:proofErr w:type="spellEnd"/>
      <w:r>
        <w:rPr>
          <w:color w:val="000000"/>
          <w:sz w:val="22"/>
          <w:szCs w:val="22"/>
        </w:rPr>
        <w:t xml:space="preserve">, visiva </w:t>
      </w:r>
      <w:proofErr w:type="spellStart"/>
      <w:r>
        <w:rPr>
          <w:color w:val="000000"/>
          <w:sz w:val="22"/>
          <w:szCs w:val="22"/>
        </w:rPr>
        <w:t>ostenditur</w:t>
      </w:r>
      <w:proofErr w:type="spellEnd"/>
      <w:r>
        <w:rPr>
          <w:color w:val="000000"/>
          <w:sz w:val="22"/>
          <w:szCs w:val="22"/>
        </w:rPr>
        <w:t xml:space="preserve"> </w:t>
      </w:r>
      <w:proofErr w:type="spellStart"/>
      <w:r>
        <w:rPr>
          <w:color w:val="000000"/>
          <w:sz w:val="22"/>
          <w:szCs w:val="22"/>
        </w:rPr>
        <w:t>directe</w:t>
      </w:r>
      <w:proofErr w:type="spellEnd"/>
      <w:r>
        <w:rPr>
          <w:color w:val="000000"/>
          <w:sz w:val="22"/>
          <w:szCs w:val="22"/>
        </w:rPr>
        <w:t xml:space="preserve"> </w:t>
      </w:r>
      <w:proofErr w:type="spellStart"/>
      <w:r>
        <w:rPr>
          <w:color w:val="000000"/>
          <w:sz w:val="22"/>
          <w:szCs w:val="22"/>
        </w:rPr>
        <w:t>telehorasi</w:t>
      </w:r>
      <w:proofErr w:type="spellEnd"/>
      <w:r>
        <w:rPr>
          <w:color w:val="000000"/>
          <w:sz w:val="22"/>
          <w:szCs w:val="22"/>
        </w:rPr>
        <w:t xml:space="preserve">, </w:t>
      </w:r>
      <w:proofErr w:type="spellStart"/>
      <w:r>
        <w:rPr>
          <w:color w:val="000000"/>
          <w:sz w:val="22"/>
          <w:szCs w:val="22"/>
        </w:rPr>
        <w:t>opportunus</w:t>
      </w:r>
      <w:proofErr w:type="spellEnd"/>
      <w:r>
        <w:rPr>
          <w:color w:val="000000"/>
          <w:sz w:val="22"/>
          <w:szCs w:val="22"/>
        </w:rPr>
        <w:t xml:space="preserve"> sermo </w:t>
      </w:r>
      <w:proofErr w:type="spellStart"/>
      <w:r>
        <w:rPr>
          <w:color w:val="000000"/>
          <w:sz w:val="22"/>
          <w:szCs w:val="22"/>
        </w:rPr>
        <w:t>adhibetur</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specie </w:t>
      </w:r>
      <w:proofErr w:type="spellStart"/>
      <w:r>
        <w:rPr>
          <w:color w:val="000000"/>
          <w:sz w:val="22"/>
          <w:szCs w:val="22"/>
        </w:rPr>
        <w:t>tolerans</w:t>
      </w:r>
      <w:proofErr w:type="spellEnd"/>
      <w:r>
        <w:rPr>
          <w:color w:val="000000"/>
          <w:sz w:val="22"/>
          <w:szCs w:val="22"/>
        </w:rPr>
        <w:t xml:space="preserve"> et </w:t>
      </w:r>
      <w:proofErr w:type="spellStart"/>
      <w:r>
        <w:rPr>
          <w:color w:val="000000"/>
          <w:sz w:val="22"/>
          <w:szCs w:val="22"/>
        </w:rPr>
        <w:t>eteuphemismo</w:t>
      </w:r>
      <w:proofErr w:type="spellEnd"/>
      <w:r>
        <w:rPr>
          <w:color w:val="000000"/>
          <w:sz w:val="22"/>
          <w:szCs w:val="22"/>
        </w:rPr>
        <w:t xml:space="preserve"> </w:t>
      </w:r>
      <w:proofErr w:type="spellStart"/>
      <w:r>
        <w:rPr>
          <w:color w:val="000000"/>
          <w:sz w:val="22"/>
          <w:szCs w:val="22"/>
        </w:rPr>
        <w:t>repletus</w:t>
      </w:r>
      <w:proofErr w:type="spellEnd"/>
      <w:r>
        <w:rPr>
          <w:color w:val="000000"/>
          <w:sz w:val="22"/>
          <w:szCs w:val="22"/>
        </w:rPr>
        <w:t>».[59]</w:t>
      </w:r>
    </w:p>
    <w:p w14:paraId="6D615B57" w14:textId="77777777" w:rsidR="0009444E" w:rsidRDefault="0080699A">
      <w:pPr>
        <w:pStyle w:val="NormaleWeb"/>
        <w:shd w:val="clear" w:color="auto" w:fill="FFFFFF"/>
      </w:pPr>
      <w:bookmarkStart w:id="152" w:name="76"/>
      <w:r>
        <w:rPr>
          <w:rFonts w:ascii="Tahoma" w:hAnsi="Tahoma" w:cs="Tahoma"/>
          <w:color w:val="000000"/>
          <w:sz w:val="22"/>
          <w:szCs w:val="22"/>
          <w:shd w:val="clear" w:color="auto" w:fill="FFFFFF"/>
        </w:rPr>
        <w:t>76</w:t>
      </w:r>
      <w:bookmarkEnd w:id="152"/>
      <w:r>
        <w:rPr>
          <w:rFonts w:ascii="Tahoma" w:hAnsi="Tahoma" w:cs="Tahoma"/>
          <w:color w:val="000000"/>
          <w:sz w:val="22"/>
          <w:szCs w:val="22"/>
          <w:shd w:val="clear" w:color="auto" w:fill="FFFFFF"/>
        </w:rPr>
        <w:t>. Guardiamo infine all’uomo ferito. A volte ci sentiamo come lui, gravemente feriti e a terra sul bordo della strada. Ci sentiamo anche abbandonati dalle nostre istituzioni sguarnite e carenti, o rivolte al servizio degli interessi di pochi, all’esterno e all’interno. Infatti, «nella società globalizzata, esiste una maniera elegante di guardare dall’altra parte che si pratica abitualmente: sotto il rivestimento del politicamente corretto o delle mode ideologiche, si guarda alla persona che soffre senza toccarla, la si mostra in televisione in diretta, si adotta anche un discorso all’apparenza tollerante e pieno di eufemismi».</w:t>
      </w:r>
      <w:bookmarkStart w:id="153" w:name="_ftnref59"/>
      <w:r>
        <w:fldChar w:fldCharType="begin"/>
      </w:r>
      <w:r>
        <w:instrText xml:space="preserve"> HYPERLINK  "https://www.vatican.va/content/francesco/it/encyclicals/documents/papa-francesco_20201003_enciclica-fratelli-tutti.html#_ftn59" </w:instrText>
      </w:r>
      <w:r>
        <w:fldChar w:fldCharType="separate"/>
      </w:r>
      <w:r>
        <w:rPr>
          <w:rStyle w:val="Collegamentoipertestuale"/>
          <w:rFonts w:ascii="Tahoma" w:hAnsi="Tahoma" w:cs="Tahoma"/>
          <w:color w:val="000000"/>
          <w:sz w:val="22"/>
          <w:szCs w:val="22"/>
          <w:shd w:val="clear" w:color="auto" w:fill="FFFFFF"/>
        </w:rPr>
        <w:t>[59]</w:t>
      </w:r>
      <w:r>
        <w:rPr>
          <w:rStyle w:val="Collegamentoipertestuale"/>
          <w:rFonts w:ascii="Tahoma" w:hAnsi="Tahoma" w:cs="Tahoma"/>
          <w:color w:val="000000"/>
          <w:sz w:val="22"/>
          <w:szCs w:val="22"/>
          <w:shd w:val="clear" w:color="auto" w:fill="FFFFFF"/>
        </w:rPr>
        <w:fldChar w:fldCharType="end"/>
      </w:r>
      <w:bookmarkEnd w:id="153"/>
    </w:p>
    <w:p w14:paraId="4AFA1908" w14:textId="77777777" w:rsidR="0009444E" w:rsidRDefault="0080699A">
      <w:pPr>
        <w:pStyle w:val="NormaleWeb"/>
        <w:shd w:val="clear" w:color="auto" w:fill="FFFFFF"/>
        <w:rPr>
          <w:color w:val="000000"/>
          <w:sz w:val="22"/>
          <w:szCs w:val="22"/>
        </w:rPr>
      </w:pPr>
      <w:r>
        <w:rPr>
          <w:color w:val="000000"/>
          <w:sz w:val="22"/>
          <w:szCs w:val="22"/>
        </w:rPr>
        <w:t>REPETERE</w:t>
      </w:r>
    </w:p>
    <w:p w14:paraId="779F2EA1" w14:textId="77777777" w:rsidR="0009444E" w:rsidRDefault="0080699A">
      <w:pPr>
        <w:pStyle w:val="NormaleWeb"/>
        <w:shd w:val="clear" w:color="auto" w:fill="FFFFFF"/>
      </w:pPr>
      <w:r>
        <w:rPr>
          <w:color w:val="000000"/>
          <w:sz w:val="22"/>
          <w:szCs w:val="22"/>
        </w:rPr>
        <w:t xml:space="preserve">77. </w:t>
      </w:r>
      <w:proofErr w:type="spellStart"/>
      <w:r>
        <w:rPr>
          <w:color w:val="000000"/>
          <w:sz w:val="22"/>
          <w:szCs w:val="22"/>
        </w:rPr>
        <w:t>Quotidie</w:t>
      </w:r>
      <w:proofErr w:type="spellEnd"/>
      <w:r>
        <w:rPr>
          <w:color w:val="000000"/>
          <w:sz w:val="22"/>
          <w:szCs w:val="22"/>
        </w:rPr>
        <w:t xml:space="preserve"> nova </w:t>
      </w:r>
      <w:proofErr w:type="spellStart"/>
      <w:r>
        <w:rPr>
          <w:color w:val="000000"/>
          <w:sz w:val="22"/>
          <w:szCs w:val="22"/>
        </w:rPr>
        <w:t>occasio</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praebetur</w:t>
      </w:r>
      <w:proofErr w:type="spellEnd"/>
      <w:r>
        <w:rPr>
          <w:color w:val="000000"/>
          <w:sz w:val="22"/>
          <w:szCs w:val="22"/>
        </w:rPr>
        <w:t xml:space="preserve">, </w:t>
      </w:r>
      <w:proofErr w:type="spellStart"/>
      <w:r>
        <w:rPr>
          <w:color w:val="000000"/>
          <w:sz w:val="22"/>
          <w:szCs w:val="22"/>
        </w:rPr>
        <w:t>novum</w:t>
      </w:r>
      <w:proofErr w:type="spellEnd"/>
      <w:r>
        <w:rPr>
          <w:color w:val="000000"/>
          <w:sz w:val="22"/>
          <w:szCs w:val="22"/>
        </w:rPr>
        <w:t xml:space="preserve"> iter. </w:t>
      </w:r>
      <w:r>
        <w:rPr>
          <w:color w:val="000000"/>
          <w:sz w:val="22"/>
          <w:szCs w:val="22"/>
          <w:lang w:val="fr-FR"/>
        </w:rPr>
        <w:t xml:space="preserve">Non </w:t>
      </w:r>
      <w:proofErr w:type="spellStart"/>
      <w:r>
        <w:rPr>
          <w:color w:val="000000"/>
          <w:sz w:val="22"/>
          <w:szCs w:val="22"/>
          <w:lang w:val="fr-FR"/>
        </w:rPr>
        <w:t>omnia</w:t>
      </w:r>
      <w:proofErr w:type="spellEnd"/>
      <w:r>
        <w:rPr>
          <w:color w:val="000000"/>
          <w:sz w:val="22"/>
          <w:szCs w:val="22"/>
          <w:lang w:val="fr-FR"/>
        </w:rPr>
        <w:t xml:space="preserve"> </w:t>
      </w:r>
      <w:proofErr w:type="spellStart"/>
      <w:r>
        <w:rPr>
          <w:color w:val="000000"/>
          <w:sz w:val="22"/>
          <w:szCs w:val="22"/>
          <w:lang w:val="fr-FR"/>
        </w:rPr>
        <w:t>exspectanda</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ab </w:t>
      </w:r>
      <w:proofErr w:type="spellStart"/>
      <w:r>
        <w:rPr>
          <w:color w:val="000000"/>
          <w:sz w:val="22"/>
          <w:szCs w:val="22"/>
          <w:lang w:val="fr-FR"/>
        </w:rPr>
        <w:t>iis</w:t>
      </w:r>
      <w:proofErr w:type="spellEnd"/>
      <w:r>
        <w:rPr>
          <w:color w:val="000000"/>
          <w:sz w:val="22"/>
          <w:szCs w:val="22"/>
          <w:lang w:val="fr-FR"/>
        </w:rPr>
        <w:t xml:space="preserve">, qui nos </w:t>
      </w:r>
      <w:proofErr w:type="spellStart"/>
      <w:r>
        <w:rPr>
          <w:color w:val="000000"/>
          <w:sz w:val="22"/>
          <w:szCs w:val="22"/>
          <w:lang w:val="fr-FR"/>
        </w:rPr>
        <w:t>regunt</w:t>
      </w:r>
      <w:proofErr w:type="spellEnd"/>
      <w:r>
        <w:rPr>
          <w:color w:val="000000"/>
          <w:sz w:val="22"/>
          <w:szCs w:val="22"/>
          <w:lang w:val="fr-FR"/>
        </w:rPr>
        <w:t xml:space="preserve">, </w:t>
      </w:r>
      <w:proofErr w:type="spellStart"/>
      <w:r>
        <w:rPr>
          <w:color w:val="000000"/>
          <w:sz w:val="22"/>
          <w:szCs w:val="22"/>
          <w:lang w:val="fr-FR"/>
        </w:rPr>
        <w:t>puerile</w:t>
      </w:r>
      <w:proofErr w:type="spellEnd"/>
      <w:r>
        <w:rPr>
          <w:color w:val="000000"/>
          <w:sz w:val="22"/>
          <w:szCs w:val="22"/>
          <w:lang w:val="fr-FR"/>
        </w:rPr>
        <w:t xml:space="preserve"> foret. </w:t>
      </w:r>
      <w:proofErr w:type="spellStart"/>
      <w:r>
        <w:rPr>
          <w:color w:val="000000"/>
          <w:sz w:val="22"/>
          <w:szCs w:val="22"/>
          <w:lang w:val="fr-FR"/>
        </w:rPr>
        <w:t>Corresponsabilitatis</w:t>
      </w:r>
      <w:proofErr w:type="spellEnd"/>
      <w:r>
        <w:rPr>
          <w:color w:val="000000"/>
          <w:sz w:val="22"/>
          <w:szCs w:val="22"/>
          <w:lang w:val="fr-FR"/>
        </w:rPr>
        <w:t xml:space="preserve"> </w:t>
      </w:r>
      <w:proofErr w:type="spellStart"/>
      <w:r>
        <w:rPr>
          <w:color w:val="000000"/>
          <w:sz w:val="22"/>
          <w:szCs w:val="22"/>
          <w:lang w:val="fr-FR"/>
        </w:rPr>
        <w:t>spatio</w:t>
      </w:r>
      <w:proofErr w:type="spellEnd"/>
      <w:r>
        <w:rPr>
          <w:color w:val="000000"/>
          <w:sz w:val="22"/>
          <w:szCs w:val="22"/>
          <w:lang w:val="fr-FR"/>
        </w:rPr>
        <w:t xml:space="preserve"> </w:t>
      </w:r>
      <w:proofErr w:type="spellStart"/>
      <w:r>
        <w:rPr>
          <w:color w:val="000000"/>
          <w:sz w:val="22"/>
          <w:szCs w:val="22"/>
          <w:lang w:val="fr-FR"/>
        </w:rPr>
        <w:t>fruimur</w:t>
      </w:r>
      <w:proofErr w:type="spellEnd"/>
      <w:r>
        <w:rPr>
          <w:color w:val="000000"/>
          <w:sz w:val="22"/>
          <w:szCs w:val="22"/>
          <w:lang w:val="fr-FR"/>
        </w:rPr>
        <w:t xml:space="preserve"> </w:t>
      </w:r>
      <w:proofErr w:type="spellStart"/>
      <w:r>
        <w:rPr>
          <w:color w:val="000000"/>
          <w:sz w:val="22"/>
          <w:szCs w:val="22"/>
          <w:lang w:val="fr-FR"/>
        </w:rPr>
        <w:t>apto</w:t>
      </w:r>
      <w:proofErr w:type="spellEnd"/>
      <w:r>
        <w:rPr>
          <w:color w:val="000000"/>
          <w:sz w:val="22"/>
          <w:szCs w:val="22"/>
          <w:lang w:val="fr-FR"/>
        </w:rPr>
        <w:t xml:space="preserve"> ad </w:t>
      </w:r>
      <w:proofErr w:type="spellStart"/>
      <w:r>
        <w:rPr>
          <w:color w:val="000000"/>
          <w:sz w:val="22"/>
          <w:szCs w:val="22"/>
          <w:lang w:val="fr-FR"/>
        </w:rPr>
        <w:t>novos</w:t>
      </w:r>
      <w:proofErr w:type="spellEnd"/>
      <w:r>
        <w:rPr>
          <w:color w:val="000000"/>
          <w:sz w:val="22"/>
          <w:szCs w:val="22"/>
          <w:lang w:val="fr-FR"/>
        </w:rPr>
        <w:t xml:space="preserve"> processus et </w:t>
      </w:r>
      <w:proofErr w:type="spellStart"/>
      <w:r>
        <w:rPr>
          <w:color w:val="000000"/>
          <w:sz w:val="22"/>
          <w:szCs w:val="22"/>
          <w:lang w:val="fr-FR"/>
        </w:rPr>
        <w:t>transformationes</w:t>
      </w:r>
      <w:proofErr w:type="spellEnd"/>
      <w:r>
        <w:rPr>
          <w:color w:val="000000"/>
          <w:sz w:val="22"/>
          <w:szCs w:val="22"/>
          <w:lang w:val="fr-FR"/>
        </w:rPr>
        <w:t xml:space="preserve"> </w:t>
      </w:r>
      <w:proofErr w:type="spellStart"/>
      <w:r>
        <w:rPr>
          <w:color w:val="000000"/>
          <w:sz w:val="22"/>
          <w:szCs w:val="22"/>
          <w:lang w:val="fr-FR"/>
        </w:rPr>
        <w:t>inchoanda</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generanda</w:t>
      </w:r>
      <w:proofErr w:type="spellEnd"/>
      <w:r>
        <w:rPr>
          <w:color w:val="000000"/>
          <w:sz w:val="22"/>
          <w:szCs w:val="22"/>
          <w:lang w:val="fr-FR"/>
        </w:rPr>
        <w:t xml:space="preserve">. </w:t>
      </w:r>
      <w:proofErr w:type="spellStart"/>
      <w:r>
        <w:rPr>
          <w:color w:val="000000"/>
          <w:sz w:val="22"/>
          <w:szCs w:val="22"/>
          <w:lang w:val="fr-FR"/>
        </w:rPr>
        <w:t>Partem</w:t>
      </w:r>
      <w:proofErr w:type="spellEnd"/>
      <w:r>
        <w:rPr>
          <w:color w:val="000000"/>
          <w:sz w:val="22"/>
          <w:szCs w:val="22"/>
          <w:lang w:val="fr-FR"/>
        </w:rPr>
        <w:t xml:space="preserve"> </w:t>
      </w:r>
      <w:proofErr w:type="spellStart"/>
      <w:r>
        <w:rPr>
          <w:color w:val="000000"/>
          <w:sz w:val="22"/>
          <w:szCs w:val="22"/>
          <w:lang w:val="fr-FR"/>
        </w:rPr>
        <w:t>activam</w:t>
      </w:r>
      <w:proofErr w:type="spellEnd"/>
      <w:r>
        <w:rPr>
          <w:color w:val="000000"/>
          <w:sz w:val="22"/>
          <w:szCs w:val="22"/>
          <w:lang w:val="fr-FR"/>
        </w:rPr>
        <w:t xml:space="preserve"> </w:t>
      </w:r>
      <w:proofErr w:type="spellStart"/>
      <w:r>
        <w:rPr>
          <w:color w:val="000000"/>
          <w:sz w:val="22"/>
          <w:szCs w:val="22"/>
          <w:lang w:val="fr-FR"/>
        </w:rPr>
        <w:t>sumere</w:t>
      </w:r>
      <w:proofErr w:type="spellEnd"/>
      <w:r>
        <w:rPr>
          <w:color w:val="000000"/>
          <w:sz w:val="22"/>
          <w:szCs w:val="22"/>
          <w:lang w:val="fr-FR"/>
        </w:rPr>
        <w:t xml:space="preserve"> </w:t>
      </w:r>
      <w:proofErr w:type="spellStart"/>
      <w:r>
        <w:rPr>
          <w:color w:val="000000"/>
          <w:sz w:val="22"/>
          <w:szCs w:val="22"/>
          <w:lang w:val="fr-FR"/>
        </w:rPr>
        <w:t>debemus</w:t>
      </w:r>
      <w:proofErr w:type="spellEnd"/>
      <w:r>
        <w:rPr>
          <w:color w:val="000000"/>
          <w:sz w:val="22"/>
          <w:szCs w:val="22"/>
          <w:lang w:val="fr-FR"/>
        </w:rPr>
        <w:t xml:space="preserve"> in </w:t>
      </w:r>
      <w:proofErr w:type="spellStart"/>
      <w:r>
        <w:rPr>
          <w:color w:val="000000"/>
          <w:sz w:val="22"/>
          <w:szCs w:val="22"/>
          <w:lang w:val="fr-FR"/>
        </w:rPr>
        <w:t>vulneratis</w:t>
      </w:r>
      <w:proofErr w:type="spellEnd"/>
      <w:r>
        <w:rPr>
          <w:color w:val="000000"/>
          <w:sz w:val="22"/>
          <w:szCs w:val="22"/>
          <w:lang w:val="fr-FR"/>
        </w:rPr>
        <w:t xml:space="preserve"> </w:t>
      </w:r>
      <w:proofErr w:type="spellStart"/>
      <w:r>
        <w:rPr>
          <w:color w:val="000000"/>
          <w:sz w:val="22"/>
          <w:szCs w:val="22"/>
          <w:lang w:val="fr-FR"/>
        </w:rPr>
        <w:t>societatibus</w:t>
      </w:r>
      <w:proofErr w:type="spellEnd"/>
      <w:r>
        <w:rPr>
          <w:color w:val="000000"/>
          <w:sz w:val="22"/>
          <w:szCs w:val="22"/>
          <w:lang w:val="fr-FR"/>
        </w:rPr>
        <w:t xml:space="preserve"> </w:t>
      </w:r>
      <w:proofErr w:type="spellStart"/>
      <w:r>
        <w:rPr>
          <w:color w:val="000000"/>
          <w:sz w:val="22"/>
          <w:szCs w:val="22"/>
          <w:lang w:val="fr-FR"/>
        </w:rPr>
        <w:t>rehabilitandis</w:t>
      </w:r>
      <w:proofErr w:type="spellEnd"/>
      <w:r>
        <w:rPr>
          <w:color w:val="000000"/>
          <w:sz w:val="22"/>
          <w:szCs w:val="22"/>
          <w:lang w:val="fr-FR"/>
        </w:rPr>
        <w:t xml:space="preserve"> et </w:t>
      </w:r>
      <w:proofErr w:type="spellStart"/>
      <w:r>
        <w:rPr>
          <w:color w:val="000000"/>
          <w:sz w:val="22"/>
          <w:szCs w:val="22"/>
          <w:lang w:val="fr-FR"/>
        </w:rPr>
        <w:t>instaurandis</w:t>
      </w:r>
      <w:proofErr w:type="spellEnd"/>
      <w:r>
        <w:rPr>
          <w:color w:val="000000"/>
          <w:sz w:val="22"/>
          <w:szCs w:val="22"/>
          <w:lang w:val="fr-FR"/>
        </w:rPr>
        <w:t xml:space="preserve">. </w:t>
      </w:r>
      <w:proofErr w:type="spellStart"/>
      <w:r>
        <w:rPr>
          <w:color w:val="000000"/>
          <w:sz w:val="22"/>
          <w:szCs w:val="22"/>
          <w:lang w:val="fr-FR"/>
        </w:rPr>
        <w:t>Hodie</w:t>
      </w:r>
      <w:proofErr w:type="spellEnd"/>
      <w:r>
        <w:rPr>
          <w:color w:val="000000"/>
          <w:sz w:val="22"/>
          <w:szCs w:val="22"/>
          <w:lang w:val="fr-FR"/>
        </w:rPr>
        <w:t xml:space="preserve"> </w:t>
      </w:r>
      <w:proofErr w:type="spellStart"/>
      <w:r>
        <w:rPr>
          <w:color w:val="000000"/>
          <w:sz w:val="22"/>
          <w:szCs w:val="22"/>
          <w:lang w:val="fr-FR"/>
        </w:rPr>
        <w:lastRenderedPageBreak/>
        <w:t>permagna</w:t>
      </w:r>
      <w:proofErr w:type="spellEnd"/>
      <w:r>
        <w:rPr>
          <w:color w:val="000000"/>
          <w:sz w:val="22"/>
          <w:szCs w:val="22"/>
          <w:lang w:val="fr-FR"/>
        </w:rPr>
        <w:t xml:space="preserve"> </w:t>
      </w:r>
      <w:proofErr w:type="spellStart"/>
      <w:r>
        <w:rPr>
          <w:color w:val="000000"/>
          <w:sz w:val="22"/>
          <w:szCs w:val="22"/>
          <w:lang w:val="fr-FR"/>
        </w:rPr>
        <w:t>praebetur</w:t>
      </w:r>
      <w:proofErr w:type="spellEnd"/>
      <w:r>
        <w:rPr>
          <w:color w:val="000000"/>
          <w:sz w:val="22"/>
          <w:szCs w:val="22"/>
          <w:lang w:val="fr-FR"/>
        </w:rPr>
        <w:t xml:space="preserve"> </w:t>
      </w:r>
      <w:proofErr w:type="spellStart"/>
      <w:r>
        <w:rPr>
          <w:color w:val="000000"/>
          <w:sz w:val="22"/>
          <w:szCs w:val="22"/>
          <w:lang w:val="fr-FR"/>
        </w:rPr>
        <w:t>nobis</w:t>
      </w:r>
      <w:proofErr w:type="spellEnd"/>
      <w:r>
        <w:rPr>
          <w:color w:val="000000"/>
          <w:sz w:val="22"/>
          <w:szCs w:val="22"/>
          <w:lang w:val="fr-FR"/>
        </w:rPr>
        <w:t xml:space="preserve"> </w:t>
      </w:r>
      <w:proofErr w:type="spellStart"/>
      <w:r>
        <w:rPr>
          <w:color w:val="000000"/>
          <w:sz w:val="22"/>
          <w:szCs w:val="22"/>
          <w:lang w:val="fr-FR"/>
        </w:rPr>
        <w:t>opportunitas</w:t>
      </w:r>
      <w:proofErr w:type="spellEnd"/>
      <w:r>
        <w:rPr>
          <w:color w:val="000000"/>
          <w:sz w:val="22"/>
          <w:szCs w:val="22"/>
          <w:lang w:val="fr-FR"/>
        </w:rPr>
        <w:t xml:space="preserve"> </w:t>
      </w:r>
      <w:proofErr w:type="spellStart"/>
      <w:r>
        <w:rPr>
          <w:color w:val="000000"/>
          <w:sz w:val="22"/>
          <w:szCs w:val="22"/>
          <w:lang w:val="fr-FR"/>
        </w:rPr>
        <w:t>exprimendi</w:t>
      </w:r>
      <w:proofErr w:type="spellEnd"/>
      <w:r>
        <w:rPr>
          <w:color w:val="000000"/>
          <w:sz w:val="22"/>
          <w:szCs w:val="22"/>
          <w:lang w:val="fr-FR"/>
        </w:rPr>
        <w:t xml:space="preserve"> nostrum esse </w:t>
      </w:r>
      <w:proofErr w:type="spellStart"/>
      <w:r>
        <w:rPr>
          <w:color w:val="000000"/>
          <w:sz w:val="22"/>
          <w:szCs w:val="22"/>
          <w:lang w:val="fr-FR"/>
        </w:rPr>
        <w:t>fratres</w:t>
      </w:r>
      <w:proofErr w:type="spellEnd"/>
      <w:r>
        <w:rPr>
          <w:color w:val="000000"/>
          <w:sz w:val="22"/>
          <w:szCs w:val="22"/>
          <w:lang w:val="fr-FR"/>
        </w:rPr>
        <w:t xml:space="preserve">, esse alios </w:t>
      </w:r>
      <w:proofErr w:type="spellStart"/>
      <w:r>
        <w:rPr>
          <w:color w:val="000000"/>
          <w:sz w:val="22"/>
          <w:szCs w:val="22"/>
          <w:lang w:val="fr-FR"/>
        </w:rPr>
        <w:t>bonos</w:t>
      </w:r>
      <w:proofErr w:type="spellEnd"/>
      <w:r>
        <w:rPr>
          <w:color w:val="000000"/>
          <w:sz w:val="22"/>
          <w:szCs w:val="22"/>
          <w:lang w:val="fr-FR"/>
        </w:rPr>
        <w:t xml:space="preserve"> </w:t>
      </w:r>
      <w:proofErr w:type="spellStart"/>
      <w:r>
        <w:rPr>
          <w:color w:val="000000"/>
          <w:sz w:val="22"/>
          <w:szCs w:val="22"/>
          <w:lang w:val="fr-FR"/>
        </w:rPr>
        <w:t>Samaritanos</w:t>
      </w:r>
      <w:proofErr w:type="spellEnd"/>
      <w:r>
        <w:rPr>
          <w:color w:val="000000"/>
          <w:sz w:val="22"/>
          <w:szCs w:val="22"/>
          <w:lang w:val="fr-FR"/>
        </w:rPr>
        <w:t xml:space="preserve"> qui super </w:t>
      </w:r>
      <w:proofErr w:type="spellStart"/>
      <w:r>
        <w:rPr>
          <w:color w:val="000000"/>
          <w:sz w:val="22"/>
          <w:szCs w:val="22"/>
          <w:lang w:val="fr-FR"/>
        </w:rPr>
        <w:t>seipsos</w:t>
      </w:r>
      <w:proofErr w:type="spellEnd"/>
      <w:r>
        <w:rPr>
          <w:color w:val="000000"/>
          <w:sz w:val="22"/>
          <w:szCs w:val="22"/>
          <w:lang w:val="fr-FR"/>
        </w:rPr>
        <w:t xml:space="preserve"> </w:t>
      </w:r>
      <w:proofErr w:type="spellStart"/>
      <w:r>
        <w:rPr>
          <w:color w:val="000000"/>
          <w:sz w:val="22"/>
          <w:szCs w:val="22"/>
          <w:lang w:val="fr-FR"/>
        </w:rPr>
        <w:t>poenam</w:t>
      </w:r>
      <w:proofErr w:type="spellEnd"/>
      <w:r>
        <w:rPr>
          <w:color w:val="000000"/>
          <w:sz w:val="22"/>
          <w:szCs w:val="22"/>
          <w:lang w:val="fr-FR"/>
        </w:rPr>
        <w:t xml:space="preserve"> </w:t>
      </w:r>
      <w:proofErr w:type="spellStart"/>
      <w:r>
        <w:rPr>
          <w:color w:val="000000"/>
          <w:sz w:val="22"/>
          <w:szCs w:val="22"/>
          <w:lang w:val="fr-FR"/>
        </w:rPr>
        <w:t>irritarum</w:t>
      </w:r>
      <w:proofErr w:type="spellEnd"/>
      <w:r>
        <w:rPr>
          <w:color w:val="000000"/>
          <w:sz w:val="22"/>
          <w:szCs w:val="22"/>
          <w:lang w:val="fr-FR"/>
        </w:rPr>
        <w:t xml:space="preserve"> </w:t>
      </w:r>
      <w:proofErr w:type="spellStart"/>
      <w:r>
        <w:rPr>
          <w:color w:val="000000"/>
          <w:sz w:val="22"/>
          <w:szCs w:val="22"/>
          <w:lang w:val="fr-FR"/>
        </w:rPr>
        <w:t>rerum</w:t>
      </w:r>
      <w:proofErr w:type="spellEnd"/>
      <w:r>
        <w:rPr>
          <w:color w:val="000000"/>
          <w:sz w:val="22"/>
          <w:szCs w:val="22"/>
          <w:lang w:val="fr-FR"/>
        </w:rPr>
        <w:t xml:space="preserve"> </w:t>
      </w:r>
      <w:proofErr w:type="spellStart"/>
      <w:r>
        <w:rPr>
          <w:color w:val="000000"/>
          <w:sz w:val="22"/>
          <w:szCs w:val="22"/>
          <w:lang w:val="fr-FR"/>
        </w:rPr>
        <w:t>assumunt</w:t>
      </w:r>
      <w:proofErr w:type="spellEnd"/>
      <w:r>
        <w:rPr>
          <w:color w:val="000000"/>
          <w:sz w:val="22"/>
          <w:szCs w:val="22"/>
          <w:lang w:val="fr-FR"/>
        </w:rPr>
        <w:t xml:space="preserve">, </w:t>
      </w:r>
      <w:proofErr w:type="spellStart"/>
      <w:r>
        <w:rPr>
          <w:color w:val="000000"/>
          <w:sz w:val="22"/>
          <w:szCs w:val="22"/>
          <w:lang w:val="fr-FR"/>
        </w:rPr>
        <w:t>quin</w:t>
      </w:r>
      <w:proofErr w:type="spellEnd"/>
      <w:r>
        <w:rPr>
          <w:color w:val="000000"/>
          <w:sz w:val="22"/>
          <w:szCs w:val="22"/>
          <w:lang w:val="fr-FR"/>
        </w:rPr>
        <w:t xml:space="preserve"> odia et iras excitent. </w:t>
      </w:r>
      <w:proofErr w:type="spellStart"/>
      <w:r>
        <w:rPr>
          <w:color w:val="000000"/>
          <w:sz w:val="22"/>
          <w:szCs w:val="22"/>
          <w:lang w:val="fr-FR"/>
        </w:rPr>
        <w:t>Sicut</w:t>
      </w:r>
      <w:proofErr w:type="spellEnd"/>
      <w:r>
        <w:rPr>
          <w:color w:val="000000"/>
          <w:sz w:val="22"/>
          <w:szCs w:val="22"/>
          <w:lang w:val="fr-FR"/>
        </w:rPr>
        <w:t xml:space="preserve"> </w:t>
      </w:r>
      <w:proofErr w:type="spellStart"/>
      <w:r>
        <w:rPr>
          <w:color w:val="000000"/>
          <w:sz w:val="22"/>
          <w:szCs w:val="22"/>
          <w:lang w:val="fr-FR"/>
        </w:rPr>
        <w:t>viator</w:t>
      </w:r>
      <w:proofErr w:type="spellEnd"/>
      <w:r>
        <w:rPr>
          <w:color w:val="000000"/>
          <w:sz w:val="22"/>
          <w:szCs w:val="22"/>
          <w:lang w:val="fr-FR"/>
        </w:rPr>
        <w:t xml:space="preserve"> per </w:t>
      </w:r>
      <w:proofErr w:type="spellStart"/>
      <w:r>
        <w:rPr>
          <w:color w:val="000000"/>
          <w:sz w:val="22"/>
          <w:szCs w:val="22"/>
          <w:lang w:val="fr-FR"/>
        </w:rPr>
        <w:t>occasionem</w:t>
      </w:r>
      <w:proofErr w:type="spellEnd"/>
      <w:r>
        <w:rPr>
          <w:color w:val="000000"/>
          <w:sz w:val="22"/>
          <w:szCs w:val="22"/>
          <w:lang w:val="fr-FR"/>
        </w:rPr>
        <w:t xml:space="preserve"> in </w:t>
      </w:r>
      <w:proofErr w:type="spellStart"/>
      <w:r>
        <w:rPr>
          <w:color w:val="000000"/>
          <w:sz w:val="22"/>
          <w:szCs w:val="22"/>
          <w:lang w:val="fr-FR"/>
        </w:rPr>
        <w:t>nostra</w:t>
      </w:r>
      <w:proofErr w:type="spellEnd"/>
      <w:r>
        <w:rPr>
          <w:color w:val="000000"/>
          <w:sz w:val="22"/>
          <w:szCs w:val="22"/>
          <w:lang w:val="fr-FR"/>
        </w:rPr>
        <w:t xml:space="preserve"> historia, </w:t>
      </w:r>
      <w:proofErr w:type="spellStart"/>
      <w:r>
        <w:rPr>
          <w:color w:val="000000"/>
          <w:sz w:val="22"/>
          <w:szCs w:val="22"/>
          <w:lang w:val="fr-FR"/>
        </w:rPr>
        <w:t>optanda</w:t>
      </w:r>
      <w:proofErr w:type="spellEnd"/>
      <w:r>
        <w:rPr>
          <w:color w:val="000000"/>
          <w:sz w:val="22"/>
          <w:szCs w:val="22"/>
          <w:lang w:val="fr-FR"/>
        </w:rPr>
        <w:t xml:space="preserve"> </w:t>
      </w:r>
      <w:proofErr w:type="spellStart"/>
      <w:r>
        <w:rPr>
          <w:color w:val="000000"/>
          <w:sz w:val="22"/>
          <w:szCs w:val="22"/>
          <w:lang w:val="fr-FR"/>
        </w:rPr>
        <w:t>tantum</w:t>
      </w:r>
      <w:proofErr w:type="spellEnd"/>
      <w:r>
        <w:rPr>
          <w:color w:val="000000"/>
          <w:sz w:val="22"/>
          <w:szCs w:val="22"/>
          <w:lang w:val="fr-FR"/>
        </w:rPr>
        <w:t xml:space="preserve"> </w:t>
      </w:r>
      <w:proofErr w:type="spellStart"/>
      <w:r>
        <w:rPr>
          <w:color w:val="000000"/>
          <w:sz w:val="22"/>
          <w:szCs w:val="22"/>
          <w:lang w:val="fr-FR"/>
        </w:rPr>
        <w:t>gratuita</w:t>
      </w:r>
      <w:proofErr w:type="spellEnd"/>
      <w:r>
        <w:rPr>
          <w:color w:val="000000"/>
          <w:sz w:val="22"/>
          <w:szCs w:val="22"/>
          <w:lang w:val="fr-FR"/>
        </w:rPr>
        <w:t xml:space="preserve">, </w:t>
      </w:r>
      <w:proofErr w:type="spellStart"/>
      <w:r>
        <w:rPr>
          <w:color w:val="000000"/>
          <w:sz w:val="22"/>
          <w:szCs w:val="22"/>
          <w:lang w:val="fr-FR"/>
        </w:rPr>
        <w:t>pura</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simplex </w:t>
      </w:r>
      <w:proofErr w:type="spellStart"/>
      <w:r>
        <w:rPr>
          <w:color w:val="000000"/>
          <w:sz w:val="22"/>
          <w:szCs w:val="22"/>
          <w:lang w:val="fr-FR"/>
        </w:rPr>
        <w:t>voluntas</w:t>
      </w:r>
      <w:proofErr w:type="spellEnd"/>
      <w:r>
        <w:rPr>
          <w:color w:val="000000"/>
          <w:sz w:val="22"/>
          <w:szCs w:val="22"/>
          <w:lang w:val="fr-FR"/>
        </w:rPr>
        <w:t xml:space="preserve"> ut simus </w:t>
      </w:r>
      <w:proofErr w:type="spellStart"/>
      <w:r>
        <w:rPr>
          <w:color w:val="000000"/>
          <w:sz w:val="22"/>
          <w:szCs w:val="22"/>
          <w:lang w:val="fr-FR"/>
        </w:rPr>
        <w:t>populus</w:t>
      </w:r>
      <w:proofErr w:type="spellEnd"/>
      <w:r>
        <w:rPr>
          <w:color w:val="000000"/>
          <w:sz w:val="22"/>
          <w:szCs w:val="22"/>
          <w:lang w:val="fr-FR"/>
        </w:rPr>
        <w:t xml:space="preserve">, ut simus constantes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indefessi</w:t>
      </w:r>
      <w:proofErr w:type="spellEnd"/>
      <w:r>
        <w:rPr>
          <w:color w:val="000000"/>
          <w:sz w:val="22"/>
          <w:szCs w:val="22"/>
          <w:lang w:val="fr-FR"/>
        </w:rPr>
        <w:t xml:space="preserve"> in </w:t>
      </w:r>
      <w:proofErr w:type="spellStart"/>
      <w:r>
        <w:rPr>
          <w:color w:val="000000"/>
          <w:sz w:val="22"/>
          <w:szCs w:val="22"/>
          <w:lang w:val="fr-FR"/>
        </w:rPr>
        <w:t>operositate</w:t>
      </w:r>
      <w:proofErr w:type="spellEnd"/>
      <w:r>
        <w:rPr>
          <w:color w:val="000000"/>
          <w:sz w:val="22"/>
          <w:szCs w:val="22"/>
          <w:lang w:val="fr-FR"/>
        </w:rPr>
        <w:t xml:space="preserve"> </w:t>
      </w:r>
      <w:proofErr w:type="spellStart"/>
      <w:r>
        <w:rPr>
          <w:color w:val="000000"/>
          <w:sz w:val="22"/>
          <w:szCs w:val="22"/>
          <w:lang w:val="fr-FR"/>
        </w:rPr>
        <w:t>comprehendendi</w:t>
      </w:r>
      <w:proofErr w:type="spellEnd"/>
      <w:r>
        <w:rPr>
          <w:color w:val="000000"/>
          <w:sz w:val="22"/>
          <w:szCs w:val="22"/>
          <w:lang w:val="fr-FR"/>
        </w:rPr>
        <w:t xml:space="preserve">, </w:t>
      </w:r>
      <w:proofErr w:type="spellStart"/>
      <w:r>
        <w:rPr>
          <w:color w:val="000000"/>
          <w:sz w:val="22"/>
          <w:szCs w:val="22"/>
          <w:lang w:val="fr-FR"/>
        </w:rPr>
        <w:t>integrandi</w:t>
      </w:r>
      <w:proofErr w:type="spellEnd"/>
      <w:r>
        <w:rPr>
          <w:color w:val="000000"/>
          <w:sz w:val="22"/>
          <w:szCs w:val="22"/>
          <w:lang w:val="fr-FR"/>
        </w:rPr>
        <w:t xml:space="preserve">, </w:t>
      </w:r>
      <w:proofErr w:type="spellStart"/>
      <w:r>
        <w:rPr>
          <w:color w:val="000000"/>
          <w:sz w:val="22"/>
          <w:szCs w:val="22"/>
          <w:lang w:val="fr-FR"/>
        </w:rPr>
        <w:t>elevandi</w:t>
      </w:r>
      <w:proofErr w:type="spellEnd"/>
      <w:r>
        <w:rPr>
          <w:color w:val="000000"/>
          <w:sz w:val="22"/>
          <w:szCs w:val="22"/>
          <w:lang w:val="fr-FR"/>
        </w:rPr>
        <w:t xml:space="preserve"> </w:t>
      </w:r>
      <w:proofErr w:type="spellStart"/>
      <w:r>
        <w:rPr>
          <w:color w:val="000000"/>
          <w:sz w:val="22"/>
          <w:szCs w:val="22"/>
          <w:lang w:val="fr-FR"/>
        </w:rPr>
        <w:t>lapsos</w:t>
      </w:r>
      <w:proofErr w:type="spellEnd"/>
      <w:r>
        <w:rPr>
          <w:color w:val="000000"/>
          <w:sz w:val="22"/>
          <w:szCs w:val="22"/>
          <w:lang w:val="fr-FR"/>
        </w:rPr>
        <w:t xml:space="preserve">; </w:t>
      </w:r>
      <w:proofErr w:type="spellStart"/>
      <w:r>
        <w:rPr>
          <w:color w:val="000000"/>
          <w:sz w:val="22"/>
          <w:szCs w:val="22"/>
          <w:lang w:val="fr-FR"/>
        </w:rPr>
        <w:t>etiamsi</w:t>
      </w:r>
      <w:proofErr w:type="spellEnd"/>
      <w:r>
        <w:rPr>
          <w:color w:val="000000"/>
          <w:sz w:val="22"/>
          <w:szCs w:val="22"/>
          <w:lang w:val="fr-FR"/>
        </w:rPr>
        <w:t xml:space="preserve"> </w:t>
      </w:r>
      <w:proofErr w:type="spellStart"/>
      <w:r>
        <w:rPr>
          <w:color w:val="000000"/>
          <w:sz w:val="22"/>
          <w:szCs w:val="22"/>
          <w:lang w:val="fr-FR"/>
        </w:rPr>
        <w:t>sæpe</w:t>
      </w:r>
      <w:proofErr w:type="spellEnd"/>
      <w:r>
        <w:rPr>
          <w:color w:val="000000"/>
          <w:sz w:val="22"/>
          <w:szCs w:val="22"/>
          <w:lang w:val="fr-FR"/>
        </w:rPr>
        <w:t xml:space="preserve"> </w:t>
      </w:r>
      <w:proofErr w:type="spellStart"/>
      <w:r>
        <w:rPr>
          <w:color w:val="000000"/>
          <w:sz w:val="22"/>
          <w:szCs w:val="22"/>
          <w:lang w:val="fr-FR"/>
        </w:rPr>
        <w:t>inveniamur</w:t>
      </w:r>
      <w:proofErr w:type="spellEnd"/>
      <w:r>
        <w:rPr>
          <w:color w:val="000000"/>
          <w:sz w:val="22"/>
          <w:szCs w:val="22"/>
          <w:lang w:val="fr-FR"/>
        </w:rPr>
        <w:t xml:space="preserve"> </w:t>
      </w:r>
      <w:proofErr w:type="spellStart"/>
      <w:r>
        <w:rPr>
          <w:color w:val="000000"/>
          <w:sz w:val="22"/>
          <w:szCs w:val="22"/>
          <w:lang w:val="fr-FR"/>
        </w:rPr>
        <w:t>immersi</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damnati</w:t>
      </w:r>
      <w:proofErr w:type="spellEnd"/>
      <w:r>
        <w:rPr>
          <w:color w:val="000000"/>
          <w:sz w:val="22"/>
          <w:szCs w:val="22"/>
          <w:lang w:val="fr-FR"/>
        </w:rPr>
        <w:t xml:space="preserve"> ad </w:t>
      </w:r>
      <w:proofErr w:type="spellStart"/>
      <w:r>
        <w:rPr>
          <w:color w:val="000000"/>
          <w:sz w:val="22"/>
          <w:szCs w:val="22"/>
          <w:lang w:val="fr-FR"/>
        </w:rPr>
        <w:t>iterandam</w:t>
      </w:r>
      <w:proofErr w:type="spellEnd"/>
      <w:r>
        <w:rPr>
          <w:color w:val="000000"/>
          <w:sz w:val="22"/>
          <w:szCs w:val="22"/>
          <w:lang w:val="fr-FR"/>
        </w:rPr>
        <w:t xml:space="preserve"> </w:t>
      </w:r>
      <w:proofErr w:type="spellStart"/>
      <w:r>
        <w:rPr>
          <w:color w:val="000000"/>
          <w:sz w:val="22"/>
          <w:szCs w:val="22"/>
          <w:lang w:val="fr-FR"/>
        </w:rPr>
        <w:t>rationem</w:t>
      </w:r>
      <w:proofErr w:type="spellEnd"/>
      <w:r>
        <w:rPr>
          <w:color w:val="000000"/>
          <w:sz w:val="22"/>
          <w:szCs w:val="22"/>
          <w:lang w:val="fr-FR"/>
        </w:rPr>
        <w:t xml:space="preserve"> </w:t>
      </w:r>
      <w:proofErr w:type="spellStart"/>
      <w:r>
        <w:rPr>
          <w:color w:val="000000"/>
          <w:sz w:val="22"/>
          <w:szCs w:val="22"/>
          <w:lang w:val="fr-FR"/>
        </w:rPr>
        <w:t>violentorum</w:t>
      </w:r>
      <w:proofErr w:type="spellEnd"/>
      <w:r>
        <w:rPr>
          <w:color w:val="000000"/>
          <w:sz w:val="22"/>
          <w:szCs w:val="22"/>
          <w:lang w:val="fr-FR"/>
        </w:rPr>
        <w:t xml:space="preserve">, </w:t>
      </w:r>
      <w:proofErr w:type="spellStart"/>
      <w:r>
        <w:rPr>
          <w:color w:val="000000"/>
          <w:sz w:val="22"/>
          <w:szCs w:val="22"/>
          <w:lang w:val="fr-FR"/>
        </w:rPr>
        <w:t>eorum</w:t>
      </w:r>
      <w:proofErr w:type="spellEnd"/>
      <w:r>
        <w:rPr>
          <w:color w:val="000000"/>
          <w:sz w:val="22"/>
          <w:szCs w:val="22"/>
          <w:lang w:val="fr-FR"/>
        </w:rPr>
        <w:t xml:space="preserve"> </w:t>
      </w:r>
      <w:proofErr w:type="spellStart"/>
      <w:r>
        <w:rPr>
          <w:color w:val="000000"/>
          <w:sz w:val="22"/>
          <w:szCs w:val="22"/>
          <w:lang w:val="fr-FR"/>
        </w:rPr>
        <w:t>quotquot</w:t>
      </w:r>
      <w:proofErr w:type="spellEnd"/>
      <w:r>
        <w:rPr>
          <w:color w:val="000000"/>
          <w:sz w:val="22"/>
          <w:szCs w:val="22"/>
          <w:lang w:val="fr-FR"/>
        </w:rPr>
        <w:t xml:space="preserve"> </w:t>
      </w:r>
      <w:proofErr w:type="spellStart"/>
      <w:r>
        <w:rPr>
          <w:color w:val="000000"/>
          <w:sz w:val="22"/>
          <w:szCs w:val="22"/>
          <w:lang w:val="fr-FR"/>
        </w:rPr>
        <w:t>ambitiones</w:t>
      </w:r>
      <w:proofErr w:type="spellEnd"/>
      <w:r>
        <w:rPr>
          <w:color w:val="000000"/>
          <w:sz w:val="22"/>
          <w:szCs w:val="22"/>
          <w:lang w:val="fr-FR"/>
        </w:rPr>
        <w:t xml:space="preserve"> </w:t>
      </w:r>
      <w:proofErr w:type="spellStart"/>
      <w:r>
        <w:rPr>
          <w:color w:val="000000"/>
          <w:sz w:val="22"/>
          <w:szCs w:val="22"/>
          <w:lang w:val="fr-FR"/>
        </w:rPr>
        <w:t>alunt</w:t>
      </w:r>
      <w:proofErr w:type="spellEnd"/>
      <w:r>
        <w:rPr>
          <w:color w:val="000000"/>
          <w:sz w:val="22"/>
          <w:szCs w:val="22"/>
          <w:lang w:val="fr-FR"/>
        </w:rPr>
        <w:t xml:space="preserve"> </w:t>
      </w:r>
      <w:proofErr w:type="spellStart"/>
      <w:r>
        <w:rPr>
          <w:color w:val="000000"/>
          <w:sz w:val="22"/>
          <w:szCs w:val="22"/>
          <w:lang w:val="fr-FR"/>
        </w:rPr>
        <w:t>sibi</w:t>
      </w:r>
      <w:proofErr w:type="spellEnd"/>
      <w:r>
        <w:rPr>
          <w:color w:val="000000"/>
          <w:sz w:val="22"/>
          <w:szCs w:val="22"/>
          <w:lang w:val="fr-FR"/>
        </w:rPr>
        <w:t xml:space="preserve"> </w:t>
      </w:r>
      <w:proofErr w:type="spellStart"/>
      <w:r>
        <w:rPr>
          <w:color w:val="000000"/>
          <w:sz w:val="22"/>
          <w:szCs w:val="22"/>
          <w:lang w:val="fr-FR"/>
        </w:rPr>
        <w:t>ipsis</w:t>
      </w:r>
      <w:proofErr w:type="spellEnd"/>
      <w:r>
        <w:rPr>
          <w:color w:val="000000"/>
          <w:sz w:val="22"/>
          <w:szCs w:val="22"/>
          <w:lang w:val="fr-FR"/>
        </w:rPr>
        <w:t xml:space="preserve">, et </w:t>
      </w:r>
      <w:proofErr w:type="spellStart"/>
      <w:r>
        <w:rPr>
          <w:color w:val="000000"/>
          <w:sz w:val="22"/>
          <w:szCs w:val="22"/>
          <w:lang w:val="fr-FR"/>
        </w:rPr>
        <w:t>confusionem</w:t>
      </w:r>
      <w:proofErr w:type="spellEnd"/>
      <w:r>
        <w:rPr>
          <w:color w:val="000000"/>
          <w:sz w:val="22"/>
          <w:szCs w:val="22"/>
          <w:lang w:val="fr-FR"/>
        </w:rPr>
        <w:t xml:space="preserve"> </w:t>
      </w:r>
      <w:proofErr w:type="spellStart"/>
      <w:r>
        <w:rPr>
          <w:color w:val="000000"/>
          <w:sz w:val="22"/>
          <w:szCs w:val="22"/>
          <w:lang w:val="fr-FR"/>
        </w:rPr>
        <w:t>mendaciumque</w:t>
      </w:r>
      <w:proofErr w:type="spellEnd"/>
      <w:r>
        <w:rPr>
          <w:color w:val="000000"/>
          <w:sz w:val="22"/>
          <w:szCs w:val="22"/>
          <w:lang w:val="fr-FR"/>
        </w:rPr>
        <w:t xml:space="preserve"> </w:t>
      </w:r>
      <w:proofErr w:type="spellStart"/>
      <w:r>
        <w:rPr>
          <w:color w:val="000000"/>
          <w:sz w:val="22"/>
          <w:szCs w:val="22"/>
          <w:lang w:val="fr-FR"/>
        </w:rPr>
        <w:t>diffundunt</w:t>
      </w:r>
      <w:proofErr w:type="spellEnd"/>
      <w:r>
        <w:rPr>
          <w:color w:val="000000"/>
          <w:sz w:val="22"/>
          <w:szCs w:val="22"/>
          <w:lang w:val="fr-FR"/>
        </w:rPr>
        <w:t xml:space="preserve">. Alii </w:t>
      </w:r>
      <w:proofErr w:type="spellStart"/>
      <w:r>
        <w:rPr>
          <w:color w:val="000000"/>
          <w:sz w:val="22"/>
          <w:szCs w:val="22"/>
          <w:lang w:val="fr-FR"/>
        </w:rPr>
        <w:t>pergant</w:t>
      </w:r>
      <w:proofErr w:type="spellEnd"/>
      <w:r>
        <w:rPr>
          <w:color w:val="000000"/>
          <w:sz w:val="22"/>
          <w:szCs w:val="22"/>
          <w:lang w:val="fr-FR"/>
        </w:rPr>
        <w:t xml:space="preserve"> in rebus </w:t>
      </w:r>
      <w:proofErr w:type="spellStart"/>
      <w:r>
        <w:rPr>
          <w:color w:val="000000"/>
          <w:sz w:val="22"/>
          <w:szCs w:val="22"/>
          <w:lang w:val="fr-FR"/>
        </w:rPr>
        <w:t>politicis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oeconomicis</w:t>
      </w:r>
      <w:proofErr w:type="spellEnd"/>
      <w:r>
        <w:rPr>
          <w:color w:val="000000"/>
          <w:sz w:val="22"/>
          <w:szCs w:val="22"/>
          <w:lang w:val="fr-FR"/>
        </w:rPr>
        <w:t xml:space="preserve"> </w:t>
      </w:r>
      <w:proofErr w:type="spellStart"/>
      <w:r>
        <w:rPr>
          <w:color w:val="000000"/>
          <w:sz w:val="22"/>
          <w:szCs w:val="22"/>
          <w:lang w:val="fr-FR"/>
        </w:rPr>
        <w:t>impendere</w:t>
      </w:r>
      <w:proofErr w:type="spellEnd"/>
      <w:r>
        <w:rPr>
          <w:color w:val="000000"/>
          <w:sz w:val="22"/>
          <w:szCs w:val="22"/>
          <w:lang w:val="fr-FR"/>
        </w:rPr>
        <w:t xml:space="preserve"> pro </w:t>
      </w:r>
      <w:proofErr w:type="spellStart"/>
      <w:r>
        <w:rPr>
          <w:color w:val="000000"/>
          <w:sz w:val="22"/>
          <w:szCs w:val="22"/>
          <w:lang w:val="fr-FR"/>
        </w:rPr>
        <w:t>potestatis</w:t>
      </w:r>
      <w:proofErr w:type="spellEnd"/>
      <w:r>
        <w:rPr>
          <w:color w:val="000000"/>
          <w:sz w:val="22"/>
          <w:szCs w:val="22"/>
          <w:lang w:val="fr-FR"/>
        </w:rPr>
        <w:t xml:space="preserve"> </w:t>
      </w:r>
      <w:proofErr w:type="spellStart"/>
      <w:r>
        <w:rPr>
          <w:color w:val="000000"/>
          <w:sz w:val="22"/>
          <w:szCs w:val="22"/>
          <w:lang w:val="fr-FR"/>
        </w:rPr>
        <w:t>suae</w:t>
      </w:r>
      <w:proofErr w:type="spellEnd"/>
      <w:r>
        <w:rPr>
          <w:color w:val="000000"/>
          <w:sz w:val="22"/>
          <w:szCs w:val="22"/>
          <w:lang w:val="fr-FR"/>
        </w:rPr>
        <w:t xml:space="preserve"> </w:t>
      </w:r>
      <w:proofErr w:type="spellStart"/>
      <w:r>
        <w:rPr>
          <w:color w:val="000000"/>
          <w:sz w:val="22"/>
          <w:szCs w:val="22"/>
          <w:lang w:val="fr-FR"/>
        </w:rPr>
        <w:t>ludis</w:t>
      </w:r>
      <w:proofErr w:type="spellEnd"/>
      <w:r>
        <w:rPr>
          <w:color w:val="000000"/>
          <w:sz w:val="22"/>
          <w:szCs w:val="22"/>
          <w:lang w:val="fr-FR"/>
        </w:rPr>
        <w:t xml:space="preserve">. </w:t>
      </w:r>
      <w:proofErr w:type="spellStart"/>
      <w:r>
        <w:rPr>
          <w:color w:val="000000"/>
          <w:sz w:val="22"/>
          <w:szCs w:val="22"/>
          <w:lang w:val="fr-FR"/>
        </w:rPr>
        <w:t>Alamus</w:t>
      </w:r>
      <w:proofErr w:type="spellEnd"/>
      <w:r>
        <w:rPr>
          <w:color w:val="000000"/>
          <w:sz w:val="22"/>
          <w:szCs w:val="22"/>
          <w:lang w:val="fr-FR"/>
        </w:rPr>
        <w:t xml:space="preserve"> quod </w:t>
      </w:r>
      <w:proofErr w:type="spellStart"/>
      <w:r>
        <w:rPr>
          <w:color w:val="000000"/>
          <w:sz w:val="22"/>
          <w:szCs w:val="22"/>
          <w:lang w:val="fr-FR"/>
        </w:rPr>
        <w:t>bonum</w:t>
      </w:r>
      <w:proofErr w:type="spellEnd"/>
      <w:r>
        <w:rPr>
          <w:color w:val="000000"/>
          <w:sz w:val="22"/>
          <w:szCs w:val="22"/>
          <w:lang w:val="fr-FR"/>
        </w:rPr>
        <w:t xml:space="preserve"> est et in boni </w:t>
      </w:r>
      <w:proofErr w:type="spellStart"/>
      <w:r>
        <w:rPr>
          <w:color w:val="000000"/>
          <w:sz w:val="22"/>
          <w:szCs w:val="22"/>
          <w:lang w:val="fr-FR"/>
        </w:rPr>
        <w:t>servitio</w:t>
      </w:r>
      <w:proofErr w:type="spellEnd"/>
      <w:r>
        <w:rPr>
          <w:color w:val="000000"/>
          <w:sz w:val="22"/>
          <w:szCs w:val="22"/>
          <w:lang w:val="fr-FR"/>
        </w:rPr>
        <w:t xml:space="preserve"> </w:t>
      </w:r>
      <w:proofErr w:type="spellStart"/>
      <w:r>
        <w:rPr>
          <w:color w:val="000000"/>
          <w:sz w:val="22"/>
          <w:szCs w:val="22"/>
          <w:lang w:val="fr-FR"/>
        </w:rPr>
        <w:t>nosmetipsos</w:t>
      </w:r>
      <w:proofErr w:type="spellEnd"/>
      <w:r>
        <w:rPr>
          <w:color w:val="000000"/>
          <w:sz w:val="22"/>
          <w:szCs w:val="22"/>
          <w:lang w:val="fr-FR"/>
        </w:rPr>
        <w:t xml:space="preserve"> </w:t>
      </w:r>
      <w:proofErr w:type="spellStart"/>
      <w:r>
        <w:rPr>
          <w:color w:val="000000"/>
          <w:sz w:val="22"/>
          <w:szCs w:val="22"/>
          <w:lang w:val="fr-FR"/>
        </w:rPr>
        <w:t>collocemus</w:t>
      </w:r>
      <w:proofErr w:type="spellEnd"/>
      <w:r>
        <w:rPr>
          <w:color w:val="000000"/>
          <w:sz w:val="22"/>
          <w:szCs w:val="22"/>
          <w:lang w:val="fr-FR"/>
        </w:rPr>
        <w:t>.</w:t>
      </w:r>
    </w:p>
    <w:p w14:paraId="30CCD7D1"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Ricominciare</w:t>
      </w:r>
    </w:p>
    <w:p w14:paraId="3D80342F"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154" w:name="77"/>
      <w:r>
        <w:rPr>
          <w:rFonts w:ascii="Tahoma" w:eastAsia="Times New Roman" w:hAnsi="Tahoma"/>
          <w:color w:val="000000"/>
          <w:kern w:val="0"/>
          <w:lang w:eastAsia="it-IT"/>
        </w:rPr>
        <w:t>77</w:t>
      </w:r>
      <w:bookmarkEnd w:id="154"/>
      <w:r>
        <w:rPr>
          <w:rFonts w:ascii="Tahoma" w:eastAsia="Times New Roman" w:hAnsi="Tahoma"/>
          <w:color w:val="000000"/>
          <w:kern w:val="0"/>
          <w:lang w:eastAsia="it-IT"/>
        </w:rPr>
        <w:t>. Ogni giorno ci viene offerta una nuova opportunità, una nuova tappa. Non dobbiamo aspettare tutto da coloro che ci governano, sarebbe infantile. Godiamo di uno spazio di corresponsabilità capace di avviare e generare nuovi processi e trasformazioni. Dobbiamo essere parte attiva nella riabilitazione e nel sostegno delle società ferite. Oggi siamo di fronte alla grande occasione  di esprimere il nostro essere fratelli, di essere altri buoni samaritani che prendono su di sé il dolore dei fallimenti, invece di fomentare odi e risentimenti. Come il viandante occasionale della nostra storia, ci vuole solo il desiderio gratuito, puro e semplice di essere popolo, di essere costanti e instancabili nell’impegno di includere, di integrare, di risollevare chi è caduto; anche se tante volte ci troviamo immersi e condannati a ripetere la logica dei violenti, di quanti nutrono ambizioni solo per sé stessi e diffondono la confusione e la menzogna. Che altri continuino a pensare alla politica o all’economia per i loro giochi di potere. Alimentiamo ciò che è buono e mettiamoci al servizio del bene.</w:t>
      </w:r>
    </w:p>
    <w:p w14:paraId="7A5EBEF2" w14:textId="77777777" w:rsidR="0009444E" w:rsidRDefault="0080699A">
      <w:pPr>
        <w:pStyle w:val="NormaleWeb"/>
        <w:shd w:val="clear" w:color="auto" w:fill="FFFFFF"/>
      </w:pPr>
      <w:r>
        <w:rPr>
          <w:color w:val="000000"/>
          <w:sz w:val="22"/>
          <w:szCs w:val="22"/>
        </w:rPr>
        <w:t xml:space="preserve">78. </w:t>
      </w:r>
      <w:proofErr w:type="spellStart"/>
      <w:r>
        <w:rPr>
          <w:color w:val="000000"/>
          <w:sz w:val="22"/>
          <w:szCs w:val="22"/>
        </w:rPr>
        <w:t>Possumus</w:t>
      </w:r>
      <w:proofErr w:type="spellEnd"/>
      <w:r>
        <w:rPr>
          <w:color w:val="000000"/>
          <w:sz w:val="22"/>
          <w:szCs w:val="22"/>
        </w:rPr>
        <w:t xml:space="preserve"> </w:t>
      </w:r>
      <w:proofErr w:type="spellStart"/>
      <w:r>
        <w:rPr>
          <w:color w:val="000000"/>
          <w:sz w:val="22"/>
          <w:szCs w:val="22"/>
        </w:rPr>
        <w:t>ordiri</w:t>
      </w:r>
      <w:proofErr w:type="spellEnd"/>
      <w:r>
        <w:rPr>
          <w:color w:val="000000"/>
          <w:sz w:val="22"/>
          <w:szCs w:val="22"/>
        </w:rPr>
        <w:t xml:space="preserve"> ab imo et a </w:t>
      </w:r>
      <w:proofErr w:type="spellStart"/>
      <w:r>
        <w:rPr>
          <w:color w:val="000000"/>
          <w:sz w:val="22"/>
          <w:szCs w:val="22"/>
        </w:rPr>
        <w:t>casu</w:t>
      </w:r>
      <w:proofErr w:type="spellEnd"/>
      <w:r>
        <w:rPr>
          <w:color w:val="000000"/>
          <w:sz w:val="22"/>
          <w:szCs w:val="22"/>
        </w:rPr>
        <w:t xml:space="preserve"> in </w:t>
      </w:r>
      <w:proofErr w:type="spellStart"/>
      <w:r>
        <w:rPr>
          <w:color w:val="000000"/>
          <w:sz w:val="22"/>
          <w:szCs w:val="22"/>
        </w:rPr>
        <w:t>casum</w:t>
      </w:r>
      <w:proofErr w:type="spellEnd"/>
      <w:r>
        <w:rPr>
          <w:color w:val="000000"/>
          <w:sz w:val="22"/>
          <w:szCs w:val="22"/>
        </w:rPr>
        <w:t xml:space="preserve">, certare pro rebus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concretis</w:t>
      </w:r>
      <w:proofErr w:type="spellEnd"/>
      <w:r>
        <w:rPr>
          <w:color w:val="000000"/>
          <w:sz w:val="22"/>
          <w:szCs w:val="22"/>
        </w:rPr>
        <w:t xml:space="preserve"> et </w:t>
      </w:r>
      <w:proofErr w:type="spellStart"/>
      <w:r>
        <w:rPr>
          <w:color w:val="000000"/>
          <w:sz w:val="22"/>
          <w:szCs w:val="22"/>
        </w:rPr>
        <w:t>localibus</w:t>
      </w:r>
      <w:proofErr w:type="spellEnd"/>
      <w:r>
        <w:rPr>
          <w:color w:val="000000"/>
          <w:sz w:val="22"/>
          <w:szCs w:val="22"/>
        </w:rPr>
        <w:t xml:space="preserve">, </w:t>
      </w:r>
      <w:proofErr w:type="spellStart"/>
      <w:r>
        <w:rPr>
          <w:color w:val="000000"/>
          <w:sz w:val="22"/>
          <w:szCs w:val="22"/>
        </w:rPr>
        <w:t>usque</w:t>
      </w:r>
      <w:proofErr w:type="spellEnd"/>
      <w:r>
        <w:rPr>
          <w:color w:val="000000"/>
          <w:sz w:val="22"/>
          <w:szCs w:val="22"/>
        </w:rPr>
        <w:t xml:space="preserve"> ad </w:t>
      </w:r>
      <w:proofErr w:type="spellStart"/>
      <w:r>
        <w:rPr>
          <w:color w:val="000000"/>
          <w:sz w:val="22"/>
          <w:szCs w:val="22"/>
        </w:rPr>
        <w:t>ultimum</w:t>
      </w:r>
      <w:proofErr w:type="spellEnd"/>
      <w:r>
        <w:rPr>
          <w:color w:val="000000"/>
          <w:sz w:val="22"/>
          <w:szCs w:val="22"/>
        </w:rPr>
        <w:t xml:space="preserve"> </w:t>
      </w:r>
      <w:proofErr w:type="spellStart"/>
      <w:r>
        <w:rPr>
          <w:color w:val="000000"/>
          <w:sz w:val="22"/>
          <w:szCs w:val="22"/>
        </w:rPr>
        <w:t>angulum</w:t>
      </w:r>
      <w:proofErr w:type="spellEnd"/>
      <w:r>
        <w:rPr>
          <w:color w:val="000000"/>
          <w:sz w:val="22"/>
          <w:szCs w:val="22"/>
        </w:rPr>
        <w:t xml:space="preserve"> </w:t>
      </w:r>
      <w:proofErr w:type="spellStart"/>
      <w:r>
        <w:rPr>
          <w:color w:val="000000"/>
          <w:sz w:val="22"/>
          <w:szCs w:val="22"/>
        </w:rPr>
        <w:t>patriae</w:t>
      </w:r>
      <w:proofErr w:type="spellEnd"/>
      <w:r>
        <w:rPr>
          <w:color w:val="000000"/>
          <w:sz w:val="22"/>
          <w:szCs w:val="22"/>
        </w:rPr>
        <w:t xml:space="preserve"> et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eadem</w:t>
      </w:r>
      <w:proofErr w:type="spellEnd"/>
      <w:r>
        <w:rPr>
          <w:color w:val="000000"/>
          <w:sz w:val="22"/>
          <w:szCs w:val="22"/>
        </w:rPr>
        <w:t xml:space="preserve"> cura, qua viator </w:t>
      </w:r>
      <w:proofErr w:type="spellStart"/>
      <w:r>
        <w:rPr>
          <w:color w:val="000000"/>
          <w:sz w:val="22"/>
          <w:szCs w:val="22"/>
        </w:rPr>
        <w:t>Samaritanus</w:t>
      </w:r>
      <w:proofErr w:type="spellEnd"/>
      <w:r>
        <w:rPr>
          <w:color w:val="000000"/>
          <w:sz w:val="22"/>
          <w:szCs w:val="22"/>
        </w:rPr>
        <w:t xml:space="preserve"> </w:t>
      </w:r>
      <w:proofErr w:type="spellStart"/>
      <w:r>
        <w:rPr>
          <w:color w:val="000000"/>
          <w:sz w:val="22"/>
          <w:szCs w:val="22"/>
        </w:rPr>
        <w:t>usus</w:t>
      </w:r>
      <w:proofErr w:type="spellEnd"/>
      <w:r>
        <w:rPr>
          <w:color w:val="000000"/>
          <w:sz w:val="22"/>
          <w:szCs w:val="22"/>
        </w:rPr>
        <w:t xml:space="preserve"> est ad </w:t>
      </w:r>
      <w:proofErr w:type="spellStart"/>
      <w:r>
        <w:rPr>
          <w:color w:val="000000"/>
          <w:sz w:val="22"/>
          <w:szCs w:val="22"/>
        </w:rPr>
        <w:t>omne</w:t>
      </w:r>
      <w:proofErr w:type="spellEnd"/>
      <w:r>
        <w:rPr>
          <w:color w:val="000000"/>
          <w:sz w:val="22"/>
          <w:szCs w:val="22"/>
        </w:rPr>
        <w:t xml:space="preserve"> vulnus </w:t>
      </w:r>
      <w:proofErr w:type="spellStart"/>
      <w:r>
        <w:rPr>
          <w:color w:val="000000"/>
          <w:sz w:val="22"/>
          <w:szCs w:val="22"/>
        </w:rPr>
        <w:t>curandum</w:t>
      </w:r>
      <w:proofErr w:type="spellEnd"/>
      <w:r>
        <w:rPr>
          <w:color w:val="000000"/>
          <w:sz w:val="22"/>
          <w:szCs w:val="22"/>
        </w:rPr>
        <w:t xml:space="preserve"> </w:t>
      </w:r>
      <w:proofErr w:type="spellStart"/>
      <w:r>
        <w:rPr>
          <w:color w:val="000000"/>
          <w:sz w:val="22"/>
          <w:szCs w:val="22"/>
        </w:rPr>
        <w:t>laesi</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w:t>
      </w:r>
      <w:proofErr w:type="spellStart"/>
      <w:r>
        <w:rPr>
          <w:color w:val="000000"/>
          <w:sz w:val="22"/>
          <w:szCs w:val="22"/>
        </w:rPr>
        <w:t>Alios</w:t>
      </w:r>
      <w:proofErr w:type="spellEnd"/>
      <w:r>
        <w:rPr>
          <w:color w:val="000000"/>
          <w:sz w:val="22"/>
          <w:szCs w:val="22"/>
        </w:rPr>
        <w:t xml:space="preserve"> </w:t>
      </w:r>
      <w:proofErr w:type="spellStart"/>
      <w:r>
        <w:rPr>
          <w:color w:val="000000"/>
          <w:sz w:val="22"/>
          <w:szCs w:val="22"/>
        </w:rPr>
        <w:t>quaeramus</w:t>
      </w:r>
      <w:proofErr w:type="spellEnd"/>
      <w:r>
        <w:rPr>
          <w:color w:val="000000"/>
          <w:sz w:val="22"/>
          <w:szCs w:val="22"/>
        </w:rPr>
        <w:t xml:space="preserve"> et </w:t>
      </w:r>
      <w:proofErr w:type="spellStart"/>
      <w:r>
        <w:rPr>
          <w:color w:val="000000"/>
          <w:sz w:val="22"/>
          <w:szCs w:val="22"/>
        </w:rPr>
        <w:t>onus</w:t>
      </w:r>
      <w:proofErr w:type="spellEnd"/>
      <w:r>
        <w:rPr>
          <w:color w:val="000000"/>
          <w:sz w:val="22"/>
          <w:szCs w:val="22"/>
        </w:rPr>
        <w:t xml:space="preserve"> </w:t>
      </w:r>
      <w:proofErr w:type="spellStart"/>
      <w:r>
        <w:rPr>
          <w:color w:val="000000"/>
          <w:sz w:val="22"/>
          <w:szCs w:val="22"/>
        </w:rPr>
        <w:t>sumamus</w:t>
      </w:r>
      <w:proofErr w:type="spellEnd"/>
      <w:r>
        <w:rPr>
          <w:color w:val="000000"/>
          <w:sz w:val="22"/>
          <w:szCs w:val="22"/>
        </w:rPr>
        <w:t xml:space="preserve"> rerum nos </w:t>
      </w:r>
      <w:proofErr w:type="spellStart"/>
      <w:r>
        <w:rPr>
          <w:color w:val="000000"/>
          <w:sz w:val="22"/>
          <w:szCs w:val="22"/>
        </w:rPr>
        <w:t>spectantium</w:t>
      </w:r>
      <w:proofErr w:type="spellEnd"/>
      <w:r>
        <w:rPr>
          <w:color w:val="000000"/>
          <w:sz w:val="22"/>
          <w:szCs w:val="22"/>
        </w:rPr>
        <w:t xml:space="preserve">, fugato timore dolore vel </w:t>
      </w:r>
      <w:proofErr w:type="spellStart"/>
      <w:r>
        <w:rPr>
          <w:color w:val="000000"/>
          <w:sz w:val="22"/>
          <w:szCs w:val="22"/>
        </w:rPr>
        <w:t>impotentia</w:t>
      </w:r>
      <w:proofErr w:type="spellEnd"/>
      <w:r>
        <w:rPr>
          <w:color w:val="000000"/>
          <w:sz w:val="22"/>
          <w:szCs w:val="22"/>
        </w:rPr>
        <w:t xml:space="preserve">, quia </w:t>
      </w:r>
      <w:proofErr w:type="spellStart"/>
      <w:r>
        <w:rPr>
          <w:color w:val="000000"/>
          <w:sz w:val="22"/>
          <w:szCs w:val="22"/>
        </w:rPr>
        <w:t>illic</w:t>
      </w:r>
      <w:proofErr w:type="spellEnd"/>
      <w:r>
        <w:rPr>
          <w:color w:val="000000"/>
          <w:sz w:val="22"/>
          <w:szCs w:val="22"/>
        </w:rPr>
        <w:t xml:space="preserve"> </w:t>
      </w:r>
      <w:proofErr w:type="spellStart"/>
      <w:r>
        <w:rPr>
          <w:color w:val="000000"/>
          <w:sz w:val="22"/>
          <w:szCs w:val="22"/>
        </w:rPr>
        <w:t>adest</w:t>
      </w:r>
      <w:proofErr w:type="spellEnd"/>
      <w:r>
        <w:rPr>
          <w:color w:val="000000"/>
          <w:sz w:val="22"/>
          <w:szCs w:val="22"/>
        </w:rPr>
        <w:t xml:space="preserve"> </w:t>
      </w:r>
      <w:proofErr w:type="spellStart"/>
      <w:r>
        <w:rPr>
          <w:color w:val="000000"/>
          <w:sz w:val="22"/>
          <w:szCs w:val="22"/>
        </w:rPr>
        <w:t>omne</w:t>
      </w:r>
      <w:proofErr w:type="spellEnd"/>
      <w:r>
        <w:rPr>
          <w:color w:val="000000"/>
          <w:sz w:val="22"/>
          <w:szCs w:val="22"/>
        </w:rPr>
        <w:t xml:space="preserve"> </w:t>
      </w:r>
      <w:proofErr w:type="spellStart"/>
      <w:r>
        <w:rPr>
          <w:color w:val="000000"/>
          <w:sz w:val="22"/>
          <w:szCs w:val="22"/>
        </w:rPr>
        <w:t>bonum</w:t>
      </w:r>
      <w:proofErr w:type="spellEnd"/>
      <w:r>
        <w:rPr>
          <w:color w:val="000000"/>
          <w:sz w:val="22"/>
          <w:szCs w:val="22"/>
        </w:rPr>
        <w:t xml:space="preserve"> a Deo in corde </w:t>
      </w:r>
      <w:proofErr w:type="spellStart"/>
      <w:r>
        <w:rPr>
          <w:color w:val="000000"/>
          <w:sz w:val="22"/>
          <w:szCs w:val="22"/>
        </w:rPr>
        <w:t>hominis</w:t>
      </w:r>
      <w:proofErr w:type="spellEnd"/>
      <w:r>
        <w:rPr>
          <w:color w:val="000000"/>
          <w:sz w:val="22"/>
          <w:szCs w:val="22"/>
        </w:rPr>
        <w:t xml:space="preserve"> </w:t>
      </w:r>
      <w:proofErr w:type="spellStart"/>
      <w:r>
        <w:rPr>
          <w:color w:val="000000"/>
          <w:sz w:val="22"/>
          <w:szCs w:val="22"/>
        </w:rPr>
        <w:t>satum</w:t>
      </w:r>
      <w:proofErr w:type="spellEnd"/>
      <w:r>
        <w:rPr>
          <w:color w:val="000000"/>
          <w:sz w:val="22"/>
          <w:szCs w:val="22"/>
        </w:rPr>
        <w:t xml:space="preserve">. </w:t>
      </w:r>
      <w:proofErr w:type="spellStart"/>
      <w:r>
        <w:rPr>
          <w:color w:val="000000"/>
          <w:sz w:val="22"/>
          <w:szCs w:val="22"/>
        </w:rPr>
        <w:t>Difficultates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videntur</w:t>
      </w:r>
      <w:proofErr w:type="spellEnd"/>
      <w:r>
        <w:rPr>
          <w:color w:val="000000"/>
          <w:sz w:val="22"/>
          <w:szCs w:val="22"/>
        </w:rPr>
        <w:t xml:space="preserve"> </w:t>
      </w:r>
      <w:proofErr w:type="spellStart"/>
      <w:r>
        <w:rPr>
          <w:color w:val="000000"/>
          <w:sz w:val="22"/>
          <w:szCs w:val="22"/>
        </w:rPr>
        <w:t>enormes</w:t>
      </w:r>
      <w:proofErr w:type="spellEnd"/>
      <w:r>
        <w:rPr>
          <w:color w:val="000000"/>
          <w:sz w:val="22"/>
          <w:szCs w:val="22"/>
        </w:rPr>
        <w:t xml:space="preserve">, </w:t>
      </w:r>
      <w:proofErr w:type="spellStart"/>
      <w:r>
        <w:rPr>
          <w:color w:val="000000"/>
          <w:sz w:val="22"/>
          <w:szCs w:val="22"/>
        </w:rPr>
        <w:t>opportunitatem</w:t>
      </w:r>
      <w:proofErr w:type="spellEnd"/>
      <w:r>
        <w:rPr>
          <w:color w:val="000000"/>
          <w:sz w:val="22"/>
          <w:szCs w:val="22"/>
        </w:rPr>
        <w:t xml:space="preserve"> </w:t>
      </w:r>
      <w:proofErr w:type="spellStart"/>
      <w:r>
        <w:rPr>
          <w:color w:val="000000"/>
          <w:sz w:val="22"/>
          <w:szCs w:val="22"/>
        </w:rPr>
        <w:t>gignunt</w:t>
      </w:r>
      <w:proofErr w:type="spellEnd"/>
      <w:r>
        <w:rPr>
          <w:color w:val="000000"/>
          <w:sz w:val="22"/>
          <w:szCs w:val="22"/>
        </w:rPr>
        <w:t xml:space="preserve"> </w:t>
      </w:r>
      <w:proofErr w:type="spellStart"/>
      <w:r>
        <w:rPr>
          <w:color w:val="000000"/>
          <w:sz w:val="22"/>
          <w:szCs w:val="22"/>
        </w:rPr>
        <w:t>augendi</w:t>
      </w:r>
      <w:proofErr w:type="spellEnd"/>
      <w:r>
        <w:rPr>
          <w:color w:val="000000"/>
          <w:sz w:val="22"/>
          <w:szCs w:val="22"/>
        </w:rPr>
        <w:t xml:space="preserve">, non </w:t>
      </w:r>
      <w:proofErr w:type="spellStart"/>
      <w:r>
        <w:rPr>
          <w:color w:val="000000"/>
          <w:sz w:val="22"/>
          <w:szCs w:val="22"/>
        </w:rPr>
        <w:t>excusationem</w:t>
      </w:r>
      <w:proofErr w:type="spellEnd"/>
      <w:r>
        <w:rPr>
          <w:color w:val="000000"/>
          <w:sz w:val="22"/>
          <w:szCs w:val="22"/>
        </w:rPr>
        <w:t xml:space="preserve"> </w:t>
      </w:r>
      <w:proofErr w:type="spellStart"/>
      <w:r>
        <w:rPr>
          <w:color w:val="000000"/>
          <w:sz w:val="22"/>
          <w:szCs w:val="22"/>
        </w:rPr>
        <w:t>tristitiae</w:t>
      </w:r>
      <w:proofErr w:type="spellEnd"/>
      <w:r>
        <w:rPr>
          <w:color w:val="000000"/>
          <w:sz w:val="22"/>
          <w:szCs w:val="22"/>
        </w:rPr>
        <w:t xml:space="preserve"> </w:t>
      </w:r>
      <w:proofErr w:type="spellStart"/>
      <w:r>
        <w:rPr>
          <w:color w:val="000000"/>
          <w:sz w:val="22"/>
          <w:szCs w:val="22"/>
        </w:rPr>
        <w:t>inertis</w:t>
      </w:r>
      <w:proofErr w:type="spellEnd"/>
      <w:r>
        <w:rPr>
          <w:color w:val="000000"/>
          <w:sz w:val="22"/>
          <w:szCs w:val="22"/>
        </w:rPr>
        <w:t xml:space="preserve">, </w:t>
      </w:r>
      <w:proofErr w:type="spellStart"/>
      <w:r>
        <w:rPr>
          <w:color w:val="000000"/>
          <w:sz w:val="22"/>
          <w:szCs w:val="22"/>
        </w:rPr>
        <w:t>servituti</w:t>
      </w:r>
      <w:proofErr w:type="spellEnd"/>
      <w:r>
        <w:rPr>
          <w:color w:val="000000"/>
          <w:sz w:val="22"/>
          <w:szCs w:val="22"/>
        </w:rPr>
        <w:t xml:space="preserve"> </w:t>
      </w:r>
      <w:proofErr w:type="spellStart"/>
      <w:r>
        <w:rPr>
          <w:color w:val="000000"/>
          <w:sz w:val="22"/>
          <w:szCs w:val="22"/>
        </w:rPr>
        <w:t>faventem</w:t>
      </w:r>
      <w:proofErr w:type="spellEnd"/>
      <w:r>
        <w:rPr>
          <w:color w:val="000000"/>
          <w:sz w:val="22"/>
          <w:szCs w:val="22"/>
        </w:rPr>
        <w:t xml:space="preserve">. Sed ne soli </w:t>
      </w:r>
      <w:proofErr w:type="spellStart"/>
      <w:r>
        <w:rPr>
          <w:color w:val="000000"/>
          <w:sz w:val="22"/>
          <w:szCs w:val="22"/>
        </w:rPr>
        <w:t>egerimus</w:t>
      </w:r>
      <w:proofErr w:type="spellEnd"/>
      <w:r>
        <w:rPr>
          <w:color w:val="000000"/>
          <w:sz w:val="22"/>
          <w:szCs w:val="22"/>
        </w:rPr>
        <w:t xml:space="preserve"> et </w:t>
      </w:r>
      <w:proofErr w:type="spellStart"/>
      <w:r>
        <w:rPr>
          <w:color w:val="000000"/>
          <w:sz w:val="22"/>
          <w:szCs w:val="22"/>
        </w:rPr>
        <w:t>singuli</w:t>
      </w:r>
      <w:proofErr w:type="spellEnd"/>
      <w:r>
        <w:rPr>
          <w:color w:val="000000"/>
          <w:sz w:val="22"/>
          <w:szCs w:val="22"/>
        </w:rPr>
        <w:t xml:space="preserve">. </w:t>
      </w:r>
      <w:proofErr w:type="spellStart"/>
      <w:r>
        <w:rPr>
          <w:color w:val="000000"/>
          <w:sz w:val="22"/>
          <w:szCs w:val="22"/>
        </w:rPr>
        <w:t>Samaritanus</w:t>
      </w:r>
      <w:proofErr w:type="spellEnd"/>
      <w:r>
        <w:rPr>
          <w:color w:val="000000"/>
          <w:sz w:val="22"/>
          <w:szCs w:val="22"/>
        </w:rPr>
        <w:t xml:space="preserve"> </w:t>
      </w:r>
      <w:proofErr w:type="spellStart"/>
      <w:r>
        <w:rPr>
          <w:color w:val="000000"/>
          <w:sz w:val="22"/>
          <w:szCs w:val="22"/>
        </w:rPr>
        <w:t>dominum</w:t>
      </w:r>
      <w:proofErr w:type="spellEnd"/>
      <w:r>
        <w:rPr>
          <w:color w:val="000000"/>
          <w:sz w:val="22"/>
          <w:szCs w:val="22"/>
        </w:rPr>
        <w:t xml:space="preserve"> </w:t>
      </w:r>
      <w:proofErr w:type="spellStart"/>
      <w:r>
        <w:rPr>
          <w:color w:val="000000"/>
          <w:sz w:val="22"/>
          <w:szCs w:val="22"/>
        </w:rPr>
        <w:t>habitationum</w:t>
      </w:r>
      <w:proofErr w:type="spellEnd"/>
      <w:r>
        <w:rPr>
          <w:color w:val="000000"/>
          <w:sz w:val="22"/>
          <w:szCs w:val="22"/>
        </w:rPr>
        <w:t xml:space="preserve"> </w:t>
      </w:r>
      <w:proofErr w:type="spellStart"/>
      <w:r>
        <w:rPr>
          <w:color w:val="000000"/>
          <w:sz w:val="22"/>
          <w:szCs w:val="22"/>
        </w:rPr>
        <w:t>exspectavit</w:t>
      </w:r>
      <w:proofErr w:type="spellEnd"/>
      <w:r>
        <w:rPr>
          <w:color w:val="000000"/>
          <w:sz w:val="22"/>
          <w:szCs w:val="22"/>
        </w:rPr>
        <w:t xml:space="preserve"> qui </w:t>
      </w:r>
      <w:proofErr w:type="spellStart"/>
      <w:r>
        <w:rPr>
          <w:color w:val="000000"/>
          <w:sz w:val="22"/>
          <w:szCs w:val="22"/>
        </w:rPr>
        <w:t>hominis</w:t>
      </w:r>
      <w:proofErr w:type="spellEnd"/>
      <w:r>
        <w:rPr>
          <w:color w:val="000000"/>
          <w:sz w:val="22"/>
          <w:szCs w:val="22"/>
        </w:rPr>
        <w:t xml:space="preserve"> </w:t>
      </w:r>
      <w:proofErr w:type="spellStart"/>
      <w:r>
        <w:rPr>
          <w:color w:val="000000"/>
          <w:sz w:val="22"/>
          <w:szCs w:val="22"/>
        </w:rPr>
        <w:t>illius</w:t>
      </w:r>
      <w:proofErr w:type="spellEnd"/>
      <w:r>
        <w:rPr>
          <w:color w:val="000000"/>
          <w:sz w:val="22"/>
          <w:szCs w:val="22"/>
        </w:rPr>
        <w:t xml:space="preserve"> </w:t>
      </w:r>
      <w:proofErr w:type="spellStart"/>
      <w:r>
        <w:rPr>
          <w:color w:val="000000"/>
          <w:sz w:val="22"/>
          <w:szCs w:val="22"/>
        </w:rPr>
        <w:t>curam</w:t>
      </w:r>
      <w:proofErr w:type="spellEnd"/>
      <w:r>
        <w:rPr>
          <w:color w:val="000000"/>
          <w:sz w:val="22"/>
          <w:szCs w:val="22"/>
        </w:rPr>
        <w:t xml:space="preserve"> </w:t>
      </w:r>
      <w:proofErr w:type="spellStart"/>
      <w:r>
        <w:rPr>
          <w:color w:val="000000"/>
          <w:sz w:val="22"/>
          <w:szCs w:val="22"/>
        </w:rPr>
        <w:t>habere</w:t>
      </w:r>
      <w:proofErr w:type="spellEnd"/>
      <w:r>
        <w:rPr>
          <w:color w:val="000000"/>
          <w:sz w:val="22"/>
          <w:szCs w:val="22"/>
        </w:rPr>
        <w:t xml:space="preserve"> </w:t>
      </w:r>
      <w:proofErr w:type="spellStart"/>
      <w:r>
        <w:rPr>
          <w:color w:val="000000"/>
          <w:sz w:val="22"/>
          <w:szCs w:val="22"/>
        </w:rPr>
        <w:t>potuisset</w:t>
      </w:r>
      <w:proofErr w:type="spellEnd"/>
      <w:r>
        <w:rPr>
          <w:color w:val="000000"/>
          <w:sz w:val="22"/>
          <w:szCs w:val="22"/>
        </w:rPr>
        <w:t xml:space="preserve">, ut nos vocati </w:t>
      </w:r>
      <w:proofErr w:type="spellStart"/>
      <w:r>
        <w:rPr>
          <w:color w:val="000000"/>
          <w:sz w:val="22"/>
          <w:szCs w:val="22"/>
        </w:rPr>
        <w:t>sumus</w:t>
      </w:r>
      <w:proofErr w:type="spellEnd"/>
      <w:r>
        <w:rPr>
          <w:color w:val="000000"/>
          <w:sz w:val="22"/>
          <w:szCs w:val="22"/>
        </w:rPr>
        <w:t xml:space="preserve"> ad </w:t>
      </w:r>
      <w:proofErr w:type="spellStart"/>
      <w:r>
        <w:rPr>
          <w:color w:val="000000"/>
          <w:sz w:val="22"/>
          <w:szCs w:val="22"/>
        </w:rPr>
        <w:t>invitandum</w:t>
      </w:r>
      <w:proofErr w:type="spellEnd"/>
      <w:r>
        <w:rPr>
          <w:color w:val="000000"/>
          <w:sz w:val="22"/>
          <w:szCs w:val="22"/>
        </w:rPr>
        <w:t xml:space="preserve"> et </w:t>
      </w:r>
      <w:proofErr w:type="spellStart"/>
      <w:r>
        <w:rPr>
          <w:color w:val="000000"/>
          <w:sz w:val="22"/>
          <w:szCs w:val="22"/>
        </w:rPr>
        <w:t>congrediendum</w:t>
      </w:r>
      <w:proofErr w:type="spellEnd"/>
      <w:r>
        <w:rPr>
          <w:color w:val="000000"/>
          <w:sz w:val="22"/>
          <w:szCs w:val="22"/>
        </w:rPr>
        <w:t xml:space="preserve"> in </w:t>
      </w:r>
      <w:proofErr w:type="spellStart"/>
      <w:r>
        <w:rPr>
          <w:color w:val="000000"/>
          <w:sz w:val="22"/>
          <w:szCs w:val="22"/>
        </w:rPr>
        <w:t>quoddam</w:t>
      </w:r>
      <w:proofErr w:type="spellEnd"/>
      <w:r>
        <w:rPr>
          <w:color w:val="000000"/>
          <w:sz w:val="22"/>
          <w:szCs w:val="22"/>
        </w:rPr>
        <w:t xml:space="preserve"> "nos" </w:t>
      </w:r>
      <w:proofErr w:type="spellStart"/>
      <w:r>
        <w:rPr>
          <w:color w:val="000000"/>
          <w:sz w:val="22"/>
          <w:szCs w:val="22"/>
        </w:rPr>
        <w:t>fortius</w:t>
      </w:r>
      <w:proofErr w:type="spellEnd"/>
      <w:r>
        <w:rPr>
          <w:color w:val="000000"/>
          <w:sz w:val="22"/>
          <w:szCs w:val="22"/>
        </w:rPr>
        <w:t xml:space="preserve"> summa </w:t>
      </w:r>
      <w:proofErr w:type="spellStart"/>
      <w:r>
        <w:rPr>
          <w:color w:val="000000"/>
          <w:sz w:val="22"/>
          <w:szCs w:val="22"/>
        </w:rPr>
        <w:t>parvarum</w:t>
      </w:r>
      <w:proofErr w:type="spellEnd"/>
      <w:r>
        <w:rPr>
          <w:color w:val="000000"/>
          <w:sz w:val="22"/>
          <w:szCs w:val="22"/>
        </w:rPr>
        <w:t xml:space="preserve"> </w:t>
      </w:r>
      <w:proofErr w:type="spellStart"/>
      <w:r>
        <w:rPr>
          <w:color w:val="000000"/>
          <w:sz w:val="22"/>
          <w:szCs w:val="22"/>
        </w:rPr>
        <w:t>individualitatum</w:t>
      </w:r>
      <w:proofErr w:type="spellEnd"/>
      <w:r>
        <w:rPr>
          <w:color w:val="000000"/>
          <w:sz w:val="22"/>
          <w:szCs w:val="22"/>
        </w:rPr>
        <w:t xml:space="preserve">. Ad </w:t>
      </w:r>
      <w:proofErr w:type="spellStart"/>
      <w:r>
        <w:rPr>
          <w:color w:val="000000"/>
          <w:sz w:val="22"/>
          <w:szCs w:val="22"/>
        </w:rPr>
        <w:t>memoriam</w:t>
      </w:r>
      <w:proofErr w:type="spellEnd"/>
      <w:r>
        <w:rPr>
          <w:color w:val="000000"/>
          <w:sz w:val="22"/>
          <w:szCs w:val="22"/>
        </w:rPr>
        <w:t xml:space="preserve"> </w:t>
      </w:r>
      <w:proofErr w:type="spellStart"/>
      <w:r>
        <w:rPr>
          <w:color w:val="000000"/>
          <w:sz w:val="22"/>
          <w:szCs w:val="22"/>
        </w:rPr>
        <w:t>revocemus</w:t>
      </w:r>
      <w:proofErr w:type="spellEnd"/>
      <w:r>
        <w:rPr>
          <w:color w:val="000000"/>
          <w:sz w:val="22"/>
          <w:szCs w:val="22"/>
        </w:rPr>
        <w:t xml:space="preserve"> "</w:t>
      </w:r>
      <w:proofErr w:type="spellStart"/>
      <w:r>
        <w:rPr>
          <w:color w:val="000000"/>
          <w:sz w:val="22"/>
          <w:szCs w:val="22"/>
        </w:rPr>
        <w:t>totum</w:t>
      </w:r>
      <w:proofErr w:type="spellEnd"/>
      <w:r>
        <w:rPr>
          <w:color w:val="000000"/>
          <w:sz w:val="22"/>
          <w:szCs w:val="22"/>
        </w:rPr>
        <w:t xml:space="preserve"> </w:t>
      </w:r>
      <w:proofErr w:type="spellStart"/>
      <w:r>
        <w:rPr>
          <w:color w:val="000000"/>
          <w:sz w:val="22"/>
          <w:szCs w:val="22"/>
        </w:rPr>
        <w:t>maius</w:t>
      </w:r>
      <w:proofErr w:type="spellEnd"/>
      <w:r>
        <w:rPr>
          <w:color w:val="000000"/>
          <w:sz w:val="22"/>
          <w:szCs w:val="22"/>
        </w:rPr>
        <w:t xml:space="preserve"> esse </w:t>
      </w:r>
      <w:proofErr w:type="spellStart"/>
      <w:r>
        <w:rPr>
          <w:color w:val="000000"/>
          <w:sz w:val="22"/>
          <w:szCs w:val="22"/>
        </w:rPr>
        <w:t>quam</w:t>
      </w:r>
      <w:proofErr w:type="spellEnd"/>
      <w:r>
        <w:rPr>
          <w:color w:val="000000"/>
          <w:sz w:val="22"/>
          <w:szCs w:val="22"/>
        </w:rPr>
        <w:t xml:space="preserve"> partes et </w:t>
      </w:r>
      <w:proofErr w:type="spellStart"/>
      <w:r>
        <w:rPr>
          <w:color w:val="000000"/>
          <w:sz w:val="22"/>
          <w:szCs w:val="22"/>
        </w:rPr>
        <w:t>maius</w:t>
      </w:r>
      <w:proofErr w:type="spellEnd"/>
      <w:r>
        <w:rPr>
          <w:color w:val="000000"/>
          <w:sz w:val="22"/>
          <w:szCs w:val="22"/>
        </w:rPr>
        <w:t xml:space="preserve"> esse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simplici</w:t>
      </w:r>
      <w:proofErr w:type="spellEnd"/>
      <w:r>
        <w:rPr>
          <w:color w:val="000000"/>
          <w:sz w:val="22"/>
          <w:szCs w:val="22"/>
        </w:rPr>
        <w:t xml:space="preserve"> summa </w:t>
      </w:r>
      <w:proofErr w:type="spellStart"/>
      <w:r>
        <w:rPr>
          <w:color w:val="000000"/>
          <w:sz w:val="22"/>
          <w:szCs w:val="22"/>
        </w:rPr>
        <w:t>eorum</w:t>
      </w:r>
      <w:proofErr w:type="spellEnd"/>
      <w:r>
        <w:rPr>
          <w:color w:val="000000"/>
          <w:sz w:val="22"/>
          <w:szCs w:val="22"/>
        </w:rPr>
        <w:t xml:space="preserve">».[60] </w:t>
      </w:r>
      <w:proofErr w:type="spellStart"/>
      <w:r>
        <w:rPr>
          <w:color w:val="000000"/>
          <w:sz w:val="22"/>
          <w:szCs w:val="22"/>
        </w:rPr>
        <w:t>Abdicemus</w:t>
      </w:r>
      <w:proofErr w:type="spellEnd"/>
      <w:r>
        <w:rPr>
          <w:color w:val="000000"/>
          <w:sz w:val="22"/>
          <w:szCs w:val="22"/>
        </w:rPr>
        <w:t xml:space="preserve"> vilitati et </w:t>
      </w:r>
      <w:proofErr w:type="spellStart"/>
      <w:r>
        <w:rPr>
          <w:color w:val="000000"/>
          <w:sz w:val="22"/>
          <w:szCs w:val="22"/>
        </w:rPr>
        <w:t>indignationi</w:t>
      </w:r>
      <w:proofErr w:type="spellEnd"/>
      <w:r>
        <w:rPr>
          <w:color w:val="000000"/>
          <w:sz w:val="22"/>
          <w:szCs w:val="22"/>
        </w:rPr>
        <w:t xml:space="preserve"> </w:t>
      </w:r>
      <w:proofErr w:type="spellStart"/>
      <w:r>
        <w:rPr>
          <w:color w:val="000000"/>
          <w:sz w:val="22"/>
          <w:szCs w:val="22"/>
        </w:rPr>
        <w:t>particularium</w:t>
      </w:r>
      <w:proofErr w:type="spellEnd"/>
      <w:r>
        <w:rPr>
          <w:color w:val="000000"/>
          <w:sz w:val="22"/>
          <w:szCs w:val="22"/>
        </w:rPr>
        <w:t xml:space="preserve"> </w:t>
      </w:r>
      <w:proofErr w:type="spellStart"/>
      <w:r>
        <w:rPr>
          <w:color w:val="000000"/>
          <w:sz w:val="22"/>
          <w:szCs w:val="22"/>
        </w:rPr>
        <w:t>sterilium</w:t>
      </w:r>
      <w:proofErr w:type="spellEnd"/>
      <w:r>
        <w:rPr>
          <w:color w:val="000000"/>
          <w:sz w:val="22"/>
          <w:szCs w:val="22"/>
        </w:rPr>
        <w:t xml:space="preserve">, </w:t>
      </w:r>
      <w:proofErr w:type="spellStart"/>
      <w:r>
        <w:rPr>
          <w:color w:val="000000"/>
          <w:sz w:val="22"/>
          <w:szCs w:val="22"/>
        </w:rPr>
        <w:t>infinitarum</w:t>
      </w:r>
      <w:proofErr w:type="spellEnd"/>
      <w:r>
        <w:rPr>
          <w:color w:val="000000"/>
          <w:sz w:val="22"/>
          <w:szCs w:val="22"/>
        </w:rPr>
        <w:t xml:space="preserve"> </w:t>
      </w:r>
      <w:proofErr w:type="spellStart"/>
      <w:r>
        <w:rPr>
          <w:color w:val="000000"/>
          <w:sz w:val="22"/>
          <w:szCs w:val="22"/>
        </w:rPr>
        <w:t>contrarietatum</w:t>
      </w:r>
      <w:proofErr w:type="spellEnd"/>
      <w:r>
        <w:rPr>
          <w:color w:val="000000"/>
          <w:sz w:val="22"/>
          <w:szCs w:val="22"/>
        </w:rPr>
        <w:t xml:space="preserve">. </w:t>
      </w:r>
      <w:proofErr w:type="spellStart"/>
      <w:r>
        <w:rPr>
          <w:color w:val="000000"/>
          <w:sz w:val="22"/>
          <w:szCs w:val="22"/>
        </w:rPr>
        <w:t>Desinamus</w:t>
      </w:r>
      <w:proofErr w:type="spellEnd"/>
      <w:r>
        <w:rPr>
          <w:color w:val="000000"/>
          <w:sz w:val="22"/>
          <w:szCs w:val="22"/>
        </w:rPr>
        <w:t xml:space="preserve"> celare </w:t>
      </w:r>
      <w:proofErr w:type="spellStart"/>
      <w:r>
        <w:rPr>
          <w:color w:val="000000"/>
          <w:sz w:val="22"/>
          <w:szCs w:val="22"/>
        </w:rPr>
        <w:t>dolorem</w:t>
      </w:r>
      <w:proofErr w:type="spellEnd"/>
      <w:r>
        <w:rPr>
          <w:color w:val="000000"/>
          <w:sz w:val="22"/>
          <w:szCs w:val="22"/>
        </w:rPr>
        <w:t xml:space="preserve"> </w:t>
      </w:r>
      <w:proofErr w:type="spellStart"/>
      <w:r>
        <w:rPr>
          <w:color w:val="000000"/>
          <w:sz w:val="22"/>
          <w:szCs w:val="22"/>
        </w:rPr>
        <w:t>damnorum</w:t>
      </w:r>
      <w:proofErr w:type="spellEnd"/>
      <w:r>
        <w:rPr>
          <w:color w:val="000000"/>
          <w:sz w:val="22"/>
          <w:szCs w:val="22"/>
        </w:rPr>
        <w:t xml:space="preserve"> et </w:t>
      </w:r>
      <w:proofErr w:type="spellStart"/>
      <w:r>
        <w:rPr>
          <w:color w:val="000000"/>
          <w:sz w:val="22"/>
          <w:szCs w:val="22"/>
        </w:rPr>
        <w:t>sumamus</w:t>
      </w:r>
      <w:proofErr w:type="spellEnd"/>
      <w:r>
        <w:rPr>
          <w:color w:val="000000"/>
          <w:sz w:val="22"/>
          <w:szCs w:val="22"/>
        </w:rPr>
        <w:t xml:space="preserve"> </w:t>
      </w:r>
      <w:proofErr w:type="spellStart"/>
      <w:r>
        <w:rPr>
          <w:color w:val="000000"/>
          <w:sz w:val="22"/>
          <w:szCs w:val="22"/>
        </w:rPr>
        <w:t>responsabilitatem</w:t>
      </w:r>
      <w:proofErr w:type="spellEnd"/>
      <w:r>
        <w:rPr>
          <w:color w:val="000000"/>
          <w:sz w:val="22"/>
          <w:szCs w:val="22"/>
        </w:rPr>
        <w:t xml:space="preserve"> </w:t>
      </w:r>
      <w:proofErr w:type="spellStart"/>
      <w:r>
        <w:rPr>
          <w:color w:val="000000"/>
          <w:sz w:val="22"/>
          <w:szCs w:val="22"/>
        </w:rPr>
        <w:t>scelerum</w:t>
      </w:r>
      <w:proofErr w:type="spellEnd"/>
      <w:r>
        <w:rPr>
          <w:color w:val="000000"/>
          <w:sz w:val="22"/>
          <w:szCs w:val="22"/>
        </w:rPr>
        <w:t xml:space="preserve"> </w:t>
      </w:r>
      <w:proofErr w:type="spellStart"/>
      <w:r>
        <w:rPr>
          <w:color w:val="000000"/>
          <w:sz w:val="22"/>
          <w:szCs w:val="22"/>
        </w:rPr>
        <w:t>nostrorum</w:t>
      </w:r>
      <w:proofErr w:type="spellEnd"/>
      <w:r>
        <w:rPr>
          <w:color w:val="000000"/>
          <w:sz w:val="22"/>
          <w:szCs w:val="22"/>
        </w:rPr>
        <w:t xml:space="preserve">, </w:t>
      </w:r>
      <w:proofErr w:type="spellStart"/>
      <w:r>
        <w:rPr>
          <w:color w:val="000000"/>
          <w:sz w:val="22"/>
          <w:szCs w:val="22"/>
        </w:rPr>
        <w:t>socordiae</w:t>
      </w:r>
      <w:proofErr w:type="spellEnd"/>
      <w:r>
        <w:rPr>
          <w:color w:val="000000"/>
          <w:sz w:val="22"/>
          <w:szCs w:val="22"/>
        </w:rPr>
        <w:t xml:space="preserve"> </w:t>
      </w:r>
      <w:proofErr w:type="spellStart"/>
      <w:r>
        <w:rPr>
          <w:color w:val="000000"/>
          <w:sz w:val="22"/>
          <w:szCs w:val="22"/>
        </w:rPr>
        <w:t>nostrae</w:t>
      </w:r>
      <w:proofErr w:type="spellEnd"/>
      <w:r>
        <w:rPr>
          <w:color w:val="000000"/>
          <w:sz w:val="22"/>
          <w:szCs w:val="22"/>
        </w:rPr>
        <w:t xml:space="preserve"> et </w:t>
      </w:r>
      <w:proofErr w:type="spellStart"/>
      <w:r>
        <w:rPr>
          <w:color w:val="000000"/>
          <w:sz w:val="22"/>
          <w:szCs w:val="22"/>
        </w:rPr>
        <w:t>mendaciorum</w:t>
      </w:r>
      <w:proofErr w:type="spellEnd"/>
      <w:r>
        <w:rPr>
          <w:color w:val="000000"/>
          <w:sz w:val="22"/>
          <w:szCs w:val="22"/>
        </w:rPr>
        <w:t xml:space="preserve"> </w:t>
      </w:r>
      <w:proofErr w:type="spellStart"/>
      <w:r>
        <w:rPr>
          <w:color w:val="000000"/>
          <w:sz w:val="22"/>
          <w:szCs w:val="22"/>
        </w:rPr>
        <w:t>nostrorum</w:t>
      </w:r>
      <w:proofErr w:type="spellEnd"/>
      <w:r>
        <w:rPr>
          <w:color w:val="000000"/>
          <w:sz w:val="22"/>
          <w:szCs w:val="22"/>
        </w:rPr>
        <w:t xml:space="preserve">. </w:t>
      </w:r>
      <w:proofErr w:type="spellStart"/>
      <w:r>
        <w:rPr>
          <w:color w:val="000000"/>
          <w:sz w:val="22"/>
          <w:szCs w:val="22"/>
          <w:lang w:val="fr-FR"/>
        </w:rPr>
        <w:t>Reconciliatio</w:t>
      </w:r>
      <w:proofErr w:type="spellEnd"/>
      <w:r>
        <w:rPr>
          <w:color w:val="000000"/>
          <w:sz w:val="22"/>
          <w:szCs w:val="22"/>
          <w:lang w:val="fr-FR"/>
        </w:rPr>
        <w:t xml:space="preserve"> </w:t>
      </w:r>
      <w:proofErr w:type="spellStart"/>
      <w:r>
        <w:rPr>
          <w:color w:val="000000"/>
          <w:sz w:val="22"/>
          <w:szCs w:val="22"/>
          <w:lang w:val="fr-FR"/>
        </w:rPr>
        <w:t>reparatrix</w:t>
      </w:r>
      <w:proofErr w:type="spellEnd"/>
      <w:r>
        <w:rPr>
          <w:color w:val="000000"/>
          <w:sz w:val="22"/>
          <w:szCs w:val="22"/>
          <w:lang w:val="fr-FR"/>
        </w:rPr>
        <w:t xml:space="preserve"> nos </w:t>
      </w:r>
      <w:proofErr w:type="spellStart"/>
      <w:r>
        <w:rPr>
          <w:color w:val="000000"/>
          <w:sz w:val="22"/>
          <w:szCs w:val="22"/>
          <w:lang w:val="fr-FR"/>
        </w:rPr>
        <w:t>resuscitabit</w:t>
      </w:r>
      <w:proofErr w:type="spellEnd"/>
      <w:r>
        <w:rPr>
          <w:color w:val="000000"/>
          <w:sz w:val="22"/>
          <w:szCs w:val="22"/>
          <w:lang w:val="fr-FR"/>
        </w:rPr>
        <w:t xml:space="preserve"> et </w:t>
      </w:r>
      <w:proofErr w:type="spellStart"/>
      <w:r>
        <w:rPr>
          <w:color w:val="000000"/>
          <w:sz w:val="22"/>
          <w:szCs w:val="22"/>
          <w:lang w:val="fr-FR"/>
        </w:rPr>
        <w:t>timorem</w:t>
      </w:r>
      <w:proofErr w:type="spellEnd"/>
      <w:r>
        <w:rPr>
          <w:color w:val="000000"/>
          <w:sz w:val="22"/>
          <w:szCs w:val="22"/>
          <w:lang w:val="fr-FR"/>
        </w:rPr>
        <w:t xml:space="preserve"> </w:t>
      </w:r>
      <w:proofErr w:type="spellStart"/>
      <w:r>
        <w:rPr>
          <w:color w:val="000000"/>
          <w:sz w:val="22"/>
          <w:szCs w:val="22"/>
          <w:lang w:val="fr-FR"/>
        </w:rPr>
        <w:t>fugabit</w:t>
      </w:r>
      <w:proofErr w:type="spellEnd"/>
      <w:r>
        <w:rPr>
          <w:color w:val="000000"/>
          <w:sz w:val="22"/>
          <w:szCs w:val="22"/>
          <w:lang w:val="fr-FR"/>
        </w:rPr>
        <w:t xml:space="preserve"> a </w:t>
      </w:r>
      <w:proofErr w:type="spellStart"/>
      <w:r>
        <w:rPr>
          <w:color w:val="000000"/>
          <w:sz w:val="22"/>
          <w:szCs w:val="22"/>
          <w:lang w:val="fr-FR"/>
        </w:rPr>
        <w:t>nobis</w:t>
      </w:r>
      <w:proofErr w:type="spellEnd"/>
      <w:r>
        <w:rPr>
          <w:color w:val="000000"/>
          <w:sz w:val="22"/>
          <w:szCs w:val="22"/>
          <w:lang w:val="fr-FR"/>
        </w:rPr>
        <w:t xml:space="preserve"> et ab </w:t>
      </w:r>
      <w:proofErr w:type="spellStart"/>
      <w:r>
        <w:rPr>
          <w:color w:val="000000"/>
          <w:sz w:val="22"/>
          <w:szCs w:val="22"/>
          <w:lang w:val="fr-FR"/>
        </w:rPr>
        <w:t>aliis</w:t>
      </w:r>
      <w:proofErr w:type="spellEnd"/>
      <w:r>
        <w:rPr>
          <w:color w:val="000000"/>
          <w:sz w:val="22"/>
          <w:szCs w:val="22"/>
          <w:lang w:val="fr-FR"/>
        </w:rPr>
        <w:t>.</w:t>
      </w:r>
    </w:p>
    <w:p w14:paraId="1FD03BE2" w14:textId="77777777" w:rsidR="0009444E" w:rsidRDefault="0080699A">
      <w:pPr>
        <w:pStyle w:val="NormaleWeb"/>
        <w:shd w:val="clear" w:color="auto" w:fill="FFFFFF"/>
      </w:pPr>
      <w:bookmarkStart w:id="155" w:name="78"/>
      <w:r>
        <w:rPr>
          <w:rFonts w:ascii="Tahoma" w:hAnsi="Tahoma" w:cs="Tahoma"/>
          <w:color w:val="000000"/>
          <w:sz w:val="22"/>
          <w:szCs w:val="22"/>
          <w:shd w:val="clear" w:color="auto" w:fill="FFFFFF"/>
        </w:rPr>
        <w:t>78</w:t>
      </w:r>
      <w:bookmarkEnd w:id="155"/>
      <w:r>
        <w:rPr>
          <w:rFonts w:ascii="Tahoma" w:hAnsi="Tahoma" w:cs="Tahoma"/>
          <w:color w:val="000000"/>
          <w:sz w:val="22"/>
          <w:szCs w:val="22"/>
          <w:shd w:val="clear" w:color="auto" w:fill="FFFFFF"/>
        </w:rPr>
        <w:t>. È possibile cominciare dal basso e caso per caso, lottare per ciò che è più concreto e locale, fino all’ultimo angolo della patria e del mondo, con la stessa cura che il viandante di Samaria ebbe per ogni piaga dell’uomo ferito. Cerchiamo gli altri e facciamoci carico della realtà che ci spetta, senza temere il dolore o l’impotenza, perché lì c’è tutto il bene che Dio ha seminato nel cuore dell’essere umano. Le difficoltà che sembrano enormi sono l’opportunità per crescere, e non la scusa per la tristezza inerte che favorisce la sottomissione. Però non facciamolo da soli, individualmente. Il samaritano cercò un affittacamere che potesse prendersi cura di quell’uomo, come noi siamo chiamati a invitare e incontrarci in un “noi” che sia più forte della somma di piccole individualità; ricordiamoci che «il tutto è più delle parti, ed è anche più della loro semplice somma».</w:t>
      </w:r>
      <w:bookmarkStart w:id="156" w:name="_ftnref60"/>
      <w:r>
        <w:fldChar w:fldCharType="begin"/>
      </w:r>
      <w:r>
        <w:instrText xml:space="preserve"> HYPERLINK  "https://www.vatican.va/content/francesco/it/encyclicals/documents/papa-francesco_20201003_enciclica-fratelli-tutti.html#_ftn60" </w:instrText>
      </w:r>
      <w:r>
        <w:fldChar w:fldCharType="separate"/>
      </w:r>
      <w:r>
        <w:rPr>
          <w:rStyle w:val="Collegamentoipertestuale"/>
          <w:rFonts w:ascii="Tahoma" w:hAnsi="Tahoma" w:cs="Tahoma"/>
          <w:color w:val="000000"/>
          <w:sz w:val="22"/>
          <w:szCs w:val="22"/>
          <w:shd w:val="clear" w:color="auto" w:fill="FFFFFF"/>
        </w:rPr>
        <w:t>[60]</w:t>
      </w:r>
      <w:r>
        <w:rPr>
          <w:rStyle w:val="Collegamentoipertestuale"/>
          <w:rFonts w:ascii="Tahoma" w:hAnsi="Tahoma" w:cs="Tahoma"/>
          <w:color w:val="000000"/>
          <w:sz w:val="22"/>
          <w:szCs w:val="22"/>
          <w:shd w:val="clear" w:color="auto" w:fill="FFFFFF"/>
        </w:rPr>
        <w:fldChar w:fldCharType="end"/>
      </w:r>
      <w:bookmarkEnd w:id="156"/>
      <w:r>
        <w:rPr>
          <w:rFonts w:ascii="Tahoma" w:hAnsi="Tahoma" w:cs="Tahoma"/>
          <w:color w:val="000000"/>
          <w:sz w:val="22"/>
          <w:szCs w:val="22"/>
          <w:shd w:val="clear" w:color="auto" w:fill="FFFFFF"/>
        </w:rPr>
        <w:t xml:space="preserve"> Rinunciamo alla meschinità e al risentimento dei particolarismi sterili, delle contrapposizioni senza fine. Smettiamo di nascondere il dolore delle perdite e facciamoci carico dei nostri delitti, della nostra ignavia e delle nostre menzogne. La riconciliazione riparatrice ci farà risorgere e farà perdere la paura a noi stessi e agli altri.</w:t>
      </w:r>
    </w:p>
    <w:p w14:paraId="12960B38" w14:textId="77777777" w:rsidR="0009444E" w:rsidRDefault="0080699A">
      <w:pPr>
        <w:pStyle w:val="NormaleWeb"/>
        <w:shd w:val="clear" w:color="auto" w:fill="FFFFFF"/>
        <w:rPr>
          <w:color w:val="000000"/>
          <w:sz w:val="22"/>
          <w:szCs w:val="22"/>
          <w:lang w:val="fr-FR"/>
        </w:rPr>
      </w:pPr>
      <w:r>
        <w:rPr>
          <w:color w:val="000000"/>
          <w:sz w:val="22"/>
          <w:szCs w:val="22"/>
          <w:lang w:val="fr-FR"/>
        </w:rPr>
        <w:t xml:space="preserve">79. </w:t>
      </w:r>
      <w:proofErr w:type="spellStart"/>
      <w:r>
        <w:rPr>
          <w:color w:val="000000"/>
          <w:sz w:val="22"/>
          <w:szCs w:val="22"/>
          <w:lang w:val="fr-FR"/>
        </w:rPr>
        <w:t>Samaritanus</w:t>
      </w:r>
      <w:proofErr w:type="spellEnd"/>
      <w:r>
        <w:rPr>
          <w:color w:val="000000"/>
          <w:sz w:val="22"/>
          <w:szCs w:val="22"/>
          <w:lang w:val="fr-FR"/>
        </w:rPr>
        <w:t xml:space="preserve"> </w:t>
      </w:r>
      <w:proofErr w:type="spellStart"/>
      <w:r>
        <w:rPr>
          <w:color w:val="000000"/>
          <w:sz w:val="22"/>
          <w:szCs w:val="22"/>
          <w:lang w:val="fr-FR"/>
        </w:rPr>
        <w:t>itineris</w:t>
      </w:r>
      <w:proofErr w:type="spellEnd"/>
      <w:r>
        <w:rPr>
          <w:color w:val="000000"/>
          <w:sz w:val="22"/>
          <w:szCs w:val="22"/>
          <w:lang w:val="fr-FR"/>
        </w:rPr>
        <w:t xml:space="preserve"> </w:t>
      </w:r>
      <w:proofErr w:type="spellStart"/>
      <w:r>
        <w:rPr>
          <w:color w:val="000000"/>
          <w:sz w:val="22"/>
          <w:szCs w:val="22"/>
          <w:lang w:val="fr-FR"/>
        </w:rPr>
        <w:t>abiit</w:t>
      </w:r>
      <w:proofErr w:type="spellEnd"/>
      <w:r>
        <w:rPr>
          <w:color w:val="000000"/>
          <w:sz w:val="22"/>
          <w:szCs w:val="22"/>
          <w:lang w:val="fr-FR"/>
        </w:rPr>
        <w:t xml:space="preserve"> </w:t>
      </w:r>
      <w:proofErr w:type="spellStart"/>
      <w:r>
        <w:rPr>
          <w:color w:val="000000"/>
          <w:sz w:val="22"/>
          <w:szCs w:val="22"/>
          <w:lang w:val="fr-FR"/>
        </w:rPr>
        <w:t>quin</w:t>
      </w:r>
      <w:proofErr w:type="spellEnd"/>
      <w:r>
        <w:rPr>
          <w:color w:val="000000"/>
          <w:sz w:val="22"/>
          <w:szCs w:val="22"/>
          <w:lang w:val="fr-FR"/>
        </w:rPr>
        <w:t xml:space="preserve"> </w:t>
      </w:r>
      <w:proofErr w:type="spellStart"/>
      <w:r>
        <w:rPr>
          <w:color w:val="000000"/>
          <w:sz w:val="22"/>
          <w:szCs w:val="22"/>
          <w:lang w:val="fr-FR"/>
        </w:rPr>
        <w:t>expectaret</w:t>
      </w:r>
      <w:proofErr w:type="spellEnd"/>
      <w:r>
        <w:rPr>
          <w:color w:val="000000"/>
          <w:sz w:val="22"/>
          <w:szCs w:val="22"/>
          <w:lang w:val="fr-FR"/>
        </w:rPr>
        <w:t xml:space="preserve"> </w:t>
      </w:r>
      <w:proofErr w:type="spellStart"/>
      <w:r>
        <w:rPr>
          <w:color w:val="000000"/>
          <w:sz w:val="22"/>
          <w:szCs w:val="22"/>
          <w:lang w:val="fr-FR"/>
        </w:rPr>
        <w:t>praemia</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gratiarum</w:t>
      </w:r>
      <w:proofErr w:type="spellEnd"/>
      <w:r>
        <w:rPr>
          <w:color w:val="000000"/>
          <w:sz w:val="22"/>
          <w:szCs w:val="22"/>
          <w:lang w:val="fr-FR"/>
        </w:rPr>
        <w:t xml:space="preserve"> </w:t>
      </w:r>
      <w:proofErr w:type="spellStart"/>
      <w:r>
        <w:rPr>
          <w:color w:val="000000"/>
          <w:sz w:val="22"/>
          <w:szCs w:val="22"/>
          <w:lang w:val="fr-FR"/>
        </w:rPr>
        <w:t>actiones</w:t>
      </w:r>
      <w:proofErr w:type="spellEnd"/>
      <w:r>
        <w:rPr>
          <w:color w:val="000000"/>
          <w:sz w:val="22"/>
          <w:szCs w:val="22"/>
          <w:lang w:val="fr-FR"/>
        </w:rPr>
        <w:t xml:space="preserve">. </w:t>
      </w:r>
      <w:proofErr w:type="spellStart"/>
      <w:r>
        <w:rPr>
          <w:color w:val="000000"/>
          <w:sz w:val="22"/>
          <w:szCs w:val="22"/>
          <w:lang w:val="fr-FR"/>
        </w:rPr>
        <w:t>Dedicatio</w:t>
      </w:r>
      <w:proofErr w:type="spellEnd"/>
      <w:r>
        <w:rPr>
          <w:color w:val="000000"/>
          <w:sz w:val="22"/>
          <w:szCs w:val="22"/>
          <w:lang w:val="fr-FR"/>
        </w:rPr>
        <w:t xml:space="preserve"> </w:t>
      </w:r>
      <w:proofErr w:type="spellStart"/>
      <w:r>
        <w:rPr>
          <w:color w:val="000000"/>
          <w:sz w:val="22"/>
          <w:szCs w:val="22"/>
          <w:lang w:val="fr-FR"/>
        </w:rPr>
        <w:t>muneri</w:t>
      </w:r>
      <w:proofErr w:type="spellEnd"/>
      <w:r>
        <w:rPr>
          <w:color w:val="000000"/>
          <w:sz w:val="22"/>
          <w:szCs w:val="22"/>
          <w:lang w:val="fr-FR"/>
        </w:rPr>
        <w:t xml:space="preserve"> magna fuit </w:t>
      </w:r>
      <w:proofErr w:type="spellStart"/>
      <w:r>
        <w:rPr>
          <w:color w:val="000000"/>
          <w:sz w:val="22"/>
          <w:szCs w:val="22"/>
          <w:lang w:val="fr-FR"/>
        </w:rPr>
        <w:t>satisfactio</w:t>
      </w:r>
      <w:proofErr w:type="spellEnd"/>
      <w:r>
        <w:rPr>
          <w:color w:val="000000"/>
          <w:sz w:val="22"/>
          <w:szCs w:val="22"/>
          <w:lang w:val="fr-FR"/>
        </w:rPr>
        <w:t xml:space="preserve"> ante Deum </w:t>
      </w:r>
      <w:proofErr w:type="spellStart"/>
      <w:r>
        <w:rPr>
          <w:color w:val="000000"/>
          <w:sz w:val="22"/>
          <w:szCs w:val="22"/>
          <w:lang w:val="fr-FR"/>
        </w:rPr>
        <w:t>suum</w:t>
      </w:r>
      <w:proofErr w:type="spellEnd"/>
      <w:r>
        <w:rPr>
          <w:color w:val="000000"/>
          <w:sz w:val="22"/>
          <w:szCs w:val="22"/>
          <w:lang w:val="fr-FR"/>
        </w:rPr>
        <w:t xml:space="preserve"> et vitam </w:t>
      </w:r>
      <w:proofErr w:type="spellStart"/>
      <w:r>
        <w:rPr>
          <w:color w:val="000000"/>
          <w:sz w:val="22"/>
          <w:szCs w:val="22"/>
          <w:lang w:val="fr-FR"/>
        </w:rPr>
        <w:t>suam</w:t>
      </w:r>
      <w:proofErr w:type="spellEnd"/>
      <w:r>
        <w:rPr>
          <w:color w:val="000000"/>
          <w:sz w:val="22"/>
          <w:szCs w:val="22"/>
          <w:lang w:val="fr-FR"/>
        </w:rPr>
        <w:t xml:space="preserve">, et </w:t>
      </w:r>
      <w:proofErr w:type="spellStart"/>
      <w:r>
        <w:rPr>
          <w:color w:val="000000"/>
          <w:sz w:val="22"/>
          <w:szCs w:val="22"/>
          <w:lang w:val="fr-FR"/>
        </w:rPr>
        <w:t>ideo</w:t>
      </w:r>
      <w:proofErr w:type="spellEnd"/>
      <w:r>
        <w:rPr>
          <w:color w:val="000000"/>
          <w:sz w:val="22"/>
          <w:szCs w:val="22"/>
          <w:lang w:val="fr-FR"/>
        </w:rPr>
        <w:t xml:space="preserve"> </w:t>
      </w:r>
      <w:proofErr w:type="spellStart"/>
      <w:r>
        <w:rPr>
          <w:color w:val="000000"/>
          <w:sz w:val="22"/>
          <w:szCs w:val="22"/>
          <w:lang w:val="fr-FR"/>
        </w:rPr>
        <w:t>officium</w:t>
      </w:r>
      <w:proofErr w:type="spellEnd"/>
      <w:r>
        <w:rPr>
          <w:color w:val="000000"/>
          <w:sz w:val="22"/>
          <w:szCs w:val="22"/>
          <w:lang w:val="fr-FR"/>
        </w:rPr>
        <w:t xml:space="preserve">. Omnes </w:t>
      </w:r>
      <w:proofErr w:type="spellStart"/>
      <w:r>
        <w:rPr>
          <w:color w:val="000000"/>
          <w:sz w:val="22"/>
          <w:szCs w:val="22"/>
          <w:lang w:val="fr-FR"/>
        </w:rPr>
        <w:t>responsabilitatem</w:t>
      </w:r>
      <w:proofErr w:type="spellEnd"/>
      <w:r>
        <w:rPr>
          <w:color w:val="000000"/>
          <w:sz w:val="22"/>
          <w:szCs w:val="22"/>
          <w:lang w:val="fr-FR"/>
        </w:rPr>
        <w:t xml:space="preserve"> </w:t>
      </w:r>
      <w:proofErr w:type="spellStart"/>
      <w:r>
        <w:rPr>
          <w:color w:val="000000"/>
          <w:sz w:val="22"/>
          <w:szCs w:val="22"/>
          <w:lang w:val="fr-FR"/>
        </w:rPr>
        <w:t>habemus</w:t>
      </w:r>
      <w:proofErr w:type="spellEnd"/>
      <w:r>
        <w:rPr>
          <w:color w:val="000000"/>
          <w:sz w:val="22"/>
          <w:szCs w:val="22"/>
          <w:lang w:val="fr-FR"/>
        </w:rPr>
        <w:t xml:space="preserve"> </w:t>
      </w:r>
      <w:proofErr w:type="spellStart"/>
      <w:r>
        <w:rPr>
          <w:color w:val="000000"/>
          <w:sz w:val="22"/>
          <w:szCs w:val="22"/>
          <w:lang w:val="fr-FR"/>
        </w:rPr>
        <w:t>quoad</w:t>
      </w:r>
      <w:proofErr w:type="spellEnd"/>
      <w:r>
        <w:rPr>
          <w:color w:val="000000"/>
          <w:sz w:val="22"/>
          <w:szCs w:val="22"/>
          <w:lang w:val="fr-FR"/>
        </w:rPr>
        <w:t xml:space="preserve"> </w:t>
      </w:r>
      <w:proofErr w:type="spellStart"/>
      <w:r>
        <w:rPr>
          <w:color w:val="000000"/>
          <w:sz w:val="22"/>
          <w:szCs w:val="22"/>
          <w:lang w:val="fr-FR"/>
        </w:rPr>
        <w:t>vulneratum</w:t>
      </w:r>
      <w:proofErr w:type="spellEnd"/>
      <w:r>
        <w:rPr>
          <w:color w:val="000000"/>
          <w:sz w:val="22"/>
          <w:szCs w:val="22"/>
          <w:lang w:val="fr-FR"/>
        </w:rPr>
        <w:t xml:space="preserve"> </w:t>
      </w:r>
      <w:proofErr w:type="spellStart"/>
      <w:r>
        <w:rPr>
          <w:color w:val="000000"/>
          <w:sz w:val="22"/>
          <w:szCs w:val="22"/>
          <w:lang w:val="fr-FR"/>
        </w:rPr>
        <w:t>illum</w:t>
      </w:r>
      <w:proofErr w:type="spellEnd"/>
      <w:r>
        <w:rPr>
          <w:color w:val="000000"/>
          <w:sz w:val="22"/>
          <w:szCs w:val="22"/>
          <w:lang w:val="fr-FR"/>
        </w:rPr>
        <w:t xml:space="preserve"> hominem qui est </w:t>
      </w:r>
      <w:proofErr w:type="spellStart"/>
      <w:r>
        <w:rPr>
          <w:color w:val="000000"/>
          <w:sz w:val="22"/>
          <w:szCs w:val="22"/>
          <w:lang w:val="fr-FR"/>
        </w:rPr>
        <w:t>populus</w:t>
      </w:r>
      <w:proofErr w:type="spellEnd"/>
      <w:r>
        <w:rPr>
          <w:color w:val="000000"/>
          <w:sz w:val="22"/>
          <w:szCs w:val="22"/>
          <w:lang w:val="fr-FR"/>
        </w:rPr>
        <w:t xml:space="preserve"> </w:t>
      </w:r>
      <w:proofErr w:type="spellStart"/>
      <w:r>
        <w:rPr>
          <w:color w:val="000000"/>
          <w:sz w:val="22"/>
          <w:szCs w:val="22"/>
          <w:lang w:val="fr-FR"/>
        </w:rPr>
        <w:t>ipse</w:t>
      </w:r>
      <w:proofErr w:type="spellEnd"/>
      <w:r>
        <w:rPr>
          <w:color w:val="000000"/>
          <w:sz w:val="22"/>
          <w:szCs w:val="22"/>
          <w:lang w:val="fr-FR"/>
        </w:rPr>
        <w:t xml:space="preserve"> et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orbis</w:t>
      </w:r>
      <w:proofErr w:type="spellEnd"/>
      <w:r>
        <w:rPr>
          <w:color w:val="000000"/>
          <w:sz w:val="22"/>
          <w:szCs w:val="22"/>
          <w:lang w:val="fr-FR"/>
        </w:rPr>
        <w:t xml:space="preserve"> populi. </w:t>
      </w:r>
      <w:proofErr w:type="spellStart"/>
      <w:r>
        <w:rPr>
          <w:color w:val="000000"/>
          <w:sz w:val="22"/>
          <w:szCs w:val="22"/>
          <w:lang w:val="fr-FR"/>
        </w:rPr>
        <w:t>Curemus</w:t>
      </w:r>
      <w:proofErr w:type="spellEnd"/>
      <w:r>
        <w:rPr>
          <w:color w:val="000000"/>
          <w:sz w:val="22"/>
          <w:szCs w:val="22"/>
          <w:lang w:val="fr-FR"/>
        </w:rPr>
        <w:t xml:space="preserve"> </w:t>
      </w:r>
      <w:proofErr w:type="spellStart"/>
      <w:r>
        <w:rPr>
          <w:color w:val="000000"/>
          <w:sz w:val="22"/>
          <w:szCs w:val="22"/>
          <w:lang w:val="fr-FR"/>
        </w:rPr>
        <w:t>fragilitatem</w:t>
      </w:r>
      <w:proofErr w:type="spellEnd"/>
      <w:r>
        <w:rPr>
          <w:color w:val="000000"/>
          <w:sz w:val="22"/>
          <w:szCs w:val="22"/>
          <w:lang w:val="fr-FR"/>
        </w:rPr>
        <w:t xml:space="preserve"> </w:t>
      </w:r>
      <w:proofErr w:type="spellStart"/>
      <w:r>
        <w:rPr>
          <w:color w:val="000000"/>
          <w:sz w:val="22"/>
          <w:szCs w:val="22"/>
          <w:lang w:val="fr-FR"/>
        </w:rPr>
        <w:t>cuiusvis</w:t>
      </w:r>
      <w:proofErr w:type="spellEnd"/>
      <w:r>
        <w:rPr>
          <w:color w:val="000000"/>
          <w:sz w:val="22"/>
          <w:szCs w:val="22"/>
          <w:lang w:val="fr-FR"/>
        </w:rPr>
        <w:t xml:space="preserve"> hominis, </w:t>
      </w:r>
      <w:proofErr w:type="spellStart"/>
      <w:r>
        <w:rPr>
          <w:color w:val="000000"/>
          <w:sz w:val="22"/>
          <w:szCs w:val="22"/>
          <w:lang w:val="fr-FR"/>
        </w:rPr>
        <w:t>cuiusque</w:t>
      </w:r>
      <w:proofErr w:type="spellEnd"/>
      <w:r>
        <w:rPr>
          <w:color w:val="000000"/>
          <w:sz w:val="22"/>
          <w:szCs w:val="22"/>
          <w:lang w:val="fr-FR"/>
        </w:rPr>
        <w:t xml:space="preserve"> </w:t>
      </w:r>
      <w:proofErr w:type="spellStart"/>
      <w:r>
        <w:rPr>
          <w:color w:val="000000"/>
          <w:sz w:val="22"/>
          <w:szCs w:val="22"/>
          <w:lang w:val="fr-FR"/>
        </w:rPr>
        <w:t>mulieris</w:t>
      </w:r>
      <w:proofErr w:type="spellEnd"/>
      <w:r>
        <w:rPr>
          <w:color w:val="000000"/>
          <w:sz w:val="22"/>
          <w:szCs w:val="22"/>
          <w:lang w:val="fr-FR"/>
        </w:rPr>
        <w:t xml:space="preserve">, </w:t>
      </w:r>
      <w:proofErr w:type="spellStart"/>
      <w:r>
        <w:rPr>
          <w:color w:val="000000"/>
          <w:sz w:val="22"/>
          <w:szCs w:val="22"/>
          <w:lang w:val="fr-FR"/>
        </w:rPr>
        <w:t>cuiusque</w:t>
      </w:r>
      <w:proofErr w:type="spellEnd"/>
      <w:r>
        <w:rPr>
          <w:color w:val="000000"/>
          <w:sz w:val="22"/>
          <w:szCs w:val="22"/>
          <w:lang w:val="fr-FR"/>
        </w:rPr>
        <w:t xml:space="preserve"> </w:t>
      </w:r>
      <w:proofErr w:type="spellStart"/>
      <w:r>
        <w:rPr>
          <w:color w:val="000000"/>
          <w:sz w:val="22"/>
          <w:szCs w:val="22"/>
          <w:lang w:val="fr-FR"/>
        </w:rPr>
        <w:t>infantis</w:t>
      </w:r>
      <w:proofErr w:type="spellEnd"/>
      <w:r>
        <w:rPr>
          <w:color w:val="000000"/>
          <w:sz w:val="22"/>
          <w:szCs w:val="22"/>
          <w:lang w:val="fr-FR"/>
        </w:rPr>
        <w:t xml:space="preserve"> et </w:t>
      </w:r>
      <w:proofErr w:type="spellStart"/>
      <w:r>
        <w:rPr>
          <w:color w:val="000000"/>
          <w:sz w:val="22"/>
          <w:szCs w:val="22"/>
          <w:lang w:val="fr-FR"/>
        </w:rPr>
        <w:t>cuiusvis</w:t>
      </w:r>
      <w:proofErr w:type="spellEnd"/>
      <w:r>
        <w:rPr>
          <w:color w:val="000000"/>
          <w:sz w:val="22"/>
          <w:szCs w:val="22"/>
          <w:lang w:val="fr-FR"/>
        </w:rPr>
        <w:t xml:space="preserve"> </w:t>
      </w:r>
      <w:proofErr w:type="spellStart"/>
      <w:r>
        <w:rPr>
          <w:color w:val="000000"/>
          <w:sz w:val="22"/>
          <w:szCs w:val="22"/>
          <w:lang w:val="fr-FR"/>
        </w:rPr>
        <w:t>senis</w:t>
      </w:r>
      <w:proofErr w:type="spellEnd"/>
      <w:r>
        <w:rPr>
          <w:color w:val="000000"/>
          <w:sz w:val="22"/>
          <w:szCs w:val="22"/>
          <w:lang w:val="fr-FR"/>
        </w:rPr>
        <w:t xml:space="preserve">, </w:t>
      </w:r>
      <w:proofErr w:type="spellStart"/>
      <w:r>
        <w:rPr>
          <w:color w:val="000000"/>
          <w:sz w:val="22"/>
          <w:szCs w:val="22"/>
          <w:lang w:val="fr-FR"/>
        </w:rPr>
        <w:t>eodem</w:t>
      </w:r>
      <w:proofErr w:type="spellEnd"/>
      <w:r>
        <w:rPr>
          <w:color w:val="000000"/>
          <w:sz w:val="22"/>
          <w:szCs w:val="22"/>
          <w:lang w:val="fr-FR"/>
        </w:rPr>
        <w:t xml:space="preserve"> </w:t>
      </w:r>
      <w:proofErr w:type="spellStart"/>
      <w:r>
        <w:rPr>
          <w:color w:val="000000"/>
          <w:sz w:val="22"/>
          <w:szCs w:val="22"/>
          <w:lang w:val="fr-FR"/>
        </w:rPr>
        <w:t>habitu</w:t>
      </w:r>
      <w:proofErr w:type="spellEnd"/>
      <w:r>
        <w:rPr>
          <w:color w:val="000000"/>
          <w:sz w:val="22"/>
          <w:szCs w:val="22"/>
          <w:lang w:val="fr-FR"/>
        </w:rPr>
        <w:t xml:space="preserve"> </w:t>
      </w:r>
      <w:proofErr w:type="spellStart"/>
      <w:r>
        <w:rPr>
          <w:color w:val="000000"/>
          <w:sz w:val="22"/>
          <w:szCs w:val="22"/>
          <w:lang w:val="fr-FR"/>
        </w:rPr>
        <w:t>solidali</w:t>
      </w:r>
      <w:proofErr w:type="spellEnd"/>
      <w:r>
        <w:rPr>
          <w:color w:val="000000"/>
          <w:sz w:val="22"/>
          <w:szCs w:val="22"/>
          <w:lang w:val="fr-FR"/>
        </w:rPr>
        <w:t xml:space="preserve"> et </w:t>
      </w:r>
      <w:proofErr w:type="spellStart"/>
      <w:r>
        <w:rPr>
          <w:color w:val="000000"/>
          <w:sz w:val="22"/>
          <w:szCs w:val="22"/>
          <w:lang w:val="fr-FR"/>
        </w:rPr>
        <w:t>vigili</w:t>
      </w:r>
      <w:proofErr w:type="spellEnd"/>
      <w:r>
        <w:rPr>
          <w:color w:val="000000"/>
          <w:sz w:val="22"/>
          <w:szCs w:val="22"/>
          <w:lang w:val="fr-FR"/>
        </w:rPr>
        <w:t xml:space="preserve">, </w:t>
      </w:r>
      <w:proofErr w:type="spellStart"/>
      <w:r>
        <w:rPr>
          <w:color w:val="000000"/>
          <w:sz w:val="22"/>
          <w:szCs w:val="22"/>
          <w:lang w:val="fr-FR"/>
        </w:rPr>
        <w:t>habitu</w:t>
      </w:r>
      <w:proofErr w:type="spellEnd"/>
      <w:r>
        <w:rPr>
          <w:color w:val="000000"/>
          <w:sz w:val="22"/>
          <w:szCs w:val="22"/>
          <w:lang w:val="fr-FR"/>
        </w:rPr>
        <w:t xml:space="preserve"> </w:t>
      </w:r>
      <w:proofErr w:type="spellStart"/>
      <w:r>
        <w:rPr>
          <w:color w:val="000000"/>
          <w:sz w:val="22"/>
          <w:szCs w:val="22"/>
          <w:lang w:val="fr-FR"/>
        </w:rPr>
        <w:t>proximitatis</w:t>
      </w:r>
      <w:proofErr w:type="spellEnd"/>
      <w:r>
        <w:rPr>
          <w:color w:val="000000"/>
          <w:sz w:val="22"/>
          <w:szCs w:val="22"/>
          <w:lang w:val="fr-FR"/>
        </w:rPr>
        <w:t xml:space="preserve"> boni </w:t>
      </w:r>
      <w:proofErr w:type="spellStart"/>
      <w:r>
        <w:rPr>
          <w:color w:val="000000"/>
          <w:sz w:val="22"/>
          <w:szCs w:val="22"/>
          <w:lang w:val="fr-FR"/>
        </w:rPr>
        <w:t>Samaritani</w:t>
      </w:r>
      <w:proofErr w:type="spellEnd"/>
      <w:r>
        <w:rPr>
          <w:color w:val="000000"/>
          <w:sz w:val="22"/>
          <w:szCs w:val="22"/>
          <w:lang w:val="fr-FR"/>
        </w:rPr>
        <w:t>.</w:t>
      </w:r>
    </w:p>
    <w:p w14:paraId="21392D13" w14:textId="77777777" w:rsidR="0009444E" w:rsidRDefault="0080699A">
      <w:pPr>
        <w:pStyle w:val="NormaleWeb"/>
        <w:shd w:val="clear" w:color="auto" w:fill="FFFFFF"/>
      </w:pPr>
      <w:bookmarkStart w:id="157" w:name="79"/>
      <w:r>
        <w:rPr>
          <w:rFonts w:ascii="Tahoma" w:hAnsi="Tahoma" w:cs="Tahoma"/>
          <w:color w:val="000000"/>
          <w:sz w:val="22"/>
          <w:szCs w:val="22"/>
          <w:shd w:val="clear" w:color="auto" w:fill="FFFFFF"/>
        </w:rPr>
        <w:t>79</w:t>
      </w:r>
      <w:bookmarkEnd w:id="157"/>
      <w:r>
        <w:rPr>
          <w:rFonts w:ascii="Tahoma" w:hAnsi="Tahoma" w:cs="Tahoma"/>
          <w:color w:val="000000"/>
          <w:sz w:val="22"/>
          <w:szCs w:val="22"/>
          <w:shd w:val="clear" w:color="auto" w:fill="FFFFFF"/>
        </w:rPr>
        <w:t xml:space="preserve">. Il samaritano della strada se ne andò senza aspettare riconoscimenti o ringraziamenti. La dedizione al servizio era la grande soddisfazione davanti al suo Dio e alla sua vita, e per questo un dovere. Tutti abbiamo una responsabilità riguardo a quel ferito che è il popolo stesso e tutti i popoli della terra. Prendiamoci cura della fragilità di ogni uomo, di ogni donna, di ogni bambino e di ogni </w:t>
      </w:r>
      <w:r>
        <w:rPr>
          <w:rFonts w:ascii="Tahoma" w:hAnsi="Tahoma" w:cs="Tahoma"/>
          <w:color w:val="000000"/>
          <w:sz w:val="22"/>
          <w:szCs w:val="22"/>
          <w:shd w:val="clear" w:color="auto" w:fill="FFFFFF"/>
        </w:rPr>
        <w:lastRenderedPageBreak/>
        <w:t>anziano, con quell’atteggiamento solidale e attento, l’atteggiamento di prossimità del buon samaritano.</w:t>
      </w:r>
    </w:p>
    <w:p w14:paraId="2983018E" w14:textId="77777777" w:rsidR="0009444E" w:rsidRDefault="0080699A">
      <w:pPr>
        <w:pStyle w:val="NormaleWeb"/>
        <w:shd w:val="clear" w:color="auto" w:fill="FFFFFF"/>
        <w:rPr>
          <w:color w:val="000000"/>
          <w:sz w:val="22"/>
          <w:szCs w:val="22"/>
          <w:lang w:val="fr-FR"/>
        </w:rPr>
      </w:pPr>
      <w:r>
        <w:rPr>
          <w:color w:val="000000"/>
          <w:sz w:val="22"/>
          <w:szCs w:val="22"/>
          <w:lang w:val="fr-FR"/>
        </w:rPr>
        <w:t>PROXIMUS SINE FINIBUS</w:t>
      </w:r>
    </w:p>
    <w:p w14:paraId="21DF5B49" w14:textId="77777777" w:rsidR="0009444E" w:rsidRDefault="0080699A">
      <w:pPr>
        <w:pStyle w:val="NormaleWeb"/>
        <w:shd w:val="clear" w:color="auto" w:fill="FFFFFF"/>
        <w:rPr>
          <w:color w:val="000000"/>
          <w:sz w:val="22"/>
          <w:szCs w:val="22"/>
          <w:lang w:val="fr-FR"/>
        </w:rPr>
      </w:pPr>
      <w:r>
        <w:rPr>
          <w:color w:val="000000"/>
          <w:sz w:val="22"/>
          <w:szCs w:val="22"/>
          <w:lang w:val="fr-FR"/>
        </w:rPr>
        <w:t xml:space="preserve">80. Dominus </w:t>
      </w:r>
      <w:proofErr w:type="spellStart"/>
      <w:r>
        <w:rPr>
          <w:color w:val="000000"/>
          <w:sz w:val="22"/>
          <w:szCs w:val="22"/>
          <w:lang w:val="fr-FR"/>
        </w:rPr>
        <w:t>Iesus</w:t>
      </w:r>
      <w:proofErr w:type="spellEnd"/>
      <w:r>
        <w:rPr>
          <w:color w:val="000000"/>
          <w:sz w:val="22"/>
          <w:szCs w:val="22"/>
          <w:lang w:val="fr-FR"/>
        </w:rPr>
        <w:t xml:space="preserve"> </w:t>
      </w:r>
      <w:proofErr w:type="spellStart"/>
      <w:r>
        <w:rPr>
          <w:color w:val="000000"/>
          <w:sz w:val="22"/>
          <w:szCs w:val="22"/>
          <w:lang w:val="fr-FR"/>
        </w:rPr>
        <w:t>hanc</w:t>
      </w:r>
      <w:proofErr w:type="spellEnd"/>
      <w:r>
        <w:rPr>
          <w:color w:val="000000"/>
          <w:sz w:val="22"/>
          <w:szCs w:val="22"/>
          <w:lang w:val="fr-FR"/>
        </w:rPr>
        <w:t xml:space="preserve"> </w:t>
      </w:r>
      <w:proofErr w:type="spellStart"/>
      <w:r>
        <w:rPr>
          <w:color w:val="000000"/>
          <w:sz w:val="22"/>
          <w:szCs w:val="22"/>
          <w:lang w:val="fr-FR"/>
        </w:rPr>
        <w:t>parabolam</w:t>
      </w:r>
      <w:proofErr w:type="spellEnd"/>
      <w:r>
        <w:rPr>
          <w:color w:val="000000"/>
          <w:sz w:val="22"/>
          <w:szCs w:val="22"/>
          <w:lang w:val="fr-FR"/>
        </w:rPr>
        <w:t xml:space="preserve"> </w:t>
      </w:r>
      <w:proofErr w:type="spellStart"/>
      <w:r>
        <w:rPr>
          <w:color w:val="000000"/>
          <w:sz w:val="22"/>
          <w:szCs w:val="22"/>
          <w:lang w:val="fr-FR"/>
        </w:rPr>
        <w:t>proposuit</w:t>
      </w:r>
      <w:proofErr w:type="spellEnd"/>
      <w:r>
        <w:rPr>
          <w:color w:val="000000"/>
          <w:sz w:val="22"/>
          <w:szCs w:val="22"/>
          <w:lang w:val="fr-FR"/>
        </w:rPr>
        <w:t xml:space="preserve"> ut </w:t>
      </w:r>
      <w:proofErr w:type="spellStart"/>
      <w:r>
        <w:rPr>
          <w:color w:val="000000"/>
          <w:sz w:val="22"/>
          <w:szCs w:val="22"/>
          <w:lang w:val="fr-FR"/>
        </w:rPr>
        <w:t>responderet</w:t>
      </w:r>
      <w:proofErr w:type="spellEnd"/>
      <w:r>
        <w:rPr>
          <w:color w:val="000000"/>
          <w:sz w:val="22"/>
          <w:szCs w:val="22"/>
          <w:lang w:val="fr-FR"/>
        </w:rPr>
        <w:t xml:space="preserve"> </w:t>
      </w:r>
      <w:proofErr w:type="spellStart"/>
      <w:r>
        <w:rPr>
          <w:color w:val="000000"/>
          <w:sz w:val="22"/>
          <w:szCs w:val="22"/>
          <w:lang w:val="fr-FR"/>
        </w:rPr>
        <w:t>quaerenti</w:t>
      </w:r>
      <w:proofErr w:type="spellEnd"/>
      <w:r>
        <w:rPr>
          <w:color w:val="000000"/>
          <w:sz w:val="22"/>
          <w:szCs w:val="22"/>
          <w:lang w:val="fr-FR"/>
        </w:rPr>
        <w:t xml:space="preserve">: et </w:t>
      </w:r>
      <w:proofErr w:type="spellStart"/>
      <w:r>
        <w:rPr>
          <w:color w:val="000000"/>
          <w:sz w:val="22"/>
          <w:szCs w:val="22"/>
          <w:lang w:val="fr-FR"/>
        </w:rPr>
        <w:t>quis</w:t>
      </w:r>
      <w:proofErr w:type="spellEnd"/>
      <w:r>
        <w:rPr>
          <w:color w:val="000000"/>
          <w:sz w:val="22"/>
          <w:szCs w:val="22"/>
          <w:lang w:val="fr-FR"/>
        </w:rPr>
        <w:t xml:space="preserve"> est meus </w:t>
      </w:r>
      <w:proofErr w:type="spellStart"/>
      <w:r>
        <w:rPr>
          <w:color w:val="000000"/>
          <w:sz w:val="22"/>
          <w:szCs w:val="22"/>
          <w:lang w:val="fr-FR"/>
        </w:rPr>
        <w:t>proximus</w:t>
      </w:r>
      <w:proofErr w:type="spellEnd"/>
      <w:r>
        <w:rPr>
          <w:color w:val="000000"/>
          <w:sz w:val="22"/>
          <w:szCs w:val="22"/>
          <w:lang w:val="fr-FR"/>
        </w:rPr>
        <w:t xml:space="preserve">? </w:t>
      </w:r>
      <w:proofErr w:type="spellStart"/>
      <w:r>
        <w:rPr>
          <w:color w:val="000000"/>
          <w:sz w:val="22"/>
          <w:szCs w:val="22"/>
          <w:lang w:val="fr-FR"/>
        </w:rPr>
        <w:t>Verbum</w:t>
      </w:r>
      <w:proofErr w:type="spellEnd"/>
      <w:r>
        <w:rPr>
          <w:color w:val="000000"/>
          <w:sz w:val="22"/>
          <w:szCs w:val="22"/>
          <w:lang w:val="fr-FR"/>
        </w:rPr>
        <w:t xml:space="preserve"> «</w:t>
      </w:r>
      <w:proofErr w:type="spellStart"/>
      <w:r>
        <w:rPr>
          <w:color w:val="000000"/>
          <w:sz w:val="22"/>
          <w:szCs w:val="22"/>
          <w:lang w:val="fr-FR"/>
        </w:rPr>
        <w:t>proximus</w:t>
      </w:r>
      <w:proofErr w:type="spellEnd"/>
      <w:r>
        <w:rPr>
          <w:color w:val="000000"/>
          <w:sz w:val="22"/>
          <w:szCs w:val="22"/>
          <w:lang w:val="fr-FR"/>
        </w:rPr>
        <w:t xml:space="preserve">» in </w:t>
      </w:r>
      <w:proofErr w:type="spellStart"/>
      <w:r>
        <w:rPr>
          <w:color w:val="000000"/>
          <w:sz w:val="22"/>
          <w:szCs w:val="22"/>
          <w:lang w:val="fr-FR"/>
        </w:rPr>
        <w:t>aevi</w:t>
      </w:r>
      <w:proofErr w:type="spellEnd"/>
      <w:r>
        <w:rPr>
          <w:color w:val="000000"/>
          <w:sz w:val="22"/>
          <w:szCs w:val="22"/>
          <w:lang w:val="fr-FR"/>
        </w:rPr>
        <w:t xml:space="preserve"> </w:t>
      </w:r>
      <w:proofErr w:type="spellStart"/>
      <w:r>
        <w:rPr>
          <w:color w:val="000000"/>
          <w:sz w:val="22"/>
          <w:szCs w:val="22"/>
          <w:lang w:val="fr-FR"/>
        </w:rPr>
        <w:t>societate</w:t>
      </w:r>
      <w:proofErr w:type="spellEnd"/>
      <w:r>
        <w:rPr>
          <w:color w:val="000000"/>
          <w:sz w:val="22"/>
          <w:szCs w:val="22"/>
          <w:lang w:val="fr-FR"/>
        </w:rPr>
        <w:t xml:space="preserve"> </w:t>
      </w:r>
      <w:proofErr w:type="spellStart"/>
      <w:r>
        <w:rPr>
          <w:color w:val="000000"/>
          <w:sz w:val="22"/>
          <w:szCs w:val="22"/>
          <w:lang w:val="fr-FR"/>
        </w:rPr>
        <w:t>Iesu</w:t>
      </w:r>
      <w:proofErr w:type="spellEnd"/>
      <w:r>
        <w:rPr>
          <w:color w:val="000000"/>
          <w:sz w:val="22"/>
          <w:szCs w:val="22"/>
          <w:lang w:val="fr-FR"/>
        </w:rPr>
        <w:t xml:space="preserve"> </w:t>
      </w:r>
      <w:proofErr w:type="spellStart"/>
      <w:r>
        <w:rPr>
          <w:color w:val="000000"/>
          <w:sz w:val="22"/>
          <w:szCs w:val="22"/>
          <w:lang w:val="fr-FR"/>
        </w:rPr>
        <w:t>indicabat</w:t>
      </w:r>
      <w:proofErr w:type="spellEnd"/>
      <w:r>
        <w:rPr>
          <w:color w:val="000000"/>
          <w:sz w:val="22"/>
          <w:szCs w:val="22"/>
          <w:lang w:val="fr-FR"/>
        </w:rPr>
        <w:t xml:space="preserve"> ex </w:t>
      </w:r>
      <w:proofErr w:type="spellStart"/>
      <w:r>
        <w:rPr>
          <w:color w:val="000000"/>
          <w:sz w:val="22"/>
          <w:szCs w:val="22"/>
          <w:lang w:val="fr-FR"/>
        </w:rPr>
        <w:t>consuetudine</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propinquum</w:t>
      </w:r>
      <w:proofErr w:type="spellEnd"/>
      <w:r>
        <w:rPr>
          <w:color w:val="000000"/>
          <w:sz w:val="22"/>
          <w:szCs w:val="22"/>
          <w:lang w:val="fr-FR"/>
        </w:rPr>
        <w:t xml:space="preserve">, </w:t>
      </w:r>
      <w:proofErr w:type="spellStart"/>
      <w:r>
        <w:rPr>
          <w:color w:val="000000"/>
          <w:sz w:val="22"/>
          <w:szCs w:val="22"/>
          <w:lang w:val="fr-FR"/>
        </w:rPr>
        <w:t>proximum</w:t>
      </w:r>
      <w:proofErr w:type="spellEnd"/>
      <w:r>
        <w:rPr>
          <w:color w:val="000000"/>
          <w:sz w:val="22"/>
          <w:szCs w:val="22"/>
          <w:lang w:val="fr-FR"/>
        </w:rPr>
        <w:t xml:space="preserve">. </w:t>
      </w:r>
      <w:proofErr w:type="spellStart"/>
      <w:r>
        <w:rPr>
          <w:color w:val="000000"/>
          <w:sz w:val="22"/>
          <w:szCs w:val="22"/>
          <w:lang w:val="fr-FR"/>
        </w:rPr>
        <w:t>Declarabatur</w:t>
      </w:r>
      <w:proofErr w:type="spellEnd"/>
      <w:r>
        <w:rPr>
          <w:color w:val="000000"/>
          <w:sz w:val="22"/>
          <w:szCs w:val="22"/>
          <w:lang w:val="fr-FR"/>
        </w:rPr>
        <w:t xml:space="preserve"> </w:t>
      </w:r>
      <w:proofErr w:type="spellStart"/>
      <w:r>
        <w:rPr>
          <w:color w:val="000000"/>
          <w:sz w:val="22"/>
          <w:szCs w:val="22"/>
          <w:lang w:val="fr-FR"/>
        </w:rPr>
        <w:t>auxilium</w:t>
      </w:r>
      <w:proofErr w:type="spellEnd"/>
      <w:r>
        <w:rPr>
          <w:color w:val="000000"/>
          <w:sz w:val="22"/>
          <w:szCs w:val="22"/>
          <w:lang w:val="fr-FR"/>
        </w:rPr>
        <w:t xml:space="preserve"> </w:t>
      </w:r>
      <w:proofErr w:type="spellStart"/>
      <w:r>
        <w:rPr>
          <w:color w:val="000000"/>
          <w:sz w:val="22"/>
          <w:szCs w:val="22"/>
          <w:lang w:val="fr-FR"/>
        </w:rPr>
        <w:t>imprimis</w:t>
      </w:r>
      <w:proofErr w:type="spellEnd"/>
      <w:r>
        <w:rPr>
          <w:color w:val="000000"/>
          <w:sz w:val="22"/>
          <w:szCs w:val="22"/>
          <w:lang w:val="fr-FR"/>
        </w:rPr>
        <w:t xml:space="preserve"> </w:t>
      </w:r>
      <w:proofErr w:type="spellStart"/>
      <w:r>
        <w:rPr>
          <w:color w:val="000000"/>
          <w:sz w:val="22"/>
          <w:szCs w:val="22"/>
          <w:lang w:val="fr-FR"/>
        </w:rPr>
        <w:t>dandum</w:t>
      </w:r>
      <w:proofErr w:type="spellEnd"/>
      <w:r>
        <w:rPr>
          <w:color w:val="000000"/>
          <w:sz w:val="22"/>
          <w:szCs w:val="22"/>
          <w:lang w:val="fr-FR"/>
        </w:rPr>
        <w:t xml:space="preserve"> esse </w:t>
      </w:r>
      <w:proofErr w:type="spellStart"/>
      <w:r>
        <w:rPr>
          <w:color w:val="000000"/>
          <w:sz w:val="22"/>
          <w:szCs w:val="22"/>
          <w:lang w:val="fr-FR"/>
        </w:rPr>
        <w:t>suo</w:t>
      </w:r>
      <w:proofErr w:type="spellEnd"/>
      <w:r>
        <w:rPr>
          <w:color w:val="000000"/>
          <w:sz w:val="22"/>
          <w:szCs w:val="22"/>
          <w:lang w:val="fr-FR"/>
        </w:rPr>
        <w:t xml:space="preserve"> </w:t>
      </w:r>
      <w:proofErr w:type="spellStart"/>
      <w:r>
        <w:rPr>
          <w:color w:val="000000"/>
          <w:sz w:val="22"/>
          <w:szCs w:val="22"/>
          <w:lang w:val="fr-FR"/>
        </w:rPr>
        <w:t>coetui</w:t>
      </w:r>
      <w:proofErr w:type="spellEnd"/>
      <w:r>
        <w:rPr>
          <w:color w:val="000000"/>
          <w:sz w:val="22"/>
          <w:szCs w:val="22"/>
          <w:lang w:val="fr-FR"/>
        </w:rPr>
        <w:t xml:space="preserve"> </w:t>
      </w:r>
      <w:proofErr w:type="spellStart"/>
      <w:r>
        <w:rPr>
          <w:color w:val="000000"/>
          <w:sz w:val="22"/>
          <w:szCs w:val="22"/>
          <w:lang w:val="fr-FR"/>
        </w:rPr>
        <w:t>pertinentibus</w:t>
      </w:r>
      <w:proofErr w:type="spellEnd"/>
      <w:r>
        <w:rPr>
          <w:color w:val="000000"/>
          <w:sz w:val="22"/>
          <w:szCs w:val="22"/>
          <w:lang w:val="fr-FR"/>
        </w:rPr>
        <w:t xml:space="preserve">, </w:t>
      </w:r>
      <w:proofErr w:type="spellStart"/>
      <w:r>
        <w:rPr>
          <w:color w:val="000000"/>
          <w:sz w:val="22"/>
          <w:szCs w:val="22"/>
          <w:lang w:val="fr-FR"/>
        </w:rPr>
        <w:t>suae</w:t>
      </w:r>
      <w:proofErr w:type="spellEnd"/>
      <w:r>
        <w:rPr>
          <w:color w:val="000000"/>
          <w:sz w:val="22"/>
          <w:szCs w:val="22"/>
          <w:lang w:val="fr-FR"/>
        </w:rPr>
        <w:t xml:space="preserve"> </w:t>
      </w:r>
      <w:proofErr w:type="spellStart"/>
      <w:r>
        <w:rPr>
          <w:color w:val="000000"/>
          <w:sz w:val="22"/>
          <w:szCs w:val="22"/>
          <w:lang w:val="fr-FR"/>
        </w:rPr>
        <w:t>stirpi</w:t>
      </w:r>
      <w:proofErr w:type="spellEnd"/>
      <w:r>
        <w:rPr>
          <w:color w:val="000000"/>
          <w:sz w:val="22"/>
          <w:szCs w:val="22"/>
          <w:lang w:val="fr-FR"/>
        </w:rPr>
        <w:t xml:space="preserve">. </w:t>
      </w:r>
      <w:proofErr w:type="spellStart"/>
      <w:r>
        <w:rPr>
          <w:color w:val="000000"/>
          <w:sz w:val="22"/>
          <w:szCs w:val="22"/>
          <w:lang w:val="fr-FR"/>
        </w:rPr>
        <w:t>Samaritanum</w:t>
      </w:r>
      <w:proofErr w:type="spellEnd"/>
      <w:r>
        <w:rPr>
          <w:color w:val="000000"/>
          <w:sz w:val="22"/>
          <w:szCs w:val="22"/>
          <w:lang w:val="fr-FR"/>
        </w:rPr>
        <w:t xml:space="preserve"> </w:t>
      </w:r>
      <w:proofErr w:type="spellStart"/>
      <w:r>
        <w:rPr>
          <w:color w:val="000000"/>
          <w:sz w:val="22"/>
          <w:szCs w:val="22"/>
          <w:lang w:val="fr-FR"/>
        </w:rPr>
        <w:t>tunc</w:t>
      </w:r>
      <w:proofErr w:type="spellEnd"/>
      <w:r>
        <w:rPr>
          <w:color w:val="000000"/>
          <w:sz w:val="22"/>
          <w:szCs w:val="22"/>
          <w:lang w:val="fr-FR"/>
        </w:rPr>
        <w:t xml:space="preserve"> </w:t>
      </w:r>
      <w:proofErr w:type="spellStart"/>
      <w:r>
        <w:rPr>
          <w:color w:val="000000"/>
          <w:sz w:val="22"/>
          <w:szCs w:val="22"/>
          <w:lang w:val="fr-FR"/>
        </w:rPr>
        <w:t>Iudaei</w:t>
      </w:r>
      <w:proofErr w:type="spellEnd"/>
      <w:r>
        <w:rPr>
          <w:color w:val="000000"/>
          <w:sz w:val="22"/>
          <w:szCs w:val="22"/>
          <w:lang w:val="fr-FR"/>
        </w:rPr>
        <w:t xml:space="preserve"> </w:t>
      </w:r>
      <w:proofErr w:type="spellStart"/>
      <w:r>
        <w:rPr>
          <w:color w:val="000000"/>
          <w:sz w:val="22"/>
          <w:szCs w:val="22"/>
          <w:lang w:val="fr-FR"/>
        </w:rPr>
        <w:t>nonnulli</w:t>
      </w:r>
      <w:proofErr w:type="spellEnd"/>
      <w:r>
        <w:rPr>
          <w:color w:val="000000"/>
          <w:sz w:val="22"/>
          <w:szCs w:val="22"/>
          <w:lang w:val="fr-FR"/>
        </w:rPr>
        <w:t xml:space="preserve"> </w:t>
      </w:r>
      <w:proofErr w:type="spellStart"/>
      <w:r>
        <w:rPr>
          <w:color w:val="000000"/>
          <w:sz w:val="22"/>
          <w:szCs w:val="22"/>
          <w:lang w:val="fr-FR"/>
        </w:rPr>
        <w:t>habebant</w:t>
      </w:r>
      <w:proofErr w:type="spellEnd"/>
      <w:r>
        <w:rPr>
          <w:color w:val="000000"/>
          <w:sz w:val="22"/>
          <w:szCs w:val="22"/>
          <w:lang w:val="fr-FR"/>
        </w:rPr>
        <w:t xml:space="preserve"> hominem </w:t>
      </w:r>
      <w:proofErr w:type="spellStart"/>
      <w:r>
        <w:rPr>
          <w:color w:val="000000"/>
          <w:sz w:val="22"/>
          <w:szCs w:val="22"/>
          <w:lang w:val="fr-FR"/>
        </w:rPr>
        <w:t>spernendum</w:t>
      </w:r>
      <w:proofErr w:type="spellEnd"/>
      <w:r>
        <w:rPr>
          <w:color w:val="000000"/>
          <w:sz w:val="22"/>
          <w:szCs w:val="22"/>
          <w:lang w:val="fr-FR"/>
        </w:rPr>
        <w:t xml:space="preserve">, </w:t>
      </w:r>
      <w:proofErr w:type="spellStart"/>
      <w:r>
        <w:rPr>
          <w:color w:val="000000"/>
          <w:sz w:val="22"/>
          <w:szCs w:val="22"/>
          <w:lang w:val="fr-FR"/>
        </w:rPr>
        <w:t>immundum</w:t>
      </w:r>
      <w:proofErr w:type="spellEnd"/>
      <w:r>
        <w:rPr>
          <w:color w:val="000000"/>
          <w:sz w:val="22"/>
          <w:szCs w:val="22"/>
          <w:lang w:val="fr-FR"/>
        </w:rPr>
        <w:t xml:space="preserve">, et </w:t>
      </w:r>
      <w:proofErr w:type="spellStart"/>
      <w:r>
        <w:rPr>
          <w:color w:val="000000"/>
          <w:sz w:val="22"/>
          <w:szCs w:val="22"/>
          <w:lang w:val="fr-FR"/>
        </w:rPr>
        <w:t>ideo</w:t>
      </w:r>
      <w:proofErr w:type="spellEnd"/>
      <w:r>
        <w:rPr>
          <w:color w:val="000000"/>
          <w:sz w:val="22"/>
          <w:szCs w:val="22"/>
          <w:lang w:val="fr-FR"/>
        </w:rPr>
        <w:t xml:space="preserve"> non </w:t>
      </w:r>
      <w:proofErr w:type="spellStart"/>
      <w:r>
        <w:rPr>
          <w:color w:val="000000"/>
          <w:sz w:val="22"/>
          <w:szCs w:val="22"/>
          <w:lang w:val="fr-FR"/>
        </w:rPr>
        <w:t>numerabatur</w:t>
      </w:r>
      <w:proofErr w:type="spellEnd"/>
      <w:r>
        <w:rPr>
          <w:color w:val="000000"/>
          <w:sz w:val="22"/>
          <w:szCs w:val="22"/>
          <w:lang w:val="fr-FR"/>
        </w:rPr>
        <w:t xml:space="preserve"> inter </w:t>
      </w:r>
      <w:proofErr w:type="spellStart"/>
      <w:r>
        <w:rPr>
          <w:color w:val="000000"/>
          <w:sz w:val="22"/>
          <w:szCs w:val="22"/>
          <w:lang w:val="fr-FR"/>
        </w:rPr>
        <w:t>proximos</w:t>
      </w:r>
      <w:proofErr w:type="spellEnd"/>
      <w:r>
        <w:rPr>
          <w:color w:val="000000"/>
          <w:sz w:val="22"/>
          <w:szCs w:val="22"/>
          <w:lang w:val="fr-FR"/>
        </w:rPr>
        <w:t xml:space="preserve">, </w:t>
      </w:r>
      <w:proofErr w:type="spellStart"/>
      <w:r>
        <w:rPr>
          <w:color w:val="000000"/>
          <w:sz w:val="22"/>
          <w:szCs w:val="22"/>
          <w:lang w:val="fr-FR"/>
        </w:rPr>
        <w:t>quibus</w:t>
      </w:r>
      <w:proofErr w:type="spellEnd"/>
      <w:r>
        <w:rPr>
          <w:color w:val="000000"/>
          <w:sz w:val="22"/>
          <w:szCs w:val="22"/>
          <w:lang w:val="fr-FR"/>
        </w:rPr>
        <w:t xml:space="preserve"> </w:t>
      </w:r>
      <w:proofErr w:type="spellStart"/>
      <w:r>
        <w:rPr>
          <w:color w:val="000000"/>
          <w:sz w:val="22"/>
          <w:szCs w:val="22"/>
          <w:lang w:val="fr-FR"/>
        </w:rPr>
        <w:t>subveniendum</w:t>
      </w:r>
      <w:proofErr w:type="spellEnd"/>
      <w:r>
        <w:rPr>
          <w:color w:val="000000"/>
          <w:sz w:val="22"/>
          <w:szCs w:val="22"/>
          <w:lang w:val="fr-FR"/>
        </w:rPr>
        <w:t xml:space="preserve"> erat. </w:t>
      </w:r>
      <w:proofErr w:type="spellStart"/>
      <w:r>
        <w:rPr>
          <w:color w:val="000000"/>
          <w:sz w:val="22"/>
          <w:szCs w:val="22"/>
          <w:lang w:val="fr-FR"/>
        </w:rPr>
        <w:t>Iesus</w:t>
      </w:r>
      <w:proofErr w:type="spellEnd"/>
      <w:r>
        <w:rPr>
          <w:color w:val="000000"/>
          <w:sz w:val="22"/>
          <w:szCs w:val="22"/>
          <w:lang w:val="fr-FR"/>
        </w:rPr>
        <w:t xml:space="preserve"> </w:t>
      </w:r>
      <w:proofErr w:type="spellStart"/>
      <w:r>
        <w:rPr>
          <w:color w:val="000000"/>
          <w:sz w:val="22"/>
          <w:szCs w:val="22"/>
          <w:lang w:val="fr-FR"/>
        </w:rPr>
        <w:t>Iudaeus</w:t>
      </w:r>
      <w:proofErr w:type="spellEnd"/>
      <w:r>
        <w:rPr>
          <w:color w:val="000000"/>
          <w:sz w:val="22"/>
          <w:szCs w:val="22"/>
          <w:lang w:val="fr-FR"/>
        </w:rPr>
        <w:t xml:space="preserve"> </w:t>
      </w:r>
      <w:proofErr w:type="spellStart"/>
      <w:r>
        <w:rPr>
          <w:color w:val="000000"/>
          <w:sz w:val="22"/>
          <w:szCs w:val="22"/>
          <w:lang w:val="fr-FR"/>
        </w:rPr>
        <w:t>prorsus</w:t>
      </w:r>
      <w:proofErr w:type="spellEnd"/>
      <w:r>
        <w:rPr>
          <w:color w:val="000000"/>
          <w:sz w:val="22"/>
          <w:szCs w:val="22"/>
          <w:lang w:val="fr-FR"/>
        </w:rPr>
        <w:t xml:space="preserve"> </w:t>
      </w:r>
      <w:proofErr w:type="spellStart"/>
      <w:r>
        <w:rPr>
          <w:color w:val="000000"/>
          <w:sz w:val="22"/>
          <w:szCs w:val="22"/>
          <w:lang w:val="fr-FR"/>
        </w:rPr>
        <w:t>huic</w:t>
      </w:r>
      <w:proofErr w:type="spellEnd"/>
      <w:r>
        <w:rPr>
          <w:color w:val="000000"/>
          <w:sz w:val="22"/>
          <w:szCs w:val="22"/>
          <w:lang w:val="fr-FR"/>
        </w:rPr>
        <w:t xml:space="preserve"> </w:t>
      </w:r>
      <w:proofErr w:type="spellStart"/>
      <w:r>
        <w:rPr>
          <w:color w:val="000000"/>
          <w:sz w:val="22"/>
          <w:szCs w:val="22"/>
          <w:lang w:val="fr-FR"/>
        </w:rPr>
        <w:t>appropinquationi</w:t>
      </w:r>
      <w:proofErr w:type="spellEnd"/>
      <w:r>
        <w:rPr>
          <w:color w:val="000000"/>
          <w:sz w:val="22"/>
          <w:szCs w:val="22"/>
          <w:lang w:val="fr-FR"/>
        </w:rPr>
        <w:t xml:space="preserve"> </w:t>
      </w:r>
      <w:proofErr w:type="spellStart"/>
      <w:r>
        <w:rPr>
          <w:color w:val="000000"/>
          <w:sz w:val="22"/>
          <w:szCs w:val="22"/>
          <w:lang w:val="fr-FR"/>
        </w:rPr>
        <w:t>adversatur</w:t>
      </w:r>
      <w:proofErr w:type="spellEnd"/>
      <w:r>
        <w:rPr>
          <w:color w:val="000000"/>
          <w:sz w:val="22"/>
          <w:szCs w:val="22"/>
          <w:lang w:val="fr-FR"/>
        </w:rPr>
        <w:t xml:space="preserve">: non nos </w:t>
      </w:r>
      <w:proofErr w:type="spellStart"/>
      <w:r>
        <w:rPr>
          <w:color w:val="000000"/>
          <w:sz w:val="22"/>
          <w:szCs w:val="22"/>
          <w:lang w:val="fr-FR"/>
        </w:rPr>
        <w:t>vocat</w:t>
      </w:r>
      <w:proofErr w:type="spellEnd"/>
      <w:r>
        <w:rPr>
          <w:color w:val="000000"/>
          <w:sz w:val="22"/>
          <w:szCs w:val="22"/>
          <w:lang w:val="fr-FR"/>
        </w:rPr>
        <w:t xml:space="preserve"> ad </w:t>
      </w:r>
      <w:proofErr w:type="spellStart"/>
      <w:r>
        <w:rPr>
          <w:color w:val="000000"/>
          <w:sz w:val="22"/>
          <w:szCs w:val="22"/>
          <w:lang w:val="fr-FR"/>
        </w:rPr>
        <w:t>quaerendum</w:t>
      </w:r>
      <w:proofErr w:type="spellEnd"/>
      <w:r>
        <w:rPr>
          <w:color w:val="000000"/>
          <w:sz w:val="22"/>
          <w:szCs w:val="22"/>
          <w:lang w:val="fr-FR"/>
        </w:rPr>
        <w:t xml:space="preserve"> qui </w:t>
      </w:r>
      <w:proofErr w:type="spellStart"/>
      <w:r>
        <w:rPr>
          <w:color w:val="000000"/>
          <w:sz w:val="22"/>
          <w:szCs w:val="22"/>
          <w:lang w:val="fr-FR"/>
        </w:rPr>
        <w:t>sint</w:t>
      </w:r>
      <w:proofErr w:type="spellEnd"/>
      <w:r>
        <w:rPr>
          <w:color w:val="000000"/>
          <w:sz w:val="22"/>
          <w:szCs w:val="22"/>
          <w:lang w:val="fr-FR"/>
        </w:rPr>
        <w:t xml:space="preserve"> </w:t>
      </w:r>
      <w:proofErr w:type="spellStart"/>
      <w:r>
        <w:rPr>
          <w:color w:val="000000"/>
          <w:sz w:val="22"/>
          <w:szCs w:val="22"/>
          <w:lang w:val="fr-FR"/>
        </w:rPr>
        <w:t>propinqui</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ut nos </w:t>
      </w:r>
      <w:proofErr w:type="spellStart"/>
      <w:r>
        <w:rPr>
          <w:color w:val="000000"/>
          <w:sz w:val="22"/>
          <w:szCs w:val="22"/>
          <w:lang w:val="fr-FR"/>
        </w:rPr>
        <w:t>propinqui</w:t>
      </w:r>
      <w:proofErr w:type="spellEnd"/>
      <w:r>
        <w:rPr>
          <w:color w:val="000000"/>
          <w:sz w:val="22"/>
          <w:szCs w:val="22"/>
          <w:lang w:val="fr-FR"/>
        </w:rPr>
        <w:t xml:space="preserve">, </w:t>
      </w:r>
      <w:proofErr w:type="spellStart"/>
      <w:r>
        <w:rPr>
          <w:color w:val="000000"/>
          <w:sz w:val="22"/>
          <w:szCs w:val="22"/>
          <w:lang w:val="fr-FR"/>
        </w:rPr>
        <w:t>proximi</w:t>
      </w:r>
      <w:proofErr w:type="spellEnd"/>
      <w:r>
        <w:rPr>
          <w:color w:val="000000"/>
          <w:sz w:val="22"/>
          <w:szCs w:val="22"/>
          <w:lang w:val="fr-FR"/>
        </w:rPr>
        <w:t xml:space="preserve"> </w:t>
      </w:r>
      <w:proofErr w:type="spellStart"/>
      <w:r>
        <w:rPr>
          <w:color w:val="000000"/>
          <w:sz w:val="22"/>
          <w:szCs w:val="22"/>
          <w:lang w:val="fr-FR"/>
        </w:rPr>
        <w:t>fiamus</w:t>
      </w:r>
      <w:proofErr w:type="spellEnd"/>
      <w:r>
        <w:rPr>
          <w:color w:val="000000"/>
          <w:sz w:val="22"/>
          <w:szCs w:val="22"/>
          <w:lang w:val="fr-FR"/>
        </w:rPr>
        <w:t>.</w:t>
      </w:r>
    </w:p>
    <w:p w14:paraId="10BDC9ED"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Il prossimo senza frontiere</w:t>
      </w:r>
    </w:p>
    <w:p w14:paraId="5BF84ABC"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158" w:name="80"/>
      <w:r>
        <w:rPr>
          <w:rFonts w:ascii="Tahoma" w:eastAsia="Times New Roman" w:hAnsi="Tahoma"/>
          <w:color w:val="000000"/>
          <w:kern w:val="0"/>
          <w:lang w:eastAsia="it-IT"/>
        </w:rPr>
        <w:t>80</w:t>
      </w:r>
      <w:bookmarkEnd w:id="158"/>
      <w:r>
        <w:rPr>
          <w:rFonts w:ascii="Tahoma" w:eastAsia="Times New Roman" w:hAnsi="Tahoma"/>
          <w:color w:val="000000"/>
          <w:kern w:val="0"/>
          <w:lang w:eastAsia="it-IT"/>
        </w:rPr>
        <w:t>. Gesù propose questa parabola per rispondere a una domanda: chi è il mio prossimo? La parola “prossimo” nella società dell’epoca di Gesù indicava di solito chi è più vicino, prossimo. Si intendeva che l’aiuto doveva rivolgersi anzitutto a chi appartiene al proprio gruppo, alla propria razza. Un samaritano, per alcuni giudei di allora, era considerato una persona spregevole, impura, e pertanto non era compreso tra i vicini ai quali si doveva dare aiuto. Il giudeo Gesù rovescia completamente questa impostazione: non ci chiama a domandarci chi sono quelli vicini a noi, bensì a farci noi vicini, prossimi.</w:t>
      </w:r>
    </w:p>
    <w:p w14:paraId="5F57ECA1" w14:textId="77777777" w:rsidR="0009444E" w:rsidRDefault="0080699A">
      <w:pPr>
        <w:pStyle w:val="NormaleWeb"/>
        <w:shd w:val="clear" w:color="auto" w:fill="FFFFFF"/>
      </w:pPr>
      <w:r>
        <w:rPr>
          <w:color w:val="000000"/>
          <w:sz w:val="22"/>
          <w:szCs w:val="22"/>
        </w:rPr>
        <w:t xml:space="preserve">81. </w:t>
      </w:r>
      <w:proofErr w:type="spellStart"/>
      <w:r>
        <w:rPr>
          <w:color w:val="000000"/>
          <w:sz w:val="22"/>
          <w:szCs w:val="22"/>
        </w:rPr>
        <w:t>Cupimus</w:t>
      </w:r>
      <w:proofErr w:type="spellEnd"/>
      <w:r>
        <w:rPr>
          <w:color w:val="000000"/>
          <w:sz w:val="22"/>
          <w:szCs w:val="22"/>
        </w:rPr>
        <w:t xml:space="preserve"> ut omnes </w:t>
      </w:r>
      <w:proofErr w:type="spellStart"/>
      <w:r>
        <w:rPr>
          <w:color w:val="000000"/>
          <w:sz w:val="22"/>
          <w:szCs w:val="22"/>
        </w:rPr>
        <w:t>adsint</w:t>
      </w:r>
      <w:proofErr w:type="spellEnd"/>
      <w:r>
        <w:rPr>
          <w:color w:val="000000"/>
          <w:sz w:val="22"/>
          <w:szCs w:val="22"/>
        </w:rPr>
        <w:t xml:space="preserve"> </w:t>
      </w:r>
      <w:proofErr w:type="spellStart"/>
      <w:r>
        <w:rPr>
          <w:color w:val="000000"/>
          <w:sz w:val="22"/>
          <w:szCs w:val="22"/>
        </w:rPr>
        <w:t>homini</w:t>
      </w:r>
      <w:proofErr w:type="spellEnd"/>
      <w:r>
        <w:rPr>
          <w:color w:val="000000"/>
          <w:sz w:val="22"/>
          <w:szCs w:val="22"/>
        </w:rPr>
        <w:t xml:space="preserve"> egenti </w:t>
      </w:r>
      <w:proofErr w:type="spellStart"/>
      <w:r>
        <w:rPr>
          <w:color w:val="000000"/>
          <w:sz w:val="22"/>
          <w:szCs w:val="22"/>
        </w:rPr>
        <w:t>auxilio</w:t>
      </w:r>
      <w:proofErr w:type="spellEnd"/>
      <w:r>
        <w:rPr>
          <w:color w:val="000000"/>
          <w:sz w:val="22"/>
          <w:szCs w:val="22"/>
        </w:rPr>
        <w:t xml:space="preserve">, </w:t>
      </w:r>
      <w:proofErr w:type="spellStart"/>
      <w:r>
        <w:rPr>
          <w:color w:val="000000"/>
          <w:sz w:val="22"/>
          <w:szCs w:val="22"/>
        </w:rPr>
        <w:t>quin</w:t>
      </w:r>
      <w:proofErr w:type="spellEnd"/>
      <w:r>
        <w:rPr>
          <w:color w:val="000000"/>
          <w:sz w:val="22"/>
          <w:szCs w:val="22"/>
        </w:rPr>
        <w:t xml:space="preserve"> </w:t>
      </w:r>
      <w:proofErr w:type="spellStart"/>
      <w:r>
        <w:rPr>
          <w:color w:val="000000"/>
          <w:sz w:val="22"/>
          <w:szCs w:val="22"/>
        </w:rPr>
        <w:t>pervestigent</w:t>
      </w:r>
      <w:proofErr w:type="spellEnd"/>
      <w:r>
        <w:rPr>
          <w:color w:val="000000"/>
          <w:sz w:val="22"/>
          <w:szCs w:val="22"/>
        </w:rPr>
        <w:t xml:space="preserve"> </w:t>
      </w:r>
      <w:proofErr w:type="spellStart"/>
      <w:r>
        <w:rPr>
          <w:color w:val="000000"/>
          <w:sz w:val="22"/>
          <w:szCs w:val="22"/>
        </w:rPr>
        <w:t>utrum</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socius</w:t>
      </w:r>
      <w:proofErr w:type="spellEnd"/>
      <w:r>
        <w:rPr>
          <w:color w:val="000000"/>
          <w:sz w:val="22"/>
          <w:szCs w:val="22"/>
        </w:rPr>
        <w:t xml:space="preserve"> sui </w:t>
      </w:r>
      <w:proofErr w:type="spellStart"/>
      <w:r>
        <w:rPr>
          <w:color w:val="000000"/>
          <w:sz w:val="22"/>
          <w:szCs w:val="22"/>
        </w:rPr>
        <w:t>circuli</w:t>
      </w:r>
      <w:proofErr w:type="spellEnd"/>
      <w:r>
        <w:rPr>
          <w:color w:val="000000"/>
          <w:sz w:val="22"/>
          <w:szCs w:val="22"/>
        </w:rPr>
        <w:t xml:space="preserve"> </w:t>
      </w:r>
      <w:proofErr w:type="spellStart"/>
      <w:r>
        <w:rPr>
          <w:color w:val="000000"/>
          <w:sz w:val="22"/>
          <w:szCs w:val="22"/>
        </w:rPr>
        <w:t>adscriptionis</w:t>
      </w:r>
      <w:proofErr w:type="spellEnd"/>
      <w:r>
        <w:rPr>
          <w:color w:val="000000"/>
          <w:sz w:val="22"/>
          <w:szCs w:val="22"/>
        </w:rPr>
        <w:t xml:space="preserve">. In hoc </w:t>
      </w:r>
      <w:proofErr w:type="spellStart"/>
      <w:r>
        <w:rPr>
          <w:color w:val="000000"/>
          <w:sz w:val="22"/>
          <w:szCs w:val="22"/>
        </w:rPr>
        <w:t>casu</w:t>
      </w:r>
      <w:proofErr w:type="spellEnd"/>
      <w:r>
        <w:rPr>
          <w:color w:val="000000"/>
          <w:sz w:val="22"/>
          <w:szCs w:val="22"/>
        </w:rPr>
        <w:t xml:space="preserve"> </w:t>
      </w:r>
      <w:proofErr w:type="spellStart"/>
      <w:r>
        <w:rPr>
          <w:color w:val="000000"/>
          <w:sz w:val="22"/>
          <w:szCs w:val="22"/>
        </w:rPr>
        <w:t>Samaritanus</w:t>
      </w:r>
      <w:proofErr w:type="spellEnd"/>
      <w:r>
        <w:rPr>
          <w:color w:val="000000"/>
          <w:sz w:val="22"/>
          <w:szCs w:val="22"/>
        </w:rPr>
        <w:t xml:space="preserve"> </w:t>
      </w:r>
      <w:proofErr w:type="spellStart"/>
      <w:r>
        <w:rPr>
          <w:color w:val="000000"/>
          <w:sz w:val="22"/>
          <w:szCs w:val="22"/>
        </w:rPr>
        <w:t>fuit</w:t>
      </w:r>
      <w:proofErr w:type="spellEnd"/>
      <w:r>
        <w:rPr>
          <w:color w:val="000000"/>
          <w:sz w:val="22"/>
          <w:szCs w:val="22"/>
        </w:rPr>
        <w:t xml:space="preserve">, qui se </w:t>
      </w:r>
      <w:proofErr w:type="spellStart"/>
      <w:r>
        <w:rPr>
          <w:color w:val="000000"/>
          <w:sz w:val="22"/>
          <w:szCs w:val="22"/>
        </w:rPr>
        <w:t>ipsum</w:t>
      </w:r>
      <w:proofErr w:type="spellEnd"/>
      <w:r>
        <w:rPr>
          <w:color w:val="000000"/>
          <w:sz w:val="22"/>
          <w:szCs w:val="22"/>
        </w:rPr>
        <w:t xml:space="preserve"> </w:t>
      </w:r>
      <w:proofErr w:type="spellStart"/>
      <w:r>
        <w:rPr>
          <w:color w:val="000000"/>
          <w:sz w:val="22"/>
          <w:szCs w:val="22"/>
        </w:rPr>
        <w:t>proximum</w:t>
      </w:r>
      <w:proofErr w:type="spellEnd"/>
      <w:r>
        <w:rPr>
          <w:color w:val="000000"/>
          <w:sz w:val="22"/>
          <w:szCs w:val="22"/>
        </w:rPr>
        <w:t xml:space="preserve"> </w:t>
      </w:r>
      <w:proofErr w:type="spellStart"/>
      <w:r>
        <w:rPr>
          <w:color w:val="000000"/>
          <w:sz w:val="22"/>
          <w:szCs w:val="22"/>
        </w:rPr>
        <w:t>fecit</w:t>
      </w:r>
      <w:proofErr w:type="spellEnd"/>
      <w:r>
        <w:rPr>
          <w:color w:val="000000"/>
          <w:sz w:val="22"/>
          <w:szCs w:val="22"/>
        </w:rPr>
        <w:t xml:space="preserve"> vulnerati </w:t>
      </w:r>
      <w:proofErr w:type="spellStart"/>
      <w:r>
        <w:rPr>
          <w:color w:val="000000"/>
          <w:sz w:val="22"/>
          <w:szCs w:val="22"/>
        </w:rPr>
        <w:t>Iudaei</w:t>
      </w:r>
      <w:proofErr w:type="spellEnd"/>
      <w:r>
        <w:rPr>
          <w:color w:val="000000"/>
          <w:sz w:val="22"/>
          <w:szCs w:val="22"/>
        </w:rPr>
        <w:t xml:space="preserve">. </w:t>
      </w:r>
      <w:r>
        <w:rPr>
          <w:color w:val="000000"/>
          <w:sz w:val="22"/>
          <w:szCs w:val="22"/>
          <w:lang w:val="fr-FR"/>
        </w:rPr>
        <w:t xml:space="preserve">Ut </w:t>
      </w:r>
      <w:proofErr w:type="spellStart"/>
      <w:r>
        <w:rPr>
          <w:color w:val="000000"/>
          <w:sz w:val="22"/>
          <w:szCs w:val="22"/>
          <w:lang w:val="fr-FR"/>
        </w:rPr>
        <w:t>fieret</w:t>
      </w:r>
      <w:proofErr w:type="spellEnd"/>
      <w:r>
        <w:rPr>
          <w:color w:val="000000"/>
          <w:sz w:val="22"/>
          <w:szCs w:val="22"/>
          <w:lang w:val="fr-FR"/>
        </w:rPr>
        <w:t xml:space="preserve"> </w:t>
      </w:r>
      <w:proofErr w:type="spellStart"/>
      <w:r>
        <w:rPr>
          <w:color w:val="000000"/>
          <w:sz w:val="22"/>
          <w:szCs w:val="22"/>
          <w:lang w:val="fr-FR"/>
        </w:rPr>
        <w:t>proximus</w:t>
      </w:r>
      <w:proofErr w:type="spellEnd"/>
      <w:r>
        <w:rPr>
          <w:color w:val="000000"/>
          <w:sz w:val="22"/>
          <w:szCs w:val="22"/>
          <w:lang w:val="fr-FR"/>
        </w:rPr>
        <w:t xml:space="preserve"> et </w:t>
      </w:r>
      <w:proofErr w:type="spellStart"/>
      <w:r>
        <w:rPr>
          <w:color w:val="000000"/>
          <w:sz w:val="22"/>
          <w:szCs w:val="22"/>
          <w:lang w:val="fr-FR"/>
        </w:rPr>
        <w:t>praesens</w:t>
      </w:r>
      <w:proofErr w:type="spellEnd"/>
      <w:r>
        <w:rPr>
          <w:color w:val="000000"/>
          <w:sz w:val="22"/>
          <w:szCs w:val="22"/>
          <w:lang w:val="fr-FR"/>
        </w:rPr>
        <w:t xml:space="preserve">, </w:t>
      </w:r>
      <w:proofErr w:type="spellStart"/>
      <w:r>
        <w:rPr>
          <w:color w:val="000000"/>
          <w:sz w:val="22"/>
          <w:szCs w:val="22"/>
          <w:lang w:val="fr-FR"/>
        </w:rPr>
        <w:t>omnia</w:t>
      </w:r>
      <w:proofErr w:type="spellEnd"/>
      <w:r>
        <w:rPr>
          <w:color w:val="000000"/>
          <w:sz w:val="22"/>
          <w:szCs w:val="22"/>
          <w:lang w:val="fr-FR"/>
        </w:rPr>
        <w:t xml:space="preserve"> </w:t>
      </w:r>
      <w:proofErr w:type="spellStart"/>
      <w:r>
        <w:rPr>
          <w:color w:val="000000"/>
          <w:sz w:val="22"/>
          <w:szCs w:val="22"/>
          <w:lang w:val="fr-FR"/>
        </w:rPr>
        <w:t>culturalia</w:t>
      </w:r>
      <w:proofErr w:type="spellEnd"/>
      <w:r>
        <w:rPr>
          <w:color w:val="000000"/>
          <w:sz w:val="22"/>
          <w:szCs w:val="22"/>
          <w:lang w:val="fr-FR"/>
        </w:rPr>
        <w:t xml:space="preserve"> et </w:t>
      </w:r>
      <w:proofErr w:type="spellStart"/>
      <w:r>
        <w:rPr>
          <w:color w:val="000000"/>
          <w:sz w:val="22"/>
          <w:szCs w:val="22"/>
          <w:lang w:val="fr-FR"/>
        </w:rPr>
        <w:t>historica</w:t>
      </w:r>
      <w:proofErr w:type="spellEnd"/>
      <w:r>
        <w:rPr>
          <w:color w:val="000000"/>
          <w:sz w:val="22"/>
          <w:szCs w:val="22"/>
          <w:lang w:val="fr-FR"/>
        </w:rPr>
        <w:t xml:space="preserve"> claustra </w:t>
      </w:r>
      <w:proofErr w:type="spellStart"/>
      <w:r>
        <w:rPr>
          <w:color w:val="000000"/>
          <w:sz w:val="22"/>
          <w:szCs w:val="22"/>
          <w:lang w:val="fr-FR"/>
        </w:rPr>
        <w:t>transgressus</w:t>
      </w:r>
      <w:proofErr w:type="spellEnd"/>
      <w:r>
        <w:rPr>
          <w:color w:val="000000"/>
          <w:sz w:val="22"/>
          <w:szCs w:val="22"/>
          <w:lang w:val="fr-FR"/>
        </w:rPr>
        <w:t xml:space="preserve"> est. </w:t>
      </w:r>
      <w:proofErr w:type="spellStart"/>
      <w:r>
        <w:rPr>
          <w:color w:val="000000"/>
          <w:sz w:val="22"/>
          <w:szCs w:val="22"/>
          <w:lang w:val="fr-FR"/>
        </w:rPr>
        <w:t>Concludit</w:t>
      </w:r>
      <w:proofErr w:type="spellEnd"/>
      <w:r>
        <w:rPr>
          <w:color w:val="000000"/>
          <w:sz w:val="22"/>
          <w:szCs w:val="22"/>
          <w:lang w:val="fr-FR"/>
        </w:rPr>
        <w:t xml:space="preserve"> </w:t>
      </w:r>
      <w:proofErr w:type="spellStart"/>
      <w:r>
        <w:rPr>
          <w:color w:val="000000"/>
          <w:sz w:val="22"/>
          <w:szCs w:val="22"/>
          <w:lang w:val="fr-FR"/>
        </w:rPr>
        <w:t>Iesus</w:t>
      </w:r>
      <w:proofErr w:type="spellEnd"/>
      <w:r>
        <w:rPr>
          <w:color w:val="000000"/>
          <w:sz w:val="22"/>
          <w:szCs w:val="22"/>
          <w:lang w:val="fr-FR"/>
        </w:rPr>
        <w:t xml:space="preserve">  </w:t>
      </w:r>
      <w:proofErr w:type="spellStart"/>
      <w:r>
        <w:rPr>
          <w:color w:val="000000"/>
          <w:sz w:val="22"/>
          <w:szCs w:val="22"/>
          <w:lang w:val="fr-FR"/>
        </w:rPr>
        <w:t>petitione</w:t>
      </w:r>
      <w:proofErr w:type="spellEnd"/>
      <w:r>
        <w:rPr>
          <w:color w:val="000000"/>
          <w:sz w:val="22"/>
          <w:szCs w:val="22"/>
          <w:lang w:val="fr-FR"/>
        </w:rPr>
        <w:t xml:space="preserve">: "Vade, et tu fac </w:t>
      </w:r>
      <w:proofErr w:type="spellStart"/>
      <w:r>
        <w:rPr>
          <w:color w:val="000000"/>
          <w:sz w:val="22"/>
          <w:szCs w:val="22"/>
          <w:lang w:val="fr-FR"/>
        </w:rPr>
        <w:t>similiter</w:t>
      </w:r>
      <w:proofErr w:type="spellEnd"/>
      <w:r>
        <w:rPr>
          <w:color w:val="000000"/>
          <w:sz w:val="22"/>
          <w:szCs w:val="22"/>
        </w:rPr>
        <w:t>»</w:t>
      </w:r>
      <w:r>
        <w:rPr>
          <w:color w:val="000000"/>
          <w:sz w:val="22"/>
          <w:szCs w:val="22"/>
          <w:lang w:val="fr-FR"/>
        </w:rPr>
        <w:t xml:space="preserve"> (</w:t>
      </w:r>
      <w:proofErr w:type="spellStart"/>
      <w:r>
        <w:rPr>
          <w:color w:val="000000"/>
          <w:sz w:val="22"/>
          <w:szCs w:val="22"/>
          <w:lang w:val="fr-FR"/>
        </w:rPr>
        <w:t>Lc</w:t>
      </w:r>
      <w:proofErr w:type="spellEnd"/>
      <w:r>
        <w:rPr>
          <w:color w:val="000000"/>
          <w:sz w:val="22"/>
          <w:szCs w:val="22"/>
          <w:lang w:val="fr-FR"/>
        </w:rPr>
        <w:t xml:space="preserve"> 10, 37). Id est, </w:t>
      </w:r>
      <w:proofErr w:type="spellStart"/>
      <w:r>
        <w:rPr>
          <w:color w:val="000000"/>
          <w:sz w:val="22"/>
          <w:szCs w:val="22"/>
          <w:lang w:val="fr-FR"/>
        </w:rPr>
        <w:t>provocat</w:t>
      </w:r>
      <w:proofErr w:type="spellEnd"/>
      <w:r>
        <w:rPr>
          <w:color w:val="000000"/>
          <w:sz w:val="22"/>
          <w:szCs w:val="22"/>
          <w:lang w:val="fr-FR"/>
        </w:rPr>
        <w:t xml:space="preserve"> nos ut </w:t>
      </w:r>
      <w:proofErr w:type="spellStart"/>
      <w:r>
        <w:rPr>
          <w:color w:val="000000"/>
          <w:sz w:val="22"/>
          <w:szCs w:val="22"/>
          <w:lang w:val="fr-FR"/>
        </w:rPr>
        <w:t>postpositis</w:t>
      </w:r>
      <w:proofErr w:type="spellEnd"/>
      <w:r>
        <w:rPr>
          <w:color w:val="000000"/>
          <w:sz w:val="22"/>
          <w:szCs w:val="22"/>
          <w:lang w:val="fr-FR"/>
        </w:rPr>
        <w:t xml:space="preserve"> omnibus </w:t>
      </w:r>
      <w:proofErr w:type="spellStart"/>
      <w:r>
        <w:rPr>
          <w:color w:val="000000"/>
          <w:sz w:val="22"/>
          <w:szCs w:val="22"/>
          <w:lang w:val="fr-FR"/>
        </w:rPr>
        <w:t>differentiis</w:t>
      </w:r>
      <w:proofErr w:type="spellEnd"/>
      <w:r>
        <w:rPr>
          <w:color w:val="000000"/>
          <w:sz w:val="22"/>
          <w:szCs w:val="22"/>
          <w:lang w:val="fr-FR"/>
        </w:rPr>
        <w:t xml:space="preserve">, </w:t>
      </w:r>
      <w:proofErr w:type="spellStart"/>
      <w:r>
        <w:rPr>
          <w:color w:val="000000"/>
          <w:sz w:val="22"/>
          <w:szCs w:val="22"/>
          <w:lang w:val="fr-FR"/>
        </w:rPr>
        <w:t>spectato</w:t>
      </w:r>
      <w:proofErr w:type="spellEnd"/>
      <w:r>
        <w:rPr>
          <w:color w:val="000000"/>
          <w:sz w:val="22"/>
          <w:szCs w:val="22"/>
          <w:lang w:val="fr-FR"/>
        </w:rPr>
        <w:t xml:space="preserve">  </w:t>
      </w:r>
      <w:proofErr w:type="spellStart"/>
      <w:r>
        <w:rPr>
          <w:color w:val="000000"/>
          <w:sz w:val="22"/>
          <w:szCs w:val="22"/>
          <w:lang w:val="fr-FR"/>
        </w:rPr>
        <w:t>dolore</w:t>
      </w:r>
      <w:proofErr w:type="spellEnd"/>
      <w:r>
        <w:rPr>
          <w:color w:val="000000"/>
          <w:sz w:val="22"/>
          <w:szCs w:val="22"/>
          <w:lang w:val="fr-FR"/>
        </w:rPr>
        <w:t xml:space="preserve">, </w:t>
      </w:r>
      <w:proofErr w:type="spellStart"/>
      <w:r>
        <w:rPr>
          <w:color w:val="000000"/>
          <w:sz w:val="22"/>
          <w:szCs w:val="22"/>
          <w:lang w:val="fr-FR"/>
        </w:rPr>
        <w:t>proximi</w:t>
      </w:r>
      <w:proofErr w:type="spellEnd"/>
      <w:r>
        <w:rPr>
          <w:color w:val="000000"/>
          <w:sz w:val="22"/>
          <w:szCs w:val="22"/>
          <w:lang w:val="fr-FR"/>
        </w:rPr>
        <w:t xml:space="preserve"> simus </w:t>
      </w:r>
      <w:proofErr w:type="spellStart"/>
      <w:r>
        <w:rPr>
          <w:color w:val="000000"/>
          <w:sz w:val="22"/>
          <w:szCs w:val="22"/>
          <w:lang w:val="fr-FR"/>
        </w:rPr>
        <w:t>cuiquam</w:t>
      </w:r>
      <w:proofErr w:type="spellEnd"/>
      <w:r>
        <w:rPr>
          <w:color w:val="000000"/>
          <w:sz w:val="22"/>
          <w:szCs w:val="22"/>
          <w:lang w:val="fr-FR"/>
        </w:rPr>
        <w:t xml:space="preserve">. </w:t>
      </w:r>
      <w:r>
        <w:rPr>
          <w:color w:val="000000"/>
          <w:sz w:val="22"/>
          <w:szCs w:val="22"/>
        </w:rPr>
        <w:t xml:space="preserve">Ideo </w:t>
      </w:r>
      <w:proofErr w:type="spellStart"/>
      <w:r>
        <w:rPr>
          <w:color w:val="000000"/>
          <w:sz w:val="22"/>
          <w:szCs w:val="22"/>
        </w:rPr>
        <w:t>iam</w:t>
      </w:r>
      <w:proofErr w:type="spellEnd"/>
      <w:r>
        <w:rPr>
          <w:color w:val="000000"/>
          <w:sz w:val="22"/>
          <w:szCs w:val="22"/>
        </w:rPr>
        <w:t xml:space="preserve"> non dico me </w:t>
      </w:r>
      <w:proofErr w:type="spellStart"/>
      <w:r>
        <w:rPr>
          <w:color w:val="000000"/>
          <w:sz w:val="22"/>
          <w:szCs w:val="22"/>
        </w:rPr>
        <w:t>habere</w:t>
      </w:r>
      <w:proofErr w:type="spellEnd"/>
      <w:r>
        <w:rPr>
          <w:color w:val="000000"/>
          <w:sz w:val="22"/>
          <w:szCs w:val="22"/>
        </w:rPr>
        <w:t xml:space="preserve"> "</w:t>
      </w:r>
      <w:proofErr w:type="spellStart"/>
      <w:r>
        <w:rPr>
          <w:color w:val="000000"/>
          <w:sz w:val="22"/>
          <w:szCs w:val="22"/>
        </w:rPr>
        <w:t>proximos</w:t>
      </w:r>
      <w:proofErr w:type="spellEnd"/>
      <w:r>
        <w:rPr>
          <w:color w:val="000000"/>
          <w:sz w:val="22"/>
          <w:szCs w:val="22"/>
        </w:rPr>
        <w:t xml:space="preserve">" </w:t>
      </w:r>
      <w:proofErr w:type="spellStart"/>
      <w:r>
        <w:rPr>
          <w:color w:val="000000"/>
          <w:sz w:val="22"/>
          <w:szCs w:val="22"/>
        </w:rPr>
        <w:t>adiuvandos</w:t>
      </w:r>
      <w:proofErr w:type="spellEnd"/>
      <w:r>
        <w:rPr>
          <w:color w:val="000000"/>
          <w:sz w:val="22"/>
          <w:szCs w:val="22"/>
        </w:rPr>
        <w:t xml:space="preserve">, sed me </w:t>
      </w:r>
      <w:proofErr w:type="spellStart"/>
      <w:r>
        <w:rPr>
          <w:color w:val="000000"/>
          <w:sz w:val="22"/>
          <w:szCs w:val="22"/>
        </w:rPr>
        <w:t>vocari</w:t>
      </w:r>
      <w:proofErr w:type="spellEnd"/>
      <w:r>
        <w:rPr>
          <w:color w:val="000000"/>
          <w:sz w:val="22"/>
          <w:szCs w:val="22"/>
        </w:rPr>
        <w:t xml:space="preserve"> </w:t>
      </w:r>
      <w:proofErr w:type="spellStart"/>
      <w:r>
        <w:rPr>
          <w:color w:val="000000"/>
          <w:sz w:val="22"/>
          <w:szCs w:val="22"/>
        </w:rPr>
        <w:t>sentio</w:t>
      </w:r>
      <w:proofErr w:type="spellEnd"/>
      <w:r>
        <w:rPr>
          <w:color w:val="000000"/>
          <w:sz w:val="22"/>
          <w:szCs w:val="22"/>
        </w:rPr>
        <w:t xml:space="preserve"> ut </w:t>
      </w:r>
      <w:proofErr w:type="spellStart"/>
      <w:r>
        <w:rPr>
          <w:color w:val="000000"/>
          <w:sz w:val="22"/>
          <w:szCs w:val="22"/>
        </w:rPr>
        <w:t>sim</w:t>
      </w:r>
      <w:proofErr w:type="spellEnd"/>
      <w:r>
        <w:rPr>
          <w:color w:val="000000"/>
          <w:sz w:val="22"/>
          <w:szCs w:val="22"/>
        </w:rPr>
        <w:t xml:space="preserve"> </w:t>
      </w:r>
      <w:proofErr w:type="spellStart"/>
      <w:r>
        <w:rPr>
          <w:color w:val="000000"/>
          <w:sz w:val="22"/>
          <w:szCs w:val="22"/>
        </w:rPr>
        <w:t>aliis</w:t>
      </w:r>
      <w:proofErr w:type="spellEnd"/>
      <w:r>
        <w:rPr>
          <w:color w:val="000000"/>
          <w:sz w:val="22"/>
          <w:szCs w:val="22"/>
        </w:rPr>
        <w:t xml:space="preserve"> </w:t>
      </w:r>
      <w:proofErr w:type="spellStart"/>
      <w:r>
        <w:rPr>
          <w:color w:val="000000"/>
          <w:sz w:val="22"/>
          <w:szCs w:val="22"/>
        </w:rPr>
        <w:t>proximus</w:t>
      </w:r>
      <w:proofErr w:type="spellEnd"/>
      <w:r>
        <w:rPr>
          <w:color w:val="000000"/>
          <w:sz w:val="22"/>
          <w:szCs w:val="22"/>
        </w:rPr>
        <w:t>.</w:t>
      </w:r>
    </w:p>
    <w:p w14:paraId="4B1DD0A0" w14:textId="77777777" w:rsidR="0009444E" w:rsidRDefault="0080699A">
      <w:pPr>
        <w:pStyle w:val="NormaleWeb"/>
        <w:shd w:val="clear" w:color="auto" w:fill="FFFFFF"/>
      </w:pPr>
      <w:bookmarkStart w:id="159" w:name="81"/>
      <w:r>
        <w:rPr>
          <w:rFonts w:ascii="Tahoma" w:hAnsi="Tahoma" w:cs="Tahoma"/>
          <w:color w:val="000000"/>
          <w:sz w:val="22"/>
          <w:szCs w:val="22"/>
          <w:shd w:val="clear" w:color="auto" w:fill="FFFFFF"/>
        </w:rPr>
        <w:t>81</w:t>
      </w:r>
      <w:bookmarkEnd w:id="159"/>
      <w:r>
        <w:rPr>
          <w:rFonts w:ascii="Tahoma" w:hAnsi="Tahoma" w:cs="Tahoma"/>
          <w:color w:val="000000"/>
          <w:sz w:val="22"/>
          <w:szCs w:val="22"/>
          <w:shd w:val="clear" w:color="auto" w:fill="FFFFFF"/>
        </w:rPr>
        <w:t xml:space="preserve">. La proposta è quella di farsi presenti alla persona bisognosa di aiuto, senza guardare se fa parte della propria cerchia di appartenenza. In questo caso, il samaritano è stato colui che </w:t>
      </w:r>
      <w:r>
        <w:rPr>
          <w:rFonts w:ascii="Tahoma" w:hAnsi="Tahoma" w:cs="Tahoma"/>
          <w:i/>
          <w:iCs/>
          <w:color w:val="000000"/>
          <w:sz w:val="22"/>
          <w:szCs w:val="22"/>
          <w:shd w:val="clear" w:color="auto" w:fill="FFFFFF"/>
        </w:rPr>
        <w:t>si è fatto prossimo</w:t>
      </w:r>
      <w:r>
        <w:rPr>
          <w:rFonts w:ascii="Tahoma" w:hAnsi="Tahoma" w:cs="Tahoma"/>
          <w:color w:val="000000"/>
          <w:sz w:val="22"/>
          <w:szCs w:val="22"/>
          <w:shd w:val="clear" w:color="auto" w:fill="FFFFFF"/>
        </w:rPr>
        <w:t xml:space="preserve"> del giudeo ferito. Per rendersi vicino e presente, ha attraversato tutte le barriere culturali e storiche. La conclusione di Gesù è una richiesta: «Va’ e anche tu fa’ così» (</w:t>
      </w:r>
      <w:r>
        <w:rPr>
          <w:rFonts w:ascii="Tahoma" w:hAnsi="Tahoma" w:cs="Tahoma"/>
          <w:i/>
          <w:iCs/>
          <w:color w:val="000000"/>
          <w:sz w:val="22"/>
          <w:szCs w:val="22"/>
          <w:shd w:val="clear" w:color="auto" w:fill="FFFFFF"/>
        </w:rPr>
        <w:t>Lc</w:t>
      </w:r>
      <w:r>
        <w:rPr>
          <w:rFonts w:ascii="Tahoma" w:hAnsi="Tahoma" w:cs="Tahoma"/>
          <w:color w:val="000000"/>
          <w:sz w:val="22"/>
          <w:szCs w:val="22"/>
          <w:shd w:val="clear" w:color="auto" w:fill="FFFFFF"/>
        </w:rPr>
        <w:t xml:space="preserve"> 10,37). Vale a dire, ci interpella perché mettiamo da parte ogni differenza e, davanti alla sofferenza, ci facciamo vicini a chiunque. Dunque, non dico più che ho dei “prossimi” da aiutare, ma che mi sento chiamato a diventare io un prossimo degli altri.</w:t>
      </w:r>
    </w:p>
    <w:p w14:paraId="51D978CB" w14:textId="77777777" w:rsidR="0009444E" w:rsidRDefault="0080699A">
      <w:pPr>
        <w:pStyle w:val="NormaleWeb"/>
        <w:shd w:val="clear" w:color="auto" w:fill="FFFFFF"/>
      </w:pPr>
      <w:r>
        <w:rPr>
          <w:color w:val="000000"/>
          <w:sz w:val="22"/>
          <w:szCs w:val="22"/>
        </w:rPr>
        <w:t xml:space="preserve">82. Quaestio </w:t>
      </w:r>
      <w:proofErr w:type="spellStart"/>
      <w:r>
        <w:rPr>
          <w:color w:val="000000"/>
          <w:sz w:val="22"/>
          <w:szCs w:val="22"/>
        </w:rPr>
        <w:t>fit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expresse</w:t>
      </w:r>
      <w:proofErr w:type="spellEnd"/>
      <w:r>
        <w:rPr>
          <w:color w:val="000000"/>
          <w:sz w:val="22"/>
          <w:szCs w:val="22"/>
        </w:rPr>
        <w:t xml:space="preserve"> </w:t>
      </w:r>
      <w:proofErr w:type="spellStart"/>
      <w:r>
        <w:rPr>
          <w:color w:val="000000"/>
          <w:sz w:val="22"/>
          <w:szCs w:val="22"/>
        </w:rPr>
        <w:t>inculcat</w:t>
      </w:r>
      <w:proofErr w:type="spellEnd"/>
      <w:r>
        <w:rPr>
          <w:color w:val="000000"/>
          <w:sz w:val="22"/>
          <w:szCs w:val="22"/>
        </w:rPr>
        <w:t xml:space="preserve"> </w:t>
      </w:r>
      <w:proofErr w:type="spellStart"/>
      <w:r>
        <w:rPr>
          <w:color w:val="000000"/>
          <w:sz w:val="22"/>
          <w:szCs w:val="22"/>
        </w:rPr>
        <w:t>Iesus</w:t>
      </w:r>
      <w:proofErr w:type="spellEnd"/>
      <w:r>
        <w:rPr>
          <w:color w:val="000000"/>
          <w:sz w:val="22"/>
          <w:szCs w:val="22"/>
        </w:rPr>
        <w:t xml:space="preserve"> </w:t>
      </w:r>
      <w:proofErr w:type="spellStart"/>
      <w:r>
        <w:rPr>
          <w:color w:val="000000"/>
          <w:sz w:val="22"/>
          <w:szCs w:val="22"/>
        </w:rPr>
        <w:t>hominem</w:t>
      </w:r>
      <w:proofErr w:type="spellEnd"/>
      <w:r>
        <w:rPr>
          <w:color w:val="000000"/>
          <w:sz w:val="22"/>
          <w:szCs w:val="22"/>
        </w:rPr>
        <w:t xml:space="preserve"> </w:t>
      </w:r>
      <w:proofErr w:type="spellStart"/>
      <w:r>
        <w:rPr>
          <w:color w:val="000000"/>
          <w:sz w:val="22"/>
          <w:szCs w:val="22"/>
        </w:rPr>
        <w:t>vulneratum</w:t>
      </w:r>
      <w:proofErr w:type="spellEnd"/>
      <w:r>
        <w:rPr>
          <w:color w:val="000000"/>
          <w:sz w:val="22"/>
          <w:szCs w:val="22"/>
        </w:rPr>
        <w:t xml:space="preserve"> </w:t>
      </w:r>
      <w:proofErr w:type="spellStart"/>
      <w:r>
        <w:rPr>
          <w:color w:val="000000"/>
          <w:sz w:val="22"/>
          <w:szCs w:val="22"/>
        </w:rPr>
        <w:t>fuisse</w:t>
      </w:r>
      <w:proofErr w:type="spellEnd"/>
      <w:r>
        <w:rPr>
          <w:color w:val="000000"/>
          <w:sz w:val="22"/>
          <w:szCs w:val="22"/>
        </w:rPr>
        <w:t xml:space="preserve"> </w:t>
      </w:r>
      <w:proofErr w:type="spellStart"/>
      <w:r>
        <w:rPr>
          <w:color w:val="000000"/>
          <w:sz w:val="22"/>
          <w:szCs w:val="22"/>
        </w:rPr>
        <w:t>Iudaeum</w:t>
      </w:r>
      <w:proofErr w:type="spellEnd"/>
      <w:r>
        <w:rPr>
          <w:color w:val="000000"/>
          <w:sz w:val="22"/>
          <w:szCs w:val="22"/>
        </w:rPr>
        <w:t xml:space="preserve"> — </w:t>
      </w:r>
      <w:proofErr w:type="spellStart"/>
      <w:r>
        <w:rPr>
          <w:color w:val="000000"/>
          <w:sz w:val="22"/>
          <w:szCs w:val="22"/>
        </w:rPr>
        <w:t>incolam</w:t>
      </w:r>
      <w:proofErr w:type="spellEnd"/>
      <w:r>
        <w:rPr>
          <w:color w:val="000000"/>
          <w:sz w:val="22"/>
          <w:szCs w:val="22"/>
        </w:rPr>
        <w:t xml:space="preserve"> </w:t>
      </w:r>
      <w:proofErr w:type="spellStart"/>
      <w:r>
        <w:rPr>
          <w:color w:val="000000"/>
          <w:sz w:val="22"/>
          <w:szCs w:val="22"/>
        </w:rPr>
        <w:t>Iudaeae</w:t>
      </w:r>
      <w:proofErr w:type="spellEnd"/>
      <w:r>
        <w:rPr>
          <w:color w:val="000000"/>
          <w:sz w:val="22"/>
          <w:szCs w:val="22"/>
        </w:rPr>
        <w:t xml:space="preserve"> — et </w:t>
      </w:r>
      <w:proofErr w:type="spellStart"/>
      <w:r>
        <w:rPr>
          <w:color w:val="000000"/>
          <w:sz w:val="22"/>
          <w:szCs w:val="22"/>
        </w:rPr>
        <w:t>eum</w:t>
      </w:r>
      <w:proofErr w:type="spellEnd"/>
      <w:r>
        <w:rPr>
          <w:color w:val="000000"/>
          <w:sz w:val="22"/>
          <w:szCs w:val="22"/>
        </w:rPr>
        <w:t xml:space="preserve"> qui </w:t>
      </w:r>
      <w:proofErr w:type="spellStart"/>
      <w:r>
        <w:rPr>
          <w:color w:val="000000"/>
          <w:sz w:val="22"/>
          <w:szCs w:val="22"/>
        </w:rPr>
        <w:t>sistitit</w:t>
      </w:r>
      <w:proofErr w:type="spellEnd"/>
      <w:r>
        <w:rPr>
          <w:color w:val="000000"/>
          <w:sz w:val="22"/>
          <w:szCs w:val="22"/>
        </w:rPr>
        <w:t xml:space="preserve"> et </w:t>
      </w:r>
      <w:proofErr w:type="spellStart"/>
      <w:r>
        <w:rPr>
          <w:color w:val="000000"/>
          <w:sz w:val="22"/>
          <w:szCs w:val="22"/>
        </w:rPr>
        <w:t>adiuvit</w:t>
      </w:r>
      <w:proofErr w:type="spellEnd"/>
      <w:r>
        <w:rPr>
          <w:color w:val="000000"/>
          <w:sz w:val="22"/>
          <w:szCs w:val="22"/>
        </w:rPr>
        <w:t xml:space="preserve"> </w:t>
      </w:r>
      <w:proofErr w:type="spellStart"/>
      <w:r>
        <w:rPr>
          <w:color w:val="000000"/>
          <w:sz w:val="22"/>
          <w:szCs w:val="22"/>
        </w:rPr>
        <w:t>fuisse</w:t>
      </w:r>
      <w:proofErr w:type="spellEnd"/>
      <w:r>
        <w:rPr>
          <w:color w:val="000000"/>
          <w:sz w:val="22"/>
          <w:szCs w:val="22"/>
        </w:rPr>
        <w:t xml:space="preserve"> </w:t>
      </w:r>
      <w:proofErr w:type="spellStart"/>
      <w:r>
        <w:rPr>
          <w:color w:val="000000"/>
          <w:sz w:val="22"/>
          <w:szCs w:val="22"/>
        </w:rPr>
        <w:t>Samaritanum</w:t>
      </w:r>
      <w:proofErr w:type="spellEnd"/>
      <w:r>
        <w:rPr>
          <w:color w:val="000000"/>
          <w:sz w:val="22"/>
          <w:szCs w:val="22"/>
        </w:rPr>
        <w:t xml:space="preserve"> — </w:t>
      </w:r>
      <w:proofErr w:type="spellStart"/>
      <w:r>
        <w:rPr>
          <w:color w:val="000000"/>
          <w:sz w:val="22"/>
          <w:szCs w:val="22"/>
        </w:rPr>
        <w:t>incolam</w:t>
      </w:r>
      <w:proofErr w:type="spellEnd"/>
      <w:r>
        <w:rPr>
          <w:color w:val="000000"/>
          <w:sz w:val="22"/>
          <w:szCs w:val="22"/>
        </w:rPr>
        <w:t xml:space="preserve"> </w:t>
      </w:r>
      <w:proofErr w:type="spellStart"/>
      <w:r>
        <w:rPr>
          <w:color w:val="000000"/>
          <w:sz w:val="22"/>
          <w:szCs w:val="22"/>
        </w:rPr>
        <w:t>Samariae</w:t>
      </w:r>
      <w:proofErr w:type="spellEnd"/>
      <w:r>
        <w:rPr>
          <w:color w:val="000000"/>
          <w:sz w:val="22"/>
          <w:szCs w:val="22"/>
        </w:rPr>
        <w:t xml:space="preserve"> — . Hoc est </w:t>
      </w:r>
      <w:proofErr w:type="spellStart"/>
      <w:r>
        <w:rPr>
          <w:color w:val="000000"/>
          <w:sz w:val="22"/>
          <w:szCs w:val="22"/>
        </w:rPr>
        <w:t>maximi</w:t>
      </w:r>
      <w:proofErr w:type="spellEnd"/>
      <w:r>
        <w:rPr>
          <w:color w:val="000000"/>
          <w:sz w:val="22"/>
          <w:szCs w:val="22"/>
        </w:rPr>
        <w:t xml:space="preserve"> momenti ad </w:t>
      </w:r>
      <w:proofErr w:type="spellStart"/>
      <w:r>
        <w:rPr>
          <w:color w:val="000000"/>
          <w:sz w:val="22"/>
          <w:szCs w:val="22"/>
        </w:rPr>
        <w:t>meditandum</w:t>
      </w:r>
      <w:proofErr w:type="spellEnd"/>
      <w:r>
        <w:rPr>
          <w:color w:val="000000"/>
          <w:sz w:val="22"/>
          <w:szCs w:val="22"/>
        </w:rPr>
        <w:t xml:space="preserve"> de amore omnibus aperto. Samaritani </w:t>
      </w:r>
      <w:proofErr w:type="spellStart"/>
      <w:r>
        <w:rPr>
          <w:color w:val="000000"/>
          <w:sz w:val="22"/>
          <w:szCs w:val="22"/>
        </w:rPr>
        <w:t>regionem</w:t>
      </w:r>
      <w:proofErr w:type="spellEnd"/>
      <w:r>
        <w:rPr>
          <w:color w:val="000000"/>
          <w:sz w:val="22"/>
          <w:szCs w:val="22"/>
        </w:rPr>
        <w:t xml:space="preserve"> </w:t>
      </w:r>
      <w:proofErr w:type="spellStart"/>
      <w:r>
        <w:rPr>
          <w:color w:val="000000"/>
          <w:sz w:val="22"/>
          <w:szCs w:val="22"/>
        </w:rPr>
        <w:t>infectam</w:t>
      </w:r>
      <w:proofErr w:type="spellEnd"/>
      <w:r>
        <w:rPr>
          <w:color w:val="000000"/>
          <w:sz w:val="22"/>
          <w:szCs w:val="22"/>
        </w:rPr>
        <w:t xml:space="preserve"> </w:t>
      </w:r>
      <w:proofErr w:type="spellStart"/>
      <w:r>
        <w:rPr>
          <w:color w:val="000000"/>
          <w:sz w:val="22"/>
          <w:szCs w:val="22"/>
        </w:rPr>
        <w:t>gentilibus</w:t>
      </w:r>
      <w:proofErr w:type="spellEnd"/>
      <w:r>
        <w:rPr>
          <w:color w:val="000000"/>
          <w:sz w:val="22"/>
          <w:szCs w:val="22"/>
        </w:rPr>
        <w:t xml:space="preserve"> </w:t>
      </w:r>
      <w:proofErr w:type="spellStart"/>
      <w:r>
        <w:rPr>
          <w:color w:val="000000"/>
          <w:sz w:val="22"/>
          <w:szCs w:val="22"/>
        </w:rPr>
        <w:t>ritibus</w:t>
      </w:r>
      <w:proofErr w:type="spellEnd"/>
      <w:r>
        <w:rPr>
          <w:color w:val="000000"/>
          <w:sz w:val="22"/>
          <w:szCs w:val="22"/>
        </w:rPr>
        <w:t xml:space="preserve"> </w:t>
      </w:r>
      <w:proofErr w:type="spellStart"/>
      <w:r>
        <w:rPr>
          <w:color w:val="000000"/>
          <w:sz w:val="22"/>
          <w:szCs w:val="22"/>
        </w:rPr>
        <w:t>incolebant</w:t>
      </w:r>
      <w:proofErr w:type="spellEnd"/>
      <w:r>
        <w:rPr>
          <w:color w:val="000000"/>
          <w:sz w:val="22"/>
          <w:szCs w:val="22"/>
        </w:rPr>
        <w:t xml:space="preserve">, </w:t>
      </w:r>
      <w:proofErr w:type="spellStart"/>
      <w:r>
        <w:rPr>
          <w:color w:val="000000"/>
          <w:sz w:val="22"/>
          <w:szCs w:val="22"/>
        </w:rPr>
        <w:t>propterea</w:t>
      </w:r>
      <w:proofErr w:type="spellEnd"/>
      <w:r>
        <w:rPr>
          <w:color w:val="000000"/>
          <w:sz w:val="22"/>
          <w:szCs w:val="22"/>
        </w:rPr>
        <w:t xml:space="preserve"> </w:t>
      </w:r>
      <w:proofErr w:type="spellStart"/>
      <w:r>
        <w:rPr>
          <w:color w:val="000000"/>
          <w:sz w:val="22"/>
          <w:szCs w:val="22"/>
        </w:rPr>
        <w:t>Iudaei</w:t>
      </w:r>
      <w:proofErr w:type="spellEnd"/>
      <w:r>
        <w:rPr>
          <w:color w:val="000000"/>
          <w:sz w:val="22"/>
          <w:szCs w:val="22"/>
        </w:rPr>
        <w:t xml:space="preserve"> </w:t>
      </w:r>
      <w:proofErr w:type="spellStart"/>
      <w:r>
        <w:rPr>
          <w:color w:val="000000"/>
          <w:sz w:val="22"/>
          <w:szCs w:val="22"/>
        </w:rPr>
        <w:t>habebant</w:t>
      </w:r>
      <w:proofErr w:type="spellEnd"/>
      <w:r>
        <w:rPr>
          <w:color w:val="000000"/>
          <w:sz w:val="22"/>
          <w:szCs w:val="22"/>
        </w:rPr>
        <w:t xml:space="preserve"> </w:t>
      </w:r>
      <w:proofErr w:type="spellStart"/>
      <w:r>
        <w:rPr>
          <w:color w:val="000000"/>
          <w:sz w:val="22"/>
          <w:szCs w:val="22"/>
        </w:rPr>
        <w:t>eos</w:t>
      </w:r>
      <w:proofErr w:type="spellEnd"/>
      <w:r>
        <w:rPr>
          <w:color w:val="000000"/>
          <w:sz w:val="22"/>
          <w:szCs w:val="22"/>
        </w:rPr>
        <w:t xml:space="preserve"> </w:t>
      </w:r>
      <w:proofErr w:type="spellStart"/>
      <w:r>
        <w:rPr>
          <w:color w:val="000000"/>
          <w:sz w:val="22"/>
          <w:szCs w:val="22"/>
        </w:rPr>
        <w:t>immundos</w:t>
      </w:r>
      <w:proofErr w:type="spellEnd"/>
      <w:r>
        <w:rPr>
          <w:color w:val="000000"/>
          <w:sz w:val="22"/>
          <w:szCs w:val="22"/>
        </w:rPr>
        <w:t xml:space="preserve">, </w:t>
      </w:r>
      <w:proofErr w:type="spellStart"/>
      <w:r>
        <w:rPr>
          <w:color w:val="000000"/>
          <w:sz w:val="22"/>
          <w:szCs w:val="22"/>
        </w:rPr>
        <w:t>detestabiles</w:t>
      </w:r>
      <w:proofErr w:type="spellEnd"/>
      <w:r>
        <w:rPr>
          <w:color w:val="000000"/>
          <w:sz w:val="22"/>
          <w:szCs w:val="22"/>
        </w:rPr>
        <w:t xml:space="preserve">, </w:t>
      </w:r>
      <w:proofErr w:type="spellStart"/>
      <w:r>
        <w:rPr>
          <w:color w:val="000000"/>
          <w:sz w:val="22"/>
          <w:szCs w:val="22"/>
        </w:rPr>
        <w:t>infestos</w:t>
      </w:r>
      <w:proofErr w:type="spellEnd"/>
      <w:r>
        <w:rPr>
          <w:color w:val="000000"/>
          <w:sz w:val="22"/>
          <w:szCs w:val="22"/>
        </w:rPr>
        <w:t xml:space="preserve">. </w:t>
      </w:r>
      <w:r>
        <w:rPr>
          <w:color w:val="000000"/>
          <w:sz w:val="22"/>
          <w:szCs w:val="22"/>
          <w:lang w:val="fr-FR"/>
        </w:rPr>
        <w:t xml:space="preserve">Nam </w:t>
      </w:r>
      <w:proofErr w:type="spellStart"/>
      <w:r>
        <w:rPr>
          <w:color w:val="000000"/>
          <w:sz w:val="22"/>
          <w:szCs w:val="22"/>
          <w:lang w:val="fr-FR"/>
        </w:rPr>
        <w:t>textus</w:t>
      </w:r>
      <w:proofErr w:type="spellEnd"/>
      <w:r>
        <w:rPr>
          <w:color w:val="000000"/>
          <w:sz w:val="22"/>
          <w:szCs w:val="22"/>
          <w:lang w:val="fr-FR"/>
        </w:rPr>
        <w:t xml:space="preserve"> </w:t>
      </w:r>
      <w:proofErr w:type="spellStart"/>
      <w:r>
        <w:rPr>
          <w:color w:val="000000"/>
          <w:sz w:val="22"/>
          <w:szCs w:val="22"/>
          <w:lang w:val="fr-FR"/>
        </w:rPr>
        <w:t>vetustus</w:t>
      </w:r>
      <w:proofErr w:type="spellEnd"/>
      <w:r>
        <w:rPr>
          <w:color w:val="000000"/>
          <w:sz w:val="22"/>
          <w:szCs w:val="22"/>
          <w:lang w:val="fr-FR"/>
        </w:rPr>
        <w:t xml:space="preserve"> </w:t>
      </w:r>
      <w:proofErr w:type="spellStart"/>
      <w:r>
        <w:rPr>
          <w:color w:val="000000"/>
          <w:sz w:val="22"/>
          <w:szCs w:val="22"/>
          <w:lang w:val="fr-FR"/>
        </w:rPr>
        <w:t>Hebraeus</w:t>
      </w:r>
      <w:proofErr w:type="spellEnd"/>
      <w:r>
        <w:rPr>
          <w:color w:val="000000"/>
          <w:sz w:val="22"/>
          <w:szCs w:val="22"/>
          <w:lang w:val="fr-FR"/>
        </w:rPr>
        <w:t xml:space="preserve">, gentes </w:t>
      </w:r>
      <w:proofErr w:type="spellStart"/>
      <w:r>
        <w:rPr>
          <w:color w:val="000000"/>
          <w:sz w:val="22"/>
          <w:szCs w:val="22"/>
          <w:lang w:val="fr-FR"/>
        </w:rPr>
        <w:t>contemptu</w:t>
      </w:r>
      <w:proofErr w:type="spellEnd"/>
      <w:r>
        <w:rPr>
          <w:color w:val="000000"/>
          <w:sz w:val="22"/>
          <w:szCs w:val="22"/>
          <w:lang w:val="fr-FR"/>
        </w:rPr>
        <w:t xml:space="preserve"> </w:t>
      </w:r>
      <w:proofErr w:type="spellStart"/>
      <w:r>
        <w:rPr>
          <w:color w:val="000000"/>
          <w:sz w:val="22"/>
          <w:szCs w:val="22"/>
          <w:lang w:val="fr-FR"/>
        </w:rPr>
        <w:t>dignas</w:t>
      </w:r>
      <w:proofErr w:type="spellEnd"/>
      <w:r>
        <w:rPr>
          <w:color w:val="000000"/>
          <w:sz w:val="22"/>
          <w:szCs w:val="22"/>
          <w:lang w:val="fr-FR"/>
        </w:rPr>
        <w:t xml:space="preserve"> </w:t>
      </w:r>
      <w:proofErr w:type="spellStart"/>
      <w:r>
        <w:rPr>
          <w:color w:val="000000"/>
          <w:sz w:val="22"/>
          <w:szCs w:val="22"/>
          <w:lang w:val="fr-FR"/>
        </w:rPr>
        <w:t>commemorans</w:t>
      </w:r>
      <w:proofErr w:type="spellEnd"/>
      <w:r>
        <w:rPr>
          <w:color w:val="000000"/>
          <w:sz w:val="22"/>
          <w:szCs w:val="22"/>
          <w:lang w:val="fr-FR"/>
        </w:rPr>
        <w:t xml:space="preserve">, de </w:t>
      </w:r>
      <w:proofErr w:type="spellStart"/>
      <w:r>
        <w:rPr>
          <w:color w:val="000000"/>
          <w:sz w:val="22"/>
          <w:szCs w:val="22"/>
          <w:lang w:val="fr-FR"/>
        </w:rPr>
        <w:t>Samaria</w:t>
      </w:r>
      <w:proofErr w:type="spellEnd"/>
      <w:r>
        <w:rPr>
          <w:color w:val="000000"/>
          <w:sz w:val="22"/>
          <w:szCs w:val="22"/>
          <w:lang w:val="fr-FR"/>
        </w:rPr>
        <w:t xml:space="preserve"> </w:t>
      </w:r>
      <w:proofErr w:type="spellStart"/>
      <w:r>
        <w:rPr>
          <w:color w:val="000000"/>
          <w:sz w:val="22"/>
          <w:szCs w:val="22"/>
          <w:lang w:val="fr-FR"/>
        </w:rPr>
        <w:t>testatur</w:t>
      </w:r>
      <w:proofErr w:type="spellEnd"/>
      <w:r>
        <w:rPr>
          <w:color w:val="000000"/>
          <w:sz w:val="22"/>
          <w:szCs w:val="22"/>
          <w:lang w:val="fr-FR"/>
        </w:rPr>
        <w:t xml:space="preserve"> </w:t>
      </w:r>
      <w:proofErr w:type="spellStart"/>
      <w:r>
        <w:rPr>
          <w:color w:val="000000"/>
          <w:sz w:val="22"/>
          <w:szCs w:val="22"/>
          <w:lang w:val="fr-FR"/>
        </w:rPr>
        <w:t>praeterea</w:t>
      </w:r>
      <w:proofErr w:type="spellEnd"/>
      <w:r>
        <w:rPr>
          <w:color w:val="000000"/>
          <w:sz w:val="22"/>
          <w:szCs w:val="22"/>
          <w:lang w:val="fr-FR"/>
        </w:rPr>
        <w:t xml:space="preserve">  non esse </w:t>
      </w:r>
      <w:proofErr w:type="spellStart"/>
      <w:r>
        <w:rPr>
          <w:color w:val="000000"/>
          <w:sz w:val="22"/>
          <w:szCs w:val="22"/>
          <w:lang w:val="fr-FR"/>
        </w:rPr>
        <w:t>quidem</w:t>
      </w:r>
      <w:proofErr w:type="spellEnd"/>
      <w:r>
        <w:rPr>
          <w:color w:val="000000"/>
          <w:sz w:val="22"/>
          <w:szCs w:val="22"/>
          <w:lang w:val="fr-FR"/>
        </w:rPr>
        <w:t xml:space="preserve"> </w:t>
      </w:r>
      <w:proofErr w:type="spellStart"/>
      <w:r>
        <w:rPr>
          <w:color w:val="000000"/>
          <w:sz w:val="22"/>
          <w:szCs w:val="22"/>
          <w:lang w:val="fr-FR"/>
        </w:rPr>
        <w:t>gentem</w:t>
      </w:r>
      <w:proofErr w:type="spellEnd"/>
      <w:r>
        <w:rPr>
          <w:color w:val="000000"/>
          <w:sz w:val="22"/>
          <w:szCs w:val="22"/>
          <w:lang w:val="fr-FR"/>
        </w:rPr>
        <w:t xml:space="preserve"> (Sir 50, 25), et </w:t>
      </w:r>
      <w:proofErr w:type="spellStart"/>
      <w:r>
        <w:rPr>
          <w:color w:val="000000"/>
          <w:sz w:val="22"/>
          <w:szCs w:val="22"/>
          <w:lang w:val="fr-FR"/>
        </w:rPr>
        <w:t>addit</w:t>
      </w:r>
      <w:proofErr w:type="spellEnd"/>
      <w:r>
        <w:rPr>
          <w:color w:val="000000"/>
          <w:sz w:val="22"/>
          <w:szCs w:val="22"/>
          <w:lang w:val="fr-FR"/>
        </w:rPr>
        <w:t xml:space="preserve"> "</w:t>
      </w:r>
      <w:proofErr w:type="spellStart"/>
      <w:r>
        <w:rPr>
          <w:color w:val="000000"/>
          <w:sz w:val="22"/>
          <w:szCs w:val="22"/>
          <w:lang w:val="fr-FR"/>
        </w:rPr>
        <w:t>stultum</w:t>
      </w:r>
      <w:proofErr w:type="spellEnd"/>
      <w:r>
        <w:rPr>
          <w:color w:val="000000"/>
          <w:sz w:val="22"/>
          <w:szCs w:val="22"/>
          <w:lang w:val="fr-FR"/>
        </w:rPr>
        <w:t xml:space="preserve"> esse populum, qui habitat in </w:t>
      </w:r>
      <w:proofErr w:type="spellStart"/>
      <w:r>
        <w:rPr>
          <w:color w:val="000000"/>
          <w:sz w:val="22"/>
          <w:szCs w:val="22"/>
          <w:lang w:val="fr-FR"/>
        </w:rPr>
        <w:t>Sichimis</w:t>
      </w:r>
      <w:proofErr w:type="spellEnd"/>
      <w:r>
        <w:rPr>
          <w:color w:val="000000"/>
          <w:sz w:val="22"/>
          <w:szCs w:val="22"/>
        </w:rPr>
        <w:t>»</w:t>
      </w:r>
      <w:r>
        <w:rPr>
          <w:color w:val="000000"/>
          <w:sz w:val="22"/>
          <w:szCs w:val="22"/>
          <w:lang w:val="fr-FR"/>
        </w:rPr>
        <w:t>.</w:t>
      </w:r>
    </w:p>
    <w:p w14:paraId="1EFBE874" w14:textId="77777777" w:rsidR="0009444E" w:rsidRDefault="0080699A">
      <w:pPr>
        <w:pStyle w:val="NormaleWeb"/>
        <w:shd w:val="clear" w:color="auto" w:fill="FFFFFF"/>
      </w:pPr>
      <w:bookmarkStart w:id="160" w:name="82"/>
      <w:r>
        <w:rPr>
          <w:rFonts w:ascii="Tahoma" w:hAnsi="Tahoma" w:cs="Tahoma"/>
          <w:color w:val="000000"/>
          <w:sz w:val="22"/>
          <w:szCs w:val="22"/>
          <w:shd w:val="clear" w:color="auto" w:fill="FFFFFF"/>
        </w:rPr>
        <w:t>82</w:t>
      </w:r>
      <w:bookmarkEnd w:id="160"/>
      <w:r>
        <w:rPr>
          <w:rFonts w:ascii="Tahoma" w:hAnsi="Tahoma" w:cs="Tahoma"/>
          <w:color w:val="000000"/>
          <w:sz w:val="22"/>
          <w:szCs w:val="22"/>
          <w:shd w:val="clear" w:color="auto" w:fill="FFFFFF"/>
        </w:rPr>
        <w:t>. Il problema è che, espressamente, Gesù mette in risalto che l’uomo ferito era un giudeo – abitante della Giudea – mentre colui che si fermò e lo aiutò era un samaritano – abitante della Samaria –. Questo particolare ha una grandissima importanza per riflettere su un amore che si apre a tutti. I samaritani abitavano una regione che era stata contaminata da riti pagani, e per i giudei ciò li rendeva impuri, detestabili, pericolosi. Difatti, un antico testo ebraico che menziona nazioni degne di disprezzo si riferisce a Samaria affermando per di più che «non è neppure un popolo» (</w:t>
      </w:r>
      <w:r>
        <w:rPr>
          <w:rFonts w:ascii="Tahoma" w:hAnsi="Tahoma" w:cs="Tahoma"/>
          <w:i/>
          <w:iCs/>
          <w:color w:val="000000"/>
          <w:sz w:val="22"/>
          <w:szCs w:val="22"/>
          <w:shd w:val="clear" w:color="auto" w:fill="FFFFFF"/>
        </w:rPr>
        <w:t>Sir</w:t>
      </w:r>
      <w:r>
        <w:rPr>
          <w:rFonts w:ascii="Tahoma" w:hAnsi="Tahoma" w:cs="Tahoma"/>
          <w:color w:val="000000"/>
          <w:sz w:val="22"/>
          <w:szCs w:val="22"/>
          <w:shd w:val="clear" w:color="auto" w:fill="FFFFFF"/>
        </w:rPr>
        <w:t xml:space="preserve"> 50,25), e aggiunge che è «il popolo stolto che abita a </w:t>
      </w:r>
      <w:proofErr w:type="spellStart"/>
      <w:r>
        <w:rPr>
          <w:rFonts w:ascii="Tahoma" w:hAnsi="Tahoma" w:cs="Tahoma"/>
          <w:color w:val="000000"/>
          <w:sz w:val="22"/>
          <w:szCs w:val="22"/>
          <w:shd w:val="clear" w:color="auto" w:fill="FFFFFF"/>
        </w:rPr>
        <w:t>Sichem</w:t>
      </w:r>
      <w:proofErr w:type="spellEnd"/>
      <w:r>
        <w:rPr>
          <w:rFonts w:ascii="Tahoma" w:hAnsi="Tahoma" w:cs="Tahoma"/>
          <w:color w:val="000000"/>
          <w:sz w:val="22"/>
          <w:szCs w:val="22"/>
          <w:shd w:val="clear" w:color="auto" w:fill="FFFFFF"/>
        </w:rPr>
        <w:t>» (v. 26).</w:t>
      </w:r>
    </w:p>
    <w:p w14:paraId="41116269" w14:textId="77777777" w:rsidR="0009444E" w:rsidRDefault="0080699A">
      <w:pPr>
        <w:pStyle w:val="NormaleWeb"/>
        <w:shd w:val="clear" w:color="auto" w:fill="FFFFFF"/>
        <w:rPr>
          <w:color w:val="000000"/>
          <w:sz w:val="22"/>
          <w:szCs w:val="22"/>
        </w:rPr>
      </w:pPr>
      <w:r>
        <w:rPr>
          <w:color w:val="000000"/>
          <w:sz w:val="22"/>
          <w:szCs w:val="22"/>
        </w:rPr>
        <w:t xml:space="preserve">83. </w:t>
      </w:r>
      <w:proofErr w:type="spellStart"/>
      <w:r>
        <w:rPr>
          <w:color w:val="000000"/>
          <w:sz w:val="22"/>
          <w:szCs w:val="22"/>
        </w:rPr>
        <w:t>Unde</w:t>
      </w:r>
      <w:proofErr w:type="spellEnd"/>
      <w:r>
        <w:rPr>
          <w:color w:val="000000"/>
          <w:sz w:val="22"/>
          <w:szCs w:val="22"/>
        </w:rPr>
        <w:t xml:space="preserve"> </w:t>
      </w:r>
      <w:proofErr w:type="spellStart"/>
      <w:r>
        <w:rPr>
          <w:color w:val="000000"/>
          <w:sz w:val="22"/>
          <w:szCs w:val="22"/>
        </w:rPr>
        <w:t>declaratur</w:t>
      </w:r>
      <w:proofErr w:type="spellEnd"/>
      <w:r>
        <w:rPr>
          <w:color w:val="000000"/>
          <w:sz w:val="22"/>
          <w:szCs w:val="22"/>
        </w:rPr>
        <w:t xml:space="preserve"> </w:t>
      </w:r>
      <w:proofErr w:type="spellStart"/>
      <w:r>
        <w:rPr>
          <w:color w:val="000000"/>
          <w:sz w:val="22"/>
          <w:szCs w:val="22"/>
        </w:rPr>
        <w:t>cur</w:t>
      </w:r>
      <w:proofErr w:type="spellEnd"/>
      <w:r>
        <w:rPr>
          <w:color w:val="000000"/>
          <w:sz w:val="22"/>
          <w:szCs w:val="22"/>
        </w:rPr>
        <w:t xml:space="preserve"> </w:t>
      </w:r>
      <w:proofErr w:type="spellStart"/>
      <w:r>
        <w:rPr>
          <w:color w:val="000000"/>
          <w:sz w:val="22"/>
          <w:szCs w:val="22"/>
        </w:rPr>
        <w:t>mulier</w:t>
      </w:r>
      <w:proofErr w:type="spellEnd"/>
      <w:r>
        <w:rPr>
          <w:color w:val="000000"/>
          <w:sz w:val="22"/>
          <w:szCs w:val="22"/>
        </w:rPr>
        <w:t xml:space="preserve"> Samaritana,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Iesus</w:t>
      </w:r>
      <w:proofErr w:type="spellEnd"/>
      <w:r>
        <w:rPr>
          <w:color w:val="000000"/>
          <w:sz w:val="22"/>
          <w:szCs w:val="22"/>
        </w:rPr>
        <w:t xml:space="preserve"> </w:t>
      </w:r>
      <w:proofErr w:type="spellStart"/>
      <w:r>
        <w:rPr>
          <w:color w:val="000000"/>
          <w:sz w:val="22"/>
          <w:szCs w:val="22"/>
        </w:rPr>
        <w:t>potum</w:t>
      </w:r>
      <w:proofErr w:type="spellEnd"/>
      <w:r>
        <w:rPr>
          <w:color w:val="000000"/>
          <w:sz w:val="22"/>
          <w:szCs w:val="22"/>
        </w:rPr>
        <w:t xml:space="preserve"> </w:t>
      </w:r>
      <w:proofErr w:type="spellStart"/>
      <w:r>
        <w:rPr>
          <w:color w:val="000000"/>
          <w:sz w:val="22"/>
          <w:szCs w:val="22"/>
        </w:rPr>
        <w:t>peteret</w:t>
      </w:r>
      <w:proofErr w:type="spellEnd"/>
      <w:r>
        <w:rPr>
          <w:color w:val="000000"/>
          <w:sz w:val="22"/>
          <w:szCs w:val="22"/>
        </w:rPr>
        <w:t xml:space="preserve">, </w:t>
      </w:r>
      <w:proofErr w:type="spellStart"/>
      <w:r>
        <w:rPr>
          <w:color w:val="000000"/>
          <w:sz w:val="22"/>
          <w:szCs w:val="22"/>
        </w:rPr>
        <w:t>enphatice</w:t>
      </w:r>
      <w:proofErr w:type="spellEnd"/>
      <w:r>
        <w:rPr>
          <w:color w:val="000000"/>
          <w:sz w:val="22"/>
          <w:szCs w:val="22"/>
        </w:rPr>
        <w:t xml:space="preserve"> </w:t>
      </w:r>
      <w:proofErr w:type="spellStart"/>
      <w:r>
        <w:rPr>
          <w:color w:val="000000"/>
          <w:sz w:val="22"/>
          <w:szCs w:val="22"/>
        </w:rPr>
        <w:t>respondisset</w:t>
      </w:r>
      <w:proofErr w:type="spellEnd"/>
      <w:r>
        <w:rPr>
          <w:color w:val="000000"/>
          <w:sz w:val="22"/>
          <w:szCs w:val="22"/>
        </w:rPr>
        <w:t xml:space="preserve">: </w:t>
      </w:r>
      <w:proofErr w:type="spellStart"/>
      <w:r>
        <w:rPr>
          <w:color w:val="000000"/>
          <w:sz w:val="22"/>
          <w:szCs w:val="22"/>
        </w:rPr>
        <w:t>Quomodo</w:t>
      </w:r>
      <w:proofErr w:type="spellEnd"/>
      <w:r>
        <w:rPr>
          <w:color w:val="000000"/>
          <w:sz w:val="22"/>
          <w:szCs w:val="22"/>
        </w:rPr>
        <w:t xml:space="preserve"> tu, </w:t>
      </w:r>
      <w:proofErr w:type="spellStart"/>
      <w:r>
        <w:rPr>
          <w:color w:val="000000"/>
          <w:sz w:val="22"/>
          <w:szCs w:val="22"/>
        </w:rPr>
        <w:t>Iudaee</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sis</w:t>
      </w:r>
      <w:proofErr w:type="spellEnd"/>
      <w:r>
        <w:rPr>
          <w:color w:val="000000"/>
          <w:sz w:val="22"/>
          <w:szCs w:val="22"/>
        </w:rPr>
        <w:t xml:space="preserve">, </w:t>
      </w:r>
      <w:proofErr w:type="spellStart"/>
      <w:r>
        <w:rPr>
          <w:color w:val="000000"/>
          <w:sz w:val="22"/>
          <w:szCs w:val="22"/>
        </w:rPr>
        <w:t>bibere</w:t>
      </w:r>
      <w:proofErr w:type="spellEnd"/>
      <w:r>
        <w:rPr>
          <w:color w:val="000000"/>
          <w:sz w:val="22"/>
          <w:szCs w:val="22"/>
        </w:rPr>
        <w:t xml:space="preserve"> a me </w:t>
      </w:r>
      <w:proofErr w:type="spellStart"/>
      <w:r>
        <w:rPr>
          <w:color w:val="000000"/>
          <w:sz w:val="22"/>
          <w:szCs w:val="22"/>
        </w:rPr>
        <w:t>poscis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sum </w:t>
      </w:r>
      <w:proofErr w:type="spellStart"/>
      <w:r>
        <w:rPr>
          <w:color w:val="000000"/>
          <w:sz w:val="22"/>
          <w:szCs w:val="22"/>
        </w:rPr>
        <w:t>mulier</w:t>
      </w:r>
      <w:proofErr w:type="spellEnd"/>
      <w:r>
        <w:rPr>
          <w:color w:val="000000"/>
          <w:sz w:val="22"/>
          <w:szCs w:val="22"/>
        </w:rPr>
        <w:t xml:space="preserve"> Samaritana? (Io 4, 9). Qui </w:t>
      </w:r>
      <w:proofErr w:type="spellStart"/>
      <w:r>
        <w:rPr>
          <w:color w:val="000000"/>
          <w:sz w:val="22"/>
          <w:szCs w:val="22"/>
        </w:rPr>
        <w:t>criminationes</w:t>
      </w:r>
      <w:proofErr w:type="spellEnd"/>
      <w:r>
        <w:rPr>
          <w:color w:val="000000"/>
          <w:sz w:val="22"/>
          <w:szCs w:val="22"/>
        </w:rPr>
        <w:t xml:space="preserve"> </w:t>
      </w:r>
      <w:proofErr w:type="spellStart"/>
      <w:r>
        <w:rPr>
          <w:color w:val="000000"/>
          <w:sz w:val="22"/>
          <w:szCs w:val="22"/>
        </w:rPr>
        <w:t>quaerebant</w:t>
      </w:r>
      <w:proofErr w:type="spellEnd"/>
      <w:r>
        <w:rPr>
          <w:color w:val="000000"/>
          <w:sz w:val="22"/>
          <w:szCs w:val="22"/>
        </w:rPr>
        <w:t xml:space="preserve">, </w:t>
      </w:r>
      <w:proofErr w:type="spellStart"/>
      <w:r>
        <w:rPr>
          <w:color w:val="000000"/>
          <w:sz w:val="22"/>
          <w:szCs w:val="22"/>
        </w:rPr>
        <w:t>aptas</w:t>
      </w:r>
      <w:proofErr w:type="spellEnd"/>
      <w:r>
        <w:rPr>
          <w:color w:val="000000"/>
          <w:sz w:val="22"/>
          <w:szCs w:val="22"/>
        </w:rPr>
        <w:t xml:space="preserve"> ad </w:t>
      </w:r>
      <w:proofErr w:type="spellStart"/>
      <w:r>
        <w:rPr>
          <w:color w:val="000000"/>
          <w:sz w:val="22"/>
          <w:szCs w:val="22"/>
        </w:rPr>
        <w:t>Iesum</w:t>
      </w:r>
      <w:proofErr w:type="spellEnd"/>
      <w:r>
        <w:rPr>
          <w:color w:val="000000"/>
          <w:sz w:val="22"/>
          <w:szCs w:val="22"/>
        </w:rPr>
        <w:t xml:space="preserve"> </w:t>
      </w:r>
      <w:proofErr w:type="spellStart"/>
      <w:r>
        <w:rPr>
          <w:color w:val="000000"/>
          <w:sz w:val="22"/>
          <w:szCs w:val="22"/>
        </w:rPr>
        <w:t>detractandum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gravissimum</w:t>
      </w:r>
      <w:proofErr w:type="spellEnd"/>
      <w:r>
        <w:rPr>
          <w:color w:val="000000"/>
          <w:sz w:val="22"/>
          <w:szCs w:val="22"/>
        </w:rPr>
        <w:t xml:space="preserve"> </w:t>
      </w:r>
      <w:proofErr w:type="spellStart"/>
      <w:r>
        <w:rPr>
          <w:color w:val="000000"/>
          <w:sz w:val="22"/>
          <w:szCs w:val="22"/>
        </w:rPr>
        <w:t>vituperium</w:t>
      </w:r>
      <w:proofErr w:type="spellEnd"/>
      <w:r>
        <w:rPr>
          <w:color w:val="000000"/>
          <w:sz w:val="22"/>
          <w:szCs w:val="22"/>
        </w:rPr>
        <w:t xml:space="preserve"> </w:t>
      </w:r>
      <w:proofErr w:type="spellStart"/>
      <w:r>
        <w:rPr>
          <w:color w:val="000000"/>
          <w:sz w:val="22"/>
          <w:szCs w:val="22"/>
        </w:rPr>
        <w:t>invenerunt</w:t>
      </w:r>
      <w:proofErr w:type="spellEnd"/>
      <w:r>
        <w:rPr>
          <w:color w:val="000000"/>
          <w:sz w:val="22"/>
          <w:szCs w:val="22"/>
        </w:rPr>
        <w:t xml:space="preserve"> </w:t>
      </w:r>
      <w:proofErr w:type="spellStart"/>
      <w:r>
        <w:rPr>
          <w:color w:val="000000"/>
          <w:sz w:val="22"/>
          <w:szCs w:val="22"/>
        </w:rPr>
        <w:t>nonnisi</w:t>
      </w:r>
      <w:proofErr w:type="spellEnd"/>
      <w:r>
        <w:rPr>
          <w:color w:val="000000"/>
          <w:sz w:val="22"/>
          <w:szCs w:val="22"/>
        </w:rPr>
        <w:t xml:space="preserve"> </w:t>
      </w:r>
      <w:proofErr w:type="spellStart"/>
      <w:r>
        <w:rPr>
          <w:color w:val="000000"/>
          <w:sz w:val="22"/>
          <w:szCs w:val="22"/>
        </w:rPr>
        <w:t>fuit</w:t>
      </w:r>
      <w:proofErr w:type="spellEnd"/>
      <w:r>
        <w:rPr>
          <w:color w:val="000000"/>
          <w:sz w:val="22"/>
          <w:szCs w:val="22"/>
        </w:rPr>
        <w:t xml:space="preserve"> </w:t>
      </w:r>
      <w:proofErr w:type="spellStart"/>
      <w:r>
        <w:rPr>
          <w:color w:val="000000"/>
          <w:sz w:val="22"/>
          <w:szCs w:val="22"/>
        </w:rPr>
        <w:t>eum</w:t>
      </w:r>
      <w:proofErr w:type="spellEnd"/>
      <w:r>
        <w:rPr>
          <w:color w:val="000000"/>
          <w:sz w:val="22"/>
          <w:szCs w:val="22"/>
        </w:rPr>
        <w:t xml:space="preserve"> </w:t>
      </w:r>
      <w:proofErr w:type="spellStart"/>
      <w:r>
        <w:rPr>
          <w:color w:val="000000"/>
          <w:sz w:val="22"/>
          <w:szCs w:val="22"/>
        </w:rPr>
        <w:t>dicere</w:t>
      </w:r>
      <w:proofErr w:type="spellEnd"/>
      <w:r>
        <w:rPr>
          <w:color w:val="000000"/>
          <w:sz w:val="22"/>
          <w:szCs w:val="22"/>
        </w:rPr>
        <w:t xml:space="preserve"> </w:t>
      </w:r>
      <w:proofErr w:type="spellStart"/>
      <w:r>
        <w:rPr>
          <w:color w:val="000000"/>
          <w:sz w:val="22"/>
          <w:szCs w:val="22"/>
        </w:rPr>
        <w:t>dæmonium</w:t>
      </w:r>
      <w:proofErr w:type="spellEnd"/>
      <w:r>
        <w:rPr>
          <w:color w:val="000000"/>
          <w:sz w:val="22"/>
          <w:szCs w:val="22"/>
        </w:rPr>
        <w:t xml:space="preserve"> </w:t>
      </w:r>
      <w:proofErr w:type="spellStart"/>
      <w:r>
        <w:rPr>
          <w:color w:val="000000"/>
          <w:sz w:val="22"/>
          <w:szCs w:val="22"/>
        </w:rPr>
        <w:t>habentem</w:t>
      </w:r>
      <w:proofErr w:type="spellEnd"/>
      <w:r>
        <w:rPr>
          <w:color w:val="000000"/>
          <w:sz w:val="22"/>
          <w:szCs w:val="22"/>
        </w:rPr>
        <w:t xml:space="preserve"> et </w:t>
      </w:r>
      <w:proofErr w:type="spellStart"/>
      <w:r>
        <w:rPr>
          <w:color w:val="000000"/>
          <w:sz w:val="22"/>
          <w:szCs w:val="22"/>
        </w:rPr>
        <w:t>Samaritanum</w:t>
      </w:r>
      <w:proofErr w:type="spellEnd"/>
      <w:r>
        <w:rPr>
          <w:color w:val="000000"/>
          <w:sz w:val="22"/>
          <w:szCs w:val="22"/>
        </w:rPr>
        <w:t xml:space="preserve"> esse (Io 8, 48). Hic ergo </w:t>
      </w:r>
      <w:proofErr w:type="spellStart"/>
      <w:r>
        <w:rPr>
          <w:color w:val="000000"/>
          <w:sz w:val="22"/>
          <w:szCs w:val="22"/>
        </w:rPr>
        <w:t>misericors</w:t>
      </w:r>
      <w:proofErr w:type="spellEnd"/>
      <w:r>
        <w:rPr>
          <w:color w:val="000000"/>
          <w:sz w:val="22"/>
          <w:szCs w:val="22"/>
        </w:rPr>
        <w:t xml:space="preserve"> </w:t>
      </w:r>
      <w:proofErr w:type="spellStart"/>
      <w:r>
        <w:rPr>
          <w:color w:val="000000"/>
          <w:sz w:val="22"/>
          <w:szCs w:val="22"/>
        </w:rPr>
        <w:t>congressus</w:t>
      </w:r>
      <w:proofErr w:type="spellEnd"/>
      <w:r>
        <w:rPr>
          <w:color w:val="000000"/>
          <w:sz w:val="22"/>
          <w:szCs w:val="22"/>
        </w:rPr>
        <w:t xml:space="preserve"> inter </w:t>
      </w:r>
      <w:proofErr w:type="spellStart"/>
      <w:r>
        <w:rPr>
          <w:color w:val="000000"/>
          <w:sz w:val="22"/>
          <w:szCs w:val="22"/>
        </w:rPr>
        <w:t>Samaritanum</w:t>
      </w:r>
      <w:proofErr w:type="spellEnd"/>
      <w:r>
        <w:rPr>
          <w:color w:val="000000"/>
          <w:sz w:val="22"/>
          <w:szCs w:val="22"/>
        </w:rPr>
        <w:t xml:space="preserve"> et </w:t>
      </w:r>
      <w:proofErr w:type="spellStart"/>
      <w:r>
        <w:rPr>
          <w:color w:val="000000"/>
          <w:sz w:val="22"/>
          <w:szCs w:val="22"/>
        </w:rPr>
        <w:t>Iudaeum</w:t>
      </w:r>
      <w:proofErr w:type="spellEnd"/>
      <w:r>
        <w:rPr>
          <w:color w:val="000000"/>
          <w:sz w:val="22"/>
          <w:szCs w:val="22"/>
        </w:rPr>
        <w:t xml:space="preserve"> </w:t>
      </w:r>
      <w:proofErr w:type="spellStart"/>
      <w:r>
        <w:rPr>
          <w:color w:val="000000"/>
          <w:sz w:val="22"/>
          <w:szCs w:val="22"/>
        </w:rPr>
        <w:t>vehemens</w:t>
      </w:r>
      <w:proofErr w:type="spellEnd"/>
      <w:r>
        <w:rPr>
          <w:color w:val="000000"/>
          <w:sz w:val="22"/>
          <w:szCs w:val="22"/>
        </w:rPr>
        <w:t xml:space="preserve"> est </w:t>
      </w:r>
      <w:proofErr w:type="spellStart"/>
      <w:r>
        <w:rPr>
          <w:color w:val="000000"/>
          <w:sz w:val="22"/>
          <w:szCs w:val="22"/>
        </w:rPr>
        <w:t>provocatio</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omnem</w:t>
      </w:r>
      <w:proofErr w:type="spellEnd"/>
      <w:r>
        <w:rPr>
          <w:color w:val="000000"/>
          <w:sz w:val="22"/>
          <w:szCs w:val="22"/>
        </w:rPr>
        <w:t xml:space="preserve"> </w:t>
      </w:r>
      <w:proofErr w:type="spellStart"/>
      <w:r>
        <w:rPr>
          <w:color w:val="000000"/>
          <w:sz w:val="22"/>
          <w:szCs w:val="22"/>
        </w:rPr>
        <w:t>ideologicam</w:t>
      </w:r>
      <w:proofErr w:type="spellEnd"/>
      <w:r>
        <w:rPr>
          <w:color w:val="000000"/>
          <w:sz w:val="22"/>
          <w:szCs w:val="22"/>
        </w:rPr>
        <w:t xml:space="preserve"> </w:t>
      </w:r>
      <w:proofErr w:type="spellStart"/>
      <w:r>
        <w:rPr>
          <w:color w:val="000000"/>
          <w:sz w:val="22"/>
          <w:szCs w:val="22"/>
        </w:rPr>
        <w:t>machinationem</w:t>
      </w:r>
      <w:proofErr w:type="spellEnd"/>
      <w:r>
        <w:rPr>
          <w:color w:val="000000"/>
          <w:sz w:val="22"/>
          <w:szCs w:val="22"/>
        </w:rPr>
        <w:t xml:space="preserve"> </w:t>
      </w:r>
      <w:proofErr w:type="spellStart"/>
      <w:r>
        <w:rPr>
          <w:color w:val="000000"/>
          <w:sz w:val="22"/>
          <w:szCs w:val="22"/>
        </w:rPr>
        <w:t>negat</w:t>
      </w:r>
      <w:proofErr w:type="spellEnd"/>
      <w:r>
        <w:rPr>
          <w:color w:val="000000"/>
          <w:sz w:val="22"/>
          <w:szCs w:val="22"/>
        </w:rPr>
        <w:t xml:space="preserve">, ut nostrum </w:t>
      </w:r>
      <w:proofErr w:type="spellStart"/>
      <w:r>
        <w:rPr>
          <w:color w:val="000000"/>
          <w:sz w:val="22"/>
          <w:szCs w:val="22"/>
        </w:rPr>
        <w:t>circulum</w:t>
      </w:r>
      <w:proofErr w:type="spellEnd"/>
      <w:r>
        <w:rPr>
          <w:color w:val="000000"/>
          <w:sz w:val="22"/>
          <w:szCs w:val="22"/>
        </w:rPr>
        <w:t xml:space="preserve"> </w:t>
      </w:r>
      <w:proofErr w:type="spellStart"/>
      <w:r>
        <w:rPr>
          <w:color w:val="000000"/>
          <w:sz w:val="22"/>
          <w:szCs w:val="22"/>
        </w:rPr>
        <w:t>augeamus</w:t>
      </w:r>
      <w:proofErr w:type="spellEnd"/>
      <w:r>
        <w:rPr>
          <w:color w:val="000000"/>
          <w:sz w:val="22"/>
          <w:szCs w:val="22"/>
        </w:rPr>
        <w:t xml:space="preserve">, </w:t>
      </w:r>
      <w:proofErr w:type="spellStart"/>
      <w:r>
        <w:rPr>
          <w:color w:val="000000"/>
          <w:sz w:val="22"/>
          <w:szCs w:val="22"/>
        </w:rPr>
        <w:t>facultati</w:t>
      </w:r>
      <w:proofErr w:type="spellEnd"/>
      <w:r>
        <w:rPr>
          <w:color w:val="000000"/>
          <w:sz w:val="22"/>
          <w:szCs w:val="22"/>
        </w:rPr>
        <w:t xml:space="preserve"> </w:t>
      </w:r>
      <w:proofErr w:type="spellStart"/>
      <w:r>
        <w:rPr>
          <w:color w:val="000000"/>
          <w:sz w:val="22"/>
          <w:szCs w:val="22"/>
        </w:rPr>
        <w:t>nostrae</w:t>
      </w:r>
      <w:proofErr w:type="spellEnd"/>
      <w:r>
        <w:rPr>
          <w:color w:val="000000"/>
          <w:sz w:val="22"/>
          <w:szCs w:val="22"/>
        </w:rPr>
        <w:t xml:space="preserve"> </w:t>
      </w:r>
      <w:proofErr w:type="spellStart"/>
      <w:r>
        <w:rPr>
          <w:color w:val="000000"/>
          <w:sz w:val="22"/>
          <w:szCs w:val="22"/>
        </w:rPr>
        <w:t>amandi</w:t>
      </w:r>
      <w:proofErr w:type="spellEnd"/>
      <w:r>
        <w:rPr>
          <w:color w:val="000000"/>
          <w:sz w:val="22"/>
          <w:szCs w:val="22"/>
        </w:rPr>
        <w:t xml:space="preserve"> </w:t>
      </w:r>
      <w:proofErr w:type="spellStart"/>
      <w:r>
        <w:rPr>
          <w:color w:val="000000"/>
          <w:sz w:val="22"/>
          <w:szCs w:val="22"/>
        </w:rPr>
        <w:t>praebentes</w:t>
      </w:r>
      <w:proofErr w:type="spellEnd"/>
      <w:r>
        <w:rPr>
          <w:color w:val="000000"/>
          <w:sz w:val="22"/>
          <w:szCs w:val="22"/>
        </w:rPr>
        <w:t xml:space="preserve"> </w:t>
      </w:r>
      <w:proofErr w:type="spellStart"/>
      <w:r>
        <w:rPr>
          <w:color w:val="000000"/>
          <w:sz w:val="22"/>
          <w:szCs w:val="22"/>
        </w:rPr>
        <w:t>rationem</w:t>
      </w:r>
      <w:proofErr w:type="spellEnd"/>
      <w:r>
        <w:rPr>
          <w:color w:val="000000"/>
          <w:sz w:val="22"/>
          <w:szCs w:val="22"/>
        </w:rPr>
        <w:t xml:space="preserve"> </w:t>
      </w:r>
      <w:proofErr w:type="spellStart"/>
      <w:r>
        <w:rPr>
          <w:color w:val="000000"/>
          <w:sz w:val="22"/>
          <w:szCs w:val="22"/>
        </w:rPr>
        <w:t>universalem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vincat</w:t>
      </w:r>
      <w:proofErr w:type="spellEnd"/>
      <w:r>
        <w:rPr>
          <w:color w:val="000000"/>
          <w:sz w:val="22"/>
          <w:szCs w:val="22"/>
        </w:rPr>
        <w:t xml:space="preserve"> omnia </w:t>
      </w:r>
      <w:proofErr w:type="spellStart"/>
      <w:r>
        <w:rPr>
          <w:color w:val="000000"/>
          <w:sz w:val="22"/>
          <w:szCs w:val="22"/>
        </w:rPr>
        <w:t>praeiudicia</w:t>
      </w:r>
      <w:proofErr w:type="spellEnd"/>
      <w:r>
        <w:rPr>
          <w:color w:val="000000"/>
          <w:sz w:val="22"/>
          <w:szCs w:val="22"/>
        </w:rPr>
        <w:t xml:space="preserve">, omnia </w:t>
      </w:r>
      <w:proofErr w:type="spellStart"/>
      <w:r>
        <w:rPr>
          <w:color w:val="000000"/>
          <w:sz w:val="22"/>
          <w:szCs w:val="22"/>
        </w:rPr>
        <w:t>historica</w:t>
      </w:r>
      <w:proofErr w:type="spellEnd"/>
      <w:r>
        <w:rPr>
          <w:color w:val="000000"/>
          <w:sz w:val="22"/>
          <w:szCs w:val="22"/>
        </w:rPr>
        <w:t xml:space="preserve"> vel </w:t>
      </w:r>
      <w:proofErr w:type="spellStart"/>
      <w:r>
        <w:rPr>
          <w:color w:val="000000"/>
          <w:sz w:val="22"/>
          <w:szCs w:val="22"/>
        </w:rPr>
        <w:t>culturalia</w:t>
      </w:r>
      <w:proofErr w:type="spellEnd"/>
      <w:r>
        <w:rPr>
          <w:color w:val="000000"/>
          <w:sz w:val="22"/>
          <w:szCs w:val="22"/>
        </w:rPr>
        <w:t xml:space="preserve"> </w:t>
      </w:r>
      <w:proofErr w:type="spellStart"/>
      <w:r>
        <w:rPr>
          <w:color w:val="000000"/>
          <w:sz w:val="22"/>
          <w:szCs w:val="22"/>
        </w:rPr>
        <w:t>vincula</w:t>
      </w:r>
      <w:proofErr w:type="spellEnd"/>
      <w:r>
        <w:rPr>
          <w:color w:val="000000"/>
          <w:sz w:val="22"/>
          <w:szCs w:val="22"/>
        </w:rPr>
        <w:t xml:space="preserve">, omnia pusilla </w:t>
      </w:r>
      <w:proofErr w:type="spellStart"/>
      <w:r>
        <w:rPr>
          <w:color w:val="000000"/>
          <w:sz w:val="22"/>
          <w:szCs w:val="22"/>
        </w:rPr>
        <w:t>commoda</w:t>
      </w:r>
      <w:proofErr w:type="spellEnd"/>
      <w:r>
        <w:rPr>
          <w:color w:val="000000"/>
          <w:sz w:val="22"/>
          <w:szCs w:val="22"/>
        </w:rPr>
        <w:t>.</w:t>
      </w:r>
    </w:p>
    <w:p w14:paraId="52F93FCB" w14:textId="77777777" w:rsidR="0009444E" w:rsidRDefault="0080699A">
      <w:pPr>
        <w:pStyle w:val="NormaleWeb"/>
        <w:shd w:val="clear" w:color="auto" w:fill="FFFFFF"/>
      </w:pPr>
      <w:bookmarkStart w:id="161" w:name="83"/>
      <w:r>
        <w:rPr>
          <w:rFonts w:ascii="Tahoma" w:hAnsi="Tahoma" w:cs="Tahoma"/>
          <w:color w:val="000000"/>
          <w:sz w:val="22"/>
          <w:szCs w:val="22"/>
          <w:shd w:val="clear" w:color="auto" w:fill="FFFFFF"/>
        </w:rPr>
        <w:lastRenderedPageBreak/>
        <w:t>83</w:t>
      </w:r>
      <w:bookmarkEnd w:id="161"/>
      <w:r>
        <w:rPr>
          <w:rFonts w:ascii="Tahoma" w:hAnsi="Tahoma" w:cs="Tahoma"/>
          <w:color w:val="000000"/>
          <w:sz w:val="22"/>
          <w:szCs w:val="22"/>
          <w:shd w:val="clear" w:color="auto" w:fill="FFFFFF"/>
        </w:rPr>
        <w:t>. Questo spiega perché una donna samaritana, quando Gesù le chiese da bere, rispose enfaticamente: «Come mai tu, che sei giudeo, chiedi da bere a me, che sono una donna samaritana?» (</w:t>
      </w:r>
      <w:proofErr w:type="spellStart"/>
      <w:r>
        <w:rPr>
          <w:rFonts w:ascii="Tahoma" w:hAnsi="Tahoma" w:cs="Tahoma"/>
          <w:i/>
          <w:iCs/>
          <w:color w:val="000000"/>
          <w:sz w:val="22"/>
          <w:szCs w:val="22"/>
          <w:shd w:val="clear" w:color="auto" w:fill="FFFFFF"/>
        </w:rPr>
        <w:t>Gv</w:t>
      </w:r>
      <w:proofErr w:type="spellEnd"/>
      <w:r>
        <w:rPr>
          <w:rFonts w:ascii="Tahoma" w:hAnsi="Tahoma" w:cs="Tahoma"/>
          <w:color w:val="000000"/>
          <w:sz w:val="22"/>
          <w:szCs w:val="22"/>
          <w:shd w:val="clear" w:color="auto" w:fill="FFFFFF"/>
        </w:rPr>
        <w:t xml:space="preserve"> 4,9). Quelli che cercavano accuse che potessero screditare Gesù, la cosa più offensiva che trovarono fu di dirgli «indemoniato» e «samaritano» (</w:t>
      </w:r>
      <w:proofErr w:type="spellStart"/>
      <w:r>
        <w:rPr>
          <w:rFonts w:ascii="Tahoma" w:hAnsi="Tahoma" w:cs="Tahoma"/>
          <w:i/>
          <w:iCs/>
          <w:color w:val="000000"/>
          <w:sz w:val="22"/>
          <w:szCs w:val="22"/>
          <w:shd w:val="clear" w:color="auto" w:fill="FFFFFF"/>
        </w:rPr>
        <w:t>Gv</w:t>
      </w:r>
      <w:proofErr w:type="spellEnd"/>
      <w:r>
        <w:rPr>
          <w:rFonts w:ascii="Tahoma" w:hAnsi="Tahoma" w:cs="Tahoma"/>
          <w:color w:val="000000"/>
          <w:sz w:val="22"/>
          <w:szCs w:val="22"/>
          <w:shd w:val="clear" w:color="auto" w:fill="FFFFFF"/>
        </w:rPr>
        <w:t xml:space="preserve"> 8,48). Pertanto, questo incontro misericordioso tra un samaritano e un giudeo è una potente provocazione, che smentisce ogni manipolazione ideologica, affinché allarghiamo la nostra cerchia, dando alla nostra capacità di amare una dimensione universale, in grado di superare tutti i pregiudizi, tutte le barriere storiche o culturali, tutti gli interessi meschini.</w:t>
      </w:r>
    </w:p>
    <w:p w14:paraId="3F112CEE" w14:textId="77777777" w:rsidR="0009444E" w:rsidRDefault="0080699A">
      <w:pPr>
        <w:pStyle w:val="NormaleWeb"/>
        <w:shd w:val="clear" w:color="auto" w:fill="FFFFFF"/>
        <w:rPr>
          <w:color w:val="000000"/>
          <w:sz w:val="22"/>
          <w:szCs w:val="22"/>
        </w:rPr>
      </w:pPr>
      <w:r>
        <w:rPr>
          <w:color w:val="000000"/>
          <w:sz w:val="22"/>
          <w:szCs w:val="22"/>
        </w:rPr>
        <w:t>ALIENIGENAE APPELLATIO</w:t>
      </w:r>
    </w:p>
    <w:p w14:paraId="10F58CAB" w14:textId="77777777" w:rsidR="0009444E" w:rsidRDefault="0080699A">
      <w:pPr>
        <w:pStyle w:val="NormaleWeb"/>
        <w:shd w:val="clear" w:color="auto" w:fill="FFFFFF"/>
      </w:pPr>
      <w:r>
        <w:rPr>
          <w:color w:val="000000"/>
          <w:sz w:val="22"/>
          <w:szCs w:val="22"/>
        </w:rPr>
        <w:t xml:space="preserve">84. </w:t>
      </w:r>
      <w:proofErr w:type="spellStart"/>
      <w:r>
        <w:rPr>
          <w:color w:val="000000"/>
          <w:sz w:val="22"/>
          <w:szCs w:val="22"/>
        </w:rPr>
        <w:t>Denique</w:t>
      </w:r>
      <w:proofErr w:type="spellEnd"/>
      <w:r>
        <w:rPr>
          <w:color w:val="000000"/>
          <w:sz w:val="22"/>
          <w:szCs w:val="22"/>
        </w:rPr>
        <w:t xml:space="preserve"> </w:t>
      </w:r>
      <w:proofErr w:type="spellStart"/>
      <w:r>
        <w:rPr>
          <w:color w:val="000000"/>
          <w:sz w:val="22"/>
          <w:szCs w:val="22"/>
        </w:rPr>
        <w:t>admoneo</w:t>
      </w:r>
      <w:proofErr w:type="spellEnd"/>
      <w:r>
        <w:rPr>
          <w:color w:val="000000"/>
          <w:sz w:val="22"/>
          <w:szCs w:val="22"/>
        </w:rPr>
        <w:t xml:space="preserve">  alio in loco </w:t>
      </w:r>
      <w:proofErr w:type="spellStart"/>
      <w:r>
        <w:rPr>
          <w:color w:val="000000"/>
          <w:sz w:val="22"/>
          <w:szCs w:val="22"/>
        </w:rPr>
        <w:t>Evangelii</w:t>
      </w:r>
      <w:proofErr w:type="spellEnd"/>
      <w:r>
        <w:rPr>
          <w:color w:val="000000"/>
          <w:sz w:val="22"/>
          <w:szCs w:val="22"/>
        </w:rPr>
        <w:t xml:space="preserve"> </w:t>
      </w:r>
      <w:proofErr w:type="spellStart"/>
      <w:r>
        <w:rPr>
          <w:color w:val="000000"/>
          <w:sz w:val="22"/>
          <w:szCs w:val="22"/>
        </w:rPr>
        <w:t>Iesum</w:t>
      </w:r>
      <w:proofErr w:type="spellEnd"/>
      <w:r>
        <w:rPr>
          <w:color w:val="000000"/>
          <w:sz w:val="22"/>
          <w:szCs w:val="22"/>
        </w:rPr>
        <w:t xml:space="preserve"> </w:t>
      </w:r>
      <w:proofErr w:type="spellStart"/>
      <w:r>
        <w:rPr>
          <w:color w:val="000000"/>
          <w:sz w:val="22"/>
          <w:szCs w:val="22"/>
        </w:rPr>
        <w:t>dixisse</w:t>
      </w:r>
      <w:proofErr w:type="spellEnd"/>
      <w:r>
        <w:rPr>
          <w:color w:val="000000"/>
          <w:sz w:val="22"/>
          <w:szCs w:val="22"/>
        </w:rPr>
        <w:t>: «</w:t>
      </w:r>
      <w:proofErr w:type="spellStart"/>
      <w:r>
        <w:rPr>
          <w:color w:val="000000"/>
          <w:sz w:val="22"/>
          <w:szCs w:val="22"/>
        </w:rPr>
        <w:t>Hospes</w:t>
      </w:r>
      <w:proofErr w:type="spellEnd"/>
      <w:r>
        <w:rPr>
          <w:color w:val="000000"/>
          <w:sz w:val="22"/>
          <w:szCs w:val="22"/>
        </w:rPr>
        <w:t xml:space="preserve"> </w:t>
      </w:r>
      <w:proofErr w:type="spellStart"/>
      <w:r>
        <w:rPr>
          <w:color w:val="000000"/>
          <w:sz w:val="22"/>
          <w:szCs w:val="22"/>
        </w:rPr>
        <w:t>eram</w:t>
      </w:r>
      <w:proofErr w:type="spellEnd"/>
      <w:r>
        <w:rPr>
          <w:color w:val="000000"/>
          <w:sz w:val="22"/>
          <w:szCs w:val="22"/>
        </w:rPr>
        <w:t xml:space="preserve">, et </w:t>
      </w:r>
      <w:proofErr w:type="spellStart"/>
      <w:r>
        <w:rPr>
          <w:color w:val="000000"/>
          <w:sz w:val="22"/>
          <w:szCs w:val="22"/>
        </w:rPr>
        <w:t>collegistis</w:t>
      </w:r>
      <w:proofErr w:type="spellEnd"/>
      <w:r>
        <w:rPr>
          <w:color w:val="000000"/>
          <w:sz w:val="22"/>
          <w:szCs w:val="22"/>
        </w:rPr>
        <w:t xml:space="preserve"> me" (Mt 25, 35). </w:t>
      </w:r>
      <w:proofErr w:type="spellStart"/>
      <w:r>
        <w:rPr>
          <w:color w:val="000000"/>
          <w:sz w:val="22"/>
          <w:szCs w:val="22"/>
        </w:rPr>
        <w:t>Iesus</w:t>
      </w:r>
      <w:proofErr w:type="spellEnd"/>
      <w:r>
        <w:rPr>
          <w:color w:val="000000"/>
          <w:sz w:val="22"/>
          <w:szCs w:val="22"/>
        </w:rPr>
        <w:t xml:space="preserve"> </w:t>
      </w:r>
      <w:proofErr w:type="spellStart"/>
      <w:r>
        <w:rPr>
          <w:color w:val="000000"/>
          <w:sz w:val="22"/>
          <w:szCs w:val="22"/>
        </w:rPr>
        <w:t>haec</w:t>
      </w:r>
      <w:proofErr w:type="spellEnd"/>
      <w:r>
        <w:rPr>
          <w:color w:val="000000"/>
          <w:sz w:val="22"/>
          <w:szCs w:val="22"/>
        </w:rPr>
        <w:t xml:space="preserve"> </w:t>
      </w:r>
      <w:proofErr w:type="spellStart"/>
      <w:r>
        <w:rPr>
          <w:color w:val="000000"/>
          <w:sz w:val="22"/>
          <w:szCs w:val="22"/>
        </w:rPr>
        <w:t>verba</w:t>
      </w:r>
      <w:proofErr w:type="spellEnd"/>
      <w:r>
        <w:rPr>
          <w:color w:val="000000"/>
          <w:sz w:val="22"/>
          <w:szCs w:val="22"/>
        </w:rPr>
        <w:t xml:space="preserve"> </w:t>
      </w:r>
      <w:proofErr w:type="spellStart"/>
      <w:r>
        <w:rPr>
          <w:color w:val="000000"/>
          <w:sz w:val="22"/>
          <w:szCs w:val="22"/>
        </w:rPr>
        <w:t>dicere</w:t>
      </w:r>
      <w:proofErr w:type="spellEnd"/>
      <w:r>
        <w:rPr>
          <w:color w:val="000000"/>
          <w:sz w:val="22"/>
          <w:szCs w:val="22"/>
        </w:rPr>
        <w:t xml:space="preserve"> </w:t>
      </w:r>
      <w:proofErr w:type="spellStart"/>
      <w:r>
        <w:rPr>
          <w:color w:val="000000"/>
          <w:sz w:val="22"/>
          <w:szCs w:val="22"/>
        </w:rPr>
        <w:t>potuit</w:t>
      </w:r>
      <w:proofErr w:type="spellEnd"/>
      <w:r>
        <w:rPr>
          <w:color w:val="000000"/>
          <w:sz w:val="22"/>
          <w:szCs w:val="22"/>
        </w:rPr>
        <w:t xml:space="preserve">, quia </w:t>
      </w:r>
      <w:proofErr w:type="spellStart"/>
      <w:r>
        <w:rPr>
          <w:color w:val="000000"/>
          <w:sz w:val="22"/>
          <w:szCs w:val="22"/>
        </w:rPr>
        <w:t>cor</w:t>
      </w:r>
      <w:proofErr w:type="spellEnd"/>
      <w:r>
        <w:rPr>
          <w:color w:val="000000"/>
          <w:sz w:val="22"/>
          <w:szCs w:val="22"/>
        </w:rPr>
        <w:t xml:space="preserve"> ei </w:t>
      </w:r>
      <w:proofErr w:type="spellStart"/>
      <w:r>
        <w:rPr>
          <w:color w:val="000000"/>
          <w:sz w:val="22"/>
          <w:szCs w:val="22"/>
        </w:rPr>
        <w:t>erat</w:t>
      </w:r>
      <w:proofErr w:type="spellEnd"/>
      <w:r>
        <w:rPr>
          <w:color w:val="000000"/>
          <w:sz w:val="22"/>
          <w:szCs w:val="22"/>
        </w:rPr>
        <w:t xml:space="preserve"> </w:t>
      </w:r>
      <w:proofErr w:type="spellStart"/>
      <w:r>
        <w:rPr>
          <w:color w:val="000000"/>
          <w:sz w:val="22"/>
          <w:szCs w:val="22"/>
        </w:rPr>
        <w:t>apertum</w:t>
      </w:r>
      <w:proofErr w:type="spellEnd"/>
      <w:r>
        <w:rPr>
          <w:color w:val="000000"/>
          <w:sz w:val="22"/>
          <w:szCs w:val="22"/>
        </w:rPr>
        <w:t xml:space="preserve">, </w:t>
      </w:r>
      <w:proofErr w:type="spellStart"/>
      <w:r>
        <w:rPr>
          <w:color w:val="000000"/>
          <w:sz w:val="22"/>
          <w:szCs w:val="22"/>
        </w:rPr>
        <w:t>alienos</w:t>
      </w:r>
      <w:proofErr w:type="spellEnd"/>
      <w:r>
        <w:rPr>
          <w:color w:val="000000"/>
          <w:sz w:val="22"/>
          <w:szCs w:val="22"/>
        </w:rPr>
        <w:t xml:space="preserve"> </w:t>
      </w:r>
      <w:proofErr w:type="spellStart"/>
      <w:r>
        <w:rPr>
          <w:color w:val="000000"/>
          <w:sz w:val="22"/>
          <w:szCs w:val="22"/>
        </w:rPr>
        <w:t>dolores</w:t>
      </w:r>
      <w:proofErr w:type="spellEnd"/>
      <w:r>
        <w:rPr>
          <w:color w:val="000000"/>
          <w:sz w:val="22"/>
          <w:szCs w:val="22"/>
        </w:rPr>
        <w:t xml:space="preserve"> </w:t>
      </w:r>
      <w:proofErr w:type="spellStart"/>
      <w:r>
        <w:rPr>
          <w:color w:val="000000"/>
          <w:sz w:val="22"/>
          <w:szCs w:val="22"/>
        </w:rPr>
        <w:t>suos</w:t>
      </w:r>
      <w:proofErr w:type="spellEnd"/>
      <w:r>
        <w:rPr>
          <w:color w:val="000000"/>
          <w:sz w:val="22"/>
          <w:szCs w:val="22"/>
        </w:rPr>
        <w:t xml:space="preserve"> </w:t>
      </w:r>
      <w:proofErr w:type="spellStart"/>
      <w:r>
        <w:rPr>
          <w:color w:val="000000"/>
          <w:sz w:val="22"/>
          <w:szCs w:val="22"/>
        </w:rPr>
        <w:t>habens</w:t>
      </w:r>
      <w:proofErr w:type="spellEnd"/>
      <w:r>
        <w:rPr>
          <w:color w:val="000000"/>
          <w:sz w:val="22"/>
          <w:szCs w:val="22"/>
        </w:rPr>
        <w:t xml:space="preserve">. S. </w:t>
      </w:r>
      <w:proofErr w:type="spellStart"/>
      <w:r>
        <w:rPr>
          <w:color w:val="000000"/>
          <w:sz w:val="22"/>
          <w:szCs w:val="22"/>
        </w:rPr>
        <w:t>Paulus</w:t>
      </w:r>
      <w:proofErr w:type="spellEnd"/>
      <w:r>
        <w:rPr>
          <w:color w:val="000000"/>
          <w:sz w:val="22"/>
          <w:szCs w:val="22"/>
        </w:rPr>
        <w:t xml:space="preserve"> </w:t>
      </w:r>
      <w:proofErr w:type="spellStart"/>
      <w:r>
        <w:rPr>
          <w:color w:val="000000"/>
          <w:sz w:val="22"/>
          <w:szCs w:val="22"/>
        </w:rPr>
        <w:t>hortabatur</w:t>
      </w:r>
      <w:proofErr w:type="spellEnd"/>
      <w:r>
        <w:rPr>
          <w:color w:val="000000"/>
          <w:sz w:val="22"/>
          <w:szCs w:val="22"/>
        </w:rPr>
        <w:t xml:space="preserve">: “Gaudete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gaudentibus</w:t>
      </w:r>
      <w:proofErr w:type="spellEnd"/>
      <w:r>
        <w:rPr>
          <w:color w:val="000000"/>
          <w:sz w:val="22"/>
          <w:szCs w:val="22"/>
        </w:rPr>
        <w:t xml:space="preserve">, </w:t>
      </w:r>
      <w:proofErr w:type="spellStart"/>
      <w:r>
        <w:rPr>
          <w:color w:val="000000"/>
          <w:sz w:val="22"/>
          <w:szCs w:val="22"/>
        </w:rPr>
        <w:t>flete</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flentibus</w:t>
      </w:r>
      <w:proofErr w:type="spellEnd"/>
      <w:r>
        <w:rPr>
          <w:color w:val="000000"/>
          <w:sz w:val="22"/>
          <w:szCs w:val="22"/>
        </w:rPr>
        <w:t xml:space="preserve">» (Rom 12, 15). </w:t>
      </w:r>
      <w:r>
        <w:rPr>
          <w:color w:val="000000"/>
          <w:sz w:val="22"/>
          <w:szCs w:val="22"/>
          <w:lang w:val="fr-FR"/>
        </w:rPr>
        <w:t xml:space="preserve">Cum cor </w:t>
      </w:r>
      <w:proofErr w:type="spellStart"/>
      <w:r>
        <w:rPr>
          <w:color w:val="000000"/>
          <w:sz w:val="22"/>
          <w:szCs w:val="22"/>
          <w:lang w:val="fr-FR"/>
        </w:rPr>
        <w:t>hunc</w:t>
      </w:r>
      <w:proofErr w:type="spellEnd"/>
      <w:r>
        <w:rPr>
          <w:color w:val="000000"/>
          <w:sz w:val="22"/>
          <w:szCs w:val="22"/>
          <w:lang w:val="fr-FR"/>
        </w:rPr>
        <w:t xml:space="preserve"> </w:t>
      </w:r>
      <w:proofErr w:type="spellStart"/>
      <w:r>
        <w:rPr>
          <w:color w:val="000000"/>
          <w:sz w:val="22"/>
          <w:szCs w:val="22"/>
          <w:lang w:val="fr-FR"/>
        </w:rPr>
        <w:t>habitum</w:t>
      </w:r>
      <w:proofErr w:type="spellEnd"/>
      <w:r>
        <w:rPr>
          <w:color w:val="000000"/>
          <w:sz w:val="22"/>
          <w:szCs w:val="22"/>
          <w:lang w:val="fr-FR"/>
        </w:rPr>
        <w:t xml:space="preserve"> </w:t>
      </w:r>
      <w:proofErr w:type="spellStart"/>
      <w:r>
        <w:rPr>
          <w:color w:val="000000"/>
          <w:sz w:val="22"/>
          <w:szCs w:val="22"/>
          <w:lang w:val="fr-FR"/>
        </w:rPr>
        <w:t>assumit</w:t>
      </w:r>
      <w:proofErr w:type="spellEnd"/>
      <w:r>
        <w:rPr>
          <w:color w:val="000000"/>
          <w:sz w:val="22"/>
          <w:szCs w:val="22"/>
          <w:lang w:val="fr-FR"/>
        </w:rPr>
        <w:t xml:space="preserve">, habilis fit ad se </w:t>
      </w:r>
      <w:proofErr w:type="spellStart"/>
      <w:r>
        <w:rPr>
          <w:color w:val="000000"/>
          <w:sz w:val="22"/>
          <w:szCs w:val="22"/>
          <w:lang w:val="fr-FR"/>
        </w:rPr>
        <w:t>assimilandum</w:t>
      </w:r>
      <w:proofErr w:type="spellEnd"/>
      <w:r>
        <w:rPr>
          <w:color w:val="000000"/>
          <w:sz w:val="22"/>
          <w:szCs w:val="22"/>
          <w:lang w:val="fr-FR"/>
        </w:rPr>
        <w:t xml:space="preserve"> cum quolibet </w:t>
      </w:r>
      <w:proofErr w:type="spellStart"/>
      <w:r>
        <w:rPr>
          <w:color w:val="000000"/>
          <w:sz w:val="22"/>
          <w:szCs w:val="22"/>
          <w:lang w:val="fr-FR"/>
        </w:rPr>
        <w:t>homine</w:t>
      </w:r>
      <w:proofErr w:type="spellEnd"/>
      <w:r>
        <w:rPr>
          <w:color w:val="000000"/>
          <w:sz w:val="22"/>
          <w:szCs w:val="22"/>
          <w:lang w:val="fr-FR"/>
        </w:rPr>
        <w:t xml:space="preserve">, </w:t>
      </w:r>
      <w:proofErr w:type="spellStart"/>
      <w:r>
        <w:rPr>
          <w:color w:val="000000"/>
          <w:sz w:val="22"/>
          <w:szCs w:val="22"/>
          <w:lang w:val="fr-FR"/>
        </w:rPr>
        <w:t>quin</w:t>
      </w:r>
      <w:proofErr w:type="spellEnd"/>
      <w:r>
        <w:rPr>
          <w:color w:val="000000"/>
          <w:sz w:val="22"/>
          <w:szCs w:val="22"/>
          <w:lang w:val="fr-FR"/>
        </w:rPr>
        <w:t xml:space="preserve"> </w:t>
      </w:r>
      <w:proofErr w:type="spellStart"/>
      <w:r>
        <w:rPr>
          <w:color w:val="000000"/>
          <w:sz w:val="22"/>
          <w:szCs w:val="22"/>
          <w:lang w:val="fr-FR"/>
        </w:rPr>
        <w:t>consideret</w:t>
      </w:r>
      <w:proofErr w:type="spellEnd"/>
      <w:r>
        <w:rPr>
          <w:color w:val="000000"/>
          <w:sz w:val="22"/>
          <w:szCs w:val="22"/>
          <w:lang w:val="fr-FR"/>
        </w:rPr>
        <w:t xml:space="preserve"> </w:t>
      </w:r>
      <w:proofErr w:type="spellStart"/>
      <w:r>
        <w:rPr>
          <w:color w:val="000000"/>
          <w:sz w:val="22"/>
          <w:szCs w:val="22"/>
          <w:lang w:val="fr-FR"/>
        </w:rPr>
        <w:t>ubi</w:t>
      </w:r>
      <w:proofErr w:type="spellEnd"/>
      <w:r>
        <w:rPr>
          <w:color w:val="000000"/>
          <w:sz w:val="22"/>
          <w:szCs w:val="22"/>
          <w:lang w:val="fr-FR"/>
        </w:rPr>
        <w:t xml:space="preserve"> </w:t>
      </w:r>
      <w:proofErr w:type="spellStart"/>
      <w:r>
        <w:rPr>
          <w:color w:val="000000"/>
          <w:sz w:val="22"/>
          <w:szCs w:val="22"/>
          <w:lang w:val="fr-FR"/>
        </w:rPr>
        <w:t>natus</w:t>
      </w:r>
      <w:proofErr w:type="spellEnd"/>
      <w:r>
        <w:rPr>
          <w:color w:val="000000"/>
          <w:sz w:val="22"/>
          <w:szCs w:val="22"/>
          <w:lang w:val="fr-FR"/>
        </w:rPr>
        <w:t xml:space="preserve"> </w:t>
      </w:r>
      <w:proofErr w:type="spellStart"/>
      <w:r>
        <w:rPr>
          <w:color w:val="000000"/>
          <w:sz w:val="22"/>
          <w:szCs w:val="22"/>
          <w:lang w:val="fr-FR"/>
        </w:rPr>
        <w:t>sit</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unde</w:t>
      </w:r>
      <w:proofErr w:type="spellEnd"/>
      <w:r>
        <w:rPr>
          <w:color w:val="000000"/>
          <w:sz w:val="22"/>
          <w:szCs w:val="22"/>
          <w:lang w:val="fr-FR"/>
        </w:rPr>
        <w:t xml:space="preserve"> veniat. </w:t>
      </w:r>
      <w:proofErr w:type="spellStart"/>
      <w:r>
        <w:rPr>
          <w:color w:val="000000"/>
          <w:sz w:val="22"/>
          <w:szCs w:val="22"/>
          <w:lang w:val="fr-FR"/>
        </w:rPr>
        <w:t>Hanc</w:t>
      </w:r>
      <w:proofErr w:type="spellEnd"/>
      <w:r>
        <w:rPr>
          <w:color w:val="000000"/>
          <w:sz w:val="22"/>
          <w:szCs w:val="22"/>
          <w:lang w:val="fr-FR"/>
        </w:rPr>
        <w:t xml:space="preserve"> </w:t>
      </w:r>
      <w:proofErr w:type="spellStart"/>
      <w:r>
        <w:rPr>
          <w:color w:val="000000"/>
          <w:sz w:val="22"/>
          <w:szCs w:val="22"/>
          <w:lang w:val="fr-FR"/>
        </w:rPr>
        <w:t>dynamicam</w:t>
      </w:r>
      <w:proofErr w:type="spellEnd"/>
      <w:r>
        <w:rPr>
          <w:color w:val="000000"/>
          <w:sz w:val="22"/>
          <w:szCs w:val="22"/>
          <w:lang w:val="fr-FR"/>
        </w:rPr>
        <w:t xml:space="preserve"> </w:t>
      </w:r>
      <w:proofErr w:type="spellStart"/>
      <w:r>
        <w:rPr>
          <w:color w:val="000000"/>
          <w:sz w:val="22"/>
          <w:szCs w:val="22"/>
          <w:lang w:val="fr-FR"/>
        </w:rPr>
        <w:t>rationem</w:t>
      </w:r>
      <w:proofErr w:type="spellEnd"/>
      <w:r>
        <w:rPr>
          <w:color w:val="000000"/>
          <w:sz w:val="22"/>
          <w:szCs w:val="22"/>
          <w:lang w:val="fr-FR"/>
        </w:rPr>
        <w:t xml:space="preserve"> si </w:t>
      </w:r>
      <w:proofErr w:type="spellStart"/>
      <w:r>
        <w:rPr>
          <w:color w:val="000000"/>
          <w:sz w:val="22"/>
          <w:szCs w:val="22"/>
          <w:lang w:val="fr-FR"/>
        </w:rPr>
        <w:t>ingressus</w:t>
      </w:r>
      <w:proofErr w:type="spellEnd"/>
      <w:r>
        <w:rPr>
          <w:color w:val="000000"/>
          <w:sz w:val="22"/>
          <w:szCs w:val="22"/>
          <w:lang w:val="fr-FR"/>
        </w:rPr>
        <w:t xml:space="preserve"> </w:t>
      </w:r>
      <w:proofErr w:type="spellStart"/>
      <w:r>
        <w:rPr>
          <w:color w:val="000000"/>
          <w:sz w:val="22"/>
          <w:szCs w:val="22"/>
          <w:lang w:val="fr-FR"/>
        </w:rPr>
        <w:t>sit</w:t>
      </w:r>
      <w:proofErr w:type="spellEnd"/>
      <w:r>
        <w:rPr>
          <w:color w:val="000000"/>
          <w:sz w:val="22"/>
          <w:szCs w:val="22"/>
          <w:lang w:val="fr-FR"/>
        </w:rPr>
        <w:t xml:space="preserve"> </w:t>
      </w:r>
      <w:proofErr w:type="spellStart"/>
      <w:r>
        <w:rPr>
          <w:color w:val="000000"/>
          <w:sz w:val="22"/>
          <w:szCs w:val="22"/>
          <w:lang w:val="fr-FR"/>
        </w:rPr>
        <w:t>denique</w:t>
      </w:r>
      <w:proofErr w:type="spellEnd"/>
      <w:r>
        <w:rPr>
          <w:color w:val="000000"/>
          <w:sz w:val="22"/>
          <w:szCs w:val="22"/>
          <w:lang w:val="fr-FR"/>
        </w:rPr>
        <w:t xml:space="preserve"> </w:t>
      </w:r>
      <w:proofErr w:type="spellStart"/>
      <w:r>
        <w:rPr>
          <w:color w:val="000000"/>
          <w:sz w:val="22"/>
          <w:szCs w:val="22"/>
          <w:lang w:val="fr-FR"/>
        </w:rPr>
        <w:t>experietur</w:t>
      </w:r>
      <w:proofErr w:type="spellEnd"/>
      <w:r>
        <w:rPr>
          <w:color w:val="000000"/>
          <w:sz w:val="22"/>
          <w:szCs w:val="22"/>
          <w:lang w:val="fr-FR"/>
        </w:rPr>
        <w:t xml:space="preserve"> alios esse "</w:t>
      </w:r>
      <w:proofErr w:type="spellStart"/>
      <w:r>
        <w:rPr>
          <w:color w:val="000000"/>
          <w:sz w:val="22"/>
          <w:szCs w:val="22"/>
          <w:lang w:val="fr-FR"/>
        </w:rPr>
        <w:t>carnem</w:t>
      </w:r>
      <w:proofErr w:type="spellEnd"/>
      <w:r>
        <w:rPr>
          <w:color w:val="000000"/>
          <w:sz w:val="22"/>
          <w:szCs w:val="22"/>
          <w:lang w:val="fr-FR"/>
        </w:rPr>
        <w:t xml:space="preserve"> </w:t>
      </w:r>
      <w:proofErr w:type="spellStart"/>
      <w:r>
        <w:rPr>
          <w:color w:val="000000"/>
          <w:sz w:val="22"/>
          <w:szCs w:val="22"/>
          <w:lang w:val="fr-FR"/>
        </w:rPr>
        <w:t>suam</w:t>
      </w:r>
      <w:proofErr w:type="spellEnd"/>
      <w:r>
        <w:rPr>
          <w:color w:val="000000"/>
          <w:sz w:val="22"/>
          <w:szCs w:val="22"/>
          <w:lang w:val="fr-FR"/>
        </w:rPr>
        <w:t>" (</w:t>
      </w:r>
      <w:proofErr w:type="spellStart"/>
      <w:r>
        <w:rPr>
          <w:color w:val="000000"/>
          <w:sz w:val="22"/>
          <w:szCs w:val="22"/>
          <w:lang w:val="fr-FR"/>
        </w:rPr>
        <w:t>cfr</w:t>
      </w:r>
      <w:proofErr w:type="spellEnd"/>
      <w:r>
        <w:rPr>
          <w:color w:val="000000"/>
          <w:sz w:val="22"/>
          <w:szCs w:val="22"/>
          <w:lang w:val="fr-FR"/>
        </w:rPr>
        <w:t xml:space="preserve"> Is 58, 7).</w:t>
      </w:r>
    </w:p>
    <w:p w14:paraId="3722264E"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L’appello del forestiero</w:t>
      </w:r>
    </w:p>
    <w:p w14:paraId="3424624B" w14:textId="77777777" w:rsidR="0009444E" w:rsidRDefault="0080699A">
      <w:pPr>
        <w:widowControl/>
        <w:shd w:val="clear" w:color="auto" w:fill="FFFFFF"/>
        <w:suppressAutoHyphens w:val="0"/>
        <w:spacing w:before="100" w:after="100" w:line="240" w:lineRule="auto"/>
        <w:textAlignment w:val="auto"/>
      </w:pPr>
      <w:bookmarkStart w:id="162" w:name="84"/>
      <w:r>
        <w:rPr>
          <w:rFonts w:ascii="Tahoma" w:eastAsia="Times New Roman" w:hAnsi="Tahoma"/>
          <w:color w:val="000000"/>
          <w:kern w:val="0"/>
          <w:lang w:eastAsia="it-IT"/>
        </w:rPr>
        <w:t>84</w:t>
      </w:r>
      <w:bookmarkEnd w:id="162"/>
      <w:r>
        <w:rPr>
          <w:rFonts w:ascii="Tahoma" w:eastAsia="Times New Roman" w:hAnsi="Tahoma"/>
          <w:color w:val="000000"/>
          <w:kern w:val="0"/>
          <w:lang w:eastAsia="it-IT"/>
        </w:rPr>
        <w:t>. Infine, ricordo che in un altro passo del Vangelo Gesù dice: «Ero straniero e mi avete accolto» (</w:t>
      </w:r>
      <w:r>
        <w:rPr>
          <w:rFonts w:ascii="Tahoma" w:eastAsia="Times New Roman" w:hAnsi="Tahoma"/>
          <w:i/>
          <w:iCs/>
          <w:color w:val="000000"/>
          <w:kern w:val="0"/>
          <w:lang w:eastAsia="it-IT"/>
        </w:rPr>
        <w:t>Mt</w:t>
      </w:r>
      <w:r>
        <w:rPr>
          <w:rFonts w:ascii="Tahoma" w:eastAsia="Times New Roman" w:hAnsi="Tahoma"/>
          <w:color w:val="000000"/>
          <w:kern w:val="0"/>
          <w:lang w:eastAsia="it-IT"/>
        </w:rPr>
        <w:t xml:space="preserve"> 25,35). Gesù poteva dire queste parole perché aveva un cuore aperto che faceva propri i drammi degli altri. San Paolo esortava: «Rallegratevi con quelli che sono nella gioia, piangete con quelli che sono nel pianto» (</w:t>
      </w:r>
      <w:proofErr w:type="spellStart"/>
      <w:r>
        <w:rPr>
          <w:rFonts w:ascii="Tahoma" w:eastAsia="Times New Roman" w:hAnsi="Tahoma"/>
          <w:i/>
          <w:iCs/>
          <w:color w:val="000000"/>
          <w:kern w:val="0"/>
          <w:lang w:eastAsia="it-IT"/>
        </w:rPr>
        <w:t>Rm</w:t>
      </w:r>
      <w:proofErr w:type="spellEnd"/>
      <w:r>
        <w:rPr>
          <w:rFonts w:ascii="Tahoma" w:eastAsia="Times New Roman" w:hAnsi="Tahoma"/>
          <w:color w:val="000000"/>
          <w:kern w:val="0"/>
          <w:lang w:eastAsia="it-IT"/>
        </w:rPr>
        <w:t xml:space="preserve"> 12,15). Quando il cuore assume tale atteggiamento, è capace di identificarsi con l’altro senza badare a dove è nato o da dove viene. Entrando in questa dinamica, in definitiva sperimenta che gli altri sono “sua stessa carne”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w:t>
      </w:r>
      <w:proofErr w:type="spellStart"/>
      <w:r>
        <w:rPr>
          <w:rFonts w:ascii="Tahoma" w:eastAsia="Times New Roman" w:hAnsi="Tahoma"/>
          <w:i/>
          <w:iCs/>
          <w:color w:val="000000"/>
          <w:kern w:val="0"/>
          <w:lang w:eastAsia="it-IT"/>
        </w:rPr>
        <w:t>Is</w:t>
      </w:r>
      <w:proofErr w:type="spellEnd"/>
      <w:r>
        <w:rPr>
          <w:rFonts w:ascii="Tahoma" w:eastAsia="Times New Roman" w:hAnsi="Tahoma"/>
          <w:color w:val="000000"/>
          <w:kern w:val="0"/>
          <w:lang w:eastAsia="it-IT"/>
        </w:rPr>
        <w:t xml:space="preserve"> 58,7).</w:t>
      </w:r>
    </w:p>
    <w:p w14:paraId="72DB968F" w14:textId="77777777" w:rsidR="0009444E" w:rsidRDefault="0080699A">
      <w:pPr>
        <w:pStyle w:val="NormaleWeb"/>
        <w:shd w:val="clear" w:color="auto" w:fill="FFFFFF"/>
        <w:rPr>
          <w:color w:val="000000"/>
          <w:sz w:val="22"/>
          <w:szCs w:val="22"/>
        </w:rPr>
      </w:pPr>
      <w:r>
        <w:rPr>
          <w:color w:val="000000"/>
          <w:sz w:val="22"/>
          <w:szCs w:val="22"/>
        </w:rPr>
        <w:t xml:space="preserve">85. </w:t>
      </w:r>
      <w:proofErr w:type="spellStart"/>
      <w:r>
        <w:rPr>
          <w:color w:val="000000"/>
          <w:sz w:val="22"/>
          <w:szCs w:val="22"/>
        </w:rPr>
        <w:t>Christianos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attinet</w:t>
      </w:r>
      <w:proofErr w:type="spellEnd"/>
      <w:r>
        <w:rPr>
          <w:color w:val="000000"/>
          <w:sz w:val="22"/>
          <w:szCs w:val="22"/>
        </w:rPr>
        <w:t xml:space="preserve">, Iesu </w:t>
      </w:r>
      <w:proofErr w:type="spellStart"/>
      <w:r>
        <w:rPr>
          <w:color w:val="000000"/>
          <w:sz w:val="22"/>
          <w:szCs w:val="22"/>
        </w:rPr>
        <w:t>verba</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aliam</w:t>
      </w:r>
      <w:proofErr w:type="spellEnd"/>
      <w:r>
        <w:rPr>
          <w:color w:val="000000"/>
          <w:sz w:val="22"/>
          <w:szCs w:val="22"/>
        </w:rPr>
        <w:t xml:space="preserve"> </w:t>
      </w:r>
      <w:proofErr w:type="spellStart"/>
      <w:r>
        <w:rPr>
          <w:color w:val="000000"/>
          <w:sz w:val="22"/>
          <w:szCs w:val="22"/>
        </w:rPr>
        <w:t>rationem</w:t>
      </w:r>
      <w:proofErr w:type="spellEnd"/>
      <w:r>
        <w:rPr>
          <w:color w:val="000000"/>
          <w:sz w:val="22"/>
          <w:szCs w:val="22"/>
        </w:rPr>
        <w:t xml:space="preserve"> </w:t>
      </w:r>
      <w:proofErr w:type="spellStart"/>
      <w:r>
        <w:rPr>
          <w:color w:val="000000"/>
          <w:sz w:val="22"/>
          <w:szCs w:val="22"/>
        </w:rPr>
        <w:t>habent</w:t>
      </w:r>
      <w:proofErr w:type="spellEnd"/>
      <w:r>
        <w:rPr>
          <w:color w:val="000000"/>
          <w:sz w:val="22"/>
          <w:szCs w:val="22"/>
        </w:rPr>
        <w:t xml:space="preserve"> </w:t>
      </w:r>
      <w:proofErr w:type="spellStart"/>
      <w:r>
        <w:rPr>
          <w:color w:val="000000"/>
          <w:sz w:val="22"/>
          <w:szCs w:val="22"/>
        </w:rPr>
        <w:t>transcendentem</w:t>
      </w:r>
      <w:proofErr w:type="spellEnd"/>
      <w:r>
        <w:rPr>
          <w:color w:val="000000"/>
          <w:sz w:val="22"/>
          <w:szCs w:val="22"/>
        </w:rPr>
        <w:t xml:space="preserve">. </w:t>
      </w:r>
      <w:proofErr w:type="spellStart"/>
      <w:r>
        <w:rPr>
          <w:color w:val="000000"/>
          <w:sz w:val="22"/>
          <w:szCs w:val="22"/>
        </w:rPr>
        <w:t>Postulant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agnoscant</w:t>
      </w:r>
      <w:proofErr w:type="spellEnd"/>
      <w:r>
        <w:rPr>
          <w:color w:val="000000"/>
          <w:sz w:val="22"/>
          <w:szCs w:val="22"/>
        </w:rPr>
        <w:t xml:space="preserve"> in </w:t>
      </w:r>
      <w:proofErr w:type="spellStart"/>
      <w:r>
        <w:rPr>
          <w:color w:val="000000"/>
          <w:sz w:val="22"/>
          <w:szCs w:val="22"/>
        </w:rPr>
        <w:t>omni</w:t>
      </w:r>
      <w:proofErr w:type="spellEnd"/>
      <w:r>
        <w:rPr>
          <w:color w:val="000000"/>
          <w:sz w:val="22"/>
          <w:szCs w:val="22"/>
        </w:rPr>
        <w:t xml:space="preserve"> </w:t>
      </w:r>
      <w:proofErr w:type="spellStart"/>
      <w:r>
        <w:rPr>
          <w:color w:val="000000"/>
          <w:sz w:val="22"/>
          <w:szCs w:val="22"/>
        </w:rPr>
        <w:t>fratre</w:t>
      </w:r>
      <w:proofErr w:type="spellEnd"/>
      <w:r>
        <w:rPr>
          <w:color w:val="000000"/>
          <w:sz w:val="22"/>
          <w:szCs w:val="22"/>
        </w:rPr>
        <w:t xml:space="preserve"> </w:t>
      </w:r>
      <w:proofErr w:type="spellStart"/>
      <w:r>
        <w:rPr>
          <w:color w:val="000000"/>
          <w:sz w:val="22"/>
          <w:szCs w:val="22"/>
        </w:rPr>
        <w:t>derelicto</w:t>
      </w:r>
      <w:proofErr w:type="spellEnd"/>
      <w:r>
        <w:rPr>
          <w:color w:val="000000"/>
          <w:sz w:val="22"/>
          <w:szCs w:val="22"/>
        </w:rPr>
        <w:t xml:space="preserve"> vel </w:t>
      </w:r>
      <w:proofErr w:type="spellStart"/>
      <w:r>
        <w:rPr>
          <w:color w:val="000000"/>
          <w:sz w:val="22"/>
          <w:szCs w:val="22"/>
        </w:rPr>
        <w:t>excluso</w:t>
      </w:r>
      <w:proofErr w:type="spellEnd"/>
      <w:r>
        <w:rPr>
          <w:color w:val="000000"/>
          <w:sz w:val="22"/>
          <w:szCs w:val="22"/>
        </w:rPr>
        <w:t xml:space="preserve"> </w:t>
      </w:r>
      <w:proofErr w:type="spellStart"/>
      <w:r>
        <w:rPr>
          <w:color w:val="000000"/>
          <w:sz w:val="22"/>
          <w:szCs w:val="22"/>
        </w:rPr>
        <w:t>ipsum</w:t>
      </w:r>
      <w:proofErr w:type="spellEnd"/>
      <w:r>
        <w:rPr>
          <w:color w:val="000000"/>
          <w:sz w:val="22"/>
          <w:szCs w:val="22"/>
        </w:rPr>
        <w:t xml:space="preserve"> </w:t>
      </w:r>
      <w:proofErr w:type="spellStart"/>
      <w:r>
        <w:rPr>
          <w:color w:val="000000"/>
          <w:sz w:val="22"/>
          <w:szCs w:val="22"/>
        </w:rPr>
        <w:t>Christum</w:t>
      </w:r>
      <w:proofErr w:type="spellEnd"/>
      <w:r>
        <w:rPr>
          <w:color w:val="000000"/>
          <w:sz w:val="22"/>
          <w:szCs w:val="22"/>
        </w:rPr>
        <w:t xml:space="preserve"> (</w:t>
      </w:r>
      <w:proofErr w:type="spellStart"/>
      <w:r>
        <w:rPr>
          <w:color w:val="000000"/>
          <w:sz w:val="22"/>
          <w:szCs w:val="22"/>
        </w:rPr>
        <w:t>cfr</w:t>
      </w:r>
      <w:proofErr w:type="spellEnd"/>
      <w:r>
        <w:rPr>
          <w:color w:val="000000"/>
          <w:sz w:val="22"/>
          <w:szCs w:val="22"/>
        </w:rPr>
        <w:t xml:space="preserve"> Mt 25,40.45). </w:t>
      </w:r>
      <w:proofErr w:type="spellStart"/>
      <w:r>
        <w:rPr>
          <w:color w:val="000000"/>
          <w:sz w:val="22"/>
          <w:szCs w:val="22"/>
        </w:rPr>
        <w:t>Reapse</w:t>
      </w:r>
      <w:proofErr w:type="spellEnd"/>
      <w:r>
        <w:rPr>
          <w:color w:val="000000"/>
          <w:sz w:val="22"/>
          <w:szCs w:val="22"/>
        </w:rPr>
        <w:t xml:space="preserve"> </w:t>
      </w:r>
      <w:proofErr w:type="spellStart"/>
      <w:r>
        <w:rPr>
          <w:color w:val="000000"/>
          <w:sz w:val="22"/>
          <w:szCs w:val="22"/>
        </w:rPr>
        <w:t>fides</w:t>
      </w:r>
      <w:proofErr w:type="spellEnd"/>
      <w:r>
        <w:rPr>
          <w:color w:val="000000"/>
          <w:sz w:val="22"/>
          <w:szCs w:val="22"/>
        </w:rPr>
        <w:t xml:space="preserve"> </w:t>
      </w:r>
      <w:proofErr w:type="spellStart"/>
      <w:r>
        <w:rPr>
          <w:color w:val="000000"/>
          <w:sz w:val="22"/>
          <w:szCs w:val="22"/>
        </w:rPr>
        <w:t>replet</w:t>
      </w:r>
      <w:proofErr w:type="spellEnd"/>
      <w:r>
        <w:rPr>
          <w:color w:val="000000"/>
          <w:sz w:val="22"/>
          <w:szCs w:val="22"/>
        </w:rPr>
        <w:t xml:space="preserve"> </w:t>
      </w:r>
      <w:proofErr w:type="spellStart"/>
      <w:r>
        <w:rPr>
          <w:color w:val="000000"/>
          <w:sz w:val="22"/>
          <w:szCs w:val="22"/>
        </w:rPr>
        <w:t>inauditis</w:t>
      </w:r>
      <w:proofErr w:type="spellEnd"/>
      <w:r>
        <w:rPr>
          <w:color w:val="000000"/>
          <w:sz w:val="22"/>
          <w:szCs w:val="22"/>
        </w:rPr>
        <w:t xml:space="preserve"> </w:t>
      </w:r>
      <w:proofErr w:type="spellStart"/>
      <w:r>
        <w:rPr>
          <w:color w:val="000000"/>
          <w:sz w:val="22"/>
          <w:szCs w:val="22"/>
        </w:rPr>
        <w:t>comprobationibus</w:t>
      </w:r>
      <w:proofErr w:type="spellEnd"/>
      <w:r>
        <w:rPr>
          <w:color w:val="000000"/>
          <w:sz w:val="22"/>
          <w:szCs w:val="22"/>
        </w:rPr>
        <w:t xml:space="preserve"> </w:t>
      </w:r>
      <w:proofErr w:type="spellStart"/>
      <w:r>
        <w:rPr>
          <w:color w:val="000000"/>
          <w:sz w:val="22"/>
          <w:szCs w:val="22"/>
        </w:rPr>
        <w:t>alterius</w:t>
      </w:r>
      <w:proofErr w:type="spellEnd"/>
      <w:r>
        <w:rPr>
          <w:color w:val="000000"/>
          <w:sz w:val="22"/>
          <w:szCs w:val="22"/>
        </w:rPr>
        <w:t xml:space="preserve"> </w:t>
      </w:r>
      <w:proofErr w:type="spellStart"/>
      <w:r>
        <w:rPr>
          <w:color w:val="000000"/>
          <w:sz w:val="22"/>
          <w:szCs w:val="22"/>
        </w:rPr>
        <w:t>recognitionem</w:t>
      </w:r>
      <w:proofErr w:type="spellEnd"/>
      <w:r>
        <w:rPr>
          <w:color w:val="000000"/>
          <w:sz w:val="22"/>
          <w:szCs w:val="22"/>
        </w:rPr>
        <w:t xml:space="preserve">, quia qui credit pervenire </w:t>
      </w:r>
      <w:proofErr w:type="spellStart"/>
      <w:r>
        <w:rPr>
          <w:color w:val="000000"/>
          <w:sz w:val="22"/>
          <w:szCs w:val="22"/>
        </w:rPr>
        <w:t>potest</w:t>
      </w:r>
      <w:proofErr w:type="spellEnd"/>
      <w:r>
        <w:rPr>
          <w:color w:val="000000"/>
          <w:sz w:val="22"/>
          <w:szCs w:val="22"/>
        </w:rPr>
        <w:t xml:space="preserve"> ad </w:t>
      </w:r>
      <w:proofErr w:type="spellStart"/>
      <w:r>
        <w:rPr>
          <w:color w:val="000000"/>
          <w:sz w:val="22"/>
          <w:szCs w:val="22"/>
        </w:rPr>
        <w:t>recognoscendum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Deus </w:t>
      </w:r>
      <w:proofErr w:type="spellStart"/>
      <w:r>
        <w:rPr>
          <w:color w:val="000000"/>
          <w:sz w:val="22"/>
          <w:szCs w:val="22"/>
        </w:rPr>
        <w:t>omnem</w:t>
      </w:r>
      <w:proofErr w:type="spellEnd"/>
      <w:r>
        <w:rPr>
          <w:color w:val="000000"/>
          <w:sz w:val="22"/>
          <w:szCs w:val="22"/>
        </w:rPr>
        <w:t xml:space="preserve"> </w:t>
      </w:r>
      <w:proofErr w:type="spellStart"/>
      <w:r>
        <w:rPr>
          <w:color w:val="000000"/>
          <w:sz w:val="22"/>
          <w:szCs w:val="22"/>
        </w:rPr>
        <w:t>hominem</w:t>
      </w:r>
      <w:proofErr w:type="spellEnd"/>
      <w:r>
        <w:rPr>
          <w:color w:val="000000"/>
          <w:sz w:val="22"/>
          <w:szCs w:val="22"/>
        </w:rPr>
        <w:t xml:space="preserve"> amore infinito </w:t>
      </w:r>
      <w:proofErr w:type="spellStart"/>
      <w:r>
        <w:rPr>
          <w:color w:val="000000"/>
          <w:sz w:val="22"/>
          <w:szCs w:val="22"/>
        </w:rPr>
        <w:t>diligit</w:t>
      </w:r>
      <w:proofErr w:type="spellEnd"/>
      <w:r>
        <w:rPr>
          <w:color w:val="000000"/>
          <w:sz w:val="22"/>
          <w:szCs w:val="22"/>
        </w:rPr>
        <w:t xml:space="preserve"> et «inde ei </w:t>
      </w:r>
      <w:proofErr w:type="spellStart"/>
      <w:r>
        <w:rPr>
          <w:color w:val="000000"/>
          <w:sz w:val="22"/>
          <w:szCs w:val="22"/>
        </w:rPr>
        <w:t>dignitatem</w:t>
      </w:r>
      <w:proofErr w:type="spellEnd"/>
      <w:r>
        <w:rPr>
          <w:color w:val="000000"/>
          <w:sz w:val="22"/>
          <w:szCs w:val="22"/>
        </w:rPr>
        <w:t xml:space="preserve"> </w:t>
      </w:r>
      <w:proofErr w:type="spellStart"/>
      <w:r>
        <w:rPr>
          <w:color w:val="000000"/>
          <w:sz w:val="22"/>
          <w:szCs w:val="22"/>
        </w:rPr>
        <w:t>infinitam</w:t>
      </w:r>
      <w:proofErr w:type="spellEnd"/>
      <w:r>
        <w:rPr>
          <w:color w:val="000000"/>
          <w:sz w:val="22"/>
          <w:szCs w:val="22"/>
        </w:rPr>
        <w:t xml:space="preserve"> </w:t>
      </w:r>
      <w:proofErr w:type="spellStart"/>
      <w:r>
        <w:rPr>
          <w:color w:val="000000"/>
          <w:sz w:val="22"/>
          <w:szCs w:val="22"/>
        </w:rPr>
        <w:t>confert</w:t>
      </w:r>
      <w:proofErr w:type="spellEnd"/>
      <w:r>
        <w:rPr>
          <w:color w:val="000000"/>
          <w:sz w:val="22"/>
          <w:szCs w:val="22"/>
        </w:rPr>
        <w:t xml:space="preserve">».[61] Ad hoc </w:t>
      </w:r>
      <w:proofErr w:type="spellStart"/>
      <w:r>
        <w:rPr>
          <w:color w:val="000000"/>
          <w:sz w:val="22"/>
          <w:szCs w:val="22"/>
        </w:rPr>
        <w:t>additur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Christus pro omnibus et </w:t>
      </w:r>
      <w:proofErr w:type="spellStart"/>
      <w:r>
        <w:rPr>
          <w:color w:val="000000"/>
          <w:sz w:val="22"/>
          <w:szCs w:val="22"/>
        </w:rPr>
        <w:t>singulis</w:t>
      </w:r>
      <w:proofErr w:type="spellEnd"/>
      <w:r>
        <w:rPr>
          <w:color w:val="000000"/>
          <w:sz w:val="22"/>
          <w:szCs w:val="22"/>
        </w:rPr>
        <w:t xml:space="preserve"> </w:t>
      </w:r>
      <w:proofErr w:type="spellStart"/>
      <w:r>
        <w:rPr>
          <w:color w:val="000000"/>
          <w:sz w:val="22"/>
          <w:szCs w:val="22"/>
        </w:rPr>
        <w:t>suum</w:t>
      </w:r>
      <w:proofErr w:type="spellEnd"/>
      <w:r>
        <w:rPr>
          <w:color w:val="000000"/>
          <w:sz w:val="22"/>
          <w:szCs w:val="22"/>
        </w:rPr>
        <w:t xml:space="preserve"> </w:t>
      </w:r>
      <w:proofErr w:type="spellStart"/>
      <w:r>
        <w:rPr>
          <w:color w:val="000000"/>
          <w:sz w:val="22"/>
          <w:szCs w:val="22"/>
        </w:rPr>
        <w:t>sanguinem</w:t>
      </w:r>
      <w:proofErr w:type="spellEnd"/>
      <w:r>
        <w:rPr>
          <w:color w:val="000000"/>
          <w:sz w:val="22"/>
          <w:szCs w:val="22"/>
        </w:rPr>
        <w:t xml:space="preserve"> </w:t>
      </w:r>
      <w:proofErr w:type="spellStart"/>
      <w:r>
        <w:rPr>
          <w:color w:val="000000"/>
          <w:sz w:val="22"/>
          <w:szCs w:val="22"/>
        </w:rPr>
        <w:t>fudit</w:t>
      </w:r>
      <w:proofErr w:type="spellEnd"/>
      <w:r>
        <w:rPr>
          <w:color w:val="000000"/>
          <w:sz w:val="22"/>
          <w:szCs w:val="22"/>
        </w:rPr>
        <w:t xml:space="preserve">, et ideo </w:t>
      </w:r>
      <w:proofErr w:type="spellStart"/>
      <w:r>
        <w:rPr>
          <w:color w:val="000000"/>
          <w:sz w:val="22"/>
          <w:szCs w:val="22"/>
        </w:rPr>
        <w:t>nemo</w:t>
      </w:r>
      <w:proofErr w:type="spellEnd"/>
      <w:r>
        <w:rPr>
          <w:color w:val="000000"/>
          <w:sz w:val="22"/>
          <w:szCs w:val="22"/>
        </w:rPr>
        <w:t xml:space="preserve"> </w:t>
      </w:r>
      <w:proofErr w:type="spellStart"/>
      <w:r>
        <w:rPr>
          <w:color w:val="000000"/>
          <w:sz w:val="22"/>
          <w:szCs w:val="22"/>
        </w:rPr>
        <w:t>manet</w:t>
      </w:r>
      <w:proofErr w:type="spellEnd"/>
      <w:r>
        <w:rPr>
          <w:color w:val="000000"/>
          <w:sz w:val="22"/>
          <w:szCs w:val="22"/>
        </w:rPr>
        <w:t xml:space="preserve"> extra eius </w:t>
      </w:r>
      <w:proofErr w:type="spellStart"/>
      <w:r>
        <w:rPr>
          <w:color w:val="000000"/>
          <w:sz w:val="22"/>
          <w:szCs w:val="22"/>
        </w:rPr>
        <w:t>amorem</w:t>
      </w:r>
      <w:proofErr w:type="spellEnd"/>
      <w:r>
        <w:rPr>
          <w:color w:val="000000"/>
          <w:sz w:val="22"/>
          <w:szCs w:val="22"/>
        </w:rPr>
        <w:t xml:space="preserve"> </w:t>
      </w:r>
      <w:proofErr w:type="spellStart"/>
      <w:r>
        <w:rPr>
          <w:color w:val="000000"/>
          <w:sz w:val="22"/>
          <w:szCs w:val="22"/>
        </w:rPr>
        <w:t>universalem</w:t>
      </w:r>
      <w:proofErr w:type="spellEnd"/>
      <w:r>
        <w:rPr>
          <w:color w:val="000000"/>
          <w:sz w:val="22"/>
          <w:szCs w:val="22"/>
        </w:rPr>
        <w:t xml:space="preserve">. Et </w:t>
      </w:r>
      <w:proofErr w:type="spellStart"/>
      <w:r>
        <w:rPr>
          <w:color w:val="000000"/>
          <w:sz w:val="22"/>
          <w:szCs w:val="22"/>
        </w:rPr>
        <w:t>si</w:t>
      </w:r>
      <w:proofErr w:type="spellEnd"/>
      <w:r>
        <w:rPr>
          <w:color w:val="000000"/>
          <w:sz w:val="22"/>
          <w:szCs w:val="22"/>
        </w:rPr>
        <w:t xml:space="preserve"> ad </w:t>
      </w:r>
      <w:proofErr w:type="spellStart"/>
      <w:r>
        <w:rPr>
          <w:color w:val="000000"/>
          <w:sz w:val="22"/>
          <w:szCs w:val="22"/>
        </w:rPr>
        <w:t>ultimum</w:t>
      </w:r>
      <w:proofErr w:type="spellEnd"/>
      <w:r>
        <w:rPr>
          <w:color w:val="000000"/>
          <w:sz w:val="22"/>
          <w:szCs w:val="22"/>
        </w:rPr>
        <w:t xml:space="preserve"> </w:t>
      </w:r>
      <w:proofErr w:type="spellStart"/>
      <w:r>
        <w:rPr>
          <w:color w:val="000000"/>
          <w:sz w:val="22"/>
          <w:szCs w:val="22"/>
        </w:rPr>
        <w:t>fontem</w:t>
      </w:r>
      <w:proofErr w:type="spellEnd"/>
      <w:r>
        <w:rPr>
          <w:color w:val="000000"/>
          <w:sz w:val="22"/>
          <w:szCs w:val="22"/>
        </w:rPr>
        <w:t xml:space="preserve"> </w:t>
      </w:r>
      <w:proofErr w:type="spellStart"/>
      <w:r>
        <w:rPr>
          <w:color w:val="000000"/>
          <w:sz w:val="22"/>
          <w:szCs w:val="22"/>
        </w:rPr>
        <w:t>accedamus</w:t>
      </w:r>
      <w:proofErr w:type="spellEnd"/>
      <w:r>
        <w:rPr>
          <w:color w:val="000000"/>
          <w:sz w:val="22"/>
          <w:szCs w:val="22"/>
        </w:rPr>
        <w:t xml:space="preserve">, qui est intima Dei vita, in </w:t>
      </w:r>
      <w:proofErr w:type="spellStart"/>
      <w:r>
        <w:rPr>
          <w:color w:val="000000"/>
          <w:sz w:val="22"/>
          <w:szCs w:val="22"/>
        </w:rPr>
        <w:t>trium</w:t>
      </w:r>
      <w:proofErr w:type="spellEnd"/>
      <w:r>
        <w:rPr>
          <w:color w:val="000000"/>
          <w:sz w:val="22"/>
          <w:szCs w:val="22"/>
        </w:rPr>
        <w:t xml:space="preserve"> </w:t>
      </w:r>
      <w:proofErr w:type="spellStart"/>
      <w:r>
        <w:rPr>
          <w:color w:val="000000"/>
          <w:sz w:val="22"/>
          <w:szCs w:val="22"/>
        </w:rPr>
        <w:t>personarum</w:t>
      </w:r>
      <w:proofErr w:type="spellEnd"/>
      <w:r>
        <w:rPr>
          <w:color w:val="000000"/>
          <w:sz w:val="22"/>
          <w:szCs w:val="22"/>
        </w:rPr>
        <w:t xml:space="preserve"> </w:t>
      </w:r>
      <w:proofErr w:type="spellStart"/>
      <w:r>
        <w:rPr>
          <w:color w:val="000000"/>
          <w:sz w:val="22"/>
          <w:szCs w:val="22"/>
        </w:rPr>
        <w:t>communitatem</w:t>
      </w:r>
      <w:proofErr w:type="spellEnd"/>
      <w:r>
        <w:rPr>
          <w:color w:val="000000"/>
          <w:sz w:val="22"/>
          <w:szCs w:val="22"/>
        </w:rPr>
        <w:t xml:space="preserve"> </w:t>
      </w:r>
      <w:proofErr w:type="spellStart"/>
      <w:r>
        <w:rPr>
          <w:color w:val="000000"/>
          <w:sz w:val="22"/>
          <w:szCs w:val="22"/>
        </w:rPr>
        <w:t>occurrimus</w:t>
      </w:r>
      <w:proofErr w:type="spellEnd"/>
      <w:r>
        <w:rPr>
          <w:color w:val="000000"/>
          <w:sz w:val="22"/>
          <w:szCs w:val="22"/>
        </w:rPr>
        <w:t xml:space="preserve">, </w:t>
      </w:r>
      <w:proofErr w:type="spellStart"/>
      <w:r>
        <w:rPr>
          <w:color w:val="000000"/>
          <w:sz w:val="22"/>
          <w:szCs w:val="22"/>
        </w:rPr>
        <w:t>originem</w:t>
      </w:r>
      <w:proofErr w:type="spellEnd"/>
      <w:r>
        <w:rPr>
          <w:color w:val="000000"/>
          <w:sz w:val="22"/>
          <w:szCs w:val="22"/>
        </w:rPr>
        <w:t xml:space="preserve"> et </w:t>
      </w:r>
      <w:proofErr w:type="spellStart"/>
      <w:r>
        <w:rPr>
          <w:color w:val="000000"/>
          <w:sz w:val="22"/>
          <w:szCs w:val="22"/>
        </w:rPr>
        <w:t>perfectum</w:t>
      </w:r>
      <w:proofErr w:type="spellEnd"/>
      <w:r>
        <w:rPr>
          <w:color w:val="000000"/>
          <w:sz w:val="22"/>
          <w:szCs w:val="22"/>
        </w:rPr>
        <w:t xml:space="preserve"> </w:t>
      </w:r>
      <w:proofErr w:type="spellStart"/>
      <w:r>
        <w:rPr>
          <w:color w:val="000000"/>
          <w:sz w:val="22"/>
          <w:szCs w:val="22"/>
        </w:rPr>
        <w:t>exemplar</w:t>
      </w:r>
      <w:proofErr w:type="spellEnd"/>
      <w:r>
        <w:rPr>
          <w:color w:val="000000"/>
          <w:sz w:val="22"/>
          <w:szCs w:val="22"/>
        </w:rPr>
        <w:t xml:space="preserve"> </w:t>
      </w:r>
      <w:proofErr w:type="spellStart"/>
      <w:r>
        <w:rPr>
          <w:color w:val="000000"/>
          <w:sz w:val="22"/>
          <w:szCs w:val="22"/>
        </w:rPr>
        <w:t>totius</w:t>
      </w:r>
      <w:proofErr w:type="spellEnd"/>
      <w:r>
        <w:rPr>
          <w:color w:val="000000"/>
          <w:sz w:val="22"/>
          <w:szCs w:val="22"/>
        </w:rPr>
        <w:t xml:space="preserve"> vitae </w:t>
      </w:r>
      <w:proofErr w:type="spellStart"/>
      <w:r>
        <w:rPr>
          <w:color w:val="000000"/>
          <w:sz w:val="22"/>
          <w:szCs w:val="22"/>
        </w:rPr>
        <w:t>communis</w:t>
      </w:r>
      <w:proofErr w:type="spellEnd"/>
      <w:r>
        <w:rPr>
          <w:color w:val="000000"/>
          <w:sz w:val="22"/>
          <w:szCs w:val="22"/>
        </w:rPr>
        <w:t xml:space="preserve">. </w:t>
      </w:r>
      <w:proofErr w:type="spellStart"/>
      <w:r>
        <w:rPr>
          <w:color w:val="000000"/>
          <w:sz w:val="22"/>
          <w:szCs w:val="22"/>
        </w:rPr>
        <w:t>Theologia</w:t>
      </w:r>
      <w:proofErr w:type="spellEnd"/>
      <w:r>
        <w:rPr>
          <w:color w:val="000000"/>
          <w:sz w:val="22"/>
          <w:szCs w:val="22"/>
        </w:rPr>
        <w:t xml:space="preserve"> </w:t>
      </w:r>
      <w:proofErr w:type="spellStart"/>
      <w:r>
        <w:rPr>
          <w:color w:val="000000"/>
          <w:sz w:val="22"/>
          <w:szCs w:val="22"/>
        </w:rPr>
        <w:t>pergit</w:t>
      </w:r>
      <w:proofErr w:type="spellEnd"/>
      <w:r>
        <w:rPr>
          <w:color w:val="000000"/>
          <w:sz w:val="22"/>
          <w:szCs w:val="22"/>
        </w:rPr>
        <w:t xml:space="preserve"> </w:t>
      </w:r>
      <w:proofErr w:type="spellStart"/>
      <w:r>
        <w:rPr>
          <w:color w:val="000000"/>
          <w:sz w:val="22"/>
          <w:szCs w:val="22"/>
        </w:rPr>
        <w:t>ditari</w:t>
      </w:r>
      <w:proofErr w:type="spellEnd"/>
      <w:r>
        <w:rPr>
          <w:color w:val="000000"/>
          <w:sz w:val="22"/>
          <w:szCs w:val="22"/>
        </w:rPr>
        <w:t xml:space="preserve"> per </w:t>
      </w:r>
      <w:proofErr w:type="spellStart"/>
      <w:r>
        <w:rPr>
          <w:color w:val="000000"/>
          <w:sz w:val="22"/>
          <w:szCs w:val="22"/>
        </w:rPr>
        <w:t>considerationem</w:t>
      </w:r>
      <w:proofErr w:type="spellEnd"/>
      <w:r>
        <w:rPr>
          <w:color w:val="000000"/>
          <w:sz w:val="22"/>
          <w:szCs w:val="22"/>
        </w:rPr>
        <w:t xml:space="preserve"> </w:t>
      </w:r>
      <w:proofErr w:type="spellStart"/>
      <w:r>
        <w:rPr>
          <w:color w:val="000000"/>
          <w:sz w:val="22"/>
          <w:szCs w:val="22"/>
        </w:rPr>
        <w:t>tantae</w:t>
      </w:r>
      <w:proofErr w:type="spellEnd"/>
      <w:r>
        <w:rPr>
          <w:color w:val="000000"/>
          <w:sz w:val="22"/>
          <w:szCs w:val="22"/>
        </w:rPr>
        <w:t xml:space="preserve"> </w:t>
      </w:r>
      <w:proofErr w:type="spellStart"/>
      <w:r>
        <w:rPr>
          <w:color w:val="000000"/>
          <w:sz w:val="22"/>
          <w:szCs w:val="22"/>
        </w:rPr>
        <w:t>veritatis</w:t>
      </w:r>
      <w:proofErr w:type="spellEnd"/>
      <w:r>
        <w:rPr>
          <w:color w:val="000000"/>
          <w:sz w:val="22"/>
          <w:szCs w:val="22"/>
        </w:rPr>
        <w:t>.</w:t>
      </w:r>
    </w:p>
    <w:p w14:paraId="6D2BD871" w14:textId="77777777" w:rsidR="0009444E" w:rsidRDefault="0080699A">
      <w:pPr>
        <w:pStyle w:val="NormaleWeb"/>
        <w:shd w:val="clear" w:color="auto" w:fill="FFFFFF"/>
      </w:pPr>
      <w:bookmarkStart w:id="163" w:name="85"/>
      <w:r>
        <w:rPr>
          <w:rFonts w:ascii="Tahoma" w:hAnsi="Tahoma" w:cs="Tahoma"/>
          <w:color w:val="000000"/>
          <w:sz w:val="22"/>
          <w:szCs w:val="22"/>
          <w:shd w:val="clear" w:color="auto" w:fill="FFFFFF"/>
        </w:rPr>
        <w:t>85</w:t>
      </w:r>
      <w:bookmarkEnd w:id="163"/>
      <w:r>
        <w:rPr>
          <w:rFonts w:ascii="Tahoma" w:hAnsi="Tahoma" w:cs="Tahoma"/>
          <w:color w:val="000000"/>
          <w:sz w:val="22"/>
          <w:szCs w:val="22"/>
          <w:shd w:val="clear" w:color="auto" w:fill="FFFFFF"/>
        </w:rPr>
        <w:t>. Per i cristiani, le parole di Gesù hanno anche un’altra dimensione, trascendente. Implicano il riconoscere Cristo stesso in ogni fratello abbandonato o escluso (</w:t>
      </w:r>
      <w:proofErr w:type="spellStart"/>
      <w:r>
        <w:rPr>
          <w:rFonts w:ascii="Tahoma" w:hAnsi="Tahoma" w:cs="Tahoma"/>
          <w:color w:val="000000"/>
          <w:sz w:val="22"/>
          <w:szCs w:val="22"/>
          <w:shd w:val="clear" w:color="auto" w:fill="FFFFFF"/>
        </w:rPr>
        <w:t>cfr</w:t>
      </w:r>
      <w:proofErr w:type="spellEnd"/>
      <w:r>
        <w:rPr>
          <w:rFonts w:ascii="Tahoma" w:hAnsi="Tahoma" w:cs="Tahoma"/>
          <w:color w:val="000000"/>
          <w:sz w:val="22"/>
          <w:szCs w:val="22"/>
          <w:shd w:val="clear" w:color="auto" w:fill="FFFFFF"/>
        </w:rPr>
        <w:t xml:space="preserve"> </w:t>
      </w:r>
      <w:r>
        <w:rPr>
          <w:rFonts w:ascii="Tahoma" w:hAnsi="Tahoma" w:cs="Tahoma"/>
          <w:i/>
          <w:iCs/>
          <w:color w:val="000000"/>
          <w:sz w:val="22"/>
          <w:szCs w:val="22"/>
          <w:shd w:val="clear" w:color="auto" w:fill="FFFFFF"/>
        </w:rPr>
        <w:t>Mt</w:t>
      </w:r>
      <w:r>
        <w:rPr>
          <w:rFonts w:ascii="Tahoma" w:hAnsi="Tahoma" w:cs="Tahoma"/>
          <w:color w:val="000000"/>
          <w:sz w:val="22"/>
          <w:szCs w:val="22"/>
          <w:shd w:val="clear" w:color="auto" w:fill="FFFFFF"/>
        </w:rPr>
        <w:t xml:space="preserve"> 25,40.45). In realtà, la fede colma di motivazioni inaudite il riconoscimento dell’altro, perché chi crede può arrivare a riconoscere che Dio ama ogni essere umano con un amore infinito e che «gli conferisce con ciò una dignità infinita».</w:t>
      </w:r>
      <w:bookmarkStart w:id="164" w:name="_ftnref61"/>
      <w:r>
        <w:fldChar w:fldCharType="begin"/>
      </w:r>
      <w:r>
        <w:instrText xml:space="preserve"> HYPERLINK  "https://www.vatican.va/content/francesco/it/encyclicals/documents/papa-francesco_20201003_enciclica-fratelli-tutti.html#_ftn61" </w:instrText>
      </w:r>
      <w:r>
        <w:fldChar w:fldCharType="separate"/>
      </w:r>
      <w:r>
        <w:rPr>
          <w:rStyle w:val="Collegamentoipertestuale"/>
          <w:rFonts w:ascii="Tahoma" w:hAnsi="Tahoma" w:cs="Tahoma"/>
          <w:color w:val="000000"/>
          <w:sz w:val="22"/>
          <w:szCs w:val="22"/>
          <w:shd w:val="clear" w:color="auto" w:fill="FFFFFF"/>
        </w:rPr>
        <w:t>[61]</w:t>
      </w:r>
      <w:r>
        <w:rPr>
          <w:rStyle w:val="Collegamentoipertestuale"/>
          <w:rFonts w:ascii="Tahoma" w:hAnsi="Tahoma" w:cs="Tahoma"/>
          <w:color w:val="000000"/>
          <w:sz w:val="22"/>
          <w:szCs w:val="22"/>
          <w:shd w:val="clear" w:color="auto" w:fill="FFFFFF"/>
        </w:rPr>
        <w:fldChar w:fldCharType="end"/>
      </w:r>
      <w:bookmarkEnd w:id="164"/>
      <w:r>
        <w:rPr>
          <w:rFonts w:ascii="Tahoma" w:hAnsi="Tahoma" w:cs="Tahoma"/>
          <w:color w:val="000000"/>
          <w:sz w:val="22"/>
          <w:szCs w:val="22"/>
          <w:shd w:val="clear" w:color="auto" w:fill="FFFFFF"/>
        </w:rPr>
        <w:t xml:space="preserve"> A ciò si aggiunge che crediamo che Cristo ha versato il suo sangue per tutti e per ciascuno, e quindi nessuno resta fuori dal suo amore universale. E se andiamo alla fonte ultima, che è la vita intima di Dio, ci incontriamo con una comunità di tre Persone, origine e modello perfetto di ogni vita in comune. La teologia continua ad arricchirsi grazie alla riflessione su questa grande verità.</w:t>
      </w:r>
    </w:p>
    <w:p w14:paraId="461B67DA" w14:textId="77777777" w:rsidR="0009444E" w:rsidRDefault="0080699A">
      <w:pPr>
        <w:pStyle w:val="NormaleWeb"/>
        <w:shd w:val="clear" w:color="auto" w:fill="FFFFFF"/>
        <w:rPr>
          <w:color w:val="000000"/>
          <w:sz w:val="22"/>
          <w:szCs w:val="22"/>
        </w:rPr>
      </w:pPr>
      <w:r>
        <w:rPr>
          <w:color w:val="000000"/>
          <w:sz w:val="22"/>
          <w:szCs w:val="22"/>
        </w:rPr>
        <w:t xml:space="preserve">86. </w:t>
      </w:r>
      <w:proofErr w:type="spellStart"/>
      <w:r>
        <w:rPr>
          <w:color w:val="000000"/>
          <w:sz w:val="22"/>
          <w:szCs w:val="22"/>
        </w:rPr>
        <w:t>Nonnumquam</w:t>
      </w:r>
      <w:proofErr w:type="spellEnd"/>
      <w:r>
        <w:rPr>
          <w:color w:val="000000"/>
          <w:sz w:val="22"/>
          <w:szCs w:val="22"/>
        </w:rPr>
        <w:t xml:space="preserve"> me </w:t>
      </w:r>
      <w:proofErr w:type="spellStart"/>
      <w:r>
        <w:rPr>
          <w:color w:val="000000"/>
          <w:sz w:val="22"/>
          <w:szCs w:val="22"/>
        </w:rPr>
        <w:t>contristat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Ecclesia, </w:t>
      </w:r>
      <w:proofErr w:type="spellStart"/>
      <w:r>
        <w:rPr>
          <w:color w:val="000000"/>
          <w:sz w:val="22"/>
          <w:szCs w:val="22"/>
        </w:rPr>
        <w:t>quamvis</w:t>
      </w:r>
      <w:proofErr w:type="spellEnd"/>
      <w:r>
        <w:rPr>
          <w:color w:val="000000"/>
          <w:sz w:val="22"/>
          <w:szCs w:val="22"/>
        </w:rPr>
        <w:t xml:space="preserve">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rationibus</w:t>
      </w:r>
      <w:proofErr w:type="spellEnd"/>
      <w:r>
        <w:rPr>
          <w:color w:val="000000"/>
          <w:sz w:val="22"/>
          <w:szCs w:val="22"/>
        </w:rPr>
        <w:t xml:space="preserve"> ditata, tanto </w:t>
      </w:r>
      <w:proofErr w:type="spellStart"/>
      <w:r>
        <w:rPr>
          <w:color w:val="000000"/>
          <w:sz w:val="22"/>
          <w:szCs w:val="22"/>
        </w:rPr>
        <w:t>indigisse</w:t>
      </w:r>
      <w:proofErr w:type="spellEnd"/>
      <w:r>
        <w:rPr>
          <w:color w:val="000000"/>
          <w:sz w:val="22"/>
          <w:szCs w:val="22"/>
        </w:rPr>
        <w:t xml:space="preserve"> tempore ut </w:t>
      </w:r>
      <w:proofErr w:type="spellStart"/>
      <w:r>
        <w:rPr>
          <w:color w:val="000000"/>
          <w:sz w:val="22"/>
          <w:szCs w:val="22"/>
        </w:rPr>
        <w:t>servitutem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varias</w:t>
      </w:r>
      <w:proofErr w:type="spellEnd"/>
      <w:r>
        <w:rPr>
          <w:color w:val="000000"/>
          <w:sz w:val="22"/>
          <w:szCs w:val="22"/>
        </w:rPr>
        <w:t xml:space="preserve"> </w:t>
      </w:r>
      <w:proofErr w:type="spellStart"/>
      <w:r>
        <w:rPr>
          <w:color w:val="000000"/>
          <w:sz w:val="22"/>
          <w:szCs w:val="22"/>
        </w:rPr>
        <w:t>violentiae</w:t>
      </w:r>
      <w:proofErr w:type="spellEnd"/>
      <w:r>
        <w:rPr>
          <w:color w:val="000000"/>
          <w:sz w:val="22"/>
          <w:szCs w:val="22"/>
        </w:rPr>
        <w:t xml:space="preserve"> </w:t>
      </w:r>
      <w:proofErr w:type="spellStart"/>
      <w:r>
        <w:rPr>
          <w:color w:val="000000"/>
          <w:sz w:val="22"/>
          <w:szCs w:val="22"/>
        </w:rPr>
        <w:t>formas</w:t>
      </w:r>
      <w:proofErr w:type="spellEnd"/>
      <w:r>
        <w:rPr>
          <w:color w:val="000000"/>
          <w:sz w:val="22"/>
          <w:szCs w:val="22"/>
        </w:rPr>
        <w:t xml:space="preserve"> </w:t>
      </w:r>
      <w:proofErr w:type="spellStart"/>
      <w:r>
        <w:rPr>
          <w:color w:val="000000"/>
          <w:sz w:val="22"/>
          <w:szCs w:val="22"/>
        </w:rPr>
        <w:t>vehementer</w:t>
      </w:r>
      <w:proofErr w:type="spellEnd"/>
      <w:r>
        <w:rPr>
          <w:color w:val="000000"/>
          <w:sz w:val="22"/>
          <w:szCs w:val="22"/>
        </w:rPr>
        <w:t xml:space="preserve"> </w:t>
      </w:r>
      <w:proofErr w:type="spellStart"/>
      <w:r>
        <w:rPr>
          <w:color w:val="000000"/>
          <w:sz w:val="22"/>
          <w:szCs w:val="22"/>
        </w:rPr>
        <w:t>condemnaret</w:t>
      </w:r>
      <w:proofErr w:type="spellEnd"/>
      <w:r>
        <w:rPr>
          <w:color w:val="000000"/>
          <w:sz w:val="22"/>
          <w:szCs w:val="22"/>
        </w:rPr>
        <w:t xml:space="preserve">. </w:t>
      </w:r>
      <w:proofErr w:type="spellStart"/>
      <w:r>
        <w:rPr>
          <w:color w:val="000000"/>
          <w:sz w:val="22"/>
          <w:szCs w:val="22"/>
        </w:rPr>
        <w:t>Hodie</w:t>
      </w:r>
      <w:proofErr w:type="spellEnd"/>
      <w:r>
        <w:rPr>
          <w:color w:val="000000"/>
          <w:sz w:val="22"/>
          <w:szCs w:val="22"/>
        </w:rPr>
        <w:t xml:space="preserve">, </w:t>
      </w:r>
      <w:proofErr w:type="spellStart"/>
      <w:r>
        <w:rPr>
          <w:color w:val="000000"/>
          <w:sz w:val="22"/>
          <w:szCs w:val="22"/>
        </w:rPr>
        <w:t>progressu</w:t>
      </w:r>
      <w:proofErr w:type="spellEnd"/>
      <w:r>
        <w:rPr>
          <w:color w:val="000000"/>
          <w:sz w:val="22"/>
          <w:szCs w:val="22"/>
        </w:rPr>
        <w:t xml:space="preserve"> </w:t>
      </w:r>
      <w:proofErr w:type="spellStart"/>
      <w:r>
        <w:rPr>
          <w:color w:val="000000"/>
          <w:sz w:val="22"/>
          <w:szCs w:val="22"/>
        </w:rPr>
        <w:t>spiritualitatis</w:t>
      </w:r>
      <w:proofErr w:type="spellEnd"/>
      <w:r>
        <w:rPr>
          <w:color w:val="000000"/>
          <w:sz w:val="22"/>
          <w:szCs w:val="22"/>
        </w:rPr>
        <w:t xml:space="preserve"> et </w:t>
      </w:r>
      <w:proofErr w:type="spellStart"/>
      <w:r>
        <w:rPr>
          <w:color w:val="000000"/>
          <w:sz w:val="22"/>
          <w:szCs w:val="22"/>
        </w:rPr>
        <w:t>theologiae</w:t>
      </w:r>
      <w:proofErr w:type="spellEnd"/>
      <w:r>
        <w:rPr>
          <w:color w:val="000000"/>
          <w:sz w:val="22"/>
          <w:szCs w:val="22"/>
        </w:rPr>
        <w:t xml:space="preserve">, </w:t>
      </w:r>
      <w:proofErr w:type="spellStart"/>
      <w:r>
        <w:rPr>
          <w:color w:val="000000"/>
          <w:sz w:val="22"/>
          <w:szCs w:val="22"/>
        </w:rPr>
        <w:t>excusationes</w:t>
      </w:r>
      <w:proofErr w:type="spellEnd"/>
      <w:r>
        <w:rPr>
          <w:color w:val="000000"/>
          <w:sz w:val="22"/>
          <w:szCs w:val="22"/>
        </w:rPr>
        <w:t xml:space="preserve"> non </w:t>
      </w:r>
      <w:proofErr w:type="spellStart"/>
      <w:r>
        <w:rPr>
          <w:color w:val="000000"/>
          <w:sz w:val="22"/>
          <w:szCs w:val="22"/>
        </w:rPr>
        <w:t>habemus</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adhuc</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qui se </w:t>
      </w:r>
      <w:proofErr w:type="spellStart"/>
      <w:r>
        <w:rPr>
          <w:color w:val="000000"/>
          <w:sz w:val="22"/>
          <w:szCs w:val="22"/>
        </w:rPr>
        <w:t>sentiant</w:t>
      </w:r>
      <w:proofErr w:type="spellEnd"/>
      <w:r>
        <w:rPr>
          <w:color w:val="000000"/>
          <w:sz w:val="22"/>
          <w:szCs w:val="22"/>
        </w:rPr>
        <w:t xml:space="preserve"> </w:t>
      </w:r>
      <w:proofErr w:type="spellStart"/>
      <w:r>
        <w:rPr>
          <w:color w:val="000000"/>
          <w:sz w:val="22"/>
          <w:szCs w:val="22"/>
        </w:rPr>
        <w:t>incitatos</w:t>
      </w:r>
      <w:proofErr w:type="spellEnd"/>
      <w:r>
        <w:rPr>
          <w:color w:val="000000"/>
          <w:sz w:val="22"/>
          <w:szCs w:val="22"/>
        </w:rPr>
        <w:t xml:space="preserve"> vel </w:t>
      </w:r>
      <w:proofErr w:type="spellStart"/>
      <w:r>
        <w:rPr>
          <w:color w:val="000000"/>
          <w:sz w:val="22"/>
          <w:szCs w:val="22"/>
        </w:rPr>
        <w:t>saltem</w:t>
      </w:r>
      <w:proofErr w:type="spellEnd"/>
      <w:r>
        <w:rPr>
          <w:color w:val="000000"/>
          <w:sz w:val="22"/>
          <w:szCs w:val="22"/>
        </w:rPr>
        <w:t xml:space="preserve"> </w:t>
      </w:r>
      <w:proofErr w:type="spellStart"/>
      <w:r>
        <w:rPr>
          <w:color w:val="000000"/>
          <w:sz w:val="22"/>
          <w:szCs w:val="22"/>
        </w:rPr>
        <w:t>auctoritate</w:t>
      </w:r>
      <w:proofErr w:type="spellEnd"/>
      <w:r>
        <w:rPr>
          <w:color w:val="000000"/>
          <w:sz w:val="22"/>
          <w:szCs w:val="22"/>
        </w:rPr>
        <w:t xml:space="preserve"> </w:t>
      </w:r>
      <w:proofErr w:type="spellStart"/>
      <w:r>
        <w:rPr>
          <w:color w:val="000000"/>
          <w:sz w:val="22"/>
          <w:szCs w:val="22"/>
        </w:rPr>
        <w:t>praeditos</w:t>
      </w:r>
      <w:proofErr w:type="spellEnd"/>
      <w:r>
        <w:rPr>
          <w:color w:val="000000"/>
          <w:sz w:val="22"/>
          <w:szCs w:val="22"/>
        </w:rPr>
        <w:t xml:space="preserve"> </w:t>
      </w:r>
      <w:proofErr w:type="spellStart"/>
      <w:r>
        <w:rPr>
          <w:color w:val="000000"/>
          <w:sz w:val="22"/>
          <w:szCs w:val="22"/>
        </w:rPr>
        <w:t>fidei</w:t>
      </w:r>
      <w:proofErr w:type="spellEnd"/>
      <w:r>
        <w:rPr>
          <w:color w:val="000000"/>
          <w:sz w:val="22"/>
          <w:szCs w:val="22"/>
        </w:rPr>
        <w:t xml:space="preserve"> </w:t>
      </w:r>
      <w:proofErr w:type="spellStart"/>
      <w:r>
        <w:rPr>
          <w:color w:val="000000"/>
          <w:sz w:val="22"/>
          <w:szCs w:val="22"/>
        </w:rPr>
        <w:t>suae</w:t>
      </w:r>
      <w:proofErr w:type="spellEnd"/>
      <w:r>
        <w:rPr>
          <w:color w:val="000000"/>
          <w:sz w:val="22"/>
          <w:szCs w:val="22"/>
        </w:rPr>
        <w:t xml:space="preserve">, ad </w:t>
      </w:r>
      <w:proofErr w:type="spellStart"/>
      <w:r>
        <w:rPr>
          <w:color w:val="000000"/>
          <w:sz w:val="22"/>
          <w:szCs w:val="22"/>
        </w:rPr>
        <w:t>sustinendum</w:t>
      </w:r>
      <w:proofErr w:type="spellEnd"/>
      <w:r>
        <w:rPr>
          <w:color w:val="000000"/>
          <w:sz w:val="22"/>
          <w:szCs w:val="22"/>
        </w:rPr>
        <w:t xml:space="preserve"> </w:t>
      </w:r>
      <w:proofErr w:type="spellStart"/>
      <w:r>
        <w:rPr>
          <w:color w:val="000000"/>
          <w:sz w:val="22"/>
          <w:szCs w:val="22"/>
        </w:rPr>
        <w:t>varias</w:t>
      </w:r>
      <w:proofErr w:type="spellEnd"/>
      <w:r>
        <w:rPr>
          <w:color w:val="000000"/>
          <w:sz w:val="22"/>
          <w:szCs w:val="22"/>
        </w:rPr>
        <w:t xml:space="preserve"> </w:t>
      </w:r>
      <w:proofErr w:type="spellStart"/>
      <w:r>
        <w:rPr>
          <w:color w:val="000000"/>
          <w:sz w:val="22"/>
          <w:szCs w:val="22"/>
        </w:rPr>
        <w:t>formas</w:t>
      </w:r>
      <w:proofErr w:type="spellEnd"/>
      <w:r>
        <w:rPr>
          <w:color w:val="000000"/>
          <w:sz w:val="22"/>
          <w:szCs w:val="22"/>
        </w:rPr>
        <w:t xml:space="preserve"> </w:t>
      </w:r>
      <w:proofErr w:type="spellStart"/>
      <w:r>
        <w:rPr>
          <w:color w:val="000000"/>
          <w:sz w:val="22"/>
          <w:szCs w:val="22"/>
        </w:rPr>
        <w:t>nationalismi</w:t>
      </w:r>
      <w:proofErr w:type="spellEnd"/>
      <w:r>
        <w:rPr>
          <w:color w:val="000000"/>
          <w:sz w:val="22"/>
          <w:szCs w:val="22"/>
        </w:rPr>
        <w:t xml:space="preserve"> </w:t>
      </w:r>
      <w:proofErr w:type="spellStart"/>
      <w:r>
        <w:rPr>
          <w:color w:val="000000"/>
          <w:sz w:val="22"/>
          <w:szCs w:val="22"/>
        </w:rPr>
        <w:t>clausi</w:t>
      </w:r>
      <w:proofErr w:type="spellEnd"/>
      <w:r>
        <w:rPr>
          <w:color w:val="000000"/>
          <w:sz w:val="22"/>
          <w:szCs w:val="22"/>
        </w:rPr>
        <w:t xml:space="preserve"> et violenti, </w:t>
      </w:r>
      <w:proofErr w:type="spellStart"/>
      <w:r>
        <w:rPr>
          <w:color w:val="000000"/>
          <w:sz w:val="22"/>
          <w:szCs w:val="22"/>
        </w:rPr>
        <w:t>xenophobicos</w:t>
      </w:r>
      <w:proofErr w:type="spellEnd"/>
      <w:r>
        <w:rPr>
          <w:color w:val="000000"/>
          <w:sz w:val="22"/>
          <w:szCs w:val="22"/>
        </w:rPr>
        <w:t xml:space="preserve"> habitus, </w:t>
      </w:r>
      <w:proofErr w:type="spellStart"/>
      <w:r>
        <w:rPr>
          <w:color w:val="000000"/>
          <w:sz w:val="22"/>
          <w:szCs w:val="22"/>
        </w:rPr>
        <w:t>contemptum</w:t>
      </w:r>
      <w:proofErr w:type="spellEnd"/>
      <w:r>
        <w:rPr>
          <w:color w:val="000000"/>
          <w:sz w:val="22"/>
          <w:szCs w:val="22"/>
        </w:rPr>
        <w:t xml:space="preserve"> et </w:t>
      </w:r>
      <w:proofErr w:type="spellStart"/>
      <w:r>
        <w:rPr>
          <w:color w:val="000000"/>
          <w:sz w:val="22"/>
          <w:szCs w:val="22"/>
        </w:rPr>
        <w:t>ipsas</w:t>
      </w:r>
      <w:proofErr w:type="spellEnd"/>
      <w:r>
        <w:rPr>
          <w:color w:val="000000"/>
          <w:sz w:val="22"/>
          <w:szCs w:val="22"/>
        </w:rPr>
        <w:t xml:space="preserve"> </w:t>
      </w:r>
      <w:proofErr w:type="spellStart"/>
      <w:r>
        <w:rPr>
          <w:color w:val="000000"/>
          <w:sz w:val="22"/>
          <w:szCs w:val="22"/>
        </w:rPr>
        <w:t>vexationes</w:t>
      </w:r>
      <w:proofErr w:type="spellEnd"/>
      <w:r>
        <w:rPr>
          <w:color w:val="000000"/>
          <w:sz w:val="22"/>
          <w:szCs w:val="22"/>
        </w:rPr>
        <w:t xml:space="preserve"> erga </w:t>
      </w:r>
      <w:proofErr w:type="spellStart"/>
      <w:r>
        <w:rPr>
          <w:color w:val="000000"/>
          <w:sz w:val="22"/>
          <w:szCs w:val="22"/>
        </w:rPr>
        <w:t>eos</w:t>
      </w:r>
      <w:proofErr w:type="spellEnd"/>
      <w:r>
        <w:rPr>
          <w:color w:val="000000"/>
          <w:sz w:val="22"/>
          <w:szCs w:val="22"/>
        </w:rPr>
        <w:t xml:space="preserve"> qui diversi </w:t>
      </w:r>
      <w:proofErr w:type="spellStart"/>
      <w:r>
        <w:rPr>
          <w:color w:val="000000"/>
          <w:sz w:val="22"/>
          <w:szCs w:val="22"/>
        </w:rPr>
        <w:t>sunt</w:t>
      </w:r>
      <w:proofErr w:type="spellEnd"/>
      <w:r>
        <w:rPr>
          <w:color w:val="000000"/>
          <w:sz w:val="22"/>
          <w:szCs w:val="22"/>
        </w:rPr>
        <w:t xml:space="preserve">. Fides, </w:t>
      </w:r>
      <w:proofErr w:type="spellStart"/>
      <w:r>
        <w:rPr>
          <w:color w:val="000000"/>
          <w:sz w:val="22"/>
          <w:szCs w:val="22"/>
        </w:rPr>
        <w:t>humanismo</w:t>
      </w:r>
      <w:proofErr w:type="spellEnd"/>
      <w:r>
        <w:rPr>
          <w:color w:val="000000"/>
          <w:sz w:val="22"/>
          <w:szCs w:val="22"/>
        </w:rPr>
        <w:t xml:space="preserve"> </w:t>
      </w:r>
      <w:proofErr w:type="spellStart"/>
      <w:r>
        <w:rPr>
          <w:color w:val="000000"/>
          <w:sz w:val="22"/>
          <w:szCs w:val="22"/>
        </w:rPr>
        <w:t>innixa</w:t>
      </w:r>
      <w:proofErr w:type="spellEnd"/>
      <w:r>
        <w:rPr>
          <w:color w:val="000000"/>
          <w:sz w:val="22"/>
          <w:szCs w:val="22"/>
        </w:rPr>
        <w:t xml:space="preserve">, </w:t>
      </w:r>
      <w:proofErr w:type="spellStart"/>
      <w:r>
        <w:rPr>
          <w:color w:val="000000"/>
          <w:sz w:val="22"/>
          <w:szCs w:val="22"/>
        </w:rPr>
        <w:t>criticum</w:t>
      </w:r>
      <w:proofErr w:type="spellEnd"/>
      <w:r>
        <w:rPr>
          <w:color w:val="000000"/>
          <w:sz w:val="22"/>
          <w:szCs w:val="22"/>
        </w:rPr>
        <w:t xml:space="preserve"> </w:t>
      </w:r>
      <w:proofErr w:type="spellStart"/>
      <w:r>
        <w:rPr>
          <w:color w:val="000000"/>
          <w:sz w:val="22"/>
          <w:szCs w:val="22"/>
        </w:rPr>
        <w:t>sensum</w:t>
      </w:r>
      <w:proofErr w:type="spellEnd"/>
      <w:r>
        <w:rPr>
          <w:color w:val="000000"/>
          <w:sz w:val="22"/>
          <w:szCs w:val="22"/>
        </w:rPr>
        <w:t xml:space="preserve"> </w:t>
      </w:r>
      <w:proofErr w:type="spellStart"/>
      <w:r>
        <w:rPr>
          <w:color w:val="000000"/>
          <w:sz w:val="22"/>
          <w:szCs w:val="22"/>
        </w:rPr>
        <w:t>vivum</w:t>
      </w:r>
      <w:proofErr w:type="spellEnd"/>
      <w:r>
        <w:rPr>
          <w:color w:val="000000"/>
          <w:sz w:val="22"/>
          <w:szCs w:val="22"/>
        </w:rPr>
        <w:t xml:space="preserve"> servare </w:t>
      </w:r>
      <w:proofErr w:type="spellStart"/>
      <w:r>
        <w:rPr>
          <w:color w:val="000000"/>
          <w:sz w:val="22"/>
          <w:szCs w:val="22"/>
        </w:rPr>
        <w:t>debet</w:t>
      </w:r>
      <w:proofErr w:type="spellEnd"/>
      <w:r>
        <w:rPr>
          <w:color w:val="000000"/>
          <w:sz w:val="22"/>
          <w:szCs w:val="22"/>
        </w:rPr>
        <w:t xml:space="preserve"> contra </w:t>
      </w:r>
      <w:proofErr w:type="spellStart"/>
      <w:r>
        <w:rPr>
          <w:color w:val="000000"/>
          <w:sz w:val="22"/>
          <w:szCs w:val="22"/>
        </w:rPr>
        <w:t>has</w:t>
      </w:r>
      <w:proofErr w:type="spellEnd"/>
      <w:r>
        <w:rPr>
          <w:color w:val="000000"/>
          <w:sz w:val="22"/>
          <w:szCs w:val="22"/>
        </w:rPr>
        <w:t xml:space="preserve"> </w:t>
      </w:r>
      <w:proofErr w:type="spellStart"/>
      <w:r>
        <w:rPr>
          <w:color w:val="000000"/>
          <w:sz w:val="22"/>
          <w:szCs w:val="22"/>
        </w:rPr>
        <w:t>propensiones</w:t>
      </w:r>
      <w:proofErr w:type="spellEnd"/>
      <w:r>
        <w:rPr>
          <w:color w:val="000000"/>
          <w:sz w:val="22"/>
          <w:szCs w:val="22"/>
        </w:rPr>
        <w:t xml:space="preserve"> et adiuvare ut cito </w:t>
      </w:r>
      <w:proofErr w:type="spellStart"/>
      <w:r>
        <w:rPr>
          <w:color w:val="000000"/>
          <w:sz w:val="22"/>
          <w:szCs w:val="22"/>
        </w:rPr>
        <w:t>agatur</w:t>
      </w:r>
      <w:proofErr w:type="spellEnd"/>
      <w:r>
        <w:rPr>
          <w:color w:val="000000"/>
          <w:sz w:val="22"/>
          <w:szCs w:val="22"/>
        </w:rPr>
        <w:t xml:space="preserve"> contra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subrepere</w:t>
      </w:r>
      <w:proofErr w:type="spellEnd"/>
      <w:r>
        <w:rPr>
          <w:color w:val="000000"/>
          <w:sz w:val="22"/>
          <w:szCs w:val="22"/>
        </w:rPr>
        <w:t xml:space="preserve"> </w:t>
      </w:r>
      <w:proofErr w:type="spellStart"/>
      <w:r>
        <w:rPr>
          <w:color w:val="000000"/>
          <w:sz w:val="22"/>
          <w:szCs w:val="22"/>
        </w:rPr>
        <w:t>incipiunt</w:t>
      </w:r>
      <w:proofErr w:type="spellEnd"/>
      <w:r>
        <w:rPr>
          <w:color w:val="000000"/>
          <w:sz w:val="22"/>
          <w:szCs w:val="22"/>
        </w:rPr>
        <w:t xml:space="preserve">. </w:t>
      </w:r>
      <w:proofErr w:type="spellStart"/>
      <w:r>
        <w:rPr>
          <w:color w:val="000000"/>
          <w:sz w:val="22"/>
          <w:szCs w:val="22"/>
        </w:rPr>
        <w:t>Interest</w:t>
      </w:r>
      <w:proofErr w:type="spellEnd"/>
      <w:r>
        <w:rPr>
          <w:color w:val="000000"/>
          <w:sz w:val="22"/>
          <w:szCs w:val="22"/>
        </w:rPr>
        <w:t xml:space="preserve"> </w:t>
      </w:r>
      <w:proofErr w:type="spellStart"/>
      <w:r>
        <w:rPr>
          <w:color w:val="000000"/>
          <w:sz w:val="22"/>
          <w:szCs w:val="22"/>
        </w:rPr>
        <w:t>igitur</w:t>
      </w:r>
      <w:proofErr w:type="spellEnd"/>
      <w:r>
        <w:rPr>
          <w:color w:val="000000"/>
          <w:sz w:val="22"/>
          <w:szCs w:val="22"/>
        </w:rPr>
        <w:t xml:space="preserve"> ut </w:t>
      </w:r>
      <w:proofErr w:type="spellStart"/>
      <w:r>
        <w:rPr>
          <w:color w:val="000000"/>
          <w:sz w:val="22"/>
          <w:szCs w:val="22"/>
        </w:rPr>
        <w:t>catechesis</w:t>
      </w:r>
      <w:proofErr w:type="spellEnd"/>
      <w:r>
        <w:rPr>
          <w:color w:val="000000"/>
          <w:sz w:val="22"/>
          <w:szCs w:val="22"/>
        </w:rPr>
        <w:t xml:space="preserve"> et </w:t>
      </w:r>
      <w:proofErr w:type="spellStart"/>
      <w:r>
        <w:rPr>
          <w:color w:val="000000"/>
          <w:sz w:val="22"/>
          <w:szCs w:val="22"/>
        </w:rPr>
        <w:t>praedicatio</w:t>
      </w:r>
      <w:proofErr w:type="spellEnd"/>
      <w:r>
        <w:rPr>
          <w:color w:val="000000"/>
          <w:sz w:val="22"/>
          <w:szCs w:val="22"/>
        </w:rPr>
        <w:t xml:space="preserve"> </w:t>
      </w:r>
      <w:proofErr w:type="spellStart"/>
      <w:r>
        <w:rPr>
          <w:color w:val="000000"/>
          <w:sz w:val="22"/>
          <w:szCs w:val="22"/>
        </w:rPr>
        <w:t>rectius</w:t>
      </w:r>
      <w:proofErr w:type="spellEnd"/>
      <w:r>
        <w:rPr>
          <w:color w:val="000000"/>
          <w:sz w:val="22"/>
          <w:szCs w:val="22"/>
        </w:rPr>
        <w:t xml:space="preserve"> et </w:t>
      </w:r>
      <w:proofErr w:type="spellStart"/>
      <w:r>
        <w:rPr>
          <w:color w:val="000000"/>
          <w:sz w:val="22"/>
          <w:szCs w:val="22"/>
        </w:rPr>
        <w:t>clarius</w:t>
      </w:r>
      <w:proofErr w:type="spellEnd"/>
      <w:r>
        <w:rPr>
          <w:color w:val="000000"/>
          <w:sz w:val="22"/>
          <w:szCs w:val="22"/>
        </w:rPr>
        <w:t xml:space="preserve"> </w:t>
      </w:r>
      <w:proofErr w:type="spellStart"/>
      <w:r>
        <w:rPr>
          <w:color w:val="000000"/>
          <w:sz w:val="22"/>
          <w:szCs w:val="22"/>
        </w:rPr>
        <w:t>includant</w:t>
      </w:r>
      <w:proofErr w:type="spellEnd"/>
      <w:r>
        <w:rPr>
          <w:color w:val="000000"/>
          <w:sz w:val="22"/>
          <w:szCs w:val="22"/>
        </w:rPr>
        <w:t xml:space="preserve"> </w:t>
      </w:r>
      <w:proofErr w:type="spellStart"/>
      <w:r>
        <w:rPr>
          <w:color w:val="000000"/>
          <w:sz w:val="22"/>
          <w:szCs w:val="22"/>
        </w:rPr>
        <w:t>sensum</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vitae, </w:t>
      </w:r>
      <w:proofErr w:type="spellStart"/>
      <w:r>
        <w:rPr>
          <w:color w:val="000000"/>
          <w:sz w:val="22"/>
          <w:szCs w:val="22"/>
        </w:rPr>
        <w:t>rationem</w:t>
      </w:r>
      <w:proofErr w:type="spellEnd"/>
      <w:r>
        <w:rPr>
          <w:color w:val="000000"/>
          <w:sz w:val="22"/>
          <w:szCs w:val="22"/>
        </w:rPr>
        <w:t xml:space="preserve"> </w:t>
      </w:r>
      <w:proofErr w:type="spellStart"/>
      <w:r>
        <w:rPr>
          <w:color w:val="000000"/>
          <w:sz w:val="22"/>
          <w:szCs w:val="22"/>
        </w:rPr>
        <w:t>fraternam</w:t>
      </w:r>
      <w:proofErr w:type="spellEnd"/>
      <w:r>
        <w:rPr>
          <w:color w:val="000000"/>
          <w:sz w:val="22"/>
          <w:szCs w:val="22"/>
        </w:rPr>
        <w:t xml:space="preserve"> </w:t>
      </w:r>
      <w:proofErr w:type="spellStart"/>
      <w:r>
        <w:rPr>
          <w:color w:val="000000"/>
          <w:sz w:val="22"/>
          <w:szCs w:val="22"/>
        </w:rPr>
        <w:t>spiritualitatis</w:t>
      </w:r>
      <w:proofErr w:type="spellEnd"/>
      <w:r>
        <w:rPr>
          <w:color w:val="000000"/>
          <w:sz w:val="22"/>
          <w:szCs w:val="22"/>
        </w:rPr>
        <w:t xml:space="preserve">, </w:t>
      </w:r>
      <w:proofErr w:type="spellStart"/>
      <w:r>
        <w:rPr>
          <w:color w:val="000000"/>
          <w:sz w:val="22"/>
          <w:szCs w:val="22"/>
        </w:rPr>
        <w:t>persuasionem</w:t>
      </w:r>
      <w:proofErr w:type="spellEnd"/>
      <w:r>
        <w:rPr>
          <w:color w:val="000000"/>
          <w:sz w:val="22"/>
          <w:szCs w:val="22"/>
        </w:rPr>
        <w:t xml:space="preserve"> </w:t>
      </w:r>
      <w:proofErr w:type="spellStart"/>
      <w:r>
        <w:rPr>
          <w:color w:val="000000"/>
          <w:sz w:val="22"/>
          <w:szCs w:val="22"/>
        </w:rPr>
        <w:t>inalienabilis</w:t>
      </w:r>
      <w:proofErr w:type="spellEnd"/>
      <w:r>
        <w:rPr>
          <w:color w:val="000000"/>
          <w:sz w:val="22"/>
          <w:szCs w:val="22"/>
        </w:rPr>
        <w:t xml:space="preserve"> </w:t>
      </w:r>
      <w:proofErr w:type="spellStart"/>
      <w:r>
        <w:rPr>
          <w:color w:val="000000"/>
          <w:sz w:val="22"/>
          <w:szCs w:val="22"/>
        </w:rPr>
        <w:t>dignitatis</w:t>
      </w:r>
      <w:proofErr w:type="spellEnd"/>
      <w:r>
        <w:rPr>
          <w:color w:val="000000"/>
          <w:sz w:val="22"/>
          <w:szCs w:val="22"/>
        </w:rPr>
        <w:t xml:space="preserve"> </w:t>
      </w:r>
      <w:proofErr w:type="spellStart"/>
      <w:r>
        <w:rPr>
          <w:color w:val="000000"/>
          <w:sz w:val="22"/>
          <w:szCs w:val="22"/>
        </w:rPr>
        <w:t>uniuscuiusque</w:t>
      </w:r>
      <w:proofErr w:type="spellEnd"/>
      <w:r>
        <w:rPr>
          <w:color w:val="000000"/>
          <w:sz w:val="22"/>
          <w:szCs w:val="22"/>
        </w:rPr>
        <w:t xml:space="preserve"> personae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causarum</w:t>
      </w:r>
      <w:proofErr w:type="spellEnd"/>
      <w:r>
        <w:rPr>
          <w:color w:val="000000"/>
          <w:sz w:val="22"/>
          <w:szCs w:val="22"/>
        </w:rPr>
        <w:t xml:space="preserve"> </w:t>
      </w:r>
      <w:proofErr w:type="spellStart"/>
      <w:r>
        <w:rPr>
          <w:color w:val="000000"/>
          <w:sz w:val="22"/>
          <w:szCs w:val="22"/>
        </w:rPr>
        <w:t>expositionem</w:t>
      </w:r>
      <w:proofErr w:type="spellEnd"/>
      <w:r>
        <w:rPr>
          <w:color w:val="000000"/>
          <w:sz w:val="22"/>
          <w:szCs w:val="22"/>
        </w:rPr>
        <w:t xml:space="preserve"> </w:t>
      </w:r>
      <w:proofErr w:type="spellStart"/>
      <w:r>
        <w:rPr>
          <w:color w:val="000000"/>
          <w:sz w:val="22"/>
          <w:szCs w:val="22"/>
        </w:rPr>
        <w:t>cur</w:t>
      </w:r>
      <w:proofErr w:type="spellEnd"/>
      <w:r>
        <w:rPr>
          <w:color w:val="000000"/>
          <w:sz w:val="22"/>
          <w:szCs w:val="22"/>
        </w:rPr>
        <w:t xml:space="preserve"> omnes </w:t>
      </w:r>
      <w:proofErr w:type="spellStart"/>
      <w:r>
        <w:rPr>
          <w:color w:val="000000"/>
          <w:sz w:val="22"/>
          <w:szCs w:val="22"/>
        </w:rPr>
        <w:t>sint</w:t>
      </w:r>
      <w:proofErr w:type="spellEnd"/>
      <w:r>
        <w:rPr>
          <w:color w:val="000000"/>
          <w:sz w:val="22"/>
          <w:szCs w:val="22"/>
        </w:rPr>
        <w:t xml:space="preserve"> </w:t>
      </w:r>
      <w:proofErr w:type="spellStart"/>
      <w:r>
        <w:rPr>
          <w:color w:val="000000"/>
          <w:sz w:val="22"/>
          <w:szCs w:val="22"/>
        </w:rPr>
        <w:t>amandi</w:t>
      </w:r>
      <w:proofErr w:type="spellEnd"/>
      <w:r>
        <w:rPr>
          <w:color w:val="000000"/>
          <w:sz w:val="22"/>
          <w:szCs w:val="22"/>
        </w:rPr>
        <w:t xml:space="preserve"> et </w:t>
      </w:r>
      <w:proofErr w:type="spellStart"/>
      <w:r>
        <w:rPr>
          <w:color w:val="000000"/>
          <w:sz w:val="22"/>
          <w:szCs w:val="22"/>
        </w:rPr>
        <w:t>recipiendi</w:t>
      </w:r>
      <w:proofErr w:type="spellEnd"/>
      <w:r>
        <w:rPr>
          <w:color w:val="000000"/>
          <w:sz w:val="22"/>
          <w:szCs w:val="22"/>
        </w:rPr>
        <w:t>.</w:t>
      </w:r>
    </w:p>
    <w:p w14:paraId="246BF954" w14:textId="77777777" w:rsidR="0009444E" w:rsidRDefault="0080699A">
      <w:pPr>
        <w:pStyle w:val="NormaleWeb"/>
        <w:shd w:val="clear" w:color="auto" w:fill="FFFFFF"/>
      </w:pPr>
      <w:bookmarkStart w:id="165" w:name="86"/>
      <w:r>
        <w:rPr>
          <w:rFonts w:ascii="Tahoma" w:hAnsi="Tahoma" w:cs="Tahoma"/>
          <w:color w:val="000000"/>
          <w:sz w:val="22"/>
          <w:szCs w:val="22"/>
          <w:shd w:val="clear" w:color="auto" w:fill="FFFFFF"/>
        </w:rPr>
        <w:t>86</w:t>
      </w:r>
      <w:bookmarkEnd w:id="165"/>
      <w:r>
        <w:rPr>
          <w:rFonts w:ascii="Tahoma" w:hAnsi="Tahoma" w:cs="Tahoma"/>
          <w:color w:val="000000"/>
          <w:sz w:val="22"/>
          <w:szCs w:val="22"/>
          <w:shd w:val="clear" w:color="auto" w:fill="FFFFFF"/>
        </w:rPr>
        <w:t xml:space="preserve">. A volte mi rattrista il fatto che, pur dotata di tali motivazioni, la Chiesa ha avuto bisogno di tanto tempo per condannare con forza la schiavitù e diverse forme di violenza. Oggi, con lo sviluppo della spiritualità e della teologia, non abbiamo scuse. Tuttavia, ci sono ancora coloro che ritengono di sentirsi incoraggiati o almeno autorizzati dalla loro fede a sostenere varie forme di </w:t>
      </w:r>
      <w:r>
        <w:rPr>
          <w:rFonts w:ascii="Tahoma" w:hAnsi="Tahoma" w:cs="Tahoma"/>
          <w:color w:val="000000"/>
          <w:sz w:val="22"/>
          <w:szCs w:val="22"/>
          <w:shd w:val="clear" w:color="auto" w:fill="FFFFFF"/>
        </w:rPr>
        <w:lastRenderedPageBreak/>
        <w:t>nazionalismo chiuso e violento, atteggiamenti xenofobi, disprezzo e persino maltrattamenti verso coloro che sono diversi. La fede, con l’umanesimo che ispira, deve mantenere vivo un senso critico davanti a queste tendenze e aiutare a reagire rapidamente quando cominciano a insinuarsi. Perciò è importante che la catechesi e la predicazione includano in modo più diretto e chiaro il senso sociale dell’esistenza, la dimensione fraterna della spiritualità, la convinzione sull’inalienabile dignità di ogni persona e le motivazioni per amare e accogliere tutti.</w:t>
      </w:r>
    </w:p>
    <w:p w14:paraId="5D48CAE7" w14:textId="77777777" w:rsidR="0009444E" w:rsidRDefault="0080699A">
      <w:pPr>
        <w:pStyle w:val="NormaleWeb"/>
        <w:shd w:val="clear" w:color="auto" w:fill="FFFFFF"/>
        <w:jc w:val="center"/>
        <w:rPr>
          <w:color w:val="000000"/>
          <w:sz w:val="22"/>
          <w:szCs w:val="22"/>
        </w:rPr>
      </w:pPr>
      <w:r>
        <w:rPr>
          <w:color w:val="000000"/>
          <w:sz w:val="22"/>
          <w:szCs w:val="22"/>
        </w:rPr>
        <w:t>CAPUT TERTIUM</w:t>
      </w:r>
    </w:p>
    <w:p w14:paraId="4C9CF362" w14:textId="77777777" w:rsidR="0009444E" w:rsidRDefault="0080699A">
      <w:pPr>
        <w:pStyle w:val="NormaleWeb"/>
        <w:shd w:val="clear" w:color="auto" w:fill="FFFFFF"/>
        <w:jc w:val="center"/>
        <w:rPr>
          <w:color w:val="000000"/>
          <w:sz w:val="22"/>
          <w:szCs w:val="22"/>
        </w:rPr>
      </w:pPr>
      <w:r>
        <w:rPr>
          <w:color w:val="000000"/>
          <w:sz w:val="22"/>
          <w:szCs w:val="22"/>
        </w:rPr>
        <w:t>OPINARI  ET GENERARE ORBEM APERTUM</w:t>
      </w:r>
    </w:p>
    <w:p w14:paraId="3C31CCEB" w14:textId="77777777" w:rsidR="0009444E" w:rsidRDefault="0080699A">
      <w:pPr>
        <w:pStyle w:val="NormaleWeb"/>
        <w:shd w:val="clear" w:color="auto" w:fill="FFFFFF"/>
        <w:rPr>
          <w:color w:val="000000"/>
          <w:sz w:val="22"/>
          <w:szCs w:val="22"/>
        </w:rPr>
      </w:pPr>
      <w:r>
        <w:rPr>
          <w:color w:val="000000"/>
          <w:sz w:val="22"/>
          <w:szCs w:val="22"/>
        </w:rPr>
        <w:t xml:space="preserve">87. Homo </w:t>
      </w:r>
      <w:proofErr w:type="spellStart"/>
      <w:r>
        <w:rPr>
          <w:color w:val="000000"/>
          <w:sz w:val="22"/>
          <w:szCs w:val="22"/>
        </w:rPr>
        <w:t>talis</w:t>
      </w:r>
      <w:proofErr w:type="spellEnd"/>
      <w:r>
        <w:rPr>
          <w:color w:val="000000"/>
          <w:sz w:val="22"/>
          <w:szCs w:val="22"/>
        </w:rPr>
        <w:t xml:space="preserve"> est ut non </w:t>
      </w:r>
      <w:proofErr w:type="spellStart"/>
      <w:r>
        <w:rPr>
          <w:color w:val="000000"/>
          <w:sz w:val="22"/>
          <w:szCs w:val="22"/>
        </w:rPr>
        <w:t>compleatur</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crescat</w:t>
      </w:r>
      <w:proofErr w:type="spellEnd"/>
      <w:r>
        <w:rPr>
          <w:color w:val="000000"/>
          <w:sz w:val="22"/>
          <w:szCs w:val="22"/>
        </w:rPr>
        <w:t xml:space="preserve"> </w:t>
      </w:r>
      <w:proofErr w:type="spellStart"/>
      <w:r>
        <w:rPr>
          <w:color w:val="000000"/>
          <w:sz w:val="22"/>
          <w:szCs w:val="22"/>
        </w:rPr>
        <w:t>nec</w:t>
      </w:r>
      <w:proofErr w:type="spellEnd"/>
      <w:r>
        <w:rPr>
          <w:color w:val="000000"/>
          <w:sz w:val="22"/>
          <w:szCs w:val="22"/>
        </w:rPr>
        <w:t xml:space="preserve"> </w:t>
      </w:r>
      <w:proofErr w:type="spellStart"/>
      <w:r>
        <w:rPr>
          <w:color w:val="000000"/>
          <w:sz w:val="22"/>
          <w:szCs w:val="22"/>
        </w:rPr>
        <w:t>plenitudinem</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invenire </w:t>
      </w:r>
      <w:proofErr w:type="spellStart"/>
      <w:r>
        <w:rPr>
          <w:color w:val="000000"/>
          <w:sz w:val="22"/>
          <w:szCs w:val="22"/>
        </w:rPr>
        <w:t>possit</w:t>
      </w:r>
      <w:proofErr w:type="spellEnd"/>
      <w:r>
        <w:rPr>
          <w:color w:val="000000"/>
          <w:sz w:val="22"/>
          <w:szCs w:val="22"/>
        </w:rPr>
        <w:t xml:space="preserve"> «</w:t>
      </w:r>
      <w:proofErr w:type="spellStart"/>
      <w:r>
        <w:rPr>
          <w:color w:val="000000"/>
          <w:sz w:val="22"/>
          <w:szCs w:val="22"/>
        </w:rPr>
        <w:t>nisi</w:t>
      </w:r>
      <w:proofErr w:type="spellEnd"/>
      <w:r>
        <w:rPr>
          <w:color w:val="000000"/>
          <w:sz w:val="22"/>
          <w:szCs w:val="22"/>
        </w:rPr>
        <w:t xml:space="preserve"> per </w:t>
      </w:r>
      <w:proofErr w:type="spellStart"/>
      <w:r>
        <w:rPr>
          <w:color w:val="000000"/>
          <w:sz w:val="22"/>
          <w:szCs w:val="22"/>
        </w:rPr>
        <w:t>sincerum</w:t>
      </w:r>
      <w:proofErr w:type="spellEnd"/>
      <w:r>
        <w:rPr>
          <w:color w:val="000000"/>
          <w:sz w:val="22"/>
          <w:szCs w:val="22"/>
        </w:rPr>
        <w:t xml:space="preserve"> sui </w:t>
      </w:r>
      <w:proofErr w:type="spellStart"/>
      <w:r>
        <w:rPr>
          <w:color w:val="000000"/>
          <w:sz w:val="22"/>
          <w:szCs w:val="22"/>
        </w:rPr>
        <w:t>ipsius</w:t>
      </w:r>
      <w:proofErr w:type="spellEnd"/>
      <w:r>
        <w:rPr>
          <w:color w:val="000000"/>
          <w:sz w:val="22"/>
          <w:szCs w:val="22"/>
        </w:rPr>
        <w:t xml:space="preserve"> </w:t>
      </w:r>
      <w:proofErr w:type="spellStart"/>
      <w:r>
        <w:rPr>
          <w:color w:val="000000"/>
          <w:sz w:val="22"/>
          <w:szCs w:val="22"/>
        </w:rPr>
        <w:t>donum</w:t>
      </w:r>
      <w:proofErr w:type="spellEnd"/>
      <w:r>
        <w:rPr>
          <w:color w:val="000000"/>
          <w:sz w:val="22"/>
          <w:szCs w:val="22"/>
        </w:rPr>
        <w:t xml:space="preserve">».[62] Et </w:t>
      </w:r>
      <w:proofErr w:type="spellStart"/>
      <w:r>
        <w:rPr>
          <w:color w:val="000000"/>
          <w:sz w:val="22"/>
          <w:szCs w:val="22"/>
        </w:rPr>
        <w:t>pariter</w:t>
      </w:r>
      <w:proofErr w:type="spellEnd"/>
      <w:r>
        <w:rPr>
          <w:color w:val="000000"/>
          <w:sz w:val="22"/>
          <w:szCs w:val="22"/>
        </w:rPr>
        <w:t xml:space="preserve"> non </w:t>
      </w:r>
      <w:proofErr w:type="spellStart"/>
      <w:r>
        <w:rPr>
          <w:color w:val="000000"/>
          <w:sz w:val="22"/>
          <w:szCs w:val="22"/>
        </w:rPr>
        <w:t>pervenit</w:t>
      </w:r>
      <w:proofErr w:type="spellEnd"/>
      <w:r>
        <w:rPr>
          <w:color w:val="000000"/>
          <w:sz w:val="22"/>
          <w:szCs w:val="22"/>
        </w:rPr>
        <w:t xml:space="preserve"> ad </w:t>
      </w:r>
      <w:proofErr w:type="spellStart"/>
      <w:r>
        <w:rPr>
          <w:color w:val="000000"/>
          <w:sz w:val="22"/>
          <w:szCs w:val="22"/>
        </w:rPr>
        <w:t>veritatem</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plene</w:t>
      </w:r>
      <w:proofErr w:type="spellEnd"/>
      <w:r>
        <w:rPr>
          <w:color w:val="000000"/>
          <w:sz w:val="22"/>
          <w:szCs w:val="22"/>
        </w:rPr>
        <w:t xml:space="preserve"> </w:t>
      </w:r>
      <w:proofErr w:type="spellStart"/>
      <w:r>
        <w:rPr>
          <w:color w:val="000000"/>
          <w:sz w:val="22"/>
          <w:szCs w:val="22"/>
        </w:rPr>
        <w:t>cognoscendam</w:t>
      </w:r>
      <w:proofErr w:type="spellEnd"/>
      <w:r>
        <w:rPr>
          <w:color w:val="000000"/>
          <w:sz w:val="22"/>
          <w:szCs w:val="22"/>
        </w:rPr>
        <w:t xml:space="preserve">, </w:t>
      </w:r>
      <w:proofErr w:type="spellStart"/>
      <w:r>
        <w:rPr>
          <w:color w:val="000000"/>
          <w:sz w:val="22"/>
          <w:szCs w:val="22"/>
        </w:rPr>
        <w:t>nisi</w:t>
      </w:r>
      <w:proofErr w:type="spellEnd"/>
      <w:r>
        <w:rPr>
          <w:color w:val="000000"/>
          <w:sz w:val="22"/>
          <w:szCs w:val="22"/>
        </w:rPr>
        <w:t xml:space="preserve"> in </w:t>
      </w:r>
      <w:proofErr w:type="spellStart"/>
      <w:r>
        <w:rPr>
          <w:color w:val="000000"/>
          <w:sz w:val="22"/>
          <w:szCs w:val="22"/>
        </w:rPr>
        <w:t>congressu</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aliis</w:t>
      </w:r>
      <w:proofErr w:type="spellEnd"/>
      <w:r>
        <w:rPr>
          <w:color w:val="000000"/>
          <w:sz w:val="22"/>
          <w:szCs w:val="22"/>
        </w:rPr>
        <w:t>: «</w:t>
      </w:r>
      <w:proofErr w:type="spellStart"/>
      <w:r>
        <w:rPr>
          <w:color w:val="000000"/>
          <w:sz w:val="22"/>
          <w:szCs w:val="22"/>
        </w:rPr>
        <w:t>Mihimetipsi</w:t>
      </w:r>
      <w:proofErr w:type="spellEnd"/>
      <w:r>
        <w:rPr>
          <w:color w:val="000000"/>
          <w:sz w:val="22"/>
          <w:szCs w:val="22"/>
        </w:rPr>
        <w:t xml:space="preserve"> vere non </w:t>
      </w:r>
      <w:proofErr w:type="spellStart"/>
      <w:r>
        <w:rPr>
          <w:color w:val="000000"/>
          <w:sz w:val="22"/>
          <w:szCs w:val="22"/>
        </w:rPr>
        <w:t>communico</w:t>
      </w:r>
      <w:proofErr w:type="spellEnd"/>
      <w:r>
        <w:rPr>
          <w:color w:val="000000"/>
          <w:sz w:val="22"/>
          <w:szCs w:val="22"/>
        </w:rPr>
        <w:t xml:space="preserve">, </w:t>
      </w:r>
      <w:proofErr w:type="spellStart"/>
      <w:r>
        <w:rPr>
          <w:color w:val="000000"/>
          <w:sz w:val="22"/>
          <w:szCs w:val="22"/>
        </w:rPr>
        <w:t>nisi</w:t>
      </w:r>
      <w:proofErr w:type="spellEnd"/>
      <w:r>
        <w:rPr>
          <w:color w:val="000000"/>
          <w:sz w:val="22"/>
          <w:szCs w:val="22"/>
        </w:rPr>
        <w:t xml:space="preserve"> </w:t>
      </w:r>
      <w:proofErr w:type="spellStart"/>
      <w:r>
        <w:rPr>
          <w:color w:val="000000"/>
          <w:sz w:val="22"/>
          <w:szCs w:val="22"/>
        </w:rPr>
        <w:t>quatenus</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aliis</w:t>
      </w:r>
      <w:proofErr w:type="spellEnd"/>
      <w:r>
        <w:rPr>
          <w:color w:val="000000"/>
          <w:sz w:val="22"/>
          <w:szCs w:val="22"/>
        </w:rPr>
        <w:t xml:space="preserve"> </w:t>
      </w:r>
      <w:proofErr w:type="spellStart"/>
      <w:r>
        <w:rPr>
          <w:color w:val="000000"/>
          <w:sz w:val="22"/>
          <w:szCs w:val="22"/>
        </w:rPr>
        <w:t>communico</w:t>
      </w:r>
      <w:proofErr w:type="spellEnd"/>
      <w:r>
        <w:rPr>
          <w:color w:val="000000"/>
          <w:sz w:val="22"/>
          <w:szCs w:val="22"/>
        </w:rPr>
        <w:t xml:space="preserve">». </w:t>
      </w:r>
      <w:proofErr w:type="spellStart"/>
      <w:r>
        <w:rPr>
          <w:color w:val="000000"/>
          <w:sz w:val="22"/>
          <w:szCs w:val="22"/>
        </w:rPr>
        <w:t>Hac</w:t>
      </w:r>
      <w:proofErr w:type="spellEnd"/>
      <w:r>
        <w:rPr>
          <w:color w:val="000000"/>
          <w:sz w:val="22"/>
          <w:szCs w:val="22"/>
        </w:rPr>
        <w:t xml:space="preserve"> de causa, </w:t>
      </w:r>
      <w:proofErr w:type="spellStart"/>
      <w:r>
        <w:rPr>
          <w:color w:val="000000"/>
          <w:sz w:val="22"/>
          <w:szCs w:val="22"/>
        </w:rPr>
        <w:t>nemo</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experiri</w:t>
      </w:r>
      <w:proofErr w:type="spellEnd"/>
      <w:r>
        <w:rPr>
          <w:color w:val="000000"/>
          <w:sz w:val="22"/>
          <w:szCs w:val="22"/>
        </w:rPr>
        <w:t xml:space="preserve"> valorem vitae sine </w:t>
      </w:r>
      <w:proofErr w:type="spellStart"/>
      <w:r>
        <w:rPr>
          <w:color w:val="000000"/>
          <w:sz w:val="22"/>
          <w:szCs w:val="22"/>
        </w:rPr>
        <w:t>veris</w:t>
      </w:r>
      <w:proofErr w:type="spellEnd"/>
      <w:r>
        <w:rPr>
          <w:color w:val="000000"/>
          <w:sz w:val="22"/>
          <w:szCs w:val="22"/>
        </w:rPr>
        <w:t xml:space="preserve"> </w:t>
      </w:r>
      <w:proofErr w:type="spellStart"/>
      <w:r>
        <w:rPr>
          <w:color w:val="000000"/>
          <w:sz w:val="22"/>
          <w:szCs w:val="22"/>
        </w:rPr>
        <w:t>vultibus</w:t>
      </w:r>
      <w:proofErr w:type="spellEnd"/>
      <w:r>
        <w:rPr>
          <w:color w:val="000000"/>
          <w:sz w:val="22"/>
          <w:szCs w:val="22"/>
        </w:rPr>
        <w:t xml:space="preserve"> </w:t>
      </w:r>
      <w:proofErr w:type="spellStart"/>
      <w:r>
        <w:rPr>
          <w:color w:val="000000"/>
          <w:sz w:val="22"/>
          <w:szCs w:val="22"/>
        </w:rPr>
        <w:t>amamandis</w:t>
      </w:r>
      <w:proofErr w:type="spellEnd"/>
      <w:r>
        <w:rPr>
          <w:color w:val="000000"/>
          <w:sz w:val="22"/>
          <w:szCs w:val="22"/>
        </w:rPr>
        <w:t xml:space="preserve">. Hic </w:t>
      </w:r>
      <w:proofErr w:type="spellStart"/>
      <w:r>
        <w:rPr>
          <w:color w:val="000000"/>
          <w:sz w:val="22"/>
          <w:szCs w:val="22"/>
        </w:rPr>
        <w:t>arcanum</w:t>
      </w:r>
      <w:proofErr w:type="spellEnd"/>
      <w:r>
        <w:rPr>
          <w:color w:val="000000"/>
          <w:sz w:val="22"/>
          <w:szCs w:val="22"/>
        </w:rPr>
        <w:t xml:space="preserve"> </w:t>
      </w:r>
      <w:proofErr w:type="spellStart"/>
      <w:r>
        <w:rPr>
          <w:color w:val="000000"/>
          <w:sz w:val="22"/>
          <w:szCs w:val="22"/>
        </w:rPr>
        <w:t>celatur</w:t>
      </w:r>
      <w:proofErr w:type="spellEnd"/>
      <w:r>
        <w:rPr>
          <w:color w:val="000000"/>
          <w:sz w:val="22"/>
          <w:szCs w:val="22"/>
        </w:rPr>
        <w:t xml:space="preserve"> </w:t>
      </w:r>
      <w:proofErr w:type="spellStart"/>
      <w:r>
        <w:rPr>
          <w:color w:val="000000"/>
          <w:sz w:val="22"/>
          <w:szCs w:val="22"/>
        </w:rPr>
        <w:t>verae</w:t>
      </w:r>
      <w:proofErr w:type="spellEnd"/>
      <w:r>
        <w:rPr>
          <w:color w:val="000000"/>
          <w:sz w:val="22"/>
          <w:szCs w:val="22"/>
        </w:rPr>
        <w:t xml:space="preserve"> vitae </w:t>
      </w:r>
      <w:proofErr w:type="spellStart"/>
      <w:r>
        <w:rPr>
          <w:color w:val="000000"/>
          <w:sz w:val="22"/>
          <w:szCs w:val="22"/>
        </w:rPr>
        <w:t>humanae</w:t>
      </w:r>
      <w:proofErr w:type="spellEnd"/>
      <w:r>
        <w:rPr>
          <w:color w:val="000000"/>
          <w:sz w:val="22"/>
          <w:szCs w:val="22"/>
        </w:rPr>
        <w:t xml:space="preserve">, quia «vita </w:t>
      </w:r>
      <w:proofErr w:type="spellStart"/>
      <w:r>
        <w:rPr>
          <w:color w:val="000000"/>
          <w:sz w:val="22"/>
          <w:szCs w:val="22"/>
        </w:rPr>
        <w:t>subsistit</w:t>
      </w:r>
      <w:proofErr w:type="spellEnd"/>
      <w:r>
        <w:rPr>
          <w:color w:val="000000"/>
          <w:sz w:val="22"/>
          <w:szCs w:val="22"/>
        </w:rPr>
        <w:t xml:space="preserve"> </w:t>
      </w:r>
      <w:proofErr w:type="spellStart"/>
      <w:r>
        <w:rPr>
          <w:color w:val="000000"/>
          <w:sz w:val="22"/>
          <w:szCs w:val="22"/>
        </w:rPr>
        <w:t>ubi</w:t>
      </w:r>
      <w:proofErr w:type="spellEnd"/>
      <w:r>
        <w:rPr>
          <w:color w:val="000000"/>
          <w:sz w:val="22"/>
          <w:szCs w:val="22"/>
        </w:rPr>
        <w:t xml:space="preserve"> est </w:t>
      </w:r>
      <w:proofErr w:type="spellStart"/>
      <w:r>
        <w:rPr>
          <w:color w:val="000000"/>
          <w:sz w:val="22"/>
          <w:szCs w:val="22"/>
        </w:rPr>
        <w:t>vinculum</w:t>
      </w:r>
      <w:proofErr w:type="spellEnd"/>
      <w:r>
        <w:rPr>
          <w:color w:val="000000"/>
          <w:sz w:val="22"/>
          <w:szCs w:val="22"/>
        </w:rPr>
        <w:t xml:space="preserve">, communio, </w:t>
      </w:r>
      <w:proofErr w:type="spellStart"/>
      <w:r>
        <w:rPr>
          <w:color w:val="000000"/>
          <w:sz w:val="22"/>
          <w:szCs w:val="22"/>
        </w:rPr>
        <w:t>fraternitas</w:t>
      </w:r>
      <w:proofErr w:type="spellEnd"/>
      <w:r>
        <w:rPr>
          <w:color w:val="000000"/>
          <w:sz w:val="22"/>
          <w:szCs w:val="22"/>
        </w:rPr>
        <w:t xml:space="preserve">; et est vita </w:t>
      </w:r>
      <w:proofErr w:type="spellStart"/>
      <w:r>
        <w:rPr>
          <w:color w:val="000000"/>
          <w:sz w:val="22"/>
          <w:szCs w:val="22"/>
        </w:rPr>
        <w:t>fortior</w:t>
      </w:r>
      <w:proofErr w:type="spellEnd"/>
      <w:r>
        <w:rPr>
          <w:color w:val="000000"/>
          <w:sz w:val="22"/>
          <w:szCs w:val="22"/>
        </w:rPr>
        <w:t xml:space="preserve"> morte, si super </w:t>
      </w:r>
      <w:proofErr w:type="spellStart"/>
      <w:r>
        <w:rPr>
          <w:color w:val="000000"/>
          <w:sz w:val="22"/>
          <w:szCs w:val="22"/>
        </w:rPr>
        <w:t>veris</w:t>
      </w:r>
      <w:proofErr w:type="spellEnd"/>
      <w:r>
        <w:rPr>
          <w:color w:val="000000"/>
          <w:sz w:val="22"/>
          <w:szCs w:val="22"/>
        </w:rPr>
        <w:t xml:space="preserve"> </w:t>
      </w:r>
      <w:proofErr w:type="spellStart"/>
      <w:r>
        <w:rPr>
          <w:color w:val="000000"/>
          <w:sz w:val="22"/>
          <w:szCs w:val="22"/>
        </w:rPr>
        <w:t>relationibus</w:t>
      </w:r>
      <w:proofErr w:type="spellEnd"/>
      <w:r>
        <w:rPr>
          <w:color w:val="000000"/>
          <w:sz w:val="22"/>
          <w:szCs w:val="22"/>
        </w:rPr>
        <w:t xml:space="preserve"> </w:t>
      </w:r>
      <w:proofErr w:type="spellStart"/>
      <w:r>
        <w:rPr>
          <w:color w:val="000000"/>
          <w:sz w:val="22"/>
          <w:szCs w:val="22"/>
        </w:rPr>
        <w:t>fundatur</w:t>
      </w:r>
      <w:proofErr w:type="spellEnd"/>
      <w:r>
        <w:rPr>
          <w:color w:val="000000"/>
          <w:sz w:val="22"/>
          <w:szCs w:val="22"/>
        </w:rPr>
        <w:t xml:space="preserve"> et </w:t>
      </w:r>
      <w:proofErr w:type="spellStart"/>
      <w:r>
        <w:rPr>
          <w:color w:val="000000"/>
          <w:sz w:val="22"/>
          <w:szCs w:val="22"/>
        </w:rPr>
        <w:t>vinculis</w:t>
      </w:r>
      <w:proofErr w:type="spellEnd"/>
      <w:r>
        <w:rPr>
          <w:color w:val="000000"/>
          <w:sz w:val="22"/>
          <w:szCs w:val="22"/>
        </w:rPr>
        <w:t xml:space="preserve"> </w:t>
      </w:r>
      <w:proofErr w:type="spellStart"/>
      <w:r>
        <w:rPr>
          <w:color w:val="000000"/>
          <w:sz w:val="22"/>
          <w:szCs w:val="22"/>
        </w:rPr>
        <w:t>fidelitatis</w:t>
      </w:r>
      <w:proofErr w:type="spellEnd"/>
      <w:r>
        <w:rPr>
          <w:color w:val="000000"/>
          <w:sz w:val="22"/>
          <w:szCs w:val="22"/>
        </w:rPr>
        <w:t xml:space="preserve">. </w:t>
      </w:r>
      <w:proofErr w:type="spellStart"/>
      <w:r>
        <w:rPr>
          <w:color w:val="000000"/>
          <w:sz w:val="22"/>
          <w:szCs w:val="22"/>
        </w:rPr>
        <w:t>Econtra</w:t>
      </w:r>
      <w:proofErr w:type="spellEnd"/>
      <w:r>
        <w:rPr>
          <w:color w:val="000000"/>
          <w:sz w:val="22"/>
          <w:szCs w:val="22"/>
        </w:rPr>
        <w:t xml:space="preserve">, nulla vita est si </w:t>
      </w:r>
      <w:proofErr w:type="spellStart"/>
      <w:r>
        <w:rPr>
          <w:color w:val="000000"/>
          <w:sz w:val="22"/>
          <w:szCs w:val="22"/>
        </w:rPr>
        <w:t>quis</w:t>
      </w:r>
      <w:proofErr w:type="spellEnd"/>
      <w:r>
        <w:rPr>
          <w:color w:val="000000"/>
          <w:sz w:val="22"/>
          <w:szCs w:val="22"/>
        </w:rPr>
        <w:t xml:space="preserve"> </w:t>
      </w:r>
      <w:proofErr w:type="spellStart"/>
      <w:r>
        <w:rPr>
          <w:color w:val="000000"/>
          <w:sz w:val="22"/>
          <w:szCs w:val="22"/>
        </w:rPr>
        <w:t>praesumat</w:t>
      </w:r>
      <w:proofErr w:type="spellEnd"/>
      <w:r>
        <w:rPr>
          <w:color w:val="000000"/>
          <w:sz w:val="22"/>
          <w:szCs w:val="22"/>
        </w:rPr>
        <w:t xml:space="preserve"> se soli </w:t>
      </w:r>
      <w:proofErr w:type="spellStart"/>
      <w:r>
        <w:rPr>
          <w:color w:val="000000"/>
          <w:sz w:val="22"/>
          <w:szCs w:val="22"/>
        </w:rPr>
        <w:t>sibi</w:t>
      </w:r>
      <w:proofErr w:type="spellEnd"/>
      <w:r>
        <w:rPr>
          <w:color w:val="000000"/>
          <w:sz w:val="22"/>
          <w:szCs w:val="22"/>
        </w:rPr>
        <w:t xml:space="preserve"> esse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veluut</w:t>
      </w:r>
      <w:proofErr w:type="spellEnd"/>
      <w:r>
        <w:rPr>
          <w:color w:val="000000"/>
          <w:sz w:val="22"/>
          <w:szCs w:val="22"/>
        </w:rPr>
        <w:t xml:space="preserve"> insula vivere: in </w:t>
      </w:r>
      <w:proofErr w:type="spellStart"/>
      <w:r>
        <w:rPr>
          <w:color w:val="000000"/>
          <w:sz w:val="22"/>
          <w:szCs w:val="22"/>
        </w:rPr>
        <w:t>his</w:t>
      </w:r>
      <w:proofErr w:type="spellEnd"/>
      <w:r>
        <w:rPr>
          <w:color w:val="000000"/>
          <w:sz w:val="22"/>
          <w:szCs w:val="22"/>
        </w:rPr>
        <w:t xml:space="preserve"> </w:t>
      </w:r>
      <w:proofErr w:type="spellStart"/>
      <w:r>
        <w:rPr>
          <w:color w:val="000000"/>
          <w:sz w:val="22"/>
          <w:szCs w:val="22"/>
        </w:rPr>
        <w:t>voluntatibus</w:t>
      </w:r>
      <w:proofErr w:type="spellEnd"/>
      <w:r>
        <w:rPr>
          <w:color w:val="000000"/>
          <w:sz w:val="22"/>
          <w:szCs w:val="22"/>
        </w:rPr>
        <w:t xml:space="preserve"> </w:t>
      </w:r>
      <w:proofErr w:type="spellStart"/>
      <w:r>
        <w:rPr>
          <w:color w:val="000000"/>
          <w:sz w:val="22"/>
          <w:szCs w:val="22"/>
        </w:rPr>
        <w:t>mors</w:t>
      </w:r>
      <w:proofErr w:type="spellEnd"/>
      <w:r>
        <w:rPr>
          <w:color w:val="000000"/>
          <w:sz w:val="22"/>
          <w:szCs w:val="22"/>
        </w:rPr>
        <w:t xml:space="preserve"> </w:t>
      </w:r>
      <w:proofErr w:type="spellStart"/>
      <w:r>
        <w:rPr>
          <w:color w:val="000000"/>
          <w:sz w:val="22"/>
          <w:szCs w:val="22"/>
        </w:rPr>
        <w:t>vincit</w:t>
      </w:r>
      <w:proofErr w:type="spellEnd"/>
      <w:r>
        <w:rPr>
          <w:color w:val="000000"/>
          <w:sz w:val="22"/>
          <w:szCs w:val="22"/>
        </w:rPr>
        <w:t>».</w:t>
      </w:r>
    </w:p>
    <w:p w14:paraId="5D8F36CD"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r>
        <w:rPr>
          <w:rFonts w:ascii="Tahoma" w:eastAsia="Times New Roman" w:hAnsi="Tahoma"/>
          <w:color w:val="000000"/>
          <w:kern w:val="0"/>
          <w:lang w:eastAsia="it-IT"/>
        </w:rPr>
        <w:t>CAPITOLO TERZO</w:t>
      </w:r>
    </w:p>
    <w:p w14:paraId="5A3631BC"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r>
        <w:rPr>
          <w:rFonts w:ascii="Tahoma" w:eastAsia="Times New Roman" w:hAnsi="Tahoma"/>
          <w:color w:val="000000"/>
          <w:kern w:val="0"/>
          <w:lang w:eastAsia="it-IT"/>
        </w:rPr>
        <w:t>PENSARE E GENERARE UN MONDO APERTO</w:t>
      </w:r>
    </w:p>
    <w:p w14:paraId="6C1EDC46" w14:textId="77777777" w:rsidR="0009444E" w:rsidRDefault="0080699A">
      <w:pPr>
        <w:widowControl/>
        <w:shd w:val="clear" w:color="auto" w:fill="FFFFFF"/>
        <w:suppressAutoHyphens w:val="0"/>
        <w:spacing w:before="100" w:after="100" w:line="240" w:lineRule="auto"/>
        <w:textAlignment w:val="auto"/>
      </w:pPr>
      <w:bookmarkStart w:id="166" w:name="87"/>
      <w:r>
        <w:rPr>
          <w:rFonts w:ascii="Tahoma" w:eastAsia="Times New Roman" w:hAnsi="Tahoma"/>
          <w:color w:val="000000"/>
          <w:kern w:val="0"/>
          <w:lang w:eastAsia="it-IT"/>
        </w:rPr>
        <w:t>87</w:t>
      </w:r>
      <w:bookmarkEnd w:id="166"/>
      <w:r>
        <w:rPr>
          <w:rFonts w:ascii="Tahoma" w:eastAsia="Times New Roman" w:hAnsi="Tahoma"/>
          <w:color w:val="000000"/>
          <w:kern w:val="0"/>
          <w:lang w:eastAsia="it-IT"/>
        </w:rPr>
        <w:t>. Un essere umano è fatto in modo tale che non si realizza, non si sviluppa e non può trovare la propria pienezza «se non attraverso un dono sincero di sé».</w:t>
      </w:r>
      <w:bookmarkStart w:id="167" w:name="_ftnref62"/>
      <w:r>
        <w:fldChar w:fldCharType="begin"/>
      </w:r>
      <w:r>
        <w:instrText xml:space="preserve"> HYPERLINK  "https://www.vatican.va/content/francesco/it/encyclicals/documents/papa-francesco_20201003_enciclica-fratelli-tutti.html#_ftn62" </w:instrText>
      </w:r>
      <w:r>
        <w:fldChar w:fldCharType="separate"/>
      </w:r>
      <w:r>
        <w:rPr>
          <w:rFonts w:ascii="Tahoma" w:eastAsia="Times New Roman" w:hAnsi="Tahoma"/>
          <w:color w:val="000000"/>
          <w:kern w:val="0"/>
          <w:u w:val="single"/>
          <w:lang w:eastAsia="it-IT"/>
        </w:rPr>
        <w:t>[62]</w:t>
      </w:r>
      <w:r>
        <w:rPr>
          <w:rFonts w:ascii="Tahoma" w:eastAsia="Times New Roman" w:hAnsi="Tahoma"/>
          <w:color w:val="000000"/>
          <w:kern w:val="0"/>
          <w:u w:val="single"/>
          <w:lang w:eastAsia="it-IT"/>
        </w:rPr>
        <w:fldChar w:fldCharType="end"/>
      </w:r>
      <w:bookmarkEnd w:id="167"/>
      <w:r>
        <w:rPr>
          <w:rFonts w:ascii="Tahoma" w:eastAsia="Times New Roman" w:hAnsi="Tahoma"/>
          <w:color w:val="000000"/>
          <w:kern w:val="0"/>
          <w:lang w:eastAsia="it-IT"/>
        </w:rPr>
        <w:t xml:space="preserve"> E ugualmente non giunge a riconoscere a fondo la propria verità se non nell’incontro con gli altri: «Non comunico effettivamente con me stesso se non nella misura in cui comunico con l’altro».</w:t>
      </w:r>
      <w:bookmarkStart w:id="168" w:name="_ftnref63"/>
      <w:r>
        <w:fldChar w:fldCharType="begin"/>
      </w:r>
      <w:r>
        <w:instrText xml:space="preserve"> HYPERLINK  "https://www.vatican.va/content/francesco/it/encyclicals/documents/papa-francesco_20201003_enciclica-fratelli-tutti.html#_ftn63" </w:instrText>
      </w:r>
      <w:r>
        <w:fldChar w:fldCharType="separate"/>
      </w:r>
      <w:r>
        <w:rPr>
          <w:rFonts w:ascii="Tahoma" w:eastAsia="Times New Roman" w:hAnsi="Tahoma"/>
          <w:color w:val="000000"/>
          <w:kern w:val="0"/>
          <w:u w:val="single"/>
          <w:lang w:eastAsia="it-IT"/>
        </w:rPr>
        <w:t>[63]</w:t>
      </w:r>
      <w:r>
        <w:rPr>
          <w:rFonts w:ascii="Tahoma" w:eastAsia="Times New Roman" w:hAnsi="Tahoma"/>
          <w:color w:val="000000"/>
          <w:kern w:val="0"/>
          <w:u w:val="single"/>
          <w:lang w:eastAsia="it-IT"/>
        </w:rPr>
        <w:fldChar w:fldCharType="end"/>
      </w:r>
      <w:bookmarkEnd w:id="168"/>
      <w:r>
        <w:rPr>
          <w:rFonts w:ascii="Tahoma" w:eastAsia="Times New Roman" w:hAnsi="Tahoma"/>
          <w:color w:val="000000"/>
          <w:kern w:val="0"/>
          <w:lang w:eastAsia="it-IT"/>
        </w:rPr>
        <w:t xml:space="preserve"> Questo spiega perché nessuno può sperimentare il valore della vita senza volti concreti da amare. Qui sta un segreto dell’autentica esistenza umana, perché «la vita sussiste dove c’è legame, comunione, fratellanza; ed è una vita più forte della morte quando è costruita su relazioni vere e legami di fedeltà. Al contrario, non c’è vita dove si ha la pretesa di appartenere solo a sé stessi e di vivere come isole: in questi atteggiamenti prevale la morte».</w:t>
      </w:r>
      <w:bookmarkStart w:id="169" w:name="_ftnref64"/>
      <w:r>
        <w:fldChar w:fldCharType="begin"/>
      </w:r>
      <w:r>
        <w:instrText xml:space="preserve"> HYPERLINK  "https://www.vatican.va/content/francesco/it/encyclicals/documents/papa-francesco_20201003_enciclica-fratelli-tutti.html#_ftn64" </w:instrText>
      </w:r>
      <w:r>
        <w:fldChar w:fldCharType="separate"/>
      </w:r>
      <w:r>
        <w:rPr>
          <w:rFonts w:ascii="Tahoma" w:eastAsia="Times New Roman" w:hAnsi="Tahoma"/>
          <w:color w:val="000000"/>
          <w:kern w:val="0"/>
          <w:u w:val="single"/>
          <w:lang w:eastAsia="it-IT"/>
        </w:rPr>
        <w:t>[64]</w:t>
      </w:r>
      <w:r>
        <w:rPr>
          <w:rFonts w:ascii="Tahoma" w:eastAsia="Times New Roman" w:hAnsi="Tahoma"/>
          <w:color w:val="000000"/>
          <w:kern w:val="0"/>
          <w:u w:val="single"/>
          <w:lang w:eastAsia="it-IT"/>
        </w:rPr>
        <w:fldChar w:fldCharType="end"/>
      </w:r>
      <w:bookmarkEnd w:id="169"/>
    </w:p>
    <w:p w14:paraId="76F5679B" w14:textId="77777777" w:rsidR="0009444E" w:rsidRDefault="0080699A">
      <w:pPr>
        <w:pStyle w:val="NormaleWeb"/>
        <w:shd w:val="clear" w:color="auto" w:fill="FFFFFF"/>
        <w:rPr>
          <w:color w:val="000000"/>
          <w:sz w:val="22"/>
          <w:szCs w:val="22"/>
        </w:rPr>
      </w:pPr>
      <w:r>
        <w:rPr>
          <w:color w:val="000000"/>
          <w:sz w:val="22"/>
          <w:szCs w:val="22"/>
        </w:rPr>
        <w:t>ULTRA</w:t>
      </w:r>
    </w:p>
    <w:p w14:paraId="3F94A104" w14:textId="77777777" w:rsidR="0009444E" w:rsidRDefault="0080699A">
      <w:pPr>
        <w:widowControl/>
        <w:shd w:val="clear" w:color="auto" w:fill="FFFFFF"/>
        <w:suppressAutoHyphens w:val="0"/>
        <w:spacing w:before="100" w:after="100" w:line="240" w:lineRule="auto"/>
        <w:textAlignment w:val="auto"/>
      </w:pPr>
      <w:r>
        <w:rPr>
          <w:color w:val="000000"/>
        </w:rPr>
        <w:t xml:space="preserve">88. Ex imo </w:t>
      </w:r>
      <w:proofErr w:type="spellStart"/>
      <w:r>
        <w:rPr>
          <w:color w:val="000000"/>
        </w:rPr>
        <w:t>cuiusvis</w:t>
      </w:r>
      <w:proofErr w:type="spellEnd"/>
      <w:r>
        <w:rPr>
          <w:color w:val="000000"/>
        </w:rPr>
        <w:t xml:space="preserve"> corde, amor </w:t>
      </w:r>
      <w:proofErr w:type="spellStart"/>
      <w:r>
        <w:rPr>
          <w:color w:val="000000"/>
        </w:rPr>
        <w:t>vincula</w:t>
      </w:r>
      <w:proofErr w:type="spellEnd"/>
      <w:r>
        <w:rPr>
          <w:color w:val="000000"/>
        </w:rPr>
        <w:t xml:space="preserve"> </w:t>
      </w:r>
      <w:proofErr w:type="spellStart"/>
      <w:r>
        <w:rPr>
          <w:color w:val="000000"/>
        </w:rPr>
        <w:t>gignit</w:t>
      </w:r>
      <w:proofErr w:type="spellEnd"/>
      <w:r>
        <w:rPr>
          <w:color w:val="000000"/>
        </w:rPr>
        <w:t xml:space="preserve"> et </w:t>
      </w:r>
      <w:proofErr w:type="spellStart"/>
      <w:r>
        <w:rPr>
          <w:color w:val="000000"/>
        </w:rPr>
        <w:t>vitam</w:t>
      </w:r>
      <w:proofErr w:type="spellEnd"/>
      <w:r>
        <w:rPr>
          <w:color w:val="000000"/>
        </w:rPr>
        <w:t xml:space="preserve"> </w:t>
      </w:r>
      <w:proofErr w:type="spellStart"/>
      <w:r>
        <w:rPr>
          <w:color w:val="000000"/>
        </w:rPr>
        <w:t>extendit</w:t>
      </w:r>
      <w:proofErr w:type="spellEnd"/>
      <w:r>
        <w:rPr>
          <w:color w:val="000000"/>
        </w:rPr>
        <w:t xml:space="preserve">, si </w:t>
      </w:r>
      <w:proofErr w:type="spellStart"/>
      <w:r>
        <w:rPr>
          <w:color w:val="000000"/>
        </w:rPr>
        <w:t>hominem</w:t>
      </w:r>
      <w:proofErr w:type="spellEnd"/>
      <w:r>
        <w:rPr>
          <w:color w:val="000000"/>
        </w:rPr>
        <w:t xml:space="preserve"> ex </w:t>
      </w:r>
      <w:proofErr w:type="spellStart"/>
      <w:r>
        <w:rPr>
          <w:color w:val="000000"/>
        </w:rPr>
        <w:t>seipso</w:t>
      </w:r>
      <w:proofErr w:type="spellEnd"/>
      <w:r>
        <w:rPr>
          <w:color w:val="000000"/>
        </w:rPr>
        <w:t xml:space="preserve"> ad </w:t>
      </w:r>
      <w:proofErr w:type="spellStart"/>
      <w:r>
        <w:rPr>
          <w:color w:val="000000"/>
        </w:rPr>
        <w:t>alterum</w:t>
      </w:r>
      <w:proofErr w:type="spellEnd"/>
      <w:r>
        <w:rPr>
          <w:color w:val="000000"/>
        </w:rPr>
        <w:t xml:space="preserve"> </w:t>
      </w:r>
      <w:proofErr w:type="spellStart"/>
      <w:r>
        <w:rPr>
          <w:color w:val="000000"/>
        </w:rPr>
        <w:t>ducit</w:t>
      </w:r>
      <w:proofErr w:type="spellEnd"/>
      <w:r>
        <w:rPr>
          <w:color w:val="000000"/>
        </w:rPr>
        <w:t>:  «</w:t>
      </w:r>
      <w:proofErr w:type="spellStart"/>
      <w:r>
        <w:rPr>
          <w:rFonts w:ascii="Tahoma" w:eastAsia="Times New Roman" w:hAnsi="Tahoma"/>
          <w:color w:val="000000"/>
          <w:kern w:val="0"/>
          <w:lang w:eastAsia="it-IT"/>
        </w:rPr>
        <w:t>Dicitur</w:t>
      </w:r>
      <w:proofErr w:type="spellEnd"/>
      <w:r>
        <w:rPr>
          <w:rFonts w:ascii="Tahoma" w:eastAsia="Times New Roman" w:hAnsi="Tahoma"/>
          <w:color w:val="000000"/>
          <w:kern w:val="0"/>
          <w:lang w:eastAsia="it-IT"/>
        </w:rPr>
        <w:t xml:space="preserve"> amor </w:t>
      </w:r>
      <w:proofErr w:type="spellStart"/>
      <w:r>
        <w:rPr>
          <w:rFonts w:ascii="Tahoma" w:eastAsia="Times New Roman" w:hAnsi="Tahoma"/>
          <w:color w:val="000000"/>
          <w:kern w:val="0"/>
          <w:lang w:eastAsia="it-IT"/>
        </w:rPr>
        <w:t>extasim</w:t>
      </w:r>
      <w:proofErr w:type="spellEnd"/>
      <w:r>
        <w:rPr>
          <w:rFonts w:ascii="Tahoma" w:eastAsia="Times New Roman" w:hAnsi="Tahoma"/>
          <w:color w:val="000000"/>
          <w:kern w:val="0"/>
          <w:lang w:eastAsia="it-IT"/>
        </w:rPr>
        <w:t xml:space="preserve"> facere, et fervere, quia </w:t>
      </w:r>
      <w:proofErr w:type="spellStart"/>
      <w:r>
        <w:rPr>
          <w:rFonts w:ascii="Tahoma" w:eastAsia="Times New Roman" w:hAnsi="Tahoma"/>
          <w:color w:val="000000"/>
          <w:kern w:val="0"/>
          <w:lang w:eastAsia="it-IT"/>
        </w:rPr>
        <w:t>quod</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fervet</w:t>
      </w:r>
      <w:proofErr w:type="spellEnd"/>
      <w:r>
        <w:rPr>
          <w:rFonts w:ascii="Tahoma" w:eastAsia="Times New Roman" w:hAnsi="Tahoma"/>
          <w:color w:val="000000"/>
          <w:kern w:val="0"/>
          <w:lang w:eastAsia="it-IT"/>
        </w:rPr>
        <w:t xml:space="preserve"> extra se </w:t>
      </w:r>
      <w:proofErr w:type="spellStart"/>
      <w:r>
        <w:rPr>
          <w:rFonts w:ascii="Tahoma" w:eastAsia="Times New Roman" w:hAnsi="Tahoma"/>
          <w:color w:val="000000"/>
          <w:kern w:val="0"/>
          <w:lang w:eastAsia="it-IT"/>
        </w:rPr>
        <w:t>bullit</w:t>
      </w:r>
      <w:proofErr w:type="spellEnd"/>
      <w:r>
        <w:rPr>
          <w:rFonts w:ascii="Tahoma" w:eastAsia="Times New Roman" w:hAnsi="Tahoma"/>
          <w:color w:val="000000"/>
          <w:kern w:val="0"/>
          <w:lang w:eastAsia="it-IT"/>
        </w:rPr>
        <w:t xml:space="preserve">, et </w:t>
      </w:r>
      <w:proofErr w:type="spellStart"/>
      <w:r>
        <w:rPr>
          <w:rFonts w:ascii="Tahoma" w:eastAsia="Times New Roman" w:hAnsi="Tahoma"/>
          <w:color w:val="000000"/>
          <w:kern w:val="0"/>
          <w:lang w:eastAsia="it-IT"/>
        </w:rPr>
        <w:t>exhalat</w:t>
      </w:r>
      <w:proofErr w:type="spellEnd"/>
      <w:r>
        <w:rPr>
          <w:rFonts w:ascii="Tahoma" w:eastAsia="Times New Roman" w:hAnsi="Tahoma"/>
          <w:color w:val="000000"/>
          <w:kern w:val="0"/>
          <w:lang w:eastAsia="it-IT"/>
        </w:rPr>
        <w:t>».</w:t>
      </w:r>
      <w:hyperlink r:id="rId11" w:anchor="_ftn65" w:history="1">
        <w:r>
          <w:rPr>
            <w:rFonts w:ascii="Tahoma" w:eastAsia="Times New Roman" w:hAnsi="Tahoma"/>
            <w:color w:val="000000"/>
            <w:kern w:val="0"/>
            <w:u w:val="single"/>
            <w:lang w:eastAsia="it-IT"/>
          </w:rPr>
          <w:t>[65]</w:t>
        </w:r>
      </w:hyperlink>
      <w:r>
        <w:rPr>
          <w:color w:val="000000"/>
        </w:rPr>
        <w:t xml:space="preserve"> </w:t>
      </w:r>
      <w:proofErr w:type="spellStart"/>
      <w:r>
        <w:rPr>
          <w:color w:val="000000"/>
          <w:lang w:val="fr-FR"/>
        </w:rPr>
        <w:t>Amoris</w:t>
      </w:r>
      <w:proofErr w:type="spellEnd"/>
      <w:r>
        <w:rPr>
          <w:color w:val="000000"/>
          <w:lang w:val="fr-FR"/>
        </w:rPr>
        <w:t xml:space="preserve"> </w:t>
      </w:r>
      <w:proofErr w:type="spellStart"/>
      <w:r>
        <w:rPr>
          <w:color w:val="000000"/>
          <w:lang w:val="fr-FR"/>
        </w:rPr>
        <w:t>gratia</w:t>
      </w:r>
      <w:proofErr w:type="spellEnd"/>
      <w:r>
        <w:rPr>
          <w:color w:val="000000"/>
          <w:lang w:val="fr-FR"/>
        </w:rPr>
        <w:t xml:space="preserve"> </w:t>
      </w:r>
      <w:proofErr w:type="spellStart"/>
      <w:r>
        <w:rPr>
          <w:color w:val="000000"/>
          <w:lang w:val="fr-FR"/>
        </w:rPr>
        <w:t>facti</w:t>
      </w:r>
      <w:proofErr w:type="spellEnd"/>
      <w:r>
        <w:rPr>
          <w:color w:val="000000"/>
          <w:lang w:val="fr-FR"/>
        </w:rPr>
        <w:t xml:space="preserve"> </w:t>
      </w:r>
      <w:proofErr w:type="spellStart"/>
      <w:r>
        <w:rPr>
          <w:color w:val="000000"/>
          <w:lang w:val="fr-FR"/>
        </w:rPr>
        <w:t>sumus</w:t>
      </w:r>
      <w:proofErr w:type="spellEnd"/>
      <w:r>
        <w:rPr>
          <w:color w:val="000000"/>
          <w:lang w:val="fr-FR"/>
        </w:rPr>
        <w:t xml:space="preserve"> et in </w:t>
      </w:r>
      <w:proofErr w:type="spellStart"/>
      <w:r>
        <w:rPr>
          <w:color w:val="000000"/>
          <w:lang w:val="fr-FR"/>
        </w:rPr>
        <w:t>unoquoque</w:t>
      </w:r>
      <w:proofErr w:type="spellEnd"/>
      <w:r>
        <w:rPr>
          <w:color w:val="000000"/>
          <w:lang w:val="fr-FR"/>
        </w:rPr>
        <w:t xml:space="preserve"> nostrum est </w:t>
      </w:r>
      <w:r>
        <w:rPr>
          <w:color w:val="000000"/>
        </w:rPr>
        <w:t>«</w:t>
      </w:r>
      <w:proofErr w:type="spellStart"/>
      <w:r>
        <w:rPr>
          <w:color w:val="000000"/>
          <w:lang w:val="fr-FR"/>
        </w:rPr>
        <w:t>quaedam</w:t>
      </w:r>
      <w:proofErr w:type="spellEnd"/>
      <w:r>
        <w:rPr>
          <w:color w:val="000000"/>
          <w:lang w:val="fr-FR"/>
        </w:rPr>
        <w:t xml:space="preserve"> </w:t>
      </w:r>
      <w:proofErr w:type="spellStart"/>
      <w:r>
        <w:rPr>
          <w:color w:val="000000"/>
          <w:lang w:val="fr-FR"/>
        </w:rPr>
        <w:t>lex</w:t>
      </w:r>
      <w:proofErr w:type="spellEnd"/>
      <w:r>
        <w:rPr>
          <w:color w:val="000000"/>
          <w:lang w:val="fr-FR"/>
        </w:rPr>
        <w:t xml:space="preserve"> "</w:t>
      </w:r>
      <w:proofErr w:type="spellStart"/>
      <w:r>
        <w:rPr>
          <w:color w:val="000000"/>
          <w:lang w:val="fr-FR"/>
        </w:rPr>
        <w:t>exstasis</w:t>
      </w:r>
      <w:proofErr w:type="spellEnd"/>
      <w:r>
        <w:rPr>
          <w:color w:val="000000"/>
          <w:lang w:val="fr-FR"/>
        </w:rPr>
        <w:t xml:space="preserve">”: </w:t>
      </w:r>
      <w:proofErr w:type="spellStart"/>
      <w:r>
        <w:rPr>
          <w:color w:val="000000"/>
          <w:lang w:val="fr-FR"/>
        </w:rPr>
        <w:t>exire</w:t>
      </w:r>
      <w:proofErr w:type="spellEnd"/>
      <w:r>
        <w:rPr>
          <w:color w:val="000000"/>
          <w:lang w:val="fr-FR"/>
        </w:rPr>
        <w:t xml:space="preserve"> ex se </w:t>
      </w:r>
      <w:proofErr w:type="spellStart"/>
      <w:r>
        <w:rPr>
          <w:color w:val="000000"/>
          <w:lang w:val="fr-FR"/>
        </w:rPr>
        <w:t>ipsis</w:t>
      </w:r>
      <w:proofErr w:type="spellEnd"/>
      <w:r>
        <w:rPr>
          <w:color w:val="000000"/>
          <w:lang w:val="fr-FR"/>
        </w:rPr>
        <w:t xml:space="preserve"> ad </w:t>
      </w:r>
      <w:proofErr w:type="spellStart"/>
      <w:r>
        <w:rPr>
          <w:color w:val="000000"/>
          <w:lang w:val="fr-FR"/>
        </w:rPr>
        <w:t>inveniendum</w:t>
      </w:r>
      <w:proofErr w:type="spellEnd"/>
      <w:r>
        <w:rPr>
          <w:color w:val="000000"/>
          <w:lang w:val="fr-FR"/>
        </w:rPr>
        <w:t xml:space="preserve"> in </w:t>
      </w:r>
      <w:proofErr w:type="spellStart"/>
      <w:r>
        <w:rPr>
          <w:color w:val="000000"/>
          <w:lang w:val="fr-FR"/>
        </w:rPr>
        <w:t>aliis</w:t>
      </w:r>
      <w:proofErr w:type="spellEnd"/>
      <w:r>
        <w:rPr>
          <w:color w:val="000000"/>
          <w:lang w:val="fr-FR"/>
        </w:rPr>
        <w:t xml:space="preserve"> </w:t>
      </w:r>
      <w:proofErr w:type="spellStart"/>
      <w:r>
        <w:rPr>
          <w:color w:val="000000"/>
          <w:lang w:val="fr-FR"/>
        </w:rPr>
        <w:t>augmentum</w:t>
      </w:r>
      <w:proofErr w:type="spellEnd"/>
      <w:r>
        <w:rPr>
          <w:color w:val="000000"/>
          <w:lang w:val="fr-FR"/>
        </w:rPr>
        <w:t xml:space="preserve"> vitae" [66]. </w:t>
      </w:r>
      <w:proofErr w:type="spellStart"/>
      <w:r>
        <w:rPr>
          <w:color w:val="000000"/>
        </w:rPr>
        <w:t>Ideo«uoquo</w:t>
      </w:r>
      <w:proofErr w:type="spellEnd"/>
      <w:r>
        <w:rPr>
          <w:color w:val="000000"/>
        </w:rPr>
        <w:t xml:space="preserve"> modo homo tandem </w:t>
      </w:r>
      <w:proofErr w:type="spellStart"/>
      <w:r>
        <w:rPr>
          <w:color w:val="000000"/>
        </w:rPr>
        <w:t>debet</w:t>
      </w:r>
      <w:proofErr w:type="spellEnd"/>
      <w:r>
        <w:rPr>
          <w:color w:val="000000"/>
        </w:rPr>
        <w:t xml:space="preserve"> a se </w:t>
      </w:r>
      <w:proofErr w:type="spellStart"/>
      <w:r>
        <w:rPr>
          <w:color w:val="000000"/>
        </w:rPr>
        <w:t>prosilire</w:t>
      </w:r>
      <w:proofErr w:type="spellEnd"/>
      <w:r>
        <w:rPr>
          <w:color w:val="000000"/>
        </w:rPr>
        <w:t>».[67]</w:t>
      </w:r>
    </w:p>
    <w:p w14:paraId="43F1EC19"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Al di là</w:t>
      </w:r>
    </w:p>
    <w:p w14:paraId="32FB4629" w14:textId="77777777" w:rsidR="0009444E" w:rsidRDefault="0080699A">
      <w:pPr>
        <w:widowControl/>
        <w:shd w:val="clear" w:color="auto" w:fill="FFFFFF"/>
        <w:suppressAutoHyphens w:val="0"/>
        <w:spacing w:before="100" w:after="100" w:line="240" w:lineRule="auto"/>
        <w:textAlignment w:val="auto"/>
      </w:pPr>
      <w:bookmarkStart w:id="170" w:name="88"/>
      <w:r>
        <w:rPr>
          <w:rFonts w:ascii="Tahoma" w:eastAsia="Times New Roman" w:hAnsi="Tahoma"/>
          <w:color w:val="000000"/>
          <w:kern w:val="0"/>
          <w:lang w:eastAsia="it-IT"/>
        </w:rPr>
        <w:t>88</w:t>
      </w:r>
      <w:bookmarkEnd w:id="170"/>
      <w:r>
        <w:rPr>
          <w:rFonts w:ascii="Tahoma" w:eastAsia="Times New Roman" w:hAnsi="Tahoma"/>
          <w:color w:val="000000"/>
          <w:kern w:val="0"/>
          <w:lang w:eastAsia="it-IT"/>
        </w:rPr>
        <w:t>. Dall’intimo di ogni cuore, l’amore crea legami e allarga l’esistenza quando fa uscire la persona da sé stessa verso l’altro.</w:t>
      </w:r>
      <w:bookmarkStart w:id="171" w:name="_ftnref65"/>
      <w:r>
        <w:fldChar w:fldCharType="begin"/>
      </w:r>
      <w:r>
        <w:instrText xml:space="preserve"> HYPERLINK  "https://www.vatican.va/content/francesco/it/encyclicals/documents/papa-francesco_20201003_enciclica-fratelli-tutti.html#_ftn65" </w:instrText>
      </w:r>
      <w:r>
        <w:fldChar w:fldCharType="separate"/>
      </w:r>
      <w:r>
        <w:rPr>
          <w:rFonts w:ascii="Tahoma" w:eastAsia="Times New Roman" w:hAnsi="Tahoma"/>
          <w:color w:val="000000"/>
          <w:kern w:val="0"/>
          <w:u w:val="single"/>
          <w:lang w:eastAsia="it-IT"/>
        </w:rPr>
        <w:t>[65]</w:t>
      </w:r>
      <w:r>
        <w:rPr>
          <w:rFonts w:ascii="Tahoma" w:eastAsia="Times New Roman" w:hAnsi="Tahoma"/>
          <w:color w:val="000000"/>
          <w:kern w:val="0"/>
          <w:u w:val="single"/>
          <w:lang w:eastAsia="it-IT"/>
        </w:rPr>
        <w:fldChar w:fldCharType="end"/>
      </w:r>
      <w:bookmarkEnd w:id="171"/>
      <w:r>
        <w:rPr>
          <w:rFonts w:ascii="Tahoma" w:eastAsia="Times New Roman" w:hAnsi="Tahoma"/>
          <w:color w:val="000000"/>
          <w:kern w:val="0"/>
          <w:lang w:eastAsia="it-IT"/>
        </w:rPr>
        <w:t xml:space="preserve"> Siamo fatti per l’amore e c’è in ognuno di noi «una specie di legge di “estasi”:</w:t>
      </w:r>
      <w:r>
        <w:rPr>
          <w:color w:val="000000"/>
        </w:rPr>
        <w:t xml:space="preserve"> «</w:t>
      </w:r>
      <w:r>
        <w:rPr>
          <w:rFonts w:ascii="Tahoma" w:eastAsia="Times New Roman" w:hAnsi="Tahoma"/>
          <w:color w:val="000000"/>
          <w:kern w:val="0"/>
          <w:lang w:eastAsia="it-IT"/>
        </w:rPr>
        <w:t>uscire da se stessi per trovare negli altri un accrescimento di essere».</w:t>
      </w:r>
      <w:bookmarkStart w:id="172" w:name="_ftnref66"/>
      <w:r>
        <w:fldChar w:fldCharType="begin"/>
      </w:r>
      <w:r>
        <w:instrText xml:space="preserve"> HYPERLINK  "https://www.vatican.va/content/francesco/it/encyclicals/documents/papa-francesco_20201003_enciclica-fratelli-tutti.html#_ftn66" </w:instrText>
      </w:r>
      <w:r>
        <w:fldChar w:fldCharType="separate"/>
      </w:r>
      <w:r>
        <w:rPr>
          <w:rFonts w:ascii="Tahoma" w:eastAsia="Times New Roman" w:hAnsi="Tahoma"/>
          <w:color w:val="000000"/>
          <w:kern w:val="0"/>
          <w:u w:val="single"/>
          <w:lang w:eastAsia="it-IT"/>
        </w:rPr>
        <w:t>[66]</w:t>
      </w:r>
      <w:r>
        <w:rPr>
          <w:rFonts w:ascii="Tahoma" w:eastAsia="Times New Roman" w:hAnsi="Tahoma"/>
          <w:color w:val="000000"/>
          <w:kern w:val="0"/>
          <w:u w:val="single"/>
          <w:lang w:eastAsia="it-IT"/>
        </w:rPr>
        <w:fldChar w:fldCharType="end"/>
      </w:r>
      <w:bookmarkEnd w:id="172"/>
      <w:r>
        <w:rPr>
          <w:rFonts w:ascii="Tahoma" w:eastAsia="Times New Roman" w:hAnsi="Tahoma"/>
          <w:color w:val="000000"/>
          <w:kern w:val="0"/>
          <w:lang w:eastAsia="it-IT"/>
        </w:rPr>
        <w:t xml:space="preserve"> Perciò «in ogni caso l’uomo deve pure decidersi una volta ad uscire d’un balzo da se stesso».</w:t>
      </w:r>
      <w:bookmarkStart w:id="173" w:name="_ftnref67"/>
      <w:r>
        <w:fldChar w:fldCharType="begin"/>
      </w:r>
      <w:r>
        <w:instrText xml:space="preserve"> HYPERLINK  "https://www.vatican.va/content/francesco/it/encyclicals/documents/papa-francesco_20201003_enciclica-fratelli-tutti.html#_ftn67" </w:instrText>
      </w:r>
      <w:r>
        <w:fldChar w:fldCharType="separate"/>
      </w:r>
      <w:r>
        <w:rPr>
          <w:rFonts w:ascii="Tahoma" w:eastAsia="Times New Roman" w:hAnsi="Tahoma"/>
          <w:color w:val="000000"/>
          <w:kern w:val="0"/>
          <w:u w:val="single"/>
          <w:lang w:eastAsia="it-IT"/>
        </w:rPr>
        <w:t>[67]</w:t>
      </w:r>
      <w:r>
        <w:rPr>
          <w:rFonts w:ascii="Tahoma" w:eastAsia="Times New Roman" w:hAnsi="Tahoma"/>
          <w:color w:val="000000"/>
          <w:kern w:val="0"/>
          <w:u w:val="single"/>
          <w:lang w:eastAsia="it-IT"/>
        </w:rPr>
        <w:fldChar w:fldCharType="end"/>
      </w:r>
      <w:bookmarkEnd w:id="173"/>
    </w:p>
    <w:p w14:paraId="6CBF6CE2" w14:textId="77777777" w:rsidR="0009444E" w:rsidRDefault="0080699A">
      <w:pPr>
        <w:pStyle w:val="NormaleWeb"/>
        <w:shd w:val="clear" w:color="auto" w:fill="FFFFFF"/>
      </w:pPr>
      <w:r>
        <w:rPr>
          <w:color w:val="000000"/>
          <w:sz w:val="22"/>
          <w:szCs w:val="22"/>
        </w:rPr>
        <w:t xml:space="preserve">89. Ex altera parte,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meam</w:t>
      </w:r>
      <w:proofErr w:type="spellEnd"/>
      <w:r>
        <w:rPr>
          <w:color w:val="000000"/>
          <w:sz w:val="22"/>
          <w:szCs w:val="22"/>
        </w:rPr>
        <w:t xml:space="preserve"> </w:t>
      </w:r>
      <w:proofErr w:type="spellStart"/>
      <w:r>
        <w:rPr>
          <w:color w:val="000000"/>
          <w:sz w:val="22"/>
          <w:szCs w:val="22"/>
        </w:rPr>
        <w:t>reducere</w:t>
      </w:r>
      <w:proofErr w:type="spellEnd"/>
      <w:r>
        <w:rPr>
          <w:color w:val="000000"/>
          <w:sz w:val="22"/>
          <w:szCs w:val="22"/>
        </w:rPr>
        <w:t xml:space="preserve"> non </w:t>
      </w:r>
      <w:proofErr w:type="spellStart"/>
      <w:r>
        <w:rPr>
          <w:color w:val="000000"/>
          <w:sz w:val="22"/>
          <w:szCs w:val="22"/>
        </w:rPr>
        <w:t>possum</w:t>
      </w:r>
      <w:proofErr w:type="spellEnd"/>
      <w:r>
        <w:rPr>
          <w:color w:val="000000"/>
          <w:sz w:val="22"/>
          <w:szCs w:val="22"/>
        </w:rPr>
        <w:t xml:space="preserve"> ad </w:t>
      </w:r>
      <w:proofErr w:type="spellStart"/>
      <w:r>
        <w:rPr>
          <w:color w:val="000000"/>
          <w:sz w:val="22"/>
          <w:szCs w:val="22"/>
        </w:rPr>
        <w:t>relationem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paucis</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ad </w:t>
      </w:r>
      <w:proofErr w:type="spellStart"/>
      <w:r>
        <w:rPr>
          <w:color w:val="000000"/>
          <w:sz w:val="22"/>
          <w:szCs w:val="22"/>
        </w:rPr>
        <w:t>familiam</w:t>
      </w:r>
      <w:proofErr w:type="spellEnd"/>
      <w:r>
        <w:rPr>
          <w:color w:val="000000"/>
          <w:sz w:val="22"/>
          <w:szCs w:val="22"/>
        </w:rPr>
        <w:t xml:space="preserve"> </w:t>
      </w:r>
      <w:proofErr w:type="spellStart"/>
      <w:r>
        <w:rPr>
          <w:color w:val="000000"/>
          <w:sz w:val="22"/>
          <w:szCs w:val="22"/>
        </w:rPr>
        <w:t>meam</w:t>
      </w:r>
      <w:proofErr w:type="spellEnd"/>
      <w:r>
        <w:rPr>
          <w:color w:val="000000"/>
          <w:sz w:val="22"/>
          <w:szCs w:val="22"/>
        </w:rPr>
        <w:t xml:space="preserve">, quia impossibile est me </w:t>
      </w:r>
      <w:proofErr w:type="spellStart"/>
      <w:r>
        <w:rPr>
          <w:color w:val="000000"/>
          <w:sz w:val="22"/>
          <w:szCs w:val="22"/>
        </w:rPr>
        <w:t>ipsum</w:t>
      </w:r>
      <w:proofErr w:type="spellEnd"/>
      <w:r>
        <w:rPr>
          <w:color w:val="000000"/>
          <w:sz w:val="22"/>
          <w:szCs w:val="22"/>
        </w:rPr>
        <w:t xml:space="preserve"> </w:t>
      </w:r>
      <w:proofErr w:type="spellStart"/>
      <w:r>
        <w:rPr>
          <w:color w:val="000000"/>
          <w:sz w:val="22"/>
          <w:szCs w:val="22"/>
        </w:rPr>
        <w:t>intelligere</w:t>
      </w:r>
      <w:proofErr w:type="spellEnd"/>
      <w:r>
        <w:rPr>
          <w:color w:val="000000"/>
          <w:sz w:val="22"/>
          <w:szCs w:val="22"/>
        </w:rPr>
        <w:t xml:space="preserve"> nulla </w:t>
      </w:r>
      <w:proofErr w:type="spellStart"/>
      <w:r>
        <w:rPr>
          <w:color w:val="000000"/>
          <w:sz w:val="22"/>
          <w:szCs w:val="22"/>
        </w:rPr>
        <w:t>ampliore</w:t>
      </w:r>
      <w:proofErr w:type="spellEnd"/>
      <w:r>
        <w:rPr>
          <w:color w:val="000000"/>
          <w:sz w:val="22"/>
          <w:szCs w:val="22"/>
        </w:rPr>
        <w:t xml:space="preserve"> </w:t>
      </w:r>
      <w:proofErr w:type="spellStart"/>
      <w:r>
        <w:rPr>
          <w:color w:val="000000"/>
          <w:sz w:val="22"/>
          <w:szCs w:val="22"/>
        </w:rPr>
        <w:t>necessitudinum</w:t>
      </w:r>
      <w:proofErr w:type="spellEnd"/>
      <w:r>
        <w:rPr>
          <w:color w:val="000000"/>
          <w:sz w:val="22"/>
          <w:szCs w:val="22"/>
        </w:rPr>
        <w:t xml:space="preserve"> </w:t>
      </w:r>
      <w:proofErr w:type="spellStart"/>
      <w:r>
        <w:rPr>
          <w:color w:val="000000"/>
          <w:sz w:val="22"/>
          <w:szCs w:val="22"/>
        </w:rPr>
        <w:t>textura</w:t>
      </w:r>
      <w:proofErr w:type="spellEnd"/>
      <w:r>
        <w:rPr>
          <w:color w:val="000000"/>
          <w:sz w:val="22"/>
          <w:szCs w:val="22"/>
        </w:rPr>
        <w:t xml:space="preserve">: non </w:t>
      </w:r>
      <w:proofErr w:type="spellStart"/>
      <w:r>
        <w:rPr>
          <w:color w:val="000000"/>
          <w:sz w:val="22"/>
          <w:szCs w:val="22"/>
        </w:rPr>
        <w:t>solum</w:t>
      </w:r>
      <w:proofErr w:type="spellEnd"/>
      <w:r>
        <w:rPr>
          <w:color w:val="000000"/>
          <w:sz w:val="22"/>
          <w:szCs w:val="22"/>
        </w:rPr>
        <w:t xml:space="preserve"> </w:t>
      </w:r>
      <w:proofErr w:type="spellStart"/>
      <w:r>
        <w:rPr>
          <w:color w:val="000000"/>
          <w:sz w:val="22"/>
          <w:szCs w:val="22"/>
        </w:rPr>
        <w:t>actualis</w:t>
      </w:r>
      <w:proofErr w:type="spellEnd"/>
      <w:r>
        <w:rPr>
          <w:color w:val="000000"/>
          <w:sz w:val="22"/>
          <w:szCs w:val="22"/>
        </w:rPr>
        <w:t xml:space="preserve">, sed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praeterita</w:t>
      </w:r>
      <w:proofErr w:type="spellEnd"/>
      <w:r>
        <w:rPr>
          <w:color w:val="000000"/>
          <w:sz w:val="22"/>
          <w:szCs w:val="22"/>
        </w:rPr>
        <w:t xml:space="preserve"> et </w:t>
      </w:r>
      <w:proofErr w:type="spellStart"/>
      <w:r>
        <w:rPr>
          <w:color w:val="000000"/>
          <w:sz w:val="22"/>
          <w:szCs w:val="22"/>
        </w:rPr>
        <w:t>gradatim</w:t>
      </w:r>
      <w:proofErr w:type="spellEnd"/>
      <w:r>
        <w:rPr>
          <w:color w:val="000000"/>
          <w:sz w:val="22"/>
          <w:szCs w:val="22"/>
        </w:rPr>
        <w:t xml:space="preserve"> configurata est </w:t>
      </w:r>
      <w:proofErr w:type="spellStart"/>
      <w:r>
        <w:rPr>
          <w:color w:val="000000"/>
          <w:sz w:val="22"/>
          <w:szCs w:val="22"/>
        </w:rPr>
        <w:t>decursu</w:t>
      </w:r>
      <w:proofErr w:type="spellEnd"/>
      <w:r>
        <w:rPr>
          <w:color w:val="000000"/>
          <w:sz w:val="22"/>
          <w:szCs w:val="22"/>
        </w:rPr>
        <w:t xml:space="preserve"> vitae </w:t>
      </w:r>
      <w:proofErr w:type="spellStart"/>
      <w:r>
        <w:rPr>
          <w:color w:val="000000"/>
          <w:sz w:val="22"/>
          <w:szCs w:val="22"/>
        </w:rPr>
        <w:t>meae</w:t>
      </w:r>
      <w:proofErr w:type="spellEnd"/>
      <w:r>
        <w:rPr>
          <w:color w:val="000000"/>
          <w:sz w:val="22"/>
          <w:szCs w:val="22"/>
        </w:rPr>
        <w:t xml:space="preserve">. Mea </w:t>
      </w:r>
      <w:proofErr w:type="spellStart"/>
      <w:r>
        <w:rPr>
          <w:color w:val="000000"/>
          <w:sz w:val="22"/>
          <w:szCs w:val="22"/>
        </w:rPr>
        <w:t>necessitudo</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homine</w:t>
      </w:r>
      <w:proofErr w:type="spellEnd"/>
      <w:r>
        <w:rPr>
          <w:color w:val="000000"/>
          <w:sz w:val="22"/>
          <w:szCs w:val="22"/>
        </w:rPr>
        <w:t xml:space="preserve">, </w:t>
      </w:r>
      <w:proofErr w:type="spellStart"/>
      <w:r>
        <w:rPr>
          <w:color w:val="000000"/>
          <w:sz w:val="22"/>
          <w:szCs w:val="22"/>
        </w:rPr>
        <w:t>quem</w:t>
      </w:r>
      <w:proofErr w:type="spellEnd"/>
      <w:r>
        <w:rPr>
          <w:color w:val="000000"/>
          <w:sz w:val="22"/>
          <w:szCs w:val="22"/>
        </w:rPr>
        <w:t xml:space="preserve"> </w:t>
      </w:r>
      <w:proofErr w:type="spellStart"/>
      <w:r>
        <w:rPr>
          <w:color w:val="000000"/>
          <w:sz w:val="22"/>
          <w:szCs w:val="22"/>
        </w:rPr>
        <w:t>pluris</w:t>
      </w:r>
      <w:proofErr w:type="spellEnd"/>
      <w:r>
        <w:rPr>
          <w:color w:val="000000"/>
          <w:sz w:val="22"/>
          <w:szCs w:val="22"/>
        </w:rPr>
        <w:t xml:space="preserve"> </w:t>
      </w:r>
      <w:proofErr w:type="spellStart"/>
      <w:r>
        <w:rPr>
          <w:color w:val="000000"/>
          <w:sz w:val="22"/>
          <w:szCs w:val="22"/>
        </w:rPr>
        <w:t>facio</w:t>
      </w:r>
      <w:proofErr w:type="spellEnd"/>
      <w:r>
        <w:rPr>
          <w:color w:val="000000"/>
          <w:sz w:val="22"/>
          <w:szCs w:val="22"/>
        </w:rPr>
        <w:t xml:space="preserve">, ignorare non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hominem</w:t>
      </w:r>
      <w:proofErr w:type="spellEnd"/>
      <w:r>
        <w:rPr>
          <w:color w:val="000000"/>
          <w:sz w:val="22"/>
          <w:szCs w:val="22"/>
        </w:rPr>
        <w:t xml:space="preserve"> </w:t>
      </w:r>
      <w:proofErr w:type="spellStart"/>
      <w:r>
        <w:rPr>
          <w:color w:val="000000"/>
          <w:sz w:val="22"/>
          <w:szCs w:val="22"/>
        </w:rPr>
        <w:t>illum</w:t>
      </w:r>
      <w:proofErr w:type="spellEnd"/>
      <w:r>
        <w:rPr>
          <w:color w:val="000000"/>
          <w:sz w:val="22"/>
          <w:szCs w:val="22"/>
        </w:rPr>
        <w:t xml:space="preserve"> vivere non </w:t>
      </w:r>
      <w:proofErr w:type="spellStart"/>
      <w:r>
        <w:rPr>
          <w:color w:val="000000"/>
          <w:sz w:val="22"/>
          <w:szCs w:val="22"/>
        </w:rPr>
        <w:t>solum</w:t>
      </w:r>
      <w:proofErr w:type="spellEnd"/>
      <w:r>
        <w:rPr>
          <w:color w:val="000000"/>
          <w:sz w:val="22"/>
          <w:szCs w:val="22"/>
        </w:rPr>
        <w:t xml:space="preserve"> </w:t>
      </w:r>
      <w:proofErr w:type="spellStart"/>
      <w:r>
        <w:rPr>
          <w:color w:val="000000"/>
          <w:sz w:val="22"/>
          <w:szCs w:val="22"/>
        </w:rPr>
        <w:t>propter</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necessitudinem</w:t>
      </w:r>
      <w:proofErr w:type="spellEnd"/>
      <w:r>
        <w:rPr>
          <w:color w:val="000000"/>
          <w:sz w:val="22"/>
          <w:szCs w:val="22"/>
        </w:rPr>
        <w:t xml:space="preserve"> </w:t>
      </w:r>
      <w:proofErr w:type="spellStart"/>
      <w:r>
        <w:rPr>
          <w:color w:val="000000"/>
          <w:sz w:val="22"/>
          <w:szCs w:val="22"/>
        </w:rPr>
        <w:t>mecum</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me vivere </w:t>
      </w:r>
      <w:proofErr w:type="spellStart"/>
      <w:r>
        <w:rPr>
          <w:color w:val="000000"/>
          <w:sz w:val="22"/>
          <w:szCs w:val="22"/>
        </w:rPr>
        <w:t>solum</w:t>
      </w:r>
      <w:proofErr w:type="spellEnd"/>
      <w:r>
        <w:rPr>
          <w:color w:val="000000"/>
          <w:sz w:val="22"/>
          <w:szCs w:val="22"/>
        </w:rPr>
        <w:t xml:space="preserve"> </w:t>
      </w:r>
      <w:proofErr w:type="spellStart"/>
      <w:r>
        <w:rPr>
          <w:color w:val="000000"/>
          <w:sz w:val="22"/>
          <w:szCs w:val="22"/>
        </w:rPr>
        <w:t>si</w:t>
      </w:r>
      <w:proofErr w:type="spellEnd"/>
      <w:r>
        <w:rPr>
          <w:color w:val="000000"/>
          <w:sz w:val="22"/>
          <w:szCs w:val="22"/>
        </w:rPr>
        <w:t xml:space="preserve"> ad </w:t>
      </w:r>
      <w:proofErr w:type="spellStart"/>
      <w:r>
        <w:rPr>
          <w:color w:val="000000"/>
          <w:sz w:val="22"/>
          <w:szCs w:val="22"/>
        </w:rPr>
        <w:t>illam</w:t>
      </w:r>
      <w:proofErr w:type="spellEnd"/>
      <w:r>
        <w:rPr>
          <w:color w:val="000000"/>
          <w:sz w:val="22"/>
          <w:szCs w:val="22"/>
        </w:rPr>
        <w:t xml:space="preserve"> </w:t>
      </w:r>
      <w:proofErr w:type="spellStart"/>
      <w:r>
        <w:rPr>
          <w:color w:val="000000"/>
          <w:sz w:val="22"/>
          <w:szCs w:val="22"/>
        </w:rPr>
        <w:t>referam</w:t>
      </w:r>
      <w:proofErr w:type="spellEnd"/>
      <w:r>
        <w:rPr>
          <w:color w:val="000000"/>
          <w:sz w:val="22"/>
          <w:szCs w:val="22"/>
        </w:rPr>
        <w:t xml:space="preserve">. </w:t>
      </w:r>
      <w:proofErr w:type="spellStart"/>
      <w:r>
        <w:rPr>
          <w:color w:val="000000"/>
          <w:sz w:val="22"/>
          <w:szCs w:val="22"/>
          <w:lang w:val="fr-FR"/>
        </w:rPr>
        <w:t>Necessitudo</w:t>
      </w:r>
      <w:proofErr w:type="spellEnd"/>
      <w:r>
        <w:rPr>
          <w:color w:val="000000"/>
          <w:sz w:val="22"/>
          <w:szCs w:val="22"/>
          <w:lang w:val="fr-FR"/>
        </w:rPr>
        <w:t xml:space="preserve"> </w:t>
      </w:r>
      <w:proofErr w:type="spellStart"/>
      <w:r>
        <w:rPr>
          <w:color w:val="000000"/>
          <w:sz w:val="22"/>
          <w:szCs w:val="22"/>
          <w:lang w:val="fr-FR"/>
        </w:rPr>
        <w:t>nostra</w:t>
      </w:r>
      <w:proofErr w:type="spellEnd"/>
      <w:r>
        <w:rPr>
          <w:color w:val="000000"/>
          <w:sz w:val="22"/>
          <w:szCs w:val="22"/>
          <w:lang w:val="fr-FR"/>
        </w:rPr>
        <w:t xml:space="preserve">, si sana et </w:t>
      </w:r>
      <w:proofErr w:type="spellStart"/>
      <w:r>
        <w:rPr>
          <w:color w:val="000000"/>
          <w:sz w:val="22"/>
          <w:szCs w:val="22"/>
          <w:lang w:val="fr-FR"/>
        </w:rPr>
        <w:t>vera</w:t>
      </w:r>
      <w:proofErr w:type="spellEnd"/>
      <w:r>
        <w:rPr>
          <w:color w:val="000000"/>
          <w:sz w:val="22"/>
          <w:szCs w:val="22"/>
          <w:lang w:val="fr-FR"/>
        </w:rPr>
        <w:t xml:space="preserve"> est, nos </w:t>
      </w:r>
      <w:proofErr w:type="spellStart"/>
      <w:r>
        <w:rPr>
          <w:color w:val="000000"/>
          <w:sz w:val="22"/>
          <w:szCs w:val="22"/>
          <w:lang w:val="fr-FR"/>
        </w:rPr>
        <w:t>aperit</w:t>
      </w:r>
      <w:proofErr w:type="spellEnd"/>
      <w:r>
        <w:rPr>
          <w:color w:val="000000"/>
          <w:sz w:val="22"/>
          <w:szCs w:val="22"/>
          <w:lang w:val="fr-FR"/>
        </w:rPr>
        <w:t xml:space="preserve"> ad alios qui nos </w:t>
      </w:r>
      <w:proofErr w:type="spellStart"/>
      <w:r>
        <w:rPr>
          <w:color w:val="000000"/>
          <w:sz w:val="22"/>
          <w:szCs w:val="22"/>
          <w:lang w:val="fr-FR"/>
        </w:rPr>
        <w:t>augent</w:t>
      </w:r>
      <w:proofErr w:type="spellEnd"/>
      <w:r>
        <w:rPr>
          <w:color w:val="000000"/>
          <w:sz w:val="22"/>
          <w:szCs w:val="22"/>
          <w:lang w:val="fr-FR"/>
        </w:rPr>
        <w:t xml:space="preserve"> et </w:t>
      </w:r>
      <w:proofErr w:type="spellStart"/>
      <w:r>
        <w:rPr>
          <w:color w:val="000000"/>
          <w:sz w:val="22"/>
          <w:szCs w:val="22"/>
          <w:lang w:val="fr-FR"/>
        </w:rPr>
        <w:t>ditant</w:t>
      </w:r>
      <w:proofErr w:type="spellEnd"/>
      <w:r>
        <w:rPr>
          <w:color w:val="000000"/>
          <w:sz w:val="22"/>
          <w:szCs w:val="22"/>
          <w:lang w:val="fr-FR"/>
        </w:rPr>
        <w:t xml:space="preserve">. </w:t>
      </w:r>
      <w:proofErr w:type="spellStart"/>
      <w:r>
        <w:rPr>
          <w:color w:val="000000"/>
          <w:sz w:val="22"/>
          <w:szCs w:val="22"/>
          <w:lang w:val="fr-FR"/>
        </w:rPr>
        <w:t>Nobilissimus</w:t>
      </w:r>
      <w:proofErr w:type="spellEnd"/>
      <w:r>
        <w:rPr>
          <w:color w:val="000000"/>
          <w:sz w:val="22"/>
          <w:szCs w:val="22"/>
          <w:lang w:val="fr-FR"/>
        </w:rPr>
        <w:t xml:space="preserve"> </w:t>
      </w:r>
      <w:proofErr w:type="spellStart"/>
      <w:r>
        <w:rPr>
          <w:color w:val="000000"/>
          <w:sz w:val="22"/>
          <w:szCs w:val="22"/>
          <w:lang w:val="fr-FR"/>
        </w:rPr>
        <w:t>sensus</w:t>
      </w:r>
      <w:proofErr w:type="spellEnd"/>
      <w:r>
        <w:rPr>
          <w:color w:val="000000"/>
          <w:sz w:val="22"/>
          <w:szCs w:val="22"/>
          <w:lang w:val="fr-FR"/>
        </w:rPr>
        <w:t xml:space="preserve"> </w:t>
      </w:r>
      <w:proofErr w:type="spellStart"/>
      <w:r>
        <w:rPr>
          <w:color w:val="000000"/>
          <w:sz w:val="22"/>
          <w:szCs w:val="22"/>
          <w:lang w:val="fr-FR"/>
        </w:rPr>
        <w:t>socialis</w:t>
      </w:r>
      <w:proofErr w:type="spellEnd"/>
      <w:r>
        <w:rPr>
          <w:color w:val="000000"/>
          <w:sz w:val="22"/>
          <w:szCs w:val="22"/>
          <w:lang w:val="fr-FR"/>
        </w:rPr>
        <w:t xml:space="preserve"> </w:t>
      </w:r>
      <w:proofErr w:type="spellStart"/>
      <w:r>
        <w:rPr>
          <w:color w:val="000000"/>
          <w:sz w:val="22"/>
          <w:szCs w:val="22"/>
          <w:lang w:val="fr-FR"/>
        </w:rPr>
        <w:t>hodie</w:t>
      </w:r>
      <w:proofErr w:type="spellEnd"/>
      <w:r>
        <w:rPr>
          <w:color w:val="000000"/>
          <w:sz w:val="22"/>
          <w:szCs w:val="22"/>
          <w:lang w:val="fr-FR"/>
        </w:rPr>
        <w:t xml:space="preserve"> facile </w:t>
      </w:r>
      <w:proofErr w:type="spellStart"/>
      <w:r>
        <w:rPr>
          <w:color w:val="000000"/>
          <w:sz w:val="22"/>
          <w:szCs w:val="22"/>
          <w:lang w:val="fr-FR"/>
        </w:rPr>
        <w:t>irritus</w:t>
      </w:r>
      <w:proofErr w:type="spellEnd"/>
      <w:r>
        <w:rPr>
          <w:color w:val="000000"/>
          <w:sz w:val="22"/>
          <w:szCs w:val="22"/>
          <w:lang w:val="fr-FR"/>
        </w:rPr>
        <w:t xml:space="preserve"> manet post </w:t>
      </w:r>
      <w:proofErr w:type="spellStart"/>
      <w:r>
        <w:rPr>
          <w:color w:val="000000"/>
          <w:sz w:val="22"/>
          <w:szCs w:val="22"/>
          <w:lang w:val="fr-FR"/>
        </w:rPr>
        <w:t>intimismos</w:t>
      </w:r>
      <w:proofErr w:type="spellEnd"/>
      <w:r>
        <w:rPr>
          <w:color w:val="000000"/>
          <w:sz w:val="22"/>
          <w:szCs w:val="22"/>
          <w:lang w:val="fr-FR"/>
        </w:rPr>
        <w:t xml:space="preserve"> ad </w:t>
      </w:r>
      <w:proofErr w:type="spellStart"/>
      <w:r>
        <w:rPr>
          <w:color w:val="000000"/>
          <w:sz w:val="22"/>
          <w:szCs w:val="22"/>
          <w:lang w:val="fr-FR"/>
        </w:rPr>
        <w:t>proprium</w:t>
      </w:r>
      <w:proofErr w:type="spellEnd"/>
      <w:r>
        <w:rPr>
          <w:color w:val="000000"/>
          <w:sz w:val="22"/>
          <w:szCs w:val="22"/>
          <w:lang w:val="fr-FR"/>
        </w:rPr>
        <w:t xml:space="preserve"> </w:t>
      </w:r>
      <w:proofErr w:type="spellStart"/>
      <w:r>
        <w:rPr>
          <w:color w:val="000000"/>
          <w:sz w:val="22"/>
          <w:szCs w:val="22"/>
          <w:lang w:val="fr-FR"/>
        </w:rPr>
        <w:t>commodum</w:t>
      </w:r>
      <w:proofErr w:type="spellEnd"/>
      <w:r>
        <w:rPr>
          <w:color w:val="000000"/>
          <w:sz w:val="22"/>
          <w:szCs w:val="22"/>
          <w:lang w:val="fr-FR"/>
        </w:rPr>
        <w:t xml:space="preserve"> </w:t>
      </w:r>
      <w:proofErr w:type="spellStart"/>
      <w:r>
        <w:rPr>
          <w:color w:val="000000"/>
          <w:sz w:val="22"/>
          <w:szCs w:val="22"/>
          <w:lang w:val="fr-FR"/>
        </w:rPr>
        <w:t>proclivos</w:t>
      </w:r>
      <w:proofErr w:type="spellEnd"/>
      <w:r>
        <w:rPr>
          <w:color w:val="000000"/>
          <w:sz w:val="22"/>
          <w:szCs w:val="22"/>
          <w:lang w:val="fr-FR"/>
        </w:rPr>
        <w:t xml:space="preserve"> </w:t>
      </w:r>
      <w:proofErr w:type="spellStart"/>
      <w:r>
        <w:rPr>
          <w:color w:val="000000"/>
          <w:sz w:val="22"/>
          <w:szCs w:val="22"/>
          <w:lang w:val="fr-FR"/>
        </w:rPr>
        <w:t>sub</w:t>
      </w:r>
      <w:proofErr w:type="spellEnd"/>
      <w:r>
        <w:rPr>
          <w:color w:val="000000"/>
          <w:sz w:val="22"/>
          <w:szCs w:val="22"/>
          <w:lang w:val="fr-FR"/>
        </w:rPr>
        <w:t xml:space="preserve"> </w:t>
      </w:r>
      <w:proofErr w:type="spellStart"/>
      <w:r>
        <w:rPr>
          <w:color w:val="000000"/>
          <w:sz w:val="22"/>
          <w:szCs w:val="22"/>
          <w:lang w:val="fr-FR"/>
        </w:rPr>
        <w:t>specie</w:t>
      </w:r>
      <w:proofErr w:type="spellEnd"/>
      <w:r>
        <w:rPr>
          <w:color w:val="000000"/>
          <w:sz w:val="22"/>
          <w:szCs w:val="22"/>
          <w:lang w:val="fr-FR"/>
        </w:rPr>
        <w:t xml:space="preserve"> </w:t>
      </w:r>
      <w:proofErr w:type="spellStart"/>
      <w:r>
        <w:rPr>
          <w:color w:val="000000"/>
          <w:sz w:val="22"/>
          <w:szCs w:val="22"/>
          <w:lang w:val="fr-FR"/>
        </w:rPr>
        <w:t>necessitudinum</w:t>
      </w:r>
      <w:proofErr w:type="spellEnd"/>
      <w:r>
        <w:rPr>
          <w:color w:val="000000"/>
          <w:sz w:val="22"/>
          <w:szCs w:val="22"/>
          <w:lang w:val="fr-FR"/>
        </w:rPr>
        <w:t xml:space="preserve"> </w:t>
      </w:r>
      <w:proofErr w:type="spellStart"/>
      <w:r>
        <w:rPr>
          <w:color w:val="000000"/>
          <w:sz w:val="22"/>
          <w:szCs w:val="22"/>
          <w:lang w:val="fr-FR"/>
        </w:rPr>
        <w:t>intensarum</w:t>
      </w:r>
      <w:proofErr w:type="spellEnd"/>
      <w:r>
        <w:rPr>
          <w:color w:val="000000"/>
          <w:sz w:val="22"/>
          <w:szCs w:val="22"/>
          <w:lang w:val="fr-FR"/>
        </w:rPr>
        <w:t xml:space="preserve">. </w:t>
      </w:r>
      <w:r>
        <w:rPr>
          <w:color w:val="000000"/>
          <w:sz w:val="22"/>
          <w:szCs w:val="22"/>
        </w:rPr>
        <w:t xml:space="preserve">Sed amor </w:t>
      </w:r>
      <w:proofErr w:type="spellStart"/>
      <w:r>
        <w:rPr>
          <w:color w:val="000000"/>
          <w:sz w:val="22"/>
          <w:szCs w:val="22"/>
        </w:rPr>
        <w:t>verus</w:t>
      </w:r>
      <w:proofErr w:type="spellEnd"/>
      <w:r>
        <w:rPr>
          <w:color w:val="000000"/>
          <w:sz w:val="22"/>
          <w:szCs w:val="22"/>
        </w:rPr>
        <w:t xml:space="preserve">, qui ad </w:t>
      </w:r>
      <w:proofErr w:type="spellStart"/>
      <w:r>
        <w:rPr>
          <w:color w:val="000000"/>
          <w:sz w:val="22"/>
          <w:szCs w:val="22"/>
        </w:rPr>
        <w:t>augendum</w:t>
      </w:r>
      <w:proofErr w:type="spellEnd"/>
      <w:r>
        <w:rPr>
          <w:color w:val="000000"/>
          <w:sz w:val="22"/>
          <w:szCs w:val="22"/>
        </w:rPr>
        <w:t xml:space="preserve"> </w:t>
      </w:r>
      <w:proofErr w:type="spellStart"/>
      <w:r>
        <w:rPr>
          <w:color w:val="000000"/>
          <w:sz w:val="22"/>
          <w:szCs w:val="22"/>
        </w:rPr>
        <w:t>iuvat</w:t>
      </w:r>
      <w:proofErr w:type="spellEnd"/>
      <w:r>
        <w:rPr>
          <w:color w:val="000000"/>
          <w:sz w:val="22"/>
          <w:szCs w:val="22"/>
        </w:rPr>
        <w:t xml:space="preserve">, et </w:t>
      </w:r>
      <w:proofErr w:type="spellStart"/>
      <w:r>
        <w:rPr>
          <w:color w:val="000000"/>
          <w:sz w:val="22"/>
          <w:szCs w:val="22"/>
        </w:rPr>
        <w:t>nobilissimae</w:t>
      </w:r>
      <w:proofErr w:type="spellEnd"/>
      <w:r>
        <w:rPr>
          <w:color w:val="000000"/>
          <w:sz w:val="22"/>
          <w:szCs w:val="22"/>
        </w:rPr>
        <w:t xml:space="preserve"> </w:t>
      </w:r>
      <w:proofErr w:type="spellStart"/>
      <w:r>
        <w:rPr>
          <w:color w:val="000000"/>
          <w:sz w:val="22"/>
          <w:szCs w:val="22"/>
        </w:rPr>
        <w:t>amicitiae</w:t>
      </w:r>
      <w:proofErr w:type="spellEnd"/>
      <w:r>
        <w:rPr>
          <w:color w:val="000000"/>
          <w:sz w:val="22"/>
          <w:szCs w:val="22"/>
        </w:rPr>
        <w:t xml:space="preserve"> </w:t>
      </w:r>
      <w:proofErr w:type="spellStart"/>
      <w:r>
        <w:rPr>
          <w:color w:val="000000"/>
          <w:sz w:val="22"/>
          <w:szCs w:val="22"/>
        </w:rPr>
        <w:t>formae</w:t>
      </w:r>
      <w:proofErr w:type="spellEnd"/>
      <w:r>
        <w:rPr>
          <w:color w:val="000000"/>
          <w:sz w:val="22"/>
          <w:szCs w:val="22"/>
        </w:rPr>
        <w:t xml:space="preserve"> </w:t>
      </w:r>
      <w:proofErr w:type="spellStart"/>
      <w:r>
        <w:rPr>
          <w:color w:val="000000"/>
          <w:sz w:val="22"/>
          <w:szCs w:val="22"/>
        </w:rPr>
        <w:t>incolunt</w:t>
      </w:r>
      <w:proofErr w:type="spellEnd"/>
      <w:r>
        <w:rPr>
          <w:color w:val="000000"/>
          <w:sz w:val="22"/>
          <w:szCs w:val="22"/>
        </w:rPr>
        <w:t xml:space="preserve"> corda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perfici</w:t>
      </w:r>
      <w:proofErr w:type="spellEnd"/>
      <w:r>
        <w:rPr>
          <w:color w:val="000000"/>
          <w:sz w:val="22"/>
          <w:szCs w:val="22"/>
        </w:rPr>
        <w:t xml:space="preserve"> </w:t>
      </w:r>
      <w:proofErr w:type="spellStart"/>
      <w:r>
        <w:rPr>
          <w:color w:val="000000"/>
          <w:sz w:val="22"/>
          <w:szCs w:val="22"/>
        </w:rPr>
        <w:t>sinunt</w:t>
      </w:r>
      <w:proofErr w:type="spellEnd"/>
      <w:r>
        <w:rPr>
          <w:color w:val="000000"/>
          <w:sz w:val="22"/>
          <w:szCs w:val="22"/>
        </w:rPr>
        <w:t xml:space="preserve">. </w:t>
      </w:r>
      <w:r>
        <w:rPr>
          <w:color w:val="000000"/>
          <w:sz w:val="22"/>
          <w:szCs w:val="22"/>
          <w:lang w:val="fr-FR"/>
        </w:rPr>
        <w:t xml:space="preserve">Vinculum paris et </w:t>
      </w:r>
      <w:proofErr w:type="spellStart"/>
      <w:r>
        <w:rPr>
          <w:color w:val="000000"/>
          <w:sz w:val="22"/>
          <w:szCs w:val="22"/>
          <w:lang w:val="fr-FR"/>
        </w:rPr>
        <w:t>amicitiae</w:t>
      </w:r>
      <w:proofErr w:type="spellEnd"/>
      <w:r>
        <w:rPr>
          <w:color w:val="000000"/>
          <w:sz w:val="22"/>
          <w:szCs w:val="22"/>
          <w:lang w:val="fr-FR"/>
        </w:rPr>
        <w:t xml:space="preserve"> </w:t>
      </w:r>
      <w:proofErr w:type="spellStart"/>
      <w:r>
        <w:rPr>
          <w:color w:val="000000"/>
          <w:sz w:val="22"/>
          <w:szCs w:val="22"/>
          <w:lang w:val="fr-FR"/>
        </w:rPr>
        <w:t>ordinatur</w:t>
      </w:r>
      <w:proofErr w:type="spellEnd"/>
      <w:r>
        <w:rPr>
          <w:color w:val="000000"/>
          <w:sz w:val="22"/>
          <w:szCs w:val="22"/>
          <w:lang w:val="fr-FR"/>
        </w:rPr>
        <w:t xml:space="preserve"> ad cor </w:t>
      </w:r>
      <w:proofErr w:type="spellStart"/>
      <w:r>
        <w:rPr>
          <w:color w:val="000000"/>
          <w:sz w:val="22"/>
          <w:szCs w:val="22"/>
          <w:lang w:val="fr-FR"/>
        </w:rPr>
        <w:t>circum</w:t>
      </w:r>
      <w:proofErr w:type="spellEnd"/>
      <w:r>
        <w:rPr>
          <w:color w:val="000000"/>
          <w:sz w:val="22"/>
          <w:szCs w:val="22"/>
          <w:lang w:val="fr-FR"/>
        </w:rPr>
        <w:t xml:space="preserve"> se </w:t>
      </w:r>
      <w:proofErr w:type="spellStart"/>
      <w:r>
        <w:rPr>
          <w:color w:val="000000"/>
          <w:sz w:val="22"/>
          <w:szCs w:val="22"/>
          <w:lang w:val="fr-FR"/>
        </w:rPr>
        <w:t>aperiendum</w:t>
      </w:r>
      <w:proofErr w:type="spellEnd"/>
      <w:r>
        <w:rPr>
          <w:color w:val="000000"/>
          <w:sz w:val="22"/>
          <w:szCs w:val="22"/>
          <w:lang w:val="fr-FR"/>
        </w:rPr>
        <w:t xml:space="preserve">, ad nos </w:t>
      </w:r>
      <w:proofErr w:type="spellStart"/>
      <w:r>
        <w:rPr>
          <w:color w:val="000000"/>
          <w:sz w:val="22"/>
          <w:szCs w:val="22"/>
          <w:lang w:val="fr-FR"/>
        </w:rPr>
        <w:t>idoneos</w:t>
      </w:r>
      <w:proofErr w:type="spellEnd"/>
      <w:r>
        <w:rPr>
          <w:color w:val="000000"/>
          <w:sz w:val="22"/>
          <w:szCs w:val="22"/>
          <w:lang w:val="fr-FR"/>
        </w:rPr>
        <w:t xml:space="preserve"> </w:t>
      </w:r>
      <w:proofErr w:type="spellStart"/>
      <w:r>
        <w:rPr>
          <w:color w:val="000000"/>
          <w:sz w:val="22"/>
          <w:szCs w:val="22"/>
          <w:lang w:val="fr-FR"/>
        </w:rPr>
        <w:t>faciendos</w:t>
      </w:r>
      <w:proofErr w:type="spellEnd"/>
      <w:r>
        <w:rPr>
          <w:color w:val="000000"/>
          <w:sz w:val="22"/>
          <w:szCs w:val="22"/>
          <w:lang w:val="fr-FR"/>
        </w:rPr>
        <w:t xml:space="preserve"> </w:t>
      </w:r>
      <w:proofErr w:type="spellStart"/>
      <w:r>
        <w:rPr>
          <w:color w:val="000000"/>
          <w:sz w:val="22"/>
          <w:szCs w:val="22"/>
          <w:lang w:val="fr-FR"/>
        </w:rPr>
        <w:t>exeuntes</w:t>
      </w:r>
      <w:proofErr w:type="spellEnd"/>
      <w:r>
        <w:rPr>
          <w:color w:val="000000"/>
          <w:sz w:val="22"/>
          <w:szCs w:val="22"/>
          <w:lang w:val="fr-FR"/>
        </w:rPr>
        <w:t xml:space="preserve"> a </w:t>
      </w:r>
      <w:proofErr w:type="spellStart"/>
      <w:r>
        <w:rPr>
          <w:color w:val="000000"/>
          <w:sz w:val="22"/>
          <w:szCs w:val="22"/>
          <w:lang w:val="fr-FR"/>
        </w:rPr>
        <w:t>nobis</w:t>
      </w:r>
      <w:proofErr w:type="spellEnd"/>
      <w:r>
        <w:rPr>
          <w:color w:val="000000"/>
          <w:sz w:val="22"/>
          <w:szCs w:val="22"/>
          <w:lang w:val="fr-FR"/>
        </w:rPr>
        <w:t xml:space="preserve"> </w:t>
      </w:r>
      <w:proofErr w:type="spellStart"/>
      <w:r>
        <w:rPr>
          <w:color w:val="000000"/>
          <w:sz w:val="22"/>
          <w:szCs w:val="22"/>
          <w:lang w:val="fr-FR"/>
        </w:rPr>
        <w:t>usque</w:t>
      </w:r>
      <w:proofErr w:type="spellEnd"/>
      <w:r>
        <w:rPr>
          <w:color w:val="000000"/>
          <w:sz w:val="22"/>
          <w:szCs w:val="22"/>
          <w:lang w:val="fr-FR"/>
        </w:rPr>
        <w:t xml:space="preserve"> ad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recipiendos</w:t>
      </w:r>
      <w:proofErr w:type="spellEnd"/>
      <w:r>
        <w:rPr>
          <w:color w:val="000000"/>
          <w:sz w:val="22"/>
          <w:szCs w:val="22"/>
          <w:lang w:val="fr-FR"/>
        </w:rPr>
        <w:t xml:space="preserve">. </w:t>
      </w:r>
      <w:proofErr w:type="spellStart"/>
      <w:r>
        <w:rPr>
          <w:color w:val="000000"/>
          <w:sz w:val="22"/>
          <w:szCs w:val="22"/>
          <w:lang w:val="fr-FR"/>
        </w:rPr>
        <w:t>Circuli</w:t>
      </w:r>
      <w:proofErr w:type="spellEnd"/>
      <w:r>
        <w:rPr>
          <w:color w:val="000000"/>
          <w:sz w:val="22"/>
          <w:szCs w:val="22"/>
          <w:lang w:val="fr-FR"/>
        </w:rPr>
        <w:t xml:space="preserve"> </w:t>
      </w:r>
      <w:proofErr w:type="spellStart"/>
      <w:r>
        <w:rPr>
          <w:color w:val="000000"/>
          <w:sz w:val="22"/>
          <w:szCs w:val="22"/>
          <w:lang w:val="fr-FR"/>
        </w:rPr>
        <w:t>clausi</w:t>
      </w:r>
      <w:proofErr w:type="spellEnd"/>
      <w:r>
        <w:rPr>
          <w:color w:val="000000"/>
          <w:sz w:val="22"/>
          <w:szCs w:val="22"/>
          <w:lang w:val="fr-FR"/>
        </w:rPr>
        <w:t xml:space="preserve"> et </w:t>
      </w:r>
      <w:proofErr w:type="spellStart"/>
      <w:r>
        <w:rPr>
          <w:color w:val="000000"/>
          <w:sz w:val="22"/>
          <w:szCs w:val="22"/>
          <w:lang w:val="fr-FR"/>
        </w:rPr>
        <w:t>coniuges</w:t>
      </w:r>
      <w:proofErr w:type="spellEnd"/>
      <w:r>
        <w:rPr>
          <w:color w:val="000000"/>
          <w:sz w:val="22"/>
          <w:szCs w:val="22"/>
          <w:lang w:val="fr-FR"/>
        </w:rPr>
        <w:t xml:space="preserve"> auto-</w:t>
      </w:r>
      <w:proofErr w:type="spellStart"/>
      <w:r>
        <w:rPr>
          <w:color w:val="000000"/>
          <w:sz w:val="22"/>
          <w:szCs w:val="22"/>
          <w:lang w:val="fr-FR"/>
        </w:rPr>
        <w:t>referentiales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se </w:t>
      </w:r>
      <w:proofErr w:type="spellStart"/>
      <w:r>
        <w:rPr>
          <w:color w:val="000000"/>
          <w:sz w:val="22"/>
          <w:szCs w:val="22"/>
          <w:lang w:val="fr-FR"/>
        </w:rPr>
        <w:t>tamquam</w:t>
      </w:r>
      <w:proofErr w:type="spellEnd"/>
      <w:r>
        <w:rPr>
          <w:color w:val="000000"/>
          <w:sz w:val="22"/>
          <w:szCs w:val="22"/>
          <w:lang w:val="fr-FR"/>
        </w:rPr>
        <w:t xml:space="preserve"> "nos" </w:t>
      </w:r>
      <w:proofErr w:type="spellStart"/>
      <w:r>
        <w:rPr>
          <w:color w:val="000000"/>
          <w:sz w:val="22"/>
          <w:szCs w:val="22"/>
          <w:lang w:val="fr-FR"/>
        </w:rPr>
        <w:t>opponunt</w:t>
      </w:r>
      <w:proofErr w:type="spellEnd"/>
      <w:r>
        <w:rPr>
          <w:color w:val="000000"/>
          <w:sz w:val="22"/>
          <w:szCs w:val="22"/>
          <w:lang w:val="fr-FR"/>
        </w:rPr>
        <w:t xml:space="preserve"> orbi </w:t>
      </w:r>
      <w:proofErr w:type="spellStart"/>
      <w:r>
        <w:rPr>
          <w:color w:val="000000"/>
          <w:sz w:val="22"/>
          <w:szCs w:val="22"/>
          <w:lang w:val="fr-FR"/>
        </w:rPr>
        <w:t>universo</w:t>
      </w:r>
      <w:proofErr w:type="spellEnd"/>
      <w:r>
        <w:rPr>
          <w:color w:val="000000"/>
          <w:sz w:val="22"/>
          <w:szCs w:val="22"/>
          <w:lang w:val="fr-FR"/>
        </w:rPr>
        <w:t xml:space="preserve">, </w:t>
      </w:r>
      <w:proofErr w:type="spellStart"/>
      <w:r>
        <w:rPr>
          <w:color w:val="000000"/>
          <w:sz w:val="22"/>
          <w:szCs w:val="22"/>
          <w:lang w:val="fr-FR"/>
        </w:rPr>
        <w:t>solent</w:t>
      </w:r>
      <w:proofErr w:type="spellEnd"/>
      <w:r>
        <w:rPr>
          <w:color w:val="000000"/>
          <w:sz w:val="22"/>
          <w:szCs w:val="22"/>
          <w:lang w:val="fr-FR"/>
        </w:rPr>
        <w:t xml:space="preserve"> esse </w:t>
      </w:r>
      <w:proofErr w:type="spellStart"/>
      <w:r>
        <w:rPr>
          <w:color w:val="000000"/>
          <w:sz w:val="22"/>
          <w:szCs w:val="22"/>
          <w:lang w:val="fr-FR"/>
        </w:rPr>
        <w:t>formae</w:t>
      </w:r>
      <w:proofErr w:type="spellEnd"/>
      <w:r>
        <w:rPr>
          <w:color w:val="000000"/>
          <w:sz w:val="22"/>
          <w:szCs w:val="22"/>
          <w:lang w:val="fr-FR"/>
        </w:rPr>
        <w:t xml:space="preserve"> </w:t>
      </w:r>
      <w:proofErr w:type="spellStart"/>
      <w:r>
        <w:rPr>
          <w:color w:val="000000"/>
          <w:sz w:val="22"/>
          <w:szCs w:val="22"/>
          <w:lang w:val="fr-FR"/>
        </w:rPr>
        <w:t>excogitatae</w:t>
      </w:r>
      <w:proofErr w:type="spellEnd"/>
      <w:r>
        <w:rPr>
          <w:color w:val="000000"/>
          <w:sz w:val="22"/>
          <w:szCs w:val="22"/>
          <w:lang w:val="fr-FR"/>
        </w:rPr>
        <w:t xml:space="preserve"> </w:t>
      </w:r>
      <w:proofErr w:type="spellStart"/>
      <w:r>
        <w:rPr>
          <w:color w:val="000000"/>
          <w:sz w:val="22"/>
          <w:szCs w:val="22"/>
          <w:lang w:val="fr-FR"/>
        </w:rPr>
        <w:t>egoismi</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merae</w:t>
      </w:r>
      <w:proofErr w:type="spellEnd"/>
      <w:r>
        <w:rPr>
          <w:color w:val="000000"/>
          <w:sz w:val="22"/>
          <w:szCs w:val="22"/>
          <w:lang w:val="fr-FR"/>
        </w:rPr>
        <w:t xml:space="preserve"> </w:t>
      </w:r>
      <w:proofErr w:type="spellStart"/>
      <w:r>
        <w:rPr>
          <w:color w:val="000000"/>
          <w:sz w:val="22"/>
          <w:szCs w:val="22"/>
          <w:lang w:val="fr-FR"/>
        </w:rPr>
        <w:t>suipsius</w:t>
      </w:r>
      <w:proofErr w:type="spellEnd"/>
      <w:r>
        <w:rPr>
          <w:color w:val="000000"/>
          <w:sz w:val="22"/>
          <w:szCs w:val="22"/>
          <w:lang w:val="fr-FR"/>
        </w:rPr>
        <w:t xml:space="preserve"> </w:t>
      </w:r>
      <w:proofErr w:type="spellStart"/>
      <w:r>
        <w:rPr>
          <w:color w:val="000000"/>
          <w:sz w:val="22"/>
          <w:szCs w:val="22"/>
          <w:lang w:val="fr-FR"/>
        </w:rPr>
        <w:t>protectionis</w:t>
      </w:r>
      <w:proofErr w:type="spellEnd"/>
      <w:r>
        <w:rPr>
          <w:color w:val="000000"/>
          <w:sz w:val="22"/>
          <w:szCs w:val="22"/>
          <w:lang w:val="fr-FR"/>
        </w:rPr>
        <w:t>.</w:t>
      </w:r>
    </w:p>
    <w:p w14:paraId="06C0F9B7" w14:textId="77777777" w:rsidR="0009444E" w:rsidRDefault="0080699A">
      <w:pPr>
        <w:pStyle w:val="NormaleWeb"/>
        <w:shd w:val="clear" w:color="auto" w:fill="FFFFFF"/>
      </w:pPr>
      <w:bookmarkStart w:id="174" w:name="89"/>
      <w:r>
        <w:rPr>
          <w:rFonts w:ascii="Tahoma" w:hAnsi="Tahoma" w:cs="Tahoma"/>
          <w:color w:val="000000"/>
          <w:sz w:val="22"/>
          <w:szCs w:val="22"/>
          <w:shd w:val="clear" w:color="auto" w:fill="FFFFFF"/>
        </w:rPr>
        <w:t>89</w:t>
      </w:r>
      <w:bookmarkEnd w:id="174"/>
      <w:r>
        <w:rPr>
          <w:rFonts w:ascii="Tahoma" w:hAnsi="Tahoma" w:cs="Tahoma"/>
          <w:color w:val="000000"/>
          <w:sz w:val="22"/>
          <w:szCs w:val="22"/>
          <w:shd w:val="clear" w:color="auto" w:fill="FFFFFF"/>
        </w:rPr>
        <w:t xml:space="preserve">. D’altra parte, non posso ridurre la mia vita alla relazione con un piccolo gruppo e nemmeno alla mia famiglia, perché è impossibile capire me stesso senza un tessuto più ampio di relazioni: non solo quello attuale ma anche quello che mi precede e che è andato configurandomi nel corso </w:t>
      </w:r>
      <w:r>
        <w:rPr>
          <w:rFonts w:ascii="Tahoma" w:hAnsi="Tahoma" w:cs="Tahoma"/>
          <w:color w:val="000000"/>
          <w:sz w:val="22"/>
          <w:szCs w:val="22"/>
          <w:shd w:val="clear" w:color="auto" w:fill="FFFFFF"/>
        </w:rPr>
        <w:lastRenderedPageBreak/>
        <w:t>della mia vita. La mia relazione con una persona che stimo non può ignorare che quella persona non vive solo per la sua relazione con me, né io vivo soltanto rapportandomi con lei. La nostra relazione, se è sana e autentica, ci apre agli altri che ci fanno crescere e ci arricchiscono. Il più nobile senso sociale oggi facilmente rimane annullato dietro intimismi egoistici con l’apparenza di relazioni intense. Invece, l’amore che è autentico, che aiuta a crescere, e le forme più nobili di amicizia abitano cuori che si lasciano completare. Il legame di coppia e di amicizia è orientato ad aprire il cuore attorno a sé, a renderci capaci di uscire da noi stessi fino ad accogliere tutti. I gruppi chiusi e le coppie autoreferenziali, che si costituiscono come un “noi” contrapposto al mondo intero, di solito sono forme idealizzate di egoismo e di mera autoprotezione.</w:t>
      </w:r>
    </w:p>
    <w:p w14:paraId="34388C44" w14:textId="77777777" w:rsidR="0009444E" w:rsidRDefault="0080699A">
      <w:pPr>
        <w:pStyle w:val="NormaleWeb"/>
        <w:shd w:val="clear" w:color="auto" w:fill="FFFFFF"/>
      </w:pPr>
      <w:r>
        <w:rPr>
          <w:color w:val="000000"/>
          <w:sz w:val="22"/>
          <w:szCs w:val="22"/>
        </w:rPr>
        <w:t xml:space="preserve">90. Non </w:t>
      </w:r>
      <w:proofErr w:type="spellStart"/>
      <w:r>
        <w:rPr>
          <w:color w:val="000000"/>
          <w:sz w:val="22"/>
          <w:szCs w:val="22"/>
        </w:rPr>
        <w:t>accidit</w:t>
      </w:r>
      <w:proofErr w:type="spellEnd"/>
      <w:r>
        <w:rPr>
          <w:color w:val="000000"/>
          <w:sz w:val="22"/>
          <w:szCs w:val="22"/>
        </w:rPr>
        <w:t xml:space="preserve"> </w:t>
      </w:r>
      <w:proofErr w:type="spellStart"/>
      <w:r>
        <w:rPr>
          <w:color w:val="000000"/>
          <w:sz w:val="22"/>
          <w:szCs w:val="22"/>
        </w:rPr>
        <w:t>casu</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multae</w:t>
      </w:r>
      <w:proofErr w:type="spellEnd"/>
      <w:r>
        <w:rPr>
          <w:color w:val="000000"/>
          <w:sz w:val="22"/>
          <w:szCs w:val="22"/>
        </w:rPr>
        <w:t xml:space="preserve"> </w:t>
      </w:r>
      <w:proofErr w:type="spellStart"/>
      <w:r>
        <w:rPr>
          <w:color w:val="000000"/>
          <w:sz w:val="22"/>
          <w:szCs w:val="22"/>
        </w:rPr>
        <w:t>parvae</w:t>
      </w:r>
      <w:proofErr w:type="spellEnd"/>
      <w:r>
        <w:rPr>
          <w:color w:val="000000"/>
          <w:sz w:val="22"/>
          <w:szCs w:val="22"/>
        </w:rPr>
        <w:t xml:space="preserve"> </w:t>
      </w:r>
      <w:proofErr w:type="spellStart"/>
      <w:r>
        <w:rPr>
          <w:color w:val="000000"/>
          <w:sz w:val="22"/>
          <w:szCs w:val="22"/>
        </w:rPr>
        <w:t>nationes</w:t>
      </w:r>
      <w:proofErr w:type="spellEnd"/>
      <w:r>
        <w:rPr>
          <w:color w:val="000000"/>
          <w:sz w:val="22"/>
          <w:szCs w:val="22"/>
        </w:rPr>
        <w:t xml:space="preserve"> </w:t>
      </w:r>
      <w:proofErr w:type="spellStart"/>
      <w:r>
        <w:rPr>
          <w:color w:val="000000"/>
          <w:sz w:val="22"/>
          <w:szCs w:val="22"/>
        </w:rPr>
        <w:t>superstites</w:t>
      </w:r>
      <w:proofErr w:type="spellEnd"/>
      <w:r>
        <w:rPr>
          <w:color w:val="000000"/>
          <w:sz w:val="22"/>
          <w:szCs w:val="22"/>
        </w:rPr>
        <w:t xml:space="preserve"> in </w:t>
      </w:r>
      <w:proofErr w:type="spellStart"/>
      <w:r>
        <w:rPr>
          <w:color w:val="000000"/>
          <w:sz w:val="22"/>
          <w:szCs w:val="22"/>
        </w:rPr>
        <w:t>locis</w:t>
      </w:r>
      <w:proofErr w:type="spellEnd"/>
      <w:r>
        <w:rPr>
          <w:color w:val="000000"/>
          <w:sz w:val="22"/>
          <w:szCs w:val="22"/>
        </w:rPr>
        <w:t xml:space="preserve"> </w:t>
      </w:r>
      <w:proofErr w:type="spellStart"/>
      <w:r>
        <w:rPr>
          <w:color w:val="000000"/>
          <w:sz w:val="22"/>
          <w:szCs w:val="22"/>
        </w:rPr>
        <w:t>desertis</w:t>
      </w:r>
      <w:proofErr w:type="spellEnd"/>
      <w:r>
        <w:rPr>
          <w:color w:val="000000"/>
          <w:sz w:val="22"/>
          <w:szCs w:val="22"/>
        </w:rPr>
        <w:t xml:space="preserve"> </w:t>
      </w:r>
      <w:proofErr w:type="spellStart"/>
      <w:r>
        <w:rPr>
          <w:color w:val="000000"/>
          <w:sz w:val="22"/>
          <w:szCs w:val="22"/>
        </w:rPr>
        <w:t>auxerint</w:t>
      </w:r>
      <w:proofErr w:type="spellEnd"/>
      <w:r>
        <w:rPr>
          <w:color w:val="000000"/>
          <w:sz w:val="22"/>
          <w:szCs w:val="22"/>
        </w:rPr>
        <w:t xml:space="preserve">  </w:t>
      </w:r>
      <w:proofErr w:type="spellStart"/>
      <w:r>
        <w:rPr>
          <w:color w:val="000000"/>
          <w:sz w:val="22"/>
          <w:szCs w:val="22"/>
        </w:rPr>
        <w:t>amplam</w:t>
      </w:r>
      <w:proofErr w:type="spellEnd"/>
      <w:r>
        <w:rPr>
          <w:color w:val="000000"/>
          <w:sz w:val="22"/>
          <w:szCs w:val="22"/>
        </w:rPr>
        <w:t xml:space="preserve"> </w:t>
      </w:r>
      <w:proofErr w:type="spellStart"/>
      <w:r>
        <w:rPr>
          <w:color w:val="000000"/>
          <w:sz w:val="22"/>
          <w:szCs w:val="22"/>
        </w:rPr>
        <w:t>capacitatem</w:t>
      </w:r>
      <w:proofErr w:type="spellEnd"/>
      <w:r>
        <w:rPr>
          <w:color w:val="000000"/>
          <w:sz w:val="22"/>
          <w:szCs w:val="22"/>
        </w:rPr>
        <w:t xml:space="preserve"> </w:t>
      </w:r>
      <w:proofErr w:type="spellStart"/>
      <w:r>
        <w:rPr>
          <w:color w:val="000000"/>
          <w:sz w:val="22"/>
          <w:szCs w:val="22"/>
        </w:rPr>
        <w:t>advenas</w:t>
      </w:r>
      <w:proofErr w:type="spellEnd"/>
      <w:r>
        <w:rPr>
          <w:color w:val="000000"/>
          <w:sz w:val="22"/>
          <w:szCs w:val="22"/>
        </w:rPr>
        <w:t xml:space="preserve"> </w:t>
      </w:r>
      <w:proofErr w:type="spellStart"/>
      <w:r>
        <w:rPr>
          <w:color w:val="000000"/>
          <w:sz w:val="22"/>
          <w:szCs w:val="22"/>
        </w:rPr>
        <w:t>transeuntes</w:t>
      </w:r>
      <w:proofErr w:type="spellEnd"/>
      <w:r>
        <w:rPr>
          <w:color w:val="000000"/>
          <w:sz w:val="22"/>
          <w:szCs w:val="22"/>
        </w:rPr>
        <w:t xml:space="preserve"> </w:t>
      </w:r>
      <w:proofErr w:type="spellStart"/>
      <w:r>
        <w:rPr>
          <w:color w:val="000000"/>
          <w:sz w:val="22"/>
          <w:szCs w:val="22"/>
        </w:rPr>
        <w:t>suscipiendi</w:t>
      </w:r>
      <w:proofErr w:type="spellEnd"/>
      <w:r>
        <w:rPr>
          <w:color w:val="000000"/>
          <w:sz w:val="22"/>
          <w:szCs w:val="22"/>
        </w:rPr>
        <w:t xml:space="preserve">, ita </w:t>
      </w:r>
      <w:proofErr w:type="spellStart"/>
      <w:r>
        <w:rPr>
          <w:color w:val="000000"/>
          <w:sz w:val="22"/>
          <w:szCs w:val="22"/>
        </w:rPr>
        <w:t>signum</w:t>
      </w:r>
      <w:proofErr w:type="spellEnd"/>
      <w:r>
        <w:rPr>
          <w:color w:val="000000"/>
          <w:sz w:val="22"/>
          <w:szCs w:val="22"/>
        </w:rPr>
        <w:t xml:space="preserve"> optimum sacri </w:t>
      </w:r>
      <w:proofErr w:type="spellStart"/>
      <w:r>
        <w:rPr>
          <w:color w:val="000000"/>
          <w:sz w:val="22"/>
          <w:szCs w:val="22"/>
        </w:rPr>
        <w:t>officii</w:t>
      </w:r>
      <w:proofErr w:type="spellEnd"/>
      <w:r>
        <w:rPr>
          <w:color w:val="000000"/>
          <w:sz w:val="22"/>
          <w:szCs w:val="22"/>
        </w:rPr>
        <w:t xml:space="preserve"> </w:t>
      </w:r>
      <w:proofErr w:type="spellStart"/>
      <w:r>
        <w:rPr>
          <w:color w:val="000000"/>
          <w:sz w:val="22"/>
          <w:szCs w:val="22"/>
        </w:rPr>
        <w:t>hospitalitatis</w:t>
      </w:r>
      <w:proofErr w:type="spellEnd"/>
      <w:r>
        <w:rPr>
          <w:color w:val="000000"/>
          <w:sz w:val="22"/>
          <w:szCs w:val="22"/>
        </w:rPr>
        <w:t xml:space="preserve"> </w:t>
      </w:r>
      <w:proofErr w:type="spellStart"/>
      <w:r>
        <w:rPr>
          <w:color w:val="000000"/>
          <w:sz w:val="22"/>
          <w:szCs w:val="22"/>
        </w:rPr>
        <w:t>praebuerunt</w:t>
      </w:r>
      <w:proofErr w:type="spellEnd"/>
      <w:r>
        <w:rPr>
          <w:color w:val="000000"/>
          <w:sz w:val="22"/>
          <w:szCs w:val="22"/>
        </w:rPr>
        <w:t xml:space="preserve">. </w:t>
      </w:r>
      <w:proofErr w:type="spellStart"/>
      <w:r>
        <w:rPr>
          <w:color w:val="000000"/>
          <w:sz w:val="22"/>
          <w:szCs w:val="22"/>
          <w:lang w:val="en-US"/>
        </w:rPr>
        <w:t>Communitates</w:t>
      </w:r>
      <w:proofErr w:type="spellEnd"/>
      <w:r>
        <w:rPr>
          <w:color w:val="000000"/>
          <w:sz w:val="22"/>
          <w:szCs w:val="22"/>
          <w:lang w:val="en-US"/>
        </w:rPr>
        <w:t xml:space="preserve"> </w:t>
      </w:r>
      <w:proofErr w:type="spellStart"/>
      <w:r>
        <w:rPr>
          <w:color w:val="000000"/>
          <w:sz w:val="22"/>
          <w:szCs w:val="22"/>
          <w:lang w:val="en-US"/>
        </w:rPr>
        <w:t>monasticae</w:t>
      </w:r>
      <w:proofErr w:type="spellEnd"/>
      <w:r>
        <w:rPr>
          <w:color w:val="000000"/>
          <w:sz w:val="22"/>
          <w:szCs w:val="22"/>
          <w:lang w:val="en-US"/>
        </w:rPr>
        <w:t xml:space="preserve"> </w:t>
      </w:r>
      <w:proofErr w:type="spellStart"/>
      <w:r>
        <w:rPr>
          <w:color w:val="000000"/>
          <w:sz w:val="22"/>
          <w:szCs w:val="22"/>
          <w:lang w:val="en-US"/>
        </w:rPr>
        <w:t>mediae</w:t>
      </w:r>
      <w:proofErr w:type="spellEnd"/>
      <w:r>
        <w:rPr>
          <w:color w:val="000000"/>
          <w:sz w:val="22"/>
          <w:szCs w:val="22"/>
          <w:lang w:val="en-US"/>
        </w:rPr>
        <w:t xml:space="preserve"> </w:t>
      </w:r>
      <w:proofErr w:type="spellStart"/>
      <w:r>
        <w:rPr>
          <w:color w:val="000000"/>
          <w:sz w:val="22"/>
          <w:szCs w:val="22"/>
          <w:lang w:val="en-US"/>
        </w:rPr>
        <w:t>etiam</w:t>
      </w:r>
      <w:proofErr w:type="spellEnd"/>
      <w:r>
        <w:rPr>
          <w:color w:val="000000"/>
          <w:sz w:val="22"/>
          <w:szCs w:val="22"/>
          <w:lang w:val="en-US"/>
        </w:rPr>
        <w:t xml:space="preserve"> </w:t>
      </w:r>
      <w:proofErr w:type="spellStart"/>
      <w:r>
        <w:rPr>
          <w:color w:val="000000"/>
          <w:sz w:val="22"/>
          <w:szCs w:val="22"/>
          <w:lang w:val="en-US"/>
        </w:rPr>
        <w:t>quae</w:t>
      </w:r>
      <w:proofErr w:type="spellEnd"/>
      <w:r>
        <w:rPr>
          <w:color w:val="000000"/>
          <w:sz w:val="22"/>
          <w:szCs w:val="22"/>
          <w:lang w:val="en-US"/>
        </w:rPr>
        <w:t xml:space="preserve"> </w:t>
      </w:r>
      <w:proofErr w:type="spellStart"/>
      <w:r>
        <w:rPr>
          <w:color w:val="000000"/>
          <w:sz w:val="22"/>
          <w:szCs w:val="22"/>
          <w:lang w:val="en-US"/>
        </w:rPr>
        <w:t>dicitur</w:t>
      </w:r>
      <w:proofErr w:type="spellEnd"/>
      <w:r>
        <w:rPr>
          <w:color w:val="000000"/>
          <w:sz w:val="22"/>
          <w:szCs w:val="22"/>
          <w:lang w:val="en-US"/>
        </w:rPr>
        <w:t xml:space="preserve"> aetatis id </w:t>
      </w:r>
      <w:proofErr w:type="spellStart"/>
      <w:r>
        <w:rPr>
          <w:color w:val="000000"/>
          <w:sz w:val="22"/>
          <w:szCs w:val="22"/>
          <w:lang w:val="en-US"/>
        </w:rPr>
        <w:t>expertae</w:t>
      </w:r>
      <w:proofErr w:type="spellEnd"/>
      <w:r>
        <w:rPr>
          <w:color w:val="000000"/>
          <w:sz w:val="22"/>
          <w:szCs w:val="22"/>
          <w:lang w:val="en-US"/>
        </w:rPr>
        <w:t xml:space="preserve"> sunt, sicut </w:t>
      </w:r>
      <w:proofErr w:type="spellStart"/>
      <w:r>
        <w:rPr>
          <w:color w:val="000000"/>
          <w:sz w:val="22"/>
          <w:szCs w:val="22"/>
          <w:lang w:val="en-US"/>
        </w:rPr>
        <w:t>habetur</w:t>
      </w:r>
      <w:proofErr w:type="spellEnd"/>
      <w:r>
        <w:rPr>
          <w:color w:val="000000"/>
          <w:sz w:val="22"/>
          <w:szCs w:val="22"/>
          <w:lang w:val="en-US"/>
        </w:rPr>
        <w:t xml:space="preserve"> in Regula Sancti Benedicti. Licet </w:t>
      </w:r>
      <w:proofErr w:type="spellStart"/>
      <w:r>
        <w:rPr>
          <w:color w:val="000000"/>
          <w:sz w:val="22"/>
          <w:szCs w:val="22"/>
          <w:lang w:val="en-US"/>
        </w:rPr>
        <w:t>monasteriorum</w:t>
      </w:r>
      <w:proofErr w:type="spellEnd"/>
      <w:r>
        <w:rPr>
          <w:color w:val="000000"/>
          <w:sz w:val="22"/>
          <w:szCs w:val="22"/>
          <w:lang w:val="en-US"/>
        </w:rPr>
        <w:t xml:space="preserve"> </w:t>
      </w:r>
      <w:proofErr w:type="spellStart"/>
      <w:r>
        <w:rPr>
          <w:color w:val="000000"/>
          <w:sz w:val="22"/>
          <w:szCs w:val="22"/>
          <w:lang w:val="en-US"/>
        </w:rPr>
        <w:t>ordinem</w:t>
      </w:r>
      <w:proofErr w:type="spellEnd"/>
      <w:r>
        <w:rPr>
          <w:color w:val="000000"/>
          <w:sz w:val="22"/>
          <w:szCs w:val="22"/>
          <w:lang w:val="en-US"/>
        </w:rPr>
        <w:t xml:space="preserve"> ac </w:t>
      </w:r>
      <w:proofErr w:type="spellStart"/>
      <w:r>
        <w:rPr>
          <w:color w:val="000000"/>
          <w:sz w:val="22"/>
          <w:szCs w:val="22"/>
          <w:lang w:val="en-US"/>
        </w:rPr>
        <w:t>silentium</w:t>
      </w:r>
      <w:proofErr w:type="spellEnd"/>
      <w:r>
        <w:rPr>
          <w:color w:val="000000"/>
          <w:sz w:val="22"/>
          <w:szCs w:val="22"/>
          <w:lang w:val="en-US"/>
        </w:rPr>
        <w:t xml:space="preserve"> </w:t>
      </w:r>
      <w:proofErr w:type="spellStart"/>
      <w:r>
        <w:rPr>
          <w:color w:val="000000"/>
          <w:sz w:val="22"/>
          <w:szCs w:val="22"/>
          <w:lang w:val="en-US"/>
        </w:rPr>
        <w:t>potuerint</w:t>
      </w:r>
      <w:proofErr w:type="spellEnd"/>
      <w:r>
        <w:rPr>
          <w:color w:val="000000"/>
          <w:sz w:val="22"/>
          <w:szCs w:val="22"/>
          <w:lang w:val="en-US"/>
        </w:rPr>
        <w:t xml:space="preserve"> </w:t>
      </w:r>
      <w:proofErr w:type="spellStart"/>
      <w:r>
        <w:rPr>
          <w:color w:val="000000"/>
          <w:sz w:val="22"/>
          <w:szCs w:val="22"/>
          <w:lang w:val="en-US"/>
        </w:rPr>
        <w:t>turbare</w:t>
      </w:r>
      <w:proofErr w:type="spellEnd"/>
      <w:r>
        <w:rPr>
          <w:color w:val="000000"/>
          <w:sz w:val="22"/>
          <w:szCs w:val="22"/>
          <w:lang w:val="en-US"/>
        </w:rPr>
        <w:t xml:space="preserve">, Benedictus </w:t>
      </w:r>
      <w:proofErr w:type="spellStart"/>
      <w:r>
        <w:rPr>
          <w:color w:val="000000"/>
          <w:sz w:val="22"/>
          <w:szCs w:val="22"/>
          <w:lang w:val="en-US"/>
        </w:rPr>
        <w:t>hortatur</w:t>
      </w:r>
      <w:proofErr w:type="spellEnd"/>
      <w:r>
        <w:rPr>
          <w:color w:val="000000"/>
          <w:sz w:val="22"/>
          <w:szCs w:val="22"/>
          <w:lang w:val="en-US"/>
        </w:rPr>
        <w:t xml:space="preserve"> </w:t>
      </w:r>
      <w:r>
        <w:rPr>
          <w:color w:val="000000"/>
          <w:sz w:val="22"/>
          <w:szCs w:val="22"/>
        </w:rPr>
        <w:t>«</w:t>
      </w:r>
      <w:r>
        <w:rPr>
          <w:color w:val="000000"/>
          <w:sz w:val="22"/>
          <w:szCs w:val="22"/>
          <w:lang w:val="en-US"/>
        </w:rPr>
        <w:t xml:space="preserve">pauperum et </w:t>
      </w:r>
      <w:proofErr w:type="spellStart"/>
      <w:r>
        <w:rPr>
          <w:color w:val="000000"/>
          <w:sz w:val="22"/>
          <w:szCs w:val="22"/>
          <w:lang w:val="en-US"/>
        </w:rPr>
        <w:t>peregrinorum</w:t>
      </w:r>
      <w:proofErr w:type="spellEnd"/>
      <w:r>
        <w:rPr>
          <w:color w:val="000000"/>
          <w:sz w:val="22"/>
          <w:szCs w:val="22"/>
          <w:lang w:val="en-US"/>
        </w:rPr>
        <w:t xml:space="preserve"> </w:t>
      </w:r>
      <w:proofErr w:type="spellStart"/>
      <w:r>
        <w:rPr>
          <w:color w:val="000000"/>
          <w:sz w:val="22"/>
          <w:szCs w:val="22"/>
          <w:lang w:val="en-US"/>
        </w:rPr>
        <w:t>maxime</w:t>
      </w:r>
      <w:proofErr w:type="spellEnd"/>
      <w:r>
        <w:rPr>
          <w:color w:val="000000"/>
          <w:sz w:val="22"/>
          <w:szCs w:val="22"/>
          <w:lang w:val="en-US"/>
        </w:rPr>
        <w:t xml:space="preserve"> </w:t>
      </w:r>
      <w:proofErr w:type="spellStart"/>
      <w:r>
        <w:rPr>
          <w:color w:val="000000"/>
          <w:sz w:val="22"/>
          <w:szCs w:val="22"/>
          <w:lang w:val="en-US"/>
        </w:rPr>
        <w:t>susceptioni</w:t>
      </w:r>
      <w:proofErr w:type="spellEnd"/>
      <w:r>
        <w:rPr>
          <w:color w:val="000000"/>
          <w:sz w:val="22"/>
          <w:szCs w:val="22"/>
          <w:lang w:val="en-US"/>
        </w:rPr>
        <w:t xml:space="preserve"> </w:t>
      </w:r>
      <w:proofErr w:type="spellStart"/>
      <w:r>
        <w:rPr>
          <w:color w:val="000000"/>
          <w:sz w:val="22"/>
          <w:szCs w:val="22"/>
          <w:lang w:val="en-US"/>
        </w:rPr>
        <w:t>cura</w:t>
      </w:r>
      <w:proofErr w:type="spellEnd"/>
      <w:r>
        <w:rPr>
          <w:color w:val="000000"/>
          <w:sz w:val="22"/>
          <w:szCs w:val="22"/>
          <w:lang w:val="en-US"/>
        </w:rPr>
        <w:t xml:space="preserve"> </w:t>
      </w:r>
      <w:proofErr w:type="spellStart"/>
      <w:r>
        <w:rPr>
          <w:color w:val="000000"/>
          <w:sz w:val="22"/>
          <w:szCs w:val="22"/>
          <w:lang w:val="en-US"/>
        </w:rPr>
        <w:t>sollicite</w:t>
      </w:r>
      <w:proofErr w:type="spellEnd"/>
      <w:r>
        <w:rPr>
          <w:color w:val="000000"/>
          <w:sz w:val="22"/>
          <w:szCs w:val="22"/>
          <w:lang w:val="en-US"/>
        </w:rPr>
        <w:t xml:space="preserve"> </w:t>
      </w:r>
      <w:proofErr w:type="spellStart"/>
      <w:r>
        <w:rPr>
          <w:color w:val="000000"/>
          <w:sz w:val="22"/>
          <w:szCs w:val="22"/>
          <w:lang w:val="en-US"/>
        </w:rPr>
        <w:t>exhibeatur</w:t>
      </w:r>
      <w:proofErr w:type="spellEnd"/>
      <w:r>
        <w:rPr>
          <w:color w:val="000000"/>
          <w:sz w:val="22"/>
          <w:szCs w:val="22"/>
        </w:rPr>
        <w:t>»</w:t>
      </w:r>
      <w:r>
        <w:rPr>
          <w:color w:val="000000"/>
          <w:sz w:val="22"/>
          <w:szCs w:val="22"/>
          <w:lang w:val="en-US"/>
        </w:rPr>
        <w:t xml:space="preserve">.[68]  </w:t>
      </w:r>
      <w:proofErr w:type="spellStart"/>
      <w:r>
        <w:rPr>
          <w:color w:val="000000"/>
          <w:sz w:val="22"/>
          <w:szCs w:val="22"/>
          <w:lang w:val="en-US"/>
        </w:rPr>
        <w:t>Hospitalitas</w:t>
      </w:r>
      <w:proofErr w:type="spellEnd"/>
      <w:r>
        <w:rPr>
          <w:color w:val="000000"/>
          <w:sz w:val="22"/>
          <w:szCs w:val="22"/>
          <w:lang w:val="en-US"/>
        </w:rPr>
        <w:t xml:space="preserve"> vera </w:t>
      </w:r>
      <w:proofErr w:type="spellStart"/>
      <w:r>
        <w:rPr>
          <w:color w:val="000000"/>
          <w:sz w:val="22"/>
          <w:szCs w:val="22"/>
          <w:lang w:val="en-US"/>
        </w:rPr>
        <w:t>est</w:t>
      </w:r>
      <w:proofErr w:type="spellEnd"/>
      <w:r>
        <w:rPr>
          <w:color w:val="000000"/>
          <w:sz w:val="22"/>
          <w:szCs w:val="22"/>
          <w:lang w:val="en-US"/>
        </w:rPr>
        <w:t xml:space="preserve"> via ne </w:t>
      </w:r>
      <w:proofErr w:type="spellStart"/>
      <w:r>
        <w:rPr>
          <w:color w:val="000000"/>
          <w:sz w:val="22"/>
          <w:szCs w:val="22"/>
          <w:lang w:val="en-US"/>
        </w:rPr>
        <w:t>privemur</w:t>
      </w:r>
      <w:proofErr w:type="spellEnd"/>
      <w:r>
        <w:rPr>
          <w:color w:val="000000"/>
          <w:sz w:val="22"/>
          <w:szCs w:val="22"/>
          <w:lang w:val="en-US"/>
        </w:rPr>
        <w:t xml:space="preserve"> hac </w:t>
      </w:r>
      <w:proofErr w:type="spellStart"/>
      <w:r>
        <w:rPr>
          <w:color w:val="000000"/>
          <w:sz w:val="22"/>
          <w:szCs w:val="22"/>
          <w:lang w:val="en-US"/>
        </w:rPr>
        <w:t>concertatione</w:t>
      </w:r>
      <w:proofErr w:type="spellEnd"/>
      <w:r>
        <w:rPr>
          <w:color w:val="000000"/>
          <w:sz w:val="22"/>
          <w:szCs w:val="22"/>
          <w:lang w:val="en-US"/>
        </w:rPr>
        <w:t xml:space="preserve"> et hoc </w:t>
      </w:r>
      <w:proofErr w:type="spellStart"/>
      <w:r>
        <w:rPr>
          <w:color w:val="000000"/>
          <w:sz w:val="22"/>
          <w:szCs w:val="22"/>
          <w:lang w:val="en-US"/>
        </w:rPr>
        <w:t>dono</w:t>
      </w:r>
      <w:proofErr w:type="spellEnd"/>
      <w:r>
        <w:rPr>
          <w:color w:val="000000"/>
          <w:sz w:val="22"/>
          <w:szCs w:val="22"/>
          <w:lang w:val="en-US"/>
        </w:rPr>
        <w:t xml:space="preserve">, </w:t>
      </w:r>
      <w:proofErr w:type="spellStart"/>
      <w:r>
        <w:rPr>
          <w:color w:val="000000"/>
          <w:sz w:val="22"/>
          <w:szCs w:val="22"/>
          <w:lang w:val="en-US"/>
        </w:rPr>
        <w:t>quae</w:t>
      </w:r>
      <w:proofErr w:type="spellEnd"/>
      <w:r>
        <w:rPr>
          <w:color w:val="000000"/>
          <w:sz w:val="22"/>
          <w:szCs w:val="22"/>
          <w:lang w:val="en-US"/>
        </w:rPr>
        <w:t xml:space="preserve"> </w:t>
      </w:r>
      <w:proofErr w:type="spellStart"/>
      <w:r>
        <w:rPr>
          <w:color w:val="000000"/>
          <w:sz w:val="22"/>
          <w:szCs w:val="22"/>
          <w:lang w:val="en-US"/>
        </w:rPr>
        <w:t>congressio</w:t>
      </w:r>
      <w:proofErr w:type="spellEnd"/>
      <w:r>
        <w:rPr>
          <w:color w:val="000000"/>
          <w:sz w:val="22"/>
          <w:szCs w:val="22"/>
          <w:lang w:val="en-US"/>
        </w:rPr>
        <w:t xml:space="preserve"> </w:t>
      </w:r>
      <w:proofErr w:type="spellStart"/>
      <w:r>
        <w:rPr>
          <w:color w:val="000000"/>
          <w:sz w:val="22"/>
          <w:szCs w:val="22"/>
          <w:lang w:val="en-US"/>
        </w:rPr>
        <w:t>est</w:t>
      </w:r>
      <w:proofErr w:type="spellEnd"/>
      <w:r>
        <w:rPr>
          <w:color w:val="000000"/>
          <w:sz w:val="22"/>
          <w:szCs w:val="22"/>
          <w:lang w:val="en-US"/>
        </w:rPr>
        <w:t xml:space="preserve"> cum </w:t>
      </w:r>
      <w:proofErr w:type="spellStart"/>
      <w:r>
        <w:rPr>
          <w:color w:val="000000"/>
          <w:sz w:val="22"/>
          <w:szCs w:val="22"/>
          <w:lang w:val="en-US"/>
        </w:rPr>
        <w:t>hominibus</w:t>
      </w:r>
      <w:proofErr w:type="spellEnd"/>
      <w:r>
        <w:rPr>
          <w:color w:val="000000"/>
          <w:sz w:val="22"/>
          <w:szCs w:val="22"/>
          <w:lang w:val="en-US"/>
        </w:rPr>
        <w:t xml:space="preserve"> extra proprium </w:t>
      </w:r>
      <w:proofErr w:type="spellStart"/>
      <w:r>
        <w:rPr>
          <w:color w:val="000000"/>
          <w:sz w:val="22"/>
          <w:szCs w:val="22"/>
          <w:lang w:val="en-US"/>
        </w:rPr>
        <w:t>coetum</w:t>
      </w:r>
      <w:proofErr w:type="spellEnd"/>
      <w:r>
        <w:rPr>
          <w:color w:val="000000"/>
          <w:sz w:val="22"/>
          <w:szCs w:val="22"/>
          <w:lang w:val="en-US"/>
        </w:rPr>
        <w:t xml:space="preserve">. </w:t>
      </w:r>
      <w:proofErr w:type="spellStart"/>
      <w:r>
        <w:rPr>
          <w:color w:val="000000"/>
          <w:sz w:val="22"/>
          <w:szCs w:val="22"/>
        </w:rPr>
        <w:t>Illi</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agnoscebant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omnes </w:t>
      </w:r>
      <w:proofErr w:type="spellStart"/>
      <w:r>
        <w:rPr>
          <w:color w:val="000000"/>
          <w:sz w:val="22"/>
          <w:szCs w:val="22"/>
        </w:rPr>
        <w:t>valores</w:t>
      </w:r>
      <w:proofErr w:type="spellEnd"/>
      <w:r>
        <w:rPr>
          <w:color w:val="000000"/>
          <w:sz w:val="22"/>
          <w:szCs w:val="22"/>
        </w:rPr>
        <w:t xml:space="preserve"> </w:t>
      </w:r>
      <w:proofErr w:type="spellStart"/>
      <w:r>
        <w:rPr>
          <w:color w:val="000000"/>
          <w:sz w:val="22"/>
          <w:szCs w:val="22"/>
        </w:rPr>
        <w:t>quos</w:t>
      </w:r>
      <w:proofErr w:type="spellEnd"/>
      <w:r>
        <w:rPr>
          <w:color w:val="000000"/>
          <w:sz w:val="22"/>
          <w:szCs w:val="22"/>
        </w:rPr>
        <w:t xml:space="preserve"> </w:t>
      </w:r>
      <w:proofErr w:type="spellStart"/>
      <w:r>
        <w:rPr>
          <w:color w:val="000000"/>
          <w:sz w:val="22"/>
          <w:szCs w:val="22"/>
        </w:rPr>
        <w:t>excolere</w:t>
      </w:r>
      <w:proofErr w:type="spellEnd"/>
      <w:r>
        <w:rPr>
          <w:color w:val="000000"/>
          <w:sz w:val="22"/>
          <w:szCs w:val="22"/>
        </w:rPr>
        <w:t xml:space="preserve"> </w:t>
      </w:r>
      <w:proofErr w:type="spellStart"/>
      <w:r>
        <w:rPr>
          <w:color w:val="000000"/>
          <w:sz w:val="22"/>
          <w:szCs w:val="22"/>
        </w:rPr>
        <w:t>possent</w:t>
      </w:r>
      <w:proofErr w:type="spellEnd"/>
      <w:r>
        <w:rPr>
          <w:color w:val="000000"/>
          <w:sz w:val="22"/>
          <w:szCs w:val="22"/>
        </w:rPr>
        <w:t xml:space="preserve"> </w:t>
      </w:r>
      <w:proofErr w:type="spellStart"/>
      <w:r>
        <w:rPr>
          <w:color w:val="000000"/>
          <w:sz w:val="22"/>
          <w:szCs w:val="22"/>
        </w:rPr>
        <w:t>comitandos</w:t>
      </w:r>
      <w:proofErr w:type="spellEnd"/>
      <w:r>
        <w:rPr>
          <w:color w:val="000000"/>
          <w:sz w:val="22"/>
          <w:szCs w:val="22"/>
        </w:rPr>
        <w:t xml:space="preserve"> esse </w:t>
      </w:r>
      <w:proofErr w:type="spellStart"/>
      <w:r>
        <w:rPr>
          <w:color w:val="000000"/>
          <w:sz w:val="22"/>
          <w:szCs w:val="22"/>
        </w:rPr>
        <w:t>hac</w:t>
      </w:r>
      <w:proofErr w:type="spellEnd"/>
      <w:r>
        <w:rPr>
          <w:color w:val="000000"/>
          <w:sz w:val="22"/>
          <w:szCs w:val="22"/>
        </w:rPr>
        <w:t xml:space="preserve"> </w:t>
      </w:r>
      <w:proofErr w:type="spellStart"/>
      <w:r>
        <w:rPr>
          <w:color w:val="000000"/>
          <w:sz w:val="22"/>
          <w:szCs w:val="22"/>
        </w:rPr>
        <w:t>facultate</w:t>
      </w:r>
      <w:proofErr w:type="spellEnd"/>
      <w:r>
        <w:rPr>
          <w:color w:val="000000"/>
          <w:sz w:val="22"/>
          <w:szCs w:val="22"/>
        </w:rPr>
        <w:t xml:space="preserve"> sese </w:t>
      </w:r>
      <w:proofErr w:type="spellStart"/>
      <w:r>
        <w:rPr>
          <w:color w:val="000000"/>
          <w:sz w:val="22"/>
          <w:szCs w:val="22"/>
        </w:rPr>
        <w:t>transcendendi</w:t>
      </w:r>
      <w:proofErr w:type="spellEnd"/>
      <w:r>
        <w:rPr>
          <w:color w:val="000000"/>
          <w:sz w:val="22"/>
          <w:szCs w:val="22"/>
        </w:rPr>
        <w:t xml:space="preserve"> ad </w:t>
      </w:r>
      <w:proofErr w:type="spellStart"/>
      <w:r>
        <w:rPr>
          <w:color w:val="000000"/>
          <w:sz w:val="22"/>
          <w:szCs w:val="22"/>
        </w:rPr>
        <w:t>alios</w:t>
      </w:r>
      <w:proofErr w:type="spellEnd"/>
      <w:r>
        <w:rPr>
          <w:color w:val="000000"/>
          <w:sz w:val="22"/>
          <w:szCs w:val="22"/>
        </w:rPr>
        <w:t xml:space="preserve"> </w:t>
      </w:r>
      <w:proofErr w:type="spellStart"/>
      <w:r>
        <w:rPr>
          <w:color w:val="000000"/>
          <w:sz w:val="22"/>
          <w:szCs w:val="22"/>
        </w:rPr>
        <w:t>suscipiendos</w:t>
      </w:r>
      <w:proofErr w:type="spellEnd"/>
      <w:r>
        <w:rPr>
          <w:color w:val="000000"/>
          <w:sz w:val="22"/>
          <w:szCs w:val="22"/>
        </w:rPr>
        <w:t>.</w:t>
      </w:r>
    </w:p>
    <w:p w14:paraId="7869DBAD" w14:textId="77777777" w:rsidR="0009444E" w:rsidRDefault="0080699A">
      <w:pPr>
        <w:pStyle w:val="NormaleWeb"/>
        <w:shd w:val="clear" w:color="auto" w:fill="FFFFFF"/>
      </w:pPr>
      <w:bookmarkStart w:id="175" w:name="90"/>
      <w:r>
        <w:rPr>
          <w:rFonts w:ascii="Tahoma" w:hAnsi="Tahoma" w:cs="Tahoma"/>
          <w:color w:val="000000"/>
          <w:sz w:val="22"/>
          <w:szCs w:val="22"/>
          <w:shd w:val="clear" w:color="auto" w:fill="FFFFFF"/>
        </w:rPr>
        <w:t>90</w:t>
      </w:r>
      <w:bookmarkEnd w:id="175"/>
      <w:r>
        <w:rPr>
          <w:rFonts w:ascii="Tahoma" w:hAnsi="Tahoma" w:cs="Tahoma"/>
          <w:color w:val="000000"/>
          <w:sz w:val="22"/>
          <w:szCs w:val="22"/>
          <w:shd w:val="clear" w:color="auto" w:fill="FFFFFF"/>
        </w:rPr>
        <w:t>. Non è un caso che molte piccole popolazioni sopravvissute in zone desertiche abbiano sviluppato una generosa capacità di accoglienza nei confronti dei pellegrini di passaggio, dando così un segno esemplare del sacro dovere dell’ospitalità. Lo hanno vissuto anche le comunità monastiche medievali, come si riscontra nella Regola di San Benedetto. Benché potesse disturbare l’ordine e il silenzio dei monasteri, Benedetto esigeva che i poveri e i pellegrini fossero trattati «con tutto il riguardo e la premura possibili».</w:t>
      </w:r>
      <w:bookmarkStart w:id="176" w:name="_ftnref68"/>
      <w:r>
        <w:fldChar w:fldCharType="begin"/>
      </w:r>
      <w:r>
        <w:instrText xml:space="preserve"> HYPERLINK  "https://www.vatican.va/content/francesco/it/encyclicals/documents/papa-francesco_20201003_enciclica-fratelli-tutti.html#_ftn68" </w:instrText>
      </w:r>
      <w:r>
        <w:fldChar w:fldCharType="separate"/>
      </w:r>
      <w:r>
        <w:rPr>
          <w:rStyle w:val="Collegamentoipertestuale"/>
          <w:rFonts w:ascii="Tahoma" w:hAnsi="Tahoma" w:cs="Tahoma"/>
          <w:color w:val="000000"/>
          <w:sz w:val="22"/>
          <w:szCs w:val="22"/>
          <w:shd w:val="clear" w:color="auto" w:fill="FFFFFF"/>
        </w:rPr>
        <w:t>[68]</w:t>
      </w:r>
      <w:r>
        <w:rPr>
          <w:rStyle w:val="Collegamentoipertestuale"/>
          <w:rFonts w:ascii="Tahoma" w:hAnsi="Tahoma" w:cs="Tahoma"/>
          <w:color w:val="000000"/>
          <w:sz w:val="22"/>
          <w:szCs w:val="22"/>
          <w:shd w:val="clear" w:color="auto" w:fill="FFFFFF"/>
        </w:rPr>
        <w:fldChar w:fldCharType="end"/>
      </w:r>
      <w:bookmarkEnd w:id="176"/>
      <w:r>
        <w:rPr>
          <w:rFonts w:ascii="Tahoma" w:hAnsi="Tahoma" w:cs="Tahoma"/>
          <w:color w:val="000000"/>
          <w:sz w:val="22"/>
          <w:szCs w:val="22"/>
          <w:shd w:val="clear" w:color="auto" w:fill="FFFFFF"/>
        </w:rPr>
        <w:t xml:space="preserve"> L’ospitalità è un modo concreto di non privarsi di questa sfida e di questo dono che è l’incontro con l’umanità al di là del proprio gruppo. Quelle persone riconoscevano che tutti i valori che potevano coltivare dovevano essere accompagnati da questa capacità di trascendersi in un’apertura agli altri.</w:t>
      </w:r>
    </w:p>
    <w:p w14:paraId="101D66EC" w14:textId="77777777" w:rsidR="0009444E" w:rsidRDefault="0080699A">
      <w:pPr>
        <w:pStyle w:val="NormaleWeb"/>
        <w:shd w:val="clear" w:color="auto" w:fill="FFFFFF"/>
        <w:rPr>
          <w:i/>
          <w:color w:val="000000"/>
          <w:sz w:val="22"/>
          <w:szCs w:val="22"/>
        </w:rPr>
      </w:pPr>
      <w:proofErr w:type="spellStart"/>
      <w:r>
        <w:rPr>
          <w:i/>
          <w:color w:val="000000"/>
          <w:sz w:val="22"/>
          <w:szCs w:val="22"/>
        </w:rPr>
        <w:t>Amoris</w:t>
      </w:r>
      <w:proofErr w:type="spellEnd"/>
      <w:r>
        <w:rPr>
          <w:i/>
          <w:color w:val="000000"/>
          <w:sz w:val="22"/>
          <w:szCs w:val="22"/>
        </w:rPr>
        <w:t xml:space="preserve"> peculiare </w:t>
      </w:r>
      <w:proofErr w:type="spellStart"/>
      <w:r>
        <w:rPr>
          <w:i/>
          <w:color w:val="000000"/>
          <w:sz w:val="22"/>
          <w:szCs w:val="22"/>
        </w:rPr>
        <w:t>pretium</w:t>
      </w:r>
      <w:proofErr w:type="spellEnd"/>
    </w:p>
    <w:p w14:paraId="530234F0" w14:textId="77777777" w:rsidR="0009444E" w:rsidRDefault="0080699A">
      <w:pPr>
        <w:pStyle w:val="NormaleWeb"/>
        <w:shd w:val="clear" w:color="auto" w:fill="FFFFFF"/>
        <w:rPr>
          <w:color w:val="000000"/>
          <w:sz w:val="22"/>
          <w:szCs w:val="22"/>
        </w:rPr>
      </w:pPr>
      <w:r>
        <w:rPr>
          <w:color w:val="000000"/>
          <w:sz w:val="22"/>
          <w:szCs w:val="22"/>
        </w:rPr>
        <w:t xml:space="preserve">91.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possunt</w:t>
      </w:r>
      <w:proofErr w:type="spellEnd"/>
      <w:r>
        <w:rPr>
          <w:color w:val="000000"/>
          <w:sz w:val="22"/>
          <w:szCs w:val="22"/>
        </w:rPr>
        <w:t xml:space="preserve"> </w:t>
      </w:r>
      <w:proofErr w:type="spellStart"/>
      <w:r>
        <w:rPr>
          <w:color w:val="000000"/>
          <w:sz w:val="22"/>
          <w:szCs w:val="22"/>
        </w:rPr>
        <w:t>aliquot</w:t>
      </w:r>
      <w:proofErr w:type="spellEnd"/>
      <w:r>
        <w:rPr>
          <w:color w:val="000000"/>
          <w:sz w:val="22"/>
          <w:szCs w:val="22"/>
        </w:rPr>
        <w:t xml:space="preserve"> habitus evolvere </w:t>
      </w:r>
      <w:proofErr w:type="spellStart"/>
      <w:r>
        <w:rPr>
          <w:color w:val="000000"/>
          <w:sz w:val="22"/>
          <w:szCs w:val="22"/>
        </w:rPr>
        <w:t>quos</w:t>
      </w:r>
      <w:proofErr w:type="spellEnd"/>
      <w:r>
        <w:rPr>
          <w:color w:val="000000"/>
          <w:sz w:val="22"/>
          <w:szCs w:val="22"/>
        </w:rPr>
        <w:t xml:space="preserve"> </w:t>
      </w:r>
      <w:proofErr w:type="spellStart"/>
      <w:r>
        <w:rPr>
          <w:color w:val="000000"/>
          <w:sz w:val="22"/>
          <w:szCs w:val="22"/>
        </w:rPr>
        <w:t>veluti</w:t>
      </w:r>
      <w:proofErr w:type="spellEnd"/>
      <w:r>
        <w:rPr>
          <w:color w:val="000000"/>
          <w:sz w:val="22"/>
          <w:szCs w:val="22"/>
        </w:rPr>
        <w:t xml:space="preserve"> </w:t>
      </w:r>
      <w:proofErr w:type="spellStart"/>
      <w:r>
        <w:rPr>
          <w:color w:val="000000"/>
          <w:sz w:val="22"/>
          <w:szCs w:val="22"/>
        </w:rPr>
        <w:t>morales</w:t>
      </w:r>
      <w:proofErr w:type="spellEnd"/>
      <w:r>
        <w:rPr>
          <w:color w:val="000000"/>
          <w:sz w:val="22"/>
          <w:szCs w:val="22"/>
        </w:rPr>
        <w:t xml:space="preserve"> </w:t>
      </w:r>
      <w:proofErr w:type="spellStart"/>
      <w:r>
        <w:rPr>
          <w:color w:val="000000"/>
          <w:sz w:val="22"/>
          <w:szCs w:val="22"/>
        </w:rPr>
        <w:t>valores</w:t>
      </w:r>
      <w:proofErr w:type="spellEnd"/>
      <w:r>
        <w:rPr>
          <w:color w:val="000000"/>
          <w:sz w:val="22"/>
          <w:szCs w:val="22"/>
        </w:rPr>
        <w:t xml:space="preserve"> </w:t>
      </w:r>
      <w:proofErr w:type="spellStart"/>
      <w:r>
        <w:rPr>
          <w:color w:val="000000"/>
          <w:sz w:val="22"/>
          <w:szCs w:val="22"/>
        </w:rPr>
        <w:t>praesentant</w:t>
      </w:r>
      <w:proofErr w:type="spellEnd"/>
      <w:r>
        <w:rPr>
          <w:color w:val="000000"/>
          <w:sz w:val="22"/>
          <w:szCs w:val="22"/>
        </w:rPr>
        <w:t xml:space="preserve">: </w:t>
      </w:r>
      <w:proofErr w:type="spellStart"/>
      <w:r>
        <w:rPr>
          <w:color w:val="000000"/>
          <w:sz w:val="22"/>
          <w:szCs w:val="22"/>
        </w:rPr>
        <w:t>fortitudinem</w:t>
      </w:r>
      <w:proofErr w:type="spellEnd"/>
      <w:r>
        <w:rPr>
          <w:color w:val="000000"/>
          <w:sz w:val="22"/>
          <w:szCs w:val="22"/>
        </w:rPr>
        <w:t xml:space="preserve">, </w:t>
      </w:r>
      <w:proofErr w:type="spellStart"/>
      <w:r>
        <w:rPr>
          <w:color w:val="000000"/>
          <w:sz w:val="22"/>
          <w:szCs w:val="22"/>
        </w:rPr>
        <w:t>sobrietatem</w:t>
      </w:r>
      <w:proofErr w:type="spellEnd"/>
      <w:r>
        <w:rPr>
          <w:color w:val="000000"/>
          <w:sz w:val="22"/>
          <w:szCs w:val="22"/>
        </w:rPr>
        <w:t xml:space="preserve">, </w:t>
      </w:r>
      <w:proofErr w:type="spellStart"/>
      <w:r>
        <w:rPr>
          <w:color w:val="000000"/>
          <w:sz w:val="22"/>
          <w:szCs w:val="22"/>
        </w:rPr>
        <w:t>industriam</w:t>
      </w:r>
      <w:proofErr w:type="spellEnd"/>
      <w:r>
        <w:rPr>
          <w:color w:val="000000"/>
          <w:sz w:val="22"/>
          <w:szCs w:val="22"/>
        </w:rPr>
        <w:t xml:space="preserve"> </w:t>
      </w:r>
      <w:proofErr w:type="spellStart"/>
      <w:r>
        <w:rPr>
          <w:color w:val="000000"/>
          <w:sz w:val="22"/>
          <w:szCs w:val="22"/>
        </w:rPr>
        <w:t>aliasque</w:t>
      </w:r>
      <w:proofErr w:type="spellEnd"/>
      <w:r>
        <w:rPr>
          <w:color w:val="000000"/>
          <w:sz w:val="22"/>
          <w:szCs w:val="22"/>
        </w:rPr>
        <w:t xml:space="preserve"> </w:t>
      </w:r>
      <w:proofErr w:type="spellStart"/>
      <w:r>
        <w:rPr>
          <w:color w:val="000000"/>
          <w:sz w:val="22"/>
          <w:szCs w:val="22"/>
        </w:rPr>
        <w:t>virtutes</w:t>
      </w:r>
      <w:proofErr w:type="spellEnd"/>
      <w:r>
        <w:rPr>
          <w:color w:val="000000"/>
          <w:sz w:val="22"/>
          <w:szCs w:val="22"/>
        </w:rPr>
        <w:t xml:space="preserve">. Sed ut </w:t>
      </w:r>
      <w:proofErr w:type="spellStart"/>
      <w:r>
        <w:rPr>
          <w:color w:val="000000"/>
          <w:sz w:val="22"/>
          <w:szCs w:val="22"/>
        </w:rPr>
        <w:t>actus</w:t>
      </w:r>
      <w:proofErr w:type="spellEnd"/>
      <w:r>
        <w:rPr>
          <w:color w:val="000000"/>
          <w:sz w:val="22"/>
          <w:szCs w:val="22"/>
        </w:rPr>
        <w:t xml:space="preserve"> </w:t>
      </w:r>
      <w:proofErr w:type="spellStart"/>
      <w:r>
        <w:rPr>
          <w:color w:val="000000"/>
          <w:sz w:val="22"/>
          <w:szCs w:val="22"/>
        </w:rPr>
        <w:t>variarum</w:t>
      </w:r>
      <w:proofErr w:type="spellEnd"/>
      <w:r>
        <w:rPr>
          <w:color w:val="000000"/>
          <w:sz w:val="22"/>
          <w:szCs w:val="22"/>
        </w:rPr>
        <w:t xml:space="preserve"> </w:t>
      </w:r>
      <w:proofErr w:type="spellStart"/>
      <w:r>
        <w:rPr>
          <w:color w:val="000000"/>
          <w:sz w:val="22"/>
          <w:szCs w:val="22"/>
        </w:rPr>
        <w:t>virtutum</w:t>
      </w:r>
      <w:proofErr w:type="spellEnd"/>
      <w:r>
        <w:rPr>
          <w:color w:val="000000"/>
          <w:sz w:val="22"/>
          <w:szCs w:val="22"/>
        </w:rPr>
        <w:t xml:space="preserve"> </w:t>
      </w:r>
      <w:proofErr w:type="spellStart"/>
      <w:r>
        <w:rPr>
          <w:color w:val="000000"/>
          <w:sz w:val="22"/>
          <w:szCs w:val="22"/>
        </w:rPr>
        <w:t>moralium</w:t>
      </w:r>
      <w:proofErr w:type="spellEnd"/>
      <w:r>
        <w:rPr>
          <w:color w:val="000000"/>
          <w:sz w:val="22"/>
          <w:szCs w:val="22"/>
        </w:rPr>
        <w:t xml:space="preserve"> </w:t>
      </w:r>
      <w:proofErr w:type="spellStart"/>
      <w:r>
        <w:rPr>
          <w:color w:val="000000"/>
          <w:sz w:val="22"/>
          <w:szCs w:val="22"/>
        </w:rPr>
        <w:t>adaequate</w:t>
      </w:r>
      <w:proofErr w:type="spellEnd"/>
      <w:r>
        <w:rPr>
          <w:color w:val="000000"/>
          <w:sz w:val="22"/>
          <w:szCs w:val="22"/>
        </w:rPr>
        <w:t xml:space="preserve"> </w:t>
      </w:r>
      <w:proofErr w:type="spellStart"/>
      <w:r>
        <w:rPr>
          <w:color w:val="000000"/>
          <w:sz w:val="22"/>
          <w:szCs w:val="22"/>
        </w:rPr>
        <w:t>dirigatur</w:t>
      </w:r>
      <w:proofErr w:type="spellEnd"/>
      <w:r>
        <w:rPr>
          <w:color w:val="000000"/>
          <w:sz w:val="22"/>
          <w:szCs w:val="22"/>
        </w:rPr>
        <w:t xml:space="preserve">, </w:t>
      </w:r>
      <w:proofErr w:type="spellStart"/>
      <w:r>
        <w:rPr>
          <w:color w:val="000000"/>
          <w:sz w:val="22"/>
          <w:szCs w:val="22"/>
        </w:rPr>
        <w:t>oportet</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considerare, qua ratione </w:t>
      </w:r>
      <w:proofErr w:type="spellStart"/>
      <w:r>
        <w:rPr>
          <w:color w:val="000000"/>
          <w:sz w:val="22"/>
          <w:szCs w:val="22"/>
        </w:rPr>
        <w:t>efficiant</w:t>
      </w:r>
      <w:proofErr w:type="spellEnd"/>
      <w:r>
        <w:rPr>
          <w:color w:val="000000"/>
          <w:sz w:val="22"/>
          <w:szCs w:val="22"/>
        </w:rPr>
        <w:t xml:space="preserve"> </w:t>
      </w:r>
      <w:proofErr w:type="spellStart"/>
      <w:r>
        <w:rPr>
          <w:color w:val="000000"/>
          <w:sz w:val="22"/>
          <w:szCs w:val="22"/>
        </w:rPr>
        <w:t>dynamismum</w:t>
      </w:r>
      <w:proofErr w:type="spellEnd"/>
      <w:r>
        <w:rPr>
          <w:color w:val="000000"/>
          <w:sz w:val="22"/>
          <w:szCs w:val="22"/>
        </w:rPr>
        <w:t xml:space="preserve"> </w:t>
      </w:r>
      <w:proofErr w:type="spellStart"/>
      <w:r>
        <w:rPr>
          <w:color w:val="000000"/>
          <w:sz w:val="22"/>
          <w:szCs w:val="22"/>
        </w:rPr>
        <w:t>aperturae</w:t>
      </w:r>
      <w:proofErr w:type="spellEnd"/>
      <w:r>
        <w:rPr>
          <w:color w:val="000000"/>
          <w:sz w:val="22"/>
          <w:szCs w:val="22"/>
        </w:rPr>
        <w:t xml:space="preserve"> et </w:t>
      </w:r>
      <w:proofErr w:type="spellStart"/>
      <w:r>
        <w:rPr>
          <w:color w:val="000000"/>
          <w:sz w:val="22"/>
          <w:szCs w:val="22"/>
        </w:rPr>
        <w:t>unionis</w:t>
      </w:r>
      <w:proofErr w:type="spellEnd"/>
      <w:r>
        <w:rPr>
          <w:color w:val="000000"/>
          <w:sz w:val="22"/>
          <w:szCs w:val="22"/>
        </w:rPr>
        <w:t xml:space="preserve"> erga </w:t>
      </w:r>
      <w:proofErr w:type="spellStart"/>
      <w:r>
        <w:rPr>
          <w:color w:val="000000"/>
          <w:sz w:val="22"/>
          <w:szCs w:val="22"/>
        </w:rPr>
        <w:t>alios</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Haec</w:t>
      </w:r>
      <w:proofErr w:type="spellEnd"/>
      <w:r>
        <w:rPr>
          <w:color w:val="000000"/>
          <w:sz w:val="22"/>
          <w:szCs w:val="22"/>
        </w:rPr>
        <w:t xml:space="preserve"> </w:t>
      </w:r>
      <w:proofErr w:type="spellStart"/>
      <w:r>
        <w:rPr>
          <w:color w:val="000000"/>
          <w:sz w:val="22"/>
          <w:szCs w:val="22"/>
        </w:rPr>
        <w:t>alacritas</w:t>
      </w:r>
      <w:proofErr w:type="spellEnd"/>
      <w:r>
        <w:rPr>
          <w:color w:val="000000"/>
          <w:sz w:val="22"/>
          <w:szCs w:val="22"/>
        </w:rPr>
        <w:t xml:space="preserve"> est </w:t>
      </w:r>
      <w:proofErr w:type="spellStart"/>
      <w:r>
        <w:rPr>
          <w:color w:val="000000"/>
          <w:sz w:val="22"/>
          <w:szCs w:val="22"/>
        </w:rPr>
        <w:t>caritas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Deus </w:t>
      </w:r>
      <w:proofErr w:type="spellStart"/>
      <w:r>
        <w:rPr>
          <w:color w:val="000000"/>
          <w:sz w:val="22"/>
          <w:szCs w:val="22"/>
        </w:rPr>
        <w:t>infundit</w:t>
      </w:r>
      <w:proofErr w:type="spellEnd"/>
      <w:r>
        <w:rPr>
          <w:color w:val="000000"/>
          <w:sz w:val="22"/>
          <w:szCs w:val="22"/>
        </w:rPr>
        <w:t xml:space="preserve">. </w:t>
      </w:r>
      <w:proofErr w:type="spellStart"/>
      <w:r>
        <w:rPr>
          <w:color w:val="000000"/>
          <w:sz w:val="22"/>
          <w:szCs w:val="22"/>
        </w:rPr>
        <w:t>Alioquin</w:t>
      </w:r>
      <w:proofErr w:type="spellEnd"/>
      <w:r>
        <w:rPr>
          <w:color w:val="000000"/>
          <w:sz w:val="22"/>
          <w:szCs w:val="22"/>
        </w:rPr>
        <w:t xml:space="preserve"> </w:t>
      </w:r>
      <w:proofErr w:type="spellStart"/>
      <w:r>
        <w:rPr>
          <w:color w:val="000000"/>
          <w:sz w:val="22"/>
          <w:szCs w:val="22"/>
        </w:rPr>
        <w:t>fortasse</w:t>
      </w:r>
      <w:proofErr w:type="spellEnd"/>
      <w:r>
        <w:rPr>
          <w:color w:val="000000"/>
          <w:sz w:val="22"/>
          <w:szCs w:val="22"/>
        </w:rPr>
        <w:t xml:space="preserve"> </w:t>
      </w:r>
      <w:proofErr w:type="spellStart"/>
      <w:r>
        <w:rPr>
          <w:color w:val="000000"/>
          <w:sz w:val="22"/>
          <w:szCs w:val="22"/>
        </w:rPr>
        <w:t>speciem</w:t>
      </w:r>
      <w:proofErr w:type="spellEnd"/>
      <w:r>
        <w:rPr>
          <w:color w:val="000000"/>
          <w:sz w:val="22"/>
          <w:szCs w:val="22"/>
        </w:rPr>
        <w:t xml:space="preserve"> tantum </w:t>
      </w:r>
      <w:proofErr w:type="spellStart"/>
      <w:r>
        <w:rPr>
          <w:color w:val="000000"/>
          <w:sz w:val="22"/>
          <w:szCs w:val="22"/>
        </w:rPr>
        <w:t>virtutum</w:t>
      </w:r>
      <w:proofErr w:type="spellEnd"/>
      <w:r>
        <w:rPr>
          <w:color w:val="000000"/>
          <w:sz w:val="22"/>
          <w:szCs w:val="22"/>
        </w:rPr>
        <w:t xml:space="preserve"> </w:t>
      </w:r>
      <w:proofErr w:type="spellStart"/>
      <w:r>
        <w:rPr>
          <w:color w:val="000000"/>
          <w:sz w:val="22"/>
          <w:szCs w:val="22"/>
        </w:rPr>
        <w:t>habebimus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communionis</w:t>
      </w:r>
      <w:proofErr w:type="spellEnd"/>
      <w:r>
        <w:rPr>
          <w:color w:val="000000"/>
          <w:sz w:val="22"/>
          <w:szCs w:val="22"/>
        </w:rPr>
        <w:t xml:space="preserve"> </w:t>
      </w:r>
      <w:proofErr w:type="spellStart"/>
      <w:r>
        <w:rPr>
          <w:color w:val="000000"/>
          <w:sz w:val="22"/>
          <w:szCs w:val="22"/>
        </w:rPr>
        <w:t>aedificare</w:t>
      </w:r>
      <w:proofErr w:type="spellEnd"/>
      <w:r>
        <w:rPr>
          <w:color w:val="000000"/>
          <w:sz w:val="22"/>
          <w:szCs w:val="22"/>
        </w:rPr>
        <w:t xml:space="preserve"> </w:t>
      </w:r>
      <w:proofErr w:type="spellStart"/>
      <w:r>
        <w:rPr>
          <w:color w:val="000000"/>
          <w:sz w:val="22"/>
          <w:szCs w:val="22"/>
        </w:rPr>
        <w:t>nequeunt</w:t>
      </w:r>
      <w:proofErr w:type="spellEnd"/>
      <w:r>
        <w:rPr>
          <w:color w:val="000000"/>
          <w:sz w:val="22"/>
          <w:szCs w:val="22"/>
        </w:rPr>
        <w:t xml:space="preserve">. </w:t>
      </w:r>
      <w:proofErr w:type="spellStart"/>
      <w:r>
        <w:rPr>
          <w:color w:val="000000"/>
          <w:sz w:val="22"/>
          <w:szCs w:val="22"/>
        </w:rPr>
        <w:t>Itaque</w:t>
      </w:r>
      <w:proofErr w:type="spellEnd"/>
      <w:r>
        <w:rPr>
          <w:color w:val="000000"/>
          <w:sz w:val="22"/>
          <w:szCs w:val="22"/>
        </w:rPr>
        <w:t xml:space="preserve"> sanctus Thomas </w:t>
      </w:r>
      <w:proofErr w:type="spellStart"/>
      <w:r>
        <w:rPr>
          <w:color w:val="000000"/>
          <w:sz w:val="22"/>
          <w:szCs w:val="22"/>
        </w:rPr>
        <w:t>Aquinas</w:t>
      </w:r>
      <w:proofErr w:type="spellEnd"/>
      <w:r>
        <w:rPr>
          <w:color w:val="000000"/>
          <w:sz w:val="22"/>
          <w:szCs w:val="22"/>
        </w:rPr>
        <w:t xml:space="preserve"> — post S. </w:t>
      </w:r>
      <w:proofErr w:type="spellStart"/>
      <w:r>
        <w:rPr>
          <w:color w:val="000000"/>
          <w:sz w:val="22"/>
          <w:szCs w:val="22"/>
        </w:rPr>
        <w:t>Augustinum</w:t>
      </w:r>
      <w:proofErr w:type="spellEnd"/>
      <w:r>
        <w:rPr>
          <w:color w:val="000000"/>
          <w:sz w:val="22"/>
          <w:szCs w:val="22"/>
        </w:rPr>
        <w:t xml:space="preserve"> — </w:t>
      </w:r>
      <w:proofErr w:type="spellStart"/>
      <w:r>
        <w:rPr>
          <w:color w:val="000000"/>
          <w:sz w:val="22"/>
          <w:szCs w:val="22"/>
        </w:rPr>
        <w:t>temperantiam</w:t>
      </w:r>
      <w:proofErr w:type="spellEnd"/>
      <w:r>
        <w:rPr>
          <w:color w:val="000000"/>
          <w:sz w:val="22"/>
          <w:szCs w:val="22"/>
        </w:rPr>
        <w:t xml:space="preserve"> avari ne </w:t>
      </w:r>
      <w:proofErr w:type="spellStart"/>
      <w:r>
        <w:rPr>
          <w:color w:val="000000"/>
          <w:sz w:val="22"/>
          <w:szCs w:val="22"/>
        </w:rPr>
        <w:t>virtuosam</w:t>
      </w:r>
      <w:proofErr w:type="spellEnd"/>
      <w:r>
        <w:rPr>
          <w:color w:val="000000"/>
          <w:sz w:val="22"/>
          <w:szCs w:val="22"/>
        </w:rPr>
        <w:t xml:space="preserve"> </w:t>
      </w:r>
      <w:proofErr w:type="spellStart"/>
      <w:r>
        <w:rPr>
          <w:color w:val="000000"/>
          <w:sz w:val="22"/>
          <w:szCs w:val="22"/>
        </w:rPr>
        <w:t>quidem</w:t>
      </w:r>
      <w:proofErr w:type="spellEnd"/>
      <w:r>
        <w:rPr>
          <w:color w:val="000000"/>
          <w:sz w:val="22"/>
          <w:szCs w:val="22"/>
        </w:rPr>
        <w:t xml:space="preserve"> esse dixit. </w:t>
      </w:r>
      <w:proofErr w:type="spellStart"/>
      <w:r>
        <w:rPr>
          <w:color w:val="000000"/>
          <w:sz w:val="22"/>
          <w:szCs w:val="22"/>
        </w:rPr>
        <w:t>Aliis</w:t>
      </w:r>
      <w:proofErr w:type="spellEnd"/>
      <w:r>
        <w:rPr>
          <w:color w:val="000000"/>
          <w:sz w:val="22"/>
          <w:szCs w:val="22"/>
        </w:rPr>
        <w:t xml:space="preserve"> </w:t>
      </w:r>
      <w:proofErr w:type="spellStart"/>
      <w:r>
        <w:rPr>
          <w:color w:val="000000"/>
          <w:sz w:val="22"/>
          <w:szCs w:val="22"/>
        </w:rPr>
        <w:t>verbis</w:t>
      </w:r>
      <w:proofErr w:type="spellEnd"/>
      <w:r>
        <w:rPr>
          <w:color w:val="000000"/>
          <w:sz w:val="22"/>
          <w:szCs w:val="22"/>
        </w:rPr>
        <w:t xml:space="preserve">, S. Bonaventura </w:t>
      </w:r>
      <w:proofErr w:type="spellStart"/>
      <w:r>
        <w:rPr>
          <w:color w:val="000000"/>
          <w:sz w:val="22"/>
          <w:szCs w:val="22"/>
        </w:rPr>
        <w:t>exposuit</w:t>
      </w:r>
      <w:proofErr w:type="spellEnd"/>
      <w:r>
        <w:rPr>
          <w:color w:val="000000"/>
          <w:sz w:val="22"/>
          <w:szCs w:val="22"/>
        </w:rPr>
        <w:t xml:space="preserve"> </w:t>
      </w:r>
      <w:proofErr w:type="spellStart"/>
      <w:r>
        <w:rPr>
          <w:color w:val="000000"/>
          <w:sz w:val="22"/>
          <w:szCs w:val="22"/>
        </w:rPr>
        <w:t>ceteras</w:t>
      </w:r>
      <w:proofErr w:type="spellEnd"/>
      <w:r>
        <w:rPr>
          <w:color w:val="000000"/>
          <w:sz w:val="22"/>
          <w:szCs w:val="22"/>
        </w:rPr>
        <w:t xml:space="preserve"> </w:t>
      </w:r>
      <w:proofErr w:type="spellStart"/>
      <w:r>
        <w:rPr>
          <w:color w:val="000000"/>
          <w:sz w:val="22"/>
          <w:szCs w:val="22"/>
        </w:rPr>
        <w:t>virtutes</w:t>
      </w:r>
      <w:proofErr w:type="spellEnd"/>
      <w:r>
        <w:rPr>
          <w:color w:val="000000"/>
          <w:sz w:val="22"/>
          <w:szCs w:val="22"/>
        </w:rPr>
        <w:t xml:space="preserve">, sine caritate, proprie </w:t>
      </w:r>
      <w:proofErr w:type="spellStart"/>
      <w:r>
        <w:rPr>
          <w:color w:val="000000"/>
          <w:sz w:val="22"/>
          <w:szCs w:val="22"/>
        </w:rPr>
        <w:t>loquendo</w:t>
      </w:r>
      <w:proofErr w:type="spellEnd"/>
      <w:r>
        <w:rPr>
          <w:color w:val="000000"/>
          <w:sz w:val="22"/>
          <w:szCs w:val="22"/>
        </w:rPr>
        <w:t>, mandata «</w:t>
      </w:r>
      <w:proofErr w:type="spellStart"/>
      <w:r>
        <w:rPr>
          <w:color w:val="000000"/>
          <w:sz w:val="22"/>
          <w:szCs w:val="22"/>
        </w:rPr>
        <w:t>secundum</w:t>
      </w:r>
      <w:proofErr w:type="spellEnd"/>
      <w:r>
        <w:rPr>
          <w:color w:val="000000"/>
          <w:sz w:val="22"/>
          <w:szCs w:val="22"/>
        </w:rPr>
        <w:t xml:space="preserve"> </w:t>
      </w:r>
      <w:proofErr w:type="spellStart"/>
      <w:r>
        <w:rPr>
          <w:color w:val="000000"/>
          <w:sz w:val="22"/>
          <w:szCs w:val="22"/>
        </w:rPr>
        <w:t>acceptionem</w:t>
      </w:r>
      <w:proofErr w:type="spellEnd"/>
      <w:r>
        <w:rPr>
          <w:color w:val="000000"/>
          <w:sz w:val="22"/>
          <w:szCs w:val="22"/>
        </w:rPr>
        <w:t xml:space="preserve"> </w:t>
      </w:r>
      <w:proofErr w:type="spellStart"/>
      <w:r>
        <w:rPr>
          <w:color w:val="000000"/>
          <w:sz w:val="22"/>
          <w:szCs w:val="22"/>
        </w:rPr>
        <w:t>divinam</w:t>
      </w:r>
      <w:proofErr w:type="spellEnd"/>
      <w:r>
        <w:rPr>
          <w:color w:val="000000"/>
          <w:sz w:val="22"/>
          <w:szCs w:val="22"/>
        </w:rPr>
        <w:t xml:space="preserve">» non </w:t>
      </w:r>
      <w:proofErr w:type="spellStart"/>
      <w:r>
        <w:rPr>
          <w:color w:val="000000"/>
          <w:sz w:val="22"/>
          <w:szCs w:val="22"/>
        </w:rPr>
        <w:t>adimplere</w:t>
      </w:r>
      <w:proofErr w:type="spellEnd"/>
      <w:r>
        <w:rPr>
          <w:color w:val="000000"/>
          <w:sz w:val="22"/>
          <w:szCs w:val="22"/>
        </w:rPr>
        <w:t>.</w:t>
      </w:r>
    </w:p>
    <w:p w14:paraId="16B5C6CA"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Il valore unico dell’amore</w:t>
      </w:r>
      <w:bookmarkStart w:id="177" w:name="91"/>
      <w:r>
        <w:rPr>
          <w:rFonts w:ascii="Tahoma" w:eastAsia="Times New Roman" w:hAnsi="Tahoma"/>
          <w:color w:val="000000"/>
          <w:kern w:val="0"/>
          <w:lang w:eastAsia="it-IT"/>
        </w:rPr>
        <w:t>91</w:t>
      </w:r>
      <w:bookmarkEnd w:id="177"/>
      <w:r>
        <w:rPr>
          <w:rFonts w:ascii="Tahoma" w:eastAsia="Times New Roman" w:hAnsi="Tahoma"/>
          <w:color w:val="000000"/>
          <w:kern w:val="0"/>
          <w:lang w:eastAsia="it-IT"/>
        </w:rPr>
        <w:t>. Le persone possono sviluppare alcuni atteggiamenti che presentano come valori morali: fortezza, sobrietà, laboriosità e altre virtù. Ma per orientare adeguatamente gli atti delle varie virtù morali, bisogna considerare anche in quale misura essi realizzino un dinamismo di apertura e di unione verso altre persone. Tale dinamismo è la carità che Dio infonde. Altrimenti, avremo forse solo un’apparenza di virtù, e queste saranno incapaci di costruire la vita in comune. Perciò San Tommaso d’Aquino – citando Sant’Agostino – diceva che la temperanza di una persona avara non è neppure virtuosa.</w:t>
      </w:r>
      <w:bookmarkStart w:id="178" w:name="_ftnref69"/>
      <w:r>
        <w:fldChar w:fldCharType="begin"/>
      </w:r>
      <w:r>
        <w:instrText xml:space="preserve"> HYPERLINK  "https://www.vatican.va/content/francesco/it/encyclicals/documents/papa-francesco_20201003_enciclica-fratelli-tutti.html#_ftn69" </w:instrText>
      </w:r>
      <w:r>
        <w:fldChar w:fldCharType="separate"/>
      </w:r>
      <w:r>
        <w:rPr>
          <w:rFonts w:ascii="Tahoma" w:eastAsia="Times New Roman" w:hAnsi="Tahoma"/>
          <w:color w:val="000000"/>
          <w:kern w:val="0"/>
          <w:u w:val="single"/>
          <w:lang w:eastAsia="it-IT"/>
        </w:rPr>
        <w:t>[69]</w:t>
      </w:r>
      <w:r>
        <w:rPr>
          <w:rFonts w:ascii="Tahoma" w:eastAsia="Times New Roman" w:hAnsi="Tahoma"/>
          <w:color w:val="000000"/>
          <w:kern w:val="0"/>
          <w:u w:val="single"/>
          <w:lang w:eastAsia="it-IT"/>
        </w:rPr>
        <w:fldChar w:fldCharType="end"/>
      </w:r>
      <w:bookmarkEnd w:id="178"/>
      <w:r>
        <w:rPr>
          <w:rFonts w:ascii="Tahoma" w:eastAsia="Times New Roman" w:hAnsi="Tahoma"/>
          <w:color w:val="000000"/>
          <w:kern w:val="0"/>
          <w:lang w:eastAsia="it-IT"/>
        </w:rPr>
        <w:t xml:space="preserve"> San Bonaventura, con altre parole, spiegava che le altre virtù, senza la carità, a rigore non adempiono i comandamenti «come Dio li intende».</w:t>
      </w:r>
      <w:bookmarkStart w:id="179" w:name="_ftnref70"/>
      <w:r>
        <w:fldChar w:fldCharType="begin"/>
      </w:r>
      <w:r>
        <w:instrText xml:space="preserve"> HYPERLINK  "https://www.vatican.va/content/francesco/it/encyclicals/documents/papa-francesco_20201003_enciclica-fratelli-tutti.html#_ftn70" </w:instrText>
      </w:r>
      <w:r>
        <w:fldChar w:fldCharType="separate"/>
      </w:r>
      <w:r>
        <w:rPr>
          <w:rFonts w:ascii="Tahoma" w:eastAsia="Times New Roman" w:hAnsi="Tahoma"/>
          <w:color w:val="000000"/>
          <w:kern w:val="0"/>
          <w:u w:val="single"/>
          <w:lang w:eastAsia="it-IT"/>
        </w:rPr>
        <w:t>[70]</w:t>
      </w:r>
      <w:r>
        <w:rPr>
          <w:rFonts w:ascii="Tahoma" w:eastAsia="Times New Roman" w:hAnsi="Tahoma"/>
          <w:color w:val="000000"/>
          <w:kern w:val="0"/>
          <w:u w:val="single"/>
          <w:lang w:eastAsia="it-IT"/>
        </w:rPr>
        <w:fldChar w:fldCharType="end"/>
      </w:r>
      <w:bookmarkEnd w:id="179"/>
    </w:p>
    <w:p w14:paraId="5697E090" w14:textId="77777777" w:rsidR="0009444E" w:rsidRDefault="0080699A">
      <w:pPr>
        <w:pStyle w:val="NormaleWeb"/>
        <w:shd w:val="clear" w:color="auto" w:fill="FFFFFF"/>
      </w:pPr>
      <w:r>
        <w:rPr>
          <w:color w:val="000000"/>
          <w:sz w:val="22"/>
          <w:szCs w:val="22"/>
        </w:rPr>
        <w:t xml:space="preserve">92. </w:t>
      </w:r>
      <w:proofErr w:type="spellStart"/>
      <w:r>
        <w:rPr>
          <w:color w:val="000000"/>
          <w:sz w:val="22"/>
          <w:szCs w:val="22"/>
        </w:rPr>
        <w:t>Spiritualis</w:t>
      </w:r>
      <w:proofErr w:type="spellEnd"/>
      <w:r>
        <w:rPr>
          <w:color w:val="000000"/>
          <w:sz w:val="22"/>
          <w:szCs w:val="22"/>
        </w:rPr>
        <w:t xml:space="preserve"> statura vitae </w:t>
      </w:r>
      <w:proofErr w:type="spellStart"/>
      <w:r>
        <w:rPr>
          <w:color w:val="000000"/>
          <w:sz w:val="22"/>
          <w:szCs w:val="22"/>
        </w:rPr>
        <w:t>humanae</w:t>
      </w:r>
      <w:proofErr w:type="spellEnd"/>
      <w:r>
        <w:rPr>
          <w:color w:val="000000"/>
          <w:sz w:val="22"/>
          <w:szCs w:val="22"/>
        </w:rPr>
        <w:t xml:space="preserve"> per </w:t>
      </w:r>
      <w:proofErr w:type="spellStart"/>
      <w:r>
        <w:rPr>
          <w:color w:val="000000"/>
          <w:sz w:val="22"/>
          <w:szCs w:val="22"/>
        </w:rPr>
        <w:t>amorem</w:t>
      </w:r>
      <w:proofErr w:type="spellEnd"/>
      <w:r>
        <w:rPr>
          <w:color w:val="000000"/>
          <w:sz w:val="22"/>
          <w:szCs w:val="22"/>
        </w:rPr>
        <w:t xml:space="preserve"> </w:t>
      </w:r>
      <w:proofErr w:type="spellStart"/>
      <w:r>
        <w:rPr>
          <w:color w:val="000000"/>
          <w:sz w:val="22"/>
          <w:szCs w:val="22"/>
        </w:rPr>
        <w:t>definitur</w:t>
      </w:r>
      <w:proofErr w:type="spellEnd"/>
      <w:r>
        <w:rPr>
          <w:color w:val="000000"/>
          <w:sz w:val="22"/>
          <w:szCs w:val="22"/>
        </w:rPr>
        <w:t xml:space="preserve">, qui in ultima </w:t>
      </w:r>
      <w:proofErr w:type="spellStart"/>
      <w:r>
        <w:rPr>
          <w:color w:val="000000"/>
          <w:sz w:val="22"/>
          <w:szCs w:val="22"/>
        </w:rPr>
        <w:t>analysi</w:t>
      </w:r>
      <w:proofErr w:type="spellEnd"/>
      <w:r>
        <w:rPr>
          <w:color w:val="000000"/>
          <w:sz w:val="22"/>
          <w:szCs w:val="22"/>
        </w:rPr>
        <w:t xml:space="preserve"> est «criterium definitivi </w:t>
      </w:r>
      <w:proofErr w:type="spellStart"/>
      <w:r>
        <w:rPr>
          <w:color w:val="000000"/>
          <w:sz w:val="22"/>
          <w:szCs w:val="22"/>
        </w:rPr>
        <w:t>consilii</w:t>
      </w:r>
      <w:proofErr w:type="spellEnd"/>
      <w:r>
        <w:rPr>
          <w:color w:val="000000"/>
          <w:sz w:val="22"/>
          <w:szCs w:val="22"/>
        </w:rPr>
        <w:t xml:space="preserve"> de valore vel non valore vitae </w:t>
      </w:r>
      <w:proofErr w:type="spellStart"/>
      <w:r>
        <w:rPr>
          <w:color w:val="000000"/>
          <w:sz w:val="22"/>
          <w:szCs w:val="22"/>
        </w:rPr>
        <w:t>humanae</w:t>
      </w:r>
      <w:proofErr w:type="spellEnd"/>
      <w:r>
        <w:rPr>
          <w:color w:val="000000"/>
          <w:sz w:val="22"/>
          <w:szCs w:val="22"/>
        </w:rPr>
        <w:t>».</w:t>
      </w:r>
      <w:hyperlink r:id="rId12" w:anchor="_ftn71" w:history="1">
        <w:r>
          <w:rPr>
            <w:rStyle w:val="Collegamentoipertestuale"/>
            <w:rFonts w:ascii="Tahoma" w:hAnsi="Tahoma" w:cs="Tahoma"/>
            <w:color w:val="000000"/>
            <w:sz w:val="22"/>
            <w:szCs w:val="22"/>
            <w:shd w:val="clear" w:color="auto" w:fill="FFFFFF"/>
          </w:rPr>
          <w:t>[71]</w:t>
        </w:r>
      </w:hyperlink>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qui </w:t>
      </w:r>
      <w:proofErr w:type="spellStart"/>
      <w:r>
        <w:rPr>
          <w:color w:val="000000"/>
          <w:sz w:val="22"/>
          <w:szCs w:val="22"/>
        </w:rPr>
        <w:t>putent</w:t>
      </w:r>
      <w:proofErr w:type="spellEnd"/>
      <w:r>
        <w:rPr>
          <w:color w:val="000000"/>
          <w:sz w:val="22"/>
          <w:szCs w:val="22"/>
        </w:rPr>
        <w:t xml:space="preserve">, </w:t>
      </w:r>
      <w:proofErr w:type="spellStart"/>
      <w:r>
        <w:rPr>
          <w:color w:val="000000"/>
          <w:sz w:val="22"/>
          <w:szCs w:val="22"/>
        </w:rPr>
        <w:t>magnitudinem</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consistere in </w:t>
      </w:r>
      <w:proofErr w:type="spellStart"/>
      <w:r>
        <w:rPr>
          <w:color w:val="000000"/>
          <w:sz w:val="22"/>
          <w:szCs w:val="22"/>
        </w:rPr>
        <w:t>imponendis</w:t>
      </w:r>
      <w:proofErr w:type="spellEnd"/>
      <w:r>
        <w:rPr>
          <w:color w:val="000000"/>
          <w:sz w:val="22"/>
          <w:szCs w:val="22"/>
        </w:rPr>
        <w:t xml:space="preserve"> </w:t>
      </w:r>
      <w:proofErr w:type="spellStart"/>
      <w:r>
        <w:rPr>
          <w:color w:val="000000"/>
          <w:sz w:val="22"/>
          <w:szCs w:val="22"/>
        </w:rPr>
        <w:t>ceteris</w:t>
      </w:r>
      <w:proofErr w:type="spellEnd"/>
      <w:r>
        <w:rPr>
          <w:color w:val="000000"/>
          <w:sz w:val="22"/>
          <w:szCs w:val="22"/>
        </w:rPr>
        <w:t xml:space="preserve"> </w:t>
      </w:r>
      <w:proofErr w:type="spellStart"/>
      <w:r>
        <w:rPr>
          <w:color w:val="000000"/>
          <w:sz w:val="22"/>
          <w:szCs w:val="22"/>
        </w:rPr>
        <w:t>suas</w:t>
      </w:r>
      <w:proofErr w:type="spellEnd"/>
      <w:r>
        <w:rPr>
          <w:color w:val="000000"/>
          <w:sz w:val="22"/>
          <w:szCs w:val="22"/>
        </w:rPr>
        <w:t xml:space="preserve"> </w:t>
      </w:r>
      <w:proofErr w:type="spellStart"/>
      <w:r>
        <w:rPr>
          <w:color w:val="000000"/>
          <w:sz w:val="22"/>
          <w:szCs w:val="22"/>
        </w:rPr>
        <w:t>doctrinas</w:t>
      </w:r>
      <w:proofErr w:type="spellEnd"/>
      <w:r>
        <w:rPr>
          <w:color w:val="000000"/>
          <w:sz w:val="22"/>
          <w:szCs w:val="22"/>
        </w:rPr>
        <w:t xml:space="preserve">, vel in </w:t>
      </w:r>
      <w:proofErr w:type="spellStart"/>
      <w:r>
        <w:rPr>
          <w:color w:val="000000"/>
          <w:sz w:val="22"/>
          <w:szCs w:val="22"/>
        </w:rPr>
        <w:t>veritate</w:t>
      </w:r>
      <w:proofErr w:type="spellEnd"/>
      <w:r>
        <w:rPr>
          <w:color w:val="000000"/>
          <w:sz w:val="22"/>
          <w:szCs w:val="22"/>
        </w:rPr>
        <w:t xml:space="preserve"> vi </w:t>
      </w:r>
      <w:proofErr w:type="spellStart"/>
      <w:r>
        <w:rPr>
          <w:color w:val="000000"/>
          <w:sz w:val="22"/>
          <w:szCs w:val="22"/>
        </w:rPr>
        <w:t>defendenda</w:t>
      </w:r>
      <w:proofErr w:type="spellEnd"/>
      <w:r>
        <w:rPr>
          <w:color w:val="000000"/>
          <w:sz w:val="22"/>
          <w:szCs w:val="22"/>
        </w:rPr>
        <w:t xml:space="preserve">, vel in </w:t>
      </w:r>
      <w:proofErr w:type="spellStart"/>
      <w:r>
        <w:rPr>
          <w:color w:val="000000"/>
          <w:sz w:val="22"/>
          <w:szCs w:val="22"/>
        </w:rPr>
        <w:t>exhibendis</w:t>
      </w:r>
      <w:proofErr w:type="spellEnd"/>
      <w:r>
        <w:rPr>
          <w:color w:val="000000"/>
          <w:sz w:val="22"/>
          <w:szCs w:val="22"/>
        </w:rPr>
        <w:t xml:space="preserve"> </w:t>
      </w:r>
      <w:proofErr w:type="spellStart"/>
      <w:r>
        <w:rPr>
          <w:color w:val="000000"/>
          <w:sz w:val="22"/>
          <w:szCs w:val="22"/>
        </w:rPr>
        <w:t>magnas</w:t>
      </w:r>
      <w:proofErr w:type="spellEnd"/>
      <w:r>
        <w:rPr>
          <w:color w:val="000000"/>
          <w:sz w:val="22"/>
          <w:szCs w:val="22"/>
        </w:rPr>
        <w:t xml:space="preserve"> </w:t>
      </w:r>
      <w:proofErr w:type="spellStart"/>
      <w:r>
        <w:rPr>
          <w:color w:val="000000"/>
          <w:sz w:val="22"/>
          <w:szCs w:val="22"/>
        </w:rPr>
        <w:t>vires</w:t>
      </w:r>
      <w:proofErr w:type="spellEnd"/>
      <w:r>
        <w:rPr>
          <w:color w:val="000000"/>
          <w:sz w:val="22"/>
          <w:szCs w:val="22"/>
        </w:rPr>
        <w:t xml:space="preserve">. </w:t>
      </w:r>
      <w:r>
        <w:rPr>
          <w:color w:val="000000"/>
          <w:sz w:val="22"/>
          <w:szCs w:val="22"/>
          <w:lang w:val="fr-FR"/>
        </w:rPr>
        <w:t xml:space="preserve">Omnibus </w:t>
      </w:r>
      <w:proofErr w:type="spellStart"/>
      <w:r>
        <w:rPr>
          <w:color w:val="000000"/>
          <w:sz w:val="22"/>
          <w:szCs w:val="22"/>
          <w:lang w:val="fr-FR"/>
        </w:rPr>
        <w:t>nobis</w:t>
      </w:r>
      <w:proofErr w:type="spellEnd"/>
      <w:r>
        <w:rPr>
          <w:color w:val="000000"/>
          <w:sz w:val="22"/>
          <w:szCs w:val="22"/>
          <w:lang w:val="fr-FR"/>
        </w:rPr>
        <w:t xml:space="preserve"> qui </w:t>
      </w:r>
      <w:proofErr w:type="spellStart"/>
      <w:r>
        <w:rPr>
          <w:color w:val="000000"/>
          <w:sz w:val="22"/>
          <w:szCs w:val="22"/>
          <w:lang w:val="fr-FR"/>
        </w:rPr>
        <w:t>credidimus</w:t>
      </w:r>
      <w:proofErr w:type="spellEnd"/>
      <w:r>
        <w:rPr>
          <w:color w:val="000000"/>
          <w:sz w:val="22"/>
          <w:szCs w:val="22"/>
          <w:lang w:val="fr-FR"/>
        </w:rPr>
        <w:t xml:space="preserve"> </w:t>
      </w:r>
      <w:proofErr w:type="spellStart"/>
      <w:r>
        <w:rPr>
          <w:color w:val="000000"/>
          <w:sz w:val="22"/>
          <w:szCs w:val="22"/>
          <w:lang w:val="fr-FR"/>
        </w:rPr>
        <w:t>agnoscendum</w:t>
      </w:r>
      <w:proofErr w:type="spellEnd"/>
      <w:r>
        <w:rPr>
          <w:color w:val="000000"/>
          <w:sz w:val="22"/>
          <w:szCs w:val="22"/>
          <w:lang w:val="fr-FR"/>
        </w:rPr>
        <w:t xml:space="preserve"> hoc est: </w:t>
      </w:r>
      <w:proofErr w:type="spellStart"/>
      <w:r>
        <w:rPr>
          <w:color w:val="000000"/>
          <w:sz w:val="22"/>
          <w:szCs w:val="22"/>
          <w:lang w:val="fr-FR"/>
        </w:rPr>
        <w:t>imprimis</w:t>
      </w:r>
      <w:proofErr w:type="spellEnd"/>
      <w:r>
        <w:rPr>
          <w:color w:val="000000"/>
          <w:sz w:val="22"/>
          <w:szCs w:val="22"/>
          <w:lang w:val="fr-FR"/>
        </w:rPr>
        <w:t xml:space="preserve"> </w:t>
      </w:r>
      <w:proofErr w:type="spellStart"/>
      <w:r>
        <w:rPr>
          <w:color w:val="000000"/>
          <w:sz w:val="22"/>
          <w:szCs w:val="22"/>
          <w:lang w:val="fr-FR"/>
        </w:rPr>
        <w:t>amor</w:t>
      </w:r>
      <w:proofErr w:type="spellEnd"/>
      <w:r>
        <w:rPr>
          <w:color w:val="000000"/>
          <w:sz w:val="22"/>
          <w:szCs w:val="22"/>
          <w:lang w:val="fr-FR"/>
        </w:rPr>
        <w:t xml:space="preserve"> est, quod </w:t>
      </w:r>
      <w:proofErr w:type="spellStart"/>
      <w:r>
        <w:rPr>
          <w:color w:val="000000"/>
          <w:sz w:val="22"/>
          <w:szCs w:val="22"/>
          <w:lang w:val="fr-FR"/>
        </w:rPr>
        <w:t>numquam</w:t>
      </w:r>
      <w:proofErr w:type="spellEnd"/>
      <w:r>
        <w:rPr>
          <w:color w:val="000000"/>
          <w:sz w:val="22"/>
          <w:szCs w:val="22"/>
          <w:lang w:val="fr-FR"/>
        </w:rPr>
        <w:t xml:space="preserve"> in </w:t>
      </w:r>
      <w:proofErr w:type="spellStart"/>
      <w:r>
        <w:rPr>
          <w:color w:val="000000"/>
          <w:sz w:val="22"/>
          <w:szCs w:val="22"/>
          <w:lang w:val="fr-FR"/>
        </w:rPr>
        <w:t>periculo</w:t>
      </w:r>
      <w:proofErr w:type="spellEnd"/>
      <w:r>
        <w:rPr>
          <w:color w:val="000000"/>
          <w:sz w:val="22"/>
          <w:szCs w:val="22"/>
          <w:lang w:val="fr-FR"/>
        </w:rPr>
        <w:t xml:space="preserve"> </w:t>
      </w:r>
      <w:proofErr w:type="spellStart"/>
      <w:r>
        <w:rPr>
          <w:color w:val="000000"/>
          <w:sz w:val="22"/>
          <w:szCs w:val="22"/>
          <w:lang w:val="fr-FR"/>
        </w:rPr>
        <w:t>ponendim</w:t>
      </w:r>
      <w:proofErr w:type="spellEnd"/>
      <w:r>
        <w:rPr>
          <w:color w:val="000000"/>
          <w:sz w:val="22"/>
          <w:szCs w:val="22"/>
          <w:lang w:val="fr-FR"/>
        </w:rPr>
        <w:t xml:space="preserve"> est, </w:t>
      </w:r>
      <w:proofErr w:type="spellStart"/>
      <w:r>
        <w:rPr>
          <w:color w:val="000000"/>
          <w:sz w:val="22"/>
          <w:szCs w:val="22"/>
          <w:lang w:val="fr-FR"/>
        </w:rPr>
        <w:t>amor</w:t>
      </w:r>
      <w:proofErr w:type="spellEnd"/>
      <w:r>
        <w:rPr>
          <w:color w:val="000000"/>
          <w:sz w:val="22"/>
          <w:szCs w:val="22"/>
          <w:lang w:val="fr-FR"/>
        </w:rPr>
        <w:t xml:space="preserve"> est, maximum </w:t>
      </w:r>
      <w:proofErr w:type="spellStart"/>
      <w:r>
        <w:rPr>
          <w:color w:val="000000"/>
          <w:sz w:val="22"/>
          <w:szCs w:val="22"/>
          <w:lang w:val="fr-FR"/>
        </w:rPr>
        <w:t>periculum</w:t>
      </w:r>
      <w:proofErr w:type="spellEnd"/>
      <w:r>
        <w:rPr>
          <w:color w:val="000000"/>
          <w:sz w:val="22"/>
          <w:szCs w:val="22"/>
          <w:lang w:val="fr-FR"/>
        </w:rPr>
        <w:t xml:space="preserve"> est non </w:t>
      </w:r>
      <w:proofErr w:type="spellStart"/>
      <w:r>
        <w:rPr>
          <w:color w:val="000000"/>
          <w:sz w:val="22"/>
          <w:szCs w:val="22"/>
          <w:lang w:val="fr-FR"/>
        </w:rPr>
        <w:t>amare</w:t>
      </w:r>
      <w:proofErr w:type="spellEnd"/>
      <w:r>
        <w:rPr>
          <w:color w:val="000000"/>
          <w:sz w:val="22"/>
          <w:szCs w:val="22"/>
          <w:lang w:val="fr-FR"/>
        </w:rPr>
        <w:t xml:space="preserve"> (cf. 1 Cor 13, 1-13).</w:t>
      </w:r>
    </w:p>
    <w:p w14:paraId="1B8EE276" w14:textId="77777777" w:rsidR="0009444E" w:rsidRDefault="0080699A">
      <w:pPr>
        <w:pStyle w:val="NormaleWeb"/>
        <w:shd w:val="clear" w:color="auto" w:fill="FFFFFF"/>
      </w:pPr>
      <w:bookmarkStart w:id="180" w:name="92"/>
      <w:r>
        <w:rPr>
          <w:rFonts w:ascii="Tahoma" w:hAnsi="Tahoma" w:cs="Tahoma"/>
          <w:color w:val="000000"/>
          <w:sz w:val="22"/>
          <w:szCs w:val="22"/>
          <w:shd w:val="clear" w:color="auto" w:fill="FFFFFF"/>
        </w:rPr>
        <w:t>92</w:t>
      </w:r>
      <w:bookmarkEnd w:id="180"/>
      <w:r>
        <w:rPr>
          <w:rFonts w:ascii="Tahoma" w:hAnsi="Tahoma" w:cs="Tahoma"/>
          <w:color w:val="000000"/>
          <w:sz w:val="22"/>
          <w:szCs w:val="22"/>
          <w:shd w:val="clear" w:color="auto" w:fill="FFFFFF"/>
        </w:rPr>
        <w:t>. La statura spirituale di un’esistenza umana è definita dall’amore, che in ultima analisi è «il criterio per la decisione definitiva sul valore o il disvalore di una vita umana».</w:t>
      </w:r>
      <w:bookmarkStart w:id="181" w:name="_ftnref71"/>
      <w:r>
        <w:fldChar w:fldCharType="begin"/>
      </w:r>
      <w:r>
        <w:instrText xml:space="preserve"> HYPERLINK  "https://www.vatican.va/content/francesco/it/encyclicals/documents/papa-francesco_20201003_enciclica-fratelli-tutti.html#_ftn71" </w:instrText>
      </w:r>
      <w:r>
        <w:fldChar w:fldCharType="separate"/>
      </w:r>
      <w:r>
        <w:rPr>
          <w:rStyle w:val="Collegamentoipertestuale"/>
          <w:rFonts w:ascii="Tahoma" w:hAnsi="Tahoma" w:cs="Tahoma"/>
          <w:color w:val="000000"/>
          <w:sz w:val="22"/>
          <w:szCs w:val="22"/>
          <w:shd w:val="clear" w:color="auto" w:fill="FFFFFF"/>
        </w:rPr>
        <w:t>[71]</w:t>
      </w:r>
      <w:r>
        <w:rPr>
          <w:rStyle w:val="Collegamentoipertestuale"/>
          <w:rFonts w:ascii="Tahoma" w:hAnsi="Tahoma" w:cs="Tahoma"/>
          <w:color w:val="000000"/>
          <w:sz w:val="22"/>
          <w:szCs w:val="22"/>
          <w:shd w:val="clear" w:color="auto" w:fill="FFFFFF"/>
        </w:rPr>
        <w:fldChar w:fldCharType="end"/>
      </w:r>
      <w:bookmarkEnd w:id="181"/>
      <w:r>
        <w:rPr>
          <w:rFonts w:ascii="Tahoma" w:hAnsi="Tahoma" w:cs="Tahoma"/>
          <w:color w:val="000000"/>
          <w:sz w:val="22"/>
          <w:szCs w:val="22"/>
          <w:shd w:val="clear" w:color="auto" w:fill="FFFFFF"/>
        </w:rPr>
        <w:t xml:space="preserve"> Tuttavia, ci sono credenti che pensano che la loro grandezza consista nell’imporre le proprie ideologie agli altri, o nella difesa violenta della verità, o in grandi dimostrazioni di forza. Tutti noi credenti dobbiamo riconoscere questo: al primo posto c’è l’amore, ciò che mai dev’essere messo a rischio è l’amore, il pericolo più grande è non amare (</w:t>
      </w:r>
      <w:proofErr w:type="spellStart"/>
      <w:r>
        <w:rPr>
          <w:rFonts w:ascii="Tahoma" w:hAnsi="Tahoma" w:cs="Tahoma"/>
          <w:color w:val="000000"/>
          <w:sz w:val="22"/>
          <w:szCs w:val="22"/>
          <w:shd w:val="clear" w:color="auto" w:fill="FFFFFF"/>
        </w:rPr>
        <w:t>cfr</w:t>
      </w:r>
      <w:proofErr w:type="spellEnd"/>
      <w:r>
        <w:rPr>
          <w:rFonts w:ascii="Tahoma" w:hAnsi="Tahoma" w:cs="Tahoma"/>
          <w:color w:val="000000"/>
          <w:sz w:val="22"/>
          <w:szCs w:val="22"/>
          <w:shd w:val="clear" w:color="auto" w:fill="FFFFFF"/>
        </w:rPr>
        <w:t xml:space="preserve"> </w:t>
      </w:r>
      <w:r>
        <w:rPr>
          <w:rFonts w:ascii="Tahoma" w:hAnsi="Tahoma" w:cs="Tahoma"/>
          <w:i/>
          <w:iCs/>
          <w:color w:val="000000"/>
          <w:sz w:val="22"/>
          <w:szCs w:val="22"/>
          <w:shd w:val="clear" w:color="auto" w:fill="FFFFFF"/>
        </w:rPr>
        <w:t xml:space="preserve">1 </w:t>
      </w:r>
      <w:proofErr w:type="spellStart"/>
      <w:r>
        <w:rPr>
          <w:rFonts w:ascii="Tahoma" w:hAnsi="Tahoma" w:cs="Tahoma"/>
          <w:i/>
          <w:iCs/>
          <w:color w:val="000000"/>
          <w:sz w:val="22"/>
          <w:szCs w:val="22"/>
          <w:shd w:val="clear" w:color="auto" w:fill="FFFFFF"/>
        </w:rPr>
        <w:t>Cor</w:t>
      </w:r>
      <w:proofErr w:type="spellEnd"/>
      <w:r>
        <w:rPr>
          <w:rFonts w:ascii="Tahoma" w:hAnsi="Tahoma" w:cs="Tahoma"/>
          <w:color w:val="000000"/>
          <w:sz w:val="22"/>
          <w:szCs w:val="22"/>
          <w:shd w:val="clear" w:color="auto" w:fill="FFFFFF"/>
        </w:rPr>
        <w:t xml:space="preserve"> 13,1-13).</w:t>
      </w:r>
    </w:p>
    <w:p w14:paraId="53927CCB" w14:textId="77777777" w:rsidR="0009444E" w:rsidRDefault="0080699A">
      <w:pPr>
        <w:pStyle w:val="NormaleWeb"/>
        <w:shd w:val="clear" w:color="auto" w:fill="FFFFFF"/>
        <w:rPr>
          <w:color w:val="000000"/>
          <w:sz w:val="22"/>
          <w:szCs w:val="22"/>
        </w:rPr>
      </w:pPr>
      <w:r>
        <w:rPr>
          <w:color w:val="000000"/>
          <w:sz w:val="22"/>
          <w:szCs w:val="22"/>
        </w:rPr>
        <w:lastRenderedPageBreak/>
        <w:t xml:space="preserve">93. </w:t>
      </w:r>
      <w:proofErr w:type="spellStart"/>
      <w:r>
        <w:rPr>
          <w:color w:val="000000"/>
          <w:sz w:val="22"/>
          <w:szCs w:val="22"/>
        </w:rPr>
        <w:t>S.Thomas</w:t>
      </w:r>
      <w:proofErr w:type="spellEnd"/>
      <w:r>
        <w:rPr>
          <w:color w:val="000000"/>
          <w:sz w:val="22"/>
          <w:szCs w:val="22"/>
        </w:rPr>
        <w:t xml:space="preserve"> </w:t>
      </w:r>
      <w:proofErr w:type="spellStart"/>
      <w:r>
        <w:rPr>
          <w:color w:val="000000"/>
          <w:sz w:val="22"/>
          <w:szCs w:val="22"/>
        </w:rPr>
        <w:t>Aquinas</w:t>
      </w:r>
      <w:proofErr w:type="spellEnd"/>
      <w:r>
        <w:rPr>
          <w:color w:val="000000"/>
          <w:sz w:val="22"/>
          <w:szCs w:val="22"/>
        </w:rPr>
        <w:t xml:space="preserve"> </w:t>
      </w:r>
      <w:proofErr w:type="spellStart"/>
      <w:r>
        <w:rPr>
          <w:color w:val="000000"/>
          <w:sz w:val="22"/>
          <w:szCs w:val="22"/>
        </w:rPr>
        <w:t>nitens</w:t>
      </w:r>
      <w:proofErr w:type="spellEnd"/>
      <w:r>
        <w:rPr>
          <w:color w:val="000000"/>
          <w:sz w:val="22"/>
          <w:szCs w:val="22"/>
        </w:rPr>
        <w:t xml:space="preserve"> </w:t>
      </w:r>
      <w:proofErr w:type="spellStart"/>
      <w:r>
        <w:rPr>
          <w:color w:val="000000"/>
          <w:sz w:val="22"/>
          <w:szCs w:val="22"/>
        </w:rPr>
        <w:t>extollere</w:t>
      </w:r>
      <w:proofErr w:type="spellEnd"/>
      <w:r>
        <w:rPr>
          <w:color w:val="000000"/>
          <w:sz w:val="22"/>
          <w:szCs w:val="22"/>
        </w:rPr>
        <w:t xml:space="preserve"> in quo </w:t>
      </w:r>
      <w:proofErr w:type="spellStart"/>
      <w:r>
        <w:rPr>
          <w:color w:val="000000"/>
          <w:sz w:val="22"/>
          <w:szCs w:val="22"/>
        </w:rPr>
        <w:t>consistat</w:t>
      </w:r>
      <w:proofErr w:type="spellEnd"/>
      <w:r>
        <w:rPr>
          <w:color w:val="000000"/>
          <w:sz w:val="22"/>
          <w:szCs w:val="22"/>
        </w:rPr>
        <w:t xml:space="preserve"> </w:t>
      </w:r>
      <w:proofErr w:type="spellStart"/>
      <w:r>
        <w:rPr>
          <w:color w:val="000000"/>
          <w:sz w:val="22"/>
          <w:szCs w:val="22"/>
        </w:rPr>
        <w:t>amoris</w:t>
      </w:r>
      <w:proofErr w:type="spellEnd"/>
      <w:r>
        <w:rPr>
          <w:color w:val="000000"/>
          <w:sz w:val="22"/>
          <w:szCs w:val="22"/>
        </w:rPr>
        <w:t xml:space="preserve"> </w:t>
      </w:r>
      <w:proofErr w:type="spellStart"/>
      <w:r>
        <w:rPr>
          <w:color w:val="000000"/>
          <w:sz w:val="22"/>
          <w:szCs w:val="22"/>
        </w:rPr>
        <w:t>experientia</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Deus sua </w:t>
      </w:r>
      <w:proofErr w:type="spellStart"/>
      <w:r>
        <w:rPr>
          <w:color w:val="000000"/>
          <w:sz w:val="22"/>
          <w:szCs w:val="22"/>
        </w:rPr>
        <w:t>gratia</w:t>
      </w:r>
      <w:proofErr w:type="spellEnd"/>
      <w:r>
        <w:rPr>
          <w:color w:val="000000"/>
          <w:sz w:val="22"/>
          <w:szCs w:val="22"/>
        </w:rPr>
        <w:t xml:space="preserve"> </w:t>
      </w:r>
      <w:proofErr w:type="spellStart"/>
      <w:r>
        <w:rPr>
          <w:color w:val="000000"/>
          <w:sz w:val="22"/>
          <w:szCs w:val="22"/>
        </w:rPr>
        <w:t>possibilem</w:t>
      </w:r>
      <w:proofErr w:type="spellEnd"/>
      <w:r>
        <w:rPr>
          <w:color w:val="000000"/>
          <w:sz w:val="22"/>
          <w:szCs w:val="22"/>
        </w:rPr>
        <w:t xml:space="preserve"> </w:t>
      </w:r>
      <w:proofErr w:type="spellStart"/>
      <w:r>
        <w:rPr>
          <w:color w:val="000000"/>
          <w:sz w:val="22"/>
          <w:szCs w:val="22"/>
        </w:rPr>
        <w:t>efficit</w:t>
      </w:r>
      <w:proofErr w:type="spellEnd"/>
      <w:r>
        <w:rPr>
          <w:color w:val="000000"/>
          <w:sz w:val="22"/>
          <w:szCs w:val="22"/>
        </w:rPr>
        <w:t xml:space="preserve">, </w:t>
      </w:r>
      <w:proofErr w:type="spellStart"/>
      <w:r>
        <w:rPr>
          <w:color w:val="000000"/>
          <w:sz w:val="22"/>
          <w:szCs w:val="22"/>
        </w:rPr>
        <w:t>declaravit</w:t>
      </w:r>
      <w:proofErr w:type="spellEnd"/>
      <w:r>
        <w:rPr>
          <w:color w:val="000000"/>
          <w:sz w:val="22"/>
          <w:szCs w:val="22"/>
        </w:rPr>
        <w:t xml:space="preserve"> </w:t>
      </w:r>
      <w:proofErr w:type="spellStart"/>
      <w:r>
        <w:rPr>
          <w:color w:val="000000"/>
          <w:sz w:val="22"/>
          <w:szCs w:val="22"/>
        </w:rPr>
        <w:t>eam</w:t>
      </w:r>
      <w:proofErr w:type="spellEnd"/>
      <w:r>
        <w:rPr>
          <w:color w:val="000000"/>
          <w:sz w:val="22"/>
          <w:szCs w:val="22"/>
        </w:rPr>
        <w:t xml:space="preserve"> esse </w:t>
      </w:r>
      <w:proofErr w:type="spellStart"/>
      <w:r>
        <w:rPr>
          <w:color w:val="000000"/>
          <w:sz w:val="22"/>
          <w:szCs w:val="22"/>
        </w:rPr>
        <w:t>veluti</w:t>
      </w:r>
      <w:proofErr w:type="spellEnd"/>
      <w:r>
        <w:rPr>
          <w:color w:val="000000"/>
          <w:sz w:val="22"/>
          <w:szCs w:val="22"/>
        </w:rPr>
        <w:t xml:space="preserve"> </w:t>
      </w:r>
      <w:proofErr w:type="spellStart"/>
      <w:r>
        <w:rPr>
          <w:color w:val="000000"/>
          <w:sz w:val="22"/>
          <w:szCs w:val="22"/>
        </w:rPr>
        <w:t>motum</w:t>
      </w:r>
      <w:proofErr w:type="spellEnd"/>
      <w:r>
        <w:rPr>
          <w:color w:val="000000"/>
          <w:sz w:val="22"/>
          <w:szCs w:val="22"/>
        </w:rPr>
        <w:t xml:space="preserve"> qui </w:t>
      </w:r>
      <w:proofErr w:type="spellStart"/>
      <w:r>
        <w:rPr>
          <w:color w:val="000000"/>
          <w:sz w:val="22"/>
          <w:szCs w:val="22"/>
        </w:rPr>
        <w:t>attendit</w:t>
      </w:r>
      <w:proofErr w:type="spellEnd"/>
      <w:r>
        <w:rPr>
          <w:color w:val="000000"/>
          <w:sz w:val="22"/>
          <w:szCs w:val="22"/>
        </w:rPr>
        <w:t xml:space="preserve"> ad </w:t>
      </w:r>
      <w:proofErr w:type="spellStart"/>
      <w:r>
        <w:rPr>
          <w:color w:val="000000"/>
          <w:sz w:val="22"/>
          <w:szCs w:val="22"/>
        </w:rPr>
        <w:t>alterum</w:t>
      </w:r>
      <w:proofErr w:type="spellEnd"/>
      <w:r>
        <w:rPr>
          <w:color w:val="000000"/>
          <w:sz w:val="22"/>
          <w:szCs w:val="22"/>
        </w:rPr>
        <w:t xml:space="preserve"> «</w:t>
      </w:r>
      <w:proofErr w:type="spellStart"/>
      <w:r>
        <w:rPr>
          <w:color w:val="000000"/>
          <w:sz w:val="22"/>
          <w:szCs w:val="22"/>
        </w:rPr>
        <w:t>aestimat</w:t>
      </w:r>
      <w:proofErr w:type="spellEnd"/>
      <w:r>
        <w:rPr>
          <w:color w:val="000000"/>
          <w:sz w:val="22"/>
          <w:szCs w:val="22"/>
        </w:rPr>
        <w:t xml:space="preserve"> </w:t>
      </w:r>
      <w:proofErr w:type="spellStart"/>
      <w:r>
        <w:rPr>
          <w:color w:val="000000"/>
          <w:sz w:val="22"/>
          <w:szCs w:val="22"/>
        </w:rPr>
        <w:t>amatum</w:t>
      </w:r>
      <w:proofErr w:type="spellEnd"/>
      <w:r>
        <w:rPr>
          <w:color w:val="000000"/>
          <w:sz w:val="22"/>
          <w:szCs w:val="22"/>
        </w:rPr>
        <w:t xml:space="preserve"> </w:t>
      </w:r>
      <w:proofErr w:type="spellStart"/>
      <w:r>
        <w:rPr>
          <w:color w:val="000000"/>
          <w:sz w:val="22"/>
          <w:szCs w:val="22"/>
        </w:rPr>
        <w:t>quodammodo</w:t>
      </w:r>
      <w:proofErr w:type="spellEnd"/>
      <w:r>
        <w:rPr>
          <w:color w:val="000000"/>
          <w:sz w:val="22"/>
          <w:szCs w:val="22"/>
        </w:rPr>
        <w:t xml:space="preserve"> ut unum </w:t>
      </w:r>
      <w:proofErr w:type="spellStart"/>
      <w:r>
        <w:rPr>
          <w:color w:val="000000"/>
          <w:sz w:val="22"/>
          <w:szCs w:val="22"/>
        </w:rPr>
        <w:t>sibi</w:t>
      </w:r>
      <w:proofErr w:type="spellEnd"/>
      <w:r>
        <w:rPr>
          <w:color w:val="000000"/>
          <w:sz w:val="22"/>
          <w:szCs w:val="22"/>
        </w:rPr>
        <w:t xml:space="preserve">, vel ad se </w:t>
      </w:r>
      <w:proofErr w:type="spellStart"/>
      <w:r>
        <w:rPr>
          <w:color w:val="000000"/>
          <w:sz w:val="22"/>
          <w:szCs w:val="22"/>
        </w:rPr>
        <w:t>pertinens</w:t>
      </w:r>
      <w:proofErr w:type="spellEnd"/>
      <w:r>
        <w:rPr>
          <w:color w:val="000000"/>
          <w:sz w:val="22"/>
          <w:szCs w:val="22"/>
        </w:rPr>
        <w:t xml:space="preserve">.[72] </w:t>
      </w:r>
      <w:proofErr w:type="spellStart"/>
      <w:r>
        <w:rPr>
          <w:color w:val="000000"/>
          <w:sz w:val="22"/>
          <w:szCs w:val="22"/>
        </w:rPr>
        <w:t>Attentio</w:t>
      </w:r>
      <w:proofErr w:type="spellEnd"/>
      <w:r>
        <w:rPr>
          <w:color w:val="000000"/>
          <w:sz w:val="22"/>
          <w:szCs w:val="22"/>
        </w:rPr>
        <w:t xml:space="preserve"> </w:t>
      </w:r>
      <w:proofErr w:type="spellStart"/>
      <w:r>
        <w:rPr>
          <w:color w:val="000000"/>
          <w:sz w:val="22"/>
          <w:szCs w:val="22"/>
        </w:rPr>
        <w:t>affectiva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alii</w:t>
      </w:r>
      <w:proofErr w:type="spellEnd"/>
      <w:r>
        <w:rPr>
          <w:color w:val="000000"/>
          <w:sz w:val="22"/>
          <w:szCs w:val="22"/>
        </w:rPr>
        <w:t xml:space="preserve"> </w:t>
      </w:r>
      <w:proofErr w:type="spellStart"/>
      <w:r>
        <w:rPr>
          <w:color w:val="000000"/>
          <w:sz w:val="22"/>
          <w:szCs w:val="22"/>
        </w:rPr>
        <w:t>datur</w:t>
      </w:r>
      <w:proofErr w:type="spellEnd"/>
      <w:r>
        <w:rPr>
          <w:color w:val="000000"/>
          <w:sz w:val="22"/>
          <w:szCs w:val="22"/>
        </w:rPr>
        <w:t xml:space="preserve">, </w:t>
      </w:r>
      <w:proofErr w:type="spellStart"/>
      <w:r>
        <w:rPr>
          <w:color w:val="000000"/>
          <w:sz w:val="22"/>
          <w:szCs w:val="22"/>
        </w:rPr>
        <w:t>inducit</w:t>
      </w:r>
      <w:proofErr w:type="spellEnd"/>
      <w:r>
        <w:rPr>
          <w:color w:val="000000"/>
          <w:sz w:val="22"/>
          <w:szCs w:val="22"/>
        </w:rPr>
        <w:t xml:space="preserve"> </w:t>
      </w:r>
      <w:proofErr w:type="spellStart"/>
      <w:r>
        <w:rPr>
          <w:color w:val="000000"/>
          <w:sz w:val="22"/>
          <w:szCs w:val="22"/>
        </w:rPr>
        <w:t>propensionem</w:t>
      </w:r>
      <w:proofErr w:type="spellEnd"/>
      <w:r>
        <w:rPr>
          <w:color w:val="000000"/>
          <w:sz w:val="22"/>
          <w:szCs w:val="22"/>
        </w:rPr>
        <w:t xml:space="preserve"> ad eius </w:t>
      </w:r>
      <w:proofErr w:type="spellStart"/>
      <w:r>
        <w:rPr>
          <w:color w:val="000000"/>
          <w:sz w:val="22"/>
          <w:szCs w:val="22"/>
        </w:rPr>
        <w:t>bonum</w:t>
      </w:r>
      <w:proofErr w:type="spellEnd"/>
      <w:r>
        <w:rPr>
          <w:color w:val="000000"/>
          <w:sz w:val="22"/>
          <w:szCs w:val="22"/>
        </w:rPr>
        <w:t xml:space="preserve"> gratis </w:t>
      </w:r>
      <w:proofErr w:type="spellStart"/>
      <w:r>
        <w:rPr>
          <w:color w:val="000000"/>
          <w:sz w:val="22"/>
          <w:szCs w:val="22"/>
        </w:rPr>
        <w:t>quaerendum</w:t>
      </w:r>
      <w:proofErr w:type="spellEnd"/>
      <w:r>
        <w:rPr>
          <w:color w:val="000000"/>
          <w:sz w:val="22"/>
          <w:szCs w:val="22"/>
        </w:rPr>
        <w:t xml:space="preserve">. </w:t>
      </w:r>
      <w:proofErr w:type="spellStart"/>
      <w:r>
        <w:rPr>
          <w:color w:val="000000"/>
          <w:sz w:val="22"/>
          <w:szCs w:val="22"/>
        </w:rPr>
        <w:t>Haec</w:t>
      </w:r>
      <w:proofErr w:type="spellEnd"/>
      <w:r>
        <w:rPr>
          <w:color w:val="000000"/>
          <w:sz w:val="22"/>
          <w:szCs w:val="22"/>
        </w:rPr>
        <w:t xml:space="preserve"> omnia ab </w:t>
      </w:r>
      <w:proofErr w:type="spellStart"/>
      <w:r>
        <w:rPr>
          <w:color w:val="000000"/>
          <w:sz w:val="22"/>
          <w:szCs w:val="22"/>
        </w:rPr>
        <w:t>aestimatione</w:t>
      </w:r>
      <w:proofErr w:type="spellEnd"/>
      <w:r>
        <w:rPr>
          <w:color w:val="000000"/>
          <w:sz w:val="22"/>
          <w:szCs w:val="22"/>
        </w:rPr>
        <w:t xml:space="preserve"> </w:t>
      </w:r>
      <w:proofErr w:type="spellStart"/>
      <w:r>
        <w:rPr>
          <w:color w:val="000000"/>
          <w:sz w:val="22"/>
          <w:szCs w:val="22"/>
        </w:rPr>
        <w:t>proficiscitur</w:t>
      </w:r>
      <w:proofErr w:type="spellEnd"/>
      <w:r>
        <w:rPr>
          <w:color w:val="000000"/>
          <w:sz w:val="22"/>
          <w:szCs w:val="22"/>
        </w:rPr>
        <w:t xml:space="preserve">, a </w:t>
      </w:r>
      <w:proofErr w:type="spellStart"/>
      <w:r>
        <w:rPr>
          <w:color w:val="000000"/>
          <w:sz w:val="22"/>
          <w:szCs w:val="22"/>
        </w:rPr>
        <w:t>iudicio</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est tandem idem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subest</w:t>
      </w:r>
      <w:proofErr w:type="spellEnd"/>
      <w:r>
        <w:rPr>
          <w:color w:val="000000"/>
          <w:sz w:val="22"/>
          <w:szCs w:val="22"/>
        </w:rPr>
        <w:t xml:space="preserve"> verbo "</w:t>
      </w:r>
      <w:proofErr w:type="spellStart"/>
      <w:r>
        <w:rPr>
          <w:color w:val="000000"/>
          <w:sz w:val="22"/>
          <w:szCs w:val="22"/>
        </w:rPr>
        <w:t>caritas</w:t>
      </w:r>
      <w:proofErr w:type="spellEnd"/>
      <w:r>
        <w:rPr>
          <w:color w:val="000000"/>
          <w:sz w:val="22"/>
          <w:szCs w:val="22"/>
        </w:rPr>
        <w:t xml:space="preserve">", </w:t>
      </w:r>
      <w:proofErr w:type="spellStart"/>
      <w:r>
        <w:rPr>
          <w:color w:val="000000"/>
          <w:sz w:val="22"/>
          <w:szCs w:val="22"/>
        </w:rPr>
        <w:t>inquantum</w:t>
      </w:r>
      <w:proofErr w:type="spellEnd"/>
      <w:r>
        <w:rPr>
          <w:color w:val="000000"/>
          <w:sz w:val="22"/>
          <w:szCs w:val="22"/>
        </w:rPr>
        <w:t xml:space="preserve"> id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amatur</w:t>
      </w:r>
      <w:proofErr w:type="spellEnd"/>
      <w:r>
        <w:rPr>
          <w:color w:val="000000"/>
          <w:sz w:val="22"/>
          <w:szCs w:val="22"/>
        </w:rPr>
        <w:t xml:space="preserve"> magni </w:t>
      </w:r>
      <w:proofErr w:type="spellStart"/>
      <w:r>
        <w:rPr>
          <w:color w:val="000000"/>
          <w:sz w:val="22"/>
          <w:szCs w:val="22"/>
        </w:rPr>
        <w:t>pretii</w:t>
      </w:r>
      <w:proofErr w:type="spellEnd"/>
      <w:r>
        <w:rPr>
          <w:color w:val="000000"/>
          <w:sz w:val="22"/>
          <w:szCs w:val="22"/>
        </w:rPr>
        <w:t xml:space="preserve"> </w:t>
      </w:r>
      <w:proofErr w:type="spellStart"/>
      <w:r>
        <w:rPr>
          <w:color w:val="000000"/>
          <w:sz w:val="22"/>
          <w:szCs w:val="22"/>
        </w:rPr>
        <w:t>aestimatur</w:t>
      </w:r>
      <w:proofErr w:type="spellEnd"/>
      <w:r>
        <w:rPr>
          <w:color w:val="000000"/>
          <w:sz w:val="22"/>
          <w:szCs w:val="22"/>
        </w:rPr>
        <w:t xml:space="preserve">, ut </w:t>
      </w:r>
      <w:proofErr w:type="spellStart"/>
      <w:r>
        <w:rPr>
          <w:color w:val="000000"/>
          <w:sz w:val="22"/>
          <w:szCs w:val="22"/>
        </w:rPr>
        <w:t>ipsum</w:t>
      </w:r>
      <w:proofErr w:type="spellEnd"/>
      <w:r>
        <w:rPr>
          <w:color w:val="000000"/>
          <w:sz w:val="22"/>
          <w:szCs w:val="22"/>
        </w:rPr>
        <w:t xml:space="preserve"> </w:t>
      </w:r>
      <w:proofErr w:type="spellStart"/>
      <w:r>
        <w:rPr>
          <w:color w:val="000000"/>
          <w:sz w:val="22"/>
          <w:szCs w:val="22"/>
        </w:rPr>
        <w:t>nomen</w:t>
      </w:r>
      <w:proofErr w:type="spellEnd"/>
      <w:r>
        <w:rPr>
          <w:color w:val="000000"/>
          <w:sz w:val="22"/>
          <w:szCs w:val="22"/>
        </w:rPr>
        <w:t xml:space="preserve"> </w:t>
      </w:r>
      <w:proofErr w:type="spellStart"/>
      <w:r>
        <w:rPr>
          <w:color w:val="000000"/>
          <w:sz w:val="22"/>
          <w:szCs w:val="22"/>
        </w:rPr>
        <w:t>designat</w:t>
      </w:r>
      <w:proofErr w:type="spellEnd"/>
      <w:r>
        <w:rPr>
          <w:color w:val="000000"/>
          <w:sz w:val="22"/>
          <w:szCs w:val="22"/>
        </w:rPr>
        <w:t>.[73] «</w:t>
      </w:r>
      <w:proofErr w:type="spellStart"/>
      <w:r>
        <w:rPr>
          <w:color w:val="000000"/>
          <w:sz w:val="22"/>
          <w:szCs w:val="22"/>
        </w:rPr>
        <w:t>x</w:t>
      </w:r>
      <w:proofErr w:type="spellEnd"/>
      <w:r>
        <w:rPr>
          <w:color w:val="000000"/>
          <w:sz w:val="22"/>
          <w:szCs w:val="22"/>
        </w:rPr>
        <w:t xml:space="preserve"> amore </w:t>
      </w:r>
      <w:proofErr w:type="spellStart"/>
      <w:r>
        <w:rPr>
          <w:color w:val="000000"/>
          <w:sz w:val="22"/>
          <w:szCs w:val="22"/>
        </w:rPr>
        <w:t>enim</w:t>
      </w:r>
      <w:proofErr w:type="spellEnd"/>
      <w:r>
        <w:rPr>
          <w:color w:val="000000"/>
          <w:sz w:val="22"/>
          <w:szCs w:val="22"/>
        </w:rPr>
        <w:t xml:space="preserve"> quo </w:t>
      </w:r>
      <w:proofErr w:type="spellStart"/>
      <w:r>
        <w:rPr>
          <w:color w:val="000000"/>
          <w:sz w:val="22"/>
          <w:szCs w:val="22"/>
        </w:rPr>
        <w:t>aliquis</w:t>
      </w:r>
      <w:proofErr w:type="spellEnd"/>
      <w:r>
        <w:rPr>
          <w:color w:val="000000"/>
          <w:sz w:val="22"/>
          <w:szCs w:val="22"/>
        </w:rPr>
        <w:t xml:space="preserve"> </w:t>
      </w:r>
      <w:proofErr w:type="spellStart"/>
      <w:r>
        <w:rPr>
          <w:color w:val="000000"/>
          <w:sz w:val="22"/>
          <w:szCs w:val="22"/>
        </w:rPr>
        <w:t>alium</w:t>
      </w:r>
      <w:proofErr w:type="spellEnd"/>
      <w:r>
        <w:rPr>
          <w:color w:val="000000"/>
          <w:sz w:val="22"/>
          <w:szCs w:val="22"/>
        </w:rPr>
        <w:t xml:space="preserve"> </w:t>
      </w:r>
      <w:proofErr w:type="spellStart"/>
      <w:r>
        <w:rPr>
          <w:color w:val="000000"/>
          <w:sz w:val="22"/>
          <w:szCs w:val="22"/>
        </w:rPr>
        <w:t>gratum</w:t>
      </w:r>
      <w:proofErr w:type="spellEnd"/>
      <w:r>
        <w:rPr>
          <w:color w:val="000000"/>
          <w:sz w:val="22"/>
          <w:szCs w:val="22"/>
        </w:rPr>
        <w:t xml:space="preserve"> </w:t>
      </w:r>
      <w:proofErr w:type="spellStart"/>
      <w:r>
        <w:rPr>
          <w:color w:val="000000"/>
          <w:sz w:val="22"/>
          <w:szCs w:val="22"/>
        </w:rPr>
        <w:t>habet</w:t>
      </w:r>
      <w:proofErr w:type="spellEnd"/>
      <w:r>
        <w:rPr>
          <w:color w:val="000000"/>
          <w:sz w:val="22"/>
          <w:szCs w:val="22"/>
        </w:rPr>
        <w:t xml:space="preserve">, </w:t>
      </w:r>
      <w:proofErr w:type="spellStart"/>
      <w:r>
        <w:rPr>
          <w:color w:val="000000"/>
          <w:sz w:val="22"/>
          <w:szCs w:val="22"/>
        </w:rPr>
        <w:t>procedit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aliquid</w:t>
      </w:r>
      <w:proofErr w:type="spellEnd"/>
      <w:r>
        <w:rPr>
          <w:color w:val="000000"/>
          <w:sz w:val="22"/>
          <w:szCs w:val="22"/>
        </w:rPr>
        <w:t xml:space="preserve"> ei gratis </w:t>
      </w:r>
      <w:proofErr w:type="spellStart"/>
      <w:r>
        <w:rPr>
          <w:color w:val="000000"/>
          <w:sz w:val="22"/>
          <w:szCs w:val="22"/>
        </w:rPr>
        <w:t>impendat</w:t>
      </w:r>
      <w:proofErr w:type="spellEnd"/>
      <w:r>
        <w:rPr>
          <w:color w:val="000000"/>
          <w:sz w:val="22"/>
          <w:szCs w:val="22"/>
        </w:rPr>
        <w:t xml:space="preserve">”.[74]  </w:t>
      </w:r>
    </w:p>
    <w:p w14:paraId="35CA4CDE" w14:textId="77777777" w:rsidR="0009444E" w:rsidRDefault="0080699A">
      <w:pPr>
        <w:pStyle w:val="NormaleWeb"/>
        <w:shd w:val="clear" w:color="auto" w:fill="FFFFFF"/>
      </w:pPr>
      <w:bookmarkStart w:id="182" w:name="93"/>
      <w:r>
        <w:rPr>
          <w:rFonts w:ascii="Tahoma" w:hAnsi="Tahoma" w:cs="Tahoma"/>
          <w:color w:val="000000"/>
          <w:sz w:val="22"/>
          <w:szCs w:val="22"/>
          <w:shd w:val="clear" w:color="auto" w:fill="FFFFFF"/>
        </w:rPr>
        <w:t>93</w:t>
      </w:r>
      <w:bookmarkEnd w:id="182"/>
      <w:r>
        <w:rPr>
          <w:rFonts w:ascii="Tahoma" w:hAnsi="Tahoma" w:cs="Tahoma"/>
          <w:color w:val="000000"/>
          <w:sz w:val="22"/>
          <w:szCs w:val="22"/>
          <w:shd w:val="clear" w:color="auto" w:fill="FFFFFF"/>
        </w:rPr>
        <w:t>. Cercando di precisare in che cosa consista l’esperienza di amare, che Dio rende possibile con la sua grazia, San Tommaso d’Aquino la spiegava come un movimento che pone l’attenzione sull’altro «considerandolo come un’unica cosa con sé stesso».</w:t>
      </w:r>
      <w:bookmarkStart w:id="183" w:name="_ftnref72"/>
      <w:r>
        <w:fldChar w:fldCharType="begin"/>
      </w:r>
      <w:r>
        <w:instrText xml:space="preserve"> HYPERLINK  "https://www.vatican.va/content/francesco/it/encyclicals/documents/papa-francesco_20201003_enciclica-fratelli-tutti.html#_ftn72" </w:instrText>
      </w:r>
      <w:r>
        <w:fldChar w:fldCharType="separate"/>
      </w:r>
      <w:r>
        <w:rPr>
          <w:rStyle w:val="Collegamentoipertestuale"/>
          <w:rFonts w:ascii="Tahoma" w:hAnsi="Tahoma" w:cs="Tahoma"/>
          <w:color w:val="000000"/>
          <w:sz w:val="22"/>
          <w:szCs w:val="22"/>
          <w:shd w:val="clear" w:color="auto" w:fill="FFFFFF"/>
        </w:rPr>
        <w:t>[72]</w:t>
      </w:r>
      <w:r>
        <w:rPr>
          <w:rStyle w:val="Collegamentoipertestuale"/>
          <w:rFonts w:ascii="Tahoma" w:hAnsi="Tahoma" w:cs="Tahoma"/>
          <w:color w:val="000000"/>
          <w:sz w:val="22"/>
          <w:szCs w:val="22"/>
          <w:shd w:val="clear" w:color="auto" w:fill="FFFFFF"/>
        </w:rPr>
        <w:fldChar w:fldCharType="end"/>
      </w:r>
      <w:bookmarkEnd w:id="183"/>
      <w:r>
        <w:rPr>
          <w:rFonts w:ascii="Tahoma" w:hAnsi="Tahoma" w:cs="Tahoma"/>
          <w:color w:val="000000"/>
          <w:sz w:val="22"/>
          <w:szCs w:val="22"/>
          <w:shd w:val="clear" w:color="auto" w:fill="FFFFFF"/>
        </w:rPr>
        <w:t xml:space="preserve"> L’attenzione affettiva che si presta all’altro provoca un orientamento a ricercare gratuitamente il suo bene. Tutto ciò parte da una stima, da un apprezzamento, che in definitiva è quello che sta dietro la parola “carità”: l’essere amato è per me “caro”, vale a dire che lo considero di grande valore.</w:t>
      </w:r>
      <w:bookmarkStart w:id="184" w:name="_ftnref73"/>
      <w:r>
        <w:fldChar w:fldCharType="begin"/>
      </w:r>
      <w:r>
        <w:instrText xml:space="preserve"> HYPERLINK  "https://www.vatican.va/content/francesco/it/encyclicals/documents/papa-francesco_20201003_enciclica-fratelli-tutti.html#_ftn73" </w:instrText>
      </w:r>
      <w:r>
        <w:fldChar w:fldCharType="separate"/>
      </w:r>
      <w:r>
        <w:rPr>
          <w:rStyle w:val="Collegamentoipertestuale"/>
          <w:rFonts w:ascii="Tahoma" w:hAnsi="Tahoma" w:cs="Tahoma"/>
          <w:color w:val="000000"/>
          <w:sz w:val="22"/>
          <w:szCs w:val="22"/>
          <w:shd w:val="clear" w:color="auto" w:fill="FFFFFF"/>
        </w:rPr>
        <w:t>[73]</w:t>
      </w:r>
      <w:r>
        <w:rPr>
          <w:rStyle w:val="Collegamentoipertestuale"/>
          <w:rFonts w:ascii="Tahoma" w:hAnsi="Tahoma" w:cs="Tahoma"/>
          <w:color w:val="000000"/>
          <w:sz w:val="22"/>
          <w:szCs w:val="22"/>
          <w:shd w:val="clear" w:color="auto" w:fill="FFFFFF"/>
        </w:rPr>
        <w:fldChar w:fldCharType="end"/>
      </w:r>
      <w:bookmarkEnd w:id="184"/>
      <w:r>
        <w:rPr>
          <w:rFonts w:ascii="Tahoma" w:hAnsi="Tahoma" w:cs="Tahoma"/>
          <w:color w:val="000000"/>
          <w:sz w:val="22"/>
          <w:szCs w:val="22"/>
          <w:shd w:val="clear" w:color="auto" w:fill="FFFFFF"/>
        </w:rPr>
        <w:t xml:space="preserve"> E «dall’amore per cui a uno è gradita una data persona derivano le gratificazioni verso di essa».</w:t>
      </w:r>
      <w:bookmarkStart w:id="185" w:name="_ftnref74"/>
      <w:r>
        <w:fldChar w:fldCharType="begin"/>
      </w:r>
      <w:r>
        <w:instrText xml:space="preserve"> HYPERLINK  "https://www.vatican.va/content/francesco/it/encyclicals/documents/papa-francesco_20201003_enciclica-fratelli-tutti.html#_ftn74" </w:instrText>
      </w:r>
      <w:r>
        <w:fldChar w:fldCharType="separate"/>
      </w:r>
      <w:r>
        <w:rPr>
          <w:rStyle w:val="Collegamentoipertestuale"/>
          <w:rFonts w:ascii="Tahoma" w:hAnsi="Tahoma" w:cs="Tahoma"/>
          <w:color w:val="000000"/>
          <w:sz w:val="22"/>
          <w:szCs w:val="22"/>
          <w:shd w:val="clear" w:color="auto" w:fill="FFFFFF"/>
        </w:rPr>
        <w:t>[74]</w:t>
      </w:r>
      <w:r>
        <w:rPr>
          <w:rStyle w:val="Collegamentoipertestuale"/>
          <w:rFonts w:ascii="Tahoma" w:hAnsi="Tahoma" w:cs="Tahoma"/>
          <w:color w:val="000000"/>
          <w:sz w:val="22"/>
          <w:szCs w:val="22"/>
          <w:shd w:val="clear" w:color="auto" w:fill="FFFFFF"/>
        </w:rPr>
        <w:fldChar w:fldCharType="end"/>
      </w:r>
      <w:bookmarkEnd w:id="185"/>
    </w:p>
    <w:p w14:paraId="2CF3A150" w14:textId="77777777" w:rsidR="0009444E" w:rsidRDefault="00000000">
      <w:pPr>
        <w:widowControl/>
        <w:shd w:val="clear" w:color="auto" w:fill="FFFFFF"/>
        <w:suppressAutoHyphens w:val="0"/>
        <w:spacing w:before="100" w:after="100" w:line="240" w:lineRule="auto"/>
        <w:textAlignment w:val="auto"/>
      </w:pPr>
      <w:hyperlink r:id="rId13" w:anchor="_ftnref73" w:history="1">
        <w:r w:rsidR="0080699A">
          <w:rPr>
            <w:rFonts w:ascii="Tahoma" w:eastAsia="Times New Roman" w:hAnsi="Tahoma"/>
            <w:color w:val="000000"/>
            <w:kern w:val="0"/>
            <w:u w:val="single"/>
            <w:lang w:val="en-US" w:eastAsia="it-IT"/>
          </w:rPr>
          <w:t>[73]</w:t>
        </w:r>
      </w:hyperlink>
      <w:r w:rsidR="0080699A">
        <w:rPr>
          <w:rFonts w:ascii="Tahoma" w:eastAsia="Times New Roman" w:hAnsi="Tahoma"/>
          <w:color w:val="000000"/>
          <w:kern w:val="0"/>
          <w:lang w:val="en-US" w:eastAsia="it-IT"/>
        </w:rPr>
        <w:t xml:space="preserve"> </w:t>
      </w:r>
      <w:proofErr w:type="spellStart"/>
      <w:r w:rsidR="0080699A">
        <w:rPr>
          <w:rFonts w:ascii="Tahoma" w:eastAsia="Times New Roman" w:hAnsi="Tahoma"/>
          <w:color w:val="000000"/>
          <w:kern w:val="0"/>
          <w:lang w:val="en-US" w:eastAsia="it-IT"/>
        </w:rPr>
        <w:t>Cfr</w:t>
      </w:r>
      <w:proofErr w:type="spellEnd"/>
      <w:r w:rsidR="0080699A">
        <w:rPr>
          <w:rFonts w:ascii="Tahoma" w:eastAsia="Times New Roman" w:hAnsi="Tahoma"/>
          <w:color w:val="000000"/>
          <w:kern w:val="0"/>
          <w:lang w:val="en-US" w:eastAsia="it-IT"/>
        </w:rPr>
        <w:t xml:space="preserve"> </w:t>
      </w:r>
      <w:r w:rsidR="0080699A">
        <w:rPr>
          <w:rFonts w:ascii="Tahoma" w:eastAsia="Times New Roman" w:hAnsi="Tahoma"/>
          <w:i/>
          <w:iCs/>
          <w:color w:val="000000"/>
          <w:kern w:val="0"/>
          <w:lang w:val="en-US" w:eastAsia="it-IT"/>
        </w:rPr>
        <w:t>ibid.</w:t>
      </w:r>
      <w:r w:rsidR="0080699A">
        <w:rPr>
          <w:rFonts w:ascii="Tahoma" w:eastAsia="Times New Roman" w:hAnsi="Tahoma"/>
          <w:color w:val="000000"/>
          <w:kern w:val="0"/>
          <w:lang w:val="en-US" w:eastAsia="it-IT"/>
        </w:rPr>
        <w:t xml:space="preserve"> I-II, q. 26, a. 3, resp.</w:t>
      </w:r>
    </w:p>
    <w:p w14:paraId="19804A8A" w14:textId="77777777" w:rsidR="0009444E" w:rsidRDefault="00000000">
      <w:pPr>
        <w:widowControl/>
        <w:shd w:val="clear" w:color="auto" w:fill="FFFFFF"/>
        <w:suppressAutoHyphens w:val="0"/>
        <w:spacing w:before="100" w:after="100" w:line="240" w:lineRule="auto"/>
        <w:textAlignment w:val="auto"/>
      </w:pPr>
      <w:hyperlink r:id="rId14" w:anchor="_ftnref74" w:history="1">
        <w:r w:rsidR="0080699A">
          <w:rPr>
            <w:rFonts w:ascii="Tahoma" w:eastAsia="Times New Roman" w:hAnsi="Tahoma"/>
            <w:color w:val="000000"/>
            <w:kern w:val="0"/>
            <w:u w:val="single"/>
            <w:lang w:val="en-US" w:eastAsia="it-IT"/>
          </w:rPr>
          <w:t>[74]</w:t>
        </w:r>
      </w:hyperlink>
      <w:r w:rsidR="0080699A">
        <w:rPr>
          <w:rFonts w:ascii="Tahoma" w:eastAsia="Times New Roman" w:hAnsi="Tahoma"/>
          <w:color w:val="000000"/>
          <w:kern w:val="0"/>
          <w:lang w:val="en-US" w:eastAsia="it-IT"/>
        </w:rPr>
        <w:t xml:space="preserve"> </w:t>
      </w:r>
      <w:r w:rsidR="0080699A">
        <w:rPr>
          <w:rFonts w:ascii="Tahoma" w:eastAsia="Times New Roman" w:hAnsi="Tahoma"/>
          <w:i/>
          <w:iCs/>
          <w:color w:val="000000"/>
          <w:kern w:val="0"/>
          <w:lang w:val="en-US" w:eastAsia="it-IT"/>
        </w:rPr>
        <w:t>Ibid.</w:t>
      </w:r>
      <w:r w:rsidR="0080699A">
        <w:rPr>
          <w:rFonts w:ascii="Tahoma" w:eastAsia="Times New Roman" w:hAnsi="Tahoma"/>
          <w:color w:val="000000"/>
          <w:kern w:val="0"/>
          <w:lang w:val="en-US" w:eastAsia="it-IT"/>
        </w:rPr>
        <w:t>, q. 110, a. 1, resp.</w:t>
      </w:r>
    </w:p>
    <w:p w14:paraId="69B846C1" w14:textId="77777777" w:rsidR="0009444E" w:rsidRDefault="0009444E">
      <w:pPr>
        <w:pStyle w:val="NormaleWeb"/>
        <w:shd w:val="clear" w:color="auto" w:fill="FFFFFF"/>
        <w:rPr>
          <w:color w:val="000000"/>
          <w:sz w:val="22"/>
          <w:szCs w:val="22"/>
        </w:rPr>
      </w:pPr>
    </w:p>
    <w:p w14:paraId="5D7F43E9" w14:textId="77777777" w:rsidR="0009444E" w:rsidRDefault="0009444E">
      <w:pPr>
        <w:pStyle w:val="NormaleWeb"/>
        <w:shd w:val="clear" w:color="auto" w:fill="FFFFFF"/>
        <w:rPr>
          <w:color w:val="000000"/>
          <w:sz w:val="22"/>
          <w:szCs w:val="22"/>
        </w:rPr>
      </w:pPr>
    </w:p>
    <w:p w14:paraId="765D2DC3" w14:textId="77777777" w:rsidR="0009444E" w:rsidRDefault="0080699A">
      <w:pPr>
        <w:pStyle w:val="NormaleWeb"/>
        <w:shd w:val="clear" w:color="auto" w:fill="FFFFFF"/>
        <w:rPr>
          <w:color w:val="000000"/>
          <w:sz w:val="22"/>
          <w:szCs w:val="22"/>
          <w:lang w:val="en-US"/>
        </w:rPr>
      </w:pPr>
      <w:r>
        <w:rPr>
          <w:color w:val="000000"/>
          <w:sz w:val="22"/>
          <w:szCs w:val="22"/>
          <w:lang w:val="en-US"/>
        </w:rPr>
        <w:t xml:space="preserve">94. Amor </w:t>
      </w:r>
      <w:proofErr w:type="spellStart"/>
      <w:r>
        <w:rPr>
          <w:color w:val="000000"/>
          <w:sz w:val="22"/>
          <w:szCs w:val="22"/>
          <w:lang w:val="en-US"/>
        </w:rPr>
        <w:t>igitur</w:t>
      </w:r>
      <w:proofErr w:type="spellEnd"/>
      <w:r>
        <w:rPr>
          <w:color w:val="000000"/>
          <w:sz w:val="22"/>
          <w:szCs w:val="22"/>
          <w:lang w:val="en-US"/>
        </w:rPr>
        <w:t xml:space="preserve"> </w:t>
      </w:r>
      <w:proofErr w:type="spellStart"/>
      <w:r>
        <w:rPr>
          <w:color w:val="000000"/>
          <w:sz w:val="22"/>
          <w:szCs w:val="22"/>
          <w:lang w:val="en-US"/>
        </w:rPr>
        <w:t>implicat</w:t>
      </w:r>
      <w:proofErr w:type="spellEnd"/>
      <w:r>
        <w:rPr>
          <w:color w:val="000000"/>
          <w:sz w:val="22"/>
          <w:szCs w:val="22"/>
          <w:lang w:val="en-US"/>
        </w:rPr>
        <w:t xml:space="preserve"> quid </w:t>
      </w:r>
      <w:proofErr w:type="spellStart"/>
      <w:r>
        <w:rPr>
          <w:color w:val="000000"/>
          <w:sz w:val="22"/>
          <w:szCs w:val="22"/>
          <w:lang w:val="en-US"/>
        </w:rPr>
        <w:t>maius</w:t>
      </w:r>
      <w:proofErr w:type="spellEnd"/>
      <w:r>
        <w:rPr>
          <w:color w:val="000000"/>
          <w:sz w:val="22"/>
          <w:szCs w:val="22"/>
          <w:lang w:val="en-US"/>
        </w:rPr>
        <w:t xml:space="preserve"> </w:t>
      </w:r>
      <w:proofErr w:type="spellStart"/>
      <w:r>
        <w:rPr>
          <w:color w:val="000000"/>
          <w:sz w:val="22"/>
          <w:szCs w:val="22"/>
          <w:lang w:val="en-US"/>
        </w:rPr>
        <w:t>quam</w:t>
      </w:r>
      <w:proofErr w:type="spellEnd"/>
      <w:r>
        <w:rPr>
          <w:color w:val="000000"/>
          <w:sz w:val="22"/>
          <w:szCs w:val="22"/>
          <w:lang w:val="en-US"/>
        </w:rPr>
        <w:t xml:space="preserve"> actionum </w:t>
      </w:r>
      <w:proofErr w:type="spellStart"/>
      <w:r>
        <w:rPr>
          <w:color w:val="000000"/>
          <w:sz w:val="22"/>
          <w:szCs w:val="22"/>
          <w:lang w:val="en-US"/>
        </w:rPr>
        <w:t>beneficarum</w:t>
      </w:r>
      <w:proofErr w:type="spellEnd"/>
      <w:r>
        <w:rPr>
          <w:color w:val="000000"/>
          <w:sz w:val="22"/>
          <w:szCs w:val="22"/>
          <w:lang w:val="en-US"/>
        </w:rPr>
        <w:t xml:space="preserve"> series. </w:t>
      </w:r>
      <w:proofErr w:type="spellStart"/>
      <w:r>
        <w:rPr>
          <w:color w:val="000000"/>
          <w:sz w:val="22"/>
          <w:szCs w:val="22"/>
          <w:lang w:val="en-US"/>
        </w:rPr>
        <w:t>Actiones</w:t>
      </w:r>
      <w:proofErr w:type="spellEnd"/>
      <w:r>
        <w:rPr>
          <w:color w:val="000000"/>
          <w:sz w:val="22"/>
          <w:szCs w:val="22"/>
          <w:lang w:val="en-US"/>
        </w:rPr>
        <w:t xml:space="preserve"> </w:t>
      </w:r>
      <w:proofErr w:type="spellStart"/>
      <w:r>
        <w:rPr>
          <w:color w:val="000000"/>
          <w:sz w:val="22"/>
          <w:szCs w:val="22"/>
          <w:lang w:val="en-US"/>
        </w:rPr>
        <w:t>oriuntur</w:t>
      </w:r>
      <w:proofErr w:type="spellEnd"/>
      <w:r>
        <w:rPr>
          <w:color w:val="000000"/>
          <w:sz w:val="22"/>
          <w:szCs w:val="22"/>
          <w:lang w:val="en-US"/>
        </w:rPr>
        <w:t xml:space="preserve"> ex </w:t>
      </w:r>
      <w:proofErr w:type="spellStart"/>
      <w:r>
        <w:rPr>
          <w:color w:val="000000"/>
          <w:sz w:val="22"/>
          <w:szCs w:val="22"/>
          <w:lang w:val="en-US"/>
        </w:rPr>
        <w:t>unione</w:t>
      </w:r>
      <w:proofErr w:type="spellEnd"/>
      <w:r>
        <w:rPr>
          <w:color w:val="000000"/>
          <w:sz w:val="22"/>
          <w:szCs w:val="22"/>
          <w:lang w:val="en-US"/>
        </w:rPr>
        <w:t xml:space="preserve"> </w:t>
      </w:r>
      <w:proofErr w:type="spellStart"/>
      <w:r>
        <w:rPr>
          <w:color w:val="000000"/>
          <w:sz w:val="22"/>
          <w:szCs w:val="22"/>
          <w:lang w:val="en-US"/>
        </w:rPr>
        <w:t>quae</w:t>
      </w:r>
      <w:proofErr w:type="spellEnd"/>
      <w:r>
        <w:rPr>
          <w:color w:val="000000"/>
          <w:sz w:val="22"/>
          <w:szCs w:val="22"/>
          <w:lang w:val="en-US"/>
        </w:rPr>
        <w:t xml:space="preserve"> </w:t>
      </w:r>
      <w:proofErr w:type="spellStart"/>
      <w:r>
        <w:rPr>
          <w:color w:val="000000"/>
          <w:sz w:val="22"/>
          <w:szCs w:val="22"/>
          <w:lang w:val="en-US"/>
        </w:rPr>
        <w:t>magis</w:t>
      </w:r>
      <w:proofErr w:type="spellEnd"/>
      <w:r>
        <w:rPr>
          <w:color w:val="000000"/>
          <w:sz w:val="22"/>
          <w:szCs w:val="22"/>
          <w:lang w:val="en-US"/>
        </w:rPr>
        <w:t xml:space="preserve"> ac </w:t>
      </w:r>
      <w:proofErr w:type="spellStart"/>
      <w:r>
        <w:rPr>
          <w:color w:val="000000"/>
          <w:sz w:val="22"/>
          <w:szCs w:val="22"/>
          <w:lang w:val="en-US"/>
        </w:rPr>
        <w:t>magis</w:t>
      </w:r>
      <w:proofErr w:type="spellEnd"/>
      <w:r>
        <w:rPr>
          <w:color w:val="000000"/>
          <w:sz w:val="22"/>
          <w:szCs w:val="22"/>
          <w:lang w:val="en-US"/>
        </w:rPr>
        <w:t xml:space="preserve"> ad alterum </w:t>
      </w:r>
      <w:proofErr w:type="spellStart"/>
      <w:r>
        <w:rPr>
          <w:color w:val="000000"/>
          <w:sz w:val="22"/>
          <w:szCs w:val="22"/>
          <w:lang w:val="en-US"/>
        </w:rPr>
        <w:t>inclinat</w:t>
      </w:r>
      <w:proofErr w:type="spellEnd"/>
      <w:r>
        <w:rPr>
          <w:color w:val="000000"/>
          <w:sz w:val="22"/>
          <w:szCs w:val="22"/>
          <w:lang w:val="en-US"/>
        </w:rPr>
        <w:t xml:space="preserve">, </w:t>
      </w:r>
      <w:proofErr w:type="spellStart"/>
      <w:r>
        <w:rPr>
          <w:color w:val="000000"/>
          <w:sz w:val="22"/>
          <w:szCs w:val="22"/>
          <w:lang w:val="en-US"/>
        </w:rPr>
        <w:t>eum</w:t>
      </w:r>
      <w:proofErr w:type="spellEnd"/>
      <w:r>
        <w:rPr>
          <w:color w:val="000000"/>
          <w:sz w:val="22"/>
          <w:szCs w:val="22"/>
          <w:lang w:val="en-US"/>
        </w:rPr>
        <w:t xml:space="preserve"> </w:t>
      </w:r>
      <w:proofErr w:type="spellStart"/>
      <w:r>
        <w:rPr>
          <w:color w:val="000000"/>
          <w:sz w:val="22"/>
          <w:szCs w:val="22"/>
          <w:lang w:val="en-US"/>
        </w:rPr>
        <w:t>consideranst</w:t>
      </w:r>
      <w:proofErr w:type="spellEnd"/>
      <w:r>
        <w:rPr>
          <w:color w:val="000000"/>
          <w:sz w:val="22"/>
          <w:szCs w:val="22"/>
          <w:lang w:val="en-US"/>
        </w:rPr>
        <w:t xml:space="preserve"> </w:t>
      </w:r>
      <w:proofErr w:type="spellStart"/>
      <w:r>
        <w:rPr>
          <w:color w:val="000000"/>
          <w:sz w:val="22"/>
          <w:szCs w:val="22"/>
          <w:lang w:val="en-US"/>
        </w:rPr>
        <w:t>pretiosam</w:t>
      </w:r>
      <w:proofErr w:type="spellEnd"/>
      <w:r>
        <w:rPr>
          <w:color w:val="000000"/>
          <w:sz w:val="22"/>
          <w:szCs w:val="22"/>
          <w:lang w:val="en-US"/>
        </w:rPr>
        <w:t xml:space="preserve">, </w:t>
      </w:r>
      <w:proofErr w:type="spellStart"/>
      <w:r>
        <w:rPr>
          <w:color w:val="000000"/>
          <w:sz w:val="22"/>
          <w:szCs w:val="22"/>
          <w:lang w:val="en-US"/>
        </w:rPr>
        <w:t>dignum</w:t>
      </w:r>
      <w:proofErr w:type="spellEnd"/>
      <w:r>
        <w:rPr>
          <w:color w:val="000000"/>
          <w:sz w:val="22"/>
          <w:szCs w:val="22"/>
          <w:lang w:val="en-US"/>
        </w:rPr>
        <w:t xml:space="preserve">, </w:t>
      </w:r>
      <w:proofErr w:type="spellStart"/>
      <w:r>
        <w:rPr>
          <w:color w:val="000000"/>
          <w:sz w:val="22"/>
          <w:szCs w:val="22"/>
          <w:lang w:val="en-US"/>
        </w:rPr>
        <w:t>gratum</w:t>
      </w:r>
      <w:proofErr w:type="spellEnd"/>
      <w:r>
        <w:rPr>
          <w:color w:val="000000"/>
          <w:sz w:val="22"/>
          <w:szCs w:val="22"/>
          <w:lang w:val="en-US"/>
        </w:rPr>
        <w:t xml:space="preserve"> et </w:t>
      </w:r>
      <w:proofErr w:type="spellStart"/>
      <w:r>
        <w:rPr>
          <w:color w:val="000000"/>
          <w:sz w:val="22"/>
          <w:szCs w:val="22"/>
          <w:lang w:val="en-US"/>
        </w:rPr>
        <w:t>pulchrum</w:t>
      </w:r>
      <w:proofErr w:type="spellEnd"/>
      <w:r>
        <w:rPr>
          <w:color w:val="000000"/>
          <w:sz w:val="22"/>
          <w:szCs w:val="22"/>
          <w:lang w:val="en-US"/>
        </w:rPr>
        <w:t xml:space="preserve">, ultra corporis vel </w:t>
      </w:r>
      <w:proofErr w:type="spellStart"/>
      <w:r>
        <w:rPr>
          <w:color w:val="000000"/>
          <w:sz w:val="22"/>
          <w:szCs w:val="22"/>
          <w:lang w:val="en-US"/>
        </w:rPr>
        <w:t>morum</w:t>
      </w:r>
      <w:proofErr w:type="spellEnd"/>
      <w:r>
        <w:rPr>
          <w:color w:val="000000"/>
          <w:sz w:val="22"/>
          <w:szCs w:val="22"/>
          <w:lang w:val="en-US"/>
        </w:rPr>
        <w:t xml:space="preserve"> </w:t>
      </w:r>
      <w:proofErr w:type="spellStart"/>
      <w:r>
        <w:rPr>
          <w:color w:val="000000"/>
          <w:sz w:val="22"/>
          <w:szCs w:val="22"/>
          <w:lang w:val="en-US"/>
        </w:rPr>
        <w:t>aspectus</w:t>
      </w:r>
      <w:proofErr w:type="spellEnd"/>
      <w:r>
        <w:rPr>
          <w:color w:val="000000"/>
          <w:sz w:val="22"/>
          <w:szCs w:val="22"/>
          <w:lang w:val="en-US"/>
        </w:rPr>
        <w:t xml:space="preserve">. Amor </w:t>
      </w:r>
      <w:proofErr w:type="spellStart"/>
      <w:r>
        <w:rPr>
          <w:color w:val="000000"/>
          <w:sz w:val="22"/>
          <w:szCs w:val="22"/>
          <w:lang w:val="en-US"/>
        </w:rPr>
        <w:t>erga</w:t>
      </w:r>
      <w:proofErr w:type="spellEnd"/>
      <w:r>
        <w:rPr>
          <w:color w:val="000000"/>
          <w:sz w:val="22"/>
          <w:szCs w:val="22"/>
          <w:lang w:val="en-US"/>
        </w:rPr>
        <w:t xml:space="preserve"> alterum propter id </w:t>
      </w:r>
      <w:proofErr w:type="spellStart"/>
      <w:r>
        <w:rPr>
          <w:color w:val="000000"/>
          <w:sz w:val="22"/>
          <w:szCs w:val="22"/>
          <w:lang w:val="en-US"/>
        </w:rPr>
        <w:t>quod</w:t>
      </w:r>
      <w:proofErr w:type="spellEnd"/>
      <w:r>
        <w:rPr>
          <w:color w:val="000000"/>
          <w:sz w:val="22"/>
          <w:szCs w:val="22"/>
          <w:lang w:val="en-US"/>
        </w:rPr>
        <w:t xml:space="preserve"> </w:t>
      </w:r>
      <w:proofErr w:type="spellStart"/>
      <w:r>
        <w:rPr>
          <w:color w:val="000000"/>
          <w:sz w:val="22"/>
          <w:szCs w:val="22"/>
          <w:lang w:val="en-US"/>
        </w:rPr>
        <w:t>est</w:t>
      </w:r>
      <w:proofErr w:type="spellEnd"/>
      <w:r>
        <w:rPr>
          <w:color w:val="000000"/>
          <w:sz w:val="22"/>
          <w:szCs w:val="22"/>
          <w:lang w:val="en-US"/>
        </w:rPr>
        <w:t xml:space="preserve"> </w:t>
      </w:r>
      <w:proofErr w:type="spellStart"/>
      <w:r>
        <w:rPr>
          <w:color w:val="000000"/>
          <w:sz w:val="22"/>
          <w:szCs w:val="22"/>
          <w:lang w:val="en-US"/>
        </w:rPr>
        <w:t>impellit</w:t>
      </w:r>
      <w:proofErr w:type="spellEnd"/>
      <w:r>
        <w:rPr>
          <w:color w:val="000000"/>
          <w:sz w:val="22"/>
          <w:szCs w:val="22"/>
          <w:lang w:val="en-US"/>
        </w:rPr>
        <w:t xml:space="preserve"> </w:t>
      </w:r>
      <w:proofErr w:type="spellStart"/>
      <w:r>
        <w:rPr>
          <w:color w:val="000000"/>
          <w:sz w:val="22"/>
          <w:szCs w:val="22"/>
          <w:lang w:val="en-US"/>
        </w:rPr>
        <w:t>ad</w:t>
      </w:r>
      <w:proofErr w:type="spellEnd"/>
      <w:r>
        <w:rPr>
          <w:color w:val="000000"/>
          <w:sz w:val="22"/>
          <w:szCs w:val="22"/>
          <w:lang w:val="en-US"/>
        </w:rPr>
        <w:t xml:space="preserve"> </w:t>
      </w:r>
      <w:proofErr w:type="spellStart"/>
      <w:r>
        <w:rPr>
          <w:color w:val="000000"/>
          <w:sz w:val="22"/>
          <w:szCs w:val="22"/>
          <w:lang w:val="en-US"/>
        </w:rPr>
        <w:t>quaerendum</w:t>
      </w:r>
      <w:proofErr w:type="spellEnd"/>
      <w:r>
        <w:rPr>
          <w:color w:val="000000"/>
          <w:sz w:val="22"/>
          <w:szCs w:val="22"/>
          <w:lang w:val="en-US"/>
        </w:rPr>
        <w:t xml:space="preserve"> </w:t>
      </w:r>
      <w:proofErr w:type="spellStart"/>
      <w:r>
        <w:rPr>
          <w:color w:val="000000"/>
          <w:sz w:val="22"/>
          <w:szCs w:val="22"/>
          <w:lang w:val="en-US"/>
        </w:rPr>
        <w:t>quod</w:t>
      </w:r>
      <w:proofErr w:type="spellEnd"/>
      <w:r>
        <w:rPr>
          <w:color w:val="000000"/>
          <w:sz w:val="22"/>
          <w:szCs w:val="22"/>
          <w:lang w:val="en-US"/>
        </w:rPr>
        <w:t xml:space="preserve"> </w:t>
      </w:r>
      <w:proofErr w:type="spellStart"/>
      <w:r>
        <w:rPr>
          <w:color w:val="000000"/>
          <w:sz w:val="22"/>
          <w:szCs w:val="22"/>
          <w:lang w:val="en-US"/>
        </w:rPr>
        <w:t>est</w:t>
      </w:r>
      <w:proofErr w:type="spellEnd"/>
      <w:r>
        <w:rPr>
          <w:color w:val="000000"/>
          <w:sz w:val="22"/>
          <w:szCs w:val="22"/>
          <w:lang w:val="en-US"/>
        </w:rPr>
        <w:t xml:space="preserve"> </w:t>
      </w:r>
      <w:proofErr w:type="spellStart"/>
      <w:r>
        <w:rPr>
          <w:color w:val="000000"/>
          <w:sz w:val="22"/>
          <w:szCs w:val="22"/>
          <w:lang w:val="en-US"/>
        </w:rPr>
        <w:t>melius</w:t>
      </w:r>
      <w:proofErr w:type="spellEnd"/>
      <w:r>
        <w:rPr>
          <w:color w:val="000000"/>
          <w:sz w:val="22"/>
          <w:szCs w:val="22"/>
          <w:lang w:val="en-US"/>
        </w:rPr>
        <w:t xml:space="preserve"> pro vita </w:t>
      </w:r>
      <w:proofErr w:type="spellStart"/>
      <w:r>
        <w:rPr>
          <w:color w:val="000000"/>
          <w:sz w:val="22"/>
          <w:szCs w:val="22"/>
          <w:lang w:val="en-US"/>
        </w:rPr>
        <w:t>eius</w:t>
      </w:r>
      <w:proofErr w:type="spellEnd"/>
      <w:r>
        <w:rPr>
          <w:color w:val="000000"/>
          <w:sz w:val="22"/>
          <w:szCs w:val="22"/>
          <w:lang w:val="en-US"/>
        </w:rPr>
        <w:t xml:space="preserve">. </w:t>
      </w:r>
      <w:proofErr w:type="spellStart"/>
      <w:r>
        <w:rPr>
          <w:color w:val="000000"/>
          <w:sz w:val="22"/>
          <w:szCs w:val="22"/>
          <w:lang w:val="en-US"/>
        </w:rPr>
        <w:t>Solummodo</w:t>
      </w:r>
      <w:proofErr w:type="spellEnd"/>
      <w:r>
        <w:rPr>
          <w:color w:val="000000"/>
          <w:sz w:val="22"/>
          <w:szCs w:val="22"/>
          <w:lang w:val="en-US"/>
        </w:rPr>
        <w:t xml:space="preserve"> </w:t>
      </w:r>
      <w:proofErr w:type="spellStart"/>
      <w:r>
        <w:rPr>
          <w:color w:val="000000"/>
          <w:sz w:val="22"/>
          <w:szCs w:val="22"/>
          <w:lang w:val="en-US"/>
        </w:rPr>
        <w:t>colendo</w:t>
      </w:r>
      <w:proofErr w:type="spellEnd"/>
      <w:r>
        <w:rPr>
          <w:color w:val="000000"/>
          <w:sz w:val="22"/>
          <w:szCs w:val="22"/>
          <w:lang w:val="en-US"/>
        </w:rPr>
        <w:t xml:space="preserve"> </w:t>
      </w:r>
      <w:proofErr w:type="spellStart"/>
      <w:r>
        <w:rPr>
          <w:color w:val="000000"/>
          <w:sz w:val="22"/>
          <w:szCs w:val="22"/>
          <w:lang w:val="en-US"/>
        </w:rPr>
        <w:t>hunc</w:t>
      </w:r>
      <w:proofErr w:type="spellEnd"/>
      <w:r>
        <w:rPr>
          <w:color w:val="000000"/>
          <w:sz w:val="22"/>
          <w:szCs w:val="22"/>
          <w:lang w:val="en-US"/>
        </w:rPr>
        <w:t xml:space="preserve"> </w:t>
      </w:r>
      <w:proofErr w:type="spellStart"/>
      <w:r>
        <w:rPr>
          <w:color w:val="000000"/>
          <w:sz w:val="22"/>
          <w:szCs w:val="22"/>
          <w:lang w:val="en-US"/>
        </w:rPr>
        <w:t>relationis</w:t>
      </w:r>
      <w:proofErr w:type="spellEnd"/>
      <w:r>
        <w:rPr>
          <w:color w:val="000000"/>
          <w:sz w:val="22"/>
          <w:szCs w:val="22"/>
          <w:lang w:val="en-US"/>
        </w:rPr>
        <w:t xml:space="preserve"> </w:t>
      </w:r>
      <w:proofErr w:type="spellStart"/>
      <w:r>
        <w:rPr>
          <w:color w:val="000000"/>
          <w:sz w:val="22"/>
          <w:szCs w:val="22"/>
          <w:lang w:val="en-US"/>
        </w:rPr>
        <w:t>modum</w:t>
      </w:r>
      <w:proofErr w:type="spellEnd"/>
      <w:r>
        <w:rPr>
          <w:color w:val="000000"/>
          <w:sz w:val="22"/>
          <w:szCs w:val="22"/>
          <w:lang w:val="en-US"/>
        </w:rPr>
        <w:t xml:space="preserve"> </w:t>
      </w:r>
      <w:proofErr w:type="spellStart"/>
      <w:r>
        <w:rPr>
          <w:color w:val="000000"/>
          <w:sz w:val="22"/>
          <w:szCs w:val="22"/>
          <w:lang w:val="en-US"/>
        </w:rPr>
        <w:t>ad</w:t>
      </w:r>
      <w:proofErr w:type="spellEnd"/>
      <w:r>
        <w:rPr>
          <w:color w:val="000000"/>
          <w:sz w:val="22"/>
          <w:szCs w:val="22"/>
          <w:lang w:val="en-US"/>
        </w:rPr>
        <w:t xml:space="preserve"> </w:t>
      </w:r>
      <w:proofErr w:type="spellStart"/>
      <w:r>
        <w:rPr>
          <w:color w:val="000000"/>
          <w:sz w:val="22"/>
          <w:szCs w:val="22"/>
          <w:lang w:val="en-US"/>
        </w:rPr>
        <w:t>actum</w:t>
      </w:r>
      <w:proofErr w:type="spellEnd"/>
      <w:r>
        <w:rPr>
          <w:color w:val="000000"/>
          <w:sz w:val="22"/>
          <w:szCs w:val="22"/>
          <w:lang w:val="en-US"/>
        </w:rPr>
        <w:t xml:space="preserve"> </w:t>
      </w:r>
      <w:proofErr w:type="spellStart"/>
      <w:r>
        <w:rPr>
          <w:color w:val="000000"/>
          <w:sz w:val="22"/>
          <w:szCs w:val="22"/>
          <w:lang w:val="en-US"/>
        </w:rPr>
        <w:t>deducemus</w:t>
      </w:r>
      <w:proofErr w:type="spellEnd"/>
      <w:r>
        <w:rPr>
          <w:color w:val="000000"/>
          <w:sz w:val="22"/>
          <w:szCs w:val="22"/>
          <w:lang w:val="en-US"/>
        </w:rPr>
        <w:t xml:space="preserve"> </w:t>
      </w:r>
      <w:proofErr w:type="spellStart"/>
      <w:r>
        <w:rPr>
          <w:color w:val="000000"/>
          <w:sz w:val="22"/>
          <w:szCs w:val="22"/>
          <w:lang w:val="en-US"/>
        </w:rPr>
        <w:t>amicitiam</w:t>
      </w:r>
      <w:proofErr w:type="spellEnd"/>
      <w:r>
        <w:rPr>
          <w:color w:val="000000"/>
          <w:sz w:val="22"/>
          <w:szCs w:val="22"/>
          <w:lang w:val="en-US"/>
        </w:rPr>
        <w:t xml:space="preserve"> </w:t>
      </w:r>
      <w:proofErr w:type="spellStart"/>
      <w:r>
        <w:rPr>
          <w:color w:val="000000"/>
          <w:sz w:val="22"/>
          <w:szCs w:val="22"/>
          <w:lang w:val="en-US"/>
        </w:rPr>
        <w:t>socialem</w:t>
      </w:r>
      <w:proofErr w:type="spellEnd"/>
      <w:r>
        <w:rPr>
          <w:color w:val="000000"/>
          <w:sz w:val="22"/>
          <w:szCs w:val="22"/>
          <w:lang w:val="en-US"/>
        </w:rPr>
        <w:t xml:space="preserve">, </w:t>
      </w:r>
      <w:proofErr w:type="spellStart"/>
      <w:r>
        <w:rPr>
          <w:color w:val="000000"/>
          <w:sz w:val="22"/>
          <w:szCs w:val="22"/>
          <w:lang w:val="en-US"/>
        </w:rPr>
        <w:t>quae</w:t>
      </w:r>
      <w:proofErr w:type="spellEnd"/>
      <w:r>
        <w:rPr>
          <w:color w:val="000000"/>
          <w:sz w:val="22"/>
          <w:szCs w:val="22"/>
          <w:lang w:val="en-US"/>
        </w:rPr>
        <w:t xml:space="preserve"> </w:t>
      </w:r>
      <w:proofErr w:type="spellStart"/>
      <w:r>
        <w:rPr>
          <w:color w:val="000000"/>
          <w:sz w:val="22"/>
          <w:szCs w:val="22"/>
          <w:lang w:val="en-US"/>
        </w:rPr>
        <w:t>neminem</w:t>
      </w:r>
      <w:proofErr w:type="spellEnd"/>
      <w:r>
        <w:rPr>
          <w:color w:val="000000"/>
          <w:sz w:val="22"/>
          <w:szCs w:val="22"/>
          <w:lang w:val="en-US"/>
        </w:rPr>
        <w:t xml:space="preserve"> </w:t>
      </w:r>
      <w:proofErr w:type="spellStart"/>
      <w:r>
        <w:rPr>
          <w:color w:val="000000"/>
          <w:sz w:val="22"/>
          <w:szCs w:val="22"/>
          <w:lang w:val="en-US"/>
        </w:rPr>
        <w:t>excludit</w:t>
      </w:r>
      <w:proofErr w:type="spellEnd"/>
      <w:r>
        <w:rPr>
          <w:color w:val="000000"/>
          <w:sz w:val="22"/>
          <w:szCs w:val="22"/>
          <w:lang w:val="en-US"/>
        </w:rPr>
        <w:t xml:space="preserve"> et </w:t>
      </w:r>
      <w:proofErr w:type="spellStart"/>
      <w:r>
        <w:rPr>
          <w:color w:val="000000"/>
          <w:sz w:val="22"/>
          <w:szCs w:val="22"/>
          <w:lang w:val="en-US"/>
        </w:rPr>
        <w:t>fraternitatem</w:t>
      </w:r>
      <w:proofErr w:type="spellEnd"/>
      <w:r>
        <w:rPr>
          <w:color w:val="000000"/>
          <w:sz w:val="22"/>
          <w:szCs w:val="22"/>
          <w:lang w:val="en-US"/>
        </w:rPr>
        <w:t xml:space="preserve"> omnibus </w:t>
      </w:r>
      <w:proofErr w:type="spellStart"/>
      <w:r>
        <w:rPr>
          <w:color w:val="000000"/>
          <w:sz w:val="22"/>
          <w:szCs w:val="22"/>
          <w:lang w:val="en-US"/>
        </w:rPr>
        <w:t>apertam</w:t>
      </w:r>
      <w:proofErr w:type="spellEnd"/>
      <w:r>
        <w:rPr>
          <w:color w:val="000000"/>
          <w:sz w:val="22"/>
          <w:szCs w:val="22"/>
          <w:lang w:val="en-US"/>
        </w:rPr>
        <w:t>.</w:t>
      </w:r>
    </w:p>
    <w:p w14:paraId="6FB19629" w14:textId="77777777" w:rsidR="0009444E" w:rsidRDefault="0080699A">
      <w:pPr>
        <w:pStyle w:val="NormaleWeb"/>
        <w:shd w:val="clear" w:color="auto" w:fill="FFFFFF"/>
      </w:pPr>
      <w:bookmarkStart w:id="186" w:name="94"/>
      <w:r>
        <w:rPr>
          <w:rFonts w:ascii="Tahoma" w:hAnsi="Tahoma" w:cs="Tahoma"/>
          <w:color w:val="000000"/>
          <w:sz w:val="22"/>
          <w:szCs w:val="22"/>
          <w:shd w:val="clear" w:color="auto" w:fill="FFFFFF"/>
        </w:rPr>
        <w:t>94</w:t>
      </w:r>
      <w:bookmarkEnd w:id="186"/>
      <w:r>
        <w:rPr>
          <w:rFonts w:ascii="Tahoma" w:hAnsi="Tahoma" w:cs="Tahoma"/>
          <w:color w:val="000000"/>
          <w:sz w:val="22"/>
          <w:szCs w:val="22"/>
          <w:shd w:val="clear" w:color="auto" w:fill="FFFFFF"/>
        </w:rPr>
        <w:t>. L’amore implica dunque qualcosa di più che una serie di azioni benefiche. Le azioni derivano da un’unione che inclina sempre più verso l’altro considerandolo prezioso, degno, gradito e bello, al di là delle apparenze fisiche o morali. L’amore all’altro per quello che è ci spinge a cercare il meglio per la sua vita. Solo coltivando questo modo di relazionarci renderemo possibile l’amicizia sociale che non esclude nessuno e la fraternità aperta a tutti.</w:t>
      </w:r>
    </w:p>
    <w:p w14:paraId="0ADA9AB5" w14:textId="77777777" w:rsidR="0009444E" w:rsidRDefault="0080699A">
      <w:pPr>
        <w:pStyle w:val="NormaleWeb"/>
        <w:shd w:val="clear" w:color="auto" w:fill="FFFFFF"/>
        <w:rPr>
          <w:color w:val="000000"/>
          <w:sz w:val="22"/>
          <w:szCs w:val="22"/>
        </w:rPr>
      </w:pPr>
      <w:r>
        <w:rPr>
          <w:color w:val="000000"/>
          <w:sz w:val="22"/>
          <w:szCs w:val="22"/>
        </w:rPr>
        <w:t>AMORIS PROGREDIENS APERITIO</w:t>
      </w:r>
    </w:p>
    <w:p w14:paraId="7F6DD64F" w14:textId="77777777" w:rsidR="0009444E" w:rsidRDefault="0080699A">
      <w:pPr>
        <w:pStyle w:val="NormaleWeb"/>
        <w:shd w:val="clear" w:color="auto" w:fill="FFFFFF"/>
      </w:pPr>
      <w:r>
        <w:rPr>
          <w:color w:val="000000"/>
          <w:sz w:val="22"/>
          <w:szCs w:val="22"/>
        </w:rPr>
        <w:t xml:space="preserve">95. Amor </w:t>
      </w:r>
      <w:proofErr w:type="spellStart"/>
      <w:r>
        <w:rPr>
          <w:color w:val="000000"/>
          <w:sz w:val="22"/>
          <w:szCs w:val="22"/>
        </w:rPr>
        <w:t>demum</w:t>
      </w:r>
      <w:proofErr w:type="spellEnd"/>
      <w:r>
        <w:rPr>
          <w:color w:val="000000"/>
          <w:sz w:val="22"/>
          <w:szCs w:val="22"/>
        </w:rPr>
        <w:t xml:space="preserve"> </w:t>
      </w:r>
      <w:proofErr w:type="spellStart"/>
      <w:r>
        <w:rPr>
          <w:color w:val="000000"/>
          <w:sz w:val="22"/>
          <w:szCs w:val="22"/>
        </w:rPr>
        <w:t>efficit</w:t>
      </w:r>
      <w:proofErr w:type="spellEnd"/>
      <w:r>
        <w:rPr>
          <w:color w:val="000000"/>
          <w:sz w:val="22"/>
          <w:szCs w:val="22"/>
        </w:rPr>
        <w:t xml:space="preserve"> ut </w:t>
      </w:r>
      <w:proofErr w:type="spellStart"/>
      <w:r>
        <w:rPr>
          <w:color w:val="000000"/>
          <w:sz w:val="22"/>
          <w:szCs w:val="22"/>
        </w:rPr>
        <w:t>tendamus</w:t>
      </w:r>
      <w:proofErr w:type="spellEnd"/>
      <w:r>
        <w:rPr>
          <w:color w:val="000000"/>
          <w:sz w:val="22"/>
          <w:szCs w:val="22"/>
        </w:rPr>
        <w:t xml:space="preserve"> ad </w:t>
      </w:r>
      <w:proofErr w:type="spellStart"/>
      <w:r>
        <w:rPr>
          <w:color w:val="000000"/>
          <w:sz w:val="22"/>
          <w:szCs w:val="22"/>
        </w:rPr>
        <w:t>communionem</w:t>
      </w:r>
      <w:proofErr w:type="spellEnd"/>
      <w:r>
        <w:rPr>
          <w:color w:val="000000"/>
          <w:sz w:val="22"/>
          <w:szCs w:val="22"/>
        </w:rPr>
        <w:t xml:space="preserve"> </w:t>
      </w:r>
      <w:proofErr w:type="spellStart"/>
      <w:r>
        <w:rPr>
          <w:color w:val="000000"/>
          <w:sz w:val="22"/>
          <w:szCs w:val="22"/>
        </w:rPr>
        <w:t>universalem</w:t>
      </w:r>
      <w:proofErr w:type="spellEnd"/>
      <w:r>
        <w:rPr>
          <w:color w:val="000000"/>
          <w:sz w:val="22"/>
          <w:szCs w:val="22"/>
        </w:rPr>
        <w:t xml:space="preserve">. Nemo </w:t>
      </w:r>
      <w:proofErr w:type="spellStart"/>
      <w:r>
        <w:rPr>
          <w:color w:val="000000"/>
          <w:sz w:val="22"/>
          <w:szCs w:val="22"/>
        </w:rPr>
        <w:t>maturescit</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plenitudinem</w:t>
      </w:r>
      <w:proofErr w:type="spellEnd"/>
      <w:r>
        <w:rPr>
          <w:color w:val="000000"/>
          <w:sz w:val="22"/>
          <w:szCs w:val="22"/>
        </w:rPr>
        <w:t xml:space="preserve"> </w:t>
      </w:r>
      <w:proofErr w:type="spellStart"/>
      <w:r>
        <w:rPr>
          <w:color w:val="000000"/>
          <w:sz w:val="22"/>
          <w:szCs w:val="22"/>
        </w:rPr>
        <w:t>attingit</w:t>
      </w:r>
      <w:proofErr w:type="spellEnd"/>
      <w:r>
        <w:rPr>
          <w:color w:val="000000"/>
          <w:sz w:val="22"/>
          <w:szCs w:val="22"/>
        </w:rPr>
        <w:t xml:space="preserve"> in secessione. </w:t>
      </w:r>
      <w:proofErr w:type="spellStart"/>
      <w:r>
        <w:rPr>
          <w:color w:val="000000"/>
          <w:sz w:val="22"/>
          <w:szCs w:val="22"/>
        </w:rPr>
        <w:t>Ipsa</w:t>
      </w:r>
      <w:proofErr w:type="spellEnd"/>
      <w:r>
        <w:rPr>
          <w:color w:val="000000"/>
          <w:sz w:val="22"/>
          <w:szCs w:val="22"/>
        </w:rPr>
        <w:t xml:space="preserve"> </w:t>
      </w:r>
      <w:proofErr w:type="spellStart"/>
      <w:r>
        <w:rPr>
          <w:color w:val="000000"/>
          <w:sz w:val="22"/>
          <w:szCs w:val="22"/>
        </w:rPr>
        <w:t>dynamica</w:t>
      </w:r>
      <w:proofErr w:type="spellEnd"/>
      <w:r>
        <w:rPr>
          <w:color w:val="000000"/>
          <w:sz w:val="22"/>
          <w:szCs w:val="22"/>
        </w:rPr>
        <w:t xml:space="preserve"> ratione, amor </w:t>
      </w:r>
      <w:proofErr w:type="spellStart"/>
      <w:r>
        <w:rPr>
          <w:color w:val="000000"/>
          <w:sz w:val="22"/>
          <w:szCs w:val="22"/>
        </w:rPr>
        <w:t>progressivam</w:t>
      </w:r>
      <w:proofErr w:type="spellEnd"/>
      <w:r>
        <w:rPr>
          <w:color w:val="000000"/>
          <w:sz w:val="22"/>
          <w:szCs w:val="22"/>
        </w:rPr>
        <w:t xml:space="preserve"> </w:t>
      </w:r>
      <w:proofErr w:type="spellStart"/>
      <w:r>
        <w:rPr>
          <w:color w:val="000000"/>
          <w:sz w:val="22"/>
          <w:szCs w:val="22"/>
        </w:rPr>
        <w:t>aperitionem</w:t>
      </w:r>
      <w:proofErr w:type="spellEnd"/>
      <w:r>
        <w:rPr>
          <w:color w:val="000000"/>
          <w:sz w:val="22"/>
          <w:szCs w:val="22"/>
        </w:rPr>
        <w:t xml:space="preserve"> </w:t>
      </w:r>
      <w:proofErr w:type="spellStart"/>
      <w:r>
        <w:rPr>
          <w:color w:val="000000"/>
          <w:sz w:val="22"/>
          <w:szCs w:val="22"/>
        </w:rPr>
        <w:t>requirit</w:t>
      </w:r>
      <w:proofErr w:type="spellEnd"/>
      <w:r>
        <w:rPr>
          <w:color w:val="000000"/>
          <w:sz w:val="22"/>
          <w:szCs w:val="22"/>
        </w:rPr>
        <w:t xml:space="preserve">, </w:t>
      </w:r>
      <w:proofErr w:type="spellStart"/>
      <w:r>
        <w:rPr>
          <w:color w:val="000000"/>
          <w:sz w:val="22"/>
          <w:szCs w:val="22"/>
        </w:rPr>
        <w:t>maiorem</w:t>
      </w:r>
      <w:proofErr w:type="spellEnd"/>
      <w:r>
        <w:rPr>
          <w:color w:val="000000"/>
          <w:sz w:val="22"/>
          <w:szCs w:val="22"/>
        </w:rPr>
        <w:t xml:space="preserve"> </w:t>
      </w:r>
      <w:proofErr w:type="spellStart"/>
      <w:r>
        <w:rPr>
          <w:color w:val="000000"/>
          <w:sz w:val="22"/>
          <w:szCs w:val="22"/>
        </w:rPr>
        <w:t>facultatem</w:t>
      </w:r>
      <w:proofErr w:type="spellEnd"/>
      <w:r>
        <w:rPr>
          <w:color w:val="000000"/>
          <w:sz w:val="22"/>
          <w:szCs w:val="22"/>
        </w:rPr>
        <w:t xml:space="preserve"> </w:t>
      </w:r>
      <w:proofErr w:type="spellStart"/>
      <w:r>
        <w:rPr>
          <w:color w:val="000000"/>
          <w:sz w:val="22"/>
          <w:szCs w:val="22"/>
        </w:rPr>
        <w:t>recipiendi</w:t>
      </w:r>
      <w:proofErr w:type="spellEnd"/>
      <w:r>
        <w:rPr>
          <w:color w:val="000000"/>
          <w:sz w:val="22"/>
          <w:szCs w:val="22"/>
        </w:rPr>
        <w:t xml:space="preserve"> </w:t>
      </w:r>
      <w:proofErr w:type="spellStart"/>
      <w:r>
        <w:rPr>
          <w:color w:val="000000"/>
          <w:sz w:val="22"/>
          <w:szCs w:val="22"/>
        </w:rPr>
        <w:t>alios</w:t>
      </w:r>
      <w:proofErr w:type="spellEnd"/>
      <w:r>
        <w:rPr>
          <w:color w:val="000000"/>
          <w:sz w:val="22"/>
          <w:szCs w:val="22"/>
        </w:rPr>
        <w:t xml:space="preserve">, in </w:t>
      </w:r>
      <w:proofErr w:type="spellStart"/>
      <w:r>
        <w:rPr>
          <w:color w:val="000000"/>
          <w:sz w:val="22"/>
          <w:szCs w:val="22"/>
        </w:rPr>
        <w:t>historia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finem</w:t>
      </w:r>
      <w:proofErr w:type="spellEnd"/>
      <w:r>
        <w:rPr>
          <w:color w:val="000000"/>
          <w:sz w:val="22"/>
          <w:szCs w:val="22"/>
        </w:rPr>
        <w:t xml:space="preserve"> non </w:t>
      </w:r>
      <w:proofErr w:type="spellStart"/>
      <w:r>
        <w:rPr>
          <w:color w:val="000000"/>
          <w:sz w:val="22"/>
          <w:szCs w:val="22"/>
        </w:rPr>
        <w:t>habet</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efficit</w:t>
      </w:r>
      <w:proofErr w:type="spellEnd"/>
      <w:r>
        <w:rPr>
          <w:color w:val="000000"/>
          <w:sz w:val="22"/>
          <w:szCs w:val="22"/>
        </w:rPr>
        <w:t xml:space="preserve"> ut omnes </w:t>
      </w:r>
      <w:proofErr w:type="spellStart"/>
      <w:r>
        <w:rPr>
          <w:color w:val="000000"/>
          <w:sz w:val="22"/>
          <w:szCs w:val="22"/>
        </w:rPr>
        <w:t>peripheriae</w:t>
      </w:r>
      <w:proofErr w:type="spellEnd"/>
      <w:r>
        <w:rPr>
          <w:color w:val="000000"/>
          <w:sz w:val="22"/>
          <w:szCs w:val="22"/>
        </w:rPr>
        <w:t xml:space="preserve"> </w:t>
      </w:r>
      <w:proofErr w:type="spellStart"/>
      <w:r>
        <w:rPr>
          <w:color w:val="000000"/>
          <w:sz w:val="22"/>
          <w:szCs w:val="22"/>
        </w:rPr>
        <w:t>inclinent</w:t>
      </w:r>
      <w:proofErr w:type="spellEnd"/>
      <w:r>
        <w:rPr>
          <w:color w:val="000000"/>
          <w:sz w:val="22"/>
          <w:szCs w:val="22"/>
        </w:rPr>
        <w:t xml:space="preserve"> ad plenum </w:t>
      </w:r>
      <w:proofErr w:type="spellStart"/>
      <w:r>
        <w:rPr>
          <w:color w:val="000000"/>
          <w:sz w:val="22"/>
          <w:szCs w:val="22"/>
        </w:rPr>
        <w:t>sensum</w:t>
      </w:r>
      <w:proofErr w:type="spellEnd"/>
      <w:r>
        <w:rPr>
          <w:color w:val="000000"/>
          <w:sz w:val="22"/>
          <w:szCs w:val="22"/>
        </w:rPr>
        <w:t xml:space="preserve"> </w:t>
      </w:r>
      <w:proofErr w:type="spellStart"/>
      <w:r>
        <w:rPr>
          <w:color w:val="000000"/>
          <w:sz w:val="22"/>
          <w:szCs w:val="22"/>
        </w:rPr>
        <w:t>mutuae</w:t>
      </w:r>
      <w:proofErr w:type="spellEnd"/>
      <w:r>
        <w:rPr>
          <w:color w:val="000000"/>
          <w:sz w:val="22"/>
          <w:szCs w:val="22"/>
        </w:rPr>
        <w:t xml:space="preserve"> </w:t>
      </w:r>
      <w:proofErr w:type="spellStart"/>
      <w:r>
        <w:rPr>
          <w:color w:val="000000"/>
          <w:sz w:val="22"/>
          <w:szCs w:val="22"/>
        </w:rPr>
        <w:t>proprietatis</w:t>
      </w:r>
      <w:proofErr w:type="spellEnd"/>
      <w:r>
        <w:rPr>
          <w:color w:val="000000"/>
          <w:sz w:val="22"/>
          <w:szCs w:val="22"/>
        </w:rPr>
        <w:t xml:space="preserve">. </w:t>
      </w:r>
      <w:proofErr w:type="spellStart"/>
      <w:r>
        <w:rPr>
          <w:color w:val="000000"/>
          <w:sz w:val="22"/>
          <w:szCs w:val="22"/>
          <w:lang w:val="fr-FR"/>
        </w:rPr>
        <w:t>Iesus</w:t>
      </w:r>
      <w:proofErr w:type="spellEnd"/>
      <w:r>
        <w:rPr>
          <w:color w:val="000000"/>
          <w:sz w:val="22"/>
          <w:szCs w:val="22"/>
          <w:lang w:val="fr-FR"/>
        </w:rPr>
        <w:t xml:space="preserve"> </w:t>
      </w:r>
      <w:proofErr w:type="spellStart"/>
      <w:r>
        <w:rPr>
          <w:color w:val="000000"/>
          <w:sz w:val="22"/>
          <w:szCs w:val="22"/>
          <w:lang w:val="fr-FR"/>
        </w:rPr>
        <w:t>nobis</w:t>
      </w:r>
      <w:proofErr w:type="spellEnd"/>
      <w:r>
        <w:rPr>
          <w:color w:val="000000"/>
          <w:sz w:val="22"/>
          <w:szCs w:val="22"/>
          <w:lang w:val="fr-FR"/>
        </w:rPr>
        <w:t xml:space="preserve"> dixit: </w:t>
      </w:r>
      <w:r>
        <w:rPr>
          <w:color w:val="000000"/>
          <w:sz w:val="22"/>
          <w:szCs w:val="22"/>
        </w:rPr>
        <w:t>«</w:t>
      </w:r>
      <w:r>
        <w:rPr>
          <w:color w:val="000000"/>
          <w:sz w:val="22"/>
          <w:szCs w:val="22"/>
          <w:lang w:val="fr-FR"/>
        </w:rPr>
        <w:t xml:space="preserve">Omnes </w:t>
      </w:r>
      <w:proofErr w:type="spellStart"/>
      <w:r>
        <w:rPr>
          <w:color w:val="000000"/>
          <w:sz w:val="22"/>
          <w:szCs w:val="22"/>
          <w:lang w:val="fr-FR"/>
        </w:rPr>
        <w:t>autem</w:t>
      </w:r>
      <w:proofErr w:type="spellEnd"/>
      <w:r>
        <w:rPr>
          <w:color w:val="000000"/>
          <w:sz w:val="22"/>
          <w:szCs w:val="22"/>
          <w:lang w:val="fr-FR"/>
        </w:rPr>
        <w:t xml:space="preserve"> vos </w:t>
      </w:r>
      <w:proofErr w:type="spellStart"/>
      <w:r>
        <w:rPr>
          <w:color w:val="000000"/>
          <w:sz w:val="22"/>
          <w:szCs w:val="22"/>
          <w:lang w:val="fr-FR"/>
        </w:rPr>
        <w:t>fratres</w:t>
      </w:r>
      <w:proofErr w:type="spellEnd"/>
      <w:r>
        <w:rPr>
          <w:color w:val="000000"/>
          <w:sz w:val="22"/>
          <w:szCs w:val="22"/>
          <w:lang w:val="fr-FR"/>
        </w:rPr>
        <w:t xml:space="preserve"> </w:t>
      </w:r>
      <w:proofErr w:type="spellStart"/>
      <w:r>
        <w:rPr>
          <w:color w:val="000000"/>
          <w:sz w:val="22"/>
          <w:szCs w:val="22"/>
          <w:lang w:val="fr-FR"/>
        </w:rPr>
        <w:t>estis</w:t>
      </w:r>
      <w:proofErr w:type="spellEnd"/>
      <w:r>
        <w:rPr>
          <w:color w:val="000000"/>
          <w:sz w:val="22"/>
          <w:szCs w:val="22"/>
        </w:rPr>
        <w:t>»</w:t>
      </w:r>
      <w:r>
        <w:rPr>
          <w:color w:val="000000"/>
          <w:sz w:val="22"/>
          <w:szCs w:val="22"/>
          <w:lang w:val="fr-FR"/>
        </w:rPr>
        <w:t>" (Mt 23, 8).</w:t>
      </w:r>
    </w:p>
    <w:p w14:paraId="33C39C9F"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val="fr-FR" w:eastAsia="it-IT"/>
        </w:rPr>
      </w:pPr>
      <w:r>
        <w:rPr>
          <w:rFonts w:ascii="Tahoma" w:eastAsia="Times New Roman" w:hAnsi="Tahoma"/>
          <w:color w:val="000000"/>
          <w:kern w:val="0"/>
          <w:lang w:val="fr-FR" w:eastAsia="it-IT"/>
        </w:rPr>
        <w:t xml:space="preserve">La </w:t>
      </w:r>
      <w:proofErr w:type="spellStart"/>
      <w:r>
        <w:rPr>
          <w:rFonts w:ascii="Tahoma" w:eastAsia="Times New Roman" w:hAnsi="Tahoma"/>
          <w:color w:val="000000"/>
          <w:kern w:val="0"/>
          <w:lang w:val="fr-FR" w:eastAsia="it-IT"/>
        </w:rPr>
        <w:t>progressiva</w:t>
      </w:r>
      <w:proofErr w:type="spellEnd"/>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apertura</w:t>
      </w:r>
      <w:proofErr w:type="spellEnd"/>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dell’amore</w:t>
      </w:r>
      <w:proofErr w:type="spellEnd"/>
    </w:p>
    <w:p w14:paraId="725C466B" w14:textId="77777777" w:rsidR="0009444E" w:rsidRDefault="0080699A">
      <w:pPr>
        <w:widowControl/>
        <w:shd w:val="clear" w:color="auto" w:fill="FFFFFF"/>
        <w:suppressAutoHyphens w:val="0"/>
        <w:spacing w:before="100" w:after="100" w:line="240" w:lineRule="auto"/>
        <w:textAlignment w:val="auto"/>
      </w:pPr>
      <w:bookmarkStart w:id="187" w:name="95"/>
      <w:r>
        <w:rPr>
          <w:rFonts w:ascii="Tahoma" w:eastAsia="Times New Roman" w:hAnsi="Tahoma"/>
          <w:color w:val="000000"/>
          <w:kern w:val="0"/>
          <w:lang w:eastAsia="it-IT"/>
        </w:rPr>
        <w:t>95</w:t>
      </w:r>
      <w:bookmarkEnd w:id="187"/>
      <w:r>
        <w:rPr>
          <w:rFonts w:ascii="Tahoma" w:eastAsia="Times New Roman" w:hAnsi="Tahoma"/>
          <w:color w:val="000000"/>
          <w:kern w:val="0"/>
          <w:lang w:eastAsia="it-IT"/>
        </w:rPr>
        <w:t>. L’amore, infine, ci fa tendere verso la comunione universale. Nessuno matura né raggiunge la propria pienezza isolandosi. Per sua stessa dinamica, l’amore esige una progressiva apertura, maggiore capacità di accogliere gli altri, in un’avventura mai finita che fa convergere tutte le periferie verso un pieno senso di reciproca appartenenza. Gesù ci ha detto: «Voi siete tutti fratelli» (</w:t>
      </w:r>
      <w:r>
        <w:rPr>
          <w:rFonts w:ascii="Tahoma" w:eastAsia="Times New Roman" w:hAnsi="Tahoma"/>
          <w:i/>
          <w:iCs/>
          <w:color w:val="000000"/>
          <w:kern w:val="0"/>
          <w:lang w:eastAsia="it-IT"/>
        </w:rPr>
        <w:t>Mt</w:t>
      </w:r>
      <w:r>
        <w:rPr>
          <w:rFonts w:ascii="Tahoma" w:eastAsia="Times New Roman" w:hAnsi="Tahoma"/>
          <w:color w:val="000000"/>
          <w:kern w:val="0"/>
          <w:lang w:eastAsia="it-IT"/>
        </w:rPr>
        <w:t xml:space="preserve"> 23,8).</w:t>
      </w:r>
    </w:p>
    <w:p w14:paraId="59065BB9" w14:textId="77777777" w:rsidR="0009444E" w:rsidRDefault="0080699A">
      <w:pPr>
        <w:pStyle w:val="NormaleWeb"/>
        <w:shd w:val="clear" w:color="auto" w:fill="FFFFFF"/>
      </w:pPr>
      <w:r>
        <w:rPr>
          <w:color w:val="000000"/>
          <w:sz w:val="22"/>
          <w:szCs w:val="22"/>
        </w:rPr>
        <w:t xml:space="preserve">96. </w:t>
      </w:r>
      <w:proofErr w:type="spellStart"/>
      <w:r>
        <w:rPr>
          <w:color w:val="000000"/>
          <w:sz w:val="22"/>
          <w:szCs w:val="22"/>
        </w:rPr>
        <w:t>Haec</w:t>
      </w:r>
      <w:proofErr w:type="spellEnd"/>
      <w:r>
        <w:rPr>
          <w:color w:val="000000"/>
          <w:sz w:val="22"/>
          <w:szCs w:val="22"/>
        </w:rPr>
        <w:t xml:space="preserve"> </w:t>
      </w:r>
      <w:proofErr w:type="spellStart"/>
      <w:r>
        <w:rPr>
          <w:color w:val="000000"/>
          <w:sz w:val="22"/>
          <w:szCs w:val="22"/>
        </w:rPr>
        <w:t>necessitas</w:t>
      </w:r>
      <w:proofErr w:type="spellEnd"/>
      <w:r>
        <w:rPr>
          <w:color w:val="000000"/>
          <w:sz w:val="22"/>
          <w:szCs w:val="22"/>
        </w:rPr>
        <w:t xml:space="preserve"> </w:t>
      </w:r>
      <w:proofErr w:type="spellStart"/>
      <w:r>
        <w:rPr>
          <w:color w:val="000000"/>
          <w:sz w:val="22"/>
          <w:szCs w:val="22"/>
        </w:rPr>
        <w:t>fines</w:t>
      </w:r>
      <w:proofErr w:type="spellEnd"/>
      <w:r>
        <w:rPr>
          <w:color w:val="000000"/>
          <w:sz w:val="22"/>
          <w:szCs w:val="22"/>
        </w:rPr>
        <w:t xml:space="preserve"> </w:t>
      </w:r>
      <w:proofErr w:type="spellStart"/>
      <w:r>
        <w:rPr>
          <w:color w:val="000000"/>
          <w:sz w:val="22"/>
          <w:szCs w:val="22"/>
        </w:rPr>
        <w:t>proprios</w:t>
      </w:r>
      <w:proofErr w:type="spellEnd"/>
      <w:r>
        <w:rPr>
          <w:color w:val="000000"/>
          <w:sz w:val="22"/>
          <w:szCs w:val="22"/>
        </w:rPr>
        <w:t xml:space="preserve"> </w:t>
      </w:r>
      <w:proofErr w:type="spellStart"/>
      <w:r>
        <w:rPr>
          <w:color w:val="000000"/>
          <w:sz w:val="22"/>
          <w:szCs w:val="22"/>
        </w:rPr>
        <w:t>transcendendi</w:t>
      </w:r>
      <w:proofErr w:type="spellEnd"/>
      <w:r>
        <w:rPr>
          <w:color w:val="000000"/>
          <w:sz w:val="22"/>
          <w:szCs w:val="22"/>
        </w:rPr>
        <w:t xml:space="preserve"> </w:t>
      </w:r>
      <w:proofErr w:type="spellStart"/>
      <w:r>
        <w:rPr>
          <w:color w:val="000000"/>
          <w:sz w:val="22"/>
          <w:szCs w:val="22"/>
        </w:rPr>
        <w:t>valet</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pro </w:t>
      </w:r>
      <w:proofErr w:type="spellStart"/>
      <w:r>
        <w:rPr>
          <w:color w:val="000000"/>
          <w:sz w:val="22"/>
          <w:szCs w:val="22"/>
        </w:rPr>
        <w:t>variis</w:t>
      </w:r>
      <w:proofErr w:type="spellEnd"/>
      <w:r>
        <w:rPr>
          <w:color w:val="000000"/>
          <w:sz w:val="22"/>
          <w:szCs w:val="22"/>
        </w:rPr>
        <w:t xml:space="preserve"> </w:t>
      </w:r>
      <w:proofErr w:type="spellStart"/>
      <w:r>
        <w:rPr>
          <w:color w:val="000000"/>
          <w:sz w:val="22"/>
          <w:szCs w:val="22"/>
        </w:rPr>
        <w:t>regionibus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variis</w:t>
      </w:r>
      <w:proofErr w:type="spellEnd"/>
      <w:r>
        <w:rPr>
          <w:color w:val="000000"/>
          <w:sz w:val="22"/>
          <w:szCs w:val="22"/>
        </w:rPr>
        <w:t xml:space="preserve"> </w:t>
      </w:r>
      <w:proofErr w:type="spellStart"/>
      <w:r>
        <w:rPr>
          <w:color w:val="000000"/>
          <w:sz w:val="22"/>
          <w:szCs w:val="22"/>
        </w:rPr>
        <w:t>nationibus</w:t>
      </w:r>
      <w:proofErr w:type="spellEnd"/>
      <w:r>
        <w:rPr>
          <w:color w:val="000000"/>
          <w:sz w:val="22"/>
          <w:szCs w:val="22"/>
        </w:rPr>
        <w:t xml:space="preserve">. </w:t>
      </w:r>
      <w:r>
        <w:rPr>
          <w:color w:val="000000"/>
          <w:sz w:val="22"/>
          <w:szCs w:val="22"/>
          <w:lang w:val="fr-FR"/>
        </w:rPr>
        <w:t xml:space="preserve">Re </w:t>
      </w:r>
      <w:proofErr w:type="spellStart"/>
      <w:r>
        <w:rPr>
          <w:color w:val="000000"/>
          <w:sz w:val="22"/>
          <w:szCs w:val="22"/>
          <w:lang w:val="fr-FR"/>
        </w:rPr>
        <w:t>quidem</w:t>
      </w:r>
      <w:proofErr w:type="spellEnd"/>
      <w:r>
        <w:rPr>
          <w:color w:val="000000"/>
          <w:sz w:val="22"/>
          <w:szCs w:val="22"/>
          <w:lang w:val="fr-FR"/>
        </w:rPr>
        <w:t xml:space="preserve"> </w:t>
      </w:r>
      <w:proofErr w:type="spellStart"/>
      <w:r>
        <w:rPr>
          <w:color w:val="000000"/>
          <w:sz w:val="22"/>
          <w:szCs w:val="22"/>
          <w:lang w:val="fr-FR"/>
        </w:rPr>
        <w:t>vera</w:t>
      </w:r>
      <w:proofErr w:type="spellEnd"/>
      <w:r>
        <w:rPr>
          <w:color w:val="000000"/>
          <w:sz w:val="22"/>
          <w:szCs w:val="22"/>
          <w:lang w:val="fr-FR"/>
        </w:rPr>
        <w:t xml:space="preserve">, </w:t>
      </w:r>
      <w:r>
        <w:rPr>
          <w:color w:val="000000"/>
          <w:sz w:val="22"/>
          <w:szCs w:val="22"/>
        </w:rPr>
        <w:t>«</w:t>
      </w:r>
      <w:r>
        <w:rPr>
          <w:color w:val="000000"/>
          <w:sz w:val="22"/>
          <w:szCs w:val="22"/>
          <w:lang w:val="fr-FR"/>
        </w:rPr>
        <w:t xml:space="preserve">in dies </w:t>
      </w:r>
      <w:proofErr w:type="spellStart"/>
      <w:r>
        <w:rPr>
          <w:color w:val="000000"/>
          <w:sz w:val="22"/>
          <w:szCs w:val="22"/>
          <w:lang w:val="fr-FR"/>
        </w:rPr>
        <w:t>crebrescens</w:t>
      </w:r>
      <w:proofErr w:type="spellEnd"/>
      <w:r>
        <w:rPr>
          <w:color w:val="000000"/>
          <w:sz w:val="22"/>
          <w:szCs w:val="22"/>
          <w:lang w:val="fr-FR"/>
        </w:rPr>
        <w:t xml:space="preserve"> numerus inter </w:t>
      </w:r>
      <w:proofErr w:type="spellStart"/>
      <w:r>
        <w:rPr>
          <w:color w:val="000000"/>
          <w:sz w:val="22"/>
          <w:szCs w:val="22"/>
          <w:lang w:val="fr-FR"/>
        </w:rPr>
        <w:t>connexiones</w:t>
      </w:r>
      <w:proofErr w:type="spellEnd"/>
      <w:r>
        <w:rPr>
          <w:color w:val="000000"/>
          <w:sz w:val="22"/>
          <w:szCs w:val="22"/>
          <w:lang w:val="fr-FR"/>
        </w:rPr>
        <w:t xml:space="preserve"> et </w:t>
      </w:r>
      <w:proofErr w:type="spellStart"/>
      <w:r>
        <w:rPr>
          <w:color w:val="000000"/>
          <w:sz w:val="22"/>
          <w:szCs w:val="22"/>
          <w:lang w:val="fr-FR"/>
        </w:rPr>
        <w:t>communicationes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nostram</w:t>
      </w:r>
      <w:proofErr w:type="spellEnd"/>
      <w:r>
        <w:rPr>
          <w:color w:val="000000"/>
          <w:sz w:val="22"/>
          <w:szCs w:val="22"/>
          <w:lang w:val="fr-FR"/>
        </w:rPr>
        <w:t xml:space="preserve"> </w:t>
      </w:r>
      <w:proofErr w:type="spellStart"/>
      <w:r>
        <w:rPr>
          <w:color w:val="000000"/>
          <w:sz w:val="22"/>
          <w:szCs w:val="22"/>
          <w:lang w:val="fr-FR"/>
        </w:rPr>
        <w:t>involvunt</w:t>
      </w:r>
      <w:proofErr w:type="spellEnd"/>
      <w:r>
        <w:rPr>
          <w:color w:val="000000"/>
          <w:sz w:val="22"/>
          <w:szCs w:val="22"/>
          <w:lang w:val="fr-FR"/>
        </w:rPr>
        <w:t xml:space="preserve"> </w:t>
      </w:r>
      <w:proofErr w:type="spellStart"/>
      <w:r>
        <w:rPr>
          <w:color w:val="000000"/>
          <w:sz w:val="22"/>
          <w:szCs w:val="22"/>
          <w:lang w:val="fr-FR"/>
        </w:rPr>
        <w:t>planetam</w:t>
      </w:r>
      <w:proofErr w:type="spellEnd"/>
      <w:r>
        <w:rPr>
          <w:color w:val="000000"/>
          <w:sz w:val="22"/>
          <w:szCs w:val="22"/>
          <w:lang w:val="fr-FR"/>
        </w:rPr>
        <w:t xml:space="preserve">, </w:t>
      </w:r>
      <w:proofErr w:type="spellStart"/>
      <w:r>
        <w:rPr>
          <w:color w:val="000000"/>
          <w:sz w:val="22"/>
          <w:szCs w:val="22"/>
          <w:lang w:val="fr-FR"/>
        </w:rPr>
        <w:t>manifestiorem</w:t>
      </w:r>
      <w:proofErr w:type="spellEnd"/>
      <w:r>
        <w:rPr>
          <w:color w:val="000000"/>
          <w:sz w:val="22"/>
          <w:szCs w:val="22"/>
          <w:lang w:val="fr-FR"/>
        </w:rPr>
        <w:t xml:space="preserve"> </w:t>
      </w:r>
      <w:proofErr w:type="spellStart"/>
      <w:r>
        <w:rPr>
          <w:color w:val="000000"/>
          <w:sz w:val="22"/>
          <w:szCs w:val="22"/>
          <w:lang w:val="fr-FR"/>
        </w:rPr>
        <w:t>reddit</w:t>
      </w:r>
      <w:proofErr w:type="spellEnd"/>
      <w:r>
        <w:rPr>
          <w:color w:val="000000"/>
          <w:sz w:val="22"/>
          <w:szCs w:val="22"/>
          <w:lang w:val="fr-FR"/>
        </w:rPr>
        <w:t xml:space="preserve"> </w:t>
      </w:r>
      <w:proofErr w:type="spellStart"/>
      <w:r>
        <w:rPr>
          <w:color w:val="000000"/>
          <w:sz w:val="22"/>
          <w:szCs w:val="22"/>
          <w:lang w:val="fr-FR"/>
        </w:rPr>
        <w:t>conscientiam</w:t>
      </w:r>
      <w:proofErr w:type="spellEnd"/>
      <w:r>
        <w:rPr>
          <w:color w:val="000000"/>
          <w:sz w:val="22"/>
          <w:szCs w:val="22"/>
          <w:lang w:val="fr-FR"/>
        </w:rPr>
        <w:t xml:space="preserve"> </w:t>
      </w:r>
      <w:proofErr w:type="spellStart"/>
      <w:r>
        <w:rPr>
          <w:color w:val="000000"/>
          <w:sz w:val="22"/>
          <w:szCs w:val="22"/>
          <w:lang w:val="fr-FR"/>
        </w:rPr>
        <w:t>unitatis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communicationis</w:t>
      </w:r>
      <w:proofErr w:type="spellEnd"/>
      <w:r>
        <w:rPr>
          <w:color w:val="000000"/>
          <w:sz w:val="22"/>
          <w:szCs w:val="22"/>
          <w:lang w:val="fr-FR"/>
        </w:rPr>
        <w:t xml:space="preserve"> sortis </w:t>
      </w:r>
      <w:proofErr w:type="spellStart"/>
      <w:r>
        <w:rPr>
          <w:color w:val="000000"/>
          <w:sz w:val="22"/>
          <w:szCs w:val="22"/>
          <w:lang w:val="fr-FR"/>
        </w:rPr>
        <w:t>communis</w:t>
      </w:r>
      <w:proofErr w:type="spellEnd"/>
      <w:r>
        <w:rPr>
          <w:color w:val="000000"/>
          <w:sz w:val="22"/>
          <w:szCs w:val="22"/>
          <w:lang w:val="fr-FR"/>
        </w:rPr>
        <w:t xml:space="preserve"> inter </w:t>
      </w:r>
      <w:proofErr w:type="spellStart"/>
      <w:r>
        <w:rPr>
          <w:color w:val="000000"/>
          <w:sz w:val="22"/>
          <w:szCs w:val="22"/>
          <w:lang w:val="fr-FR"/>
        </w:rPr>
        <w:t>nationes</w:t>
      </w:r>
      <w:proofErr w:type="spellEnd"/>
      <w:r>
        <w:rPr>
          <w:color w:val="000000"/>
          <w:sz w:val="22"/>
          <w:szCs w:val="22"/>
          <w:lang w:val="fr-FR"/>
        </w:rPr>
        <w:t xml:space="preserve"> </w:t>
      </w:r>
      <w:proofErr w:type="spellStart"/>
      <w:r>
        <w:rPr>
          <w:color w:val="000000"/>
          <w:sz w:val="22"/>
          <w:szCs w:val="22"/>
          <w:lang w:val="fr-FR"/>
        </w:rPr>
        <w:t>orbis</w:t>
      </w:r>
      <w:proofErr w:type="spellEnd"/>
      <w:r>
        <w:rPr>
          <w:color w:val="000000"/>
          <w:sz w:val="22"/>
          <w:szCs w:val="22"/>
          <w:lang w:val="fr-FR"/>
        </w:rPr>
        <w:t xml:space="preserve"> </w:t>
      </w:r>
      <w:proofErr w:type="spellStart"/>
      <w:r>
        <w:rPr>
          <w:color w:val="000000"/>
          <w:sz w:val="22"/>
          <w:szCs w:val="22"/>
          <w:lang w:val="fr-FR"/>
        </w:rPr>
        <w:t>terrarum</w:t>
      </w:r>
      <w:proofErr w:type="spellEnd"/>
      <w:r>
        <w:rPr>
          <w:color w:val="000000"/>
          <w:sz w:val="22"/>
          <w:szCs w:val="22"/>
          <w:lang w:val="fr-FR"/>
        </w:rPr>
        <w:t xml:space="preserve">. In </w:t>
      </w:r>
      <w:proofErr w:type="spellStart"/>
      <w:r>
        <w:rPr>
          <w:color w:val="000000"/>
          <w:sz w:val="22"/>
          <w:szCs w:val="22"/>
          <w:lang w:val="fr-FR"/>
        </w:rPr>
        <w:t>historiae</w:t>
      </w:r>
      <w:proofErr w:type="spellEnd"/>
      <w:r>
        <w:rPr>
          <w:color w:val="000000"/>
          <w:sz w:val="22"/>
          <w:szCs w:val="22"/>
          <w:lang w:val="fr-FR"/>
        </w:rPr>
        <w:t xml:space="preserve"> </w:t>
      </w:r>
      <w:proofErr w:type="spellStart"/>
      <w:r>
        <w:rPr>
          <w:color w:val="000000"/>
          <w:sz w:val="22"/>
          <w:szCs w:val="22"/>
          <w:lang w:val="fr-FR"/>
        </w:rPr>
        <w:t>dynamicis</w:t>
      </w:r>
      <w:proofErr w:type="spellEnd"/>
      <w:r>
        <w:rPr>
          <w:color w:val="000000"/>
          <w:sz w:val="22"/>
          <w:szCs w:val="22"/>
          <w:lang w:val="fr-FR"/>
        </w:rPr>
        <w:t xml:space="preserve"> </w:t>
      </w:r>
      <w:proofErr w:type="spellStart"/>
      <w:r>
        <w:rPr>
          <w:color w:val="000000"/>
          <w:sz w:val="22"/>
          <w:szCs w:val="22"/>
          <w:lang w:val="fr-FR"/>
        </w:rPr>
        <w:t>rationibus</w:t>
      </w:r>
      <w:proofErr w:type="spellEnd"/>
      <w:r>
        <w:rPr>
          <w:color w:val="000000"/>
          <w:sz w:val="22"/>
          <w:szCs w:val="22"/>
          <w:lang w:val="fr-FR"/>
        </w:rPr>
        <w:t xml:space="preserve">, </w:t>
      </w:r>
      <w:proofErr w:type="spellStart"/>
      <w:r>
        <w:rPr>
          <w:color w:val="000000"/>
          <w:sz w:val="22"/>
          <w:szCs w:val="22"/>
          <w:lang w:val="fr-FR"/>
        </w:rPr>
        <w:t>quamquam</w:t>
      </w:r>
      <w:proofErr w:type="spellEnd"/>
      <w:r>
        <w:rPr>
          <w:color w:val="000000"/>
          <w:sz w:val="22"/>
          <w:szCs w:val="22"/>
          <w:lang w:val="fr-FR"/>
        </w:rPr>
        <w:t xml:space="preserve"> in </w:t>
      </w:r>
      <w:proofErr w:type="spellStart"/>
      <w:r>
        <w:rPr>
          <w:color w:val="000000"/>
          <w:sz w:val="22"/>
          <w:szCs w:val="22"/>
          <w:lang w:val="fr-FR"/>
        </w:rPr>
        <w:t>diversitate</w:t>
      </w:r>
      <w:proofErr w:type="spellEnd"/>
      <w:r>
        <w:rPr>
          <w:color w:val="000000"/>
          <w:sz w:val="22"/>
          <w:szCs w:val="22"/>
          <w:lang w:val="fr-FR"/>
        </w:rPr>
        <w:t xml:space="preserve"> </w:t>
      </w:r>
      <w:proofErr w:type="spellStart"/>
      <w:r>
        <w:rPr>
          <w:color w:val="000000"/>
          <w:sz w:val="22"/>
          <w:szCs w:val="22"/>
          <w:lang w:val="fr-FR"/>
        </w:rPr>
        <w:t>coetuum</w:t>
      </w:r>
      <w:proofErr w:type="spellEnd"/>
      <w:r>
        <w:rPr>
          <w:color w:val="000000"/>
          <w:sz w:val="22"/>
          <w:szCs w:val="22"/>
          <w:lang w:val="fr-FR"/>
        </w:rPr>
        <w:t xml:space="preserve"> </w:t>
      </w:r>
      <w:proofErr w:type="spellStart"/>
      <w:r>
        <w:rPr>
          <w:color w:val="000000"/>
          <w:sz w:val="22"/>
          <w:szCs w:val="22"/>
          <w:lang w:val="fr-FR"/>
        </w:rPr>
        <w:t>ethnicorum</w:t>
      </w:r>
      <w:proofErr w:type="spellEnd"/>
      <w:r>
        <w:rPr>
          <w:color w:val="000000"/>
          <w:sz w:val="22"/>
          <w:szCs w:val="22"/>
          <w:lang w:val="fr-FR"/>
        </w:rPr>
        <w:t xml:space="preserve">, </w:t>
      </w:r>
      <w:proofErr w:type="spellStart"/>
      <w:r>
        <w:rPr>
          <w:color w:val="000000"/>
          <w:sz w:val="22"/>
          <w:szCs w:val="22"/>
          <w:lang w:val="fr-FR"/>
        </w:rPr>
        <w:t>societatum</w:t>
      </w:r>
      <w:proofErr w:type="spellEnd"/>
      <w:r>
        <w:rPr>
          <w:color w:val="000000"/>
          <w:sz w:val="22"/>
          <w:szCs w:val="22"/>
          <w:lang w:val="fr-FR"/>
        </w:rPr>
        <w:t xml:space="preserve"> et </w:t>
      </w:r>
      <w:proofErr w:type="spellStart"/>
      <w:r>
        <w:rPr>
          <w:color w:val="000000"/>
          <w:sz w:val="22"/>
          <w:szCs w:val="22"/>
          <w:lang w:val="fr-FR"/>
        </w:rPr>
        <w:t>culturarum</w:t>
      </w:r>
      <w:proofErr w:type="spellEnd"/>
      <w:r>
        <w:rPr>
          <w:color w:val="000000"/>
          <w:sz w:val="22"/>
          <w:szCs w:val="22"/>
          <w:lang w:val="fr-FR"/>
        </w:rPr>
        <w:t xml:space="preserve">, </w:t>
      </w:r>
      <w:proofErr w:type="spellStart"/>
      <w:r>
        <w:rPr>
          <w:color w:val="000000"/>
          <w:sz w:val="22"/>
          <w:szCs w:val="22"/>
          <w:lang w:val="fr-FR"/>
        </w:rPr>
        <w:t>vocationem</w:t>
      </w:r>
      <w:proofErr w:type="spellEnd"/>
      <w:r>
        <w:rPr>
          <w:color w:val="000000"/>
          <w:sz w:val="22"/>
          <w:szCs w:val="22"/>
          <w:lang w:val="fr-FR"/>
        </w:rPr>
        <w:t xml:space="preserve"> </w:t>
      </w:r>
      <w:proofErr w:type="spellStart"/>
      <w:r>
        <w:rPr>
          <w:color w:val="000000"/>
          <w:sz w:val="22"/>
          <w:szCs w:val="22"/>
          <w:lang w:val="fr-FR"/>
        </w:rPr>
        <w:t>satam</w:t>
      </w:r>
      <w:proofErr w:type="spellEnd"/>
      <w:r>
        <w:rPr>
          <w:color w:val="000000"/>
          <w:sz w:val="22"/>
          <w:szCs w:val="22"/>
          <w:lang w:val="fr-FR"/>
        </w:rPr>
        <w:t xml:space="preserve"> </w:t>
      </w:r>
      <w:proofErr w:type="spellStart"/>
      <w:r>
        <w:rPr>
          <w:color w:val="000000"/>
          <w:sz w:val="22"/>
          <w:szCs w:val="22"/>
          <w:lang w:val="fr-FR"/>
        </w:rPr>
        <w:t>ita</w:t>
      </w:r>
      <w:proofErr w:type="spellEnd"/>
      <w:r>
        <w:rPr>
          <w:color w:val="000000"/>
          <w:sz w:val="22"/>
          <w:szCs w:val="22"/>
          <w:lang w:val="fr-FR"/>
        </w:rPr>
        <w:t xml:space="preserve"> </w:t>
      </w:r>
      <w:proofErr w:type="spellStart"/>
      <w:r>
        <w:rPr>
          <w:color w:val="000000"/>
          <w:sz w:val="22"/>
          <w:szCs w:val="22"/>
          <w:lang w:val="fr-FR"/>
        </w:rPr>
        <w:t>videmus</w:t>
      </w:r>
      <w:proofErr w:type="spellEnd"/>
      <w:r>
        <w:rPr>
          <w:color w:val="000000"/>
          <w:sz w:val="22"/>
          <w:szCs w:val="22"/>
          <w:lang w:val="fr-FR"/>
        </w:rPr>
        <w:t xml:space="preserve"> ad </w:t>
      </w:r>
      <w:proofErr w:type="spellStart"/>
      <w:r>
        <w:rPr>
          <w:color w:val="000000"/>
          <w:sz w:val="22"/>
          <w:szCs w:val="22"/>
          <w:lang w:val="fr-FR"/>
        </w:rPr>
        <w:t>formandam</w:t>
      </w:r>
      <w:proofErr w:type="spellEnd"/>
      <w:r>
        <w:rPr>
          <w:color w:val="000000"/>
          <w:sz w:val="22"/>
          <w:szCs w:val="22"/>
          <w:lang w:val="fr-FR"/>
        </w:rPr>
        <w:t xml:space="preserve"> </w:t>
      </w:r>
      <w:proofErr w:type="spellStart"/>
      <w:r>
        <w:rPr>
          <w:color w:val="000000"/>
          <w:sz w:val="22"/>
          <w:szCs w:val="22"/>
          <w:lang w:val="fr-FR"/>
        </w:rPr>
        <w:t>communitatem</w:t>
      </w:r>
      <w:proofErr w:type="spellEnd"/>
      <w:r>
        <w:rPr>
          <w:color w:val="000000"/>
          <w:sz w:val="22"/>
          <w:szCs w:val="22"/>
          <w:lang w:val="fr-FR"/>
        </w:rPr>
        <w:t xml:space="preserve"> </w:t>
      </w:r>
      <w:proofErr w:type="spellStart"/>
      <w:r>
        <w:rPr>
          <w:color w:val="000000"/>
          <w:sz w:val="22"/>
          <w:szCs w:val="22"/>
          <w:lang w:val="fr-FR"/>
        </w:rPr>
        <w:t>compositam</w:t>
      </w:r>
      <w:proofErr w:type="spellEnd"/>
      <w:r>
        <w:rPr>
          <w:color w:val="000000"/>
          <w:sz w:val="22"/>
          <w:szCs w:val="22"/>
          <w:lang w:val="fr-FR"/>
        </w:rPr>
        <w:t xml:space="preserve"> a </w:t>
      </w:r>
      <w:proofErr w:type="spellStart"/>
      <w:r>
        <w:rPr>
          <w:color w:val="000000"/>
          <w:sz w:val="22"/>
          <w:szCs w:val="22"/>
          <w:lang w:val="fr-FR"/>
        </w:rPr>
        <w:t>fratribus</w:t>
      </w:r>
      <w:proofErr w:type="spellEnd"/>
      <w:r>
        <w:rPr>
          <w:color w:val="000000"/>
          <w:sz w:val="22"/>
          <w:szCs w:val="22"/>
          <w:lang w:val="fr-FR"/>
        </w:rPr>
        <w:t xml:space="preserve">, se </w:t>
      </w:r>
      <w:proofErr w:type="spellStart"/>
      <w:r>
        <w:rPr>
          <w:color w:val="000000"/>
          <w:sz w:val="22"/>
          <w:szCs w:val="22"/>
          <w:lang w:val="fr-FR"/>
        </w:rPr>
        <w:t>invicem</w:t>
      </w:r>
      <w:proofErr w:type="spellEnd"/>
      <w:r>
        <w:rPr>
          <w:color w:val="000000"/>
          <w:sz w:val="22"/>
          <w:szCs w:val="22"/>
          <w:lang w:val="fr-FR"/>
        </w:rPr>
        <w:t xml:space="preserve"> </w:t>
      </w:r>
      <w:proofErr w:type="spellStart"/>
      <w:r>
        <w:rPr>
          <w:color w:val="000000"/>
          <w:sz w:val="22"/>
          <w:szCs w:val="22"/>
          <w:lang w:val="fr-FR"/>
        </w:rPr>
        <w:t>suscipientibus</w:t>
      </w:r>
      <w:proofErr w:type="spellEnd"/>
      <w:r>
        <w:rPr>
          <w:color w:val="000000"/>
          <w:sz w:val="22"/>
          <w:szCs w:val="22"/>
          <w:lang w:val="fr-FR"/>
        </w:rPr>
        <w:t xml:space="preserve">, </w:t>
      </w:r>
      <w:proofErr w:type="spellStart"/>
      <w:r>
        <w:rPr>
          <w:color w:val="000000"/>
          <w:sz w:val="22"/>
          <w:szCs w:val="22"/>
          <w:lang w:val="fr-FR"/>
        </w:rPr>
        <w:t>invicem</w:t>
      </w:r>
      <w:proofErr w:type="spellEnd"/>
      <w:r>
        <w:rPr>
          <w:color w:val="000000"/>
          <w:sz w:val="22"/>
          <w:szCs w:val="22"/>
          <w:lang w:val="fr-FR"/>
        </w:rPr>
        <w:t xml:space="preserve"> </w:t>
      </w:r>
      <w:proofErr w:type="spellStart"/>
      <w:r>
        <w:rPr>
          <w:color w:val="000000"/>
          <w:sz w:val="22"/>
          <w:szCs w:val="22"/>
          <w:lang w:val="fr-FR"/>
        </w:rPr>
        <w:t>curantibus</w:t>
      </w:r>
      <w:proofErr w:type="spellEnd"/>
      <w:r>
        <w:rPr>
          <w:color w:val="000000"/>
          <w:sz w:val="22"/>
          <w:szCs w:val="22"/>
          <w:lang w:val="fr-FR"/>
        </w:rPr>
        <w:t>».[75]</w:t>
      </w:r>
    </w:p>
    <w:p w14:paraId="63F9B4ED" w14:textId="77777777" w:rsidR="0009444E" w:rsidRDefault="0080699A">
      <w:pPr>
        <w:pStyle w:val="NormaleWeb"/>
        <w:shd w:val="clear" w:color="auto" w:fill="FFFFFF"/>
      </w:pPr>
      <w:bookmarkStart w:id="188" w:name="96"/>
      <w:r>
        <w:rPr>
          <w:rFonts w:ascii="Tahoma" w:hAnsi="Tahoma" w:cs="Tahoma"/>
          <w:color w:val="000000"/>
          <w:sz w:val="22"/>
          <w:szCs w:val="22"/>
          <w:shd w:val="clear" w:color="auto" w:fill="FFFFFF"/>
        </w:rPr>
        <w:t>96</w:t>
      </w:r>
      <w:bookmarkEnd w:id="188"/>
      <w:r>
        <w:rPr>
          <w:rFonts w:ascii="Tahoma" w:hAnsi="Tahoma" w:cs="Tahoma"/>
          <w:color w:val="000000"/>
          <w:sz w:val="22"/>
          <w:szCs w:val="22"/>
          <w:shd w:val="clear" w:color="auto" w:fill="FFFFFF"/>
        </w:rPr>
        <w:t>. Questo bisogno di andare oltre i propri limiti vale anche per le varie regioni e i vari Paesi. Di fatto, «il numero sempre crescente di interconnessioni e di comunicazioni che avviluppano il nostro pianeta rende più palpabile la consapevolezza dell’unità e della condivisione di un comune destino tra le Nazioni della terra. Nei dinamismi della storia, pur nella diversità delle etnie, delle società e delle culture, vediamo seminata così la vocazione a formare una comunità composta da fratelli che si accolgono reciprocamente, prendendosi cura gli uni degli altri».</w:t>
      </w:r>
      <w:bookmarkStart w:id="189" w:name="_ftnref75"/>
      <w:r>
        <w:fldChar w:fldCharType="begin"/>
      </w:r>
      <w:r>
        <w:instrText xml:space="preserve"> HYPERLINK  "https://www.vatican.va/content/francesco/it/encyclicals/documents/papa-francesco_20201003_enciclica-fratelli-tutti.html#_ftn75" </w:instrText>
      </w:r>
      <w:r>
        <w:fldChar w:fldCharType="separate"/>
      </w:r>
      <w:r>
        <w:rPr>
          <w:rStyle w:val="Collegamentoipertestuale"/>
          <w:rFonts w:ascii="Tahoma" w:hAnsi="Tahoma" w:cs="Tahoma"/>
          <w:color w:val="000000"/>
          <w:sz w:val="22"/>
          <w:szCs w:val="22"/>
          <w:shd w:val="clear" w:color="auto" w:fill="FFFFFF"/>
        </w:rPr>
        <w:t>[75]</w:t>
      </w:r>
      <w:r>
        <w:rPr>
          <w:rStyle w:val="Collegamentoipertestuale"/>
          <w:rFonts w:ascii="Tahoma" w:hAnsi="Tahoma" w:cs="Tahoma"/>
          <w:color w:val="000000"/>
          <w:sz w:val="22"/>
          <w:szCs w:val="22"/>
          <w:shd w:val="clear" w:color="auto" w:fill="FFFFFF"/>
        </w:rPr>
        <w:fldChar w:fldCharType="end"/>
      </w:r>
      <w:bookmarkEnd w:id="189"/>
    </w:p>
    <w:p w14:paraId="7D9ED770" w14:textId="77777777" w:rsidR="0009444E" w:rsidRDefault="0080699A">
      <w:pPr>
        <w:pStyle w:val="NormaleWeb"/>
        <w:shd w:val="clear" w:color="auto" w:fill="FFFFFF"/>
        <w:rPr>
          <w:i/>
          <w:color w:val="000000"/>
          <w:sz w:val="22"/>
          <w:szCs w:val="22"/>
        </w:rPr>
      </w:pPr>
      <w:proofErr w:type="spellStart"/>
      <w:r>
        <w:rPr>
          <w:i/>
          <w:color w:val="000000"/>
          <w:sz w:val="22"/>
          <w:szCs w:val="22"/>
        </w:rPr>
        <w:lastRenderedPageBreak/>
        <w:t>Consortiones</w:t>
      </w:r>
      <w:proofErr w:type="spellEnd"/>
      <w:r>
        <w:rPr>
          <w:i/>
          <w:color w:val="000000"/>
          <w:sz w:val="22"/>
          <w:szCs w:val="22"/>
        </w:rPr>
        <w:t xml:space="preserve"> </w:t>
      </w:r>
      <w:proofErr w:type="spellStart"/>
      <w:r>
        <w:rPr>
          <w:i/>
          <w:color w:val="000000"/>
          <w:sz w:val="22"/>
          <w:szCs w:val="22"/>
        </w:rPr>
        <w:t>apertae</w:t>
      </w:r>
      <w:proofErr w:type="spellEnd"/>
      <w:r>
        <w:rPr>
          <w:i/>
          <w:color w:val="000000"/>
          <w:sz w:val="22"/>
          <w:szCs w:val="22"/>
        </w:rPr>
        <w:t xml:space="preserve"> omnes </w:t>
      </w:r>
      <w:proofErr w:type="spellStart"/>
      <w:r>
        <w:rPr>
          <w:i/>
          <w:color w:val="000000"/>
          <w:sz w:val="22"/>
          <w:szCs w:val="22"/>
        </w:rPr>
        <w:t>consociantes</w:t>
      </w:r>
      <w:proofErr w:type="spellEnd"/>
    </w:p>
    <w:p w14:paraId="51BBE0BE" w14:textId="77777777" w:rsidR="0009444E" w:rsidRDefault="0080699A">
      <w:pPr>
        <w:pStyle w:val="NormaleWeb"/>
        <w:shd w:val="clear" w:color="auto" w:fill="FFFFFF"/>
      </w:pPr>
      <w:r>
        <w:rPr>
          <w:color w:val="000000"/>
          <w:sz w:val="22"/>
          <w:szCs w:val="22"/>
        </w:rPr>
        <w:t xml:space="preserve">97. </w:t>
      </w:r>
      <w:proofErr w:type="spellStart"/>
      <w:r>
        <w:rPr>
          <w:color w:val="000000"/>
          <w:sz w:val="22"/>
          <w:szCs w:val="22"/>
        </w:rPr>
        <w:t>Suburbia</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proxima</w:t>
      </w:r>
      <w:proofErr w:type="spellEnd"/>
      <w:r>
        <w:rPr>
          <w:color w:val="000000"/>
          <w:sz w:val="22"/>
          <w:szCs w:val="22"/>
        </w:rPr>
        <w:t xml:space="preserve">, in media </w:t>
      </w:r>
      <w:proofErr w:type="spellStart"/>
      <w:r>
        <w:rPr>
          <w:color w:val="000000"/>
          <w:sz w:val="22"/>
          <w:szCs w:val="22"/>
        </w:rPr>
        <w:t>civitate</w:t>
      </w:r>
      <w:proofErr w:type="spellEnd"/>
      <w:r>
        <w:rPr>
          <w:color w:val="000000"/>
          <w:sz w:val="22"/>
          <w:szCs w:val="22"/>
        </w:rPr>
        <w:t xml:space="preserve"> vel in propria </w:t>
      </w:r>
      <w:proofErr w:type="spellStart"/>
      <w:r>
        <w:rPr>
          <w:color w:val="000000"/>
          <w:sz w:val="22"/>
          <w:szCs w:val="22"/>
        </w:rPr>
        <w:t>familia</w:t>
      </w:r>
      <w:proofErr w:type="spellEnd"/>
      <w:r>
        <w:rPr>
          <w:color w:val="000000"/>
          <w:sz w:val="22"/>
          <w:szCs w:val="22"/>
        </w:rPr>
        <w:t xml:space="preserve">. </w:t>
      </w:r>
      <w:r>
        <w:rPr>
          <w:color w:val="000000"/>
          <w:sz w:val="22"/>
          <w:szCs w:val="22"/>
          <w:lang w:val="fr-FR"/>
        </w:rPr>
        <w:t xml:space="preserve">Est </w:t>
      </w:r>
      <w:proofErr w:type="spellStart"/>
      <w:r>
        <w:rPr>
          <w:color w:val="000000"/>
          <w:sz w:val="22"/>
          <w:szCs w:val="22"/>
          <w:lang w:val="fr-FR"/>
        </w:rPr>
        <w:t>etiam</w:t>
      </w:r>
      <w:proofErr w:type="spellEnd"/>
      <w:r>
        <w:rPr>
          <w:color w:val="000000"/>
          <w:sz w:val="22"/>
          <w:szCs w:val="22"/>
          <w:lang w:val="fr-FR"/>
        </w:rPr>
        <w:t xml:space="preserve"> ratio </w:t>
      </w:r>
      <w:proofErr w:type="spellStart"/>
      <w:r>
        <w:rPr>
          <w:color w:val="000000"/>
          <w:sz w:val="22"/>
          <w:szCs w:val="22"/>
          <w:lang w:val="fr-FR"/>
        </w:rPr>
        <w:t>quaedam</w:t>
      </w:r>
      <w:proofErr w:type="spellEnd"/>
      <w:r>
        <w:rPr>
          <w:color w:val="000000"/>
          <w:sz w:val="22"/>
          <w:szCs w:val="22"/>
          <w:lang w:val="fr-FR"/>
        </w:rPr>
        <w:t xml:space="preserve">  </w:t>
      </w:r>
      <w:proofErr w:type="spellStart"/>
      <w:r>
        <w:rPr>
          <w:color w:val="000000"/>
          <w:sz w:val="22"/>
          <w:szCs w:val="22"/>
          <w:lang w:val="fr-FR"/>
        </w:rPr>
        <w:t>amoris</w:t>
      </w:r>
      <w:proofErr w:type="spellEnd"/>
      <w:r>
        <w:rPr>
          <w:color w:val="000000"/>
          <w:sz w:val="22"/>
          <w:szCs w:val="22"/>
          <w:lang w:val="fr-FR"/>
        </w:rPr>
        <w:t xml:space="preserve"> </w:t>
      </w:r>
      <w:proofErr w:type="spellStart"/>
      <w:r>
        <w:rPr>
          <w:color w:val="000000"/>
          <w:sz w:val="22"/>
          <w:szCs w:val="22"/>
          <w:lang w:val="fr-FR"/>
        </w:rPr>
        <w:t>universalis</w:t>
      </w:r>
      <w:proofErr w:type="spellEnd"/>
      <w:r>
        <w:rPr>
          <w:color w:val="000000"/>
          <w:sz w:val="22"/>
          <w:szCs w:val="22"/>
          <w:lang w:val="fr-FR"/>
        </w:rPr>
        <w:t xml:space="preserve"> </w:t>
      </w:r>
      <w:proofErr w:type="spellStart"/>
      <w:r>
        <w:rPr>
          <w:color w:val="000000"/>
          <w:sz w:val="22"/>
          <w:szCs w:val="22"/>
          <w:lang w:val="fr-FR"/>
        </w:rPr>
        <w:t>aperturae</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non </w:t>
      </w:r>
      <w:proofErr w:type="spellStart"/>
      <w:r>
        <w:rPr>
          <w:color w:val="000000"/>
          <w:sz w:val="22"/>
          <w:szCs w:val="22"/>
          <w:lang w:val="fr-FR"/>
        </w:rPr>
        <w:t>geographicae</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w:t>
      </w:r>
      <w:proofErr w:type="spellStart"/>
      <w:r>
        <w:rPr>
          <w:color w:val="000000"/>
          <w:sz w:val="22"/>
          <w:szCs w:val="22"/>
          <w:lang w:val="fr-FR"/>
        </w:rPr>
        <w:t>exsistentialis</w:t>
      </w:r>
      <w:proofErr w:type="spellEnd"/>
      <w:r>
        <w:rPr>
          <w:color w:val="000000"/>
          <w:sz w:val="22"/>
          <w:szCs w:val="22"/>
          <w:lang w:val="fr-FR"/>
        </w:rPr>
        <w:t xml:space="preserve"> est. </w:t>
      </w:r>
      <w:proofErr w:type="spellStart"/>
      <w:r>
        <w:rPr>
          <w:color w:val="000000"/>
          <w:sz w:val="22"/>
          <w:szCs w:val="22"/>
        </w:rPr>
        <w:t>Cotidiana</w:t>
      </w:r>
      <w:proofErr w:type="spellEnd"/>
      <w:r>
        <w:rPr>
          <w:color w:val="000000"/>
          <w:sz w:val="22"/>
          <w:szCs w:val="22"/>
        </w:rPr>
        <w:t xml:space="preserve"> </w:t>
      </w:r>
      <w:proofErr w:type="spellStart"/>
      <w:r>
        <w:rPr>
          <w:color w:val="000000"/>
          <w:sz w:val="22"/>
          <w:szCs w:val="22"/>
        </w:rPr>
        <w:t>facultas</w:t>
      </w:r>
      <w:proofErr w:type="spellEnd"/>
      <w:r>
        <w:rPr>
          <w:color w:val="000000"/>
          <w:sz w:val="22"/>
          <w:szCs w:val="22"/>
        </w:rPr>
        <w:t xml:space="preserve"> </w:t>
      </w:r>
      <w:proofErr w:type="spellStart"/>
      <w:r>
        <w:rPr>
          <w:color w:val="000000"/>
          <w:sz w:val="22"/>
          <w:szCs w:val="22"/>
        </w:rPr>
        <w:t>dilatandi</w:t>
      </w:r>
      <w:proofErr w:type="spellEnd"/>
      <w:r>
        <w:rPr>
          <w:color w:val="000000"/>
          <w:sz w:val="22"/>
          <w:szCs w:val="22"/>
        </w:rPr>
        <w:t xml:space="preserve"> </w:t>
      </w:r>
      <w:proofErr w:type="spellStart"/>
      <w:r>
        <w:rPr>
          <w:color w:val="000000"/>
          <w:sz w:val="22"/>
          <w:szCs w:val="22"/>
        </w:rPr>
        <w:t>circuli</w:t>
      </w:r>
      <w:proofErr w:type="spellEnd"/>
      <w:r>
        <w:rPr>
          <w:color w:val="000000"/>
          <w:sz w:val="22"/>
          <w:szCs w:val="22"/>
        </w:rPr>
        <w:t xml:space="preserve"> mei est, ad </w:t>
      </w:r>
      <w:proofErr w:type="spellStart"/>
      <w:r>
        <w:rPr>
          <w:color w:val="000000"/>
          <w:sz w:val="22"/>
          <w:szCs w:val="22"/>
        </w:rPr>
        <w:t>eos</w:t>
      </w:r>
      <w:proofErr w:type="spellEnd"/>
      <w:r>
        <w:rPr>
          <w:color w:val="000000"/>
          <w:sz w:val="22"/>
          <w:szCs w:val="22"/>
        </w:rPr>
        <w:t xml:space="preserve"> </w:t>
      </w:r>
      <w:proofErr w:type="spellStart"/>
      <w:r>
        <w:rPr>
          <w:color w:val="000000"/>
          <w:sz w:val="22"/>
          <w:szCs w:val="22"/>
        </w:rPr>
        <w:t>perveniendi</w:t>
      </w:r>
      <w:proofErr w:type="spellEnd"/>
      <w:r>
        <w:rPr>
          <w:color w:val="000000"/>
          <w:sz w:val="22"/>
          <w:szCs w:val="22"/>
        </w:rPr>
        <w:t xml:space="preserve">, qui </w:t>
      </w:r>
      <w:proofErr w:type="spellStart"/>
      <w:r>
        <w:rPr>
          <w:color w:val="000000"/>
          <w:sz w:val="22"/>
          <w:szCs w:val="22"/>
        </w:rPr>
        <w:t>meorum</w:t>
      </w:r>
      <w:proofErr w:type="spellEnd"/>
      <w:r>
        <w:rPr>
          <w:color w:val="000000"/>
          <w:sz w:val="22"/>
          <w:szCs w:val="22"/>
        </w:rPr>
        <w:t xml:space="preserve"> </w:t>
      </w:r>
      <w:proofErr w:type="spellStart"/>
      <w:r>
        <w:rPr>
          <w:color w:val="000000"/>
          <w:sz w:val="22"/>
          <w:szCs w:val="22"/>
        </w:rPr>
        <w:t>studiorum</w:t>
      </w:r>
      <w:proofErr w:type="spellEnd"/>
      <w:r>
        <w:rPr>
          <w:color w:val="000000"/>
          <w:sz w:val="22"/>
          <w:szCs w:val="22"/>
        </w:rPr>
        <w:t xml:space="preserve"> </w:t>
      </w:r>
      <w:proofErr w:type="spellStart"/>
      <w:r>
        <w:rPr>
          <w:color w:val="000000"/>
          <w:sz w:val="22"/>
          <w:szCs w:val="22"/>
        </w:rPr>
        <w:t>partem</w:t>
      </w:r>
      <w:proofErr w:type="spellEnd"/>
      <w:r>
        <w:rPr>
          <w:color w:val="000000"/>
          <w:sz w:val="22"/>
          <w:szCs w:val="22"/>
        </w:rPr>
        <w:t xml:space="preserve"> sponte non </w:t>
      </w:r>
      <w:proofErr w:type="spellStart"/>
      <w:r>
        <w:rPr>
          <w:color w:val="000000"/>
          <w:sz w:val="22"/>
          <w:szCs w:val="22"/>
        </w:rPr>
        <w:t>sentio</w:t>
      </w:r>
      <w:proofErr w:type="spellEnd"/>
      <w:r>
        <w:rPr>
          <w:color w:val="000000"/>
          <w:sz w:val="22"/>
          <w:szCs w:val="22"/>
        </w:rPr>
        <w:t xml:space="preserve">, </w:t>
      </w:r>
      <w:proofErr w:type="spellStart"/>
      <w:r>
        <w:rPr>
          <w:color w:val="000000"/>
          <w:sz w:val="22"/>
          <w:szCs w:val="22"/>
        </w:rPr>
        <w:t>quamquam</w:t>
      </w:r>
      <w:proofErr w:type="spellEnd"/>
      <w:r>
        <w:rPr>
          <w:color w:val="000000"/>
          <w:sz w:val="22"/>
          <w:szCs w:val="22"/>
        </w:rPr>
        <w:t xml:space="preserve"> </w:t>
      </w:r>
      <w:proofErr w:type="spellStart"/>
      <w:r>
        <w:rPr>
          <w:color w:val="000000"/>
          <w:sz w:val="22"/>
          <w:szCs w:val="22"/>
        </w:rPr>
        <w:t>mihi</w:t>
      </w:r>
      <w:proofErr w:type="spellEnd"/>
      <w:r>
        <w:rPr>
          <w:color w:val="000000"/>
          <w:sz w:val="22"/>
          <w:szCs w:val="22"/>
        </w:rPr>
        <w:t xml:space="preserve"> propinqui </w:t>
      </w:r>
      <w:proofErr w:type="spellStart"/>
      <w:r>
        <w:rPr>
          <w:color w:val="000000"/>
          <w:sz w:val="22"/>
          <w:szCs w:val="22"/>
        </w:rPr>
        <w:t>sint</w:t>
      </w:r>
      <w:proofErr w:type="spellEnd"/>
      <w:r>
        <w:rPr>
          <w:color w:val="000000"/>
          <w:sz w:val="22"/>
          <w:szCs w:val="22"/>
        </w:rPr>
        <w:t xml:space="preserve">. Ex altera </w:t>
      </w:r>
      <w:proofErr w:type="spellStart"/>
      <w:r>
        <w:rPr>
          <w:color w:val="000000"/>
          <w:sz w:val="22"/>
          <w:szCs w:val="22"/>
        </w:rPr>
        <w:t>autem</w:t>
      </w:r>
      <w:proofErr w:type="spellEnd"/>
      <w:r>
        <w:rPr>
          <w:color w:val="000000"/>
          <w:sz w:val="22"/>
          <w:szCs w:val="22"/>
        </w:rPr>
        <w:t xml:space="preserve"> parte, omnis </w:t>
      </w:r>
      <w:proofErr w:type="spellStart"/>
      <w:r>
        <w:rPr>
          <w:color w:val="000000"/>
          <w:sz w:val="22"/>
          <w:szCs w:val="22"/>
        </w:rPr>
        <w:t>frater</w:t>
      </w:r>
      <w:proofErr w:type="spellEnd"/>
      <w:r>
        <w:rPr>
          <w:color w:val="000000"/>
          <w:sz w:val="22"/>
          <w:szCs w:val="22"/>
        </w:rPr>
        <w:t xml:space="preserve"> vel </w:t>
      </w:r>
      <w:proofErr w:type="spellStart"/>
      <w:r>
        <w:rPr>
          <w:color w:val="000000"/>
          <w:sz w:val="22"/>
          <w:szCs w:val="22"/>
        </w:rPr>
        <w:t>soror</w:t>
      </w:r>
      <w:proofErr w:type="spellEnd"/>
      <w:r>
        <w:rPr>
          <w:color w:val="000000"/>
          <w:sz w:val="22"/>
          <w:szCs w:val="22"/>
        </w:rPr>
        <w:t xml:space="preserve">, </w:t>
      </w:r>
      <w:proofErr w:type="spellStart"/>
      <w:r>
        <w:rPr>
          <w:color w:val="000000"/>
          <w:sz w:val="22"/>
          <w:szCs w:val="22"/>
        </w:rPr>
        <w:t>infirmus</w:t>
      </w:r>
      <w:proofErr w:type="spellEnd"/>
      <w:r>
        <w:rPr>
          <w:color w:val="000000"/>
          <w:sz w:val="22"/>
          <w:szCs w:val="22"/>
        </w:rPr>
        <w:t xml:space="preserve">, a </w:t>
      </w:r>
      <w:proofErr w:type="spellStart"/>
      <w:r>
        <w:rPr>
          <w:color w:val="000000"/>
          <w:sz w:val="22"/>
          <w:szCs w:val="22"/>
        </w:rPr>
        <w:t>societate</w:t>
      </w:r>
      <w:proofErr w:type="spellEnd"/>
      <w:r>
        <w:rPr>
          <w:color w:val="000000"/>
          <w:sz w:val="22"/>
          <w:szCs w:val="22"/>
        </w:rPr>
        <w:t xml:space="preserve"> mea </w:t>
      </w:r>
      <w:proofErr w:type="spellStart"/>
      <w:r>
        <w:rPr>
          <w:color w:val="000000"/>
          <w:sz w:val="22"/>
          <w:szCs w:val="22"/>
        </w:rPr>
        <w:t>derelictus</w:t>
      </w:r>
      <w:proofErr w:type="spellEnd"/>
      <w:r>
        <w:rPr>
          <w:color w:val="000000"/>
          <w:sz w:val="22"/>
          <w:szCs w:val="22"/>
        </w:rPr>
        <w:t xml:space="preserve"> vel </w:t>
      </w:r>
      <w:proofErr w:type="spellStart"/>
      <w:r>
        <w:rPr>
          <w:color w:val="000000"/>
          <w:sz w:val="22"/>
          <w:szCs w:val="22"/>
        </w:rPr>
        <w:t>neglectus</w:t>
      </w:r>
      <w:proofErr w:type="spellEnd"/>
      <w:r>
        <w:rPr>
          <w:color w:val="000000"/>
          <w:sz w:val="22"/>
          <w:szCs w:val="22"/>
        </w:rPr>
        <w:t xml:space="preserve">, est </w:t>
      </w:r>
      <w:proofErr w:type="spellStart"/>
      <w:r>
        <w:rPr>
          <w:color w:val="000000"/>
          <w:sz w:val="22"/>
          <w:szCs w:val="22"/>
        </w:rPr>
        <w:t>advena</w:t>
      </w:r>
      <w:proofErr w:type="spellEnd"/>
      <w:r>
        <w:rPr>
          <w:color w:val="000000"/>
          <w:sz w:val="22"/>
          <w:szCs w:val="22"/>
        </w:rPr>
        <w:t xml:space="preserve"> </w:t>
      </w:r>
      <w:proofErr w:type="spellStart"/>
      <w:r>
        <w:rPr>
          <w:color w:val="000000"/>
          <w:sz w:val="22"/>
          <w:szCs w:val="22"/>
        </w:rPr>
        <w:t>exsistentialis</w:t>
      </w:r>
      <w:proofErr w:type="spellEnd"/>
      <w:r>
        <w:rPr>
          <w:color w:val="000000"/>
          <w:sz w:val="22"/>
          <w:szCs w:val="22"/>
        </w:rPr>
        <w:t xml:space="preserve">, licet </w:t>
      </w:r>
      <w:proofErr w:type="spellStart"/>
      <w:r>
        <w:rPr>
          <w:color w:val="000000"/>
          <w:sz w:val="22"/>
          <w:szCs w:val="22"/>
        </w:rPr>
        <w:t>sit</w:t>
      </w:r>
      <w:proofErr w:type="spellEnd"/>
      <w:r>
        <w:rPr>
          <w:color w:val="000000"/>
          <w:sz w:val="22"/>
          <w:szCs w:val="22"/>
        </w:rPr>
        <w:t xml:space="preserve"> in </w:t>
      </w:r>
      <w:proofErr w:type="spellStart"/>
      <w:r>
        <w:rPr>
          <w:color w:val="000000"/>
          <w:sz w:val="22"/>
          <w:szCs w:val="22"/>
        </w:rPr>
        <w:t>eadem</w:t>
      </w:r>
      <w:proofErr w:type="spellEnd"/>
      <w:r>
        <w:rPr>
          <w:color w:val="000000"/>
          <w:sz w:val="22"/>
          <w:szCs w:val="22"/>
        </w:rPr>
        <w:t xml:space="preserve"> regione </w:t>
      </w:r>
      <w:proofErr w:type="spellStart"/>
      <w:r>
        <w:rPr>
          <w:color w:val="000000"/>
          <w:sz w:val="22"/>
          <w:szCs w:val="22"/>
        </w:rPr>
        <w:t>natust</w:t>
      </w:r>
      <w:proofErr w:type="spellEnd"/>
      <w:r>
        <w:rPr>
          <w:color w:val="000000"/>
          <w:sz w:val="22"/>
          <w:szCs w:val="22"/>
        </w:rPr>
        <w:t xml:space="preserve">. </w:t>
      </w:r>
      <w:r>
        <w:rPr>
          <w:color w:val="000000"/>
          <w:sz w:val="22"/>
          <w:szCs w:val="22"/>
          <w:lang w:val="fr-FR"/>
        </w:rPr>
        <w:t xml:space="preserve">Is cum omnibus </w:t>
      </w:r>
      <w:proofErr w:type="spellStart"/>
      <w:r>
        <w:rPr>
          <w:color w:val="000000"/>
          <w:sz w:val="22"/>
          <w:szCs w:val="22"/>
          <w:lang w:val="fr-FR"/>
        </w:rPr>
        <w:t>documentis</w:t>
      </w:r>
      <w:proofErr w:type="spellEnd"/>
      <w:r>
        <w:rPr>
          <w:color w:val="000000"/>
          <w:sz w:val="22"/>
          <w:szCs w:val="22"/>
          <w:lang w:val="fr-FR"/>
        </w:rPr>
        <w:t xml:space="preserve"> </w:t>
      </w:r>
      <w:proofErr w:type="spellStart"/>
      <w:r>
        <w:rPr>
          <w:color w:val="000000"/>
          <w:sz w:val="22"/>
          <w:szCs w:val="22"/>
          <w:lang w:val="fr-FR"/>
        </w:rPr>
        <w:t>civis</w:t>
      </w:r>
      <w:proofErr w:type="spellEnd"/>
      <w:r>
        <w:rPr>
          <w:color w:val="000000"/>
          <w:sz w:val="22"/>
          <w:szCs w:val="22"/>
          <w:lang w:val="fr-FR"/>
        </w:rPr>
        <w:t xml:space="preserve"> esse </w:t>
      </w:r>
      <w:proofErr w:type="spellStart"/>
      <w:r>
        <w:rPr>
          <w:color w:val="000000"/>
          <w:sz w:val="22"/>
          <w:szCs w:val="22"/>
          <w:lang w:val="fr-FR"/>
        </w:rPr>
        <w:t>potest</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ut </w:t>
      </w:r>
      <w:proofErr w:type="spellStart"/>
      <w:r>
        <w:rPr>
          <w:color w:val="000000"/>
          <w:sz w:val="22"/>
          <w:szCs w:val="22"/>
          <w:lang w:val="fr-FR"/>
        </w:rPr>
        <w:t>peregrinum</w:t>
      </w:r>
      <w:proofErr w:type="spellEnd"/>
      <w:r>
        <w:rPr>
          <w:color w:val="000000"/>
          <w:sz w:val="22"/>
          <w:szCs w:val="22"/>
          <w:lang w:val="fr-FR"/>
        </w:rPr>
        <w:t xml:space="preserve"> in terra sua damnant. </w:t>
      </w:r>
      <w:proofErr w:type="spellStart"/>
      <w:r>
        <w:rPr>
          <w:color w:val="000000"/>
          <w:sz w:val="22"/>
          <w:szCs w:val="22"/>
          <w:lang w:val="fr-FR"/>
        </w:rPr>
        <w:t>Racismus</w:t>
      </w:r>
      <w:proofErr w:type="spellEnd"/>
      <w:r>
        <w:rPr>
          <w:color w:val="000000"/>
          <w:sz w:val="22"/>
          <w:szCs w:val="22"/>
          <w:lang w:val="fr-FR"/>
        </w:rPr>
        <w:t xml:space="preserve"> virus est quod facile </w:t>
      </w:r>
      <w:proofErr w:type="spellStart"/>
      <w:r>
        <w:rPr>
          <w:color w:val="000000"/>
          <w:sz w:val="22"/>
          <w:szCs w:val="22"/>
          <w:lang w:val="fr-FR"/>
        </w:rPr>
        <w:t>mutat</w:t>
      </w:r>
      <w:proofErr w:type="spellEnd"/>
      <w:r>
        <w:rPr>
          <w:color w:val="000000"/>
          <w:sz w:val="22"/>
          <w:szCs w:val="22"/>
          <w:lang w:val="fr-FR"/>
        </w:rPr>
        <w:t xml:space="preserve"> et </w:t>
      </w:r>
      <w:proofErr w:type="spellStart"/>
      <w:r>
        <w:rPr>
          <w:color w:val="000000"/>
          <w:sz w:val="22"/>
          <w:szCs w:val="22"/>
          <w:lang w:val="fr-FR"/>
        </w:rPr>
        <w:t>quin</w:t>
      </w:r>
      <w:proofErr w:type="spellEnd"/>
      <w:r>
        <w:rPr>
          <w:color w:val="000000"/>
          <w:sz w:val="22"/>
          <w:szCs w:val="22"/>
          <w:lang w:val="fr-FR"/>
        </w:rPr>
        <w:t xml:space="preserve"> </w:t>
      </w:r>
      <w:proofErr w:type="spellStart"/>
      <w:r>
        <w:rPr>
          <w:color w:val="000000"/>
          <w:sz w:val="22"/>
          <w:szCs w:val="22"/>
          <w:lang w:val="fr-FR"/>
        </w:rPr>
        <w:t>evanescat</w:t>
      </w:r>
      <w:proofErr w:type="spellEnd"/>
      <w:r>
        <w:rPr>
          <w:color w:val="000000"/>
          <w:sz w:val="22"/>
          <w:szCs w:val="22"/>
          <w:lang w:val="fr-FR"/>
        </w:rPr>
        <w:t xml:space="preserve">, </w:t>
      </w:r>
      <w:proofErr w:type="spellStart"/>
      <w:r>
        <w:rPr>
          <w:color w:val="000000"/>
          <w:sz w:val="22"/>
          <w:szCs w:val="22"/>
          <w:lang w:val="fr-FR"/>
        </w:rPr>
        <w:t>latet</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semper </w:t>
      </w:r>
      <w:proofErr w:type="spellStart"/>
      <w:r>
        <w:rPr>
          <w:color w:val="000000"/>
          <w:sz w:val="22"/>
          <w:szCs w:val="22"/>
          <w:lang w:val="fr-FR"/>
        </w:rPr>
        <w:t>insidias</w:t>
      </w:r>
      <w:proofErr w:type="spellEnd"/>
      <w:r>
        <w:rPr>
          <w:color w:val="000000"/>
          <w:sz w:val="22"/>
          <w:szCs w:val="22"/>
          <w:lang w:val="fr-FR"/>
        </w:rPr>
        <w:t xml:space="preserve"> </w:t>
      </w:r>
      <w:proofErr w:type="spellStart"/>
      <w:r>
        <w:rPr>
          <w:color w:val="000000"/>
          <w:sz w:val="22"/>
          <w:szCs w:val="22"/>
          <w:lang w:val="fr-FR"/>
        </w:rPr>
        <w:t>parat</w:t>
      </w:r>
      <w:proofErr w:type="spellEnd"/>
      <w:r>
        <w:rPr>
          <w:color w:val="000000"/>
          <w:sz w:val="22"/>
          <w:szCs w:val="22"/>
          <w:lang w:val="fr-FR"/>
        </w:rPr>
        <w:t>.</w:t>
      </w:r>
    </w:p>
    <w:p w14:paraId="2FA9B902"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Società aperte che integrano tutti</w:t>
      </w:r>
    </w:p>
    <w:p w14:paraId="1D2B4F5B"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190" w:name="97"/>
      <w:r>
        <w:rPr>
          <w:rFonts w:ascii="Tahoma" w:eastAsia="Times New Roman" w:hAnsi="Tahoma"/>
          <w:color w:val="000000"/>
          <w:kern w:val="0"/>
          <w:lang w:eastAsia="it-IT"/>
        </w:rPr>
        <w:t>97</w:t>
      </w:r>
      <w:bookmarkEnd w:id="190"/>
      <w:r>
        <w:rPr>
          <w:rFonts w:ascii="Tahoma" w:eastAsia="Times New Roman" w:hAnsi="Tahoma"/>
          <w:color w:val="000000"/>
          <w:kern w:val="0"/>
          <w:lang w:eastAsia="it-IT"/>
        </w:rPr>
        <w:t>. Ci sono periferie che si trovano vicino a noi, nel centro di una città, o nella propria famiglia. C’è anche un aspetto dell’apertura universale dell’amore che non è geografico ma esistenziale. È la capacità quotidiana di allargare la mia cerchia, di arrivare a quelli che spontaneamente non sento parte del mio mondo di interessi, benché siano vicino a me. D’altra parte, ogni fratello o sorella sofferente, abbandonato o ignorato dalla mia società è un forestiero esistenziale, anche se è nato nello stesso Paese. Può essere un cittadino con tutte le carte in regola, però lo fanno sentire come uno straniero nella propria terra. Il razzismo è un virus che muta facilmente e invece di sparire si nasconde, ma è sempre in agguato.</w:t>
      </w:r>
    </w:p>
    <w:p w14:paraId="2190106E" w14:textId="77777777" w:rsidR="0009444E" w:rsidRDefault="0080699A">
      <w:pPr>
        <w:pStyle w:val="NormaleWeb"/>
        <w:shd w:val="clear" w:color="auto" w:fill="FFFFFF"/>
      </w:pPr>
      <w:r>
        <w:rPr>
          <w:color w:val="000000"/>
          <w:sz w:val="22"/>
          <w:szCs w:val="22"/>
        </w:rPr>
        <w:t xml:space="preserve">98. </w:t>
      </w:r>
      <w:proofErr w:type="spellStart"/>
      <w:r>
        <w:rPr>
          <w:color w:val="000000"/>
          <w:sz w:val="22"/>
          <w:szCs w:val="22"/>
        </w:rPr>
        <w:t>Recordari</w:t>
      </w:r>
      <w:proofErr w:type="spellEnd"/>
      <w:r>
        <w:rPr>
          <w:color w:val="000000"/>
          <w:sz w:val="22"/>
          <w:szCs w:val="22"/>
        </w:rPr>
        <w:t xml:space="preserve"> volo </w:t>
      </w:r>
      <w:proofErr w:type="spellStart"/>
      <w:r>
        <w:rPr>
          <w:color w:val="000000"/>
          <w:sz w:val="22"/>
          <w:szCs w:val="22"/>
        </w:rPr>
        <w:t>illos</w:t>
      </w:r>
      <w:proofErr w:type="spellEnd"/>
      <w:r>
        <w:rPr>
          <w:color w:val="000000"/>
          <w:sz w:val="22"/>
          <w:szCs w:val="22"/>
        </w:rPr>
        <w:t xml:space="preserve"> "</w:t>
      </w:r>
      <w:proofErr w:type="spellStart"/>
      <w:r>
        <w:rPr>
          <w:color w:val="000000"/>
          <w:sz w:val="22"/>
          <w:szCs w:val="22"/>
        </w:rPr>
        <w:t>exules</w:t>
      </w:r>
      <w:proofErr w:type="spellEnd"/>
      <w:r>
        <w:rPr>
          <w:color w:val="000000"/>
          <w:sz w:val="22"/>
          <w:szCs w:val="22"/>
        </w:rPr>
        <w:t xml:space="preserve"> </w:t>
      </w:r>
      <w:proofErr w:type="spellStart"/>
      <w:r>
        <w:rPr>
          <w:color w:val="000000"/>
          <w:sz w:val="22"/>
          <w:szCs w:val="22"/>
        </w:rPr>
        <w:t>occultos</w:t>
      </w:r>
      <w:proofErr w:type="spellEnd"/>
      <w:r>
        <w:rPr>
          <w:color w:val="000000"/>
          <w:sz w:val="22"/>
          <w:szCs w:val="22"/>
        </w:rPr>
        <w:t xml:space="preserve">" qui quasi aliena corpora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tractantur</w:t>
      </w:r>
      <w:proofErr w:type="spellEnd"/>
      <w:r>
        <w:rPr>
          <w:color w:val="000000"/>
          <w:sz w:val="22"/>
          <w:szCs w:val="22"/>
        </w:rPr>
        <w:t xml:space="preserve">. </w:t>
      </w:r>
      <w:r>
        <w:rPr>
          <w:color w:val="000000"/>
          <w:sz w:val="22"/>
          <w:szCs w:val="22"/>
          <w:lang w:val="fr-FR"/>
        </w:rPr>
        <w:t xml:space="preserve">Multi </w:t>
      </w:r>
      <w:proofErr w:type="spellStart"/>
      <w:r>
        <w:rPr>
          <w:color w:val="000000"/>
          <w:sz w:val="22"/>
          <w:szCs w:val="22"/>
          <w:lang w:val="fr-FR"/>
        </w:rPr>
        <w:t>homines</w:t>
      </w:r>
      <w:proofErr w:type="spellEnd"/>
      <w:r>
        <w:rPr>
          <w:color w:val="000000"/>
          <w:sz w:val="22"/>
          <w:szCs w:val="22"/>
          <w:lang w:val="fr-FR"/>
        </w:rPr>
        <w:t xml:space="preserve"> cum corporis </w:t>
      </w:r>
      <w:proofErr w:type="spellStart"/>
      <w:r>
        <w:rPr>
          <w:color w:val="000000"/>
          <w:sz w:val="22"/>
          <w:szCs w:val="22"/>
          <w:lang w:val="fr-FR"/>
        </w:rPr>
        <w:t>defectibus</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sentiunt</w:t>
      </w:r>
      <w:proofErr w:type="spellEnd"/>
      <w:r>
        <w:rPr>
          <w:color w:val="000000"/>
          <w:sz w:val="22"/>
          <w:szCs w:val="22"/>
          <w:lang w:val="fr-FR"/>
        </w:rPr>
        <w:t xml:space="preserve"> se esse sine </w:t>
      </w:r>
      <w:proofErr w:type="spellStart"/>
      <w:r>
        <w:rPr>
          <w:color w:val="000000"/>
          <w:sz w:val="22"/>
          <w:szCs w:val="22"/>
          <w:lang w:val="fr-FR"/>
        </w:rPr>
        <w:t>dicione</w:t>
      </w:r>
      <w:proofErr w:type="spellEnd"/>
      <w:r>
        <w:rPr>
          <w:color w:val="000000"/>
          <w:sz w:val="22"/>
          <w:szCs w:val="22"/>
          <w:lang w:val="fr-FR"/>
        </w:rPr>
        <w:t xml:space="preserve"> et sine </w:t>
      </w:r>
      <w:proofErr w:type="spellStart"/>
      <w:r>
        <w:rPr>
          <w:color w:val="000000"/>
          <w:sz w:val="22"/>
          <w:szCs w:val="22"/>
          <w:lang w:val="fr-FR"/>
        </w:rPr>
        <w:t>participatione</w:t>
      </w:r>
      <w:proofErr w:type="spellEnd"/>
      <w:r>
        <w:rPr>
          <w:color w:val="000000"/>
          <w:sz w:val="22"/>
          <w:szCs w:val="22"/>
          <w:lang w:val="fr-FR"/>
        </w:rPr>
        <w:t xml:space="preserve">". </w:t>
      </w:r>
      <w:proofErr w:type="spellStart"/>
      <w:r>
        <w:rPr>
          <w:color w:val="000000"/>
          <w:sz w:val="22"/>
          <w:szCs w:val="22"/>
          <w:lang w:val="fr-FR"/>
        </w:rPr>
        <w:t>Multa</w:t>
      </w:r>
      <w:proofErr w:type="spellEnd"/>
      <w:r>
        <w:rPr>
          <w:color w:val="000000"/>
          <w:sz w:val="22"/>
          <w:szCs w:val="22"/>
          <w:lang w:val="fr-FR"/>
        </w:rPr>
        <w:t xml:space="preserve"> </w:t>
      </w:r>
      <w:proofErr w:type="spellStart"/>
      <w:r>
        <w:rPr>
          <w:color w:val="000000"/>
          <w:sz w:val="22"/>
          <w:szCs w:val="22"/>
          <w:lang w:val="fr-FR"/>
        </w:rPr>
        <w:t>adhuc</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eos</w:t>
      </w:r>
      <w:proofErr w:type="spellEnd"/>
      <w:r>
        <w:rPr>
          <w:color w:val="000000"/>
          <w:sz w:val="22"/>
          <w:szCs w:val="22"/>
          <w:lang w:val="fr-FR"/>
        </w:rPr>
        <w:t xml:space="preserve"> </w:t>
      </w:r>
      <w:proofErr w:type="spellStart"/>
      <w:r>
        <w:rPr>
          <w:color w:val="000000"/>
          <w:sz w:val="22"/>
          <w:szCs w:val="22"/>
          <w:lang w:val="fr-FR"/>
        </w:rPr>
        <w:t>amovent</w:t>
      </w:r>
      <w:proofErr w:type="spellEnd"/>
      <w:r>
        <w:rPr>
          <w:color w:val="000000"/>
          <w:sz w:val="22"/>
          <w:szCs w:val="22"/>
          <w:lang w:val="fr-FR"/>
        </w:rPr>
        <w:t xml:space="preserve"> a </w:t>
      </w:r>
      <w:proofErr w:type="spellStart"/>
      <w:r>
        <w:rPr>
          <w:color w:val="000000"/>
          <w:sz w:val="22"/>
          <w:szCs w:val="22"/>
          <w:lang w:val="fr-FR"/>
        </w:rPr>
        <w:t>plenis</w:t>
      </w:r>
      <w:proofErr w:type="spellEnd"/>
      <w:r>
        <w:rPr>
          <w:color w:val="000000"/>
          <w:sz w:val="22"/>
          <w:szCs w:val="22"/>
          <w:lang w:val="fr-FR"/>
        </w:rPr>
        <w:t xml:space="preserve"> </w:t>
      </w:r>
      <w:proofErr w:type="spellStart"/>
      <w:r>
        <w:rPr>
          <w:color w:val="000000"/>
          <w:sz w:val="22"/>
          <w:szCs w:val="22"/>
          <w:lang w:val="fr-FR"/>
        </w:rPr>
        <w:t>civium</w:t>
      </w:r>
      <w:proofErr w:type="spellEnd"/>
      <w:r>
        <w:rPr>
          <w:color w:val="000000"/>
          <w:sz w:val="22"/>
          <w:szCs w:val="22"/>
          <w:lang w:val="fr-FR"/>
        </w:rPr>
        <w:t xml:space="preserve"> </w:t>
      </w:r>
      <w:proofErr w:type="spellStart"/>
      <w:r>
        <w:rPr>
          <w:color w:val="000000"/>
          <w:sz w:val="22"/>
          <w:szCs w:val="22"/>
          <w:lang w:val="fr-FR"/>
        </w:rPr>
        <w:t>iuribus</w:t>
      </w:r>
      <w:proofErr w:type="spellEnd"/>
      <w:r>
        <w:rPr>
          <w:color w:val="000000"/>
          <w:sz w:val="22"/>
          <w:szCs w:val="22"/>
          <w:lang w:val="fr-FR"/>
        </w:rPr>
        <w:t xml:space="preserve">. Finis est non </w:t>
      </w:r>
      <w:proofErr w:type="spellStart"/>
      <w:r>
        <w:rPr>
          <w:color w:val="000000"/>
          <w:sz w:val="22"/>
          <w:szCs w:val="22"/>
          <w:lang w:val="fr-FR"/>
        </w:rPr>
        <w:t>solum</w:t>
      </w:r>
      <w:proofErr w:type="spellEnd"/>
      <w:r>
        <w:rPr>
          <w:color w:val="000000"/>
          <w:sz w:val="22"/>
          <w:szCs w:val="22"/>
          <w:lang w:val="fr-FR"/>
        </w:rPr>
        <w:t xml:space="preserve"> </w:t>
      </w:r>
      <w:proofErr w:type="spellStart"/>
      <w:r>
        <w:rPr>
          <w:color w:val="000000"/>
          <w:sz w:val="22"/>
          <w:szCs w:val="22"/>
          <w:lang w:val="fr-FR"/>
        </w:rPr>
        <w:t>eos</w:t>
      </w:r>
      <w:proofErr w:type="spellEnd"/>
      <w:r>
        <w:rPr>
          <w:color w:val="000000"/>
          <w:sz w:val="22"/>
          <w:szCs w:val="22"/>
          <w:lang w:val="fr-FR"/>
        </w:rPr>
        <w:t xml:space="preserve"> </w:t>
      </w:r>
      <w:proofErr w:type="spellStart"/>
      <w:r>
        <w:rPr>
          <w:color w:val="000000"/>
          <w:sz w:val="22"/>
          <w:szCs w:val="22"/>
          <w:lang w:val="fr-FR"/>
        </w:rPr>
        <w:t>adiuvandi</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w:t>
      </w:r>
      <w:proofErr w:type="spellStart"/>
      <w:r>
        <w:rPr>
          <w:color w:val="000000"/>
          <w:sz w:val="22"/>
          <w:szCs w:val="22"/>
          <w:lang w:val="fr-FR"/>
        </w:rPr>
        <w:t>eorum</w:t>
      </w:r>
      <w:proofErr w:type="spellEnd"/>
      <w:r>
        <w:rPr>
          <w:color w:val="000000"/>
          <w:sz w:val="22"/>
          <w:szCs w:val="22"/>
          <w:lang w:val="fr-FR"/>
        </w:rPr>
        <w:t xml:space="preserve"> «activa </w:t>
      </w:r>
      <w:proofErr w:type="spellStart"/>
      <w:r>
        <w:rPr>
          <w:color w:val="000000"/>
          <w:sz w:val="22"/>
          <w:szCs w:val="22"/>
          <w:lang w:val="fr-FR"/>
        </w:rPr>
        <w:t>participatio</w:t>
      </w:r>
      <w:proofErr w:type="spellEnd"/>
      <w:r>
        <w:rPr>
          <w:color w:val="000000"/>
          <w:sz w:val="22"/>
          <w:szCs w:val="22"/>
          <w:lang w:val="fr-FR"/>
        </w:rPr>
        <w:t xml:space="preserve"> in </w:t>
      </w:r>
      <w:proofErr w:type="spellStart"/>
      <w:r>
        <w:rPr>
          <w:color w:val="000000"/>
          <w:sz w:val="22"/>
          <w:szCs w:val="22"/>
          <w:lang w:val="fr-FR"/>
        </w:rPr>
        <w:t>communitate</w:t>
      </w:r>
      <w:proofErr w:type="spellEnd"/>
      <w:r>
        <w:rPr>
          <w:color w:val="000000"/>
          <w:sz w:val="22"/>
          <w:szCs w:val="22"/>
          <w:lang w:val="fr-FR"/>
        </w:rPr>
        <w:t xml:space="preserve"> </w:t>
      </w:r>
      <w:proofErr w:type="spellStart"/>
      <w:r>
        <w:rPr>
          <w:color w:val="000000"/>
          <w:sz w:val="22"/>
          <w:szCs w:val="22"/>
          <w:lang w:val="fr-FR"/>
        </w:rPr>
        <w:t>civili</w:t>
      </w:r>
      <w:proofErr w:type="spellEnd"/>
      <w:r>
        <w:rPr>
          <w:color w:val="000000"/>
          <w:sz w:val="22"/>
          <w:szCs w:val="22"/>
          <w:lang w:val="fr-FR"/>
        </w:rPr>
        <w:t xml:space="preserve"> et </w:t>
      </w:r>
      <w:proofErr w:type="spellStart"/>
      <w:r>
        <w:rPr>
          <w:color w:val="000000"/>
          <w:sz w:val="22"/>
          <w:szCs w:val="22"/>
          <w:lang w:val="fr-FR"/>
        </w:rPr>
        <w:t>ecclesiali</w:t>
      </w:r>
      <w:proofErr w:type="spellEnd"/>
      <w:r>
        <w:rPr>
          <w:color w:val="000000"/>
          <w:sz w:val="22"/>
          <w:szCs w:val="22"/>
          <w:lang w:val="fr-FR"/>
        </w:rPr>
        <w:t xml:space="preserve">. Est </w:t>
      </w:r>
      <w:proofErr w:type="spellStart"/>
      <w:r>
        <w:rPr>
          <w:color w:val="000000"/>
          <w:sz w:val="22"/>
          <w:szCs w:val="22"/>
          <w:lang w:val="fr-FR"/>
        </w:rPr>
        <w:t>iter</w:t>
      </w:r>
      <w:proofErr w:type="spellEnd"/>
      <w:r>
        <w:rPr>
          <w:color w:val="000000"/>
          <w:sz w:val="22"/>
          <w:szCs w:val="22"/>
          <w:lang w:val="fr-FR"/>
        </w:rPr>
        <w:t xml:space="preserve"> </w:t>
      </w:r>
      <w:proofErr w:type="spellStart"/>
      <w:r>
        <w:rPr>
          <w:color w:val="000000"/>
          <w:sz w:val="22"/>
          <w:szCs w:val="22"/>
          <w:lang w:val="fr-FR"/>
        </w:rPr>
        <w:t>durum</w:t>
      </w:r>
      <w:proofErr w:type="spellEnd"/>
      <w:r>
        <w:rPr>
          <w:color w:val="000000"/>
          <w:sz w:val="22"/>
          <w:szCs w:val="22"/>
          <w:lang w:val="fr-FR"/>
        </w:rPr>
        <w:t xml:space="preserve"> et </w:t>
      </w:r>
      <w:proofErr w:type="spellStart"/>
      <w:r>
        <w:rPr>
          <w:color w:val="000000"/>
          <w:sz w:val="22"/>
          <w:szCs w:val="22"/>
          <w:lang w:val="fr-FR"/>
        </w:rPr>
        <w:t>laboriosum</w:t>
      </w:r>
      <w:proofErr w:type="spellEnd"/>
      <w:r>
        <w:rPr>
          <w:color w:val="000000"/>
          <w:sz w:val="22"/>
          <w:szCs w:val="22"/>
          <w:lang w:val="fr-FR"/>
        </w:rPr>
        <w:t xml:space="preserve"> </w:t>
      </w:r>
      <w:proofErr w:type="spellStart"/>
      <w:r>
        <w:rPr>
          <w:color w:val="000000"/>
          <w:sz w:val="22"/>
          <w:szCs w:val="22"/>
          <w:lang w:val="fr-FR"/>
        </w:rPr>
        <w:t>quoque</w:t>
      </w:r>
      <w:proofErr w:type="spellEnd"/>
      <w:r>
        <w:rPr>
          <w:color w:val="000000"/>
          <w:sz w:val="22"/>
          <w:szCs w:val="22"/>
          <w:lang w:val="fr-FR"/>
        </w:rPr>
        <w:t xml:space="preserve">, quod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ad </w:t>
      </w:r>
      <w:proofErr w:type="spellStart"/>
      <w:r>
        <w:rPr>
          <w:color w:val="000000"/>
          <w:sz w:val="22"/>
          <w:szCs w:val="22"/>
          <w:lang w:val="fr-FR"/>
        </w:rPr>
        <w:t>conscientias</w:t>
      </w:r>
      <w:proofErr w:type="spellEnd"/>
      <w:r>
        <w:rPr>
          <w:color w:val="000000"/>
          <w:sz w:val="22"/>
          <w:szCs w:val="22"/>
          <w:lang w:val="fr-FR"/>
        </w:rPr>
        <w:t xml:space="preserve"> </w:t>
      </w:r>
      <w:proofErr w:type="spellStart"/>
      <w:r>
        <w:rPr>
          <w:color w:val="000000"/>
          <w:sz w:val="22"/>
          <w:szCs w:val="22"/>
          <w:lang w:val="fr-FR"/>
        </w:rPr>
        <w:t>formandas</w:t>
      </w:r>
      <w:proofErr w:type="spellEnd"/>
      <w:r>
        <w:rPr>
          <w:color w:val="000000"/>
          <w:sz w:val="22"/>
          <w:szCs w:val="22"/>
          <w:lang w:val="fr-FR"/>
        </w:rPr>
        <w:t xml:space="preserve"> </w:t>
      </w:r>
      <w:proofErr w:type="spellStart"/>
      <w:r>
        <w:rPr>
          <w:color w:val="000000"/>
          <w:sz w:val="22"/>
          <w:szCs w:val="22"/>
          <w:lang w:val="fr-FR"/>
        </w:rPr>
        <w:t>conferet</w:t>
      </w:r>
      <w:proofErr w:type="spellEnd"/>
      <w:r>
        <w:rPr>
          <w:color w:val="000000"/>
          <w:sz w:val="22"/>
          <w:szCs w:val="22"/>
          <w:lang w:val="fr-FR"/>
        </w:rPr>
        <w:t xml:space="preserve">, capaces </w:t>
      </w:r>
      <w:proofErr w:type="spellStart"/>
      <w:r>
        <w:rPr>
          <w:color w:val="000000"/>
          <w:sz w:val="22"/>
          <w:szCs w:val="22"/>
          <w:lang w:val="fr-FR"/>
        </w:rPr>
        <w:t>unumquemque</w:t>
      </w:r>
      <w:proofErr w:type="spellEnd"/>
      <w:r>
        <w:rPr>
          <w:color w:val="000000"/>
          <w:sz w:val="22"/>
          <w:szCs w:val="22"/>
          <w:lang w:val="fr-FR"/>
        </w:rPr>
        <w:t xml:space="preserve"> </w:t>
      </w:r>
      <w:proofErr w:type="spellStart"/>
      <w:r>
        <w:rPr>
          <w:color w:val="000000"/>
          <w:sz w:val="22"/>
          <w:szCs w:val="22"/>
          <w:lang w:val="fr-FR"/>
        </w:rPr>
        <w:t>cognoscendi</w:t>
      </w:r>
      <w:proofErr w:type="spellEnd"/>
      <w:r>
        <w:rPr>
          <w:color w:val="000000"/>
          <w:sz w:val="22"/>
          <w:szCs w:val="22"/>
          <w:lang w:val="fr-FR"/>
        </w:rPr>
        <w:t xml:space="preserve"> ut </w:t>
      </w:r>
      <w:proofErr w:type="spellStart"/>
      <w:r>
        <w:rPr>
          <w:color w:val="000000"/>
          <w:sz w:val="22"/>
          <w:szCs w:val="22"/>
          <w:lang w:val="fr-FR"/>
        </w:rPr>
        <w:t>singularem</w:t>
      </w:r>
      <w:proofErr w:type="spellEnd"/>
      <w:r>
        <w:rPr>
          <w:color w:val="000000"/>
          <w:sz w:val="22"/>
          <w:szCs w:val="22"/>
          <w:lang w:val="fr-FR"/>
        </w:rPr>
        <w:t xml:space="preserve"> et non </w:t>
      </w:r>
      <w:proofErr w:type="spellStart"/>
      <w:r>
        <w:rPr>
          <w:color w:val="000000"/>
          <w:sz w:val="22"/>
          <w:szCs w:val="22"/>
          <w:lang w:val="fr-FR"/>
        </w:rPr>
        <w:t>iterabilem</w:t>
      </w:r>
      <w:proofErr w:type="spellEnd"/>
      <w:r>
        <w:rPr>
          <w:color w:val="000000"/>
          <w:sz w:val="22"/>
          <w:szCs w:val="22"/>
          <w:lang w:val="fr-FR"/>
        </w:rPr>
        <w:t xml:space="preserve"> personam”. </w:t>
      </w:r>
      <w:proofErr w:type="spellStart"/>
      <w:r>
        <w:rPr>
          <w:color w:val="000000"/>
          <w:sz w:val="22"/>
          <w:szCs w:val="22"/>
          <w:lang w:val="fr-FR"/>
        </w:rPr>
        <w:t>Senes</w:t>
      </w:r>
      <w:proofErr w:type="spellEnd"/>
      <w:r>
        <w:rPr>
          <w:color w:val="000000"/>
          <w:sz w:val="22"/>
          <w:szCs w:val="22"/>
          <w:lang w:val="fr-FR"/>
        </w:rPr>
        <w:t xml:space="preserve"> </w:t>
      </w:r>
      <w:proofErr w:type="spellStart"/>
      <w:r>
        <w:rPr>
          <w:color w:val="000000"/>
          <w:sz w:val="22"/>
          <w:szCs w:val="22"/>
          <w:lang w:val="fr-FR"/>
        </w:rPr>
        <w:t>quoque</w:t>
      </w:r>
      <w:proofErr w:type="spellEnd"/>
      <w:r>
        <w:rPr>
          <w:color w:val="000000"/>
          <w:sz w:val="22"/>
          <w:szCs w:val="22"/>
          <w:lang w:val="fr-FR"/>
        </w:rPr>
        <w:t xml:space="preserve"> cogito, qui </w:t>
      </w:r>
      <w:proofErr w:type="spellStart"/>
      <w:r>
        <w:rPr>
          <w:color w:val="000000"/>
          <w:sz w:val="22"/>
          <w:szCs w:val="22"/>
          <w:lang w:val="fr-FR"/>
        </w:rPr>
        <w:t>etiam</w:t>
      </w:r>
      <w:proofErr w:type="spellEnd"/>
      <w:r>
        <w:rPr>
          <w:color w:val="000000"/>
          <w:sz w:val="22"/>
          <w:szCs w:val="22"/>
          <w:lang w:val="fr-FR"/>
        </w:rPr>
        <w:t xml:space="preserve"> </w:t>
      </w:r>
      <w:proofErr w:type="spellStart"/>
      <w:r>
        <w:rPr>
          <w:color w:val="000000"/>
          <w:sz w:val="22"/>
          <w:szCs w:val="22"/>
          <w:lang w:val="fr-FR"/>
        </w:rPr>
        <w:t>ob</w:t>
      </w:r>
      <w:proofErr w:type="spellEnd"/>
      <w:r>
        <w:rPr>
          <w:color w:val="000000"/>
          <w:sz w:val="22"/>
          <w:szCs w:val="22"/>
          <w:lang w:val="fr-FR"/>
        </w:rPr>
        <w:t xml:space="preserve"> </w:t>
      </w:r>
      <w:proofErr w:type="spellStart"/>
      <w:r>
        <w:rPr>
          <w:color w:val="000000"/>
          <w:sz w:val="22"/>
          <w:szCs w:val="22"/>
          <w:lang w:val="fr-FR"/>
        </w:rPr>
        <w:t>infirmitatem</w:t>
      </w:r>
      <w:proofErr w:type="spellEnd"/>
      <w:r>
        <w:rPr>
          <w:color w:val="000000"/>
          <w:sz w:val="22"/>
          <w:szCs w:val="22"/>
          <w:lang w:val="fr-FR"/>
        </w:rPr>
        <w:t xml:space="preserve"> </w:t>
      </w:r>
      <w:proofErr w:type="spellStart"/>
      <w:r>
        <w:rPr>
          <w:color w:val="000000"/>
          <w:sz w:val="22"/>
          <w:szCs w:val="22"/>
          <w:lang w:val="fr-FR"/>
        </w:rPr>
        <w:t>interdum</w:t>
      </w:r>
      <w:proofErr w:type="spellEnd"/>
      <w:r>
        <w:rPr>
          <w:color w:val="000000"/>
          <w:sz w:val="22"/>
          <w:szCs w:val="22"/>
          <w:lang w:val="fr-FR"/>
        </w:rPr>
        <w:t xml:space="preserve"> quasi </w:t>
      </w:r>
      <w:proofErr w:type="spellStart"/>
      <w:r>
        <w:rPr>
          <w:color w:val="000000"/>
          <w:sz w:val="22"/>
          <w:szCs w:val="22"/>
          <w:lang w:val="fr-FR"/>
        </w:rPr>
        <w:t>onus</w:t>
      </w:r>
      <w:proofErr w:type="spellEnd"/>
      <w:r>
        <w:rPr>
          <w:color w:val="000000"/>
          <w:sz w:val="22"/>
          <w:szCs w:val="22"/>
          <w:lang w:val="fr-FR"/>
        </w:rPr>
        <w:t xml:space="preserve"> </w:t>
      </w:r>
      <w:proofErr w:type="spellStart"/>
      <w:r>
        <w:rPr>
          <w:color w:val="000000"/>
          <w:sz w:val="22"/>
          <w:szCs w:val="22"/>
          <w:lang w:val="fr-FR"/>
        </w:rPr>
        <w:t>sentiuntur</w:t>
      </w:r>
      <w:proofErr w:type="spellEnd"/>
      <w:r>
        <w:rPr>
          <w:color w:val="000000"/>
          <w:sz w:val="22"/>
          <w:szCs w:val="22"/>
          <w:lang w:val="fr-FR"/>
        </w:rPr>
        <w:t xml:space="preserve">. </w:t>
      </w:r>
      <w:proofErr w:type="spellStart"/>
      <w:r>
        <w:rPr>
          <w:color w:val="000000"/>
          <w:sz w:val="22"/>
          <w:szCs w:val="22"/>
          <w:lang w:val="fr-FR"/>
        </w:rPr>
        <w:t>Tamen</w:t>
      </w:r>
      <w:proofErr w:type="spellEnd"/>
      <w:r>
        <w:rPr>
          <w:color w:val="000000"/>
          <w:sz w:val="22"/>
          <w:szCs w:val="22"/>
          <w:lang w:val="fr-FR"/>
        </w:rPr>
        <w:t xml:space="preserve">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tribuere</w:t>
      </w:r>
      <w:proofErr w:type="spellEnd"/>
      <w:r>
        <w:rPr>
          <w:color w:val="000000"/>
          <w:sz w:val="22"/>
          <w:szCs w:val="22"/>
          <w:lang w:val="fr-FR"/>
        </w:rPr>
        <w:t xml:space="preserve"> </w:t>
      </w:r>
      <w:proofErr w:type="spellStart"/>
      <w:r>
        <w:rPr>
          <w:color w:val="000000"/>
          <w:sz w:val="22"/>
          <w:szCs w:val="22"/>
          <w:lang w:val="fr-FR"/>
        </w:rPr>
        <w:t>possunt</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peculiarem</w:t>
      </w:r>
      <w:proofErr w:type="spellEnd"/>
      <w:r>
        <w:rPr>
          <w:color w:val="000000"/>
          <w:sz w:val="22"/>
          <w:szCs w:val="22"/>
          <w:lang w:val="fr-FR"/>
        </w:rPr>
        <w:t xml:space="preserve"> </w:t>
      </w:r>
      <w:proofErr w:type="spellStart"/>
      <w:r>
        <w:rPr>
          <w:color w:val="000000"/>
          <w:sz w:val="22"/>
          <w:szCs w:val="22"/>
          <w:lang w:val="fr-FR"/>
        </w:rPr>
        <w:t>collationem</w:t>
      </w:r>
      <w:proofErr w:type="spellEnd"/>
      <w:r>
        <w:rPr>
          <w:color w:val="000000"/>
          <w:sz w:val="22"/>
          <w:szCs w:val="22"/>
          <w:lang w:val="fr-FR"/>
        </w:rPr>
        <w:t xml:space="preserve"> ad </w:t>
      </w:r>
      <w:proofErr w:type="spellStart"/>
      <w:r>
        <w:rPr>
          <w:color w:val="000000"/>
          <w:sz w:val="22"/>
          <w:szCs w:val="22"/>
          <w:lang w:val="fr-FR"/>
        </w:rPr>
        <w:t>bonum</w:t>
      </w:r>
      <w:proofErr w:type="spellEnd"/>
      <w:r>
        <w:rPr>
          <w:color w:val="000000"/>
          <w:sz w:val="22"/>
          <w:szCs w:val="22"/>
          <w:lang w:val="fr-FR"/>
        </w:rPr>
        <w:t xml:space="preserve"> commune per </w:t>
      </w:r>
      <w:proofErr w:type="spellStart"/>
      <w:r>
        <w:rPr>
          <w:color w:val="000000"/>
          <w:sz w:val="22"/>
          <w:szCs w:val="22"/>
          <w:lang w:val="fr-FR"/>
        </w:rPr>
        <w:t>suam</w:t>
      </w:r>
      <w:proofErr w:type="spellEnd"/>
      <w:r>
        <w:rPr>
          <w:color w:val="000000"/>
          <w:sz w:val="22"/>
          <w:szCs w:val="22"/>
          <w:lang w:val="fr-FR"/>
        </w:rPr>
        <w:t xml:space="preserve"> </w:t>
      </w:r>
      <w:proofErr w:type="spellStart"/>
      <w:r>
        <w:rPr>
          <w:color w:val="000000"/>
          <w:sz w:val="22"/>
          <w:szCs w:val="22"/>
          <w:lang w:val="fr-FR"/>
        </w:rPr>
        <w:t>propriam</w:t>
      </w:r>
      <w:proofErr w:type="spellEnd"/>
      <w:r>
        <w:rPr>
          <w:color w:val="000000"/>
          <w:sz w:val="22"/>
          <w:szCs w:val="22"/>
          <w:lang w:val="fr-FR"/>
        </w:rPr>
        <w:t xml:space="preserve"> </w:t>
      </w:r>
      <w:proofErr w:type="spellStart"/>
      <w:r>
        <w:rPr>
          <w:color w:val="000000"/>
          <w:sz w:val="22"/>
          <w:szCs w:val="22"/>
          <w:lang w:val="fr-FR"/>
        </w:rPr>
        <w:t>biographiam</w:t>
      </w:r>
      <w:proofErr w:type="spellEnd"/>
      <w:r>
        <w:rPr>
          <w:color w:val="000000"/>
          <w:sz w:val="22"/>
          <w:szCs w:val="22"/>
          <w:lang w:val="fr-FR"/>
        </w:rPr>
        <w:t xml:space="preserve">. </w:t>
      </w:r>
      <w:proofErr w:type="spellStart"/>
      <w:r>
        <w:rPr>
          <w:color w:val="000000"/>
          <w:sz w:val="22"/>
          <w:szCs w:val="22"/>
          <w:lang w:val="fr-FR"/>
        </w:rPr>
        <w:t>Dicendi</w:t>
      </w:r>
      <w:proofErr w:type="spellEnd"/>
      <w:r>
        <w:rPr>
          <w:color w:val="000000"/>
          <w:sz w:val="22"/>
          <w:szCs w:val="22"/>
          <w:lang w:val="fr-FR"/>
        </w:rPr>
        <w:t xml:space="preserve"> </w:t>
      </w:r>
      <w:proofErr w:type="spellStart"/>
      <w:r>
        <w:rPr>
          <w:color w:val="000000"/>
          <w:sz w:val="22"/>
          <w:szCs w:val="22"/>
          <w:lang w:val="fr-FR"/>
        </w:rPr>
        <w:t>fortius</w:t>
      </w:r>
      <w:proofErr w:type="spellEnd"/>
      <w:r>
        <w:rPr>
          <w:color w:val="000000"/>
          <w:sz w:val="22"/>
          <w:szCs w:val="22"/>
          <w:lang w:val="fr-FR"/>
        </w:rPr>
        <w:t xml:space="preserve"> </w:t>
      </w:r>
      <w:proofErr w:type="spellStart"/>
      <w:r>
        <w:rPr>
          <w:color w:val="000000"/>
          <w:sz w:val="22"/>
          <w:szCs w:val="22"/>
          <w:lang w:val="fr-FR"/>
        </w:rPr>
        <w:t>libertatem</w:t>
      </w:r>
      <w:proofErr w:type="spellEnd"/>
      <w:r>
        <w:rPr>
          <w:color w:val="000000"/>
          <w:sz w:val="22"/>
          <w:szCs w:val="22"/>
          <w:lang w:val="fr-FR"/>
        </w:rPr>
        <w:t xml:space="preserve"> </w:t>
      </w:r>
      <w:proofErr w:type="spellStart"/>
      <w:r>
        <w:rPr>
          <w:color w:val="000000"/>
          <w:sz w:val="22"/>
          <w:szCs w:val="22"/>
          <w:lang w:val="fr-FR"/>
        </w:rPr>
        <w:t>accipio</w:t>
      </w:r>
      <w:proofErr w:type="spellEnd"/>
      <w:r>
        <w:rPr>
          <w:color w:val="000000"/>
          <w:sz w:val="22"/>
          <w:szCs w:val="22"/>
          <w:lang w:val="fr-FR"/>
        </w:rPr>
        <w:t xml:space="preserve">: </w:t>
      </w:r>
      <w:proofErr w:type="spellStart"/>
      <w:r>
        <w:rPr>
          <w:color w:val="000000"/>
          <w:sz w:val="22"/>
          <w:szCs w:val="22"/>
          <w:lang w:val="fr-FR"/>
        </w:rPr>
        <w:t>oportet</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nimum</w:t>
      </w:r>
      <w:proofErr w:type="spellEnd"/>
      <w:r>
        <w:rPr>
          <w:color w:val="000000"/>
          <w:sz w:val="22"/>
          <w:szCs w:val="22"/>
          <w:lang w:val="fr-FR"/>
        </w:rPr>
        <w:t xml:space="preserve"> </w:t>
      </w:r>
      <w:proofErr w:type="spellStart"/>
      <w:r>
        <w:rPr>
          <w:color w:val="000000"/>
          <w:sz w:val="22"/>
          <w:szCs w:val="22"/>
          <w:lang w:val="fr-FR"/>
        </w:rPr>
        <w:t>habere</w:t>
      </w:r>
      <w:proofErr w:type="spellEnd"/>
      <w:r>
        <w:rPr>
          <w:color w:val="000000"/>
          <w:sz w:val="22"/>
          <w:szCs w:val="22"/>
          <w:lang w:val="fr-FR"/>
        </w:rPr>
        <w:t xml:space="preserve"> vocem </w:t>
      </w:r>
      <w:proofErr w:type="spellStart"/>
      <w:r>
        <w:rPr>
          <w:color w:val="000000"/>
          <w:sz w:val="22"/>
          <w:szCs w:val="22"/>
          <w:lang w:val="fr-FR"/>
        </w:rPr>
        <w:t>tribuendi</w:t>
      </w:r>
      <w:proofErr w:type="spellEnd"/>
      <w:r>
        <w:rPr>
          <w:color w:val="000000"/>
          <w:sz w:val="22"/>
          <w:szCs w:val="22"/>
          <w:lang w:val="fr-FR"/>
        </w:rPr>
        <w:t xml:space="preserve"> </w:t>
      </w:r>
      <w:proofErr w:type="spellStart"/>
      <w:r>
        <w:rPr>
          <w:color w:val="000000"/>
          <w:sz w:val="22"/>
          <w:szCs w:val="22"/>
          <w:lang w:val="fr-FR"/>
        </w:rPr>
        <w:t>iis</w:t>
      </w:r>
      <w:proofErr w:type="spellEnd"/>
      <w:r>
        <w:rPr>
          <w:color w:val="000000"/>
          <w:sz w:val="22"/>
          <w:szCs w:val="22"/>
          <w:lang w:val="fr-FR"/>
        </w:rPr>
        <w:t xml:space="preserve">, qui </w:t>
      </w:r>
      <w:proofErr w:type="spellStart"/>
      <w:r>
        <w:rPr>
          <w:color w:val="000000"/>
          <w:sz w:val="22"/>
          <w:szCs w:val="22"/>
          <w:lang w:val="fr-FR"/>
        </w:rPr>
        <w:t>propter</w:t>
      </w:r>
      <w:proofErr w:type="spellEnd"/>
      <w:r>
        <w:rPr>
          <w:color w:val="000000"/>
          <w:sz w:val="22"/>
          <w:szCs w:val="22"/>
          <w:lang w:val="fr-FR"/>
        </w:rPr>
        <w:t xml:space="preserve"> </w:t>
      </w:r>
      <w:proofErr w:type="spellStart"/>
      <w:r>
        <w:rPr>
          <w:color w:val="000000"/>
          <w:sz w:val="22"/>
          <w:szCs w:val="22"/>
          <w:lang w:val="fr-FR"/>
        </w:rPr>
        <w:t>conditionem</w:t>
      </w:r>
      <w:proofErr w:type="spellEnd"/>
      <w:r>
        <w:rPr>
          <w:color w:val="000000"/>
          <w:sz w:val="22"/>
          <w:szCs w:val="22"/>
          <w:lang w:val="fr-FR"/>
        </w:rPr>
        <w:t xml:space="preserve"> </w:t>
      </w:r>
      <w:proofErr w:type="spellStart"/>
      <w:r>
        <w:rPr>
          <w:color w:val="000000"/>
          <w:sz w:val="22"/>
          <w:szCs w:val="22"/>
          <w:lang w:val="fr-FR"/>
        </w:rPr>
        <w:t>infirmitatum</w:t>
      </w:r>
      <w:proofErr w:type="spellEnd"/>
      <w:r>
        <w:rPr>
          <w:color w:val="000000"/>
          <w:sz w:val="22"/>
          <w:szCs w:val="22"/>
          <w:lang w:val="fr-FR"/>
        </w:rPr>
        <w:t xml:space="preserve"> </w:t>
      </w:r>
      <w:proofErr w:type="spellStart"/>
      <w:r>
        <w:rPr>
          <w:color w:val="000000"/>
          <w:sz w:val="22"/>
          <w:szCs w:val="22"/>
          <w:lang w:val="fr-FR"/>
        </w:rPr>
        <w:t>discriminantur</w:t>
      </w:r>
      <w:proofErr w:type="spellEnd"/>
      <w:r>
        <w:rPr>
          <w:color w:val="000000"/>
          <w:sz w:val="22"/>
          <w:szCs w:val="22"/>
          <w:lang w:val="fr-FR"/>
        </w:rPr>
        <w:t xml:space="preserve">, quia </w:t>
      </w:r>
      <w:proofErr w:type="spellStart"/>
      <w:r>
        <w:rPr>
          <w:color w:val="000000"/>
          <w:sz w:val="22"/>
          <w:szCs w:val="22"/>
          <w:lang w:val="fr-FR"/>
        </w:rPr>
        <w:t>dolendum</w:t>
      </w:r>
      <w:proofErr w:type="spellEnd"/>
      <w:r>
        <w:rPr>
          <w:color w:val="000000"/>
          <w:sz w:val="22"/>
          <w:szCs w:val="22"/>
          <w:lang w:val="fr-FR"/>
        </w:rPr>
        <w:t xml:space="preserve"> est quod in </w:t>
      </w:r>
      <w:proofErr w:type="spellStart"/>
      <w:r>
        <w:rPr>
          <w:color w:val="000000"/>
          <w:sz w:val="22"/>
          <w:szCs w:val="22"/>
          <w:lang w:val="fr-FR"/>
        </w:rPr>
        <w:t>nonnullis</w:t>
      </w:r>
      <w:proofErr w:type="spellEnd"/>
      <w:r>
        <w:rPr>
          <w:color w:val="000000"/>
          <w:sz w:val="22"/>
          <w:szCs w:val="22"/>
          <w:lang w:val="fr-FR"/>
        </w:rPr>
        <w:t xml:space="preserve"> </w:t>
      </w:r>
      <w:proofErr w:type="spellStart"/>
      <w:r>
        <w:rPr>
          <w:color w:val="000000"/>
          <w:sz w:val="22"/>
          <w:szCs w:val="22"/>
          <w:lang w:val="fr-FR"/>
        </w:rPr>
        <w:t>nationibus</w:t>
      </w:r>
      <w:proofErr w:type="spellEnd"/>
      <w:r>
        <w:rPr>
          <w:color w:val="000000"/>
          <w:sz w:val="22"/>
          <w:szCs w:val="22"/>
          <w:lang w:val="fr-FR"/>
        </w:rPr>
        <w:t xml:space="preserve">, </w:t>
      </w:r>
      <w:proofErr w:type="spellStart"/>
      <w:r>
        <w:rPr>
          <w:color w:val="000000"/>
          <w:sz w:val="22"/>
          <w:szCs w:val="22"/>
          <w:lang w:val="fr-FR"/>
        </w:rPr>
        <w:t>etiam</w:t>
      </w:r>
      <w:proofErr w:type="spellEnd"/>
      <w:r>
        <w:rPr>
          <w:color w:val="000000"/>
          <w:sz w:val="22"/>
          <w:szCs w:val="22"/>
          <w:lang w:val="fr-FR"/>
        </w:rPr>
        <w:t xml:space="preserve"> </w:t>
      </w:r>
      <w:proofErr w:type="spellStart"/>
      <w:r>
        <w:rPr>
          <w:color w:val="000000"/>
          <w:sz w:val="22"/>
          <w:szCs w:val="22"/>
          <w:lang w:val="fr-FR"/>
        </w:rPr>
        <w:t>hodie</w:t>
      </w:r>
      <w:proofErr w:type="spellEnd"/>
      <w:r>
        <w:rPr>
          <w:color w:val="000000"/>
          <w:sz w:val="22"/>
          <w:szCs w:val="22"/>
          <w:lang w:val="fr-FR"/>
        </w:rPr>
        <w:t xml:space="preserve">, </w:t>
      </w:r>
      <w:proofErr w:type="spellStart"/>
      <w:r>
        <w:rPr>
          <w:color w:val="000000"/>
          <w:sz w:val="22"/>
          <w:szCs w:val="22"/>
          <w:lang w:val="fr-FR"/>
        </w:rPr>
        <w:t>laboratur</w:t>
      </w:r>
      <w:proofErr w:type="spellEnd"/>
      <w:r>
        <w:rPr>
          <w:color w:val="000000"/>
          <w:sz w:val="22"/>
          <w:szCs w:val="22"/>
          <w:lang w:val="fr-FR"/>
        </w:rPr>
        <w:t xml:space="preserve"> ut </w:t>
      </w:r>
      <w:proofErr w:type="spellStart"/>
      <w:r>
        <w:rPr>
          <w:color w:val="000000"/>
          <w:sz w:val="22"/>
          <w:szCs w:val="22"/>
          <w:lang w:val="fr-FR"/>
        </w:rPr>
        <w:t>agnoscantur</w:t>
      </w:r>
      <w:proofErr w:type="spellEnd"/>
      <w:r>
        <w:rPr>
          <w:color w:val="000000"/>
          <w:sz w:val="22"/>
          <w:szCs w:val="22"/>
          <w:lang w:val="fr-FR"/>
        </w:rPr>
        <w:t xml:space="preserve"> ut </w:t>
      </w:r>
      <w:proofErr w:type="spellStart"/>
      <w:r>
        <w:rPr>
          <w:color w:val="000000"/>
          <w:sz w:val="22"/>
          <w:szCs w:val="22"/>
          <w:lang w:val="fr-FR"/>
        </w:rPr>
        <w:t>homines</w:t>
      </w:r>
      <w:proofErr w:type="spellEnd"/>
      <w:r>
        <w:rPr>
          <w:color w:val="000000"/>
          <w:sz w:val="22"/>
          <w:szCs w:val="22"/>
          <w:lang w:val="fr-FR"/>
        </w:rPr>
        <w:t xml:space="preserve"> cum </w:t>
      </w:r>
      <w:proofErr w:type="spellStart"/>
      <w:r>
        <w:rPr>
          <w:color w:val="000000"/>
          <w:sz w:val="22"/>
          <w:szCs w:val="22"/>
          <w:lang w:val="fr-FR"/>
        </w:rPr>
        <w:t>aequali</w:t>
      </w:r>
      <w:proofErr w:type="spellEnd"/>
      <w:r>
        <w:rPr>
          <w:color w:val="000000"/>
          <w:sz w:val="22"/>
          <w:szCs w:val="22"/>
          <w:lang w:val="fr-FR"/>
        </w:rPr>
        <w:t xml:space="preserve">  </w:t>
      </w:r>
      <w:proofErr w:type="spellStart"/>
      <w:r>
        <w:rPr>
          <w:color w:val="000000"/>
          <w:sz w:val="22"/>
          <w:szCs w:val="22"/>
          <w:lang w:val="fr-FR"/>
        </w:rPr>
        <w:t>dignitate</w:t>
      </w:r>
      <w:proofErr w:type="spellEnd"/>
      <w:r>
        <w:rPr>
          <w:color w:val="000000"/>
          <w:sz w:val="22"/>
          <w:szCs w:val="22"/>
          <w:lang w:val="fr-FR"/>
        </w:rPr>
        <w:t>».[77]</w:t>
      </w:r>
    </w:p>
    <w:p w14:paraId="2ED3128B" w14:textId="77777777" w:rsidR="0009444E" w:rsidRDefault="0080699A">
      <w:pPr>
        <w:pStyle w:val="NormaleWeb"/>
        <w:shd w:val="clear" w:color="auto" w:fill="FFFFFF"/>
      </w:pPr>
      <w:bookmarkStart w:id="191" w:name="98"/>
      <w:r>
        <w:rPr>
          <w:rFonts w:ascii="Tahoma" w:hAnsi="Tahoma" w:cs="Tahoma"/>
          <w:color w:val="000000"/>
          <w:sz w:val="22"/>
          <w:szCs w:val="22"/>
          <w:shd w:val="clear" w:color="auto" w:fill="FFFFFF"/>
        </w:rPr>
        <w:t>98</w:t>
      </w:r>
      <w:bookmarkEnd w:id="191"/>
      <w:r>
        <w:rPr>
          <w:rFonts w:ascii="Tahoma" w:hAnsi="Tahoma" w:cs="Tahoma"/>
          <w:color w:val="000000"/>
          <w:sz w:val="22"/>
          <w:szCs w:val="22"/>
          <w:shd w:val="clear" w:color="auto" w:fill="FFFFFF"/>
        </w:rPr>
        <w:t>. Voglio ricordare quegli “esiliati occulti” che vengono trattati come corpi estranei della società.</w:t>
      </w:r>
      <w:bookmarkStart w:id="192" w:name="_ftnref76"/>
      <w:r>
        <w:fldChar w:fldCharType="begin"/>
      </w:r>
      <w:r>
        <w:instrText xml:space="preserve"> HYPERLINK  "https://www.vatican.va/content/francesco/it/encyclicals/documents/papa-francesco_20201003_enciclica-fratelli-tutti.html#_ftn76" </w:instrText>
      </w:r>
      <w:r>
        <w:fldChar w:fldCharType="separate"/>
      </w:r>
      <w:r>
        <w:rPr>
          <w:rStyle w:val="Collegamentoipertestuale"/>
          <w:rFonts w:ascii="Tahoma" w:hAnsi="Tahoma" w:cs="Tahoma"/>
          <w:color w:val="000000"/>
          <w:sz w:val="22"/>
          <w:szCs w:val="22"/>
          <w:shd w:val="clear" w:color="auto" w:fill="FFFFFF"/>
        </w:rPr>
        <w:t>[76]</w:t>
      </w:r>
      <w:r>
        <w:rPr>
          <w:rStyle w:val="Collegamentoipertestuale"/>
          <w:rFonts w:ascii="Tahoma" w:hAnsi="Tahoma" w:cs="Tahoma"/>
          <w:color w:val="000000"/>
          <w:sz w:val="22"/>
          <w:szCs w:val="22"/>
          <w:shd w:val="clear" w:color="auto" w:fill="FFFFFF"/>
        </w:rPr>
        <w:fldChar w:fldCharType="end"/>
      </w:r>
      <w:bookmarkEnd w:id="192"/>
      <w:r>
        <w:rPr>
          <w:rFonts w:ascii="Tahoma" w:hAnsi="Tahoma" w:cs="Tahoma"/>
          <w:color w:val="000000"/>
          <w:sz w:val="22"/>
          <w:szCs w:val="22"/>
          <w:shd w:val="clear" w:color="auto" w:fill="FFFFFF"/>
        </w:rPr>
        <w:t xml:space="preserve"> Tante persone con disabilità «sentono di esistere senza appartenere e senza partecipare». Ci sono ancora molte cose «che [impediscono] loro una cittadinanza piena». L’obiettivo è non solo assisterli, ma la loro «partecipazione attiva alla comunità civile ed ecclesiale. È un cammino esigente e anche faticoso, che contribuirà sempre più a formare coscienze capaci di riconoscere ognuno come persona unica e irripetibile». Ugualmente penso alle persone anziane «che, anche a motivo della disabilità, sono sentite a volte come un peso». Tuttavia, tutti possono dare «un singolare apporto al bene comune attraverso la propria originale biografia». Mi permetto di insistere: bisogna «avere il coraggio di dare voce a quanti sono discriminati per la condizione di disabilità, perché purtroppo in alcune Nazioni, ancora oggi, si stenta a riconoscerli come persone di pari dignità».</w:t>
      </w:r>
      <w:bookmarkStart w:id="193" w:name="_ftnref77"/>
      <w:r>
        <w:fldChar w:fldCharType="begin"/>
      </w:r>
      <w:r>
        <w:instrText xml:space="preserve"> HYPERLINK  "https://www.vatican.va/content/francesco/it/encyclicals/documents/papa-francesco_20201003_enciclica-fratelli-tutti.html#_ftn77" </w:instrText>
      </w:r>
      <w:r>
        <w:fldChar w:fldCharType="separate"/>
      </w:r>
      <w:r>
        <w:rPr>
          <w:rStyle w:val="Collegamentoipertestuale"/>
          <w:rFonts w:ascii="Tahoma" w:hAnsi="Tahoma" w:cs="Tahoma"/>
          <w:color w:val="000000"/>
          <w:sz w:val="22"/>
          <w:szCs w:val="22"/>
          <w:shd w:val="clear" w:color="auto" w:fill="FFFFFF"/>
        </w:rPr>
        <w:t>[77]</w:t>
      </w:r>
      <w:r>
        <w:rPr>
          <w:rStyle w:val="Collegamentoipertestuale"/>
          <w:rFonts w:ascii="Tahoma" w:hAnsi="Tahoma" w:cs="Tahoma"/>
          <w:color w:val="000000"/>
          <w:sz w:val="22"/>
          <w:szCs w:val="22"/>
          <w:shd w:val="clear" w:color="auto" w:fill="FFFFFF"/>
        </w:rPr>
        <w:fldChar w:fldCharType="end"/>
      </w:r>
      <w:bookmarkEnd w:id="193"/>
    </w:p>
    <w:p w14:paraId="727B3C61" w14:textId="77777777" w:rsidR="0009444E" w:rsidRDefault="0080699A">
      <w:pPr>
        <w:pStyle w:val="NormaleWeb"/>
        <w:shd w:val="clear" w:color="auto" w:fill="FFFFFF"/>
        <w:rPr>
          <w:i/>
          <w:color w:val="000000"/>
          <w:sz w:val="22"/>
          <w:szCs w:val="22"/>
          <w:lang w:val="fr-FR"/>
        </w:rPr>
      </w:pPr>
      <w:proofErr w:type="spellStart"/>
      <w:r>
        <w:rPr>
          <w:i/>
          <w:color w:val="000000"/>
          <w:sz w:val="22"/>
          <w:szCs w:val="22"/>
          <w:lang w:val="fr-FR"/>
        </w:rPr>
        <w:t>Universalis</w:t>
      </w:r>
      <w:proofErr w:type="spellEnd"/>
      <w:r>
        <w:rPr>
          <w:i/>
          <w:color w:val="000000"/>
          <w:sz w:val="22"/>
          <w:szCs w:val="22"/>
          <w:lang w:val="fr-FR"/>
        </w:rPr>
        <w:t xml:space="preserve"> </w:t>
      </w:r>
      <w:proofErr w:type="spellStart"/>
      <w:r>
        <w:rPr>
          <w:i/>
          <w:color w:val="000000"/>
          <w:sz w:val="22"/>
          <w:szCs w:val="22"/>
          <w:lang w:val="fr-FR"/>
        </w:rPr>
        <w:t>amoris</w:t>
      </w:r>
      <w:proofErr w:type="spellEnd"/>
      <w:r>
        <w:rPr>
          <w:i/>
          <w:color w:val="000000"/>
          <w:sz w:val="22"/>
          <w:szCs w:val="22"/>
          <w:lang w:val="fr-FR"/>
        </w:rPr>
        <w:t xml:space="preserve"> </w:t>
      </w:r>
      <w:proofErr w:type="spellStart"/>
      <w:r>
        <w:rPr>
          <w:i/>
          <w:color w:val="000000"/>
          <w:sz w:val="22"/>
          <w:szCs w:val="22"/>
          <w:lang w:val="fr-FR"/>
        </w:rPr>
        <w:t>impares</w:t>
      </w:r>
      <w:proofErr w:type="spellEnd"/>
      <w:r>
        <w:rPr>
          <w:i/>
          <w:color w:val="000000"/>
          <w:sz w:val="22"/>
          <w:szCs w:val="22"/>
          <w:lang w:val="fr-FR"/>
        </w:rPr>
        <w:t xml:space="preserve"> </w:t>
      </w:r>
      <w:proofErr w:type="spellStart"/>
      <w:r>
        <w:rPr>
          <w:i/>
          <w:color w:val="000000"/>
          <w:sz w:val="22"/>
          <w:szCs w:val="22"/>
          <w:lang w:val="fr-FR"/>
        </w:rPr>
        <w:t>intellectus</w:t>
      </w:r>
      <w:proofErr w:type="spellEnd"/>
    </w:p>
    <w:p w14:paraId="7CC845ED" w14:textId="77777777" w:rsidR="0009444E" w:rsidRDefault="0080699A">
      <w:pPr>
        <w:pStyle w:val="NormaleWeb"/>
        <w:shd w:val="clear" w:color="auto" w:fill="FFFFFF"/>
      </w:pPr>
      <w:r>
        <w:rPr>
          <w:color w:val="000000"/>
          <w:sz w:val="22"/>
          <w:szCs w:val="22"/>
          <w:lang w:val="fr-FR"/>
        </w:rPr>
        <w:t xml:space="preserve">99. Amor ultra fines </w:t>
      </w:r>
      <w:proofErr w:type="spellStart"/>
      <w:r>
        <w:rPr>
          <w:color w:val="000000"/>
          <w:sz w:val="22"/>
          <w:szCs w:val="22"/>
          <w:lang w:val="fr-FR"/>
        </w:rPr>
        <w:t>extensus</w:t>
      </w:r>
      <w:proofErr w:type="spellEnd"/>
      <w:r>
        <w:rPr>
          <w:color w:val="000000"/>
          <w:sz w:val="22"/>
          <w:szCs w:val="22"/>
          <w:lang w:val="fr-FR"/>
        </w:rPr>
        <w:t xml:space="preserve"> </w:t>
      </w:r>
      <w:proofErr w:type="spellStart"/>
      <w:r>
        <w:rPr>
          <w:color w:val="000000"/>
          <w:sz w:val="22"/>
          <w:szCs w:val="22"/>
          <w:lang w:val="fr-FR"/>
        </w:rPr>
        <w:t>innititur</w:t>
      </w:r>
      <w:proofErr w:type="spellEnd"/>
      <w:r>
        <w:rPr>
          <w:color w:val="000000"/>
          <w:sz w:val="22"/>
          <w:szCs w:val="22"/>
          <w:lang w:val="fr-FR"/>
        </w:rPr>
        <w:t xml:space="preserve"> </w:t>
      </w:r>
      <w:proofErr w:type="spellStart"/>
      <w:r>
        <w:rPr>
          <w:color w:val="000000"/>
          <w:sz w:val="22"/>
          <w:szCs w:val="22"/>
          <w:lang w:val="fr-FR"/>
        </w:rPr>
        <w:t>illa</w:t>
      </w:r>
      <w:proofErr w:type="spellEnd"/>
      <w:r>
        <w:rPr>
          <w:color w:val="000000"/>
          <w:sz w:val="22"/>
          <w:szCs w:val="22"/>
          <w:lang w:val="fr-FR"/>
        </w:rPr>
        <w:t xml:space="preserve"> re, </w:t>
      </w:r>
      <w:proofErr w:type="spellStart"/>
      <w:r>
        <w:rPr>
          <w:color w:val="000000"/>
          <w:sz w:val="22"/>
          <w:szCs w:val="22"/>
          <w:lang w:val="fr-FR"/>
        </w:rPr>
        <w:t>quam</w:t>
      </w:r>
      <w:proofErr w:type="spellEnd"/>
      <w:r>
        <w:rPr>
          <w:color w:val="000000"/>
          <w:sz w:val="22"/>
          <w:szCs w:val="22"/>
          <w:lang w:val="fr-FR"/>
        </w:rPr>
        <w:t xml:space="preserve"> "</w:t>
      </w:r>
      <w:proofErr w:type="spellStart"/>
      <w:r>
        <w:rPr>
          <w:color w:val="000000"/>
          <w:sz w:val="22"/>
          <w:szCs w:val="22"/>
          <w:lang w:val="fr-FR"/>
        </w:rPr>
        <w:t>socialem</w:t>
      </w:r>
      <w:proofErr w:type="spellEnd"/>
      <w:r>
        <w:rPr>
          <w:color w:val="000000"/>
          <w:sz w:val="22"/>
          <w:szCs w:val="22"/>
          <w:lang w:val="fr-FR"/>
        </w:rPr>
        <w:t xml:space="preserve"> </w:t>
      </w:r>
      <w:proofErr w:type="spellStart"/>
      <w:r>
        <w:rPr>
          <w:color w:val="000000"/>
          <w:sz w:val="22"/>
          <w:szCs w:val="22"/>
          <w:lang w:val="fr-FR"/>
        </w:rPr>
        <w:t>amicitiam</w:t>
      </w:r>
      <w:proofErr w:type="spellEnd"/>
      <w:r>
        <w:rPr>
          <w:color w:val="000000"/>
          <w:sz w:val="22"/>
          <w:szCs w:val="22"/>
          <w:lang w:val="fr-FR"/>
        </w:rPr>
        <w:t xml:space="preserve">" </w:t>
      </w:r>
      <w:proofErr w:type="spellStart"/>
      <w:r>
        <w:rPr>
          <w:color w:val="000000"/>
          <w:sz w:val="22"/>
          <w:szCs w:val="22"/>
          <w:lang w:val="fr-FR"/>
        </w:rPr>
        <w:t>appellamus</w:t>
      </w:r>
      <w:proofErr w:type="spellEnd"/>
      <w:r>
        <w:rPr>
          <w:color w:val="000000"/>
          <w:sz w:val="22"/>
          <w:szCs w:val="22"/>
          <w:lang w:val="fr-FR"/>
        </w:rPr>
        <w:t xml:space="preserve"> in omnibus </w:t>
      </w:r>
      <w:proofErr w:type="spellStart"/>
      <w:r>
        <w:rPr>
          <w:color w:val="000000"/>
          <w:sz w:val="22"/>
          <w:szCs w:val="22"/>
          <w:lang w:val="fr-FR"/>
        </w:rPr>
        <w:t>urbibus</w:t>
      </w:r>
      <w:proofErr w:type="spellEnd"/>
      <w:r>
        <w:rPr>
          <w:color w:val="000000"/>
          <w:sz w:val="22"/>
          <w:szCs w:val="22"/>
          <w:lang w:val="fr-FR"/>
        </w:rPr>
        <w:t xml:space="preserve"> et in omni </w:t>
      </w:r>
      <w:proofErr w:type="spellStart"/>
      <w:r>
        <w:rPr>
          <w:color w:val="000000"/>
          <w:sz w:val="22"/>
          <w:szCs w:val="22"/>
          <w:lang w:val="fr-FR"/>
        </w:rPr>
        <w:t>regione</w:t>
      </w:r>
      <w:proofErr w:type="spellEnd"/>
      <w:r>
        <w:rPr>
          <w:color w:val="000000"/>
          <w:sz w:val="22"/>
          <w:szCs w:val="22"/>
          <w:lang w:val="fr-FR"/>
        </w:rPr>
        <w:t xml:space="preserve">. </w:t>
      </w:r>
      <w:r>
        <w:rPr>
          <w:color w:val="000000"/>
          <w:sz w:val="22"/>
          <w:szCs w:val="22"/>
        </w:rPr>
        <w:t xml:space="preserve">Si vera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haec</w:t>
      </w:r>
      <w:proofErr w:type="spellEnd"/>
      <w:r>
        <w:rPr>
          <w:color w:val="000000"/>
          <w:sz w:val="22"/>
          <w:szCs w:val="22"/>
        </w:rPr>
        <w:t xml:space="preserve"> </w:t>
      </w:r>
      <w:proofErr w:type="spellStart"/>
      <w:r>
        <w:rPr>
          <w:color w:val="000000"/>
          <w:sz w:val="22"/>
          <w:szCs w:val="22"/>
        </w:rPr>
        <w:t>socialis</w:t>
      </w:r>
      <w:proofErr w:type="spellEnd"/>
      <w:r>
        <w:rPr>
          <w:color w:val="000000"/>
          <w:sz w:val="22"/>
          <w:szCs w:val="22"/>
        </w:rPr>
        <w:t xml:space="preserve"> </w:t>
      </w:r>
      <w:proofErr w:type="spellStart"/>
      <w:r>
        <w:rPr>
          <w:color w:val="000000"/>
          <w:sz w:val="22"/>
          <w:szCs w:val="22"/>
        </w:rPr>
        <w:t>amicitia</w:t>
      </w:r>
      <w:proofErr w:type="spellEnd"/>
      <w:r>
        <w:rPr>
          <w:color w:val="000000"/>
          <w:sz w:val="22"/>
          <w:szCs w:val="22"/>
        </w:rPr>
        <w:t xml:space="preserve"> in </w:t>
      </w:r>
      <w:proofErr w:type="spellStart"/>
      <w:r>
        <w:rPr>
          <w:color w:val="000000"/>
          <w:sz w:val="22"/>
          <w:szCs w:val="22"/>
        </w:rPr>
        <w:t>societate</w:t>
      </w:r>
      <w:proofErr w:type="spellEnd"/>
      <w:r>
        <w:rPr>
          <w:color w:val="000000"/>
          <w:sz w:val="22"/>
          <w:szCs w:val="22"/>
        </w:rPr>
        <w:t xml:space="preserve"> conditio est </w:t>
      </w:r>
      <w:proofErr w:type="spellStart"/>
      <w:r>
        <w:rPr>
          <w:color w:val="000000"/>
          <w:sz w:val="22"/>
          <w:szCs w:val="22"/>
        </w:rPr>
        <w:t>possibilitatis</w:t>
      </w:r>
      <w:proofErr w:type="spellEnd"/>
      <w:r>
        <w:rPr>
          <w:color w:val="000000"/>
          <w:sz w:val="22"/>
          <w:szCs w:val="22"/>
        </w:rPr>
        <w:t xml:space="preserve"> </w:t>
      </w:r>
      <w:proofErr w:type="spellStart"/>
      <w:r>
        <w:rPr>
          <w:color w:val="000000"/>
          <w:sz w:val="22"/>
          <w:szCs w:val="22"/>
        </w:rPr>
        <w:t>verae</w:t>
      </w:r>
      <w:proofErr w:type="spellEnd"/>
      <w:r>
        <w:rPr>
          <w:color w:val="000000"/>
          <w:sz w:val="22"/>
          <w:szCs w:val="22"/>
        </w:rPr>
        <w:t xml:space="preserve"> </w:t>
      </w:r>
      <w:proofErr w:type="spellStart"/>
      <w:r>
        <w:rPr>
          <w:color w:val="000000"/>
          <w:sz w:val="22"/>
          <w:szCs w:val="22"/>
        </w:rPr>
        <w:t>aperturae</w:t>
      </w:r>
      <w:proofErr w:type="spellEnd"/>
      <w:r>
        <w:rPr>
          <w:color w:val="000000"/>
          <w:sz w:val="22"/>
          <w:szCs w:val="22"/>
        </w:rPr>
        <w:t xml:space="preserve"> </w:t>
      </w:r>
      <w:proofErr w:type="spellStart"/>
      <w:r>
        <w:rPr>
          <w:color w:val="000000"/>
          <w:sz w:val="22"/>
          <w:szCs w:val="22"/>
        </w:rPr>
        <w:t>universalis</w:t>
      </w:r>
      <w:proofErr w:type="spellEnd"/>
      <w:r>
        <w:rPr>
          <w:color w:val="000000"/>
          <w:sz w:val="22"/>
          <w:szCs w:val="22"/>
        </w:rPr>
        <w:t xml:space="preserve">. Non </w:t>
      </w:r>
      <w:proofErr w:type="spellStart"/>
      <w:r>
        <w:rPr>
          <w:color w:val="000000"/>
          <w:sz w:val="22"/>
          <w:szCs w:val="22"/>
        </w:rPr>
        <w:t>agitur</w:t>
      </w:r>
      <w:proofErr w:type="spellEnd"/>
      <w:r>
        <w:rPr>
          <w:color w:val="000000"/>
          <w:sz w:val="22"/>
          <w:szCs w:val="22"/>
        </w:rPr>
        <w:t xml:space="preserve"> de falso universalismo </w:t>
      </w:r>
      <w:proofErr w:type="spellStart"/>
      <w:r>
        <w:rPr>
          <w:color w:val="000000"/>
          <w:sz w:val="22"/>
          <w:szCs w:val="22"/>
        </w:rPr>
        <w:t>eorum</w:t>
      </w:r>
      <w:proofErr w:type="spellEnd"/>
      <w:r>
        <w:rPr>
          <w:color w:val="000000"/>
          <w:sz w:val="22"/>
          <w:szCs w:val="22"/>
        </w:rPr>
        <w:t xml:space="preserve"> qui continuo iter </w:t>
      </w:r>
      <w:proofErr w:type="spellStart"/>
      <w:r>
        <w:rPr>
          <w:color w:val="000000"/>
          <w:sz w:val="22"/>
          <w:szCs w:val="22"/>
        </w:rPr>
        <w:t>faciendi</w:t>
      </w:r>
      <w:proofErr w:type="spellEnd"/>
      <w:r>
        <w:rPr>
          <w:color w:val="000000"/>
          <w:sz w:val="22"/>
          <w:szCs w:val="22"/>
        </w:rPr>
        <w:t xml:space="preserve"> </w:t>
      </w:r>
      <w:proofErr w:type="spellStart"/>
      <w:r>
        <w:rPr>
          <w:color w:val="000000"/>
          <w:sz w:val="22"/>
          <w:szCs w:val="22"/>
        </w:rPr>
        <w:t>necessitatem</w:t>
      </w:r>
      <w:proofErr w:type="spellEnd"/>
      <w:r>
        <w:rPr>
          <w:color w:val="000000"/>
          <w:sz w:val="22"/>
          <w:szCs w:val="22"/>
        </w:rPr>
        <w:t xml:space="preserve"> </w:t>
      </w:r>
      <w:proofErr w:type="spellStart"/>
      <w:r>
        <w:rPr>
          <w:color w:val="000000"/>
          <w:sz w:val="22"/>
          <w:szCs w:val="22"/>
        </w:rPr>
        <w:t>habent</w:t>
      </w:r>
      <w:proofErr w:type="spellEnd"/>
      <w:r>
        <w:rPr>
          <w:color w:val="000000"/>
          <w:sz w:val="22"/>
          <w:szCs w:val="22"/>
        </w:rPr>
        <w:t xml:space="preserve">, quia </w:t>
      </w:r>
      <w:proofErr w:type="spellStart"/>
      <w:r>
        <w:rPr>
          <w:color w:val="000000"/>
          <w:sz w:val="22"/>
          <w:szCs w:val="22"/>
        </w:rPr>
        <w:t>populum</w:t>
      </w:r>
      <w:proofErr w:type="spellEnd"/>
      <w:r>
        <w:rPr>
          <w:color w:val="000000"/>
          <w:sz w:val="22"/>
          <w:szCs w:val="22"/>
        </w:rPr>
        <w:t xml:space="preserve"> </w:t>
      </w:r>
      <w:proofErr w:type="spellStart"/>
      <w:r>
        <w:rPr>
          <w:color w:val="000000"/>
          <w:sz w:val="22"/>
          <w:szCs w:val="22"/>
        </w:rPr>
        <w:t>suum</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tolerat</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amat</w:t>
      </w:r>
      <w:proofErr w:type="spellEnd"/>
      <w:r>
        <w:rPr>
          <w:color w:val="000000"/>
          <w:sz w:val="22"/>
          <w:szCs w:val="22"/>
        </w:rPr>
        <w:t xml:space="preserve">. Qui </w:t>
      </w:r>
      <w:proofErr w:type="spellStart"/>
      <w:r>
        <w:rPr>
          <w:color w:val="000000"/>
          <w:sz w:val="22"/>
          <w:szCs w:val="22"/>
        </w:rPr>
        <w:t>populum</w:t>
      </w:r>
      <w:proofErr w:type="spellEnd"/>
      <w:r>
        <w:rPr>
          <w:color w:val="000000"/>
          <w:sz w:val="22"/>
          <w:szCs w:val="22"/>
        </w:rPr>
        <w:t xml:space="preserve"> </w:t>
      </w:r>
      <w:proofErr w:type="spellStart"/>
      <w:r>
        <w:rPr>
          <w:color w:val="000000"/>
          <w:sz w:val="22"/>
          <w:szCs w:val="22"/>
        </w:rPr>
        <w:t>suum</w:t>
      </w:r>
      <w:proofErr w:type="spellEnd"/>
      <w:r>
        <w:rPr>
          <w:color w:val="000000"/>
          <w:sz w:val="22"/>
          <w:szCs w:val="22"/>
        </w:rPr>
        <w:t xml:space="preserve"> </w:t>
      </w:r>
      <w:proofErr w:type="spellStart"/>
      <w:r>
        <w:rPr>
          <w:color w:val="000000"/>
          <w:sz w:val="22"/>
          <w:szCs w:val="22"/>
        </w:rPr>
        <w:t>spernit</w:t>
      </w:r>
      <w:proofErr w:type="spellEnd"/>
      <w:r>
        <w:rPr>
          <w:color w:val="000000"/>
          <w:sz w:val="22"/>
          <w:szCs w:val="22"/>
        </w:rPr>
        <w:t xml:space="preserve"> </w:t>
      </w:r>
      <w:proofErr w:type="spellStart"/>
      <w:r>
        <w:rPr>
          <w:color w:val="000000"/>
          <w:sz w:val="22"/>
          <w:szCs w:val="22"/>
        </w:rPr>
        <w:t>statuit</w:t>
      </w:r>
      <w:proofErr w:type="spellEnd"/>
      <w:r>
        <w:rPr>
          <w:color w:val="000000"/>
          <w:sz w:val="22"/>
          <w:szCs w:val="22"/>
        </w:rPr>
        <w:t xml:space="preserve"> in sua </w:t>
      </w:r>
      <w:proofErr w:type="spellStart"/>
      <w:r>
        <w:rPr>
          <w:color w:val="000000"/>
          <w:sz w:val="22"/>
          <w:szCs w:val="22"/>
        </w:rPr>
        <w:t>societate</w:t>
      </w:r>
      <w:proofErr w:type="spellEnd"/>
      <w:r>
        <w:rPr>
          <w:color w:val="000000"/>
          <w:sz w:val="22"/>
          <w:szCs w:val="22"/>
        </w:rPr>
        <w:t xml:space="preserve"> </w:t>
      </w:r>
      <w:proofErr w:type="spellStart"/>
      <w:r>
        <w:rPr>
          <w:color w:val="000000"/>
          <w:sz w:val="22"/>
          <w:szCs w:val="22"/>
        </w:rPr>
        <w:t>categorias</w:t>
      </w:r>
      <w:proofErr w:type="spellEnd"/>
      <w:r>
        <w:rPr>
          <w:color w:val="000000"/>
          <w:sz w:val="22"/>
          <w:szCs w:val="22"/>
        </w:rPr>
        <w:t xml:space="preserve"> </w:t>
      </w:r>
      <w:proofErr w:type="spellStart"/>
      <w:r>
        <w:rPr>
          <w:color w:val="000000"/>
          <w:sz w:val="22"/>
          <w:szCs w:val="22"/>
        </w:rPr>
        <w:t>primae</w:t>
      </w:r>
      <w:proofErr w:type="spellEnd"/>
      <w:r>
        <w:rPr>
          <w:color w:val="000000"/>
          <w:sz w:val="22"/>
          <w:szCs w:val="22"/>
        </w:rPr>
        <w:t xml:space="preserve"> et </w:t>
      </w:r>
      <w:proofErr w:type="spellStart"/>
      <w:r>
        <w:rPr>
          <w:color w:val="000000"/>
          <w:sz w:val="22"/>
          <w:szCs w:val="22"/>
        </w:rPr>
        <w:t>secundae</w:t>
      </w:r>
      <w:proofErr w:type="spellEnd"/>
      <w:r>
        <w:rPr>
          <w:color w:val="000000"/>
          <w:sz w:val="22"/>
          <w:szCs w:val="22"/>
        </w:rPr>
        <w:t xml:space="preserve"> </w:t>
      </w:r>
      <w:proofErr w:type="spellStart"/>
      <w:r>
        <w:rPr>
          <w:color w:val="000000"/>
          <w:sz w:val="22"/>
          <w:szCs w:val="22"/>
        </w:rPr>
        <w:t>classis</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maiore vel minore </w:t>
      </w:r>
      <w:proofErr w:type="spellStart"/>
      <w:r>
        <w:rPr>
          <w:color w:val="000000"/>
          <w:sz w:val="22"/>
          <w:szCs w:val="22"/>
        </w:rPr>
        <w:t>dignitate</w:t>
      </w:r>
      <w:proofErr w:type="spellEnd"/>
      <w:r>
        <w:rPr>
          <w:color w:val="000000"/>
          <w:sz w:val="22"/>
          <w:szCs w:val="22"/>
        </w:rPr>
        <w:t xml:space="preserve"> et </w:t>
      </w:r>
      <w:proofErr w:type="spellStart"/>
      <w:r>
        <w:rPr>
          <w:color w:val="000000"/>
          <w:sz w:val="22"/>
          <w:szCs w:val="22"/>
        </w:rPr>
        <w:t>iuribus</w:t>
      </w:r>
      <w:proofErr w:type="spellEnd"/>
      <w:r>
        <w:rPr>
          <w:color w:val="000000"/>
          <w:sz w:val="22"/>
          <w:szCs w:val="22"/>
        </w:rPr>
        <w:t xml:space="preserve">. </w:t>
      </w:r>
      <w:proofErr w:type="spellStart"/>
      <w:r>
        <w:rPr>
          <w:color w:val="000000"/>
          <w:sz w:val="22"/>
          <w:szCs w:val="22"/>
        </w:rPr>
        <w:t>Itaque</w:t>
      </w:r>
      <w:proofErr w:type="spellEnd"/>
      <w:r>
        <w:rPr>
          <w:color w:val="000000"/>
          <w:sz w:val="22"/>
          <w:szCs w:val="22"/>
        </w:rPr>
        <w:t xml:space="preserve"> </w:t>
      </w:r>
      <w:proofErr w:type="spellStart"/>
      <w:r>
        <w:rPr>
          <w:color w:val="000000"/>
          <w:sz w:val="22"/>
          <w:szCs w:val="22"/>
        </w:rPr>
        <w:t>negat</w:t>
      </w:r>
      <w:proofErr w:type="spellEnd"/>
      <w:r>
        <w:rPr>
          <w:color w:val="000000"/>
          <w:sz w:val="22"/>
          <w:szCs w:val="22"/>
        </w:rPr>
        <w:t xml:space="preserve"> omnibus esse locum.</w:t>
      </w:r>
    </w:p>
    <w:p w14:paraId="2A2F9C7F"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Comprensioni inadeguate di un amore universale</w:t>
      </w:r>
    </w:p>
    <w:p w14:paraId="7F93704D"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194" w:name="99"/>
      <w:r>
        <w:rPr>
          <w:rFonts w:ascii="Tahoma" w:eastAsia="Times New Roman" w:hAnsi="Tahoma"/>
          <w:color w:val="000000"/>
          <w:kern w:val="0"/>
          <w:lang w:eastAsia="it-IT"/>
        </w:rPr>
        <w:t>99</w:t>
      </w:r>
      <w:bookmarkEnd w:id="194"/>
      <w:r>
        <w:rPr>
          <w:rFonts w:ascii="Tahoma" w:eastAsia="Times New Roman" w:hAnsi="Tahoma"/>
          <w:color w:val="000000"/>
          <w:kern w:val="0"/>
          <w:lang w:eastAsia="it-IT"/>
        </w:rPr>
        <w:t xml:space="preserve">. L’amore che si estende al di là delle frontiere ha come base ciò che chiamiamo “amicizia sociale” in ogni città e in ogni Paese. Quando è genuina, questa amicizia sociale all’interno di una società è condizione di possibilità di una vera apertura universale. Non si tratta del falso universalismo di chi ha bisogno di viaggiare continuamente perché non sopporta e non ama il proprio popolo. Chi guarda il suo popolo con disprezzo, stabilisce nella propria società categorie di prima e di </w:t>
      </w:r>
      <w:r>
        <w:rPr>
          <w:rFonts w:ascii="Tahoma" w:eastAsia="Times New Roman" w:hAnsi="Tahoma"/>
          <w:color w:val="000000"/>
          <w:kern w:val="0"/>
          <w:lang w:eastAsia="it-IT"/>
        </w:rPr>
        <w:lastRenderedPageBreak/>
        <w:t>seconda classe, di persone con più o meno dignità e diritti. In tal modo nega che ci sia spazio per tutti.</w:t>
      </w:r>
    </w:p>
    <w:p w14:paraId="564834B4" w14:textId="77777777" w:rsidR="0009444E" w:rsidRDefault="0080699A">
      <w:pPr>
        <w:pStyle w:val="NormaleWeb"/>
        <w:shd w:val="clear" w:color="auto" w:fill="FFFFFF"/>
      </w:pPr>
      <w:r>
        <w:rPr>
          <w:color w:val="000000"/>
          <w:sz w:val="22"/>
          <w:szCs w:val="22"/>
        </w:rPr>
        <w:t xml:space="preserve">100.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proponere</w:t>
      </w:r>
      <w:proofErr w:type="spellEnd"/>
      <w:r>
        <w:rPr>
          <w:color w:val="000000"/>
          <w:sz w:val="22"/>
          <w:szCs w:val="22"/>
        </w:rPr>
        <w:t xml:space="preserve"> intendo </w:t>
      </w:r>
      <w:proofErr w:type="spellStart"/>
      <w:r>
        <w:rPr>
          <w:color w:val="000000"/>
          <w:sz w:val="22"/>
          <w:szCs w:val="22"/>
        </w:rPr>
        <w:t>universalismum</w:t>
      </w:r>
      <w:proofErr w:type="spellEnd"/>
      <w:r>
        <w:rPr>
          <w:color w:val="000000"/>
          <w:sz w:val="22"/>
          <w:szCs w:val="22"/>
        </w:rPr>
        <w:t xml:space="preserve"> </w:t>
      </w:r>
      <w:proofErr w:type="spellStart"/>
      <w:r>
        <w:rPr>
          <w:color w:val="000000"/>
          <w:sz w:val="22"/>
          <w:szCs w:val="22"/>
        </w:rPr>
        <w:t>authoritarium</w:t>
      </w:r>
      <w:proofErr w:type="spellEnd"/>
      <w:r>
        <w:rPr>
          <w:color w:val="000000"/>
          <w:sz w:val="22"/>
          <w:szCs w:val="22"/>
        </w:rPr>
        <w:t xml:space="preserve"> et </w:t>
      </w:r>
      <w:proofErr w:type="spellStart"/>
      <w:r>
        <w:rPr>
          <w:color w:val="000000"/>
          <w:sz w:val="22"/>
          <w:szCs w:val="22"/>
        </w:rPr>
        <w:t>abstractum</w:t>
      </w:r>
      <w:proofErr w:type="spellEnd"/>
      <w:r>
        <w:rPr>
          <w:color w:val="000000"/>
          <w:sz w:val="22"/>
          <w:szCs w:val="22"/>
        </w:rPr>
        <w:t xml:space="preserve">, a </w:t>
      </w:r>
      <w:proofErr w:type="spellStart"/>
      <w:r>
        <w:rPr>
          <w:color w:val="000000"/>
          <w:sz w:val="22"/>
          <w:szCs w:val="22"/>
        </w:rPr>
        <w:t>nonnullis</w:t>
      </w:r>
      <w:proofErr w:type="spellEnd"/>
      <w:r>
        <w:rPr>
          <w:color w:val="000000"/>
          <w:sz w:val="22"/>
          <w:szCs w:val="22"/>
        </w:rPr>
        <w:t xml:space="preserve"> </w:t>
      </w:r>
      <w:proofErr w:type="spellStart"/>
      <w:r>
        <w:rPr>
          <w:color w:val="000000"/>
          <w:sz w:val="22"/>
          <w:szCs w:val="22"/>
        </w:rPr>
        <w:t>dictatum</w:t>
      </w:r>
      <w:proofErr w:type="spellEnd"/>
      <w:r>
        <w:rPr>
          <w:color w:val="000000"/>
          <w:sz w:val="22"/>
          <w:szCs w:val="22"/>
        </w:rPr>
        <w:t xml:space="preserve"> vel </w:t>
      </w:r>
      <w:proofErr w:type="spellStart"/>
      <w:r>
        <w:rPr>
          <w:color w:val="000000"/>
          <w:sz w:val="22"/>
          <w:szCs w:val="22"/>
        </w:rPr>
        <w:t>ordinatum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proclamatum</w:t>
      </w:r>
      <w:proofErr w:type="spellEnd"/>
      <w:r>
        <w:rPr>
          <w:color w:val="000000"/>
          <w:sz w:val="22"/>
          <w:szCs w:val="22"/>
        </w:rPr>
        <w:t xml:space="preserve"> ut </w:t>
      </w:r>
      <w:proofErr w:type="spellStart"/>
      <w:r>
        <w:rPr>
          <w:color w:val="000000"/>
          <w:sz w:val="22"/>
          <w:szCs w:val="22"/>
        </w:rPr>
        <w:t>praesunctum</w:t>
      </w:r>
      <w:proofErr w:type="spellEnd"/>
      <w:r>
        <w:rPr>
          <w:color w:val="000000"/>
          <w:sz w:val="22"/>
          <w:szCs w:val="22"/>
        </w:rPr>
        <w:t xml:space="preserve"> </w:t>
      </w:r>
      <w:proofErr w:type="spellStart"/>
      <w:r>
        <w:rPr>
          <w:color w:val="000000"/>
          <w:sz w:val="22"/>
          <w:szCs w:val="22"/>
        </w:rPr>
        <w:t>propositum</w:t>
      </w:r>
      <w:proofErr w:type="spellEnd"/>
      <w:r>
        <w:rPr>
          <w:color w:val="000000"/>
          <w:sz w:val="22"/>
          <w:szCs w:val="22"/>
        </w:rPr>
        <w:t xml:space="preserve"> </w:t>
      </w:r>
      <w:proofErr w:type="spellStart"/>
      <w:r>
        <w:rPr>
          <w:color w:val="000000"/>
          <w:sz w:val="22"/>
          <w:szCs w:val="22"/>
        </w:rPr>
        <w:t>homogeneizandi</w:t>
      </w:r>
      <w:proofErr w:type="spellEnd"/>
      <w:r>
        <w:rPr>
          <w:color w:val="000000"/>
          <w:sz w:val="22"/>
          <w:szCs w:val="22"/>
        </w:rPr>
        <w:t xml:space="preserve">, </w:t>
      </w:r>
      <w:proofErr w:type="spellStart"/>
      <w:r>
        <w:rPr>
          <w:color w:val="000000"/>
          <w:sz w:val="22"/>
          <w:szCs w:val="22"/>
        </w:rPr>
        <w:t>dominandi</w:t>
      </w:r>
      <w:proofErr w:type="spellEnd"/>
      <w:r>
        <w:rPr>
          <w:color w:val="000000"/>
          <w:sz w:val="22"/>
          <w:szCs w:val="22"/>
        </w:rPr>
        <w:t xml:space="preserve"> et </w:t>
      </w:r>
      <w:proofErr w:type="spellStart"/>
      <w:r>
        <w:rPr>
          <w:color w:val="000000"/>
          <w:sz w:val="22"/>
          <w:szCs w:val="22"/>
        </w:rPr>
        <w:t>depraedandi</w:t>
      </w:r>
      <w:proofErr w:type="spellEnd"/>
      <w:r>
        <w:rPr>
          <w:color w:val="000000"/>
          <w:sz w:val="22"/>
          <w:szCs w:val="22"/>
        </w:rPr>
        <w:t xml:space="preserve">. </w:t>
      </w:r>
      <w:proofErr w:type="spellStart"/>
      <w:r>
        <w:rPr>
          <w:color w:val="000000"/>
          <w:sz w:val="22"/>
          <w:szCs w:val="22"/>
          <w:lang w:val="fr-FR"/>
        </w:rPr>
        <w:t>Exemplar</w:t>
      </w:r>
      <w:proofErr w:type="spellEnd"/>
      <w:r>
        <w:rPr>
          <w:color w:val="000000"/>
          <w:sz w:val="22"/>
          <w:szCs w:val="22"/>
          <w:lang w:val="fr-FR"/>
        </w:rPr>
        <w:t xml:space="preserve"> est </w:t>
      </w:r>
      <w:proofErr w:type="spellStart"/>
      <w:r>
        <w:rPr>
          <w:color w:val="000000"/>
          <w:sz w:val="22"/>
          <w:szCs w:val="22"/>
          <w:lang w:val="fr-FR"/>
        </w:rPr>
        <w:t>globalizationis</w:t>
      </w:r>
      <w:proofErr w:type="spellEnd"/>
      <w:r>
        <w:rPr>
          <w:color w:val="000000"/>
          <w:sz w:val="22"/>
          <w:szCs w:val="22"/>
          <w:lang w:val="fr-FR"/>
        </w:rPr>
        <w:t xml:space="preserve"> quod </w:t>
      </w:r>
      <w:r>
        <w:rPr>
          <w:color w:val="000000"/>
          <w:sz w:val="22"/>
          <w:szCs w:val="22"/>
        </w:rPr>
        <w:t>«</w:t>
      </w:r>
      <w:proofErr w:type="spellStart"/>
      <w:r>
        <w:rPr>
          <w:color w:val="000000"/>
          <w:sz w:val="22"/>
          <w:szCs w:val="22"/>
          <w:lang w:val="fr-FR"/>
        </w:rPr>
        <w:t>scienter</w:t>
      </w:r>
      <w:proofErr w:type="spellEnd"/>
      <w:r>
        <w:rPr>
          <w:color w:val="000000"/>
          <w:sz w:val="22"/>
          <w:szCs w:val="22"/>
          <w:lang w:val="fr-FR"/>
        </w:rPr>
        <w:t xml:space="preserve"> tendit ad </w:t>
      </w:r>
      <w:proofErr w:type="spellStart"/>
      <w:r>
        <w:rPr>
          <w:color w:val="000000"/>
          <w:sz w:val="22"/>
          <w:szCs w:val="22"/>
          <w:lang w:val="fr-FR"/>
        </w:rPr>
        <w:t>uniformitatem</w:t>
      </w:r>
      <w:proofErr w:type="spellEnd"/>
      <w:r>
        <w:rPr>
          <w:color w:val="000000"/>
          <w:sz w:val="22"/>
          <w:szCs w:val="22"/>
          <w:lang w:val="fr-FR"/>
        </w:rPr>
        <w:t xml:space="preserve"> </w:t>
      </w:r>
      <w:proofErr w:type="spellStart"/>
      <w:r>
        <w:rPr>
          <w:color w:val="000000"/>
          <w:sz w:val="22"/>
          <w:szCs w:val="22"/>
          <w:lang w:val="fr-FR"/>
        </w:rPr>
        <w:t>unius</w:t>
      </w:r>
      <w:proofErr w:type="spellEnd"/>
      <w:r>
        <w:rPr>
          <w:color w:val="000000"/>
          <w:sz w:val="22"/>
          <w:szCs w:val="22"/>
          <w:lang w:val="fr-FR"/>
        </w:rPr>
        <w:t xml:space="preserve"> </w:t>
      </w:r>
      <w:proofErr w:type="spellStart"/>
      <w:r>
        <w:rPr>
          <w:color w:val="000000"/>
          <w:sz w:val="22"/>
          <w:szCs w:val="22"/>
          <w:lang w:val="fr-FR"/>
        </w:rPr>
        <w:t>aspectus</w:t>
      </w:r>
      <w:proofErr w:type="spellEnd"/>
      <w:r>
        <w:rPr>
          <w:color w:val="000000"/>
          <w:sz w:val="22"/>
          <w:szCs w:val="22"/>
          <w:lang w:val="fr-FR"/>
        </w:rPr>
        <w:t xml:space="preserve"> et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differentias</w:t>
      </w:r>
      <w:proofErr w:type="spellEnd"/>
      <w:r>
        <w:rPr>
          <w:color w:val="000000"/>
          <w:sz w:val="22"/>
          <w:szCs w:val="22"/>
          <w:lang w:val="fr-FR"/>
        </w:rPr>
        <w:t xml:space="preserve"> et </w:t>
      </w:r>
      <w:proofErr w:type="spellStart"/>
      <w:r>
        <w:rPr>
          <w:color w:val="000000"/>
          <w:sz w:val="22"/>
          <w:szCs w:val="22"/>
          <w:lang w:val="fr-FR"/>
        </w:rPr>
        <w:t>traditiones</w:t>
      </w:r>
      <w:proofErr w:type="spellEnd"/>
      <w:r>
        <w:rPr>
          <w:color w:val="000000"/>
          <w:sz w:val="22"/>
          <w:szCs w:val="22"/>
          <w:lang w:val="fr-FR"/>
        </w:rPr>
        <w:t xml:space="preserve"> </w:t>
      </w:r>
      <w:proofErr w:type="spellStart"/>
      <w:r>
        <w:rPr>
          <w:color w:val="000000"/>
          <w:sz w:val="22"/>
          <w:szCs w:val="22"/>
          <w:lang w:val="fr-FR"/>
        </w:rPr>
        <w:t>tollere</w:t>
      </w:r>
      <w:proofErr w:type="spellEnd"/>
      <w:r>
        <w:rPr>
          <w:color w:val="000000"/>
          <w:sz w:val="22"/>
          <w:szCs w:val="22"/>
          <w:lang w:val="fr-FR"/>
        </w:rPr>
        <w:t xml:space="preserve"> </w:t>
      </w:r>
      <w:proofErr w:type="spellStart"/>
      <w:r>
        <w:rPr>
          <w:color w:val="000000"/>
          <w:sz w:val="22"/>
          <w:szCs w:val="22"/>
          <w:lang w:val="fr-FR"/>
        </w:rPr>
        <w:t>conatur</w:t>
      </w:r>
      <w:proofErr w:type="spellEnd"/>
      <w:r>
        <w:rPr>
          <w:color w:val="000000"/>
          <w:sz w:val="22"/>
          <w:szCs w:val="22"/>
          <w:lang w:val="fr-FR"/>
        </w:rPr>
        <w:t xml:space="preserve"> in </w:t>
      </w:r>
      <w:proofErr w:type="spellStart"/>
      <w:r>
        <w:rPr>
          <w:color w:val="000000"/>
          <w:sz w:val="22"/>
          <w:szCs w:val="22"/>
          <w:lang w:val="fr-FR"/>
        </w:rPr>
        <w:t>superficiali</w:t>
      </w:r>
      <w:proofErr w:type="spellEnd"/>
      <w:r>
        <w:rPr>
          <w:color w:val="000000"/>
          <w:sz w:val="22"/>
          <w:szCs w:val="22"/>
          <w:lang w:val="fr-FR"/>
        </w:rPr>
        <w:t xml:space="preserve"> </w:t>
      </w:r>
      <w:proofErr w:type="spellStart"/>
      <w:r>
        <w:rPr>
          <w:color w:val="000000"/>
          <w:sz w:val="22"/>
          <w:szCs w:val="22"/>
          <w:lang w:val="fr-FR"/>
        </w:rPr>
        <w:t>inquisitione</w:t>
      </w:r>
      <w:proofErr w:type="spellEnd"/>
      <w:r>
        <w:rPr>
          <w:color w:val="000000"/>
          <w:sz w:val="22"/>
          <w:szCs w:val="22"/>
          <w:lang w:val="fr-FR"/>
        </w:rPr>
        <w:t xml:space="preserve"> </w:t>
      </w:r>
      <w:proofErr w:type="spellStart"/>
      <w:r>
        <w:rPr>
          <w:color w:val="000000"/>
          <w:sz w:val="22"/>
          <w:szCs w:val="22"/>
          <w:lang w:val="fr-FR"/>
        </w:rPr>
        <w:t>unitatis</w:t>
      </w:r>
      <w:proofErr w:type="spellEnd"/>
      <w:r>
        <w:rPr>
          <w:color w:val="000000"/>
          <w:sz w:val="22"/>
          <w:szCs w:val="22"/>
          <w:lang w:val="fr-FR"/>
        </w:rPr>
        <w:t xml:space="preserve">. […] Si </w:t>
      </w:r>
      <w:proofErr w:type="spellStart"/>
      <w:r>
        <w:rPr>
          <w:color w:val="000000"/>
          <w:sz w:val="22"/>
          <w:szCs w:val="22"/>
          <w:lang w:val="fr-FR"/>
        </w:rPr>
        <w:t>globalizatio</w:t>
      </w:r>
      <w:proofErr w:type="spellEnd"/>
      <w:r>
        <w:rPr>
          <w:color w:val="000000"/>
          <w:sz w:val="22"/>
          <w:szCs w:val="22"/>
          <w:lang w:val="fr-FR"/>
        </w:rPr>
        <w:t xml:space="preserve"> </w:t>
      </w:r>
      <w:proofErr w:type="spellStart"/>
      <w:r>
        <w:rPr>
          <w:color w:val="000000"/>
          <w:sz w:val="22"/>
          <w:szCs w:val="22"/>
          <w:lang w:val="fr-FR"/>
        </w:rPr>
        <w:t>praesumit</w:t>
      </w:r>
      <w:proofErr w:type="spellEnd"/>
      <w:r>
        <w:rPr>
          <w:color w:val="000000"/>
          <w:sz w:val="22"/>
          <w:szCs w:val="22"/>
          <w:lang w:val="fr-FR"/>
        </w:rPr>
        <w:t xml:space="preserve"> </w:t>
      </w:r>
      <w:proofErr w:type="spellStart"/>
      <w:r>
        <w:rPr>
          <w:color w:val="000000"/>
          <w:sz w:val="22"/>
          <w:szCs w:val="22"/>
          <w:lang w:val="fr-FR"/>
        </w:rPr>
        <w:t>reddere</w:t>
      </w:r>
      <w:proofErr w:type="spellEnd"/>
      <w:r>
        <w:rPr>
          <w:color w:val="000000"/>
          <w:sz w:val="22"/>
          <w:szCs w:val="22"/>
          <w:lang w:val="fr-FR"/>
        </w:rPr>
        <w:t xml:space="preserve">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aequales</w:t>
      </w:r>
      <w:proofErr w:type="spellEnd"/>
      <w:r>
        <w:rPr>
          <w:color w:val="000000"/>
          <w:sz w:val="22"/>
          <w:szCs w:val="22"/>
          <w:lang w:val="fr-FR"/>
        </w:rPr>
        <w:t xml:space="preserve">, quasi </w:t>
      </w:r>
      <w:proofErr w:type="spellStart"/>
      <w:r>
        <w:rPr>
          <w:color w:val="000000"/>
          <w:sz w:val="22"/>
          <w:szCs w:val="22"/>
          <w:lang w:val="fr-FR"/>
        </w:rPr>
        <w:t>sphaera</w:t>
      </w:r>
      <w:proofErr w:type="spellEnd"/>
      <w:r>
        <w:rPr>
          <w:color w:val="000000"/>
          <w:sz w:val="22"/>
          <w:szCs w:val="22"/>
          <w:lang w:val="fr-FR"/>
        </w:rPr>
        <w:t xml:space="preserve"> </w:t>
      </w:r>
      <w:proofErr w:type="spellStart"/>
      <w:r>
        <w:rPr>
          <w:color w:val="000000"/>
          <w:sz w:val="22"/>
          <w:szCs w:val="22"/>
          <w:lang w:val="fr-FR"/>
        </w:rPr>
        <w:t>sit</w:t>
      </w:r>
      <w:proofErr w:type="spellEnd"/>
      <w:r>
        <w:rPr>
          <w:color w:val="000000"/>
          <w:sz w:val="22"/>
          <w:szCs w:val="22"/>
          <w:lang w:val="fr-FR"/>
        </w:rPr>
        <w:t xml:space="preserve">, </w:t>
      </w:r>
      <w:proofErr w:type="spellStart"/>
      <w:r>
        <w:rPr>
          <w:color w:val="000000"/>
          <w:sz w:val="22"/>
          <w:szCs w:val="22"/>
          <w:lang w:val="fr-FR"/>
        </w:rPr>
        <w:t>haec</w:t>
      </w:r>
      <w:proofErr w:type="spellEnd"/>
      <w:r>
        <w:rPr>
          <w:color w:val="000000"/>
          <w:sz w:val="22"/>
          <w:szCs w:val="22"/>
          <w:lang w:val="fr-FR"/>
        </w:rPr>
        <w:t xml:space="preserve"> </w:t>
      </w:r>
      <w:proofErr w:type="spellStart"/>
      <w:r>
        <w:rPr>
          <w:color w:val="000000"/>
          <w:sz w:val="22"/>
          <w:szCs w:val="22"/>
          <w:lang w:val="fr-FR"/>
        </w:rPr>
        <w:t>globalizatio</w:t>
      </w:r>
      <w:proofErr w:type="spellEnd"/>
      <w:r>
        <w:rPr>
          <w:color w:val="000000"/>
          <w:sz w:val="22"/>
          <w:szCs w:val="22"/>
          <w:lang w:val="fr-FR"/>
        </w:rPr>
        <w:t xml:space="preserve"> </w:t>
      </w:r>
      <w:proofErr w:type="spellStart"/>
      <w:r>
        <w:rPr>
          <w:color w:val="000000"/>
          <w:sz w:val="22"/>
          <w:szCs w:val="22"/>
          <w:lang w:val="fr-FR"/>
        </w:rPr>
        <w:t>proprietatem</w:t>
      </w:r>
      <w:proofErr w:type="spellEnd"/>
      <w:r>
        <w:rPr>
          <w:color w:val="000000"/>
          <w:sz w:val="22"/>
          <w:szCs w:val="22"/>
          <w:lang w:val="fr-FR"/>
        </w:rPr>
        <w:t xml:space="preserve"> </w:t>
      </w:r>
      <w:proofErr w:type="spellStart"/>
      <w:r>
        <w:rPr>
          <w:color w:val="000000"/>
          <w:sz w:val="22"/>
          <w:szCs w:val="22"/>
          <w:lang w:val="fr-FR"/>
        </w:rPr>
        <w:t>cuiusque</w:t>
      </w:r>
      <w:proofErr w:type="spellEnd"/>
      <w:r>
        <w:rPr>
          <w:color w:val="000000"/>
          <w:sz w:val="22"/>
          <w:szCs w:val="22"/>
          <w:lang w:val="fr-FR"/>
        </w:rPr>
        <w:t xml:space="preserve"> hominis et </w:t>
      </w:r>
      <w:proofErr w:type="spellStart"/>
      <w:r>
        <w:rPr>
          <w:color w:val="000000"/>
          <w:sz w:val="22"/>
          <w:szCs w:val="22"/>
          <w:lang w:val="fr-FR"/>
        </w:rPr>
        <w:t>cuiusque</w:t>
      </w:r>
      <w:proofErr w:type="spellEnd"/>
      <w:r>
        <w:rPr>
          <w:color w:val="000000"/>
          <w:sz w:val="22"/>
          <w:szCs w:val="22"/>
          <w:lang w:val="fr-FR"/>
        </w:rPr>
        <w:t xml:space="preserve"> populi </w:t>
      </w:r>
      <w:proofErr w:type="spellStart"/>
      <w:r>
        <w:rPr>
          <w:color w:val="000000"/>
          <w:sz w:val="22"/>
          <w:szCs w:val="22"/>
          <w:lang w:val="fr-FR"/>
        </w:rPr>
        <w:t>destruit</w:t>
      </w:r>
      <w:proofErr w:type="spellEnd"/>
      <w:r>
        <w:rPr>
          <w:color w:val="000000"/>
          <w:sz w:val="22"/>
          <w:szCs w:val="22"/>
          <w:lang w:val="fr-FR"/>
        </w:rPr>
        <w:t xml:space="preserve">».[78] Hoc </w:t>
      </w:r>
      <w:proofErr w:type="spellStart"/>
      <w:r>
        <w:rPr>
          <w:color w:val="000000"/>
          <w:sz w:val="22"/>
          <w:szCs w:val="22"/>
          <w:lang w:val="fr-FR"/>
        </w:rPr>
        <w:t>falsum</w:t>
      </w:r>
      <w:proofErr w:type="spellEnd"/>
      <w:r>
        <w:rPr>
          <w:color w:val="000000"/>
          <w:sz w:val="22"/>
          <w:szCs w:val="22"/>
          <w:lang w:val="fr-FR"/>
        </w:rPr>
        <w:t xml:space="preserve"> </w:t>
      </w:r>
      <w:proofErr w:type="spellStart"/>
      <w:r>
        <w:rPr>
          <w:color w:val="000000"/>
          <w:sz w:val="22"/>
          <w:szCs w:val="22"/>
          <w:lang w:val="fr-FR"/>
        </w:rPr>
        <w:t>somnium</w:t>
      </w:r>
      <w:proofErr w:type="spellEnd"/>
      <w:r>
        <w:rPr>
          <w:color w:val="000000"/>
          <w:sz w:val="22"/>
          <w:szCs w:val="22"/>
          <w:lang w:val="fr-FR"/>
        </w:rPr>
        <w:t xml:space="preserve"> </w:t>
      </w:r>
      <w:proofErr w:type="spellStart"/>
      <w:r>
        <w:rPr>
          <w:color w:val="000000"/>
          <w:sz w:val="22"/>
          <w:szCs w:val="22"/>
          <w:lang w:val="fr-FR"/>
        </w:rPr>
        <w:t>universalisticum</w:t>
      </w:r>
      <w:proofErr w:type="spellEnd"/>
      <w:r>
        <w:rPr>
          <w:color w:val="000000"/>
          <w:sz w:val="22"/>
          <w:szCs w:val="22"/>
          <w:lang w:val="fr-FR"/>
        </w:rPr>
        <w:t xml:space="preserve"> </w:t>
      </w:r>
      <w:proofErr w:type="spellStart"/>
      <w:r>
        <w:rPr>
          <w:color w:val="000000"/>
          <w:sz w:val="22"/>
          <w:szCs w:val="22"/>
          <w:lang w:val="fr-FR"/>
        </w:rPr>
        <w:t>adimit</w:t>
      </w:r>
      <w:proofErr w:type="spellEnd"/>
      <w:r>
        <w:rPr>
          <w:color w:val="000000"/>
          <w:sz w:val="22"/>
          <w:szCs w:val="22"/>
          <w:lang w:val="fr-FR"/>
        </w:rPr>
        <w:t xml:space="preserve">, </w:t>
      </w:r>
      <w:proofErr w:type="spellStart"/>
      <w:r>
        <w:rPr>
          <w:color w:val="000000"/>
          <w:sz w:val="22"/>
          <w:szCs w:val="22"/>
          <w:lang w:val="fr-FR"/>
        </w:rPr>
        <w:t>orbis</w:t>
      </w:r>
      <w:proofErr w:type="spellEnd"/>
      <w:r>
        <w:rPr>
          <w:color w:val="000000"/>
          <w:sz w:val="22"/>
          <w:szCs w:val="22"/>
          <w:lang w:val="fr-FR"/>
        </w:rPr>
        <w:t xml:space="preserve"> </w:t>
      </w:r>
      <w:proofErr w:type="spellStart"/>
      <w:r>
        <w:rPr>
          <w:color w:val="000000"/>
          <w:sz w:val="22"/>
          <w:szCs w:val="22"/>
          <w:lang w:val="fr-FR"/>
        </w:rPr>
        <w:t>varietatem</w:t>
      </w:r>
      <w:proofErr w:type="spellEnd"/>
      <w:r>
        <w:rPr>
          <w:color w:val="000000"/>
          <w:sz w:val="22"/>
          <w:szCs w:val="22"/>
          <w:lang w:val="fr-FR"/>
        </w:rPr>
        <w:t xml:space="preserve"> </w:t>
      </w:r>
      <w:proofErr w:type="spellStart"/>
      <w:r>
        <w:rPr>
          <w:color w:val="000000"/>
          <w:sz w:val="22"/>
          <w:szCs w:val="22"/>
          <w:lang w:val="fr-FR"/>
        </w:rPr>
        <w:t>colorum</w:t>
      </w:r>
      <w:proofErr w:type="spellEnd"/>
      <w:r>
        <w:rPr>
          <w:color w:val="000000"/>
          <w:sz w:val="22"/>
          <w:szCs w:val="22"/>
          <w:lang w:val="fr-FR"/>
        </w:rPr>
        <w:t xml:space="preserve">, </w:t>
      </w:r>
      <w:proofErr w:type="spellStart"/>
      <w:r>
        <w:rPr>
          <w:color w:val="000000"/>
          <w:sz w:val="22"/>
          <w:szCs w:val="22"/>
          <w:lang w:val="fr-FR"/>
        </w:rPr>
        <w:t>pulchritudinem</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postremo</w:t>
      </w:r>
      <w:proofErr w:type="spellEnd"/>
      <w:r>
        <w:rPr>
          <w:color w:val="000000"/>
          <w:sz w:val="22"/>
          <w:szCs w:val="22"/>
          <w:lang w:val="fr-FR"/>
        </w:rPr>
        <w:t xml:space="preserve"> </w:t>
      </w:r>
      <w:proofErr w:type="spellStart"/>
      <w:r>
        <w:rPr>
          <w:color w:val="000000"/>
          <w:sz w:val="22"/>
          <w:szCs w:val="22"/>
          <w:lang w:val="fr-FR"/>
        </w:rPr>
        <w:t>humanitatem</w:t>
      </w:r>
      <w:proofErr w:type="spellEnd"/>
      <w:r>
        <w:rPr>
          <w:color w:val="000000"/>
          <w:sz w:val="22"/>
          <w:szCs w:val="22"/>
          <w:lang w:val="fr-FR"/>
        </w:rPr>
        <w:t xml:space="preserve"> </w:t>
      </w:r>
      <w:proofErr w:type="spellStart"/>
      <w:r>
        <w:rPr>
          <w:color w:val="000000"/>
          <w:sz w:val="22"/>
          <w:szCs w:val="22"/>
          <w:lang w:val="fr-FR"/>
        </w:rPr>
        <w:t>suam</w:t>
      </w:r>
      <w:proofErr w:type="spellEnd"/>
      <w:r>
        <w:rPr>
          <w:color w:val="000000"/>
          <w:sz w:val="22"/>
          <w:szCs w:val="22"/>
          <w:lang w:val="fr-FR"/>
        </w:rPr>
        <w:t xml:space="preserve">. Quia </w:t>
      </w:r>
      <w:r>
        <w:rPr>
          <w:color w:val="000000"/>
          <w:sz w:val="22"/>
          <w:szCs w:val="22"/>
        </w:rPr>
        <w:t>«</w:t>
      </w:r>
      <w:r>
        <w:rPr>
          <w:color w:val="000000"/>
          <w:sz w:val="22"/>
          <w:szCs w:val="22"/>
          <w:lang w:val="fr-FR"/>
        </w:rPr>
        <w:t xml:space="preserve">futurum non est </w:t>
      </w:r>
      <w:proofErr w:type="spellStart"/>
      <w:r>
        <w:rPr>
          <w:color w:val="000000"/>
          <w:sz w:val="22"/>
          <w:szCs w:val="22"/>
          <w:lang w:val="fr-FR"/>
        </w:rPr>
        <w:t>monochromaticum</w:t>
      </w:r>
      <w:proofErr w:type="spellEnd"/>
      <w:r>
        <w:rPr>
          <w:color w:val="000000"/>
          <w:sz w:val="22"/>
          <w:szCs w:val="22"/>
        </w:rPr>
        <w:t>»</w:t>
      </w:r>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si </w:t>
      </w:r>
      <w:proofErr w:type="spellStart"/>
      <w:r>
        <w:rPr>
          <w:color w:val="000000"/>
          <w:sz w:val="22"/>
          <w:szCs w:val="22"/>
          <w:lang w:val="fr-FR"/>
        </w:rPr>
        <w:t>animum</w:t>
      </w:r>
      <w:proofErr w:type="spellEnd"/>
      <w:r>
        <w:rPr>
          <w:color w:val="000000"/>
          <w:sz w:val="22"/>
          <w:szCs w:val="22"/>
          <w:lang w:val="fr-FR"/>
        </w:rPr>
        <w:t xml:space="preserve"> </w:t>
      </w:r>
      <w:proofErr w:type="spellStart"/>
      <w:r>
        <w:rPr>
          <w:color w:val="000000"/>
          <w:sz w:val="22"/>
          <w:szCs w:val="22"/>
          <w:lang w:val="fr-FR"/>
        </w:rPr>
        <w:t>habemus</w:t>
      </w:r>
      <w:proofErr w:type="spellEnd"/>
      <w:r>
        <w:rPr>
          <w:color w:val="000000"/>
          <w:sz w:val="22"/>
          <w:szCs w:val="22"/>
          <w:lang w:val="fr-FR"/>
        </w:rPr>
        <w:t xml:space="preserve">, </w:t>
      </w:r>
      <w:proofErr w:type="spellStart"/>
      <w:r>
        <w:rPr>
          <w:color w:val="000000"/>
          <w:sz w:val="22"/>
          <w:szCs w:val="22"/>
          <w:lang w:val="fr-FR"/>
        </w:rPr>
        <w:t>intueri</w:t>
      </w:r>
      <w:proofErr w:type="spellEnd"/>
      <w:r>
        <w:rPr>
          <w:color w:val="000000"/>
          <w:sz w:val="22"/>
          <w:szCs w:val="22"/>
          <w:lang w:val="fr-FR"/>
        </w:rPr>
        <w:t xml:space="preserve"> </w:t>
      </w:r>
      <w:proofErr w:type="spellStart"/>
      <w:r>
        <w:rPr>
          <w:color w:val="000000"/>
          <w:sz w:val="22"/>
          <w:szCs w:val="22"/>
          <w:lang w:val="fr-FR"/>
        </w:rPr>
        <w:t>possumus</w:t>
      </w:r>
      <w:proofErr w:type="spellEnd"/>
      <w:r>
        <w:rPr>
          <w:color w:val="000000"/>
          <w:sz w:val="22"/>
          <w:szCs w:val="22"/>
          <w:lang w:val="fr-FR"/>
        </w:rPr>
        <w:t xml:space="preserve"> in </w:t>
      </w:r>
      <w:proofErr w:type="spellStart"/>
      <w:r>
        <w:rPr>
          <w:color w:val="000000"/>
          <w:sz w:val="22"/>
          <w:szCs w:val="22"/>
          <w:lang w:val="fr-FR"/>
        </w:rPr>
        <w:t>varietate</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diversitate</w:t>
      </w:r>
      <w:proofErr w:type="spellEnd"/>
      <w:r>
        <w:rPr>
          <w:color w:val="000000"/>
          <w:sz w:val="22"/>
          <w:szCs w:val="22"/>
          <w:lang w:val="fr-FR"/>
        </w:rPr>
        <w:t xml:space="preserve"> </w:t>
      </w:r>
      <w:proofErr w:type="spellStart"/>
      <w:r>
        <w:rPr>
          <w:color w:val="000000"/>
          <w:sz w:val="22"/>
          <w:szCs w:val="22"/>
          <w:lang w:val="fr-FR"/>
        </w:rPr>
        <w:t>contributionum</w:t>
      </w:r>
      <w:proofErr w:type="spellEnd"/>
      <w:r>
        <w:rPr>
          <w:color w:val="000000"/>
          <w:sz w:val="22"/>
          <w:szCs w:val="22"/>
          <w:lang w:val="fr-FR"/>
        </w:rPr>
        <w:t xml:space="preserve"> </w:t>
      </w:r>
      <w:proofErr w:type="spellStart"/>
      <w:r>
        <w:rPr>
          <w:color w:val="000000"/>
          <w:sz w:val="22"/>
          <w:szCs w:val="22"/>
          <w:lang w:val="fr-FR"/>
        </w:rPr>
        <w:t>quas</w:t>
      </w:r>
      <w:proofErr w:type="spellEnd"/>
      <w:r>
        <w:rPr>
          <w:color w:val="000000"/>
          <w:sz w:val="22"/>
          <w:szCs w:val="22"/>
          <w:lang w:val="fr-FR"/>
        </w:rPr>
        <w:t xml:space="preserve"> </w:t>
      </w:r>
      <w:proofErr w:type="spellStart"/>
      <w:r>
        <w:rPr>
          <w:color w:val="000000"/>
          <w:sz w:val="22"/>
          <w:szCs w:val="22"/>
          <w:lang w:val="fr-FR"/>
        </w:rPr>
        <w:t>quisque</w:t>
      </w:r>
      <w:proofErr w:type="spellEnd"/>
      <w:r>
        <w:rPr>
          <w:color w:val="000000"/>
          <w:sz w:val="22"/>
          <w:szCs w:val="22"/>
          <w:lang w:val="fr-FR"/>
        </w:rPr>
        <w:t xml:space="preserve"> </w:t>
      </w:r>
      <w:proofErr w:type="spellStart"/>
      <w:r>
        <w:rPr>
          <w:color w:val="000000"/>
          <w:sz w:val="22"/>
          <w:szCs w:val="22"/>
          <w:lang w:val="fr-FR"/>
        </w:rPr>
        <w:t>dare</w:t>
      </w:r>
      <w:proofErr w:type="spellEnd"/>
      <w:r>
        <w:rPr>
          <w:color w:val="000000"/>
          <w:sz w:val="22"/>
          <w:szCs w:val="22"/>
          <w:lang w:val="fr-FR"/>
        </w:rPr>
        <w:t xml:space="preserve"> </w:t>
      </w:r>
      <w:proofErr w:type="spellStart"/>
      <w:r>
        <w:rPr>
          <w:color w:val="000000"/>
          <w:sz w:val="22"/>
          <w:szCs w:val="22"/>
          <w:lang w:val="fr-FR"/>
        </w:rPr>
        <w:t>potest</w:t>
      </w:r>
      <w:proofErr w:type="spellEnd"/>
      <w:r>
        <w:rPr>
          <w:color w:val="000000"/>
          <w:sz w:val="22"/>
          <w:szCs w:val="22"/>
          <w:lang w:val="fr-FR"/>
        </w:rPr>
        <w:t xml:space="preserve">. </w:t>
      </w:r>
      <w:proofErr w:type="spellStart"/>
      <w:r>
        <w:rPr>
          <w:color w:val="000000"/>
          <w:sz w:val="22"/>
          <w:szCs w:val="22"/>
        </w:rPr>
        <w:t>Quantam</w:t>
      </w:r>
      <w:proofErr w:type="spellEnd"/>
      <w:r>
        <w:rPr>
          <w:color w:val="000000"/>
          <w:sz w:val="22"/>
          <w:szCs w:val="22"/>
        </w:rPr>
        <w:t xml:space="preserve"> </w:t>
      </w:r>
      <w:proofErr w:type="spellStart"/>
      <w:r>
        <w:rPr>
          <w:color w:val="000000"/>
          <w:sz w:val="22"/>
          <w:szCs w:val="22"/>
        </w:rPr>
        <w:t>habet</w:t>
      </w:r>
      <w:proofErr w:type="spellEnd"/>
      <w:r>
        <w:rPr>
          <w:color w:val="000000"/>
          <w:sz w:val="22"/>
          <w:szCs w:val="22"/>
        </w:rPr>
        <w:t xml:space="preserve"> </w:t>
      </w:r>
      <w:proofErr w:type="spellStart"/>
      <w:r>
        <w:rPr>
          <w:color w:val="000000"/>
          <w:sz w:val="22"/>
          <w:szCs w:val="22"/>
        </w:rPr>
        <w:t>necessitatem</w:t>
      </w:r>
      <w:proofErr w:type="spellEnd"/>
      <w:r>
        <w:rPr>
          <w:color w:val="000000"/>
          <w:sz w:val="22"/>
          <w:szCs w:val="22"/>
        </w:rPr>
        <w:t xml:space="preserve"> nostra </w:t>
      </w:r>
      <w:proofErr w:type="spellStart"/>
      <w:r>
        <w:rPr>
          <w:color w:val="000000"/>
          <w:sz w:val="22"/>
          <w:szCs w:val="22"/>
        </w:rPr>
        <w:t>familia</w:t>
      </w:r>
      <w:proofErr w:type="spellEnd"/>
      <w:r>
        <w:rPr>
          <w:color w:val="000000"/>
          <w:sz w:val="22"/>
          <w:szCs w:val="22"/>
        </w:rPr>
        <w:t xml:space="preserve"> </w:t>
      </w:r>
      <w:proofErr w:type="spellStart"/>
      <w:r>
        <w:rPr>
          <w:color w:val="000000"/>
          <w:sz w:val="22"/>
          <w:szCs w:val="22"/>
        </w:rPr>
        <w:t>humana</w:t>
      </w:r>
      <w:proofErr w:type="spellEnd"/>
      <w:r>
        <w:rPr>
          <w:color w:val="000000"/>
          <w:sz w:val="22"/>
          <w:szCs w:val="22"/>
        </w:rPr>
        <w:t xml:space="preserve"> ad </w:t>
      </w:r>
      <w:proofErr w:type="spellStart"/>
      <w:r>
        <w:rPr>
          <w:color w:val="000000"/>
          <w:sz w:val="22"/>
          <w:szCs w:val="22"/>
        </w:rPr>
        <w:t>discendam</w:t>
      </w:r>
      <w:proofErr w:type="spellEnd"/>
      <w:r>
        <w:rPr>
          <w:color w:val="000000"/>
          <w:sz w:val="22"/>
          <w:szCs w:val="22"/>
        </w:rPr>
        <w:t xml:space="preserve"> </w:t>
      </w:r>
      <w:proofErr w:type="spellStart"/>
      <w:r>
        <w:rPr>
          <w:color w:val="000000"/>
          <w:sz w:val="22"/>
          <w:szCs w:val="22"/>
        </w:rPr>
        <w:t>rationem</w:t>
      </w:r>
      <w:proofErr w:type="spellEnd"/>
      <w:r>
        <w:rPr>
          <w:color w:val="000000"/>
          <w:sz w:val="22"/>
          <w:szCs w:val="22"/>
        </w:rPr>
        <w:t xml:space="preserve"> vivendi in concordia et pace, </w:t>
      </w:r>
      <w:proofErr w:type="spellStart"/>
      <w:r>
        <w:rPr>
          <w:color w:val="000000"/>
          <w:sz w:val="22"/>
          <w:szCs w:val="22"/>
        </w:rPr>
        <w:t>quin</w:t>
      </w:r>
      <w:proofErr w:type="spellEnd"/>
      <w:r>
        <w:rPr>
          <w:color w:val="000000"/>
          <w:sz w:val="22"/>
          <w:szCs w:val="22"/>
        </w:rPr>
        <w:t xml:space="preserve"> opus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aequales</w:t>
      </w:r>
      <w:proofErr w:type="spellEnd"/>
      <w:r>
        <w:rPr>
          <w:color w:val="000000"/>
          <w:sz w:val="22"/>
          <w:szCs w:val="22"/>
        </w:rPr>
        <w:t xml:space="preserve"> esse!».</w:t>
      </w:r>
    </w:p>
    <w:p w14:paraId="2B1ACB9D" w14:textId="77777777" w:rsidR="0009444E" w:rsidRDefault="0080699A">
      <w:pPr>
        <w:pStyle w:val="NormaleWeb"/>
        <w:shd w:val="clear" w:color="auto" w:fill="FFFFFF"/>
      </w:pPr>
      <w:bookmarkStart w:id="195" w:name="100"/>
      <w:r>
        <w:rPr>
          <w:rFonts w:ascii="Tahoma" w:hAnsi="Tahoma" w:cs="Tahoma"/>
          <w:color w:val="000000"/>
          <w:sz w:val="22"/>
          <w:szCs w:val="22"/>
          <w:shd w:val="clear" w:color="auto" w:fill="FFFFFF"/>
        </w:rPr>
        <w:t>100</w:t>
      </w:r>
      <w:bookmarkEnd w:id="195"/>
      <w:r>
        <w:rPr>
          <w:rFonts w:ascii="Tahoma" w:hAnsi="Tahoma" w:cs="Tahoma"/>
          <w:color w:val="000000"/>
          <w:sz w:val="22"/>
          <w:szCs w:val="22"/>
          <w:shd w:val="clear" w:color="auto" w:fill="FFFFFF"/>
        </w:rPr>
        <w:t>. Neppure sto proponendo un universalismo autoritario e astratto, dettato o pianificato da alcuni e presentato come un presunto ideale allo scopo di omogeneizzare, dominare e depredare. C’è un modello di globalizzazione che «mira consapevolmente a un’uniformità unidimensionale e cerca di eliminare tutte le differenze e le tradizioni in una superficiale ricerca di unità. […] Se una globalizzazione pretende di rendere tutti uguali, come se fosse una sfera, questa globalizzazione distrugge la peculiarità di ciascuna persona e di ciascun popolo».</w:t>
      </w:r>
      <w:bookmarkStart w:id="196" w:name="_ftnref78"/>
      <w:r>
        <w:fldChar w:fldCharType="begin"/>
      </w:r>
      <w:r>
        <w:instrText xml:space="preserve"> HYPERLINK  "https://www.vatican.va/content/francesco/it/encyclicals/documents/papa-francesco_20201003_enciclica-fratelli-tutti.html#_ftn78" </w:instrText>
      </w:r>
      <w:r>
        <w:fldChar w:fldCharType="separate"/>
      </w:r>
      <w:r>
        <w:rPr>
          <w:rStyle w:val="Collegamentoipertestuale"/>
          <w:rFonts w:ascii="Tahoma" w:hAnsi="Tahoma" w:cs="Tahoma"/>
          <w:color w:val="000000"/>
          <w:sz w:val="22"/>
          <w:szCs w:val="22"/>
          <w:shd w:val="clear" w:color="auto" w:fill="FFFFFF"/>
        </w:rPr>
        <w:t>[78]</w:t>
      </w:r>
      <w:r>
        <w:rPr>
          <w:rStyle w:val="Collegamentoipertestuale"/>
          <w:rFonts w:ascii="Tahoma" w:hAnsi="Tahoma" w:cs="Tahoma"/>
          <w:color w:val="000000"/>
          <w:sz w:val="22"/>
          <w:szCs w:val="22"/>
          <w:shd w:val="clear" w:color="auto" w:fill="FFFFFF"/>
        </w:rPr>
        <w:fldChar w:fldCharType="end"/>
      </w:r>
      <w:bookmarkEnd w:id="196"/>
      <w:r>
        <w:rPr>
          <w:rFonts w:ascii="Tahoma" w:hAnsi="Tahoma" w:cs="Tahoma"/>
          <w:color w:val="000000"/>
          <w:sz w:val="22"/>
          <w:szCs w:val="22"/>
          <w:shd w:val="clear" w:color="auto" w:fill="FFFFFF"/>
        </w:rPr>
        <w:t xml:space="preserve"> Questo falso sogno universalistico finisce per privare il mondo della varietà dei suoi colori, della sua bellezza e in definitiva della sua umanità. Perché «il futuro non è “monocromatico”, ma, se ne abbiamo il coraggio, è possibile guardarlo nella varietà e nella diversità degli apporti che ciascuno può dare. Quanto ha bisogno la nostra famiglia umana di imparare a vivere insieme in armonia e pace senza che dobbiamo essere tutti uguali!».</w:t>
      </w:r>
      <w:bookmarkStart w:id="197" w:name="_ftnref79"/>
      <w:r>
        <w:fldChar w:fldCharType="begin"/>
      </w:r>
      <w:r>
        <w:instrText xml:space="preserve"> HYPERLINK  "https://www.vatican.va/content/francesco/it/encyclicals/documents/papa-francesco_20201003_enciclica-fratelli-tutti.html#_ftn79" </w:instrText>
      </w:r>
      <w:r>
        <w:fldChar w:fldCharType="separate"/>
      </w:r>
      <w:r>
        <w:rPr>
          <w:rStyle w:val="Collegamentoipertestuale"/>
          <w:rFonts w:ascii="Tahoma" w:hAnsi="Tahoma" w:cs="Tahoma"/>
          <w:color w:val="000000"/>
          <w:sz w:val="22"/>
          <w:szCs w:val="22"/>
          <w:shd w:val="clear" w:color="auto" w:fill="FFFFFF"/>
        </w:rPr>
        <w:t>[79]</w:t>
      </w:r>
      <w:r>
        <w:rPr>
          <w:rStyle w:val="Collegamentoipertestuale"/>
          <w:rFonts w:ascii="Tahoma" w:hAnsi="Tahoma" w:cs="Tahoma"/>
          <w:color w:val="000000"/>
          <w:sz w:val="22"/>
          <w:szCs w:val="22"/>
          <w:shd w:val="clear" w:color="auto" w:fill="FFFFFF"/>
        </w:rPr>
        <w:fldChar w:fldCharType="end"/>
      </w:r>
      <w:bookmarkEnd w:id="197"/>
    </w:p>
    <w:p w14:paraId="3E0200EE" w14:textId="77777777" w:rsidR="0009444E" w:rsidRDefault="0080699A">
      <w:pPr>
        <w:pStyle w:val="NormaleWeb"/>
        <w:shd w:val="clear" w:color="auto" w:fill="FFFFFF"/>
        <w:rPr>
          <w:color w:val="000000"/>
          <w:sz w:val="22"/>
          <w:szCs w:val="22"/>
        </w:rPr>
      </w:pPr>
      <w:r>
        <w:rPr>
          <w:color w:val="000000"/>
          <w:sz w:val="22"/>
          <w:szCs w:val="22"/>
        </w:rPr>
        <w:t>PROGREDI ULTRA MUNDUM SOCIORUM</w:t>
      </w:r>
    </w:p>
    <w:p w14:paraId="6DEA7B75" w14:textId="77777777" w:rsidR="0009444E" w:rsidRDefault="0080699A">
      <w:pPr>
        <w:pStyle w:val="NormaleWeb"/>
        <w:shd w:val="clear" w:color="auto" w:fill="FFFFFF"/>
      </w:pPr>
      <w:r>
        <w:rPr>
          <w:color w:val="000000"/>
          <w:sz w:val="22"/>
          <w:szCs w:val="22"/>
        </w:rPr>
        <w:t xml:space="preserve">101. Nunc ad </w:t>
      </w:r>
      <w:proofErr w:type="spellStart"/>
      <w:r>
        <w:rPr>
          <w:color w:val="000000"/>
          <w:sz w:val="22"/>
          <w:szCs w:val="22"/>
        </w:rPr>
        <w:t>parabolam</w:t>
      </w:r>
      <w:proofErr w:type="spellEnd"/>
      <w:r>
        <w:rPr>
          <w:color w:val="000000"/>
          <w:sz w:val="22"/>
          <w:szCs w:val="22"/>
        </w:rPr>
        <w:t xml:space="preserve"> boni Samaritani </w:t>
      </w:r>
      <w:proofErr w:type="spellStart"/>
      <w:r>
        <w:rPr>
          <w:color w:val="000000"/>
          <w:sz w:val="22"/>
          <w:szCs w:val="22"/>
        </w:rPr>
        <w:t>redeamus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multa </w:t>
      </w:r>
      <w:proofErr w:type="spellStart"/>
      <w:r>
        <w:rPr>
          <w:color w:val="000000"/>
          <w:sz w:val="22"/>
          <w:szCs w:val="22"/>
        </w:rPr>
        <w:t>adhuc</w:t>
      </w:r>
      <w:proofErr w:type="spellEnd"/>
      <w:r>
        <w:rPr>
          <w:color w:val="000000"/>
          <w:sz w:val="22"/>
          <w:szCs w:val="22"/>
        </w:rPr>
        <w:t xml:space="preserve"> </w:t>
      </w:r>
      <w:proofErr w:type="spellStart"/>
      <w:r>
        <w:rPr>
          <w:color w:val="000000"/>
          <w:sz w:val="22"/>
          <w:szCs w:val="22"/>
        </w:rPr>
        <w:t>consideranda</w:t>
      </w:r>
      <w:proofErr w:type="spellEnd"/>
      <w:r>
        <w:rPr>
          <w:color w:val="000000"/>
          <w:sz w:val="22"/>
          <w:szCs w:val="22"/>
        </w:rPr>
        <w:t xml:space="preserve"> </w:t>
      </w:r>
      <w:proofErr w:type="spellStart"/>
      <w:r>
        <w:rPr>
          <w:color w:val="000000"/>
          <w:sz w:val="22"/>
          <w:szCs w:val="22"/>
        </w:rPr>
        <w:t>offert</w:t>
      </w:r>
      <w:proofErr w:type="spellEnd"/>
      <w:r>
        <w:rPr>
          <w:color w:val="000000"/>
          <w:sz w:val="22"/>
          <w:szCs w:val="22"/>
        </w:rPr>
        <w:t xml:space="preserve">. </w:t>
      </w:r>
      <w:proofErr w:type="spellStart"/>
      <w:r>
        <w:rPr>
          <w:color w:val="000000"/>
          <w:sz w:val="22"/>
          <w:szCs w:val="22"/>
        </w:rPr>
        <w:t>Vulneratus</w:t>
      </w:r>
      <w:proofErr w:type="spellEnd"/>
      <w:r>
        <w:rPr>
          <w:color w:val="000000"/>
          <w:sz w:val="22"/>
          <w:szCs w:val="22"/>
        </w:rPr>
        <w:t xml:space="preserve"> </w:t>
      </w:r>
      <w:proofErr w:type="spellStart"/>
      <w:r>
        <w:rPr>
          <w:color w:val="000000"/>
          <w:sz w:val="22"/>
          <w:szCs w:val="22"/>
        </w:rPr>
        <w:t>erat</w:t>
      </w:r>
      <w:proofErr w:type="spellEnd"/>
      <w:r>
        <w:rPr>
          <w:color w:val="000000"/>
          <w:sz w:val="22"/>
          <w:szCs w:val="22"/>
        </w:rPr>
        <w:t xml:space="preserve"> in via. Personae </w:t>
      </w:r>
      <w:proofErr w:type="spellStart"/>
      <w:r>
        <w:rPr>
          <w:color w:val="000000"/>
          <w:sz w:val="22"/>
          <w:szCs w:val="22"/>
        </w:rPr>
        <w:t>iuxta</w:t>
      </w:r>
      <w:proofErr w:type="spellEnd"/>
      <w:r>
        <w:rPr>
          <w:color w:val="000000"/>
          <w:sz w:val="22"/>
          <w:szCs w:val="22"/>
        </w:rPr>
        <w:t xml:space="preserve"> </w:t>
      </w:r>
      <w:proofErr w:type="spellStart"/>
      <w:r>
        <w:rPr>
          <w:color w:val="000000"/>
          <w:sz w:val="22"/>
          <w:szCs w:val="22"/>
        </w:rPr>
        <w:t>transientes</w:t>
      </w:r>
      <w:proofErr w:type="spellEnd"/>
      <w:r>
        <w:rPr>
          <w:color w:val="000000"/>
          <w:sz w:val="22"/>
          <w:szCs w:val="22"/>
        </w:rPr>
        <w:t xml:space="preserve"> non </w:t>
      </w:r>
      <w:proofErr w:type="spellStart"/>
      <w:r>
        <w:rPr>
          <w:color w:val="000000"/>
          <w:sz w:val="22"/>
          <w:szCs w:val="22"/>
        </w:rPr>
        <w:t>intendebant</w:t>
      </w:r>
      <w:proofErr w:type="spellEnd"/>
      <w:r>
        <w:rPr>
          <w:color w:val="000000"/>
          <w:sz w:val="22"/>
          <w:szCs w:val="22"/>
        </w:rPr>
        <w:t xml:space="preserve"> in </w:t>
      </w:r>
      <w:proofErr w:type="spellStart"/>
      <w:r>
        <w:rPr>
          <w:color w:val="000000"/>
          <w:sz w:val="22"/>
          <w:szCs w:val="22"/>
        </w:rPr>
        <w:t>interiorem</w:t>
      </w:r>
      <w:proofErr w:type="spellEnd"/>
      <w:r>
        <w:rPr>
          <w:color w:val="000000"/>
          <w:sz w:val="22"/>
          <w:szCs w:val="22"/>
        </w:rPr>
        <w:t xml:space="preserve"> </w:t>
      </w:r>
      <w:proofErr w:type="spellStart"/>
      <w:r>
        <w:rPr>
          <w:color w:val="000000"/>
          <w:sz w:val="22"/>
          <w:szCs w:val="22"/>
        </w:rPr>
        <w:t>vocationem</w:t>
      </w:r>
      <w:proofErr w:type="spellEnd"/>
      <w:r>
        <w:rPr>
          <w:color w:val="000000"/>
          <w:sz w:val="22"/>
          <w:szCs w:val="22"/>
        </w:rPr>
        <w:t xml:space="preserve"> ut </w:t>
      </w:r>
      <w:proofErr w:type="spellStart"/>
      <w:r>
        <w:rPr>
          <w:color w:val="000000"/>
          <w:sz w:val="22"/>
          <w:szCs w:val="22"/>
        </w:rPr>
        <w:t>proximi</w:t>
      </w:r>
      <w:proofErr w:type="spellEnd"/>
      <w:r>
        <w:rPr>
          <w:color w:val="000000"/>
          <w:sz w:val="22"/>
          <w:szCs w:val="22"/>
        </w:rPr>
        <w:t xml:space="preserve"> </w:t>
      </w:r>
      <w:proofErr w:type="spellStart"/>
      <w:r>
        <w:rPr>
          <w:color w:val="000000"/>
          <w:sz w:val="22"/>
          <w:szCs w:val="22"/>
        </w:rPr>
        <w:t>essent</w:t>
      </w:r>
      <w:proofErr w:type="spellEnd"/>
      <w:r>
        <w:rPr>
          <w:color w:val="000000"/>
          <w:sz w:val="22"/>
          <w:szCs w:val="22"/>
        </w:rPr>
        <w:t xml:space="preserve">, sed in </w:t>
      </w:r>
      <w:proofErr w:type="spellStart"/>
      <w:r>
        <w:rPr>
          <w:color w:val="000000"/>
          <w:sz w:val="22"/>
          <w:szCs w:val="22"/>
        </w:rPr>
        <w:t>suum</w:t>
      </w:r>
      <w:proofErr w:type="spellEnd"/>
      <w:r>
        <w:rPr>
          <w:color w:val="000000"/>
          <w:sz w:val="22"/>
          <w:szCs w:val="22"/>
        </w:rPr>
        <w:t xml:space="preserve"> </w:t>
      </w:r>
      <w:proofErr w:type="spellStart"/>
      <w:r>
        <w:rPr>
          <w:color w:val="000000"/>
          <w:sz w:val="22"/>
          <w:szCs w:val="22"/>
        </w:rPr>
        <w:t>munus</w:t>
      </w:r>
      <w:proofErr w:type="spellEnd"/>
      <w:r>
        <w:rPr>
          <w:color w:val="000000"/>
          <w:sz w:val="22"/>
          <w:szCs w:val="22"/>
        </w:rPr>
        <w:t xml:space="preserve">, in </w:t>
      </w:r>
      <w:proofErr w:type="spellStart"/>
      <w:r>
        <w:rPr>
          <w:color w:val="000000"/>
          <w:sz w:val="22"/>
          <w:szCs w:val="22"/>
        </w:rPr>
        <w:t>socialem</w:t>
      </w:r>
      <w:proofErr w:type="spellEnd"/>
      <w:r>
        <w:rPr>
          <w:color w:val="000000"/>
          <w:sz w:val="22"/>
          <w:szCs w:val="22"/>
        </w:rPr>
        <w:t xml:space="preserve"> </w:t>
      </w:r>
      <w:proofErr w:type="spellStart"/>
      <w:r>
        <w:rPr>
          <w:color w:val="000000"/>
          <w:sz w:val="22"/>
          <w:szCs w:val="22"/>
        </w:rPr>
        <w:t>statum</w:t>
      </w:r>
      <w:proofErr w:type="spellEnd"/>
      <w:r>
        <w:rPr>
          <w:color w:val="000000"/>
          <w:sz w:val="22"/>
          <w:szCs w:val="22"/>
        </w:rPr>
        <w:t xml:space="preserve"> </w:t>
      </w:r>
      <w:proofErr w:type="spellStart"/>
      <w:r>
        <w:rPr>
          <w:color w:val="000000"/>
          <w:sz w:val="22"/>
          <w:szCs w:val="22"/>
        </w:rPr>
        <w:t>quem</w:t>
      </w:r>
      <w:proofErr w:type="spellEnd"/>
      <w:r>
        <w:rPr>
          <w:color w:val="000000"/>
          <w:sz w:val="22"/>
          <w:szCs w:val="22"/>
        </w:rPr>
        <w:t xml:space="preserve"> </w:t>
      </w:r>
      <w:proofErr w:type="spellStart"/>
      <w:r>
        <w:rPr>
          <w:color w:val="000000"/>
          <w:sz w:val="22"/>
          <w:szCs w:val="22"/>
        </w:rPr>
        <w:t>gerebant</w:t>
      </w:r>
      <w:proofErr w:type="spellEnd"/>
      <w:r>
        <w:rPr>
          <w:color w:val="000000"/>
          <w:sz w:val="22"/>
          <w:szCs w:val="22"/>
        </w:rPr>
        <w:t xml:space="preserve">, in </w:t>
      </w:r>
      <w:proofErr w:type="spellStart"/>
      <w:r>
        <w:rPr>
          <w:color w:val="000000"/>
          <w:sz w:val="22"/>
          <w:szCs w:val="22"/>
        </w:rPr>
        <w:t>praestans</w:t>
      </w:r>
      <w:proofErr w:type="spellEnd"/>
      <w:r>
        <w:rPr>
          <w:color w:val="000000"/>
          <w:sz w:val="22"/>
          <w:szCs w:val="22"/>
        </w:rPr>
        <w:t xml:space="preserve"> </w:t>
      </w:r>
      <w:proofErr w:type="spellStart"/>
      <w:r>
        <w:rPr>
          <w:color w:val="000000"/>
          <w:sz w:val="22"/>
          <w:szCs w:val="22"/>
        </w:rPr>
        <w:t>munus</w:t>
      </w:r>
      <w:proofErr w:type="spellEnd"/>
      <w:r>
        <w:rPr>
          <w:color w:val="000000"/>
          <w:sz w:val="22"/>
          <w:szCs w:val="22"/>
        </w:rPr>
        <w:t xml:space="preserve"> in </w:t>
      </w:r>
      <w:proofErr w:type="spellStart"/>
      <w:r>
        <w:rPr>
          <w:color w:val="000000"/>
          <w:sz w:val="22"/>
          <w:szCs w:val="22"/>
        </w:rPr>
        <w:t>communitate</w:t>
      </w:r>
      <w:proofErr w:type="spellEnd"/>
      <w:r>
        <w:rPr>
          <w:color w:val="000000"/>
          <w:sz w:val="22"/>
          <w:szCs w:val="22"/>
        </w:rPr>
        <w:t xml:space="preserve">. </w:t>
      </w:r>
      <w:proofErr w:type="spellStart"/>
      <w:r>
        <w:rPr>
          <w:color w:val="000000"/>
          <w:sz w:val="22"/>
          <w:szCs w:val="22"/>
          <w:lang w:val="fr-FR"/>
        </w:rPr>
        <w:t>Pollentes</w:t>
      </w:r>
      <w:proofErr w:type="spellEnd"/>
      <w:r>
        <w:rPr>
          <w:color w:val="000000"/>
          <w:sz w:val="22"/>
          <w:szCs w:val="22"/>
          <w:lang w:val="fr-FR"/>
        </w:rPr>
        <w:t xml:space="preserve"> esse se </w:t>
      </w:r>
      <w:proofErr w:type="spellStart"/>
      <w:r>
        <w:rPr>
          <w:color w:val="000000"/>
          <w:sz w:val="22"/>
          <w:szCs w:val="22"/>
          <w:lang w:val="fr-FR"/>
        </w:rPr>
        <w:t>censebant</w:t>
      </w:r>
      <w:proofErr w:type="spellEnd"/>
      <w:r>
        <w:rPr>
          <w:color w:val="000000"/>
          <w:sz w:val="22"/>
          <w:szCs w:val="22"/>
          <w:lang w:val="fr-FR"/>
        </w:rPr>
        <w:t xml:space="preserve"> pro </w:t>
      </w:r>
      <w:proofErr w:type="spellStart"/>
      <w:r>
        <w:rPr>
          <w:color w:val="000000"/>
          <w:sz w:val="22"/>
          <w:szCs w:val="22"/>
          <w:lang w:val="fr-FR"/>
        </w:rPr>
        <w:t>communitate</w:t>
      </w:r>
      <w:proofErr w:type="spellEnd"/>
      <w:r>
        <w:rPr>
          <w:color w:val="000000"/>
          <w:sz w:val="22"/>
          <w:szCs w:val="22"/>
          <w:lang w:val="fr-FR"/>
        </w:rPr>
        <w:t xml:space="preserve"> </w:t>
      </w:r>
      <w:proofErr w:type="spellStart"/>
      <w:r>
        <w:rPr>
          <w:color w:val="000000"/>
          <w:sz w:val="22"/>
          <w:szCs w:val="22"/>
          <w:lang w:val="fr-FR"/>
        </w:rPr>
        <w:t>illo</w:t>
      </w:r>
      <w:proofErr w:type="spellEnd"/>
      <w:r>
        <w:rPr>
          <w:color w:val="000000"/>
          <w:sz w:val="22"/>
          <w:szCs w:val="22"/>
          <w:lang w:val="fr-FR"/>
        </w:rPr>
        <w:t xml:space="preserve"> </w:t>
      </w:r>
      <w:proofErr w:type="spellStart"/>
      <w:r>
        <w:rPr>
          <w:color w:val="000000"/>
          <w:sz w:val="22"/>
          <w:szCs w:val="22"/>
          <w:lang w:val="fr-FR"/>
        </w:rPr>
        <w:t>tempore</w:t>
      </w:r>
      <w:proofErr w:type="spellEnd"/>
      <w:r>
        <w:rPr>
          <w:color w:val="000000"/>
          <w:sz w:val="22"/>
          <w:szCs w:val="22"/>
          <w:lang w:val="fr-FR"/>
        </w:rPr>
        <w:t xml:space="preserve">, et </w:t>
      </w:r>
      <w:proofErr w:type="spellStart"/>
      <w:r>
        <w:rPr>
          <w:color w:val="000000"/>
          <w:sz w:val="22"/>
          <w:szCs w:val="22"/>
          <w:lang w:val="fr-FR"/>
        </w:rPr>
        <w:t>nonnisi</w:t>
      </w:r>
      <w:proofErr w:type="spellEnd"/>
      <w:r>
        <w:rPr>
          <w:color w:val="000000"/>
          <w:sz w:val="22"/>
          <w:szCs w:val="22"/>
          <w:lang w:val="fr-FR"/>
        </w:rPr>
        <w:t xml:space="preserve"> suas </w:t>
      </w:r>
      <w:proofErr w:type="spellStart"/>
      <w:r>
        <w:rPr>
          <w:color w:val="000000"/>
          <w:sz w:val="22"/>
          <w:szCs w:val="22"/>
          <w:lang w:val="fr-FR"/>
        </w:rPr>
        <w:t>intererat</w:t>
      </w:r>
      <w:proofErr w:type="spellEnd"/>
      <w:r>
        <w:rPr>
          <w:color w:val="000000"/>
          <w:sz w:val="22"/>
          <w:szCs w:val="22"/>
          <w:lang w:val="fr-FR"/>
        </w:rPr>
        <w:t xml:space="preserve"> partes agendas. </w:t>
      </w:r>
      <w:proofErr w:type="spellStart"/>
      <w:r>
        <w:rPr>
          <w:color w:val="000000"/>
          <w:sz w:val="22"/>
          <w:szCs w:val="22"/>
        </w:rPr>
        <w:t>Laesus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destitutus</w:t>
      </w:r>
      <w:proofErr w:type="spellEnd"/>
      <w:r>
        <w:rPr>
          <w:color w:val="000000"/>
          <w:sz w:val="22"/>
          <w:szCs w:val="22"/>
        </w:rPr>
        <w:t xml:space="preserve"> in itinere </w:t>
      </w:r>
      <w:proofErr w:type="spellStart"/>
      <w:r>
        <w:rPr>
          <w:color w:val="000000"/>
          <w:sz w:val="22"/>
          <w:szCs w:val="22"/>
        </w:rPr>
        <w:t>molestus</w:t>
      </w:r>
      <w:proofErr w:type="spellEnd"/>
      <w:r>
        <w:rPr>
          <w:color w:val="000000"/>
          <w:sz w:val="22"/>
          <w:szCs w:val="22"/>
        </w:rPr>
        <w:t xml:space="preserve"> </w:t>
      </w:r>
      <w:proofErr w:type="spellStart"/>
      <w:r>
        <w:rPr>
          <w:color w:val="000000"/>
          <w:sz w:val="22"/>
          <w:szCs w:val="22"/>
        </w:rPr>
        <w:t>erat</w:t>
      </w:r>
      <w:proofErr w:type="spellEnd"/>
      <w:r>
        <w:rPr>
          <w:color w:val="000000"/>
          <w:sz w:val="22"/>
          <w:szCs w:val="22"/>
        </w:rPr>
        <w:t xml:space="preserve">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consilio</w:t>
      </w:r>
      <w:proofErr w:type="spellEnd"/>
      <w:r>
        <w:rPr>
          <w:color w:val="000000"/>
          <w:sz w:val="22"/>
          <w:szCs w:val="22"/>
        </w:rPr>
        <w:t xml:space="preserve">, </w:t>
      </w:r>
      <w:proofErr w:type="spellStart"/>
      <w:r>
        <w:rPr>
          <w:color w:val="000000"/>
          <w:sz w:val="22"/>
          <w:szCs w:val="22"/>
        </w:rPr>
        <w:t>interruptio</w:t>
      </w:r>
      <w:proofErr w:type="spellEnd"/>
      <w:r>
        <w:rPr>
          <w:color w:val="000000"/>
          <w:sz w:val="22"/>
          <w:szCs w:val="22"/>
        </w:rPr>
        <w:t xml:space="preserve">, et ex parte </w:t>
      </w:r>
      <w:proofErr w:type="spellStart"/>
      <w:r>
        <w:rPr>
          <w:color w:val="000000"/>
          <w:sz w:val="22"/>
          <w:szCs w:val="22"/>
        </w:rPr>
        <w:t>ipsius</w:t>
      </w:r>
      <w:proofErr w:type="spellEnd"/>
      <w:r>
        <w:rPr>
          <w:color w:val="000000"/>
          <w:sz w:val="22"/>
          <w:szCs w:val="22"/>
        </w:rPr>
        <w:t xml:space="preserve"> </w:t>
      </w:r>
      <w:proofErr w:type="spellStart"/>
      <w:r>
        <w:rPr>
          <w:color w:val="000000"/>
          <w:sz w:val="22"/>
          <w:szCs w:val="22"/>
        </w:rPr>
        <w:t>videbatur</w:t>
      </w:r>
      <w:proofErr w:type="spellEnd"/>
      <w:r>
        <w:rPr>
          <w:color w:val="000000"/>
          <w:sz w:val="22"/>
          <w:szCs w:val="22"/>
        </w:rPr>
        <w:t xml:space="preserve"> nullo </w:t>
      </w:r>
      <w:proofErr w:type="spellStart"/>
      <w:r>
        <w:rPr>
          <w:color w:val="000000"/>
          <w:sz w:val="22"/>
          <w:szCs w:val="22"/>
        </w:rPr>
        <w:t>munere</w:t>
      </w:r>
      <w:proofErr w:type="spellEnd"/>
      <w:r>
        <w:rPr>
          <w:color w:val="000000"/>
          <w:sz w:val="22"/>
          <w:szCs w:val="22"/>
        </w:rPr>
        <w:t xml:space="preserve"> fungi. Quidam </w:t>
      </w:r>
      <w:proofErr w:type="spellStart"/>
      <w:r>
        <w:rPr>
          <w:color w:val="000000"/>
          <w:sz w:val="22"/>
          <w:szCs w:val="22"/>
        </w:rPr>
        <w:t>erat</w:t>
      </w:r>
      <w:proofErr w:type="spellEnd"/>
      <w:r>
        <w:rPr>
          <w:color w:val="000000"/>
          <w:sz w:val="22"/>
          <w:szCs w:val="22"/>
        </w:rPr>
        <w:t xml:space="preserve"> "</w:t>
      </w:r>
      <w:proofErr w:type="spellStart"/>
      <w:r>
        <w:rPr>
          <w:color w:val="000000"/>
          <w:sz w:val="22"/>
          <w:szCs w:val="22"/>
        </w:rPr>
        <w:t>nemo</w:t>
      </w:r>
      <w:proofErr w:type="spellEnd"/>
      <w:r>
        <w:rPr>
          <w:color w:val="000000"/>
          <w:sz w:val="22"/>
          <w:szCs w:val="22"/>
        </w:rPr>
        <w:t xml:space="preserve">", non </w:t>
      </w:r>
      <w:proofErr w:type="spellStart"/>
      <w:r>
        <w:rPr>
          <w:color w:val="000000"/>
          <w:sz w:val="22"/>
          <w:szCs w:val="22"/>
        </w:rPr>
        <w:t>pertinebat</w:t>
      </w:r>
      <w:proofErr w:type="spellEnd"/>
      <w:r>
        <w:rPr>
          <w:color w:val="000000"/>
          <w:sz w:val="22"/>
          <w:szCs w:val="22"/>
        </w:rPr>
        <w:t xml:space="preserve"> ad </w:t>
      </w:r>
      <w:proofErr w:type="spellStart"/>
      <w:r>
        <w:rPr>
          <w:color w:val="000000"/>
          <w:sz w:val="22"/>
          <w:szCs w:val="22"/>
        </w:rPr>
        <w:t>coetum</w:t>
      </w:r>
      <w:proofErr w:type="spellEnd"/>
      <w:r>
        <w:rPr>
          <w:color w:val="000000"/>
          <w:sz w:val="22"/>
          <w:szCs w:val="22"/>
        </w:rPr>
        <w:t xml:space="preserve"> </w:t>
      </w:r>
      <w:proofErr w:type="spellStart"/>
      <w:r>
        <w:rPr>
          <w:color w:val="000000"/>
          <w:sz w:val="22"/>
          <w:szCs w:val="22"/>
        </w:rPr>
        <w:t>consideratione</w:t>
      </w:r>
      <w:proofErr w:type="spellEnd"/>
      <w:r>
        <w:rPr>
          <w:color w:val="000000"/>
          <w:sz w:val="22"/>
          <w:szCs w:val="22"/>
        </w:rPr>
        <w:t xml:space="preserve"> </w:t>
      </w:r>
      <w:proofErr w:type="spellStart"/>
      <w:r>
        <w:rPr>
          <w:color w:val="000000"/>
          <w:sz w:val="22"/>
          <w:szCs w:val="22"/>
        </w:rPr>
        <w:t>dignum</w:t>
      </w:r>
      <w:proofErr w:type="spellEnd"/>
      <w:r>
        <w:rPr>
          <w:color w:val="000000"/>
          <w:sz w:val="22"/>
          <w:szCs w:val="22"/>
        </w:rPr>
        <w:t xml:space="preserve">, partes </w:t>
      </w:r>
      <w:proofErr w:type="spellStart"/>
      <w:r>
        <w:rPr>
          <w:color w:val="000000"/>
          <w:sz w:val="22"/>
          <w:szCs w:val="22"/>
        </w:rPr>
        <w:t>nullae</w:t>
      </w:r>
      <w:proofErr w:type="spellEnd"/>
      <w:r>
        <w:rPr>
          <w:color w:val="000000"/>
          <w:sz w:val="22"/>
          <w:szCs w:val="22"/>
        </w:rPr>
        <w:t xml:space="preserve"> </w:t>
      </w:r>
      <w:proofErr w:type="spellStart"/>
      <w:r>
        <w:rPr>
          <w:color w:val="000000"/>
          <w:sz w:val="22"/>
          <w:szCs w:val="22"/>
        </w:rPr>
        <w:t>illi</w:t>
      </w:r>
      <w:proofErr w:type="spellEnd"/>
      <w:r>
        <w:rPr>
          <w:color w:val="000000"/>
          <w:sz w:val="22"/>
          <w:szCs w:val="22"/>
        </w:rPr>
        <w:t xml:space="preserve"> </w:t>
      </w:r>
      <w:proofErr w:type="spellStart"/>
      <w:r>
        <w:rPr>
          <w:color w:val="000000"/>
          <w:sz w:val="22"/>
          <w:szCs w:val="22"/>
        </w:rPr>
        <w:t>erant</w:t>
      </w:r>
      <w:proofErr w:type="spellEnd"/>
      <w:r>
        <w:rPr>
          <w:color w:val="000000"/>
          <w:sz w:val="22"/>
          <w:szCs w:val="22"/>
        </w:rPr>
        <w:t xml:space="preserve"> in </w:t>
      </w:r>
      <w:proofErr w:type="spellStart"/>
      <w:r>
        <w:rPr>
          <w:color w:val="000000"/>
          <w:sz w:val="22"/>
          <w:szCs w:val="22"/>
        </w:rPr>
        <w:t>instauranda</w:t>
      </w:r>
      <w:proofErr w:type="spellEnd"/>
      <w:r>
        <w:rPr>
          <w:color w:val="000000"/>
          <w:sz w:val="22"/>
          <w:szCs w:val="22"/>
        </w:rPr>
        <w:t xml:space="preserve"> </w:t>
      </w:r>
      <w:proofErr w:type="spellStart"/>
      <w:r>
        <w:rPr>
          <w:color w:val="000000"/>
          <w:sz w:val="22"/>
          <w:szCs w:val="22"/>
        </w:rPr>
        <w:t>historia</w:t>
      </w:r>
      <w:proofErr w:type="spellEnd"/>
      <w:r>
        <w:rPr>
          <w:color w:val="000000"/>
          <w:sz w:val="22"/>
          <w:szCs w:val="22"/>
        </w:rPr>
        <w:t xml:space="preserve">. </w:t>
      </w:r>
      <w:proofErr w:type="spellStart"/>
      <w:r>
        <w:rPr>
          <w:color w:val="000000"/>
          <w:sz w:val="22"/>
          <w:szCs w:val="22"/>
          <w:lang w:val="fr-FR"/>
        </w:rPr>
        <w:t>Interim</w:t>
      </w:r>
      <w:proofErr w:type="spellEnd"/>
      <w:r>
        <w:rPr>
          <w:color w:val="000000"/>
          <w:sz w:val="22"/>
          <w:szCs w:val="22"/>
          <w:lang w:val="fr-FR"/>
        </w:rPr>
        <w:t xml:space="preserve"> </w:t>
      </w:r>
      <w:proofErr w:type="spellStart"/>
      <w:r>
        <w:rPr>
          <w:color w:val="000000"/>
          <w:sz w:val="22"/>
          <w:szCs w:val="22"/>
          <w:lang w:val="fr-FR"/>
        </w:rPr>
        <w:t>benignissimus</w:t>
      </w:r>
      <w:proofErr w:type="spellEnd"/>
      <w:r>
        <w:rPr>
          <w:color w:val="000000"/>
          <w:sz w:val="22"/>
          <w:szCs w:val="22"/>
          <w:lang w:val="fr-FR"/>
        </w:rPr>
        <w:t xml:space="preserve"> </w:t>
      </w:r>
      <w:proofErr w:type="spellStart"/>
      <w:r>
        <w:rPr>
          <w:color w:val="000000"/>
          <w:sz w:val="22"/>
          <w:szCs w:val="22"/>
          <w:lang w:val="fr-FR"/>
        </w:rPr>
        <w:t>Samaritanus</w:t>
      </w:r>
      <w:proofErr w:type="spellEnd"/>
      <w:r>
        <w:rPr>
          <w:color w:val="000000"/>
          <w:sz w:val="22"/>
          <w:szCs w:val="22"/>
          <w:lang w:val="fr-FR"/>
        </w:rPr>
        <w:t xml:space="preserve"> </w:t>
      </w:r>
      <w:proofErr w:type="spellStart"/>
      <w:r>
        <w:rPr>
          <w:color w:val="000000"/>
          <w:sz w:val="22"/>
          <w:szCs w:val="22"/>
          <w:lang w:val="fr-FR"/>
        </w:rPr>
        <w:t>his</w:t>
      </w:r>
      <w:proofErr w:type="spellEnd"/>
      <w:r>
        <w:rPr>
          <w:color w:val="000000"/>
          <w:sz w:val="22"/>
          <w:szCs w:val="22"/>
          <w:lang w:val="fr-FR"/>
        </w:rPr>
        <w:t xml:space="preserve"> </w:t>
      </w:r>
      <w:proofErr w:type="spellStart"/>
      <w:r>
        <w:rPr>
          <w:color w:val="000000"/>
          <w:sz w:val="22"/>
          <w:szCs w:val="22"/>
          <w:lang w:val="fr-FR"/>
        </w:rPr>
        <w:t>clausis</w:t>
      </w:r>
      <w:proofErr w:type="spellEnd"/>
      <w:r>
        <w:rPr>
          <w:color w:val="000000"/>
          <w:sz w:val="22"/>
          <w:szCs w:val="22"/>
          <w:lang w:val="fr-FR"/>
        </w:rPr>
        <w:t xml:space="preserve"> </w:t>
      </w:r>
      <w:proofErr w:type="spellStart"/>
      <w:r>
        <w:rPr>
          <w:color w:val="000000"/>
          <w:sz w:val="22"/>
          <w:szCs w:val="22"/>
          <w:lang w:val="fr-FR"/>
        </w:rPr>
        <w:t>classificationibus</w:t>
      </w:r>
      <w:proofErr w:type="spellEnd"/>
      <w:r>
        <w:rPr>
          <w:color w:val="000000"/>
          <w:sz w:val="22"/>
          <w:szCs w:val="22"/>
          <w:lang w:val="fr-FR"/>
        </w:rPr>
        <w:t xml:space="preserve"> </w:t>
      </w:r>
      <w:proofErr w:type="spellStart"/>
      <w:r>
        <w:rPr>
          <w:color w:val="000000"/>
          <w:sz w:val="22"/>
          <w:szCs w:val="22"/>
          <w:lang w:val="fr-FR"/>
        </w:rPr>
        <w:t>restitit</w:t>
      </w:r>
      <w:proofErr w:type="spellEnd"/>
      <w:r>
        <w:rPr>
          <w:color w:val="000000"/>
          <w:sz w:val="22"/>
          <w:szCs w:val="22"/>
          <w:lang w:val="fr-FR"/>
        </w:rPr>
        <w:t xml:space="preserve">, </w:t>
      </w:r>
      <w:proofErr w:type="spellStart"/>
      <w:r>
        <w:rPr>
          <w:color w:val="000000"/>
          <w:sz w:val="22"/>
          <w:szCs w:val="22"/>
          <w:lang w:val="fr-FR"/>
        </w:rPr>
        <w:t>quamvis</w:t>
      </w:r>
      <w:proofErr w:type="spellEnd"/>
      <w:r>
        <w:rPr>
          <w:color w:val="000000"/>
          <w:sz w:val="22"/>
          <w:szCs w:val="22"/>
          <w:lang w:val="fr-FR"/>
        </w:rPr>
        <w:t xml:space="preserve"> et </w:t>
      </w:r>
      <w:proofErr w:type="spellStart"/>
      <w:r>
        <w:rPr>
          <w:color w:val="000000"/>
          <w:sz w:val="22"/>
          <w:szCs w:val="22"/>
          <w:lang w:val="fr-FR"/>
        </w:rPr>
        <w:t>ipse</w:t>
      </w:r>
      <w:proofErr w:type="spellEnd"/>
      <w:r>
        <w:rPr>
          <w:color w:val="000000"/>
          <w:sz w:val="22"/>
          <w:szCs w:val="22"/>
          <w:lang w:val="fr-FR"/>
        </w:rPr>
        <w:t xml:space="preserve"> extra </w:t>
      </w:r>
      <w:proofErr w:type="spellStart"/>
      <w:r>
        <w:rPr>
          <w:color w:val="000000"/>
          <w:sz w:val="22"/>
          <w:szCs w:val="22"/>
          <w:lang w:val="fr-FR"/>
        </w:rPr>
        <w:t>omnia</w:t>
      </w:r>
      <w:proofErr w:type="spellEnd"/>
      <w:r>
        <w:rPr>
          <w:color w:val="000000"/>
          <w:sz w:val="22"/>
          <w:szCs w:val="22"/>
          <w:lang w:val="fr-FR"/>
        </w:rPr>
        <w:t xml:space="preserve"> </w:t>
      </w:r>
      <w:proofErr w:type="spellStart"/>
      <w:r>
        <w:rPr>
          <w:color w:val="000000"/>
          <w:sz w:val="22"/>
          <w:szCs w:val="22"/>
          <w:lang w:val="fr-FR"/>
        </w:rPr>
        <w:t>haec</w:t>
      </w:r>
      <w:proofErr w:type="spellEnd"/>
      <w:r>
        <w:rPr>
          <w:color w:val="000000"/>
          <w:sz w:val="22"/>
          <w:szCs w:val="22"/>
          <w:lang w:val="fr-FR"/>
        </w:rPr>
        <w:t xml:space="preserve"> </w:t>
      </w:r>
      <w:proofErr w:type="spellStart"/>
      <w:r>
        <w:rPr>
          <w:color w:val="000000"/>
          <w:sz w:val="22"/>
          <w:szCs w:val="22"/>
          <w:lang w:val="fr-FR"/>
        </w:rPr>
        <w:t>genera</w:t>
      </w:r>
      <w:proofErr w:type="spellEnd"/>
      <w:r>
        <w:rPr>
          <w:color w:val="000000"/>
          <w:sz w:val="22"/>
          <w:szCs w:val="22"/>
          <w:lang w:val="fr-FR"/>
        </w:rPr>
        <w:t xml:space="preserve"> </w:t>
      </w:r>
      <w:proofErr w:type="spellStart"/>
      <w:r>
        <w:rPr>
          <w:color w:val="000000"/>
          <w:sz w:val="22"/>
          <w:szCs w:val="22"/>
          <w:lang w:val="fr-FR"/>
        </w:rPr>
        <w:t>maneret</w:t>
      </w:r>
      <w:proofErr w:type="spellEnd"/>
      <w:r>
        <w:rPr>
          <w:color w:val="000000"/>
          <w:sz w:val="22"/>
          <w:szCs w:val="22"/>
          <w:lang w:val="fr-FR"/>
        </w:rPr>
        <w:t xml:space="preserve"> et </w:t>
      </w:r>
      <w:proofErr w:type="spellStart"/>
      <w:r>
        <w:rPr>
          <w:color w:val="000000"/>
          <w:sz w:val="22"/>
          <w:szCs w:val="22"/>
          <w:lang w:val="fr-FR"/>
        </w:rPr>
        <w:t>merus</w:t>
      </w:r>
      <w:proofErr w:type="spellEnd"/>
      <w:r>
        <w:rPr>
          <w:color w:val="000000"/>
          <w:sz w:val="22"/>
          <w:szCs w:val="22"/>
          <w:lang w:val="fr-FR"/>
        </w:rPr>
        <w:t xml:space="preserve"> in </w:t>
      </w:r>
      <w:proofErr w:type="spellStart"/>
      <w:r>
        <w:rPr>
          <w:color w:val="000000"/>
          <w:sz w:val="22"/>
          <w:szCs w:val="22"/>
          <w:lang w:val="fr-FR"/>
        </w:rPr>
        <w:t>communitate</w:t>
      </w:r>
      <w:proofErr w:type="spellEnd"/>
      <w:r>
        <w:rPr>
          <w:color w:val="000000"/>
          <w:sz w:val="22"/>
          <w:szCs w:val="22"/>
          <w:lang w:val="fr-FR"/>
        </w:rPr>
        <w:t xml:space="preserve"> </w:t>
      </w:r>
      <w:proofErr w:type="spellStart"/>
      <w:r>
        <w:rPr>
          <w:color w:val="000000"/>
          <w:sz w:val="22"/>
          <w:szCs w:val="22"/>
          <w:lang w:val="fr-FR"/>
        </w:rPr>
        <w:t>extraneus</w:t>
      </w:r>
      <w:proofErr w:type="spellEnd"/>
      <w:r>
        <w:rPr>
          <w:color w:val="000000"/>
          <w:sz w:val="22"/>
          <w:szCs w:val="22"/>
          <w:lang w:val="fr-FR"/>
        </w:rPr>
        <w:t xml:space="preserve"> </w:t>
      </w:r>
      <w:proofErr w:type="spellStart"/>
      <w:r>
        <w:rPr>
          <w:color w:val="000000"/>
          <w:sz w:val="22"/>
          <w:szCs w:val="22"/>
          <w:lang w:val="fr-FR"/>
        </w:rPr>
        <w:t>esset</w:t>
      </w:r>
      <w:proofErr w:type="spellEnd"/>
      <w:r>
        <w:rPr>
          <w:color w:val="000000"/>
          <w:sz w:val="22"/>
          <w:szCs w:val="22"/>
          <w:lang w:val="fr-FR"/>
        </w:rPr>
        <w:t xml:space="preserve">. </w:t>
      </w:r>
      <w:proofErr w:type="spellStart"/>
      <w:r>
        <w:rPr>
          <w:color w:val="000000"/>
          <w:sz w:val="22"/>
          <w:szCs w:val="22"/>
          <w:lang w:val="fr-FR"/>
        </w:rPr>
        <w:t>Ita</w:t>
      </w:r>
      <w:proofErr w:type="spellEnd"/>
      <w:r>
        <w:rPr>
          <w:color w:val="000000"/>
          <w:sz w:val="22"/>
          <w:szCs w:val="22"/>
          <w:lang w:val="fr-FR"/>
        </w:rPr>
        <w:t xml:space="preserve"> </w:t>
      </w:r>
      <w:proofErr w:type="spellStart"/>
      <w:r>
        <w:rPr>
          <w:color w:val="000000"/>
          <w:sz w:val="22"/>
          <w:szCs w:val="22"/>
          <w:lang w:val="fr-FR"/>
        </w:rPr>
        <w:t>solutus</w:t>
      </w:r>
      <w:proofErr w:type="spellEnd"/>
      <w:r>
        <w:rPr>
          <w:color w:val="000000"/>
          <w:sz w:val="22"/>
          <w:szCs w:val="22"/>
          <w:lang w:val="fr-FR"/>
        </w:rPr>
        <w:t xml:space="preserve"> ab omnibus </w:t>
      </w:r>
      <w:proofErr w:type="spellStart"/>
      <w:r>
        <w:rPr>
          <w:color w:val="000000"/>
          <w:sz w:val="22"/>
          <w:szCs w:val="22"/>
          <w:lang w:val="fr-FR"/>
        </w:rPr>
        <w:t>titulis</w:t>
      </w:r>
      <w:proofErr w:type="spellEnd"/>
      <w:r>
        <w:rPr>
          <w:color w:val="000000"/>
          <w:sz w:val="22"/>
          <w:szCs w:val="22"/>
          <w:lang w:val="fr-FR"/>
        </w:rPr>
        <w:t xml:space="preserve"> et structura, </w:t>
      </w:r>
      <w:proofErr w:type="spellStart"/>
      <w:r>
        <w:rPr>
          <w:color w:val="000000"/>
          <w:sz w:val="22"/>
          <w:szCs w:val="22"/>
          <w:lang w:val="fr-FR"/>
        </w:rPr>
        <w:t>potuit</w:t>
      </w:r>
      <w:proofErr w:type="spellEnd"/>
      <w:r>
        <w:rPr>
          <w:color w:val="000000"/>
          <w:sz w:val="22"/>
          <w:szCs w:val="22"/>
          <w:lang w:val="fr-FR"/>
        </w:rPr>
        <w:t xml:space="preserve"> </w:t>
      </w:r>
      <w:proofErr w:type="spellStart"/>
      <w:r>
        <w:rPr>
          <w:color w:val="000000"/>
          <w:sz w:val="22"/>
          <w:szCs w:val="22"/>
          <w:lang w:val="fr-FR"/>
        </w:rPr>
        <w:t>interrumpere</w:t>
      </w:r>
      <w:proofErr w:type="spellEnd"/>
      <w:r>
        <w:rPr>
          <w:color w:val="000000"/>
          <w:sz w:val="22"/>
          <w:szCs w:val="22"/>
          <w:lang w:val="fr-FR"/>
        </w:rPr>
        <w:t xml:space="preserve"> </w:t>
      </w:r>
      <w:proofErr w:type="spellStart"/>
      <w:r>
        <w:rPr>
          <w:color w:val="000000"/>
          <w:sz w:val="22"/>
          <w:szCs w:val="22"/>
          <w:lang w:val="fr-FR"/>
        </w:rPr>
        <w:t>iter</w:t>
      </w:r>
      <w:proofErr w:type="spellEnd"/>
      <w:r>
        <w:rPr>
          <w:color w:val="000000"/>
          <w:sz w:val="22"/>
          <w:szCs w:val="22"/>
          <w:lang w:val="fr-FR"/>
        </w:rPr>
        <w:t xml:space="preserve"> </w:t>
      </w:r>
      <w:proofErr w:type="spellStart"/>
      <w:r>
        <w:rPr>
          <w:color w:val="000000"/>
          <w:sz w:val="22"/>
          <w:szCs w:val="22"/>
          <w:lang w:val="fr-FR"/>
        </w:rPr>
        <w:t>suum</w:t>
      </w:r>
      <w:proofErr w:type="spellEnd"/>
      <w:r>
        <w:rPr>
          <w:color w:val="000000"/>
          <w:sz w:val="22"/>
          <w:szCs w:val="22"/>
          <w:lang w:val="fr-FR"/>
        </w:rPr>
        <w:t xml:space="preserve">, </w:t>
      </w:r>
      <w:proofErr w:type="spellStart"/>
      <w:r>
        <w:rPr>
          <w:color w:val="000000"/>
          <w:sz w:val="22"/>
          <w:szCs w:val="22"/>
          <w:lang w:val="fr-FR"/>
        </w:rPr>
        <w:t>mutare</w:t>
      </w:r>
      <w:proofErr w:type="spellEnd"/>
      <w:r>
        <w:rPr>
          <w:color w:val="000000"/>
          <w:sz w:val="22"/>
          <w:szCs w:val="22"/>
          <w:lang w:val="fr-FR"/>
        </w:rPr>
        <w:t xml:space="preserve"> </w:t>
      </w:r>
      <w:proofErr w:type="spellStart"/>
      <w:r>
        <w:rPr>
          <w:color w:val="000000"/>
          <w:sz w:val="22"/>
          <w:szCs w:val="22"/>
          <w:lang w:val="fr-FR"/>
        </w:rPr>
        <w:t>consilia</w:t>
      </w:r>
      <w:proofErr w:type="spellEnd"/>
      <w:r>
        <w:rPr>
          <w:color w:val="000000"/>
          <w:sz w:val="22"/>
          <w:szCs w:val="22"/>
          <w:lang w:val="fr-FR"/>
        </w:rPr>
        <w:t xml:space="preserve">, </w:t>
      </w:r>
      <w:proofErr w:type="spellStart"/>
      <w:r>
        <w:rPr>
          <w:color w:val="000000"/>
          <w:sz w:val="22"/>
          <w:szCs w:val="22"/>
          <w:lang w:val="fr-FR"/>
        </w:rPr>
        <w:t>promptus</w:t>
      </w:r>
      <w:proofErr w:type="spellEnd"/>
      <w:r>
        <w:rPr>
          <w:color w:val="000000"/>
          <w:sz w:val="22"/>
          <w:szCs w:val="22"/>
          <w:lang w:val="fr-FR"/>
        </w:rPr>
        <w:t xml:space="preserve"> esse ad </w:t>
      </w:r>
      <w:proofErr w:type="spellStart"/>
      <w:r>
        <w:rPr>
          <w:color w:val="000000"/>
          <w:sz w:val="22"/>
          <w:szCs w:val="22"/>
          <w:lang w:val="fr-FR"/>
        </w:rPr>
        <w:t>novitatem</w:t>
      </w:r>
      <w:proofErr w:type="spellEnd"/>
      <w:r>
        <w:rPr>
          <w:color w:val="000000"/>
          <w:sz w:val="22"/>
          <w:szCs w:val="22"/>
          <w:lang w:val="fr-FR"/>
        </w:rPr>
        <w:t xml:space="preserve"> </w:t>
      </w:r>
      <w:proofErr w:type="spellStart"/>
      <w:r>
        <w:rPr>
          <w:color w:val="000000"/>
          <w:sz w:val="22"/>
          <w:szCs w:val="22"/>
          <w:lang w:val="fr-FR"/>
        </w:rPr>
        <w:t>saucii</w:t>
      </w:r>
      <w:proofErr w:type="spellEnd"/>
      <w:r>
        <w:rPr>
          <w:color w:val="000000"/>
          <w:sz w:val="22"/>
          <w:szCs w:val="22"/>
          <w:lang w:val="fr-FR"/>
        </w:rPr>
        <w:t xml:space="preserve"> hominis </w:t>
      </w:r>
      <w:proofErr w:type="spellStart"/>
      <w:r>
        <w:rPr>
          <w:color w:val="000000"/>
          <w:sz w:val="22"/>
          <w:szCs w:val="22"/>
          <w:lang w:val="fr-FR"/>
        </w:rPr>
        <w:t>egentis</w:t>
      </w:r>
      <w:proofErr w:type="spellEnd"/>
      <w:r>
        <w:rPr>
          <w:color w:val="000000"/>
          <w:sz w:val="22"/>
          <w:szCs w:val="22"/>
          <w:lang w:val="fr-FR"/>
        </w:rPr>
        <w:t xml:space="preserve"> sui.</w:t>
      </w:r>
    </w:p>
    <w:p w14:paraId="578F1EE7"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Andare oltre un mondo di soci</w:t>
      </w:r>
    </w:p>
    <w:p w14:paraId="28A1773C"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198" w:name="101"/>
      <w:r>
        <w:rPr>
          <w:rFonts w:ascii="Tahoma" w:eastAsia="Times New Roman" w:hAnsi="Tahoma"/>
          <w:color w:val="000000"/>
          <w:kern w:val="0"/>
          <w:lang w:eastAsia="it-IT"/>
        </w:rPr>
        <w:t>101</w:t>
      </w:r>
      <w:bookmarkEnd w:id="198"/>
      <w:r>
        <w:rPr>
          <w:rFonts w:ascii="Tahoma" w:eastAsia="Times New Roman" w:hAnsi="Tahoma"/>
          <w:color w:val="000000"/>
          <w:kern w:val="0"/>
          <w:lang w:eastAsia="it-IT"/>
        </w:rPr>
        <w:t>. Riprendiamo ora la parabola del buon samaritano, che ha ancora molto da proporci. C’era un uomo ferito sulla strada. I personaggi che passavano accanto a lui non si concentravano sulla chiamata interiore a farsi vicini, ma sulla loro funzione, sulla posizione sociale che occupavano, su una professione di prestigio nella società. Si sentivano importanti per la società di quel tempo e ciò che premeva loro era il ruolo che dovevano svolgere. L’uomo ferito e abbandonato lungo la strada era un disturbo per questo progetto, un’interruzione, e da parte sua era uno che non rivestiva alcuna funzione. Era un “nessuno”, non apparteneva a un gruppo degno di considerazione, non aveva alcun ruolo nella costruzione della storia. Nel frattempo, il samaritano generoso resisteva a queste classificazioni chiuse, anche se lui stesso restava fuori da tutte queste categorie ed era semplicemente un estraneo senza un proprio posto nella società. Così, libero da ogni titolo e struttura, è stato capace di interrompere il suo viaggio, di cambiare i suoi programmi, di essere disponibile ad aprirsi alla sorpresa dell’uomo ferito che aveva bisogno di lui.</w:t>
      </w:r>
    </w:p>
    <w:p w14:paraId="5568012D" w14:textId="77777777" w:rsidR="0009444E" w:rsidRDefault="0080699A">
      <w:pPr>
        <w:pStyle w:val="NormaleWeb"/>
        <w:shd w:val="clear" w:color="auto" w:fill="FFFFFF"/>
        <w:rPr>
          <w:color w:val="000000"/>
          <w:sz w:val="22"/>
          <w:szCs w:val="22"/>
        </w:rPr>
      </w:pPr>
      <w:r>
        <w:rPr>
          <w:color w:val="000000"/>
          <w:sz w:val="22"/>
          <w:szCs w:val="22"/>
        </w:rPr>
        <w:t xml:space="preserve">102. </w:t>
      </w:r>
      <w:proofErr w:type="spellStart"/>
      <w:r>
        <w:rPr>
          <w:color w:val="000000"/>
          <w:sz w:val="22"/>
          <w:szCs w:val="22"/>
        </w:rPr>
        <w:t>Quod</w:t>
      </w:r>
      <w:proofErr w:type="spellEnd"/>
      <w:r>
        <w:rPr>
          <w:color w:val="000000"/>
          <w:sz w:val="22"/>
          <w:szCs w:val="22"/>
        </w:rPr>
        <w:t xml:space="preserve"> studium </w:t>
      </w:r>
      <w:proofErr w:type="spellStart"/>
      <w:r>
        <w:rPr>
          <w:color w:val="000000"/>
          <w:sz w:val="22"/>
          <w:szCs w:val="22"/>
        </w:rPr>
        <w:t>aetate</w:t>
      </w:r>
      <w:proofErr w:type="spellEnd"/>
      <w:r>
        <w:rPr>
          <w:color w:val="000000"/>
          <w:sz w:val="22"/>
          <w:szCs w:val="22"/>
        </w:rPr>
        <w:t xml:space="preserve"> nostra </w:t>
      </w:r>
      <w:proofErr w:type="spellStart"/>
      <w:r>
        <w:rPr>
          <w:color w:val="000000"/>
          <w:sz w:val="22"/>
          <w:szCs w:val="22"/>
        </w:rPr>
        <w:t>narratio</w:t>
      </w:r>
      <w:proofErr w:type="spellEnd"/>
      <w:r>
        <w:rPr>
          <w:color w:val="000000"/>
          <w:sz w:val="22"/>
          <w:szCs w:val="22"/>
        </w:rPr>
        <w:t xml:space="preserve">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valeat</w:t>
      </w:r>
      <w:proofErr w:type="spellEnd"/>
      <w:r>
        <w:rPr>
          <w:color w:val="000000"/>
          <w:sz w:val="22"/>
          <w:szCs w:val="22"/>
        </w:rPr>
        <w:t xml:space="preserve"> suscitare, </w:t>
      </w:r>
      <w:proofErr w:type="spellStart"/>
      <w:r>
        <w:rPr>
          <w:color w:val="000000"/>
          <w:sz w:val="22"/>
          <w:szCs w:val="22"/>
        </w:rPr>
        <w:t>cum</w:t>
      </w:r>
      <w:proofErr w:type="spellEnd"/>
      <w:r>
        <w:rPr>
          <w:color w:val="000000"/>
          <w:sz w:val="22"/>
          <w:szCs w:val="22"/>
        </w:rPr>
        <w:t xml:space="preserve"> mundus </w:t>
      </w:r>
      <w:proofErr w:type="spellStart"/>
      <w:r>
        <w:rPr>
          <w:color w:val="000000"/>
          <w:sz w:val="22"/>
          <w:szCs w:val="22"/>
        </w:rPr>
        <w:t>repletur</w:t>
      </w:r>
      <w:proofErr w:type="spellEnd"/>
      <w:r>
        <w:rPr>
          <w:color w:val="000000"/>
          <w:sz w:val="22"/>
          <w:szCs w:val="22"/>
        </w:rPr>
        <w:t xml:space="preserve"> et </w:t>
      </w:r>
      <w:proofErr w:type="spellStart"/>
      <w:r>
        <w:rPr>
          <w:color w:val="000000"/>
          <w:sz w:val="22"/>
          <w:szCs w:val="22"/>
        </w:rPr>
        <w:t>alitur</w:t>
      </w:r>
      <w:proofErr w:type="spellEnd"/>
      <w:r>
        <w:rPr>
          <w:color w:val="000000"/>
          <w:sz w:val="22"/>
          <w:szCs w:val="22"/>
        </w:rPr>
        <w:t xml:space="preserve"> </w:t>
      </w:r>
      <w:proofErr w:type="spellStart"/>
      <w:r>
        <w:rPr>
          <w:color w:val="000000"/>
          <w:sz w:val="22"/>
          <w:szCs w:val="22"/>
        </w:rPr>
        <w:t>iugiter</w:t>
      </w:r>
      <w:proofErr w:type="spellEnd"/>
      <w:r>
        <w:rPr>
          <w:color w:val="000000"/>
          <w:sz w:val="22"/>
          <w:szCs w:val="22"/>
        </w:rPr>
        <w:t xml:space="preserve"> </w:t>
      </w:r>
      <w:proofErr w:type="spellStart"/>
      <w:r>
        <w:rPr>
          <w:color w:val="000000"/>
          <w:sz w:val="22"/>
          <w:szCs w:val="22"/>
        </w:rPr>
        <w:t>socialibus</w:t>
      </w:r>
      <w:proofErr w:type="spellEnd"/>
      <w:r>
        <w:rPr>
          <w:color w:val="000000"/>
          <w:sz w:val="22"/>
          <w:szCs w:val="22"/>
        </w:rPr>
        <w:t xml:space="preserve"> </w:t>
      </w:r>
      <w:proofErr w:type="spellStart"/>
      <w:r>
        <w:rPr>
          <w:color w:val="000000"/>
          <w:sz w:val="22"/>
          <w:szCs w:val="22"/>
        </w:rPr>
        <w:t>coetis</w:t>
      </w:r>
      <w:proofErr w:type="spellEnd"/>
      <w:r>
        <w:rPr>
          <w:color w:val="000000"/>
          <w:sz w:val="22"/>
          <w:szCs w:val="22"/>
        </w:rPr>
        <w:t xml:space="preserve"> </w:t>
      </w:r>
      <w:proofErr w:type="spellStart"/>
      <w:r>
        <w:rPr>
          <w:color w:val="000000"/>
          <w:sz w:val="22"/>
          <w:szCs w:val="22"/>
        </w:rPr>
        <w:t>novam</w:t>
      </w:r>
      <w:proofErr w:type="spellEnd"/>
      <w:r>
        <w:rPr>
          <w:color w:val="000000"/>
          <w:sz w:val="22"/>
          <w:szCs w:val="22"/>
        </w:rPr>
        <w:t xml:space="preserve"> </w:t>
      </w:r>
      <w:proofErr w:type="spellStart"/>
      <w:r>
        <w:rPr>
          <w:color w:val="000000"/>
          <w:sz w:val="22"/>
          <w:szCs w:val="22"/>
        </w:rPr>
        <w:t>identitatem</w:t>
      </w:r>
      <w:proofErr w:type="spellEnd"/>
      <w:r>
        <w:rPr>
          <w:color w:val="000000"/>
          <w:sz w:val="22"/>
          <w:szCs w:val="22"/>
        </w:rPr>
        <w:t xml:space="preserve"> </w:t>
      </w:r>
      <w:proofErr w:type="spellStart"/>
      <w:r>
        <w:rPr>
          <w:color w:val="000000"/>
          <w:sz w:val="22"/>
          <w:szCs w:val="22"/>
        </w:rPr>
        <w:t>extollentibus</w:t>
      </w:r>
      <w:proofErr w:type="spellEnd"/>
      <w:r>
        <w:rPr>
          <w:color w:val="000000"/>
          <w:sz w:val="22"/>
          <w:szCs w:val="22"/>
        </w:rPr>
        <w:t xml:space="preserve"> a </w:t>
      </w:r>
      <w:proofErr w:type="spellStart"/>
      <w:r>
        <w:rPr>
          <w:color w:val="000000"/>
          <w:sz w:val="22"/>
          <w:szCs w:val="22"/>
        </w:rPr>
        <w:t>ceteris</w:t>
      </w:r>
      <w:proofErr w:type="spellEnd"/>
      <w:r>
        <w:rPr>
          <w:color w:val="000000"/>
          <w:sz w:val="22"/>
          <w:szCs w:val="22"/>
        </w:rPr>
        <w:t xml:space="preserve"> </w:t>
      </w:r>
      <w:proofErr w:type="spellStart"/>
      <w:r>
        <w:rPr>
          <w:color w:val="000000"/>
          <w:sz w:val="22"/>
          <w:szCs w:val="22"/>
        </w:rPr>
        <w:t>segregantem</w:t>
      </w:r>
      <w:proofErr w:type="spellEnd"/>
      <w:r>
        <w:rPr>
          <w:color w:val="000000"/>
          <w:sz w:val="22"/>
          <w:szCs w:val="22"/>
        </w:rPr>
        <w:t xml:space="preserve">? </w:t>
      </w:r>
      <w:proofErr w:type="spellStart"/>
      <w:r>
        <w:rPr>
          <w:color w:val="000000"/>
          <w:sz w:val="22"/>
          <w:szCs w:val="22"/>
        </w:rPr>
        <w:t>Quomodo</w:t>
      </w:r>
      <w:proofErr w:type="spellEnd"/>
      <w:r>
        <w:rPr>
          <w:color w:val="000000"/>
          <w:sz w:val="22"/>
          <w:szCs w:val="22"/>
        </w:rPr>
        <w:t xml:space="preserve"> </w:t>
      </w:r>
      <w:proofErr w:type="spellStart"/>
      <w:r>
        <w:rPr>
          <w:color w:val="000000"/>
          <w:sz w:val="22"/>
          <w:szCs w:val="22"/>
        </w:rPr>
        <w:t>movere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inclinantes</w:t>
      </w:r>
      <w:proofErr w:type="spellEnd"/>
      <w:r>
        <w:rPr>
          <w:color w:val="000000"/>
          <w:sz w:val="22"/>
          <w:szCs w:val="22"/>
        </w:rPr>
        <w:t xml:space="preserve"> ad </w:t>
      </w:r>
      <w:proofErr w:type="spellStart"/>
      <w:r>
        <w:rPr>
          <w:color w:val="000000"/>
          <w:sz w:val="22"/>
          <w:szCs w:val="22"/>
        </w:rPr>
        <w:t>constituendam</w:t>
      </w:r>
      <w:proofErr w:type="spellEnd"/>
      <w:r>
        <w:rPr>
          <w:color w:val="000000"/>
          <w:sz w:val="22"/>
          <w:szCs w:val="22"/>
        </w:rPr>
        <w:t xml:space="preserve"> </w:t>
      </w:r>
      <w:proofErr w:type="spellStart"/>
      <w:r>
        <w:rPr>
          <w:color w:val="000000"/>
          <w:sz w:val="22"/>
          <w:szCs w:val="22"/>
        </w:rPr>
        <w:t>rationem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impediat</w:t>
      </w:r>
      <w:proofErr w:type="spellEnd"/>
      <w:r>
        <w:rPr>
          <w:color w:val="000000"/>
          <w:sz w:val="22"/>
          <w:szCs w:val="22"/>
        </w:rPr>
        <w:t xml:space="preserve"> </w:t>
      </w:r>
      <w:proofErr w:type="spellStart"/>
      <w:r>
        <w:rPr>
          <w:color w:val="000000"/>
          <w:sz w:val="22"/>
          <w:szCs w:val="22"/>
        </w:rPr>
        <w:t>exstranei</w:t>
      </w:r>
      <w:proofErr w:type="spellEnd"/>
      <w:r>
        <w:rPr>
          <w:color w:val="000000"/>
          <w:sz w:val="22"/>
          <w:szCs w:val="22"/>
        </w:rPr>
        <w:t xml:space="preserve"> </w:t>
      </w:r>
      <w:proofErr w:type="spellStart"/>
      <w:r>
        <w:rPr>
          <w:color w:val="000000"/>
          <w:sz w:val="22"/>
          <w:szCs w:val="22"/>
        </w:rPr>
        <w:t>quamlibet</w:t>
      </w:r>
      <w:proofErr w:type="spellEnd"/>
      <w:r>
        <w:rPr>
          <w:color w:val="000000"/>
          <w:sz w:val="22"/>
          <w:szCs w:val="22"/>
        </w:rPr>
        <w:t xml:space="preserve"> </w:t>
      </w:r>
      <w:proofErr w:type="spellStart"/>
      <w:r>
        <w:rPr>
          <w:color w:val="000000"/>
          <w:sz w:val="22"/>
          <w:szCs w:val="22"/>
        </w:rPr>
        <w:t>praesentiam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turbare </w:t>
      </w:r>
      <w:proofErr w:type="spellStart"/>
      <w:r>
        <w:rPr>
          <w:color w:val="000000"/>
          <w:sz w:val="22"/>
          <w:szCs w:val="22"/>
        </w:rPr>
        <w:t>possit</w:t>
      </w:r>
      <w:proofErr w:type="spellEnd"/>
      <w:r>
        <w:rPr>
          <w:color w:val="000000"/>
          <w:sz w:val="22"/>
          <w:szCs w:val="22"/>
        </w:rPr>
        <w:t xml:space="preserve">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identitatem</w:t>
      </w:r>
      <w:proofErr w:type="spellEnd"/>
      <w:r>
        <w:rPr>
          <w:color w:val="000000"/>
          <w:sz w:val="22"/>
          <w:szCs w:val="22"/>
        </w:rPr>
        <w:t xml:space="preserve"> et </w:t>
      </w:r>
      <w:proofErr w:type="spellStart"/>
      <w:r>
        <w:rPr>
          <w:color w:val="000000"/>
          <w:sz w:val="22"/>
          <w:szCs w:val="22"/>
        </w:rPr>
        <w:t>ordinem</w:t>
      </w:r>
      <w:proofErr w:type="spellEnd"/>
      <w:r>
        <w:rPr>
          <w:color w:val="000000"/>
          <w:sz w:val="22"/>
          <w:szCs w:val="22"/>
        </w:rPr>
        <w:t xml:space="preserve"> </w:t>
      </w:r>
      <w:proofErr w:type="spellStart"/>
      <w:r>
        <w:rPr>
          <w:color w:val="000000"/>
          <w:sz w:val="22"/>
          <w:szCs w:val="22"/>
        </w:rPr>
        <w:t>autodefensivum</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w:t>
      </w:r>
      <w:proofErr w:type="spellStart"/>
      <w:r>
        <w:rPr>
          <w:color w:val="000000"/>
          <w:sz w:val="22"/>
          <w:szCs w:val="22"/>
        </w:rPr>
        <w:t>autoreferentialem</w:t>
      </w:r>
      <w:proofErr w:type="spellEnd"/>
      <w:r>
        <w:rPr>
          <w:color w:val="000000"/>
          <w:sz w:val="22"/>
          <w:szCs w:val="22"/>
        </w:rPr>
        <w:t xml:space="preserve">? In tali </w:t>
      </w:r>
      <w:proofErr w:type="spellStart"/>
      <w:r>
        <w:rPr>
          <w:color w:val="000000"/>
          <w:sz w:val="22"/>
          <w:szCs w:val="22"/>
        </w:rPr>
        <w:t>schemate</w:t>
      </w:r>
      <w:proofErr w:type="spellEnd"/>
      <w:r>
        <w:rPr>
          <w:color w:val="000000"/>
          <w:sz w:val="22"/>
          <w:szCs w:val="22"/>
        </w:rPr>
        <w:t xml:space="preserve"> </w:t>
      </w:r>
      <w:proofErr w:type="spellStart"/>
      <w:r>
        <w:rPr>
          <w:color w:val="000000"/>
          <w:sz w:val="22"/>
          <w:szCs w:val="22"/>
        </w:rPr>
        <w:t>excluditur</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facultas</w:t>
      </w:r>
      <w:proofErr w:type="spellEnd"/>
      <w:r>
        <w:rPr>
          <w:color w:val="000000"/>
          <w:sz w:val="22"/>
          <w:szCs w:val="22"/>
        </w:rPr>
        <w:t xml:space="preserve"> </w:t>
      </w:r>
      <w:proofErr w:type="spellStart"/>
      <w:r>
        <w:rPr>
          <w:color w:val="000000"/>
          <w:sz w:val="22"/>
          <w:szCs w:val="22"/>
        </w:rPr>
        <w:t>proximitatis</w:t>
      </w:r>
      <w:proofErr w:type="spellEnd"/>
      <w:r>
        <w:rPr>
          <w:color w:val="000000"/>
          <w:sz w:val="22"/>
          <w:szCs w:val="22"/>
        </w:rPr>
        <w:t xml:space="preserve">, </w:t>
      </w:r>
      <w:proofErr w:type="spellStart"/>
      <w:r>
        <w:rPr>
          <w:color w:val="000000"/>
          <w:sz w:val="22"/>
          <w:szCs w:val="22"/>
        </w:rPr>
        <w:t>quinimmo</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proximus</w:t>
      </w:r>
      <w:proofErr w:type="spellEnd"/>
      <w:r>
        <w:rPr>
          <w:color w:val="000000"/>
          <w:sz w:val="22"/>
          <w:szCs w:val="22"/>
        </w:rPr>
        <w:t xml:space="preserve"> fieri tantum qui </w:t>
      </w:r>
      <w:proofErr w:type="spellStart"/>
      <w:r>
        <w:rPr>
          <w:color w:val="000000"/>
          <w:sz w:val="22"/>
          <w:szCs w:val="22"/>
        </w:rPr>
        <w:t>sinat</w:t>
      </w:r>
      <w:proofErr w:type="spellEnd"/>
      <w:r>
        <w:rPr>
          <w:color w:val="000000"/>
          <w:sz w:val="22"/>
          <w:szCs w:val="22"/>
        </w:rPr>
        <w:t xml:space="preserve"> consolidare </w:t>
      </w:r>
      <w:proofErr w:type="spellStart"/>
      <w:r>
        <w:rPr>
          <w:color w:val="000000"/>
          <w:sz w:val="22"/>
          <w:szCs w:val="22"/>
        </w:rPr>
        <w:t>commoda</w:t>
      </w:r>
      <w:proofErr w:type="spellEnd"/>
      <w:r>
        <w:rPr>
          <w:color w:val="000000"/>
          <w:sz w:val="22"/>
          <w:szCs w:val="22"/>
        </w:rPr>
        <w:t xml:space="preserve"> propria. In hoc </w:t>
      </w:r>
      <w:proofErr w:type="spellStart"/>
      <w:r>
        <w:rPr>
          <w:color w:val="000000"/>
          <w:sz w:val="22"/>
          <w:szCs w:val="22"/>
        </w:rPr>
        <w:t>contextu</w:t>
      </w:r>
      <w:proofErr w:type="spellEnd"/>
      <w:r>
        <w:rPr>
          <w:color w:val="000000"/>
          <w:sz w:val="22"/>
          <w:szCs w:val="22"/>
        </w:rPr>
        <w:t xml:space="preserve"> </w:t>
      </w:r>
      <w:proofErr w:type="spellStart"/>
      <w:r>
        <w:rPr>
          <w:color w:val="000000"/>
          <w:sz w:val="22"/>
          <w:szCs w:val="22"/>
        </w:rPr>
        <w:t>verbum</w:t>
      </w:r>
      <w:proofErr w:type="spellEnd"/>
      <w:r>
        <w:rPr>
          <w:color w:val="000000"/>
          <w:sz w:val="22"/>
          <w:szCs w:val="22"/>
        </w:rPr>
        <w:t xml:space="preserve"> “</w:t>
      </w:r>
      <w:proofErr w:type="spellStart"/>
      <w:r>
        <w:rPr>
          <w:color w:val="000000"/>
          <w:sz w:val="22"/>
          <w:szCs w:val="22"/>
        </w:rPr>
        <w:t>proximus</w:t>
      </w:r>
      <w:proofErr w:type="spellEnd"/>
      <w:r>
        <w:rPr>
          <w:color w:val="000000"/>
          <w:sz w:val="22"/>
          <w:szCs w:val="22"/>
        </w:rPr>
        <w:t xml:space="preserve">” </w:t>
      </w:r>
      <w:proofErr w:type="spellStart"/>
      <w:r>
        <w:rPr>
          <w:color w:val="000000"/>
          <w:sz w:val="22"/>
          <w:szCs w:val="22"/>
        </w:rPr>
        <w:t>amittit</w:t>
      </w:r>
      <w:proofErr w:type="spellEnd"/>
      <w:r>
        <w:rPr>
          <w:color w:val="000000"/>
          <w:sz w:val="22"/>
          <w:szCs w:val="22"/>
        </w:rPr>
        <w:t xml:space="preserve"> </w:t>
      </w:r>
      <w:proofErr w:type="spellStart"/>
      <w:r>
        <w:rPr>
          <w:color w:val="000000"/>
          <w:sz w:val="22"/>
          <w:szCs w:val="22"/>
        </w:rPr>
        <w:t>sensum</w:t>
      </w:r>
      <w:proofErr w:type="spellEnd"/>
      <w:r>
        <w:rPr>
          <w:color w:val="000000"/>
          <w:sz w:val="22"/>
          <w:szCs w:val="22"/>
        </w:rPr>
        <w:t xml:space="preserve"> </w:t>
      </w:r>
      <w:proofErr w:type="spellStart"/>
      <w:r>
        <w:rPr>
          <w:color w:val="000000"/>
          <w:sz w:val="22"/>
          <w:szCs w:val="22"/>
        </w:rPr>
        <w:t>omnem</w:t>
      </w:r>
      <w:proofErr w:type="spellEnd"/>
      <w:r>
        <w:rPr>
          <w:color w:val="000000"/>
          <w:sz w:val="22"/>
          <w:szCs w:val="22"/>
        </w:rPr>
        <w:t xml:space="preserve">, </w:t>
      </w:r>
      <w:proofErr w:type="spellStart"/>
      <w:r>
        <w:rPr>
          <w:color w:val="000000"/>
          <w:sz w:val="22"/>
          <w:szCs w:val="22"/>
        </w:rPr>
        <w:t>quem</w:t>
      </w:r>
      <w:proofErr w:type="spellEnd"/>
      <w:r>
        <w:rPr>
          <w:color w:val="000000"/>
          <w:sz w:val="22"/>
          <w:szCs w:val="22"/>
        </w:rPr>
        <w:t xml:space="preserve"> </w:t>
      </w:r>
      <w:proofErr w:type="spellStart"/>
      <w:r>
        <w:rPr>
          <w:color w:val="000000"/>
          <w:sz w:val="22"/>
          <w:szCs w:val="22"/>
        </w:rPr>
        <w:t>econtra</w:t>
      </w:r>
      <w:proofErr w:type="spellEnd"/>
      <w:r>
        <w:rPr>
          <w:color w:val="000000"/>
          <w:sz w:val="22"/>
          <w:szCs w:val="22"/>
        </w:rPr>
        <w:t xml:space="preserve"> </w:t>
      </w:r>
      <w:proofErr w:type="spellStart"/>
      <w:r>
        <w:rPr>
          <w:color w:val="000000"/>
          <w:sz w:val="22"/>
          <w:szCs w:val="22"/>
        </w:rPr>
        <w:t>acquirit</w:t>
      </w:r>
      <w:proofErr w:type="spellEnd"/>
      <w:r>
        <w:rPr>
          <w:color w:val="000000"/>
          <w:sz w:val="22"/>
          <w:szCs w:val="22"/>
        </w:rPr>
        <w:t xml:space="preserve"> unum </w:t>
      </w:r>
      <w:proofErr w:type="spellStart"/>
      <w:r>
        <w:rPr>
          <w:color w:val="000000"/>
          <w:sz w:val="22"/>
          <w:szCs w:val="22"/>
        </w:rPr>
        <w:t>verbum</w:t>
      </w:r>
      <w:proofErr w:type="spellEnd"/>
      <w:r>
        <w:rPr>
          <w:color w:val="000000"/>
          <w:sz w:val="22"/>
          <w:szCs w:val="22"/>
        </w:rPr>
        <w:t xml:space="preserve"> “</w:t>
      </w:r>
      <w:proofErr w:type="spellStart"/>
      <w:r>
        <w:rPr>
          <w:color w:val="000000"/>
          <w:sz w:val="22"/>
          <w:szCs w:val="22"/>
        </w:rPr>
        <w:t>socius</w:t>
      </w:r>
      <w:proofErr w:type="spellEnd"/>
      <w:r>
        <w:rPr>
          <w:color w:val="000000"/>
          <w:sz w:val="22"/>
          <w:szCs w:val="22"/>
        </w:rPr>
        <w:t xml:space="preserve">”, scilicet qui </w:t>
      </w:r>
      <w:proofErr w:type="spellStart"/>
      <w:r>
        <w:rPr>
          <w:color w:val="000000"/>
          <w:sz w:val="22"/>
          <w:szCs w:val="22"/>
        </w:rPr>
        <w:t>consociatur</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w:t>
      </w:r>
      <w:proofErr w:type="spellStart"/>
      <w:r>
        <w:rPr>
          <w:color w:val="000000"/>
          <w:sz w:val="22"/>
          <w:szCs w:val="22"/>
        </w:rPr>
        <w:t>peculiaribus</w:t>
      </w:r>
      <w:proofErr w:type="spellEnd"/>
      <w:r>
        <w:rPr>
          <w:color w:val="000000"/>
          <w:sz w:val="22"/>
          <w:szCs w:val="22"/>
        </w:rPr>
        <w:t xml:space="preserve"> </w:t>
      </w:r>
      <w:proofErr w:type="spellStart"/>
      <w:r>
        <w:rPr>
          <w:color w:val="000000"/>
          <w:sz w:val="22"/>
          <w:szCs w:val="22"/>
        </w:rPr>
        <w:t>commodis</w:t>
      </w:r>
      <w:proofErr w:type="spellEnd"/>
      <w:r>
        <w:rPr>
          <w:color w:val="000000"/>
          <w:sz w:val="22"/>
          <w:szCs w:val="22"/>
        </w:rPr>
        <w:t>.[80]</w:t>
      </w:r>
    </w:p>
    <w:p w14:paraId="12020706" w14:textId="77777777" w:rsidR="0009444E" w:rsidRDefault="0080699A">
      <w:pPr>
        <w:pStyle w:val="NormaleWeb"/>
        <w:shd w:val="clear" w:color="auto" w:fill="FFFFFF"/>
      </w:pPr>
      <w:bookmarkStart w:id="199" w:name="102"/>
      <w:r>
        <w:rPr>
          <w:rFonts w:ascii="Tahoma" w:hAnsi="Tahoma" w:cs="Tahoma"/>
          <w:color w:val="000000"/>
          <w:sz w:val="22"/>
          <w:szCs w:val="22"/>
          <w:shd w:val="clear" w:color="auto" w:fill="FFFFFF"/>
        </w:rPr>
        <w:lastRenderedPageBreak/>
        <w:t>102</w:t>
      </w:r>
      <w:bookmarkEnd w:id="199"/>
      <w:r>
        <w:rPr>
          <w:rFonts w:ascii="Tahoma" w:hAnsi="Tahoma" w:cs="Tahoma"/>
          <w:color w:val="000000"/>
          <w:sz w:val="22"/>
          <w:szCs w:val="22"/>
          <w:shd w:val="clear" w:color="auto" w:fill="FFFFFF"/>
        </w:rPr>
        <w:t>. Quale reazione potrebbe suscitare oggi questa narrazione, in un mondo dove compaiono continuamente, e crescono, gruppi sociali che si aggrappano a un’identità che li separa dagli altri? Come può commuovere quelli che tendono a organizzarsi in modo tale da impedire ogni presenza estranea che possa turbare questa identità e questa organizzazione autodifensiva e autoreferenziale? In questo schema rimane esclusa la possibilità di farsi prossimo, ed è possibile essere prossimo solo di chi permetta di consolidare i vantaggi personali. Così la parola “prossimo” perde ogni significato, e acquista senso solamente la parola “socio”, colui che è associato per determinati interessi.</w:t>
      </w:r>
      <w:bookmarkStart w:id="200" w:name="_ftnref80"/>
      <w:r>
        <w:fldChar w:fldCharType="begin"/>
      </w:r>
      <w:r>
        <w:instrText xml:space="preserve"> HYPERLINK  "https://www.vatican.va/content/francesco/it/encyclicals/documents/papa-francesco_20201003_enciclica-fratelli-tutti.html#_ftn80" </w:instrText>
      </w:r>
      <w:r>
        <w:fldChar w:fldCharType="separate"/>
      </w:r>
      <w:r>
        <w:rPr>
          <w:rStyle w:val="Collegamentoipertestuale"/>
          <w:rFonts w:ascii="Tahoma" w:hAnsi="Tahoma" w:cs="Tahoma"/>
          <w:color w:val="000000"/>
          <w:sz w:val="22"/>
          <w:szCs w:val="22"/>
          <w:shd w:val="clear" w:color="auto" w:fill="FFFFFF"/>
        </w:rPr>
        <w:t>[80]</w:t>
      </w:r>
      <w:r>
        <w:rPr>
          <w:rStyle w:val="Collegamentoipertestuale"/>
          <w:rFonts w:ascii="Tahoma" w:hAnsi="Tahoma" w:cs="Tahoma"/>
          <w:color w:val="000000"/>
          <w:sz w:val="22"/>
          <w:szCs w:val="22"/>
          <w:shd w:val="clear" w:color="auto" w:fill="FFFFFF"/>
        </w:rPr>
        <w:fldChar w:fldCharType="end"/>
      </w:r>
      <w:bookmarkEnd w:id="200"/>
    </w:p>
    <w:p w14:paraId="72D42554" w14:textId="77777777" w:rsidR="0009444E" w:rsidRDefault="0080699A">
      <w:pPr>
        <w:pStyle w:val="NormaleWeb"/>
        <w:shd w:val="clear" w:color="auto" w:fill="FFFFFF"/>
        <w:rPr>
          <w:i/>
          <w:color w:val="000000"/>
          <w:sz w:val="22"/>
          <w:szCs w:val="22"/>
          <w:lang w:val="fr-FR"/>
        </w:rPr>
      </w:pPr>
      <w:proofErr w:type="spellStart"/>
      <w:r>
        <w:rPr>
          <w:i/>
          <w:color w:val="000000"/>
          <w:sz w:val="22"/>
          <w:szCs w:val="22"/>
          <w:lang w:val="fr-FR"/>
        </w:rPr>
        <w:t>Libertas</w:t>
      </w:r>
      <w:proofErr w:type="spellEnd"/>
      <w:r>
        <w:rPr>
          <w:i/>
          <w:color w:val="000000"/>
          <w:sz w:val="22"/>
          <w:szCs w:val="22"/>
          <w:lang w:val="fr-FR"/>
        </w:rPr>
        <w:t xml:space="preserve">, </w:t>
      </w:r>
      <w:proofErr w:type="spellStart"/>
      <w:r>
        <w:rPr>
          <w:i/>
          <w:color w:val="000000"/>
          <w:sz w:val="22"/>
          <w:szCs w:val="22"/>
          <w:lang w:val="fr-FR"/>
        </w:rPr>
        <w:t>aequalitas</w:t>
      </w:r>
      <w:proofErr w:type="spellEnd"/>
      <w:r>
        <w:rPr>
          <w:i/>
          <w:color w:val="000000"/>
          <w:sz w:val="22"/>
          <w:szCs w:val="22"/>
          <w:lang w:val="fr-FR"/>
        </w:rPr>
        <w:t xml:space="preserve">, </w:t>
      </w:r>
      <w:proofErr w:type="spellStart"/>
      <w:r>
        <w:rPr>
          <w:i/>
          <w:color w:val="000000"/>
          <w:sz w:val="22"/>
          <w:szCs w:val="22"/>
          <w:lang w:val="fr-FR"/>
        </w:rPr>
        <w:t>fraternitas</w:t>
      </w:r>
      <w:proofErr w:type="spellEnd"/>
    </w:p>
    <w:p w14:paraId="4FA8F18A" w14:textId="77777777" w:rsidR="0009444E" w:rsidRDefault="0080699A">
      <w:pPr>
        <w:pStyle w:val="NormaleWeb"/>
        <w:shd w:val="clear" w:color="auto" w:fill="FFFFFF"/>
      </w:pPr>
      <w:r>
        <w:rPr>
          <w:color w:val="000000"/>
          <w:sz w:val="22"/>
          <w:szCs w:val="22"/>
          <w:lang w:val="fr-FR"/>
        </w:rPr>
        <w:t xml:space="preserve">103. </w:t>
      </w:r>
      <w:proofErr w:type="spellStart"/>
      <w:r>
        <w:rPr>
          <w:color w:val="000000"/>
          <w:sz w:val="22"/>
          <w:szCs w:val="22"/>
          <w:lang w:val="fr-FR"/>
        </w:rPr>
        <w:t>Fraternitas</w:t>
      </w:r>
      <w:proofErr w:type="spellEnd"/>
      <w:r>
        <w:rPr>
          <w:color w:val="000000"/>
          <w:sz w:val="22"/>
          <w:szCs w:val="22"/>
          <w:lang w:val="fr-FR"/>
        </w:rPr>
        <w:t xml:space="preserve"> non est </w:t>
      </w:r>
      <w:proofErr w:type="spellStart"/>
      <w:r>
        <w:rPr>
          <w:color w:val="000000"/>
          <w:sz w:val="22"/>
          <w:szCs w:val="22"/>
          <w:lang w:val="fr-FR"/>
        </w:rPr>
        <w:t>exitus</w:t>
      </w:r>
      <w:proofErr w:type="spellEnd"/>
      <w:r>
        <w:rPr>
          <w:color w:val="000000"/>
          <w:sz w:val="22"/>
          <w:szCs w:val="22"/>
          <w:lang w:val="fr-FR"/>
        </w:rPr>
        <w:t xml:space="preserve"> </w:t>
      </w:r>
      <w:proofErr w:type="spellStart"/>
      <w:r>
        <w:rPr>
          <w:color w:val="000000"/>
          <w:sz w:val="22"/>
          <w:szCs w:val="22"/>
          <w:lang w:val="fr-FR"/>
        </w:rPr>
        <w:t>unus</w:t>
      </w:r>
      <w:proofErr w:type="spellEnd"/>
      <w:r>
        <w:rPr>
          <w:color w:val="000000"/>
          <w:sz w:val="22"/>
          <w:szCs w:val="22"/>
          <w:lang w:val="fr-FR"/>
        </w:rPr>
        <w:t xml:space="preserve">  </w:t>
      </w:r>
      <w:proofErr w:type="spellStart"/>
      <w:r>
        <w:rPr>
          <w:color w:val="000000"/>
          <w:sz w:val="22"/>
          <w:szCs w:val="22"/>
          <w:lang w:val="fr-FR"/>
        </w:rPr>
        <w:t>condicionum</w:t>
      </w:r>
      <w:proofErr w:type="spellEnd"/>
      <w:r>
        <w:rPr>
          <w:color w:val="000000"/>
          <w:sz w:val="22"/>
          <w:szCs w:val="22"/>
          <w:lang w:val="fr-FR"/>
        </w:rPr>
        <w:t xml:space="preserve"> </w:t>
      </w:r>
      <w:proofErr w:type="spellStart"/>
      <w:r>
        <w:rPr>
          <w:color w:val="000000"/>
          <w:sz w:val="22"/>
          <w:szCs w:val="22"/>
          <w:lang w:val="fr-FR"/>
        </w:rPr>
        <w:t>observantiae</w:t>
      </w:r>
      <w:proofErr w:type="spellEnd"/>
      <w:r>
        <w:rPr>
          <w:color w:val="000000"/>
          <w:sz w:val="22"/>
          <w:szCs w:val="22"/>
          <w:lang w:val="fr-FR"/>
        </w:rPr>
        <w:t xml:space="preserve"> </w:t>
      </w:r>
      <w:proofErr w:type="spellStart"/>
      <w:r>
        <w:rPr>
          <w:color w:val="000000"/>
          <w:sz w:val="22"/>
          <w:szCs w:val="22"/>
          <w:lang w:val="fr-FR"/>
        </w:rPr>
        <w:t>individui</w:t>
      </w:r>
      <w:proofErr w:type="spellEnd"/>
      <w:r>
        <w:rPr>
          <w:color w:val="000000"/>
          <w:sz w:val="22"/>
          <w:szCs w:val="22"/>
          <w:lang w:val="fr-FR"/>
        </w:rPr>
        <w:t xml:space="preserve"> </w:t>
      </w:r>
      <w:proofErr w:type="spellStart"/>
      <w:r>
        <w:rPr>
          <w:color w:val="000000"/>
          <w:sz w:val="22"/>
          <w:szCs w:val="22"/>
          <w:lang w:val="fr-FR"/>
        </w:rPr>
        <w:t>libertatum</w:t>
      </w:r>
      <w:proofErr w:type="spellEnd"/>
      <w:r>
        <w:rPr>
          <w:color w:val="000000"/>
          <w:sz w:val="22"/>
          <w:szCs w:val="22"/>
          <w:lang w:val="fr-FR"/>
        </w:rPr>
        <w:t xml:space="preserve"> </w:t>
      </w:r>
      <w:proofErr w:type="spellStart"/>
      <w:r>
        <w:rPr>
          <w:color w:val="000000"/>
          <w:sz w:val="22"/>
          <w:szCs w:val="22"/>
          <w:lang w:val="fr-FR"/>
        </w:rPr>
        <w:t>neque</w:t>
      </w:r>
      <w:proofErr w:type="spellEnd"/>
      <w:r>
        <w:rPr>
          <w:color w:val="000000"/>
          <w:sz w:val="22"/>
          <w:szCs w:val="22"/>
          <w:lang w:val="fr-FR"/>
        </w:rPr>
        <w:t xml:space="preserve"> </w:t>
      </w:r>
      <w:proofErr w:type="spellStart"/>
      <w:r>
        <w:rPr>
          <w:color w:val="000000"/>
          <w:sz w:val="22"/>
          <w:szCs w:val="22"/>
          <w:lang w:val="fr-FR"/>
        </w:rPr>
        <w:t>cuiusdam</w:t>
      </w:r>
      <w:proofErr w:type="spellEnd"/>
      <w:r>
        <w:rPr>
          <w:color w:val="000000"/>
          <w:sz w:val="22"/>
          <w:szCs w:val="22"/>
          <w:lang w:val="fr-FR"/>
        </w:rPr>
        <w:t xml:space="preserve"> </w:t>
      </w:r>
      <w:proofErr w:type="spellStart"/>
      <w:r>
        <w:rPr>
          <w:color w:val="000000"/>
          <w:sz w:val="22"/>
          <w:szCs w:val="22"/>
          <w:lang w:val="fr-FR"/>
        </w:rPr>
        <w:t>aequitatis</w:t>
      </w:r>
      <w:proofErr w:type="spellEnd"/>
      <w:r>
        <w:rPr>
          <w:color w:val="000000"/>
          <w:sz w:val="22"/>
          <w:szCs w:val="22"/>
          <w:lang w:val="fr-FR"/>
        </w:rPr>
        <w:t xml:space="preserve"> </w:t>
      </w:r>
      <w:proofErr w:type="spellStart"/>
      <w:r>
        <w:rPr>
          <w:color w:val="000000"/>
          <w:sz w:val="22"/>
          <w:szCs w:val="22"/>
          <w:lang w:val="fr-FR"/>
        </w:rPr>
        <w:t>moderatae</w:t>
      </w:r>
      <w:proofErr w:type="spellEnd"/>
      <w:r>
        <w:rPr>
          <w:color w:val="000000"/>
          <w:sz w:val="22"/>
          <w:szCs w:val="22"/>
          <w:lang w:val="fr-FR"/>
        </w:rPr>
        <w:t xml:space="preserve">. </w:t>
      </w:r>
      <w:proofErr w:type="spellStart"/>
      <w:r>
        <w:rPr>
          <w:color w:val="000000"/>
          <w:sz w:val="22"/>
          <w:szCs w:val="22"/>
          <w:lang w:val="fr-FR"/>
        </w:rPr>
        <w:t>Quamvis</w:t>
      </w:r>
      <w:proofErr w:type="spellEnd"/>
      <w:r>
        <w:rPr>
          <w:color w:val="000000"/>
          <w:sz w:val="22"/>
          <w:szCs w:val="22"/>
          <w:lang w:val="fr-FR"/>
        </w:rPr>
        <w:t xml:space="preserve"> </w:t>
      </w:r>
      <w:proofErr w:type="spellStart"/>
      <w:r>
        <w:rPr>
          <w:color w:val="000000"/>
          <w:sz w:val="22"/>
          <w:szCs w:val="22"/>
          <w:lang w:val="fr-FR"/>
        </w:rPr>
        <w:t>hae</w:t>
      </w:r>
      <w:proofErr w:type="spellEnd"/>
      <w:r>
        <w:rPr>
          <w:color w:val="000000"/>
          <w:sz w:val="22"/>
          <w:szCs w:val="22"/>
          <w:lang w:val="fr-FR"/>
        </w:rPr>
        <w:t xml:space="preserve"> </w:t>
      </w:r>
      <w:proofErr w:type="spellStart"/>
      <w:r>
        <w:rPr>
          <w:color w:val="000000"/>
          <w:sz w:val="22"/>
          <w:szCs w:val="22"/>
          <w:lang w:val="fr-FR"/>
        </w:rPr>
        <w:t>sint</w:t>
      </w:r>
      <w:proofErr w:type="spellEnd"/>
      <w:r>
        <w:rPr>
          <w:color w:val="000000"/>
          <w:sz w:val="22"/>
          <w:szCs w:val="22"/>
          <w:lang w:val="fr-FR"/>
        </w:rPr>
        <w:t xml:space="preserve"> </w:t>
      </w:r>
      <w:proofErr w:type="spellStart"/>
      <w:r>
        <w:rPr>
          <w:color w:val="000000"/>
          <w:sz w:val="22"/>
          <w:szCs w:val="22"/>
          <w:lang w:val="fr-FR"/>
        </w:rPr>
        <w:t>condiciones</w:t>
      </w:r>
      <w:proofErr w:type="spellEnd"/>
      <w:r>
        <w:rPr>
          <w:color w:val="000000"/>
          <w:sz w:val="22"/>
          <w:szCs w:val="22"/>
          <w:lang w:val="fr-FR"/>
        </w:rPr>
        <w:t xml:space="preserve"> </w:t>
      </w:r>
      <w:proofErr w:type="spellStart"/>
      <w:r>
        <w:rPr>
          <w:color w:val="000000"/>
          <w:sz w:val="22"/>
          <w:szCs w:val="22"/>
          <w:lang w:val="fr-FR"/>
        </w:rPr>
        <w:t>possibilitatis</w:t>
      </w:r>
      <w:proofErr w:type="spellEnd"/>
      <w:r>
        <w:rPr>
          <w:color w:val="000000"/>
          <w:sz w:val="22"/>
          <w:szCs w:val="22"/>
          <w:lang w:val="fr-FR"/>
        </w:rPr>
        <w:t xml:space="preserve">, non </w:t>
      </w:r>
      <w:proofErr w:type="spellStart"/>
      <w:r>
        <w:rPr>
          <w:color w:val="000000"/>
          <w:sz w:val="22"/>
          <w:szCs w:val="22"/>
          <w:lang w:val="fr-FR"/>
        </w:rPr>
        <w:t>tamen</w:t>
      </w:r>
      <w:proofErr w:type="spellEnd"/>
      <w:r>
        <w:rPr>
          <w:color w:val="000000"/>
          <w:sz w:val="22"/>
          <w:szCs w:val="22"/>
          <w:lang w:val="fr-FR"/>
        </w:rPr>
        <w:t xml:space="preserve"> </w:t>
      </w:r>
      <w:proofErr w:type="spellStart"/>
      <w:r>
        <w:rPr>
          <w:color w:val="000000"/>
          <w:sz w:val="22"/>
          <w:szCs w:val="22"/>
          <w:lang w:val="fr-FR"/>
        </w:rPr>
        <w:t>sufficiunt</w:t>
      </w:r>
      <w:proofErr w:type="spellEnd"/>
      <w:r>
        <w:rPr>
          <w:color w:val="000000"/>
          <w:sz w:val="22"/>
          <w:szCs w:val="22"/>
          <w:lang w:val="fr-FR"/>
        </w:rPr>
        <w:t xml:space="preserve"> ut ab </w:t>
      </w:r>
      <w:proofErr w:type="spellStart"/>
      <w:r>
        <w:rPr>
          <w:color w:val="000000"/>
          <w:sz w:val="22"/>
          <w:szCs w:val="22"/>
          <w:lang w:val="fr-FR"/>
        </w:rPr>
        <w:t>eisdem</w:t>
      </w:r>
      <w:proofErr w:type="spellEnd"/>
      <w:r>
        <w:rPr>
          <w:color w:val="000000"/>
          <w:sz w:val="22"/>
          <w:szCs w:val="22"/>
          <w:lang w:val="fr-FR"/>
        </w:rPr>
        <w:t xml:space="preserve"> </w:t>
      </w:r>
      <w:proofErr w:type="spellStart"/>
      <w:r>
        <w:rPr>
          <w:color w:val="000000"/>
          <w:sz w:val="22"/>
          <w:szCs w:val="22"/>
          <w:lang w:val="fr-FR"/>
        </w:rPr>
        <w:t>derivetur</w:t>
      </w:r>
      <w:proofErr w:type="spellEnd"/>
      <w:r>
        <w:rPr>
          <w:color w:val="000000"/>
          <w:sz w:val="22"/>
          <w:szCs w:val="22"/>
          <w:lang w:val="fr-FR"/>
        </w:rPr>
        <w:t xml:space="preserve"> ut </w:t>
      </w:r>
      <w:proofErr w:type="spellStart"/>
      <w:r>
        <w:rPr>
          <w:color w:val="000000"/>
          <w:sz w:val="22"/>
          <w:szCs w:val="22"/>
          <w:lang w:val="fr-FR"/>
        </w:rPr>
        <w:t>necessarius</w:t>
      </w:r>
      <w:proofErr w:type="spellEnd"/>
      <w:r>
        <w:rPr>
          <w:color w:val="000000"/>
          <w:sz w:val="22"/>
          <w:szCs w:val="22"/>
          <w:lang w:val="fr-FR"/>
        </w:rPr>
        <w:t xml:space="preserve"> </w:t>
      </w:r>
      <w:proofErr w:type="spellStart"/>
      <w:r>
        <w:rPr>
          <w:color w:val="000000"/>
          <w:sz w:val="22"/>
          <w:szCs w:val="22"/>
          <w:lang w:val="fr-FR"/>
        </w:rPr>
        <w:t>exitus</w:t>
      </w:r>
      <w:proofErr w:type="spellEnd"/>
      <w:r>
        <w:rPr>
          <w:color w:val="000000"/>
          <w:sz w:val="22"/>
          <w:szCs w:val="22"/>
          <w:lang w:val="fr-FR"/>
        </w:rPr>
        <w:t xml:space="preserve">. </w:t>
      </w:r>
      <w:proofErr w:type="spellStart"/>
      <w:r>
        <w:rPr>
          <w:color w:val="000000"/>
          <w:sz w:val="22"/>
          <w:szCs w:val="22"/>
          <w:lang w:val="fr-FR"/>
        </w:rPr>
        <w:t>Fraternitas</w:t>
      </w:r>
      <w:proofErr w:type="spellEnd"/>
      <w:r>
        <w:rPr>
          <w:color w:val="000000"/>
          <w:sz w:val="22"/>
          <w:szCs w:val="22"/>
          <w:lang w:val="fr-FR"/>
        </w:rPr>
        <w:t xml:space="preserve"> </w:t>
      </w:r>
      <w:proofErr w:type="spellStart"/>
      <w:r>
        <w:rPr>
          <w:color w:val="000000"/>
          <w:sz w:val="22"/>
          <w:szCs w:val="22"/>
          <w:lang w:val="fr-FR"/>
        </w:rPr>
        <w:t>aliquid</w:t>
      </w:r>
      <w:proofErr w:type="spellEnd"/>
      <w:r>
        <w:rPr>
          <w:color w:val="000000"/>
          <w:sz w:val="22"/>
          <w:szCs w:val="22"/>
          <w:lang w:val="fr-FR"/>
        </w:rPr>
        <w:t xml:space="preserve"> </w:t>
      </w:r>
      <w:proofErr w:type="spellStart"/>
      <w:r>
        <w:rPr>
          <w:color w:val="000000"/>
          <w:sz w:val="22"/>
          <w:szCs w:val="22"/>
          <w:lang w:val="fr-FR"/>
        </w:rPr>
        <w:t>positivum</w:t>
      </w:r>
      <w:proofErr w:type="spellEnd"/>
      <w:r>
        <w:rPr>
          <w:color w:val="000000"/>
          <w:sz w:val="22"/>
          <w:szCs w:val="22"/>
          <w:lang w:val="fr-FR"/>
        </w:rPr>
        <w:t xml:space="preserve"> </w:t>
      </w:r>
      <w:proofErr w:type="spellStart"/>
      <w:r>
        <w:rPr>
          <w:color w:val="000000"/>
          <w:sz w:val="22"/>
          <w:szCs w:val="22"/>
          <w:lang w:val="fr-FR"/>
        </w:rPr>
        <w:t>habet</w:t>
      </w:r>
      <w:proofErr w:type="spellEnd"/>
      <w:r>
        <w:rPr>
          <w:color w:val="000000"/>
          <w:sz w:val="22"/>
          <w:szCs w:val="22"/>
          <w:lang w:val="fr-FR"/>
        </w:rPr>
        <w:t xml:space="preserve"> </w:t>
      </w:r>
      <w:proofErr w:type="spellStart"/>
      <w:r>
        <w:rPr>
          <w:color w:val="000000"/>
          <w:sz w:val="22"/>
          <w:szCs w:val="22"/>
          <w:lang w:val="fr-FR"/>
        </w:rPr>
        <w:t>offerendi</w:t>
      </w:r>
      <w:proofErr w:type="spellEnd"/>
      <w:r>
        <w:rPr>
          <w:color w:val="000000"/>
          <w:sz w:val="22"/>
          <w:szCs w:val="22"/>
          <w:lang w:val="fr-FR"/>
        </w:rPr>
        <w:t xml:space="preserve"> </w:t>
      </w:r>
      <w:proofErr w:type="spellStart"/>
      <w:r>
        <w:rPr>
          <w:color w:val="000000"/>
          <w:sz w:val="22"/>
          <w:szCs w:val="22"/>
          <w:lang w:val="fr-FR"/>
        </w:rPr>
        <w:t>libertatem</w:t>
      </w:r>
      <w:proofErr w:type="spellEnd"/>
      <w:r>
        <w:rPr>
          <w:color w:val="000000"/>
          <w:sz w:val="22"/>
          <w:szCs w:val="22"/>
          <w:lang w:val="fr-FR"/>
        </w:rPr>
        <w:t xml:space="preserve"> et </w:t>
      </w:r>
      <w:proofErr w:type="spellStart"/>
      <w:r>
        <w:rPr>
          <w:color w:val="000000"/>
          <w:sz w:val="22"/>
          <w:szCs w:val="22"/>
          <w:lang w:val="fr-FR"/>
        </w:rPr>
        <w:t>aequalitatem</w:t>
      </w:r>
      <w:proofErr w:type="spellEnd"/>
      <w:r>
        <w:rPr>
          <w:color w:val="000000"/>
          <w:sz w:val="22"/>
          <w:szCs w:val="22"/>
          <w:lang w:val="fr-FR"/>
        </w:rPr>
        <w:t xml:space="preserve">. Quid </w:t>
      </w:r>
      <w:proofErr w:type="spellStart"/>
      <w:r>
        <w:rPr>
          <w:color w:val="000000"/>
          <w:sz w:val="22"/>
          <w:szCs w:val="22"/>
          <w:lang w:val="fr-FR"/>
        </w:rPr>
        <w:t>accidit</w:t>
      </w:r>
      <w:proofErr w:type="spellEnd"/>
      <w:r>
        <w:rPr>
          <w:color w:val="000000"/>
          <w:sz w:val="22"/>
          <w:szCs w:val="22"/>
          <w:lang w:val="fr-FR"/>
        </w:rPr>
        <w:t xml:space="preserve"> sine </w:t>
      </w:r>
      <w:proofErr w:type="spellStart"/>
      <w:r>
        <w:rPr>
          <w:color w:val="000000"/>
          <w:sz w:val="22"/>
          <w:szCs w:val="22"/>
          <w:lang w:val="fr-FR"/>
        </w:rPr>
        <w:t>fraternitate</w:t>
      </w:r>
      <w:proofErr w:type="spellEnd"/>
      <w:r>
        <w:rPr>
          <w:color w:val="000000"/>
          <w:sz w:val="22"/>
          <w:szCs w:val="22"/>
          <w:lang w:val="fr-FR"/>
        </w:rPr>
        <w:t xml:space="preserve"> </w:t>
      </w:r>
      <w:proofErr w:type="spellStart"/>
      <w:r>
        <w:rPr>
          <w:color w:val="000000"/>
          <w:sz w:val="22"/>
          <w:szCs w:val="22"/>
          <w:lang w:val="fr-FR"/>
        </w:rPr>
        <w:t>conscienter</w:t>
      </w:r>
      <w:proofErr w:type="spellEnd"/>
      <w:r>
        <w:rPr>
          <w:color w:val="000000"/>
          <w:sz w:val="22"/>
          <w:szCs w:val="22"/>
          <w:lang w:val="fr-FR"/>
        </w:rPr>
        <w:t xml:space="preserve"> </w:t>
      </w:r>
      <w:proofErr w:type="spellStart"/>
      <w:r>
        <w:rPr>
          <w:color w:val="000000"/>
          <w:sz w:val="22"/>
          <w:szCs w:val="22"/>
          <w:lang w:val="fr-FR"/>
        </w:rPr>
        <w:t>exculta</w:t>
      </w:r>
      <w:proofErr w:type="spellEnd"/>
      <w:r>
        <w:rPr>
          <w:color w:val="000000"/>
          <w:sz w:val="22"/>
          <w:szCs w:val="22"/>
          <w:lang w:val="fr-FR"/>
        </w:rPr>
        <w:t xml:space="preserve">, sine </w:t>
      </w:r>
      <w:proofErr w:type="spellStart"/>
      <w:r>
        <w:rPr>
          <w:color w:val="000000"/>
          <w:sz w:val="22"/>
          <w:szCs w:val="22"/>
          <w:lang w:val="fr-FR"/>
        </w:rPr>
        <w:t>politica</w:t>
      </w:r>
      <w:proofErr w:type="spellEnd"/>
      <w:r>
        <w:rPr>
          <w:color w:val="000000"/>
          <w:sz w:val="22"/>
          <w:szCs w:val="22"/>
          <w:lang w:val="fr-FR"/>
        </w:rPr>
        <w:t xml:space="preserve"> </w:t>
      </w:r>
      <w:proofErr w:type="spellStart"/>
      <w:r>
        <w:rPr>
          <w:color w:val="000000"/>
          <w:sz w:val="22"/>
          <w:szCs w:val="22"/>
          <w:lang w:val="fr-FR"/>
        </w:rPr>
        <w:t>fraternitatis</w:t>
      </w:r>
      <w:proofErr w:type="spellEnd"/>
      <w:r>
        <w:rPr>
          <w:color w:val="000000"/>
          <w:sz w:val="22"/>
          <w:szCs w:val="22"/>
          <w:lang w:val="fr-FR"/>
        </w:rPr>
        <w:t xml:space="preserve"> </w:t>
      </w:r>
      <w:proofErr w:type="spellStart"/>
      <w:r>
        <w:rPr>
          <w:color w:val="000000"/>
          <w:sz w:val="22"/>
          <w:szCs w:val="22"/>
          <w:lang w:val="fr-FR"/>
        </w:rPr>
        <w:t>voluntate</w:t>
      </w:r>
      <w:proofErr w:type="spellEnd"/>
      <w:r>
        <w:rPr>
          <w:color w:val="000000"/>
          <w:sz w:val="22"/>
          <w:szCs w:val="22"/>
          <w:lang w:val="fr-FR"/>
        </w:rPr>
        <w:t xml:space="preserve">, </w:t>
      </w:r>
      <w:proofErr w:type="spellStart"/>
      <w:r>
        <w:rPr>
          <w:color w:val="000000"/>
          <w:sz w:val="22"/>
          <w:szCs w:val="22"/>
          <w:lang w:val="fr-FR"/>
        </w:rPr>
        <w:t>translatae</w:t>
      </w:r>
      <w:proofErr w:type="spellEnd"/>
      <w:r>
        <w:rPr>
          <w:color w:val="000000"/>
          <w:sz w:val="22"/>
          <w:szCs w:val="22"/>
          <w:lang w:val="fr-FR"/>
        </w:rPr>
        <w:t xml:space="preserve"> in </w:t>
      </w:r>
      <w:proofErr w:type="spellStart"/>
      <w:r>
        <w:rPr>
          <w:color w:val="000000"/>
          <w:sz w:val="22"/>
          <w:szCs w:val="22"/>
          <w:lang w:val="fr-FR"/>
        </w:rPr>
        <w:t>educationem</w:t>
      </w:r>
      <w:proofErr w:type="spellEnd"/>
      <w:r>
        <w:rPr>
          <w:color w:val="000000"/>
          <w:sz w:val="22"/>
          <w:szCs w:val="22"/>
          <w:lang w:val="fr-FR"/>
        </w:rPr>
        <w:t xml:space="preserve"> ad </w:t>
      </w:r>
      <w:proofErr w:type="spellStart"/>
      <w:r>
        <w:rPr>
          <w:color w:val="000000"/>
          <w:sz w:val="22"/>
          <w:szCs w:val="22"/>
          <w:lang w:val="fr-FR"/>
        </w:rPr>
        <w:t>fraternitatem</w:t>
      </w:r>
      <w:proofErr w:type="spellEnd"/>
      <w:r>
        <w:rPr>
          <w:color w:val="000000"/>
          <w:sz w:val="22"/>
          <w:szCs w:val="22"/>
          <w:lang w:val="fr-FR"/>
        </w:rPr>
        <w:t xml:space="preserve">, ad </w:t>
      </w:r>
      <w:proofErr w:type="spellStart"/>
      <w:r>
        <w:rPr>
          <w:color w:val="000000"/>
          <w:sz w:val="22"/>
          <w:szCs w:val="22"/>
          <w:lang w:val="fr-FR"/>
        </w:rPr>
        <w:t>dialogum</w:t>
      </w:r>
      <w:proofErr w:type="spellEnd"/>
      <w:r>
        <w:rPr>
          <w:color w:val="000000"/>
          <w:sz w:val="22"/>
          <w:szCs w:val="22"/>
          <w:lang w:val="fr-FR"/>
        </w:rPr>
        <w:t xml:space="preserve">, ad </w:t>
      </w:r>
      <w:proofErr w:type="spellStart"/>
      <w:r>
        <w:rPr>
          <w:color w:val="000000"/>
          <w:sz w:val="22"/>
          <w:szCs w:val="22"/>
          <w:lang w:val="fr-FR"/>
        </w:rPr>
        <w:t>detectionem</w:t>
      </w:r>
      <w:proofErr w:type="spellEnd"/>
      <w:r>
        <w:rPr>
          <w:color w:val="000000"/>
          <w:sz w:val="22"/>
          <w:szCs w:val="22"/>
          <w:lang w:val="fr-FR"/>
        </w:rPr>
        <w:t xml:space="preserve"> </w:t>
      </w:r>
      <w:proofErr w:type="spellStart"/>
      <w:r>
        <w:rPr>
          <w:color w:val="000000"/>
          <w:sz w:val="22"/>
          <w:szCs w:val="22"/>
          <w:lang w:val="fr-FR"/>
        </w:rPr>
        <w:t>reciprocitatis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mutuae</w:t>
      </w:r>
      <w:proofErr w:type="spellEnd"/>
      <w:r>
        <w:rPr>
          <w:color w:val="000000"/>
          <w:sz w:val="22"/>
          <w:szCs w:val="22"/>
          <w:lang w:val="fr-FR"/>
        </w:rPr>
        <w:t xml:space="preserve"> </w:t>
      </w:r>
      <w:proofErr w:type="spellStart"/>
      <w:r>
        <w:rPr>
          <w:color w:val="000000"/>
          <w:sz w:val="22"/>
          <w:szCs w:val="22"/>
          <w:lang w:val="fr-FR"/>
        </w:rPr>
        <w:t>locupletationis</w:t>
      </w:r>
      <w:proofErr w:type="spellEnd"/>
      <w:r>
        <w:rPr>
          <w:color w:val="000000"/>
          <w:sz w:val="22"/>
          <w:szCs w:val="22"/>
          <w:lang w:val="fr-FR"/>
        </w:rPr>
        <w:t xml:space="preserve"> ut </w:t>
      </w:r>
      <w:proofErr w:type="spellStart"/>
      <w:r>
        <w:rPr>
          <w:color w:val="000000"/>
          <w:sz w:val="22"/>
          <w:szCs w:val="22"/>
          <w:lang w:val="fr-FR"/>
        </w:rPr>
        <w:t>valores</w:t>
      </w:r>
      <w:proofErr w:type="spellEnd"/>
      <w:r>
        <w:rPr>
          <w:color w:val="000000"/>
          <w:sz w:val="22"/>
          <w:szCs w:val="22"/>
          <w:lang w:val="fr-FR"/>
        </w:rPr>
        <w:t xml:space="preserve">? </w:t>
      </w:r>
      <w:proofErr w:type="spellStart"/>
      <w:r>
        <w:rPr>
          <w:color w:val="000000"/>
          <w:sz w:val="22"/>
          <w:szCs w:val="22"/>
          <w:lang w:val="fr-FR"/>
        </w:rPr>
        <w:t>Accidit</w:t>
      </w:r>
      <w:proofErr w:type="spellEnd"/>
      <w:r>
        <w:rPr>
          <w:color w:val="000000"/>
          <w:sz w:val="22"/>
          <w:szCs w:val="22"/>
          <w:lang w:val="fr-FR"/>
        </w:rPr>
        <w:t xml:space="preserve"> quod </w:t>
      </w:r>
      <w:proofErr w:type="spellStart"/>
      <w:r>
        <w:rPr>
          <w:color w:val="000000"/>
          <w:sz w:val="22"/>
          <w:szCs w:val="22"/>
          <w:lang w:val="fr-FR"/>
        </w:rPr>
        <w:t>libertas</w:t>
      </w:r>
      <w:proofErr w:type="spellEnd"/>
      <w:r>
        <w:rPr>
          <w:color w:val="000000"/>
          <w:sz w:val="22"/>
          <w:szCs w:val="22"/>
          <w:lang w:val="fr-FR"/>
        </w:rPr>
        <w:t xml:space="preserve"> </w:t>
      </w:r>
      <w:proofErr w:type="spellStart"/>
      <w:r>
        <w:rPr>
          <w:color w:val="000000"/>
          <w:sz w:val="22"/>
          <w:szCs w:val="22"/>
          <w:lang w:val="fr-FR"/>
        </w:rPr>
        <w:t>restringitur</w:t>
      </w:r>
      <w:proofErr w:type="spellEnd"/>
      <w:r>
        <w:rPr>
          <w:color w:val="000000"/>
          <w:sz w:val="22"/>
          <w:szCs w:val="22"/>
          <w:lang w:val="fr-FR"/>
        </w:rPr>
        <w:t xml:space="preserve">, et </w:t>
      </w:r>
      <w:proofErr w:type="spellStart"/>
      <w:r>
        <w:rPr>
          <w:color w:val="000000"/>
          <w:sz w:val="22"/>
          <w:szCs w:val="22"/>
          <w:lang w:val="fr-FR"/>
        </w:rPr>
        <w:t>evadat</w:t>
      </w:r>
      <w:proofErr w:type="spellEnd"/>
      <w:r>
        <w:rPr>
          <w:color w:val="000000"/>
          <w:sz w:val="22"/>
          <w:szCs w:val="22"/>
          <w:lang w:val="fr-FR"/>
        </w:rPr>
        <w:t xml:space="preserve"> </w:t>
      </w:r>
      <w:proofErr w:type="spellStart"/>
      <w:r>
        <w:rPr>
          <w:color w:val="000000"/>
          <w:sz w:val="22"/>
          <w:szCs w:val="22"/>
          <w:lang w:val="fr-FR"/>
        </w:rPr>
        <w:t>potius</w:t>
      </w:r>
      <w:proofErr w:type="spellEnd"/>
      <w:r>
        <w:rPr>
          <w:color w:val="000000"/>
          <w:sz w:val="22"/>
          <w:szCs w:val="22"/>
          <w:lang w:val="fr-FR"/>
        </w:rPr>
        <w:t xml:space="preserve"> </w:t>
      </w:r>
      <w:proofErr w:type="spellStart"/>
      <w:r>
        <w:rPr>
          <w:color w:val="000000"/>
          <w:sz w:val="22"/>
          <w:szCs w:val="22"/>
          <w:lang w:val="fr-FR"/>
        </w:rPr>
        <w:t>solitudinis</w:t>
      </w:r>
      <w:proofErr w:type="spellEnd"/>
      <w:r>
        <w:rPr>
          <w:color w:val="000000"/>
          <w:sz w:val="22"/>
          <w:szCs w:val="22"/>
          <w:lang w:val="fr-FR"/>
        </w:rPr>
        <w:t xml:space="preserve"> conditio, </w:t>
      </w:r>
      <w:proofErr w:type="spellStart"/>
      <w:r>
        <w:rPr>
          <w:color w:val="000000"/>
          <w:sz w:val="22"/>
          <w:szCs w:val="22"/>
          <w:lang w:val="fr-FR"/>
        </w:rPr>
        <w:t>purae</w:t>
      </w:r>
      <w:proofErr w:type="spellEnd"/>
      <w:r>
        <w:rPr>
          <w:color w:val="000000"/>
          <w:sz w:val="22"/>
          <w:szCs w:val="22"/>
          <w:lang w:val="fr-FR"/>
        </w:rPr>
        <w:t xml:space="preserve"> </w:t>
      </w:r>
      <w:proofErr w:type="spellStart"/>
      <w:r>
        <w:rPr>
          <w:color w:val="000000"/>
          <w:sz w:val="22"/>
          <w:szCs w:val="22"/>
          <w:lang w:val="fr-FR"/>
        </w:rPr>
        <w:t>autonomiae</w:t>
      </w:r>
      <w:proofErr w:type="spellEnd"/>
      <w:r>
        <w:rPr>
          <w:color w:val="000000"/>
          <w:sz w:val="22"/>
          <w:szCs w:val="22"/>
          <w:lang w:val="fr-FR"/>
        </w:rPr>
        <w:t xml:space="preserve"> ad </w:t>
      </w:r>
      <w:proofErr w:type="spellStart"/>
      <w:r>
        <w:rPr>
          <w:color w:val="000000"/>
          <w:sz w:val="22"/>
          <w:szCs w:val="22"/>
          <w:lang w:val="fr-FR"/>
        </w:rPr>
        <w:t>alicuius</w:t>
      </w:r>
      <w:proofErr w:type="spellEnd"/>
      <w:r>
        <w:rPr>
          <w:color w:val="000000"/>
          <w:sz w:val="22"/>
          <w:szCs w:val="22"/>
          <w:lang w:val="fr-FR"/>
        </w:rPr>
        <w:t xml:space="preserve"> hominis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alicuius</w:t>
      </w:r>
      <w:proofErr w:type="spellEnd"/>
      <w:r>
        <w:rPr>
          <w:color w:val="000000"/>
          <w:sz w:val="22"/>
          <w:szCs w:val="22"/>
          <w:lang w:val="fr-FR"/>
        </w:rPr>
        <w:t xml:space="preserve"> rei </w:t>
      </w:r>
      <w:proofErr w:type="spellStart"/>
      <w:r>
        <w:rPr>
          <w:color w:val="000000"/>
          <w:sz w:val="22"/>
          <w:szCs w:val="22"/>
          <w:lang w:val="fr-FR"/>
        </w:rPr>
        <w:t>dicionem</w:t>
      </w:r>
      <w:proofErr w:type="spellEnd"/>
      <w:r>
        <w:rPr>
          <w:color w:val="000000"/>
          <w:sz w:val="22"/>
          <w:szCs w:val="22"/>
          <w:lang w:val="fr-FR"/>
        </w:rPr>
        <w:t xml:space="preserve"> </w:t>
      </w:r>
      <w:proofErr w:type="spellStart"/>
      <w:r>
        <w:rPr>
          <w:color w:val="000000"/>
          <w:sz w:val="22"/>
          <w:szCs w:val="22"/>
          <w:lang w:val="fr-FR"/>
        </w:rPr>
        <w:t>conveniendum</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tantum</w:t>
      </w:r>
      <w:proofErr w:type="spellEnd"/>
      <w:r>
        <w:rPr>
          <w:color w:val="000000"/>
          <w:sz w:val="22"/>
          <w:szCs w:val="22"/>
          <w:lang w:val="fr-FR"/>
        </w:rPr>
        <w:t xml:space="preserve"> </w:t>
      </w:r>
      <w:proofErr w:type="spellStart"/>
      <w:r>
        <w:rPr>
          <w:color w:val="000000"/>
          <w:sz w:val="22"/>
          <w:szCs w:val="22"/>
          <w:lang w:val="fr-FR"/>
        </w:rPr>
        <w:t>possessionis</w:t>
      </w:r>
      <w:proofErr w:type="spellEnd"/>
      <w:r>
        <w:rPr>
          <w:color w:val="000000"/>
          <w:sz w:val="22"/>
          <w:szCs w:val="22"/>
          <w:lang w:val="fr-FR"/>
        </w:rPr>
        <w:t xml:space="preserve"> et </w:t>
      </w:r>
      <w:proofErr w:type="spellStart"/>
      <w:r>
        <w:rPr>
          <w:color w:val="000000"/>
          <w:sz w:val="22"/>
          <w:szCs w:val="22"/>
          <w:lang w:val="fr-FR"/>
        </w:rPr>
        <w:t>voluptatis</w:t>
      </w:r>
      <w:proofErr w:type="spellEnd"/>
      <w:r>
        <w:rPr>
          <w:color w:val="000000"/>
          <w:sz w:val="22"/>
          <w:szCs w:val="22"/>
          <w:lang w:val="fr-FR"/>
        </w:rPr>
        <w:t xml:space="preserve"> causa. </w:t>
      </w:r>
      <w:proofErr w:type="spellStart"/>
      <w:r>
        <w:rPr>
          <w:color w:val="000000"/>
          <w:sz w:val="22"/>
          <w:szCs w:val="22"/>
        </w:rPr>
        <w:t>Quod</w:t>
      </w:r>
      <w:proofErr w:type="spellEnd"/>
      <w:r>
        <w:rPr>
          <w:color w:val="000000"/>
          <w:sz w:val="22"/>
          <w:szCs w:val="22"/>
        </w:rPr>
        <w:t xml:space="preserve"> minime </w:t>
      </w:r>
      <w:proofErr w:type="spellStart"/>
      <w:r>
        <w:rPr>
          <w:color w:val="000000"/>
          <w:sz w:val="22"/>
          <w:szCs w:val="22"/>
        </w:rPr>
        <w:t>exhaurit</w:t>
      </w:r>
      <w:proofErr w:type="spellEnd"/>
      <w:r>
        <w:rPr>
          <w:color w:val="000000"/>
          <w:sz w:val="22"/>
          <w:szCs w:val="22"/>
        </w:rPr>
        <w:t xml:space="preserve"> </w:t>
      </w:r>
      <w:proofErr w:type="spellStart"/>
      <w:r>
        <w:rPr>
          <w:color w:val="000000"/>
          <w:sz w:val="22"/>
          <w:szCs w:val="22"/>
        </w:rPr>
        <w:t>libertatis</w:t>
      </w:r>
      <w:proofErr w:type="spellEnd"/>
      <w:r>
        <w:rPr>
          <w:color w:val="000000"/>
          <w:sz w:val="22"/>
          <w:szCs w:val="22"/>
        </w:rPr>
        <w:t xml:space="preserve"> </w:t>
      </w:r>
      <w:proofErr w:type="spellStart"/>
      <w:r>
        <w:rPr>
          <w:color w:val="000000"/>
          <w:sz w:val="22"/>
          <w:szCs w:val="22"/>
        </w:rPr>
        <w:t>ubertatem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ante omnia ad </w:t>
      </w:r>
      <w:proofErr w:type="spellStart"/>
      <w:r>
        <w:rPr>
          <w:color w:val="000000"/>
          <w:sz w:val="22"/>
          <w:szCs w:val="22"/>
        </w:rPr>
        <w:t>amorem</w:t>
      </w:r>
      <w:proofErr w:type="spellEnd"/>
      <w:r>
        <w:rPr>
          <w:color w:val="000000"/>
          <w:sz w:val="22"/>
          <w:szCs w:val="22"/>
        </w:rPr>
        <w:t xml:space="preserve"> </w:t>
      </w:r>
      <w:proofErr w:type="spellStart"/>
      <w:r>
        <w:rPr>
          <w:color w:val="000000"/>
          <w:sz w:val="22"/>
          <w:szCs w:val="22"/>
        </w:rPr>
        <w:t>dirigitur</w:t>
      </w:r>
      <w:proofErr w:type="spellEnd"/>
      <w:r>
        <w:rPr>
          <w:color w:val="000000"/>
          <w:sz w:val="22"/>
          <w:szCs w:val="22"/>
        </w:rPr>
        <w:t>.</w:t>
      </w:r>
    </w:p>
    <w:p w14:paraId="1F4715E0"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Libertà, uguaglianza e fraternità</w:t>
      </w:r>
    </w:p>
    <w:p w14:paraId="051EE495"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201" w:name="103"/>
      <w:r>
        <w:rPr>
          <w:rFonts w:ascii="Tahoma" w:eastAsia="Times New Roman" w:hAnsi="Tahoma"/>
          <w:color w:val="000000"/>
          <w:kern w:val="0"/>
          <w:lang w:eastAsia="it-IT"/>
        </w:rPr>
        <w:t>103</w:t>
      </w:r>
      <w:bookmarkEnd w:id="201"/>
      <w:r>
        <w:rPr>
          <w:rFonts w:ascii="Tahoma" w:eastAsia="Times New Roman" w:hAnsi="Tahoma"/>
          <w:color w:val="000000"/>
          <w:kern w:val="0"/>
          <w:lang w:eastAsia="it-IT"/>
        </w:rPr>
        <w:t>. La fraternità non è solo il risultato di condizioni di rispetto per le libertà individuali, e nemmeno di una certa regolata equità. Benché queste siano condizioni di possibilità, non bastano perché essa ne derivi come risultato necessario. La fraternità ha qualcosa di positivo da offrire alla libertà e all’uguaglianza. Che cosa accade senza la fraternità consapevolmente coltivata, senza una volontà politica di fraternità, tradotta in un’educazione alla fraternità, al dialogo, alla scoperta della reciprocità e del mutuo arricchimento come valori? Succede che la libertà si restringe, risultando così piuttosto una condizione di solitudine, di pura autonomia per appartenere a qualcuno o a qualcosa, o solo per possedere e godere. Questo non esaurisce affatto la ricchezza della libertà, che è orientata soprattutto all’amore.</w:t>
      </w:r>
    </w:p>
    <w:p w14:paraId="0D33D012" w14:textId="77777777" w:rsidR="0009444E" w:rsidRDefault="0080699A">
      <w:pPr>
        <w:pStyle w:val="NormaleWeb"/>
        <w:shd w:val="clear" w:color="auto" w:fill="FFFFFF"/>
        <w:rPr>
          <w:color w:val="000000"/>
          <w:sz w:val="22"/>
          <w:szCs w:val="22"/>
          <w:lang w:val="fr-FR"/>
        </w:rPr>
      </w:pPr>
      <w:r>
        <w:rPr>
          <w:color w:val="000000"/>
          <w:sz w:val="22"/>
          <w:szCs w:val="22"/>
          <w:lang w:val="fr-FR"/>
        </w:rPr>
        <w:t xml:space="preserve">104. </w:t>
      </w:r>
      <w:proofErr w:type="spellStart"/>
      <w:r>
        <w:rPr>
          <w:color w:val="000000"/>
          <w:sz w:val="22"/>
          <w:szCs w:val="22"/>
          <w:lang w:val="fr-FR"/>
        </w:rPr>
        <w:t>Neque</w:t>
      </w:r>
      <w:proofErr w:type="spellEnd"/>
      <w:r>
        <w:rPr>
          <w:color w:val="000000"/>
          <w:sz w:val="22"/>
          <w:szCs w:val="22"/>
          <w:lang w:val="fr-FR"/>
        </w:rPr>
        <w:t xml:space="preserve"> </w:t>
      </w:r>
      <w:proofErr w:type="spellStart"/>
      <w:r>
        <w:rPr>
          <w:color w:val="000000"/>
          <w:sz w:val="22"/>
          <w:szCs w:val="22"/>
          <w:lang w:val="fr-FR"/>
        </w:rPr>
        <w:t>aequalitas</w:t>
      </w:r>
      <w:proofErr w:type="spellEnd"/>
      <w:r>
        <w:rPr>
          <w:color w:val="000000"/>
          <w:sz w:val="22"/>
          <w:szCs w:val="22"/>
          <w:lang w:val="fr-FR"/>
        </w:rPr>
        <w:t xml:space="preserve"> </w:t>
      </w:r>
      <w:proofErr w:type="spellStart"/>
      <w:r>
        <w:rPr>
          <w:color w:val="000000"/>
          <w:sz w:val="22"/>
          <w:szCs w:val="22"/>
          <w:lang w:val="fr-FR"/>
        </w:rPr>
        <w:t>obtinetur</w:t>
      </w:r>
      <w:proofErr w:type="spellEnd"/>
      <w:r>
        <w:rPr>
          <w:color w:val="000000"/>
          <w:sz w:val="22"/>
          <w:szCs w:val="22"/>
          <w:lang w:val="fr-FR"/>
        </w:rPr>
        <w:t xml:space="preserve"> </w:t>
      </w:r>
      <w:proofErr w:type="spellStart"/>
      <w:r>
        <w:rPr>
          <w:color w:val="000000"/>
          <w:sz w:val="22"/>
          <w:szCs w:val="22"/>
          <w:lang w:val="fr-FR"/>
        </w:rPr>
        <w:t>definiendo</w:t>
      </w:r>
      <w:proofErr w:type="spellEnd"/>
      <w:r>
        <w:rPr>
          <w:color w:val="000000"/>
          <w:sz w:val="22"/>
          <w:szCs w:val="22"/>
          <w:lang w:val="fr-FR"/>
        </w:rPr>
        <w:t xml:space="preserve"> in abstracto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homines</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aequales</w:t>
      </w:r>
      <w:proofErr w:type="spellEnd"/>
      <w:r>
        <w:rPr>
          <w:color w:val="000000"/>
          <w:sz w:val="22"/>
          <w:szCs w:val="22"/>
          <w:lang w:val="fr-FR"/>
        </w:rPr>
        <w:t xml:space="preserve">", cum </w:t>
      </w:r>
      <w:proofErr w:type="spellStart"/>
      <w:r>
        <w:rPr>
          <w:color w:val="000000"/>
          <w:sz w:val="22"/>
          <w:szCs w:val="22"/>
          <w:lang w:val="fr-FR"/>
        </w:rPr>
        <w:t>sit</w:t>
      </w:r>
      <w:proofErr w:type="spellEnd"/>
      <w:r>
        <w:rPr>
          <w:color w:val="000000"/>
          <w:sz w:val="22"/>
          <w:szCs w:val="22"/>
          <w:lang w:val="fr-FR"/>
        </w:rPr>
        <w:t xml:space="preserve">  </w:t>
      </w:r>
      <w:proofErr w:type="spellStart"/>
      <w:r>
        <w:rPr>
          <w:color w:val="000000"/>
          <w:sz w:val="22"/>
          <w:szCs w:val="22"/>
          <w:lang w:val="fr-FR"/>
        </w:rPr>
        <w:t>effectus</w:t>
      </w:r>
      <w:proofErr w:type="spellEnd"/>
      <w:r>
        <w:rPr>
          <w:color w:val="000000"/>
          <w:sz w:val="22"/>
          <w:szCs w:val="22"/>
          <w:lang w:val="fr-FR"/>
        </w:rPr>
        <w:t xml:space="preserve"> </w:t>
      </w:r>
      <w:proofErr w:type="spellStart"/>
      <w:r>
        <w:rPr>
          <w:color w:val="000000"/>
          <w:sz w:val="22"/>
          <w:szCs w:val="22"/>
          <w:lang w:val="fr-FR"/>
        </w:rPr>
        <w:t>fraternitatis</w:t>
      </w:r>
      <w:proofErr w:type="spellEnd"/>
      <w:r>
        <w:rPr>
          <w:color w:val="000000"/>
          <w:sz w:val="22"/>
          <w:szCs w:val="22"/>
          <w:lang w:val="fr-FR"/>
        </w:rPr>
        <w:t xml:space="preserve"> </w:t>
      </w:r>
      <w:proofErr w:type="spellStart"/>
      <w:r>
        <w:rPr>
          <w:color w:val="000000"/>
          <w:sz w:val="22"/>
          <w:szCs w:val="22"/>
          <w:lang w:val="fr-FR"/>
        </w:rPr>
        <w:t>cultus</w:t>
      </w:r>
      <w:proofErr w:type="spellEnd"/>
      <w:r>
        <w:rPr>
          <w:color w:val="000000"/>
          <w:sz w:val="22"/>
          <w:szCs w:val="22"/>
          <w:lang w:val="fr-FR"/>
        </w:rPr>
        <w:t xml:space="preserve"> </w:t>
      </w:r>
      <w:proofErr w:type="spellStart"/>
      <w:r>
        <w:rPr>
          <w:color w:val="000000"/>
          <w:sz w:val="22"/>
          <w:szCs w:val="22"/>
          <w:lang w:val="fr-FR"/>
        </w:rPr>
        <w:t>consciae</w:t>
      </w:r>
      <w:proofErr w:type="spellEnd"/>
      <w:r>
        <w:rPr>
          <w:color w:val="000000"/>
          <w:sz w:val="22"/>
          <w:szCs w:val="22"/>
          <w:lang w:val="fr-FR"/>
        </w:rPr>
        <w:t xml:space="preserve"> et </w:t>
      </w:r>
      <w:proofErr w:type="spellStart"/>
      <w:r>
        <w:rPr>
          <w:color w:val="000000"/>
          <w:sz w:val="22"/>
          <w:szCs w:val="22"/>
          <w:lang w:val="fr-FR"/>
        </w:rPr>
        <w:t>paedagogicae</w:t>
      </w:r>
      <w:proofErr w:type="spellEnd"/>
      <w:r>
        <w:rPr>
          <w:color w:val="000000"/>
          <w:sz w:val="22"/>
          <w:szCs w:val="22"/>
          <w:lang w:val="fr-FR"/>
        </w:rPr>
        <w:t xml:space="preserve">. Qui </w:t>
      </w:r>
      <w:proofErr w:type="spellStart"/>
      <w:r>
        <w:rPr>
          <w:color w:val="000000"/>
          <w:sz w:val="22"/>
          <w:szCs w:val="22"/>
          <w:lang w:val="fr-FR"/>
        </w:rPr>
        <w:t>periti</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solum</w:t>
      </w:r>
      <w:proofErr w:type="spellEnd"/>
      <w:r>
        <w:rPr>
          <w:color w:val="000000"/>
          <w:sz w:val="22"/>
          <w:szCs w:val="22"/>
          <w:lang w:val="fr-FR"/>
        </w:rPr>
        <w:t xml:space="preserve"> </w:t>
      </w:r>
      <w:proofErr w:type="spellStart"/>
      <w:r>
        <w:rPr>
          <w:color w:val="000000"/>
          <w:sz w:val="22"/>
          <w:szCs w:val="22"/>
          <w:lang w:val="fr-FR"/>
        </w:rPr>
        <w:t>consortionis</w:t>
      </w:r>
      <w:proofErr w:type="spellEnd"/>
      <w:r>
        <w:rPr>
          <w:color w:val="000000"/>
          <w:sz w:val="22"/>
          <w:szCs w:val="22"/>
          <w:lang w:val="fr-FR"/>
        </w:rPr>
        <w:t xml:space="preserve">, </w:t>
      </w:r>
      <w:proofErr w:type="spellStart"/>
      <w:r>
        <w:rPr>
          <w:color w:val="000000"/>
          <w:sz w:val="22"/>
          <w:szCs w:val="22"/>
          <w:lang w:val="fr-FR"/>
        </w:rPr>
        <w:t>mundos</w:t>
      </w:r>
      <w:proofErr w:type="spellEnd"/>
      <w:r>
        <w:rPr>
          <w:color w:val="000000"/>
          <w:sz w:val="22"/>
          <w:szCs w:val="22"/>
          <w:lang w:val="fr-FR"/>
        </w:rPr>
        <w:t xml:space="preserve"> </w:t>
      </w:r>
      <w:proofErr w:type="spellStart"/>
      <w:r>
        <w:rPr>
          <w:color w:val="000000"/>
          <w:sz w:val="22"/>
          <w:szCs w:val="22"/>
          <w:lang w:val="fr-FR"/>
        </w:rPr>
        <w:t>clausos</w:t>
      </w:r>
      <w:proofErr w:type="spellEnd"/>
      <w:r>
        <w:rPr>
          <w:color w:val="000000"/>
          <w:sz w:val="22"/>
          <w:szCs w:val="22"/>
          <w:lang w:val="fr-FR"/>
        </w:rPr>
        <w:t xml:space="preserve"> </w:t>
      </w:r>
      <w:proofErr w:type="spellStart"/>
      <w:r>
        <w:rPr>
          <w:color w:val="000000"/>
          <w:sz w:val="22"/>
          <w:szCs w:val="22"/>
          <w:lang w:val="fr-FR"/>
        </w:rPr>
        <w:t>creant</w:t>
      </w:r>
      <w:proofErr w:type="spellEnd"/>
      <w:r>
        <w:rPr>
          <w:color w:val="000000"/>
          <w:sz w:val="22"/>
          <w:szCs w:val="22"/>
          <w:lang w:val="fr-FR"/>
        </w:rPr>
        <w:t xml:space="preserve">. Quid </w:t>
      </w:r>
      <w:proofErr w:type="spellStart"/>
      <w:r>
        <w:rPr>
          <w:color w:val="000000"/>
          <w:sz w:val="22"/>
          <w:szCs w:val="22"/>
          <w:lang w:val="fr-FR"/>
        </w:rPr>
        <w:t>valeat</w:t>
      </w:r>
      <w:proofErr w:type="spellEnd"/>
      <w:r>
        <w:rPr>
          <w:color w:val="000000"/>
          <w:sz w:val="22"/>
          <w:szCs w:val="22"/>
          <w:lang w:val="fr-FR"/>
        </w:rPr>
        <w:t xml:space="preserve"> in </w:t>
      </w:r>
      <w:proofErr w:type="spellStart"/>
      <w:r>
        <w:rPr>
          <w:color w:val="000000"/>
          <w:sz w:val="22"/>
          <w:szCs w:val="22"/>
          <w:lang w:val="fr-FR"/>
        </w:rPr>
        <w:t>tali</w:t>
      </w:r>
      <w:proofErr w:type="spellEnd"/>
      <w:r>
        <w:rPr>
          <w:color w:val="000000"/>
          <w:sz w:val="22"/>
          <w:szCs w:val="22"/>
          <w:lang w:val="fr-FR"/>
        </w:rPr>
        <w:t xml:space="preserve"> </w:t>
      </w:r>
      <w:proofErr w:type="spellStart"/>
      <w:r>
        <w:rPr>
          <w:color w:val="000000"/>
          <w:sz w:val="22"/>
          <w:szCs w:val="22"/>
          <w:lang w:val="fr-FR"/>
        </w:rPr>
        <w:t>schemate</w:t>
      </w:r>
      <w:proofErr w:type="spellEnd"/>
      <w:r>
        <w:rPr>
          <w:color w:val="000000"/>
          <w:sz w:val="22"/>
          <w:szCs w:val="22"/>
          <w:lang w:val="fr-FR"/>
        </w:rPr>
        <w:t xml:space="preserve"> homo qui non est de </w:t>
      </w:r>
      <w:proofErr w:type="spellStart"/>
      <w:r>
        <w:rPr>
          <w:color w:val="000000"/>
          <w:sz w:val="22"/>
          <w:szCs w:val="22"/>
          <w:lang w:val="fr-FR"/>
        </w:rPr>
        <w:t>circulo</w:t>
      </w:r>
      <w:proofErr w:type="spellEnd"/>
      <w:r>
        <w:rPr>
          <w:color w:val="000000"/>
          <w:sz w:val="22"/>
          <w:szCs w:val="22"/>
          <w:lang w:val="fr-FR"/>
        </w:rPr>
        <w:t xml:space="preserve"> </w:t>
      </w:r>
      <w:proofErr w:type="spellStart"/>
      <w:r>
        <w:rPr>
          <w:color w:val="000000"/>
          <w:sz w:val="22"/>
          <w:szCs w:val="22"/>
          <w:lang w:val="fr-FR"/>
        </w:rPr>
        <w:t>sociorum</w:t>
      </w:r>
      <w:proofErr w:type="spellEnd"/>
      <w:r>
        <w:rPr>
          <w:color w:val="000000"/>
          <w:sz w:val="22"/>
          <w:szCs w:val="22"/>
          <w:lang w:val="fr-FR"/>
        </w:rPr>
        <w:t xml:space="preserve"> in quod </w:t>
      </w:r>
      <w:proofErr w:type="spellStart"/>
      <w:r>
        <w:rPr>
          <w:color w:val="000000"/>
          <w:sz w:val="22"/>
          <w:szCs w:val="22"/>
          <w:lang w:val="fr-FR"/>
        </w:rPr>
        <w:t>perveniat</w:t>
      </w:r>
      <w:proofErr w:type="spellEnd"/>
      <w:r>
        <w:rPr>
          <w:color w:val="000000"/>
          <w:sz w:val="22"/>
          <w:szCs w:val="22"/>
          <w:lang w:val="fr-FR"/>
        </w:rPr>
        <w:t xml:space="preserve"> </w:t>
      </w:r>
      <w:proofErr w:type="spellStart"/>
      <w:r>
        <w:rPr>
          <w:color w:val="000000"/>
          <w:sz w:val="22"/>
          <w:szCs w:val="22"/>
          <w:lang w:val="fr-FR"/>
        </w:rPr>
        <w:t>somnians</w:t>
      </w:r>
      <w:proofErr w:type="spellEnd"/>
      <w:r>
        <w:rPr>
          <w:color w:val="000000"/>
          <w:sz w:val="22"/>
          <w:szCs w:val="22"/>
          <w:lang w:val="fr-FR"/>
        </w:rPr>
        <w:t xml:space="preserve"> </w:t>
      </w:r>
      <w:proofErr w:type="spellStart"/>
      <w:r>
        <w:rPr>
          <w:color w:val="000000"/>
          <w:sz w:val="22"/>
          <w:szCs w:val="22"/>
          <w:lang w:val="fr-FR"/>
        </w:rPr>
        <w:t>meliorem</w:t>
      </w:r>
      <w:proofErr w:type="spellEnd"/>
      <w:r>
        <w:rPr>
          <w:color w:val="000000"/>
          <w:sz w:val="22"/>
          <w:szCs w:val="22"/>
          <w:lang w:val="fr-FR"/>
        </w:rPr>
        <w:t xml:space="preserve"> vitam </w:t>
      </w:r>
      <w:proofErr w:type="spellStart"/>
      <w:r>
        <w:rPr>
          <w:color w:val="000000"/>
          <w:sz w:val="22"/>
          <w:szCs w:val="22"/>
          <w:lang w:val="fr-FR"/>
        </w:rPr>
        <w:t>sibi</w:t>
      </w:r>
      <w:proofErr w:type="spellEnd"/>
      <w:r>
        <w:rPr>
          <w:color w:val="000000"/>
          <w:sz w:val="22"/>
          <w:szCs w:val="22"/>
          <w:lang w:val="fr-FR"/>
        </w:rPr>
        <w:t xml:space="preserve"> et </w:t>
      </w:r>
      <w:proofErr w:type="spellStart"/>
      <w:r>
        <w:rPr>
          <w:color w:val="000000"/>
          <w:sz w:val="22"/>
          <w:szCs w:val="22"/>
          <w:lang w:val="fr-FR"/>
        </w:rPr>
        <w:t>familiae</w:t>
      </w:r>
      <w:proofErr w:type="spellEnd"/>
      <w:r>
        <w:rPr>
          <w:color w:val="000000"/>
          <w:sz w:val="22"/>
          <w:szCs w:val="22"/>
          <w:lang w:val="fr-FR"/>
        </w:rPr>
        <w:t xml:space="preserve"> </w:t>
      </w:r>
      <w:proofErr w:type="spellStart"/>
      <w:r>
        <w:rPr>
          <w:color w:val="000000"/>
          <w:sz w:val="22"/>
          <w:szCs w:val="22"/>
          <w:lang w:val="fr-FR"/>
        </w:rPr>
        <w:t>suae</w:t>
      </w:r>
      <w:proofErr w:type="spellEnd"/>
      <w:r>
        <w:rPr>
          <w:color w:val="000000"/>
          <w:sz w:val="22"/>
          <w:szCs w:val="22"/>
          <w:lang w:val="fr-FR"/>
        </w:rPr>
        <w:t>?</w:t>
      </w:r>
    </w:p>
    <w:p w14:paraId="17C1EEE6" w14:textId="77777777" w:rsidR="0009444E" w:rsidRDefault="0080699A">
      <w:pPr>
        <w:pStyle w:val="NormaleWeb"/>
        <w:shd w:val="clear" w:color="auto" w:fill="FFFFFF"/>
      </w:pPr>
      <w:bookmarkStart w:id="202" w:name="104"/>
      <w:r>
        <w:rPr>
          <w:rFonts w:ascii="Tahoma" w:hAnsi="Tahoma" w:cs="Tahoma"/>
          <w:color w:val="000000"/>
          <w:sz w:val="22"/>
          <w:szCs w:val="22"/>
          <w:shd w:val="clear" w:color="auto" w:fill="FFFFFF"/>
        </w:rPr>
        <w:t>104</w:t>
      </w:r>
      <w:bookmarkEnd w:id="202"/>
      <w:r>
        <w:rPr>
          <w:rFonts w:ascii="Tahoma" w:hAnsi="Tahoma" w:cs="Tahoma"/>
          <w:color w:val="000000"/>
          <w:sz w:val="22"/>
          <w:szCs w:val="22"/>
          <w:shd w:val="clear" w:color="auto" w:fill="FFFFFF"/>
        </w:rPr>
        <w:t>. Neppure l’uguaglianza si ottiene definendo in astratto che “tutti gli esseri umani sono uguali”, bensì è il risultato della coltivazione consapevole e pedagogica della fraternità. Coloro che sono capaci solamente di essere soci creano mondi chiusi. Che senso può avere in questo schema la persona che non appartiene alla cerchia dei soci e arriva sognando una vita migliore per sé e per la sua famiglia?</w:t>
      </w:r>
    </w:p>
    <w:p w14:paraId="05F6B56A" w14:textId="77777777" w:rsidR="0009444E" w:rsidRDefault="0080699A">
      <w:pPr>
        <w:pStyle w:val="NormaleWeb"/>
        <w:shd w:val="clear" w:color="auto" w:fill="FFFFFF"/>
      </w:pPr>
      <w:r>
        <w:rPr>
          <w:color w:val="000000"/>
          <w:sz w:val="22"/>
          <w:szCs w:val="22"/>
          <w:lang w:val="fr-FR"/>
        </w:rPr>
        <w:t xml:space="preserve">105. </w:t>
      </w:r>
      <w:proofErr w:type="spellStart"/>
      <w:r>
        <w:rPr>
          <w:color w:val="000000"/>
          <w:sz w:val="22"/>
          <w:szCs w:val="22"/>
          <w:lang w:val="fr-FR"/>
        </w:rPr>
        <w:t>Individualismus</w:t>
      </w:r>
      <w:proofErr w:type="spellEnd"/>
      <w:r>
        <w:rPr>
          <w:color w:val="000000"/>
          <w:sz w:val="22"/>
          <w:szCs w:val="22"/>
          <w:lang w:val="fr-FR"/>
        </w:rPr>
        <w:t xml:space="preserve"> non valet </w:t>
      </w:r>
      <w:proofErr w:type="spellStart"/>
      <w:r>
        <w:rPr>
          <w:color w:val="000000"/>
          <w:sz w:val="22"/>
          <w:szCs w:val="22"/>
          <w:lang w:val="fr-FR"/>
        </w:rPr>
        <w:t>magis</w:t>
      </w:r>
      <w:proofErr w:type="spellEnd"/>
      <w:r>
        <w:rPr>
          <w:color w:val="000000"/>
          <w:sz w:val="22"/>
          <w:szCs w:val="22"/>
          <w:lang w:val="fr-FR"/>
        </w:rPr>
        <w:t xml:space="preserve"> liberos nos </w:t>
      </w:r>
      <w:proofErr w:type="spellStart"/>
      <w:r>
        <w:rPr>
          <w:color w:val="000000"/>
          <w:sz w:val="22"/>
          <w:szCs w:val="22"/>
          <w:lang w:val="fr-FR"/>
        </w:rPr>
        <w:t>facere</w:t>
      </w:r>
      <w:proofErr w:type="spellEnd"/>
      <w:r>
        <w:rPr>
          <w:color w:val="000000"/>
          <w:sz w:val="22"/>
          <w:szCs w:val="22"/>
          <w:lang w:val="fr-FR"/>
        </w:rPr>
        <w:t xml:space="preserve">, </w:t>
      </w:r>
      <w:proofErr w:type="spellStart"/>
      <w:r>
        <w:rPr>
          <w:color w:val="000000"/>
          <w:sz w:val="22"/>
          <w:szCs w:val="22"/>
          <w:lang w:val="fr-FR"/>
        </w:rPr>
        <w:t>neque</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aequales</w:t>
      </w:r>
      <w:proofErr w:type="spellEnd"/>
      <w:r>
        <w:rPr>
          <w:color w:val="000000"/>
          <w:sz w:val="22"/>
          <w:szCs w:val="22"/>
          <w:lang w:val="fr-FR"/>
        </w:rPr>
        <w:t xml:space="preserve">, </w:t>
      </w:r>
      <w:proofErr w:type="spellStart"/>
      <w:r>
        <w:rPr>
          <w:color w:val="000000"/>
          <w:sz w:val="22"/>
          <w:szCs w:val="22"/>
          <w:lang w:val="fr-FR"/>
        </w:rPr>
        <w:t>neque</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fratres</w:t>
      </w:r>
      <w:proofErr w:type="spellEnd"/>
      <w:r>
        <w:rPr>
          <w:color w:val="000000"/>
          <w:sz w:val="22"/>
          <w:szCs w:val="22"/>
          <w:lang w:val="fr-FR"/>
        </w:rPr>
        <w:t xml:space="preserve">. </w:t>
      </w:r>
      <w:r>
        <w:rPr>
          <w:color w:val="000000"/>
          <w:sz w:val="22"/>
          <w:szCs w:val="22"/>
        </w:rPr>
        <w:t xml:space="preserve">Mera summa </w:t>
      </w:r>
      <w:proofErr w:type="spellStart"/>
      <w:r>
        <w:rPr>
          <w:color w:val="000000"/>
          <w:sz w:val="22"/>
          <w:szCs w:val="22"/>
        </w:rPr>
        <w:t>cuiusque</w:t>
      </w:r>
      <w:proofErr w:type="spellEnd"/>
      <w:r>
        <w:rPr>
          <w:color w:val="000000"/>
          <w:sz w:val="22"/>
          <w:szCs w:val="22"/>
        </w:rPr>
        <w:t xml:space="preserve"> </w:t>
      </w:r>
      <w:proofErr w:type="spellStart"/>
      <w:r>
        <w:rPr>
          <w:color w:val="000000"/>
          <w:sz w:val="22"/>
          <w:szCs w:val="22"/>
        </w:rPr>
        <w:t>commodorum</w:t>
      </w:r>
      <w:proofErr w:type="spellEnd"/>
      <w:r>
        <w:rPr>
          <w:color w:val="000000"/>
          <w:sz w:val="22"/>
          <w:szCs w:val="22"/>
        </w:rPr>
        <w:t xml:space="preserve"> </w:t>
      </w:r>
      <w:proofErr w:type="spellStart"/>
      <w:r>
        <w:rPr>
          <w:color w:val="000000"/>
          <w:sz w:val="22"/>
          <w:szCs w:val="22"/>
        </w:rPr>
        <w:t>nequit</w:t>
      </w:r>
      <w:proofErr w:type="spellEnd"/>
      <w:r>
        <w:rPr>
          <w:color w:val="000000"/>
          <w:sz w:val="22"/>
          <w:szCs w:val="22"/>
        </w:rPr>
        <w:t xml:space="preserve"> generare </w:t>
      </w:r>
      <w:proofErr w:type="spellStart"/>
      <w:r>
        <w:rPr>
          <w:color w:val="000000"/>
          <w:sz w:val="22"/>
          <w:szCs w:val="22"/>
        </w:rPr>
        <w:t>mundum</w:t>
      </w:r>
      <w:proofErr w:type="spellEnd"/>
      <w:r>
        <w:rPr>
          <w:color w:val="000000"/>
          <w:sz w:val="22"/>
          <w:szCs w:val="22"/>
        </w:rPr>
        <w:t xml:space="preserve"> </w:t>
      </w:r>
      <w:proofErr w:type="spellStart"/>
      <w:r>
        <w:rPr>
          <w:color w:val="000000"/>
          <w:sz w:val="22"/>
          <w:szCs w:val="22"/>
        </w:rPr>
        <w:t>meliorem</w:t>
      </w:r>
      <w:proofErr w:type="spellEnd"/>
      <w:r>
        <w:rPr>
          <w:color w:val="000000"/>
          <w:sz w:val="22"/>
          <w:szCs w:val="22"/>
        </w:rPr>
        <w:t xml:space="preserve"> pro omnibus. </w:t>
      </w:r>
      <w:r>
        <w:rPr>
          <w:color w:val="000000"/>
          <w:sz w:val="22"/>
          <w:szCs w:val="22"/>
          <w:lang w:val="fr-FR"/>
        </w:rPr>
        <w:t xml:space="preserve">Ne </w:t>
      </w:r>
      <w:proofErr w:type="spellStart"/>
      <w:r>
        <w:rPr>
          <w:color w:val="000000"/>
          <w:sz w:val="22"/>
          <w:szCs w:val="22"/>
          <w:lang w:val="fr-FR"/>
        </w:rPr>
        <w:t>potest</w:t>
      </w:r>
      <w:proofErr w:type="spellEnd"/>
      <w:r>
        <w:rPr>
          <w:color w:val="000000"/>
          <w:sz w:val="22"/>
          <w:szCs w:val="22"/>
          <w:lang w:val="fr-FR"/>
        </w:rPr>
        <w:t xml:space="preserve"> </w:t>
      </w:r>
      <w:proofErr w:type="spellStart"/>
      <w:r>
        <w:rPr>
          <w:color w:val="000000"/>
          <w:sz w:val="22"/>
          <w:szCs w:val="22"/>
          <w:lang w:val="fr-FR"/>
        </w:rPr>
        <w:t>quidem</w:t>
      </w:r>
      <w:proofErr w:type="spellEnd"/>
      <w:r>
        <w:rPr>
          <w:color w:val="000000"/>
          <w:sz w:val="22"/>
          <w:szCs w:val="22"/>
          <w:lang w:val="fr-FR"/>
        </w:rPr>
        <w:t xml:space="preserve"> </w:t>
      </w:r>
      <w:proofErr w:type="spellStart"/>
      <w:r>
        <w:rPr>
          <w:color w:val="000000"/>
          <w:sz w:val="22"/>
          <w:szCs w:val="22"/>
          <w:lang w:val="fr-FR"/>
        </w:rPr>
        <w:t>praeservare</w:t>
      </w:r>
      <w:proofErr w:type="spellEnd"/>
      <w:r>
        <w:rPr>
          <w:color w:val="000000"/>
          <w:sz w:val="22"/>
          <w:szCs w:val="22"/>
          <w:lang w:val="fr-FR"/>
        </w:rPr>
        <w:t xml:space="preserve"> nos ab </w:t>
      </w:r>
      <w:proofErr w:type="spellStart"/>
      <w:r>
        <w:rPr>
          <w:color w:val="000000"/>
          <w:sz w:val="22"/>
          <w:szCs w:val="22"/>
          <w:lang w:val="fr-FR"/>
        </w:rPr>
        <w:t>innumeris</w:t>
      </w:r>
      <w:proofErr w:type="spellEnd"/>
      <w:r>
        <w:rPr>
          <w:color w:val="000000"/>
          <w:sz w:val="22"/>
          <w:szCs w:val="22"/>
          <w:lang w:val="fr-FR"/>
        </w:rPr>
        <w:t xml:space="preserve"> malis,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fiunt</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universalia</w:t>
      </w:r>
      <w:proofErr w:type="spellEnd"/>
      <w:r>
        <w:rPr>
          <w:color w:val="000000"/>
          <w:sz w:val="22"/>
          <w:szCs w:val="22"/>
          <w:lang w:val="fr-FR"/>
        </w:rPr>
        <w:t xml:space="preserve">. At </w:t>
      </w:r>
      <w:proofErr w:type="spellStart"/>
      <w:r>
        <w:rPr>
          <w:color w:val="000000"/>
          <w:sz w:val="22"/>
          <w:szCs w:val="22"/>
          <w:lang w:val="fr-FR"/>
        </w:rPr>
        <w:t>radicalis</w:t>
      </w:r>
      <w:proofErr w:type="spellEnd"/>
      <w:r>
        <w:rPr>
          <w:color w:val="000000"/>
          <w:sz w:val="22"/>
          <w:szCs w:val="22"/>
          <w:lang w:val="fr-FR"/>
        </w:rPr>
        <w:t xml:space="preserve">  </w:t>
      </w:r>
      <w:proofErr w:type="spellStart"/>
      <w:r>
        <w:rPr>
          <w:color w:val="000000"/>
          <w:sz w:val="22"/>
          <w:szCs w:val="22"/>
          <w:lang w:val="fr-FR"/>
        </w:rPr>
        <w:t>individualismus</w:t>
      </w:r>
      <w:proofErr w:type="spellEnd"/>
      <w:r>
        <w:rPr>
          <w:color w:val="000000"/>
          <w:sz w:val="22"/>
          <w:szCs w:val="22"/>
          <w:lang w:val="fr-FR"/>
        </w:rPr>
        <w:t xml:space="preserve"> est virus </w:t>
      </w:r>
      <w:proofErr w:type="spellStart"/>
      <w:r>
        <w:rPr>
          <w:color w:val="000000"/>
          <w:sz w:val="22"/>
          <w:szCs w:val="22"/>
          <w:lang w:val="fr-FR"/>
        </w:rPr>
        <w:t>difficillime</w:t>
      </w:r>
      <w:proofErr w:type="spellEnd"/>
      <w:r>
        <w:rPr>
          <w:color w:val="000000"/>
          <w:sz w:val="22"/>
          <w:szCs w:val="22"/>
          <w:lang w:val="fr-FR"/>
        </w:rPr>
        <w:t xml:space="preserve"> quod </w:t>
      </w:r>
      <w:proofErr w:type="spellStart"/>
      <w:r>
        <w:rPr>
          <w:color w:val="000000"/>
          <w:sz w:val="22"/>
          <w:szCs w:val="22"/>
          <w:lang w:val="fr-FR"/>
        </w:rPr>
        <w:t>vincatur</w:t>
      </w:r>
      <w:proofErr w:type="spellEnd"/>
      <w:r>
        <w:rPr>
          <w:color w:val="000000"/>
          <w:sz w:val="22"/>
          <w:szCs w:val="22"/>
          <w:lang w:val="fr-FR"/>
        </w:rPr>
        <w:t xml:space="preserve">, quia </w:t>
      </w:r>
      <w:proofErr w:type="spellStart"/>
      <w:r>
        <w:rPr>
          <w:color w:val="000000"/>
          <w:sz w:val="22"/>
          <w:szCs w:val="22"/>
          <w:lang w:val="fr-FR"/>
        </w:rPr>
        <w:t>decipit</w:t>
      </w:r>
      <w:proofErr w:type="spellEnd"/>
      <w:r>
        <w:rPr>
          <w:color w:val="000000"/>
          <w:sz w:val="22"/>
          <w:szCs w:val="22"/>
          <w:lang w:val="fr-FR"/>
        </w:rPr>
        <w:t xml:space="preserve"> et </w:t>
      </w:r>
      <w:proofErr w:type="spellStart"/>
      <w:r>
        <w:rPr>
          <w:color w:val="000000"/>
          <w:sz w:val="22"/>
          <w:szCs w:val="22"/>
          <w:lang w:val="fr-FR"/>
        </w:rPr>
        <w:t>iactatur</w:t>
      </w:r>
      <w:proofErr w:type="spellEnd"/>
      <w:r>
        <w:rPr>
          <w:color w:val="000000"/>
          <w:sz w:val="22"/>
          <w:szCs w:val="22"/>
          <w:lang w:val="fr-FR"/>
        </w:rPr>
        <w:t xml:space="preserve"> </w:t>
      </w:r>
      <w:proofErr w:type="spellStart"/>
      <w:r>
        <w:rPr>
          <w:color w:val="000000"/>
          <w:sz w:val="22"/>
          <w:szCs w:val="22"/>
          <w:lang w:val="fr-FR"/>
        </w:rPr>
        <w:t>omnia</w:t>
      </w:r>
      <w:proofErr w:type="spellEnd"/>
      <w:r>
        <w:rPr>
          <w:color w:val="000000"/>
          <w:sz w:val="22"/>
          <w:szCs w:val="22"/>
          <w:lang w:val="fr-FR"/>
        </w:rPr>
        <w:t xml:space="preserve"> </w:t>
      </w:r>
      <w:proofErr w:type="spellStart"/>
      <w:r>
        <w:rPr>
          <w:color w:val="000000"/>
          <w:sz w:val="22"/>
          <w:szCs w:val="22"/>
          <w:lang w:val="fr-FR"/>
        </w:rPr>
        <w:t>consistere</w:t>
      </w:r>
      <w:proofErr w:type="spellEnd"/>
      <w:r>
        <w:rPr>
          <w:color w:val="000000"/>
          <w:sz w:val="22"/>
          <w:szCs w:val="22"/>
          <w:lang w:val="fr-FR"/>
        </w:rPr>
        <w:t xml:space="preserve"> in </w:t>
      </w:r>
      <w:proofErr w:type="spellStart"/>
      <w:r>
        <w:rPr>
          <w:color w:val="000000"/>
          <w:sz w:val="22"/>
          <w:szCs w:val="22"/>
          <w:lang w:val="fr-FR"/>
        </w:rPr>
        <w:t>libertate</w:t>
      </w:r>
      <w:proofErr w:type="spellEnd"/>
      <w:r>
        <w:rPr>
          <w:color w:val="000000"/>
          <w:sz w:val="22"/>
          <w:szCs w:val="22"/>
          <w:lang w:val="fr-FR"/>
        </w:rPr>
        <w:t xml:space="preserve"> </w:t>
      </w:r>
      <w:proofErr w:type="spellStart"/>
      <w:r>
        <w:rPr>
          <w:color w:val="000000"/>
          <w:sz w:val="22"/>
          <w:szCs w:val="22"/>
          <w:lang w:val="fr-FR"/>
        </w:rPr>
        <w:t>danda</w:t>
      </w:r>
      <w:proofErr w:type="spellEnd"/>
      <w:r>
        <w:rPr>
          <w:color w:val="000000"/>
          <w:sz w:val="22"/>
          <w:szCs w:val="22"/>
          <w:lang w:val="fr-FR"/>
        </w:rPr>
        <w:t xml:space="preserve"> </w:t>
      </w:r>
      <w:proofErr w:type="spellStart"/>
      <w:r>
        <w:rPr>
          <w:color w:val="000000"/>
          <w:sz w:val="22"/>
          <w:szCs w:val="22"/>
          <w:lang w:val="fr-FR"/>
        </w:rPr>
        <w:t>ambitionibus</w:t>
      </w:r>
      <w:proofErr w:type="spellEnd"/>
      <w:r>
        <w:rPr>
          <w:color w:val="000000"/>
          <w:sz w:val="22"/>
          <w:szCs w:val="22"/>
          <w:lang w:val="fr-FR"/>
        </w:rPr>
        <w:t xml:space="preserve"> </w:t>
      </w:r>
      <w:proofErr w:type="spellStart"/>
      <w:r>
        <w:rPr>
          <w:color w:val="000000"/>
          <w:sz w:val="22"/>
          <w:szCs w:val="22"/>
          <w:lang w:val="fr-FR"/>
        </w:rPr>
        <w:t>propriis</w:t>
      </w:r>
      <w:proofErr w:type="spellEnd"/>
      <w:r>
        <w:rPr>
          <w:color w:val="000000"/>
          <w:sz w:val="22"/>
          <w:szCs w:val="22"/>
          <w:lang w:val="fr-FR"/>
        </w:rPr>
        <w:t xml:space="preserve">, </w:t>
      </w:r>
      <w:proofErr w:type="spellStart"/>
      <w:r>
        <w:rPr>
          <w:color w:val="000000"/>
          <w:sz w:val="22"/>
          <w:szCs w:val="22"/>
          <w:lang w:val="fr-FR"/>
        </w:rPr>
        <w:t>utpote</w:t>
      </w:r>
      <w:proofErr w:type="spellEnd"/>
      <w:r>
        <w:rPr>
          <w:color w:val="000000"/>
          <w:sz w:val="22"/>
          <w:szCs w:val="22"/>
          <w:lang w:val="fr-FR"/>
        </w:rPr>
        <w:t xml:space="preserve"> si </w:t>
      </w:r>
      <w:proofErr w:type="spellStart"/>
      <w:r>
        <w:rPr>
          <w:color w:val="000000"/>
          <w:sz w:val="22"/>
          <w:szCs w:val="22"/>
          <w:lang w:val="fr-FR"/>
        </w:rPr>
        <w:t>aggregando</w:t>
      </w:r>
      <w:proofErr w:type="spellEnd"/>
      <w:r>
        <w:rPr>
          <w:color w:val="000000"/>
          <w:sz w:val="22"/>
          <w:szCs w:val="22"/>
          <w:lang w:val="fr-FR"/>
        </w:rPr>
        <w:t xml:space="preserve"> </w:t>
      </w:r>
      <w:proofErr w:type="spellStart"/>
      <w:r>
        <w:rPr>
          <w:color w:val="000000"/>
          <w:sz w:val="22"/>
          <w:szCs w:val="22"/>
          <w:lang w:val="fr-FR"/>
        </w:rPr>
        <w:t>ambitiones</w:t>
      </w:r>
      <w:proofErr w:type="spellEnd"/>
      <w:r>
        <w:rPr>
          <w:color w:val="000000"/>
          <w:sz w:val="22"/>
          <w:szCs w:val="22"/>
          <w:lang w:val="fr-FR"/>
        </w:rPr>
        <w:t xml:space="preserve"> et </w:t>
      </w:r>
      <w:proofErr w:type="spellStart"/>
      <w:r>
        <w:rPr>
          <w:color w:val="000000"/>
          <w:sz w:val="22"/>
          <w:szCs w:val="22"/>
          <w:lang w:val="fr-FR"/>
        </w:rPr>
        <w:t>securitates</w:t>
      </w:r>
      <w:proofErr w:type="spellEnd"/>
      <w:r>
        <w:rPr>
          <w:color w:val="000000"/>
          <w:sz w:val="22"/>
          <w:szCs w:val="22"/>
          <w:lang w:val="fr-FR"/>
        </w:rPr>
        <w:t xml:space="preserve"> personales </w:t>
      </w:r>
      <w:proofErr w:type="spellStart"/>
      <w:r>
        <w:rPr>
          <w:color w:val="000000"/>
          <w:sz w:val="22"/>
          <w:szCs w:val="22"/>
          <w:lang w:val="fr-FR"/>
        </w:rPr>
        <w:t>aedificare</w:t>
      </w:r>
      <w:proofErr w:type="spellEnd"/>
      <w:r>
        <w:rPr>
          <w:color w:val="000000"/>
          <w:sz w:val="22"/>
          <w:szCs w:val="22"/>
          <w:lang w:val="fr-FR"/>
        </w:rPr>
        <w:t xml:space="preserve"> </w:t>
      </w:r>
      <w:proofErr w:type="spellStart"/>
      <w:r>
        <w:rPr>
          <w:color w:val="000000"/>
          <w:sz w:val="22"/>
          <w:szCs w:val="22"/>
          <w:lang w:val="fr-FR"/>
        </w:rPr>
        <w:t>possimus</w:t>
      </w:r>
      <w:proofErr w:type="spellEnd"/>
      <w:r>
        <w:rPr>
          <w:color w:val="000000"/>
          <w:sz w:val="22"/>
          <w:szCs w:val="22"/>
          <w:lang w:val="fr-FR"/>
        </w:rPr>
        <w:t xml:space="preserve">  commune </w:t>
      </w:r>
      <w:proofErr w:type="spellStart"/>
      <w:r>
        <w:rPr>
          <w:color w:val="000000"/>
          <w:sz w:val="22"/>
          <w:szCs w:val="22"/>
          <w:lang w:val="fr-FR"/>
        </w:rPr>
        <w:t>bonum</w:t>
      </w:r>
      <w:proofErr w:type="spellEnd"/>
      <w:r>
        <w:rPr>
          <w:color w:val="000000"/>
          <w:sz w:val="22"/>
          <w:szCs w:val="22"/>
          <w:lang w:val="fr-FR"/>
        </w:rPr>
        <w:t>.</w:t>
      </w:r>
    </w:p>
    <w:p w14:paraId="649A5E66" w14:textId="77777777" w:rsidR="0009444E" w:rsidRDefault="0080699A">
      <w:pPr>
        <w:pStyle w:val="NormaleWeb"/>
        <w:shd w:val="clear" w:color="auto" w:fill="FFFFFF"/>
      </w:pPr>
      <w:bookmarkStart w:id="203" w:name="105"/>
      <w:r>
        <w:rPr>
          <w:rFonts w:ascii="Tahoma" w:hAnsi="Tahoma" w:cs="Tahoma"/>
          <w:color w:val="000000"/>
          <w:sz w:val="22"/>
          <w:szCs w:val="22"/>
          <w:shd w:val="clear" w:color="auto" w:fill="FFFFFF"/>
        </w:rPr>
        <w:t>105</w:t>
      </w:r>
      <w:bookmarkEnd w:id="203"/>
      <w:r>
        <w:rPr>
          <w:rFonts w:ascii="Tahoma" w:hAnsi="Tahoma" w:cs="Tahoma"/>
          <w:color w:val="000000"/>
          <w:sz w:val="22"/>
          <w:szCs w:val="22"/>
          <w:shd w:val="clear" w:color="auto" w:fill="FFFFFF"/>
        </w:rPr>
        <w:t>. L’individualismo non ci rende più liberi, più uguali, più fratelli. La mera somma degli interessi individuali non è in grado di generare un mondo migliore per tutta l’umanità. Neppure può preservarci da tanti mali che diventano sempre più globali. Ma l’individualismo radicale è il virus più difficile da sconfiggere. Inganna. Ci fa credere che tutto consiste nel dare briglia sciolta alle proprie ambizioni, come se accumulando ambizioni e sicurezze individuali potessimo costruire il bene comune.</w:t>
      </w:r>
    </w:p>
    <w:p w14:paraId="1124666B" w14:textId="77777777" w:rsidR="0009444E" w:rsidRDefault="0080699A">
      <w:pPr>
        <w:pStyle w:val="NormaleWeb"/>
        <w:shd w:val="clear" w:color="auto" w:fill="FFFFFF"/>
        <w:rPr>
          <w:color w:val="000000"/>
          <w:sz w:val="22"/>
          <w:szCs w:val="22"/>
        </w:rPr>
      </w:pPr>
      <w:r>
        <w:rPr>
          <w:color w:val="000000"/>
          <w:sz w:val="22"/>
          <w:szCs w:val="22"/>
        </w:rPr>
        <w:t>AMOR UNIVERSALIS AD PERSONARUM  PROVECTUM</w:t>
      </w:r>
    </w:p>
    <w:p w14:paraId="3C79D7E9" w14:textId="77777777" w:rsidR="0009444E" w:rsidRDefault="0080699A">
      <w:pPr>
        <w:pStyle w:val="NormaleWeb"/>
        <w:shd w:val="clear" w:color="auto" w:fill="FFFFFF"/>
      </w:pPr>
      <w:r>
        <w:rPr>
          <w:color w:val="000000"/>
          <w:sz w:val="22"/>
          <w:szCs w:val="22"/>
        </w:rPr>
        <w:t xml:space="preserve">106. </w:t>
      </w:r>
      <w:proofErr w:type="spellStart"/>
      <w:r>
        <w:rPr>
          <w:color w:val="000000"/>
          <w:sz w:val="22"/>
          <w:szCs w:val="22"/>
        </w:rPr>
        <w:t>Agnitio</w:t>
      </w:r>
      <w:proofErr w:type="spellEnd"/>
      <w:r>
        <w:rPr>
          <w:color w:val="000000"/>
          <w:sz w:val="22"/>
          <w:szCs w:val="22"/>
        </w:rPr>
        <w:t xml:space="preserve"> </w:t>
      </w:r>
      <w:proofErr w:type="spellStart"/>
      <w:r>
        <w:rPr>
          <w:color w:val="000000"/>
          <w:sz w:val="22"/>
          <w:szCs w:val="22"/>
        </w:rPr>
        <w:t>fundamentalis</w:t>
      </w:r>
      <w:proofErr w:type="spellEnd"/>
      <w:r>
        <w:rPr>
          <w:color w:val="000000"/>
          <w:sz w:val="22"/>
          <w:szCs w:val="22"/>
        </w:rPr>
        <w:t xml:space="preserve"> </w:t>
      </w:r>
      <w:proofErr w:type="spellStart"/>
      <w:r>
        <w:rPr>
          <w:color w:val="000000"/>
          <w:sz w:val="22"/>
          <w:szCs w:val="22"/>
        </w:rPr>
        <w:t>datur</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facienda</w:t>
      </w:r>
      <w:proofErr w:type="spellEnd"/>
      <w:r>
        <w:rPr>
          <w:color w:val="000000"/>
          <w:sz w:val="22"/>
          <w:szCs w:val="22"/>
        </w:rPr>
        <w:t xml:space="preserve"> est, ut </w:t>
      </w:r>
      <w:proofErr w:type="spellStart"/>
      <w:r>
        <w:rPr>
          <w:color w:val="000000"/>
          <w:sz w:val="22"/>
          <w:szCs w:val="22"/>
        </w:rPr>
        <w:t>ambulemus</w:t>
      </w:r>
      <w:proofErr w:type="spellEnd"/>
      <w:r>
        <w:rPr>
          <w:color w:val="000000"/>
          <w:sz w:val="22"/>
          <w:szCs w:val="22"/>
        </w:rPr>
        <w:t xml:space="preserve"> versus </w:t>
      </w:r>
      <w:proofErr w:type="spellStart"/>
      <w:r>
        <w:rPr>
          <w:color w:val="000000"/>
          <w:sz w:val="22"/>
          <w:szCs w:val="22"/>
        </w:rPr>
        <w:t>amicitiam</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et </w:t>
      </w:r>
      <w:proofErr w:type="spellStart"/>
      <w:r>
        <w:rPr>
          <w:color w:val="000000"/>
          <w:sz w:val="22"/>
          <w:szCs w:val="22"/>
        </w:rPr>
        <w:t>universalem</w:t>
      </w:r>
      <w:proofErr w:type="spellEnd"/>
      <w:r>
        <w:rPr>
          <w:color w:val="000000"/>
          <w:sz w:val="22"/>
          <w:szCs w:val="22"/>
        </w:rPr>
        <w:t xml:space="preserve"> </w:t>
      </w:r>
      <w:proofErr w:type="spellStart"/>
      <w:r>
        <w:rPr>
          <w:color w:val="000000"/>
          <w:sz w:val="22"/>
          <w:szCs w:val="22"/>
        </w:rPr>
        <w:t>fraternitatem</w:t>
      </w:r>
      <w:proofErr w:type="spellEnd"/>
      <w:r>
        <w:rPr>
          <w:color w:val="000000"/>
          <w:sz w:val="22"/>
          <w:szCs w:val="22"/>
        </w:rPr>
        <w:t xml:space="preserve">: et est esse </w:t>
      </w:r>
      <w:proofErr w:type="spellStart"/>
      <w:r>
        <w:rPr>
          <w:color w:val="000000"/>
          <w:sz w:val="22"/>
          <w:szCs w:val="22"/>
        </w:rPr>
        <w:t>conscios</w:t>
      </w:r>
      <w:proofErr w:type="spellEnd"/>
      <w:r>
        <w:rPr>
          <w:color w:val="000000"/>
          <w:sz w:val="22"/>
          <w:szCs w:val="22"/>
        </w:rPr>
        <w:t xml:space="preserve"> quanti </w:t>
      </w:r>
      <w:proofErr w:type="spellStart"/>
      <w:r>
        <w:rPr>
          <w:color w:val="000000"/>
          <w:sz w:val="22"/>
          <w:szCs w:val="22"/>
        </w:rPr>
        <w:t>sit</w:t>
      </w:r>
      <w:proofErr w:type="spellEnd"/>
      <w:r>
        <w:rPr>
          <w:color w:val="000000"/>
          <w:sz w:val="22"/>
          <w:szCs w:val="22"/>
        </w:rPr>
        <w:t xml:space="preserve"> homo </w:t>
      </w:r>
      <w:proofErr w:type="spellStart"/>
      <w:r>
        <w:rPr>
          <w:color w:val="000000"/>
          <w:sz w:val="22"/>
          <w:szCs w:val="22"/>
        </w:rPr>
        <w:t>quisque</w:t>
      </w:r>
      <w:proofErr w:type="spellEnd"/>
      <w:r>
        <w:rPr>
          <w:color w:val="000000"/>
          <w:sz w:val="22"/>
          <w:szCs w:val="22"/>
        </w:rPr>
        <w:t xml:space="preserve">, quanti </w:t>
      </w:r>
      <w:proofErr w:type="spellStart"/>
      <w:r>
        <w:rPr>
          <w:color w:val="000000"/>
          <w:sz w:val="22"/>
          <w:szCs w:val="22"/>
        </w:rPr>
        <w:t>sit</w:t>
      </w:r>
      <w:proofErr w:type="spellEnd"/>
      <w:r>
        <w:rPr>
          <w:color w:val="000000"/>
          <w:sz w:val="22"/>
          <w:szCs w:val="22"/>
        </w:rPr>
        <w:t xml:space="preserve"> persona </w:t>
      </w:r>
      <w:proofErr w:type="spellStart"/>
      <w:r>
        <w:rPr>
          <w:color w:val="000000"/>
          <w:sz w:val="22"/>
          <w:szCs w:val="22"/>
        </w:rPr>
        <w:t>quaeque</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et in </w:t>
      </w:r>
      <w:proofErr w:type="spellStart"/>
      <w:r>
        <w:rPr>
          <w:color w:val="000000"/>
          <w:sz w:val="22"/>
          <w:szCs w:val="22"/>
        </w:rPr>
        <w:t>quibuslibet</w:t>
      </w:r>
      <w:proofErr w:type="spellEnd"/>
      <w:r>
        <w:rPr>
          <w:color w:val="000000"/>
          <w:sz w:val="22"/>
          <w:szCs w:val="22"/>
        </w:rPr>
        <w:t xml:space="preserve"> rerum </w:t>
      </w:r>
      <w:proofErr w:type="spellStart"/>
      <w:r>
        <w:rPr>
          <w:color w:val="000000"/>
          <w:sz w:val="22"/>
          <w:szCs w:val="22"/>
        </w:rPr>
        <w:t>adiunctis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si tanti est </w:t>
      </w:r>
      <w:proofErr w:type="spellStart"/>
      <w:r>
        <w:rPr>
          <w:color w:val="000000"/>
          <w:sz w:val="22"/>
          <w:szCs w:val="22"/>
        </w:rPr>
        <w:t>unusquisque</w:t>
      </w:r>
      <w:proofErr w:type="spellEnd"/>
      <w:r>
        <w:rPr>
          <w:color w:val="000000"/>
          <w:sz w:val="22"/>
          <w:szCs w:val="22"/>
        </w:rPr>
        <w:t xml:space="preserve">, proclamare </w:t>
      </w:r>
      <w:proofErr w:type="spellStart"/>
      <w:r>
        <w:rPr>
          <w:color w:val="000000"/>
          <w:sz w:val="22"/>
          <w:szCs w:val="22"/>
        </w:rPr>
        <w:t>debemus</w:t>
      </w:r>
      <w:proofErr w:type="spellEnd"/>
      <w:r>
        <w:rPr>
          <w:color w:val="000000"/>
          <w:sz w:val="22"/>
          <w:szCs w:val="22"/>
        </w:rPr>
        <w:t xml:space="preserve"> aperte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firmiter</w:t>
      </w:r>
      <w:proofErr w:type="spellEnd"/>
      <w:r>
        <w:rPr>
          <w:color w:val="000000"/>
          <w:sz w:val="22"/>
          <w:szCs w:val="22"/>
        </w:rPr>
        <w:t xml:space="preserve"> «</w:t>
      </w:r>
      <w:proofErr w:type="spellStart"/>
      <w:r>
        <w:rPr>
          <w:color w:val="000000"/>
          <w:sz w:val="22"/>
          <w:szCs w:val="22"/>
        </w:rPr>
        <w:t>psum</w:t>
      </w:r>
      <w:proofErr w:type="spellEnd"/>
      <w:r>
        <w:rPr>
          <w:color w:val="000000"/>
          <w:sz w:val="22"/>
          <w:szCs w:val="22"/>
        </w:rPr>
        <w:t xml:space="preserve"> </w:t>
      </w:r>
      <w:r>
        <w:rPr>
          <w:color w:val="000000"/>
          <w:sz w:val="22"/>
          <w:szCs w:val="22"/>
        </w:rPr>
        <w:lastRenderedPageBreak/>
        <w:t xml:space="preserve">factum, </w:t>
      </w:r>
      <w:proofErr w:type="spellStart"/>
      <w:r>
        <w:rPr>
          <w:color w:val="000000"/>
          <w:sz w:val="22"/>
          <w:szCs w:val="22"/>
        </w:rPr>
        <w:t>quod</w:t>
      </w:r>
      <w:proofErr w:type="spellEnd"/>
      <w:r>
        <w:rPr>
          <w:color w:val="000000"/>
          <w:sz w:val="22"/>
          <w:szCs w:val="22"/>
        </w:rPr>
        <w:t xml:space="preserve"> in loco nati </w:t>
      </w:r>
      <w:proofErr w:type="spellStart"/>
      <w:r>
        <w:rPr>
          <w:color w:val="000000"/>
          <w:sz w:val="22"/>
          <w:szCs w:val="22"/>
        </w:rPr>
        <w:t>sumust</w:t>
      </w:r>
      <w:proofErr w:type="spellEnd"/>
      <w:r>
        <w:rPr>
          <w:color w:val="000000"/>
          <w:sz w:val="22"/>
          <w:szCs w:val="22"/>
        </w:rPr>
        <w:t xml:space="preserve">, </w:t>
      </w:r>
      <w:proofErr w:type="spellStart"/>
      <w:r>
        <w:rPr>
          <w:color w:val="000000"/>
          <w:sz w:val="22"/>
          <w:szCs w:val="22"/>
        </w:rPr>
        <w:t>praedito</w:t>
      </w:r>
      <w:proofErr w:type="spellEnd"/>
      <w:r>
        <w:rPr>
          <w:color w:val="000000"/>
          <w:sz w:val="22"/>
          <w:szCs w:val="22"/>
        </w:rPr>
        <w:t xml:space="preserve"> </w:t>
      </w:r>
      <w:proofErr w:type="spellStart"/>
      <w:r>
        <w:rPr>
          <w:color w:val="000000"/>
          <w:sz w:val="22"/>
          <w:szCs w:val="22"/>
        </w:rPr>
        <w:t>paucioribus</w:t>
      </w:r>
      <w:proofErr w:type="spellEnd"/>
      <w:r>
        <w:rPr>
          <w:color w:val="000000"/>
          <w:sz w:val="22"/>
          <w:szCs w:val="22"/>
        </w:rPr>
        <w:t xml:space="preserve"> </w:t>
      </w:r>
      <w:proofErr w:type="spellStart"/>
      <w:r>
        <w:rPr>
          <w:color w:val="000000"/>
          <w:sz w:val="22"/>
          <w:szCs w:val="22"/>
        </w:rPr>
        <w:t>copiis</w:t>
      </w:r>
      <w:proofErr w:type="spellEnd"/>
      <w:r>
        <w:rPr>
          <w:color w:val="000000"/>
          <w:sz w:val="22"/>
          <w:szCs w:val="22"/>
        </w:rPr>
        <w:t xml:space="preserve"> vel minore progressione, non </w:t>
      </w:r>
      <w:proofErr w:type="spellStart"/>
      <w:r>
        <w:rPr>
          <w:color w:val="000000"/>
          <w:sz w:val="22"/>
          <w:szCs w:val="22"/>
        </w:rPr>
        <w:t>iustum</w:t>
      </w:r>
      <w:proofErr w:type="spellEnd"/>
      <w:r>
        <w:rPr>
          <w:color w:val="000000"/>
          <w:sz w:val="22"/>
          <w:szCs w:val="22"/>
        </w:rPr>
        <w:t xml:space="preserve"> </w:t>
      </w:r>
      <w:proofErr w:type="spellStart"/>
      <w:r>
        <w:rPr>
          <w:color w:val="000000"/>
          <w:sz w:val="22"/>
          <w:szCs w:val="22"/>
        </w:rPr>
        <w:t>facit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aliquot</w:t>
      </w:r>
      <w:proofErr w:type="spellEnd"/>
      <w:r>
        <w:rPr>
          <w:color w:val="000000"/>
          <w:sz w:val="22"/>
          <w:szCs w:val="22"/>
        </w:rPr>
        <w:t xml:space="preserve"> minore </w:t>
      </w:r>
      <w:proofErr w:type="spellStart"/>
      <w:r>
        <w:rPr>
          <w:color w:val="000000"/>
          <w:sz w:val="22"/>
          <w:szCs w:val="22"/>
        </w:rPr>
        <w:t>dignitate</w:t>
      </w:r>
      <w:proofErr w:type="spellEnd"/>
      <w:r>
        <w:rPr>
          <w:color w:val="000000"/>
          <w:sz w:val="22"/>
          <w:szCs w:val="22"/>
        </w:rPr>
        <w:t xml:space="preserve"> vivant».[81] </w:t>
      </w:r>
      <w:r>
        <w:rPr>
          <w:color w:val="000000"/>
          <w:sz w:val="22"/>
          <w:szCs w:val="22"/>
          <w:lang w:val="fr-FR"/>
        </w:rPr>
        <w:t xml:space="preserve">Hoc est </w:t>
      </w:r>
      <w:proofErr w:type="spellStart"/>
      <w:r>
        <w:rPr>
          <w:color w:val="000000"/>
          <w:sz w:val="22"/>
          <w:szCs w:val="22"/>
          <w:lang w:val="fr-FR"/>
        </w:rPr>
        <w:t>elementare</w:t>
      </w:r>
      <w:proofErr w:type="spellEnd"/>
      <w:r>
        <w:rPr>
          <w:color w:val="000000"/>
          <w:sz w:val="22"/>
          <w:szCs w:val="22"/>
          <w:lang w:val="fr-FR"/>
        </w:rPr>
        <w:t xml:space="preserve"> </w:t>
      </w:r>
      <w:proofErr w:type="spellStart"/>
      <w:r>
        <w:rPr>
          <w:color w:val="000000"/>
          <w:sz w:val="22"/>
          <w:szCs w:val="22"/>
          <w:lang w:val="fr-FR"/>
        </w:rPr>
        <w:t>principium</w:t>
      </w:r>
      <w:proofErr w:type="spellEnd"/>
      <w:r>
        <w:rPr>
          <w:color w:val="000000"/>
          <w:sz w:val="22"/>
          <w:szCs w:val="22"/>
          <w:lang w:val="fr-FR"/>
        </w:rPr>
        <w:t xml:space="preserve"> vitae </w:t>
      </w:r>
      <w:proofErr w:type="spellStart"/>
      <w:r>
        <w:rPr>
          <w:color w:val="000000"/>
          <w:sz w:val="22"/>
          <w:szCs w:val="22"/>
          <w:lang w:val="fr-FR"/>
        </w:rPr>
        <w:t>socialis</w:t>
      </w:r>
      <w:proofErr w:type="spellEnd"/>
      <w:r>
        <w:rPr>
          <w:color w:val="000000"/>
          <w:sz w:val="22"/>
          <w:szCs w:val="22"/>
          <w:lang w:val="fr-FR"/>
        </w:rPr>
        <w:t xml:space="preserve">, quod de </w:t>
      </w:r>
      <w:proofErr w:type="spellStart"/>
      <w:r>
        <w:rPr>
          <w:color w:val="000000"/>
          <w:sz w:val="22"/>
          <w:szCs w:val="22"/>
          <w:lang w:val="fr-FR"/>
        </w:rPr>
        <w:t>solito</w:t>
      </w:r>
      <w:proofErr w:type="spellEnd"/>
      <w:r>
        <w:rPr>
          <w:color w:val="000000"/>
          <w:sz w:val="22"/>
          <w:szCs w:val="22"/>
          <w:lang w:val="fr-FR"/>
        </w:rPr>
        <w:t xml:space="preserve"> et </w:t>
      </w:r>
      <w:proofErr w:type="spellStart"/>
      <w:r>
        <w:rPr>
          <w:color w:val="000000"/>
          <w:sz w:val="22"/>
          <w:szCs w:val="22"/>
          <w:lang w:val="fr-FR"/>
        </w:rPr>
        <w:t>variis</w:t>
      </w:r>
      <w:proofErr w:type="spellEnd"/>
      <w:r>
        <w:rPr>
          <w:color w:val="000000"/>
          <w:sz w:val="22"/>
          <w:szCs w:val="22"/>
          <w:lang w:val="fr-FR"/>
        </w:rPr>
        <w:t xml:space="preserve"> </w:t>
      </w:r>
      <w:proofErr w:type="spellStart"/>
      <w:r>
        <w:rPr>
          <w:color w:val="000000"/>
          <w:sz w:val="22"/>
          <w:szCs w:val="22"/>
          <w:lang w:val="fr-FR"/>
        </w:rPr>
        <w:t>modis</w:t>
      </w:r>
      <w:proofErr w:type="spellEnd"/>
      <w:r>
        <w:rPr>
          <w:color w:val="000000"/>
          <w:sz w:val="22"/>
          <w:szCs w:val="22"/>
          <w:lang w:val="fr-FR"/>
        </w:rPr>
        <w:t xml:space="preserve"> </w:t>
      </w:r>
      <w:proofErr w:type="spellStart"/>
      <w:r>
        <w:rPr>
          <w:color w:val="000000"/>
          <w:sz w:val="22"/>
          <w:szCs w:val="22"/>
          <w:lang w:val="fr-FR"/>
        </w:rPr>
        <w:t>ignoratur</w:t>
      </w:r>
      <w:proofErr w:type="spellEnd"/>
      <w:r>
        <w:rPr>
          <w:color w:val="000000"/>
          <w:sz w:val="22"/>
          <w:szCs w:val="22"/>
          <w:lang w:val="fr-FR"/>
        </w:rPr>
        <w:t xml:space="preserve"> et </w:t>
      </w:r>
      <w:proofErr w:type="spellStart"/>
      <w:r>
        <w:rPr>
          <w:color w:val="000000"/>
          <w:sz w:val="22"/>
          <w:szCs w:val="22"/>
          <w:lang w:val="fr-FR"/>
        </w:rPr>
        <w:t>negligitur</w:t>
      </w:r>
      <w:proofErr w:type="spellEnd"/>
      <w:r>
        <w:rPr>
          <w:color w:val="000000"/>
          <w:sz w:val="22"/>
          <w:szCs w:val="22"/>
          <w:lang w:val="fr-FR"/>
        </w:rPr>
        <w:t xml:space="preserve"> ab </w:t>
      </w:r>
      <w:proofErr w:type="spellStart"/>
      <w:r>
        <w:rPr>
          <w:color w:val="000000"/>
          <w:sz w:val="22"/>
          <w:szCs w:val="22"/>
          <w:lang w:val="fr-FR"/>
        </w:rPr>
        <w:t>illis</w:t>
      </w:r>
      <w:proofErr w:type="spellEnd"/>
      <w:r>
        <w:rPr>
          <w:color w:val="000000"/>
          <w:sz w:val="22"/>
          <w:szCs w:val="22"/>
          <w:lang w:val="fr-FR"/>
        </w:rPr>
        <w:t xml:space="preserve"> qui </w:t>
      </w:r>
      <w:proofErr w:type="spellStart"/>
      <w:r>
        <w:rPr>
          <w:color w:val="000000"/>
          <w:sz w:val="22"/>
          <w:szCs w:val="22"/>
          <w:lang w:val="fr-FR"/>
        </w:rPr>
        <w:t>negant</w:t>
      </w:r>
      <w:proofErr w:type="spellEnd"/>
      <w:r>
        <w:rPr>
          <w:color w:val="000000"/>
          <w:sz w:val="22"/>
          <w:szCs w:val="22"/>
          <w:lang w:val="fr-FR"/>
        </w:rPr>
        <w:t xml:space="preserve"> </w:t>
      </w:r>
      <w:proofErr w:type="spellStart"/>
      <w:r>
        <w:rPr>
          <w:color w:val="000000"/>
          <w:sz w:val="22"/>
          <w:szCs w:val="22"/>
          <w:lang w:val="fr-FR"/>
        </w:rPr>
        <w:t>congruere</w:t>
      </w:r>
      <w:proofErr w:type="spellEnd"/>
      <w:r>
        <w:rPr>
          <w:color w:val="000000"/>
          <w:sz w:val="22"/>
          <w:szCs w:val="22"/>
          <w:lang w:val="fr-FR"/>
        </w:rPr>
        <w:t xml:space="preserve"> posse </w:t>
      </w:r>
      <w:proofErr w:type="spellStart"/>
      <w:r>
        <w:rPr>
          <w:color w:val="000000"/>
          <w:sz w:val="22"/>
          <w:szCs w:val="22"/>
          <w:lang w:val="fr-FR"/>
        </w:rPr>
        <w:t>suae</w:t>
      </w:r>
      <w:proofErr w:type="spellEnd"/>
      <w:r>
        <w:rPr>
          <w:color w:val="000000"/>
          <w:sz w:val="22"/>
          <w:szCs w:val="22"/>
          <w:lang w:val="fr-FR"/>
        </w:rPr>
        <w:t xml:space="preserve"> </w:t>
      </w:r>
      <w:proofErr w:type="spellStart"/>
      <w:r>
        <w:rPr>
          <w:color w:val="000000"/>
          <w:sz w:val="22"/>
          <w:szCs w:val="22"/>
          <w:lang w:val="fr-FR"/>
        </w:rPr>
        <w:t>mundi</w:t>
      </w:r>
      <w:proofErr w:type="spellEnd"/>
      <w:r>
        <w:rPr>
          <w:color w:val="000000"/>
          <w:sz w:val="22"/>
          <w:szCs w:val="22"/>
          <w:lang w:val="fr-FR"/>
        </w:rPr>
        <w:t xml:space="preserve"> </w:t>
      </w:r>
      <w:proofErr w:type="spellStart"/>
      <w:r>
        <w:rPr>
          <w:color w:val="000000"/>
          <w:sz w:val="22"/>
          <w:szCs w:val="22"/>
          <w:lang w:val="fr-FR"/>
        </w:rPr>
        <w:t>opinioni</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suis </w:t>
      </w:r>
      <w:proofErr w:type="spellStart"/>
      <w:r>
        <w:rPr>
          <w:color w:val="000000"/>
          <w:sz w:val="22"/>
          <w:szCs w:val="22"/>
          <w:lang w:val="fr-FR"/>
        </w:rPr>
        <w:t>finibus</w:t>
      </w:r>
      <w:proofErr w:type="spellEnd"/>
      <w:r>
        <w:rPr>
          <w:color w:val="000000"/>
          <w:sz w:val="22"/>
          <w:szCs w:val="22"/>
          <w:lang w:val="fr-FR"/>
        </w:rPr>
        <w:t xml:space="preserve"> </w:t>
      </w:r>
      <w:proofErr w:type="spellStart"/>
      <w:r>
        <w:rPr>
          <w:color w:val="000000"/>
          <w:sz w:val="22"/>
          <w:szCs w:val="22"/>
          <w:lang w:val="fr-FR"/>
        </w:rPr>
        <w:t>inservire</w:t>
      </w:r>
      <w:proofErr w:type="spellEnd"/>
      <w:r>
        <w:rPr>
          <w:color w:val="000000"/>
          <w:sz w:val="22"/>
          <w:szCs w:val="22"/>
          <w:lang w:val="fr-FR"/>
        </w:rPr>
        <w:t>.</w:t>
      </w:r>
    </w:p>
    <w:p w14:paraId="295CD299"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Amore universale che promuove le persone</w:t>
      </w:r>
    </w:p>
    <w:p w14:paraId="6907FFF6" w14:textId="77777777" w:rsidR="0009444E" w:rsidRDefault="0080699A">
      <w:pPr>
        <w:widowControl/>
        <w:shd w:val="clear" w:color="auto" w:fill="FFFFFF"/>
        <w:suppressAutoHyphens w:val="0"/>
        <w:spacing w:before="100" w:after="100" w:line="240" w:lineRule="auto"/>
        <w:textAlignment w:val="auto"/>
      </w:pPr>
      <w:bookmarkStart w:id="204" w:name="106"/>
      <w:r>
        <w:rPr>
          <w:rFonts w:ascii="Tahoma" w:eastAsia="Times New Roman" w:hAnsi="Tahoma"/>
          <w:color w:val="000000"/>
          <w:kern w:val="0"/>
          <w:lang w:eastAsia="it-IT"/>
        </w:rPr>
        <w:t>106</w:t>
      </w:r>
      <w:bookmarkEnd w:id="204"/>
      <w:r>
        <w:rPr>
          <w:rFonts w:ascii="Tahoma" w:eastAsia="Times New Roman" w:hAnsi="Tahoma"/>
          <w:color w:val="000000"/>
          <w:kern w:val="0"/>
          <w:lang w:eastAsia="it-IT"/>
        </w:rPr>
        <w:t>. C’è un riconoscimento basilare, essenziale da compiere per camminare verso l’amicizia sociale e la fraternità universale: rendersi conto di quanto vale un essere umano, quanto vale una persona, sempre e in qualunque circostanza. Se ciascuno vale tanto, bisogna dire con chiarezza e fermezza che «il solo fatto di essere nati in un luogo con minori risorse o minor sviluppo non giustifica che alcune persone vivano con minore dignità».</w:t>
      </w:r>
      <w:bookmarkStart w:id="205" w:name="_ftnref81"/>
      <w:r>
        <w:fldChar w:fldCharType="begin"/>
      </w:r>
      <w:r>
        <w:instrText xml:space="preserve"> HYPERLINK  "https://www.vatican.va/content/francesco/it/encyclicals/documents/papa-francesco_20201003_enciclica-fratelli-tutti.html#_ftn81" </w:instrText>
      </w:r>
      <w:r>
        <w:fldChar w:fldCharType="separate"/>
      </w:r>
      <w:r>
        <w:rPr>
          <w:rFonts w:ascii="Tahoma" w:eastAsia="Times New Roman" w:hAnsi="Tahoma"/>
          <w:color w:val="000000"/>
          <w:kern w:val="0"/>
          <w:u w:val="single"/>
          <w:lang w:eastAsia="it-IT"/>
        </w:rPr>
        <w:t>[81]</w:t>
      </w:r>
      <w:r>
        <w:rPr>
          <w:rFonts w:ascii="Tahoma" w:eastAsia="Times New Roman" w:hAnsi="Tahoma"/>
          <w:color w:val="000000"/>
          <w:kern w:val="0"/>
          <w:u w:val="single"/>
          <w:lang w:eastAsia="it-IT"/>
        </w:rPr>
        <w:fldChar w:fldCharType="end"/>
      </w:r>
      <w:bookmarkEnd w:id="205"/>
      <w:r>
        <w:rPr>
          <w:rFonts w:ascii="Tahoma" w:eastAsia="Times New Roman" w:hAnsi="Tahoma"/>
          <w:color w:val="000000"/>
          <w:kern w:val="0"/>
          <w:lang w:eastAsia="it-IT"/>
        </w:rPr>
        <w:t xml:space="preserve"> Questo è un principio elementare della vita sociale, che viene abitualmente e in vari modi ignorato da quanti vedono che non conviene alla loro visione del mondo o non serve ai loro fini.</w:t>
      </w:r>
    </w:p>
    <w:p w14:paraId="72F36C09" w14:textId="77777777" w:rsidR="0009444E" w:rsidRDefault="0080699A">
      <w:pPr>
        <w:pStyle w:val="NormaleWeb"/>
        <w:shd w:val="clear" w:color="auto" w:fill="FFFFFF"/>
        <w:rPr>
          <w:color w:val="000000"/>
          <w:sz w:val="22"/>
          <w:szCs w:val="22"/>
        </w:rPr>
      </w:pPr>
      <w:r>
        <w:rPr>
          <w:color w:val="000000"/>
          <w:sz w:val="22"/>
          <w:szCs w:val="22"/>
        </w:rPr>
        <w:t xml:space="preserve">107. </w:t>
      </w:r>
      <w:proofErr w:type="spellStart"/>
      <w:r>
        <w:rPr>
          <w:color w:val="000000"/>
          <w:sz w:val="22"/>
          <w:szCs w:val="22"/>
        </w:rPr>
        <w:t>Cuiusvis</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ius est </w:t>
      </w:r>
      <w:proofErr w:type="spellStart"/>
      <w:r>
        <w:rPr>
          <w:color w:val="000000"/>
          <w:sz w:val="22"/>
          <w:szCs w:val="22"/>
        </w:rPr>
        <w:t>honeste</w:t>
      </w:r>
      <w:proofErr w:type="spellEnd"/>
      <w:r>
        <w:rPr>
          <w:color w:val="000000"/>
          <w:sz w:val="22"/>
          <w:szCs w:val="22"/>
        </w:rPr>
        <w:t xml:space="preserve"> vivendi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plene</w:t>
      </w:r>
      <w:proofErr w:type="spellEnd"/>
      <w:r>
        <w:rPr>
          <w:color w:val="000000"/>
          <w:sz w:val="22"/>
          <w:szCs w:val="22"/>
        </w:rPr>
        <w:t xml:space="preserve"> se </w:t>
      </w:r>
      <w:proofErr w:type="spellStart"/>
      <w:r>
        <w:rPr>
          <w:color w:val="000000"/>
          <w:sz w:val="22"/>
          <w:szCs w:val="22"/>
        </w:rPr>
        <w:t>excolendi</w:t>
      </w:r>
      <w:proofErr w:type="spellEnd"/>
      <w:r>
        <w:rPr>
          <w:color w:val="000000"/>
          <w:sz w:val="22"/>
          <w:szCs w:val="22"/>
        </w:rPr>
        <w:t xml:space="preserve">, et nulla patria hoc ius </w:t>
      </w:r>
      <w:proofErr w:type="spellStart"/>
      <w:r>
        <w:rPr>
          <w:color w:val="000000"/>
          <w:sz w:val="22"/>
          <w:szCs w:val="22"/>
        </w:rPr>
        <w:t>praecipuum</w:t>
      </w:r>
      <w:proofErr w:type="spellEnd"/>
      <w:r>
        <w:rPr>
          <w:color w:val="000000"/>
          <w:sz w:val="22"/>
          <w:szCs w:val="22"/>
        </w:rPr>
        <w:t xml:space="preserve"> negare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Suum</w:t>
      </w:r>
      <w:proofErr w:type="spellEnd"/>
      <w:r>
        <w:rPr>
          <w:color w:val="000000"/>
          <w:sz w:val="22"/>
          <w:szCs w:val="22"/>
        </w:rPr>
        <w:t xml:space="preserve"> </w:t>
      </w:r>
      <w:proofErr w:type="spellStart"/>
      <w:r>
        <w:rPr>
          <w:color w:val="000000"/>
          <w:sz w:val="22"/>
          <w:szCs w:val="22"/>
        </w:rPr>
        <w:t>cuiusque</w:t>
      </w:r>
      <w:proofErr w:type="spellEnd"/>
      <w:r>
        <w:rPr>
          <w:color w:val="000000"/>
          <w:sz w:val="22"/>
          <w:szCs w:val="22"/>
        </w:rPr>
        <w:t xml:space="preserve"> est </w:t>
      </w:r>
      <w:proofErr w:type="spellStart"/>
      <w:r>
        <w:rPr>
          <w:color w:val="000000"/>
          <w:sz w:val="22"/>
          <w:szCs w:val="22"/>
        </w:rPr>
        <w:t>etsi</w:t>
      </w:r>
      <w:proofErr w:type="spellEnd"/>
      <w:r>
        <w:rPr>
          <w:color w:val="000000"/>
          <w:sz w:val="22"/>
          <w:szCs w:val="22"/>
        </w:rPr>
        <w:t xml:space="preserve"> </w:t>
      </w:r>
      <w:proofErr w:type="spellStart"/>
      <w:r>
        <w:rPr>
          <w:color w:val="000000"/>
          <w:sz w:val="22"/>
          <w:szCs w:val="22"/>
        </w:rPr>
        <w:t>parum</w:t>
      </w:r>
      <w:proofErr w:type="spellEnd"/>
      <w:r>
        <w:rPr>
          <w:color w:val="000000"/>
          <w:sz w:val="22"/>
          <w:szCs w:val="22"/>
        </w:rPr>
        <w:t xml:space="preserve"> </w:t>
      </w:r>
      <w:proofErr w:type="spellStart"/>
      <w:r>
        <w:rPr>
          <w:color w:val="000000"/>
          <w:sz w:val="22"/>
          <w:szCs w:val="22"/>
        </w:rPr>
        <w:t>habilisest</w:t>
      </w:r>
      <w:proofErr w:type="spellEnd"/>
      <w:r>
        <w:rPr>
          <w:color w:val="000000"/>
          <w:sz w:val="22"/>
          <w:szCs w:val="22"/>
        </w:rPr>
        <w:t xml:space="preserve">, </w:t>
      </w:r>
      <w:proofErr w:type="spellStart"/>
      <w:r>
        <w:rPr>
          <w:color w:val="000000"/>
          <w:sz w:val="22"/>
          <w:szCs w:val="22"/>
        </w:rPr>
        <w:t>etsi</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natus</w:t>
      </w:r>
      <w:proofErr w:type="spellEnd"/>
      <w:r>
        <w:rPr>
          <w:color w:val="000000"/>
          <w:sz w:val="22"/>
          <w:szCs w:val="22"/>
        </w:rPr>
        <w:t xml:space="preserve"> vel </w:t>
      </w:r>
      <w:proofErr w:type="spellStart"/>
      <w:r>
        <w:rPr>
          <w:color w:val="000000"/>
          <w:sz w:val="22"/>
          <w:szCs w:val="22"/>
        </w:rPr>
        <w:t>nutritus</w:t>
      </w:r>
      <w:proofErr w:type="spellEnd"/>
      <w:r>
        <w:rPr>
          <w:color w:val="000000"/>
          <w:sz w:val="22"/>
          <w:szCs w:val="22"/>
        </w:rPr>
        <w:t xml:space="preserve"> </w:t>
      </w:r>
      <w:proofErr w:type="spellStart"/>
      <w:r>
        <w:rPr>
          <w:color w:val="000000"/>
          <w:sz w:val="22"/>
          <w:szCs w:val="22"/>
        </w:rPr>
        <w:t>adstrictus</w:t>
      </w:r>
      <w:proofErr w:type="spellEnd"/>
      <w:r>
        <w:rPr>
          <w:color w:val="000000"/>
          <w:sz w:val="22"/>
          <w:szCs w:val="22"/>
        </w:rPr>
        <w:t xml:space="preserve"> </w:t>
      </w:r>
      <w:proofErr w:type="spellStart"/>
      <w:r>
        <w:rPr>
          <w:color w:val="000000"/>
          <w:sz w:val="22"/>
          <w:szCs w:val="22"/>
        </w:rPr>
        <w:t>limitatonibus</w:t>
      </w:r>
      <w:proofErr w:type="spellEnd"/>
      <w:r>
        <w:rPr>
          <w:color w:val="000000"/>
          <w:sz w:val="22"/>
          <w:szCs w:val="22"/>
        </w:rPr>
        <w:t xml:space="preserve">; </w:t>
      </w:r>
      <w:proofErr w:type="spellStart"/>
      <w:r>
        <w:rPr>
          <w:color w:val="000000"/>
          <w:sz w:val="22"/>
          <w:szCs w:val="22"/>
        </w:rPr>
        <w:t>etenim</w:t>
      </w:r>
      <w:proofErr w:type="spellEnd"/>
      <w:r>
        <w:rPr>
          <w:color w:val="000000"/>
          <w:sz w:val="22"/>
          <w:szCs w:val="22"/>
        </w:rPr>
        <w:t xml:space="preserve"> hoc minime </w:t>
      </w:r>
      <w:proofErr w:type="spellStart"/>
      <w:r>
        <w:rPr>
          <w:color w:val="000000"/>
          <w:sz w:val="22"/>
          <w:szCs w:val="22"/>
        </w:rPr>
        <w:t>immensam</w:t>
      </w:r>
      <w:proofErr w:type="spellEnd"/>
      <w:r>
        <w:rPr>
          <w:color w:val="000000"/>
          <w:sz w:val="22"/>
          <w:szCs w:val="22"/>
        </w:rPr>
        <w:t xml:space="preserve"> eius </w:t>
      </w:r>
      <w:proofErr w:type="spellStart"/>
      <w:r>
        <w:rPr>
          <w:color w:val="000000"/>
          <w:sz w:val="22"/>
          <w:szCs w:val="22"/>
        </w:rPr>
        <w:t>dignitatem</w:t>
      </w:r>
      <w:proofErr w:type="spellEnd"/>
      <w:r>
        <w:rPr>
          <w:color w:val="000000"/>
          <w:sz w:val="22"/>
          <w:szCs w:val="22"/>
        </w:rPr>
        <w:t xml:space="preserve"> </w:t>
      </w:r>
      <w:proofErr w:type="spellStart"/>
      <w:r>
        <w:rPr>
          <w:color w:val="000000"/>
          <w:sz w:val="22"/>
          <w:szCs w:val="22"/>
        </w:rPr>
        <w:t>minuit</w:t>
      </w:r>
      <w:proofErr w:type="spellEnd"/>
      <w:r>
        <w:rPr>
          <w:color w:val="000000"/>
          <w:sz w:val="22"/>
          <w:szCs w:val="22"/>
        </w:rPr>
        <w:t xml:space="preserve"> in quantum est  persona </w:t>
      </w:r>
      <w:proofErr w:type="spellStart"/>
      <w:r>
        <w:rPr>
          <w:color w:val="000000"/>
          <w:sz w:val="22"/>
          <w:szCs w:val="22"/>
        </w:rPr>
        <w:t>humana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non </w:t>
      </w:r>
      <w:proofErr w:type="spellStart"/>
      <w:r>
        <w:rPr>
          <w:color w:val="000000"/>
          <w:sz w:val="22"/>
          <w:szCs w:val="22"/>
        </w:rPr>
        <w:t>innititur</w:t>
      </w:r>
      <w:proofErr w:type="spellEnd"/>
      <w:r>
        <w:rPr>
          <w:color w:val="000000"/>
          <w:sz w:val="22"/>
          <w:szCs w:val="22"/>
        </w:rPr>
        <w:t xml:space="preserve"> rerum </w:t>
      </w:r>
      <w:proofErr w:type="spellStart"/>
      <w:r>
        <w:rPr>
          <w:color w:val="000000"/>
          <w:sz w:val="22"/>
          <w:szCs w:val="22"/>
        </w:rPr>
        <w:t>adiunctis</w:t>
      </w:r>
      <w:proofErr w:type="spellEnd"/>
      <w:r>
        <w:rPr>
          <w:color w:val="000000"/>
          <w:sz w:val="22"/>
          <w:szCs w:val="22"/>
        </w:rPr>
        <w:t xml:space="preserve"> sed eius valore personae </w:t>
      </w:r>
      <w:proofErr w:type="spellStart"/>
      <w:r>
        <w:rPr>
          <w:color w:val="000000"/>
          <w:sz w:val="22"/>
          <w:szCs w:val="22"/>
        </w:rPr>
        <w:t>existentis</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hoc </w:t>
      </w:r>
      <w:proofErr w:type="spellStart"/>
      <w:r>
        <w:rPr>
          <w:color w:val="000000"/>
          <w:sz w:val="22"/>
          <w:szCs w:val="22"/>
        </w:rPr>
        <w:t>principium</w:t>
      </w:r>
      <w:proofErr w:type="spellEnd"/>
      <w:r>
        <w:rPr>
          <w:color w:val="000000"/>
          <w:sz w:val="22"/>
          <w:szCs w:val="22"/>
        </w:rPr>
        <w:t xml:space="preserve"> elementare non </w:t>
      </w:r>
      <w:proofErr w:type="spellStart"/>
      <w:r>
        <w:rPr>
          <w:color w:val="000000"/>
          <w:sz w:val="22"/>
          <w:szCs w:val="22"/>
        </w:rPr>
        <w:t>custodiatur</w:t>
      </w:r>
      <w:proofErr w:type="spellEnd"/>
      <w:r>
        <w:rPr>
          <w:color w:val="000000"/>
          <w:sz w:val="22"/>
          <w:szCs w:val="22"/>
        </w:rPr>
        <w:t xml:space="preserve">, </w:t>
      </w:r>
      <w:proofErr w:type="spellStart"/>
      <w:r>
        <w:rPr>
          <w:color w:val="000000"/>
          <w:sz w:val="22"/>
          <w:szCs w:val="22"/>
        </w:rPr>
        <w:t>nullum</w:t>
      </w:r>
      <w:proofErr w:type="spellEnd"/>
      <w:r>
        <w:rPr>
          <w:color w:val="000000"/>
          <w:sz w:val="22"/>
          <w:szCs w:val="22"/>
        </w:rPr>
        <w:t xml:space="preserve"> </w:t>
      </w:r>
      <w:proofErr w:type="spellStart"/>
      <w:r>
        <w:rPr>
          <w:color w:val="000000"/>
          <w:sz w:val="22"/>
          <w:szCs w:val="22"/>
        </w:rPr>
        <w:t>futurum</w:t>
      </w:r>
      <w:proofErr w:type="spellEnd"/>
      <w:r>
        <w:rPr>
          <w:color w:val="000000"/>
          <w:sz w:val="22"/>
          <w:szCs w:val="22"/>
        </w:rPr>
        <w:t xml:space="preserve"> </w:t>
      </w:r>
      <w:proofErr w:type="spellStart"/>
      <w:r>
        <w:rPr>
          <w:color w:val="000000"/>
          <w:sz w:val="22"/>
          <w:szCs w:val="22"/>
        </w:rPr>
        <w:t>erit</w:t>
      </w:r>
      <w:proofErr w:type="spellEnd"/>
      <w:r>
        <w:rPr>
          <w:color w:val="000000"/>
          <w:sz w:val="22"/>
          <w:szCs w:val="22"/>
        </w:rPr>
        <w:t xml:space="preserve"> </w:t>
      </w:r>
      <w:proofErr w:type="spellStart"/>
      <w:r>
        <w:rPr>
          <w:color w:val="000000"/>
          <w:sz w:val="22"/>
          <w:szCs w:val="22"/>
        </w:rPr>
        <w:t>fraternitati</w:t>
      </w:r>
      <w:proofErr w:type="spellEnd"/>
      <w:r>
        <w:rPr>
          <w:color w:val="000000"/>
          <w:sz w:val="22"/>
          <w:szCs w:val="22"/>
        </w:rPr>
        <w:t xml:space="preserve"> et </w:t>
      </w:r>
      <w:proofErr w:type="spellStart"/>
      <w:r>
        <w:rPr>
          <w:color w:val="000000"/>
          <w:sz w:val="22"/>
          <w:szCs w:val="22"/>
        </w:rPr>
        <w:t>humanitatis</w:t>
      </w:r>
      <w:proofErr w:type="spellEnd"/>
      <w:r>
        <w:rPr>
          <w:color w:val="000000"/>
          <w:sz w:val="22"/>
          <w:szCs w:val="22"/>
        </w:rPr>
        <w:t xml:space="preserve"> superstiti vitae.</w:t>
      </w:r>
    </w:p>
    <w:p w14:paraId="7F849625" w14:textId="77777777" w:rsidR="0009444E" w:rsidRDefault="0080699A">
      <w:pPr>
        <w:pStyle w:val="NormaleWeb"/>
        <w:shd w:val="clear" w:color="auto" w:fill="FFFFFF"/>
      </w:pPr>
      <w:bookmarkStart w:id="206" w:name="107"/>
      <w:r>
        <w:rPr>
          <w:rFonts w:ascii="Tahoma" w:hAnsi="Tahoma" w:cs="Tahoma"/>
          <w:color w:val="000000"/>
          <w:sz w:val="22"/>
          <w:szCs w:val="22"/>
          <w:shd w:val="clear" w:color="auto" w:fill="FFFFFF"/>
        </w:rPr>
        <w:t>107</w:t>
      </w:r>
      <w:bookmarkEnd w:id="206"/>
      <w:r>
        <w:rPr>
          <w:rFonts w:ascii="Tahoma" w:hAnsi="Tahoma" w:cs="Tahoma"/>
          <w:color w:val="000000"/>
          <w:sz w:val="22"/>
          <w:szCs w:val="22"/>
          <w:shd w:val="clear" w:color="auto" w:fill="FFFFFF"/>
        </w:rPr>
        <w:t>. Ogni essere umano ha diritto a vivere con dignità e a svilupparsi integralmente, e nessun Paese può negare tale diritto fondamentale. Ognuno lo possiede, anche se è poco efficiente, anche se è nato o cresciuto con delle limitazioni; infatti ciò non sminuisce la sua immensa dignità come persona umana, che non si fonda sulle circostanze bensì sul valore del suo essere. Quando questo principio elementare non è salvaguardato, non c’è futuro né per la fraternità né per la sopravvivenza dell’umanità.</w:t>
      </w:r>
    </w:p>
    <w:p w14:paraId="1C80F378" w14:textId="77777777" w:rsidR="0009444E" w:rsidRDefault="0080699A">
      <w:pPr>
        <w:pStyle w:val="NormaleWeb"/>
        <w:shd w:val="clear" w:color="auto" w:fill="FFFFFF"/>
        <w:rPr>
          <w:color w:val="000000"/>
          <w:sz w:val="22"/>
          <w:szCs w:val="22"/>
        </w:rPr>
      </w:pPr>
      <w:r>
        <w:rPr>
          <w:color w:val="000000"/>
          <w:sz w:val="22"/>
          <w:szCs w:val="22"/>
        </w:rPr>
        <w:t xml:space="preserve">108.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societates</w:t>
      </w:r>
      <w:proofErr w:type="spellEnd"/>
      <w:r>
        <w:rPr>
          <w:color w:val="000000"/>
          <w:sz w:val="22"/>
          <w:szCs w:val="22"/>
        </w:rPr>
        <w:t xml:space="preserve"> qui </w:t>
      </w:r>
      <w:proofErr w:type="spellStart"/>
      <w:r>
        <w:rPr>
          <w:color w:val="000000"/>
          <w:sz w:val="22"/>
          <w:szCs w:val="22"/>
        </w:rPr>
        <w:t>suscipiunt</w:t>
      </w:r>
      <w:proofErr w:type="spellEnd"/>
      <w:r>
        <w:rPr>
          <w:color w:val="000000"/>
          <w:sz w:val="22"/>
          <w:szCs w:val="22"/>
        </w:rPr>
        <w:t xml:space="preserve"> ex </w:t>
      </w:r>
      <w:proofErr w:type="spellStart"/>
      <w:r>
        <w:rPr>
          <w:color w:val="000000"/>
          <w:sz w:val="22"/>
          <w:szCs w:val="22"/>
        </w:rPr>
        <w:t>aliqua</w:t>
      </w:r>
      <w:proofErr w:type="spellEnd"/>
      <w:r>
        <w:rPr>
          <w:color w:val="000000"/>
          <w:sz w:val="22"/>
          <w:szCs w:val="22"/>
        </w:rPr>
        <w:t xml:space="preserve"> parte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legem</w:t>
      </w:r>
      <w:proofErr w:type="spellEnd"/>
      <w:r>
        <w:rPr>
          <w:color w:val="000000"/>
          <w:sz w:val="22"/>
          <w:szCs w:val="22"/>
        </w:rPr>
        <w:t xml:space="preserve">. </w:t>
      </w:r>
      <w:proofErr w:type="spellStart"/>
      <w:r>
        <w:rPr>
          <w:color w:val="000000"/>
          <w:sz w:val="22"/>
          <w:szCs w:val="22"/>
        </w:rPr>
        <w:t>Opinantur</w:t>
      </w:r>
      <w:proofErr w:type="spellEnd"/>
      <w:r>
        <w:rPr>
          <w:color w:val="000000"/>
          <w:sz w:val="22"/>
          <w:szCs w:val="22"/>
        </w:rPr>
        <w:t xml:space="preserve"> </w:t>
      </w:r>
      <w:proofErr w:type="spellStart"/>
      <w:r>
        <w:rPr>
          <w:color w:val="000000"/>
          <w:sz w:val="22"/>
          <w:szCs w:val="22"/>
        </w:rPr>
        <w:t>opportunitatem</w:t>
      </w:r>
      <w:proofErr w:type="spellEnd"/>
      <w:r>
        <w:rPr>
          <w:color w:val="000000"/>
          <w:sz w:val="22"/>
          <w:szCs w:val="22"/>
        </w:rPr>
        <w:t xml:space="preserve"> </w:t>
      </w:r>
      <w:proofErr w:type="spellStart"/>
      <w:r>
        <w:rPr>
          <w:color w:val="000000"/>
          <w:sz w:val="22"/>
          <w:szCs w:val="22"/>
        </w:rPr>
        <w:t>dari</w:t>
      </w:r>
      <w:proofErr w:type="spellEnd"/>
      <w:r>
        <w:rPr>
          <w:color w:val="000000"/>
          <w:sz w:val="22"/>
          <w:szCs w:val="22"/>
        </w:rPr>
        <w:t xml:space="preserve"> omnibus, </w:t>
      </w:r>
      <w:proofErr w:type="spellStart"/>
      <w:r>
        <w:rPr>
          <w:color w:val="000000"/>
          <w:sz w:val="22"/>
          <w:szCs w:val="22"/>
        </w:rPr>
        <w:t>at</w:t>
      </w:r>
      <w:proofErr w:type="spellEnd"/>
      <w:r>
        <w:rPr>
          <w:color w:val="000000"/>
          <w:sz w:val="22"/>
          <w:szCs w:val="22"/>
        </w:rPr>
        <w:t xml:space="preserve"> </w:t>
      </w:r>
      <w:proofErr w:type="spellStart"/>
      <w:r>
        <w:rPr>
          <w:color w:val="000000"/>
          <w:sz w:val="22"/>
          <w:szCs w:val="22"/>
        </w:rPr>
        <w:t>his</w:t>
      </w:r>
      <w:proofErr w:type="spellEnd"/>
      <w:r>
        <w:rPr>
          <w:color w:val="000000"/>
          <w:sz w:val="22"/>
          <w:szCs w:val="22"/>
        </w:rPr>
        <w:t xml:space="preserve"> </w:t>
      </w:r>
      <w:proofErr w:type="spellStart"/>
      <w:r>
        <w:rPr>
          <w:color w:val="000000"/>
          <w:sz w:val="22"/>
          <w:szCs w:val="22"/>
        </w:rPr>
        <w:t>positis</w:t>
      </w:r>
      <w:proofErr w:type="spellEnd"/>
      <w:r>
        <w:rPr>
          <w:color w:val="000000"/>
          <w:sz w:val="22"/>
          <w:szCs w:val="22"/>
        </w:rPr>
        <w:t xml:space="preserve"> </w:t>
      </w:r>
      <w:proofErr w:type="spellStart"/>
      <w:r>
        <w:rPr>
          <w:color w:val="000000"/>
          <w:sz w:val="22"/>
          <w:szCs w:val="22"/>
        </w:rPr>
        <w:t>credunt</w:t>
      </w:r>
      <w:proofErr w:type="spellEnd"/>
      <w:r>
        <w:rPr>
          <w:color w:val="000000"/>
          <w:sz w:val="22"/>
          <w:szCs w:val="22"/>
        </w:rPr>
        <w:t xml:space="preserve"> </w:t>
      </w:r>
      <w:proofErr w:type="spellStart"/>
      <w:r>
        <w:rPr>
          <w:color w:val="000000"/>
          <w:sz w:val="22"/>
          <w:szCs w:val="22"/>
        </w:rPr>
        <w:t>cuncta</w:t>
      </w:r>
      <w:proofErr w:type="spellEnd"/>
      <w:r>
        <w:rPr>
          <w:color w:val="000000"/>
          <w:sz w:val="22"/>
          <w:szCs w:val="22"/>
        </w:rPr>
        <w:t xml:space="preserve"> ab </w:t>
      </w:r>
      <w:proofErr w:type="spellStart"/>
      <w:r>
        <w:rPr>
          <w:color w:val="000000"/>
          <w:sz w:val="22"/>
          <w:szCs w:val="22"/>
        </w:rPr>
        <w:t>unoquoque</w:t>
      </w:r>
      <w:proofErr w:type="spellEnd"/>
      <w:r>
        <w:rPr>
          <w:color w:val="000000"/>
          <w:sz w:val="22"/>
          <w:szCs w:val="22"/>
        </w:rPr>
        <w:t xml:space="preserve"> pendere. </w:t>
      </w:r>
      <w:proofErr w:type="spellStart"/>
      <w:r>
        <w:rPr>
          <w:color w:val="000000"/>
          <w:sz w:val="22"/>
          <w:szCs w:val="22"/>
        </w:rPr>
        <w:t>Secundum</w:t>
      </w:r>
      <w:proofErr w:type="spellEnd"/>
      <w:r>
        <w:rPr>
          <w:color w:val="000000"/>
          <w:sz w:val="22"/>
          <w:szCs w:val="22"/>
        </w:rPr>
        <w:t xml:space="preserve"> </w:t>
      </w:r>
      <w:proofErr w:type="spellStart"/>
      <w:r>
        <w:rPr>
          <w:color w:val="000000"/>
          <w:sz w:val="22"/>
          <w:szCs w:val="22"/>
        </w:rPr>
        <w:t>talem</w:t>
      </w:r>
      <w:proofErr w:type="spellEnd"/>
      <w:r>
        <w:rPr>
          <w:color w:val="000000"/>
          <w:sz w:val="22"/>
          <w:szCs w:val="22"/>
        </w:rPr>
        <w:t xml:space="preserve"> </w:t>
      </w:r>
      <w:proofErr w:type="spellStart"/>
      <w:r>
        <w:rPr>
          <w:color w:val="000000"/>
          <w:sz w:val="22"/>
          <w:szCs w:val="22"/>
        </w:rPr>
        <w:t>prospectum</w:t>
      </w:r>
      <w:proofErr w:type="spellEnd"/>
      <w:r>
        <w:rPr>
          <w:color w:val="000000"/>
          <w:sz w:val="22"/>
          <w:szCs w:val="22"/>
        </w:rPr>
        <w:t xml:space="preserve"> </w:t>
      </w:r>
      <w:proofErr w:type="spellStart"/>
      <w:r>
        <w:rPr>
          <w:color w:val="000000"/>
          <w:sz w:val="22"/>
          <w:szCs w:val="22"/>
        </w:rPr>
        <w:t>partialem</w:t>
      </w:r>
      <w:proofErr w:type="spellEnd"/>
      <w:r>
        <w:rPr>
          <w:color w:val="000000"/>
          <w:sz w:val="22"/>
          <w:szCs w:val="22"/>
        </w:rPr>
        <w:t xml:space="preserve"> </w:t>
      </w:r>
      <w:proofErr w:type="spellStart"/>
      <w:r>
        <w:rPr>
          <w:color w:val="000000"/>
          <w:sz w:val="22"/>
          <w:szCs w:val="22"/>
        </w:rPr>
        <w:t>nihil</w:t>
      </w:r>
      <w:proofErr w:type="spellEnd"/>
      <w:r>
        <w:rPr>
          <w:color w:val="000000"/>
          <w:sz w:val="22"/>
          <w:szCs w:val="22"/>
        </w:rPr>
        <w:t xml:space="preserve"> </w:t>
      </w:r>
      <w:proofErr w:type="spellStart"/>
      <w:r>
        <w:rPr>
          <w:color w:val="000000"/>
          <w:sz w:val="22"/>
          <w:szCs w:val="22"/>
        </w:rPr>
        <w:t>esset</w:t>
      </w:r>
      <w:proofErr w:type="spellEnd"/>
      <w:r>
        <w:rPr>
          <w:color w:val="000000"/>
          <w:sz w:val="22"/>
          <w:szCs w:val="22"/>
        </w:rPr>
        <w:t xml:space="preserve"> «operari ut retro </w:t>
      </w:r>
      <w:proofErr w:type="spellStart"/>
      <w:r>
        <w:rPr>
          <w:color w:val="000000"/>
          <w:sz w:val="22"/>
          <w:szCs w:val="22"/>
        </w:rPr>
        <w:t>manentes</w:t>
      </w:r>
      <w:proofErr w:type="spellEnd"/>
      <w:r>
        <w:rPr>
          <w:color w:val="000000"/>
          <w:sz w:val="22"/>
          <w:szCs w:val="22"/>
        </w:rPr>
        <w:t xml:space="preserve">, </w:t>
      </w:r>
      <w:proofErr w:type="spellStart"/>
      <w:r>
        <w:rPr>
          <w:color w:val="000000"/>
          <w:sz w:val="22"/>
          <w:szCs w:val="22"/>
        </w:rPr>
        <w:t>debiles</w:t>
      </w:r>
      <w:proofErr w:type="spellEnd"/>
      <w:r>
        <w:rPr>
          <w:color w:val="000000"/>
          <w:sz w:val="22"/>
          <w:szCs w:val="22"/>
        </w:rPr>
        <w:t xml:space="preserve"> vel </w:t>
      </w:r>
      <w:proofErr w:type="spellStart"/>
      <w:r>
        <w:rPr>
          <w:color w:val="000000"/>
          <w:sz w:val="22"/>
          <w:szCs w:val="22"/>
        </w:rPr>
        <w:t>minus</w:t>
      </w:r>
      <w:proofErr w:type="spellEnd"/>
      <w:r>
        <w:rPr>
          <w:color w:val="000000"/>
          <w:sz w:val="22"/>
          <w:szCs w:val="22"/>
        </w:rPr>
        <w:t xml:space="preserve"> validi, procedere </w:t>
      </w:r>
      <w:proofErr w:type="spellStart"/>
      <w:r>
        <w:rPr>
          <w:color w:val="000000"/>
          <w:sz w:val="22"/>
          <w:szCs w:val="22"/>
        </w:rPr>
        <w:t>possint</w:t>
      </w:r>
      <w:proofErr w:type="spellEnd"/>
      <w:r>
        <w:rPr>
          <w:color w:val="000000"/>
          <w:sz w:val="22"/>
          <w:szCs w:val="22"/>
        </w:rPr>
        <w:t xml:space="preserve"> in vita».[82] Operari pro </w:t>
      </w:r>
      <w:proofErr w:type="spellStart"/>
      <w:r>
        <w:rPr>
          <w:color w:val="000000"/>
          <w:sz w:val="22"/>
          <w:szCs w:val="22"/>
        </w:rPr>
        <w:t>fragilioribus</w:t>
      </w:r>
      <w:proofErr w:type="spellEnd"/>
      <w:r>
        <w:rPr>
          <w:color w:val="000000"/>
          <w:sz w:val="22"/>
          <w:szCs w:val="22"/>
        </w:rPr>
        <w:t xml:space="preserve"> </w:t>
      </w:r>
      <w:proofErr w:type="spellStart"/>
      <w:r>
        <w:rPr>
          <w:color w:val="000000"/>
          <w:sz w:val="22"/>
          <w:szCs w:val="22"/>
        </w:rPr>
        <w:t>hominibus</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esse </w:t>
      </w:r>
      <w:proofErr w:type="spellStart"/>
      <w:r>
        <w:rPr>
          <w:color w:val="000000"/>
          <w:sz w:val="22"/>
          <w:szCs w:val="22"/>
        </w:rPr>
        <w:t>infructuosum</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ferre</w:t>
      </w:r>
      <w:proofErr w:type="spellEnd"/>
      <w:r>
        <w:rPr>
          <w:color w:val="000000"/>
          <w:sz w:val="22"/>
          <w:szCs w:val="22"/>
        </w:rPr>
        <w:t xml:space="preserve"> </w:t>
      </w:r>
      <w:proofErr w:type="spellStart"/>
      <w:r>
        <w:rPr>
          <w:color w:val="000000"/>
          <w:sz w:val="22"/>
          <w:szCs w:val="22"/>
        </w:rPr>
        <w:t>minorem</w:t>
      </w:r>
      <w:proofErr w:type="spellEnd"/>
      <w:r>
        <w:rPr>
          <w:color w:val="000000"/>
          <w:sz w:val="22"/>
          <w:szCs w:val="22"/>
        </w:rPr>
        <w:t xml:space="preserve">  </w:t>
      </w:r>
      <w:proofErr w:type="spellStart"/>
      <w:r>
        <w:rPr>
          <w:color w:val="000000"/>
          <w:sz w:val="22"/>
          <w:szCs w:val="22"/>
        </w:rPr>
        <w:t>efficientiam</w:t>
      </w:r>
      <w:proofErr w:type="spellEnd"/>
      <w:r>
        <w:rPr>
          <w:color w:val="000000"/>
          <w:sz w:val="22"/>
          <w:szCs w:val="22"/>
        </w:rPr>
        <w:t xml:space="preserve">. Hoc </w:t>
      </w:r>
      <w:proofErr w:type="spellStart"/>
      <w:r>
        <w:rPr>
          <w:color w:val="000000"/>
          <w:sz w:val="22"/>
          <w:szCs w:val="22"/>
        </w:rPr>
        <w:t>postulat</w:t>
      </w:r>
      <w:proofErr w:type="spellEnd"/>
      <w:r>
        <w:rPr>
          <w:color w:val="000000"/>
          <w:sz w:val="22"/>
          <w:szCs w:val="22"/>
        </w:rPr>
        <w:t xml:space="preserve"> rem </w:t>
      </w:r>
      <w:proofErr w:type="spellStart"/>
      <w:r>
        <w:rPr>
          <w:color w:val="000000"/>
          <w:sz w:val="22"/>
          <w:szCs w:val="22"/>
        </w:rPr>
        <w:t>publicam</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praesentem</w:t>
      </w:r>
      <w:proofErr w:type="spellEnd"/>
      <w:r>
        <w:rPr>
          <w:color w:val="000000"/>
          <w:sz w:val="22"/>
          <w:szCs w:val="22"/>
        </w:rPr>
        <w:t xml:space="preserve"> et </w:t>
      </w:r>
      <w:proofErr w:type="spellStart"/>
      <w:r>
        <w:rPr>
          <w:color w:val="000000"/>
          <w:sz w:val="22"/>
          <w:szCs w:val="22"/>
        </w:rPr>
        <w:t>activam</w:t>
      </w:r>
      <w:proofErr w:type="spellEnd"/>
      <w:r>
        <w:rPr>
          <w:color w:val="000000"/>
          <w:sz w:val="22"/>
          <w:szCs w:val="22"/>
        </w:rPr>
        <w:t xml:space="preserve">, </w:t>
      </w:r>
      <w:proofErr w:type="spellStart"/>
      <w:r>
        <w:rPr>
          <w:color w:val="000000"/>
          <w:sz w:val="22"/>
          <w:szCs w:val="22"/>
        </w:rPr>
        <w:t>civiumque</w:t>
      </w:r>
      <w:proofErr w:type="spellEnd"/>
      <w:r>
        <w:rPr>
          <w:color w:val="000000"/>
          <w:sz w:val="22"/>
          <w:szCs w:val="22"/>
        </w:rPr>
        <w:t xml:space="preserve"> </w:t>
      </w:r>
      <w:proofErr w:type="spellStart"/>
      <w:r>
        <w:rPr>
          <w:color w:val="000000"/>
          <w:sz w:val="22"/>
          <w:szCs w:val="22"/>
        </w:rPr>
        <w:t>institutiones</w:t>
      </w:r>
      <w:proofErr w:type="spellEnd"/>
      <w:r>
        <w:rPr>
          <w:color w:val="000000"/>
          <w:sz w:val="22"/>
          <w:szCs w:val="22"/>
        </w:rPr>
        <w:t xml:space="preserve">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superent</w:t>
      </w:r>
      <w:proofErr w:type="spellEnd"/>
      <w:r>
        <w:rPr>
          <w:color w:val="000000"/>
          <w:sz w:val="22"/>
          <w:szCs w:val="22"/>
        </w:rPr>
        <w:t xml:space="preserve"> </w:t>
      </w:r>
      <w:proofErr w:type="spellStart"/>
      <w:r>
        <w:rPr>
          <w:color w:val="000000"/>
          <w:sz w:val="22"/>
          <w:szCs w:val="22"/>
        </w:rPr>
        <w:t>libertatem</w:t>
      </w:r>
      <w:proofErr w:type="spellEnd"/>
      <w:r>
        <w:rPr>
          <w:color w:val="000000"/>
          <w:sz w:val="22"/>
          <w:szCs w:val="22"/>
        </w:rPr>
        <w:t xml:space="preserve"> </w:t>
      </w:r>
      <w:proofErr w:type="spellStart"/>
      <w:r>
        <w:rPr>
          <w:color w:val="000000"/>
          <w:sz w:val="22"/>
          <w:szCs w:val="22"/>
        </w:rPr>
        <w:t>mechanicarum</w:t>
      </w:r>
      <w:proofErr w:type="spellEnd"/>
      <w:r>
        <w:rPr>
          <w:color w:val="000000"/>
          <w:sz w:val="22"/>
          <w:szCs w:val="22"/>
        </w:rPr>
        <w:t xml:space="preserve"> rerum </w:t>
      </w:r>
      <w:proofErr w:type="spellStart"/>
      <w:r>
        <w:rPr>
          <w:color w:val="000000"/>
          <w:sz w:val="22"/>
          <w:szCs w:val="22"/>
        </w:rPr>
        <w:t>efficientiam</w:t>
      </w:r>
      <w:proofErr w:type="spellEnd"/>
      <w:r>
        <w:rPr>
          <w:color w:val="000000"/>
          <w:sz w:val="22"/>
          <w:szCs w:val="22"/>
        </w:rPr>
        <w:t xml:space="preserve"> </w:t>
      </w:r>
      <w:proofErr w:type="spellStart"/>
      <w:r>
        <w:rPr>
          <w:color w:val="000000"/>
          <w:sz w:val="22"/>
          <w:szCs w:val="22"/>
        </w:rPr>
        <w:t>autumantium</w:t>
      </w:r>
      <w:proofErr w:type="spellEnd"/>
      <w:r>
        <w:rPr>
          <w:color w:val="000000"/>
          <w:sz w:val="22"/>
          <w:szCs w:val="22"/>
        </w:rPr>
        <w:t xml:space="preserve">, </w:t>
      </w:r>
      <w:proofErr w:type="spellStart"/>
      <w:r>
        <w:rPr>
          <w:color w:val="000000"/>
          <w:sz w:val="22"/>
          <w:szCs w:val="22"/>
        </w:rPr>
        <w:t>quorundam</w:t>
      </w:r>
      <w:proofErr w:type="spellEnd"/>
      <w:r>
        <w:rPr>
          <w:color w:val="000000"/>
          <w:sz w:val="22"/>
          <w:szCs w:val="22"/>
        </w:rPr>
        <w:t xml:space="preserve">        </w:t>
      </w:r>
      <w:proofErr w:type="spellStart"/>
      <w:r>
        <w:rPr>
          <w:color w:val="000000"/>
          <w:sz w:val="22"/>
          <w:szCs w:val="22"/>
        </w:rPr>
        <w:t>sistematum</w:t>
      </w:r>
      <w:proofErr w:type="spellEnd"/>
      <w:r>
        <w:rPr>
          <w:color w:val="000000"/>
          <w:sz w:val="22"/>
          <w:szCs w:val="22"/>
        </w:rPr>
        <w:t xml:space="preserve"> </w:t>
      </w:r>
      <w:proofErr w:type="spellStart"/>
      <w:r>
        <w:rPr>
          <w:color w:val="000000"/>
          <w:sz w:val="22"/>
          <w:szCs w:val="22"/>
        </w:rPr>
        <w:t>oeconomicorum</w:t>
      </w:r>
      <w:proofErr w:type="spellEnd"/>
      <w:r>
        <w:rPr>
          <w:color w:val="000000"/>
          <w:sz w:val="22"/>
          <w:szCs w:val="22"/>
        </w:rPr>
        <w:t xml:space="preserve">, </w:t>
      </w:r>
      <w:proofErr w:type="spellStart"/>
      <w:r>
        <w:rPr>
          <w:color w:val="000000"/>
          <w:sz w:val="22"/>
          <w:szCs w:val="22"/>
        </w:rPr>
        <w:t>politicorum</w:t>
      </w:r>
      <w:proofErr w:type="spellEnd"/>
      <w:r>
        <w:rPr>
          <w:color w:val="000000"/>
          <w:sz w:val="22"/>
          <w:szCs w:val="22"/>
        </w:rPr>
        <w:t xml:space="preserve"> aut </w:t>
      </w:r>
      <w:proofErr w:type="spellStart"/>
      <w:r>
        <w:rPr>
          <w:color w:val="000000"/>
          <w:sz w:val="22"/>
          <w:szCs w:val="22"/>
        </w:rPr>
        <w:t>ideologicorum</w:t>
      </w:r>
      <w:proofErr w:type="spellEnd"/>
      <w:r>
        <w:rPr>
          <w:color w:val="000000"/>
          <w:sz w:val="22"/>
          <w:szCs w:val="22"/>
        </w:rPr>
        <w:t xml:space="preserve">, ut vere </w:t>
      </w:r>
      <w:proofErr w:type="spellStart"/>
      <w:r>
        <w:rPr>
          <w:color w:val="000000"/>
          <w:sz w:val="22"/>
          <w:szCs w:val="22"/>
        </w:rPr>
        <w:t>inclinentur</w:t>
      </w:r>
      <w:proofErr w:type="spellEnd"/>
      <w:r>
        <w:rPr>
          <w:color w:val="000000"/>
          <w:sz w:val="22"/>
          <w:szCs w:val="22"/>
        </w:rPr>
        <w:t xml:space="preserve"> et ante omnia ad </w:t>
      </w:r>
      <w:proofErr w:type="spellStart"/>
      <w:r>
        <w:rPr>
          <w:color w:val="000000"/>
          <w:sz w:val="22"/>
          <w:szCs w:val="22"/>
        </w:rPr>
        <w:t>personas</w:t>
      </w:r>
      <w:proofErr w:type="spellEnd"/>
      <w:r>
        <w:rPr>
          <w:color w:val="000000"/>
          <w:sz w:val="22"/>
          <w:szCs w:val="22"/>
        </w:rPr>
        <w:t xml:space="preserve"> et ad </w:t>
      </w:r>
      <w:proofErr w:type="spellStart"/>
      <w:r>
        <w:rPr>
          <w:color w:val="000000"/>
          <w:sz w:val="22"/>
          <w:szCs w:val="22"/>
        </w:rPr>
        <w:t>commune</w:t>
      </w:r>
      <w:proofErr w:type="spellEnd"/>
      <w:r>
        <w:rPr>
          <w:color w:val="000000"/>
          <w:sz w:val="22"/>
          <w:szCs w:val="22"/>
        </w:rPr>
        <w:t xml:space="preserve"> </w:t>
      </w:r>
      <w:proofErr w:type="spellStart"/>
      <w:r>
        <w:rPr>
          <w:color w:val="000000"/>
          <w:sz w:val="22"/>
          <w:szCs w:val="22"/>
        </w:rPr>
        <w:t>bonum</w:t>
      </w:r>
      <w:proofErr w:type="spellEnd"/>
      <w:r>
        <w:rPr>
          <w:color w:val="000000"/>
          <w:sz w:val="22"/>
          <w:szCs w:val="22"/>
        </w:rPr>
        <w:t>.</w:t>
      </w:r>
    </w:p>
    <w:p w14:paraId="1A08F6F9" w14:textId="77777777" w:rsidR="0009444E" w:rsidRDefault="0080699A">
      <w:pPr>
        <w:pStyle w:val="NormaleWeb"/>
        <w:shd w:val="clear" w:color="auto" w:fill="FFFFFF"/>
      </w:pPr>
      <w:bookmarkStart w:id="207" w:name="108"/>
      <w:r>
        <w:rPr>
          <w:rFonts w:ascii="Tahoma" w:hAnsi="Tahoma" w:cs="Tahoma"/>
          <w:color w:val="000000"/>
          <w:sz w:val="22"/>
          <w:szCs w:val="22"/>
          <w:shd w:val="clear" w:color="auto" w:fill="FFFFFF"/>
        </w:rPr>
        <w:t>108</w:t>
      </w:r>
      <w:bookmarkEnd w:id="207"/>
      <w:r>
        <w:rPr>
          <w:rFonts w:ascii="Tahoma" w:hAnsi="Tahoma" w:cs="Tahoma"/>
          <w:color w:val="000000"/>
          <w:sz w:val="22"/>
          <w:szCs w:val="22"/>
          <w:shd w:val="clear" w:color="auto" w:fill="FFFFFF"/>
        </w:rPr>
        <w:t>. Vi sono società che accolgono questo principio parzialmente. Accettano che ci siano opportunità per tutti, però sostengono che, posto questo, tutto dipende da ciascuno. Secondo tale prospettiva parziale non avrebbe senso «investire affinché quelli che rimangono indietro, i deboli o i meno dotati possano farsi strada nella vita».</w:t>
      </w:r>
      <w:bookmarkStart w:id="208" w:name="_ftnref82"/>
      <w:r>
        <w:fldChar w:fldCharType="begin"/>
      </w:r>
      <w:r>
        <w:instrText xml:space="preserve"> HYPERLINK  "https://www.vatican.va/content/francesco/it/encyclicals/documents/papa-francesco_20201003_enciclica-fratelli-tutti.html#_ftn82" </w:instrText>
      </w:r>
      <w:r>
        <w:fldChar w:fldCharType="separate"/>
      </w:r>
      <w:r>
        <w:rPr>
          <w:rStyle w:val="Collegamentoipertestuale"/>
          <w:rFonts w:ascii="Tahoma" w:hAnsi="Tahoma" w:cs="Tahoma"/>
          <w:color w:val="000000"/>
          <w:sz w:val="22"/>
          <w:szCs w:val="22"/>
          <w:shd w:val="clear" w:color="auto" w:fill="FFFFFF"/>
        </w:rPr>
        <w:t>[82]</w:t>
      </w:r>
      <w:r>
        <w:rPr>
          <w:rStyle w:val="Collegamentoipertestuale"/>
          <w:rFonts w:ascii="Tahoma" w:hAnsi="Tahoma" w:cs="Tahoma"/>
          <w:color w:val="000000"/>
          <w:sz w:val="22"/>
          <w:szCs w:val="22"/>
          <w:shd w:val="clear" w:color="auto" w:fill="FFFFFF"/>
        </w:rPr>
        <w:fldChar w:fldCharType="end"/>
      </w:r>
      <w:bookmarkEnd w:id="208"/>
      <w:r>
        <w:rPr>
          <w:rFonts w:ascii="Tahoma" w:hAnsi="Tahoma" w:cs="Tahoma"/>
          <w:color w:val="000000"/>
          <w:sz w:val="22"/>
          <w:szCs w:val="22"/>
          <w:shd w:val="clear" w:color="auto" w:fill="FFFFFF"/>
        </w:rPr>
        <w:t xml:space="preserve"> Investire a favore delle persone fragili può non essere redditizio, può comportare minore efficienza. Esige uno Stato presente e attivo, e istituzioni della società civile che vadano oltre la libertà dei meccanismi efficientisti di certi sistemi economici, politici o ideologici, perché veramente si orientano prima di tutto alle persone e al bene comune.</w:t>
      </w:r>
    </w:p>
    <w:p w14:paraId="64F760A8" w14:textId="77777777" w:rsidR="0009444E" w:rsidRDefault="0080699A">
      <w:pPr>
        <w:pStyle w:val="NormaleWeb"/>
        <w:shd w:val="clear" w:color="auto" w:fill="FFFFFF"/>
      </w:pPr>
      <w:r>
        <w:rPr>
          <w:color w:val="000000"/>
          <w:sz w:val="22"/>
          <w:szCs w:val="22"/>
        </w:rPr>
        <w:t xml:space="preserve">109. Quidam </w:t>
      </w:r>
      <w:proofErr w:type="spellStart"/>
      <w:r>
        <w:rPr>
          <w:color w:val="000000"/>
          <w:sz w:val="22"/>
          <w:szCs w:val="22"/>
        </w:rPr>
        <w:t>nascuntur</w:t>
      </w:r>
      <w:proofErr w:type="spellEnd"/>
      <w:r>
        <w:rPr>
          <w:color w:val="000000"/>
          <w:sz w:val="22"/>
          <w:szCs w:val="22"/>
        </w:rPr>
        <w:t xml:space="preserve"> in </w:t>
      </w:r>
      <w:proofErr w:type="spellStart"/>
      <w:r>
        <w:rPr>
          <w:color w:val="000000"/>
          <w:sz w:val="22"/>
          <w:szCs w:val="22"/>
        </w:rPr>
        <w:t>familiis</w:t>
      </w:r>
      <w:proofErr w:type="spellEnd"/>
      <w:r>
        <w:rPr>
          <w:color w:val="000000"/>
          <w:sz w:val="22"/>
          <w:szCs w:val="22"/>
        </w:rPr>
        <w:t xml:space="preserve"> bonis </w:t>
      </w:r>
      <w:proofErr w:type="spellStart"/>
      <w:r>
        <w:rPr>
          <w:color w:val="000000"/>
          <w:sz w:val="22"/>
          <w:szCs w:val="22"/>
        </w:rPr>
        <w:t>oecomicis</w:t>
      </w:r>
      <w:proofErr w:type="spellEnd"/>
      <w:r>
        <w:rPr>
          <w:color w:val="000000"/>
          <w:sz w:val="22"/>
          <w:szCs w:val="22"/>
        </w:rPr>
        <w:t xml:space="preserve"> </w:t>
      </w:r>
      <w:proofErr w:type="spellStart"/>
      <w:r>
        <w:rPr>
          <w:color w:val="000000"/>
          <w:sz w:val="22"/>
          <w:szCs w:val="22"/>
        </w:rPr>
        <w:t>condicionibus</w:t>
      </w:r>
      <w:proofErr w:type="spellEnd"/>
      <w:r>
        <w:rPr>
          <w:color w:val="000000"/>
          <w:sz w:val="22"/>
          <w:szCs w:val="22"/>
        </w:rPr>
        <w:t xml:space="preserve"> </w:t>
      </w:r>
      <w:proofErr w:type="spellStart"/>
      <w:r>
        <w:rPr>
          <w:color w:val="000000"/>
          <w:sz w:val="22"/>
          <w:szCs w:val="22"/>
        </w:rPr>
        <w:t>fruentibus</w:t>
      </w:r>
      <w:proofErr w:type="spellEnd"/>
      <w:r>
        <w:rPr>
          <w:color w:val="000000"/>
          <w:sz w:val="22"/>
          <w:szCs w:val="22"/>
        </w:rPr>
        <w:t xml:space="preserve">, </w:t>
      </w:r>
      <w:proofErr w:type="spellStart"/>
      <w:r>
        <w:rPr>
          <w:color w:val="000000"/>
          <w:sz w:val="22"/>
          <w:szCs w:val="22"/>
        </w:rPr>
        <w:t>bonam</w:t>
      </w:r>
      <w:proofErr w:type="spellEnd"/>
      <w:r>
        <w:rPr>
          <w:color w:val="000000"/>
          <w:sz w:val="22"/>
          <w:szCs w:val="22"/>
        </w:rPr>
        <w:t xml:space="preserve"> </w:t>
      </w:r>
      <w:proofErr w:type="spellStart"/>
      <w:r>
        <w:rPr>
          <w:color w:val="000000"/>
          <w:sz w:val="22"/>
          <w:szCs w:val="22"/>
        </w:rPr>
        <w:t>accipiunt</w:t>
      </w:r>
      <w:proofErr w:type="spellEnd"/>
      <w:r>
        <w:rPr>
          <w:color w:val="000000"/>
          <w:sz w:val="22"/>
          <w:szCs w:val="22"/>
        </w:rPr>
        <w:t xml:space="preserve"> </w:t>
      </w:r>
      <w:proofErr w:type="spellStart"/>
      <w:r>
        <w:rPr>
          <w:color w:val="000000"/>
          <w:sz w:val="22"/>
          <w:szCs w:val="22"/>
        </w:rPr>
        <w:t>educationem</w:t>
      </w:r>
      <w:proofErr w:type="spellEnd"/>
      <w:r>
        <w:rPr>
          <w:color w:val="000000"/>
          <w:sz w:val="22"/>
          <w:szCs w:val="22"/>
        </w:rPr>
        <w:t xml:space="preserve">, bene </w:t>
      </w:r>
      <w:proofErr w:type="spellStart"/>
      <w:r>
        <w:rPr>
          <w:color w:val="000000"/>
          <w:sz w:val="22"/>
          <w:szCs w:val="22"/>
        </w:rPr>
        <w:t>nutriuntur</w:t>
      </w:r>
      <w:proofErr w:type="spellEnd"/>
      <w:r>
        <w:rPr>
          <w:color w:val="000000"/>
          <w:sz w:val="22"/>
          <w:szCs w:val="22"/>
        </w:rPr>
        <w:t xml:space="preserve">, vel </w:t>
      </w:r>
      <w:proofErr w:type="spellStart"/>
      <w:r>
        <w:rPr>
          <w:color w:val="000000"/>
          <w:sz w:val="22"/>
          <w:szCs w:val="22"/>
        </w:rPr>
        <w:t>naturaliter</w:t>
      </w:r>
      <w:proofErr w:type="spellEnd"/>
      <w:r>
        <w:rPr>
          <w:color w:val="000000"/>
          <w:sz w:val="22"/>
          <w:szCs w:val="22"/>
        </w:rPr>
        <w:t xml:space="preserve"> </w:t>
      </w:r>
      <w:proofErr w:type="spellStart"/>
      <w:r>
        <w:rPr>
          <w:color w:val="000000"/>
          <w:sz w:val="22"/>
          <w:szCs w:val="22"/>
        </w:rPr>
        <w:t>mirabilibus</w:t>
      </w:r>
      <w:proofErr w:type="spellEnd"/>
      <w:r>
        <w:rPr>
          <w:color w:val="000000"/>
          <w:sz w:val="22"/>
          <w:szCs w:val="22"/>
        </w:rPr>
        <w:t xml:space="preserve"> </w:t>
      </w:r>
      <w:proofErr w:type="spellStart"/>
      <w:r>
        <w:rPr>
          <w:color w:val="000000"/>
          <w:sz w:val="22"/>
          <w:szCs w:val="22"/>
        </w:rPr>
        <w:t>facultatibus</w:t>
      </w:r>
      <w:proofErr w:type="spellEnd"/>
      <w:r>
        <w:rPr>
          <w:color w:val="000000"/>
          <w:sz w:val="22"/>
          <w:szCs w:val="22"/>
        </w:rPr>
        <w:t xml:space="preserve"> </w:t>
      </w:r>
      <w:proofErr w:type="spellStart"/>
      <w:r>
        <w:rPr>
          <w:color w:val="000000"/>
          <w:sz w:val="22"/>
          <w:szCs w:val="22"/>
        </w:rPr>
        <w:t>praediti</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Profecto</w:t>
      </w:r>
      <w:proofErr w:type="spellEnd"/>
      <w:r>
        <w:rPr>
          <w:color w:val="000000"/>
          <w:sz w:val="22"/>
          <w:szCs w:val="22"/>
        </w:rPr>
        <w:t xml:space="preserve"> hi non </w:t>
      </w:r>
      <w:proofErr w:type="spellStart"/>
      <w:r>
        <w:rPr>
          <w:color w:val="000000"/>
          <w:sz w:val="22"/>
          <w:szCs w:val="22"/>
        </w:rPr>
        <w:t>egent</w:t>
      </w:r>
      <w:proofErr w:type="spellEnd"/>
      <w:r>
        <w:rPr>
          <w:color w:val="000000"/>
          <w:sz w:val="22"/>
          <w:szCs w:val="22"/>
        </w:rPr>
        <w:t xml:space="preserve"> Statu </w:t>
      </w:r>
      <w:proofErr w:type="spellStart"/>
      <w:r>
        <w:rPr>
          <w:color w:val="000000"/>
          <w:sz w:val="22"/>
          <w:szCs w:val="22"/>
        </w:rPr>
        <w:t>activo</w:t>
      </w:r>
      <w:proofErr w:type="spellEnd"/>
      <w:r>
        <w:rPr>
          <w:color w:val="000000"/>
          <w:sz w:val="22"/>
          <w:szCs w:val="22"/>
        </w:rPr>
        <w:t xml:space="preserve"> et sola </w:t>
      </w:r>
      <w:proofErr w:type="spellStart"/>
      <w:r>
        <w:rPr>
          <w:color w:val="000000"/>
          <w:sz w:val="22"/>
          <w:szCs w:val="22"/>
        </w:rPr>
        <w:t>libertatem</w:t>
      </w:r>
      <w:proofErr w:type="spellEnd"/>
      <w:r>
        <w:rPr>
          <w:color w:val="000000"/>
          <w:sz w:val="22"/>
          <w:szCs w:val="22"/>
        </w:rPr>
        <w:t xml:space="preserve"> </w:t>
      </w:r>
      <w:proofErr w:type="spellStart"/>
      <w:r>
        <w:rPr>
          <w:color w:val="000000"/>
          <w:sz w:val="22"/>
          <w:szCs w:val="22"/>
        </w:rPr>
        <w:t>quaerent</w:t>
      </w:r>
      <w:proofErr w:type="spellEnd"/>
      <w:r>
        <w:rPr>
          <w:color w:val="000000"/>
          <w:sz w:val="22"/>
          <w:szCs w:val="22"/>
        </w:rPr>
        <w:t xml:space="preserve">. Sed </w:t>
      </w:r>
      <w:proofErr w:type="spellStart"/>
      <w:r>
        <w:rPr>
          <w:color w:val="000000"/>
          <w:sz w:val="22"/>
          <w:szCs w:val="22"/>
        </w:rPr>
        <w:t>plane</w:t>
      </w:r>
      <w:proofErr w:type="spellEnd"/>
      <w:r>
        <w:rPr>
          <w:color w:val="000000"/>
          <w:sz w:val="22"/>
          <w:szCs w:val="22"/>
        </w:rPr>
        <w:t xml:space="preserve"> </w:t>
      </w:r>
      <w:proofErr w:type="spellStart"/>
      <w:r>
        <w:rPr>
          <w:color w:val="000000"/>
          <w:sz w:val="22"/>
          <w:szCs w:val="22"/>
        </w:rPr>
        <w:t>eadem</w:t>
      </w:r>
      <w:proofErr w:type="spellEnd"/>
      <w:r>
        <w:rPr>
          <w:color w:val="000000"/>
          <w:sz w:val="22"/>
          <w:szCs w:val="22"/>
        </w:rPr>
        <w:t xml:space="preserve"> </w:t>
      </w:r>
      <w:proofErr w:type="spellStart"/>
      <w:r>
        <w:rPr>
          <w:color w:val="000000"/>
          <w:sz w:val="22"/>
          <w:szCs w:val="22"/>
        </w:rPr>
        <w:t>regula</w:t>
      </w:r>
      <w:proofErr w:type="spellEnd"/>
      <w:r>
        <w:rPr>
          <w:color w:val="000000"/>
          <w:sz w:val="22"/>
          <w:szCs w:val="22"/>
        </w:rPr>
        <w:t xml:space="preserve"> non </w:t>
      </w:r>
      <w:proofErr w:type="spellStart"/>
      <w:r>
        <w:rPr>
          <w:color w:val="000000"/>
          <w:sz w:val="22"/>
          <w:szCs w:val="22"/>
        </w:rPr>
        <w:t>valet</w:t>
      </w:r>
      <w:proofErr w:type="spellEnd"/>
      <w:r>
        <w:rPr>
          <w:color w:val="000000"/>
          <w:sz w:val="22"/>
          <w:szCs w:val="22"/>
        </w:rPr>
        <w:t xml:space="preserve"> pro infirma persona, pro nato in domo </w:t>
      </w:r>
      <w:proofErr w:type="spellStart"/>
      <w:r>
        <w:rPr>
          <w:color w:val="000000"/>
          <w:sz w:val="22"/>
          <w:szCs w:val="22"/>
        </w:rPr>
        <w:t>paupercula</w:t>
      </w:r>
      <w:proofErr w:type="spellEnd"/>
      <w:r>
        <w:rPr>
          <w:color w:val="000000"/>
          <w:sz w:val="22"/>
          <w:szCs w:val="22"/>
        </w:rPr>
        <w:t xml:space="preserve">, pro adulto mediocri </w:t>
      </w:r>
      <w:proofErr w:type="spellStart"/>
      <w:r>
        <w:rPr>
          <w:color w:val="000000"/>
          <w:sz w:val="22"/>
          <w:szCs w:val="22"/>
        </w:rPr>
        <w:t>educatione</w:t>
      </w:r>
      <w:proofErr w:type="spellEnd"/>
      <w:r>
        <w:rPr>
          <w:color w:val="000000"/>
          <w:sz w:val="22"/>
          <w:szCs w:val="22"/>
        </w:rPr>
        <w:t xml:space="preserve"> alto et </w:t>
      </w:r>
      <w:proofErr w:type="spellStart"/>
      <w:r>
        <w:rPr>
          <w:color w:val="000000"/>
          <w:sz w:val="22"/>
          <w:szCs w:val="22"/>
        </w:rPr>
        <w:t>parvis</w:t>
      </w:r>
      <w:proofErr w:type="spellEnd"/>
      <w:r>
        <w:rPr>
          <w:color w:val="000000"/>
          <w:sz w:val="22"/>
          <w:szCs w:val="22"/>
        </w:rPr>
        <w:t xml:space="preserve"> </w:t>
      </w:r>
      <w:proofErr w:type="spellStart"/>
      <w:r>
        <w:rPr>
          <w:color w:val="000000"/>
          <w:sz w:val="22"/>
          <w:szCs w:val="22"/>
        </w:rPr>
        <w:t>possibilitatibus</w:t>
      </w:r>
      <w:proofErr w:type="spellEnd"/>
      <w:r>
        <w:rPr>
          <w:color w:val="000000"/>
          <w:sz w:val="22"/>
          <w:szCs w:val="22"/>
        </w:rPr>
        <w:t xml:space="preserve"> </w:t>
      </w:r>
      <w:proofErr w:type="spellStart"/>
      <w:r>
        <w:rPr>
          <w:color w:val="000000"/>
          <w:sz w:val="22"/>
          <w:szCs w:val="22"/>
        </w:rPr>
        <w:t>curandi</w:t>
      </w:r>
      <w:proofErr w:type="spellEnd"/>
      <w:r>
        <w:rPr>
          <w:color w:val="000000"/>
          <w:sz w:val="22"/>
          <w:szCs w:val="22"/>
        </w:rPr>
        <w:t xml:space="preserve"> bene </w:t>
      </w:r>
      <w:proofErr w:type="spellStart"/>
      <w:r>
        <w:rPr>
          <w:color w:val="000000"/>
          <w:sz w:val="22"/>
          <w:szCs w:val="22"/>
        </w:rPr>
        <w:t>infirmitates</w:t>
      </w:r>
      <w:proofErr w:type="spellEnd"/>
      <w:r>
        <w:rPr>
          <w:color w:val="000000"/>
          <w:sz w:val="22"/>
          <w:szCs w:val="22"/>
        </w:rPr>
        <w:t xml:space="preserve"> </w:t>
      </w:r>
      <w:proofErr w:type="spellStart"/>
      <w:r>
        <w:rPr>
          <w:color w:val="000000"/>
          <w:sz w:val="22"/>
          <w:szCs w:val="22"/>
        </w:rPr>
        <w:t>suas</w:t>
      </w:r>
      <w:proofErr w:type="spellEnd"/>
      <w:r>
        <w:rPr>
          <w:color w:val="000000"/>
          <w:sz w:val="22"/>
          <w:szCs w:val="22"/>
        </w:rPr>
        <w:t xml:space="preserve">. </w:t>
      </w:r>
      <w:r>
        <w:rPr>
          <w:color w:val="000000"/>
          <w:sz w:val="22"/>
          <w:szCs w:val="22"/>
          <w:lang w:val="fr-FR"/>
        </w:rPr>
        <w:t xml:space="preserve">Si societas </w:t>
      </w:r>
      <w:proofErr w:type="spellStart"/>
      <w:r>
        <w:rPr>
          <w:color w:val="000000"/>
          <w:sz w:val="22"/>
          <w:szCs w:val="22"/>
          <w:lang w:val="fr-FR"/>
        </w:rPr>
        <w:t>imprimis</w:t>
      </w:r>
      <w:proofErr w:type="spellEnd"/>
      <w:r>
        <w:rPr>
          <w:color w:val="000000"/>
          <w:sz w:val="22"/>
          <w:szCs w:val="22"/>
          <w:lang w:val="fr-FR"/>
        </w:rPr>
        <w:t xml:space="preserve"> </w:t>
      </w:r>
      <w:proofErr w:type="spellStart"/>
      <w:r>
        <w:rPr>
          <w:color w:val="000000"/>
          <w:sz w:val="22"/>
          <w:szCs w:val="22"/>
          <w:lang w:val="fr-FR"/>
        </w:rPr>
        <w:t>innititur</w:t>
      </w:r>
      <w:proofErr w:type="spellEnd"/>
      <w:r>
        <w:rPr>
          <w:color w:val="000000"/>
          <w:sz w:val="22"/>
          <w:szCs w:val="22"/>
          <w:lang w:val="fr-FR"/>
        </w:rPr>
        <w:t xml:space="preserve"> </w:t>
      </w:r>
      <w:proofErr w:type="spellStart"/>
      <w:r>
        <w:rPr>
          <w:color w:val="000000"/>
          <w:sz w:val="22"/>
          <w:szCs w:val="22"/>
          <w:lang w:val="fr-FR"/>
        </w:rPr>
        <w:t>criteriis</w:t>
      </w:r>
      <w:proofErr w:type="spellEnd"/>
      <w:r>
        <w:rPr>
          <w:color w:val="000000"/>
          <w:sz w:val="22"/>
          <w:szCs w:val="22"/>
          <w:lang w:val="fr-FR"/>
        </w:rPr>
        <w:t xml:space="preserve"> </w:t>
      </w:r>
      <w:proofErr w:type="spellStart"/>
      <w:r>
        <w:rPr>
          <w:color w:val="000000"/>
          <w:sz w:val="22"/>
          <w:szCs w:val="22"/>
          <w:lang w:val="fr-FR"/>
        </w:rPr>
        <w:t>libertatis</w:t>
      </w:r>
      <w:proofErr w:type="spellEnd"/>
      <w:r>
        <w:rPr>
          <w:color w:val="000000"/>
          <w:sz w:val="22"/>
          <w:szCs w:val="22"/>
          <w:lang w:val="fr-FR"/>
        </w:rPr>
        <w:t xml:space="preserve"> </w:t>
      </w:r>
      <w:proofErr w:type="spellStart"/>
      <w:r>
        <w:rPr>
          <w:color w:val="000000"/>
          <w:sz w:val="22"/>
          <w:szCs w:val="22"/>
          <w:lang w:val="fr-FR"/>
        </w:rPr>
        <w:t>mercandi</w:t>
      </w:r>
      <w:proofErr w:type="spellEnd"/>
      <w:r>
        <w:rPr>
          <w:color w:val="000000"/>
          <w:sz w:val="22"/>
          <w:szCs w:val="22"/>
          <w:lang w:val="fr-FR"/>
        </w:rPr>
        <w:t xml:space="preserve"> et </w:t>
      </w:r>
      <w:proofErr w:type="spellStart"/>
      <w:r>
        <w:rPr>
          <w:color w:val="000000"/>
          <w:sz w:val="22"/>
          <w:szCs w:val="22"/>
          <w:lang w:val="fr-FR"/>
        </w:rPr>
        <w:t>efficientiae</w:t>
      </w:r>
      <w:proofErr w:type="spellEnd"/>
      <w:r>
        <w:rPr>
          <w:color w:val="000000"/>
          <w:sz w:val="22"/>
          <w:szCs w:val="22"/>
          <w:lang w:val="fr-FR"/>
        </w:rPr>
        <w:t xml:space="preserve">, </w:t>
      </w:r>
      <w:proofErr w:type="spellStart"/>
      <w:r>
        <w:rPr>
          <w:color w:val="000000"/>
          <w:sz w:val="22"/>
          <w:szCs w:val="22"/>
          <w:lang w:val="fr-FR"/>
        </w:rPr>
        <w:t>nullus</w:t>
      </w:r>
      <w:proofErr w:type="spellEnd"/>
      <w:r>
        <w:rPr>
          <w:color w:val="000000"/>
          <w:sz w:val="22"/>
          <w:szCs w:val="22"/>
          <w:lang w:val="fr-FR"/>
        </w:rPr>
        <w:t xml:space="preserve"> </w:t>
      </w:r>
      <w:proofErr w:type="spellStart"/>
      <w:r>
        <w:rPr>
          <w:color w:val="000000"/>
          <w:sz w:val="22"/>
          <w:szCs w:val="22"/>
          <w:lang w:val="fr-FR"/>
        </w:rPr>
        <w:t>erit</w:t>
      </w:r>
      <w:proofErr w:type="spellEnd"/>
      <w:r>
        <w:rPr>
          <w:color w:val="000000"/>
          <w:sz w:val="22"/>
          <w:szCs w:val="22"/>
          <w:lang w:val="fr-FR"/>
        </w:rPr>
        <w:t xml:space="preserve"> </w:t>
      </w:r>
      <w:proofErr w:type="spellStart"/>
      <w:r>
        <w:rPr>
          <w:color w:val="000000"/>
          <w:sz w:val="22"/>
          <w:szCs w:val="22"/>
          <w:lang w:val="fr-FR"/>
        </w:rPr>
        <w:t>eis</w:t>
      </w:r>
      <w:proofErr w:type="spellEnd"/>
      <w:r>
        <w:rPr>
          <w:color w:val="000000"/>
          <w:sz w:val="22"/>
          <w:szCs w:val="22"/>
          <w:lang w:val="fr-FR"/>
        </w:rPr>
        <w:t xml:space="preserve"> locus, et </w:t>
      </w:r>
      <w:proofErr w:type="spellStart"/>
      <w:r>
        <w:rPr>
          <w:color w:val="000000"/>
          <w:sz w:val="22"/>
          <w:szCs w:val="22"/>
          <w:lang w:val="fr-FR"/>
        </w:rPr>
        <w:t>fraternitas</w:t>
      </w:r>
      <w:proofErr w:type="spellEnd"/>
      <w:r>
        <w:rPr>
          <w:color w:val="000000"/>
          <w:sz w:val="22"/>
          <w:szCs w:val="22"/>
          <w:lang w:val="fr-FR"/>
        </w:rPr>
        <w:t xml:space="preserve"> </w:t>
      </w:r>
      <w:proofErr w:type="spellStart"/>
      <w:r>
        <w:rPr>
          <w:color w:val="000000"/>
          <w:sz w:val="22"/>
          <w:szCs w:val="22"/>
          <w:lang w:val="fr-FR"/>
        </w:rPr>
        <w:t>erit</w:t>
      </w:r>
      <w:proofErr w:type="spellEnd"/>
      <w:r>
        <w:rPr>
          <w:color w:val="000000"/>
          <w:sz w:val="22"/>
          <w:szCs w:val="22"/>
          <w:lang w:val="fr-FR"/>
        </w:rPr>
        <w:t xml:space="preserve"> maxime </w:t>
      </w:r>
      <w:proofErr w:type="spellStart"/>
      <w:r>
        <w:rPr>
          <w:color w:val="000000"/>
          <w:sz w:val="22"/>
          <w:szCs w:val="22"/>
          <w:lang w:val="fr-FR"/>
        </w:rPr>
        <w:t>expressio</w:t>
      </w:r>
      <w:proofErr w:type="spellEnd"/>
      <w:r>
        <w:rPr>
          <w:color w:val="000000"/>
          <w:sz w:val="22"/>
          <w:szCs w:val="22"/>
          <w:lang w:val="fr-FR"/>
        </w:rPr>
        <w:t xml:space="preserve"> </w:t>
      </w:r>
      <w:proofErr w:type="spellStart"/>
      <w:r>
        <w:rPr>
          <w:color w:val="000000"/>
          <w:sz w:val="22"/>
          <w:szCs w:val="22"/>
          <w:lang w:val="fr-FR"/>
        </w:rPr>
        <w:t>romanicae</w:t>
      </w:r>
      <w:proofErr w:type="spellEnd"/>
      <w:r>
        <w:rPr>
          <w:color w:val="000000"/>
          <w:sz w:val="22"/>
          <w:szCs w:val="22"/>
          <w:lang w:val="fr-FR"/>
        </w:rPr>
        <w:t xml:space="preserve"> </w:t>
      </w:r>
      <w:proofErr w:type="spellStart"/>
      <w:r>
        <w:rPr>
          <w:color w:val="000000"/>
          <w:sz w:val="22"/>
          <w:szCs w:val="22"/>
          <w:lang w:val="fr-FR"/>
        </w:rPr>
        <w:t>fabulae</w:t>
      </w:r>
      <w:proofErr w:type="spellEnd"/>
      <w:r>
        <w:rPr>
          <w:color w:val="000000"/>
          <w:sz w:val="22"/>
          <w:szCs w:val="22"/>
          <w:lang w:val="fr-FR"/>
        </w:rPr>
        <w:t>.</w:t>
      </w:r>
    </w:p>
    <w:p w14:paraId="014401B3" w14:textId="77777777" w:rsidR="0009444E" w:rsidRDefault="0080699A">
      <w:pPr>
        <w:pStyle w:val="NormaleWeb"/>
        <w:shd w:val="clear" w:color="auto" w:fill="FFFFFF"/>
      </w:pPr>
      <w:bookmarkStart w:id="209" w:name="109"/>
      <w:r>
        <w:rPr>
          <w:rFonts w:ascii="Tahoma" w:hAnsi="Tahoma" w:cs="Tahoma"/>
          <w:color w:val="000000"/>
          <w:sz w:val="22"/>
          <w:szCs w:val="22"/>
          <w:shd w:val="clear" w:color="auto" w:fill="FFFFFF"/>
        </w:rPr>
        <w:t>109</w:t>
      </w:r>
      <w:bookmarkEnd w:id="209"/>
      <w:r>
        <w:rPr>
          <w:rFonts w:ascii="Tahoma" w:hAnsi="Tahoma" w:cs="Tahoma"/>
          <w:color w:val="000000"/>
          <w:sz w:val="22"/>
          <w:szCs w:val="22"/>
          <w:shd w:val="clear" w:color="auto" w:fill="FFFFFF"/>
        </w:rPr>
        <w:t>. Alcuni nascono in famiglie di buone condizioni economiche, ricevono una buona educazione, crescono ben nutriti, o possiedono naturalmente capacità notevoli. Essi sicuramente non avranno bisogno di uno Stato attivo e chiederanno solo libertà. Ma evidentemente non vale la stessa regola per una persona disabile, per chi è nato in una casa misera, per chi è cresciuto con un’educazione di bassa qualità e con scarse possibilità di curare come si deve le proprie malattie. Se la società si regge primariamente sui criteri della libertà di mercato e dell’efficienza, non c’è posto per costoro, e la fraternità sarà tutt’al più un’espressione romantica.</w:t>
      </w:r>
    </w:p>
    <w:p w14:paraId="2901DC63" w14:textId="77777777" w:rsidR="0009444E" w:rsidRDefault="0080699A">
      <w:pPr>
        <w:pStyle w:val="NormaleWeb"/>
        <w:shd w:val="clear" w:color="auto" w:fill="FFFFFF"/>
        <w:rPr>
          <w:color w:val="000000"/>
          <w:sz w:val="22"/>
          <w:szCs w:val="22"/>
        </w:rPr>
      </w:pPr>
      <w:r>
        <w:rPr>
          <w:color w:val="000000"/>
          <w:sz w:val="22"/>
          <w:szCs w:val="22"/>
        </w:rPr>
        <w:lastRenderedPageBreak/>
        <w:t xml:space="preserve">110. </w:t>
      </w:r>
      <w:proofErr w:type="spellStart"/>
      <w:r>
        <w:rPr>
          <w:color w:val="000000"/>
          <w:sz w:val="22"/>
          <w:szCs w:val="22"/>
        </w:rPr>
        <w:t>Revera</w:t>
      </w:r>
      <w:proofErr w:type="spellEnd"/>
      <w:r>
        <w:rPr>
          <w:color w:val="000000"/>
          <w:sz w:val="22"/>
          <w:szCs w:val="22"/>
        </w:rPr>
        <w:t xml:space="preserve"> «</w:t>
      </w:r>
      <w:proofErr w:type="spellStart"/>
      <w:r>
        <w:rPr>
          <w:color w:val="000000"/>
          <w:sz w:val="22"/>
          <w:szCs w:val="22"/>
        </w:rPr>
        <w:t>oeconomica</w:t>
      </w:r>
      <w:proofErr w:type="spellEnd"/>
      <w:r>
        <w:rPr>
          <w:color w:val="000000"/>
          <w:sz w:val="22"/>
          <w:szCs w:val="22"/>
        </w:rPr>
        <w:t xml:space="preserve"> </w:t>
      </w:r>
      <w:proofErr w:type="spellStart"/>
      <w:r>
        <w:rPr>
          <w:color w:val="000000"/>
          <w:sz w:val="22"/>
          <w:szCs w:val="22"/>
        </w:rPr>
        <w:t>libertas</w:t>
      </w:r>
      <w:proofErr w:type="spellEnd"/>
      <w:r>
        <w:rPr>
          <w:color w:val="000000"/>
          <w:sz w:val="22"/>
          <w:szCs w:val="22"/>
        </w:rPr>
        <w:t xml:space="preserve"> </w:t>
      </w:r>
      <w:proofErr w:type="spellStart"/>
      <w:r>
        <w:rPr>
          <w:color w:val="000000"/>
          <w:sz w:val="22"/>
          <w:szCs w:val="22"/>
        </w:rPr>
        <w:t>tantummodo</w:t>
      </w:r>
      <w:proofErr w:type="spellEnd"/>
      <w:r>
        <w:rPr>
          <w:color w:val="000000"/>
          <w:sz w:val="22"/>
          <w:szCs w:val="22"/>
        </w:rPr>
        <w:t xml:space="preserve"> declamata, in qua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verae</w:t>
      </w:r>
      <w:proofErr w:type="spellEnd"/>
      <w:r>
        <w:rPr>
          <w:color w:val="000000"/>
          <w:sz w:val="22"/>
          <w:szCs w:val="22"/>
        </w:rPr>
        <w:t xml:space="preserve"> </w:t>
      </w:r>
      <w:proofErr w:type="spellStart"/>
      <w:r>
        <w:rPr>
          <w:color w:val="000000"/>
          <w:sz w:val="22"/>
          <w:szCs w:val="22"/>
        </w:rPr>
        <w:t>condiciones</w:t>
      </w:r>
      <w:proofErr w:type="spellEnd"/>
      <w:r>
        <w:rPr>
          <w:color w:val="000000"/>
          <w:sz w:val="22"/>
          <w:szCs w:val="22"/>
        </w:rPr>
        <w:t xml:space="preserve"> </w:t>
      </w:r>
      <w:proofErr w:type="spellStart"/>
      <w:r>
        <w:rPr>
          <w:color w:val="000000"/>
          <w:sz w:val="22"/>
          <w:szCs w:val="22"/>
        </w:rPr>
        <w:t>multis</w:t>
      </w:r>
      <w:proofErr w:type="spellEnd"/>
      <w:r>
        <w:rPr>
          <w:color w:val="000000"/>
          <w:sz w:val="22"/>
          <w:szCs w:val="22"/>
        </w:rPr>
        <w:t xml:space="preserve"> </w:t>
      </w:r>
      <w:proofErr w:type="spellStart"/>
      <w:r>
        <w:rPr>
          <w:color w:val="000000"/>
          <w:sz w:val="22"/>
          <w:szCs w:val="22"/>
        </w:rPr>
        <w:t>impediunt</w:t>
      </w:r>
      <w:proofErr w:type="spellEnd"/>
      <w:r>
        <w:rPr>
          <w:color w:val="000000"/>
          <w:sz w:val="22"/>
          <w:szCs w:val="22"/>
        </w:rPr>
        <w:t xml:space="preserve"> </w:t>
      </w:r>
      <w:proofErr w:type="spellStart"/>
      <w:r>
        <w:rPr>
          <w:color w:val="000000"/>
          <w:sz w:val="22"/>
          <w:szCs w:val="22"/>
        </w:rPr>
        <w:t>realem</w:t>
      </w:r>
      <w:proofErr w:type="spellEnd"/>
      <w:r>
        <w:rPr>
          <w:color w:val="000000"/>
          <w:sz w:val="22"/>
          <w:szCs w:val="22"/>
        </w:rPr>
        <w:t xml:space="preserve"> </w:t>
      </w:r>
      <w:proofErr w:type="spellStart"/>
      <w:r>
        <w:rPr>
          <w:color w:val="000000"/>
          <w:sz w:val="22"/>
          <w:szCs w:val="22"/>
        </w:rPr>
        <w:t>accessum</w:t>
      </w:r>
      <w:proofErr w:type="spellEnd"/>
      <w:r>
        <w:rPr>
          <w:color w:val="000000"/>
          <w:sz w:val="22"/>
          <w:szCs w:val="22"/>
        </w:rPr>
        <w:t xml:space="preserve">, </w:t>
      </w:r>
      <w:proofErr w:type="spellStart"/>
      <w:r>
        <w:rPr>
          <w:color w:val="000000"/>
          <w:sz w:val="22"/>
          <w:szCs w:val="22"/>
        </w:rPr>
        <w:t>atque</w:t>
      </w:r>
      <w:proofErr w:type="spellEnd"/>
      <w:r>
        <w:rPr>
          <w:color w:val="000000"/>
          <w:sz w:val="22"/>
          <w:szCs w:val="22"/>
        </w:rPr>
        <w:t xml:space="preserve"> in qua </w:t>
      </w:r>
      <w:proofErr w:type="spellStart"/>
      <w:r>
        <w:rPr>
          <w:color w:val="000000"/>
          <w:sz w:val="22"/>
          <w:szCs w:val="22"/>
        </w:rPr>
        <w:t>deterior</w:t>
      </w:r>
      <w:proofErr w:type="spellEnd"/>
      <w:r>
        <w:rPr>
          <w:color w:val="000000"/>
          <w:sz w:val="22"/>
          <w:szCs w:val="22"/>
        </w:rPr>
        <w:t xml:space="preserve"> ad </w:t>
      </w:r>
      <w:proofErr w:type="spellStart"/>
      <w:r>
        <w:rPr>
          <w:color w:val="000000"/>
          <w:sz w:val="22"/>
          <w:szCs w:val="22"/>
        </w:rPr>
        <w:t>laborem</w:t>
      </w:r>
      <w:proofErr w:type="spellEnd"/>
      <w:r>
        <w:rPr>
          <w:color w:val="000000"/>
          <w:sz w:val="22"/>
          <w:szCs w:val="22"/>
        </w:rPr>
        <w:t xml:space="preserve"> </w:t>
      </w:r>
      <w:proofErr w:type="spellStart"/>
      <w:r>
        <w:rPr>
          <w:color w:val="000000"/>
          <w:sz w:val="22"/>
          <w:szCs w:val="22"/>
        </w:rPr>
        <w:t>accessus</w:t>
      </w:r>
      <w:proofErr w:type="spellEnd"/>
      <w:r>
        <w:rPr>
          <w:color w:val="000000"/>
          <w:sz w:val="22"/>
          <w:szCs w:val="22"/>
        </w:rPr>
        <w:t xml:space="preserve"> </w:t>
      </w:r>
      <w:proofErr w:type="spellStart"/>
      <w:r>
        <w:rPr>
          <w:color w:val="000000"/>
          <w:sz w:val="22"/>
          <w:szCs w:val="22"/>
        </w:rPr>
        <w:t>redditur</w:t>
      </w:r>
      <w:proofErr w:type="spellEnd"/>
      <w:r>
        <w:rPr>
          <w:color w:val="000000"/>
          <w:sz w:val="22"/>
          <w:szCs w:val="22"/>
        </w:rPr>
        <w:t xml:space="preserve">, sermo </w:t>
      </w:r>
      <w:proofErr w:type="spellStart"/>
      <w:r>
        <w:rPr>
          <w:color w:val="000000"/>
          <w:sz w:val="22"/>
          <w:szCs w:val="22"/>
        </w:rPr>
        <w:t>fit</w:t>
      </w:r>
      <w:proofErr w:type="spellEnd"/>
      <w:r>
        <w:rPr>
          <w:color w:val="000000"/>
          <w:sz w:val="22"/>
          <w:szCs w:val="22"/>
        </w:rPr>
        <w:t xml:space="preserve"> </w:t>
      </w:r>
      <w:proofErr w:type="spellStart"/>
      <w:r>
        <w:rPr>
          <w:color w:val="000000"/>
          <w:sz w:val="22"/>
          <w:szCs w:val="22"/>
        </w:rPr>
        <w:t>contradictorius</w:t>
      </w:r>
      <w:proofErr w:type="spellEnd"/>
      <w:r>
        <w:rPr>
          <w:color w:val="000000"/>
          <w:sz w:val="22"/>
          <w:szCs w:val="22"/>
        </w:rPr>
        <w:t xml:space="preserve"> qui </w:t>
      </w:r>
      <w:proofErr w:type="spellStart"/>
      <w:r>
        <w:rPr>
          <w:color w:val="000000"/>
          <w:sz w:val="22"/>
          <w:szCs w:val="22"/>
        </w:rPr>
        <w:t>politicam</w:t>
      </w:r>
      <w:proofErr w:type="spellEnd"/>
      <w:r>
        <w:rPr>
          <w:color w:val="000000"/>
          <w:sz w:val="22"/>
          <w:szCs w:val="22"/>
        </w:rPr>
        <w:t xml:space="preserve"> </w:t>
      </w:r>
      <w:proofErr w:type="spellStart"/>
      <w:r>
        <w:rPr>
          <w:color w:val="000000"/>
          <w:sz w:val="22"/>
          <w:szCs w:val="22"/>
        </w:rPr>
        <w:t>contaminat</w:t>
      </w:r>
      <w:proofErr w:type="spellEnd"/>
      <w:r>
        <w:rPr>
          <w:color w:val="000000"/>
          <w:sz w:val="22"/>
          <w:szCs w:val="22"/>
        </w:rPr>
        <w:t xml:space="preserve">».[83] </w:t>
      </w:r>
      <w:proofErr w:type="spellStart"/>
      <w:r>
        <w:rPr>
          <w:color w:val="000000"/>
          <w:sz w:val="22"/>
          <w:szCs w:val="22"/>
        </w:rPr>
        <w:t>Verba</w:t>
      </w:r>
      <w:proofErr w:type="spellEnd"/>
      <w:r>
        <w:rPr>
          <w:color w:val="000000"/>
          <w:sz w:val="22"/>
          <w:szCs w:val="22"/>
        </w:rPr>
        <w:t xml:space="preserve">, ex.gr. </w:t>
      </w:r>
      <w:proofErr w:type="spellStart"/>
      <w:r>
        <w:rPr>
          <w:color w:val="000000"/>
          <w:sz w:val="22"/>
          <w:szCs w:val="22"/>
        </w:rPr>
        <w:t>libertas</w:t>
      </w:r>
      <w:proofErr w:type="spellEnd"/>
      <w:r>
        <w:rPr>
          <w:color w:val="000000"/>
          <w:sz w:val="22"/>
          <w:szCs w:val="22"/>
        </w:rPr>
        <w:t xml:space="preserve">, </w:t>
      </w:r>
      <w:proofErr w:type="spellStart"/>
      <w:r>
        <w:rPr>
          <w:color w:val="000000"/>
          <w:sz w:val="22"/>
          <w:szCs w:val="22"/>
        </w:rPr>
        <w:t>democratia</w:t>
      </w:r>
      <w:proofErr w:type="spellEnd"/>
      <w:r>
        <w:rPr>
          <w:color w:val="000000"/>
          <w:sz w:val="22"/>
          <w:szCs w:val="22"/>
        </w:rPr>
        <w:t xml:space="preserve"> vel </w:t>
      </w:r>
      <w:proofErr w:type="spellStart"/>
      <w:r>
        <w:rPr>
          <w:color w:val="000000"/>
          <w:sz w:val="22"/>
          <w:szCs w:val="22"/>
        </w:rPr>
        <w:t>fraternitas</w:t>
      </w:r>
      <w:proofErr w:type="spellEnd"/>
      <w:r>
        <w:rPr>
          <w:color w:val="000000"/>
          <w:sz w:val="22"/>
          <w:szCs w:val="22"/>
        </w:rPr>
        <w:t xml:space="preserve">, </w:t>
      </w:r>
      <w:proofErr w:type="spellStart"/>
      <w:r>
        <w:rPr>
          <w:color w:val="000000"/>
          <w:sz w:val="22"/>
          <w:szCs w:val="22"/>
        </w:rPr>
        <w:t>sensu</w:t>
      </w:r>
      <w:proofErr w:type="spellEnd"/>
      <w:r>
        <w:rPr>
          <w:color w:val="000000"/>
          <w:sz w:val="22"/>
          <w:szCs w:val="22"/>
        </w:rPr>
        <w:t xml:space="preserve"> vacua </w:t>
      </w:r>
      <w:proofErr w:type="spellStart"/>
      <w:r>
        <w:rPr>
          <w:color w:val="000000"/>
          <w:sz w:val="22"/>
          <w:szCs w:val="22"/>
        </w:rPr>
        <w:t>fiunt</w:t>
      </w:r>
      <w:proofErr w:type="spellEnd"/>
      <w:r>
        <w:rPr>
          <w:color w:val="000000"/>
          <w:sz w:val="22"/>
          <w:szCs w:val="22"/>
        </w:rPr>
        <w:t xml:space="preserve">. Quia </w:t>
      </w:r>
      <w:proofErr w:type="spellStart"/>
      <w:r>
        <w:rPr>
          <w:color w:val="000000"/>
          <w:sz w:val="22"/>
          <w:szCs w:val="22"/>
        </w:rPr>
        <w:t>revera</w:t>
      </w:r>
      <w:proofErr w:type="spellEnd"/>
      <w:r>
        <w:rPr>
          <w:color w:val="000000"/>
          <w:sz w:val="22"/>
          <w:szCs w:val="22"/>
        </w:rPr>
        <w:t>, «</w:t>
      </w:r>
      <w:proofErr w:type="spellStart"/>
      <w:r>
        <w:rPr>
          <w:color w:val="000000"/>
          <w:sz w:val="22"/>
          <w:szCs w:val="22"/>
        </w:rPr>
        <w:t>dummodo</w:t>
      </w:r>
      <w:proofErr w:type="spellEnd"/>
      <w:r>
        <w:rPr>
          <w:color w:val="000000"/>
          <w:sz w:val="22"/>
          <w:szCs w:val="22"/>
        </w:rPr>
        <w:t xml:space="preserve"> </w:t>
      </w:r>
      <w:proofErr w:type="spellStart"/>
      <w:r>
        <w:rPr>
          <w:color w:val="000000"/>
          <w:sz w:val="22"/>
          <w:szCs w:val="22"/>
        </w:rPr>
        <w:t>systema</w:t>
      </w:r>
      <w:proofErr w:type="spellEnd"/>
      <w:r>
        <w:rPr>
          <w:color w:val="000000"/>
          <w:sz w:val="22"/>
          <w:szCs w:val="22"/>
        </w:rPr>
        <w:t xml:space="preserve"> sociale-</w:t>
      </w:r>
      <w:proofErr w:type="spellStart"/>
      <w:r>
        <w:rPr>
          <w:color w:val="000000"/>
          <w:sz w:val="22"/>
          <w:szCs w:val="22"/>
        </w:rPr>
        <w:t>oeconomicum</w:t>
      </w:r>
      <w:proofErr w:type="spellEnd"/>
      <w:r>
        <w:rPr>
          <w:color w:val="000000"/>
          <w:sz w:val="22"/>
          <w:szCs w:val="22"/>
        </w:rPr>
        <w:t xml:space="preserve"> nostrum </w:t>
      </w:r>
      <w:proofErr w:type="spellStart"/>
      <w:r>
        <w:rPr>
          <w:color w:val="000000"/>
          <w:sz w:val="22"/>
          <w:szCs w:val="22"/>
        </w:rPr>
        <w:t>adhuc</w:t>
      </w:r>
      <w:proofErr w:type="spellEnd"/>
      <w:r>
        <w:rPr>
          <w:color w:val="000000"/>
          <w:sz w:val="22"/>
          <w:szCs w:val="22"/>
        </w:rPr>
        <w:t xml:space="preserve"> vel </w:t>
      </w:r>
      <w:proofErr w:type="spellStart"/>
      <w:r>
        <w:rPr>
          <w:color w:val="000000"/>
          <w:sz w:val="22"/>
          <w:szCs w:val="22"/>
        </w:rPr>
        <w:t>unam</w:t>
      </w:r>
      <w:proofErr w:type="spellEnd"/>
      <w:r>
        <w:rPr>
          <w:color w:val="000000"/>
          <w:sz w:val="22"/>
          <w:szCs w:val="22"/>
        </w:rPr>
        <w:t xml:space="preserve"> </w:t>
      </w:r>
      <w:proofErr w:type="spellStart"/>
      <w:r>
        <w:rPr>
          <w:color w:val="000000"/>
          <w:sz w:val="22"/>
          <w:szCs w:val="22"/>
        </w:rPr>
        <w:t>victimam</w:t>
      </w:r>
      <w:proofErr w:type="spellEnd"/>
      <w:r>
        <w:rPr>
          <w:color w:val="000000"/>
          <w:sz w:val="22"/>
          <w:szCs w:val="22"/>
        </w:rPr>
        <w:t xml:space="preserve"> </w:t>
      </w:r>
      <w:proofErr w:type="spellStart"/>
      <w:r>
        <w:rPr>
          <w:color w:val="000000"/>
          <w:sz w:val="22"/>
          <w:szCs w:val="22"/>
        </w:rPr>
        <w:t>producet</w:t>
      </w:r>
      <w:proofErr w:type="spellEnd"/>
      <w:r>
        <w:rPr>
          <w:color w:val="000000"/>
          <w:sz w:val="22"/>
          <w:szCs w:val="22"/>
        </w:rPr>
        <w:t xml:space="preserve"> et </w:t>
      </w:r>
      <w:proofErr w:type="spellStart"/>
      <w:r>
        <w:rPr>
          <w:color w:val="000000"/>
          <w:sz w:val="22"/>
          <w:szCs w:val="22"/>
        </w:rPr>
        <w:t>erit</w:t>
      </w:r>
      <w:proofErr w:type="spellEnd"/>
      <w:r>
        <w:rPr>
          <w:color w:val="000000"/>
          <w:sz w:val="22"/>
          <w:szCs w:val="22"/>
        </w:rPr>
        <w:t xml:space="preserve"> vel una persona </w:t>
      </w:r>
      <w:proofErr w:type="spellStart"/>
      <w:r>
        <w:rPr>
          <w:color w:val="000000"/>
          <w:sz w:val="22"/>
          <w:szCs w:val="22"/>
        </w:rPr>
        <w:t>abiecta</w:t>
      </w:r>
      <w:proofErr w:type="spellEnd"/>
      <w:r>
        <w:rPr>
          <w:color w:val="000000"/>
          <w:sz w:val="22"/>
          <w:szCs w:val="22"/>
        </w:rPr>
        <w:t xml:space="preserve">, </w:t>
      </w:r>
      <w:proofErr w:type="spellStart"/>
      <w:r>
        <w:rPr>
          <w:color w:val="000000"/>
          <w:sz w:val="22"/>
          <w:szCs w:val="22"/>
        </w:rPr>
        <w:t>nullum</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esse </w:t>
      </w:r>
      <w:proofErr w:type="spellStart"/>
      <w:r>
        <w:rPr>
          <w:color w:val="000000"/>
          <w:sz w:val="22"/>
          <w:szCs w:val="22"/>
        </w:rPr>
        <w:t>festum</w:t>
      </w:r>
      <w:proofErr w:type="spellEnd"/>
      <w:r>
        <w:rPr>
          <w:color w:val="000000"/>
          <w:sz w:val="22"/>
          <w:szCs w:val="22"/>
        </w:rPr>
        <w:t xml:space="preserve"> </w:t>
      </w:r>
      <w:proofErr w:type="spellStart"/>
      <w:r>
        <w:rPr>
          <w:color w:val="000000"/>
          <w:sz w:val="22"/>
          <w:szCs w:val="22"/>
        </w:rPr>
        <w:t>fraternitatis</w:t>
      </w:r>
      <w:proofErr w:type="spellEnd"/>
      <w:r>
        <w:rPr>
          <w:color w:val="000000"/>
          <w:sz w:val="22"/>
          <w:szCs w:val="22"/>
        </w:rPr>
        <w:t xml:space="preserve"> </w:t>
      </w:r>
      <w:proofErr w:type="spellStart"/>
      <w:r>
        <w:rPr>
          <w:color w:val="000000"/>
          <w:sz w:val="22"/>
          <w:szCs w:val="22"/>
        </w:rPr>
        <w:t>universalis</w:t>
      </w:r>
      <w:proofErr w:type="spellEnd"/>
      <w:r>
        <w:rPr>
          <w:color w:val="000000"/>
          <w:sz w:val="22"/>
          <w:szCs w:val="22"/>
        </w:rPr>
        <w:t xml:space="preserve">».[84] </w:t>
      </w:r>
      <w:proofErr w:type="spellStart"/>
      <w:r>
        <w:rPr>
          <w:color w:val="000000"/>
          <w:sz w:val="22"/>
          <w:szCs w:val="22"/>
        </w:rPr>
        <w:t>Societas</w:t>
      </w:r>
      <w:proofErr w:type="spellEnd"/>
      <w:r>
        <w:rPr>
          <w:color w:val="000000"/>
          <w:sz w:val="22"/>
          <w:szCs w:val="22"/>
        </w:rPr>
        <w:t xml:space="preserve"> </w:t>
      </w:r>
      <w:proofErr w:type="spellStart"/>
      <w:r>
        <w:rPr>
          <w:color w:val="000000"/>
          <w:sz w:val="22"/>
          <w:szCs w:val="22"/>
        </w:rPr>
        <w:t>humana</w:t>
      </w:r>
      <w:proofErr w:type="spellEnd"/>
      <w:r>
        <w:rPr>
          <w:color w:val="000000"/>
          <w:sz w:val="22"/>
          <w:szCs w:val="22"/>
        </w:rPr>
        <w:t xml:space="preserve"> et fraterna vere </w:t>
      </w:r>
      <w:proofErr w:type="spellStart"/>
      <w:r>
        <w:rPr>
          <w:color w:val="000000"/>
          <w:sz w:val="22"/>
          <w:szCs w:val="22"/>
        </w:rPr>
        <w:t>curat</w:t>
      </w:r>
      <w:proofErr w:type="spellEnd"/>
      <w:r>
        <w:rPr>
          <w:color w:val="000000"/>
          <w:sz w:val="22"/>
          <w:szCs w:val="22"/>
        </w:rPr>
        <w:t xml:space="preserve"> ut efficaci </w:t>
      </w:r>
      <w:proofErr w:type="spellStart"/>
      <w:r>
        <w:rPr>
          <w:color w:val="000000"/>
          <w:sz w:val="22"/>
          <w:szCs w:val="22"/>
        </w:rPr>
        <w:t>ac</w:t>
      </w:r>
      <w:proofErr w:type="spellEnd"/>
      <w:r>
        <w:rPr>
          <w:color w:val="000000"/>
          <w:sz w:val="22"/>
          <w:szCs w:val="22"/>
        </w:rPr>
        <w:t xml:space="preserve"> stabili modo omnes </w:t>
      </w:r>
      <w:proofErr w:type="spellStart"/>
      <w:r>
        <w:rPr>
          <w:color w:val="000000"/>
          <w:sz w:val="22"/>
          <w:szCs w:val="22"/>
        </w:rPr>
        <w:t>comitentur</w:t>
      </w:r>
      <w:proofErr w:type="spellEnd"/>
      <w:r>
        <w:rPr>
          <w:color w:val="000000"/>
          <w:sz w:val="22"/>
          <w:szCs w:val="22"/>
        </w:rPr>
        <w:t xml:space="preserve"> in vitae </w:t>
      </w:r>
      <w:proofErr w:type="spellStart"/>
      <w:r>
        <w:rPr>
          <w:color w:val="000000"/>
          <w:sz w:val="22"/>
          <w:szCs w:val="22"/>
        </w:rPr>
        <w:t>suae</w:t>
      </w:r>
      <w:proofErr w:type="spellEnd"/>
      <w:r>
        <w:rPr>
          <w:color w:val="000000"/>
          <w:sz w:val="22"/>
          <w:szCs w:val="22"/>
        </w:rPr>
        <w:t xml:space="preserve"> itinere, non </w:t>
      </w:r>
      <w:proofErr w:type="spellStart"/>
      <w:r>
        <w:rPr>
          <w:color w:val="000000"/>
          <w:sz w:val="22"/>
          <w:szCs w:val="22"/>
        </w:rPr>
        <w:t>solum</w:t>
      </w:r>
      <w:proofErr w:type="spellEnd"/>
      <w:r>
        <w:rPr>
          <w:color w:val="000000"/>
          <w:sz w:val="22"/>
          <w:szCs w:val="22"/>
        </w:rPr>
        <w:t xml:space="preserve"> ad </w:t>
      </w:r>
      <w:proofErr w:type="spellStart"/>
      <w:r>
        <w:rPr>
          <w:color w:val="000000"/>
          <w:sz w:val="22"/>
          <w:szCs w:val="22"/>
        </w:rPr>
        <w:t>prividendas</w:t>
      </w:r>
      <w:proofErr w:type="spellEnd"/>
      <w:r>
        <w:rPr>
          <w:color w:val="000000"/>
          <w:sz w:val="22"/>
          <w:szCs w:val="22"/>
        </w:rPr>
        <w:t xml:space="preserve"> </w:t>
      </w:r>
      <w:proofErr w:type="spellStart"/>
      <w:r>
        <w:rPr>
          <w:color w:val="000000"/>
          <w:sz w:val="22"/>
          <w:szCs w:val="22"/>
        </w:rPr>
        <w:t>primariis</w:t>
      </w:r>
      <w:proofErr w:type="spellEnd"/>
      <w:r>
        <w:rPr>
          <w:color w:val="000000"/>
          <w:sz w:val="22"/>
          <w:szCs w:val="22"/>
        </w:rPr>
        <w:t xml:space="preserve"> </w:t>
      </w:r>
      <w:proofErr w:type="spellStart"/>
      <w:r>
        <w:rPr>
          <w:color w:val="000000"/>
          <w:sz w:val="22"/>
          <w:szCs w:val="22"/>
        </w:rPr>
        <w:t>necessitatibus</w:t>
      </w:r>
      <w:proofErr w:type="spellEnd"/>
      <w:r>
        <w:rPr>
          <w:color w:val="000000"/>
          <w:sz w:val="22"/>
          <w:szCs w:val="22"/>
        </w:rPr>
        <w:t xml:space="preserve">, sed ut optima de se opera </w:t>
      </w:r>
      <w:proofErr w:type="spellStart"/>
      <w:r>
        <w:rPr>
          <w:color w:val="000000"/>
          <w:sz w:val="22"/>
          <w:szCs w:val="22"/>
        </w:rPr>
        <w:t>praestare</w:t>
      </w:r>
      <w:proofErr w:type="spellEnd"/>
      <w:r>
        <w:rPr>
          <w:color w:val="000000"/>
          <w:sz w:val="22"/>
          <w:szCs w:val="22"/>
        </w:rPr>
        <w:t xml:space="preserve">  </w:t>
      </w:r>
      <w:proofErr w:type="spellStart"/>
      <w:r>
        <w:rPr>
          <w:color w:val="000000"/>
          <w:sz w:val="22"/>
          <w:szCs w:val="22"/>
        </w:rPr>
        <w:t>possint</w:t>
      </w:r>
      <w:proofErr w:type="spellEnd"/>
      <w:r>
        <w:rPr>
          <w:color w:val="000000"/>
          <w:sz w:val="22"/>
          <w:szCs w:val="22"/>
        </w:rPr>
        <w:t xml:space="preserve">, </w:t>
      </w:r>
      <w:proofErr w:type="spellStart"/>
      <w:r>
        <w:rPr>
          <w:color w:val="000000"/>
          <w:sz w:val="22"/>
          <w:szCs w:val="22"/>
        </w:rPr>
        <w:t>etsi</w:t>
      </w:r>
      <w:proofErr w:type="spellEnd"/>
      <w:r>
        <w:rPr>
          <w:color w:val="000000"/>
          <w:sz w:val="22"/>
          <w:szCs w:val="22"/>
        </w:rPr>
        <w:t xml:space="preserve"> </w:t>
      </w:r>
      <w:proofErr w:type="spellStart"/>
      <w:r>
        <w:rPr>
          <w:color w:val="000000"/>
          <w:sz w:val="22"/>
          <w:szCs w:val="22"/>
        </w:rPr>
        <w:t>exitus</w:t>
      </w:r>
      <w:proofErr w:type="spellEnd"/>
      <w:r>
        <w:rPr>
          <w:color w:val="000000"/>
          <w:sz w:val="22"/>
          <w:szCs w:val="22"/>
        </w:rPr>
        <w:t xml:space="preserve"> </w:t>
      </w:r>
      <w:proofErr w:type="spellStart"/>
      <w:r>
        <w:rPr>
          <w:color w:val="000000"/>
          <w:sz w:val="22"/>
          <w:szCs w:val="22"/>
        </w:rPr>
        <w:t>eorum</w:t>
      </w:r>
      <w:proofErr w:type="spellEnd"/>
      <w:r>
        <w:rPr>
          <w:color w:val="000000"/>
          <w:sz w:val="22"/>
          <w:szCs w:val="22"/>
        </w:rPr>
        <w:t xml:space="preserve"> optimum non </w:t>
      </w:r>
      <w:proofErr w:type="spellStart"/>
      <w:r>
        <w:rPr>
          <w:color w:val="000000"/>
          <w:sz w:val="22"/>
          <w:szCs w:val="22"/>
        </w:rPr>
        <w:t>erit</w:t>
      </w:r>
      <w:proofErr w:type="spellEnd"/>
      <w:r>
        <w:rPr>
          <w:color w:val="000000"/>
          <w:sz w:val="22"/>
          <w:szCs w:val="22"/>
        </w:rPr>
        <w:t xml:space="preserve">, </w:t>
      </w:r>
      <w:proofErr w:type="spellStart"/>
      <w:r>
        <w:rPr>
          <w:color w:val="000000"/>
          <w:sz w:val="22"/>
          <w:szCs w:val="22"/>
        </w:rPr>
        <w:t>etsti</w:t>
      </w:r>
      <w:proofErr w:type="spellEnd"/>
      <w:r>
        <w:rPr>
          <w:color w:val="000000"/>
          <w:sz w:val="22"/>
          <w:szCs w:val="22"/>
        </w:rPr>
        <w:t xml:space="preserve"> lente </w:t>
      </w:r>
      <w:proofErr w:type="spellStart"/>
      <w:r>
        <w:rPr>
          <w:color w:val="000000"/>
          <w:sz w:val="22"/>
          <w:szCs w:val="22"/>
        </w:rPr>
        <w:t>procedent</w:t>
      </w:r>
      <w:proofErr w:type="spellEnd"/>
      <w:r>
        <w:rPr>
          <w:color w:val="000000"/>
          <w:sz w:val="22"/>
          <w:szCs w:val="22"/>
        </w:rPr>
        <w:t xml:space="preserve">, </w:t>
      </w:r>
      <w:proofErr w:type="spellStart"/>
      <w:r>
        <w:rPr>
          <w:color w:val="000000"/>
          <w:sz w:val="22"/>
          <w:szCs w:val="22"/>
        </w:rPr>
        <w:t>etsi</w:t>
      </w:r>
      <w:proofErr w:type="spellEnd"/>
      <w:r>
        <w:rPr>
          <w:color w:val="000000"/>
          <w:sz w:val="22"/>
          <w:szCs w:val="22"/>
        </w:rPr>
        <w:t xml:space="preserve"> </w:t>
      </w:r>
      <w:proofErr w:type="spellStart"/>
      <w:r>
        <w:rPr>
          <w:color w:val="000000"/>
          <w:sz w:val="22"/>
          <w:szCs w:val="22"/>
        </w:rPr>
        <w:t>efficientia</w:t>
      </w:r>
      <w:proofErr w:type="spellEnd"/>
      <w:r>
        <w:rPr>
          <w:color w:val="000000"/>
          <w:sz w:val="22"/>
          <w:szCs w:val="22"/>
        </w:rPr>
        <w:t xml:space="preserve"> </w:t>
      </w:r>
      <w:proofErr w:type="spellStart"/>
      <w:r>
        <w:rPr>
          <w:color w:val="000000"/>
          <w:sz w:val="22"/>
          <w:szCs w:val="22"/>
        </w:rPr>
        <w:t>eorum</w:t>
      </w:r>
      <w:proofErr w:type="spellEnd"/>
      <w:r>
        <w:rPr>
          <w:color w:val="000000"/>
          <w:sz w:val="22"/>
          <w:szCs w:val="22"/>
        </w:rPr>
        <w:t xml:space="preserve"> </w:t>
      </w:r>
      <w:proofErr w:type="spellStart"/>
      <w:r>
        <w:rPr>
          <w:color w:val="000000"/>
          <w:sz w:val="22"/>
          <w:szCs w:val="22"/>
        </w:rPr>
        <w:t>erit</w:t>
      </w:r>
      <w:proofErr w:type="spellEnd"/>
      <w:r>
        <w:rPr>
          <w:color w:val="000000"/>
          <w:sz w:val="22"/>
          <w:szCs w:val="22"/>
        </w:rPr>
        <w:t xml:space="preserve"> parvi </w:t>
      </w:r>
      <w:proofErr w:type="spellStart"/>
      <w:r>
        <w:rPr>
          <w:color w:val="000000"/>
          <w:sz w:val="22"/>
          <w:szCs w:val="22"/>
        </w:rPr>
        <w:t>pretii</w:t>
      </w:r>
      <w:proofErr w:type="spellEnd"/>
      <w:r>
        <w:rPr>
          <w:color w:val="000000"/>
          <w:sz w:val="22"/>
          <w:szCs w:val="22"/>
        </w:rPr>
        <w:t>.</w:t>
      </w:r>
    </w:p>
    <w:p w14:paraId="477089D2" w14:textId="77777777" w:rsidR="0009444E" w:rsidRDefault="0080699A">
      <w:pPr>
        <w:pStyle w:val="NormaleWeb"/>
        <w:shd w:val="clear" w:color="auto" w:fill="FFFFFF"/>
      </w:pPr>
      <w:bookmarkStart w:id="210" w:name="110"/>
      <w:r>
        <w:rPr>
          <w:rFonts w:ascii="Tahoma" w:hAnsi="Tahoma" w:cs="Tahoma"/>
          <w:color w:val="000000"/>
          <w:sz w:val="22"/>
          <w:szCs w:val="22"/>
          <w:shd w:val="clear" w:color="auto" w:fill="FFFFFF"/>
        </w:rPr>
        <w:t>110</w:t>
      </w:r>
      <w:bookmarkEnd w:id="210"/>
      <w:r>
        <w:rPr>
          <w:rFonts w:ascii="Tahoma" w:hAnsi="Tahoma" w:cs="Tahoma"/>
          <w:color w:val="000000"/>
          <w:sz w:val="22"/>
          <w:szCs w:val="22"/>
          <w:shd w:val="clear" w:color="auto" w:fill="FFFFFF"/>
        </w:rPr>
        <w:t>. Il fatto è che «la semplice proclamazione della libertà economica, quando però le condizioni reali impediscono che molti possano accedervi realmente, e quando si riduce l’accesso al lavoro, diventa un discorso contraddittorio».</w:t>
      </w:r>
      <w:bookmarkStart w:id="211" w:name="_ftnref83"/>
      <w:r>
        <w:fldChar w:fldCharType="begin"/>
      </w:r>
      <w:r>
        <w:instrText xml:space="preserve"> HYPERLINK  "https://www.vatican.va/content/francesco/it/encyclicals/documents/papa-francesco_20201003_enciclica-fratelli-tutti.html#_ftn83" </w:instrText>
      </w:r>
      <w:r>
        <w:fldChar w:fldCharType="separate"/>
      </w:r>
      <w:r>
        <w:rPr>
          <w:rStyle w:val="Collegamentoipertestuale"/>
          <w:rFonts w:ascii="Tahoma" w:hAnsi="Tahoma" w:cs="Tahoma"/>
          <w:color w:val="000000"/>
          <w:sz w:val="22"/>
          <w:szCs w:val="22"/>
          <w:shd w:val="clear" w:color="auto" w:fill="FFFFFF"/>
        </w:rPr>
        <w:t>[83]</w:t>
      </w:r>
      <w:r>
        <w:rPr>
          <w:rStyle w:val="Collegamentoipertestuale"/>
          <w:rFonts w:ascii="Tahoma" w:hAnsi="Tahoma" w:cs="Tahoma"/>
          <w:color w:val="000000"/>
          <w:sz w:val="22"/>
          <w:szCs w:val="22"/>
          <w:shd w:val="clear" w:color="auto" w:fill="FFFFFF"/>
        </w:rPr>
        <w:fldChar w:fldCharType="end"/>
      </w:r>
      <w:bookmarkEnd w:id="211"/>
      <w:r>
        <w:rPr>
          <w:rFonts w:ascii="Tahoma" w:hAnsi="Tahoma" w:cs="Tahoma"/>
          <w:color w:val="000000"/>
          <w:sz w:val="22"/>
          <w:szCs w:val="22"/>
          <w:shd w:val="clear" w:color="auto" w:fill="FFFFFF"/>
        </w:rPr>
        <w:t xml:space="preserve"> Parole come libertà, democrazia o fraternità si svuotano di senso. Perché, in realtà, «finché il nostro sistema economico-sociale produrrà ancora una vittima e ci sarà una sola persona scartata, non ci potrà essere la festa della fraternità universale».</w:t>
      </w:r>
      <w:bookmarkStart w:id="212" w:name="_ftnref84"/>
      <w:r>
        <w:fldChar w:fldCharType="begin"/>
      </w:r>
      <w:r>
        <w:instrText xml:space="preserve"> HYPERLINK  "https://www.vatican.va/content/francesco/it/encyclicals/documents/papa-francesco_20201003_enciclica-fratelli-tutti.html#_ftn84" </w:instrText>
      </w:r>
      <w:r>
        <w:fldChar w:fldCharType="separate"/>
      </w:r>
      <w:r>
        <w:rPr>
          <w:rStyle w:val="Collegamentoipertestuale"/>
          <w:rFonts w:ascii="Tahoma" w:hAnsi="Tahoma" w:cs="Tahoma"/>
          <w:color w:val="000000"/>
          <w:sz w:val="22"/>
          <w:szCs w:val="22"/>
          <w:shd w:val="clear" w:color="auto" w:fill="FFFFFF"/>
        </w:rPr>
        <w:t>[84]</w:t>
      </w:r>
      <w:r>
        <w:rPr>
          <w:rStyle w:val="Collegamentoipertestuale"/>
          <w:rFonts w:ascii="Tahoma" w:hAnsi="Tahoma" w:cs="Tahoma"/>
          <w:color w:val="000000"/>
          <w:sz w:val="22"/>
          <w:szCs w:val="22"/>
          <w:shd w:val="clear" w:color="auto" w:fill="FFFFFF"/>
        </w:rPr>
        <w:fldChar w:fldCharType="end"/>
      </w:r>
      <w:bookmarkEnd w:id="212"/>
      <w:r>
        <w:rPr>
          <w:rFonts w:ascii="Tahoma" w:hAnsi="Tahoma" w:cs="Tahoma"/>
          <w:color w:val="000000"/>
          <w:sz w:val="22"/>
          <w:szCs w:val="22"/>
          <w:shd w:val="clear" w:color="auto" w:fill="FFFFFF"/>
        </w:rPr>
        <w:t xml:space="preserve"> Una società umana e fraterna è in grado di adoperarsi per assicurare in modo efficiente e stabile che tutti siano accompagnati nel percorso della loro vita, non solo per provvedere ai bisogni primari, ma perché possano dare il meglio di sé, anche se il loro rendimento non sarà il migliore, anche se andranno lentamente, anche se lo loro efficienza sarà poco rilevante.</w:t>
      </w:r>
    </w:p>
    <w:p w14:paraId="43642A0C" w14:textId="77777777" w:rsidR="0009444E" w:rsidRDefault="0080699A">
      <w:pPr>
        <w:pStyle w:val="NormaleWeb"/>
        <w:shd w:val="clear" w:color="auto" w:fill="FFFFFF"/>
        <w:rPr>
          <w:color w:val="000000"/>
          <w:sz w:val="22"/>
          <w:szCs w:val="22"/>
        </w:rPr>
      </w:pPr>
      <w:r>
        <w:rPr>
          <w:color w:val="000000"/>
          <w:sz w:val="22"/>
          <w:szCs w:val="22"/>
        </w:rPr>
        <w:t xml:space="preserve">111. Persona </w:t>
      </w:r>
      <w:proofErr w:type="spellStart"/>
      <w:r>
        <w:rPr>
          <w:color w:val="000000"/>
          <w:sz w:val="22"/>
          <w:szCs w:val="22"/>
        </w:rPr>
        <w:t>humana</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w:t>
      </w:r>
      <w:proofErr w:type="spellStart"/>
      <w:r>
        <w:rPr>
          <w:color w:val="000000"/>
          <w:sz w:val="22"/>
          <w:szCs w:val="22"/>
        </w:rPr>
        <w:t>inalienabilibus</w:t>
      </w:r>
      <w:proofErr w:type="spellEnd"/>
      <w:r>
        <w:rPr>
          <w:color w:val="000000"/>
          <w:sz w:val="22"/>
          <w:szCs w:val="22"/>
        </w:rPr>
        <w:t xml:space="preserve"> </w:t>
      </w:r>
      <w:proofErr w:type="spellStart"/>
      <w:r>
        <w:rPr>
          <w:color w:val="000000"/>
          <w:sz w:val="22"/>
          <w:szCs w:val="22"/>
        </w:rPr>
        <w:t>iuribus</w:t>
      </w:r>
      <w:proofErr w:type="spellEnd"/>
      <w:r>
        <w:rPr>
          <w:color w:val="000000"/>
          <w:sz w:val="22"/>
          <w:szCs w:val="22"/>
        </w:rPr>
        <w:t xml:space="preserve">, </w:t>
      </w:r>
      <w:proofErr w:type="spellStart"/>
      <w:r>
        <w:rPr>
          <w:color w:val="000000"/>
          <w:sz w:val="22"/>
          <w:szCs w:val="22"/>
        </w:rPr>
        <w:t>naturaliter</w:t>
      </w:r>
      <w:proofErr w:type="spellEnd"/>
      <w:r>
        <w:rPr>
          <w:color w:val="000000"/>
          <w:sz w:val="22"/>
          <w:szCs w:val="22"/>
        </w:rPr>
        <w:t xml:space="preserve"> </w:t>
      </w:r>
      <w:proofErr w:type="spellStart"/>
      <w:r>
        <w:rPr>
          <w:color w:val="000000"/>
          <w:sz w:val="22"/>
          <w:szCs w:val="22"/>
        </w:rPr>
        <w:t>vinculis</w:t>
      </w:r>
      <w:proofErr w:type="spellEnd"/>
      <w:r>
        <w:rPr>
          <w:color w:val="000000"/>
          <w:sz w:val="22"/>
          <w:szCs w:val="22"/>
        </w:rPr>
        <w:t xml:space="preserve"> aperta est. In </w:t>
      </w:r>
      <w:proofErr w:type="spellStart"/>
      <w:r>
        <w:rPr>
          <w:color w:val="000000"/>
          <w:sz w:val="22"/>
          <w:szCs w:val="22"/>
        </w:rPr>
        <w:t>ipsa</w:t>
      </w:r>
      <w:proofErr w:type="spellEnd"/>
      <w:r>
        <w:rPr>
          <w:color w:val="000000"/>
          <w:sz w:val="22"/>
          <w:szCs w:val="22"/>
        </w:rPr>
        <w:t xml:space="preserve"> radice eius habitat </w:t>
      </w:r>
      <w:proofErr w:type="spellStart"/>
      <w:r>
        <w:rPr>
          <w:color w:val="000000"/>
          <w:sz w:val="22"/>
          <w:szCs w:val="22"/>
        </w:rPr>
        <w:t>vocatio</w:t>
      </w:r>
      <w:proofErr w:type="spellEnd"/>
      <w:r>
        <w:rPr>
          <w:color w:val="000000"/>
          <w:sz w:val="22"/>
          <w:szCs w:val="22"/>
        </w:rPr>
        <w:t xml:space="preserve"> ad </w:t>
      </w:r>
      <w:proofErr w:type="spellStart"/>
      <w:r>
        <w:rPr>
          <w:color w:val="000000"/>
          <w:sz w:val="22"/>
          <w:szCs w:val="22"/>
        </w:rPr>
        <w:t>transcendendam</w:t>
      </w:r>
      <w:proofErr w:type="spellEnd"/>
      <w:r>
        <w:rPr>
          <w:color w:val="000000"/>
          <w:sz w:val="22"/>
          <w:szCs w:val="22"/>
        </w:rPr>
        <w:t xml:space="preserve"> </w:t>
      </w:r>
      <w:proofErr w:type="spellStart"/>
      <w:r>
        <w:rPr>
          <w:color w:val="000000"/>
          <w:sz w:val="22"/>
          <w:szCs w:val="22"/>
        </w:rPr>
        <w:t>seipsam</w:t>
      </w:r>
      <w:proofErr w:type="spellEnd"/>
      <w:r>
        <w:rPr>
          <w:color w:val="000000"/>
          <w:sz w:val="22"/>
          <w:szCs w:val="22"/>
        </w:rPr>
        <w:t xml:space="preserve"> in </w:t>
      </w:r>
      <w:proofErr w:type="spellStart"/>
      <w:r>
        <w:rPr>
          <w:color w:val="000000"/>
          <w:sz w:val="22"/>
          <w:szCs w:val="22"/>
        </w:rPr>
        <w:t>congressu</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aliis</w:t>
      </w:r>
      <w:proofErr w:type="spellEnd"/>
      <w:r>
        <w:rPr>
          <w:color w:val="000000"/>
          <w:sz w:val="22"/>
          <w:szCs w:val="22"/>
        </w:rPr>
        <w:t xml:space="preserve">. </w:t>
      </w:r>
      <w:proofErr w:type="spellStart"/>
      <w:r>
        <w:rPr>
          <w:color w:val="000000"/>
          <w:sz w:val="22"/>
          <w:szCs w:val="22"/>
        </w:rPr>
        <w:t>Hac</w:t>
      </w:r>
      <w:proofErr w:type="spellEnd"/>
      <w:r>
        <w:rPr>
          <w:color w:val="000000"/>
          <w:sz w:val="22"/>
          <w:szCs w:val="22"/>
        </w:rPr>
        <w:t xml:space="preserve"> de causa «attendere necesse est </w:t>
      </w:r>
      <w:proofErr w:type="spellStart"/>
      <w:r>
        <w:rPr>
          <w:color w:val="000000"/>
          <w:sz w:val="22"/>
          <w:szCs w:val="22"/>
        </w:rPr>
        <w:t>ne</w:t>
      </w:r>
      <w:proofErr w:type="spellEnd"/>
      <w:r>
        <w:rPr>
          <w:color w:val="000000"/>
          <w:sz w:val="22"/>
          <w:szCs w:val="22"/>
        </w:rPr>
        <w:t xml:space="preserve"> in </w:t>
      </w:r>
      <w:proofErr w:type="spellStart"/>
      <w:r>
        <w:rPr>
          <w:color w:val="000000"/>
          <w:sz w:val="22"/>
          <w:szCs w:val="22"/>
        </w:rPr>
        <w:t>aliquos</w:t>
      </w:r>
      <w:proofErr w:type="spellEnd"/>
      <w:r>
        <w:rPr>
          <w:color w:val="000000"/>
          <w:sz w:val="22"/>
          <w:szCs w:val="22"/>
        </w:rPr>
        <w:t xml:space="preserve"> </w:t>
      </w:r>
      <w:proofErr w:type="spellStart"/>
      <w:r>
        <w:rPr>
          <w:color w:val="000000"/>
          <w:sz w:val="22"/>
          <w:szCs w:val="22"/>
        </w:rPr>
        <w:t>errores</w:t>
      </w:r>
      <w:proofErr w:type="spellEnd"/>
      <w:r>
        <w:rPr>
          <w:color w:val="000000"/>
          <w:sz w:val="22"/>
          <w:szCs w:val="22"/>
        </w:rPr>
        <w:t xml:space="preserve"> </w:t>
      </w:r>
      <w:proofErr w:type="spellStart"/>
      <w:r>
        <w:rPr>
          <w:color w:val="000000"/>
          <w:sz w:val="22"/>
          <w:szCs w:val="22"/>
        </w:rPr>
        <w:t>incidatur</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oriri</w:t>
      </w:r>
      <w:proofErr w:type="spellEnd"/>
      <w:r>
        <w:rPr>
          <w:color w:val="000000"/>
          <w:sz w:val="22"/>
          <w:szCs w:val="22"/>
        </w:rPr>
        <w:t xml:space="preserve"> </w:t>
      </w:r>
      <w:proofErr w:type="spellStart"/>
      <w:r>
        <w:rPr>
          <w:color w:val="000000"/>
          <w:sz w:val="22"/>
          <w:szCs w:val="22"/>
        </w:rPr>
        <w:t>possunt</w:t>
      </w:r>
      <w:proofErr w:type="spellEnd"/>
      <w:r>
        <w:rPr>
          <w:color w:val="000000"/>
          <w:sz w:val="22"/>
          <w:szCs w:val="22"/>
        </w:rPr>
        <w:t xml:space="preserve"> ex </w:t>
      </w:r>
      <w:proofErr w:type="spellStart"/>
      <w:r>
        <w:rPr>
          <w:color w:val="000000"/>
          <w:sz w:val="22"/>
          <w:szCs w:val="22"/>
        </w:rPr>
        <w:t>erroris</w:t>
      </w:r>
      <w:proofErr w:type="spellEnd"/>
      <w:r>
        <w:rPr>
          <w:color w:val="000000"/>
          <w:sz w:val="22"/>
          <w:szCs w:val="22"/>
        </w:rPr>
        <w:t xml:space="preserve"> </w:t>
      </w:r>
      <w:proofErr w:type="spellStart"/>
      <w:r>
        <w:rPr>
          <w:color w:val="000000"/>
          <w:sz w:val="22"/>
          <w:szCs w:val="22"/>
        </w:rPr>
        <w:t>notione</w:t>
      </w:r>
      <w:proofErr w:type="spellEnd"/>
      <w:r>
        <w:rPr>
          <w:color w:val="000000"/>
          <w:sz w:val="22"/>
          <w:szCs w:val="22"/>
        </w:rPr>
        <w:t xml:space="preserve"> </w:t>
      </w:r>
      <w:proofErr w:type="spellStart"/>
      <w:r>
        <w:rPr>
          <w:color w:val="000000"/>
          <w:sz w:val="22"/>
          <w:szCs w:val="22"/>
        </w:rPr>
        <w:t>iurium</w:t>
      </w:r>
      <w:proofErr w:type="spellEnd"/>
      <w:r>
        <w:rPr>
          <w:color w:val="000000"/>
          <w:sz w:val="22"/>
          <w:szCs w:val="22"/>
        </w:rPr>
        <w:t xml:space="preserve"> </w:t>
      </w:r>
      <w:proofErr w:type="spellStart"/>
      <w:r>
        <w:rPr>
          <w:color w:val="000000"/>
          <w:sz w:val="22"/>
          <w:szCs w:val="22"/>
        </w:rPr>
        <w:t>humanorum</w:t>
      </w:r>
      <w:proofErr w:type="spellEnd"/>
      <w:r>
        <w:rPr>
          <w:color w:val="000000"/>
          <w:sz w:val="22"/>
          <w:szCs w:val="22"/>
        </w:rPr>
        <w:t xml:space="preserve"> et ex </w:t>
      </w:r>
      <w:proofErr w:type="spellStart"/>
      <w:r>
        <w:rPr>
          <w:color w:val="000000"/>
          <w:sz w:val="22"/>
          <w:szCs w:val="22"/>
        </w:rPr>
        <w:t>eorum</w:t>
      </w:r>
      <w:proofErr w:type="spellEnd"/>
      <w:r>
        <w:rPr>
          <w:color w:val="000000"/>
          <w:sz w:val="22"/>
          <w:szCs w:val="22"/>
        </w:rPr>
        <w:t xml:space="preserve"> </w:t>
      </w:r>
      <w:proofErr w:type="spellStart"/>
      <w:r>
        <w:rPr>
          <w:color w:val="000000"/>
          <w:sz w:val="22"/>
          <w:szCs w:val="22"/>
        </w:rPr>
        <w:t>abusu</w:t>
      </w:r>
      <w:proofErr w:type="spellEnd"/>
      <w:r>
        <w:rPr>
          <w:color w:val="000000"/>
          <w:sz w:val="22"/>
          <w:szCs w:val="22"/>
        </w:rPr>
        <w:t xml:space="preserve"> </w:t>
      </w:r>
      <w:proofErr w:type="spellStart"/>
      <w:r>
        <w:rPr>
          <w:color w:val="000000"/>
          <w:sz w:val="22"/>
          <w:szCs w:val="22"/>
        </w:rPr>
        <w:t>paradoxico</w:t>
      </w:r>
      <w:proofErr w:type="spellEnd"/>
      <w:r>
        <w:rPr>
          <w:color w:val="000000"/>
          <w:sz w:val="22"/>
          <w:szCs w:val="22"/>
        </w:rPr>
        <w:t xml:space="preserve">. Re </w:t>
      </w:r>
      <w:proofErr w:type="spellStart"/>
      <w:r>
        <w:rPr>
          <w:color w:val="000000"/>
          <w:sz w:val="22"/>
          <w:szCs w:val="22"/>
        </w:rPr>
        <w:t>quidem</w:t>
      </w:r>
      <w:proofErr w:type="spellEnd"/>
      <w:r>
        <w:rPr>
          <w:color w:val="000000"/>
          <w:sz w:val="22"/>
          <w:szCs w:val="22"/>
        </w:rPr>
        <w:t xml:space="preserve"> vera, </w:t>
      </w:r>
      <w:proofErr w:type="spellStart"/>
      <w:r>
        <w:rPr>
          <w:color w:val="000000"/>
          <w:sz w:val="22"/>
          <w:szCs w:val="22"/>
        </w:rPr>
        <w:t>hodie</w:t>
      </w:r>
      <w:proofErr w:type="spellEnd"/>
      <w:r>
        <w:rPr>
          <w:color w:val="000000"/>
          <w:sz w:val="22"/>
          <w:szCs w:val="22"/>
        </w:rPr>
        <w:t xml:space="preserve"> </w:t>
      </w:r>
      <w:proofErr w:type="spellStart"/>
      <w:r>
        <w:rPr>
          <w:color w:val="000000"/>
          <w:sz w:val="22"/>
          <w:szCs w:val="22"/>
        </w:rPr>
        <w:t>proclivitas</w:t>
      </w:r>
      <w:proofErr w:type="spellEnd"/>
      <w:r>
        <w:rPr>
          <w:color w:val="000000"/>
          <w:sz w:val="22"/>
          <w:szCs w:val="22"/>
        </w:rPr>
        <w:t xml:space="preserve"> </w:t>
      </w:r>
      <w:proofErr w:type="spellStart"/>
      <w:r>
        <w:rPr>
          <w:color w:val="000000"/>
          <w:sz w:val="22"/>
          <w:szCs w:val="22"/>
        </w:rPr>
        <w:t>exstat</w:t>
      </w:r>
      <w:proofErr w:type="spellEnd"/>
      <w:r>
        <w:rPr>
          <w:color w:val="000000"/>
          <w:sz w:val="22"/>
          <w:szCs w:val="22"/>
        </w:rPr>
        <w:t xml:space="preserve"> ad </w:t>
      </w:r>
      <w:proofErr w:type="spellStart"/>
      <w:r>
        <w:rPr>
          <w:color w:val="000000"/>
          <w:sz w:val="22"/>
          <w:szCs w:val="22"/>
        </w:rPr>
        <w:t>vindicandam</w:t>
      </w:r>
      <w:proofErr w:type="spellEnd"/>
      <w:r>
        <w:rPr>
          <w:color w:val="000000"/>
          <w:sz w:val="22"/>
          <w:szCs w:val="22"/>
        </w:rPr>
        <w:t xml:space="preserve"> in </w:t>
      </w:r>
      <w:proofErr w:type="spellStart"/>
      <w:r>
        <w:rPr>
          <w:color w:val="000000"/>
          <w:sz w:val="22"/>
          <w:szCs w:val="22"/>
        </w:rPr>
        <w:t>dies</w:t>
      </w:r>
      <w:proofErr w:type="spellEnd"/>
      <w:r>
        <w:rPr>
          <w:color w:val="000000"/>
          <w:sz w:val="22"/>
          <w:szCs w:val="22"/>
        </w:rPr>
        <w:t xml:space="preserve"> </w:t>
      </w:r>
      <w:proofErr w:type="spellStart"/>
      <w:r>
        <w:rPr>
          <w:color w:val="000000"/>
          <w:sz w:val="22"/>
          <w:szCs w:val="22"/>
        </w:rPr>
        <w:t>ampliorem</w:t>
      </w:r>
      <w:proofErr w:type="spellEnd"/>
      <w:r>
        <w:rPr>
          <w:color w:val="000000"/>
          <w:sz w:val="22"/>
          <w:szCs w:val="22"/>
        </w:rPr>
        <w:t xml:space="preserve"> </w:t>
      </w:r>
      <w:proofErr w:type="spellStart"/>
      <w:r>
        <w:rPr>
          <w:color w:val="000000"/>
          <w:sz w:val="22"/>
          <w:szCs w:val="22"/>
        </w:rPr>
        <w:t>exigentiam</w:t>
      </w:r>
      <w:proofErr w:type="spellEnd"/>
      <w:r>
        <w:rPr>
          <w:color w:val="000000"/>
          <w:sz w:val="22"/>
          <w:szCs w:val="22"/>
        </w:rPr>
        <w:t xml:space="preserve"> </w:t>
      </w:r>
      <w:proofErr w:type="spellStart"/>
      <w:r>
        <w:rPr>
          <w:color w:val="000000"/>
          <w:sz w:val="22"/>
          <w:szCs w:val="22"/>
        </w:rPr>
        <w:t>personalium</w:t>
      </w:r>
      <w:proofErr w:type="spellEnd"/>
      <w:r>
        <w:rPr>
          <w:color w:val="000000"/>
          <w:sz w:val="22"/>
          <w:szCs w:val="22"/>
        </w:rPr>
        <w:t xml:space="preserve"> </w:t>
      </w:r>
      <w:proofErr w:type="spellStart"/>
      <w:r>
        <w:rPr>
          <w:color w:val="000000"/>
          <w:sz w:val="22"/>
          <w:szCs w:val="22"/>
        </w:rPr>
        <w:t>iurium</w:t>
      </w:r>
      <w:proofErr w:type="spellEnd"/>
      <w:r>
        <w:rPr>
          <w:color w:val="000000"/>
          <w:sz w:val="22"/>
          <w:szCs w:val="22"/>
        </w:rPr>
        <w:t xml:space="preserve"> –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tentor</w:t>
      </w:r>
      <w:proofErr w:type="spellEnd"/>
      <w:r>
        <w:rPr>
          <w:color w:val="000000"/>
          <w:sz w:val="22"/>
          <w:szCs w:val="22"/>
        </w:rPr>
        <w:t xml:space="preserve"> vocare individualistica -, </w:t>
      </w:r>
      <w:proofErr w:type="spellStart"/>
      <w:r>
        <w:rPr>
          <w:color w:val="000000"/>
          <w:sz w:val="22"/>
          <w:szCs w:val="22"/>
        </w:rPr>
        <w:t>celantem</w:t>
      </w:r>
      <w:proofErr w:type="spellEnd"/>
      <w:r>
        <w:rPr>
          <w:color w:val="000000"/>
          <w:sz w:val="22"/>
          <w:szCs w:val="22"/>
        </w:rPr>
        <w:t xml:space="preserve"> </w:t>
      </w:r>
      <w:proofErr w:type="spellStart"/>
      <w:r>
        <w:rPr>
          <w:color w:val="000000"/>
          <w:sz w:val="22"/>
          <w:szCs w:val="22"/>
        </w:rPr>
        <w:t>notionem</w:t>
      </w:r>
      <w:proofErr w:type="spellEnd"/>
      <w:r>
        <w:rPr>
          <w:color w:val="000000"/>
          <w:sz w:val="22"/>
          <w:szCs w:val="22"/>
        </w:rPr>
        <w:t xml:space="preserve">  personae </w:t>
      </w:r>
      <w:proofErr w:type="spellStart"/>
      <w:r>
        <w:rPr>
          <w:color w:val="000000"/>
          <w:sz w:val="22"/>
          <w:szCs w:val="22"/>
        </w:rPr>
        <w:t>humanae</w:t>
      </w:r>
      <w:proofErr w:type="spellEnd"/>
      <w:r>
        <w:rPr>
          <w:color w:val="000000"/>
          <w:sz w:val="22"/>
          <w:szCs w:val="22"/>
        </w:rPr>
        <w:t xml:space="preserve"> </w:t>
      </w:r>
      <w:proofErr w:type="spellStart"/>
      <w:r>
        <w:rPr>
          <w:color w:val="000000"/>
          <w:sz w:val="22"/>
          <w:szCs w:val="22"/>
        </w:rPr>
        <w:t>abstractae</w:t>
      </w:r>
      <w:proofErr w:type="spellEnd"/>
      <w:r>
        <w:rPr>
          <w:color w:val="000000"/>
          <w:sz w:val="22"/>
          <w:szCs w:val="22"/>
        </w:rPr>
        <w:t xml:space="preserve"> ab </w:t>
      </w:r>
      <w:proofErr w:type="spellStart"/>
      <w:r>
        <w:rPr>
          <w:color w:val="000000"/>
          <w:sz w:val="22"/>
          <w:szCs w:val="22"/>
        </w:rPr>
        <w:t>omni</w:t>
      </w:r>
      <w:proofErr w:type="spellEnd"/>
      <w:r>
        <w:rPr>
          <w:color w:val="000000"/>
          <w:sz w:val="22"/>
          <w:szCs w:val="22"/>
        </w:rPr>
        <w:t xml:space="preserve"> </w:t>
      </w:r>
      <w:proofErr w:type="spellStart"/>
      <w:r>
        <w:rPr>
          <w:color w:val="000000"/>
          <w:sz w:val="22"/>
          <w:szCs w:val="22"/>
        </w:rPr>
        <w:t>contextu</w:t>
      </w:r>
      <w:proofErr w:type="spellEnd"/>
      <w:r>
        <w:rPr>
          <w:color w:val="000000"/>
          <w:sz w:val="22"/>
          <w:szCs w:val="22"/>
        </w:rPr>
        <w:t xml:space="preserve"> sociali et </w:t>
      </w:r>
      <w:proofErr w:type="spellStart"/>
      <w:r>
        <w:rPr>
          <w:color w:val="000000"/>
          <w:sz w:val="22"/>
          <w:szCs w:val="22"/>
        </w:rPr>
        <w:t>anthropologico</w:t>
      </w:r>
      <w:proofErr w:type="spellEnd"/>
      <w:r>
        <w:rPr>
          <w:color w:val="000000"/>
          <w:sz w:val="22"/>
          <w:szCs w:val="22"/>
        </w:rPr>
        <w:t>, quasi "</w:t>
      </w:r>
      <w:proofErr w:type="spellStart"/>
      <w:r>
        <w:rPr>
          <w:color w:val="000000"/>
          <w:sz w:val="22"/>
          <w:szCs w:val="22"/>
        </w:rPr>
        <w:t>monas</w:t>
      </w:r>
      <w:proofErr w:type="spellEnd"/>
      <w:r>
        <w:rPr>
          <w:color w:val="000000"/>
          <w:sz w:val="22"/>
          <w:szCs w:val="22"/>
        </w:rPr>
        <w:t>" (</w:t>
      </w:r>
      <w:proofErr w:type="spellStart"/>
      <w:r>
        <w:rPr>
          <w:color w:val="000000"/>
          <w:sz w:val="22"/>
          <w:szCs w:val="22"/>
        </w:rPr>
        <w:t>monás</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in </w:t>
      </w:r>
      <w:proofErr w:type="spellStart"/>
      <w:r>
        <w:rPr>
          <w:color w:val="000000"/>
          <w:sz w:val="22"/>
          <w:szCs w:val="22"/>
        </w:rPr>
        <w:t>dies</w:t>
      </w:r>
      <w:proofErr w:type="spellEnd"/>
      <w:r>
        <w:rPr>
          <w:color w:val="000000"/>
          <w:sz w:val="22"/>
          <w:szCs w:val="22"/>
        </w:rPr>
        <w:t xml:space="preserve"> </w:t>
      </w:r>
      <w:proofErr w:type="spellStart"/>
      <w:r>
        <w:rPr>
          <w:color w:val="000000"/>
          <w:sz w:val="22"/>
          <w:szCs w:val="22"/>
        </w:rPr>
        <w:t>magise</w:t>
      </w:r>
      <w:proofErr w:type="spellEnd"/>
      <w:r>
        <w:rPr>
          <w:color w:val="000000"/>
          <w:sz w:val="22"/>
          <w:szCs w:val="22"/>
        </w:rPr>
        <w:t xml:space="preserve"> </w:t>
      </w:r>
      <w:proofErr w:type="spellStart"/>
      <w:r>
        <w:rPr>
          <w:color w:val="000000"/>
          <w:sz w:val="22"/>
          <w:szCs w:val="22"/>
        </w:rPr>
        <w:t>insensibilis</w:t>
      </w:r>
      <w:proofErr w:type="spellEnd"/>
      <w:r>
        <w:rPr>
          <w:color w:val="000000"/>
          <w:sz w:val="22"/>
          <w:szCs w:val="22"/>
        </w:rPr>
        <w:t xml:space="preserve"> […].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nisi</w:t>
      </w:r>
      <w:proofErr w:type="spellEnd"/>
      <w:r>
        <w:rPr>
          <w:color w:val="000000"/>
          <w:sz w:val="22"/>
          <w:szCs w:val="22"/>
        </w:rPr>
        <w:t xml:space="preserve"> </w:t>
      </w:r>
      <w:proofErr w:type="spellStart"/>
      <w:r>
        <w:rPr>
          <w:color w:val="000000"/>
          <w:sz w:val="22"/>
          <w:szCs w:val="22"/>
        </w:rPr>
        <w:t>cuiusque</w:t>
      </w:r>
      <w:proofErr w:type="spellEnd"/>
      <w:r>
        <w:rPr>
          <w:color w:val="000000"/>
          <w:sz w:val="22"/>
          <w:szCs w:val="22"/>
        </w:rPr>
        <w:t xml:space="preserve"> ius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harmonice</w:t>
      </w:r>
      <w:proofErr w:type="spellEnd"/>
      <w:r>
        <w:rPr>
          <w:color w:val="000000"/>
          <w:sz w:val="22"/>
          <w:szCs w:val="22"/>
        </w:rPr>
        <w:t xml:space="preserve"> </w:t>
      </w:r>
      <w:proofErr w:type="spellStart"/>
      <w:r>
        <w:rPr>
          <w:color w:val="000000"/>
          <w:sz w:val="22"/>
          <w:szCs w:val="22"/>
        </w:rPr>
        <w:t>ordinatum</w:t>
      </w:r>
      <w:proofErr w:type="spellEnd"/>
      <w:r>
        <w:rPr>
          <w:color w:val="000000"/>
          <w:sz w:val="22"/>
          <w:szCs w:val="22"/>
        </w:rPr>
        <w:t xml:space="preserve"> ad maximum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consequitur</w:t>
      </w:r>
      <w:proofErr w:type="spellEnd"/>
      <w:r>
        <w:rPr>
          <w:color w:val="000000"/>
          <w:sz w:val="22"/>
          <w:szCs w:val="22"/>
        </w:rPr>
        <w:t xml:space="preserve"> </w:t>
      </w:r>
      <w:proofErr w:type="spellStart"/>
      <w:r>
        <w:rPr>
          <w:color w:val="000000"/>
          <w:sz w:val="22"/>
          <w:szCs w:val="22"/>
        </w:rPr>
        <w:t>concipiatur</w:t>
      </w:r>
      <w:proofErr w:type="spellEnd"/>
      <w:r>
        <w:rPr>
          <w:color w:val="000000"/>
          <w:sz w:val="22"/>
          <w:szCs w:val="22"/>
        </w:rPr>
        <w:t xml:space="preserve"> sine </w:t>
      </w:r>
      <w:proofErr w:type="spellStart"/>
      <w:r>
        <w:rPr>
          <w:color w:val="000000"/>
          <w:sz w:val="22"/>
          <w:szCs w:val="22"/>
        </w:rPr>
        <w:t>vinculis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propterea</w:t>
      </w:r>
      <w:proofErr w:type="spellEnd"/>
      <w:r>
        <w:rPr>
          <w:color w:val="000000"/>
          <w:sz w:val="22"/>
          <w:szCs w:val="22"/>
        </w:rPr>
        <w:t xml:space="preserve"> fiat </w:t>
      </w:r>
      <w:proofErr w:type="spellStart"/>
      <w:r>
        <w:rPr>
          <w:color w:val="000000"/>
          <w:sz w:val="22"/>
          <w:szCs w:val="22"/>
        </w:rPr>
        <w:t>fons</w:t>
      </w:r>
      <w:proofErr w:type="spellEnd"/>
      <w:r>
        <w:rPr>
          <w:color w:val="000000"/>
          <w:sz w:val="22"/>
          <w:szCs w:val="22"/>
        </w:rPr>
        <w:t xml:space="preserve"> </w:t>
      </w:r>
      <w:proofErr w:type="spellStart"/>
      <w:r>
        <w:rPr>
          <w:color w:val="000000"/>
          <w:sz w:val="22"/>
          <w:szCs w:val="22"/>
        </w:rPr>
        <w:t>contentionum</w:t>
      </w:r>
      <w:proofErr w:type="spellEnd"/>
      <w:r>
        <w:rPr>
          <w:color w:val="000000"/>
          <w:sz w:val="22"/>
          <w:szCs w:val="22"/>
        </w:rPr>
        <w:t xml:space="preserve"> et </w:t>
      </w:r>
      <w:proofErr w:type="spellStart"/>
      <w:r>
        <w:rPr>
          <w:color w:val="000000"/>
          <w:sz w:val="22"/>
          <w:szCs w:val="22"/>
        </w:rPr>
        <w:t>violentiae</w:t>
      </w:r>
      <w:proofErr w:type="spellEnd"/>
      <w:r>
        <w:rPr>
          <w:color w:val="000000"/>
          <w:sz w:val="22"/>
          <w:szCs w:val="22"/>
        </w:rPr>
        <w:t>».[85]</w:t>
      </w:r>
    </w:p>
    <w:p w14:paraId="74ADEDF7" w14:textId="77777777" w:rsidR="0009444E" w:rsidRDefault="0080699A">
      <w:pPr>
        <w:pStyle w:val="NormaleWeb"/>
        <w:shd w:val="clear" w:color="auto" w:fill="FFFFFF"/>
      </w:pPr>
      <w:bookmarkStart w:id="213" w:name="111"/>
      <w:r>
        <w:rPr>
          <w:rFonts w:ascii="Tahoma" w:hAnsi="Tahoma" w:cs="Tahoma"/>
          <w:color w:val="000000"/>
          <w:sz w:val="22"/>
          <w:szCs w:val="22"/>
          <w:shd w:val="clear" w:color="auto" w:fill="FFFFFF"/>
        </w:rPr>
        <w:t>111</w:t>
      </w:r>
      <w:bookmarkEnd w:id="213"/>
      <w:r>
        <w:rPr>
          <w:rFonts w:ascii="Tahoma" w:hAnsi="Tahoma" w:cs="Tahoma"/>
          <w:color w:val="000000"/>
          <w:sz w:val="22"/>
          <w:szCs w:val="22"/>
          <w:shd w:val="clear" w:color="auto" w:fill="FFFFFF"/>
        </w:rPr>
        <w:t>. La persona umana, coi suoi diritti inalienabili, è naturalmente aperta ai legami. Nella sua stessa radice abita la chiamata a trascendere sé stessa nell’incontro con gli altri. Per questo «occorre prestare attenzione per non cadere in alcuni equivoci che possono nascere da un fraintendimento del concetto di diritti umani e da un loro paradossale abuso. Vi è infatti oggi la tendenza verso una rivendicazione sempre più ampia di diritti individuali – sono tentato di dire individualistici –, che cela una concezione di persona umana staccata da ogni contesto sociale e antropologico, quasi come una “monade” (</w:t>
      </w:r>
      <w:proofErr w:type="spellStart"/>
      <w:r>
        <w:rPr>
          <w:rFonts w:ascii="Tahoma" w:hAnsi="Tahoma" w:cs="Tahoma"/>
          <w:i/>
          <w:iCs/>
          <w:color w:val="000000"/>
          <w:sz w:val="22"/>
          <w:szCs w:val="22"/>
          <w:shd w:val="clear" w:color="auto" w:fill="FFFFFF"/>
        </w:rPr>
        <w:t>monás</w:t>
      </w:r>
      <w:proofErr w:type="spellEnd"/>
      <w:r>
        <w:rPr>
          <w:rFonts w:ascii="Tahoma" w:hAnsi="Tahoma" w:cs="Tahoma"/>
          <w:color w:val="000000"/>
          <w:sz w:val="22"/>
          <w:szCs w:val="22"/>
          <w:shd w:val="clear" w:color="auto" w:fill="FFFFFF"/>
        </w:rPr>
        <w:t>), sempre più insensibile […]. Se il diritto di ciascuno non è armonicamente ordinato al bene più grande, finisce per concepirsi senza limitazioni e dunque per diventare sorgente di conflitti e di violenze».</w:t>
      </w:r>
      <w:bookmarkStart w:id="214" w:name="_ftnref85"/>
      <w:r>
        <w:fldChar w:fldCharType="begin"/>
      </w:r>
      <w:r>
        <w:instrText xml:space="preserve"> HYPERLINK  "https://www.vatican.va/content/francesco/it/encyclicals/documents/papa-francesco_20201003_enciclica-fratelli-tutti.html#_ftn85" </w:instrText>
      </w:r>
      <w:r>
        <w:fldChar w:fldCharType="separate"/>
      </w:r>
      <w:r>
        <w:rPr>
          <w:rStyle w:val="Collegamentoipertestuale"/>
          <w:rFonts w:ascii="Tahoma" w:hAnsi="Tahoma" w:cs="Tahoma"/>
          <w:color w:val="000000"/>
          <w:sz w:val="22"/>
          <w:szCs w:val="22"/>
          <w:shd w:val="clear" w:color="auto" w:fill="FFFFFF"/>
        </w:rPr>
        <w:t>[85]</w:t>
      </w:r>
      <w:r>
        <w:rPr>
          <w:rStyle w:val="Collegamentoipertestuale"/>
          <w:rFonts w:ascii="Tahoma" w:hAnsi="Tahoma" w:cs="Tahoma"/>
          <w:color w:val="000000"/>
          <w:sz w:val="22"/>
          <w:szCs w:val="22"/>
          <w:shd w:val="clear" w:color="auto" w:fill="FFFFFF"/>
        </w:rPr>
        <w:fldChar w:fldCharType="end"/>
      </w:r>
      <w:bookmarkEnd w:id="214"/>
    </w:p>
    <w:p w14:paraId="4F8F143E" w14:textId="77777777" w:rsidR="0009444E" w:rsidRDefault="0080699A">
      <w:pPr>
        <w:pStyle w:val="NormaleWeb"/>
        <w:shd w:val="clear" w:color="auto" w:fill="FFFFFF"/>
        <w:rPr>
          <w:color w:val="000000"/>
          <w:sz w:val="22"/>
          <w:szCs w:val="22"/>
        </w:rPr>
      </w:pPr>
      <w:r>
        <w:rPr>
          <w:color w:val="000000"/>
          <w:sz w:val="22"/>
          <w:szCs w:val="22"/>
        </w:rPr>
        <w:t>MORUM BONUM PROVEHENDUM</w:t>
      </w:r>
    </w:p>
    <w:p w14:paraId="3F085D93" w14:textId="77777777" w:rsidR="0009444E" w:rsidRDefault="0080699A">
      <w:pPr>
        <w:pStyle w:val="NormaleWeb"/>
        <w:shd w:val="clear" w:color="auto" w:fill="FFFFFF"/>
      </w:pPr>
      <w:r>
        <w:rPr>
          <w:color w:val="000000"/>
          <w:sz w:val="22"/>
          <w:szCs w:val="22"/>
        </w:rPr>
        <w:t xml:space="preserve">112. </w:t>
      </w:r>
      <w:proofErr w:type="spellStart"/>
      <w:r>
        <w:rPr>
          <w:color w:val="000000"/>
          <w:sz w:val="22"/>
          <w:szCs w:val="22"/>
        </w:rPr>
        <w:t>Praeterire</w:t>
      </w:r>
      <w:proofErr w:type="spellEnd"/>
      <w:r>
        <w:rPr>
          <w:color w:val="000000"/>
          <w:sz w:val="22"/>
          <w:szCs w:val="22"/>
        </w:rPr>
        <w:t xml:space="preserve"> non </w:t>
      </w:r>
      <w:proofErr w:type="spellStart"/>
      <w:r>
        <w:rPr>
          <w:color w:val="000000"/>
          <w:sz w:val="22"/>
          <w:szCs w:val="22"/>
        </w:rPr>
        <w:t>possumus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voluntas</w:t>
      </w:r>
      <w:proofErr w:type="spellEnd"/>
      <w:r>
        <w:rPr>
          <w:color w:val="000000"/>
          <w:sz w:val="22"/>
          <w:szCs w:val="22"/>
        </w:rPr>
        <w:t xml:space="preserve"> et </w:t>
      </w:r>
      <w:proofErr w:type="spellStart"/>
      <w:r>
        <w:rPr>
          <w:color w:val="000000"/>
          <w:sz w:val="22"/>
          <w:szCs w:val="22"/>
        </w:rPr>
        <w:t>inquisitio</w:t>
      </w:r>
      <w:proofErr w:type="spellEnd"/>
      <w:r>
        <w:rPr>
          <w:color w:val="000000"/>
          <w:sz w:val="22"/>
          <w:szCs w:val="22"/>
        </w:rPr>
        <w:t xml:space="preserve"> </w:t>
      </w:r>
      <w:proofErr w:type="spellStart"/>
      <w:r>
        <w:rPr>
          <w:color w:val="000000"/>
          <w:sz w:val="22"/>
          <w:szCs w:val="22"/>
        </w:rPr>
        <w:t>commodi</w:t>
      </w:r>
      <w:proofErr w:type="spellEnd"/>
      <w:r>
        <w:rPr>
          <w:color w:val="000000"/>
          <w:sz w:val="22"/>
          <w:szCs w:val="22"/>
        </w:rPr>
        <w:t xml:space="preserve">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rPr>
        <w:t>omniumque</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implicant</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operam</w:t>
      </w:r>
      <w:proofErr w:type="spellEnd"/>
      <w:r>
        <w:rPr>
          <w:color w:val="000000"/>
          <w:sz w:val="22"/>
          <w:szCs w:val="22"/>
        </w:rPr>
        <w:t xml:space="preserve"> dare ad </w:t>
      </w:r>
      <w:proofErr w:type="spellStart"/>
      <w:r>
        <w:rPr>
          <w:color w:val="000000"/>
          <w:sz w:val="22"/>
          <w:szCs w:val="22"/>
        </w:rPr>
        <w:t>maturationem</w:t>
      </w:r>
      <w:proofErr w:type="spellEnd"/>
      <w:r>
        <w:rPr>
          <w:color w:val="000000"/>
          <w:sz w:val="22"/>
          <w:szCs w:val="22"/>
        </w:rPr>
        <w:t xml:space="preserve"> </w:t>
      </w:r>
      <w:proofErr w:type="spellStart"/>
      <w:r>
        <w:rPr>
          <w:color w:val="000000"/>
          <w:sz w:val="22"/>
          <w:szCs w:val="22"/>
        </w:rPr>
        <w:t>personarum</w:t>
      </w:r>
      <w:proofErr w:type="spellEnd"/>
      <w:r>
        <w:rPr>
          <w:color w:val="000000"/>
          <w:sz w:val="22"/>
          <w:szCs w:val="22"/>
        </w:rPr>
        <w:t xml:space="preserve"> et </w:t>
      </w:r>
      <w:proofErr w:type="spellStart"/>
      <w:r>
        <w:rPr>
          <w:color w:val="000000"/>
          <w:sz w:val="22"/>
          <w:szCs w:val="22"/>
        </w:rPr>
        <w:t>societatum</w:t>
      </w:r>
      <w:proofErr w:type="spellEnd"/>
      <w:r>
        <w:rPr>
          <w:color w:val="000000"/>
          <w:sz w:val="22"/>
          <w:szCs w:val="22"/>
        </w:rPr>
        <w:t xml:space="preserve"> in </w:t>
      </w:r>
      <w:proofErr w:type="spellStart"/>
      <w:r>
        <w:rPr>
          <w:color w:val="000000"/>
          <w:sz w:val="22"/>
          <w:szCs w:val="22"/>
        </w:rPr>
        <w:t>variis</w:t>
      </w:r>
      <w:proofErr w:type="spellEnd"/>
      <w:r>
        <w:rPr>
          <w:color w:val="000000"/>
          <w:sz w:val="22"/>
          <w:szCs w:val="22"/>
        </w:rPr>
        <w:t xml:space="preserve"> </w:t>
      </w:r>
      <w:proofErr w:type="spellStart"/>
      <w:r>
        <w:rPr>
          <w:color w:val="000000"/>
          <w:sz w:val="22"/>
          <w:szCs w:val="22"/>
        </w:rPr>
        <w:t>valoribus</w:t>
      </w:r>
      <w:proofErr w:type="spellEnd"/>
      <w:r>
        <w:rPr>
          <w:color w:val="000000"/>
          <w:sz w:val="22"/>
          <w:szCs w:val="22"/>
        </w:rPr>
        <w:t xml:space="preserve"> </w:t>
      </w:r>
      <w:proofErr w:type="spellStart"/>
      <w:r>
        <w:rPr>
          <w:color w:val="000000"/>
          <w:sz w:val="22"/>
          <w:szCs w:val="22"/>
        </w:rPr>
        <w:t>moralibus</w:t>
      </w:r>
      <w:proofErr w:type="spellEnd"/>
      <w:r>
        <w:rPr>
          <w:color w:val="000000"/>
          <w:sz w:val="22"/>
          <w:szCs w:val="22"/>
        </w:rPr>
        <w:t xml:space="preserve"> qui ad </w:t>
      </w:r>
      <w:proofErr w:type="spellStart"/>
      <w:r>
        <w:rPr>
          <w:color w:val="000000"/>
          <w:sz w:val="22"/>
          <w:szCs w:val="22"/>
        </w:rPr>
        <w:t>integram</w:t>
      </w:r>
      <w:proofErr w:type="spellEnd"/>
      <w:r>
        <w:rPr>
          <w:color w:val="000000"/>
          <w:sz w:val="22"/>
          <w:szCs w:val="22"/>
        </w:rPr>
        <w:t xml:space="preserve"> </w:t>
      </w:r>
      <w:proofErr w:type="spellStart"/>
      <w:r>
        <w:rPr>
          <w:color w:val="000000"/>
          <w:sz w:val="22"/>
          <w:szCs w:val="22"/>
        </w:rPr>
        <w:t>humanam</w:t>
      </w:r>
      <w:proofErr w:type="spellEnd"/>
      <w:r>
        <w:rPr>
          <w:color w:val="000000"/>
          <w:sz w:val="22"/>
          <w:szCs w:val="22"/>
        </w:rPr>
        <w:t xml:space="preserve"> </w:t>
      </w:r>
      <w:proofErr w:type="spellStart"/>
      <w:r>
        <w:rPr>
          <w:color w:val="000000"/>
          <w:sz w:val="22"/>
          <w:szCs w:val="22"/>
        </w:rPr>
        <w:t>progressionem</w:t>
      </w:r>
      <w:proofErr w:type="spellEnd"/>
      <w:r>
        <w:rPr>
          <w:color w:val="000000"/>
          <w:sz w:val="22"/>
          <w:szCs w:val="22"/>
        </w:rPr>
        <w:t xml:space="preserve"> </w:t>
      </w:r>
      <w:proofErr w:type="spellStart"/>
      <w:r>
        <w:rPr>
          <w:color w:val="000000"/>
          <w:sz w:val="22"/>
          <w:szCs w:val="22"/>
        </w:rPr>
        <w:t>ducunt</w:t>
      </w:r>
      <w:proofErr w:type="spellEnd"/>
      <w:r>
        <w:rPr>
          <w:color w:val="000000"/>
          <w:sz w:val="22"/>
          <w:szCs w:val="22"/>
        </w:rPr>
        <w:t xml:space="preserve">. In Novo Testamento </w:t>
      </w:r>
      <w:proofErr w:type="spellStart"/>
      <w:r>
        <w:rPr>
          <w:color w:val="000000"/>
          <w:sz w:val="22"/>
          <w:szCs w:val="22"/>
        </w:rPr>
        <w:t>fructus</w:t>
      </w:r>
      <w:proofErr w:type="spellEnd"/>
      <w:r>
        <w:rPr>
          <w:color w:val="000000"/>
          <w:sz w:val="22"/>
          <w:szCs w:val="22"/>
        </w:rPr>
        <w:t xml:space="preserve"> </w:t>
      </w:r>
      <w:proofErr w:type="spellStart"/>
      <w:r>
        <w:rPr>
          <w:color w:val="000000"/>
          <w:sz w:val="22"/>
          <w:szCs w:val="22"/>
        </w:rPr>
        <w:t>Spiritus</w:t>
      </w:r>
      <w:proofErr w:type="spellEnd"/>
      <w:r>
        <w:rPr>
          <w:color w:val="000000"/>
          <w:sz w:val="22"/>
          <w:szCs w:val="22"/>
        </w:rPr>
        <w:t xml:space="preserve"> </w:t>
      </w:r>
      <w:proofErr w:type="spellStart"/>
      <w:r>
        <w:rPr>
          <w:color w:val="000000"/>
          <w:sz w:val="22"/>
          <w:szCs w:val="22"/>
        </w:rPr>
        <w:t>Sancti</w:t>
      </w:r>
      <w:proofErr w:type="spellEnd"/>
      <w:r>
        <w:rPr>
          <w:color w:val="000000"/>
          <w:sz w:val="22"/>
          <w:szCs w:val="22"/>
        </w:rPr>
        <w:t xml:space="preserve"> </w:t>
      </w:r>
      <w:proofErr w:type="spellStart"/>
      <w:r>
        <w:rPr>
          <w:color w:val="000000"/>
          <w:sz w:val="22"/>
          <w:szCs w:val="22"/>
        </w:rPr>
        <w:t>commemoratur</w:t>
      </w:r>
      <w:proofErr w:type="spellEnd"/>
      <w:r>
        <w:rPr>
          <w:color w:val="000000"/>
          <w:sz w:val="22"/>
          <w:szCs w:val="22"/>
        </w:rPr>
        <w:t xml:space="preserve"> (cf. </w:t>
      </w:r>
      <w:proofErr w:type="spellStart"/>
      <w:r>
        <w:rPr>
          <w:color w:val="000000"/>
          <w:sz w:val="22"/>
          <w:szCs w:val="22"/>
        </w:rPr>
        <w:t>Gal</w:t>
      </w:r>
      <w:proofErr w:type="spellEnd"/>
      <w:r>
        <w:rPr>
          <w:color w:val="000000"/>
          <w:sz w:val="22"/>
          <w:szCs w:val="22"/>
        </w:rPr>
        <w:t xml:space="preserve"> 5, 22), qui </w:t>
      </w:r>
      <w:proofErr w:type="spellStart"/>
      <w:r>
        <w:rPr>
          <w:color w:val="000000"/>
          <w:sz w:val="22"/>
          <w:szCs w:val="22"/>
        </w:rPr>
        <w:t>graeco</w:t>
      </w:r>
      <w:proofErr w:type="spellEnd"/>
      <w:r>
        <w:rPr>
          <w:color w:val="000000"/>
          <w:sz w:val="22"/>
          <w:szCs w:val="22"/>
        </w:rPr>
        <w:t xml:space="preserve"> verbo </w:t>
      </w:r>
      <w:proofErr w:type="spellStart"/>
      <w:r>
        <w:rPr>
          <w:i/>
          <w:iCs/>
          <w:color w:val="000000"/>
          <w:sz w:val="22"/>
          <w:szCs w:val="22"/>
        </w:rPr>
        <w:t>agathosyne</w:t>
      </w:r>
      <w:proofErr w:type="spellEnd"/>
      <w:r>
        <w:rPr>
          <w:color w:val="000000"/>
          <w:sz w:val="22"/>
          <w:szCs w:val="22"/>
        </w:rPr>
        <w:t xml:space="preserve"> </w:t>
      </w:r>
      <w:proofErr w:type="spellStart"/>
      <w:r>
        <w:rPr>
          <w:color w:val="000000"/>
          <w:sz w:val="22"/>
          <w:szCs w:val="22"/>
        </w:rPr>
        <w:t>definitur</w:t>
      </w:r>
      <w:proofErr w:type="spellEnd"/>
      <w:r>
        <w:rPr>
          <w:color w:val="000000"/>
          <w:sz w:val="22"/>
          <w:szCs w:val="22"/>
        </w:rPr>
        <w:t xml:space="preserve">. </w:t>
      </w:r>
      <w:proofErr w:type="spellStart"/>
      <w:r>
        <w:rPr>
          <w:color w:val="000000"/>
          <w:sz w:val="22"/>
          <w:szCs w:val="22"/>
        </w:rPr>
        <w:t>Affectum</w:t>
      </w:r>
      <w:proofErr w:type="spellEnd"/>
      <w:r>
        <w:rPr>
          <w:color w:val="000000"/>
          <w:sz w:val="22"/>
          <w:szCs w:val="22"/>
        </w:rPr>
        <w:t xml:space="preserve"> boni </w:t>
      </w:r>
      <w:proofErr w:type="spellStart"/>
      <w:r>
        <w:rPr>
          <w:color w:val="000000"/>
          <w:sz w:val="22"/>
          <w:szCs w:val="22"/>
        </w:rPr>
        <w:t>indicat</w:t>
      </w:r>
      <w:proofErr w:type="spellEnd"/>
      <w:r>
        <w:rPr>
          <w:color w:val="000000"/>
          <w:sz w:val="22"/>
          <w:szCs w:val="22"/>
        </w:rPr>
        <w:t xml:space="preserve">, boni </w:t>
      </w:r>
      <w:proofErr w:type="spellStart"/>
      <w:r>
        <w:rPr>
          <w:color w:val="000000"/>
          <w:sz w:val="22"/>
          <w:szCs w:val="22"/>
        </w:rPr>
        <w:t>inquisitio</w:t>
      </w:r>
      <w:proofErr w:type="spellEnd"/>
      <w:r>
        <w:rPr>
          <w:color w:val="000000"/>
          <w:sz w:val="22"/>
          <w:szCs w:val="22"/>
        </w:rPr>
        <w:t xml:space="preserve">.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est </w:t>
      </w:r>
      <w:proofErr w:type="spellStart"/>
      <w:r>
        <w:rPr>
          <w:color w:val="000000"/>
          <w:sz w:val="22"/>
          <w:szCs w:val="22"/>
        </w:rPr>
        <w:t>providere</w:t>
      </w:r>
      <w:proofErr w:type="spellEnd"/>
      <w:r>
        <w:rPr>
          <w:color w:val="000000"/>
          <w:sz w:val="22"/>
          <w:szCs w:val="22"/>
        </w:rPr>
        <w:t xml:space="preserve"> id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pluris</w:t>
      </w:r>
      <w:proofErr w:type="spellEnd"/>
      <w:r>
        <w:rPr>
          <w:color w:val="000000"/>
          <w:sz w:val="22"/>
          <w:szCs w:val="22"/>
        </w:rPr>
        <w:t xml:space="preserve"> </w:t>
      </w:r>
      <w:proofErr w:type="spellStart"/>
      <w:r>
        <w:rPr>
          <w:color w:val="000000"/>
          <w:sz w:val="22"/>
          <w:szCs w:val="22"/>
        </w:rPr>
        <w:t>valet</w:t>
      </w:r>
      <w:proofErr w:type="spellEnd"/>
      <w:r>
        <w:rPr>
          <w:color w:val="000000"/>
          <w:sz w:val="22"/>
          <w:szCs w:val="22"/>
        </w:rPr>
        <w:t xml:space="preserve">, pro </w:t>
      </w:r>
      <w:proofErr w:type="spellStart"/>
      <w:r>
        <w:rPr>
          <w:color w:val="000000"/>
          <w:sz w:val="22"/>
          <w:szCs w:val="22"/>
        </w:rPr>
        <w:t>ceteris</w:t>
      </w:r>
      <w:proofErr w:type="spellEnd"/>
      <w:r>
        <w:rPr>
          <w:color w:val="000000"/>
          <w:sz w:val="22"/>
          <w:szCs w:val="22"/>
        </w:rPr>
        <w:t xml:space="preserve"> optimum: id est </w:t>
      </w:r>
      <w:proofErr w:type="spellStart"/>
      <w:r>
        <w:rPr>
          <w:color w:val="000000"/>
          <w:sz w:val="22"/>
          <w:szCs w:val="22"/>
        </w:rPr>
        <w:t>eorum</w:t>
      </w:r>
      <w:proofErr w:type="spellEnd"/>
      <w:r>
        <w:rPr>
          <w:color w:val="000000"/>
          <w:sz w:val="22"/>
          <w:szCs w:val="22"/>
        </w:rPr>
        <w:t xml:space="preserve"> </w:t>
      </w:r>
      <w:proofErr w:type="spellStart"/>
      <w:r>
        <w:rPr>
          <w:color w:val="000000"/>
          <w:sz w:val="22"/>
          <w:szCs w:val="22"/>
        </w:rPr>
        <w:t>maturatio</w:t>
      </w:r>
      <w:proofErr w:type="spellEnd"/>
      <w:r>
        <w:rPr>
          <w:color w:val="000000"/>
          <w:sz w:val="22"/>
          <w:szCs w:val="22"/>
        </w:rPr>
        <w:t xml:space="preserve">, </w:t>
      </w:r>
      <w:proofErr w:type="spellStart"/>
      <w:r>
        <w:rPr>
          <w:color w:val="000000"/>
          <w:sz w:val="22"/>
          <w:szCs w:val="22"/>
        </w:rPr>
        <w:t>incrementum</w:t>
      </w:r>
      <w:proofErr w:type="spellEnd"/>
      <w:r>
        <w:rPr>
          <w:color w:val="000000"/>
          <w:sz w:val="22"/>
          <w:szCs w:val="22"/>
        </w:rPr>
        <w:t xml:space="preserve"> in vita sana, </w:t>
      </w:r>
      <w:proofErr w:type="spellStart"/>
      <w:r>
        <w:rPr>
          <w:color w:val="000000"/>
          <w:sz w:val="22"/>
          <w:szCs w:val="22"/>
        </w:rPr>
        <w:t>exercitium</w:t>
      </w:r>
      <w:proofErr w:type="spellEnd"/>
      <w:r>
        <w:rPr>
          <w:color w:val="000000"/>
          <w:sz w:val="22"/>
          <w:szCs w:val="22"/>
        </w:rPr>
        <w:t xml:space="preserve"> </w:t>
      </w:r>
      <w:proofErr w:type="spellStart"/>
      <w:r>
        <w:rPr>
          <w:color w:val="000000"/>
          <w:sz w:val="22"/>
          <w:szCs w:val="22"/>
        </w:rPr>
        <w:t>valorum</w:t>
      </w:r>
      <w:proofErr w:type="spellEnd"/>
      <w:r>
        <w:rPr>
          <w:color w:val="000000"/>
          <w:sz w:val="22"/>
          <w:szCs w:val="22"/>
        </w:rPr>
        <w:t xml:space="preserve"> </w:t>
      </w:r>
      <w:proofErr w:type="spellStart"/>
      <w:r>
        <w:rPr>
          <w:color w:val="000000"/>
          <w:sz w:val="22"/>
          <w:szCs w:val="22"/>
        </w:rPr>
        <w:t>nec</w:t>
      </w:r>
      <w:proofErr w:type="spellEnd"/>
      <w:r>
        <w:rPr>
          <w:color w:val="000000"/>
          <w:sz w:val="22"/>
          <w:szCs w:val="22"/>
        </w:rPr>
        <w:t xml:space="preserve"> tantum materiale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Similis</w:t>
      </w:r>
      <w:proofErr w:type="spellEnd"/>
      <w:r>
        <w:rPr>
          <w:color w:val="000000"/>
          <w:sz w:val="22"/>
          <w:szCs w:val="22"/>
        </w:rPr>
        <w:t xml:space="preserve"> est vox latina: </w:t>
      </w:r>
      <w:r>
        <w:rPr>
          <w:i/>
          <w:iCs/>
          <w:color w:val="000000"/>
          <w:sz w:val="22"/>
          <w:szCs w:val="22"/>
        </w:rPr>
        <w:t xml:space="preserve">bene- </w:t>
      </w:r>
      <w:proofErr w:type="spellStart"/>
      <w:r>
        <w:rPr>
          <w:i/>
          <w:iCs/>
          <w:color w:val="000000"/>
          <w:sz w:val="22"/>
          <w:szCs w:val="22"/>
        </w:rPr>
        <w:t>volentia</w:t>
      </w:r>
      <w:proofErr w:type="spellEnd"/>
      <w:r>
        <w:rPr>
          <w:color w:val="000000"/>
          <w:sz w:val="22"/>
          <w:szCs w:val="22"/>
        </w:rPr>
        <w:t xml:space="preserve">, id est habitus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alterius</w:t>
      </w:r>
      <w:proofErr w:type="spellEnd"/>
      <w:r>
        <w:rPr>
          <w:color w:val="000000"/>
          <w:sz w:val="22"/>
          <w:szCs w:val="22"/>
        </w:rPr>
        <w:t xml:space="preserve"> </w:t>
      </w:r>
      <w:proofErr w:type="spellStart"/>
      <w:r>
        <w:rPr>
          <w:color w:val="000000"/>
          <w:sz w:val="22"/>
          <w:szCs w:val="22"/>
        </w:rPr>
        <w:t>volendi</w:t>
      </w:r>
      <w:proofErr w:type="spellEnd"/>
      <w:r>
        <w:rPr>
          <w:color w:val="000000"/>
          <w:sz w:val="22"/>
          <w:szCs w:val="22"/>
        </w:rPr>
        <w:t xml:space="preserve">. </w:t>
      </w:r>
      <w:proofErr w:type="spellStart"/>
      <w:r>
        <w:rPr>
          <w:color w:val="000000"/>
          <w:sz w:val="22"/>
          <w:szCs w:val="22"/>
        </w:rPr>
        <w:t>Vehemens</w:t>
      </w:r>
      <w:proofErr w:type="spellEnd"/>
      <w:r>
        <w:rPr>
          <w:color w:val="000000"/>
          <w:sz w:val="22"/>
          <w:szCs w:val="22"/>
        </w:rPr>
        <w:t xml:space="preserve"> est </w:t>
      </w:r>
      <w:proofErr w:type="spellStart"/>
      <w:r>
        <w:rPr>
          <w:color w:val="000000"/>
          <w:sz w:val="22"/>
          <w:szCs w:val="22"/>
        </w:rPr>
        <w:t>desiderium</w:t>
      </w:r>
      <w:proofErr w:type="spellEnd"/>
      <w:r>
        <w:rPr>
          <w:color w:val="000000"/>
          <w:sz w:val="22"/>
          <w:szCs w:val="22"/>
        </w:rPr>
        <w:t xml:space="preserve"> boni, </w:t>
      </w:r>
      <w:proofErr w:type="spellStart"/>
      <w:r>
        <w:rPr>
          <w:color w:val="000000"/>
          <w:sz w:val="22"/>
          <w:szCs w:val="22"/>
        </w:rPr>
        <w:t>inclinatio</w:t>
      </w:r>
      <w:proofErr w:type="spellEnd"/>
      <w:r>
        <w:rPr>
          <w:color w:val="000000"/>
          <w:sz w:val="22"/>
          <w:szCs w:val="22"/>
        </w:rPr>
        <w:t xml:space="preserve"> ad omnia bona et </w:t>
      </w:r>
      <w:proofErr w:type="spellStart"/>
      <w:r>
        <w:rPr>
          <w:color w:val="000000"/>
          <w:sz w:val="22"/>
          <w:szCs w:val="22"/>
        </w:rPr>
        <w:t>praeclara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nos </w:t>
      </w:r>
      <w:proofErr w:type="spellStart"/>
      <w:r>
        <w:rPr>
          <w:color w:val="000000"/>
          <w:sz w:val="22"/>
          <w:szCs w:val="22"/>
        </w:rPr>
        <w:t>impellit</w:t>
      </w:r>
      <w:proofErr w:type="spellEnd"/>
      <w:r>
        <w:rPr>
          <w:color w:val="000000"/>
          <w:sz w:val="22"/>
          <w:szCs w:val="22"/>
        </w:rPr>
        <w:t xml:space="preserve"> ad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rPr>
        <w:t>replendam</w:t>
      </w:r>
      <w:proofErr w:type="spellEnd"/>
      <w:r>
        <w:rPr>
          <w:color w:val="000000"/>
          <w:sz w:val="22"/>
          <w:szCs w:val="22"/>
        </w:rPr>
        <w:t xml:space="preserve"> </w:t>
      </w:r>
      <w:proofErr w:type="spellStart"/>
      <w:r>
        <w:rPr>
          <w:color w:val="000000"/>
          <w:sz w:val="22"/>
          <w:szCs w:val="22"/>
        </w:rPr>
        <w:t>pulchris</w:t>
      </w:r>
      <w:proofErr w:type="spellEnd"/>
      <w:r>
        <w:rPr>
          <w:color w:val="000000"/>
          <w:sz w:val="22"/>
          <w:szCs w:val="22"/>
        </w:rPr>
        <w:t xml:space="preserve">, </w:t>
      </w:r>
      <w:proofErr w:type="spellStart"/>
      <w:r>
        <w:rPr>
          <w:color w:val="000000"/>
          <w:sz w:val="22"/>
          <w:szCs w:val="22"/>
        </w:rPr>
        <w:t>sublimibus</w:t>
      </w:r>
      <w:proofErr w:type="spellEnd"/>
      <w:r>
        <w:rPr>
          <w:color w:val="000000"/>
          <w:sz w:val="22"/>
          <w:szCs w:val="22"/>
        </w:rPr>
        <w:t xml:space="preserve">, </w:t>
      </w:r>
      <w:proofErr w:type="spellStart"/>
      <w:r>
        <w:rPr>
          <w:color w:val="000000"/>
          <w:sz w:val="22"/>
          <w:szCs w:val="22"/>
        </w:rPr>
        <w:t>sanctis</w:t>
      </w:r>
      <w:proofErr w:type="spellEnd"/>
      <w:r>
        <w:rPr>
          <w:color w:val="000000"/>
          <w:sz w:val="22"/>
          <w:szCs w:val="22"/>
        </w:rPr>
        <w:t xml:space="preserve"> rebus.</w:t>
      </w:r>
    </w:p>
    <w:p w14:paraId="3EFA9C15"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Promuovere il bene morale</w:t>
      </w:r>
    </w:p>
    <w:p w14:paraId="2F4296A4" w14:textId="77777777" w:rsidR="0009444E" w:rsidRDefault="0080699A">
      <w:pPr>
        <w:widowControl/>
        <w:shd w:val="clear" w:color="auto" w:fill="FFFFFF"/>
        <w:suppressAutoHyphens w:val="0"/>
        <w:spacing w:before="100" w:after="100" w:line="240" w:lineRule="auto"/>
        <w:textAlignment w:val="auto"/>
      </w:pPr>
      <w:bookmarkStart w:id="215" w:name="112"/>
      <w:r>
        <w:rPr>
          <w:rFonts w:ascii="Tahoma" w:eastAsia="Times New Roman" w:hAnsi="Tahoma"/>
          <w:color w:val="000000"/>
          <w:kern w:val="0"/>
          <w:lang w:eastAsia="it-IT"/>
        </w:rPr>
        <w:t>112</w:t>
      </w:r>
      <w:bookmarkEnd w:id="215"/>
      <w:r>
        <w:rPr>
          <w:rFonts w:ascii="Tahoma" w:eastAsia="Times New Roman" w:hAnsi="Tahoma"/>
          <w:color w:val="000000"/>
          <w:kern w:val="0"/>
          <w:lang w:eastAsia="it-IT"/>
        </w:rPr>
        <w:t>. Non possiamo tralasciare di dire che il desiderio e la ricerca del bene degli altri e di tutta l’umanità implicano anche di adoperarsi per una maturazione delle persone e delle società nei diversi valori morali che conducono ad uno sviluppo umano integrale. Nel Nuovo Testamento si menziona un frutto dello Spirito Santo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w:t>
      </w:r>
      <w:proofErr w:type="spellStart"/>
      <w:r>
        <w:rPr>
          <w:rFonts w:ascii="Tahoma" w:eastAsia="Times New Roman" w:hAnsi="Tahoma"/>
          <w:i/>
          <w:iCs/>
          <w:color w:val="000000"/>
          <w:kern w:val="0"/>
          <w:lang w:eastAsia="it-IT"/>
        </w:rPr>
        <w:t>Gal</w:t>
      </w:r>
      <w:proofErr w:type="spellEnd"/>
      <w:r>
        <w:rPr>
          <w:rFonts w:ascii="Tahoma" w:eastAsia="Times New Roman" w:hAnsi="Tahoma"/>
          <w:color w:val="000000"/>
          <w:kern w:val="0"/>
          <w:lang w:eastAsia="it-IT"/>
        </w:rPr>
        <w:t xml:space="preserve"> 5,22) definito con il termine greco </w:t>
      </w:r>
      <w:proofErr w:type="spellStart"/>
      <w:r>
        <w:rPr>
          <w:rFonts w:ascii="Tahoma" w:eastAsia="Times New Roman" w:hAnsi="Tahoma"/>
          <w:i/>
          <w:iCs/>
          <w:color w:val="000000"/>
          <w:kern w:val="0"/>
          <w:lang w:eastAsia="it-IT"/>
        </w:rPr>
        <w:t>agathosyne</w:t>
      </w:r>
      <w:proofErr w:type="spellEnd"/>
      <w:r>
        <w:rPr>
          <w:rFonts w:ascii="Tahoma" w:eastAsia="Times New Roman" w:hAnsi="Tahoma"/>
          <w:color w:val="000000"/>
          <w:kern w:val="0"/>
          <w:lang w:eastAsia="it-IT"/>
        </w:rPr>
        <w:t xml:space="preserve">. Indica l’attaccamento al bene, la ricerca del bene. Più ancora, è procurare ciò che vale di più, il meglio per gli altri: la loro maturazione, la loro crescita in una vita sana, l’esercizio dei valori e non solo il benessere materiale. C’è un’espressione latina simile: </w:t>
      </w:r>
      <w:r>
        <w:rPr>
          <w:rFonts w:ascii="Tahoma" w:eastAsia="Times New Roman" w:hAnsi="Tahoma"/>
          <w:i/>
          <w:iCs/>
          <w:color w:val="000000"/>
          <w:kern w:val="0"/>
          <w:lang w:eastAsia="it-IT"/>
        </w:rPr>
        <w:t>bene-</w:t>
      </w:r>
      <w:proofErr w:type="spellStart"/>
      <w:r>
        <w:rPr>
          <w:rFonts w:ascii="Tahoma" w:eastAsia="Times New Roman" w:hAnsi="Tahoma"/>
          <w:i/>
          <w:iCs/>
          <w:color w:val="000000"/>
          <w:kern w:val="0"/>
          <w:lang w:eastAsia="it-IT"/>
        </w:rPr>
        <w:t>volentia</w:t>
      </w:r>
      <w:proofErr w:type="spellEnd"/>
      <w:r>
        <w:rPr>
          <w:rFonts w:ascii="Tahoma" w:eastAsia="Times New Roman" w:hAnsi="Tahoma"/>
          <w:color w:val="000000"/>
          <w:kern w:val="0"/>
          <w:lang w:eastAsia="it-IT"/>
        </w:rPr>
        <w:t xml:space="preserve">, cioè l’atteggiamento di volere </w:t>
      </w:r>
      <w:r>
        <w:rPr>
          <w:rFonts w:ascii="Tahoma" w:eastAsia="Times New Roman" w:hAnsi="Tahoma"/>
          <w:color w:val="000000"/>
          <w:kern w:val="0"/>
          <w:lang w:eastAsia="it-IT"/>
        </w:rPr>
        <w:lastRenderedPageBreak/>
        <w:t>il bene dell’altro. È un forte desiderio del bene, un’inclinazione verso tutto ciò che è buono ed eccellente, che ci spinge a colmare la vita degli altri di cose belle, sublimi, edificanti.</w:t>
      </w:r>
    </w:p>
    <w:p w14:paraId="2899D038" w14:textId="77777777" w:rsidR="0009444E" w:rsidRDefault="0080699A">
      <w:pPr>
        <w:pStyle w:val="NormaleWeb"/>
        <w:shd w:val="clear" w:color="auto" w:fill="FFFFFF"/>
        <w:rPr>
          <w:color w:val="000000"/>
          <w:sz w:val="22"/>
          <w:szCs w:val="22"/>
        </w:rPr>
      </w:pPr>
      <w:r>
        <w:rPr>
          <w:color w:val="000000"/>
          <w:sz w:val="22"/>
          <w:szCs w:val="22"/>
        </w:rPr>
        <w:t xml:space="preserve">113. </w:t>
      </w:r>
      <w:proofErr w:type="spellStart"/>
      <w:r>
        <w:rPr>
          <w:color w:val="000000"/>
          <w:sz w:val="22"/>
          <w:szCs w:val="22"/>
        </w:rPr>
        <w:t>Prosequendum</w:t>
      </w:r>
      <w:proofErr w:type="spellEnd"/>
      <w:r>
        <w:rPr>
          <w:color w:val="000000"/>
          <w:sz w:val="22"/>
          <w:szCs w:val="22"/>
        </w:rPr>
        <w:t xml:space="preserve"> est </w:t>
      </w:r>
      <w:proofErr w:type="spellStart"/>
      <w:r>
        <w:rPr>
          <w:color w:val="000000"/>
          <w:sz w:val="22"/>
          <w:szCs w:val="22"/>
        </w:rPr>
        <w:t>mihi</w:t>
      </w:r>
      <w:proofErr w:type="spellEnd"/>
      <w:r>
        <w:rPr>
          <w:color w:val="000000"/>
          <w:sz w:val="22"/>
          <w:szCs w:val="22"/>
        </w:rPr>
        <w:t xml:space="preserve"> </w:t>
      </w:r>
      <w:proofErr w:type="spellStart"/>
      <w:r>
        <w:rPr>
          <w:color w:val="000000"/>
          <w:sz w:val="22"/>
          <w:szCs w:val="22"/>
        </w:rPr>
        <w:t>similiter</w:t>
      </w:r>
      <w:proofErr w:type="spellEnd"/>
      <w:r>
        <w:rPr>
          <w:color w:val="000000"/>
          <w:sz w:val="22"/>
          <w:szCs w:val="22"/>
        </w:rPr>
        <w:t xml:space="preserve"> et </w:t>
      </w:r>
      <w:proofErr w:type="spellStart"/>
      <w:r>
        <w:rPr>
          <w:color w:val="000000"/>
          <w:sz w:val="22"/>
          <w:szCs w:val="22"/>
        </w:rPr>
        <w:t>deprehendendum</w:t>
      </w:r>
      <w:proofErr w:type="spellEnd"/>
      <w:r>
        <w:rPr>
          <w:color w:val="000000"/>
          <w:sz w:val="22"/>
          <w:szCs w:val="22"/>
        </w:rPr>
        <w:t xml:space="preserve"> dolore </w:t>
      </w:r>
      <w:proofErr w:type="spellStart"/>
      <w:r>
        <w:rPr>
          <w:color w:val="000000"/>
          <w:sz w:val="22"/>
          <w:szCs w:val="22"/>
        </w:rPr>
        <w:t>maximo</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iam</w:t>
      </w:r>
      <w:proofErr w:type="spellEnd"/>
      <w:r>
        <w:rPr>
          <w:color w:val="000000"/>
          <w:sz w:val="22"/>
          <w:szCs w:val="22"/>
        </w:rPr>
        <w:t xml:space="preserve"> </w:t>
      </w:r>
      <w:proofErr w:type="spellStart"/>
      <w:r>
        <w:rPr>
          <w:color w:val="000000"/>
          <w:sz w:val="22"/>
          <w:szCs w:val="22"/>
        </w:rPr>
        <w:t>longum</w:t>
      </w:r>
      <w:proofErr w:type="spellEnd"/>
      <w:r>
        <w:rPr>
          <w:color w:val="000000"/>
          <w:sz w:val="22"/>
          <w:szCs w:val="22"/>
        </w:rPr>
        <w:t xml:space="preserve"> per tempus in </w:t>
      </w:r>
      <w:proofErr w:type="spellStart"/>
      <w:r>
        <w:rPr>
          <w:color w:val="000000"/>
          <w:sz w:val="22"/>
          <w:szCs w:val="22"/>
        </w:rPr>
        <w:t>morum</w:t>
      </w:r>
      <w:proofErr w:type="spellEnd"/>
      <w:r>
        <w:rPr>
          <w:color w:val="000000"/>
          <w:sz w:val="22"/>
          <w:szCs w:val="22"/>
        </w:rPr>
        <w:t xml:space="preserve"> </w:t>
      </w:r>
      <w:proofErr w:type="spellStart"/>
      <w:r>
        <w:rPr>
          <w:color w:val="000000"/>
          <w:sz w:val="22"/>
          <w:szCs w:val="22"/>
        </w:rPr>
        <w:t>degradatione</w:t>
      </w:r>
      <w:proofErr w:type="spellEnd"/>
      <w:r>
        <w:rPr>
          <w:color w:val="000000"/>
          <w:sz w:val="22"/>
          <w:szCs w:val="22"/>
        </w:rPr>
        <w:t xml:space="preserve"> versati </w:t>
      </w:r>
      <w:proofErr w:type="spellStart"/>
      <w:r>
        <w:rPr>
          <w:color w:val="000000"/>
          <w:sz w:val="22"/>
          <w:szCs w:val="22"/>
        </w:rPr>
        <w:t>sumus</w:t>
      </w:r>
      <w:proofErr w:type="spellEnd"/>
      <w:r>
        <w:rPr>
          <w:color w:val="000000"/>
          <w:sz w:val="22"/>
          <w:szCs w:val="22"/>
        </w:rPr>
        <w:t xml:space="preserve">, </w:t>
      </w:r>
      <w:proofErr w:type="spellStart"/>
      <w:r>
        <w:rPr>
          <w:color w:val="000000"/>
          <w:sz w:val="22"/>
          <w:szCs w:val="22"/>
        </w:rPr>
        <w:t>irridentes</w:t>
      </w:r>
      <w:proofErr w:type="spellEnd"/>
      <w:r>
        <w:rPr>
          <w:color w:val="000000"/>
          <w:sz w:val="22"/>
          <w:szCs w:val="22"/>
        </w:rPr>
        <w:t xml:space="preserve"> </w:t>
      </w:r>
      <w:proofErr w:type="spellStart"/>
      <w:r>
        <w:rPr>
          <w:color w:val="000000"/>
          <w:sz w:val="22"/>
          <w:szCs w:val="22"/>
        </w:rPr>
        <w:t>ethicam</w:t>
      </w:r>
      <w:proofErr w:type="spellEnd"/>
      <w:r>
        <w:rPr>
          <w:color w:val="000000"/>
          <w:sz w:val="22"/>
          <w:szCs w:val="22"/>
        </w:rPr>
        <w:t xml:space="preserve">, </w:t>
      </w:r>
      <w:proofErr w:type="spellStart"/>
      <w:r>
        <w:rPr>
          <w:color w:val="000000"/>
          <w:sz w:val="22"/>
          <w:szCs w:val="22"/>
        </w:rPr>
        <w:t>bonitatem</w:t>
      </w:r>
      <w:proofErr w:type="spellEnd"/>
      <w:r>
        <w:rPr>
          <w:color w:val="000000"/>
          <w:sz w:val="22"/>
          <w:szCs w:val="22"/>
        </w:rPr>
        <w:t xml:space="preserve">, </w:t>
      </w:r>
      <w:proofErr w:type="spellStart"/>
      <w:r>
        <w:rPr>
          <w:color w:val="000000"/>
          <w:sz w:val="22"/>
          <w:szCs w:val="22"/>
        </w:rPr>
        <w:t>fidem</w:t>
      </w:r>
      <w:proofErr w:type="spellEnd"/>
      <w:r>
        <w:rPr>
          <w:color w:val="000000"/>
          <w:sz w:val="22"/>
          <w:szCs w:val="22"/>
        </w:rPr>
        <w:t xml:space="preserve">, </w:t>
      </w:r>
      <w:proofErr w:type="spellStart"/>
      <w:r>
        <w:rPr>
          <w:color w:val="000000"/>
          <w:sz w:val="22"/>
          <w:szCs w:val="22"/>
        </w:rPr>
        <w:t>honestatem</w:t>
      </w:r>
      <w:proofErr w:type="spellEnd"/>
      <w:r>
        <w:rPr>
          <w:color w:val="000000"/>
          <w:sz w:val="22"/>
          <w:szCs w:val="22"/>
        </w:rPr>
        <w:t xml:space="preserve">, </w:t>
      </w:r>
      <w:proofErr w:type="spellStart"/>
      <w:r>
        <w:rPr>
          <w:color w:val="000000"/>
          <w:sz w:val="22"/>
          <w:szCs w:val="22"/>
        </w:rPr>
        <w:t>venitque</w:t>
      </w:r>
      <w:proofErr w:type="spellEnd"/>
      <w:r>
        <w:rPr>
          <w:color w:val="000000"/>
          <w:sz w:val="22"/>
          <w:szCs w:val="22"/>
        </w:rPr>
        <w:t xml:space="preserve"> hora ut </w:t>
      </w:r>
      <w:proofErr w:type="spellStart"/>
      <w:r>
        <w:rPr>
          <w:color w:val="000000"/>
          <w:sz w:val="22"/>
          <w:szCs w:val="22"/>
        </w:rPr>
        <w:t>agnoscamus</w:t>
      </w:r>
      <w:proofErr w:type="spellEnd"/>
      <w:r>
        <w:rPr>
          <w:color w:val="000000"/>
          <w:sz w:val="22"/>
          <w:szCs w:val="22"/>
        </w:rPr>
        <w:t xml:space="preserve"> </w:t>
      </w:r>
      <w:proofErr w:type="spellStart"/>
      <w:r>
        <w:rPr>
          <w:color w:val="000000"/>
          <w:sz w:val="22"/>
          <w:szCs w:val="22"/>
        </w:rPr>
        <w:t>hanc</w:t>
      </w:r>
      <w:proofErr w:type="spellEnd"/>
      <w:r>
        <w:rPr>
          <w:color w:val="000000"/>
          <w:sz w:val="22"/>
          <w:szCs w:val="22"/>
        </w:rPr>
        <w:t xml:space="preserve"> </w:t>
      </w:r>
      <w:proofErr w:type="spellStart"/>
      <w:r>
        <w:rPr>
          <w:color w:val="000000"/>
          <w:sz w:val="22"/>
          <w:szCs w:val="22"/>
        </w:rPr>
        <w:t>laetam</w:t>
      </w:r>
      <w:proofErr w:type="spellEnd"/>
      <w:r>
        <w:rPr>
          <w:color w:val="000000"/>
          <w:sz w:val="22"/>
          <w:szCs w:val="22"/>
        </w:rPr>
        <w:t xml:space="preserve"> </w:t>
      </w:r>
      <w:proofErr w:type="spellStart"/>
      <w:r>
        <w:rPr>
          <w:color w:val="000000"/>
          <w:sz w:val="22"/>
          <w:szCs w:val="22"/>
        </w:rPr>
        <w:t>levitatem</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parum</w:t>
      </w:r>
      <w:proofErr w:type="spellEnd"/>
      <w:r>
        <w:rPr>
          <w:color w:val="000000"/>
          <w:sz w:val="22"/>
          <w:szCs w:val="22"/>
        </w:rPr>
        <w:t xml:space="preserve"> </w:t>
      </w:r>
      <w:proofErr w:type="spellStart"/>
      <w:r>
        <w:rPr>
          <w:color w:val="000000"/>
          <w:sz w:val="22"/>
          <w:szCs w:val="22"/>
        </w:rPr>
        <w:t>profuisse</w:t>
      </w:r>
      <w:proofErr w:type="spellEnd"/>
      <w:r>
        <w:rPr>
          <w:color w:val="000000"/>
          <w:sz w:val="22"/>
          <w:szCs w:val="22"/>
        </w:rPr>
        <w:t xml:space="preserve">.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deletio</w:t>
      </w:r>
      <w:proofErr w:type="spellEnd"/>
      <w:r>
        <w:rPr>
          <w:color w:val="000000"/>
          <w:sz w:val="22"/>
          <w:szCs w:val="22"/>
        </w:rPr>
        <w:t xml:space="preserve"> </w:t>
      </w:r>
      <w:proofErr w:type="spellStart"/>
      <w:r>
        <w:rPr>
          <w:color w:val="000000"/>
          <w:sz w:val="22"/>
          <w:szCs w:val="22"/>
        </w:rPr>
        <w:t>totius</w:t>
      </w:r>
      <w:proofErr w:type="spellEnd"/>
      <w:r>
        <w:rPr>
          <w:color w:val="000000"/>
          <w:sz w:val="22"/>
          <w:szCs w:val="22"/>
        </w:rPr>
        <w:t xml:space="preserve"> </w:t>
      </w:r>
      <w:proofErr w:type="spellStart"/>
      <w:r>
        <w:rPr>
          <w:color w:val="000000"/>
          <w:sz w:val="22"/>
          <w:szCs w:val="22"/>
        </w:rPr>
        <w:t>fundamenti</w:t>
      </w:r>
      <w:proofErr w:type="spellEnd"/>
      <w:r>
        <w:rPr>
          <w:color w:val="000000"/>
          <w:sz w:val="22"/>
          <w:szCs w:val="22"/>
        </w:rPr>
        <w:t xml:space="preserve"> vitae </w:t>
      </w:r>
      <w:proofErr w:type="spellStart"/>
      <w:r>
        <w:rPr>
          <w:color w:val="000000"/>
          <w:sz w:val="22"/>
          <w:szCs w:val="22"/>
        </w:rPr>
        <w:t>socialis</w:t>
      </w:r>
      <w:proofErr w:type="spellEnd"/>
      <w:r>
        <w:rPr>
          <w:color w:val="000000"/>
          <w:sz w:val="22"/>
          <w:szCs w:val="22"/>
        </w:rPr>
        <w:t xml:space="preserve"> </w:t>
      </w:r>
      <w:proofErr w:type="spellStart"/>
      <w:r>
        <w:rPr>
          <w:color w:val="000000"/>
          <w:sz w:val="22"/>
          <w:szCs w:val="22"/>
        </w:rPr>
        <w:t>efficit</w:t>
      </w:r>
      <w:proofErr w:type="spellEnd"/>
      <w:r>
        <w:rPr>
          <w:color w:val="000000"/>
          <w:sz w:val="22"/>
          <w:szCs w:val="22"/>
        </w:rPr>
        <w:t xml:space="preserve"> ut </w:t>
      </w:r>
      <w:proofErr w:type="spellStart"/>
      <w:r>
        <w:rPr>
          <w:color w:val="000000"/>
          <w:sz w:val="22"/>
          <w:szCs w:val="22"/>
        </w:rPr>
        <w:t>alii</w:t>
      </w:r>
      <w:proofErr w:type="spellEnd"/>
      <w:r>
        <w:rPr>
          <w:color w:val="000000"/>
          <w:sz w:val="22"/>
          <w:szCs w:val="22"/>
        </w:rPr>
        <w:t xml:space="preserve"> contra </w:t>
      </w:r>
      <w:proofErr w:type="spellStart"/>
      <w:r>
        <w:rPr>
          <w:color w:val="000000"/>
          <w:sz w:val="22"/>
          <w:szCs w:val="22"/>
        </w:rPr>
        <w:t>alios</w:t>
      </w:r>
      <w:proofErr w:type="spellEnd"/>
      <w:r>
        <w:rPr>
          <w:color w:val="000000"/>
          <w:sz w:val="22"/>
          <w:szCs w:val="22"/>
        </w:rPr>
        <w:t xml:space="preserve"> </w:t>
      </w:r>
      <w:proofErr w:type="spellStart"/>
      <w:r>
        <w:rPr>
          <w:color w:val="000000"/>
          <w:sz w:val="22"/>
          <w:szCs w:val="22"/>
        </w:rPr>
        <w:t>surgant</w:t>
      </w:r>
      <w:proofErr w:type="spellEnd"/>
      <w:r>
        <w:rPr>
          <w:color w:val="000000"/>
          <w:sz w:val="22"/>
          <w:szCs w:val="22"/>
        </w:rPr>
        <w:t xml:space="preserve"> ad sua </w:t>
      </w:r>
      <w:proofErr w:type="spellStart"/>
      <w:r>
        <w:rPr>
          <w:color w:val="000000"/>
          <w:sz w:val="22"/>
          <w:szCs w:val="22"/>
        </w:rPr>
        <w:t>commoda</w:t>
      </w:r>
      <w:proofErr w:type="spellEnd"/>
      <w:r>
        <w:rPr>
          <w:color w:val="000000"/>
          <w:sz w:val="22"/>
          <w:szCs w:val="22"/>
        </w:rPr>
        <w:t xml:space="preserve"> </w:t>
      </w:r>
      <w:proofErr w:type="spellStart"/>
      <w:r>
        <w:rPr>
          <w:color w:val="000000"/>
          <w:sz w:val="22"/>
          <w:szCs w:val="22"/>
        </w:rPr>
        <w:t>defendenda</w:t>
      </w:r>
      <w:proofErr w:type="spellEnd"/>
      <w:r>
        <w:rPr>
          <w:color w:val="000000"/>
          <w:sz w:val="22"/>
          <w:szCs w:val="22"/>
        </w:rPr>
        <w:t xml:space="preserve">, </w:t>
      </w:r>
      <w:proofErr w:type="spellStart"/>
      <w:r>
        <w:rPr>
          <w:color w:val="000000"/>
          <w:sz w:val="22"/>
          <w:szCs w:val="22"/>
        </w:rPr>
        <w:t>novae</w:t>
      </w:r>
      <w:proofErr w:type="spellEnd"/>
      <w:r>
        <w:rPr>
          <w:color w:val="000000"/>
          <w:sz w:val="22"/>
          <w:szCs w:val="22"/>
        </w:rPr>
        <w:t xml:space="preserve"> </w:t>
      </w:r>
      <w:proofErr w:type="spellStart"/>
      <w:r>
        <w:rPr>
          <w:color w:val="000000"/>
          <w:sz w:val="22"/>
          <w:szCs w:val="22"/>
        </w:rPr>
        <w:t>violentiae</w:t>
      </w:r>
      <w:proofErr w:type="spellEnd"/>
      <w:r>
        <w:rPr>
          <w:color w:val="000000"/>
          <w:sz w:val="22"/>
          <w:szCs w:val="22"/>
        </w:rPr>
        <w:t xml:space="preserve"> </w:t>
      </w:r>
      <w:proofErr w:type="spellStart"/>
      <w:r>
        <w:rPr>
          <w:color w:val="000000"/>
          <w:sz w:val="22"/>
          <w:szCs w:val="22"/>
        </w:rPr>
        <w:t>feritatisque</w:t>
      </w:r>
      <w:proofErr w:type="spellEnd"/>
      <w:r>
        <w:rPr>
          <w:color w:val="000000"/>
          <w:sz w:val="22"/>
          <w:szCs w:val="22"/>
        </w:rPr>
        <w:t xml:space="preserve"> </w:t>
      </w:r>
      <w:proofErr w:type="spellStart"/>
      <w:r>
        <w:rPr>
          <w:color w:val="000000"/>
          <w:sz w:val="22"/>
          <w:szCs w:val="22"/>
        </w:rPr>
        <w:t>formae</w:t>
      </w:r>
      <w:proofErr w:type="spellEnd"/>
      <w:r>
        <w:rPr>
          <w:color w:val="000000"/>
          <w:sz w:val="22"/>
          <w:szCs w:val="22"/>
        </w:rPr>
        <w:t xml:space="preserve"> </w:t>
      </w:r>
      <w:proofErr w:type="spellStart"/>
      <w:r>
        <w:rPr>
          <w:color w:val="000000"/>
          <w:sz w:val="22"/>
          <w:szCs w:val="22"/>
        </w:rPr>
        <w:t>concitentur</w:t>
      </w:r>
      <w:proofErr w:type="spellEnd"/>
      <w:r>
        <w:rPr>
          <w:color w:val="000000"/>
          <w:sz w:val="22"/>
          <w:szCs w:val="22"/>
        </w:rPr>
        <w:t xml:space="preserve"> et </w:t>
      </w:r>
      <w:proofErr w:type="spellStart"/>
      <w:r>
        <w:rPr>
          <w:color w:val="000000"/>
          <w:sz w:val="22"/>
          <w:szCs w:val="22"/>
        </w:rPr>
        <w:t>impediatur</w:t>
      </w:r>
      <w:proofErr w:type="spellEnd"/>
      <w:r>
        <w:rPr>
          <w:color w:val="000000"/>
          <w:sz w:val="22"/>
          <w:szCs w:val="22"/>
        </w:rPr>
        <w:t xml:space="preserve"> </w:t>
      </w:r>
      <w:proofErr w:type="spellStart"/>
      <w:r>
        <w:rPr>
          <w:color w:val="000000"/>
          <w:sz w:val="22"/>
          <w:szCs w:val="22"/>
        </w:rPr>
        <w:t>progressio</w:t>
      </w:r>
      <w:proofErr w:type="spellEnd"/>
      <w:r>
        <w:rPr>
          <w:color w:val="000000"/>
          <w:sz w:val="22"/>
          <w:szCs w:val="22"/>
        </w:rPr>
        <w:t xml:space="preserve"> </w:t>
      </w:r>
      <w:proofErr w:type="spellStart"/>
      <w:r>
        <w:rPr>
          <w:color w:val="000000"/>
          <w:sz w:val="22"/>
          <w:szCs w:val="22"/>
        </w:rPr>
        <w:t>verae</w:t>
      </w:r>
      <w:proofErr w:type="spellEnd"/>
      <w:r>
        <w:rPr>
          <w:color w:val="000000"/>
          <w:sz w:val="22"/>
          <w:szCs w:val="22"/>
        </w:rPr>
        <w:t xml:space="preserve"> culturae ad </w:t>
      </w:r>
      <w:proofErr w:type="spellStart"/>
      <w:r>
        <w:rPr>
          <w:color w:val="000000"/>
          <w:sz w:val="22"/>
          <w:szCs w:val="22"/>
        </w:rPr>
        <w:t>ambitus</w:t>
      </w:r>
      <w:proofErr w:type="spellEnd"/>
      <w:r>
        <w:rPr>
          <w:color w:val="000000"/>
          <w:sz w:val="22"/>
          <w:szCs w:val="22"/>
        </w:rPr>
        <w:t xml:space="preserve"> </w:t>
      </w:r>
      <w:proofErr w:type="spellStart"/>
      <w:r>
        <w:rPr>
          <w:color w:val="000000"/>
          <w:sz w:val="22"/>
          <w:szCs w:val="22"/>
        </w:rPr>
        <w:t>curam</w:t>
      </w:r>
      <w:proofErr w:type="spellEnd"/>
      <w:r>
        <w:rPr>
          <w:color w:val="000000"/>
          <w:sz w:val="22"/>
          <w:szCs w:val="22"/>
        </w:rPr>
        <w:t xml:space="preserve"> </w:t>
      </w:r>
      <w:proofErr w:type="spellStart"/>
      <w:r>
        <w:rPr>
          <w:color w:val="000000"/>
          <w:sz w:val="22"/>
          <w:szCs w:val="22"/>
        </w:rPr>
        <w:t>spectantis</w:t>
      </w:r>
      <w:proofErr w:type="spellEnd"/>
      <w:r>
        <w:rPr>
          <w:color w:val="000000"/>
          <w:sz w:val="22"/>
          <w:szCs w:val="22"/>
        </w:rPr>
        <w:t xml:space="preserve">».[86] </w:t>
      </w:r>
      <w:proofErr w:type="spellStart"/>
      <w:r>
        <w:rPr>
          <w:color w:val="000000"/>
          <w:sz w:val="22"/>
          <w:szCs w:val="22"/>
        </w:rPr>
        <w:t>Vertamus</w:t>
      </w:r>
      <w:proofErr w:type="spellEnd"/>
      <w:r>
        <w:rPr>
          <w:color w:val="000000"/>
          <w:sz w:val="22"/>
          <w:szCs w:val="22"/>
        </w:rPr>
        <w:t xml:space="preserve"> </w:t>
      </w:r>
      <w:proofErr w:type="spellStart"/>
      <w:r>
        <w:rPr>
          <w:color w:val="000000"/>
          <w:sz w:val="22"/>
          <w:szCs w:val="22"/>
        </w:rPr>
        <w:t>oportet</w:t>
      </w:r>
      <w:proofErr w:type="spellEnd"/>
      <w:r>
        <w:rPr>
          <w:color w:val="000000"/>
          <w:sz w:val="22"/>
          <w:szCs w:val="22"/>
        </w:rPr>
        <w:t xml:space="preserve"> ad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provehendum</w:t>
      </w:r>
      <w:proofErr w:type="spellEnd"/>
      <w:r>
        <w:rPr>
          <w:color w:val="000000"/>
          <w:sz w:val="22"/>
          <w:szCs w:val="22"/>
        </w:rPr>
        <w:t xml:space="preserve"> pro </w:t>
      </w:r>
      <w:proofErr w:type="spellStart"/>
      <w:r>
        <w:rPr>
          <w:color w:val="000000"/>
          <w:sz w:val="22"/>
          <w:szCs w:val="22"/>
        </w:rPr>
        <w:t>nobismetipsis</w:t>
      </w:r>
      <w:proofErr w:type="spellEnd"/>
      <w:r>
        <w:rPr>
          <w:color w:val="000000"/>
          <w:sz w:val="22"/>
          <w:szCs w:val="22"/>
        </w:rPr>
        <w:t xml:space="preserve"> </w:t>
      </w:r>
      <w:proofErr w:type="spellStart"/>
      <w:r>
        <w:rPr>
          <w:color w:val="000000"/>
          <w:sz w:val="22"/>
          <w:szCs w:val="22"/>
        </w:rPr>
        <w:t>omibusque</w:t>
      </w:r>
      <w:proofErr w:type="spellEnd"/>
      <w:r>
        <w:rPr>
          <w:color w:val="000000"/>
          <w:sz w:val="22"/>
          <w:szCs w:val="22"/>
        </w:rPr>
        <w:t xml:space="preserve"> </w:t>
      </w:r>
      <w:proofErr w:type="spellStart"/>
      <w:r>
        <w:rPr>
          <w:color w:val="000000"/>
          <w:sz w:val="22"/>
          <w:szCs w:val="22"/>
        </w:rPr>
        <w:t>hominibus</w:t>
      </w:r>
      <w:proofErr w:type="spellEnd"/>
      <w:r>
        <w:rPr>
          <w:color w:val="000000"/>
          <w:sz w:val="22"/>
          <w:szCs w:val="22"/>
        </w:rPr>
        <w:t xml:space="preserve">, </w:t>
      </w:r>
      <w:proofErr w:type="spellStart"/>
      <w:r>
        <w:rPr>
          <w:color w:val="000000"/>
          <w:sz w:val="22"/>
          <w:szCs w:val="22"/>
        </w:rPr>
        <w:t>itaque</w:t>
      </w:r>
      <w:proofErr w:type="spellEnd"/>
      <w:r>
        <w:rPr>
          <w:color w:val="000000"/>
          <w:sz w:val="22"/>
          <w:szCs w:val="22"/>
        </w:rPr>
        <w:t xml:space="preserve"> una </w:t>
      </w:r>
      <w:proofErr w:type="spellStart"/>
      <w:r>
        <w:rPr>
          <w:color w:val="000000"/>
          <w:sz w:val="22"/>
          <w:szCs w:val="22"/>
        </w:rPr>
        <w:t>procedemus</w:t>
      </w:r>
      <w:proofErr w:type="spellEnd"/>
      <w:r>
        <w:rPr>
          <w:color w:val="000000"/>
          <w:sz w:val="22"/>
          <w:szCs w:val="22"/>
        </w:rPr>
        <w:t xml:space="preserve"> via </w:t>
      </w:r>
      <w:proofErr w:type="spellStart"/>
      <w:r>
        <w:rPr>
          <w:color w:val="000000"/>
          <w:sz w:val="22"/>
          <w:szCs w:val="22"/>
        </w:rPr>
        <w:t>germanae</w:t>
      </w:r>
      <w:proofErr w:type="spellEnd"/>
      <w:r>
        <w:rPr>
          <w:color w:val="000000"/>
          <w:sz w:val="22"/>
          <w:szCs w:val="22"/>
        </w:rPr>
        <w:t xml:space="preserve"> et </w:t>
      </w:r>
      <w:proofErr w:type="spellStart"/>
      <w:r>
        <w:rPr>
          <w:color w:val="000000"/>
          <w:sz w:val="22"/>
          <w:szCs w:val="22"/>
        </w:rPr>
        <w:t>integralis</w:t>
      </w:r>
      <w:proofErr w:type="spellEnd"/>
      <w:r>
        <w:rPr>
          <w:color w:val="000000"/>
          <w:sz w:val="22"/>
          <w:szCs w:val="22"/>
        </w:rPr>
        <w:t xml:space="preserve"> </w:t>
      </w:r>
      <w:proofErr w:type="spellStart"/>
      <w:r>
        <w:rPr>
          <w:color w:val="000000"/>
          <w:sz w:val="22"/>
          <w:szCs w:val="22"/>
        </w:rPr>
        <w:t>auctus</w:t>
      </w:r>
      <w:proofErr w:type="spellEnd"/>
      <w:r>
        <w:rPr>
          <w:color w:val="000000"/>
          <w:sz w:val="22"/>
          <w:szCs w:val="22"/>
        </w:rPr>
        <w:t xml:space="preserve">. </w:t>
      </w:r>
      <w:proofErr w:type="spellStart"/>
      <w:r>
        <w:rPr>
          <w:color w:val="000000"/>
          <w:sz w:val="22"/>
          <w:szCs w:val="22"/>
        </w:rPr>
        <w:t>Quaeque</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consortio</w:t>
      </w:r>
      <w:proofErr w:type="spellEnd"/>
      <w:r>
        <w:rPr>
          <w:color w:val="000000"/>
          <w:sz w:val="22"/>
          <w:szCs w:val="22"/>
        </w:rPr>
        <w:t xml:space="preserve"> opus est </w:t>
      </w:r>
      <w:proofErr w:type="spellStart"/>
      <w:r>
        <w:rPr>
          <w:color w:val="000000"/>
          <w:sz w:val="22"/>
          <w:szCs w:val="22"/>
        </w:rPr>
        <w:t>donet</w:t>
      </w:r>
      <w:proofErr w:type="spellEnd"/>
      <w:r>
        <w:rPr>
          <w:color w:val="000000"/>
          <w:sz w:val="22"/>
          <w:szCs w:val="22"/>
        </w:rPr>
        <w:t xml:space="preserve"> </w:t>
      </w:r>
      <w:proofErr w:type="spellStart"/>
      <w:r>
        <w:rPr>
          <w:color w:val="000000"/>
          <w:sz w:val="22"/>
          <w:szCs w:val="22"/>
        </w:rPr>
        <w:t>certitudinem</w:t>
      </w:r>
      <w:proofErr w:type="spellEnd"/>
      <w:r>
        <w:rPr>
          <w:color w:val="000000"/>
          <w:sz w:val="22"/>
          <w:szCs w:val="22"/>
        </w:rPr>
        <w:t xml:space="preserve"> </w:t>
      </w:r>
      <w:proofErr w:type="spellStart"/>
      <w:r>
        <w:rPr>
          <w:color w:val="000000"/>
          <w:sz w:val="22"/>
          <w:szCs w:val="22"/>
        </w:rPr>
        <w:t>valores</w:t>
      </w:r>
      <w:proofErr w:type="spellEnd"/>
      <w:r>
        <w:rPr>
          <w:color w:val="000000"/>
          <w:sz w:val="22"/>
          <w:szCs w:val="22"/>
        </w:rPr>
        <w:t xml:space="preserve"> </w:t>
      </w:r>
      <w:proofErr w:type="spellStart"/>
      <w:r>
        <w:rPr>
          <w:color w:val="000000"/>
          <w:sz w:val="22"/>
          <w:szCs w:val="22"/>
        </w:rPr>
        <w:t>tradendi</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si non fiat </w:t>
      </w:r>
      <w:proofErr w:type="spellStart"/>
      <w:r>
        <w:rPr>
          <w:color w:val="000000"/>
          <w:sz w:val="22"/>
          <w:szCs w:val="22"/>
        </w:rPr>
        <w:t>traduntur</w:t>
      </w:r>
      <w:proofErr w:type="spellEnd"/>
      <w:r>
        <w:rPr>
          <w:color w:val="000000"/>
          <w:sz w:val="22"/>
          <w:szCs w:val="22"/>
        </w:rPr>
        <w:t xml:space="preserve"> </w:t>
      </w:r>
      <w:proofErr w:type="spellStart"/>
      <w:r>
        <w:rPr>
          <w:color w:val="000000"/>
          <w:sz w:val="22"/>
          <w:szCs w:val="22"/>
        </w:rPr>
        <w:t>econtra</w:t>
      </w:r>
      <w:proofErr w:type="spellEnd"/>
      <w:r>
        <w:rPr>
          <w:color w:val="000000"/>
          <w:sz w:val="22"/>
          <w:szCs w:val="22"/>
        </w:rPr>
        <w:t xml:space="preserve"> </w:t>
      </w:r>
      <w:proofErr w:type="spellStart"/>
      <w:r>
        <w:rPr>
          <w:color w:val="000000"/>
          <w:sz w:val="22"/>
          <w:szCs w:val="22"/>
        </w:rPr>
        <w:t>egoismus</w:t>
      </w:r>
      <w:proofErr w:type="spellEnd"/>
      <w:r>
        <w:rPr>
          <w:color w:val="000000"/>
          <w:sz w:val="22"/>
          <w:szCs w:val="22"/>
        </w:rPr>
        <w:t xml:space="preserve">, vis, multiplex </w:t>
      </w:r>
      <w:proofErr w:type="spellStart"/>
      <w:r>
        <w:rPr>
          <w:color w:val="000000"/>
          <w:sz w:val="22"/>
          <w:szCs w:val="22"/>
        </w:rPr>
        <w:t>corruptionis</w:t>
      </w:r>
      <w:proofErr w:type="spellEnd"/>
      <w:r>
        <w:rPr>
          <w:color w:val="000000"/>
          <w:sz w:val="22"/>
          <w:szCs w:val="22"/>
        </w:rPr>
        <w:t xml:space="preserve"> </w:t>
      </w:r>
      <w:proofErr w:type="spellStart"/>
      <w:r>
        <w:rPr>
          <w:color w:val="000000"/>
          <w:sz w:val="22"/>
          <w:szCs w:val="22"/>
        </w:rPr>
        <w:t>species</w:t>
      </w:r>
      <w:proofErr w:type="spellEnd"/>
      <w:r>
        <w:rPr>
          <w:color w:val="000000"/>
          <w:sz w:val="22"/>
          <w:szCs w:val="22"/>
        </w:rPr>
        <w:t xml:space="preserve">, </w:t>
      </w:r>
      <w:proofErr w:type="spellStart"/>
      <w:r>
        <w:rPr>
          <w:color w:val="000000"/>
          <w:sz w:val="22"/>
          <w:szCs w:val="22"/>
        </w:rPr>
        <w:t>indifferentia</w:t>
      </w:r>
      <w:proofErr w:type="spellEnd"/>
      <w:r>
        <w:rPr>
          <w:color w:val="000000"/>
          <w:sz w:val="22"/>
          <w:szCs w:val="22"/>
        </w:rPr>
        <w:t xml:space="preserve">, </w:t>
      </w:r>
      <w:proofErr w:type="spellStart"/>
      <w:r>
        <w:rPr>
          <w:color w:val="000000"/>
          <w:sz w:val="22"/>
          <w:szCs w:val="22"/>
        </w:rPr>
        <w:t>demum</w:t>
      </w:r>
      <w:proofErr w:type="spellEnd"/>
      <w:r>
        <w:rPr>
          <w:color w:val="000000"/>
          <w:sz w:val="22"/>
          <w:szCs w:val="22"/>
        </w:rPr>
        <w:t xml:space="preserve"> vita </w:t>
      </w:r>
      <w:proofErr w:type="spellStart"/>
      <w:r>
        <w:rPr>
          <w:color w:val="000000"/>
          <w:sz w:val="22"/>
          <w:szCs w:val="22"/>
        </w:rPr>
        <w:t>transcendentiae</w:t>
      </w:r>
      <w:proofErr w:type="spellEnd"/>
      <w:r>
        <w:rPr>
          <w:color w:val="000000"/>
          <w:sz w:val="22"/>
          <w:szCs w:val="22"/>
        </w:rPr>
        <w:t xml:space="preserve"> </w:t>
      </w:r>
      <w:proofErr w:type="spellStart"/>
      <w:r>
        <w:rPr>
          <w:color w:val="000000"/>
          <w:sz w:val="22"/>
          <w:szCs w:val="22"/>
        </w:rPr>
        <w:t>clausa</w:t>
      </w:r>
      <w:proofErr w:type="spellEnd"/>
      <w:r>
        <w:rPr>
          <w:color w:val="000000"/>
          <w:sz w:val="22"/>
          <w:szCs w:val="22"/>
        </w:rPr>
        <w:t xml:space="preserve">, sed </w:t>
      </w:r>
      <w:proofErr w:type="spellStart"/>
      <w:r>
        <w:rPr>
          <w:color w:val="000000"/>
          <w:sz w:val="22"/>
          <w:szCs w:val="22"/>
        </w:rPr>
        <w:t>vincta</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w:t>
      </w:r>
      <w:proofErr w:type="spellStart"/>
      <w:r>
        <w:rPr>
          <w:color w:val="000000"/>
          <w:sz w:val="22"/>
          <w:szCs w:val="22"/>
        </w:rPr>
        <w:t>commodis</w:t>
      </w:r>
      <w:proofErr w:type="spellEnd"/>
      <w:r>
        <w:rPr>
          <w:color w:val="000000"/>
          <w:sz w:val="22"/>
          <w:szCs w:val="22"/>
        </w:rPr>
        <w:t>.</w:t>
      </w:r>
    </w:p>
    <w:p w14:paraId="2FD5C87D" w14:textId="77777777" w:rsidR="0009444E" w:rsidRDefault="0080699A">
      <w:pPr>
        <w:pStyle w:val="NormaleWeb"/>
        <w:shd w:val="clear" w:color="auto" w:fill="FFFFFF"/>
      </w:pPr>
      <w:bookmarkStart w:id="216" w:name="113"/>
      <w:r>
        <w:rPr>
          <w:rFonts w:ascii="Tahoma" w:hAnsi="Tahoma" w:cs="Tahoma"/>
          <w:color w:val="000000"/>
          <w:sz w:val="22"/>
          <w:szCs w:val="22"/>
          <w:shd w:val="clear" w:color="auto" w:fill="FFFFFF"/>
        </w:rPr>
        <w:t>113</w:t>
      </w:r>
      <w:bookmarkEnd w:id="216"/>
      <w:r>
        <w:rPr>
          <w:rFonts w:ascii="Tahoma" w:hAnsi="Tahoma" w:cs="Tahoma"/>
          <w:color w:val="000000"/>
          <w:sz w:val="22"/>
          <w:szCs w:val="22"/>
          <w:shd w:val="clear" w:color="auto" w:fill="FFFFFF"/>
        </w:rPr>
        <w:t>. In questa linea, torno a rilevare con dolore che «già troppo a lungo siamo stati nel degrado morale, prendendoci gioco dell’etica, della bontà, della fede, dell’onestà, ed è arrivato il momento di riconoscere che questa allegra superficialità ci è servita a poco. Tale distruzione di ogni fondamento della vita sociale finisce col metterci l’uno contro l’altro per difendere i propri interessi».</w:t>
      </w:r>
      <w:bookmarkStart w:id="217" w:name="_ftnref86"/>
      <w:r>
        <w:fldChar w:fldCharType="begin"/>
      </w:r>
      <w:r>
        <w:instrText xml:space="preserve"> HYPERLINK  "https://www.vatican.va/content/francesco/it/encyclicals/documents/papa-francesco_20201003_enciclica-fratelli-tutti.html#_ftn86" </w:instrText>
      </w:r>
      <w:r>
        <w:fldChar w:fldCharType="separate"/>
      </w:r>
      <w:r>
        <w:rPr>
          <w:rStyle w:val="Collegamentoipertestuale"/>
          <w:rFonts w:ascii="Tahoma" w:hAnsi="Tahoma" w:cs="Tahoma"/>
          <w:color w:val="000000"/>
          <w:sz w:val="22"/>
          <w:szCs w:val="22"/>
          <w:shd w:val="clear" w:color="auto" w:fill="FFFFFF"/>
        </w:rPr>
        <w:t>[86]</w:t>
      </w:r>
      <w:r>
        <w:rPr>
          <w:rStyle w:val="Collegamentoipertestuale"/>
          <w:rFonts w:ascii="Tahoma" w:hAnsi="Tahoma" w:cs="Tahoma"/>
          <w:color w:val="000000"/>
          <w:sz w:val="22"/>
          <w:szCs w:val="22"/>
          <w:shd w:val="clear" w:color="auto" w:fill="FFFFFF"/>
        </w:rPr>
        <w:fldChar w:fldCharType="end"/>
      </w:r>
      <w:bookmarkEnd w:id="217"/>
      <w:r>
        <w:rPr>
          <w:rFonts w:ascii="Tahoma" w:hAnsi="Tahoma" w:cs="Tahoma"/>
          <w:color w:val="000000"/>
          <w:sz w:val="22"/>
          <w:szCs w:val="22"/>
          <w:shd w:val="clear" w:color="auto" w:fill="FFFFFF"/>
        </w:rPr>
        <w:t xml:space="preserve"> Volgiamoci a promuovere il bene, per noi stessi e per tutta l’umanità, e così cammineremo insieme verso una crescita genuina e integrale. Ogni società ha bisogno di assicurare la trasmissione dei valori, perché se questo non succede si trasmettono l’egoismo, la violenza, la corruzione nelle sue varie forme, l’indifferenza e, in definitiva, una vita chiusa ad ogni trascendenza e trincerata negli interessi individuali.</w:t>
      </w:r>
    </w:p>
    <w:p w14:paraId="37793C93" w14:textId="77777777" w:rsidR="0009444E" w:rsidRDefault="0080699A">
      <w:pPr>
        <w:pStyle w:val="NormaleWeb"/>
        <w:shd w:val="clear" w:color="auto" w:fill="FFFFFF"/>
      </w:pPr>
      <w:proofErr w:type="spellStart"/>
      <w:r>
        <w:rPr>
          <w:i/>
          <w:color w:val="000000"/>
          <w:sz w:val="22"/>
          <w:szCs w:val="22"/>
          <w:lang w:val="fr-FR"/>
        </w:rPr>
        <w:t>Valor</w:t>
      </w:r>
      <w:proofErr w:type="spellEnd"/>
      <w:r>
        <w:rPr>
          <w:i/>
          <w:color w:val="000000"/>
          <w:sz w:val="22"/>
          <w:szCs w:val="22"/>
          <w:lang w:val="fr-FR"/>
        </w:rPr>
        <w:t xml:space="preserve"> </w:t>
      </w:r>
      <w:proofErr w:type="spellStart"/>
      <w:r>
        <w:rPr>
          <w:i/>
          <w:color w:val="000000"/>
          <w:sz w:val="22"/>
          <w:szCs w:val="22"/>
          <w:lang w:val="fr-FR"/>
        </w:rPr>
        <w:t>solidarietatis</w:t>
      </w:r>
      <w:proofErr w:type="spellEnd"/>
    </w:p>
    <w:p w14:paraId="4115B316" w14:textId="77777777" w:rsidR="0009444E" w:rsidRDefault="0080699A">
      <w:pPr>
        <w:pStyle w:val="NormaleWeb"/>
        <w:shd w:val="clear" w:color="auto" w:fill="FFFFFF"/>
      </w:pPr>
      <w:r>
        <w:rPr>
          <w:color w:val="000000"/>
          <w:sz w:val="22"/>
          <w:szCs w:val="22"/>
          <w:lang w:val="fr-FR"/>
        </w:rPr>
        <w:t xml:space="preserve">114. </w:t>
      </w:r>
      <w:proofErr w:type="spellStart"/>
      <w:r>
        <w:rPr>
          <w:color w:val="000000"/>
          <w:sz w:val="22"/>
          <w:szCs w:val="22"/>
          <w:lang w:val="fr-FR"/>
        </w:rPr>
        <w:t>Solidarietatem</w:t>
      </w:r>
      <w:proofErr w:type="spellEnd"/>
      <w:r>
        <w:rPr>
          <w:color w:val="000000"/>
          <w:sz w:val="22"/>
          <w:szCs w:val="22"/>
          <w:lang w:val="fr-FR"/>
        </w:rPr>
        <w:t xml:space="preserve"> </w:t>
      </w:r>
      <w:proofErr w:type="spellStart"/>
      <w:r>
        <w:rPr>
          <w:color w:val="000000"/>
          <w:sz w:val="22"/>
          <w:szCs w:val="22"/>
          <w:lang w:val="fr-FR"/>
        </w:rPr>
        <w:t>confirmare</w:t>
      </w:r>
      <w:proofErr w:type="spellEnd"/>
      <w:r>
        <w:rPr>
          <w:color w:val="000000"/>
          <w:sz w:val="22"/>
          <w:szCs w:val="22"/>
          <w:lang w:val="fr-FR"/>
        </w:rPr>
        <w:t xml:space="preserve"> </w:t>
      </w:r>
      <w:proofErr w:type="spellStart"/>
      <w:r>
        <w:rPr>
          <w:color w:val="000000"/>
          <w:sz w:val="22"/>
          <w:szCs w:val="22"/>
          <w:lang w:val="fr-FR"/>
        </w:rPr>
        <w:t>cupimus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sicut</w:t>
      </w:r>
      <w:proofErr w:type="spellEnd"/>
      <w:r>
        <w:rPr>
          <w:color w:val="000000"/>
          <w:sz w:val="22"/>
          <w:szCs w:val="22"/>
          <w:lang w:val="fr-FR"/>
        </w:rPr>
        <w:t xml:space="preserve"> virtus </w:t>
      </w:r>
      <w:proofErr w:type="spellStart"/>
      <w:r>
        <w:rPr>
          <w:color w:val="000000"/>
          <w:sz w:val="22"/>
          <w:szCs w:val="22"/>
          <w:lang w:val="fr-FR"/>
        </w:rPr>
        <w:t>moralis</w:t>
      </w:r>
      <w:proofErr w:type="spellEnd"/>
      <w:r>
        <w:rPr>
          <w:color w:val="000000"/>
          <w:sz w:val="22"/>
          <w:szCs w:val="22"/>
          <w:lang w:val="fr-FR"/>
        </w:rPr>
        <w:t xml:space="preserve"> et habitus </w:t>
      </w:r>
      <w:proofErr w:type="spellStart"/>
      <w:r>
        <w:rPr>
          <w:color w:val="000000"/>
          <w:sz w:val="22"/>
          <w:szCs w:val="22"/>
          <w:lang w:val="fr-FR"/>
        </w:rPr>
        <w:t>socialis</w:t>
      </w:r>
      <w:proofErr w:type="spellEnd"/>
      <w:r>
        <w:rPr>
          <w:color w:val="000000"/>
          <w:sz w:val="22"/>
          <w:szCs w:val="22"/>
          <w:lang w:val="fr-FR"/>
        </w:rPr>
        <w:t xml:space="preserve">, fructus </w:t>
      </w:r>
      <w:proofErr w:type="spellStart"/>
      <w:r>
        <w:rPr>
          <w:color w:val="000000"/>
          <w:sz w:val="22"/>
          <w:szCs w:val="22"/>
          <w:lang w:val="fr-FR"/>
        </w:rPr>
        <w:t>conversionis</w:t>
      </w:r>
      <w:proofErr w:type="spellEnd"/>
      <w:r>
        <w:rPr>
          <w:color w:val="000000"/>
          <w:sz w:val="22"/>
          <w:szCs w:val="22"/>
          <w:lang w:val="fr-FR"/>
        </w:rPr>
        <w:t xml:space="preserve"> </w:t>
      </w:r>
      <w:proofErr w:type="spellStart"/>
      <w:r>
        <w:rPr>
          <w:color w:val="000000"/>
          <w:sz w:val="22"/>
          <w:szCs w:val="22"/>
          <w:lang w:val="fr-FR"/>
        </w:rPr>
        <w:t>personalis</w:t>
      </w:r>
      <w:proofErr w:type="spellEnd"/>
      <w:r>
        <w:rPr>
          <w:color w:val="000000"/>
          <w:sz w:val="22"/>
          <w:szCs w:val="22"/>
          <w:lang w:val="fr-FR"/>
        </w:rPr>
        <w:t xml:space="preserve">, </w:t>
      </w:r>
      <w:proofErr w:type="spellStart"/>
      <w:r>
        <w:rPr>
          <w:color w:val="000000"/>
          <w:sz w:val="22"/>
          <w:szCs w:val="22"/>
          <w:lang w:val="fr-FR"/>
        </w:rPr>
        <w:t>requirit</w:t>
      </w:r>
      <w:proofErr w:type="spellEnd"/>
      <w:r>
        <w:rPr>
          <w:color w:val="000000"/>
          <w:sz w:val="22"/>
          <w:szCs w:val="22"/>
          <w:lang w:val="fr-FR"/>
        </w:rPr>
        <w:t xml:space="preserve"> </w:t>
      </w:r>
      <w:proofErr w:type="spellStart"/>
      <w:r>
        <w:rPr>
          <w:color w:val="000000"/>
          <w:sz w:val="22"/>
          <w:szCs w:val="22"/>
          <w:lang w:val="fr-FR"/>
        </w:rPr>
        <w:t>operositatis</w:t>
      </w:r>
      <w:proofErr w:type="spellEnd"/>
      <w:r>
        <w:rPr>
          <w:color w:val="000000"/>
          <w:sz w:val="22"/>
          <w:szCs w:val="22"/>
          <w:lang w:val="fr-FR"/>
        </w:rPr>
        <w:t xml:space="preserve"> </w:t>
      </w:r>
      <w:proofErr w:type="spellStart"/>
      <w:r>
        <w:rPr>
          <w:color w:val="000000"/>
          <w:sz w:val="22"/>
          <w:szCs w:val="22"/>
          <w:lang w:val="fr-FR"/>
        </w:rPr>
        <w:t>vim</w:t>
      </w:r>
      <w:proofErr w:type="spellEnd"/>
      <w:r>
        <w:rPr>
          <w:color w:val="000000"/>
          <w:sz w:val="22"/>
          <w:szCs w:val="22"/>
          <w:lang w:val="fr-FR"/>
        </w:rPr>
        <w:t xml:space="preserve"> ex parte </w:t>
      </w:r>
      <w:proofErr w:type="spellStart"/>
      <w:r>
        <w:rPr>
          <w:color w:val="000000"/>
          <w:sz w:val="22"/>
          <w:szCs w:val="22"/>
          <w:lang w:val="fr-FR"/>
        </w:rPr>
        <w:t>plurium</w:t>
      </w:r>
      <w:proofErr w:type="spellEnd"/>
      <w:r>
        <w:rPr>
          <w:color w:val="000000"/>
          <w:sz w:val="22"/>
          <w:szCs w:val="22"/>
          <w:lang w:val="fr-FR"/>
        </w:rPr>
        <w:t xml:space="preserve"> </w:t>
      </w:r>
      <w:proofErr w:type="spellStart"/>
      <w:r>
        <w:rPr>
          <w:color w:val="000000"/>
          <w:sz w:val="22"/>
          <w:szCs w:val="22"/>
          <w:lang w:val="fr-FR"/>
        </w:rPr>
        <w:t>personarum</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responsabilitatem</w:t>
      </w:r>
      <w:proofErr w:type="spellEnd"/>
      <w:r>
        <w:rPr>
          <w:color w:val="000000"/>
          <w:sz w:val="22"/>
          <w:szCs w:val="22"/>
          <w:lang w:val="fr-FR"/>
        </w:rPr>
        <w:t xml:space="preserve"> </w:t>
      </w:r>
      <w:proofErr w:type="spellStart"/>
      <w:r>
        <w:rPr>
          <w:color w:val="000000"/>
          <w:sz w:val="22"/>
          <w:szCs w:val="22"/>
          <w:lang w:val="fr-FR"/>
        </w:rPr>
        <w:t>habent</w:t>
      </w:r>
      <w:proofErr w:type="spellEnd"/>
      <w:r>
        <w:rPr>
          <w:color w:val="000000"/>
          <w:sz w:val="22"/>
          <w:szCs w:val="22"/>
          <w:lang w:val="fr-FR"/>
        </w:rPr>
        <w:t xml:space="preserve"> </w:t>
      </w:r>
      <w:proofErr w:type="spellStart"/>
      <w:r>
        <w:rPr>
          <w:color w:val="000000"/>
          <w:sz w:val="22"/>
          <w:szCs w:val="22"/>
          <w:lang w:val="fr-FR"/>
        </w:rPr>
        <w:t>rationis</w:t>
      </w:r>
      <w:proofErr w:type="spellEnd"/>
      <w:r>
        <w:rPr>
          <w:color w:val="000000"/>
          <w:sz w:val="22"/>
          <w:szCs w:val="22"/>
          <w:lang w:val="fr-FR"/>
        </w:rPr>
        <w:t xml:space="preserve"> scholae et </w:t>
      </w:r>
      <w:proofErr w:type="spellStart"/>
      <w:r>
        <w:rPr>
          <w:color w:val="000000"/>
          <w:sz w:val="22"/>
          <w:szCs w:val="22"/>
          <w:lang w:val="fr-FR"/>
        </w:rPr>
        <w:t>institutionis</w:t>
      </w:r>
      <w:proofErr w:type="spellEnd"/>
      <w:r>
        <w:rPr>
          <w:color w:val="000000"/>
          <w:sz w:val="22"/>
          <w:szCs w:val="22"/>
          <w:lang w:val="fr-FR"/>
        </w:rPr>
        <w:t xml:space="preserve">. Prima cura mea familias </w:t>
      </w:r>
      <w:proofErr w:type="spellStart"/>
      <w:r>
        <w:rPr>
          <w:color w:val="000000"/>
          <w:sz w:val="22"/>
          <w:szCs w:val="22"/>
          <w:lang w:val="fr-FR"/>
        </w:rPr>
        <w:t>respicit</w:t>
      </w:r>
      <w:proofErr w:type="spellEnd"/>
      <w:r>
        <w:rPr>
          <w:color w:val="000000"/>
          <w:sz w:val="22"/>
          <w:szCs w:val="22"/>
          <w:lang w:val="fr-FR"/>
        </w:rPr>
        <w:t xml:space="preserve">, </w:t>
      </w:r>
      <w:proofErr w:type="spellStart"/>
      <w:r>
        <w:rPr>
          <w:color w:val="000000"/>
          <w:sz w:val="22"/>
          <w:szCs w:val="22"/>
          <w:lang w:val="fr-FR"/>
        </w:rPr>
        <w:t>vocatas</w:t>
      </w:r>
      <w:proofErr w:type="spellEnd"/>
      <w:r>
        <w:rPr>
          <w:color w:val="000000"/>
          <w:sz w:val="22"/>
          <w:szCs w:val="22"/>
          <w:lang w:val="fr-FR"/>
        </w:rPr>
        <w:t xml:space="preserve"> ad </w:t>
      </w:r>
      <w:proofErr w:type="spellStart"/>
      <w:r>
        <w:rPr>
          <w:color w:val="000000"/>
          <w:sz w:val="22"/>
          <w:szCs w:val="22"/>
          <w:lang w:val="fr-FR"/>
        </w:rPr>
        <w:t>missionem</w:t>
      </w:r>
      <w:proofErr w:type="spellEnd"/>
      <w:r>
        <w:rPr>
          <w:color w:val="000000"/>
          <w:sz w:val="22"/>
          <w:szCs w:val="22"/>
          <w:lang w:val="fr-FR"/>
        </w:rPr>
        <w:t xml:space="preserve"> </w:t>
      </w:r>
      <w:proofErr w:type="spellStart"/>
      <w:r>
        <w:rPr>
          <w:color w:val="000000"/>
          <w:sz w:val="22"/>
          <w:szCs w:val="22"/>
          <w:lang w:val="fr-FR"/>
        </w:rPr>
        <w:t>educationis</w:t>
      </w:r>
      <w:proofErr w:type="spellEnd"/>
      <w:r>
        <w:rPr>
          <w:color w:val="000000"/>
          <w:sz w:val="22"/>
          <w:szCs w:val="22"/>
          <w:lang w:val="fr-FR"/>
        </w:rPr>
        <w:t xml:space="preserve"> </w:t>
      </w:r>
      <w:proofErr w:type="spellStart"/>
      <w:r>
        <w:rPr>
          <w:color w:val="000000"/>
          <w:sz w:val="22"/>
          <w:szCs w:val="22"/>
          <w:lang w:val="fr-FR"/>
        </w:rPr>
        <w:t>primariam</w:t>
      </w:r>
      <w:proofErr w:type="spellEnd"/>
      <w:r>
        <w:rPr>
          <w:color w:val="000000"/>
          <w:sz w:val="22"/>
          <w:szCs w:val="22"/>
          <w:lang w:val="fr-FR"/>
        </w:rPr>
        <w:t xml:space="preserve"> et </w:t>
      </w:r>
      <w:proofErr w:type="spellStart"/>
      <w:r>
        <w:rPr>
          <w:color w:val="000000"/>
          <w:sz w:val="22"/>
          <w:szCs w:val="22"/>
          <w:lang w:val="fr-FR"/>
        </w:rPr>
        <w:t>essentialem</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primum </w:t>
      </w:r>
      <w:proofErr w:type="spellStart"/>
      <w:r>
        <w:rPr>
          <w:color w:val="000000"/>
          <w:sz w:val="22"/>
          <w:szCs w:val="22"/>
          <w:lang w:val="fr-FR"/>
        </w:rPr>
        <w:t>constituunt</w:t>
      </w:r>
      <w:proofErr w:type="spellEnd"/>
      <w:r>
        <w:rPr>
          <w:color w:val="000000"/>
          <w:sz w:val="22"/>
          <w:szCs w:val="22"/>
          <w:lang w:val="fr-FR"/>
        </w:rPr>
        <w:t xml:space="preserve"> </w:t>
      </w:r>
      <w:proofErr w:type="spellStart"/>
      <w:r>
        <w:rPr>
          <w:color w:val="000000"/>
          <w:sz w:val="22"/>
          <w:szCs w:val="22"/>
          <w:lang w:val="fr-FR"/>
        </w:rPr>
        <w:t>locum</w:t>
      </w:r>
      <w:proofErr w:type="spellEnd"/>
      <w:r>
        <w:rPr>
          <w:color w:val="000000"/>
          <w:sz w:val="22"/>
          <w:szCs w:val="22"/>
          <w:lang w:val="fr-FR"/>
        </w:rPr>
        <w:t xml:space="preserve"> </w:t>
      </w:r>
      <w:proofErr w:type="spellStart"/>
      <w:r>
        <w:rPr>
          <w:color w:val="000000"/>
          <w:sz w:val="22"/>
          <w:szCs w:val="22"/>
          <w:lang w:val="fr-FR"/>
        </w:rPr>
        <w:t>ubi</w:t>
      </w:r>
      <w:proofErr w:type="spellEnd"/>
      <w:r>
        <w:rPr>
          <w:color w:val="000000"/>
          <w:sz w:val="22"/>
          <w:szCs w:val="22"/>
          <w:lang w:val="fr-FR"/>
        </w:rPr>
        <w:t xml:space="preserve"> ad </w:t>
      </w:r>
      <w:proofErr w:type="spellStart"/>
      <w:r>
        <w:rPr>
          <w:color w:val="000000"/>
          <w:sz w:val="22"/>
          <w:szCs w:val="22"/>
          <w:lang w:val="fr-FR"/>
        </w:rPr>
        <w:t>actum</w:t>
      </w:r>
      <w:proofErr w:type="spellEnd"/>
      <w:r>
        <w:rPr>
          <w:color w:val="000000"/>
          <w:sz w:val="22"/>
          <w:szCs w:val="22"/>
          <w:lang w:val="fr-FR"/>
        </w:rPr>
        <w:t xml:space="preserve"> </w:t>
      </w:r>
      <w:proofErr w:type="spellStart"/>
      <w:r>
        <w:rPr>
          <w:color w:val="000000"/>
          <w:sz w:val="22"/>
          <w:szCs w:val="22"/>
          <w:lang w:val="fr-FR"/>
        </w:rPr>
        <w:t>deducuntur</w:t>
      </w:r>
      <w:proofErr w:type="spellEnd"/>
      <w:r>
        <w:rPr>
          <w:color w:val="000000"/>
          <w:sz w:val="22"/>
          <w:szCs w:val="22"/>
          <w:lang w:val="fr-FR"/>
        </w:rPr>
        <w:t xml:space="preserve"> et </w:t>
      </w:r>
      <w:proofErr w:type="spellStart"/>
      <w:r>
        <w:rPr>
          <w:color w:val="000000"/>
          <w:sz w:val="22"/>
          <w:szCs w:val="22"/>
          <w:lang w:val="fr-FR"/>
        </w:rPr>
        <w:t>transmittuntur</w:t>
      </w:r>
      <w:proofErr w:type="spellEnd"/>
      <w:r>
        <w:rPr>
          <w:color w:val="000000"/>
          <w:sz w:val="22"/>
          <w:szCs w:val="22"/>
          <w:lang w:val="fr-FR"/>
        </w:rPr>
        <w:t xml:space="preserve"> </w:t>
      </w:r>
      <w:proofErr w:type="spellStart"/>
      <w:r>
        <w:rPr>
          <w:color w:val="000000"/>
          <w:sz w:val="22"/>
          <w:szCs w:val="22"/>
          <w:lang w:val="fr-FR"/>
        </w:rPr>
        <w:t>valores</w:t>
      </w:r>
      <w:proofErr w:type="spellEnd"/>
      <w:r>
        <w:rPr>
          <w:color w:val="000000"/>
          <w:sz w:val="22"/>
          <w:szCs w:val="22"/>
          <w:lang w:val="fr-FR"/>
        </w:rPr>
        <w:t xml:space="preserve"> </w:t>
      </w:r>
      <w:proofErr w:type="spellStart"/>
      <w:r>
        <w:rPr>
          <w:color w:val="000000"/>
          <w:sz w:val="22"/>
          <w:szCs w:val="22"/>
          <w:lang w:val="fr-FR"/>
        </w:rPr>
        <w:t>amoris</w:t>
      </w:r>
      <w:proofErr w:type="spellEnd"/>
      <w:r>
        <w:rPr>
          <w:color w:val="000000"/>
          <w:sz w:val="22"/>
          <w:szCs w:val="22"/>
          <w:lang w:val="fr-FR"/>
        </w:rPr>
        <w:t xml:space="preserve"> et </w:t>
      </w:r>
      <w:proofErr w:type="spellStart"/>
      <w:r>
        <w:rPr>
          <w:color w:val="000000"/>
          <w:sz w:val="22"/>
          <w:szCs w:val="22"/>
          <w:lang w:val="fr-FR"/>
        </w:rPr>
        <w:t>fraternitatis</w:t>
      </w:r>
      <w:proofErr w:type="spellEnd"/>
      <w:r>
        <w:rPr>
          <w:color w:val="000000"/>
          <w:sz w:val="22"/>
          <w:szCs w:val="22"/>
          <w:lang w:val="fr-FR"/>
        </w:rPr>
        <w:t xml:space="preserve">, </w:t>
      </w:r>
      <w:proofErr w:type="spellStart"/>
      <w:r>
        <w:rPr>
          <w:color w:val="000000"/>
          <w:sz w:val="22"/>
          <w:szCs w:val="22"/>
          <w:lang w:val="fr-FR"/>
        </w:rPr>
        <w:t>coexistentiae</w:t>
      </w:r>
      <w:proofErr w:type="spellEnd"/>
      <w:r>
        <w:rPr>
          <w:color w:val="000000"/>
          <w:sz w:val="22"/>
          <w:szCs w:val="22"/>
          <w:lang w:val="fr-FR"/>
        </w:rPr>
        <w:t xml:space="preserve"> et </w:t>
      </w:r>
      <w:proofErr w:type="spellStart"/>
      <w:r>
        <w:rPr>
          <w:color w:val="000000"/>
          <w:sz w:val="22"/>
          <w:szCs w:val="22"/>
          <w:lang w:val="fr-FR"/>
        </w:rPr>
        <w:t>communitatis</w:t>
      </w:r>
      <w:proofErr w:type="spellEnd"/>
      <w:r>
        <w:rPr>
          <w:color w:val="000000"/>
          <w:sz w:val="22"/>
          <w:szCs w:val="22"/>
          <w:lang w:val="fr-FR"/>
        </w:rPr>
        <w:t xml:space="preserve">, </w:t>
      </w:r>
      <w:proofErr w:type="spellStart"/>
      <w:r>
        <w:rPr>
          <w:color w:val="000000"/>
          <w:sz w:val="22"/>
          <w:szCs w:val="22"/>
          <w:lang w:val="fr-FR"/>
        </w:rPr>
        <w:t>attentionis</w:t>
      </w:r>
      <w:proofErr w:type="spellEnd"/>
      <w:r>
        <w:rPr>
          <w:color w:val="000000"/>
          <w:sz w:val="22"/>
          <w:szCs w:val="22"/>
          <w:lang w:val="fr-FR"/>
        </w:rPr>
        <w:t xml:space="preserve"> et </w:t>
      </w:r>
      <w:proofErr w:type="spellStart"/>
      <w:r>
        <w:rPr>
          <w:color w:val="000000"/>
          <w:sz w:val="22"/>
          <w:szCs w:val="22"/>
          <w:lang w:val="fr-FR"/>
        </w:rPr>
        <w:t>curae</w:t>
      </w:r>
      <w:proofErr w:type="spellEnd"/>
      <w:r>
        <w:rPr>
          <w:color w:val="000000"/>
          <w:sz w:val="22"/>
          <w:szCs w:val="22"/>
          <w:lang w:val="fr-FR"/>
        </w:rPr>
        <w:t xml:space="preserve"> </w:t>
      </w:r>
      <w:proofErr w:type="spellStart"/>
      <w:r>
        <w:rPr>
          <w:color w:val="000000"/>
          <w:sz w:val="22"/>
          <w:szCs w:val="22"/>
          <w:lang w:val="fr-FR"/>
        </w:rPr>
        <w:t>alterius</w:t>
      </w:r>
      <w:proofErr w:type="spellEnd"/>
      <w:r>
        <w:rPr>
          <w:color w:val="000000"/>
          <w:sz w:val="22"/>
          <w:szCs w:val="22"/>
          <w:lang w:val="fr-FR"/>
        </w:rPr>
        <w:t xml:space="preserve">. </w:t>
      </w:r>
      <w:proofErr w:type="spellStart"/>
      <w:r>
        <w:rPr>
          <w:color w:val="000000"/>
          <w:sz w:val="22"/>
          <w:szCs w:val="22"/>
          <w:lang w:val="fr-FR"/>
        </w:rPr>
        <w:t>Praecipui</w:t>
      </w:r>
      <w:proofErr w:type="spellEnd"/>
      <w:r>
        <w:rPr>
          <w:color w:val="000000"/>
          <w:sz w:val="22"/>
          <w:szCs w:val="22"/>
          <w:lang w:val="fr-FR"/>
        </w:rPr>
        <w:t xml:space="preserve"> </w:t>
      </w:r>
      <w:proofErr w:type="spellStart"/>
      <w:r>
        <w:rPr>
          <w:color w:val="000000"/>
          <w:sz w:val="22"/>
          <w:szCs w:val="22"/>
          <w:lang w:val="fr-FR"/>
        </w:rPr>
        <w:t>quoque</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ambitus </w:t>
      </w:r>
      <w:proofErr w:type="spellStart"/>
      <w:r>
        <w:rPr>
          <w:color w:val="000000"/>
          <w:sz w:val="22"/>
          <w:szCs w:val="22"/>
          <w:lang w:val="fr-FR"/>
        </w:rPr>
        <w:t>fidei</w:t>
      </w:r>
      <w:proofErr w:type="spellEnd"/>
      <w:r>
        <w:rPr>
          <w:color w:val="000000"/>
          <w:sz w:val="22"/>
          <w:szCs w:val="22"/>
          <w:lang w:val="fr-FR"/>
        </w:rPr>
        <w:t xml:space="preserve"> </w:t>
      </w:r>
      <w:proofErr w:type="spellStart"/>
      <w:r>
        <w:rPr>
          <w:color w:val="000000"/>
          <w:sz w:val="22"/>
          <w:szCs w:val="22"/>
          <w:lang w:val="fr-FR"/>
        </w:rPr>
        <w:t>tradendae</w:t>
      </w:r>
      <w:proofErr w:type="spellEnd"/>
      <w:r>
        <w:rPr>
          <w:color w:val="000000"/>
          <w:sz w:val="22"/>
          <w:szCs w:val="22"/>
          <w:lang w:val="fr-FR"/>
        </w:rPr>
        <w:t xml:space="preserve">, qui </w:t>
      </w:r>
      <w:proofErr w:type="spellStart"/>
      <w:r>
        <w:rPr>
          <w:color w:val="000000"/>
          <w:sz w:val="22"/>
          <w:szCs w:val="22"/>
          <w:lang w:val="fr-FR"/>
        </w:rPr>
        <w:t>incipiunt</w:t>
      </w:r>
      <w:proofErr w:type="spellEnd"/>
      <w:r>
        <w:rPr>
          <w:color w:val="000000"/>
          <w:sz w:val="22"/>
          <w:szCs w:val="22"/>
          <w:lang w:val="fr-FR"/>
        </w:rPr>
        <w:t xml:space="preserve"> ab </w:t>
      </w:r>
      <w:proofErr w:type="spellStart"/>
      <w:r>
        <w:rPr>
          <w:color w:val="000000"/>
          <w:sz w:val="22"/>
          <w:szCs w:val="22"/>
          <w:lang w:val="fr-FR"/>
        </w:rPr>
        <w:t>illis</w:t>
      </w:r>
      <w:proofErr w:type="spellEnd"/>
      <w:r>
        <w:rPr>
          <w:color w:val="000000"/>
          <w:sz w:val="22"/>
          <w:szCs w:val="22"/>
          <w:lang w:val="fr-FR"/>
        </w:rPr>
        <w:t xml:space="preserve"> </w:t>
      </w:r>
      <w:proofErr w:type="spellStart"/>
      <w:r>
        <w:rPr>
          <w:color w:val="000000"/>
          <w:sz w:val="22"/>
          <w:szCs w:val="22"/>
          <w:lang w:val="fr-FR"/>
        </w:rPr>
        <w:t>primis</w:t>
      </w:r>
      <w:proofErr w:type="spellEnd"/>
      <w:r>
        <w:rPr>
          <w:color w:val="000000"/>
          <w:sz w:val="22"/>
          <w:szCs w:val="22"/>
          <w:lang w:val="fr-FR"/>
        </w:rPr>
        <w:t xml:space="preserve"> </w:t>
      </w:r>
      <w:proofErr w:type="spellStart"/>
      <w:r>
        <w:rPr>
          <w:color w:val="000000"/>
          <w:sz w:val="22"/>
          <w:szCs w:val="22"/>
          <w:lang w:val="fr-FR"/>
        </w:rPr>
        <w:t>simplicibus</w:t>
      </w:r>
      <w:proofErr w:type="spellEnd"/>
      <w:r>
        <w:rPr>
          <w:color w:val="000000"/>
          <w:sz w:val="22"/>
          <w:szCs w:val="22"/>
          <w:lang w:val="fr-FR"/>
        </w:rPr>
        <w:t xml:space="preserve"> </w:t>
      </w:r>
      <w:proofErr w:type="spellStart"/>
      <w:r>
        <w:rPr>
          <w:color w:val="000000"/>
          <w:sz w:val="22"/>
          <w:szCs w:val="22"/>
          <w:lang w:val="fr-FR"/>
        </w:rPr>
        <w:t>devotionis</w:t>
      </w:r>
      <w:proofErr w:type="spellEnd"/>
      <w:r>
        <w:rPr>
          <w:color w:val="000000"/>
          <w:sz w:val="22"/>
          <w:szCs w:val="22"/>
          <w:lang w:val="fr-FR"/>
        </w:rPr>
        <w:t xml:space="preserve"> </w:t>
      </w:r>
      <w:proofErr w:type="spellStart"/>
      <w:r>
        <w:rPr>
          <w:color w:val="000000"/>
          <w:sz w:val="22"/>
          <w:szCs w:val="22"/>
          <w:lang w:val="fr-FR"/>
        </w:rPr>
        <w:t>motibus</w:t>
      </w:r>
      <w:proofErr w:type="spellEnd"/>
      <w:r>
        <w:rPr>
          <w:color w:val="000000"/>
          <w:sz w:val="22"/>
          <w:szCs w:val="22"/>
          <w:lang w:val="fr-FR"/>
        </w:rPr>
        <w:t xml:space="preserve">, </w:t>
      </w:r>
      <w:proofErr w:type="spellStart"/>
      <w:r>
        <w:rPr>
          <w:color w:val="000000"/>
          <w:sz w:val="22"/>
          <w:szCs w:val="22"/>
          <w:lang w:val="fr-FR"/>
        </w:rPr>
        <w:t>quos</w:t>
      </w:r>
      <w:proofErr w:type="spellEnd"/>
      <w:r>
        <w:rPr>
          <w:color w:val="000000"/>
          <w:sz w:val="22"/>
          <w:szCs w:val="22"/>
          <w:lang w:val="fr-FR"/>
        </w:rPr>
        <w:t xml:space="preserve"> </w:t>
      </w:r>
      <w:proofErr w:type="spellStart"/>
      <w:r>
        <w:rPr>
          <w:color w:val="000000"/>
          <w:sz w:val="22"/>
          <w:szCs w:val="22"/>
          <w:lang w:val="fr-FR"/>
        </w:rPr>
        <w:t>matres</w:t>
      </w:r>
      <w:proofErr w:type="spellEnd"/>
      <w:r>
        <w:rPr>
          <w:color w:val="000000"/>
          <w:sz w:val="22"/>
          <w:szCs w:val="22"/>
          <w:lang w:val="fr-FR"/>
        </w:rPr>
        <w:t xml:space="preserve"> </w:t>
      </w:r>
      <w:proofErr w:type="spellStart"/>
      <w:r>
        <w:rPr>
          <w:color w:val="000000"/>
          <w:sz w:val="22"/>
          <w:szCs w:val="22"/>
          <w:lang w:val="fr-FR"/>
        </w:rPr>
        <w:t>filios</w:t>
      </w:r>
      <w:proofErr w:type="spellEnd"/>
      <w:r>
        <w:rPr>
          <w:color w:val="000000"/>
          <w:sz w:val="22"/>
          <w:szCs w:val="22"/>
          <w:lang w:val="fr-FR"/>
        </w:rPr>
        <w:t xml:space="preserve"> </w:t>
      </w:r>
      <w:proofErr w:type="spellStart"/>
      <w:r>
        <w:rPr>
          <w:color w:val="000000"/>
          <w:sz w:val="22"/>
          <w:szCs w:val="22"/>
          <w:lang w:val="fr-FR"/>
        </w:rPr>
        <w:t>suos</w:t>
      </w:r>
      <w:proofErr w:type="spellEnd"/>
      <w:r>
        <w:rPr>
          <w:color w:val="000000"/>
          <w:sz w:val="22"/>
          <w:szCs w:val="22"/>
          <w:lang w:val="fr-FR"/>
        </w:rPr>
        <w:t xml:space="preserve"> </w:t>
      </w:r>
      <w:proofErr w:type="spellStart"/>
      <w:r>
        <w:rPr>
          <w:color w:val="000000"/>
          <w:sz w:val="22"/>
          <w:szCs w:val="22"/>
          <w:lang w:val="fr-FR"/>
        </w:rPr>
        <w:t>docent</w:t>
      </w:r>
      <w:proofErr w:type="spellEnd"/>
      <w:r>
        <w:rPr>
          <w:color w:val="000000"/>
          <w:sz w:val="22"/>
          <w:szCs w:val="22"/>
          <w:lang w:val="fr-FR"/>
        </w:rPr>
        <w:t xml:space="preserve">. Quod </w:t>
      </w:r>
      <w:proofErr w:type="spellStart"/>
      <w:r>
        <w:rPr>
          <w:color w:val="000000"/>
          <w:sz w:val="22"/>
          <w:szCs w:val="22"/>
          <w:lang w:val="fr-FR"/>
        </w:rPr>
        <w:t>attinet</w:t>
      </w:r>
      <w:proofErr w:type="spellEnd"/>
      <w:r>
        <w:rPr>
          <w:color w:val="000000"/>
          <w:sz w:val="22"/>
          <w:szCs w:val="22"/>
          <w:lang w:val="fr-FR"/>
        </w:rPr>
        <w:t xml:space="preserve"> </w:t>
      </w:r>
      <w:proofErr w:type="spellStart"/>
      <w:r>
        <w:rPr>
          <w:color w:val="000000"/>
          <w:sz w:val="22"/>
          <w:szCs w:val="22"/>
          <w:lang w:val="fr-FR"/>
        </w:rPr>
        <w:t>educatores</w:t>
      </w:r>
      <w:proofErr w:type="spellEnd"/>
      <w:r>
        <w:rPr>
          <w:color w:val="000000"/>
          <w:sz w:val="22"/>
          <w:szCs w:val="22"/>
          <w:lang w:val="fr-FR"/>
        </w:rPr>
        <w:t xml:space="preserve"> et </w:t>
      </w:r>
      <w:proofErr w:type="spellStart"/>
      <w:r>
        <w:rPr>
          <w:color w:val="000000"/>
          <w:sz w:val="22"/>
          <w:szCs w:val="22"/>
          <w:lang w:val="fr-FR"/>
        </w:rPr>
        <w:t>magistros</w:t>
      </w:r>
      <w:proofErr w:type="spellEnd"/>
      <w:r>
        <w:rPr>
          <w:color w:val="000000"/>
          <w:sz w:val="22"/>
          <w:szCs w:val="22"/>
          <w:lang w:val="fr-FR"/>
        </w:rPr>
        <w:t xml:space="preserve">, qui in </w:t>
      </w:r>
      <w:proofErr w:type="spellStart"/>
      <w:r>
        <w:rPr>
          <w:color w:val="000000"/>
          <w:sz w:val="22"/>
          <w:szCs w:val="22"/>
          <w:lang w:val="fr-FR"/>
        </w:rPr>
        <w:t>scholis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in </w:t>
      </w:r>
      <w:proofErr w:type="spellStart"/>
      <w:r>
        <w:rPr>
          <w:color w:val="000000"/>
          <w:sz w:val="22"/>
          <w:szCs w:val="22"/>
          <w:lang w:val="fr-FR"/>
        </w:rPr>
        <w:t>variis</w:t>
      </w:r>
      <w:proofErr w:type="spellEnd"/>
      <w:r>
        <w:rPr>
          <w:color w:val="000000"/>
          <w:sz w:val="22"/>
          <w:szCs w:val="22"/>
          <w:lang w:val="fr-FR"/>
        </w:rPr>
        <w:t xml:space="preserve"> </w:t>
      </w:r>
      <w:proofErr w:type="spellStart"/>
      <w:r>
        <w:rPr>
          <w:color w:val="000000"/>
          <w:sz w:val="22"/>
          <w:szCs w:val="22"/>
          <w:lang w:val="fr-FR"/>
        </w:rPr>
        <w:t>structuris</w:t>
      </w:r>
      <w:proofErr w:type="spellEnd"/>
      <w:r>
        <w:rPr>
          <w:color w:val="000000"/>
          <w:sz w:val="22"/>
          <w:szCs w:val="22"/>
          <w:lang w:val="fr-FR"/>
        </w:rPr>
        <w:t xml:space="preserve"> </w:t>
      </w:r>
      <w:proofErr w:type="spellStart"/>
      <w:r>
        <w:rPr>
          <w:color w:val="000000"/>
          <w:sz w:val="22"/>
          <w:szCs w:val="22"/>
          <w:lang w:val="fr-FR"/>
        </w:rPr>
        <w:t>congrendis</w:t>
      </w:r>
      <w:proofErr w:type="spellEnd"/>
      <w:r>
        <w:rPr>
          <w:color w:val="000000"/>
          <w:sz w:val="22"/>
          <w:szCs w:val="22"/>
          <w:lang w:val="fr-FR"/>
        </w:rPr>
        <w:t xml:space="preserve"> </w:t>
      </w:r>
      <w:proofErr w:type="spellStart"/>
      <w:r>
        <w:rPr>
          <w:color w:val="000000"/>
          <w:sz w:val="22"/>
          <w:szCs w:val="22"/>
          <w:lang w:val="fr-FR"/>
        </w:rPr>
        <w:t>pueris</w:t>
      </w:r>
      <w:proofErr w:type="spellEnd"/>
      <w:r>
        <w:rPr>
          <w:color w:val="000000"/>
          <w:sz w:val="22"/>
          <w:szCs w:val="22"/>
          <w:lang w:val="fr-FR"/>
        </w:rPr>
        <w:t xml:space="preserve"> et </w:t>
      </w:r>
      <w:proofErr w:type="spellStart"/>
      <w:r>
        <w:rPr>
          <w:color w:val="000000"/>
          <w:sz w:val="22"/>
          <w:szCs w:val="22"/>
          <w:lang w:val="fr-FR"/>
        </w:rPr>
        <w:t>iuvenibus</w:t>
      </w:r>
      <w:proofErr w:type="spellEnd"/>
      <w:r>
        <w:rPr>
          <w:color w:val="000000"/>
          <w:sz w:val="22"/>
          <w:szCs w:val="22"/>
          <w:lang w:val="fr-FR"/>
        </w:rPr>
        <w:t xml:space="preserve"> </w:t>
      </w:r>
      <w:proofErr w:type="spellStart"/>
      <w:r>
        <w:rPr>
          <w:color w:val="000000"/>
          <w:sz w:val="22"/>
          <w:szCs w:val="22"/>
          <w:lang w:val="fr-FR"/>
        </w:rPr>
        <w:t>destinatis</w:t>
      </w:r>
      <w:proofErr w:type="spellEnd"/>
      <w:r>
        <w:rPr>
          <w:color w:val="000000"/>
          <w:sz w:val="22"/>
          <w:szCs w:val="22"/>
          <w:lang w:val="fr-FR"/>
        </w:rPr>
        <w:t xml:space="preserve">, </w:t>
      </w:r>
      <w:proofErr w:type="spellStart"/>
      <w:r>
        <w:rPr>
          <w:color w:val="000000"/>
          <w:sz w:val="22"/>
          <w:szCs w:val="22"/>
          <w:lang w:val="fr-FR"/>
        </w:rPr>
        <w:t>exigens</w:t>
      </w:r>
      <w:proofErr w:type="spellEnd"/>
      <w:r>
        <w:rPr>
          <w:color w:val="000000"/>
          <w:sz w:val="22"/>
          <w:szCs w:val="22"/>
          <w:lang w:val="fr-FR"/>
        </w:rPr>
        <w:t xml:space="preserve">  </w:t>
      </w:r>
      <w:proofErr w:type="spellStart"/>
      <w:r>
        <w:rPr>
          <w:color w:val="000000"/>
          <w:sz w:val="22"/>
          <w:szCs w:val="22"/>
          <w:lang w:val="fr-FR"/>
        </w:rPr>
        <w:t>munus</w:t>
      </w:r>
      <w:proofErr w:type="spellEnd"/>
      <w:r>
        <w:rPr>
          <w:color w:val="000000"/>
          <w:sz w:val="22"/>
          <w:szCs w:val="22"/>
          <w:lang w:val="fr-FR"/>
        </w:rPr>
        <w:t xml:space="preserve"> </w:t>
      </w:r>
      <w:proofErr w:type="spellStart"/>
      <w:r>
        <w:rPr>
          <w:color w:val="000000"/>
          <w:sz w:val="22"/>
          <w:szCs w:val="22"/>
          <w:lang w:val="fr-FR"/>
        </w:rPr>
        <w:t>habent</w:t>
      </w:r>
      <w:proofErr w:type="spellEnd"/>
      <w:r>
        <w:rPr>
          <w:color w:val="000000"/>
          <w:sz w:val="22"/>
          <w:szCs w:val="22"/>
          <w:lang w:val="fr-FR"/>
        </w:rPr>
        <w:t xml:space="preserve"> </w:t>
      </w:r>
      <w:proofErr w:type="spellStart"/>
      <w:r>
        <w:rPr>
          <w:color w:val="000000"/>
          <w:sz w:val="22"/>
          <w:szCs w:val="22"/>
          <w:lang w:val="fr-FR"/>
        </w:rPr>
        <w:t>educandi</w:t>
      </w:r>
      <w:proofErr w:type="spellEnd"/>
      <w:r>
        <w:rPr>
          <w:color w:val="000000"/>
          <w:sz w:val="22"/>
          <w:szCs w:val="22"/>
          <w:lang w:val="fr-FR"/>
        </w:rPr>
        <w:t xml:space="preserve"> </w:t>
      </w:r>
      <w:proofErr w:type="spellStart"/>
      <w:r>
        <w:rPr>
          <w:color w:val="000000"/>
          <w:sz w:val="22"/>
          <w:szCs w:val="22"/>
          <w:lang w:val="fr-FR"/>
        </w:rPr>
        <w:t>filios</w:t>
      </w:r>
      <w:proofErr w:type="spellEnd"/>
      <w:r>
        <w:rPr>
          <w:color w:val="000000"/>
          <w:sz w:val="22"/>
          <w:szCs w:val="22"/>
          <w:lang w:val="fr-FR"/>
        </w:rPr>
        <w:t xml:space="preserve"> et </w:t>
      </w:r>
      <w:proofErr w:type="spellStart"/>
      <w:r>
        <w:rPr>
          <w:color w:val="000000"/>
          <w:sz w:val="22"/>
          <w:szCs w:val="22"/>
          <w:lang w:val="fr-FR"/>
        </w:rPr>
        <w:t>iuvenes</w:t>
      </w:r>
      <w:proofErr w:type="spellEnd"/>
      <w:r>
        <w:rPr>
          <w:color w:val="000000"/>
          <w:sz w:val="22"/>
          <w:szCs w:val="22"/>
          <w:lang w:val="fr-FR"/>
        </w:rPr>
        <w:t xml:space="preserve">, </w:t>
      </w:r>
      <w:proofErr w:type="spellStart"/>
      <w:r>
        <w:rPr>
          <w:color w:val="000000"/>
          <w:sz w:val="22"/>
          <w:szCs w:val="22"/>
          <w:lang w:val="fr-FR"/>
        </w:rPr>
        <w:t>vocatione</w:t>
      </w:r>
      <w:proofErr w:type="spellEnd"/>
      <w:r>
        <w:rPr>
          <w:color w:val="000000"/>
          <w:sz w:val="22"/>
          <w:szCs w:val="22"/>
          <w:lang w:val="fr-FR"/>
        </w:rPr>
        <w:t xml:space="preserve"> </w:t>
      </w:r>
      <w:proofErr w:type="spellStart"/>
      <w:r>
        <w:rPr>
          <w:color w:val="000000"/>
          <w:sz w:val="22"/>
          <w:szCs w:val="22"/>
          <w:lang w:val="fr-FR"/>
        </w:rPr>
        <w:t>conscii</w:t>
      </w:r>
      <w:proofErr w:type="spellEnd"/>
      <w:r>
        <w:rPr>
          <w:color w:val="000000"/>
          <w:sz w:val="22"/>
          <w:szCs w:val="22"/>
          <w:lang w:val="fr-FR"/>
        </w:rPr>
        <w:t xml:space="preserve"> </w:t>
      </w:r>
      <w:proofErr w:type="spellStart"/>
      <w:r>
        <w:rPr>
          <w:color w:val="000000"/>
          <w:sz w:val="22"/>
          <w:szCs w:val="22"/>
          <w:lang w:val="fr-FR"/>
        </w:rPr>
        <w:t>sibi</w:t>
      </w:r>
      <w:proofErr w:type="spellEnd"/>
      <w:r>
        <w:rPr>
          <w:color w:val="000000"/>
          <w:sz w:val="22"/>
          <w:szCs w:val="22"/>
          <w:lang w:val="fr-FR"/>
        </w:rPr>
        <w:t xml:space="preserve"> esse </w:t>
      </w:r>
      <w:proofErr w:type="spellStart"/>
      <w:r>
        <w:rPr>
          <w:color w:val="000000"/>
          <w:sz w:val="22"/>
          <w:szCs w:val="22"/>
          <w:lang w:val="fr-FR"/>
        </w:rPr>
        <w:t>debent</w:t>
      </w:r>
      <w:proofErr w:type="spellEnd"/>
      <w:r>
        <w:rPr>
          <w:color w:val="000000"/>
          <w:sz w:val="22"/>
          <w:szCs w:val="22"/>
          <w:lang w:val="fr-FR"/>
        </w:rPr>
        <w:t xml:space="preserve"> </w:t>
      </w:r>
      <w:proofErr w:type="spellStart"/>
      <w:r>
        <w:rPr>
          <w:color w:val="000000"/>
          <w:sz w:val="22"/>
          <w:szCs w:val="22"/>
          <w:lang w:val="fr-FR"/>
        </w:rPr>
        <w:t>suam</w:t>
      </w:r>
      <w:proofErr w:type="spellEnd"/>
      <w:r>
        <w:rPr>
          <w:color w:val="000000"/>
          <w:sz w:val="22"/>
          <w:szCs w:val="22"/>
          <w:lang w:val="fr-FR"/>
        </w:rPr>
        <w:t xml:space="preserve"> </w:t>
      </w:r>
      <w:proofErr w:type="spellStart"/>
      <w:r>
        <w:rPr>
          <w:color w:val="000000"/>
          <w:sz w:val="22"/>
          <w:szCs w:val="22"/>
          <w:lang w:val="fr-FR"/>
        </w:rPr>
        <w:t>responsabilitatem</w:t>
      </w:r>
      <w:proofErr w:type="spellEnd"/>
      <w:r>
        <w:rPr>
          <w:color w:val="000000"/>
          <w:sz w:val="22"/>
          <w:szCs w:val="22"/>
          <w:lang w:val="fr-FR"/>
        </w:rPr>
        <w:t xml:space="preserve"> </w:t>
      </w:r>
      <w:proofErr w:type="spellStart"/>
      <w:r>
        <w:rPr>
          <w:color w:val="000000"/>
          <w:sz w:val="22"/>
          <w:szCs w:val="22"/>
          <w:lang w:val="fr-FR"/>
        </w:rPr>
        <w:t>pertinere</w:t>
      </w:r>
      <w:proofErr w:type="spellEnd"/>
      <w:r>
        <w:rPr>
          <w:color w:val="000000"/>
          <w:sz w:val="22"/>
          <w:szCs w:val="22"/>
          <w:lang w:val="fr-FR"/>
        </w:rPr>
        <w:t xml:space="preserve"> ad </w:t>
      </w:r>
      <w:proofErr w:type="spellStart"/>
      <w:r>
        <w:rPr>
          <w:color w:val="000000"/>
          <w:sz w:val="22"/>
          <w:szCs w:val="22"/>
          <w:lang w:val="fr-FR"/>
        </w:rPr>
        <w:t>dimensiones</w:t>
      </w:r>
      <w:proofErr w:type="spellEnd"/>
      <w:r>
        <w:rPr>
          <w:color w:val="000000"/>
          <w:sz w:val="22"/>
          <w:szCs w:val="22"/>
          <w:lang w:val="fr-FR"/>
        </w:rPr>
        <w:t xml:space="preserve"> morales, </w:t>
      </w:r>
      <w:proofErr w:type="spellStart"/>
      <w:r>
        <w:rPr>
          <w:color w:val="000000"/>
          <w:sz w:val="22"/>
          <w:szCs w:val="22"/>
          <w:lang w:val="fr-FR"/>
        </w:rPr>
        <w:t>spirituales</w:t>
      </w:r>
      <w:proofErr w:type="spellEnd"/>
      <w:r>
        <w:rPr>
          <w:color w:val="000000"/>
          <w:sz w:val="22"/>
          <w:szCs w:val="22"/>
          <w:lang w:val="fr-FR"/>
        </w:rPr>
        <w:t xml:space="preserve"> et sociales personae. </w:t>
      </w:r>
      <w:proofErr w:type="spellStart"/>
      <w:r>
        <w:rPr>
          <w:color w:val="000000"/>
          <w:sz w:val="22"/>
          <w:szCs w:val="22"/>
          <w:lang w:val="fr-FR"/>
        </w:rPr>
        <w:t>Valores</w:t>
      </w:r>
      <w:proofErr w:type="spellEnd"/>
      <w:r>
        <w:rPr>
          <w:color w:val="000000"/>
          <w:sz w:val="22"/>
          <w:szCs w:val="22"/>
          <w:lang w:val="fr-FR"/>
        </w:rPr>
        <w:t xml:space="preserve"> </w:t>
      </w:r>
      <w:proofErr w:type="spellStart"/>
      <w:r>
        <w:rPr>
          <w:color w:val="000000"/>
          <w:sz w:val="22"/>
          <w:szCs w:val="22"/>
          <w:lang w:val="fr-FR"/>
        </w:rPr>
        <w:t>libertatis</w:t>
      </w:r>
      <w:proofErr w:type="spellEnd"/>
      <w:r>
        <w:rPr>
          <w:color w:val="000000"/>
          <w:sz w:val="22"/>
          <w:szCs w:val="22"/>
          <w:lang w:val="fr-FR"/>
        </w:rPr>
        <w:t xml:space="preserve">, </w:t>
      </w:r>
      <w:proofErr w:type="spellStart"/>
      <w:r>
        <w:rPr>
          <w:color w:val="000000"/>
          <w:sz w:val="22"/>
          <w:szCs w:val="22"/>
          <w:lang w:val="fr-FR"/>
        </w:rPr>
        <w:t>mutua</w:t>
      </w:r>
      <w:proofErr w:type="spellEnd"/>
      <w:r>
        <w:rPr>
          <w:color w:val="000000"/>
          <w:sz w:val="22"/>
          <w:szCs w:val="22"/>
          <w:lang w:val="fr-FR"/>
        </w:rPr>
        <w:t xml:space="preserve"> </w:t>
      </w:r>
      <w:proofErr w:type="spellStart"/>
      <w:r>
        <w:rPr>
          <w:color w:val="000000"/>
          <w:sz w:val="22"/>
          <w:szCs w:val="22"/>
          <w:lang w:val="fr-FR"/>
        </w:rPr>
        <w:t>observantia</w:t>
      </w:r>
      <w:proofErr w:type="spellEnd"/>
      <w:r>
        <w:rPr>
          <w:color w:val="000000"/>
          <w:sz w:val="22"/>
          <w:szCs w:val="22"/>
          <w:lang w:val="fr-FR"/>
        </w:rPr>
        <w:t xml:space="preserve"> et </w:t>
      </w:r>
      <w:proofErr w:type="spellStart"/>
      <w:r>
        <w:rPr>
          <w:color w:val="000000"/>
          <w:sz w:val="22"/>
          <w:szCs w:val="22"/>
          <w:lang w:val="fr-FR"/>
        </w:rPr>
        <w:t>solidarietas</w:t>
      </w:r>
      <w:proofErr w:type="spellEnd"/>
      <w:r>
        <w:rPr>
          <w:color w:val="000000"/>
          <w:sz w:val="22"/>
          <w:szCs w:val="22"/>
          <w:lang w:val="fr-FR"/>
        </w:rPr>
        <w:t xml:space="preserve"> ab </w:t>
      </w:r>
      <w:proofErr w:type="spellStart"/>
      <w:r>
        <w:rPr>
          <w:color w:val="000000"/>
          <w:sz w:val="22"/>
          <w:szCs w:val="22"/>
          <w:lang w:val="fr-FR"/>
        </w:rPr>
        <w:t>ineunte</w:t>
      </w:r>
      <w:proofErr w:type="spellEnd"/>
      <w:r>
        <w:rPr>
          <w:color w:val="000000"/>
          <w:sz w:val="22"/>
          <w:szCs w:val="22"/>
          <w:lang w:val="fr-FR"/>
        </w:rPr>
        <w:t xml:space="preserve"> </w:t>
      </w:r>
      <w:proofErr w:type="spellStart"/>
      <w:r>
        <w:rPr>
          <w:color w:val="000000"/>
          <w:sz w:val="22"/>
          <w:szCs w:val="22"/>
          <w:lang w:val="fr-FR"/>
        </w:rPr>
        <w:t>aetate</w:t>
      </w:r>
      <w:proofErr w:type="spellEnd"/>
      <w:r>
        <w:rPr>
          <w:color w:val="000000"/>
          <w:sz w:val="22"/>
          <w:szCs w:val="22"/>
          <w:lang w:val="fr-FR"/>
        </w:rPr>
        <w:t xml:space="preserve"> </w:t>
      </w:r>
      <w:proofErr w:type="spellStart"/>
      <w:r>
        <w:rPr>
          <w:color w:val="000000"/>
          <w:sz w:val="22"/>
          <w:szCs w:val="22"/>
          <w:lang w:val="fr-FR"/>
        </w:rPr>
        <w:t>traduci</w:t>
      </w:r>
      <w:proofErr w:type="spellEnd"/>
      <w:r>
        <w:rPr>
          <w:color w:val="000000"/>
          <w:sz w:val="22"/>
          <w:szCs w:val="22"/>
          <w:lang w:val="fr-FR"/>
        </w:rPr>
        <w:t xml:space="preserve"> </w:t>
      </w:r>
      <w:proofErr w:type="spellStart"/>
      <w:r>
        <w:rPr>
          <w:color w:val="000000"/>
          <w:sz w:val="22"/>
          <w:szCs w:val="22"/>
          <w:lang w:val="fr-FR"/>
        </w:rPr>
        <w:t>possunt</w:t>
      </w:r>
      <w:proofErr w:type="spellEnd"/>
      <w:r>
        <w:rPr>
          <w:color w:val="000000"/>
          <w:sz w:val="22"/>
          <w:szCs w:val="22"/>
          <w:lang w:val="fr-FR"/>
        </w:rPr>
        <w:t xml:space="preserve">. […] </w:t>
      </w:r>
      <w:proofErr w:type="spellStart"/>
      <w:r>
        <w:rPr>
          <w:color w:val="000000"/>
          <w:sz w:val="22"/>
          <w:szCs w:val="22"/>
          <w:lang w:val="fr-FR"/>
        </w:rPr>
        <w:t>Operatores</w:t>
      </w:r>
      <w:proofErr w:type="spellEnd"/>
      <w:r>
        <w:rPr>
          <w:color w:val="000000"/>
          <w:sz w:val="22"/>
          <w:szCs w:val="22"/>
          <w:lang w:val="fr-FR"/>
        </w:rPr>
        <w:t xml:space="preserve"> </w:t>
      </w:r>
      <w:proofErr w:type="spellStart"/>
      <w:r>
        <w:rPr>
          <w:color w:val="000000"/>
          <w:sz w:val="22"/>
          <w:szCs w:val="22"/>
          <w:lang w:val="fr-FR"/>
        </w:rPr>
        <w:t>quoque</w:t>
      </w:r>
      <w:proofErr w:type="spellEnd"/>
      <w:r>
        <w:rPr>
          <w:color w:val="000000"/>
          <w:sz w:val="22"/>
          <w:szCs w:val="22"/>
          <w:lang w:val="fr-FR"/>
        </w:rPr>
        <w:t xml:space="preserve"> culturales et </w:t>
      </w:r>
      <w:proofErr w:type="spellStart"/>
      <w:r>
        <w:rPr>
          <w:color w:val="000000"/>
          <w:sz w:val="22"/>
          <w:szCs w:val="22"/>
          <w:lang w:val="fr-FR"/>
        </w:rPr>
        <w:t>instrumentorum</w:t>
      </w:r>
      <w:proofErr w:type="spellEnd"/>
      <w:r>
        <w:rPr>
          <w:color w:val="000000"/>
          <w:sz w:val="22"/>
          <w:szCs w:val="22"/>
          <w:lang w:val="fr-FR"/>
        </w:rPr>
        <w:t xml:space="preserve"> </w:t>
      </w:r>
      <w:proofErr w:type="spellStart"/>
      <w:r>
        <w:rPr>
          <w:color w:val="000000"/>
          <w:sz w:val="22"/>
          <w:szCs w:val="22"/>
          <w:lang w:val="fr-FR"/>
        </w:rPr>
        <w:t>socialium</w:t>
      </w:r>
      <w:proofErr w:type="spellEnd"/>
      <w:r>
        <w:rPr>
          <w:color w:val="000000"/>
          <w:sz w:val="22"/>
          <w:szCs w:val="22"/>
          <w:lang w:val="fr-FR"/>
        </w:rPr>
        <w:t xml:space="preserve"> </w:t>
      </w:r>
      <w:proofErr w:type="spellStart"/>
      <w:r>
        <w:rPr>
          <w:color w:val="000000"/>
          <w:sz w:val="22"/>
          <w:szCs w:val="22"/>
          <w:lang w:val="fr-FR"/>
        </w:rPr>
        <w:t>habent</w:t>
      </w:r>
      <w:proofErr w:type="spellEnd"/>
      <w:r>
        <w:rPr>
          <w:color w:val="000000"/>
          <w:sz w:val="22"/>
          <w:szCs w:val="22"/>
          <w:lang w:val="fr-FR"/>
        </w:rPr>
        <w:t xml:space="preserve"> </w:t>
      </w:r>
      <w:proofErr w:type="spellStart"/>
      <w:r>
        <w:rPr>
          <w:color w:val="000000"/>
          <w:sz w:val="22"/>
          <w:szCs w:val="22"/>
          <w:lang w:val="fr-FR"/>
        </w:rPr>
        <w:t>responsabilitatem</w:t>
      </w:r>
      <w:proofErr w:type="spellEnd"/>
      <w:r>
        <w:rPr>
          <w:color w:val="000000"/>
          <w:sz w:val="22"/>
          <w:szCs w:val="22"/>
          <w:lang w:val="fr-FR"/>
        </w:rPr>
        <w:t xml:space="preserve"> in campo </w:t>
      </w:r>
      <w:proofErr w:type="spellStart"/>
      <w:r>
        <w:rPr>
          <w:color w:val="000000"/>
          <w:sz w:val="22"/>
          <w:szCs w:val="22"/>
          <w:lang w:val="fr-FR"/>
        </w:rPr>
        <w:t>educationis</w:t>
      </w:r>
      <w:proofErr w:type="spellEnd"/>
      <w:r>
        <w:rPr>
          <w:color w:val="000000"/>
          <w:sz w:val="22"/>
          <w:szCs w:val="22"/>
          <w:lang w:val="fr-FR"/>
        </w:rPr>
        <w:t xml:space="preserve"> et </w:t>
      </w:r>
      <w:proofErr w:type="spellStart"/>
      <w:r>
        <w:rPr>
          <w:color w:val="000000"/>
          <w:sz w:val="22"/>
          <w:szCs w:val="22"/>
          <w:lang w:val="fr-FR"/>
        </w:rPr>
        <w:t>formationis</w:t>
      </w:r>
      <w:proofErr w:type="spellEnd"/>
      <w:r>
        <w:rPr>
          <w:color w:val="000000"/>
          <w:sz w:val="22"/>
          <w:szCs w:val="22"/>
          <w:lang w:val="fr-FR"/>
        </w:rPr>
        <w:t xml:space="preserve">, </w:t>
      </w:r>
      <w:proofErr w:type="spellStart"/>
      <w:r>
        <w:rPr>
          <w:color w:val="000000"/>
          <w:sz w:val="22"/>
          <w:szCs w:val="22"/>
          <w:lang w:val="fr-FR"/>
        </w:rPr>
        <w:t>praesertim</w:t>
      </w:r>
      <w:proofErr w:type="spellEnd"/>
      <w:r>
        <w:rPr>
          <w:color w:val="000000"/>
          <w:sz w:val="22"/>
          <w:szCs w:val="22"/>
          <w:lang w:val="fr-FR"/>
        </w:rPr>
        <w:t xml:space="preserve"> in </w:t>
      </w:r>
      <w:proofErr w:type="spellStart"/>
      <w:r>
        <w:rPr>
          <w:color w:val="000000"/>
          <w:sz w:val="22"/>
          <w:szCs w:val="22"/>
          <w:lang w:val="fr-FR"/>
        </w:rPr>
        <w:t>societatibus</w:t>
      </w:r>
      <w:proofErr w:type="spellEnd"/>
      <w:r>
        <w:rPr>
          <w:color w:val="000000"/>
          <w:sz w:val="22"/>
          <w:szCs w:val="22"/>
          <w:lang w:val="fr-FR"/>
        </w:rPr>
        <w:t xml:space="preserve"> </w:t>
      </w:r>
      <w:proofErr w:type="spellStart"/>
      <w:r>
        <w:rPr>
          <w:color w:val="000000"/>
          <w:sz w:val="22"/>
          <w:szCs w:val="22"/>
          <w:lang w:val="fr-FR"/>
        </w:rPr>
        <w:t>hodiernis</w:t>
      </w:r>
      <w:proofErr w:type="spellEnd"/>
      <w:r>
        <w:rPr>
          <w:color w:val="000000"/>
          <w:sz w:val="22"/>
          <w:szCs w:val="22"/>
          <w:lang w:val="fr-FR"/>
        </w:rPr>
        <w:t xml:space="preserve">, in </w:t>
      </w:r>
      <w:proofErr w:type="spellStart"/>
      <w:r>
        <w:rPr>
          <w:color w:val="000000"/>
          <w:sz w:val="22"/>
          <w:szCs w:val="22"/>
          <w:lang w:val="fr-FR"/>
        </w:rPr>
        <w:t>quibus</w:t>
      </w:r>
      <w:proofErr w:type="spellEnd"/>
      <w:r>
        <w:rPr>
          <w:color w:val="000000"/>
          <w:sz w:val="22"/>
          <w:szCs w:val="22"/>
          <w:lang w:val="fr-FR"/>
        </w:rPr>
        <w:t xml:space="preserve"> </w:t>
      </w:r>
      <w:proofErr w:type="spellStart"/>
      <w:r>
        <w:rPr>
          <w:color w:val="000000"/>
          <w:sz w:val="22"/>
          <w:szCs w:val="22"/>
          <w:lang w:val="fr-FR"/>
        </w:rPr>
        <w:t>accessus</w:t>
      </w:r>
      <w:proofErr w:type="spellEnd"/>
      <w:r>
        <w:rPr>
          <w:color w:val="000000"/>
          <w:sz w:val="22"/>
          <w:szCs w:val="22"/>
          <w:lang w:val="fr-FR"/>
        </w:rPr>
        <w:t xml:space="preserve"> ad instrumenta </w:t>
      </w:r>
      <w:proofErr w:type="spellStart"/>
      <w:r>
        <w:rPr>
          <w:color w:val="000000"/>
          <w:sz w:val="22"/>
          <w:szCs w:val="22"/>
          <w:lang w:val="fr-FR"/>
        </w:rPr>
        <w:t>informationis</w:t>
      </w:r>
      <w:proofErr w:type="spellEnd"/>
      <w:r>
        <w:rPr>
          <w:color w:val="000000"/>
          <w:sz w:val="22"/>
          <w:szCs w:val="22"/>
          <w:lang w:val="fr-FR"/>
        </w:rPr>
        <w:t xml:space="preserve"> et </w:t>
      </w:r>
      <w:proofErr w:type="spellStart"/>
      <w:r>
        <w:rPr>
          <w:color w:val="000000"/>
          <w:sz w:val="22"/>
          <w:szCs w:val="22"/>
          <w:lang w:val="fr-FR"/>
        </w:rPr>
        <w:t>communicationis</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magisque</w:t>
      </w:r>
      <w:proofErr w:type="spellEnd"/>
      <w:r>
        <w:rPr>
          <w:color w:val="000000"/>
          <w:sz w:val="22"/>
          <w:szCs w:val="22"/>
          <w:lang w:val="fr-FR"/>
        </w:rPr>
        <w:t xml:space="preserve"> </w:t>
      </w:r>
      <w:proofErr w:type="spellStart"/>
      <w:r>
        <w:rPr>
          <w:color w:val="000000"/>
          <w:sz w:val="22"/>
          <w:szCs w:val="22"/>
          <w:lang w:val="fr-FR"/>
        </w:rPr>
        <w:t>diffunditur</w:t>
      </w:r>
      <w:proofErr w:type="spellEnd"/>
      <w:r>
        <w:rPr>
          <w:color w:val="000000"/>
          <w:sz w:val="22"/>
          <w:szCs w:val="22"/>
        </w:rPr>
        <w:t>».</w:t>
      </w:r>
      <w:r>
        <w:rPr>
          <w:color w:val="000000"/>
          <w:sz w:val="22"/>
          <w:szCs w:val="22"/>
          <w:lang w:val="fr-FR"/>
        </w:rPr>
        <w:t>[87]</w:t>
      </w:r>
    </w:p>
    <w:p w14:paraId="78842B1B"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Il valore della solidarietà</w:t>
      </w:r>
    </w:p>
    <w:p w14:paraId="01769C08" w14:textId="77777777" w:rsidR="0009444E" w:rsidRDefault="0080699A">
      <w:pPr>
        <w:widowControl/>
        <w:shd w:val="clear" w:color="auto" w:fill="FFFFFF"/>
        <w:suppressAutoHyphens w:val="0"/>
        <w:spacing w:before="100" w:after="100" w:line="240" w:lineRule="auto"/>
        <w:textAlignment w:val="auto"/>
      </w:pPr>
      <w:bookmarkStart w:id="218" w:name="114"/>
      <w:r>
        <w:rPr>
          <w:rFonts w:ascii="Tahoma" w:eastAsia="Times New Roman" w:hAnsi="Tahoma"/>
          <w:color w:val="000000"/>
          <w:kern w:val="0"/>
          <w:lang w:eastAsia="it-IT"/>
        </w:rPr>
        <w:t>114</w:t>
      </w:r>
      <w:bookmarkEnd w:id="218"/>
      <w:r>
        <w:rPr>
          <w:rFonts w:ascii="Tahoma" w:eastAsia="Times New Roman" w:hAnsi="Tahoma"/>
          <w:color w:val="000000"/>
          <w:kern w:val="0"/>
          <w:lang w:eastAsia="it-IT"/>
        </w:rPr>
        <w:t>. Desidero mettere in risalto la solidarietà, che «come virtù morale e atteggiamento sociale, frutto della conversione personale, esige un impegno da parte di una molteplicità di soggetti, che hanno responsabilità di carattere educativo e formativo. Il mio primo pensiero va alle famiglie, chiamate a una missione educativa primaria e imprescindibile. Esse costituiscono il primo luogo in cui si vivono e si trasmettono i valori dell’amore e della fraternità, della convivenza e della condivisione, dell’attenzione e della cura dell’altro. Esse sono anche l’ambito privilegiato per la trasmissione della fede, cominciando da quei primi semplici gesti di devozione che le madri insegnano ai figli. Per quanto riguarda gli educatori e i formatori che, nella scuola o nei diversi centri di aggregazione infantile e giovanile, hanno l’impegnativo compito di educare i bambini e i giovani, sono chiamati ad essere consapevoli che la loro responsabilità riguarda le dimensioni morale, spirituale e sociale della persona. I valori della libertà, del rispetto reciproco e della solidarietà possono essere trasmessi fin dalla più tenera età. […] Anche gli operatori culturali e dei mezzi di comunicazione sociale hanno responsabilità nel campo dell’educazione e della formazione, specialmente nelle società contemporanee, in cui l’accesso a strumenti di informazione e di comunicazione è sempre più diffuso».</w:t>
      </w:r>
      <w:bookmarkStart w:id="219" w:name="_ftnref87"/>
      <w:r>
        <w:fldChar w:fldCharType="begin"/>
      </w:r>
      <w:r>
        <w:instrText xml:space="preserve"> HYPERLINK  "https://www.vatican.va/content/francesco/it/encyclicals/documents/papa-francesco_20201003_enciclica-fratelli-tutti.html#_ftn87" </w:instrText>
      </w:r>
      <w:r>
        <w:fldChar w:fldCharType="separate"/>
      </w:r>
      <w:r>
        <w:rPr>
          <w:rFonts w:ascii="Tahoma" w:eastAsia="Times New Roman" w:hAnsi="Tahoma"/>
          <w:color w:val="000000"/>
          <w:kern w:val="0"/>
          <w:u w:val="single"/>
          <w:lang w:eastAsia="it-IT"/>
        </w:rPr>
        <w:t>[87]</w:t>
      </w:r>
      <w:r>
        <w:rPr>
          <w:rFonts w:ascii="Tahoma" w:eastAsia="Times New Roman" w:hAnsi="Tahoma"/>
          <w:color w:val="000000"/>
          <w:kern w:val="0"/>
          <w:u w:val="single"/>
          <w:lang w:eastAsia="it-IT"/>
        </w:rPr>
        <w:fldChar w:fldCharType="end"/>
      </w:r>
      <w:bookmarkEnd w:id="219"/>
    </w:p>
    <w:p w14:paraId="3E4C7DB4" w14:textId="77777777" w:rsidR="0009444E" w:rsidRDefault="0080699A">
      <w:pPr>
        <w:pStyle w:val="NormaleWeb"/>
        <w:shd w:val="clear" w:color="auto" w:fill="FFFFFF"/>
      </w:pPr>
      <w:r>
        <w:rPr>
          <w:color w:val="000000"/>
          <w:sz w:val="22"/>
          <w:szCs w:val="22"/>
        </w:rPr>
        <w:t xml:space="preserve">115. In </w:t>
      </w:r>
      <w:proofErr w:type="spellStart"/>
      <w:r>
        <w:rPr>
          <w:color w:val="000000"/>
          <w:sz w:val="22"/>
          <w:szCs w:val="22"/>
        </w:rPr>
        <w:t>his</w:t>
      </w:r>
      <w:proofErr w:type="spellEnd"/>
      <w:r>
        <w:rPr>
          <w:color w:val="000000"/>
          <w:sz w:val="22"/>
          <w:szCs w:val="22"/>
        </w:rPr>
        <w:t xml:space="preserve"> </w:t>
      </w:r>
      <w:proofErr w:type="spellStart"/>
      <w:r>
        <w:rPr>
          <w:color w:val="000000"/>
          <w:sz w:val="22"/>
          <w:szCs w:val="22"/>
        </w:rPr>
        <w:t>momentis</w:t>
      </w:r>
      <w:proofErr w:type="spellEnd"/>
      <w:r>
        <w:rPr>
          <w:color w:val="000000"/>
          <w:sz w:val="22"/>
          <w:szCs w:val="22"/>
        </w:rPr>
        <w:t xml:space="preserve">, in </w:t>
      </w:r>
      <w:proofErr w:type="spellStart"/>
      <w:r>
        <w:rPr>
          <w:color w:val="000000"/>
          <w:sz w:val="22"/>
          <w:szCs w:val="22"/>
        </w:rPr>
        <w:t>quibus</w:t>
      </w:r>
      <w:proofErr w:type="spellEnd"/>
      <w:r>
        <w:rPr>
          <w:color w:val="000000"/>
          <w:sz w:val="22"/>
          <w:szCs w:val="22"/>
        </w:rPr>
        <w:t xml:space="preserve"> omnia dissolvi </w:t>
      </w:r>
      <w:proofErr w:type="spellStart"/>
      <w:r>
        <w:rPr>
          <w:color w:val="000000"/>
          <w:sz w:val="22"/>
          <w:szCs w:val="22"/>
        </w:rPr>
        <w:t>videtur</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amittere</w:t>
      </w:r>
      <w:proofErr w:type="spellEnd"/>
      <w:r>
        <w:rPr>
          <w:color w:val="000000"/>
          <w:sz w:val="22"/>
          <w:szCs w:val="22"/>
        </w:rPr>
        <w:t xml:space="preserve"> </w:t>
      </w:r>
      <w:proofErr w:type="spellStart"/>
      <w:r>
        <w:rPr>
          <w:color w:val="000000"/>
          <w:sz w:val="22"/>
          <w:szCs w:val="22"/>
        </w:rPr>
        <w:t>consistentiam</w:t>
      </w:r>
      <w:proofErr w:type="spellEnd"/>
      <w:r>
        <w:rPr>
          <w:color w:val="000000"/>
          <w:sz w:val="22"/>
          <w:szCs w:val="22"/>
        </w:rPr>
        <w:t xml:space="preserve">, </w:t>
      </w:r>
      <w:proofErr w:type="spellStart"/>
      <w:r>
        <w:rPr>
          <w:color w:val="000000"/>
          <w:sz w:val="22"/>
          <w:szCs w:val="22"/>
        </w:rPr>
        <w:t>expedit</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ad </w:t>
      </w:r>
      <w:proofErr w:type="spellStart"/>
      <w:r>
        <w:rPr>
          <w:color w:val="000000"/>
          <w:sz w:val="22"/>
          <w:szCs w:val="22"/>
        </w:rPr>
        <w:t>soliditatem</w:t>
      </w:r>
      <w:proofErr w:type="spellEnd"/>
      <w:r>
        <w:rPr>
          <w:color w:val="000000"/>
          <w:sz w:val="22"/>
          <w:szCs w:val="22"/>
        </w:rPr>
        <w:t xml:space="preserve"> [88] appellare,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oritur</w:t>
      </w:r>
      <w:proofErr w:type="spellEnd"/>
      <w:r>
        <w:rPr>
          <w:color w:val="000000"/>
          <w:sz w:val="22"/>
          <w:szCs w:val="22"/>
        </w:rPr>
        <w:t xml:space="preserve"> a </w:t>
      </w:r>
      <w:proofErr w:type="spellStart"/>
      <w:r>
        <w:rPr>
          <w:color w:val="000000"/>
          <w:sz w:val="22"/>
          <w:szCs w:val="22"/>
        </w:rPr>
        <w:t>conscientia</w:t>
      </w:r>
      <w:proofErr w:type="spellEnd"/>
      <w:r>
        <w:rPr>
          <w:color w:val="000000"/>
          <w:sz w:val="22"/>
          <w:szCs w:val="22"/>
        </w:rPr>
        <w:t xml:space="preserve"> </w:t>
      </w:r>
      <w:proofErr w:type="spellStart"/>
      <w:r>
        <w:rPr>
          <w:color w:val="000000"/>
          <w:sz w:val="22"/>
          <w:szCs w:val="22"/>
        </w:rPr>
        <w:t>responsabilitatis</w:t>
      </w:r>
      <w:proofErr w:type="spellEnd"/>
      <w:r>
        <w:rPr>
          <w:color w:val="000000"/>
          <w:sz w:val="22"/>
          <w:szCs w:val="22"/>
        </w:rPr>
        <w:t xml:space="preserve"> circa </w:t>
      </w:r>
      <w:proofErr w:type="spellStart"/>
      <w:r>
        <w:rPr>
          <w:color w:val="000000"/>
          <w:sz w:val="22"/>
          <w:szCs w:val="22"/>
        </w:rPr>
        <w:t>nostram</w:t>
      </w:r>
      <w:proofErr w:type="spellEnd"/>
      <w:r>
        <w:rPr>
          <w:color w:val="000000"/>
          <w:sz w:val="22"/>
          <w:szCs w:val="22"/>
        </w:rPr>
        <w:t xml:space="preserve"> </w:t>
      </w:r>
      <w:proofErr w:type="spellStart"/>
      <w:r>
        <w:rPr>
          <w:color w:val="000000"/>
          <w:sz w:val="22"/>
          <w:szCs w:val="22"/>
        </w:rPr>
        <w:t>aliorumque</w:t>
      </w:r>
      <w:proofErr w:type="spellEnd"/>
      <w:r>
        <w:rPr>
          <w:color w:val="000000"/>
          <w:sz w:val="22"/>
          <w:szCs w:val="22"/>
        </w:rPr>
        <w:t xml:space="preserve"> </w:t>
      </w:r>
      <w:proofErr w:type="spellStart"/>
      <w:r>
        <w:rPr>
          <w:color w:val="000000"/>
          <w:sz w:val="22"/>
          <w:szCs w:val="22"/>
        </w:rPr>
        <w:t>fragilitatem</w:t>
      </w:r>
      <w:proofErr w:type="spellEnd"/>
      <w:r>
        <w:rPr>
          <w:color w:val="000000"/>
          <w:sz w:val="22"/>
          <w:szCs w:val="22"/>
        </w:rPr>
        <w:t xml:space="preserve">, </w:t>
      </w:r>
      <w:proofErr w:type="spellStart"/>
      <w:r>
        <w:rPr>
          <w:color w:val="000000"/>
          <w:sz w:val="22"/>
          <w:szCs w:val="22"/>
        </w:rPr>
        <w:t>inquirentes</w:t>
      </w:r>
      <w:proofErr w:type="spellEnd"/>
      <w:r>
        <w:rPr>
          <w:color w:val="000000"/>
          <w:sz w:val="22"/>
          <w:szCs w:val="22"/>
        </w:rPr>
        <w:t xml:space="preserve"> </w:t>
      </w:r>
      <w:proofErr w:type="spellStart"/>
      <w:r>
        <w:rPr>
          <w:color w:val="000000"/>
          <w:sz w:val="22"/>
          <w:szCs w:val="22"/>
        </w:rPr>
        <w:t>communem</w:t>
      </w:r>
      <w:proofErr w:type="spellEnd"/>
      <w:r>
        <w:rPr>
          <w:color w:val="000000"/>
          <w:sz w:val="22"/>
          <w:szCs w:val="22"/>
        </w:rPr>
        <w:t xml:space="preserve"> </w:t>
      </w:r>
      <w:proofErr w:type="spellStart"/>
      <w:r>
        <w:rPr>
          <w:color w:val="000000"/>
          <w:sz w:val="22"/>
          <w:szCs w:val="22"/>
        </w:rPr>
        <w:t>destinationem</w:t>
      </w:r>
      <w:proofErr w:type="spellEnd"/>
      <w:r>
        <w:rPr>
          <w:color w:val="000000"/>
          <w:sz w:val="22"/>
          <w:szCs w:val="22"/>
        </w:rPr>
        <w:t xml:space="preserve">. </w:t>
      </w:r>
      <w:proofErr w:type="spellStart"/>
      <w:r>
        <w:rPr>
          <w:color w:val="000000"/>
          <w:sz w:val="22"/>
          <w:szCs w:val="22"/>
        </w:rPr>
        <w:t>Solidarietas</w:t>
      </w:r>
      <w:proofErr w:type="spellEnd"/>
      <w:r>
        <w:rPr>
          <w:color w:val="000000"/>
          <w:sz w:val="22"/>
          <w:szCs w:val="22"/>
        </w:rPr>
        <w:t xml:space="preserve"> </w:t>
      </w:r>
      <w:proofErr w:type="spellStart"/>
      <w:r>
        <w:rPr>
          <w:color w:val="000000"/>
          <w:sz w:val="22"/>
          <w:szCs w:val="22"/>
        </w:rPr>
        <w:t>exprimitur</w:t>
      </w:r>
      <w:proofErr w:type="spellEnd"/>
      <w:r>
        <w:rPr>
          <w:color w:val="000000"/>
          <w:sz w:val="22"/>
          <w:szCs w:val="22"/>
        </w:rPr>
        <w:t xml:space="preserve"> </w:t>
      </w:r>
      <w:proofErr w:type="spellStart"/>
      <w:r>
        <w:rPr>
          <w:color w:val="000000"/>
          <w:sz w:val="22"/>
          <w:szCs w:val="22"/>
        </w:rPr>
        <w:t>realiter</w:t>
      </w:r>
      <w:proofErr w:type="spellEnd"/>
      <w:r>
        <w:rPr>
          <w:color w:val="000000"/>
          <w:sz w:val="22"/>
          <w:szCs w:val="22"/>
        </w:rPr>
        <w:t xml:space="preserve"> in </w:t>
      </w:r>
      <w:proofErr w:type="spellStart"/>
      <w:r>
        <w:rPr>
          <w:color w:val="000000"/>
          <w:sz w:val="22"/>
          <w:szCs w:val="22"/>
        </w:rPr>
        <w:t>servitio</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formas</w:t>
      </w:r>
      <w:proofErr w:type="spellEnd"/>
      <w:r>
        <w:rPr>
          <w:color w:val="000000"/>
          <w:sz w:val="22"/>
          <w:szCs w:val="22"/>
        </w:rPr>
        <w:t xml:space="preserve"> </w:t>
      </w:r>
      <w:proofErr w:type="spellStart"/>
      <w:r>
        <w:rPr>
          <w:color w:val="000000"/>
          <w:sz w:val="22"/>
          <w:szCs w:val="22"/>
        </w:rPr>
        <w:t>diversissimas</w:t>
      </w:r>
      <w:proofErr w:type="spellEnd"/>
      <w:r>
        <w:rPr>
          <w:color w:val="000000"/>
          <w:sz w:val="22"/>
          <w:szCs w:val="22"/>
        </w:rPr>
        <w:t xml:space="preserve"> </w:t>
      </w:r>
      <w:proofErr w:type="spellStart"/>
      <w:r>
        <w:rPr>
          <w:color w:val="000000"/>
          <w:sz w:val="22"/>
          <w:szCs w:val="22"/>
        </w:rPr>
        <w:lastRenderedPageBreak/>
        <w:t>habere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ratione </w:t>
      </w:r>
      <w:proofErr w:type="spellStart"/>
      <w:r>
        <w:rPr>
          <w:color w:val="000000"/>
          <w:sz w:val="22"/>
          <w:szCs w:val="22"/>
        </w:rPr>
        <w:t>spectata</w:t>
      </w:r>
      <w:proofErr w:type="spellEnd"/>
      <w:r>
        <w:rPr>
          <w:color w:val="000000"/>
          <w:sz w:val="22"/>
          <w:szCs w:val="22"/>
        </w:rPr>
        <w:t xml:space="preserve"> </w:t>
      </w:r>
      <w:proofErr w:type="spellStart"/>
      <w:r>
        <w:rPr>
          <w:color w:val="000000"/>
          <w:sz w:val="22"/>
          <w:szCs w:val="22"/>
        </w:rPr>
        <w:t>onus</w:t>
      </w:r>
      <w:proofErr w:type="spellEnd"/>
      <w:r>
        <w:rPr>
          <w:color w:val="000000"/>
          <w:sz w:val="22"/>
          <w:szCs w:val="22"/>
        </w:rPr>
        <w:t xml:space="preserve">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rPr>
        <w:t>suscipiendi</w:t>
      </w:r>
      <w:proofErr w:type="spellEnd"/>
      <w:r>
        <w:rPr>
          <w:color w:val="000000"/>
          <w:sz w:val="22"/>
          <w:szCs w:val="22"/>
        </w:rPr>
        <w:t xml:space="preserve">. </w:t>
      </w:r>
      <w:proofErr w:type="spellStart"/>
      <w:r>
        <w:rPr>
          <w:color w:val="000000"/>
          <w:sz w:val="22"/>
          <w:szCs w:val="22"/>
        </w:rPr>
        <w:t>Servitium</w:t>
      </w:r>
      <w:proofErr w:type="spellEnd"/>
      <w:r>
        <w:rPr>
          <w:color w:val="000000"/>
          <w:sz w:val="22"/>
          <w:szCs w:val="22"/>
        </w:rPr>
        <w:t xml:space="preserve"> est «magna ex parte </w:t>
      </w:r>
      <w:proofErr w:type="spellStart"/>
      <w:r>
        <w:rPr>
          <w:color w:val="000000"/>
          <w:sz w:val="22"/>
          <w:szCs w:val="22"/>
        </w:rPr>
        <w:t>fragilitatis</w:t>
      </w:r>
      <w:proofErr w:type="spellEnd"/>
      <w:r>
        <w:rPr>
          <w:color w:val="000000"/>
          <w:sz w:val="22"/>
          <w:szCs w:val="22"/>
        </w:rPr>
        <w:t xml:space="preserve"> </w:t>
      </w:r>
      <w:proofErr w:type="spellStart"/>
      <w:r>
        <w:rPr>
          <w:color w:val="000000"/>
          <w:sz w:val="22"/>
          <w:szCs w:val="22"/>
        </w:rPr>
        <w:t>curam</w:t>
      </w:r>
      <w:proofErr w:type="spellEnd"/>
      <w:r>
        <w:rPr>
          <w:color w:val="000000"/>
          <w:sz w:val="22"/>
          <w:szCs w:val="22"/>
        </w:rPr>
        <w:t xml:space="preserve"> </w:t>
      </w:r>
      <w:proofErr w:type="spellStart"/>
      <w:r>
        <w:rPr>
          <w:color w:val="000000"/>
          <w:sz w:val="22"/>
          <w:szCs w:val="22"/>
        </w:rPr>
        <w:t>gerere</w:t>
      </w:r>
      <w:proofErr w:type="spellEnd"/>
      <w:r>
        <w:rPr>
          <w:color w:val="000000"/>
          <w:sz w:val="22"/>
          <w:szCs w:val="22"/>
        </w:rPr>
        <w:t xml:space="preserve">. Servire </w:t>
      </w:r>
      <w:proofErr w:type="spellStart"/>
      <w:r>
        <w:rPr>
          <w:color w:val="000000"/>
          <w:sz w:val="22"/>
          <w:szCs w:val="22"/>
        </w:rPr>
        <w:t>significat</w:t>
      </w:r>
      <w:proofErr w:type="spellEnd"/>
      <w:r>
        <w:rPr>
          <w:color w:val="000000"/>
          <w:sz w:val="22"/>
          <w:szCs w:val="22"/>
        </w:rPr>
        <w:t xml:space="preserve"> </w:t>
      </w:r>
      <w:proofErr w:type="spellStart"/>
      <w:r>
        <w:rPr>
          <w:color w:val="000000"/>
          <w:sz w:val="22"/>
          <w:szCs w:val="22"/>
        </w:rPr>
        <w:t>curam</w:t>
      </w:r>
      <w:proofErr w:type="spellEnd"/>
      <w:r>
        <w:rPr>
          <w:color w:val="000000"/>
          <w:sz w:val="22"/>
          <w:szCs w:val="22"/>
        </w:rPr>
        <w:t xml:space="preserve"> </w:t>
      </w:r>
      <w:proofErr w:type="spellStart"/>
      <w:r>
        <w:rPr>
          <w:color w:val="000000"/>
          <w:sz w:val="22"/>
          <w:szCs w:val="22"/>
        </w:rPr>
        <w:t>gerere</w:t>
      </w:r>
      <w:proofErr w:type="spellEnd"/>
      <w:r>
        <w:rPr>
          <w:color w:val="000000"/>
          <w:sz w:val="22"/>
          <w:szCs w:val="22"/>
        </w:rPr>
        <w:t xml:space="preserve"> </w:t>
      </w:r>
      <w:proofErr w:type="spellStart"/>
      <w:r>
        <w:rPr>
          <w:color w:val="000000"/>
          <w:sz w:val="22"/>
          <w:szCs w:val="22"/>
        </w:rPr>
        <w:t>eorum</w:t>
      </w:r>
      <w:proofErr w:type="spellEnd"/>
      <w:r>
        <w:rPr>
          <w:color w:val="000000"/>
          <w:sz w:val="22"/>
          <w:szCs w:val="22"/>
        </w:rPr>
        <w:t xml:space="preserve"> qui </w:t>
      </w:r>
      <w:proofErr w:type="spellStart"/>
      <w:r>
        <w:rPr>
          <w:color w:val="000000"/>
          <w:sz w:val="22"/>
          <w:szCs w:val="22"/>
        </w:rPr>
        <w:t>fragiles</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in </w:t>
      </w:r>
      <w:proofErr w:type="spellStart"/>
      <w:r>
        <w:rPr>
          <w:color w:val="000000"/>
          <w:sz w:val="22"/>
          <w:szCs w:val="22"/>
        </w:rPr>
        <w:t>familiis</w:t>
      </w:r>
      <w:proofErr w:type="spellEnd"/>
      <w:r>
        <w:rPr>
          <w:color w:val="000000"/>
          <w:sz w:val="22"/>
          <w:szCs w:val="22"/>
        </w:rPr>
        <w:t xml:space="preserve"> </w:t>
      </w:r>
      <w:proofErr w:type="spellStart"/>
      <w:r>
        <w:rPr>
          <w:color w:val="000000"/>
          <w:sz w:val="22"/>
          <w:szCs w:val="22"/>
        </w:rPr>
        <w:t>nostris</w:t>
      </w:r>
      <w:proofErr w:type="spellEnd"/>
      <w:r>
        <w:rPr>
          <w:color w:val="000000"/>
          <w:sz w:val="22"/>
          <w:szCs w:val="22"/>
        </w:rPr>
        <w:t xml:space="preserve">, in </w:t>
      </w:r>
      <w:proofErr w:type="spellStart"/>
      <w:r>
        <w:rPr>
          <w:color w:val="000000"/>
          <w:sz w:val="22"/>
          <w:szCs w:val="22"/>
        </w:rPr>
        <w:t>societate</w:t>
      </w:r>
      <w:proofErr w:type="spellEnd"/>
      <w:r>
        <w:rPr>
          <w:color w:val="000000"/>
          <w:sz w:val="22"/>
          <w:szCs w:val="22"/>
        </w:rPr>
        <w:t xml:space="preserve"> nostra, in </w:t>
      </w:r>
      <w:proofErr w:type="spellStart"/>
      <w:r>
        <w:rPr>
          <w:color w:val="000000"/>
          <w:sz w:val="22"/>
          <w:szCs w:val="22"/>
        </w:rPr>
        <w:t>populo</w:t>
      </w:r>
      <w:proofErr w:type="spellEnd"/>
      <w:r>
        <w:rPr>
          <w:color w:val="000000"/>
          <w:sz w:val="22"/>
          <w:szCs w:val="22"/>
        </w:rPr>
        <w:t xml:space="preserve"> nostro». In </w:t>
      </w:r>
      <w:proofErr w:type="spellStart"/>
      <w:r>
        <w:rPr>
          <w:color w:val="000000"/>
          <w:sz w:val="22"/>
          <w:szCs w:val="22"/>
        </w:rPr>
        <w:t>hac</w:t>
      </w:r>
      <w:proofErr w:type="spellEnd"/>
      <w:r>
        <w:rPr>
          <w:color w:val="000000"/>
          <w:sz w:val="22"/>
          <w:szCs w:val="22"/>
        </w:rPr>
        <w:t xml:space="preserve"> </w:t>
      </w:r>
      <w:proofErr w:type="spellStart"/>
      <w:r>
        <w:rPr>
          <w:color w:val="000000"/>
          <w:sz w:val="22"/>
          <w:szCs w:val="22"/>
        </w:rPr>
        <w:t>operositate</w:t>
      </w:r>
      <w:proofErr w:type="spellEnd"/>
      <w:r>
        <w:rPr>
          <w:color w:val="000000"/>
          <w:sz w:val="22"/>
          <w:szCs w:val="22"/>
        </w:rPr>
        <w:t xml:space="preserve"> </w:t>
      </w:r>
      <w:proofErr w:type="spellStart"/>
      <w:r>
        <w:rPr>
          <w:color w:val="000000"/>
          <w:sz w:val="22"/>
          <w:szCs w:val="22"/>
        </w:rPr>
        <w:t>quisque</w:t>
      </w:r>
      <w:proofErr w:type="spellEnd"/>
      <w:r>
        <w:rPr>
          <w:color w:val="000000"/>
          <w:sz w:val="22"/>
          <w:szCs w:val="22"/>
        </w:rPr>
        <w:t xml:space="preserve"> </w:t>
      </w:r>
      <w:proofErr w:type="spellStart"/>
      <w:r>
        <w:rPr>
          <w:color w:val="000000"/>
          <w:sz w:val="22"/>
          <w:szCs w:val="22"/>
        </w:rPr>
        <w:t>capax</w:t>
      </w:r>
      <w:proofErr w:type="spellEnd"/>
      <w:r>
        <w:rPr>
          <w:color w:val="000000"/>
          <w:sz w:val="22"/>
          <w:szCs w:val="22"/>
        </w:rPr>
        <w:t xml:space="preserve"> est «</w:t>
      </w:r>
      <w:proofErr w:type="spellStart"/>
      <w:r>
        <w:rPr>
          <w:color w:val="000000"/>
          <w:sz w:val="22"/>
          <w:szCs w:val="22"/>
        </w:rPr>
        <w:t>deponendi</w:t>
      </w:r>
      <w:proofErr w:type="spellEnd"/>
      <w:r>
        <w:rPr>
          <w:color w:val="000000"/>
          <w:sz w:val="22"/>
          <w:szCs w:val="22"/>
        </w:rPr>
        <w:t xml:space="preserve"> </w:t>
      </w:r>
      <w:proofErr w:type="spellStart"/>
      <w:r>
        <w:rPr>
          <w:color w:val="000000"/>
          <w:sz w:val="22"/>
          <w:szCs w:val="22"/>
        </w:rPr>
        <w:t>necessitates</w:t>
      </w:r>
      <w:proofErr w:type="spellEnd"/>
      <w:r>
        <w:rPr>
          <w:color w:val="000000"/>
          <w:sz w:val="22"/>
          <w:szCs w:val="22"/>
        </w:rPr>
        <w:t xml:space="preserve"> </w:t>
      </w:r>
      <w:proofErr w:type="spellStart"/>
      <w:r>
        <w:rPr>
          <w:color w:val="000000"/>
          <w:sz w:val="22"/>
          <w:szCs w:val="22"/>
        </w:rPr>
        <w:t>suas</w:t>
      </w:r>
      <w:proofErr w:type="spellEnd"/>
      <w:r>
        <w:rPr>
          <w:color w:val="000000"/>
          <w:sz w:val="22"/>
          <w:szCs w:val="22"/>
        </w:rPr>
        <w:t xml:space="preserve">, </w:t>
      </w:r>
      <w:proofErr w:type="spellStart"/>
      <w:r>
        <w:rPr>
          <w:color w:val="000000"/>
          <w:sz w:val="22"/>
          <w:szCs w:val="22"/>
        </w:rPr>
        <w:t>exspectationes</w:t>
      </w:r>
      <w:proofErr w:type="spellEnd"/>
      <w:r>
        <w:rPr>
          <w:color w:val="000000"/>
          <w:sz w:val="22"/>
          <w:szCs w:val="22"/>
        </w:rPr>
        <w:t xml:space="preserve"> </w:t>
      </w:r>
      <w:proofErr w:type="spellStart"/>
      <w:r>
        <w:rPr>
          <w:color w:val="000000"/>
          <w:sz w:val="22"/>
          <w:szCs w:val="22"/>
        </w:rPr>
        <w:t>suas</w:t>
      </w:r>
      <w:proofErr w:type="spellEnd"/>
      <w:r>
        <w:rPr>
          <w:color w:val="000000"/>
          <w:sz w:val="22"/>
          <w:szCs w:val="22"/>
        </w:rPr>
        <w:t xml:space="preserve">, </w:t>
      </w:r>
      <w:proofErr w:type="spellStart"/>
      <w:r>
        <w:rPr>
          <w:color w:val="000000"/>
          <w:sz w:val="22"/>
          <w:szCs w:val="22"/>
        </w:rPr>
        <w:t>cupiditates</w:t>
      </w:r>
      <w:proofErr w:type="spellEnd"/>
      <w:r>
        <w:rPr>
          <w:color w:val="000000"/>
          <w:sz w:val="22"/>
          <w:szCs w:val="22"/>
        </w:rPr>
        <w:t xml:space="preserve"> </w:t>
      </w:r>
      <w:proofErr w:type="spellStart"/>
      <w:r>
        <w:rPr>
          <w:color w:val="000000"/>
          <w:sz w:val="22"/>
          <w:szCs w:val="22"/>
        </w:rPr>
        <w:t>suas</w:t>
      </w:r>
      <w:proofErr w:type="spellEnd"/>
      <w:r>
        <w:rPr>
          <w:color w:val="000000"/>
          <w:sz w:val="22"/>
          <w:szCs w:val="22"/>
        </w:rPr>
        <w:t xml:space="preserve"> </w:t>
      </w:r>
      <w:proofErr w:type="spellStart"/>
      <w:r>
        <w:rPr>
          <w:color w:val="000000"/>
          <w:sz w:val="22"/>
          <w:szCs w:val="22"/>
        </w:rPr>
        <w:t>omnipotentiae</w:t>
      </w:r>
      <w:proofErr w:type="spellEnd"/>
      <w:r>
        <w:rPr>
          <w:color w:val="000000"/>
          <w:sz w:val="22"/>
          <w:szCs w:val="22"/>
        </w:rPr>
        <w:t xml:space="preserve">, </w:t>
      </w:r>
      <w:proofErr w:type="spellStart"/>
      <w:r>
        <w:rPr>
          <w:color w:val="000000"/>
          <w:sz w:val="22"/>
          <w:szCs w:val="22"/>
        </w:rPr>
        <w:t>spectatis</w:t>
      </w:r>
      <w:proofErr w:type="spellEnd"/>
      <w:r>
        <w:rPr>
          <w:color w:val="000000"/>
          <w:sz w:val="22"/>
          <w:szCs w:val="22"/>
        </w:rPr>
        <w:t xml:space="preserve"> vere </w:t>
      </w:r>
      <w:proofErr w:type="spellStart"/>
      <w:r>
        <w:rPr>
          <w:color w:val="000000"/>
          <w:sz w:val="22"/>
          <w:szCs w:val="22"/>
        </w:rPr>
        <w:t>fragilioribus</w:t>
      </w:r>
      <w:proofErr w:type="spellEnd"/>
      <w:r>
        <w:rPr>
          <w:color w:val="000000"/>
          <w:sz w:val="22"/>
          <w:szCs w:val="22"/>
        </w:rPr>
        <w:t xml:space="preserve">. </w:t>
      </w:r>
      <w:proofErr w:type="spellStart"/>
      <w:r>
        <w:rPr>
          <w:color w:val="000000"/>
          <w:sz w:val="22"/>
          <w:szCs w:val="22"/>
        </w:rPr>
        <w:t>Ministerium</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spectat</w:t>
      </w:r>
      <w:proofErr w:type="spellEnd"/>
      <w:r>
        <w:rPr>
          <w:color w:val="000000"/>
          <w:sz w:val="22"/>
          <w:szCs w:val="22"/>
        </w:rPr>
        <w:t xml:space="preserve"> ad </w:t>
      </w:r>
      <w:proofErr w:type="spellStart"/>
      <w:r>
        <w:rPr>
          <w:color w:val="000000"/>
          <w:sz w:val="22"/>
          <w:szCs w:val="22"/>
        </w:rPr>
        <w:t>faciem</w:t>
      </w:r>
      <w:proofErr w:type="spellEnd"/>
      <w:r>
        <w:rPr>
          <w:color w:val="000000"/>
          <w:sz w:val="22"/>
          <w:szCs w:val="22"/>
        </w:rPr>
        <w:t xml:space="preserve"> </w:t>
      </w:r>
      <w:proofErr w:type="spellStart"/>
      <w:r>
        <w:rPr>
          <w:color w:val="000000"/>
          <w:sz w:val="22"/>
          <w:szCs w:val="22"/>
        </w:rPr>
        <w:t>fratris</w:t>
      </w:r>
      <w:proofErr w:type="spellEnd"/>
      <w:r>
        <w:rPr>
          <w:color w:val="000000"/>
          <w:sz w:val="22"/>
          <w:szCs w:val="22"/>
        </w:rPr>
        <w:t xml:space="preserve">, </w:t>
      </w:r>
      <w:proofErr w:type="spellStart"/>
      <w:r>
        <w:rPr>
          <w:color w:val="000000"/>
          <w:sz w:val="22"/>
          <w:szCs w:val="22"/>
        </w:rPr>
        <w:t>carnem</w:t>
      </w:r>
      <w:proofErr w:type="spellEnd"/>
      <w:r>
        <w:rPr>
          <w:color w:val="000000"/>
          <w:sz w:val="22"/>
          <w:szCs w:val="22"/>
        </w:rPr>
        <w:t xml:space="preserve"> </w:t>
      </w:r>
      <w:proofErr w:type="spellStart"/>
      <w:r>
        <w:rPr>
          <w:color w:val="000000"/>
          <w:sz w:val="22"/>
          <w:szCs w:val="22"/>
        </w:rPr>
        <w:t>tangit</w:t>
      </w:r>
      <w:proofErr w:type="spellEnd"/>
      <w:r>
        <w:rPr>
          <w:color w:val="000000"/>
          <w:sz w:val="22"/>
          <w:szCs w:val="22"/>
        </w:rPr>
        <w:t xml:space="preserve">, </w:t>
      </w:r>
      <w:proofErr w:type="spellStart"/>
      <w:r>
        <w:rPr>
          <w:color w:val="000000"/>
          <w:sz w:val="22"/>
          <w:szCs w:val="22"/>
        </w:rPr>
        <w:t>propinquitatem</w:t>
      </w:r>
      <w:proofErr w:type="spellEnd"/>
      <w:r>
        <w:rPr>
          <w:color w:val="000000"/>
          <w:sz w:val="22"/>
          <w:szCs w:val="22"/>
        </w:rPr>
        <w:t xml:space="preserve"> </w:t>
      </w:r>
      <w:proofErr w:type="spellStart"/>
      <w:r>
        <w:rPr>
          <w:color w:val="000000"/>
          <w:sz w:val="22"/>
          <w:szCs w:val="22"/>
        </w:rPr>
        <w:t>sentit</w:t>
      </w:r>
      <w:proofErr w:type="spellEnd"/>
      <w:r>
        <w:rPr>
          <w:color w:val="000000"/>
          <w:sz w:val="22"/>
          <w:szCs w:val="22"/>
        </w:rPr>
        <w:t xml:space="preserve"> </w:t>
      </w:r>
      <w:proofErr w:type="spellStart"/>
      <w:r>
        <w:rPr>
          <w:color w:val="000000"/>
          <w:sz w:val="22"/>
          <w:szCs w:val="22"/>
        </w:rPr>
        <w:t>interdum</w:t>
      </w:r>
      <w:proofErr w:type="spellEnd"/>
      <w:r>
        <w:rPr>
          <w:color w:val="000000"/>
          <w:sz w:val="22"/>
          <w:szCs w:val="22"/>
        </w:rPr>
        <w:t xml:space="preserve"> </w:t>
      </w:r>
      <w:proofErr w:type="spellStart"/>
      <w:r>
        <w:rPr>
          <w:color w:val="000000"/>
          <w:sz w:val="22"/>
          <w:szCs w:val="22"/>
        </w:rPr>
        <w:t>usque</w:t>
      </w:r>
      <w:proofErr w:type="spellEnd"/>
      <w:r>
        <w:rPr>
          <w:color w:val="000000"/>
          <w:sz w:val="22"/>
          <w:szCs w:val="22"/>
        </w:rPr>
        <w:t xml:space="preserve"> ad </w:t>
      </w:r>
      <w:proofErr w:type="spellStart"/>
      <w:r>
        <w:rPr>
          <w:color w:val="000000"/>
          <w:sz w:val="22"/>
          <w:szCs w:val="22"/>
        </w:rPr>
        <w:t>eam</w:t>
      </w:r>
      <w:proofErr w:type="spellEnd"/>
      <w:r>
        <w:rPr>
          <w:color w:val="000000"/>
          <w:sz w:val="22"/>
          <w:szCs w:val="22"/>
        </w:rPr>
        <w:t xml:space="preserve"> “</w:t>
      </w:r>
      <w:proofErr w:type="spellStart"/>
      <w:r>
        <w:rPr>
          <w:color w:val="000000"/>
          <w:sz w:val="22"/>
          <w:szCs w:val="22"/>
        </w:rPr>
        <w:t>patiendam</w:t>
      </w:r>
      <w:proofErr w:type="spellEnd"/>
      <w:r>
        <w:rPr>
          <w:color w:val="000000"/>
          <w:sz w:val="22"/>
          <w:szCs w:val="22"/>
        </w:rPr>
        <w:t xml:space="preserve">”, et </w:t>
      </w:r>
      <w:proofErr w:type="spellStart"/>
      <w:r>
        <w:rPr>
          <w:color w:val="000000"/>
          <w:sz w:val="22"/>
          <w:szCs w:val="22"/>
        </w:rPr>
        <w:t>promovere</w:t>
      </w:r>
      <w:proofErr w:type="spellEnd"/>
      <w:r>
        <w:rPr>
          <w:color w:val="000000"/>
          <w:sz w:val="22"/>
          <w:szCs w:val="22"/>
        </w:rPr>
        <w:t xml:space="preserve"> </w:t>
      </w:r>
      <w:proofErr w:type="spellStart"/>
      <w:r>
        <w:rPr>
          <w:color w:val="000000"/>
          <w:sz w:val="22"/>
          <w:szCs w:val="22"/>
        </w:rPr>
        <w:t>fratrem</w:t>
      </w:r>
      <w:proofErr w:type="spellEnd"/>
      <w:r>
        <w:rPr>
          <w:color w:val="000000"/>
          <w:sz w:val="22"/>
          <w:szCs w:val="22"/>
        </w:rPr>
        <w:t xml:space="preserve"> </w:t>
      </w:r>
      <w:proofErr w:type="spellStart"/>
      <w:r>
        <w:rPr>
          <w:color w:val="000000"/>
          <w:sz w:val="22"/>
          <w:szCs w:val="22"/>
        </w:rPr>
        <w:t>quaerit</w:t>
      </w:r>
      <w:proofErr w:type="spellEnd"/>
      <w:r>
        <w:rPr>
          <w:color w:val="000000"/>
          <w:sz w:val="22"/>
          <w:szCs w:val="22"/>
        </w:rPr>
        <w:t xml:space="preserve">. </w:t>
      </w:r>
      <w:proofErr w:type="spellStart"/>
      <w:r>
        <w:rPr>
          <w:color w:val="000000"/>
          <w:sz w:val="22"/>
          <w:szCs w:val="22"/>
          <w:lang w:val="fr-FR"/>
        </w:rPr>
        <w:t>Hac</w:t>
      </w:r>
      <w:proofErr w:type="spellEnd"/>
      <w:r>
        <w:rPr>
          <w:color w:val="000000"/>
          <w:sz w:val="22"/>
          <w:szCs w:val="22"/>
          <w:lang w:val="fr-FR"/>
        </w:rPr>
        <w:t xml:space="preserve"> de causa, </w:t>
      </w:r>
      <w:proofErr w:type="spellStart"/>
      <w:r>
        <w:rPr>
          <w:color w:val="000000"/>
          <w:sz w:val="22"/>
          <w:szCs w:val="22"/>
          <w:lang w:val="fr-FR"/>
        </w:rPr>
        <w:t>servitium</w:t>
      </w:r>
      <w:proofErr w:type="spellEnd"/>
      <w:r>
        <w:rPr>
          <w:color w:val="000000"/>
          <w:sz w:val="22"/>
          <w:szCs w:val="22"/>
          <w:lang w:val="fr-FR"/>
        </w:rPr>
        <w:t xml:space="preserve"> </w:t>
      </w:r>
      <w:proofErr w:type="spellStart"/>
      <w:r>
        <w:rPr>
          <w:color w:val="000000"/>
          <w:sz w:val="22"/>
          <w:szCs w:val="22"/>
          <w:lang w:val="fr-FR"/>
        </w:rPr>
        <w:t>numquam</w:t>
      </w:r>
      <w:proofErr w:type="spellEnd"/>
      <w:r>
        <w:rPr>
          <w:color w:val="000000"/>
          <w:sz w:val="22"/>
          <w:szCs w:val="22"/>
          <w:lang w:val="fr-FR"/>
        </w:rPr>
        <w:t xml:space="preserve"> est </w:t>
      </w:r>
      <w:proofErr w:type="spellStart"/>
      <w:r>
        <w:rPr>
          <w:color w:val="000000"/>
          <w:sz w:val="22"/>
          <w:szCs w:val="22"/>
          <w:lang w:val="fr-FR"/>
        </w:rPr>
        <w:t>ideologicum</w:t>
      </w:r>
      <w:proofErr w:type="spellEnd"/>
      <w:r>
        <w:rPr>
          <w:color w:val="000000"/>
          <w:sz w:val="22"/>
          <w:szCs w:val="22"/>
          <w:lang w:val="fr-FR"/>
        </w:rPr>
        <w:t xml:space="preserve">, </w:t>
      </w:r>
      <w:proofErr w:type="spellStart"/>
      <w:r>
        <w:rPr>
          <w:color w:val="000000"/>
          <w:sz w:val="22"/>
          <w:szCs w:val="22"/>
          <w:lang w:val="fr-FR"/>
        </w:rPr>
        <w:t>quoniam</w:t>
      </w:r>
      <w:proofErr w:type="spellEnd"/>
      <w:r>
        <w:rPr>
          <w:color w:val="000000"/>
          <w:sz w:val="22"/>
          <w:szCs w:val="22"/>
          <w:lang w:val="fr-FR"/>
        </w:rPr>
        <w:t xml:space="preserve"> non </w:t>
      </w:r>
      <w:proofErr w:type="spellStart"/>
      <w:r>
        <w:rPr>
          <w:color w:val="000000"/>
          <w:sz w:val="22"/>
          <w:szCs w:val="22"/>
          <w:lang w:val="fr-FR"/>
        </w:rPr>
        <w:t>ideis</w:t>
      </w:r>
      <w:proofErr w:type="spellEnd"/>
      <w:r>
        <w:rPr>
          <w:color w:val="000000"/>
          <w:sz w:val="22"/>
          <w:szCs w:val="22"/>
          <w:lang w:val="fr-FR"/>
        </w:rPr>
        <w:t xml:space="preserve"> servit </w:t>
      </w:r>
      <w:proofErr w:type="spellStart"/>
      <w:r>
        <w:rPr>
          <w:color w:val="000000"/>
          <w:sz w:val="22"/>
          <w:szCs w:val="22"/>
          <w:lang w:val="fr-FR"/>
        </w:rPr>
        <w:t>sed</w:t>
      </w:r>
      <w:proofErr w:type="spellEnd"/>
      <w:r>
        <w:rPr>
          <w:color w:val="000000"/>
          <w:sz w:val="22"/>
          <w:szCs w:val="22"/>
          <w:lang w:val="fr-FR"/>
        </w:rPr>
        <w:t xml:space="preserve"> </w:t>
      </w:r>
      <w:proofErr w:type="spellStart"/>
      <w:r>
        <w:rPr>
          <w:color w:val="000000"/>
          <w:sz w:val="22"/>
          <w:szCs w:val="22"/>
          <w:lang w:val="fr-FR"/>
        </w:rPr>
        <w:t>hominibus</w:t>
      </w:r>
      <w:proofErr w:type="spellEnd"/>
      <w:r>
        <w:rPr>
          <w:color w:val="000000"/>
          <w:sz w:val="22"/>
          <w:szCs w:val="22"/>
        </w:rPr>
        <w:t>».</w:t>
      </w:r>
      <w:r>
        <w:rPr>
          <w:color w:val="000000"/>
          <w:sz w:val="22"/>
          <w:szCs w:val="22"/>
          <w:lang w:val="fr-FR"/>
        </w:rPr>
        <w:t>[89]</w:t>
      </w:r>
    </w:p>
    <w:p w14:paraId="177F2EF9" w14:textId="77777777" w:rsidR="0009444E" w:rsidRDefault="0080699A">
      <w:pPr>
        <w:pStyle w:val="NormaleWeb"/>
        <w:shd w:val="clear" w:color="auto" w:fill="FFFFFF"/>
      </w:pPr>
      <w:bookmarkStart w:id="220" w:name="115"/>
      <w:r>
        <w:rPr>
          <w:rFonts w:ascii="Tahoma" w:hAnsi="Tahoma" w:cs="Tahoma"/>
          <w:color w:val="000000"/>
          <w:sz w:val="22"/>
          <w:szCs w:val="22"/>
          <w:shd w:val="clear" w:color="auto" w:fill="FFFFFF"/>
        </w:rPr>
        <w:t>115</w:t>
      </w:r>
      <w:bookmarkEnd w:id="220"/>
      <w:r>
        <w:rPr>
          <w:rFonts w:ascii="Tahoma" w:hAnsi="Tahoma" w:cs="Tahoma"/>
          <w:color w:val="000000"/>
          <w:sz w:val="22"/>
          <w:szCs w:val="22"/>
          <w:shd w:val="clear" w:color="auto" w:fill="FFFFFF"/>
        </w:rPr>
        <w:t>. In questi momenti, nei quali tutto sembra dissolversi e perdere consistenza, ci fa bene appellarci alla solidità</w:t>
      </w:r>
      <w:bookmarkStart w:id="221" w:name="_ftnref88"/>
      <w:r>
        <w:fldChar w:fldCharType="begin"/>
      </w:r>
      <w:r>
        <w:instrText xml:space="preserve"> HYPERLINK  "https://www.vatican.va/content/francesco/it/encyclicals/documents/papa-francesco_20201003_enciclica-fratelli-tutti.html#_ftn88" </w:instrText>
      </w:r>
      <w:r>
        <w:fldChar w:fldCharType="separate"/>
      </w:r>
      <w:r>
        <w:rPr>
          <w:rStyle w:val="Collegamentoipertestuale"/>
          <w:rFonts w:ascii="Tahoma" w:hAnsi="Tahoma" w:cs="Tahoma"/>
          <w:color w:val="000000"/>
          <w:sz w:val="22"/>
          <w:szCs w:val="22"/>
          <w:shd w:val="clear" w:color="auto" w:fill="FFFFFF"/>
        </w:rPr>
        <w:t>[88]</w:t>
      </w:r>
      <w:r>
        <w:rPr>
          <w:rStyle w:val="Collegamentoipertestuale"/>
          <w:rFonts w:ascii="Tahoma" w:hAnsi="Tahoma" w:cs="Tahoma"/>
          <w:color w:val="000000"/>
          <w:sz w:val="22"/>
          <w:szCs w:val="22"/>
          <w:shd w:val="clear" w:color="auto" w:fill="FFFFFF"/>
        </w:rPr>
        <w:fldChar w:fldCharType="end"/>
      </w:r>
      <w:bookmarkEnd w:id="221"/>
      <w:r>
        <w:rPr>
          <w:rFonts w:ascii="Tahoma" w:hAnsi="Tahoma" w:cs="Tahoma"/>
          <w:color w:val="000000"/>
          <w:sz w:val="22"/>
          <w:szCs w:val="22"/>
          <w:shd w:val="clear" w:color="auto" w:fill="FFFFFF"/>
        </w:rPr>
        <w:t xml:space="preserve"> che deriva dal saperci responsabili della fragilità degli altri cercando un destino comune. La solidarietà si esprime concretamente nel servizio, che può assumere forme molto diverse nel modo di farsi carico degli altri. Il servizio è «in gran parte, avere cura della fragilità. Servire significa avere cura di coloro che sono fragili nelle nostre famiglie, nella nostra società, nel nostro popolo». In questo impegno ognuno è capace di «mettere da parte le sue esigenze, aspettative, i suoi desideri di onnipotenza davanti allo sguardo concreto dei più fragili. […] Il servizio guarda sempre il volto del fratello, tocca la sua carne, sente la sua prossimità fino in alcuni casi a “soffrirla”, e cerca la promozione del fratello. Per tale ragione il servizio non è mai ideologico, dal momento che non serve idee, ma persone».</w:t>
      </w:r>
      <w:bookmarkStart w:id="222" w:name="_ftnref89"/>
      <w:r>
        <w:fldChar w:fldCharType="begin"/>
      </w:r>
      <w:r>
        <w:instrText xml:space="preserve"> HYPERLINK  "https://www.vatican.va/content/francesco/it/encyclicals/documents/papa-francesco_20201003_enciclica-fratelli-tutti.html#_ftn89" </w:instrText>
      </w:r>
      <w:r>
        <w:fldChar w:fldCharType="separate"/>
      </w:r>
      <w:r>
        <w:rPr>
          <w:rStyle w:val="Collegamentoipertestuale"/>
          <w:rFonts w:ascii="Tahoma" w:hAnsi="Tahoma" w:cs="Tahoma"/>
          <w:color w:val="000000"/>
          <w:sz w:val="22"/>
          <w:szCs w:val="22"/>
          <w:shd w:val="clear" w:color="auto" w:fill="FFFFFF"/>
        </w:rPr>
        <w:t>[89]</w:t>
      </w:r>
      <w:r>
        <w:rPr>
          <w:rStyle w:val="Collegamentoipertestuale"/>
          <w:rFonts w:ascii="Tahoma" w:hAnsi="Tahoma" w:cs="Tahoma"/>
          <w:color w:val="000000"/>
          <w:sz w:val="22"/>
          <w:szCs w:val="22"/>
          <w:shd w:val="clear" w:color="auto" w:fill="FFFFFF"/>
        </w:rPr>
        <w:fldChar w:fldCharType="end"/>
      </w:r>
      <w:bookmarkEnd w:id="222"/>
    </w:p>
    <w:p w14:paraId="0539B777" w14:textId="77777777" w:rsidR="0009444E" w:rsidRDefault="0080699A">
      <w:pPr>
        <w:pStyle w:val="NormaleWeb"/>
        <w:shd w:val="clear" w:color="auto" w:fill="FFFFFF"/>
      </w:pPr>
      <w:r>
        <w:rPr>
          <w:color w:val="000000"/>
          <w:sz w:val="22"/>
          <w:szCs w:val="22"/>
        </w:rPr>
        <w:t xml:space="preserve">116. Ultimi qui </w:t>
      </w:r>
      <w:proofErr w:type="spellStart"/>
      <w:r>
        <w:rPr>
          <w:color w:val="000000"/>
          <w:sz w:val="22"/>
          <w:szCs w:val="22"/>
        </w:rPr>
        <w:t>dicuntur</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generaliter</w:t>
      </w:r>
      <w:proofErr w:type="spellEnd"/>
      <w:r>
        <w:rPr>
          <w:color w:val="000000"/>
          <w:sz w:val="22"/>
          <w:szCs w:val="22"/>
        </w:rPr>
        <w:t xml:space="preserve"> «</w:t>
      </w:r>
      <w:proofErr w:type="spellStart"/>
      <w:r>
        <w:rPr>
          <w:color w:val="000000"/>
          <w:sz w:val="22"/>
          <w:szCs w:val="22"/>
        </w:rPr>
        <w:t>exercent</w:t>
      </w:r>
      <w:proofErr w:type="spellEnd"/>
      <w:r>
        <w:rPr>
          <w:color w:val="000000"/>
          <w:sz w:val="22"/>
          <w:szCs w:val="22"/>
        </w:rPr>
        <w:t xml:space="preserve"> </w:t>
      </w:r>
      <w:proofErr w:type="spellStart"/>
      <w:r>
        <w:rPr>
          <w:color w:val="000000"/>
          <w:sz w:val="22"/>
          <w:szCs w:val="22"/>
        </w:rPr>
        <w:t>specialem</w:t>
      </w:r>
      <w:proofErr w:type="spellEnd"/>
      <w:r>
        <w:rPr>
          <w:color w:val="000000"/>
          <w:sz w:val="22"/>
          <w:szCs w:val="22"/>
        </w:rPr>
        <w:t xml:space="preserve"> </w:t>
      </w:r>
      <w:proofErr w:type="spellStart"/>
      <w:r>
        <w:rPr>
          <w:color w:val="000000"/>
          <w:sz w:val="22"/>
          <w:szCs w:val="22"/>
        </w:rPr>
        <w:t>illam</w:t>
      </w:r>
      <w:proofErr w:type="spellEnd"/>
      <w:r>
        <w:rPr>
          <w:color w:val="000000"/>
          <w:sz w:val="22"/>
          <w:szCs w:val="22"/>
        </w:rPr>
        <w:t xml:space="preserve"> </w:t>
      </w:r>
      <w:proofErr w:type="spellStart"/>
      <w:r>
        <w:rPr>
          <w:color w:val="000000"/>
          <w:sz w:val="22"/>
          <w:szCs w:val="22"/>
        </w:rPr>
        <w:t>solidarietatem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inter </w:t>
      </w:r>
      <w:proofErr w:type="spellStart"/>
      <w:r>
        <w:rPr>
          <w:color w:val="000000"/>
          <w:sz w:val="22"/>
          <w:szCs w:val="22"/>
        </w:rPr>
        <w:t>eos</w:t>
      </w:r>
      <w:proofErr w:type="spellEnd"/>
      <w:r>
        <w:rPr>
          <w:color w:val="000000"/>
          <w:sz w:val="22"/>
          <w:szCs w:val="22"/>
        </w:rPr>
        <w:t xml:space="preserve"> </w:t>
      </w:r>
      <w:proofErr w:type="spellStart"/>
      <w:r>
        <w:rPr>
          <w:color w:val="000000"/>
          <w:sz w:val="22"/>
          <w:szCs w:val="22"/>
        </w:rPr>
        <w:t>viget</w:t>
      </w:r>
      <w:proofErr w:type="spellEnd"/>
      <w:r>
        <w:rPr>
          <w:color w:val="000000"/>
          <w:sz w:val="22"/>
          <w:szCs w:val="22"/>
        </w:rPr>
        <w:t xml:space="preserve"> qui </w:t>
      </w:r>
      <w:proofErr w:type="spellStart"/>
      <w:r>
        <w:rPr>
          <w:color w:val="000000"/>
          <w:sz w:val="22"/>
          <w:szCs w:val="22"/>
        </w:rPr>
        <w:t>laborant</w:t>
      </w:r>
      <w:proofErr w:type="spellEnd"/>
      <w:r>
        <w:rPr>
          <w:color w:val="000000"/>
          <w:sz w:val="22"/>
          <w:szCs w:val="22"/>
        </w:rPr>
        <w:t xml:space="preserve">, inter </w:t>
      </w:r>
      <w:proofErr w:type="spellStart"/>
      <w:r>
        <w:rPr>
          <w:color w:val="000000"/>
          <w:sz w:val="22"/>
          <w:szCs w:val="22"/>
        </w:rPr>
        <w:t>pauperes</w:t>
      </w:r>
      <w:proofErr w:type="spellEnd"/>
      <w:r>
        <w:rPr>
          <w:color w:val="000000"/>
          <w:sz w:val="22"/>
          <w:szCs w:val="22"/>
        </w:rPr>
        <w:t xml:space="preserve">, et </w:t>
      </w:r>
      <w:proofErr w:type="spellStart"/>
      <w:r>
        <w:rPr>
          <w:color w:val="000000"/>
          <w:sz w:val="22"/>
          <w:szCs w:val="22"/>
        </w:rPr>
        <w:t>cuius</w:t>
      </w:r>
      <w:proofErr w:type="spellEnd"/>
      <w:r>
        <w:rPr>
          <w:color w:val="000000"/>
          <w:sz w:val="22"/>
          <w:szCs w:val="22"/>
        </w:rPr>
        <w:t xml:space="preserve"> </w:t>
      </w:r>
      <w:proofErr w:type="spellStart"/>
      <w:r>
        <w:rPr>
          <w:color w:val="000000"/>
          <w:sz w:val="22"/>
          <w:szCs w:val="22"/>
        </w:rPr>
        <w:t>humanus</w:t>
      </w:r>
      <w:proofErr w:type="spellEnd"/>
      <w:r>
        <w:rPr>
          <w:color w:val="000000"/>
          <w:sz w:val="22"/>
          <w:szCs w:val="22"/>
        </w:rPr>
        <w:t xml:space="preserve"> </w:t>
      </w:r>
      <w:proofErr w:type="spellStart"/>
      <w:r>
        <w:rPr>
          <w:color w:val="000000"/>
          <w:sz w:val="22"/>
          <w:szCs w:val="22"/>
        </w:rPr>
        <w:t>cultus</w:t>
      </w:r>
      <w:proofErr w:type="spellEnd"/>
      <w:r>
        <w:rPr>
          <w:color w:val="000000"/>
          <w:sz w:val="22"/>
          <w:szCs w:val="22"/>
        </w:rPr>
        <w:t xml:space="preserve"> </w:t>
      </w:r>
      <w:proofErr w:type="spellStart"/>
      <w:r>
        <w:rPr>
          <w:color w:val="000000"/>
          <w:sz w:val="22"/>
          <w:szCs w:val="22"/>
        </w:rPr>
        <w:t>noster</w:t>
      </w:r>
      <w:proofErr w:type="spellEnd"/>
      <w:r>
        <w:rPr>
          <w:color w:val="000000"/>
          <w:sz w:val="22"/>
          <w:szCs w:val="22"/>
        </w:rPr>
        <w:t xml:space="preserve"> </w:t>
      </w:r>
      <w:proofErr w:type="spellStart"/>
      <w:r>
        <w:rPr>
          <w:color w:val="000000"/>
          <w:sz w:val="22"/>
          <w:szCs w:val="22"/>
        </w:rPr>
        <w:t>oblitus</w:t>
      </w:r>
      <w:proofErr w:type="spellEnd"/>
      <w:r>
        <w:rPr>
          <w:color w:val="000000"/>
          <w:sz w:val="22"/>
          <w:szCs w:val="22"/>
        </w:rPr>
        <w:t xml:space="preserve"> esse </w:t>
      </w:r>
      <w:proofErr w:type="spellStart"/>
      <w:r>
        <w:rPr>
          <w:color w:val="000000"/>
          <w:sz w:val="22"/>
          <w:szCs w:val="22"/>
        </w:rPr>
        <w:t>videtur</w:t>
      </w:r>
      <w:proofErr w:type="spellEnd"/>
      <w:r>
        <w:rPr>
          <w:color w:val="000000"/>
          <w:sz w:val="22"/>
          <w:szCs w:val="22"/>
        </w:rPr>
        <w:t xml:space="preserve">, vel </w:t>
      </w:r>
      <w:proofErr w:type="spellStart"/>
      <w:r>
        <w:rPr>
          <w:color w:val="000000"/>
          <w:sz w:val="22"/>
          <w:szCs w:val="22"/>
        </w:rPr>
        <w:t>saltem</w:t>
      </w:r>
      <w:proofErr w:type="spellEnd"/>
      <w:r>
        <w:rPr>
          <w:color w:val="000000"/>
          <w:sz w:val="22"/>
          <w:szCs w:val="22"/>
        </w:rPr>
        <w:t xml:space="preserve"> </w:t>
      </w:r>
      <w:proofErr w:type="spellStart"/>
      <w:r>
        <w:rPr>
          <w:color w:val="000000"/>
          <w:sz w:val="22"/>
          <w:szCs w:val="22"/>
        </w:rPr>
        <w:t>permagnum</w:t>
      </w:r>
      <w:proofErr w:type="spellEnd"/>
      <w:r>
        <w:rPr>
          <w:color w:val="000000"/>
          <w:sz w:val="22"/>
          <w:szCs w:val="22"/>
        </w:rPr>
        <w:t xml:space="preserve"> </w:t>
      </w:r>
      <w:proofErr w:type="spellStart"/>
      <w:r>
        <w:rPr>
          <w:color w:val="000000"/>
          <w:sz w:val="22"/>
          <w:szCs w:val="22"/>
        </w:rPr>
        <w:t>desiderium</w:t>
      </w:r>
      <w:proofErr w:type="spellEnd"/>
      <w:r>
        <w:rPr>
          <w:color w:val="000000"/>
          <w:sz w:val="22"/>
          <w:szCs w:val="22"/>
        </w:rPr>
        <w:t xml:space="preserve"> </w:t>
      </w:r>
      <w:proofErr w:type="spellStart"/>
      <w:r>
        <w:rPr>
          <w:color w:val="000000"/>
          <w:sz w:val="22"/>
          <w:szCs w:val="22"/>
        </w:rPr>
        <w:t>habet</w:t>
      </w:r>
      <w:proofErr w:type="spellEnd"/>
      <w:r>
        <w:rPr>
          <w:color w:val="000000"/>
          <w:sz w:val="22"/>
          <w:szCs w:val="22"/>
        </w:rPr>
        <w:t xml:space="preserve"> </w:t>
      </w:r>
      <w:proofErr w:type="spellStart"/>
      <w:r>
        <w:rPr>
          <w:color w:val="000000"/>
          <w:sz w:val="22"/>
          <w:szCs w:val="22"/>
        </w:rPr>
        <w:t>obliviscendi</w:t>
      </w:r>
      <w:proofErr w:type="spellEnd"/>
      <w:r>
        <w:rPr>
          <w:color w:val="000000"/>
          <w:sz w:val="22"/>
          <w:szCs w:val="22"/>
        </w:rPr>
        <w:t xml:space="preserve">. </w:t>
      </w:r>
      <w:proofErr w:type="spellStart"/>
      <w:r>
        <w:rPr>
          <w:color w:val="000000"/>
          <w:sz w:val="22"/>
          <w:szCs w:val="22"/>
        </w:rPr>
        <w:t>Solidarietas</w:t>
      </w:r>
      <w:proofErr w:type="spellEnd"/>
      <w:r>
        <w:rPr>
          <w:color w:val="000000"/>
          <w:sz w:val="22"/>
          <w:szCs w:val="22"/>
        </w:rPr>
        <w:t xml:space="preserve"> est </w:t>
      </w:r>
      <w:proofErr w:type="spellStart"/>
      <w:r>
        <w:rPr>
          <w:color w:val="000000"/>
          <w:sz w:val="22"/>
          <w:szCs w:val="22"/>
        </w:rPr>
        <w:t>verbum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non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amatur</w:t>
      </w:r>
      <w:proofErr w:type="spellEnd"/>
      <w:r>
        <w:rPr>
          <w:color w:val="000000"/>
          <w:sz w:val="22"/>
          <w:szCs w:val="22"/>
        </w:rPr>
        <w:t xml:space="preserve">;  </w:t>
      </w:r>
      <w:proofErr w:type="spellStart"/>
      <w:r>
        <w:rPr>
          <w:color w:val="000000"/>
          <w:sz w:val="22"/>
          <w:szCs w:val="22"/>
        </w:rPr>
        <w:t>aliquoties</w:t>
      </w:r>
      <w:proofErr w:type="spellEnd"/>
      <w:r>
        <w:rPr>
          <w:color w:val="000000"/>
          <w:sz w:val="22"/>
          <w:szCs w:val="22"/>
        </w:rPr>
        <w:t xml:space="preserve"> in </w:t>
      </w:r>
      <w:proofErr w:type="spellStart"/>
      <w:r>
        <w:rPr>
          <w:color w:val="000000"/>
          <w:sz w:val="22"/>
          <w:szCs w:val="22"/>
        </w:rPr>
        <w:t>malam</w:t>
      </w:r>
      <w:proofErr w:type="spellEnd"/>
      <w:r>
        <w:rPr>
          <w:color w:val="000000"/>
          <w:sz w:val="22"/>
          <w:szCs w:val="22"/>
        </w:rPr>
        <w:t xml:space="preserve"> </w:t>
      </w:r>
      <w:proofErr w:type="spellStart"/>
      <w:r>
        <w:rPr>
          <w:color w:val="000000"/>
          <w:sz w:val="22"/>
          <w:szCs w:val="22"/>
        </w:rPr>
        <w:t>vocem</w:t>
      </w:r>
      <w:proofErr w:type="spellEnd"/>
      <w:r>
        <w:rPr>
          <w:color w:val="000000"/>
          <w:sz w:val="22"/>
          <w:szCs w:val="22"/>
        </w:rPr>
        <w:t xml:space="preserve"> </w:t>
      </w:r>
      <w:proofErr w:type="spellStart"/>
      <w:r>
        <w:rPr>
          <w:color w:val="000000"/>
          <w:sz w:val="22"/>
          <w:szCs w:val="22"/>
        </w:rPr>
        <w:t>vertisse</w:t>
      </w:r>
      <w:proofErr w:type="spellEnd"/>
      <w:r>
        <w:rPr>
          <w:color w:val="000000"/>
          <w:sz w:val="22"/>
          <w:szCs w:val="22"/>
        </w:rPr>
        <w:t xml:space="preserve"> </w:t>
      </w:r>
      <w:proofErr w:type="spellStart"/>
      <w:r>
        <w:rPr>
          <w:color w:val="000000"/>
          <w:sz w:val="22"/>
          <w:szCs w:val="22"/>
        </w:rPr>
        <w:t>dixerim</w:t>
      </w:r>
      <w:proofErr w:type="spellEnd"/>
      <w:r>
        <w:rPr>
          <w:color w:val="000000"/>
          <w:sz w:val="22"/>
          <w:szCs w:val="22"/>
        </w:rPr>
        <w:t xml:space="preserve">, dici non </w:t>
      </w:r>
      <w:proofErr w:type="spellStart"/>
      <w:r>
        <w:rPr>
          <w:color w:val="000000"/>
          <w:sz w:val="22"/>
          <w:szCs w:val="22"/>
        </w:rPr>
        <w:t>potest</w:t>
      </w:r>
      <w:proofErr w:type="spellEnd"/>
      <w:r>
        <w:rPr>
          <w:color w:val="000000"/>
          <w:sz w:val="22"/>
          <w:szCs w:val="22"/>
        </w:rPr>
        <w:t xml:space="preserve">; sed </w:t>
      </w:r>
      <w:proofErr w:type="spellStart"/>
      <w:r>
        <w:rPr>
          <w:color w:val="000000"/>
          <w:sz w:val="22"/>
          <w:szCs w:val="22"/>
        </w:rPr>
        <w:t>verbum</w:t>
      </w:r>
      <w:proofErr w:type="spellEnd"/>
      <w:r>
        <w:rPr>
          <w:color w:val="000000"/>
          <w:sz w:val="22"/>
          <w:szCs w:val="22"/>
        </w:rPr>
        <w:t xml:space="preserve"> est </w:t>
      </w:r>
      <w:proofErr w:type="spellStart"/>
      <w:r>
        <w:rPr>
          <w:color w:val="000000"/>
          <w:sz w:val="22"/>
          <w:szCs w:val="22"/>
        </w:rPr>
        <w:t>quod</w:t>
      </w:r>
      <w:proofErr w:type="spellEnd"/>
      <w:r>
        <w:rPr>
          <w:color w:val="000000"/>
          <w:sz w:val="22"/>
          <w:szCs w:val="22"/>
        </w:rPr>
        <w:t xml:space="preserve"> multo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exprimit</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paucae</w:t>
      </w:r>
      <w:proofErr w:type="spellEnd"/>
      <w:r>
        <w:rPr>
          <w:color w:val="000000"/>
          <w:sz w:val="22"/>
          <w:szCs w:val="22"/>
        </w:rPr>
        <w:t xml:space="preserve"> </w:t>
      </w:r>
      <w:proofErr w:type="spellStart"/>
      <w:r>
        <w:rPr>
          <w:color w:val="000000"/>
          <w:sz w:val="22"/>
          <w:szCs w:val="22"/>
        </w:rPr>
        <w:t>actiones</w:t>
      </w:r>
      <w:proofErr w:type="spellEnd"/>
      <w:r>
        <w:rPr>
          <w:color w:val="000000"/>
          <w:sz w:val="22"/>
          <w:szCs w:val="22"/>
        </w:rPr>
        <w:t xml:space="preserve"> </w:t>
      </w:r>
      <w:proofErr w:type="spellStart"/>
      <w:r>
        <w:rPr>
          <w:color w:val="000000"/>
          <w:sz w:val="22"/>
          <w:szCs w:val="22"/>
        </w:rPr>
        <w:t>rarae</w:t>
      </w:r>
      <w:proofErr w:type="spellEnd"/>
      <w:r>
        <w:rPr>
          <w:color w:val="000000"/>
          <w:sz w:val="22"/>
          <w:szCs w:val="22"/>
        </w:rPr>
        <w:t xml:space="preserve"> </w:t>
      </w:r>
      <w:proofErr w:type="spellStart"/>
      <w:r>
        <w:rPr>
          <w:color w:val="000000"/>
          <w:sz w:val="22"/>
          <w:szCs w:val="22"/>
        </w:rPr>
        <w:t>liberalitatis</w:t>
      </w:r>
      <w:proofErr w:type="spellEnd"/>
      <w:r>
        <w:rPr>
          <w:color w:val="000000"/>
          <w:sz w:val="22"/>
          <w:szCs w:val="22"/>
        </w:rPr>
        <w:t xml:space="preserve">. </w:t>
      </w:r>
      <w:proofErr w:type="spellStart"/>
      <w:r>
        <w:rPr>
          <w:color w:val="000000"/>
          <w:sz w:val="22"/>
          <w:szCs w:val="22"/>
          <w:lang w:val="fr-FR"/>
        </w:rPr>
        <w:t>Cogitare</w:t>
      </w:r>
      <w:proofErr w:type="spellEnd"/>
      <w:r>
        <w:rPr>
          <w:color w:val="000000"/>
          <w:sz w:val="22"/>
          <w:szCs w:val="22"/>
          <w:lang w:val="fr-FR"/>
        </w:rPr>
        <w:t xml:space="preserve"> et </w:t>
      </w:r>
      <w:proofErr w:type="spellStart"/>
      <w:r>
        <w:rPr>
          <w:color w:val="000000"/>
          <w:sz w:val="22"/>
          <w:szCs w:val="22"/>
          <w:lang w:val="fr-FR"/>
        </w:rPr>
        <w:t>agere</w:t>
      </w:r>
      <w:proofErr w:type="spellEnd"/>
      <w:r>
        <w:rPr>
          <w:color w:val="000000"/>
          <w:sz w:val="22"/>
          <w:szCs w:val="22"/>
          <w:lang w:val="fr-FR"/>
        </w:rPr>
        <w:t xml:space="preserve"> est </w:t>
      </w:r>
      <w:proofErr w:type="spellStart"/>
      <w:r>
        <w:rPr>
          <w:color w:val="000000"/>
          <w:sz w:val="22"/>
          <w:szCs w:val="22"/>
          <w:lang w:val="fr-FR"/>
        </w:rPr>
        <w:t>terminis</w:t>
      </w:r>
      <w:proofErr w:type="spellEnd"/>
      <w:r>
        <w:rPr>
          <w:color w:val="000000"/>
          <w:sz w:val="22"/>
          <w:szCs w:val="22"/>
          <w:lang w:val="fr-FR"/>
        </w:rPr>
        <w:t xml:space="preserve"> </w:t>
      </w:r>
      <w:proofErr w:type="spellStart"/>
      <w:r>
        <w:rPr>
          <w:color w:val="000000"/>
          <w:sz w:val="22"/>
          <w:szCs w:val="22"/>
          <w:lang w:val="fr-FR"/>
        </w:rPr>
        <w:t>communitatis</w:t>
      </w:r>
      <w:proofErr w:type="spellEnd"/>
      <w:r>
        <w:rPr>
          <w:color w:val="000000"/>
          <w:sz w:val="22"/>
          <w:szCs w:val="22"/>
          <w:lang w:val="fr-FR"/>
        </w:rPr>
        <w:t xml:space="preserve">, </w:t>
      </w:r>
      <w:proofErr w:type="spellStart"/>
      <w:r>
        <w:rPr>
          <w:color w:val="000000"/>
          <w:sz w:val="22"/>
          <w:szCs w:val="22"/>
          <w:lang w:val="fr-FR"/>
        </w:rPr>
        <w:t>prioritatis</w:t>
      </w:r>
      <w:proofErr w:type="spellEnd"/>
      <w:r>
        <w:rPr>
          <w:color w:val="000000"/>
          <w:sz w:val="22"/>
          <w:szCs w:val="22"/>
          <w:lang w:val="fr-FR"/>
        </w:rPr>
        <w:t xml:space="preserve"> omnium vitae contra </w:t>
      </w:r>
      <w:proofErr w:type="spellStart"/>
      <w:r>
        <w:rPr>
          <w:color w:val="000000"/>
          <w:sz w:val="22"/>
          <w:szCs w:val="22"/>
          <w:lang w:val="fr-FR"/>
        </w:rPr>
        <w:t>appropriationem</w:t>
      </w:r>
      <w:proofErr w:type="spellEnd"/>
      <w:r>
        <w:rPr>
          <w:color w:val="000000"/>
          <w:sz w:val="22"/>
          <w:szCs w:val="22"/>
          <w:lang w:val="fr-FR"/>
        </w:rPr>
        <w:t xml:space="preserve"> </w:t>
      </w:r>
      <w:proofErr w:type="spellStart"/>
      <w:r>
        <w:rPr>
          <w:color w:val="000000"/>
          <w:sz w:val="22"/>
          <w:szCs w:val="22"/>
          <w:lang w:val="fr-FR"/>
        </w:rPr>
        <w:t>bonorum</w:t>
      </w:r>
      <w:proofErr w:type="spellEnd"/>
      <w:r>
        <w:rPr>
          <w:color w:val="000000"/>
          <w:sz w:val="22"/>
          <w:szCs w:val="22"/>
          <w:lang w:val="fr-FR"/>
        </w:rPr>
        <w:t xml:space="preserve"> ex parte </w:t>
      </w:r>
      <w:proofErr w:type="spellStart"/>
      <w:r>
        <w:rPr>
          <w:color w:val="000000"/>
          <w:sz w:val="22"/>
          <w:szCs w:val="22"/>
          <w:lang w:val="fr-FR"/>
        </w:rPr>
        <w:t>aliquorum</w:t>
      </w:r>
      <w:proofErr w:type="spellEnd"/>
      <w:r>
        <w:rPr>
          <w:color w:val="000000"/>
          <w:sz w:val="22"/>
          <w:szCs w:val="22"/>
          <w:lang w:val="fr-FR"/>
        </w:rPr>
        <w:t xml:space="preserve">. Est </w:t>
      </w:r>
      <w:proofErr w:type="spellStart"/>
      <w:r>
        <w:rPr>
          <w:color w:val="000000"/>
          <w:sz w:val="22"/>
          <w:szCs w:val="22"/>
          <w:lang w:val="fr-FR"/>
        </w:rPr>
        <w:t>quoque</w:t>
      </w:r>
      <w:proofErr w:type="spellEnd"/>
      <w:r>
        <w:rPr>
          <w:color w:val="000000"/>
          <w:sz w:val="22"/>
          <w:szCs w:val="22"/>
          <w:lang w:val="fr-FR"/>
        </w:rPr>
        <w:t xml:space="preserve"> </w:t>
      </w:r>
      <w:proofErr w:type="spellStart"/>
      <w:r>
        <w:rPr>
          <w:color w:val="000000"/>
          <w:sz w:val="22"/>
          <w:szCs w:val="22"/>
          <w:lang w:val="fr-FR"/>
        </w:rPr>
        <w:t>pugnare</w:t>
      </w:r>
      <w:proofErr w:type="spellEnd"/>
      <w:r>
        <w:rPr>
          <w:color w:val="000000"/>
          <w:sz w:val="22"/>
          <w:szCs w:val="22"/>
          <w:lang w:val="fr-FR"/>
        </w:rPr>
        <w:t xml:space="preserve"> contra causas structurales </w:t>
      </w:r>
      <w:proofErr w:type="spellStart"/>
      <w:r>
        <w:rPr>
          <w:color w:val="000000"/>
          <w:sz w:val="22"/>
          <w:szCs w:val="22"/>
          <w:lang w:val="fr-FR"/>
        </w:rPr>
        <w:t>paupertatis</w:t>
      </w:r>
      <w:proofErr w:type="spellEnd"/>
      <w:r>
        <w:rPr>
          <w:color w:val="000000"/>
          <w:sz w:val="22"/>
          <w:szCs w:val="22"/>
          <w:lang w:val="fr-FR"/>
        </w:rPr>
        <w:t xml:space="preserve">, </w:t>
      </w:r>
      <w:proofErr w:type="spellStart"/>
      <w:r>
        <w:rPr>
          <w:color w:val="000000"/>
          <w:sz w:val="22"/>
          <w:szCs w:val="22"/>
          <w:lang w:val="fr-FR"/>
        </w:rPr>
        <w:t>inaequalitatis</w:t>
      </w:r>
      <w:proofErr w:type="spellEnd"/>
      <w:r>
        <w:rPr>
          <w:color w:val="000000"/>
          <w:sz w:val="22"/>
          <w:szCs w:val="22"/>
          <w:lang w:val="fr-FR"/>
        </w:rPr>
        <w:t xml:space="preserve">, </w:t>
      </w:r>
      <w:proofErr w:type="spellStart"/>
      <w:r>
        <w:rPr>
          <w:color w:val="000000"/>
          <w:sz w:val="22"/>
          <w:szCs w:val="22"/>
          <w:lang w:val="fr-FR"/>
        </w:rPr>
        <w:t>laboris</w:t>
      </w:r>
      <w:proofErr w:type="spellEnd"/>
      <w:r>
        <w:rPr>
          <w:color w:val="000000"/>
          <w:sz w:val="22"/>
          <w:szCs w:val="22"/>
          <w:lang w:val="fr-FR"/>
        </w:rPr>
        <w:t xml:space="preserve"> </w:t>
      </w:r>
      <w:proofErr w:type="spellStart"/>
      <w:r>
        <w:rPr>
          <w:color w:val="000000"/>
          <w:sz w:val="22"/>
          <w:szCs w:val="22"/>
          <w:lang w:val="fr-FR"/>
        </w:rPr>
        <w:t>inopiae</w:t>
      </w:r>
      <w:proofErr w:type="spellEnd"/>
      <w:r>
        <w:rPr>
          <w:color w:val="000000"/>
          <w:sz w:val="22"/>
          <w:szCs w:val="22"/>
          <w:lang w:val="fr-FR"/>
        </w:rPr>
        <w:t xml:space="preserve">, </w:t>
      </w:r>
      <w:proofErr w:type="spellStart"/>
      <w:r>
        <w:rPr>
          <w:color w:val="000000"/>
          <w:sz w:val="22"/>
          <w:szCs w:val="22"/>
          <w:lang w:val="fr-FR"/>
        </w:rPr>
        <w:t>terrae</w:t>
      </w:r>
      <w:proofErr w:type="spellEnd"/>
      <w:r>
        <w:rPr>
          <w:color w:val="000000"/>
          <w:sz w:val="22"/>
          <w:szCs w:val="22"/>
          <w:lang w:val="fr-FR"/>
        </w:rPr>
        <w:t xml:space="preserve"> et </w:t>
      </w:r>
      <w:proofErr w:type="spellStart"/>
      <w:r>
        <w:rPr>
          <w:color w:val="000000"/>
          <w:sz w:val="22"/>
          <w:szCs w:val="22"/>
          <w:lang w:val="fr-FR"/>
        </w:rPr>
        <w:t>habitationis</w:t>
      </w:r>
      <w:proofErr w:type="spellEnd"/>
      <w:r>
        <w:rPr>
          <w:color w:val="000000"/>
          <w:sz w:val="22"/>
          <w:szCs w:val="22"/>
          <w:lang w:val="fr-FR"/>
        </w:rPr>
        <w:t xml:space="preserve">, </w:t>
      </w:r>
      <w:proofErr w:type="spellStart"/>
      <w:r>
        <w:rPr>
          <w:color w:val="000000"/>
          <w:sz w:val="22"/>
          <w:szCs w:val="22"/>
          <w:lang w:val="fr-FR"/>
        </w:rPr>
        <w:t>negationem</w:t>
      </w:r>
      <w:proofErr w:type="spellEnd"/>
      <w:r>
        <w:rPr>
          <w:color w:val="000000"/>
          <w:sz w:val="22"/>
          <w:szCs w:val="22"/>
          <w:lang w:val="fr-FR"/>
        </w:rPr>
        <w:t xml:space="preserve"> </w:t>
      </w:r>
      <w:proofErr w:type="spellStart"/>
      <w:r>
        <w:rPr>
          <w:color w:val="000000"/>
          <w:sz w:val="22"/>
          <w:szCs w:val="22"/>
          <w:lang w:val="fr-FR"/>
        </w:rPr>
        <w:t>iurium</w:t>
      </w:r>
      <w:proofErr w:type="spellEnd"/>
      <w:r>
        <w:rPr>
          <w:color w:val="000000"/>
          <w:sz w:val="22"/>
          <w:szCs w:val="22"/>
          <w:lang w:val="fr-FR"/>
        </w:rPr>
        <w:t xml:space="preserve"> </w:t>
      </w:r>
      <w:proofErr w:type="spellStart"/>
      <w:r>
        <w:rPr>
          <w:color w:val="000000"/>
          <w:sz w:val="22"/>
          <w:szCs w:val="22"/>
          <w:lang w:val="fr-FR"/>
        </w:rPr>
        <w:t>socialium</w:t>
      </w:r>
      <w:proofErr w:type="spellEnd"/>
      <w:r>
        <w:rPr>
          <w:color w:val="000000"/>
          <w:sz w:val="22"/>
          <w:szCs w:val="22"/>
          <w:lang w:val="fr-FR"/>
        </w:rPr>
        <w:t xml:space="preserve"> et </w:t>
      </w:r>
      <w:proofErr w:type="spellStart"/>
      <w:r>
        <w:rPr>
          <w:color w:val="000000"/>
          <w:sz w:val="22"/>
          <w:szCs w:val="22"/>
          <w:lang w:val="fr-FR"/>
        </w:rPr>
        <w:t>laboris</w:t>
      </w:r>
      <w:proofErr w:type="spellEnd"/>
      <w:r>
        <w:rPr>
          <w:color w:val="000000"/>
          <w:sz w:val="22"/>
          <w:szCs w:val="22"/>
          <w:lang w:val="fr-FR"/>
        </w:rPr>
        <w:t xml:space="preserve">. Est </w:t>
      </w:r>
      <w:proofErr w:type="spellStart"/>
      <w:r>
        <w:rPr>
          <w:color w:val="000000"/>
          <w:sz w:val="22"/>
          <w:szCs w:val="22"/>
          <w:lang w:val="fr-FR"/>
        </w:rPr>
        <w:t>obstare</w:t>
      </w:r>
      <w:proofErr w:type="spellEnd"/>
      <w:r>
        <w:rPr>
          <w:color w:val="000000"/>
          <w:sz w:val="22"/>
          <w:szCs w:val="22"/>
          <w:lang w:val="fr-FR"/>
        </w:rPr>
        <w:t xml:space="preserve"> </w:t>
      </w:r>
      <w:proofErr w:type="spellStart"/>
      <w:r>
        <w:rPr>
          <w:color w:val="000000"/>
          <w:sz w:val="22"/>
          <w:szCs w:val="22"/>
          <w:lang w:val="fr-FR"/>
        </w:rPr>
        <w:t>perniciosos</w:t>
      </w:r>
      <w:proofErr w:type="spellEnd"/>
      <w:r>
        <w:rPr>
          <w:color w:val="000000"/>
          <w:sz w:val="22"/>
          <w:szCs w:val="22"/>
          <w:lang w:val="fr-FR"/>
        </w:rPr>
        <w:t xml:space="preserve"> </w:t>
      </w:r>
      <w:proofErr w:type="spellStart"/>
      <w:r>
        <w:rPr>
          <w:color w:val="000000"/>
          <w:sz w:val="22"/>
          <w:szCs w:val="22"/>
          <w:lang w:val="fr-FR"/>
        </w:rPr>
        <w:t>effectibus</w:t>
      </w:r>
      <w:proofErr w:type="spellEnd"/>
      <w:r>
        <w:rPr>
          <w:color w:val="000000"/>
          <w:sz w:val="22"/>
          <w:szCs w:val="22"/>
          <w:lang w:val="fr-FR"/>
        </w:rPr>
        <w:t xml:space="preserve"> </w:t>
      </w:r>
      <w:proofErr w:type="spellStart"/>
      <w:r>
        <w:rPr>
          <w:color w:val="000000"/>
          <w:sz w:val="22"/>
          <w:szCs w:val="22"/>
          <w:lang w:val="fr-FR"/>
        </w:rPr>
        <w:t>imperii</w:t>
      </w:r>
      <w:proofErr w:type="spellEnd"/>
      <w:r>
        <w:rPr>
          <w:color w:val="000000"/>
          <w:sz w:val="22"/>
          <w:szCs w:val="22"/>
          <w:lang w:val="fr-FR"/>
        </w:rPr>
        <w:t xml:space="preserve"> </w:t>
      </w:r>
      <w:proofErr w:type="spellStart"/>
      <w:r>
        <w:rPr>
          <w:color w:val="000000"/>
          <w:sz w:val="22"/>
          <w:szCs w:val="22"/>
          <w:lang w:val="fr-FR"/>
        </w:rPr>
        <w:t>pecuniae</w:t>
      </w:r>
      <w:proofErr w:type="spellEnd"/>
      <w:r>
        <w:rPr>
          <w:color w:val="000000"/>
          <w:sz w:val="22"/>
          <w:szCs w:val="22"/>
          <w:lang w:val="fr-FR"/>
        </w:rPr>
        <w:t xml:space="preserve"> […]. </w:t>
      </w:r>
      <w:proofErr w:type="spellStart"/>
      <w:r>
        <w:rPr>
          <w:color w:val="000000"/>
          <w:sz w:val="22"/>
          <w:szCs w:val="22"/>
          <w:lang w:val="fr-FR"/>
        </w:rPr>
        <w:t>Solidarietas</w:t>
      </w:r>
      <w:proofErr w:type="spellEnd"/>
      <w:r>
        <w:rPr>
          <w:color w:val="000000"/>
          <w:sz w:val="22"/>
          <w:szCs w:val="22"/>
          <w:lang w:val="fr-FR"/>
        </w:rPr>
        <w:t xml:space="preserve">, in </w:t>
      </w:r>
      <w:proofErr w:type="spellStart"/>
      <w:r>
        <w:rPr>
          <w:color w:val="000000"/>
          <w:sz w:val="22"/>
          <w:szCs w:val="22"/>
          <w:lang w:val="fr-FR"/>
        </w:rPr>
        <w:t>suo</w:t>
      </w:r>
      <w:proofErr w:type="spellEnd"/>
      <w:r>
        <w:rPr>
          <w:color w:val="000000"/>
          <w:sz w:val="22"/>
          <w:szCs w:val="22"/>
          <w:lang w:val="fr-FR"/>
        </w:rPr>
        <w:t xml:space="preserve"> </w:t>
      </w:r>
      <w:proofErr w:type="spellStart"/>
      <w:r>
        <w:rPr>
          <w:color w:val="000000"/>
          <w:sz w:val="22"/>
          <w:szCs w:val="22"/>
          <w:lang w:val="fr-FR"/>
        </w:rPr>
        <w:t>intimo</w:t>
      </w:r>
      <w:proofErr w:type="spellEnd"/>
      <w:r>
        <w:rPr>
          <w:color w:val="000000"/>
          <w:sz w:val="22"/>
          <w:szCs w:val="22"/>
          <w:lang w:val="fr-FR"/>
        </w:rPr>
        <w:t xml:space="preserve"> sensu </w:t>
      </w:r>
      <w:proofErr w:type="spellStart"/>
      <w:r>
        <w:rPr>
          <w:color w:val="000000"/>
          <w:sz w:val="22"/>
          <w:szCs w:val="22"/>
          <w:lang w:val="fr-FR"/>
        </w:rPr>
        <w:t>intellecta</w:t>
      </w:r>
      <w:proofErr w:type="spellEnd"/>
      <w:r>
        <w:rPr>
          <w:color w:val="000000"/>
          <w:sz w:val="22"/>
          <w:szCs w:val="22"/>
          <w:lang w:val="fr-FR"/>
        </w:rPr>
        <w:t xml:space="preserve">, est modus </w:t>
      </w:r>
      <w:proofErr w:type="spellStart"/>
      <w:r>
        <w:rPr>
          <w:color w:val="000000"/>
          <w:sz w:val="22"/>
          <w:szCs w:val="22"/>
          <w:lang w:val="fr-FR"/>
        </w:rPr>
        <w:t>faciendi</w:t>
      </w:r>
      <w:proofErr w:type="spellEnd"/>
      <w:r>
        <w:rPr>
          <w:color w:val="000000"/>
          <w:sz w:val="22"/>
          <w:szCs w:val="22"/>
          <w:lang w:val="fr-FR"/>
        </w:rPr>
        <w:t xml:space="preserve"> </w:t>
      </w:r>
      <w:proofErr w:type="spellStart"/>
      <w:r>
        <w:rPr>
          <w:color w:val="000000"/>
          <w:sz w:val="22"/>
          <w:szCs w:val="22"/>
          <w:lang w:val="fr-FR"/>
        </w:rPr>
        <w:t>historiam</w:t>
      </w:r>
      <w:proofErr w:type="spellEnd"/>
      <w:r>
        <w:rPr>
          <w:color w:val="000000"/>
          <w:sz w:val="22"/>
          <w:szCs w:val="22"/>
          <w:lang w:val="fr-FR"/>
        </w:rPr>
        <w:t xml:space="preserve">, et est quod motus populares </w:t>
      </w:r>
      <w:proofErr w:type="spellStart"/>
      <w:r>
        <w:rPr>
          <w:color w:val="000000"/>
          <w:sz w:val="22"/>
          <w:szCs w:val="22"/>
          <w:lang w:val="fr-FR"/>
        </w:rPr>
        <w:t>faciunt</w:t>
      </w:r>
      <w:proofErr w:type="spellEnd"/>
      <w:r>
        <w:rPr>
          <w:color w:val="000000"/>
          <w:sz w:val="22"/>
          <w:szCs w:val="22"/>
        </w:rPr>
        <w:t>»</w:t>
      </w:r>
      <w:r>
        <w:rPr>
          <w:color w:val="000000"/>
          <w:sz w:val="22"/>
          <w:szCs w:val="22"/>
          <w:lang w:val="fr-FR"/>
        </w:rPr>
        <w:t>”.</w:t>
      </w:r>
    </w:p>
    <w:p w14:paraId="123FFBC4" w14:textId="77777777" w:rsidR="0009444E" w:rsidRDefault="0080699A">
      <w:pPr>
        <w:pStyle w:val="NormaleWeb"/>
        <w:shd w:val="clear" w:color="auto" w:fill="FFFFFF"/>
      </w:pPr>
      <w:bookmarkStart w:id="223" w:name="116"/>
      <w:r>
        <w:rPr>
          <w:rFonts w:ascii="Tahoma" w:hAnsi="Tahoma" w:cs="Tahoma"/>
          <w:color w:val="000000"/>
          <w:sz w:val="22"/>
          <w:szCs w:val="22"/>
          <w:shd w:val="clear" w:color="auto" w:fill="FFFFFF"/>
        </w:rPr>
        <w:t>116</w:t>
      </w:r>
      <w:bookmarkEnd w:id="223"/>
      <w:r>
        <w:rPr>
          <w:rFonts w:ascii="Tahoma" w:hAnsi="Tahoma" w:cs="Tahoma"/>
          <w:color w:val="000000"/>
          <w:sz w:val="22"/>
          <w:szCs w:val="22"/>
          <w:shd w:val="clear" w:color="auto" w:fill="FFFFFF"/>
        </w:rPr>
        <w:t>. Gli ultimi in generale «praticano quella solidarietà tanto speciale che esiste fra quanti soffrono, tra i poveri, e che la nostra civiltà sembra aver dimenticato, o quantomeno ha molta voglia di dimenticare. Solidarietà è una parola che non sempre piace; direi che alcune volte l’abbiamo trasformata in una cattiva parola, non si può dire; ma è una parola che esprime molto più che alcuni atti di generosità sporadici. È pensare e agire in termini di comunità, di priorità della vita di tutti sull’appropriazione dei beni da parte di alcuni. È anche lottare contro le cause strutturali della povertà, la disuguaglianza, la mancanza di lavoro, della terra e della casa, la negazione dei diritti sociali e lavorativi. È far fronte agli effetti distruttori dell’Impero del denaro […]. La solidarietà, intesa nel suo senso più profondo, è un modo di fare la storia, ed è questo che fanno i movimenti popolari».</w:t>
      </w:r>
      <w:bookmarkStart w:id="224" w:name="_ftnref90"/>
      <w:r>
        <w:fldChar w:fldCharType="begin"/>
      </w:r>
      <w:r>
        <w:instrText xml:space="preserve"> HYPERLINK  "https://www.vatican.va/content/francesco/it/encyclicals/documents/papa-francesco_20201003_enciclica-fratelli-tutti.html#_ftn90" </w:instrText>
      </w:r>
      <w:r>
        <w:fldChar w:fldCharType="separate"/>
      </w:r>
      <w:r>
        <w:rPr>
          <w:rStyle w:val="Collegamentoipertestuale"/>
          <w:rFonts w:ascii="Tahoma" w:hAnsi="Tahoma" w:cs="Tahoma"/>
          <w:color w:val="000000"/>
          <w:sz w:val="22"/>
          <w:szCs w:val="22"/>
          <w:shd w:val="clear" w:color="auto" w:fill="FFFFFF"/>
        </w:rPr>
        <w:t>[90]</w:t>
      </w:r>
      <w:r>
        <w:rPr>
          <w:rStyle w:val="Collegamentoipertestuale"/>
          <w:rFonts w:ascii="Tahoma" w:hAnsi="Tahoma" w:cs="Tahoma"/>
          <w:color w:val="000000"/>
          <w:sz w:val="22"/>
          <w:szCs w:val="22"/>
          <w:shd w:val="clear" w:color="auto" w:fill="FFFFFF"/>
        </w:rPr>
        <w:fldChar w:fldCharType="end"/>
      </w:r>
      <w:bookmarkEnd w:id="224"/>
    </w:p>
    <w:p w14:paraId="3BAA5623" w14:textId="77777777" w:rsidR="0009444E" w:rsidRDefault="0080699A">
      <w:pPr>
        <w:pStyle w:val="NormaleWeb"/>
        <w:shd w:val="clear" w:color="auto" w:fill="FFFFFF"/>
        <w:rPr>
          <w:color w:val="000000"/>
          <w:sz w:val="22"/>
          <w:szCs w:val="22"/>
        </w:rPr>
      </w:pPr>
      <w:r>
        <w:rPr>
          <w:color w:val="000000"/>
          <w:sz w:val="22"/>
          <w:szCs w:val="22"/>
        </w:rPr>
        <w:t xml:space="preserve">117.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loquimur</w:t>
      </w:r>
      <w:proofErr w:type="spellEnd"/>
      <w:r>
        <w:rPr>
          <w:color w:val="000000"/>
          <w:sz w:val="22"/>
          <w:szCs w:val="22"/>
        </w:rPr>
        <w:t xml:space="preserve"> de cura </w:t>
      </w:r>
      <w:proofErr w:type="spellStart"/>
      <w:r>
        <w:rPr>
          <w:color w:val="000000"/>
          <w:sz w:val="22"/>
          <w:szCs w:val="22"/>
        </w:rPr>
        <w:t>communis</w:t>
      </w:r>
      <w:proofErr w:type="spellEnd"/>
      <w:r>
        <w:rPr>
          <w:color w:val="000000"/>
          <w:sz w:val="22"/>
          <w:szCs w:val="22"/>
        </w:rPr>
        <w:t xml:space="preserve"> domus </w:t>
      </w:r>
      <w:proofErr w:type="spellStart"/>
      <w:r>
        <w:rPr>
          <w:color w:val="000000"/>
          <w:sz w:val="22"/>
          <w:szCs w:val="22"/>
        </w:rPr>
        <w:t>quae</w:t>
      </w:r>
      <w:proofErr w:type="spellEnd"/>
      <w:r>
        <w:rPr>
          <w:color w:val="000000"/>
          <w:sz w:val="22"/>
          <w:szCs w:val="22"/>
        </w:rPr>
        <w:t xml:space="preserve"> est </w:t>
      </w:r>
      <w:proofErr w:type="spellStart"/>
      <w:r>
        <w:rPr>
          <w:color w:val="000000"/>
          <w:sz w:val="22"/>
          <w:szCs w:val="22"/>
        </w:rPr>
        <w:t>planeta</w:t>
      </w:r>
      <w:proofErr w:type="spellEnd"/>
      <w:r>
        <w:rPr>
          <w:color w:val="000000"/>
          <w:sz w:val="22"/>
          <w:szCs w:val="22"/>
        </w:rPr>
        <w:t xml:space="preserve">, </w:t>
      </w:r>
      <w:proofErr w:type="spellStart"/>
      <w:r>
        <w:rPr>
          <w:color w:val="000000"/>
          <w:sz w:val="22"/>
          <w:szCs w:val="22"/>
        </w:rPr>
        <w:t>appellamus</w:t>
      </w:r>
      <w:proofErr w:type="spellEnd"/>
      <w:r>
        <w:rPr>
          <w:color w:val="000000"/>
          <w:sz w:val="22"/>
          <w:szCs w:val="22"/>
        </w:rPr>
        <w:t xml:space="preserve"> ad minimum </w:t>
      </w:r>
      <w:proofErr w:type="spellStart"/>
      <w:r>
        <w:rPr>
          <w:color w:val="000000"/>
          <w:sz w:val="22"/>
          <w:szCs w:val="22"/>
        </w:rPr>
        <w:t>illud</w:t>
      </w:r>
      <w:proofErr w:type="spellEnd"/>
      <w:r>
        <w:rPr>
          <w:color w:val="000000"/>
          <w:sz w:val="22"/>
          <w:szCs w:val="22"/>
        </w:rPr>
        <w:t xml:space="preserve"> </w:t>
      </w:r>
      <w:proofErr w:type="spellStart"/>
      <w:r>
        <w:rPr>
          <w:color w:val="000000"/>
          <w:sz w:val="22"/>
          <w:szCs w:val="22"/>
        </w:rPr>
        <w:t>conscientiae</w:t>
      </w:r>
      <w:proofErr w:type="spellEnd"/>
      <w:r>
        <w:rPr>
          <w:color w:val="000000"/>
          <w:sz w:val="22"/>
          <w:szCs w:val="22"/>
        </w:rPr>
        <w:t xml:space="preserve"> </w:t>
      </w:r>
      <w:proofErr w:type="spellStart"/>
      <w:r>
        <w:rPr>
          <w:color w:val="000000"/>
          <w:sz w:val="22"/>
          <w:szCs w:val="22"/>
        </w:rPr>
        <w:t>universalis</w:t>
      </w:r>
      <w:proofErr w:type="spellEnd"/>
      <w:r>
        <w:rPr>
          <w:color w:val="000000"/>
          <w:sz w:val="22"/>
          <w:szCs w:val="22"/>
        </w:rPr>
        <w:t xml:space="preserve"> et </w:t>
      </w:r>
      <w:proofErr w:type="spellStart"/>
      <w:r>
        <w:rPr>
          <w:color w:val="000000"/>
          <w:sz w:val="22"/>
          <w:szCs w:val="22"/>
        </w:rPr>
        <w:t>sollicitudinis</w:t>
      </w:r>
      <w:proofErr w:type="spellEnd"/>
      <w:r>
        <w:rPr>
          <w:color w:val="000000"/>
          <w:sz w:val="22"/>
          <w:szCs w:val="22"/>
        </w:rPr>
        <w:t xml:space="preserve"> </w:t>
      </w:r>
      <w:proofErr w:type="spellStart"/>
      <w:r>
        <w:rPr>
          <w:color w:val="000000"/>
          <w:sz w:val="22"/>
          <w:szCs w:val="22"/>
        </w:rPr>
        <w:t>mutuae</w:t>
      </w:r>
      <w:proofErr w:type="spellEnd"/>
      <w:r>
        <w:rPr>
          <w:color w:val="000000"/>
          <w:sz w:val="22"/>
          <w:szCs w:val="22"/>
        </w:rPr>
        <w:t xml:space="preserve"> </w:t>
      </w:r>
      <w:proofErr w:type="spellStart"/>
      <w:r>
        <w:rPr>
          <w:color w:val="000000"/>
          <w:sz w:val="22"/>
          <w:szCs w:val="22"/>
        </w:rPr>
        <w:t>curae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adhuc</w:t>
      </w:r>
      <w:proofErr w:type="spellEnd"/>
      <w:r>
        <w:rPr>
          <w:color w:val="000000"/>
          <w:sz w:val="22"/>
          <w:szCs w:val="22"/>
        </w:rPr>
        <w:t xml:space="preserve"> in </w:t>
      </w:r>
      <w:proofErr w:type="spellStart"/>
      <w:r>
        <w:rPr>
          <w:color w:val="000000"/>
          <w:sz w:val="22"/>
          <w:szCs w:val="22"/>
        </w:rPr>
        <w:t>hominibus</w:t>
      </w:r>
      <w:proofErr w:type="spellEnd"/>
      <w:r>
        <w:rPr>
          <w:color w:val="000000"/>
          <w:sz w:val="22"/>
          <w:szCs w:val="22"/>
        </w:rPr>
        <w:t xml:space="preserve"> </w:t>
      </w:r>
      <w:proofErr w:type="spellStart"/>
      <w:r>
        <w:rPr>
          <w:color w:val="000000"/>
          <w:sz w:val="22"/>
          <w:szCs w:val="22"/>
        </w:rPr>
        <w:t>sistere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Etenim</w:t>
      </w:r>
      <w:proofErr w:type="spellEnd"/>
      <w:r>
        <w:rPr>
          <w:color w:val="000000"/>
          <w:sz w:val="22"/>
          <w:szCs w:val="22"/>
        </w:rPr>
        <w:t xml:space="preserve"> si cui </w:t>
      </w:r>
      <w:proofErr w:type="spellStart"/>
      <w:r>
        <w:rPr>
          <w:color w:val="000000"/>
          <w:sz w:val="22"/>
          <w:szCs w:val="22"/>
        </w:rPr>
        <w:t>aqua</w:t>
      </w:r>
      <w:proofErr w:type="spellEnd"/>
      <w:r>
        <w:rPr>
          <w:color w:val="000000"/>
          <w:sz w:val="22"/>
          <w:szCs w:val="22"/>
        </w:rPr>
        <w:t xml:space="preserve"> </w:t>
      </w:r>
      <w:proofErr w:type="spellStart"/>
      <w:r>
        <w:rPr>
          <w:color w:val="000000"/>
          <w:sz w:val="22"/>
          <w:szCs w:val="22"/>
        </w:rPr>
        <w:t>supersit</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servat</w:t>
      </w:r>
      <w:proofErr w:type="spellEnd"/>
      <w:r>
        <w:rPr>
          <w:color w:val="000000"/>
          <w:sz w:val="22"/>
          <w:szCs w:val="22"/>
        </w:rPr>
        <w:t xml:space="preserve"> ad </w:t>
      </w:r>
      <w:proofErr w:type="spellStart"/>
      <w:r>
        <w:rPr>
          <w:color w:val="000000"/>
          <w:sz w:val="22"/>
          <w:szCs w:val="22"/>
        </w:rPr>
        <w:t>usum</w:t>
      </w:r>
      <w:proofErr w:type="spellEnd"/>
      <w:r>
        <w:rPr>
          <w:color w:val="000000"/>
          <w:sz w:val="22"/>
          <w:szCs w:val="22"/>
        </w:rPr>
        <w:t xml:space="preserve"> omnium </w:t>
      </w:r>
      <w:proofErr w:type="spellStart"/>
      <w:r>
        <w:rPr>
          <w:color w:val="000000"/>
          <w:sz w:val="22"/>
          <w:szCs w:val="22"/>
        </w:rPr>
        <w:t>hominum</w:t>
      </w:r>
      <w:proofErr w:type="spellEnd"/>
      <w:r>
        <w:rPr>
          <w:color w:val="000000"/>
          <w:sz w:val="22"/>
          <w:szCs w:val="22"/>
        </w:rPr>
        <w:t xml:space="preserve">, id </w:t>
      </w:r>
      <w:proofErr w:type="spellStart"/>
      <w:r>
        <w:rPr>
          <w:color w:val="000000"/>
          <w:sz w:val="22"/>
          <w:szCs w:val="22"/>
        </w:rPr>
        <w:t>facit</w:t>
      </w:r>
      <w:proofErr w:type="spellEnd"/>
      <w:r>
        <w:rPr>
          <w:color w:val="000000"/>
          <w:sz w:val="22"/>
          <w:szCs w:val="22"/>
        </w:rPr>
        <w:t xml:space="preserve"> quia ad </w:t>
      </w:r>
      <w:proofErr w:type="spellStart"/>
      <w:r>
        <w:rPr>
          <w:color w:val="000000"/>
          <w:sz w:val="22"/>
          <w:szCs w:val="22"/>
        </w:rPr>
        <w:t>moralem</w:t>
      </w:r>
      <w:proofErr w:type="spellEnd"/>
      <w:r>
        <w:rPr>
          <w:color w:val="000000"/>
          <w:sz w:val="22"/>
          <w:szCs w:val="22"/>
        </w:rPr>
        <w:t xml:space="preserve"> </w:t>
      </w:r>
      <w:proofErr w:type="spellStart"/>
      <w:r>
        <w:rPr>
          <w:color w:val="000000"/>
          <w:sz w:val="22"/>
          <w:szCs w:val="22"/>
        </w:rPr>
        <w:t>gradum</w:t>
      </w:r>
      <w:proofErr w:type="spellEnd"/>
      <w:r>
        <w:rPr>
          <w:color w:val="000000"/>
          <w:sz w:val="22"/>
          <w:szCs w:val="22"/>
        </w:rPr>
        <w:t xml:space="preserve"> </w:t>
      </w:r>
      <w:proofErr w:type="spellStart"/>
      <w:r>
        <w:rPr>
          <w:color w:val="000000"/>
          <w:sz w:val="22"/>
          <w:szCs w:val="22"/>
        </w:rPr>
        <w:t>pervenit</w:t>
      </w:r>
      <w:proofErr w:type="spellEnd"/>
      <w:r>
        <w:rPr>
          <w:color w:val="000000"/>
          <w:sz w:val="22"/>
          <w:szCs w:val="22"/>
        </w:rPr>
        <w:t xml:space="preserve">, se </w:t>
      </w:r>
      <w:proofErr w:type="spellStart"/>
      <w:r>
        <w:rPr>
          <w:color w:val="000000"/>
          <w:sz w:val="22"/>
          <w:szCs w:val="22"/>
        </w:rPr>
        <w:t>ipsum</w:t>
      </w:r>
      <w:proofErr w:type="spellEnd"/>
      <w:r>
        <w:rPr>
          <w:color w:val="000000"/>
          <w:sz w:val="22"/>
          <w:szCs w:val="22"/>
        </w:rPr>
        <w:t xml:space="preserve"> </w:t>
      </w:r>
      <w:proofErr w:type="spellStart"/>
      <w:r>
        <w:rPr>
          <w:color w:val="000000"/>
          <w:sz w:val="22"/>
          <w:szCs w:val="22"/>
        </w:rPr>
        <w:t>transcendendi</w:t>
      </w:r>
      <w:proofErr w:type="spellEnd"/>
      <w:r>
        <w:rPr>
          <w:color w:val="000000"/>
          <w:sz w:val="22"/>
          <w:szCs w:val="22"/>
        </w:rPr>
        <w:t xml:space="preserve"> </w:t>
      </w:r>
      <w:proofErr w:type="spellStart"/>
      <w:r>
        <w:rPr>
          <w:color w:val="000000"/>
          <w:sz w:val="22"/>
          <w:szCs w:val="22"/>
        </w:rPr>
        <w:t>suosque</w:t>
      </w:r>
      <w:proofErr w:type="spellEnd"/>
      <w:r>
        <w:rPr>
          <w:color w:val="000000"/>
          <w:sz w:val="22"/>
          <w:szCs w:val="22"/>
        </w:rPr>
        <w:t xml:space="preserve"> </w:t>
      </w:r>
      <w:proofErr w:type="spellStart"/>
      <w:r>
        <w:rPr>
          <w:color w:val="000000"/>
          <w:sz w:val="22"/>
          <w:szCs w:val="22"/>
        </w:rPr>
        <w:t>coetus</w:t>
      </w:r>
      <w:proofErr w:type="spellEnd"/>
      <w:r>
        <w:rPr>
          <w:color w:val="000000"/>
          <w:sz w:val="22"/>
          <w:szCs w:val="22"/>
        </w:rPr>
        <w:t xml:space="preserve"> </w:t>
      </w:r>
      <w:proofErr w:type="spellStart"/>
      <w:r>
        <w:rPr>
          <w:color w:val="000000"/>
          <w:sz w:val="22"/>
          <w:szCs w:val="22"/>
        </w:rPr>
        <w:t>quibus</w:t>
      </w:r>
      <w:proofErr w:type="spellEnd"/>
      <w:r>
        <w:rPr>
          <w:color w:val="000000"/>
          <w:sz w:val="22"/>
          <w:szCs w:val="22"/>
        </w:rPr>
        <w:t xml:space="preserve"> </w:t>
      </w:r>
      <w:proofErr w:type="spellStart"/>
      <w:r>
        <w:rPr>
          <w:color w:val="000000"/>
          <w:sz w:val="22"/>
          <w:szCs w:val="22"/>
        </w:rPr>
        <w:t>adscriptus</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Hoc est </w:t>
      </w:r>
      <w:proofErr w:type="spellStart"/>
      <w:r>
        <w:rPr>
          <w:color w:val="000000"/>
          <w:sz w:val="22"/>
          <w:szCs w:val="22"/>
        </w:rPr>
        <w:t>mirum</w:t>
      </w:r>
      <w:proofErr w:type="spellEnd"/>
      <w:r>
        <w:rPr>
          <w:color w:val="000000"/>
          <w:sz w:val="22"/>
          <w:szCs w:val="22"/>
        </w:rPr>
        <w:t xml:space="preserve"> in </w:t>
      </w:r>
      <w:proofErr w:type="spellStart"/>
      <w:r>
        <w:rPr>
          <w:color w:val="000000"/>
          <w:sz w:val="22"/>
          <w:szCs w:val="22"/>
        </w:rPr>
        <w:t>modum</w:t>
      </w:r>
      <w:proofErr w:type="spellEnd"/>
      <w:r>
        <w:rPr>
          <w:color w:val="000000"/>
          <w:sz w:val="22"/>
          <w:szCs w:val="22"/>
        </w:rPr>
        <w:t xml:space="preserve"> </w:t>
      </w:r>
      <w:proofErr w:type="spellStart"/>
      <w:r>
        <w:rPr>
          <w:color w:val="000000"/>
          <w:sz w:val="22"/>
          <w:szCs w:val="22"/>
        </w:rPr>
        <w:t>humanum</w:t>
      </w:r>
      <w:proofErr w:type="spellEnd"/>
      <w:r>
        <w:rPr>
          <w:color w:val="000000"/>
          <w:sz w:val="22"/>
          <w:szCs w:val="22"/>
        </w:rPr>
        <w:t xml:space="preserve">! Idem habitus </w:t>
      </w:r>
      <w:proofErr w:type="spellStart"/>
      <w:r>
        <w:rPr>
          <w:color w:val="000000"/>
          <w:sz w:val="22"/>
          <w:szCs w:val="22"/>
        </w:rPr>
        <w:t>requiritur</w:t>
      </w:r>
      <w:proofErr w:type="spellEnd"/>
      <w:r>
        <w:rPr>
          <w:color w:val="000000"/>
          <w:sz w:val="22"/>
          <w:szCs w:val="22"/>
        </w:rPr>
        <w:t xml:space="preserve"> ad </w:t>
      </w:r>
      <w:proofErr w:type="spellStart"/>
      <w:r>
        <w:rPr>
          <w:color w:val="000000"/>
          <w:sz w:val="22"/>
          <w:szCs w:val="22"/>
        </w:rPr>
        <w:t>agnoscenda</w:t>
      </w:r>
      <w:proofErr w:type="spellEnd"/>
      <w:r>
        <w:rPr>
          <w:color w:val="000000"/>
          <w:sz w:val="22"/>
          <w:szCs w:val="22"/>
        </w:rPr>
        <w:t xml:space="preserve"> </w:t>
      </w:r>
      <w:proofErr w:type="spellStart"/>
      <w:r>
        <w:rPr>
          <w:color w:val="000000"/>
          <w:sz w:val="22"/>
          <w:szCs w:val="22"/>
        </w:rPr>
        <w:t>cuiusque</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iura, </w:t>
      </w:r>
      <w:proofErr w:type="spellStart"/>
      <w:r>
        <w:rPr>
          <w:color w:val="000000"/>
          <w:sz w:val="22"/>
          <w:szCs w:val="22"/>
        </w:rPr>
        <w:t>etiam</w:t>
      </w:r>
      <w:proofErr w:type="spellEnd"/>
      <w:r>
        <w:rPr>
          <w:color w:val="000000"/>
          <w:sz w:val="22"/>
          <w:szCs w:val="22"/>
        </w:rPr>
        <w:t xml:space="preserve"> si extra </w:t>
      </w:r>
      <w:proofErr w:type="spellStart"/>
      <w:r>
        <w:rPr>
          <w:color w:val="000000"/>
          <w:sz w:val="22"/>
          <w:szCs w:val="22"/>
        </w:rPr>
        <w:t>fines</w:t>
      </w:r>
      <w:proofErr w:type="spellEnd"/>
      <w:r>
        <w:rPr>
          <w:color w:val="000000"/>
          <w:sz w:val="22"/>
          <w:szCs w:val="22"/>
        </w:rPr>
        <w:t xml:space="preserve"> </w:t>
      </w:r>
      <w:proofErr w:type="spellStart"/>
      <w:r>
        <w:rPr>
          <w:color w:val="000000"/>
          <w:sz w:val="22"/>
          <w:szCs w:val="22"/>
        </w:rPr>
        <w:t>suos</w:t>
      </w:r>
      <w:proofErr w:type="spellEnd"/>
      <w:r>
        <w:rPr>
          <w:color w:val="000000"/>
          <w:sz w:val="22"/>
          <w:szCs w:val="22"/>
        </w:rPr>
        <w:t xml:space="preserve"> </w:t>
      </w:r>
      <w:proofErr w:type="spellStart"/>
      <w:r>
        <w:rPr>
          <w:color w:val="000000"/>
          <w:sz w:val="22"/>
          <w:szCs w:val="22"/>
        </w:rPr>
        <w:t>natus</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w:t>
      </w:r>
    </w:p>
    <w:p w14:paraId="10B73E94" w14:textId="77777777" w:rsidR="0009444E" w:rsidRDefault="0080699A">
      <w:pPr>
        <w:pStyle w:val="NormaleWeb"/>
        <w:shd w:val="clear" w:color="auto" w:fill="FFFFFF"/>
      </w:pPr>
      <w:bookmarkStart w:id="225" w:name="117"/>
      <w:r>
        <w:rPr>
          <w:rFonts w:ascii="Tahoma" w:hAnsi="Tahoma" w:cs="Tahoma"/>
          <w:color w:val="000000"/>
          <w:sz w:val="22"/>
          <w:szCs w:val="22"/>
          <w:shd w:val="clear" w:color="auto" w:fill="FFFFFF"/>
        </w:rPr>
        <w:t>117</w:t>
      </w:r>
      <w:bookmarkEnd w:id="225"/>
      <w:r>
        <w:rPr>
          <w:rFonts w:ascii="Tahoma" w:hAnsi="Tahoma" w:cs="Tahoma"/>
          <w:color w:val="000000"/>
          <w:sz w:val="22"/>
          <w:szCs w:val="22"/>
          <w:shd w:val="clear" w:color="auto" w:fill="FFFFFF"/>
        </w:rPr>
        <w:t>. Quando parliamo di avere cura della casa comune che è il pianeta, ci appelliamo a quel minimo di coscienza universale e di preoccupazione per la cura reciproca che ancora può rimanere nelle persone. Infatti, se qualcuno possiede acqua in avanzo, e tuttavia la conserva pensando all’umanità, è perché ha raggiunto un livello morale che gli permette di andare oltre sé stesso e il proprio gruppo di appartenenza. Ciò è meravigliosamente umano! Questo stesso atteggiamento è quello che si richiede per riconoscere i diritti di ogni essere umano, benché sia nato al di là delle proprie frontiere.</w:t>
      </w:r>
    </w:p>
    <w:p w14:paraId="60E880A4" w14:textId="77777777" w:rsidR="0009444E" w:rsidRDefault="0080699A">
      <w:pPr>
        <w:pStyle w:val="NormaleWeb"/>
        <w:shd w:val="clear" w:color="auto" w:fill="FFFFFF"/>
        <w:rPr>
          <w:color w:val="000000"/>
          <w:sz w:val="22"/>
          <w:szCs w:val="22"/>
          <w:lang w:val="fr-FR"/>
        </w:rPr>
      </w:pPr>
      <w:r>
        <w:rPr>
          <w:color w:val="000000"/>
          <w:sz w:val="22"/>
          <w:szCs w:val="22"/>
          <w:lang w:val="fr-FR"/>
        </w:rPr>
        <w:t>RECOLENDA SOCIALIS BONORUM POSSESSIONIS RATIO</w:t>
      </w:r>
    </w:p>
    <w:p w14:paraId="529BFB5A" w14:textId="77777777" w:rsidR="0009444E" w:rsidRDefault="0080699A">
      <w:pPr>
        <w:pStyle w:val="NormaleWeb"/>
        <w:shd w:val="clear" w:color="auto" w:fill="FFFFFF"/>
      </w:pPr>
      <w:r>
        <w:rPr>
          <w:color w:val="000000"/>
          <w:sz w:val="22"/>
          <w:szCs w:val="22"/>
          <w:lang w:val="fr-FR"/>
        </w:rPr>
        <w:t xml:space="preserve">118. Orbis pro omnibus </w:t>
      </w:r>
      <w:proofErr w:type="spellStart"/>
      <w:r>
        <w:rPr>
          <w:color w:val="000000"/>
          <w:sz w:val="22"/>
          <w:szCs w:val="22"/>
          <w:lang w:val="fr-FR"/>
        </w:rPr>
        <w:t>existit</w:t>
      </w:r>
      <w:proofErr w:type="spellEnd"/>
      <w:r>
        <w:rPr>
          <w:color w:val="000000"/>
          <w:sz w:val="22"/>
          <w:szCs w:val="22"/>
          <w:lang w:val="fr-FR"/>
        </w:rPr>
        <w:t xml:space="preserve">, quia </w:t>
      </w:r>
      <w:proofErr w:type="spellStart"/>
      <w:r>
        <w:rPr>
          <w:color w:val="000000"/>
          <w:sz w:val="22"/>
          <w:szCs w:val="22"/>
          <w:lang w:val="fr-FR"/>
        </w:rPr>
        <w:t>omnes</w:t>
      </w:r>
      <w:proofErr w:type="spellEnd"/>
      <w:r>
        <w:rPr>
          <w:color w:val="000000"/>
          <w:sz w:val="22"/>
          <w:szCs w:val="22"/>
          <w:lang w:val="fr-FR"/>
        </w:rPr>
        <w:t xml:space="preserve"> nos </w:t>
      </w:r>
      <w:proofErr w:type="spellStart"/>
      <w:r>
        <w:rPr>
          <w:color w:val="000000"/>
          <w:sz w:val="22"/>
          <w:szCs w:val="22"/>
          <w:lang w:val="fr-FR"/>
        </w:rPr>
        <w:t>homines</w:t>
      </w:r>
      <w:proofErr w:type="spellEnd"/>
      <w:r>
        <w:rPr>
          <w:color w:val="000000"/>
          <w:sz w:val="22"/>
          <w:szCs w:val="22"/>
          <w:lang w:val="fr-FR"/>
        </w:rPr>
        <w:t xml:space="preserve"> </w:t>
      </w:r>
      <w:proofErr w:type="spellStart"/>
      <w:r>
        <w:rPr>
          <w:color w:val="000000"/>
          <w:sz w:val="22"/>
          <w:szCs w:val="22"/>
          <w:lang w:val="fr-FR"/>
        </w:rPr>
        <w:t>nascimur</w:t>
      </w:r>
      <w:proofErr w:type="spellEnd"/>
      <w:r>
        <w:rPr>
          <w:color w:val="000000"/>
          <w:sz w:val="22"/>
          <w:szCs w:val="22"/>
          <w:lang w:val="fr-FR"/>
        </w:rPr>
        <w:t xml:space="preserve"> in </w:t>
      </w:r>
      <w:proofErr w:type="spellStart"/>
      <w:r>
        <w:rPr>
          <w:color w:val="000000"/>
          <w:sz w:val="22"/>
          <w:szCs w:val="22"/>
          <w:lang w:val="fr-FR"/>
        </w:rPr>
        <w:t>hac</w:t>
      </w:r>
      <w:proofErr w:type="spellEnd"/>
      <w:r>
        <w:rPr>
          <w:color w:val="000000"/>
          <w:sz w:val="22"/>
          <w:szCs w:val="22"/>
          <w:lang w:val="fr-FR"/>
        </w:rPr>
        <w:t xml:space="preserve"> terra </w:t>
      </w:r>
      <w:proofErr w:type="spellStart"/>
      <w:r>
        <w:rPr>
          <w:color w:val="000000"/>
          <w:sz w:val="22"/>
          <w:szCs w:val="22"/>
          <w:lang w:val="fr-FR"/>
        </w:rPr>
        <w:t>eadem</w:t>
      </w:r>
      <w:proofErr w:type="spellEnd"/>
      <w:r>
        <w:rPr>
          <w:color w:val="000000"/>
          <w:sz w:val="22"/>
          <w:szCs w:val="22"/>
          <w:lang w:val="fr-FR"/>
        </w:rPr>
        <w:t xml:space="preserve"> </w:t>
      </w:r>
      <w:proofErr w:type="spellStart"/>
      <w:r>
        <w:rPr>
          <w:color w:val="000000"/>
          <w:sz w:val="22"/>
          <w:szCs w:val="22"/>
          <w:lang w:val="fr-FR"/>
        </w:rPr>
        <w:t>dignitate</w:t>
      </w:r>
      <w:proofErr w:type="spellEnd"/>
      <w:r>
        <w:rPr>
          <w:color w:val="000000"/>
          <w:sz w:val="22"/>
          <w:szCs w:val="22"/>
          <w:lang w:val="fr-FR"/>
        </w:rPr>
        <w:t xml:space="preserve">. </w:t>
      </w:r>
      <w:proofErr w:type="spellStart"/>
      <w:r>
        <w:rPr>
          <w:color w:val="000000"/>
          <w:sz w:val="22"/>
          <w:szCs w:val="22"/>
          <w:lang w:val="fr-FR"/>
        </w:rPr>
        <w:t>Differentiae</w:t>
      </w:r>
      <w:proofErr w:type="spellEnd"/>
      <w:r>
        <w:rPr>
          <w:color w:val="000000"/>
          <w:sz w:val="22"/>
          <w:szCs w:val="22"/>
          <w:lang w:val="fr-FR"/>
        </w:rPr>
        <w:t xml:space="preserve"> </w:t>
      </w:r>
      <w:proofErr w:type="spellStart"/>
      <w:r>
        <w:rPr>
          <w:color w:val="000000"/>
          <w:sz w:val="22"/>
          <w:szCs w:val="22"/>
          <w:lang w:val="fr-FR"/>
        </w:rPr>
        <w:t>pigmenti</w:t>
      </w:r>
      <w:proofErr w:type="spellEnd"/>
      <w:r>
        <w:rPr>
          <w:color w:val="000000"/>
          <w:sz w:val="22"/>
          <w:szCs w:val="22"/>
          <w:lang w:val="fr-FR"/>
        </w:rPr>
        <w:t xml:space="preserve">, </w:t>
      </w:r>
      <w:proofErr w:type="spellStart"/>
      <w:r>
        <w:rPr>
          <w:color w:val="000000"/>
          <w:sz w:val="22"/>
          <w:szCs w:val="22"/>
          <w:lang w:val="fr-FR"/>
        </w:rPr>
        <w:t>religionis</w:t>
      </w:r>
      <w:proofErr w:type="spellEnd"/>
      <w:r>
        <w:rPr>
          <w:color w:val="000000"/>
          <w:sz w:val="22"/>
          <w:szCs w:val="22"/>
          <w:lang w:val="fr-FR"/>
        </w:rPr>
        <w:t xml:space="preserve">, </w:t>
      </w:r>
      <w:proofErr w:type="spellStart"/>
      <w:r>
        <w:rPr>
          <w:color w:val="000000"/>
          <w:sz w:val="22"/>
          <w:szCs w:val="22"/>
          <w:lang w:val="fr-FR"/>
        </w:rPr>
        <w:t>facultatis</w:t>
      </w:r>
      <w:proofErr w:type="spellEnd"/>
      <w:r>
        <w:rPr>
          <w:color w:val="000000"/>
          <w:sz w:val="22"/>
          <w:szCs w:val="22"/>
          <w:lang w:val="fr-FR"/>
        </w:rPr>
        <w:t xml:space="preserve">, </w:t>
      </w:r>
      <w:proofErr w:type="spellStart"/>
      <w:r>
        <w:rPr>
          <w:color w:val="000000"/>
          <w:sz w:val="22"/>
          <w:szCs w:val="22"/>
          <w:lang w:val="fr-FR"/>
        </w:rPr>
        <w:t>originis</w:t>
      </w:r>
      <w:proofErr w:type="spellEnd"/>
      <w:r>
        <w:rPr>
          <w:color w:val="000000"/>
          <w:sz w:val="22"/>
          <w:szCs w:val="22"/>
          <w:lang w:val="fr-FR"/>
        </w:rPr>
        <w:t xml:space="preserve"> </w:t>
      </w:r>
      <w:proofErr w:type="spellStart"/>
      <w:r>
        <w:rPr>
          <w:color w:val="000000"/>
          <w:sz w:val="22"/>
          <w:szCs w:val="22"/>
          <w:lang w:val="fr-FR"/>
        </w:rPr>
        <w:t>loci</w:t>
      </w:r>
      <w:proofErr w:type="spellEnd"/>
      <w:r>
        <w:rPr>
          <w:color w:val="000000"/>
          <w:sz w:val="22"/>
          <w:szCs w:val="22"/>
          <w:lang w:val="fr-FR"/>
        </w:rPr>
        <w:t xml:space="preserve">, </w:t>
      </w:r>
      <w:proofErr w:type="spellStart"/>
      <w:r>
        <w:rPr>
          <w:color w:val="000000"/>
          <w:sz w:val="22"/>
          <w:szCs w:val="22"/>
          <w:lang w:val="fr-FR"/>
        </w:rPr>
        <w:t>commorationis</w:t>
      </w:r>
      <w:proofErr w:type="spellEnd"/>
      <w:r>
        <w:rPr>
          <w:color w:val="000000"/>
          <w:sz w:val="22"/>
          <w:szCs w:val="22"/>
          <w:lang w:val="fr-FR"/>
        </w:rPr>
        <w:t xml:space="preserve"> </w:t>
      </w:r>
      <w:proofErr w:type="spellStart"/>
      <w:r>
        <w:rPr>
          <w:color w:val="000000"/>
          <w:sz w:val="22"/>
          <w:szCs w:val="22"/>
          <w:lang w:val="fr-FR"/>
        </w:rPr>
        <w:t>loci</w:t>
      </w:r>
      <w:proofErr w:type="spellEnd"/>
      <w:r>
        <w:rPr>
          <w:color w:val="000000"/>
          <w:sz w:val="22"/>
          <w:szCs w:val="22"/>
          <w:lang w:val="fr-FR"/>
        </w:rPr>
        <w:t xml:space="preserve">, </w:t>
      </w:r>
      <w:proofErr w:type="spellStart"/>
      <w:r>
        <w:rPr>
          <w:color w:val="000000"/>
          <w:sz w:val="22"/>
          <w:szCs w:val="22"/>
          <w:lang w:val="fr-FR"/>
        </w:rPr>
        <w:t>aliaeque</w:t>
      </w:r>
      <w:proofErr w:type="spellEnd"/>
      <w:r>
        <w:rPr>
          <w:color w:val="000000"/>
          <w:sz w:val="22"/>
          <w:szCs w:val="22"/>
          <w:lang w:val="fr-FR"/>
        </w:rPr>
        <w:t xml:space="preserve"> </w:t>
      </w:r>
      <w:proofErr w:type="spellStart"/>
      <w:r>
        <w:rPr>
          <w:color w:val="000000"/>
          <w:sz w:val="22"/>
          <w:szCs w:val="22"/>
          <w:lang w:val="fr-FR"/>
        </w:rPr>
        <w:t>plures</w:t>
      </w:r>
      <w:proofErr w:type="spellEnd"/>
      <w:r>
        <w:rPr>
          <w:color w:val="000000"/>
          <w:sz w:val="22"/>
          <w:szCs w:val="22"/>
          <w:lang w:val="fr-FR"/>
        </w:rPr>
        <w:t xml:space="preserve"> non </w:t>
      </w:r>
      <w:proofErr w:type="spellStart"/>
      <w:r>
        <w:rPr>
          <w:color w:val="000000"/>
          <w:sz w:val="22"/>
          <w:szCs w:val="22"/>
          <w:lang w:val="fr-FR"/>
        </w:rPr>
        <w:t>praemittendae</w:t>
      </w:r>
      <w:proofErr w:type="spellEnd"/>
      <w:r>
        <w:rPr>
          <w:color w:val="000000"/>
          <w:sz w:val="22"/>
          <w:szCs w:val="22"/>
          <w:lang w:val="fr-FR"/>
        </w:rPr>
        <w:t xml:space="preserve"> </w:t>
      </w:r>
      <w:proofErr w:type="spellStart"/>
      <w:r>
        <w:rPr>
          <w:color w:val="000000"/>
          <w:sz w:val="22"/>
          <w:szCs w:val="22"/>
          <w:lang w:val="fr-FR"/>
        </w:rPr>
        <w:t>neque</w:t>
      </w:r>
      <w:proofErr w:type="spellEnd"/>
      <w:r>
        <w:rPr>
          <w:color w:val="000000"/>
          <w:sz w:val="22"/>
          <w:szCs w:val="22"/>
          <w:lang w:val="fr-FR"/>
        </w:rPr>
        <w:t xml:space="preserve"> </w:t>
      </w:r>
      <w:proofErr w:type="spellStart"/>
      <w:r>
        <w:rPr>
          <w:color w:val="000000"/>
          <w:sz w:val="22"/>
          <w:szCs w:val="22"/>
          <w:lang w:val="fr-FR"/>
        </w:rPr>
        <w:t>adhibendae</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ad </w:t>
      </w:r>
      <w:proofErr w:type="spellStart"/>
      <w:r>
        <w:rPr>
          <w:color w:val="000000"/>
          <w:sz w:val="22"/>
          <w:szCs w:val="22"/>
          <w:lang w:val="fr-FR"/>
        </w:rPr>
        <w:t>privilegia</w:t>
      </w:r>
      <w:proofErr w:type="spellEnd"/>
      <w:r>
        <w:rPr>
          <w:color w:val="000000"/>
          <w:sz w:val="22"/>
          <w:szCs w:val="22"/>
          <w:lang w:val="fr-FR"/>
        </w:rPr>
        <w:t xml:space="preserve"> </w:t>
      </w:r>
      <w:proofErr w:type="spellStart"/>
      <w:r>
        <w:rPr>
          <w:color w:val="000000"/>
          <w:sz w:val="22"/>
          <w:szCs w:val="22"/>
          <w:lang w:val="fr-FR"/>
        </w:rPr>
        <w:t>sevanda</w:t>
      </w:r>
      <w:proofErr w:type="spellEnd"/>
      <w:r>
        <w:rPr>
          <w:color w:val="000000"/>
          <w:sz w:val="22"/>
          <w:szCs w:val="22"/>
          <w:lang w:val="fr-FR"/>
        </w:rPr>
        <w:t xml:space="preserve"> </w:t>
      </w:r>
      <w:proofErr w:type="spellStart"/>
      <w:r>
        <w:rPr>
          <w:color w:val="000000"/>
          <w:sz w:val="22"/>
          <w:szCs w:val="22"/>
          <w:lang w:val="fr-FR"/>
        </w:rPr>
        <w:t>paucorum</w:t>
      </w:r>
      <w:proofErr w:type="spellEnd"/>
      <w:r>
        <w:rPr>
          <w:color w:val="000000"/>
          <w:sz w:val="22"/>
          <w:szCs w:val="22"/>
          <w:lang w:val="fr-FR"/>
        </w:rPr>
        <w:t xml:space="preserve"> in </w:t>
      </w:r>
      <w:proofErr w:type="spellStart"/>
      <w:r>
        <w:rPr>
          <w:color w:val="000000"/>
          <w:sz w:val="22"/>
          <w:szCs w:val="22"/>
          <w:lang w:val="fr-FR"/>
        </w:rPr>
        <w:t>detrimentum</w:t>
      </w:r>
      <w:proofErr w:type="spellEnd"/>
      <w:r>
        <w:rPr>
          <w:color w:val="000000"/>
          <w:sz w:val="22"/>
          <w:szCs w:val="22"/>
          <w:lang w:val="fr-FR"/>
        </w:rPr>
        <w:t xml:space="preserve"> </w:t>
      </w:r>
      <w:proofErr w:type="spellStart"/>
      <w:r>
        <w:rPr>
          <w:color w:val="000000"/>
          <w:sz w:val="22"/>
          <w:szCs w:val="22"/>
          <w:lang w:val="fr-FR"/>
        </w:rPr>
        <w:t>iurium</w:t>
      </w:r>
      <w:proofErr w:type="spellEnd"/>
      <w:r>
        <w:rPr>
          <w:color w:val="000000"/>
          <w:sz w:val="22"/>
          <w:szCs w:val="22"/>
          <w:lang w:val="fr-FR"/>
        </w:rPr>
        <w:t xml:space="preserve"> omnium. </w:t>
      </w:r>
      <w:proofErr w:type="spellStart"/>
      <w:r>
        <w:rPr>
          <w:color w:val="000000"/>
          <w:sz w:val="22"/>
          <w:szCs w:val="22"/>
        </w:rPr>
        <w:t>Quapropter</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simus</w:t>
      </w:r>
      <w:proofErr w:type="spellEnd"/>
      <w:r>
        <w:rPr>
          <w:color w:val="000000"/>
          <w:sz w:val="22"/>
          <w:szCs w:val="22"/>
        </w:rPr>
        <w:t xml:space="preserve"> </w:t>
      </w:r>
      <w:proofErr w:type="spellStart"/>
      <w:r>
        <w:rPr>
          <w:color w:val="000000"/>
          <w:sz w:val="22"/>
          <w:szCs w:val="22"/>
        </w:rPr>
        <w:lastRenderedPageBreak/>
        <w:t>communitas</w:t>
      </w:r>
      <w:proofErr w:type="spellEnd"/>
      <w:r>
        <w:rPr>
          <w:color w:val="000000"/>
          <w:sz w:val="22"/>
          <w:szCs w:val="22"/>
        </w:rPr>
        <w:t xml:space="preserve">, </w:t>
      </w:r>
      <w:proofErr w:type="spellStart"/>
      <w:r>
        <w:rPr>
          <w:color w:val="000000"/>
          <w:sz w:val="22"/>
          <w:szCs w:val="22"/>
        </w:rPr>
        <w:t>iubemur</w:t>
      </w:r>
      <w:proofErr w:type="spellEnd"/>
      <w:r>
        <w:rPr>
          <w:color w:val="000000"/>
          <w:sz w:val="22"/>
          <w:szCs w:val="22"/>
        </w:rPr>
        <w:t xml:space="preserve"> </w:t>
      </w:r>
      <w:proofErr w:type="spellStart"/>
      <w:r>
        <w:rPr>
          <w:color w:val="000000"/>
          <w:sz w:val="22"/>
          <w:szCs w:val="22"/>
        </w:rPr>
        <w:t>confirmare</w:t>
      </w:r>
      <w:proofErr w:type="spellEnd"/>
      <w:r>
        <w:rPr>
          <w:color w:val="000000"/>
          <w:sz w:val="22"/>
          <w:szCs w:val="22"/>
        </w:rPr>
        <w:t xml:space="preserve"> </w:t>
      </w:r>
      <w:proofErr w:type="spellStart"/>
      <w:r>
        <w:rPr>
          <w:color w:val="000000"/>
          <w:sz w:val="22"/>
          <w:szCs w:val="22"/>
        </w:rPr>
        <w:t>cuique</w:t>
      </w:r>
      <w:proofErr w:type="spellEnd"/>
      <w:r>
        <w:rPr>
          <w:color w:val="000000"/>
          <w:sz w:val="22"/>
          <w:szCs w:val="22"/>
        </w:rPr>
        <w:t xml:space="preserve"> vitae </w:t>
      </w:r>
      <w:proofErr w:type="spellStart"/>
      <w:r>
        <w:rPr>
          <w:color w:val="000000"/>
          <w:sz w:val="22"/>
          <w:szCs w:val="22"/>
        </w:rPr>
        <w:t>dignitatem</w:t>
      </w:r>
      <w:proofErr w:type="spellEnd"/>
      <w:r>
        <w:rPr>
          <w:color w:val="000000"/>
          <w:sz w:val="22"/>
          <w:szCs w:val="22"/>
        </w:rPr>
        <w:t xml:space="preserve"> et </w:t>
      </w:r>
      <w:proofErr w:type="spellStart"/>
      <w:r>
        <w:rPr>
          <w:color w:val="000000"/>
          <w:sz w:val="22"/>
          <w:szCs w:val="22"/>
        </w:rPr>
        <w:t>idoneas</w:t>
      </w:r>
      <w:proofErr w:type="spellEnd"/>
      <w:r>
        <w:rPr>
          <w:color w:val="000000"/>
          <w:sz w:val="22"/>
          <w:szCs w:val="22"/>
        </w:rPr>
        <w:t xml:space="preserve"> </w:t>
      </w:r>
      <w:proofErr w:type="spellStart"/>
      <w:r>
        <w:rPr>
          <w:color w:val="000000"/>
          <w:sz w:val="22"/>
          <w:szCs w:val="22"/>
        </w:rPr>
        <w:t>opportunitates</w:t>
      </w:r>
      <w:proofErr w:type="spellEnd"/>
      <w:r>
        <w:rPr>
          <w:color w:val="000000"/>
          <w:sz w:val="22"/>
          <w:szCs w:val="22"/>
        </w:rPr>
        <w:t xml:space="preserve"> ad </w:t>
      </w:r>
      <w:proofErr w:type="spellStart"/>
      <w:r>
        <w:rPr>
          <w:color w:val="000000"/>
          <w:sz w:val="22"/>
          <w:szCs w:val="22"/>
        </w:rPr>
        <w:t>integram</w:t>
      </w:r>
      <w:proofErr w:type="spellEnd"/>
      <w:r>
        <w:rPr>
          <w:color w:val="000000"/>
          <w:sz w:val="22"/>
          <w:szCs w:val="22"/>
        </w:rPr>
        <w:t xml:space="preserve"> sui </w:t>
      </w:r>
      <w:proofErr w:type="spellStart"/>
      <w:r>
        <w:rPr>
          <w:color w:val="000000"/>
          <w:sz w:val="22"/>
          <w:szCs w:val="22"/>
        </w:rPr>
        <w:t>progressionem</w:t>
      </w:r>
      <w:proofErr w:type="spellEnd"/>
      <w:r>
        <w:rPr>
          <w:color w:val="000000"/>
          <w:sz w:val="22"/>
          <w:szCs w:val="22"/>
        </w:rPr>
        <w:t>.</w:t>
      </w:r>
    </w:p>
    <w:p w14:paraId="45069B7D"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Riproporre la funzione sociale della proprietà</w:t>
      </w:r>
    </w:p>
    <w:p w14:paraId="2987E48D"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226" w:name="118"/>
      <w:r>
        <w:rPr>
          <w:rFonts w:ascii="Tahoma" w:eastAsia="Times New Roman" w:hAnsi="Tahoma"/>
          <w:color w:val="000000"/>
          <w:kern w:val="0"/>
          <w:lang w:eastAsia="it-IT"/>
        </w:rPr>
        <w:t>118</w:t>
      </w:r>
      <w:bookmarkEnd w:id="226"/>
      <w:r>
        <w:rPr>
          <w:rFonts w:ascii="Tahoma" w:eastAsia="Times New Roman" w:hAnsi="Tahoma"/>
          <w:color w:val="000000"/>
          <w:kern w:val="0"/>
          <w:lang w:eastAsia="it-IT"/>
        </w:rPr>
        <w:t>. Il mondo esiste per tutti, perché tutti noi esseri umani nasciamo su questa terra con la stessa dignità. Le differenze di colore, religione, capacità, luogo di origine, luogo di residenza e tante altre non si possono anteporre o utilizzare per giustificare i privilegi di alcuni a scapito dei diritti di tutti. Di conseguenza, come comunità siamo tenuti a garantire che ogni persona viva con dignità e abbia opportunità adeguate al suo sviluppo integrale.</w:t>
      </w:r>
    </w:p>
    <w:p w14:paraId="5D57BC67" w14:textId="77777777" w:rsidR="0009444E" w:rsidRDefault="0080699A">
      <w:pPr>
        <w:pStyle w:val="NormaleWeb"/>
        <w:shd w:val="clear" w:color="auto" w:fill="FFFFFF"/>
        <w:rPr>
          <w:color w:val="000000"/>
          <w:sz w:val="22"/>
          <w:szCs w:val="22"/>
        </w:rPr>
      </w:pPr>
      <w:r>
        <w:rPr>
          <w:color w:val="000000"/>
          <w:sz w:val="22"/>
          <w:szCs w:val="22"/>
        </w:rPr>
        <w:t xml:space="preserve">119. </w:t>
      </w:r>
      <w:proofErr w:type="spellStart"/>
      <w:r>
        <w:rPr>
          <w:color w:val="000000"/>
          <w:sz w:val="22"/>
          <w:szCs w:val="22"/>
        </w:rPr>
        <w:t>Primaeva</w:t>
      </w:r>
      <w:proofErr w:type="spellEnd"/>
      <w:r>
        <w:rPr>
          <w:color w:val="000000"/>
          <w:sz w:val="22"/>
          <w:szCs w:val="22"/>
        </w:rPr>
        <w:t xml:space="preserve"> </w:t>
      </w:r>
      <w:proofErr w:type="spellStart"/>
      <w:r>
        <w:rPr>
          <w:color w:val="000000"/>
          <w:sz w:val="22"/>
          <w:szCs w:val="22"/>
        </w:rPr>
        <w:t>fidei</w:t>
      </w:r>
      <w:proofErr w:type="spellEnd"/>
      <w:r>
        <w:rPr>
          <w:color w:val="000000"/>
          <w:sz w:val="22"/>
          <w:szCs w:val="22"/>
        </w:rPr>
        <w:t xml:space="preserve"> </w:t>
      </w:r>
      <w:proofErr w:type="spellStart"/>
      <w:r>
        <w:rPr>
          <w:color w:val="000000"/>
          <w:sz w:val="22"/>
          <w:szCs w:val="22"/>
        </w:rPr>
        <w:t>christianae</w:t>
      </w:r>
      <w:proofErr w:type="spellEnd"/>
      <w:r>
        <w:rPr>
          <w:color w:val="000000"/>
          <w:sz w:val="22"/>
          <w:szCs w:val="22"/>
        </w:rPr>
        <w:t xml:space="preserve"> </w:t>
      </w:r>
      <w:proofErr w:type="spellStart"/>
      <w:r>
        <w:rPr>
          <w:color w:val="000000"/>
          <w:sz w:val="22"/>
          <w:szCs w:val="22"/>
        </w:rPr>
        <w:t>aetate</w:t>
      </w:r>
      <w:proofErr w:type="spellEnd"/>
      <w:r>
        <w:rPr>
          <w:color w:val="000000"/>
          <w:sz w:val="22"/>
          <w:szCs w:val="22"/>
        </w:rPr>
        <w:t xml:space="preserve"> non </w:t>
      </w:r>
      <w:proofErr w:type="spellStart"/>
      <w:r>
        <w:rPr>
          <w:color w:val="000000"/>
          <w:sz w:val="22"/>
          <w:szCs w:val="22"/>
        </w:rPr>
        <w:t>defuerunt</w:t>
      </w:r>
      <w:proofErr w:type="spellEnd"/>
      <w:r>
        <w:rPr>
          <w:color w:val="000000"/>
          <w:sz w:val="22"/>
          <w:szCs w:val="22"/>
        </w:rPr>
        <w:t xml:space="preserve"> viri </w:t>
      </w:r>
      <w:proofErr w:type="spellStart"/>
      <w:r>
        <w:rPr>
          <w:color w:val="000000"/>
          <w:sz w:val="22"/>
          <w:szCs w:val="22"/>
        </w:rPr>
        <w:t>sapientia</w:t>
      </w:r>
      <w:proofErr w:type="spellEnd"/>
      <w:r>
        <w:rPr>
          <w:color w:val="000000"/>
          <w:sz w:val="22"/>
          <w:szCs w:val="22"/>
        </w:rPr>
        <w:t xml:space="preserve"> </w:t>
      </w:r>
      <w:proofErr w:type="spellStart"/>
      <w:r>
        <w:rPr>
          <w:color w:val="000000"/>
          <w:sz w:val="22"/>
          <w:szCs w:val="22"/>
        </w:rPr>
        <w:t>praediti</w:t>
      </w:r>
      <w:proofErr w:type="spellEnd"/>
      <w:r>
        <w:rPr>
          <w:color w:val="000000"/>
          <w:sz w:val="22"/>
          <w:szCs w:val="22"/>
        </w:rPr>
        <w:t xml:space="preserve"> qui </w:t>
      </w:r>
      <w:proofErr w:type="spellStart"/>
      <w:r>
        <w:rPr>
          <w:color w:val="000000"/>
          <w:sz w:val="22"/>
          <w:szCs w:val="22"/>
        </w:rPr>
        <w:t>gradatim</w:t>
      </w:r>
      <w:proofErr w:type="spellEnd"/>
      <w:r>
        <w:rPr>
          <w:color w:val="000000"/>
          <w:sz w:val="22"/>
          <w:szCs w:val="22"/>
        </w:rPr>
        <w:t xml:space="preserve"> </w:t>
      </w:r>
      <w:proofErr w:type="spellStart"/>
      <w:r>
        <w:rPr>
          <w:color w:val="000000"/>
          <w:sz w:val="22"/>
          <w:szCs w:val="22"/>
        </w:rPr>
        <w:t>notionem</w:t>
      </w:r>
      <w:proofErr w:type="spellEnd"/>
      <w:r>
        <w:rPr>
          <w:color w:val="000000"/>
          <w:sz w:val="22"/>
          <w:szCs w:val="22"/>
        </w:rPr>
        <w:t xml:space="preserve"> </w:t>
      </w:r>
      <w:proofErr w:type="spellStart"/>
      <w:r>
        <w:rPr>
          <w:color w:val="000000"/>
          <w:sz w:val="22"/>
          <w:szCs w:val="22"/>
        </w:rPr>
        <w:t>universalem</w:t>
      </w:r>
      <w:proofErr w:type="spellEnd"/>
      <w:r>
        <w:rPr>
          <w:color w:val="000000"/>
          <w:sz w:val="22"/>
          <w:szCs w:val="22"/>
        </w:rPr>
        <w:t xml:space="preserve"> </w:t>
      </w:r>
      <w:proofErr w:type="spellStart"/>
      <w:r>
        <w:rPr>
          <w:color w:val="000000"/>
          <w:sz w:val="22"/>
          <w:szCs w:val="22"/>
        </w:rPr>
        <w:t>pensaverunt</w:t>
      </w:r>
      <w:proofErr w:type="spellEnd"/>
      <w:r>
        <w:rPr>
          <w:color w:val="000000"/>
          <w:sz w:val="22"/>
          <w:szCs w:val="22"/>
        </w:rPr>
        <w:t xml:space="preserve"> de </w:t>
      </w:r>
      <w:proofErr w:type="spellStart"/>
      <w:r>
        <w:rPr>
          <w:color w:val="000000"/>
          <w:sz w:val="22"/>
          <w:szCs w:val="22"/>
        </w:rPr>
        <w:t>usu</w:t>
      </w:r>
      <w:proofErr w:type="spellEnd"/>
      <w:r>
        <w:rPr>
          <w:color w:val="000000"/>
          <w:sz w:val="22"/>
          <w:szCs w:val="22"/>
        </w:rPr>
        <w:t xml:space="preserve"> communi  </w:t>
      </w:r>
      <w:proofErr w:type="spellStart"/>
      <w:r>
        <w:rPr>
          <w:color w:val="000000"/>
          <w:sz w:val="22"/>
          <w:szCs w:val="22"/>
        </w:rPr>
        <w:t>bonorum</w:t>
      </w:r>
      <w:proofErr w:type="spellEnd"/>
      <w:r>
        <w:rPr>
          <w:color w:val="000000"/>
          <w:sz w:val="22"/>
          <w:szCs w:val="22"/>
        </w:rPr>
        <w:t xml:space="preserve"> </w:t>
      </w:r>
      <w:proofErr w:type="spellStart"/>
      <w:r>
        <w:rPr>
          <w:color w:val="000000"/>
          <w:sz w:val="22"/>
          <w:szCs w:val="22"/>
        </w:rPr>
        <w:t>Creatoris</w:t>
      </w:r>
      <w:proofErr w:type="spellEnd"/>
      <w:r>
        <w:rPr>
          <w:color w:val="000000"/>
          <w:sz w:val="22"/>
          <w:szCs w:val="22"/>
        </w:rPr>
        <w:t xml:space="preserve">.[91] </w:t>
      </w:r>
      <w:proofErr w:type="spellStart"/>
      <w:r>
        <w:rPr>
          <w:color w:val="000000"/>
          <w:sz w:val="22"/>
          <w:szCs w:val="22"/>
        </w:rPr>
        <w:t>Consequenter</w:t>
      </w:r>
      <w:proofErr w:type="spellEnd"/>
      <w:r>
        <w:rPr>
          <w:color w:val="000000"/>
          <w:sz w:val="22"/>
          <w:szCs w:val="22"/>
        </w:rPr>
        <w:t xml:space="preserve"> </w:t>
      </w:r>
      <w:proofErr w:type="spellStart"/>
      <w:r>
        <w:rPr>
          <w:color w:val="000000"/>
          <w:sz w:val="22"/>
          <w:szCs w:val="22"/>
        </w:rPr>
        <w:t>cogitabatur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si </w:t>
      </w:r>
      <w:proofErr w:type="spellStart"/>
      <w:r>
        <w:rPr>
          <w:color w:val="000000"/>
          <w:sz w:val="22"/>
          <w:szCs w:val="22"/>
        </w:rPr>
        <w:t>quis</w:t>
      </w:r>
      <w:proofErr w:type="spellEnd"/>
      <w:r>
        <w:rPr>
          <w:color w:val="000000"/>
          <w:sz w:val="22"/>
          <w:szCs w:val="22"/>
        </w:rPr>
        <w:t xml:space="preserve"> necessario </w:t>
      </w:r>
      <w:proofErr w:type="spellStart"/>
      <w:r>
        <w:rPr>
          <w:color w:val="000000"/>
          <w:sz w:val="22"/>
          <w:szCs w:val="22"/>
        </w:rPr>
        <w:t>careat</w:t>
      </w:r>
      <w:proofErr w:type="spellEnd"/>
      <w:r>
        <w:rPr>
          <w:color w:val="000000"/>
          <w:sz w:val="22"/>
          <w:szCs w:val="22"/>
        </w:rPr>
        <w:t xml:space="preserve"> ad </w:t>
      </w:r>
      <w:proofErr w:type="spellStart"/>
      <w:r>
        <w:rPr>
          <w:color w:val="000000"/>
          <w:sz w:val="22"/>
          <w:szCs w:val="22"/>
        </w:rPr>
        <w:t>digne</w:t>
      </w:r>
      <w:proofErr w:type="spellEnd"/>
      <w:r>
        <w:rPr>
          <w:color w:val="000000"/>
          <w:sz w:val="22"/>
          <w:szCs w:val="22"/>
        </w:rPr>
        <w:t xml:space="preserve"> </w:t>
      </w:r>
      <w:proofErr w:type="spellStart"/>
      <w:r>
        <w:rPr>
          <w:color w:val="000000"/>
          <w:sz w:val="22"/>
          <w:szCs w:val="22"/>
        </w:rPr>
        <w:t>vivendum</w:t>
      </w:r>
      <w:proofErr w:type="spellEnd"/>
      <w:r>
        <w:rPr>
          <w:color w:val="000000"/>
          <w:sz w:val="22"/>
          <w:szCs w:val="22"/>
        </w:rPr>
        <w:t xml:space="preserve"> culpa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alius</w:t>
      </w:r>
      <w:proofErr w:type="spellEnd"/>
      <w:r>
        <w:rPr>
          <w:color w:val="000000"/>
          <w:sz w:val="22"/>
          <w:szCs w:val="22"/>
        </w:rPr>
        <w:t xml:space="preserve"> qui </w:t>
      </w:r>
      <w:proofErr w:type="spellStart"/>
      <w:r>
        <w:rPr>
          <w:color w:val="000000"/>
          <w:sz w:val="22"/>
          <w:szCs w:val="22"/>
        </w:rPr>
        <w:t>potitur</w:t>
      </w:r>
      <w:proofErr w:type="spellEnd"/>
      <w:r>
        <w:rPr>
          <w:color w:val="000000"/>
          <w:sz w:val="22"/>
          <w:szCs w:val="22"/>
        </w:rPr>
        <w:t xml:space="preserve">. </w:t>
      </w:r>
      <w:proofErr w:type="spellStart"/>
      <w:r>
        <w:rPr>
          <w:color w:val="000000"/>
          <w:sz w:val="22"/>
          <w:szCs w:val="22"/>
        </w:rPr>
        <w:t>Unde</w:t>
      </w:r>
      <w:proofErr w:type="spellEnd"/>
      <w:r>
        <w:rPr>
          <w:color w:val="000000"/>
          <w:sz w:val="22"/>
          <w:szCs w:val="22"/>
        </w:rPr>
        <w:t xml:space="preserve"> quasi in compendio Sanctus </w:t>
      </w:r>
      <w:proofErr w:type="spellStart"/>
      <w:r>
        <w:rPr>
          <w:color w:val="000000"/>
          <w:sz w:val="22"/>
          <w:szCs w:val="22"/>
        </w:rPr>
        <w:t>Ioannes</w:t>
      </w:r>
      <w:proofErr w:type="spellEnd"/>
      <w:r>
        <w:rPr>
          <w:color w:val="000000"/>
          <w:sz w:val="22"/>
          <w:szCs w:val="22"/>
        </w:rPr>
        <w:t xml:space="preserve"> </w:t>
      </w:r>
      <w:proofErr w:type="spellStart"/>
      <w:r>
        <w:rPr>
          <w:color w:val="000000"/>
          <w:sz w:val="22"/>
          <w:szCs w:val="22"/>
        </w:rPr>
        <w:t>Chrisostomus</w:t>
      </w:r>
      <w:proofErr w:type="spellEnd"/>
      <w:r>
        <w:rPr>
          <w:color w:val="000000"/>
          <w:sz w:val="22"/>
          <w:szCs w:val="22"/>
        </w:rPr>
        <w:t xml:space="preserve"> </w:t>
      </w:r>
      <w:proofErr w:type="spellStart"/>
      <w:r>
        <w:rPr>
          <w:color w:val="000000"/>
          <w:sz w:val="22"/>
          <w:szCs w:val="22"/>
        </w:rPr>
        <w:t>dicit</w:t>
      </w:r>
      <w:proofErr w:type="spellEnd"/>
      <w:r>
        <w:rPr>
          <w:color w:val="000000"/>
          <w:sz w:val="22"/>
          <w:szCs w:val="22"/>
        </w:rPr>
        <w:t xml:space="preserve">: «non erogare </w:t>
      </w:r>
      <w:proofErr w:type="spellStart"/>
      <w:r>
        <w:rPr>
          <w:color w:val="000000"/>
          <w:sz w:val="22"/>
          <w:szCs w:val="22"/>
        </w:rPr>
        <w:t>pauperibus</w:t>
      </w:r>
      <w:proofErr w:type="spellEnd"/>
      <w:r>
        <w:rPr>
          <w:color w:val="000000"/>
          <w:sz w:val="22"/>
          <w:szCs w:val="22"/>
        </w:rPr>
        <w:t xml:space="preserve"> [de bonis </w:t>
      </w:r>
      <w:proofErr w:type="spellStart"/>
      <w:r>
        <w:rPr>
          <w:color w:val="000000"/>
          <w:sz w:val="22"/>
          <w:szCs w:val="22"/>
        </w:rPr>
        <w:t>nostris</w:t>
      </w:r>
      <w:proofErr w:type="spellEnd"/>
      <w:r>
        <w:rPr>
          <w:color w:val="000000"/>
          <w:sz w:val="22"/>
          <w:szCs w:val="22"/>
        </w:rPr>
        <w:t xml:space="preserve">], est </w:t>
      </w:r>
      <w:proofErr w:type="spellStart"/>
      <w:r>
        <w:rPr>
          <w:color w:val="000000"/>
          <w:sz w:val="22"/>
          <w:szCs w:val="22"/>
        </w:rPr>
        <w:t>rapinam</w:t>
      </w:r>
      <w:proofErr w:type="spellEnd"/>
      <w:r>
        <w:rPr>
          <w:color w:val="000000"/>
          <w:sz w:val="22"/>
          <w:szCs w:val="22"/>
        </w:rPr>
        <w:t xml:space="preserve"> in </w:t>
      </w:r>
      <w:proofErr w:type="spellStart"/>
      <w:r>
        <w:rPr>
          <w:color w:val="000000"/>
          <w:sz w:val="22"/>
          <w:szCs w:val="22"/>
        </w:rPr>
        <w:t>illos</w:t>
      </w:r>
      <w:proofErr w:type="spellEnd"/>
      <w:r>
        <w:rPr>
          <w:color w:val="000000"/>
          <w:sz w:val="22"/>
          <w:szCs w:val="22"/>
        </w:rPr>
        <w:t xml:space="preserve"> </w:t>
      </w:r>
      <w:proofErr w:type="spellStart"/>
      <w:r>
        <w:rPr>
          <w:color w:val="000000"/>
          <w:sz w:val="22"/>
          <w:szCs w:val="22"/>
        </w:rPr>
        <w:t>exercere</w:t>
      </w:r>
      <w:proofErr w:type="spellEnd"/>
      <w:r>
        <w:rPr>
          <w:color w:val="000000"/>
          <w:sz w:val="22"/>
          <w:szCs w:val="22"/>
        </w:rPr>
        <w:t xml:space="preserve">, </w:t>
      </w:r>
      <w:proofErr w:type="spellStart"/>
      <w:r>
        <w:rPr>
          <w:color w:val="000000"/>
          <w:sz w:val="22"/>
          <w:szCs w:val="22"/>
        </w:rPr>
        <w:t>illorumque</w:t>
      </w:r>
      <w:proofErr w:type="spellEnd"/>
      <w:r>
        <w:rPr>
          <w:color w:val="000000"/>
          <w:sz w:val="22"/>
          <w:szCs w:val="22"/>
        </w:rPr>
        <w:t xml:space="preserve"> fraudare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quodque</w:t>
      </w:r>
      <w:proofErr w:type="spellEnd"/>
      <w:r>
        <w:rPr>
          <w:color w:val="000000"/>
          <w:sz w:val="22"/>
          <w:szCs w:val="22"/>
        </w:rPr>
        <w:t xml:space="preserve"> non nostras sed </w:t>
      </w:r>
      <w:proofErr w:type="spellStart"/>
      <w:r>
        <w:rPr>
          <w:color w:val="000000"/>
          <w:sz w:val="22"/>
          <w:szCs w:val="22"/>
        </w:rPr>
        <w:t>illorum</w:t>
      </w:r>
      <w:proofErr w:type="spellEnd"/>
      <w:r>
        <w:rPr>
          <w:color w:val="000000"/>
          <w:sz w:val="22"/>
          <w:szCs w:val="22"/>
        </w:rPr>
        <w:t xml:space="preserve"> res </w:t>
      </w:r>
      <w:proofErr w:type="spellStart"/>
      <w:r>
        <w:rPr>
          <w:color w:val="000000"/>
          <w:sz w:val="22"/>
          <w:szCs w:val="22"/>
        </w:rPr>
        <w:t>detinemus</w:t>
      </w:r>
      <w:proofErr w:type="spellEnd"/>
      <w:r>
        <w:rPr>
          <w:color w:val="000000"/>
          <w:sz w:val="22"/>
          <w:szCs w:val="22"/>
        </w:rPr>
        <w:t xml:space="preserve">».[92] Item Sanctus </w:t>
      </w:r>
      <w:proofErr w:type="spellStart"/>
      <w:r>
        <w:rPr>
          <w:color w:val="000000"/>
          <w:sz w:val="22"/>
          <w:szCs w:val="22"/>
        </w:rPr>
        <w:t>Gregorius</w:t>
      </w:r>
      <w:proofErr w:type="spellEnd"/>
      <w:r>
        <w:rPr>
          <w:color w:val="000000"/>
          <w:sz w:val="22"/>
          <w:szCs w:val="22"/>
        </w:rPr>
        <w:t xml:space="preserve"> Magnus: «</w:t>
      </w:r>
      <w:proofErr w:type="spellStart"/>
      <w:r>
        <w:rPr>
          <w:color w:val="000000"/>
          <w:sz w:val="22"/>
          <w:szCs w:val="22"/>
        </w:rPr>
        <w:t>Nam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quaelibet</w:t>
      </w:r>
      <w:proofErr w:type="spellEnd"/>
      <w:r>
        <w:rPr>
          <w:color w:val="000000"/>
          <w:sz w:val="22"/>
          <w:szCs w:val="22"/>
        </w:rPr>
        <w:t xml:space="preserve"> necessaria </w:t>
      </w:r>
      <w:proofErr w:type="spellStart"/>
      <w:r>
        <w:rPr>
          <w:color w:val="000000"/>
          <w:sz w:val="22"/>
          <w:szCs w:val="22"/>
        </w:rPr>
        <w:t>indigentibus</w:t>
      </w:r>
      <w:proofErr w:type="spellEnd"/>
      <w:r>
        <w:rPr>
          <w:color w:val="000000"/>
          <w:sz w:val="22"/>
          <w:szCs w:val="22"/>
        </w:rPr>
        <w:t xml:space="preserve"> </w:t>
      </w:r>
      <w:proofErr w:type="spellStart"/>
      <w:r>
        <w:rPr>
          <w:color w:val="000000"/>
          <w:sz w:val="22"/>
          <w:szCs w:val="22"/>
        </w:rPr>
        <w:t>ministramus</w:t>
      </w:r>
      <w:proofErr w:type="spellEnd"/>
      <w:r>
        <w:rPr>
          <w:color w:val="000000"/>
          <w:sz w:val="22"/>
          <w:szCs w:val="22"/>
        </w:rPr>
        <w:t xml:space="preserve">, sua </w:t>
      </w:r>
      <w:proofErr w:type="spellStart"/>
      <w:r>
        <w:rPr>
          <w:color w:val="000000"/>
          <w:sz w:val="22"/>
          <w:szCs w:val="22"/>
        </w:rPr>
        <w:t>illis</w:t>
      </w:r>
      <w:proofErr w:type="spellEnd"/>
      <w:r>
        <w:rPr>
          <w:color w:val="000000"/>
          <w:sz w:val="22"/>
          <w:szCs w:val="22"/>
        </w:rPr>
        <w:t xml:space="preserve"> </w:t>
      </w:r>
      <w:proofErr w:type="spellStart"/>
      <w:r>
        <w:rPr>
          <w:color w:val="000000"/>
          <w:sz w:val="22"/>
          <w:szCs w:val="22"/>
        </w:rPr>
        <w:t>reddimus</w:t>
      </w:r>
      <w:proofErr w:type="spellEnd"/>
      <w:r>
        <w:rPr>
          <w:color w:val="000000"/>
          <w:sz w:val="22"/>
          <w:szCs w:val="22"/>
        </w:rPr>
        <w:t xml:space="preserve">, non nostra </w:t>
      </w:r>
      <w:proofErr w:type="spellStart"/>
      <w:r>
        <w:rPr>
          <w:color w:val="000000"/>
          <w:sz w:val="22"/>
          <w:szCs w:val="22"/>
        </w:rPr>
        <w:t>largimur</w:t>
      </w:r>
      <w:proofErr w:type="spellEnd"/>
      <w:r>
        <w:rPr>
          <w:color w:val="000000"/>
          <w:sz w:val="22"/>
          <w:szCs w:val="22"/>
        </w:rPr>
        <w:t>».[93]</w:t>
      </w:r>
    </w:p>
    <w:p w14:paraId="09E3AAB1" w14:textId="77777777" w:rsidR="0009444E" w:rsidRDefault="0080699A">
      <w:pPr>
        <w:pStyle w:val="NormaleWeb"/>
        <w:shd w:val="clear" w:color="auto" w:fill="FFFFFF"/>
      </w:pPr>
      <w:bookmarkStart w:id="227" w:name="119"/>
      <w:r>
        <w:rPr>
          <w:rFonts w:ascii="Tahoma" w:hAnsi="Tahoma" w:cs="Tahoma"/>
          <w:color w:val="000000"/>
          <w:sz w:val="22"/>
          <w:szCs w:val="22"/>
          <w:shd w:val="clear" w:color="auto" w:fill="FFFFFF"/>
        </w:rPr>
        <w:t>119</w:t>
      </w:r>
      <w:bookmarkEnd w:id="227"/>
      <w:r>
        <w:rPr>
          <w:rFonts w:ascii="Tahoma" w:hAnsi="Tahoma" w:cs="Tahoma"/>
          <w:color w:val="000000"/>
          <w:sz w:val="22"/>
          <w:szCs w:val="22"/>
          <w:shd w:val="clear" w:color="auto" w:fill="FFFFFF"/>
        </w:rPr>
        <w:t>. Nei primi secoli della fede cristiana, diversi sapienti hanno sviluppato un senso universale nella loro riflessione sulla destinazione comune dei beni creati.</w:t>
      </w:r>
      <w:bookmarkStart w:id="228" w:name="_ftnref91"/>
      <w:r>
        <w:fldChar w:fldCharType="begin"/>
      </w:r>
      <w:r>
        <w:instrText xml:space="preserve"> HYPERLINK  "https://www.vatican.va/content/francesco/it/encyclicals/documents/papa-francesco_20201003_enciclica-fratelli-tutti.html#_ftn91" </w:instrText>
      </w:r>
      <w:r>
        <w:fldChar w:fldCharType="separate"/>
      </w:r>
      <w:r>
        <w:rPr>
          <w:rStyle w:val="Collegamentoipertestuale"/>
          <w:rFonts w:ascii="Tahoma" w:hAnsi="Tahoma" w:cs="Tahoma"/>
          <w:color w:val="000000"/>
          <w:sz w:val="22"/>
          <w:szCs w:val="22"/>
          <w:shd w:val="clear" w:color="auto" w:fill="FFFFFF"/>
        </w:rPr>
        <w:t>[91]</w:t>
      </w:r>
      <w:r>
        <w:rPr>
          <w:rStyle w:val="Collegamentoipertestuale"/>
          <w:rFonts w:ascii="Tahoma" w:hAnsi="Tahoma" w:cs="Tahoma"/>
          <w:color w:val="000000"/>
          <w:sz w:val="22"/>
          <w:szCs w:val="22"/>
          <w:shd w:val="clear" w:color="auto" w:fill="FFFFFF"/>
        </w:rPr>
        <w:fldChar w:fldCharType="end"/>
      </w:r>
      <w:bookmarkEnd w:id="228"/>
      <w:r>
        <w:rPr>
          <w:rFonts w:ascii="Tahoma" w:hAnsi="Tahoma" w:cs="Tahoma"/>
          <w:color w:val="000000"/>
          <w:sz w:val="22"/>
          <w:szCs w:val="22"/>
          <w:shd w:val="clear" w:color="auto" w:fill="FFFFFF"/>
        </w:rPr>
        <w:t xml:space="preserve"> Ciò conduceva a pensare che, se qualcuno non ha il necessario per vivere con dignità, è perché un altro se ne sta appropriando. Lo riassume San Giovanni Crisostomo dicendo che «non dare ai poveri parte dei propri beni è rubare ai poveri, è privarli della loro stessa vita; e quanto possediamo non è nostro, ma loro».</w:t>
      </w:r>
      <w:bookmarkStart w:id="229" w:name="_ftnref92"/>
      <w:r>
        <w:fldChar w:fldCharType="begin"/>
      </w:r>
      <w:r>
        <w:instrText xml:space="preserve"> HYPERLINK  "https://www.vatican.va/content/francesco/it/encyclicals/documents/papa-francesco_20201003_enciclica-fratelli-tutti.html#_ftn92" </w:instrText>
      </w:r>
      <w:r>
        <w:fldChar w:fldCharType="separate"/>
      </w:r>
      <w:r>
        <w:rPr>
          <w:rStyle w:val="Collegamentoipertestuale"/>
          <w:rFonts w:ascii="Tahoma" w:hAnsi="Tahoma" w:cs="Tahoma"/>
          <w:color w:val="000000"/>
          <w:sz w:val="22"/>
          <w:szCs w:val="22"/>
          <w:shd w:val="clear" w:color="auto" w:fill="FFFFFF"/>
        </w:rPr>
        <w:t>[92]</w:t>
      </w:r>
      <w:r>
        <w:rPr>
          <w:rStyle w:val="Collegamentoipertestuale"/>
          <w:rFonts w:ascii="Tahoma" w:hAnsi="Tahoma" w:cs="Tahoma"/>
          <w:color w:val="000000"/>
          <w:sz w:val="22"/>
          <w:szCs w:val="22"/>
          <w:shd w:val="clear" w:color="auto" w:fill="FFFFFF"/>
        </w:rPr>
        <w:fldChar w:fldCharType="end"/>
      </w:r>
      <w:bookmarkEnd w:id="229"/>
      <w:r>
        <w:rPr>
          <w:rFonts w:ascii="Tahoma" w:hAnsi="Tahoma" w:cs="Tahoma"/>
          <w:color w:val="000000"/>
          <w:sz w:val="22"/>
          <w:szCs w:val="22"/>
          <w:shd w:val="clear" w:color="auto" w:fill="FFFFFF"/>
        </w:rPr>
        <w:t xml:space="preserve"> Come pure queste parole di San Gregorio Magno: «Quando distribuiamo agli indigenti qualunque cosa, non elargiamo roba nostra ma restituiamo loro ciò che ad essi appartiene».</w:t>
      </w:r>
      <w:bookmarkStart w:id="230" w:name="_ftnref93"/>
      <w:r>
        <w:fldChar w:fldCharType="begin"/>
      </w:r>
      <w:r>
        <w:instrText xml:space="preserve"> HYPERLINK  "https://www.vatican.va/content/francesco/it/encyclicals/documents/papa-francesco_20201003_enciclica-fratelli-tutti.html#_ftn93" </w:instrText>
      </w:r>
      <w:r>
        <w:fldChar w:fldCharType="separate"/>
      </w:r>
      <w:r>
        <w:rPr>
          <w:rStyle w:val="Collegamentoipertestuale"/>
          <w:rFonts w:ascii="Tahoma" w:hAnsi="Tahoma" w:cs="Tahoma"/>
          <w:color w:val="000000"/>
          <w:sz w:val="22"/>
          <w:szCs w:val="22"/>
          <w:shd w:val="clear" w:color="auto" w:fill="FFFFFF"/>
        </w:rPr>
        <w:t>[93]</w:t>
      </w:r>
      <w:r>
        <w:rPr>
          <w:rStyle w:val="Collegamentoipertestuale"/>
          <w:rFonts w:ascii="Tahoma" w:hAnsi="Tahoma" w:cs="Tahoma"/>
          <w:color w:val="000000"/>
          <w:sz w:val="22"/>
          <w:szCs w:val="22"/>
          <w:shd w:val="clear" w:color="auto" w:fill="FFFFFF"/>
        </w:rPr>
        <w:fldChar w:fldCharType="end"/>
      </w:r>
      <w:bookmarkEnd w:id="230"/>
    </w:p>
    <w:p w14:paraId="7E17F1A8" w14:textId="77777777" w:rsidR="0009444E" w:rsidRDefault="0080699A">
      <w:pPr>
        <w:pStyle w:val="NormaleWeb"/>
        <w:shd w:val="clear" w:color="auto" w:fill="FFFFFF"/>
        <w:rPr>
          <w:color w:val="000000"/>
          <w:sz w:val="22"/>
          <w:szCs w:val="22"/>
        </w:rPr>
      </w:pPr>
      <w:r>
        <w:rPr>
          <w:color w:val="000000"/>
          <w:sz w:val="22"/>
          <w:szCs w:val="22"/>
        </w:rPr>
        <w:t xml:space="preserve">120. </w:t>
      </w:r>
      <w:proofErr w:type="spellStart"/>
      <w:r>
        <w:rPr>
          <w:color w:val="000000"/>
          <w:sz w:val="22"/>
          <w:szCs w:val="22"/>
        </w:rPr>
        <w:t>Iterum</w:t>
      </w:r>
      <w:proofErr w:type="spellEnd"/>
      <w:r>
        <w:rPr>
          <w:color w:val="000000"/>
          <w:sz w:val="22"/>
          <w:szCs w:val="22"/>
        </w:rPr>
        <w:t xml:space="preserve"> </w:t>
      </w:r>
      <w:proofErr w:type="spellStart"/>
      <w:r>
        <w:rPr>
          <w:color w:val="000000"/>
          <w:sz w:val="22"/>
          <w:szCs w:val="22"/>
        </w:rPr>
        <w:t>velut</w:t>
      </w:r>
      <w:proofErr w:type="spellEnd"/>
      <w:r>
        <w:rPr>
          <w:color w:val="000000"/>
          <w:sz w:val="22"/>
          <w:szCs w:val="22"/>
        </w:rPr>
        <w:t xml:space="preserve"> mea usurpo et </w:t>
      </w:r>
      <w:proofErr w:type="spellStart"/>
      <w:r>
        <w:rPr>
          <w:color w:val="000000"/>
          <w:sz w:val="22"/>
          <w:szCs w:val="22"/>
        </w:rPr>
        <w:t>propono</w:t>
      </w:r>
      <w:proofErr w:type="spellEnd"/>
      <w:r>
        <w:rPr>
          <w:color w:val="000000"/>
          <w:sz w:val="22"/>
          <w:szCs w:val="22"/>
        </w:rPr>
        <w:t xml:space="preserve"> omnibus </w:t>
      </w:r>
      <w:proofErr w:type="spellStart"/>
      <w:r>
        <w:rPr>
          <w:color w:val="000000"/>
          <w:sz w:val="22"/>
          <w:szCs w:val="22"/>
        </w:rPr>
        <w:t>quaedam</w:t>
      </w:r>
      <w:proofErr w:type="spellEnd"/>
      <w:r>
        <w:rPr>
          <w:color w:val="000000"/>
          <w:sz w:val="22"/>
          <w:szCs w:val="22"/>
        </w:rPr>
        <w:t xml:space="preserve"> </w:t>
      </w:r>
      <w:proofErr w:type="spellStart"/>
      <w:r>
        <w:rPr>
          <w:color w:val="000000"/>
          <w:sz w:val="22"/>
          <w:szCs w:val="22"/>
        </w:rPr>
        <w:t>verba</w:t>
      </w:r>
      <w:proofErr w:type="spellEnd"/>
      <w:r>
        <w:rPr>
          <w:color w:val="000000"/>
          <w:sz w:val="22"/>
          <w:szCs w:val="22"/>
        </w:rPr>
        <w:t xml:space="preserve"> </w:t>
      </w:r>
      <w:proofErr w:type="spellStart"/>
      <w:r>
        <w:rPr>
          <w:color w:val="000000"/>
          <w:sz w:val="22"/>
          <w:szCs w:val="22"/>
        </w:rPr>
        <w:t>sancti</w:t>
      </w:r>
      <w:proofErr w:type="spellEnd"/>
      <w:r>
        <w:rPr>
          <w:color w:val="000000"/>
          <w:sz w:val="22"/>
          <w:szCs w:val="22"/>
        </w:rPr>
        <w:t xml:space="preserve"> Ioannis Pauli II, vis </w:t>
      </w:r>
      <w:proofErr w:type="spellStart"/>
      <w:r>
        <w:rPr>
          <w:color w:val="000000"/>
          <w:sz w:val="22"/>
          <w:szCs w:val="22"/>
        </w:rPr>
        <w:t>eorum</w:t>
      </w:r>
      <w:proofErr w:type="spellEnd"/>
      <w:r>
        <w:rPr>
          <w:color w:val="000000"/>
          <w:sz w:val="22"/>
          <w:szCs w:val="22"/>
        </w:rPr>
        <w:t xml:space="preserve"> </w:t>
      </w:r>
      <w:proofErr w:type="spellStart"/>
      <w:r>
        <w:rPr>
          <w:color w:val="000000"/>
          <w:sz w:val="22"/>
          <w:szCs w:val="22"/>
        </w:rPr>
        <w:t>fortasse</w:t>
      </w:r>
      <w:proofErr w:type="spellEnd"/>
      <w:r>
        <w:rPr>
          <w:color w:val="000000"/>
          <w:sz w:val="22"/>
          <w:szCs w:val="22"/>
        </w:rPr>
        <w:t xml:space="preserve"> considerata non est: «Deus </w:t>
      </w:r>
      <w:proofErr w:type="spellStart"/>
      <w:r>
        <w:rPr>
          <w:color w:val="000000"/>
          <w:sz w:val="22"/>
          <w:szCs w:val="22"/>
        </w:rPr>
        <w:t>dedit</w:t>
      </w:r>
      <w:proofErr w:type="spellEnd"/>
      <w:r>
        <w:rPr>
          <w:color w:val="000000"/>
          <w:sz w:val="22"/>
          <w:szCs w:val="22"/>
        </w:rPr>
        <w:t xml:space="preserve"> </w:t>
      </w:r>
      <w:proofErr w:type="spellStart"/>
      <w:r>
        <w:rPr>
          <w:color w:val="000000"/>
          <w:sz w:val="22"/>
          <w:szCs w:val="22"/>
        </w:rPr>
        <w:t>terram</w:t>
      </w:r>
      <w:proofErr w:type="spellEnd"/>
      <w:r>
        <w:rPr>
          <w:color w:val="000000"/>
          <w:sz w:val="22"/>
          <w:szCs w:val="22"/>
        </w:rPr>
        <w:t xml:space="preserve"> universo generi </w:t>
      </w:r>
      <w:proofErr w:type="spellStart"/>
      <w:r>
        <w:rPr>
          <w:color w:val="000000"/>
          <w:sz w:val="22"/>
          <w:szCs w:val="22"/>
        </w:rPr>
        <w:t>humano</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omnia membra sua </w:t>
      </w:r>
      <w:proofErr w:type="spellStart"/>
      <w:r>
        <w:rPr>
          <w:color w:val="000000"/>
          <w:sz w:val="22"/>
          <w:szCs w:val="22"/>
        </w:rPr>
        <w:t>sustentaret</w:t>
      </w:r>
      <w:proofErr w:type="spellEnd"/>
      <w:r>
        <w:rPr>
          <w:color w:val="000000"/>
          <w:sz w:val="22"/>
          <w:szCs w:val="22"/>
        </w:rPr>
        <w:t xml:space="preserve">, </w:t>
      </w:r>
      <w:proofErr w:type="spellStart"/>
      <w:r>
        <w:rPr>
          <w:color w:val="000000"/>
          <w:sz w:val="22"/>
          <w:szCs w:val="22"/>
        </w:rPr>
        <w:t>neminem</w:t>
      </w:r>
      <w:proofErr w:type="spellEnd"/>
      <w:r>
        <w:rPr>
          <w:color w:val="000000"/>
          <w:sz w:val="22"/>
          <w:szCs w:val="22"/>
        </w:rPr>
        <w:t xml:space="preserve"> </w:t>
      </w:r>
      <w:proofErr w:type="spellStart"/>
      <w:r>
        <w:rPr>
          <w:color w:val="000000"/>
          <w:sz w:val="22"/>
          <w:szCs w:val="22"/>
        </w:rPr>
        <w:t>excludenso</w:t>
      </w:r>
      <w:proofErr w:type="spellEnd"/>
      <w:r>
        <w:rPr>
          <w:color w:val="000000"/>
          <w:sz w:val="22"/>
          <w:szCs w:val="22"/>
        </w:rPr>
        <w:t xml:space="preserve">, </w:t>
      </w:r>
      <w:proofErr w:type="spellStart"/>
      <w:r>
        <w:rPr>
          <w:color w:val="000000"/>
          <w:sz w:val="22"/>
          <w:szCs w:val="22"/>
        </w:rPr>
        <w:t>nemini</w:t>
      </w:r>
      <w:proofErr w:type="spellEnd"/>
      <w:r>
        <w:rPr>
          <w:color w:val="000000"/>
          <w:sz w:val="22"/>
          <w:szCs w:val="22"/>
        </w:rPr>
        <w:t xml:space="preserve"> </w:t>
      </w:r>
      <w:proofErr w:type="spellStart"/>
      <w:r>
        <w:rPr>
          <w:color w:val="000000"/>
          <w:sz w:val="22"/>
          <w:szCs w:val="22"/>
        </w:rPr>
        <w:t>favens</w:t>
      </w:r>
      <w:proofErr w:type="spellEnd"/>
      <w:r>
        <w:rPr>
          <w:color w:val="000000"/>
          <w:sz w:val="22"/>
          <w:szCs w:val="22"/>
        </w:rPr>
        <w:t xml:space="preserve">.[94] His </w:t>
      </w:r>
      <w:proofErr w:type="spellStart"/>
      <w:r>
        <w:rPr>
          <w:color w:val="000000"/>
          <w:sz w:val="22"/>
          <w:szCs w:val="22"/>
        </w:rPr>
        <w:t>fretus</w:t>
      </w:r>
      <w:proofErr w:type="spellEnd"/>
      <w:r>
        <w:rPr>
          <w:color w:val="000000"/>
          <w:sz w:val="22"/>
          <w:szCs w:val="22"/>
        </w:rPr>
        <w:t xml:space="preserve"> </w:t>
      </w:r>
      <w:proofErr w:type="spellStart"/>
      <w:r>
        <w:rPr>
          <w:color w:val="000000"/>
          <w:sz w:val="22"/>
          <w:szCs w:val="22"/>
        </w:rPr>
        <w:t>moneo</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christiana</w:t>
      </w:r>
      <w:proofErr w:type="spellEnd"/>
      <w:r>
        <w:rPr>
          <w:color w:val="000000"/>
          <w:sz w:val="22"/>
          <w:szCs w:val="22"/>
        </w:rPr>
        <w:t xml:space="preserve"> traditio </w:t>
      </w:r>
      <w:proofErr w:type="spellStart"/>
      <w:r>
        <w:rPr>
          <w:color w:val="000000"/>
          <w:sz w:val="22"/>
          <w:szCs w:val="22"/>
        </w:rPr>
        <w:t>numquam</w:t>
      </w:r>
      <w:proofErr w:type="spellEnd"/>
      <w:r>
        <w:rPr>
          <w:color w:val="000000"/>
          <w:sz w:val="22"/>
          <w:szCs w:val="22"/>
        </w:rPr>
        <w:t xml:space="preserve"> </w:t>
      </w:r>
      <w:proofErr w:type="spellStart"/>
      <w:r>
        <w:rPr>
          <w:color w:val="000000"/>
          <w:sz w:val="22"/>
          <w:szCs w:val="22"/>
        </w:rPr>
        <w:t>absolutum</w:t>
      </w:r>
      <w:proofErr w:type="spellEnd"/>
      <w:r>
        <w:rPr>
          <w:color w:val="000000"/>
          <w:sz w:val="22"/>
          <w:szCs w:val="22"/>
        </w:rPr>
        <w:t xml:space="preserve"> </w:t>
      </w:r>
      <w:proofErr w:type="spellStart"/>
      <w:r>
        <w:rPr>
          <w:color w:val="000000"/>
          <w:sz w:val="22"/>
          <w:szCs w:val="22"/>
        </w:rPr>
        <w:t>inviolabileque</w:t>
      </w:r>
      <w:proofErr w:type="spellEnd"/>
      <w:r>
        <w:rPr>
          <w:color w:val="000000"/>
          <w:sz w:val="22"/>
          <w:szCs w:val="22"/>
        </w:rPr>
        <w:t xml:space="preserve"> </w:t>
      </w:r>
      <w:proofErr w:type="spellStart"/>
      <w:r>
        <w:rPr>
          <w:color w:val="000000"/>
          <w:sz w:val="22"/>
          <w:szCs w:val="22"/>
        </w:rPr>
        <w:t>agnovit</w:t>
      </w:r>
      <w:proofErr w:type="spellEnd"/>
      <w:r>
        <w:rPr>
          <w:color w:val="000000"/>
          <w:sz w:val="22"/>
          <w:szCs w:val="22"/>
        </w:rPr>
        <w:t xml:space="preserve"> ius </w:t>
      </w:r>
      <w:proofErr w:type="spellStart"/>
      <w:r>
        <w:rPr>
          <w:color w:val="000000"/>
          <w:sz w:val="22"/>
          <w:szCs w:val="22"/>
        </w:rPr>
        <w:t>privatae</w:t>
      </w:r>
      <w:proofErr w:type="spellEnd"/>
      <w:r>
        <w:rPr>
          <w:color w:val="000000"/>
          <w:sz w:val="22"/>
          <w:szCs w:val="22"/>
        </w:rPr>
        <w:t xml:space="preserve"> </w:t>
      </w:r>
      <w:proofErr w:type="spellStart"/>
      <w:r>
        <w:rPr>
          <w:color w:val="000000"/>
          <w:sz w:val="22"/>
          <w:szCs w:val="22"/>
        </w:rPr>
        <w:t>proprietatis</w:t>
      </w:r>
      <w:proofErr w:type="spellEnd"/>
      <w:r>
        <w:rPr>
          <w:color w:val="000000"/>
          <w:sz w:val="22"/>
          <w:szCs w:val="22"/>
        </w:rPr>
        <w:t xml:space="preserve">, </w:t>
      </w:r>
      <w:proofErr w:type="spellStart"/>
      <w:r>
        <w:rPr>
          <w:color w:val="000000"/>
          <w:sz w:val="22"/>
          <w:szCs w:val="22"/>
        </w:rPr>
        <w:t>atque</w:t>
      </w:r>
      <w:proofErr w:type="spellEnd"/>
      <w:r>
        <w:rPr>
          <w:color w:val="000000"/>
          <w:sz w:val="22"/>
          <w:szCs w:val="22"/>
        </w:rPr>
        <w:t xml:space="preserve"> sociale </w:t>
      </w:r>
      <w:proofErr w:type="spellStart"/>
      <w:r>
        <w:rPr>
          <w:color w:val="000000"/>
          <w:sz w:val="22"/>
          <w:szCs w:val="22"/>
        </w:rPr>
        <w:t>munus</w:t>
      </w:r>
      <w:proofErr w:type="spellEnd"/>
      <w:r>
        <w:rPr>
          <w:color w:val="000000"/>
          <w:sz w:val="22"/>
          <w:szCs w:val="22"/>
        </w:rPr>
        <w:t xml:space="preserve"> </w:t>
      </w:r>
      <w:proofErr w:type="spellStart"/>
      <w:r>
        <w:rPr>
          <w:color w:val="000000"/>
          <w:sz w:val="22"/>
          <w:szCs w:val="22"/>
        </w:rPr>
        <w:t>extulit</w:t>
      </w:r>
      <w:proofErr w:type="spellEnd"/>
      <w:r>
        <w:rPr>
          <w:color w:val="000000"/>
          <w:sz w:val="22"/>
          <w:szCs w:val="22"/>
        </w:rPr>
        <w:t xml:space="preserve"> </w:t>
      </w:r>
      <w:proofErr w:type="spellStart"/>
      <w:r>
        <w:rPr>
          <w:color w:val="000000"/>
          <w:sz w:val="22"/>
          <w:szCs w:val="22"/>
        </w:rPr>
        <w:t>cuiusvis</w:t>
      </w:r>
      <w:proofErr w:type="spellEnd"/>
      <w:r>
        <w:rPr>
          <w:color w:val="000000"/>
          <w:sz w:val="22"/>
          <w:szCs w:val="22"/>
        </w:rPr>
        <w:t xml:space="preserve"> </w:t>
      </w:r>
      <w:proofErr w:type="spellStart"/>
      <w:r>
        <w:rPr>
          <w:color w:val="000000"/>
          <w:sz w:val="22"/>
          <w:szCs w:val="22"/>
        </w:rPr>
        <w:t>privatae</w:t>
      </w:r>
      <w:proofErr w:type="spellEnd"/>
      <w:r>
        <w:rPr>
          <w:color w:val="000000"/>
          <w:sz w:val="22"/>
          <w:szCs w:val="22"/>
        </w:rPr>
        <w:t xml:space="preserve"> </w:t>
      </w:r>
      <w:proofErr w:type="spellStart"/>
      <w:r>
        <w:rPr>
          <w:color w:val="000000"/>
          <w:sz w:val="22"/>
          <w:szCs w:val="22"/>
        </w:rPr>
        <w:t>proprietatis</w:t>
      </w:r>
      <w:proofErr w:type="spellEnd"/>
      <w:r>
        <w:rPr>
          <w:color w:val="000000"/>
          <w:sz w:val="22"/>
          <w:szCs w:val="22"/>
        </w:rPr>
        <w:t xml:space="preserve"> generis».[95] </w:t>
      </w:r>
      <w:proofErr w:type="spellStart"/>
      <w:r>
        <w:rPr>
          <w:color w:val="000000"/>
          <w:sz w:val="22"/>
          <w:szCs w:val="22"/>
        </w:rPr>
        <w:t>Principium</w:t>
      </w:r>
      <w:proofErr w:type="spellEnd"/>
      <w:r>
        <w:rPr>
          <w:color w:val="000000"/>
          <w:sz w:val="22"/>
          <w:szCs w:val="22"/>
        </w:rPr>
        <w:t xml:space="preserve"> quo est </w:t>
      </w:r>
      <w:proofErr w:type="spellStart"/>
      <w:r>
        <w:rPr>
          <w:color w:val="000000"/>
          <w:sz w:val="22"/>
          <w:szCs w:val="22"/>
        </w:rPr>
        <w:t>communis</w:t>
      </w:r>
      <w:proofErr w:type="spellEnd"/>
      <w:r>
        <w:rPr>
          <w:color w:val="000000"/>
          <w:sz w:val="22"/>
          <w:szCs w:val="22"/>
        </w:rPr>
        <w:t xml:space="preserve"> </w:t>
      </w:r>
      <w:proofErr w:type="spellStart"/>
      <w:r>
        <w:rPr>
          <w:color w:val="000000"/>
          <w:sz w:val="22"/>
          <w:szCs w:val="22"/>
        </w:rPr>
        <w:t>usus</w:t>
      </w:r>
      <w:proofErr w:type="spellEnd"/>
      <w:r>
        <w:rPr>
          <w:color w:val="000000"/>
          <w:sz w:val="22"/>
          <w:szCs w:val="22"/>
        </w:rPr>
        <w:t xml:space="preserve"> </w:t>
      </w:r>
      <w:proofErr w:type="spellStart"/>
      <w:r>
        <w:rPr>
          <w:color w:val="000000"/>
          <w:sz w:val="22"/>
          <w:szCs w:val="22"/>
        </w:rPr>
        <w:t>bonorum</w:t>
      </w:r>
      <w:proofErr w:type="spellEnd"/>
      <w:r>
        <w:rPr>
          <w:color w:val="000000"/>
          <w:sz w:val="22"/>
          <w:szCs w:val="22"/>
        </w:rPr>
        <w:t xml:space="preserve"> omnium </w:t>
      </w:r>
      <w:proofErr w:type="spellStart"/>
      <w:r>
        <w:rPr>
          <w:color w:val="000000"/>
          <w:sz w:val="22"/>
          <w:szCs w:val="22"/>
        </w:rPr>
        <w:t>creationis</w:t>
      </w:r>
      <w:proofErr w:type="spellEnd"/>
      <w:r>
        <w:rPr>
          <w:color w:val="000000"/>
          <w:sz w:val="22"/>
          <w:szCs w:val="22"/>
        </w:rPr>
        <w:t xml:space="preserve">, </w:t>
      </w:r>
      <w:proofErr w:type="spellStart"/>
      <w:r>
        <w:rPr>
          <w:color w:val="000000"/>
          <w:sz w:val="22"/>
          <w:szCs w:val="22"/>
        </w:rPr>
        <w:t>exstat</w:t>
      </w:r>
      <w:proofErr w:type="spellEnd"/>
      <w:r>
        <w:rPr>
          <w:color w:val="000000"/>
          <w:sz w:val="22"/>
          <w:szCs w:val="22"/>
        </w:rPr>
        <w:t xml:space="preserve"> «</w:t>
      </w:r>
      <w:proofErr w:type="spellStart"/>
      <w:r>
        <w:rPr>
          <w:color w:val="000000"/>
          <w:sz w:val="22"/>
          <w:szCs w:val="22"/>
        </w:rPr>
        <w:t>primum</w:t>
      </w:r>
      <w:proofErr w:type="spellEnd"/>
      <w:r>
        <w:rPr>
          <w:color w:val="000000"/>
          <w:sz w:val="22"/>
          <w:szCs w:val="22"/>
        </w:rPr>
        <w:t xml:space="preserve"> </w:t>
      </w:r>
      <w:proofErr w:type="spellStart"/>
      <w:r>
        <w:rPr>
          <w:color w:val="000000"/>
          <w:sz w:val="22"/>
          <w:szCs w:val="22"/>
        </w:rPr>
        <w:t>principium</w:t>
      </w:r>
      <w:proofErr w:type="spellEnd"/>
      <w:r>
        <w:rPr>
          <w:color w:val="000000"/>
          <w:sz w:val="22"/>
          <w:szCs w:val="22"/>
        </w:rPr>
        <w:t xml:space="preserve"> </w:t>
      </w:r>
      <w:proofErr w:type="spellStart"/>
      <w:r>
        <w:rPr>
          <w:color w:val="000000"/>
          <w:sz w:val="22"/>
          <w:szCs w:val="22"/>
        </w:rPr>
        <w:t>totius</w:t>
      </w:r>
      <w:proofErr w:type="spellEnd"/>
      <w:r>
        <w:rPr>
          <w:color w:val="000000"/>
          <w:sz w:val="22"/>
          <w:szCs w:val="22"/>
        </w:rPr>
        <w:t xml:space="preserve"> </w:t>
      </w:r>
      <w:proofErr w:type="spellStart"/>
      <w:r>
        <w:rPr>
          <w:color w:val="000000"/>
          <w:sz w:val="22"/>
          <w:szCs w:val="22"/>
        </w:rPr>
        <w:t>ordinis</w:t>
      </w:r>
      <w:proofErr w:type="spellEnd"/>
      <w:r>
        <w:rPr>
          <w:color w:val="000000"/>
          <w:sz w:val="22"/>
          <w:szCs w:val="22"/>
        </w:rPr>
        <w:t xml:space="preserve"> </w:t>
      </w:r>
      <w:proofErr w:type="spellStart"/>
      <w:r>
        <w:rPr>
          <w:color w:val="000000"/>
          <w:sz w:val="22"/>
          <w:szCs w:val="22"/>
        </w:rPr>
        <w:t>ethici-socialis</w:t>
      </w:r>
      <w:proofErr w:type="spellEnd"/>
      <w:r>
        <w:rPr>
          <w:color w:val="000000"/>
          <w:sz w:val="22"/>
          <w:szCs w:val="22"/>
        </w:rPr>
        <w:t xml:space="preserve">»,[96] est ius naturale, originale et </w:t>
      </w:r>
      <w:proofErr w:type="spellStart"/>
      <w:r>
        <w:rPr>
          <w:color w:val="000000"/>
          <w:sz w:val="22"/>
          <w:szCs w:val="22"/>
        </w:rPr>
        <w:t>primum</w:t>
      </w:r>
      <w:proofErr w:type="spellEnd"/>
      <w:r>
        <w:rPr>
          <w:color w:val="000000"/>
          <w:sz w:val="22"/>
          <w:szCs w:val="22"/>
        </w:rPr>
        <w:t>. «</w:t>
      </w:r>
      <w:proofErr w:type="spellStart"/>
      <w:r>
        <w:rPr>
          <w:color w:val="000000"/>
          <w:sz w:val="22"/>
          <w:szCs w:val="22"/>
        </w:rPr>
        <w:t>uic</w:t>
      </w:r>
      <w:proofErr w:type="spellEnd"/>
      <w:r>
        <w:rPr>
          <w:color w:val="000000"/>
          <w:sz w:val="22"/>
          <w:szCs w:val="22"/>
        </w:rPr>
        <w:t xml:space="preserve"> </w:t>
      </w:r>
      <w:proofErr w:type="spellStart"/>
      <w:r>
        <w:rPr>
          <w:color w:val="000000"/>
          <w:sz w:val="22"/>
          <w:szCs w:val="22"/>
        </w:rPr>
        <w:t>normae</w:t>
      </w:r>
      <w:proofErr w:type="spellEnd"/>
      <w:r>
        <w:rPr>
          <w:color w:val="000000"/>
          <w:sz w:val="22"/>
          <w:szCs w:val="22"/>
        </w:rPr>
        <w:t xml:space="preserve"> cetera iura omnia, </w:t>
      </w:r>
      <w:proofErr w:type="spellStart"/>
      <w:r>
        <w:rPr>
          <w:color w:val="000000"/>
          <w:sz w:val="22"/>
          <w:szCs w:val="22"/>
        </w:rPr>
        <w:t>quaecumque</w:t>
      </w:r>
      <w:proofErr w:type="spellEnd"/>
      <w:r>
        <w:rPr>
          <w:color w:val="000000"/>
          <w:sz w:val="22"/>
          <w:szCs w:val="22"/>
        </w:rPr>
        <w:t xml:space="preserve"> ea </w:t>
      </w:r>
      <w:proofErr w:type="spellStart"/>
      <w:r>
        <w:rPr>
          <w:color w:val="000000"/>
          <w:sz w:val="22"/>
          <w:szCs w:val="22"/>
        </w:rPr>
        <w:t>sunt</w:t>
      </w:r>
      <w:proofErr w:type="spellEnd"/>
      <w:r>
        <w:rPr>
          <w:color w:val="000000"/>
          <w:sz w:val="22"/>
          <w:szCs w:val="22"/>
        </w:rPr>
        <w:t xml:space="preserve">, ne </w:t>
      </w:r>
      <w:proofErr w:type="spellStart"/>
      <w:r>
        <w:rPr>
          <w:color w:val="000000"/>
          <w:sz w:val="22"/>
          <w:szCs w:val="22"/>
        </w:rPr>
        <w:t>proprietatis</w:t>
      </w:r>
      <w:proofErr w:type="spellEnd"/>
      <w:r>
        <w:rPr>
          <w:color w:val="000000"/>
          <w:sz w:val="22"/>
          <w:szCs w:val="22"/>
        </w:rPr>
        <w:t xml:space="preserve"> </w:t>
      </w:r>
      <w:proofErr w:type="spellStart"/>
      <w:r>
        <w:rPr>
          <w:color w:val="000000"/>
          <w:sz w:val="22"/>
          <w:szCs w:val="22"/>
        </w:rPr>
        <w:t>quidem</w:t>
      </w:r>
      <w:proofErr w:type="spellEnd"/>
      <w:r>
        <w:rPr>
          <w:color w:val="000000"/>
          <w:sz w:val="22"/>
          <w:szCs w:val="22"/>
        </w:rPr>
        <w:t xml:space="preserve"> et liberi </w:t>
      </w:r>
      <w:proofErr w:type="spellStart"/>
      <w:r>
        <w:rPr>
          <w:color w:val="000000"/>
          <w:sz w:val="22"/>
          <w:szCs w:val="22"/>
        </w:rPr>
        <w:t>commercii</w:t>
      </w:r>
      <w:proofErr w:type="spellEnd"/>
      <w:r>
        <w:rPr>
          <w:color w:val="000000"/>
          <w:sz w:val="22"/>
          <w:szCs w:val="22"/>
        </w:rPr>
        <w:t xml:space="preserve"> </w:t>
      </w:r>
      <w:proofErr w:type="spellStart"/>
      <w:r>
        <w:rPr>
          <w:color w:val="000000"/>
          <w:sz w:val="22"/>
          <w:szCs w:val="22"/>
        </w:rPr>
        <w:t>iuribus</w:t>
      </w:r>
      <w:proofErr w:type="spellEnd"/>
      <w:r>
        <w:rPr>
          <w:color w:val="000000"/>
          <w:sz w:val="22"/>
          <w:szCs w:val="22"/>
        </w:rPr>
        <w:t xml:space="preserve"> </w:t>
      </w:r>
      <w:proofErr w:type="spellStart"/>
      <w:r>
        <w:rPr>
          <w:color w:val="000000"/>
          <w:sz w:val="22"/>
          <w:szCs w:val="22"/>
        </w:rPr>
        <w:t>exceptis</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postponenda</w:t>
      </w:r>
      <w:proofErr w:type="spellEnd"/>
      <w:r>
        <w:rPr>
          <w:color w:val="000000"/>
          <w:sz w:val="22"/>
          <w:szCs w:val="22"/>
        </w:rPr>
        <w:t>, «</w:t>
      </w:r>
      <w:proofErr w:type="spellStart"/>
      <w:r>
        <w:rPr>
          <w:color w:val="000000"/>
          <w:sz w:val="22"/>
          <w:szCs w:val="22"/>
        </w:rPr>
        <w:t>quin</w:t>
      </w:r>
      <w:proofErr w:type="spellEnd"/>
      <w:r>
        <w:rPr>
          <w:color w:val="000000"/>
          <w:sz w:val="22"/>
          <w:szCs w:val="22"/>
        </w:rPr>
        <w:t xml:space="preserve"> </w:t>
      </w:r>
      <w:proofErr w:type="spellStart"/>
      <w:r>
        <w:rPr>
          <w:color w:val="000000"/>
          <w:sz w:val="22"/>
          <w:szCs w:val="22"/>
        </w:rPr>
        <w:t>immo</w:t>
      </w:r>
      <w:proofErr w:type="spellEnd"/>
      <w:r>
        <w:rPr>
          <w:color w:val="000000"/>
          <w:sz w:val="22"/>
          <w:szCs w:val="22"/>
        </w:rPr>
        <w:t xml:space="preserve"> tantum </w:t>
      </w:r>
      <w:proofErr w:type="spellStart"/>
      <w:r>
        <w:rPr>
          <w:color w:val="000000"/>
          <w:sz w:val="22"/>
          <w:szCs w:val="22"/>
        </w:rPr>
        <w:t>abest</w:t>
      </w:r>
      <w:proofErr w:type="spellEnd"/>
      <w:r>
        <w:rPr>
          <w:color w:val="000000"/>
          <w:sz w:val="22"/>
          <w:szCs w:val="22"/>
        </w:rPr>
        <w:t xml:space="preserve"> ut eius </w:t>
      </w:r>
      <w:proofErr w:type="spellStart"/>
      <w:r>
        <w:rPr>
          <w:color w:val="000000"/>
          <w:sz w:val="22"/>
          <w:szCs w:val="22"/>
        </w:rPr>
        <w:t>effectionem</w:t>
      </w:r>
      <w:proofErr w:type="spellEnd"/>
      <w:r>
        <w:rPr>
          <w:color w:val="000000"/>
          <w:sz w:val="22"/>
          <w:szCs w:val="22"/>
        </w:rPr>
        <w:t xml:space="preserve"> impedire </w:t>
      </w:r>
      <w:proofErr w:type="spellStart"/>
      <w:r>
        <w:rPr>
          <w:color w:val="000000"/>
          <w:sz w:val="22"/>
          <w:szCs w:val="22"/>
        </w:rPr>
        <w:t>debeant</w:t>
      </w:r>
      <w:proofErr w:type="spellEnd"/>
      <w:r>
        <w:rPr>
          <w:color w:val="000000"/>
          <w:sz w:val="22"/>
          <w:szCs w:val="22"/>
        </w:rPr>
        <w:t xml:space="preserve">, ut </w:t>
      </w:r>
      <w:proofErr w:type="spellStart"/>
      <w:r>
        <w:rPr>
          <w:color w:val="000000"/>
          <w:sz w:val="22"/>
          <w:szCs w:val="22"/>
        </w:rPr>
        <w:t>eam</w:t>
      </w:r>
      <w:proofErr w:type="spellEnd"/>
      <w:r>
        <w:rPr>
          <w:color w:val="000000"/>
          <w:sz w:val="22"/>
          <w:szCs w:val="22"/>
        </w:rPr>
        <w:t xml:space="preserve"> </w:t>
      </w:r>
      <w:proofErr w:type="spellStart"/>
      <w:r>
        <w:rPr>
          <w:color w:val="000000"/>
          <w:sz w:val="22"/>
          <w:szCs w:val="22"/>
        </w:rPr>
        <w:t>potius</w:t>
      </w:r>
      <w:proofErr w:type="spellEnd"/>
      <w:r>
        <w:rPr>
          <w:color w:val="000000"/>
          <w:sz w:val="22"/>
          <w:szCs w:val="22"/>
        </w:rPr>
        <w:t xml:space="preserve"> </w:t>
      </w:r>
      <w:proofErr w:type="spellStart"/>
      <w:r>
        <w:rPr>
          <w:color w:val="000000"/>
          <w:sz w:val="22"/>
          <w:szCs w:val="22"/>
        </w:rPr>
        <w:t>expedire</w:t>
      </w:r>
      <w:proofErr w:type="spellEnd"/>
      <w:r>
        <w:rPr>
          <w:color w:val="000000"/>
          <w:sz w:val="22"/>
          <w:szCs w:val="22"/>
        </w:rPr>
        <w:t xml:space="preserve"> </w:t>
      </w:r>
      <w:proofErr w:type="spellStart"/>
      <w:r>
        <w:rPr>
          <w:color w:val="000000"/>
          <w:sz w:val="22"/>
          <w:szCs w:val="22"/>
        </w:rPr>
        <w:t>teneantur</w:t>
      </w:r>
      <w:proofErr w:type="spellEnd"/>
      <w:r>
        <w:rPr>
          <w:color w:val="000000"/>
          <w:sz w:val="22"/>
          <w:szCs w:val="22"/>
        </w:rPr>
        <w:t xml:space="preserve">», ut sanctus </w:t>
      </w:r>
      <w:proofErr w:type="spellStart"/>
      <w:r>
        <w:rPr>
          <w:color w:val="000000"/>
          <w:sz w:val="22"/>
          <w:szCs w:val="22"/>
        </w:rPr>
        <w:t>Paulus</w:t>
      </w:r>
      <w:proofErr w:type="spellEnd"/>
      <w:r>
        <w:rPr>
          <w:color w:val="000000"/>
          <w:sz w:val="22"/>
          <w:szCs w:val="22"/>
        </w:rPr>
        <w:t xml:space="preserve"> VI </w:t>
      </w:r>
      <w:proofErr w:type="spellStart"/>
      <w:r>
        <w:rPr>
          <w:color w:val="000000"/>
          <w:sz w:val="22"/>
          <w:szCs w:val="22"/>
        </w:rPr>
        <w:t>affirmavit</w:t>
      </w:r>
      <w:proofErr w:type="spellEnd"/>
      <w:r>
        <w:rPr>
          <w:color w:val="000000"/>
          <w:sz w:val="22"/>
          <w:szCs w:val="22"/>
        </w:rPr>
        <w:t xml:space="preserve">.[98] Ius ad </w:t>
      </w:r>
      <w:proofErr w:type="spellStart"/>
      <w:r>
        <w:rPr>
          <w:color w:val="000000"/>
          <w:sz w:val="22"/>
          <w:szCs w:val="22"/>
        </w:rPr>
        <w:t>proprietatem</w:t>
      </w:r>
      <w:proofErr w:type="spellEnd"/>
      <w:r>
        <w:rPr>
          <w:color w:val="000000"/>
          <w:sz w:val="22"/>
          <w:szCs w:val="22"/>
        </w:rPr>
        <w:t xml:space="preserve"> </w:t>
      </w:r>
      <w:proofErr w:type="spellStart"/>
      <w:r>
        <w:rPr>
          <w:color w:val="000000"/>
          <w:sz w:val="22"/>
          <w:szCs w:val="22"/>
        </w:rPr>
        <w:t>privatam</w:t>
      </w:r>
      <w:proofErr w:type="spellEnd"/>
      <w:r>
        <w:rPr>
          <w:color w:val="000000"/>
          <w:sz w:val="22"/>
          <w:szCs w:val="22"/>
        </w:rPr>
        <w:t xml:space="preserve"> </w:t>
      </w:r>
      <w:proofErr w:type="spellStart"/>
      <w:r>
        <w:rPr>
          <w:color w:val="000000"/>
          <w:sz w:val="22"/>
          <w:szCs w:val="22"/>
        </w:rPr>
        <w:t>nonnisi</w:t>
      </w:r>
      <w:proofErr w:type="spellEnd"/>
      <w:r>
        <w:rPr>
          <w:color w:val="000000"/>
          <w:sz w:val="22"/>
          <w:szCs w:val="22"/>
        </w:rPr>
        <w:t xml:space="preserve"> </w:t>
      </w:r>
      <w:proofErr w:type="spellStart"/>
      <w:r>
        <w:rPr>
          <w:color w:val="000000"/>
          <w:sz w:val="22"/>
          <w:szCs w:val="22"/>
        </w:rPr>
        <w:t>considerari</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secundarium</w:t>
      </w:r>
      <w:proofErr w:type="spellEnd"/>
      <w:r>
        <w:rPr>
          <w:color w:val="000000"/>
          <w:sz w:val="22"/>
          <w:szCs w:val="22"/>
        </w:rPr>
        <w:t xml:space="preserve"> ius naturale, </w:t>
      </w:r>
      <w:proofErr w:type="spellStart"/>
      <w:r>
        <w:rPr>
          <w:color w:val="000000"/>
          <w:sz w:val="22"/>
          <w:szCs w:val="22"/>
        </w:rPr>
        <w:t>derivatum</w:t>
      </w:r>
      <w:proofErr w:type="spellEnd"/>
      <w:r>
        <w:rPr>
          <w:color w:val="000000"/>
          <w:sz w:val="22"/>
          <w:szCs w:val="22"/>
        </w:rPr>
        <w:t xml:space="preserve"> a principio </w:t>
      </w:r>
      <w:proofErr w:type="spellStart"/>
      <w:r>
        <w:rPr>
          <w:color w:val="000000"/>
          <w:sz w:val="22"/>
          <w:szCs w:val="22"/>
        </w:rPr>
        <w:t>destinationis</w:t>
      </w:r>
      <w:proofErr w:type="spellEnd"/>
      <w:r>
        <w:rPr>
          <w:color w:val="000000"/>
          <w:sz w:val="22"/>
          <w:szCs w:val="22"/>
        </w:rPr>
        <w:t xml:space="preserve"> </w:t>
      </w:r>
      <w:proofErr w:type="spellStart"/>
      <w:r>
        <w:rPr>
          <w:color w:val="000000"/>
          <w:sz w:val="22"/>
          <w:szCs w:val="22"/>
        </w:rPr>
        <w:t>universalis</w:t>
      </w:r>
      <w:proofErr w:type="spellEnd"/>
      <w:r>
        <w:rPr>
          <w:color w:val="000000"/>
          <w:sz w:val="22"/>
          <w:szCs w:val="22"/>
        </w:rPr>
        <w:t xml:space="preserve"> </w:t>
      </w:r>
      <w:proofErr w:type="spellStart"/>
      <w:r>
        <w:rPr>
          <w:color w:val="000000"/>
          <w:sz w:val="22"/>
          <w:szCs w:val="22"/>
        </w:rPr>
        <w:t>bonorum</w:t>
      </w:r>
      <w:proofErr w:type="spellEnd"/>
      <w:r>
        <w:rPr>
          <w:color w:val="000000"/>
          <w:sz w:val="22"/>
          <w:szCs w:val="22"/>
        </w:rPr>
        <w:t xml:space="preserve"> </w:t>
      </w:r>
      <w:proofErr w:type="spellStart"/>
      <w:r>
        <w:rPr>
          <w:color w:val="000000"/>
          <w:sz w:val="22"/>
          <w:szCs w:val="22"/>
        </w:rPr>
        <w:t>creatorum</w:t>
      </w:r>
      <w:proofErr w:type="spellEnd"/>
      <w:r>
        <w:rPr>
          <w:color w:val="000000"/>
          <w:sz w:val="22"/>
          <w:szCs w:val="22"/>
        </w:rPr>
        <w:t xml:space="preserve">, et hoc </w:t>
      </w:r>
      <w:proofErr w:type="spellStart"/>
      <w:r>
        <w:rPr>
          <w:color w:val="000000"/>
          <w:sz w:val="22"/>
          <w:szCs w:val="22"/>
        </w:rPr>
        <w:t>habet</w:t>
      </w:r>
      <w:proofErr w:type="spellEnd"/>
      <w:r>
        <w:rPr>
          <w:color w:val="000000"/>
          <w:sz w:val="22"/>
          <w:szCs w:val="22"/>
        </w:rPr>
        <w:t xml:space="preserve"> </w:t>
      </w:r>
      <w:proofErr w:type="spellStart"/>
      <w:r>
        <w:rPr>
          <w:color w:val="000000"/>
          <w:sz w:val="22"/>
          <w:szCs w:val="22"/>
        </w:rPr>
        <w:t>consectaria</w:t>
      </w:r>
      <w:proofErr w:type="spellEnd"/>
      <w:r>
        <w:rPr>
          <w:color w:val="000000"/>
          <w:sz w:val="22"/>
          <w:szCs w:val="22"/>
        </w:rPr>
        <w:t xml:space="preserve"> </w:t>
      </w:r>
      <w:proofErr w:type="spellStart"/>
      <w:r>
        <w:rPr>
          <w:color w:val="000000"/>
          <w:sz w:val="22"/>
          <w:szCs w:val="22"/>
        </w:rPr>
        <w:t>valde</w:t>
      </w:r>
      <w:proofErr w:type="spellEnd"/>
      <w:r>
        <w:rPr>
          <w:color w:val="000000"/>
          <w:sz w:val="22"/>
          <w:szCs w:val="22"/>
        </w:rPr>
        <w:t xml:space="preserve"> concreta, </w:t>
      </w:r>
      <w:proofErr w:type="spellStart"/>
      <w:r>
        <w:rPr>
          <w:color w:val="000000"/>
          <w:sz w:val="22"/>
          <w:szCs w:val="22"/>
        </w:rPr>
        <w:t>quae</w:t>
      </w:r>
      <w:proofErr w:type="spellEnd"/>
      <w:r>
        <w:rPr>
          <w:color w:val="000000"/>
          <w:sz w:val="22"/>
          <w:szCs w:val="22"/>
        </w:rPr>
        <w:t xml:space="preserve"> a </w:t>
      </w:r>
      <w:proofErr w:type="spellStart"/>
      <w:r>
        <w:rPr>
          <w:color w:val="000000"/>
          <w:sz w:val="22"/>
          <w:szCs w:val="22"/>
        </w:rPr>
        <w:t>societate</w:t>
      </w:r>
      <w:proofErr w:type="spellEnd"/>
      <w:r>
        <w:rPr>
          <w:color w:val="000000"/>
          <w:sz w:val="22"/>
          <w:szCs w:val="22"/>
        </w:rPr>
        <w:t xml:space="preserve"> </w:t>
      </w:r>
      <w:proofErr w:type="spellStart"/>
      <w:r>
        <w:rPr>
          <w:color w:val="000000"/>
          <w:sz w:val="22"/>
          <w:szCs w:val="22"/>
        </w:rPr>
        <w:t>consideranda</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in operando. </w:t>
      </w:r>
      <w:proofErr w:type="spellStart"/>
      <w:r>
        <w:rPr>
          <w:color w:val="000000"/>
          <w:sz w:val="22"/>
          <w:szCs w:val="22"/>
        </w:rPr>
        <w:t>Saepe</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evenit</w:t>
      </w:r>
      <w:proofErr w:type="spellEnd"/>
      <w:r>
        <w:rPr>
          <w:color w:val="000000"/>
          <w:sz w:val="22"/>
          <w:szCs w:val="22"/>
        </w:rPr>
        <w:t xml:space="preserve"> ut </w:t>
      </w:r>
      <w:proofErr w:type="spellStart"/>
      <w:r>
        <w:rPr>
          <w:color w:val="000000"/>
          <w:sz w:val="22"/>
          <w:szCs w:val="22"/>
        </w:rPr>
        <w:t>secundaria</w:t>
      </w:r>
      <w:proofErr w:type="spellEnd"/>
      <w:r>
        <w:rPr>
          <w:color w:val="000000"/>
          <w:sz w:val="22"/>
          <w:szCs w:val="22"/>
        </w:rPr>
        <w:t xml:space="preserve"> iura </w:t>
      </w:r>
      <w:proofErr w:type="spellStart"/>
      <w:r>
        <w:rPr>
          <w:color w:val="000000"/>
          <w:sz w:val="22"/>
          <w:szCs w:val="22"/>
        </w:rPr>
        <w:t>supra</w:t>
      </w:r>
      <w:proofErr w:type="spellEnd"/>
      <w:r>
        <w:rPr>
          <w:color w:val="000000"/>
          <w:sz w:val="22"/>
          <w:szCs w:val="22"/>
        </w:rPr>
        <w:t xml:space="preserve"> prima et </w:t>
      </w:r>
      <w:proofErr w:type="spellStart"/>
      <w:r>
        <w:rPr>
          <w:color w:val="000000"/>
          <w:sz w:val="22"/>
          <w:szCs w:val="22"/>
        </w:rPr>
        <w:t>originalia</w:t>
      </w:r>
      <w:proofErr w:type="spellEnd"/>
      <w:r>
        <w:rPr>
          <w:color w:val="000000"/>
          <w:sz w:val="22"/>
          <w:szCs w:val="22"/>
        </w:rPr>
        <w:t xml:space="preserve"> </w:t>
      </w:r>
      <w:proofErr w:type="spellStart"/>
      <w:r>
        <w:rPr>
          <w:color w:val="000000"/>
          <w:sz w:val="22"/>
          <w:szCs w:val="22"/>
        </w:rPr>
        <w:t>ponantur</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ita </w:t>
      </w:r>
      <w:proofErr w:type="spellStart"/>
      <w:r>
        <w:rPr>
          <w:color w:val="000000"/>
          <w:sz w:val="22"/>
          <w:szCs w:val="22"/>
        </w:rPr>
        <w:t>spoliantur</w:t>
      </w:r>
      <w:proofErr w:type="spellEnd"/>
      <w:r>
        <w:rPr>
          <w:color w:val="000000"/>
          <w:sz w:val="22"/>
          <w:szCs w:val="22"/>
        </w:rPr>
        <w:t xml:space="preserve"> momento </w:t>
      </w:r>
      <w:proofErr w:type="spellStart"/>
      <w:r>
        <w:rPr>
          <w:color w:val="000000"/>
          <w:sz w:val="22"/>
          <w:szCs w:val="22"/>
        </w:rPr>
        <w:t>activo</w:t>
      </w:r>
      <w:proofErr w:type="spellEnd"/>
      <w:r>
        <w:rPr>
          <w:color w:val="000000"/>
          <w:sz w:val="22"/>
          <w:szCs w:val="22"/>
        </w:rPr>
        <w:t>.</w:t>
      </w:r>
    </w:p>
    <w:p w14:paraId="779EC46C" w14:textId="77777777" w:rsidR="0009444E" w:rsidRDefault="0080699A">
      <w:pPr>
        <w:pStyle w:val="NormaleWeb"/>
        <w:shd w:val="clear" w:color="auto" w:fill="FFFFFF"/>
      </w:pPr>
      <w:bookmarkStart w:id="231" w:name="120"/>
      <w:r>
        <w:rPr>
          <w:rFonts w:ascii="Tahoma" w:hAnsi="Tahoma" w:cs="Tahoma"/>
          <w:color w:val="000000"/>
          <w:sz w:val="22"/>
          <w:szCs w:val="22"/>
          <w:shd w:val="clear" w:color="auto" w:fill="FFFFFF"/>
        </w:rPr>
        <w:t>120</w:t>
      </w:r>
      <w:bookmarkEnd w:id="231"/>
      <w:r>
        <w:rPr>
          <w:rFonts w:ascii="Tahoma" w:hAnsi="Tahoma" w:cs="Tahoma"/>
          <w:color w:val="000000"/>
          <w:sz w:val="22"/>
          <w:szCs w:val="22"/>
          <w:shd w:val="clear" w:color="auto" w:fill="FFFFFF"/>
        </w:rPr>
        <w:t xml:space="preserve">. Di nuovo faccio mie e propongo a tutti alcune parole di </w:t>
      </w:r>
      <w:hyperlink r:id="rId15" w:history="1">
        <w:r>
          <w:rPr>
            <w:rStyle w:val="Collegamentoipertestuale"/>
            <w:rFonts w:ascii="Tahoma" w:hAnsi="Tahoma" w:cs="Tahoma"/>
            <w:color w:val="000000"/>
            <w:sz w:val="22"/>
            <w:szCs w:val="22"/>
            <w:shd w:val="clear" w:color="auto" w:fill="FFFFFF"/>
          </w:rPr>
          <w:t>San Giovanni Paolo II</w:t>
        </w:r>
      </w:hyperlink>
      <w:r>
        <w:rPr>
          <w:rFonts w:ascii="Tahoma" w:hAnsi="Tahoma" w:cs="Tahoma"/>
          <w:color w:val="000000"/>
          <w:sz w:val="22"/>
          <w:szCs w:val="22"/>
          <w:shd w:val="clear" w:color="auto" w:fill="FFFFFF"/>
        </w:rPr>
        <w:t>, la cui forza non è stata forse compresa: «Dio ha dato la terra a tutto il genere umano, perché essa sostenti tutti i suoi membri, senza escludere né privilegiare nessuno».</w:t>
      </w:r>
      <w:bookmarkStart w:id="232" w:name="_ftnref94"/>
      <w:r>
        <w:fldChar w:fldCharType="begin"/>
      </w:r>
      <w:r>
        <w:instrText xml:space="preserve"> HYPERLINK  "https://www.vatican.va/content/francesco/it/encyclicals/documents/papa-francesco_20201003_enciclica-fratelli-tutti.html#_ftn94" </w:instrText>
      </w:r>
      <w:r>
        <w:fldChar w:fldCharType="separate"/>
      </w:r>
      <w:r>
        <w:rPr>
          <w:rStyle w:val="Collegamentoipertestuale"/>
          <w:rFonts w:ascii="Tahoma" w:hAnsi="Tahoma" w:cs="Tahoma"/>
          <w:color w:val="000000"/>
          <w:sz w:val="22"/>
          <w:szCs w:val="22"/>
          <w:shd w:val="clear" w:color="auto" w:fill="FFFFFF"/>
        </w:rPr>
        <w:t>[94]</w:t>
      </w:r>
      <w:r>
        <w:rPr>
          <w:rStyle w:val="Collegamentoipertestuale"/>
          <w:rFonts w:ascii="Tahoma" w:hAnsi="Tahoma" w:cs="Tahoma"/>
          <w:color w:val="000000"/>
          <w:sz w:val="22"/>
          <w:szCs w:val="22"/>
          <w:shd w:val="clear" w:color="auto" w:fill="FFFFFF"/>
        </w:rPr>
        <w:fldChar w:fldCharType="end"/>
      </w:r>
      <w:bookmarkEnd w:id="232"/>
      <w:r>
        <w:rPr>
          <w:rFonts w:ascii="Tahoma" w:hAnsi="Tahoma" w:cs="Tahoma"/>
          <w:color w:val="000000"/>
          <w:sz w:val="22"/>
          <w:szCs w:val="22"/>
          <w:shd w:val="clear" w:color="auto" w:fill="FFFFFF"/>
        </w:rPr>
        <w:t xml:space="preserve"> In questa linea ricordo che «la tradizione cristiana non ha mai riconosciuto come assoluto o intoccabile il diritto alla proprietà privata, e ha messo in risalto la funzione sociale di qualunque forma di proprietà privata».</w:t>
      </w:r>
      <w:bookmarkStart w:id="233" w:name="_ftnref95"/>
      <w:r>
        <w:fldChar w:fldCharType="begin"/>
      </w:r>
      <w:r>
        <w:instrText xml:space="preserve"> HYPERLINK  "https://www.vatican.va/content/francesco/it/encyclicals/documents/papa-francesco_20201003_enciclica-fratelli-tutti.html#_ftn95" </w:instrText>
      </w:r>
      <w:r>
        <w:fldChar w:fldCharType="separate"/>
      </w:r>
      <w:r>
        <w:rPr>
          <w:rStyle w:val="Collegamentoipertestuale"/>
          <w:rFonts w:ascii="Tahoma" w:hAnsi="Tahoma" w:cs="Tahoma"/>
          <w:color w:val="000000"/>
          <w:sz w:val="22"/>
          <w:szCs w:val="22"/>
          <w:shd w:val="clear" w:color="auto" w:fill="FFFFFF"/>
        </w:rPr>
        <w:t>[95]</w:t>
      </w:r>
      <w:r>
        <w:rPr>
          <w:rStyle w:val="Collegamentoipertestuale"/>
          <w:rFonts w:ascii="Tahoma" w:hAnsi="Tahoma" w:cs="Tahoma"/>
          <w:color w:val="000000"/>
          <w:sz w:val="22"/>
          <w:szCs w:val="22"/>
          <w:shd w:val="clear" w:color="auto" w:fill="FFFFFF"/>
        </w:rPr>
        <w:fldChar w:fldCharType="end"/>
      </w:r>
      <w:bookmarkEnd w:id="233"/>
      <w:r>
        <w:rPr>
          <w:rFonts w:ascii="Tahoma" w:hAnsi="Tahoma" w:cs="Tahoma"/>
          <w:color w:val="000000"/>
          <w:sz w:val="22"/>
          <w:szCs w:val="22"/>
          <w:shd w:val="clear" w:color="auto" w:fill="FFFFFF"/>
        </w:rPr>
        <w:t xml:space="preserve"> Il principio dell’uso comune dei beni creati per tutti è il «primo principio di tutto l’ordinamento etico-sociale»,</w:t>
      </w:r>
      <w:bookmarkStart w:id="234" w:name="_ftnref96"/>
      <w:r>
        <w:fldChar w:fldCharType="begin"/>
      </w:r>
      <w:r>
        <w:instrText xml:space="preserve"> HYPERLINK  "https://www.vatican.va/content/francesco/it/encyclicals/documents/papa-francesco_20201003_enciclica-fratelli-tutti.html#_ftn96" </w:instrText>
      </w:r>
      <w:r>
        <w:fldChar w:fldCharType="separate"/>
      </w:r>
      <w:r>
        <w:rPr>
          <w:rStyle w:val="Collegamentoipertestuale"/>
          <w:rFonts w:ascii="Tahoma" w:hAnsi="Tahoma" w:cs="Tahoma"/>
          <w:color w:val="000000"/>
          <w:sz w:val="22"/>
          <w:szCs w:val="22"/>
          <w:shd w:val="clear" w:color="auto" w:fill="FFFFFF"/>
        </w:rPr>
        <w:t>[96]</w:t>
      </w:r>
      <w:r>
        <w:rPr>
          <w:rStyle w:val="Collegamentoipertestuale"/>
          <w:rFonts w:ascii="Tahoma" w:hAnsi="Tahoma" w:cs="Tahoma"/>
          <w:color w:val="000000"/>
          <w:sz w:val="22"/>
          <w:szCs w:val="22"/>
          <w:shd w:val="clear" w:color="auto" w:fill="FFFFFF"/>
        </w:rPr>
        <w:fldChar w:fldCharType="end"/>
      </w:r>
      <w:bookmarkEnd w:id="234"/>
      <w:r>
        <w:rPr>
          <w:rFonts w:ascii="Tahoma" w:hAnsi="Tahoma" w:cs="Tahoma"/>
          <w:color w:val="000000"/>
          <w:sz w:val="22"/>
          <w:szCs w:val="22"/>
          <w:shd w:val="clear" w:color="auto" w:fill="FFFFFF"/>
        </w:rPr>
        <w:t xml:space="preserve"> è un diritto naturale, originario e prioritario.</w:t>
      </w:r>
      <w:bookmarkStart w:id="235" w:name="_ftnref97"/>
      <w:r>
        <w:fldChar w:fldCharType="begin"/>
      </w:r>
      <w:r>
        <w:instrText xml:space="preserve"> HYPERLINK  "https://www.vatican.va/content/francesco/it/encyclicals/documents/papa-francesco_20201003_enciclica-fratelli-tutti.html#_ftn97" </w:instrText>
      </w:r>
      <w:r>
        <w:fldChar w:fldCharType="separate"/>
      </w:r>
      <w:r>
        <w:rPr>
          <w:rStyle w:val="Collegamentoipertestuale"/>
          <w:rFonts w:ascii="Tahoma" w:hAnsi="Tahoma" w:cs="Tahoma"/>
          <w:color w:val="000000"/>
          <w:sz w:val="22"/>
          <w:szCs w:val="22"/>
          <w:shd w:val="clear" w:color="auto" w:fill="FFFFFF"/>
        </w:rPr>
        <w:t>[97]</w:t>
      </w:r>
      <w:r>
        <w:rPr>
          <w:rStyle w:val="Collegamentoipertestuale"/>
          <w:rFonts w:ascii="Tahoma" w:hAnsi="Tahoma" w:cs="Tahoma"/>
          <w:color w:val="000000"/>
          <w:sz w:val="22"/>
          <w:szCs w:val="22"/>
          <w:shd w:val="clear" w:color="auto" w:fill="FFFFFF"/>
        </w:rPr>
        <w:fldChar w:fldCharType="end"/>
      </w:r>
      <w:bookmarkEnd w:id="235"/>
      <w:r>
        <w:rPr>
          <w:rFonts w:ascii="Tahoma" w:hAnsi="Tahoma" w:cs="Tahoma"/>
          <w:color w:val="000000"/>
          <w:sz w:val="22"/>
          <w:szCs w:val="22"/>
          <w:shd w:val="clear" w:color="auto" w:fill="FFFFFF"/>
        </w:rPr>
        <w:t xml:space="preserve"> Tutti gli altri diritti sui beni necessari alla realizzazione integrale delle persone, inclusi quello della proprietà privata e qualunque altro, «non devono quindi intralciare, bensì, al contrario, facilitarne la realizzazione», come affermava San Paolo VI.</w:t>
      </w:r>
      <w:bookmarkStart w:id="236" w:name="_ftnref98"/>
      <w:r>
        <w:fldChar w:fldCharType="begin"/>
      </w:r>
      <w:r>
        <w:instrText xml:space="preserve"> HYPERLINK  "https://www.vatican.va/content/francesco/it/encyclicals/documents/papa-francesco_20201003_enciclica-fratelli-tutti.html#_ftn98" </w:instrText>
      </w:r>
      <w:r>
        <w:fldChar w:fldCharType="separate"/>
      </w:r>
      <w:r>
        <w:rPr>
          <w:rStyle w:val="Collegamentoipertestuale"/>
          <w:rFonts w:ascii="Tahoma" w:hAnsi="Tahoma" w:cs="Tahoma"/>
          <w:color w:val="000000"/>
          <w:sz w:val="22"/>
          <w:szCs w:val="22"/>
          <w:shd w:val="clear" w:color="auto" w:fill="FFFFFF"/>
        </w:rPr>
        <w:t>[98]</w:t>
      </w:r>
      <w:r>
        <w:rPr>
          <w:rStyle w:val="Collegamentoipertestuale"/>
          <w:rFonts w:ascii="Tahoma" w:hAnsi="Tahoma" w:cs="Tahoma"/>
          <w:color w:val="000000"/>
          <w:sz w:val="22"/>
          <w:szCs w:val="22"/>
          <w:shd w:val="clear" w:color="auto" w:fill="FFFFFF"/>
        </w:rPr>
        <w:fldChar w:fldCharType="end"/>
      </w:r>
      <w:bookmarkEnd w:id="236"/>
      <w:r>
        <w:rPr>
          <w:rFonts w:ascii="Tahoma" w:hAnsi="Tahoma" w:cs="Tahoma"/>
          <w:color w:val="000000"/>
          <w:sz w:val="22"/>
          <w:szCs w:val="22"/>
          <w:shd w:val="clear" w:color="auto" w:fill="FFFFFF"/>
        </w:rPr>
        <w:t xml:space="preserve"> Il diritto alla proprietà privata si può considerare solo come un diritto naturale secondario e derivato dal principio della destinazione universale dei beni creati, e ciò ha conseguenze molto concrete, che devono riflettersi sul funzionamento della società. Accade però frequentemente che i diritti secondari si pongono al di sopra di quelli prioritari e originari, privandoli di rilevanza pratica.</w:t>
      </w:r>
    </w:p>
    <w:p w14:paraId="20E24FF5" w14:textId="77777777" w:rsidR="0009444E" w:rsidRDefault="0080699A">
      <w:pPr>
        <w:pStyle w:val="NormaleWeb"/>
        <w:shd w:val="clear" w:color="auto" w:fill="FFFFFF"/>
      </w:pPr>
      <w:r>
        <w:rPr>
          <w:i/>
          <w:color w:val="000000"/>
          <w:sz w:val="22"/>
          <w:szCs w:val="22"/>
        </w:rPr>
        <w:t xml:space="preserve">Iura ultra </w:t>
      </w:r>
      <w:proofErr w:type="spellStart"/>
      <w:r>
        <w:rPr>
          <w:i/>
          <w:color w:val="000000"/>
          <w:sz w:val="22"/>
          <w:szCs w:val="22"/>
        </w:rPr>
        <w:t>fines</w:t>
      </w:r>
      <w:proofErr w:type="spellEnd"/>
    </w:p>
    <w:p w14:paraId="25223310" w14:textId="77777777" w:rsidR="0009444E" w:rsidRDefault="0080699A">
      <w:pPr>
        <w:pStyle w:val="NormaleWeb"/>
        <w:shd w:val="clear" w:color="auto" w:fill="FFFFFF"/>
      </w:pPr>
      <w:r>
        <w:rPr>
          <w:color w:val="000000"/>
          <w:sz w:val="22"/>
          <w:szCs w:val="22"/>
        </w:rPr>
        <w:t xml:space="preserve">121. Nemo </w:t>
      </w:r>
      <w:proofErr w:type="spellStart"/>
      <w:r>
        <w:rPr>
          <w:color w:val="000000"/>
          <w:sz w:val="22"/>
          <w:szCs w:val="22"/>
        </w:rPr>
        <w:t>igitur</w:t>
      </w:r>
      <w:proofErr w:type="spellEnd"/>
      <w:r>
        <w:rPr>
          <w:color w:val="000000"/>
          <w:sz w:val="22"/>
          <w:szCs w:val="22"/>
        </w:rPr>
        <w:t xml:space="preserve"> </w:t>
      </w:r>
      <w:proofErr w:type="spellStart"/>
      <w:r>
        <w:rPr>
          <w:color w:val="000000"/>
          <w:sz w:val="22"/>
          <w:szCs w:val="22"/>
        </w:rPr>
        <w:t>excludi</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praeternittendus</w:t>
      </w:r>
      <w:proofErr w:type="spellEnd"/>
      <w:r>
        <w:rPr>
          <w:color w:val="000000"/>
          <w:sz w:val="22"/>
          <w:szCs w:val="22"/>
        </w:rPr>
        <w:t xml:space="preserve"> est locus </w:t>
      </w:r>
      <w:proofErr w:type="spellStart"/>
      <w:r>
        <w:rPr>
          <w:color w:val="000000"/>
          <w:sz w:val="22"/>
          <w:szCs w:val="22"/>
        </w:rPr>
        <w:t>nativitatis</w:t>
      </w:r>
      <w:proofErr w:type="spellEnd"/>
      <w:r>
        <w:rPr>
          <w:color w:val="000000"/>
          <w:sz w:val="22"/>
          <w:szCs w:val="22"/>
        </w:rPr>
        <w:t xml:space="preserve">, </w:t>
      </w:r>
      <w:proofErr w:type="spellStart"/>
      <w:r>
        <w:rPr>
          <w:color w:val="000000"/>
          <w:sz w:val="22"/>
          <w:szCs w:val="22"/>
        </w:rPr>
        <w:t>nihili</w:t>
      </w:r>
      <w:proofErr w:type="spellEnd"/>
      <w:r>
        <w:rPr>
          <w:color w:val="000000"/>
          <w:sz w:val="22"/>
          <w:szCs w:val="22"/>
        </w:rPr>
        <w:t xml:space="preserve"> </w:t>
      </w:r>
      <w:proofErr w:type="spellStart"/>
      <w:r>
        <w:rPr>
          <w:color w:val="000000"/>
          <w:sz w:val="22"/>
          <w:szCs w:val="22"/>
        </w:rPr>
        <w:t>omnino</w:t>
      </w:r>
      <w:proofErr w:type="spellEnd"/>
      <w:r>
        <w:rPr>
          <w:color w:val="000000"/>
          <w:sz w:val="22"/>
          <w:szCs w:val="22"/>
        </w:rPr>
        <w:t xml:space="preserve"> </w:t>
      </w:r>
      <w:proofErr w:type="spellStart"/>
      <w:r>
        <w:rPr>
          <w:color w:val="000000"/>
          <w:sz w:val="22"/>
          <w:szCs w:val="22"/>
        </w:rPr>
        <w:t>facienda</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privilegia, </w:t>
      </w:r>
      <w:proofErr w:type="spellStart"/>
      <w:r>
        <w:rPr>
          <w:color w:val="000000"/>
          <w:sz w:val="22"/>
          <w:szCs w:val="22"/>
        </w:rPr>
        <w:t>nonnullis</w:t>
      </w:r>
      <w:proofErr w:type="spellEnd"/>
      <w:r>
        <w:rPr>
          <w:color w:val="000000"/>
          <w:sz w:val="22"/>
          <w:szCs w:val="22"/>
        </w:rPr>
        <w:t xml:space="preserve"> tradita ex </w:t>
      </w:r>
      <w:proofErr w:type="spellStart"/>
      <w:r>
        <w:rPr>
          <w:color w:val="000000"/>
          <w:sz w:val="22"/>
          <w:szCs w:val="22"/>
        </w:rPr>
        <w:t>opportunitate</w:t>
      </w:r>
      <w:proofErr w:type="spellEnd"/>
      <w:r>
        <w:rPr>
          <w:color w:val="000000"/>
          <w:sz w:val="22"/>
          <w:szCs w:val="22"/>
        </w:rPr>
        <w:t xml:space="preserve"> </w:t>
      </w:r>
      <w:proofErr w:type="spellStart"/>
      <w:r>
        <w:rPr>
          <w:color w:val="000000"/>
          <w:sz w:val="22"/>
          <w:szCs w:val="22"/>
        </w:rPr>
        <w:t>nativitatis</w:t>
      </w:r>
      <w:proofErr w:type="spellEnd"/>
      <w:r>
        <w:rPr>
          <w:color w:val="000000"/>
          <w:sz w:val="22"/>
          <w:szCs w:val="22"/>
        </w:rPr>
        <w:t xml:space="preserve"> in </w:t>
      </w:r>
      <w:proofErr w:type="spellStart"/>
      <w:r>
        <w:rPr>
          <w:color w:val="000000"/>
          <w:sz w:val="22"/>
          <w:szCs w:val="22"/>
        </w:rPr>
        <w:t>regionibus</w:t>
      </w:r>
      <w:proofErr w:type="spellEnd"/>
      <w:r>
        <w:rPr>
          <w:color w:val="000000"/>
          <w:sz w:val="22"/>
          <w:szCs w:val="22"/>
        </w:rPr>
        <w:t xml:space="preserve"> </w:t>
      </w:r>
      <w:proofErr w:type="spellStart"/>
      <w:r>
        <w:rPr>
          <w:color w:val="000000"/>
          <w:sz w:val="22"/>
          <w:szCs w:val="22"/>
        </w:rPr>
        <w:t>maioribus</w:t>
      </w:r>
      <w:proofErr w:type="spellEnd"/>
      <w:r>
        <w:rPr>
          <w:color w:val="000000"/>
          <w:sz w:val="22"/>
          <w:szCs w:val="22"/>
        </w:rPr>
        <w:t xml:space="preserve"> </w:t>
      </w:r>
      <w:proofErr w:type="spellStart"/>
      <w:r>
        <w:rPr>
          <w:color w:val="000000"/>
          <w:sz w:val="22"/>
          <w:szCs w:val="22"/>
        </w:rPr>
        <w:t>opportunitatibus</w:t>
      </w:r>
      <w:proofErr w:type="spellEnd"/>
      <w:r>
        <w:rPr>
          <w:color w:val="000000"/>
          <w:sz w:val="22"/>
          <w:szCs w:val="22"/>
        </w:rPr>
        <w:t xml:space="preserve"> </w:t>
      </w:r>
      <w:proofErr w:type="spellStart"/>
      <w:r>
        <w:rPr>
          <w:color w:val="000000"/>
          <w:sz w:val="22"/>
          <w:szCs w:val="22"/>
        </w:rPr>
        <w:t>dotatis</w:t>
      </w:r>
      <w:proofErr w:type="spellEnd"/>
      <w:r>
        <w:rPr>
          <w:color w:val="000000"/>
          <w:sz w:val="22"/>
          <w:szCs w:val="22"/>
        </w:rPr>
        <w:t xml:space="preserve">. </w:t>
      </w:r>
      <w:r>
        <w:rPr>
          <w:color w:val="000000"/>
          <w:sz w:val="22"/>
          <w:szCs w:val="22"/>
          <w:lang w:val="fr-FR"/>
        </w:rPr>
        <w:t xml:space="preserve">Quod fines </w:t>
      </w:r>
      <w:proofErr w:type="spellStart"/>
      <w:r>
        <w:rPr>
          <w:color w:val="000000"/>
          <w:sz w:val="22"/>
          <w:szCs w:val="22"/>
          <w:lang w:val="fr-FR"/>
        </w:rPr>
        <w:t>civitatum</w:t>
      </w:r>
      <w:proofErr w:type="spellEnd"/>
      <w:r>
        <w:rPr>
          <w:color w:val="000000"/>
          <w:sz w:val="22"/>
          <w:szCs w:val="22"/>
          <w:lang w:val="fr-FR"/>
        </w:rPr>
        <w:t xml:space="preserve"> et fines </w:t>
      </w:r>
      <w:proofErr w:type="spellStart"/>
      <w:r>
        <w:rPr>
          <w:color w:val="000000"/>
          <w:sz w:val="22"/>
          <w:szCs w:val="22"/>
          <w:lang w:val="fr-FR"/>
        </w:rPr>
        <w:t>nationum</w:t>
      </w:r>
      <w:proofErr w:type="spellEnd"/>
      <w:r>
        <w:rPr>
          <w:color w:val="000000"/>
          <w:sz w:val="22"/>
          <w:szCs w:val="22"/>
          <w:lang w:val="fr-FR"/>
        </w:rPr>
        <w:t xml:space="preserve"> non </w:t>
      </w:r>
      <w:proofErr w:type="spellStart"/>
      <w:r>
        <w:rPr>
          <w:color w:val="000000"/>
          <w:sz w:val="22"/>
          <w:szCs w:val="22"/>
          <w:lang w:val="fr-FR"/>
        </w:rPr>
        <w:t>possunt</w:t>
      </w:r>
      <w:proofErr w:type="spellEnd"/>
      <w:r>
        <w:rPr>
          <w:color w:val="000000"/>
          <w:sz w:val="22"/>
          <w:szCs w:val="22"/>
          <w:lang w:val="fr-FR"/>
        </w:rPr>
        <w:t xml:space="preserve"> </w:t>
      </w:r>
      <w:proofErr w:type="spellStart"/>
      <w:r>
        <w:rPr>
          <w:color w:val="000000"/>
          <w:sz w:val="22"/>
          <w:szCs w:val="22"/>
          <w:lang w:val="fr-FR"/>
        </w:rPr>
        <w:t>impedire</w:t>
      </w:r>
      <w:proofErr w:type="spellEnd"/>
      <w:r>
        <w:rPr>
          <w:color w:val="000000"/>
          <w:sz w:val="22"/>
          <w:szCs w:val="22"/>
          <w:lang w:val="fr-FR"/>
        </w:rPr>
        <w:t xml:space="preserve"> </w:t>
      </w:r>
      <w:proofErr w:type="spellStart"/>
      <w:r>
        <w:rPr>
          <w:color w:val="000000"/>
          <w:sz w:val="22"/>
          <w:szCs w:val="22"/>
          <w:lang w:val="fr-FR"/>
        </w:rPr>
        <w:t>quominus</w:t>
      </w:r>
      <w:proofErr w:type="spellEnd"/>
      <w:r>
        <w:rPr>
          <w:color w:val="000000"/>
          <w:sz w:val="22"/>
          <w:szCs w:val="22"/>
          <w:lang w:val="fr-FR"/>
        </w:rPr>
        <w:t xml:space="preserve"> </w:t>
      </w:r>
      <w:proofErr w:type="spellStart"/>
      <w:r>
        <w:rPr>
          <w:color w:val="000000"/>
          <w:sz w:val="22"/>
          <w:szCs w:val="22"/>
          <w:lang w:val="fr-FR"/>
        </w:rPr>
        <w:t>compleatur</w:t>
      </w:r>
      <w:proofErr w:type="spellEnd"/>
      <w:r>
        <w:rPr>
          <w:color w:val="000000"/>
          <w:sz w:val="22"/>
          <w:szCs w:val="22"/>
          <w:lang w:val="fr-FR"/>
        </w:rPr>
        <w:t xml:space="preserve">. </w:t>
      </w:r>
      <w:proofErr w:type="spellStart"/>
      <w:r>
        <w:rPr>
          <w:color w:val="000000"/>
          <w:sz w:val="22"/>
          <w:szCs w:val="22"/>
          <w:lang w:val="fr-FR"/>
        </w:rPr>
        <w:t>Pariliter</w:t>
      </w:r>
      <w:proofErr w:type="spellEnd"/>
      <w:r>
        <w:rPr>
          <w:color w:val="000000"/>
          <w:sz w:val="22"/>
          <w:szCs w:val="22"/>
          <w:lang w:val="fr-FR"/>
        </w:rPr>
        <w:t xml:space="preserve"> </w:t>
      </w:r>
      <w:proofErr w:type="spellStart"/>
      <w:r>
        <w:rPr>
          <w:color w:val="000000"/>
          <w:sz w:val="22"/>
          <w:szCs w:val="22"/>
          <w:lang w:val="fr-FR"/>
        </w:rPr>
        <w:t>ingratum</w:t>
      </w:r>
      <w:proofErr w:type="spellEnd"/>
      <w:r>
        <w:rPr>
          <w:color w:val="000000"/>
          <w:sz w:val="22"/>
          <w:szCs w:val="22"/>
          <w:lang w:val="fr-FR"/>
        </w:rPr>
        <w:t xml:space="preserve"> est quod quidam </w:t>
      </w:r>
      <w:proofErr w:type="spellStart"/>
      <w:r>
        <w:rPr>
          <w:color w:val="000000"/>
          <w:sz w:val="22"/>
          <w:szCs w:val="22"/>
          <w:lang w:val="fr-FR"/>
        </w:rPr>
        <w:lastRenderedPageBreak/>
        <w:t>pauciora</w:t>
      </w:r>
      <w:proofErr w:type="spellEnd"/>
      <w:r>
        <w:rPr>
          <w:color w:val="000000"/>
          <w:sz w:val="22"/>
          <w:szCs w:val="22"/>
          <w:lang w:val="fr-FR"/>
        </w:rPr>
        <w:t xml:space="preserve"> </w:t>
      </w:r>
      <w:proofErr w:type="spellStart"/>
      <w:r>
        <w:rPr>
          <w:color w:val="000000"/>
          <w:sz w:val="22"/>
          <w:szCs w:val="22"/>
          <w:lang w:val="fr-FR"/>
        </w:rPr>
        <w:t>iura</w:t>
      </w:r>
      <w:proofErr w:type="spellEnd"/>
      <w:r>
        <w:rPr>
          <w:color w:val="000000"/>
          <w:sz w:val="22"/>
          <w:szCs w:val="22"/>
          <w:lang w:val="fr-FR"/>
        </w:rPr>
        <w:t xml:space="preserve"> </w:t>
      </w:r>
      <w:proofErr w:type="spellStart"/>
      <w:r>
        <w:rPr>
          <w:color w:val="000000"/>
          <w:sz w:val="22"/>
          <w:szCs w:val="22"/>
          <w:lang w:val="fr-FR"/>
        </w:rPr>
        <w:t>habeat</w:t>
      </w:r>
      <w:proofErr w:type="spellEnd"/>
      <w:r>
        <w:rPr>
          <w:color w:val="000000"/>
          <w:sz w:val="22"/>
          <w:szCs w:val="22"/>
          <w:lang w:val="fr-FR"/>
        </w:rPr>
        <w:t xml:space="preserve"> quia mulier, </w:t>
      </w:r>
      <w:proofErr w:type="spellStart"/>
      <w:r>
        <w:rPr>
          <w:color w:val="000000"/>
          <w:sz w:val="22"/>
          <w:szCs w:val="22"/>
          <w:lang w:val="fr-FR"/>
        </w:rPr>
        <w:t>aeque</w:t>
      </w:r>
      <w:proofErr w:type="spellEnd"/>
      <w:r>
        <w:rPr>
          <w:color w:val="000000"/>
          <w:sz w:val="22"/>
          <w:szCs w:val="22"/>
          <w:lang w:val="fr-FR"/>
        </w:rPr>
        <w:t xml:space="preserve"> </w:t>
      </w:r>
      <w:proofErr w:type="spellStart"/>
      <w:r>
        <w:rPr>
          <w:color w:val="000000"/>
          <w:sz w:val="22"/>
          <w:szCs w:val="22"/>
          <w:lang w:val="fr-FR"/>
        </w:rPr>
        <w:t>ingratum</w:t>
      </w:r>
      <w:proofErr w:type="spellEnd"/>
      <w:r>
        <w:rPr>
          <w:color w:val="000000"/>
          <w:sz w:val="22"/>
          <w:szCs w:val="22"/>
          <w:lang w:val="fr-FR"/>
        </w:rPr>
        <w:t xml:space="preserve"> est quod locus </w:t>
      </w:r>
      <w:proofErr w:type="spellStart"/>
      <w:r>
        <w:rPr>
          <w:color w:val="000000"/>
          <w:sz w:val="22"/>
          <w:szCs w:val="22"/>
          <w:lang w:val="fr-FR"/>
        </w:rPr>
        <w:t>nativitatis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commorationis</w:t>
      </w:r>
      <w:proofErr w:type="spellEnd"/>
      <w:r>
        <w:rPr>
          <w:color w:val="000000"/>
          <w:sz w:val="22"/>
          <w:szCs w:val="22"/>
          <w:lang w:val="fr-FR"/>
        </w:rPr>
        <w:t xml:space="preserve"> </w:t>
      </w:r>
      <w:proofErr w:type="spellStart"/>
      <w:r>
        <w:rPr>
          <w:color w:val="000000"/>
          <w:sz w:val="22"/>
          <w:szCs w:val="22"/>
          <w:lang w:val="fr-FR"/>
        </w:rPr>
        <w:t>iam</w:t>
      </w:r>
      <w:proofErr w:type="spellEnd"/>
      <w:r>
        <w:rPr>
          <w:color w:val="000000"/>
          <w:sz w:val="22"/>
          <w:szCs w:val="22"/>
          <w:lang w:val="fr-FR"/>
        </w:rPr>
        <w:t xml:space="preserve"> in se </w:t>
      </w:r>
      <w:proofErr w:type="spellStart"/>
      <w:r>
        <w:rPr>
          <w:color w:val="000000"/>
          <w:sz w:val="22"/>
          <w:szCs w:val="22"/>
          <w:lang w:val="fr-FR"/>
        </w:rPr>
        <w:t>statuat</w:t>
      </w:r>
      <w:proofErr w:type="spellEnd"/>
      <w:r>
        <w:rPr>
          <w:color w:val="000000"/>
          <w:sz w:val="22"/>
          <w:szCs w:val="22"/>
          <w:lang w:val="fr-FR"/>
        </w:rPr>
        <w:t xml:space="preserve"> </w:t>
      </w:r>
      <w:proofErr w:type="spellStart"/>
      <w:r>
        <w:rPr>
          <w:color w:val="000000"/>
          <w:sz w:val="22"/>
          <w:szCs w:val="22"/>
          <w:lang w:val="fr-FR"/>
        </w:rPr>
        <w:t>pauciores</w:t>
      </w:r>
      <w:proofErr w:type="spellEnd"/>
      <w:r>
        <w:rPr>
          <w:color w:val="000000"/>
          <w:sz w:val="22"/>
          <w:szCs w:val="22"/>
          <w:lang w:val="fr-FR"/>
        </w:rPr>
        <w:t xml:space="preserve"> </w:t>
      </w:r>
      <w:proofErr w:type="spellStart"/>
      <w:r>
        <w:rPr>
          <w:color w:val="000000"/>
          <w:sz w:val="22"/>
          <w:szCs w:val="22"/>
          <w:lang w:val="fr-FR"/>
        </w:rPr>
        <w:t>occasiones</w:t>
      </w:r>
      <w:proofErr w:type="spellEnd"/>
      <w:r>
        <w:rPr>
          <w:color w:val="000000"/>
          <w:sz w:val="22"/>
          <w:szCs w:val="22"/>
          <w:lang w:val="fr-FR"/>
        </w:rPr>
        <w:t xml:space="preserve"> </w:t>
      </w:r>
      <w:proofErr w:type="spellStart"/>
      <w:r>
        <w:rPr>
          <w:color w:val="000000"/>
          <w:sz w:val="22"/>
          <w:szCs w:val="22"/>
          <w:lang w:val="fr-FR"/>
        </w:rPr>
        <w:t>dignae</w:t>
      </w:r>
      <w:proofErr w:type="spellEnd"/>
      <w:r>
        <w:rPr>
          <w:color w:val="000000"/>
          <w:sz w:val="22"/>
          <w:szCs w:val="22"/>
          <w:lang w:val="fr-FR"/>
        </w:rPr>
        <w:t xml:space="preserve"> vitae et </w:t>
      </w:r>
      <w:proofErr w:type="spellStart"/>
      <w:r>
        <w:rPr>
          <w:color w:val="000000"/>
          <w:sz w:val="22"/>
          <w:szCs w:val="22"/>
          <w:lang w:val="fr-FR"/>
        </w:rPr>
        <w:t>progressionis</w:t>
      </w:r>
      <w:proofErr w:type="spellEnd"/>
      <w:r>
        <w:rPr>
          <w:color w:val="000000"/>
          <w:sz w:val="22"/>
          <w:szCs w:val="22"/>
          <w:lang w:val="fr-FR"/>
        </w:rPr>
        <w:t>.</w:t>
      </w:r>
    </w:p>
    <w:p w14:paraId="2C0DA41C"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Diritti senza frontiere</w:t>
      </w:r>
    </w:p>
    <w:p w14:paraId="225DA1F6"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237" w:name="121"/>
      <w:r>
        <w:rPr>
          <w:rFonts w:ascii="Tahoma" w:eastAsia="Times New Roman" w:hAnsi="Tahoma"/>
          <w:color w:val="000000"/>
          <w:kern w:val="0"/>
          <w:lang w:eastAsia="it-IT"/>
        </w:rPr>
        <w:t>121</w:t>
      </w:r>
      <w:bookmarkEnd w:id="237"/>
      <w:r>
        <w:rPr>
          <w:rFonts w:ascii="Tahoma" w:eastAsia="Times New Roman" w:hAnsi="Tahoma"/>
          <w:color w:val="000000"/>
          <w:kern w:val="0"/>
          <w:lang w:eastAsia="it-IT"/>
        </w:rPr>
        <w:t>. Nessuno dunque può rimanere escluso, a prescindere da dove sia nato, e tanto meno a causa dei privilegi che altri possiedono per esser nati in luoghi con maggiori opportunità. I confini e le frontiere degli Stati non possono impedire che questo si realizzi. Così come è inaccettabile che una persona abbia meno diritti per il fatto di essere donna, è altrettanto inaccettabile che il luogo di nascita o di residenza già di per sé determini minori opportunità di vita degna e di sviluppo.</w:t>
      </w:r>
    </w:p>
    <w:p w14:paraId="7D1B2165" w14:textId="77777777" w:rsidR="0009444E" w:rsidRDefault="0080699A">
      <w:pPr>
        <w:pStyle w:val="NormaleWeb"/>
        <w:shd w:val="clear" w:color="auto" w:fill="FFFFFF"/>
        <w:rPr>
          <w:color w:val="000000"/>
          <w:sz w:val="22"/>
          <w:szCs w:val="22"/>
        </w:rPr>
      </w:pPr>
      <w:r>
        <w:rPr>
          <w:color w:val="000000"/>
          <w:sz w:val="22"/>
          <w:szCs w:val="22"/>
        </w:rPr>
        <w:t xml:space="preserve">122. </w:t>
      </w:r>
      <w:proofErr w:type="spellStart"/>
      <w:r>
        <w:rPr>
          <w:color w:val="000000"/>
          <w:sz w:val="22"/>
          <w:szCs w:val="22"/>
        </w:rPr>
        <w:t>Progressio</w:t>
      </w:r>
      <w:proofErr w:type="spellEnd"/>
      <w:r>
        <w:rPr>
          <w:color w:val="000000"/>
          <w:sz w:val="22"/>
          <w:szCs w:val="22"/>
        </w:rPr>
        <w:t xml:space="preserve"> non </w:t>
      </w:r>
      <w:proofErr w:type="spellStart"/>
      <w:r>
        <w:rPr>
          <w:color w:val="000000"/>
          <w:sz w:val="22"/>
          <w:szCs w:val="22"/>
        </w:rPr>
        <w:t>debet</w:t>
      </w:r>
      <w:proofErr w:type="spellEnd"/>
      <w:r>
        <w:rPr>
          <w:color w:val="000000"/>
          <w:sz w:val="22"/>
          <w:szCs w:val="22"/>
        </w:rPr>
        <w:t xml:space="preserve"> dirigi ad </w:t>
      </w:r>
      <w:proofErr w:type="spellStart"/>
      <w:r>
        <w:rPr>
          <w:color w:val="000000"/>
          <w:sz w:val="22"/>
          <w:szCs w:val="22"/>
        </w:rPr>
        <w:t>paucorum</w:t>
      </w:r>
      <w:proofErr w:type="spellEnd"/>
      <w:r>
        <w:rPr>
          <w:color w:val="000000"/>
          <w:sz w:val="22"/>
          <w:szCs w:val="22"/>
        </w:rPr>
        <w:t xml:space="preserve"> </w:t>
      </w:r>
      <w:proofErr w:type="spellStart"/>
      <w:r>
        <w:rPr>
          <w:color w:val="000000"/>
          <w:sz w:val="22"/>
          <w:szCs w:val="22"/>
        </w:rPr>
        <w:t>augendas</w:t>
      </w:r>
      <w:proofErr w:type="spellEnd"/>
      <w:r>
        <w:rPr>
          <w:color w:val="000000"/>
          <w:sz w:val="22"/>
          <w:szCs w:val="22"/>
        </w:rPr>
        <w:t xml:space="preserve"> </w:t>
      </w:r>
      <w:proofErr w:type="spellStart"/>
      <w:r>
        <w:rPr>
          <w:color w:val="000000"/>
          <w:sz w:val="22"/>
          <w:szCs w:val="22"/>
        </w:rPr>
        <w:t>divitias</w:t>
      </w:r>
      <w:proofErr w:type="spellEnd"/>
      <w:r>
        <w:rPr>
          <w:color w:val="000000"/>
          <w:sz w:val="22"/>
          <w:szCs w:val="22"/>
        </w:rPr>
        <w:t xml:space="preserve">, sed curare </w:t>
      </w:r>
      <w:proofErr w:type="spellStart"/>
      <w:r>
        <w:rPr>
          <w:color w:val="000000"/>
          <w:sz w:val="22"/>
          <w:szCs w:val="22"/>
        </w:rPr>
        <w:t>debet</w:t>
      </w:r>
      <w:proofErr w:type="spellEnd"/>
      <w:r>
        <w:rPr>
          <w:color w:val="000000"/>
          <w:sz w:val="22"/>
          <w:szCs w:val="22"/>
        </w:rPr>
        <w:t xml:space="preserve"> «iura </w:t>
      </w:r>
      <w:proofErr w:type="spellStart"/>
      <w:r>
        <w:rPr>
          <w:color w:val="000000"/>
          <w:sz w:val="22"/>
          <w:szCs w:val="22"/>
        </w:rPr>
        <w:t>humana</w:t>
      </w:r>
      <w:proofErr w:type="spellEnd"/>
      <w:r>
        <w:rPr>
          <w:color w:val="000000"/>
          <w:sz w:val="22"/>
          <w:szCs w:val="22"/>
        </w:rPr>
        <w:t xml:space="preserve">, </w:t>
      </w:r>
      <w:proofErr w:type="spellStart"/>
      <w:r>
        <w:rPr>
          <w:color w:val="000000"/>
          <w:sz w:val="22"/>
          <w:szCs w:val="22"/>
        </w:rPr>
        <w:t>personalia</w:t>
      </w:r>
      <w:proofErr w:type="spellEnd"/>
      <w:r>
        <w:rPr>
          <w:color w:val="000000"/>
          <w:sz w:val="22"/>
          <w:szCs w:val="22"/>
        </w:rPr>
        <w:t xml:space="preserve"> et </w:t>
      </w:r>
      <w:proofErr w:type="spellStart"/>
      <w:r>
        <w:rPr>
          <w:color w:val="000000"/>
          <w:sz w:val="22"/>
          <w:szCs w:val="22"/>
        </w:rPr>
        <w:t>socialia</w:t>
      </w:r>
      <w:proofErr w:type="spellEnd"/>
      <w:r>
        <w:rPr>
          <w:color w:val="000000"/>
          <w:sz w:val="22"/>
          <w:szCs w:val="22"/>
        </w:rPr>
        <w:t xml:space="preserve">, </w:t>
      </w:r>
      <w:proofErr w:type="spellStart"/>
      <w:r>
        <w:rPr>
          <w:color w:val="000000"/>
          <w:sz w:val="22"/>
          <w:szCs w:val="22"/>
        </w:rPr>
        <w:t>oeconomica</w:t>
      </w:r>
      <w:proofErr w:type="spellEnd"/>
      <w:r>
        <w:rPr>
          <w:color w:val="000000"/>
          <w:sz w:val="22"/>
          <w:szCs w:val="22"/>
        </w:rPr>
        <w:t xml:space="preserve"> et politica,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iuribus</w:t>
      </w:r>
      <w:proofErr w:type="spellEnd"/>
      <w:r>
        <w:rPr>
          <w:color w:val="000000"/>
          <w:sz w:val="22"/>
          <w:szCs w:val="22"/>
        </w:rPr>
        <w:t xml:space="preserve"> </w:t>
      </w:r>
      <w:proofErr w:type="spellStart"/>
      <w:r>
        <w:rPr>
          <w:color w:val="000000"/>
          <w:sz w:val="22"/>
          <w:szCs w:val="22"/>
        </w:rPr>
        <w:t>nationum</w:t>
      </w:r>
      <w:proofErr w:type="spellEnd"/>
      <w:r>
        <w:rPr>
          <w:color w:val="000000"/>
          <w:sz w:val="22"/>
          <w:szCs w:val="22"/>
        </w:rPr>
        <w:t xml:space="preserve"> et </w:t>
      </w:r>
      <w:proofErr w:type="spellStart"/>
      <w:r>
        <w:rPr>
          <w:color w:val="000000"/>
          <w:sz w:val="22"/>
          <w:szCs w:val="22"/>
        </w:rPr>
        <w:t>populorum</w:t>
      </w:r>
      <w:proofErr w:type="spellEnd"/>
      <w:r>
        <w:rPr>
          <w:color w:val="000000"/>
          <w:sz w:val="22"/>
          <w:szCs w:val="22"/>
        </w:rPr>
        <w:t xml:space="preserve">». Ius </w:t>
      </w:r>
      <w:proofErr w:type="spellStart"/>
      <w:r>
        <w:rPr>
          <w:color w:val="000000"/>
          <w:sz w:val="22"/>
          <w:szCs w:val="22"/>
        </w:rPr>
        <w:t>aliquorum</w:t>
      </w:r>
      <w:proofErr w:type="spellEnd"/>
      <w:r>
        <w:rPr>
          <w:color w:val="000000"/>
          <w:sz w:val="22"/>
          <w:szCs w:val="22"/>
        </w:rPr>
        <w:t xml:space="preserve"> ad </w:t>
      </w:r>
      <w:proofErr w:type="spellStart"/>
      <w:r>
        <w:rPr>
          <w:color w:val="000000"/>
          <w:sz w:val="22"/>
          <w:szCs w:val="22"/>
        </w:rPr>
        <w:t>libertatem</w:t>
      </w:r>
      <w:proofErr w:type="spellEnd"/>
      <w:r>
        <w:rPr>
          <w:color w:val="000000"/>
          <w:sz w:val="22"/>
          <w:szCs w:val="22"/>
        </w:rPr>
        <w:t xml:space="preserve"> </w:t>
      </w:r>
      <w:proofErr w:type="spellStart"/>
      <w:r>
        <w:rPr>
          <w:color w:val="000000"/>
          <w:sz w:val="22"/>
          <w:szCs w:val="22"/>
        </w:rPr>
        <w:t>negotiorum</w:t>
      </w:r>
      <w:proofErr w:type="spellEnd"/>
      <w:r>
        <w:rPr>
          <w:color w:val="000000"/>
          <w:sz w:val="22"/>
          <w:szCs w:val="22"/>
        </w:rPr>
        <w:t xml:space="preserve"> vel </w:t>
      </w:r>
      <w:proofErr w:type="spellStart"/>
      <w:r>
        <w:rPr>
          <w:color w:val="000000"/>
          <w:sz w:val="22"/>
          <w:szCs w:val="22"/>
        </w:rPr>
        <w:t>mercatus</w:t>
      </w:r>
      <w:proofErr w:type="spellEnd"/>
      <w:r>
        <w:rPr>
          <w:color w:val="000000"/>
          <w:sz w:val="22"/>
          <w:szCs w:val="22"/>
        </w:rPr>
        <w:t xml:space="preserve"> non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praeponi</w:t>
      </w:r>
      <w:proofErr w:type="spellEnd"/>
      <w:r>
        <w:rPr>
          <w:color w:val="000000"/>
          <w:sz w:val="22"/>
          <w:szCs w:val="22"/>
        </w:rPr>
        <w:t xml:space="preserve"> </w:t>
      </w:r>
      <w:proofErr w:type="spellStart"/>
      <w:r>
        <w:rPr>
          <w:color w:val="000000"/>
          <w:sz w:val="22"/>
          <w:szCs w:val="22"/>
        </w:rPr>
        <w:t>iuribus</w:t>
      </w:r>
      <w:proofErr w:type="spellEnd"/>
      <w:r>
        <w:rPr>
          <w:color w:val="000000"/>
          <w:sz w:val="22"/>
          <w:szCs w:val="22"/>
        </w:rPr>
        <w:t xml:space="preserve"> </w:t>
      </w:r>
      <w:proofErr w:type="spellStart"/>
      <w:r>
        <w:rPr>
          <w:color w:val="000000"/>
          <w:sz w:val="22"/>
          <w:szCs w:val="22"/>
        </w:rPr>
        <w:t>populorum</w:t>
      </w:r>
      <w:proofErr w:type="spellEnd"/>
      <w:r>
        <w:rPr>
          <w:color w:val="000000"/>
          <w:sz w:val="22"/>
          <w:szCs w:val="22"/>
        </w:rPr>
        <w:t xml:space="preserve"> et </w:t>
      </w:r>
      <w:proofErr w:type="spellStart"/>
      <w:r>
        <w:rPr>
          <w:color w:val="000000"/>
          <w:sz w:val="22"/>
          <w:szCs w:val="22"/>
        </w:rPr>
        <w:t>dignitati</w:t>
      </w:r>
      <w:proofErr w:type="spellEnd"/>
      <w:r>
        <w:rPr>
          <w:color w:val="000000"/>
          <w:sz w:val="22"/>
          <w:szCs w:val="22"/>
        </w:rPr>
        <w:t xml:space="preserve"> </w:t>
      </w:r>
      <w:proofErr w:type="spellStart"/>
      <w:r>
        <w:rPr>
          <w:color w:val="000000"/>
          <w:sz w:val="22"/>
          <w:szCs w:val="22"/>
        </w:rPr>
        <w:t>pauperum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ne </w:t>
      </w:r>
      <w:proofErr w:type="spellStart"/>
      <w:r>
        <w:rPr>
          <w:color w:val="000000"/>
          <w:sz w:val="22"/>
          <w:szCs w:val="22"/>
        </w:rPr>
        <w:t>dignitati</w:t>
      </w:r>
      <w:proofErr w:type="spellEnd"/>
      <w:r>
        <w:rPr>
          <w:color w:val="000000"/>
          <w:sz w:val="22"/>
          <w:szCs w:val="22"/>
        </w:rPr>
        <w:t xml:space="preserve"> </w:t>
      </w:r>
      <w:proofErr w:type="spellStart"/>
      <w:r>
        <w:rPr>
          <w:color w:val="000000"/>
          <w:sz w:val="22"/>
          <w:szCs w:val="22"/>
        </w:rPr>
        <w:t>quidem</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 xml:space="preserve">, quia «qui </w:t>
      </w:r>
      <w:proofErr w:type="spellStart"/>
      <w:r>
        <w:rPr>
          <w:color w:val="000000"/>
          <w:sz w:val="22"/>
          <w:szCs w:val="22"/>
        </w:rPr>
        <w:t>illius</w:t>
      </w:r>
      <w:proofErr w:type="spellEnd"/>
      <w:r>
        <w:rPr>
          <w:color w:val="000000"/>
          <w:sz w:val="22"/>
          <w:szCs w:val="22"/>
        </w:rPr>
        <w:t xml:space="preserve"> </w:t>
      </w:r>
      <w:proofErr w:type="spellStart"/>
      <w:r>
        <w:rPr>
          <w:color w:val="000000"/>
          <w:sz w:val="22"/>
          <w:szCs w:val="22"/>
        </w:rPr>
        <w:t>habet</w:t>
      </w:r>
      <w:proofErr w:type="spellEnd"/>
      <w:r>
        <w:rPr>
          <w:color w:val="000000"/>
          <w:sz w:val="22"/>
          <w:szCs w:val="22"/>
        </w:rPr>
        <w:t xml:space="preserve"> </w:t>
      </w:r>
      <w:proofErr w:type="spellStart"/>
      <w:r>
        <w:rPr>
          <w:color w:val="000000"/>
          <w:sz w:val="22"/>
          <w:szCs w:val="22"/>
        </w:rPr>
        <w:t>partem</w:t>
      </w:r>
      <w:proofErr w:type="spellEnd"/>
      <w:r>
        <w:rPr>
          <w:color w:val="000000"/>
          <w:sz w:val="22"/>
          <w:szCs w:val="22"/>
        </w:rPr>
        <w:t xml:space="preserve"> </w:t>
      </w:r>
      <w:proofErr w:type="spellStart"/>
      <w:r>
        <w:rPr>
          <w:color w:val="000000"/>
          <w:sz w:val="22"/>
          <w:szCs w:val="22"/>
        </w:rPr>
        <w:t>administrator</w:t>
      </w:r>
      <w:proofErr w:type="spellEnd"/>
      <w:r>
        <w:rPr>
          <w:color w:val="000000"/>
          <w:sz w:val="22"/>
          <w:szCs w:val="22"/>
        </w:rPr>
        <w:t xml:space="preserve"> est tantum in </w:t>
      </w:r>
      <w:proofErr w:type="spellStart"/>
      <w:r>
        <w:rPr>
          <w:color w:val="000000"/>
          <w:sz w:val="22"/>
          <w:szCs w:val="22"/>
        </w:rPr>
        <w:t>cunctorum</w:t>
      </w:r>
      <w:proofErr w:type="spellEnd"/>
      <w:r>
        <w:rPr>
          <w:color w:val="000000"/>
          <w:sz w:val="22"/>
          <w:szCs w:val="22"/>
        </w:rPr>
        <w:t xml:space="preserve"> </w:t>
      </w:r>
      <w:proofErr w:type="spellStart"/>
      <w:r>
        <w:rPr>
          <w:color w:val="000000"/>
          <w:sz w:val="22"/>
          <w:szCs w:val="22"/>
        </w:rPr>
        <w:t>beneficium</w:t>
      </w:r>
      <w:proofErr w:type="spellEnd"/>
      <w:r>
        <w:rPr>
          <w:color w:val="000000"/>
          <w:sz w:val="22"/>
          <w:szCs w:val="22"/>
        </w:rPr>
        <w:t>».[100]</w:t>
      </w:r>
    </w:p>
    <w:p w14:paraId="14DD2764" w14:textId="77777777" w:rsidR="0009444E" w:rsidRDefault="0080699A">
      <w:pPr>
        <w:pStyle w:val="NormaleWeb"/>
        <w:shd w:val="clear" w:color="auto" w:fill="FFFFFF"/>
      </w:pPr>
      <w:bookmarkStart w:id="238" w:name="122"/>
      <w:r>
        <w:rPr>
          <w:rFonts w:ascii="Tahoma" w:hAnsi="Tahoma" w:cs="Tahoma"/>
          <w:color w:val="000000"/>
          <w:sz w:val="22"/>
          <w:szCs w:val="22"/>
          <w:shd w:val="clear" w:color="auto" w:fill="FFFFFF"/>
        </w:rPr>
        <w:t>122</w:t>
      </w:r>
      <w:bookmarkEnd w:id="238"/>
      <w:r>
        <w:rPr>
          <w:rFonts w:ascii="Tahoma" w:hAnsi="Tahoma" w:cs="Tahoma"/>
          <w:color w:val="000000"/>
          <w:sz w:val="22"/>
          <w:szCs w:val="22"/>
          <w:shd w:val="clear" w:color="auto" w:fill="FFFFFF"/>
        </w:rPr>
        <w:t>. Lo sviluppo non dev’essere orientato all’accumulazione crescente di pochi, bensì deve assicurare «i diritti umani, personali e sociali, economici e politici, inclusi i diritti delle Nazioni e dei popoli».</w:t>
      </w:r>
      <w:bookmarkStart w:id="239" w:name="_ftnref99"/>
      <w:r>
        <w:fldChar w:fldCharType="begin"/>
      </w:r>
      <w:r>
        <w:instrText xml:space="preserve"> HYPERLINK  "https://www.vatican.va/content/francesco/it/encyclicals/documents/papa-francesco_20201003_enciclica-fratelli-tutti.html#_ftn99" </w:instrText>
      </w:r>
      <w:r>
        <w:fldChar w:fldCharType="separate"/>
      </w:r>
      <w:r>
        <w:rPr>
          <w:rStyle w:val="Collegamentoipertestuale"/>
          <w:rFonts w:ascii="Tahoma" w:hAnsi="Tahoma" w:cs="Tahoma"/>
          <w:color w:val="000000"/>
          <w:sz w:val="22"/>
          <w:szCs w:val="22"/>
          <w:shd w:val="clear" w:color="auto" w:fill="FFFFFF"/>
        </w:rPr>
        <w:t>[99]</w:t>
      </w:r>
      <w:r>
        <w:rPr>
          <w:rStyle w:val="Collegamentoipertestuale"/>
          <w:rFonts w:ascii="Tahoma" w:hAnsi="Tahoma" w:cs="Tahoma"/>
          <w:color w:val="000000"/>
          <w:sz w:val="22"/>
          <w:szCs w:val="22"/>
          <w:shd w:val="clear" w:color="auto" w:fill="FFFFFF"/>
        </w:rPr>
        <w:fldChar w:fldCharType="end"/>
      </w:r>
      <w:bookmarkEnd w:id="239"/>
      <w:r>
        <w:rPr>
          <w:rFonts w:ascii="Tahoma" w:hAnsi="Tahoma" w:cs="Tahoma"/>
          <w:color w:val="000000"/>
          <w:sz w:val="22"/>
          <w:szCs w:val="22"/>
          <w:shd w:val="clear" w:color="auto" w:fill="FFFFFF"/>
        </w:rPr>
        <w:t xml:space="preserve"> Il diritto di alcuni alla libertà di impresa o di mercato non può stare al di sopra dei diritti dei popoli e della dignità dei poveri; e neppure al di sopra del rispetto dell’ambiente, poiché «chi ne possiede una parte è solo per amministrarla a beneficio di tutti».</w:t>
      </w:r>
      <w:bookmarkStart w:id="240" w:name="_ftnref100"/>
      <w:r>
        <w:fldChar w:fldCharType="begin"/>
      </w:r>
      <w:r>
        <w:instrText xml:space="preserve"> HYPERLINK  "https://www.vatican.va/content/francesco/it/encyclicals/documents/papa-francesco_20201003_enciclica-fratelli-tutti.html#_ftn100" </w:instrText>
      </w:r>
      <w:r>
        <w:fldChar w:fldCharType="separate"/>
      </w:r>
      <w:r>
        <w:rPr>
          <w:rStyle w:val="Collegamentoipertestuale"/>
          <w:rFonts w:ascii="Tahoma" w:hAnsi="Tahoma" w:cs="Tahoma"/>
          <w:color w:val="000000"/>
          <w:sz w:val="22"/>
          <w:szCs w:val="22"/>
          <w:shd w:val="clear" w:color="auto" w:fill="FFFFFF"/>
          <w:lang w:val="fr-FR"/>
        </w:rPr>
        <w:t>[100]</w:t>
      </w:r>
      <w:r>
        <w:rPr>
          <w:rStyle w:val="Collegamentoipertestuale"/>
          <w:rFonts w:ascii="Tahoma" w:hAnsi="Tahoma" w:cs="Tahoma"/>
          <w:color w:val="000000"/>
          <w:sz w:val="22"/>
          <w:szCs w:val="22"/>
          <w:shd w:val="clear" w:color="auto" w:fill="FFFFFF"/>
          <w:lang w:val="fr-FR"/>
        </w:rPr>
        <w:fldChar w:fldCharType="end"/>
      </w:r>
      <w:bookmarkEnd w:id="240"/>
    </w:p>
    <w:p w14:paraId="033CD902" w14:textId="77777777" w:rsidR="0009444E" w:rsidRDefault="0080699A">
      <w:pPr>
        <w:pStyle w:val="NormaleWeb"/>
        <w:shd w:val="clear" w:color="auto" w:fill="FFFFFF"/>
        <w:rPr>
          <w:color w:val="000000"/>
          <w:sz w:val="22"/>
          <w:szCs w:val="22"/>
        </w:rPr>
      </w:pPr>
      <w:r>
        <w:rPr>
          <w:color w:val="000000"/>
          <w:sz w:val="22"/>
          <w:szCs w:val="22"/>
        </w:rPr>
        <w:t xml:space="preserve">123. </w:t>
      </w:r>
      <w:proofErr w:type="spellStart"/>
      <w:r>
        <w:rPr>
          <w:color w:val="000000"/>
          <w:sz w:val="22"/>
          <w:szCs w:val="22"/>
        </w:rPr>
        <w:t>Activitas</w:t>
      </w:r>
      <w:proofErr w:type="spellEnd"/>
      <w:r>
        <w:rPr>
          <w:color w:val="000000"/>
          <w:sz w:val="22"/>
          <w:szCs w:val="22"/>
        </w:rPr>
        <w:t xml:space="preserve"> </w:t>
      </w:r>
      <w:proofErr w:type="spellStart"/>
      <w:r>
        <w:rPr>
          <w:color w:val="000000"/>
          <w:sz w:val="22"/>
          <w:szCs w:val="22"/>
        </w:rPr>
        <w:t>susceptorum</w:t>
      </w:r>
      <w:proofErr w:type="spellEnd"/>
      <w:r>
        <w:rPr>
          <w:color w:val="000000"/>
          <w:sz w:val="22"/>
          <w:szCs w:val="22"/>
        </w:rPr>
        <w:t xml:space="preserve"> </w:t>
      </w:r>
      <w:proofErr w:type="spellStart"/>
      <w:r>
        <w:rPr>
          <w:color w:val="000000"/>
          <w:sz w:val="22"/>
          <w:szCs w:val="22"/>
        </w:rPr>
        <w:t>operum</w:t>
      </w:r>
      <w:proofErr w:type="spellEnd"/>
      <w:r>
        <w:rPr>
          <w:color w:val="000000"/>
          <w:sz w:val="22"/>
          <w:szCs w:val="22"/>
        </w:rPr>
        <w:t xml:space="preserve"> </w:t>
      </w:r>
      <w:proofErr w:type="spellStart"/>
      <w:r>
        <w:rPr>
          <w:color w:val="000000"/>
          <w:sz w:val="22"/>
          <w:szCs w:val="22"/>
        </w:rPr>
        <w:t>enimvero</w:t>
      </w:r>
      <w:proofErr w:type="spellEnd"/>
      <w:r>
        <w:rPr>
          <w:color w:val="000000"/>
          <w:sz w:val="22"/>
          <w:szCs w:val="22"/>
        </w:rPr>
        <w:t xml:space="preserve"> «</w:t>
      </w:r>
      <w:proofErr w:type="spellStart"/>
      <w:r>
        <w:rPr>
          <w:color w:val="000000"/>
          <w:sz w:val="22"/>
          <w:szCs w:val="22"/>
        </w:rPr>
        <w:t>vocatio</w:t>
      </w:r>
      <w:proofErr w:type="spellEnd"/>
      <w:r>
        <w:rPr>
          <w:color w:val="000000"/>
          <w:sz w:val="22"/>
          <w:szCs w:val="22"/>
        </w:rPr>
        <w:t xml:space="preserve"> </w:t>
      </w:r>
      <w:proofErr w:type="spellStart"/>
      <w:r>
        <w:rPr>
          <w:color w:val="000000"/>
          <w:sz w:val="22"/>
          <w:szCs w:val="22"/>
        </w:rPr>
        <w:t>nobilis</w:t>
      </w:r>
      <w:proofErr w:type="spellEnd"/>
      <w:r>
        <w:rPr>
          <w:color w:val="000000"/>
          <w:sz w:val="22"/>
          <w:szCs w:val="22"/>
        </w:rPr>
        <w:t xml:space="preserve"> est ad </w:t>
      </w:r>
      <w:proofErr w:type="spellStart"/>
      <w:r>
        <w:rPr>
          <w:color w:val="000000"/>
          <w:sz w:val="22"/>
          <w:szCs w:val="22"/>
        </w:rPr>
        <w:t>opes</w:t>
      </w:r>
      <w:proofErr w:type="spellEnd"/>
      <w:r>
        <w:rPr>
          <w:color w:val="000000"/>
          <w:sz w:val="22"/>
          <w:szCs w:val="22"/>
        </w:rPr>
        <w:t xml:space="preserve"> </w:t>
      </w:r>
      <w:proofErr w:type="spellStart"/>
      <w:r>
        <w:rPr>
          <w:color w:val="000000"/>
          <w:sz w:val="22"/>
          <w:szCs w:val="22"/>
        </w:rPr>
        <w:t>gignendas</w:t>
      </w:r>
      <w:proofErr w:type="spellEnd"/>
      <w:r>
        <w:rPr>
          <w:color w:val="000000"/>
          <w:sz w:val="22"/>
          <w:szCs w:val="22"/>
        </w:rPr>
        <w:t xml:space="preserve"> et ad universum </w:t>
      </w:r>
      <w:proofErr w:type="spellStart"/>
      <w:r>
        <w:rPr>
          <w:color w:val="000000"/>
          <w:sz w:val="22"/>
          <w:szCs w:val="22"/>
        </w:rPr>
        <w:t>orbem</w:t>
      </w:r>
      <w:proofErr w:type="spellEnd"/>
      <w:r>
        <w:rPr>
          <w:color w:val="000000"/>
          <w:sz w:val="22"/>
          <w:szCs w:val="22"/>
        </w:rPr>
        <w:t xml:space="preserve"> pro omnibus </w:t>
      </w:r>
      <w:proofErr w:type="spellStart"/>
      <w:r>
        <w:rPr>
          <w:color w:val="000000"/>
          <w:sz w:val="22"/>
          <w:szCs w:val="22"/>
        </w:rPr>
        <w:t>amplificandas</w:t>
      </w:r>
      <w:proofErr w:type="spellEnd"/>
      <w:r>
        <w:rPr>
          <w:color w:val="000000"/>
          <w:sz w:val="22"/>
          <w:szCs w:val="22"/>
        </w:rPr>
        <w:t xml:space="preserve">».[101] Deus nos </w:t>
      </w:r>
      <w:proofErr w:type="spellStart"/>
      <w:r>
        <w:rPr>
          <w:color w:val="000000"/>
          <w:sz w:val="22"/>
          <w:szCs w:val="22"/>
        </w:rPr>
        <w:t>promovet</w:t>
      </w:r>
      <w:proofErr w:type="spellEnd"/>
      <w:r>
        <w:rPr>
          <w:color w:val="000000"/>
          <w:sz w:val="22"/>
          <w:szCs w:val="22"/>
        </w:rPr>
        <w:t xml:space="preserve">, </w:t>
      </w:r>
      <w:proofErr w:type="spellStart"/>
      <w:r>
        <w:rPr>
          <w:color w:val="000000"/>
          <w:sz w:val="22"/>
          <w:szCs w:val="22"/>
        </w:rPr>
        <w:t>exspectat</w:t>
      </w:r>
      <w:proofErr w:type="spellEnd"/>
      <w:r>
        <w:rPr>
          <w:color w:val="000000"/>
          <w:sz w:val="22"/>
          <w:szCs w:val="22"/>
        </w:rPr>
        <w:t xml:space="preserve"> ut </w:t>
      </w:r>
      <w:proofErr w:type="spellStart"/>
      <w:r>
        <w:rPr>
          <w:color w:val="000000"/>
          <w:sz w:val="22"/>
          <w:szCs w:val="22"/>
        </w:rPr>
        <w:t>excolamus</w:t>
      </w:r>
      <w:proofErr w:type="spellEnd"/>
      <w:r>
        <w:rPr>
          <w:color w:val="000000"/>
          <w:sz w:val="22"/>
          <w:szCs w:val="22"/>
        </w:rPr>
        <w:t xml:space="preserve"> et nos </w:t>
      </w:r>
      <w:proofErr w:type="spellStart"/>
      <w:r>
        <w:rPr>
          <w:color w:val="000000"/>
          <w:sz w:val="22"/>
          <w:szCs w:val="22"/>
        </w:rPr>
        <w:t>facultates</w:t>
      </w:r>
      <w:proofErr w:type="spellEnd"/>
      <w:r>
        <w:rPr>
          <w:color w:val="000000"/>
          <w:sz w:val="22"/>
          <w:szCs w:val="22"/>
        </w:rPr>
        <w:t xml:space="preserve"> </w:t>
      </w:r>
      <w:proofErr w:type="spellStart"/>
      <w:r>
        <w:rPr>
          <w:color w:val="000000"/>
          <w:sz w:val="22"/>
          <w:szCs w:val="22"/>
        </w:rPr>
        <w:t>quas</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dedit</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universum </w:t>
      </w:r>
      <w:proofErr w:type="spellStart"/>
      <w:r>
        <w:rPr>
          <w:color w:val="000000"/>
          <w:sz w:val="22"/>
          <w:szCs w:val="22"/>
        </w:rPr>
        <w:t>implevit</w:t>
      </w:r>
      <w:proofErr w:type="spellEnd"/>
      <w:r>
        <w:rPr>
          <w:color w:val="000000"/>
          <w:sz w:val="22"/>
          <w:szCs w:val="22"/>
        </w:rPr>
        <w:t xml:space="preserve"> </w:t>
      </w:r>
      <w:proofErr w:type="spellStart"/>
      <w:r>
        <w:rPr>
          <w:color w:val="000000"/>
          <w:sz w:val="22"/>
          <w:szCs w:val="22"/>
        </w:rPr>
        <w:t>potentialitatibus</w:t>
      </w:r>
      <w:proofErr w:type="spellEnd"/>
      <w:r>
        <w:rPr>
          <w:color w:val="000000"/>
          <w:sz w:val="22"/>
          <w:szCs w:val="22"/>
        </w:rPr>
        <w:t xml:space="preserve">. Ex eius </w:t>
      </w:r>
      <w:proofErr w:type="spellStart"/>
      <w:r>
        <w:rPr>
          <w:color w:val="000000"/>
          <w:sz w:val="22"/>
          <w:szCs w:val="22"/>
        </w:rPr>
        <w:t>consilio</w:t>
      </w:r>
      <w:proofErr w:type="spellEnd"/>
      <w:r>
        <w:rPr>
          <w:color w:val="000000"/>
          <w:sz w:val="22"/>
          <w:szCs w:val="22"/>
        </w:rPr>
        <w:t xml:space="preserve">, </w:t>
      </w:r>
      <w:proofErr w:type="spellStart"/>
      <w:r>
        <w:rPr>
          <w:color w:val="000000"/>
          <w:sz w:val="22"/>
          <w:szCs w:val="22"/>
        </w:rPr>
        <w:t>quilibet</w:t>
      </w:r>
      <w:proofErr w:type="spellEnd"/>
      <w:r>
        <w:rPr>
          <w:color w:val="000000"/>
          <w:sz w:val="22"/>
          <w:szCs w:val="22"/>
        </w:rPr>
        <w:t xml:space="preserve"> homo ad sui </w:t>
      </w:r>
      <w:proofErr w:type="spellStart"/>
      <w:r>
        <w:rPr>
          <w:color w:val="000000"/>
          <w:sz w:val="22"/>
          <w:szCs w:val="22"/>
        </w:rPr>
        <w:t>ipsius</w:t>
      </w:r>
      <w:proofErr w:type="spellEnd"/>
      <w:r>
        <w:rPr>
          <w:color w:val="000000"/>
          <w:sz w:val="22"/>
          <w:szCs w:val="22"/>
        </w:rPr>
        <w:t xml:space="preserve"> </w:t>
      </w:r>
      <w:proofErr w:type="spellStart"/>
      <w:r>
        <w:rPr>
          <w:color w:val="000000"/>
          <w:sz w:val="22"/>
          <w:szCs w:val="22"/>
        </w:rPr>
        <w:t>profectum</w:t>
      </w:r>
      <w:proofErr w:type="spellEnd"/>
      <w:r>
        <w:rPr>
          <w:color w:val="000000"/>
          <w:sz w:val="22"/>
          <w:szCs w:val="22"/>
        </w:rPr>
        <w:t xml:space="preserve"> </w:t>
      </w:r>
      <w:proofErr w:type="spellStart"/>
      <w:r>
        <w:rPr>
          <w:color w:val="000000"/>
          <w:sz w:val="22"/>
          <w:szCs w:val="22"/>
        </w:rPr>
        <w:t>promovendum</w:t>
      </w:r>
      <w:proofErr w:type="spellEnd"/>
      <w:r>
        <w:rPr>
          <w:color w:val="000000"/>
          <w:sz w:val="22"/>
          <w:szCs w:val="22"/>
        </w:rPr>
        <w:t xml:space="preserve"> </w:t>
      </w:r>
      <w:proofErr w:type="spellStart"/>
      <w:r>
        <w:rPr>
          <w:color w:val="000000"/>
          <w:sz w:val="22"/>
          <w:szCs w:val="22"/>
        </w:rPr>
        <w:t>natus</w:t>
      </w:r>
      <w:proofErr w:type="spellEnd"/>
      <w:r>
        <w:rPr>
          <w:color w:val="000000"/>
          <w:sz w:val="22"/>
          <w:szCs w:val="22"/>
        </w:rPr>
        <w:t xml:space="preserve"> est,[102] et hoc </w:t>
      </w:r>
      <w:proofErr w:type="spellStart"/>
      <w:r>
        <w:rPr>
          <w:color w:val="000000"/>
          <w:sz w:val="22"/>
          <w:szCs w:val="22"/>
        </w:rPr>
        <w:t>includit</w:t>
      </w:r>
      <w:proofErr w:type="spellEnd"/>
      <w:r>
        <w:rPr>
          <w:color w:val="000000"/>
          <w:sz w:val="22"/>
          <w:szCs w:val="22"/>
        </w:rPr>
        <w:t xml:space="preserve"> </w:t>
      </w:r>
      <w:proofErr w:type="spellStart"/>
      <w:r>
        <w:rPr>
          <w:color w:val="000000"/>
          <w:sz w:val="22"/>
          <w:szCs w:val="22"/>
        </w:rPr>
        <w:t>exsecutionem</w:t>
      </w:r>
      <w:proofErr w:type="spellEnd"/>
      <w:r>
        <w:rPr>
          <w:color w:val="000000"/>
          <w:sz w:val="22"/>
          <w:szCs w:val="22"/>
        </w:rPr>
        <w:t xml:space="preserve"> </w:t>
      </w:r>
      <w:proofErr w:type="spellStart"/>
      <w:r>
        <w:rPr>
          <w:color w:val="000000"/>
          <w:sz w:val="22"/>
          <w:szCs w:val="22"/>
        </w:rPr>
        <w:t>facultatum</w:t>
      </w:r>
      <w:proofErr w:type="spellEnd"/>
      <w:r>
        <w:rPr>
          <w:color w:val="000000"/>
          <w:sz w:val="22"/>
          <w:szCs w:val="22"/>
        </w:rPr>
        <w:t xml:space="preserve"> </w:t>
      </w:r>
      <w:proofErr w:type="spellStart"/>
      <w:r>
        <w:rPr>
          <w:color w:val="000000"/>
          <w:sz w:val="22"/>
          <w:szCs w:val="22"/>
        </w:rPr>
        <w:t>oeconomicarum</w:t>
      </w:r>
      <w:proofErr w:type="spellEnd"/>
      <w:r>
        <w:rPr>
          <w:color w:val="000000"/>
          <w:sz w:val="22"/>
          <w:szCs w:val="22"/>
        </w:rPr>
        <w:t xml:space="preserve"> et </w:t>
      </w:r>
      <w:proofErr w:type="spellStart"/>
      <w:r>
        <w:rPr>
          <w:color w:val="000000"/>
          <w:sz w:val="22"/>
          <w:szCs w:val="22"/>
        </w:rPr>
        <w:t>technologicarum</w:t>
      </w:r>
      <w:proofErr w:type="spellEnd"/>
      <w:r>
        <w:rPr>
          <w:color w:val="000000"/>
          <w:sz w:val="22"/>
          <w:szCs w:val="22"/>
        </w:rPr>
        <w:t xml:space="preserve"> ut bona </w:t>
      </w:r>
      <w:proofErr w:type="spellStart"/>
      <w:r>
        <w:rPr>
          <w:color w:val="000000"/>
          <w:sz w:val="22"/>
          <w:szCs w:val="22"/>
        </w:rPr>
        <w:t>crescant</w:t>
      </w:r>
      <w:proofErr w:type="spellEnd"/>
      <w:r>
        <w:rPr>
          <w:color w:val="000000"/>
          <w:sz w:val="22"/>
          <w:szCs w:val="22"/>
        </w:rPr>
        <w:t xml:space="preserve"> et </w:t>
      </w:r>
      <w:proofErr w:type="spellStart"/>
      <w:r>
        <w:rPr>
          <w:color w:val="000000"/>
          <w:sz w:val="22"/>
          <w:szCs w:val="22"/>
        </w:rPr>
        <w:t>opes</w:t>
      </w:r>
      <w:proofErr w:type="spellEnd"/>
      <w:r>
        <w:rPr>
          <w:color w:val="000000"/>
          <w:sz w:val="22"/>
          <w:szCs w:val="22"/>
        </w:rPr>
        <w:t xml:space="preserve"> </w:t>
      </w:r>
      <w:proofErr w:type="spellStart"/>
      <w:r>
        <w:rPr>
          <w:color w:val="000000"/>
          <w:sz w:val="22"/>
          <w:szCs w:val="22"/>
        </w:rPr>
        <w:t>augeantur</w:t>
      </w:r>
      <w:proofErr w:type="spellEnd"/>
      <w:r>
        <w:rPr>
          <w:color w:val="000000"/>
          <w:sz w:val="22"/>
          <w:szCs w:val="22"/>
        </w:rPr>
        <w:t xml:space="preserve">. </w:t>
      </w:r>
      <w:proofErr w:type="spellStart"/>
      <w:r>
        <w:rPr>
          <w:color w:val="000000"/>
          <w:sz w:val="22"/>
          <w:szCs w:val="22"/>
        </w:rPr>
        <w:t>Nihilominus</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hae</w:t>
      </w:r>
      <w:proofErr w:type="spellEnd"/>
      <w:r>
        <w:rPr>
          <w:color w:val="000000"/>
          <w:sz w:val="22"/>
          <w:szCs w:val="22"/>
        </w:rPr>
        <w:t xml:space="preserve"> </w:t>
      </w:r>
      <w:proofErr w:type="spellStart"/>
      <w:r>
        <w:rPr>
          <w:color w:val="000000"/>
          <w:sz w:val="22"/>
          <w:szCs w:val="22"/>
        </w:rPr>
        <w:t>facultates</w:t>
      </w:r>
      <w:proofErr w:type="spellEnd"/>
      <w:r>
        <w:rPr>
          <w:color w:val="000000"/>
          <w:sz w:val="22"/>
          <w:szCs w:val="22"/>
        </w:rPr>
        <w:t xml:space="preserve"> </w:t>
      </w:r>
      <w:proofErr w:type="spellStart"/>
      <w:r>
        <w:rPr>
          <w:color w:val="000000"/>
          <w:sz w:val="22"/>
          <w:szCs w:val="22"/>
        </w:rPr>
        <w:t>susceptorum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donum</w:t>
      </w:r>
      <w:proofErr w:type="spellEnd"/>
      <w:r>
        <w:rPr>
          <w:color w:val="000000"/>
          <w:sz w:val="22"/>
          <w:szCs w:val="22"/>
        </w:rPr>
        <w:t xml:space="preserve"> Dei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dilucide</w:t>
      </w:r>
      <w:proofErr w:type="spellEnd"/>
      <w:r>
        <w:rPr>
          <w:color w:val="000000"/>
          <w:sz w:val="22"/>
          <w:szCs w:val="22"/>
        </w:rPr>
        <w:t xml:space="preserve"> </w:t>
      </w:r>
      <w:proofErr w:type="spellStart"/>
      <w:r>
        <w:rPr>
          <w:color w:val="000000"/>
          <w:sz w:val="22"/>
          <w:szCs w:val="22"/>
        </w:rPr>
        <w:t>disponendae</w:t>
      </w:r>
      <w:proofErr w:type="spellEnd"/>
      <w:r>
        <w:rPr>
          <w:color w:val="000000"/>
          <w:sz w:val="22"/>
          <w:szCs w:val="22"/>
        </w:rPr>
        <w:t xml:space="preserve"> </w:t>
      </w:r>
      <w:proofErr w:type="spellStart"/>
      <w:r>
        <w:rPr>
          <w:color w:val="000000"/>
          <w:sz w:val="22"/>
          <w:szCs w:val="22"/>
        </w:rPr>
        <w:t>essent</w:t>
      </w:r>
      <w:proofErr w:type="spellEnd"/>
      <w:r>
        <w:rPr>
          <w:color w:val="000000"/>
          <w:sz w:val="22"/>
          <w:szCs w:val="22"/>
        </w:rPr>
        <w:t xml:space="preserve"> ad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progressionem</w:t>
      </w:r>
      <w:proofErr w:type="spellEnd"/>
      <w:r>
        <w:rPr>
          <w:color w:val="000000"/>
          <w:sz w:val="22"/>
          <w:szCs w:val="22"/>
        </w:rPr>
        <w:t xml:space="preserve"> et ad </w:t>
      </w:r>
      <w:proofErr w:type="spellStart"/>
      <w:r>
        <w:rPr>
          <w:color w:val="000000"/>
          <w:sz w:val="22"/>
          <w:szCs w:val="22"/>
        </w:rPr>
        <w:t>miseriam</w:t>
      </w:r>
      <w:proofErr w:type="spellEnd"/>
      <w:r>
        <w:rPr>
          <w:color w:val="000000"/>
          <w:sz w:val="22"/>
          <w:szCs w:val="22"/>
        </w:rPr>
        <w:t xml:space="preserve"> </w:t>
      </w:r>
      <w:proofErr w:type="spellStart"/>
      <w:r>
        <w:rPr>
          <w:color w:val="000000"/>
          <w:sz w:val="22"/>
          <w:szCs w:val="22"/>
        </w:rPr>
        <w:t>vincendam</w:t>
      </w:r>
      <w:proofErr w:type="spellEnd"/>
      <w:r>
        <w:rPr>
          <w:color w:val="000000"/>
          <w:sz w:val="22"/>
          <w:szCs w:val="22"/>
        </w:rPr>
        <w:t xml:space="preserve">, </w:t>
      </w:r>
      <w:proofErr w:type="spellStart"/>
      <w:r>
        <w:rPr>
          <w:color w:val="000000"/>
          <w:sz w:val="22"/>
          <w:szCs w:val="22"/>
        </w:rPr>
        <w:t>praesertim</w:t>
      </w:r>
      <w:proofErr w:type="spellEnd"/>
      <w:r>
        <w:rPr>
          <w:color w:val="000000"/>
          <w:sz w:val="22"/>
          <w:szCs w:val="22"/>
        </w:rPr>
        <w:t xml:space="preserve"> per </w:t>
      </w:r>
      <w:proofErr w:type="spellStart"/>
      <w:r>
        <w:rPr>
          <w:color w:val="000000"/>
          <w:sz w:val="22"/>
          <w:szCs w:val="22"/>
        </w:rPr>
        <w:t>creationem</w:t>
      </w:r>
      <w:proofErr w:type="spellEnd"/>
      <w:r>
        <w:rPr>
          <w:color w:val="000000"/>
          <w:sz w:val="22"/>
          <w:szCs w:val="22"/>
        </w:rPr>
        <w:t xml:space="preserve"> </w:t>
      </w:r>
      <w:proofErr w:type="spellStart"/>
      <w:r>
        <w:rPr>
          <w:color w:val="000000"/>
          <w:sz w:val="22"/>
          <w:szCs w:val="22"/>
        </w:rPr>
        <w:t>opportunitatum</w:t>
      </w:r>
      <w:proofErr w:type="spellEnd"/>
      <w:r>
        <w:rPr>
          <w:color w:val="000000"/>
          <w:sz w:val="22"/>
          <w:szCs w:val="22"/>
        </w:rPr>
        <w:t xml:space="preserve"> </w:t>
      </w:r>
      <w:proofErr w:type="spellStart"/>
      <w:r>
        <w:rPr>
          <w:color w:val="000000"/>
          <w:sz w:val="22"/>
          <w:szCs w:val="22"/>
        </w:rPr>
        <w:t>varii</w:t>
      </w:r>
      <w:proofErr w:type="spellEnd"/>
      <w:r>
        <w:rPr>
          <w:color w:val="000000"/>
          <w:sz w:val="22"/>
          <w:szCs w:val="22"/>
        </w:rPr>
        <w:t xml:space="preserve"> </w:t>
      </w:r>
      <w:proofErr w:type="spellStart"/>
      <w:r>
        <w:rPr>
          <w:color w:val="000000"/>
          <w:sz w:val="22"/>
          <w:szCs w:val="22"/>
        </w:rPr>
        <w:t>laboris</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una </w:t>
      </w:r>
      <w:proofErr w:type="spellStart"/>
      <w:r>
        <w:rPr>
          <w:color w:val="000000"/>
          <w:sz w:val="22"/>
          <w:szCs w:val="22"/>
        </w:rPr>
        <w:t>cum</w:t>
      </w:r>
      <w:proofErr w:type="spellEnd"/>
      <w:r>
        <w:rPr>
          <w:color w:val="000000"/>
          <w:sz w:val="22"/>
          <w:szCs w:val="22"/>
        </w:rPr>
        <w:t xml:space="preserve"> iure </w:t>
      </w:r>
      <w:proofErr w:type="spellStart"/>
      <w:r>
        <w:rPr>
          <w:color w:val="000000"/>
          <w:sz w:val="22"/>
          <w:szCs w:val="22"/>
        </w:rPr>
        <w:t>proprietatis</w:t>
      </w:r>
      <w:proofErr w:type="spellEnd"/>
      <w:r>
        <w:rPr>
          <w:color w:val="000000"/>
          <w:sz w:val="22"/>
          <w:szCs w:val="22"/>
        </w:rPr>
        <w:t xml:space="preserve"> </w:t>
      </w:r>
      <w:proofErr w:type="spellStart"/>
      <w:r>
        <w:rPr>
          <w:color w:val="000000"/>
          <w:sz w:val="22"/>
          <w:szCs w:val="22"/>
        </w:rPr>
        <w:t>privatae</w:t>
      </w:r>
      <w:proofErr w:type="spellEnd"/>
      <w:r>
        <w:rPr>
          <w:color w:val="000000"/>
          <w:sz w:val="22"/>
          <w:szCs w:val="22"/>
        </w:rPr>
        <w:t xml:space="preserve">, ius est </w:t>
      </w:r>
      <w:proofErr w:type="spellStart"/>
      <w:r>
        <w:rPr>
          <w:color w:val="000000"/>
          <w:sz w:val="22"/>
          <w:szCs w:val="22"/>
        </w:rPr>
        <w:t>primarium</w:t>
      </w:r>
      <w:proofErr w:type="spellEnd"/>
      <w:r>
        <w:rPr>
          <w:color w:val="000000"/>
          <w:sz w:val="22"/>
          <w:szCs w:val="22"/>
        </w:rPr>
        <w:t xml:space="preserve"> et </w:t>
      </w:r>
      <w:proofErr w:type="spellStart"/>
      <w:r>
        <w:rPr>
          <w:color w:val="000000"/>
          <w:sz w:val="22"/>
          <w:szCs w:val="22"/>
        </w:rPr>
        <w:t>antecedens</w:t>
      </w:r>
      <w:proofErr w:type="spellEnd"/>
      <w:r>
        <w:rPr>
          <w:color w:val="000000"/>
          <w:sz w:val="22"/>
          <w:szCs w:val="22"/>
        </w:rPr>
        <w:t xml:space="preserve"> </w:t>
      </w:r>
      <w:proofErr w:type="spellStart"/>
      <w:r>
        <w:rPr>
          <w:color w:val="000000"/>
          <w:sz w:val="22"/>
          <w:szCs w:val="22"/>
        </w:rPr>
        <w:t>subordinationis</w:t>
      </w:r>
      <w:proofErr w:type="spellEnd"/>
      <w:r>
        <w:rPr>
          <w:color w:val="000000"/>
          <w:sz w:val="22"/>
          <w:szCs w:val="22"/>
        </w:rPr>
        <w:t xml:space="preserve"> omnium rerum </w:t>
      </w:r>
      <w:proofErr w:type="spellStart"/>
      <w:r>
        <w:rPr>
          <w:color w:val="000000"/>
          <w:sz w:val="22"/>
          <w:szCs w:val="22"/>
        </w:rPr>
        <w:t>privatarum</w:t>
      </w:r>
      <w:proofErr w:type="spellEnd"/>
      <w:r>
        <w:rPr>
          <w:color w:val="000000"/>
          <w:sz w:val="22"/>
          <w:szCs w:val="22"/>
        </w:rPr>
        <w:t xml:space="preserve"> ad </w:t>
      </w:r>
      <w:proofErr w:type="spellStart"/>
      <w:r>
        <w:rPr>
          <w:color w:val="000000"/>
          <w:sz w:val="22"/>
          <w:szCs w:val="22"/>
        </w:rPr>
        <w:t>destinationem</w:t>
      </w:r>
      <w:proofErr w:type="spellEnd"/>
      <w:r>
        <w:rPr>
          <w:color w:val="000000"/>
          <w:sz w:val="22"/>
          <w:szCs w:val="22"/>
        </w:rPr>
        <w:t xml:space="preserve"> </w:t>
      </w:r>
      <w:proofErr w:type="spellStart"/>
      <w:r>
        <w:rPr>
          <w:color w:val="000000"/>
          <w:sz w:val="22"/>
          <w:szCs w:val="22"/>
        </w:rPr>
        <w:t>universalem</w:t>
      </w:r>
      <w:proofErr w:type="spellEnd"/>
      <w:r>
        <w:rPr>
          <w:color w:val="000000"/>
          <w:sz w:val="22"/>
          <w:szCs w:val="22"/>
        </w:rPr>
        <w:t xml:space="preserve"> </w:t>
      </w:r>
      <w:proofErr w:type="spellStart"/>
      <w:r>
        <w:rPr>
          <w:color w:val="000000"/>
          <w:sz w:val="22"/>
          <w:szCs w:val="22"/>
        </w:rPr>
        <w:t>bonorum</w:t>
      </w:r>
      <w:proofErr w:type="spellEnd"/>
      <w:r>
        <w:rPr>
          <w:color w:val="000000"/>
          <w:sz w:val="22"/>
          <w:szCs w:val="22"/>
        </w:rPr>
        <w:t xml:space="preserve"> </w:t>
      </w:r>
      <w:proofErr w:type="spellStart"/>
      <w:r>
        <w:rPr>
          <w:color w:val="000000"/>
          <w:sz w:val="22"/>
          <w:szCs w:val="22"/>
        </w:rPr>
        <w:t>terrae</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proinde</w:t>
      </w:r>
      <w:proofErr w:type="spellEnd"/>
      <w:r>
        <w:rPr>
          <w:color w:val="000000"/>
          <w:sz w:val="22"/>
          <w:szCs w:val="22"/>
        </w:rPr>
        <w:t xml:space="preserve"> ius omnium ad </w:t>
      </w:r>
      <w:proofErr w:type="spellStart"/>
      <w:r>
        <w:rPr>
          <w:color w:val="000000"/>
          <w:sz w:val="22"/>
          <w:szCs w:val="22"/>
        </w:rPr>
        <w:t>eorum</w:t>
      </w:r>
      <w:proofErr w:type="spellEnd"/>
      <w:r>
        <w:rPr>
          <w:color w:val="000000"/>
          <w:sz w:val="22"/>
          <w:szCs w:val="22"/>
        </w:rPr>
        <w:t xml:space="preserve"> </w:t>
      </w:r>
      <w:proofErr w:type="spellStart"/>
      <w:r>
        <w:rPr>
          <w:color w:val="000000"/>
          <w:sz w:val="22"/>
          <w:szCs w:val="22"/>
        </w:rPr>
        <w:t>usum</w:t>
      </w:r>
      <w:proofErr w:type="spellEnd"/>
      <w:r>
        <w:rPr>
          <w:color w:val="000000"/>
          <w:sz w:val="22"/>
          <w:szCs w:val="22"/>
        </w:rPr>
        <w:t xml:space="preserve">. </w:t>
      </w:r>
      <w:proofErr w:type="spellStart"/>
      <w:r>
        <w:rPr>
          <w:color w:val="000000"/>
          <w:sz w:val="22"/>
          <w:szCs w:val="22"/>
        </w:rPr>
        <w:t>Hodie</w:t>
      </w:r>
      <w:proofErr w:type="spellEnd"/>
      <w:r>
        <w:rPr>
          <w:color w:val="000000"/>
          <w:sz w:val="22"/>
          <w:szCs w:val="22"/>
        </w:rPr>
        <w:t xml:space="preserve"> inter </w:t>
      </w:r>
      <w:proofErr w:type="spellStart"/>
      <w:r>
        <w:rPr>
          <w:color w:val="000000"/>
          <w:sz w:val="22"/>
          <w:szCs w:val="22"/>
        </w:rPr>
        <w:t>credentes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non </w:t>
      </w:r>
      <w:proofErr w:type="spellStart"/>
      <w:r>
        <w:rPr>
          <w:color w:val="000000"/>
          <w:sz w:val="22"/>
          <w:szCs w:val="22"/>
        </w:rPr>
        <w:t>credentes</w:t>
      </w:r>
      <w:proofErr w:type="spellEnd"/>
      <w:r>
        <w:rPr>
          <w:color w:val="000000"/>
          <w:sz w:val="22"/>
          <w:szCs w:val="22"/>
        </w:rPr>
        <w:t xml:space="preserve"> </w:t>
      </w:r>
      <w:proofErr w:type="spellStart"/>
      <w:r>
        <w:rPr>
          <w:color w:val="000000"/>
          <w:sz w:val="22"/>
          <w:szCs w:val="22"/>
        </w:rPr>
        <w:t>convenit</w:t>
      </w:r>
      <w:proofErr w:type="spellEnd"/>
      <w:r>
        <w:rPr>
          <w:color w:val="000000"/>
          <w:sz w:val="22"/>
          <w:szCs w:val="22"/>
        </w:rPr>
        <w:t xml:space="preserve"> </w:t>
      </w:r>
      <w:proofErr w:type="spellStart"/>
      <w:r>
        <w:rPr>
          <w:color w:val="000000"/>
          <w:sz w:val="22"/>
          <w:szCs w:val="22"/>
        </w:rPr>
        <w:t>terram</w:t>
      </w:r>
      <w:proofErr w:type="spellEnd"/>
      <w:r>
        <w:rPr>
          <w:color w:val="000000"/>
          <w:sz w:val="22"/>
          <w:szCs w:val="22"/>
        </w:rPr>
        <w:t xml:space="preserve"> </w:t>
      </w:r>
      <w:proofErr w:type="spellStart"/>
      <w:r>
        <w:rPr>
          <w:color w:val="000000"/>
          <w:sz w:val="22"/>
          <w:szCs w:val="22"/>
        </w:rPr>
        <w:t>potissimum</w:t>
      </w:r>
      <w:proofErr w:type="spellEnd"/>
      <w:r>
        <w:rPr>
          <w:color w:val="000000"/>
          <w:sz w:val="22"/>
          <w:szCs w:val="22"/>
        </w:rPr>
        <w:t xml:space="preserve"> </w:t>
      </w:r>
      <w:proofErr w:type="spellStart"/>
      <w:r>
        <w:rPr>
          <w:color w:val="000000"/>
          <w:sz w:val="22"/>
          <w:szCs w:val="22"/>
        </w:rPr>
        <w:t>commune</w:t>
      </w:r>
      <w:proofErr w:type="spellEnd"/>
      <w:r>
        <w:rPr>
          <w:color w:val="000000"/>
          <w:sz w:val="22"/>
          <w:szCs w:val="22"/>
        </w:rPr>
        <w:t xml:space="preserve"> esse </w:t>
      </w:r>
      <w:proofErr w:type="spellStart"/>
      <w:r>
        <w:rPr>
          <w:color w:val="000000"/>
          <w:sz w:val="22"/>
          <w:szCs w:val="22"/>
        </w:rPr>
        <w:t>patrimonium</w:t>
      </w:r>
      <w:proofErr w:type="spellEnd"/>
      <w:r>
        <w:rPr>
          <w:color w:val="000000"/>
          <w:sz w:val="22"/>
          <w:szCs w:val="22"/>
        </w:rPr>
        <w:t xml:space="preserve">, </w:t>
      </w:r>
      <w:proofErr w:type="spellStart"/>
      <w:r>
        <w:rPr>
          <w:color w:val="000000"/>
          <w:sz w:val="22"/>
          <w:szCs w:val="22"/>
        </w:rPr>
        <w:t>cuius</w:t>
      </w:r>
      <w:proofErr w:type="spellEnd"/>
      <w:r>
        <w:rPr>
          <w:color w:val="000000"/>
          <w:sz w:val="22"/>
          <w:szCs w:val="22"/>
        </w:rPr>
        <w:t xml:space="preserve"> </w:t>
      </w:r>
      <w:proofErr w:type="spellStart"/>
      <w:r>
        <w:rPr>
          <w:color w:val="000000"/>
          <w:sz w:val="22"/>
          <w:szCs w:val="22"/>
        </w:rPr>
        <w:t>fructus</w:t>
      </w:r>
      <w:proofErr w:type="spellEnd"/>
      <w:r>
        <w:rPr>
          <w:color w:val="000000"/>
          <w:sz w:val="22"/>
          <w:szCs w:val="22"/>
        </w:rPr>
        <w:t xml:space="preserve"> omnium </w:t>
      </w:r>
      <w:proofErr w:type="spellStart"/>
      <w:r>
        <w:rPr>
          <w:color w:val="000000"/>
          <w:sz w:val="22"/>
          <w:szCs w:val="22"/>
        </w:rPr>
        <w:t>commoditati</w:t>
      </w:r>
      <w:proofErr w:type="spellEnd"/>
      <w:r>
        <w:rPr>
          <w:color w:val="000000"/>
          <w:sz w:val="22"/>
          <w:szCs w:val="22"/>
        </w:rPr>
        <w:t xml:space="preserve"> </w:t>
      </w:r>
      <w:proofErr w:type="spellStart"/>
      <w:r>
        <w:rPr>
          <w:color w:val="000000"/>
          <w:sz w:val="22"/>
          <w:szCs w:val="22"/>
        </w:rPr>
        <w:t>destinari</w:t>
      </w:r>
      <w:proofErr w:type="spellEnd"/>
      <w:r>
        <w:rPr>
          <w:color w:val="000000"/>
          <w:sz w:val="22"/>
          <w:szCs w:val="22"/>
        </w:rPr>
        <w:t xml:space="preserve"> </w:t>
      </w:r>
      <w:proofErr w:type="spellStart"/>
      <w:r>
        <w:rPr>
          <w:color w:val="000000"/>
          <w:sz w:val="22"/>
          <w:szCs w:val="22"/>
        </w:rPr>
        <w:t>debent</w:t>
      </w:r>
      <w:proofErr w:type="spellEnd"/>
      <w:r>
        <w:rPr>
          <w:color w:val="000000"/>
          <w:sz w:val="22"/>
          <w:szCs w:val="22"/>
        </w:rPr>
        <w:t>.[103]</w:t>
      </w:r>
    </w:p>
    <w:p w14:paraId="505DE59C" w14:textId="77777777" w:rsidR="0009444E" w:rsidRDefault="0080699A">
      <w:pPr>
        <w:pStyle w:val="NormaleWeb"/>
        <w:shd w:val="clear" w:color="auto" w:fill="FFFFFF"/>
      </w:pPr>
      <w:bookmarkStart w:id="241" w:name="123"/>
      <w:r>
        <w:rPr>
          <w:rFonts w:ascii="Tahoma" w:hAnsi="Tahoma" w:cs="Tahoma"/>
          <w:color w:val="000000"/>
          <w:sz w:val="22"/>
          <w:szCs w:val="22"/>
          <w:shd w:val="clear" w:color="auto" w:fill="FFFFFF"/>
        </w:rPr>
        <w:t>123</w:t>
      </w:r>
      <w:bookmarkEnd w:id="241"/>
      <w:r>
        <w:rPr>
          <w:rFonts w:ascii="Tahoma" w:hAnsi="Tahoma" w:cs="Tahoma"/>
          <w:color w:val="000000"/>
          <w:sz w:val="22"/>
          <w:szCs w:val="22"/>
          <w:shd w:val="clear" w:color="auto" w:fill="FFFFFF"/>
        </w:rPr>
        <w:t>. L’attività degli imprenditori effettivamente «è una nobile vocazione orientata a produrre ricchezza e a migliorare il mondo per tutti».</w:t>
      </w:r>
      <w:bookmarkStart w:id="242" w:name="_ftnref101"/>
      <w:r>
        <w:fldChar w:fldCharType="begin"/>
      </w:r>
      <w:r>
        <w:instrText xml:space="preserve"> HYPERLINK  "https://www.vatican.va/content/francesco/it/encyclicals/documents/papa-francesco_20201003_enciclica-fratelli-tutti.html#_ftn101" </w:instrText>
      </w:r>
      <w:r>
        <w:fldChar w:fldCharType="separate"/>
      </w:r>
      <w:r>
        <w:rPr>
          <w:rStyle w:val="Collegamentoipertestuale"/>
          <w:rFonts w:ascii="Tahoma" w:hAnsi="Tahoma" w:cs="Tahoma"/>
          <w:color w:val="000000"/>
          <w:sz w:val="22"/>
          <w:szCs w:val="22"/>
          <w:shd w:val="clear" w:color="auto" w:fill="FFFFFF"/>
        </w:rPr>
        <w:t>[101]</w:t>
      </w:r>
      <w:r>
        <w:rPr>
          <w:rStyle w:val="Collegamentoipertestuale"/>
          <w:rFonts w:ascii="Tahoma" w:hAnsi="Tahoma" w:cs="Tahoma"/>
          <w:color w:val="000000"/>
          <w:sz w:val="22"/>
          <w:szCs w:val="22"/>
          <w:shd w:val="clear" w:color="auto" w:fill="FFFFFF"/>
        </w:rPr>
        <w:fldChar w:fldCharType="end"/>
      </w:r>
      <w:bookmarkEnd w:id="242"/>
      <w:r>
        <w:rPr>
          <w:rFonts w:ascii="Tahoma" w:hAnsi="Tahoma" w:cs="Tahoma"/>
          <w:color w:val="000000"/>
          <w:sz w:val="22"/>
          <w:szCs w:val="22"/>
          <w:shd w:val="clear" w:color="auto" w:fill="FFFFFF"/>
        </w:rPr>
        <w:t xml:space="preserve"> Dio ci promuove, si aspetta da noi che sviluppiamo le capacità che ci ha dato e ha riempito l’universo di potenzialità. Nei suoi disegni ogni persona è chiamata a promuovere il proprio sviluppo,</w:t>
      </w:r>
      <w:bookmarkStart w:id="243" w:name="_ftnref102"/>
      <w:r>
        <w:fldChar w:fldCharType="begin"/>
      </w:r>
      <w:r>
        <w:instrText xml:space="preserve"> HYPERLINK  "https://www.vatican.va/content/francesco/it/encyclicals/documents/papa-francesco_20201003_enciclica-fratelli-tutti.html#_ftn102" </w:instrText>
      </w:r>
      <w:r>
        <w:fldChar w:fldCharType="separate"/>
      </w:r>
      <w:r>
        <w:rPr>
          <w:rStyle w:val="Collegamentoipertestuale"/>
          <w:rFonts w:ascii="Tahoma" w:hAnsi="Tahoma" w:cs="Tahoma"/>
          <w:color w:val="000000"/>
          <w:sz w:val="22"/>
          <w:szCs w:val="22"/>
          <w:shd w:val="clear" w:color="auto" w:fill="FFFFFF"/>
        </w:rPr>
        <w:t>[102]</w:t>
      </w:r>
      <w:r>
        <w:rPr>
          <w:rStyle w:val="Collegamentoipertestuale"/>
          <w:rFonts w:ascii="Tahoma" w:hAnsi="Tahoma" w:cs="Tahoma"/>
          <w:color w:val="000000"/>
          <w:sz w:val="22"/>
          <w:szCs w:val="22"/>
          <w:shd w:val="clear" w:color="auto" w:fill="FFFFFF"/>
        </w:rPr>
        <w:fldChar w:fldCharType="end"/>
      </w:r>
      <w:bookmarkEnd w:id="243"/>
      <w:r>
        <w:rPr>
          <w:rFonts w:ascii="Tahoma" w:hAnsi="Tahoma" w:cs="Tahoma"/>
          <w:color w:val="000000"/>
          <w:sz w:val="22"/>
          <w:szCs w:val="22"/>
          <w:shd w:val="clear" w:color="auto" w:fill="FFFFFF"/>
        </w:rPr>
        <w:t xml:space="preserve"> e questo comprende l’attuazione delle capacità economiche e tecnologiche per far crescere i beni e aumentare la ricchezza. Tuttavia, in ogni caso, queste capacità degli imprenditori, che sono un dono di Dio, dovrebbero essere orientate chiaramente al progresso delle altre persone e al superamento della miseria, specialmente attraverso la creazione di opportunità di lavoro diversificate. Sempre, insieme al diritto di proprietà privata, c’è il prioritario e precedente diritto della subordinazione di ogni proprietà privata alla destinazione universale dei beni della terra e, pertanto, il diritto di tutti al loro uso.</w:t>
      </w:r>
      <w:bookmarkStart w:id="244" w:name="_ftnref103"/>
      <w:r>
        <w:fldChar w:fldCharType="begin"/>
      </w:r>
      <w:r>
        <w:instrText xml:space="preserve"> HYPERLINK  "https://www.vatican.va/content/francesco/it/encyclicals/documents/papa-francesco_20201003_enciclica-fratelli-tutti.html#_ftn103" </w:instrText>
      </w:r>
      <w:r>
        <w:fldChar w:fldCharType="separate"/>
      </w:r>
      <w:r>
        <w:rPr>
          <w:rStyle w:val="Collegamentoipertestuale"/>
          <w:rFonts w:ascii="Tahoma" w:hAnsi="Tahoma" w:cs="Tahoma"/>
          <w:color w:val="000000"/>
          <w:sz w:val="22"/>
          <w:szCs w:val="22"/>
          <w:shd w:val="clear" w:color="auto" w:fill="FFFFFF"/>
        </w:rPr>
        <w:t>[103]</w:t>
      </w:r>
      <w:r>
        <w:rPr>
          <w:rStyle w:val="Collegamentoipertestuale"/>
          <w:rFonts w:ascii="Tahoma" w:hAnsi="Tahoma" w:cs="Tahoma"/>
          <w:color w:val="000000"/>
          <w:sz w:val="22"/>
          <w:szCs w:val="22"/>
          <w:shd w:val="clear" w:color="auto" w:fill="FFFFFF"/>
        </w:rPr>
        <w:fldChar w:fldCharType="end"/>
      </w:r>
      <w:bookmarkEnd w:id="244"/>
    </w:p>
    <w:p w14:paraId="3D3E813E" w14:textId="77777777" w:rsidR="0009444E" w:rsidRDefault="0080699A">
      <w:pPr>
        <w:pStyle w:val="NormaleWeb"/>
        <w:shd w:val="clear" w:color="auto" w:fill="FFFFFF"/>
        <w:rPr>
          <w:i/>
          <w:color w:val="000000"/>
          <w:sz w:val="22"/>
          <w:szCs w:val="22"/>
        </w:rPr>
      </w:pPr>
      <w:r>
        <w:rPr>
          <w:i/>
          <w:color w:val="000000"/>
          <w:sz w:val="22"/>
          <w:szCs w:val="22"/>
        </w:rPr>
        <w:t xml:space="preserve">Iura </w:t>
      </w:r>
      <w:proofErr w:type="spellStart"/>
      <w:r>
        <w:rPr>
          <w:i/>
          <w:color w:val="000000"/>
          <w:sz w:val="22"/>
          <w:szCs w:val="22"/>
        </w:rPr>
        <w:t>populorum</w:t>
      </w:r>
      <w:proofErr w:type="spellEnd"/>
    </w:p>
    <w:p w14:paraId="21F103C3" w14:textId="77777777" w:rsidR="0009444E" w:rsidRDefault="0080699A">
      <w:pPr>
        <w:pStyle w:val="NormaleWeb"/>
        <w:shd w:val="clear" w:color="auto" w:fill="FFFFFF"/>
      </w:pPr>
      <w:r>
        <w:rPr>
          <w:color w:val="000000"/>
          <w:sz w:val="22"/>
          <w:szCs w:val="22"/>
          <w:lang w:val="en-US"/>
        </w:rPr>
        <w:t xml:space="preserve">124. Certa communis </w:t>
      </w:r>
      <w:proofErr w:type="spellStart"/>
      <w:r>
        <w:rPr>
          <w:color w:val="000000"/>
          <w:sz w:val="22"/>
          <w:szCs w:val="22"/>
          <w:lang w:val="en-US"/>
        </w:rPr>
        <w:t>destinatio</w:t>
      </w:r>
      <w:proofErr w:type="spellEnd"/>
      <w:r>
        <w:rPr>
          <w:color w:val="000000"/>
          <w:sz w:val="22"/>
          <w:szCs w:val="22"/>
          <w:lang w:val="en-US"/>
        </w:rPr>
        <w:t xml:space="preserve"> </w:t>
      </w:r>
      <w:proofErr w:type="spellStart"/>
      <w:r>
        <w:rPr>
          <w:color w:val="000000"/>
          <w:sz w:val="22"/>
          <w:szCs w:val="22"/>
          <w:lang w:val="en-US"/>
        </w:rPr>
        <w:t>bonorum</w:t>
      </w:r>
      <w:proofErr w:type="spellEnd"/>
      <w:r>
        <w:rPr>
          <w:color w:val="000000"/>
          <w:sz w:val="22"/>
          <w:szCs w:val="22"/>
          <w:lang w:val="en-US"/>
        </w:rPr>
        <w:t xml:space="preserve"> </w:t>
      </w:r>
      <w:proofErr w:type="spellStart"/>
      <w:r>
        <w:rPr>
          <w:color w:val="000000"/>
          <w:sz w:val="22"/>
          <w:szCs w:val="22"/>
          <w:lang w:val="en-US"/>
        </w:rPr>
        <w:t>terrestrium</w:t>
      </w:r>
      <w:proofErr w:type="spellEnd"/>
      <w:r>
        <w:rPr>
          <w:color w:val="000000"/>
          <w:sz w:val="22"/>
          <w:szCs w:val="22"/>
          <w:lang w:val="en-US"/>
        </w:rPr>
        <w:t xml:space="preserve"> </w:t>
      </w:r>
      <w:proofErr w:type="spellStart"/>
      <w:r>
        <w:rPr>
          <w:color w:val="000000"/>
          <w:sz w:val="22"/>
          <w:szCs w:val="22"/>
          <w:lang w:val="en-US"/>
        </w:rPr>
        <w:t>hodie</w:t>
      </w:r>
      <w:proofErr w:type="spellEnd"/>
      <w:r>
        <w:rPr>
          <w:color w:val="000000"/>
          <w:sz w:val="22"/>
          <w:szCs w:val="22"/>
          <w:lang w:val="en-US"/>
        </w:rPr>
        <w:t xml:space="preserve"> </w:t>
      </w:r>
      <w:proofErr w:type="spellStart"/>
      <w:r>
        <w:rPr>
          <w:color w:val="000000"/>
          <w:sz w:val="22"/>
          <w:szCs w:val="22"/>
          <w:lang w:val="en-US"/>
        </w:rPr>
        <w:t>postulat</w:t>
      </w:r>
      <w:proofErr w:type="spellEnd"/>
      <w:r>
        <w:rPr>
          <w:color w:val="000000"/>
          <w:sz w:val="22"/>
          <w:szCs w:val="22"/>
          <w:lang w:val="en-US"/>
        </w:rPr>
        <w:t xml:space="preserve"> </w:t>
      </w:r>
      <w:proofErr w:type="spellStart"/>
      <w:r>
        <w:rPr>
          <w:color w:val="000000"/>
          <w:sz w:val="22"/>
          <w:szCs w:val="22"/>
          <w:lang w:val="en-US"/>
        </w:rPr>
        <w:t>ut</w:t>
      </w:r>
      <w:proofErr w:type="spellEnd"/>
      <w:r>
        <w:rPr>
          <w:color w:val="000000"/>
          <w:sz w:val="22"/>
          <w:szCs w:val="22"/>
          <w:lang w:val="en-US"/>
        </w:rPr>
        <w:t xml:space="preserve"> </w:t>
      </w:r>
      <w:proofErr w:type="spellStart"/>
      <w:r>
        <w:rPr>
          <w:color w:val="000000"/>
          <w:sz w:val="22"/>
          <w:szCs w:val="22"/>
          <w:lang w:val="en-US"/>
        </w:rPr>
        <w:t>eadem</w:t>
      </w:r>
      <w:proofErr w:type="spellEnd"/>
      <w:r>
        <w:rPr>
          <w:color w:val="000000"/>
          <w:sz w:val="22"/>
          <w:szCs w:val="22"/>
          <w:lang w:val="en-US"/>
        </w:rPr>
        <w:t xml:space="preserve"> </w:t>
      </w:r>
      <w:proofErr w:type="spellStart"/>
      <w:r>
        <w:rPr>
          <w:color w:val="000000"/>
          <w:sz w:val="22"/>
          <w:szCs w:val="22"/>
          <w:lang w:val="en-US"/>
        </w:rPr>
        <w:t>etiam</w:t>
      </w:r>
      <w:proofErr w:type="spellEnd"/>
      <w:r>
        <w:rPr>
          <w:color w:val="000000"/>
          <w:sz w:val="22"/>
          <w:szCs w:val="22"/>
          <w:lang w:val="en-US"/>
        </w:rPr>
        <w:t xml:space="preserve"> </w:t>
      </w:r>
      <w:proofErr w:type="spellStart"/>
      <w:r>
        <w:rPr>
          <w:color w:val="000000"/>
          <w:sz w:val="22"/>
          <w:szCs w:val="22"/>
          <w:lang w:val="en-US"/>
        </w:rPr>
        <w:t>applicetur</w:t>
      </w:r>
      <w:proofErr w:type="spellEnd"/>
      <w:r>
        <w:rPr>
          <w:color w:val="000000"/>
          <w:sz w:val="22"/>
          <w:szCs w:val="22"/>
          <w:lang w:val="en-US"/>
        </w:rPr>
        <w:t xml:space="preserve"> </w:t>
      </w:r>
      <w:proofErr w:type="spellStart"/>
      <w:r>
        <w:rPr>
          <w:color w:val="000000"/>
          <w:sz w:val="22"/>
          <w:szCs w:val="22"/>
          <w:lang w:val="en-US"/>
        </w:rPr>
        <w:t>ad</w:t>
      </w:r>
      <w:proofErr w:type="spellEnd"/>
      <w:r>
        <w:rPr>
          <w:color w:val="000000"/>
          <w:sz w:val="22"/>
          <w:szCs w:val="22"/>
          <w:lang w:val="en-US"/>
        </w:rPr>
        <w:t xml:space="preserve"> </w:t>
      </w:r>
      <w:proofErr w:type="spellStart"/>
      <w:r>
        <w:rPr>
          <w:color w:val="000000"/>
          <w:sz w:val="22"/>
          <w:szCs w:val="22"/>
          <w:lang w:val="en-US"/>
        </w:rPr>
        <w:t>nationes</w:t>
      </w:r>
      <w:proofErr w:type="spellEnd"/>
      <w:r>
        <w:rPr>
          <w:color w:val="000000"/>
          <w:sz w:val="22"/>
          <w:szCs w:val="22"/>
          <w:lang w:val="en-US"/>
        </w:rPr>
        <w:t xml:space="preserve">, ad </w:t>
      </w:r>
      <w:proofErr w:type="spellStart"/>
      <w:r>
        <w:rPr>
          <w:color w:val="000000"/>
          <w:sz w:val="22"/>
          <w:szCs w:val="22"/>
          <w:lang w:val="en-US"/>
        </w:rPr>
        <w:t>earum</w:t>
      </w:r>
      <w:proofErr w:type="spellEnd"/>
      <w:r>
        <w:rPr>
          <w:color w:val="000000"/>
          <w:sz w:val="22"/>
          <w:szCs w:val="22"/>
          <w:lang w:val="en-US"/>
        </w:rPr>
        <w:t xml:space="preserve"> fines et ad </w:t>
      </w:r>
      <w:proofErr w:type="spellStart"/>
      <w:r>
        <w:rPr>
          <w:color w:val="000000"/>
          <w:sz w:val="22"/>
          <w:szCs w:val="22"/>
          <w:lang w:val="en-US"/>
        </w:rPr>
        <w:t>earum</w:t>
      </w:r>
      <w:proofErr w:type="spellEnd"/>
      <w:r>
        <w:rPr>
          <w:color w:val="000000"/>
          <w:sz w:val="22"/>
          <w:szCs w:val="22"/>
          <w:lang w:val="en-US"/>
        </w:rPr>
        <w:t xml:space="preserve"> </w:t>
      </w:r>
      <w:proofErr w:type="spellStart"/>
      <w:r>
        <w:rPr>
          <w:color w:val="000000"/>
          <w:sz w:val="22"/>
          <w:szCs w:val="22"/>
          <w:lang w:val="en-US"/>
        </w:rPr>
        <w:t>opes</w:t>
      </w:r>
      <w:proofErr w:type="spellEnd"/>
      <w:r>
        <w:rPr>
          <w:color w:val="000000"/>
          <w:sz w:val="22"/>
          <w:szCs w:val="22"/>
          <w:lang w:val="en-US"/>
        </w:rPr>
        <w:t xml:space="preserve">. </w:t>
      </w:r>
      <w:r>
        <w:rPr>
          <w:color w:val="000000"/>
          <w:sz w:val="22"/>
          <w:szCs w:val="22"/>
        </w:rPr>
        <w:t xml:space="preserve">Si </w:t>
      </w:r>
      <w:proofErr w:type="spellStart"/>
      <w:r>
        <w:rPr>
          <w:color w:val="000000"/>
          <w:sz w:val="22"/>
          <w:szCs w:val="22"/>
        </w:rPr>
        <w:t>consideremus</w:t>
      </w:r>
      <w:proofErr w:type="spellEnd"/>
      <w:r>
        <w:rPr>
          <w:color w:val="000000"/>
          <w:sz w:val="22"/>
          <w:szCs w:val="22"/>
        </w:rPr>
        <w:t xml:space="preserve"> </w:t>
      </w:r>
      <w:proofErr w:type="spellStart"/>
      <w:r>
        <w:rPr>
          <w:color w:val="000000"/>
          <w:sz w:val="22"/>
          <w:szCs w:val="22"/>
        </w:rPr>
        <w:t>eam</w:t>
      </w:r>
      <w:proofErr w:type="spellEnd"/>
      <w:r>
        <w:rPr>
          <w:color w:val="000000"/>
          <w:sz w:val="22"/>
          <w:szCs w:val="22"/>
        </w:rPr>
        <w:t xml:space="preserve"> non </w:t>
      </w:r>
      <w:proofErr w:type="spellStart"/>
      <w:r>
        <w:rPr>
          <w:color w:val="000000"/>
          <w:sz w:val="22"/>
          <w:szCs w:val="22"/>
        </w:rPr>
        <w:t>solum</w:t>
      </w:r>
      <w:proofErr w:type="spellEnd"/>
      <w:r>
        <w:rPr>
          <w:color w:val="000000"/>
          <w:sz w:val="22"/>
          <w:szCs w:val="22"/>
        </w:rPr>
        <w:t xml:space="preserve"> ex </w:t>
      </w:r>
      <w:proofErr w:type="spellStart"/>
      <w:r>
        <w:rPr>
          <w:color w:val="000000"/>
          <w:sz w:val="22"/>
          <w:szCs w:val="22"/>
        </w:rPr>
        <w:t>legitima</w:t>
      </w:r>
      <w:proofErr w:type="spellEnd"/>
      <w:r>
        <w:rPr>
          <w:color w:val="000000"/>
          <w:sz w:val="22"/>
          <w:szCs w:val="22"/>
        </w:rPr>
        <w:t xml:space="preserve"> possessione </w:t>
      </w:r>
      <w:proofErr w:type="spellStart"/>
      <w:r>
        <w:rPr>
          <w:color w:val="000000"/>
          <w:sz w:val="22"/>
          <w:szCs w:val="22"/>
        </w:rPr>
        <w:t>privatarum</w:t>
      </w:r>
      <w:proofErr w:type="spellEnd"/>
      <w:r>
        <w:rPr>
          <w:color w:val="000000"/>
          <w:sz w:val="22"/>
          <w:szCs w:val="22"/>
        </w:rPr>
        <w:t xml:space="preserve"> rerum </w:t>
      </w:r>
      <w:proofErr w:type="spellStart"/>
      <w:r>
        <w:rPr>
          <w:color w:val="000000"/>
          <w:sz w:val="22"/>
          <w:szCs w:val="22"/>
        </w:rPr>
        <w:t>ac</w:t>
      </w:r>
      <w:proofErr w:type="spellEnd"/>
      <w:r>
        <w:rPr>
          <w:color w:val="000000"/>
          <w:sz w:val="22"/>
          <w:szCs w:val="22"/>
        </w:rPr>
        <w:t xml:space="preserve"> ex </w:t>
      </w:r>
      <w:proofErr w:type="spellStart"/>
      <w:r>
        <w:rPr>
          <w:color w:val="000000"/>
          <w:sz w:val="22"/>
          <w:szCs w:val="22"/>
        </w:rPr>
        <w:t>iuribus</w:t>
      </w:r>
      <w:proofErr w:type="spellEnd"/>
      <w:r>
        <w:rPr>
          <w:color w:val="000000"/>
          <w:sz w:val="22"/>
          <w:szCs w:val="22"/>
        </w:rPr>
        <w:t xml:space="preserve"> </w:t>
      </w:r>
      <w:proofErr w:type="spellStart"/>
      <w:r>
        <w:rPr>
          <w:color w:val="000000"/>
          <w:sz w:val="22"/>
          <w:szCs w:val="22"/>
        </w:rPr>
        <w:t>alicuius</w:t>
      </w:r>
      <w:proofErr w:type="spellEnd"/>
      <w:r>
        <w:rPr>
          <w:color w:val="000000"/>
          <w:sz w:val="22"/>
          <w:szCs w:val="22"/>
        </w:rPr>
        <w:t xml:space="preserve"> </w:t>
      </w:r>
      <w:proofErr w:type="spellStart"/>
      <w:r>
        <w:rPr>
          <w:color w:val="000000"/>
          <w:sz w:val="22"/>
          <w:szCs w:val="22"/>
        </w:rPr>
        <w:t>nationis</w:t>
      </w:r>
      <w:proofErr w:type="spellEnd"/>
      <w:r>
        <w:rPr>
          <w:color w:val="000000"/>
          <w:sz w:val="22"/>
          <w:szCs w:val="22"/>
        </w:rPr>
        <w:t xml:space="preserve"> </w:t>
      </w:r>
      <w:proofErr w:type="spellStart"/>
      <w:r>
        <w:rPr>
          <w:color w:val="000000"/>
          <w:sz w:val="22"/>
          <w:szCs w:val="22"/>
        </w:rPr>
        <w:t>civium</w:t>
      </w:r>
      <w:proofErr w:type="spellEnd"/>
      <w:r>
        <w:rPr>
          <w:color w:val="000000"/>
          <w:sz w:val="22"/>
          <w:szCs w:val="22"/>
        </w:rPr>
        <w:t xml:space="preserve">, sed </w:t>
      </w:r>
      <w:proofErr w:type="spellStart"/>
      <w:r>
        <w:rPr>
          <w:color w:val="000000"/>
          <w:sz w:val="22"/>
          <w:szCs w:val="22"/>
        </w:rPr>
        <w:t>etiam</w:t>
      </w:r>
      <w:proofErr w:type="spellEnd"/>
      <w:r>
        <w:rPr>
          <w:color w:val="000000"/>
          <w:sz w:val="22"/>
          <w:szCs w:val="22"/>
        </w:rPr>
        <w:t xml:space="preserve"> ex primo principio </w:t>
      </w:r>
      <w:proofErr w:type="spellStart"/>
      <w:r>
        <w:rPr>
          <w:color w:val="000000"/>
          <w:sz w:val="22"/>
          <w:szCs w:val="22"/>
        </w:rPr>
        <w:t>bonorum</w:t>
      </w:r>
      <w:proofErr w:type="spellEnd"/>
      <w:r>
        <w:rPr>
          <w:color w:val="000000"/>
          <w:sz w:val="22"/>
          <w:szCs w:val="22"/>
        </w:rPr>
        <w:t xml:space="preserve"> </w:t>
      </w:r>
      <w:proofErr w:type="spellStart"/>
      <w:r>
        <w:rPr>
          <w:color w:val="000000"/>
          <w:sz w:val="22"/>
          <w:szCs w:val="22"/>
        </w:rPr>
        <w:t>communis</w:t>
      </w:r>
      <w:proofErr w:type="spellEnd"/>
      <w:r>
        <w:rPr>
          <w:color w:val="000000"/>
          <w:sz w:val="22"/>
          <w:szCs w:val="22"/>
        </w:rPr>
        <w:t xml:space="preserve"> </w:t>
      </w:r>
      <w:proofErr w:type="spellStart"/>
      <w:r>
        <w:rPr>
          <w:color w:val="000000"/>
          <w:sz w:val="22"/>
          <w:szCs w:val="22"/>
        </w:rPr>
        <w:t>destinationis</w:t>
      </w:r>
      <w:proofErr w:type="spellEnd"/>
      <w:r>
        <w:rPr>
          <w:color w:val="000000"/>
          <w:sz w:val="22"/>
          <w:szCs w:val="22"/>
        </w:rPr>
        <w:t xml:space="preserve">, </w:t>
      </w:r>
      <w:proofErr w:type="spellStart"/>
      <w:r>
        <w:rPr>
          <w:color w:val="000000"/>
          <w:sz w:val="22"/>
          <w:szCs w:val="22"/>
        </w:rPr>
        <w:t>tunc</w:t>
      </w:r>
      <w:proofErr w:type="spellEnd"/>
      <w:r>
        <w:rPr>
          <w:color w:val="000000"/>
          <w:sz w:val="22"/>
          <w:szCs w:val="22"/>
        </w:rPr>
        <w:t xml:space="preserve"> </w:t>
      </w:r>
      <w:proofErr w:type="spellStart"/>
      <w:r>
        <w:rPr>
          <w:color w:val="000000"/>
          <w:sz w:val="22"/>
          <w:szCs w:val="22"/>
        </w:rPr>
        <w:t>dicere</w:t>
      </w:r>
      <w:proofErr w:type="spellEnd"/>
      <w:r>
        <w:rPr>
          <w:color w:val="000000"/>
          <w:sz w:val="22"/>
          <w:szCs w:val="22"/>
        </w:rPr>
        <w:t xml:space="preserve"> </w:t>
      </w:r>
      <w:proofErr w:type="spellStart"/>
      <w:r>
        <w:rPr>
          <w:color w:val="000000"/>
          <w:sz w:val="22"/>
          <w:szCs w:val="22"/>
        </w:rPr>
        <w:t>possumus</w:t>
      </w:r>
      <w:proofErr w:type="spellEnd"/>
      <w:r>
        <w:rPr>
          <w:color w:val="000000"/>
          <w:sz w:val="22"/>
          <w:szCs w:val="22"/>
        </w:rPr>
        <w:t xml:space="preserve"> </w:t>
      </w:r>
      <w:proofErr w:type="spellStart"/>
      <w:r>
        <w:rPr>
          <w:color w:val="000000"/>
          <w:sz w:val="22"/>
          <w:szCs w:val="22"/>
        </w:rPr>
        <w:t>omnem</w:t>
      </w:r>
      <w:proofErr w:type="spellEnd"/>
      <w:r>
        <w:rPr>
          <w:color w:val="000000"/>
          <w:sz w:val="22"/>
          <w:szCs w:val="22"/>
        </w:rPr>
        <w:t xml:space="preserve"> </w:t>
      </w:r>
      <w:proofErr w:type="spellStart"/>
      <w:r>
        <w:rPr>
          <w:color w:val="000000"/>
          <w:sz w:val="22"/>
          <w:szCs w:val="22"/>
        </w:rPr>
        <w:t>regionem</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ad </w:t>
      </w:r>
      <w:proofErr w:type="spellStart"/>
      <w:r>
        <w:rPr>
          <w:color w:val="000000"/>
          <w:sz w:val="22"/>
          <w:szCs w:val="22"/>
        </w:rPr>
        <w:t>extraneos</w:t>
      </w:r>
      <w:proofErr w:type="spellEnd"/>
      <w:r>
        <w:rPr>
          <w:color w:val="000000"/>
          <w:sz w:val="22"/>
          <w:szCs w:val="22"/>
        </w:rPr>
        <w:t xml:space="preserve"> </w:t>
      </w:r>
      <w:proofErr w:type="spellStart"/>
      <w:r>
        <w:rPr>
          <w:color w:val="000000"/>
          <w:sz w:val="22"/>
          <w:szCs w:val="22"/>
        </w:rPr>
        <w:t>pertinere</w:t>
      </w:r>
      <w:proofErr w:type="spellEnd"/>
      <w:r>
        <w:rPr>
          <w:color w:val="000000"/>
          <w:sz w:val="22"/>
          <w:szCs w:val="22"/>
        </w:rPr>
        <w:t xml:space="preserve">, in quantum . </w:t>
      </w:r>
      <w:proofErr w:type="spellStart"/>
      <w:r>
        <w:rPr>
          <w:color w:val="000000"/>
          <w:sz w:val="22"/>
          <w:szCs w:val="22"/>
        </w:rPr>
        <w:t>sicut</w:t>
      </w:r>
      <w:proofErr w:type="spellEnd"/>
      <w:r>
        <w:rPr>
          <w:color w:val="000000"/>
          <w:sz w:val="22"/>
          <w:szCs w:val="22"/>
        </w:rPr>
        <w:t xml:space="preserve"> bona </w:t>
      </w:r>
      <w:proofErr w:type="spellStart"/>
      <w:r>
        <w:rPr>
          <w:color w:val="000000"/>
          <w:sz w:val="22"/>
          <w:szCs w:val="22"/>
        </w:rPr>
        <w:t>alicuius</w:t>
      </w:r>
      <w:proofErr w:type="spellEnd"/>
      <w:r>
        <w:rPr>
          <w:color w:val="000000"/>
          <w:sz w:val="22"/>
          <w:szCs w:val="22"/>
        </w:rPr>
        <w:t xml:space="preserve"> </w:t>
      </w:r>
      <w:proofErr w:type="spellStart"/>
      <w:r>
        <w:rPr>
          <w:color w:val="000000"/>
          <w:sz w:val="22"/>
          <w:szCs w:val="22"/>
        </w:rPr>
        <w:t>regionis</w:t>
      </w:r>
      <w:proofErr w:type="spellEnd"/>
      <w:r>
        <w:rPr>
          <w:color w:val="000000"/>
          <w:sz w:val="22"/>
          <w:szCs w:val="22"/>
        </w:rPr>
        <w:t xml:space="preserve"> </w:t>
      </w:r>
      <w:proofErr w:type="spellStart"/>
      <w:r>
        <w:rPr>
          <w:color w:val="000000"/>
          <w:sz w:val="22"/>
          <w:szCs w:val="22"/>
        </w:rPr>
        <w:t>territorii</w:t>
      </w:r>
      <w:proofErr w:type="spellEnd"/>
      <w:r>
        <w:rPr>
          <w:color w:val="000000"/>
          <w:sz w:val="22"/>
          <w:szCs w:val="22"/>
        </w:rPr>
        <w:t xml:space="preserve"> indigenti ex alio loco venienti </w:t>
      </w:r>
      <w:proofErr w:type="spellStart"/>
      <w:r>
        <w:rPr>
          <w:color w:val="000000"/>
          <w:sz w:val="22"/>
          <w:szCs w:val="22"/>
        </w:rPr>
        <w:t>deneganda</w:t>
      </w:r>
      <w:proofErr w:type="spellEnd"/>
      <w:r>
        <w:rPr>
          <w:color w:val="000000"/>
          <w:sz w:val="22"/>
          <w:szCs w:val="22"/>
        </w:rPr>
        <w:t xml:space="preserve"> non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Etenim</w:t>
      </w:r>
      <w:proofErr w:type="spellEnd"/>
      <w:r>
        <w:rPr>
          <w:color w:val="000000"/>
          <w:sz w:val="22"/>
          <w:szCs w:val="22"/>
        </w:rPr>
        <w:t xml:space="preserve">, ut in </w:t>
      </w:r>
      <w:proofErr w:type="spellStart"/>
      <w:r>
        <w:rPr>
          <w:color w:val="000000"/>
          <w:sz w:val="22"/>
          <w:szCs w:val="22"/>
        </w:rPr>
        <w:t>Civitatibus</w:t>
      </w:r>
      <w:proofErr w:type="spellEnd"/>
      <w:r>
        <w:rPr>
          <w:color w:val="000000"/>
          <w:sz w:val="22"/>
          <w:szCs w:val="22"/>
        </w:rPr>
        <w:t xml:space="preserve"> </w:t>
      </w:r>
      <w:proofErr w:type="spellStart"/>
      <w:r>
        <w:rPr>
          <w:color w:val="000000"/>
          <w:sz w:val="22"/>
          <w:szCs w:val="22"/>
        </w:rPr>
        <w:t>Foederatis</w:t>
      </w:r>
      <w:proofErr w:type="spellEnd"/>
      <w:r>
        <w:rPr>
          <w:color w:val="000000"/>
          <w:sz w:val="22"/>
          <w:szCs w:val="22"/>
        </w:rPr>
        <w:t xml:space="preserve"> </w:t>
      </w:r>
      <w:proofErr w:type="spellStart"/>
      <w:r>
        <w:rPr>
          <w:color w:val="000000"/>
          <w:sz w:val="22"/>
          <w:szCs w:val="22"/>
        </w:rPr>
        <w:t>Americae</w:t>
      </w:r>
      <w:proofErr w:type="spellEnd"/>
      <w:r>
        <w:rPr>
          <w:color w:val="000000"/>
          <w:sz w:val="22"/>
          <w:szCs w:val="22"/>
        </w:rPr>
        <w:t xml:space="preserve"> </w:t>
      </w:r>
      <w:proofErr w:type="spellStart"/>
      <w:r>
        <w:rPr>
          <w:color w:val="000000"/>
          <w:sz w:val="22"/>
          <w:szCs w:val="22"/>
        </w:rPr>
        <w:t>Borealis</w:t>
      </w:r>
      <w:proofErr w:type="spellEnd"/>
      <w:r>
        <w:rPr>
          <w:color w:val="000000"/>
          <w:sz w:val="22"/>
          <w:szCs w:val="22"/>
        </w:rPr>
        <w:t xml:space="preserve"> Episcopi </w:t>
      </w:r>
      <w:proofErr w:type="spellStart"/>
      <w:r>
        <w:rPr>
          <w:color w:val="000000"/>
          <w:sz w:val="22"/>
          <w:szCs w:val="22"/>
        </w:rPr>
        <w:t>docuerunt</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iura </w:t>
      </w:r>
      <w:proofErr w:type="spellStart"/>
      <w:r>
        <w:rPr>
          <w:color w:val="000000"/>
          <w:sz w:val="22"/>
          <w:szCs w:val="22"/>
        </w:rPr>
        <w:t>fundamentalia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raecedunt</w:t>
      </w:r>
      <w:proofErr w:type="spellEnd"/>
      <w:r>
        <w:rPr>
          <w:color w:val="000000"/>
          <w:sz w:val="22"/>
          <w:szCs w:val="22"/>
        </w:rPr>
        <w:t xml:space="preserve"> </w:t>
      </w:r>
      <w:proofErr w:type="spellStart"/>
      <w:r>
        <w:rPr>
          <w:color w:val="000000"/>
          <w:sz w:val="22"/>
          <w:szCs w:val="22"/>
        </w:rPr>
        <w:t>quamlibet</w:t>
      </w:r>
      <w:proofErr w:type="spellEnd"/>
      <w:r>
        <w:rPr>
          <w:color w:val="000000"/>
          <w:sz w:val="22"/>
          <w:szCs w:val="22"/>
        </w:rPr>
        <w:t xml:space="preserve"> </w:t>
      </w:r>
      <w:proofErr w:type="spellStart"/>
      <w:r>
        <w:rPr>
          <w:color w:val="000000"/>
          <w:sz w:val="22"/>
          <w:szCs w:val="22"/>
        </w:rPr>
        <w:t>societatem</w:t>
      </w:r>
      <w:proofErr w:type="spellEnd"/>
      <w:r>
        <w:rPr>
          <w:color w:val="000000"/>
          <w:sz w:val="22"/>
          <w:szCs w:val="22"/>
        </w:rPr>
        <w:t xml:space="preserve">, quia </w:t>
      </w:r>
      <w:proofErr w:type="spellStart"/>
      <w:r>
        <w:rPr>
          <w:color w:val="000000"/>
          <w:sz w:val="22"/>
          <w:szCs w:val="22"/>
        </w:rPr>
        <w:t>fontem</w:t>
      </w:r>
      <w:proofErr w:type="spellEnd"/>
      <w:r>
        <w:rPr>
          <w:color w:val="000000"/>
          <w:sz w:val="22"/>
          <w:szCs w:val="22"/>
        </w:rPr>
        <w:t xml:space="preserve"> </w:t>
      </w:r>
      <w:proofErr w:type="spellStart"/>
      <w:r>
        <w:rPr>
          <w:color w:val="000000"/>
          <w:sz w:val="22"/>
          <w:szCs w:val="22"/>
        </w:rPr>
        <w:t>habent</w:t>
      </w:r>
      <w:proofErr w:type="spellEnd"/>
      <w:r>
        <w:rPr>
          <w:color w:val="000000"/>
          <w:sz w:val="22"/>
          <w:szCs w:val="22"/>
        </w:rPr>
        <w:t xml:space="preserve"> a </w:t>
      </w:r>
      <w:proofErr w:type="spellStart"/>
      <w:r>
        <w:rPr>
          <w:color w:val="000000"/>
          <w:sz w:val="22"/>
          <w:szCs w:val="22"/>
        </w:rPr>
        <w:t>dignitate</w:t>
      </w:r>
      <w:proofErr w:type="spellEnd"/>
      <w:r>
        <w:rPr>
          <w:color w:val="000000"/>
          <w:sz w:val="22"/>
          <w:szCs w:val="22"/>
        </w:rPr>
        <w:t xml:space="preserve"> collata </w:t>
      </w:r>
      <w:proofErr w:type="spellStart"/>
      <w:r>
        <w:rPr>
          <w:color w:val="000000"/>
          <w:sz w:val="22"/>
          <w:szCs w:val="22"/>
        </w:rPr>
        <w:t>omni</w:t>
      </w:r>
      <w:proofErr w:type="spellEnd"/>
      <w:r>
        <w:rPr>
          <w:color w:val="000000"/>
          <w:sz w:val="22"/>
          <w:szCs w:val="22"/>
        </w:rPr>
        <w:t xml:space="preserve"> </w:t>
      </w:r>
      <w:proofErr w:type="spellStart"/>
      <w:r>
        <w:rPr>
          <w:color w:val="000000"/>
          <w:sz w:val="22"/>
          <w:szCs w:val="22"/>
        </w:rPr>
        <w:t>homini</w:t>
      </w:r>
      <w:proofErr w:type="spellEnd"/>
      <w:r>
        <w:rPr>
          <w:color w:val="000000"/>
          <w:sz w:val="22"/>
          <w:szCs w:val="22"/>
        </w:rPr>
        <w:t xml:space="preserve"> in quantum a Deo creato».[104]</w:t>
      </w:r>
    </w:p>
    <w:p w14:paraId="362A1A52"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Diritti dei popoli</w:t>
      </w:r>
    </w:p>
    <w:p w14:paraId="08408466" w14:textId="77777777" w:rsidR="0009444E" w:rsidRDefault="0080699A">
      <w:pPr>
        <w:widowControl/>
        <w:shd w:val="clear" w:color="auto" w:fill="FFFFFF"/>
        <w:suppressAutoHyphens w:val="0"/>
        <w:spacing w:before="100" w:after="100" w:line="240" w:lineRule="auto"/>
        <w:textAlignment w:val="auto"/>
      </w:pPr>
      <w:bookmarkStart w:id="245" w:name="124"/>
      <w:r>
        <w:rPr>
          <w:rFonts w:ascii="Tahoma" w:eastAsia="Times New Roman" w:hAnsi="Tahoma"/>
          <w:color w:val="000000"/>
          <w:kern w:val="0"/>
          <w:lang w:eastAsia="it-IT"/>
        </w:rPr>
        <w:t>124</w:t>
      </w:r>
      <w:bookmarkEnd w:id="245"/>
      <w:r>
        <w:rPr>
          <w:rFonts w:ascii="Tahoma" w:eastAsia="Times New Roman" w:hAnsi="Tahoma"/>
          <w:color w:val="000000"/>
          <w:kern w:val="0"/>
          <w:lang w:eastAsia="it-IT"/>
        </w:rPr>
        <w:t xml:space="preserve">. La certezza della destinazione comune dei beni della terra richiede oggi che essa sia applicata anche ai Paesi, ai loro territori e alle loro risorse. Se lo guardiamo non solo a partire dalla legittimità della proprietà privata e dei diritti dei cittadini di una determinata nazione, ma anche a partire dal primo principio della destinazione comune dei beni, allora possiamo dire che ogni Paese è </w:t>
      </w:r>
      <w:r>
        <w:rPr>
          <w:rFonts w:ascii="Tahoma" w:eastAsia="Times New Roman" w:hAnsi="Tahoma"/>
          <w:color w:val="000000"/>
          <w:kern w:val="0"/>
          <w:lang w:eastAsia="it-IT"/>
        </w:rPr>
        <w:lastRenderedPageBreak/>
        <w:t>anche dello straniero, in quanto i beni di un territorio non devono essere negati a una persona bisognosa che provenga da un altro luogo. Infatti, come hanno insegnato i Vescovi degli Stati Uniti, vi sono diritti fondamentali che «precedono qualunque società perché derivano dalla dignità conferita ad ogni persona in quanto creata da Dio».</w:t>
      </w:r>
      <w:bookmarkStart w:id="246" w:name="_ftnref104"/>
      <w:r>
        <w:fldChar w:fldCharType="begin"/>
      </w:r>
      <w:r>
        <w:instrText xml:space="preserve"> HYPERLINK  "https://www.vatican.va/content/francesco/it/encyclicals/documents/papa-francesco_20201003_enciclica-fratelli-tutti.html#_ftn104" </w:instrText>
      </w:r>
      <w:r>
        <w:fldChar w:fldCharType="separate"/>
      </w:r>
      <w:r>
        <w:rPr>
          <w:rFonts w:ascii="Tahoma" w:eastAsia="Times New Roman" w:hAnsi="Tahoma"/>
          <w:color w:val="000000"/>
          <w:kern w:val="0"/>
          <w:u w:val="single"/>
          <w:lang w:eastAsia="it-IT"/>
        </w:rPr>
        <w:t>[104]</w:t>
      </w:r>
      <w:r>
        <w:rPr>
          <w:rFonts w:ascii="Tahoma" w:eastAsia="Times New Roman" w:hAnsi="Tahoma"/>
          <w:color w:val="000000"/>
          <w:kern w:val="0"/>
          <w:u w:val="single"/>
          <w:lang w:eastAsia="it-IT"/>
        </w:rPr>
        <w:fldChar w:fldCharType="end"/>
      </w:r>
      <w:bookmarkEnd w:id="246"/>
    </w:p>
    <w:p w14:paraId="2E23F0E8" w14:textId="77777777" w:rsidR="0009444E" w:rsidRDefault="0080699A">
      <w:pPr>
        <w:pStyle w:val="NormaleWeb"/>
        <w:shd w:val="clear" w:color="auto" w:fill="FFFFFF"/>
        <w:rPr>
          <w:color w:val="000000"/>
          <w:sz w:val="22"/>
          <w:szCs w:val="22"/>
          <w:lang w:val="fr-FR"/>
        </w:rPr>
      </w:pPr>
      <w:r>
        <w:rPr>
          <w:color w:val="000000"/>
          <w:sz w:val="22"/>
          <w:szCs w:val="22"/>
          <w:lang w:val="fr-FR"/>
        </w:rPr>
        <w:t xml:space="preserve">125. Hoc </w:t>
      </w:r>
      <w:proofErr w:type="spellStart"/>
      <w:r>
        <w:rPr>
          <w:color w:val="000000"/>
          <w:sz w:val="22"/>
          <w:szCs w:val="22"/>
          <w:lang w:val="fr-FR"/>
        </w:rPr>
        <w:t>etiam</w:t>
      </w:r>
      <w:proofErr w:type="spellEnd"/>
      <w:r>
        <w:rPr>
          <w:color w:val="000000"/>
          <w:sz w:val="22"/>
          <w:szCs w:val="22"/>
          <w:lang w:val="fr-FR"/>
        </w:rPr>
        <w:t xml:space="preserve"> </w:t>
      </w:r>
      <w:proofErr w:type="spellStart"/>
      <w:r>
        <w:rPr>
          <w:color w:val="000000"/>
          <w:sz w:val="22"/>
          <w:szCs w:val="22"/>
          <w:lang w:val="fr-FR"/>
        </w:rPr>
        <w:t>supponit</w:t>
      </w:r>
      <w:proofErr w:type="spellEnd"/>
      <w:r>
        <w:rPr>
          <w:color w:val="000000"/>
          <w:sz w:val="22"/>
          <w:szCs w:val="22"/>
          <w:lang w:val="fr-FR"/>
        </w:rPr>
        <w:t xml:space="preserve"> </w:t>
      </w:r>
      <w:proofErr w:type="spellStart"/>
      <w:r>
        <w:rPr>
          <w:color w:val="000000"/>
          <w:sz w:val="22"/>
          <w:szCs w:val="22"/>
          <w:lang w:val="fr-FR"/>
        </w:rPr>
        <w:t>alium</w:t>
      </w:r>
      <w:proofErr w:type="spellEnd"/>
      <w:r>
        <w:rPr>
          <w:color w:val="000000"/>
          <w:sz w:val="22"/>
          <w:szCs w:val="22"/>
          <w:lang w:val="fr-FR"/>
        </w:rPr>
        <w:t xml:space="preserve"> </w:t>
      </w:r>
      <w:proofErr w:type="spellStart"/>
      <w:r>
        <w:rPr>
          <w:color w:val="000000"/>
          <w:sz w:val="22"/>
          <w:szCs w:val="22"/>
          <w:lang w:val="fr-FR"/>
        </w:rPr>
        <w:t>modum</w:t>
      </w:r>
      <w:proofErr w:type="spellEnd"/>
      <w:r>
        <w:rPr>
          <w:color w:val="000000"/>
          <w:sz w:val="22"/>
          <w:szCs w:val="22"/>
          <w:lang w:val="fr-FR"/>
        </w:rPr>
        <w:t xml:space="preserve"> </w:t>
      </w:r>
      <w:proofErr w:type="spellStart"/>
      <w:r>
        <w:rPr>
          <w:color w:val="000000"/>
          <w:sz w:val="22"/>
          <w:szCs w:val="22"/>
          <w:lang w:val="fr-FR"/>
        </w:rPr>
        <w:t>intelligendi</w:t>
      </w:r>
      <w:proofErr w:type="spellEnd"/>
      <w:r>
        <w:rPr>
          <w:color w:val="000000"/>
          <w:sz w:val="22"/>
          <w:szCs w:val="22"/>
          <w:lang w:val="fr-FR"/>
        </w:rPr>
        <w:t xml:space="preserve"> </w:t>
      </w:r>
      <w:proofErr w:type="spellStart"/>
      <w:r>
        <w:rPr>
          <w:color w:val="000000"/>
          <w:sz w:val="22"/>
          <w:szCs w:val="22"/>
          <w:lang w:val="fr-FR"/>
        </w:rPr>
        <w:t>relationes</w:t>
      </w:r>
      <w:proofErr w:type="spellEnd"/>
      <w:r>
        <w:rPr>
          <w:color w:val="000000"/>
          <w:sz w:val="22"/>
          <w:szCs w:val="22"/>
          <w:lang w:val="fr-FR"/>
        </w:rPr>
        <w:t xml:space="preserve"> et </w:t>
      </w:r>
      <w:proofErr w:type="spellStart"/>
      <w:r>
        <w:rPr>
          <w:color w:val="000000"/>
          <w:sz w:val="22"/>
          <w:szCs w:val="22"/>
          <w:lang w:val="fr-FR"/>
        </w:rPr>
        <w:t>commutationes</w:t>
      </w:r>
      <w:proofErr w:type="spellEnd"/>
      <w:r>
        <w:rPr>
          <w:color w:val="000000"/>
          <w:sz w:val="22"/>
          <w:szCs w:val="22"/>
          <w:lang w:val="fr-FR"/>
        </w:rPr>
        <w:t xml:space="preserve"> inter </w:t>
      </w:r>
      <w:proofErr w:type="spellStart"/>
      <w:r>
        <w:rPr>
          <w:color w:val="000000"/>
          <w:sz w:val="22"/>
          <w:szCs w:val="22"/>
          <w:lang w:val="fr-FR"/>
        </w:rPr>
        <w:t>nationes</w:t>
      </w:r>
      <w:proofErr w:type="spellEnd"/>
      <w:r>
        <w:rPr>
          <w:color w:val="000000"/>
          <w:sz w:val="22"/>
          <w:szCs w:val="22"/>
          <w:lang w:val="fr-FR"/>
        </w:rPr>
        <w:t xml:space="preserve">. Si </w:t>
      </w:r>
      <w:proofErr w:type="spellStart"/>
      <w:r>
        <w:rPr>
          <w:color w:val="000000"/>
          <w:sz w:val="22"/>
          <w:szCs w:val="22"/>
          <w:lang w:val="fr-FR"/>
        </w:rPr>
        <w:t>omnis</w:t>
      </w:r>
      <w:proofErr w:type="spellEnd"/>
      <w:r>
        <w:rPr>
          <w:color w:val="000000"/>
          <w:sz w:val="22"/>
          <w:szCs w:val="22"/>
          <w:lang w:val="fr-FR"/>
        </w:rPr>
        <w:t xml:space="preserve"> homo </w:t>
      </w:r>
      <w:proofErr w:type="spellStart"/>
      <w:r>
        <w:rPr>
          <w:color w:val="000000"/>
          <w:sz w:val="22"/>
          <w:szCs w:val="22"/>
          <w:lang w:val="fr-FR"/>
        </w:rPr>
        <w:t>inalienabilem</w:t>
      </w:r>
      <w:proofErr w:type="spellEnd"/>
      <w:r>
        <w:rPr>
          <w:color w:val="000000"/>
          <w:sz w:val="22"/>
          <w:szCs w:val="22"/>
          <w:lang w:val="fr-FR"/>
        </w:rPr>
        <w:t xml:space="preserve"> </w:t>
      </w:r>
      <w:proofErr w:type="spellStart"/>
      <w:r>
        <w:rPr>
          <w:color w:val="000000"/>
          <w:sz w:val="22"/>
          <w:szCs w:val="22"/>
          <w:lang w:val="fr-FR"/>
        </w:rPr>
        <w:t>dignitatem</w:t>
      </w:r>
      <w:proofErr w:type="spellEnd"/>
      <w:r>
        <w:rPr>
          <w:color w:val="000000"/>
          <w:sz w:val="22"/>
          <w:szCs w:val="22"/>
          <w:lang w:val="fr-FR"/>
        </w:rPr>
        <w:t xml:space="preserve"> </w:t>
      </w:r>
      <w:proofErr w:type="spellStart"/>
      <w:r>
        <w:rPr>
          <w:color w:val="000000"/>
          <w:sz w:val="22"/>
          <w:szCs w:val="22"/>
          <w:lang w:val="fr-FR"/>
        </w:rPr>
        <w:t>habet</w:t>
      </w:r>
      <w:proofErr w:type="spellEnd"/>
      <w:r>
        <w:rPr>
          <w:color w:val="000000"/>
          <w:sz w:val="22"/>
          <w:szCs w:val="22"/>
          <w:lang w:val="fr-FR"/>
        </w:rPr>
        <w:t xml:space="preserve">, si </w:t>
      </w:r>
      <w:proofErr w:type="spellStart"/>
      <w:r>
        <w:rPr>
          <w:color w:val="000000"/>
          <w:sz w:val="22"/>
          <w:szCs w:val="22"/>
          <w:lang w:val="fr-FR"/>
        </w:rPr>
        <w:t>omnis</w:t>
      </w:r>
      <w:proofErr w:type="spellEnd"/>
      <w:r>
        <w:rPr>
          <w:color w:val="000000"/>
          <w:sz w:val="22"/>
          <w:szCs w:val="22"/>
          <w:lang w:val="fr-FR"/>
        </w:rPr>
        <w:t xml:space="preserve"> homo frater meus est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soror</w:t>
      </w:r>
      <w:proofErr w:type="spellEnd"/>
      <w:r>
        <w:rPr>
          <w:color w:val="000000"/>
          <w:sz w:val="22"/>
          <w:szCs w:val="22"/>
          <w:lang w:val="fr-FR"/>
        </w:rPr>
        <w:t xml:space="preserve">, et si </w:t>
      </w:r>
      <w:proofErr w:type="spellStart"/>
      <w:r>
        <w:rPr>
          <w:color w:val="000000"/>
          <w:sz w:val="22"/>
          <w:szCs w:val="22"/>
          <w:lang w:val="fr-FR"/>
        </w:rPr>
        <w:t>vero</w:t>
      </w:r>
      <w:proofErr w:type="spellEnd"/>
      <w:r>
        <w:rPr>
          <w:color w:val="000000"/>
          <w:sz w:val="22"/>
          <w:szCs w:val="22"/>
          <w:lang w:val="fr-FR"/>
        </w:rPr>
        <w:t xml:space="preserve"> </w:t>
      </w:r>
      <w:proofErr w:type="spellStart"/>
      <w:r>
        <w:rPr>
          <w:color w:val="000000"/>
          <w:sz w:val="22"/>
          <w:szCs w:val="22"/>
          <w:lang w:val="fr-FR"/>
        </w:rPr>
        <w:t>orbis</w:t>
      </w:r>
      <w:proofErr w:type="spellEnd"/>
      <w:r>
        <w:rPr>
          <w:color w:val="000000"/>
          <w:sz w:val="22"/>
          <w:szCs w:val="22"/>
          <w:lang w:val="fr-FR"/>
        </w:rPr>
        <w:t xml:space="preserve"> ad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pertinet</w:t>
      </w:r>
      <w:proofErr w:type="spellEnd"/>
      <w:r>
        <w:rPr>
          <w:color w:val="000000"/>
          <w:sz w:val="22"/>
          <w:szCs w:val="22"/>
          <w:lang w:val="fr-FR"/>
        </w:rPr>
        <w:t xml:space="preserve">, non </w:t>
      </w:r>
      <w:proofErr w:type="spellStart"/>
      <w:r>
        <w:rPr>
          <w:color w:val="000000"/>
          <w:sz w:val="22"/>
          <w:szCs w:val="22"/>
          <w:lang w:val="fr-FR"/>
        </w:rPr>
        <w:t>refert</w:t>
      </w:r>
      <w:proofErr w:type="spellEnd"/>
      <w:r>
        <w:rPr>
          <w:color w:val="000000"/>
          <w:sz w:val="22"/>
          <w:szCs w:val="22"/>
          <w:lang w:val="fr-FR"/>
        </w:rPr>
        <w:t xml:space="preserve"> si </w:t>
      </w:r>
      <w:proofErr w:type="spellStart"/>
      <w:r>
        <w:rPr>
          <w:color w:val="000000"/>
          <w:sz w:val="22"/>
          <w:szCs w:val="22"/>
          <w:lang w:val="fr-FR"/>
        </w:rPr>
        <w:t>quis</w:t>
      </w:r>
      <w:proofErr w:type="spellEnd"/>
      <w:r>
        <w:rPr>
          <w:color w:val="000000"/>
          <w:sz w:val="22"/>
          <w:szCs w:val="22"/>
          <w:lang w:val="fr-FR"/>
        </w:rPr>
        <w:t xml:space="preserve"> hic </w:t>
      </w:r>
      <w:proofErr w:type="spellStart"/>
      <w:r>
        <w:rPr>
          <w:color w:val="000000"/>
          <w:sz w:val="22"/>
          <w:szCs w:val="22"/>
          <w:lang w:val="fr-FR"/>
        </w:rPr>
        <w:t>natus</w:t>
      </w:r>
      <w:proofErr w:type="spellEnd"/>
      <w:r>
        <w:rPr>
          <w:color w:val="000000"/>
          <w:sz w:val="22"/>
          <w:szCs w:val="22"/>
          <w:lang w:val="fr-FR"/>
        </w:rPr>
        <w:t xml:space="preserve"> </w:t>
      </w:r>
      <w:proofErr w:type="spellStart"/>
      <w:r>
        <w:rPr>
          <w:color w:val="000000"/>
          <w:sz w:val="22"/>
          <w:szCs w:val="22"/>
          <w:lang w:val="fr-FR"/>
        </w:rPr>
        <w:t>sit</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si extra fines </w:t>
      </w:r>
      <w:proofErr w:type="spellStart"/>
      <w:r>
        <w:rPr>
          <w:color w:val="000000"/>
          <w:sz w:val="22"/>
          <w:szCs w:val="22"/>
          <w:lang w:val="fr-FR"/>
        </w:rPr>
        <w:t>patriae</w:t>
      </w:r>
      <w:proofErr w:type="spellEnd"/>
      <w:r>
        <w:rPr>
          <w:color w:val="000000"/>
          <w:sz w:val="22"/>
          <w:szCs w:val="22"/>
          <w:lang w:val="fr-FR"/>
        </w:rPr>
        <w:t xml:space="preserve"> </w:t>
      </w:r>
      <w:proofErr w:type="spellStart"/>
      <w:r>
        <w:rPr>
          <w:color w:val="000000"/>
          <w:sz w:val="22"/>
          <w:szCs w:val="22"/>
          <w:lang w:val="fr-FR"/>
        </w:rPr>
        <w:t>suae</w:t>
      </w:r>
      <w:proofErr w:type="spellEnd"/>
      <w:r>
        <w:rPr>
          <w:color w:val="000000"/>
          <w:sz w:val="22"/>
          <w:szCs w:val="22"/>
          <w:lang w:val="fr-FR"/>
        </w:rPr>
        <w:t xml:space="preserve"> </w:t>
      </w:r>
      <w:proofErr w:type="spellStart"/>
      <w:r>
        <w:rPr>
          <w:color w:val="000000"/>
          <w:sz w:val="22"/>
          <w:szCs w:val="22"/>
          <w:lang w:val="fr-FR"/>
        </w:rPr>
        <w:t>degat</w:t>
      </w:r>
      <w:proofErr w:type="spellEnd"/>
      <w:r>
        <w:rPr>
          <w:color w:val="000000"/>
          <w:sz w:val="22"/>
          <w:szCs w:val="22"/>
          <w:lang w:val="fr-FR"/>
        </w:rPr>
        <w:t xml:space="preserve">. Mea </w:t>
      </w:r>
      <w:proofErr w:type="spellStart"/>
      <w:r>
        <w:rPr>
          <w:color w:val="000000"/>
          <w:sz w:val="22"/>
          <w:szCs w:val="22"/>
          <w:lang w:val="fr-FR"/>
        </w:rPr>
        <w:t>natio</w:t>
      </w:r>
      <w:proofErr w:type="spellEnd"/>
      <w:r>
        <w:rPr>
          <w:color w:val="000000"/>
          <w:sz w:val="22"/>
          <w:szCs w:val="22"/>
          <w:lang w:val="fr-FR"/>
        </w:rPr>
        <w:t xml:space="preserve"> </w:t>
      </w:r>
      <w:proofErr w:type="spellStart"/>
      <w:r>
        <w:rPr>
          <w:color w:val="000000"/>
          <w:sz w:val="22"/>
          <w:szCs w:val="22"/>
          <w:lang w:val="fr-FR"/>
        </w:rPr>
        <w:t>quoque</w:t>
      </w:r>
      <w:proofErr w:type="spellEnd"/>
      <w:r>
        <w:rPr>
          <w:color w:val="000000"/>
          <w:sz w:val="22"/>
          <w:szCs w:val="22"/>
          <w:lang w:val="fr-FR"/>
        </w:rPr>
        <w:t xml:space="preserve"> mea de </w:t>
      </w:r>
      <w:proofErr w:type="spellStart"/>
      <w:r>
        <w:rPr>
          <w:color w:val="000000"/>
          <w:sz w:val="22"/>
          <w:szCs w:val="22"/>
          <w:lang w:val="fr-FR"/>
        </w:rPr>
        <w:t>eius</w:t>
      </w:r>
      <w:proofErr w:type="spellEnd"/>
      <w:r>
        <w:rPr>
          <w:color w:val="000000"/>
          <w:sz w:val="22"/>
          <w:szCs w:val="22"/>
          <w:lang w:val="fr-FR"/>
        </w:rPr>
        <w:t xml:space="preserve"> </w:t>
      </w:r>
      <w:proofErr w:type="spellStart"/>
      <w:r>
        <w:rPr>
          <w:color w:val="000000"/>
          <w:sz w:val="22"/>
          <w:szCs w:val="22"/>
          <w:lang w:val="fr-FR"/>
        </w:rPr>
        <w:t>progressione</w:t>
      </w:r>
      <w:proofErr w:type="spellEnd"/>
      <w:r>
        <w:rPr>
          <w:color w:val="000000"/>
          <w:sz w:val="22"/>
          <w:szCs w:val="22"/>
          <w:lang w:val="fr-FR"/>
        </w:rPr>
        <w:t xml:space="preserve"> </w:t>
      </w:r>
      <w:proofErr w:type="spellStart"/>
      <w:r>
        <w:rPr>
          <w:color w:val="000000"/>
          <w:sz w:val="22"/>
          <w:szCs w:val="22"/>
          <w:lang w:val="fr-FR"/>
        </w:rPr>
        <w:t>corresponsabilis</w:t>
      </w:r>
      <w:proofErr w:type="spellEnd"/>
      <w:r>
        <w:rPr>
          <w:color w:val="000000"/>
          <w:sz w:val="22"/>
          <w:szCs w:val="22"/>
          <w:lang w:val="fr-FR"/>
        </w:rPr>
        <w:t xml:space="preserve"> est, </w:t>
      </w:r>
      <w:proofErr w:type="spellStart"/>
      <w:r>
        <w:rPr>
          <w:color w:val="000000"/>
          <w:sz w:val="22"/>
          <w:szCs w:val="22"/>
          <w:lang w:val="fr-FR"/>
        </w:rPr>
        <w:t>licet</w:t>
      </w:r>
      <w:proofErr w:type="spellEnd"/>
      <w:r>
        <w:rPr>
          <w:color w:val="000000"/>
          <w:sz w:val="22"/>
          <w:szCs w:val="22"/>
          <w:lang w:val="fr-FR"/>
        </w:rPr>
        <w:t xml:space="preserve"> </w:t>
      </w:r>
      <w:proofErr w:type="spellStart"/>
      <w:r>
        <w:rPr>
          <w:color w:val="000000"/>
          <w:sz w:val="22"/>
          <w:szCs w:val="22"/>
          <w:lang w:val="fr-FR"/>
        </w:rPr>
        <w:t>hanc</w:t>
      </w:r>
      <w:proofErr w:type="spellEnd"/>
      <w:r>
        <w:rPr>
          <w:color w:val="000000"/>
          <w:sz w:val="22"/>
          <w:szCs w:val="22"/>
          <w:lang w:val="fr-FR"/>
        </w:rPr>
        <w:t xml:space="preserve"> </w:t>
      </w:r>
      <w:proofErr w:type="spellStart"/>
      <w:r>
        <w:rPr>
          <w:color w:val="000000"/>
          <w:sz w:val="22"/>
          <w:szCs w:val="22"/>
          <w:lang w:val="fr-FR"/>
        </w:rPr>
        <w:t>responsabilitatem</w:t>
      </w:r>
      <w:proofErr w:type="spellEnd"/>
      <w:r>
        <w:rPr>
          <w:color w:val="000000"/>
          <w:sz w:val="22"/>
          <w:szCs w:val="22"/>
          <w:lang w:val="fr-FR"/>
        </w:rPr>
        <w:t xml:space="preserve"> </w:t>
      </w:r>
      <w:proofErr w:type="spellStart"/>
      <w:r>
        <w:rPr>
          <w:color w:val="000000"/>
          <w:sz w:val="22"/>
          <w:szCs w:val="22"/>
          <w:lang w:val="fr-FR"/>
        </w:rPr>
        <w:t>diversimode</w:t>
      </w:r>
      <w:proofErr w:type="spellEnd"/>
      <w:r>
        <w:rPr>
          <w:color w:val="000000"/>
          <w:sz w:val="22"/>
          <w:szCs w:val="22"/>
          <w:lang w:val="fr-FR"/>
        </w:rPr>
        <w:t xml:space="preserve"> </w:t>
      </w:r>
      <w:proofErr w:type="spellStart"/>
      <w:r>
        <w:rPr>
          <w:color w:val="000000"/>
          <w:sz w:val="22"/>
          <w:szCs w:val="22"/>
          <w:lang w:val="fr-FR"/>
        </w:rPr>
        <w:t>adimplere</w:t>
      </w:r>
      <w:proofErr w:type="spellEnd"/>
      <w:r>
        <w:rPr>
          <w:color w:val="000000"/>
          <w:sz w:val="22"/>
          <w:szCs w:val="22"/>
          <w:lang w:val="fr-FR"/>
        </w:rPr>
        <w:t xml:space="preserve"> </w:t>
      </w:r>
      <w:proofErr w:type="spellStart"/>
      <w:r>
        <w:rPr>
          <w:color w:val="000000"/>
          <w:sz w:val="22"/>
          <w:szCs w:val="22"/>
          <w:lang w:val="fr-FR"/>
        </w:rPr>
        <w:t>possit</w:t>
      </w:r>
      <w:proofErr w:type="spellEnd"/>
      <w:r>
        <w:rPr>
          <w:color w:val="000000"/>
          <w:sz w:val="22"/>
          <w:szCs w:val="22"/>
          <w:lang w:val="fr-FR"/>
        </w:rPr>
        <w:t xml:space="preserve">: </w:t>
      </w:r>
      <w:proofErr w:type="spellStart"/>
      <w:r>
        <w:rPr>
          <w:color w:val="000000"/>
          <w:sz w:val="22"/>
          <w:szCs w:val="22"/>
          <w:lang w:val="fr-FR"/>
        </w:rPr>
        <w:t>eum</w:t>
      </w:r>
      <w:proofErr w:type="spellEnd"/>
      <w:r>
        <w:rPr>
          <w:color w:val="000000"/>
          <w:sz w:val="22"/>
          <w:szCs w:val="22"/>
          <w:lang w:val="fr-FR"/>
        </w:rPr>
        <w:t xml:space="preserve"> </w:t>
      </w:r>
      <w:proofErr w:type="spellStart"/>
      <w:r>
        <w:rPr>
          <w:color w:val="000000"/>
          <w:sz w:val="22"/>
          <w:szCs w:val="22"/>
          <w:lang w:val="fr-FR"/>
        </w:rPr>
        <w:t>liberaliter</w:t>
      </w:r>
      <w:proofErr w:type="spellEnd"/>
      <w:r>
        <w:rPr>
          <w:color w:val="000000"/>
          <w:sz w:val="22"/>
          <w:szCs w:val="22"/>
          <w:lang w:val="fr-FR"/>
        </w:rPr>
        <w:t xml:space="preserve"> </w:t>
      </w:r>
      <w:proofErr w:type="spellStart"/>
      <w:r>
        <w:rPr>
          <w:color w:val="000000"/>
          <w:sz w:val="22"/>
          <w:szCs w:val="22"/>
          <w:lang w:val="fr-FR"/>
        </w:rPr>
        <w:t>suscipiendo</w:t>
      </w:r>
      <w:proofErr w:type="spellEnd"/>
      <w:r>
        <w:rPr>
          <w:color w:val="000000"/>
          <w:sz w:val="22"/>
          <w:szCs w:val="22"/>
          <w:lang w:val="fr-FR"/>
        </w:rPr>
        <w:t xml:space="preserve">, cum </w:t>
      </w:r>
      <w:proofErr w:type="spellStart"/>
      <w:r>
        <w:rPr>
          <w:color w:val="000000"/>
          <w:sz w:val="22"/>
          <w:szCs w:val="22"/>
          <w:lang w:val="fr-FR"/>
        </w:rPr>
        <w:t>necessitatem</w:t>
      </w:r>
      <w:proofErr w:type="spellEnd"/>
      <w:r>
        <w:rPr>
          <w:color w:val="000000"/>
          <w:sz w:val="22"/>
          <w:szCs w:val="22"/>
          <w:lang w:val="fr-FR"/>
        </w:rPr>
        <w:t xml:space="preserve"> </w:t>
      </w:r>
      <w:proofErr w:type="spellStart"/>
      <w:r>
        <w:rPr>
          <w:color w:val="000000"/>
          <w:sz w:val="22"/>
          <w:szCs w:val="22"/>
          <w:lang w:val="fr-FR"/>
        </w:rPr>
        <w:t>imperativam</w:t>
      </w:r>
      <w:proofErr w:type="spellEnd"/>
      <w:r>
        <w:rPr>
          <w:color w:val="000000"/>
          <w:sz w:val="22"/>
          <w:szCs w:val="22"/>
          <w:lang w:val="fr-FR"/>
        </w:rPr>
        <w:t xml:space="preserve"> </w:t>
      </w:r>
      <w:proofErr w:type="spellStart"/>
      <w:r>
        <w:rPr>
          <w:color w:val="000000"/>
          <w:sz w:val="22"/>
          <w:szCs w:val="22"/>
          <w:lang w:val="fr-FR"/>
        </w:rPr>
        <w:t>habeat</w:t>
      </w:r>
      <w:proofErr w:type="spellEnd"/>
      <w:r>
        <w:rPr>
          <w:color w:val="000000"/>
          <w:sz w:val="22"/>
          <w:szCs w:val="22"/>
          <w:lang w:val="fr-FR"/>
        </w:rPr>
        <w:t xml:space="preserve">, </w:t>
      </w:r>
      <w:proofErr w:type="spellStart"/>
      <w:r>
        <w:rPr>
          <w:color w:val="000000"/>
          <w:sz w:val="22"/>
          <w:szCs w:val="22"/>
          <w:lang w:val="fr-FR"/>
        </w:rPr>
        <w:t>eum</w:t>
      </w:r>
      <w:proofErr w:type="spellEnd"/>
      <w:r>
        <w:rPr>
          <w:color w:val="000000"/>
          <w:sz w:val="22"/>
          <w:szCs w:val="22"/>
          <w:lang w:val="fr-FR"/>
        </w:rPr>
        <w:t xml:space="preserve"> in sua terra </w:t>
      </w:r>
      <w:proofErr w:type="spellStart"/>
      <w:r>
        <w:rPr>
          <w:color w:val="000000"/>
          <w:sz w:val="22"/>
          <w:szCs w:val="22"/>
          <w:lang w:val="fr-FR"/>
        </w:rPr>
        <w:t>promovendo</w:t>
      </w:r>
      <w:proofErr w:type="spellEnd"/>
      <w:r>
        <w:rPr>
          <w:color w:val="000000"/>
          <w:sz w:val="22"/>
          <w:szCs w:val="22"/>
          <w:lang w:val="fr-FR"/>
        </w:rPr>
        <w:t xml:space="preserve">, non </w:t>
      </w:r>
      <w:proofErr w:type="spellStart"/>
      <w:r>
        <w:rPr>
          <w:color w:val="000000"/>
          <w:sz w:val="22"/>
          <w:szCs w:val="22"/>
          <w:lang w:val="fr-FR"/>
        </w:rPr>
        <w:t>utendo</w:t>
      </w:r>
      <w:proofErr w:type="spellEnd"/>
      <w:r>
        <w:rPr>
          <w:color w:val="000000"/>
          <w:sz w:val="22"/>
          <w:szCs w:val="22"/>
          <w:lang w:val="fr-FR"/>
        </w:rPr>
        <w:t xml:space="preserve"> </w:t>
      </w:r>
      <w:proofErr w:type="spellStart"/>
      <w:r>
        <w:rPr>
          <w:color w:val="000000"/>
          <w:sz w:val="22"/>
          <w:szCs w:val="22"/>
          <w:lang w:val="fr-FR"/>
        </w:rPr>
        <w:t>neque</w:t>
      </w:r>
      <w:proofErr w:type="spellEnd"/>
      <w:r>
        <w:rPr>
          <w:color w:val="000000"/>
          <w:sz w:val="22"/>
          <w:szCs w:val="22"/>
          <w:lang w:val="fr-FR"/>
        </w:rPr>
        <w:t xml:space="preserve"> </w:t>
      </w:r>
      <w:proofErr w:type="spellStart"/>
      <w:r>
        <w:rPr>
          <w:color w:val="000000"/>
          <w:sz w:val="22"/>
          <w:szCs w:val="22"/>
          <w:lang w:val="fr-FR"/>
        </w:rPr>
        <w:t>minuendo</w:t>
      </w:r>
      <w:proofErr w:type="spellEnd"/>
      <w:r>
        <w:rPr>
          <w:color w:val="000000"/>
          <w:sz w:val="22"/>
          <w:szCs w:val="22"/>
          <w:lang w:val="fr-FR"/>
        </w:rPr>
        <w:t xml:space="preserve"> </w:t>
      </w:r>
      <w:proofErr w:type="spellStart"/>
      <w:r>
        <w:rPr>
          <w:color w:val="000000"/>
          <w:sz w:val="22"/>
          <w:szCs w:val="22"/>
          <w:lang w:val="fr-FR"/>
        </w:rPr>
        <w:t>naturales</w:t>
      </w:r>
      <w:proofErr w:type="spellEnd"/>
      <w:r>
        <w:rPr>
          <w:color w:val="000000"/>
          <w:sz w:val="22"/>
          <w:szCs w:val="22"/>
          <w:lang w:val="fr-FR"/>
        </w:rPr>
        <w:t xml:space="preserve"> opes </w:t>
      </w:r>
      <w:proofErr w:type="spellStart"/>
      <w:r>
        <w:rPr>
          <w:color w:val="000000"/>
          <w:sz w:val="22"/>
          <w:szCs w:val="22"/>
          <w:lang w:val="fr-FR"/>
        </w:rPr>
        <w:t>regionum</w:t>
      </w:r>
      <w:proofErr w:type="spellEnd"/>
      <w:r>
        <w:rPr>
          <w:color w:val="000000"/>
          <w:sz w:val="22"/>
          <w:szCs w:val="22"/>
          <w:lang w:val="fr-FR"/>
        </w:rPr>
        <w:t xml:space="preserve"> </w:t>
      </w:r>
      <w:proofErr w:type="spellStart"/>
      <w:r>
        <w:rPr>
          <w:color w:val="000000"/>
          <w:sz w:val="22"/>
          <w:szCs w:val="22"/>
          <w:lang w:val="fr-FR"/>
        </w:rPr>
        <w:t>cunctarum</w:t>
      </w:r>
      <w:proofErr w:type="spellEnd"/>
      <w:r>
        <w:rPr>
          <w:color w:val="000000"/>
          <w:sz w:val="22"/>
          <w:szCs w:val="22"/>
          <w:lang w:val="fr-FR"/>
        </w:rPr>
        <w:t xml:space="preserve">, si </w:t>
      </w:r>
      <w:proofErr w:type="spellStart"/>
      <w:r>
        <w:rPr>
          <w:color w:val="000000"/>
          <w:sz w:val="22"/>
          <w:szCs w:val="22"/>
          <w:lang w:val="fr-FR"/>
        </w:rPr>
        <w:t>faveatur</w:t>
      </w:r>
      <w:proofErr w:type="spellEnd"/>
      <w:r>
        <w:rPr>
          <w:color w:val="000000"/>
          <w:sz w:val="22"/>
          <w:szCs w:val="22"/>
          <w:lang w:val="fr-FR"/>
        </w:rPr>
        <w:t xml:space="preserve"> in </w:t>
      </w:r>
      <w:proofErr w:type="spellStart"/>
      <w:r>
        <w:rPr>
          <w:color w:val="000000"/>
          <w:sz w:val="22"/>
          <w:szCs w:val="22"/>
          <w:lang w:val="fr-FR"/>
        </w:rPr>
        <w:t>eorum</w:t>
      </w:r>
      <w:proofErr w:type="spellEnd"/>
      <w:r>
        <w:rPr>
          <w:color w:val="000000"/>
          <w:sz w:val="22"/>
          <w:szCs w:val="22"/>
          <w:lang w:val="fr-FR"/>
        </w:rPr>
        <w:t xml:space="preserve"> </w:t>
      </w:r>
      <w:proofErr w:type="spellStart"/>
      <w:r>
        <w:rPr>
          <w:color w:val="000000"/>
          <w:sz w:val="22"/>
          <w:szCs w:val="22"/>
          <w:lang w:val="fr-FR"/>
        </w:rPr>
        <w:t>ipsorum</w:t>
      </w:r>
      <w:proofErr w:type="spellEnd"/>
      <w:r>
        <w:rPr>
          <w:color w:val="000000"/>
          <w:sz w:val="22"/>
          <w:szCs w:val="22"/>
          <w:lang w:val="fr-FR"/>
        </w:rPr>
        <w:t xml:space="preserve"> </w:t>
      </w:r>
      <w:proofErr w:type="spellStart"/>
      <w:r>
        <w:rPr>
          <w:color w:val="000000"/>
          <w:sz w:val="22"/>
          <w:szCs w:val="22"/>
          <w:lang w:val="fr-FR"/>
        </w:rPr>
        <w:t>regione</w:t>
      </w:r>
      <w:proofErr w:type="spellEnd"/>
      <w:r>
        <w:rPr>
          <w:color w:val="000000"/>
          <w:sz w:val="22"/>
          <w:szCs w:val="22"/>
          <w:lang w:val="fr-FR"/>
        </w:rPr>
        <w:t xml:space="preserve"> </w:t>
      </w:r>
      <w:proofErr w:type="spellStart"/>
      <w:r>
        <w:rPr>
          <w:color w:val="000000"/>
          <w:sz w:val="22"/>
          <w:szCs w:val="22"/>
          <w:lang w:val="fr-FR"/>
        </w:rPr>
        <w:t>systematibus</w:t>
      </w:r>
      <w:proofErr w:type="spellEnd"/>
      <w:r>
        <w:rPr>
          <w:color w:val="000000"/>
          <w:sz w:val="22"/>
          <w:szCs w:val="22"/>
          <w:lang w:val="fr-FR"/>
        </w:rPr>
        <w:t xml:space="preserve"> </w:t>
      </w:r>
      <w:proofErr w:type="spellStart"/>
      <w:r>
        <w:rPr>
          <w:color w:val="000000"/>
          <w:sz w:val="22"/>
          <w:szCs w:val="22"/>
          <w:lang w:val="fr-FR"/>
        </w:rPr>
        <w:t>moderationis</w:t>
      </w:r>
      <w:proofErr w:type="spellEnd"/>
      <w:r>
        <w:rPr>
          <w:color w:val="000000"/>
          <w:sz w:val="22"/>
          <w:szCs w:val="22"/>
          <w:lang w:val="fr-FR"/>
        </w:rPr>
        <w:t xml:space="preserve"> </w:t>
      </w:r>
      <w:proofErr w:type="spellStart"/>
      <w:r>
        <w:rPr>
          <w:color w:val="000000"/>
          <w:sz w:val="22"/>
          <w:szCs w:val="22"/>
          <w:lang w:val="fr-FR"/>
        </w:rPr>
        <w:t>corruptis</w:t>
      </w:r>
      <w:proofErr w:type="spellEnd"/>
      <w:r>
        <w:rPr>
          <w:color w:val="000000"/>
          <w:sz w:val="22"/>
          <w:szCs w:val="22"/>
          <w:lang w:val="fr-FR"/>
        </w:rPr>
        <w:t xml:space="preserve">, </w:t>
      </w:r>
      <w:proofErr w:type="spellStart"/>
      <w:r>
        <w:rPr>
          <w:color w:val="000000"/>
          <w:sz w:val="22"/>
          <w:szCs w:val="22"/>
          <w:lang w:val="fr-FR"/>
        </w:rPr>
        <w:t>progressioni</w:t>
      </w:r>
      <w:proofErr w:type="spellEnd"/>
      <w:r>
        <w:rPr>
          <w:color w:val="000000"/>
          <w:sz w:val="22"/>
          <w:szCs w:val="22"/>
          <w:lang w:val="fr-FR"/>
        </w:rPr>
        <w:t xml:space="preserve"> </w:t>
      </w:r>
      <w:proofErr w:type="spellStart"/>
      <w:r>
        <w:rPr>
          <w:color w:val="000000"/>
          <w:sz w:val="22"/>
          <w:szCs w:val="22"/>
          <w:lang w:val="fr-FR"/>
        </w:rPr>
        <w:t>populorum</w:t>
      </w:r>
      <w:proofErr w:type="spellEnd"/>
      <w:r>
        <w:rPr>
          <w:color w:val="000000"/>
          <w:sz w:val="22"/>
          <w:szCs w:val="22"/>
          <w:lang w:val="fr-FR"/>
        </w:rPr>
        <w:t xml:space="preserve"> </w:t>
      </w:r>
      <w:proofErr w:type="spellStart"/>
      <w:r>
        <w:rPr>
          <w:color w:val="000000"/>
          <w:sz w:val="22"/>
          <w:szCs w:val="22"/>
          <w:lang w:val="fr-FR"/>
        </w:rPr>
        <w:t>dignae</w:t>
      </w:r>
      <w:proofErr w:type="spellEnd"/>
      <w:r>
        <w:rPr>
          <w:color w:val="000000"/>
          <w:sz w:val="22"/>
          <w:szCs w:val="22"/>
          <w:lang w:val="fr-FR"/>
        </w:rPr>
        <w:t xml:space="preserve"> </w:t>
      </w:r>
      <w:proofErr w:type="spellStart"/>
      <w:r>
        <w:rPr>
          <w:color w:val="000000"/>
          <w:sz w:val="22"/>
          <w:szCs w:val="22"/>
          <w:lang w:val="fr-FR"/>
        </w:rPr>
        <w:t>obstantibus</w:t>
      </w:r>
      <w:proofErr w:type="spellEnd"/>
      <w:r>
        <w:rPr>
          <w:color w:val="000000"/>
          <w:sz w:val="22"/>
          <w:szCs w:val="22"/>
          <w:lang w:val="fr-FR"/>
        </w:rPr>
        <w:t xml:space="preserve">. Id, quod valet pro </w:t>
      </w:r>
      <w:proofErr w:type="spellStart"/>
      <w:r>
        <w:rPr>
          <w:color w:val="000000"/>
          <w:sz w:val="22"/>
          <w:szCs w:val="22"/>
          <w:lang w:val="fr-FR"/>
        </w:rPr>
        <w:t>nationibus</w:t>
      </w:r>
      <w:proofErr w:type="spellEnd"/>
      <w:r>
        <w:rPr>
          <w:color w:val="000000"/>
          <w:sz w:val="22"/>
          <w:szCs w:val="22"/>
          <w:lang w:val="fr-FR"/>
        </w:rPr>
        <w:t xml:space="preserve">, </w:t>
      </w:r>
      <w:proofErr w:type="spellStart"/>
      <w:r>
        <w:rPr>
          <w:color w:val="000000"/>
          <w:sz w:val="22"/>
          <w:szCs w:val="22"/>
          <w:lang w:val="fr-FR"/>
        </w:rPr>
        <w:t>applicatur</w:t>
      </w:r>
      <w:proofErr w:type="spellEnd"/>
      <w:r>
        <w:rPr>
          <w:color w:val="000000"/>
          <w:sz w:val="22"/>
          <w:szCs w:val="22"/>
          <w:lang w:val="fr-FR"/>
        </w:rPr>
        <w:t xml:space="preserve"> ad </w:t>
      </w:r>
      <w:proofErr w:type="spellStart"/>
      <w:r>
        <w:rPr>
          <w:color w:val="000000"/>
          <w:sz w:val="22"/>
          <w:szCs w:val="22"/>
          <w:lang w:val="fr-FR"/>
        </w:rPr>
        <w:t>diversas</w:t>
      </w:r>
      <w:proofErr w:type="spellEnd"/>
      <w:r>
        <w:rPr>
          <w:color w:val="000000"/>
          <w:sz w:val="22"/>
          <w:szCs w:val="22"/>
          <w:lang w:val="fr-FR"/>
        </w:rPr>
        <w:t xml:space="preserve"> partes </w:t>
      </w:r>
      <w:proofErr w:type="spellStart"/>
      <w:r>
        <w:rPr>
          <w:color w:val="000000"/>
          <w:sz w:val="22"/>
          <w:szCs w:val="22"/>
          <w:lang w:val="fr-FR"/>
        </w:rPr>
        <w:t>cuiusque</w:t>
      </w:r>
      <w:proofErr w:type="spellEnd"/>
      <w:r>
        <w:rPr>
          <w:color w:val="000000"/>
          <w:sz w:val="22"/>
          <w:szCs w:val="22"/>
          <w:lang w:val="fr-FR"/>
        </w:rPr>
        <w:t xml:space="preserve"> </w:t>
      </w:r>
      <w:proofErr w:type="spellStart"/>
      <w:r>
        <w:rPr>
          <w:color w:val="000000"/>
          <w:sz w:val="22"/>
          <w:szCs w:val="22"/>
          <w:lang w:val="fr-FR"/>
        </w:rPr>
        <w:t>regionis</w:t>
      </w:r>
      <w:proofErr w:type="spellEnd"/>
      <w:r>
        <w:rPr>
          <w:color w:val="000000"/>
          <w:sz w:val="22"/>
          <w:szCs w:val="22"/>
          <w:lang w:val="fr-FR"/>
        </w:rPr>
        <w:t xml:space="preserve">, inter </w:t>
      </w:r>
      <w:proofErr w:type="spellStart"/>
      <w:r>
        <w:rPr>
          <w:color w:val="000000"/>
          <w:sz w:val="22"/>
          <w:szCs w:val="22"/>
          <w:lang w:val="fr-FR"/>
        </w:rPr>
        <w:t>quas</w:t>
      </w:r>
      <w:proofErr w:type="spellEnd"/>
      <w:r>
        <w:rPr>
          <w:color w:val="000000"/>
          <w:sz w:val="22"/>
          <w:szCs w:val="22"/>
          <w:lang w:val="fr-FR"/>
        </w:rPr>
        <w:t xml:space="preserve"> graves </w:t>
      </w:r>
      <w:proofErr w:type="spellStart"/>
      <w:r>
        <w:rPr>
          <w:color w:val="000000"/>
          <w:sz w:val="22"/>
          <w:szCs w:val="22"/>
          <w:lang w:val="fr-FR"/>
        </w:rPr>
        <w:t>saepe</w:t>
      </w:r>
      <w:proofErr w:type="spellEnd"/>
      <w:r>
        <w:rPr>
          <w:color w:val="000000"/>
          <w:sz w:val="22"/>
          <w:szCs w:val="22"/>
          <w:lang w:val="fr-FR"/>
        </w:rPr>
        <w:t xml:space="preserve"> </w:t>
      </w:r>
      <w:proofErr w:type="spellStart"/>
      <w:r>
        <w:rPr>
          <w:color w:val="000000"/>
          <w:sz w:val="22"/>
          <w:szCs w:val="22"/>
          <w:lang w:val="fr-FR"/>
        </w:rPr>
        <w:t>inaequalitates</w:t>
      </w:r>
      <w:proofErr w:type="spellEnd"/>
      <w:r>
        <w:rPr>
          <w:color w:val="000000"/>
          <w:sz w:val="22"/>
          <w:szCs w:val="22"/>
          <w:lang w:val="fr-FR"/>
        </w:rPr>
        <w:t xml:space="preserve"> </w:t>
      </w:r>
      <w:proofErr w:type="spellStart"/>
      <w:r>
        <w:rPr>
          <w:color w:val="000000"/>
          <w:sz w:val="22"/>
          <w:szCs w:val="22"/>
          <w:lang w:val="fr-FR"/>
        </w:rPr>
        <w:t>occurrunt</w:t>
      </w:r>
      <w:proofErr w:type="spellEnd"/>
      <w:r>
        <w:rPr>
          <w:color w:val="000000"/>
          <w:sz w:val="22"/>
          <w:szCs w:val="22"/>
          <w:lang w:val="fr-FR"/>
        </w:rPr>
        <w:t xml:space="preserve">. Sed </w:t>
      </w:r>
      <w:proofErr w:type="spellStart"/>
      <w:r>
        <w:rPr>
          <w:color w:val="000000"/>
          <w:sz w:val="22"/>
          <w:szCs w:val="22"/>
          <w:lang w:val="fr-FR"/>
        </w:rPr>
        <w:t>imperitia</w:t>
      </w:r>
      <w:proofErr w:type="spellEnd"/>
      <w:r>
        <w:rPr>
          <w:color w:val="000000"/>
          <w:sz w:val="22"/>
          <w:szCs w:val="22"/>
          <w:lang w:val="fr-FR"/>
        </w:rPr>
        <w:t xml:space="preserve"> </w:t>
      </w:r>
      <w:proofErr w:type="spellStart"/>
      <w:r>
        <w:rPr>
          <w:color w:val="000000"/>
          <w:sz w:val="22"/>
          <w:szCs w:val="22"/>
          <w:lang w:val="fr-FR"/>
        </w:rPr>
        <w:t>agnoscendi</w:t>
      </w:r>
      <w:proofErr w:type="spellEnd"/>
      <w:r>
        <w:rPr>
          <w:color w:val="000000"/>
          <w:sz w:val="22"/>
          <w:szCs w:val="22"/>
          <w:lang w:val="fr-FR"/>
        </w:rPr>
        <w:t xml:space="preserve"> </w:t>
      </w:r>
      <w:proofErr w:type="spellStart"/>
      <w:r>
        <w:rPr>
          <w:color w:val="000000"/>
          <w:sz w:val="22"/>
          <w:szCs w:val="22"/>
          <w:lang w:val="fr-FR"/>
        </w:rPr>
        <w:t>aequalem</w:t>
      </w:r>
      <w:proofErr w:type="spellEnd"/>
      <w:r>
        <w:rPr>
          <w:color w:val="000000"/>
          <w:sz w:val="22"/>
          <w:szCs w:val="22"/>
          <w:lang w:val="fr-FR"/>
        </w:rPr>
        <w:t xml:space="preserve"> </w:t>
      </w:r>
      <w:proofErr w:type="spellStart"/>
      <w:r>
        <w:rPr>
          <w:color w:val="000000"/>
          <w:sz w:val="22"/>
          <w:szCs w:val="22"/>
          <w:lang w:val="fr-FR"/>
        </w:rPr>
        <w:t>dignitatem</w:t>
      </w:r>
      <w:proofErr w:type="spellEnd"/>
      <w:r>
        <w:rPr>
          <w:color w:val="000000"/>
          <w:sz w:val="22"/>
          <w:szCs w:val="22"/>
          <w:lang w:val="fr-FR"/>
        </w:rPr>
        <w:t xml:space="preserve"> </w:t>
      </w:r>
      <w:proofErr w:type="spellStart"/>
      <w:r>
        <w:rPr>
          <w:color w:val="000000"/>
          <w:sz w:val="22"/>
          <w:szCs w:val="22"/>
          <w:lang w:val="fr-FR"/>
        </w:rPr>
        <w:t>humanam</w:t>
      </w:r>
      <w:proofErr w:type="spellEnd"/>
      <w:r>
        <w:rPr>
          <w:color w:val="000000"/>
          <w:sz w:val="22"/>
          <w:szCs w:val="22"/>
          <w:lang w:val="fr-FR"/>
        </w:rPr>
        <w:t xml:space="preserve"> </w:t>
      </w:r>
      <w:proofErr w:type="spellStart"/>
      <w:r>
        <w:rPr>
          <w:color w:val="000000"/>
          <w:sz w:val="22"/>
          <w:szCs w:val="22"/>
          <w:lang w:val="fr-FR"/>
        </w:rPr>
        <w:t>interdum</w:t>
      </w:r>
      <w:proofErr w:type="spellEnd"/>
      <w:r>
        <w:rPr>
          <w:color w:val="000000"/>
          <w:sz w:val="22"/>
          <w:szCs w:val="22"/>
          <w:lang w:val="fr-FR"/>
        </w:rPr>
        <w:t xml:space="preserve"> </w:t>
      </w:r>
      <w:proofErr w:type="spellStart"/>
      <w:r>
        <w:rPr>
          <w:color w:val="000000"/>
          <w:sz w:val="22"/>
          <w:szCs w:val="22"/>
          <w:lang w:val="fr-FR"/>
        </w:rPr>
        <w:t>efficit</w:t>
      </w:r>
      <w:proofErr w:type="spellEnd"/>
      <w:r>
        <w:rPr>
          <w:color w:val="000000"/>
          <w:sz w:val="22"/>
          <w:szCs w:val="22"/>
          <w:lang w:val="fr-FR"/>
        </w:rPr>
        <w:t xml:space="preserve"> ut maxime </w:t>
      </w:r>
      <w:proofErr w:type="spellStart"/>
      <w:r>
        <w:rPr>
          <w:color w:val="000000"/>
          <w:sz w:val="22"/>
          <w:szCs w:val="22"/>
          <w:lang w:val="fr-FR"/>
        </w:rPr>
        <w:t>profectae</w:t>
      </w:r>
      <w:proofErr w:type="spellEnd"/>
      <w:r>
        <w:rPr>
          <w:color w:val="000000"/>
          <w:sz w:val="22"/>
          <w:szCs w:val="22"/>
          <w:lang w:val="fr-FR"/>
        </w:rPr>
        <w:t xml:space="preserve"> </w:t>
      </w:r>
      <w:proofErr w:type="spellStart"/>
      <w:r>
        <w:rPr>
          <w:color w:val="000000"/>
          <w:sz w:val="22"/>
          <w:szCs w:val="22"/>
          <w:lang w:val="fr-FR"/>
        </w:rPr>
        <w:t>regiones</w:t>
      </w:r>
      <w:proofErr w:type="spellEnd"/>
      <w:r>
        <w:rPr>
          <w:color w:val="000000"/>
          <w:sz w:val="22"/>
          <w:szCs w:val="22"/>
          <w:lang w:val="fr-FR"/>
        </w:rPr>
        <w:t xml:space="preserve"> </w:t>
      </w:r>
      <w:proofErr w:type="spellStart"/>
      <w:r>
        <w:rPr>
          <w:color w:val="000000"/>
          <w:sz w:val="22"/>
          <w:szCs w:val="22"/>
          <w:lang w:val="fr-FR"/>
        </w:rPr>
        <w:t>quarundam</w:t>
      </w:r>
      <w:proofErr w:type="spellEnd"/>
      <w:r>
        <w:rPr>
          <w:color w:val="000000"/>
          <w:sz w:val="22"/>
          <w:szCs w:val="22"/>
          <w:lang w:val="fr-FR"/>
        </w:rPr>
        <w:t xml:space="preserve"> </w:t>
      </w:r>
      <w:proofErr w:type="spellStart"/>
      <w:r>
        <w:rPr>
          <w:color w:val="000000"/>
          <w:sz w:val="22"/>
          <w:szCs w:val="22"/>
          <w:lang w:val="fr-FR"/>
        </w:rPr>
        <w:t>nationum</w:t>
      </w:r>
      <w:proofErr w:type="spellEnd"/>
      <w:r>
        <w:rPr>
          <w:color w:val="000000"/>
          <w:sz w:val="22"/>
          <w:szCs w:val="22"/>
          <w:lang w:val="fr-FR"/>
        </w:rPr>
        <w:t xml:space="preserve"> </w:t>
      </w:r>
      <w:proofErr w:type="spellStart"/>
      <w:r>
        <w:rPr>
          <w:color w:val="000000"/>
          <w:sz w:val="22"/>
          <w:szCs w:val="22"/>
          <w:lang w:val="fr-FR"/>
        </w:rPr>
        <w:t>appetant</w:t>
      </w:r>
      <w:proofErr w:type="spellEnd"/>
      <w:r>
        <w:rPr>
          <w:color w:val="000000"/>
          <w:sz w:val="22"/>
          <w:szCs w:val="22"/>
          <w:lang w:val="fr-FR"/>
        </w:rPr>
        <w:t xml:space="preserve"> ad </w:t>
      </w:r>
      <w:proofErr w:type="spellStart"/>
      <w:r>
        <w:rPr>
          <w:color w:val="000000"/>
          <w:sz w:val="22"/>
          <w:szCs w:val="22"/>
          <w:lang w:val="fr-FR"/>
        </w:rPr>
        <w:t>tollendam</w:t>
      </w:r>
      <w:proofErr w:type="spellEnd"/>
      <w:r>
        <w:rPr>
          <w:color w:val="000000"/>
          <w:sz w:val="22"/>
          <w:szCs w:val="22"/>
          <w:lang w:val="fr-FR"/>
        </w:rPr>
        <w:t xml:space="preserve"> "</w:t>
      </w:r>
      <w:proofErr w:type="spellStart"/>
      <w:r>
        <w:rPr>
          <w:color w:val="000000"/>
          <w:sz w:val="22"/>
          <w:szCs w:val="22"/>
          <w:lang w:val="fr-FR"/>
        </w:rPr>
        <w:t>saburram</w:t>
      </w:r>
      <w:proofErr w:type="spellEnd"/>
      <w:r>
        <w:rPr>
          <w:color w:val="000000"/>
          <w:sz w:val="22"/>
          <w:szCs w:val="22"/>
          <w:lang w:val="fr-FR"/>
        </w:rPr>
        <w:t xml:space="preserve">" </w:t>
      </w:r>
      <w:proofErr w:type="spellStart"/>
      <w:r>
        <w:rPr>
          <w:color w:val="000000"/>
          <w:sz w:val="22"/>
          <w:szCs w:val="22"/>
          <w:lang w:val="fr-FR"/>
        </w:rPr>
        <w:t>pauperrimarum</w:t>
      </w:r>
      <w:proofErr w:type="spellEnd"/>
      <w:r>
        <w:rPr>
          <w:color w:val="000000"/>
          <w:sz w:val="22"/>
          <w:szCs w:val="22"/>
          <w:lang w:val="fr-FR"/>
        </w:rPr>
        <w:t xml:space="preserve"> </w:t>
      </w:r>
      <w:proofErr w:type="spellStart"/>
      <w:r>
        <w:rPr>
          <w:color w:val="000000"/>
          <w:sz w:val="22"/>
          <w:szCs w:val="22"/>
          <w:lang w:val="fr-FR"/>
        </w:rPr>
        <w:t>regionum</w:t>
      </w:r>
      <w:proofErr w:type="spellEnd"/>
      <w:r>
        <w:rPr>
          <w:color w:val="000000"/>
          <w:sz w:val="22"/>
          <w:szCs w:val="22"/>
          <w:lang w:val="fr-FR"/>
        </w:rPr>
        <w:t xml:space="preserve"> ad </w:t>
      </w:r>
      <w:proofErr w:type="spellStart"/>
      <w:r>
        <w:rPr>
          <w:color w:val="000000"/>
          <w:sz w:val="22"/>
          <w:szCs w:val="22"/>
          <w:lang w:val="fr-FR"/>
        </w:rPr>
        <w:t>augendum</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suum</w:t>
      </w:r>
      <w:proofErr w:type="spellEnd"/>
      <w:r>
        <w:rPr>
          <w:color w:val="000000"/>
          <w:sz w:val="22"/>
          <w:szCs w:val="22"/>
          <w:lang w:val="fr-FR"/>
        </w:rPr>
        <w:t xml:space="preserve"> stadium </w:t>
      </w:r>
      <w:proofErr w:type="spellStart"/>
      <w:r>
        <w:rPr>
          <w:color w:val="000000"/>
          <w:sz w:val="22"/>
          <w:szCs w:val="22"/>
          <w:lang w:val="fr-FR"/>
        </w:rPr>
        <w:t>consumptionis</w:t>
      </w:r>
      <w:proofErr w:type="spellEnd"/>
      <w:r>
        <w:rPr>
          <w:color w:val="000000"/>
          <w:sz w:val="22"/>
          <w:szCs w:val="22"/>
          <w:lang w:val="fr-FR"/>
        </w:rPr>
        <w:t>.</w:t>
      </w:r>
    </w:p>
    <w:p w14:paraId="33DDC26F" w14:textId="77777777" w:rsidR="0009444E" w:rsidRDefault="0080699A">
      <w:pPr>
        <w:pStyle w:val="NormaleWeb"/>
        <w:shd w:val="clear" w:color="auto" w:fill="FFFFFF"/>
      </w:pPr>
      <w:bookmarkStart w:id="247" w:name="125"/>
      <w:r>
        <w:rPr>
          <w:rFonts w:ascii="Tahoma" w:hAnsi="Tahoma" w:cs="Tahoma"/>
          <w:color w:val="000000"/>
          <w:sz w:val="22"/>
          <w:szCs w:val="22"/>
          <w:shd w:val="clear" w:color="auto" w:fill="FFFFFF"/>
        </w:rPr>
        <w:t>125</w:t>
      </w:r>
      <w:bookmarkEnd w:id="247"/>
      <w:r>
        <w:rPr>
          <w:rFonts w:ascii="Tahoma" w:hAnsi="Tahoma" w:cs="Tahoma"/>
          <w:color w:val="000000"/>
          <w:sz w:val="22"/>
          <w:szCs w:val="22"/>
          <w:shd w:val="clear" w:color="auto" w:fill="FFFFFF"/>
        </w:rPr>
        <w:t>. Ciò inoltre presuppone un altro modo di intendere le relazioni e l’interscambio tra i Paesi. Se ogni persona ha una dignità inalienabile, se ogni essere umano è mio fratello o mia sorella, e se veramente il mondo è di tutti, non importa se qualcuno è nato qui o se vive fuori dai confini del proprio Paese. Anche la mia Nazione è corresponsabile del suo sviluppo, benché possa adempiere questa responsabilità in diversi modi: accogliendolo generosamente quando ne abbia un bisogno inderogabile, promuovendolo nella sua stessa terra, non usufruendo né</w:t>
      </w:r>
      <w:r>
        <w:rPr>
          <w:rFonts w:ascii="Tahoma" w:hAnsi="Tahoma" w:cs="Tahoma"/>
          <w:b/>
          <w:bCs/>
          <w:color w:val="000000"/>
          <w:sz w:val="22"/>
          <w:szCs w:val="22"/>
          <w:shd w:val="clear" w:color="auto" w:fill="FFFFFF"/>
        </w:rPr>
        <w:t xml:space="preserve"> </w:t>
      </w:r>
      <w:r>
        <w:rPr>
          <w:rFonts w:ascii="Tahoma" w:hAnsi="Tahoma" w:cs="Tahoma"/>
          <w:color w:val="000000"/>
          <w:sz w:val="22"/>
          <w:szCs w:val="22"/>
          <w:shd w:val="clear" w:color="auto" w:fill="FFFFFF"/>
        </w:rPr>
        <w:t xml:space="preserve">svuotando di risorse naturali Paesi interi favorendo sistemi corrotti che impediscono lo sviluppo degno dei popoli. Questo, che vale per le nazioni, si applica alle diverse regioni di ogni Paese, tra le quali si verificano spesso gravi sperequazioni. Ma l’incapacità di riconoscere l’uguale dignità umana a volte fa sì che le regioni più sviluppate di certi Paesi aspirino a liberarsi della “zavorra” delle regioni più povere per </w:t>
      </w:r>
      <w:proofErr w:type="spellStart"/>
      <w:r>
        <w:rPr>
          <w:rFonts w:ascii="Tahoma" w:hAnsi="Tahoma" w:cs="Tahoma"/>
          <w:color w:val="000000"/>
          <w:sz w:val="22"/>
          <w:szCs w:val="22"/>
          <w:shd w:val="clear" w:color="auto" w:fill="FFFFFF"/>
        </w:rPr>
        <w:t>umentare</w:t>
      </w:r>
      <w:proofErr w:type="spellEnd"/>
      <w:r>
        <w:rPr>
          <w:rFonts w:ascii="Tahoma" w:hAnsi="Tahoma" w:cs="Tahoma"/>
          <w:color w:val="000000"/>
          <w:sz w:val="22"/>
          <w:szCs w:val="22"/>
          <w:shd w:val="clear" w:color="auto" w:fill="FFFFFF"/>
        </w:rPr>
        <w:t xml:space="preserve"> ancora di più il loro livello di consumo.</w:t>
      </w:r>
    </w:p>
    <w:p w14:paraId="5D78E11B" w14:textId="77777777" w:rsidR="0009444E" w:rsidRDefault="0080699A">
      <w:pPr>
        <w:pStyle w:val="NormaleWeb"/>
        <w:shd w:val="clear" w:color="auto" w:fill="FFFFFF"/>
      </w:pPr>
      <w:r>
        <w:rPr>
          <w:color w:val="000000"/>
          <w:sz w:val="22"/>
          <w:szCs w:val="22"/>
        </w:rPr>
        <w:t xml:space="preserve">126. </w:t>
      </w:r>
      <w:proofErr w:type="spellStart"/>
      <w:r>
        <w:rPr>
          <w:color w:val="000000"/>
          <w:sz w:val="22"/>
          <w:szCs w:val="22"/>
        </w:rPr>
        <w:t>Loquimur</w:t>
      </w:r>
      <w:proofErr w:type="spellEnd"/>
      <w:r>
        <w:rPr>
          <w:color w:val="000000"/>
          <w:sz w:val="22"/>
          <w:szCs w:val="22"/>
        </w:rPr>
        <w:t xml:space="preserve"> de novo </w:t>
      </w:r>
      <w:proofErr w:type="spellStart"/>
      <w:r>
        <w:rPr>
          <w:color w:val="000000"/>
          <w:sz w:val="22"/>
          <w:szCs w:val="22"/>
        </w:rPr>
        <w:t>complexu</w:t>
      </w:r>
      <w:proofErr w:type="spellEnd"/>
      <w:r>
        <w:rPr>
          <w:color w:val="000000"/>
          <w:sz w:val="22"/>
          <w:szCs w:val="22"/>
        </w:rPr>
        <w:t xml:space="preserve"> in </w:t>
      </w:r>
      <w:proofErr w:type="spellStart"/>
      <w:r>
        <w:rPr>
          <w:color w:val="000000"/>
          <w:sz w:val="22"/>
          <w:szCs w:val="22"/>
        </w:rPr>
        <w:t>relationibus</w:t>
      </w:r>
      <w:proofErr w:type="spellEnd"/>
      <w:r>
        <w:rPr>
          <w:color w:val="000000"/>
          <w:sz w:val="22"/>
          <w:szCs w:val="22"/>
        </w:rPr>
        <w:t xml:space="preserve"> </w:t>
      </w:r>
      <w:proofErr w:type="spellStart"/>
      <w:r>
        <w:rPr>
          <w:color w:val="000000"/>
          <w:sz w:val="22"/>
          <w:szCs w:val="22"/>
        </w:rPr>
        <w:t>internationalibus</w:t>
      </w:r>
      <w:proofErr w:type="spellEnd"/>
      <w:r>
        <w:rPr>
          <w:color w:val="000000"/>
          <w:sz w:val="22"/>
          <w:szCs w:val="22"/>
        </w:rPr>
        <w:t xml:space="preserve">, quia nulla </w:t>
      </w:r>
      <w:proofErr w:type="spellStart"/>
      <w:r>
        <w:rPr>
          <w:color w:val="000000"/>
          <w:sz w:val="22"/>
          <w:szCs w:val="22"/>
        </w:rPr>
        <w:t>adest</w:t>
      </w:r>
      <w:proofErr w:type="spellEnd"/>
      <w:r>
        <w:rPr>
          <w:color w:val="000000"/>
          <w:sz w:val="22"/>
          <w:szCs w:val="22"/>
        </w:rPr>
        <w:t xml:space="preserve"> ratio </w:t>
      </w:r>
      <w:proofErr w:type="spellStart"/>
      <w:r>
        <w:rPr>
          <w:color w:val="000000"/>
          <w:sz w:val="22"/>
          <w:szCs w:val="22"/>
        </w:rPr>
        <w:t>solvendi</w:t>
      </w:r>
      <w:proofErr w:type="spellEnd"/>
      <w:r>
        <w:rPr>
          <w:color w:val="000000"/>
          <w:sz w:val="22"/>
          <w:szCs w:val="22"/>
        </w:rPr>
        <w:t xml:space="preserve"> </w:t>
      </w:r>
      <w:proofErr w:type="spellStart"/>
      <w:r>
        <w:rPr>
          <w:color w:val="000000"/>
          <w:sz w:val="22"/>
          <w:szCs w:val="22"/>
        </w:rPr>
        <w:t>problemata</w:t>
      </w:r>
      <w:proofErr w:type="spellEnd"/>
      <w:r>
        <w:rPr>
          <w:color w:val="000000"/>
          <w:sz w:val="22"/>
          <w:szCs w:val="22"/>
        </w:rPr>
        <w:t xml:space="preserve"> </w:t>
      </w:r>
      <w:proofErr w:type="spellStart"/>
      <w:r>
        <w:rPr>
          <w:color w:val="000000"/>
          <w:sz w:val="22"/>
          <w:szCs w:val="22"/>
        </w:rPr>
        <w:t>gravia</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 xml:space="preserve"> si </w:t>
      </w:r>
      <w:proofErr w:type="spellStart"/>
      <w:r>
        <w:rPr>
          <w:color w:val="000000"/>
          <w:sz w:val="22"/>
          <w:szCs w:val="22"/>
        </w:rPr>
        <w:t>loquamur</w:t>
      </w:r>
      <w:proofErr w:type="spellEnd"/>
      <w:r>
        <w:rPr>
          <w:color w:val="000000"/>
          <w:sz w:val="22"/>
          <w:szCs w:val="22"/>
        </w:rPr>
        <w:t xml:space="preserve"> tantum </w:t>
      </w:r>
      <w:proofErr w:type="spellStart"/>
      <w:r>
        <w:rPr>
          <w:color w:val="000000"/>
          <w:sz w:val="22"/>
          <w:szCs w:val="22"/>
        </w:rPr>
        <w:t>considerantes</w:t>
      </w:r>
      <w:proofErr w:type="spellEnd"/>
      <w:r>
        <w:rPr>
          <w:color w:val="000000"/>
          <w:sz w:val="22"/>
          <w:szCs w:val="22"/>
        </w:rPr>
        <w:t xml:space="preserve"> </w:t>
      </w:r>
      <w:proofErr w:type="spellStart"/>
      <w:r>
        <w:rPr>
          <w:color w:val="000000"/>
          <w:sz w:val="22"/>
          <w:szCs w:val="22"/>
        </w:rPr>
        <w:t>mutuum</w:t>
      </w:r>
      <w:proofErr w:type="spellEnd"/>
      <w:r>
        <w:rPr>
          <w:color w:val="000000"/>
          <w:sz w:val="22"/>
          <w:szCs w:val="22"/>
        </w:rPr>
        <w:t xml:space="preserve"> </w:t>
      </w:r>
      <w:proofErr w:type="spellStart"/>
      <w:r>
        <w:rPr>
          <w:color w:val="000000"/>
          <w:sz w:val="22"/>
          <w:szCs w:val="22"/>
        </w:rPr>
        <w:t>adiutorium</w:t>
      </w:r>
      <w:proofErr w:type="spellEnd"/>
      <w:r>
        <w:rPr>
          <w:color w:val="000000"/>
          <w:sz w:val="22"/>
          <w:szCs w:val="22"/>
        </w:rPr>
        <w:t xml:space="preserve"> inter </w:t>
      </w:r>
      <w:proofErr w:type="spellStart"/>
      <w:r>
        <w:rPr>
          <w:color w:val="000000"/>
          <w:sz w:val="22"/>
          <w:szCs w:val="22"/>
        </w:rPr>
        <w:t>singulos</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vel inter </w:t>
      </w:r>
      <w:proofErr w:type="spellStart"/>
      <w:r>
        <w:rPr>
          <w:color w:val="000000"/>
          <w:sz w:val="22"/>
          <w:szCs w:val="22"/>
        </w:rPr>
        <w:t>coetus</w:t>
      </w:r>
      <w:proofErr w:type="spellEnd"/>
      <w:r>
        <w:rPr>
          <w:color w:val="000000"/>
          <w:sz w:val="22"/>
          <w:szCs w:val="22"/>
        </w:rPr>
        <w:t xml:space="preserve"> </w:t>
      </w:r>
      <w:proofErr w:type="spellStart"/>
      <w:r>
        <w:rPr>
          <w:color w:val="000000"/>
          <w:sz w:val="22"/>
          <w:szCs w:val="22"/>
        </w:rPr>
        <w:t>parvos</w:t>
      </w:r>
      <w:proofErr w:type="spellEnd"/>
      <w:r>
        <w:rPr>
          <w:color w:val="000000"/>
          <w:sz w:val="22"/>
          <w:szCs w:val="22"/>
        </w:rPr>
        <w:t xml:space="preserve">. </w:t>
      </w:r>
      <w:r>
        <w:rPr>
          <w:rFonts w:ascii="Tahoma" w:hAnsi="Tahoma" w:cs="Tahoma"/>
          <w:color w:val="000000"/>
          <w:sz w:val="22"/>
          <w:szCs w:val="22"/>
          <w:shd w:val="clear" w:color="auto" w:fill="FFFFFF"/>
        </w:rPr>
        <w:t xml:space="preserve">Ad </w:t>
      </w:r>
      <w:proofErr w:type="spellStart"/>
      <w:r>
        <w:rPr>
          <w:rFonts w:ascii="Tahoma" w:hAnsi="Tahoma" w:cs="Tahoma"/>
          <w:color w:val="000000"/>
          <w:sz w:val="22"/>
          <w:szCs w:val="22"/>
          <w:shd w:val="clear" w:color="auto" w:fill="FFFFFF"/>
        </w:rPr>
        <w:t>memoriam</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recolimus</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quod</w:t>
      </w:r>
      <w:proofErr w:type="spellEnd"/>
      <w:r>
        <w:rPr>
          <w:rFonts w:ascii="Tahoma" w:hAnsi="Tahoma" w:cs="Tahoma"/>
          <w:color w:val="000000"/>
          <w:sz w:val="22"/>
          <w:szCs w:val="22"/>
          <w:shd w:val="clear" w:color="auto" w:fill="FFFFFF"/>
        </w:rPr>
        <w:t xml:space="preserve">  «</w:t>
      </w:r>
      <w:proofErr w:type="spellStart"/>
      <w:r>
        <w:rPr>
          <w:color w:val="000000"/>
          <w:sz w:val="22"/>
          <w:szCs w:val="22"/>
        </w:rPr>
        <w:t>inaequalitas</w:t>
      </w:r>
      <w:proofErr w:type="spellEnd"/>
      <w:r>
        <w:rPr>
          <w:color w:val="000000"/>
          <w:sz w:val="22"/>
          <w:szCs w:val="22"/>
        </w:rPr>
        <w:t xml:space="preserve"> non modo </w:t>
      </w:r>
      <w:proofErr w:type="spellStart"/>
      <w:r>
        <w:rPr>
          <w:color w:val="000000"/>
          <w:sz w:val="22"/>
          <w:szCs w:val="22"/>
        </w:rPr>
        <w:t>singulos</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afficit</w:t>
      </w:r>
      <w:proofErr w:type="spellEnd"/>
      <w:r>
        <w:rPr>
          <w:color w:val="000000"/>
          <w:sz w:val="22"/>
          <w:szCs w:val="22"/>
        </w:rPr>
        <w:t xml:space="preserve">, </w:t>
      </w:r>
      <w:proofErr w:type="spellStart"/>
      <w:r>
        <w:rPr>
          <w:color w:val="000000"/>
          <w:sz w:val="22"/>
          <w:szCs w:val="22"/>
        </w:rPr>
        <w:t>verum</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integras</w:t>
      </w:r>
      <w:proofErr w:type="spellEnd"/>
      <w:r>
        <w:rPr>
          <w:color w:val="000000"/>
          <w:sz w:val="22"/>
          <w:szCs w:val="22"/>
        </w:rPr>
        <w:t xml:space="preserve"> </w:t>
      </w:r>
      <w:proofErr w:type="spellStart"/>
      <w:r>
        <w:rPr>
          <w:color w:val="000000"/>
          <w:sz w:val="22"/>
          <w:szCs w:val="22"/>
        </w:rPr>
        <w:t>Nationes</w:t>
      </w:r>
      <w:proofErr w:type="spellEnd"/>
      <w:r>
        <w:rPr>
          <w:color w:val="000000"/>
          <w:sz w:val="22"/>
          <w:szCs w:val="22"/>
        </w:rPr>
        <w:t xml:space="preserve">, </w:t>
      </w:r>
      <w:proofErr w:type="spellStart"/>
      <w:r>
        <w:rPr>
          <w:color w:val="000000"/>
          <w:sz w:val="22"/>
          <w:szCs w:val="22"/>
        </w:rPr>
        <w:t>atque</w:t>
      </w:r>
      <w:proofErr w:type="spellEnd"/>
      <w:r>
        <w:rPr>
          <w:color w:val="000000"/>
          <w:sz w:val="22"/>
          <w:szCs w:val="22"/>
        </w:rPr>
        <w:t xml:space="preserve"> </w:t>
      </w:r>
      <w:proofErr w:type="spellStart"/>
      <w:r>
        <w:rPr>
          <w:color w:val="000000"/>
          <w:sz w:val="22"/>
          <w:szCs w:val="22"/>
        </w:rPr>
        <w:t>impellit</w:t>
      </w:r>
      <w:proofErr w:type="spellEnd"/>
      <w:r>
        <w:rPr>
          <w:color w:val="000000"/>
          <w:sz w:val="22"/>
          <w:szCs w:val="22"/>
        </w:rPr>
        <w:t xml:space="preserve"> ad </w:t>
      </w:r>
      <w:proofErr w:type="spellStart"/>
      <w:r>
        <w:rPr>
          <w:color w:val="000000"/>
          <w:sz w:val="22"/>
          <w:szCs w:val="22"/>
        </w:rPr>
        <w:t>ethicam</w:t>
      </w:r>
      <w:proofErr w:type="spellEnd"/>
      <w:r>
        <w:rPr>
          <w:color w:val="000000"/>
          <w:sz w:val="22"/>
          <w:szCs w:val="22"/>
        </w:rPr>
        <w:t xml:space="preserve"> </w:t>
      </w:r>
      <w:proofErr w:type="spellStart"/>
      <w:r>
        <w:rPr>
          <w:color w:val="000000"/>
          <w:sz w:val="22"/>
          <w:szCs w:val="22"/>
        </w:rPr>
        <w:t>internationalium</w:t>
      </w:r>
      <w:proofErr w:type="spellEnd"/>
      <w:r>
        <w:rPr>
          <w:color w:val="000000"/>
          <w:sz w:val="22"/>
          <w:szCs w:val="22"/>
        </w:rPr>
        <w:t xml:space="preserve"> </w:t>
      </w:r>
      <w:proofErr w:type="spellStart"/>
      <w:r>
        <w:rPr>
          <w:color w:val="000000"/>
          <w:sz w:val="22"/>
          <w:szCs w:val="22"/>
        </w:rPr>
        <w:t>relationum</w:t>
      </w:r>
      <w:proofErr w:type="spellEnd"/>
      <w:r>
        <w:rPr>
          <w:color w:val="000000"/>
          <w:sz w:val="22"/>
          <w:szCs w:val="22"/>
        </w:rPr>
        <w:t xml:space="preserve"> </w:t>
      </w:r>
      <w:proofErr w:type="spellStart"/>
      <w:r>
        <w:rPr>
          <w:color w:val="000000"/>
          <w:sz w:val="22"/>
          <w:szCs w:val="22"/>
        </w:rPr>
        <w:t>cogitandam</w:t>
      </w:r>
      <w:proofErr w:type="spellEnd"/>
      <w:r>
        <w:rPr>
          <w:color w:val="000000"/>
          <w:sz w:val="22"/>
          <w:szCs w:val="22"/>
        </w:rPr>
        <w:t xml:space="preserve">».[105] «Iustitia </w:t>
      </w:r>
      <w:proofErr w:type="spellStart"/>
      <w:r>
        <w:rPr>
          <w:color w:val="000000"/>
          <w:sz w:val="22"/>
          <w:szCs w:val="22"/>
        </w:rPr>
        <w:t>autem</w:t>
      </w:r>
      <w:proofErr w:type="spellEnd"/>
      <w:r>
        <w:rPr>
          <w:color w:val="000000"/>
          <w:sz w:val="22"/>
          <w:szCs w:val="22"/>
        </w:rPr>
        <w:t xml:space="preserve"> </w:t>
      </w:r>
      <w:proofErr w:type="spellStart"/>
      <w:r>
        <w:rPr>
          <w:color w:val="000000"/>
          <w:sz w:val="22"/>
          <w:szCs w:val="22"/>
        </w:rPr>
        <w:t>secum</w:t>
      </w:r>
      <w:proofErr w:type="spellEnd"/>
      <w:r>
        <w:rPr>
          <w:color w:val="000000"/>
          <w:sz w:val="22"/>
          <w:szCs w:val="22"/>
        </w:rPr>
        <w:t xml:space="preserve"> </w:t>
      </w:r>
      <w:proofErr w:type="spellStart"/>
      <w:r>
        <w:rPr>
          <w:color w:val="000000"/>
          <w:sz w:val="22"/>
          <w:szCs w:val="22"/>
        </w:rPr>
        <w:t>fert</w:t>
      </w:r>
      <w:proofErr w:type="spellEnd"/>
      <w:r>
        <w:rPr>
          <w:color w:val="000000"/>
          <w:sz w:val="22"/>
          <w:szCs w:val="22"/>
        </w:rPr>
        <w:t xml:space="preserve"> </w:t>
      </w:r>
      <w:proofErr w:type="spellStart"/>
      <w:r>
        <w:rPr>
          <w:color w:val="000000"/>
          <w:sz w:val="22"/>
          <w:szCs w:val="22"/>
        </w:rPr>
        <w:t>agnitionem</w:t>
      </w:r>
      <w:proofErr w:type="spellEnd"/>
      <w:r>
        <w:rPr>
          <w:color w:val="000000"/>
          <w:sz w:val="22"/>
          <w:szCs w:val="22"/>
        </w:rPr>
        <w:t xml:space="preserve"> et </w:t>
      </w:r>
      <w:proofErr w:type="spellStart"/>
      <w:r>
        <w:rPr>
          <w:color w:val="000000"/>
          <w:sz w:val="22"/>
          <w:szCs w:val="22"/>
        </w:rPr>
        <w:t>legitimorum</w:t>
      </w:r>
      <w:proofErr w:type="spellEnd"/>
      <w:r>
        <w:rPr>
          <w:color w:val="000000"/>
          <w:sz w:val="22"/>
          <w:szCs w:val="22"/>
        </w:rPr>
        <w:t xml:space="preserve"> </w:t>
      </w:r>
      <w:proofErr w:type="spellStart"/>
      <w:r>
        <w:rPr>
          <w:color w:val="000000"/>
          <w:sz w:val="22"/>
          <w:szCs w:val="22"/>
        </w:rPr>
        <w:t>iurium</w:t>
      </w:r>
      <w:proofErr w:type="spellEnd"/>
      <w:r>
        <w:rPr>
          <w:color w:val="000000"/>
          <w:sz w:val="22"/>
          <w:szCs w:val="22"/>
        </w:rPr>
        <w:t xml:space="preserve"> </w:t>
      </w:r>
      <w:proofErr w:type="spellStart"/>
      <w:r>
        <w:rPr>
          <w:color w:val="000000"/>
          <w:sz w:val="22"/>
          <w:szCs w:val="22"/>
        </w:rPr>
        <w:t>singulorum</w:t>
      </w:r>
      <w:proofErr w:type="spellEnd"/>
      <w:r>
        <w:rPr>
          <w:color w:val="000000"/>
          <w:sz w:val="22"/>
          <w:szCs w:val="22"/>
        </w:rPr>
        <w:t xml:space="preserve"> </w:t>
      </w:r>
      <w:proofErr w:type="spellStart"/>
      <w:r>
        <w:rPr>
          <w:color w:val="000000"/>
          <w:sz w:val="22"/>
          <w:szCs w:val="22"/>
        </w:rPr>
        <w:t>populorumque</w:t>
      </w:r>
      <w:proofErr w:type="spellEnd"/>
      <w:r>
        <w:rPr>
          <w:color w:val="000000"/>
          <w:sz w:val="22"/>
          <w:szCs w:val="22"/>
        </w:rPr>
        <w:t xml:space="preserve"> </w:t>
      </w:r>
      <w:proofErr w:type="spellStart"/>
      <w:r>
        <w:rPr>
          <w:color w:val="000000"/>
          <w:sz w:val="22"/>
          <w:szCs w:val="22"/>
        </w:rPr>
        <w:t>tuitionem</w:t>
      </w:r>
      <w:proofErr w:type="spellEnd"/>
      <w:r>
        <w:rPr>
          <w:color w:val="000000"/>
          <w:sz w:val="22"/>
          <w:szCs w:val="22"/>
        </w:rPr>
        <w:t xml:space="preserve">.[106] </w:t>
      </w:r>
      <w:proofErr w:type="spellStart"/>
      <w:r>
        <w:rPr>
          <w:color w:val="000000"/>
          <w:sz w:val="22"/>
          <w:szCs w:val="22"/>
        </w:rPr>
        <w:t>Quod</w:t>
      </w:r>
      <w:proofErr w:type="spellEnd"/>
      <w:r>
        <w:rPr>
          <w:color w:val="000000"/>
          <w:sz w:val="22"/>
          <w:szCs w:val="22"/>
        </w:rPr>
        <w:t xml:space="preserve"> hic </w:t>
      </w:r>
      <w:proofErr w:type="spellStart"/>
      <w:r>
        <w:rPr>
          <w:color w:val="000000"/>
          <w:sz w:val="22"/>
          <w:szCs w:val="22"/>
        </w:rPr>
        <w:t>dicimus</w:t>
      </w:r>
      <w:proofErr w:type="spellEnd"/>
      <w:r>
        <w:rPr>
          <w:color w:val="000000"/>
          <w:sz w:val="22"/>
          <w:szCs w:val="22"/>
        </w:rPr>
        <w:t xml:space="preserve"> </w:t>
      </w:r>
      <w:proofErr w:type="spellStart"/>
      <w:r>
        <w:rPr>
          <w:color w:val="000000"/>
          <w:sz w:val="22"/>
          <w:szCs w:val="22"/>
        </w:rPr>
        <w:t>implicat</w:t>
      </w:r>
      <w:proofErr w:type="spellEnd"/>
      <w:r>
        <w:rPr>
          <w:color w:val="000000"/>
          <w:sz w:val="22"/>
          <w:szCs w:val="22"/>
        </w:rPr>
        <w:t xml:space="preserve"> ut </w:t>
      </w:r>
      <w:proofErr w:type="spellStart"/>
      <w:r>
        <w:rPr>
          <w:color w:val="000000"/>
          <w:sz w:val="22"/>
          <w:szCs w:val="22"/>
        </w:rPr>
        <w:t>tutum</w:t>
      </w:r>
      <w:proofErr w:type="spellEnd"/>
      <w:r>
        <w:rPr>
          <w:color w:val="000000"/>
          <w:sz w:val="22"/>
          <w:szCs w:val="22"/>
        </w:rPr>
        <w:t xml:space="preserve"> </w:t>
      </w:r>
      <w:proofErr w:type="spellStart"/>
      <w:r>
        <w:rPr>
          <w:color w:val="000000"/>
          <w:sz w:val="22"/>
          <w:szCs w:val="22"/>
        </w:rPr>
        <w:t>reddatur</w:t>
      </w:r>
      <w:proofErr w:type="spellEnd"/>
      <w:r>
        <w:rPr>
          <w:color w:val="000000"/>
          <w:sz w:val="22"/>
          <w:szCs w:val="22"/>
        </w:rPr>
        <w:t xml:space="preserve"> «</w:t>
      </w:r>
      <w:proofErr w:type="spellStart"/>
      <w:r>
        <w:rPr>
          <w:color w:val="000000"/>
          <w:sz w:val="22"/>
          <w:szCs w:val="22"/>
        </w:rPr>
        <w:t>praecipuum</w:t>
      </w:r>
      <w:proofErr w:type="spellEnd"/>
      <w:r>
        <w:rPr>
          <w:color w:val="000000"/>
          <w:sz w:val="22"/>
          <w:szCs w:val="22"/>
        </w:rPr>
        <w:t xml:space="preserve"> ius </w:t>
      </w:r>
      <w:proofErr w:type="spellStart"/>
      <w:r>
        <w:rPr>
          <w:color w:val="000000"/>
          <w:sz w:val="22"/>
          <w:szCs w:val="22"/>
        </w:rPr>
        <w:t>populorum</w:t>
      </w:r>
      <w:proofErr w:type="spellEnd"/>
      <w:r>
        <w:rPr>
          <w:color w:val="000000"/>
          <w:sz w:val="22"/>
          <w:szCs w:val="22"/>
        </w:rPr>
        <w:t xml:space="preserve"> ad </w:t>
      </w:r>
      <w:proofErr w:type="spellStart"/>
      <w:r>
        <w:rPr>
          <w:color w:val="000000"/>
          <w:sz w:val="22"/>
          <w:szCs w:val="22"/>
        </w:rPr>
        <w:t>subsistentiam</w:t>
      </w:r>
      <w:proofErr w:type="spellEnd"/>
      <w:r>
        <w:rPr>
          <w:color w:val="000000"/>
          <w:sz w:val="22"/>
          <w:szCs w:val="22"/>
        </w:rPr>
        <w:t xml:space="preserve"> et </w:t>
      </w:r>
      <w:proofErr w:type="spellStart"/>
      <w:r>
        <w:rPr>
          <w:color w:val="000000"/>
          <w:sz w:val="22"/>
          <w:szCs w:val="22"/>
        </w:rPr>
        <w:t>progressionem</w:t>
      </w:r>
      <w:proofErr w:type="spellEnd"/>
      <w:r>
        <w:rPr>
          <w:color w:val="000000"/>
          <w:sz w:val="22"/>
          <w:szCs w:val="22"/>
        </w:rPr>
        <w:t xml:space="preserve">»[107]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interdum</w:t>
      </w:r>
      <w:proofErr w:type="spellEnd"/>
      <w:r>
        <w:rPr>
          <w:color w:val="000000"/>
          <w:sz w:val="22"/>
          <w:szCs w:val="22"/>
        </w:rPr>
        <w:t xml:space="preserve"> </w:t>
      </w:r>
      <w:proofErr w:type="spellStart"/>
      <w:r>
        <w:rPr>
          <w:color w:val="000000"/>
          <w:sz w:val="22"/>
          <w:szCs w:val="22"/>
        </w:rPr>
        <w:t>graviter</w:t>
      </w:r>
      <w:proofErr w:type="spellEnd"/>
      <w:r>
        <w:rPr>
          <w:color w:val="000000"/>
          <w:sz w:val="22"/>
          <w:szCs w:val="22"/>
        </w:rPr>
        <w:t xml:space="preserve"> </w:t>
      </w:r>
      <w:proofErr w:type="spellStart"/>
      <w:r>
        <w:rPr>
          <w:color w:val="000000"/>
          <w:sz w:val="22"/>
          <w:szCs w:val="22"/>
        </w:rPr>
        <w:t>impeditur</w:t>
      </w:r>
      <w:proofErr w:type="spellEnd"/>
      <w:r>
        <w:rPr>
          <w:color w:val="000000"/>
          <w:sz w:val="22"/>
          <w:szCs w:val="22"/>
        </w:rPr>
        <w:t xml:space="preserve"> pressione debiti alieni. </w:t>
      </w:r>
      <w:proofErr w:type="spellStart"/>
      <w:r>
        <w:rPr>
          <w:color w:val="000000"/>
          <w:sz w:val="22"/>
          <w:szCs w:val="22"/>
        </w:rPr>
        <w:t>Solutio</w:t>
      </w:r>
      <w:proofErr w:type="spellEnd"/>
      <w:r>
        <w:rPr>
          <w:color w:val="000000"/>
          <w:sz w:val="22"/>
          <w:szCs w:val="22"/>
        </w:rPr>
        <w:t xml:space="preserve"> debiti </w:t>
      </w:r>
      <w:proofErr w:type="spellStart"/>
      <w:r>
        <w:rPr>
          <w:color w:val="000000"/>
          <w:sz w:val="22"/>
          <w:szCs w:val="22"/>
        </w:rPr>
        <w:t>saepe</w:t>
      </w:r>
      <w:proofErr w:type="spellEnd"/>
      <w:r>
        <w:rPr>
          <w:color w:val="000000"/>
          <w:sz w:val="22"/>
          <w:szCs w:val="22"/>
        </w:rPr>
        <w:t xml:space="preserve"> non </w:t>
      </w:r>
      <w:proofErr w:type="spellStart"/>
      <w:r>
        <w:rPr>
          <w:color w:val="000000"/>
          <w:sz w:val="22"/>
          <w:szCs w:val="22"/>
        </w:rPr>
        <w:t>solum</w:t>
      </w:r>
      <w:proofErr w:type="spellEnd"/>
      <w:r>
        <w:rPr>
          <w:color w:val="000000"/>
          <w:sz w:val="22"/>
          <w:szCs w:val="22"/>
        </w:rPr>
        <w:t xml:space="preserve"> progressioni non </w:t>
      </w:r>
      <w:proofErr w:type="spellStart"/>
      <w:r>
        <w:rPr>
          <w:color w:val="000000"/>
          <w:sz w:val="22"/>
          <w:szCs w:val="22"/>
        </w:rPr>
        <w:t>favet</w:t>
      </w:r>
      <w:proofErr w:type="spellEnd"/>
      <w:r>
        <w:rPr>
          <w:color w:val="000000"/>
          <w:sz w:val="22"/>
          <w:szCs w:val="22"/>
        </w:rPr>
        <w:t xml:space="preserve">, sed </w:t>
      </w:r>
      <w:proofErr w:type="spellStart"/>
      <w:r>
        <w:rPr>
          <w:color w:val="000000"/>
          <w:sz w:val="22"/>
          <w:szCs w:val="22"/>
        </w:rPr>
        <w:t>eum</w:t>
      </w:r>
      <w:proofErr w:type="spellEnd"/>
      <w:r>
        <w:rPr>
          <w:color w:val="000000"/>
          <w:sz w:val="22"/>
          <w:szCs w:val="22"/>
        </w:rPr>
        <w:t xml:space="preserve"> </w:t>
      </w:r>
      <w:proofErr w:type="spellStart"/>
      <w:r>
        <w:rPr>
          <w:color w:val="000000"/>
          <w:sz w:val="22"/>
          <w:szCs w:val="22"/>
        </w:rPr>
        <w:t>limitat</w:t>
      </w:r>
      <w:proofErr w:type="spellEnd"/>
      <w:r>
        <w:rPr>
          <w:color w:val="000000"/>
          <w:sz w:val="22"/>
          <w:szCs w:val="22"/>
        </w:rPr>
        <w:t xml:space="preserve"> et </w:t>
      </w:r>
      <w:proofErr w:type="spellStart"/>
      <w:r>
        <w:rPr>
          <w:color w:val="000000"/>
          <w:sz w:val="22"/>
          <w:szCs w:val="22"/>
        </w:rPr>
        <w:t>fortiter</w:t>
      </w:r>
      <w:proofErr w:type="spellEnd"/>
      <w:r>
        <w:rPr>
          <w:color w:val="000000"/>
          <w:sz w:val="22"/>
          <w:szCs w:val="22"/>
        </w:rPr>
        <w:t xml:space="preserve"> </w:t>
      </w:r>
      <w:proofErr w:type="spellStart"/>
      <w:r>
        <w:rPr>
          <w:color w:val="000000"/>
          <w:sz w:val="22"/>
          <w:szCs w:val="22"/>
        </w:rPr>
        <w:t>subicit</w:t>
      </w:r>
      <w:proofErr w:type="spellEnd"/>
      <w:r>
        <w:rPr>
          <w:color w:val="000000"/>
          <w:sz w:val="22"/>
          <w:szCs w:val="22"/>
        </w:rPr>
        <w:t xml:space="preserve"> </w:t>
      </w:r>
      <w:proofErr w:type="spellStart"/>
      <w:r>
        <w:rPr>
          <w:color w:val="000000"/>
          <w:sz w:val="22"/>
          <w:szCs w:val="22"/>
        </w:rPr>
        <w:t>condicionibus</w:t>
      </w:r>
      <w:proofErr w:type="spellEnd"/>
      <w:r>
        <w:rPr>
          <w:color w:val="000000"/>
          <w:sz w:val="22"/>
          <w:szCs w:val="22"/>
        </w:rPr>
        <w:t xml:space="preserve">. </w:t>
      </w:r>
      <w:proofErr w:type="spellStart"/>
      <w:r>
        <w:rPr>
          <w:color w:val="000000"/>
          <w:sz w:val="22"/>
          <w:szCs w:val="22"/>
        </w:rPr>
        <w:t>Quamvis</w:t>
      </w:r>
      <w:proofErr w:type="spellEnd"/>
      <w:r>
        <w:rPr>
          <w:color w:val="000000"/>
          <w:sz w:val="22"/>
          <w:szCs w:val="22"/>
        </w:rPr>
        <w:t xml:space="preserve"> </w:t>
      </w:r>
      <w:proofErr w:type="spellStart"/>
      <w:r>
        <w:rPr>
          <w:color w:val="000000"/>
          <w:sz w:val="22"/>
          <w:szCs w:val="22"/>
        </w:rPr>
        <w:t>principium</w:t>
      </w:r>
      <w:proofErr w:type="spellEnd"/>
      <w:r>
        <w:rPr>
          <w:color w:val="000000"/>
          <w:sz w:val="22"/>
          <w:szCs w:val="22"/>
        </w:rPr>
        <w:t xml:space="preserve"> </w:t>
      </w:r>
      <w:proofErr w:type="spellStart"/>
      <w:r>
        <w:rPr>
          <w:color w:val="000000"/>
          <w:sz w:val="22"/>
          <w:szCs w:val="22"/>
        </w:rPr>
        <w:t>servetur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omne</w:t>
      </w:r>
      <w:proofErr w:type="spellEnd"/>
      <w:r>
        <w:rPr>
          <w:color w:val="000000"/>
          <w:sz w:val="22"/>
          <w:szCs w:val="22"/>
        </w:rPr>
        <w:t xml:space="preserve"> </w:t>
      </w:r>
      <w:proofErr w:type="spellStart"/>
      <w:r>
        <w:rPr>
          <w:color w:val="000000"/>
          <w:sz w:val="22"/>
          <w:szCs w:val="22"/>
        </w:rPr>
        <w:t>debitum</w:t>
      </w:r>
      <w:proofErr w:type="spellEnd"/>
      <w:r>
        <w:rPr>
          <w:color w:val="000000"/>
          <w:sz w:val="22"/>
          <w:szCs w:val="22"/>
        </w:rPr>
        <w:t xml:space="preserve"> </w:t>
      </w:r>
      <w:proofErr w:type="spellStart"/>
      <w:r>
        <w:rPr>
          <w:color w:val="000000"/>
          <w:sz w:val="22"/>
          <w:szCs w:val="22"/>
        </w:rPr>
        <w:t>publicum</w:t>
      </w:r>
      <w:proofErr w:type="spellEnd"/>
      <w:r>
        <w:rPr>
          <w:color w:val="000000"/>
          <w:sz w:val="22"/>
          <w:szCs w:val="22"/>
        </w:rPr>
        <w:t xml:space="preserve"> </w:t>
      </w:r>
      <w:proofErr w:type="spellStart"/>
      <w:r>
        <w:rPr>
          <w:color w:val="000000"/>
          <w:sz w:val="22"/>
          <w:szCs w:val="22"/>
        </w:rPr>
        <w:t>legitime</w:t>
      </w:r>
      <w:proofErr w:type="spellEnd"/>
      <w:r>
        <w:rPr>
          <w:color w:val="000000"/>
          <w:sz w:val="22"/>
          <w:szCs w:val="22"/>
        </w:rPr>
        <w:t xml:space="preserve"> factum, est </w:t>
      </w:r>
      <w:proofErr w:type="spellStart"/>
      <w:r>
        <w:rPr>
          <w:color w:val="000000"/>
          <w:sz w:val="22"/>
          <w:szCs w:val="22"/>
        </w:rPr>
        <w:t>solvendum</w:t>
      </w:r>
      <w:proofErr w:type="spellEnd"/>
      <w:r>
        <w:rPr>
          <w:color w:val="000000"/>
          <w:sz w:val="22"/>
          <w:szCs w:val="22"/>
        </w:rPr>
        <w:t xml:space="preserve">, modus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adimplendi</w:t>
      </w:r>
      <w:proofErr w:type="spellEnd"/>
      <w:r>
        <w:rPr>
          <w:color w:val="000000"/>
          <w:sz w:val="22"/>
          <w:szCs w:val="22"/>
        </w:rPr>
        <w:t xml:space="preserve"> hoc </w:t>
      </w:r>
      <w:proofErr w:type="spellStart"/>
      <w:r>
        <w:rPr>
          <w:color w:val="000000"/>
          <w:sz w:val="22"/>
          <w:szCs w:val="22"/>
        </w:rPr>
        <w:t>officium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multae</w:t>
      </w:r>
      <w:proofErr w:type="spellEnd"/>
      <w:r>
        <w:rPr>
          <w:color w:val="000000"/>
          <w:sz w:val="22"/>
          <w:szCs w:val="22"/>
        </w:rPr>
        <w:t xml:space="preserve"> </w:t>
      </w:r>
      <w:proofErr w:type="spellStart"/>
      <w:r>
        <w:rPr>
          <w:color w:val="000000"/>
          <w:sz w:val="22"/>
          <w:szCs w:val="22"/>
        </w:rPr>
        <w:t>nationes</w:t>
      </w:r>
      <w:proofErr w:type="spellEnd"/>
      <w:r>
        <w:rPr>
          <w:color w:val="000000"/>
          <w:sz w:val="22"/>
          <w:szCs w:val="22"/>
        </w:rPr>
        <w:t xml:space="preserve"> </w:t>
      </w:r>
      <w:proofErr w:type="spellStart"/>
      <w:r>
        <w:rPr>
          <w:color w:val="000000"/>
          <w:sz w:val="22"/>
          <w:szCs w:val="22"/>
        </w:rPr>
        <w:t>pauperes</w:t>
      </w:r>
      <w:proofErr w:type="spellEnd"/>
      <w:r>
        <w:rPr>
          <w:color w:val="000000"/>
          <w:sz w:val="22"/>
          <w:szCs w:val="22"/>
        </w:rPr>
        <w:t xml:space="preserve"> </w:t>
      </w:r>
      <w:proofErr w:type="spellStart"/>
      <w:r>
        <w:rPr>
          <w:color w:val="000000"/>
          <w:sz w:val="22"/>
          <w:szCs w:val="22"/>
        </w:rPr>
        <w:t>habent</w:t>
      </w:r>
      <w:proofErr w:type="spellEnd"/>
      <w:r>
        <w:rPr>
          <w:color w:val="000000"/>
          <w:sz w:val="22"/>
          <w:szCs w:val="22"/>
        </w:rPr>
        <w:t xml:space="preserve"> erga  </w:t>
      </w:r>
      <w:proofErr w:type="spellStart"/>
      <w:r>
        <w:rPr>
          <w:color w:val="000000"/>
          <w:sz w:val="22"/>
          <w:szCs w:val="22"/>
        </w:rPr>
        <w:t>divites</w:t>
      </w:r>
      <w:proofErr w:type="spellEnd"/>
      <w:r>
        <w:rPr>
          <w:color w:val="000000"/>
          <w:sz w:val="22"/>
          <w:szCs w:val="22"/>
        </w:rPr>
        <w:t xml:space="preserve"> </w:t>
      </w:r>
      <w:proofErr w:type="spellStart"/>
      <w:r>
        <w:rPr>
          <w:color w:val="000000"/>
          <w:sz w:val="22"/>
          <w:szCs w:val="22"/>
        </w:rPr>
        <w:t>nationes</w:t>
      </w:r>
      <w:proofErr w:type="spellEnd"/>
      <w:r>
        <w:rPr>
          <w:color w:val="000000"/>
          <w:sz w:val="22"/>
          <w:szCs w:val="22"/>
        </w:rPr>
        <w:t xml:space="preserve">, non </w:t>
      </w:r>
      <w:proofErr w:type="spellStart"/>
      <w:r>
        <w:rPr>
          <w:color w:val="000000"/>
          <w:sz w:val="22"/>
          <w:szCs w:val="22"/>
        </w:rPr>
        <w:t>debet</w:t>
      </w:r>
      <w:proofErr w:type="spellEnd"/>
      <w:r>
        <w:rPr>
          <w:color w:val="000000"/>
          <w:sz w:val="22"/>
          <w:szCs w:val="22"/>
        </w:rPr>
        <w:t xml:space="preserve"> </w:t>
      </w:r>
      <w:proofErr w:type="spellStart"/>
      <w:r>
        <w:rPr>
          <w:color w:val="000000"/>
          <w:sz w:val="22"/>
          <w:szCs w:val="22"/>
        </w:rPr>
        <w:t>praeiudicium</w:t>
      </w:r>
      <w:proofErr w:type="spellEnd"/>
      <w:r>
        <w:rPr>
          <w:color w:val="000000"/>
          <w:sz w:val="22"/>
          <w:szCs w:val="22"/>
        </w:rPr>
        <w:t xml:space="preserve"> </w:t>
      </w:r>
      <w:proofErr w:type="spellStart"/>
      <w:r>
        <w:rPr>
          <w:color w:val="000000"/>
          <w:sz w:val="22"/>
          <w:szCs w:val="22"/>
        </w:rPr>
        <w:t>ferre</w:t>
      </w:r>
      <w:proofErr w:type="spellEnd"/>
      <w:r>
        <w:rPr>
          <w:color w:val="000000"/>
          <w:sz w:val="22"/>
          <w:szCs w:val="22"/>
        </w:rPr>
        <w:t xml:space="preserve"> </w:t>
      </w:r>
      <w:proofErr w:type="spellStart"/>
      <w:r>
        <w:rPr>
          <w:color w:val="000000"/>
          <w:sz w:val="22"/>
          <w:szCs w:val="22"/>
        </w:rPr>
        <w:t>earum</w:t>
      </w:r>
      <w:proofErr w:type="spellEnd"/>
      <w:r>
        <w:rPr>
          <w:color w:val="000000"/>
          <w:sz w:val="22"/>
          <w:szCs w:val="22"/>
        </w:rPr>
        <w:t xml:space="preserve"> vitae et </w:t>
      </w:r>
      <w:proofErr w:type="spellStart"/>
      <w:r>
        <w:rPr>
          <w:color w:val="000000"/>
          <w:sz w:val="22"/>
          <w:szCs w:val="22"/>
        </w:rPr>
        <w:t>earum</w:t>
      </w:r>
      <w:proofErr w:type="spellEnd"/>
      <w:r>
        <w:rPr>
          <w:color w:val="000000"/>
          <w:sz w:val="22"/>
          <w:szCs w:val="22"/>
        </w:rPr>
        <w:t xml:space="preserve"> incremento.</w:t>
      </w:r>
    </w:p>
    <w:p w14:paraId="0160BF46" w14:textId="77777777" w:rsidR="0009444E" w:rsidRDefault="0080699A">
      <w:pPr>
        <w:pStyle w:val="NormaleWeb"/>
        <w:shd w:val="clear" w:color="auto" w:fill="FFFFFF"/>
      </w:pPr>
      <w:bookmarkStart w:id="248" w:name="126"/>
      <w:r>
        <w:rPr>
          <w:rFonts w:ascii="Tahoma" w:hAnsi="Tahoma" w:cs="Tahoma"/>
          <w:color w:val="000000"/>
          <w:sz w:val="22"/>
          <w:szCs w:val="22"/>
          <w:shd w:val="clear" w:color="auto" w:fill="FFFFFF"/>
        </w:rPr>
        <w:t>126</w:t>
      </w:r>
      <w:bookmarkEnd w:id="248"/>
      <w:r>
        <w:rPr>
          <w:rFonts w:ascii="Tahoma" w:hAnsi="Tahoma" w:cs="Tahoma"/>
          <w:color w:val="000000"/>
          <w:sz w:val="22"/>
          <w:szCs w:val="22"/>
          <w:shd w:val="clear" w:color="auto" w:fill="FFFFFF"/>
        </w:rPr>
        <w:t>. Parliamo di una nuova rete nelle relazioni internazionali, perché non c’è modo di risolvere i gravi problemi del mondo ragionando solo in termini di aiuto reciproco tra individui o piccoli gruppi. Ricordiamo che «l’</w:t>
      </w:r>
      <w:proofErr w:type="spellStart"/>
      <w:r>
        <w:rPr>
          <w:rFonts w:ascii="Tahoma" w:hAnsi="Tahoma" w:cs="Tahoma"/>
          <w:color w:val="000000"/>
          <w:sz w:val="22"/>
          <w:szCs w:val="22"/>
          <w:shd w:val="clear" w:color="auto" w:fill="FFFFFF"/>
        </w:rPr>
        <w:t>inequità</w:t>
      </w:r>
      <w:proofErr w:type="spellEnd"/>
      <w:r>
        <w:rPr>
          <w:rFonts w:ascii="Tahoma" w:hAnsi="Tahoma" w:cs="Tahoma"/>
          <w:color w:val="000000"/>
          <w:sz w:val="22"/>
          <w:szCs w:val="22"/>
          <w:shd w:val="clear" w:color="auto" w:fill="FFFFFF"/>
        </w:rPr>
        <w:t xml:space="preserve"> non colpisce solo gli individui, ma Paesi interi, e obbliga a pensare ad un’etica delle relazioni internazionali».</w:t>
      </w:r>
      <w:bookmarkStart w:id="249" w:name="_ftnref105"/>
      <w:r>
        <w:fldChar w:fldCharType="begin"/>
      </w:r>
      <w:r>
        <w:instrText xml:space="preserve"> HYPERLINK  "https://www.vatican.va/content/francesco/it/encyclicals/documents/papa-francesco_20201003_enciclica-fratelli-tutti.html#_ftn105" </w:instrText>
      </w:r>
      <w:r>
        <w:fldChar w:fldCharType="separate"/>
      </w:r>
      <w:r>
        <w:rPr>
          <w:rStyle w:val="Collegamentoipertestuale"/>
          <w:rFonts w:ascii="Tahoma" w:hAnsi="Tahoma" w:cs="Tahoma"/>
          <w:color w:val="000000"/>
          <w:sz w:val="22"/>
          <w:szCs w:val="22"/>
          <w:shd w:val="clear" w:color="auto" w:fill="FFFFFF"/>
        </w:rPr>
        <w:t>[105]</w:t>
      </w:r>
      <w:r>
        <w:rPr>
          <w:rStyle w:val="Collegamentoipertestuale"/>
          <w:rFonts w:ascii="Tahoma" w:hAnsi="Tahoma" w:cs="Tahoma"/>
          <w:color w:val="000000"/>
          <w:sz w:val="22"/>
          <w:szCs w:val="22"/>
          <w:shd w:val="clear" w:color="auto" w:fill="FFFFFF"/>
        </w:rPr>
        <w:fldChar w:fldCharType="end"/>
      </w:r>
      <w:bookmarkEnd w:id="249"/>
      <w:r>
        <w:rPr>
          <w:rFonts w:ascii="Tahoma" w:hAnsi="Tahoma" w:cs="Tahoma"/>
          <w:color w:val="000000"/>
          <w:sz w:val="22"/>
          <w:szCs w:val="22"/>
          <w:shd w:val="clear" w:color="auto" w:fill="FFFFFF"/>
        </w:rPr>
        <w:t xml:space="preserve"> </w:t>
      </w:r>
      <w:r>
        <w:rPr>
          <w:color w:val="000000"/>
          <w:sz w:val="22"/>
          <w:szCs w:val="22"/>
        </w:rPr>
        <w:t>«</w:t>
      </w:r>
      <w:r>
        <w:rPr>
          <w:rFonts w:ascii="Tahoma" w:hAnsi="Tahoma" w:cs="Tahoma"/>
          <w:color w:val="000000"/>
          <w:sz w:val="22"/>
          <w:szCs w:val="22"/>
          <w:shd w:val="clear" w:color="auto" w:fill="FFFFFF"/>
        </w:rPr>
        <w:t>E la giustizia esige di riconoscere e rispettare non solo i diritti individuali, ma anche i diritti sociali e i diritti dei popoli.</w:t>
      </w:r>
      <w:bookmarkStart w:id="250" w:name="_ftnref106"/>
      <w:r>
        <w:fldChar w:fldCharType="begin"/>
      </w:r>
      <w:r>
        <w:instrText xml:space="preserve"> HYPERLINK  "https://www.vatican.va/content/francesco/it/encyclicals/documents/papa-francesco_20201003_enciclica-fratelli-tutti.html#_ftn106" </w:instrText>
      </w:r>
      <w:r>
        <w:fldChar w:fldCharType="separate"/>
      </w:r>
      <w:r>
        <w:rPr>
          <w:rStyle w:val="Collegamentoipertestuale"/>
          <w:rFonts w:ascii="Tahoma" w:hAnsi="Tahoma" w:cs="Tahoma"/>
          <w:color w:val="000000"/>
          <w:sz w:val="22"/>
          <w:szCs w:val="22"/>
          <w:shd w:val="clear" w:color="auto" w:fill="FFFFFF"/>
        </w:rPr>
        <w:t>[106]</w:t>
      </w:r>
      <w:r>
        <w:rPr>
          <w:rStyle w:val="Collegamentoipertestuale"/>
          <w:rFonts w:ascii="Tahoma" w:hAnsi="Tahoma" w:cs="Tahoma"/>
          <w:color w:val="000000"/>
          <w:sz w:val="22"/>
          <w:szCs w:val="22"/>
          <w:shd w:val="clear" w:color="auto" w:fill="FFFFFF"/>
        </w:rPr>
        <w:fldChar w:fldCharType="end"/>
      </w:r>
      <w:bookmarkEnd w:id="250"/>
      <w:r>
        <w:rPr>
          <w:rFonts w:ascii="Tahoma" w:hAnsi="Tahoma" w:cs="Tahoma"/>
          <w:color w:val="000000"/>
          <w:sz w:val="22"/>
          <w:szCs w:val="22"/>
          <w:shd w:val="clear" w:color="auto" w:fill="FFFFFF"/>
        </w:rPr>
        <w:t xml:space="preserve"> Quanto stiamo affermando implica che si assicuri il «fondamentale diritto dei popoli alla sussistenza ed al progresso»,</w:t>
      </w:r>
      <w:bookmarkStart w:id="251" w:name="_ftnref107"/>
      <w:r>
        <w:fldChar w:fldCharType="begin"/>
      </w:r>
      <w:r>
        <w:instrText xml:space="preserve"> HYPERLINK  "https://www.vatican.va/content/francesco/it/encyclicals/documents/papa-francesco_20201003_enciclica-fratelli-tutti.html#_ftn107" </w:instrText>
      </w:r>
      <w:r>
        <w:fldChar w:fldCharType="separate"/>
      </w:r>
      <w:r>
        <w:rPr>
          <w:rStyle w:val="Collegamentoipertestuale"/>
          <w:rFonts w:ascii="Tahoma" w:hAnsi="Tahoma" w:cs="Tahoma"/>
          <w:color w:val="000000"/>
          <w:sz w:val="22"/>
          <w:szCs w:val="22"/>
          <w:shd w:val="clear" w:color="auto" w:fill="FFFFFF"/>
        </w:rPr>
        <w:t>[107]</w:t>
      </w:r>
      <w:r>
        <w:rPr>
          <w:rStyle w:val="Collegamentoipertestuale"/>
          <w:rFonts w:ascii="Tahoma" w:hAnsi="Tahoma" w:cs="Tahoma"/>
          <w:color w:val="000000"/>
          <w:sz w:val="22"/>
          <w:szCs w:val="22"/>
          <w:shd w:val="clear" w:color="auto" w:fill="FFFFFF"/>
        </w:rPr>
        <w:fldChar w:fldCharType="end"/>
      </w:r>
      <w:bookmarkEnd w:id="251"/>
      <w:r>
        <w:rPr>
          <w:rFonts w:ascii="Tahoma" w:hAnsi="Tahoma" w:cs="Tahoma"/>
          <w:color w:val="000000"/>
          <w:sz w:val="22"/>
          <w:szCs w:val="22"/>
          <w:shd w:val="clear" w:color="auto" w:fill="FFFFFF"/>
        </w:rPr>
        <w:t xml:space="preserve"> che a volte risulta fortemente ostacolato dalla pressione derivante dal debito estero. Il pagamento del debito in molti casi non solo non favorisce lo sviluppo bensì lo limita e lo condiziona fortemente. Benché si mantenga il principio che ogni debito legittimamente contratto dev’essere saldato, il modo di adempiere questo dovere, che molti Paesi poveri hanno nei confronti dei Paesi ricchi, non deve portare a compromettere la loro sussistenza e la loro crescita.</w:t>
      </w:r>
    </w:p>
    <w:p w14:paraId="77969A92" w14:textId="77777777" w:rsidR="0009444E" w:rsidRDefault="0080699A">
      <w:pPr>
        <w:pStyle w:val="NormaleWeb"/>
        <w:shd w:val="clear" w:color="auto" w:fill="FFFFFF"/>
        <w:rPr>
          <w:color w:val="000000"/>
          <w:sz w:val="22"/>
          <w:szCs w:val="22"/>
        </w:rPr>
      </w:pPr>
      <w:r>
        <w:rPr>
          <w:color w:val="000000"/>
          <w:sz w:val="22"/>
          <w:szCs w:val="22"/>
        </w:rPr>
        <w:t xml:space="preserve">127. </w:t>
      </w:r>
      <w:proofErr w:type="spellStart"/>
      <w:r>
        <w:rPr>
          <w:color w:val="000000"/>
          <w:sz w:val="22"/>
          <w:szCs w:val="22"/>
        </w:rPr>
        <w:t>Proculdubio</w:t>
      </w:r>
      <w:proofErr w:type="spellEnd"/>
      <w:r>
        <w:rPr>
          <w:color w:val="000000"/>
          <w:sz w:val="22"/>
          <w:szCs w:val="22"/>
        </w:rPr>
        <w:t xml:space="preserve"> </w:t>
      </w:r>
      <w:proofErr w:type="spellStart"/>
      <w:r>
        <w:rPr>
          <w:color w:val="000000"/>
          <w:sz w:val="22"/>
          <w:szCs w:val="22"/>
        </w:rPr>
        <w:t>haec</w:t>
      </w:r>
      <w:proofErr w:type="spellEnd"/>
      <w:r>
        <w:rPr>
          <w:color w:val="000000"/>
          <w:sz w:val="22"/>
          <w:szCs w:val="22"/>
        </w:rPr>
        <w:t xml:space="preserve"> est alia logica ratio. Si in </w:t>
      </w:r>
      <w:proofErr w:type="spellStart"/>
      <w:r>
        <w:rPr>
          <w:color w:val="000000"/>
          <w:sz w:val="22"/>
          <w:szCs w:val="22"/>
        </w:rPr>
        <w:t>hanc</w:t>
      </w:r>
      <w:proofErr w:type="spellEnd"/>
      <w:r>
        <w:rPr>
          <w:color w:val="000000"/>
          <w:sz w:val="22"/>
          <w:szCs w:val="22"/>
        </w:rPr>
        <w:t xml:space="preserve"> </w:t>
      </w:r>
      <w:proofErr w:type="spellStart"/>
      <w:r>
        <w:rPr>
          <w:color w:val="000000"/>
          <w:sz w:val="22"/>
          <w:szCs w:val="22"/>
        </w:rPr>
        <w:t>logicam</w:t>
      </w:r>
      <w:proofErr w:type="spellEnd"/>
      <w:r>
        <w:rPr>
          <w:color w:val="000000"/>
          <w:sz w:val="22"/>
          <w:szCs w:val="22"/>
        </w:rPr>
        <w:t xml:space="preserve"> </w:t>
      </w:r>
      <w:proofErr w:type="spellStart"/>
      <w:r>
        <w:rPr>
          <w:color w:val="000000"/>
          <w:sz w:val="22"/>
          <w:szCs w:val="22"/>
        </w:rPr>
        <w:t>ingredi</w:t>
      </w:r>
      <w:proofErr w:type="spellEnd"/>
      <w:r>
        <w:rPr>
          <w:color w:val="000000"/>
          <w:sz w:val="22"/>
          <w:szCs w:val="22"/>
        </w:rPr>
        <w:t xml:space="preserve"> non </w:t>
      </w:r>
      <w:proofErr w:type="spellStart"/>
      <w:r>
        <w:rPr>
          <w:color w:val="000000"/>
          <w:sz w:val="22"/>
          <w:szCs w:val="22"/>
        </w:rPr>
        <w:t>conaris</w:t>
      </w:r>
      <w:proofErr w:type="spellEnd"/>
      <w:r>
        <w:rPr>
          <w:color w:val="000000"/>
          <w:sz w:val="22"/>
          <w:szCs w:val="22"/>
        </w:rPr>
        <w:t xml:space="preserve">, </w:t>
      </w:r>
      <w:proofErr w:type="spellStart"/>
      <w:r>
        <w:rPr>
          <w:color w:val="000000"/>
          <w:sz w:val="22"/>
          <w:szCs w:val="22"/>
        </w:rPr>
        <w:t>verba</w:t>
      </w:r>
      <w:proofErr w:type="spellEnd"/>
      <w:r>
        <w:rPr>
          <w:color w:val="000000"/>
          <w:sz w:val="22"/>
          <w:szCs w:val="22"/>
        </w:rPr>
        <w:t xml:space="preserve"> mea quasi somnia </w:t>
      </w:r>
      <w:proofErr w:type="spellStart"/>
      <w:r>
        <w:rPr>
          <w:color w:val="000000"/>
          <w:sz w:val="22"/>
          <w:szCs w:val="22"/>
        </w:rPr>
        <w:t>sonabunt</w:t>
      </w:r>
      <w:proofErr w:type="spellEnd"/>
      <w:r>
        <w:rPr>
          <w:color w:val="000000"/>
          <w:sz w:val="22"/>
          <w:szCs w:val="22"/>
        </w:rPr>
        <w:t xml:space="preserve">. Si vero </w:t>
      </w:r>
      <w:proofErr w:type="spellStart"/>
      <w:r>
        <w:rPr>
          <w:color w:val="000000"/>
          <w:sz w:val="22"/>
          <w:szCs w:val="22"/>
        </w:rPr>
        <w:t>suscipitur</w:t>
      </w:r>
      <w:proofErr w:type="spellEnd"/>
      <w:r>
        <w:rPr>
          <w:color w:val="000000"/>
          <w:sz w:val="22"/>
          <w:szCs w:val="22"/>
        </w:rPr>
        <w:t xml:space="preserve"> magnum </w:t>
      </w:r>
      <w:proofErr w:type="spellStart"/>
      <w:r>
        <w:rPr>
          <w:color w:val="000000"/>
          <w:sz w:val="22"/>
          <w:szCs w:val="22"/>
        </w:rPr>
        <w:t>principium</w:t>
      </w:r>
      <w:proofErr w:type="spellEnd"/>
      <w:r>
        <w:rPr>
          <w:color w:val="000000"/>
          <w:sz w:val="22"/>
          <w:szCs w:val="22"/>
        </w:rPr>
        <w:t xml:space="preserve"> </w:t>
      </w:r>
      <w:proofErr w:type="spellStart"/>
      <w:r>
        <w:rPr>
          <w:color w:val="000000"/>
          <w:sz w:val="22"/>
          <w:szCs w:val="22"/>
        </w:rPr>
        <w:t>iurium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ex solo facto </w:t>
      </w:r>
      <w:proofErr w:type="spellStart"/>
      <w:r>
        <w:rPr>
          <w:color w:val="000000"/>
          <w:sz w:val="22"/>
          <w:szCs w:val="22"/>
        </w:rPr>
        <w:t>dignitatis</w:t>
      </w:r>
      <w:proofErr w:type="spellEnd"/>
      <w:r>
        <w:rPr>
          <w:color w:val="000000"/>
          <w:sz w:val="22"/>
          <w:szCs w:val="22"/>
        </w:rPr>
        <w:t xml:space="preserve"> </w:t>
      </w:r>
      <w:proofErr w:type="spellStart"/>
      <w:r>
        <w:rPr>
          <w:color w:val="000000"/>
          <w:sz w:val="22"/>
          <w:szCs w:val="22"/>
        </w:rPr>
        <w:t>humanae</w:t>
      </w:r>
      <w:proofErr w:type="spellEnd"/>
      <w:r>
        <w:rPr>
          <w:color w:val="000000"/>
          <w:sz w:val="22"/>
          <w:szCs w:val="22"/>
        </w:rPr>
        <w:t xml:space="preserve"> </w:t>
      </w:r>
      <w:proofErr w:type="spellStart"/>
      <w:r>
        <w:rPr>
          <w:color w:val="000000"/>
          <w:sz w:val="22"/>
          <w:szCs w:val="22"/>
        </w:rPr>
        <w:t>inalienabilis</w:t>
      </w:r>
      <w:proofErr w:type="spellEnd"/>
      <w:r>
        <w:rPr>
          <w:color w:val="000000"/>
          <w:sz w:val="22"/>
          <w:szCs w:val="22"/>
        </w:rPr>
        <w:t xml:space="preserve"> </w:t>
      </w:r>
      <w:proofErr w:type="spellStart"/>
      <w:r>
        <w:rPr>
          <w:color w:val="000000"/>
          <w:sz w:val="22"/>
          <w:szCs w:val="22"/>
        </w:rPr>
        <w:t>possidendae</w:t>
      </w:r>
      <w:proofErr w:type="spellEnd"/>
      <w:r>
        <w:rPr>
          <w:color w:val="000000"/>
          <w:sz w:val="22"/>
          <w:szCs w:val="22"/>
        </w:rPr>
        <w:t xml:space="preserve"> </w:t>
      </w:r>
      <w:proofErr w:type="spellStart"/>
      <w:r>
        <w:rPr>
          <w:color w:val="000000"/>
          <w:sz w:val="22"/>
          <w:szCs w:val="22"/>
        </w:rPr>
        <w:t>emanat</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accipi</w:t>
      </w:r>
      <w:proofErr w:type="spellEnd"/>
      <w:r>
        <w:rPr>
          <w:color w:val="000000"/>
          <w:sz w:val="22"/>
          <w:szCs w:val="22"/>
        </w:rPr>
        <w:t xml:space="preserve"> </w:t>
      </w:r>
      <w:proofErr w:type="spellStart"/>
      <w:r>
        <w:rPr>
          <w:color w:val="000000"/>
          <w:sz w:val="22"/>
          <w:szCs w:val="22"/>
        </w:rPr>
        <w:t>provocatio</w:t>
      </w:r>
      <w:proofErr w:type="spellEnd"/>
      <w:r>
        <w:rPr>
          <w:color w:val="000000"/>
          <w:sz w:val="22"/>
          <w:szCs w:val="22"/>
        </w:rPr>
        <w:t xml:space="preserve"> </w:t>
      </w:r>
      <w:proofErr w:type="spellStart"/>
      <w:r>
        <w:rPr>
          <w:color w:val="000000"/>
          <w:sz w:val="22"/>
          <w:szCs w:val="22"/>
        </w:rPr>
        <w:t>somniandi</w:t>
      </w:r>
      <w:proofErr w:type="spellEnd"/>
      <w:r>
        <w:rPr>
          <w:color w:val="000000"/>
          <w:sz w:val="22"/>
          <w:szCs w:val="22"/>
        </w:rPr>
        <w:t xml:space="preserve"> et </w:t>
      </w:r>
      <w:proofErr w:type="spellStart"/>
      <w:r>
        <w:rPr>
          <w:color w:val="000000"/>
          <w:sz w:val="22"/>
          <w:szCs w:val="22"/>
        </w:rPr>
        <w:t>cogitandi</w:t>
      </w:r>
      <w:proofErr w:type="spellEnd"/>
      <w:r>
        <w:rPr>
          <w:color w:val="000000"/>
          <w:sz w:val="22"/>
          <w:szCs w:val="22"/>
        </w:rPr>
        <w:t xml:space="preserve"> </w:t>
      </w:r>
      <w:proofErr w:type="spellStart"/>
      <w:r>
        <w:rPr>
          <w:color w:val="000000"/>
          <w:sz w:val="22"/>
          <w:szCs w:val="22"/>
        </w:rPr>
        <w:t>aliam</w:t>
      </w:r>
      <w:proofErr w:type="spellEnd"/>
      <w:r>
        <w:rPr>
          <w:color w:val="000000"/>
          <w:sz w:val="22"/>
          <w:szCs w:val="22"/>
        </w:rPr>
        <w:t xml:space="preserve"> </w:t>
      </w:r>
      <w:proofErr w:type="spellStart"/>
      <w:r>
        <w:rPr>
          <w:color w:val="000000"/>
          <w:sz w:val="22"/>
          <w:szCs w:val="22"/>
        </w:rPr>
        <w:t>humanitatem</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planetam</w:t>
      </w:r>
      <w:proofErr w:type="spellEnd"/>
      <w:r>
        <w:rPr>
          <w:color w:val="000000"/>
          <w:sz w:val="22"/>
          <w:szCs w:val="22"/>
        </w:rPr>
        <w:t xml:space="preserve"> </w:t>
      </w:r>
      <w:proofErr w:type="spellStart"/>
      <w:r>
        <w:rPr>
          <w:color w:val="000000"/>
          <w:sz w:val="22"/>
          <w:szCs w:val="22"/>
        </w:rPr>
        <w:t>desiderari</w:t>
      </w:r>
      <w:proofErr w:type="spellEnd"/>
      <w:r>
        <w:rPr>
          <w:color w:val="000000"/>
          <w:sz w:val="22"/>
          <w:szCs w:val="22"/>
        </w:rPr>
        <w:t xml:space="preserve">, qui omnibus </w:t>
      </w:r>
      <w:proofErr w:type="spellStart"/>
      <w:r>
        <w:rPr>
          <w:color w:val="000000"/>
          <w:sz w:val="22"/>
          <w:szCs w:val="22"/>
        </w:rPr>
        <w:t>terram</w:t>
      </w:r>
      <w:proofErr w:type="spellEnd"/>
      <w:r>
        <w:rPr>
          <w:color w:val="000000"/>
          <w:sz w:val="22"/>
          <w:szCs w:val="22"/>
        </w:rPr>
        <w:t xml:space="preserve">, </w:t>
      </w:r>
      <w:proofErr w:type="spellStart"/>
      <w:r>
        <w:rPr>
          <w:color w:val="000000"/>
          <w:sz w:val="22"/>
          <w:szCs w:val="22"/>
        </w:rPr>
        <w:t>domum</w:t>
      </w:r>
      <w:proofErr w:type="spellEnd"/>
      <w:r>
        <w:rPr>
          <w:color w:val="000000"/>
          <w:sz w:val="22"/>
          <w:szCs w:val="22"/>
        </w:rPr>
        <w:t xml:space="preserve">, </w:t>
      </w:r>
      <w:proofErr w:type="spellStart"/>
      <w:r>
        <w:rPr>
          <w:color w:val="000000"/>
          <w:sz w:val="22"/>
          <w:szCs w:val="22"/>
        </w:rPr>
        <w:t>laborem</w:t>
      </w:r>
      <w:proofErr w:type="spellEnd"/>
      <w:r>
        <w:rPr>
          <w:color w:val="000000"/>
          <w:sz w:val="22"/>
          <w:szCs w:val="22"/>
        </w:rPr>
        <w:t xml:space="preserve"> </w:t>
      </w:r>
      <w:proofErr w:type="spellStart"/>
      <w:r>
        <w:rPr>
          <w:color w:val="000000"/>
          <w:sz w:val="22"/>
          <w:szCs w:val="22"/>
        </w:rPr>
        <w:t>tutum</w:t>
      </w:r>
      <w:proofErr w:type="spellEnd"/>
      <w:r>
        <w:rPr>
          <w:color w:val="000000"/>
          <w:sz w:val="22"/>
          <w:szCs w:val="22"/>
        </w:rPr>
        <w:t xml:space="preserve"> </w:t>
      </w:r>
      <w:proofErr w:type="spellStart"/>
      <w:r>
        <w:rPr>
          <w:color w:val="000000"/>
          <w:sz w:val="22"/>
          <w:szCs w:val="22"/>
        </w:rPr>
        <w:t>reddat</w:t>
      </w:r>
      <w:proofErr w:type="spellEnd"/>
      <w:r>
        <w:rPr>
          <w:color w:val="000000"/>
          <w:sz w:val="22"/>
          <w:szCs w:val="22"/>
        </w:rPr>
        <w:t xml:space="preserve">. </w:t>
      </w:r>
      <w:proofErr w:type="spellStart"/>
      <w:r>
        <w:rPr>
          <w:color w:val="000000"/>
          <w:sz w:val="22"/>
          <w:szCs w:val="22"/>
        </w:rPr>
        <w:t>Haec</w:t>
      </w:r>
      <w:proofErr w:type="spellEnd"/>
      <w:r>
        <w:rPr>
          <w:color w:val="000000"/>
          <w:sz w:val="22"/>
          <w:szCs w:val="22"/>
        </w:rPr>
        <w:t xml:space="preserve"> est vera via ad </w:t>
      </w:r>
      <w:proofErr w:type="spellStart"/>
      <w:r>
        <w:rPr>
          <w:color w:val="000000"/>
          <w:sz w:val="22"/>
          <w:szCs w:val="22"/>
        </w:rPr>
        <w:t>pacem</w:t>
      </w:r>
      <w:proofErr w:type="spellEnd"/>
      <w:r>
        <w:rPr>
          <w:color w:val="000000"/>
          <w:sz w:val="22"/>
          <w:szCs w:val="22"/>
        </w:rPr>
        <w:t xml:space="preserve">, non </w:t>
      </w:r>
      <w:proofErr w:type="spellStart"/>
      <w:r>
        <w:rPr>
          <w:color w:val="000000"/>
          <w:sz w:val="22"/>
          <w:szCs w:val="22"/>
        </w:rPr>
        <w:t>autem</w:t>
      </w:r>
      <w:proofErr w:type="spellEnd"/>
      <w:r>
        <w:rPr>
          <w:color w:val="000000"/>
          <w:sz w:val="22"/>
          <w:szCs w:val="22"/>
        </w:rPr>
        <w:t xml:space="preserve"> bellica ratio </w:t>
      </w:r>
      <w:proofErr w:type="spellStart"/>
      <w:r>
        <w:rPr>
          <w:color w:val="000000"/>
          <w:sz w:val="22"/>
          <w:szCs w:val="22"/>
        </w:rPr>
        <w:t>stulta</w:t>
      </w:r>
      <w:proofErr w:type="spellEnd"/>
      <w:r>
        <w:rPr>
          <w:color w:val="000000"/>
          <w:sz w:val="22"/>
          <w:szCs w:val="22"/>
        </w:rPr>
        <w:t xml:space="preserve"> et incauta </w:t>
      </w:r>
      <w:proofErr w:type="spellStart"/>
      <w:r>
        <w:rPr>
          <w:color w:val="000000"/>
          <w:sz w:val="22"/>
          <w:szCs w:val="22"/>
        </w:rPr>
        <w:t>serendi</w:t>
      </w:r>
      <w:proofErr w:type="spellEnd"/>
      <w:r>
        <w:rPr>
          <w:color w:val="000000"/>
          <w:sz w:val="22"/>
          <w:szCs w:val="22"/>
        </w:rPr>
        <w:t xml:space="preserve"> </w:t>
      </w:r>
      <w:proofErr w:type="spellStart"/>
      <w:r>
        <w:rPr>
          <w:color w:val="000000"/>
          <w:sz w:val="22"/>
          <w:szCs w:val="22"/>
        </w:rPr>
        <w:t>metum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diffidentiam</w:t>
      </w:r>
      <w:proofErr w:type="spellEnd"/>
      <w:r>
        <w:rPr>
          <w:color w:val="000000"/>
          <w:sz w:val="22"/>
          <w:szCs w:val="22"/>
        </w:rPr>
        <w:t xml:space="preserve"> contra  </w:t>
      </w:r>
      <w:proofErr w:type="spellStart"/>
      <w:r>
        <w:rPr>
          <w:color w:val="000000"/>
          <w:sz w:val="22"/>
          <w:szCs w:val="22"/>
        </w:rPr>
        <w:t>externas</w:t>
      </w:r>
      <w:proofErr w:type="spellEnd"/>
      <w:r>
        <w:rPr>
          <w:color w:val="000000"/>
          <w:sz w:val="22"/>
          <w:szCs w:val="22"/>
        </w:rPr>
        <w:t xml:space="preserve"> </w:t>
      </w:r>
      <w:proofErr w:type="spellStart"/>
      <w:r>
        <w:rPr>
          <w:color w:val="000000"/>
          <w:sz w:val="22"/>
          <w:szCs w:val="22"/>
        </w:rPr>
        <w:t>minas</w:t>
      </w:r>
      <w:proofErr w:type="spellEnd"/>
      <w:r>
        <w:rPr>
          <w:color w:val="000000"/>
          <w:sz w:val="22"/>
          <w:szCs w:val="22"/>
        </w:rPr>
        <w:t xml:space="preserve">. Quia pax vera et diuturna </w:t>
      </w:r>
      <w:proofErr w:type="spellStart"/>
      <w:r>
        <w:rPr>
          <w:color w:val="000000"/>
          <w:sz w:val="22"/>
          <w:szCs w:val="22"/>
        </w:rPr>
        <w:lastRenderedPageBreak/>
        <w:t>possibilis</w:t>
      </w:r>
      <w:proofErr w:type="spellEnd"/>
      <w:r>
        <w:rPr>
          <w:color w:val="000000"/>
          <w:sz w:val="22"/>
          <w:szCs w:val="22"/>
        </w:rPr>
        <w:t xml:space="preserve"> est </w:t>
      </w:r>
      <w:proofErr w:type="spellStart"/>
      <w:r>
        <w:rPr>
          <w:color w:val="000000"/>
          <w:sz w:val="22"/>
          <w:szCs w:val="22"/>
        </w:rPr>
        <w:t>solum</w:t>
      </w:r>
      <w:proofErr w:type="spellEnd"/>
      <w:r>
        <w:rPr>
          <w:color w:val="000000"/>
          <w:sz w:val="22"/>
          <w:szCs w:val="22"/>
        </w:rPr>
        <w:t xml:space="preserve"> si «</w:t>
      </w:r>
      <w:proofErr w:type="spellStart"/>
      <w:r>
        <w:rPr>
          <w:color w:val="000000"/>
          <w:sz w:val="22"/>
          <w:szCs w:val="22"/>
        </w:rPr>
        <w:t>incipiat</w:t>
      </w:r>
      <w:proofErr w:type="spellEnd"/>
      <w:r>
        <w:rPr>
          <w:color w:val="000000"/>
          <w:sz w:val="22"/>
          <w:szCs w:val="22"/>
        </w:rPr>
        <w:t xml:space="preserve"> ab </w:t>
      </w:r>
      <w:proofErr w:type="spellStart"/>
      <w:r>
        <w:rPr>
          <w:color w:val="000000"/>
          <w:sz w:val="22"/>
          <w:szCs w:val="22"/>
        </w:rPr>
        <w:t>ethica</w:t>
      </w:r>
      <w:proofErr w:type="spellEnd"/>
      <w:r>
        <w:rPr>
          <w:color w:val="000000"/>
          <w:sz w:val="22"/>
          <w:szCs w:val="22"/>
        </w:rPr>
        <w:t xml:space="preserve"> globali </w:t>
      </w:r>
      <w:proofErr w:type="spellStart"/>
      <w:r>
        <w:rPr>
          <w:color w:val="000000"/>
          <w:sz w:val="22"/>
          <w:szCs w:val="22"/>
        </w:rPr>
        <w:t>solidarietatis</w:t>
      </w:r>
      <w:proofErr w:type="spellEnd"/>
      <w:r>
        <w:rPr>
          <w:color w:val="000000"/>
          <w:sz w:val="22"/>
          <w:szCs w:val="22"/>
        </w:rPr>
        <w:t xml:space="preserve"> et </w:t>
      </w:r>
      <w:proofErr w:type="spellStart"/>
      <w:r>
        <w:rPr>
          <w:color w:val="000000"/>
          <w:sz w:val="22"/>
          <w:szCs w:val="22"/>
        </w:rPr>
        <w:t>cooperationis</w:t>
      </w:r>
      <w:proofErr w:type="spellEnd"/>
      <w:r>
        <w:rPr>
          <w:color w:val="000000"/>
          <w:sz w:val="22"/>
          <w:szCs w:val="22"/>
        </w:rPr>
        <w:t xml:space="preserve"> in </w:t>
      </w:r>
      <w:proofErr w:type="spellStart"/>
      <w:r>
        <w:rPr>
          <w:color w:val="000000"/>
          <w:sz w:val="22"/>
          <w:szCs w:val="22"/>
        </w:rPr>
        <w:t>servitium</w:t>
      </w:r>
      <w:proofErr w:type="spellEnd"/>
      <w:r>
        <w:rPr>
          <w:color w:val="000000"/>
          <w:sz w:val="22"/>
          <w:szCs w:val="22"/>
        </w:rPr>
        <w:t xml:space="preserve"> futuri temporis </w:t>
      </w:r>
      <w:proofErr w:type="spellStart"/>
      <w:r>
        <w:rPr>
          <w:color w:val="000000"/>
          <w:sz w:val="22"/>
          <w:szCs w:val="22"/>
        </w:rPr>
        <w:t>conformatum</w:t>
      </w:r>
      <w:proofErr w:type="spellEnd"/>
      <w:r>
        <w:rPr>
          <w:color w:val="000000"/>
          <w:sz w:val="22"/>
          <w:szCs w:val="22"/>
        </w:rPr>
        <w:t xml:space="preserve"> </w:t>
      </w:r>
      <w:proofErr w:type="spellStart"/>
      <w:r>
        <w:rPr>
          <w:color w:val="000000"/>
          <w:sz w:val="22"/>
          <w:szCs w:val="22"/>
        </w:rPr>
        <w:t>interdependentia</w:t>
      </w:r>
      <w:proofErr w:type="spellEnd"/>
      <w:r>
        <w:rPr>
          <w:color w:val="000000"/>
          <w:sz w:val="22"/>
          <w:szCs w:val="22"/>
        </w:rPr>
        <w:t xml:space="preserve"> et con-</w:t>
      </w:r>
      <w:proofErr w:type="spellStart"/>
      <w:r>
        <w:rPr>
          <w:color w:val="000000"/>
          <w:sz w:val="22"/>
          <w:szCs w:val="22"/>
        </w:rPr>
        <w:t>responsabilitate</w:t>
      </w:r>
      <w:proofErr w:type="spellEnd"/>
      <w:r>
        <w:rPr>
          <w:color w:val="000000"/>
          <w:sz w:val="22"/>
          <w:szCs w:val="22"/>
        </w:rPr>
        <w:t xml:space="preserve"> in tota </w:t>
      </w:r>
      <w:proofErr w:type="spellStart"/>
      <w:r>
        <w:rPr>
          <w:color w:val="000000"/>
          <w:sz w:val="22"/>
          <w:szCs w:val="22"/>
        </w:rPr>
        <w:t>familia</w:t>
      </w:r>
      <w:proofErr w:type="spellEnd"/>
      <w:r>
        <w:rPr>
          <w:color w:val="000000"/>
          <w:sz w:val="22"/>
          <w:szCs w:val="22"/>
        </w:rPr>
        <w:t xml:space="preserve"> </w:t>
      </w:r>
      <w:proofErr w:type="spellStart"/>
      <w:r>
        <w:rPr>
          <w:color w:val="000000"/>
          <w:sz w:val="22"/>
          <w:szCs w:val="22"/>
        </w:rPr>
        <w:t>humana</w:t>
      </w:r>
      <w:proofErr w:type="spellEnd"/>
      <w:r>
        <w:rPr>
          <w:color w:val="000000"/>
          <w:sz w:val="22"/>
          <w:szCs w:val="22"/>
        </w:rPr>
        <w:t>».[108]</w:t>
      </w:r>
    </w:p>
    <w:p w14:paraId="67B4D171" w14:textId="77777777" w:rsidR="0009444E" w:rsidRDefault="0080699A">
      <w:pPr>
        <w:pStyle w:val="NormaleWeb"/>
        <w:shd w:val="clear" w:color="auto" w:fill="FFFFFF"/>
      </w:pPr>
      <w:bookmarkStart w:id="252" w:name="127"/>
      <w:r>
        <w:rPr>
          <w:rFonts w:ascii="Tahoma" w:hAnsi="Tahoma" w:cs="Tahoma"/>
          <w:color w:val="000000"/>
          <w:sz w:val="22"/>
          <w:szCs w:val="22"/>
          <w:shd w:val="clear" w:color="auto" w:fill="FFFFFF"/>
        </w:rPr>
        <w:t>127</w:t>
      </w:r>
      <w:bookmarkEnd w:id="252"/>
      <w:r>
        <w:rPr>
          <w:rFonts w:ascii="Tahoma" w:hAnsi="Tahoma" w:cs="Tahoma"/>
          <w:color w:val="000000"/>
          <w:sz w:val="22"/>
          <w:szCs w:val="22"/>
          <w:shd w:val="clear" w:color="auto" w:fill="FFFFFF"/>
        </w:rPr>
        <w:t>. Senza dubbio, si tratta di un’altra logica. Se non ci si sforza di entrare in questa logica, le mie parole suoneranno come fantasie. Ma se si accetta il grande principio dei diritti che promanano dal solo fatto di possedere l’inalienabile dignità umana, è possibile accettare la sfida di sognare e pensare ad un’altra umanità. È possibile desiderare un pianeta che assicuri terra, casa e lavoro a tutti. Questa è la vera via della pace, e non la strategia stolta e miope di seminare timore e diffidenza nei confronti di minacce esterne. Perché la pace reale e duratura è possibile solo</w:t>
      </w:r>
      <w:r>
        <w:rPr>
          <w:rFonts w:ascii="Tahoma" w:hAnsi="Tahoma" w:cs="Tahoma"/>
          <w:b/>
          <w:bCs/>
          <w:color w:val="000000"/>
          <w:sz w:val="22"/>
          <w:szCs w:val="22"/>
          <w:shd w:val="clear" w:color="auto" w:fill="FFFFFF"/>
        </w:rPr>
        <w:t xml:space="preserve"> «</w:t>
      </w:r>
      <w:r>
        <w:rPr>
          <w:rFonts w:ascii="Tahoma" w:hAnsi="Tahoma" w:cs="Tahoma"/>
          <w:color w:val="000000"/>
          <w:sz w:val="22"/>
          <w:szCs w:val="22"/>
          <w:shd w:val="clear" w:color="auto" w:fill="FFFFFF"/>
        </w:rPr>
        <w:t>a partire da un’etica globale di solidarietà e cooperazione al servizio di un futuro modellato dall’interdipendenza e dalla corresponsabilità nell’intera famiglia umana».</w:t>
      </w:r>
      <w:bookmarkStart w:id="253" w:name="_ftnref108"/>
      <w:r>
        <w:fldChar w:fldCharType="begin"/>
      </w:r>
      <w:r>
        <w:instrText xml:space="preserve"> HYPERLINK  "https://www.vatican.va/content/francesco/it/encyclicals/documents/papa-francesco_20201003_enciclica-fratelli-tutti.html#_ftn108" </w:instrText>
      </w:r>
      <w:r>
        <w:fldChar w:fldCharType="separate"/>
      </w:r>
      <w:r>
        <w:rPr>
          <w:rStyle w:val="Collegamentoipertestuale"/>
          <w:rFonts w:ascii="Tahoma" w:hAnsi="Tahoma" w:cs="Tahoma"/>
          <w:color w:val="000000"/>
          <w:sz w:val="22"/>
          <w:szCs w:val="22"/>
          <w:shd w:val="clear" w:color="auto" w:fill="FFFFFF"/>
        </w:rPr>
        <w:t>[108]</w:t>
      </w:r>
      <w:r>
        <w:rPr>
          <w:rStyle w:val="Collegamentoipertestuale"/>
          <w:rFonts w:ascii="Tahoma" w:hAnsi="Tahoma" w:cs="Tahoma"/>
          <w:color w:val="000000"/>
          <w:sz w:val="22"/>
          <w:szCs w:val="22"/>
          <w:shd w:val="clear" w:color="auto" w:fill="FFFFFF"/>
        </w:rPr>
        <w:fldChar w:fldCharType="end"/>
      </w:r>
      <w:bookmarkEnd w:id="253"/>
    </w:p>
    <w:p w14:paraId="1ED3D1EA" w14:textId="77777777" w:rsidR="0009444E" w:rsidRDefault="0080699A">
      <w:pPr>
        <w:pStyle w:val="NormaleWeb"/>
        <w:shd w:val="clear" w:color="auto" w:fill="FFFFFF"/>
        <w:jc w:val="center"/>
        <w:rPr>
          <w:color w:val="000000"/>
          <w:sz w:val="22"/>
          <w:szCs w:val="22"/>
        </w:rPr>
      </w:pPr>
      <w:r>
        <w:rPr>
          <w:color w:val="000000"/>
          <w:sz w:val="22"/>
          <w:szCs w:val="22"/>
        </w:rPr>
        <w:t>CAPUT QUARTUM</w:t>
      </w:r>
    </w:p>
    <w:p w14:paraId="3F28CD22" w14:textId="77777777" w:rsidR="0009444E" w:rsidRDefault="0080699A">
      <w:pPr>
        <w:pStyle w:val="NormaleWeb"/>
        <w:shd w:val="clear" w:color="auto" w:fill="FFFFFF"/>
        <w:jc w:val="center"/>
        <w:rPr>
          <w:color w:val="000000"/>
          <w:sz w:val="22"/>
          <w:szCs w:val="22"/>
        </w:rPr>
      </w:pPr>
      <w:r>
        <w:rPr>
          <w:color w:val="000000"/>
          <w:sz w:val="22"/>
          <w:szCs w:val="22"/>
        </w:rPr>
        <w:t>COR PATENS UNIVERSO ORBI</w:t>
      </w:r>
    </w:p>
    <w:p w14:paraId="1B526400" w14:textId="77777777" w:rsidR="0009444E" w:rsidRDefault="0080699A">
      <w:pPr>
        <w:pStyle w:val="NormaleWeb"/>
        <w:shd w:val="clear" w:color="auto" w:fill="FFFFFF"/>
        <w:rPr>
          <w:color w:val="000000"/>
          <w:sz w:val="22"/>
          <w:szCs w:val="22"/>
        </w:rPr>
      </w:pPr>
      <w:r>
        <w:rPr>
          <w:color w:val="000000"/>
          <w:sz w:val="22"/>
          <w:szCs w:val="22"/>
        </w:rPr>
        <w:t xml:space="preserve">128. Si </w:t>
      </w:r>
      <w:proofErr w:type="spellStart"/>
      <w:r>
        <w:rPr>
          <w:color w:val="000000"/>
          <w:sz w:val="22"/>
          <w:szCs w:val="22"/>
        </w:rPr>
        <w:t>declaremus</w:t>
      </w:r>
      <w:proofErr w:type="spellEnd"/>
      <w:r>
        <w:rPr>
          <w:color w:val="000000"/>
          <w:sz w:val="22"/>
          <w:szCs w:val="22"/>
        </w:rPr>
        <w:t xml:space="preserve"> nos omnes in quantum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fratres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sorores</w:t>
      </w:r>
      <w:proofErr w:type="spellEnd"/>
      <w:r>
        <w:rPr>
          <w:color w:val="000000"/>
          <w:sz w:val="22"/>
          <w:szCs w:val="22"/>
        </w:rPr>
        <w:t xml:space="preserve"> esse, </w:t>
      </w:r>
      <w:proofErr w:type="spellStart"/>
      <w:r>
        <w:rPr>
          <w:color w:val="000000"/>
          <w:sz w:val="22"/>
          <w:szCs w:val="22"/>
        </w:rPr>
        <w:t>neque</w:t>
      </w:r>
      <w:proofErr w:type="spellEnd"/>
      <w:r>
        <w:rPr>
          <w:color w:val="000000"/>
          <w:sz w:val="22"/>
          <w:szCs w:val="22"/>
        </w:rPr>
        <w:t xml:space="preserve"> hoc esse tantum </w:t>
      </w:r>
      <w:proofErr w:type="spellStart"/>
      <w:r>
        <w:rPr>
          <w:color w:val="000000"/>
          <w:sz w:val="22"/>
          <w:szCs w:val="22"/>
        </w:rPr>
        <w:t>abstractionem</w:t>
      </w:r>
      <w:proofErr w:type="spellEnd"/>
      <w:r>
        <w:rPr>
          <w:color w:val="000000"/>
          <w:sz w:val="22"/>
          <w:szCs w:val="22"/>
        </w:rPr>
        <w:t xml:space="preserve">, sed </w:t>
      </w:r>
      <w:proofErr w:type="spellStart"/>
      <w:r>
        <w:rPr>
          <w:color w:val="000000"/>
          <w:sz w:val="22"/>
          <w:szCs w:val="22"/>
        </w:rPr>
        <w:t>carnem</w:t>
      </w:r>
      <w:proofErr w:type="spellEnd"/>
      <w:r>
        <w:rPr>
          <w:color w:val="000000"/>
          <w:sz w:val="22"/>
          <w:szCs w:val="22"/>
        </w:rPr>
        <w:t xml:space="preserve"> sumere </w:t>
      </w:r>
      <w:proofErr w:type="spellStart"/>
      <w:r>
        <w:rPr>
          <w:color w:val="000000"/>
          <w:sz w:val="22"/>
          <w:szCs w:val="22"/>
        </w:rPr>
        <w:t>fierique</w:t>
      </w:r>
      <w:proofErr w:type="spellEnd"/>
      <w:r>
        <w:rPr>
          <w:color w:val="000000"/>
          <w:sz w:val="22"/>
          <w:szCs w:val="22"/>
        </w:rPr>
        <w:t xml:space="preserve"> </w:t>
      </w:r>
      <w:proofErr w:type="spellStart"/>
      <w:r>
        <w:rPr>
          <w:color w:val="000000"/>
          <w:sz w:val="22"/>
          <w:szCs w:val="22"/>
        </w:rPr>
        <w:t>concretum</w:t>
      </w:r>
      <w:proofErr w:type="spellEnd"/>
      <w:r>
        <w:rPr>
          <w:color w:val="000000"/>
          <w:sz w:val="22"/>
          <w:szCs w:val="22"/>
        </w:rPr>
        <w:t xml:space="preserve">, </w:t>
      </w:r>
      <w:proofErr w:type="spellStart"/>
      <w:r>
        <w:rPr>
          <w:color w:val="000000"/>
          <w:sz w:val="22"/>
          <w:szCs w:val="22"/>
        </w:rPr>
        <w:t>ponemur</w:t>
      </w:r>
      <w:proofErr w:type="spellEnd"/>
      <w:r>
        <w:rPr>
          <w:color w:val="000000"/>
          <w:sz w:val="22"/>
          <w:szCs w:val="22"/>
        </w:rPr>
        <w:t xml:space="preserve"> in serie </w:t>
      </w:r>
      <w:proofErr w:type="spellStart"/>
      <w:r>
        <w:rPr>
          <w:color w:val="000000"/>
          <w:sz w:val="22"/>
          <w:szCs w:val="22"/>
        </w:rPr>
        <w:t>provocationum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nos </w:t>
      </w:r>
      <w:proofErr w:type="spellStart"/>
      <w:r>
        <w:rPr>
          <w:color w:val="000000"/>
          <w:sz w:val="22"/>
          <w:szCs w:val="22"/>
        </w:rPr>
        <w:t>moventium</w:t>
      </w:r>
      <w:proofErr w:type="spellEnd"/>
      <w:r>
        <w:rPr>
          <w:color w:val="000000"/>
          <w:sz w:val="22"/>
          <w:szCs w:val="22"/>
        </w:rPr>
        <w:t xml:space="preserve">, </w:t>
      </w:r>
      <w:proofErr w:type="spellStart"/>
      <w:r>
        <w:rPr>
          <w:color w:val="000000"/>
          <w:sz w:val="22"/>
          <w:szCs w:val="22"/>
        </w:rPr>
        <w:t>cogentium</w:t>
      </w:r>
      <w:proofErr w:type="spellEnd"/>
      <w:r>
        <w:rPr>
          <w:color w:val="000000"/>
          <w:sz w:val="22"/>
          <w:szCs w:val="22"/>
        </w:rPr>
        <w:t xml:space="preserve"> ad </w:t>
      </w:r>
      <w:proofErr w:type="spellStart"/>
      <w:r>
        <w:rPr>
          <w:color w:val="000000"/>
          <w:sz w:val="22"/>
          <w:szCs w:val="22"/>
        </w:rPr>
        <w:t>novos</w:t>
      </w:r>
      <w:proofErr w:type="spellEnd"/>
      <w:r>
        <w:rPr>
          <w:color w:val="000000"/>
          <w:sz w:val="22"/>
          <w:szCs w:val="22"/>
        </w:rPr>
        <w:t xml:space="preserve"> </w:t>
      </w:r>
      <w:proofErr w:type="spellStart"/>
      <w:r>
        <w:rPr>
          <w:color w:val="000000"/>
          <w:sz w:val="22"/>
          <w:szCs w:val="22"/>
        </w:rPr>
        <w:t>prospectus</w:t>
      </w:r>
      <w:proofErr w:type="spellEnd"/>
      <w:r>
        <w:rPr>
          <w:color w:val="000000"/>
          <w:sz w:val="22"/>
          <w:szCs w:val="22"/>
        </w:rPr>
        <w:t xml:space="preserve"> </w:t>
      </w:r>
      <w:proofErr w:type="spellStart"/>
      <w:r>
        <w:rPr>
          <w:color w:val="000000"/>
          <w:sz w:val="22"/>
          <w:szCs w:val="22"/>
        </w:rPr>
        <w:t>suscipiendos</w:t>
      </w:r>
      <w:proofErr w:type="spellEnd"/>
      <w:r>
        <w:rPr>
          <w:color w:val="000000"/>
          <w:sz w:val="22"/>
          <w:szCs w:val="22"/>
        </w:rPr>
        <w:t xml:space="preserve"> et </w:t>
      </w:r>
      <w:proofErr w:type="spellStart"/>
      <w:r>
        <w:rPr>
          <w:color w:val="000000"/>
          <w:sz w:val="22"/>
          <w:szCs w:val="22"/>
        </w:rPr>
        <w:t>novas</w:t>
      </w:r>
      <w:proofErr w:type="spellEnd"/>
      <w:r>
        <w:rPr>
          <w:color w:val="000000"/>
          <w:sz w:val="22"/>
          <w:szCs w:val="22"/>
        </w:rPr>
        <w:t xml:space="preserve"> </w:t>
      </w:r>
      <w:proofErr w:type="spellStart"/>
      <w:r>
        <w:rPr>
          <w:color w:val="000000"/>
          <w:sz w:val="22"/>
          <w:szCs w:val="22"/>
        </w:rPr>
        <w:t>responsiones</w:t>
      </w:r>
      <w:proofErr w:type="spellEnd"/>
      <w:r>
        <w:rPr>
          <w:color w:val="000000"/>
          <w:sz w:val="22"/>
          <w:szCs w:val="22"/>
        </w:rPr>
        <w:t xml:space="preserve"> </w:t>
      </w:r>
      <w:proofErr w:type="spellStart"/>
      <w:r>
        <w:rPr>
          <w:color w:val="000000"/>
          <w:sz w:val="22"/>
          <w:szCs w:val="22"/>
        </w:rPr>
        <w:t>promovendas</w:t>
      </w:r>
      <w:proofErr w:type="spellEnd"/>
      <w:r>
        <w:rPr>
          <w:color w:val="000000"/>
          <w:sz w:val="22"/>
          <w:szCs w:val="22"/>
        </w:rPr>
        <w:t>.</w:t>
      </w:r>
    </w:p>
    <w:p w14:paraId="42D314E3"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r>
        <w:rPr>
          <w:rFonts w:ascii="Tahoma" w:eastAsia="Times New Roman" w:hAnsi="Tahoma"/>
          <w:color w:val="000000"/>
          <w:kern w:val="0"/>
          <w:lang w:eastAsia="it-IT"/>
        </w:rPr>
        <w:t>CAPITOLO QUARTO</w:t>
      </w:r>
    </w:p>
    <w:p w14:paraId="36D52DD8"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r>
        <w:rPr>
          <w:rFonts w:ascii="Tahoma" w:eastAsia="Times New Roman" w:hAnsi="Tahoma"/>
          <w:color w:val="000000"/>
          <w:kern w:val="0"/>
          <w:lang w:eastAsia="it-IT"/>
        </w:rPr>
        <w:t>UN CUORE APERTO AL MONDO INTERO</w:t>
      </w:r>
    </w:p>
    <w:p w14:paraId="2B4C8818"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254" w:name="128"/>
      <w:r>
        <w:rPr>
          <w:rFonts w:ascii="Tahoma" w:eastAsia="Times New Roman" w:hAnsi="Tahoma"/>
          <w:color w:val="000000"/>
          <w:kern w:val="0"/>
          <w:lang w:eastAsia="it-IT"/>
        </w:rPr>
        <w:t>128</w:t>
      </w:r>
      <w:bookmarkEnd w:id="254"/>
      <w:r>
        <w:rPr>
          <w:rFonts w:ascii="Tahoma" w:eastAsia="Times New Roman" w:hAnsi="Tahoma"/>
          <w:color w:val="000000"/>
          <w:kern w:val="0"/>
          <w:lang w:eastAsia="it-IT"/>
        </w:rPr>
        <w:t>. L’affermazione che come esseri umani siamo tutti fratelli e sorelle, se non è solo un’astrazione ma prende carne e diventa concreta, ci pone una serie di sfide che ci smuovono, ci obbligano ad assumere nuove prospettive e a sviluppare nuove risposte.</w:t>
      </w:r>
    </w:p>
    <w:p w14:paraId="320DC548" w14:textId="77777777" w:rsidR="0009444E" w:rsidRDefault="0080699A">
      <w:pPr>
        <w:pStyle w:val="NormaleWeb"/>
        <w:shd w:val="clear" w:color="auto" w:fill="FFFFFF"/>
        <w:rPr>
          <w:color w:val="000000"/>
          <w:sz w:val="22"/>
          <w:szCs w:val="22"/>
          <w:lang w:val="fr-FR"/>
        </w:rPr>
      </w:pPr>
      <w:r>
        <w:rPr>
          <w:color w:val="000000"/>
          <w:sz w:val="22"/>
          <w:szCs w:val="22"/>
          <w:lang w:val="fr-FR"/>
        </w:rPr>
        <w:t>LIMES NATIONUM FINIUM</w:t>
      </w:r>
    </w:p>
    <w:p w14:paraId="55561659" w14:textId="77777777" w:rsidR="0009444E" w:rsidRDefault="0080699A">
      <w:pPr>
        <w:pStyle w:val="NormaleWeb"/>
        <w:shd w:val="clear" w:color="auto" w:fill="FFFFFF"/>
      </w:pPr>
      <w:r>
        <w:rPr>
          <w:color w:val="000000"/>
          <w:sz w:val="22"/>
          <w:szCs w:val="22"/>
          <w:lang w:val="fr-FR"/>
        </w:rPr>
        <w:t xml:space="preserve">129. Si </w:t>
      </w:r>
      <w:proofErr w:type="spellStart"/>
      <w:r>
        <w:rPr>
          <w:color w:val="000000"/>
          <w:sz w:val="22"/>
          <w:szCs w:val="22"/>
          <w:lang w:val="fr-FR"/>
        </w:rPr>
        <w:t>proximus</w:t>
      </w:r>
      <w:proofErr w:type="spellEnd"/>
      <w:r>
        <w:rPr>
          <w:color w:val="000000"/>
          <w:sz w:val="22"/>
          <w:szCs w:val="22"/>
          <w:lang w:val="fr-FR"/>
        </w:rPr>
        <w:t xml:space="preserve"> est </w:t>
      </w:r>
      <w:proofErr w:type="spellStart"/>
      <w:r>
        <w:rPr>
          <w:color w:val="000000"/>
          <w:sz w:val="22"/>
          <w:szCs w:val="22"/>
          <w:lang w:val="fr-FR"/>
        </w:rPr>
        <w:t>advena</w:t>
      </w:r>
      <w:proofErr w:type="spellEnd"/>
      <w:r>
        <w:rPr>
          <w:color w:val="000000"/>
          <w:sz w:val="22"/>
          <w:szCs w:val="22"/>
          <w:lang w:val="fr-FR"/>
        </w:rPr>
        <w:t xml:space="preserve">, </w:t>
      </w:r>
      <w:proofErr w:type="spellStart"/>
      <w:r>
        <w:rPr>
          <w:color w:val="000000"/>
          <w:sz w:val="22"/>
          <w:szCs w:val="22"/>
          <w:lang w:val="fr-FR"/>
        </w:rPr>
        <w:t>provocationes</w:t>
      </w:r>
      <w:proofErr w:type="spellEnd"/>
      <w:r>
        <w:rPr>
          <w:color w:val="000000"/>
          <w:sz w:val="22"/>
          <w:szCs w:val="22"/>
          <w:lang w:val="fr-FR"/>
        </w:rPr>
        <w:t xml:space="preserve"> </w:t>
      </w:r>
      <w:proofErr w:type="spellStart"/>
      <w:r>
        <w:rPr>
          <w:color w:val="000000"/>
          <w:sz w:val="22"/>
          <w:szCs w:val="22"/>
          <w:lang w:val="fr-FR"/>
        </w:rPr>
        <w:t>implicatae</w:t>
      </w:r>
      <w:proofErr w:type="spellEnd"/>
      <w:r>
        <w:rPr>
          <w:color w:val="000000"/>
          <w:sz w:val="22"/>
          <w:szCs w:val="22"/>
          <w:lang w:val="fr-FR"/>
        </w:rPr>
        <w:t xml:space="preserve"> </w:t>
      </w:r>
      <w:proofErr w:type="spellStart"/>
      <w:r>
        <w:rPr>
          <w:color w:val="000000"/>
          <w:sz w:val="22"/>
          <w:szCs w:val="22"/>
          <w:lang w:val="fr-FR"/>
        </w:rPr>
        <w:t>acceduntur</w:t>
      </w:r>
      <w:proofErr w:type="spellEnd"/>
      <w:r>
        <w:rPr>
          <w:color w:val="000000"/>
          <w:sz w:val="22"/>
          <w:szCs w:val="22"/>
          <w:lang w:val="fr-FR"/>
        </w:rPr>
        <w:t xml:space="preserve">. </w:t>
      </w:r>
      <w:proofErr w:type="spellStart"/>
      <w:r>
        <w:rPr>
          <w:color w:val="000000"/>
          <w:sz w:val="22"/>
          <w:szCs w:val="22"/>
        </w:rPr>
        <w:t>Nimirum</w:t>
      </w:r>
      <w:proofErr w:type="spellEnd"/>
      <w:r>
        <w:rPr>
          <w:color w:val="000000"/>
          <w:sz w:val="22"/>
          <w:szCs w:val="22"/>
        </w:rPr>
        <w:t xml:space="preserve"> optima </w:t>
      </w:r>
      <w:proofErr w:type="spellStart"/>
      <w:r>
        <w:rPr>
          <w:color w:val="000000"/>
          <w:sz w:val="22"/>
          <w:szCs w:val="22"/>
        </w:rPr>
        <w:t>opinio</w:t>
      </w:r>
      <w:proofErr w:type="spellEnd"/>
      <w:r>
        <w:rPr>
          <w:color w:val="000000"/>
          <w:sz w:val="22"/>
          <w:szCs w:val="22"/>
        </w:rPr>
        <w:t xml:space="preserve"> </w:t>
      </w:r>
      <w:proofErr w:type="spellStart"/>
      <w:r>
        <w:rPr>
          <w:color w:val="000000"/>
          <w:sz w:val="22"/>
          <w:szCs w:val="22"/>
        </w:rPr>
        <w:t>esset</w:t>
      </w:r>
      <w:proofErr w:type="spellEnd"/>
      <w:r>
        <w:rPr>
          <w:color w:val="000000"/>
          <w:sz w:val="22"/>
          <w:szCs w:val="22"/>
        </w:rPr>
        <w:t xml:space="preserve"> si </w:t>
      </w:r>
      <w:proofErr w:type="spellStart"/>
      <w:r>
        <w:rPr>
          <w:color w:val="000000"/>
          <w:sz w:val="22"/>
          <w:szCs w:val="22"/>
        </w:rPr>
        <w:t>possemus</w:t>
      </w:r>
      <w:proofErr w:type="spellEnd"/>
      <w:r>
        <w:rPr>
          <w:color w:val="000000"/>
          <w:sz w:val="22"/>
          <w:szCs w:val="22"/>
        </w:rPr>
        <w:t xml:space="preserve"> </w:t>
      </w:r>
      <w:proofErr w:type="spellStart"/>
      <w:r>
        <w:rPr>
          <w:color w:val="000000"/>
          <w:sz w:val="22"/>
          <w:szCs w:val="22"/>
        </w:rPr>
        <w:t>migrationes</w:t>
      </w:r>
      <w:proofErr w:type="spellEnd"/>
      <w:r>
        <w:rPr>
          <w:color w:val="000000"/>
          <w:sz w:val="22"/>
          <w:szCs w:val="22"/>
        </w:rPr>
        <w:t xml:space="preserve"> non </w:t>
      </w:r>
      <w:proofErr w:type="spellStart"/>
      <w:r>
        <w:rPr>
          <w:color w:val="000000"/>
          <w:sz w:val="22"/>
          <w:szCs w:val="22"/>
        </w:rPr>
        <w:t>necessarias</w:t>
      </w:r>
      <w:proofErr w:type="spellEnd"/>
      <w:r>
        <w:rPr>
          <w:color w:val="000000"/>
          <w:sz w:val="22"/>
          <w:szCs w:val="22"/>
        </w:rPr>
        <w:t xml:space="preserve"> vitare et ad </w:t>
      </w:r>
      <w:proofErr w:type="spellStart"/>
      <w:r>
        <w:rPr>
          <w:color w:val="000000"/>
          <w:sz w:val="22"/>
          <w:szCs w:val="22"/>
        </w:rPr>
        <w:t>hunc</w:t>
      </w:r>
      <w:proofErr w:type="spellEnd"/>
      <w:r>
        <w:rPr>
          <w:color w:val="000000"/>
          <w:sz w:val="22"/>
          <w:szCs w:val="22"/>
        </w:rPr>
        <w:t xml:space="preserve"> </w:t>
      </w:r>
      <w:proofErr w:type="spellStart"/>
      <w:r>
        <w:rPr>
          <w:color w:val="000000"/>
          <w:sz w:val="22"/>
          <w:szCs w:val="22"/>
        </w:rPr>
        <w:t>finem</w:t>
      </w:r>
      <w:proofErr w:type="spellEnd"/>
      <w:r>
        <w:rPr>
          <w:color w:val="000000"/>
          <w:sz w:val="22"/>
          <w:szCs w:val="22"/>
        </w:rPr>
        <w:t xml:space="preserve"> via est creare in </w:t>
      </w:r>
      <w:proofErr w:type="spellStart"/>
      <w:r>
        <w:rPr>
          <w:color w:val="000000"/>
          <w:sz w:val="22"/>
          <w:szCs w:val="22"/>
        </w:rPr>
        <w:t>originis</w:t>
      </w:r>
      <w:proofErr w:type="spellEnd"/>
      <w:r>
        <w:rPr>
          <w:color w:val="000000"/>
          <w:sz w:val="22"/>
          <w:szCs w:val="22"/>
        </w:rPr>
        <w:t xml:space="preserve"> </w:t>
      </w:r>
      <w:proofErr w:type="spellStart"/>
      <w:r>
        <w:rPr>
          <w:color w:val="000000"/>
          <w:sz w:val="22"/>
          <w:szCs w:val="22"/>
        </w:rPr>
        <w:t>regionibus</w:t>
      </w:r>
      <w:proofErr w:type="spellEnd"/>
      <w:r>
        <w:rPr>
          <w:color w:val="000000"/>
          <w:sz w:val="22"/>
          <w:szCs w:val="22"/>
        </w:rPr>
        <w:t xml:space="preserve"> </w:t>
      </w:r>
      <w:proofErr w:type="spellStart"/>
      <w:r>
        <w:rPr>
          <w:color w:val="000000"/>
          <w:sz w:val="22"/>
          <w:szCs w:val="22"/>
        </w:rPr>
        <w:t>concretam</w:t>
      </w:r>
      <w:proofErr w:type="spellEnd"/>
      <w:r>
        <w:rPr>
          <w:color w:val="000000"/>
          <w:sz w:val="22"/>
          <w:szCs w:val="22"/>
        </w:rPr>
        <w:t xml:space="preserve"> </w:t>
      </w:r>
      <w:proofErr w:type="spellStart"/>
      <w:r>
        <w:rPr>
          <w:color w:val="000000"/>
          <w:sz w:val="22"/>
          <w:szCs w:val="22"/>
        </w:rPr>
        <w:t>possibilitatem</w:t>
      </w:r>
      <w:proofErr w:type="spellEnd"/>
      <w:r>
        <w:rPr>
          <w:color w:val="000000"/>
          <w:sz w:val="22"/>
          <w:szCs w:val="22"/>
        </w:rPr>
        <w:t xml:space="preserve"> vivendi et </w:t>
      </w:r>
      <w:proofErr w:type="spellStart"/>
      <w:r>
        <w:rPr>
          <w:color w:val="000000"/>
          <w:sz w:val="22"/>
          <w:szCs w:val="22"/>
        </w:rPr>
        <w:t>crescendi</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dignitate</w:t>
      </w:r>
      <w:proofErr w:type="spellEnd"/>
      <w:r>
        <w:rPr>
          <w:color w:val="000000"/>
          <w:sz w:val="22"/>
          <w:szCs w:val="22"/>
        </w:rPr>
        <w:t xml:space="preserve">, ut </w:t>
      </w:r>
      <w:proofErr w:type="spellStart"/>
      <w:r>
        <w:rPr>
          <w:color w:val="000000"/>
          <w:sz w:val="22"/>
          <w:szCs w:val="22"/>
        </w:rPr>
        <w:t>condiciones</w:t>
      </w:r>
      <w:proofErr w:type="spellEnd"/>
      <w:r>
        <w:rPr>
          <w:color w:val="000000"/>
          <w:sz w:val="22"/>
          <w:szCs w:val="22"/>
        </w:rPr>
        <w:t xml:space="preserve"> ibidem </w:t>
      </w:r>
      <w:proofErr w:type="spellStart"/>
      <w:r>
        <w:rPr>
          <w:color w:val="000000"/>
          <w:sz w:val="22"/>
          <w:szCs w:val="22"/>
        </w:rPr>
        <w:t>inveniri</w:t>
      </w:r>
      <w:proofErr w:type="spellEnd"/>
      <w:r>
        <w:rPr>
          <w:color w:val="000000"/>
          <w:sz w:val="22"/>
          <w:szCs w:val="22"/>
        </w:rPr>
        <w:t xml:space="preserve"> </w:t>
      </w:r>
      <w:proofErr w:type="spellStart"/>
      <w:r>
        <w:rPr>
          <w:color w:val="000000"/>
          <w:sz w:val="22"/>
          <w:szCs w:val="22"/>
        </w:rPr>
        <w:t>possint</w:t>
      </w:r>
      <w:proofErr w:type="spellEnd"/>
      <w:r>
        <w:rPr>
          <w:color w:val="000000"/>
          <w:sz w:val="22"/>
          <w:szCs w:val="22"/>
        </w:rPr>
        <w:t xml:space="preserve"> </w:t>
      </w:r>
      <w:proofErr w:type="spellStart"/>
      <w:r>
        <w:rPr>
          <w:color w:val="000000"/>
          <w:sz w:val="22"/>
          <w:szCs w:val="22"/>
        </w:rPr>
        <w:t>suae</w:t>
      </w:r>
      <w:proofErr w:type="spellEnd"/>
      <w:r>
        <w:rPr>
          <w:color w:val="000000"/>
          <w:sz w:val="22"/>
          <w:szCs w:val="22"/>
        </w:rPr>
        <w:t xml:space="preserve"> </w:t>
      </w:r>
      <w:proofErr w:type="spellStart"/>
      <w:r>
        <w:rPr>
          <w:color w:val="000000"/>
          <w:sz w:val="22"/>
          <w:szCs w:val="22"/>
        </w:rPr>
        <w:t>integrae</w:t>
      </w:r>
      <w:proofErr w:type="spellEnd"/>
      <w:r>
        <w:rPr>
          <w:color w:val="000000"/>
          <w:sz w:val="22"/>
          <w:szCs w:val="22"/>
        </w:rPr>
        <w:t xml:space="preserve"> </w:t>
      </w:r>
      <w:proofErr w:type="spellStart"/>
      <w:r>
        <w:rPr>
          <w:color w:val="000000"/>
          <w:sz w:val="22"/>
          <w:szCs w:val="22"/>
        </w:rPr>
        <w:t>progressionis</w:t>
      </w:r>
      <w:proofErr w:type="spellEnd"/>
      <w:r>
        <w:rPr>
          <w:color w:val="000000"/>
          <w:sz w:val="22"/>
          <w:szCs w:val="22"/>
        </w:rPr>
        <w:t xml:space="preserve">. Sed, </w:t>
      </w:r>
      <w:proofErr w:type="spellStart"/>
      <w:r>
        <w:rPr>
          <w:color w:val="000000"/>
          <w:sz w:val="22"/>
          <w:szCs w:val="22"/>
        </w:rPr>
        <w:t>quamdiu</w:t>
      </w:r>
      <w:proofErr w:type="spellEnd"/>
      <w:r>
        <w:rPr>
          <w:color w:val="000000"/>
          <w:sz w:val="22"/>
          <w:szCs w:val="22"/>
        </w:rPr>
        <w:t xml:space="preserve"> </w:t>
      </w:r>
      <w:proofErr w:type="spellStart"/>
      <w:r>
        <w:rPr>
          <w:color w:val="000000"/>
          <w:sz w:val="22"/>
          <w:szCs w:val="22"/>
        </w:rPr>
        <w:t>absunt</w:t>
      </w:r>
      <w:proofErr w:type="spellEnd"/>
      <w:r>
        <w:rPr>
          <w:color w:val="000000"/>
          <w:sz w:val="22"/>
          <w:szCs w:val="22"/>
        </w:rPr>
        <w:t xml:space="preserve"> </w:t>
      </w:r>
      <w:proofErr w:type="spellStart"/>
      <w:r>
        <w:rPr>
          <w:color w:val="000000"/>
          <w:sz w:val="22"/>
          <w:szCs w:val="22"/>
        </w:rPr>
        <w:t>praestantes</w:t>
      </w:r>
      <w:proofErr w:type="spellEnd"/>
      <w:r>
        <w:rPr>
          <w:color w:val="000000"/>
          <w:sz w:val="22"/>
          <w:szCs w:val="22"/>
        </w:rPr>
        <w:t xml:space="preserve"> </w:t>
      </w:r>
      <w:proofErr w:type="spellStart"/>
      <w:r>
        <w:rPr>
          <w:color w:val="000000"/>
          <w:sz w:val="22"/>
          <w:szCs w:val="22"/>
        </w:rPr>
        <w:t>progressiones</w:t>
      </w:r>
      <w:proofErr w:type="spellEnd"/>
      <w:r>
        <w:rPr>
          <w:color w:val="000000"/>
          <w:sz w:val="22"/>
          <w:szCs w:val="22"/>
        </w:rPr>
        <w:t xml:space="preserve"> ad </w:t>
      </w:r>
      <w:proofErr w:type="spellStart"/>
      <w:r>
        <w:rPr>
          <w:color w:val="000000"/>
          <w:sz w:val="22"/>
          <w:szCs w:val="22"/>
        </w:rPr>
        <w:t>hunc</w:t>
      </w:r>
      <w:proofErr w:type="spellEnd"/>
      <w:r>
        <w:rPr>
          <w:color w:val="000000"/>
          <w:sz w:val="22"/>
          <w:szCs w:val="22"/>
        </w:rPr>
        <w:t xml:space="preserve"> </w:t>
      </w:r>
      <w:proofErr w:type="spellStart"/>
      <w:r>
        <w:rPr>
          <w:color w:val="000000"/>
          <w:sz w:val="22"/>
          <w:szCs w:val="22"/>
        </w:rPr>
        <w:t>finem</w:t>
      </w:r>
      <w:proofErr w:type="spellEnd"/>
      <w:r>
        <w:rPr>
          <w:color w:val="000000"/>
          <w:sz w:val="22"/>
          <w:szCs w:val="22"/>
        </w:rPr>
        <w:t xml:space="preserve"> </w:t>
      </w:r>
      <w:proofErr w:type="spellStart"/>
      <w:r>
        <w:rPr>
          <w:color w:val="000000"/>
          <w:sz w:val="22"/>
          <w:szCs w:val="22"/>
        </w:rPr>
        <w:t>adipiscendum</w:t>
      </w:r>
      <w:proofErr w:type="spellEnd"/>
      <w:r>
        <w:rPr>
          <w:color w:val="000000"/>
          <w:sz w:val="22"/>
          <w:szCs w:val="22"/>
        </w:rPr>
        <w:t xml:space="preserve"> nostrum est ius </w:t>
      </w:r>
      <w:proofErr w:type="spellStart"/>
      <w:r>
        <w:rPr>
          <w:color w:val="000000"/>
          <w:sz w:val="22"/>
          <w:szCs w:val="22"/>
        </w:rPr>
        <w:t>cuiusque</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w:t>
      </w:r>
      <w:proofErr w:type="spellStart"/>
      <w:r>
        <w:rPr>
          <w:color w:val="000000"/>
          <w:sz w:val="22"/>
          <w:szCs w:val="22"/>
        </w:rPr>
        <w:t>observare</w:t>
      </w:r>
      <w:proofErr w:type="spellEnd"/>
      <w:r>
        <w:rPr>
          <w:color w:val="000000"/>
          <w:sz w:val="22"/>
          <w:szCs w:val="22"/>
        </w:rPr>
        <w:t xml:space="preserve"> locum </w:t>
      </w:r>
      <w:proofErr w:type="spellStart"/>
      <w:r>
        <w:rPr>
          <w:color w:val="000000"/>
          <w:sz w:val="22"/>
          <w:szCs w:val="22"/>
        </w:rPr>
        <w:t>inveniendi</w:t>
      </w:r>
      <w:proofErr w:type="spellEnd"/>
      <w:r>
        <w:rPr>
          <w:color w:val="000000"/>
          <w:sz w:val="22"/>
          <w:szCs w:val="22"/>
        </w:rPr>
        <w:t xml:space="preserve"> </w:t>
      </w:r>
      <w:proofErr w:type="spellStart"/>
      <w:r>
        <w:rPr>
          <w:color w:val="000000"/>
          <w:sz w:val="22"/>
          <w:szCs w:val="22"/>
        </w:rPr>
        <w:t>ubi</w:t>
      </w:r>
      <w:proofErr w:type="spellEnd"/>
      <w:r>
        <w:rPr>
          <w:color w:val="000000"/>
          <w:sz w:val="22"/>
          <w:szCs w:val="22"/>
        </w:rPr>
        <w:t xml:space="preserve"> non </w:t>
      </w:r>
      <w:proofErr w:type="spellStart"/>
      <w:r>
        <w:rPr>
          <w:color w:val="000000"/>
          <w:sz w:val="22"/>
          <w:szCs w:val="22"/>
        </w:rPr>
        <w:t>solum</w:t>
      </w:r>
      <w:proofErr w:type="spellEnd"/>
      <w:r>
        <w:rPr>
          <w:color w:val="000000"/>
          <w:sz w:val="22"/>
          <w:szCs w:val="22"/>
        </w:rPr>
        <w:t xml:space="preserve"> </w:t>
      </w:r>
      <w:proofErr w:type="spellStart"/>
      <w:r>
        <w:rPr>
          <w:color w:val="000000"/>
          <w:sz w:val="22"/>
          <w:szCs w:val="22"/>
        </w:rPr>
        <w:t>satisfacere</w:t>
      </w:r>
      <w:proofErr w:type="spellEnd"/>
      <w:r>
        <w:rPr>
          <w:color w:val="000000"/>
          <w:sz w:val="22"/>
          <w:szCs w:val="22"/>
        </w:rPr>
        <w:t xml:space="preserve"> </w:t>
      </w:r>
      <w:proofErr w:type="spellStart"/>
      <w:r>
        <w:rPr>
          <w:color w:val="000000"/>
          <w:sz w:val="22"/>
          <w:szCs w:val="22"/>
        </w:rPr>
        <w:t>possit</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w:t>
      </w:r>
      <w:proofErr w:type="spellStart"/>
      <w:r>
        <w:rPr>
          <w:color w:val="000000"/>
          <w:sz w:val="22"/>
          <w:szCs w:val="22"/>
        </w:rPr>
        <w:t>postulatis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familiae</w:t>
      </w:r>
      <w:proofErr w:type="spellEnd"/>
      <w:r>
        <w:rPr>
          <w:color w:val="000000"/>
          <w:sz w:val="22"/>
          <w:szCs w:val="22"/>
        </w:rPr>
        <w:t xml:space="preserve"> </w:t>
      </w:r>
      <w:proofErr w:type="spellStart"/>
      <w:r>
        <w:rPr>
          <w:color w:val="000000"/>
          <w:sz w:val="22"/>
          <w:szCs w:val="22"/>
        </w:rPr>
        <w:t>suae</w:t>
      </w:r>
      <w:proofErr w:type="spellEnd"/>
      <w:r>
        <w:rPr>
          <w:color w:val="000000"/>
          <w:sz w:val="22"/>
          <w:szCs w:val="22"/>
        </w:rPr>
        <w:t xml:space="preserve">, sed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plenius</w:t>
      </w:r>
      <w:proofErr w:type="spellEnd"/>
      <w:r>
        <w:rPr>
          <w:color w:val="000000"/>
          <w:sz w:val="22"/>
          <w:szCs w:val="22"/>
        </w:rPr>
        <w:t xml:space="preserve"> disponere se ut </w:t>
      </w:r>
      <w:proofErr w:type="spellStart"/>
      <w:r>
        <w:rPr>
          <w:color w:val="000000"/>
          <w:sz w:val="22"/>
          <w:szCs w:val="22"/>
        </w:rPr>
        <w:t>hominem</w:t>
      </w:r>
      <w:proofErr w:type="spellEnd"/>
      <w:r>
        <w:rPr>
          <w:color w:val="000000"/>
          <w:sz w:val="22"/>
          <w:szCs w:val="22"/>
        </w:rPr>
        <w:t xml:space="preserve">. </w:t>
      </w:r>
      <w:proofErr w:type="spellStart"/>
      <w:r>
        <w:rPr>
          <w:color w:val="000000"/>
          <w:sz w:val="22"/>
          <w:szCs w:val="22"/>
        </w:rPr>
        <w:t>Nisus</w:t>
      </w:r>
      <w:proofErr w:type="spellEnd"/>
      <w:r>
        <w:rPr>
          <w:color w:val="000000"/>
          <w:sz w:val="22"/>
          <w:szCs w:val="22"/>
        </w:rPr>
        <w:t xml:space="preserve"> nostri erga </w:t>
      </w:r>
      <w:proofErr w:type="spellStart"/>
      <w:r>
        <w:rPr>
          <w:color w:val="000000"/>
          <w:sz w:val="22"/>
          <w:szCs w:val="22"/>
        </w:rPr>
        <w:t>migrantes</w:t>
      </w:r>
      <w:proofErr w:type="spellEnd"/>
      <w:r>
        <w:rPr>
          <w:color w:val="000000"/>
          <w:sz w:val="22"/>
          <w:szCs w:val="22"/>
        </w:rPr>
        <w:t xml:space="preserve"> </w:t>
      </w:r>
      <w:proofErr w:type="spellStart"/>
      <w:r>
        <w:rPr>
          <w:color w:val="000000"/>
          <w:sz w:val="22"/>
          <w:szCs w:val="22"/>
        </w:rPr>
        <w:t>advenientes</w:t>
      </w:r>
      <w:proofErr w:type="spellEnd"/>
      <w:r>
        <w:rPr>
          <w:color w:val="000000"/>
          <w:sz w:val="22"/>
          <w:szCs w:val="22"/>
        </w:rPr>
        <w:t xml:space="preserve"> </w:t>
      </w:r>
      <w:proofErr w:type="spellStart"/>
      <w:r>
        <w:rPr>
          <w:color w:val="000000"/>
          <w:sz w:val="22"/>
          <w:szCs w:val="22"/>
        </w:rPr>
        <w:t>quattuor</w:t>
      </w:r>
      <w:proofErr w:type="spellEnd"/>
      <w:r>
        <w:rPr>
          <w:color w:val="000000"/>
          <w:sz w:val="22"/>
          <w:szCs w:val="22"/>
        </w:rPr>
        <w:t xml:space="preserve"> </w:t>
      </w:r>
      <w:proofErr w:type="spellStart"/>
      <w:r>
        <w:rPr>
          <w:color w:val="000000"/>
          <w:sz w:val="22"/>
          <w:szCs w:val="22"/>
        </w:rPr>
        <w:t>verbis</w:t>
      </w:r>
      <w:proofErr w:type="spellEnd"/>
      <w:r>
        <w:rPr>
          <w:color w:val="000000"/>
          <w:sz w:val="22"/>
          <w:szCs w:val="22"/>
        </w:rPr>
        <w:t xml:space="preserve"> compendiari </w:t>
      </w:r>
      <w:proofErr w:type="spellStart"/>
      <w:r>
        <w:rPr>
          <w:color w:val="000000"/>
          <w:sz w:val="22"/>
          <w:szCs w:val="22"/>
        </w:rPr>
        <w:t>possunt</w:t>
      </w:r>
      <w:proofErr w:type="spellEnd"/>
      <w:r>
        <w:rPr>
          <w:color w:val="000000"/>
          <w:sz w:val="22"/>
          <w:szCs w:val="22"/>
        </w:rPr>
        <w:t xml:space="preserve">: </w:t>
      </w:r>
      <w:proofErr w:type="spellStart"/>
      <w:r>
        <w:rPr>
          <w:color w:val="000000"/>
          <w:sz w:val="22"/>
          <w:szCs w:val="22"/>
        </w:rPr>
        <w:t>suscipere</w:t>
      </w:r>
      <w:proofErr w:type="spellEnd"/>
      <w:r>
        <w:rPr>
          <w:color w:val="000000"/>
          <w:sz w:val="22"/>
          <w:szCs w:val="22"/>
        </w:rPr>
        <w:t xml:space="preserve">, </w:t>
      </w:r>
      <w:proofErr w:type="spellStart"/>
      <w:r>
        <w:rPr>
          <w:color w:val="000000"/>
          <w:sz w:val="22"/>
          <w:szCs w:val="22"/>
        </w:rPr>
        <w:t>protegere</w:t>
      </w:r>
      <w:proofErr w:type="spellEnd"/>
      <w:r>
        <w:rPr>
          <w:color w:val="000000"/>
          <w:sz w:val="22"/>
          <w:szCs w:val="22"/>
        </w:rPr>
        <w:t xml:space="preserve">, </w:t>
      </w:r>
      <w:proofErr w:type="spellStart"/>
      <w:r>
        <w:rPr>
          <w:color w:val="000000"/>
          <w:sz w:val="22"/>
          <w:szCs w:val="22"/>
        </w:rPr>
        <w:t>promovere</w:t>
      </w:r>
      <w:proofErr w:type="spellEnd"/>
      <w:r>
        <w:rPr>
          <w:color w:val="000000"/>
          <w:sz w:val="22"/>
          <w:szCs w:val="22"/>
        </w:rPr>
        <w:t xml:space="preserve"> et integrare. </w:t>
      </w:r>
      <w:proofErr w:type="spellStart"/>
      <w:r>
        <w:rPr>
          <w:color w:val="000000"/>
          <w:sz w:val="22"/>
          <w:szCs w:val="22"/>
        </w:rPr>
        <w:t>Etenim</w:t>
      </w:r>
      <w:proofErr w:type="spellEnd"/>
      <w:r>
        <w:rPr>
          <w:color w:val="000000"/>
          <w:sz w:val="22"/>
          <w:szCs w:val="22"/>
        </w:rPr>
        <w:t xml:space="preserve"> «non </w:t>
      </w:r>
      <w:proofErr w:type="spellStart"/>
      <w:r>
        <w:rPr>
          <w:color w:val="000000"/>
          <w:sz w:val="22"/>
          <w:szCs w:val="22"/>
        </w:rPr>
        <w:t>agitur</w:t>
      </w:r>
      <w:proofErr w:type="spellEnd"/>
      <w:r>
        <w:rPr>
          <w:color w:val="000000"/>
          <w:sz w:val="22"/>
          <w:szCs w:val="22"/>
        </w:rPr>
        <w:t xml:space="preserve"> de </w:t>
      </w:r>
      <w:proofErr w:type="spellStart"/>
      <w:r>
        <w:rPr>
          <w:color w:val="000000"/>
          <w:sz w:val="22"/>
          <w:szCs w:val="22"/>
        </w:rPr>
        <w:t>desuper</w:t>
      </w:r>
      <w:proofErr w:type="spellEnd"/>
      <w:r>
        <w:rPr>
          <w:color w:val="000000"/>
          <w:sz w:val="22"/>
          <w:szCs w:val="22"/>
        </w:rPr>
        <w:t xml:space="preserve"> </w:t>
      </w:r>
      <w:proofErr w:type="spellStart"/>
      <w:r>
        <w:rPr>
          <w:color w:val="000000"/>
          <w:sz w:val="22"/>
          <w:szCs w:val="22"/>
        </w:rPr>
        <w:t>submittendis</w:t>
      </w:r>
      <w:proofErr w:type="spellEnd"/>
      <w:r>
        <w:rPr>
          <w:color w:val="000000"/>
          <w:sz w:val="22"/>
          <w:szCs w:val="22"/>
        </w:rPr>
        <w:t xml:space="preserve"> </w:t>
      </w:r>
      <w:proofErr w:type="spellStart"/>
      <w:r>
        <w:rPr>
          <w:color w:val="000000"/>
          <w:sz w:val="22"/>
          <w:szCs w:val="22"/>
        </w:rPr>
        <w:t>consiliis</w:t>
      </w:r>
      <w:proofErr w:type="spellEnd"/>
      <w:r>
        <w:rPr>
          <w:color w:val="000000"/>
          <w:sz w:val="22"/>
          <w:szCs w:val="22"/>
        </w:rPr>
        <w:t xml:space="preserve"> </w:t>
      </w:r>
      <w:proofErr w:type="spellStart"/>
      <w:r>
        <w:rPr>
          <w:color w:val="000000"/>
          <w:sz w:val="22"/>
          <w:szCs w:val="22"/>
        </w:rPr>
        <w:t>adsistentiae</w:t>
      </w:r>
      <w:proofErr w:type="spellEnd"/>
      <w:r>
        <w:rPr>
          <w:color w:val="000000"/>
          <w:sz w:val="22"/>
          <w:szCs w:val="22"/>
        </w:rPr>
        <w:t xml:space="preserve">, sed de itinere </w:t>
      </w:r>
      <w:proofErr w:type="spellStart"/>
      <w:r>
        <w:rPr>
          <w:color w:val="000000"/>
          <w:sz w:val="22"/>
          <w:szCs w:val="22"/>
        </w:rPr>
        <w:t>agendi</w:t>
      </w:r>
      <w:proofErr w:type="spellEnd"/>
      <w:r>
        <w:rPr>
          <w:color w:val="000000"/>
          <w:sz w:val="22"/>
          <w:szCs w:val="22"/>
        </w:rPr>
        <w:t xml:space="preserve"> </w:t>
      </w:r>
      <w:proofErr w:type="spellStart"/>
      <w:r>
        <w:rPr>
          <w:color w:val="000000"/>
          <w:sz w:val="22"/>
          <w:szCs w:val="22"/>
        </w:rPr>
        <w:t>simul</w:t>
      </w:r>
      <w:proofErr w:type="spellEnd"/>
      <w:r>
        <w:rPr>
          <w:color w:val="000000"/>
          <w:sz w:val="22"/>
          <w:szCs w:val="22"/>
        </w:rPr>
        <w:t xml:space="preserve"> per </w:t>
      </w:r>
      <w:proofErr w:type="spellStart"/>
      <w:r>
        <w:rPr>
          <w:color w:val="000000"/>
          <w:sz w:val="22"/>
          <w:szCs w:val="22"/>
        </w:rPr>
        <w:t>haec</w:t>
      </w:r>
      <w:proofErr w:type="spellEnd"/>
      <w:r>
        <w:rPr>
          <w:color w:val="000000"/>
          <w:sz w:val="22"/>
          <w:szCs w:val="22"/>
        </w:rPr>
        <w:t xml:space="preserve"> </w:t>
      </w:r>
      <w:proofErr w:type="spellStart"/>
      <w:r>
        <w:rPr>
          <w:color w:val="000000"/>
          <w:sz w:val="22"/>
          <w:szCs w:val="22"/>
        </w:rPr>
        <w:t>quattuor</w:t>
      </w:r>
      <w:proofErr w:type="spellEnd"/>
      <w:r>
        <w:rPr>
          <w:color w:val="000000"/>
          <w:sz w:val="22"/>
          <w:szCs w:val="22"/>
        </w:rPr>
        <w:t xml:space="preserve"> </w:t>
      </w:r>
      <w:proofErr w:type="spellStart"/>
      <w:r>
        <w:rPr>
          <w:color w:val="000000"/>
          <w:sz w:val="22"/>
          <w:szCs w:val="22"/>
        </w:rPr>
        <w:t>actiones</w:t>
      </w:r>
      <w:proofErr w:type="spellEnd"/>
      <w:r>
        <w:rPr>
          <w:color w:val="000000"/>
          <w:sz w:val="22"/>
          <w:szCs w:val="22"/>
        </w:rPr>
        <w:t xml:space="preserve">, ad </w:t>
      </w:r>
      <w:proofErr w:type="spellStart"/>
      <w:r>
        <w:rPr>
          <w:color w:val="000000"/>
          <w:sz w:val="22"/>
          <w:szCs w:val="22"/>
        </w:rPr>
        <w:t>aedificandas</w:t>
      </w:r>
      <w:proofErr w:type="spellEnd"/>
      <w:r>
        <w:rPr>
          <w:color w:val="000000"/>
          <w:sz w:val="22"/>
          <w:szCs w:val="22"/>
        </w:rPr>
        <w:t xml:space="preserve"> </w:t>
      </w:r>
      <w:proofErr w:type="spellStart"/>
      <w:r>
        <w:rPr>
          <w:color w:val="000000"/>
          <w:sz w:val="22"/>
          <w:szCs w:val="22"/>
        </w:rPr>
        <w:t>civitates</w:t>
      </w:r>
      <w:proofErr w:type="spellEnd"/>
      <w:r>
        <w:rPr>
          <w:color w:val="000000"/>
          <w:sz w:val="22"/>
          <w:szCs w:val="22"/>
        </w:rPr>
        <w:t xml:space="preserve"> et </w:t>
      </w:r>
      <w:proofErr w:type="spellStart"/>
      <w:r>
        <w:rPr>
          <w:color w:val="000000"/>
          <w:sz w:val="22"/>
          <w:szCs w:val="22"/>
        </w:rPr>
        <w:t>nationes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servata </w:t>
      </w:r>
      <w:proofErr w:type="spellStart"/>
      <w:r>
        <w:rPr>
          <w:color w:val="000000"/>
          <w:sz w:val="22"/>
          <w:szCs w:val="22"/>
        </w:rPr>
        <w:t>identitate</w:t>
      </w:r>
      <w:proofErr w:type="spellEnd"/>
      <w:r>
        <w:rPr>
          <w:color w:val="000000"/>
          <w:sz w:val="22"/>
          <w:szCs w:val="22"/>
        </w:rPr>
        <w:t xml:space="preserve"> </w:t>
      </w:r>
      <w:proofErr w:type="spellStart"/>
      <w:r>
        <w:rPr>
          <w:color w:val="000000"/>
          <w:sz w:val="22"/>
          <w:szCs w:val="22"/>
        </w:rPr>
        <w:t>suae</w:t>
      </w:r>
      <w:proofErr w:type="spellEnd"/>
      <w:r>
        <w:rPr>
          <w:color w:val="000000"/>
          <w:sz w:val="22"/>
          <w:szCs w:val="22"/>
        </w:rPr>
        <w:t xml:space="preserve"> </w:t>
      </w:r>
      <w:proofErr w:type="spellStart"/>
      <w:r>
        <w:rPr>
          <w:color w:val="000000"/>
          <w:sz w:val="22"/>
          <w:szCs w:val="22"/>
        </w:rPr>
        <w:t>cuiusque</w:t>
      </w:r>
      <w:proofErr w:type="spellEnd"/>
      <w:r>
        <w:rPr>
          <w:color w:val="000000"/>
          <w:sz w:val="22"/>
          <w:szCs w:val="22"/>
        </w:rPr>
        <w:t xml:space="preserve"> culturae et </w:t>
      </w:r>
      <w:proofErr w:type="spellStart"/>
      <w:r>
        <w:rPr>
          <w:color w:val="000000"/>
          <w:sz w:val="22"/>
          <w:szCs w:val="22"/>
        </w:rPr>
        <w:t>religionis</w:t>
      </w:r>
      <w:proofErr w:type="spellEnd"/>
      <w:r>
        <w:rPr>
          <w:color w:val="000000"/>
          <w:sz w:val="22"/>
          <w:szCs w:val="22"/>
        </w:rPr>
        <w:t xml:space="preserve">, </w:t>
      </w:r>
      <w:proofErr w:type="spellStart"/>
      <w:r>
        <w:rPr>
          <w:color w:val="000000"/>
          <w:sz w:val="22"/>
          <w:szCs w:val="22"/>
        </w:rPr>
        <w:t>apertae</w:t>
      </w:r>
      <w:proofErr w:type="spellEnd"/>
      <w:r>
        <w:rPr>
          <w:color w:val="000000"/>
          <w:sz w:val="22"/>
          <w:szCs w:val="22"/>
        </w:rPr>
        <w:t xml:space="preserve"> </w:t>
      </w:r>
      <w:proofErr w:type="spellStart"/>
      <w:r>
        <w:rPr>
          <w:color w:val="000000"/>
          <w:sz w:val="22"/>
          <w:szCs w:val="22"/>
        </w:rPr>
        <w:t>sint</w:t>
      </w:r>
      <w:proofErr w:type="spellEnd"/>
      <w:r>
        <w:rPr>
          <w:color w:val="000000"/>
          <w:sz w:val="22"/>
          <w:szCs w:val="22"/>
        </w:rPr>
        <w:t xml:space="preserve"> </w:t>
      </w:r>
      <w:proofErr w:type="spellStart"/>
      <w:r>
        <w:rPr>
          <w:color w:val="000000"/>
          <w:sz w:val="22"/>
          <w:szCs w:val="22"/>
        </w:rPr>
        <w:t>differentiis</w:t>
      </w:r>
      <w:proofErr w:type="spellEnd"/>
      <w:r>
        <w:rPr>
          <w:color w:val="000000"/>
          <w:sz w:val="22"/>
          <w:szCs w:val="22"/>
        </w:rPr>
        <w:t xml:space="preserve"> et </w:t>
      </w:r>
      <w:proofErr w:type="spellStart"/>
      <w:r>
        <w:rPr>
          <w:color w:val="000000"/>
          <w:sz w:val="22"/>
          <w:szCs w:val="22"/>
        </w:rPr>
        <w:t>sciant</w:t>
      </w:r>
      <w:proofErr w:type="spellEnd"/>
      <w:r>
        <w:rPr>
          <w:color w:val="000000"/>
          <w:sz w:val="22"/>
          <w:szCs w:val="22"/>
        </w:rPr>
        <w:t xml:space="preserve"> </w:t>
      </w:r>
      <w:proofErr w:type="spellStart"/>
      <w:r>
        <w:rPr>
          <w:color w:val="000000"/>
          <w:sz w:val="22"/>
          <w:szCs w:val="22"/>
        </w:rPr>
        <w:t>pretii</w:t>
      </w:r>
      <w:proofErr w:type="spellEnd"/>
      <w:r>
        <w:rPr>
          <w:color w:val="000000"/>
          <w:sz w:val="22"/>
          <w:szCs w:val="22"/>
        </w:rPr>
        <w:t xml:space="preserve"> facere sub </w:t>
      </w:r>
      <w:proofErr w:type="spellStart"/>
      <w:r>
        <w:rPr>
          <w:color w:val="000000"/>
          <w:sz w:val="22"/>
          <w:szCs w:val="22"/>
        </w:rPr>
        <w:t>signo</w:t>
      </w:r>
      <w:proofErr w:type="spellEnd"/>
      <w:r>
        <w:rPr>
          <w:color w:val="000000"/>
          <w:sz w:val="22"/>
          <w:szCs w:val="22"/>
        </w:rPr>
        <w:t xml:space="preserve"> </w:t>
      </w:r>
      <w:proofErr w:type="spellStart"/>
      <w:r>
        <w:rPr>
          <w:color w:val="000000"/>
          <w:sz w:val="22"/>
          <w:szCs w:val="22"/>
        </w:rPr>
        <w:t>fraternitatis</w:t>
      </w:r>
      <w:proofErr w:type="spellEnd"/>
      <w:r>
        <w:rPr>
          <w:color w:val="000000"/>
          <w:sz w:val="22"/>
          <w:szCs w:val="22"/>
        </w:rPr>
        <w:t xml:space="preserve"> </w:t>
      </w:r>
      <w:proofErr w:type="spellStart"/>
      <w:r>
        <w:rPr>
          <w:color w:val="000000"/>
          <w:sz w:val="22"/>
          <w:szCs w:val="22"/>
        </w:rPr>
        <w:t>humanae</w:t>
      </w:r>
      <w:proofErr w:type="spellEnd"/>
      <w:r>
        <w:rPr>
          <w:color w:val="000000"/>
          <w:sz w:val="22"/>
          <w:szCs w:val="22"/>
        </w:rPr>
        <w:t>».[110]</w:t>
      </w:r>
    </w:p>
    <w:p w14:paraId="62A44133"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Il limite delle frontiere</w:t>
      </w:r>
    </w:p>
    <w:p w14:paraId="52663ECF" w14:textId="77777777" w:rsidR="0009444E" w:rsidRDefault="0080699A">
      <w:pPr>
        <w:widowControl/>
        <w:shd w:val="clear" w:color="auto" w:fill="FFFFFF"/>
        <w:suppressAutoHyphens w:val="0"/>
        <w:spacing w:before="100" w:after="100" w:line="240" w:lineRule="auto"/>
        <w:textAlignment w:val="auto"/>
      </w:pPr>
      <w:bookmarkStart w:id="255" w:name="129"/>
      <w:r>
        <w:rPr>
          <w:rFonts w:ascii="Tahoma" w:eastAsia="Times New Roman" w:hAnsi="Tahoma"/>
          <w:color w:val="000000"/>
          <w:kern w:val="0"/>
          <w:lang w:eastAsia="it-IT"/>
        </w:rPr>
        <w:t>129</w:t>
      </w:r>
      <w:bookmarkEnd w:id="255"/>
      <w:r>
        <w:rPr>
          <w:rFonts w:ascii="Tahoma" w:eastAsia="Times New Roman" w:hAnsi="Tahoma"/>
          <w:color w:val="000000"/>
          <w:kern w:val="0"/>
          <w:lang w:eastAsia="it-IT"/>
        </w:rPr>
        <w:t>. Quando il prossimo è una persona migrante si aggiungono sfide complesse.</w:t>
      </w:r>
      <w:bookmarkStart w:id="256" w:name="_ftnref109"/>
      <w:r>
        <w:fldChar w:fldCharType="begin"/>
      </w:r>
      <w:r>
        <w:instrText xml:space="preserve"> HYPERLINK  "https://www.vatican.va/content/francesco/it/encyclicals/documents/papa-francesco_20201003_enciclica-fratelli-tutti.html#_ftn109" </w:instrText>
      </w:r>
      <w:r>
        <w:fldChar w:fldCharType="separate"/>
      </w:r>
      <w:r>
        <w:rPr>
          <w:rFonts w:ascii="Tahoma" w:eastAsia="Times New Roman" w:hAnsi="Tahoma"/>
          <w:color w:val="000000"/>
          <w:kern w:val="0"/>
          <w:u w:val="single"/>
          <w:lang w:eastAsia="it-IT"/>
        </w:rPr>
        <w:t>[109]</w:t>
      </w:r>
      <w:r>
        <w:rPr>
          <w:rFonts w:ascii="Tahoma" w:eastAsia="Times New Roman" w:hAnsi="Tahoma"/>
          <w:color w:val="000000"/>
          <w:kern w:val="0"/>
          <w:u w:val="single"/>
          <w:lang w:eastAsia="it-IT"/>
        </w:rPr>
        <w:fldChar w:fldCharType="end"/>
      </w:r>
      <w:bookmarkEnd w:id="256"/>
      <w:r>
        <w:rPr>
          <w:rFonts w:ascii="Tahoma" w:eastAsia="Times New Roman" w:hAnsi="Tahoma"/>
          <w:color w:val="000000"/>
          <w:kern w:val="0"/>
          <w:lang w:eastAsia="it-IT"/>
        </w:rPr>
        <w:t xml:space="preserve"> Certo, l’ideale sarebbe evitare le migrazioni non necessarie e a tale scopo la strada è creare nei Paesi di origine la possibilità concreta di vivere e di crescere con dignità, così che si possano trovare lì le condizioni per il proprio sviluppo integrale. Ma, finché non ci sono seri progressi in questa direzione, è nostro dovere rispettare il diritto di ogni essere umano di trovare un luogo dove poter non solo soddisfare i suoi bisogni primari e quelli della sua famiglia, ma anche realizzarsi pienamente come persona. I nostri sforzi nei confronti delle persone migranti che arrivano si possono riassumere in quattro verbi: accogliere, proteggere, promuovere e integrare. Infatti, «non si tratta di calare dall’alto programmi assistenziali, ma di fare insieme un cammino attraverso queste quattro azioni, per costruire città e Paesi che, pur conservando le rispettive identità culturali e religiose, siano aperti alle differenze e sappiano valorizzarle nel segno della fratellanza umana».</w:t>
      </w:r>
      <w:bookmarkStart w:id="257" w:name="_ftnref110"/>
      <w:r>
        <w:fldChar w:fldCharType="begin"/>
      </w:r>
      <w:r>
        <w:instrText xml:space="preserve"> HYPERLINK  "https://www.vatican.va/content/francesco/it/encyclicals/documents/papa-francesco_20201003_enciclica-fratelli-tutti.html#_ftn110" </w:instrText>
      </w:r>
      <w:r>
        <w:fldChar w:fldCharType="separate"/>
      </w:r>
      <w:r>
        <w:rPr>
          <w:rFonts w:ascii="Tahoma" w:eastAsia="Times New Roman" w:hAnsi="Tahoma"/>
          <w:color w:val="000000"/>
          <w:kern w:val="0"/>
          <w:u w:val="single"/>
          <w:lang w:eastAsia="it-IT"/>
        </w:rPr>
        <w:t>[110]</w:t>
      </w:r>
      <w:r>
        <w:rPr>
          <w:rFonts w:ascii="Tahoma" w:eastAsia="Times New Roman" w:hAnsi="Tahoma"/>
          <w:color w:val="000000"/>
          <w:kern w:val="0"/>
          <w:u w:val="single"/>
          <w:lang w:eastAsia="it-IT"/>
        </w:rPr>
        <w:fldChar w:fldCharType="end"/>
      </w:r>
      <w:bookmarkEnd w:id="257"/>
    </w:p>
    <w:p w14:paraId="378459A6" w14:textId="77777777" w:rsidR="0009444E" w:rsidRDefault="0080699A">
      <w:pPr>
        <w:pStyle w:val="NormaleWeb"/>
        <w:shd w:val="clear" w:color="auto" w:fill="FFFFFF"/>
        <w:rPr>
          <w:color w:val="000000"/>
          <w:sz w:val="22"/>
          <w:szCs w:val="22"/>
        </w:rPr>
      </w:pPr>
      <w:r>
        <w:rPr>
          <w:color w:val="000000"/>
          <w:sz w:val="22"/>
          <w:szCs w:val="22"/>
        </w:rPr>
        <w:t xml:space="preserve">130. Hoc </w:t>
      </w:r>
      <w:proofErr w:type="spellStart"/>
      <w:r>
        <w:rPr>
          <w:color w:val="000000"/>
          <w:sz w:val="22"/>
          <w:szCs w:val="22"/>
        </w:rPr>
        <w:t>implicat</w:t>
      </w:r>
      <w:proofErr w:type="spellEnd"/>
      <w:r>
        <w:rPr>
          <w:color w:val="000000"/>
          <w:sz w:val="22"/>
          <w:szCs w:val="22"/>
        </w:rPr>
        <w:t xml:space="preserve"> </w:t>
      </w:r>
      <w:proofErr w:type="spellStart"/>
      <w:r>
        <w:rPr>
          <w:color w:val="000000"/>
          <w:sz w:val="22"/>
          <w:szCs w:val="22"/>
        </w:rPr>
        <w:t>quasdam</w:t>
      </w:r>
      <w:proofErr w:type="spellEnd"/>
      <w:r>
        <w:rPr>
          <w:color w:val="000000"/>
          <w:sz w:val="22"/>
          <w:szCs w:val="22"/>
        </w:rPr>
        <w:t xml:space="preserve"> </w:t>
      </w:r>
      <w:proofErr w:type="spellStart"/>
      <w:r>
        <w:rPr>
          <w:color w:val="000000"/>
          <w:sz w:val="22"/>
          <w:szCs w:val="22"/>
        </w:rPr>
        <w:t>responsiones</w:t>
      </w:r>
      <w:proofErr w:type="spellEnd"/>
      <w:r>
        <w:rPr>
          <w:color w:val="000000"/>
          <w:sz w:val="22"/>
          <w:szCs w:val="22"/>
        </w:rPr>
        <w:t xml:space="preserve"> </w:t>
      </w:r>
      <w:proofErr w:type="spellStart"/>
      <w:r>
        <w:rPr>
          <w:color w:val="000000"/>
          <w:sz w:val="22"/>
          <w:szCs w:val="22"/>
        </w:rPr>
        <w:t>necessarias</w:t>
      </w:r>
      <w:proofErr w:type="spellEnd"/>
      <w:r>
        <w:rPr>
          <w:color w:val="000000"/>
          <w:sz w:val="22"/>
          <w:szCs w:val="22"/>
        </w:rPr>
        <w:t xml:space="preserve">, </w:t>
      </w:r>
      <w:proofErr w:type="spellStart"/>
      <w:r>
        <w:rPr>
          <w:color w:val="000000"/>
          <w:sz w:val="22"/>
          <w:szCs w:val="22"/>
        </w:rPr>
        <w:t>praesertim</w:t>
      </w:r>
      <w:proofErr w:type="spellEnd"/>
      <w:r>
        <w:rPr>
          <w:color w:val="000000"/>
          <w:sz w:val="22"/>
          <w:szCs w:val="22"/>
        </w:rPr>
        <w:t xml:space="preserve"> erga </w:t>
      </w:r>
      <w:proofErr w:type="spellStart"/>
      <w:r>
        <w:rPr>
          <w:color w:val="000000"/>
          <w:sz w:val="22"/>
          <w:szCs w:val="22"/>
        </w:rPr>
        <w:t>eos</w:t>
      </w:r>
      <w:proofErr w:type="spellEnd"/>
      <w:r>
        <w:rPr>
          <w:color w:val="000000"/>
          <w:sz w:val="22"/>
          <w:szCs w:val="22"/>
        </w:rPr>
        <w:t xml:space="preserve"> qui </w:t>
      </w:r>
      <w:proofErr w:type="spellStart"/>
      <w:r>
        <w:rPr>
          <w:color w:val="000000"/>
          <w:sz w:val="22"/>
          <w:szCs w:val="22"/>
        </w:rPr>
        <w:t>gravia</w:t>
      </w:r>
      <w:proofErr w:type="spellEnd"/>
      <w:r>
        <w:rPr>
          <w:color w:val="000000"/>
          <w:sz w:val="22"/>
          <w:szCs w:val="22"/>
        </w:rPr>
        <w:t xml:space="preserve"> </w:t>
      </w:r>
      <w:proofErr w:type="spellStart"/>
      <w:r>
        <w:rPr>
          <w:color w:val="000000"/>
          <w:sz w:val="22"/>
          <w:szCs w:val="22"/>
        </w:rPr>
        <w:t>humanitaria</w:t>
      </w:r>
      <w:proofErr w:type="spellEnd"/>
      <w:r>
        <w:rPr>
          <w:color w:val="000000"/>
          <w:sz w:val="22"/>
          <w:szCs w:val="22"/>
        </w:rPr>
        <w:t xml:space="preserve"> discrimina </w:t>
      </w:r>
      <w:proofErr w:type="spellStart"/>
      <w:r>
        <w:rPr>
          <w:color w:val="000000"/>
          <w:sz w:val="22"/>
          <w:szCs w:val="22"/>
        </w:rPr>
        <w:t>fugiunt</w:t>
      </w:r>
      <w:proofErr w:type="spellEnd"/>
      <w:r>
        <w:rPr>
          <w:color w:val="000000"/>
          <w:sz w:val="22"/>
          <w:szCs w:val="22"/>
        </w:rPr>
        <w:t xml:space="preserve">. </w:t>
      </w:r>
      <w:proofErr w:type="spellStart"/>
      <w:r>
        <w:rPr>
          <w:color w:val="000000"/>
          <w:sz w:val="22"/>
          <w:szCs w:val="22"/>
        </w:rPr>
        <w:t>Exempli</w:t>
      </w:r>
      <w:proofErr w:type="spellEnd"/>
      <w:r>
        <w:rPr>
          <w:color w:val="000000"/>
          <w:sz w:val="22"/>
          <w:szCs w:val="22"/>
        </w:rPr>
        <w:t xml:space="preserve"> </w:t>
      </w:r>
      <w:proofErr w:type="spellStart"/>
      <w:r>
        <w:rPr>
          <w:color w:val="000000"/>
          <w:sz w:val="22"/>
          <w:szCs w:val="22"/>
        </w:rPr>
        <w:t>gratia</w:t>
      </w:r>
      <w:proofErr w:type="spellEnd"/>
      <w:r>
        <w:rPr>
          <w:color w:val="000000"/>
          <w:sz w:val="22"/>
          <w:szCs w:val="22"/>
        </w:rPr>
        <w:t xml:space="preserve">: </w:t>
      </w:r>
      <w:proofErr w:type="spellStart"/>
      <w:r>
        <w:rPr>
          <w:color w:val="000000"/>
          <w:sz w:val="22"/>
          <w:szCs w:val="22"/>
        </w:rPr>
        <w:t>augmentare</w:t>
      </w:r>
      <w:proofErr w:type="spellEnd"/>
      <w:r>
        <w:rPr>
          <w:color w:val="000000"/>
          <w:sz w:val="22"/>
          <w:szCs w:val="22"/>
        </w:rPr>
        <w:t xml:space="preserve"> et </w:t>
      </w:r>
      <w:proofErr w:type="spellStart"/>
      <w:r>
        <w:rPr>
          <w:color w:val="000000"/>
          <w:sz w:val="22"/>
          <w:szCs w:val="22"/>
        </w:rPr>
        <w:t>simplificare</w:t>
      </w:r>
      <w:proofErr w:type="spellEnd"/>
      <w:r>
        <w:rPr>
          <w:color w:val="000000"/>
          <w:sz w:val="22"/>
          <w:szCs w:val="22"/>
        </w:rPr>
        <w:t xml:space="preserve"> </w:t>
      </w:r>
      <w:proofErr w:type="spellStart"/>
      <w:r>
        <w:rPr>
          <w:color w:val="000000"/>
          <w:sz w:val="22"/>
          <w:szCs w:val="22"/>
        </w:rPr>
        <w:t>concessionem</w:t>
      </w:r>
      <w:proofErr w:type="spellEnd"/>
      <w:r>
        <w:rPr>
          <w:color w:val="000000"/>
          <w:sz w:val="22"/>
          <w:szCs w:val="22"/>
        </w:rPr>
        <w:t xml:space="preserve"> </w:t>
      </w:r>
      <w:proofErr w:type="spellStart"/>
      <w:r>
        <w:rPr>
          <w:color w:val="000000"/>
          <w:sz w:val="22"/>
          <w:szCs w:val="22"/>
        </w:rPr>
        <w:t>fidei</w:t>
      </w:r>
      <w:proofErr w:type="spellEnd"/>
      <w:r>
        <w:rPr>
          <w:color w:val="000000"/>
          <w:sz w:val="22"/>
          <w:szCs w:val="22"/>
        </w:rPr>
        <w:t xml:space="preserve"> </w:t>
      </w:r>
      <w:proofErr w:type="spellStart"/>
      <w:r>
        <w:rPr>
          <w:color w:val="000000"/>
          <w:sz w:val="22"/>
          <w:szCs w:val="22"/>
        </w:rPr>
        <w:t>visae</w:t>
      </w:r>
      <w:proofErr w:type="spellEnd"/>
      <w:r>
        <w:rPr>
          <w:color w:val="000000"/>
          <w:sz w:val="22"/>
          <w:szCs w:val="22"/>
        </w:rPr>
        <w:t xml:space="preserve">; </w:t>
      </w:r>
      <w:proofErr w:type="spellStart"/>
      <w:r>
        <w:rPr>
          <w:color w:val="000000"/>
          <w:sz w:val="22"/>
          <w:szCs w:val="22"/>
        </w:rPr>
        <w:t>adhibere</w:t>
      </w:r>
      <w:proofErr w:type="spellEnd"/>
      <w:r>
        <w:rPr>
          <w:color w:val="000000"/>
          <w:sz w:val="22"/>
          <w:szCs w:val="22"/>
        </w:rPr>
        <w:t xml:space="preserve"> programmata </w:t>
      </w:r>
      <w:proofErr w:type="spellStart"/>
      <w:r>
        <w:rPr>
          <w:color w:val="000000"/>
          <w:sz w:val="22"/>
          <w:szCs w:val="22"/>
        </w:rPr>
        <w:t>patrocinii</w:t>
      </w:r>
      <w:proofErr w:type="spellEnd"/>
      <w:r>
        <w:rPr>
          <w:color w:val="000000"/>
          <w:sz w:val="22"/>
          <w:szCs w:val="22"/>
        </w:rPr>
        <w:t xml:space="preserve"> privati et </w:t>
      </w:r>
      <w:proofErr w:type="spellStart"/>
      <w:r>
        <w:rPr>
          <w:color w:val="000000"/>
          <w:sz w:val="22"/>
          <w:szCs w:val="22"/>
        </w:rPr>
        <w:t>communitatis</w:t>
      </w:r>
      <w:proofErr w:type="spellEnd"/>
      <w:r>
        <w:rPr>
          <w:color w:val="000000"/>
          <w:sz w:val="22"/>
          <w:szCs w:val="22"/>
        </w:rPr>
        <w:t xml:space="preserve">; </w:t>
      </w:r>
      <w:proofErr w:type="spellStart"/>
      <w:r>
        <w:rPr>
          <w:color w:val="000000"/>
          <w:sz w:val="22"/>
          <w:szCs w:val="22"/>
        </w:rPr>
        <w:t>aperire</w:t>
      </w:r>
      <w:proofErr w:type="spellEnd"/>
      <w:r>
        <w:rPr>
          <w:color w:val="000000"/>
          <w:sz w:val="22"/>
          <w:szCs w:val="22"/>
        </w:rPr>
        <w:t xml:space="preserve"> </w:t>
      </w:r>
      <w:proofErr w:type="spellStart"/>
      <w:r>
        <w:rPr>
          <w:color w:val="000000"/>
          <w:sz w:val="22"/>
          <w:szCs w:val="22"/>
        </w:rPr>
        <w:t>humanitaria</w:t>
      </w:r>
      <w:proofErr w:type="spellEnd"/>
      <w:r>
        <w:rPr>
          <w:color w:val="000000"/>
          <w:sz w:val="22"/>
          <w:szCs w:val="22"/>
        </w:rPr>
        <w:t xml:space="preserve"> </w:t>
      </w:r>
      <w:proofErr w:type="spellStart"/>
      <w:r>
        <w:rPr>
          <w:color w:val="000000"/>
          <w:sz w:val="22"/>
          <w:szCs w:val="22"/>
        </w:rPr>
        <w:t>vicula</w:t>
      </w:r>
      <w:proofErr w:type="spellEnd"/>
      <w:r>
        <w:rPr>
          <w:color w:val="000000"/>
          <w:sz w:val="22"/>
          <w:szCs w:val="22"/>
        </w:rPr>
        <w:t xml:space="preserve"> </w:t>
      </w:r>
      <w:proofErr w:type="spellStart"/>
      <w:r>
        <w:rPr>
          <w:color w:val="000000"/>
          <w:sz w:val="22"/>
          <w:szCs w:val="22"/>
        </w:rPr>
        <w:t>fugitivis</w:t>
      </w:r>
      <w:proofErr w:type="spellEnd"/>
      <w:r>
        <w:rPr>
          <w:color w:val="000000"/>
          <w:sz w:val="22"/>
          <w:szCs w:val="22"/>
        </w:rPr>
        <w:t xml:space="preserve"> </w:t>
      </w:r>
      <w:proofErr w:type="spellStart"/>
      <w:r>
        <w:rPr>
          <w:color w:val="000000"/>
          <w:sz w:val="22"/>
          <w:szCs w:val="22"/>
        </w:rPr>
        <w:t>vulnerabilioribus</w:t>
      </w:r>
      <w:proofErr w:type="spellEnd"/>
      <w:r>
        <w:rPr>
          <w:color w:val="000000"/>
          <w:sz w:val="22"/>
          <w:szCs w:val="22"/>
        </w:rPr>
        <w:t xml:space="preserve">; </w:t>
      </w:r>
      <w:proofErr w:type="spellStart"/>
      <w:r>
        <w:rPr>
          <w:color w:val="000000"/>
          <w:sz w:val="22"/>
          <w:szCs w:val="22"/>
        </w:rPr>
        <w:t>idoneam</w:t>
      </w:r>
      <w:proofErr w:type="spellEnd"/>
      <w:r>
        <w:rPr>
          <w:color w:val="000000"/>
          <w:sz w:val="22"/>
          <w:szCs w:val="22"/>
        </w:rPr>
        <w:t xml:space="preserve"> et </w:t>
      </w:r>
      <w:proofErr w:type="spellStart"/>
      <w:r>
        <w:rPr>
          <w:color w:val="000000"/>
          <w:sz w:val="22"/>
          <w:szCs w:val="22"/>
        </w:rPr>
        <w:t>honestam</w:t>
      </w:r>
      <w:proofErr w:type="spellEnd"/>
      <w:r>
        <w:rPr>
          <w:color w:val="000000"/>
          <w:sz w:val="22"/>
          <w:szCs w:val="22"/>
        </w:rPr>
        <w:t xml:space="preserve"> </w:t>
      </w:r>
      <w:proofErr w:type="spellStart"/>
      <w:r>
        <w:rPr>
          <w:color w:val="000000"/>
          <w:sz w:val="22"/>
          <w:szCs w:val="22"/>
        </w:rPr>
        <w:t>praebere</w:t>
      </w:r>
      <w:proofErr w:type="spellEnd"/>
      <w:r>
        <w:rPr>
          <w:color w:val="000000"/>
          <w:sz w:val="22"/>
          <w:szCs w:val="22"/>
        </w:rPr>
        <w:t xml:space="preserve"> </w:t>
      </w:r>
      <w:proofErr w:type="spellStart"/>
      <w:r>
        <w:rPr>
          <w:color w:val="000000"/>
          <w:sz w:val="22"/>
          <w:szCs w:val="22"/>
        </w:rPr>
        <w:t>accommodationem</w:t>
      </w:r>
      <w:proofErr w:type="spellEnd"/>
      <w:r>
        <w:rPr>
          <w:color w:val="000000"/>
          <w:sz w:val="22"/>
          <w:szCs w:val="22"/>
        </w:rPr>
        <w:t xml:space="preserve">; </w:t>
      </w:r>
      <w:proofErr w:type="spellStart"/>
      <w:r>
        <w:rPr>
          <w:color w:val="000000"/>
          <w:sz w:val="22"/>
          <w:szCs w:val="22"/>
        </w:rPr>
        <w:t>securitatem</w:t>
      </w:r>
      <w:proofErr w:type="spellEnd"/>
      <w:r>
        <w:rPr>
          <w:color w:val="000000"/>
          <w:sz w:val="22"/>
          <w:szCs w:val="22"/>
        </w:rPr>
        <w:t xml:space="preserve"> </w:t>
      </w:r>
      <w:proofErr w:type="spellStart"/>
      <w:r>
        <w:rPr>
          <w:color w:val="000000"/>
          <w:sz w:val="22"/>
          <w:szCs w:val="22"/>
        </w:rPr>
        <w:t>personalem</w:t>
      </w:r>
      <w:proofErr w:type="spellEnd"/>
      <w:r>
        <w:rPr>
          <w:color w:val="000000"/>
          <w:sz w:val="22"/>
          <w:szCs w:val="22"/>
        </w:rPr>
        <w:t xml:space="preserve"> et </w:t>
      </w:r>
      <w:proofErr w:type="spellStart"/>
      <w:r>
        <w:rPr>
          <w:color w:val="000000"/>
          <w:sz w:val="22"/>
          <w:szCs w:val="22"/>
        </w:rPr>
        <w:t>accessum</w:t>
      </w:r>
      <w:proofErr w:type="spellEnd"/>
      <w:r>
        <w:rPr>
          <w:color w:val="000000"/>
          <w:sz w:val="22"/>
          <w:szCs w:val="22"/>
        </w:rPr>
        <w:t xml:space="preserve"> ad </w:t>
      </w:r>
      <w:proofErr w:type="spellStart"/>
      <w:r>
        <w:rPr>
          <w:color w:val="000000"/>
          <w:sz w:val="22"/>
          <w:szCs w:val="22"/>
        </w:rPr>
        <w:t>sevitia</w:t>
      </w:r>
      <w:proofErr w:type="spellEnd"/>
      <w:r>
        <w:rPr>
          <w:color w:val="000000"/>
          <w:sz w:val="22"/>
          <w:szCs w:val="22"/>
        </w:rPr>
        <w:t xml:space="preserve"> </w:t>
      </w:r>
      <w:proofErr w:type="spellStart"/>
      <w:r>
        <w:rPr>
          <w:color w:val="000000"/>
          <w:sz w:val="22"/>
          <w:szCs w:val="22"/>
        </w:rPr>
        <w:t>essentialia</w:t>
      </w:r>
      <w:proofErr w:type="spellEnd"/>
      <w:r>
        <w:rPr>
          <w:color w:val="000000"/>
          <w:sz w:val="22"/>
          <w:szCs w:val="22"/>
        </w:rPr>
        <w:t xml:space="preserve"> </w:t>
      </w:r>
      <w:proofErr w:type="spellStart"/>
      <w:r>
        <w:rPr>
          <w:color w:val="000000"/>
          <w:sz w:val="22"/>
          <w:szCs w:val="22"/>
        </w:rPr>
        <w:t>tutum</w:t>
      </w:r>
      <w:proofErr w:type="spellEnd"/>
      <w:r>
        <w:rPr>
          <w:color w:val="000000"/>
          <w:sz w:val="22"/>
          <w:szCs w:val="22"/>
        </w:rPr>
        <w:t xml:space="preserve"> facere; </w:t>
      </w:r>
      <w:proofErr w:type="spellStart"/>
      <w:r>
        <w:rPr>
          <w:color w:val="000000"/>
          <w:sz w:val="22"/>
          <w:szCs w:val="22"/>
        </w:rPr>
        <w:t>adaequata</w:t>
      </w:r>
      <w:proofErr w:type="spellEnd"/>
      <w:r>
        <w:rPr>
          <w:color w:val="000000"/>
          <w:sz w:val="22"/>
          <w:szCs w:val="22"/>
        </w:rPr>
        <w:t xml:space="preserve"> </w:t>
      </w:r>
      <w:proofErr w:type="spellStart"/>
      <w:r>
        <w:rPr>
          <w:color w:val="000000"/>
          <w:sz w:val="22"/>
          <w:szCs w:val="22"/>
        </w:rPr>
        <w:t>subsidia</w:t>
      </w:r>
      <w:proofErr w:type="spellEnd"/>
      <w:r>
        <w:rPr>
          <w:color w:val="000000"/>
          <w:sz w:val="22"/>
          <w:szCs w:val="22"/>
        </w:rPr>
        <w:t xml:space="preserve"> </w:t>
      </w:r>
      <w:proofErr w:type="spellStart"/>
      <w:r>
        <w:rPr>
          <w:color w:val="000000"/>
          <w:sz w:val="22"/>
          <w:szCs w:val="22"/>
        </w:rPr>
        <w:t>consularia</w:t>
      </w:r>
      <w:proofErr w:type="spellEnd"/>
      <w:r>
        <w:rPr>
          <w:color w:val="000000"/>
          <w:sz w:val="22"/>
          <w:szCs w:val="22"/>
        </w:rPr>
        <w:t xml:space="preserve"> curare, ius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gerendi</w:t>
      </w:r>
      <w:proofErr w:type="spellEnd"/>
      <w:r>
        <w:rPr>
          <w:color w:val="000000"/>
          <w:sz w:val="22"/>
          <w:szCs w:val="22"/>
        </w:rPr>
        <w:t xml:space="preserve"> </w:t>
      </w:r>
      <w:proofErr w:type="spellStart"/>
      <w:r>
        <w:rPr>
          <w:color w:val="000000"/>
          <w:sz w:val="22"/>
          <w:szCs w:val="22"/>
        </w:rPr>
        <w:t>secum</w:t>
      </w:r>
      <w:proofErr w:type="spellEnd"/>
      <w:r>
        <w:rPr>
          <w:color w:val="000000"/>
          <w:sz w:val="22"/>
          <w:szCs w:val="22"/>
        </w:rPr>
        <w:t xml:space="preserve"> documenta </w:t>
      </w:r>
      <w:proofErr w:type="spellStart"/>
      <w:r>
        <w:rPr>
          <w:color w:val="000000"/>
          <w:sz w:val="22"/>
          <w:szCs w:val="22"/>
        </w:rPr>
        <w:t>identitatis</w:t>
      </w:r>
      <w:proofErr w:type="spellEnd"/>
      <w:r>
        <w:rPr>
          <w:color w:val="000000"/>
          <w:sz w:val="22"/>
          <w:szCs w:val="22"/>
        </w:rPr>
        <w:t xml:space="preserve"> </w:t>
      </w:r>
      <w:proofErr w:type="spellStart"/>
      <w:r>
        <w:rPr>
          <w:color w:val="000000"/>
          <w:sz w:val="22"/>
          <w:szCs w:val="22"/>
        </w:rPr>
        <w:t>personalia</w:t>
      </w:r>
      <w:proofErr w:type="spellEnd"/>
      <w:r>
        <w:rPr>
          <w:color w:val="000000"/>
          <w:sz w:val="22"/>
          <w:szCs w:val="22"/>
        </w:rPr>
        <w:t xml:space="preserve">, </w:t>
      </w:r>
      <w:proofErr w:type="spellStart"/>
      <w:r>
        <w:rPr>
          <w:color w:val="000000"/>
          <w:sz w:val="22"/>
          <w:szCs w:val="22"/>
        </w:rPr>
        <w:t>aequum</w:t>
      </w:r>
      <w:proofErr w:type="spellEnd"/>
      <w:r>
        <w:rPr>
          <w:color w:val="000000"/>
          <w:sz w:val="22"/>
          <w:szCs w:val="22"/>
        </w:rPr>
        <w:t xml:space="preserve"> </w:t>
      </w:r>
      <w:proofErr w:type="spellStart"/>
      <w:r>
        <w:rPr>
          <w:color w:val="000000"/>
          <w:sz w:val="22"/>
          <w:szCs w:val="22"/>
        </w:rPr>
        <w:t>iustitiae</w:t>
      </w:r>
      <w:proofErr w:type="spellEnd"/>
      <w:r>
        <w:rPr>
          <w:color w:val="000000"/>
          <w:sz w:val="22"/>
          <w:szCs w:val="22"/>
        </w:rPr>
        <w:t xml:space="preserve"> </w:t>
      </w:r>
      <w:proofErr w:type="spellStart"/>
      <w:r>
        <w:rPr>
          <w:color w:val="000000"/>
          <w:sz w:val="22"/>
          <w:szCs w:val="22"/>
        </w:rPr>
        <w:t>aditum</w:t>
      </w:r>
      <w:proofErr w:type="spellEnd"/>
      <w:r>
        <w:rPr>
          <w:color w:val="000000"/>
          <w:sz w:val="22"/>
          <w:szCs w:val="22"/>
        </w:rPr>
        <w:t xml:space="preserve">, </w:t>
      </w:r>
      <w:proofErr w:type="spellStart"/>
      <w:r>
        <w:rPr>
          <w:color w:val="000000"/>
          <w:sz w:val="22"/>
          <w:szCs w:val="22"/>
        </w:rPr>
        <w:t>facultatem</w:t>
      </w:r>
      <w:proofErr w:type="spellEnd"/>
      <w:r>
        <w:rPr>
          <w:color w:val="000000"/>
          <w:sz w:val="22"/>
          <w:szCs w:val="22"/>
        </w:rPr>
        <w:t xml:space="preserve"> </w:t>
      </w:r>
      <w:proofErr w:type="spellStart"/>
      <w:r>
        <w:rPr>
          <w:color w:val="000000"/>
          <w:sz w:val="22"/>
          <w:szCs w:val="22"/>
        </w:rPr>
        <w:t>aperiendi</w:t>
      </w:r>
      <w:proofErr w:type="spellEnd"/>
      <w:r>
        <w:rPr>
          <w:color w:val="000000"/>
          <w:sz w:val="22"/>
          <w:szCs w:val="22"/>
        </w:rPr>
        <w:t xml:space="preserve"> </w:t>
      </w:r>
      <w:proofErr w:type="spellStart"/>
      <w:r>
        <w:rPr>
          <w:color w:val="000000"/>
          <w:sz w:val="22"/>
          <w:szCs w:val="22"/>
        </w:rPr>
        <w:t>rationes</w:t>
      </w:r>
      <w:proofErr w:type="spellEnd"/>
      <w:r>
        <w:rPr>
          <w:color w:val="000000"/>
          <w:sz w:val="22"/>
          <w:szCs w:val="22"/>
        </w:rPr>
        <w:t xml:space="preserve"> </w:t>
      </w:r>
      <w:proofErr w:type="spellStart"/>
      <w:r>
        <w:rPr>
          <w:color w:val="000000"/>
          <w:sz w:val="22"/>
          <w:szCs w:val="22"/>
        </w:rPr>
        <w:t>argentarias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cautionem</w:t>
      </w:r>
      <w:proofErr w:type="spellEnd"/>
      <w:r>
        <w:rPr>
          <w:color w:val="000000"/>
          <w:sz w:val="22"/>
          <w:szCs w:val="22"/>
        </w:rPr>
        <w:t xml:space="preserve"> </w:t>
      </w:r>
      <w:proofErr w:type="spellStart"/>
      <w:r>
        <w:rPr>
          <w:color w:val="000000"/>
          <w:sz w:val="22"/>
          <w:szCs w:val="22"/>
        </w:rPr>
        <w:t>necessariae</w:t>
      </w:r>
      <w:proofErr w:type="spellEnd"/>
      <w:r>
        <w:rPr>
          <w:color w:val="000000"/>
          <w:sz w:val="22"/>
          <w:szCs w:val="22"/>
        </w:rPr>
        <w:t xml:space="preserve"> rei ad </w:t>
      </w:r>
      <w:proofErr w:type="spellStart"/>
      <w:r>
        <w:rPr>
          <w:color w:val="000000"/>
          <w:sz w:val="22"/>
          <w:szCs w:val="22"/>
        </w:rPr>
        <w:t>vitam</w:t>
      </w:r>
      <w:proofErr w:type="spellEnd"/>
      <w:r>
        <w:rPr>
          <w:color w:val="000000"/>
          <w:sz w:val="22"/>
          <w:szCs w:val="22"/>
        </w:rPr>
        <w:t xml:space="preserve">; concedere </w:t>
      </w:r>
      <w:proofErr w:type="spellStart"/>
      <w:r>
        <w:rPr>
          <w:color w:val="000000"/>
          <w:sz w:val="22"/>
          <w:szCs w:val="22"/>
        </w:rPr>
        <w:t>eis</w:t>
      </w:r>
      <w:proofErr w:type="spellEnd"/>
      <w:r>
        <w:rPr>
          <w:color w:val="000000"/>
          <w:sz w:val="22"/>
          <w:szCs w:val="22"/>
        </w:rPr>
        <w:t xml:space="preserve"> </w:t>
      </w:r>
      <w:proofErr w:type="spellStart"/>
      <w:r>
        <w:rPr>
          <w:color w:val="000000"/>
          <w:sz w:val="22"/>
          <w:szCs w:val="22"/>
        </w:rPr>
        <w:t>libertatem</w:t>
      </w:r>
      <w:proofErr w:type="spellEnd"/>
      <w:r>
        <w:rPr>
          <w:color w:val="000000"/>
          <w:sz w:val="22"/>
          <w:szCs w:val="22"/>
        </w:rPr>
        <w:t xml:space="preserve"> </w:t>
      </w:r>
      <w:proofErr w:type="spellStart"/>
      <w:r>
        <w:rPr>
          <w:color w:val="000000"/>
          <w:sz w:val="22"/>
          <w:szCs w:val="22"/>
        </w:rPr>
        <w:t>mutationis</w:t>
      </w:r>
      <w:proofErr w:type="spellEnd"/>
      <w:r>
        <w:rPr>
          <w:color w:val="000000"/>
          <w:sz w:val="22"/>
          <w:szCs w:val="22"/>
        </w:rPr>
        <w:t xml:space="preserve"> loci et </w:t>
      </w:r>
      <w:proofErr w:type="spellStart"/>
      <w:r>
        <w:rPr>
          <w:color w:val="000000"/>
          <w:sz w:val="22"/>
          <w:szCs w:val="22"/>
        </w:rPr>
        <w:t>opportunitatem</w:t>
      </w:r>
      <w:proofErr w:type="spellEnd"/>
      <w:r>
        <w:rPr>
          <w:color w:val="000000"/>
          <w:sz w:val="22"/>
          <w:szCs w:val="22"/>
        </w:rPr>
        <w:t xml:space="preserve"> </w:t>
      </w:r>
      <w:proofErr w:type="spellStart"/>
      <w:r>
        <w:rPr>
          <w:color w:val="000000"/>
          <w:sz w:val="22"/>
          <w:szCs w:val="22"/>
        </w:rPr>
        <w:t>laboris</w:t>
      </w:r>
      <w:proofErr w:type="spellEnd"/>
      <w:r>
        <w:rPr>
          <w:color w:val="000000"/>
          <w:sz w:val="22"/>
          <w:szCs w:val="22"/>
        </w:rPr>
        <w:t xml:space="preserve">; </w:t>
      </w:r>
      <w:proofErr w:type="spellStart"/>
      <w:r>
        <w:rPr>
          <w:color w:val="000000"/>
          <w:sz w:val="22"/>
          <w:szCs w:val="22"/>
        </w:rPr>
        <w:t>minores</w:t>
      </w:r>
      <w:proofErr w:type="spellEnd"/>
      <w:r>
        <w:rPr>
          <w:color w:val="000000"/>
          <w:sz w:val="22"/>
          <w:szCs w:val="22"/>
        </w:rPr>
        <w:t xml:space="preserve"> </w:t>
      </w:r>
      <w:proofErr w:type="spellStart"/>
      <w:r>
        <w:rPr>
          <w:color w:val="000000"/>
          <w:sz w:val="22"/>
          <w:szCs w:val="22"/>
        </w:rPr>
        <w:t>tueri</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curare </w:t>
      </w:r>
      <w:proofErr w:type="spellStart"/>
      <w:r>
        <w:rPr>
          <w:color w:val="000000"/>
          <w:sz w:val="22"/>
          <w:szCs w:val="22"/>
        </w:rPr>
        <w:t>eorum</w:t>
      </w:r>
      <w:proofErr w:type="spellEnd"/>
      <w:r>
        <w:rPr>
          <w:color w:val="000000"/>
          <w:sz w:val="22"/>
          <w:szCs w:val="22"/>
        </w:rPr>
        <w:t xml:space="preserve"> </w:t>
      </w:r>
      <w:proofErr w:type="spellStart"/>
      <w:r>
        <w:rPr>
          <w:color w:val="000000"/>
          <w:sz w:val="22"/>
          <w:szCs w:val="22"/>
        </w:rPr>
        <w:t>regularem</w:t>
      </w:r>
      <w:proofErr w:type="spellEnd"/>
      <w:r>
        <w:rPr>
          <w:color w:val="000000"/>
          <w:sz w:val="22"/>
          <w:szCs w:val="22"/>
        </w:rPr>
        <w:t xml:space="preserve"> </w:t>
      </w:r>
      <w:proofErr w:type="spellStart"/>
      <w:r>
        <w:rPr>
          <w:color w:val="000000"/>
          <w:sz w:val="22"/>
          <w:szCs w:val="22"/>
        </w:rPr>
        <w:lastRenderedPageBreak/>
        <w:t>accessum</w:t>
      </w:r>
      <w:proofErr w:type="spellEnd"/>
      <w:r>
        <w:rPr>
          <w:color w:val="000000"/>
          <w:sz w:val="22"/>
          <w:szCs w:val="22"/>
        </w:rPr>
        <w:t xml:space="preserve"> ad </w:t>
      </w:r>
      <w:proofErr w:type="spellStart"/>
      <w:r>
        <w:rPr>
          <w:color w:val="000000"/>
          <w:sz w:val="22"/>
          <w:szCs w:val="22"/>
        </w:rPr>
        <w:t>educationem</w:t>
      </w:r>
      <w:proofErr w:type="spellEnd"/>
      <w:r>
        <w:rPr>
          <w:color w:val="000000"/>
          <w:sz w:val="22"/>
          <w:szCs w:val="22"/>
        </w:rPr>
        <w:t xml:space="preserve">; </w:t>
      </w:r>
      <w:proofErr w:type="spellStart"/>
      <w:r>
        <w:rPr>
          <w:color w:val="000000"/>
          <w:sz w:val="22"/>
          <w:szCs w:val="22"/>
        </w:rPr>
        <w:t>providere</w:t>
      </w:r>
      <w:proofErr w:type="spellEnd"/>
      <w:r>
        <w:rPr>
          <w:color w:val="000000"/>
          <w:sz w:val="22"/>
          <w:szCs w:val="22"/>
        </w:rPr>
        <w:t xml:space="preserve"> programmata </w:t>
      </w:r>
      <w:proofErr w:type="spellStart"/>
      <w:r>
        <w:rPr>
          <w:color w:val="000000"/>
          <w:sz w:val="22"/>
          <w:szCs w:val="22"/>
        </w:rPr>
        <w:t>custodiae</w:t>
      </w:r>
      <w:proofErr w:type="spellEnd"/>
      <w:r>
        <w:rPr>
          <w:color w:val="000000"/>
          <w:sz w:val="22"/>
          <w:szCs w:val="22"/>
        </w:rPr>
        <w:t xml:space="preserve"> </w:t>
      </w:r>
      <w:proofErr w:type="spellStart"/>
      <w:r>
        <w:rPr>
          <w:color w:val="000000"/>
          <w:sz w:val="22"/>
          <w:szCs w:val="22"/>
        </w:rPr>
        <w:t>temporalis</w:t>
      </w:r>
      <w:proofErr w:type="spellEnd"/>
      <w:r>
        <w:rPr>
          <w:color w:val="000000"/>
          <w:sz w:val="22"/>
          <w:szCs w:val="22"/>
        </w:rPr>
        <w:t xml:space="preserve"> vel programmata </w:t>
      </w:r>
      <w:proofErr w:type="spellStart"/>
      <w:r>
        <w:rPr>
          <w:color w:val="000000"/>
          <w:sz w:val="22"/>
          <w:szCs w:val="22"/>
        </w:rPr>
        <w:t>receptionis</w:t>
      </w:r>
      <w:proofErr w:type="spellEnd"/>
      <w:r>
        <w:rPr>
          <w:color w:val="000000"/>
          <w:sz w:val="22"/>
          <w:szCs w:val="22"/>
        </w:rPr>
        <w:t xml:space="preserve">; </w:t>
      </w:r>
      <w:proofErr w:type="spellStart"/>
      <w:r>
        <w:rPr>
          <w:color w:val="000000"/>
          <w:sz w:val="22"/>
          <w:szCs w:val="22"/>
        </w:rPr>
        <w:t>spondere</w:t>
      </w:r>
      <w:proofErr w:type="spellEnd"/>
      <w:r>
        <w:rPr>
          <w:color w:val="000000"/>
          <w:sz w:val="22"/>
          <w:szCs w:val="22"/>
        </w:rPr>
        <w:t xml:space="preserve"> </w:t>
      </w:r>
      <w:proofErr w:type="spellStart"/>
      <w:r>
        <w:rPr>
          <w:color w:val="000000"/>
          <w:sz w:val="22"/>
          <w:szCs w:val="22"/>
        </w:rPr>
        <w:t>libertatem</w:t>
      </w:r>
      <w:proofErr w:type="spellEnd"/>
      <w:r>
        <w:rPr>
          <w:color w:val="000000"/>
          <w:sz w:val="22"/>
          <w:szCs w:val="22"/>
        </w:rPr>
        <w:t xml:space="preserve"> </w:t>
      </w:r>
      <w:proofErr w:type="spellStart"/>
      <w:r>
        <w:rPr>
          <w:color w:val="000000"/>
          <w:sz w:val="22"/>
          <w:szCs w:val="22"/>
        </w:rPr>
        <w:t>religionis</w:t>
      </w:r>
      <w:proofErr w:type="spellEnd"/>
      <w:r>
        <w:rPr>
          <w:color w:val="000000"/>
          <w:sz w:val="22"/>
          <w:szCs w:val="22"/>
        </w:rPr>
        <w:t xml:space="preserve">; </w:t>
      </w:r>
      <w:proofErr w:type="spellStart"/>
      <w:r>
        <w:rPr>
          <w:color w:val="000000"/>
          <w:sz w:val="22"/>
          <w:szCs w:val="22"/>
        </w:rPr>
        <w:t>promovere</w:t>
      </w:r>
      <w:proofErr w:type="spellEnd"/>
      <w:r>
        <w:rPr>
          <w:color w:val="000000"/>
          <w:sz w:val="22"/>
          <w:szCs w:val="22"/>
        </w:rPr>
        <w:t xml:space="preserve"> </w:t>
      </w:r>
      <w:proofErr w:type="spellStart"/>
      <w:r>
        <w:rPr>
          <w:color w:val="000000"/>
          <w:sz w:val="22"/>
          <w:szCs w:val="22"/>
        </w:rPr>
        <w:t>eorum</w:t>
      </w:r>
      <w:proofErr w:type="spellEnd"/>
      <w:r>
        <w:rPr>
          <w:color w:val="000000"/>
          <w:sz w:val="22"/>
          <w:szCs w:val="22"/>
        </w:rPr>
        <w:t xml:space="preserve"> </w:t>
      </w:r>
      <w:proofErr w:type="spellStart"/>
      <w:r>
        <w:rPr>
          <w:color w:val="000000"/>
          <w:sz w:val="22"/>
          <w:szCs w:val="22"/>
        </w:rPr>
        <w:t>integrationem</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w:t>
      </w:r>
      <w:proofErr w:type="spellStart"/>
      <w:r>
        <w:rPr>
          <w:color w:val="000000"/>
          <w:sz w:val="22"/>
          <w:szCs w:val="22"/>
        </w:rPr>
        <w:t>familiarem</w:t>
      </w:r>
      <w:proofErr w:type="spellEnd"/>
      <w:r>
        <w:rPr>
          <w:color w:val="000000"/>
          <w:sz w:val="22"/>
          <w:szCs w:val="22"/>
        </w:rPr>
        <w:t xml:space="preserve"> </w:t>
      </w:r>
      <w:proofErr w:type="spellStart"/>
      <w:r>
        <w:rPr>
          <w:color w:val="000000"/>
          <w:sz w:val="22"/>
          <w:szCs w:val="22"/>
        </w:rPr>
        <w:t>reunificationem</w:t>
      </w:r>
      <w:proofErr w:type="spellEnd"/>
      <w:r>
        <w:rPr>
          <w:color w:val="000000"/>
          <w:sz w:val="22"/>
          <w:szCs w:val="22"/>
        </w:rPr>
        <w:t xml:space="preserve"> </w:t>
      </w:r>
      <w:proofErr w:type="spellStart"/>
      <w:r>
        <w:rPr>
          <w:color w:val="000000"/>
          <w:sz w:val="22"/>
          <w:szCs w:val="22"/>
        </w:rPr>
        <w:t>fovere</w:t>
      </w:r>
      <w:proofErr w:type="spellEnd"/>
      <w:r>
        <w:rPr>
          <w:color w:val="000000"/>
          <w:sz w:val="22"/>
          <w:szCs w:val="22"/>
        </w:rPr>
        <w:t xml:space="preserve"> et </w:t>
      </w:r>
      <w:proofErr w:type="spellStart"/>
      <w:r>
        <w:rPr>
          <w:color w:val="000000"/>
          <w:sz w:val="22"/>
          <w:szCs w:val="22"/>
        </w:rPr>
        <w:t>communitates</w:t>
      </w:r>
      <w:proofErr w:type="spellEnd"/>
      <w:r>
        <w:rPr>
          <w:color w:val="000000"/>
          <w:sz w:val="22"/>
          <w:szCs w:val="22"/>
        </w:rPr>
        <w:t xml:space="preserve"> </w:t>
      </w:r>
      <w:proofErr w:type="spellStart"/>
      <w:r>
        <w:rPr>
          <w:color w:val="000000"/>
          <w:sz w:val="22"/>
          <w:szCs w:val="22"/>
        </w:rPr>
        <w:t>locales</w:t>
      </w:r>
      <w:proofErr w:type="spellEnd"/>
      <w:r>
        <w:rPr>
          <w:color w:val="000000"/>
          <w:sz w:val="22"/>
          <w:szCs w:val="22"/>
        </w:rPr>
        <w:t xml:space="preserve"> ad </w:t>
      </w:r>
      <w:proofErr w:type="spellStart"/>
      <w:r>
        <w:rPr>
          <w:color w:val="000000"/>
          <w:sz w:val="22"/>
          <w:szCs w:val="22"/>
        </w:rPr>
        <w:t>processuum</w:t>
      </w:r>
      <w:proofErr w:type="spellEnd"/>
      <w:r>
        <w:rPr>
          <w:color w:val="000000"/>
          <w:sz w:val="22"/>
          <w:szCs w:val="22"/>
        </w:rPr>
        <w:t xml:space="preserve"> </w:t>
      </w:r>
      <w:proofErr w:type="spellStart"/>
      <w:r>
        <w:rPr>
          <w:color w:val="000000"/>
          <w:sz w:val="22"/>
          <w:szCs w:val="22"/>
        </w:rPr>
        <w:t>integrationem</w:t>
      </w:r>
      <w:proofErr w:type="spellEnd"/>
      <w:r>
        <w:rPr>
          <w:color w:val="000000"/>
          <w:sz w:val="22"/>
          <w:szCs w:val="22"/>
        </w:rPr>
        <w:t xml:space="preserve"> parare.</w:t>
      </w:r>
    </w:p>
    <w:p w14:paraId="6B7015F6" w14:textId="77777777" w:rsidR="0009444E" w:rsidRDefault="0080699A">
      <w:pPr>
        <w:pStyle w:val="NormaleWeb"/>
        <w:shd w:val="clear" w:color="auto" w:fill="FFFFFF"/>
      </w:pPr>
      <w:bookmarkStart w:id="258" w:name="130"/>
      <w:r>
        <w:rPr>
          <w:rFonts w:ascii="Tahoma" w:hAnsi="Tahoma" w:cs="Tahoma"/>
          <w:color w:val="000000"/>
          <w:sz w:val="22"/>
          <w:szCs w:val="22"/>
          <w:shd w:val="clear" w:color="auto" w:fill="FFFFFF"/>
        </w:rPr>
        <w:t>130</w:t>
      </w:r>
      <w:bookmarkEnd w:id="258"/>
      <w:r>
        <w:rPr>
          <w:rFonts w:ascii="Tahoma" w:hAnsi="Tahoma" w:cs="Tahoma"/>
          <w:color w:val="000000"/>
          <w:sz w:val="22"/>
          <w:szCs w:val="22"/>
          <w:shd w:val="clear" w:color="auto" w:fill="FFFFFF"/>
        </w:rPr>
        <w:t>. Ciò implica alcune risposte indispensabili, soprattutto nei confronti di coloro che fuggono da gravi crisi umanitarie. Per esempio: incrementare e semplificare la concessione di visti; adottare programmi di patrocinio privato e comunitario; aprire corridoi umanitari per i rifugiati più vulnerabili; offrire un alloggio adeguato e decoroso; garantire la sicurezza personale e l’accesso ai servizi essenziali; assicurare un’adeguata assistenza consolare, il diritto ad avere sempre con sé i documenti personali di identità, un accesso imparziale alla giustizia, la possibilità di aprire conti bancari e la garanzia del necessario per la sussistenza vitale; dare loro libertà di movimento e possibilità di lavorare; proteggere i minorenni e assicurare ad essi l’accesso regolare all’educazione; prevedere programmi di custodia temporanea o di accoglienza; garantire la libertà religiosa; promuovere il loro inserimento sociale; favorire il ricongiungimento familiare e preparare le comunità locali ai processi di integrazione.</w:t>
      </w:r>
      <w:bookmarkStart w:id="259" w:name="_ftnref111"/>
      <w:r>
        <w:fldChar w:fldCharType="begin"/>
      </w:r>
      <w:r>
        <w:instrText xml:space="preserve"> HYPERLINK  "https://www.vatican.va/content/francesco/it/encyclicals/documents/papa-francesco_20201003_enciclica-fratelli-tutti.html#_ftn111" </w:instrText>
      </w:r>
      <w:r>
        <w:fldChar w:fldCharType="separate"/>
      </w:r>
      <w:r>
        <w:rPr>
          <w:rStyle w:val="Collegamentoipertestuale"/>
          <w:rFonts w:ascii="Tahoma" w:hAnsi="Tahoma" w:cs="Tahoma"/>
          <w:color w:val="000000"/>
          <w:sz w:val="22"/>
          <w:szCs w:val="22"/>
          <w:shd w:val="clear" w:color="auto" w:fill="FFFFFF"/>
        </w:rPr>
        <w:t>[111]</w:t>
      </w:r>
      <w:r>
        <w:rPr>
          <w:rStyle w:val="Collegamentoipertestuale"/>
          <w:rFonts w:ascii="Tahoma" w:hAnsi="Tahoma" w:cs="Tahoma"/>
          <w:color w:val="000000"/>
          <w:sz w:val="22"/>
          <w:szCs w:val="22"/>
          <w:shd w:val="clear" w:color="auto" w:fill="FFFFFF"/>
        </w:rPr>
        <w:fldChar w:fldCharType="end"/>
      </w:r>
      <w:bookmarkEnd w:id="259"/>
    </w:p>
    <w:p w14:paraId="46076458" w14:textId="77777777" w:rsidR="0009444E" w:rsidRDefault="0080699A">
      <w:pPr>
        <w:pStyle w:val="NormaleWeb"/>
        <w:shd w:val="clear" w:color="auto" w:fill="FFFFFF"/>
      </w:pPr>
      <w:r>
        <w:rPr>
          <w:color w:val="000000"/>
          <w:sz w:val="22"/>
          <w:szCs w:val="22"/>
        </w:rPr>
        <w:t xml:space="preserve">131. Ad </w:t>
      </w:r>
      <w:proofErr w:type="spellStart"/>
      <w:r>
        <w:rPr>
          <w:color w:val="000000"/>
          <w:sz w:val="22"/>
          <w:szCs w:val="22"/>
        </w:rPr>
        <w:t>eos</w:t>
      </w:r>
      <w:proofErr w:type="spellEnd"/>
      <w:r>
        <w:rPr>
          <w:color w:val="000000"/>
          <w:sz w:val="22"/>
          <w:szCs w:val="22"/>
        </w:rPr>
        <w:t xml:space="preserve"> qui </w:t>
      </w:r>
      <w:proofErr w:type="spellStart"/>
      <w:r>
        <w:rPr>
          <w:color w:val="000000"/>
          <w:sz w:val="22"/>
          <w:szCs w:val="22"/>
        </w:rPr>
        <w:t>iam</w:t>
      </w:r>
      <w:proofErr w:type="spellEnd"/>
      <w:r>
        <w:rPr>
          <w:color w:val="000000"/>
          <w:sz w:val="22"/>
          <w:szCs w:val="22"/>
        </w:rPr>
        <w:t xml:space="preserve"> </w:t>
      </w:r>
      <w:proofErr w:type="spellStart"/>
      <w:r>
        <w:rPr>
          <w:color w:val="000000"/>
          <w:sz w:val="22"/>
          <w:szCs w:val="22"/>
        </w:rPr>
        <w:t>dudum</w:t>
      </w:r>
      <w:proofErr w:type="spellEnd"/>
      <w:r>
        <w:rPr>
          <w:color w:val="000000"/>
          <w:sz w:val="22"/>
          <w:szCs w:val="22"/>
        </w:rPr>
        <w:t xml:space="preserve"> </w:t>
      </w:r>
      <w:proofErr w:type="spellStart"/>
      <w:r>
        <w:rPr>
          <w:color w:val="000000"/>
          <w:sz w:val="22"/>
          <w:szCs w:val="22"/>
        </w:rPr>
        <w:t>venerunt</w:t>
      </w:r>
      <w:proofErr w:type="spellEnd"/>
      <w:r>
        <w:rPr>
          <w:color w:val="000000"/>
          <w:sz w:val="22"/>
          <w:szCs w:val="22"/>
        </w:rPr>
        <w:t xml:space="preserve"> et inserti </w:t>
      </w:r>
      <w:proofErr w:type="spellStart"/>
      <w:r>
        <w:rPr>
          <w:color w:val="000000"/>
          <w:sz w:val="22"/>
          <w:szCs w:val="22"/>
        </w:rPr>
        <w:t>sunt</w:t>
      </w:r>
      <w:proofErr w:type="spellEnd"/>
      <w:r>
        <w:rPr>
          <w:color w:val="000000"/>
          <w:sz w:val="22"/>
          <w:szCs w:val="22"/>
        </w:rPr>
        <w:t xml:space="preserve"> in sociali </w:t>
      </w:r>
      <w:proofErr w:type="spellStart"/>
      <w:r>
        <w:rPr>
          <w:color w:val="000000"/>
          <w:sz w:val="22"/>
          <w:szCs w:val="22"/>
        </w:rPr>
        <w:t>structura</w:t>
      </w:r>
      <w:proofErr w:type="spellEnd"/>
      <w:r>
        <w:rPr>
          <w:color w:val="000000"/>
          <w:sz w:val="22"/>
          <w:szCs w:val="22"/>
        </w:rPr>
        <w:t xml:space="preserve">, magni momenti est  </w:t>
      </w:r>
      <w:proofErr w:type="spellStart"/>
      <w:r>
        <w:rPr>
          <w:color w:val="000000"/>
          <w:sz w:val="22"/>
          <w:szCs w:val="22"/>
        </w:rPr>
        <w:t>notionem</w:t>
      </w:r>
      <w:proofErr w:type="spellEnd"/>
      <w:r>
        <w:rPr>
          <w:color w:val="000000"/>
          <w:sz w:val="22"/>
          <w:szCs w:val="22"/>
        </w:rPr>
        <w:t xml:space="preserve"> "</w:t>
      </w:r>
      <w:proofErr w:type="spellStart"/>
      <w:r>
        <w:rPr>
          <w:color w:val="000000"/>
          <w:sz w:val="22"/>
          <w:szCs w:val="22"/>
        </w:rPr>
        <w:t>civitatis</w:t>
      </w:r>
      <w:proofErr w:type="spellEnd"/>
      <w:r>
        <w:rPr>
          <w:color w:val="000000"/>
          <w:sz w:val="22"/>
          <w:szCs w:val="22"/>
        </w:rPr>
        <w:t xml:space="preserve">" </w:t>
      </w:r>
      <w:proofErr w:type="spellStart"/>
      <w:r>
        <w:rPr>
          <w:color w:val="000000"/>
          <w:sz w:val="22"/>
          <w:szCs w:val="22"/>
        </w:rPr>
        <w:t>adhibere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innititur</w:t>
      </w:r>
      <w:proofErr w:type="spellEnd"/>
      <w:r>
        <w:rPr>
          <w:color w:val="000000"/>
          <w:sz w:val="22"/>
          <w:szCs w:val="22"/>
        </w:rPr>
        <w:t xml:space="preserve"> </w:t>
      </w:r>
      <w:proofErr w:type="spellStart"/>
      <w:r>
        <w:rPr>
          <w:color w:val="000000"/>
          <w:sz w:val="22"/>
          <w:szCs w:val="22"/>
        </w:rPr>
        <w:t>aequalitate</w:t>
      </w:r>
      <w:proofErr w:type="spellEnd"/>
      <w:r>
        <w:rPr>
          <w:color w:val="000000"/>
          <w:sz w:val="22"/>
          <w:szCs w:val="22"/>
        </w:rPr>
        <w:t xml:space="preserve"> </w:t>
      </w:r>
      <w:proofErr w:type="spellStart"/>
      <w:r>
        <w:rPr>
          <w:color w:val="000000"/>
          <w:sz w:val="22"/>
          <w:szCs w:val="22"/>
        </w:rPr>
        <w:t>iurium</w:t>
      </w:r>
      <w:proofErr w:type="spellEnd"/>
      <w:r>
        <w:rPr>
          <w:color w:val="000000"/>
          <w:sz w:val="22"/>
          <w:szCs w:val="22"/>
        </w:rPr>
        <w:t xml:space="preserve"> et </w:t>
      </w:r>
      <w:proofErr w:type="spellStart"/>
      <w:r>
        <w:rPr>
          <w:color w:val="000000"/>
          <w:sz w:val="22"/>
          <w:szCs w:val="22"/>
        </w:rPr>
        <w:t>officiorum</w:t>
      </w:r>
      <w:proofErr w:type="spellEnd"/>
      <w:r>
        <w:rPr>
          <w:color w:val="000000"/>
          <w:sz w:val="22"/>
          <w:szCs w:val="22"/>
        </w:rPr>
        <w:t xml:space="preserve"> sub </w:t>
      </w:r>
      <w:proofErr w:type="spellStart"/>
      <w:r>
        <w:rPr>
          <w:color w:val="000000"/>
          <w:sz w:val="22"/>
          <w:szCs w:val="22"/>
        </w:rPr>
        <w:t>cuius</w:t>
      </w:r>
      <w:proofErr w:type="spellEnd"/>
      <w:r>
        <w:rPr>
          <w:color w:val="000000"/>
          <w:sz w:val="22"/>
          <w:szCs w:val="22"/>
        </w:rPr>
        <w:t xml:space="preserve"> umbra omnes </w:t>
      </w:r>
      <w:proofErr w:type="spellStart"/>
      <w:r>
        <w:rPr>
          <w:color w:val="000000"/>
          <w:sz w:val="22"/>
          <w:szCs w:val="22"/>
        </w:rPr>
        <w:t>iustitia</w:t>
      </w:r>
      <w:proofErr w:type="spellEnd"/>
      <w:r>
        <w:rPr>
          <w:color w:val="000000"/>
          <w:sz w:val="22"/>
          <w:szCs w:val="22"/>
        </w:rPr>
        <w:t xml:space="preserve"> </w:t>
      </w:r>
      <w:proofErr w:type="spellStart"/>
      <w:r>
        <w:rPr>
          <w:color w:val="000000"/>
          <w:sz w:val="22"/>
          <w:szCs w:val="22"/>
        </w:rPr>
        <w:t>fruuntur</w:t>
      </w:r>
      <w:proofErr w:type="spellEnd"/>
      <w:r>
        <w:rPr>
          <w:color w:val="000000"/>
          <w:sz w:val="22"/>
          <w:szCs w:val="22"/>
        </w:rPr>
        <w:t xml:space="preserve">. Ad hoc </w:t>
      </w:r>
      <w:proofErr w:type="spellStart"/>
      <w:r>
        <w:rPr>
          <w:color w:val="000000"/>
          <w:sz w:val="22"/>
          <w:szCs w:val="22"/>
        </w:rPr>
        <w:t>operam</w:t>
      </w:r>
      <w:proofErr w:type="spellEnd"/>
      <w:r>
        <w:rPr>
          <w:color w:val="000000"/>
          <w:sz w:val="22"/>
          <w:szCs w:val="22"/>
        </w:rPr>
        <w:t xml:space="preserve"> dare necesse est ut in </w:t>
      </w:r>
      <w:proofErr w:type="spellStart"/>
      <w:r>
        <w:rPr>
          <w:color w:val="000000"/>
          <w:sz w:val="22"/>
          <w:szCs w:val="22"/>
        </w:rPr>
        <w:t>nostris</w:t>
      </w:r>
      <w:proofErr w:type="spellEnd"/>
      <w:r>
        <w:rPr>
          <w:color w:val="000000"/>
          <w:sz w:val="22"/>
          <w:szCs w:val="22"/>
        </w:rPr>
        <w:t xml:space="preserve"> </w:t>
      </w:r>
      <w:proofErr w:type="spellStart"/>
      <w:r>
        <w:rPr>
          <w:color w:val="000000"/>
          <w:sz w:val="22"/>
          <w:szCs w:val="22"/>
        </w:rPr>
        <w:t>societatibus</w:t>
      </w:r>
      <w:proofErr w:type="spellEnd"/>
      <w:r>
        <w:rPr>
          <w:color w:val="000000"/>
          <w:sz w:val="22"/>
          <w:szCs w:val="22"/>
        </w:rPr>
        <w:t xml:space="preserve"> </w:t>
      </w:r>
      <w:proofErr w:type="spellStart"/>
      <w:r>
        <w:rPr>
          <w:color w:val="000000"/>
          <w:sz w:val="22"/>
          <w:szCs w:val="22"/>
        </w:rPr>
        <w:t>notio</w:t>
      </w:r>
      <w:proofErr w:type="spellEnd"/>
      <w:r>
        <w:rPr>
          <w:color w:val="000000"/>
          <w:sz w:val="22"/>
          <w:szCs w:val="22"/>
        </w:rPr>
        <w:t xml:space="preserve"> </w:t>
      </w:r>
      <w:proofErr w:type="spellStart"/>
      <w:r>
        <w:rPr>
          <w:i/>
          <w:iCs/>
          <w:color w:val="000000"/>
          <w:sz w:val="22"/>
          <w:szCs w:val="22"/>
        </w:rPr>
        <w:t>plenae</w:t>
      </w:r>
      <w:proofErr w:type="spellEnd"/>
      <w:r>
        <w:rPr>
          <w:color w:val="000000"/>
          <w:sz w:val="22"/>
          <w:szCs w:val="22"/>
        </w:rPr>
        <w:t xml:space="preserve"> </w:t>
      </w:r>
      <w:proofErr w:type="spellStart"/>
      <w:r>
        <w:rPr>
          <w:i/>
          <w:iCs/>
          <w:color w:val="000000"/>
          <w:sz w:val="22"/>
          <w:szCs w:val="22"/>
        </w:rPr>
        <w:t>civitatis</w:t>
      </w:r>
      <w:proofErr w:type="spellEnd"/>
      <w:r>
        <w:rPr>
          <w:color w:val="000000"/>
          <w:sz w:val="22"/>
          <w:szCs w:val="22"/>
        </w:rPr>
        <w:t xml:space="preserve"> </w:t>
      </w:r>
      <w:proofErr w:type="spellStart"/>
      <w:r>
        <w:rPr>
          <w:color w:val="000000"/>
          <w:sz w:val="22"/>
          <w:szCs w:val="22"/>
        </w:rPr>
        <w:t>constituatur</w:t>
      </w:r>
      <w:proofErr w:type="spellEnd"/>
      <w:r>
        <w:rPr>
          <w:color w:val="000000"/>
          <w:sz w:val="22"/>
          <w:szCs w:val="22"/>
        </w:rPr>
        <w:t xml:space="preserve"> et </w:t>
      </w:r>
      <w:proofErr w:type="spellStart"/>
      <w:r>
        <w:rPr>
          <w:color w:val="000000"/>
          <w:sz w:val="22"/>
          <w:szCs w:val="22"/>
        </w:rPr>
        <w:t>abdicetur</w:t>
      </w:r>
      <w:proofErr w:type="spellEnd"/>
      <w:r>
        <w:rPr>
          <w:color w:val="000000"/>
          <w:sz w:val="22"/>
          <w:szCs w:val="22"/>
        </w:rPr>
        <w:t xml:space="preserve"> </w:t>
      </w:r>
      <w:proofErr w:type="spellStart"/>
      <w:r>
        <w:rPr>
          <w:color w:val="000000"/>
          <w:sz w:val="22"/>
          <w:szCs w:val="22"/>
        </w:rPr>
        <w:t>usui</w:t>
      </w:r>
      <w:proofErr w:type="spellEnd"/>
      <w:r>
        <w:rPr>
          <w:color w:val="000000"/>
          <w:sz w:val="22"/>
          <w:szCs w:val="22"/>
        </w:rPr>
        <w:t xml:space="preserve"> discriminanti </w:t>
      </w:r>
      <w:proofErr w:type="spellStart"/>
      <w:r>
        <w:rPr>
          <w:color w:val="000000"/>
          <w:sz w:val="22"/>
          <w:szCs w:val="22"/>
        </w:rPr>
        <w:t>vocabuli</w:t>
      </w:r>
      <w:proofErr w:type="spellEnd"/>
      <w:r>
        <w:rPr>
          <w:color w:val="000000"/>
          <w:sz w:val="22"/>
          <w:szCs w:val="22"/>
        </w:rPr>
        <w:t xml:space="preserve"> </w:t>
      </w:r>
      <w:proofErr w:type="spellStart"/>
      <w:r>
        <w:rPr>
          <w:i/>
          <w:iCs/>
          <w:color w:val="000000"/>
          <w:sz w:val="22"/>
          <w:szCs w:val="22"/>
        </w:rPr>
        <w:t>minoritates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secumfert</w:t>
      </w:r>
      <w:proofErr w:type="spellEnd"/>
      <w:r>
        <w:rPr>
          <w:color w:val="000000"/>
          <w:sz w:val="22"/>
          <w:szCs w:val="22"/>
        </w:rPr>
        <w:t xml:space="preserve"> semina </w:t>
      </w:r>
      <w:proofErr w:type="spellStart"/>
      <w:r>
        <w:rPr>
          <w:color w:val="000000"/>
          <w:sz w:val="22"/>
          <w:szCs w:val="22"/>
        </w:rPr>
        <w:t>sentiendi</w:t>
      </w:r>
      <w:proofErr w:type="spellEnd"/>
      <w:r>
        <w:rPr>
          <w:color w:val="000000"/>
          <w:sz w:val="22"/>
          <w:szCs w:val="22"/>
        </w:rPr>
        <w:t xml:space="preserve"> se </w:t>
      </w:r>
      <w:proofErr w:type="spellStart"/>
      <w:r>
        <w:rPr>
          <w:color w:val="000000"/>
          <w:sz w:val="22"/>
          <w:szCs w:val="22"/>
        </w:rPr>
        <w:t>solos</w:t>
      </w:r>
      <w:proofErr w:type="spellEnd"/>
      <w:r>
        <w:rPr>
          <w:color w:val="000000"/>
          <w:sz w:val="22"/>
          <w:szCs w:val="22"/>
        </w:rPr>
        <w:t xml:space="preserve"> et </w:t>
      </w:r>
      <w:proofErr w:type="spellStart"/>
      <w:r>
        <w:rPr>
          <w:color w:val="000000"/>
          <w:sz w:val="22"/>
          <w:szCs w:val="22"/>
        </w:rPr>
        <w:t>inferiores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parat</w:t>
      </w:r>
      <w:proofErr w:type="spellEnd"/>
      <w:r>
        <w:rPr>
          <w:color w:val="000000"/>
          <w:sz w:val="22"/>
          <w:szCs w:val="22"/>
        </w:rPr>
        <w:t xml:space="preserve"> </w:t>
      </w:r>
      <w:proofErr w:type="spellStart"/>
      <w:r>
        <w:rPr>
          <w:color w:val="000000"/>
          <w:sz w:val="22"/>
          <w:szCs w:val="22"/>
        </w:rPr>
        <w:t>campum</w:t>
      </w:r>
      <w:proofErr w:type="spellEnd"/>
      <w:r>
        <w:rPr>
          <w:color w:val="000000"/>
          <w:sz w:val="22"/>
          <w:szCs w:val="22"/>
        </w:rPr>
        <w:t xml:space="preserve"> ad </w:t>
      </w:r>
      <w:proofErr w:type="spellStart"/>
      <w:r>
        <w:rPr>
          <w:color w:val="000000"/>
          <w:sz w:val="22"/>
          <w:szCs w:val="22"/>
        </w:rPr>
        <w:t>hostilia</w:t>
      </w:r>
      <w:proofErr w:type="spellEnd"/>
      <w:r>
        <w:rPr>
          <w:color w:val="000000"/>
          <w:sz w:val="22"/>
          <w:szCs w:val="22"/>
        </w:rPr>
        <w:t xml:space="preserve"> bella et </w:t>
      </w:r>
      <w:proofErr w:type="spellStart"/>
      <w:r>
        <w:rPr>
          <w:color w:val="000000"/>
          <w:sz w:val="22"/>
          <w:szCs w:val="22"/>
        </w:rPr>
        <w:t>discordias</w:t>
      </w:r>
      <w:proofErr w:type="spellEnd"/>
      <w:r>
        <w:rPr>
          <w:color w:val="000000"/>
          <w:sz w:val="22"/>
          <w:szCs w:val="22"/>
        </w:rPr>
        <w:t xml:space="preserve"> et </w:t>
      </w:r>
      <w:proofErr w:type="spellStart"/>
      <w:r>
        <w:rPr>
          <w:color w:val="000000"/>
          <w:sz w:val="22"/>
          <w:szCs w:val="22"/>
        </w:rPr>
        <w:t>tollit</w:t>
      </w:r>
      <w:proofErr w:type="spellEnd"/>
      <w:r>
        <w:rPr>
          <w:color w:val="000000"/>
          <w:sz w:val="22"/>
          <w:szCs w:val="22"/>
        </w:rPr>
        <w:t xml:space="preserve"> </w:t>
      </w:r>
      <w:proofErr w:type="spellStart"/>
      <w:r>
        <w:rPr>
          <w:color w:val="000000"/>
          <w:sz w:val="22"/>
          <w:szCs w:val="22"/>
        </w:rPr>
        <w:t>acquisitiones</w:t>
      </w:r>
      <w:proofErr w:type="spellEnd"/>
      <w:r>
        <w:rPr>
          <w:color w:val="000000"/>
          <w:sz w:val="22"/>
          <w:szCs w:val="22"/>
        </w:rPr>
        <w:t xml:space="preserve"> et iura </w:t>
      </w:r>
      <w:proofErr w:type="spellStart"/>
      <w:r>
        <w:rPr>
          <w:color w:val="000000"/>
          <w:sz w:val="22"/>
          <w:szCs w:val="22"/>
        </w:rPr>
        <w:t>religionis</w:t>
      </w:r>
      <w:proofErr w:type="spellEnd"/>
      <w:r>
        <w:rPr>
          <w:color w:val="000000"/>
          <w:sz w:val="22"/>
          <w:szCs w:val="22"/>
        </w:rPr>
        <w:t xml:space="preserve"> et </w:t>
      </w:r>
      <w:proofErr w:type="spellStart"/>
      <w:r>
        <w:rPr>
          <w:color w:val="000000"/>
          <w:sz w:val="22"/>
          <w:szCs w:val="22"/>
        </w:rPr>
        <w:t>civilia</w:t>
      </w:r>
      <w:proofErr w:type="spellEnd"/>
      <w:r>
        <w:rPr>
          <w:color w:val="000000"/>
          <w:sz w:val="22"/>
          <w:szCs w:val="22"/>
        </w:rPr>
        <w:t xml:space="preserve"> </w:t>
      </w:r>
      <w:proofErr w:type="spellStart"/>
      <w:r>
        <w:rPr>
          <w:color w:val="000000"/>
          <w:sz w:val="22"/>
          <w:szCs w:val="22"/>
        </w:rPr>
        <w:t>quorundam</w:t>
      </w:r>
      <w:proofErr w:type="spellEnd"/>
      <w:r>
        <w:rPr>
          <w:color w:val="000000"/>
          <w:sz w:val="22"/>
          <w:szCs w:val="22"/>
        </w:rPr>
        <w:t xml:space="preserve"> </w:t>
      </w:r>
      <w:proofErr w:type="spellStart"/>
      <w:r>
        <w:rPr>
          <w:color w:val="000000"/>
          <w:sz w:val="22"/>
          <w:szCs w:val="22"/>
        </w:rPr>
        <w:t>civium</w:t>
      </w:r>
      <w:proofErr w:type="spellEnd"/>
      <w:r>
        <w:rPr>
          <w:color w:val="000000"/>
          <w:sz w:val="22"/>
          <w:szCs w:val="22"/>
        </w:rPr>
        <w:t xml:space="preserve"> discrimine».[112]</w:t>
      </w:r>
    </w:p>
    <w:p w14:paraId="24A1660D" w14:textId="77777777" w:rsidR="0009444E" w:rsidRDefault="0080699A">
      <w:pPr>
        <w:pStyle w:val="NormaleWeb"/>
        <w:shd w:val="clear" w:color="auto" w:fill="FFFFFF"/>
      </w:pPr>
      <w:bookmarkStart w:id="260" w:name="131"/>
      <w:r>
        <w:rPr>
          <w:rFonts w:ascii="Tahoma" w:hAnsi="Tahoma" w:cs="Tahoma"/>
          <w:color w:val="000000"/>
          <w:sz w:val="22"/>
          <w:szCs w:val="22"/>
          <w:shd w:val="clear" w:color="auto" w:fill="FFFFFF"/>
        </w:rPr>
        <w:t>131</w:t>
      </w:r>
      <w:bookmarkEnd w:id="260"/>
      <w:r>
        <w:rPr>
          <w:rFonts w:ascii="Tahoma" w:hAnsi="Tahoma" w:cs="Tahoma"/>
          <w:color w:val="000000"/>
          <w:sz w:val="22"/>
          <w:szCs w:val="22"/>
          <w:shd w:val="clear" w:color="auto" w:fill="FFFFFF"/>
        </w:rPr>
        <w:t xml:space="preserve">. Per quanti sono arrivati già da tempo e sono inseriti nel tessuto sociale, è importante applicare il concetto di “cittadinanza”, che «si basa sull’eguaglianza dei diritti e dei doveri sotto la cui ombra tutti godono della giustizia. Per questo è necessario impegnarsi per stabilire nelle nostre società il concetto della </w:t>
      </w:r>
      <w:r>
        <w:rPr>
          <w:rFonts w:ascii="Tahoma" w:hAnsi="Tahoma" w:cs="Tahoma"/>
          <w:i/>
          <w:iCs/>
          <w:color w:val="000000"/>
          <w:sz w:val="22"/>
          <w:szCs w:val="22"/>
          <w:shd w:val="clear" w:color="auto" w:fill="FFFFFF"/>
        </w:rPr>
        <w:t>piena cittadinanza</w:t>
      </w:r>
      <w:r>
        <w:rPr>
          <w:rFonts w:ascii="Tahoma" w:hAnsi="Tahoma" w:cs="Tahoma"/>
          <w:color w:val="000000"/>
          <w:sz w:val="22"/>
          <w:szCs w:val="22"/>
          <w:shd w:val="clear" w:color="auto" w:fill="FFFFFF"/>
        </w:rPr>
        <w:t xml:space="preserve"> e rinunciare all’uso discriminatorio del termine </w:t>
      </w:r>
      <w:r>
        <w:rPr>
          <w:rFonts w:ascii="Tahoma" w:hAnsi="Tahoma" w:cs="Tahoma"/>
          <w:i/>
          <w:iCs/>
          <w:color w:val="000000"/>
          <w:sz w:val="22"/>
          <w:szCs w:val="22"/>
          <w:shd w:val="clear" w:color="auto" w:fill="FFFFFF"/>
        </w:rPr>
        <w:t>minoranze</w:t>
      </w:r>
      <w:r>
        <w:rPr>
          <w:rFonts w:ascii="Tahoma" w:hAnsi="Tahoma" w:cs="Tahoma"/>
          <w:color w:val="000000"/>
          <w:sz w:val="22"/>
          <w:szCs w:val="22"/>
          <w:shd w:val="clear" w:color="auto" w:fill="FFFFFF"/>
        </w:rPr>
        <w:t>, che porta con sé i semi del sentirsi isolati e dell’inferiorità; esso prepara il terreno alle ostilità e alla discordia e sottrae le conquiste e i diritti religiosi e civili di alcuni cittadini discriminandoli».</w:t>
      </w:r>
      <w:bookmarkStart w:id="261" w:name="_ftnref112"/>
      <w:r>
        <w:fldChar w:fldCharType="begin"/>
      </w:r>
      <w:r>
        <w:instrText xml:space="preserve"> HYPERLINK  "https://www.vatican.va/content/francesco/it/encyclicals/documents/papa-francesco_20201003_enciclica-fratelli-tutti.html#_ftn112" </w:instrText>
      </w:r>
      <w:r>
        <w:fldChar w:fldCharType="separate"/>
      </w:r>
      <w:r>
        <w:rPr>
          <w:rStyle w:val="Collegamentoipertestuale"/>
          <w:rFonts w:ascii="Tahoma" w:hAnsi="Tahoma" w:cs="Tahoma"/>
          <w:color w:val="000000"/>
          <w:sz w:val="22"/>
          <w:szCs w:val="22"/>
          <w:shd w:val="clear" w:color="auto" w:fill="FFFFFF"/>
        </w:rPr>
        <w:t>[112]</w:t>
      </w:r>
      <w:r>
        <w:rPr>
          <w:rStyle w:val="Collegamentoipertestuale"/>
          <w:rFonts w:ascii="Tahoma" w:hAnsi="Tahoma" w:cs="Tahoma"/>
          <w:color w:val="000000"/>
          <w:sz w:val="22"/>
          <w:szCs w:val="22"/>
          <w:shd w:val="clear" w:color="auto" w:fill="FFFFFF"/>
        </w:rPr>
        <w:fldChar w:fldCharType="end"/>
      </w:r>
      <w:bookmarkEnd w:id="261"/>
    </w:p>
    <w:p w14:paraId="5ED4D1A5" w14:textId="77777777" w:rsidR="0009444E" w:rsidRDefault="0080699A">
      <w:pPr>
        <w:pStyle w:val="NormaleWeb"/>
        <w:shd w:val="clear" w:color="auto" w:fill="FFFFFF"/>
        <w:rPr>
          <w:color w:val="000000"/>
          <w:sz w:val="22"/>
          <w:szCs w:val="22"/>
        </w:rPr>
      </w:pPr>
      <w:r>
        <w:rPr>
          <w:color w:val="000000"/>
          <w:sz w:val="22"/>
          <w:szCs w:val="22"/>
        </w:rPr>
        <w:t xml:space="preserve">132. Ultra </w:t>
      </w:r>
      <w:proofErr w:type="spellStart"/>
      <w:r>
        <w:rPr>
          <w:color w:val="000000"/>
          <w:sz w:val="22"/>
          <w:szCs w:val="22"/>
        </w:rPr>
        <w:t>varias</w:t>
      </w:r>
      <w:proofErr w:type="spellEnd"/>
      <w:r>
        <w:rPr>
          <w:color w:val="000000"/>
          <w:sz w:val="22"/>
          <w:szCs w:val="22"/>
        </w:rPr>
        <w:t xml:space="preserve"> </w:t>
      </w:r>
      <w:proofErr w:type="spellStart"/>
      <w:r>
        <w:rPr>
          <w:color w:val="000000"/>
          <w:sz w:val="22"/>
          <w:szCs w:val="22"/>
        </w:rPr>
        <w:t>pernecessarias</w:t>
      </w:r>
      <w:proofErr w:type="spellEnd"/>
      <w:r>
        <w:rPr>
          <w:color w:val="000000"/>
          <w:sz w:val="22"/>
          <w:szCs w:val="22"/>
        </w:rPr>
        <w:t xml:space="preserve"> </w:t>
      </w:r>
      <w:proofErr w:type="spellStart"/>
      <w:r>
        <w:rPr>
          <w:color w:val="000000"/>
          <w:sz w:val="22"/>
          <w:szCs w:val="22"/>
        </w:rPr>
        <w:t>actiones</w:t>
      </w:r>
      <w:proofErr w:type="spellEnd"/>
      <w:r>
        <w:rPr>
          <w:color w:val="000000"/>
          <w:sz w:val="22"/>
          <w:szCs w:val="22"/>
        </w:rPr>
        <w:t xml:space="preserve">, </w:t>
      </w:r>
      <w:proofErr w:type="spellStart"/>
      <w:r>
        <w:rPr>
          <w:color w:val="000000"/>
          <w:sz w:val="22"/>
          <w:szCs w:val="22"/>
        </w:rPr>
        <w:t>nationes</w:t>
      </w:r>
      <w:proofErr w:type="spellEnd"/>
      <w:r>
        <w:rPr>
          <w:color w:val="000000"/>
          <w:sz w:val="22"/>
          <w:szCs w:val="22"/>
        </w:rPr>
        <w:t xml:space="preserve"> </w:t>
      </w:r>
      <w:proofErr w:type="spellStart"/>
      <w:r>
        <w:rPr>
          <w:color w:val="000000"/>
          <w:sz w:val="22"/>
          <w:szCs w:val="22"/>
        </w:rPr>
        <w:t>nequeunt</w:t>
      </w:r>
      <w:proofErr w:type="spellEnd"/>
      <w:r>
        <w:rPr>
          <w:color w:val="000000"/>
          <w:sz w:val="22"/>
          <w:szCs w:val="22"/>
        </w:rPr>
        <w:t xml:space="preserve"> evolvere </w:t>
      </w:r>
      <w:proofErr w:type="spellStart"/>
      <w:r>
        <w:rPr>
          <w:color w:val="000000"/>
          <w:sz w:val="22"/>
          <w:szCs w:val="22"/>
        </w:rPr>
        <w:t>aptas</w:t>
      </w:r>
      <w:proofErr w:type="spellEnd"/>
      <w:r>
        <w:rPr>
          <w:color w:val="000000"/>
          <w:sz w:val="22"/>
          <w:szCs w:val="22"/>
        </w:rPr>
        <w:t xml:space="preserve"> </w:t>
      </w:r>
      <w:proofErr w:type="spellStart"/>
      <w:r>
        <w:rPr>
          <w:color w:val="000000"/>
          <w:sz w:val="22"/>
          <w:szCs w:val="22"/>
        </w:rPr>
        <w:t>solutiones</w:t>
      </w:r>
      <w:proofErr w:type="spellEnd"/>
      <w:r>
        <w:rPr>
          <w:color w:val="000000"/>
          <w:sz w:val="22"/>
          <w:szCs w:val="22"/>
        </w:rPr>
        <w:t xml:space="preserve"> suo nomine, «quia </w:t>
      </w:r>
      <w:proofErr w:type="spellStart"/>
      <w:r>
        <w:rPr>
          <w:color w:val="000000"/>
          <w:sz w:val="22"/>
          <w:szCs w:val="22"/>
        </w:rPr>
        <w:t>consectaria</w:t>
      </w:r>
      <w:proofErr w:type="spellEnd"/>
      <w:r>
        <w:rPr>
          <w:color w:val="000000"/>
          <w:sz w:val="22"/>
          <w:szCs w:val="22"/>
        </w:rPr>
        <w:t xml:space="preserve"> </w:t>
      </w:r>
      <w:proofErr w:type="spellStart"/>
      <w:r>
        <w:rPr>
          <w:color w:val="000000"/>
          <w:sz w:val="22"/>
          <w:szCs w:val="22"/>
        </w:rPr>
        <w:t>electionum</w:t>
      </w:r>
      <w:proofErr w:type="spellEnd"/>
      <w:r>
        <w:rPr>
          <w:color w:val="000000"/>
          <w:sz w:val="22"/>
          <w:szCs w:val="22"/>
        </w:rPr>
        <w:t xml:space="preserve"> </w:t>
      </w:r>
      <w:proofErr w:type="spellStart"/>
      <w:r>
        <w:rPr>
          <w:color w:val="000000"/>
          <w:sz w:val="22"/>
          <w:szCs w:val="22"/>
        </w:rPr>
        <w:t>uniuscuiusque</w:t>
      </w:r>
      <w:proofErr w:type="spellEnd"/>
      <w:r>
        <w:rPr>
          <w:color w:val="000000"/>
          <w:sz w:val="22"/>
          <w:szCs w:val="22"/>
        </w:rPr>
        <w:t xml:space="preserve"> in </w:t>
      </w:r>
      <w:proofErr w:type="spellStart"/>
      <w:r>
        <w:rPr>
          <w:color w:val="000000"/>
          <w:sz w:val="22"/>
          <w:szCs w:val="22"/>
        </w:rPr>
        <w:t>totam</w:t>
      </w:r>
      <w:proofErr w:type="spellEnd"/>
      <w:r>
        <w:rPr>
          <w:color w:val="000000"/>
          <w:sz w:val="22"/>
          <w:szCs w:val="22"/>
        </w:rPr>
        <w:t xml:space="preserve"> </w:t>
      </w:r>
      <w:proofErr w:type="spellStart"/>
      <w:r>
        <w:rPr>
          <w:color w:val="000000"/>
          <w:sz w:val="22"/>
          <w:szCs w:val="22"/>
        </w:rPr>
        <w:t>communitatem</w:t>
      </w:r>
      <w:proofErr w:type="spellEnd"/>
      <w:r>
        <w:rPr>
          <w:color w:val="000000"/>
          <w:sz w:val="22"/>
          <w:szCs w:val="22"/>
        </w:rPr>
        <w:t xml:space="preserve"> </w:t>
      </w:r>
      <w:proofErr w:type="spellStart"/>
      <w:r>
        <w:rPr>
          <w:color w:val="000000"/>
          <w:sz w:val="22"/>
          <w:szCs w:val="22"/>
        </w:rPr>
        <w:t>internationalem</w:t>
      </w:r>
      <w:proofErr w:type="spellEnd"/>
      <w:r>
        <w:rPr>
          <w:color w:val="000000"/>
          <w:sz w:val="22"/>
          <w:szCs w:val="22"/>
        </w:rPr>
        <w:t xml:space="preserve"> </w:t>
      </w:r>
      <w:proofErr w:type="spellStart"/>
      <w:r>
        <w:rPr>
          <w:color w:val="000000"/>
          <w:sz w:val="22"/>
          <w:szCs w:val="22"/>
        </w:rPr>
        <w:t>inevitabiliter</w:t>
      </w:r>
      <w:proofErr w:type="spellEnd"/>
      <w:r>
        <w:rPr>
          <w:color w:val="000000"/>
          <w:sz w:val="22"/>
          <w:szCs w:val="22"/>
        </w:rPr>
        <w:t xml:space="preserve"> </w:t>
      </w:r>
      <w:proofErr w:type="spellStart"/>
      <w:r>
        <w:rPr>
          <w:color w:val="000000"/>
          <w:sz w:val="22"/>
          <w:szCs w:val="22"/>
        </w:rPr>
        <w:t>cadunt</w:t>
      </w:r>
      <w:proofErr w:type="spellEnd"/>
      <w:r>
        <w:rPr>
          <w:color w:val="000000"/>
          <w:sz w:val="22"/>
          <w:szCs w:val="22"/>
        </w:rPr>
        <w:t xml:space="preserve">». </w:t>
      </w:r>
      <w:proofErr w:type="spellStart"/>
      <w:r>
        <w:rPr>
          <w:color w:val="000000"/>
          <w:sz w:val="22"/>
          <w:szCs w:val="22"/>
        </w:rPr>
        <w:t>Propterea</w:t>
      </w:r>
      <w:proofErr w:type="spellEnd"/>
      <w:r>
        <w:rPr>
          <w:color w:val="000000"/>
          <w:sz w:val="22"/>
          <w:szCs w:val="22"/>
        </w:rPr>
        <w:t xml:space="preserve"> «</w:t>
      </w:r>
      <w:proofErr w:type="spellStart"/>
      <w:r>
        <w:rPr>
          <w:color w:val="000000"/>
          <w:sz w:val="22"/>
          <w:szCs w:val="22"/>
        </w:rPr>
        <w:t>responsiones</w:t>
      </w:r>
      <w:proofErr w:type="spellEnd"/>
      <w:r>
        <w:rPr>
          <w:color w:val="000000"/>
          <w:sz w:val="22"/>
          <w:szCs w:val="22"/>
        </w:rPr>
        <w:t xml:space="preserve"> non </w:t>
      </w:r>
      <w:proofErr w:type="spellStart"/>
      <w:r>
        <w:rPr>
          <w:color w:val="000000"/>
          <w:sz w:val="22"/>
          <w:szCs w:val="22"/>
        </w:rPr>
        <w:t>possunt</w:t>
      </w:r>
      <w:proofErr w:type="spellEnd"/>
      <w:r>
        <w:rPr>
          <w:color w:val="000000"/>
          <w:sz w:val="22"/>
          <w:szCs w:val="22"/>
        </w:rPr>
        <w:t xml:space="preserve"> esse </w:t>
      </w:r>
      <w:proofErr w:type="spellStart"/>
      <w:r>
        <w:rPr>
          <w:color w:val="000000"/>
          <w:sz w:val="22"/>
          <w:szCs w:val="22"/>
        </w:rPr>
        <w:t>fructus</w:t>
      </w:r>
      <w:proofErr w:type="spellEnd"/>
      <w:r>
        <w:rPr>
          <w:color w:val="000000"/>
          <w:sz w:val="22"/>
          <w:szCs w:val="22"/>
        </w:rPr>
        <w:t xml:space="preserve"> tantum </w:t>
      </w:r>
      <w:proofErr w:type="spellStart"/>
      <w:r>
        <w:rPr>
          <w:color w:val="000000"/>
          <w:sz w:val="22"/>
          <w:szCs w:val="22"/>
        </w:rPr>
        <w:t>communis</w:t>
      </w:r>
      <w:proofErr w:type="spellEnd"/>
      <w:r>
        <w:rPr>
          <w:color w:val="000000"/>
          <w:sz w:val="22"/>
          <w:szCs w:val="22"/>
        </w:rPr>
        <w:t xml:space="preserve"> </w:t>
      </w:r>
      <w:proofErr w:type="spellStart"/>
      <w:r>
        <w:rPr>
          <w:color w:val="000000"/>
          <w:sz w:val="22"/>
          <w:szCs w:val="22"/>
        </w:rPr>
        <w:t>operis</w:t>
      </w:r>
      <w:proofErr w:type="spellEnd"/>
      <w:r>
        <w:rPr>
          <w:color w:val="000000"/>
          <w:sz w:val="22"/>
          <w:szCs w:val="22"/>
        </w:rPr>
        <w:t xml:space="preserve">»,[113] </w:t>
      </w:r>
      <w:proofErr w:type="spellStart"/>
      <w:r>
        <w:rPr>
          <w:color w:val="000000"/>
          <w:sz w:val="22"/>
          <w:szCs w:val="22"/>
        </w:rPr>
        <w:t>leges</w:t>
      </w:r>
      <w:proofErr w:type="spellEnd"/>
      <w:r>
        <w:rPr>
          <w:color w:val="000000"/>
          <w:sz w:val="22"/>
          <w:szCs w:val="22"/>
        </w:rPr>
        <w:t xml:space="preserve"> </w:t>
      </w:r>
      <w:proofErr w:type="spellStart"/>
      <w:r>
        <w:rPr>
          <w:color w:val="000000"/>
          <w:sz w:val="22"/>
          <w:szCs w:val="22"/>
        </w:rPr>
        <w:t>globales</w:t>
      </w:r>
      <w:proofErr w:type="spellEnd"/>
      <w:r>
        <w:rPr>
          <w:color w:val="000000"/>
          <w:sz w:val="22"/>
          <w:szCs w:val="22"/>
        </w:rPr>
        <w:t xml:space="preserve"> creando pro </w:t>
      </w:r>
      <w:proofErr w:type="spellStart"/>
      <w:r>
        <w:rPr>
          <w:color w:val="000000"/>
          <w:sz w:val="22"/>
          <w:szCs w:val="22"/>
        </w:rPr>
        <w:t>migrantibus</w:t>
      </w:r>
      <w:proofErr w:type="spellEnd"/>
      <w:r>
        <w:rPr>
          <w:color w:val="000000"/>
          <w:sz w:val="22"/>
          <w:szCs w:val="22"/>
        </w:rPr>
        <w:t xml:space="preserve">. </w:t>
      </w:r>
      <w:proofErr w:type="spellStart"/>
      <w:r>
        <w:rPr>
          <w:color w:val="000000"/>
          <w:sz w:val="22"/>
          <w:szCs w:val="22"/>
        </w:rPr>
        <w:t>Quomodocumque</w:t>
      </w:r>
      <w:proofErr w:type="spellEnd"/>
      <w:r>
        <w:rPr>
          <w:color w:val="000000"/>
          <w:sz w:val="22"/>
          <w:szCs w:val="22"/>
        </w:rPr>
        <w:t xml:space="preserve"> </w:t>
      </w:r>
      <w:proofErr w:type="spellStart"/>
      <w:r>
        <w:rPr>
          <w:color w:val="000000"/>
          <w:sz w:val="22"/>
          <w:szCs w:val="22"/>
        </w:rPr>
        <w:t>oportet</w:t>
      </w:r>
      <w:proofErr w:type="spellEnd"/>
      <w:r>
        <w:rPr>
          <w:color w:val="000000"/>
          <w:sz w:val="22"/>
          <w:szCs w:val="22"/>
        </w:rPr>
        <w:t xml:space="preserve"> «</w:t>
      </w:r>
      <w:proofErr w:type="spellStart"/>
      <w:r>
        <w:rPr>
          <w:color w:val="000000"/>
          <w:sz w:val="22"/>
          <w:szCs w:val="22"/>
        </w:rPr>
        <w:t>statuere</w:t>
      </w:r>
      <w:proofErr w:type="spellEnd"/>
      <w:r>
        <w:rPr>
          <w:color w:val="000000"/>
          <w:sz w:val="22"/>
          <w:szCs w:val="22"/>
        </w:rPr>
        <w:t xml:space="preserve"> </w:t>
      </w:r>
      <w:proofErr w:type="spellStart"/>
      <w:r>
        <w:rPr>
          <w:color w:val="000000"/>
          <w:sz w:val="22"/>
          <w:szCs w:val="22"/>
        </w:rPr>
        <w:t>incepta</w:t>
      </w:r>
      <w:proofErr w:type="spellEnd"/>
      <w:r>
        <w:rPr>
          <w:color w:val="000000"/>
          <w:sz w:val="22"/>
          <w:szCs w:val="22"/>
        </w:rPr>
        <w:t xml:space="preserve"> </w:t>
      </w:r>
      <w:proofErr w:type="spellStart"/>
      <w:r>
        <w:rPr>
          <w:color w:val="000000"/>
          <w:sz w:val="22"/>
          <w:szCs w:val="22"/>
        </w:rPr>
        <w:t>medii</w:t>
      </w:r>
      <w:proofErr w:type="spellEnd"/>
      <w:r>
        <w:rPr>
          <w:color w:val="000000"/>
          <w:sz w:val="22"/>
          <w:szCs w:val="22"/>
        </w:rPr>
        <w:t xml:space="preserve"> et </w:t>
      </w:r>
      <w:proofErr w:type="spellStart"/>
      <w:r>
        <w:rPr>
          <w:color w:val="000000"/>
          <w:sz w:val="22"/>
          <w:szCs w:val="22"/>
        </w:rPr>
        <w:t>longioris</w:t>
      </w:r>
      <w:proofErr w:type="spellEnd"/>
      <w:r>
        <w:rPr>
          <w:color w:val="000000"/>
          <w:sz w:val="22"/>
          <w:szCs w:val="22"/>
        </w:rPr>
        <w:t xml:space="preserve"> finis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praetergrediantur</w:t>
      </w:r>
      <w:proofErr w:type="spellEnd"/>
      <w:r>
        <w:rPr>
          <w:color w:val="000000"/>
          <w:sz w:val="22"/>
          <w:szCs w:val="22"/>
        </w:rPr>
        <w:t xml:space="preserve"> </w:t>
      </w:r>
      <w:proofErr w:type="spellStart"/>
      <w:r>
        <w:rPr>
          <w:color w:val="000000"/>
          <w:sz w:val="22"/>
          <w:szCs w:val="22"/>
        </w:rPr>
        <w:t>responsionem</w:t>
      </w:r>
      <w:proofErr w:type="spellEnd"/>
      <w:r>
        <w:rPr>
          <w:color w:val="000000"/>
          <w:sz w:val="22"/>
          <w:szCs w:val="22"/>
        </w:rPr>
        <w:t xml:space="preserve"> </w:t>
      </w:r>
      <w:proofErr w:type="spellStart"/>
      <w:r>
        <w:rPr>
          <w:color w:val="000000"/>
          <w:sz w:val="22"/>
          <w:szCs w:val="22"/>
        </w:rPr>
        <w:t>necessitatis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ex una parte </w:t>
      </w:r>
      <w:proofErr w:type="spellStart"/>
      <w:r>
        <w:rPr>
          <w:color w:val="000000"/>
          <w:sz w:val="22"/>
          <w:szCs w:val="22"/>
        </w:rPr>
        <w:t>debent</w:t>
      </w:r>
      <w:proofErr w:type="spellEnd"/>
      <w:r>
        <w:rPr>
          <w:color w:val="000000"/>
          <w:sz w:val="22"/>
          <w:szCs w:val="22"/>
        </w:rPr>
        <w:t xml:space="preserve"> adiuvare </w:t>
      </w:r>
      <w:proofErr w:type="spellStart"/>
      <w:r>
        <w:rPr>
          <w:color w:val="000000"/>
          <w:sz w:val="22"/>
          <w:szCs w:val="22"/>
        </w:rPr>
        <w:t>effective</w:t>
      </w:r>
      <w:proofErr w:type="spellEnd"/>
      <w:r>
        <w:rPr>
          <w:color w:val="000000"/>
          <w:sz w:val="22"/>
          <w:szCs w:val="22"/>
        </w:rPr>
        <w:t xml:space="preserve"> </w:t>
      </w:r>
      <w:proofErr w:type="spellStart"/>
      <w:r>
        <w:rPr>
          <w:color w:val="000000"/>
          <w:sz w:val="22"/>
          <w:szCs w:val="22"/>
        </w:rPr>
        <w:t>integrationem</w:t>
      </w:r>
      <w:proofErr w:type="spellEnd"/>
      <w:r>
        <w:rPr>
          <w:color w:val="000000"/>
          <w:sz w:val="22"/>
          <w:szCs w:val="22"/>
        </w:rPr>
        <w:t xml:space="preserve"> </w:t>
      </w:r>
      <w:proofErr w:type="spellStart"/>
      <w:r>
        <w:rPr>
          <w:color w:val="000000"/>
          <w:sz w:val="22"/>
          <w:szCs w:val="22"/>
        </w:rPr>
        <w:t>migrantium</w:t>
      </w:r>
      <w:proofErr w:type="spellEnd"/>
      <w:r>
        <w:rPr>
          <w:color w:val="000000"/>
          <w:sz w:val="22"/>
          <w:szCs w:val="22"/>
        </w:rPr>
        <w:t xml:space="preserve"> in </w:t>
      </w:r>
      <w:proofErr w:type="spellStart"/>
      <w:r>
        <w:rPr>
          <w:color w:val="000000"/>
          <w:sz w:val="22"/>
          <w:szCs w:val="22"/>
        </w:rPr>
        <w:t>nationibus</w:t>
      </w:r>
      <w:proofErr w:type="spellEnd"/>
      <w:r>
        <w:rPr>
          <w:color w:val="000000"/>
          <w:sz w:val="22"/>
          <w:szCs w:val="22"/>
        </w:rPr>
        <w:t xml:space="preserve"> </w:t>
      </w:r>
      <w:proofErr w:type="spellStart"/>
      <w:r>
        <w:rPr>
          <w:color w:val="000000"/>
          <w:sz w:val="22"/>
          <w:szCs w:val="22"/>
        </w:rPr>
        <w:t>receptionis</w:t>
      </w:r>
      <w:proofErr w:type="spellEnd"/>
      <w:r>
        <w:rPr>
          <w:color w:val="000000"/>
          <w:sz w:val="22"/>
          <w:szCs w:val="22"/>
        </w:rPr>
        <w:t xml:space="preserve">, et </w:t>
      </w:r>
      <w:proofErr w:type="spellStart"/>
      <w:r>
        <w:rPr>
          <w:color w:val="000000"/>
          <w:sz w:val="22"/>
          <w:szCs w:val="22"/>
        </w:rPr>
        <w:t>insimul</w:t>
      </w:r>
      <w:proofErr w:type="spellEnd"/>
      <w:r>
        <w:rPr>
          <w:color w:val="000000"/>
          <w:sz w:val="22"/>
          <w:szCs w:val="22"/>
        </w:rPr>
        <w:t xml:space="preserve"> </w:t>
      </w:r>
      <w:proofErr w:type="spellStart"/>
      <w:r>
        <w:rPr>
          <w:color w:val="000000"/>
          <w:sz w:val="22"/>
          <w:szCs w:val="22"/>
        </w:rPr>
        <w:t>favere</w:t>
      </w:r>
      <w:proofErr w:type="spellEnd"/>
      <w:r>
        <w:rPr>
          <w:color w:val="000000"/>
          <w:sz w:val="22"/>
          <w:szCs w:val="22"/>
        </w:rPr>
        <w:t xml:space="preserve"> progressioni </w:t>
      </w:r>
      <w:proofErr w:type="spellStart"/>
      <w:r>
        <w:rPr>
          <w:color w:val="000000"/>
          <w:sz w:val="22"/>
          <w:szCs w:val="22"/>
        </w:rPr>
        <w:t>Nationum</w:t>
      </w:r>
      <w:proofErr w:type="spellEnd"/>
      <w:r>
        <w:rPr>
          <w:color w:val="000000"/>
          <w:sz w:val="22"/>
          <w:szCs w:val="22"/>
        </w:rPr>
        <w:t xml:space="preserve"> </w:t>
      </w:r>
      <w:proofErr w:type="spellStart"/>
      <w:r>
        <w:rPr>
          <w:color w:val="000000"/>
          <w:sz w:val="22"/>
          <w:szCs w:val="22"/>
        </w:rPr>
        <w:t>originalium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inceptis</w:t>
      </w:r>
      <w:proofErr w:type="spellEnd"/>
      <w:r>
        <w:rPr>
          <w:color w:val="000000"/>
          <w:sz w:val="22"/>
          <w:szCs w:val="22"/>
        </w:rPr>
        <w:t xml:space="preserve"> </w:t>
      </w:r>
      <w:proofErr w:type="spellStart"/>
      <w:r>
        <w:rPr>
          <w:color w:val="000000"/>
          <w:sz w:val="22"/>
          <w:szCs w:val="22"/>
        </w:rPr>
        <w:t>politicis</w:t>
      </w:r>
      <w:proofErr w:type="spellEnd"/>
      <w:r>
        <w:rPr>
          <w:color w:val="000000"/>
          <w:sz w:val="22"/>
          <w:szCs w:val="22"/>
        </w:rPr>
        <w:t xml:space="preserve"> </w:t>
      </w:r>
      <w:proofErr w:type="spellStart"/>
      <w:r>
        <w:rPr>
          <w:color w:val="000000"/>
          <w:sz w:val="22"/>
          <w:szCs w:val="22"/>
        </w:rPr>
        <w:t>solidalibus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non </w:t>
      </w:r>
      <w:proofErr w:type="spellStart"/>
      <w:r>
        <w:rPr>
          <w:color w:val="000000"/>
          <w:sz w:val="22"/>
          <w:szCs w:val="22"/>
        </w:rPr>
        <w:t>subiiciant</w:t>
      </w:r>
      <w:proofErr w:type="spellEnd"/>
      <w:r>
        <w:rPr>
          <w:color w:val="000000"/>
          <w:sz w:val="22"/>
          <w:szCs w:val="22"/>
        </w:rPr>
        <w:t xml:space="preserve"> </w:t>
      </w:r>
      <w:proofErr w:type="spellStart"/>
      <w:r>
        <w:rPr>
          <w:color w:val="000000"/>
          <w:sz w:val="22"/>
          <w:szCs w:val="22"/>
        </w:rPr>
        <w:t>subsidia</w:t>
      </w:r>
      <w:proofErr w:type="spellEnd"/>
      <w:r>
        <w:rPr>
          <w:color w:val="000000"/>
          <w:sz w:val="22"/>
          <w:szCs w:val="22"/>
        </w:rPr>
        <w:t xml:space="preserve"> </w:t>
      </w:r>
      <w:proofErr w:type="spellStart"/>
      <w:r>
        <w:rPr>
          <w:color w:val="000000"/>
          <w:sz w:val="22"/>
          <w:szCs w:val="22"/>
        </w:rPr>
        <w:t>strategiis</w:t>
      </w:r>
      <w:proofErr w:type="spellEnd"/>
      <w:r>
        <w:rPr>
          <w:color w:val="000000"/>
          <w:sz w:val="22"/>
          <w:szCs w:val="22"/>
        </w:rPr>
        <w:t xml:space="preserve"> et </w:t>
      </w:r>
      <w:proofErr w:type="spellStart"/>
      <w:r>
        <w:rPr>
          <w:color w:val="000000"/>
          <w:sz w:val="22"/>
          <w:szCs w:val="22"/>
        </w:rPr>
        <w:t>exercitiis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sint</w:t>
      </w:r>
      <w:proofErr w:type="spellEnd"/>
      <w:r>
        <w:rPr>
          <w:color w:val="000000"/>
          <w:sz w:val="22"/>
          <w:szCs w:val="22"/>
        </w:rPr>
        <w:t xml:space="preserve"> ideologica ratione aliena vel contraria </w:t>
      </w:r>
      <w:proofErr w:type="spellStart"/>
      <w:r>
        <w:rPr>
          <w:color w:val="000000"/>
          <w:sz w:val="22"/>
          <w:szCs w:val="22"/>
        </w:rPr>
        <w:t>culturas</w:t>
      </w:r>
      <w:proofErr w:type="spellEnd"/>
      <w:r>
        <w:rPr>
          <w:color w:val="000000"/>
          <w:sz w:val="22"/>
          <w:szCs w:val="22"/>
        </w:rPr>
        <w:t xml:space="preserve"> </w:t>
      </w:r>
      <w:proofErr w:type="spellStart"/>
      <w:r>
        <w:rPr>
          <w:color w:val="000000"/>
          <w:sz w:val="22"/>
          <w:szCs w:val="22"/>
        </w:rPr>
        <w:t>populorum</w:t>
      </w:r>
      <w:proofErr w:type="spellEnd"/>
      <w:r>
        <w:rPr>
          <w:color w:val="000000"/>
          <w:sz w:val="22"/>
          <w:szCs w:val="22"/>
        </w:rPr>
        <w:t xml:space="preserve">, ad </w:t>
      </w:r>
      <w:proofErr w:type="spellStart"/>
      <w:r>
        <w:rPr>
          <w:color w:val="000000"/>
          <w:sz w:val="22"/>
          <w:szCs w:val="22"/>
        </w:rPr>
        <w:t>quos</w:t>
      </w:r>
      <w:proofErr w:type="spellEnd"/>
      <w:r>
        <w:rPr>
          <w:color w:val="000000"/>
          <w:sz w:val="22"/>
          <w:szCs w:val="22"/>
        </w:rPr>
        <w:t xml:space="preserve"> </w:t>
      </w:r>
      <w:proofErr w:type="spellStart"/>
      <w:r>
        <w:rPr>
          <w:color w:val="000000"/>
          <w:sz w:val="22"/>
          <w:szCs w:val="22"/>
        </w:rPr>
        <w:t>diriguntur</w:t>
      </w:r>
      <w:proofErr w:type="spellEnd"/>
      <w:r>
        <w:rPr>
          <w:color w:val="000000"/>
          <w:sz w:val="22"/>
          <w:szCs w:val="22"/>
        </w:rPr>
        <w:t>».[114]</w:t>
      </w:r>
    </w:p>
    <w:p w14:paraId="257B8760" w14:textId="77777777" w:rsidR="0009444E" w:rsidRDefault="0080699A">
      <w:pPr>
        <w:pStyle w:val="NormaleWeb"/>
        <w:shd w:val="clear" w:color="auto" w:fill="FFFFFF"/>
      </w:pPr>
      <w:bookmarkStart w:id="262" w:name="132"/>
      <w:r>
        <w:rPr>
          <w:rFonts w:ascii="Tahoma" w:hAnsi="Tahoma" w:cs="Tahoma"/>
          <w:color w:val="000000"/>
          <w:sz w:val="22"/>
          <w:szCs w:val="22"/>
          <w:shd w:val="clear" w:color="auto" w:fill="FFFFFF"/>
        </w:rPr>
        <w:t>132</w:t>
      </w:r>
      <w:bookmarkEnd w:id="262"/>
      <w:r>
        <w:rPr>
          <w:rFonts w:ascii="Tahoma" w:hAnsi="Tahoma" w:cs="Tahoma"/>
          <w:color w:val="000000"/>
          <w:sz w:val="22"/>
          <w:szCs w:val="22"/>
          <w:shd w:val="clear" w:color="auto" w:fill="FFFFFF"/>
        </w:rPr>
        <w:t>. Al di là delle diverse azioni indispensabili, gli Stati non possono sviluppare per conto proprio soluzioni adeguate «poiché le conseguenze delle scelte di ciascuno ricadono inevitabilmente sull’intera Comunità internazionale». Pertanto «le risposte potranno essere frutto solo di un lavoro comune»,</w:t>
      </w:r>
      <w:bookmarkStart w:id="263" w:name="_ftnref113"/>
      <w:r>
        <w:fldChar w:fldCharType="begin"/>
      </w:r>
      <w:r>
        <w:instrText xml:space="preserve"> HYPERLINK  "https://www.vatican.va/content/francesco/it/encyclicals/documents/papa-francesco_20201003_enciclica-fratelli-tutti.html#_ftn113" </w:instrText>
      </w:r>
      <w:r>
        <w:fldChar w:fldCharType="separate"/>
      </w:r>
      <w:r>
        <w:rPr>
          <w:rStyle w:val="Collegamentoipertestuale"/>
          <w:rFonts w:ascii="Tahoma" w:hAnsi="Tahoma" w:cs="Tahoma"/>
          <w:color w:val="000000"/>
          <w:sz w:val="22"/>
          <w:szCs w:val="22"/>
          <w:shd w:val="clear" w:color="auto" w:fill="FFFFFF"/>
        </w:rPr>
        <w:t>[113]</w:t>
      </w:r>
      <w:r>
        <w:rPr>
          <w:rStyle w:val="Collegamentoipertestuale"/>
          <w:rFonts w:ascii="Tahoma" w:hAnsi="Tahoma" w:cs="Tahoma"/>
          <w:color w:val="000000"/>
          <w:sz w:val="22"/>
          <w:szCs w:val="22"/>
          <w:shd w:val="clear" w:color="auto" w:fill="FFFFFF"/>
        </w:rPr>
        <w:fldChar w:fldCharType="end"/>
      </w:r>
      <w:bookmarkEnd w:id="263"/>
      <w:r>
        <w:rPr>
          <w:rFonts w:ascii="Tahoma" w:hAnsi="Tahoma" w:cs="Tahoma"/>
          <w:color w:val="000000"/>
          <w:sz w:val="22"/>
          <w:szCs w:val="22"/>
          <w:shd w:val="clear" w:color="auto" w:fill="FFFFFF"/>
        </w:rPr>
        <w:t xml:space="preserve"> dando vita ad una legislazione (</w:t>
      </w:r>
      <w:r>
        <w:rPr>
          <w:rFonts w:ascii="Tahoma" w:hAnsi="Tahoma" w:cs="Tahoma"/>
          <w:i/>
          <w:iCs/>
          <w:color w:val="000000"/>
          <w:sz w:val="22"/>
          <w:szCs w:val="22"/>
          <w:shd w:val="clear" w:color="auto" w:fill="FFFFFF"/>
        </w:rPr>
        <w:t>governance</w:t>
      </w:r>
      <w:r>
        <w:rPr>
          <w:rFonts w:ascii="Tahoma" w:hAnsi="Tahoma" w:cs="Tahoma"/>
          <w:color w:val="000000"/>
          <w:sz w:val="22"/>
          <w:szCs w:val="22"/>
          <w:shd w:val="clear" w:color="auto" w:fill="FFFFFF"/>
        </w:rPr>
        <w:t>) globale per le migrazioni. In ogni modo occorre «stabilire progetti a medio e lungo termine che vadano oltre la risposta di emergenza. Essi dovrebbero da un lato aiutare effettivamente l’integrazione dei migranti nei Paesi di accoglienza e, nel contempo, favorire lo sviluppo dei Paesi di provenienza con politiche solidali, che però non sottomettano gli aiuti a strategie e pratiche ideologicamente estranee o contrarie alle culture dei popoli cui sono indirizzate».</w:t>
      </w:r>
      <w:bookmarkStart w:id="264" w:name="_ftnref114"/>
      <w:r>
        <w:fldChar w:fldCharType="begin"/>
      </w:r>
      <w:r>
        <w:instrText xml:space="preserve"> HYPERLINK  "https://www.vatican.va/content/francesco/it/encyclicals/documents/papa-francesco_20201003_enciclica-fratelli-tutti.html#_ftn114" </w:instrText>
      </w:r>
      <w:r>
        <w:fldChar w:fldCharType="separate"/>
      </w:r>
      <w:r>
        <w:rPr>
          <w:rStyle w:val="Collegamentoipertestuale"/>
          <w:rFonts w:ascii="Tahoma" w:hAnsi="Tahoma" w:cs="Tahoma"/>
          <w:color w:val="000000"/>
          <w:sz w:val="22"/>
          <w:szCs w:val="22"/>
          <w:shd w:val="clear" w:color="auto" w:fill="FFFFFF"/>
        </w:rPr>
        <w:t>[114]</w:t>
      </w:r>
      <w:r>
        <w:rPr>
          <w:rStyle w:val="Collegamentoipertestuale"/>
          <w:rFonts w:ascii="Tahoma" w:hAnsi="Tahoma" w:cs="Tahoma"/>
          <w:color w:val="000000"/>
          <w:sz w:val="22"/>
          <w:szCs w:val="22"/>
          <w:shd w:val="clear" w:color="auto" w:fill="FFFFFF"/>
        </w:rPr>
        <w:fldChar w:fldCharType="end"/>
      </w:r>
      <w:bookmarkEnd w:id="264"/>
    </w:p>
    <w:p w14:paraId="0F053EF3" w14:textId="77777777" w:rsidR="0009444E" w:rsidRDefault="0080699A">
      <w:pPr>
        <w:pStyle w:val="NormaleWeb"/>
        <w:shd w:val="clear" w:color="auto" w:fill="FFFFFF"/>
        <w:rPr>
          <w:color w:val="000000"/>
          <w:sz w:val="22"/>
          <w:szCs w:val="22"/>
        </w:rPr>
      </w:pPr>
      <w:r>
        <w:rPr>
          <w:color w:val="000000"/>
          <w:sz w:val="22"/>
          <w:szCs w:val="22"/>
        </w:rPr>
        <w:t>DONA  RECIPROCITATIS</w:t>
      </w:r>
    </w:p>
    <w:p w14:paraId="574CB848" w14:textId="77777777" w:rsidR="0009444E" w:rsidRDefault="0080699A">
      <w:pPr>
        <w:pStyle w:val="NormaleWeb"/>
        <w:shd w:val="clear" w:color="auto" w:fill="FFFFFF"/>
        <w:rPr>
          <w:color w:val="000000"/>
          <w:sz w:val="22"/>
          <w:szCs w:val="22"/>
        </w:rPr>
      </w:pPr>
      <w:r>
        <w:rPr>
          <w:color w:val="000000"/>
          <w:sz w:val="22"/>
          <w:szCs w:val="22"/>
        </w:rPr>
        <w:t xml:space="preserve">133. </w:t>
      </w:r>
      <w:proofErr w:type="spellStart"/>
      <w:r>
        <w:rPr>
          <w:color w:val="000000"/>
          <w:sz w:val="22"/>
          <w:szCs w:val="22"/>
        </w:rPr>
        <w:t>Diversorum</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adventus</w:t>
      </w:r>
      <w:proofErr w:type="spellEnd"/>
      <w:r>
        <w:rPr>
          <w:color w:val="000000"/>
          <w:sz w:val="22"/>
          <w:szCs w:val="22"/>
        </w:rPr>
        <w:t xml:space="preserve">, ex diverso vitali et culturali </w:t>
      </w:r>
      <w:proofErr w:type="spellStart"/>
      <w:r>
        <w:rPr>
          <w:color w:val="000000"/>
          <w:sz w:val="22"/>
          <w:szCs w:val="22"/>
        </w:rPr>
        <w:t>contextu</w:t>
      </w:r>
      <w:proofErr w:type="spellEnd"/>
      <w:r>
        <w:rPr>
          <w:color w:val="000000"/>
          <w:sz w:val="22"/>
          <w:szCs w:val="22"/>
        </w:rPr>
        <w:t xml:space="preserve"> </w:t>
      </w:r>
      <w:proofErr w:type="spellStart"/>
      <w:r>
        <w:rPr>
          <w:color w:val="000000"/>
          <w:sz w:val="22"/>
          <w:szCs w:val="22"/>
        </w:rPr>
        <w:t>orientium</w:t>
      </w:r>
      <w:proofErr w:type="spellEnd"/>
      <w:r>
        <w:rPr>
          <w:color w:val="000000"/>
          <w:sz w:val="22"/>
          <w:szCs w:val="22"/>
        </w:rPr>
        <w:t xml:space="preserve">, in </w:t>
      </w:r>
      <w:proofErr w:type="spellStart"/>
      <w:r>
        <w:rPr>
          <w:color w:val="000000"/>
          <w:sz w:val="22"/>
          <w:szCs w:val="22"/>
        </w:rPr>
        <w:t>donum</w:t>
      </w:r>
      <w:proofErr w:type="spellEnd"/>
      <w:r>
        <w:rPr>
          <w:color w:val="000000"/>
          <w:sz w:val="22"/>
          <w:szCs w:val="22"/>
        </w:rPr>
        <w:t xml:space="preserve"> </w:t>
      </w:r>
      <w:proofErr w:type="spellStart"/>
      <w:r>
        <w:rPr>
          <w:color w:val="000000"/>
          <w:sz w:val="22"/>
          <w:szCs w:val="22"/>
        </w:rPr>
        <w:t>convertitur</w:t>
      </w:r>
      <w:proofErr w:type="spellEnd"/>
      <w:r>
        <w:rPr>
          <w:color w:val="000000"/>
          <w:sz w:val="22"/>
          <w:szCs w:val="22"/>
        </w:rPr>
        <w:t>, quia «</w:t>
      </w:r>
      <w:proofErr w:type="spellStart"/>
      <w:r>
        <w:rPr>
          <w:color w:val="000000"/>
          <w:sz w:val="22"/>
          <w:szCs w:val="22"/>
        </w:rPr>
        <w:t>igrantium</w:t>
      </w:r>
      <w:proofErr w:type="spellEnd"/>
      <w:r>
        <w:rPr>
          <w:color w:val="000000"/>
          <w:sz w:val="22"/>
          <w:szCs w:val="22"/>
        </w:rPr>
        <w:t xml:space="preserve"> </w:t>
      </w:r>
      <w:proofErr w:type="spellStart"/>
      <w:r>
        <w:rPr>
          <w:color w:val="000000"/>
          <w:sz w:val="22"/>
          <w:szCs w:val="22"/>
        </w:rPr>
        <w:t>historiae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historiae</w:t>
      </w:r>
      <w:proofErr w:type="spellEnd"/>
      <w:r>
        <w:rPr>
          <w:color w:val="000000"/>
          <w:sz w:val="22"/>
          <w:szCs w:val="22"/>
        </w:rPr>
        <w:t xml:space="preserve"> </w:t>
      </w:r>
      <w:proofErr w:type="spellStart"/>
      <w:r>
        <w:rPr>
          <w:color w:val="000000"/>
          <w:sz w:val="22"/>
          <w:szCs w:val="22"/>
        </w:rPr>
        <w:t>congressus</w:t>
      </w:r>
      <w:proofErr w:type="spellEnd"/>
      <w:r>
        <w:rPr>
          <w:color w:val="000000"/>
          <w:sz w:val="22"/>
          <w:szCs w:val="22"/>
        </w:rPr>
        <w:t xml:space="preserve"> inter </w:t>
      </w:r>
      <w:proofErr w:type="spellStart"/>
      <w:r>
        <w:rPr>
          <w:color w:val="000000"/>
          <w:sz w:val="22"/>
          <w:szCs w:val="22"/>
        </w:rPr>
        <w:t>homines</w:t>
      </w:r>
      <w:proofErr w:type="spellEnd"/>
      <w:r>
        <w:rPr>
          <w:color w:val="000000"/>
          <w:sz w:val="22"/>
          <w:szCs w:val="22"/>
        </w:rPr>
        <w:t xml:space="preserve"> et inter </w:t>
      </w:r>
      <w:proofErr w:type="spellStart"/>
      <w:r>
        <w:rPr>
          <w:color w:val="000000"/>
          <w:sz w:val="22"/>
          <w:szCs w:val="22"/>
        </w:rPr>
        <w:t>culturas</w:t>
      </w:r>
      <w:proofErr w:type="spellEnd"/>
      <w:r>
        <w:rPr>
          <w:color w:val="000000"/>
          <w:sz w:val="22"/>
          <w:szCs w:val="22"/>
        </w:rPr>
        <w:t xml:space="preserve">: </w:t>
      </w:r>
      <w:proofErr w:type="spellStart"/>
      <w:r>
        <w:rPr>
          <w:color w:val="000000"/>
          <w:sz w:val="22"/>
          <w:szCs w:val="22"/>
        </w:rPr>
        <w:t>communitatibus</w:t>
      </w:r>
      <w:proofErr w:type="spellEnd"/>
      <w:r>
        <w:rPr>
          <w:color w:val="000000"/>
          <w:sz w:val="22"/>
          <w:szCs w:val="22"/>
        </w:rPr>
        <w:t xml:space="preserve"> et </w:t>
      </w:r>
      <w:proofErr w:type="spellStart"/>
      <w:r>
        <w:rPr>
          <w:color w:val="000000"/>
          <w:sz w:val="22"/>
          <w:szCs w:val="22"/>
        </w:rPr>
        <w:t>societatibus</w:t>
      </w:r>
      <w:proofErr w:type="spellEnd"/>
      <w:r>
        <w:rPr>
          <w:color w:val="000000"/>
          <w:sz w:val="22"/>
          <w:szCs w:val="22"/>
        </w:rPr>
        <w:t xml:space="preserve"> in </w:t>
      </w:r>
      <w:proofErr w:type="spellStart"/>
      <w:r>
        <w:rPr>
          <w:color w:val="000000"/>
          <w:sz w:val="22"/>
          <w:szCs w:val="22"/>
        </w:rPr>
        <w:t>quas</w:t>
      </w:r>
      <w:proofErr w:type="spellEnd"/>
      <w:r>
        <w:rPr>
          <w:color w:val="000000"/>
          <w:sz w:val="22"/>
          <w:szCs w:val="22"/>
        </w:rPr>
        <w:t xml:space="preserve"> </w:t>
      </w:r>
      <w:proofErr w:type="spellStart"/>
      <w:r>
        <w:rPr>
          <w:color w:val="000000"/>
          <w:sz w:val="22"/>
          <w:szCs w:val="22"/>
        </w:rPr>
        <w:t>perveniunt</w:t>
      </w:r>
      <w:proofErr w:type="spellEnd"/>
      <w:r>
        <w:rPr>
          <w:color w:val="000000"/>
          <w:sz w:val="22"/>
          <w:szCs w:val="22"/>
        </w:rPr>
        <w:t xml:space="preserve"> </w:t>
      </w:r>
      <w:proofErr w:type="spellStart"/>
      <w:r>
        <w:rPr>
          <w:color w:val="000000"/>
          <w:sz w:val="22"/>
          <w:szCs w:val="22"/>
        </w:rPr>
        <w:t>occasio</w:t>
      </w:r>
      <w:proofErr w:type="spellEnd"/>
      <w:r>
        <w:rPr>
          <w:color w:val="000000"/>
          <w:sz w:val="22"/>
          <w:szCs w:val="22"/>
        </w:rPr>
        <w:t xml:space="preserve"> </w:t>
      </w:r>
      <w:proofErr w:type="spellStart"/>
      <w:r>
        <w:rPr>
          <w:color w:val="000000"/>
          <w:sz w:val="22"/>
          <w:szCs w:val="22"/>
        </w:rPr>
        <w:t>fiunt</w:t>
      </w:r>
      <w:proofErr w:type="spellEnd"/>
      <w:r>
        <w:rPr>
          <w:color w:val="000000"/>
          <w:sz w:val="22"/>
          <w:szCs w:val="22"/>
        </w:rPr>
        <w:t xml:space="preserve"> </w:t>
      </w:r>
      <w:proofErr w:type="spellStart"/>
      <w:r>
        <w:rPr>
          <w:color w:val="000000"/>
          <w:sz w:val="22"/>
          <w:szCs w:val="22"/>
        </w:rPr>
        <w:t>ditandi</w:t>
      </w:r>
      <w:proofErr w:type="spellEnd"/>
      <w:r>
        <w:rPr>
          <w:color w:val="000000"/>
          <w:sz w:val="22"/>
          <w:szCs w:val="22"/>
        </w:rPr>
        <w:t xml:space="preserve"> et </w:t>
      </w:r>
      <w:proofErr w:type="spellStart"/>
      <w:r>
        <w:rPr>
          <w:color w:val="000000"/>
          <w:sz w:val="22"/>
          <w:szCs w:val="22"/>
        </w:rPr>
        <w:t>augendi</w:t>
      </w:r>
      <w:proofErr w:type="spellEnd"/>
      <w:r>
        <w:rPr>
          <w:color w:val="000000"/>
          <w:sz w:val="22"/>
          <w:szCs w:val="22"/>
        </w:rPr>
        <w:t xml:space="preserve"> </w:t>
      </w:r>
      <w:proofErr w:type="spellStart"/>
      <w:r>
        <w:rPr>
          <w:color w:val="000000"/>
          <w:sz w:val="22"/>
          <w:szCs w:val="22"/>
        </w:rPr>
        <w:t>integram</w:t>
      </w:r>
      <w:proofErr w:type="spellEnd"/>
      <w:r>
        <w:rPr>
          <w:color w:val="000000"/>
          <w:sz w:val="22"/>
          <w:szCs w:val="22"/>
        </w:rPr>
        <w:t xml:space="preserve"> </w:t>
      </w:r>
      <w:proofErr w:type="spellStart"/>
      <w:r>
        <w:rPr>
          <w:color w:val="000000"/>
          <w:sz w:val="22"/>
          <w:szCs w:val="22"/>
        </w:rPr>
        <w:t>progressionem</w:t>
      </w:r>
      <w:proofErr w:type="spellEnd"/>
      <w:r>
        <w:rPr>
          <w:color w:val="000000"/>
          <w:sz w:val="22"/>
          <w:szCs w:val="22"/>
        </w:rPr>
        <w:t xml:space="preserve"> </w:t>
      </w:r>
      <w:proofErr w:type="spellStart"/>
      <w:r>
        <w:rPr>
          <w:color w:val="000000"/>
          <w:sz w:val="22"/>
          <w:szCs w:val="22"/>
        </w:rPr>
        <w:t>humanam</w:t>
      </w:r>
      <w:proofErr w:type="spellEnd"/>
      <w:r>
        <w:rPr>
          <w:color w:val="000000"/>
          <w:sz w:val="22"/>
          <w:szCs w:val="22"/>
        </w:rPr>
        <w:t xml:space="preserve"> omnium».[115] </w:t>
      </w:r>
      <w:proofErr w:type="spellStart"/>
      <w:r>
        <w:rPr>
          <w:color w:val="000000"/>
          <w:sz w:val="22"/>
          <w:szCs w:val="22"/>
        </w:rPr>
        <w:t>Quapropter</w:t>
      </w:r>
      <w:proofErr w:type="spellEnd"/>
      <w:r>
        <w:rPr>
          <w:color w:val="000000"/>
          <w:sz w:val="22"/>
          <w:szCs w:val="22"/>
        </w:rPr>
        <w:t xml:space="preserve"> «</w:t>
      </w:r>
      <w:proofErr w:type="spellStart"/>
      <w:r>
        <w:rPr>
          <w:color w:val="000000"/>
          <w:sz w:val="22"/>
          <w:szCs w:val="22"/>
        </w:rPr>
        <w:t>adolescentes</w:t>
      </w:r>
      <w:proofErr w:type="spellEnd"/>
      <w:r>
        <w:rPr>
          <w:color w:val="000000"/>
          <w:sz w:val="22"/>
          <w:szCs w:val="22"/>
        </w:rPr>
        <w:t xml:space="preserve"> </w:t>
      </w:r>
      <w:proofErr w:type="spellStart"/>
      <w:r>
        <w:rPr>
          <w:color w:val="000000"/>
          <w:sz w:val="22"/>
          <w:szCs w:val="22"/>
        </w:rPr>
        <w:t>nominatim</w:t>
      </w:r>
      <w:proofErr w:type="spellEnd"/>
      <w:r>
        <w:rPr>
          <w:color w:val="000000"/>
          <w:sz w:val="22"/>
          <w:szCs w:val="22"/>
        </w:rPr>
        <w:t xml:space="preserve"> rogo ne </w:t>
      </w:r>
      <w:proofErr w:type="spellStart"/>
      <w:r>
        <w:rPr>
          <w:color w:val="000000"/>
          <w:sz w:val="22"/>
          <w:szCs w:val="22"/>
        </w:rPr>
        <w:t>incidant</w:t>
      </w:r>
      <w:proofErr w:type="spellEnd"/>
      <w:r>
        <w:rPr>
          <w:color w:val="000000"/>
          <w:sz w:val="22"/>
          <w:szCs w:val="22"/>
        </w:rPr>
        <w:t xml:space="preserve"> in </w:t>
      </w:r>
      <w:proofErr w:type="spellStart"/>
      <w:r>
        <w:rPr>
          <w:color w:val="000000"/>
          <w:sz w:val="22"/>
          <w:szCs w:val="22"/>
        </w:rPr>
        <w:t>retia</w:t>
      </w:r>
      <w:proofErr w:type="spellEnd"/>
      <w:r>
        <w:rPr>
          <w:color w:val="000000"/>
          <w:sz w:val="22"/>
          <w:szCs w:val="22"/>
        </w:rPr>
        <w:t xml:space="preserve"> </w:t>
      </w:r>
      <w:proofErr w:type="spellStart"/>
      <w:r>
        <w:rPr>
          <w:color w:val="000000"/>
          <w:sz w:val="22"/>
          <w:szCs w:val="22"/>
        </w:rPr>
        <w:t>eorum</w:t>
      </w:r>
      <w:proofErr w:type="spellEnd"/>
      <w:r>
        <w:rPr>
          <w:color w:val="000000"/>
          <w:sz w:val="22"/>
          <w:szCs w:val="22"/>
        </w:rPr>
        <w:t xml:space="preserve"> qui ponere </w:t>
      </w:r>
      <w:proofErr w:type="spellStart"/>
      <w:r>
        <w:rPr>
          <w:color w:val="000000"/>
          <w:sz w:val="22"/>
          <w:szCs w:val="22"/>
        </w:rPr>
        <w:t>volunt</w:t>
      </w:r>
      <w:proofErr w:type="spellEnd"/>
      <w:r>
        <w:rPr>
          <w:color w:val="000000"/>
          <w:sz w:val="22"/>
          <w:szCs w:val="22"/>
        </w:rPr>
        <w:t xml:space="preserve"> </w:t>
      </w:r>
      <w:proofErr w:type="spellStart"/>
      <w:r>
        <w:rPr>
          <w:color w:val="000000"/>
          <w:sz w:val="22"/>
          <w:szCs w:val="22"/>
        </w:rPr>
        <w:t>eos</w:t>
      </w:r>
      <w:proofErr w:type="spellEnd"/>
      <w:r>
        <w:rPr>
          <w:color w:val="000000"/>
          <w:sz w:val="22"/>
          <w:szCs w:val="22"/>
        </w:rPr>
        <w:t xml:space="preserve"> contra </w:t>
      </w:r>
      <w:proofErr w:type="spellStart"/>
      <w:r>
        <w:rPr>
          <w:color w:val="000000"/>
          <w:sz w:val="22"/>
          <w:szCs w:val="22"/>
        </w:rPr>
        <w:t>alios</w:t>
      </w:r>
      <w:proofErr w:type="spellEnd"/>
      <w:r>
        <w:rPr>
          <w:color w:val="000000"/>
          <w:sz w:val="22"/>
          <w:szCs w:val="22"/>
        </w:rPr>
        <w:t xml:space="preserve"> </w:t>
      </w:r>
      <w:proofErr w:type="spellStart"/>
      <w:r>
        <w:rPr>
          <w:color w:val="000000"/>
          <w:sz w:val="22"/>
          <w:szCs w:val="22"/>
        </w:rPr>
        <w:t>iuvenes</w:t>
      </w:r>
      <w:proofErr w:type="spellEnd"/>
      <w:r>
        <w:rPr>
          <w:color w:val="000000"/>
          <w:sz w:val="22"/>
          <w:szCs w:val="22"/>
        </w:rPr>
        <w:t xml:space="preserve">, in sua </w:t>
      </w:r>
      <w:proofErr w:type="spellStart"/>
      <w:r>
        <w:rPr>
          <w:color w:val="000000"/>
          <w:sz w:val="22"/>
          <w:szCs w:val="22"/>
        </w:rPr>
        <w:t>venientes</w:t>
      </w:r>
      <w:proofErr w:type="spellEnd"/>
      <w:r>
        <w:rPr>
          <w:color w:val="000000"/>
          <w:sz w:val="22"/>
          <w:szCs w:val="22"/>
        </w:rPr>
        <w:t xml:space="preserve">, </w:t>
      </w:r>
      <w:proofErr w:type="spellStart"/>
      <w:r>
        <w:rPr>
          <w:color w:val="000000"/>
          <w:sz w:val="22"/>
          <w:szCs w:val="22"/>
        </w:rPr>
        <w:t>eosque</w:t>
      </w:r>
      <w:proofErr w:type="spellEnd"/>
      <w:r>
        <w:rPr>
          <w:color w:val="000000"/>
          <w:sz w:val="22"/>
          <w:szCs w:val="22"/>
        </w:rPr>
        <w:t xml:space="preserve"> </w:t>
      </w:r>
      <w:proofErr w:type="spellStart"/>
      <w:r>
        <w:rPr>
          <w:color w:val="000000"/>
          <w:sz w:val="22"/>
          <w:szCs w:val="22"/>
        </w:rPr>
        <w:t>pingentes</w:t>
      </w:r>
      <w:proofErr w:type="spellEnd"/>
      <w:r>
        <w:rPr>
          <w:color w:val="000000"/>
          <w:sz w:val="22"/>
          <w:szCs w:val="22"/>
        </w:rPr>
        <w:t xml:space="preserve"> </w:t>
      </w:r>
      <w:proofErr w:type="spellStart"/>
      <w:r>
        <w:rPr>
          <w:color w:val="000000"/>
          <w:sz w:val="22"/>
          <w:szCs w:val="22"/>
        </w:rPr>
        <w:t>tamquam</w:t>
      </w:r>
      <w:proofErr w:type="spellEnd"/>
      <w:r>
        <w:rPr>
          <w:color w:val="000000"/>
          <w:sz w:val="22"/>
          <w:szCs w:val="22"/>
        </w:rPr>
        <w:t xml:space="preserve"> </w:t>
      </w:r>
      <w:proofErr w:type="spellStart"/>
      <w:r>
        <w:rPr>
          <w:color w:val="000000"/>
          <w:sz w:val="22"/>
          <w:szCs w:val="22"/>
        </w:rPr>
        <w:t>periculosa</w:t>
      </w:r>
      <w:proofErr w:type="spellEnd"/>
      <w:r>
        <w:rPr>
          <w:color w:val="000000"/>
          <w:sz w:val="22"/>
          <w:szCs w:val="22"/>
        </w:rPr>
        <w:t xml:space="preserve"> </w:t>
      </w:r>
      <w:proofErr w:type="spellStart"/>
      <w:r>
        <w:rPr>
          <w:color w:val="000000"/>
          <w:sz w:val="22"/>
          <w:szCs w:val="22"/>
        </w:rPr>
        <w:t>subiecta</w:t>
      </w:r>
      <w:proofErr w:type="spellEnd"/>
      <w:r>
        <w:rPr>
          <w:color w:val="000000"/>
          <w:sz w:val="22"/>
          <w:szCs w:val="22"/>
        </w:rPr>
        <w:t xml:space="preserve"> et </w:t>
      </w:r>
      <w:proofErr w:type="spellStart"/>
      <w:r>
        <w:rPr>
          <w:color w:val="000000"/>
          <w:sz w:val="22"/>
          <w:szCs w:val="22"/>
        </w:rPr>
        <w:t>tamquam</w:t>
      </w:r>
      <w:proofErr w:type="spellEnd"/>
      <w:r>
        <w:rPr>
          <w:color w:val="000000"/>
          <w:sz w:val="22"/>
          <w:szCs w:val="22"/>
        </w:rPr>
        <w:t xml:space="preserve"> non </w:t>
      </w:r>
      <w:proofErr w:type="spellStart"/>
      <w:r>
        <w:rPr>
          <w:color w:val="000000"/>
          <w:sz w:val="22"/>
          <w:szCs w:val="22"/>
        </w:rPr>
        <w:t>eandem</w:t>
      </w:r>
      <w:proofErr w:type="spellEnd"/>
      <w:r>
        <w:rPr>
          <w:color w:val="000000"/>
          <w:sz w:val="22"/>
          <w:szCs w:val="22"/>
        </w:rPr>
        <w:t xml:space="preserve"> </w:t>
      </w:r>
      <w:proofErr w:type="spellStart"/>
      <w:r>
        <w:rPr>
          <w:color w:val="000000"/>
          <w:sz w:val="22"/>
          <w:szCs w:val="22"/>
        </w:rPr>
        <w:t>haberent</w:t>
      </w:r>
      <w:proofErr w:type="spellEnd"/>
      <w:r>
        <w:rPr>
          <w:color w:val="000000"/>
          <w:sz w:val="22"/>
          <w:szCs w:val="22"/>
        </w:rPr>
        <w:t xml:space="preserve"> </w:t>
      </w:r>
      <w:proofErr w:type="spellStart"/>
      <w:r>
        <w:rPr>
          <w:color w:val="000000"/>
          <w:sz w:val="22"/>
          <w:szCs w:val="22"/>
        </w:rPr>
        <w:t>dignitatem</w:t>
      </w:r>
      <w:proofErr w:type="spellEnd"/>
      <w:r>
        <w:rPr>
          <w:color w:val="000000"/>
          <w:sz w:val="22"/>
          <w:szCs w:val="22"/>
        </w:rPr>
        <w:t xml:space="preserve"> </w:t>
      </w:r>
      <w:proofErr w:type="spellStart"/>
      <w:r>
        <w:rPr>
          <w:color w:val="000000"/>
          <w:sz w:val="22"/>
          <w:szCs w:val="22"/>
        </w:rPr>
        <w:t>inalienabilem</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w:t>
      </w:r>
      <w:proofErr w:type="spellStart"/>
      <w:r>
        <w:rPr>
          <w:color w:val="000000"/>
          <w:sz w:val="22"/>
          <w:szCs w:val="22"/>
        </w:rPr>
        <w:t>cuiusque</w:t>
      </w:r>
      <w:proofErr w:type="spellEnd"/>
      <w:r>
        <w:rPr>
          <w:color w:val="000000"/>
          <w:sz w:val="22"/>
          <w:szCs w:val="22"/>
        </w:rPr>
        <w:t>».[116]</w:t>
      </w:r>
    </w:p>
    <w:p w14:paraId="3546915A"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lastRenderedPageBreak/>
        <w:t>I doni reciproci</w:t>
      </w:r>
    </w:p>
    <w:p w14:paraId="6F42F273" w14:textId="77777777" w:rsidR="0009444E" w:rsidRDefault="0080699A">
      <w:pPr>
        <w:widowControl/>
        <w:shd w:val="clear" w:color="auto" w:fill="FFFFFF"/>
        <w:suppressAutoHyphens w:val="0"/>
        <w:spacing w:before="100" w:after="100" w:line="240" w:lineRule="auto"/>
        <w:textAlignment w:val="auto"/>
      </w:pPr>
      <w:bookmarkStart w:id="265" w:name="133"/>
      <w:r>
        <w:rPr>
          <w:rFonts w:ascii="Tahoma" w:eastAsia="Times New Roman" w:hAnsi="Tahoma"/>
          <w:color w:val="000000"/>
          <w:kern w:val="0"/>
          <w:lang w:eastAsia="it-IT"/>
        </w:rPr>
        <w:t>133</w:t>
      </w:r>
      <w:bookmarkEnd w:id="265"/>
      <w:r>
        <w:rPr>
          <w:rFonts w:ascii="Tahoma" w:eastAsia="Times New Roman" w:hAnsi="Tahoma"/>
          <w:color w:val="000000"/>
          <w:kern w:val="0"/>
          <w:lang w:eastAsia="it-IT"/>
        </w:rPr>
        <w:t>. L’arrivo di persone diverse, che provengono da un contesto vitale e culturale differente, si trasforma in un dono, perché «quelle dei migranti sono anche storie di incontro tra persone e tra culture: per le comunità e le società in cui arrivano sono una opportunità di arricchimento e di sviluppo umano integrale di tutti».</w:t>
      </w:r>
      <w:bookmarkStart w:id="266" w:name="_ftnref115"/>
      <w:r>
        <w:fldChar w:fldCharType="begin"/>
      </w:r>
      <w:r>
        <w:instrText xml:space="preserve"> HYPERLINK  "https://www.vatican.va/content/francesco/it/encyclicals/documents/papa-francesco_20201003_enciclica-fratelli-tutti.html#_ftn115" </w:instrText>
      </w:r>
      <w:r>
        <w:fldChar w:fldCharType="separate"/>
      </w:r>
      <w:r>
        <w:rPr>
          <w:rFonts w:ascii="Tahoma" w:eastAsia="Times New Roman" w:hAnsi="Tahoma"/>
          <w:color w:val="000000"/>
          <w:kern w:val="0"/>
          <w:u w:val="single"/>
          <w:lang w:eastAsia="it-IT"/>
        </w:rPr>
        <w:t>[115]</w:t>
      </w:r>
      <w:r>
        <w:rPr>
          <w:rFonts w:ascii="Tahoma" w:eastAsia="Times New Roman" w:hAnsi="Tahoma"/>
          <w:color w:val="000000"/>
          <w:kern w:val="0"/>
          <w:u w:val="single"/>
          <w:lang w:eastAsia="it-IT"/>
        </w:rPr>
        <w:fldChar w:fldCharType="end"/>
      </w:r>
      <w:bookmarkEnd w:id="266"/>
      <w:r>
        <w:rPr>
          <w:rFonts w:ascii="Tahoma" w:eastAsia="Times New Roman" w:hAnsi="Tahoma"/>
          <w:color w:val="000000"/>
          <w:kern w:val="0"/>
          <w:lang w:eastAsia="it-IT"/>
        </w:rPr>
        <w:t xml:space="preserve"> Perciò «chiedo in particolare ai giovani di non cadere nelle reti di coloro che vogliono metterli contro altri giovani che arrivano nei loro Paesi, descrivendoli come soggetti pericolosi e come se non avessero la stessa inalienabile dignità di ogni essere umano».</w:t>
      </w:r>
      <w:bookmarkStart w:id="267" w:name="_ftnref116"/>
      <w:r>
        <w:fldChar w:fldCharType="begin"/>
      </w:r>
      <w:r>
        <w:instrText xml:space="preserve"> HYPERLINK  "https://www.vatican.va/content/francesco/it/encyclicals/documents/papa-francesco_20201003_enciclica-fratelli-tutti.html#_ftn116" </w:instrText>
      </w:r>
      <w:r>
        <w:fldChar w:fldCharType="separate"/>
      </w:r>
      <w:r>
        <w:rPr>
          <w:rFonts w:ascii="Tahoma" w:eastAsia="Times New Roman" w:hAnsi="Tahoma"/>
          <w:color w:val="000000"/>
          <w:kern w:val="0"/>
          <w:u w:val="single"/>
          <w:lang w:eastAsia="it-IT"/>
        </w:rPr>
        <w:t>[116]</w:t>
      </w:r>
      <w:r>
        <w:rPr>
          <w:rFonts w:ascii="Tahoma" w:eastAsia="Times New Roman" w:hAnsi="Tahoma"/>
          <w:color w:val="000000"/>
          <w:kern w:val="0"/>
          <w:u w:val="single"/>
          <w:lang w:eastAsia="it-IT"/>
        </w:rPr>
        <w:fldChar w:fldCharType="end"/>
      </w:r>
      <w:bookmarkEnd w:id="267"/>
    </w:p>
    <w:p w14:paraId="765C0DED" w14:textId="77777777" w:rsidR="0009444E" w:rsidRDefault="0080699A">
      <w:pPr>
        <w:pStyle w:val="NormaleWeb"/>
        <w:shd w:val="clear" w:color="auto" w:fill="FFFFFF"/>
      </w:pPr>
      <w:r>
        <w:rPr>
          <w:color w:val="000000"/>
          <w:sz w:val="22"/>
          <w:szCs w:val="22"/>
        </w:rPr>
        <w:t xml:space="preserve">134. Contra, si persona diversa ex animo </w:t>
      </w:r>
      <w:proofErr w:type="spellStart"/>
      <w:r>
        <w:rPr>
          <w:color w:val="000000"/>
          <w:sz w:val="22"/>
          <w:szCs w:val="22"/>
        </w:rPr>
        <w:t>suscipiatur</w:t>
      </w:r>
      <w:proofErr w:type="spellEnd"/>
      <w:r>
        <w:rPr>
          <w:color w:val="000000"/>
          <w:sz w:val="22"/>
          <w:szCs w:val="22"/>
        </w:rPr>
        <w:t xml:space="preserve">, </w:t>
      </w:r>
      <w:proofErr w:type="spellStart"/>
      <w:r>
        <w:rPr>
          <w:color w:val="000000"/>
          <w:sz w:val="22"/>
          <w:szCs w:val="22"/>
        </w:rPr>
        <w:t>eam</w:t>
      </w:r>
      <w:proofErr w:type="spellEnd"/>
      <w:r>
        <w:rPr>
          <w:color w:val="000000"/>
          <w:sz w:val="22"/>
          <w:szCs w:val="22"/>
        </w:rPr>
        <w:t xml:space="preserve"> se </w:t>
      </w:r>
      <w:proofErr w:type="spellStart"/>
      <w:r>
        <w:rPr>
          <w:color w:val="000000"/>
          <w:sz w:val="22"/>
          <w:szCs w:val="22"/>
        </w:rPr>
        <w:t>ipsam</w:t>
      </w:r>
      <w:proofErr w:type="spellEnd"/>
      <w:r>
        <w:rPr>
          <w:color w:val="000000"/>
          <w:sz w:val="22"/>
          <w:szCs w:val="22"/>
        </w:rPr>
        <w:t xml:space="preserve"> manere </w:t>
      </w:r>
      <w:proofErr w:type="spellStart"/>
      <w:r>
        <w:rPr>
          <w:color w:val="000000"/>
          <w:sz w:val="22"/>
          <w:szCs w:val="22"/>
        </w:rPr>
        <w:t>permittitur</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novae</w:t>
      </w:r>
      <w:proofErr w:type="spellEnd"/>
      <w:r>
        <w:rPr>
          <w:color w:val="000000"/>
          <w:sz w:val="22"/>
          <w:szCs w:val="22"/>
        </w:rPr>
        <w:t xml:space="preserve"> </w:t>
      </w:r>
      <w:proofErr w:type="spellStart"/>
      <w:r>
        <w:rPr>
          <w:color w:val="000000"/>
          <w:sz w:val="22"/>
          <w:szCs w:val="22"/>
        </w:rPr>
        <w:t>progressionis</w:t>
      </w:r>
      <w:proofErr w:type="spellEnd"/>
      <w:r>
        <w:rPr>
          <w:color w:val="000000"/>
          <w:sz w:val="22"/>
          <w:szCs w:val="22"/>
        </w:rPr>
        <w:t xml:space="preserve"> </w:t>
      </w:r>
      <w:proofErr w:type="spellStart"/>
      <w:r>
        <w:rPr>
          <w:color w:val="000000"/>
          <w:sz w:val="22"/>
          <w:szCs w:val="22"/>
        </w:rPr>
        <w:t>facultatem</w:t>
      </w:r>
      <w:proofErr w:type="spellEnd"/>
      <w:r>
        <w:rPr>
          <w:color w:val="000000"/>
          <w:sz w:val="22"/>
          <w:szCs w:val="22"/>
        </w:rPr>
        <w:t xml:space="preserve"> ei </w:t>
      </w:r>
      <w:proofErr w:type="spellStart"/>
      <w:r>
        <w:rPr>
          <w:color w:val="000000"/>
          <w:sz w:val="22"/>
          <w:szCs w:val="22"/>
        </w:rPr>
        <w:t>praebeatur</w:t>
      </w:r>
      <w:proofErr w:type="spellEnd"/>
      <w:r>
        <w:rPr>
          <w:color w:val="000000"/>
          <w:sz w:val="22"/>
          <w:szCs w:val="22"/>
        </w:rPr>
        <w:t xml:space="preserve">. Culturae </w:t>
      </w:r>
      <w:proofErr w:type="spellStart"/>
      <w:r>
        <w:rPr>
          <w:color w:val="000000"/>
          <w:sz w:val="22"/>
          <w:szCs w:val="22"/>
        </w:rPr>
        <w:t>variae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opes</w:t>
      </w:r>
      <w:proofErr w:type="spellEnd"/>
      <w:r>
        <w:rPr>
          <w:color w:val="000000"/>
          <w:sz w:val="22"/>
          <w:szCs w:val="22"/>
        </w:rPr>
        <w:t xml:space="preserve"> </w:t>
      </w:r>
      <w:proofErr w:type="spellStart"/>
      <w:r>
        <w:rPr>
          <w:color w:val="000000"/>
          <w:sz w:val="22"/>
          <w:szCs w:val="22"/>
        </w:rPr>
        <w:t>suas</w:t>
      </w:r>
      <w:proofErr w:type="spellEnd"/>
      <w:r>
        <w:rPr>
          <w:color w:val="000000"/>
          <w:sz w:val="22"/>
          <w:szCs w:val="22"/>
        </w:rPr>
        <w:t xml:space="preserve"> per </w:t>
      </w:r>
      <w:proofErr w:type="spellStart"/>
      <w:r>
        <w:rPr>
          <w:color w:val="000000"/>
          <w:sz w:val="22"/>
          <w:szCs w:val="22"/>
        </w:rPr>
        <w:t>saecula</w:t>
      </w:r>
      <w:proofErr w:type="spellEnd"/>
      <w:r>
        <w:rPr>
          <w:color w:val="000000"/>
          <w:sz w:val="22"/>
          <w:szCs w:val="22"/>
        </w:rPr>
        <w:t xml:space="preserve"> </w:t>
      </w:r>
      <w:proofErr w:type="spellStart"/>
      <w:r>
        <w:rPr>
          <w:color w:val="000000"/>
          <w:sz w:val="22"/>
          <w:szCs w:val="22"/>
        </w:rPr>
        <w:t>produxerunt</w:t>
      </w:r>
      <w:proofErr w:type="spellEnd"/>
      <w:r>
        <w:rPr>
          <w:color w:val="000000"/>
          <w:sz w:val="22"/>
          <w:szCs w:val="22"/>
        </w:rPr>
        <w:t xml:space="preserve">, </w:t>
      </w:r>
      <w:proofErr w:type="spellStart"/>
      <w:r>
        <w:rPr>
          <w:color w:val="000000"/>
          <w:sz w:val="22"/>
          <w:szCs w:val="22"/>
        </w:rPr>
        <w:t>servandae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ne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minuatur</w:t>
      </w:r>
      <w:proofErr w:type="spellEnd"/>
      <w:r>
        <w:rPr>
          <w:color w:val="000000"/>
          <w:sz w:val="22"/>
          <w:szCs w:val="22"/>
        </w:rPr>
        <w:t xml:space="preserve">. </w:t>
      </w:r>
      <w:proofErr w:type="spellStart"/>
      <w:r>
        <w:rPr>
          <w:color w:val="000000"/>
          <w:sz w:val="22"/>
          <w:szCs w:val="22"/>
          <w:lang w:val="fr-FR"/>
        </w:rPr>
        <w:t>Idque</w:t>
      </w:r>
      <w:proofErr w:type="spellEnd"/>
      <w:r>
        <w:rPr>
          <w:color w:val="000000"/>
          <w:sz w:val="22"/>
          <w:szCs w:val="22"/>
          <w:lang w:val="fr-FR"/>
        </w:rPr>
        <w:t xml:space="preserve"> non </w:t>
      </w:r>
      <w:proofErr w:type="spellStart"/>
      <w:r>
        <w:rPr>
          <w:color w:val="000000"/>
          <w:sz w:val="22"/>
          <w:szCs w:val="22"/>
          <w:lang w:val="fr-FR"/>
        </w:rPr>
        <w:t>neglectis</w:t>
      </w:r>
      <w:proofErr w:type="spellEnd"/>
      <w:r>
        <w:rPr>
          <w:color w:val="000000"/>
          <w:sz w:val="22"/>
          <w:szCs w:val="22"/>
          <w:lang w:val="fr-FR"/>
        </w:rPr>
        <w:t xml:space="preserve"> </w:t>
      </w:r>
      <w:proofErr w:type="spellStart"/>
      <w:r>
        <w:rPr>
          <w:color w:val="000000"/>
          <w:sz w:val="22"/>
          <w:szCs w:val="22"/>
          <w:lang w:val="fr-FR"/>
        </w:rPr>
        <w:t>stimulis</w:t>
      </w:r>
      <w:proofErr w:type="spellEnd"/>
      <w:r>
        <w:rPr>
          <w:color w:val="000000"/>
          <w:sz w:val="22"/>
          <w:szCs w:val="22"/>
          <w:lang w:val="fr-FR"/>
        </w:rPr>
        <w:t xml:space="preserve"> ut quid </w:t>
      </w:r>
      <w:proofErr w:type="spellStart"/>
      <w:r>
        <w:rPr>
          <w:color w:val="000000"/>
          <w:sz w:val="22"/>
          <w:szCs w:val="22"/>
          <w:lang w:val="fr-FR"/>
        </w:rPr>
        <w:t>novum</w:t>
      </w:r>
      <w:proofErr w:type="spellEnd"/>
      <w:r>
        <w:rPr>
          <w:color w:val="000000"/>
          <w:sz w:val="22"/>
          <w:szCs w:val="22"/>
          <w:lang w:val="fr-FR"/>
        </w:rPr>
        <w:t xml:space="preserve"> </w:t>
      </w:r>
      <w:proofErr w:type="spellStart"/>
      <w:r>
        <w:rPr>
          <w:color w:val="000000"/>
          <w:sz w:val="22"/>
          <w:szCs w:val="22"/>
          <w:lang w:val="fr-FR"/>
        </w:rPr>
        <w:t>emergere</w:t>
      </w:r>
      <w:proofErr w:type="spellEnd"/>
      <w:r>
        <w:rPr>
          <w:color w:val="000000"/>
          <w:sz w:val="22"/>
          <w:szCs w:val="22"/>
          <w:lang w:val="fr-FR"/>
        </w:rPr>
        <w:t xml:space="preserve"> </w:t>
      </w:r>
      <w:proofErr w:type="spellStart"/>
      <w:r>
        <w:rPr>
          <w:color w:val="000000"/>
          <w:sz w:val="22"/>
          <w:szCs w:val="22"/>
          <w:lang w:val="fr-FR"/>
        </w:rPr>
        <w:t>sinant</w:t>
      </w:r>
      <w:proofErr w:type="spellEnd"/>
      <w:r>
        <w:rPr>
          <w:color w:val="000000"/>
          <w:sz w:val="22"/>
          <w:szCs w:val="22"/>
          <w:lang w:val="fr-FR"/>
        </w:rPr>
        <w:t xml:space="preserve"> ex </w:t>
      </w:r>
      <w:proofErr w:type="spellStart"/>
      <w:r>
        <w:rPr>
          <w:color w:val="000000"/>
          <w:sz w:val="22"/>
          <w:szCs w:val="22"/>
          <w:lang w:val="fr-FR"/>
        </w:rPr>
        <w:t>semetipsis</w:t>
      </w:r>
      <w:proofErr w:type="spellEnd"/>
      <w:r>
        <w:rPr>
          <w:color w:val="000000"/>
          <w:sz w:val="22"/>
          <w:szCs w:val="22"/>
          <w:lang w:val="fr-FR"/>
        </w:rPr>
        <w:t xml:space="preserve"> in </w:t>
      </w:r>
      <w:proofErr w:type="spellStart"/>
      <w:r>
        <w:rPr>
          <w:color w:val="000000"/>
          <w:sz w:val="22"/>
          <w:szCs w:val="22"/>
          <w:lang w:val="fr-FR"/>
        </w:rPr>
        <w:t>congressu</w:t>
      </w:r>
      <w:proofErr w:type="spellEnd"/>
      <w:r>
        <w:rPr>
          <w:color w:val="000000"/>
          <w:sz w:val="22"/>
          <w:szCs w:val="22"/>
          <w:lang w:val="fr-FR"/>
        </w:rPr>
        <w:t xml:space="preserve"> cum </w:t>
      </w:r>
      <w:proofErr w:type="spellStart"/>
      <w:r>
        <w:rPr>
          <w:color w:val="000000"/>
          <w:sz w:val="22"/>
          <w:szCs w:val="22"/>
          <w:lang w:val="fr-FR"/>
        </w:rPr>
        <w:t>aliis</w:t>
      </w:r>
      <w:proofErr w:type="spellEnd"/>
      <w:r>
        <w:rPr>
          <w:color w:val="000000"/>
          <w:sz w:val="22"/>
          <w:szCs w:val="22"/>
          <w:lang w:val="fr-FR"/>
        </w:rPr>
        <w:t xml:space="preserve"> </w:t>
      </w:r>
      <w:proofErr w:type="spellStart"/>
      <w:r>
        <w:rPr>
          <w:color w:val="000000"/>
          <w:sz w:val="22"/>
          <w:szCs w:val="22"/>
          <w:lang w:val="fr-FR"/>
        </w:rPr>
        <w:t>realitatibus</w:t>
      </w:r>
      <w:proofErr w:type="spellEnd"/>
      <w:r>
        <w:rPr>
          <w:color w:val="000000"/>
          <w:sz w:val="22"/>
          <w:szCs w:val="22"/>
          <w:lang w:val="fr-FR"/>
        </w:rPr>
        <w:t xml:space="preserve">. </w:t>
      </w:r>
      <w:proofErr w:type="spellStart"/>
      <w:r>
        <w:rPr>
          <w:color w:val="000000"/>
          <w:sz w:val="22"/>
          <w:szCs w:val="22"/>
          <w:lang w:val="fr-FR"/>
        </w:rPr>
        <w:t>Neque</w:t>
      </w:r>
      <w:proofErr w:type="spellEnd"/>
      <w:r>
        <w:rPr>
          <w:color w:val="000000"/>
          <w:sz w:val="22"/>
          <w:szCs w:val="22"/>
          <w:lang w:val="fr-FR"/>
        </w:rPr>
        <w:t xml:space="preserve"> </w:t>
      </w:r>
      <w:proofErr w:type="spellStart"/>
      <w:r>
        <w:rPr>
          <w:color w:val="000000"/>
          <w:sz w:val="22"/>
          <w:szCs w:val="22"/>
          <w:lang w:val="fr-FR"/>
        </w:rPr>
        <w:t>praetereundum</w:t>
      </w:r>
      <w:proofErr w:type="spellEnd"/>
      <w:r>
        <w:rPr>
          <w:color w:val="000000"/>
          <w:sz w:val="22"/>
          <w:szCs w:val="22"/>
          <w:lang w:val="fr-FR"/>
        </w:rPr>
        <w:t xml:space="preserve"> est </w:t>
      </w:r>
      <w:proofErr w:type="spellStart"/>
      <w:r>
        <w:rPr>
          <w:color w:val="000000"/>
          <w:sz w:val="22"/>
          <w:szCs w:val="22"/>
          <w:lang w:val="fr-FR"/>
        </w:rPr>
        <w:t>periculum</w:t>
      </w:r>
      <w:proofErr w:type="spellEnd"/>
      <w:r>
        <w:rPr>
          <w:color w:val="000000"/>
          <w:sz w:val="22"/>
          <w:szCs w:val="22"/>
          <w:lang w:val="fr-FR"/>
        </w:rPr>
        <w:t xml:space="preserve"> quod </w:t>
      </w:r>
      <w:proofErr w:type="spellStart"/>
      <w:r>
        <w:rPr>
          <w:color w:val="000000"/>
          <w:sz w:val="22"/>
          <w:szCs w:val="22"/>
          <w:lang w:val="fr-FR"/>
        </w:rPr>
        <w:t>victimae</w:t>
      </w:r>
      <w:proofErr w:type="spellEnd"/>
      <w:r>
        <w:rPr>
          <w:color w:val="000000"/>
          <w:sz w:val="22"/>
          <w:szCs w:val="22"/>
          <w:lang w:val="fr-FR"/>
        </w:rPr>
        <w:t xml:space="preserve"> fiant </w:t>
      </w:r>
      <w:proofErr w:type="spellStart"/>
      <w:r>
        <w:rPr>
          <w:color w:val="000000"/>
          <w:sz w:val="22"/>
          <w:szCs w:val="22"/>
          <w:lang w:val="fr-FR"/>
        </w:rPr>
        <w:t>sclerosis</w:t>
      </w:r>
      <w:proofErr w:type="spellEnd"/>
      <w:r>
        <w:rPr>
          <w:color w:val="000000"/>
          <w:sz w:val="22"/>
          <w:szCs w:val="22"/>
          <w:lang w:val="fr-FR"/>
        </w:rPr>
        <w:t xml:space="preserve"> </w:t>
      </w:r>
      <w:proofErr w:type="spellStart"/>
      <w:r>
        <w:rPr>
          <w:color w:val="000000"/>
          <w:sz w:val="22"/>
          <w:szCs w:val="22"/>
          <w:lang w:val="fr-FR"/>
        </w:rPr>
        <w:t>culturalis</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portet</w:t>
      </w:r>
      <w:proofErr w:type="spellEnd"/>
      <w:r>
        <w:rPr>
          <w:color w:val="000000"/>
          <w:sz w:val="22"/>
          <w:szCs w:val="22"/>
          <w:lang w:val="fr-FR"/>
        </w:rPr>
        <w:t xml:space="preserve"> ergo nos </w:t>
      </w:r>
      <w:proofErr w:type="spellStart"/>
      <w:r>
        <w:rPr>
          <w:color w:val="000000"/>
          <w:sz w:val="22"/>
          <w:szCs w:val="22"/>
          <w:lang w:val="fr-FR"/>
        </w:rPr>
        <w:t>communicare</w:t>
      </w:r>
      <w:proofErr w:type="spellEnd"/>
      <w:r>
        <w:rPr>
          <w:color w:val="000000"/>
          <w:sz w:val="22"/>
          <w:szCs w:val="22"/>
          <w:lang w:val="fr-FR"/>
        </w:rPr>
        <w:t xml:space="preserve">, </w:t>
      </w:r>
      <w:proofErr w:type="spellStart"/>
      <w:r>
        <w:rPr>
          <w:color w:val="000000"/>
          <w:sz w:val="22"/>
          <w:szCs w:val="22"/>
          <w:lang w:val="fr-FR"/>
        </w:rPr>
        <w:t>singulorum</w:t>
      </w:r>
      <w:proofErr w:type="spellEnd"/>
      <w:r>
        <w:rPr>
          <w:color w:val="000000"/>
          <w:sz w:val="22"/>
          <w:szCs w:val="22"/>
          <w:lang w:val="fr-FR"/>
        </w:rPr>
        <w:t xml:space="preserve"> </w:t>
      </w:r>
      <w:proofErr w:type="spellStart"/>
      <w:r>
        <w:rPr>
          <w:color w:val="000000"/>
          <w:sz w:val="22"/>
          <w:szCs w:val="22"/>
          <w:lang w:val="fr-FR"/>
        </w:rPr>
        <w:t>divitias</w:t>
      </w:r>
      <w:proofErr w:type="spellEnd"/>
      <w:r>
        <w:rPr>
          <w:color w:val="000000"/>
          <w:sz w:val="22"/>
          <w:szCs w:val="22"/>
          <w:lang w:val="fr-FR"/>
        </w:rPr>
        <w:t xml:space="preserve"> </w:t>
      </w:r>
      <w:proofErr w:type="spellStart"/>
      <w:r>
        <w:rPr>
          <w:color w:val="000000"/>
          <w:sz w:val="22"/>
          <w:szCs w:val="22"/>
          <w:lang w:val="fr-FR"/>
        </w:rPr>
        <w:t>detegere</w:t>
      </w:r>
      <w:proofErr w:type="spellEnd"/>
      <w:r>
        <w:rPr>
          <w:color w:val="000000"/>
          <w:sz w:val="22"/>
          <w:szCs w:val="22"/>
          <w:lang w:val="fr-FR"/>
        </w:rPr>
        <w:t xml:space="preserve">, </w:t>
      </w:r>
      <w:proofErr w:type="spellStart"/>
      <w:r>
        <w:rPr>
          <w:color w:val="000000"/>
          <w:sz w:val="22"/>
          <w:szCs w:val="22"/>
          <w:lang w:val="fr-FR"/>
        </w:rPr>
        <w:t>magni</w:t>
      </w:r>
      <w:proofErr w:type="spellEnd"/>
      <w:r>
        <w:rPr>
          <w:color w:val="000000"/>
          <w:sz w:val="22"/>
          <w:szCs w:val="22"/>
          <w:lang w:val="fr-FR"/>
        </w:rPr>
        <w:t xml:space="preserve"> </w:t>
      </w:r>
      <w:proofErr w:type="spellStart"/>
      <w:r>
        <w:rPr>
          <w:color w:val="000000"/>
          <w:sz w:val="22"/>
          <w:szCs w:val="22"/>
          <w:lang w:val="fr-FR"/>
        </w:rPr>
        <w:t>facere</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coniungant</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differentias</w:t>
      </w:r>
      <w:proofErr w:type="spellEnd"/>
      <w:r>
        <w:rPr>
          <w:color w:val="000000"/>
          <w:sz w:val="22"/>
          <w:szCs w:val="22"/>
          <w:lang w:val="fr-FR"/>
        </w:rPr>
        <w:t xml:space="preserve"> </w:t>
      </w:r>
      <w:proofErr w:type="spellStart"/>
      <w:r>
        <w:rPr>
          <w:color w:val="000000"/>
          <w:sz w:val="22"/>
          <w:szCs w:val="22"/>
          <w:lang w:val="fr-FR"/>
        </w:rPr>
        <w:t>habere</w:t>
      </w:r>
      <w:proofErr w:type="spellEnd"/>
      <w:r>
        <w:rPr>
          <w:color w:val="000000"/>
          <w:sz w:val="22"/>
          <w:szCs w:val="22"/>
          <w:lang w:val="fr-FR"/>
        </w:rPr>
        <w:t xml:space="preserve"> ut </w:t>
      </w:r>
      <w:proofErr w:type="spellStart"/>
      <w:r>
        <w:rPr>
          <w:color w:val="000000"/>
          <w:sz w:val="22"/>
          <w:szCs w:val="22"/>
          <w:lang w:val="fr-FR"/>
        </w:rPr>
        <w:t>possibilitatem</w:t>
      </w:r>
      <w:proofErr w:type="spellEnd"/>
      <w:r>
        <w:rPr>
          <w:color w:val="000000"/>
          <w:sz w:val="22"/>
          <w:szCs w:val="22"/>
          <w:lang w:val="fr-FR"/>
        </w:rPr>
        <w:t xml:space="preserve"> </w:t>
      </w:r>
      <w:proofErr w:type="spellStart"/>
      <w:r>
        <w:rPr>
          <w:color w:val="000000"/>
          <w:sz w:val="22"/>
          <w:szCs w:val="22"/>
          <w:lang w:val="fr-FR"/>
        </w:rPr>
        <w:t>crescendi</w:t>
      </w:r>
      <w:proofErr w:type="spellEnd"/>
      <w:r>
        <w:rPr>
          <w:color w:val="000000"/>
          <w:sz w:val="22"/>
          <w:szCs w:val="22"/>
          <w:lang w:val="fr-FR"/>
        </w:rPr>
        <w:t xml:space="preserve"> cum </w:t>
      </w:r>
      <w:proofErr w:type="spellStart"/>
      <w:r>
        <w:rPr>
          <w:color w:val="000000"/>
          <w:sz w:val="22"/>
          <w:szCs w:val="22"/>
          <w:lang w:val="fr-FR"/>
        </w:rPr>
        <w:t>reverentia</w:t>
      </w:r>
      <w:proofErr w:type="spellEnd"/>
      <w:r>
        <w:rPr>
          <w:color w:val="000000"/>
          <w:sz w:val="22"/>
          <w:szCs w:val="22"/>
          <w:lang w:val="fr-FR"/>
        </w:rPr>
        <w:t xml:space="preserve"> erga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Colloqui</w:t>
      </w:r>
      <w:proofErr w:type="spellEnd"/>
      <w:r>
        <w:rPr>
          <w:color w:val="000000"/>
          <w:sz w:val="22"/>
          <w:szCs w:val="22"/>
          <w:lang w:val="fr-FR"/>
        </w:rPr>
        <w:t xml:space="preserve"> </w:t>
      </w:r>
      <w:proofErr w:type="spellStart"/>
      <w:r>
        <w:rPr>
          <w:color w:val="000000"/>
          <w:sz w:val="22"/>
          <w:szCs w:val="22"/>
          <w:lang w:val="fr-FR"/>
        </w:rPr>
        <w:t>oportet</w:t>
      </w:r>
      <w:proofErr w:type="spellEnd"/>
      <w:r>
        <w:rPr>
          <w:color w:val="000000"/>
          <w:sz w:val="22"/>
          <w:szCs w:val="22"/>
          <w:lang w:val="fr-FR"/>
        </w:rPr>
        <w:t xml:space="preserve"> patienter et </w:t>
      </w:r>
      <w:proofErr w:type="spellStart"/>
      <w:r>
        <w:rPr>
          <w:color w:val="000000"/>
          <w:sz w:val="22"/>
          <w:szCs w:val="22"/>
          <w:lang w:val="fr-FR"/>
        </w:rPr>
        <w:t>fidenter</w:t>
      </w:r>
      <w:proofErr w:type="spellEnd"/>
      <w:r>
        <w:rPr>
          <w:color w:val="000000"/>
          <w:sz w:val="22"/>
          <w:szCs w:val="22"/>
          <w:lang w:val="fr-FR"/>
        </w:rPr>
        <w:t xml:space="preserve">, ut singuli, </w:t>
      </w:r>
      <w:proofErr w:type="spellStart"/>
      <w:r>
        <w:rPr>
          <w:color w:val="000000"/>
          <w:sz w:val="22"/>
          <w:szCs w:val="22"/>
          <w:lang w:val="fr-FR"/>
        </w:rPr>
        <w:t>familiae</w:t>
      </w:r>
      <w:proofErr w:type="spellEnd"/>
      <w:r>
        <w:rPr>
          <w:color w:val="000000"/>
          <w:sz w:val="22"/>
          <w:szCs w:val="22"/>
          <w:lang w:val="fr-FR"/>
        </w:rPr>
        <w:t xml:space="preserve"> et </w:t>
      </w:r>
      <w:proofErr w:type="spellStart"/>
      <w:r>
        <w:rPr>
          <w:color w:val="000000"/>
          <w:sz w:val="22"/>
          <w:szCs w:val="22"/>
          <w:lang w:val="fr-FR"/>
        </w:rPr>
        <w:t>communitates</w:t>
      </w:r>
      <w:proofErr w:type="spellEnd"/>
      <w:r>
        <w:rPr>
          <w:color w:val="000000"/>
          <w:sz w:val="22"/>
          <w:szCs w:val="22"/>
          <w:lang w:val="fr-FR"/>
        </w:rPr>
        <w:t xml:space="preserve"> </w:t>
      </w:r>
      <w:proofErr w:type="spellStart"/>
      <w:r>
        <w:rPr>
          <w:color w:val="000000"/>
          <w:sz w:val="22"/>
          <w:szCs w:val="22"/>
          <w:lang w:val="fr-FR"/>
        </w:rPr>
        <w:t>suae</w:t>
      </w:r>
      <w:proofErr w:type="spellEnd"/>
      <w:r>
        <w:rPr>
          <w:color w:val="000000"/>
          <w:sz w:val="22"/>
          <w:szCs w:val="22"/>
          <w:lang w:val="fr-FR"/>
        </w:rPr>
        <w:t xml:space="preserve"> </w:t>
      </w:r>
      <w:proofErr w:type="spellStart"/>
      <w:r>
        <w:rPr>
          <w:color w:val="000000"/>
          <w:sz w:val="22"/>
          <w:szCs w:val="22"/>
          <w:lang w:val="fr-FR"/>
        </w:rPr>
        <w:t>culturae</w:t>
      </w:r>
      <w:proofErr w:type="spellEnd"/>
      <w:r>
        <w:rPr>
          <w:color w:val="000000"/>
          <w:sz w:val="22"/>
          <w:szCs w:val="22"/>
          <w:lang w:val="fr-FR"/>
        </w:rPr>
        <w:t xml:space="preserve"> </w:t>
      </w:r>
      <w:proofErr w:type="spellStart"/>
      <w:r>
        <w:rPr>
          <w:color w:val="000000"/>
          <w:sz w:val="22"/>
          <w:szCs w:val="22"/>
          <w:lang w:val="fr-FR"/>
        </w:rPr>
        <w:t>valores</w:t>
      </w:r>
      <w:proofErr w:type="spellEnd"/>
      <w:r>
        <w:rPr>
          <w:color w:val="000000"/>
          <w:sz w:val="22"/>
          <w:szCs w:val="22"/>
          <w:lang w:val="fr-FR"/>
        </w:rPr>
        <w:t xml:space="preserve"> </w:t>
      </w:r>
      <w:proofErr w:type="spellStart"/>
      <w:r>
        <w:rPr>
          <w:color w:val="000000"/>
          <w:sz w:val="22"/>
          <w:szCs w:val="22"/>
          <w:lang w:val="fr-FR"/>
        </w:rPr>
        <w:t>transmittere</w:t>
      </w:r>
      <w:proofErr w:type="spellEnd"/>
      <w:r>
        <w:rPr>
          <w:color w:val="000000"/>
          <w:sz w:val="22"/>
          <w:szCs w:val="22"/>
          <w:lang w:val="fr-FR"/>
        </w:rPr>
        <w:t xml:space="preserve"> </w:t>
      </w:r>
      <w:proofErr w:type="spellStart"/>
      <w:r>
        <w:rPr>
          <w:color w:val="000000"/>
          <w:sz w:val="22"/>
          <w:szCs w:val="22"/>
          <w:lang w:val="fr-FR"/>
        </w:rPr>
        <w:t>possint</w:t>
      </w:r>
      <w:proofErr w:type="spellEnd"/>
      <w:r>
        <w:rPr>
          <w:color w:val="000000"/>
          <w:sz w:val="22"/>
          <w:szCs w:val="22"/>
          <w:lang w:val="fr-FR"/>
        </w:rPr>
        <w:t xml:space="preserve"> et </w:t>
      </w:r>
      <w:proofErr w:type="spellStart"/>
      <w:r>
        <w:rPr>
          <w:color w:val="000000"/>
          <w:sz w:val="22"/>
          <w:szCs w:val="22"/>
          <w:lang w:val="fr-FR"/>
        </w:rPr>
        <w:t>bonum</w:t>
      </w:r>
      <w:proofErr w:type="spellEnd"/>
      <w:r>
        <w:rPr>
          <w:color w:val="000000"/>
          <w:sz w:val="22"/>
          <w:szCs w:val="22"/>
          <w:lang w:val="fr-FR"/>
        </w:rPr>
        <w:t xml:space="preserve"> ex </w:t>
      </w:r>
      <w:proofErr w:type="spellStart"/>
      <w:r>
        <w:rPr>
          <w:color w:val="000000"/>
          <w:sz w:val="22"/>
          <w:szCs w:val="22"/>
          <w:lang w:val="fr-FR"/>
        </w:rPr>
        <w:t>aliorum</w:t>
      </w:r>
      <w:proofErr w:type="spellEnd"/>
      <w:r>
        <w:rPr>
          <w:color w:val="000000"/>
          <w:sz w:val="22"/>
          <w:szCs w:val="22"/>
          <w:lang w:val="fr-FR"/>
        </w:rPr>
        <w:t xml:space="preserve"> </w:t>
      </w:r>
      <w:proofErr w:type="spellStart"/>
      <w:r>
        <w:rPr>
          <w:color w:val="000000"/>
          <w:sz w:val="22"/>
          <w:szCs w:val="22"/>
          <w:lang w:val="fr-FR"/>
        </w:rPr>
        <w:t>experimentis</w:t>
      </w:r>
      <w:proofErr w:type="spellEnd"/>
      <w:r>
        <w:rPr>
          <w:color w:val="000000"/>
          <w:sz w:val="22"/>
          <w:szCs w:val="22"/>
          <w:lang w:val="fr-FR"/>
        </w:rPr>
        <w:t xml:space="preserve"> </w:t>
      </w:r>
      <w:proofErr w:type="spellStart"/>
      <w:r>
        <w:rPr>
          <w:color w:val="000000"/>
          <w:sz w:val="22"/>
          <w:szCs w:val="22"/>
          <w:lang w:val="fr-FR"/>
        </w:rPr>
        <w:t>accipiant</w:t>
      </w:r>
      <w:proofErr w:type="spellEnd"/>
      <w:r>
        <w:rPr>
          <w:color w:val="000000"/>
          <w:sz w:val="22"/>
          <w:szCs w:val="22"/>
        </w:rPr>
        <w:t>».</w:t>
      </w:r>
      <w:r>
        <w:rPr>
          <w:color w:val="000000"/>
          <w:sz w:val="22"/>
          <w:szCs w:val="22"/>
          <w:lang w:val="fr-FR"/>
        </w:rPr>
        <w:t>[117]</w:t>
      </w:r>
    </w:p>
    <w:p w14:paraId="448F2985" w14:textId="77777777" w:rsidR="0009444E" w:rsidRDefault="0080699A">
      <w:pPr>
        <w:pStyle w:val="NormaleWeb"/>
        <w:shd w:val="clear" w:color="auto" w:fill="FFFFFF"/>
      </w:pPr>
      <w:bookmarkStart w:id="268" w:name="134"/>
      <w:r>
        <w:rPr>
          <w:rFonts w:ascii="Tahoma" w:hAnsi="Tahoma" w:cs="Tahoma"/>
          <w:color w:val="000000"/>
          <w:sz w:val="22"/>
          <w:szCs w:val="22"/>
          <w:shd w:val="clear" w:color="auto" w:fill="FFFFFF"/>
        </w:rPr>
        <w:t>134</w:t>
      </w:r>
      <w:bookmarkEnd w:id="268"/>
      <w:r>
        <w:rPr>
          <w:rFonts w:ascii="Tahoma" w:hAnsi="Tahoma" w:cs="Tahoma"/>
          <w:color w:val="000000"/>
          <w:sz w:val="22"/>
          <w:szCs w:val="22"/>
          <w:shd w:val="clear" w:color="auto" w:fill="FFFFFF"/>
        </w:rPr>
        <w:t>. D’altra parte, quando si accoglie di cuore la persona diversa, le si permette di continuare ad essere sé stessa, mentre le si dà la possibilità di un nuovo sviluppo. Le varie culture, che hanno prodotto la loro ricchezza nel corso dei secoli, devono essere preservate perché il mondo non si impoverisca. E questo senza trascurare di stimolarle a lasciar emergere da sé stesse qualcosa di nuovo nell’incontro con altre realtà. Non va ignorato il rischio di finire vittime di una sclerosi culturale. Perciò «abbiamo bisogno di comunicare, di scoprire le ricchezze di ognuno, di valorizzare ciò che ci unisce e di guardare alle differenze come possibilità di crescita nel rispetto di tutti. È necessario un dialogo paziente e fiducioso, in modo che le persone, le famiglie e le comunità possano trasmettere i valori della propria cultura e accogliere il bene proveniente dalle esperienze altrui».</w:t>
      </w:r>
      <w:bookmarkStart w:id="269" w:name="_ftnref117"/>
      <w:r>
        <w:fldChar w:fldCharType="begin"/>
      </w:r>
      <w:r>
        <w:instrText xml:space="preserve"> HYPERLINK  "https://www.vatican.va/content/francesco/it/encyclicals/documents/papa-francesco_20201003_enciclica-fratelli-tutti.html#_ftn117" </w:instrText>
      </w:r>
      <w:r>
        <w:fldChar w:fldCharType="separate"/>
      </w:r>
      <w:r>
        <w:rPr>
          <w:rStyle w:val="Collegamentoipertestuale"/>
          <w:rFonts w:ascii="Tahoma" w:hAnsi="Tahoma" w:cs="Tahoma"/>
          <w:color w:val="000000"/>
          <w:sz w:val="22"/>
          <w:szCs w:val="22"/>
          <w:shd w:val="clear" w:color="auto" w:fill="FFFFFF"/>
        </w:rPr>
        <w:t>[117]</w:t>
      </w:r>
      <w:r>
        <w:rPr>
          <w:rStyle w:val="Collegamentoipertestuale"/>
          <w:rFonts w:ascii="Tahoma" w:hAnsi="Tahoma" w:cs="Tahoma"/>
          <w:color w:val="000000"/>
          <w:sz w:val="22"/>
          <w:szCs w:val="22"/>
          <w:shd w:val="clear" w:color="auto" w:fill="FFFFFF"/>
        </w:rPr>
        <w:fldChar w:fldCharType="end"/>
      </w:r>
      <w:bookmarkEnd w:id="269"/>
    </w:p>
    <w:p w14:paraId="4338A6DD" w14:textId="77777777" w:rsidR="0009444E" w:rsidRDefault="0080699A">
      <w:pPr>
        <w:pStyle w:val="NormaleWeb"/>
        <w:shd w:val="clear" w:color="auto" w:fill="FFFFFF"/>
        <w:rPr>
          <w:color w:val="000000"/>
          <w:sz w:val="22"/>
          <w:szCs w:val="22"/>
        </w:rPr>
      </w:pPr>
      <w:r>
        <w:rPr>
          <w:color w:val="000000"/>
          <w:sz w:val="22"/>
          <w:szCs w:val="22"/>
        </w:rPr>
        <w:t xml:space="preserve">135. Ad exempla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dudum</w:t>
      </w:r>
      <w:proofErr w:type="spellEnd"/>
      <w:r>
        <w:rPr>
          <w:color w:val="000000"/>
          <w:sz w:val="22"/>
          <w:szCs w:val="22"/>
        </w:rPr>
        <w:t xml:space="preserve"> commemoravi </w:t>
      </w:r>
      <w:proofErr w:type="spellStart"/>
      <w:r>
        <w:rPr>
          <w:color w:val="000000"/>
          <w:sz w:val="22"/>
          <w:szCs w:val="22"/>
        </w:rPr>
        <w:t>repetam</w:t>
      </w:r>
      <w:proofErr w:type="spellEnd"/>
      <w:r>
        <w:rPr>
          <w:color w:val="000000"/>
          <w:sz w:val="22"/>
          <w:szCs w:val="22"/>
        </w:rPr>
        <w:t>: cultura Latinorum est «</w:t>
      </w:r>
      <w:proofErr w:type="spellStart"/>
      <w:r>
        <w:rPr>
          <w:color w:val="000000"/>
          <w:sz w:val="22"/>
          <w:szCs w:val="22"/>
        </w:rPr>
        <w:t>ermentum</w:t>
      </w:r>
      <w:proofErr w:type="spellEnd"/>
      <w:r>
        <w:rPr>
          <w:color w:val="000000"/>
          <w:sz w:val="22"/>
          <w:szCs w:val="22"/>
        </w:rPr>
        <w:t xml:space="preserve"> </w:t>
      </w:r>
      <w:proofErr w:type="spellStart"/>
      <w:r>
        <w:rPr>
          <w:color w:val="000000"/>
          <w:sz w:val="22"/>
          <w:szCs w:val="22"/>
        </w:rPr>
        <w:t>valorum</w:t>
      </w:r>
      <w:proofErr w:type="spellEnd"/>
      <w:r>
        <w:rPr>
          <w:color w:val="000000"/>
          <w:sz w:val="22"/>
          <w:szCs w:val="22"/>
        </w:rPr>
        <w:t xml:space="preserve"> et </w:t>
      </w:r>
      <w:proofErr w:type="spellStart"/>
      <w:r>
        <w:rPr>
          <w:color w:val="000000"/>
          <w:sz w:val="22"/>
          <w:szCs w:val="22"/>
        </w:rPr>
        <w:t>possibilitatum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tantum </w:t>
      </w:r>
      <w:proofErr w:type="spellStart"/>
      <w:r>
        <w:rPr>
          <w:color w:val="000000"/>
          <w:sz w:val="22"/>
          <w:szCs w:val="22"/>
        </w:rPr>
        <w:t>bonum</w:t>
      </w:r>
      <w:proofErr w:type="spellEnd"/>
      <w:r>
        <w:rPr>
          <w:color w:val="000000"/>
          <w:sz w:val="22"/>
          <w:szCs w:val="22"/>
        </w:rPr>
        <w:t xml:space="preserve"> facere </w:t>
      </w:r>
      <w:proofErr w:type="spellStart"/>
      <w:r>
        <w:rPr>
          <w:color w:val="000000"/>
          <w:sz w:val="22"/>
          <w:szCs w:val="22"/>
        </w:rPr>
        <w:t>possunt</w:t>
      </w:r>
      <w:proofErr w:type="spellEnd"/>
      <w:r>
        <w:rPr>
          <w:color w:val="000000"/>
          <w:sz w:val="22"/>
          <w:szCs w:val="22"/>
        </w:rPr>
        <w:t xml:space="preserve"> </w:t>
      </w:r>
      <w:proofErr w:type="spellStart"/>
      <w:r>
        <w:rPr>
          <w:color w:val="000000"/>
          <w:sz w:val="22"/>
          <w:szCs w:val="22"/>
        </w:rPr>
        <w:t>Civitatibus</w:t>
      </w:r>
      <w:proofErr w:type="spellEnd"/>
      <w:r>
        <w:rPr>
          <w:color w:val="000000"/>
          <w:sz w:val="22"/>
          <w:szCs w:val="22"/>
        </w:rPr>
        <w:t xml:space="preserve"> </w:t>
      </w:r>
      <w:proofErr w:type="spellStart"/>
      <w:r>
        <w:rPr>
          <w:color w:val="000000"/>
          <w:sz w:val="22"/>
          <w:szCs w:val="22"/>
        </w:rPr>
        <w:t>Foederatis</w:t>
      </w:r>
      <w:proofErr w:type="spellEnd"/>
      <w:r>
        <w:rPr>
          <w:color w:val="000000"/>
          <w:sz w:val="22"/>
          <w:szCs w:val="22"/>
        </w:rPr>
        <w:t xml:space="preserve"> </w:t>
      </w:r>
      <w:proofErr w:type="spellStart"/>
      <w:r>
        <w:rPr>
          <w:color w:val="000000"/>
          <w:sz w:val="22"/>
          <w:szCs w:val="22"/>
        </w:rPr>
        <w:t>Americae</w:t>
      </w:r>
      <w:proofErr w:type="spellEnd"/>
      <w:r>
        <w:rPr>
          <w:color w:val="000000"/>
          <w:sz w:val="22"/>
          <w:szCs w:val="22"/>
        </w:rPr>
        <w:t xml:space="preserve"> </w:t>
      </w:r>
      <w:proofErr w:type="spellStart"/>
      <w:r>
        <w:rPr>
          <w:color w:val="000000"/>
          <w:sz w:val="22"/>
          <w:szCs w:val="22"/>
        </w:rPr>
        <w:t>Bprealis</w:t>
      </w:r>
      <w:proofErr w:type="spellEnd"/>
      <w:r>
        <w:rPr>
          <w:color w:val="000000"/>
          <w:sz w:val="22"/>
          <w:szCs w:val="22"/>
        </w:rPr>
        <w:t xml:space="preserve">. Magna </w:t>
      </w:r>
      <w:proofErr w:type="spellStart"/>
      <w:r>
        <w:rPr>
          <w:color w:val="000000"/>
          <w:sz w:val="22"/>
          <w:szCs w:val="22"/>
        </w:rPr>
        <w:t>immigratio</w:t>
      </w:r>
      <w:proofErr w:type="spellEnd"/>
      <w:r>
        <w:rPr>
          <w:color w:val="000000"/>
          <w:sz w:val="22"/>
          <w:szCs w:val="22"/>
        </w:rPr>
        <w:t xml:space="preserve"> in fine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notat</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mutat</w:t>
      </w:r>
      <w:proofErr w:type="spellEnd"/>
      <w:r>
        <w:rPr>
          <w:color w:val="000000"/>
          <w:sz w:val="22"/>
          <w:szCs w:val="22"/>
        </w:rPr>
        <w:t xml:space="preserve">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culturam</w:t>
      </w:r>
      <w:proofErr w:type="spellEnd"/>
      <w:r>
        <w:rPr>
          <w:color w:val="000000"/>
          <w:sz w:val="22"/>
          <w:szCs w:val="22"/>
        </w:rPr>
        <w:t xml:space="preserve">. […] et in Argentina, magna  </w:t>
      </w:r>
      <w:proofErr w:type="spellStart"/>
      <w:r>
        <w:rPr>
          <w:color w:val="000000"/>
          <w:sz w:val="22"/>
          <w:szCs w:val="22"/>
        </w:rPr>
        <w:t>immigratio</w:t>
      </w:r>
      <w:proofErr w:type="spellEnd"/>
      <w:r>
        <w:rPr>
          <w:color w:val="000000"/>
          <w:sz w:val="22"/>
          <w:szCs w:val="22"/>
        </w:rPr>
        <w:t xml:space="preserve"> </w:t>
      </w:r>
      <w:proofErr w:type="spellStart"/>
      <w:r>
        <w:rPr>
          <w:color w:val="000000"/>
          <w:sz w:val="22"/>
          <w:szCs w:val="22"/>
        </w:rPr>
        <w:t>Italicorum</w:t>
      </w:r>
      <w:proofErr w:type="spellEnd"/>
      <w:r>
        <w:rPr>
          <w:color w:val="000000"/>
          <w:sz w:val="22"/>
          <w:szCs w:val="22"/>
        </w:rPr>
        <w:t xml:space="preserve"> </w:t>
      </w:r>
      <w:proofErr w:type="spellStart"/>
      <w:r>
        <w:rPr>
          <w:color w:val="000000"/>
          <w:sz w:val="22"/>
          <w:szCs w:val="22"/>
        </w:rPr>
        <w:t>culturam</w:t>
      </w:r>
      <w:proofErr w:type="spellEnd"/>
      <w:r>
        <w:rPr>
          <w:color w:val="000000"/>
          <w:sz w:val="22"/>
          <w:szCs w:val="22"/>
        </w:rPr>
        <w:t xml:space="preserve">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signavit</w:t>
      </w:r>
      <w:proofErr w:type="spellEnd"/>
      <w:r>
        <w:rPr>
          <w:color w:val="000000"/>
          <w:sz w:val="22"/>
          <w:szCs w:val="22"/>
        </w:rPr>
        <w:t xml:space="preserve"> et in stilo culturali </w:t>
      </w:r>
      <w:proofErr w:type="spellStart"/>
      <w:r>
        <w:rPr>
          <w:color w:val="000000"/>
          <w:sz w:val="22"/>
          <w:szCs w:val="22"/>
        </w:rPr>
        <w:t>urbis</w:t>
      </w:r>
      <w:proofErr w:type="spellEnd"/>
      <w:r>
        <w:rPr>
          <w:color w:val="000000"/>
          <w:sz w:val="22"/>
          <w:szCs w:val="22"/>
        </w:rPr>
        <w:t xml:space="preserve"> Buenos Aires </w:t>
      </w:r>
      <w:proofErr w:type="spellStart"/>
      <w:r>
        <w:rPr>
          <w:color w:val="000000"/>
          <w:sz w:val="22"/>
          <w:szCs w:val="22"/>
        </w:rPr>
        <w:t>valde</w:t>
      </w:r>
      <w:proofErr w:type="spellEnd"/>
      <w:r>
        <w:rPr>
          <w:color w:val="000000"/>
          <w:sz w:val="22"/>
          <w:szCs w:val="22"/>
        </w:rPr>
        <w:t xml:space="preserve"> </w:t>
      </w:r>
      <w:proofErr w:type="spellStart"/>
      <w:r>
        <w:rPr>
          <w:color w:val="000000"/>
          <w:sz w:val="22"/>
          <w:szCs w:val="22"/>
        </w:rPr>
        <w:t>notantur</w:t>
      </w:r>
      <w:proofErr w:type="spellEnd"/>
      <w:r>
        <w:rPr>
          <w:color w:val="000000"/>
          <w:sz w:val="22"/>
          <w:szCs w:val="22"/>
        </w:rPr>
        <w:t xml:space="preserve">  </w:t>
      </w:r>
      <w:proofErr w:type="spellStart"/>
      <w:r>
        <w:rPr>
          <w:color w:val="000000"/>
          <w:sz w:val="22"/>
          <w:szCs w:val="22"/>
        </w:rPr>
        <w:t>circiter</w:t>
      </w:r>
      <w:proofErr w:type="spellEnd"/>
      <w:r>
        <w:rPr>
          <w:color w:val="000000"/>
          <w:sz w:val="22"/>
          <w:szCs w:val="22"/>
        </w:rPr>
        <w:t xml:space="preserve"> </w:t>
      </w:r>
      <w:proofErr w:type="spellStart"/>
      <w:r>
        <w:rPr>
          <w:color w:val="000000"/>
          <w:sz w:val="22"/>
          <w:szCs w:val="22"/>
        </w:rPr>
        <w:t>ducenta</w:t>
      </w:r>
      <w:proofErr w:type="spellEnd"/>
      <w:r>
        <w:rPr>
          <w:color w:val="000000"/>
          <w:sz w:val="22"/>
          <w:szCs w:val="22"/>
        </w:rPr>
        <w:t xml:space="preserve"> milia </w:t>
      </w:r>
      <w:proofErr w:type="spellStart"/>
      <w:r>
        <w:rPr>
          <w:color w:val="000000"/>
          <w:sz w:val="22"/>
          <w:szCs w:val="22"/>
        </w:rPr>
        <w:t>Iudaeorum</w:t>
      </w:r>
      <w:proofErr w:type="spellEnd"/>
      <w:r>
        <w:rPr>
          <w:color w:val="000000"/>
          <w:sz w:val="22"/>
          <w:szCs w:val="22"/>
        </w:rPr>
        <w:t xml:space="preserve"> qui </w:t>
      </w:r>
      <w:proofErr w:type="spellStart"/>
      <w:r>
        <w:rPr>
          <w:color w:val="000000"/>
          <w:sz w:val="22"/>
          <w:szCs w:val="22"/>
        </w:rPr>
        <w:t>urbem</w:t>
      </w:r>
      <w:proofErr w:type="spellEnd"/>
      <w:r>
        <w:rPr>
          <w:color w:val="000000"/>
          <w:sz w:val="22"/>
          <w:szCs w:val="22"/>
        </w:rPr>
        <w:t xml:space="preserve"> </w:t>
      </w:r>
      <w:proofErr w:type="spellStart"/>
      <w:r>
        <w:rPr>
          <w:color w:val="000000"/>
          <w:sz w:val="22"/>
          <w:szCs w:val="22"/>
        </w:rPr>
        <w:t>incolunt</w:t>
      </w:r>
      <w:proofErr w:type="spellEnd"/>
      <w:r>
        <w:rPr>
          <w:color w:val="000000"/>
          <w:sz w:val="22"/>
          <w:szCs w:val="22"/>
        </w:rPr>
        <w:t xml:space="preserve">. </w:t>
      </w:r>
      <w:proofErr w:type="spellStart"/>
      <w:r>
        <w:rPr>
          <w:color w:val="000000"/>
          <w:sz w:val="22"/>
          <w:szCs w:val="22"/>
        </w:rPr>
        <w:t>Immigrantes</w:t>
      </w:r>
      <w:proofErr w:type="spellEnd"/>
      <w:r>
        <w:rPr>
          <w:color w:val="000000"/>
          <w:sz w:val="22"/>
          <w:szCs w:val="22"/>
        </w:rPr>
        <w:t xml:space="preserve">, si </w:t>
      </w:r>
      <w:proofErr w:type="spellStart"/>
      <w:r>
        <w:rPr>
          <w:color w:val="000000"/>
          <w:sz w:val="22"/>
          <w:szCs w:val="22"/>
        </w:rPr>
        <w:t>quis</w:t>
      </w:r>
      <w:proofErr w:type="spellEnd"/>
      <w:r>
        <w:rPr>
          <w:color w:val="000000"/>
          <w:sz w:val="22"/>
          <w:szCs w:val="22"/>
        </w:rPr>
        <w:t xml:space="preserve"> adiuvare </w:t>
      </w:r>
      <w:proofErr w:type="spellStart"/>
      <w:r>
        <w:rPr>
          <w:color w:val="000000"/>
          <w:sz w:val="22"/>
          <w:szCs w:val="22"/>
        </w:rPr>
        <w:t>curet</w:t>
      </w:r>
      <w:proofErr w:type="spellEnd"/>
      <w:r>
        <w:rPr>
          <w:color w:val="000000"/>
          <w:sz w:val="22"/>
          <w:szCs w:val="22"/>
        </w:rPr>
        <w:t xml:space="preserve"> ad </w:t>
      </w:r>
      <w:proofErr w:type="spellStart"/>
      <w:r>
        <w:rPr>
          <w:color w:val="000000"/>
          <w:sz w:val="22"/>
          <w:szCs w:val="22"/>
        </w:rPr>
        <w:t>compleantur</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benedictio</w:t>
      </w:r>
      <w:proofErr w:type="spellEnd"/>
      <w:r>
        <w:rPr>
          <w:color w:val="000000"/>
          <w:sz w:val="22"/>
          <w:szCs w:val="22"/>
        </w:rPr>
        <w:t xml:space="preserve">, </w:t>
      </w:r>
      <w:proofErr w:type="spellStart"/>
      <w:r>
        <w:rPr>
          <w:color w:val="000000"/>
          <w:sz w:val="22"/>
          <w:szCs w:val="22"/>
        </w:rPr>
        <w:t>divitiae</w:t>
      </w:r>
      <w:proofErr w:type="spellEnd"/>
      <w:r>
        <w:rPr>
          <w:color w:val="000000"/>
          <w:sz w:val="22"/>
          <w:szCs w:val="22"/>
        </w:rPr>
        <w:t xml:space="preserve"> et </w:t>
      </w:r>
      <w:proofErr w:type="spellStart"/>
      <w:r>
        <w:rPr>
          <w:color w:val="000000"/>
          <w:sz w:val="22"/>
          <w:szCs w:val="22"/>
        </w:rPr>
        <w:t>novum</w:t>
      </w:r>
      <w:proofErr w:type="spellEnd"/>
      <w:r>
        <w:rPr>
          <w:color w:val="000000"/>
          <w:sz w:val="22"/>
          <w:szCs w:val="22"/>
        </w:rPr>
        <w:t xml:space="preserve"> </w:t>
      </w:r>
      <w:proofErr w:type="spellStart"/>
      <w:r>
        <w:rPr>
          <w:color w:val="000000"/>
          <w:sz w:val="22"/>
          <w:szCs w:val="22"/>
        </w:rPr>
        <w:t>donum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ad </w:t>
      </w:r>
      <w:proofErr w:type="spellStart"/>
      <w:r>
        <w:rPr>
          <w:color w:val="000000"/>
          <w:sz w:val="22"/>
          <w:szCs w:val="22"/>
        </w:rPr>
        <w:t>crescendum</w:t>
      </w:r>
      <w:proofErr w:type="spellEnd"/>
      <w:r>
        <w:rPr>
          <w:color w:val="000000"/>
          <w:sz w:val="22"/>
          <w:szCs w:val="22"/>
        </w:rPr>
        <w:t xml:space="preserve"> </w:t>
      </w:r>
      <w:proofErr w:type="spellStart"/>
      <w:r>
        <w:rPr>
          <w:color w:val="000000"/>
          <w:sz w:val="22"/>
          <w:szCs w:val="22"/>
        </w:rPr>
        <w:t>societatem</w:t>
      </w:r>
      <w:proofErr w:type="spellEnd"/>
      <w:r>
        <w:rPr>
          <w:color w:val="000000"/>
          <w:sz w:val="22"/>
          <w:szCs w:val="22"/>
        </w:rPr>
        <w:t xml:space="preserve"> </w:t>
      </w:r>
      <w:proofErr w:type="spellStart"/>
      <w:r>
        <w:rPr>
          <w:color w:val="000000"/>
          <w:sz w:val="22"/>
          <w:szCs w:val="22"/>
        </w:rPr>
        <w:t>invitat</w:t>
      </w:r>
      <w:proofErr w:type="spellEnd"/>
      <w:r>
        <w:rPr>
          <w:color w:val="000000"/>
          <w:sz w:val="22"/>
          <w:szCs w:val="22"/>
        </w:rPr>
        <w:t>».[118]</w:t>
      </w:r>
    </w:p>
    <w:p w14:paraId="6F663410" w14:textId="77777777" w:rsidR="0009444E" w:rsidRDefault="0080699A">
      <w:pPr>
        <w:pStyle w:val="NormaleWeb"/>
        <w:shd w:val="clear" w:color="auto" w:fill="FFFFFF"/>
      </w:pPr>
      <w:bookmarkStart w:id="270" w:name="135"/>
      <w:r>
        <w:rPr>
          <w:rFonts w:ascii="Tahoma" w:hAnsi="Tahoma" w:cs="Tahoma"/>
          <w:color w:val="000000"/>
          <w:sz w:val="22"/>
          <w:szCs w:val="22"/>
          <w:shd w:val="clear" w:color="auto" w:fill="FFFFFF"/>
        </w:rPr>
        <w:t>135</w:t>
      </w:r>
      <w:bookmarkEnd w:id="270"/>
      <w:r>
        <w:rPr>
          <w:rFonts w:ascii="Tahoma" w:hAnsi="Tahoma" w:cs="Tahoma"/>
          <w:color w:val="000000"/>
          <w:sz w:val="22"/>
          <w:szCs w:val="22"/>
          <w:shd w:val="clear" w:color="auto" w:fill="FFFFFF"/>
        </w:rPr>
        <w:t>. Riprendo degli esempi che ho menzionato tempo fa: la cultura dei latini è «un fermento di valori e possibilità che può fare tanto bene agli Stati Uniti […]. Una forte immigrazione alla fine segna sempre e trasforma la cultura di un luogo. […] In Argentina, la forte immigrazione italiana ha segnato la cultura della società, e nello stile culturale di Buenos Aires si nota molto la presenza di circa duecentomila ebrei. Gli immigrati, se li si aiuta a integrarsi, sono una benedizione, una ricchezza e un nuovo dono che invita una società a crescere».</w:t>
      </w:r>
      <w:bookmarkStart w:id="271" w:name="_ftnref118"/>
      <w:r>
        <w:fldChar w:fldCharType="begin"/>
      </w:r>
      <w:r>
        <w:instrText xml:space="preserve"> HYPERLINK  "https://www.vatican.va/content/francesco/it/encyclicals/documents/papa-francesco_20201003_enciclica-fratelli-tutti.html#_ftn118" </w:instrText>
      </w:r>
      <w:r>
        <w:fldChar w:fldCharType="separate"/>
      </w:r>
      <w:r>
        <w:rPr>
          <w:rStyle w:val="Collegamentoipertestuale"/>
          <w:rFonts w:ascii="Tahoma" w:hAnsi="Tahoma" w:cs="Tahoma"/>
          <w:color w:val="000000"/>
          <w:sz w:val="22"/>
          <w:szCs w:val="22"/>
          <w:shd w:val="clear" w:color="auto" w:fill="FFFFFF"/>
        </w:rPr>
        <w:t>[118]</w:t>
      </w:r>
      <w:r>
        <w:rPr>
          <w:rStyle w:val="Collegamentoipertestuale"/>
          <w:rFonts w:ascii="Tahoma" w:hAnsi="Tahoma" w:cs="Tahoma"/>
          <w:color w:val="000000"/>
          <w:sz w:val="22"/>
          <w:szCs w:val="22"/>
          <w:shd w:val="clear" w:color="auto" w:fill="FFFFFF"/>
        </w:rPr>
        <w:fldChar w:fldCharType="end"/>
      </w:r>
      <w:bookmarkEnd w:id="271"/>
    </w:p>
    <w:p w14:paraId="3EE84A77" w14:textId="77777777" w:rsidR="0009444E" w:rsidRDefault="0080699A">
      <w:pPr>
        <w:pStyle w:val="NormaleWeb"/>
        <w:shd w:val="clear" w:color="auto" w:fill="FFFFFF"/>
        <w:rPr>
          <w:color w:val="000000"/>
          <w:sz w:val="22"/>
          <w:szCs w:val="22"/>
        </w:rPr>
      </w:pPr>
      <w:r>
        <w:rPr>
          <w:color w:val="000000"/>
          <w:sz w:val="22"/>
          <w:szCs w:val="22"/>
        </w:rPr>
        <w:t xml:space="preserve">136. </w:t>
      </w:r>
      <w:proofErr w:type="spellStart"/>
      <w:r>
        <w:rPr>
          <w:color w:val="000000"/>
          <w:sz w:val="22"/>
          <w:szCs w:val="22"/>
        </w:rPr>
        <w:t>Dilatantes</w:t>
      </w:r>
      <w:proofErr w:type="spellEnd"/>
      <w:r>
        <w:rPr>
          <w:color w:val="000000"/>
          <w:sz w:val="22"/>
          <w:szCs w:val="22"/>
        </w:rPr>
        <w:t xml:space="preserve"> </w:t>
      </w:r>
      <w:proofErr w:type="spellStart"/>
      <w:r>
        <w:rPr>
          <w:color w:val="000000"/>
          <w:sz w:val="22"/>
          <w:szCs w:val="22"/>
        </w:rPr>
        <w:t>intuitum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Magno Imam Ahmad Al-</w:t>
      </w:r>
      <w:proofErr w:type="spellStart"/>
      <w:r>
        <w:rPr>
          <w:color w:val="000000"/>
          <w:sz w:val="22"/>
          <w:szCs w:val="22"/>
        </w:rPr>
        <w:t>Tayyeb</w:t>
      </w:r>
      <w:proofErr w:type="spellEnd"/>
      <w:r>
        <w:rPr>
          <w:color w:val="000000"/>
          <w:sz w:val="22"/>
          <w:szCs w:val="22"/>
        </w:rPr>
        <w:t xml:space="preserve"> </w:t>
      </w:r>
      <w:proofErr w:type="spellStart"/>
      <w:r>
        <w:rPr>
          <w:color w:val="000000"/>
          <w:sz w:val="22"/>
          <w:szCs w:val="22"/>
        </w:rPr>
        <w:t>commemoravimus</w:t>
      </w:r>
      <w:proofErr w:type="spellEnd"/>
      <w:r>
        <w:rPr>
          <w:color w:val="000000"/>
          <w:sz w:val="22"/>
          <w:szCs w:val="22"/>
        </w:rPr>
        <w:t xml:space="preserve"> «</w:t>
      </w:r>
      <w:proofErr w:type="spellStart"/>
      <w:r>
        <w:rPr>
          <w:color w:val="000000"/>
          <w:sz w:val="22"/>
          <w:szCs w:val="22"/>
        </w:rPr>
        <w:t>necessitudinem</w:t>
      </w:r>
      <w:proofErr w:type="spellEnd"/>
      <w:r>
        <w:rPr>
          <w:color w:val="000000"/>
          <w:sz w:val="22"/>
          <w:szCs w:val="22"/>
        </w:rPr>
        <w:t xml:space="preserve"> inter </w:t>
      </w:r>
      <w:proofErr w:type="spellStart"/>
      <w:r>
        <w:rPr>
          <w:color w:val="000000"/>
          <w:sz w:val="22"/>
          <w:szCs w:val="22"/>
        </w:rPr>
        <w:t>Occidentem</w:t>
      </w:r>
      <w:proofErr w:type="spellEnd"/>
      <w:r>
        <w:rPr>
          <w:color w:val="000000"/>
          <w:sz w:val="22"/>
          <w:szCs w:val="22"/>
        </w:rPr>
        <w:t xml:space="preserve"> et </w:t>
      </w:r>
      <w:proofErr w:type="spellStart"/>
      <w:r>
        <w:rPr>
          <w:color w:val="000000"/>
          <w:sz w:val="22"/>
          <w:szCs w:val="22"/>
        </w:rPr>
        <w:t>Orientem</w:t>
      </w:r>
      <w:proofErr w:type="spellEnd"/>
      <w:r>
        <w:rPr>
          <w:color w:val="000000"/>
          <w:sz w:val="22"/>
          <w:szCs w:val="22"/>
        </w:rPr>
        <w:t xml:space="preserve"> </w:t>
      </w:r>
      <w:proofErr w:type="spellStart"/>
      <w:r>
        <w:rPr>
          <w:color w:val="000000"/>
          <w:sz w:val="22"/>
          <w:szCs w:val="22"/>
        </w:rPr>
        <w:t>indubitabilem</w:t>
      </w:r>
      <w:proofErr w:type="spellEnd"/>
      <w:r>
        <w:rPr>
          <w:color w:val="000000"/>
          <w:sz w:val="22"/>
          <w:szCs w:val="22"/>
        </w:rPr>
        <w:t xml:space="preserve"> </w:t>
      </w:r>
      <w:proofErr w:type="spellStart"/>
      <w:r>
        <w:rPr>
          <w:color w:val="000000"/>
          <w:sz w:val="22"/>
          <w:szCs w:val="22"/>
        </w:rPr>
        <w:t>mutuam</w:t>
      </w:r>
      <w:proofErr w:type="spellEnd"/>
      <w:r>
        <w:rPr>
          <w:color w:val="000000"/>
          <w:sz w:val="22"/>
          <w:szCs w:val="22"/>
        </w:rPr>
        <w:t xml:space="preserve"> esse </w:t>
      </w:r>
      <w:proofErr w:type="spellStart"/>
      <w:r>
        <w:rPr>
          <w:color w:val="000000"/>
          <w:sz w:val="22"/>
          <w:szCs w:val="22"/>
        </w:rPr>
        <w:t>necessitatem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nequit</w:t>
      </w:r>
      <w:proofErr w:type="spellEnd"/>
      <w:r>
        <w:rPr>
          <w:color w:val="000000"/>
          <w:sz w:val="22"/>
          <w:szCs w:val="22"/>
        </w:rPr>
        <w:t xml:space="preserve"> </w:t>
      </w:r>
      <w:proofErr w:type="spellStart"/>
      <w:r>
        <w:rPr>
          <w:color w:val="000000"/>
          <w:sz w:val="22"/>
          <w:szCs w:val="22"/>
        </w:rPr>
        <w:t>substitui</w:t>
      </w:r>
      <w:proofErr w:type="spellEnd"/>
      <w:r>
        <w:rPr>
          <w:color w:val="000000"/>
          <w:sz w:val="22"/>
          <w:szCs w:val="22"/>
        </w:rPr>
        <w:t xml:space="preserve"> vel negligi, ut </w:t>
      </w:r>
      <w:proofErr w:type="spellStart"/>
      <w:r>
        <w:rPr>
          <w:color w:val="000000"/>
          <w:sz w:val="22"/>
          <w:szCs w:val="22"/>
        </w:rPr>
        <w:t>uterque</w:t>
      </w:r>
      <w:proofErr w:type="spellEnd"/>
      <w:r>
        <w:rPr>
          <w:color w:val="000000"/>
          <w:sz w:val="22"/>
          <w:szCs w:val="22"/>
        </w:rPr>
        <w:t xml:space="preserve"> </w:t>
      </w:r>
      <w:proofErr w:type="spellStart"/>
      <w:r>
        <w:rPr>
          <w:color w:val="000000"/>
          <w:sz w:val="22"/>
          <w:szCs w:val="22"/>
        </w:rPr>
        <w:t>vicissim</w:t>
      </w:r>
      <w:proofErr w:type="spellEnd"/>
      <w:r>
        <w:rPr>
          <w:color w:val="000000"/>
          <w:sz w:val="22"/>
          <w:szCs w:val="22"/>
        </w:rPr>
        <w:t xml:space="preserve"> </w:t>
      </w:r>
      <w:proofErr w:type="spellStart"/>
      <w:r>
        <w:rPr>
          <w:color w:val="000000"/>
          <w:sz w:val="22"/>
          <w:szCs w:val="22"/>
        </w:rPr>
        <w:t>possit</w:t>
      </w:r>
      <w:proofErr w:type="spellEnd"/>
      <w:r>
        <w:rPr>
          <w:color w:val="000000"/>
          <w:sz w:val="22"/>
          <w:szCs w:val="22"/>
        </w:rPr>
        <w:t xml:space="preserve"> </w:t>
      </w:r>
      <w:proofErr w:type="spellStart"/>
      <w:r>
        <w:rPr>
          <w:color w:val="000000"/>
          <w:sz w:val="22"/>
          <w:szCs w:val="22"/>
        </w:rPr>
        <w:t>locupletari</w:t>
      </w:r>
      <w:proofErr w:type="spellEnd"/>
      <w:r>
        <w:rPr>
          <w:color w:val="000000"/>
          <w:sz w:val="22"/>
          <w:szCs w:val="22"/>
        </w:rPr>
        <w:t xml:space="preserve"> </w:t>
      </w:r>
      <w:proofErr w:type="spellStart"/>
      <w:r>
        <w:rPr>
          <w:color w:val="000000"/>
          <w:sz w:val="22"/>
          <w:szCs w:val="22"/>
        </w:rPr>
        <w:t>humanitate</w:t>
      </w:r>
      <w:proofErr w:type="spellEnd"/>
      <w:r>
        <w:rPr>
          <w:color w:val="000000"/>
          <w:sz w:val="22"/>
          <w:szCs w:val="22"/>
        </w:rPr>
        <w:t xml:space="preserve"> </w:t>
      </w:r>
      <w:proofErr w:type="spellStart"/>
      <w:r>
        <w:rPr>
          <w:color w:val="000000"/>
          <w:sz w:val="22"/>
          <w:szCs w:val="22"/>
        </w:rPr>
        <w:t>alterius</w:t>
      </w:r>
      <w:proofErr w:type="spellEnd"/>
      <w:r>
        <w:rPr>
          <w:color w:val="000000"/>
          <w:sz w:val="22"/>
          <w:szCs w:val="22"/>
        </w:rPr>
        <w:t xml:space="preserve">, per </w:t>
      </w:r>
      <w:proofErr w:type="spellStart"/>
      <w:r>
        <w:rPr>
          <w:color w:val="000000"/>
          <w:sz w:val="22"/>
          <w:szCs w:val="22"/>
        </w:rPr>
        <w:t>commutationem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dialogum</w:t>
      </w:r>
      <w:proofErr w:type="spellEnd"/>
      <w:r>
        <w:rPr>
          <w:color w:val="000000"/>
          <w:sz w:val="22"/>
          <w:szCs w:val="22"/>
        </w:rPr>
        <w:t xml:space="preserve"> </w:t>
      </w:r>
      <w:proofErr w:type="spellStart"/>
      <w:r>
        <w:rPr>
          <w:color w:val="000000"/>
          <w:sz w:val="22"/>
          <w:szCs w:val="22"/>
        </w:rPr>
        <w:t>culturarum</w:t>
      </w:r>
      <w:proofErr w:type="spellEnd"/>
      <w:r>
        <w:rPr>
          <w:color w:val="000000"/>
          <w:sz w:val="22"/>
          <w:szCs w:val="22"/>
        </w:rPr>
        <w:t xml:space="preserve">. </w:t>
      </w:r>
      <w:proofErr w:type="spellStart"/>
      <w:r>
        <w:rPr>
          <w:color w:val="000000"/>
          <w:sz w:val="22"/>
          <w:szCs w:val="22"/>
        </w:rPr>
        <w:t>Occidentales</w:t>
      </w:r>
      <w:proofErr w:type="spellEnd"/>
      <w:r>
        <w:rPr>
          <w:color w:val="000000"/>
          <w:sz w:val="22"/>
          <w:szCs w:val="22"/>
        </w:rPr>
        <w:t xml:space="preserve"> viri reperire </w:t>
      </w:r>
      <w:proofErr w:type="spellStart"/>
      <w:r>
        <w:rPr>
          <w:color w:val="000000"/>
          <w:sz w:val="22"/>
          <w:szCs w:val="22"/>
        </w:rPr>
        <w:t>possunt</w:t>
      </w:r>
      <w:proofErr w:type="spellEnd"/>
      <w:r>
        <w:rPr>
          <w:color w:val="000000"/>
          <w:sz w:val="22"/>
          <w:szCs w:val="22"/>
        </w:rPr>
        <w:t xml:space="preserve"> in cultura </w:t>
      </w:r>
      <w:proofErr w:type="spellStart"/>
      <w:r>
        <w:rPr>
          <w:color w:val="000000"/>
          <w:sz w:val="22"/>
          <w:szCs w:val="22"/>
        </w:rPr>
        <w:t>Orientalium</w:t>
      </w:r>
      <w:proofErr w:type="spellEnd"/>
      <w:r>
        <w:rPr>
          <w:color w:val="000000"/>
          <w:sz w:val="22"/>
          <w:szCs w:val="22"/>
        </w:rPr>
        <w:t xml:space="preserve"> </w:t>
      </w:r>
      <w:proofErr w:type="spellStart"/>
      <w:r>
        <w:rPr>
          <w:color w:val="000000"/>
          <w:sz w:val="22"/>
          <w:szCs w:val="22"/>
        </w:rPr>
        <w:t>remedia</w:t>
      </w:r>
      <w:proofErr w:type="spellEnd"/>
      <w:r>
        <w:rPr>
          <w:color w:val="000000"/>
          <w:sz w:val="22"/>
          <w:szCs w:val="22"/>
        </w:rPr>
        <w:t xml:space="preserve"> ad </w:t>
      </w:r>
      <w:proofErr w:type="spellStart"/>
      <w:r>
        <w:rPr>
          <w:color w:val="000000"/>
          <w:sz w:val="22"/>
          <w:szCs w:val="22"/>
        </w:rPr>
        <w:t>sanandos</w:t>
      </w:r>
      <w:proofErr w:type="spellEnd"/>
      <w:r>
        <w:rPr>
          <w:color w:val="000000"/>
          <w:sz w:val="22"/>
          <w:szCs w:val="22"/>
        </w:rPr>
        <w:t xml:space="preserve"> </w:t>
      </w:r>
      <w:proofErr w:type="spellStart"/>
      <w:r>
        <w:rPr>
          <w:color w:val="000000"/>
          <w:sz w:val="22"/>
          <w:szCs w:val="22"/>
        </w:rPr>
        <w:t>nonnullos</w:t>
      </w:r>
      <w:proofErr w:type="spellEnd"/>
      <w:r>
        <w:rPr>
          <w:color w:val="000000"/>
          <w:sz w:val="22"/>
          <w:szCs w:val="22"/>
        </w:rPr>
        <w:t xml:space="preserve"> </w:t>
      </w:r>
      <w:proofErr w:type="spellStart"/>
      <w:r>
        <w:rPr>
          <w:color w:val="000000"/>
          <w:sz w:val="22"/>
          <w:szCs w:val="22"/>
        </w:rPr>
        <w:t>morbos</w:t>
      </w:r>
      <w:proofErr w:type="spellEnd"/>
      <w:r>
        <w:rPr>
          <w:color w:val="000000"/>
          <w:sz w:val="22"/>
          <w:szCs w:val="22"/>
        </w:rPr>
        <w:t xml:space="preserve"> </w:t>
      </w:r>
      <w:proofErr w:type="spellStart"/>
      <w:r>
        <w:rPr>
          <w:color w:val="000000"/>
          <w:sz w:val="22"/>
          <w:szCs w:val="22"/>
        </w:rPr>
        <w:t>spirituales</w:t>
      </w:r>
      <w:proofErr w:type="spellEnd"/>
      <w:r>
        <w:rPr>
          <w:color w:val="000000"/>
          <w:sz w:val="22"/>
          <w:szCs w:val="22"/>
        </w:rPr>
        <w:t xml:space="preserve"> et </w:t>
      </w:r>
      <w:proofErr w:type="spellStart"/>
      <w:r>
        <w:rPr>
          <w:color w:val="000000"/>
          <w:sz w:val="22"/>
          <w:szCs w:val="22"/>
        </w:rPr>
        <w:t>religiosos</w:t>
      </w:r>
      <w:proofErr w:type="spellEnd"/>
      <w:r>
        <w:rPr>
          <w:color w:val="000000"/>
          <w:sz w:val="22"/>
          <w:szCs w:val="22"/>
        </w:rPr>
        <w:t xml:space="preserve"> quorum causa est </w:t>
      </w:r>
      <w:proofErr w:type="spellStart"/>
      <w:r>
        <w:rPr>
          <w:color w:val="000000"/>
          <w:sz w:val="22"/>
          <w:szCs w:val="22"/>
        </w:rPr>
        <w:t>materialismus</w:t>
      </w:r>
      <w:proofErr w:type="spellEnd"/>
      <w:r>
        <w:rPr>
          <w:color w:val="000000"/>
          <w:sz w:val="22"/>
          <w:szCs w:val="22"/>
        </w:rPr>
        <w:t xml:space="preserve">.  </w:t>
      </w:r>
      <w:proofErr w:type="spellStart"/>
      <w:r>
        <w:rPr>
          <w:color w:val="000000"/>
          <w:sz w:val="22"/>
          <w:szCs w:val="22"/>
        </w:rPr>
        <w:t>Orientales</w:t>
      </w:r>
      <w:proofErr w:type="spellEnd"/>
      <w:r>
        <w:rPr>
          <w:color w:val="000000"/>
          <w:sz w:val="22"/>
          <w:szCs w:val="22"/>
        </w:rPr>
        <w:t xml:space="preserve"> </w:t>
      </w:r>
      <w:proofErr w:type="spellStart"/>
      <w:r>
        <w:rPr>
          <w:color w:val="000000"/>
          <w:sz w:val="22"/>
          <w:szCs w:val="22"/>
        </w:rPr>
        <w:t>autem</w:t>
      </w:r>
      <w:proofErr w:type="spellEnd"/>
      <w:r>
        <w:rPr>
          <w:color w:val="000000"/>
          <w:sz w:val="22"/>
          <w:szCs w:val="22"/>
        </w:rPr>
        <w:t xml:space="preserve"> invenire </w:t>
      </w:r>
      <w:proofErr w:type="spellStart"/>
      <w:r>
        <w:rPr>
          <w:color w:val="000000"/>
          <w:sz w:val="22"/>
          <w:szCs w:val="22"/>
        </w:rPr>
        <w:t>possunt</w:t>
      </w:r>
      <w:proofErr w:type="spellEnd"/>
      <w:r>
        <w:rPr>
          <w:color w:val="000000"/>
          <w:sz w:val="22"/>
          <w:szCs w:val="22"/>
        </w:rPr>
        <w:t xml:space="preserve"> in </w:t>
      </w:r>
      <w:proofErr w:type="spellStart"/>
      <w:r>
        <w:rPr>
          <w:color w:val="000000"/>
          <w:sz w:val="22"/>
          <w:szCs w:val="22"/>
        </w:rPr>
        <w:t>humano</w:t>
      </w:r>
      <w:proofErr w:type="spellEnd"/>
      <w:r>
        <w:rPr>
          <w:color w:val="000000"/>
          <w:sz w:val="22"/>
          <w:szCs w:val="22"/>
        </w:rPr>
        <w:t xml:space="preserve"> </w:t>
      </w:r>
      <w:proofErr w:type="spellStart"/>
      <w:r>
        <w:rPr>
          <w:color w:val="000000"/>
          <w:sz w:val="22"/>
          <w:szCs w:val="22"/>
        </w:rPr>
        <w:t>cultu</w:t>
      </w:r>
      <w:proofErr w:type="spellEnd"/>
      <w:r>
        <w:rPr>
          <w:color w:val="000000"/>
          <w:sz w:val="22"/>
          <w:szCs w:val="22"/>
        </w:rPr>
        <w:t xml:space="preserve"> </w:t>
      </w:r>
      <w:proofErr w:type="spellStart"/>
      <w:r>
        <w:rPr>
          <w:color w:val="000000"/>
          <w:sz w:val="22"/>
          <w:szCs w:val="22"/>
        </w:rPr>
        <w:t>Occidentalium</w:t>
      </w:r>
      <w:proofErr w:type="spellEnd"/>
      <w:r>
        <w:rPr>
          <w:color w:val="000000"/>
          <w:sz w:val="22"/>
          <w:szCs w:val="22"/>
        </w:rPr>
        <w:t xml:space="preserve"> nonnulla </w:t>
      </w:r>
      <w:proofErr w:type="spellStart"/>
      <w:r>
        <w:rPr>
          <w:color w:val="000000"/>
          <w:sz w:val="22"/>
          <w:szCs w:val="22"/>
        </w:rPr>
        <w:t>elementa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adiuvent</w:t>
      </w:r>
      <w:proofErr w:type="spellEnd"/>
      <w:r>
        <w:rPr>
          <w:color w:val="000000"/>
          <w:sz w:val="22"/>
          <w:szCs w:val="22"/>
        </w:rPr>
        <w:t xml:space="preserve"> ad </w:t>
      </w:r>
      <w:proofErr w:type="spellStart"/>
      <w:r>
        <w:rPr>
          <w:color w:val="000000"/>
          <w:sz w:val="22"/>
          <w:szCs w:val="22"/>
        </w:rPr>
        <w:t>sanandam</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infirmitatem</w:t>
      </w:r>
      <w:proofErr w:type="spellEnd"/>
      <w:r>
        <w:rPr>
          <w:color w:val="000000"/>
          <w:sz w:val="22"/>
          <w:szCs w:val="22"/>
        </w:rPr>
        <w:t xml:space="preserve">, </w:t>
      </w:r>
      <w:proofErr w:type="spellStart"/>
      <w:r>
        <w:rPr>
          <w:color w:val="000000"/>
          <w:sz w:val="22"/>
          <w:szCs w:val="22"/>
        </w:rPr>
        <w:t>divisionem</w:t>
      </w:r>
      <w:proofErr w:type="spellEnd"/>
      <w:r>
        <w:rPr>
          <w:color w:val="000000"/>
          <w:sz w:val="22"/>
          <w:szCs w:val="22"/>
        </w:rPr>
        <w:t xml:space="preserve">, </w:t>
      </w:r>
      <w:proofErr w:type="spellStart"/>
      <w:r>
        <w:rPr>
          <w:color w:val="000000"/>
          <w:sz w:val="22"/>
          <w:szCs w:val="22"/>
        </w:rPr>
        <w:t>conflictum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declinationem</w:t>
      </w:r>
      <w:proofErr w:type="spellEnd"/>
      <w:r>
        <w:rPr>
          <w:color w:val="000000"/>
          <w:sz w:val="22"/>
          <w:szCs w:val="22"/>
        </w:rPr>
        <w:t xml:space="preserve"> </w:t>
      </w:r>
      <w:proofErr w:type="spellStart"/>
      <w:r>
        <w:rPr>
          <w:color w:val="000000"/>
          <w:sz w:val="22"/>
          <w:szCs w:val="22"/>
        </w:rPr>
        <w:t>scientiae</w:t>
      </w:r>
      <w:proofErr w:type="spellEnd"/>
      <w:r>
        <w:rPr>
          <w:color w:val="000000"/>
          <w:sz w:val="22"/>
          <w:szCs w:val="22"/>
        </w:rPr>
        <w:t xml:space="preserve">, </w:t>
      </w:r>
      <w:proofErr w:type="spellStart"/>
      <w:r>
        <w:rPr>
          <w:color w:val="000000"/>
          <w:sz w:val="22"/>
          <w:szCs w:val="22"/>
        </w:rPr>
        <w:t>technicae</w:t>
      </w:r>
      <w:proofErr w:type="spellEnd"/>
      <w:r>
        <w:rPr>
          <w:color w:val="000000"/>
          <w:sz w:val="22"/>
          <w:szCs w:val="22"/>
        </w:rPr>
        <w:t xml:space="preserve"> </w:t>
      </w:r>
      <w:proofErr w:type="spellStart"/>
      <w:r>
        <w:rPr>
          <w:color w:val="000000"/>
          <w:sz w:val="22"/>
          <w:szCs w:val="22"/>
        </w:rPr>
        <w:t>artis</w:t>
      </w:r>
      <w:proofErr w:type="spellEnd"/>
      <w:r>
        <w:rPr>
          <w:color w:val="000000"/>
          <w:sz w:val="22"/>
          <w:szCs w:val="22"/>
        </w:rPr>
        <w:t xml:space="preserve"> et culturae. Magni </w:t>
      </w:r>
      <w:proofErr w:type="spellStart"/>
      <w:r>
        <w:rPr>
          <w:color w:val="000000"/>
          <w:sz w:val="22"/>
          <w:szCs w:val="22"/>
        </w:rPr>
        <w:t>interest</w:t>
      </w:r>
      <w:proofErr w:type="spellEnd"/>
      <w:r>
        <w:rPr>
          <w:color w:val="000000"/>
          <w:sz w:val="22"/>
          <w:szCs w:val="22"/>
        </w:rPr>
        <w:t xml:space="preserve"> attendere ad </w:t>
      </w:r>
      <w:proofErr w:type="spellStart"/>
      <w:r>
        <w:rPr>
          <w:color w:val="000000"/>
          <w:sz w:val="22"/>
          <w:szCs w:val="22"/>
        </w:rPr>
        <w:t>diversitates</w:t>
      </w:r>
      <w:proofErr w:type="spellEnd"/>
      <w:r>
        <w:rPr>
          <w:color w:val="000000"/>
          <w:sz w:val="22"/>
          <w:szCs w:val="22"/>
        </w:rPr>
        <w:t xml:space="preserve"> </w:t>
      </w:r>
      <w:proofErr w:type="spellStart"/>
      <w:r>
        <w:rPr>
          <w:color w:val="000000"/>
          <w:sz w:val="22"/>
          <w:szCs w:val="22"/>
        </w:rPr>
        <w:t>religiosas</w:t>
      </w:r>
      <w:proofErr w:type="spellEnd"/>
      <w:r>
        <w:rPr>
          <w:color w:val="000000"/>
          <w:sz w:val="22"/>
          <w:szCs w:val="22"/>
        </w:rPr>
        <w:t xml:space="preserve">, </w:t>
      </w:r>
      <w:proofErr w:type="spellStart"/>
      <w:r>
        <w:rPr>
          <w:color w:val="000000"/>
          <w:sz w:val="22"/>
          <w:szCs w:val="22"/>
        </w:rPr>
        <w:t>culturales</w:t>
      </w:r>
      <w:proofErr w:type="spellEnd"/>
      <w:r>
        <w:rPr>
          <w:color w:val="000000"/>
          <w:sz w:val="22"/>
          <w:szCs w:val="22"/>
        </w:rPr>
        <w:t xml:space="preserve"> et </w:t>
      </w:r>
      <w:proofErr w:type="spellStart"/>
      <w:r>
        <w:rPr>
          <w:color w:val="000000"/>
          <w:sz w:val="22"/>
          <w:szCs w:val="22"/>
        </w:rPr>
        <w:t>historicas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pars </w:t>
      </w:r>
      <w:proofErr w:type="spellStart"/>
      <w:r>
        <w:rPr>
          <w:color w:val="000000"/>
          <w:sz w:val="22"/>
          <w:szCs w:val="22"/>
        </w:rPr>
        <w:t>essentialis</w:t>
      </w:r>
      <w:proofErr w:type="spellEnd"/>
      <w:r>
        <w:rPr>
          <w:color w:val="000000"/>
          <w:sz w:val="22"/>
          <w:szCs w:val="22"/>
        </w:rPr>
        <w:t xml:space="preserve"> in </w:t>
      </w:r>
      <w:proofErr w:type="spellStart"/>
      <w:r>
        <w:rPr>
          <w:color w:val="000000"/>
          <w:sz w:val="22"/>
          <w:szCs w:val="22"/>
        </w:rPr>
        <w:t>formatione</w:t>
      </w:r>
      <w:proofErr w:type="spellEnd"/>
      <w:r>
        <w:rPr>
          <w:color w:val="000000"/>
          <w:sz w:val="22"/>
          <w:szCs w:val="22"/>
        </w:rPr>
        <w:t xml:space="preserve"> </w:t>
      </w:r>
      <w:proofErr w:type="spellStart"/>
      <w:r>
        <w:rPr>
          <w:color w:val="000000"/>
          <w:sz w:val="22"/>
          <w:szCs w:val="22"/>
        </w:rPr>
        <w:t>personalitatis</w:t>
      </w:r>
      <w:proofErr w:type="spellEnd"/>
      <w:r>
        <w:rPr>
          <w:color w:val="000000"/>
          <w:sz w:val="22"/>
          <w:szCs w:val="22"/>
        </w:rPr>
        <w:t xml:space="preserve">, culturae et </w:t>
      </w:r>
      <w:proofErr w:type="spellStart"/>
      <w:r>
        <w:rPr>
          <w:color w:val="000000"/>
          <w:sz w:val="22"/>
          <w:szCs w:val="22"/>
        </w:rPr>
        <w:t>civilizationis</w:t>
      </w:r>
      <w:proofErr w:type="spellEnd"/>
      <w:r>
        <w:rPr>
          <w:color w:val="000000"/>
          <w:sz w:val="22"/>
          <w:szCs w:val="22"/>
        </w:rPr>
        <w:t xml:space="preserve"> </w:t>
      </w:r>
      <w:proofErr w:type="spellStart"/>
      <w:r>
        <w:rPr>
          <w:color w:val="000000"/>
          <w:sz w:val="22"/>
          <w:szCs w:val="22"/>
        </w:rPr>
        <w:t>Orientalis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interest</w:t>
      </w:r>
      <w:proofErr w:type="spellEnd"/>
      <w:r>
        <w:rPr>
          <w:color w:val="000000"/>
          <w:sz w:val="22"/>
          <w:szCs w:val="22"/>
        </w:rPr>
        <w:t xml:space="preserve"> ut </w:t>
      </w:r>
      <w:proofErr w:type="spellStart"/>
      <w:r>
        <w:rPr>
          <w:color w:val="000000"/>
          <w:sz w:val="22"/>
          <w:szCs w:val="22"/>
        </w:rPr>
        <w:t>generalia</w:t>
      </w:r>
      <w:proofErr w:type="spellEnd"/>
      <w:r>
        <w:rPr>
          <w:color w:val="000000"/>
          <w:sz w:val="22"/>
          <w:szCs w:val="22"/>
        </w:rPr>
        <w:t xml:space="preserve"> et </w:t>
      </w:r>
      <w:proofErr w:type="spellStart"/>
      <w:r>
        <w:rPr>
          <w:color w:val="000000"/>
          <w:sz w:val="22"/>
          <w:szCs w:val="22"/>
        </w:rPr>
        <w:t>communia</w:t>
      </w:r>
      <w:proofErr w:type="spellEnd"/>
      <w:r>
        <w:rPr>
          <w:color w:val="000000"/>
          <w:sz w:val="22"/>
          <w:szCs w:val="22"/>
        </w:rPr>
        <w:t xml:space="preserve"> </w:t>
      </w:r>
      <w:proofErr w:type="spellStart"/>
      <w:r>
        <w:rPr>
          <w:color w:val="000000"/>
          <w:sz w:val="22"/>
          <w:szCs w:val="22"/>
        </w:rPr>
        <w:t>humana</w:t>
      </w:r>
      <w:proofErr w:type="spellEnd"/>
      <w:r>
        <w:rPr>
          <w:color w:val="000000"/>
          <w:sz w:val="22"/>
          <w:szCs w:val="22"/>
        </w:rPr>
        <w:t xml:space="preserve"> iura </w:t>
      </w:r>
      <w:proofErr w:type="spellStart"/>
      <w:r>
        <w:rPr>
          <w:color w:val="000000"/>
          <w:sz w:val="22"/>
          <w:szCs w:val="22"/>
        </w:rPr>
        <w:t>confirmentur</w:t>
      </w:r>
      <w:proofErr w:type="spellEnd"/>
      <w:r>
        <w:rPr>
          <w:color w:val="000000"/>
          <w:sz w:val="22"/>
          <w:szCs w:val="22"/>
        </w:rPr>
        <w:t xml:space="preserve">, ut </w:t>
      </w:r>
      <w:proofErr w:type="spellStart"/>
      <w:r>
        <w:rPr>
          <w:color w:val="000000"/>
          <w:sz w:val="22"/>
          <w:szCs w:val="22"/>
        </w:rPr>
        <w:t>tributum</w:t>
      </w:r>
      <w:proofErr w:type="spellEnd"/>
      <w:r>
        <w:rPr>
          <w:color w:val="000000"/>
          <w:sz w:val="22"/>
          <w:szCs w:val="22"/>
        </w:rPr>
        <w:t xml:space="preserve"> </w:t>
      </w:r>
      <w:proofErr w:type="spellStart"/>
      <w:r>
        <w:rPr>
          <w:color w:val="000000"/>
          <w:sz w:val="22"/>
          <w:szCs w:val="22"/>
        </w:rPr>
        <w:t>tutelae</w:t>
      </w:r>
      <w:proofErr w:type="spellEnd"/>
      <w:r>
        <w:rPr>
          <w:color w:val="000000"/>
          <w:sz w:val="22"/>
          <w:szCs w:val="22"/>
        </w:rPr>
        <w:t xml:space="preserve"> vitae pro omnibus </w:t>
      </w:r>
      <w:proofErr w:type="spellStart"/>
      <w:r>
        <w:rPr>
          <w:color w:val="000000"/>
          <w:sz w:val="22"/>
          <w:szCs w:val="22"/>
        </w:rPr>
        <w:t>hominibus</w:t>
      </w:r>
      <w:proofErr w:type="spellEnd"/>
      <w:r>
        <w:rPr>
          <w:color w:val="000000"/>
          <w:sz w:val="22"/>
          <w:szCs w:val="22"/>
        </w:rPr>
        <w:t xml:space="preserve"> in Oriente et in Occidente </w:t>
      </w:r>
      <w:proofErr w:type="spellStart"/>
      <w:r>
        <w:rPr>
          <w:color w:val="000000"/>
          <w:sz w:val="22"/>
          <w:szCs w:val="22"/>
        </w:rPr>
        <w:t>dignioris</w:t>
      </w:r>
      <w:proofErr w:type="spellEnd"/>
      <w:r>
        <w:rPr>
          <w:color w:val="000000"/>
          <w:sz w:val="22"/>
          <w:szCs w:val="22"/>
        </w:rPr>
        <w:t xml:space="preserve">, </w:t>
      </w:r>
      <w:proofErr w:type="spellStart"/>
      <w:r>
        <w:rPr>
          <w:color w:val="000000"/>
          <w:sz w:val="22"/>
          <w:szCs w:val="22"/>
        </w:rPr>
        <w:t>quin</w:t>
      </w:r>
      <w:proofErr w:type="spellEnd"/>
      <w:r>
        <w:rPr>
          <w:color w:val="000000"/>
          <w:sz w:val="22"/>
          <w:szCs w:val="22"/>
        </w:rPr>
        <w:t xml:space="preserve"> </w:t>
      </w:r>
      <w:proofErr w:type="spellStart"/>
      <w:r>
        <w:rPr>
          <w:color w:val="000000"/>
          <w:sz w:val="22"/>
          <w:szCs w:val="22"/>
        </w:rPr>
        <w:t>utatur</w:t>
      </w:r>
      <w:proofErr w:type="spellEnd"/>
      <w:r>
        <w:rPr>
          <w:color w:val="000000"/>
          <w:sz w:val="22"/>
          <w:szCs w:val="22"/>
        </w:rPr>
        <w:t xml:space="preserve"> politica ars </w:t>
      </w:r>
      <w:proofErr w:type="spellStart"/>
      <w:r>
        <w:rPr>
          <w:color w:val="000000"/>
          <w:sz w:val="22"/>
          <w:szCs w:val="22"/>
        </w:rPr>
        <w:t>duplicis</w:t>
      </w:r>
      <w:proofErr w:type="spellEnd"/>
      <w:r>
        <w:rPr>
          <w:color w:val="000000"/>
          <w:sz w:val="22"/>
          <w:szCs w:val="22"/>
        </w:rPr>
        <w:t xml:space="preserve"> </w:t>
      </w:r>
      <w:proofErr w:type="spellStart"/>
      <w:r>
        <w:rPr>
          <w:color w:val="000000"/>
          <w:sz w:val="22"/>
          <w:szCs w:val="22"/>
        </w:rPr>
        <w:t>ponderis</w:t>
      </w:r>
      <w:proofErr w:type="spellEnd"/>
      <w:r>
        <w:rPr>
          <w:color w:val="000000"/>
          <w:sz w:val="22"/>
          <w:szCs w:val="22"/>
        </w:rPr>
        <w:t>».[119]</w:t>
      </w:r>
    </w:p>
    <w:p w14:paraId="707D8C6C" w14:textId="77777777" w:rsidR="0009444E" w:rsidRDefault="0080699A">
      <w:pPr>
        <w:pStyle w:val="NormaleWeb"/>
        <w:shd w:val="clear" w:color="auto" w:fill="FFFFFF"/>
      </w:pPr>
      <w:bookmarkStart w:id="272" w:name="136"/>
      <w:r>
        <w:rPr>
          <w:rFonts w:ascii="Tahoma" w:hAnsi="Tahoma" w:cs="Tahoma"/>
          <w:color w:val="000000"/>
          <w:sz w:val="22"/>
          <w:szCs w:val="22"/>
          <w:shd w:val="clear" w:color="auto" w:fill="FFFFFF"/>
        </w:rPr>
        <w:t>136</w:t>
      </w:r>
      <w:bookmarkEnd w:id="272"/>
      <w:r>
        <w:rPr>
          <w:rFonts w:ascii="Tahoma" w:hAnsi="Tahoma" w:cs="Tahoma"/>
          <w:color w:val="000000"/>
          <w:sz w:val="22"/>
          <w:szCs w:val="22"/>
          <w:shd w:val="clear" w:color="auto" w:fill="FFFFFF"/>
        </w:rPr>
        <w:t>. Allargando lo sguardo, con il Grande Imam Ahmad Al-</w:t>
      </w:r>
      <w:proofErr w:type="spellStart"/>
      <w:r>
        <w:rPr>
          <w:rFonts w:ascii="Tahoma" w:hAnsi="Tahoma" w:cs="Tahoma"/>
          <w:color w:val="000000"/>
          <w:sz w:val="22"/>
          <w:szCs w:val="22"/>
          <w:shd w:val="clear" w:color="auto" w:fill="FFFFFF"/>
        </w:rPr>
        <w:t>Tayyeb</w:t>
      </w:r>
      <w:proofErr w:type="spellEnd"/>
      <w:r>
        <w:rPr>
          <w:rFonts w:ascii="Tahoma" w:hAnsi="Tahoma" w:cs="Tahoma"/>
          <w:color w:val="000000"/>
          <w:sz w:val="22"/>
          <w:szCs w:val="22"/>
          <w:shd w:val="clear" w:color="auto" w:fill="FFFFFF"/>
        </w:rPr>
        <w:t xml:space="preserve"> abbiamo ricordato che «il rapporto tra Occidente e Oriente è un’indiscutibile reciproca necessità, che non può essere sostituita e nemmeno trascurata, affinché entrambi possano arricchirsi a vicenda della civiltà dell’altro, attraverso lo scambio e il dialogo delle culture. L’Occidente potrebbe trovare nella civiltà </w:t>
      </w:r>
      <w:r>
        <w:rPr>
          <w:rFonts w:ascii="Tahoma" w:hAnsi="Tahoma" w:cs="Tahoma"/>
          <w:color w:val="000000"/>
          <w:sz w:val="22"/>
          <w:szCs w:val="22"/>
          <w:shd w:val="clear" w:color="auto" w:fill="FFFFFF"/>
        </w:rPr>
        <w:lastRenderedPageBreak/>
        <w:t>dell’Oriente rimedi per alcune sue malattie spirituali e religiose causate dal dominio del materialismo. E l’Oriente potrebbe trovare nella civiltà dell’Occidente tanti elementi che possono aiutarlo a salvarsi dalla debolezza, dalla divisione, dal conflitto e dal declino scientifico, tecnico e culturale. È importante prestare attenzione alle differenze religiose, culturali e storiche che sono una componente essenziale nella formazione della personalità, della cultura e della civiltà orientale; ed è importante consolidare i diritti umani generali e comuni, per contribuire a garantire una vita dignitosa per tutti gli uomini in Oriente e in Occidente, evitando l’uso della politica della doppia misura».</w:t>
      </w:r>
      <w:bookmarkStart w:id="273" w:name="_ftnref119"/>
      <w:r>
        <w:fldChar w:fldCharType="begin"/>
      </w:r>
      <w:r>
        <w:instrText xml:space="preserve"> HYPERLINK  "https://www.vatican.va/content/francesco/it/encyclicals/documents/papa-francesco_20201003_enciclica-fratelli-tutti.html#_ftn119" </w:instrText>
      </w:r>
      <w:r>
        <w:fldChar w:fldCharType="separate"/>
      </w:r>
      <w:r>
        <w:rPr>
          <w:rStyle w:val="Collegamentoipertestuale"/>
          <w:rFonts w:ascii="Tahoma" w:hAnsi="Tahoma" w:cs="Tahoma"/>
          <w:color w:val="000000"/>
          <w:sz w:val="22"/>
          <w:szCs w:val="22"/>
          <w:shd w:val="clear" w:color="auto" w:fill="FFFFFF"/>
        </w:rPr>
        <w:t>[119]</w:t>
      </w:r>
      <w:r>
        <w:rPr>
          <w:rStyle w:val="Collegamentoipertestuale"/>
          <w:rFonts w:ascii="Tahoma" w:hAnsi="Tahoma" w:cs="Tahoma"/>
          <w:color w:val="000000"/>
          <w:sz w:val="22"/>
          <w:szCs w:val="22"/>
          <w:shd w:val="clear" w:color="auto" w:fill="FFFFFF"/>
        </w:rPr>
        <w:fldChar w:fldCharType="end"/>
      </w:r>
      <w:bookmarkEnd w:id="273"/>
    </w:p>
    <w:p w14:paraId="1B80F93B" w14:textId="77777777" w:rsidR="0009444E" w:rsidRDefault="0080699A">
      <w:pPr>
        <w:pStyle w:val="NormaleWeb"/>
        <w:shd w:val="clear" w:color="auto" w:fill="FFFFFF"/>
        <w:rPr>
          <w:i/>
          <w:color w:val="000000"/>
          <w:sz w:val="22"/>
          <w:szCs w:val="22"/>
        </w:rPr>
      </w:pPr>
      <w:proofErr w:type="spellStart"/>
      <w:r>
        <w:rPr>
          <w:i/>
          <w:color w:val="000000"/>
          <w:sz w:val="22"/>
          <w:szCs w:val="22"/>
        </w:rPr>
        <w:t>Fecundum</w:t>
      </w:r>
      <w:proofErr w:type="spellEnd"/>
      <w:r>
        <w:rPr>
          <w:i/>
          <w:color w:val="000000"/>
          <w:sz w:val="22"/>
          <w:szCs w:val="22"/>
        </w:rPr>
        <w:t xml:space="preserve"> inter </w:t>
      </w:r>
      <w:proofErr w:type="spellStart"/>
      <w:r>
        <w:rPr>
          <w:i/>
          <w:color w:val="000000"/>
          <w:sz w:val="22"/>
          <w:szCs w:val="22"/>
        </w:rPr>
        <w:t>nationes</w:t>
      </w:r>
      <w:proofErr w:type="spellEnd"/>
      <w:r>
        <w:rPr>
          <w:i/>
          <w:color w:val="000000"/>
          <w:sz w:val="22"/>
          <w:szCs w:val="22"/>
        </w:rPr>
        <w:t xml:space="preserve"> </w:t>
      </w:r>
      <w:proofErr w:type="spellStart"/>
      <w:r>
        <w:rPr>
          <w:i/>
          <w:color w:val="000000"/>
          <w:sz w:val="22"/>
          <w:szCs w:val="22"/>
        </w:rPr>
        <w:t>commercium</w:t>
      </w:r>
      <w:proofErr w:type="spellEnd"/>
    </w:p>
    <w:p w14:paraId="3DE618C9" w14:textId="77777777" w:rsidR="0009444E" w:rsidRDefault="0080699A">
      <w:pPr>
        <w:pStyle w:val="NormaleWeb"/>
        <w:shd w:val="clear" w:color="auto" w:fill="FFFFFF"/>
      </w:pPr>
      <w:r>
        <w:rPr>
          <w:color w:val="000000"/>
          <w:sz w:val="22"/>
          <w:szCs w:val="22"/>
        </w:rPr>
        <w:t xml:space="preserve">137. </w:t>
      </w:r>
      <w:proofErr w:type="spellStart"/>
      <w:r>
        <w:rPr>
          <w:color w:val="000000"/>
          <w:sz w:val="22"/>
          <w:szCs w:val="22"/>
        </w:rPr>
        <w:t>Mutuum</w:t>
      </w:r>
      <w:proofErr w:type="spellEnd"/>
      <w:r>
        <w:rPr>
          <w:color w:val="000000"/>
          <w:sz w:val="22"/>
          <w:szCs w:val="22"/>
        </w:rPr>
        <w:t xml:space="preserve"> </w:t>
      </w:r>
      <w:proofErr w:type="spellStart"/>
      <w:r>
        <w:rPr>
          <w:color w:val="000000"/>
          <w:sz w:val="22"/>
          <w:szCs w:val="22"/>
        </w:rPr>
        <w:t>auxilium</w:t>
      </w:r>
      <w:proofErr w:type="spellEnd"/>
      <w:r>
        <w:rPr>
          <w:color w:val="000000"/>
          <w:sz w:val="22"/>
          <w:szCs w:val="22"/>
        </w:rPr>
        <w:t xml:space="preserve"> inter </w:t>
      </w:r>
      <w:proofErr w:type="spellStart"/>
      <w:r>
        <w:rPr>
          <w:color w:val="000000"/>
          <w:sz w:val="22"/>
          <w:szCs w:val="22"/>
        </w:rPr>
        <w:t>nationes</w:t>
      </w:r>
      <w:proofErr w:type="spellEnd"/>
      <w:r>
        <w:rPr>
          <w:color w:val="000000"/>
          <w:sz w:val="22"/>
          <w:szCs w:val="22"/>
        </w:rPr>
        <w:t xml:space="preserve"> </w:t>
      </w:r>
      <w:proofErr w:type="spellStart"/>
      <w:r>
        <w:rPr>
          <w:color w:val="000000"/>
          <w:sz w:val="22"/>
          <w:szCs w:val="22"/>
        </w:rPr>
        <w:t>demum</w:t>
      </w:r>
      <w:proofErr w:type="spellEnd"/>
      <w:r>
        <w:rPr>
          <w:color w:val="000000"/>
          <w:sz w:val="22"/>
          <w:szCs w:val="22"/>
        </w:rPr>
        <w:t xml:space="preserve"> omnibus </w:t>
      </w:r>
      <w:proofErr w:type="spellStart"/>
      <w:r>
        <w:rPr>
          <w:color w:val="000000"/>
          <w:sz w:val="22"/>
          <w:szCs w:val="22"/>
        </w:rPr>
        <w:t>prodest</w:t>
      </w:r>
      <w:proofErr w:type="spellEnd"/>
      <w:r>
        <w:rPr>
          <w:color w:val="000000"/>
          <w:sz w:val="22"/>
          <w:szCs w:val="22"/>
        </w:rPr>
        <w:t xml:space="preserve">. Natio </w:t>
      </w:r>
      <w:proofErr w:type="spellStart"/>
      <w:r>
        <w:rPr>
          <w:color w:val="000000"/>
          <w:sz w:val="22"/>
          <w:szCs w:val="22"/>
        </w:rPr>
        <w:t>progrediens</w:t>
      </w:r>
      <w:proofErr w:type="spellEnd"/>
      <w:r>
        <w:rPr>
          <w:color w:val="000000"/>
          <w:sz w:val="22"/>
          <w:szCs w:val="22"/>
        </w:rPr>
        <w:t xml:space="preserve"> </w:t>
      </w:r>
      <w:proofErr w:type="spellStart"/>
      <w:r>
        <w:rPr>
          <w:color w:val="000000"/>
          <w:sz w:val="22"/>
          <w:szCs w:val="22"/>
        </w:rPr>
        <w:t>spectato</w:t>
      </w:r>
      <w:proofErr w:type="spellEnd"/>
      <w:r>
        <w:rPr>
          <w:color w:val="000000"/>
          <w:sz w:val="22"/>
          <w:szCs w:val="22"/>
        </w:rPr>
        <w:t xml:space="preserve"> suo originali substrato culturali, </w:t>
      </w:r>
      <w:proofErr w:type="spellStart"/>
      <w:r>
        <w:rPr>
          <w:color w:val="000000"/>
          <w:sz w:val="22"/>
          <w:szCs w:val="22"/>
        </w:rPr>
        <w:t>fit</w:t>
      </w:r>
      <w:proofErr w:type="spellEnd"/>
      <w:r>
        <w:rPr>
          <w:color w:val="000000"/>
          <w:sz w:val="22"/>
          <w:szCs w:val="22"/>
        </w:rPr>
        <w:t xml:space="preserve"> thesaurus omnium </w:t>
      </w:r>
      <w:proofErr w:type="spellStart"/>
      <w:r>
        <w:rPr>
          <w:color w:val="000000"/>
          <w:sz w:val="22"/>
          <w:szCs w:val="22"/>
        </w:rPr>
        <w:t>hominum</w:t>
      </w:r>
      <w:proofErr w:type="spellEnd"/>
      <w:r>
        <w:rPr>
          <w:color w:val="000000"/>
          <w:sz w:val="22"/>
          <w:szCs w:val="22"/>
        </w:rPr>
        <w:t xml:space="preserve">. </w:t>
      </w:r>
      <w:r>
        <w:rPr>
          <w:color w:val="000000"/>
          <w:sz w:val="22"/>
          <w:szCs w:val="22"/>
          <w:lang w:val="fr-FR"/>
        </w:rPr>
        <w:t xml:space="preserve">Opus est ut </w:t>
      </w:r>
      <w:proofErr w:type="spellStart"/>
      <w:r>
        <w:rPr>
          <w:color w:val="000000"/>
          <w:sz w:val="22"/>
          <w:szCs w:val="22"/>
          <w:lang w:val="fr-FR"/>
        </w:rPr>
        <w:t>crescat</w:t>
      </w:r>
      <w:proofErr w:type="spellEnd"/>
      <w:r>
        <w:rPr>
          <w:color w:val="000000"/>
          <w:sz w:val="22"/>
          <w:szCs w:val="22"/>
          <w:lang w:val="fr-FR"/>
        </w:rPr>
        <w:t xml:space="preserve"> </w:t>
      </w:r>
      <w:proofErr w:type="spellStart"/>
      <w:r>
        <w:rPr>
          <w:color w:val="000000"/>
          <w:sz w:val="22"/>
          <w:szCs w:val="22"/>
          <w:lang w:val="fr-FR"/>
        </w:rPr>
        <w:t>conscientia</w:t>
      </w:r>
      <w:proofErr w:type="spellEnd"/>
      <w:r>
        <w:rPr>
          <w:color w:val="000000"/>
          <w:sz w:val="22"/>
          <w:szCs w:val="22"/>
          <w:lang w:val="fr-FR"/>
        </w:rPr>
        <w:t xml:space="preserve"> </w:t>
      </w:r>
      <w:proofErr w:type="spellStart"/>
      <w:r>
        <w:rPr>
          <w:color w:val="000000"/>
          <w:sz w:val="22"/>
          <w:szCs w:val="22"/>
          <w:lang w:val="fr-FR"/>
        </w:rPr>
        <w:t>proclamans</w:t>
      </w:r>
      <w:proofErr w:type="spellEnd"/>
      <w:r>
        <w:rPr>
          <w:color w:val="000000"/>
          <w:sz w:val="22"/>
          <w:szCs w:val="22"/>
          <w:lang w:val="fr-FR"/>
        </w:rPr>
        <w:t xml:space="preserve"> nos </w:t>
      </w:r>
      <w:proofErr w:type="spellStart"/>
      <w:r>
        <w:rPr>
          <w:color w:val="000000"/>
          <w:sz w:val="22"/>
          <w:szCs w:val="22"/>
          <w:lang w:val="fr-FR"/>
        </w:rPr>
        <w:t>hodie</w:t>
      </w:r>
      <w:proofErr w:type="spellEnd"/>
      <w:r>
        <w:rPr>
          <w:color w:val="000000"/>
          <w:sz w:val="22"/>
          <w:szCs w:val="22"/>
          <w:lang w:val="fr-FR"/>
        </w:rPr>
        <w:t xml:space="preserve"> </w:t>
      </w:r>
      <w:proofErr w:type="spellStart"/>
      <w:r>
        <w:rPr>
          <w:color w:val="000000"/>
          <w:sz w:val="22"/>
          <w:szCs w:val="22"/>
          <w:lang w:val="fr-FR"/>
        </w:rPr>
        <w:t>aut</w:t>
      </w:r>
      <w:proofErr w:type="spellEnd"/>
      <w:r>
        <w:rPr>
          <w:color w:val="000000"/>
          <w:sz w:val="22"/>
          <w:szCs w:val="22"/>
          <w:lang w:val="fr-FR"/>
        </w:rPr>
        <w:t xml:space="preserve">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salvari</w:t>
      </w:r>
      <w:proofErr w:type="spellEnd"/>
      <w:r>
        <w:rPr>
          <w:color w:val="000000"/>
          <w:sz w:val="22"/>
          <w:szCs w:val="22"/>
          <w:lang w:val="fr-FR"/>
        </w:rPr>
        <w:t xml:space="preserve"> </w:t>
      </w:r>
      <w:proofErr w:type="spellStart"/>
      <w:r>
        <w:rPr>
          <w:color w:val="000000"/>
          <w:sz w:val="22"/>
          <w:szCs w:val="22"/>
          <w:lang w:val="fr-FR"/>
        </w:rPr>
        <w:t>aut</w:t>
      </w:r>
      <w:proofErr w:type="spellEnd"/>
      <w:r>
        <w:rPr>
          <w:color w:val="000000"/>
          <w:sz w:val="22"/>
          <w:szCs w:val="22"/>
          <w:lang w:val="fr-FR"/>
        </w:rPr>
        <w:t xml:space="preserve"> </w:t>
      </w:r>
      <w:proofErr w:type="spellStart"/>
      <w:r>
        <w:rPr>
          <w:color w:val="000000"/>
          <w:sz w:val="22"/>
          <w:szCs w:val="22"/>
          <w:lang w:val="fr-FR"/>
        </w:rPr>
        <w:t>nullum</w:t>
      </w:r>
      <w:proofErr w:type="spellEnd"/>
      <w:r>
        <w:rPr>
          <w:color w:val="000000"/>
          <w:sz w:val="22"/>
          <w:szCs w:val="22"/>
          <w:lang w:val="fr-FR"/>
        </w:rPr>
        <w:t xml:space="preserve"> </w:t>
      </w:r>
      <w:proofErr w:type="spellStart"/>
      <w:r>
        <w:rPr>
          <w:color w:val="000000"/>
          <w:sz w:val="22"/>
          <w:szCs w:val="22"/>
          <w:lang w:val="fr-FR"/>
        </w:rPr>
        <w:t>salvari</w:t>
      </w:r>
      <w:proofErr w:type="spellEnd"/>
      <w:r>
        <w:rPr>
          <w:color w:val="000000"/>
          <w:sz w:val="22"/>
          <w:szCs w:val="22"/>
          <w:lang w:val="fr-FR"/>
        </w:rPr>
        <w:t xml:space="preserve">. </w:t>
      </w:r>
      <w:proofErr w:type="spellStart"/>
      <w:r>
        <w:rPr>
          <w:color w:val="000000"/>
          <w:sz w:val="22"/>
          <w:szCs w:val="22"/>
          <w:lang w:val="fr-FR"/>
        </w:rPr>
        <w:t>Paupertas</w:t>
      </w:r>
      <w:proofErr w:type="spellEnd"/>
      <w:r>
        <w:rPr>
          <w:color w:val="000000"/>
          <w:sz w:val="22"/>
          <w:szCs w:val="22"/>
          <w:lang w:val="fr-FR"/>
        </w:rPr>
        <w:t xml:space="preserve">, </w:t>
      </w:r>
      <w:proofErr w:type="spellStart"/>
      <w:r>
        <w:rPr>
          <w:color w:val="000000"/>
          <w:sz w:val="22"/>
          <w:szCs w:val="22"/>
          <w:lang w:val="fr-FR"/>
        </w:rPr>
        <w:t>degradatio</w:t>
      </w:r>
      <w:proofErr w:type="spellEnd"/>
      <w:r>
        <w:rPr>
          <w:color w:val="000000"/>
          <w:sz w:val="22"/>
          <w:szCs w:val="22"/>
          <w:lang w:val="fr-FR"/>
        </w:rPr>
        <w:t xml:space="preserve">, </w:t>
      </w:r>
      <w:proofErr w:type="spellStart"/>
      <w:r>
        <w:rPr>
          <w:color w:val="000000"/>
          <w:sz w:val="22"/>
          <w:szCs w:val="22"/>
          <w:lang w:val="fr-FR"/>
        </w:rPr>
        <w:t>passiones</w:t>
      </w:r>
      <w:proofErr w:type="spellEnd"/>
      <w:r>
        <w:rPr>
          <w:color w:val="000000"/>
          <w:sz w:val="22"/>
          <w:szCs w:val="22"/>
          <w:lang w:val="fr-FR"/>
        </w:rPr>
        <w:t xml:space="preserve"> partis </w:t>
      </w:r>
      <w:proofErr w:type="spellStart"/>
      <w:r>
        <w:rPr>
          <w:color w:val="000000"/>
          <w:sz w:val="22"/>
          <w:szCs w:val="22"/>
          <w:lang w:val="fr-FR"/>
        </w:rPr>
        <w:t>terrae</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tacitum</w:t>
      </w:r>
      <w:proofErr w:type="spellEnd"/>
      <w:r>
        <w:rPr>
          <w:color w:val="000000"/>
          <w:sz w:val="22"/>
          <w:szCs w:val="22"/>
          <w:lang w:val="fr-FR"/>
        </w:rPr>
        <w:t xml:space="preserve"> humus </w:t>
      </w:r>
      <w:proofErr w:type="spellStart"/>
      <w:r>
        <w:rPr>
          <w:color w:val="000000"/>
          <w:sz w:val="22"/>
          <w:szCs w:val="22"/>
          <w:lang w:val="fr-FR"/>
        </w:rPr>
        <w:t>ubi</w:t>
      </w:r>
      <w:proofErr w:type="spellEnd"/>
      <w:r>
        <w:rPr>
          <w:color w:val="000000"/>
          <w:sz w:val="22"/>
          <w:szCs w:val="22"/>
          <w:lang w:val="fr-FR"/>
        </w:rPr>
        <w:t xml:space="preserve"> </w:t>
      </w:r>
      <w:proofErr w:type="spellStart"/>
      <w:r>
        <w:rPr>
          <w:color w:val="000000"/>
          <w:sz w:val="22"/>
          <w:szCs w:val="22"/>
          <w:lang w:val="fr-FR"/>
        </w:rPr>
        <w:t>aluntur</w:t>
      </w:r>
      <w:proofErr w:type="spellEnd"/>
      <w:r>
        <w:rPr>
          <w:color w:val="000000"/>
          <w:sz w:val="22"/>
          <w:szCs w:val="22"/>
          <w:lang w:val="fr-FR"/>
        </w:rPr>
        <w:t xml:space="preserve"> </w:t>
      </w:r>
      <w:proofErr w:type="spellStart"/>
      <w:r>
        <w:rPr>
          <w:color w:val="000000"/>
          <w:sz w:val="22"/>
          <w:szCs w:val="22"/>
          <w:lang w:val="fr-FR"/>
        </w:rPr>
        <w:t>quaestiones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postea</w:t>
      </w:r>
      <w:proofErr w:type="spellEnd"/>
      <w:r>
        <w:rPr>
          <w:color w:val="000000"/>
          <w:sz w:val="22"/>
          <w:szCs w:val="22"/>
          <w:lang w:val="fr-FR"/>
        </w:rPr>
        <w:t xml:space="preserve"> </w:t>
      </w:r>
      <w:proofErr w:type="spellStart"/>
      <w:r>
        <w:rPr>
          <w:color w:val="000000"/>
          <w:sz w:val="22"/>
          <w:szCs w:val="22"/>
          <w:lang w:val="fr-FR"/>
        </w:rPr>
        <w:t>totam</w:t>
      </w:r>
      <w:proofErr w:type="spellEnd"/>
      <w:r>
        <w:rPr>
          <w:color w:val="000000"/>
          <w:sz w:val="22"/>
          <w:szCs w:val="22"/>
          <w:lang w:val="fr-FR"/>
        </w:rPr>
        <w:t xml:space="preserve"> </w:t>
      </w:r>
      <w:proofErr w:type="spellStart"/>
      <w:r>
        <w:rPr>
          <w:color w:val="000000"/>
          <w:sz w:val="22"/>
          <w:szCs w:val="22"/>
          <w:lang w:val="fr-FR"/>
        </w:rPr>
        <w:t>terram</w:t>
      </w:r>
      <w:proofErr w:type="spellEnd"/>
      <w:r>
        <w:rPr>
          <w:color w:val="000000"/>
          <w:sz w:val="22"/>
          <w:szCs w:val="22"/>
          <w:lang w:val="fr-FR"/>
        </w:rPr>
        <w:t xml:space="preserve"> </w:t>
      </w:r>
      <w:proofErr w:type="spellStart"/>
      <w:r>
        <w:rPr>
          <w:color w:val="000000"/>
          <w:sz w:val="22"/>
          <w:szCs w:val="22"/>
          <w:lang w:val="fr-FR"/>
        </w:rPr>
        <w:t>afficiunt</w:t>
      </w:r>
      <w:proofErr w:type="spellEnd"/>
      <w:r>
        <w:rPr>
          <w:color w:val="000000"/>
          <w:sz w:val="22"/>
          <w:szCs w:val="22"/>
          <w:lang w:val="fr-FR"/>
        </w:rPr>
        <w:t xml:space="preserve">. Si de </w:t>
      </w:r>
      <w:proofErr w:type="spellStart"/>
      <w:r>
        <w:rPr>
          <w:color w:val="000000"/>
          <w:sz w:val="22"/>
          <w:szCs w:val="22"/>
          <w:lang w:val="fr-FR"/>
        </w:rPr>
        <w:t>nonnullius</w:t>
      </w:r>
      <w:proofErr w:type="spellEnd"/>
      <w:r>
        <w:rPr>
          <w:color w:val="000000"/>
          <w:sz w:val="22"/>
          <w:szCs w:val="22"/>
          <w:lang w:val="fr-FR"/>
        </w:rPr>
        <w:t xml:space="preserve"> </w:t>
      </w:r>
      <w:proofErr w:type="spellStart"/>
      <w:r>
        <w:rPr>
          <w:color w:val="000000"/>
          <w:sz w:val="22"/>
          <w:szCs w:val="22"/>
          <w:lang w:val="fr-FR"/>
        </w:rPr>
        <w:t>speciei</w:t>
      </w:r>
      <w:proofErr w:type="spellEnd"/>
      <w:r>
        <w:rPr>
          <w:color w:val="000000"/>
          <w:sz w:val="22"/>
          <w:szCs w:val="22"/>
          <w:lang w:val="fr-FR"/>
        </w:rPr>
        <w:t xml:space="preserve"> </w:t>
      </w:r>
      <w:proofErr w:type="spellStart"/>
      <w:r>
        <w:rPr>
          <w:color w:val="000000"/>
          <w:sz w:val="22"/>
          <w:szCs w:val="22"/>
          <w:lang w:val="fr-FR"/>
        </w:rPr>
        <w:t>exstinctione</w:t>
      </w:r>
      <w:proofErr w:type="spellEnd"/>
      <w:r>
        <w:rPr>
          <w:color w:val="000000"/>
          <w:sz w:val="22"/>
          <w:szCs w:val="22"/>
          <w:lang w:val="fr-FR"/>
        </w:rPr>
        <w:t xml:space="preserve"> </w:t>
      </w:r>
      <w:proofErr w:type="spellStart"/>
      <w:r>
        <w:rPr>
          <w:color w:val="000000"/>
          <w:sz w:val="22"/>
          <w:szCs w:val="22"/>
          <w:lang w:val="fr-FR"/>
        </w:rPr>
        <w:t>sollicitamur</w:t>
      </w:r>
      <w:proofErr w:type="spellEnd"/>
      <w:r>
        <w:rPr>
          <w:color w:val="000000"/>
          <w:sz w:val="22"/>
          <w:szCs w:val="22"/>
          <w:lang w:val="fr-FR"/>
        </w:rPr>
        <w:t xml:space="preserve">, </w:t>
      </w:r>
      <w:proofErr w:type="spellStart"/>
      <w:r>
        <w:rPr>
          <w:color w:val="000000"/>
          <w:sz w:val="22"/>
          <w:szCs w:val="22"/>
          <w:lang w:val="fr-FR"/>
        </w:rPr>
        <w:t>dolendum</w:t>
      </w:r>
      <w:proofErr w:type="spellEnd"/>
      <w:r>
        <w:rPr>
          <w:color w:val="000000"/>
          <w:sz w:val="22"/>
          <w:szCs w:val="22"/>
          <w:lang w:val="fr-FR"/>
        </w:rPr>
        <w:t xml:space="preserve"> </w:t>
      </w:r>
      <w:proofErr w:type="spellStart"/>
      <w:r>
        <w:rPr>
          <w:color w:val="000000"/>
          <w:sz w:val="22"/>
          <w:szCs w:val="22"/>
          <w:lang w:val="fr-FR"/>
        </w:rPr>
        <w:t>esset</w:t>
      </w:r>
      <w:proofErr w:type="spellEnd"/>
      <w:r>
        <w:rPr>
          <w:color w:val="000000"/>
          <w:sz w:val="22"/>
          <w:szCs w:val="22"/>
          <w:lang w:val="fr-FR"/>
        </w:rPr>
        <w:t xml:space="preserve"> </w:t>
      </w:r>
      <w:proofErr w:type="spellStart"/>
      <w:r>
        <w:rPr>
          <w:color w:val="000000"/>
          <w:sz w:val="22"/>
          <w:szCs w:val="22"/>
          <w:lang w:val="fr-FR"/>
        </w:rPr>
        <w:t>cogitare</w:t>
      </w:r>
      <w:proofErr w:type="spellEnd"/>
      <w:r>
        <w:rPr>
          <w:color w:val="000000"/>
          <w:sz w:val="22"/>
          <w:szCs w:val="22"/>
          <w:lang w:val="fr-FR"/>
        </w:rPr>
        <w:t xml:space="preserve"> quod </w:t>
      </w:r>
      <w:proofErr w:type="spellStart"/>
      <w:r>
        <w:rPr>
          <w:color w:val="000000"/>
          <w:sz w:val="22"/>
          <w:szCs w:val="22"/>
          <w:lang w:val="fr-FR"/>
        </w:rPr>
        <w:t>ubicumque</w:t>
      </w:r>
      <w:proofErr w:type="spellEnd"/>
      <w:r>
        <w:rPr>
          <w:color w:val="000000"/>
          <w:sz w:val="22"/>
          <w:szCs w:val="22"/>
          <w:lang w:val="fr-FR"/>
        </w:rPr>
        <w:t xml:space="preserve"> </w:t>
      </w:r>
      <w:proofErr w:type="spellStart"/>
      <w:r>
        <w:rPr>
          <w:color w:val="000000"/>
          <w:sz w:val="22"/>
          <w:szCs w:val="22"/>
          <w:lang w:val="fr-FR"/>
        </w:rPr>
        <w:t>vivunt</w:t>
      </w:r>
      <w:proofErr w:type="spellEnd"/>
      <w:r>
        <w:rPr>
          <w:color w:val="000000"/>
          <w:sz w:val="22"/>
          <w:szCs w:val="22"/>
          <w:lang w:val="fr-FR"/>
        </w:rPr>
        <w:t xml:space="preserve"> personae et populi, qui </w:t>
      </w:r>
      <w:proofErr w:type="spellStart"/>
      <w:r>
        <w:rPr>
          <w:color w:val="000000"/>
          <w:sz w:val="22"/>
          <w:szCs w:val="22"/>
          <w:lang w:val="fr-FR"/>
        </w:rPr>
        <w:t>suam</w:t>
      </w:r>
      <w:proofErr w:type="spellEnd"/>
      <w:r>
        <w:rPr>
          <w:color w:val="000000"/>
          <w:sz w:val="22"/>
          <w:szCs w:val="22"/>
          <w:lang w:val="fr-FR"/>
        </w:rPr>
        <w:t xml:space="preserve"> </w:t>
      </w:r>
      <w:proofErr w:type="spellStart"/>
      <w:r>
        <w:rPr>
          <w:color w:val="000000"/>
          <w:sz w:val="22"/>
          <w:szCs w:val="22"/>
          <w:lang w:val="fr-FR"/>
        </w:rPr>
        <w:t>potentialitatem</w:t>
      </w:r>
      <w:proofErr w:type="spellEnd"/>
      <w:r>
        <w:rPr>
          <w:color w:val="000000"/>
          <w:sz w:val="22"/>
          <w:szCs w:val="22"/>
          <w:lang w:val="fr-FR"/>
        </w:rPr>
        <w:t xml:space="preserve"> et </w:t>
      </w:r>
      <w:proofErr w:type="spellStart"/>
      <w:r>
        <w:rPr>
          <w:color w:val="000000"/>
          <w:sz w:val="22"/>
          <w:szCs w:val="22"/>
          <w:lang w:val="fr-FR"/>
        </w:rPr>
        <w:t>pulchritudinem</w:t>
      </w:r>
      <w:proofErr w:type="spellEnd"/>
      <w:r>
        <w:rPr>
          <w:color w:val="000000"/>
          <w:sz w:val="22"/>
          <w:szCs w:val="22"/>
          <w:lang w:val="fr-FR"/>
        </w:rPr>
        <w:t xml:space="preserve"> non </w:t>
      </w:r>
      <w:proofErr w:type="spellStart"/>
      <w:r>
        <w:rPr>
          <w:color w:val="000000"/>
          <w:sz w:val="22"/>
          <w:szCs w:val="22"/>
          <w:lang w:val="fr-FR"/>
        </w:rPr>
        <w:t>evolvunt</w:t>
      </w:r>
      <w:proofErr w:type="spellEnd"/>
      <w:r>
        <w:rPr>
          <w:color w:val="000000"/>
          <w:sz w:val="22"/>
          <w:szCs w:val="22"/>
          <w:lang w:val="fr-FR"/>
        </w:rPr>
        <w:t xml:space="preserve"> </w:t>
      </w:r>
      <w:proofErr w:type="spellStart"/>
      <w:r>
        <w:rPr>
          <w:color w:val="000000"/>
          <w:sz w:val="22"/>
          <w:szCs w:val="22"/>
          <w:lang w:val="fr-FR"/>
        </w:rPr>
        <w:t>paupertatis</w:t>
      </w:r>
      <w:proofErr w:type="spellEnd"/>
      <w:r>
        <w:rPr>
          <w:color w:val="000000"/>
          <w:sz w:val="22"/>
          <w:szCs w:val="22"/>
          <w:lang w:val="fr-FR"/>
        </w:rPr>
        <w:t xml:space="preserve"> causa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aliorum</w:t>
      </w:r>
      <w:proofErr w:type="spellEnd"/>
      <w:r>
        <w:rPr>
          <w:color w:val="000000"/>
          <w:sz w:val="22"/>
          <w:szCs w:val="22"/>
          <w:lang w:val="fr-FR"/>
        </w:rPr>
        <w:t xml:space="preserve"> </w:t>
      </w:r>
      <w:proofErr w:type="spellStart"/>
      <w:r>
        <w:rPr>
          <w:color w:val="000000"/>
          <w:sz w:val="22"/>
          <w:szCs w:val="22"/>
          <w:lang w:val="fr-FR"/>
        </w:rPr>
        <w:t>limitationum</w:t>
      </w:r>
      <w:proofErr w:type="spellEnd"/>
      <w:r>
        <w:rPr>
          <w:color w:val="000000"/>
          <w:sz w:val="22"/>
          <w:szCs w:val="22"/>
          <w:lang w:val="fr-FR"/>
        </w:rPr>
        <w:t xml:space="preserve"> </w:t>
      </w:r>
      <w:proofErr w:type="spellStart"/>
      <w:r>
        <w:rPr>
          <w:color w:val="000000"/>
          <w:sz w:val="22"/>
          <w:szCs w:val="22"/>
          <w:lang w:val="fr-FR"/>
        </w:rPr>
        <w:t>structurae</w:t>
      </w:r>
      <w:proofErr w:type="spellEnd"/>
      <w:r>
        <w:rPr>
          <w:color w:val="000000"/>
          <w:sz w:val="22"/>
          <w:szCs w:val="22"/>
          <w:lang w:val="fr-FR"/>
        </w:rPr>
        <w:t xml:space="preserve">. </w:t>
      </w:r>
      <w:r>
        <w:rPr>
          <w:color w:val="000000"/>
          <w:sz w:val="22"/>
          <w:szCs w:val="22"/>
        </w:rPr>
        <w:t xml:space="preserve">Quia hoc </w:t>
      </w:r>
      <w:proofErr w:type="spellStart"/>
      <w:r>
        <w:rPr>
          <w:color w:val="000000"/>
          <w:sz w:val="22"/>
          <w:szCs w:val="22"/>
        </w:rPr>
        <w:t>demum</w:t>
      </w:r>
      <w:proofErr w:type="spellEnd"/>
      <w:r>
        <w:rPr>
          <w:color w:val="000000"/>
          <w:sz w:val="22"/>
          <w:szCs w:val="22"/>
        </w:rPr>
        <w:t xml:space="preserve"> nos omnes </w:t>
      </w:r>
      <w:proofErr w:type="spellStart"/>
      <w:r>
        <w:rPr>
          <w:color w:val="000000"/>
          <w:sz w:val="22"/>
          <w:szCs w:val="22"/>
        </w:rPr>
        <w:t>pauperiores</w:t>
      </w:r>
      <w:proofErr w:type="spellEnd"/>
      <w:r>
        <w:rPr>
          <w:color w:val="000000"/>
          <w:sz w:val="22"/>
          <w:szCs w:val="22"/>
        </w:rPr>
        <w:t xml:space="preserve"> </w:t>
      </w:r>
      <w:proofErr w:type="spellStart"/>
      <w:r>
        <w:rPr>
          <w:color w:val="000000"/>
          <w:sz w:val="22"/>
          <w:szCs w:val="22"/>
        </w:rPr>
        <w:t>facit</w:t>
      </w:r>
      <w:proofErr w:type="spellEnd"/>
      <w:r>
        <w:rPr>
          <w:color w:val="000000"/>
          <w:sz w:val="22"/>
          <w:szCs w:val="22"/>
        </w:rPr>
        <w:t>.</w:t>
      </w:r>
    </w:p>
    <w:p w14:paraId="3F51B461"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Il fecondo interscambio</w:t>
      </w:r>
    </w:p>
    <w:p w14:paraId="3C81D384"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274" w:name="137"/>
      <w:r>
        <w:rPr>
          <w:rFonts w:ascii="Tahoma" w:eastAsia="Times New Roman" w:hAnsi="Tahoma"/>
          <w:color w:val="000000"/>
          <w:kern w:val="0"/>
          <w:lang w:eastAsia="it-IT"/>
        </w:rPr>
        <w:t>137</w:t>
      </w:r>
      <w:bookmarkEnd w:id="274"/>
      <w:r>
        <w:rPr>
          <w:rFonts w:ascii="Tahoma" w:eastAsia="Times New Roman" w:hAnsi="Tahoma"/>
          <w:color w:val="000000"/>
          <w:kern w:val="0"/>
          <w:lang w:eastAsia="it-IT"/>
        </w:rPr>
        <w:t>. L’aiuto reciproco tra Paesi in definitiva va a beneficio di tutti. Un Paese che progredisce sulla base del proprio originale substrato culturale è un tesoro per tutta l’umanità. Abbiamo bisogno di far crescere la consapevolezza che oggi o ci salviamo tutti o nessuno si salva. La povertà, il degrado, le sofferenze di una zona della terra sono un tacito terreno di coltura di problemi che alla fine toccheranno tutto il pianeta. Se ci preoccupa l’estinzione di alcune specie, dovrebbe assillarci il pensiero che dovunque ci sono persone e popoli che non sviluppano il loro potenziale e la loro bellezza a causa della povertà o di altri limiti strutturali. Perché questo finisce per impoverirci tutti.</w:t>
      </w:r>
    </w:p>
    <w:p w14:paraId="5B9C4678" w14:textId="77777777" w:rsidR="0009444E" w:rsidRDefault="0080699A">
      <w:pPr>
        <w:pStyle w:val="NormaleWeb"/>
        <w:shd w:val="clear" w:color="auto" w:fill="FFFFFF"/>
        <w:rPr>
          <w:color w:val="000000"/>
          <w:sz w:val="22"/>
          <w:szCs w:val="22"/>
        </w:rPr>
      </w:pPr>
      <w:r>
        <w:rPr>
          <w:color w:val="000000"/>
          <w:sz w:val="22"/>
          <w:szCs w:val="22"/>
        </w:rPr>
        <w:t xml:space="preserve">138. Si hoc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certum</w:t>
      </w:r>
      <w:proofErr w:type="spellEnd"/>
      <w:r>
        <w:rPr>
          <w:color w:val="000000"/>
          <w:sz w:val="22"/>
          <w:szCs w:val="22"/>
        </w:rPr>
        <w:t xml:space="preserve"> </w:t>
      </w:r>
      <w:proofErr w:type="spellStart"/>
      <w:r>
        <w:rPr>
          <w:color w:val="000000"/>
          <w:sz w:val="22"/>
          <w:szCs w:val="22"/>
        </w:rPr>
        <w:t>fuit</w:t>
      </w:r>
      <w:proofErr w:type="spellEnd"/>
      <w:r>
        <w:rPr>
          <w:color w:val="000000"/>
          <w:sz w:val="22"/>
          <w:szCs w:val="22"/>
        </w:rPr>
        <w:t xml:space="preserve">, </w:t>
      </w:r>
      <w:proofErr w:type="spellStart"/>
      <w:r>
        <w:rPr>
          <w:color w:val="000000"/>
          <w:sz w:val="22"/>
          <w:szCs w:val="22"/>
        </w:rPr>
        <w:t>hodie</w:t>
      </w:r>
      <w:proofErr w:type="spellEnd"/>
      <w:r>
        <w:rPr>
          <w:color w:val="000000"/>
          <w:sz w:val="22"/>
          <w:szCs w:val="22"/>
        </w:rPr>
        <w:t xml:space="preserve">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umquam</w:t>
      </w:r>
      <w:proofErr w:type="spellEnd"/>
      <w:r>
        <w:rPr>
          <w:color w:val="000000"/>
          <w:sz w:val="22"/>
          <w:szCs w:val="22"/>
        </w:rPr>
        <w:t xml:space="preserve"> </w:t>
      </w:r>
      <w:proofErr w:type="spellStart"/>
      <w:r>
        <w:rPr>
          <w:color w:val="000000"/>
          <w:sz w:val="22"/>
          <w:szCs w:val="22"/>
        </w:rPr>
        <w:t>ob</w:t>
      </w:r>
      <w:proofErr w:type="spellEnd"/>
      <w:r>
        <w:rPr>
          <w:color w:val="000000"/>
          <w:sz w:val="22"/>
          <w:szCs w:val="22"/>
        </w:rPr>
        <w:t xml:space="preserve"> </w:t>
      </w:r>
      <w:proofErr w:type="spellStart"/>
      <w:r>
        <w:rPr>
          <w:color w:val="000000"/>
          <w:sz w:val="22"/>
          <w:szCs w:val="22"/>
        </w:rPr>
        <w:t>realitatem</w:t>
      </w:r>
      <w:proofErr w:type="spellEnd"/>
      <w:r>
        <w:rPr>
          <w:color w:val="000000"/>
          <w:sz w:val="22"/>
          <w:szCs w:val="22"/>
        </w:rPr>
        <w:t xml:space="preserve"> </w:t>
      </w:r>
      <w:proofErr w:type="spellStart"/>
      <w:r>
        <w:rPr>
          <w:color w:val="000000"/>
          <w:sz w:val="22"/>
          <w:szCs w:val="22"/>
        </w:rPr>
        <w:t>talis</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 xml:space="preserve"> arte </w:t>
      </w:r>
      <w:proofErr w:type="spellStart"/>
      <w:r>
        <w:rPr>
          <w:color w:val="000000"/>
          <w:sz w:val="22"/>
          <w:szCs w:val="22"/>
        </w:rPr>
        <w:t>nexi</w:t>
      </w:r>
      <w:proofErr w:type="spellEnd"/>
      <w:r>
        <w:rPr>
          <w:color w:val="000000"/>
          <w:sz w:val="22"/>
          <w:szCs w:val="22"/>
        </w:rPr>
        <w:t xml:space="preserve"> </w:t>
      </w:r>
      <w:proofErr w:type="spellStart"/>
      <w:r>
        <w:rPr>
          <w:color w:val="000000"/>
          <w:sz w:val="22"/>
          <w:szCs w:val="22"/>
        </w:rPr>
        <w:t>globalizationis</w:t>
      </w:r>
      <w:proofErr w:type="spellEnd"/>
      <w:r>
        <w:rPr>
          <w:color w:val="000000"/>
          <w:sz w:val="22"/>
          <w:szCs w:val="22"/>
        </w:rPr>
        <w:t xml:space="preserve"> causa. «d ad </w:t>
      </w:r>
      <w:proofErr w:type="spellStart"/>
      <w:r>
        <w:rPr>
          <w:color w:val="000000"/>
          <w:sz w:val="22"/>
          <w:szCs w:val="22"/>
        </w:rPr>
        <w:t>quandam</w:t>
      </w:r>
      <w:proofErr w:type="spellEnd"/>
      <w:r>
        <w:rPr>
          <w:color w:val="000000"/>
          <w:sz w:val="22"/>
          <w:szCs w:val="22"/>
        </w:rPr>
        <w:t xml:space="preserve"> </w:t>
      </w:r>
      <w:proofErr w:type="spellStart"/>
      <w:r>
        <w:rPr>
          <w:color w:val="000000"/>
          <w:sz w:val="22"/>
          <w:szCs w:val="22"/>
        </w:rPr>
        <w:t>politicam</w:t>
      </w:r>
      <w:proofErr w:type="spellEnd"/>
      <w:r>
        <w:rPr>
          <w:color w:val="000000"/>
          <w:sz w:val="22"/>
          <w:szCs w:val="22"/>
        </w:rPr>
        <w:t xml:space="preserve">, </w:t>
      </w:r>
      <w:proofErr w:type="spellStart"/>
      <w:r>
        <w:rPr>
          <w:color w:val="000000"/>
          <w:sz w:val="22"/>
          <w:szCs w:val="22"/>
        </w:rPr>
        <w:t>iuridicam</w:t>
      </w:r>
      <w:proofErr w:type="spellEnd"/>
      <w:r>
        <w:rPr>
          <w:color w:val="000000"/>
          <w:sz w:val="22"/>
          <w:szCs w:val="22"/>
        </w:rPr>
        <w:t xml:space="preserve"> </w:t>
      </w:r>
      <w:proofErr w:type="spellStart"/>
      <w:r>
        <w:rPr>
          <w:color w:val="000000"/>
          <w:sz w:val="22"/>
          <w:szCs w:val="22"/>
        </w:rPr>
        <w:t>oeconomicamque</w:t>
      </w:r>
      <w:proofErr w:type="spellEnd"/>
      <w:r>
        <w:rPr>
          <w:color w:val="000000"/>
          <w:sz w:val="22"/>
          <w:szCs w:val="22"/>
        </w:rPr>
        <w:t xml:space="preserve"> </w:t>
      </w:r>
      <w:proofErr w:type="spellStart"/>
      <w:r>
        <w:rPr>
          <w:color w:val="000000"/>
          <w:sz w:val="22"/>
          <w:szCs w:val="22"/>
        </w:rPr>
        <w:t>structuram</w:t>
      </w:r>
      <w:proofErr w:type="spellEnd"/>
      <w:r>
        <w:rPr>
          <w:color w:val="000000"/>
          <w:sz w:val="22"/>
          <w:szCs w:val="22"/>
        </w:rPr>
        <w:t xml:space="preserve"> </w:t>
      </w:r>
      <w:proofErr w:type="spellStart"/>
      <w:r>
        <w:rPr>
          <w:color w:val="000000"/>
          <w:sz w:val="22"/>
          <w:szCs w:val="22"/>
        </w:rPr>
        <w:t>efficiendam</w:t>
      </w:r>
      <w:proofErr w:type="spellEnd"/>
      <w:r>
        <w:rPr>
          <w:color w:val="000000"/>
          <w:sz w:val="22"/>
          <w:szCs w:val="22"/>
        </w:rPr>
        <w:t xml:space="preserve"> </w:t>
      </w:r>
      <w:proofErr w:type="spellStart"/>
      <w:r>
        <w:rPr>
          <w:color w:val="000000"/>
          <w:sz w:val="22"/>
          <w:szCs w:val="22"/>
        </w:rPr>
        <w:t>prorsus</w:t>
      </w:r>
      <w:proofErr w:type="spellEnd"/>
      <w:r>
        <w:rPr>
          <w:color w:val="000000"/>
          <w:sz w:val="22"/>
          <w:szCs w:val="22"/>
        </w:rPr>
        <w:t xml:space="preserve"> </w:t>
      </w:r>
      <w:proofErr w:type="spellStart"/>
      <w:r>
        <w:rPr>
          <w:color w:val="000000"/>
          <w:sz w:val="22"/>
          <w:szCs w:val="22"/>
        </w:rPr>
        <w:t>necessarium</w:t>
      </w:r>
      <w:proofErr w:type="spellEnd"/>
      <w:r>
        <w:rPr>
          <w:color w:val="000000"/>
          <w:sz w:val="22"/>
          <w:szCs w:val="22"/>
        </w:rPr>
        <w:t xml:space="preserve"> </w:t>
      </w:r>
      <w:proofErr w:type="spellStart"/>
      <w:r>
        <w:rPr>
          <w:color w:val="000000"/>
          <w:sz w:val="22"/>
          <w:szCs w:val="22"/>
        </w:rPr>
        <w:t>videtur</w:t>
      </w:r>
      <w:proofErr w:type="spellEnd"/>
      <w:r>
        <w:rPr>
          <w:color w:val="000000"/>
          <w:sz w:val="22"/>
          <w:szCs w:val="22"/>
        </w:rPr>
        <w:t xml:space="preserve">, ut </w:t>
      </w:r>
      <w:proofErr w:type="spellStart"/>
      <w:r>
        <w:rPr>
          <w:color w:val="000000"/>
          <w:sz w:val="22"/>
          <w:szCs w:val="22"/>
        </w:rPr>
        <w:t>internationalis</w:t>
      </w:r>
      <w:proofErr w:type="spellEnd"/>
      <w:r>
        <w:rPr>
          <w:color w:val="000000"/>
          <w:sz w:val="22"/>
          <w:szCs w:val="22"/>
        </w:rPr>
        <w:t xml:space="preserve"> </w:t>
      </w:r>
      <w:proofErr w:type="spellStart"/>
      <w:r>
        <w:rPr>
          <w:color w:val="000000"/>
          <w:sz w:val="22"/>
          <w:szCs w:val="22"/>
        </w:rPr>
        <w:t>cooperatio</w:t>
      </w:r>
      <w:proofErr w:type="spellEnd"/>
      <w:r>
        <w:rPr>
          <w:color w:val="000000"/>
          <w:sz w:val="22"/>
          <w:szCs w:val="22"/>
        </w:rPr>
        <w:t xml:space="preserve"> ad </w:t>
      </w:r>
      <w:proofErr w:type="spellStart"/>
      <w:r>
        <w:rPr>
          <w:color w:val="000000"/>
          <w:sz w:val="22"/>
          <w:szCs w:val="22"/>
        </w:rPr>
        <w:t>profectum</w:t>
      </w:r>
      <w:proofErr w:type="spellEnd"/>
      <w:r>
        <w:rPr>
          <w:color w:val="000000"/>
          <w:sz w:val="22"/>
          <w:szCs w:val="22"/>
        </w:rPr>
        <w:t xml:space="preserve"> </w:t>
      </w:r>
      <w:proofErr w:type="spellStart"/>
      <w:r>
        <w:rPr>
          <w:color w:val="000000"/>
          <w:sz w:val="22"/>
          <w:szCs w:val="22"/>
        </w:rPr>
        <w:t>solidalem</w:t>
      </w:r>
      <w:proofErr w:type="spellEnd"/>
      <w:r>
        <w:rPr>
          <w:color w:val="000000"/>
          <w:sz w:val="22"/>
          <w:szCs w:val="22"/>
        </w:rPr>
        <w:t xml:space="preserve"> inter omnes </w:t>
      </w:r>
      <w:proofErr w:type="spellStart"/>
      <w:r>
        <w:rPr>
          <w:color w:val="000000"/>
          <w:sz w:val="22"/>
          <w:szCs w:val="22"/>
        </w:rPr>
        <w:t>gentes</w:t>
      </w:r>
      <w:proofErr w:type="spellEnd"/>
      <w:r>
        <w:rPr>
          <w:color w:val="000000"/>
          <w:sz w:val="22"/>
          <w:szCs w:val="22"/>
        </w:rPr>
        <w:t xml:space="preserve"> </w:t>
      </w:r>
      <w:proofErr w:type="spellStart"/>
      <w:r>
        <w:rPr>
          <w:color w:val="000000"/>
          <w:sz w:val="22"/>
          <w:szCs w:val="22"/>
        </w:rPr>
        <w:t>obtinendum</w:t>
      </w:r>
      <w:proofErr w:type="spellEnd"/>
      <w:r>
        <w:rPr>
          <w:color w:val="000000"/>
          <w:sz w:val="22"/>
          <w:szCs w:val="22"/>
        </w:rPr>
        <w:t xml:space="preserve"> </w:t>
      </w:r>
      <w:proofErr w:type="spellStart"/>
      <w:r>
        <w:rPr>
          <w:color w:val="000000"/>
          <w:sz w:val="22"/>
          <w:szCs w:val="22"/>
        </w:rPr>
        <w:t>augeatur</w:t>
      </w:r>
      <w:proofErr w:type="spellEnd"/>
      <w:r>
        <w:rPr>
          <w:color w:val="000000"/>
          <w:sz w:val="22"/>
          <w:szCs w:val="22"/>
        </w:rPr>
        <w:t xml:space="preserve"> </w:t>
      </w:r>
      <w:proofErr w:type="spellStart"/>
      <w:r>
        <w:rPr>
          <w:color w:val="000000"/>
          <w:sz w:val="22"/>
          <w:szCs w:val="22"/>
        </w:rPr>
        <w:t>dirigaturque</w:t>
      </w:r>
      <w:proofErr w:type="spellEnd"/>
      <w:r>
        <w:rPr>
          <w:color w:val="000000"/>
          <w:sz w:val="22"/>
          <w:szCs w:val="22"/>
        </w:rPr>
        <w:t xml:space="preserve">».[120] Hoc </w:t>
      </w:r>
      <w:proofErr w:type="spellStart"/>
      <w:r>
        <w:rPr>
          <w:color w:val="000000"/>
          <w:sz w:val="22"/>
          <w:szCs w:val="22"/>
        </w:rPr>
        <w:t>denique</w:t>
      </w:r>
      <w:proofErr w:type="spellEnd"/>
      <w:r>
        <w:rPr>
          <w:color w:val="000000"/>
          <w:sz w:val="22"/>
          <w:szCs w:val="22"/>
        </w:rPr>
        <w:t xml:space="preserve"> </w:t>
      </w:r>
      <w:proofErr w:type="spellStart"/>
      <w:r>
        <w:rPr>
          <w:color w:val="000000"/>
          <w:sz w:val="22"/>
          <w:szCs w:val="22"/>
        </w:rPr>
        <w:t>terrae</w:t>
      </w:r>
      <w:proofErr w:type="spellEnd"/>
      <w:r>
        <w:rPr>
          <w:color w:val="000000"/>
          <w:sz w:val="22"/>
          <w:szCs w:val="22"/>
        </w:rPr>
        <w:t xml:space="preserve"> </w:t>
      </w:r>
      <w:proofErr w:type="spellStart"/>
      <w:r>
        <w:rPr>
          <w:color w:val="000000"/>
          <w:sz w:val="22"/>
          <w:szCs w:val="22"/>
        </w:rPr>
        <w:t>universae</w:t>
      </w:r>
      <w:proofErr w:type="spellEnd"/>
      <w:r>
        <w:rPr>
          <w:color w:val="000000"/>
          <w:sz w:val="22"/>
          <w:szCs w:val="22"/>
        </w:rPr>
        <w:t xml:space="preserve"> </w:t>
      </w:r>
      <w:proofErr w:type="spellStart"/>
      <w:r>
        <w:rPr>
          <w:color w:val="000000"/>
          <w:sz w:val="22"/>
          <w:szCs w:val="22"/>
        </w:rPr>
        <w:t>proderit</w:t>
      </w:r>
      <w:proofErr w:type="spellEnd"/>
      <w:r>
        <w:rPr>
          <w:color w:val="000000"/>
          <w:sz w:val="22"/>
          <w:szCs w:val="22"/>
        </w:rPr>
        <w:t>, quia «</w:t>
      </w:r>
      <w:proofErr w:type="spellStart"/>
      <w:r>
        <w:rPr>
          <w:color w:val="000000"/>
          <w:sz w:val="22"/>
          <w:szCs w:val="22"/>
        </w:rPr>
        <w:t>auxilium</w:t>
      </w:r>
      <w:proofErr w:type="spellEnd"/>
      <w:r>
        <w:rPr>
          <w:color w:val="000000"/>
          <w:sz w:val="22"/>
          <w:szCs w:val="22"/>
        </w:rPr>
        <w:t xml:space="preserve"> ad </w:t>
      </w:r>
      <w:proofErr w:type="spellStart"/>
      <w:r>
        <w:rPr>
          <w:color w:val="000000"/>
          <w:sz w:val="22"/>
          <w:szCs w:val="22"/>
        </w:rPr>
        <w:t>progressionem</w:t>
      </w:r>
      <w:proofErr w:type="spellEnd"/>
      <w:r>
        <w:rPr>
          <w:color w:val="000000"/>
          <w:sz w:val="22"/>
          <w:szCs w:val="22"/>
        </w:rPr>
        <w:t xml:space="preserve"> </w:t>
      </w:r>
      <w:proofErr w:type="spellStart"/>
      <w:r>
        <w:rPr>
          <w:color w:val="000000"/>
          <w:sz w:val="22"/>
          <w:szCs w:val="22"/>
        </w:rPr>
        <w:t>pauperum</w:t>
      </w:r>
      <w:proofErr w:type="spellEnd"/>
      <w:r>
        <w:rPr>
          <w:color w:val="000000"/>
          <w:sz w:val="22"/>
          <w:szCs w:val="22"/>
        </w:rPr>
        <w:t xml:space="preserve"> </w:t>
      </w:r>
      <w:proofErr w:type="spellStart"/>
      <w:r>
        <w:rPr>
          <w:color w:val="000000"/>
          <w:sz w:val="22"/>
          <w:szCs w:val="22"/>
        </w:rPr>
        <w:t>nationum</w:t>
      </w:r>
      <w:proofErr w:type="spellEnd"/>
      <w:r>
        <w:rPr>
          <w:color w:val="000000"/>
          <w:sz w:val="22"/>
          <w:szCs w:val="22"/>
        </w:rPr>
        <w:t xml:space="preserve">» </w:t>
      </w:r>
      <w:proofErr w:type="spellStart"/>
      <w:r>
        <w:rPr>
          <w:color w:val="000000"/>
          <w:sz w:val="22"/>
          <w:szCs w:val="22"/>
        </w:rPr>
        <w:t>ducit</w:t>
      </w:r>
      <w:proofErr w:type="spellEnd"/>
      <w:r>
        <w:rPr>
          <w:color w:val="000000"/>
          <w:sz w:val="22"/>
          <w:szCs w:val="22"/>
        </w:rPr>
        <w:t xml:space="preserve"> ad «</w:t>
      </w:r>
      <w:proofErr w:type="spellStart"/>
      <w:r>
        <w:rPr>
          <w:color w:val="000000"/>
          <w:sz w:val="22"/>
          <w:szCs w:val="22"/>
        </w:rPr>
        <w:t>creationem</w:t>
      </w:r>
      <w:proofErr w:type="spellEnd"/>
      <w:r>
        <w:rPr>
          <w:color w:val="000000"/>
          <w:sz w:val="22"/>
          <w:szCs w:val="22"/>
        </w:rPr>
        <w:t xml:space="preserve"> </w:t>
      </w:r>
      <w:proofErr w:type="spellStart"/>
      <w:r>
        <w:rPr>
          <w:color w:val="000000"/>
          <w:sz w:val="22"/>
          <w:szCs w:val="22"/>
        </w:rPr>
        <w:t>divitiarum</w:t>
      </w:r>
      <w:proofErr w:type="spellEnd"/>
      <w:r>
        <w:rPr>
          <w:color w:val="000000"/>
          <w:sz w:val="22"/>
          <w:szCs w:val="22"/>
        </w:rPr>
        <w:t xml:space="preserve"> pro omnibus».[121]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attinet</w:t>
      </w:r>
      <w:proofErr w:type="spellEnd"/>
      <w:r>
        <w:rPr>
          <w:color w:val="000000"/>
          <w:sz w:val="22"/>
          <w:szCs w:val="22"/>
        </w:rPr>
        <w:t xml:space="preserve"> </w:t>
      </w:r>
      <w:proofErr w:type="spellStart"/>
      <w:r>
        <w:rPr>
          <w:color w:val="000000"/>
          <w:sz w:val="22"/>
          <w:szCs w:val="22"/>
        </w:rPr>
        <w:t>integralem</w:t>
      </w:r>
      <w:proofErr w:type="spellEnd"/>
      <w:r>
        <w:rPr>
          <w:color w:val="000000"/>
          <w:sz w:val="22"/>
          <w:szCs w:val="22"/>
        </w:rPr>
        <w:t xml:space="preserve"> </w:t>
      </w:r>
      <w:proofErr w:type="spellStart"/>
      <w:r>
        <w:rPr>
          <w:color w:val="000000"/>
          <w:sz w:val="22"/>
          <w:szCs w:val="22"/>
        </w:rPr>
        <w:t>evolutionem</w:t>
      </w:r>
      <w:proofErr w:type="spellEnd"/>
      <w:r>
        <w:rPr>
          <w:color w:val="000000"/>
          <w:sz w:val="22"/>
          <w:szCs w:val="22"/>
        </w:rPr>
        <w:t xml:space="preserve">, hoc </w:t>
      </w:r>
      <w:proofErr w:type="spellStart"/>
      <w:r>
        <w:rPr>
          <w:color w:val="000000"/>
          <w:sz w:val="22"/>
          <w:szCs w:val="22"/>
        </w:rPr>
        <w:t>praesupponit</w:t>
      </w:r>
      <w:proofErr w:type="spellEnd"/>
      <w:r>
        <w:rPr>
          <w:color w:val="000000"/>
          <w:sz w:val="22"/>
          <w:szCs w:val="22"/>
        </w:rPr>
        <w:t xml:space="preserve"> </w:t>
      </w:r>
      <w:proofErr w:type="spellStart"/>
      <w:r>
        <w:rPr>
          <w:color w:val="000000"/>
          <w:sz w:val="22"/>
          <w:szCs w:val="22"/>
        </w:rPr>
        <w:t>dandam</w:t>
      </w:r>
      <w:proofErr w:type="spellEnd"/>
      <w:r>
        <w:rPr>
          <w:color w:val="000000"/>
          <w:sz w:val="22"/>
          <w:szCs w:val="22"/>
        </w:rPr>
        <w:t xml:space="preserve"> esse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nationibus</w:t>
      </w:r>
      <w:proofErr w:type="spellEnd"/>
      <w:r>
        <w:rPr>
          <w:color w:val="000000"/>
          <w:sz w:val="22"/>
          <w:szCs w:val="22"/>
        </w:rPr>
        <w:t xml:space="preserve"> </w:t>
      </w:r>
      <w:proofErr w:type="spellStart"/>
      <w:r>
        <w:rPr>
          <w:color w:val="000000"/>
          <w:sz w:val="22"/>
          <w:szCs w:val="22"/>
        </w:rPr>
        <w:t>pauperrimis</w:t>
      </w:r>
      <w:proofErr w:type="spellEnd"/>
      <w:r>
        <w:rPr>
          <w:color w:val="000000"/>
          <w:sz w:val="22"/>
          <w:szCs w:val="22"/>
        </w:rPr>
        <w:t xml:space="preserve"> </w:t>
      </w:r>
      <w:proofErr w:type="spellStart"/>
      <w:r>
        <w:rPr>
          <w:color w:val="000000"/>
          <w:sz w:val="22"/>
          <w:szCs w:val="22"/>
        </w:rPr>
        <w:t>efficacem</w:t>
      </w:r>
      <w:proofErr w:type="spellEnd"/>
      <w:r>
        <w:rPr>
          <w:color w:val="000000"/>
          <w:sz w:val="22"/>
          <w:szCs w:val="22"/>
        </w:rPr>
        <w:t xml:space="preserve"> </w:t>
      </w:r>
      <w:proofErr w:type="spellStart"/>
      <w:r>
        <w:rPr>
          <w:color w:val="000000"/>
          <w:sz w:val="22"/>
          <w:szCs w:val="22"/>
        </w:rPr>
        <w:t>vocem</w:t>
      </w:r>
      <w:proofErr w:type="spellEnd"/>
      <w:r>
        <w:rPr>
          <w:color w:val="000000"/>
          <w:sz w:val="22"/>
          <w:szCs w:val="22"/>
        </w:rPr>
        <w:t xml:space="preserve"> in </w:t>
      </w:r>
      <w:proofErr w:type="spellStart"/>
      <w:r>
        <w:rPr>
          <w:color w:val="000000"/>
          <w:sz w:val="22"/>
          <w:szCs w:val="22"/>
        </w:rPr>
        <w:t>communibus</w:t>
      </w:r>
      <w:proofErr w:type="spellEnd"/>
      <w:r>
        <w:rPr>
          <w:color w:val="000000"/>
          <w:sz w:val="22"/>
          <w:szCs w:val="22"/>
        </w:rPr>
        <w:t xml:space="preserve"> </w:t>
      </w:r>
      <w:proofErr w:type="spellStart"/>
      <w:r>
        <w:rPr>
          <w:color w:val="000000"/>
          <w:sz w:val="22"/>
          <w:szCs w:val="22"/>
        </w:rPr>
        <w:t>decretis</w:t>
      </w:r>
      <w:proofErr w:type="spellEnd"/>
      <w:r>
        <w:rPr>
          <w:color w:val="000000"/>
          <w:sz w:val="22"/>
          <w:szCs w:val="22"/>
        </w:rPr>
        <w:t xml:space="preserve">» [122] </w:t>
      </w:r>
      <w:proofErr w:type="spellStart"/>
      <w:r>
        <w:rPr>
          <w:color w:val="000000"/>
          <w:sz w:val="22"/>
          <w:szCs w:val="22"/>
        </w:rPr>
        <w:t>atque</w:t>
      </w:r>
      <w:proofErr w:type="spellEnd"/>
      <w:r>
        <w:rPr>
          <w:color w:val="000000"/>
          <w:sz w:val="22"/>
          <w:szCs w:val="22"/>
        </w:rPr>
        <w:t xml:space="preserve"> </w:t>
      </w:r>
      <w:proofErr w:type="spellStart"/>
      <w:r>
        <w:rPr>
          <w:color w:val="000000"/>
          <w:sz w:val="22"/>
          <w:szCs w:val="22"/>
        </w:rPr>
        <w:t>praestandum</w:t>
      </w:r>
      <w:proofErr w:type="spellEnd"/>
      <w:r>
        <w:rPr>
          <w:color w:val="000000"/>
          <w:sz w:val="22"/>
          <w:szCs w:val="22"/>
        </w:rPr>
        <w:t xml:space="preserve"> esse ut «in </w:t>
      </w:r>
      <w:proofErr w:type="spellStart"/>
      <w:r>
        <w:rPr>
          <w:color w:val="000000"/>
          <w:sz w:val="22"/>
          <w:szCs w:val="22"/>
        </w:rPr>
        <w:t>dies</w:t>
      </w:r>
      <w:proofErr w:type="spellEnd"/>
      <w:r>
        <w:rPr>
          <w:color w:val="000000"/>
          <w:sz w:val="22"/>
          <w:szCs w:val="22"/>
        </w:rPr>
        <w:t xml:space="preserve"> accedere </w:t>
      </w:r>
      <w:proofErr w:type="spellStart"/>
      <w:r>
        <w:rPr>
          <w:color w:val="000000"/>
          <w:sz w:val="22"/>
          <w:szCs w:val="22"/>
        </w:rPr>
        <w:t>possint</w:t>
      </w:r>
      <w:proofErr w:type="spellEnd"/>
      <w:r>
        <w:rPr>
          <w:color w:val="000000"/>
          <w:sz w:val="22"/>
          <w:szCs w:val="22"/>
        </w:rPr>
        <w:t xml:space="preserve"> ad </w:t>
      </w:r>
      <w:proofErr w:type="spellStart"/>
      <w:r>
        <w:rPr>
          <w:color w:val="000000"/>
          <w:sz w:val="22"/>
          <w:szCs w:val="22"/>
        </w:rPr>
        <w:t>mercatum</w:t>
      </w:r>
      <w:proofErr w:type="spellEnd"/>
      <w:r>
        <w:rPr>
          <w:color w:val="000000"/>
          <w:sz w:val="22"/>
          <w:szCs w:val="22"/>
        </w:rPr>
        <w:t xml:space="preserve"> </w:t>
      </w:r>
      <w:proofErr w:type="spellStart"/>
      <w:r>
        <w:rPr>
          <w:color w:val="000000"/>
          <w:sz w:val="22"/>
          <w:szCs w:val="22"/>
        </w:rPr>
        <w:t>internationalem</w:t>
      </w:r>
      <w:proofErr w:type="spellEnd"/>
      <w:r>
        <w:rPr>
          <w:color w:val="000000"/>
          <w:sz w:val="22"/>
          <w:szCs w:val="22"/>
        </w:rPr>
        <w:t xml:space="preserve"> </w:t>
      </w:r>
      <w:proofErr w:type="spellStart"/>
      <w:r>
        <w:rPr>
          <w:color w:val="000000"/>
          <w:sz w:val="22"/>
          <w:szCs w:val="22"/>
        </w:rPr>
        <w:t>nationum</w:t>
      </w:r>
      <w:proofErr w:type="spellEnd"/>
      <w:r>
        <w:rPr>
          <w:color w:val="000000"/>
          <w:sz w:val="22"/>
          <w:szCs w:val="22"/>
        </w:rPr>
        <w:t xml:space="preserve"> </w:t>
      </w:r>
      <w:proofErr w:type="spellStart"/>
      <w:r>
        <w:rPr>
          <w:color w:val="000000"/>
          <w:sz w:val="22"/>
          <w:szCs w:val="22"/>
        </w:rPr>
        <w:t>degentium</w:t>
      </w:r>
      <w:proofErr w:type="spellEnd"/>
      <w:r>
        <w:rPr>
          <w:color w:val="000000"/>
          <w:sz w:val="22"/>
          <w:szCs w:val="22"/>
        </w:rPr>
        <w:t xml:space="preserve"> sub </w:t>
      </w:r>
      <w:proofErr w:type="spellStart"/>
      <w:r>
        <w:rPr>
          <w:color w:val="000000"/>
          <w:sz w:val="22"/>
          <w:szCs w:val="22"/>
        </w:rPr>
        <w:t>signo</w:t>
      </w:r>
      <w:proofErr w:type="spellEnd"/>
      <w:r>
        <w:rPr>
          <w:color w:val="000000"/>
          <w:sz w:val="22"/>
          <w:szCs w:val="22"/>
        </w:rPr>
        <w:t xml:space="preserve"> </w:t>
      </w:r>
      <w:proofErr w:type="spellStart"/>
      <w:r>
        <w:rPr>
          <w:color w:val="000000"/>
          <w:sz w:val="22"/>
          <w:szCs w:val="22"/>
        </w:rPr>
        <w:t>paupertatis</w:t>
      </w:r>
      <w:proofErr w:type="spellEnd"/>
      <w:r>
        <w:rPr>
          <w:color w:val="000000"/>
          <w:sz w:val="22"/>
          <w:szCs w:val="22"/>
        </w:rPr>
        <w:t xml:space="preserve"> et fere </w:t>
      </w:r>
      <w:proofErr w:type="spellStart"/>
      <w:r>
        <w:rPr>
          <w:color w:val="000000"/>
          <w:sz w:val="22"/>
          <w:szCs w:val="22"/>
        </w:rPr>
        <w:t>nullis</w:t>
      </w:r>
      <w:proofErr w:type="spellEnd"/>
      <w:r>
        <w:rPr>
          <w:color w:val="000000"/>
          <w:sz w:val="22"/>
          <w:szCs w:val="22"/>
        </w:rPr>
        <w:t xml:space="preserve"> incrementi». [123]</w:t>
      </w:r>
    </w:p>
    <w:p w14:paraId="1548496E" w14:textId="77777777" w:rsidR="0009444E" w:rsidRDefault="0080699A">
      <w:pPr>
        <w:pStyle w:val="NormaleWeb"/>
        <w:shd w:val="clear" w:color="auto" w:fill="FFFFFF"/>
      </w:pPr>
      <w:bookmarkStart w:id="275" w:name="138"/>
      <w:r>
        <w:rPr>
          <w:rFonts w:ascii="Tahoma" w:hAnsi="Tahoma" w:cs="Tahoma"/>
          <w:color w:val="000000"/>
          <w:sz w:val="22"/>
          <w:szCs w:val="22"/>
          <w:shd w:val="clear" w:color="auto" w:fill="FFFFFF"/>
        </w:rPr>
        <w:t>138</w:t>
      </w:r>
      <w:bookmarkEnd w:id="275"/>
      <w:r>
        <w:rPr>
          <w:rFonts w:ascii="Tahoma" w:hAnsi="Tahoma" w:cs="Tahoma"/>
          <w:color w:val="000000"/>
          <w:sz w:val="22"/>
          <w:szCs w:val="22"/>
          <w:shd w:val="clear" w:color="auto" w:fill="FFFFFF"/>
        </w:rPr>
        <w:t>. Se ciò è stato sempre certo, oggi lo è più che mai a motivo della realtà di un mondo così interconnesso per la globalizzazione. Abbiamo bisogno che un ordinamento mondiale giuridico, politico ed economico «incrementi e orienti la collaborazione internazionale verso lo sviluppo solidale di tutti i popoli».</w:t>
      </w:r>
      <w:bookmarkStart w:id="276" w:name="_ftnref120"/>
      <w:r>
        <w:fldChar w:fldCharType="begin"/>
      </w:r>
      <w:r>
        <w:instrText xml:space="preserve"> HYPERLINK  "https://www.vatican.va/content/francesco/it/encyclicals/documents/papa-francesco_20201003_enciclica-fratelli-tutti.html#_ftn120" </w:instrText>
      </w:r>
      <w:r>
        <w:fldChar w:fldCharType="separate"/>
      </w:r>
      <w:r>
        <w:rPr>
          <w:rStyle w:val="Collegamentoipertestuale"/>
          <w:rFonts w:ascii="Tahoma" w:hAnsi="Tahoma" w:cs="Tahoma"/>
          <w:color w:val="000000"/>
          <w:sz w:val="22"/>
          <w:szCs w:val="22"/>
          <w:shd w:val="clear" w:color="auto" w:fill="FFFFFF"/>
        </w:rPr>
        <w:t>[120]</w:t>
      </w:r>
      <w:r>
        <w:rPr>
          <w:rStyle w:val="Collegamentoipertestuale"/>
          <w:rFonts w:ascii="Tahoma" w:hAnsi="Tahoma" w:cs="Tahoma"/>
          <w:color w:val="000000"/>
          <w:sz w:val="22"/>
          <w:szCs w:val="22"/>
          <w:shd w:val="clear" w:color="auto" w:fill="FFFFFF"/>
        </w:rPr>
        <w:fldChar w:fldCharType="end"/>
      </w:r>
      <w:bookmarkEnd w:id="276"/>
      <w:r>
        <w:rPr>
          <w:rFonts w:ascii="Tahoma" w:hAnsi="Tahoma" w:cs="Tahoma"/>
          <w:color w:val="000000"/>
          <w:sz w:val="22"/>
          <w:szCs w:val="22"/>
          <w:shd w:val="clear" w:color="auto" w:fill="FFFFFF"/>
        </w:rPr>
        <w:t xml:space="preserve"> Questo alla fine andrà a vantaggio di tutto il pianeta, perché «l’aiuto allo sviluppo dei Paesi poveri» implica «creazione di ricchezza per tutti».</w:t>
      </w:r>
      <w:bookmarkStart w:id="277" w:name="_ftnref121"/>
      <w:r>
        <w:fldChar w:fldCharType="begin"/>
      </w:r>
      <w:r>
        <w:instrText xml:space="preserve"> HYPERLINK  "https://www.vatican.va/content/francesco/it/encyclicals/documents/papa-francesco_20201003_enciclica-fratelli-tutti.html#_ftn121" </w:instrText>
      </w:r>
      <w:r>
        <w:fldChar w:fldCharType="separate"/>
      </w:r>
      <w:r>
        <w:rPr>
          <w:rStyle w:val="Collegamentoipertestuale"/>
          <w:rFonts w:ascii="Tahoma" w:hAnsi="Tahoma" w:cs="Tahoma"/>
          <w:color w:val="000000"/>
          <w:sz w:val="22"/>
          <w:szCs w:val="22"/>
          <w:shd w:val="clear" w:color="auto" w:fill="FFFFFF"/>
        </w:rPr>
        <w:t>[121]</w:t>
      </w:r>
      <w:r>
        <w:rPr>
          <w:rStyle w:val="Collegamentoipertestuale"/>
          <w:rFonts w:ascii="Tahoma" w:hAnsi="Tahoma" w:cs="Tahoma"/>
          <w:color w:val="000000"/>
          <w:sz w:val="22"/>
          <w:szCs w:val="22"/>
          <w:shd w:val="clear" w:color="auto" w:fill="FFFFFF"/>
        </w:rPr>
        <w:fldChar w:fldCharType="end"/>
      </w:r>
      <w:bookmarkEnd w:id="277"/>
      <w:r>
        <w:rPr>
          <w:rFonts w:ascii="Tahoma" w:hAnsi="Tahoma" w:cs="Tahoma"/>
          <w:color w:val="000000"/>
          <w:sz w:val="22"/>
          <w:szCs w:val="22"/>
          <w:shd w:val="clear" w:color="auto" w:fill="FFFFFF"/>
        </w:rPr>
        <w:t xml:space="preserve"> Dal punto di vista dello sviluppo integrale, questo presuppone che si conceda «anche alle Nazioni più povere una voce efficace nelle decisioni comuni»</w:t>
      </w:r>
      <w:bookmarkStart w:id="278" w:name="_ftnref122"/>
      <w:r>
        <w:fldChar w:fldCharType="begin"/>
      </w:r>
      <w:r>
        <w:instrText xml:space="preserve"> HYPERLINK  "https://www.vatican.va/content/francesco/it/encyclicals/documents/papa-francesco_20201003_enciclica-fratelli-tutti.html#_ftn122" </w:instrText>
      </w:r>
      <w:r>
        <w:fldChar w:fldCharType="separate"/>
      </w:r>
      <w:r>
        <w:rPr>
          <w:rStyle w:val="Collegamentoipertestuale"/>
          <w:rFonts w:ascii="Tahoma" w:hAnsi="Tahoma" w:cs="Tahoma"/>
          <w:color w:val="000000"/>
          <w:sz w:val="22"/>
          <w:szCs w:val="22"/>
          <w:shd w:val="clear" w:color="auto" w:fill="FFFFFF"/>
        </w:rPr>
        <w:t>[122]</w:t>
      </w:r>
      <w:r>
        <w:rPr>
          <w:rStyle w:val="Collegamentoipertestuale"/>
          <w:rFonts w:ascii="Tahoma" w:hAnsi="Tahoma" w:cs="Tahoma"/>
          <w:color w:val="000000"/>
          <w:sz w:val="22"/>
          <w:szCs w:val="22"/>
          <w:shd w:val="clear" w:color="auto" w:fill="FFFFFF"/>
        </w:rPr>
        <w:fldChar w:fldCharType="end"/>
      </w:r>
      <w:bookmarkEnd w:id="278"/>
      <w:r>
        <w:rPr>
          <w:rFonts w:ascii="Tahoma" w:hAnsi="Tahoma" w:cs="Tahoma"/>
          <w:color w:val="000000"/>
          <w:sz w:val="22"/>
          <w:szCs w:val="22"/>
          <w:shd w:val="clear" w:color="auto" w:fill="FFFFFF"/>
        </w:rPr>
        <w:t xml:space="preserve"> e che ci si adoperi per «incentivare l’accesso al mercato internazionale dei Paesi segnati da povertà e sottosviluppo».</w:t>
      </w:r>
      <w:bookmarkStart w:id="279" w:name="_ftnref123"/>
      <w:r>
        <w:fldChar w:fldCharType="begin"/>
      </w:r>
      <w:r>
        <w:instrText xml:space="preserve"> HYPERLINK  "https://www.vatican.va/content/francesco/it/encyclicals/documents/papa-francesco_20201003_enciclica-fratelli-tutti.html#_ftn123" </w:instrText>
      </w:r>
      <w:r>
        <w:fldChar w:fldCharType="separate"/>
      </w:r>
      <w:r>
        <w:rPr>
          <w:rStyle w:val="Collegamentoipertestuale"/>
          <w:rFonts w:ascii="Tahoma" w:hAnsi="Tahoma" w:cs="Tahoma"/>
          <w:color w:val="000000"/>
          <w:sz w:val="22"/>
          <w:szCs w:val="22"/>
          <w:shd w:val="clear" w:color="auto" w:fill="FFFFFF"/>
        </w:rPr>
        <w:t>[123]</w:t>
      </w:r>
      <w:r>
        <w:rPr>
          <w:rStyle w:val="Collegamentoipertestuale"/>
          <w:rFonts w:ascii="Tahoma" w:hAnsi="Tahoma" w:cs="Tahoma"/>
          <w:color w:val="000000"/>
          <w:sz w:val="22"/>
          <w:szCs w:val="22"/>
          <w:shd w:val="clear" w:color="auto" w:fill="FFFFFF"/>
        </w:rPr>
        <w:fldChar w:fldCharType="end"/>
      </w:r>
      <w:bookmarkEnd w:id="279"/>
    </w:p>
    <w:p w14:paraId="1135C0A7" w14:textId="77777777" w:rsidR="0009444E" w:rsidRDefault="0080699A">
      <w:pPr>
        <w:pStyle w:val="NormaleWeb"/>
        <w:shd w:val="clear" w:color="auto" w:fill="FFFFFF"/>
        <w:rPr>
          <w:i/>
          <w:color w:val="000000"/>
          <w:sz w:val="22"/>
          <w:szCs w:val="22"/>
        </w:rPr>
      </w:pPr>
      <w:proofErr w:type="spellStart"/>
      <w:r>
        <w:rPr>
          <w:i/>
          <w:color w:val="000000"/>
          <w:sz w:val="22"/>
          <w:szCs w:val="22"/>
        </w:rPr>
        <w:t>Gratuitas</w:t>
      </w:r>
      <w:proofErr w:type="spellEnd"/>
      <w:r>
        <w:rPr>
          <w:i/>
          <w:color w:val="000000"/>
          <w:sz w:val="22"/>
          <w:szCs w:val="22"/>
        </w:rPr>
        <w:t xml:space="preserve"> </w:t>
      </w:r>
      <w:proofErr w:type="spellStart"/>
      <w:r>
        <w:rPr>
          <w:i/>
          <w:color w:val="000000"/>
          <w:sz w:val="22"/>
          <w:szCs w:val="22"/>
        </w:rPr>
        <w:t>suscipiens</w:t>
      </w:r>
      <w:proofErr w:type="spellEnd"/>
    </w:p>
    <w:p w14:paraId="562C8947" w14:textId="77777777" w:rsidR="0009444E" w:rsidRDefault="0080699A">
      <w:pPr>
        <w:pStyle w:val="NormaleWeb"/>
        <w:shd w:val="clear" w:color="auto" w:fill="FFFFFF"/>
      </w:pPr>
      <w:r>
        <w:rPr>
          <w:color w:val="000000"/>
          <w:sz w:val="22"/>
          <w:szCs w:val="22"/>
        </w:rPr>
        <w:t xml:space="preserve">139. Nolo </w:t>
      </w:r>
      <w:proofErr w:type="spellStart"/>
      <w:r>
        <w:rPr>
          <w:color w:val="000000"/>
          <w:sz w:val="22"/>
          <w:szCs w:val="22"/>
        </w:rPr>
        <w:t>tamen</w:t>
      </w:r>
      <w:proofErr w:type="spellEnd"/>
      <w:r>
        <w:rPr>
          <w:color w:val="000000"/>
          <w:sz w:val="22"/>
          <w:szCs w:val="22"/>
        </w:rPr>
        <w:t xml:space="preserve"> redigere </w:t>
      </w:r>
      <w:proofErr w:type="spellStart"/>
      <w:r>
        <w:rPr>
          <w:color w:val="000000"/>
          <w:sz w:val="22"/>
          <w:szCs w:val="22"/>
        </w:rPr>
        <w:t>hunc</w:t>
      </w:r>
      <w:proofErr w:type="spellEnd"/>
      <w:r>
        <w:rPr>
          <w:color w:val="000000"/>
          <w:sz w:val="22"/>
          <w:szCs w:val="22"/>
        </w:rPr>
        <w:t xml:space="preserve"> rerum </w:t>
      </w:r>
      <w:proofErr w:type="spellStart"/>
      <w:r>
        <w:rPr>
          <w:color w:val="000000"/>
          <w:sz w:val="22"/>
          <w:szCs w:val="22"/>
        </w:rPr>
        <w:t>ordinem</w:t>
      </w:r>
      <w:proofErr w:type="spellEnd"/>
      <w:r>
        <w:rPr>
          <w:color w:val="000000"/>
          <w:sz w:val="22"/>
          <w:szCs w:val="22"/>
        </w:rPr>
        <w:t xml:space="preserve"> ad </w:t>
      </w:r>
      <w:proofErr w:type="spellStart"/>
      <w:r>
        <w:rPr>
          <w:color w:val="000000"/>
          <w:sz w:val="22"/>
          <w:szCs w:val="22"/>
        </w:rPr>
        <w:t>quandam</w:t>
      </w:r>
      <w:proofErr w:type="spellEnd"/>
      <w:r>
        <w:rPr>
          <w:color w:val="000000"/>
          <w:sz w:val="22"/>
          <w:szCs w:val="22"/>
        </w:rPr>
        <w:t xml:space="preserve"> utilitarismi </w:t>
      </w:r>
      <w:proofErr w:type="spellStart"/>
      <w:r>
        <w:rPr>
          <w:color w:val="000000"/>
          <w:sz w:val="22"/>
          <w:szCs w:val="22"/>
        </w:rPr>
        <w:t>formam</w:t>
      </w:r>
      <w:proofErr w:type="spellEnd"/>
      <w:r>
        <w:rPr>
          <w:color w:val="000000"/>
          <w:sz w:val="22"/>
          <w:szCs w:val="22"/>
        </w:rPr>
        <w:t xml:space="preserve">. </w:t>
      </w:r>
      <w:proofErr w:type="spellStart"/>
      <w:r>
        <w:rPr>
          <w:color w:val="000000"/>
          <w:sz w:val="22"/>
          <w:szCs w:val="22"/>
        </w:rPr>
        <w:t>Existit</w:t>
      </w:r>
      <w:proofErr w:type="spellEnd"/>
      <w:r>
        <w:rPr>
          <w:color w:val="000000"/>
          <w:sz w:val="22"/>
          <w:szCs w:val="22"/>
        </w:rPr>
        <w:t xml:space="preserve"> </w:t>
      </w:r>
      <w:proofErr w:type="spellStart"/>
      <w:r>
        <w:rPr>
          <w:color w:val="000000"/>
          <w:sz w:val="22"/>
          <w:szCs w:val="22"/>
        </w:rPr>
        <w:t>gratuitas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facultas</w:t>
      </w:r>
      <w:proofErr w:type="spellEnd"/>
      <w:r>
        <w:rPr>
          <w:color w:val="000000"/>
          <w:sz w:val="22"/>
          <w:szCs w:val="22"/>
        </w:rPr>
        <w:t xml:space="preserve"> est </w:t>
      </w:r>
      <w:proofErr w:type="spellStart"/>
      <w:r>
        <w:rPr>
          <w:color w:val="000000"/>
          <w:sz w:val="22"/>
          <w:szCs w:val="22"/>
        </w:rPr>
        <w:t>faciendi</w:t>
      </w:r>
      <w:proofErr w:type="spellEnd"/>
      <w:r>
        <w:rPr>
          <w:color w:val="000000"/>
          <w:sz w:val="22"/>
          <w:szCs w:val="22"/>
        </w:rPr>
        <w:t xml:space="preserve"> nonnulla </w:t>
      </w:r>
      <w:proofErr w:type="spellStart"/>
      <w:r>
        <w:rPr>
          <w:color w:val="000000"/>
          <w:sz w:val="22"/>
          <w:szCs w:val="22"/>
        </w:rPr>
        <w:t>solum</w:t>
      </w:r>
      <w:proofErr w:type="spellEnd"/>
      <w:r>
        <w:rPr>
          <w:color w:val="000000"/>
          <w:sz w:val="22"/>
          <w:szCs w:val="22"/>
        </w:rPr>
        <w:t xml:space="preserve"> quia </w:t>
      </w:r>
      <w:proofErr w:type="spellStart"/>
      <w:r>
        <w:rPr>
          <w:color w:val="000000"/>
          <w:sz w:val="22"/>
          <w:szCs w:val="22"/>
        </w:rPr>
        <w:t>sunt</w:t>
      </w:r>
      <w:proofErr w:type="spellEnd"/>
      <w:r>
        <w:rPr>
          <w:color w:val="000000"/>
          <w:sz w:val="22"/>
          <w:szCs w:val="22"/>
        </w:rPr>
        <w:t xml:space="preserve"> per </w:t>
      </w:r>
      <w:proofErr w:type="spellStart"/>
      <w:r>
        <w:rPr>
          <w:color w:val="000000"/>
          <w:sz w:val="22"/>
          <w:szCs w:val="22"/>
        </w:rPr>
        <w:t>seipsa</w:t>
      </w:r>
      <w:proofErr w:type="spellEnd"/>
      <w:r>
        <w:rPr>
          <w:color w:val="000000"/>
          <w:sz w:val="22"/>
          <w:szCs w:val="22"/>
        </w:rPr>
        <w:t xml:space="preserve"> bona, nulla </w:t>
      </w:r>
      <w:proofErr w:type="spellStart"/>
      <w:r>
        <w:rPr>
          <w:color w:val="000000"/>
          <w:sz w:val="22"/>
          <w:szCs w:val="22"/>
        </w:rPr>
        <w:t>spe</w:t>
      </w:r>
      <w:proofErr w:type="spellEnd"/>
      <w:r>
        <w:rPr>
          <w:color w:val="000000"/>
          <w:sz w:val="22"/>
          <w:szCs w:val="22"/>
        </w:rPr>
        <w:t xml:space="preserve"> </w:t>
      </w:r>
      <w:proofErr w:type="spellStart"/>
      <w:r>
        <w:rPr>
          <w:color w:val="000000"/>
          <w:sz w:val="22"/>
          <w:szCs w:val="22"/>
        </w:rPr>
        <w:t>aliquid</w:t>
      </w:r>
      <w:proofErr w:type="spellEnd"/>
      <w:r>
        <w:rPr>
          <w:color w:val="000000"/>
          <w:sz w:val="22"/>
          <w:szCs w:val="22"/>
        </w:rPr>
        <w:t xml:space="preserve"> </w:t>
      </w:r>
      <w:proofErr w:type="spellStart"/>
      <w:r>
        <w:rPr>
          <w:color w:val="000000"/>
          <w:sz w:val="22"/>
          <w:szCs w:val="22"/>
        </w:rPr>
        <w:t>consequendi</w:t>
      </w:r>
      <w:proofErr w:type="spellEnd"/>
      <w:r>
        <w:rPr>
          <w:color w:val="000000"/>
          <w:sz w:val="22"/>
          <w:szCs w:val="22"/>
        </w:rPr>
        <w:t xml:space="preserve">, nulla </w:t>
      </w:r>
      <w:proofErr w:type="spellStart"/>
      <w:r>
        <w:rPr>
          <w:color w:val="000000"/>
          <w:sz w:val="22"/>
          <w:szCs w:val="22"/>
        </w:rPr>
        <w:t>expectatione</w:t>
      </w:r>
      <w:proofErr w:type="spellEnd"/>
      <w:r>
        <w:rPr>
          <w:color w:val="000000"/>
          <w:sz w:val="22"/>
          <w:szCs w:val="22"/>
        </w:rPr>
        <w:t xml:space="preserve"> </w:t>
      </w:r>
      <w:proofErr w:type="spellStart"/>
      <w:r>
        <w:rPr>
          <w:color w:val="000000"/>
          <w:sz w:val="22"/>
          <w:szCs w:val="22"/>
        </w:rPr>
        <w:t>subitae</w:t>
      </w:r>
      <w:proofErr w:type="spellEnd"/>
      <w:r>
        <w:rPr>
          <w:color w:val="000000"/>
          <w:sz w:val="22"/>
          <w:szCs w:val="22"/>
        </w:rPr>
        <w:t xml:space="preserve"> </w:t>
      </w:r>
      <w:proofErr w:type="spellStart"/>
      <w:r>
        <w:rPr>
          <w:color w:val="000000"/>
          <w:sz w:val="22"/>
          <w:szCs w:val="22"/>
        </w:rPr>
        <w:t>remunerationis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fit</w:t>
      </w:r>
      <w:proofErr w:type="spellEnd"/>
      <w:r>
        <w:rPr>
          <w:color w:val="000000"/>
          <w:sz w:val="22"/>
          <w:szCs w:val="22"/>
        </w:rPr>
        <w:t xml:space="preserve"> ut </w:t>
      </w:r>
      <w:proofErr w:type="spellStart"/>
      <w:r>
        <w:rPr>
          <w:color w:val="000000"/>
          <w:sz w:val="22"/>
          <w:szCs w:val="22"/>
        </w:rPr>
        <w:t>advena</w:t>
      </w:r>
      <w:proofErr w:type="spellEnd"/>
      <w:r>
        <w:rPr>
          <w:color w:val="000000"/>
          <w:sz w:val="22"/>
          <w:szCs w:val="22"/>
        </w:rPr>
        <w:t xml:space="preserve"> </w:t>
      </w:r>
      <w:proofErr w:type="spellStart"/>
      <w:r>
        <w:rPr>
          <w:color w:val="000000"/>
          <w:sz w:val="22"/>
          <w:szCs w:val="22"/>
        </w:rPr>
        <w:t>suscipiatur</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si hic et nunc  </w:t>
      </w:r>
      <w:proofErr w:type="spellStart"/>
      <w:r>
        <w:rPr>
          <w:color w:val="000000"/>
          <w:sz w:val="22"/>
          <w:szCs w:val="22"/>
        </w:rPr>
        <w:t>tangibilem</w:t>
      </w:r>
      <w:proofErr w:type="spellEnd"/>
      <w:r>
        <w:rPr>
          <w:color w:val="000000"/>
          <w:sz w:val="22"/>
          <w:szCs w:val="22"/>
        </w:rPr>
        <w:t xml:space="preserve"> </w:t>
      </w:r>
      <w:proofErr w:type="spellStart"/>
      <w:r>
        <w:rPr>
          <w:color w:val="000000"/>
          <w:sz w:val="22"/>
          <w:szCs w:val="22"/>
        </w:rPr>
        <w:t>beneficium</w:t>
      </w:r>
      <w:proofErr w:type="spellEnd"/>
      <w:r>
        <w:rPr>
          <w:color w:val="000000"/>
          <w:sz w:val="22"/>
          <w:szCs w:val="22"/>
        </w:rPr>
        <w:t xml:space="preserve"> non </w:t>
      </w:r>
      <w:proofErr w:type="spellStart"/>
      <w:r>
        <w:rPr>
          <w:color w:val="000000"/>
          <w:sz w:val="22"/>
          <w:szCs w:val="22"/>
        </w:rPr>
        <w:t>afferat</w:t>
      </w:r>
      <w:proofErr w:type="spellEnd"/>
      <w:r>
        <w:rPr>
          <w:color w:val="000000"/>
          <w:sz w:val="22"/>
          <w:szCs w:val="22"/>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tamen</w:t>
      </w:r>
      <w:proofErr w:type="spellEnd"/>
      <w:r>
        <w:rPr>
          <w:color w:val="000000"/>
          <w:sz w:val="22"/>
          <w:szCs w:val="22"/>
          <w:lang w:val="fr-FR"/>
        </w:rPr>
        <w:t xml:space="preserve"> </w:t>
      </w:r>
      <w:proofErr w:type="spellStart"/>
      <w:r>
        <w:rPr>
          <w:color w:val="000000"/>
          <w:sz w:val="22"/>
          <w:szCs w:val="22"/>
          <w:lang w:val="fr-FR"/>
        </w:rPr>
        <w:t>nationes</w:t>
      </w:r>
      <w:proofErr w:type="spellEnd"/>
      <w:r>
        <w:rPr>
          <w:color w:val="000000"/>
          <w:sz w:val="22"/>
          <w:szCs w:val="22"/>
          <w:lang w:val="fr-FR"/>
        </w:rPr>
        <w:t xml:space="preserve"> </w:t>
      </w:r>
      <w:proofErr w:type="spellStart"/>
      <w:r>
        <w:rPr>
          <w:color w:val="000000"/>
          <w:sz w:val="22"/>
          <w:szCs w:val="22"/>
          <w:lang w:val="fr-FR"/>
        </w:rPr>
        <w:t>praesumentes</w:t>
      </w:r>
      <w:proofErr w:type="spellEnd"/>
      <w:r>
        <w:rPr>
          <w:color w:val="000000"/>
          <w:sz w:val="22"/>
          <w:szCs w:val="22"/>
          <w:lang w:val="fr-FR"/>
        </w:rPr>
        <w:t xml:space="preserve"> </w:t>
      </w:r>
      <w:proofErr w:type="spellStart"/>
      <w:r>
        <w:rPr>
          <w:color w:val="000000"/>
          <w:sz w:val="22"/>
          <w:szCs w:val="22"/>
          <w:lang w:val="fr-FR"/>
        </w:rPr>
        <w:t>suscipere</w:t>
      </w:r>
      <w:proofErr w:type="spellEnd"/>
      <w:r>
        <w:rPr>
          <w:color w:val="000000"/>
          <w:sz w:val="22"/>
          <w:szCs w:val="22"/>
          <w:lang w:val="fr-FR"/>
        </w:rPr>
        <w:t xml:space="preserve"> </w:t>
      </w:r>
      <w:proofErr w:type="spellStart"/>
      <w:r>
        <w:rPr>
          <w:color w:val="000000"/>
          <w:sz w:val="22"/>
          <w:szCs w:val="22"/>
          <w:lang w:val="fr-FR"/>
        </w:rPr>
        <w:t>unos</w:t>
      </w:r>
      <w:proofErr w:type="spellEnd"/>
      <w:r>
        <w:rPr>
          <w:color w:val="000000"/>
          <w:sz w:val="22"/>
          <w:szCs w:val="22"/>
          <w:lang w:val="fr-FR"/>
        </w:rPr>
        <w:t xml:space="preserve"> </w:t>
      </w:r>
      <w:proofErr w:type="spellStart"/>
      <w:r>
        <w:rPr>
          <w:color w:val="000000"/>
          <w:sz w:val="22"/>
          <w:szCs w:val="22"/>
          <w:lang w:val="fr-FR"/>
        </w:rPr>
        <w:t>physicos</w:t>
      </w:r>
      <w:proofErr w:type="spellEnd"/>
      <w:r>
        <w:rPr>
          <w:color w:val="000000"/>
          <w:sz w:val="22"/>
          <w:szCs w:val="22"/>
          <w:lang w:val="fr-FR"/>
        </w:rPr>
        <w:t xml:space="preserve"> et </w:t>
      </w:r>
      <w:proofErr w:type="spellStart"/>
      <w:r>
        <w:rPr>
          <w:color w:val="000000"/>
          <w:sz w:val="22"/>
          <w:szCs w:val="22"/>
          <w:lang w:val="fr-FR"/>
        </w:rPr>
        <w:t>pecuniae</w:t>
      </w:r>
      <w:proofErr w:type="spellEnd"/>
      <w:r>
        <w:rPr>
          <w:color w:val="000000"/>
          <w:sz w:val="22"/>
          <w:szCs w:val="22"/>
          <w:lang w:val="fr-FR"/>
        </w:rPr>
        <w:t xml:space="preserve"> </w:t>
      </w:r>
      <w:proofErr w:type="spellStart"/>
      <w:r>
        <w:rPr>
          <w:color w:val="000000"/>
          <w:sz w:val="22"/>
          <w:szCs w:val="22"/>
          <w:lang w:val="fr-FR"/>
        </w:rPr>
        <w:t>collocatores</w:t>
      </w:r>
      <w:proofErr w:type="spellEnd"/>
      <w:r>
        <w:rPr>
          <w:color w:val="000000"/>
          <w:sz w:val="22"/>
          <w:szCs w:val="22"/>
          <w:lang w:val="fr-FR"/>
        </w:rPr>
        <w:t>.</w:t>
      </w:r>
    </w:p>
    <w:p w14:paraId="059B54FE"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Gratuità che accoglie</w:t>
      </w:r>
    </w:p>
    <w:p w14:paraId="331852D7"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280" w:name="139"/>
      <w:r>
        <w:rPr>
          <w:rFonts w:ascii="Tahoma" w:eastAsia="Times New Roman" w:hAnsi="Tahoma"/>
          <w:color w:val="000000"/>
          <w:kern w:val="0"/>
          <w:lang w:eastAsia="it-IT"/>
        </w:rPr>
        <w:t>139</w:t>
      </w:r>
      <w:bookmarkEnd w:id="280"/>
      <w:r>
        <w:rPr>
          <w:rFonts w:ascii="Tahoma" w:eastAsia="Times New Roman" w:hAnsi="Tahoma"/>
          <w:color w:val="000000"/>
          <w:kern w:val="0"/>
          <w:lang w:eastAsia="it-IT"/>
        </w:rPr>
        <w:t>. Tuttavia, non vorrei ridurre questa impostazione a una qualche forma di utilitarismo. Esiste la gratuità. È la capacità di fare alcune cose per il solo fatto che di per sé sono buone, senza sperare di ricavarne alcun risultato, senza aspettarsi immediatamente qualcosa in cambio. Ciò permette di accogliere lo straniero, anche se al momento non porta un beneficio tangibile. Eppure ci sono Paesi che pretendono di accogliere solo gli scienziati e gli investitori.</w:t>
      </w:r>
    </w:p>
    <w:p w14:paraId="472ECF48" w14:textId="77777777" w:rsidR="0009444E" w:rsidRDefault="0080699A">
      <w:pPr>
        <w:pStyle w:val="NormaleWeb"/>
        <w:shd w:val="clear" w:color="auto" w:fill="FFFFFF"/>
      </w:pPr>
      <w:r>
        <w:rPr>
          <w:color w:val="000000"/>
          <w:sz w:val="22"/>
          <w:szCs w:val="22"/>
        </w:rPr>
        <w:lastRenderedPageBreak/>
        <w:t xml:space="preserve">140. Qui non </w:t>
      </w:r>
      <w:proofErr w:type="spellStart"/>
      <w:r>
        <w:rPr>
          <w:color w:val="000000"/>
          <w:sz w:val="22"/>
          <w:szCs w:val="22"/>
        </w:rPr>
        <w:t>vivit</w:t>
      </w:r>
      <w:proofErr w:type="spellEnd"/>
      <w:r>
        <w:rPr>
          <w:color w:val="000000"/>
          <w:sz w:val="22"/>
          <w:szCs w:val="22"/>
        </w:rPr>
        <w:t xml:space="preserve"> de </w:t>
      </w:r>
      <w:proofErr w:type="spellStart"/>
      <w:r>
        <w:rPr>
          <w:color w:val="000000"/>
          <w:sz w:val="22"/>
          <w:szCs w:val="22"/>
        </w:rPr>
        <w:t>gratuitate</w:t>
      </w:r>
      <w:proofErr w:type="spellEnd"/>
      <w:r>
        <w:rPr>
          <w:color w:val="000000"/>
          <w:sz w:val="22"/>
          <w:szCs w:val="22"/>
        </w:rPr>
        <w:t xml:space="preserve"> fraterna,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reddit</w:t>
      </w:r>
      <w:proofErr w:type="spellEnd"/>
      <w:r>
        <w:rPr>
          <w:color w:val="000000"/>
          <w:sz w:val="22"/>
          <w:szCs w:val="22"/>
        </w:rPr>
        <w:t xml:space="preserve"> </w:t>
      </w:r>
      <w:proofErr w:type="spellStart"/>
      <w:r>
        <w:rPr>
          <w:color w:val="000000"/>
          <w:sz w:val="22"/>
          <w:szCs w:val="22"/>
        </w:rPr>
        <w:t>laboriosum</w:t>
      </w:r>
      <w:proofErr w:type="spellEnd"/>
      <w:r>
        <w:rPr>
          <w:color w:val="000000"/>
          <w:sz w:val="22"/>
          <w:szCs w:val="22"/>
        </w:rPr>
        <w:t xml:space="preserve"> </w:t>
      </w:r>
      <w:proofErr w:type="spellStart"/>
      <w:r>
        <w:rPr>
          <w:color w:val="000000"/>
          <w:sz w:val="22"/>
          <w:szCs w:val="22"/>
        </w:rPr>
        <w:t>commercium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metiatur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dat</w:t>
      </w:r>
      <w:proofErr w:type="spellEnd"/>
      <w:r>
        <w:rPr>
          <w:color w:val="000000"/>
          <w:sz w:val="22"/>
          <w:szCs w:val="22"/>
        </w:rPr>
        <w:t xml:space="preserve"> et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recipit</w:t>
      </w:r>
      <w:proofErr w:type="spellEnd"/>
      <w:r>
        <w:rPr>
          <w:color w:val="000000"/>
          <w:sz w:val="22"/>
          <w:szCs w:val="22"/>
        </w:rPr>
        <w:t xml:space="preserve"> in </w:t>
      </w:r>
      <w:proofErr w:type="spellStart"/>
      <w:r>
        <w:rPr>
          <w:color w:val="000000"/>
          <w:sz w:val="22"/>
          <w:szCs w:val="22"/>
        </w:rPr>
        <w:t>commutatione</w:t>
      </w:r>
      <w:proofErr w:type="spellEnd"/>
      <w:r>
        <w:rPr>
          <w:color w:val="000000"/>
          <w:sz w:val="22"/>
          <w:szCs w:val="22"/>
        </w:rPr>
        <w:t xml:space="preserve">. </w:t>
      </w:r>
      <w:r>
        <w:rPr>
          <w:color w:val="000000"/>
          <w:sz w:val="22"/>
          <w:szCs w:val="22"/>
          <w:lang w:val="fr-FR"/>
        </w:rPr>
        <w:t xml:space="preserve">Deus </w:t>
      </w:r>
      <w:proofErr w:type="spellStart"/>
      <w:r>
        <w:rPr>
          <w:color w:val="000000"/>
          <w:sz w:val="22"/>
          <w:szCs w:val="22"/>
          <w:lang w:val="fr-FR"/>
        </w:rPr>
        <w:t>autem</w:t>
      </w:r>
      <w:proofErr w:type="spellEnd"/>
      <w:r>
        <w:rPr>
          <w:color w:val="000000"/>
          <w:sz w:val="22"/>
          <w:szCs w:val="22"/>
          <w:lang w:val="fr-FR"/>
        </w:rPr>
        <w:t xml:space="preserve"> gratis </w:t>
      </w:r>
      <w:proofErr w:type="spellStart"/>
      <w:r>
        <w:rPr>
          <w:color w:val="000000"/>
          <w:sz w:val="22"/>
          <w:szCs w:val="22"/>
          <w:lang w:val="fr-FR"/>
        </w:rPr>
        <w:t>donat</w:t>
      </w:r>
      <w:proofErr w:type="spellEnd"/>
      <w:r>
        <w:rPr>
          <w:color w:val="000000"/>
          <w:sz w:val="22"/>
          <w:szCs w:val="22"/>
          <w:lang w:val="fr-FR"/>
        </w:rPr>
        <w:t xml:space="preserve"> ut </w:t>
      </w:r>
      <w:proofErr w:type="spellStart"/>
      <w:r>
        <w:rPr>
          <w:color w:val="000000"/>
          <w:sz w:val="22"/>
          <w:szCs w:val="22"/>
          <w:lang w:val="fr-FR"/>
        </w:rPr>
        <w:t>etiam</w:t>
      </w:r>
      <w:proofErr w:type="spellEnd"/>
      <w:r>
        <w:rPr>
          <w:color w:val="000000"/>
          <w:sz w:val="22"/>
          <w:szCs w:val="22"/>
          <w:lang w:val="fr-FR"/>
        </w:rPr>
        <w:t xml:space="preserve"> </w:t>
      </w:r>
      <w:proofErr w:type="spellStart"/>
      <w:r>
        <w:rPr>
          <w:color w:val="000000"/>
          <w:sz w:val="22"/>
          <w:szCs w:val="22"/>
          <w:lang w:val="fr-FR"/>
        </w:rPr>
        <w:t>iis</w:t>
      </w:r>
      <w:proofErr w:type="spellEnd"/>
      <w:r>
        <w:rPr>
          <w:color w:val="000000"/>
          <w:sz w:val="22"/>
          <w:szCs w:val="22"/>
          <w:lang w:val="fr-FR"/>
        </w:rPr>
        <w:t xml:space="preserve"> qui non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fideles</w:t>
      </w:r>
      <w:proofErr w:type="spellEnd"/>
      <w:r>
        <w:rPr>
          <w:color w:val="000000"/>
          <w:sz w:val="22"/>
          <w:szCs w:val="22"/>
          <w:lang w:val="fr-FR"/>
        </w:rPr>
        <w:t xml:space="preserve"> </w:t>
      </w:r>
      <w:proofErr w:type="spellStart"/>
      <w:r>
        <w:rPr>
          <w:color w:val="000000"/>
          <w:sz w:val="22"/>
          <w:szCs w:val="22"/>
          <w:lang w:val="fr-FR"/>
        </w:rPr>
        <w:t>adiuvat</w:t>
      </w:r>
      <w:proofErr w:type="spellEnd"/>
      <w:r>
        <w:rPr>
          <w:color w:val="000000"/>
          <w:sz w:val="22"/>
          <w:szCs w:val="22"/>
          <w:lang w:val="fr-FR"/>
        </w:rPr>
        <w:t xml:space="preserve">, et </w:t>
      </w:r>
      <w:proofErr w:type="spellStart"/>
      <w:r>
        <w:rPr>
          <w:color w:val="000000"/>
          <w:sz w:val="22"/>
          <w:szCs w:val="22"/>
          <w:lang w:val="fr-FR"/>
        </w:rPr>
        <w:t>curat</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oriatur</w:t>
      </w:r>
      <w:proofErr w:type="spellEnd"/>
      <w:r>
        <w:rPr>
          <w:color w:val="000000"/>
          <w:sz w:val="22"/>
          <w:szCs w:val="22"/>
          <w:lang w:val="fr-FR"/>
        </w:rPr>
        <w:t xml:space="preserve"> sol super </w:t>
      </w:r>
      <w:proofErr w:type="spellStart"/>
      <w:r>
        <w:rPr>
          <w:color w:val="000000"/>
          <w:sz w:val="22"/>
          <w:szCs w:val="22"/>
          <w:lang w:val="fr-FR"/>
        </w:rPr>
        <w:t>malos</w:t>
      </w:r>
      <w:proofErr w:type="spellEnd"/>
      <w:r>
        <w:rPr>
          <w:color w:val="000000"/>
          <w:sz w:val="22"/>
          <w:szCs w:val="22"/>
          <w:lang w:val="fr-FR"/>
        </w:rPr>
        <w:t xml:space="preserve"> et </w:t>
      </w:r>
      <w:proofErr w:type="spellStart"/>
      <w:r>
        <w:rPr>
          <w:color w:val="000000"/>
          <w:sz w:val="22"/>
          <w:szCs w:val="22"/>
          <w:lang w:val="fr-FR"/>
        </w:rPr>
        <w:t>bonos</w:t>
      </w:r>
      <w:proofErr w:type="spellEnd"/>
      <w:r>
        <w:rPr>
          <w:color w:val="000000"/>
          <w:sz w:val="22"/>
          <w:szCs w:val="22"/>
        </w:rPr>
        <w:t>»</w:t>
      </w:r>
      <w:r>
        <w:rPr>
          <w:color w:val="000000"/>
          <w:sz w:val="22"/>
          <w:szCs w:val="22"/>
          <w:lang w:val="fr-FR"/>
        </w:rPr>
        <w:t xml:space="preserve"> (Mt 5, 45). </w:t>
      </w:r>
      <w:proofErr w:type="spellStart"/>
      <w:r>
        <w:rPr>
          <w:color w:val="000000"/>
          <w:sz w:val="22"/>
          <w:szCs w:val="22"/>
          <w:lang w:val="fr-FR"/>
        </w:rPr>
        <w:t>Propterea</w:t>
      </w:r>
      <w:proofErr w:type="spellEnd"/>
      <w:r>
        <w:rPr>
          <w:color w:val="000000"/>
          <w:sz w:val="22"/>
          <w:szCs w:val="22"/>
          <w:lang w:val="fr-FR"/>
        </w:rPr>
        <w:t xml:space="preserve"> </w:t>
      </w:r>
      <w:proofErr w:type="spellStart"/>
      <w:r>
        <w:rPr>
          <w:color w:val="000000"/>
          <w:sz w:val="22"/>
          <w:szCs w:val="22"/>
          <w:lang w:val="fr-FR"/>
        </w:rPr>
        <w:t>Iesus</w:t>
      </w:r>
      <w:proofErr w:type="spellEnd"/>
      <w:r>
        <w:rPr>
          <w:color w:val="000000"/>
          <w:sz w:val="22"/>
          <w:szCs w:val="22"/>
          <w:lang w:val="fr-FR"/>
        </w:rPr>
        <w:t xml:space="preserve"> </w:t>
      </w:r>
      <w:proofErr w:type="spellStart"/>
      <w:r>
        <w:rPr>
          <w:color w:val="000000"/>
          <w:sz w:val="22"/>
          <w:szCs w:val="22"/>
          <w:lang w:val="fr-FR"/>
        </w:rPr>
        <w:t>commendat</w:t>
      </w:r>
      <w:proofErr w:type="spellEnd"/>
      <w:r>
        <w:rPr>
          <w:color w:val="000000"/>
          <w:sz w:val="22"/>
          <w:szCs w:val="22"/>
          <w:lang w:val="fr-FR"/>
        </w:rPr>
        <w:t xml:space="preserve">: </w:t>
      </w:r>
      <w:r>
        <w:rPr>
          <w:color w:val="000000"/>
          <w:sz w:val="22"/>
          <w:szCs w:val="22"/>
        </w:rPr>
        <w:t>«</w:t>
      </w:r>
      <w:r>
        <w:rPr>
          <w:color w:val="000000"/>
          <w:sz w:val="22"/>
          <w:szCs w:val="22"/>
          <w:lang w:val="fr-FR"/>
        </w:rPr>
        <w:t xml:space="preserve">um </w:t>
      </w:r>
      <w:proofErr w:type="spellStart"/>
      <w:r>
        <w:rPr>
          <w:color w:val="000000"/>
          <w:sz w:val="22"/>
          <w:szCs w:val="22"/>
          <w:lang w:val="fr-FR"/>
        </w:rPr>
        <w:t>facis</w:t>
      </w:r>
      <w:proofErr w:type="spellEnd"/>
      <w:r>
        <w:rPr>
          <w:color w:val="000000"/>
          <w:sz w:val="22"/>
          <w:szCs w:val="22"/>
          <w:lang w:val="fr-FR"/>
        </w:rPr>
        <w:t xml:space="preserve"> </w:t>
      </w:r>
      <w:proofErr w:type="spellStart"/>
      <w:r>
        <w:rPr>
          <w:color w:val="000000"/>
          <w:sz w:val="22"/>
          <w:szCs w:val="22"/>
          <w:lang w:val="fr-FR"/>
        </w:rPr>
        <w:t>eleemosynam</w:t>
      </w:r>
      <w:proofErr w:type="spellEnd"/>
      <w:r>
        <w:rPr>
          <w:color w:val="000000"/>
          <w:sz w:val="22"/>
          <w:szCs w:val="22"/>
          <w:lang w:val="fr-FR"/>
        </w:rPr>
        <w:t xml:space="preserve">, </w:t>
      </w:r>
      <w:proofErr w:type="spellStart"/>
      <w:r>
        <w:rPr>
          <w:color w:val="000000"/>
          <w:sz w:val="22"/>
          <w:szCs w:val="22"/>
          <w:lang w:val="fr-FR"/>
        </w:rPr>
        <w:t>nesciat</w:t>
      </w:r>
      <w:proofErr w:type="spellEnd"/>
      <w:r>
        <w:rPr>
          <w:color w:val="000000"/>
          <w:sz w:val="22"/>
          <w:szCs w:val="22"/>
          <w:lang w:val="fr-FR"/>
        </w:rPr>
        <w:t xml:space="preserve"> </w:t>
      </w:r>
      <w:proofErr w:type="spellStart"/>
      <w:r>
        <w:rPr>
          <w:color w:val="000000"/>
          <w:sz w:val="22"/>
          <w:szCs w:val="22"/>
          <w:lang w:val="fr-FR"/>
        </w:rPr>
        <w:t>sinistra</w:t>
      </w:r>
      <w:proofErr w:type="spellEnd"/>
      <w:r>
        <w:rPr>
          <w:color w:val="000000"/>
          <w:sz w:val="22"/>
          <w:szCs w:val="22"/>
          <w:lang w:val="fr-FR"/>
        </w:rPr>
        <w:t xml:space="preserve"> tua quid </w:t>
      </w:r>
      <w:proofErr w:type="spellStart"/>
      <w:r>
        <w:rPr>
          <w:color w:val="000000"/>
          <w:sz w:val="22"/>
          <w:szCs w:val="22"/>
          <w:lang w:val="fr-FR"/>
        </w:rPr>
        <w:t>faciat</w:t>
      </w:r>
      <w:proofErr w:type="spellEnd"/>
      <w:r>
        <w:rPr>
          <w:color w:val="000000"/>
          <w:sz w:val="22"/>
          <w:szCs w:val="22"/>
          <w:lang w:val="fr-FR"/>
        </w:rPr>
        <w:t xml:space="preserve"> </w:t>
      </w:r>
      <w:proofErr w:type="spellStart"/>
      <w:r>
        <w:rPr>
          <w:color w:val="000000"/>
          <w:sz w:val="22"/>
          <w:szCs w:val="22"/>
          <w:lang w:val="fr-FR"/>
        </w:rPr>
        <w:t>dextera</w:t>
      </w:r>
      <w:proofErr w:type="spellEnd"/>
      <w:r>
        <w:rPr>
          <w:color w:val="000000"/>
          <w:sz w:val="22"/>
          <w:szCs w:val="22"/>
          <w:lang w:val="fr-FR"/>
        </w:rPr>
        <w:t xml:space="preserve"> tua, ut </w:t>
      </w:r>
      <w:proofErr w:type="spellStart"/>
      <w:r>
        <w:rPr>
          <w:color w:val="000000"/>
          <w:sz w:val="22"/>
          <w:szCs w:val="22"/>
          <w:lang w:val="fr-FR"/>
        </w:rPr>
        <w:t>eleemosyna</w:t>
      </w:r>
      <w:proofErr w:type="spellEnd"/>
      <w:r>
        <w:rPr>
          <w:color w:val="000000"/>
          <w:sz w:val="22"/>
          <w:szCs w:val="22"/>
          <w:lang w:val="fr-FR"/>
        </w:rPr>
        <w:t xml:space="preserve"> tua in </w:t>
      </w:r>
      <w:proofErr w:type="spellStart"/>
      <w:r>
        <w:rPr>
          <w:color w:val="000000"/>
          <w:sz w:val="22"/>
          <w:szCs w:val="22"/>
          <w:lang w:val="fr-FR"/>
        </w:rPr>
        <w:t>abscondito</w:t>
      </w:r>
      <w:proofErr w:type="spellEnd"/>
      <w:r>
        <w:rPr>
          <w:color w:val="000000"/>
          <w:sz w:val="22"/>
          <w:szCs w:val="22"/>
          <w:lang w:val="fr-FR"/>
        </w:rPr>
        <w:t xml:space="preserve"> </w:t>
      </w:r>
      <w:proofErr w:type="spellStart"/>
      <w:r>
        <w:rPr>
          <w:color w:val="000000"/>
          <w:sz w:val="22"/>
          <w:szCs w:val="22"/>
          <w:lang w:val="fr-FR"/>
        </w:rPr>
        <w:t>permaneat</w:t>
      </w:r>
      <w:proofErr w:type="spellEnd"/>
      <w:r>
        <w:rPr>
          <w:color w:val="000000"/>
          <w:sz w:val="22"/>
          <w:szCs w:val="22"/>
        </w:rPr>
        <w:t>»</w:t>
      </w:r>
      <w:r>
        <w:rPr>
          <w:color w:val="000000"/>
          <w:sz w:val="22"/>
          <w:szCs w:val="22"/>
          <w:lang w:val="fr-FR"/>
        </w:rPr>
        <w:t xml:space="preserve"> (Mt 6, 3-4). Vitam gratis </w:t>
      </w:r>
      <w:proofErr w:type="spellStart"/>
      <w:r>
        <w:rPr>
          <w:color w:val="000000"/>
          <w:sz w:val="22"/>
          <w:szCs w:val="22"/>
          <w:lang w:val="fr-FR"/>
        </w:rPr>
        <w:t>accepimus</w:t>
      </w:r>
      <w:proofErr w:type="spellEnd"/>
      <w:r>
        <w:rPr>
          <w:color w:val="000000"/>
          <w:sz w:val="22"/>
          <w:szCs w:val="22"/>
          <w:lang w:val="fr-FR"/>
        </w:rPr>
        <w:t xml:space="preserve">, nihil ad </w:t>
      </w:r>
      <w:proofErr w:type="spellStart"/>
      <w:r>
        <w:rPr>
          <w:color w:val="000000"/>
          <w:sz w:val="22"/>
          <w:szCs w:val="22"/>
          <w:lang w:val="fr-FR"/>
        </w:rPr>
        <w:t>eam</w:t>
      </w:r>
      <w:proofErr w:type="spellEnd"/>
      <w:r>
        <w:rPr>
          <w:color w:val="000000"/>
          <w:sz w:val="22"/>
          <w:szCs w:val="22"/>
          <w:lang w:val="fr-FR"/>
        </w:rPr>
        <w:t xml:space="preserve"> </w:t>
      </w:r>
      <w:proofErr w:type="spellStart"/>
      <w:r>
        <w:rPr>
          <w:color w:val="000000"/>
          <w:sz w:val="22"/>
          <w:szCs w:val="22"/>
          <w:lang w:val="fr-FR"/>
        </w:rPr>
        <w:t>emendam</w:t>
      </w:r>
      <w:proofErr w:type="spellEnd"/>
      <w:r>
        <w:rPr>
          <w:color w:val="000000"/>
          <w:sz w:val="22"/>
          <w:szCs w:val="22"/>
          <w:lang w:val="fr-FR"/>
        </w:rPr>
        <w:t xml:space="preserve"> </w:t>
      </w:r>
      <w:proofErr w:type="spellStart"/>
      <w:r>
        <w:rPr>
          <w:color w:val="000000"/>
          <w:sz w:val="22"/>
          <w:szCs w:val="22"/>
          <w:lang w:val="fr-FR"/>
        </w:rPr>
        <w:t>solvimus</w:t>
      </w:r>
      <w:proofErr w:type="spellEnd"/>
      <w:r>
        <w:rPr>
          <w:color w:val="000000"/>
          <w:sz w:val="22"/>
          <w:szCs w:val="22"/>
          <w:lang w:val="fr-FR"/>
        </w:rPr>
        <w:t xml:space="preserve">. </w:t>
      </w:r>
      <w:proofErr w:type="spellStart"/>
      <w:r>
        <w:rPr>
          <w:color w:val="000000"/>
          <w:sz w:val="22"/>
          <w:szCs w:val="22"/>
          <w:lang w:val="fr-FR"/>
        </w:rPr>
        <w:t>Possumus</w:t>
      </w:r>
      <w:proofErr w:type="spellEnd"/>
      <w:r>
        <w:rPr>
          <w:color w:val="000000"/>
          <w:sz w:val="22"/>
          <w:szCs w:val="22"/>
          <w:lang w:val="fr-FR"/>
        </w:rPr>
        <w:t xml:space="preserve"> </w:t>
      </w:r>
      <w:proofErr w:type="spellStart"/>
      <w:r>
        <w:rPr>
          <w:color w:val="000000"/>
          <w:sz w:val="22"/>
          <w:szCs w:val="22"/>
          <w:lang w:val="fr-FR"/>
        </w:rPr>
        <w:t>igitur</w:t>
      </w:r>
      <w:proofErr w:type="spellEnd"/>
      <w:r>
        <w:rPr>
          <w:color w:val="000000"/>
          <w:sz w:val="22"/>
          <w:szCs w:val="22"/>
          <w:lang w:val="fr-FR"/>
        </w:rPr>
        <w:t xml:space="preserve">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dare</w:t>
      </w:r>
      <w:proofErr w:type="spellEnd"/>
      <w:r>
        <w:rPr>
          <w:color w:val="000000"/>
          <w:sz w:val="22"/>
          <w:szCs w:val="22"/>
          <w:lang w:val="fr-FR"/>
        </w:rPr>
        <w:t xml:space="preserve"> </w:t>
      </w:r>
      <w:proofErr w:type="spellStart"/>
      <w:r>
        <w:rPr>
          <w:color w:val="000000"/>
          <w:sz w:val="22"/>
          <w:szCs w:val="22"/>
          <w:lang w:val="fr-FR"/>
        </w:rPr>
        <w:t>quin</w:t>
      </w:r>
      <w:proofErr w:type="spellEnd"/>
      <w:r>
        <w:rPr>
          <w:color w:val="000000"/>
          <w:sz w:val="22"/>
          <w:szCs w:val="22"/>
          <w:lang w:val="fr-FR"/>
        </w:rPr>
        <w:t xml:space="preserve"> </w:t>
      </w:r>
      <w:proofErr w:type="spellStart"/>
      <w:r>
        <w:rPr>
          <w:color w:val="000000"/>
          <w:sz w:val="22"/>
          <w:szCs w:val="22"/>
          <w:lang w:val="fr-FR"/>
        </w:rPr>
        <w:t>expectemus</w:t>
      </w:r>
      <w:proofErr w:type="spellEnd"/>
      <w:r>
        <w:rPr>
          <w:color w:val="000000"/>
          <w:sz w:val="22"/>
          <w:szCs w:val="22"/>
          <w:lang w:val="fr-FR"/>
        </w:rPr>
        <w:t xml:space="preserve"> </w:t>
      </w:r>
      <w:proofErr w:type="spellStart"/>
      <w:r>
        <w:rPr>
          <w:color w:val="000000"/>
          <w:sz w:val="22"/>
          <w:szCs w:val="22"/>
          <w:lang w:val="fr-FR"/>
        </w:rPr>
        <w:t>quidquam</w:t>
      </w:r>
      <w:proofErr w:type="spellEnd"/>
      <w:r>
        <w:rPr>
          <w:color w:val="000000"/>
          <w:sz w:val="22"/>
          <w:szCs w:val="22"/>
          <w:lang w:val="fr-FR"/>
        </w:rPr>
        <w:t xml:space="preserve">, </w:t>
      </w:r>
      <w:proofErr w:type="spellStart"/>
      <w:r>
        <w:rPr>
          <w:color w:val="000000"/>
          <w:sz w:val="22"/>
          <w:szCs w:val="22"/>
          <w:lang w:val="fr-FR"/>
        </w:rPr>
        <w:t>facere</w:t>
      </w:r>
      <w:proofErr w:type="spellEnd"/>
      <w:r>
        <w:rPr>
          <w:color w:val="000000"/>
          <w:sz w:val="22"/>
          <w:szCs w:val="22"/>
          <w:lang w:val="fr-FR"/>
        </w:rPr>
        <w:t xml:space="preserve"> </w:t>
      </w:r>
      <w:proofErr w:type="spellStart"/>
      <w:r>
        <w:rPr>
          <w:color w:val="000000"/>
          <w:sz w:val="22"/>
          <w:szCs w:val="22"/>
          <w:lang w:val="fr-FR"/>
        </w:rPr>
        <w:t>bonum</w:t>
      </w:r>
      <w:proofErr w:type="spellEnd"/>
      <w:r>
        <w:rPr>
          <w:color w:val="000000"/>
          <w:sz w:val="22"/>
          <w:szCs w:val="22"/>
          <w:lang w:val="fr-FR"/>
        </w:rPr>
        <w:t xml:space="preserve"> </w:t>
      </w:r>
      <w:proofErr w:type="spellStart"/>
      <w:r>
        <w:rPr>
          <w:color w:val="000000"/>
          <w:sz w:val="22"/>
          <w:szCs w:val="22"/>
          <w:lang w:val="fr-FR"/>
        </w:rPr>
        <w:t>quin</w:t>
      </w:r>
      <w:proofErr w:type="spellEnd"/>
      <w:r>
        <w:rPr>
          <w:color w:val="000000"/>
          <w:sz w:val="22"/>
          <w:szCs w:val="22"/>
          <w:lang w:val="fr-FR"/>
        </w:rPr>
        <w:t xml:space="preserve"> </w:t>
      </w:r>
      <w:proofErr w:type="spellStart"/>
      <w:r>
        <w:rPr>
          <w:color w:val="000000"/>
          <w:sz w:val="22"/>
          <w:szCs w:val="22"/>
          <w:lang w:val="fr-FR"/>
        </w:rPr>
        <w:t>postulemus</w:t>
      </w:r>
      <w:proofErr w:type="spellEnd"/>
      <w:r>
        <w:rPr>
          <w:color w:val="000000"/>
          <w:sz w:val="22"/>
          <w:szCs w:val="22"/>
          <w:lang w:val="fr-FR"/>
        </w:rPr>
        <w:t xml:space="preserve"> </w:t>
      </w:r>
      <w:proofErr w:type="spellStart"/>
      <w:r>
        <w:rPr>
          <w:color w:val="000000"/>
          <w:sz w:val="22"/>
          <w:szCs w:val="22"/>
          <w:lang w:val="fr-FR"/>
        </w:rPr>
        <w:t>identidem</w:t>
      </w:r>
      <w:proofErr w:type="spellEnd"/>
      <w:r>
        <w:rPr>
          <w:color w:val="000000"/>
          <w:sz w:val="22"/>
          <w:szCs w:val="22"/>
          <w:lang w:val="fr-FR"/>
        </w:rPr>
        <w:t xml:space="preserve"> a persona </w:t>
      </w:r>
      <w:proofErr w:type="spellStart"/>
      <w:r>
        <w:rPr>
          <w:color w:val="000000"/>
          <w:sz w:val="22"/>
          <w:szCs w:val="22"/>
          <w:lang w:val="fr-FR"/>
        </w:rPr>
        <w:t>cui</w:t>
      </w:r>
      <w:proofErr w:type="spellEnd"/>
      <w:r>
        <w:rPr>
          <w:color w:val="000000"/>
          <w:sz w:val="22"/>
          <w:szCs w:val="22"/>
          <w:lang w:val="fr-FR"/>
        </w:rPr>
        <w:t xml:space="preserve"> </w:t>
      </w:r>
      <w:proofErr w:type="spellStart"/>
      <w:r>
        <w:rPr>
          <w:color w:val="000000"/>
          <w:sz w:val="22"/>
          <w:szCs w:val="22"/>
          <w:lang w:val="fr-FR"/>
        </w:rPr>
        <w:t>adfuimus</w:t>
      </w:r>
      <w:proofErr w:type="spellEnd"/>
      <w:r>
        <w:rPr>
          <w:color w:val="000000"/>
          <w:sz w:val="22"/>
          <w:szCs w:val="22"/>
          <w:lang w:val="fr-FR"/>
        </w:rPr>
        <w:t xml:space="preserve">. Hoc est quod </w:t>
      </w:r>
      <w:proofErr w:type="spellStart"/>
      <w:r>
        <w:rPr>
          <w:color w:val="000000"/>
          <w:sz w:val="22"/>
          <w:szCs w:val="22"/>
          <w:lang w:val="fr-FR"/>
        </w:rPr>
        <w:t>Iesus</w:t>
      </w:r>
      <w:proofErr w:type="spellEnd"/>
      <w:r>
        <w:rPr>
          <w:color w:val="000000"/>
          <w:sz w:val="22"/>
          <w:szCs w:val="22"/>
          <w:lang w:val="fr-FR"/>
        </w:rPr>
        <w:t xml:space="preserve"> </w:t>
      </w:r>
      <w:proofErr w:type="spellStart"/>
      <w:r>
        <w:rPr>
          <w:color w:val="000000"/>
          <w:sz w:val="22"/>
          <w:szCs w:val="22"/>
          <w:lang w:val="fr-FR"/>
        </w:rPr>
        <w:t>discipulis</w:t>
      </w:r>
      <w:proofErr w:type="spellEnd"/>
      <w:r>
        <w:rPr>
          <w:color w:val="000000"/>
          <w:sz w:val="22"/>
          <w:szCs w:val="22"/>
          <w:lang w:val="fr-FR"/>
        </w:rPr>
        <w:t xml:space="preserve"> suis dixit: </w:t>
      </w:r>
      <w:r>
        <w:rPr>
          <w:color w:val="000000"/>
          <w:sz w:val="22"/>
          <w:szCs w:val="22"/>
        </w:rPr>
        <w:t>«</w:t>
      </w:r>
      <w:r>
        <w:rPr>
          <w:color w:val="000000"/>
          <w:sz w:val="22"/>
          <w:szCs w:val="22"/>
          <w:lang w:val="fr-FR"/>
        </w:rPr>
        <w:t xml:space="preserve">Gratis </w:t>
      </w:r>
      <w:proofErr w:type="spellStart"/>
      <w:r>
        <w:rPr>
          <w:color w:val="000000"/>
          <w:sz w:val="22"/>
          <w:szCs w:val="22"/>
          <w:lang w:val="fr-FR"/>
        </w:rPr>
        <w:t>accepistis</w:t>
      </w:r>
      <w:proofErr w:type="spellEnd"/>
      <w:r>
        <w:rPr>
          <w:color w:val="000000"/>
          <w:sz w:val="22"/>
          <w:szCs w:val="22"/>
          <w:lang w:val="fr-FR"/>
        </w:rPr>
        <w:t>, gratis date</w:t>
      </w:r>
      <w:r>
        <w:rPr>
          <w:color w:val="000000"/>
          <w:sz w:val="22"/>
          <w:szCs w:val="22"/>
        </w:rPr>
        <w:t>»</w:t>
      </w:r>
      <w:r>
        <w:rPr>
          <w:color w:val="000000"/>
          <w:sz w:val="22"/>
          <w:szCs w:val="22"/>
          <w:lang w:val="fr-FR"/>
        </w:rPr>
        <w:t xml:space="preserve"> (Mt 10,8).</w:t>
      </w:r>
    </w:p>
    <w:p w14:paraId="69D2DA71" w14:textId="77777777" w:rsidR="0009444E" w:rsidRDefault="0080699A">
      <w:pPr>
        <w:pStyle w:val="NormaleWeb"/>
        <w:shd w:val="clear" w:color="auto" w:fill="FFFFFF"/>
      </w:pPr>
      <w:bookmarkStart w:id="281" w:name="140"/>
      <w:r>
        <w:rPr>
          <w:rFonts w:ascii="Tahoma" w:hAnsi="Tahoma" w:cs="Tahoma"/>
          <w:color w:val="000000"/>
          <w:sz w:val="22"/>
          <w:szCs w:val="22"/>
          <w:shd w:val="clear" w:color="auto" w:fill="FFFFFF"/>
        </w:rPr>
        <w:t>140</w:t>
      </w:r>
      <w:bookmarkEnd w:id="281"/>
      <w:r>
        <w:rPr>
          <w:rFonts w:ascii="Tahoma" w:hAnsi="Tahoma" w:cs="Tahoma"/>
          <w:color w:val="000000"/>
          <w:sz w:val="22"/>
          <w:szCs w:val="22"/>
          <w:shd w:val="clear" w:color="auto" w:fill="FFFFFF"/>
        </w:rPr>
        <w:t>. Chi non vive la gratuità fraterna fa della propria esistenza un commercio affannoso, sempre misurando quello che dà e quello che riceve in cambio. Dio, invece, dà gratis, fino al punto che aiuta persino quelli che non sono fedeli, e «fa sorgere il suo sole sui cattivi e sui buoni» (</w:t>
      </w:r>
      <w:r>
        <w:rPr>
          <w:rFonts w:ascii="Tahoma" w:hAnsi="Tahoma" w:cs="Tahoma"/>
          <w:i/>
          <w:iCs/>
          <w:color w:val="000000"/>
          <w:sz w:val="22"/>
          <w:szCs w:val="22"/>
          <w:shd w:val="clear" w:color="auto" w:fill="FFFFFF"/>
        </w:rPr>
        <w:t>Mt</w:t>
      </w:r>
      <w:r>
        <w:rPr>
          <w:rFonts w:ascii="Tahoma" w:hAnsi="Tahoma" w:cs="Tahoma"/>
          <w:color w:val="000000"/>
          <w:sz w:val="22"/>
          <w:szCs w:val="22"/>
          <w:shd w:val="clear" w:color="auto" w:fill="FFFFFF"/>
        </w:rPr>
        <w:t xml:space="preserve"> 5,45). Per questo Gesù raccomanda: «Mentre tu fai l’elemosina, non sappia la tua sinistra ciò che fa la tua destra, perché la tua elemosina resti nel segreto» (</w:t>
      </w:r>
      <w:r>
        <w:rPr>
          <w:rFonts w:ascii="Tahoma" w:hAnsi="Tahoma" w:cs="Tahoma"/>
          <w:i/>
          <w:iCs/>
          <w:color w:val="000000"/>
          <w:sz w:val="22"/>
          <w:szCs w:val="22"/>
          <w:shd w:val="clear" w:color="auto" w:fill="FFFFFF"/>
        </w:rPr>
        <w:t>Mt</w:t>
      </w:r>
      <w:r>
        <w:rPr>
          <w:rFonts w:ascii="Tahoma" w:hAnsi="Tahoma" w:cs="Tahoma"/>
          <w:color w:val="000000"/>
          <w:sz w:val="22"/>
          <w:szCs w:val="22"/>
          <w:shd w:val="clear" w:color="auto" w:fill="FFFFFF"/>
        </w:rPr>
        <w:t xml:space="preserve"> 6,3-4). Abbiamo ricevuto la vita gratis, non abbiamo pagato per essa. Dunque tutti possiamo dare senza aspettare</w:t>
      </w:r>
      <w:r>
        <w:rPr>
          <w:rFonts w:ascii="Tahoma" w:hAnsi="Tahoma" w:cs="Tahoma"/>
          <w:b/>
          <w:bCs/>
          <w:color w:val="000000"/>
          <w:sz w:val="22"/>
          <w:szCs w:val="22"/>
          <w:shd w:val="clear" w:color="auto" w:fill="FFFFFF"/>
        </w:rPr>
        <w:t xml:space="preserve"> </w:t>
      </w:r>
      <w:r>
        <w:rPr>
          <w:rFonts w:ascii="Tahoma" w:hAnsi="Tahoma" w:cs="Tahoma"/>
          <w:color w:val="000000"/>
          <w:sz w:val="22"/>
          <w:szCs w:val="22"/>
          <w:shd w:val="clear" w:color="auto" w:fill="FFFFFF"/>
        </w:rPr>
        <w:t>qualcosa, fare il bene senza pretendere altrettanto dalla persona che aiutiamo. È quello che Gesù diceva ai suoi discepoli: «Gratuitamente avete ricevuto, gratuitamente date» (</w:t>
      </w:r>
      <w:r>
        <w:rPr>
          <w:rFonts w:ascii="Tahoma" w:hAnsi="Tahoma" w:cs="Tahoma"/>
          <w:i/>
          <w:iCs/>
          <w:color w:val="000000"/>
          <w:sz w:val="22"/>
          <w:szCs w:val="22"/>
          <w:shd w:val="clear" w:color="auto" w:fill="FFFFFF"/>
        </w:rPr>
        <w:t>Mt</w:t>
      </w:r>
      <w:r>
        <w:rPr>
          <w:rFonts w:ascii="Tahoma" w:hAnsi="Tahoma" w:cs="Tahoma"/>
          <w:color w:val="000000"/>
          <w:sz w:val="22"/>
          <w:szCs w:val="22"/>
          <w:shd w:val="clear" w:color="auto" w:fill="FFFFFF"/>
        </w:rPr>
        <w:t xml:space="preserve"> 10,8).</w:t>
      </w:r>
    </w:p>
    <w:p w14:paraId="5913005C" w14:textId="77777777" w:rsidR="0009444E" w:rsidRDefault="0080699A">
      <w:pPr>
        <w:pStyle w:val="NormaleWeb"/>
        <w:shd w:val="clear" w:color="auto" w:fill="FFFFFF"/>
      </w:pPr>
      <w:r>
        <w:rPr>
          <w:color w:val="000000"/>
          <w:sz w:val="22"/>
          <w:szCs w:val="22"/>
        </w:rPr>
        <w:t xml:space="preserve">141. Vera </w:t>
      </w:r>
      <w:proofErr w:type="spellStart"/>
      <w:r>
        <w:rPr>
          <w:color w:val="000000"/>
          <w:sz w:val="22"/>
          <w:szCs w:val="22"/>
        </w:rPr>
        <w:t>qualitas</w:t>
      </w:r>
      <w:proofErr w:type="spellEnd"/>
      <w:r>
        <w:rPr>
          <w:color w:val="000000"/>
          <w:sz w:val="22"/>
          <w:szCs w:val="22"/>
        </w:rPr>
        <w:t xml:space="preserve"> </w:t>
      </w:r>
      <w:proofErr w:type="spellStart"/>
      <w:r>
        <w:rPr>
          <w:color w:val="000000"/>
          <w:sz w:val="22"/>
          <w:szCs w:val="22"/>
        </w:rPr>
        <w:t>variarum</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nationum</w:t>
      </w:r>
      <w:proofErr w:type="spellEnd"/>
      <w:r>
        <w:rPr>
          <w:color w:val="000000"/>
          <w:sz w:val="22"/>
          <w:szCs w:val="22"/>
        </w:rPr>
        <w:t xml:space="preserve"> </w:t>
      </w:r>
      <w:proofErr w:type="spellStart"/>
      <w:r>
        <w:rPr>
          <w:color w:val="000000"/>
          <w:sz w:val="22"/>
          <w:szCs w:val="22"/>
        </w:rPr>
        <w:t>metitur</w:t>
      </w:r>
      <w:proofErr w:type="spellEnd"/>
      <w:r>
        <w:rPr>
          <w:color w:val="000000"/>
          <w:sz w:val="22"/>
          <w:szCs w:val="22"/>
        </w:rPr>
        <w:t xml:space="preserve"> </w:t>
      </w:r>
      <w:proofErr w:type="spellStart"/>
      <w:r>
        <w:rPr>
          <w:color w:val="000000"/>
          <w:sz w:val="22"/>
          <w:szCs w:val="22"/>
        </w:rPr>
        <w:t>hac</w:t>
      </w:r>
      <w:proofErr w:type="spellEnd"/>
      <w:r>
        <w:rPr>
          <w:color w:val="000000"/>
          <w:sz w:val="22"/>
          <w:szCs w:val="22"/>
        </w:rPr>
        <w:t xml:space="preserve"> </w:t>
      </w:r>
      <w:proofErr w:type="spellStart"/>
      <w:r>
        <w:rPr>
          <w:color w:val="000000"/>
          <w:sz w:val="22"/>
          <w:szCs w:val="22"/>
        </w:rPr>
        <w:t>facultate</w:t>
      </w:r>
      <w:proofErr w:type="spellEnd"/>
      <w:r>
        <w:rPr>
          <w:color w:val="000000"/>
          <w:sz w:val="22"/>
          <w:szCs w:val="22"/>
        </w:rPr>
        <w:t xml:space="preserve"> </w:t>
      </w:r>
      <w:proofErr w:type="spellStart"/>
      <w:r>
        <w:rPr>
          <w:color w:val="000000"/>
          <w:sz w:val="22"/>
          <w:szCs w:val="22"/>
        </w:rPr>
        <w:t>cogitandi</w:t>
      </w:r>
      <w:proofErr w:type="spellEnd"/>
      <w:r>
        <w:rPr>
          <w:color w:val="000000"/>
          <w:sz w:val="22"/>
          <w:szCs w:val="22"/>
        </w:rPr>
        <w:t xml:space="preserve"> non </w:t>
      </w:r>
      <w:proofErr w:type="spellStart"/>
      <w:r>
        <w:rPr>
          <w:color w:val="000000"/>
          <w:sz w:val="22"/>
          <w:szCs w:val="22"/>
        </w:rPr>
        <w:t>solum</w:t>
      </w:r>
      <w:proofErr w:type="spellEnd"/>
      <w:r>
        <w:rPr>
          <w:color w:val="000000"/>
          <w:sz w:val="22"/>
          <w:szCs w:val="22"/>
        </w:rPr>
        <w:t xml:space="preserve"> ut natio, sed </w:t>
      </w:r>
      <w:proofErr w:type="spellStart"/>
      <w:r>
        <w:rPr>
          <w:color w:val="000000"/>
          <w:sz w:val="22"/>
          <w:szCs w:val="22"/>
        </w:rPr>
        <w:t>etiam</w:t>
      </w:r>
      <w:proofErr w:type="spellEnd"/>
      <w:r>
        <w:rPr>
          <w:color w:val="000000"/>
          <w:sz w:val="22"/>
          <w:szCs w:val="22"/>
        </w:rPr>
        <w:t xml:space="preserve"> ut </w:t>
      </w:r>
      <w:proofErr w:type="spellStart"/>
      <w:r>
        <w:rPr>
          <w:color w:val="000000"/>
          <w:sz w:val="22"/>
          <w:szCs w:val="22"/>
        </w:rPr>
        <w:t>familia</w:t>
      </w:r>
      <w:proofErr w:type="spellEnd"/>
      <w:r>
        <w:rPr>
          <w:color w:val="000000"/>
          <w:sz w:val="22"/>
          <w:szCs w:val="22"/>
        </w:rPr>
        <w:t xml:space="preserve"> </w:t>
      </w:r>
      <w:proofErr w:type="spellStart"/>
      <w:r>
        <w:rPr>
          <w:color w:val="000000"/>
          <w:sz w:val="22"/>
          <w:szCs w:val="22"/>
        </w:rPr>
        <w:t>humana</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praesertim</w:t>
      </w:r>
      <w:proofErr w:type="spellEnd"/>
      <w:r>
        <w:rPr>
          <w:color w:val="000000"/>
          <w:sz w:val="22"/>
          <w:szCs w:val="22"/>
        </w:rPr>
        <w:t xml:space="preserve">  </w:t>
      </w:r>
      <w:proofErr w:type="spellStart"/>
      <w:r>
        <w:rPr>
          <w:color w:val="000000"/>
          <w:sz w:val="22"/>
          <w:szCs w:val="22"/>
        </w:rPr>
        <w:t>temporibus</w:t>
      </w:r>
      <w:proofErr w:type="spellEnd"/>
      <w:r>
        <w:rPr>
          <w:color w:val="000000"/>
          <w:sz w:val="22"/>
          <w:szCs w:val="22"/>
        </w:rPr>
        <w:t xml:space="preserve"> </w:t>
      </w:r>
      <w:proofErr w:type="spellStart"/>
      <w:r>
        <w:rPr>
          <w:color w:val="000000"/>
          <w:sz w:val="22"/>
          <w:szCs w:val="22"/>
        </w:rPr>
        <w:t>criticis</w:t>
      </w:r>
      <w:proofErr w:type="spellEnd"/>
      <w:r>
        <w:rPr>
          <w:color w:val="000000"/>
          <w:sz w:val="22"/>
          <w:szCs w:val="22"/>
        </w:rPr>
        <w:t xml:space="preserve"> </w:t>
      </w:r>
      <w:proofErr w:type="spellStart"/>
      <w:r>
        <w:rPr>
          <w:color w:val="000000"/>
          <w:sz w:val="22"/>
          <w:szCs w:val="22"/>
        </w:rPr>
        <w:t>ostenditur</w:t>
      </w:r>
      <w:proofErr w:type="spellEnd"/>
      <w:r>
        <w:rPr>
          <w:color w:val="000000"/>
          <w:sz w:val="22"/>
          <w:szCs w:val="22"/>
        </w:rPr>
        <w:t xml:space="preserve">. </w:t>
      </w:r>
      <w:proofErr w:type="spellStart"/>
      <w:r>
        <w:rPr>
          <w:color w:val="000000"/>
          <w:sz w:val="22"/>
          <w:szCs w:val="22"/>
        </w:rPr>
        <w:t>Nationalismi</w:t>
      </w:r>
      <w:proofErr w:type="spellEnd"/>
      <w:r>
        <w:rPr>
          <w:color w:val="000000"/>
          <w:sz w:val="22"/>
          <w:szCs w:val="22"/>
        </w:rPr>
        <w:t xml:space="preserve"> </w:t>
      </w:r>
      <w:proofErr w:type="spellStart"/>
      <w:r>
        <w:rPr>
          <w:color w:val="000000"/>
          <w:sz w:val="22"/>
          <w:szCs w:val="22"/>
        </w:rPr>
        <w:t>clausi</w:t>
      </w:r>
      <w:proofErr w:type="spellEnd"/>
      <w:r>
        <w:rPr>
          <w:color w:val="000000"/>
          <w:sz w:val="22"/>
          <w:szCs w:val="22"/>
        </w:rPr>
        <w:t xml:space="preserve"> tandem </w:t>
      </w:r>
      <w:proofErr w:type="spellStart"/>
      <w:r>
        <w:rPr>
          <w:color w:val="000000"/>
          <w:sz w:val="22"/>
          <w:szCs w:val="22"/>
        </w:rPr>
        <w:t>hanc</w:t>
      </w:r>
      <w:proofErr w:type="spellEnd"/>
      <w:r>
        <w:rPr>
          <w:color w:val="000000"/>
          <w:sz w:val="22"/>
          <w:szCs w:val="22"/>
        </w:rPr>
        <w:t xml:space="preserve"> </w:t>
      </w:r>
      <w:proofErr w:type="spellStart"/>
      <w:r>
        <w:rPr>
          <w:color w:val="000000"/>
          <w:sz w:val="22"/>
          <w:szCs w:val="22"/>
        </w:rPr>
        <w:t>impotentiam</w:t>
      </w:r>
      <w:proofErr w:type="spellEnd"/>
      <w:r>
        <w:rPr>
          <w:color w:val="000000"/>
          <w:sz w:val="22"/>
          <w:szCs w:val="22"/>
        </w:rPr>
        <w:t xml:space="preserve"> </w:t>
      </w:r>
      <w:proofErr w:type="spellStart"/>
      <w:r>
        <w:rPr>
          <w:color w:val="000000"/>
          <w:sz w:val="22"/>
          <w:szCs w:val="22"/>
        </w:rPr>
        <w:t>gratuitatis</w:t>
      </w:r>
      <w:proofErr w:type="spellEnd"/>
      <w:r>
        <w:rPr>
          <w:color w:val="000000"/>
          <w:sz w:val="22"/>
          <w:szCs w:val="22"/>
        </w:rPr>
        <w:t xml:space="preserve"> </w:t>
      </w:r>
      <w:proofErr w:type="spellStart"/>
      <w:r>
        <w:rPr>
          <w:color w:val="000000"/>
          <w:sz w:val="22"/>
          <w:szCs w:val="22"/>
        </w:rPr>
        <w:t>dandae</w:t>
      </w:r>
      <w:proofErr w:type="spellEnd"/>
      <w:r>
        <w:rPr>
          <w:color w:val="000000"/>
          <w:sz w:val="22"/>
          <w:szCs w:val="22"/>
        </w:rPr>
        <w:t xml:space="preserve"> </w:t>
      </w:r>
      <w:proofErr w:type="spellStart"/>
      <w:r>
        <w:rPr>
          <w:color w:val="000000"/>
          <w:sz w:val="22"/>
          <w:szCs w:val="22"/>
        </w:rPr>
        <w:t>manifestant</w:t>
      </w:r>
      <w:proofErr w:type="spellEnd"/>
      <w:r>
        <w:rPr>
          <w:color w:val="000000"/>
          <w:sz w:val="22"/>
          <w:szCs w:val="22"/>
        </w:rPr>
        <w:t xml:space="preserve">, </w:t>
      </w:r>
      <w:proofErr w:type="spellStart"/>
      <w:r>
        <w:rPr>
          <w:color w:val="000000"/>
          <w:sz w:val="22"/>
          <w:szCs w:val="22"/>
        </w:rPr>
        <w:t>erroneam</w:t>
      </w:r>
      <w:proofErr w:type="spellEnd"/>
      <w:r>
        <w:rPr>
          <w:color w:val="000000"/>
          <w:sz w:val="22"/>
          <w:szCs w:val="22"/>
        </w:rPr>
        <w:t xml:space="preserve"> </w:t>
      </w:r>
      <w:proofErr w:type="spellStart"/>
      <w:r>
        <w:rPr>
          <w:color w:val="000000"/>
          <w:sz w:val="22"/>
          <w:szCs w:val="22"/>
        </w:rPr>
        <w:t>persuasionem</w:t>
      </w:r>
      <w:proofErr w:type="spellEnd"/>
      <w:r>
        <w:rPr>
          <w:color w:val="000000"/>
          <w:sz w:val="22"/>
          <w:szCs w:val="22"/>
        </w:rPr>
        <w:t xml:space="preserve"> qua </w:t>
      </w:r>
      <w:proofErr w:type="spellStart"/>
      <w:r>
        <w:rPr>
          <w:color w:val="000000"/>
          <w:sz w:val="22"/>
          <w:szCs w:val="22"/>
        </w:rPr>
        <w:t>possimus</w:t>
      </w:r>
      <w:proofErr w:type="spellEnd"/>
      <w:r>
        <w:rPr>
          <w:color w:val="000000"/>
          <w:sz w:val="22"/>
          <w:szCs w:val="22"/>
        </w:rPr>
        <w:t xml:space="preserve"> evolvi in margine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rPr>
        <w:t>perniciei</w:t>
      </w:r>
      <w:proofErr w:type="spellEnd"/>
      <w:r>
        <w:rPr>
          <w:color w:val="000000"/>
          <w:sz w:val="22"/>
          <w:szCs w:val="22"/>
        </w:rPr>
        <w:t xml:space="preserve"> et </w:t>
      </w:r>
      <w:proofErr w:type="spellStart"/>
      <w:r>
        <w:rPr>
          <w:color w:val="000000"/>
          <w:sz w:val="22"/>
          <w:szCs w:val="22"/>
        </w:rPr>
        <w:t>tutiores</w:t>
      </w:r>
      <w:proofErr w:type="spellEnd"/>
      <w:r>
        <w:rPr>
          <w:color w:val="000000"/>
          <w:sz w:val="22"/>
          <w:szCs w:val="22"/>
        </w:rPr>
        <w:t xml:space="preserve"> esse si </w:t>
      </w:r>
      <w:proofErr w:type="spellStart"/>
      <w:r>
        <w:rPr>
          <w:color w:val="000000"/>
          <w:sz w:val="22"/>
          <w:szCs w:val="22"/>
        </w:rPr>
        <w:t>alios</w:t>
      </w:r>
      <w:proofErr w:type="spellEnd"/>
      <w:r>
        <w:rPr>
          <w:color w:val="000000"/>
          <w:sz w:val="22"/>
          <w:szCs w:val="22"/>
        </w:rPr>
        <w:t xml:space="preserve"> </w:t>
      </w:r>
      <w:proofErr w:type="spellStart"/>
      <w:r>
        <w:rPr>
          <w:color w:val="000000"/>
          <w:sz w:val="22"/>
          <w:szCs w:val="22"/>
        </w:rPr>
        <w:t>secludamos</w:t>
      </w:r>
      <w:proofErr w:type="spellEnd"/>
      <w:r>
        <w:rPr>
          <w:color w:val="000000"/>
          <w:sz w:val="22"/>
          <w:szCs w:val="22"/>
        </w:rPr>
        <w:t xml:space="preserve">. </w:t>
      </w:r>
      <w:proofErr w:type="spellStart"/>
      <w:r>
        <w:rPr>
          <w:color w:val="000000"/>
          <w:sz w:val="22"/>
          <w:szCs w:val="22"/>
          <w:lang w:val="fr-FR"/>
        </w:rPr>
        <w:t>Advena</w:t>
      </w:r>
      <w:proofErr w:type="spellEnd"/>
      <w:r>
        <w:rPr>
          <w:color w:val="000000"/>
          <w:sz w:val="22"/>
          <w:szCs w:val="22"/>
          <w:lang w:val="fr-FR"/>
        </w:rPr>
        <w:t xml:space="preserve"> </w:t>
      </w:r>
      <w:proofErr w:type="spellStart"/>
      <w:r>
        <w:rPr>
          <w:color w:val="000000"/>
          <w:sz w:val="22"/>
          <w:szCs w:val="22"/>
          <w:lang w:val="fr-FR"/>
        </w:rPr>
        <w:t>habetur</w:t>
      </w:r>
      <w:proofErr w:type="spellEnd"/>
      <w:r>
        <w:rPr>
          <w:color w:val="000000"/>
          <w:sz w:val="22"/>
          <w:szCs w:val="22"/>
          <w:lang w:val="fr-FR"/>
        </w:rPr>
        <w:t xml:space="preserve"> ut </w:t>
      </w:r>
      <w:proofErr w:type="spellStart"/>
      <w:r>
        <w:rPr>
          <w:color w:val="000000"/>
          <w:sz w:val="22"/>
          <w:szCs w:val="22"/>
          <w:lang w:val="fr-FR"/>
        </w:rPr>
        <w:t>usurpator</w:t>
      </w:r>
      <w:proofErr w:type="spellEnd"/>
      <w:r>
        <w:rPr>
          <w:color w:val="000000"/>
          <w:sz w:val="22"/>
          <w:szCs w:val="22"/>
          <w:lang w:val="fr-FR"/>
        </w:rPr>
        <w:t xml:space="preserve"> qui nihil offert. </w:t>
      </w:r>
      <w:proofErr w:type="spellStart"/>
      <w:r>
        <w:rPr>
          <w:color w:val="000000"/>
          <w:sz w:val="22"/>
          <w:szCs w:val="22"/>
          <w:lang w:val="fr-FR"/>
        </w:rPr>
        <w:t>Unde</w:t>
      </w:r>
      <w:proofErr w:type="spellEnd"/>
      <w:r>
        <w:rPr>
          <w:color w:val="000000"/>
          <w:sz w:val="22"/>
          <w:szCs w:val="22"/>
          <w:lang w:val="fr-FR"/>
        </w:rPr>
        <w:t xml:space="preserve"> fit ut </w:t>
      </w:r>
      <w:proofErr w:type="spellStart"/>
      <w:r>
        <w:rPr>
          <w:color w:val="000000"/>
          <w:sz w:val="22"/>
          <w:szCs w:val="22"/>
          <w:lang w:val="fr-FR"/>
        </w:rPr>
        <w:t>simpliciter</w:t>
      </w:r>
      <w:proofErr w:type="spellEnd"/>
      <w:r>
        <w:rPr>
          <w:color w:val="000000"/>
          <w:sz w:val="22"/>
          <w:szCs w:val="22"/>
          <w:lang w:val="fr-FR"/>
        </w:rPr>
        <w:t xml:space="preserve"> </w:t>
      </w:r>
      <w:proofErr w:type="spellStart"/>
      <w:r>
        <w:rPr>
          <w:color w:val="000000"/>
          <w:sz w:val="22"/>
          <w:szCs w:val="22"/>
          <w:lang w:val="fr-FR"/>
        </w:rPr>
        <w:t>existimetur</w:t>
      </w:r>
      <w:proofErr w:type="spellEnd"/>
      <w:r>
        <w:rPr>
          <w:color w:val="000000"/>
          <w:sz w:val="22"/>
          <w:szCs w:val="22"/>
          <w:lang w:val="fr-FR"/>
        </w:rPr>
        <w:t xml:space="preserve"> quod </w:t>
      </w:r>
      <w:proofErr w:type="spellStart"/>
      <w:r>
        <w:rPr>
          <w:color w:val="000000"/>
          <w:sz w:val="22"/>
          <w:szCs w:val="22"/>
          <w:lang w:val="fr-FR"/>
        </w:rPr>
        <w:t>pauperes</w:t>
      </w:r>
      <w:proofErr w:type="spellEnd"/>
      <w:r>
        <w:rPr>
          <w:color w:val="000000"/>
          <w:sz w:val="22"/>
          <w:szCs w:val="22"/>
          <w:lang w:val="fr-FR"/>
        </w:rPr>
        <w:t xml:space="preserve"> </w:t>
      </w:r>
      <w:proofErr w:type="spellStart"/>
      <w:r>
        <w:rPr>
          <w:color w:val="000000"/>
          <w:sz w:val="22"/>
          <w:szCs w:val="22"/>
          <w:lang w:val="fr-FR"/>
        </w:rPr>
        <w:t>sint</w:t>
      </w:r>
      <w:proofErr w:type="spellEnd"/>
      <w:r>
        <w:rPr>
          <w:color w:val="000000"/>
          <w:sz w:val="22"/>
          <w:szCs w:val="22"/>
          <w:lang w:val="fr-FR"/>
        </w:rPr>
        <w:t xml:space="preserve"> </w:t>
      </w:r>
      <w:proofErr w:type="spellStart"/>
      <w:r>
        <w:rPr>
          <w:color w:val="000000"/>
          <w:sz w:val="22"/>
          <w:szCs w:val="22"/>
          <w:lang w:val="fr-FR"/>
        </w:rPr>
        <w:t>infesti</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inutiles et </w:t>
      </w:r>
      <w:proofErr w:type="spellStart"/>
      <w:r>
        <w:rPr>
          <w:color w:val="000000"/>
          <w:sz w:val="22"/>
          <w:szCs w:val="22"/>
          <w:lang w:val="fr-FR"/>
        </w:rPr>
        <w:t>potentes</w:t>
      </w:r>
      <w:proofErr w:type="spellEnd"/>
      <w:r>
        <w:rPr>
          <w:color w:val="000000"/>
          <w:sz w:val="22"/>
          <w:szCs w:val="22"/>
          <w:lang w:val="fr-FR"/>
        </w:rPr>
        <w:t xml:space="preserve"> esse </w:t>
      </w:r>
      <w:proofErr w:type="spellStart"/>
      <w:r>
        <w:rPr>
          <w:color w:val="000000"/>
          <w:sz w:val="22"/>
          <w:szCs w:val="22"/>
          <w:lang w:val="fr-FR"/>
        </w:rPr>
        <w:t>benefactores</w:t>
      </w:r>
      <w:proofErr w:type="spellEnd"/>
      <w:r>
        <w:rPr>
          <w:color w:val="000000"/>
          <w:sz w:val="22"/>
          <w:szCs w:val="22"/>
          <w:lang w:val="fr-FR"/>
        </w:rPr>
        <w:t xml:space="preserve"> </w:t>
      </w:r>
      <w:proofErr w:type="spellStart"/>
      <w:r>
        <w:rPr>
          <w:color w:val="000000"/>
          <w:sz w:val="22"/>
          <w:szCs w:val="22"/>
          <w:lang w:val="fr-FR"/>
        </w:rPr>
        <w:t>liberales</w:t>
      </w:r>
      <w:proofErr w:type="spellEnd"/>
      <w:r>
        <w:rPr>
          <w:color w:val="000000"/>
          <w:sz w:val="22"/>
          <w:szCs w:val="22"/>
          <w:lang w:val="fr-FR"/>
        </w:rPr>
        <w:t xml:space="preserve">. </w:t>
      </w:r>
      <w:proofErr w:type="spellStart"/>
      <w:r>
        <w:rPr>
          <w:color w:val="000000"/>
          <w:sz w:val="22"/>
          <w:szCs w:val="22"/>
        </w:rPr>
        <w:t>Solum</w:t>
      </w:r>
      <w:proofErr w:type="spellEnd"/>
      <w:r>
        <w:rPr>
          <w:color w:val="000000"/>
          <w:sz w:val="22"/>
          <w:szCs w:val="22"/>
        </w:rPr>
        <w:t xml:space="preserve"> cultura </w:t>
      </w:r>
      <w:proofErr w:type="spellStart"/>
      <w:r>
        <w:rPr>
          <w:color w:val="000000"/>
          <w:sz w:val="22"/>
          <w:szCs w:val="22"/>
        </w:rPr>
        <w:t>socialis</w:t>
      </w:r>
      <w:proofErr w:type="spellEnd"/>
      <w:r>
        <w:rPr>
          <w:color w:val="000000"/>
          <w:sz w:val="22"/>
          <w:szCs w:val="22"/>
        </w:rPr>
        <w:t xml:space="preserve"> et politica,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gratuitum</w:t>
      </w:r>
      <w:proofErr w:type="spellEnd"/>
      <w:r>
        <w:rPr>
          <w:color w:val="000000"/>
          <w:sz w:val="22"/>
          <w:szCs w:val="22"/>
        </w:rPr>
        <w:t xml:space="preserve"> </w:t>
      </w:r>
      <w:proofErr w:type="spellStart"/>
      <w:r>
        <w:rPr>
          <w:color w:val="000000"/>
          <w:sz w:val="22"/>
          <w:szCs w:val="22"/>
        </w:rPr>
        <w:t>hospitium</w:t>
      </w:r>
      <w:proofErr w:type="spellEnd"/>
      <w:r>
        <w:rPr>
          <w:color w:val="000000"/>
          <w:sz w:val="22"/>
          <w:szCs w:val="22"/>
        </w:rPr>
        <w:t xml:space="preserve"> </w:t>
      </w:r>
      <w:proofErr w:type="spellStart"/>
      <w:r>
        <w:rPr>
          <w:color w:val="000000"/>
          <w:sz w:val="22"/>
          <w:szCs w:val="22"/>
        </w:rPr>
        <w:t>includat</w:t>
      </w:r>
      <w:proofErr w:type="spellEnd"/>
      <w:r>
        <w:rPr>
          <w:color w:val="000000"/>
          <w:sz w:val="22"/>
          <w:szCs w:val="22"/>
        </w:rPr>
        <w:t xml:space="preserve">, </w:t>
      </w:r>
      <w:proofErr w:type="spellStart"/>
      <w:r>
        <w:rPr>
          <w:color w:val="000000"/>
          <w:sz w:val="22"/>
          <w:szCs w:val="22"/>
        </w:rPr>
        <w:t>futurum</w:t>
      </w:r>
      <w:proofErr w:type="spellEnd"/>
      <w:r>
        <w:rPr>
          <w:color w:val="000000"/>
          <w:sz w:val="22"/>
          <w:szCs w:val="22"/>
        </w:rPr>
        <w:t xml:space="preserve"> </w:t>
      </w:r>
      <w:proofErr w:type="spellStart"/>
      <w:r>
        <w:rPr>
          <w:color w:val="000000"/>
          <w:sz w:val="22"/>
          <w:szCs w:val="22"/>
        </w:rPr>
        <w:t>habere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w:t>
      </w:r>
    </w:p>
    <w:p w14:paraId="4901A50F" w14:textId="77777777" w:rsidR="0009444E" w:rsidRDefault="0080699A">
      <w:pPr>
        <w:pStyle w:val="NormaleWeb"/>
        <w:shd w:val="clear" w:color="auto" w:fill="FFFFFF"/>
      </w:pPr>
      <w:bookmarkStart w:id="282" w:name="141"/>
      <w:r>
        <w:rPr>
          <w:rFonts w:ascii="Tahoma" w:hAnsi="Tahoma" w:cs="Tahoma"/>
          <w:color w:val="000000"/>
          <w:sz w:val="22"/>
          <w:szCs w:val="22"/>
          <w:shd w:val="clear" w:color="auto" w:fill="FFFFFF"/>
        </w:rPr>
        <w:t>141</w:t>
      </w:r>
      <w:bookmarkEnd w:id="282"/>
      <w:r>
        <w:rPr>
          <w:rFonts w:ascii="Tahoma" w:hAnsi="Tahoma" w:cs="Tahoma"/>
          <w:color w:val="000000"/>
          <w:sz w:val="22"/>
          <w:szCs w:val="22"/>
          <w:shd w:val="clear" w:color="auto" w:fill="FFFFFF"/>
        </w:rPr>
        <w:t>. La vera qualità dei diversi Paesi del mondo si misura da questa capacità di pensare non solo come Paese, ma anche come famiglia umana, e questo si dimostra specialmente nei periodi critici. I nazionalismi chiusi manifestano in definitiva questa incapacità di gratuità, l’errata persuasione di potersi sviluppare a margine della rovina altrui e che chiudendosi agli altri saranno più protetti. L’immigrato è visto come un usurpatore che non offre nulla. Così, si arriva a pensare ingenuamente che i poveri sono pericolosi o inutili e che i potenti sono generosi benefattori. Solo una cultura sociale e politica che comprenda l’accoglienza gratuita potrà avere futuro.</w:t>
      </w:r>
    </w:p>
    <w:p w14:paraId="5F260FE8" w14:textId="77777777" w:rsidR="0009444E" w:rsidRDefault="0080699A">
      <w:pPr>
        <w:pStyle w:val="NormaleWeb"/>
        <w:shd w:val="clear" w:color="auto" w:fill="FFFFFF"/>
        <w:rPr>
          <w:color w:val="000000"/>
          <w:sz w:val="22"/>
          <w:szCs w:val="22"/>
          <w:lang w:val="fr-FR"/>
        </w:rPr>
      </w:pPr>
      <w:r>
        <w:rPr>
          <w:color w:val="000000"/>
          <w:sz w:val="22"/>
          <w:szCs w:val="22"/>
          <w:lang w:val="fr-FR"/>
        </w:rPr>
        <w:t>URBIUM ET ORBIS</w:t>
      </w:r>
    </w:p>
    <w:p w14:paraId="523D20DB" w14:textId="77777777" w:rsidR="0009444E" w:rsidRDefault="0080699A">
      <w:pPr>
        <w:pStyle w:val="NormaleWeb"/>
        <w:shd w:val="clear" w:color="auto" w:fill="FFFFFF"/>
        <w:rPr>
          <w:color w:val="000000"/>
          <w:sz w:val="22"/>
          <w:szCs w:val="22"/>
        </w:rPr>
      </w:pPr>
      <w:r>
        <w:rPr>
          <w:color w:val="000000"/>
          <w:sz w:val="22"/>
          <w:szCs w:val="22"/>
        </w:rPr>
        <w:t xml:space="preserve">142. </w:t>
      </w:r>
      <w:proofErr w:type="spellStart"/>
      <w:r>
        <w:rPr>
          <w:color w:val="000000"/>
          <w:sz w:val="22"/>
          <w:szCs w:val="22"/>
        </w:rPr>
        <w:t>Meminisse</w:t>
      </w:r>
      <w:proofErr w:type="spellEnd"/>
      <w:r>
        <w:rPr>
          <w:color w:val="000000"/>
          <w:sz w:val="22"/>
          <w:szCs w:val="22"/>
        </w:rPr>
        <w:t xml:space="preserve"> </w:t>
      </w:r>
      <w:proofErr w:type="spellStart"/>
      <w:r>
        <w:rPr>
          <w:color w:val="000000"/>
          <w:sz w:val="22"/>
          <w:szCs w:val="22"/>
        </w:rPr>
        <w:t>iuvabit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ontentio</w:t>
      </w:r>
      <w:proofErr w:type="spellEnd"/>
      <w:r>
        <w:rPr>
          <w:color w:val="000000"/>
          <w:sz w:val="22"/>
          <w:szCs w:val="22"/>
        </w:rPr>
        <w:t xml:space="preserve"> </w:t>
      </w:r>
      <w:proofErr w:type="spellStart"/>
      <w:r>
        <w:rPr>
          <w:color w:val="000000"/>
          <w:sz w:val="22"/>
          <w:szCs w:val="22"/>
        </w:rPr>
        <w:t>quaedam</w:t>
      </w:r>
      <w:proofErr w:type="spellEnd"/>
      <w:r>
        <w:rPr>
          <w:color w:val="000000"/>
          <w:sz w:val="22"/>
          <w:szCs w:val="22"/>
        </w:rPr>
        <w:t xml:space="preserve"> </w:t>
      </w:r>
      <w:proofErr w:type="spellStart"/>
      <w:r>
        <w:rPr>
          <w:color w:val="000000"/>
          <w:sz w:val="22"/>
          <w:szCs w:val="22"/>
        </w:rPr>
        <w:t>oritur</w:t>
      </w:r>
      <w:proofErr w:type="spellEnd"/>
      <w:r>
        <w:rPr>
          <w:color w:val="000000"/>
          <w:sz w:val="22"/>
          <w:szCs w:val="22"/>
        </w:rPr>
        <w:t xml:space="preserve"> inter </w:t>
      </w:r>
      <w:proofErr w:type="spellStart"/>
      <w:r>
        <w:rPr>
          <w:color w:val="000000"/>
          <w:sz w:val="22"/>
          <w:szCs w:val="22"/>
        </w:rPr>
        <w:t>globalizationem</w:t>
      </w:r>
      <w:proofErr w:type="spellEnd"/>
      <w:r>
        <w:rPr>
          <w:color w:val="000000"/>
          <w:sz w:val="22"/>
          <w:szCs w:val="22"/>
        </w:rPr>
        <w:t xml:space="preserve"> et </w:t>
      </w:r>
      <w:proofErr w:type="spellStart"/>
      <w:r>
        <w:rPr>
          <w:color w:val="000000"/>
          <w:sz w:val="22"/>
          <w:szCs w:val="22"/>
        </w:rPr>
        <w:t>localizationem</w:t>
      </w:r>
      <w:proofErr w:type="spellEnd"/>
      <w:r>
        <w:rPr>
          <w:color w:val="000000"/>
          <w:sz w:val="22"/>
          <w:szCs w:val="22"/>
        </w:rPr>
        <w:t xml:space="preserve">». </w:t>
      </w:r>
      <w:proofErr w:type="spellStart"/>
      <w:r>
        <w:rPr>
          <w:color w:val="000000"/>
          <w:sz w:val="22"/>
          <w:szCs w:val="22"/>
        </w:rPr>
        <w:t>Rationi</w:t>
      </w:r>
      <w:proofErr w:type="spellEnd"/>
      <w:r>
        <w:rPr>
          <w:color w:val="000000"/>
          <w:sz w:val="22"/>
          <w:szCs w:val="22"/>
        </w:rPr>
        <w:t xml:space="preserve"> globali </w:t>
      </w:r>
      <w:proofErr w:type="spellStart"/>
      <w:r>
        <w:rPr>
          <w:color w:val="000000"/>
          <w:sz w:val="22"/>
          <w:szCs w:val="22"/>
        </w:rPr>
        <w:t>attentio</w:t>
      </w:r>
      <w:proofErr w:type="spellEnd"/>
      <w:r>
        <w:rPr>
          <w:color w:val="000000"/>
          <w:sz w:val="22"/>
          <w:szCs w:val="22"/>
        </w:rPr>
        <w:t xml:space="preserve"> </w:t>
      </w:r>
      <w:proofErr w:type="spellStart"/>
      <w:r>
        <w:rPr>
          <w:color w:val="000000"/>
          <w:sz w:val="22"/>
          <w:szCs w:val="22"/>
        </w:rPr>
        <w:t>praestanda</w:t>
      </w:r>
      <w:proofErr w:type="spellEnd"/>
      <w:r>
        <w:rPr>
          <w:color w:val="000000"/>
          <w:sz w:val="22"/>
          <w:szCs w:val="22"/>
        </w:rPr>
        <w:t xml:space="preserve"> est, </w:t>
      </w:r>
      <w:proofErr w:type="spellStart"/>
      <w:r>
        <w:rPr>
          <w:color w:val="000000"/>
          <w:sz w:val="22"/>
          <w:szCs w:val="22"/>
        </w:rPr>
        <w:t>ne</w:t>
      </w:r>
      <w:proofErr w:type="spellEnd"/>
      <w:r>
        <w:rPr>
          <w:color w:val="000000"/>
          <w:sz w:val="22"/>
          <w:szCs w:val="22"/>
        </w:rPr>
        <w:t xml:space="preserve"> in </w:t>
      </w:r>
      <w:proofErr w:type="spellStart"/>
      <w:r>
        <w:rPr>
          <w:color w:val="000000"/>
          <w:sz w:val="22"/>
          <w:szCs w:val="22"/>
        </w:rPr>
        <w:t>minutam</w:t>
      </w:r>
      <w:proofErr w:type="spellEnd"/>
      <w:r>
        <w:rPr>
          <w:color w:val="000000"/>
          <w:sz w:val="22"/>
          <w:szCs w:val="22"/>
        </w:rPr>
        <w:t xml:space="preserve"> </w:t>
      </w:r>
      <w:proofErr w:type="spellStart"/>
      <w:r>
        <w:rPr>
          <w:color w:val="000000"/>
          <w:sz w:val="22"/>
          <w:szCs w:val="22"/>
        </w:rPr>
        <w:t>miseriam</w:t>
      </w:r>
      <w:proofErr w:type="spellEnd"/>
      <w:r>
        <w:rPr>
          <w:color w:val="000000"/>
          <w:sz w:val="22"/>
          <w:szCs w:val="22"/>
        </w:rPr>
        <w:t xml:space="preserve"> </w:t>
      </w:r>
      <w:proofErr w:type="spellStart"/>
      <w:r>
        <w:rPr>
          <w:color w:val="000000"/>
          <w:sz w:val="22"/>
          <w:szCs w:val="22"/>
        </w:rPr>
        <w:t>cottidianam</w:t>
      </w:r>
      <w:proofErr w:type="spellEnd"/>
      <w:r>
        <w:rPr>
          <w:color w:val="000000"/>
          <w:sz w:val="22"/>
          <w:szCs w:val="22"/>
        </w:rPr>
        <w:t xml:space="preserve"> </w:t>
      </w:r>
      <w:proofErr w:type="spellStart"/>
      <w:r>
        <w:rPr>
          <w:color w:val="000000"/>
          <w:sz w:val="22"/>
          <w:szCs w:val="22"/>
        </w:rPr>
        <w:t>incidatur</w:t>
      </w:r>
      <w:proofErr w:type="spellEnd"/>
      <w:r>
        <w:rPr>
          <w:color w:val="000000"/>
          <w:sz w:val="22"/>
          <w:szCs w:val="22"/>
        </w:rPr>
        <w:t xml:space="preserve">. </w:t>
      </w:r>
      <w:proofErr w:type="spellStart"/>
      <w:r>
        <w:rPr>
          <w:color w:val="000000"/>
          <w:sz w:val="22"/>
          <w:szCs w:val="22"/>
        </w:rPr>
        <w:t>Simul</w:t>
      </w:r>
      <w:proofErr w:type="spellEnd"/>
      <w:r>
        <w:rPr>
          <w:color w:val="000000"/>
          <w:sz w:val="22"/>
          <w:szCs w:val="22"/>
        </w:rPr>
        <w:t xml:space="preserve"> </w:t>
      </w:r>
      <w:proofErr w:type="spellStart"/>
      <w:r>
        <w:rPr>
          <w:color w:val="000000"/>
          <w:sz w:val="22"/>
          <w:szCs w:val="22"/>
        </w:rPr>
        <w:t>autem</w:t>
      </w:r>
      <w:proofErr w:type="spellEnd"/>
      <w:r>
        <w:rPr>
          <w:color w:val="000000"/>
          <w:sz w:val="22"/>
          <w:szCs w:val="22"/>
        </w:rPr>
        <w:t xml:space="preserve"> non est </w:t>
      </w:r>
      <w:proofErr w:type="spellStart"/>
      <w:r>
        <w:rPr>
          <w:color w:val="000000"/>
          <w:sz w:val="22"/>
          <w:szCs w:val="22"/>
        </w:rPr>
        <w:t>opportunum</w:t>
      </w:r>
      <w:proofErr w:type="spellEnd"/>
      <w:r>
        <w:rPr>
          <w:color w:val="000000"/>
          <w:sz w:val="22"/>
          <w:szCs w:val="22"/>
        </w:rPr>
        <w:t xml:space="preserve"> </w:t>
      </w:r>
      <w:proofErr w:type="spellStart"/>
      <w:r>
        <w:rPr>
          <w:color w:val="000000"/>
          <w:sz w:val="22"/>
          <w:szCs w:val="22"/>
        </w:rPr>
        <w:t>despiciatur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loci,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cogat</w:t>
      </w:r>
      <w:proofErr w:type="spellEnd"/>
      <w:r>
        <w:rPr>
          <w:color w:val="000000"/>
          <w:sz w:val="22"/>
          <w:szCs w:val="22"/>
        </w:rPr>
        <w:t xml:space="preserve"> pedibus in </w:t>
      </w:r>
      <w:proofErr w:type="spellStart"/>
      <w:r>
        <w:rPr>
          <w:color w:val="000000"/>
          <w:sz w:val="22"/>
          <w:szCs w:val="22"/>
        </w:rPr>
        <w:t>terris</w:t>
      </w:r>
      <w:proofErr w:type="spellEnd"/>
      <w:r>
        <w:rPr>
          <w:color w:val="000000"/>
          <w:sz w:val="22"/>
          <w:szCs w:val="22"/>
        </w:rPr>
        <w:t xml:space="preserve"> ambulare. </w:t>
      </w:r>
      <w:proofErr w:type="spellStart"/>
      <w:r>
        <w:rPr>
          <w:color w:val="000000"/>
          <w:sz w:val="22"/>
          <w:szCs w:val="22"/>
        </w:rPr>
        <w:t>Utriusque</w:t>
      </w:r>
      <w:proofErr w:type="spellEnd"/>
      <w:r>
        <w:rPr>
          <w:color w:val="000000"/>
          <w:sz w:val="22"/>
          <w:szCs w:val="22"/>
        </w:rPr>
        <w:t xml:space="preserve">  </w:t>
      </w:r>
      <w:proofErr w:type="spellStart"/>
      <w:r>
        <w:rPr>
          <w:color w:val="000000"/>
          <w:sz w:val="22"/>
          <w:szCs w:val="22"/>
        </w:rPr>
        <w:t>coniunctio</w:t>
      </w:r>
      <w:proofErr w:type="spellEnd"/>
      <w:r>
        <w:rPr>
          <w:color w:val="000000"/>
          <w:sz w:val="22"/>
          <w:szCs w:val="22"/>
        </w:rPr>
        <w:t xml:space="preserve"> </w:t>
      </w:r>
      <w:proofErr w:type="spellStart"/>
      <w:r>
        <w:rPr>
          <w:color w:val="000000"/>
          <w:sz w:val="22"/>
          <w:szCs w:val="22"/>
        </w:rPr>
        <w:t>impedi</w:t>
      </w:r>
      <w:proofErr w:type="spellEnd"/>
      <w:r>
        <w:rPr>
          <w:color w:val="000000"/>
          <w:sz w:val="22"/>
          <w:szCs w:val="22"/>
        </w:rPr>
        <w:t xml:space="preserve"> </w:t>
      </w:r>
      <w:proofErr w:type="spellStart"/>
      <w:r>
        <w:rPr>
          <w:color w:val="000000"/>
          <w:sz w:val="22"/>
          <w:szCs w:val="22"/>
        </w:rPr>
        <w:t>quominus</w:t>
      </w:r>
      <w:proofErr w:type="spellEnd"/>
      <w:r>
        <w:rPr>
          <w:color w:val="000000"/>
          <w:sz w:val="22"/>
          <w:szCs w:val="22"/>
        </w:rPr>
        <w:t xml:space="preserve"> </w:t>
      </w:r>
      <w:proofErr w:type="spellStart"/>
      <w:r>
        <w:rPr>
          <w:color w:val="000000"/>
          <w:sz w:val="22"/>
          <w:szCs w:val="22"/>
        </w:rPr>
        <w:t>incidatur</w:t>
      </w:r>
      <w:proofErr w:type="spellEnd"/>
      <w:r>
        <w:rPr>
          <w:color w:val="000000"/>
          <w:sz w:val="22"/>
          <w:szCs w:val="22"/>
        </w:rPr>
        <w:t xml:space="preserve"> </w:t>
      </w:r>
      <w:proofErr w:type="spellStart"/>
      <w:r>
        <w:rPr>
          <w:color w:val="000000"/>
          <w:sz w:val="22"/>
          <w:szCs w:val="22"/>
        </w:rPr>
        <w:t>vicissim</w:t>
      </w:r>
      <w:proofErr w:type="spellEnd"/>
      <w:r>
        <w:rPr>
          <w:color w:val="000000"/>
          <w:sz w:val="22"/>
          <w:szCs w:val="22"/>
        </w:rPr>
        <w:t xml:space="preserve"> in </w:t>
      </w:r>
      <w:proofErr w:type="spellStart"/>
      <w:r>
        <w:rPr>
          <w:color w:val="000000"/>
          <w:sz w:val="22"/>
          <w:szCs w:val="22"/>
        </w:rPr>
        <w:t>utramque</w:t>
      </w:r>
      <w:proofErr w:type="spellEnd"/>
      <w:r>
        <w:rPr>
          <w:color w:val="000000"/>
          <w:sz w:val="22"/>
          <w:szCs w:val="22"/>
        </w:rPr>
        <w:t xml:space="preserve"> </w:t>
      </w:r>
      <w:proofErr w:type="spellStart"/>
      <w:r>
        <w:rPr>
          <w:color w:val="000000"/>
          <w:sz w:val="22"/>
          <w:szCs w:val="22"/>
        </w:rPr>
        <w:t>extremam</w:t>
      </w:r>
      <w:proofErr w:type="spellEnd"/>
      <w:r>
        <w:rPr>
          <w:color w:val="000000"/>
          <w:sz w:val="22"/>
          <w:szCs w:val="22"/>
        </w:rPr>
        <w:t xml:space="preserve"> </w:t>
      </w:r>
      <w:proofErr w:type="spellStart"/>
      <w:r>
        <w:rPr>
          <w:color w:val="000000"/>
          <w:sz w:val="22"/>
          <w:szCs w:val="22"/>
        </w:rPr>
        <w:t>partem</w:t>
      </w:r>
      <w:proofErr w:type="spellEnd"/>
      <w:r>
        <w:rPr>
          <w:color w:val="000000"/>
          <w:sz w:val="22"/>
          <w:szCs w:val="22"/>
        </w:rPr>
        <w:t xml:space="preserve">: altera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cives</w:t>
      </w:r>
      <w:proofErr w:type="spellEnd"/>
      <w:r>
        <w:rPr>
          <w:color w:val="000000"/>
          <w:sz w:val="22"/>
          <w:szCs w:val="22"/>
        </w:rPr>
        <w:t xml:space="preserve"> in universalismo </w:t>
      </w:r>
      <w:proofErr w:type="spellStart"/>
      <w:r>
        <w:rPr>
          <w:color w:val="000000"/>
          <w:sz w:val="22"/>
          <w:szCs w:val="22"/>
        </w:rPr>
        <w:t>abstracto</w:t>
      </w:r>
      <w:proofErr w:type="spellEnd"/>
      <w:r>
        <w:rPr>
          <w:color w:val="000000"/>
          <w:sz w:val="22"/>
          <w:szCs w:val="22"/>
        </w:rPr>
        <w:t xml:space="preserve"> et, ut </w:t>
      </w:r>
      <w:proofErr w:type="spellStart"/>
      <w:r>
        <w:rPr>
          <w:color w:val="000000"/>
          <w:sz w:val="22"/>
          <w:szCs w:val="22"/>
        </w:rPr>
        <w:t>dicunt</w:t>
      </w:r>
      <w:proofErr w:type="spellEnd"/>
      <w:r>
        <w:rPr>
          <w:color w:val="000000"/>
          <w:sz w:val="22"/>
          <w:szCs w:val="22"/>
        </w:rPr>
        <w:t xml:space="preserve">, </w:t>
      </w:r>
      <w:proofErr w:type="spellStart"/>
      <w:r>
        <w:rPr>
          <w:color w:val="000000"/>
          <w:sz w:val="22"/>
          <w:szCs w:val="22"/>
        </w:rPr>
        <w:t>globalizante</w:t>
      </w:r>
      <w:proofErr w:type="spellEnd"/>
      <w:r>
        <w:rPr>
          <w:color w:val="000000"/>
          <w:sz w:val="22"/>
          <w:szCs w:val="22"/>
        </w:rPr>
        <w:t xml:space="preserve"> vivant, [...]; altera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iidem</w:t>
      </w:r>
      <w:proofErr w:type="spellEnd"/>
      <w:r>
        <w:rPr>
          <w:color w:val="000000"/>
          <w:sz w:val="22"/>
          <w:szCs w:val="22"/>
        </w:rPr>
        <w:t xml:space="preserve"> </w:t>
      </w:r>
      <w:proofErr w:type="spellStart"/>
      <w:r>
        <w:rPr>
          <w:color w:val="000000"/>
          <w:sz w:val="22"/>
          <w:szCs w:val="22"/>
        </w:rPr>
        <w:t>fiant</w:t>
      </w:r>
      <w:proofErr w:type="spellEnd"/>
      <w:r>
        <w:rPr>
          <w:color w:val="000000"/>
          <w:sz w:val="22"/>
          <w:szCs w:val="22"/>
        </w:rPr>
        <w:t xml:space="preserve"> vulgare et </w:t>
      </w:r>
      <w:proofErr w:type="spellStart"/>
      <w:r>
        <w:rPr>
          <w:color w:val="000000"/>
          <w:sz w:val="22"/>
          <w:szCs w:val="22"/>
        </w:rPr>
        <w:t>coloratum</w:t>
      </w:r>
      <w:proofErr w:type="spellEnd"/>
      <w:r>
        <w:rPr>
          <w:color w:val="000000"/>
          <w:sz w:val="22"/>
          <w:szCs w:val="22"/>
        </w:rPr>
        <w:t xml:space="preserve"> “</w:t>
      </w:r>
      <w:proofErr w:type="spellStart"/>
      <w:r>
        <w:rPr>
          <w:color w:val="000000"/>
          <w:sz w:val="22"/>
          <w:szCs w:val="22"/>
        </w:rPr>
        <w:t>eremitarum</w:t>
      </w:r>
      <w:proofErr w:type="spellEnd"/>
      <w:r>
        <w:rPr>
          <w:color w:val="000000"/>
          <w:sz w:val="22"/>
          <w:szCs w:val="22"/>
        </w:rPr>
        <w:t xml:space="preserve">” loci </w:t>
      </w:r>
      <w:proofErr w:type="spellStart"/>
      <w:r>
        <w:rPr>
          <w:color w:val="000000"/>
          <w:sz w:val="22"/>
          <w:szCs w:val="22"/>
        </w:rPr>
        <w:t>amatorum</w:t>
      </w:r>
      <w:proofErr w:type="spellEnd"/>
      <w:r>
        <w:rPr>
          <w:color w:val="000000"/>
          <w:sz w:val="22"/>
          <w:szCs w:val="22"/>
        </w:rPr>
        <w:t xml:space="preserve"> museum, </w:t>
      </w:r>
      <w:proofErr w:type="spellStart"/>
      <w:r>
        <w:rPr>
          <w:color w:val="000000"/>
          <w:sz w:val="22"/>
          <w:szCs w:val="22"/>
        </w:rPr>
        <w:t>damnatorum</w:t>
      </w:r>
      <w:proofErr w:type="spellEnd"/>
      <w:r>
        <w:rPr>
          <w:color w:val="000000"/>
          <w:sz w:val="22"/>
          <w:szCs w:val="22"/>
        </w:rPr>
        <w:t xml:space="preserve"> ad </w:t>
      </w:r>
      <w:proofErr w:type="spellStart"/>
      <w:r>
        <w:rPr>
          <w:color w:val="000000"/>
          <w:sz w:val="22"/>
          <w:szCs w:val="22"/>
        </w:rPr>
        <w:t>eadem</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iteranda</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sint</w:t>
      </w:r>
      <w:proofErr w:type="spellEnd"/>
      <w:r>
        <w:rPr>
          <w:color w:val="000000"/>
          <w:sz w:val="22"/>
          <w:szCs w:val="22"/>
        </w:rPr>
        <w:t xml:space="preserve"> </w:t>
      </w:r>
      <w:proofErr w:type="spellStart"/>
      <w:r>
        <w:rPr>
          <w:color w:val="000000"/>
          <w:sz w:val="22"/>
          <w:szCs w:val="22"/>
        </w:rPr>
        <w:t>inepti</w:t>
      </w:r>
      <w:proofErr w:type="spellEnd"/>
      <w:r>
        <w:rPr>
          <w:color w:val="000000"/>
          <w:sz w:val="22"/>
          <w:szCs w:val="22"/>
        </w:rPr>
        <w:t xml:space="preserve"> qui </w:t>
      </w:r>
      <w:proofErr w:type="spellStart"/>
      <w:r>
        <w:rPr>
          <w:color w:val="000000"/>
          <w:sz w:val="22"/>
          <w:szCs w:val="22"/>
        </w:rPr>
        <w:t>sinant</w:t>
      </w:r>
      <w:proofErr w:type="spellEnd"/>
      <w:r>
        <w:rPr>
          <w:color w:val="000000"/>
          <w:sz w:val="22"/>
          <w:szCs w:val="22"/>
        </w:rPr>
        <w:t xml:space="preserve"> </w:t>
      </w:r>
      <w:proofErr w:type="spellStart"/>
      <w:r>
        <w:rPr>
          <w:color w:val="000000"/>
          <w:sz w:val="22"/>
          <w:szCs w:val="22"/>
        </w:rPr>
        <w:t>interrogari</w:t>
      </w:r>
      <w:proofErr w:type="spellEnd"/>
      <w:r>
        <w:rPr>
          <w:color w:val="000000"/>
          <w:sz w:val="22"/>
          <w:szCs w:val="22"/>
        </w:rPr>
        <w:t xml:space="preserve"> a </w:t>
      </w:r>
      <w:proofErr w:type="spellStart"/>
      <w:r>
        <w:rPr>
          <w:color w:val="000000"/>
          <w:sz w:val="22"/>
          <w:szCs w:val="22"/>
        </w:rPr>
        <w:t>diversitate</w:t>
      </w:r>
      <w:proofErr w:type="spellEnd"/>
      <w:r>
        <w:rPr>
          <w:color w:val="000000"/>
          <w:sz w:val="22"/>
          <w:szCs w:val="22"/>
        </w:rPr>
        <w:t xml:space="preserve"> et magni facere </w:t>
      </w:r>
      <w:proofErr w:type="spellStart"/>
      <w:r>
        <w:rPr>
          <w:color w:val="000000"/>
          <w:sz w:val="22"/>
          <w:szCs w:val="22"/>
        </w:rPr>
        <w:t>pulchritudinem</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Deus ultra </w:t>
      </w:r>
      <w:proofErr w:type="spellStart"/>
      <w:r>
        <w:rPr>
          <w:color w:val="000000"/>
          <w:sz w:val="22"/>
          <w:szCs w:val="22"/>
        </w:rPr>
        <w:t>ipsorum</w:t>
      </w:r>
      <w:proofErr w:type="spellEnd"/>
      <w:r>
        <w:rPr>
          <w:color w:val="000000"/>
          <w:sz w:val="22"/>
          <w:szCs w:val="22"/>
        </w:rPr>
        <w:t xml:space="preserve"> </w:t>
      </w:r>
      <w:proofErr w:type="spellStart"/>
      <w:r>
        <w:rPr>
          <w:color w:val="000000"/>
          <w:sz w:val="22"/>
          <w:szCs w:val="22"/>
        </w:rPr>
        <w:t>fines</w:t>
      </w:r>
      <w:proofErr w:type="spellEnd"/>
      <w:r>
        <w:rPr>
          <w:color w:val="000000"/>
          <w:sz w:val="22"/>
          <w:szCs w:val="22"/>
        </w:rPr>
        <w:t xml:space="preserve"> </w:t>
      </w:r>
      <w:proofErr w:type="spellStart"/>
      <w:r>
        <w:rPr>
          <w:color w:val="000000"/>
          <w:sz w:val="22"/>
          <w:szCs w:val="22"/>
        </w:rPr>
        <w:t>diffundit</w:t>
      </w:r>
      <w:proofErr w:type="spellEnd"/>
      <w:r>
        <w:rPr>
          <w:color w:val="000000"/>
          <w:sz w:val="22"/>
          <w:szCs w:val="22"/>
        </w:rPr>
        <w:t xml:space="preserve">» [124]. </w:t>
      </w:r>
      <w:proofErr w:type="spellStart"/>
      <w:r>
        <w:rPr>
          <w:color w:val="000000"/>
          <w:sz w:val="22"/>
          <w:szCs w:val="22"/>
        </w:rPr>
        <w:t>Inspicienda</w:t>
      </w:r>
      <w:proofErr w:type="spellEnd"/>
      <w:r>
        <w:rPr>
          <w:color w:val="000000"/>
          <w:sz w:val="22"/>
          <w:szCs w:val="22"/>
        </w:rPr>
        <w:t xml:space="preserve"> est </w:t>
      </w:r>
      <w:proofErr w:type="spellStart"/>
      <w:r>
        <w:rPr>
          <w:color w:val="000000"/>
          <w:sz w:val="22"/>
          <w:szCs w:val="22"/>
        </w:rPr>
        <w:t>globalitas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nos ab </w:t>
      </w:r>
      <w:proofErr w:type="spellStart"/>
      <w:r>
        <w:rPr>
          <w:color w:val="000000"/>
          <w:sz w:val="22"/>
          <w:szCs w:val="22"/>
        </w:rPr>
        <w:t>ignobilitate</w:t>
      </w:r>
      <w:proofErr w:type="spellEnd"/>
      <w:r>
        <w:rPr>
          <w:color w:val="000000"/>
          <w:sz w:val="22"/>
          <w:szCs w:val="22"/>
        </w:rPr>
        <w:t xml:space="preserve"> domestica </w:t>
      </w:r>
      <w:proofErr w:type="spellStart"/>
      <w:r>
        <w:rPr>
          <w:color w:val="000000"/>
          <w:sz w:val="22"/>
          <w:szCs w:val="22"/>
        </w:rPr>
        <w:t>redimit</w:t>
      </w:r>
      <w:proofErr w:type="spellEnd"/>
      <w:r>
        <w:rPr>
          <w:color w:val="000000"/>
          <w:sz w:val="22"/>
          <w:szCs w:val="22"/>
        </w:rPr>
        <w:t xml:space="preserve">. Si domus </w:t>
      </w:r>
      <w:proofErr w:type="spellStart"/>
      <w:r>
        <w:rPr>
          <w:color w:val="000000"/>
          <w:sz w:val="22"/>
          <w:szCs w:val="22"/>
        </w:rPr>
        <w:t>iam</w:t>
      </w:r>
      <w:proofErr w:type="spellEnd"/>
      <w:r>
        <w:rPr>
          <w:color w:val="000000"/>
          <w:sz w:val="22"/>
          <w:szCs w:val="22"/>
        </w:rPr>
        <w:t xml:space="preserve"> non est </w:t>
      </w:r>
      <w:proofErr w:type="spellStart"/>
      <w:r>
        <w:rPr>
          <w:color w:val="000000"/>
          <w:sz w:val="22"/>
          <w:szCs w:val="22"/>
        </w:rPr>
        <w:t>familia</w:t>
      </w:r>
      <w:proofErr w:type="spellEnd"/>
      <w:r>
        <w:rPr>
          <w:color w:val="000000"/>
          <w:sz w:val="22"/>
          <w:szCs w:val="22"/>
        </w:rPr>
        <w:t xml:space="preserve">, sed clausura, cella, </w:t>
      </w:r>
      <w:proofErr w:type="spellStart"/>
      <w:r>
        <w:rPr>
          <w:color w:val="000000"/>
          <w:sz w:val="22"/>
          <w:szCs w:val="22"/>
        </w:rPr>
        <w:t>globalitas</w:t>
      </w:r>
      <w:proofErr w:type="spellEnd"/>
      <w:r>
        <w:rPr>
          <w:color w:val="000000"/>
          <w:sz w:val="22"/>
          <w:szCs w:val="22"/>
        </w:rPr>
        <w:t xml:space="preserve"> nos </w:t>
      </w:r>
      <w:proofErr w:type="spellStart"/>
      <w:r>
        <w:rPr>
          <w:color w:val="000000"/>
          <w:sz w:val="22"/>
          <w:szCs w:val="22"/>
        </w:rPr>
        <w:t>redimit</w:t>
      </w:r>
      <w:proofErr w:type="spellEnd"/>
      <w:r>
        <w:rPr>
          <w:color w:val="000000"/>
          <w:sz w:val="22"/>
          <w:szCs w:val="22"/>
        </w:rPr>
        <w:t xml:space="preserve">, quia est </w:t>
      </w:r>
      <w:proofErr w:type="spellStart"/>
      <w:r>
        <w:rPr>
          <w:color w:val="000000"/>
          <w:sz w:val="22"/>
          <w:szCs w:val="22"/>
        </w:rPr>
        <w:t>tamquam</w:t>
      </w:r>
      <w:proofErr w:type="spellEnd"/>
      <w:r>
        <w:rPr>
          <w:color w:val="000000"/>
          <w:sz w:val="22"/>
          <w:szCs w:val="22"/>
        </w:rPr>
        <w:t xml:space="preserve"> causa </w:t>
      </w:r>
      <w:proofErr w:type="spellStart"/>
      <w:r>
        <w:rPr>
          <w:color w:val="000000"/>
          <w:sz w:val="22"/>
          <w:szCs w:val="22"/>
        </w:rPr>
        <w:t>finalis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nos ad </w:t>
      </w:r>
      <w:proofErr w:type="spellStart"/>
      <w:r>
        <w:rPr>
          <w:color w:val="000000"/>
          <w:sz w:val="22"/>
          <w:szCs w:val="22"/>
        </w:rPr>
        <w:t>plenitudinem</w:t>
      </w:r>
      <w:proofErr w:type="spellEnd"/>
      <w:r>
        <w:rPr>
          <w:color w:val="000000"/>
          <w:sz w:val="22"/>
          <w:szCs w:val="22"/>
        </w:rPr>
        <w:t xml:space="preserve"> </w:t>
      </w:r>
      <w:proofErr w:type="spellStart"/>
      <w:r>
        <w:rPr>
          <w:color w:val="000000"/>
          <w:sz w:val="22"/>
          <w:szCs w:val="22"/>
        </w:rPr>
        <w:t>trahit</w:t>
      </w:r>
      <w:proofErr w:type="spellEnd"/>
      <w:r>
        <w:rPr>
          <w:color w:val="000000"/>
          <w:sz w:val="22"/>
          <w:szCs w:val="22"/>
        </w:rPr>
        <w:t xml:space="preserve">. </w:t>
      </w:r>
      <w:proofErr w:type="spellStart"/>
      <w:r>
        <w:rPr>
          <w:color w:val="000000"/>
          <w:sz w:val="22"/>
          <w:szCs w:val="22"/>
        </w:rPr>
        <w:t>Simul</w:t>
      </w:r>
      <w:proofErr w:type="spellEnd"/>
      <w:r>
        <w:rPr>
          <w:color w:val="000000"/>
          <w:sz w:val="22"/>
          <w:szCs w:val="22"/>
        </w:rPr>
        <w:t xml:space="preserve">, </w:t>
      </w:r>
      <w:proofErr w:type="spellStart"/>
      <w:r>
        <w:rPr>
          <w:color w:val="000000"/>
          <w:sz w:val="22"/>
          <w:szCs w:val="22"/>
        </w:rPr>
        <w:t>oportet</w:t>
      </w:r>
      <w:proofErr w:type="spellEnd"/>
      <w:r>
        <w:rPr>
          <w:color w:val="000000"/>
          <w:sz w:val="22"/>
          <w:szCs w:val="22"/>
        </w:rPr>
        <w:t xml:space="preserve"> </w:t>
      </w:r>
      <w:proofErr w:type="spellStart"/>
      <w:r>
        <w:rPr>
          <w:color w:val="000000"/>
          <w:sz w:val="22"/>
          <w:szCs w:val="22"/>
        </w:rPr>
        <w:t>quis</w:t>
      </w:r>
      <w:proofErr w:type="spellEnd"/>
      <w:r>
        <w:rPr>
          <w:color w:val="000000"/>
          <w:sz w:val="22"/>
          <w:szCs w:val="22"/>
        </w:rPr>
        <w:t xml:space="preserve"> </w:t>
      </w:r>
      <w:proofErr w:type="spellStart"/>
      <w:r>
        <w:rPr>
          <w:color w:val="000000"/>
          <w:sz w:val="22"/>
          <w:szCs w:val="22"/>
        </w:rPr>
        <w:t>sumat</w:t>
      </w:r>
      <w:proofErr w:type="spellEnd"/>
      <w:r>
        <w:rPr>
          <w:color w:val="000000"/>
          <w:sz w:val="22"/>
          <w:szCs w:val="22"/>
        </w:rPr>
        <w:t xml:space="preserve"> ex animo </w:t>
      </w:r>
      <w:proofErr w:type="spellStart"/>
      <w:r>
        <w:rPr>
          <w:color w:val="000000"/>
          <w:sz w:val="22"/>
          <w:szCs w:val="22"/>
        </w:rPr>
        <w:t>rationem</w:t>
      </w:r>
      <w:proofErr w:type="spellEnd"/>
      <w:r>
        <w:rPr>
          <w:color w:val="000000"/>
          <w:sz w:val="22"/>
          <w:szCs w:val="22"/>
        </w:rPr>
        <w:t xml:space="preserve"> </w:t>
      </w:r>
      <w:proofErr w:type="spellStart"/>
      <w:r>
        <w:rPr>
          <w:color w:val="000000"/>
          <w:sz w:val="22"/>
          <w:szCs w:val="22"/>
        </w:rPr>
        <w:t>localem</w:t>
      </w:r>
      <w:proofErr w:type="spellEnd"/>
      <w:r>
        <w:rPr>
          <w:color w:val="000000"/>
          <w:sz w:val="22"/>
          <w:szCs w:val="22"/>
        </w:rPr>
        <w:t xml:space="preserve">, quia ei </w:t>
      </w:r>
      <w:proofErr w:type="spellStart"/>
      <w:r>
        <w:rPr>
          <w:color w:val="000000"/>
          <w:sz w:val="22"/>
          <w:szCs w:val="22"/>
        </w:rPr>
        <w:t>inest</w:t>
      </w:r>
      <w:proofErr w:type="spellEnd"/>
      <w:r>
        <w:rPr>
          <w:color w:val="000000"/>
          <w:sz w:val="22"/>
          <w:szCs w:val="22"/>
        </w:rPr>
        <w:t xml:space="preserve"> </w:t>
      </w:r>
      <w:proofErr w:type="spellStart"/>
      <w:r>
        <w:rPr>
          <w:color w:val="000000"/>
          <w:sz w:val="22"/>
          <w:szCs w:val="22"/>
        </w:rPr>
        <w:t>quoddam</w:t>
      </w:r>
      <w:proofErr w:type="spellEnd"/>
      <w:r>
        <w:rPr>
          <w:color w:val="000000"/>
          <w:sz w:val="22"/>
          <w:szCs w:val="22"/>
        </w:rPr>
        <w:t xml:space="preserve"> quo </w:t>
      </w:r>
      <w:proofErr w:type="spellStart"/>
      <w:r>
        <w:rPr>
          <w:color w:val="000000"/>
          <w:sz w:val="22"/>
          <w:szCs w:val="22"/>
        </w:rPr>
        <w:t>globalitas</w:t>
      </w:r>
      <w:proofErr w:type="spellEnd"/>
      <w:r>
        <w:rPr>
          <w:color w:val="000000"/>
          <w:sz w:val="22"/>
          <w:szCs w:val="22"/>
        </w:rPr>
        <w:t xml:space="preserve"> </w:t>
      </w:r>
      <w:proofErr w:type="spellStart"/>
      <w:r>
        <w:rPr>
          <w:color w:val="000000"/>
          <w:sz w:val="22"/>
          <w:szCs w:val="22"/>
        </w:rPr>
        <w:t>caret</w:t>
      </w:r>
      <w:proofErr w:type="spellEnd"/>
      <w:r>
        <w:rPr>
          <w:color w:val="000000"/>
          <w:sz w:val="22"/>
          <w:szCs w:val="22"/>
        </w:rPr>
        <w:t xml:space="preserve">: esse </w:t>
      </w:r>
      <w:proofErr w:type="spellStart"/>
      <w:r>
        <w:rPr>
          <w:color w:val="000000"/>
          <w:sz w:val="22"/>
          <w:szCs w:val="22"/>
        </w:rPr>
        <w:t>fermentum</w:t>
      </w:r>
      <w:proofErr w:type="spellEnd"/>
      <w:r>
        <w:rPr>
          <w:color w:val="000000"/>
          <w:sz w:val="22"/>
          <w:szCs w:val="22"/>
        </w:rPr>
        <w:t xml:space="preserve">, locupletare, </w:t>
      </w:r>
      <w:proofErr w:type="spellStart"/>
      <w:r>
        <w:rPr>
          <w:color w:val="000000"/>
          <w:sz w:val="22"/>
          <w:szCs w:val="22"/>
        </w:rPr>
        <w:t>inchoare</w:t>
      </w:r>
      <w:proofErr w:type="spellEnd"/>
      <w:r>
        <w:rPr>
          <w:color w:val="000000"/>
          <w:sz w:val="22"/>
          <w:szCs w:val="22"/>
        </w:rPr>
        <w:t xml:space="preserve"> </w:t>
      </w:r>
      <w:proofErr w:type="spellStart"/>
      <w:r>
        <w:rPr>
          <w:color w:val="000000"/>
          <w:sz w:val="22"/>
          <w:szCs w:val="22"/>
        </w:rPr>
        <w:t>machinas</w:t>
      </w:r>
      <w:proofErr w:type="spellEnd"/>
      <w:r>
        <w:rPr>
          <w:color w:val="000000"/>
          <w:sz w:val="22"/>
          <w:szCs w:val="22"/>
        </w:rPr>
        <w:t xml:space="preserve"> </w:t>
      </w:r>
      <w:proofErr w:type="spellStart"/>
      <w:r>
        <w:rPr>
          <w:color w:val="000000"/>
          <w:sz w:val="22"/>
          <w:szCs w:val="22"/>
        </w:rPr>
        <w:t>subsidiarietatis</w:t>
      </w:r>
      <w:proofErr w:type="spellEnd"/>
      <w:r>
        <w:rPr>
          <w:color w:val="000000"/>
          <w:sz w:val="22"/>
          <w:szCs w:val="22"/>
        </w:rPr>
        <w:t xml:space="preserve">. </w:t>
      </w:r>
      <w:proofErr w:type="spellStart"/>
      <w:r>
        <w:rPr>
          <w:color w:val="000000"/>
          <w:sz w:val="22"/>
          <w:szCs w:val="22"/>
        </w:rPr>
        <w:t>Quapropter</w:t>
      </w:r>
      <w:proofErr w:type="spellEnd"/>
      <w:r>
        <w:rPr>
          <w:color w:val="000000"/>
          <w:sz w:val="22"/>
          <w:szCs w:val="22"/>
        </w:rPr>
        <w:t xml:space="preserve"> </w:t>
      </w:r>
      <w:proofErr w:type="spellStart"/>
      <w:r>
        <w:rPr>
          <w:color w:val="000000"/>
          <w:sz w:val="22"/>
          <w:szCs w:val="22"/>
        </w:rPr>
        <w:t>fraternitas</w:t>
      </w:r>
      <w:proofErr w:type="spellEnd"/>
      <w:r>
        <w:rPr>
          <w:color w:val="000000"/>
          <w:sz w:val="22"/>
          <w:szCs w:val="22"/>
        </w:rPr>
        <w:t xml:space="preserve"> </w:t>
      </w:r>
      <w:proofErr w:type="spellStart"/>
      <w:r>
        <w:rPr>
          <w:color w:val="000000"/>
          <w:sz w:val="22"/>
          <w:szCs w:val="22"/>
        </w:rPr>
        <w:t>universalis</w:t>
      </w:r>
      <w:proofErr w:type="spellEnd"/>
      <w:r>
        <w:rPr>
          <w:color w:val="000000"/>
          <w:sz w:val="22"/>
          <w:szCs w:val="22"/>
        </w:rPr>
        <w:t xml:space="preserve"> et </w:t>
      </w:r>
      <w:proofErr w:type="spellStart"/>
      <w:r>
        <w:rPr>
          <w:color w:val="000000"/>
          <w:sz w:val="22"/>
          <w:szCs w:val="22"/>
        </w:rPr>
        <w:t>amicitia</w:t>
      </w:r>
      <w:proofErr w:type="spellEnd"/>
      <w:r>
        <w:rPr>
          <w:color w:val="000000"/>
          <w:sz w:val="22"/>
          <w:szCs w:val="22"/>
        </w:rPr>
        <w:t xml:space="preserve"> </w:t>
      </w:r>
      <w:proofErr w:type="spellStart"/>
      <w:r>
        <w:rPr>
          <w:color w:val="000000"/>
          <w:sz w:val="22"/>
          <w:szCs w:val="22"/>
        </w:rPr>
        <w:t>socialis</w:t>
      </w:r>
      <w:proofErr w:type="spellEnd"/>
      <w:r>
        <w:rPr>
          <w:color w:val="000000"/>
          <w:sz w:val="22"/>
          <w:szCs w:val="22"/>
        </w:rPr>
        <w:t xml:space="preserve"> in </w:t>
      </w:r>
      <w:proofErr w:type="spellStart"/>
      <w:r>
        <w:rPr>
          <w:color w:val="000000"/>
          <w:sz w:val="22"/>
          <w:szCs w:val="22"/>
        </w:rPr>
        <w:t>unaquaque</w:t>
      </w:r>
      <w:proofErr w:type="spellEnd"/>
      <w:r>
        <w:rPr>
          <w:color w:val="000000"/>
          <w:sz w:val="22"/>
          <w:szCs w:val="22"/>
        </w:rPr>
        <w:t xml:space="preserve"> </w:t>
      </w:r>
      <w:proofErr w:type="spellStart"/>
      <w:r>
        <w:rPr>
          <w:color w:val="000000"/>
          <w:sz w:val="22"/>
          <w:szCs w:val="22"/>
        </w:rPr>
        <w:t>societate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duo </w:t>
      </w:r>
      <w:proofErr w:type="spellStart"/>
      <w:r>
        <w:rPr>
          <w:color w:val="000000"/>
          <w:sz w:val="22"/>
          <w:szCs w:val="22"/>
        </w:rPr>
        <w:t>inseparabiles</w:t>
      </w:r>
      <w:proofErr w:type="spellEnd"/>
      <w:r>
        <w:rPr>
          <w:color w:val="000000"/>
          <w:sz w:val="22"/>
          <w:szCs w:val="22"/>
        </w:rPr>
        <w:t xml:space="preserve"> et </w:t>
      </w:r>
      <w:proofErr w:type="spellStart"/>
      <w:r>
        <w:rPr>
          <w:color w:val="000000"/>
          <w:sz w:val="22"/>
          <w:szCs w:val="22"/>
        </w:rPr>
        <w:t>coessentiales</w:t>
      </w:r>
      <w:proofErr w:type="spellEnd"/>
      <w:r>
        <w:rPr>
          <w:color w:val="000000"/>
          <w:sz w:val="22"/>
          <w:szCs w:val="22"/>
        </w:rPr>
        <w:t xml:space="preserve"> </w:t>
      </w:r>
      <w:proofErr w:type="spellStart"/>
      <w:r>
        <w:rPr>
          <w:color w:val="000000"/>
          <w:sz w:val="22"/>
          <w:szCs w:val="22"/>
        </w:rPr>
        <w:t>cardines</w:t>
      </w:r>
      <w:proofErr w:type="spellEnd"/>
      <w:r>
        <w:rPr>
          <w:color w:val="000000"/>
          <w:sz w:val="22"/>
          <w:szCs w:val="22"/>
        </w:rPr>
        <w:t xml:space="preserve">. </w:t>
      </w:r>
      <w:proofErr w:type="spellStart"/>
      <w:r>
        <w:rPr>
          <w:color w:val="000000"/>
          <w:sz w:val="22"/>
          <w:szCs w:val="22"/>
        </w:rPr>
        <w:t>Dissociatio</w:t>
      </w:r>
      <w:proofErr w:type="spellEnd"/>
      <w:r>
        <w:rPr>
          <w:color w:val="000000"/>
          <w:sz w:val="22"/>
          <w:szCs w:val="22"/>
        </w:rPr>
        <w:t xml:space="preserve"> </w:t>
      </w:r>
      <w:proofErr w:type="spellStart"/>
      <w:r>
        <w:rPr>
          <w:color w:val="000000"/>
          <w:sz w:val="22"/>
          <w:szCs w:val="22"/>
        </w:rPr>
        <w:t>eorum</w:t>
      </w:r>
      <w:proofErr w:type="spellEnd"/>
      <w:r>
        <w:rPr>
          <w:color w:val="000000"/>
          <w:sz w:val="22"/>
          <w:szCs w:val="22"/>
        </w:rPr>
        <w:t xml:space="preserve"> ad </w:t>
      </w:r>
      <w:proofErr w:type="spellStart"/>
      <w:r>
        <w:rPr>
          <w:color w:val="000000"/>
          <w:sz w:val="22"/>
          <w:szCs w:val="22"/>
        </w:rPr>
        <w:t>corruptelam</w:t>
      </w:r>
      <w:proofErr w:type="spellEnd"/>
      <w:r>
        <w:rPr>
          <w:color w:val="000000"/>
          <w:sz w:val="22"/>
          <w:szCs w:val="22"/>
        </w:rPr>
        <w:t xml:space="preserve"> et ad </w:t>
      </w:r>
      <w:proofErr w:type="spellStart"/>
      <w:r>
        <w:rPr>
          <w:color w:val="000000"/>
          <w:sz w:val="22"/>
          <w:szCs w:val="22"/>
        </w:rPr>
        <w:t>noxiam</w:t>
      </w:r>
      <w:proofErr w:type="spellEnd"/>
      <w:r>
        <w:rPr>
          <w:color w:val="000000"/>
          <w:sz w:val="22"/>
          <w:szCs w:val="22"/>
        </w:rPr>
        <w:t xml:space="preserve"> </w:t>
      </w:r>
      <w:proofErr w:type="spellStart"/>
      <w:r>
        <w:rPr>
          <w:color w:val="000000"/>
          <w:sz w:val="22"/>
          <w:szCs w:val="22"/>
        </w:rPr>
        <w:t>polarizationem</w:t>
      </w:r>
      <w:proofErr w:type="spellEnd"/>
      <w:r>
        <w:rPr>
          <w:color w:val="000000"/>
          <w:sz w:val="22"/>
          <w:szCs w:val="22"/>
        </w:rPr>
        <w:t xml:space="preserve"> </w:t>
      </w:r>
      <w:proofErr w:type="spellStart"/>
      <w:r>
        <w:rPr>
          <w:color w:val="000000"/>
          <w:sz w:val="22"/>
          <w:szCs w:val="22"/>
        </w:rPr>
        <w:t>ducit</w:t>
      </w:r>
      <w:proofErr w:type="spellEnd"/>
      <w:r>
        <w:rPr>
          <w:color w:val="000000"/>
          <w:sz w:val="22"/>
          <w:szCs w:val="22"/>
        </w:rPr>
        <w:t>.</w:t>
      </w:r>
    </w:p>
    <w:p w14:paraId="0E2248C7"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Locale e universale</w:t>
      </w:r>
    </w:p>
    <w:p w14:paraId="544EBE41" w14:textId="77777777" w:rsidR="0009444E" w:rsidRDefault="0080699A">
      <w:pPr>
        <w:widowControl/>
        <w:shd w:val="clear" w:color="auto" w:fill="FFFFFF"/>
        <w:suppressAutoHyphens w:val="0"/>
        <w:spacing w:before="100" w:after="100" w:line="240" w:lineRule="auto"/>
        <w:textAlignment w:val="auto"/>
      </w:pPr>
      <w:bookmarkStart w:id="283" w:name="142"/>
      <w:r>
        <w:rPr>
          <w:rFonts w:ascii="Tahoma" w:eastAsia="Times New Roman" w:hAnsi="Tahoma"/>
          <w:color w:val="000000"/>
          <w:kern w:val="0"/>
          <w:lang w:eastAsia="it-IT"/>
        </w:rPr>
        <w:t>142</w:t>
      </w:r>
      <w:bookmarkEnd w:id="283"/>
      <w:r>
        <w:rPr>
          <w:rFonts w:ascii="Tahoma" w:eastAsia="Times New Roman" w:hAnsi="Tahoma"/>
          <w:color w:val="000000"/>
          <w:kern w:val="0"/>
          <w:lang w:eastAsia="it-IT"/>
        </w:rPr>
        <w:t>. Va ricordato che «tra la globalizzazione e la localizzazione si produce una tensione. Bisogna prestare attenzione alla dimensione globale per non cadere in una meschinità quotidiana. Al tempo stesso, non è opportuno perdere di vista ciò che è locale, che ci fa camminare con i piedi per terra. Le due cose unite impediscono di cadere in uno di questi due estremi: l’uno, che i cittadini vivano in un universalismo astratto e globalizzante, […]; l’altro, che diventino un museo folkloristico di "eremiti" localisti, condannati a ripetere sempre le stesse cose, incapaci di lasciarsi interpellare da ciò che è diverso e di apprezzare la bellezza che Dio diffonde fuori dai loro confini».</w:t>
      </w:r>
      <w:bookmarkStart w:id="284" w:name="_ftnref124"/>
      <w:r>
        <w:fldChar w:fldCharType="begin"/>
      </w:r>
      <w:r>
        <w:instrText xml:space="preserve"> HYPERLINK  "https://www.vatican.va/content/francesco/it/encyclicals/documents/papa-francesco_20201003_enciclica-fratelli-tutti.html#_ftn124" </w:instrText>
      </w:r>
      <w:r>
        <w:fldChar w:fldCharType="separate"/>
      </w:r>
      <w:r>
        <w:rPr>
          <w:rFonts w:ascii="Tahoma" w:eastAsia="Times New Roman" w:hAnsi="Tahoma"/>
          <w:color w:val="000000"/>
          <w:kern w:val="0"/>
          <w:u w:val="single"/>
          <w:lang w:eastAsia="it-IT"/>
        </w:rPr>
        <w:t>[124]</w:t>
      </w:r>
      <w:r>
        <w:rPr>
          <w:rFonts w:ascii="Tahoma" w:eastAsia="Times New Roman" w:hAnsi="Tahoma"/>
          <w:color w:val="000000"/>
          <w:kern w:val="0"/>
          <w:u w:val="single"/>
          <w:lang w:eastAsia="it-IT"/>
        </w:rPr>
        <w:fldChar w:fldCharType="end"/>
      </w:r>
      <w:bookmarkEnd w:id="284"/>
      <w:r>
        <w:rPr>
          <w:rFonts w:ascii="Tahoma" w:eastAsia="Times New Roman" w:hAnsi="Tahoma"/>
          <w:color w:val="000000"/>
          <w:kern w:val="0"/>
          <w:lang w:eastAsia="it-IT"/>
        </w:rPr>
        <w:t xml:space="preserve"> Bisogna guardare al globale, che ci riscatta dalla meschinità casalinga. Quando la casa non è più famiglia, ma è recinto, cella, il globale ci riscatta perché è come la causa finale che ci attira verso la pienezza. Al tempo stesso, bisogna assumere cordialmente la dimensione locale, perché possiede </w:t>
      </w:r>
      <w:r>
        <w:rPr>
          <w:rFonts w:ascii="Tahoma" w:eastAsia="Times New Roman" w:hAnsi="Tahoma"/>
          <w:color w:val="000000"/>
          <w:kern w:val="0"/>
          <w:lang w:eastAsia="it-IT"/>
        </w:rPr>
        <w:lastRenderedPageBreak/>
        <w:t>qualcosa che il globale non ha: essere lievito, arricchire, avviare dispositivi di sussidiarietà. Pertanto, la fraternità universale e l’amicizia sociale all’interno di ogni società sono due poli inseparabili e coessenziali. Separarli conduce a una deformazione e a una polarizzazione dannosa.</w:t>
      </w:r>
    </w:p>
    <w:p w14:paraId="6BE593C9" w14:textId="77777777" w:rsidR="0009444E" w:rsidRDefault="0080699A">
      <w:pPr>
        <w:pStyle w:val="NormaleWeb"/>
        <w:shd w:val="clear" w:color="auto" w:fill="FFFFFF"/>
        <w:rPr>
          <w:i/>
          <w:color w:val="000000"/>
          <w:sz w:val="22"/>
          <w:szCs w:val="22"/>
        </w:rPr>
      </w:pPr>
      <w:r>
        <w:rPr>
          <w:i/>
          <w:color w:val="000000"/>
          <w:sz w:val="22"/>
          <w:szCs w:val="22"/>
        </w:rPr>
        <w:t>Sapor loci</w:t>
      </w:r>
    </w:p>
    <w:p w14:paraId="61636D7E" w14:textId="77777777" w:rsidR="0009444E" w:rsidRDefault="0080699A">
      <w:pPr>
        <w:pStyle w:val="NormaleWeb"/>
        <w:shd w:val="clear" w:color="auto" w:fill="FFFFFF"/>
      </w:pPr>
      <w:r>
        <w:rPr>
          <w:color w:val="000000"/>
          <w:sz w:val="22"/>
          <w:szCs w:val="22"/>
        </w:rPr>
        <w:t xml:space="preserve">143. </w:t>
      </w:r>
      <w:proofErr w:type="spellStart"/>
      <w:r>
        <w:rPr>
          <w:color w:val="000000"/>
          <w:sz w:val="22"/>
          <w:szCs w:val="22"/>
        </w:rPr>
        <w:t>Solutio</w:t>
      </w:r>
      <w:proofErr w:type="spellEnd"/>
      <w:r>
        <w:rPr>
          <w:color w:val="000000"/>
          <w:sz w:val="22"/>
          <w:szCs w:val="22"/>
        </w:rPr>
        <w:t xml:space="preserve"> non est apertura </w:t>
      </w:r>
      <w:proofErr w:type="spellStart"/>
      <w:r>
        <w:rPr>
          <w:color w:val="000000"/>
          <w:sz w:val="22"/>
          <w:szCs w:val="22"/>
        </w:rPr>
        <w:t>quae</w:t>
      </w:r>
      <w:proofErr w:type="spellEnd"/>
      <w:r>
        <w:rPr>
          <w:color w:val="000000"/>
          <w:sz w:val="22"/>
          <w:szCs w:val="22"/>
        </w:rPr>
        <w:t xml:space="preserve"> suo </w:t>
      </w:r>
      <w:proofErr w:type="spellStart"/>
      <w:r>
        <w:rPr>
          <w:color w:val="000000"/>
          <w:sz w:val="22"/>
          <w:szCs w:val="22"/>
        </w:rPr>
        <w:t>thesauro</w:t>
      </w:r>
      <w:proofErr w:type="spellEnd"/>
      <w:r>
        <w:rPr>
          <w:color w:val="000000"/>
          <w:sz w:val="22"/>
          <w:szCs w:val="22"/>
        </w:rPr>
        <w:t xml:space="preserve"> </w:t>
      </w:r>
      <w:proofErr w:type="spellStart"/>
      <w:r>
        <w:rPr>
          <w:color w:val="000000"/>
          <w:sz w:val="22"/>
          <w:szCs w:val="22"/>
        </w:rPr>
        <w:t>abdicat</w:t>
      </w:r>
      <w:proofErr w:type="spellEnd"/>
      <w:r>
        <w:rPr>
          <w:color w:val="000000"/>
          <w:sz w:val="22"/>
          <w:szCs w:val="22"/>
        </w:rPr>
        <w:t xml:space="preserve">. </w:t>
      </w:r>
      <w:proofErr w:type="spellStart"/>
      <w:r>
        <w:rPr>
          <w:color w:val="000000"/>
          <w:sz w:val="22"/>
          <w:szCs w:val="22"/>
        </w:rPr>
        <w:t>Quemadmodum</w:t>
      </w:r>
      <w:proofErr w:type="spellEnd"/>
      <w:r>
        <w:rPr>
          <w:color w:val="000000"/>
          <w:sz w:val="22"/>
          <w:szCs w:val="22"/>
        </w:rPr>
        <w:t xml:space="preserve"> </w:t>
      </w:r>
      <w:proofErr w:type="spellStart"/>
      <w:r>
        <w:rPr>
          <w:color w:val="000000"/>
          <w:sz w:val="22"/>
          <w:szCs w:val="22"/>
        </w:rPr>
        <w:t>colloquium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altero non </w:t>
      </w:r>
      <w:proofErr w:type="spellStart"/>
      <w:r>
        <w:rPr>
          <w:color w:val="000000"/>
          <w:sz w:val="22"/>
          <w:szCs w:val="22"/>
        </w:rPr>
        <w:t>datur</w:t>
      </w:r>
      <w:proofErr w:type="spellEnd"/>
      <w:r>
        <w:rPr>
          <w:color w:val="000000"/>
          <w:sz w:val="22"/>
          <w:szCs w:val="22"/>
        </w:rPr>
        <w:t xml:space="preserve"> sine </w:t>
      </w:r>
      <w:proofErr w:type="spellStart"/>
      <w:r>
        <w:rPr>
          <w:color w:val="000000"/>
          <w:sz w:val="22"/>
          <w:szCs w:val="22"/>
        </w:rPr>
        <w:t>identitate</w:t>
      </w:r>
      <w:proofErr w:type="spellEnd"/>
      <w:r>
        <w:rPr>
          <w:color w:val="000000"/>
          <w:sz w:val="22"/>
          <w:szCs w:val="22"/>
        </w:rPr>
        <w:t xml:space="preserve"> personali, ita nulla est inter </w:t>
      </w:r>
      <w:proofErr w:type="spellStart"/>
      <w:r>
        <w:rPr>
          <w:color w:val="000000"/>
          <w:sz w:val="22"/>
          <w:szCs w:val="22"/>
        </w:rPr>
        <w:t>populos</w:t>
      </w:r>
      <w:proofErr w:type="spellEnd"/>
      <w:r>
        <w:rPr>
          <w:color w:val="000000"/>
          <w:sz w:val="22"/>
          <w:szCs w:val="22"/>
        </w:rPr>
        <w:t xml:space="preserve"> apertura, </w:t>
      </w:r>
      <w:proofErr w:type="spellStart"/>
      <w:r>
        <w:rPr>
          <w:color w:val="000000"/>
          <w:sz w:val="22"/>
          <w:szCs w:val="22"/>
        </w:rPr>
        <w:t>nisi</w:t>
      </w:r>
      <w:proofErr w:type="spellEnd"/>
      <w:r>
        <w:rPr>
          <w:color w:val="000000"/>
          <w:sz w:val="22"/>
          <w:szCs w:val="22"/>
        </w:rPr>
        <w:t xml:space="preserve"> </w:t>
      </w:r>
      <w:proofErr w:type="spellStart"/>
      <w:r>
        <w:rPr>
          <w:color w:val="000000"/>
          <w:sz w:val="22"/>
          <w:szCs w:val="22"/>
        </w:rPr>
        <w:t>proficiscantur</w:t>
      </w:r>
      <w:proofErr w:type="spellEnd"/>
      <w:r>
        <w:rPr>
          <w:color w:val="000000"/>
          <w:sz w:val="22"/>
          <w:szCs w:val="22"/>
        </w:rPr>
        <w:t xml:space="preserve"> ab amore </w:t>
      </w:r>
      <w:proofErr w:type="spellStart"/>
      <w:r>
        <w:rPr>
          <w:color w:val="000000"/>
          <w:sz w:val="22"/>
          <w:szCs w:val="22"/>
        </w:rPr>
        <w:t>terrae</w:t>
      </w:r>
      <w:proofErr w:type="spellEnd"/>
      <w:r>
        <w:rPr>
          <w:color w:val="000000"/>
          <w:sz w:val="22"/>
          <w:szCs w:val="22"/>
        </w:rPr>
        <w:t xml:space="preserve">, populi, </w:t>
      </w:r>
      <w:proofErr w:type="spellStart"/>
      <w:r>
        <w:rPr>
          <w:color w:val="000000"/>
          <w:sz w:val="22"/>
          <w:szCs w:val="22"/>
        </w:rPr>
        <w:t>suae</w:t>
      </w:r>
      <w:proofErr w:type="spellEnd"/>
      <w:r>
        <w:rPr>
          <w:color w:val="000000"/>
          <w:sz w:val="22"/>
          <w:szCs w:val="22"/>
        </w:rPr>
        <w:t xml:space="preserve"> culturae </w:t>
      </w:r>
      <w:proofErr w:type="spellStart"/>
      <w:r>
        <w:rPr>
          <w:color w:val="000000"/>
          <w:sz w:val="22"/>
          <w:szCs w:val="22"/>
        </w:rPr>
        <w:t>lineamentirum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aliis</w:t>
      </w:r>
      <w:proofErr w:type="spellEnd"/>
      <w:r>
        <w:rPr>
          <w:color w:val="000000"/>
          <w:sz w:val="22"/>
          <w:szCs w:val="22"/>
        </w:rPr>
        <w:t xml:space="preserve"> non </w:t>
      </w:r>
      <w:proofErr w:type="spellStart"/>
      <w:r>
        <w:rPr>
          <w:color w:val="000000"/>
          <w:sz w:val="22"/>
          <w:szCs w:val="22"/>
        </w:rPr>
        <w:t>congredior</w:t>
      </w:r>
      <w:proofErr w:type="spellEnd"/>
      <w:r>
        <w:rPr>
          <w:color w:val="000000"/>
          <w:sz w:val="22"/>
          <w:szCs w:val="22"/>
        </w:rPr>
        <w:t xml:space="preserve">, </w:t>
      </w:r>
      <w:proofErr w:type="spellStart"/>
      <w:r>
        <w:rPr>
          <w:color w:val="000000"/>
          <w:sz w:val="22"/>
          <w:szCs w:val="22"/>
        </w:rPr>
        <w:t>nisi</w:t>
      </w:r>
      <w:proofErr w:type="spellEnd"/>
      <w:r>
        <w:rPr>
          <w:color w:val="000000"/>
          <w:sz w:val="22"/>
          <w:szCs w:val="22"/>
        </w:rPr>
        <w:t xml:space="preserve"> </w:t>
      </w:r>
      <w:proofErr w:type="spellStart"/>
      <w:r>
        <w:rPr>
          <w:color w:val="000000"/>
          <w:sz w:val="22"/>
          <w:szCs w:val="22"/>
        </w:rPr>
        <w:t>mihi</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sustratum</w:t>
      </w:r>
      <w:proofErr w:type="spellEnd"/>
      <w:r>
        <w:rPr>
          <w:color w:val="000000"/>
          <w:sz w:val="22"/>
          <w:szCs w:val="22"/>
        </w:rPr>
        <w:t xml:space="preserve"> in quo </w:t>
      </w:r>
      <w:proofErr w:type="spellStart"/>
      <w:r>
        <w:rPr>
          <w:color w:val="000000"/>
          <w:sz w:val="22"/>
          <w:szCs w:val="22"/>
        </w:rPr>
        <w:t>firmus</w:t>
      </w:r>
      <w:proofErr w:type="spellEnd"/>
      <w:r>
        <w:rPr>
          <w:color w:val="000000"/>
          <w:sz w:val="22"/>
          <w:szCs w:val="22"/>
        </w:rPr>
        <w:t xml:space="preserve"> </w:t>
      </w:r>
      <w:proofErr w:type="spellStart"/>
      <w:r>
        <w:rPr>
          <w:color w:val="000000"/>
          <w:sz w:val="22"/>
          <w:szCs w:val="22"/>
        </w:rPr>
        <w:t>sim</w:t>
      </w:r>
      <w:proofErr w:type="spellEnd"/>
      <w:r>
        <w:rPr>
          <w:color w:val="000000"/>
          <w:sz w:val="22"/>
          <w:szCs w:val="22"/>
        </w:rPr>
        <w:t xml:space="preserve"> et </w:t>
      </w:r>
      <w:proofErr w:type="spellStart"/>
      <w:r>
        <w:rPr>
          <w:color w:val="000000"/>
          <w:sz w:val="22"/>
          <w:szCs w:val="22"/>
        </w:rPr>
        <w:t>radicatus</w:t>
      </w:r>
      <w:proofErr w:type="spellEnd"/>
      <w:r>
        <w:rPr>
          <w:color w:val="000000"/>
          <w:sz w:val="22"/>
          <w:szCs w:val="22"/>
        </w:rPr>
        <w:t xml:space="preserve">, quia </w:t>
      </w:r>
      <w:proofErr w:type="spellStart"/>
      <w:r>
        <w:rPr>
          <w:color w:val="000000"/>
          <w:sz w:val="22"/>
          <w:szCs w:val="22"/>
        </w:rPr>
        <w:t>eo</w:t>
      </w:r>
      <w:proofErr w:type="spellEnd"/>
      <w:r>
        <w:rPr>
          <w:color w:val="000000"/>
          <w:sz w:val="22"/>
          <w:szCs w:val="22"/>
        </w:rPr>
        <w:t xml:space="preserve"> modo </w:t>
      </w:r>
      <w:proofErr w:type="spellStart"/>
      <w:r>
        <w:rPr>
          <w:color w:val="000000"/>
          <w:sz w:val="22"/>
          <w:szCs w:val="22"/>
        </w:rPr>
        <w:t>possum</w:t>
      </w:r>
      <w:proofErr w:type="spellEnd"/>
      <w:r>
        <w:rPr>
          <w:color w:val="000000"/>
          <w:sz w:val="22"/>
          <w:szCs w:val="22"/>
        </w:rPr>
        <w:t xml:space="preserve"> </w:t>
      </w:r>
      <w:proofErr w:type="spellStart"/>
      <w:r>
        <w:rPr>
          <w:color w:val="000000"/>
          <w:sz w:val="22"/>
          <w:szCs w:val="22"/>
        </w:rPr>
        <w:t>alterius</w:t>
      </w:r>
      <w:proofErr w:type="spellEnd"/>
      <w:r>
        <w:rPr>
          <w:color w:val="000000"/>
          <w:sz w:val="22"/>
          <w:szCs w:val="22"/>
        </w:rPr>
        <w:t xml:space="preserve"> </w:t>
      </w:r>
      <w:proofErr w:type="spellStart"/>
      <w:r>
        <w:rPr>
          <w:color w:val="000000"/>
          <w:sz w:val="22"/>
          <w:szCs w:val="22"/>
        </w:rPr>
        <w:t>donum</w:t>
      </w:r>
      <w:proofErr w:type="spellEnd"/>
      <w:r>
        <w:rPr>
          <w:color w:val="000000"/>
          <w:sz w:val="22"/>
          <w:szCs w:val="22"/>
        </w:rPr>
        <w:t xml:space="preserve"> </w:t>
      </w:r>
      <w:proofErr w:type="spellStart"/>
      <w:r>
        <w:rPr>
          <w:color w:val="000000"/>
          <w:sz w:val="22"/>
          <w:szCs w:val="22"/>
        </w:rPr>
        <w:t>recipere</w:t>
      </w:r>
      <w:proofErr w:type="spellEnd"/>
      <w:r>
        <w:rPr>
          <w:color w:val="000000"/>
          <w:sz w:val="22"/>
          <w:szCs w:val="22"/>
        </w:rPr>
        <w:t xml:space="preserve"> et ei </w:t>
      </w:r>
      <w:proofErr w:type="spellStart"/>
      <w:r>
        <w:rPr>
          <w:color w:val="000000"/>
          <w:sz w:val="22"/>
          <w:szCs w:val="22"/>
        </w:rPr>
        <w:t>aliquid</w:t>
      </w:r>
      <w:proofErr w:type="spellEnd"/>
      <w:r>
        <w:rPr>
          <w:color w:val="000000"/>
          <w:sz w:val="22"/>
          <w:szCs w:val="22"/>
        </w:rPr>
        <w:t xml:space="preserve"> </w:t>
      </w:r>
      <w:proofErr w:type="spellStart"/>
      <w:r>
        <w:rPr>
          <w:color w:val="000000"/>
          <w:sz w:val="22"/>
          <w:szCs w:val="22"/>
        </w:rPr>
        <w:t>authenticum</w:t>
      </w:r>
      <w:proofErr w:type="spellEnd"/>
      <w:r>
        <w:rPr>
          <w:color w:val="000000"/>
          <w:sz w:val="22"/>
          <w:szCs w:val="22"/>
        </w:rPr>
        <w:t xml:space="preserve"> </w:t>
      </w:r>
      <w:proofErr w:type="spellStart"/>
      <w:r>
        <w:rPr>
          <w:color w:val="000000"/>
          <w:sz w:val="22"/>
          <w:szCs w:val="22"/>
        </w:rPr>
        <w:t>offerre</w:t>
      </w:r>
      <w:proofErr w:type="spellEnd"/>
      <w:r>
        <w:rPr>
          <w:color w:val="000000"/>
          <w:sz w:val="22"/>
          <w:szCs w:val="22"/>
        </w:rPr>
        <w:t xml:space="preserve">. </w:t>
      </w:r>
      <w:proofErr w:type="spellStart"/>
      <w:r>
        <w:rPr>
          <w:color w:val="000000"/>
          <w:sz w:val="22"/>
          <w:szCs w:val="22"/>
        </w:rPr>
        <w:t>Excipere</w:t>
      </w:r>
      <w:proofErr w:type="spellEnd"/>
      <w:r>
        <w:rPr>
          <w:color w:val="000000"/>
          <w:sz w:val="22"/>
          <w:szCs w:val="22"/>
        </w:rPr>
        <w:t xml:space="preserve"> licet </w:t>
      </w:r>
      <w:proofErr w:type="spellStart"/>
      <w:r>
        <w:rPr>
          <w:color w:val="000000"/>
          <w:sz w:val="22"/>
          <w:szCs w:val="22"/>
        </w:rPr>
        <w:t>eos</w:t>
      </w:r>
      <w:proofErr w:type="spellEnd"/>
      <w:r>
        <w:rPr>
          <w:color w:val="000000"/>
          <w:sz w:val="22"/>
          <w:szCs w:val="22"/>
        </w:rPr>
        <w:t xml:space="preserve"> qui diversi </w:t>
      </w:r>
      <w:proofErr w:type="spellStart"/>
      <w:r>
        <w:rPr>
          <w:color w:val="000000"/>
          <w:sz w:val="22"/>
          <w:szCs w:val="22"/>
        </w:rPr>
        <w:t>sunt</w:t>
      </w:r>
      <w:proofErr w:type="spellEnd"/>
      <w:r>
        <w:rPr>
          <w:color w:val="000000"/>
          <w:sz w:val="22"/>
          <w:szCs w:val="22"/>
        </w:rPr>
        <w:t xml:space="preserve"> et </w:t>
      </w:r>
      <w:proofErr w:type="spellStart"/>
      <w:r>
        <w:rPr>
          <w:color w:val="000000"/>
          <w:sz w:val="22"/>
          <w:szCs w:val="22"/>
        </w:rPr>
        <w:t>agnoscere</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peculiarem</w:t>
      </w:r>
      <w:proofErr w:type="spellEnd"/>
      <w:r>
        <w:rPr>
          <w:color w:val="000000"/>
          <w:sz w:val="22"/>
          <w:szCs w:val="22"/>
        </w:rPr>
        <w:t xml:space="preserve"> </w:t>
      </w:r>
      <w:proofErr w:type="spellStart"/>
      <w:r>
        <w:rPr>
          <w:color w:val="000000"/>
          <w:sz w:val="22"/>
          <w:szCs w:val="22"/>
        </w:rPr>
        <w:t>contributionem</w:t>
      </w:r>
      <w:proofErr w:type="spellEnd"/>
      <w:r>
        <w:rPr>
          <w:color w:val="000000"/>
          <w:sz w:val="22"/>
          <w:szCs w:val="22"/>
        </w:rPr>
        <w:t xml:space="preserve"> tantum, si </w:t>
      </w:r>
      <w:proofErr w:type="spellStart"/>
      <w:r>
        <w:rPr>
          <w:color w:val="000000"/>
          <w:sz w:val="22"/>
          <w:szCs w:val="22"/>
        </w:rPr>
        <w:t>firmiter</w:t>
      </w:r>
      <w:proofErr w:type="spellEnd"/>
      <w:r>
        <w:rPr>
          <w:color w:val="000000"/>
          <w:sz w:val="22"/>
          <w:szCs w:val="22"/>
        </w:rPr>
        <w:t xml:space="preserve"> </w:t>
      </w:r>
      <w:proofErr w:type="spellStart"/>
      <w:r>
        <w:rPr>
          <w:color w:val="000000"/>
          <w:sz w:val="22"/>
          <w:szCs w:val="22"/>
        </w:rPr>
        <w:t>adhaeserim</w:t>
      </w:r>
      <w:proofErr w:type="spellEnd"/>
      <w:r>
        <w:rPr>
          <w:color w:val="000000"/>
          <w:sz w:val="22"/>
          <w:szCs w:val="22"/>
        </w:rPr>
        <w:t xml:space="preserve"> </w:t>
      </w:r>
      <w:proofErr w:type="spellStart"/>
      <w:r>
        <w:rPr>
          <w:color w:val="000000"/>
          <w:sz w:val="22"/>
          <w:szCs w:val="22"/>
        </w:rPr>
        <w:t>populo</w:t>
      </w:r>
      <w:proofErr w:type="spellEnd"/>
      <w:r>
        <w:rPr>
          <w:color w:val="000000"/>
          <w:sz w:val="22"/>
          <w:szCs w:val="22"/>
        </w:rPr>
        <w:t xml:space="preserve"> meo </w:t>
      </w:r>
      <w:proofErr w:type="spellStart"/>
      <w:r>
        <w:rPr>
          <w:color w:val="000000"/>
          <w:sz w:val="22"/>
          <w:szCs w:val="22"/>
        </w:rPr>
        <w:t>eiusque</w:t>
      </w:r>
      <w:proofErr w:type="spellEnd"/>
      <w:r>
        <w:rPr>
          <w:color w:val="000000"/>
          <w:sz w:val="22"/>
          <w:szCs w:val="22"/>
        </w:rPr>
        <w:t xml:space="preserve"> culturae. </w:t>
      </w:r>
      <w:proofErr w:type="spellStart"/>
      <w:r>
        <w:rPr>
          <w:color w:val="000000"/>
          <w:sz w:val="22"/>
          <w:szCs w:val="22"/>
          <w:lang w:val="fr-FR"/>
        </w:rPr>
        <w:t>Quisque</w:t>
      </w:r>
      <w:proofErr w:type="spellEnd"/>
      <w:r>
        <w:rPr>
          <w:color w:val="000000"/>
          <w:sz w:val="22"/>
          <w:szCs w:val="22"/>
          <w:lang w:val="fr-FR"/>
        </w:rPr>
        <w:t xml:space="preserve"> homo </w:t>
      </w:r>
      <w:proofErr w:type="spellStart"/>
      <w:r>
        <w:rPr>
          <w:color w:val="000000"/>
          <w:sz w:val="22"/>
          <w:szCs w:val="22"/>
          <w:lang w:val="fr-FR"/>
        </w:rPr>
        <w:t>amat</w:t>
      </w:r>
      <w:proofErr w:type="spellEnd"/>
      <w:r>
        <w:rPr>
          <w:color w:val="000000"/>
          <w:sz w:val="22"/>
          <w:szCs w:val="22"/>
          <w:lang w:val="fr-FR"/>
        </w:rPr>
        <w:t xml:space="preserve"> et </w:t>
      </w:r>
      <w:proofErr w:type="spellStart"/>
      <w:r>
        <w:rPr>
          <w:color w:val="000000"/>
          <w:sz w:val="22"/>
          <w:szCs w:val="22"/>
          <w:lang w:val="fr-FR"/>
        </w:rPr>
        <w:t>curat</w:t>
      </w:r>
      <w:proofErr w:type="spellEnd"/>
      <w:r>
        <w:rPr>
          <w:color w:val="000000"/>
          <w:sz w:val="22"/>
          <w:szCs w:val="22"/>
          <w:lang w:val="fr-FR"/>
        </w:rPr>
        <w:t xml:space="preserve"> </w:t>
      </w:r>
      <w:proofErr w:type="spellStart"/>
      <w:r>
        <w:rPr>
          <w:color w:val="000000"/>
          <w:sz w:val="22"/>
          <w:szCs w:val="22"/>
          <w:lang w:val="fr-FR"/>
        </w:rPr>
        <w:t>peculiari</w:t>
      </w:r>
      <w:proofErr w:type="spellEnd"/>
      <w:r>
        <w:rPr>
          <w:color w:val="000000"/>
          <w:sz w:val="22"/>
          <w:szCs w:val="22"/>
          <w:lang w:val="fr-FR"/>
        </w:rPr>
        <w:t xml:space="preserve"> </w:t>
      </w:r>
      <w:proofErr w:type="spellStart"/>
      <w:r>
        <w:rPr>
          <w:color w:val="000000"/>
          <w:sz w:val="22"/>
          <w:szCs w:val="22"/>
          <w:lang w:val="fr-FR"/>
        </w:rPr>
        <w:t>responsabilitate</w:t>
      </w:r>
      <w:proofErr w:type="spellEnd"/>
      <w:r>
        <w:rPr>
          <w:color w:val="000000"/>
          <w:sz w:val="22"/>
          <w:szCs w:val="22"/>
          <w:lang w:val="fr-FR"/>
        </w:rPr>
        <w:t xml:space="preserve"> </w:t>
      </w:r>
      <w:proofErr w:type="spellStart"/>
      <w:r>
        <w:rPr>
          <w:color w:val="000000"/>
          <w:sz w:val="22"/>
          <w:szCs w:val="22"/>
          <w:lang w:val="fr-FR"/>
        </w:rPr>
        <w:t>patriam</w:t>
      </w:r>
      <w:proofErr w:type="spellEnd"/>
      <w:r>
        <w:rPr>
          <w:color w:val="000000"/>
          <w:sz w:val="22"/>
          <w:szCs w:val="22"/>
          <w:lang w:val="fr-FR"/>
        </w:rPr>
        <w:t xml:space="preserve"> </w:t>
      </w:r>
      <w:proofErr w:type="spellStart"/>
      <w:r>
        <w:rPr>
          <w:color w:val="000000"/>
          <w:sz w:val="22"/>
          <w:szCs w:val="22"/>
          <w:lang w:val="fr-FR"/>
        </w:rPr>
        <w:t>suam</w:t>
      </w:r>
      <w:proofErr w:type="spellEnd"/>
      <w:r>
        <w:rPr>
          <w:color w:val="000000"/>
          <w:sz w:val="22"/>
          <w:szCs w:val="22"/>
          <w:lang w:val="fr-FR"/>
        </w:rPr>
        <w:t xml:space="preserve">, et </w:t>
      </w:r>
      <w:proofErr w:type="spellStart"/>
      <w:r>
        <w:rPr>
          <w:color w:val="000000"/>
          <w:sz w:val="22"/>
          <w:szCs w:val="22"/>
          <w:lang w:val="fr-FR"/>
        </w:rPr>
        <w:t>afficitur</w:t>
      </w:r>
      <w:proofErr w:type="spellEnd"/>
      <w:r>
        <w:rPr>
          <w:color w:val="000000"/>
          <w:sz w:val="22"/>
          <w:szCs w:val="22"/>
          <w:lang w:val="fr-FR"/>
        </w:rPr>
        <w:t xml:space="preserve"> </w:t>
      </w:r>
      <w:proofErr w:type="spellStart"/>
      <w:r>
        <w:rPr>
          <w:color w:val="000000"/>
          <w:sz w:val="22"/>
          <w:szCs w:val="22"/>
          <w:lang w:val="fr-FR"/>
        </w:rPr>
        <w:t>sollicitudine</w:t>
      </w:r>
      <w:proofErr w:type="spellEnd"/>
      <w:r>
        <w:rPr>
          <w:color w:val="000000"/>
          <w:sz w:val="22"/>
          <w:szCs w:val="22"/>
          <w:lang w:val="fr-FR"/>
        </w:rPr>
        <w:t xml:space="preserve"> </w:t>
      </w:r>
      <w:proofErr w:type="spellStart"/>
      <w:r>
        <w:rPr>
          <w:color w:val="000000"/>
          <w:sz w:val="22"/>
          <w:szCs w:val="22"/>
          <w:lang w:val="fr-FR"/>
        </w:rPr>
        <w:t>suae</w:t>
      </w:r>
      <w:proofErr w:type="spellEnd"/>
      <w:r>
        <w:rPr>
          <w:color w:val="000000"/>
          <w:sz w:val="22"/>
          <w:szCs w:val="22"/>
          <w:lang w:val="fr-FR"/>
        </w:rPr>
        <w:t xml:space="preserve"> </w:t>
      </w:r>
      <w:proofErr w:type="spellStart"/>
      <w:r>
        <w:rPr>
          <w:color w:val="000000"/>
          <w:sz w:val="22"/>
          <w:szCs w:val="22"/>
          <w:lang w:val="fr-FR"/>
        </w:rPr>
        <w:t>nationis</w:t>
      </w:r>
      <w:proofErr w:type="spellEnd"/>
      <w:r>
        <w:rPr>
          <w:color w:val="000000"/>
          <w:sz w:val="22"/>
          <w:szCs w:val="22"/>
          <w:lang w:val="fr-FR"/>
        </w:rPr>
        <w:t xml:space="preserve">, </w:t>
      </w:r>
      <w:proofErr w:type="spellStart"/>
      <w:r>
        <w:rPr>
          <w:color w:val="000000"/>
          <w:sz w:val="22"/>
          <w:szCs w:val="22"/>
          <w:lang w:val="fr-FR"/>
        </w:rPr>
        <w:t>sicut</w:t>
      </w:r>
      <w:proofErr w:type="spellEnd"/>
      <w:r>
        <w:rPr>
          <w:color w:val="000000"/>
          <w:sz w:val="22"/>
          <w:szCs w:val="22"/>
          <w:lang w:val="fr-FR"/>
        </w:rPr>
        <w:t xml:space="preserve"> a </w:t>
      </w:r>
      <w:proofErr w:type="spellStart"/>
      <w:r>
        <w:rPr>
          <w:color w:val="000000"/>
          <w:sz w:val="22"/>
          <w:szCs w:val="22"/>
          <w:lang w:val="fr-FR"/>
        </w:rPr>
        <w:t>quoque</w:t>
      </w:r>
      <w:proofErr w:type="spellEnd"/>
      <w:r>
        <w:rPr>
          <w:color w:val="000000"/>
          <w:sz w:val="22"/>
          <w:szCs w:val="22"/>
          <w:lang w:val="fr-FR"/>
        </w:rPr>
        <w:t xml:space="preserve"> </w:t>
      </w:r>
      <w:proofErr w:type="spellStart"/>
      <w:r>
        <w:rPr>
          <w:color w:val="000000"/>
          <w:sz w:val="22"/>
          <w:szCs w:val="22"/>
          <w:lang w:val="fr-FR"/>
        </w:rPr>
        <w:t>amanda</w:t>
      </w:r>
      <w:proofErr w:type="spellEnd"/>
      <w:r>
        <w:rPr>
          <w:color w:val="000000"/>
          <w:sz w:val="22"/>
          <w:szCs w:val="22"/>
          <w:lang w:val="fr-FR"/>
        </w:rPr>
        <w:t xml:space="preserve"> et </w:t>
      </w:r>
      <w:proofErr w:type="spellStart"/>
      <w:r>
        <w:rPr>
          <w:color w:val="000000"/>
          <w:sz w:val="22"/>
          <w:szCs w:val="22"/>
          <w:lang w:val="fr-FR"/>
        </w:rPr>
        <w:t>curanda</w:t>
      </w:r>
      <w:proofErr w:type="spellEnd"/>
      <w:r>
        <w:rPr>
          <w:color w:val="000000"/>
          <w:sz w:val="22"/>
          <w:szCs w:val="22"/>
          <w:lang w:val="fr-FR"/>
        </w:rPr>
        <w:t xml:space="preserve"> est </w:t>
      </w:r>
      <w:proofErr w:type="spellStart"/>
      <w:r>
        <w:rPr>
          <w:color w:val="000000"/>
          <w:sz w:val="22"/>
          <w:szCs w:val="22"/>
          <w:lang w:val="fr-FR"/>
        </w:rPr>
        <w:t>domus</w:t>
      </w:r>
      <w:proofErr w:type="spellEnd"/>
      <w:r>
        <w:rPr>
          <w:color w:val="000000"/>
          <w:sz w:val="22"/>
          <w:szCs w:val="22"/>
          <w:lang w:val="fr-FR"/>
        </w:rPr>
        <w:t xml:space="preserve"> sua, ne </w:t>
      </w:r>
      <w:proofErr w:type="spellStart"/>
      <w:r>
        <w:rPr>
          <w:color w:val="000000"/>
          <w:sz w:val="22"/>
          <w:szCs w:val="22"/>
          <w:lang w:val="fr-FR"/>
        </w:rPr>
        <w:t>concidat</w:t>
      </w:r>
      <w:proofErr w:type="spellEnd"/>
      <w:r>
        <w:rPr>
          <w:color w:val="000000"/>
          <w:sz w:val="22"/>
          <w:szCs w:val="22"/>
          <w:lang w:val="fr-FR"/>
        </w:rPr>
        <w:t xml:space="preserve">, quod </w:t>
      </w:r>
      <w:proofErr w:type="spellStart"/>
      <w:r>
        <w:rPr>
          <w:color w:val="000000"/>
          <w:sz w:val="22"/>
          <w:szCs w:val="22"/>
          <w:lang w:val="fr-FR"/>
        </w:rPr>
        <w:t>proxime</w:t>
      </w:r>
      <w:proofErr w:type="spellEnd"/>
      <w:r>
        <w:rPr>
          <w:color w:val="000000"/>
          <w:sz w:val="22"/>
          <w:szCs w:val="22"/>
          <w:lang w:val="fr-FR"/>
        </w:rPr>
        <w:t xml:space="preserve"> habitantes minime </w:t>
      </w:r>
      <w:proofErr w:type="spellStart"/>
      <w:r>
        <w:rPr>
          <w:color w:val="000000"/>
          <w:sz w:val="22"/>
          <w:szCs w:val="22"/>
          <w:lang w:val="fr-FR"/>
        </w:rPr>
        <w:t>facturi</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Bonum</w:t>
      </w:r>
      <w:proofErr w:type="spellEnd"/>
      <w:r>
        <w:rPr>
          <w:color w:val="000000"/>
          <w:sz w:val="22"/>
          <w:szCs w:val="22"/>
          <w:lang w:val="fr-FR"/>
        </w:rPr>
        <w:t xml:space="preserve"> </w:t>
      </w:r>
      <w:proofErr w:type="spellStart"/>
      <w:r>
        <w:rPr>
          <w:color w:val="000000"/>
          <w:sz w:val="22"/>
          <w:szCs w:val="22"/>
          <w:lang w:val="fr-FR"/>
        </w:rPr>
        <w:t>orbis</w:t>
      </w:r>
      <w:proofErr w:type="spellEnd"/>
      <w:r>
        <w:rPr>
          <w:color w:val="000000"/>
          <w:sz w:val="22"/>
          <w:szCs w:val="22"/>
          <w:lang w:val="fr-FR"/>
        </w:rPr>
        <w:t xml:space="preserve"> </w:t>
      </w:r>
      <w:proofErr w:type="spellStart"/>
      <w:r>
        <w:rPr>
          <w:color w:val="000000"/>
          <w:sz w:val="22"/>
          <w:szCs w:val="22"/>
          <w:lang w:val="fr-FR"/>
        </w:rPr>
        <w:t>quoque</w:t>
      </w:r>
      <w:proofErr w:type="spellEnd"/>
      <w:r>
        <w:rPr>
          <w:color w:val="000000"/>
          <w:sz w:val="22"/>
          <w:szCs w:val="22"/>
          <w:lang w:val="fr-FR"/>
        </w:rPr>
        <w:t xml:space="preserve"> </w:t>
      </w:r>
      <w:proofErr w:type="spellStart"/>
      <w:r>
        <w:rPr>
          <w:color w:val="000000"/>
          <w:sz w:val="22"/>
          <w:szCs w:val="22"/>
          <w:lang w:val="fr-FR"/>
        </w:rPr>
        <w:t>requirit</w:t>
      </w:r>
      <w:proofErr w:type="spellEnd"/>
      <w:r>
        <w:rPr>
          <w:color w:val="000000"/>
          <w:sz w:val="22"/>
          <w:szCs w:val="22"/>
          <w:lang w:val="fr-FR"/>
        </w:rPr>
        <w:t xml:space="preserve"> ut </w:t>
      </w:r>
      <w:proofErr w:type="spellStart"/>
      <w:r>
        <w:rPr>
          <w:color w:val="000000"/>
          <w:sz w:val="22"/>
          <w:szCs w:val="22"/>
          <w:lang w:val="fr-FR"/>
        </w:rPr>
        <w:t>quisque</w:t>
      </w:r>
      <w:proofErr w:type="spellEnd"/>
      <w:r>
        <w:rPr>
          <w:color w:val="000000"/>
          <w:sz w:val="22"/>
          <w:szCs w:val="22"/>
          <w:lang w:val="fr-FR"/>
        </w:rPr>
        <w:t xml:space="preserve"> </w:t>
      </w:r>
      <w:proofErr w:type="spellStart"/>
      <w:r>
        <w:rPr>
          <w:color w:val="000000"/>
          <w:sz w:val="22"/>
          <w:szCs w:val="22"/>
          <w:lang w:val="fr-FR"/>
        </w:rPr>
        <w:t>terram</w:t>
      </w:r>
      <w:proofErr w:type="spellEnd"/>
      <w:r>
        <w:rPr>
          <w:color w:val="000000"/>
          <w:sz w:val="22"/>
          <w:szCs w:val="22"/>
          <w:lang w:val="fr-FR"/>
        </w:rPr>
        <w:t xml:space="preserve"> </w:t>
      </w:r>
      <w:proofErr w:type="spellStart"/>
      <w:r>
        <w:rPr>
          <w:color w:val="000000"/>
          <w:sz w:val="22"/>
          <w:szCs w:val="22"/>
          <w:lang w:val="fr-FR"/>
        </w:rPr>
        <w:t>suam</w:t>
      </w:r>
      <w:proofErr w:type="spellEnd"/>
      <w:r>
        <w:rPr>
          <w:color w:val="000000"/>
          <w:sz w:val="22"/>
          <w:szCs w:val="22"/>
          <w:lang w:val="fr-FR"/>
        </w:rPr>
        <w:t xml:space="preserve"> </w:t>
      </w:r>
      <w:proofErr w:type="spellStart"/>
      <w:r>
        <w:rPr>
          <w:color w:val="000000"/>
          <w:sz w:val="22"/>
          <w:szCs w:val="22"/>
          <w:lang w:val="fr-FR"/>
        </w:rPr>
        <w:t>tueatur</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amet</w:t>
      </w:r>
      <w:proofErr w:type="spellEnd"/>
      <w:r>
        <w:rPr>
          <w:color w:val="000000"/>
          <w:sz w:val="22"/>
          <w:szCs w:val="22"/>
          <w:lang w:val="fr-FR"/>
        </w:rPr>
        <w:t xml:space="preserve">. </w:t>
      </w:r>
      <w:proofErr w:type="spellStart"/>
      <w:r>
        <w:rPr>
          <w:color w:val="000000"/>
          <w:sz w:val="22"/>
          <w:szCs w:val="22"/>
          <w:lang w:val="fr-FR"/>
        </w:rPr>
        <w:t>Vicissim</w:t>
      </w:r>
      <w:proofErr w:type="spellEnd"/>
      <w:r>
        <w:rPr>
          <w:color w:val="000000"/>
          <w:sz w:val="22"/>
          <w:szCs w:val="22"/>
          <w:lang w:val="fr-FR"/>
        </w:rPr>
        <w:t xml:space="preserve"> </w:t>
      </w:r>
      <w:proofErr w:type="spellStart"/>
      <w:r>
        <w:rPr>
          <w:color w:val="000000"/>
          <w:sz w:val="22"/>
          <w:szCs w:val="22"/>
          <w:lang w:val="fr-FR"/>
        </w:rPr>
        <w:t>consectaria</w:t>
      </w:r>
      <w:proofErr w:type="spellEnd"/>
      <w:r>
        <w:rPr>
          <w:color w:val="000000"/>
          <w:sz w:val="22"/>
          <w:szCs w:val="22"/>
          <w:lang w:val="fr-FR"/>
        </w:rPr>
        <w:t xml:space="preserve"> </w:t>
      </w:r>
      <w:proofErr w:type="spellStart"/>
      <w:r>
        <w:rPr>
          <w:color w:val="000000"/>
          <w:sz w:val="22"/>
          <w:szCs w:val="22"/>
          <w:lang w:val="fr-FR"/>
        </w:rPr>
        <w:t>calamitatis</w:t>
      </w:r>
      <w:proofErr w:type="spellEnd"/>
      <w:r>
        <w:rPr>
          <w:color w:val="000000"/>
          <w:sz w:val="22"/>
          <w:szCs w:val="22"/>
          <w:lang w:val="fr-FR"/>
        </w:rPr>
        <w:t xml:space="preserve"> </w:t>
      </w:r>
      <w:proofErr w:type="spellStart"/>
      <w:r>
        <w:rPr>
          <w:color w:val="000000"/>
          <w:sz w:val="22"/>
          <w:szCs w:val="22"/>
          <w:lang w:val="fr-FR"/>
        </w:rPr>
        <w:t>cuiusdam</w:t>
      </w:r>
      <w:proofErr w:type="spellEnd"/>
      <w:r>
        <w:rPr>
          <w:color w:val="000000"/>
          <w:sz w:val="22"/>
          <w:szCs w:val="22"/>
          <w:lang w:val="fr-FR"/>
        </w:rPr>
        <w:t xml:space="preserve"> </w:t>
      </w:r>
      <w:proofErr w:type="spellStart"/>
      <w:r>
        <w:rPr>
          <w:color w:val="000000"/>
          <w:sz w:val="22"/>
          <w:szCs w:val="22"/>
          <w:lang w:val="fr-FR"/>
        </w:rPr>
        <w:t>nationis</w:t>
      </w:r>
      <w:proofErr w:type="spellEnd"/>
      <w:r>
        <w:rPr>
          <w:color w:val="000000"/>
          <w:sz w:val="22"/>
          <w:szCs w:val="22"/>
          <w:lang w:val="fr-FR"/>
        </w:rPr>
        <w:t xml:space="preserve"> </w:t>
      </w:r>
      <w:proofErr w:type="spellStart"/>
      <w:r>
        <w:rPr>
          <w:color w:val="000000"/>
          <w:sz w:val="22"/>
          <w:szCs w:val="22"/>
          <w:lang w:val="fr-FR"/>
        </w:rPr>
        <w:t>totam</w:t>
      </w:r>
      <w:proofErr w:type="spellEnd"/>
      <w:r>
        <w:rPr>
          <w:color w:val="000000"/>
          <w:sz w:val="22"/>
          <w:szCs w:val="22"/>
          <w:lang w:val="fr-FR"/>
        </w:rPr>
        <w:t xml:space="preserve"> </w:t>
      </w:r>
      <w:proofErr w:type="spellStart"/>
      <w:r>
        <w:rPr>
          <w:color w:val="000000"/>
          <w:sz w:val="22"/>
          <w:szCs w:val="22"/>
          <w:lang w:val="fr-FR"/>
        </w:rPr>
        <w:t>terram</w:t>
      </w:r>
      <w:proofErr w:type="spellEnd"/>
      <w:r>
        <w:rPr>
          <w:color w:val="000000"/>
          <w:sz w:val="22"/>
          <w:szCs w:val="22"/>
          <w:lang w:val="fr-FR"/>
        </w:rPr>
        <w:t xml:space="preserve"> </w:t>
      </w:r>
      <w:proofErr w:type="spellStart"/>
      <w:r>
        <w:rPr>
          <w:color w:val="000000"/>
          <w:sz w:val="22"/>
          <w:szCs w:val="22"/>
          <w:lang w:val="fr-FR"/>
        </w:rPr>
        <w:t>afficient</w:t>
      </w:r>
      <w:proofErr w:type="spellEnd"/>
      <w:r>
        <w:rPr>
          <w:color w:val="000000"/>
          <w:sz w:val="22"/>
          <w:szCs w:val="22"/>
          <w:lang w:val="fr-FR"/>
        </w:rPr>
        <w:t xml:space="preserve">. </w:t>
      </w:r>
      <w:r>
        <w:rPr>
          <w:color w:val="000000"/>
          <w:sz w:val="22"/>
          <w:szCs w:val="22"/>
        </w:rPr>
        <w:t xml:space="preserve">Hoc </w:t>
      </w:r>
      <w:proofErr w:type="spellStart"/>
      <w:r>
        <w:rPr>
          <w:color w:val="000000"/>
          <w:sz w:val="22"/>
          <w:szCs w:val="22"/>
        </w:rPr>
        <w:t>innititur</w:t>
      </w:r>
      <w:proofErr w:type="spellEnd"/>
      <w:r>
        <w:rPr>
          <w:color w:val="000000"/>
          <w:sz w:val="22"/>
          <w:szCs w:val="22"/>
        </w:rPr>
        <w:t xml:space="preserve"> </w:t>
      </w:r>
      <w:proofErr w:type="spellStart"/>
      <w:r>
        <w:rPr>
          <w:color w:val="000000"/>
          <w:sz w:val="22"/>
          <w:szCs w:val="22"/>
        </w:rPr>
        <w:t>significatione</w:t>
      </w:r>
      <w:proofErr w:type="spellEnd"/>
      <w:r>
        <w:rPr>
          <w:color w:val="000000"/>
          <w:sz w:val="22"/>
          <w:szCs w:val="22"/>
        </w:rPr>
        <w:t xml:space="preserve"> positiva iuris </w:t>
      </w:r>
      <w:proofErr w:type="spellStart"/>
      <w:r>
        <w:rPr>
          <w:color w:val="000000"/>
          <w:sz w:val="22"/>
          <w:szCs w:val="22"/>
        </w:rPr>
        <w:t>proprietatis</w:t>
      </w:r>
      <w:proofErr w:type="spellEnd"/>
      <w:r>
        <w:rPr>
          <w:color w:val="000000"/>
          <w:sz w:val="22"/>
          <w:szCs w:val="22"/>
        </w:rPr>
        <w:t xml:space="preserve">: </w:t>
      </w:r>
      <w:proofErr w:type="spellStart"/>
      <w:r>
        <w:rPr>
          <w:color w:val="000000"/>
          <w:sz w:val="22"/>
          <w:szCs w:val="22"/>
        </w:rPr>
        <w:t>custodio</w:t>
      </w:r>
      <w:proofErr w:type="spellEnd"/>
      <w:r>
        <w:rPr>
          <w:color w:val="000000"/>
          <w:sz w:val="22"/>
          <w:szCs w:val="22"/>
        </w:rPr>
        <w:t xml:space="preserve"> et colo </w:t>
      </w:r>
      <w:proofErr w:type="spellStart"/>
      <w:r>
        <w:rPr>
          <w:color w:val="000000"/>
          <w:sz w:val="22"/>
          <w:szCs w:val="22"/>
        </w:rPr>
        <w:t>quidquam</w:t>
      </w:r>
      <w:proofErr w:type="spellEnd"/>
      <w:r>
        <w:rPr>
          <w:color w:val="000000"/>
          <w:sz w:val="22"/>
          <w:szCs w:val="22"/>
        </w:rPr>
        <w:t xml:space="preserve"> </w:t>
      </w:r>
      <w:proofErr w:type="spellStart"/>
      <w:r>
        <w:rPr>
          <w:color w:val="000000"/>
          <w:sz w:val="22"/>
          <w:szCs w:val="22"/>
        </w:rPr>
        <w:t>mihi</w:t>
      </w:r>
      <w:proofErr w:type="spellEnd"/>
      <w:r>
        <w:rPr>
          <w:color w:val="000000"/>
          <w:sz w:val="22"/>
          <w:szCs w:val="22"/>
        </w:rPr>
        <w:t xml:space="preserve"> est, ut ad omnium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conferre</w:t>
      </w:r>
      <w:proofErr w:type="spellEnd"/>
      <w:r>
        <w:rPr>
          <w:color w:val="000000"/>
          <w:sz w:val="22"/>
          <w:szCs w:val="22"/>
        </w:rPr>
        <w:t xml:space="preserve"> </w:t>
      </w:r>
      <w:proofErr w:type="spellStart"/>
      <w:r>
        <w:rPr>
          <w:color w:val="000000"/>
          <w:sz w:val="22"/>
          <w:szCs w:val="22"/>
        </w:rPr>
        <w:t>possit</w:t>
      </w:r>
      <w:proofErr w:type="spellEnd"/>
      <w:r>
        <w:rPr>
          <w:color w:val="000000"/>
          <w:sz w:val="22"/>
          <w:szCs w:val="22"/>
        </w:rPr>
        <w:t>.</w:t>
      </w:r>
    </w:p>
    <w:p w14:paraId="3E6C7522"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Il sapore locale</w:t>
      </w:r>
    </w:p>
    <w:p w14:paraId="61D66494"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285" w:name="143"/>
      <w:r>
        <w:rPr>
          <w:rFonts w:ascii="Tahoma" w:eastAsia="Times New Roman" w:hAnsi="Tahoma"/>
          <w:color w:val="000000"/>
          <w:kern w:val="0"/>
          <w:lang w:eastAsia="it-IT"/>
        </w:rPr>
        <w:t>143</w:t>
      </w:r>
      <w:bookmarkEnd w:id="285"/>
      <w:r>
        <w:rPr>
          <w:rFonts w:ascii="Tahoma" w:eastAsia="Times New Roman" w:hAnsi="Tahoma"/>
          <w:color w:val="000000"/>
          <w:kern w:val="0"/>
          <w:lang w:eastAsia="it-IT"/>
        </w:rPr>
        <w:t>. La soluzione non è un’apertura che rinuncia al proprio tesoro. Come non c’è dialogo con l’altro senza identità personale, così non c’è apertura tra popoli se non a partire dall’amore alla terra, al popolo, ai propri tratti culturali. Non mi incontro con l’altro se non possiedo un substrato nel quale sto saldo e radicato, perché su quella base posso accogliere il dono dell’altro e offrirgli qualcosa di autentico. È possibile accogliere chi è diverso e riconoscere il suo apporto originale solo se sono saldamente attaccato al mio popolo e alla sua cultura. Ciascuno ama e cura con speciale responsabilità la propria terra e si preoccupa per il proprio Paese, così come ciascuno deve amare e curare la propria casa perché non crolli, dato che non lo faranno i vicini. Anche il bene del mondo richiede che ognuno protegga e ami la propria terra. Viceversa, le conseguenze del disastro di un Paese si ripercuoteranno su tutto il pianeta. Ciò si fonda sul significato positivo del diritto di proprietà: custodisco e coltivo qualcosa che possiedo, in modo che possa essere un contributo al bene di tutti.</w:t>
      </w:r>
    </w:p>
    <w:p w14:paraId="78DD69B0" w14:textId="77777777" w:rsidR="0009444E" w:rsidRDefault="0080699A">
      <w:pPr>
        <w:pStyle w:val="NormaleWeb"/>
        <w:shd w:val="clear" w:color="auto" w:fill="FFFFFF"/>
      </w:pPr>
      <w:r>
        <w:rPr>
          <w:color w:val="000000"/>
          <w:sz w:val="22"/>
          <w:szCs w:val="22"/>
        </w:rPr>
        <w:t xml:space="preserve">144. Hoc </w:t>
      </w:r>
      <w:proofErr w:type="spellStart"/>
      <w:r>
        <w:rPr>
          <w:color w:val="000000"/>
          <w:sz w:val="22"/>
          <w:szCs w:val="22"/>
        </w:rPr>
        <w:t>praeterea</w:t>
      </w:r>
      <w:proofErr w:type="spellEnd"/>
      <w:r>
        <w:rPr>
          <w:color w:val="000000"/>
          <w:sz w:val="22"/>
          <w:szCs w:val="22"/>
        </w:rPr>
        <w:t xml:space="preserve"> </w:t>
      </w:r>
      <w:proofErr w:type="spellStart"/>
      <w:r>
        <w:rPr>
          <w:color w:val="000000"/>
          <w:sz w:val="22"/>
          <w:szCs w:val="22"/>
        </w:rPr>
        <w:t>requiritur</w:t>
      </w:r>
      <w:proofErr w:type="spellEnd"/>
      <w:r>
        <w:rPr>
          <w:color w:val="000000"/>
          <w:sz w:val="22"/>
          <w:szCs w:val="22"/>
        </w:rPr>
        <w:t xml:space="preserve"> ad </w:t>
      </w:r>
      <w:proofErr w:type="spellStart"/>
      <w:r>
        <w:rPr>
          <w:color w:val="000000"/>
          <w:sz w:val="22"/>
          <w:szCs w:val="22"/>
        </w:rPr>
        <w:t>sanas</w:t>
      </w:r>
      <w:proofErr w:type="spellEnd"/>
      <w:r>
        <w:rPr>
          <w:color w:val="000000"/>
          <w:sz w:val="22"/>
          <w:szCs w:val="22"/>
        </w:rPr>
        <w:t xml:space="preserve"> et </w:t>
      </w:r>
      <w:proofErr w:type="spellStart"/>
      <w:r>
        <w:rPr>
          <w:color w:val="000000"/>
          <w:sz w:val="22"/>
          <w:szCs w:val="22"/>
        </w:rPr>
        <w:t>locupletantes</w:t>
      </w:r>
      <w:proofErr w:type="spellEnd"/>
      <w:r>
        <w:rPr>
          <w:color w:val="000000"/>
          <w:sz w:val="22"/>
          <w:szCs w:val="22"/>
        </w:rPr>
        <w:t xml:space="preserve"> </w:t>
      </w:r>
      <w:proofErr w:type="spellStart"/>
      <w:r>
        <w:rPr>
          <w:color w:val="000000"/>
          <w:sz w:val="22"/>
          <w:szCs w:val="22"/>
        </w:rPr>
        <w:t>commutationes</w:t>
      </w:r>
      <w:proofErr w:type="spellEnd"/>
      <w:r>
        <w:rPr>
          <w:color w:val="000000"/>
          <w:sz w:val="22"/>
          <w:szCs w:val="22"/>
        </w:rPr>
        <w:t xml:space="preserve">. </w:t>
      </w:r>
      <w:proofErr w:type="spellStart"/>
      <w:r>
        <w:rPr>
          <w:color w:val="000000"/>
          <w:sz w:val="22"/>
          <w:szCs w:val="22"/>
        </w:rPr>
        <w:t>Experientia</w:t>
      </w:r>
      <w:proofErr w:type="spellEnd"/>
      <w:r>
        <w:rPr>
          <w:color w:val="000000"/>
          <w:sz w:val="22"/>
          <w:szCs w:val="22"/>
        </w:rPr>
        <w:t xml:space="preserve"> vivendi in </w:t>
      </w:r>
      <w:proofErr w:type="spellStart"/>
      <w:r>
        <w:rPr>
          <w:color w:val="000000"/>
          <w:sz w:val="22"/>
          <w:szCs w:val="22"/>
        </w:rPr>
        <w:t>quodam</w:t>
      </w:r>
      <w:proofErr w:type="spellEnd"/>
      <w:r>
        <w:rPr>
          <w:color w:val="000000"/>
          <w:sz w:val="22"/>
          <w:szCs w:val="22"/>
        </w:rPr>
        <w:t xml:space="preserve"> loco et in </w:t>
      </w:r>
      <w:proofErr w:type="spellStart"/>
      <w:r>
        <w:rPr>
          <w:color w:val="000000"/>
          <w:sz w:val="22"/>
          <w:szCs w:val="22"/>
        </w:rPr>
        <w:t>quadam</w:t>
      </w:r>
      <w:proofErr w:type="spellEnd"/>
      <w:r>
        <w:rPr>
          <w:color w:val="000000"/>
          <w:sz w:val="22"/>
          <w:szCs w:val="22"/>
        </w:rPr>
        <w:t xml:space="preserve"> cultura </w:t>
      </w:r>
      <w:proofErr w:type="spellStart"/>
      <w:r>
        <w:rPr>
          <w:color w:val="000000"/>
          <w:sz w:val="22"/>
          <w:szCs w:val="22"/>
        </w:rPr>
        <w:t>fundamentum</w:t>
      </w:r>
      <w:proofErr w:type="spellEnd"/>
      <w:r>
        <w:rPr>
          <w:color w:val="000000"/>
          <w:sz w:val="22"/>
          <w:szCs w:val="22"/>
        </w:rPr>
        <w:t xml:space="preserve"> est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sinit</w:t>
      </w:r>
      <w:proofErr w:type="spellEnd"/>
      <w:r>
        <w:rPr>
          <w:color w:val="000000"/>
          <w:sz w:val="22"/>
          <w:szCs w:val="22"/>
        </w:rPr>
        <w:t xml:space="preserve"> </w:t>
      </w:r>
      <w:proofErr w:type="spellStart"/>
      <w:r>
        <w:rPr>
          <w:color w:val="000000"/>
          <w:sz w:val="22"/>
          <w:szCs w:val="22"/>
        </w:rPr>
        <w:t>apprehendere</w:t>
      </w:r>
      <w:proofErr w:type="spellEnd"/>
      <w:r>
        <w:rPr>
          <w:color w:val="000000"/>
          <w:sz w:val="22"/>
          <w:szCs w:val="22"/>
        </w:rPr>
        <w:t xml:space="preserve"> </w:t>
      </w:r>
      <w:proofErr w:type="spellStart"/>
      <w:r>
        <w:rPr>
          <w:color w:val="000000"/>
          <w:sz w:val="22"/>
          <w:szCs w:val="22"/>
        </w:rPr>
        <w:t>aspectus</w:t>
      </w:r>
      <w:proofErr w:type="spellEnd"/>
      <w:r>
        <w:rPr>
          <w:color w:val="000000"/>
          <w:sz w:val="22"/>
          <w:szCs w:val="22"/>
        </w:rPr>
        <w:t xml:space="preserve"> rerum, </w:t>
      </w:r>
      <w:proofErr w:type="spellStart"/>
      <w:r>
        <w:rPr>
          <w:color w:val="000000"/>
          <w:sz w:val="22"/>
          <w:szCs w:val="22"/>
        </w:rPr>
        <w:t>quas</w:t>
      </w:r>
      <w:proofErr w:type="spellEnd"/>
      <w:r>
        <w:rPr>
          <w:color w:val="000000"/>
          <w:sz w:val="22"/>
          <w:szCs w:val="22"/>
        </w:rPr>
        <w:t xml:space="preserve"> ii qui tali </w:t>
      </w:r>
      <w:proofErr w:type="spellStart"/>
      <w:r>
        <w:rPr>
          <w:color w:val="000000"/>
          <w:sz w:val="22"/>
          <w:szCs w:val="22"/>
        </w:rPr>
        <w:t>carent</w:t>
      </w:r>
      <w:proofErr w:type="spellEnd"/>
      <w:r>
        <w:rPr>
          <w:color w:val="000000"/>
          <w:sz w:val="22"/>
          <w:szCs w:val="22"/>
        </w:rPr>
        <w:t xml:space="preserve"> </w:t>
      </w:r>
      <w:proofErr w:type="spellStart"/>
      <w:r>
        <w:rPr>
          <w:color w:val="000000"/>
          <w:sz w:val="22"/>
          <w:szCs w:val="22"/>
        </w:rPr>
        <w:t>experientia</w:t>
      </w:r>
      <w:proofErr w:type="spellEnd"/>
      <w:r>
        <w:rPr>
          <w:color w:val="000000"/>
          <w:sz w:val="22"/>
          <w:szCs w:val="22"/>
        </w:rPr>
        <w:t xml:space="preserve">, </w:t>
      </w:r>
      <w:proofErr w:type="spellStart"/>
      <w:r>
        <w:rPr>
          <w:color w:val="000000"/>
          <w:sz w:val="22"/>
          <w:szCs w:val="22"/>
        </w:rPr>
        <w:t>nequeunt</w:t>
      </w:r>
      <w:proofErr w:type="spellEnd"/>
      <w:r>
        <w:rPr>
          <w:color w:val="000000"/>
          <w:sz w:val="22"/>
          <w:szCs w:val="22"/>
        </w:rPr>
        <w:t xml:space="preserve"> </w:t>
      </w:r>
      <w:proofErr w:type="spellStart"/>
      <w:r>
        <w:rPr>
          <w:color w:val="000000"/>
          <w:sz w:val="22"/>
          <w:szCs w:val="22"/>
        </w:rPr>
        <w:t>facilius</w:t>
      </w:r>
      <w:proofErr w:type="spellEnd"/>
      <w:r>
        <w:rPr>
          <w:color w:val="000000"/>
          <w:sz w:val="22"/>
          <w:szCs w:val="22"/>
        </w:rPr>
        <w:t xml:space="preserve"> </w:t>
      </w:r>
      <w:proofErr w:type="spellStart"/>
      <w:r>
        <w:rPr>
          <w:color w:val="000000"/>
          <w:sz w:val="22"/>
          <w:szCs w:val="22"/>
        </w:rPr>
        <w:t>percipere</w:t>
      </w:r>
      <w:proofErr w:type="spellEnd"/>
      <w:r>
        <w:rPr>
          <w:color w:val="000000"/>
          <w:sz w:val="22"/>
          <w:szCs w:val="22"/>
        </w:rPr>
        <w:t xml:space="preserve">. </w:t>
      </w:r>
      <w:proofErr w:type="spellStart"/>
      <w:r>
        <w:rPr>
          <w:color w:val="000000"/>
          <w:sz w:val="22"/>
          <w:szCs w:val="22"/>
          <w:lang w:val="fr-FR"/>
        </w:rPr>
        <w:t>Universale</w:t>
      </w:r>
      <w:proofErr w:type="spellEnd"/>
      <w:r>
        <w:rPr>
          <w:color w:val="000000"/>
          <w:sz w:val="22"/>
          <w:szCs w:val="22"/>
          <w:lang w:val="fr-FR"/>
        </w:rPr>
        <w:t xml:space="preserve"> non </w:t>
      </w:r>
      <w:proofErr w:type="spellStart"/>
      <w:r>
        <w:rPr>
          <w:color w:val="000000"/>
          <w:sz w:val="22"/>
          <w:szCs w:val="22"/>
          <w:lang w:val="fr-FR"/>
        </w:rPr>
        <w:t>debet</w:t>
      </w:r>
      <w:proofErr w:type="spellEnd"/>
      <w:r>
        <w:rPr>
          <w:color w:val="000000"/>
          <w:sz w:val="22"/>
          <w:szCs w:val="22"/>
          <w:lang w:val="fr-FR"/>
        </w:rPr>
        <w:t xml:space="preserve"> esse </w:t>
      </w:r>
      <w:proofErr w:type="spellStart"/>
      <w:r>
        <w:rPr>
          <w:color w:val="000000"/>
          <w:sz w:val="22"/>
          <w:szCs w:val="22"/>
          <w:lang w:val="fr-FR"/>
        </w:rPr>
        <w:t>dominium</w:t>
      </w:r>
      <w:proofErr w:type="spellEnd"/>
      <w:r>
        <w:rPr>
          <w:color w:val="000000"/>
          <w:sz w:val="22"/>
          <w:szCs w:val="22"/>
          <w:lang w:val="fr-FR"/>
        </w:rPr>
        <w:t xml:space="preserve"> </w:t>
      </w:r>
      <w:proofErr w:type="spellStart"/>
      <w:r>
        <w:rPr>
          <w:color w:val="000000"/>
          <w:sz w:val="22"/>
          <w:szCs w:val="22"/>
          <w:lang w:val="fr-FR"/>
        </w:rPr>
        <w:t>homogeneum</w:t>
      </w:r>
      <w:proofErr w:type="spellEnd"/>
      <w:r>
        <w:rPr>
          <w:color w:val="000000"/>
          <w:sz w:val="22"/>
          <w:szCs w:val="22"/>
          <w:lang w:val="fr-FR"/>
        </w:rPr>
        <w:t xml:space="preserve">, uniforme et </w:t>
      </w:r>
      <w:proofErr w:type="spellStart"/>
      <w:r>
        <w:rPr>
          <w:color w:val="000000"/>
          <w:sz w:val="22"/>
          <w:szCs w:val="22"/>
          <w:lang w:val="fr-FR"/>
        </w:rPr>
        <w:t>normatum</w:t>
      </w:r>
      <w:proofErr w:type="spellEnd"/>
      <w:r>
        <w:rPr>
          <w:color w:val="000000"/>
          <w:sz w:val="22"/>
          <w:szCs w:val="22"/>
          <w:lang w:val="fr-FR"/>
        </w:rPr>
        <w:t xml:space="preserve"> </w:t>
      </w:r>
      <w:proofErr w:type="spellStart"/>
      <w:r>
        <w:rPr>
          <w:color w:val="000000"/>
          <w:sz w:val="22"/>
          <w:szCs w:val="22"/>
          <w:lang w:val="fr-FR"/>
        </w:rPr>
        <w:t>unius</w:t>
      </w:r>
      <w:proofErr w:type="spellEnd"/>
      <w:r>
        <w:rPr>
          <w:color w:val="000000"/>
          <w:sz w:val="22"/>
          <w:szCs w:val="22"/>
          <w:lang w:val="fr-FR"/>
        </w:rPr>
        <w:t xml:space="preserve"> </w:t>
      </w:r>
      <w:proofErr w:type="spellStart"/>
      <w:r>
        <w:rPr>
          <w:color w:val="000000"/>
          <w:sz w:val="22"/>
          <w:szCs w:val="22"/>
          <w:lang w:val="fr-FR"/>
        </w:rPr>
        <w:t>formae</w:t>
      </w:r>
      <w:proofErr w:type="spellEnd"/>
      <w:r>
        <w:rPr>
          <w:color w:val="000000"/>
          <w:sz w:val="22"/>
          <w:szCs w:val="22"/>
          <w:lang w:val="fr-FR"/>
        </w:rPr>
        <w:t xml:space="preserve"> </w:t>
      </w:r>
      <w:proofErr w:type="spellStart"/>
      <w:r>
        <w:rPr>
          <w:color w:val="000000"/>
          <w:sz w:val="22"/>
          <w:szCs w:val="22"/>
          <w:lang w:val="fr-FR"/>
        </w:rPr>
        <w:t>culturalis</w:t>
      </w:r>
      <w:proofErr w:type="spellEnd"/>
      <w:r>
        <w:rPr>
          <w:color w:val="000000"/>
          <w:sz w:val="22"/>
          <w:szCs w:val="22"/>
          <w:lang w:val="fr-FR"/>
        </w:rPr>
        <w:t xml:space="preserve"> </w:t>
      </w:r>
      <w:proofErr w:type="spellStart"/>
      <w:r>
        <w:rPr>
          <w:color w:val="000000"/>
          <w:sz w:val="22"/>
          <w:szCs w:val="22"/>
          <w:lang w:val="fr-FR"/>
        </w:rPr>
        <w:t>praevalentis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demum</w:t>
      </w:r>
      <w:proofErr w:type="spellEnd"/>
      <w:r>
        <w:rPr>
          <w:color w:val="000000"/>
          <w:sz w:val="22"/>
          <w:szCs w:val="22"/>
          <w:lang w:val="fr-FR"/>
        </w:rPr>
        <w:t xml:space="preserve"> colores </w:t>
      </w:r>
      <w:proofErr w:type="spellStart"/>
      <w:r>
        <w:rPr>
          <w:color w:val="000000"/>
          <w:sz w:val="22"/>
          <w:szCs w:val="22"/>
          <w:lang w:val="fr-FR"/>
        </w:rPr>
        <w:t>polyedri</w:t>
      </w:r>
      <w:proofErr w:type="spellEnd"/>
      <w:r>
        <w:rPr>
          <w:color w:val="000000"/>
          <w:sz w:val="22"/>
          <w:szCs w:val="22"/>
          <w:lang w:val="fr-FR"/>
        </w:rPr>
        <w:t xml:space="preserve"> </w:t>
      </w:r>
      <w:proofErr w:type="spellStart"/>
      <w:r>
        <w:rPr>
          <w:color w:val="000000"/>
          <w:sz w:val="22"/>
          <w:szCs w:val="22"/>
          <w:lang w:val="fr-FR"/>
        </w:rPr>
        <w:t>amittet</w:t>
      </w:r>
      <w:proofErr w:type="spellEnd"/>
      <w:r>
        <w:rPr>
          <w:color w:val="000000"/>
          <w:sz w:val="22"/>
          <w:szCs w:val="22"/>
          <w:lang w:val="fr-FR"/>
        </w:rPr>
        <w:t xml:space="preserve"> et </w:t>
      </w:r>
      <w:proofErr w:type="spellStart"/>
      <w:r>
        <w:rPr>
          <w:color w:val="000000"/>
          <w:sz w:val="22"/>
          <w:szCs w:val="22"/>
          <w:lang w:val="fr-FR"/>
        </w:rPr>
        <w:t>foeda</w:t>
      </w:r>
      <w:proofErr w:type="spellEnd"/>
      <w:r>
        <w:rPr>
          <w:color w:val="000000"/>
          <w:sz w:val="22"/>
          <w:szCs w:val="22"/>
          <w:lang w:val="fr-FR"/>
        </w:rPr>
        <w:t xml:space="preserve"> </w:t>
      </w:r>
      <w:proofErr w:type="spellStart"/>
      <w:r>
        <w:rPr>
          <w:color w:val="000000"/>
          <w:sz w:val="22"/>
          <w:szCs w:val="22"/>
          <w:lang w:val="fr-FR"/>
        </w:rPr>
        <w:t>erit</w:t>
      </w:r>
      <w:proofErr w:type="spellEnd"/>
      <w:r>
        <w:rPr>
          <w:color w:val="000000"/>
          <w:sz w:val="22"/>
          <w:szCs w:val="22"/>
          <w:lang w:val="fr-FR"/>
        </w:rPr>
        <w:t xml:space="preserve">. </w:t>
      </w:r>
      <w:proofErr w:type="spellStart"/>
      <w:r>
        <w:rPr>
          <w:color w:val="000000"/>
          <w:sz w:val="22"/>
          <w:szCs w:val="22"/>
          <w:lang w:val="fr-FR"/>
        </w:rPr>
        <w:t>Temptatio</w:t>
      </w:r>
      <w:proofErr w:type="spellEnd"/>
      <w:r>
        <w:rPr>
          <w:color w:val="000000"/>
          <w:sz w:val="22"/>
          <w:szCs w:val="22"/>
          <w:lang w:val="fr-FR"/>
        </w:rPr>
        <w:t xml:space="preserve"> </w:t>
      </w:r>
      <w:proofErr w:type="spellStart"/>
      <w:r>
        <w:rPr>
          <w:color w:val="000000"/>
          <w:sz w:val="22"/>
          <w:szCs w:val="22"/>
          <w:lang w:val="fr-FR"/>
        </w:rPr>
        <w:t>illa</w:t>
      </w:r>
      <w:proofErr w:type="spellEnd"/>
      <w:r>
        <w:rPr>
          <w:color w:val="000000"/>
          <w:sz w:val="22"/>
          <w:szCs w:val="22"/>
          <w:lang w:val="fr-FR"/>
        </w:rPr>
        <w:t xml:space="preserve"> est ex antiqua </w:t>
      </w:r>
      <w:proofErr w:type="spellStart"/>
      <w:r>
        <w:rPr>
          <w:color w:val="000000"/>
          <w:sz w:val="22"/>
          <w:szCs w:val="22"/>
          <w:lang w:val="fr-FR"/>
        </w:rPr>
        <w:t>narratione</w:t>
      </w:r>
      <w:proofErr w:type="spellEnd"/>
      <w:r>
        <w:rPr>
          <w:color w:val="000000"/>
          <w:sz w:val="22"/>
          <w:szCs w:val="22"/>
          <w:lang w:val="fr-FR"/>
        </w:rPr>
        <w:t xml:space="preserve"> </w:t>
      </w:r>
      <w:proofErr w:type="spellStart"/>
      <w:r>
        <w:rPr>
          <w:color w:val="000000"/>
          <w:sz w:val="22"/>
          <w:szCs w:val="22"/>
          <w:lang w:val="fr-FR"/>
        </w:rPr>
        <w:t>turris</w:t>
      </w:r>
      <w:proofErr w:type="spellEnd"/>
      <w:r>
        <w:rPr>
          <w:color w:val="000000"/>
          <w:sz w:val="22"/>
          <w:szCs w:val="22"/>
          <w:lang w:val="fr-FR"/>
        </w:rPr>
        <w:t xml:space="preserve"> </w:t>
      </w:r>
      <w:proofErr w:type="spellStart"/>
      <w:r>
        <w:rPr>
          <w:color w:val="000000"/>
          <w:sz w:val="22"/>
          <w:szCs w:val="22"/>
          <w:lang w:val="fr-FR"/>
        </w:rPr>
        <w:t>Babelis</w:t>
      </w:r>
      <w:proofErr w:type="spellEnd"/>
      <w:r>
        <w:rPr>
          <w:color w:val="000000"/>
          <w:sz w:val="22"/>
          <w:szCs w:val="22"/>
          <w:lang w:val="fr-FR"/>
        </w:rPr>
        <w:t xml:space="preserve"> </w:t>
      </w:r>
      <w:proofErr w:type="spellStart"/>
      <w:r>
        <w:rPr>
          <w:color w:val="000000"/>
          <w:sz w:val="22"/>
          <w:szCs w:val="22"/>
          <w:lang w:val="fr-FR"/>
        </w:rPr>
        <w:t>orta</w:t>
      </w:r>
      <w:proofErr w:type="spellEnd"/>
      <w:r>
        <w:rPr>
          <w:color w:val="000000"/>
          <w:sz w:val="22"/>
          <w:szCs w:val="22"/>
          <w:lang w:val="fr-FR"/>
        </w:rPr>
        <w:t xml:space="preserve">: </w:t>
      </w:r>
      <w:proofErr w:type="spellStart"/>
      <w:r>
        <w:rPr>
          <w:color w:val="000000"/>
          <w:sz w:val="22"/>
          <w:szCs w:val="22"/>
          <w:lang w:val="fr-FR"/>
        </w:rPr>
        <w:t>aedificatio</w:t>
      </w:r>
      <w:proofErr w:type="spellEnd"/>
      <w:r>
        <w:rPr>
          <w:color w:val="000000"/>
          <w:sz w:val="22"/>
          <w:szCs w:val="22"/>
          <w:lang w:val="fr-FR"/>
        </w:rPr>
        <w:t xml:space="preserve"> </w:t>
      </w:r>
      <w:proofErr w:type="spellStart"/>
      <w:r>
        <w:rPr>
          <w:color w:val="000000"/>
          <w:sz w:val="22"/>
          <w:szCs w:val="22"/>
          <w:lang w:val="fr-FR"/>
        </w:rPr>
        <w:t>turris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ad </w:t>
      </w:r>
      <w:proofErr w:type="spellStart"/>
      <w:r>
        <w:rPr>
          <w:color w:val="000000"/>
          <w:sz w:val="22"/>
          <w:szCs w:val="22"/>
          <w:lang w:val="fr-FR"/>
        </w:rPr>
        <w:t>caelum</w:t>
      </w:r>
      <w:proofErr w:type="spellEnd"/>
      <w:r>
        <w:rPr>
          <w:color w:val="000000"/>
          <w:sz w:val="22"/>
          <w:szCs w:val="22"/>
          <w:lang w:val="fr-FR"/>
        </w:rPr>
        <w:t xml:space="preserve"> </w:t>
      </w:r>
      <w:proofErr w:type="spellStart"/>
      <w:r>
        <w:rPr>
          <w:color w:val="000000"/>
          <w:sz w:val="22"/>
          <w:szCs w:val="22"/>
          <w:lang w:val="fr-FR"/>
        </w:rPr>
        <w:t>perveniret</w:t>
      </w:r>
      <w:proofErr w:type="spellEnd"/>
      <w:r>
        <w:rPr>
          <w:color w:val="000000"/>
          <w:sz w:val="22"/>
          <w:szCs w:val="22"/>
          <w:lang w:val="fr-FR"/>
        </w:rPr>
        <w:t xml:space="preserve"> non </w:t>
      </w:r>
      <w:proofErr w:type="spellStart"/>
      <w:r>
        <w:rPr>
          <w:color w:val="000000"/>
          <w:sz w:val="22"/>
          <w:szCs w:val="22"/>
          <w:lang w:val="fr-FR"/>
        </w:rPr>
        <w:t>exprimebat</w:t>
      </w:r>
      <w:proofErr w:type="spellEnd"/>
      <w:r>
        <w:rPr>
          <w:color w:val="000000"/>
          <w:sz w:val="22"/>
          <w:szCs w:val="22"/>
          <w:lang w:val="fr-FR"/>
        </w:rPr>
        <w:t xml:space="preserve"> </w:t>
      </w:r>
      <w:proofErr w:type="spellStart"/>
      <w:r>
        <w:rPr>
          <w:color w:val="000000"/>
          <w:sz w:val="22"/>
          <w:szCs w:val="22"/>
          <w:lang w:val="fr-FR"/>
        </w:rPr>
        <w:t>unitatem</w:t>
      </w:r>
      <w:proofErr w:type="spellEnd"/>
      <w:r>
        <w:rPr>
          <w:color w:val="000000"/>
          <w:sz w:val="22"/>
          <w:szCs w:val="22"/>
          <w:lang w:val="fr-FR"/>
        </w:rPr>
        <w:t xml:space="preserve"> inter </w:t>
      </w:r>
      <w:proofErr w:type="spellStart"/>
      <w:r>
        <w:rPr>
          <w:color w:val="000000"/>
          <w:sz w:val="22"/>
          <w:szCs w:val="22"/>
          <w:lang w:val="fr-FR"/>
        </w:rPr>
        <w:t>varios</w:t>
      </w:r>
      <w:proofErr w:type="spellEnd"/>
      <w:r>
        <w:rPr>
          <w:color w:val="000000"/>
          <w:sz w:val="22"/>
          <w:szCs w:val="22"/>
          <w:lang w:val="fr-FR"/>
        </w:rPr>
        <w:t xml:space="preserve"> populos pro </w:t>
      </w:r>
      <w:proofErr w:type="spellStart"/>
      <w:r>
        <w:rPr>
          <w:color w:val="000000"/>
          <w:sz w:val="22"/>
          <w:szCs w:val="22"/>
          <w:lang w:val="fr-FR"/>
        </w:rPr>
        <w:t>diversitate</w:t>
      </w:r>
      <w:proofErr w:type="spellEnd"/>
      <w:r>
        <w:rPr>
          <w:color w:val="000000"/>
          <w:sz w:val="22"/>
          <w:szCs w:val="22"/>
          <w:lang w:val="fr-FR"/>
        </w:rPr>
        <w:t xml:space="preserve"> </w:t>
      </w:r>
      <w:proofErr w:type="spellStart"/>
      <w:r>
        <w:rPr>
          <w:color w:val="000000"/>
          <w:sz w:val="22"/>
          <w:szCs w:val="22"/>
          <w:lang w:val="fr-FR"/>
        </w:rPr>
        <w:t>aptos</w:t>
      </w:r>
      <w:proofErr w:type="spellEnd"/>
      <w:r>
        <w:rPr>
          <w:color w:val="000000"/>
          <w:sz w:val="22"/>
          <w:szCs w:val="22"/>
          <w:lang w:val="fr-FR"/>
        </w:rPr>
        <w:t xml:space="preserve"> ad </w:t>
      </w:r>
      <w:proofErr w:type="spellStart"/>
      <w:r>
        <w:rPr>
          <w:color w:val="000000"/>
          <w:sz w:val="22"/>
          <w:szCs w:val="22"/>
          <w:lang w:val="fr-FR"/>
        </w:rPr>
        <w:t>communicandum</w:t>
      </w:r>
      <w:proofErr w:type="spellEnd"/>
      <w:r>
        <w:rPr>
          <w:color w:val="000000"/>
          <w:sz w:val="22"/>
          <w:szCs w:val="22"/>
          <w:lang w:val="fr-FR"/>
        </w:rPr>
        <w:t xml:space="preserve">. </w:t>
      </w:r>
      <w:r>
        <w:rPr>
          <w:color w:val="000000"/>
          <w:sz w:val="22"/>
          <w:szCs w:val="22"/>
        </w:rPr>
        <w:t xml:space="preserve">E contra, </w:t>
      </w:r>
      <w:proofErr w:type="spellStart"/>
      <w:r>
        <w:rPr>
          <w:color w:val="000000"/>
          <w:sz w:val="22"/>
          <w:szCs w:val="22"/>
        </w:rPr>
        <w:t>fuit</w:t>
      </w:r>
      <w:proofErr w:type="spellEnd"/>
      <w:r>
        <w:rPr>
          <w:color w:val="000000"/>
          <w:sz w:val="22"/>
          <w:szCs w:val="22"/>
        </w:rPr>
        <w:t xml:space="preserve"> </w:t>
      </w:r>
      <w:proofErr w:type="spellStart"/>
      <w:r>
        <w:rPr>
          <w:color w:val="000000"/>
          <w:sz w:val="22"/>
          <w:szCs w:val="22"/>
        </w:rPr>
        <w:t>erroneus</w:t>
      </w:r>
      <w:proofErr w:type="spellEnd"/>
      <w:r>
        <w:rPr>
          <w:color w:val="000000"/>
          <w:sz w:val="22"/>
          <w:szCs w:val="22"/>
        </w:rPr>
        <w:t xml:space="preserve"> </w:t>
      </w:r>
      <w:proofErr w:type="spellStart"/>
      <w:r>
        <w:rPr>
          <w:color w:val="000000"/>
          <w:sz w:val="22"/>
          <w:szCs w:val="22"/>
        </w:rPr>
        <w:t>conatus</w:t>
      </w:r>
      <w:proofErr w:type="spellEnd"/>
      <w:r>
        <w:rPr>
          <w:color w:val="000000"/>
          <w:sz w:val="22"/>
          <w:szCs w:val="22"/>
        </w:rPr>
        <w:t xml:space="preserve">, ex superbia et </w:t>
      </w:r>
      <w:proofErr w:type="spellStart"/>
      <w:r>
        <w:rPr>
          <w:color w:val="000000"/>
          <w:sz w:val="22"/>
          <w:szCs w:val="22"/>
        </w:rPr>
        <w:t>ambitione</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ortus</w:t>
      </w:r>
      <w:proofErr w:type="spellEnd"/>
      <w:r>
        <w:rPr>
          <w:color w:val="000000"/>
          <w:sz w:val="22"/>
          <w:szCs w:val="22"/>
        </w:rPr>
        <w:t xml:space="preserve">, </w:t>
      </w:r>
      <w:proofErr w:type="spellStart"/>
      <w:r>
        <w:rPr>
          <w:color w:val="000000"/>
          <w:sz w:val="22"/>
          <w:szCs w:val="22"/>
        </w:rPr>
        <w:t>unitatem</w:t>
      </w:r>
      <w:proofErr w:type="spellEnd"/>
      <w:r>
        <w:rPr>
          <w:color w:val="000000"/>
          <w:sz w:val="22"/>
          <w:szCs w:val="22"/>
        </w:rPr>
        <w:t xml:space="preserve"> </w:t>
      </w:r>
      <w:proofErr w:type="spellStart"/>
      <w:r>
        <w:rPr>
          <w:color w:val="000000"/>
          <w:sz w:val="22"/>
          <w:szCs w:val="22"/>
        </w:rPr>
        <w:t>creandi</w:t>
      </w:r>
      <w:proofErr w:type="spellEnd"/>
      <w:r>
        <w:rPr>
          <w:color w:val="000000"/>
          <w:sz w:val="22"/>
          <w:szCs w:val="22"/>
        </w:rPr>
        <w:t xml:space="preserve"> </w:t>
      </w:r>
      <w:proofErr w:type="spellStart"/>
      <w:r>
        <w:rPr>
          <w:color w:val="000000"/>
          <w:sz w:val="22"/>
          <w:szCs w:val="22"/>
        </w:rPr>
        <w:t>aliam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a Deo </w:t>
      </w:r>
      <w:proofErr w:type="spellStart"/>
      <w:r>
        <w:rPr>
          <w:color w:val="000000"/>
          <w:sz w:val="22"/>
          <w:szCs w:val="22"/>
        </w:rPr>
        <w:t>desideratam</w:t>
      </w:r>
      <w:proofErr w:type="spellEnd"/>
      <w:r>
        <w:rPr>
          <w:color w:val="000000"/>
          <w:sz w:val="22"/>
          <w:szCs w:val="22"/>
        </w:rPr>
        <w:t xml:space="preserve"> </w:t>
      </w:r>
      <w:proofErr w:type="spellStart"/>
      <w:r>
        <w:rPr>
          <w:color w:val="000000"/>
          <w:sz w:val="22"/>
          <w:szCs w:val="22"/>
        </w:rPr>
        <w:t>providentiali</w:t>
      </w:r>
      <w:proofErr w:type="spellEnd"/>
      <w:r>
        <w:rPr>
          <w:color w:val="000000"/>
          <w:sz w:val="22"/>
          <w:szCs w:val="22"/>
        </w:rPr>
        <w:t xml:space="preserve"> </w:t>
      </w:r>
      <w:proofErr w:type="spellStart"/>
      <w:r>
        <w:rPr>
          <w:color w:val="000000"/>
          <w:sz w:val="22"/>
          <w:szCs w:val="22"/>
        </w:rPr>
        <w:t>consilio</w:t>
      </w:r>
      <w:proofErr w:type="spellEnd"/>
      <w:r>
        <w:rPr>
          <w:color w:val="000000"/>
          <w:sz w:val="22"/>
          <w:szCs w:val="22"/>
        </w:rPr>
        <w:t xml:space="preserve"> suo pro </w:t>
      </w:r>
      <w:proofErr w:type="spellStart"/>
      <w:r>
        <w:rPr>
          <w:color w:val="000000"/>
          <w:sz w:val="22"/>
          <w:szCs w:val="22"/>
        </w:rPr>
        <w:t>nationibus</w:t>
      </w:r>
      <w:proofErr w:type="spellEnd"/>
      <w:r>
        <w:rPr>
          <w:color w:val="000000"/>
          <w:sz w:val="22"/>
          <w:szCs w:val="22"/>
        </w:rPr>
        <w:t xml:space="preserve"> (Cfr. Gen. 11, 1-9).</w:t>
      </w:r>
    </w:p>
    <w:p w14:paraId="612C82AA" w14:textId="77777777" w:rsidR="0009444E" w:rsidRDefault="0080699A">
      <w:pPr>
        <w:pStyle w:val="NormaleWeb"/>
        <w:shd w:val="clear" w:color="auto" w:fill="FFFFFF"/>
      </w:pPr>
      <w:bookmarkStart w:id="286" w:name="144"/>
      <w:r>
        <w:rPr>
          <w:rFonts w:ascii="Tahoma" w:hAnsi="Tahoma" w:cs="Tahoma"/>
          <w:color w:val="000000"/>
          <w:sz w:val="22"/>
          <w:szCs w:val="22"/>
          <w:shd w:val="clear" w:color="auto" w:fill="FFFFFF"/>
        </w:rPr>
        <w:t>144</w:t>
      </w:r>
      <w:bookmarkEnd w:id="286"/>
      <w:r>
        <w:rPr>
          <w:rFonts w:ascii="Tahoma" w:hAnsi="Tahoma" w:cs="Tahoma"/>
          <w:color w:val="000000"/>
          <w:sz w:val="22"/>
          <w:szCs w:val="22"/>
          <w:shd w:val="clear" w:color="auto" w:fill="FFFFFF"/>
        </w:rPr>
        <w:t>. Inoltre, questo è un presupposto degli interscambi sani e arricchenti. L’esperienza di vivere in un certo luogo e in una certa cultura è la base che rende capaci di cogliere aspetti della realtà, che quanti non hanno tale esperienza non sono in grado di cogliere tanto facilmente. L’universale non dev’essere il dominio omogeneo, uniforme e standardizzato di un’unica forma culturale imperante, che alla fine perderà i colori del poliedro e risulterà disgustosa. È la tentazione che emerge dall’antico racconto della torre di Babele: la costruzione di una torre che arrivasse fino al cielo non esprimeva l’unità tra vari popoli capaci di comunicare secondo la propria diversità. Al contrario, era un tentativo fuorviante, nato dall’orgoglio e dall’ambizione umana, di creare un’unità diversa da quella voluta da Dio nel suo progetto provvidenziale per le nazioni (</w:t>
      </w:r>
      <w:proofErr w:type="spellStart"/>
      <w:r>
        <w:rPr>
          <w:rFonts w:ascii="Tahoma" w:hAnsi="Tahoma" w:cs="Tahoma"/>
          <w:color w:val="000000"/>
          <w:sz w:val="22"/>
          <w:szCs w:val="22"/>
          <w:shd w:val="clear" w:color="auto" w:fill="FFFFFF"/>
        </w:rPr>
        <w:t>cfr</w:t>
      </w:r>
      <w:proofErr w:type="spellEnd"/>
      <w:r>
        <w:rPr>
          <w:rFonts w:ascii="Tahoma" w:hAnsi="Tahoma" w:cs="Tahoma"/>
          <w:color w:val="000000"/>
          <w:sz w:val="22"/>
          <w:szCs w:val="22"/>
          <w:shd w:val="clear" w:color="auto" w:fill="FFFFFF"/>
        </w:rPr>
        <w:t xml:space="preserve"> </w:t>
      </w:r>
      <w:proofErr w:type="spellStart"/>
      <w:r>
        <w:rPr>
          <w:rFonts w:ascii="Tahoma" w:hAnsi="Tahoma" w:cs="Tahoma"/>
          <w:i/>
          <w:iCs/>
          <w:color w:val="000000"/>
          <w:sz w:val="22"/>
          <w:szCs w:val="22"/>
          <w:shd w:val="clear" w:color="auto" w:fill="FFFFFF"/>
        </w:rPr>
        <w:t>Gen</w:t>
      </w:r>
      <w:proofErr w:type="spellEnd"/>
      <w:r>
        <w:rPr>
          <w:rFonts w:ascii="Tahoma" w:hAnsi="Tahoma" w:cs="Tahoma"/>
          <w:color w:val="000000"/>
          <w:sz w:val="22"/>
          <w:szCs w:val="22"/>
          <w:shd w:val="clear" w:color="auto" w:fill="FFFFFF"/>
        </w:rPr>
        <w:t xml:space="preserve"> 11,1-9).</w:t>
      </w:r>
    </w:p>
    <w:p w14:paraId="039DAC2C" w14:textId="77777777" w:rsidR="0009444E" w:rsidRDefault="0080699A">
      <w:pPr>
        <w:pStyle w:val="NormaleWeb"/>
        <w:shd w:val="clear" w:color="auto" w:fill="FFFFFF"/>
        <w:rPr>
          <w:color w:val="000000"/>
          <w:sz w:val="22"/>
          <w:szCs w:val="22"/>
        </w:rPr>
      </w:pPr>
      <w:r>
        <w:rPr>
          <w:color w:val="000000"/>
          <w:sz w:val="22"/>
          <w:szCs w:val="22"/>
        </w:rPr>
        <w:t xml:space="preserve">145. Falsa </w:t>
      </w:r>
      <w:proofErr w:type="spellStart"/>
      <w:r>
        <w:rPr>
          <w:color w:val="000000"/>
          <w:sz w:val="22"/>
          <w:szCs w:val="22"/>
        </w:rPr>
        <w:t>exstat</w:t>
      </w:r>
      <w:proofErr w:type="spellEnd"/>
      <w:r>
        <w:rPr>
          <w:color w:val="000000"/>
          <w:sz w:val="22"/>
          <w:szCs w:val="22"/>
        </w:rPr>
        <w:t xml:space="preserve"> </w:t>
      </w:r>
      <w:proofErr w:type="spellStart"/>
      <w:r>
        <w:rPr>
          <w:color w:val="000000"/>
          <w:sz w:val="22"/>
          <w:szCs w:val="22"/>
        </w:rPr>
        <w:t>aperitio</w:t>
      </w:r>
      <w:proofErr w:type="spellEnd"/>
      <w:r>
        <w:rPr>
          <w:color w:val="000000"/>
          <w:sz w:val="22"/>
          <w:szCs w:val="22"/>
        </w:rPr>
        <w:t xml:space="preserve"> ad </w:t>
      </w:r>
      <w:proofErr w:type="spellStart"/>
      <w:r>
        <w:rPr>
          <w:color w:val="000000"/>
          <w:sz w:val="22"/>
          <w:szCs w:val="22"/>
        </w:rPr>
        <w:t>universalia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provenit</w:t>
      </w:r>
      <w:proofErr w:type="spellEnd"/>
      <w:r>
        <w:rPr>
          <w:color w:val="000000"/>
          <w:sz w:val="22"/>
          <w:szCs w:val="22"/>
        </w:rPr>
        <w:t xml:space="preserve"> ex inani levitate </w:t>
      </w:r>
      <w:proofErr w:type="spellStart"/>
      <w:r>
        <w:rPr>
          <w:color w:val="000000"/>
          <w:sz w:val="22"/>
          <w:szCs w:val="22"/>
        </w:rPr>
        <w:t>eorum</w:t>
      </w:r>
      <w:proofErr w:type="spellEnd"/>
      <w:r>
        <w:rPr>
          <w:color w:val="000000"/>
          <w:sz w:val="22"/>
          <w:szCs w:val="22"/>
        </w:rPr>
        <w:t xml:space="preserve">, qui </w:t>
      </w:r>
      <w:proofErr w:type="spellStart"/>
      <w:r>
        <w:rPr>
          <w:color w:val="000000"/>
          <w:sz w:val="22"/>
          <w:szCs w:val="22"/>
        </w:rPr>
        <w:t>inepti</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ad </w:t>
      </w:r>
      <w:proofErr w:type="spellStart"/>
      <w:r>
        <w:rPr>
          <w:color w:val="000000"/>
          <w:sz w:val="22"/>
          <w:szCs w:val="22"/>
        </w:rPr>
        <w:t>patriam</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penitus</w:t>
      </w:r>
      <w:proofErr w:type="spellEnd"/>
      <w:r>
        <w:rPr>
          <w:color w:val="000000"/>
          <w:sz w:val="22"/>
          <w:szCs w:val="22"/>
        </w:rPr>
        <w:t xml:space="preserve"> </w:t>
      </w:r>
      <w:proofErr w:type="spellStart"/>
      <w:r>
        <w:rPr>
          <w:color w:val="000000"/>
          <w:sz w:val="22"/>
          <w:szCs w:val="22"/>
        </w:rPr>
        <w:t>penetrandam</w:t>
      </w:r>
      <w:proofErr w:type="spellEnd"/>
      <w:r>
        <w:rPr>
          <w:color w:val="000000"/>
          <w:sz w:val="22"/>
          <w:szCs w:val="22"/>
        </w:rPr>
        <w:t xml:space="preserve">, vel </w:t>
      </w:r>
      <w:proofErr w:type="spellStart"/>
      <w:r>
        <w:rPr>
          <w:color w:val="000000"/>
          <w:sz w:val="22"/>
          <w:szCs w:val="22"/>
        </w:rPr>
        <w:t>eorum</w:t>
      </w:r>
      <w:proofErr w:type="spellEnd"/>
      <w:r>
        <w:rPr>
          <w:color w:val="000000"/>
          <w:sz w:val="22"/>
          <w:szCs w:val="22"/>
        </w:rPr>
        <w:t xml:space="preserve"> qui </w:t>
      </w:r>
      <w:proofErr w:type="spellStart"/>
      <w:r>
        <w:rPr>
          <w:color w:val="000000"/>
          <w:sz w:val="22"/>
          <w:szCs w:val="22"/>
        </w:rPr>
        <w:t>secum</w:t>
      </w:r>
      <w:proofErr w:type="spellEnd"/>
      <w:r>
        <w:rPr>
          <w:color w:val="000000"/>
          <w:sz w:val="22"/>
          <w:szCs w:val="22"/>
        </w:rPr>
        <w:t xml:space="preserve"> </w:t>
      </w:r>
      <w:proofErr w:type="spellStart"/>
      <w:r>
        <w:rPr>
          <w:color w:val="000000"/>
          <w:sz w:val="22"/>
          <w:szCs w:val="22"/>
        </w:rPr>
        <w:t>ferunt</w:t>
      </w:r>
      <w:proofErr w:type="spellEnd"/>
      <w:r>
        <w:rPr>
          <w:color w:val="000000"/>
          <w:sz w:val="22"/>
          <w:szCs w:val="22"/>
        </w:rPr>
        <w:t xml:space="preserve"> </w:t>
      </w:r>
      <w:proofErr w:type="spellStart"/>
      <w:r>
        <w:rPr>
          <w:color w:val="000000"/>
          <w:sz w:val="22"/>
          <w:szCs w:val="22"/>
        </w:rPr>
        <w:t>insanabilem</w:t>
      </w:r>
      <w:proofErr w:type="spellEnd"/>
      <w:r>
        <w:rPr>
          <w:color w:val="000000"/>
          <w:sz w:val="22"/>
          <w:szCs w:val="22"/>
        </w:rPr>
        <w:t xml:space="preserve"> </w:t>
      </w:r>
      <w:proofErr w:type="spellStart"/>
      <w:r>
        <w:rPr>
          <w:color w:val="000000"/>
          <w:sz w:val="22"/>
          <w:szCs w:val="22"/>
        </w:rPr>
        <w:t>iram</w:t>
      </w:r>
      <w:proofErr w:type="spellEnd"/>
      <w:r>
        <w:rPr>
          <w:color w:val="000000"/>
          <w:sz w:val="22"/>
          <w:szCs w:val="22"/>
        </w:rPr>
        <w:t xml:space="preserve"> contra </w:t>
      </w:r>
      <w:proofErr w:type="spellStart"/>
      <w:r>
        <w:rPr>
          <w:color w:val="000000"/>
          <w:sz w:val="22"/>
          <w:szCs w:val="22"/>
        </w:rPr>
        <w:t>populum</w:t>
      </w:r>
      <w:proofErr w:type="spellEnd"/>
      <w:r>
        <w:rPr>
          <w:color w:val="000000"/>
          <w:sz w:val="22"/>
          <w:szCs w:val="22"/>
        </w:rPr>
        <w:t xml:space="preserve"> </w:t>
      </w:r>
      <w:proofErr w:type="spellStart"/>
      <w:r>
        <w:rPr>
          <w:color w:val="000000"/>
          <w:sz w:val="22"/>
          <w:szCs w:val="22"/>
        </w:rPr>
        <w:t>suum</w:t>
      </w:r>
      <w:proofErr w:type="spellEnd"/>
      <w:r>
        <w:rPr>
          <w:color w:val="000000"/>
          <w:sz w:val="22"/>
          <w:szCs w:val="22"/>
        </w:rPr>
        <w:t xml:space="preserve">. </w:t>
      </w:r>
      <w:proofErr w:type="spellStart"/>
      <w:r>
        <w:rPr>
          <w:color w:val="000000"/>
          <w:sz w:val="22"/>
          <w:szCs w:val="22"/>
        </w:rPr>
        <w:t>Ceterum</w:t>
      </w:r>
      <w:proofErr w:type="spellEnd"/>
      <w:r>
        <w:rPr>
          <w:color w:val="000000"/>
          <w:sz w:val="22"/>
          <w:szCs w:val="22"/>
        </w:rPr>
        <w:t>,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obtutum</w:t>
      </w:r>
      <w:proofErr w:type="spellEnd"/>
      <w:r>
        <w:rPr>
          <w:color w:val="000000"/>
          <w:sz w:val="22"/>
          <w:szCs w:val="22"/>
        </w:rPr>
        <w:t xml:space="preserve"> dilatare </w:t>
      </w:r>
      <w:proofErr w:type="spellStart"/>
      <w:r>
        <w:rPr>
          <w:color w:val="000000"/>
          <w:sz w:val="22"/>
          <w:szCs w:val="22"/>
        </w:rPr>
        <w:t>debemus</w:t>
      </w:r>
      <w:proofErr w:type="spellEnd"/>
      <w:r>
        <w:rPr>
          <w:color w:val="000000"/>
          <w:sz w:val="22"/>
          <w:szCs w:val="22"/>
        </w:rPr>
        <w:t xml:space="preserve"> ut </w:t>
      </w:r>
      <w:proofErr w:type="spellStart"/>
      <w:r>
        <w:rPr>
          <w:color w:val="000000"/>
          <w:sz w:val="22"/>
          <w:szCs w:val="22"/>
        </w:rPr>
        <w:t>maius</w:t>
      </w:r>
      <w:proofErr w:type="spellEnd"/>
      <w:r>
        <w:rPr>
          <w:color w:val="000000"/>
          <w:sz w:val="22"/>
          <w:szCs w:val="22"/>
        </w:rPr>
        <w:t xml:space="preserve">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agnoscamus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omnibus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proderit</w:t>
      </w:r>
      <w:proofErr w:type="spellEnd"/>
      <w:r>
        <w:rPr>
          <w:color w:val="000000"/>
          <w:sz w:val="22"/>
          <w:szCs w:val="22"/>
        </w:rPr>
        <w:t xml:space="preserve">. Sed hoc </w:t>
      </w:r>
      <w:proofErr w:type="spellStart"/>
      <w:r>
        <w:rPr>
          <w:color w:val="000000"/>
          <w:sz w:val="22"/>
          <w:szCs w:val="22"/>
        </w:rPr>
        <w:t>oportet</w:t>
      </w:r>
      <w:proofErr w:type="spellEnd"/>
      <w:r>
        <w:rPr>
          <w:color w:val="000000"/>
          <w:sz w:val="22"/>
          <w:szCs w:val="22"/>
        </w:rPr>
        <w:t xml:space="preserve"> facere sine fuga, sine </w:t>
      </w:r>
      <w:proofErr w:type="spellStart"/>
      <w:r>
        <w:rPr>
          <w:color w:val="000000"/>
          <w:sz w:val="22"/>
          <w:szCs w:val="22"/>
        </w:rPr>
        <w:t>exstirpationibus</w:t>
      </w:r>
      <w:proofErr w:type="spellEnd"/>
      <w:r>
        <w:rPr>
          <w:color w:val="000000"/>
          <w:sz w:val="22"/>
          <w:szCs w:val="22"/>
        </w:rPr>
        <w:t xml:space="preserve">. </w:t>
      </w:r>
      <w:proofErr w:type="spellStart"/>
      <w:r>
        <w:rPr>
          <w:color w:val="000000"/>
          <w:sz w:val="22"/>
          <w:szCs w:val="22"/>
        </w:rPr>
        <w:t>Oportet</w:t>
      </w:r>
      <w:proofErr w:type="spellEnd"/>
      <w:r>
        <w:rPr>
          <w:color w:val="000000"/>
          <w:sz w:val="22"/>
          <w:szCs w:val="22"/>
        </w:rPr>
        <w:t xml:space="preserve"> mergere </w:t>
      </w:r>
      <w:proofErr w:type="spellStart"/>
      <w:r>
        <w:rPr>
          <w:color w:val="000000"/>
          <w:sz w:val="22"/>
          <w:szCs w:val="22"/>
        </w:rPr>
        <w:t>radices</w:t>
      </w:r>
      <w:proofErr w:type="spellEnd"/>
      <w:r>
        <w:rPr>
          <w:color w:val="000000"/>
          <w:sz w:val="22"/>
          <w:szCs w:val="22"/>
        </w:rPr>
        <w:t xml:space="preserve"> in terra fertili et in </w:t>
      </w:r>
      <w:proofErr w:type="spellStart"/>
      <w:r>
        <w:rPr>
          <w:color w:val="000000"/>
          <w:sz w:val="22"/>
          <w:szCs w:val="22"/>
        </w:rPr>
        <w:t>historia</w:t>
      </w:r>
      <w:proofErr w:type="spellEnd"/>
      <w:r>
        <w:rPr>
          <w:color w:val="000000"/>
          <w:sz w:val="22"/>
          <w:szCs w:val="22"/>
        </w:rPr>
        <w:t xml:space="preserve"> sui loci, </w:t>
      </w:r>
      <w:proofErr w:type="spellStart"/>
      <w:r>
        <w:rPr>
          <w:color w:val="000000"/>
          <w:sz w:val="22"/>
          <w:szCs w:val="22"/>
        </w:rPr>
        <w:t>quod</w:t>
      </w:r>
      <w:proofErr w:type="spellEnd"/>
      <w:r>
        <w:rPr>
          <w:color w:val="000000"/>
          <w:sz w:val="22"/>
          <w:szCs w:val="22"/>
        </w:rPr>
        <w:t xml:space="preserve"> est </w:t>
      </w:r>
      <w:proofErr w:type="spellStart"/>
      <w:r>
        <w:rPr>
          <w:color w:val="000000"/>
          <w:sz w:val="22"/>
          <w:szCs w:val="22"/>
        </w:rPr>
        <w:t>donum</w:t>
      </w:r>
      <w:proofErr w:type="spellEnd"/>
      <w:r>
        <w:rPr>
          <w:color w:val="000000"/>
          <w:sz w:val="22"/>
          <w:szCs w:val="22"/>
        </w:rPr>
        <w:t xml:space="preserve"> Dei: opus </w:t>
      </w:r>
      <w:proofErr w:type="spellStart"/>
      <w:r>
        <w:rPr>
          <w:color w:val="000000"/>
          <w:sz w:val="22"/>
          <w:szCs w:val="22"/>
        </w:rPr>
        <w:t>impenditur</w:t>
      </w:r>
      <w:proofErr w:type="spellEnd"/>
      <w:r>
        <w:rPr>
          <w:color w:val="000000"/>
          <w:sz w:val="22"/>
          <w:szCs w:val="22"/>
        </w:rPr>
        <w:t xml:space="preserve"> in </w:t>
      </w:r>
      <w:proofErr w:type="spellStart"/>
      <w:r>
        <w:rPr>
          <w:color w:val="000000"/>
          <w:sz w:val="22"/>
          <w:szCs w:val="22"/>
        </w:rPr>
        <w:t>parvis</w:t>
      </w:r>
      <w:proofErr w:type="spellEnd"/>
      <w:r>
        <w:rPr>
          <w:color w:val="000000"/>
          <w:sz w:val="22"/>
          <w:szCs w:val="22"/>
        </w:rPr>
        <w:t xml:space="preserve">, in </w:t>
      </w:r>
      <w:proofErr w:type="spellStart"/>
      <w:r>
        <w:rPr>
          <w:color w:val="000000"/>
          <w:sz w:val="22"/>
          <w:szCs w:val="22"/>
        </w:rPr>
        <w:t>propinquis</w:t>
      </w:r>
      <w:proofErr w:type="spellEnd"/>
      <w:r>
        <w:rPr>
          <w:color w:val="000000"/>
          <w:sz w:val="22"/>
          <w:szCs w:val="22"/>
        </w:rPr>
        <w:t xml:space="preserve">, sed </w:t>
      </w:r>
      <w:proofErr w:type="spellStart"/>
      <w:r>
        <w:rPr>
          <w:color w:val="000000"/>
          <w:sz w:val="22"/>
          <w:szCs w:val="22"/>
        </w:rPr>
        <w:t>latiore</w:t>
      </w:r>
      <w:proofErr w:type="spellEnd"/>
      <w:r>
        <w:rPr>
          <w:color w:val="000000"/>
          <w:sz w:val="22"/>
          <w:szCs w:val="22"/>
        </w:rPr>
        <w:t xml:space="preserve"> </w:t>
      </w:r>
      <w:proofErr w:type="spellStart"/>
      <w:r>
        <w:rPr>
          <w:color w:val="000000"/>
          <w:sz w:val="22"/>
          <w:szCs w:val="22"/>
        </w:rPr>
        <w:t>prospectu</w:t>
      </w:r>
      <w:proofErr w:type="spellEnd"/>
      <w:r>
        <w:rPr>
          <w:color w:val="000000"/>
          <w:sz w:val="22"/>
          <w:szCs w:val="22"/>
        </w:rPr>
        <w:t xml:space="preserve">. […]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sphaera</w:t>
      </w:r>
      <w:proofErr w:type="spellEnd"/>
      <w:r>
        <w:rPr>
          <w:color w:val="000000"/>
          <w:sz w:val="22"/>
          <w:szCs w:val="22"/>
        </w:rPr>
        <w:t xml:space="preserve"> </w:t>
      </w:r>
      <w:proofErr w:type="spellStart"/>
      <w:r>
        <w:rPr>
          <w:color w:val="000000"/>
          <w:sz w:val="22"/>
          <w:szCs w:val="22"/>
        </w:rPr>
        <w:t>globalis</w:t>
      </w:r>
      <w:proofErr w:type="spellEnd"/>
      <w:r>
        <w:rPr>
          <w:color w:val="000000"/>
          <w:sz w:val="22"/>
          <w:szCs w:val="22"/>
        </w:rPr>
        <w:t xml:space="preserve"> </w:t>
      </w:r>
      <w:proofErr w:type="spellStart"/>
      <w:r>
        <w:rPr>
          <w:color w:val="000000"/>
          <w:sz w:val="22"/>
          <w:szCs w:val="22"/>
        </w:rPr>
        <w:t>cassat</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singularis</w:t>
      </w:r>
      <w:proofErr w:type="spellEnd"/>
      <w:r>
        <w:rPr>
          <w:color w:val="000000"/>
          <w:sz w:val="22"/>
          <w:szCs w:val="22"/>
        </w:rPr>
        <w:t xml:space="preserve"> pars </w:t>
      </w:r>
      <w:proofErr w:type="spellStart"/>
      <w:r>
        <w:rPr>
          <w:color w:val="000000"/>
          <w:sz w:val="22"/>
          <w:szCs w:val="22"/>
        </w:rPr>
        <w:t>seiuncta</w:t>
      </w:r>
      <w:proofErr w:type="spellEnd"/>
      <w:r>
        <w:rPr>
          <w:color w:val="000000"/>
          <w:sz w:val="22"/>
          <w:szCs w:val="22"/>
        </w:rPr>
        <w:t xml:space="preserve"> </w:t>
      </w:r>
      <w:proofErr w:type="spellStart"/>
      <w:r>
        <w:rPr>
          <w:color w:val="000000"/>
          <w:sz w:val="22"/>
          <w:szCs w:val="22"/>
        </w:rPr>
        <w:t>sterilem</w:t>
      </w:r>
      <w:proofErr w:type="spellEnd"/>
      <w:r>
        <w:rPr>
          <w:color w:val="000000"/>
          <w:sz w:val="22"/>
          <w:szCs w:val="22"/>
        </w:rPr>
        <w:t xml:space="preserve"> </w:t>
      </w:r>
      <w:proofErr w:type="spellStart"/>
      <w:r>
        <w:rPr>
          <w:color w:val="000000"/>
          <w:sz w:val="22"/>
          <w:szCs w:val="22"/>
        </w:rPr>
        <w:t>reddit</w:t>
      </w:r>
      <w:proofErr w:type="spellEnd"/>
      <w:r>
        <w:rPr>
          <w:color w:val="000000"/>
          <w:sz w:val="22"/>
          <w:szCs w:val="22"/>
        </w:rPr>
        <w:t xml:space="preserve">»[125], est </w:t>
      </w:r>
      <w:proofErr w:type="spellStart"/>
      <w:r>
        <w:rPr>
          <w:color w:val="000000"/>
          <w:sz w:val="22"/>
          <w:szCs w:val="22"/>
        </w:rPr>
        <w:t>illud</w:t>
      </w:r>
      <w:proofErr w:type="spellEnd"/>
      <w:r>
        <w:rPr>
          <w:color w:val="000000"/>
          <w:sz w:val="22"/>
          <w:szCs w:val="22"/>
        </w:rPr>
        <w:t xml:space="preserve"> </w:t>
      </w:r>
      <w:proofErr w:type="spellStart"/>
      <w:r>
        <w:rPr>
          <w:color w:val="000000"/>
          <w:sz w:val="22"/>
          <w:szCs w:val="22"/>
        </w:rPr>
        <w:t>polyedrum</w:t>
      </w:r>
      <w:proofErr w:type="spellEnd"/>
      <w:r>
        <w:rPr>
          <w:color w:val="000000"/>
          <w:sz w:val="22"/>
          <w:szCs w:val="22"/>
        </w:rPr>
        <w:t xml:space="preserve">, </w:t>
      </w:r>
      <w:proofErr w:type="spellStart"/>
      <w:r>
        <w:rPr>
          <w:color w:val="000000"/>
          <w:sz w:val="22"/>
          <w:szCs w:val="22"/>
        </w:rPr>
        <w:t>ubi</w:t>
      </w:r>
      <w:proofErr w:type="spellEnd"/>
      <w:r>
        <w:rPr>
          <w:color w:val="000000"/>
          <w:sz w:val="22"/>
          <w:szCs w:val="22"/>
        </w:rPr>
        <w:t xml:space="preserve">, dum </w:t>
      </w:r>
      <w:proofErr w:type="spellStart"/>
      <w:r>
        <w:rPr>
          <w:color w:val="000000"/>
          <w:sz w:val="22"/>
          <w:szCs w:val="22"/>
        </w:rPr>
        <w:t>quisque</w:t>
      </w:r>
      <w:proofErr w:type="spellEnd"/>
      <w:r>
        <w:rPr>
          <w:color w:val="000000"/>
          <w:sz w:val="22"/>
          <w:szCs w:val="22"/>
        </w:rPr>
        <w:t xml:space="preserve"> </w:t>
      </w:r>
      <w:proofErr w:type="spellStart"/>
      <w:r>
        <w:rPr>
          <w:color w:val="000000"/>
          <w:sz w:val="22"/>
          <w:szCs w:val="22"/>
        </w:rPr>
        <w:t>veneratur</w:t>
      </w:r>
      <w:proofErr w:type="spellEnd"/>
      <w:r>
        <w:rPr>
          <w:color w:val="000000"/>
          <w:sz w:val="22"/>
          <w:szCs w:val="22"/>
        </w:rPr>
        <w:t xml:space="preserve"> in suo valore, «</w:t>
      </w:r>
      <w:proofErr w:type="spellStart"/>
      <w:r>
        <w:rPr>
          <w:color w:val="000000"/>
          <w:sz w:val="22"/>
          <w:szCs w:val="22"/>
        </w:rPr>
        <w:t>totum</w:t>
      </w:r>
      <w:proofErr w:type="spellEnd"/>
      <w:r>
        <w:rPr>
          <w:color w:val="000000"/>
          <w:sz w:val="22"/>
          <w:szCs w:val="22"/>
        </w:rPr>
        <w:t xml:space="preserve"> </w:t>
      </w:r>
      <w:proofErr w:type="spellStart"/>
      <w:r>
        <w:rPr>
          <w:color w:val="000000"/>
          <w:sz w:val="22"/>
          <w:szCs w:val="22"/>
        </w:rPr>
        <w:t>pluris</w:t>
      </w:r>
      <w:proofErr w:type="spellEnd"/>
      <w:r>
        <w:rPr>
          <w:color w:val="000000"/>
          <w:sz w:val="22"/>
          <w:szCs w:val="22"/>
        </w:rPr>
        <w:t xml:space="preserve"> est </w:t>
      </w:r>
      <w:proofErr w:type="spellStart"/>
      <w:r>
        <w:rPr>
          <w:color w:val="000000"/>
          <w:sz w:val="22"/>
          <w:szCs w:val="22"/>
        </w:rPr>
        <w:t>quam</w:t>
      </w:r>
      <w:proofErr w:type="spellEnd"/>
      <w:r>
        <w:rPr>
          <w:color w:val="000000"/>
          <w:sz w:val="22"/>
          <w:szCs w:val="22"/>
        </w:rPr>
        <w:t xml:space="preserve"> partes; et est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pluris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simplex </w:t>
      </w:r>
      <w:proofErr w:type="spellStart"/>
      <w:r>
        <w:rPr>
          <w:color w:val="000000"/>
          <w:sz w:val="22"/>
          <w:szCs w:val="22"/>
        </w:rPr>
        <w:t>earum</w:t>
      </w:r>
      <w:proofErr w:type="spellEnd"/>
      <w:r>
        <w:rPr>
          <w:color w:val="000000"/>
          <w:sz w:val="22"/>
          <w:szCs w:val="22"/>
        </w:rPr>
        <w:t xml:space="preserve"> summa».[126]</w:t>
      </w:r>
    </w:p>
    <w:p w14:paraId="52E2C37D" w14:textId="77777777" w:rsidR="0009444E" w:rsidRDefault="0080699A">
      <w:pPr>
        <w:pStyle w:val="NormaleWeb"/>
        <w:shd w:val="clear" w:color="auto" w:fill="FFFFFF"/>
      </w:pPr>
      <w:bookmarkStart w:id="287" w:name="145"/>
      <w:r>
        <w:rPr>
          <w:rFonts w:ascii="Tahoma" w:hAnsi="Tahoma" w:cs="Tahoma"/>
          <w:color w:val="000000"/>
          <w:sz w:val="22"/>
          <w:szCs w:val="22"/>
          <w:shd w:val="clear" w:color="auto" w:fill="FFFFFF"/>
        </w:rPr>
        <w:lastRenderedPageBreak/>
        <w:t>145</w:t>
      </w:r>
      <w:bookmarkEnd w:id="287"/>
      <w:r>
        <w:rPr>
          <w:rFonts w:ascii="Tahoma" w:hAnsi="Tahoma" w:cs="Tahoma"/>
          <w:color w:val="000000"/>
          <w:sz w:val="22"/>
          <w:szCs w:val="22"/>
          <w:shd w:val="clear" w:color="auto" w:fill="FFFFFF"/>
        </w:rPr>
        <w:t>. C’è una falsa apertura all’universale, che deriva dalla vuota superficialità di chi non è capace di penetrare fino in fondo nella propria patria, o di chi porta con sé un risentimento non risolto verso il proprio popolo. In ogni caso, «bisogna sempre allargare lo sguardo per riconoscere un bene più grande che porterà benefici a tutti noi. Però occorre farlo senza evadere, senza sradicamenti. È necessario affondare le radici nella terra fertile e nella storia del proprio luogo, che è un dono di Dio. Si lavora nel piccolo, con ciò che è vicino, però con una prospettiva più ampia. […] Non è né la sfera globale che annulla, né la parzialità isolata che rende sterili»</w:t>
      </w:r>
      <w:bookmarkStart w:id="288" w:name="_ftnref125"/>
      <w:r>
        <w:fldChar w:fldCharType="begin"/>
      </w:r>
      <w:r>
        <w:instrText xml:space="preserve"> HYPERLINK  "https://www.vatican.va/content/francesco/it/encyclicals/documents/papa-francesco_20201003_enciclica-fratelli-tutti.html#_ftn125" </w:instrText>
      </w:r>
      <w:r>
        <w:fldChar w:fldCharType="separate"/>
      </w:r>
      <w:r>
        <w:rPr>
          <w:rStyle w:val="Collegamentoipertestuale"/>
          <w:rFonts w:ascii="Tahoma" w:hAnsi="Tahoma" w:cs="Tahoma"/>
          <w:color w:val="000000"/>
          <w:sz w:val="22"/>
          <w:szCs w:val="22"/>
          <w:shd w:val="clear" w:color="auto" w:fill="FFFFFF"/>
        </w:rPr>
        <w:t>[125]</w:t>
      </w:r>
      <w:r>
        <w:rPr>
          <w:rStyle w:val="Collegamentoipertestuale"/>
          <w:rFonts w:ascii="Tahoma" w:hAnsi="Tahoma" w:cs="Tahoma"/>
          <w:color w:val="000000"/>
          <w:sz w:val="22"/>
          <w:szCs w:val="22"/>
          <w:shd w:val="clear" w:color="auto" w:fill="FFFFFF"/>
        </w:rPr>
        <w:fldChar w:fldCharType="end"/>
      </w:r>
      <w:bookmarkEnd w:id="288"/>
      <w:r>
        <w:rPr>
          <w:rFonts w:ascii="Tahoma" w:hAnsi="Tahoma" w:cs="Tahoma"/>
          <w:color w:val="000000"/>
          <w:sz w:val="22"/>
          <w:szCs w:val="22"/>
          <w:shd w:val="clear" w:color="auto" w:fill="FFFFFF"/>
        </w:rPr>
        <w:t>, è il poliedro, dove, mentre ognuno è rispettato nel suo valore, «il tutto è più delle parti, ed è anche più della loro semplice somma».</w:t>
      </w:r>
      <w:bookmarkStart w:id="289" w:name="_ftnref126"/>
      <w:r>
        <w:fldChar w:fldCharType="begin"/>
      </w:r>
      <w:r>
        <w:instrText xml:space="preserve"> HYPERLINK  "https://www.vatican.va/content/francesco/it/encyclicals/documents/papa-francesco_20201003_enciclica-fratelli-tutti.html#_ftn126" </w:instrText>
      </w:r>
      <w:r>
        <w:fldChar w:fldCharType="separate"/>
      </w:r>
      <w:r>
        <w:rPr>
          <w:rStyle w:val="Collegamentoipertestuale"/>
          <w:rFonts w:ascii="Tahoma" w:hAnsi="Tahoma" w:cs="Tahoma"/>
          <w:color w:val="000000"/>
          <w:sz w:val="22"/>
          <w:szCs w:val="22"/>
          <w:shd w:val="clear" w:color="auto" w:fill="FFFFFF"/>
        </w:rPr>
        <w:t>[126]</w:t>
      </w:r>
      <w:r>
        <w:rPr>
          <w:rStyle w:val="Collegamentoipertestuale"/>
          <w:rFonts w:ascii="Tahoma" w:hAnsi="Tahoma" w:cs="Tahoma"/>
          <w:color w:val="000000"/>
          <w:sz w:val="22"/>
          <w:szCs w:val="22"/>
          <w:shd w:val="clear" w:color="auto" w:fill="FFFFFF"/>
        </w:rPr>
        <w:fldChar w:fldCharType="end"/>
      </w:r>
      <w:bookmarkEnd w:id="289"/>
    </w:p>
    <w:p w14:paraId="60727264" w14:textId="77777777" w:rsidR="0009444E" w:rsidRDefault="0080699A">
      <w:pPr>
        <w:pStyle w:val="NormaleWeb"/>
        <w:shd w:val="clear" w:color="auto" w:fill="FFFFFF"/>
        <w:rPr>
          <w:i/>
          <w:color w:val="000000"/>
          <w:sz w:val="22"/>
          <w:szCs w:val="22"/>
          <w:lang w:val="fr-FR"/>
        </w:rPr>
      </w:pPr>
      <w:r>
        <w:rPr>
          <w:i/>
          <w:color w:val="000000"/>
          <w:sz w:val="22"/>
          <w:szCs w:val="22"/>
          <w:lang w:val="fr-FR"/>
        </w:rPr>
        <w:t xml:space="preserve">Prospectus </w:t>
      </w:r>
      <w:proofErr w:type="spellStart"/>
      <w:r>
        <w:rPr>
          <w:i/>
          <w:color w:val="000000"/>
          <w:sz w:val="22"/>
          <w:szCs w:val="22"/>
          <w:lang w:val="fr-FR"/>
        </w:rPr>
        <w:t>universalis</w:t>
      </w:r>
      <w:proofErr w:type="spellEnd"/>
    </w:p>
    <w:p w14:paraId="219B5A52" w14:textId="77777777" w:rsidR="0009444E" w:rsidRDefault="0080699A">
      <w:pPr>
        <w:pStyle w:val="NormaleWeb"/>
        <w:shd w:val="clear" w:color="auto" w:fill="FFFFFF"/>
      </w:pPr>
      <w:r>
        <w:rPr>
          <w:color w:val="000000"/>
          <w:sz w:val="22"/>
          <w:szCs w:val="22"/>
          <w:lang w:val="fr-FR"/>
        </w:rPr>
        <w:t xml:space="preserve">146. </w:t>
      </w:r>
      <w:proofErr w:type="spellStart"/>
      <w:r>
        <w:rPr>
          <w:color w:val="000000"/>
          <w:sz w:val="22"/>
          <w:szCs w:val="22"/>
          <w:lang w:val="fr-FR"/>
        </w:rPr>
        <w:t>Narcisismi</w:t>
      </w:r>
      <w:proofErr w:type="spellEnd"/>
      <w:r>
        <w:rPr>
          <w:color w:val="000000"/>
          <w:sz w:val="22"/>
          <w:szCs w:val="22"/>
          <w:lang w:val="fr-FR"/>
        </w:rPr>
        <w:t xml:space="preserve"> </w:t>
      </w:r>
      <w:proofErr w:type="spellStart"/>
      <w:r>
        <w:rPr>
          <w:color w:val="000000"/>
          <w:sz w:val="22"/>
          <w:szCs w:val="22"/>
          <w:lang w:val="fr-FR"/>
        </w:rPr>
        <w:t>localistici</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qui </w:t>
      </w:r>
      <w:proofErr w:type="spellStart"/>
      <w:r>
        <w:rPr>
          <w:color w:val="000000"/>
          <w:sz w:val="22"/>
          <w:szCs w:val="22"/>
          <w:lang w:val="fr-FR"/>
        </w:rPr>
        <w:t>sanum</w:t>
      </w:r>
      <w:proofErr w:type="spellEnd"/>
      <w:r>
        <w:rPr>
          <w:color w:val="000000"/>
          <w:sz w:val="22"/>
          <w:szCs w:val="22"/>
          <w:lang w:val="fr-FR"/>
        </w:rPr>
        <w:t xml:space="preserve"> </w:t>
      </w:r>
      <w:proofErr w:type="spellStart"/>
      <w:r>
        <w:rPr>
          <w:color w:val="000000"/>
          <w:sz w:val="22"/>
          <w:szCs w:val="22"/>
          <w:lang w:val="fr-FR"/>
        </w:rPr>
        <w:t>amorem</w:t>
      </w:r>
      <w:proofErr w:type="spellEnd"/>
      <w:r>
        <w:rPr>
          <w:color w:val="000000"/>
          <w:sz w:val="22"/>
          <w:szCs w:val="22"/>
          <w:lang w:val="fr-FR"/>
        </w:rPr>
        <w:t xml:space="preserve"> erga populum </w:t>
      </w:r>
      <w:proofErr w:type="spellStart"/>
      <w:r>
        <w:rPr>
          <w:color w:val="000000"/>
          <w:sz w:val="22"/>
          <w:szCs w:val="22"/>
          <w:lang w:val="fr-FR"/>
        </w:rPr>
        <w:t>suum</w:t>
      </w:r>
      <w:proofErr w:type="spellEnd"/>
      <w:r>
        <w:rPr>
          <w:color w:val="000000"/>
          <w:sz w:val="22"/>
          <w:szCs w:val="22"/>
          <w:lang w:val="fr-FR"/>
        </w:rPr>
        <w:t xml:space="preserve"> et </w:t>
      </w:r>
      <w:proofErr w:type="spellStart"/>
      <w:r>
        <w:rPr>
          <w:color w:val="000000"/>
          <w:sz w:val="22"/>
          <w:szCs w:val="22"/>
          <w:lang w:val="fr-FR"/>
        </w:rPr>
        <w:t>suam</w:t>
      </w:r>
      <w:proofErr w:type="spellEnd"/>
      <w:r>
        <w:rPr>
          <w:color w:val="000000"/>
          <w:sz w:val="22"/>
          <w:szCs w:val="22"/>
          <w:lang w:val="fr-FR"/>
        </w:rPr>
        <w:t xml:space="preserve"> </w:t>
      </w:r>
      <w:proofErr w:type="spellStart"/>
      <w:r>
        <w:rPr>
          <w:color w:val="000000"/>
          <w:sz w:val="22"/>
          <w:szCs w:val="22"/>
          <w:lang w:val="fr-FR"/>
        </w:rPr>
        <w:t>culturam</w:t>
      </w:r>
      <w:proofErr w:type="spellEnd"/>
      <w:r>
        <w:rPr>
          <w:color w:val="000000"/>
          <w:sz w:val="22"/>
          <w:szCs w:val="22"/>
          <w:lang w:val="fr-FR"/>
        </w:rPr>
        <w:t xml:space="preserve"> non </w:t>
      </w:r>
      <w:proofErr w:type="spellStart"/>
      <w:r>
        <w:rPr>
          <w:color w:val="000000"/>
          <w:sz w:val="22"/>
          <w:szCs w:val="22"/>
          <w:lang w:val="fr-FR"/>
        </w:rPr>
        <w:t>exprimunt</w:t>
      </w:r>
      <w:proofErr w:type="spellEnd"/>
      <w:r>
        <w:rPr>
          <w:color w:val="000000"/>
          <w:sz w:val="22"/>
          <w:szCs w:val="22"/>
          <w:lang w:val="fr-FR"/>
        </w:rPr>
        <w:t xml:space="preserve">. </w:t>
      </w:r>
      <w:proofErr w:type="spellStart"/>
      <w:r>
        <w:rPr>
          <w:color w:val="000000"/>
          <w:sz w:val="22"/>
          <w:szCs w:val="22"/>
          <w:lang w:val="fr-FR"/>
        </w:rPr>
        <w:t>Clausum</w:t>
      </w:r>
      <w:proofErr w:type="spellEnd"/>
      <w:r>
        <w:rPr>
          <w:color w:val="000000"/>
          <w:sz w:val="22"/>
          <w:szCs w:val="22"/>
          <w:lang w:val="fr-FR"/>
        </w:rPr>
        <w:t xml:space="preserve"> occultant </w:t>
      </w:r>
      <w:proofErr w:type="spellStart"/>
      <w:r>
        <w:rPr>
          <w:color w:val="000000"/>
          <w:sz w:val="22"/>
          <w:szCs w:val="22"/>
          <w:lang w:val="fr-FR"/>
        </w:rPr>
        <w:t>animum</w:t>
      </w:r>
      <w:proofErr w:type="spellEnd"/>
      <w:r>
        <w:rPr>
          <w:color w:val="000000"/>
          <w:sz w:val="22"/>
          <w:szCs w:val="22"/>
          <w:lang w:val="fr-FR"/>
        </w:rPr>
        <w:t xml:space="preserve">, qui </w:t>
      </w:r>
      <w:proofErr w:type="spellStart"/>
      <w:r>
        <w:rPr>
          <w:color w:val="000000"/>
          <w:sz w:val="22"/>
          <w:szCs w:val="22"/>
          <w:lang w:val="fr-FR"/>
        </w:rPr>
        <w:t>quadam</w:t>
      </w:r>
      <w:proofErr w:type="spellEnd"/>
      <w:r>
        <w:rPr>
          <w:color w:val="000000"/>
          <w:sz w:val="22"/>
          <w:szCs w:val="22"/>
          <w:lang w:val="fr-FR"/>
        </w:rPr>
        <w:t xml:space="preserve"> </w:t>
      </w:r>
      <w:proofErr w:type="spellStart"/>
      <w:r>
        <w:rPr>
          <w:color w:val="000000"/>
          <w:sz w:val="22"/>
          <w:szCs w:val="22"/>
          <w:lang w:val="fr-FR"/>
        </w:rPr>
        <w:t>instabilitate</w:t>
      </w:r>
      <w:proofErr w:type="spellEnd"/>
      <w:r>
        <w:rPr>
          <w:color w:val="000000"/>
          <w:sz w:val="22"/>
          <w:szCs w:val="22"/>
          <w:lang w:val="fr-FR"/>
        </w:rPr>
        <w:t xml:space="preserve"> et </w:t>
      </w:r>
      <w:proofErr w:type="spellStart"/>
      <w:r>
        <w:rPr>
          <w:color w:val="000000"/>
          <w:sz w:val="22"/>
          <w:szCs w:val="22"/>
          <w:lang w:val="fr-FR"/>
        </w:rPr>
        <w:t>quodam</w:t>
      </w:r>
      <w:proofErr w:type="spellEnd"/>
      <w:r>
        <w:rPr>
          <w:color w:val="000000"/>
          <w:sz w:val="22"/>
          <w:szCs w:val="22"/>
          <w:lang w:val="fr-FR"/>
        </w:rPr>
        <w:t xml:space="preserve"> </w:t>
      </w:r>
      <w:proofErr w:type="spellStart"/>
      <w:r>
        <w:rPr>
          <w:color w:val="000000"/>
          <w:sz w:val="22"/>
          <w:szCs w:val="22"/>
          <w:lang w:val="fr-FR"/>
        </w:rPr>
        <w:t>metu</w:t>
      </w:r>
      <w:proofErr w:type="spellEnd"/>
      <w:r>
        <w:rPr>
          <w:color w:val="000000"/>
          <w:sz w:val="22"/>
          <w:szCs w:val="22"/>
          <w:lang w:val="fr-FR"/>
        </w:rPr>
        <w:t xml:space="preserve"> erga </w:t>
      </w:r>
      <w:proofErr w:type="spellStart"/>
      <w:r>
        <w:rPr>
          <w:color w:val="000000"/>
          <w:sz w:val="22"/>
          <w:szCs w:val="22"/>
          <w:lang w:val="fr-FR"/>
        </w:rPr>
        <w:t>ceteros</w:t>
      </w:r>
      <w:proofErr w:type="spellEnd"/>
      <w:r>
        <w:rPr>
          <w:color w:val="000000"/>
          <w:sz w:val="22"/>
          <w:szCs w:val="22"/>
          <w:lang w:val="fr-FR"/>
        </w:rPr>
        <w:t xml:space="preserve"> </w:t>
      </w:r>
      <w:proofErr w:type="spellStart"/>
      <w:r>
        <w:rPr>
          <w:color w:val="000000"/>
          <w:sz w:val="22"/>
          <w:szCs w:val="22"/>
          <w:lang w:val="fr-FR"/>
        </w:rPr>
        <w:t>mavult</w:t>
      </w:r>
      <w:proofErr w:type="spellEnd"/>
      <w:r>
        <w:rPr>
          <w:color w:val="000000"/>
          <w:sz w:val="22"/>
          <w:szCs w:val="22"/>
          <w:lang w:val="fr-FR"/>
        </w:rPr>
        <w:t xml:space="preserve"> muros </w:t>
      </w:r>
      <w:proofErr w:type="spellStart"/>
      <w:r>
        <w:rPr>
          <w:color w:val="000000"/>
          <w:sz w:val="22"/>
          <w:szCs w:val="22"/>
          <w:lang w:val="fr-FR"/>
        </w:rPr>
        <w:t>aedificare</w:t>
      </w:r>
      <w:proofErr w:type="spellEnd"/>
      <w:r>
        <w:rPr>
          <w:color w:val="000000"/>
          <w:sz w:val="22"/>
          <w:szCs w:val="22"/>
          <w:lang w:val="fr-FR"/>
        </w:rPr>
        <w:t xml:space="preserve"> </w:t>
      </w:r>
      <w:proofErr w:type="spellStart"/>
      <w:r>
        <w:rPr>
          <w:color w:val="000000"/>
          <w:sz w:val="22"/>
          <w:szCs w:val="22"/>
          <w:lang w:val="fr-FR"/>
        </w:rPr>
        <w:t>defensivos</w:t>
      </w:r>
      <w:proofErr w:type="spellEnd"/>
      <w:r>
        <w:rPr>
          <w:color w:val="000000"/>
          <w:sz w:val="22"/>
          <w:szCs w:val="22"/>
          <w:lang w:val="fr-FR"/>
        </w:rPr>
        <w:t xml:space="preserve"> ad </w:t>
      </w:r>
      <w:proofErr w:type="spellStart"/>
      <w:r>
        <w:rPr>
          <w:color w:val="000000"/>
          <w:sz w:val="22"/>
          <w:szCs w:val="22"/>
          <w:lang w:val="fr-FR"/>
        </w:rPr>
        <w:t>seipsum</w:t>
      </w:r>
      <w:proofErr w:type="spellEnd"/>
      <w:r>
        <w:rPr>
          <w:color w:val="000000"/>
          <w:sz w:val="22"/>
          <w:szCs w:val="22"/>
          <w:lang w:val="fr-FR"/>
        </w:rPr>
        <w:t xml:space="preserve"> </w:t>
      </w:r>
      <w:proofErr w:type="spellStart"/>
      <w:r>
        <w:rPr>
          <w:color w:val="000000"/>
          <w:sz w:val="22"/>
          <w:szCs w:val="22"/>
          <w:lang w:val="fr-FR"/>
        </w:rPr>
        <w:t>tuendum</w:t>
      </w:r>
      <w:proofErr w:type="spellEnd"/>
      <w:r>
        <w:rPr>
          <w:color w:val="000000"/>
          <w:sz w:val="22"/>
          <w:szCs w:val="22"/>
          <w:lang w:val="fr-FR"/>
        </w:rPr>
        <w:t xml:space="preserve">. At </w:t>
      </w:r>
      <w:proofErr w:type="spellStart"/>
      <w:r>
        <w:rPr>
          <w:color w:val="000000"/>
          <w:sz w:val="22"/>
          <w:szCs w:val="22"/>
          <w:lang w:val="fr-FR"/>
        </w:rPr>
        <w:t>impossibile</w:t>
      </w:r>
      <w:proofErr w:type="spellEnd"/>
      <w:r>
        <w:rPr>
          <w:color w:val="000000"/>
          <w:sz w:val="22"/>
          <w:szCs w:val="22"/>
          <w:lang w:val="fr-FR"/>
        </w:rPr>
        <w:t xml:space="preserve"> </w:t>
      </w:r>
      <w:proofErr w:type="spellStart"/>
      <w:r>
        <w:rPr>
          <w:color w:val="000000"/>
          <w:sz w:val="22"/>
          <w:szCs w:val="22"/>
          <w:lang w:val="fr-FR"/>
        </w:rPr>
        <w:t>evadit</w:t>
      </w:r>
      <w:proofErr w:type="spellEnd"/>
      <w:r>
        <w:rPr>
          <w:color w:val="000000"/>
          <w:sz w:val="22"/>
          <w:szCs w:val="22"/>
          <w:lang w:val="fr-FR"/>
        </w:rPr>
        <w:t xml:space="preserve"> </w:t>
      </w:r>
      <w:proofErr w:type="spellStart"/>
      <w:r>
        <w:rPr>
          <w:color w:val="000000"/>
          <w:sz w:val="22"/>
          <w:szCs w:val="22"/>
          <w:lang w:val="fr-FR"/>
        </w:rPr>
        <w:t>homines</w:t>
      </w:r>
      <w:proofErr w:type="spellEnd"/>
      <w:r>
        <w:rPr>
          <w:color w:val="000000"/>
          <w:sz w:val="22"/>
          <w:szCs w:val="22"/>
          <w:lang w:val="fr-FR"/>
        </w:rPr>
        <w:t xml:space="preserve"> esse locales sine </w:t>
      </w:r>
      <w:proofErr w:type="spellStart"/>
      <w:r>
        <w:rPr>
          <w:color w:val="000000"/>
          <w:sz w:val="22"/>
          <w:szCs w:val="22"/>
          <w:lang w:val="fr-FR"/>
        </w:rPr>
        <w:t>sincera</w:t>
      </w:r>
      <w:proofErr w:type="spellEnd"/>
      <w:r>
        <w:rPr>
          <w:color w:val="000000"/>
          <w:sz w:val="22"/>
          <w:szCs w:val="22"/>
          <w:lang w:val="fr-FR"/>
        </w:rPr>
        <w:t xml:space="preserve"> et </w:t>
      </w:r>
      <w:proofErr w:type="spellStart"/>
      <w:r>
        <w:rPr>
          <w:color w:val="000000"/>
          <w:sz w:val="22"/>
          <w:szCs w:val="22"/>
          <w:lang w:val="fr-FR"/>
        </w:rPr>
        <w:t>cordiali</w:t>
      </w:r>
      <w:proofErr w:type="spellEnd"/>
      <w:r>
        <w:rPr>
          <w:color w:val="000000"/>
          <w:sz w:val="22"/>
          <w:szCs w:val="22"/>
          <w:lang w:val="fr-FR"/>
        </w:rPr>
        <w:t xml:space="preserve"> </w:t>
      </w:r>
      <w:proofErr w:type="spellStart"/>
      <w:r>
        <w:rPr>
          <w:color w:val="000000"/>
          <w:sz w:val="22"/>
          <w:szCs w:val="22"/>
          <w:lang w:val="fr-FR"/>
        </w:rPr>
        <w:t>apertione</w:t>
      </w:r>
      <w:proofErr w:type="spellEnd"/>
      <w:r>
        <w:rPr>
          <w:color w:val="000000"/>
          <w:sz w:val="22"/>
          <w:szCs w:val="22"/>
          <w:lang w:val="fr-FR"/>
        </w:rPr>
        <w:t xml:space="preserve"> ad </w:t>
      </w:r>
      <w:proofErr w:type="spellStart"/>
      <w:r>
        <w:rPr>
          <w:color w:val="000000"/>
          <w:sz w:val="22"/>
          <w:szCs w:val="22"/>
          <w:lang w:val="fr-FR"/>
        </w:rPr>
        <w:t>universalia</w:t>
      </w:r>
      <w:proofErr w:type="spellEnd"/>
      <w:r>
        <w:rPr>
          <w:color w:val="000000"/>
          <w:sz w:val="22"/>
          <w:szCs w:val="22"/>
          <w:lang w:val="fr-FR"/>
        </w:rPr>
        <w:t xml:space="preserve">, </w:t>
      </w:r>
      <w:proofErr w:type="spellStart"/>
      <w:r>
        <w:rPr>
          <w:color w:val="000000"/>
          <w:sz w:val="22"/>
          <w:szCs w:val="22"/>
          <w:lang w:val="fr-FR"/>
        </w:rPr>
        <w:t>quin</w:t>
      </w:r>
      <w:proofErr w:type="spellEnd"/>
      <w:r>
        <w:rPr>
          <w:color w:val="000000"/>
          <w:sz w:val="22"/>
          <w:szCs w:val="22"/>
          <w:lang w:val="fr-FR"/>
        </w:rPr>
        <w:t xml:space="preserve"> </w:t>
      </w:r>
      <w:proofErr w:type="spellStart"/>
      <w:r>
        <w:rPr>
          <w:color w:val="000000"/>
          <w:sz w:val="22"/>
          <w:szCs w:val="22"/>
          <w:lang w:val="fr-FR"/>
        </w:rPr>
        <w:t>sinant</w:t>
      </w:r>
      <w:proofErr w:type="spellEnd"/>
      <w:r>
        <w:rPr>
          <w:color w:val="000000"/>
          <w:sz w:val="22"/>
          <w:szCs w:val="22"/>
          <w:lang w:val="fr-FR"/>
        </w:rPr>
        <w:t xml:space="preserve"> </w:t>
      </w:r>
      <w:proofErr w:type="spellStart"/>
      <w:r>
        <w:rPr>
          <w:color w:val="000000"/>
          <w:sz w:val="22"/>
          <w:szCs w:val="22"/>
          <w:lang w:val="fr-FR"/>
        </w:rPr>
        <w:t>appellari</w:t>
      </w:r>
      <w:proofErr w:type="spellEnd"/>
      <w:r>
        <w:rPr>
          <w:color w:val="000000"/>
          <w:sz w:val="22"/>
          <w:szCs w:val="22"/>
          <w:lang w:val="fr-FR"/>
        </w:rPr>
        <w:t xml:space="preserve"> ab </w:t>
      </w:r>
      <w:proofErr w:type="spellStart"/>
      <w:r>
        <w:rPr>
          <w:color w:val="000000"/>
          <w:sz w:val="22"/>
          <w:szCs w:val="22"/>
          <w:lang w:val="fr-FR"/>
        </w:rPr>
        <w:t>eventibus</w:t>
      </w:r>
      <w:proofErr w:type="spellEnd"/>
      <w:r>
        <w:rPr>
          <w:color w:val="000000"/>
          <w:sz w:val="22"/>
          <w:szCs w:val="22"/>
          <w:lang w:val="fr-FR"/>
        </w:rPr>
        <w:t xml:space="preserve"> </w:t>
      </w:r>
      <w:proofErr w:type="spellStart"/>
      <w:r>
        <w:rPr>
          <w:color w:val="000000"/>
          <w:sz w:val="22"/>
          <w:szCs w:val="22"/>
          <w:lang w:val="fr-FR"/>
        </w:rPr>
        <w:t>remotis</w:t>
      </w:r>
      <w:proofErr w:type="spellEnd"/>
      <w:r>
        <w:rPr>
          <w:color w:val="000000"/>
          <w:sz w:val="22"/>
          <w:szCs w:val="22"/>
          <w:lang w:val="fr-FR"/>
        </w:rPr>
        <w:t xml:space="preserve">, </w:t>
      </w:r>
      <w:proofErr w:type="spellStart"/>
      <w:r>
        <w:rPr>
          <w:color w:val="000000"/>
          <w:sz w:val="22"/>
          <w:szCs w:val="22"/>
          <w:lang w:val="fr-FR"/>
        </w:rPr>
        <w:t>quin</w:t>
      </w:r>
      <w:proofErr w:type="spellEnd"/>
      <w:r>
        <w:rPr>
          <w:color w:val="000000"/>
          <w:sz w:val="22"/>
          <w:szCs w:val="22"/>
          <w:lang w:val="fr-FR"/>
        </w:rPr>
        <w:t xml:space="preserve"> </w:t>
      </w:r>
      <w:proofErr w:type="spellStart"/>
      <w:r>
        <w:rPr>
          <w:color w:val="000000"/>
          <w:sz w:val="22"/>
          <w:szCs w:val="22"/>
          <w:lang w:val="fr-FR"/>
        </w:rPr>
        <w:t>sinant</w:t>
      </w:r>
      <w:proofErr w:type="spellEnd"/>
      <w:r>
        <w:rPr>
          <w:color w:val="000000"/>
          <w:sz w:val="22"/>
          <w:szCs w:val="22"/>
          <w:lang w:val="fr-FR"/>
        </w:rPr>
        <w:t xml:space="preserve"> </w:t>
      </w:r>
      <w:proofErr w:type="spellStart"/>
      <w:r>
        <w:rPr>
          <w:color w:val="000000"/>
          <w:sz w:val="22"/>
          <w:szCs w:val="22"/>
          <w:lang w:val="fr-FR"/>
        </w:rPr>
        <w:t>ditari</w:t>
      </w:r>
      <w:proofErr w:type="spellEnd"/>
      <w:r>
        <w:rPr>
          <w:color w:val="000000"/>
          <w:sz w:val="22"/>
          <w:szCs w:val="22"/>
          <w:lang w:val="fr-FR"/>
        </w:rPr>
        <w:t xml:space="preserve"> </w:t>
      </w:r>
      <w:proofErr w:type="spellStart"/>
      <w:r>
        <w:rPr>
          <w:color w:val="000000"/>
          <w:sz w:val="22"/>
          <w:szCs w:val="22"/>
          <w:lang w:val="fr-FR"/>
        </w:rPr>
        <w:t>aliis</w:t>
      </w:r>
      <w:proofErr w:type="spellEnd"/>
      <w:r>
        <w:rPr>
          <w:color w:val="000000"/>
          <w:sz w:val="22"/>
          <w:szCs w:val="22"/>
          <w:lang w:val="fr-FR"/>
        </w:rPr>
        <w:t xml:space="preserve"> </w:t>
      </w:r>
      <w:proofErr w:type="spellStart"/>
      <w:r>
        <w:rPr>
          <w:color w:val="000000"/>
          <w:sz w:val="22"/>
          <w:szCs w:val="22"/>
          <w:lang w:val="fr-FR"/>
        </w:rPr>
        <w:t>culturis</w:t>
      </w:r>
      <w:proofErr w:type="spellEnd"/>
      <w:r>
        <w:rPr>
          <w:color w:val="000000"/>
          <w:sz w:val="22"/>
          <w:szCs w:val="22"/>
          <w:lang w:val="fr-FR"/>
        </w:rPr>
        <w:t xml:space="preserve"> et </w:t>
      </w:r>
      <w:proofErr w:type="spellStart"/>
      <w:r>
        <w:rPr>
          <w:color w:val="000000"/>
          <w:sz w:val="22"/>
          <w:szCs w:val="22"/>
          <w:lang w:val="fr-FR"/>
        </w:rPr>
        <w:t>quin</w:t>
      </w:r>
      <w:proofErr w:type="spellEnd"/>
      <w:r>
        <w:rPr>
          <w:color w:val="000000"/>
          <w:sz w:val="22"/>
          <w:szCs w:val="22"/>
          <w:lang w:val="fr-FR"/>
        </w:rPr>
        <w:t xml:space="preserve"> </w:t>
      </w:r>
      <w:proofErr w:type="spellStart"/>
      <w:r>
        <w:rPr>
          <w:color w:val="000000"/>
          <w:sz w:val="22"/>
          <w:szCs w:val="22"/>
          <w:lang w:val="fr-FR"/>
        </w:rPr>
        <w:t>compatiantur</w:t>
      </w:r>
      <w:proofErr w:type="spellEnd"/>
      <w:r>
        <w:rPr>
          <w:color w:val="000000"/>
          <w:sz w:val="22"/>
          <w:szCs w:val="22"/>
          <w:lang w:val="fr-FR"/>
        </w:rPr>
        <w:t xml:space="preserve"> </w:t>
      </w:r>
      <w:proofErr w:type="spellStart"/>
      <w:r>
        <w:rPr>
          <w:color w:val="000000"/>
          <w:sz w:val="22"/>
          <w:szCs w:val="22"/>
          <w:lang w:val="fr-FR"/>
        </w:rPr>
        <w:t>calamitatibus</w:t>
      </w:r>
      <w:proofErr w:type="spellEnd"/>
      <w:r>
        <w:rPr>
          <w:color w:val="000000"/>
          <w:sz w:val="22"/>
          <w:szCs w:val="22"/>
          <w:lang w:val="fr-FR"/>
        </w:rPr>
        <w:t xml:space="preserve"> </w:t>
      </w:r>
      <w:proofErr w:type="spellStart"/>
      <w:r>
        <w:rPr>
          <w:color w:val="000000"/>
          <w:sz w:val="22"/>
          <w:szCs w:val="22"/>
          <w:lang w:val="fr-FR"/>
        </w:rPr>
        <w:t>aliarum</w:t>
      </w:r>
      <w:proofErr w:type="spellEnd"/>
      <w:r>
        <w:rPr>
          <w:color w:val="000000"/>
          <w:sz w:val="22"/>
          <w:szCs w:val="22"/>
          <w:lang w:val="fr-FR"/>
        </w:rPr>
        <w:t xml:space="preserve"> </w:t>
      </w:r>
      <w:proofErr w:type="spellStart"/>
      <w:r>
        <w:rPr>
          <w:color w:val="000000"/>
          <w:sz w:val="22"/>
          <w:szCs w:val="22"/>
          <w:lang w:val="fr-FR"/>
        </w:rPr>
        <w:t>gentium</w:t>
      </w:r>
      <w:proofErr w:type="spellEnd"/>
      <w:r>
        <w:rPr>
          <w:color w:val="000000"/>
          <w:sz w:val="22"/>
          <w:szCs w:val="22"/>
          <w:lang w:val="fr-FR"/>
        </w:rPr>
        <w:t xml:space="preserve">. </w:t>
      </w:r>
      <w:proofErr w:type="spellStart"/>
      <w:r>
        <w:rPr>
          <w:color w:val="000000"/>
          <w:sz w:val="22"/>
          <w:szCs w:val="22"/>
          <w:lang w:val="fr-FR"/>
        </w:rPr>
        <w:t>Talis</w:t>
      </w:r>
      <w:proofErr w:type="spellEnd"/>
      <w:r>
        <w:rPr>
          <w:color w:val="000000"/>
          <w:sz w:val="22"/>
          <w:szCs w:val="22"/>
          <w:lang w:val="fr-FR"/>
        </w:rPr>
        <w:t xml:space="preserve"> </w:t>
      </w:r>
      <w:proofErr w:type="spellStart"/>
      <w:r>
        <w:rPr>
          <w:color w:val="000000"/>
          <w:sz w:val="22"/>
          <w:szCs w:val="22"/>
          <w:lang w:val="fr-FR"/>
        </w:rPr>
        <w:t>localismus</w:t>
      </w:r>
      <w:proofErr w:type="spellEnd"/>
      <w:r>
        <w:rPr>
          <w:color w:val="000000"/>
          <w:sz w:val="22"/>
          <w:szCs w:val="22"/>
          <w:lang w:val="fr-FR"/>
        </w:rPr>
        <w:t xml:space="preserve"> obsessive </w:t>
      </w:r>
      <w:proofErr w:type="spellStart"/>
      <w:r>
        <w:rPr>
          <w:color w:val="000000"/>
          <w:sz w:val="22"/>
          <w:szCs w:val="22"/>
          <w:lang w:val="fr-FR"/>
        </w:rPr>
        <w:t>clauditur</w:t>
      </w:r>
      <w:proofErr w:type="spellEnd"/>
      <w:r>
        <w:rPr>
          <w:color w:val="000000"/>
          <w:sz w:val="22"/>
          <w:szCs w:val="22"/>
          <w:lang w:val="fr-FR"/>
        </w:rPr>
        <w:t xml:space="preserve"> inter </w:t>
      </w:r>
      <w:proofErr w:type="spellStart"/>
      <w:r>
        <w:rPr>
          <w:color w:val="000000"/>
          <w:sz w:val="22"/>
          <w:szCs w:val="22"/>
          <w:lang w:val="fr-FR"/>
        </w:rPr>
        <w:t>paucas</w:t>
      </w:r>
      <w:proofErr w:type="spellEnd"/>
      <w:r>
        <w:rPr>
          <w:color w:val="000000"/>
          <w:sz w:val="22"/>
          <w:szCs w:val="22"/>
          <w:lang w:val="fr-FR"/>
        </w:rPr>
        <w:t xml:space="preserve"> </w:t>
      </w:r>
      <w:proofErr w:type="spellStart"/>
      <w:r>
        <w:rPr>
          <w:color w:val="000000"/>
          <w:sz w:val="22"/>
          <w:szCs w:val="22"/>
          <w:lang w:val="fr-FR"/>
        </w:rPr>
        <w:t>ideas</w:t>
      </w:r>
      <w:proofErr w:type="spellEnd"/>
      <w:r>
        <w:rPr>
          <w:color w:val="000000"/>
          <w:sz w:val="22"/>
          <w:szCs w:val="22"/>
          <w:lang w:val="fr-FR"/>
        </w:rPr>
        <w:t xml:space="preserve">, </w:t>
      </w:r>
      <w:proofErr w:type="spellStart"/>
      <w:r>
        <w:rPr>
          <w:color w:val="000000"/>
          <w:sz w:val="22"/>
          <w:szCs w:val="22"/>
          <w:lang w:val="fr-FR"/>
        </w:rPr>
        <w:t>consuetudines</w:t>
      </w:r>
      <w:proofErr w:type="spellEnd"/>
      <w:r>
        <w:rPr>
          <w:color w:val="000000"/>
          <w:sz w:val="22"/>
          <w:szCs w:val="22"/>
          <w:lang w:val="fr-FR"/>
        </w:rPr>
        <w:t xml:space="preserve"> et </w:t>
      </w:r>
      <w:proofErr w:type="spellStart"/>
      <w:r>
        <w:rPr>
          <w:color w:val="000000"/>
          <w:sz w:val="22"/>
          <w:szCs w:val="22"/>
          <w:lang w:val="fr-FR"/>
        </w:rPr>
        <w:t>certitudines</w:t>
      </w:r>
      <w:proofErr w:type="spellEnd"/>
      <w:r>
        <w:rPr>
          <w:color w:val="000000"/>
          <w:sz w:val="22"/>
          <w:szCs w:val="22"/>
          <w:lang w:val="fr-FR"/>
        </w:rPr>
        <w:t xml:space="preserve">, </w:t>
      </w:r>
      <w:proofErr w:type="spellStart"/>
      <w:r>
        <w:rPr>
          <w:color w:val="000000"/>
          <w:sz w:val="22"/>
          <w:szCs w:val="22"/>
          <w:lang w:val="fr-FR"/>
        </w:rPr>
        <w:t>ineptus</w:t>
      </w:r>
      <w:proofErr w:type="spellEnd"/>
      <w:r>
        <w:rPr>
          <w:color w:val="000000"/>
          <w:sz w:val="22"/>
          <w:szCs w:val="22"/>
          <w:lang w:val="fr-FR"/>
        </w:rPr>
        <w:t xml:space="preserve"> ad </w:t>
      </w:r>
      <w:proofErr w:type="spellStart"/>
      <w:r>
        <w:rPr>
          <w:color w:val="000000"/>
          <w:sz w:val="22"/>
          <w:szCs w:val="22"/>
          <w:lang w:val="fr-FR"/>
        </w:rPr>
        <w:t>admirandas</w:t>
      </w:r>
      <w:proofErr w:type="spellEnd"/>
      <w:r>
        <w:rPr>
          <w:color w:val="000000"/>
          <w:sz w:val="22"/>
          <w:szCs w:val="22"/>
          <w:lang w:val="fr-FR"/>
        </w:rPr>
        <w:t xml:space="preserve"> </w:t>
      </w:r>
      <w:proofErr w:type="spellStart"/>
      <w:r>
        <w:rPr>
          <w:color w:val="000000"/>
          <w:sz w:val="22"/>
          <w:szCs w:val="22"/>
          <w:lang w:val="fr-FR"/>
        </w:rPr>
        <w:t>multiplices</w:t>
      </w:r>
      <w:proofErr w:type="spellEnd"/>
      <w:r>
        <w:rPr>
          <w:color w:val="000000"/>
          <w:sz w:val="22"/>
          <w:szCs w:val="22"/>
          <w:lang w:val="fr-FR"/>
        </w:rPr>
        <w:t xml:space="preserve"> </w:t>
      </w:r>
      <w:proofErr w:type="spellStart"/>
      <w:r>
        <w:rPr>
          <w:color w:val="000000"/>
          <w:sz w:val="22"/>
          <w:szCs w:val="22"/>
          <w:lang w:val="fr-FR"/>
        </w:rPr>
        <w:t>possibilitates</w:t>
      </w:r>
      <w:proofErr w:type="spellEnd"/>
      <w:r>
        <w:rPr>
          <w:color w:val="000000"/>
          <w:sz w:val="22"/>
          <w:szCs w:val="22"/>
          <w:lang w:val="fr-FR"/>
        </w:rPr>
        <w:t xml:space="preserve"> et </w:t>
      </w:r>
      <w:proofErr w:type="spellStart"/>
      <w:r>
        <w:rPr>
          <w:color w:val="000000"/>
          <w:sz w:val="22"/>
          <w:szCs w:val="22"/>
          <w:lang w:val="fr-FR"/>
        </w:rPr>
        <w:t>pulchritudines</w:t>
      </w:r>
      <w:proofErr w:type="spellEnd"/>
      <w:r>
        <w:rPr>
          <w:color w:val="000000"/>
          <w:sz w:val="22"/>
          <w:szCs w:val="22"/>
          <w:lang w:val="fr-FR"/>
        </w:rPr>
        <w:t xml:space="preserve"> </w:t>
      </w:r>
      <w:proofErr w:type="spellStart"/>
      <w:r>
        <w:rPr>
          <w:color w:val="000000"/>
          <w:sz w:val="22"/>
          <w:szCs w:val="22"/>
          <w:lang w:val="fr-FR"/>
        </w:rPr>
        <w:t>quas</w:t>
      </w:r>
      <w:proofErr w:type="spellEnd"/>
      <w:r>
        <w:rPr>
          <w:color w:val="000000"/>
          <w:sz w:val="22"/>
          <w:szCs w:val="22"/>
          <w:lang w:val="fr-FR"/>
        </w:rPr>
        <w:t xml:space="preserve"> </w:t>
      </w:r>
      <w:proofErr w:type="spellStart"/>
      <w:r>
        <w:rPr>
          <w:color w:val="000000"/>
          <w:sz w:val="22"/>
          <w:szCs w:val="22"/>
          <w:lang w:val="fr-FR"/>
        </w:rPr>
        <w:t>totus</w:t>
      </w:r>
      <w:proofErr w:type="spellEnd"/>
      <w:r>
        <w:rPr>
          <w:color w:val="000000"/>
          <w:sz w:val="22"/>
          <w:szCs w:val="22"/>
          <w:lang w:val="fr-FR"/>
        </w:rPr>
        <w:t xml:space="preserve"> </w:t>
      </w:r>
      <w:proofErr w:type="spellStart"/>
      <w:r>
        <w:rPr>
          <w:color w:val="000000"/>
          <w:sz w:val="22"/>
          <w:szCs w:val="22"/>
          <w:lang w:val="fr-FR"/>
        </w:rPr>
        <w:t>orbis</w:t>
      </w:r>
      <w:proofErr w:type="spellEnd"/>
      <w:r>
        <w:rPr>
          <w:color w:val="000000"/>
          <w:sz w:val="22"/>
          <w:szCs w:val="22"/>
          <w:lang w:val="fr-FR"/>
        </w:rPr>
        <w:t xml:space="preserve"> offert et caret </w:t>
      </w:r>
      <w:proofErr w:type="spellStart"/>
      <w:r>
        <w:rPr>
          <w:color w:val="000000"/>
          <w:sz w:val="22"/>
          <w:szCs w:val="22"/>
          <w:lang w:val="fr-FR"/>
        </w:rPr>
        <w:t>vera</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generosa</w:t>
      </w:r>
      <w:proofErr w:type="spellEnd"/>
      <w:r>
        <w:rPr>
          <w:color w:val="000000"/>
          <w:sz w:val="22"/>
          <w:szCs w:val="22"/>
          <w:lang w:val="fr-FR"/>
        </w:rPr>
        <w:t xml:space="preserve"> </w:t>
      </w:r>
      <w:proofErr w:type="spellStart"/>
      <w:r>
        <w:rPr>
          <w:color w:val="000000"/>
          <w:sz w:val="22"/>
          <w:szCs w:val="22"/>
          <w:lang w:val="fr-FR"/>
        </w:rPr>
        <w:t>solidarietate</w:t>
      </w:r>
      <w:proofErr w:type="spellEnd"/>
      <w:r>
        <w:rPr>
          <w:color w:val="000000"/>
          <w:sz w:val="22"/>
          <w:szCs w:val="22"/>
          <w:lang w:val="fr-FR"/>
        </w:rPr>
        <w:t xml:space="preserve">. </w:t>
      </w:r>
      <w:proofErr w:type="spellStart"/>
      <w:r>
        <w:rPr>
          <w:color w:val="000000"/>
          <w:sz w:val="22"/>
          <w:szCs w:val="22"/>
          <w:lang w:val="fr-FR"/>
        </w:rPr>
        <w:t>Ita</w:t>
      </w:r>
      <w:proofErr w:type="spellEnd"/>
      <w:r>
        <w:rPr>
          <w:color w:val="000000"/>
          <w:sz w:val="22"/>
          <w:szCs w:val="22"/>
          <w:lang w:val="fr-FR"/>
        </w:rPr>
        <w:t xml:space="preserve"> </w:t>
      </w:r>
      <w:proofErr w:type="spellStart"/>
      <w:r>
        <w:rPr>
          <w:color w:val="000000"/>
          <w:sz w:val="22"/>
          <w:szCs w:val="22"/>
          <w:lang w:val="fr-FR"/>
        </w:rPr>
        <w:t>vita</w:t>
      </w:r>
      <w:proofErr w:type="spellEnd"/>
      <w:r>
        <w:rPr>
          <w:color w:val="000000"/>
          <w:sz w:val="22"/>
          <w:szCs w:val="22"/>
          <w:lang w:val="fr-FR"/>
        </w:rPr>
        <w:t xml:space="preserve"> </w:t>
      </w:r>
      <w:proofErr w:type="spellStart"/>
      <w:r>
        <w:rPr>
          <w:color w:val="000000"/>
          <w:sz w:val="22"/>
          <w:szCs w:val="22"/>
          <w:lang w:val="fr-FR"/>
        </w:rPr>
        <w:t>localis</w:t>
      </w:r>
      <w:proofErr w:type="spellEnd"/>
      <w:r>
        <w:rPr>
          <w:color w:val="000000"/>
          <w:sz w:val="22"/>
          <w:szCs w:val="22"/>
          <w:lang w:val="fr-FR"/>
        </w:rPr>
        <w:t xml:space="preserve"> </w:t>
      </w:r>
      <w:proofErr w:type="spellStart"/>
      <w:r>
        <w:rPr>
          <w:color w:val="000000"/>
          <w:sz w:val="22"/>
          <w:szCs w:val="22"/>
          <w:lang w:val="fr-FR"/>
        </w:rPr>
        <w:t>iam</w:t>
      </w:r>
      <w:proofErr w:type="spellEnd"/>
      <w:r>
        <w:rPr>
          <w:color w:val="000000"/>
          <w:sz w:val="22"/>
          <w:szCs w:val="22"/>
          <w:lang w:val="fr-FR"/>
        </w:rPr>
        <w:t xml:space="preserve"> non est </w:t>
      </w:r>
      <w:proofErr w:type="spellStart"/>
      <w:r>
        <w:rPr>
          <w:color w:val="000000"/>
          <w:sz w:val="22"/>
          <w:szCs w:val="22"/>
          <w:lang w:val="fr-FR"/>
        </w:rPr>
        <w:t>vere</w:t>
      </w:r>
      <w:proofErr w:type="spellEnd"/>
      <w:r>
        <w:rPr>
          <w:color w:val="000000"/>
          <w:sz w:val="22"/>
          <w:szCs w:val="22"/>
          <w:lang w:val="fr-FR"/>
        </w:rPr>
        <w:t xml:space="preserve"> </w:t>
      </w:r>
      <w:proofErr w:type="spellStart"/>
      <w:r>
        <w:rPr>
          <w:color w:val="000000"/>
          <w:sz w:val="22"/>
          <w:szCs w:val="22"/>
          <w:lang w:val="fr-FR"/>
        </w:rPr>
        <w:t>receptiva</w:t>
      </w:r>
      <w:proofErr w:type="spellEnd"/>
      <w:r>
        <w:rPr>
          <w:color w:val="000000"/>
          <w:sz w:val="22"/>
          <w:szCs w:val="22"/>
          <w:lang w:val="fr-FR"/>
        </w:rPr>
        <w:t xml:space="preserve">, nec </w:t>
      </w:r>
      <w:proofErr w:type="spellStart"/>
      <w:r>
        <w:rPr>
          <w:color w:val="000000"/>
          <w:sz w:val="22"/>
          <w:szCs w:val="22"/>
          <w:lang w:val="fr-FR"/>
        </w:rPr>
        <w:t>amplius</w:t>
      </w:r>
      <w:proofErr w:type="spellEnd"/>
      <w:r>
        <w:rPr>
          <w:color w:val="000000"/>
          <w:sz w:val="22"/>
          <w:szCs w:val="22"/>
          <w:lang w:val="fr-FR"/>
        </w:rPr>
        <w:t xml:space="preserve"> </w:t>
      </w:r>
      <w:proofErr w:type="spellStart"/>
      <w:r>
        <w:rPr>
          <w:color w:val="000000"/>
          <w:sz w:val="22"/>
          <w:szCs w:val="22"/>
          <w:lang w:val="fr-FR"/>
        </w:rPr>
        <w:t>permittit</w:t>
      </w:r>
      <w:proofErr w:type="spellEnd"/>
      <w:r>
        <w:rPr>
          <w:color w:val="000000"/>
          <w:sz w:val="22"/>
          <w:szCs w:val="22"/>
          <w:lang w:val="fr-FR"/>
        </w:rPr>
        <w:t xml:space="preserve"> ab </w:t>
      </w:r>
      <w:proofErr w:type="spellStart"/>
      <w:r>
        <w:rPr>
          <w:color w:val="000000"/>
          <w:sz w:val="22"/>
          <w:szCs w:val="22"/>
          <w:lang w:val="fr-FR"/>
        </w:rPr>
        <w:t>altero</w:t>
      </w:r>
      <w:proofErr w:type="spellEnd"/>
      <w:r>
        <w:rPr>
          <w:color w:val="000000"/>
          <w:sz w:val="22"/>
          <w:szCs w:val="22"/>
          <w:lang w:val="fr-FR"/>
        </w:rPr>
        <w:t xml:space="preserve"> </w:t>
      </w:r>
      <w:proofErr w:type="spellStart"/>
      <w:r>
        <w:rPr>
          <w:color w:val="000000"/>
          <w:sz w:val="22"/>
          <w:szCs w:val="22"/>
          <w:lang w:val="fr-FR"/>
        </w:rPr>
        <w:t>perfici</w:t>
      </w:r>
      <w:proofErr w:type="spellEnd"/>
      <w:r>
        <w:rPr>
          <w:color w:val="000000"/>
          <w:sz w:val="22"/>
          <w:szCs w:val="22"/>
          <w:lang w:val="fr-FR"/>
        </w:rPr>
        <w:t xml:space="preserve">; ergo </w:t>
      </w:r>
      <w:proofErr w:type="spellStart"/>
      <w:r>
        <w:rPr>
          <w:color w:val="000000"/>
          <w:sz w:val="22"/>
          <w:szCs w:val="22"/>
          <w:lang w:val="fr-FR"/>
        </w:rPr>
        <w:t>clauditur</w:t>
      </w:r>
      <w:proofErr w:type="spellEnd"/>
      <w:r>
        <w:rPr>
          <w:color w:val="000000"/>
          <w:sz w:val="22"/>
          <w:szCs w:val="22"/>
          <w:lang w:val="fr-FR"/>
        </w:rPr>
        <w:t xml:space="preserve"> suis </w:t>
      </w:r>
      <w:proofErr w:type="spellStart"/>
      <w:r>
        <w:rPr>
          <w:color w:val="000000"/>
          <w:sz w:val="22"/>
          <w:szCs w:val="22"/>
          <w:lang w:val="fr-FR"/>
        </w:rPr>
        <w:t>evolutionis</w:t>
      </w:r>
      <w:proofErr w:type="spellEnd"/>
      <w:r>
        <w:rPr>
          <w:color w:val="000000"/>
          <w:sz w:val="22"/>
          <w:szCs w:val="22"/>
          <w:lang w:val="fr-FR"/>
        </w:rPr>
        <w:t xml:space="preserve"> </w:t>
      </w:r>
      <w:proofErr w:type="spellStart"/>
      <w:r>
        <w:rPr>
          <w:color w:val="000000"/>
          <w:sz w:val="22"/>
          <w:szCs w:val="22"/>
          <w:lang w:val="fr-FR"/>
        </w:rPr>
        <w:t>facultatibus</w:t>
      </w:r>
      <w:proofErr w:type="spellEnd"/>
      <w:r>
        <w:rPr>
          <w:color w:val="000000"/>
          <w:sz w:val="22"/>
          <w:szCs w:val="22"/>
          <w:lang w:val="fr-FR"/>
        </w:rPr>
        <w:t xml:space="preserve">, fit </w:t>
      </w:r>
      <w:proofErr w:type="spellStart"/>
      <w:r>
        <w:rPr>
          <w:color w:val="000000"/>
          <w:sz w:val="22"/>
          <w:szCs w:val="22"/>
          <w:lang w:val="fr-FR"/>
        </w:rPr>
        <w:t>statica</w:t>
      </w:r>
      <w:proofErr w:type="spellEnd"/>
      <w:r>
        <w:rPr>
          <w:color w:val="000000"/>
          <w:sz w:val="22"/>
          <w:szCs w:val="22"/>
          <w:lang w:val="fr-FR"/>
        </w:rPr>
        <w:t xml:space="preserve"> et </w:t>
      </w:r>
      <w:proofErr w:type="spellStart"/>
      <w:r>
        <w:rPr>
          <w:color w:val="000000"/>
          <w:sz w:val="22"/>
          <w:szCs w:val="22"/>
          <w:lang w:val="fr-FR"/>
        </w:rPr>
        <w:t>aegrotat</w:t>
      </w:r>
      <w:proofErr w:type="spellEnd"/>
      <w:r>
        <w:rPr>
          <w:color w:val="000000"/>
          <w:sz w:val="22"/>
          <w:szCs w:val="22"/>
          <w:lang w:val="fr-FR"/>
        </w:rPr>
        <w:t xml:space="preserve">. Quia </w:t>
      </w:r>
      <w:proofErr w:type="spellStart"/>
      <w:r>
        <w:rPr>
          <w:color w:val="000000"/>
          <w:sz w:val="22"/>
          <w:szCs w:val="22"/>
          <w:lang w:val="fr-FR"/>
        </w:rPr>
        <w:t>revera</w:t>
      </w:r>
      <w:proofErr w:type="spellEnd"/>
      <w:r>
        <w:rPr>
          <w:color w:val="000000"/>
          <w:sz w:val="22"/>
          <w:szCs w:val="22"/>
          <w:lang w:val="fr-FR"/>
        </w:rPr>
        <w:t xml:space="preserve"> </w:t>
      </w:r>
      <w:proofErr w:type="spellStart"/>
      <w:r>
        <w:rPr>
          <w:color w:val="000000"/>
          <w:sz w:val="22"/>
          <w:szCs w:val="22"/>
          <w:lang w:val="fr-FR"/>
        </w:rPr>
        <w:t>omnis</w:t>
      </w:r>
      <w:proofErr w:type="spellEnd"/>
      <w:r>
        <w:rPr>
          <w:color w:val="000000"/>
          <w:sz w:val="22"/>
          <w:szCs w:val="22"/>
          <w:lang w:val="fr-FR"/>
        </w:rPr>
        <w:t xml:space="preserve"> </w:t>
      </w:r>
      <w:proofErr w:type="spellStart"/>
      <w:r>
        <w:rPr>
          <w:color w:val="000000"/>
          <w:sz w:val="22"/>
          <w:szCs w:val="22"/>
          <w:lang w:val="fr-FR"/>
        </w:rPr>
        <w:t>cultura</w:t>
      </w:r>
      <w:proofErr w:type="spellEnd"/>
      <w:r>
        <w:rPr>
          <w:color w:val="000000"/>
          <w:sz w:val="22"/>
          <w:szCs w:val="22"/>
          <w:lang w:val="fr-FR"/>
        </w:rPr>
        <w:t xml:space="preserve"> sana est </w:t>
      </w:r>
      <w:proofErr w:type="spellStart"/>
      <w:r>
        <w:rPr>
          <w:color w:val="000000"/>
          <w:sz w:val="22"/>
          <w:szCs w:val="22"/>
          <w:lang w:val="fr-FR"/>
        </w:rPr>
        <w:t>natura</w:t>
      </w:r>
      <w:proofErr w:type="spellEnd"/>
      <w:r>
        <w:rPr>
          <w:color w:val="000000"/>
          <w:sz w:val="22"/>
          <w:szCs w:val="22"/>
          <w:lang w:val="fr-FR"/>
        </w:rPr>
        <w:t xml:space="preserve"> sua </w:t>
      </w:r>
      <w:proofErr w:type="spellStart"/>
      <w:r>
        <w:rPr>
          <w:color w:val="000000"/>
          <w:sz w:val="22"/>
          <w:szCs w:val="22"/>
          <w:lang w:val="fr-FR"/>
        </w:rPr>
        <w:t>aperta</w:t>
      </w:r>
      <w:proofErr w:type="spellEnd"/>
      <w:r>
        <w:rPr>
          <w:color w:val="000000"/>
          <w:sz w:val="22"/>
          <w:szCs w:val="22"/>
          <w:lang w:val="fr-FR"/>
        </w:rPr>
        <w:t xml:space="preserve"> et excipit, ut </w:t>
      </w:r>
      <w:r>
        <w:rPr>
          <w:color w:val="000000"/>
          <w:sz w:val="22"/>
          <w:szCs w:val="22"/>
        </w:rPr>
        <w:t>«</w:t>
      </w:r>
      <w:proofErr w:type="spellStart"/>
      <w:r>
        <w:rPr>
          <w:color w:val="000000"/>
          <w:sz w:val="22"/>
          <w:szCs w:val="22"/>
          <w:lang w:val="fr-FR"/>
        </w:rPr>
        <w:t>cultura</w:t>
      </w:r>
      <w:proofErr w:type="spellEnd"/>
      <w:r>
        <w:rPr>
          <w:color w:val="000000"/>
          <w:sz w:val="22"/>
          <w:szCs w:val="22"/>
          <w:lang w:val="fr-FR"/>
        </w:rPr>
        <w:t xml:space="preserve"> sine bonis </w:t>
      </w:r>
      <w:proofErr w:type="spellStart"/>
      <w:r>
        <w:rPr>
          <w:color w:val="000000"/>
          <w:sz w:val="22"/>
          <w:szCs w:val="22"/>
          <w:lang w:val="fr-FR"/>
        </w:rPr>
        <w:t>universalibus</w:t>
      </w:r>
      <w:proofErr w:type="spellEnd"/>
      <w:r>
        <w:rPr>
          <w:color w:val="000000"/>
          <w:sz w:val="22"/>
          <w:szCs w:val="22"/>
          <w:lang w:val="fr-FR"/>
        </w:rPr>
        <w:t xml:space="preserve"> </w:t>
      </w:r>
      <w:proofErr w:type="spellStart"/>
      <w:r>
        <w:rPr>
          <w:color w:val="000000"/>
          <w:sz w:val="22"/>
          <w:szCs w:val="22"/>
          <w:lang w:val="fr-FR"/>
        </w:rPr>
        <w:t>vera</w:t>
      </w:r>
      <w:proofErr w:type="spellEnd"/>
      <w:r>
        <w:rPr>
          <w:color w:val="000000"/>
          <w:sz w:val="22"/>
          <w:szCs w:val="22"/>
          <w:lang w:val="fr-FR"/>
        </w:rPr>
        <w:t xml:space="preserve"> </w:t>
      </w:r>
      <w:proofErr w:type="spellStart"/>
      <w:r>
        <w:rPr>
          <w:color w:val="000000"/>
          <w:sz w:val="22"/>
          <w:szCs w:val="22"/>
          <w:lang w:val="fr-FR"/>
        </w:rPr>
        <w:t>cultura</w:t>
      </w:r>
      <w:proofErr w:type="spellEnd"/>
      <w:r>
        <w:rPr>
          <w:color w:val="000000"/>
          <w:sz w:val="22"/>
          <w:szCs w:val="22"/>
          <w:lang w:val="fr-FR"/>
        </w:rPr>
        <w:t xml:space="preserve"> non </w:t>
      </w:r>
      <w:proofErr w:type="spellStart"/>
      <w:r>
        <w:rPr>
          <w:color w:val="000000"/>
          <w:sz w:val="22"/>
          <w:szCs w:val="22"/>
          <w:lang w:val="fr-FR"/>
        </w:rPr>
        <w:t>sit</w:t>
      </w:r>
      <w:proofErr w:type="spellEnd"/>
      <w:r>
        <w:rPr>
          <w:color w:val="000000"/>
          <w:sz w:val="22"/>
          <w:szCs w:val="22"/>
        </w:rPr>
        <w:t>»</w:t>
      </w:r>
      <w:r>
        <w:rPr>
          <w:color w:val="000000"/>
          <w:sz w:val="22"/>
          <w:szCs w:val="22"/>
          <w:lang w:val="fr-FR"/>
        </w:rPr>
        <w:t>.[127]</w:t>
      </w:r>
    </w:p>
    <w:p w14:paraId="5FE4B628"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val="fr-FR" w:eastAsia="it-IT"/>
        </w:rPr>
        <w:t>L’</w:t>
      </w:r>
      <w:proofErr w:type="spellStart"/>
      <w:r>
        <w:rPr>
          <w:rFonts w:ascii="Tahoma" w:eastAsia="Times New Roman" w:hAnsi="Tahoma"/>
          <w:i/>
          <w:iCs/>
          <w:color w:val="000000"/>
          <w:kern w:val="0"/>
          <w:lang w:val="fr-FR" w:eastAsia="it-IT"/>
        </w:rPr>
        <w:t>orizzonte</w:t>
      </w:r>
      <w:proofErr w:type="spellEnd"/>
      <w:r>
        <w:rPr>
          <w:rFonts w:ascii="Tahoma" w:eastAsia="Times New Roman" w:hAnsi="Tahoma"/>
          <w:i/>
          <w:iCs/>
          <w:color w:val="000000"/>
          <w:kern w:val="0"/>
          <w:lang w:val="fr-FR" w:eastAsia="it-IT"/>
        </w:rPr>
        <w:t xml:space="preserve"> </w:t>
      </w:r>
      <w:proofErr w:type="spellStart"/>
      <w:r>
        <w:rPr>
          <w:rFonts w:ascii="Tahoma" w:eastAsia="Times New Roman" w:hAnsi="Tahoma"/>
          <w:i/>
          <w:iCs/>
          <w:color w:val="000000"/>
          <w:kern w:val="0"/>
          <w:lang w:val="fr-FR" w:eastAsia="it-IT"/>
        </w:rPr>
        <w:t>universale</w:t>
      </w:r>
      <w:proofErr w:type="spellEnd"/>
    </w:p>
    <w:p w14:paraId="642D097A" w14:textId="77777777" w:rsidR="0009444E" w:rsidRDefault="0080699A">
      <w:pPr>
        <w:widowControl/>
        <w:shd w:val="clear" w:color="auto" w:fill="FFFFFF"/>
        <w:suppressAutoHyphens w:val="0"/>
        <w:spacing w:before="100" w:after="100" w:line="240" w:lineRule="auto"/>
        <w:textAlignment w:val="auto"/>
      </w:pPr>
      <w:bookmarkStart w:id="290" w:name="146"/>
      <w:r>
        <w:rPr>
          <w:rFonts w:ascii="Tahoma" w:eastAsia="Times New Roman" w:hAnsi="Tahoma"/>
          <w:color w:val="000000"/>
          <w:kern w:val="0"/>
          <w:lang w:eastAsia="it-IT"/>
        </w:rPr>
        <w:t>146</w:t>
      </w:r>
      <w:bookmarkEnd w:id="290"/>
      <w:r>
        <w:rPr>
          <w:rFonts w:ascii="Tahoma" w:eastAsia="Times New Roman" w:hAnsi="Tahoma"/>
          <w:color w:val="000000"/>
          <w:kern w:val="0"/>
          <w:lang w:eastAsia="it-IT"/>
        </w:rPr>
        <w:t>. Ci sono narcisismi localistici che non esprimono un sano amore per il proprio popolo e la propria cultura. Nascondono uno spirito chiuso che, per una certa insicurezza e un certo timore verso l’altro, preferisce creare mura difensive per preservare sé stesso. Ma non è possibile essere locali in maniera sana senza una sincera e cordiale apertura all’universale, senza lasciarsi interpellare da ciò che succede altrove, senza lasciarsi arricchire da altre culture e senza solidarizzare con i drammi degli altri popoli. Tale localismo si rinchiude ossessivamente tra poche idee, usanze e sicurezze, incapace di ammirazione davanti alle molteplici possibilità e bellezze che il mondo intero offre e privo di una solidarietà autentica e generosa. Così, la vita locale non è più veramente recettiva, non si lascia più completare dall’altro; pertanto, si limita nelle proprie possibilità di sviluppo, diventa statica e si ammala. Perché, in realtà, ogni cultura sana è per natura aperta e accogliente, così che «una cultura senza valori universali non è una vera cultura».</w:t>
      </w:r>
      <w:bookmarkStart w:id="291" w:name="_ftnref127"/>
      <w:r>
        <w:fldChar w:fldCharType="begin"/>
      </w:r>
      <w:r>
        <w:instrText xml:space="preserve"> HYPERLINK  "https://www.vatican.va/content/francesco/it/encyclicals/documents/papa-francesco_20201003_enciclica-fratelli-tutti.html#_ftn127" </w:instrText>
      </w:r>
      <w:r>
        <w:fldChar w:fldCharType="separate"/>
      </w:r>
      <w:r>
        <w:rPr>
          <w:rFonts w:ascii="Tahoma" w:eastAsia="Times New Roman" w:hAnsi="Tahoma"/>
          <w:color w:val="000000"/>
          <w:kern w:val="0"/>
          <w:u w:val="single"/>
          <w:lang w:eastAsia="it-IT"/>
        </w:rPr>
        <w:t>[127]</w:t>
      </w:r>
      <w:r>
        <w:rPr>
          <w:rFonts w:ascii="Tahoma" w:eastAsia="Times New Roman" w:hAnsi="Tahoma"/>
          <w:color w:val="000000"/>
          <w:kern w:val="0"/>
          <w:u w:val="single"/>
          <w:lang w:eastAsia="it-IT"/>
        </w:rPr>
        <w:fldChar w:fldCharType="end"/>
      </w:r>
      <w:bookmarkEnd w:id="291"/>
    </w:p>
    <w:p w14:paraId="2ED16B35" w14:textId="77777777" w:rsidR="0009444E" w:rsidRDefault="0080699A">
      <w:pPr>
        <w:pStyle w:val="NormaleWeb"/>
        <w:shd w:val="clear" w:color="auto" w:fill="FFFFFF"/>
        <w:rPr>
          <w:color w:val="000000"/>
          <w:sz w:val="22"/>
          <w:szCs w:val="22"/>
        </w:rPr>
      </w:pPr>
      <w:r>
        <w:rPr>
          <w:color w:val="000000"/>
          <w:sz w:val="22"/>
          <w:szCs w:val="22"/>
        </w:rPr>
        <w:t xml:space="preserve">147. </w:t>
      </w:r>
      <w:proofErr w:type="spellStart"/>
      <w:r>
        <w:rPr>
          <w:color w:val="000000"/>
          <w:sz w:val="22"/>
          <w:szCs w:val="22"/>
        </w:rPr>
        <w:t>Invenimus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homo, quo </w:t>
      </w:r>
      <w:proofErr w:type="spellStart"/>
      <w:r>
        <w:rPr>
          <w:color w:val="000000"/>
          <w:sz w:val="22"/>
          <w:szCs w:val="22"/>
        </w:rPr>
        <w:t>minus</w:t>
      </w:r>
      <w:proofErr w:type="spellEnd"/>
      <w:r>
        <w:rPr>
          <w:color w:val="000000"/>
          <w:sz w:val="22"/>
          <w:szCs w:val="22"/>
        </w:rPr>
        <w:t xml:space="preserve"> in animo et corde </w:t>
      </w:r>
      <w:proofErr w:type="spellStart"/>
      <w:r>
        <w:rPr>
          <w:color w:val="000000"/>
          <w:sz w:val="22"/>
          <w:szCs w:val="22"/>
        </w:rPr>
        <w:t>habet</w:t>
      </w:r>
      <w:proofErr w:type="spellEnd"/>
      <w:r>
        <w:rPr>
          <w:color w:val="000000"/>
          <w:sz w:val="22"/>
          <w:szCs w:val="22"/>
        </w:rPr>
        <w:t xml:space="preserve"> </w:t>
      </w:r>
      <w:proofErr w:type="spellStart"/>
      <w:r>
        <w:rPr>
          <w:color w:val="000000"/>
          <w:sz w:val="22"/>
          <w:szCs w:val="22"/>
        </w:rPr>
        <w:t>amplitudinis</w:t>
      </w:r>
      <w:proofErr w:type="spellEnd"/>
      <w:r>
        <w:rPr>
          <w:color w:val="000000"/>
          <w:sz w:val="22"/>
          <w:szCs w:val="22"/>
        </w:rPr>
        <w:t xml:space="preserve">, </w:t>
      </w:r>
      <w:proofErr w:type="spellStart"/>
      <w:r>
        <w:rPr>
          <w:color w:val="000000"/>
          <w:sz w:val="22"/>
          <w:szCs w:val="22"/>
        </w:rPr>
        <w:t>eo</w:t>
      </w:r>
      <w:proofErr w:type="spellEnd"/>
      <w:r>
        <w:rPr>
          <w:color w:val="000000"/>
          <w:sz w:val="22"/>
          <w:szCs w:val="22"/>
        </w:rPr>
        <w:t xml:space="preserve"> </w:t>
      </w:r>
      <w:proofErr w:type="spellStart"/>
      <w:r>
        <w:rPr>
          <w:color w:val="000000"/>
          <w:sz w:val="22"/>
          <w:szCs w:val="22"/>
        </w:rPr>
        <w:t>minus</w:t>
      </w:r>
      <w:proofErr w:type="spellEnd"/>
      <w:r>
        <w:rPr>
          <w:color w:val="000000"/>
          <w:sz w:val="22"/>
          <w:szCs w:val="22"/>
        </w:rPr>
        <w:t xml:space="preserve"> </w:t>
      </w:r>
      <w:proofErr w:type="spellStart"/>
      <w:r>
        <w:rPr>
          <w:color w:val="000000"/>
          <w:sz w:val="22"/>
          <w:szCs w:val="22"/>
        </w:rPr>
        <w:t>propinquam</w:t>
      </w:r>
      <w:proofErr w:type="spellEnd"/>
      <w:r>
        <w:rPr>
          <w:color w:val="000000"/>
          <w:sz w:val="22"/>
          <w:szCs w:val="22"/>
        </w:rPr>
        <w:t xml:space="preserve"> </w:t>
      </w:r>
      <w:proofErr w:type="spellStart"/>
      <w:r>
        <w:rPr>
          <w:color w:val="000000"/>
          <w:sz w:val="22"/>
          <w:szCs w:val="22"/>
        </w:rPr>
        <w:t>realitatem</w:t>
      </w:r>
      <w:proofErr w:type="spellEnd"/>
      <w:r>
        <w:rPr>
          <w:color w:val="000000"/>
          <w:sz w:val="22"/>
          <w:szCs w:val="22"/>
        </w:rPr>
        <w:t xml:space="preserve"> in qua </w:t>
      </w:r>
      <w:proofErr w:type="spellStart"/>
      <w:r>
        <w:rPr>
          <w:color w:val="000000"/>
          <w:sz w:val="22"/>
          <w:szCs w:val="22"/>
        </w:rPr>
        <w:t>immergitur</w:t>
      </w:r>
      <w:proofErr w:type="spellEnd"/>
      <w:r>
        <w:rPr>
          <w:color w:val="000000"/>
          <w:sz w:val="22"/>
          <w:szCs w:val="22"/>
        </w:rPr>
        <w:t xml:space="preserve">, </w:t>
      </w:r>
      <w:proofErr w:type="spellStart"/>
      <w:r>
        <w:rPr>
          <w:color w:val="000000"/>
          <w:sz w:val="22"/>
          <w:szCs w:val="22"/>
        </w:rPr>
        <w:t>interpretari</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deficientibus</w:t>
      </w:r>
      <w:proofErr w:type="spellEnd"/>
      <w:r>
        <w:rPr>
          <w:color w:val="000000"/>
          <w:sz w:val="22"/>
          <w:szCs w:val="22"/>
        </w:rPr>
        <w:t xml:space="preserve"> </w:t>
      </w:r>
      <w:proofErr w:type="spellStart"/>
      <w:r>
        <w:rPr>
          <w:color w:val="000000"/>
          <w:sz w:val="22"/>
          <w:szCs w:val="22"/>
        </w:rPr>
        <w:t>necessitudinibus</w:t>
      </w:r>
      <w:proofErr w:type="spellEnd"/>
      <w:r>
        <w:rPr>
          <w:color w:val="000000"/>
          <w:sz w:val="22"/>
          <w:szCs w:val="22"/>
        </w:rPr>
        <w:t xml:space="preserve"> et </w:t>
      </w:r>
      <w:proofErr w:type="spellStart"/>
      <w:r>
        <w:rPr>
          <w:color w:val="000000"/>
          <w:sz w:val="22"/>
          <w:szCs w:val="22"/>
        </w:rPr>
        <w:t>exercitationibus</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iis</w:t>
      </w:r>
      <w:proofErr w:type="spellEnd"/>
      <w:r>
        <w:rPr>
          <w:color w:val="000000"/>
          <w:sz w:val="22"/>
          <w:szCs w:val="22"/>
        </w:rPr>
        <w:t xml:space="preserve"> qui </w:t>
      </w:r>
      <w:proofErr w:type="spellStart"/>
      <w:r>
        <w:rPr>
          <w:color w:val="000000"/>
          <w:sz w:val="22"/>
          <w:szCs w:val="22"/>
        </w:rPr>
        <w:t>differunt</w:t>
      </w:r>
      <w:proofErr w:type="spellEnd"/>
      <w:r>
        <w:rPr>
          <w:color w:val="000000"/>
          <w:sz w:val="22"/>
          <w:szCs w:val="22"/>
        </w:rPr>
        <w:t xml:space="preserve">, difficile est </w:t>
      </w:r>
      <w:proofErr w:type="spellStart"/>
      <w:r>
        <w:rPr>
          <w:color w:val="000000"/>
          <w:sz w:val="22"/>
          <w:szCs w:val="22"/>
        </w:rPr>
        <w:t>claram</w:t>
      </w:r>
      <w:proofErr w:type="spellEnd"/>
      <w:r>
        <w:rPr>
          <w:color w:val="000000"/>
          <w:sz w:val="22"/>
          <w:szCs w:val="22"/>
        </w:rPr>
        <w:t xml:space="preserve"> </w:t>
      </w:r>
      <w:proofErr w:type="spellStart"/>
      <w:r>
        <w:rPr>
          <w:color w:val="000000"/>
          <w:sz w:val="22"/>
          <w:szCs w:val="22"/>
        </w:rPr>
        <w:t>plenamque</w:t>
      </w:r>
      <w:proofErr w:type="spellEnd"/>
      <w:r>
        <w:rPr>
          <w:color w:val="000000"/>
          <w:sz w:val="22"/>
          <w:szCs w:val="22"/>
        </w:rPr>
        <w:t xml:space="preserve"> sui </w:t>
      </w:r>
      <w:proofErr w:type="spellStart"/>
      <w:r>
        <w:rPr>
          <w:color w:val="000000"/>
          <w:sz w:val="22"/>
          <w:szCs w:val="22"/>
        </w:rPr>
        <w:t>ipsius</w:t>
      </w:r>
      <w:proofErr w:type="spellEnd"/>
      <w:r>
        <w:rPr>
          <w:color w:val="000000"/>
          <w:sz w:val="22"/>
          <w:szCs w:val="22"/>
        </w:rPr>
        <w:t xml:space="preserve"> </w:t>
      </w:r>
      <w:proofErr w:type="spellStart"/>
      <w:r>
        <w:rPr>
          <w:color w:val="000000"/>
          <w:sz w:val="22"/>
          <w:szCs w:val="22"/>
        </w:rPr>
        <w:t>suaeque</w:t>
      </w:r>
      <w:proofErr w:type="spellEnd"/>
      <w:r>
        <w:rPr>
          <w:color w:val="000000"/>
          <w:sz w:val="22"/>
          <w:szCs w:val="22"/>
        </w:rPr>
        <w:t xml:space="preserve"> </w:t>
      </w:r>
      <w:proofErr w:type="spellStart"/>
      <w:r>
        <w:rPr>
          <w:color w:val="000000"/>
          <w:sz w:val="22"/>
          <w:szCs w:val="22"/>
        </w:rPr>
        <w:t>nationis</w:t>
      </w:r>
      <w:proofErr w:type="spellEnd"/>
      <w:r>
        <w:rPr>
          <w:color w:val="000000"/>
          <w:sz w:val="22"/>
          <w:szCs w:val="22"/>
        </w:rPr>
        <w:t xml:space="preserve"> </w:t>
      </w:r>
      <w:proofErr w:type="spellStart"/>
      <w:r>
        <w:rPr>
          <w:color w:val="000000"/>
          <w:sz w:val="22"/>
          <w:szCs w:val="22"/>
        </w:rPr>
        <w:t>cognitionem</w:t>
      </w:r>
      <w:proofErr w:type="spellEnd"/>
      <w:r>
        <w:rPr>
          <w:color w:val="000000"/>
          <w:sz w:val="22"/>
          <w:szCs w:val="22"/>
        </w:rPr>
        <w:t xml:space="preserve"> </w:t>
      </w:r>
      <w:proofErr w:type="spellStart"/>
      <w:r>
        <w:rPr>
          <w:color w:val="000000"/>
          <w:sz w:val="22"/>
          <w:szCs w:val="22"/>
        </w:rPr>
        <w:t>habere</w:t>
      </w:r>
      <w:proofErr w:type="spellEnd"/>
      <w:r>
        <w:rPr>
          <w:color w:val="000000"/>
          <w:sz w:val="22"/>
          <w:szCs w:val="22"/>
        </w:rPr>
        <w:t xml:space="preserve">, quia </w:t>
      </w:r>
      <w:proofErr w:type="spellStart"/>
      <w:r>
        <w:rPr>
          <w:color w:val="000000"/>
          <w:sz w:val="22"/>
          <w:szCs w:val="22"/>
        </w:rPr>
        <w:t>aliae</w:t>
      </w:r>
      <w:proofErr w:type="spellEnd"/>
      <w:r>
        <w:rPr>
          <w:color w:val="000000"/>
          <w:sz w:val="22"/>
          <w:szCs w:val="22"/>
        </w:rPr>
        <w:t xml:space="preserve"> culturae non </w:t>
      </w:r>
      <w:proofErr w:type="spellStart"/>
      <w:r>
        <w:rPr>
          <w:color w:val="000000"/>
          <w:sz w:val="22"/>
          <w:szCs w:val="22"/>
        </w:rPr>
        <w:t>sunt</w:t>
      </w:r>
      <w:proofErr w:type="spellEnd"/>
      <w:r>
        <w:rPr>
          <w:color w:val="000000"/>
          <w:sz w:val="22"/>
          <w:szCs w:val="22"/>
        </w:rPr>
        <w:t xml:space="preserve"> inimici a </w:t>
      </w:r>
      <w:proofErr w:type="spellStart"/>
      <w:r>
        <w:rPr>
          <w:color w:val="000000"/>
          <w:sz w:val="22"/>
          <w:szCs w:val="22"/>
        </w:rPr>
        <w:t>quibus</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defendendum</w:t>
      </w:r>
      <w:proofErr w:type="spellEnd"/>
      <w:r>
        <w:rPr>
          <w:color w:val="000000"/>
          <w:sz w:val="22"/>
          <w:szCs w:val="22"/>
        </w:rPr>
        <w:t xml:space="preserve"> est, sed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varii</w:t>
      </w:r>
      <w:proofErr w:type="spellEnd"/>
      <w:r>
        <w:rPr>
          <w:color w:val="000000"/>
          <w:sz w:val="22"/>
          <w:szCs w:val="22"/>
        </w:rPr>
        <w:t xml:space="preserve"> </w:t>
      </w:r>
      <w:proofErr w:type="spellStart"/>
      <w:r>
        <w:rPr>
          <w:color w:val="000000"/>
          <w:sz w:val="22"/>
          <w:szCs w:val="22"/>
        </w:rPr>
        <w:t>repercussus</w:t>
      </w:r>
      <w:proofErr w:type="spellEnd"/>
      <w:r>
        <w:rPr>
          <w:color w:val="000000"/>
          <w:sz w:val="22"/>
          <w:szCs w:val="22"/>
        </w:rPr>
        <w:t xml:space="preserve"> </w:t>
      </w:r>
      <w:proofErr w:type="spellStart"/>
      <w:r>
        <w:rPr>
          <w:color w:val="000000"/>
          <w:sz w:val="22"/>
          <w:szCs w:val="22"/>
        </w:rPr>
        <w:t>inexhaustarum</w:t>
      </w:r>
      <w:proofErr w:type="spellEnd"/>
      <w:r>
        <w:rPr>
          <w:color w:val="000000"/>
          <w:sz w:val="22"/>
          <w:szCs w:val="22"/>
        </w:rPr>
        <w:t xml:space="preserve"> </w:t>
      </w:r>
      <w:proofErr w:type="spellStart"/>
      <w:r>
        <w:rPr>
          <w:color w:val="000000"/>
          <w:sz w:val="22"/>
          <w:szCs w:val="22"/>
        </w:rPr>
        <w:t>divitiarum</w:t>
      </w:r>
      <w:proofErr w:type="spellEnd"/>
      <w:r>
        <w:rPr>
          <w:color w:val="000000"/>
          <w:sz w:val="22"/>
          <w:szCs w:val="22"/>
        </w:rPr>
        <w:t xml:space="preserve"> vitae </w:t>
      </w:r>
      <w:proofErr w:type="spellStart"/>
      <w:r>
        <w:rPr>
          <w:color w:val="000000"/>
          <w:sz w:val="22"/>
          <w:szCs w:val="22"/>
        </w:rPr>
        <w:t>humanae</w:t>
      </w:r>
      <w:proofErr w:type="spellEnd"/>
      <w:r>
        <w:rPr>
          <w:color w:val="000000"/>
          <w:sz w:val="22"/>
          <w:szCs w:val="22"/>
        </w:rPr>
        <w:t xml:space="preserve">. Se </w:t>
      </w:r>
      <w:proofErr w:type="spellStart"/>
      <w:r>
        <w:rPr>
          <w:color w:val="000000"/>
          <w:sz w:val="22"/>
          <w:szCs w:val="22"/>
        </w:rPr>
        <w:t>quisque</w:t>
      </w:r>
      <w:proofErr w:type="spellEnd"/>
      <w:r>
        <w:rPr>
          <w:color w:val="000000"/>
          <w:sz w:val="22"/>
          <w:szCs w:val="22"/>
        </w:rPr>
        <w:t xml:space="preserve"> </w:t>
      </w:r>
      <w:proofErr w:type="spellStart"/>
      <w:r>
        <w:rPr>
          <w:color w:val="000000"/>
          <w:sz w:val="22"/>
          <w:szCs w:val="22"/>
        </w:rPr>
        <w:t>intuens</w:t>
      </w:r>
      <w:proofErr w:type="spellEnd"/>
      <w:r>
        <w:rPr>
          <w:color w:val="000000"/>
          <w:sz w:val="22"/>
          <w:szCs w:val="22"/>
        </w:rPr>
        <w:t xml:space="preserve"> ex </w:t>
      </w:r>
      <w:proofErr w:type="spellStart"/>
      <w:r>
        <w:rPr>
          <w:color w:val="000000"/>
          <w:sz w:val="22"/>
          <w:szCs w:val="22"/>
        </w:rPr>
        <w:t>alterius</w:t>
      </w:r>
      <w:proofErr w:type="spellEnd"/>
      <w:r>
        <w:rPr>
          <w:color w:val="000000"/>
          <w:sz w:val="22"/>
          <w:szCs w:val="22"/>
        </w:rPr>
        <w:t xml:space="preserve"> parte, ex parte eius qui </w:t>
      </w:r>
      <w:proofErr w:type="spellStart"/>
      <w:r>
        <w:rPr>
          <w:color w:val="000000"/>
          <w:sz w:val="22"/>
          <w:szCs w:val="22"/>
        </w:rPr>
        <w:t>differt</w:t>
      </w:r>
      <w:proofErr w:type="spellEnd"/>
      <w:r>
        <w:rPr>
          <w:color w:val="000000"/>
          <w:sz w:val="22"/>
          <w:szCs w:val="22"/>
        </w:rPr>
        <w:t xml:space="preserve">, </w:t>
      </w:r>
      <w:proofErr w:type="spellStart"/>
      <w:r>
        <w:rPr>
          <w:color w:val="000000"/>
          <w:sz w:val="22"/>
          <w:szCs w:val="22"/>
        </w:rPr>
        <w:t>proprietates</w:t>
      </w:r>
      <w:proofErr w:type="spellEnd"/>
      <w:r>
        <w:rPr>
          <w:color w:val="000000"/>
          <w:sz w:val="22"/>
          <w:szCs w:val="22"/>
        </w:rPr>
        <w:t xml:space="preserve"> </w:t>
      </w:r>
      <w:proofErr w:type="spellStart"/>
      <w:r>
        <w:rPr>
          <w:color w:val="000000"/>
          <w:sz w:val="22"/>
          <w:szCs w:val="22"/>
        </w:rPr>
        <w:t>suae</w:t>
      </w:r>
      <w:proofErr w:type="spellEnd"/>
      <w:r>
        <w:rPr>
          <w:color w:val="000000"/>
          <w:sz w:val="22"/>
          <w:szCs w:val="22"/>
        </w:rPr>
        <w:t xml:space="preserve"> personae et </w:t>
      </w:r>
      <w:proofErr w:type="spellStart"/>
      <w:r>
        <w:rPr>
          <w:color w:val="000000"/>
          <w:sz w:val="22"/>
          <w:szCs w:val="22"/>
        </w:rPr>
        <w:t>suae</w:t>
      </w:r>
      <w:proofErr w:type="spellEnd"/>
      <w:r>
        <w:rPr>
          <w:color w:val="000000"/>
          <w:sz w:val="22"/>
          <w:szCs w:val="22"/>
        </w:rPr>
        <w:t xml:space="preserve"> culturae </w:t>
      </w:r>
      <w:proofErr w:type="spellStart"/>
      <w:r>
        <w:rPr>
          <w:color w:val="000000"/>
          <w:sz w:val="22"/>
          <w:szCs w:val="22"/>
        </w:rPr>
        <w:t>melius</w:t>
      </w:r>
      <w:proofErr w:type="spellEnd"/>
      <w:r>
        <w:rPr>
          <w:color w:val="000000"/>
          <w:sz w:val="22"/>
          <w:szCs w:val="22"/>
        </w:rPr>
        <w:t xml:space="preserve"> </w:t>
      </w:r>
      <w:proofErr w:type="spellStart"/>
      <w:r>
        <w:rPr>
          <w:color w:val="000000"/>
          <w:sz w:val="22"/>
          <w:szCs w:val="22"/>
        </w:rPr>
        <w:t>agnoscere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divitias</w:t>
      </w:r>
      <w:proofErr w:type="spellEnd"/>
      <w:r>
        <w:rPr>
          <w:color w:val="000000"/>
          <w:sz w:val="22"/>
          <w:szCs w:val="22"/>
        </w:rPr>
        <w:t xml:space="preserve">, </w:t>
      </w:r>
      <w:proofErr w:type="spellStart"/>
      <w:r>
        <w:rPr>
          <w:color w:val="000000"/>
          <w:sz w:val="22"/>
          <w:szCs w:val="22"/>
        </w:rPr>
        <w:t>possibilitates</w:t>
      </w:r>
      <w:proofErr w:type="spellEnd"/>
      <w:r>
        <w:rPr>
          <w:color w:val="000000"/>
          <w:sz w:val="22"/>
          <w:szCs w:val="22"/>
        </w:rPr>
        <w:t xml:space="preserve"> et </w:t>
      </w:r>
      <w:proofErr w:type="spellStart"/>
      <w:r>
        <w:rPr>
          <w:color w:val="000000"/>
          <w:sz w:val="22"/>
          <w:szCs w:val="22"/>
        </w:rPr>
        <w:t>limites</w:t>
      </w:r>
      <w:proofErr w:type="spellEnd"/>
      <w:r>
        <w:rPr>
          <w:color w:val="000000"/>
          <w:sz w:val="22"/>
          <w:szCs w:val="22"/>
        </w:rPr>
        <w:t xml:space="preserve">. </w:t>
      </w:r>
      <w:proofErr w:type="spellStart"/>
      <w:r>
        <w:rPr>
          <w:color w:val="000000"/>
          <w:sz w:val="22"/>
          <w:szCs w:val="22"/>
        </w:rPr>
        <w:t>Experientia</w:t>
      </w:r>
      <w:proofErr w:type="spellEnd"/>
      <w:r>
        <w:rPr>
          <w:color w:val="000000"/>
          <w:sz w:val="22"/>
          <w:szCs w:val="22"/>
        </w:rPr>
        <w:t xml:space="preserve"> in </w:t>
      </w:r>
      <w:proofErr w:type="spellStart"/>
      <w:r>
        <w:rPr>
          <w:color w:val="000000"/>
          <w:sz w:val="22"/>
          <w:szCs w:val="22"/>
        </w:rPr>
        <w:t>quodam</w:t>
      </w:r>
      <w:proofErr w:type="spellEnd"/>
      <w:r>
        <w:rPr>
          <w:color w:val="000000"/>
          <w:sz w:val="22"/>
          <w:szCs w:val="22"/>
        </w:rPr>
        <w:t xml:space="preserve"> loco ad </w:t>
      </w:r>
      <w:proofErr w:type="spellStart"/>
      <w:r>
        <w:rPr>
          <w:color w:val="000000"/>
          <w:sz w:val="22"/>
          <w:szCs w:val="22"/>
        </w:rPr>
        <w:t>actum</w:t>
      </w:r>
      <w:proofErr w:type="spellEnd"/>
      <w:r>
        <w:rPr>
          <w:color w:val="000000"/>
          <w:sz w:val="22"/>
          <w:szCs w:val="22"/>
        </w:rPr>
        <w:t xml:space="preserve"> </w:t>
      </w:r>
      <w:proofErr w:type="spellStart"/>
      <w:r>
        <w:rPr>
          <w:color w:val="000000"/>
          <w:sz w:val="22"/>
          <w:szCs w:val="22"/>
        </w:rPr>
        <w:t>deducta</w:t>
      </w:r>
      <w:proofErr w:type="spellEnd"/>
      <w:r>
        <w:rPr>
          <w:color w:val="000000"/>
          <w:sz w:val="22"/>
          <w:szCs w:val="22"/>
        </w:rPr>
        <w:t xml:space="preserve">, </w:t>
      </w:r>
      <w:proofErr w:type="spellStart"/>
      <w:r>
        <w:rPr>
          <w:color w:val="000000"/>
          <w:sz w:val="22"/>
          <w:szCs w:val="22"/>
        </w:rPr>
        <w:t>evolvenda</w:t>
      </w:r>
      <w:proofErr w:type="spellEnd"/>
      <w:r>
        <w:rPr>
          <w:color w:val="000000"/>
          <w:sz w:val="22"/>
          <w:szCs w:val="22"/>
        </w:rPr>
        <w:t xml:space="preserve"> est "in </w:t>
      </w:r>
      <w:proofErr w:type="spellStart"/>
      <w:r>
        <w:rPr>
          <w:color w:val="000000"/>
          <w:sz w:val="22"/>
          <w:szCs w:val="22"/>
        </w:rPr>
        <w:t>oppositione</w:t>
      </w:r>
      <w:proofErr w:type="spellEnd"/>
      <w:r>
        <w:rPr>
          <w:color w:val="000000"/>
          <w:sz w:val="22"/>
          <w:szCs w:val="22"/>
        </w:rPr>
        <w:t>" et «</w:t>
      </w:r>
      <w:proofErr w:type="spellStart"/>
      <w:r>
        <w:rPr>
          <w:color w:val="000000"/>
          <w:sz w:val="22"/>
          <w:szCs w:val="22"/>
        </w:rPr>
        <w:t>consonantia</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experimentis</w:t>
      </w:r>
      <w:proofErr w:type="spellEnd"/>
      <w:r>
        <w:rPr>
          <w:color w:val="000000"/>
          <w:sz w:val="22"/>
          <w:szCs w:val="22"/>
        </w:rPr>
        <w:t xml:space="preserve"> </w:t>
      </w:r>
      <w:proofErr w:type="spellStart"/>
      <w:r>
        <w:rPr>
          <w:color w:val="000000"/>
          <w:sz w:val="22"/>
          <w:szCs w:val="22"/>
        </w:rPr>
        <w:t>aliorum</w:t>
      </w:r>
      <w:proofErr w:type="spellEnd"/>
      <w:r>
        <w:rPr>
          <w:color w:val="000000"/>
          <w:sz w:val="22"/>
          <w:szCs w:val="22"/>
        </w:rPr>
        <w:t xml:space="preserve"> qui in </w:t>
      </w:r>
      <w:proofErr w:type="spellStart"/>
      <w:r>
        <w:rPr>
          <w:color w:val="000000"/>
          <w:sz w:val="22"/>
          <w:szCs w:val="22"/>
        </w:rPr>
        <w:t>diversis</w:t>
      </w:r>
      <w:proofErr w:type="spellEnd"/>
      <w:r>
        <w:rPr>
          <w:color w:val="000000"/>
          <w:sz w:val="22"/>
          <w:szCs w:val="22"/>
        </w:rPr>
        <w:t xml:space="preserve"> </w:t>
      </w:r>
      <w:proofErr w:type="spellStart"/>
      <w:r>
        <w:rPr>
          <w:color w:val="000000"/>
          <w:sz w:val="22"/>
          <w:szCs w:val="22"/>
        </w:rPr>
        <w:t>contextibus</w:t>
      </w:r>
      <w:proofErr w:type="spellEnd"/>
      <w:r>
        <w:rPr>
          <w:color w:val="000000"/>
          <w:sz w:val="22"/>
          <w:szCs w:val="22"/>
        </w:rPr>
        <w:t xml:space="preserve"> </w:t>
      </w:r>
      <w:proofErr w:type="spellStart"/>
      <w:r>
        <w:rPr>
          <w:color w:val="000000"/>
          <w:sz w:val="22"/>
          <w:szCs w:val="22"/>
        </w:rPr>
        <w:t>culturalibus</w:t>
      </w:r>
      <w:proofErr w:type="spellEnd"/>
      <w:r>
        <w:rPr>
          <w:color w:val="000000"/>
          <w:sz w:val="22"/>
          <w:szCs w:val="22"/>
        </w:rPr>
        <w:t xml:space="preserve"> </w:t>
      </w:r>
      <w:proofErr w:type="spellStart"/>
      <w:r>
        <w:rPr>
          <w:color w:val="000000"/>
          <w:sz w:val="22"/>
          <w:szCs w:val="22"/>
        </w:rPr>
        <w:t>vivunt</w:t>
      </w:r>
      <w:proofErr w:type="spellEnd"/>
      <w:r>
        <w:rPr>
          <w:color w:val="000000"/>
          <w:sz w:val="22"/>
          <w:szCs w:val="22"/>
        </w:rPr>
        <w:t>.[128]</w:t>
      </w:r>
    </w:p>
    <w:p w14:paraId="330A9A95" w14:textId="77777777" w:rsidR="0009444E" w:rsidRDefault="0080699A">
      <w:pPr>
        <w:pStyle w:val="NormaleWeb"/>
        <w:shd w:val="clear" w:color="auto" w:fill="FFFFFF"/>
      </w:pPr>
      <w:bookmarkStart w:id="292" w:name="147"/>
      <w:r>
        <w:rPr>
          <w:rFonts w:ascii="Tahoma" w:hAnsi="Tahoma" w:cs="Tahoma"/>
          <w:color w:val="000000"/>
          <w:sz w:val="22"/>
          <w:szCs w:val="22"/>
          <w:shd w:val="clear" w:color="auto" w:fill="FFFFFF"/>
        </w:rPr>
        <w:t>147</w:t>
      </w:r>
      <w:bookmarkEnd w:id="292"/>
      <w:r>
        <w:rPr>
          <w:rFonts w:ascii="Tahoma" w:hAnsi="Tahoma" w:cs="Tahoma"/>
          <w:color w:val="000000"/>
          <w:sz w:val="22"/>
          <w:szCs w:val="22"/>
          <w:shd w:val="clear" w:color="auto" w:fill="FFFFFF"/>
        </w:rPr>
        <w:t>. Riscontriamo che una persona, quanto minore ampiezza ha nella mente e nel cuore, tanto meno potrà interpretare la realtà vicina in cui è immersa. Senza il rapporto e il confronto con chi è diverso, è difficile avere una conoscenza chiara e completa di sé stessi e della propria terra, poiché le altre culture non sono nemici da cui bisogna difendersi, ma sono riflessi differenti della ricchezza inesauribile della vita umana. Guardando sé stessi dal punto di vista dell’altro, di chi è diverso, ciascuno può riconoscere meglio le peculiarità della propria persona e della propria cultura: le ricchezze, le possibilità e i limiti. L’esperienza che si realizza in un luogo si deve sviluppare “in contrasto” e “in sintonia” con le esperienze di altri che vivono in contesti culturali differenti.</w:t>
      </w:r>
      <w:bookmarkStart w:id="293" w:name="_ftnref128"/>
      <w:r>
        <w:fldChar w:fldCharType="begin"/>
      </w:r>
      <w:r>
        <w:instrText xml:space="preserve"> HYPERLINK  "https://www.vatican.va/content/francesco/it/encyclicals/documents/papa-francesco_20201003_enciclica-fratelli-tutti.html#_ftn128" </w:instrText>
      </w:r>
      <w:r>
        <w:fldChar w:fldCharType="separate"/>
      </w:r>
      <w:r>
        <w:rPr>
          <w:rStyle w:val="Collegamentoipertestuale"/>
          <w:rFonts w:ascii="Tahoma" w:hAnsi="Tahoma" w:cs="Tahoma"/>
          <w:color w:val="000000"/>
          <w:sz w:val="22"/>
          <w:szCs w:val="22"/>
          <w:shd w:val="clear" w:color="auto" w:fill="FFFFFF"/>
        </w:rPr>
        <w:t>[128]</w:t>
      </w:r>
      <w:r>
        <w:rPr>
          <w:rStyle w:val="Collegamentoipertestuale"/>
          <w:rFonts w:ascii="Tahoma" w:hAnsi="Tahoma" w:cs="Tahoma"/>
          <w:color w:val="000000"/>
          <w:sz w:val="22"/>
          <w:szCs w:val="22"/>
          <w:shd w:val="clear" w:color="auto" w:fill="FFFFFF"/>
        </w:rPr>
        <w:fldChar w:fldCharType="end"/>
      </w:r>
      <w:bookmarkEnd w:id="293"/>
    </w:p>
    <w:p w14:paraId="38D92729" w14:textId="77777777" w:rsidR="0009444E" w:rsidRDefault="0080699A">
      <w:pPr>
        <w:pStyle w:val="NormaleWeb"/>
        <w:shd w:val="clear" w:color="auto" w:fill="FFFFFF"/>
        <w:rPr>
          <w:color w:val="000000"/>
          <w:sz w:val="22"/>
          <w:szCs w:val="22"/>
        </w:rPr>
      </w:pPr>
      <w:r>
        <w:rPr>
          <w:color w:val="000000"/>
          <w:sz w:val="22"/>
          <w:szCs w:val="22"/>
        </w:rPr>
        <w:t xml:space="preserve">148. Re </w:t>
      </w:r>
      <w:proofErr w:type="spellStart"/>
      <w:r>
        <w:rPr>
          <w:color w:val="000000"/>
          <w:sz w:val="22"/>
          <w:szCs w:val="22"/>
        </w:rPr>
        <w:t>autem</w:t>
      </w:r>
      <w:proofErr w:type="spellEnd"/>
      <w:r>
        <w:rPr>
          <w:color w:val="000000"/>
          <w:sz w:val="22"/>
          <w:szCs w:val="22"/>
        </w:rPr>
        <w:t xml:space="preserve"> vera sana </w:t>
      </w:r>
      <w:proofErr w:type="spellStart"/>
      <w:r>
        <w:rPr>
          <w:color w:val="000000"/>
          <w:sz w:val="22"/>
          <w:szCs w:val="22"/>
        </w:rPr>
        <w:t>aperitio</w:t>
      </w:r>
      <w:proofErr w:type="spellEnd"/>
      <w:r>
        <w:rPr>
          <w:color w:val="000000"/>
          <w:sz w:val="22"/>
          <w:szCs w:val="22"/>
        </w:rPr>
        <w:t xml:space="preserve"> </w:t>
      </w:r>
      <w:proofErr w:type="spellStart"/>
      <w:r>
        <w:rPr>
          <w:color w:val="000000"/>
          <w:sz w:val="22"/>
          <w:szCs w:val="22"/>
        </w:rPr>
        <w:t>numquam</w:t>
      </w:r>
      <w:proofErr w:type="spellEnd"/>
      <w:r>
        <w:rPr>
          <w:color w:val="000000"/>
          <w:sz w:val="22"/>
          <w:szCs w:val="22"/>
        </w:rPr>
        <w:t xml:space="preserve"> </w:t>
      </w:r>
      <w:proofErr w:type="spellStart"/>
      <w:r>
        <w:rPr>
          <w:color w:val="000000"/>
          <w:sz w:val="22"/>
          <w:szCs w:val="22"/>
        </w:rPr>
        <w:t>opponitur</w:t>
      </w:r>
      <w:proofErr w:type="spellEnd"/>
      <w:r>
        <w:rPr>
          <w:color w:val="000000"/>
          <w:sz w:val="22"/>
          <w:szCs w:val="22"/>
        </w:rPr>
        <w:t xml:space="preserve"> </w:t>
      </w:r>
      <w:proofErr w:type="spellStart"/>
      <w:r>
        <w:rPr>
          <w:color w:val="000000"/>
          <w:sz w:val="22"/>
          <w:szCs w:val="22"/>
        </w:rPr>
        <w:t>identitati</w:t>
      </w:r>
      <w:proofErr w:type="spellEnd"/>
      <w:r>
        <w:rPr>
          <w:color w:val="000000"/>
          <w:sz w:val="22"/>
          <w:szCs w:val="22"/>
        </w:rPr>
        <w:t xml:space="preserve">. </w:t>
      </w:r>
      <w:proofErr w:type="spellStart"/>
      <w:r>
        <w:rPr>
          <w:color w:val="000000"/>
          <w:sz w:val="22"/>
          <w:szCs w:val="22"/>
        </w:rPr>
        <w:t>Etenim</w:t>
      </w:r>
      <w:proofErr w:type="spellEnd"/>
      <w:r>
        <w:rPr>
          <w:color w:val="000000"/>
          <w:sz w:val="22"/>
          <w:szCs w:val="22"/>
        </w:rPr>
        <w:t xml:space="preserve">, </w:t>
      </w:r>
      <w:proofErr w:type="spellStart"/>
      <w:r>
        <w:rPr>
          <w:color w:val="000000"/>
          <w:sz w:val="22"/>
          <w:szCs w:val="22"/>
        </w:rPr>
        <w:t>ditior</w:t>
      </w:r>
      <w:proofErr w:type="spellEnd"/>
      <w:r>
        <w:rPr>
          <w:color w:val="000000"/>
          <w:sz w:val="22"/>
          <w:szCs w:val="22"/>
        </w:rPr>
        <w:t xml:space="preserve"> </w:t>
      </w:r>
      <w:proofErr w:type="spellStart"/>
      <w:r>
        <w:rPr>
          <w:color w:val="000000"/>
          <w:sz w:val="22"/>
          <w:szCs w:val="22"/>
        </w:rPr>
        <w:t>facta</w:t>
      </w:r>
      <w:proofErr w:type="spellEnd"/>
      <w:r>
        <w:rPr>
          <w:color w:val="000000"/>
          <w:sz w:val="22"/>
          <w:szCs w:val="22"/>
        </w:rPr>
        <w:t xml:space="preserve"> per </w:t>
      </w:r>
      <w:proofErr w:type="spellStart"/>
      <w:r>
        <w:rPr>
          <w:color w:val="000000"/>
          <w:sz w:val="22"/>
          <w:szCs w:val="22"/>
        </w:rPr>
        <w:t>elementa</w:t>
      </w:r>
      <w:proofErr w:type="spellEnd"/>
      <w:r>
        <w:rPr>
          <w:color w:val="000000"/>
          <w:sz w:val="22"/>
          <w:szCs w:val="22"/>
        </w:rPr>
        <w:t xml:space="preserve">  </w:t>
      </w:r>
      <w:proofErr w:type="spellStart"/>
      <w:r>
        <w:rPr>
          <w:color w:val="000000"/>
          <w:sz w:val="22"/>
          <w:szCs w:val="22"/>
        </w:rPr>
        <w:t>diversae</w:t>
      </w:r>
      <w:proofErr w:type="spellEnd"/>
      <w:r>
        <w:rPr>
          <w:color w:val="000000"/>
          <w:sz w:val="22"/>
          <w:szCs w:val="22"/>
        </w:rPr>
        <w:t xml:space="preserve"> </w:t>
      </w:r>
      <w:proofErr w:type="spellStart"/>
      <w:r>
        <w:rPr>
          <w:color w:val="000000"/>
          <w:sz w:val="22"/>
          <w:szCs w:val="22"/>
        </w:rPr>
        <w:t>originis</w:t>
      </w:r>
      <w:proofErr w:type="spellEnd"/>
      <w:r>
        <w:rPr>
          <w:color w:val="000000"/>
          <w:sz w:val="22"/>
          <w:szCs w:val="22"/>
        </w:rPr>
        <w:t xml:space="preserve">, cultura viva non </w:t>
      </w:r>
      <w:proofErr w:type="spellStart"/>
      <w:r>
        <w:rPr>
          <w:color w:val="000000"/>
          <w:sz w:val="22"/>
          <w:szCs w:val="22"/>
        </w:rPr>
        <w:t>perficit</w:t>
      </w:r>
      <w:proofErr w:type="spellEnd"/>
      <w:r>
        <w:rPr>
          <w:color w:val="000000"/>
          <w:sz w:val="22"/>
          <w:szCs w:val="22"/>
        </w:rPr>
        <w:t xml:space="preserve"> </w:t>
      </w:r>
      <w:proofErr w:type="spellStart"/>
      <w:r>
        <w:rPr>
          <w:color w:val="000000"/>
          <w:sz w:val="22"/>
          <w:szCs w:val="22"/>
        </w:rPr>
        <w:t>earum</w:t>
      </w:r>
      <w:proofErr w:type="spellEnd"/>
      <w:r>
        <w:rPr>
          <w:color w:val="000000"/>
          <w:sz w:val="22"/>
          <w:szCs w:val="22"/>
        </w:rPr>
        <w:t xml:space="preserve"> exemplum, vel </w:t>
      </w:r>
      <w:proofErr w:type="spellStart"/>
      <w:r>
        <w:rPr>
          <w:color w:val="000000"/>
          <w:sz w:val="22"/>
          <w:szCs w:val="22"/>
        </w:rPr>
        <w:t>meram</w:t>
      </w:r>
      <w:proofErr w:type="spellEnd"/>
      <w:r>
        <w:rPr>
          <w:color w:val="000000"/>
          <w:sz w:val="22"/>
          <w:szCs w:val="22"/>
        </w:rPr>
        <w:t xml:space="preserve"> </w:t>
      </w:r>
      <w:proofErr w:type="spellStart"/>
      <w:r>
        <w:rPr>
          <w:color w:val="000000"/>
          <w:sz w:val="22"/>
          <w:szCs w:val="22"/>
        </w:rPr>
        <w:t>repetitionem</w:t>
      </w:r>
      <w:proofErr w:type="spellEnd"/>
      <w:r>
        <w:rPr>
          <w:color w:val="000000"/>
          <w:sz w:val="22"/>
          <w:szCs w:val="22"/>
        </w:rPr>
        <w:t xml:space="preserve">, sed </w:t>
      </w:r>
      <w:proofErr w:type="spellStart"/>
      <w:r>
        <w:rPr>
          <w:color w:val="000000"/>
          <w:sz w:val="22"/>
          <w:szCs w:val="22"/>
        </w:rPr>
        <w:t>addit</w:t>
      </w:r>
      <w:proofErr w:type="spellEnd"/>
      <w:r>
        <w:rPr>
          <w:color w:val="000000"/>
          <w:sz w:val="22"/>
          <w:szCs w:val="22"/>
        </w:rPr>
        <w:t xml:space="preserve"> </w:t>
      </w:r>
      <w:proofErr w:type="spellStart"/>
      <w:r>
        <w:rPr>
          <w:color w:val="000000"/>
          <w:sz w:val="22"/>
          <w:szCs w:val="22"/>
        </w:rPr>
        <w:t>novitates</w:t>
      </w:r>
      <w:proofErr w:type="spellEnd"/>
      <w:r>
        <w:rPr>
          <w:color w:val="000000"/>
          <w:sz w:val="22"/>
          <w:szCs w:val="22"/>
        </w:rPr>
        <w:t xml:space="preserve"> </w:t>
      </w:r>
      <w:proofErr w:type="spellStart"/>
      <w:r>
        <w:rPr>
          <w:color w:val="000000"/>
          <w:sz w:val="22"/>
          <w:szCs w:val="22"/>
        </w:rPr>
        <w:t>iuxta</w:t>
      </w:r>
      <w:proofErr w:type="spellEnd"/>
      <w:r>
        <w:rPr>
          <w:color w:val="000000"/>
          <w:sz w:val="22"/>
          <w:szCs w:val="22"/>
        </w:rPr>
        <w:t xml:space="preserve"> </w:t>
      </w:r>
      <w:proofErr w:type="spellStart"/>
      <w:r>
        <w:rPr>
          <w:color w:val="000000"/>
          <w:sz w:val="22"/>
          <w:szCs w:val="22"/>
        </w:rPr>
        <w:t>modos</w:t>
      </w:r>
      <w:proofErr w:type="spellEnd"/>
      <w:r>
        <w:rPr>
          <w:color w:val="000000"/>
          <w:sz w:val="22"/>
          <w:szCs w:val="22"/>
        </w:rPr>
        <w:t xml:space="preserve"> </w:t>
      </w:r>
      <w:proofErr w:type="spellStart"/>
      <w:r>
        <w:rPr>
          <w:color w:val="000000"/>
          <w:sz w:val="22"/>
          <w:szCs w:val="22"/>
        </w:rPr>
        <w:t>suos</w:t>
      </w:r>
      <w:proofErr w:type="spellEnd"/>
      <w:r>
        <w:rPr>
          <w:color w:val="000000"/>
          <w:sz w:val="22"/>
          <w:szCs w:val="22"/>
        </w:rPr>
        <w:t xml:space="preserve">. Hoc </w:t>
      </w:r>
      <w:proofErr w:type="spellStart"/>
      <w:r>
        <w:rPr>
          <w:color w:val="000000"/>
          <w:sz w:val="22"/>
          <w:szCs w:val="22"/>
        </w:rPr>
        <w:t>efficit</w:t>
      </w:r>
      <w:proofErr w:type="spellEnd"/>
      <w:r>
        <w:rPr>
          <w:color w:val="000000"/>
          <w:sz w:val="22"/>
          <w:szCs w:val="22"/>
        </w:rPr>
        <w:t xml:space="preserve"> ut </w:t>
      </w:r>
      <w:proofErr w:type="spellStart"/>
      <w:r>
        <w:rPr>
          <w:color w:val="000000"/>
          <w:sz w:val="22"/>
          <w:szCs w:val="22"/>
        </w:rPr>
        <w:t>nascatur</w:t>
      </w:r>
      <w:proofErr w:type="spellEnd"/>
      <w:r>
        <w:rPr>
          <w:color w:val="000000"/>
          <w:sz w:val="22"/>
          <w:szCs w:val="22"/>
        </w:rPr>
        <w:t xml:space="preserve"> </w:t>
      </w:r>
      <w:proofErr w:type="spellStart"/>
      <w:r>
        <w:rPr>
          <w:color w:val="000000"/>
          <w:sz w:val="22"/>
          <w:szCs w:val="22"/>
        </w:rPr>
        <w:t>novum</w:t>
      </w:r>
      <w:proofErr w:type="spellEnd"/>
      <w:r>
        <w:rPr>
          <w:color w:val="000000"/>
          <w:sz w:val="22"/>
          <w:szCs w:val="22"/>
        </w:rPr>
        <w:t xml:space="preserve"> </w:t>
      </w:r>
      <w:proofErr w:type="spellStart"/>
      <w:r>
        <w:rPr>
          <w:color w:val="000000"/>
          <w:sz w:val="22"/>
          <w:szCs w:val="22"/>
        </w:rPr>
        <w:t>compendium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demum</w:t>
      </w:r>
      <w:proofErr w:type="spellEnd"/>
      <w:r>
        <w:rPr>
          <w:color w:val="000000"/>
          <w:sz w:val="22"/>
          <w:szCs w:val="22"/>
        </w:rPr>
        <w:t xml:space="preserve"> beneficia </w:t>
      </w:r>
      <w:proofErr w:type="spellStart"/>
      <w:r>
        <w:rPr>
          <w:color w:val="000000"/>
          <w:sz w:val="22"/>
          <w:szCs w:val="22"/>
        </w:rPr>
        <w:t>affert</w:t>
      </w:r>
      <w:proofErr w:type="spellEnd"/>
      <w:r>
        <w:rPr>
          <w:color w:val="000000"/>
          <w:sz w:val="22"/>
          <w:szCs w:val="22"/>
        </w:rPr>
        <w:t xml:space="preserve"> omnibus, quia cultura in qua talia </w:t>
      </w:r>
      <w:proofErr w:type="spellStart"/>
      <w:r>
        <w:rPr>
          <w:color w:val="000000"/>
          <w:sz w:val="22"/>
          <w:szCs w:val="22"/>
        </w:rPr>
        <w:t>additamenta</w:t>
      </w:r>
      <w:proofErr w:type="spellEnd"/>
      <w:r>
        <w:rPr>
          <w:color w:val="000000"/>
          <w:sz w:val="22"/>
          <w:szCs w:val="22"/>
        </w:rPr>
        <w:t xml:space="preserve"> </w:t>
      </w:r>
      <w:proofErr w:type="spellStart"/>
      <w:r>
        <w:rPr>
          <w:color w:val="000000"/>
          <w:sz w:val="22"/>
          <w:szCs w:val="22"/>
        </w:rPr>
        <w:t>oriuntur</w:t>
      </w:r>
      <w:proofErr w:type="spellEnd"/>
      <w:r>
        <w:rPr>
          <w:color w:val="000000"/>
          <w:sz w:val="22"/>
          <w:szCs w:val="22"/>
        </w:rPr>
        <w:t xml:space="preserve"> </w:t>
      </w:r>
      <w:proofErr w:type="spellStart"/>
      <w:r>
        <w:rPr>
          <w:color w:val="000000"/>
          <w:sz w:val="22"/>
          <w:szCs w:val="22"/>
        </w:rPr>
        <w:t>efficit</w:t>
      </w:r>
      <w:proofErr w:type="spellEnd"/>
      <w:r>
        <w:rPr>
          <w:color w:val="000000"/>
          <w:sz w:val="22"/>
          <w:szCs w:val="22"/>
        </w:rPr>
        <w:t xml:space="preserve"> ut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postea</w:t>
      </w:r>
      <w:proofErr w:type="spellEnd"/>
      <w:r>
        <w:rPr>
          <w:color w:val="000000"/>
          <w:sz w:val="22"/>
          <w:szCs w:val="22"/>
        </w:rPr>
        <w:t xml:space="preserve"> </w:t>
      </w:r>
      <w:proofErr w:type="spellStart"/>
      <w:r>
        <w:rPr>
          <w:color w:val="000000"/>
          <w:sz w:val="22"/>
          <w:szCs w:val="22"/>
        </w:rPr>
        <w:t>vicissim</w:t>
      </w:r>
      <w:proofErr w:type="spellEnd"/>
      <w:r>
        <w:rPr>
          <w:color w:val="000000"/>
          <w:sz w:val="22"/>
          <w:szCs w:val="22"/>
        </w:rPr>
        <w:t xml:space="preserve"> ab </w:t>
      </w:r>
      <w:proofErr w:type="spellStart"/>
      <w:r>
        <w:rPr>
          <w:color w:val="000000"/>
          <w:sz w:val="22"/>
          <w:szCs w:val="22"/>
        </w:rPr>
        <w:t>eis</w:t>
      </w:r>
      <w:proofErr w:type="spellEnd"/>
      <w:r>
        <w:rPr>
          <w:color w:val="000000"/>
          <w:sz w:val="22"/>
          <w:szCs w:val="22"/>
        </w:rPr>
        <w:t xml:space="preserve"> </w:t>
      </w:r>
      <w:proofErr w:type="spellStart"/>
      <w:r>
        <w:rPr>
          <w:color w:val="000000"/>
          <w:sz w:val="22"/>
          <w:szCs w:val="22"/>
        </w:rPr>
        <w:t>enutrita</w:t>
      </w:r>
      <w:proofErr w:type="spellEnd"/>
      <w:r>
        <w:rPr>
          <w:color w:val="000000"/>
          <w:sz w:val="22"/>
          <w:szCs w:val="22"/>
        </w:rPr>
        <w:t xml:space="preserve">. </w:t>
      </w:r>
      <w:proofErr w:type="spellStart"/>
      <w:r>
        <w:rPr>
          <w:color w:val="000000"/>
          <w:sz w:val="22"/>
          <w:szCs w:val="22"/>
        </w:rPr>
        <w:t>Propterea</w:t>
      </w:r>
      <w:proofErr w:type="spellEnd"/>
      <w:r>
        <w:rPr>
          <w:color w:val="000000"/>
          <w:sz w:val="22"/>
          <w:szCs w:val="22"/>
        </w:rPr>
        <w:t xml:space="preserve"> </w:t>
      </w:r>
      <w:proofErr w:type="spellStart"/>
      <w:r>
        <w:rPr>
          <w:color w:val="000000"/>
          <w:sz w:val="22"/>
          <w:szCs w:val="22"/>
        </w:rPr>
        <w:t>hortatus</w:t>
      </w:r>
      <w:proofErr w:type="spellEnd"/>
      <w:r>
        <w:rPr>
          <w:color w:val="000000"/>
          <w:sz w:val="22"/>
          <w:szCs w:val="22"/>
        </w:rPr>
        <w:t xml:space="preserve"> sum </w:t>
      </w:r>
      <w:proofErr w:type="spellStart"/>
      <w:r>
        <w:rPr>
          <w:color w:val="000000"/>
          <w:sz w:val="22"/>
          <w:szCs w:val="22"/>
        </w:rPr>
        <w:t>populos</w:t>
      </w:r>
      <w:proofErr w:type="spellEnd"/>
      <w:r>
        <w:rPr>
          <w:color w:val="000000"/>
          <w:sz w:val="22"/>
          <w:szCs w:val="22"/>
        </w:rPr>
        <w:t xml:space="preserve"> </w:t>
      </w:r>
      <w:proofErr w:type="spellStart"/>
      <w:r>
        <w:rPr>
          <w:color w:val="000000"/>
          <w:sz w:val="22"/>
          <w:szCs w:val="22"/>
        </w:rPr>
        <w:t>nativos</w:t>
      </w:r>
      <w:proofErr w:type="spellEnd"/>
      <w:r>
        <w:rPr>
          <w:color w:val="000000"/>
          <w:sz w:val="22"/>
          <w:szCs w:val="22"/>
        </w:rPr>
        <w:t xml:space="preserve"> ad </w:t>
      </w:r>
      <w:proofErr w:type="spellStart"/>
      <w:r>
        <w:rPr>
          <w:color w:val="000000"/>
          <w:sz w:val="22"/>
          <w:szCs w:val="22"/>
        </w:rPr>
        <w:t>custodiendas</w:t>
      </w:r>
      <w:proofErr w:type="spellEnd"/>
      <w:r>
        <w:rPr>
          <w:color w:val="000000"/>
          <w:sz w:val="22"/>
          <w:szCs w:val="22"/>
        </w:rPr>
        <w:t xml:space="preserve"> </w:t>
      </w:r>
      <w:proofErr w:type="spellStart"/>
      <w:r>
        <w:rPr>
          <w:color w:val="000000"/>
          <w:sz w:val="22"/>
          <w:szCs w:val="22"/>
        </w:rPr>
        <w:t>suas</w:t>
      </w:r>
      <w:proofErr w:type="spellEnd"/>
      <w:r>
        <w:rPr>
          <w:color w:val="000000"/>
          <w:sz w:val="22"/>
          <w:szCs w:val="22"/>
        </w:rPr>
        <w:t xml:space="preserve"> </w:t>
      </w:r>
      <w:proofErr w:type="spellStart"/>
      <w:r>
        <w:rPr>
          <w:color w:val="000000"/>
          <w:sz w:val="22"/>
          <w:szCs w:val="22"/>
        </w:rPr>
        <w:t>radices</w:t>
      </w:r>
      <w:proofErr w:type="spellEnd"/>
      <w:r>
        <w:rPr>
          <w:color w:val="000000"/>
          <w:sz w:val="22"/>
          <w:szCs w:val="22"/>
        </w:rPr>
        <w:t xml:space="preserve"> </w:t>
      </w:r>
      <w:proofErr w:type="spellStart"/>
      <w:r>
        <w:rPr>
          <w:color w:val="000000"/>
          <w:sz w:val="22"/>
          <w:szCs w:val="22"/>
        </w:rPr>
        <w:t>suasque</w:t>
      </w:r>
      <w:proofErr w:type="spellEnd"/>
      <w:r>
        <w:rPr>
          <w:color w:val="000000"/>
          <w:sz w:val="22"/>
          <w:szCs w:val="22"/>
        </w:rPr>
        <w:t xml:space="preserve"> </w:t>
      </w:r>
      <w:proofErr w:type="spellStart"/>
      <w:r>
        <w:rPr>
          <w:color w:val="000000"/>
          <w:sz w:val="22"/>
          <w:szCs w:val="22"/>
        </w:rPr>
        <w:t>culturas</w:t>
      </w:r>
      <w:proofErr w:type="spellEnd"/>
      <w:r>
        <w:rPr>
          <w:color w:val="000000"/>
          <w:sz w:val="22"/>
          <w:szCs w:val="22"/>
        </w:rPr>
        <w:t xml:space="preserve"> </w:t>
      </w:r>
      <w:proofErr w:type="spellStart"/>
      <w:r>
        <w:rPr>
          <w:color w:val="000000"/>
          <w:sz w:val="22"/>
          <w:szCs w:val="22"/>
        </w:rPr>
        <w:t>ancestrales</w:t>
      </w:r>
      <w:proofErr w:type="spellEnd"/>
      <w:r>
        <w:rPr>
          <w:color w:val="000000"/>
          <w:sz w:val="22"/>
          <w:szCs w:val="22"/>
        </w:rPr>
        <w:t xml:space="preserve">, sed </w:t>
      </w:r>
      <w:proofErr w:type="spellStart"/>
      <w:r>
        <w:rPr>
          <w:color w:val="000000"/>
          <w:sz w:val="22"/>
          <w:szCs w:val="22"/>
        </w:rPr>
        <w:t>volui</w:t>
      </w:r>
      <w:proofErr w:type="spellEnd"/>
      <w:r>
        <w:rPr>
          <w:color w:val="000000"/>
          <w:sz w:val="22"/>
          <w:szCs w:val="22"/>
        </w:rPr>
        <w:t xml:space="preserve"> definire non esse «</w:t>
      </w:r>
      <w:proofErr w:type="spellStart"/>
      <w:r>
        <w:rPr>
          <w:color w:val="000000"/>
          <w:sz w:val="22"/>
          <w:szCs w:val="22"/>
        </w:rPr>
        <w:t>mentem</w:t>
      </w:r>
      <w:proofErr w:type="spellEnd"/>
      <w:r>
        <w:rPr>
          <w:color w:val="000000"/>
          <w:sz w:val="22"/>
          <w:szCs w:val="22"/>
        </w:rPr>
        <w:t xml:space="preserve"> </w:t>
      </w:r>
      <w:proofErr w:type="spellStart"/>
      <w:r>
        <w:rPr>
          <w:color w:val="000000"/>
          <w:sz w:val="22"/>
          <w:szCs w:val="22"/>
        </w:rPr>
        <w:t>meam</w:t>
      </w:r>
      <w:proofErr w:type="spellEnd"/>
      <w:r>
        <w:rPr>
          <w:color w:val="000000"/>
          <w:sz w:val="22"/>
          <w:szCs w:val="22"/>
        </w:rPr>
        <w:t xml:space="preserve"> </w:t>
      </w:r>
      <w:proofErr w:type="spellStart"/>
      <w:r>
        <w:rPr>
          <w:color w:val="000000"/>
          <w:sz w:val="22"/>
          <w:szCs w:val="22"/>
        </w:rPr>
        <w:lastRenderedPageBreak/>
        <w:t>proponere</w:t>
      </w:r>
      <w:proofErr w:type="spellEnd"/>
      <w:r>
        <w:rPr>
          <w:color w:val="000000"/>
          <w:sz w:val="22"/>
          <w:szCs w:val="22"/>
        </w:rPr>
        <w:t xml:space="preserve"> </w:t>
      </w:r>
      <w:proofErr w:type="spellStart"/>
      <w:r>
        <w:rPr>
          <w:color w:val="000000"/>
          <w:sz w:val="22"/>
          <w:szCs w:val="22"/>
        </w:rPr>
        <w:t>quendam</w:t>
      </w:r>
      <w:proofErr w:type="spellEnd"/>
      <w:r>
        <w:rPr>
          <w:color w:val="000000"/>
          <w:sz w:val="22"/>
          <w:szCs w:val="22"/>
        </w:rPr>
        <w:t xml:space="preserve"> </w:t>
      </w:r>
      <w:proofErr w:type="spellStart"/>
      <w:r>
        <w:rPr>
          <w:color w:val="000000"/>
          <w:sz w:val="22"/>
          <w:szCs w:val="22"/>
        </w:rPr>
        <w:t>indigenismum</w:t>
      </w:r>
      <w:proofErr w:type="spellEnd"/>
      <w:r>
        <w:rPr>
          <w:color w:val="000000"/>
          <w:sz w:val="22"/>
          <w:szCs w:val="22"/>
        </w:rPr>
        <w:t xml:space="preserve"> ex toto </w:t>
      </w:r>
      <w:proofErr w:type="spellStart"/>
      <w:r>
        <w:rPr>
          <w:color w:val="000000"/>
          <w:sz w:val="22"/>
          <w:szCs w:val="22"/>
        </w:rPr>
        <w:t>clausum</w:t>
      </w:r>
      <w:proofErr w:type="spellEnd"/>
      <w:r>
        <w:rPr>
          <w:color w:val="000000"/>
          <w:sz w:val="22"/>
          <w:szCs w:val="22"/>
        </w:rPr>
        <w:t xml:space="preserve">, sine </w:t>
      </w:r>
      <w:proofErr w:type="spellStart"/>
      <w:r>
        <w:rPr>
          <w:color w:val="000000"/>
          <w:sz w:val="22"/>
          <w:szCs w:val="22"/>
        </w:rPr>
        <w:t>historia</w:t>
      </w:r>
      <w:proofErr w:type="spellEnd"/>
      <w:r>
        <w:rPr>
          <w:color w:val="000000"/>
          <w:sz w:val="22"/>
          <w:szCs w:val="22"/>
        </w:rPr>
        <w:t xml:space="preserve">, </w:t>
      </w:r>
      <w:proofErr w:type="spellStart"/>
      <w:r>
        <w:rPr>
          <w:color w:val="000000"/>
          <w:sz w:val="22"/>
          <w:szCs w:val="22"/>
        </w:rPr>
        <w:t>staticum</w:t>
      </w:r>
      <w:proofErr w:type="spellEnd"/>
      <w:r>
        <w:rPr>
          <w:color w:val="000000"/>
          <w:sz w:val="22"/>
          <w:szCs w:val="22"/>
        </w:rPr>
        <w:t xml:space="preserve">, qui </w:t>
      </w:r>
      <w:proofErr w:type="spellStart"/>
      <w:r>
        <w:rPr>
          <w:color w:val="000000"/>
          <w:sz w:val="22"/>
          <w:szCs w:val="22"/>
        </w:rPr>
        <w:t>subtrahatur</w:t>
      </w:r>
      <w:proofErr w:type="spellEnd"/>
      <w:r>
        <w:rPr>
          <w:color w:val="000000"/>
          <w:sz w:val="22"/>
          <w:szCs w:val="22"/>
        </w:rPr>
        <w:t xml:space="preserve"> a </w:t>
      </w:r>
      <w:proofErr w:type="spellStart"/>
      <w:r>
        <w:rPr>
          <w:color w:val="000000"/>
          <w:sz w:val="22"/>
          <w:szCs w:val="22"/>
        </w:rPr>
        <w:t>qualibet</w:t>
      </w:r>
      <w:proofErr w:type="spellEnd"/>
      <w:r>
        <w:rPr>
          <w:color w:val="000000"/>
          <w:sz w:val="22"/>
          <w:szCs w:val="22"/>
        </w:rPr>
        <w:t xml:space="preserve"> forma </w:t>
      </w:r>
      <w:proofErr w:type="spellStart"/>
      <w:r>
        <w:rPr>
          <w:color w:val="000000"/>
          <w:sz w:val="22"/>
          <w:szCs w:val="22"/>
        </w:rPr>
        <w:t>meticciatus</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«propria </w:t>
      </w:r>
      <w:proofErr w:type="spellStart"/>
      <w:r>
        <w:rPr>
          <w:color w:val="000000"/>
          <w:sz w:val="22"/>
          <w:szCs w:val="22"/>
        </w:rPr>
        <w:t>identitas</w:t>
      </w:r>
      <w:proofErr w:type="spellEnd"/>
      <w:r>
        <w:rPr>
          <w:color w:val="000000"/>
          <w:sz w:val="22"/>
          <w:szCs w:val="22"/>
        </w:rPr>
        <w:t xml:space="preserve"> </w:t>
      </w:r>
      <w:proofErr w:type="spellStart"/>
      <w:r>
        <w:rPr>
          <w:color w:val="000000"/>
          <w:sz w:val="22"/>
          <w:szCs w:val="22"/>
        </w:rPr>
        <w:t>culturalis</w:t>
      </w:r>
      <w:proofErr w:type="spellEnd"/>
      <w:r>
        <w:rPr>
          <w:color w:val="000000"/>
          <w:sz w:val="22"/>
          <w:szCs w:val="22"/>
        </w:rPr>
        <w:t xml:space="preserve"> </w:t>
      </w:r>
      <w:proofErr w:type="spellStart"/>
      <w:r>
        <w:rPr>
          <w:color w:val="000000"/>
          <w:sz w:val="22"/>
          <w:szCs w:val="22"/>
        </w:rPr>
        <w:t>altius</w:t>
      </w:r>
      <w:proofErr w:type="spellEnd"/>
      <w:r>
        <w:rPr>
          <w:color w:val="000000"/>
          <w:sz w:val="22"/>
          <w:szCs w:val="22"/>
        </w:rPr>
        <w:t xml:space="preserve"> </w:t>
      </w:r>
      <w:proofErr w:type="spellStart"/>
      <w:r>
        <w:rPr>
          <w:color w:val="000000"/>
          <w:sz w:val="22"/>
          <w:szCs w:val="22"/>
        </w:rPr>
        <w:t>perscrutetur</w:t>
      </w:r>
      <w:proofErr w:type="spellEnd"/>
      <w:r>
        <w:rPr>
          <w:color w:val="000000"/>
          <w:sz w:val="22"/>
          <w:szCs w:val="22"/>
        </w:rPr>
        <w:t xml:space="preserve"> et </w:t>
      </w:r>
      <w:proofErr w:type="spellStart"/>
      <w:r>
        <w:rPr>
          <w:color w:val="000000"/>
          <w:sz w:val="22"/>
          <w:szCs w:val="22"/>
        </w:rPr>
        <w:t>ditior</w:t>
      </w:r>
      <w:proofErr w:type="spellEnd"/>
      <w:r>
        <w:rPr>
          <w:color w:val="000000"/>
          <w:sz w:val="22"/>
          <w:szCs w:val="22"/>
        </w:rPr>
        <w:t xml:space="preserve"> fiat per </w:t>
      </w:r>
      <w:proofErr w:type="spellStart"/>
      <w:r>
        <w:rPr>
          <w:color w:val="000000"/>
          <w:sz w:val="22"/>
          <w:szCs w:val="22"/>
        </w:rPr>
        <w:t>dialogum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realitatibus</w:t>
      </w:r>
      <w:proofErr w:type="spellEnd"/>
      <w:r>
        <w:rPr>
          <w:color w:val="000000"/>
          <w:sz w:val="22"/>
          <w:szCs w:val="22"/>
        </w:rPr>
        <w:t xml:space="preserve"> </w:t>
      </w:r>
      <w:proofErr w:type="spellStart"/>
      <w:r>
        <w:rPr>
          <w:color w:val="000000"/>
          <w:sz w:val="22"/>
          <w:szCs w:val="22"/>
        </w:rPr>
        <w:t>diversis</w:t>
      </w:r>
      <w:proofErr w:type="spellEnd"/>
      <w:r>
        <w:rPr>
          <w:color w:val="000000"/>
          <w:sz w:val="22"/>
          <w:szCs w:val="22"/>
        </w:rPr>
        <w:t xml:space="preserve"> et ratio vera </w:t>
      </w:r>
      <w:proofErr w:type="spellStart"/>
      <w:r>
        <w:rPr>
          <w:color w:val="000000"/>
          <w:sz w:val="22"/>
          <w:szCs w:val="22"/>
        </w:rPr>
        <w:t>servandi</w:t>
      </w:r>
      <w:proofErr w:type="spellEnd"/>
      <w:r>
        <w:rPr>
          <w:color w:val="000000"/>
          <w:sz w:val="22"/>
          <w:szCs w:val="22"/>
        </w:rPr>
        <w:t xml:space="preserve"> </w:t>
      </w:r>
      <w:proofErr w:type="spellStart"/>
      <w:r>
        <w:rPr>
          <w:color w:val="000000"/>
          <w:sz w:val="22"/>
          <w:szCs w:val="22"/>
        </w:rPr>
        <w:t>eam</w:t>
      </w:r>
      <w:proofErr w:type="spellEnd"/>
      <w:r>
        <w:rPr>
          <w:color w:val="000000"/>
          <w:sz w:val="22"/>
          <w:szCs w:val="22"/>
        </w:rPr>
        <w:t xml:space="preserve"> non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seiunctio</w:t>
      </w:r>
      <w:proofErr w:type="spellEnd"/>
      <w:r>
        <w:rPr>
          <w:color w:val="000000"/>
          <w:sz w:val="22"/>
          <w:szCs w:val="22"/>
        </w:rPr>
        <w:t xml:space="preserve"> ad </w:t>
      </w:r>
      <w:proofErr w:type="spellStart"/>
      <w:r>
        <w:rPr>
          <w:color w:val="000000"/>
          <w:sz w:val="22"/>
          <w:szCs w:val="22"/>
        </w:rPr>
        <w:t>paupertatem</w:t>
      </w:r>
      <w:proofErr w:type="spellEnd"/>
      <w:r>
        <w:rPr>
          <w:color w:val="000000"/>
          <w:sz w:val="22"/>
          <w:szCs w:val="22"/>
        </w:rPr>
        <w:t xml:space="preserve"> </w:t>
      </w:r>
      <w:proofErr w:type="spellStart"/>
      <w:r>
        <w:rPr>
          <w:color w:val="000000"/>
          <w:sz w:val="22"/>
          <w:szCs w:val="22"/>
        </w:rPr>
        <w:t>inclinans</w:t>
      </w:r>
      <w:proofErr w:type="spellEnd"/>
      <w:r>
        <w:rPr>
          <w:color w:val="000000"/>
          <w:sz w:val="22"/>
          <w:szCs w:val="22"/>
        </w:rPr>
        <w:t xml:space="preserve">».[129] Orbis </w:t>
      </w:r>
      <w:proofErr w:type="spellStart"/>
      <w:r>
        <w:rPr>
          <w:color w:val="000000"/>
          <w:sz w:val="22"/>
          <w:szCs w:val="22"/>
        </w:rPr>
        <w:t>crescit</w:t>
      </w:r>
      <w:proofErr w:type="spellEnd"/>
      <w:r>
        <w:rPr>
          <w:color w:val="000000"/>
          <w:sz w:val="22"/>
          <w:szCs w:val="22"/>
        </w:rPr>
        <w:t xml:space="preserve"> et </w:t>
      </w:r>
      <w:proofErr w:type="spellStart"/>
      <w:r>
        <w:rPr>
          <w:color w:val="000000"/>
          <w:sz w:val="22"/>
          <w:szCs w:val="22"/>
        </w:rPr>
        <w:t>impletur</w:t>
      </w:r>
      <w:proofErr w:type="spellEnd"/>
      <w:r>
        <w:rPr>
          <w:color w:val="000000"/>
          <w:sz w:val="22"/>
          <w:szCs w:val="22"/>
        </w:rPr>
        <w:t xml:space="preserve"> nova </w:t>
      </w:r>
      <w:proofErr w:type="spellStart"/>
      <w:r>
        <w:rPr>
          <w:color w:val="000000"/>
          <w:sz w:val="22"/>
          <w:szCs w:val="22"/>
        </w:rPr>
        <w:t>pulchritudine</w:t>
      </w:r>
      <w:proofErr w:type="spellEnd"/>
      <w:r>
        <w:rPr>
          <w:color w:val="000000"/>
          <w:sz w:val="22"/>
          <w:szCs w:val="22"/>
        </w:rPr>
        <w:t xml:space="preserve"> per progressiva compendia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oriuntur</w:t>
      </w:r>
      <w:proofErr w:type="spellEnd"/>
      <w:r>
        <w:rPr>
          <w:color w:val="000000"/>
          <w:sz w:val="22"/>
          <w:szCs w:val="22"/>
        </w:rPr>
        <w:t xml:space="preserve"> inter </w:t>
      </w:r>
      <w:proofErr w:type="spellStart"/>
      <w:r>
        <w:rPr>
          <w:color w:val="000000"/>
          <w:sz w:val="22"/>
          <w:szCs w:val="22"/>
        </w:rPr>
        <w:t>culturas</w:t>
      </w:r>
      <w:proofErr w:type="spellEnd"/>
      <w:r>
        <w:rPr>
          <w:color w:val="000000"/>
          <w:sz w:val="22"/>
          <w:szCs w:val="22"/>
        </w:rPr>
        <w:t xml:space="preserve"> </w:t>
      </w:r>
      <w:proofErr w:type="spellStart"/>
      <w:r>
        <w:rPr>
          <w:color w:val="000000"/>
          <w:sz w:val="22"/>
          <w:szCs w:val="22"/>
        </w:rPr>
        <w:t>apertas</w:t>
      </w:r>
      <w:proofErr w:type="spellEnd"/>
      <w:r>
        <w:rPr>
          <w:color w:val="000000"/>
          <w:sz w:val="22"/>
          <w:szCs w:val="22"/>
        </w:rPr>
        <w:t xml:space="preserve">, nulla instante </w:t>
      </w:r>
      <w:proofErr w:type="spellStart"/>
      <w:r>
        <w:rPr>
          <w:color w:val="000000"/>
          <w:sz w:val="22"/>
          <w:szCs w:val="22"/>
        </w:rPr>
        <w:t>impositione</w:t>
      </w:r>
      <w:proofErr w:type="spellEnd"/>
      <w:r>
        <w:rPr>
          <w:color w:val="000000"/>
          <w:sz w:val="22"/>
          <w:szCs w:val="22"/>
        </w:rPr>
        <w:t xml:space="preserve"> culturali.</w:t>
      </w:r>
    </w:p>
    <w:p w14:paraId="7DC03259" w14:textId="77777777" w:rsidR="0009444E" w:rsidRDefault="0080699A">
      <w:pPr>
        <w:pStyle w:val="NormaleWeb"/>
        <w:shd w:val="clear" w:color="auto" w:fill="FFFFFF"/>
      </w:pPr>
      <w:bookmarkStart w:id="294" w:name="148"/>
      <w:r>
        <w:rPr>
          <w:rFonts w:ascii="Tahoma" w:hAnsi="Tahoma" w:cs="Tahoma"/>
          <w:color w:val="000000"/>
          <w:sz w:val="22"/>
          <w:szCs w:val="22"/>
          <w:shd w:val="clear" w:color="auto" w:fill="FFFFFF"/>
        </w:rPr>
        <w:t>148</w:t>
      </w:r>
      <w:bookmarkEnd w:id="294"/>
      <w:r>
        <w:rPr>
          <w:rFonts w:ascii="Tahoma" w:hAnsi="Tahoma" w:cs="Tahoma"/>
          <w:color w:val="000000"/>
          <w:sz w:val="22"/>
          <w:szCs w:val="22"/>
          <w:shd w:val="clear" w:color="auto" w:fill="FFFFFF"/>
        </w:rPr>
        <w:t>. In realtà, una sana apertura non si pone mai in contrasto con l’identità. Infatti, arricchendosi con elementi di diversa provenienza, una cultura viva non ne realizza una copia o una mera ripetizione, bensì integra le novità secondo modalità proprie. Questo provoca la nascita di una nuova sintesi che alla fine va a beneficio di tutti, poiché la cultura in cui tali apporti prendono origine risulta poi a sua volta alimentata. Perciò ho esortato i popoli originari a custodire le loro radici e le loro culture ancestrali, ma ho voluto precisare che non era «mia intenzione proporre un indigenismo completamente chiuso, astorico, statico, che si sottragga a qualsiasi forma di meticciato», dal momento che «la propria identità culturale si approfondisce e si arricchisce nel dialogo con realtà differenti e il modo autentico di conservarla non è un isolamento che impoverisce».</w:t>
      </w:r>
      <w:bookmarkStart w:id="295" w:name="_ftnref129"/>
      <w:r>
        <w:fldChar w:fldCharType="begin"/>
      </w:r>
      <w:r>
        <w:instrText xml:space="preserve"> HYPERLINK  "https://www.vatican.va/content/francesco/it/encyclicals/documents/papa-francesco_20201003_enciclica-fratelli-tutti.html#_ftn129" </w:instrText>
      </w:r>
      <w:r>
        <w:fldChar w:fldCharType="separate"/>
      </w:r>
      <w:r>
        <w:rPr>
          <w:rStyle w:val="Collegamentoipertestuale"/>
          <w:rFonts w:ascii="Tahoma" w:hAnsi="Tahoma" w:cs="Tahoma"/>
          <w:color w:val="000000"/>
          <w:sz w:val="22"/>
          <w:szCs w:val="22"/>
          <w:shd w:val="clear" w:color="auto" w:fill="FFFFFF"/>
        </w:rPr>
        <w:t>[129]</w:t>
      </w:r>
      <w:r>
        <w:rPr>
          <w:rStyle w:val="Collegamentoipertestuale"/>
          <w:rFonts w:ascii="Tahoma" w:hAnsi="Tahoma" w:cs="Tahoma"/>
          <w:color w:val="000000"/>
          <w:sz w:val="22"/>
          <w:szCs w:val="22"/>
          <w:shd w:val="clear" w:color="auto" w:fill="FFFFFF"/>
        </w:rPr>
        <w:fldChar w:fldCharType="end"/>
      </w:r>
      <w:bookmarkEnd w:id="295"/>
      <w:r>
        <w:rPr>
          <w:rFonts w:ascii="Tahoma" w:hAnsi="Tahoma" w:cs="Tahoma"/>
          <w:color w:val="000000"/>
          <w:sz w:val="22"/>
          <w:szCs w:val="22"/>
          <w:shd w:val="clear" w:color="auto" w:fill="FFFFFF"/>
        </w:rPr>
        <w:t xml:space="preserve"> Il mondo cresce e si riempie di nuova bellezza grazie a successive sintesi che si producono tra culture aperte, fuori da ogni imposizione culturale.</w:t>
      </w:r>
    </w:p>
    <w:p w14:paraId="51587418" w14:textId="77777777" w:rsidR="0009444E" w:rsidRDefault="0080699A">
      <w:pPr>
        <w:pStyle w:val="NormaleWeb"/>
        <w:shd w:val="clear" w:color="auto" w:fill="FFFFFF"/>
      </w:pPr>
      <w:r>
        <w:rPr>
          <w:color w:val="000000"/>
          <w:sz w:val="22"/>
          <w:szCs w:val="22"/>
        </w:rPr>
        <w:t xml:space="preserve">149. Ad </w:t>
      </w:r>
      <w:proofErr w:type="spellStart"/>
      <w:r>
        <w:rPr>
          <w:color w:val="000000"/>
          <w:sz w:val="22"/>
          <w:szCs w:val="22"/>
        </w:rPr>
        <w:t>sanam</w:t>
      </w:r>
      <w:proofErr w:type="spellEnd"/>
      <w:r>
        <w:rPr>
          <w:color w:val="000000"/>
          <w:sz w:val="22"/>
          <w:szCs w:val="22"/>
        </w:rPr>
        <w:t xml:space="preserve"> </w:t>
      </w:r>
      <w:proofErr w:type="spellStart"/>
      <w:r>
        <w:rPr>
          <w:color w:val="000000"/>
          <w:sz w:val="22"/>
          <w:szCs w:val="22"/>
        </w:rPr>
        <w:t>necessitudinem</w:t>
      </w:r>
      <w:proofErr w:type="spellEnd"/>
      <w:r>
        <w:rPr>
          <w:color w:val="000000"/>
          <w:sz w:val="22"/>
          <w:szCs w:val="22"/>
        </w:rPr>
        <w:t xml:space="preserve"> </w:t>
      </w:r>
      <w:proofErr w:type="spellStart"/>
      <w:r>
        <w:rPr>
          <w:color w:val="000000"/>
          <w:sz w:val="22"/>
          <w:szCs w:val="22"/>
        </w:rPr>
        <w:t>excitandam</w:t>
      </w:r>
      <w:proofErr w:type="spellEnd"/>
      <w:r>
        <w:rPr>
          <w:color w:val="000000"/>
          <w:sz w:val="22"/>
          <w:szCs w:val="22"/>
        </w:rPr>
        <w:t xml:space="preserve"> inter </w:t>
      </w:r>
      <w:proofErr w:type="spellStart"/>
      <w:r>
        <w:rPr>
          <w:color w:val="000000"/>
          <w:sz w:val="22"/>
          <w:szCs w:val="22"/>
        </w:rPr>
        <w:t>amorem</w:t>
      </w:r>
      <w:proofErr w:type="spellEnd"/>
      <w:r>
        <w:rPr>
          <w:color w:val="000000"/>
          <w:sz w:val="22"/>
          <w:szCs w:val="22"/>
        </w:rPr>
        <w:t xml:space="preserve"> erga </w:t>
      </w:r>
      <w:proofErr w:type="spellStart"/>
      <w:r>
        <w:rPr>
          <w:color w:val="000000"/>
          <w:sz w:val="22"/>
          <w:szCs w:val="22"/>
        </w:rPr>
        <w:t>patriam</w:t>
      </w:r>
      <w:proofErr w:type="spellEnd"/>
      <w:r>
        <w:rPr>
          <w:color w:val="000000"/>
          <w:sz w:val="22"/>
          <w:szCs w:val="22"/>
        </w:rPr>
        <w:t xml:space="preserve"> et </w:t>
      </w:r>
      <w:proofErr w:type="spellStart"/>
      <w:r>
        <w:rPr>
          <w:color w:val="000000"/>
          <w:sz w:val="22"/>
          <w:szCs w:val="22"/>
        </w:rPr>
        <w:t>cordialem</w:t>
      </w:r>
      <w:proofErr w:type="spellEnd"/>
      <w:r>
        <w:rPr>
          <w:color w:val="000000"/>
          <w:sz w:val="22"/>
          <w:szCs w:val="22"/>
        </w:rPr>
        <w:t xml:space="preserve"> </w:t>
      </w:r>
      <w:proofErr w:type="spellStart"/>
      <w:r>
        <w:rPr>
          <w:color w:val="000000"/>
          <w:sz w:val="22"/>
          <w:szCs w:val="22"/>
        </w:rPr>
        <w:t>participationem</w:t>
      </w:r>
      <w:proofErr w:type="spellEnd"/>
      <w:r>
        <w:rPr>
          <w:color w:val="000000"/>
          <w:sz w:val="22"/>
          <w:szCs w:val="22"/>
        </w:rPr>
        <w:t xml:space="preserve"> ad </w:t>
      </w:r>
      <w:proofErr w:type="spellStart"/>
      <w:r>
        <w:rPr>
          <w:color w:val="000000"/>
          <w:sz w:val="22"/>
          <w:szCs w:val="22"/>
        </w:rPr>
        <w:t>universam</w:t>
      </w:r>
      <w:proofErr w:type="spellEnd"/>
      <w:r>
        <w:rPr>
          <w:color w:val="000000"/>
          <w:sz w:val="22"/>
          <w:szCs w:val="22"/>
        </w:rPr>
        <w:t xml:space="preserve"> </w:t>
      </w:r>
      <w:proofErr w:type="spellStart"/>
      <w:r>
        <w:rPr>
          <w:color w:val="000000"/>
          <w:sz w:val="22"/>
          <w:szCs w:val="22"/>
        </w:rPr>
        <w:t>humanitatem</w:t>
      </w:r>
      <w:proofErr w:type="spellEnd"/>
      <w:r>
        <w:rPr>
          <w:color w:val="000000"/>
          <w:sz w:val="22"/>
          <w:szCs w:val="22"/>
        </w:rPr>
        <w:t xml:space="preserve">, </w:t>
      </w:r>
      <w:proofErr w:type="spellStart"/>
      <w:r>
        <w:rPr>
          <w:color w:val="000000"/>
          <w:sz w:val="22"/>
          <w:szCs w:val="22"/>
        </w:rPr>
        <w:t>memonisse</w:t>
      </w:r>
      <w:proofErr w:type="spellEnd"/>
      <w:r>
        <w:rPr>
          <w:color w:val="000000"/>
          <w:sz w:val="22"/>
          <w:szCs w:val="22"/>
        </w:rPr>
        <w:t xml:space="preserve"> </w:t>
      </w:r>
      <w:proofErr w:type="spellStart"/>
      <w:r>
        <w:rPr>
          <w:color w:val="000000"/>
          <w:sz w:val="22"/>
          <w:szCs w:val="22"/>
        </w:rPr>
        <w:t>oportet</w:t>
      </w:r>
      <w:proofErr w:type="spellEnd"/>
      <w:r>
        <w:rPr>
          <w:color w:val="000000"/>
          <w:sz w:val="22"/>
          <w:szCs w:val="22"/>
        </w:rPr>
        <w:t xml:space="preserve"> </w:t>
      </w:r>
      <w:proofErr w:type="spellStart"/>
      <w:r>
        <w:rPr>
          <w:color w:val="000000"/>
          <w:sz w:val="22"/>
          <w:szCs w:val="22"/>
        </w:rPr>
        <w:t>societatem</w:t>
      </w:r>
      <w:proofErr w:type="spellEnd"/>
      <w:r>
        <w:rPr>
          <w:color w:val="000000"/>
          <w:sz w:val="22"/>
          <w:szCs w:val="22"/>
        </w:rPr>
        <w:t xml:space="preserve"> mundi non esse </w:t>
      </w:r>
      <w:proofErr w:type="spellStart"/>
      <w:r>
        <w:rPr>
          <w:color w:val="000000"/>
          <w:sz w:val="22"/>
          <w:szCs w:val="22"/>
        </w:rPr>
        <w:t>compendii</w:t>
      </w:r>
      <w:proofErr w:type="spellEnd"/>
      <w:r>
        <w:rPr>
          <w:color w:val="000000"/>
          <w:sz w:val="22"/>
          <w:szCs w:val="22"/>
        </w:rPr>
        <w:t xml:space="preserve"> </w:t>
      </w:r>
      <w:proofErr w:type="spellStart"/>
      <w:r>
        <w:rPr>
          <w:color w:val="000000"/>
          <w:sz w:val="22"/>
          <w:szCs w:val="22"/>
        </w:rPr>
        <w:t>exitum</w:t>
      </w:r>
      <w:proofErr w:type="spellEnd"/>
      <w:r>
        <w:rPr>
          <w:color w:val="000000"/>
          <w:sz w:val="22"/>
          <w:szCs w:val="22"/>
        </w:rPr>
        <w:t xml:space="preserve"> </w:t>
      </w:r>
      <w:proofErr w:type="spellStart"/>
      <w:r>
        <w:rPr>
          <w:color w:val="000000"/>
          <w:sz w:val="22"/>
          <w:szCs w:val="22"/>
        </w:rPr>
        <w:t>diversarum</w:t>
      </w:r>
      <w:proofErr w:type="spellEnd"/>
      <w:r>
        <w:rPr>
          <w:color w:val="000000"/>
          <w:sz w:val="22"/>
          <w:szCs w:val="22"/>
        </w:rPr>
        <w:t xml:space="preserve"> </w:t>
      </w:r>
      <w:proofErr w:type="spellStart"/>
      <w:r>
        <w:rPr>
          <w:color w:val="000000"/>
          <w:sz w:val="22"/>
          <w:szCs w:val="22"/>
        </w:rPr>
        <w:t>nationum</w:t>
      </w:r>
      <w:proofErr w:type="spellEnd"/>
      <w:r>
        <w:rPr>
          <w:color w:val="000000"/>
          <w:sz w:val="22"/>
          <w:szCs w:val="22"/>
        </w:rPr>
        <w:t xml:space="preserve">, </w:t>
      </w:r>
      <w:proofErr w:type="spellStart"/>
      <w:r>
        <w:rPr>
          <w:color w:val="000000"/>
          <w:sz w:val="22"/>
          <w:szCs w:val="22"/>
        </w:rPr>
        <w:t>potius</w:t>
      </w:r>
      <w:proofErr w:type="spellEnd"/>
      <w:r>
        <w:rPr>
          <w:color w:val="000000"/>
          <w:sz w:val="22"/>
          <w:szCs w:val="22"/>
        </w:rPr>
        <w:t xml:space="preserve"> </w:t>
      </w:r>
      <w:proofErr w:type="spellStart"/>
      <w:r>
        <w:rPr>
          <w:color w:val="000000"/>
          <w:sz w:val="22"/>
          <w:szCs w:val="22"/>
        </w:rPr>
        <w:t>ipsam</w:t>
      </w:r>
      <w:proofErr w:type="spellEnd"/>
      <w:r>
        <w:rPr>
          <w:color w:val="000000"/>
          <w:sz w:val="22"/>
          <w:szCs w:val="22"/>
        </w:rPr>
        <w:t xml:space="preserve"> </w:t>
      </w:r>
      <w:proofErr w:type="spellStart"/>
      <w:r>
        <w:rPr>
          <w:color w:val="000000"/>
          <w:sz w:val="22"/>
          <w:szCs w:val="22"/>
        </w:rPr>
        <w:t>communionem</w:t>
      </w:r>
      <w:proofErr w:type="spellEnd"/>
      <w:r>
        <w:rPr>
          <w:color w:val="000000"/>
          <w:sz w:val="22"/>
          <w:szCs w:val="22"/>
        </w:rPr>
        <w:t xml:space="preserve"> inter </w:t>
      </w:r>
      <w:proofErr w:type="spellStart"/>
      <w:r>
        <w:rPr>
          <w:color w:val="000000"/>
          <w:sz w:val="22"/>
          <w:szCs w:val="22"/>
        </w:rPr>
        <w:t>eas</w:t>
      </w:r>
      <w:proofErr w:type="spellEnd"/>
      <w:r>
        <w:rPr>
          <w:color w:val="000000"/>
          <w:sz w:val="22"/>
          <w:szCs w:val="22"/>
        </w:rPr>
        <w:t xml:space="preserve">, est </w:t>
      </w:r>
      <w:proofErr w:type="spellStart"/>
      <w:r>
        <w:rPr>
          <w:color w:val="000000"/>
          <w:sz w:val="22"/>
          <w:szCs w:val="22"/>
        </w:rPr>
        <w:t>inclusio</w:t>
      </w:r>
      <w:proofErr w:type="spellEnd"/>
      <w:r>
        <w:rPr>
          <w:color w:val="000000"/>
          <w:sz w:val="22"/>
          <w:szCs w:val="22"/>
        </w:rPr>
        <w:t xml:space="preserve"> mutua, </w:t>
      </w:r>
      <w:proofErr w:type="spellStart"/>
      <w:r>
        <w:rPr>
          <w:color w:val="000000"/>
          <w:sz w:val="22"/>
          <w:szCs w:val="22"/>
        </w:rPr>
        <w:t>antecedens</w:t>
      </w:r>
      <w:proofErr w:type="spellEnd"/>
      <w:r>
        <w:rPr>
          <w:color w:val="000000"/>
          <w:sz w:val="22"/>
          <w:szCs w:val="22"/>
        </w:rPr>
        <w:t xml:space="preserve"> </w:t>
      </w:r>
      <w:proofErr w:type="spellStart"/>
      <w:r>
        <w:rPr>
          <w:color w:val="000000"/>
          <w:sz w:val="22"/>
          <w:szCs w:val="22"/>
        </w:rPr>
        <w:t>ortum</w:t>
      </w:r>
      <w:proofErr w:type="spellEnd"/>
      <w:r>
        <w:rPr>
          <w:color w:val="000000"/>
          <w:sz w:val="22"/>
          <w:szCs w:val="22"/>
        </w:rPr>
        <w:t xml:space="preserve"> </w:t>
      </w:r>
      <w:proofErr w:type="spellStart"/>
      <w:r>
        <w:rPr>
          <w:color w:val="000000"/>
          <w:sz w:val="22"/>
          <w:szCs w:val="22"/>
        </w:rPr>
        <w:t>peculiaris</w:t>
      </w:r>
      <w:proofErr w:type="spellEnd"/>
      <w:r>
        <w:rPr>
          <w:color w:val="000000"/>
          <w:sz w:val="22"/>
          <w:szCs w:val="22"/>
        </w:rPr>
        <w:t xml:space="preserve"> </w:t>
      </w:r>
      <w:proofErr w:type="spellStart"/>
      <w:r>
        <w:rPr>
          <w:color w:val="000000"/>
          <w:sz w:val="22"/>
          <w:szCs w:val="22"/>
        </w:rPr>
        <w:t>cuiusque</w:t>
      </w:r>
      <w:proofErr w:type="spellEnd"/>
      <w:r>
        <w:rPr>
          <w:color w:val="000000"/>
          <w:sz w:val="22"/>
          <w:szCs w:val="22"/>
        </w:rPr>
        <w:t xml:space="preserve"> </w:t>
      </w:r>
      <w:proofErr w:type="spellStart"/>
      <w:r>
        <w:rPr>
          <w:color w:val="000000"/>
          <w:sz w:val="22"/>
          <w:szCs w:val="22"/>
        </w:rPr>
        <w:t>coetus</w:t>
      </w:r>
      <w:proofErr w:type="spellEnd"/>
      <w:r>
        <w:rPr>
          <w:color w:val="000000"/>
          <w:sz w:val="22"/>
          <w:szCs w:val="22"/>
        </w:rPr>
        <w:t xml:space="preserve">. </w:t>
      </w:r>
      <w:proofErr w:type="spellStart"/>
      <w:r>
        <w:rPr>
          <w:color w:val="000000"/>
          <w:sz w:val="22"/>
          <w:szCs w:val="22"/>
          <w:lang w:val="fr-FR"/>
        </w:rPr>
        <w:t>Uniuscuiusque</w:t>
      </w:r>
      <w:proofErr w:type="spellEnd"/>
      <w:r>
        <w:rPr>
          <w:color w:val="000000"/>
          <w:sz w:val="22"/>
          <w:szCs w:val="22"/>
          <w:lang w:val="fr-FR"/>
        </w:rPr>
        <w:t xml:space="preserve"> </w:t>
      </w:r>
      <w:proofErr w:type="spellStart"/>
      <w:r>
        <w:rPr>
          <w:color w:val="000000"/>
          <w:sz w:val="22"/>
          <w:szCs w:val="22"/>
          <w:lang w:val="fr-FR"/>
        </w:rPr>
        <w:t>coetus</w:t>
      </w:r>
      <w:proofErr w:type="spellEnd"/>
      <w:r>
        <w:rPr>
          <w:color w:val="000000"/>
          <w:sz w:val="22"/>
          <w:szCs w:val="22"/>
          <w:lang w:val="fr-FR"/>
        </w:rPr>
        <w:t xml:space="preserve"> </w:t>
      </w:r>
      <w:proofErr w:type="spellStart"/>
      <w:r>
        <w:rPr>
          <w:color w:val="000000"/>
          <w:sz w:val="22"/>
          <w:szCs w:val="22"/>
          <w:lang w:val="fr-FR"/>
        </w:rPr>
        <w:t>humanus</w:t>
      </w:r>
      <w:proofErr w:type="spellEnd"/>
      <w:r>
        <w:rPr>
          <w:color w:val="000000"/>
          <w:sz w:val="22"/>
          <w:szCs w:val="22"/>
          <w:lang w:val="fr-FR"/>
        </w:rPr>
        <w:t xml:space="preserve"> in </w:t>
      </w:r>
      <w:proofErr w:type="spellStart"/>
      <w:r>
        <w:rPr>
          <w:color w:val="000000"/>
          <w:sz w:val="22"/>
          <w:szCs w:val="22"/>
          <w:lang w:val="fr-FR"/>
        </w:rPr>
        <w:t>hac</w:t>
      </w:r>
      <w:proofErr w:type="spellEnd"/>
      <w:r>
        <w:rPr>
          <w:color w:val="000000"/>
          <w:sz w:val="22"/>
          <w:szCs w:val="22"/>
          <w:lang w:val="fr-FR"/>
        </w:rPr>
        <w:t xml:space="preserve"> </w:t>
      </w:r>
      <w:proofErr w:type="spellStart"/>
      <w:r>
        <w:rPr>
          <w:color w:val="000000"/>
          <w:sz w:val="22"/>
          <w:szCs w:val="22"/>
          <w:lang w:val="fr-FR"/>
        </w:rPr>
        <w:t>implicatione</w:t>
      </w:r>
      <w:proofErr w:type="spellEnd"/>
      <w:r>
        <w:rPr>
          <w:color w:val="000000"/>
          <w:sz w:val="22"/>
          <w:szCs w:val="22"/>
          <w:lang w:val="fr-FR"/>
        </w:rPr>
        <w:t xml:space="preserve"> </w:t>
      </w:r>
      <w:proofErr w:type="spellStart"/>
      <w:r>
        <w:rPr>
          <w:color w:val="000000"/>
          <w:sz w:val="22"/>
          <w:szCs w:val="22"/>
          <w:lang w:val="fr-FR"/>
        </w:rPr>
        <w:t>communionis</w:t>
      </w:r>
      <w:proofErr w:type="spellEnd"/>
      <w:r>
        <w:rPr>
          <w:color w:val="000000"/>
          <w:sz w:val="22"/>
          <w:szCs w:val="22"/>
          <w:lang w:val="fr-FR"/>
        </w:rPr>
        <w:t xml:space="preserve"> </w:t>
      </w:r>
      <w:proofErr w:type="spellStart"/>
      <w:r>
        <w:rPr>
          <w:color w:val="000000"/>
          <w:sz w:val="22"/>
          <w:szCs w:val="22"/>
          <w:lang w:val="fr-FR"/>
        </w:rPr>
        <w:t>universalis</w:t>
      </w:r>
      <w:proofErr w:type="spellEnd"/>
      <w:r>
        <w:rPr>
          <w:color w:val="000000"/>
          <w:sz w:val="22"/>
          <w:szCs w:val="22"/>
          <w:lang w:val="fr-FR"/>
        </w:rPr>
        <w:t xml:space="preserve"> </w:t>
      </w:r>
      <w:proofErr w:type="spellStart"/>
      <w:r>
        <w:rPr>
          <w:color w:val="000000"/>
          <w:sz w:val="22"/>
          <w:szCs w:val="22"/>
          <w:lang w:val="fr-FR"/>
        </w:rPr>
        <w:t>integratur</w:t>
      </w:r>
      <w:proofErr w:type="spellEnd"/>
      <w:r>
        <w:rPr>
          <w:color w:val="000000"/>
          <w:sz w:val="22"/>
          <w:szCs w:val="22"/>
          <w:lang w:val="fr-FR"/>
        </w:rPr>
        <w:t xml:space="preserve"> et </w:t>
      </w:r>
      <w:proofErr w:type="spellStart"/>
      <w:r>
        <w:rPr>
          <w:color w:val="000000"/>
          <w:sz w:val="22"/>
          <w:szCs w:val="22"/>
          <w:lang w:val="fr-FR"/>
        </w:rPr>
        <w:t>ibi</w:t>
      </w:r>
      <w:proofErr w:type="spellEnd"/>
      <w:r>
        <w:rPr>
          <w:color w:val="000000"/>
          <w:sz w:val="22"/>
          <w:szCs w:val="22"/>
          <w:lang w:val="fr-FR"/>
        </w:rPr>
        <w:t xml:space="preserve"> </w:t>
      </w:r>
      <w:proofErr w:type="spellStart"/>
      <w:r>
        <w:rPr>
          <w:color w:val="000000"/>
          <w:sz w:val="22"/>
          <w:szCs w:val="22"/>
          <w:lang w:val="fr-FR"/>
        </w:rPr>
        <w:t>suam</w:t>
      </w:r>
      <w:proofErr w:type="spellEnd"/>
      <w:r>
        <w:rPr>
          <w:color w:val="000000"/>
          <w:sz w:val="22"/>
          <w:szCs w:val="22"/>
          <w:lang w:val="fr-FR"/>
        </w:rPr>
        <w:t xml:space="preserve"> </w:t>
      </w:r>
      <w:proofErr w:type="spellStart"/>
      <w:r>
        <w:rPr>
          <w:color w:val="000000"/>
          <w:sz w:val="22"/>
          <w:szCs w:val="22"/>
          <w:lang w:val="fr-FR"/>
        </w:rPr>
        <w:t>pulchritudinem</w:t>
      </w:r>
      <w:proofErr w:type="spellEnd"/>
      <w:r>
        <w:rPr>
          <w:color w:val="000000"/>
          <w:sz w:val="22"/>
          <w:szCs w:val="22"/>
          <w:lang w:val="fr-FR"/>
        </w:rPr>
        <w:t xml:space="preserve"> </w:t>
      </w:r>
      <w:proofErr w:type="spellStart"/>
      <w:r>
        <w:rPr>
          <w:color w:val="000000"/>
          <w:sz w:val="22"/>
          <w:szCs w:val="22"/>
          <w:lang w:val="fr-FR"/>
        </w:rPr>
        <w:t>invenit</w:t>
      </w:r>
      <w:proofErr w:type="spellEnd"/>
      <w:r>
        <w:rPr>
          <w:color w:val="000000"/>
          <w:sz w:val="22"/>
          <w:szCs w:val="22"/>
          <w:lang w:val="fr-FR"/>
        </w:rPr>
        <w:t xml:space="preserve">. </w:t>
      </w:r>
      <w:proofErr w:type="spellStart"/>
      <w:r>
        <w:rPr>
          <w:color w:val="000000"/>
          <w:sz w:val="22"/>
          <w:szCs w:val="22"/>
          <w:lang w:val="fr-FR"/>
        </w:rPr>
        <w:t>Omnis</w:t>
      </w:r>
      <w:proofErr w:type="spellEnd"/>
      <w:r>
        <w:rPr>
          <w:color w:val="000000"/>
          <w:sz w:val="22"/>
          <w:szCs w:val="22"/>
          <w:lang w:val="fr-FR"/>
        </w:rPr>
        <w:t xml:space="preserve"> </w:t>
      </w:r>
      <w:proofErr w:type="spellStart"/>
      <w:r>
        <w:rPr>
          <w:color w:val="000000"/>
          <w:sz w:val="22"/>
          <w:szCs w:val="22"/>
          <w:lang w:val="fr-FR"/>
        </w:rPr>
        <w:t>igitur</w:t>
      </w:r>
      <w:proofErr w:type="spellEnd"/>
      <w:r>
        <w:rPr>
          <w:color w:val="000000"/>
          <w:sz w:val="22"/>
          <w:szCs w:val="22"/>
          <w:lang w:val="fr-FR"/>
        </w:rPr>
        <w:t xml:space="preserve"> homo </w:t>
      </w:r>
      <w:proofErr w:type="spellStart"/>
      <w:r>
        <w:rPr>
          <w:color w:val="000000"/>
          <w:sz w:val="22"/>
          <w:szCs w:val="22"/>
          <w:lang w:val="fr-FR"/>
        </w:rPr>
        <w:t>quodam</w:t>
      </w:r>
      <w:proofErr w:type="spellEnd"/>
      <w:r>
        <w:rPr>
          <w:color w:val="000000"/>
          <w:sz w:val="22"/>
          <w:szCs w:val="22"/>
          <w:lang w:val="fr-FR"/>
        </w:rPr>
        <w:t xml:space="preserve"> </w:t>
      </w:r>
      <w:proofErr w:type="spellStart"/>
      <w:r>
        <w:rPr>
          <w:color w:val="000000"/>
          <w:sz w:val="22"/>
          <w:szCs w:val="22"/>
          <w:lang w:val="fr-FR"/>
        </w:rPr>
        <w:t>contextu</w:t>
      </w:r>
      <w:proofErr w:type="spellEnd"/>
      <w:r>
        <w:rPr>
          <w:color w:val="000000"/>
          <w:sz w:val="22"/>
          <w:szCs w:val="22"/>
          <w:lang w:val="fr-FR"/>
        </w:rPr>
        <w:t xml:space="preserve"> </w:t>
      </w:r>
      <w:proofErr w:type="spellStart"/>
      <w:r>
        <w:rPr>
          <w:color w:val="000000"/>
          <w:sz w:val="22"/>
          <w:szCs w:val="22"/>
          <w:lang w:val="fr-FR"/>
        </w:rPr>
        <w:t>natus</w:t>
      </w:r>
      <w:proofErr w:type="spellEnd"/>
      <w:r>
        <w:rPr>
          <w:color w:val="000000"/>
          <w:sz w:val="22"/>
          <w:szCs w:val="22"/>
          <w:lang w:val="fr-FR"/>
        </w:rPr>
        <w:t xml:space="preserve"> </w:t>
      </w:r>
      <w:proofErr w:type="spellStart"/>
      <w:r>
        <w:rPr>
          <w:color w:val="000000"/>
          <w:sz w:val="22"/>
          <w:szCs w:val="22"/>
          <w:lang w:val="fr-FR"/>
        </w:rPr>
        <w:t>scit</w:t>
      </w:r>
      <w:proofErr w:type="spellEnd"/>
      <w:r>
        <w:rPr>
          <w:color w:val="000000"/>
          <w:sz w:val="22"/>
          <w:szCs w:val="22"/>
          <w:lang w:val="fr-FR"/>
        </w:rPr>
        <w:t xml:space="preserve"> se ad </w:t>
      </w:r>
      <w:proofErr w:type="spellStart"/>
      <w:r>
        <w:rPr>
          <w:color w:val="000000"/>
          <w:sz w:val="22"/>
          <w:szCs w:val="22"/>
          <w:lang w:val="fr-FR"/>
        </w:rPr>
        <w:t>maiorem</w:t>
      </w:r>
      <w:proofErr w:type="spellEnd"/>
      <w:r>
        <w:rPr>
          <w:color w:val="000000"/>
          <w:sz w:val="22"/>
          <w:szCs w:val="22"/>
          <w:lang w:val="fr-FR"/>
        </w:rPr>
        <w:t xml:space="preserve"> </w:t>
      </w:r>
      <w:proofErr w:type="spellStart"/>
      <w:r>
        <w:rPr>
          <w:color w:val="000000"/>
          <w:sz w:val="22"/>
          <w:szCs w:val="22"/>
          <w:lang w:val="fr-FR"/>
        </w:rPr>
        <w:t>familiam</w:t>
      </w:r>
      <w:proofErr w:type="spellEnd"/>
      <w:r>
        <w:rPr>
          <w:color w:val="000000"/>
          <w:sz w:val="22"/>
          <w:szCs w:val="22"/>
          <w:lang w:val="fr-FR"/>
        </w:rPr>
        <w:t xml:space="preserve"> </w:t>
      </w:r>
      <w:proofErr w:type="spellStart"/>
      <w:r>
        <w:rPr>
          <w:color w:val="000000"/>
          <w:sz w:val="22"/>
          <w:szCs w:val="22"/>
          <w:lang w:val="fr-FR"/>
        </w:rPr>
        <w:t>pertinere</w:t>
      </w:r>
      <w:proofErr w:type="spellEnd"/>
      <w:r>
        <w:rPr>
          <w:color w:val="000000"/>
          <w:sz w:val="22"/>
          <w:szCs w:val="22"/>
          <w:lang w:val="fr-FR"/>
        </w:rPr>
        <w:t xml:space="preserve">, sine qua non </w:t>
      </w:r>
      <w:proofErr w:type="spellStart"/>
      <w:r>
        <w:rPr>
          <w:color w:val="000000"/>
          <w:sz w:val="22"/>
          <w:szCs w:val="22"/>
          <w:lang w:val="fr-FR"/>
        </w:rPr>
        <w:t>potest</w:t>
      </w:r>
      <w:proofErr w:type="spellEnd"/>
      <w:r>
        <w:rPr>
          <w:color w:val="000000"/>
          <w:sz w:val="22"/>
          <w:szCs w:val="22"/>
          <w:lang w:val="fr-FR"/>
        </w:rPr>
        <w:t xml:space="preserve"> </w:t>
      </w:r>
      <w:proofErr w:type="spellStart"/>
      <w:r>
        <w:rPr>
          <w:color w:val="000000"/>
          <w:sz w:val="22"/>
          <w:szCs w:val="22"/>
          <w:lang w:val="fr-FR"/>
        </w:rPr>
        <w:t>plenam</w:t>
      </w:r>
      <w:proofErr w:type="spellEnd"/>
      <w:r>
        <w:rPr>
          <w:color w:val="000000"/>
          <w:sz w:val="22"/>
          <w:szCs w:val="22"/>
          <w:lang w:val="fr-FR"/>
        </w:rPr>
        <w:t xml:space="preserve"> sui </w:t>
      </w:r>
      <w:proofErr w:type="spellStart"/>
      <w:r>
        <w:rPr>
          <w:color w:val="000000"/>
          <w:sz w:val="22"/>
          <w:szCs w:val="22"/>
          <w:lang w:val="fr-FR"/>
        </w:rPr>
        <w:t>ipsius</w:t>
      </w:r>
      <w:proofErr w:type="spellEnd"/>
      <w:r>
        <w:rPr>
          <w:color w:val="000000"/>
          <w:sz w:val="22"/>
          <w:szCs w:val="22"/>
          <w:lang w:val="fr-FR"/>
        </w:rPr>
        <w:t xml:space="preserve"> </w:t>
      </w:r>
      <w:proofErr w:type="spellStart"/>
      <w:r>
        <w:rPr>
          <w:color w:val="000000"/>
          <w:sz w:val="22"/>
          <w:szCs w:val="22"/>
          <w:lang w:val="fr-FR"/>
        </w:rPr>
        <w:t>scientiam</w:t>
      </w:r>
      <w:proofErr w:type="spellEnd"/>
      <w:r>
        <w:rPr>
          <w:color w:val="000000"/>
          <w:sz w:val="22"/>
          <w:szCs w:val="22"/>
          <w:lang w:val="fr-FR"/>
        </w:rPr>
        <w:t xml:space="preserve"> </w:t>
      </w:r>
      <w:proofErr w:type="spellStart"/>
      <w:r>
        <w:rPr>
          <w:color w:val="000000"/>
          <w:sz w:val="22"/>
          <w:szCs w:val="22"/>
          <w:lang w:val="fr-FR"/>
        </w:rPr>
        <w:t>habere</w:t>
      </w:r>
      <w:proofErr w:type="spellEnd"/>
      <w:r>
        <w:rPr>
          <w:color w:val="000000"/>
          <w:sz w:val="22"/>
          <w:szCs w:val="22"/>
          <w:lang w:val="fr-FR"/>
        </w:rPr>
        <w:t>.</w:t>
      </w:r>
    </w:p>
    <w:p w14:paraId="496AAEFC" w14:textId="77777777" w:rsidR="0009444E" w:rsidRDefault="0080699A">
      <w:pPr>
        <w:pStyle w:val="NormaleWeb"/>
        <w:shd w:val="clear" w:color="auto" w:fill="FFFFFF"/>
      </w:pPr>
      <w:bookmarkStart w:id="296" w:name="149"/>
      <w:r>
        <w:rPr>
          <w:rFonts w:ascii="Tahoma" w:hAnsi="Tahoma" w:cs="Tahoma"/>
          <w:color w:val="000000"/>
          <w:sz w:val="22"/>
          <w:szCs w:val="22"/>
          <w:shd w:val="clear" w:color="auto" w:fill="FFFFFF"/>
        </w:rPr>
        <w:t>149</w:t>
      </w:r>
      <w:bookmarkEnd w:id="296"/>
      <w:r>
        <w:rPr>
          <w:rFonts w:ascii="Tahoma" w:hAnsi="Tahoma" w:cs="Tahoma"/>
          <w:color w:val="000000"/>
          <w:sz w:val="22"/>
          <w:szCs w:val="22"/>
          <w:shd w:val="clear" w:color="auto" w:fill="FFFFFF"/>
        </w:rPr>
        <w:t>. Per stimolare un rapporto sano tra l’amore alla patria e la partecipazione cordiale all’umanità intera, conviene ricordare che la società mondiale non è il risultato della somma dei vari Paesi, ma piuttosto è la comunione stessa che esiste tra essi, è la reciproca inclusione, precedente rispetto al sorgere di ogni gruppo particolare. In tale intreccio della comunione universale si integra ciascun gruppo umano e lì trova la propria bellezza. Dunque, ogni persona che nasce in un determinato contesto sa di appartenere a una famiglia più grande, senza la quale non è possibile avere una piena comprensione di sé.</w:t>
      </w:r>
    </w:p>
    <w:p w14:paraId="1CC7D377" w14:textId="77777777" w:rsidR="0009444E" w:rsidRDefault="0080699A">
      <w:pPr>
        <w:pStyle w:val="NormaleWeb"/>
        <w:shd w:val="clear" w:color="auto" w:fill="FFFFFF"/>
      </w:pPr>
      <w:r>
        <w:rPr>
          <w:color w:val="000000"/>
          <w:sz w:val="22"/>
          <w:szCs w:val="22"/>
        </w:rPr>
        <w:t xml:space="preserve">150. Hic tandem </w:t>
      </w:r>
      <w:proofErr w:type="spellStart"/>
      <w:r>
        <w:rPr>
          <w:color w:val="000000"/>
          <w:sz w:val="22"/>
          <w:szCs w:val="22"/>
        </w:rPr>
        <w:t>accessus</w:t>
      </w:r>
      <w:proofErr w:type="spellEnd"/>
      <w:r>
        <w:rPr>
          <w:color w:val="000000"/>
          <w:sz w:val="22"/>
          <w:szCs w:val="22"/>
        </w:rPr>
        <w:t xml:space="preserve"> </w:t>
      </w:r>
      <w:proofErr w:type="spellStart"/>
      <w:r>
        <w:rPr>
          <w:color w:val="000000"/>
          <w:sz w:val="22"/>
          <w:szCs w:val="22"/>
        </w:rPr>
        <w:t>laete</w:t>
      </w:r>
      <w:proofErr w:type="spellEnd"/>
      <w:r>
        <w:rPr>
          <w:color w:val="000000"/>
          <w:sz w:val="22"/>
          <w:szCs w:val="22"/>
        </w:rPr>
        <w:t xml:space="preserve"> </w:t>
      </w:r>
      <w:proofErr w:type="spellStart"/>
      <w:r>
        <w:rPr>
          <w:color w:val="000000"/>
          <w:sz w:val="22"/>
          <w:szCs w:val="22"/>
        </w:rPr>
        <w:t>acceptandum</w:t>
      </w:r>
      <w:proofErr w:type="spellEnd"/>
      <w:r>
        <w:rPr>
          <w:color w:val="000000"/>
          <w:sz w:val="22"/>
          <w:szCs w:val="22"/>
        </w:rPr>
        <w:t xml:space="preserve"> </w:t>
      </w:r>
      <w:proofErr w:type="spellStart"/>
      <w:r>
        <w:rPr>
          <w:color w:val="000000"/>
          <w:sz w:val="22"/>
          <w:szCs w:val="22"/>
        </w:rPr>
        <w:t>requirit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nullus</w:t>
      </w:r>
      <w:proofErr w:type="spellEnd"/>
      <w:r>
        <w:rPr>
          <w:color w:val="000000"/>
          <w:sz w:val="22"/>
          <w:szCs w:val="22"/>
        </w:rPr>
        <w:t xml:space="preserve"> populus, nulla cultura vel persona omnia ex sese </w:t>
      </w:r>
      <w:proofErr w:type="spellStart"/>
      <w:r>
        <w:rPr>
          <w:color w:val="000000"/>
          <w:sz w:val="22"/>
          <w:szCs w:val="22"/>
        </w:rPr>
        <w:t>assequi</w:t>
      </w:r>
      <w:proofErr w:type="spellEnd"/>
      <w:r>
        <w:rPr>
          <w:color w:val="000000"/>
          <w:sz w:val="22"/>
          <w:szCs w:val="22"/>
        </w:rPr>
        <w:t xml:space="preserve"> </w:t>
      </w:r>
      <w:proofErr w:type="spellStart"/>
      <w:r>
        <w:rPr>
          <w:color w:val="000000"/>
          <w:sz w:val="22"/>
          <w:szCs w:val="22"/>
        </w:rPr>
        <w:t>possit</w:t>
      </w:r>
      <w:proofErr w:type="spellEnd"/>
      <w:r>
        <w:rPr>
          <w:color w:val="000000"/>
          <w:sz w:val="22"/>
          <w:szCs w:val="22"/>
        </w:rPr>
        <w:t xml:space="preserve">. </w:t>
      </w:r>
      <w:proofErr w:type="spellStart"/>
      <w:r>
        <w:rPr>
          <w:color w:val="000000"/>
          <w:sz w:val="22"/>
          <w:szCs w:val="22"/>
        </w:rPr>
        <w:t>Ceteri</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constitutive</w:t>
      </w:r>
      <w:proofErr w:type="spellEnd"/>
      <w:r>
        <w:rPr>
          <w:color w:val="000000"/>
          <w:sz w:val="22"/>
          <w:szCs w:val="22"/>
        </w:rPr>
        <w:t xml:space="preserve"> ad </w:t>
      </w:r>
      <w:proofErr w:type="spellStart"/>
      <w:r>
        <w:rPr>
          <w:color w:val="000000"/>
          <w:sz w:val="22"/>
          <w:szCs w:val="22"/>
        </w:rPr>
        <w:t>plenam</w:t>
      </w:r>
      <w:proofErr w:type="spellEnd"/>
      <w:r>
        <w:rPr>
          <w:color w:val="000000"/>
          <w:sz w:val="22"/>
          <w:szCs w:val="22"/>
        </w:rPr>
        <w:t xml:space="preserve">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instaurandam</w:t>
      </w:r>
      <w:proofErr w:type="spellEnd"/>
      <w:r>
        <w:rPr>
          <w:color w:val="000000"/>
          <w:sz w:val="22"/>
          <w:szCs w:val="22"/>
        </w:rPr>
        <w:t xml:space="preserve"> </w:t>
      </w:r>
      <w:proofErr w:type="spellStart"/>
      <w:r>
        <w:rPr>
          <w:color w:val="000000"/>
          <w:sz w:val="22"/>
          <w:szCs w:val="22"/>
        </w:rPr>
        <w:t>necessarii</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lang w:val="fr-FR"/>
        </w:rPr>
        <w:t>Conscientia</w:t>
      </w:r>
      <w:proofErr w:type="spellEnd"/>
      <w:r>
        <w:rPr>
          <w:color w:val="000000"/>
          <w:sz w:val="22"/>
          <w:szCs w:val="22"/>
          <w:lang w:val="fr-FR"/>
        </w:rPr>
        <w:t xml:space="preserve"> </w:t>
      </w:r>
      <w:proofErr w:type="spellStart"/>
      <w:r>
        <w:rPr>
          <w:color w:val="000000"/>
          <w:sz w:val="22"/>
          <w:szCs w:val="22"/>
          <w:lang w:val="fr-FR"/>
        </w:rPr>
        <w:t>limitis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partialitatis</w:t>
      </w:r>
      <w:proofErr w:type="spellEnd"/>
      <w:r>
        <w:rPr>
          <w:color w:val="000000"/>
          <w:sz w:val="22"/>
          <w:szCs w:val="22"/>
          <w:lang w:val="fr-FR"/>
        </w:rPr>
        <w:t xml:space="preserve">, </w:t>
      </w:r>
      <w:proofErr w:type="spellStart"/>
      <w:r>
        <w:rPr>
          <w:color w:val="000000"/>
          <w:sz w:val="22"/>
          <w:szCs w:val="22"/>
          <w:lang w:val="fr-FR"/>
        </w:rPr>
        <w:t>tantum</w:t>
      </w:r>
      <w:proofErr w:type="spellEnd"/>
      <w:r>
        <w:rPr>
          <w:color w:val="000000"/>
          <w:sz w:val="22"/>
          <w:szCs w:val="22"/>
          <w:lang w:val="fr-FR"/>
        </w:rPr>
        <w:t xml:space="preserve"> </w:t>
      </w:r>
      <w:proofErr w:type="spellStart"/>
      <w:r>
        <w:rPr>
          <w:color w:val="000000"/>
          <w:sz w:val="22"/>
          <w:szCs w:val="22"/>
          <w:lang w:val="fr-FR"/>
        </w:rPr>
        <w:t>abest</w:t>
      </w:r>
      <w:proofErr w:type="spellEnd"/>
      <w:r>
        <w:rPr>
          <w:color w:val="000000"/>
          <w:sz w:val="22"/>
          <w:szCs w:val="22"/>
          <w:lang w:val="fr-FR"/>
        </w:rPr>
        <w:t xml:space="preserve"> ut </w:t>
      </w:r>
      <w:proofErr w:type="spellStart"/>
      <w:r>
        <w:rPr>
          <w:color w:val="000000"/>
          <w:sz w:val="22"/>
          <w:szCs w:val="22"/>
          <w:lang w:val="fr-FR"/>
        </w:rPr>
        <w:t>minae</w:t>
      </w:r>
      <w:proofErr w:type="spellEnd"/>
      <w:r>
        <w:rPr>
          <w:color w:val="000000"/>
          <w:sz w:val="22"/>
          <w:szCs w:val="22"/>
          <w:lang w:val="fr-FR"/>
        </w:rPr>
        <w:t xml:space="preserve"> </w:t>
      </w:r>
      <w:proofErr w:type="spellStart"/>
      <w:r>
        <w:rPr>
          <w:color w:val="000000"/>
          <w:sz w:val="22"/>
          <w:szCs w:val="22"/>
          <w:lang w:val="fr-FR"/>
        </w:rPr>
        <w:t>sint</w:t>
      </w:r>
      <w:proofErr w:type="spellEnd"/>
      <w:r>
        <w:rPr>
          <w:color w:val="000000"/>
          <w:sz w:val="22"/>
          <w:szCs w:val="22"/>
          <w:lang w:val="fr-FR"/>
        </w:rPr>
        <w:t xml:space="preserve">, ut </w:t>
      </w:r>
      <w:proofErr w:type="spellStart"/>
      <w:r>
        <w:rPr>
          <w:color w:val="000000"/>
          <w:sz w:val="22"/>
          <w:szCs w:val="22"/>
          <w:lang w:val="fr-FR"/>
        </w:rPr>
        <w:t>clavis</w:t>
      </w:r>
      <w:proofErr w:type="spellEnd"/>
      <w:r>
        <w:rPr>
          <w:color w:val="000000"/>
          <w:sz w:val="22"/>
          <w:szCs w:val="22"/>
          <w:lang w:val="fr-FR"/>
        </w:rPr>
        <w:t xml:space="preserve"> fiat ad </w:t>
      </w:r>
      <w:proofErr w:type="spellStart"/>
      <w:r>
        <w:rPr>
          <w:color w:val="000000"/>
          <w:sz w:val="22"/>
          <w:szCs w:val="22"/>
          <w:lang w:val="fr-FR"/>
        </w:rPr>
        <w:t>cuius</w:t>
      </w:r>
      <w:proofErr w:type="spellEnd"/>
      <w:r>
        <w:rPr>
          <w:color w:val="000000"/>
          <w:sz w:val="22"/>
          <w:szCs w:val="22"/>
          <w:lang w:val="fr-FR"/>
        </w:rPr>
        <w:t xml:space="preserve"> </w:t>
      </w:r>
      <w:proofErr w:type="spellStart"/>
      <w:r>
        <w:rPr>
          <w:color w:val="000000"/>
          <w:sz w:val="22"/>
          <w:szCs w:val="22"/>
          <w:lang w:val="fr-FR"/>
        </w:rPr>
        <w:t>formam</w:t>
      </w:r>
      <w:proofErr w:type="spellEnd"/>
      <w:r>
        <w:rPr>
          <w:color w:val="000000"/>
          <w:sz w:val="22"/>
          <w:szCs w:val="22"/>
          <w:lang w:val="fr-FR"/>
        </w:rPr>
        <w:t xml:space="preserve"> </w:t>
      </w:r>
      <w:proofErr w:type="spellStart"/>
      <w:r>
        <w:rPr>
          <w:color w:val="000000"/>
          <w:sz w:val="22"/>
          <w:szCs w:val="22"/>
          <w:lang w:val="fr-FR"/>
        </w:rPr>
        <w:t>licet</w:t>
      </w:r>
      <w:proofErr w:type="spellEnd"/>
      <w:r>
        <w:rPr>
          <w:color w:val="000000"/>
          <w:sz w:val="22"/>
          <w:szCs w:val="22"/>
          <w:lang w:val="fr-FR"/>
        </w:rPr>
        <w:t xml:space="preserve"> </w:t>
      </w:r>
      <w:proofErr w:type="spellStart"/>
      <w:r>
        <w:rPr>
          <w:color w:val="000000"/>
          <w:sz w:val="22"/>
          <w:szCs w:val="22"/>
          <w:lang w:val="fr-FR"/>
        </w:rPr>
        <w:t>somniare</w:t>
      </w:r>
      <w:proofErr w:type="spellEnd"/>
      <w:r>
        <w:rPr>
          <w:color w:val="000000"/>
          <w:sz w:val="22"/>
          <w:szCs w:val="22"/>
          <w:lang w:val="fr-FR"/>
        </w:rPr>
        <w:t xml:space="preserve"> et </w:t>
      </w:r>
      <w:proofErr w:type="spellStart"/>
      <w:r>
        <w:rPr>
          <w:color w:val="000000"/>
          <w:sz w:val="22"/>
          <w:szCs w:val="22"/>
          <w:lang w:val="fr-FR"/>
        </w:rPr>
        <w:t>enucleare</w:t>
      </w:r>
      <w:proofErr w:type="spellEnd"/>
      <w:r>
        <w:rPr>
          <w:color w:val="000000"/>
          <w:sz w:val="22"/>
          <w:szCs w:val="22"/>
          <w:lang w:val="fr-FR"/>
        </w:rPr>
        <w:t xml:space="preserve"> commune </w:t>
      </w:r>
      <w:proofErr w:type="spellStart"/>
      <w:r>
        <w:rPr>
          <w:color w:val="000000"/>
          <w:sz w:val="22"/>
          <w:szCs w:val="22"/>
          <w:lang w:val="fr-FR"/>
        </w:rPr>
        <w:t>consilium</w:t>
      </w:r>
      <w:proofErr w:type="spellEnd"/>
      <w:r>
        <w:rPr>
          <w:color w:val="000000"/>
          <w:sz w:val="22"/>
          <w:szCs w:val="22"/>
          <w:lang w:val="fr-FR"/>
        </w:rPr>
        <w:t xml:space="preserve">. </w:t>
      </w:r>
      <w:r>
        <w:rPr>
          <w:color w:val="000000"/>
          <w:sz w:val="22"/>
          <w:szCs w:val="22"/>
        </w:rPr>
        <w:t xml:space="preserve">Quia «Homo est </w:t>
      </w:r>
      <w:proofErr w:type="spellStart"/>
      <w:r>
        <w:rPr>
          <w:color w:val="000000"/>
          <w:sz w:val="22"/>
          <w:szCs w:val="22"/>
        </w:rPr>
        <w:t>ens</w:t>
      </w:r>
      <w:proofErr w:type="spellEnd"/>
      <w:r>
        <w:rPr>
          <w:color w:val="000000"/>
          <w:sz w:val="22"/>
          <w:szCs w:val="22"/>
        </w:rPr>
        <w:t>, cui non est finis».[130]</w:t>
      </w:r>
    </w:p>
    <w:p w14:paraId="39082E82" w14:textId="77777777" w:rsidR="0009444E" w:rsidRDefault="0080699A">
      <w:pPr>
        <w:pStyle w:val="NormaleWeb"/>
        <w:shd w:val="clear" w:color="auto" w:fill="FFFFFF"/>
      </w:pPr>
      <w:bookmarkStart w:id="297" w:name="150"/>
      <w:r>
        <w:rPr>
          <w:rFonts w:ascii="Tahoma" w:hAnsi="Tahoma" w:cs="Tahoma"/>
          <w:color w:val="000000"/>
          <w:sz w:val="22"/>
          <w:szCs w:val="22"/>
          <w:shd w:val="clear" w:color="auto" w:fill="FFFFFF"/>
        </w:rPr>
        <w:t>150</w:t>
      </w:r>
      <w:bookmarkEnd w:id="297"/>
      <w:r>
        <w:rPr>
          <w:rFonts w:ascii="Tahoma" w:hAnsi="Tahoma" w:cs="Tahoma"/>
          <w:color w:val="000000"/>
          <w:sz w:val="22"/>
          <w:szCs w:val="22"/>
          <w:shd w:val="clear" w:color="auto" w:fill="FFFFFF"/>
        </w:rPr>
        <w:t>. Questo approccio, in definitiva, richiede di accettare con gioia che nessun popolo, nessuna cultura o persona può ottenere tutto da sé. Gli altri sono costitutivamente necessari per la costruzione di una vita piena. La consapevolezza del limite o della parzialità, lungi dall’essere una minaccia, diventa la chiave secondo la quale sognare ed elaborare un progetto comune. Perché «l’uomo è l’essere-limite che non ha limite».</w:t>
      </w:r>
      <w:bookmarkStart w:id="298" w:name="_ftnref130"/>
      <w:r>
        <w:fldChar w:fldCharType="begin"/>
      </w:r>
      <w:r>
        <w:instrText xml:space="preserve"> HYPERLINK  "https://www.vatican.va/content/francesco/it/encyclicals/documents/papa-francesco_20201003_enciclica-fratelli-tutti.html#_ftn130" </w:instrText>
      </w:r>
      <w:r>
        <w:fldChar w:fldCharType="separate"/>
      </w:r>
      <w:r>
        <w:rPr>
          <w:rStyle w:val="Collegamentoipertestuale"/>
          <w:rFonts w:ascii="Tahoma" w:hAnsi="Tahoma" w:cs="Tahoma"/>
          <w:color w:val="000000"/>
          <w:sz w:val="22"/>
          <w:szCs w:val="22"/>
          <w:shd w:val="clear" w:color="auto" w:fill="FFFFFF"/>
        </w:rPr>
        <w:t>[130]</w:t>
      </w:r>
      <w:r>
        <w:rPr>
          <w:rStyle w:val="Collegamentoipertestuale"/>
          <w:rFonts w:ascii="Tahoma" w:hAnsi="Tahoma" w:cs="Tahoma"/>
          <w:color w:val="000000"/>
          <w:sz w:val="22"/>
          <w:szCs w:val="22"/>
          <w:shd w:val="clear" w:color="auto" w:fill="FFFFFF"/>
        </w:rPr>
        <w:fldChar w:fldCharType="end"/>
      </w:r>
      <w:bookmarkEnd w:id="298"/>
    </w:p>
    <w:p w14:paraId="09ED0680" w14:textId="77777777" w:rsidR="0009444E" w:rsidRDefault="0080699A">
      <w:pPr>
        <w:pStyle w:val="NormaleWeb"/>
        <w:shd w:val="clear" w:color="auto" w:fill="FFFFFF"/>
        <w:rPr>
          <w:i/>
          <w:color w:val="000000"/>
          <w:sz w:val="22"/>
          <w:szCs w:val="22"/>
        </w:rPr>
      </w:pPr>
      <w:r>
        <w:rPr>
          <w:i/>
          <w:color w:val="000000"/>
          <w:sz w:val="22"/>
          <w:szCs w:val="22"/>
        </w:rPr>
        <w:t>Ex regione propria</w:t>
      </w:r>
    </w:p>
    <w:p w14:paraId="651F04BC" w14:textId="77777777" w:rsidR="0009444E" w:rsidRDefault="0080699A">
      <w:pPr>
        <w:pStyle w:val="NormaleWeb"/>
        <w:shd w:val="clear" w:color="auto" w:fill="FFFFFF"/>
        <w:rPr>
          <w:color w:val="000000"/>
          <w:sz w:val="22"/>
          <w:szCs w:val="22"/>
        </w:rPr>
      </w:pPr>
      <w:r>
        <w:rPr>
          <w:color w:val="000000"/>
          <w:sz w:val="22"/>
          <w:szCs w:val="22"/>
        </w:rPr>
        <w:t xml:space="preserve">151. Per </w:t>
      </w:r>
      <w:proofErr w:type="spellStart"/>
      <w:r>
        <w:rPr>
          <w:color w:val="000000"/>
          <w:sz w:val="22"/>
          <w:szCs w:val="22"/>
        </w:rPr>
        <w:t>commutationem</w:t>
      </w:r>
      <w:proofErr w:type="spellEnd"/>
      <w:r>
        <w:rPr>
          <w:color w:val="000000"/>
          <w:sz w:val="22"/>
          <w:szCs w:val="22"/>
        </w:rPr>
        <w:t xml:space="preserve"> </w:t>
      </w:r>
      <w:proofErr w:type="spellStart"/>
      <w:r>
        <w:rPr>
          <w:color w:val="000000"/>
          <w:sz w:val="22"/>
          <w:szCs w:val="22"/>
        </w:rPr>
        <w:t>regionalem</w:t>
      </w:r>
      <w:proofErr w:type="spellEnd"/>
      <w:r>
        <w:rPr>
          <w:color w:val="000000"/>
          <w:sz w:val="22"/>
          <w:szCs w:val="22"/>
        </w:rPr>
        <w:t xml:space="preserve">, ex qua </w:t>
      </w:r>
      <w:proofErr w:type="spellStart"/>
      <w:r>
        <w:rPr>
          <w:color w:val="000000"/>
          <w:sz w:val="22"/>
          <w:szCs w:val="22"/>
        </w:rPr>
        <w:t>nationes</w:t>
      </w:r>
      <w:proofErr w:type="spellEnd"/>
      <w:r>
        <w:rPr>
          <w:color w:val="000000"/>
          <w:sz w:val="22"/>
          <w:szCs w:val="22"/>
        </w:rPr>
        <w:t xml:space="preserve"> </w:t>
      </w:r>
      <w:proofErr w:type="spellStart"/>
      <w:r>
        <w:rPr>
          <w:color w:val="000000"/>
          <w:sz w:val="22"/>
          <w:szCs w:val="22"/>
        </w:rPr>
        <w:t>infirmiores</w:t>
      </w:r>
      <w:proofErr w:type="spellEnd"/>
      <w:r>
        <w:rPr>
          <w:color w:val="000000"/>
          <w:sz w:val="22"/>
          <w:szCs w:val="22"/>
        </w:rPr>
        <w:t xml:space="preserve"> ad </w:t>
      </w:r>
      <w:proofErr w:type="spellStart"/>
      <w:r>
        <w:rPr>
          <w:color w:val="000000"/>
          <w:sz w:val="22"/>
          <w:szCs w:val="22"/>
        </w:rPr>
        <w:t>totum</w:t>
      </w:r>
      <w:proofErr w:type="spellEnd"/>
      <w:r>
        <w:rPr>
          <w:color w:val="000000"/>
          <w:sz w:val="22"/>
          <w:szCs w:val="22"/>
        </w:rPr>
        <w:t xml:space="preserve"> </w:t>
      </w:r>
      <w:proofErr w:type="spellStart"/>
      <w:r>
        <w:rPr>
          <w:color w:val="000000"/>
          <w:sz w:val="22"/>
          <w:szCs w:val="22"/>
        </w:rPr>
        <w:t>orbem</w:t>
      </w:r>
      <w:proofErr w:type="spellEnd"/>
      <w:r>
        <w:rPr>
          <w:color w:val="000000"/>
          <w:sz w:val="22"/>
          <w:szCs w:val="22"/>
        </w:rPr>
        <w:t xml:space="preserve"> </w:t>
      </w:r>
      <w:proofErr w:type="spellStart"/>
      <w:r>
        <w:rPr>
          <w:color w:val="000000"/>
          <w:sz w:val="22"/>
          <w:szCs w:val="22"/>
        </w:rPr>
        <w:t>aperiuntur</w:t>
      </w:r>
      <w:proofErr w:type="spellEnd"/>
      <w:r>
        <w:rPr>
          <w:color w:val="000000"/>
          <w:sz w:val="22"/>
          <w:szCs w:val="22"/>
        </w:rPr>
        <w:t xml:space="preserve">, fieri </w:t>
      </w:r>
      <w:proofErr w:type="spellStart"/>
      <w:r>
        <w:rPr>
          <w:color w:val="000000"/>
          <w:sz w:val="22"/>
          <w:szCs w:val="22"/>
        </w:rPr>
        <w:t>potest</w:t>
      </w:r>
      <w:proofErr w:type="spellEnd"/>
      <w:r>
        <w:rPr>
          <w:color w:val="000000"/>
          <w:sz w:val="22"/>
          <w:szCs w:val="22"/>
        </w:rPr>
        <w:t xml:space="preserve"> ut </w:t>
      </w:r>
      <w:proofErr w:type="spellStart"/>
      <w:r>
        <w:rPr>
          <w:color w:val="000000"/>
          <w:sz w:val="22"/>
          <w:szCs w:val="22"/>
        </w:rPr>
        <w:t>universalitas</w:t>
      </w:r>
      <w:proofErr w:type="spellEnd"/>
      <w:r>
        <w:rPr>
          <w:color w:val="000000"/>
          <w:sz w:val="22"/>
          <w:szCs w:val="22"/>
        </w:rPr>
        <w:t xml:space="preserve"> </w:t>
      </w:r>
      <w:proofErr w:type="spellStart"/>
      <w:r>
        <w:rPr>
          <w:color w:val="000000"/>
          <w:sz w:val="22"/>
          <w:szCs w:val="22"/>
        </w:rPr>
        <w:t>particularitates</w:t>
      </w:r>
      <w:proofErr w:type="spellEnd"/>
      <w:r>
        <w:rPr>
          <w:color w:val="000000"/>
          <w:sz w:val="22"/>
          <w:szCs w:val="22"/>
        </w:rPr>
        <w:t xml:space="preserve"> non </w:t>
      </w:r>
      <w:proofErr w:type="spellStart"/>
      <w:r>
        <w:rPr>
          <w:color w:val="000000"/>
          <w:sz w:val="22"/>
          <w:szCs w:val="22"/>
        </w:rPr>
        <w:t>dissolvat</w:t>
      </w:r>
      <w:proofErr w:type="spellEnd"/>
      <w:r>
        <w:rPr>
          <w:color w:val="000000"/>
          <w:sz w:val="22"/>
          <w:szCs w:val="22"/>
        </w:rPr>
        <w:t xml:space="preserve">. </w:t>
      </w:r>
      <w:proofErr w:type="spellStart"/>
      <w:r>
        <w:rPr>
          <w:color w:val="000000"/>
          <w:sz w:val="22"/>
          <w:szCs w:val="22"/>
        </w:rPr>
        <w:t>Adaequata</w:t>
      </w:r>
      <w:proofErr w:type="spellEnd"/>
      <w:r>
        <w:rPr>
          <w:color w:val="000000"/>
          <w:sz w:val="22"/>
          <w:szCs w:val="22"/>
        </w:rPr>
        <w:t xml:space="preserve"> et </w:t>
      </w:r>
      <w:proofErr w:type="spellStart"/>
      <w:r>
        <w:rPr>
          <w:color w:val="000000"/>
          <w:sz w:val="22"/>
          <w:szCs w:val="22"/>
        </w:rPr>
        <w:t>authentica</w:t>
      </w:r>
      <w:proofErr w:type="spellEnd"/>
      <w:r>
        <w:rPr>
          <w:color w:val="000000"/>
          <w:sz w:val="22"/>
          <w:szCs w:val="22"/>
        </w:rPr>
        <w:t xml:space="preserve"> apertura ad </w:t>
      </w:r>
      <w:proofErr w:type="spellStart"/>
      <w:r>
        <w:rPr>
          <w:color w:val="000000"/>
          <w:sz w:val="22"/>
          <w:szCs w:val="22"/>
        </w:rPr>
        <w:t>orbem</w:t>
      </w:r>
      <w:proofErr w:type="spellEnd"/>
      <w:r>
        <w:rPr>
          <w:color w:val="000000"/>
          <w:sz w:val="22"/>
          <w:szCs w:val="22"/>
        </w:rPr>
        <w:t xml:space="preserve"> </w:t>
      </w:r>
      <w:proofErr w:type="spellStart"/>
      <w:r>
        <w:rPr>
          <w:color w:val="000000"/>
          <w:sz w:val="22"/>
          <w:szCs w:val="22"/>
        </w:rPr>
        <w:t>supponit</w:t>
      </w:r>
      <w:proofErr w:type="spellEnd"/>
      <w:r>
        <w:rPr>
          <w:color w:val="000000"/>
          <w:sz w:val="22"/>
          <w:szCs w:val="22"/>
        </w:rPr>
        <w:t xml:space="preserve"> </w:t>
      </w:r>
      <w:proofErr w:type="spellStart"/>
      <w:r>
        <w:rPr>
          <w:color w:val="000000"/>
          <w:sz w:val="22"/>
          <w:szCs w:val="22"/>
        </w:rPr>
        <w:t>facultatem</w:t>
      </w:r>
      <w:proofErr w:type="spellEnd"/>
      <w:r>
        <w:rPr>
          <w:color w:val="000000"/>
          <w:sz w:val="22"/>
          <w:szCs w:val="22"/>
        </w:rPr>
        <w:t xml:space="preserve"> </w:t>
      </w:r>
      <w:proofErr w:type="spellStart"/>
      <w:r>
        <w:rPr>
          <w:color w:val="000000"/>
          <w:sz w:val="22"/>
          <w:szCs w:val="22"/>
        </w:rPr>
        <w:t>aperiendi</w:t>
      </w:r>
      <w:proofErr w:type="spellEnd"/>
      <w:r>
        <w:rPr>
          <w:color w:val="000000"/>
          <w:sz w:val="22"/>
          <w:szCs w:val="22"/>
        </w:rPr>
        <w:t xml:space="preserve"> ad </w:t>
      </w:r>
      <w:proofErr w:type="spellStart"/>
      <w:r>
        <w:rPr>
          <w:color w:val="000000"/>
          <w:sz w:val="22"/>
          <w:szCs w:val="22"/>
        </w:rPr>
        <w:t>proximum</w:t>
      </w:r>
      <w:proofErr w:type="spellEnd"/>
      <w:r>
        <w:rPr>
          <w:color w:val="000000"/>
          <w:sz w:val="22"/>
          <w:szCs w:val="22"/>
        </w:rPr>
        <w:t xml:space="preserve">, in </w:t>
      </w:r>
      <w:proofErr w:type="spellStart"/>
      <w:r>
        <w:rPr>
          <w:color w:val="000000"/>
          <w:sz w:val="22"/>
          <w:szCs w:val="22"/>
        </w:rPr>
        <w:t>familia</w:t>
      </w:r>
      <w:proofErr w:type="spellEnd"/>
      <w:r>
        <w:rPr>
          <w:color w:val="000000"/>
          <w:sz w:val="22"/>
          <w:szCs w:val="22"/>
        </w:rPr>
        <w:t xml:space="preserve"> </w:t>
      </w:r>
      <w:proofErr w:type="spellStart"/>
      <w:r>
        <w:rPr>
          <w:color w:val="000000"/>
          <w:sz w:val="22"/>
          <w:szCs w:val="22"/>
        </w:rPr>
        <w:t>nationum</w:t>
      </w:r>
      <w:proofErr w:type="spellEnd"/>
      <w:r>
        <w:rPr>
          <w:color w:val="000000"/>
          <w:sz w:val="22"/>
          <w:szCs w:val="22"/>
        </w:rPr>
        <w:t xml:space="preserve">. </w:t>
      </w:r>
      <w:proofErr w:type="spellStart"/>
      <w:r>
        <w:rPr>
          <w:color w:val="000000"/>
          <w:sz w:val="22"/>
          <w:szCs w:val="22"/>
        </w:rPr>
        <w:t>Integratio</w:t>
      </w:r>
      <w:proofErr w:type="spellEnd"/>
      <w:r>
        <w:rPr>
          <w:color w:val="000000"/>
          <w:sz w:val="22"/>
          <w:szCs w:val="22"/>
        </w:rPr>
        <w:t xml:space="preserve"> </w:t>
      </w:r>
      <w:proofErr w:type="spellStart"/>
      <w:r>
        <w:rPr>
          <w:color w:val="000000"/>
          <w:sz w:val="22"/>
          <w:szCs w:val="22"/>
        </w:rPr>
        <w:t>culturalis</w:t>
      </w:r>
      <w:proofErr w:type="spellEnd"/>
      <w:r>
        <w:rPr>
          <w:color w:val="000000"/>
          <w:sz w:val="22"/>
          <w:szCs w:val="22"/>
        </w:rPr>
        <w:t xml:space="preserve">, </w:t>
      </w:r>
      <w:proofErr w:type="spellStart"/>
      <w:r>
        <w:rPr>
          <w:color w:val="000000"/>
          <w:sz w:val="22"/>
          <w:szCs w:val="22"/>
        </w:rPr>
        <w:t>oeconomica</w:t>
      </w:r>
      <w:proofErr w:type="spellEnd"/>
      <w:r>
        <w:rPr>
          <w:color w:val="000000"/>
          <w:sz w:val="22"/>
          <w:szCs w:val="22"/>
        </w:rPr>
        <w:t xml:space="preserve"> et politica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circumstantibus</w:t>
      </w:r>
      <w:proofErr w:type="spellEnd"/>
      <w:r>
        <w:rPr>
          <w:color w:val="000000"/>
          <w:sz w:val="22"/>
          <w:szCs w:val="22"/>
        </w:rPr>
        <w:t xml:space="preserve"> </w:t>
      </w:r>
      <w:proofErr w:type="spellStart"/>
      <w:r>
        <w:rPr>
          <w:color w:val="000000"/>
          <w:sz w:val="22"/>
          <w:szCs w:val="22"/>
        </w:rPr>
        <w:t>populis</w:t>
      </w:r>
      <w:proofErr w:type="spellEnd"/>
      <w:r>
        <w:rPr>
          <w:color w:val="000000"/>
          <w:sz w:val="22"/>
          <w:szCs w:val="22"/>
        </w:rPr>
        <w:t xml:space="preserve"> </w:t>
      </w:r>
      <w:proofErr w:type="spellStart"/>
      <w:r>
        <w:rPr>
          <w:color w:val="000000"/>
          <w:sz w:val="22"/>
          <w:szCs w:val="22"/>
        </w:rPr>
        <w:t>comitari</w:t>
      </w:r>
      <w:proofErr w:type="spellEnd"/>
      <w:r>
        <w:rPr>
          <w:color w:val="000000"/>
          <w:sz w:val="22"/>
          <w:szCs w:val="22"/>
        </w:rPr>
        <w:t xml:space="preserve"> </w:t>
      </w:r>
      <w:proofErr w:type="spellStart"/>
      <w:r>
        <w:rPr>
          <w:color w:val="000000"/>
          <w:sz w:val="22"/>
          <w:szCs w:val="22"/>
        </w:rPr>
        <w:t>debet</w:t>
      </w:r>
      <w:proofErr w:type="spellEnd"/>
      <w:r>
        <w:rPr>
          <w:color w:val="000000"/>
          <w:sz w:val="22"/>
          <w:szCs w:val="22"/>
        </w:rPr>
        <w:t xml:space="preserve"> </w:t>
      </w:r>
      <w:proofErr w:type="spellStart"/>
      <w:r>
        <w:rPr>
          <w:color w:val="000000"/>
          <w:sz w:val="22"/>
          <w:szCs w:val="22"/>
        </w:rPr>
        <w:t>processum</w:t>
      </w:r>
      <w:proofErr w:type="spellEnd"/>
      <w:r>
        <w:rPr>
          <w:color w:val="000000"/>
          <w:sz w:val="22"/>
          <w:szCs w:val="22"/>
        </w:rPr>
        <w:t xml:space="preserve"> </w:t>
      </w:r>
      <w:proofErr w:type="spellStart"/>
      <w:r>
        <w:rPr>
          <w:color w:val="000000"/>
          <w:sz w:val="22"/>
          <w:szCs w:val="22"/>
        </w:rPr>
        <w:t>institutionalem</w:t>
      </w:r>
      <w:proofErr w:type="spellEnd"/>
      <w:r>
        <w:rPr>
          <w:color w:val="000000"/>
          <w:sz w:val="22"/>
          <w:szCs w:val="22"/>
        </w:rPr>
        <w:t xml:space="preserve"> </w:t>
      </w:r>
      <w:proofErr w:type="spellStart"/>
      <w:r>
        <w:rPr>
          <w:color w:val="000000"/>
          <w:sz w:val="22"/>
          <w:szCs w:val="22"/>
        </w:rPr>
        <w:t>promoventem</w:t>
      </w:r>
      <w:proofErr w:type="spellEnd"/>
      <w:r>
        <w:rPr>
          <w:color w:val="000000"/>
          <w:sz w:val="22"/>
          <w:szCs w:val="22"/>
        </w:rPr>
        <w:t xml:space="preserve"> valorem </w:t>
      </w:r>
      <w:proofErr w:type="spellStart"/>
      <w:r>
        <w:rPr>
          <w:color w:val="000000"/>
          <w:sz w:val="22"/>
          <w:szCs w:val="22"/>
        </w:rPr>
        <w:t>amoris</w:t>
      </w:r>
      <w:proofErr w:type="spellEnd"/>
      <w:r>
        <w:rPr>
          <w:color w:val="000000"/>
          <w:sz w:val="22"/>
          <w:szCs w:val="22"/>
        </w:rPr>
        <w:t xml:space="preserve"> erga </w:t>
      </w:r>
      <w:proofErr w:type="spellStart"/>
      <w:r>
        <w:rPr>
          <w:color w:val="000000"/>
          <w:sz w:val="22"/>
          <w:szCs w:val="22"/>
        </w:rPr>
        <w:t>proximum</w:t>
      </w:r>
      <w:proofErr w:type="spellEnd"/>
      <w:r>
        <w:rPr>
          <w:color w:val="000000"/>
          <w:sz w:val="22"/>
          <w:szCs w:val="22"/>
        </w:rPr>
        <w:t xml:space="preserve">, </w:t>
      </w:r>
      <w:proofErr w:type="spellStart"/>
      <w:r>
        <w:rPr>
          <w:color w:val="000000"/>
          <w:sz w:val="22"/>
          <w:szCs w:val="22"/>
        </w:rPr>
        <w:t>primum</w:t>
      </w:r>
      <w:proofErr w:type="spellEnd"/>
      <w:r>
        <w:rPr>
          <w:color w:val="000000"/>
          <w:sz w:val="22"/>
          <w:szCs w:val="22"/>
        </w:rPr>
        <w:t xml:space="preserve"> </w:t>
      </w:r>
      <w:proofErr w:type="spellStart"/>
      <w:r>
        <w:rPr>
          <w:color w:val="000000"/>
          <w:sz w:val="22"/>
          <w:szCs w:val="22"/>
        </w:rPr>
        <w:t>essentiale</w:t>
      </w:r>
      <w:proofErr w:type="spellEnd"/>
      <w:r>
        <w:rPr>
          <w:color w:val="000000"/>
          <w:sz w:val="22"/>
          <w:szCs w:val="22"/>
        </w:rPr>
        <w:t xml:space="preserve"> </w:t>
      </w:r>
      <w:proofErr w:type="spellStart"/>
      <w:r>
        <w:rPr>
          <w:color w:val="000000"/>
          <w:sz w:val="22"/>
          <w:szCs w:val="22"/>
        </w:rPr>
        <w:t>exercitium</w:t>
      </w:r>
      <w:proofErr w:type="spellEnd"/>
      <w:r>
        <w:rPr>
          <w:color w:val="000000"/>
          <w:sz w:val="22"/>
          <w:szCs w:val="22"/>
        </w:rPr>
        <w:t xml:space="preserve"> ad </w:t>
      </w:r>
      <w:proofErr w:type="spellStart"/>
      <w:r>
        <w:rPr>
          <w:color w:val="000000"/>
          <w:sz w:val="22"/>
          <w:szCs w:val="22"/>
        </w:rPr>
        <w:t>sanam</w:t>
      </w:r>
      <w:proofErr w:type="spellEnd"/>
      <w:r>
        <w:rPr>
          <w:color w:val="000000"/>
          <w:sz w:val="22"/>
          <w:szCs w:val="22"/>
        </w:rPr>
        <w:t xml:space="preserve"> </w:t>
      </w:r>
      <w:proofErr w:type="spellStart"/>
      <w:r>
        <w:rPr>
          <w:color w:val="000000"/>
          <w:sz w:val="22"/>
          <w:szCs w:val="22"/>
        </w:rPr>
        <w:t>integrationem</w:t>
      </w:r>
      <w:proofErr w:type="spellEnd"/>
      <w:r>
        <w:rPr>
          <w:color w:val="000000"/>
          <w:sz w:val="22"/>
          <w:szCs w:val="22"/>
        </w:rPr>
        <w:t xml:space="preserve"> </w:t>
      </w:r>
      <w:proofErr w:type="spellStart"/>
      <w:r>
        <w:rPr>
          <w:color w:val="000000"/>
          <w:sz w:val="22"/>
          <w:szCs w:val="22"/>
        </w:rPr>
        <w:t>universalem</w:t>
      </w:r>
      <w:proofErr w:type="spellEnd"/>
      <w:r>
        <w:rPr>
          <w:color w:val="000000"/>
          <w:sz w:val="22"/>
          <w:szCs w:val="22"/>
        </w:rPr>
        <w:t xml:space="preserve"> </w:t>
      </w:r>
      <w:proofErr w:type="spellStart"/>
      <w:r>
        <w:rPr>
          <w:color w:val="000000"/>
          <w:sz w:val="22"/>
          <w:szCs w:val="22"/>
        </w:rPr>
        <w:t>assequendam</w:t>
      </w:r>
      <w:proofErr w:type="spellEnd"/>
      <w:r>
        <w:rPr>
          <w:color w:val="000000"/>
          <w:sz w:val="22"/>
          <w:szCs w:val="22"/>
        </w:rPr>
        <w:t>.</w:t>
      </w:r>
    </w:p>
    <w:p w14:paraId="72058EE3"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Dalla propria regione</w:t>
      </w:r>
    </w:p>
    <w:p w14:paraId="5A479E90" w14:textId="77777777" w:rsidR="0009444E" w:rsidRDefault="0080699A">
      <w:pPr>
        <w:widowControl/>
        <w:shd w:val="clear" w:color="auto" w:fill="FFFFFF"/>
        <w:suppressAutoHyphens w:val="0"/>
        <w:spacing w:before="100" w:after="100" w:line="240" w:lineRule="auto"/>
        <w:textAlignment w:val="auto"/>
      </w:pPr>
      <w:bookmarkStart w:id="299" w:name="151"/>
      <w:r>
        <w:rPr>
          <w:rFonts w:ascii="Tahoma" w:eastAsia="Times New Roman" w:hAnsi="Tahoma"/>
          <w:color w:val="000000"/>
          <w:kern w:val="0"/>
          <w:lang w:eastAsia="it-IT"/>
        </w:rPr>
        <w:t>151</w:t>
      </w:r>
      <w:bookmarkEnd w:id="299"/>
      <w:r>
        <w:rPr>
          <w:rFonts w:ascii="Tahoma" w:eastAsia="Times New Roman" w:hAnsi="Tahoma"/>
          <w:color w:val="000000"/>
          <w:kern w:val="0"/>
          <w:lang w:eastAsia="it-IT"/>
        </w:rPr>
        <w:t>. Grazie all’interscambio regionale, a partire dal quale i Paesi più deboli si aprono al mondo intero, è possibile che l’universalità non dissolva le particolarità. Un’adeguata e autentica apertura al mondo presuppone la capacità di aprirsi al vicino, in una famiglia di nazioni. L’integrazione culturale, economica e politica con i popoli circostanti dovrebbe essere accompagnata da un processo educativo che promuova il valore dell’amore per il vicino, primo esercizio indispensabile per ottenere una sana integrazione universale.</w:t>
      </w:r>
    </w:p>
    <w:p w14:paraId="089ADD26" w14:textId="77777777" w:rsidR="0009444E" w:rsidRDefault="0080699A">
      <w:pPr>
        <w:pStyle w:val="NormaleWeb"/>
        <w:shd w:val="clear" w:color="auto" w:fill="FFFFFF"/>
        <w:rPr>
          <w:color w:val="000000"/>
          <w:sz w:val="22"/>
          <w:szCs w:val="22"/>
          <w:lang w:val="fr-FR"/>
        </w:rPr>
      </w:pPr>
      <w:r>
        <w:rPr>
          <w:color w:val="000000"/>
          <w:sz w:val="22"/>
          <w:szCs w:val="22"/>
          <w:lang w:val="fr-FR"/>
        </w:rPr>
        <w:lastRenderedPageBreak/>
        <w:t xml:space="preserve">152. In </w:t>
      </w:r>
      <w:proofErr w:type="spellStart"/>
      <w:r>
        <w:rPr>
          <w:color w:val="000000"/>
          <w:sz w:val="22"/>
          <w:szCs w:val="22"/>
          <w:lang w:val="fr-FR"/>
        </w:rPr>
        <w:t>quibusdam</w:t>
      </w:r>
      <w:proofErr w:type="spellEnd"/>
      <w:r>
        <w:rPr>
          <w:color w:val="000000"/>
          <w:sz w:val="22"/>
          <w:szCs w:val="22"/>
          <w:lang w:val="fr-FR"/>
        </w:rPr>
        <w:t xml:space="preserve"> </w:t>
      </w:r>
      <w:proofErr w:type="spellStart"/>
      <w:r>
        <w:rPr>
          <w:color w:val="000000"/>
          <w:sz w:val="22"/>
          <w:szCs w:val="22"/>
          <w:lang w:val="fr-FR"/>
        </w:rPr>
        <w:t>popularibus</w:t>
      </w:r>
      <w:proofErr w:type="spellEnd"/>
      <w:r>
        <w:rPr>
          <w:color w:val="000000"/>
          <w:sz w:val="22"/>
          <w:szCs w:val="22"/>
          <w:lang w:val="fr-FR"/>
        </w:rPr>
        <w:t xml:space="preserve"> </w:t>
      </w:r>
      <w:proofErr w:type="spellStart"/>
      <w:r>
        <w:rPr>
          <w:color w:val="000000"/>
          <w:sz w:val="22"/>
          <w:szCs w:val="22"/>
          <w:lang w:val="fr-FR"/>
        </w:rPr>
        <w:t>vicis</w:t>
      </w:r>
      <w:proofErr w:type="spellEnd"/>
      <w:r>
        <w:rPr>
          <w:color w:val="000000"/>
          <w:sz w:val="22"/>
          <w:szCs w:val="22"/>
          <w:lang w:val="fr-FR"/>
        </w:rPr>
        <w:t xml:space="preserve"> </w:t>
      </w:r>
      <w:proofErr w:type="spellStart"/>
      <w:r>
        <w:rPr>
          <w:color w:val="000000"/>
          <w:sz w:val="22"/>
          <w:szCs w:val="22"/>
          <w:lang w:val="fr-FR"/>
        </w:rPr>
        <w:t>adhuc</w:t>
      </w:r>
      <w:proofErr w:type="spellEnd"/>
      <w:r>
        <w:rPr>
          <w:color w:val="000000"/>
          <w:sz w:val="22"/>
          <w:szCs w:val="22"/>
          <w:lang w:val="fr-FR"/>
        </w:rPr>
        <w:t xml:space="preserve"> </w:t>
      </w:r>
      <w:proofErr w:type="spellStart"/>
      <w:r>
        <w:rPr>
          <w:color w:val="000000"/>
          <w:sz w:val="22"/>
          <w:szCs w:val="22"/>
          <w:lang w:val="fr-FR"/>
        </w:rPr>
        <w:t>spiritus</w:t>
      </w:r>
      <w:proofErr w:type="spellEnd"/>
      <w:r>
        <w:rPr>
          <w:color w:val="000000"/>
          <w:sz w:val="22"/>
          <w:szCs w:val="22"/>
          <w:lang w:val="fr-FR"/>
        </w:rPr>
        <w:t xml:space="preserve"> “</w:t>
      </w:r>
      <w:proofErr w:type="spellStart"/>
      <w:r>
        <w:rPr>
          <w:color w:val="000000"/>
          <w:sz w:val="22"/>
          <w:szCs w:val="22"/>
          <w:lang w:val="fr-FR"/>
        </w:rPr>
        <w:t>vicinitatis</w:t>
      </w:r>
      <w:proofErr w:type="spellEnd"/>
      <w:r>
        <w:rPr>
          <w:color w:val="000000"/>
          <w:sz w:val="22"/>
          <w:szCs w:val="22"/>
          <w:lang w:val="fr-FR"/>
        </w:rPr>
        <w:t xml:space="preserve">” </w:t>
      </w:r>
      <w:proofErr w:type="spellStart"/>
      <w:r>
        <w:rPr>
          <w:color w:val="000000"/>
          <w:sz w:val="22"/>
          <w:szCs w:val="22"/>
          <w:lang w:val="fr-FR"/>
        </w:rPr>
        <w:t>viget</w:t>
      </w:r>
      <w:proofErr w:type="spellEnd"/>
      <w:r>
        <w:rPr>
          <w:color w:val="000000"/>
          <w:sz w:val="22"/>
          <w:szCs w:val="22"/>
          <w:lang w:val="fr-FR"/>
        </w:rPr>
        <w:t xml:space="preserve">, </w:t>
      </w:r>
      <w:proofErr w:type="spellStart"/>
      <w:r>
        <w:rPr>
          <w:color w:val="000000"/>
          <w:sz w:val="22"/>
          <w:szCs w:val="22"/>
          <w:lang w:val="fr-FR"/>
        </w:rPr>
        <w:t>ubi</w:t>
      </w:r>
      <w:proofErr w:type="spellEnd"/>
      <w:r>
        <w:rPr>
          <w:color w:val="000000"/>
          <w:sz w:val="22"/>
          <w:szCs w:val="22"/>
          <w:lang w:val="fr-FR"/>
        </w:rPr>
        <w:t xml:space="preserve"> </w:t>
      </w:r>
      <w:proofErr w:type="spellStart"/>
      <w:r>
        <w:rPr>
          <w:color w:val="000000"/>
          <w:sz w:val="22"/>
          <w:szCs w:val="22"/>
          <w:lang w:val="fr-FR"/>
        </w:rPr>
        <w:t>quisque</w:t>
      </w:r>
      <w:proofErr w:type="spellEnd"/>
      <w:r>
        <w:rPr>
          <w:color w:val="000000"/>
          <w:sz w:val="22"/>
          <w:szCs w:val="22"/>
          <w:lang w:val="fr-FR"/>
        </w:rPr>
        <w:t xml:space="preserve"> sua </w:t>
      </w:r>
      <w:proofErr w:type="spellStart"/>
      <w:r>
        <w:rPr>
          <w:color w:val="000000"/>
          <w:sz w:val="22"/>
          <w:szCs w:val="22"/>
          <w:lang w:val="fr-FR"/>
        </w:rPr>
        <w:t>sponte</w:t>
      </w:r>
      <w:proofErr w:type="spellEnd"/>
      <w:r>
        <w:rPr>
          <w:color w:val="000000"/>
          <w:sz w:val="22"/>
          <w:szCs w:val="22"/>
          <w:lang w:val="fr-FR"/>
        </w:rPr>
        <w:t xml:space="preserve"> </w:t>
      </w:r>
      <w:proofErr w:type="spellStart"/>
      <w:r>
        <w:rPr>
          <w:color w:val="000000"/>
          <w:sz w:val="22"/>
          <w:szCs w:val="22"/>
          <w:lang w:val="fr-FR"/>
        </w:rPr>
        <w:t>officium</w:t>
      </w:r>
      <w:proofErr w:type="spellEnd"/>
      <w:r>
        <w:rPr>
          <w:color w:val="000000"/>
          <w:sz w:val="22"/>
          <w:szCs w:val="22"/>
          <w:lang w:val="fr-FR"/>
        </w:rPr>
        <w:t xml:space="preserve"> </w:t>
      </w:r>
      <w:proofErr w:type="spellStart"/>
      <w:r>
        <w:rPr>
          <w:color w:val="000000"/>
          <w:sz w:val="22"/>
          <w:szCs w:val="22"/>
          <w:lang w:val="fr-FR"/>
        </w:rPr>
        <w:t>advertit</w:t>
      </w:r>
      <w:proofErr w:type="spellEnd"/>
      <w:r>
        <w:rPr>
          <w:color w:val="000000"/>
          <w:sz w:val="22"/>
          <w:szCs w:val="22"/>
          <w:lang w:val="fr-FR"/>
        </w:rPr>
        <w:t xml:space="preserve"> </w:t>
      </w:r>
      <w:proofErr w:type="spellStart"/>
      <w:r>
        <w:rPr>
          <w:color w:val="000000"/>
          <w:sz w:val="22"/>
          <w:szCs w:val="22"/>
          <w:lang w:val="fr-FR"/>
        </w:rPr>
        <w:t>proximum</w:t>
      </w:r>
      <w:proofErr w:type="spellEnd"/>
      <w:r>
        <w:rPr>
          <w:color w:val="000000"/>
          <w:sz w:val="22"/>
          <w:szCs w:val="22"/>
          <w:lang w:val="fr-FR"/>
        </w:rPr>
        <w:t xml:space="preserve"> </w:t>
      </w:r>
      <w:proofErr w:type="spellStart"/>
      <w:r>
        <w:rPr>
          <w:color w:val="000000"/>
          <w:sz w:val="22"/>
          <w:szCs w:val="22"/>
          <w:lang w:val="fr-FR"/>
        </w:rPr>
        <w:t>comitandi</w:t>
      </w:r>
      <w:proofErr w:type="spellEnd"/>
      <w:r>
        <w:rPr>
          <w:color w:val="000000"/>
          <w:sz w:val="22"/>
          <w:szCs w:val="22"/>
          <w:lang w:val="fr-FR"/>
        </w:rPr>
        <w:t xml:space="preserve"> et </w:t>
      </w:r>
      <w:proofErr w:type="spellStart"/>
      <w:r>
        <w:rPr>
          <w:color w:val="000000"/>
          <w:sz w:val="22"/>
          <w:szCs w:val="22"/>
          <w:lang w:val="fr-FR"/>
        </w:rPr>
        <w:t>adiuvandi</w:t>
      </w:r>
      <w:proofErr w:type="spellEnd"/>
      <w:r>
        <w:rPr>
          <w:color w:val="000000"/>
          <w:sz w:val="22"/>
          <w:szCs w:val="22"/>
          <w:lang w:val="fr-FR"/>
        </w:rPr>
        <w:t xml:space="preserve">. </w:t>
      </w:r>
      <w:proofErr w:type="spellStart"/>
      <w:r>
        <w:rPr>
          <w:color w:val="000000"/>
          <w:sz w:val="22"/>
          <w:szCs w:val="22"/>
          <w:lang w:val="fr-FR"/>
        </w:rPr>
        <w:t>His</w:t>
      </w:r>
      <w:proofErr w:type="spellEnd"/>
      <w:r>
        <w:rPr>
          <w:color w:val="000000"/>
          <w:sz w:val="22"/>
          <w:szCs w:val="22"/>
          <w:lang w:val="fr-FR"/>
        </w:rPr>
        <w:t xml:space="preserve"> in </w:t>
      </w:r>
      <w:proofErr w:type="spellStart"/>
      <w:r>
        <w:rPr>
          <w:color w:val="000000"/>
          <w:sz w:val="22"/>
          <w:szCs w:val="22"/>
          <w:lang w:val="fr-FR"/>
        </w:rPr>
        <w:t>locis</w:t>
      </w:r>
      <w:proofErr w:type="spellEnd"/>
      <w:r>
        <w:rPr>
          <w:color w:val="000000"/>
          <w:sz w:val="22"/>
          <w:szCs w:val="22"/>
          <w:lang w:val="fr-FR"/>
        </w:rPr>
        <w:t xml:space="preserve"> </w:t>
      </w:r>
      <w:proofErr w:type="spellStart"/>
      <w:r>
        <w:rPr>
          <w:color w:val="000000"/>
          <w:sz w:val="22"/>
          <w:szCs w:val="22"/>
          <w:lang w:val="fr-FR"/>
        </w:rPr>
        <w:t>servantibus</w:t>
      </w:r>
      <w:proofErr w:type="spellEnd"/>
      <w:r>
        <w:rPr>
          <w:color w:val="000000"/>
          <w:sz w:val="22"/>
          <w:szCs w:val="22"/>
          <w:lang w:val="fr-FR"/>
        </w:rPr>
        <w:t xml:space="preserve"> </w:t>
      </w:r>
      <w:proofErr w:type="spellStart"/>
      <w:r>
        <w:rPr>
          <w:color w:val="000000"/>
          <w:sz w:val="22"/>
          <w:szCs w:val="22"/>
          <w:lang w:val="fr-FR"/>
        </w:rPr>
        <w:t>haec</w:t>
      </w:r>
      <w:proofErr w:type="spellEnd"/>
      <w:r>
        <w:rPr>
          <w:color w:val="000000"/>
          <w:sz w:val="22"/>
          <w:szCs w:val="22"/>
          <w:lang w:val="fr-FR"/>
        </w:rPr>
        <w:t xml:space="preserve"> </w:t>
      </w:r>
      <w:proofErr w:type="spellStart"/>
      <w:r>
        <w:rPr>
          <w:color w:val="000000"/>
          <w:sz w:val="22"/>
          <w:szCs w:val="22"/>
          <w:lang w:val="fr-FR"/>
        </w:rPr>
        <w:t>communitatis</w:t>
      </w:r>
      <w:proofErr w:type="spellEnd"/>
      <w:r>
        <w:rPr>
          <w:color w:val="000000"/>
          <w:sz w:val="22"/>
          <w:szCs w:val="22"/>
          <w:lang w:val="fr-FR"/>
        </w:rPr>
        <w:t xml:space="preserve"> </w:t>
      </w:r>
      <w:proofErr w:type="spellStart"/>
      <w:r>
        <w:rPr>
          <w:color w:val="000000"/>
          <w:sz w:val="22"/>
          <w:szCs w:val="22"/>
          <w:lang w:val="fr-FR"/>
        </w:rPr>
        <w:t>bona</w:t>
      </w:r>
      <w:proofErr w:type="spellEnd"/>
      <w:r>
        <w:rPr>
          <w:color w:val="000000"/>
          <w:sz w:val="22"/>
          <w:szCs w:val="22"/>
          <w:lang w:val="fr-FR"/>
        </w:rPr>
        <w:t xml:space="preserve">, </w:t>
      </w:r>
      <w:proofErr w:type="spellStart"/>
      <w:r>
        <w:rPr>
          <w:color w:val="000000"/>
          <w:sz w:val="22"/>
          <w:szCs w:val="22"/>
          <w:lang w:val="fr-FR"/>
        </w:rPr>
        <w:t>propinquitatis</w:t>
      </w:r>
      <w:proofErr w:type="spellEnd"/>
      <w:r>
        <w:rPr>
          <w:color w:val="000000"/>
          <w:sz w:val="22"/>
          <w:szCs w:val="22"/>
          <w:lang w:val="fr-FR"/>
        </w:rPr>
        <w:t xml:space="preserve"> </w:t>
      </w:r>
      <w:proofErr w:type="spellStart"/>
      <w:r>
        <w:rPr>
          <w:color w:val="000000"/>
          <w:sz w:val="22"/>
          <w:szCs w:val="22"/>
          <w:lang w:val="fr-FR"/>
        </w:rPr>
        <w:t>necessitudines</w:t>
      </w:r>
      <w:proofErr w:type="spellEnd"/>
      <w:r>
        <w:rPr>
          <w:color w:val="000000"/>
          <w:sz w:val="22"/>
          <w:szCs w:val="22"/>
          <w:lang w:val="fr-FR"/>
        </w:rPr>
        <w:t xml:space="preserve"> </w:t>
      </w:r>
      <w:proofErr w:type="spellStart"/>
      <w:r>
        <w:rPr>
          <w:color w:val="000000"/>
          <w:sz w:val="22"/>
          <w:szCs w:val="22"/>
          <w:lang w:val="fr-FR"/>
        </w:rPr>
        <w:t>aguntur</w:t>
      </w:r>
      <w:proofErr w:type="spellEnd"/>
      <w:r>
        <w:rPr>
          <w:color w:val="000000"/>
          <w:sz w:val="22"/>
          <w:szCs w:val="22"/>
          <w:lang w:val="fr-FR"/>
        </w:rPr>
        <w:t xml:space="preserve"> </w:t>
      </w:r>
      <w:proofErr w:type="spellStart"/>
      <w:r>
        <w:rPr>
          <w:color w:val="000000"/>
          <w:sz w:val="22"/>
          <w:szCs w:val="22"/>
          <w:lang w:val="fr-FR"/>
        </w:rPr>
        <w:t>notis</w:t>
      </w:r>
      <w:proofErr w:type="spellEnd"/>
      <w:r>
        <w:rPr>
          <w:color w:val="000000"/>
          <w:sz w:val="22"/>
          <w:szCs w:val="22"/>
          <w:lang w:val="fr-FR"/>
        </w:rPr>
        <w:t xml:space="preserve"> </w:t>
      </w:r>
      <w:proofErr w:type="spellStart"/>
      <w:r>
        <w:rPr>
          <w:color w:val="000000"/>
          <w:sz w:val="22"/>
          <w:szCs w:val="22"/>
          <w:lang w:val="fr-FR"/>
        </w:rPr>
        <w:t>gratuititatis</w:t>
      </w:r>
      <w:proofErr w:type="spellEnd"/>
      <w:r>
        <w:rPr>
          <w:color w:val="000000"/>
          <w:sz w:val="22"/>
          <w:szCs w:val="22"/>
          <w:lang w:val="fr-FR"/>
        </w:rPr>
        <w:t xml:space="preserve">, </w:t>
      </w:r>
      <w:proofErr w:type="spellStart"/>
      <w:r>
        <w:rPr>
          <w:color w:val="000000"/>
          <w:sz w:val="22"/>
          <w:szCs w:val="22"/>
          <w:lang w:val="fr-FR"/>
        </w:rPr>
        <w:t>solidarietatis</w:t>
      </w:r>
      <w:proofErr w:type="spellEnd"/>
      <w:r>
        <w:rPr>
          <w:color w:val="000000"/>
          <w:sz w:val="22"/>
          <w:szCs w:val="22"/>
          <w:lang w:val="fr-FR"/>
        </w:rPr>
        <w:t xml:space="preserve"> et </w:t>
      </w:r>
      <w:proofErr w:type="spellStart"/>
      <w:r>
        <w:rPr>
          <w:color w:val="000000"/>
          <w:sz w:val="22"/>
          <w:szCs w:val="22"/>
          <w:lang w:val="fr-FR"/>
        </w:rPr>
        <w:t>reciprocitatis</w:t>
      </w:r>
      <w:proofErr w:type="spellEnd"/>
      <w:r>
        <w:rPr>
          <w:color w:val="000000"/>
          <w:sz w:val="22"/>
          <w:szCs w:val="22"/>
          <w:lang w:val="fr-FR"/>
        </w:rPr>
        <w:t xml:space="preserve">, inde a sensu </w:t>
      </w:r>
      <w:proofErr w:type="spellStart"/>
      <w:r>
        <w:rPr>
          <w:color w:val="000000"/>
          <w:sz w:val="22"/>
          <w:szCs w:val="22"/>
          <w:lang w:val="fr-FR"/>
        </w:rPr>
        <w:t>cuiusdam</w:t>
      </w:r>
      <w:proofErr w:type="spellEnd"/>
      <w:r>
        <w:rPr>
          <w:color w:val="000000"/>
          <w:sz w:val="22"/>
          <w:szCs w:val="22"/>
          <w:lang w:val="fr-FR"/>
        </w:rPr>
        <w:t xml:space="preserve"> "nos" </w:t>
      </w:r>
      <w:proofErr w:type="spellStart"/>
      <w:r>
        <w:rPr>
          <w:color w:val="000000"/>
          <w:sz w:val="22"/>
          <w:szCs w:val="22"/>
          <w:lang w:val="fr-FR"/>
        </w:rPr>
        <w:t>vici</w:t>
      </w:r>
      <w:proofErr w:type="spellEnd"/>
      <w:r>
        <w:rPr>
          <w:color w:val="000000"/>
          <w:sz w:val="22"/>
          <w:szCs w:val="22"/>
          <w:lang w:val="fr-FR"/>
        </w:rPr>
        <w:t xml:space="preserve"> [131]. </w:t>
      </w:r>
      <w:proofErr w:type="spellStart"/>
      <w:r>
        <w:rPr>
          <w:color w:val="000000"/>
          <w:sz w:val="22"/>
          <w:szCs w:val="22"/>
          <w:lang w:val="fr-FR"/>
        </w:rPr>
        <w:t>Optandum</w:t>
      </w:r>
      <w:proofErr w:type="spellEnd"/>
      <w:r>
        <w:rPr>
          <w:color w:val="000000"/>
          <w:sz w:val="22"/>
          <w:szCs w:val="22"/>
          <w:lang w:val="fr-FR"/>
        </w:rPr>
        <w:t xml:space="preserve"> est ut hoc </w:t>
      </w:r>
      <w:proofErr w:type="spellStart"/>
      <w:r>
        <w:rPr>
          <w:color w:val="000000"/>
          <w:sz w:val="22"/>
          <w:szCs w:val="22"/>
          <w:lang w:val="fr-FR"/>
        </w:rPr>
        <w:t>quoque</w:t>
      </w:r>
      <w:proofErr w:type="spellEnd"/>
      <w:r>
        <w:rPr>
          <w:color w:val="000000"/>
          <w:sz w:val="22"/>
          <w:szCs w:val="22"/>
          <w:lang w:val="fr-FR"/>
        </w:rPr>
        <w:t xml:space="preserve"> </w:t>
      </w:r>
      <w:proofErr w:type="spellStart"/>
      <w:r>
        <w:rPr>
          <w:color w:val="000000"/>
          <w:sz w:val="22"/>
          <w:szCs w:val="22"/>
          <w:lang w:val="fr-FR"/>
        </w:rPr>
        <w:t>sentiatur</w:t>
      </w:r>
      <w:proofErr w:type="spellEnd"/>
      <w:r>
        <w:rPr>
          <w:color w:val="000000"/>
          <w:sz w:val="22"/>
          <w:szCs w:val="22"/>
          <w:lang w:val="fr-FR"/>
        </w:rPr>
        <w:t xml:space="preserve"> inter </w:t>
      </w:r>
      <w:proofErr w:type="spellStart"/>
      <w:r>
        <w:rPr>
          <w:color w:val="000000"/>
          <w:sz w:val="22"/>
          <w:szCs w:val="22"/>
          <w:lang w:val="fr-FR"/>
        </w:rPr>
        <w:t>finitimas</w:t>
      </w:r>
      <w:proofErr w:type="spellEnd"/>
      <w:r>
        <w:rPr>
          <w:color w:val="000000"/>
          <w:sz w:val="22"/>
          <w:szCs w:val="22"/>
          <w:lang w:val="fr-FR"/>
        </w:rPr>
        <w:t xml:space="preserve"> </w:t>
      </w:r>
      <w:proofErr w:type="spellStart"/>
      <w:r>
        <w:rPr>
          <w:color w:val="000000"/>
          <w:sz w:val="22"/>
          <w:szCs w:val="22"/>
          <w:lang w:val="fr-FR"/>
        </w:rPr>
        <w:t>nationes</w:t>
      </w:r>
      <w:proofErr w:type="spellEnd"/>
      <w:r>
        <w:rPr>
          <w:color w:val="000000"/>
          <w:sz w:val="22"/>
          <w:szCs w:val="22"/>
          <w:lang w:val="fr-FR"/>
        </w:rPr>
        <w:t xml:space="preserve">, </w:t>
      </w:r>
      <w:proofErr w:type="spellStart"/>
      <w:r>
        <w:rPr>
          <w:color w:val="000000"/>
          <w:sz w:val="22"/>
          <w:szCs w:val="22"/>
          <w:lang w:val="fr-FR"/>
        </w:rPr>
        <w:t>facultatem</w:t>
      </w:r>
      <w:proofErr w:type="spellEnd"/>
      <w:r>
        <w:rPr>
          <w:color w:val="000000"/>
          <w:sz w:val="22"/>
          <w:szCs w:val="22"/>
          <w:lang w:val="fr-FR"/>
        </w:rPr>
        <w:t xml:space="preserve"> </w:t>
      </w:r>
      <w:proofErr w:type="spellStart"/>
      <w:r>
        <w:rPr>
          <w:color w:val="000000"/>
          <w:sz w:val="22"/>
          <w:szCs w:val="22"/>
          <w:lang w:val="fr-FR"/>
        </w:rPr>
        <w:t>habentes</w:t>
      </w:r>
      <w:proofErr w:type="spellEnd"/>
      <w:r>
        <w:rPr>
          <w:color w:val="000000"/>
          <w:sz w:val="22"/>
          <w:szCs w:val="22"/>
          <w:lang w:val="fr-FR"/>
        </w:rPr>
        <w:t xml:space="preserve"> </w:t>
      </w:r>
      <w:proofErr w:type="spellStart"/>
      <w:r>
        <w:rPr>
          <w:color w:val="000000"/>
          <w:sz w:val="22"/>
          <w:szCs w:val="22"/>
          <w:lang w:val="fr-FR"/>
        </w:rPr>
        <w:t>cordialem</w:t>
      </w:r>
      <w:proofErr w:type="spellEnd"/>
      <w:r>
        <w:rPr>
          <w:color w:val="000000"/>
          <w:sz w:val="22"/>
          <w:szCs w:val="22"/>
          <w:lang w:val="fr-FR"/>
        </w:rPr>
        <w:t xml:space="preserve"> </w:t>
      </w:r>
      <w:proofErr w:type="spellStart"/>
      <w:r>
        <w:rPr>
          <w:color w:val="000000"/>
          <w:sz w:val="22"/>
          <w:szCs w:val="22"/>
          <w:lang w:val="fr-FR"/>
        </w:rPr>
        <w:t>proximitatem</w:t>
      </w:r>
      <w:proofErr w:type="spellEnd"/>
      <w:r>
        <w:rPr>
          <w:color w:val="000000"/>
          <w:sz w:val="22"/>
          <w:szCs w:val="22"/>
          <w:lang w:val="fr-FR"/>
        </w:rPr>
        <w:t xml:space="preserve"> inter </w:t>
      </w:r>
      <w:proofErr w:type="spellStart"/>
      <w:r>
        <w:rPr>
          <w:color w:val="000000"/>
          <w:sz w:val="22"/>
          <w:szCs w:val="22"/>
          <w:lang w:val="fr-FR"/>
        </w:rPr>
        <w:t>suos</w:t>
      </w:r>
      <w:proofErr w:type="spellEnd"/>
      <w:r>
        <w:rPr>
          <w:color w:val="000000"/>
          <w:sz w:val="22"/>
          <w:szCs w:val="22"/>
          <w:lang w:val="fr-FR"/>
        </w:rPr>
        <w:t xml:space="preserve"> populos aedificandi. Sed </w:t>
      </w:r>
      <w:proofErr w:type="spellStart"/>
      <w:r>
        <w:rPr>
          <w:color w:val="000000"/>
          <w:sz w:val="22"/>
          <w:szCs w:val="22"/>
          <w:lang w:val="fr-FR"/>
        </w:rPr>
        <w:t>visiones</w:t>
      </w:r>
      <w:proofErr w:type="spellEnd"/>
      <w:r>
        <w:rPr>
          <w:color w:val="000000"/>
          <w:sz w:val="22"/>
          <w:szCs w:val="22"/>
          <w:lang w:val="fr-FR"/>
        </w:rPr>
        <w:t xml:space="preserve"> </w:t>
      </w:r>
      <w:proofErr w:type="spellStart"/>
      <w:r>
        <w:rPr>
          <w:color w:val="000000"/>
          <w:sz w:val="22"/>
          <w:szCs w:val="22"/>
          <w:lang w:val="fr-FR"/>
        </w:rPr>
        <w:t>individualisticae</w:t>
      </w:r>
      <w:proofErr w:type="spellEnd"/>
      <w:r>
        <w:rPr>
          <w:color w:val="000000"/>
          <w:sz w:val="22"/>
          <w:szCs w:val="22"/>
          <w:lang w:val="fr-FR"/>
        </w:rPr>
        <w:t xml:space="preserve"> in </w:t>
      </w:r>
      <w:proofErr w:type="spellStart"/>
      <w:r>
        <w:rPr>
          <w:color w:val="000000"/>
          <w:sz w:val="22"/>
          <w:szCs w:val="22"/>
          <w:lang w:val="fr-FR"/>
        </w:rPr>
        <w:t>relationes</w:t>
      </w:r>
      <w:proofErr w:type="spellEnd"/>
      <w:r>
        <w:rPr>
          <w:color w:val="000000"/>
          <w:sz w:val="22"/>
          <w:szCs w:val="22"/>
          <w:lang w:val="fr-FR"/>
        </w:rPr>
        <w:t xml:space="preserve"> inter </w:t>
      </w:r>
      <w:proofErr w:type="spellStart"/>
      <w:r>
        <w:rPr>
          <w:color w:val="000000"/>
          <w:sz w:val="22"/>
          <w:szCs w:val="22"/>
          <w:lang w:val="fr-FR"/>
        </w:rPr>
        <w:t>nationes</w:t>
      </w:r>
      <w:proofErr w:type="spellEnd"/>
      <w:r>
        <w:rPr>
          <w:color w:val="000000"/>
          <w:sz w:val="22"/>
          <w:szCs w:val="22"/>
          <w:lang w:val="fr-FR"/>
        </w:rPr>
        <w:t xml:space="preserve"> </w:t>
      </w:r>
      <w:proofErr w:type="spellStart"/>
      <w:r>
        <w:rPr>
          <w:color w:val="000000"/>
          <w:sz w:val="22"/>
          <w:szCs w:val="22"/>
          <w:lang w:val="fr-FR"/>
        </w:rPr>
        <w:t>transferuntur</w:t>
      </w:r>
      <w:proofErr w:type="spellEnd"/>
      <w:r>
        <w:rPr>
          <w:color w:val="000000"/>
          <w:sz w:val="22"/>
          <w:szCs w:val="22"/>
          <w:lang w:val="fr-FR"/>
        </w:rPr>
        <w:t xml:space="preserve">. </w:t>
      </w:r>
      <w:proofErr w:type="spellStart"/>
      <w:r>
        <w:rPr>
          <w:color w:val="000000"/>
          <w:sz w:val="22"/>
          <w:szCs w:val="22"/>
          <w:lang w:val="fr-FR"/>
        </w:rPr>
        <w:t>Periculum</w:t>
      </w:r>
      <w:proofErr w:type="spellEnd"/>
      <w:r>
        <w:rPr>
          <w:color w:val="000000"/>
          <w:sz w:val="22"/>
          <w:szCs w:val="22"/>
          <w:lang w:val="fr-FR"/>
        </w:rPr>
        <w:t xml:space="preserve"> vivendi </w:t>
      </w:r>
      <w:proofErr w:type="spellStart"/>
      <w:r>
        <w:rPr>
          <w:color w:val="000000"/>
          <w:sz w:val="22"/>
          <w:szCs w:val="22"/>
          <w:lang w:val="fr-FR"/>
        </w:rPr>
        <w:t>protegentes</w:t>
      </w:r>
      <w:proofErr w:type="spellEnd"/>
      <w:r>
        <w:rPr>
          <w:color w:val="000000"/>
          <w:sz w:val="22"/>
          <w:szCs w:val="22"/>
          <w:lang w:val="fr-FR"/>
        </w:rPr>
        <w:t xml:space="preserve"> nos </w:t>
      </w:r>
      <w:proofErr w:type="spellStart"/>
      <w:r>
        <w:rPr>
          <w:color w:val="000000"/>
          <w:sz w:val="22"/>
          <w:szCs w:val="22"/>
          <w:lang w:val="fr-FR"/>
        </w:rPr>
        <w:t>vicissim</w:t>
      </w:r>
      <w:proofErr w:type="spellEnd"/>
      <w:r>
        <w:rPr>
          <w:color w:val="000000"/>
          <w:sz w:val="22"/>
          <w:szCs w:val="22"/>
          <w:lang w:val="fr-FR"/>
        </w:rPr>
        <w:t xml:space="preserve"> ab </w:t>
      </w:r>
      <w:proofErr w:type="spellStart"/>
      <w:r>
        <w:rPr>
          <w:color w:val="000000"/>
          <w:sz w:val="22"/>
          <w:szCs w:val="22"/>
          <w:lang w:val="fr-FR"/>
        </w:rPr>
        <w:t>aliis</w:t>
      </w:r>
      <w:proofErr w:type="spellEnd"/>
      <w:r>
        <w:rPr>
          <w:color w:val="000000"/>
          <w:sz w:val="22"/>
          <w:szCs w:val="22"/>
          <w:lang w:val="fr-FR"/>
        </w:rPr>
        <w:t xml:space="preserve">, </w:t>
      </w:r>
      <w:proofErr w:type="spellStart"/>
      <w:r>
        <w:rPr>
          <w:color w:val="000000"/>
          <w:sz w:val="22"/>
          <w:szCs w:val="22"/>
          <w:lang w:val="fr-FR"/>
        </w:rPr>
        <w:t>habentes</w:t>
      </w:r>
      <w:proofErr w:type="spellEnd"/>
      <w:r>
        <w:rPr>
          <w:color w:val="000000"/>
          <w:sz w:val="22"/>
          <w:szCs w:val="22"/>
          <w:lang w:val="fr-FR"/>
        </w:rPr>
        <w:t xml:space="preserve"> alios ut </w:t>
      </w:r>
      <w:proofErr w:type="spellStart"/>
      <w:r>
        <w:rPr>
          <w:color w:val="000000"/>
          <w:sz w:val="22"/>
          <w:szCs w:val="22"/>
          <w:lang w:val="fr-FR"/>
        </w:rPr>
        <w:t>competitores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tnfestos</w:t>
      </w:r>
      <w:proofErr w:type="spellEnd"/>
      <w:r>
        <w:rPr>
          <w:color w:val="000000"/>
          <w:sz w:val="22"/>
          <w:szCs w:val="22"/>
          <w:lang w:val="fr-FR"/>
        </w:rPr>
        <w:t xml:space="preserve"> </w:t>
      </w:r>
      <w:proofErr w:type="spellStart"/>
      <w:r>
        <w:rPr>
          <w:color w:val="000000"/>
          <w:sz w:val="22"/>
          <w:szCs w:val="22"/>
          <w:lang w:val="fr-FR"/>
        </w:rPr>
        <w:t>inimicos</w:t>
      </w:r>
      <w:proofErr w:type="spellEnd"/>
      <w:r>
        <w:rPr>
          <w:color w:val="000000"/>
          <w:sz w:val="22"/>
          <w:szCs w:val="22"/>
          <w:lang w:val="fr-FR"/>
        </w:rPr>
        <w:t xml:space="preserve">, ad </w:t>
      </w:r>
      <w:proofErr w:type="spellStart"/>
      <w:r>
        <w:rPr>
          <w:color w:val="000000"/>
          <w:sz w:val="22"/>
          <w:szCs w:val="22"/>
          <w:lang w:val="fr-FR"/>
        </w:rPr>
        <w:t>relationem</w:t>
      </w:r>
      <w:proofErr w:type="spellEnd"/>
      <w:r>
        <w:rPr>
          <w:color w:val="000000"/>
          <w:sz w:val="22"/>
          <w:szCs w:val="22"/>
          <w:lang w:val="fr-FR"/>
        </w:rPr>
        <w:t xml:space="preserve"> cum </w:t>
      </w:r>
      <w:proofErr w:type="spellStart"/>
      <w:r>
        <w:rPr>
          <w:color w:val="000000"/>
          <w:sz w:val="22"/>
          <w:szCs w:val="22"/>
          <w:lang w:val="fr-FR"/>
        </w:rPr>
        <w:t>populis</w:t>
      </w:r>
      <w:proofErr w:type="spellEnd"/>
      <w:r>
        <w:rPr>
          <w:color w:val="000000"/>
          <w:sz w:val="22"/>
          <w:szCs w:val="22"/>
          <w:lang w:val="fr-FR"/>
        </w:rPr>
        <w:t xml:space="preserve"> </w:t>
      </w:r>
      <w:proofErr w:type="spellStart"/>
      <w:r>
        <w:rPr>
          <w:color w:val="000000"/>
          <w:sz w:val="22"/>
          <w:szCs w:val="22"/>
          <w:lang w:val="fr-FR"/>
        </w:rPr>
        <w:t>regionis</w:t>
      </w:r>
      <w:proofErr w:type="spellEnd"/>
      <w:r>
        <w:rPr>
          <w:color w:val="000000"/>
          <w:sz w:val="22"/>
          <w:szCs w:val="22"/>
          <w:lang w:val="fr-FR"/>
        </w:rPr>
        <w:t xml:space="preserve"> </w:t>
      </w:r>
      <w:proofErr w:type="spellStart"/>
      <w:r>
        <w:rPr>
          <w:color w:val="000000"/>
          <w:sz w:val="22"/>
          <w:szCs w:val="22"/>
          <w:lang w:val="fr-FR"/>
        </w:rPr>
        <w:t>transfertur</w:t>
      </w:r>
      <w:proofErr w:type="spellEnd"/>
      <w:r>
        <w:rPr>
          <w:color w:val="000000"/>
          <w:sz w:val="22"/>
          <w:szCs w:val="22"/>
          <w:lang w:val="fr-FR"/>
        </w:rPr>
        <w:t xml:space="preserve">. </w:t>
      </w:r>
      <w:proofErr w:type="spellStart"/>
      <w:r>
        <w:rPr>
          <w:color w:val="000000"/>
          <w:sz w:val="22"/>
          <w:szCs w:val="22"/>
          <w:lang w:val="fr-FR"/>
        </w:rPr>
        <w:t>Fortasse</w:t>
      </w:r>
      <w:proofErr w:type="spellEnd"/>
      <w:r>
        <w:rPr>
          <w:color w:val="000000"/>
          <w:sz w:val="22"/>
          <w:szCs w:val="22"/>
          <w:lang w:val="fr-FR"/>
        </w:rPr>
        <w:t xml:space="preserve"> hoc </w:t>
      </w:r>
      <w:proofErr w:type="spellStart"/>
      <w:r>
        <w:rPr>
          <w:color w:val="000000"/>
          <w:sz w:val="22"/>
          <w:szCs w:val="22"/>
          <w:lang w:val="fr-FR"/>
        </w:rPr>
        <w:t>timore</w:t>
      </w:r>
      <w:proofErr w:type="spellEnd"/>
      <w:r>
        <w:rPr>
          <w:color w:val="000000"/>
          <w:sz w:val="22"/>
          <w:szCs w:val="22"/>
          <w:lang w:val="fr-FR"/>
        </w:rPr>
        <w:t xml:space="preserve"> et </w:t>
      </w:r>
      <w:proofErr w:type="spellStart"/>
      <w:r>
        <w:rPr>
          <w:color w:val="000000"/>
          <w:sz w:val="22"/>
          <w:szCs w:val="22"/>
          <w:lang w:val="fr-FR"/>
        </w:rPr>
        <w:t>diffidentia</w:t>
      </w:r>
      <w:proofErr w:type="spellEnd"/>
      <w:r>
        <w:rPr>
          <w:color w:val="000000"/>
          <w:sz w:val="22"/>
          <w:szCs w:val="22"/>
          <w:lang w:val="fr-FR"/>
        </w:rPr>
        <w:t xml:space="preserve"> </w:t>
      </w:r>
      <w:proofErr w:type="spellStart"/>
      <w:r>
        <w:rPr>
          <w:color w:val="000000"/>
          <w:sz w:val="22"/>
          <w:szCs w:val="22"/>
          <w:lang w:val="fr-FR"/>
        </w:rPr>
        <w:t>instituti</w:t>
      </w:r>
      <w:proofErr w:type="spellEnd"/>
      <w:r>
        <w:rPr>
          <w:color w:val="000000"/>
          <w:sz w:val="22"/>
          <w:szCs w:val="22"/>
          <w:lang w:val="fr-FR"/>
        </w:rPr>
        <w:t xml:space="preserve"> </w:t>
      </w:r>
      <w:proofErr w:type="spellStart"/>
      <w:r>
        <w:rPr>
          <w:color w:val="000000"/>
          <w:sz w:val="22"/>
          <w:szCs w:val="22"/>
          <w:lang w:val="fr-FR"/>
        </w:rPr>
        <w:t>sumus</w:t>
      </w:r>
      <w:proofErr w:type="spellEnd"/>
      <w:r>
        <w:rPr>
          <w:color w:val="000000"/>
          <w:sz w:val="22"/>
          <w:szCs w:val="22"/>
          <w:lang w:val="fr-FR"/>
        </w:rPr>
        <w:t>.</w:t>
      </w:r>
    </w:p>
    <w:p w14:paraId="38229E52" w14:textId="77777777" w:rsidR="0009444E" w:rsidRDefault="0080699A">
      <w:pPr>
        <w:pStyle w:val="NormaleWeb"/>
        <w:shd w:val="clear" w:color="auto" w:fill="FFFFFF"/>
      </w:pPr>
      <w:bookmarkStart w:id="300" w:name="152"/>
      <w:r>
        <w:rPr>
          <w:rFonts w:ascii="Tahoma" w:hAnsi="Tahoma" w:cs="Tahoma"/>
          <w:color w:val="000000"/>
          <w:sz w:val="22"/>
          <w:szCs w:val="22"/>
          <w:shd w:val="clear" w:color="auto" w:fill="FFFFFF"/>
        </w:rPr>
        <w:t>152</w:t>
      </w:r>
      <w:bookmarkEnd w:id="300"/>
      <w:r>
        <w:rPr>
          <w:rFonts w:ascii="Tahoma" w:hAnsi="Tahoma" w:cs="Tahoma"/>
          <w:color w:val="000000"/>
          <w:sz w:val="22"/>
          <w:szCs w:val="22"/>
          <w:shd w:val="clear" w:color="auto" w:fill="FFFFFF"/>
        </w:rPr>
        <w:t>. In alcuni quartieri popolari si vive ancora lo spirito del “vicinato”, dove ognuno sente spontaneamente il dovere di accompagnare e aiutare il vicino. In questi luoghi che conservano tali valori comunitari, si vivono i rapporti di prossimità con tratti di gratuità, solidarietà e reciprocità, a partire dal senso di un “noi” di quartiere.</w:t>
      </w:r>
      <w:bookmarkStart w:id="301" w:name="_ftnref131"/>
      <w:r>
        <w:fldChar w:fldCharType="begin"/>
      </w:r>
      <w:r>
        <w:instrText xml:space="preserve"> HYPERLINK  "https://www.vatican.va/content/francesco/it/encyclicals/documents/papa-francesco_20201003_enciclica-fratelli-tutti.html#_ftn131" </w:instrText>
      </w:r>
      <w:r>
        <w:fldChar w:fldCharType="separate"/>
      </w:r>
      <w:r>
        <w:rPr>
          <w:rStyle w:val="Collegamentoipertestuale"/>
          <w:rFonts w:ascii="Tahoma" w:hAnsi="Tahoma" w:cs="Tahoma"/>
          <w:color w:val="000000"/>
          <w:sz w:val="22"/>
          <w:szCs w:val="22"/>
          <w:shd w:val="clear" w:color="auto" w:fill="FFFFFF"/>
        </w:rPr>
        <w:t>[131]</w:t>
      </w:r>
      <w:r>
        <w:rPr>
          <w:rStyle w:val="Collegamentoipertestuale"/>
          <w:rFonts w:ascii="Tahoma" w:hAnsi="Tahoma" w:cs="Tahoma"/>
          <w:color w:val="000000"/>
          <w:sz w:val="22"/>
          <w:szCs w:val="22"/>
          <w:shd w:val="clear" w:color="auto" w:fill="FFFFFF"/>
        </w:rPr>
        <w:fldChar w:fldCharType="end"/>
      </w:r>
      <w:bookmarkEnd w:id="301"/>
      <w:r>
        <w:rPr>
          <w:rFonts w:ascii="Tahoma" w:hAnsi="Tahoma" w:cs="Tahoma"/>
          <w:color w:val="000000"/>
          <w:sz w:val="22"/>
          <w:szCs w:val="22"/>
          <w:shd w:val="clear" w:color="auto" w:fill="FFFFFF"/>
        </w:rPr>
        <w:t xml:space="preserve"> Sarebbe auspicabile che ciò si potesse vivere anche tra Paesi vicini, con la capacità di costruire una vicinanza cordiale tra i loro popoli. Ma le visioni individualistiche si traducono nelle relazioni tra Paesi. Il rischio di vivere proteggendoci gli uni dagli altri, vedendo gli altri come concorrenti o nemici pericolosi, si trasferisce al rapporto con i popoli della regione. Forse siamo stati educati in questa paura e in questa diffidenza.</w:t>
      </w:r>
    </w:p>
    <w:p w14:paraId="23208D60" w14:textId="77777777" w:rsidR="0009444E" w:rsidRDefault="0080699A">
      <w:pPr>
        <w:pStyle w:val="NormaleWeb"/>
        <w:shd w:val="clear" w:color="auto" w:fill="FFFFFF"/>
      </w:pPr>
      <w:r>
        <w:rPr>
          <w:color w:val="000000"/>
          <w:sz w:val="22"/>
          <w:szCs w:val="22"/>
          <w:lang w:val="fr-FR"/>
        </w:rPr>
        <w:t xml:space="preserve">153.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nationes</w:t>
      </w:r>
      <w:proofErr w:type="spellEnd"/>
      <w:r>
        <w:rPr>
          <w:color w:val="000000"/>
          <w:sz w:val="22"/>
          <w:szCs w:val="22"/>
          <w:lang w:val="fr-FR"/>
        </w:rPr>
        <w:t xml:space="preserve"> </w:t>
      </w:r>
      <w:proofErr w:type="spellStart"/>
      <w:r>
        <w:rPr>
          <w:color w:val="000000"/>
          <w:sz w:val="22"/>
          <w:szCs w:val="22"/>
          <w:lang w:val="fr-FR"/>
        </w:rPr>
        <w:t>praepotentes</w:t>
      </w:r>
      <w:proofErr w:type="spellEnd"/>
      <w:r>
        <w:rPr>
          <w:color w:val="000000"/>
          <w:sz w:val="22"/>
          <w:szCs w:val="22"/>
          <w:lang w:val="fr-FR"/>
        </w:rPr>
        <w:t xml:space="preserve"> et </w:t>
      </w:r>
      <w:proofErr w:type="spellStart"/>
      <w:r>
        <w:rPr>
          <w:color w:val="000000"/>
          <w:sz w:val="22"/>
          <w:szCs w:val="22"/>
          <w:lang w:val="fr-FR"/>
        </w:rPr>
        <w:t>magnae</w:t>
      </w:r>
      <w:proofErr w:type="spellEnd"/>
      <w:r>
        <w:rPr>
          <w:color w:val="000000"/>
          <w:sz w:val="22"/>
          <w:szCs w:val="22"/>
          <w:lang w:val="fr-FR"/>
        </w:rPr>
        <w:t xml:space="preserve"> </w:t>
      </w:r>
      <w:proofErr w:type="spellStart"/>
      <w:r>
        <w:rPr>
          <w:color w:val="000000"/>
          <w:sz w:val="22"/>
          <w:szCs w:val="22"/>
          <w:lang w:val="fr-FR"/>
        </w:rPr>
        <w:t>societates</w:t>
      </w:r>
      <w:proofErr w:type="spellEnd"/>
      <w:r>
        <w:rPr>
          <w:color w:val="000000"/>
          <w:sz w:val="22"/>
          <w:szCs w:val="22"/>
          <w:lang w:val="fr-FR"/>
        </w:rPr>
        <w:t xml:space="preserve"> </w:t>
      </w:r>
      <w:proofErr w:type="spellStart"/>
      <w:r>
        <w:rPr>
          <w:color w:val="000000"/>
          <w:sz w:val="22"/>
          <w:szCs w:val="22"/>
          <w:lang w:val="fr-FR"/>
        </w:rPr>
        <w:t>quibus</w:t>
      </w:r>
      <w:proofErr w:type="spellEnd"/>
      <w:r>
        <w:rPr>
          <w:color w:val="000000"/>
          <w:sz w:val="22"/>
          <w:szCs w:val="22"/>
          <w:lang w:val="fr-FR"/>
        </w:rPr>
        <w:t xml:space="preserve"> </w:t>
      </w:r>
      <w:proofErr w:type="spellStart"/>
      <w:r>
        <w:rPr>
          <w:color w:val="000000"/>
          <w:sz w:val="22"/>
          <w:szCs w:val="22"/>
          <w:lang w:val="fr-FR"/>
        </w:rPr>
        <w:t>haec</w:t>
      </w:r>
      <w:proofErr w:type="spellEnd"/>
      <w:r>
        <w:rPr>
          <w:color w:val="000000"/>
          <w:sz w:val="22"/>
          <w:szCs w:val="22"/>
          <w:lang w:val="fr-FR"/>
        </w:rPr>
        <w:t xml:space="preserve"> </w:t>
      </w:r>
      <w:proofErr w:type="spellStart"/>
      <w:r>
        <w:rPr>
          <w:color w:val="000000"/>
          <w:sz w:val="22"/>
          <w:szCs w:val="22"/>
          <w:lang w:val="fr-FR"/>
        </w:rPr>
        <w:t>solitudo</w:t>
      </w:r>
      <w:proofErr w:type="spellEnd"/>
      <w:r>
        <w:rPr>
          <w:color w:val="000000"/>
          <w:sz w:val="22"/>
          <w:szCs w:val="22"/>
          <w:lang w:val="fr-FR"/>
        </w:rPr>
        <w:t xml:space="preserve"> </w:t>
      </w:r>
      <w:proofErr w:type="spellStart"/>
      <w:r>
        <w:rPr>
          <w:color w:val="000000"/>
          <w:sz w:val="22"/>
          <w:szCs w:val="22"/>
          <w:lang w:val="fr-FR"/>
        </w:rPr>
        <w:t>prodest</w:t>
      </w:r>
      <w:proofErr w:type="spellEnd"/>
      <w:r>
        <w:rPr>
          <w:color w:val="000000"/>
          <w:sz w:val="22"/>
          <w:szCs w:val="22"/>
          <w:lang w:val="fr-FR"/>
        </w:rPr>
        <w:t xml:space="preserve">, </w:t>
      </w:r>
      <w:proofErr w:type="spellStart"/>
      <w:r>
        <w:rPr>
          <w:color w:val="000000"/>
          <w:sz w:val="22"/>
          <w:szCs w:val="22"/>
          <w:lang w:val="fr-FR"/>
        </w:rPr>
        <w:t>quaeque</w:t>
      </w:r>
      <w:proofErr w:type="spellEnd"/>
      <w:r>
        <w:rPr>
          <w:color w:val="000000"/>
          <w:sz w:val="22"/>
          <w:szCs w:val="22"/>
          <w:lang w:val="fr-FR"/>
        </w:rPr>
        <w:t xml:space="preserve"> </w:t>
      </w:r>
      <w:proofErr w:type="spellStart"/>
      <w:r>
        <w:rPr>
          <w:color w:val="000000"/>
          <w:sz w:val="22"/>
          <w:szCs w:val="22"/>
          <w:lang w:val="fr-FR"/>
        </w:rPr>
        <w:t>malunt</w:t>
      </w:r>
      <w:proofErr w:type="spellEnd"/>
      <w:r>
        <w:rPr>
          <w:color w:val="000000"/>
          <w:sz w:val="22"/>
          <w:szCs w:val="22"/>
          <w:lang w:val="fr-FR"/>
        </w:rPr>
        <w:t xml:space="preserve"> cum </w:t>
      </w:r>
      <w:proofErr w:type="spellStart"/>
      <w:r>
        <w:rPr>
          <w:color w:val="000000"/>
          <w:sz w:val="22"/>
          <w:szCs w:val="22"/>
          <w:lang w:val="fr-FR"/>
        </w:rPr>
        <w:t>unaquaque</w:t>
      </w:r>
      <w:proofErr w:type="spellEnd"/>
      <w:r>
        <w:rPr>
          <w:color w:val="000000"/>
          <w:sz w:val="22"/>
          <w:szCs w:val="22"/>
          <w:lang w:val="fr-FR"/>
        </w:rPr>
        <w:t xml:space="preserve"> </w:t>
      </w:r>
      <w:proofErr w:type="spellStart"/>
      <w:r>
        <w:rPr>
          <w:color w:val="000000"/>
          <w:sz w:val="22"/>
          <w:szCs w:val="22"/>
          <w:lang w:val="fr-FR"/>
        </w:rPr>
        <w:t>regione</w:t>
      </w:r>
      <w:proofErr w:type="spellEnd"/>
      <w:r>
        <w:rPr>
          <w:color w:val="000000"/>
          <w:sz w:val="22"/>
          <w:szCs w:val="22"/>
          <w:lang w:val="fr-FR"/>
        </w:rPr>
        <w:t xml:space="preserve"> </w:t>
      </w:r>
      <w:proofErr w:type="spellStart"/>
      <w:r>
        <w:rPr>
          <w:color w:val="000000"/>
          <w:sz w:val="22"/>
          <w:szCs w:val="22"/>
          <w:lang w:val="fr-FR"/>
        </w:rPr>
        <w:t>separatim</w:t>
      </w:r>
      <w:proofErr w:type="spellEnd"/>
      <w:r>
        <w:rPr>
          <w:color w:val="000000"/>
          <w:sz w:val="22"/>
          <w:szCs w:val="22"/>
          <w:lang w:val="fr-FR"/>
        </w:rPr>
        <w:t xml:space="preserve"> </w:t>
      </w:r>
      <w:proofErr w:type="spellStart"/>
      <w:r>
        <w:rPr>
          <w:color w:val="000000"/>
          <w:sz w:val="22"/>
          <w:szCs w:val="22"/>
          <w:lang w:val="fr-FR"/>
        </w:rPr>
        <w:t>agere</w:t>
      </w:r>
      <w:proofErr w:type="spellEnd"/>
      <w:r>
        <w:rPr>
          <w:color w:val="000000"/>
          <w:sz w:val="22"/>
          <w:szCs w:val="22"/>
          <w:lang w:val="fr-FR"/>
        </w:rPr>
        <w:t xml:space="preserve">. Contra </w:t>
      </w:r>
      <w:proofErr w:type="spellStart"/>
      <w:r>
        <w:rPr>
          <w:color w:val="000000"/>
          <w:sz w:val="22"/>
          <w:szCs w:val="22"/>
          <w:lang w:val="fr-FR"/>
        </w:rPr>
        <w:t>evenit</w:t>
      </w:r>
      <w:proofErr w:type="spellEnd"/>
      <w:r>
        <w:rPr>
          <w:color w:val="000000"/>
          <w:sz w:val="22"/>
          <w:szCs w:val="22"/>
          <w:lang w:val="fr-FR"/>
        </w:rPr>
        <w:t xml:space="preserve"> </w:t>
      </w:r>
      <w:proofErr w:type="spellStart"/>
      <w:r>
        <w:rPr>
          <w:color w:val="000000"/>
          <w:sz w:val="22"/>
          <w:szCs w:val="22"/>
          <w:lang w:val="fr-FR"/>
        </w:rPr>
        <w:t>nationibus</w:t>
      </w:r>
      <w:proofErr w:type="spellEnd"/>
      <w:r>
        <w:rPr>
          <w:color w:val="000000"/>
          <w:sz w:val="22"/>
          <w:szCs w:val="22"/>
          <w:lang w:val="fr-FR"/>
        </w:rPr>
        <w:t xml:space="preserve"> parvis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miseris</w:t>
      </w:r>
      <w:proofErr w:type="spellEnd"/>
      <w:r>
        <w:rPr>
          <w:color w:val="000000"/>
          <w:sz w:val="22"/>
          <w:szCs w:val="22"/>
          <w:lang w:val="fr-FR"/>
        </w:rPr>
        <w:t xml:space="preserve">, </w:t>
      </w:r>
      <w:proofErr w:type="spellStart"/>
      <w:r>
        <w:rPr>
          <w:color w:val="000000"/>
          <w:sz w:val="22"/>
          <w:szCs w:val="22"/>
          <w:lang w:val="fr-FR"/>
        </w:rPr>
        <w:t>quibus</w:t>
      </w:r>
      <w:proofErr w:type="spellEnd"/>
      <w:r>
        <w:rPr>
          <w:color w:val="000000"/>
          <w:sz w:val="22"/>
          <w:szCs w:val="22"/>
          <w:lang w:val="fr-FR"/>
        </w:rPr>
        <w:t xml:space="preserve"> </w:t>
      </w:r>
      <w:proofErr w:type="spellStart"/>
      <w:r>
        <w:rPr>
          <w:color w:val="000000"/>
          <w:sz w:val="22"/>
          <w:szCs w:val="22"/>
          <w:lang w:val="fr-FR"/>
        </w:rPr>
        <w:t>facultas</w:t>
      </w:r>
      <w:proofErr w:type="spellEnd"/>
      <w:r>
        <w:rPr>
          <w:color w:val="000000"/>
          <w:sz w:val="22"/>
          <w:szCs w:val="22"/>
          <w:lang w:val="fr-FR"/>
        </w:rPr>
        <w:t xml:space="preserve"> </w:t>
      </w:r>
      <w:proofErr w:type="spellStart"/>
      <w:r>
        <w:rPr>
          <w:color w:val="000000"/>
          <w:sz w:val="22"/>
          <w:szCs w:val="22"/>
          <w:lang w:val="fr-FR"/>
        </w:rPr>
        <w:t>datur</w:t>
      </w:r>
      <w:proofErr w:type="spellEnd"/>
      <w:r>
        <w:rPr>
          <w:color w:val="000000"/>
          <w:sz w:val="22"/>
          <w:szCs w:val="22"/>
          <w:lang w:val="fr-FR"/>
        </w:rPr>
        <w:t xml:space="preserve"> </w:t>
      </w:r>
      <w:proofErr w:type="spellStart"/>
      <w:r>
        <w:rPr>
          <w:color w:val="000000"/>
          <w:sz w:val="22"/>
          <w:szCs w:val="22"/>
          <w:lang w:val="fr-FR"/>
        </w:rPr>
        <w:t>pactiones</w:t>
      </w:r>
      <w:proofErr w:type="spellEnd"/>
      <w:r>
        <w:rPr>
          <w:color w:val="000000"/>
          <w:sz w:val="22"/>
          <w:szCs w:val="22"/>
          <w:lang w:val="fr-FR"/>
        </w:rPr>
        <w:t xml:space="preserve"> </w:t>
      </w:r>
      <w:proofErr w:type="spellStart"/>
      <w:r>
        <w:rPr>
          <w:color w:val="000000"/>
          <w:sz w:val="22"/>
          <w:szCs w:val="22"/>
          <w:lang w:val="fr-FR"/>
        </w:rPr>
        <w:t>regionales</w:t>
      </w:r>
      <w:proofErr w:type="spellEnd"/>
      <w:r>
        <w:rPr>
          <w:color w:val="000000"/>
          <w:sz w:val="22"/>
          <w:szCs w:val="22"/>
          <w:lang w:val="fr-FR"/>
        </w:rPr>
        <w:t xml:space="preserve"> </w:t>
      </w:r>
      <w:proofErr w:type="spellStart"/>
      <w:r>
        <w:rPr>
          <w:color w:val="000000"/>
          <w:sz w:val="22"/>
          <w:szCs w:val="22"/>
          <w:lang w:val="fr-FR"/>
        </w:rPr>
        <w:t>ineundi</w:t>
      </w:r>
      <w:proofErr w:type="spellEnd"/>
      <w:r>
        <w:rPr>
          <w:color w:val="000000"/>
          <w:sz w:val="22"/>
          <w:szCs w:val="22"/>
          <w:lang w:val="fr-FR"/>
        </w:rPr>
        <w:t xml:space="preserve"> cum </w:t>
      </w:r>
      <w:proofErr w:type="spellStart"/>
      <w:r>
        <w:rPr>
          <w:color w:val="000000"/>
          <w:sz w:val="22"/>
          <w:szCs w:val="22"/>
          <w:lang w:val="fr-FR"/>
        </w:rPr>
        <w:t>proximis</w:t>
      </w:r>
      <w:proofErr w:type="spellEnd"/>
      <w:r>
        <w:rPr>
          <w:color w:val="000000"/>
          <w:sz w:val="22"/>
          <w:szCs w:val="22"/>
          <w:lang w:val="fr-FR"/>
        </w:rPr>
        <w:t xml:space="preserve">, </w:t>
      </w:r>
      <w:proofErr w:type="spellStart"/>
      <w:r>
        <w:rPr>
          <w:color w:val="000000"/>
          <w:sz w:val="22"/>
          <w:szCs w:val="22"/>
          <w:lang w:val="fr-FR"/>
        </w:rPr>
        <w:t>quibus</w:t>
      </w:r>
      <w:proofErr w:type="spellEnd"/>
      <w:r>
        <w:rPr>
          <w:color w:val="000000"/>
          <w:sz w:val="22"/>
          <w:szCs w:val="22"/>
          <w:lang w:val="fr-FR"/>
        </w:rPr>
        <w:t xml:space="preserve"> </w:t>
      </w:r>
      <w:proofErr w:type="spellStart"/>
      <w:r>
        <w:rPr>
          <w:color w:val="000000"/>
          <w:sz w:val="22"/>
          <w:szCs w:val="22"/>
          <w:lang w:val="fr-FR"/>
        </w:rPr>
        <w:t>liceat</w:t>
      </w:r>
      <w:proofErr w:type="spellEnd"/>
      <w:r>
        <w:rPr>
          <w:color w:val="000000"/>
          <w:sz w:val="22"/>
          <w:szCs w:val="22"/>
          <w:lang w:val="fr-FR"/>
        </w:rPr>
        <w:t xml:space="preserve"> in </w:t>
      </w:r>
      <w:proofErr w:type="spellStart"/>
      <w:r>
        <w:rPr>
          <w:color w:val="000000"/>
          <w:sz w:val="22"/>
          <w:szCs w:val="22"/>
          <w:lang w:val="fr-FR"/>
        </w:rPr>
        <w:t>totum</w:t>
      </w:r>
      <w:proofErr w:type="spellEnd"/>
      <w:r>
        <w:rPr>
          <w:color w:val="000000"/>
          <w:sz w:val="22"/>
          <w:szCs w:val="22"/>
          <w:lang w:val="fr-FR"/>
        </w:rPr>
        <w:t xml:space="preserve"> </w:t>
      </w:r>
      <w:proofErr w:type="spellStart"/>
      <w:r>
        <w:rPr>
          <w:color w:val="000000"/>
          <w:sz w:val="22"/>
          <w:szCs w:val="22"/>
          <w:lang w:val="fr-FR"/>
        </w:rPr>
        <w:t>agere</w:t>
      </w:r>
      <w:proofErr w:type="spellEnd"/>
      <w:r>
        <w:rPr>
          <w:color w:val="000000"/>
          <w:sz w:val="22"/>
          <w:szCs w:val="22"/>
          <w:lang w:val="fr-FR"/>
        </w:rPr>
        <w:t xml:space="preserve"> et </w:t>
      </w:r>
      <w:proofErr w:type="spellStart"/>
      <w:r>
        <w:rPr>
          <w:color w:val="000000"/>
          <w:sz w:val="22"/>
          <w:szCs w:val="22"/>
          <w:lang w:val="fr-FR"/>
        </w:rPr>
        <w:t>vitare</w:t>
      </w:r>
      <w:proofErr w:type="spellEnd"/>
      <w:r>
        <w:rPr>
          <w:color w:val="000000"/>
          <w:sz w:val="22"/>
          <w:szCs w:val="22"/>
          <w:lang w:val="fr-FR"/>
        </w:rPr>
        <w:t xml:space="preserve"> partes </w:t>
      </w:r>
      <w:proofErr w:type="spellStart"/>
      <w:r>
        <w:rPr>
          <w:color w:val="000000"/>
          <w:sz w:val="22"/>
          <w:szCs w:val="22"/>
          <w:lang w:val="fr-FR"/>
        </w:rPr>
        <w:t>fieri</w:t>
      </w:r>
      <w:proofErr w:type="spellEnd"/>
      <w:r>
        <w:rPr>
          <w:color w:val="000000"/>
          <w:sz w:val="22"/>
          <w:szCs w:val="22"/>
          <w:lang w:val="fr-FR"/>
        </w:rPr>
        <w:t xml:space="preserve"> marginales et </w:t>
      </w:r>
      <w:proofErr w:type="spellStart"/>
      <w:r>
        <w:rPr>
          <w:color w:val="000000"/>
          <w:sz w:val="22"/>
          <w:szCs w:val="22"/>
          <w:lang w:val="fr-FR"/>
        </w:rPr>
        <w:t>dependentes</w:t>
      </w:r>
      <w:proofErr w:type="spellEnd"/>
      <w:r>
        <w:rPr>
          <w:color w:val="000000"/>
          <w:sz w:val="22"/>
          <w:szCs w:val="22"/>
          <w:lang w:val="fr-FR"/>
        </w:rPr>
        <w:t xml:space="preserve"> a </w:t>
      </w:r>
      <w:proofErr w:type="spellStart"/>
      <w:r>
        <w:rPr>
          <w:color w:val="000000"/>
          <w:sz w:val="22"/>
          <w:szCs w:val="22"/>
          <w:lang w:val="fr-FR"/>
        </w:rPr>
        <w:t>magnis</w:t>
      </w:r>
      <w:proofErr w:type="spellEnd"/>
      <w:r>
        <w:rPr>
          <w:color w:val="000000"/>
          <w:sz w:val="22"/>
          <w:szCs w:val="22"/>
          <w:lang w:val="fr-FR"/>
        </w:rPr>
        <w:t xml:space="preserve"> </w:t>
      </w:r>
      <w:proofErr w:type="spellStart"/>
      <w:r>
        <w:rPr>
          <w:color w:val="000000"/>
          <w:sz w:val="22"/>
          <w:szCs w:val="22"/>
          <w:lang w:val="fr-FR"/>
        </w:rPr>
        <w:t>potestatibus</w:t>
      </w:r>
      <w:proofErr w:type="spellEnd"/>
      <w:r>
        <w:rPr>
          <w:color w:val="000000"/>
          <w:sz w:val="22"/>
          <w:szCs w:val="22"/>
          <w:lang w:val="fr-FR"/>
        </w:rPr>
        <w:t xml:space="preserve">. </w:t>
      </w:r>
      <w:proofErr w:type="spellStart"/>
      <w:r>
        <w:rPr>
          <w:color w:val="000000"/>
          <w:sz w:val="22"/>
          <w:szCs w:val="22"/>
        </w:rPr>
        <w:t>Hodie</w:t>
      </w:r>
      <w:proofErr w:type="spellEnd"/>
      <w:r>
        <w:rPr>
          <w:color w:val="000000"/>
          <w:sz w:val="22"/>
          <w:szCs w:val="22"/>
        </w:rPr>
        <w:t xml:space="preserve"> </w:t>
      </w:r>
      <w:proofErr w:type="spellStart"/>
      <w:r>
        <w:rPr>
          <w:color w:val="000000"/>
          <w:sz w:val="22"/>
          <w:szCs w:val="22"/>
        </w:rPr>
        <w:t>nullus</w:t>
      </w:r>
      <w:proofErr w:type="spellEnd"/>
      <w:r>
        <w:rPr>
          <w:color w:val="000000"/>
          <w:sz w:val="22"/>
          <w:szCs w:val="22"/>
        </w:rPr>
        <w:t xml:space="preserve"> Status </w:t>
      </w:r>
      <w:proofErr w:type="spellStart"/>
      <w:r>
        <w:rPr>
          <w:color w:val="000000"/>
          <w:sz w:val="22"/>
          <w:szCs w:val="22"/>
        </w:rPr>
        <w:t>nationalis</w:t>
      </w:r>
      <w:proofErr w:type="spellEnd"/>
      <w:r>
        <w:rPr>
          <w:color w:val="000000"/>
          <w:sz w:val="22"/>
          <w:szCs w:val="22"/>
        </w:rPr>
        <w:t xml:space="preserve"> </w:t>
      </w:r>
      <w:proofErr w:type="spellStart"/>
      <w:r>
        <w:rPr>
          <w:color w:val="000000"/>
          <w:sz w:val="22"/>
          <w:szCs w:val="22"/>
        </w:rPr>
        <w:t>solus</w:t>
      </w:r>
      <w:proofErr w:type="spellEnd"/>
      <w:r>
        <w:rPr>
          <w:color w:val="000000"/>
          <w:sz w:val="22"/>
          <w:szCs w:val="22"/>
        </w:rPr>
        <w:t xml:space="preserve"> sui populi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commune</w:t>
      </w:r>
      <w:proofErr w:type="spellEnd"/>
      <w:r>
        <w:rPr>
          <w:color w:val="000000"/>
          <w:sz w:val="22"/>
          <w:szCs w:val="22"/>
        </w:rPr>
        <w:t xml:space="preserve"> </w:t>
      </w:r>
      <w:proofErr w:type="spellStart"/>
      <w:r>
        <w:rPr>
          <w:color w:val="000000"/>
          <w:sz w:val="22"/>
          <w:szCs w:val="22"/>
        </w:rPr>
        <w:t>tutum</w:t>
      </w:r>
      <w:proofErr w:type="spellEnd"/>
      <w:r>
        <w:rPr>
          <w:color w:val="000000"/>
          <w:sz w:val="22"/>
          <w:szCs w:val="22"/>
        </w:rPr>
        <w:t xml:space="preserve"> servare </w:t>
      </w:r>
      <w:proofErr w:type="spellStart"/>
      <w:r>
        <w:rPr>
          <w:color w:val="000000"/>
          <w:sz w:val="22"/>
          <w:szCs w:val="22"/>
        </w:rPr>
        <w:t>potest</w:t>
      </w:r>
      <w:proofErr w:type="spellEnd"/>
    </w:p>
    <w:p w14:paraId="32DC70B2" w14:textId="77777777" w:rsidR="0009444E" w:rsidRDefault="0080699A">
      <w:pPr>
        <w:pStyle w:val="NormaleWeb"/>
        <w:shd w:val="clear" w:color="auto" w:fill="FFFFFF"/>
      </w:pPr>
      <w:bookmarkStart w:id="302" w:name="153"/>
      <w:r>
        <w:rPr>
          <w:rFonts w:ascii="Tahoma" w:hAnsi="Tahoma" w:cs="Tahoma"/>
          <w:color w:val="000000"/>
          <w:sz w:val="22"/>
          <w:szCs w:val="22"/>
          <w:shd w:val="clear" w:color="auto" w:fill="FFFFFF"/>
        </w:rPr>
        <w:t>153</w:t>
      </w:r>
      <w:bookmarkEnd w:id="302"/>
      <w:r>
        <w:rPr>
          <w:rFonts w:ascii="Tahoma" w:hAnsi="Tahoma" w:cs="Tahoma"/>
          <w:color w:val="000000"/>
          <w:sz w:val="22"/>
          <w:szCs w:val="22"/>
          <w:shd w:val="clear" w:color="auto" w:fill="FFFFFF"/>
        </w:rPr>
        <w:t>. Ci sono Paesi potenti e grandi imprese che traggono profitto da questo isolamento e preferiscono trattare con ciascun Paese separatamente. Al contrario, per i Paesi piccoli o poveri si apre la possibilità di raggiungere accordi regionali con i vicini, che permettano loro di trattare in blocco ed evitare di diventare segmenti marginali e dipendenti dalle grandi potenze. Oggi nessuno Stato nazionale isolato è in grado di assicurare il bene comune della propria popolazione.</w:t>
      </w:r>
    </w:p>
    <w:p w14:paraId="4DDC27D1" w14:textId="77777777" w:rsidR="0009444E" w:rsidRDefault="0080699A">
      <w:pPr>
        <w:pStyle w:val="NormaleWeb"/>
        <w:shd w:val="clear" w:color="auto" w:fill="FFFFFF"/>
        <w:jc w:val="center"/>
        <w:rPr>
          <w:color w:val="000000"/>
          <w:sz w:val="22"/>
          <w:szCs w:val="22"/>
        </w:rPr>
      </w:pPr>
      <w:r>
        <w:rPr>
          <w:color w:val="000000"/>
          <w:sz w:val="22"/>
          <w:szCs w:val="22"/>
        </w:rPr>
        <w:t>CAPUT QUINTUM</w:t>
      </w:r>
    </w:p>
    <w:p w14:paraId="11F05DE3" w14:textId="77777777" w:rsidR="0009444E" w:rsidRDefault="0080699A">
      <w:pPr>
        <w:pStyle w:val="NormaleWeb"/>
        <w:shd w:val="clear" w:color="auto" w:fill="FFFFFF"/>
        <w:jc w:val="center"/>
        <w:rPr>
          <w:color w:val="000000"/>
          <w:sz w:val="22"/>
          <w:szCs w:val="22"/>
        </w:rPr>
      </w:pPr>
      <w:r>
        <w:rPr>
          <w:color w:val="000000"/>
          <w:sz w:val="22"/>
          <w:szCs w:val="22"/>
        </w:rPr>
        <w:t>OPTIMA REI PUBLICAE RATIO</w:t>
      </w:r>
    </w:p>
    <w:p w14:paraId="4D4E8297" w14:textId="77777777" w:rsidR="0009444E" w:rsidRDefault="0080699A">
      <w:pPr>
        <w:pStyle w:val="NormaleWeb"/>
        <w:shd w:val="clear" w:color="auto" w:fill="FFFFFF"/>
        <w:rPr>
          <w:color w:val="000000"/>
          <w:sz w:val="22"/>
          <w:szCs w:val="22"/>
        </w:rPr>
      </w:pPr>
      <w:r>
        <w:rPr>
          <w:color w:val="000000"/>
          <w:sz w:val="22"/>
          <w:szCs w:val="22"/>
        </w:rPr>
        <w:t xml:space="preserve">154. Ut </w:t>
      </w:r>
      <w:proofErr w:type="spellStart"/>
      <w:r>
        <w:rPr>
          <w:color w:val="000000"/>
          <w:sz w:val="22"/>
          <w:szCs w:val="22"/>
        </w:rPr>
        <w:t>possibilis</w:t>
      </w:r>
      <w:proofErr w:type="spellEnd"/>
      <w:r>
        <w:rPr>
          <w:color w:val="000000"/>
          <w:sz w:val="22"/>
          <w:szCs w:val="22"/>
        </w:rPr>
        <w:t xml:space="preserve"> </w:t>
      </w:r>
      <w:proofErr w:type="spellStart"/>
      <w:r>
        <w:rPr>
          <w:color w:val="000000"/>
          <w:sz w:val="22"/>
          <w:szCs w:val="22"/>
        </w:rPr>
        <w:t>evadat</w:t>
      </w:r>
      <w:proofErr w:type="spellEnd"/>
      <w:r>
        <w:rPr>
          <w:color w:val="000000"/>
          <w:sz w:val="22"/>
          <w:szCs w:val="22"/>
        </w:rPr>
        <w:t xml:space="preserve"> </w:t>
      </w:r>
      <w:proofErr w:type="spellStart"/>
      <w:r>
        <w:rPr>
          <w:color w:val="000000"/>
          <w:sz w:val="22"/>
          <w:szCs w:val="22"/>
        </w:rPr>
        <w:t>progressio</w:t>
      </w:r>
      <w:proofErr w:type="spellEnd"/>
      <w:r>
        <w:rPr>
          <w:color w:val="000000"/>
          <w:sz w:val="22"/>
          <w:szCs w:val="22"/>
        </w:rPr>
        <w:t xml:space="preserve"> </w:t>
      </w:r>
      <w:proofErr w:type="spellStart"/>
      <w:r>
        <w:rPr>
          <w:color w:val="000000"/>
          <w:sz w:val="22"/>
          <w:szCs w:val="22"/>
        </w:rPr>
        <w:t>communitatis</w:t>
      </w:r>
      <w:proofErr w:type="spellEnd"/>
      <w:r>
        <w:rPr>
          <w:color w:val="000000"/>
          <w:sz w:val="22"/>
          <w:szCs w:val="22"/>
        </w:rPr>
        <w:t xml:space="preserve"> </w:t>
      </w:r>
      <w:proofErr w:type="spellStart"/>
      <w:r>
        <w:rPr>
          <w:color w:val="000000"/>
          <w:sz w:val="22"/>
          <w:szCs w:val="22"/>
        </w:rPr>
        <w:t>alicuius</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apta</w:t>
      </w:r>
      <w:proofErr w:type="spellEnd"/>
      <w:r>
        <w:rPr>
          <w:color w:val="000000"/>
          <w:sz w:val="22"/>
          <w:szCs w:val="22"/>
        </w:rPr>
        <w:t xml:space="preserve"> ad rem </w:t>
      </w:r>
      <w:proofErr w:type="spellStart"/>
      <w:r>
        <w:rPr>
          <w:color w:val="000000"/>
          <w:sz w:val="22"/>
          <w:szCs w:val="22"/>
        </w:rPr>
        <w:t>deducendam</w:t>
      </w:r>
      <w:proofErr w:type="spellEnd"/>
      <w:r>
        <w:rPr>
          <w:color w:val="000000"/>
          <w:sz w:val="22"/>
          <w:szCs w:val="22"/>
        </w:rPr>
        <w:t xml:space="preserve"> </w:t>
      </w:r>
      <w:proofErr w:type="spellStart"/>
      <w:r>
        <w:rPr>
          <w:color w:val="000000"/>
          <w:sz w:val="22"/>
          <w:szCs w:val="22"/>
        </w:rPr>
        <w:t>fraternitatem</w:t>
      </w:r>
      <w:proofErr w:type="spellEnd"/>
      <w:r>
        <w:rPr>
          <w:color w:val="000000"/>
          <w:sz w:val="22"/>
          <w:szCs w:val="22"/>
        </w:rPr>
        <w:t xml:space="preserve"> </w:t>
      </w:r>
      <w:proofErr w:type="spellStart"/>
      <w:r>
        <w:rPr>
          <w:color w:val="000000"/>
          <w:sz w:val="22"/>
          <w:szCs w:val="22"/>
        </w:rPr>
        <w:t>initium</w:t>
      </w:r>
      <w:proofErr w:type="spellEnd"/>
      <w:r>
        <w:rPr>
          <w:color w:val="000000"/>
          <w:sz w:val="22"/>
          <w:szCs w:val="22"/>
        </w:rPr>
        <w:t xml:space="preserve"> </w:t>
      </w:r>
      <w:proofErr w:type="spellStart"/>
      <w:r>
        <w:rPr>
          <w:color w:val="000000"/>
          <w:sz w:val="22"/>
          <w:szCs w:val="22"/>
        </w:rPr>
        <w:t>sumens</w:t>
      </w:r>
      <w:proofErr w:type="spellEnd"/>
      <w:r>
        <w:rPr>
          <w:color w:val="000000"/>
          <w:sz w:val="22"/>
          <w:szCs w:val="22"/>
        </w:rPr>
        <w:t xml:space="preserve"> a </w:t>
      </w:r>
      <w:proofErr w:type="spellStart"/>
      <w:r>
        <w:rPr>
          <w:color w:val="000000"/>
          <w:sz w:val="22"/>
          <w:szCs w:val="22"/>
        </w:rPr>
        <w:t>populis</w:t>
      </w:r>
      <w:proofErr w:type="spellEnd"/>
      <w:r>
        <w:rPr>
          <w:color w:val="000000"/>
          <w:sz w:val="22"/>
          <w:szCs w:val="22"/>
        </w:rPr>
        <w:t xml:space="preserve"> et </w:t>
      </w:r>
      <w:proofErr w:type="spellStart"/>
      <w:r>
        <w:rPr>
          <w:color w:val="000000"/>
          <w:sz w:val="22"/>
          <w:szCs w:val="22"/>
        </w:rPr>
        <w:t>nationibus</w:t>
      </w:r>
      <w:proofErr w:type="spellEnd"/>
      <w:r>
        <w:rPr>
          <w:color w:val="000000"/>
          <w:sz w:val="22"/>
          <w:szCs w:val="22"/>
        </w:rPr>
        <w:t xml:space="preserve"> </w:t>
      </w:r>
      <w:proofErr w:type="spellStart"/>
      <w:r>
        <w:rPr>
          <w:color w:val="000000"/>
          <w:sz w:val="22"/>
          <w:szCs w:val="22"/>
        </w:rPr>
        <w:t>utentibus</w:t>
      </w:r>
      <w:proofErr w:type="spellEnd"/>
      <w:r>
        <w:rPr>
          <w:color w:val="000000"/>
          <w:sz w:val="22"/>
          <w:szCs w:val="22"/>
        </w:rPr>
        <w:t xml:space="preserve"> sociali </w:t>
      </w:r>
      <w:proofErr w:type="spellStart"/>
      <w:r>
        <w:rPr>
          <w:color w:val="000000"/>
          <w:sz w:val="22"/>
          <w:szCs w:val="22"/>
        </w:rPr>
        <w:t>amicitia</w:t>
      </w:r>
      <w:proofErr w:type="spellEnd"/>
      <w:r>
        <w:rPr>
          <w:color w:val="000000"/>
          <w:sz w:val="22"/>
          <w:szCs w:val="22"/>
        </w:rPr>
        <w:t xml:space="preserve">, </w:t>
      </w:r>
      <w:proofErr w:type="spellStart"/>
      <w:r>
        <w:rPr>
          <w:color w:val="000000"/>
          <w:sz w:val="22"/>
          <w:szCs w:val="22"/>
        </w:rPr>
        <w:t>exigitur</w:t>
      </w:r>
      <w:proofErr w:type="spellEnd"/>
      <w:r>
        <w:rPr>
          <w:color w:val="000000"/>
          <w:sz w:val="22"/>
          <w:szCs w:val="22"/>
        </w:rPr>
        <w:t xml:space="preserve"> optimum </w:t>
      </w:r>
      <w:proofErr w:type="spellStart"/>
      <w:r>
        <w:rPr>
          <w:color w:val="000000"/>
          <w:sz w:val="22"/>
          <w:szCs w:val="22"/>
        </w:rPr>
        <w:t>consilium</w:t>
      </w:r>
      <w:proofErr w:type="spellEnd"/>
      <w:r>
        <w:rPr>
          <w:color w:val="000000"/>
          <w:sz w:val="22"/>
          <w:szCs w:val="22"/>
        </w:rPr>
        <w:t xml:space="preserve"> </w:t>
      </w:r>
      <w:proofErr w:type="spellStart"/>
      <w:r>
        <w:rPr>
          <w:color w:val="000000"/>
          <w:sz w:val="22"/>
          <w:szCs w:val="22"/>
        </w:rPr>
        <w:t>politicum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in </w:t>
      </w:r>
      <w:proofErr w:type="spellStart"/>
      <w:r>
        <w:rPr>
          <w:color w:val="000000"/>
          <w:sz w:val="22"/>
          <w:szCs w:val="22"/>
        </w:rPr>
        <w:t>servitium</w:t>
      </w:r>
      <w:proofErr w:type="spellEnd"/>
      <w:r>
        <w:rPr>
          <w:color w:val="000000"/>
          <w:sz w:val="22"/>
          <w:szCs w:val="22"/>
        </w:rPr>
        <w:t xml:space="preserve"> veri </w:t>
      </w:r>
      <w:proofErr w:type="spellStart"/>
      <w:r>
        <w:rPr>
          <w:color w:val="000000"/>
          <w:sz w:val="22"/>
          <w:szCs w:val="22"/>
        </w:rPr>
        <w:t>communis</w:t>
      </w:r>
      <w:proofErr w:type="spellEnd"/>
      <w:r>
        <w:rPr>
          <w:color w:val="000000"/>
          <w:sz w:val="22"/>
          <w:szCs w:val="22"/>
        </w:rPr>
        <w:t xml:space="preserve"> boni </w:t>
      </w:r>
      <w:proofErr w:type="spellStart"/>
      <w:r>
        <w:rPr>
          <w:color w:val="000000"/>
          <w:sz w:val="22"/>
          <w:szCs w:val="22"/>
        </w:rPr>
        <w:t>ponatur</w:t>
      </w:r>
      <w:proofErr w:type="spellEnd"/>
      <w:r>
        <w:rPr>
          <w:color w:val="000000"/>
          <w:sz w:val="22"/>
          <w:szCs w:val="22"/>
        </w:rPr>
        <w:t xml:space="preserve">. </w:t>
      </w:r>
      <w:proofErr w:type="spellStart"/>
      <w:r>
        <w:rPr>
          <w:color w:val="000000"/>
          <w:sz w:val="22"/>
          <w:szCs w:val="22"/>
        </w:rPr>
        <w:t>Infeliciter</w:t>
      </w:r>
      <w:proofErr w:type="spellEnd"/>
      <w:r>
        <w:rPr>
          <w:color w:val="000000"/>
          <w:sz w:val="22"/>
          <w:szCs w:val="22"/>
        </w:rPr>
        <w:t xml:space="preserve"> </w:t>
      </w:r>
      <w:proofErr w:type="spellStart"/>
      <w:r>
        <w:rPr>
          <w:color w:val="000000"/>
          <w:sz w:val="22"/>
          <w:szCs w:val="22"/>
        </w:rPr>
        <w:t>autem</w:t>
      </w:r>
      <w:proofErr w:type="spellEnd"/>
      <w:r>
        <w:rPr>
          <w:color w:val="000000"/>
          <w:sz w:val="22"/>
          <w:szCs w:val="22"/>
        </w:rPr>
        <w:t xml:space="preserve">, Politica </w:t>
      </w:r>
      <w:proofErr w:type="spellStart"/>
      <w:r>
        <w:rPr>
          <w:color w:val="000000"/>
          <w:sz w:val="22"/>
          <w:szCs w:val="22"/>
        </w:rPr>
        <w:t>hodie</w:t>
      </w:r>
      <w:proofErr w:type="spellEnd"/>
      <w:r>
        <w:rPr>
          <w:color w:val="000000"/>
          <w:sz w:val="22"/>
          <w:szCs w:val="22"/>
        </w:rPr>
        <w:t xml:space="preserve"> </w:t>
      </w:r>
      <w:proofErr w:type="spellStart"/>
      <w:r>
        <w:rPr>
          <w:color w:val="000000"/>
          <w:sz w:val="22"/>
          <w:szCs w:val="22"/>
        </w:rPr>
        <w:t>saepe</w:t>
      </w:r>
      <w:proofErr w:type="spellEnd"/>
      <w:r>
        <w:rPr>
          <w:color w:val="000000"/>
          <w:sz w:val="22"/>
          <w:szCs w:val="22"/>
        </w:rPr>
        <w:t xml:space="preserve"> </w:t>
      </w:r>
      <w:proofErr w:type="spellStart"/>
      <w:r>
        <w:rPr>
          <w:color w:val="000000"/>
          <w:sz w:val="22"/>
          <w:szCs w:val="22"/>
        </w:rPr>
        <w:t>assumit</w:t>
      </w:r>
      <w:proofErr w:type="spellEnd"/>
      <w:r>
        <w:rPr>
          <w:color w:val="000000"/>
          <w:sz w:val="22"/>
          <w:szCs w:val="22"/>
        </w:rPr>
        <w:t xml:space="preserve"> </w:t>
      </w:r>
      <w:proofErr w:type="spellStart"/>
      <w:r>
        <w:rPr>
          <w:color w:val="000000"/>
          <w:sz w:val="22"/>
          <w:szCs w:val="22"/>
        </w:rPr>
        <w:t>formas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obstant</w:t>
      </w:r>
      <w:proofErr w:type="spellEnd"/>
      <w:r>
        <w:rPr>
          <w:color w:val="000000"/>
          <w:sz w:val="22"/>
          <w:szCs w:val="22"/>
        </w:rPr>
        <w:t xml:space="preserve"> </w:t>
      </w:r>
      <w:proofErr w:type="spellStart"/>
      <w:r>
        <w:rPr>
          <w:color w:val="000000"/>
          <w:sz w:val="22"/>
          <w:szCs w:val="22"/>
        </w:rPr>
        <w:t>itineri</w:t>
      </w:r>
      <w:proofErr w:type="spellEnd"/>
      <w:r>
        <w:rPr>
          <w:color w:val="000000"/>
          <w:sz w:val="22"/>
          <w:szCs w:val="22"/>
        </w:rPr>
        <w:t xml:space="preserve"> versus </w:t>
      </w:r>
      <w:proofErr w:type="spellStart"/>
      <w:r>
        <w:rPr>
          <w:color w:val="000000"/>
          <w:sz w:val="22"/>
          <w:szCs w:val="22"/>
        </w:rPr>
        <w:t>alium</w:t>
      </w:r>
      <w:proofErr w:type="spellEnd"/>
      <w:r>
        <w:rPr>
          <w:color w:val="000000"/>
          <w:sz w:val="22"/>
          <w:szCs w:val="22"/>
        </w:rPr>
        <w:t xml:space="preserve"> </w:t>
      </w:r>
      <w:proofErr w:type="spellStart"/>
      <w:r>
        <w:rPr>
          <w:color w:val="000000"/>
          <w:sz w:val="22"/>
          <w:szCs w:val="22"/>
        </w:rPr>
        <w:t>orbem</w:t>
      </w:r>
      <w:proofErr w:type="spellEnd"/>
      <w:r>
        <w:rPr>
          <w:color w:val="000000"/>
          <w:sz w:val="22"/>
          <w:szCs w:val="22"/>
        </w:rPr>
        <w:t>.</w:t>
      </w:r>
    </w:p>
    <w:p w14:paraId="57F4AC60" w14:textId="77777777" w:rsidR="0009444E" w:rsidRDefault="0080699A">
      <w:pPr>
        <w:pStyle w:val="NormaleWeb"/>
        <w:shd w:val="clear" w:color="auto" w:fill="FFFFFF"/>
        <w:jc w:val="center"/>
        <w:rPr>
          <w:rFonts w:ascii="Tahoma" w:hAnsi="Tahoma"/>
          <w:color w:val="000000"/>
          <w:kern w:val="0"/>
          <w:sz w:val="22"/>
          <w:szCs w:val="22"/>
        </w:rPr>
      </w:pPr>
      <w:r>
        <w:rPr>
          <w:rFonts w:ascii="Tahoma" w:hAnsi="Tahoma"/>
          <w:color w:val="000000"/>
          <w:kern w:val="0"/>
          <w:sz w:val="22"/>
          <w:szCs w:val="22"/>
        </w:rPr>
        <w:t>CAPITOLO QUINTO</w:t>
      </w:r>
    </w:p>
    <w:p w14:paraId="6085D0B0"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r>
        <w:rPr>
          <w:rFonts w:ascii="Tahoma" w:eastAsia="Times New Roman" w:hAnsi="Tahoma"/>
          <w:color w:val="000000"/>
          <w:kern w:val="0"/>
          <w:lang w:eastAsia="it-IT"/>
        </w:rPr>
        <w:t>LA MIGLIORE POLITICA</w:t>
      </w:r>
    </w:p>
    <w:p w14:paraId="08A3ECC6"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303" w:name="154"/>
      <w:r>
        <w:rPr>
          <w:rFonts w:ascii="Tahoma" w:eastAsia="Times New Roman" w:hAnsi="Tahoma"/>
          <w:color w:val="000000"/>
          <w:kern w:val="0"/>
          <w:lang w:eastAsia="it-IT"/>
        </w:rPr>
        <w:t>154</w:t>
      </w:r>
      <w:bookmarkEnd w:id="303"/>
      <w:r>
        <w:rPr>
          <w:rFonts w:ascii="Tahoma" w:eastAsia="Times New Roman" w:hAnsi="Tahoma"/>
          <w:color w:val="000000"/>
          <w:kern w:val="0"/>
          <w:lang w:eastAsia="it-IT"/>
        </w:rPr>
        <w:t>. Per rendere possibile lo sviluppo di una comunità mondiale, capace di realizzare la fraternità a partire da popoli e nazioni che vivano l’amicizia sociale, è necessaria la migliore politica, posta al servizio del vero bene comune. Purtroppo, invece, la politica oggi spesso assume forme che ostacolano il cammino verso un mondo diverso.</w:t>
      </w:r>
    </w:p>
    <w:p w14:paraId="13BF0C93" w14:textId="77777777" w:rsidR="0009444E" w:rsidRDefault="0080699A">
      <w:pPr>
        <w:pStyle w:val="NormaleWeb"/>
        <w:shd w:val="clear" w:color="auto" w:fill="FFFFFF"/>
        <w:rPr>
          <w:color w:val="000000"/>
          <w:sz w:val="22"/>
          <w:szCs w:val="22"/>
        </w:rPr>
      </w:pPr>
      <w:r>
        <w:rPr>
          <w:color w:val="000000"/>
          <w:sz w:val="22"/>
          <w:szCs w:val="22"/>
        </w:rPr>
        <w:t>VULGARIUM ET LIBERALIUM HOMINUM RATIONES</w:t>
      </w:r>
    </w:p>
    <w:p w14:paraId="23521010" w14:textId="77777777" w:rsidR="0009444E" w:rsidRDefault="0080699A">
      <w:pPr>
        <w:pStyle w:val="NormaleWeb"/>
        <w:shd w:val="clear" w:color="auto" w:fill="FFFFFF"/>
        <w:rPr>
          <w:color w:val="000000"/>
          <w:sz w:val="22"/>
          <w:szCs w:val="22"/>
          <w:lang w:val="fr-FR"/>
        </w:rPr>
      </w:pPr>
      <w:r>
        <w:rPr>
          <w:color w:val="000000"/>
          <w:sz w:val="22"/>
          <w:szCs w:val="22"/>
          <w:lang w:val="fr-FR"/>
        </w:rPr>
        <w:t xml:space="preserve">155. </w:t>
      </w:r>
      <w:proofErr w:type="spellStart"/>
      <w:r>
        <w:rPr>
          <w:color w:val="000000"/>
          <w:sz w:val="22"/>
          <w:szCs w:val="22"/>
          <w:lang w:val="fr-FR"/>
        </w:rPr>
        <w:t>Contemptus</w:t>
      </w:r>
      <w:proofErr w:type="spellEnd"/>
      <w:r>
        <w:rPr>
          <w:color w:val="000000"/>
          <w:sz w:val="22"/>
          <w:szCs w:val="22"/>
          <w:lang w:val="fr-FR"/>
        </w:rPr>
        <w:t xml:space="preserve"> </w:t>
      </w:r>
      <w:proofErr w:type="spellStart"/>
      <w:r>
        <w:rPr>
          <w:color w:val="000000"/>
          <w:sz w:val="22"/>
          <w:szCs w:val="22"/>
          <w:lang w:val="fr-FR"/>
        </w:rPr>
        <w:t>infirmorum</w:t>
      </w:r>
      <w:proofErr w:type="spellEnd"/>
      <w:r>
        <w:rPr>
          <w:color w:val="000000"/>
          <w:sz w:val="22"/>
          <w:szCs w:val="22"/>
          <w:lang w:val="fr-FR"/>
        </w:rPr>
        <w:t xml:space="preserve"> </w:t>
      </w:r>
      <w:proofErr w:type="spellStart"/>
      <w:r>
        <w:rPr>
          <w:color w:val="000000"/>
          <w:sz w:val="22"/>
          <w:szCs w:val="22"/>
          <w:lang w:val="fr-FR"/>
        </w:rPr>
        <w:t>occultari</w:t>
      </w:r>
      <w:proofErr w:type="spellEnd"/>
      <w:r>
        <w:rPr>
          <w:color w:val="000000"/>
          <w:sz w:val="22"/>
          <w:szCs w:val="22"/>
          <w:lang w:val="fr-FR"/>
        </w:rPr>
        <w:t xml:space="preserve"> </w:t>
      </w:r>
      <w:proofErr w:type="spellStart"/>
      <w:r>
        <w:rPr>
          <w:color w:val="000000"/>
          <w:sz w:val="22"/>
          <w:szCs w:val="22"/>
          <w:lang w:val="fr-FR"/>
        </w:rPr>
        <w:t>potest</w:t>
      </w:r>
      <w:proofErr w:type="spellEnd"/>
      <w:r>
        <w:rPr>
          <w:color w:val="000000"/>
          <w:sz w:val="22"/>
          <w:szCs w:val="22"/>
          <w:lang w:val="fr-FR"/>
        </w:rPr>
        <w:t xml:space="preserve"> in </w:t>
      </w:r>
      <w:proofErr w:type="spellStart"/>
      <w:r>
        <w:rPr>
          <w:color w:val="000000"/>
          <w:sz w:val="22"/>
          <w:szCs w:val="22"/>
          <w:lang w:val="fr-FR"/>
        </w:rPr>
        <w:t>formis</w:t>
      </w:r>
      <w:proofErr w:type="spellEnd"/>
      <w:r>
        <w:rPr>
          <w:color w:val="000000"/>
          <w:sz w:val="22"/>
          <w:szCs w:val="22"/>
          <w:lang w:val="fr-FR"/>
        </w:rPr>
        <w:t xml:space="preserve"> </w:t>
      </w:r>
      <w:proofErr w:type="spellStart"/>
      <w:r>
        <w:rPr>
          <w:color w:val="000000"/>
          <w:sz w:val="22"/>
          <w:szCs w:val="22"/>
          <w:lang w:val="fr-FR"/>
        </w:rPr>
        <w:t>popularibus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illis</w:t>
      </w:r>
      <w:proofErr w:type="spellEnd"/>
      <w:r>
        <w:rPr>
          <w:color w:val="000000"/>
          <w:sz w:val="22"/>
          <w:szCs w:val="22"/>
          <w:lang w:val="fr-FR"/>
        </w:rPr>
        <w:t xml:space="preserve"> </w:t>
      </w:r>
      <w:proofErr w:type="spellStart"/>
      <w:r>
        <w:rPr>
          <w:color w:val="000000"/>
          <w:sz w:val="22"/>
          <w:szCs w:val="22"/>
          <w:lang w:val="fr-FR"/>
        </w:rPr>
        <w:t>demagogice</w:t>
      </w:r>
      <w:proofErr w:type="spellEnd"/>
      <w:r>
        <w:rPr>
          <w:color w:val="000000"/>
          <w:sz w:val="22"/>
          <w:szCs w:val="22"/>
          <w:lang w:val="fr-FR"/>
        </w:rPr>
        <w:t xml:space="preserve"> </w:t>
      </w:r>
      <w:proofErr w:type="spellStart"/>
      <w:r>
        <w:rPr>
          <w:color w:val="000000"/>
          <w:sz w:val="22"/>
          <w:szCs w:val="22"/>
          <w:lang w:val="fr-FR"/>
        </w:rPr>
        <w:t>utuntur</w:t>
      </w:r>
      <w:proofErr w:type="spellEnd"/>
      <w:r>
        <w:rPr>
          <w:color w:val="000000"/>
          <w:sz w:val="22"/>
          <w:szCs w:val="22"/>
          <w:lang w:val="fr-FR"/>
        </w:rPr>
        <w:t xml:space="preserve"> </w:t>
      </w:r>
      <w:proofErr w:type="spellStart"/>
      <w:r>
        <w:rPr>
          <w:color w:val="000000"/>
          <w:sz w:val="22"/>
          <w:szCs w:val="22"/>
          <w:lang w:val="fr-FR"/>
        </w:rPr>
        <w:t>propter</w:t>
      </w:r>
      <w:proofErr w:type="spellEnd"/>
      <w:r>
        <w:rPr>
          <w:color w:val="000000"/>
          <w:sz w:val="22"/>
          <w:szCs w:val="22"/>
          <w:lang w:val="fr-FR"/>
        </w:rPr>
        <w:t xml:space="preserve"> fines </w:t>
      </w:r>
      <w:proofErr w:type="spellStart"/>
      <w:r>
        <w:rPr>
          <w:color w:val="000000"/>
          <w:sz w:val="22"/>
          <w:szCs w:val="22"/>
          <w:lang w:val="fr-FR"/>
        </w:rPr>
        <w:t>suos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in </w:t>
      </w:r>
      <w:proofErr w:type="spellStart"/>
      <w:r>
        <w:rPr>
          <w:color w:val="000000"/>
          <w:sz w:val="22"/>
          <w:szCs w:val="22"/>
          <w:lang w:val="fr-FR"/>
        </w:rPr>
        <w:t>formis</w:t>
      </w:r>
      <w:proofErr w:type="spellEnd"/>
      <w:r>
        <w:rPr>
          <w:color w:val="000000"/>
          <w:sz w:val="22"/>
          <w:szCs w:val="22"/>
          <w:lang w:val="fr-FR"/>
        </w:rPr>
        <w:t xml:space="preserve"> </w:t>
      </w:r>
      <w:proofErr w:type="spellStart"/>
      <w:r>
        <w:rPr>
          <w:color w:val="000000"/>
          <w:sz w:val="22"/>
          <w:szCs w:val="22"/>
          <w:lang w:val="fr-FR"/>
        </w:rPr>
        <w:t>liberalibus</w:t>
      </w:r>
      <w:proofErr w:type="spellEnd"/>
      <w:r>
        <w:rPr>
          <w:color w:val="000000"/>
          <w:sz w:val="22"/>
          <w:szCs w:val="22"/>
          <w:lang w:val="fr-FR"/>
        </w:rPr>
        <w:t xml:space="preserve"> </w:t>
      </w:r>
      <w:proofErr w:type="spellStart"/>
      <w:r>
        <w:rPr>
          <w:color w:val="000000"/>
          <w:sz w:val="22"/>
          <w:szCs w:val="22"/>
          <w:lang w:val="fr-FR"/>
        </w:rPr>
        <w:t>utilibus</w:t>
      </w:r>
      <w:proofErr w:type="spellEnd"/>
      <w:r>
        <w:rPr>
          <w:color w:val="000000"/>
          <w:sz w:val="22"/>
          <w:szCs w:val="22"/>
          <w:lang w:val="fr-FR"/>
        </w:rPr>
        <w:t xml:space="preserve"> </w:t>
      </w:r>
      <w:proofErr w:type="spellStart"/>
      <w:r>
        <w:rPr>
          <w:color w:val="000000"/>
          <w:sz w:val="22"/>
          <w:szCs w:val="22"/>
          <w:lang w:val="fr-FR"/>
        </w:rPr>
        <w:t>commodis</w:t>
      </w:r>
      <w:proofErr w:type="spellEnd"/>
      <w:r>
        <w:rPr>
          <w:color w:val="000000"/>
          <w:sz w:val="22"/>
          <w:szCs w:val="22"/>
          <w:lang w:val="fr-FR"/>
        </w:rPr>
        <w:t xml:space="preserve"> </w:t>
      </w:r>
      <w:proofErr w:type="spellStart"/>
      <w:r>
        <w:rPr>
          <w:color w:val="000000"/>
          <w:sz w:val="22"/>
          <w:szCs w:val="22"/>
          <w:lang w:val="fr-FR"/>
        </w:rPr>
        <w:t>oeconomicis</w:t>
      </w:r>
      <w:proofErr w:type="spellEnd"/>
      <w:r>
        <w:rPr>
          <w:color w:val="000000"/>
          <w:sz w:val="22"/>
          <w:szCs w:val="22"/>
          <w:lang w:val="fr-FR"/>
        </w:rPr>
        <w:t xml:space="preserve"> </w:t>
      </w:r>
      <w:proofErr w:type="spellStart"/>
      <w:r>
        <w:rPr>
          <w:color w:val="000000"/>
          <w:sz w:val="22"/>
          <w:szCs w:val="22"/>
          <w:lang w:val="fr-FR"/>
        </w:rPr>
        <w:t>praepotentium</w:t>
      </w:r>
      <w:proofErr w:type="spellEnd"/>
      <w:r>
        <w:rPr>
          <w:color w:val="000000"/>
          <w:sz w:val="22"/>
          <w:szCs w:val="22"/>
          <w:lang w:val="fr-FR"/>
        </w:rPr>
        <w:t xml:space="preserve"> </w:t>
      </w:r>
      <w:proofErr w:type="spellStart"/>
      <w:r>
        <w:rPr>
          <w:color w:val="000000"/>
          <w:sz w:val="22"/>
          <w:szCs w:val="22"/>
          <w:lang w:val="fr-FR"/>
        </w:rPr>
        <w:t>hominum</w:t>
      </w:r>
      <w:proofErr w:type="spellEnd"/>
      <w:r>
        <w:rPr>
          <w:color w:val="000000"/>
          <w:sz w:val="22"/>
          <w:szCs w:val="22"/>
          <w:lang w:val="fr-FR"/>
        </w:rPr>
        <w:t xml:space="preserve">. In </w:t>
      </w:r>
      <w:proofErr w:type="spellStart"/>
      <w:r>
        <w:rPr>
          <w:color w:val="000000"/>
          <w:sz w:val="22"/>
          <w:szCs w:val="22"/>
          <w:lang w:val="fr-FR"/>
        </w:rPr>
        <w:t>utroque</w:t>
      </w:r>
      <w:proofErr w:type="spellEnd"/>
      <w:r>
        <w:rPr>
          <w:color w:val="000000"/>
          <w:sz w:val="22"/>
          <w:szCs w:val="22"/>
          <w:lang w:val="fr-FR"/>
        </w:rPr>
        <w:t xml:space="preserve"> </w:t>
      </w:r>
      <w:proofErr w:type="spellStart"/>
      <w:r>
        <w:rPr>
          <w:color w:val="000000"/>
          <w:sz w:val="22"/>
          <w:szCs w:val="22"/>
          <w:lang w:val="fr-FR"/>
        </w:rPr>
        <w:t>casu</w:t>
      </w:r>
      <w:proofErr w:type="spellEnd"/>
      <w:r>
        <w:rPr>
          <w:color w:val="000000"/>
          <w:sz w:val="22"/>
          <w:szCs w:val="22"/>
          <w:lang w:val="fr-FR"/>
        </w:rPr>
        <w:t xml:space="preserve"> difficile est </w:t>
      </w:r>
      <w:proofErr w:type="spellStart"/>
      <w:r>
        <w:rPr>
          <w:color w:val="000000"/>
          <w:sz w:val="22"/>
          <w:szCs w:val="22"/>
          <w:lang w:val="fr-FR"/>
        </w:rPr>
        <w:t>excogitare</w:t>
      </w:r>
      <w:proofErr w:type="spellEnd"/>
      <w:r>
        <w:rPr>
          <w:color w:val="000000"/>
          <w:sz w:val="22"/>
          <w:szCs w:val="22"/>
          <w:lang w:val="fr-FR"/>
        </w:rPr>
        <w:t xml:space="preserve"> </w:t>
      </w:r>
      <w:proofErr w:type="spellStart"/>
      <w:r>
        <w:rPr>
          <w:color w:val="000000"/>
          <w:sz w:val="22"/>
          <w:szCs w:val="22"/>
          <w:lang w:val="fr-FR"/>
        </w:rPr>
        <w:t>apertum</w:t>
      </w:r>
      <w:proofErr w:type="spellEnd"/>
      <w:r>
        <w:rPr>
          <w:color w:val="000000"/>
          <w:sz w:val="22"/>
          <w:szCs w:val="22"/>
          <w:lang w:val="fr-FR"/>
        </w:rPr>
        <w:t xml:space="preserve"> </w:t>
      </w:r>
      <w:proofErr w:type="spellStart"/>
      <w:r>
        <w:rPr>
          <w:color w:val="000000"/>
          <w:sz w:val="22"/>
          <w:szCs w:val="22"/>
          <w:lang w:val="fr-FR"/>
        </w:rPr>
        <w:t>orbem</w:t>
      </w:r>
      <w:proofErr w:type="spellEnd"/>
      <w:r>
        <w:rPr>
          <w:color w:val="000000"/>
          <w:sz w:val="22"/>
          <w:szCs w:val="22"/>
          <w:lang w:val="fr-FR"/>
        </w:rPr>
        <w:t xml:space="preserve"> </w:t>
      </w:r>
      <w:proofErr w:type="spellStart"/>
      <w:r>
        <w:rPr>
          <w:color w:val="000000"/>
          <w:sz w:val="22"/>
          <w:szCs w:val="22"/>
          <w:lang w:val="fr-FR"/>
        </w:rPr>
        <w:t>ubi</w:t>
      </w:r>
      <w:proofErr w:type="spellEnd"/>
      <w:r>
        <w:rPr>
          <w:color w:val="000000"/>
          <w:sz w:val="22"/>
          <w:szCs w:val="22"/>
          <w:lang w:val="fr-FR"/>
        </w:rPr>
        <w:t xml:space="preserve"> omnibus locus </w:t>
      </w:r>
      <w:proofErr w:type="spellStart"/>
      <w:r>
        <w:rPr>
          <w:color w:val="000000"/>
          <w:sz w:val="22"/>
          <w:szCs w:val="22"/>
          <w:lang w:val="fr-FR"/>
        </w:rPr>
        <w:t>sit</w:t>
      </w:r>
      <w:proofErr w:type="spellEnd"/>
      <w:r>
        <w:rPr>
          <w:color w:val="000000"/>
          <w:sz w:val="22"/>
          <w:szCs w:val="22"/>
          <w:lang w:val="fr-FR"/>
        </w:rPr>
        <w:t xml:space="preserve">, qui </w:t>
      </w:r>
      <w:proofErr w:type="spellStart"/>
      <w:r>
        <w:rPr>
          <w:color w:val="000000"/>
          <w:sz w:val="22"/>
          <w:szCs w:val="22"/>
          <w:lang w:val="fr-FR"/>
        </w:rPr>
        <w:t>infirmiores</w:t>
      </w:r>
      <w:proofErr w:type="spellEnd"/>
      <w:r>
        <w:rPr>
          <w:color w:val="000000"/>
          <w:sz w:val="22"/>
          <w:szCs w:val="22"/>
          <w:lang w:val="fr-FR"/>
        </w:rPr>
        <w:t xml:space="preserve"> </w:t>
      </w:r>
      <w:proofErr w:type="spellStart"/>
      <w:r>
        <w:rPr>
          <w:color w:val="000000"/>
          <w:sz w:val="22"/>
          <w:szCs w:val="22"/>
          <w:lang w:val="fr-FR"/>
        </w:rPr>
        <w:t>complectatur</w:t>
      </w:r>
      <w:proofErr w:type="spellEnd"/>
      <w:r>
        <w:rPr>
          <w:color w:val="000000"/>
          <w:sz w:val="22"/>
          <w:szCs w:val="22"/>
          <w:lang w:val="fr-FR"/>
        </w:rPr>
        <w:t xml:space="preserve"> et varias </w:t>
      </w:r>
      <w:proofErr w:type="spellStart"/>
      <w:r>
        <w:rPr>
          <w:color w:val="000000"/>
          <w:sz w:val="22"/>
          <w:szCs w:val="22"/>
          <w:lang w:val="fr-FR"/>
        </w:rPr>
        <w:t>culturas</w:t>
      </w:r>
      <w:proofErr w:type="spellEnd"/>
      <w:r>
        <w:rPr>
          <w:color w:val="000000"/>
          <w:sz w:val="22"/>
          <w:szCs w:val="22"/>
          <w:lang w:val="fr-FR"/>
        </w:rPr>
        <w:t xml:space="preserve"> </w:t>
      </w:r>
      <w:proofErr w:type="spellStart"/>
      <w:r>
        <w:rPr>
          <w:color w:val="000000"/>
          <w:sz w:val="22"/>
          <w:szCs w:val="22"/>
          <w:lang w:val="fr-FR"/>
        </w:rPr>
        <w:t>veneretur</w:t>
      </w:r>
      <w:proofErr w:type="spellEnd"/>
      <w:r>
        <w:rPr>
          <w:color w:val="000000"/>
          <w:sz w:val="22"/>
          <w:szCs w:val="22"/>
          <w:lang w:val="fr-FR"/>
        </w:rPr>
        <w:t>.</w:t>
      </w:r>
    </w:p>
    <w:p w14:paraId="1E3EF32E"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Populismi e liberalismi</w:t>
      </w:r>
    </w:p>
    <w:p w14:paraId="7003FC7B"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304" w:name="155"/>
      <w:r>
        <w:rPr>
          <w:rFonts w:ascii="Tahoma" w:eastAsia="Times New Roman" w:hAnsi="Tahoma"/>
          <w:color w:val="000000"/>
          <w:kern w:val="0"/>
          <w:lang w:eastAsia="it-IT"/>
        </w:rPr>
        <w:t>155</w:t>
      </w:r>
      <w:bookmarkEnd w:id="304"/>
      <w:r>
        <w:rPr>
          <w:rFonts w:ascii="Tahoma" w:eastAsia="Times New Roman" w:hAnsi="Tahoma"/>
          <w:color w:val="000000"/>
          <w:kern w:val="0"/>
          <w:lang w:eastAsia="it-IT"/>
        </w:rPr>
        <w:t>. Il disprezzo per i deboli può nascondersi in forme populistiche, che li usano demagogicamente per i loro fini, o in forme liberali al servizio degli interessi economici dei potenti. In entrambi i casi si riscontra la difficoltà a pensare un mondo aperto dove ci sia posto per tutti, che comprenda in sé i più deboli e rispetti le diverse culture.</w:t>
      </w:r>
    </w:p>
    <w:p w14:paraId="63F9F38B" w14:textId="77777777" w:rsidR="0009444E" w:rsidRDefault="0080699A">
      <w:pPr>
        <w:pStyle w:val="NormaleWeb"/>
        <w:shd w:val="clear" w:color="auto" w:fill="FFFFFF"/>
        <w:rPr>
          <w:i/>
          <w:color w:val="000000"/>
          <w:sz w:val="22"/>
          <w:szCs w:val="22"/>
        </w:rPr>
      </w:pPr>
      <w:proofErr w:type="spellStart"/>
      <w:r>
        <w:rPr>
          <w:i/>
          <w:color w:val="000000"/>
          <w:sz w:val="22"/>
          <w:szCs w:val="22"/>
        </w:rPr>
        <w:t>Vulgi</w:t>
      </w:r>
      <w:proofErr w:type="spellEnd"/>
      <w:r>
        <w:rPr>
          <w:i/>
          <w:color w:val="000000"/>
          <w:sz w:val="22"/>
          <w:szCs w:val="22"/>
        </w:rPr>
        <w:t xml:space="preserve"> vel ad </w:t>
      </w:r>
      <w:proofErr w:type="spellStart"/>
      <w:r>
        <w:rPr>
          <w:i/>
          <w:color w:val="000000"/>
          <w:sz w:val="22"/>
          <w:szCs w:val="22"/>
        </w:rPr>
        <w:t>vulgus</w:t>
      </w:r>
      <w:proofErr w:type="spellEnd"/>
      <w:r>
        <w:rPr>
          <w:i/>
          <w:color w:val="000000"/>
          <w:sz w:val="22"/>
          <w:szCs w:val="22"/>
        </w:rPr>
        <w:t xml:space="preserve"> </w:t>
      </w:r>
      <w:proofErr w:type="spellStart"/>
      <w:r>
        <w:rPr>
          <w:i/>
          <w:color w:val="000000"/>
          <w:sz w:val="22"/>
          <w:szCs w:val="22"/>
        </w:rPr>
        <w:t>inclinatio</w:t>
      </w:r>
      <w:proofErr w:type="spellEnd"/>
    </w:p>
    <w:p w14:paraId="0700F4E4" w14:textId="77777777" w:rsidR="0009444E" w:rsidRDefault="0080699A">
      <w:pPr>
        <w:pStyle w:val="NormaleWeb"/>
        <w:shd w:val="clear" w:color="auto" w:fill="FFFFFF"/>
        <w:rPr>
          <w:color w:val="000000"/>
          <w:sz w:val="22"/>
          <w:szCs w:val="22"/>
          <w:lang w:val="fr-FR"/>
        </w:rPr>
      </w:pPr>
      <w:r>
        <w:rPr>
          <w:color w:val="000000"/>
          <w:sz w:val="22"/>
          <w:szCs w:val="22"/>
          <w:lang w:val="fr-FR"/>
        </w:rPr>
        <w:lastRenderedPageBreak/>
        <w:t xml:space="preserve">156. </w:t>
      </w:r>
      <w:proofErr w:type="spellStart"/>
      <w:r>
        <w:rPr>
          <w:color w:val="000000"/>
          <w:sz w:val="22"/>
          <w:szCs w:val="22"/>
          <w:lang w:val="fr-FR"/>
        </w:rPr>
        <w:t>Nuper</w:t>
      </w:r>
      <w:proofErr w:type="spellEnd"/>
      <w:r>
        <w:rPr>
          <w:color w:val="000000"/>
          <w:sz w:val="22"/>
          <w:szCs w:val="22"/>
          <w:lang w:val="fr-FR"/>
        </w:rPr>
        <w:t xml:space="preserve">, </w:t>
      </w:r>
      <w:proofErr w:type="spellStart"/>
      <w:r>
        <w:rPr>
          <w:color w:val="000000"/>
          <w:sz w:val="22"/>
          <w:szCs w:val="22"/>
          <w:lang w:val="fr-FR"/>
        </w:rPr>
        <w:t>locutio</w:t>
      </w:r>
      <w:proofErr w:type="spellEnd"/>
      <w:r>
        <w:rPr>
          <w:color w:val="000000"/>
          <w:sz w:val="22"/>
          <w:szCs w:val="22"/>
          <w:lang w:val="fr-FR"/>
        </w:rPr>
        <w:t xml:space="preserve"> "</w:t>
      </w:r>
      <w:proofErr w:type="spellStart"/>
      <w:r>
        <w:rPr>
          <w:color w:val="000000"/>
          <w:sz w:val="22"/>
          <w:szCs w:val="22"/>
          <w:lang w:val="fr-FR"/>
        </w:rPr>
        <w:t>populismus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populista</w:t>
      </w:r>
      <w:proofErr w:type="spellEnd"/>
      <w:r>
        <w:rPr>
          <w:color w:val="000000"/>
          <w:sz w:val="22"/>
          <w:szCs w:val="22"/>
          <w:lang w:val="fr-FR"/>
        </w:rPr>
        <w:t xml:space="preserve">" </w:t>
      </w:r>
      <w:proofErr w:type="spellStart"/>
      <w:r>
        <w:rPr>
          <w:color w:val="000000"/>
          <w:sz w:val="22"/>
          <w:szCs w:val="22"/>
          <w:lang w:val="fr-FR"/>
        </w:rPr>
        <w:t>perfudit</w:t>
      </w:r>
      <w:proofErr w:type="spellEnd"/>
      <w:r>
        <w:rPr>
          <w:color w:val="000000"/>
          <w:sz w:val="22"/>
          <w:szCs w:val="22"/>
          <w:lang w:val="fr-FR"/>
        </w:rPr>
        <w:t xml:space="preserve"> </w:t>
      </w:r>
      <w:proofErr w:type="spellStart"/>
      <w:r>
        <w:rPr>
          <w:color w:val="000000"/>
          <w:sz w:val="22"/>
          <w:szCs w:val="22"/>
          <w:lang w:val="fr-FR"/>
        </w:rPr>
        <w:t>communicationis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dicuntur</w:t>
      </w:r>
      <w:proofErr w:type="spellEnd"/>
      <w:r>
        <w:rPr>
          <w:color w:val="000000"/>
          <w:sz w:val="22"/>
          <w:szCs w:val="22"/>
          <w:lang w:val="fr-FR"/>
        </w:rPr>
        <w:t xml:space="preserve"> instrumenta et </w:t>
      </w:r>
      <w:proofErr w:type="spellStart"/>
      <w:r>
        <w:rPr>
          <w:color w:val="000000"/>
          <w:sz w:val="22"/>
          <w:szCs w:val="22"/>
          <w:lang w:val="fr-FR"/>
        </w:rPr>
        <w:t>generatim</w:t>
      </w:r>
      <w:proofErr w:type="spellEnd"/>
      <w:r>
        <w:rPr>
          <w:color w:val="000000"/>
          <w:sz w:val="22"/>
          <w:szCs w:val="22"/>
          <w:lang w:val="fr-FR"/>
        </w:rPr>
        <w:t xml:space="preserve"> </w:t>
      </w:r>
      <w:proofErr w:type="spellStart"/>
      <w:r>
        <w:rPr>
          <w:color w:val="000000"/>
          <w:sz w:val="22"/>
          <w:szCs w:val="22"/>
          <w:lang w:val="fr-FR"/>
        </w:rPr>
        <w:t>loquelam</w:t>
      </w:r>
      <w:proofErr w:type="spellEnd"/>
      <w:r>
        <w:rPr>
          <w:color w:val="000000"/>
          <w:sz w:val="22"/>
          <w:szCs w:val="22"/>
          <w:lang w:val="fr-FR"/>
        </w:rPr>
        <w:t xml:space="preserve">. </w:t>
      </w:r>
      <w:proofErr w:type="spellStart"/>
      <w:r>
        <w:rPr>
          <w:color w:val="000000"/>
          <w:sz w:val="22"/>
          <w:szCs w:val="22"/>
          <w:lang w:val="fr-FR"/>
        </w:rPr>
        <w:t>Ita</w:t>
      </w:r>
      <w:proofErr w:type="spellEnd"/>
      <w:r>
        <w:rPr>
          <w:color w:val="000000"/>
          <w:sz w:val="22"/>
          <w:szCs w:val="22"/>
          <w:lang w:val="fr-FR"/>
        </w:rPr>
        <w:t xml:space="preserve"> valorem </w:t>
      </w:r>
      <w:proofErr w:type="spellStart"/>
      <w:r>
        <w:rPr>
          <w:color w:val="000000"/>
          <w:sz w:val="22"/>
          <w:szCs w:val="22"/>
          <w:lang w:val="fr-FR"/>
        </w:rPr>
        <w:t>amittit</w:t>
      </w:r>
      <w:proofErr w:type="spellEnd"/>
      <w:r>
        <w:rPr>
          <w:color w:val="000000"/>
          <w:sz w:val="22"/>
          <w:szCs w:val="22"/>
          <w:lang w:val="fr-FR"/>
        </w:rPr>
        <w:t xml:space="preserve"> quem </w:t>
      </w:r>
      <w:proofErr w:type="spellStart"/>
      <w:r>
        <w:rPr>
          <w:color w:val="000000"/>
          <w:sz w:val="22"/>
          <w:szCs w:val="22"/>
          <w:lang w:val="fr-FR"/>
        </w:rPr>
        <w:t>habeat</w:t>
      </w:r>
      <w:proofErr w:type="spellEnd"/>
      <w:r>
        <w:rPr>
          <w:color w:val="000000"/>
          <w:sz w:val="22"/>
          <w:szCs w:val="22"/>
          <w:lang w:val="fr-FR"/>
        </w:rPr>
        <w:t xml:space="preserve"> </w:t>
      </w:r>
      <w:proofErr w:type="spellStart"/>
      <w:r>
        <w:rPr>
          <w:color w:val="000000"/>
          <w:sz w:val="22"/>
          <w:szCs w:val="22"/>
          <w:lang w:val="fr-FR"/>
        </w:rPr>
        <w:t>suum</w:t>
      </w:r>
      <w:proofErr w:type="spellEnd"/>
      <w:r>
        <w:rPr>
          <w:color w:val="000000"/>
          <w:sz w:val="22"/>
          <w:szCs w:val="22"/>
          <w:lang w:val="fr-FR"/>
        </w:rPr>
        <w:t xml:space="preserve"> et fit alter </w:t>
      </w:r>
      <w:proofErr w:type="spellStart"/>
      <w:r>
        <w:rPr>
          <w:color w:val="000000"/>
          <w:sz w:val="22"/>
          <w:szCs w:val="22"/>
          <w:lang w:val="fr-FR"/>
        </w:rPr>
        <w:t>polus</w:t>
      </w:r>
      <w:proofErr w:type="spellEnd"/>
      <w:r>
        <w:rPr>
          <w:color w:val="000000"/>
          <w:sz w:val="22"/>
          <w:szCs w:val="22"/>
          <w:lang w:val="fr-FR"/>
        </w:rPr>
        <w:t xml:space="preserve"> societatis </w:t>
      </w:r>
      <w:proofErr w:type="spellStart"/>
      <w:r>
        <w:rPr>
          <w:color w:val="000000"/>
          <w:sz w:val="22"/>
          <w:szCs w:val="22"/>
          <w:lang w:val="fr-FR"/>
        </w:rPr>
        <w:t>scissae</w:t>
      </w:r>
      <w:proofErr w:type="spellEnd"/>
      <w:r>
        <w:rPr>
          <w:color w:val="000000"/>
          <w:sz w:val="22"/>
          <w:szCs w:val="22"/>
          <w:lang w:val="fr-FR"/>
        </w:rPr>
        <w:t xml:space="preserve">. Quod </w:t>
      </w:r>
      <w:proofErr w:type="spellStart"/>
      <w:r>
        <w:rPr>
          <w:color w:val="000000"/>
          <w:sz w:val="22"/>
          <w:szCs w:val="22"/>
          <w:lang w:val="fr-FR"/>
        </w:rPr>
        <w:t>eo</w:t>
      </w:r>
      <w:proofErr w:type="spellEnd"/>
      <w:r>
        <w:rPr>
          <w:color w:val="000000"/>
          <w:sz w:val="22"/>
          <w:szCs w:val="22"/>
          <w:lang w:val="fr-FR"/>
        </w:rPr>
        <w:t xml:space="preserve"> </w:t>
      </w:r>
      <w:proofErr w:type="spellStart"/>
      <w:r>
        <w:rPr>
          <w:color w:val="000000"/>
          <w:sz w:val="22"/>
          <w:szCs w:val="22"/>
          <w:lang w:val="fr-FR"/>
        </w:rPr>
        <w:t>processit</w:t>
      </w:r>
      <w:proofErr w:type="spellEnd"/>
      <w:r>
        <w:rPr>
          <w:color w:val="000000"/>
          <w:sz w:val="22"/>
          <w:szCs w:val="22"/>
          <w:lang w:val="fr-FR"/>
        </w:rPr>
        <w:t xml:space="preserve"> ut </w:t>
      </w:r>
      <w:proofErr w:type="spellStart"/>
      <w:r>
        <w:rPr>
          <w:color w:val="000000"/>
          <w:sz w:val="22"/>
          <w:szCs w:val="22"/>
          <w:lang w:val="fr-FR"/>
        </w:rPr>
        <w:t>praesumatur</w:t>
      </w:r>
      <w:proofErr w:type="spellEnd"/>
      <w:r>
        <w:rPr>
          <w:color w:val="000000"/>
          <w:sz w:val="22"/>
          <w:szCs w:val="22"/>
          <w:lang w:val="fr-FR"/>
        </w:rPr>
        <w:t xml:space="preserve"> </w:t>
      </w:r>
      <w:proofErr w:type="spellStart"/>
      <w:r>
        <w:rPr>
          <w:color w:val="000000"/>
          <w:sz w:val="22"/>
          <w:szCs w:val="22"/>
          <w:lang w:val="fr-FR"/>
        </w:rPr>
        <w:t>ordinare</w:t>
      </w:r>
      <w:proofErr w:type="spellEnd"/>
      <w:r>
        <w:rPr>
          <w:color w:val="000000"/>
          <w:sz w:val="22"/>
          <w:szCs w:val="22"/>
          <w:lang w:val="fr-FR"/>
        </w:rPr>
        <w:t xml:space="preserve">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homines</w:t>
      </w:r>
      <w:proofErr w:type="spellEnd"/>
      <w:r>
        <w:rPr>
          <w:color w:val="000000"/>
          <w:sz w:val="22"/>
          <w:szCs w:val="22"/>
          <w:lang w:val="fr-FR"/>
        </w:rPr>
        <w:t xml:space="preserve">, </w:t>
      </w:r>
      <w:proofErr w:type="spellStart"/>
      <w:r>
        <w:rPr>
          <w:color w:val="000000"/>
          <w:sz w:val="22"/>
          <w:szCs w:val="22"/>
          <w:lang w:val="fr-FR"/>
        </w:rPr>
        <w:t>coetus</w:t>
      </w:r>
      <w:proofErr w:type="spellEnd"/>
      <w:r>
        <w:rPr>
          <w:color w:val="000000"/>
          <w:sz w:val="22"/>
          <w:szCs w:val="22"/>
          <w:lang w:val="fr-FR"/>
        </w:rPr>
        <w:t xml:space="preserve">, </w:t>
      </w:r>
      <w:proofErr w:type="spellStart"/>
      <w:r>
        <w:rPr>
          <w:color w:val="000000"/>
          <w:sz w:val="22"/>
          <w:szCs w:val="22"/>
          <w:lang w:val="fr-FR"/>
        </w:rPr>
        <w:t>societates</w:t>
      </w:r>
      <w:proofErr w:type="spellEnd"/>
      <w:r>
        <w:rPr>
          <w:color w:val="000000"/>
          <w:sz w:val="22"/>
          <w:szCs w:val="22"/>
          <w:lang w:val="fr-FR"/>
        </w:rPr>
        <w:t xml:space="preserve"> et </w:t>
      </w:r>
      <w:proofErr w:type="spellStart"/>
      <w:r>
        <w:rPr>
          <w:color w:val="000000"/>
          <w:sz w:val="22"/>
          <w:szCs w:val="22"/>
          <w:lang w:val="fr-FR"/>
        </w:rPr>
        <w:t>imperia</w:t>
      </w:r>
      <w:proofErr w:type="spellEnd"/>
      <w:r>
        <w:rPr>
          <w:color w:val="000000"/>
          <w:sz w:val="22"/>
          <w:szCs w:val="22"/>
          <w:lang w:val="fr-FR"/>
        </w:rPr>
        <w:t xml:space="preserve">  </w:t>
      </w:r>
      <w:proofErr w:type="spellStart"/>
      <w:r>
        <w:rPr>
          <w:color w:val="000000"/>
          <w:sz w:val="22"/>
          <w:szCs w:val="22"/>
          <w:lang w:val="fr-FR"/>
        </w:rPr>
        <w:t>divisione</w:t>
      </w:r>
      <w:proofErr w:type="spellEnd"/>
      <w:r>
        <w:rPr>
          <w:color w:val="000000"/>
          <w:sz w:val="22"/>
          <w:szCs w:val="22"/>
          <w:lang w:val="fr-FR"/>
        </w:rPr>
        <w:t xml:space="preserve"> </w:t>
      </w:r>
      <w:proofErr w:type="spellStart"/>
      <w:r>
        <w:rPr>
          <w:color w:val="000000"/>
          <w:sz w:val="22"/>
          <w:szCs w:val="22"/>
          <w:lang w:val="fr-FR"/>
        </w:rPr>
        <w:t>binaria</w:t>
      </w:r>
      <w:proofErr w:type="spellEnd"/>
      <w:r>
        <w:rPr>
          <w:color w:val="000000"/>
          <w:sz w:val="22"/>
          <w:szCs w:val="22"/>
          <w:lang w:val="fr-FR"/>
        </w:rPr>
        <w:t>: "</w:t>
      </w:r>
      <w:proofErr w:type="spellStart"/>
      <w:r>
        <w:rPr>
          <w:color w:val="000000"/>
          <w:sz w:val="22"/>
          <w:szCs w:val="22"/>
          <w:lang w:val="fr-FR"/>
        </w:rPr>
        <w:t>populista</w:t>
      </w:r>
      <w:proofErr w:type="spellEnd"/>
      <w:r>
        <w:rPr>
          <w:color w:val="000000"/>
          <w:sz w:val="22"/>
          <w:szCs w:val="22"/>
          <w:lang w:val="fr-FR"/>
        </w:rPr>
        <w:t xml:space="preserve">" </w:t>
      </w:r>
      <w:proofErr w:type="spellStart"/>
      <w:r>
        <w:rPr>
          <w:color w:val="000000"/>
          <w:sz w:val="22"/>
          <w:szCs w:val="22"/>
          <w:lang w:val="fr-FR"/>
        </w:rPr>
        <w:t>aut</w:t>
      </w:r>
      <w:proofErr w:type="spellEnd"/>
      <w:r>
        <w:rPr>
          <w:color w:val="000000"/>
          <w:sz w:val="22"/>
          <w:szCs w:val="22"/>
          <w:lang w:val="fr-FR"/>
        </w:rPr>
        <w:t xml:space="preserve"> "non </w:t>
      </w:r>
      <w:proofErr w:type="spellStart"/>
      <w:r>
        <w:rPr>
          <w:color w:val="000000"/>
          <w:sz w:val="22"/>
          <w:szCs w:val="22"/>
          <w:lang w:val="fr-FR"/>
        </w:rPr>
        <w:t>populista</w:t>
      </w:r>
      <w:proofErr w:type="spellEnd"/>
      <w:r>
        <w:rPr>
          <w:color w:val="000000"/>
          <w:sz w:val="22"/>
          <w:szCs w:val="22"/>
          <w:lang w:val="fr-FR"/>
        </w:rPr>
        <w:t xml:space="preserve">". </w:t>
      </w:r>
      <w:proofErr w:type="spellStart"/>
      <w:r>
        <w:rPr>
          <w:color w:val="000000"/>
          <w:sz w:val="22"/>
          <w:szCs w:val="22"/>
          <w:lang w:val="fr-FR"/>
        </w:rPr>
        <w:t>Iam</w:t>
      </w:r>
      <w:proofErr w:type="spellEnd"/>
      <w:r>
        <w:rPr>
          <w:color w:val="000000"/>
          <w:sz w:val="22"/>
          <w:szCs w:val="22"/>
          <w:lang w:val="fr-FR"/>
        </w:rPr>
        <w:t xml:space="preserve"> </w:t>
      </w:r>
      <w:proofErr w:type="spellStart"/>
      <w:r>
        <w:rPr>
          <w:color w:val="000000"/>
          <w:sz w:val="22"/>
          <w:szCs w:val="22"/>
          <w:lang w:val="fr-FR"/>
        </w:rPr>
        <w:t>nequit</w:t>
      </w:r>
      <w:proofErr w:type="spellEnd"/>
      <w:r>
        <w:rPr>
          <w:color w:val="000000"/>
          <w:sz w:val="22"/>
          <w:szCs w:val="22"/>
          <w:lang w:val="fr-FR"/>
        </w:rPr>
        <w:t xml:space="preserve"> </w:t>
      </w:r>
      <w:proofErr w:type="spellStart"/>
      <w:r>
        <w:rPr>
          <w:color w:val="000000"/>
          <w:sz w:val="22"/>
          <w:szCs w:val="22"/>
          <w:lang w:val="fr-FR"/>
        </w:rPr>
        <w:t>quispiam</w:t>
      </w:r>
      <w:proofErr w:type="spellEnd"/>
      <w:r>
        <w:rPr>
          <w:color w:val="000000"/>
          <w:sz w:val="22"/>
          <w:szCs w:val="22"/>
          <w:lang w:val="fr-FR"/>
        </w:rPr>
        <w:t xml:space="preserve"> </w:t>
      </w:r>
      <w:proofErr w:type="spellStart"/>
      <w:r>
        <w:rPr>
          <w:color w:val="000000"/>
          <w:sz w:val="22"/>
          <w:szCs w:val="22"/>
          <w:lang w:val="fr-FR"/>
        </w:rPr>
        <w:t>exprimi</w:t>
      </w:r>
      <w:proofErr w:type="spellEnd"/>
      <w:r>
        <w:rPr>
          <w:color w:val="000000"/>
          <w:sz w:val="22"/>
          <w:szCs w:val="22"/>
          <w:lang w:val="fr-FR"/>
        </w:rPr>
        <w:t xml:space="preserve"> de </w:t>
      </w:r>
      <w:proofErr w:type="spellStart"/>
      <w:r>
        <w:rPr>
          <w:color w:val="000000"/>
          <w:sz w:val="22"/>
          <w:szCs w:val="22"/>
          <w:lang w:val="fr-FR"/>
        </w:rPr>
        <w:t>quacumque</w:t>
      </w:r>
      <w:proofErr w:type="spellEnd"/>
      <w:r>
        <w:rPr>
          <w:color w:val="000000"/>
          <w:sz w:val="22"/>
          <w:szCs w:val="22"/>
          <w:lang w:val="fr-FR"/>
        </w:rPr>
        <w:t xml:space="preserve"> re </w:t>
      </w:r>
      <w:proofErr w:type="spellStart"/>
      <w:r>
        <w:rPr>
          <w:color w:val="000000"/>
          <w:sz w:val="22"/>
          <w:szCs w:val="22"/>
          <w:lang w:val="fr-FR"/>
        </w:rPr>
        <w:t>quin</w:t>
      </w:r>
      <w:proofErr w:type="spellEnd"/>
      <w:r>
        <w:rPr>
          <w:color w:val="000000"/>
          <w:sz w:val="22"/>
          <w:szCs w:val="22"/>
          <w:lang w:val="fr-FR"/>
        </w:rPr>
        <w:t xml:space="preserve"> </w:t>
      </w:r>
      <w:proofErr w:type="spellStart"/>
      <w:r>
        <w:rPr>
          <w:color w:val="000000"/>
          <w:sz w:val="22"/>
          <w:szCs w:val="22"/>
          <w:lang w:val="fr-FR"/>
        </w:rPr>
        <w:t>tentetur</w:t>
      </w:r>
      <w:proofErr w:type="spellEnd"/>
      <w:r>
        <w:rPr>
          <w:color w:val="000000"/>
          <w:sz w:val="22"/>
          <w:szCs w:val="22"/>
          <w:lang w:val="fr-FR"/>
        </w:rPr>
        <w:t xml:space="preserve"> </w:t>
      </w:r>
      <w:proofErr w:type="spellStart"/>
      <w:r>
        <w:rPr>
          <w:color w:val="000000"/>
          <w:sz w:val="22"/>
          <w:szCs w:val="22"/>
          <w:lang w:val="fr-FR"/>
        </w:rPr>
        <w:t>poni</w:t>
      </w:r>
      <w:proofErr w:type="spellEnd"/>
      <w:r>
        <w:rPr>
          <w:color w:val="000000"/>
          <w:sz w:val="22"/>
          <w:szCs w:val="22"/>
          <w:lang w:val="fr-FR"/>
        </w:rPr>
        <w:t xml:space="preserve"> in </w:t>
      </w:r>
      <w:proofErr w:type="spellStart"/>
      <w:r>
        <w:rPr>
          <w:color w:val="000000"/>
          <w:sz w:val="22"/>
          <w:szCs w:val="22"/>
          <w:lang w:val="fr-FR"/>
        </w:rPr>
        <w:t>alterutro</w:t>
      </w:r>
      <w:proofErr w:type="spellEnd"/>
      <w:r>
        <w:rPr>
          <w:color w:val="000000"/>
          <w:sz w:val="22"/>
          <w:szCs w:val="22"/>
          <w:lang w:val="fr-FR"/>
        </w:rPr>
        <w:t xml:space="preserve"> polo, </w:t>
      </w:r>
      <w:proofErr w:type="spellStart"/>
      <w:r>
        <w:rPr>
          <w:color w:val="000000"/>
          <w:sz w:val="22"/>
          <w:szCs w:val="22"/>
          <w:lang w:val="fr-FR"/>
        </w:rPr>
        <w:t>sive</w:t>
      </w:r>
      <w:proofErr w:type="spellEnd"/>
      <w:r>
        <w:rPr>
          <w:color w:val="000000"/>
          <w:sz w:val="22"/>
          <w:szCs w:val="22"/>
          <w:lang w:val="fr-FR"/>
        </w:rPr>
        <w:t xml:space="preserve"> </w:t>
      </w:r>
      <w:proofErr w:type="spellStart"/>
      <w:r>
        <w:rPr>
          <w:color w:val="000000"/>
          <w:sz w:val="22"/>
          <w:szCs w:val="22"/>
          <w:lang w:val="fr-FR"/>
        </w:rPr>
        <w:t>propter</w:t>
      </w:r>
      <w:proofErr w:type="spellEnd"/>
      <w:r>
        <w:rPr>
          <w:color w:val="000000"/>
          <w:sz w:val="22"/>
          <w:szCs w:val="22"/>
          <w:lang w:val="fr-FR"/>
        </w:rPr>
        <w:t xml:space="preserve"> </w:t>
      </w:r>
      <w:proofErr w:type="spellStart"/>
      <w:r>
        <w:rPr>
          <w:color w:val="000000"/>
          <w:sz w:val="22"/>
          <w:szCs w:val="22"/>
          <w:lang w:val="fr-FR"/>
        </w:rPr>
        <w:t>iniustum</w:t>
      </w:r>
      <w:proofErr w:type="spellEnd"/>
      <w:r>
        <w:rPr>
          <w:color w:val="000000"/>
          <w:sz w:val="22"/>
          <w:szCs w:val="22"/>
          <w:lang w:val="fr-FR"/>
        </w:rPr>
        <w:t xml:space="preserve"> </w:t>
      </w:r>
      <w:proofErr w:type="spellStart"/>
      <w:r>
        <w:rPr>
          <w:color w:val="000000"/>
          <w:sz w:val="22"/>
          <w:szCs w:val="22"/>
          <w:lang w:val="fr-FR"/>
        </w:rPr>
        <w:t>dedecus</w:t>
      </w:r>
      <w:proofErr w:type="spellEnd"/>
      <w:r>
        <w:rPr>
          <w:color w:val="000000"/>
          <w:sz w:val="22"/>
          <w:szCs w:val="22"/>
          <w:lang w:val="fr-FR"/>
        </w:rPr>
        <w:t xml:space="preserve"> </w:t>
      </w:r>
      <w:proofErr w:type="spellStart"/>
      <w:r>
        <w:rPr>
          <w:color w:val="000000"/>
          <w:sz w:val="22"/>
          <w:szCs w:val="22"/>
          <w:lang w:val="fr-FR"/>
        </w:rPr>
        <w:t>sive</w:t>
      </w:r>
      <w:proofErr w:type="spellEnd"/>
      <w:r>
        <w:rPr>
          <w:color w:val="000000"/>
          <w:sz w:val="22"/>
          <w:szCs w:val="22"/>
          <w:lang w:val="fr-FR"/>
        </w:rPr>
        <w:t xml:space="preserve"> </w:t>
      </w:r>
      <w:proofErr w:type="spellStart"/>
      <w:r>
        <w:rPr>
          <w:color w:val="000000"/>
          <w:sz w:val="22"/>
          <w:szCs w:val="22"/>
          <w:lang w:val="fr-FR"/>
        </w:rPr>
        <w:t>propter</w:t>
      </w:r>
      <w:proofErr w:type="spellEnd"/>
      <w:r>
        <w:rPr>
          <w:color w:val="000000"/>
          <w:sz w:val="22"/>
          <w:szCs w:val="22"/>
          <w:lang w:val="fr-FR"/>
        </w:rPr>
        <w:t xml:space="preserve"> </w:t>
      </w:r>
      <w:proofErr w:type="spellStart"/>
      <w:r>
        <w:rPr>
          <w:color w:val="000000"/>
          <w:sz w:val="22"/>
          <w:szCs w:val="22"/>
          <w:lang w:val="fr-FR"/>
        </w:rPr>
        <w:t>exaltationem</w:t>
      </w:r>
      <w:proofErr w:type="spellEnd"/>
      <w:r>
        <w:rPr>
          <w:color w:val="000000"/>
          <w:sz w:val="22"/>
          <w:szCs w:val="22"/>
          <w:lang w:val="fr-FR"/>
        </w:rPr>
        <w:t xml:space="preserve"> </w:t>
      </w:r>
      <w:proofErr w:type="spellStart"/>
      <w:r>
        <w:rPr>
          <w:color w:val="000000"/>
          <w:sz w:val="22"/>
          <w:szCs w:val="22"/>
          <w:lang w:val="fr-FR"/>
        </w:rPr>
        <w:t>immodicam</w:t>
      </w:r>
      <w:proofErr w:type="spellEnd"/>
      <w:r>
        <w:rPr>
          <w:color w:val="000000"/>
          <w:sz w:val="22"/>
          <w:szCs w:val="22"/>
          <w:lang w:val="fr-FR"/>
        </w:rPr>
        <w:t>.</w:t>
      </w:r>
    </w:p>
    <w:p w14:paraId="4ABF76B1"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Popolare o populista</w:t>
      </w:r>
    </w:p>
    <w:p w14:paraId="2E39300E"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305" w:name="156"/>
      <w:r>
        <w:rPr>
          <w:rFonts w:ascii="Tahoma" w:eastAsia="Times New Roman" w:hAnsi="Tahoma"/>
          <w:color w:val="000000"/>
          <w:kern w:val="0"/>
          <w:lang w:eastAsia="it-IT"/>
        </w:rPr>
        <w:t>156</w:t>
      </w:r>
      <w:bookmarkEnd w:id="305"/>
      <w:r>
        <w:rPr>
          <w:rFonts w:ascii="Tahoma" w:eastAsia="Times New Roman" w:hAnsi="Tahoma"/>
          <w:color w:val="000000"/>
          <w:kern w:val="0"/>
          <w:lang w:eastAsia="it-IT"/>
        </w:rPr>
        <w:t>. Negli ultimi anni l’espressione “populismo” o “populista” ha invaso i mezzi di comunicazione e il linguaggio in generale. Così essa perde il valore che potrebbe possedere e diventa una delle polarità della società divisa. Ciò è arrivato al punto di pretendere di classificare tutte le persone, i gruppi, le società e i governi a partire da una divisione binaria: “populista” o “non populista”. Ormai non è possibile che qualcuno si esprima su qualsiasi tema senza che tentino di classificarlo in uno di questi due poli, o per screditarlo ingiustamente o per esaltarlo in maniera esagerata.</w:t>
      </w:r>
    </w:p>
    <w:p w14:paraId="62F55510" w14:textId="77777777" w:rsidR="0009444E" w:rsidRDefault="0080699A">
      <w:pPr>
        <w:pStyle w:val="NormaleWeb"/>
        <w:shd w:val="clear" w:color="auto" w:fill="FFFFFF"/>
      </w:pPr>
      <w:r>
        <w:rPr>
          <w:color w:val="000000"/>
          <w:sz w:val="22"/>
          <w:szCs w:val="22"/>
        </w:rPr>
        <w:t xml:space="preserve">157. </w:t>
      </w:r>
      <w:proofErr w:type="spellStart"/>
      <w:r>
        <w:rPr>
          <w:color w:val="000000"/>
          <w:sz w:val="22"/>
          <w:szCs w:val="22"/>
        </w:rPr>
        <w:t>Vindicatio</w:t>
      </w:r>
      <w:proofErr w:type="spellEnd"/>
      <w:r>
        <w:rPr>
          <w:color w:val="000000"/>
          <w:sz w:val="22"/>
          <w:szCs w:val="22"/>
        </w:rPr>
        <w:t xml:space="preserve"> </w:t>
      </w:r>
      <w:proofErr w:type="spellStart"/>
      <w:r>
        <w:rPr>
          <w:color w:val="000000"/>
          <w:sz w:val="22"/>
          <w:szCs w:val="22"/>
        </w:rPr>
        <w:t>ponendi</w:t>
      </w:r>
      <w:proofErr w:type="spellEnd"/>
      <w:r>
        <w:rPr>
          <w:color w:val="000000"/>
          <w:sz w:val="22"/>
          <w:szCs w:val="22"/>
        </w:rPr>
        <w:t xml:space="preserve"> </w:t>
      </w:r>
      <w:proofErr w:type="spellStart"/>
      <w:r>
        <w:rPr>
          <w:color w:val="000000"/>
          <w:sz w:val="22"/>
          <w:szCs w:val="22"/>
        </w:rPr>
        <w:t>populismum</w:t>
      </w:r>
      <w:proofErr w:type="spellEnd"/>
      <w:r>
        <w:rPr>
          <w:color w:val="000000"/>
          <w:sz w:val="22"/>
          <w:szCs w:val="22"/>
        </w:rPr>
        <w:t xml:space="preserve"> ut </w:t>
      </w:r>
      <w:proofErr w:type="spellStart"/>
      <w:r>
        <w:rPr>
          <w:color w:val="000000"/>
          <w:sz w:val="22"/>
          <w:szCs w:val="22"/>
        </w:rPr>
        <w:t>clavem</w:t>
      </w:r>
      <w:proofErr w:type="spellEnd"/>
      <w:r>
        <w:rPr>
          <w:color w:val="000000"/>
          <w:sz w:val="22"/>
          <w:szCs w:val="22"/>
        </w:rPr>
        <w:t xml:space="preserve"> res </w:t>
      </w:r>
      <w:proofErr w:type="spellStart"/>
      <w:r>
        <w:rPr>
          <w:color w:val="000000"/>
          <w:sz w:val="22"/>
          <w:szCs w:val="22"/>
        </w:rPr>
        <w:t>socialem</w:t>
      </w:r>
      <w:proofErr w:type="spellEnd"/>
      <w:r>
        <w:rPr>
          <w:color w:val="000000"/>
          <w:sz w:val="22"/>
          <w:szCs w:val="22"/>
        </w:rPr>
        <w:t xml:space="preserve"> </w:t>
      </w:r>
      <w:proofErr w:type="spellStart"/>
      <w:r>
        <w:rPr>
          <w:color w:val="000000"/>
          <w:sz w:val="22"/>
          <w:szCs w:val="22"/>
        </w:rPr>
        <w:t>legendi</w:t>
      </w:r>
      <w:proofErr w:type="spellEnd"/>
      <w:r>
        <w:rPr>
          <w:color w:val="000000"/>
          <w:sz w:val="22"/>
          <w:szCs w:val="22"/>
        </w:rPr>
        <w:t xml:space="preserve">, </w:t>
      </w:r>
      <w:proofErr w:type="spellStart"/>
      <w:r>
        <w:rPr>
          <w:color w:val="000000"/>
          <w:sz w:val="22"/>
          <w:szCs w:val="22"/>
        </w:rPr>
        <w:t>aliam</w:t>
      </w:r>
      <w:proofErr w:type="spellEnd"/>
      <w:r>
        <w:rPr>
          <w:color w:val="000000"/>
          <w:sz w:val="22"/>
          <w:szCs w:val="22"/>
        </w:rPr>
        <w:t xml:space="preserve"> </w:t>
      </w:r>
      <w:proofErr w:type="spellStart"/>
      <w:r>
        <w:rPr>
          <w:color w:val="000000"/>
          <w:sz w:val="22"/>
          <w:szCs w:val="22"/>
        </w:rPr>
        <w:t>continet</w:t>
      </w:r>
      <w:proofErr w:type="spellEnd"/>
      <w:r>
        <w:rPr>
          <w:color w:val="000000"/>
          <w:sz w:val="22"/>
          <w:szCs w:val="22"/>
        </w:rPr>
        <w:t xml:space="preserve"> </w:t>
      </w:r>
      <w:proofErr w:type="spellStart"/>
      <w:r>
        <w:rPr>
          <w:color w:val="000000"/>
          <w:sz w:val="22"/>
          <w:szCs w:val="22"/>
        </w:rPr>
        <w:t>infirmitatem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ignorat</w:t>
      </w:r>
      <w:proofErr w:type="spellEnd"/>
      <w:r>
        <w:rPr>
          <w:color w:val="000000"/>
          <w:sz w:val="22"/>
          <w:szCs w:val="22"/>
        </w:rPr>
        <w:t xml:space="preserve"> </w:t>
      </w:r>
      <w:proofErr w:type="spellStart"/>
      <w:r>
        <w:rPr>
          <w:color w:val="000000"/>
          <w:sz w:val="22"/>
          <w:szCs w:val="22"/>
        </w:rPr>
        <w:t>legitimam</w:t>
      </w:r>
      <w:proofErr w:type="spellEnd"/>
      <w:r>
        <w:rPr>
          <w:color w:val="000000"/>
          <w:sz w:val="22"/>
          <w:szCs w:val="22"/>
        </w:rPr>
        <w:t xml:space="preserve"> </w:t>
      </w:r>
      <w:proofErr w:type="spellStart"/>
      <w:r>
        <w:rPr>
          <w:color w:val="000000"/>
          <w:sz w:val="22"/>
          <w:szCs w:val="22"/>
        </w:rPr>
        <w:t>notionem</w:t>
      </w:r>
      <w:proofErr w:type="spellEnd"/>
      <w:r>
        <w:rPr>
          <w:color w:val="000000"/>
          <w:sz w:val="22"/>
          <w:szCs w:val="22"/>
        </w:rPr>
        <w:t xml:space="preserve"> populi. </w:t>
      </w:r>
      <w:proofErr w:type="spellStart"/>
      <w:r>
        <w:rPr>
          <w:color w:val="000000"/>
          <w:sz w:val="22"/>
          <w:szCs w:val="22"/>
        </w:rPr>
        <w:t>Conamen</w:t>
      </w:r>
      <w:proofErr w:type="spellEnd"/>
      <w:r>
        <w:rPr>
          <w:color w:val="000000"/>
          <w:sz w:val="22"/>
          <w:szCs w:val="22"/>
        </w:rPr>
        <w:t xml:space="preserve"> </w:t>
      </w:r>
      <w:proofErr w:type="spellStart"/>
      <w:r>
        <w:rPr>
          <w:color w:val="000000"/>
          <w:sz w:val="22"/>
          <w:szCs w:val="22"/>
        </w:rPr>
        <w:t>evanescendi</w:t>
      </w:r>
      <w:proofErr w:type="spellEnd"/>
      <w:r>
        <w:rPr>
          <w:color w:val="000000"/>
          <w:sz w:val="22"/>
          <w:szCs w:val="22"/>
        </w:rPr>
        <w:t xml:space="preserve"> hoc </w:t>
      </w:r>
      <w:proofErr w:type="spellStart"/>
      <w:r>
        <w:rPr>
          <w:color w:val="000000"/>
          <w:sz w:val="22"/>
          <w:szCs w:val="22"/>
        </w:rPr>
        <w:t>genus</w:t>
      </w:r>
      <w:proofErr w:type="spellEnd"/>
      <w:r>
        <w:rPr>
          <w:color w:val="000000"/>
          <w:sz w:val="22"/>
          <w:szCs w:val="22"/>
        </w:rPr>
        <w:t xml:space="preserve"> in </w:t>
      </w:r>
      <w:proofErr w:type="spellStart"/>
      <w:r>
        <w:rPr>
          <w:color w:val="000000"/>
          <w:sz w:val="22"/>
          <w:szCs w:val="22"/>
        </w:rPr>
        <w:t>loquendo</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ferre</w:t>
      </w:r>
      <w:proofErr w:type="spellEnd"/>
      <w:r>
        <w:rPr>
          <w:color w:val="000000"/>
          <w:sz w:val="22"/>
          <w:szCs w:val="22"/>
        </w:rPr>
        <w:t xml:space="preserve"> </w:t>
      </w:r>
      <w:proofErr w:type="spellStart"/>
      <w:r>
        <w:rPr>
          <w:color w:val="000000"/>
          <w:sz w:val="22"/>
          <w:szCs w:val="22"/>
        </w:rPr>
        <w:t>consectaria</w:t>
      </w:r>
      <w:proofErr w:type="spellEnd"/>
      <w:r>
        <w:rPr>
          <w:color w:val="000000"/>
          <w:sz w:val="22"/>
          <w:szCs w:val="22"/>
        </w:rPr>
        <w:t xml:space="preserve"> </w:t>
      </w:r>
      <w:proofErr w:type="spellStart"/>
      <w:r>
        <w:rPr>
          <w:color w:val="000000"/>
          <w:sz w:val="22"/>
          <w:szCs w:val="22"/>
        </w:rPr>
        <w:t>eliminandi</w:t>
      </w:r>
      <w:proofErr w:type="spellEnd"/>
      <w:r>
        <w:rPr>
          <w:color w:val="000000"/>
          <w:sz w:val="22"/>
          <w:szCs w:val="22"/>
        </w:rPr>
        <w:t xml:space="preserve"> </w:t>
      </w:r>
      <w:proofErr w:type="spellStart"/>
      <w:r>
        <w:rPr>
          <w:color w:val="000000"/>
          <w:sz w:val="22"/>
          <w:szCs w:val="22"/>
        </w:rPr>
        <w:t>verbum</w:t>
      </w:r>
      <w:proofErr w:type="spellEnd"/>
      <w:r>
        <w:rPr>
          <w:color w:val="000000"/>
          <w:sz w:val="22"/>
          <w:szCs w:val="22"/>
        </w:rPr>
        <w:t xml:space="preserve"> </w:t>
      </w:r>
      <w:proofErr w:type="spellStart"/>
      <w:r>
        <w:rPr>
          <w:color w:val="000000"/>
          <w:sz w:val="22"/>
          <w:szCs w:val="22"/>
        </w:rPr>
        <w:t>ipsum</w:t>
      </w:r>
      <w:proofErr w:type="spellEnd"/>
      <w:r>
        <w:rPr>
          <w:color w:val="000000"/>
          <w:sz w:val="22"/>
          <w:szCs w:val="22"/>
        </w:rPr>
        <w:t xml:space="preserve"> "</w:t>
      </w:r>
      <w:proofErr w:type="spellStart"/>
      <w:r>
        <w:rPr>
          <w:color w:val="000000"/>
          <w:sz w:val="22"/>
          <w:szCs w:val="22"/>
        </w:rPr>
        <w:t>democratia</w:t>
      </w:r>
      <w:proofErr w:type="spellEnd"/>
      <w:r>
        <w:rPr>
          <w:color w:val="000000"/>
          <w:sz w:val="22"/>
          <w:szCs w:val="22"/>
        </w:rPr>
        <w:t xml:space="preserve">" ("populi imperium"). </w:t>
      </w:r>
      <w:proofErr w:type="spellStart"/>
      <w:r>
        <w:rPr>
          <w:color w:val="000000"/>
          <w:sz w:val="22"/>
          <w:szCs w:val="22"/>
        </w:rPr>
        <w:t>Nihilominus</w:t>
      </w:r>
      <w:proofErr w:type="spellEnd"/>
      <w:r>
        <w:rPr>
          <w:color w:val="000000"/>
          <w:sz w:val="22"/>
          <w:szCs w:val="22"/>
        </w:rPr>
        <w:t xml:space="preserve">, ad </w:t>
      </w:r>
      <w:proofErr w:type="spellStart"/>
      <w:r>
        <w:rPr>
          <w:color w:val="000000"/>
          <w:sz w:val="22"/>
          <w:szCs w:val="22"/>
        </w:rPr>
        <w:t>affirmandum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societas</w:t>
      </w:r>
      <w:proofErr w:type="spellEnd"/>
      <w:r>
        <w:rPr>
          <w:color w:val="000000"/>
          <w:sz w:val="22"/>
          <w:szCs w:val="22"/>
        </w:rPr>
        <w:t xml:space="preserve"> </w:t>
      </w:r>
      <w:proofErr w:type="spellStart"/>
      <w:r>
        <w:rPr>
          <w:color w:val="000000"/>
          <w:sz w:val="22"/>
          <w:szCs w:val="22"/>
        </w:rPr>
        <w:t>pluris</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mera summa </w:t>
      </w:r>
      <w:proofErr w:type="spellStart"/>
      <w:r>
        <w:rPr>
          <w:color w:val="000000"/>
          <w:sz w:val="22"/>
          <w:szCs w:val="22"/>
        </w:rPr>
        <w:t>personarum</w:t>
      </w:r>
      <w:proofErr w:type="spellEnd"/>
      <w:r>
        <w:rPr>
          <w:color w:val="000000"/>
          <w:sz w:val="22"/>
          <w:szCs w:val="22"/>
        </w:rPr>
        <w:t xml:space="preserve">, necessaria est vox "populus". </w:t>
      </w:r>
      <w:proofErr w:type="spellStart"/>
      <w:r>
        <w:rPr>
          <w:color w:val="000000"/>
          <w:sz w:val="22"/>
          <w:szCs w:val="22"/>
        </w:rPr>
        <w:t>Verum</w:t>
      </w:r>
      <w:proofErr w:type="spellEnd"/>
      <w:r>
        <w:rPr>
          <w:color w:val="000000"/>
          <w:sz w:val="22"/>
          <w:szCs w:val="22"/>
        </w:rPr>
        <w:t xml:space="preserve">, </w:t>
      </w:r>
      <w:proofErr w:type="spellStart"/>
      <w:r>
        <w:rPr>
          <w:color w:val="000000"/>
          <w:sz w:val="22"/>
          <w:szCs w:val="22"/>
        </w:rPr>
        <w:t>exstant</w:t>
      </w:r>
      <w:proofErr w:type="spellEnd"/>
      <w:r>
        <w:rPr>
          <w:color w:val="000000"/>
          <w:sz w:val="22"/>
          <w:szCs w:val="22"/>
        </w:rPr>
        <w:t xml:space="preserve"> </w:t>
      </w:r>
      <w:proofErr w:type="spellStart"/>
      <w:r>
        <w:rPr>
          <w:color w:val="000000"/>
          <w:sz w:val="22"/>
          <w:szCs w:val="22"/>
        </w:rPr>
        <w:t>phaenomena</w:t>
      </w:r>
      <w:proofErr w:type="spellEnd"/>
      <w:r>
        <w:rPr>
          <w:color w:val="000000"/>
          <w:sz w:val="22"/>
          <w:szCs w:val="22"/>
        </w:rPr>
        <w:t xml:space="preserve"> </w:t>
      </w:r>
      <w:proofErr w:type="spellStart"/>
      <w:r>
        <w:rPr>
          <w:color w:val="000000"/>
          <w:sz w:val="22"/>
          <w:szCs w:val="22"/>
        </w:rPr>
        <w:t>socialia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constituunt</w:t>
      </w:r>
      <w:proofErr w:type="spellEnd"/>
      <w:r>
        <w:rPr>
          <w:color w:val="000000"/>
          <w:sz w:val="22"/>
          <w:szCs w:val="22"/>
        </w:rPr>
        <w:t xml:space="preserve"> </w:t>
      </w:r>
      <w:proofErr w:type="spellStart"/>
      <w:r>
        <w:rPr>
          <w:color w:val="000000"/>
          <w:sz w:val="22"/>
          <w:szCs w:val="22"/>
        </w:rPr>
        <w:t>maioritates</w:t>
      </w:r>
      <w:proofErr w:type="spellEnd"/>
      <w:r>
        <w:rPr>
          <w:color w:val="000000"/>
          <w:sz w:val="22"/>
          <w:szCs w:val="22"/>
        </w:rPr>
        <w:t xml:space="preserve">, </w:t>
      </w:r>
      <w:proofErr w:type="spellStart"/>
      <w:r>
        <w:rPr>
          <w:color w:val="000000"/>
          <w:sz w:val="22"/>
          <w:szCs w:val="22"/>
        </w:rPr>
        <w:t>exstant</w:t>
      </w:r>
      <w:proofErr w:type="spellEnd"/>
      <w:r>
        <w:rPr>
          <w:color w:val="000000"/>
          <w:sz w:val="22"/>
          <w:szCs w:val="22"/>
        </w:rPr>
        <w:t xml:space="preserve"> </w:t>
      </w:r>
      <w:proofErr w:type="spellStart"/>
      <w:r>
        <w:rPr>
          <w:color w:val="000000"/>
          <w:sz w:val="22"/>
          <w:szCs w:val="22"/>
        </w:rPr>
        <w:t>magnae</w:t>
      </w:r>
      <w:proofErr w:type="spellEnd"/>
      <w:r>
        <w:rPr>
          <w:color w:val="000000"/>
          <w:sz w:val="22"/>
          <w:szCs w:val="22"/>
        </w:rPr>
        <w:t xml:space="preserve"> </w:t>
      </w:r>
      <w:proofErr w:type="spellStart"/>
      <w:r>
        <w:rPr>
          <w:color w:val="000000"/>
          <w:sz w:val="22"/>
          <w:szCs w:val="22"/>
        </w:rPr>
        <w:t>tendentiae</w:t>
      </w:r>
      <w:proofErr w:type="spellEnd"/>
      <w:r>
        <w:rPr>
          <w:color w:val="000000"/>
          <w:sz w:val="22"/>
          <w:szCs w:val="22"/>
        </w:rPr>
        <w:t xml:space="preserve"> et </w:t>
      </w:r>
      <w:proofErr w:type="spellStart"/>
      <w:r>
        <w:rPr>
          <w:color w:val="000000"/>
          <w:sz w:val="22"/>
          <w:szCs w:val="22"/>
        </w:rPr>
        <w:t>aspirationes</w:t>
      </w:r>
      <w:proofErr w:type="spellEnd"/>
      <w:r>
        <w:rPr>
          <w:color w:val="000000"/>
          <w:sz w:val="22"/>
          <w:szCs w:val="22"/>
        </w:rPr>
        <w:t xml:space="preserve"> </w:t>
      </w:r>
      <w:proofErr w:type="spellStart"/>
      <w:r>
        <w:rPr>
          <w:color w:val="000000"/>
          <w:sz w:val="22"/>
          <w:szCs w:val="22"/>
        </w:rPr>
        <w:t>communitariae</w:t>
      </w:r>
      <w:proofErr w:type="spellEnd"/>
      <w:r>
        <w:rPr>
          <w:color w:val="000000"/>
          <w:sz w:val="22"/>
          <w:szCs w:val="22"/>
        </w:rPr>
        <w:t xml:space="preserve">; </w:t>
      </w:r>
      <w:proofErr w:type="spellStart"/>
      <w:r>
        <w:rPr>
          <w:color w:val="000000"/>
          <w:sz w:val="22"/>
          <w:szCs w:val="22"/>
        </w:rPr>
        <w:t>praeterea</w:t>
      </w:r>
      <w:proofErr w:type="spellEnd"/>
      <w:r>
        <w:rPr>
          <w:color w:val="000000"/>
          <w:sz w:val="22"/>
          <w:szCs w:val="22"/>
        </w:rPr>
        <w:t xml:space="preserve"> </w:t>
      </w:r>
      <w:proofErr w:type="spellStart"/>
      <w:r>
        <w:rPr>
          <w:color w:val="000000"/>
          <w:sz w:val="22"/>
          <w:szCs w:val="22"/>
        </w:rPr>
        <w:t>cogitari</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de </w:t>
      </w:r>
      <w:proofErr w:type="spellStart"/>
      <w:r>
        <w:rPr>
          <w:color w:val="000000"/>
          <w:sz w:val="22"/>
          <w:szCs w:val="22"/>
        </w:rPr>
        <w:t>communibus</w:t>
      </w:r>
      <w:proofErr w:type="spellEnd"/>
      <w:r>
        <w:rPr>
          <w:color w:val="000000"/>
          <w:sz w:val="22"/>
          <w:szCs w:val="22"/>
        </w:rPr>
        <w:t xml:space="preserve"> </w:t>
      </w:r>
      <w:proofErr w:type="spellStart"/>
      <w:r>
        <w:rPr>
          <w:color w:val="000000"/>
          <w:sz w:val="22"/>
          <w:szCs w:val="22"/>
        </w:rPr>
        <w:t>propositis</w:t>
      </w:r>
      <w:proofErr w:type="spellEnd"/>
      <w:r>
        <w:rPr>
          <w:color w:val="000000"/>
          <w:sz w:val="22"/>
          <w:szCs w:val="22"/>
        </w:rPr>
        <w:t xml:space="preserve">, </w:t>
      </w:r>
      <w:proofErr w:type="spellStart"/>
      <w:r>
        <w:rPr>
          <w:color w:val="000000"/>
          <w:sz w:val="22"/>
          <w:szCs w:val="22"/>
        </w:rPr>
        <w:t>praeter</w:t>
      </w:r>
      <w:proofErr w:type="spellEnd"/>
      <w:r>
        <w:rPr>
          <w:color w:val="000000"/>
          <w:sz w:val="22"/>
          <w:szCs w:val="22"/>
        </w:rPr>
        <w:t xml:space="preserve"> </w:t>
      </w:r>
      <w:proofErr w:type="spellStart"/>
      <w:r>
        <w:rPr>
          <w:color w:val="000000"/>
          <w:sz w:val="22"/>
          <w:szCs w:val="22"/>
        </w:rPr>
        <w:t>differentias</w:t>
      </w:r>
      <w:proofErr w:type="spellEnd"/>
      <w:r>
        <w:rPr>
          <w:color w:val="000000"/>
          <w:sz w:val="22"/>
          <w:szCs w:val="22"/>
        </w:rPr>
        <w:t xml:space="preserve">, unum </w:t>
      </w:r>
      <w:proofErr w:type="spellStart"/>
      <w:r>
        <w:rPr>
          <w:color w:val="000000"/>
          <w:sz w:val="22"/>
          <w:szCs w:val="22"/>
        </w:rPr>
        <w:t>consilium</w:t>
      </w:r>
      <w:proofErr w:type="spellEnd"/>
      <w:r>
        <w:rPr>
          <w:color w:val="000000"/>
          <w:sz w:val="22"/>
          <w:szCs w:val="22"/>
        </w:rPr>
        <w:t xml:space="preserve"> </w:t>
      </w:r>
      <w:proofErr w:type="spellStart"/>
      <w:r>
        <w:rPr>
          <w:color w:val="000000"/>
          <w:sz w:val="22"/>
          <w:szCs w:val="22"/>
        </w:rPr>
        <w:t>commune</w:t>
      </w:r>
      <w:proofErr w:type="spellEnd"/>
      <w:r>
        <w:rPr>
          <w:color w:val="000000"/>
          <w:sz w:val="22"/>
          <w:szCs w:val="22"/>
        </w:rPr>
        <w:t xml:space="preserve"> </w:t>
      </w:r>
      <w:proofErr w:type="spellStart"/>
      <w:r>
        <w:rPr>
          <w:color w:val="000000"/>
          <w:sz w:val="22"/>
          <w:szCs w:val="22"/>
        </w:rPr>
        <w:t>deducendi</w:t>
      </w:r>
      <w:proofErr w:type="spellEnd"/>
      <w:r>
        <w:rPr>
          <w:color w:val="000000"/>
          <w:sz w:val="22"/>
          <w:szCs w:val="22"/>
        </w:rPr>
        <w:t xml:space="preserve"> ad </w:t>
      </w:r>
      <w:proofErr w:type="spellStart"/>
      <w:r>
        <w:rPr>
          <w:color w:val="000000"/>
          <w:sz w:val="22"/>
          <w:szCs w:val="22"/>
        </w:rPr>
        <w:t>actum</w:t>
      </w:r>
      <w:proofErr w:type="spellEnd"/>
      <w:r>
        <w:rPr>
          <w:color w:val="000000"/>
          <w:sz w:val="22"/>
          <w:szCs w:val="22"/>
        </w:rPr>
        <w:t xml:space="preserve">; </w:t>
      </w:r>
      <w:proofErr w:type="spellStart"/>
      <w:r>
        <w:rPr>
          <w:color w:val="000000"/>
          <w:sz w:val="22"/>
          <w:szCs w:val="22"/>
        </w:rPr>
        <w:t>denique</w:t>
      </w:r>
      <w:proofErr w:type="spellEnd"/>
      <w:r>
        <w:rPr>
          <w:color w:val="000000"/>
          <w:sz w:val="22"/>
          <w:szCs w:val="22"/>
        </w:rPr>
        <w:t xml:space="preserve"> </w:t>
      </w:r>
      <w:proofErr w:type="spellStart"/>
      <w:r>
        <w:rPr>
          <w:color w:val="000000"/>
          <w:sz w:val="22"/>
          <w:szCs w:val="22"/>
        </w:rPr>
        <w:t>difficillimum</w:t>
      </w:r>
      <w:proofErr w:type="spellEnd"/>
      <w:r>
        <w:rPr>
          <w:color w:val="000000"/>
          <w:sz w:val="22"/>
          <w:szCs w:val="22"/>
        </w:rPr>
        <w:t xml:space="preserve"> est </w:t>
      </w:r>
      <w:proofErr w:type="spellStart"/>
      <w:r>
        <w:rPr>
          <w:color w:val="000000"/>
          <w:sz w:val="22"/>
          <w:szCs w:val="22"/>
        </w:rPr>
        <w:t>aliquid</w:t>
      </w:r>
      <w:proofErr w:type="spellEnd"/>
      <w:r>
        <w:rPr>
          <w:color w:val="000000"/>
          <w:sz w:val="22"/>
          <w:szCs w:val="22"/>
        </w:rPr>
        <w:t xml:space="preserve"> magnum </w:t>
      </w:r>
      <w:proofErr w:type="spellStart"/>
      <w:r>
        <w:rPr>
          <w:color w:val="000000"/>
          <w:sz w:val="22"/>
          <w:szCs w:val="22"/>
        </w:rPr>
        <w:t>proponere</w:t>
      </w:r>
      <w:proofErr w:type="spellEnd"/>
      <w:r>
        <w:rPr>
          <w:color w:val="000000"/>
          <w:sz w:val="22"/>
          <w:szCs w:val="22"/>
        </w:rPr>
        <w:t xml:space="preserve"> longa per tempora </w:t>
      </w:r>
      <w:proofErr w:type="spellStart"/>
      <w:r>
        <w:rPr>
          <w:color w:val="000000"/>
          <w:sz w:val="22"/>
          <w:szCs w:val="22"/>
        </w:rPr>
        <w:t>nisi</w:t>
      </w:r>
      <w:proofErr w:type="spellEnd"/>
      <w:r>
        <w:rPr>
          <w:color w:val="000000"/>
          <w:sz w:val="22"/>
          <w:szCs w:val="22"/>
        </w:rPr>
        <w:t xml:space="preserve"> </w:t>
      </w:r>
      <w:proofErr w:type="spellStart"/>
      <w:r>
        <w:rPr>
          <w:color w:val="000000"/>
          <w:sz w:val="22"/>
          <w:szCs w:val="22"/>
        </w:rPr>
        <w:t>obtineatur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fiat </w:t>
      </w:r>
      <w:proofErr w:type="spellStart"/>
      <w:r>
        <w:rPr>
          <w:color w:val="000000"/>
          <w:sz w:val="22"/>
          <w:szCs w:val="22"/>
        </w:rPr>
        <w:t>somnium</w:t>
      </w:r>
      <w:proofErr w:type="spellEnd"/>
      <w:r>
        <w:rPr>
          <w:color w:val="000000"/>
          <w:sz w:val="22"/>
          <w:szCs w:val="22"/>
        </w:rPr>
        <w:t xml:space="preserve"> </w:t>
      </w:r>
      <w:proofErr w:type="spellStart"/>
      <w:r>
        <w:rPr>
          <w:color w:val="000000"/>
          <w:sz w:val="22"/>
          <w:szCs w:val="22"/>
        </w:rPr>
        <w:t>commune</w:t>
      </w:r>
      <w:proofErr w:type="spellEnd"/>
      <w:r>
        <w:rPr>
          <w:color w:val="000000"/>
          <w:sz w:val="22"/>
          <w:szCs w:val="22"/>
        </w:rPr>
        <w:t xml:space="preserve">. </w:t>
      </w:r>
      <w:proofErr w:type="spellStart"/>
      <w:r>
        <w:rPr>
          <w:color w:val="000000"/>
          <w:sz w:val="22"/>
          <w:szCs w:val="22"/>
          <w:lang w:val="fr-FR"/>
        </w:rPr>
        <w:t>Haec</w:t>
      </w:r>
      <w:proofErr w:type="spellEnd"/>
      <w:r>
        <w:rPr>
          <w:color w:val="000000"/>
          <w:sz w:val="22"/>
          <w:szCs w:val="22"/>
          <w:lang w:val="fr-FR"/>
        </w:rPr>
        <w:t xml:space="preserve"> </w:t>
      </w:r>
      <w:proofErr w:type="spellStart"/>
      <w:r>
        <w:rPr>
          <w:color w:val="000000"/>
          <w:sz w:val="22"/>
          <w:szCs w:val="22"/>
          <w:lang w:val="fr-FR"/>
        </w:rPr>
        <w:t>omnia</w:t>
      </w:r>
      <w:proofErr w:type="spellEnd"/>
      <w:r>
        <w:rPr>
          <w:color w:val="000000"/>
          <w:sz w:val="22"/>
          <w:szCs w:val="22"/>
          <w:lang w:val="fr-FR"/>
        </w:rPr>
        <w:t xml:space="preserve"> </w:t>
      </w:r>
      <w:proofErr w:type="spellStart"/>
      <w:r>
        <w:rPr>
          <w:color w:val="000000"/>
          <w:sz w:val="22"/>
          <w:szCs w:val="22"/>
          <w:lang w:val="fr-FR"/>
        </w:rPr>
        <w:t>exprimuntur</w:t>
      </w:r>
      <w:proofErr w:type="spellEnd"/>
      <w:r>
        <w:rPr>
          <w:color w:val="000000"/>
          <w:sz w:val="22"/>
          <w:szCs w:val="22"/>
          <w:lang w:val="fr-FR"/>
        </w:rPr>
        <w:t xml:space="preserve"> in voce "</w:t>
      </w:r>
      <w:proofErr w:type="spellStart"/>
      <w:r>
        <w:rPr>
          <w:color w:val="000000"/>
          <w:sz w:val="22"/>
          <w:szCs w:val="22"/>
          <w:lang w:val="fr-FR"/>
        </w:rPr>
        <w:t>populus</w:t>
      </w:r>
      <w:proofErr w:type="spellEnd"/>
      <w:r>
        <w:rPr>
          <w:color w:val="000000"/>
          <w:sz w:val="22"/>
          <w:szCs w:val="22"/>
          <w:lang w:val="fr-FR"/>
        </w:rPr>
        <w:t xml:space="preserve">" et in </w:t>
      </w:r>
      <w:proofErr w:type="spellStart"/>
      <w:r>
        <w:rPr>
          <w:color w:val="000000"/>
          <w:sz w:val="22"/>
          <w:szCs w:val="22"/>
          <w:lang w:val="fr-FR"/>
        </w:rPr>
        <w:t>adiectivo</w:t>
      </w:r>
      <w:proofErr w:type="spellEnd"/>
      <w:r>
        <w:rPr>
          <w:color w:val="000000"/>
          <w:sz w:val="22"/>
          <w:szCs w:val="22"/>
          <w:lang w:val="fr-FR"/>
        </w:rPr>
        <w:t xml:space="preserve"> "</w:t>
      </w:r>
      <w:proofErr w:type="spellStart"/>
      <w:r>
        <w:rPr>
          <w:color w:val="000000"/>
          <w:sz w:val="22"/>
          <w:szCs w:val="22"/>
          <w:lang w:val="fr-FR"/>
        </w:rPr>
        <w:t>popularis</w:t>
      </w:r>
      <w:proofErr w:type="spellEnd"/>
      <w:r>
        <w:rPr>
          <w:color w:val="000000"/>
          <w:sz w:val="22"/>
          <w:szCs w:val="22"/>
          <w:lang w:val="fr-FR"/>
        </w:rPr>
        <w:t xml:space="preserve">". </w:t>
      </w:r>
      <w:r>
        <w:rPr>
          <w:color w:val="000000"/>
          <w:sz w:val="22"/>
          <w:szCs w:val="22"/>
        </w:rPr>
        <w:t xml:space="preserve">Nisi </w:t>
      </w:r>
      <w:proofErr w:type="spellStart"/>
      <w:r>
        <w:rPr>
          <w:color w:val="000000"/>
          <w:sz w:val="22"/>
          <w:szCs w:val="22"/>
        </w:rPr>
        <w:t>includantur</w:t>
      </w:r>
      <w:proofErr w:type="spellEnd"/>
      <w:r>
        <w:rPr>
          <w:color w:val="000000"/>
          <w:sz w:val="22"/>
          <w:szCs w:val="22"/>
        </w:rPr>
        <w:t xml:space="preserve"> — una </w:t>
      </w:r>
      <w:proofErr w:type="spellStart"/>
      <w:r>
        <w:rPr>
          <w:color w:val="000000"/>
          <w:sz w:val="22"/>
          <w:szCs w:val="22"/>
        </w:rPr>
        <w:t>cum</w:t>
      </w:r>
      <w:proofErr w:type="spellEnd"/>
      <w:r>
        <w:rPr>
          <w:color w:val="000000"/>
          <w:sz w:val="22"/>
          <w:szCs w:val="22"/>
        </w:rPr>
        <w:t xml:space="preserve"> solida censura de demagogia —</w:t>
      </w:r>
      <w:proofErr w:type="spellStart"/>
      <w:r>
        <w:rPr>
          <w:color w:val="000000"/>
          <w:sz w:val="22"/>
          <w:szCs w:val="22"/>
        </w:rPr>
        <w:t>abdicaretur</w:t>
      </w:r>
      <w:proofErr w:type="spellEnd"/>
      <w:r>
        <w:rPr>
          <w:color w:val="000000"/>
          <w:sz w:val="22"/>
          <w:szCs w:val="22"/>
        </w:rPr>
        <w:t xml:space="preserve"> </w:t>
      </w:r>
      <w:proofErr w:type="spellStart"/>
      <w:r>
        <w:rPr>
          <w:color w:val="000000"/>
          <w:sz w:val="22"/>
          <w:szCs w:val="22"/>
        </w:rPr>
        <w:t>quadam</w:t>
      </w:r>
      <w:proofErr w:type="spellEnd"/>
      <w:r>
        <w:rPr>
          <w:color w:val="000000"/>
          <w:sz w:val="22"/>
          <w:szCs w:val="22"/>
        </w:rPr>
        <w:t xml:space="preserve"> </w:t>
      </w:r>
      <w:proofErr w:type="spellStart"/>
      <w:r>
        <w:rPr>
          <w:color w:val="000000"/>
          <w:sz w:val="22"/>
          <w:szCs w:val="22"/>
        </w:rPr>
        <w:t>praecipua</w:t>
      </w:r>
      <w:proofErr w:type="spellEnd"/>
      <w:r>
        <w:rPr>
          <w:color w:val="000000"/>
          <w:sz w:val="22"/>
          <w:szCs w:val="22"/>
        </w:rPr>
        <w:t xml:space="preserve"> ratione rei </w:t>
      </w:r>
      <w:proofErr w:type="spellStart"/>
      <w:r>
        <w:rPr>
          <w:color w:val="000000"/>
          <w:sz w:val="22"/>
          <w:szCs w:val="22"/>
        </w:rPr>
        <w:t>socialis</w:t>
      </w:r>
      <w:proofErr w:type="spellEnd"/>
      <w:r>
        <w:rPr>
          <w:color w:val="000000"/>
          <w:sz w:val="22"/>
          <w:szCs w:val="22"/>
        </w:rPr>
        <w:t>.</w:t>
      </w:r>
    </w:p>
    <w:p w14:paraId="78CD27B1" w14:textId="77777777" w:rsidR="0009444E" w:rsidRDefault="0080699A">
      <w:pPr>
        <w:pStyle w:val="NormaleWeb"/>
        <w:shd w:val="clear" w:color="auto" w:fill="FFFFFF"/>
      </w:pPr>
      <w:bookmarkStart w:id="306" w:name="157"/>
      <w:r>
        <w:rPr>
          <w:rFonts w:ascii="Tahoma" w:hAnsi="Tahoma" w:cs="Tahoma"/>
          <w:color w:val="000000"/>
          <w:sz w:val="22"/>
          <w:szCs w:val="22"/>
          <w:shd w:val="clear" w:color="auto" w:fill="FFFFFF"/>
        </w:rPr>
        <w:t>157</w:t>
      </w:r>
      <w:bookmarkEnd w:id="306"/>
      <w:r>
        <w:rPr>
          <w:rFonts w:ascii="Tahoma" w:hAnsi="Tahoma" w:cs="Tahoma"/>
          <w:color w:val="000000"/>
          <w:sz w:val="22"/>
          <w:szCs w:val="22"/>
          <w:shd w:val="clear" w:color="auto" w:fill="FFFFFF"/>
        </w:rPr>
        <w:t>. La pretesa di porre il populismo come chiave di lettura della realtà sociale contiene un altro punto debole: il fatto che ignora la legittimità della nozione di popolo. Il tentativo di far sparire dal linguaggio tale categoria potrebbe portare a eliminare la parola stessa “democrazia” (“governo del popolo”). Ciò nonostante, per affermare che la società è più della mera somma degli individui, è necessario il termine “popolo”. La realtà è che ci sono fenomeni sociali che strutturano le maggioranze, ci sono mega-tendenze e aspirazioni comunitarie; inoltre, si può pensare a obiettivi comuni, al di là delle differenze, per attuare insieme un progetto condiviso; infine, è molto difficile progettare qualcosa di grande a lungo termine se non si ottiene che diventi un sogno collettivo. Tutto ciò trova espressione nel sostantivo “popolo” e nell’aggettivo “popolare”. Se non li si includesse – insieme ad una solida critica della demagogia – si rinuncerebbe a un aspetto fondamentale della realtà sociale.</w:t>
      </w:r>
    </w:p>
    <w:p w14:paraId="7178AC2E" w14:textId="77777777" w:rsidR="0009444E" w:rsidRDefault="0080699A">
      <w:pPr>
        <w:pStyle w:val="NormaleWeb"/>
        <w:shd w:val="clear" w:color="auto" w:fill="FFFFFF"/>
      </w:pPr>
      <w:r>
        <w:rPr>
          <w:color w:val="000000"/>
          <w:sz w:val="22"/>
          <w:szCs w:val="22"/>
        </w:rPr>
        <w:t xml:space="preserve">158. </w:t>
      </w:r>
      <w:proofErr w:type="spellStart"/>
      <w:r>
        <w:rPr>
          <w:color w:val="000000"/>
          <w:sz w:val="22"/>
          <w:szCs w:val="22"/>
        </w:rPr>
        <w:t>Exstat</w:t>
      </w:r>
      <w:proofErr w:type="spellEnd"/>
      <w:r>
        <w:rPr>
          <w:color w:val="000000"/>
          <w:sz w:val="22"/>
          <w:szCs w:val="22"/>
        </w:rPr>
        <w:t xml:space="preserve"> </w:t>
      </w:r>
      <w:proofErr w:type="spellStart"/>
      <w:r>
        <w:rPr>
          <w:color w:val="000000"/>
          <w:sz w:val="22"/>
          <w:szCs w:val="22"/>
        </w:rPr>
        <w:t>enim</w:t>
      </w:r>
      <w:proofErr w:type="spellEnd"/>
      <w:r>
        <w:rPr>
          <w:color w:val="000000"/>
          <w:sz w:val="22"/>
          <w:szCs w:val="22"/>
        </w:rPr>
        <w:t xml:space="preserve"> falsa </w:t>
      </w:r>
      <w:proofErr w:type="spellStart"/>
      <w:r>
        <w:rPr>
          <w:color w:val="000000"/>
          <w:sz w:val="22"/>
          <w:szCs w:val="22"/>
        </w:rPr>
        <w:t>opinio</w:t>
      </w:r>
      <w:proofErr w:type="spellEnd"/>
      <w:r>
        <w:rPr>
          <w:color w:val="000000"/>
          <w:sz w:val="22"/>
          <w:szCs w:val="22"/>
        </w:rPr>
        <w:t xml:space="preserve">. «Populus non est categoria logica, </w:t>
      </w:r>
      <w:proofErr w:type="spellStart"/>
      <w:r>
        <w:rPr>
          <w:color w:val="000000"/>
          <w:sz w:val="22"/>
          <w:szCs w:val="22"/>
        </w:rPr>
        <w:t>neque</w:t>
      </w:r>
      <w:proofErr w:type="spellEnd"/>
      <w:r>
        <w:rPr>
          <w:color w:val="000000"/>
          <w:sz w:val="22"/>
          <w:szCs w:val="22"/>
        </w:rPr>
        <w:t xml:space="preserve"> categoria </w:t>
      </w:r>
      <w:proofErr w:type="spellStart"/>
      <w:r>
        <w:rPr>
          <w:color w:val="000000"/>
          <w:sz w:val="22"/>
          <w:szCs w:val="22"/>
        </w:rPr>
        <w:t>mystica</w:t>
      </w:r>
      <w:proofErr w:type="spellEnd"/>
      <w:r>
        <w:rPr>
          <w:color w:val="000000"/>
          <w:sz w:val="22"/>
          <w:szCs w:val="22"/>
        </w:rPr>
        <w:t xml:space="preserve">, si </w:t>
      </w:r>
      <w:proofErr w:type="spellStart"/>
      <w:r>
        <w:rPr>
          <w:color w:val="000000"/>
          <w:sz w:val="22"/>
          <w:szCs w:val="22"/>
        </w:rPr>
        <w:t>intelligamus</w:t>
      </w:r>
      <w:proofErr w:type="spellEnd"/>
      <w:r>
        <w:rPr>
          <w:color w:val="000000"/>
          <w:sz w:val="22"/>
          <w:szCs w:val="22"/>
        </w:rPr>
        <w:t xml:space="preserve"> </w:t>
      </w:r>
      <w:proofErr w:type="spellStart"/>
      <w:r>
        <w:rPr>
          <w:color w:val="000000"/>
          <w:sz w:val="22"/>
          <w:szCs w:val="22"/>
        </w:rPr>
        <w:t>sensu</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quidquid</w:t>
      </w:r>
      <w:proofErr w:type="spellEnd"/>
      <w:r>
        <w:rPr>
          <w:color w:val="000000"/>
          <w:sz w:val="22"/>
          <w:szCs w:val="22"/>
        </w:rPr>
        <w:t xml:space="preserve"> </w:t>
      </w:r>
      <w:proofErr w:type="spellStart"/>
      <w:r>
        <w:rPr>
          <w:color w:val="000000"/>
          <w:sz w:val="22"/>
          <w:szCs w:val="22"/>
        </w:rPr>
        <w:t>facit</w:t>
      </w:r>
      <w:proofErr w:type="spellEnd"/>
      <w:r>
        <w:rPr>
          <w:color w:val="000000"/>
          <w:sz w:val="22"/>
          <w:szCs w:val="22"/>
        </w:rPr>
        <w:t xml:space="preserve"> populus est </w:t>
      </w:r>
      <w:proofErr w:type="spellStart"/>
      <w:r>
        <w:rPr>
          <w:color w:val="000000"/>
          <w:sz w:val="22"/>
          <w:szCs w:val="22"/>
        </w:rPr>
        <w:t>bonum</w:t>
      </w:r>
      <w:proofErr w:type="spellEnd"/>
      <w:r>
        <w:rPr>
          <w:color w:val="000000"/>
          <w:sz w:val="22"/>
          <w:szCs w:val="22"/>
        </w:rPr>
        <w:t xml:space="preserve">, vel </w:t>
      </w:r>
      <w:proofErr w:type="spellStart"/>
      <w:r>
        <w:rPr>
          <w:color w:val="000000"/>
          <w:sz w:val="22"/>
          <w:szCs w:val="22"/>
        </w:rPr>
        <w:t>sensu</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populus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praedicamentum</w:t>
      </w:r>
      <w:proofErr w:type="spellEnd"/>
      <w:r>
        <w:rPr>
          <w:color w:val="000000"/>
          <w:sz w:val="22"/>
          <w:szCs w:val="22"/>
        </w:rPr>
        <w:t xml:space="preserve"> </w:t>
      </w:r>
      <w:proofErr w:type="spellStart"/>
      <w:r>
        <w:rPr>
          <w:color w:val="000000"/>
          <w:sz w:val="22"/>
          <w:szCs w:val="22"/>
        </w:rPr>
        <w:t>angelicatum</w:t>
      </w:r>
      <w:proofErr w:type="spellEnd"/>
      <w:r>
        <w:rPr>
          <w:color w:val="000000"/>
          <w:sz w:val="22"/>
          <w:szCs w:val="22"/>
        </w:rPr>
        <w:t xml:space="preserve">. </w:t>
      </w:r>
      <w:r>
        <w:rPr>
          <w:color w:val="000000"/>
          <w:sz w:val="22"/>
          <w:szCs w:val="22"/>
          <w:lang w:val="fr-FR"/>
        </w:rPr>
        <w:t xml:space="preserve">Minime! </w:t>
      </w:r>
      <w:proofErr w:type="spellStart"/>
      <w:r>
        <w:rPr>
          <w:color w:val="000000"/>
          <w:sz w:val="22"/>
          <w:szCs w:val="22"/>
          <w:lang w:val="fr-FR"/>
        </w:rPr>
        <w:t>Categoria</w:t>
      </w:r>
      <w:proofErr w:type="spellEnd"/>
      <w:r>
        <w:rPr>
          <w:color w:val="000000"/>
          <w:sz w:val="22"/>
          <w:szCs w:val="22"/>
          <w:lang w:val="fr-FR"/>
        </w:rPr>
        <w:t xml:space="preserve"> </w:t>
      </w:r>
      <w:proofErr w:type="spellStart"/>
      <w:r>
        <w:rPr>
          <w:color w:val="000000"/>
          <w:sz w:val="22"/>
          <w:szCs w:val="22"/>
          <w:lang w:val="fr-FR"/>
        </w:rPr>
        <w:t>fabulosa</w:t>
      </w:r>
      <w:proofErr w:type="spellEnd"/>
      <w:r>
        <w:rPr>
          <w:color w:val="000000"/>
          <w:sz w:val="22"/>
          <w:szCs w:val="22"/>
          <w:lang w:val="fr-FR"/>
        </w:rPr>
        <w:t xml:space="preserve"> est [...] Cum </w:t>
      </w:r>
      <w:proofErr w:type="spellStart"/>
      <w:r>
        <w:rPr>
          <w:color w:val="000000"/>
          <w:sz w:val="22"/>
          <w:szCs w:val="22"/>
          <w:lang w:val="fr-FR"/>
        </w:rPr>
        <w:t>explicas</w:t>
      </w:r>
      <w:proofErr w:type="spellEnd"/>
      <w:r>
        <w:rPr>
          <w:color w:val="000000"/>
          <w:sz w:val="22"/>
          <w:szCs w:val="22"/>
          <w:lang w:val="fr-FR"/>
        </w:rPr>
        <w:t xml:space="preserve"> quid </w:t>
      </w:r>
      <w:proofErr w:type="spellStart"/>
      <w:r>
        <w:rPr>
          <w:color w:val="000000"/>
          <w:sz w:val="22"/>
          <w:szCs w:val="22"/>
          <w:lang w:val="fr-FR"/>
        </w:rPr>
        <w:t>populus</w:t>
      </w:r>
      <w:proofErr w:type="spellEnd"/>
      <w:r>
        <w:rPr>
          <w:color w:val="000000"/>
          <w:sz w:val="22"/>
          <w:szCs w:val="22"/>
          <w:lang w:val="fr-FR"/>
        </w:rPr>
        <w:t xml:space="preserve"> </w:t>
      </w:r>
      <w:proofErr w:type="spellStart"/>
      <w:r>
        <w:rPr>
          <w:color w:val="000000"/>
          <w:sz w:val="22"/>
          <w:szCs w:val="22"/>
          <w:lang w:val="fr-FR"/>
        </w:rPr>
        <w:t>sit</w:t>
      </w:r>
      <w:proofErr w:type="spellEnd"/>
      <w:r>
        <w:rPr>
          <w:color w:val="000000"/>
          <w:sz w:val="22"/>
          <w:szCs w:val="22"/>
          <w:lang w:val="fr-FR"/>
        </w:rPr>
        <w:t xml:space="preserve">, </w:t>
      </w:r>
      <w:proofErr w:type="spellStart"/>
      <w:r>
        <w:rPr>
          <w:color w:val="000000"/>
          <w:sz w:val="22"/>
          <w:szCs w:val="22"/>
          <w:lang w:val="fr-FR"/>
        </w:rPr>
        <w:t>categoriis</w:t>
      </w:r>
      <w:proofErr w:type="spellEnd"/>
      <w:r>
        <w:rPr>
          <w:color w:val="000000"/>
          <w:sz w:val="22"/>
          <w:szCs w:val="22"/>
          <w:lang w:val="fr-FR"/>
        </w:rPr>
        <w:t xml:space="preserve"> </w:t>
      </w:r>
      <w:proofErr w:type="spellStart"/>
      <w:r>
        <w:rPr>
          <w:color w:val="000000"/>
          <w:sz w:val="22"/>
          <w:szCs w:val="22"/>
          <w:lang w:val="fr-FR"/>
        </w:rPr>
        <w:t>logicis</w:t>
      </w:r>
      <w:proofErr w:type="spellEnd"/>
      <w:r>
        <w:rPr>
          <w:color w:val="000000"/>
          <w:sz w:val="22"/>
          <w:szCs w:val="22"/>
          <w:lang w:val="fr-FR"/>
        </w:rPr>
        <w:t xml:space="preserve"> </w:t>
      </w:r>
      <w:proofErr w:type="spellStart"/>
      <w:r>
        <w:rPr>
          <w:color w:val="000000"/>
          <w:sz w:val="22"/>
          <w:szCs w:val="22"/>
          <w:lang w:val="fr-FR"/>
        </w:rPr>
        <w:t>uteris</w:t>
      </w:r>
      <w:proofErr w:type="spellEnd"/>
      <w:r>
        <w:rPr>
          <w:color w:val="000000"/>
          <w:sz w:val="22"/>
          <w:szCs w:val="22"/>
          <w:lang w:val="fr-FR"/>
        </w:rPr>
        <w:t xml:space="preserve"> quia </w:t>
      </w:r>
      <w:proofErr w:type="spellStart"/>
      <w:r>
        <w:rPr>
          <w:color w:val="000000"/>
          <w:sz w:val="22"/>
          <w:szCs w:val="22"/>
          <w:lang w:val="fr-FR"/>
        </w:rPr>
        <w:t>illud</w:t>
      </w:r>
      <w:proofErr w:type="spellEnd"/>
      <w:r>
        <w:rPr>
          <w:color w:val="000000"/>
          <w:sz w:val="22"/>
          <w:szCs w:val="22"/>
          <w:lang w:val="fr-FR"/>
        </w:rPr>
        <w:t xml:space="preserve"> </w:t>
      </w:r>
      <w:proofErr w:type="spellStart"/>
      <w:r>
        <w:rPr>
          <w:color w:val="000000"/>
          <w:sz w:val="22"/>
          <w:szCs w:val="22"/>
          <w:lang w:val="fr-FR"/>
        </w:rPr>
        <w:t>explicandum</w:t>
      </w:r>
      <w:proofErr w:type="spellEnd"/>
      <w:r>
        <w:rPr>
          <w:color w:val="000000"/>
          <w:sz w:val="22"/>
          <w:szCs w:val="22"/>
          <w:lang w:val="fr-FR"/>
        </w:rPr>
        <w:t xml:space="preserve"> est: </w:t>
      </w:r>
      <w:proofErr w:type="spellStart"/>
      <w:r>
        <w:rPr>
          <w:color w:val="000000"/>
          <w:sz w:val="22"/>
          <w:szCs w:val="22"/>
          <w:lang w:val="fr-FR"/>
        </w:rPr>
        <w:t>nrcessariae</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scilicet</w:t>
      </w:r>
      <w:proofErr w:type="spellEnd"/>
      <w:r>
        <w:rPr>
          <w:color w:val="000000"/>
          <w:sz w:val="22"/>
          <w:szCs w:val="22"/>
          <w:lang w:val="fr-FR"/>
        </w:rPr>
        <w:t xml:space="preserve">. </w:t>
      </w:r>
      <w:proofErr w:type="spellStart"/>
      <w:r>
        <w:rPr>
          <w:color w:val="000000"/>
          <w:sz w:val="22"/>
          <w:szCs w:val="22"/>
          <w:lang w:val="fr-FR"/>
        </w:rPr>
        <w:t>Sensum</w:t>
      </w:r>
      <w:proofErr w:type="spellEnd"/>
      <w:r>
        <w:rPr>
          <w:color w:val="000000"/>
          <w:sz w:val="22"/>
          <w:szCs w:val="22"/>
          <w:lang w:val="fr-FR"/>
        </w:rPr>
        <w:t xml:space="preserve"> </w:t>
      </w:r>
      <w:proofErr w:type="spellStart"/>
      <w:r>
        <w:rPr>
          <w:color w:val="000000"/>
          <w:sz w:val="22"/>
          <w:szCs w:val="22"/>
          <w:lang w:val="fr-FR"/>
        </w:rPr>
        <w:t>autem</w:t>
      </w:r>
      <w:proofErr w:type="spellEnd"/>
      <w:r>
        <w:rPr>
          <w:color w:val="000000"/>
          <w:sz w:val="22"/>
          <w:szCs w:val="22"/>
          <w:lang w:val="fr-FR"/>
        </w:rPr>
        <w:t xml:space="preserve"> </w:t>
      </w:r>
      <w:proofErr w:type="spellStart"/>
      <w:r>
        <w:rPr>
          <w:color w:val="000000"/>
          <w:sz w:val="22"/>
          <w:szCs w:val="22"/>
          <w:lang w:val="fr-FR"/>
        </w:rPr>
        <w:t>pertinendi</w:t>
      </w:r>
      <w:proofErr w:type="spellEnd"/>
      <w:r>
        <w:rPr>
          <w:color w:val="000000"/>
          <w:sz w:val="22"/>
          <w:szCs w:val="22"/>
          <w:lang w:val="fr-FR"/>
        </w:rPr>
        <w:t xml:space="preserve"> ad populi hoc modo non </w:t>
      </w:r>
      <w:proofErr w:type="spellStart"/>
      <w:r>
        <w:rPr>
          <w:color w:val="000000"/>
          <w:sz w:val="22"/>
          <w:szCs w:val="22"/>
          <w:lang w:val="fr-FR"/>
        </w:rPr>
        <w:t>explicas</w:t>
      </w:r>
      <w:proofErr w:type="spellEnd"/>
      <w:r>
        <w:rPr>
          <w:color w:val="000000"/>
          <w:sz w:val="22"/>
          <w:szCs w:val="22"/>
          <w:lang w:val="fr-FR"/>
        </w:rPr>
        <w:t xml:space="preserve">. </w:t>
      </w:r>
      <w:proofErr w:type="spellStart"/>
      <w:r>
        <w:rPr>
          <w:color w:val="000000"/>
          <w:sz w:val="22"/>
          <w:szCs w:val="22"/>
          <w:lang w:val="fr-FR"/>
        </w:rPr>
        <w:t>Verbum</w:t>
      </w:r>
      <w:proofErr w:type="spellEnd"/>
      <w:r>
        <w:rPr>
          <w:color w:val="000000"/>
          <w:sz w:val="22"/>
          <w:szCs w:val="22"/>
          <w:lang w:val="fr-FR"/>
        </w:rPr>
        <w:t xml:space="preserve"> </w:t>
      </w:r>
      <w:proofErr w:type="spellStart"/>
      <w:r>
        <w:rPr>
          <w:color w:val="000000"/>
          <w:sz w:val="22"/>
          <w:szCs w:val="22"/>
          <w:lang w:val="fr-FR"/>
        </w:rPr>
        <w:t>populus</w:t>
      </w:r>
      <w:proofErr w:type="spellEnd"/>
      <w:r>
        <w:rPr>
          <w:color w:val="000000"/>
          <w:sz w:val="22"/>
          <w:szCs w:val="22"/>
          <w:lang w:val="fr-FR"/>
        </w:rPr>
        <w:t xml:space="preserve"> </w:t>
      </w:r>
      <w:proofErr w:type="spellStart"/>
      <w:r>
        <w:rPr>
          <w:color w:val="000000"/>
          <w:sz w:val="22"/>
          <w:szCs w:val="22"/>
          <w:lang w:val="fr-FR"/>
        </w:rPr>
        <w:t>pluris</w:t>
      </w:r>
      <w:proofErr w:type="spellEnd"/>
      <w:r>
        <w:rPr>
          <w:color w:val="000000"/>
          <w:sz w:val="22"/>
          <w:szCs w:val="22"/>
          <w:lang w:val="fr-FR"/>
        </w:rPr>
        <w:t xml:space="preserve"> </w:t>
      </w:r>
      <w:proofErr w:type="spellStart"/>
      <w:r>
        <w:rPr>
          <w:color w:val="000000"/>
          <w:sz w:val="22"/>
          <w:szCs w:val="22"/>
          <w:lang w:val="fr-FR"/>
        </w:rPr>
        <w:t>habet</w:t>
      </w:r>
      <w:proofErr w:type="spellEnd"/>
      <w:r>
        <w:rPr>
          <w:color w:val="000000"/>
          <w:sz w:val="22"/>
          <w:szCs w:val="22"/>
          <w:lang w:val="fr-FR"/>
        </w:rPr>
        <w:t xml:space="preserve"> quod </w:t>
      </w:r>
      <w:proofErr w:type="spellStart"/>
      <w:r>
        <w:rPr>
          <w:color w:val="000000"/>
          <w:sz w:val="22"/>
          <w:szCs w:val="22"/>
          <w:lang w:val="fr-FR"/>
        </w:rPr>
        <w:t>logice</w:t>
      </w:r>
      <w:proofErr w:type="spellEnd"/>
      <w:r>
        <w:rPr>
          <w:color w:val="000000"/>
          <w:sz w:val="22"/>
          <w:szCs w:val="22"/>
          <w:lang w:val="fr-FR"/>
        </w:rPr>
        <w:t xml:space="preserve"> </w:t>
      </w:r>
      <w:proofErr w:type="spellStart"/>
      <w:r>
        <w:rPr>
          <w:color w:val="000000"/>
          <w:sz w:val="22"/>
          <w:szCs w:val="22"/>
          <w:lang w:val="fr-FR"/>
        </w:rPr>
        <w:t>explicari</w:t>
      </w:r>
      <w:proofErr w:type="spellEnd"/>
      <w:r>
        <w:rPr>
          <w:color w:val="000000"/>
          <w:sz w:val="22"/>
          <w:szCs w:val="22"/>
          <w:lang w:val="fr-FR"/>
        </w:rPr>
        <w:t xml:space="preserve"> non </w:t>
      </w:r>
      <w:proofErr w:type="spellStart"/>
      <w:r>
        <w:rPr>
          <w:color w:val="000000"/>
          <w:sz w:val="22"/>
          <w:szCs w:val="22"/>
          <w:lang w:val="fr-FR"/>
        </w:rPr>
        <w:t>potest</w:t>
      </w:r>
      <w:proofErr w:type="spellEnd"/>
      <w:r>
        <w:rPr>
          <w:color w:val="000000"/>
          <w:sz w:val="22"/>
          <w:szCs w:val="22"/>
          <w:lang w:val="fr-FR"/>
        </w:rPr>
        <w:t xml:space="preserve">. Esse </w:t>
      </w:r>
      <w:proofErr w:type="spellStart"/>
      <w:r>
        <w:rPr>
          <w:color w:val="000000"/>
          <w:sz w:val="22"/>
          <w:szCs w:val="22"/>
          <w:lang w:val="fr-FR"/>
        </w:rPr>
        <w:t>partem</w:t>
      </w:r>
      <w:proofErr w:type="spellEnd"/>
      <w:r>
        <w:rPr>
          <w:color w:val="000000"/>
          <w:sz w:val="22"/>
          <w:szCs w:val="22"/>
          <w:lang w:val="fr-FR"/>
        </w:rPr>
        <w:t xml:space="preserve"> populi est </w:t>
      </w:r>
      <w:proofErr w:type="spellStart"/>
      <w:r>
        <w:rPr>
          <w:color w:val="000000"/>
          <w:sz w:val="22"/>
          <w:szCs w:val="22"/>
          <w:lang w:val="fr-FR"/>
        </w:rPr>
        <w:t>partem</w:t>
      </w:r>
      <w:proofErr w:type="spellEnd"/>
      <w:r>
        <w:rPr>
          <w:color w:val="000000"/>
          <w:sz w:val="22"/>
          <w:szCs w:val="22"/>
          <w:lang w:val="fr-FR"/>
        </w:rPr>
        <w:t xml:space="preserve"> </w:t>
      </w:r>
      <w:proofErr w:type="spellStart"/>
      <w:r>
        <w:rPr>
          <w:color w:val="000000"/>
          <w:sz w:val="22"/>
          <w:szCs w:val="22"/>
          <w:lang w:val="fr-FR"/>
        </w:rPr>
        <w:t>habere</w:t>
      </w:r>
      <w:proofErr w:type="spellEnd"/>
      <w:r>
        <w:rPr>
          <w:color w:val="000000"/>
          <w:sz w:val="22"/>
          <w:szCs w:val="22"/>
          <w:lang w:val="fr-FR"/>
        </w:rPr>
        <w:t xml:space="preserve"> </w:t>
      </w:r>
      <w:proofErr w:type="spellStart"/>
      <w:r>
        <w:rPr>
          <w:color w:val="000000"/>
          <w:sz w:val="22"/>
          <w:szCs w:val="22"/>
          <w:lang w:val="fr-FR"/>
        </w:rPr>
        <w:t>identitatis</w:t>
      </w:r>
      <w:proofErr w:type="spellEnd"/>
      <w:r>
        <w:rPr>
          <w:color w:val="000000"/>
          <w:sz w:val="22"/>
          <w:szCs w:val="22"/>
          <w:lang w:val="fr-FR"/>
        </w:rPr>
        <w:t xml:space="preserve"> </w:t>
      </w:r>
      <w:proofErr w:type="spellStart"/>
      <w:r>
        <w:rPr>
          <w:color w:val="000000"/>
          <w:sz w:val="22"/>
          <w:szCs w:val="22"/>
          <w:lang w:val="fr-FR"/>
        </w:rPr>
        <w:t>communis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in </w:t>
      </w:r>
      <w:proofErr w:type="spellStart"/>
      <w:r>
        <w:rPr>
          <w:color w:val="000000"/>
          <w:sz w:val="22"/>
          <w:szCs w:val="22"/>
          <w:lang w:val="fr-FR"/>
        </w:rPr>
        <w:t>vinculis</w:t>
      </w:r>
      <w:proofErr w:type="spellEnd"/>
      <w:r>
        <w:rPr>
          <w:color w:val="000000"/>
          <w:sz w:val="22"/>
          <w:szCs w:val="22"/>
          <w:lang w:val="fr-FR"/>
        </w:rPr>
        <w:t xml:space="preserve"> </w:t>
      </w:r>
      <w:proofErr w:type="spellStart"/>
      <w:r>
        <w:rPr>
          <w:color w:val="000000"/>
          <w:sz w:val="22"/>
          <w:szCs w:val="22"/>
          <w:lang w:val="fr-FR"/>
        </w:rPr>
        <w:t>socialibus</w:t>
      </w:r>
      <w:proofErr w:type="spellEnd"/>
      <w:r>
        <w:rPr>
          <w:color w:val="000000"/>
          <w:sz w:val="22"/>
          <w:szCs w:val="22"/>
          <w:lang w:val="fr-FR"/>
        </w:rPr>
        <w:t xml:space="preserve"> et </w:t>
      </w:r>
      <w:proofErr w:type="spellStart"/>
      <w:r>
        <w:rPr>
          <w:color w:val="000000"/>
          <w:sz w:val="22"/>
          <w:szCs w:val="22"/>
          <w:lang w:val="fr-FR"/>
        </w:rPr>
        <w:t>culturalibus</w:t>
      </w:r>
      <w:proofErr w:type="spellEnd"/>
      <w:r>
        <w:rPr>
          <w:color w:val="000000"/>
          <w:sz w:val="22"/>
          <w:szCs w:val="22"/>
          <w:lang w:val="fr-FR"/>
        </w:rPr>
        <w:t xml:space="preserve"> </w:t>
      </w:r>
      <w:proofErr w:type="spellStart"/>
      <w:r>
        <w:rPr>
          <w:color w:val="000000"/>
          <w:sz w:val="22"/>
          <w:szCs w:val="22"/>
          <w:lang w:val="fr-FR"/>
        </w:rPr>
        <w:t>consistit</w:t>
      </w:r>
      <w:proofErr w:type="spellEnd"/>
      <w:r>
        <w:rPr>
          <w:color w:val="000000"/>
          <w:sz w:val="22"/>
          <w:szCs w:val="22"/>
          <w:lang w:val="fr-FR"/>
        </w:rPr>
        <w:t xml:space="preserve">. Et hoc non est </w:t>
      </w:r>
      <w:proofErr w:type="spellStart"/>
      <w:r>
        <w:rPr>
          <w:color w:val="000000"/>
          <w:sz w:val="22"/>
          <w:szCs w:val="22"/>
          <w:lang w:val="fr-FR"/>
        </w:rPr>
        <w:t>automatarium</w:t>
      </w:r>
      <w:proofErr w:type="spellEnd"/>
      <w:r>
        <w:rPr>
          <w:color w:val="000000"/>
          <w:sz w:val="22"/>
          <w:szCs w:val="22"/>
          <w:lang w:val="fr-FR"/>
        </w:rPr>
        <w:t xml:space="preserve">, </w:t>
      </w:r>
      <w:proofErr w:type="spellStart"/>
      <w:r>
        <w:rPr>
          <w:color w:val="000000"/>
          <w:sz w:val="22"/>
          <w:szCs w:val="22"/>
          <w:lang w:val="fr-FR"/>
        </w:rPr>
        <w:t>immo</w:t>
      </w:r>
      <w:proofErr w:type="spellEnd"/>
      <w:r>
        <w:rPr>
          <w:color w:val="000000"/>
          <w:sz w:val="22"/>
          <w:szCs w:val="22"/>
          <w:lang w:val="fr-FR"/>
        </w:rPr>
        <w:t xml:space="preserve">: est processus </w:t>
      </w:r>
      <w:proofErr w:type="spellStart"/>
      <w:r>
        <w:rPr>
          <w:color w:val="000000"/>
          <w:sz w:val="22"/>
          <w:szCs w:val="22"/>
          <w:lang w:val="fr-FR"/>
        </w:rPr>
        <w:t>lentus</w:t>
      </w:r>
      <w:proofErr w:type="spellEnd"/>
      <w:r>
        <w:rPr>
          <w:color w:val="000000"/>
          <w:sz w:val="22"/>
          <w:szCs w:val="22"/>
          <w:lang w:val="fr-FR"/>
        </w:rPr>
        <w:t xml:space="preserve">, </w:t>
      </w:r>
      <w:proofErr w:type="spellStart"/>
      <w:r>
        <w:rPr>
          <w:color w:val="000000"/>
          <w:sz w:val="22"/>
          <w:szCs w:val="22"/>
          <w:lang w:val="fr-FR"/>
        </w:rPr>
        <w:t>difficilis</w:t>
      </w:r>
      <w:proofErr w:type="spellEnd"/>
      <w:r>
        <w:rPr>
          <w:color w:val="000000"/>
          <w:sz w:val="22"/>
          <w:szCs w:val="22"/>
          <w:lang w:val="fr-FR"/>
        </w:rPr>
        <w:t xml:space="preserve">... versus </w:t>
      </w:r>
      <w:proofErr w:type="spellStart"/>
      <w:r>
        <w:rPr>
          <w:color w:val="000000"/>
          <w:sz w:val="22"/>
          <w:szCs w:val="22"/>
          <w:lang w:val="fr-FR"/>
        </w:rPr>
        <w:t>propositum</w:t>
      </w:r>
      <w:proofErr w:type="spellEnd"/>
      <w:r>
        <w:rPr>
          <w:color w:val="000000"/>
          <w:sz w:val="22"/>
          <w:szCs w:val="22"/>
          <w:lang w:val="fr-FR"/>
        </w:rPr>
        <w:t xml:space="preserve"> commune</w:t>
      </w:r>
      <w:r>
        <w:rPr>
          <w:color w:val="000000"/>
          <w:sz w:val="22"/>
          <w:szCs w:val="22"/>
        </w:rPr>
        <w:t>».</w:t>
      </w:r>
      <w:r>
        <w:rPr>
          <w:color w:val="000000"/>
          <w:sz w:val="22"/>
          <w:szCs w:val="22"/>
          <w:lang w:val="fr-FR"/>
        </w:rPr>
        <w:t>[132]</w:t>
      </w:r>
    </w:p>
    <w:p w14:paraId="3D725CB8" w14:textId="77777777" w:rsidR="0009444E" w:rsidRDefault="0080699A">
      <w:pPr>
        <w:pStyle w:val="NormaleWeb"/>
        <w:shd w:val="clear" w:color="auto" w:fill="FFFFFF"/>
      </w:pPr>
      <w:bookmarkStart w:id="307" w:name="158"/>
      <w:r>
        <w:rPr>
          <w:rFonts w:ascii="Tahoma" w:hAnsi="Tahoma" w:cs="Tahoma"/>
          <w:color w:val="000000"/>
          <w:sz w:val="22"/>
          <w:szCs w:val="22"/>
          <w:shd w:val="clear" w:color="auto" w:fill="FFFFFF"/>
        </w:rPr>
        <w:t>158</w:t>
      </w:r>
      <w:bookmarkEnd w:id="307"/>
      <w:r>
        <w:rPr>
          <w:rFonts w:ascii="Tahoma" w:hAnsi="Tahoma" w:cs="Tahoma"/>
          <w:color w:val="000000"/>
          <w:sz w:val="22"/>
          <w:szCs w:val="22"/>
          <w:shd w:val="clear" w:color="auto" w:fill="FFFFFF"/>
        </w:rPr>
        <w:t>. Esiste infatti un malinteso. «Popolo non è una categoria logica, né è una categoria mistica, se la intendiamo nel senso che tutto quello che fa il popolo sia buono, o nel senso che il popolo sia una categoria angelicata. Ma no! È una categoria mitica […] Quando spieghi che cos’è un popolo usi categorie logiche perché lo devi spiegare: ci vogliono, certo. Ma non spieghi così il senso dell’appartenenza al popolo. La parola popolo ha qualcosa di più che non può essere spiegato in maniera logica. Essere parte del popolo è far parte di un’identità comune fatta di legami sociali e culturali. E questa non è una cosa automatica, anzi: è un processo lento, difficile… verso un progetto comune».</w:t>
      </w:r>
      <w:bookmarkStart w:id="308" w:name="_ftnref132"/>
      <w:r>
        <w:fldChar w:fldCharType="begin"/>
      </w:r>
      <w:r>
        <w:instrText xml:space="preserve"> HYPERLINK  "https://www.vatican.va/content/francesco/it/encyclicals/documents/papa-francesco_20201003_enciclica-fratelli-tutti.html#_ftn132" </w:instrText>
      </w:r>
      <w:r>
        <w:fldChar w:fldCharType="separate"/>
      </w:r>
      <w:r>
        <w:rPr>
          <w:rStyle w:val="Collegamentoipertestuale"/>
          <w:rFonts w:ascii="Tahoma" w:hAnsi="Tahoma" w:cs="Tahoma"/>
          <w:color w:val="000000"/>
          <w:sz w:val="22"/>
          <w:szCs w:val="22"/>
          <w:shd w:val="clear" w:color="auto" w:fill="FFFFFF"/>
          <w:lang w:val="fr-FR"/>
        </w:rPr>
        <w:t>[132]</w:t>
      </w:r>
      <w:r>
        <w:rPr>
          <w:rStyle w:val="Collegamentoipertestuale"/>
          <w:rFonts w:ascii="Tahoma" w:hAnsi="Tahoma" w:cs="Tahoma"/>
          <w:color w:val="000000"/>
          <w:sz w:val="22"/>
          <w:szCs w:val="22"/>
          <w:shd w:val="clear" w:color="auto" w:fill="FFFFFF"/>
          <w:lang w:val="fr-FR"/>
        </w:rPr>
        <w:fldChar w:fldCharType="end"/>
      </w:r>
      <w:bookmarkEnd w:id="308"/>
    </w:p>
    <w:p w14:paraId="675BC9FF" w14:textId="77777777" w:rsidR="0009444E" w:rsidRDefault="0080699A">
      <w:pPr>
        <w:pStyle w:val="NormaleWeb"/>
        <w:shd w:val="clear" w:color="auto" w:fill="FFFFFF"/>
      </w:pPr>
      <w:r>
        <w:rPr>
          <w:color w:val="000000"/>
          <w:sz w:val="22"/>
          <w:szCs w:val="22"/>
          <w:lang w:val="fr-FR"/>
        </w:rPr>
        <w:t xml:space="preserve">159. </w:t>
      </w:r>
      <w:proofErr w:type="spellStart"/>
      <w:r>
        <w:rPr>
          <w:color w:val="000000"/>
          <w:sz w:val="22"/>
          <w:szCs w:val="22"/>
          <w:lang w:val="fr-FR"/>
        </w:rPr>
        <w:t>Exstant</w:t>
      </w:r>
      <w:proofErr w:type="spellEnd"/>
      <w:r>
        <w:rPr>
          <w:color w:val="000000"/>
          <w:sz w:val="22"/>
          <w:szCs w:val="22"/>
          <w:lang w:val="fr-FR"/>
        </w:rPr>
        <w:t xml:space="preserve"> populares duces </w:t>
      </w:r>
      <w:proofErr w:type="spellStart"/>
      <w:r>
        <w:rPr>
          <w:color w:val="000000"/>
          <w:sz w:val="22"/>
          <w:szCs w:val="22"/>
          <w:lang w:val="fr-FR"/>
        </w:rPr>
        <w:t>idonei</w:t>
      </w:r>
      <w:proofErr w:type="spellEnd"/>
      <w:r>
        <w:rPr>
          <w:color w:val="000000"/>
          <w:sz w:val="22"/>
          <w:szCs w:val="22"/>
          <w:lang w:val="fr-FR"/>
        </w:rPr>
        <w:t xml:space="preserve"> ad </w:t>
      </w:r>
      <w:proofErr w:type="spellStart"/>
      <w:r>
        <w:rPr>
          <w:color w:val="000000"/>
          <w:sz w:val="22"/>
          <w:szCs w:val="22"/>
          <w:lang w:val="fr-FR"/>
        </w:rPr>
        <w:t>interpretandum</w:t>
      </w:r>
      <w:proofErr w:type="spellEnd"/>
      <w:r>
        <w:rPr>
          <w:color w:val="000000"/>
          <w:sz w:val="22"/>
          <w:szCs w:val="22"/>
          <w:lang w:val="fr-FR"/>
        </w:rPr>
        <w:t xml:space="preserve"> </w:t>
      </w:r>
      <w:proofErr w:type="spellStart"/>
      <w:r>
        <w:rPr>
          <w:color w:val="000000"/>
          <w:sz w:val="22"/>
          <w:szCs w:val="22"/>
          <w:lang w:val="fr-FR"/>
        </w:rPr>
        <w:t>sensus</w:t>
      </w:r>
      <w:proofErr w:type="spellEnd"/>
      <w:r>
        <w:rPr>
          <w:color w:val="000000"/>
          <w:sz w:val="22"/>
          <w:szCs w:val="22"/>
          <w:lang w:val="fr-FR"/>
        </w:rPr>
        <w:t xml:space="preserve"> populi, </w:t>
      </w:r>
      <w:proofErr w:type="spellStart"/>
      <w:r>
        <w:rPr>
          <w:color w:val="000000"/>
          <w:sz w:val="22"/>
          <w:szCs w:val="22"/>
          <w:lang w:val="fr-FR"/>
        </w:rPr>
        <w:t>eius</w:t>
      </w:r>
      <w:proofErr w:type="spellEnd"/>
      <w:r>
        <w:rPr>
          <w:color w:val="000000"/>
          <w:sz w:val="22"/>
          <w:szCs w:val="22"/>
          <w:lang w:val="fr-FR"/>
        </w:rPr>
        <w:t xml:space="preserve"> </w:t>
      </w:r>
      <w:proofErr w:type="spellStart"/>
      <w:r>
        <w:rPr>
          <w:color w:val="000000"/>
          <w:sz w:val="22"/>
          <w:szCs w:val="22"/>
          <w:lang w:val="fr-FR"/>
        </w:rPr>
        <w:t>dynamicam</w:t>
      </w:r>
      <w:proofErr w:type="spellEnd"/>
      <w:r>
        <w:rPr>
          <w:color w:val="000000"/>
          <w:sz w:val="22"/>
          <w:szCs w:val="22"/>
          <w:lang w:val="fr-FR"/>
        </w:rPr>
        <w:t xml:space="preserve"> </w:t>
      </w:r>
      <w:proofErr w:type="spellStart"/>
      <w:r>
        <w:rPr>
          <w:color w:val="000000"/>
          <w:sz w:val="22"/>
          <w:szCs w:val="22"/>
          <w:lang w:val="fr-FR"/>
        </w:rPr>
        <w:t>culturalem</w:t>
      </w:r>
      <w:proofErr w:type="spellEnd"/>
      <w:r>
        <w:rPr>
          <w:color w:val="000000"/>
          <w:sz w:val="22"/>
          <w:szCs w:val="22"/>
          <w:lang w:val="fr-FR"/>
        </w:rPr>
        <w:t xml:space="preserve"> et magnas </w:t>
      </w:r>
      <w:proofErr w:type="spellStart"/>
      <w:r>
        <w:rPr>
          <w:color w:val="000000"/>
          <w:sz w:val="22"/>
          <w:szCs w:val="22"/>
          <w:lang w:val="fr-FR"/>
        </w:rPr>
        <w:t>inclinationes</w:t>
      </w:r>
      <w:proofErr w:type="spellEnd"/>
      <w:r>
        <w:rPr>
          <w:color w:val="000000"/>
          <w:sz w:val="22"/>
          <w:szCs w:val="22"/>
          <w:lang w:val="fr-FR"/>
        </w:rPr>
        <w:t xml:space="preserve"> societatis. </w:t>
      </w:r>
      <w:proofErr w:type="spellStart"/>
      <w:r>
        <w:rPr>
          <w:color w:val="000000"/>
          <w:sz w:val="22"/>
          <w:szCs w:val="22"/>
          <w:lang w:val="fr-FR"/>
        </w:rPr>
        <w:t>Ministerium</w:t>
      </w:r>
      <w:proofErr w:type="spellEnd"/>
      <w:r>
        <w:rPr>
          <w:color w:val="000000"/>
          <w:sz w:val="22"/>
          <w:szCs w:val="22"/>
          <w:lang w:val="fr-FR"/>
        </w:rPr>
        <w:t xml:space="preserve"> quod </w:t>
      </w:r>
      <w:proofErr w:type="spellStart"/>
      <w:r>
        <w:rPr>
          <w:color w:val="000000"/>
          <w:sz w:val="22"/>
          <w:szCs w:val="22"/>
          <w:lang w:val="fr-FR"/>
        </w:rPr>
        <w:t>praebent</w:t>
      </w:r>
      <w:proofErr w:type="spellEnd"/>
      <w:r>
        <w:rPr>
          <w:color w:val="000000"/>
          <w:sz w:val="22"/>
          <w:szCs w:val="22"/>
          <w:lang w:val="fr-FR"/>
        </w:rPr>
        <w:t xml:space="preserve">, </w:t>
      </w:r>
      <w:proofErr w:type="spellStart"/>
      <w:r>
        <w:rPr>
          <w:color w:val="000000"/>
          <w:sz w:val="22"/>
          <w:szCs w:val="22"/>
          <w:lang w:val="fr-FR"/>
        </w:rPr>
        <w:t>congregantes</w:t>
      </w:r>
      <w:proofErr w:type="spellEnd"/>
      <w:r>
        <w:rPr>
          <w:color w:val="000000"/>
          <w:sz w:val="22"/>
          <w:szCs w:val="22"/>
          <w:lang w:val="fr-FR"/>
        </w:rPr>
        <w:t xml:space="preserve"> et </w:t>
      </w:r>
      <w:proofErr w:type="spellStart"/>
      <w:r>
        <w:rPr>
          <w:color w:val="000000"/>
          <w:sz w:val="22"/>
          <w:szCs w:val="22"/>
          <w:lang w:val="fr-FR"/>
        </w:rPr>
        <w:t>regentes</w:t>
      </w:r>
      <w:proofErr w:type="spellEnd"/>
      <w:r>
        <w:rPr>
          <w:color w:val="000000"/>
          <w:sz w:val="22"/>
          <w:szCs w:val="22"/>
          <w:lang w:val="fr-FR"/>
        </w:rPr>
        <w:t xml:space="preserve"> </w:t>
      </w:r>
      <w:proofErr w:type="spellStart"/>
      <w:r>
        <w:rPr>
          <w:color w:val="000000"/>
          <w:sz w:val="22"/>
          <w:szCs w:val="22"/>
          <w:lang w:val="fr-FR"/>
        </w:rPr>
        <w:t>homines</w:t>
      </w:r>
      <w:proofErr w:type="spellEnd"/>
      <w:r>
        <w:rPr>
          <w:color w:val="000000"/>
          <w:sz w:val="22"/>
          <w:szCs w:val="22"/>
          <w:lang w:val="fr-FR"/>
        </w:rPr>
        <w:t xml:space="preserve">, </w:t>
      </w:r>
      <w:proofErr w:type="spellStart"/>
      <w:r>
        <w:rPr>
          <w:color w:val="000000"/>
          <w:sz w:val="22"/>
          <w:szCs w:val="22"/>
          <w:lang w:val="fr-FR"/>
        </w:rPr>
        <w:t>fundamentum</w:t>
      </w:r>
      <w:proofErr w:type="spellEnd"/>
      <w:r>
        <w:rPr>
          <w:color w:val="000000"/>
          <w:sz w:val="22"/>
          <w:szCs w:val="22"/>
          <w:lang w:val="fr-FR"/>
        </w:rPr>
        <w:t xml:space="preserve"> esse </w:t>
      </w:r>
      <w:proofErr w:type="spellStart"/>
      <w:r>
        <w:rPr>
          <w:color w:val="000000"/>
          <w:sz w:val="22"/>
          <w:szCs w:val="22"/>
          <w:lang w:val="fr-FR"/>
        </w:rPr>
        <w:t>potest</w:t>
      </w:r>
      <w:proofErr w:type="spellEnd"/>
      <w:r>
        <w:rPr>
          <w:color w:val="000000"/>
          <w:sz w:val="22"/>
          <w:szCs w:val="22"/>
          <w:lang w:val="fr-FR"/>
        </w:rPr>
        <w:t xml:space="preserve"> </w:t>
      </w:r>
      <w:proofErr w:type="spellStart"/>
      <w:r>
        <w:rPr>
          <w:color w:val="000000"/>
          <w:sz w:val="22"/>
          <w:szCs w:val="22"/>
          <w:lang w:val="fr-FR"/>
        </w:rPr>
        <w:t>diuturni</w:t>
      </w:r>
      <w:proofErr w:type="spellEnd"/>
      <w:r>
        <w:rPr>
          <w:color w:val="000000"/>
          <w:sz w:val="22"/>
          <w:szCs w:val="22"/>
          <w:lang w:val="fr-FR"/>
        </w:rPr>
        <w:t xml:space="preserve"> </w:t>
      </w:r>
      <w:proofErr w:type="spellStart"/>
      <w:r>
        <w:rPr>
          <w:color w:val="000000"/>
          <w:sz w:val="22"/>
          <w:szCs w:val="22"/>
          <w:lang w:val="fr-FR"/>
        </w:rPr>
        <w:t>propositi</w:t>
      </w:r>
      <w:proofErr w:type="spellEnd"/>
      <w:r>
        <w:rPr>
          <w:color w:val="000000"/>
          <w:sz w:val="22"/>
          <w:szCs w:val="22"/>
          <w:lang w:val="fr-FR"/>
        </w:rPr>
        <w:t xml:space="preserve"> </w:t>
      </w:r>
      <w:proofErr w:type="spellStart"/>
      <w:r>
        <w:rPr>
          <w:color w:val="000000"/>
          <w:sz w:val="22"/>
          <w:szCs w:val="22"/>
          <w:lang w:val="fr-FR"/>
        </w:rPr>
        <w:t>transmutationis</w:t>
      </w:r>
      <w:proofErr w:type="spellEnd"/>
      <w:r>
        <w:rPr>
          <w:color w:val="000000"/>
          <w:sz w:val="22"/>
          <w:szCs w:val="22"/>
          <w:lang w:val="fr-FR"/>
        </w:rPr>
        <w:t xml:space="preserve"> et </w:t>
      </w:r>
      <w:proofErr w:type="spellStart"/>
      <w:r>
        <w:rPr>
          <w:color w:val="000000"/>
          <w:sz w:val="22"/>
          <w:szCs w:val="22"/>
          <w:lang w:val="fr-FR"/>
        </w:rPr>
        <w:t>incrementi</w:t>
      </w:r>
      <w:proofErr w:type="spellEnd"/>
      <w:r>
        <w:rPr>
          <w:color w:val="000000"/>
          <w:sz w:val="22"/>
          <w:szCs w:val="22"/>
          <w:lang w:val="fr-FR"/>
        </w:rPr>
        <w:t xml:space="preserve">, quod </w:t>
      </w:r>
      <w:proofErr w:type="spellStart"/>
      <w:r>
        <w:rPr>
          <w:color w:val="000000"/>
          <w:sz w:val="22"/>
          <w:szCs w:val="22"/>
          <w:lang w:val="fr-FR"/>
        </w:rPr>
        <w:t>etiam</w:t>
      </w:r>
      <w:proofErr w:type="spellEnd"/>
      <w:r>
        <w:rPr>
          <w:color w:val="000000"/>
          <w:sz w:val="22"/>
          <w:szCs w:val="22"/>
          <w:lang w:val="fr-FR"/>
        </w:rPr>
        <w:t xml:space="preserve"> </w:t>
      </w:r>
      <w:proofErr w:type="spellStart"/>
      <w:r>
        <w:rPr>
          <w:color w:val="000000"/>
          <w:sz w:val="22"/>
          <w:szCs w:val="22"/>
          <w:lang w:val="fr-FR"/>
        </w:rPr>
        <w:t>implicat</w:t>
      </w:r>
      <w:proofErr w:type="spellEnd"/>
      <w:r>
        <w:rPr>
          <w:color w:val="000000"/>
          <w:sz w:val="22"/>
          <w:szCs w:val="22"/>
          <w:lang w:val="fr-FR"/>
        </w:rPr>
        <w:t xml:space="preserve"> </w:t>
      </w:r>
      <w:proofErr w:type="spellStart"/>
      <w:r>
        <w:rPr>
          <w:color w:val="000000"/>
          <w:sz w:val="22"/>
          <w:szCs w:val="22"/>
          <w:lang w:val="fr-FR"/>
        </w:rPr>
        <w:t>facultatem</w:t>
      </w:r>
      <w:proofErr w:type="spellEnd"/>
      <w:r>
        <w:rPr>
          <w:color w:val="000000"/>
          <w:sz w:val="22"/>
          <w:szCs w:val="22"/>
          <w:lang w:val="fr-FR"/>
        </w:rPr>
        <w:t xml:space="preserve"> </w:t>
      </w:r>
      <w:proofErr w:type="spellStart"/>
      <w:r>
        <w:rPr>
          <w:color w:val="000000"/>
          <w:sz w:val="22"/>
          <w:szCs w:val="22"/>
          <w:lang w:val="fr-FR"/>
        </w:rPr>
        <w:t>aliis</w:t>
      </w:r>
      <w:proofErr w:type="spellEnd"/>
      <w:r>
        <w:rPr>
          <w:color w:val="000000"/>
          <w:sz w:val="22"/>
          <w:szCs w:val="22"/>
          <w:lang w:val="fr-FR"/>
        </w:rPr>
        <w:t xml:space="preserve"> </w:t>
      </w:r>
      <w:proofErr w:type="spellStart"/>
      <w:r>
        <w:rPr>
          <w:color w:val="000000"/>
          <w:sz w:val="22"/>
          <w:szCs w:val="22"/>
          <w:lang w:val="fr-FR"/>
        </w:rPr>
        <w:t>locum</w:t>
      </w:r>
      <w:proofErr w:type="spellEnd"/>
      <w:r>
        <w:rPr>
          <w:color w:val="000000"/>
          <w:sz w:val="22"/>
          <w:szCs w:val="22"/>
          <w:lang w:val="fr-FR"/>
        </w:rPr>
        <w:t xml:space="preserve"> </w:t>
      </w:r>
      <w:proofErr w:type="spellStart"/>
      <w:r>
        <w:rPr>
          <w:color w:val="000000"/>
          <w:sz w:val="22"/>
          <w:szCs w:val="22"/>
          <w:lang w:val="fr-FR"/>
        </w:rPr>
        <w:t>cedendi</w:t>
      </w:r>
      <w:proofErr w:type="spellEnd"/>
      <w:r>
        <w:rPr>
          <w:color w:val="000000"/>
          <w:sz w:val="22"/>
          <w:szCs w:val="22"/>
          <w:lang w:val="fr-FR"/>
        </w:rPr>
        <w:t xml:space="preserve"> in </w:t>
      </w:r>
      <w:proofErr w:type="spellStart"/>
      <w:r>
        <w:rPr>
          <w:color w:val="000000"/>
          <w:sz w:val="22"/>
          <w:szCs w:val="22"/>
          <w:lang w:val="fr-FR"/>
        </w:rPr>
        <w:t>quaerendo</w:t>
      </w:r>
      <w:proofErr w:type="spellEnd"/>
      <w:r>
        <w:rPr>
          <w:color w:val="000000"/>
          <w:sz w:val="22"/>
          <w:szCs w:val="22"/>
          <w:lang w:val="fr-FR"/>
        </w:rPr>
        <w:t xml:space="preserve"> </w:t>
      </w:r>
      <w:proofErr w:type="spellStart"/>
      <w:r>
        <w:rPr>
          <w:color w:val="000000"/>
          <w:sz w:val="22"/>
          <w:szCs w:val="22"/>
          <w:lang w:val="fr-FR"/>
        </w:rPr>
        <w:t>bono</w:t>
      </w:r>
      <w:proofErr w:type="spellEnd"/>
      <w:r>
        <w:rPr>
          <w:color w:val="000000"/>
          <w:sz w:val="22"/>
          <w:szCs w:val="22"/>
          <w:lang w:val="fr-FR"/>
        </w:rPr>
        <w:t xml:space="preserve"> </w:t>
      </w:r>
      <w:proofErr w:type="spellStart"/>
      <w:r>
        <w:rPr>
          <w:color w:val="000000"/>
          <w:sz w:val="22"/>
          <w:szCs w:val="22"/>
          <w:lang w:val="fr-FR"/>
        </w:rPr>
        <w:t>communi</w:t>
      </w:r>
      <w:proofErr w:type="spellEnd"/>
      <w:r>
        <w:rPr>
          <w:color w:val="000000"/>
          <w:sz w:val="22"/>
          <w:szCs w:val="22"/>
          <w:lang w:val="fr-FR"/>
        </w:rPr>
        <w:t xml:space="preserve">. </w:t>
      </w:r>
      <w:r>
        <w:rPr>
          <w:color w:val="000000"/>
          <w:sz w:val="22"/>
          <w:szCs w:val="22"/>
        </w:rPr>
        <w:t xml:space="preserve">Sed in </w:t>
      </w:r>
      <w:proofErr w:type="spellStart"/>
      <w:r>
        <w:rPr>
          <w:color w:val="000000"/>
          <w:sz w:val="22"/>
          <w:szCs w:val="22"/>
        </w:rPr>
        <w:t>insanum</w:t>
      </w:r>
      <w:proofErr w:type="spellEnd"/>
      <w:r>
        <w:rPr>
          <w:color w:val="000000"/>
          <w:sz w:val="22"/>
          <w:szCs w:val="22"/>
        </w:rPr>
        <w:t xml:space="preserve"> </w:t>
      </w:r>
      <w:proofErr w:type="spellStart"/>
      <w:r>
        <w:rPr>
          <w:color w:val="000000"/>
          <w:sz w:val="22"/>
          <w:szCs w:val="22"/>
        </w:rPr>
        <w:t>populismum</w:t>
      </w:r>
      <w:proofErr w:type="spellEnd"/>
      <w:r>
        <w:rPr>
          <w:color w:val="000000"/>
          <w:sz w:val="22"/>
          <w:szCs w:val="22"/>
        </w:rPr>
        <w:t xml:space="preserve"> </w:t>
      </w:r>
      <w:proofErr w:type="spellStart"/>
      <w:r>
        <w:rPr>
          <w:color w:val="000000"/>
          <w:sz w:val="22"/>
          <w:szCs w:val="22"/>
        </w:rPr>
        <w:t>degenerat</w:t>
      </w:r>
      <w:proofErr w:type="spellEnd"/>
      <w:r>
        <w:rPr>
          <w:color w:val="000000"/>
          <w:sz w:val="22"/>
          <w:szCs w:val="22"/>
        </w:rPr>
        <w:t xml:space="preserve">, si fiat </w:t>
      </w:r>
      <w:proofErr w:type="spellStart"/>
      <w:r>
        <w:rPr>
          <w:color w:val="000000"/>
          <w:sz w:val="22"/>
          <w:szCs w:val="22"/>
        </w:rPr>
        <w:t>alicuius</w:t>
      </w:r>
      <w:proofErr w:type="spellEnd"/>
      <w:r>
        <w:rPr>
          <w:color w:val="000000"/>
          <w:sz w:val="22"/>
          <w:szCs w:val="22"/>
        </w:rPr>
        <w:t xml:space="preserve"> </w:t>
      </w:r>
      <w:proofErr w:type="spellStart"/>
      <w:r>
        <w:rPr>
          <w:color w:val="000000"/>
          <w:sz w:val="22"/>
          <w:szCs w:val="22"/>
        </w:rPr>
        <w:t>facultas</w:t>
      </w:r>
      <w:proofErr w:type="spellEnd"/>
      <w:r>
        <w:rPr>
          <w:color w:val="000000"/>
          <w:sz w:val="22"/>
          <w:szCs w:val="22"/>
        </w:rPr>
        <w:t xml:space="preserve"> </w:t>
      </w:r>
      <w:proofErr w:type="spellStart"/>
      <w:r>
        <w:rPr>
          <w:color w:val="000000"/>
          <w:sz w:val="22"/>
          <w:szCs w:val="22"/>
        </w:rPr>
        <w:t>trahendi</w:t>
      </w:r>
      <w:proofErr w:type="spellEnd"/>
      <w:r>
        <w:rPr>
          <w:color w:val="000000"/>
          <w:sz w:val="22"/>
          <w:szCs w:val="22"/>
        </w:rPr>
        <w:t xml:space="preserve"> </w:t>
      </w:r>
      <w:proofErr w:type="spellStart"/>
      <w:r>
        <w:rPr>
          <w:color w:val="000000"/>
          <w:sz w:val="22"/>
          <w:szCs w:val="22"/>
        </w:rPr>
        <w:t>consensum</w:t>
      </w:r>
      <w:proofErr w:type="spellEnd"/>
      <w:r>
        <w:rPr>
          <w:color w:val="000000"/>
          <w:sz w:val="22"/>
          <w:szCs w:val="22"/>
        </w:rPr>
        <w:t xml:space="preserve"> ad </w:t>
      </w:r>
      <w:proofErr w:type="spellStart"/>
      <w:r>
        <w:rPr>
          <w:color w:val="000000"/>
          <w:sz w:val="22"/>
          <w:szCs w:val="22"/>
        </w:rPr>
        <w:t>adhibendam</w:t>
      </w:r>
      <w:proofErr w:type="spellEnd"/>
      <w:r>
        <w:rPr>
          <w:color w:val="000000"/>
          <w:sz w:val="22"/>
          <w:szCs w:val="22"/>
        </w:rPr>
        <w:t xml:space="preserve"> arte politica </w:t>
      </w:r>
      <w:proofErr w:type="spellStart"/>
      <w:r>
        <w:rPr>
          <w:color w:val="000000"/>
          <w:sz w:val="22"/>
          <w:szCs w:val="22"/>
        </w:rPr>
        <w:t>culturam</w:t>
      </w:r>
      <w:proofErr w:type="spellEnd"/>
      <w:r>
        <w:rPr>
          <w:color w:val="000000"/>
          <w:sz w:val="22"/>
          <w:szCs w:val="22"/>
        </w:rPr>
        <w:t xml:space="preserve"> populi, sub </w:t>
      </w:r>
      <w:proofErr w:type="spellStart"/>
      <w:r>
        <w:rPr>
          <w:color w:val="000000"/>
          <w:sz w:val="22"/>
          <w:szCs w:val="22"/>
        </w:rPr>
        <w:t>quovis</w:t>
      </w:r>
      <w:proofErr w:type="spellEnd"/>
      <w:r>
        <w:rPr>
          <w:color w:val="000000"/>
          <w:sz w:val="22"/>
          <w:szCs w:val="22"/>
        </w:rPr>
        <w:t xml:space="preserve"> ideologico </w:t>
      </w:r>
      <w:proofErr w:type="spellStart"/>
      <w:r>
        <w:rPr>
          <w:color w:val="000000"/>
          <w:sz w:val="22"/>
          <w:szCs w:val="22"/>
        </w:rPr>
        <w:t>signo</w:t>
      </w:r>
      <w:proofErr w:type="spellEnd"/>
      <w:r>
        <w:rPr>
          <w:color w:val="000000"/>
          <w:sz w:val="22"/>
          <w:szCs w:val="22"/>
        </w:rPr>
        <w:t xml:space="preserve">, ad </w:t>
      </w:r>
      <w:proofErr w:type="spellStart"/>
      <w:r>
        <w:rPr>
          <w:color w:val="000000"/>
          <w:sz w:val="22"/>
          <w:szCs w:val="22"/>
        </w:rPr>
        <w:t>serviendum</w:t>
      </w:r>
      <w:proofErr w:type="spellEnd"/>
      <w:r>
        <w:rPr>
          <w:color w:val="000000"/>
          <w:sz w:val="22"/>
          <w:szCs w:val="22"/>
        </w:rPr>
        <w:t xml:space="preserve"> </w:t>
      </w:r>
      <w:proofErr w:type="spellStart"/>
      <w:r>
        <w:rPr>
          <w:color w:val="000000"/>
          <w:sz w:val="22"/>
          <w:szCs w:val="22"/>
        </w:rPr>
        <w:lastRenderedPageBreak/>
        <w:t>propositum</w:t>
      </w:r>
      <w:proofErr w:type="spellEnd"/>
      <w:r>
        <w:rPr>
          <w:color w:val="000000"/>
          <w:sz w:val="22"/>
          <w:szCs w:val="22"/>
        </w:rPr>
        <w:t xml:space="preserve"> </w:t>
      </w:r>
      <w:proofErr w:type="spellStart"/>
      <w:r>
        <w:rPr>
          <w:color w:val="000000"/>
          <w:sz w:val="22"/>
          <w:szCs w:val="22"/>
        </w:rPr>
        <w:t>suum</w:t>
      </w:r>
      <w:proofErr w:type="spellEnd"/>
      <w:r>
        <w:rPr>
          <w:color w:val="000000"/>
          <w:sz w:val="22"/>
          <w:szCs w:val="22"/>
        </w:rPr>
        <w:t xml:space="preserve"> personale </w:t>
      </w:r>
      <w:proofErr w:type="spellStart"/>
      <w:r>
        <w:rPr>
          <w:color w:val="000000"/>
          <w:sz w:val="22"/>
          <w:szCs w:val="22"/>
        </w:rPr>
        <w:t>suamque</w:t>
      </w:r>
      <w:proofErr w:type="spellEnd"/>
      <w:r>
        <w:rPr>
          <w:color w:val="000000"/>
          <w:sz w:val="22"/>
          <w:szCs w:val="22"/>
        </w:rPr>
        <w:t xml:space="preserve"> </w:t>
      </w:r>
      <w:proofErr w:type="spellStart"/>
      <w:r>
        <w:rPr>
          <w:color w:val="000000"/>
          <w:sz w:val="22"/>
          <w:szCs w:val="22"/>
        </w:rPr>
        <w:t>voluntatem</w:t>
      </w:r>
      <w:proofErr w:type="spellEnd"/>
      <w:r>
        <w:rPr>
          <w:color w:val="000000"/>
          <w:sz w:val="22"/>
          <w:szCs w:val="22"/>
        </w:rPr>
        <w:t xml:space="preserve"> </w:t>
      </w:r>
      <w:proofErr w:type="spellStart"/>
      <w:r>
        <w:rPr>
          <w:color w:val="000000"/>
          <w:sz w:val="22"/>
          <w:szCs w:val="22"/>
        </w:rPr>
        <w:t>manendi</w:t>
      </w:r>
      <w:proofErr w:type="spellEnd"/>
      <w:r>
        <w:rPr>
          <w:color w:val="000000"/>
          <w:sz w:val="22"/>
          <w:szCs w:val="22"/>
        </w:rPr>
        <w:t xml:space="preserve"> in potestate. </w:t>
      </w:r>
      <w:proofErr w:type="spellStart"/>
      <w:r>
        <w:rPr>
          <w:color w:val="000000"/>
          <w:sz w:val="22"/>
          <w:szCs w:val="22"/>
        </w:rPr>
        <w:t>Interdum</w:t>
      </w:r>
      <w:proofErr w:type="spellEnd"/>
      <w:r>
        <w:rPr>
          <w:color w:val="000000"/>
          <w:sz w:val="22"/>
          <w:szCs w:val="22"/>
        </w:rPr>
        <w:t xml:space="preserve"> </w:t>
      </w:r>
      <w:proofErr w:type="spellStart"/>
      <w:r>
        <w:rPr>
          <w:color w:val="000000"/>
          <w:sz w:val="22"/>
          <w:szCs w:val="22"/>
        </w:rPr>
        <w:t>conatur</w:t>
      </w:r>
      <w:proofErr w:type="spellEnd"/>
      <w:r>
        <w:rPr>
          <w:color w:val="000000"/>
          <w:sz w:val="22"/>
          <w:szCs w:val="22"/>
        </w:rPr>
        <w:t xml:space="preserve"> </w:t>
      </w:r>
      <w:proofErr w:type="spellStart"/>
      <w:r>
        <w:rPr>
          <w:color w:val="000000"/>
          <w:sz w:val="22"/>
          <w:szCs w:val="22"/>
        </w:rPr>
        <w:t>gratiam</w:t>
      </w:r>
      <w:proofErr w:type="spellEnd"/>
      <w:r>
        <w:rPr>
          <w:color w:val="000000"/>
          <w:sz w:val="22"/>
          <w:szCs w:val="22"/>
        </w:rPr>
        <w:t xml:space="preserve"> </w:t>
      </w:r>
      <w:proofErr w:type="spellStart"/>
      <w:r>
        <w:rPr>
          <w:color w:val="000000"/>
          <w:sz w:val="22"/>
          <w:szCs w:val="22"/>
        </w:rPr>
        <w:t>sibi</w:t>
      </w:r>
      <w:proofErr w:type="spellEnd"/>
      <w:r>
        <w:rPr>
          <w:color w:val="000000"/>
          <w:sz w:val="22"/>
          <w:szCs w:val="22"/>
        </w:rPr>
        <w:t xml:space="preserve"> cumulare, </w:t>
      </w:r>
      <w:proofErr w:type="spellStart"/>
      <w:r>
        <w:rPr>
          <w:color w:val="000000"/>
          <w:sz w:val="22"/>
          <w:szCs w:val="22"/>
        </w:rPr>
        <w:t>fovendo</w:t>
      </w:r>
      <w:proofErr w:type="spellEnd"/>
      <w:r>
        <w:rPr>
          <w:color w:val="000000"/>
          <w:sz w:val="22"/>
          <w:szCs w:val="22"/>
        </w:rPr>
        <w:t xml:space="preserve"> </w:t>
      </w:r>
      <w:proofErr w:type="spellStart"/>
      <w:r>
        <w:rPr>
          <w:color w:val="000000"/>
          <w:sz w:val="22"/>
          <w:szCs w:val="22"/>
        </w:rPr>
        <w:t>inclinationes</w:t>
      </w:r>
      <w:proofErr w:type="spellEnd"/>
      <w:r>
        <w:rPr>
          <w:color w:val="000000"/>
          <w:sz w:val="22"/>
          <w:szCs w:val="22"/>
        </w:rPr>
        <w:t xml:space="preserve"> </w:t>
      </w:r>
      <w:proofErr w:type="spellStart"/>
      <w:r>
        <w:rPr>
          <w:color w:val="000000"/>
          <w:sz w:val="22"/>
          <w:szCs w:val="22"/>
        </w:rPr>
        <w:t>infimas</w:t>
      </w:r>
      <w:proofErr w:type="spellEnd"/>
      <w:r>
        <w:rPr>
          <w:color w:val="000000"/>
          <w:sz w:val="22"/>
          <w:szCs w:val="22"/>
        </w:rPr>
        <w:t xml:space="preserve"> et </w:t>
      </w:r>
      <w:proofErr w:type="spellStart"/>
      <w:r>
        <w:rPr>
          <w:color w:val="000000"/>
          <w:sz w:val="22"/>
          <w:szCs w:val="22"/>
        </w:rPr>
        <w:t>egoisticas</w:t>
      </w:r>
      <w:proofErr w:type="spellEnd"/>
      <w:r>
        <w:rPr>
          <w:color w:val="000000"/>
          <w:sz w:val="22"/>
          <w:szCs w:val="22"/>
        </w:rPr>
        <w:t xml:space="preserve"> </w:t>
      </w:r>
      <w:proofErr w:type="spellStart"/>
      <w:r>
        <w:rPr>
          <w:color w:val="000000"/>
          <w:sz w:val="22"/>
          <w:szCs w:val="22"/>
        </w:rPr>
        <w:t>quorundam</w:t>
      </w:r>
      <w:proofErr w:type="spellEnd"/>
      <w:r>
        <w:rPr>
          <w:color w:val="000000"/>
          <w:sz w:val="22"/>
          <w:szCs w:val="22"/>
        </w:rPr>
        <w:t xml:space="preserve"> populi </w:t>
      </w:r>
      <w:proofErr w:type="spellStart"/>
      <w:r>
        <w:rPr>
          <w:color w:val="000000"/>
          <w:sz w:val="22"/>
          <w:szCs w:val="22"/>
        </w:rPr>
        <w:t>partium</w:t>
      </w:r>
      <w:proofErr w:type="spellEnd"/>
      <w:r>
        <w:rPr>
          <w:color w:val="000000"/>
          <w:sz w:val="22"/>
          <w:szCs w:val="22"/>
        </w:rPr>
        <w:t xml:space="preserve">. </w:t>
      </w:r>
      <w:r>
        <w:rPr>
          <w:color w:val="000000"/>
          <w:sz w:val="22"/>
          <w:szCs w:val="22"/>
          <w:lang w:val="fr-FR"/>
        </w:rPr>
        <w:t xml:space="preserve">Hoc </w:t>
      </w:r>
      <w:proofErr w:type="spellStart"/>
      <w:r>
        <w:rPr>
          <w:color w:val="000000"/>
          <w:sz w:val="22"/>
          <w:szCs w:val="22"/>
          <w:lang w:val="fr-FR"/>
        </w:rPr>
        <w:t>aggravatur</w:t>
      </w:r>
      <w:proofErr w:type="spellEnd"/>
      <w:r>
        <w:rPr>
          <w:color w:val="000000"/>
          <w:sz w:val="22"/>
          <w:szCs w:val="22"/>
          <w:lang w:val="fr-FR"/>
        </w:rPr>
        <w:t xml:space="preserve">, cum fit in </w:t>
      </w:r>
      <w:proofErr w:type="spellStart"/>
      <w:r>
        <w:rPr>
          <w:color w:val="000000"/>
          <w:sz w:val="22"/>
          <w:szCs w:val="22"/>
          <w:lang w:val="fr-FR"/>
        </w:rPr>
        <w:t>crassis</w:t>
      </w:r>
      <w:proofErr w:type="spellEnd"/>
      <w:r>
        <w:rPr>
          <w:color w:val="000000"/>
          <w:sz w:val="22"/>
          <w:szCs w:val="22"/>
          <w:lang w:val="fr-FR"/>
        </w:rPr>
        <w:t xml:space="preserve"> </w:t>
      </w:r>
      <w:proofErr w:type="spellStart"/>
      <w:r>
        <w:rPr>
          <w:color w:val="000000"/>
          <w:sz w:val="22"/>
          <w:szCs w:val="22"/>
          <w:lang w:val="fr-FR"/>
        </w:rPr>
        <w:t>aut</w:t>
      </w:r>
      <w:proofErr w:type="spellEnd"/>
      <w:r>
        <w:rPr>
          <w:color w:val="000000"/>
          <w:sz w:val="22"/>
          <w:szCs w:val="22"/>
          <w:lang w:val="fr-FR"/>
        </w:rPr>
        <w:t xml:space="preserve"> </w:t>
      </w:r>
      <w:proofErr w:type="spellStart"/>
      <w:r>
        <w:rPr>
          <w:color w:val="000000"/>
          <w:sz w:val="22"/>
          <w:szCs w:val="22"/>
          <w:lang w:val="fr-FR"/>
        </w:rPr>
        <w:t>subtilibus</w:t>
      </w:r>
      <w:proofErr w:type="spellEnd"/>
      <w:r>
        <w:rPr>
          <w:color w:val="000000"/>
          <w:sz w:val="22"/>
          <w:szCs w:val="22"/>
          <w:lang w:val="fr-FR"/>
        </w:rPr>
        <w:t xml:space="preserve"> </w:t>
      </w:r>
      <w:proofErr w:type="spellStart"/>
      <w:r>
        <w:rPr>
          <w:color w:val="000000"/>
          <w:sz w:val="22"/>
          <w:szCs w:val="22"/>
          <w:lang w:val="fr-FR"/>
        </w:rPr>
        <w:t>formis</w:t>
      </w:r>
      <w:proofErr w:type="spellEnd"/>
      <w:r>
        <w:rPr>
          <w:color w:val="000000"/>
          <w:sz w:val="22"/>
          <w:szCs w:val="22"/>
          <w:lang w:val="fr-FR"/>
        </w:rPr>
        <w:t xml:space="preserve"> </w:t>
      </w:r>
      <w:proofErr w:type="spellStart"/>
      <w:r>
        <w:rPr>
          <w:color w:val="000000"/>
          <w:sz w:val="22"/>
          <w:szCs w:val="22"/>
          <w:lang w:val="fr-FR"/>
        </w:rPr>
        <w:t>servitus</w:t>
      </w:r>
      <w:proofErr w:type="spellEnd"/>
      <w:r>
        <w:rPr>
          <w:color w:val="000000"/>
          <w:sz w:val="22"/>
          <w:szCs w:val="22"/>
          <w:lang w:val="fr-FR"/>
        </w:rPr>
        <w:t xml:space="preserve"> </w:t>
      </w:r>
      <w:proofErr w:type="spellStart"/>
      <w:r>
        <w:rPr>
          <w:color w:val="000000"/>
          <w:sz w:val="22"/>
          <w:szCs w:val="22"/>
          <w:lang w:val="fr-FR"/>
        </w:rPr>
        <w:t>institutionum</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legalitatis</w:t>
      </w:r>
      <w:proofErr w:type="spellEnd"/>
      <w:r>
        <w:rPr>
          <w:color w:val="000000"/>
          <w:sz w:val="22"/>
          <w:szCs w:val="22"/>
          <w:lang w:val="fr-FR"/>
        </w:rPr>
        <w:t>.</w:t>
      </w:r>
    </w:p>
    <w:p w14:paraId="47611C98" w14:textId="77777777" w:rsidR="0009444E" w:rsidRDefault="0080699A">
      <w:pPr>
        <w:pStyle w:val="NormaleWeb"/>
        <w:shd w:val="clear" w:color="auto" w:fill="FFFFFF"/>
      </w:pPr>
      <w:bookmarkStart w:id="309" w:name="159"/>
      <w:r>
        <w:rPr>
          <w:rFonts w:ascii="Tahoma" w:hAnsi="Tahoma" w:cs="Tahoma"/>
          <w:color w:val="000000"/>
          <w:sz w:val="22"/>
          <w:szCs w:val="22"/>
          <w:shd w:val="clear" w:color="auto" w:fill="FFFFFF"/>
        </w:rPr>
        <w:t>159</w:t>
      </w:r>
      <w:bookmarkEnd w:id="309"/>
      <w:r>
        <w:rPr>
          <w:rFonts w:ascii="Tahoma" w:hAnsi="Tahoma" w:cs="Tahoma"/>
          <w:color w:val="000000"/>
          <w:sz w:val="22"/>
          <w:szCs w:val="22"/>
          <w:shd w:val="clear" w:color="auto" w:fill="FFFFFF"/>
        </w:rPr>
        <w:t xml:space="preserve">. Ci sono </w:t>
      </w:r>
      <w:r>
        <w:rPr>
          <w:rFonts w:ascii="Tahoma" w:hAnsi="Tahoma" w:cs="Tahoma"/>
          <w:i/>
          <w:iCs/>
          <w:color w:val="000000"/>
          <w:sz w:val="22"/>
          <w:szCs w:val="22"/>
          <w:shd w:val="clear" w:color="auto" w:fill="FFFFFF"/>
        </w:rPr>
        <w:t>leader</w:t>
      </w:r>
      <w:r>
        <w:rPr>
          <w:rFonts w:ascii="Tahoma" w:hAnsi="Tahoma" w:cs="Tahoma"/>
          <w:color w:val="000000"/>
          <w:sz w:val="22"/>
          <w:szCs w:val="22"/>
          <w:shd w:val="clear" w:color="auto" w:fill="FFFFFF"/>
        </w:rPr>
        <w:t xml:space="preserve"> popolari capaci di interpretare il sentire di un popolo, la sua dinamica culturale e le grandi tendenze di una società. Il servizio che prestano, aggregando e guidando, può essere la base per un progetto duraturo di trasformazione e di crescita, che implica anche la capacità di cedere il posto ad altri nella ricerca del bene comune. Ma esso degenera in insano populismo quando si muta nell’abilità di qualcuno di attrarre consenso allo scopo di strumentalizzare politicamente la cultura del popolo, sotto qualunque segno ideologico, al servizio del proprio progetto personale e della propria permanenza al potere. Altre volte mira ad accumulare popolarità fomentando le inclinazioni più basse ed egoistiche di alcuni settori della popolazione. Ciò si aggrava quando diventa, in forme grossolane o sottili, un assoggettamento delle istituzioni e della legalità.</w:t>
      </w:r>
    </w:p>
    <w:p w14:paraId="7392CEB4" w14:textId="77777777" w:rsidR="0009444E" w:rsidRDefault="0080699A">
      <w:pPr>
        <w:pStyle w:val="NormaleWeb"/>
        <w:shd w:val="clear" w:color="auto" w:fill="FFFFFF"/>
        <w:rPr>
          <w:color w:val="000000"/>
          <w:sz w:val="22"/>
          <w:szCs w:val="22"/>
          <w:lang w:val="fr-FR"/>
        </w:rPr>
      </w:pPr>
      <w:r>
        <w:rPr>
          <w:color w:val="000000"/>
          <w:sz w:val="22"/>
          <w:szCs w:val="22"/>
          <w:lang w:val="fr-FR"/>
        </w:rPr>
        <w:t xml:space="preserve">160. </w:t>
      </w:r>
      <w:proofErr w:type="spellStart"/>
      <w:r>
        <w:rPr>
          <w:color w:val="000000"/>
          <w:sz w:val="22"/>
          <w:szCs w:val="22"/>
          <w:lang w:val="fr-FR"/>
        </w:rPr>
        <w:t>Circuli</w:t>
      </w:r>
      <w:proofErr w:type="spellEnd"/>
      <w:r>
        <w:rPr>
          <w:color w:val="000000"/>
          <w:sz w:val="22"/>
          <w:szCs w:val="22"/>
          <w:lang w:val="fr-FR"/>
        </w:rPr>
        <w:t xml:space="preserve"> </w:t>
      </w:r>
      <w:proofErr w:type="spellStart"/>
      <w:r>
        <w:rPr>
          <w:color w:val="000000"/>
          <w:sz w:val="22"/>
          <w:szCs w:val="22"/>
          <w:lang w:val="fr-FR"/>
        </w:rPr>
        <w:t>populisti</w:t>
      </w:r>
      <w:proofErr w:type="spellEnd"/>
      <w:r>
        <w:rPr>
          <w:color w:val="000000"/>
          <w:sz w:val="22"/>
          <w:szCs w:val="22"/>
          <w:lang w:val="fr-FR"/>
        </w:rPr>
        <w:t xml:space="preserve"> </w:t>
      </w:r>
      <w:proofErr w:type="spellStart"/>
      <w:r>
        <w:rPr>
          <w:color w:val="000000"/>
          <w:sz w:val="22"/>
          <w:szCs w:val="22"/>
          <w:lang w:val="fr-FR"/>
        </w:rPr>
        <w:t>clausi</w:t>
      </w:r>
      <w:proofErr w:type="spellEnd"/>
      <w:r>
        <w:rPr>
          <w:color w:val="000000"/>
          <w:sz w:val="22"/>
          <w:szCs w:val="22"/>
          <w:lang w:val="fr-FR"/>
        </w:rPr>
        <w:t xml:space="preserve"> </w:t>
      </w:r>
      <w:proofErr w:type="spellStart"/>
      <w:r>
        <w:rPr>
          <w:color w:val="000000"/>
          <w:sz w:val="22"/>
          <w:szCs w:val="22"/>
          <w:lang w:val="fr-FR"/>
        </w:rPr>
        <w:t>verbum</w:t>
      </w:r>
      <w:proofErr w:type="spellEnd"/>
      <w:r>
        <w:rPr>
          <w:color w:val="000000"/>
          <w:sz w:val="22"/>
          <w:szCs w:val="22"/>
          <w:lang w:val="fr-FR"/>
        </w:rPr>
        <w:t xml:space="preserve"> "</w:t>
      </w:r>
      <w:proofErr w:type="spellStart"/>
      <w:r>
        <w:rPr>
          <w:color w:val="000000"/>
          <w:sz w:val="22"/>
          <w:szCs w:val="22"/>
          <w:lang w:val="fr-FR"/>
        </w:rPr>
        <w:t>populus</w:t>
      </w:r>
      <w:proofErr w:type="spellEnd"/>
      <w:r>
        <w:rPr>
          <w:color w:val="000000"/>
          <w:sz w:val="22"/>
          <w:szCs w:val="22"/>
          <w:lang w:val="fr-FR"/>
        </w:rPr>
        <w:t xml:space="preserve">" </w:t>
      </w:r>
      <w:proofErr w:type="spellStart"/>
      <w:r>
        <w:rPr>
          <w:color w:val="000000"/>
          <w:sz w:val="22"/>
          <w:szCs w:val="22"/>
          <w:lang w:val="fr-FR"/>
        </w:rPr>
        <w:t>pervertunt</w:t>
      </w:r>
      <w:proofErr w:type="spellEnd"/>
      <w:r>
        <w:rPr>
          <w:color w:val="000000"/>
          <w:sz w:val="22"/>
          <w:szCs w:val="22"/>
          <w:lang w:val="fr-FR"/>
        </w:rPr>
        <w:t xml:space="preserve">, quia re </w:t>
      </w:r>
      <w:proofErr w:type="spellStart"/>
      <w:r>
        <w:rPr>
          <w:color w:val="000000"/>
          <w:sz w:val="22"/>
          <w:szCs w:val="22"/>
          <w:lang w:val="fr-FR"/>
        </w:rPr>
        <w:t>quidem</w:t>
      </w:r>
      <w:proofErr w:type="spellEnd"/>
      <w:r>
        <w:rPr>
          <w:color w:val="000000"/>
          <w:sz w:val="22"/>
          <w:szCs w:val="22"/>
          <w:lang w:val="fr-FR"/>
        </w:rPr>
        <w:t xml:space="preserve"> </w:t>
      </w:r>
      <w:proofErr w:type="spellStart"/>
      <w:r>
        <w:rPr>
          <w:color w:val="000000"/>
          <w:sz w:val="22"/>
          <w:szCs w:val="22"/>
          <w:lang w:val="fr-FR"/>
        </w:rPr>
        <w:t>vera</w:t>
      </w:r>
      <w:proofErr w:type="spellEnd"/>
      <w:r>
        <w:rPr>
          <w:color w:val="000000"/>
          <w:sz w:val="22"/>
          <w:szCs w:val="22"/>
          <w:lang w:val="fr-FR"/>
        </w:rPr>
        <w:t xml:space="preserve"> </w:t>
      </w:r>
      <w:proofErr w:type="spellStart"/>
      <w:r>
        <w:rPr>
          <w:color w:val="000000"/>
          <w:sz w:val="22"/>
          <w:szCs w:val="22"/>
          <w:lang w:val="fr-FR"/>
        </w:rPr>
        <w:t>res</w:t>
      </w:r>
      <w:proofErr w:type="spellEnd"/>
      <w:r>
        <w:rPr>
          <w:color w:val="000000"/>
          <w:sz w:val="22"/>
          <w:szCs w:val="22"/>
          <w:lang w:val="fr-FR"/>
        </w:rPr>
        <w:t xml:space="preserve"> de qua </w:t>
      </w:r>
      <w:proofErr w:type="spellStart"/>
      <w:r>
        <w:rPr>
          <w:color w:val="000000"/>
          <w:sz w:val="22"/>
          <w:szCs w:val="22"/>
          <w:lang w:val="fr-FR"/>
        </w:rPr>
        <w:t>loquuntur</w:t>
      </w:r>
      <w:proofErr w:type="spellEnd"/>
      <w:r>
        <w:rPr>
          <w:color w:val="000000"/>
          <w:sz w:val="22"/>
          <w:szCs w:val="22"/>
          <w:lang w:val="fr-FR"/>
        </w:rPr>
        <w:t xml:space="preserve"> </w:t>
      </w:r>
      <w:proofErr w:type="spellStart"/>
      <w:r>
        <w:rPr>
          <w:color w:val="000000"/>
          <w:sz w:val="22"/>
          <w:szCs w:val="22"/>
          <w:lang w:val="fr-FR"/>
        </w:rPr>
        <w:t>populus</w:t>
      </w:r>
      <w:proofErr w:type="spellEnd"/>
      <w:r>
        <w:rPr>
          <w:color w:val="000000"/>
          <w:sz w:val="22"/>
          <w:szCs w:val="22"/>
          <w:lang w:val="fr-FR"/>
        </w:rPr>
        <w:t xml:space="preserve"> </w:t>
      </w:r>
      <w:proofErr w:type="spellStart"/>
      <w:r>
        <w:rPr>
          <w:color w:val="000000"/>
          <w:sz w:val="22"/>
          <w:szCs w:val="22"/>
          <w:lang w:val="fr-FR"/>
        </w:rPr>
        <w:t>verus</w:t>
      </w:r>
      <w:proofErr w:type="spellEnd"/>
      <w:r>
        <w:rPr>
          <w:color w:val="000000"/>
          <w:sz w:val="22"/>
          <w:szCs w:val="22"/>
          <w:lang w:val="fr-FR"/>
        </w:rPr>
        <w:t xml:space="preserve"> non est. </w:t>
      </w:r>
      <w:proofErr w:type="spellStart"/>
      <w:r>
        <w:rPr>
          <w:color w:val="000000"/>
          <w:sz w:val="22"/>
          <w:szCs w:val="22"/>
          <w:lang w:val="fr-FR"/>
        </w:rPr>
        <w:t>Etenim</w:t>
      </w:r>
      <w:proofErr w:type="spellEnd"/>
      <w:r>
        <w:rPr>
          <w:color w:val="000000"/>
          <w:sz w:val="22"/>
          <w:szCs w:val="22"/>
          <w:lang w:val="fr-FR"/>
        </w:rPr>
        <w:t xml:space="preserve">, </w:t>
      </w:r>
      <w:proofErr w:type="spellStart"/>
      <w:r>
        <w:rPr>
          <w:color w:val="000000"/>
          <w:sz w:val="22"/>
          <w:szCs w:val="22"/>
          <w:lang w:val="fr-FR"/>
        </w:rPr>
        <w:t>categoria</w:t>
      </w:r>
      <w:proofErr w:type="spellEnd"/>
      <w:r>
        <w:rPr>
          <w:color w:val="000000"/>
          <w:sz w:val="22"/>
          <w:szCs w:val="22"/>
          <w:lang w:val="fr-FR"/>
        </w:rPr>
        <w:t xml:space="preserve"> "</w:t>
      </w:r>
      <w:proofErr w:type="spellStart"/>
      <w:r>
        <w:rPr>
          <w:color w:val="000000"/>
          <w:sz w:val="22"/>
          <w:szCs w:val="22"/>
          <w:lang w:val="fr-FR"/>
        </w:rPr>
        <w:t>populus</w:t>
      </w:r>
      <w:proofErr w:type="spellEnd"/>
      <w:r>
        <w:rPr>
          <w:color w:val="000000"/>
          <w:sz w:val="22"/>
          <w:szCs w:val="22"/>
          <w:lang w:val="fr-FR"/>
        </w:rPr>
        <w:t xml:space="preserve">" </w:t>
      </w:r>
      <w:proofErr w:type="spellStart"/>
      <w:r>
        <w:rPr>
          <w:color w:val="000000"/>
          <w:sz w:val="22"/>
          <w:szCs w:val="22"/>
          <w:lang w:val="fr-FR"/>
        </w:rPr>
        <w:t>aperta</w:t>
      </w:r>
      <w:proofErr w:type="spellEnd"/>
      <w:r>
        <w:rPr>
          <w:color w:val="000000"/>
          <w:sz w:val="22"/>
          <w:szCs w:val="22"/>
          <w:lang w:val="fr-FR"/>
        </w:rPr>
        <w:t xml:space="preserve"> est. </w:t>
      </w:r>
      <w:proofErr w:type="spellStart"/>
      <w:r>
        <w:rPr>
          <w:color w:val="000000"/>
          <w:sz w:val="22"/>
          <w:szCs w:val="22"/>
          <w:lang w:val="fr-FR"/>
        </w:rPr>
        <w:t>Vivens</w:t>
      </w:r>
      <w:proofErr w:type="spellEnd"/>
      <w:r>
        <w:rPr>
          <w:color w:val="000000"/>
          <w:sz w:val="22"/>
          <w:szCs w:val="22"/>
          <w:lang w:val="fr-FR"/>
        </w:rPr>
        <w:t xml:space="preserve">, </w:t>
      </w:r>
      <w:proofErr w:type="spellStart"/>
      <w:r>
        <w:rPr>
          <w:color w:val="000000"/>
          <w:sz w:val="22"/>
          <w:szCs w:val="22"/>
          <w:lang w:val="fr-FR"/>
        </w:rPr>
        <w:t>dynamicus</w:t>
      </w:r>
      <w:proofErr w:type="spellEnd"/>
      <w:r>
        <w:rPr>
          <w:color w:val="000000"/>
          <w:sz w:val="22"/>
          <w:szCs w:val="22"/>
          <w:lang w:val="fr-FR"/>
        </w:rPr>
        <w:t xml:space="preserve"> </w:t>
      </w:r>
      <w:proofErr w:type="spellStart"/>
      <w:r>
        <w:rPr>
          <w:color w:val="000000"/>
          <w:sz w:val="22"/>
          <w:szCs w:val="22"/>
          <w:lang w:val="fr-FR"/>
        </w:rPr>
        <w:t>populus</w:t>
      </w:r>
      <w:proofErr w:type="spellEnd"/>
      <w:r>
        <w:rPr>
          <w:color w:val="000000"/>
          <w:sz w:val="22"/>
          <w:szCs w:val="22"/>
          <w:lang w:val="fr-FR"/>
        </w:rPr>
        <w:t xml:space="preserve"> cum </w:t>
      </w:r>
      <w:proofErr w:type="spellStart"/>
      <w:r>
        <w:rPr>
          <w:color w:val="000000"/>
          <w:sz w:val="22"/>
          <w:szCs w:val="22"/>
          <w:lang w:val="fr-FR"/>
        </w:rPr>
        <w:t>futuro</w:t>
      </w:r>
      <w:proofErr w:type="spellEnd"/>
      <w:r>
        <w:rPr>
          <w:color w:val="000000"/>
          <w:sz w:val="22"/>
          <w:szCs w:val="22"/>
          <w:lang w:val="fr-FR"/>
        </w:rPr>
        <w:t xml:space="preserve"> </w:t>
      </w:r>
      <w:proofErr w:type="spellStart"/>
      <w:r>
        <w:rPr>
          <w:color w:val="000000"/>
          <w:sz w:val="22"/>
          <w:szCs w:val="22"/>
          <w:lang w:val="fr-FR"/>
        </w:rPr>
        <w:t>is</w:t>
      </w:r>
      <w:proofErr w:type="spellEnd"/>
      <w:r>
        <w:rPr>
          <w:color w:val="000000"/>
          <w:sz w:val="22"/>
          <w:szCs w:val="22"/>
          <w:lang w:val="fr-FR"/>
        </w:rPr>
        <w:t xml:space="preserve"> est qui </w:t>
      </w:r>
      <w:proofErr w:type="spellStart"/>
      <w:r>
        <w:rPr>
          <w:color w:val="000000"/>
          <w:sz w:val="22"/>
          <w:szCs w:val="22"/>
          <w:lang w:val="fr-FR"/>
        </w:rPr>
        <w:t>continenter</w:t>
      </w:r>
      <w:proofErr w:type="spellEnd"/>
      <w:r>
        <w:rPr>
          <w:color w:val="000000"/>
          <w:sz w:val="22"/>
          <w:szCs w:val="22"/>
          <w:lang w:val="fr-FR"/>
        </w:rPr>
        <w:t xml:space="preserve"> </w:t>
      </w:r>
      <w:proofErr w:type="spellStart"/>
      <w:r>
        <w:rPr>
          <w:color w:val="000000"/>
          <w:sz w:val="22"/>
          <w:szCs w:val="22"/>
          <w:lang w:val="fr-FR"/>
        </w:rPr>
        <w:t>patet</w:t>
      </w:r>
      <w:proofErr w:type="spellEnd"/>
      <w:r>
        <w:rPr>
          <w:color w:val="000000"/>
          <w:sz w:val="22"/>
          <w:szCs w:val="22"/>
          <w:lang w:val="fr-FR"/>
        </w:rPr>
        <w:t xml:space="preserve"> </w:t>
      </w:r>
      <w:proofErr w:type="spellStart"/>
      <w:r>
        <w:rPr>
          <w:color w:val="000000"/>
          <w:sz w:val="22"/>
          <w:szCs w:val="22"/>
          <w:lang w:val="fr-FR"/>
        </w:rPr>
        <w:t>novis</w:t>
      </w:r>
      <w:proofErr w:type="spellEnd"/>
      <w:r>
        <w:rPr>
          <w:color w:val="000000"/>
          <w:sz w:val="22"/>
          <w:szCs w:val="22"/>
          <w:lang w:val="fr-FR"/>
        </w:rPr>
        <w:t xml:space="preserve"> </w:t>
      </w:r>
      <w:proofErr w:type="spellStart"/>
      <w:r>
        <w:rPr>
          <w:color w:val="000000"/>
          <w:sz w:val="22"/>
          <w:szCs w:val="22"/>
          <w:lang w:val="fr-FR"/>
        </w:rPr>
        <w:t>summariis</w:t>
      </w:r>
      <w:proofErr w:type="spellEnd"/>
      <w:r>
        <w:rPr>
          <w:color w:val="000000"/>
          <w:sz w:val="22"/>
          <w:szCs w:val="22"/>
          <w:lang w:val="fr-FR"/>
        </w:rPr>
        <w:t xml:space="preserve">, </w:t>
      </w:r>
      <w:proofErr w:type="spellStart"/>
      <w:r>
        <w:rPr>
          <w:color w:val="000000"/>
          <w:sz w:val="22"/>
          <w:szCs w:val="22"/>
          <w:lang w:val="fr-FR"/>
        </w:rPr>
        <w:t>omne</w:t>
      </w:r>
      <w:proofErr w:type="spellEnd"/>
      <w:r>
        <w:rPr>
          <w:color w:val="000000"/>
          <w:sz w:val="22"/>
          <w:szCs w:val="22"/>
          <w:lang w:val="fr-FR"/>
        </w:rPr>
        <w:t xml:space="preserve"> </w:t>
      </w:r>
      <w:proofErr w:type="spellStart"/>
      <w:r>
        <w:rPr>
          <w:color w:val="000000"/>
          <w:sz w:val="22"/>
          <w:szCs w:val="22"/>
          <w:lang w:val="fr-FR"/>
        </w:rPr>
        <w:t>diversum</w:t>
      </w:r>
      <w:proofErr w:type="spellEnd"/>
      <w:r>
        <w:rPr>
          <w:color w:val="000000"/>
          <w:sz w:val="22"/>
          <w:szCs w:val="22"/>
          <w:lang w:val="fr-FR"/>
        </w:rPr>
        <w:t xml:space="preserve"> in se </w:t>
      </w:r>
      <w:proofErr w:type="spellStart"/>
      <w:r>
        <w:rPr>
          <w:color w:val="000000"/>
          <w:sz w:val="22"/>
          <w:szCs w:val="22"/>
          <w:lang w:val="fr-FR"/>
        </w:rPr>
        <w:t>suscipiens</w:t>
      </w:r>
      <w:proofErr w:type="spellEnd"/>
      <w:r>
        <w:rPr>
          <w:color w:val="000000"/>
          <w:sz w:val="22"/>
          <w:szCs w:val="22"/>
          <w:lang w:val="fr-FR"/>
        </w:rPr>
        <w:t xml:space="preserve">. Non </w:t>
      </w:r>
      <w:proofErr w:type="spellStart"/>
      <w:r>
        <w:rPr>
          <w:color w:val="000000"/>
          <w:sz w:val="22"/>
          <w:szCs w:val="22"/>
          <w:lang w:val="fr-FR"/>
        </w:rPr>
        <w:t>facit</w:t>
      </w:r>
      <w:proofErr w:type="spellEnd"/>
      <w:r>
        <w:rPr>
          <w:color w:val="000000"/>
          <w:sz w:val="22"/>
          <w:szCs w:val="22"/>
          <w:lang w:val="fr-FR"/>
        </w:rPr>
        <w:t xml:space="preserve"> hoc se ipsum </w:t>
      </w:r>
      <w:proofErr w:type="spellStart"/>
      <w:r>
        <w:rPr>
          <w:color w:val="000000"/>
          <w:sz w:val="22"/>
          <w:szCs w:val="22"/>
          <w:lang w:val="fr-FR"/>
        </w:rPr>
        <w:t>negando</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w:t>
      </w:r>
      <w:proofErr w:type="spellStart"/>
      <w:r>
        <w:rPr>
          <w:color w:val="000000"/>
          <w:sz w:val="22"/>
          <w:szCs w:val="22"/>
          <w:lang w:val="fr-FR"/>
        </w:rPr>
        <w:t>potius</w:t>
      </w:r>
      <w:proofErr w:type="spellEnd"/>
      <w:r>
        <w:rPr>
          <w:color w:val="000000"/>
          <w:sz w:val="22"/>
          <w:szCs w:val="22"/>
          <w:lang w:val="fr-FR"/>
        </w:rPr>
        <w:t xml:space="preserve"> </w:t>
      </w:r>
      <w:proofErr w:type="spellStart"/>
      <w:r>
        <w:rPr>
          <w:color w:val="000000"/>
          <w:sz w:val="22"/>
          <w:szCs w:val="22"/>
          <w:lang w:val="fr-FR"/>
        </w:rPr>
        <w:t>animo</w:t>
      </w:r>
      <w:proofErr w:type="spellEnd"/>
      <w:r>
        <w:rPr>
          <w:color w:val="000000"/>
          <w:sz w:val="22"/>
          <w:szCs w:val="22"/>
          <w:lang w:val="fr-FR"/>
        </w:rPr>
        <w:t xml:space="preserve"> qui </w:t>
      </w:r>
      <w:proofErr w:type="spellStart"/>
      <w:r>
        <w:rPr>
          <w:color w:val="000000"/>
          <w:sz w:val="22"/>
          <w:szCs w:val="22"/>
          <w:lang w:val="fr-FR"/>
        </w:rPr>
        <w:t>moveatur</w:t>
      </w:r>
      <w:proofErr w:type="spellEnd"/>
      <w:r>
        <w:rPr>
          <w:color w:val="000000"/>
          <w:sz w:val="22"/>
          <w:szCs w:val="22"/>
          <w:lang w:val="fr-FR"/>
        </w:rPr>
        <w:t xml:space="preserve"> et </w:t>
      </w:r>
      <w:proofErr w:type="spellStart"/>
      <w:r>
        <w:rPr>
          <w:color w:val="000000"/>
          <w:sz w:val="22"/>
          <w:szCs w:val="22"/>
          <w:lang w:val="fr-FR"/>
        </w:rPr>
        <w:t>interrogetur</w:t>
      </w:r>
      <w:proofErr w:type="spellEnd"/>
      <w:r>
        <w:rPr>
          <w:color w:val="000000"/>
          <w:sz w:val="22"/>
          <w:szCs w:val="22"/>
          <w:lang w:val="fr-FR"/>
        </w:rPr>
        <w:t xml:space="preserve">, </w:t>
      </w:r>
      <w:proofErr w:type="spellStart"/>
      <w:r>
        <w:rPr>
          <w:color w:val="000000"/>
          <w:sz w:val="22"/>
          <w:szCs w:val="22"/>
          <w:lang w:val="fr-FR"/>
        </w:rPr>
        <w:t>augeatur</w:t>
      </w:r>
      <w:proofErr w:type="spellEnd"/>
      <w:r>
        <w:rPr>
          <w:color w:val="000000"/>
          <w:sz w:val="22"/>
          <w:szCs w:val="22"/>
          <w:lang w:val="fr-FR"/>
        </w:rPr>
        <w:t xml:space="preserve">, </w:t>
      </w:r>
      <w:proofErr w:type="spellStart"/>
      <w:r>
        <w:rPr>
          <w:color w:val="000000"/>
          <w:sz w:val="22"/>
          <w:szCs w:val="22"/>
          <w:lang w:val="fr-FR"/>
        </w:rPr>
        <w:t>ditetur</w:t>
      </w:r>
      <w:proofErr w:type="spellEnd"/>
      <w:r>
        <w:rPr>
          <w:color w:val="000000"/>
          <w:sz w:val="22"/>
          <w:szCs w:val="22"/>
          <w:lang w:val="fr-FR"/>
        </w:rPr>
        <w:t xml:space="preserve"> ab </w:t>
      </w:r>
      <w:proofErr w:type="spellStart"/>
      <w:r>
        <w:rPr>
          <w:color w:val="000000"/>
          <w:sz w:val="22"/>
          <w:szCs w:val="22"/>
          <w:lang w:val="fr-FR"/>
        </w:rPr>
        <w:t>aliis</w:t>
      </w:r>
      <w:proofErr w:type="spellEnd"/>
      <w:r>
        <w:rPr>
          <w:color w:val="000000"/>
          <w:sz w:val="22"/>
          <w:szCs w:val="22"/>
          <w:lang w:val="fr-FR"/>
        </w:rPr>
        <w:t xml:space="preserve">, </w:t>
      </w:r>
      <w:proofErr w:type="spellStart"/>
      <w:r>
        <w:rPr>
          <w:color w:val="000000"/>
          <w:sz w:val="22"/>
          <w:szCs w:val="22"/>
          <w:lang w:val="fr-FR"/>
        </w:rPr>
        <w:t>itaque</w:t>
      </w:r>
      <w:proofErr w:type="spellEnd"/>
      <w:r>
        <w:rPr>
          <w:color w:val="000000"/>
          <w:sz w:val="22"/>
          <w:szCs w:val="22"/>
          <w:lang w:val="fr-FR"/>
        </w:rPr>
        <w:t xml:space="preserve"> </w:t>
      </w:r>
      <w:proofErr w:type="spellStart"/>
      <w:r>
        <w:rPr>
          <w:color w:val="000000"/>
          <w:sz w:val="22"/>
          <w:szCs w:val="22"/>
          <w:lang w:val="fr-FR"/>
        </w:rPr>
        <w:t>evolvi</w:t>
      </w:r>
      <w:proofErr w:type="spellEnd"/>
      <w:r>
        <w:rPr>
          <w:color w:val="000000"/>
          <w:sz w:val="22"/>
          <w:szCs w:val="22"/>
          <w:lang w:val="fr-FR"/>
        </w:rPr>
        <w:t xml:space="preserve"> </w:t>
      </w:r>
      <w:proofErr w:type="spellStart"/>
      <w:r>
        <w:rPr>
          <w:color w:val="000000"/>
          <w:sz w:val="22"/>
          <w:szCs w:val="22"/>
          <w:lang w:val="fr-FR"/>
        </w:rPr>
        <w:t>possit</w:t>
      </w:r>
      <w:proofErr w:type="spellEnd"/>
      <w:r>
        <w:rPr>
          <w:color w:val="000000"/>
          <w:sz w:val="22"/>
          <w:szCs w:val="22"/>
          <w:lang w:val="fr-FR"/>
        </w:rPr>
        <w:t>.</w:t>
      </w:r>
    </w:p>
    <w:p w14:paraId="6210C746" w14:textId="77777777" w:rsidR="0009444E" w:rsidRDefault="0080699A">
      <w:pPr>
        <w:pStyle w:val="NormaleWeb"/>
        <w:shd w:val="clear" w:color="auto" w:fill="FFFFFF"/>
      </w:pPr>
      <w:bookmarkStart w:id="310" w:name="160"/>
      <w:r>
        <w:rPr>
          <w:rFonts w:ascii="Tahoma" w:hAnsi="Tahoma" w:cs="Tahoma"/>
          <w:color w:val="000000"/>
          <w:sz w:val="22"/>
          <w:szCs w:val="22"/>
          <w:shd w:val="clear" w:color="auto" w:fill="FFFFFF"/>
        </w:rPr>
        <w:t>160</w:t>
      </w:r>
      <w:bookmarkEnd w:id="310"/>
      <w:r>
        <w:rPr>
          <w:rFonts w:ascii="Tahoma" w:hAnsi="Tahoma" w:cs="Tahoma"/>
          <w:color w:val="000000"/>
          <w:sz w:val="22"/>
          <w:szCs w:val="22"/>
          <w:shd w:val="clear" w:color="auto" w:fill="FFFFFF"/>
        </w:rPr>
        <w:t>. I gruppi populisti chiusi deformano la parola “popolo”, poiché in realtà ciò di cui parlano non è un vero popolo. Infatti, la categoria di “popolo” è aperta. Un popolo vivo, dinamico e con un futuro è quello che rimane costantemente aperto a nuove sintesi assumendo in sé ciò che è diverso. Non lo fa negando sé stesso, ma piuttosto con la disposizione ad essere messo in movimento e in discussione, ad essere allargato, arricchito da altri, e in tal modo può evolversi.</w:t>
      </w:r>
    </w:p>
    <w:p w14:paraId="38B9BA3F" w14:textId="77777777" w:rsidR="0009444E" w:rsidRDefault="0080699A">
      <w:pPr>
        <w:pStyle w:val="NormaleWeb"/>
        <w:shd w:val="clear" w:color="auto" w:fill="FFFFFF"/>
      </w:pPr>
      <w:r>
        <w:rPr>
          <w:color w:val="000000"/>
          <w:sz w:val="22"/>
          <w:szCs w:val="22"/>
          <w:lang w:val="fr-FR"/>
        </w:rPr>
        <w:t xml:space="preserve">161. Alia </w:t>
      </w:r>
      <w:proofErr w:type="spellStart"/>
      <w:r>
        <w:rPr>
          <w:color w:val="000000"/>
          <w:sz w:val="22"/>
          <w:szCs w:val="22"/>
          <w:lang w:val="fr-FR"/>
        </w:rPr>
        <w:t>degenerata</w:t>
      </w:r>
      <w:proofErr w:type="spellEnd"/>
      <w:r>
        <w:rPr>
          <w:color w:val="000000"/>
          <w:sz w:val="22"/>
          <w:szCs w:val="22"/>
          <w:lang w:val="fr-FR"/>
        </w:rPr>
        <w:t xml:space="preserve"> </w:t>
      </w:r>
      <w:proofErr w:type="spellStart"/>
      <w:r>
        <w:rPr>
          <w:color w:val="000000"/>
          <w:sz w:val="22"/>
          <w:szCs w:val="22"/>
          <w:lang w:val="fr-FR"/>
        </w:rPr>
        <w:t>expressio</w:t>
      </w:r>
      <w:proofErr w:type="spellEnd"/>
      <w:r>
        <w:rPr>
          <w:color w:val="000000"/>
          <w:sz w:val="22"/>
          <w:szCs w:val="22"/>
          <w:lang w:val="fr-FR"/>
        </w:rPr>
        <w:t xml:space="preserve"> </w:t>
      </w:r>
      <w:proofErr w:type="spellStart"/>
      <w:r>
        <w:rPr>
          <w:color w:val="000000"/>
          <w:sz w:val="22"/>
          <w:szCs w:val="22"/>
          <w:lang w:val="fr-FR"/>
        </w:rPr>
        <w:t>popularis</w:t>
      </w:r>
      <w:proofErr w:type="spellEnd"/>
      <w:r>
        <w:rPr>
          <w:color w:val="000000"/>
          <w:sz w:val="22"/>
          <w:szCs w:val="22"/>
          <w:lang w:val="fr-FR"/>
        </w:rPr>
        <w:t xml:space="preserve"> </w:t>
      </w:r>
      <w:proofErr w:type="spellStart"/>
      <w:r>
        <w:rPr>
          <w:color w:val="000000"/>
          <w:sz w:val="22"/>
          <w:szCs w:val="22"/>
          <w:lang w:val="fr-FR"/>
        </w:rPr>
        <w:t>auctoritatis</w:t>
      </w:r>
      <w:proofErr w:type="spellEnd"/>
      <w:r>
        <w:rPr>
          <w:color w:val="000000"/>
          <w:sz w:val="22"/>
          <w:szCs w:val="22"/>
          <w:lang w:val="fr-FR"/>
        </w:rPr>
        <w:t xml:space="preserve"> est </w:t>
      </w:r>
      <w:proofErr w:type="spellStart"/>
      <w:r>
        <w:rPr>
          <w:color w:val="000000"/>
          <w:sz w:val="22"/>
          <w:szCs w:val="22"/>
          <w:lang w:val="fr-FR"/>
        </w:rPr>
        <w:t>quaesitio</w:t>
      </w:r>
      <w:proofErr w:type="spellEnd"/>
      <w:r>
        <w:rPr>
          <w:color w:val="000000"/>
          <w:sz w:val="22"/>
          <w:szCs w:val="22"/>
          <w:lang w:val="fr-FR"/>
        </w:rPr>
        <w:t xml:space="preserve"> </w:t>
      </w:r>
      <w:proofErr w:type="spellStart"/>
      <w:r>
        <w:rPr>
          <w:color w:val="000000"/>
          <w:sz w:val="22"/>
          <w:szCs w:val="22"/>
          <w:lang w:val="fr-FR"/>
        </w:rPr>
        <w:t>utilitatis</w:t>
      </w:r>
      <w:proofErr w:type="spellEnd"/>
      <w:r>
        <w:rPr>
          <w:color w:val="000000"/>
          <w:sz w:val="22"/>
          <w:szCs w:val="22"/>
          <w:lang w:val="fr-FR"/>
        </w:rPr>
        <w:t xml:space="preserve"> </w:t>
      </w:r>
      <w:proofErr w:type="spellStart"/>
      <w:r>
        <w:rPr>
          <w:color w:val="000000"/>
          <w:sz w:val="22"/>
          <w:szCs w:val="22"/>
          <w:lang w:val="fr-FR"/>
        </w:rPr>
        <w:t>proximae</w:t>
      </w:r>
      <w:proofErr w:type="spellEnd"/>
      <w:r>
        <w:rPr>
          <w:color w:val="000000"/>
          <w:sz w:val="22"/>
          <w:szCs w:val="22"/>
          <w:lang w:val="fr-FR"/>
        </w:rPr>
        <w:t xml:space="preserve">. </w:t>
      </w:r>
      <w:proofErr w:type="spellStart"/>
      <w:r>
        <w:rPr>
          <w:color w:val="000000"/>
          <w:sz w:val="22"/>
          <w:szCs w:val="22"/>
          <w:lang w:val="fr-FR"/>
        </w:rPr>
        <w:t>Necessitatibus</w:t>
      </w:r>
      <w:proofErr w:type="spellEnd"/>
      <w:r>
        <w:rPr>
          <w:color w:val="000000"/>
          <w:sz w:val="22"/>
          <w:szCs w:val="22"/>
          <w:lang w:val="fr-FR"/>
        </w:rPr>
        <w:t xml:space="preserve"> </w:t>
      </w:r>
      <w:proofErr w:type="spellStart"/>
      <w:r>
        <w:rPr>
          <w:color w:val="000000"/>
          <w:sz w:val="22"/>
          <w:szCs w:val="22"/>
          <w:lang w:val="fr-FR"/>
        </w:rPr>
        <w:t>popularibus</w:t>
      </w:r>
      <w:proofErr w:type="spellEnd"/>
      <w:r>
        <w:rPr>
          <w:color w:val="000000"/>
          <w:sz w:val="22"/>
          <w:szCs w:val="22"/>
          <w:lang w:val="fr-FR"/>
        </w:rPr>
        <w:t xml:space="preserve"> </w:t>
      </w:r>
      <w:proofErr w:type="spellStart"/>
      <w:r>
        <w:rPr>
          <w:color w:val="000000"/>
          <w:sz w:val="22"/>
          <w:szCs w:val="22"/>
          <w:lang w:val="fr-FR"/>
        </w:rPr>
        <w:t>succurritur</w:t>
      </w:r>
      <w:proofErr w:type="spellEnd"/>
      <w:r>
        <w:rPr>
          <w:color w:val="000000"/>
          <w:sz w:val="22"/>
          <w:szCs w:val="22"/>
          <w:lang w:val="fr-FR"/>
        </w:rPr>
        <w:t xml:space="preserve"> ad </w:t>
      </w:r>
      <w:proofErr w:type="spellStart"/>
      <w:r>
        <w:rPr>
          <w:color w:val="000000"/>
          <w:sz w:val="22"/>
          <w:szCs w:val="22"/>
          <w:lang w:val="fr-FR"/>
        </w:rPr>
        <w:t>certa</w:t>
      </w:r>
      <w:proofErr w:type="spellEnd"/>
      <w:r>
        <w:rPr>
          <w:color w:val="000000"/>
          <w:sz w:val="22"/>
          <w:szCs w:val="22"/>
          <w:lang w:val="fr-FR"/>
        </w:rPr>
        <w:t xml:space="preserve"> </w:t>
      </w:r>
      <w:proofErr w:type="spellStart"/>
      <w:r>
        <w:rPr>
          <w:color w:val="000000"/>
          <w:sz w:val="22"/>
          <w:szCs w:val="22"/>
          <w:lang w:val="fr-FR"/>
        </w:rPr>
        <w:t>suffragia</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subsidia </w:t>
      </w:r>
      <w:proofErr w:type="spellStart"/>
      <w:r>
        <w:rPr>
          <w:color w:val="000000"/>
          <w:sz w:val="22"/>
          <w:szCs w:val="22"/>
          <w:lang w:val="fr-FR"/>
        </w:rPr>
        <w:t>obtinenda</w:t>
      </w:r>
      <w:proofErr w:type="spellEnd"/>
      <w:r>
        <w:rPr>
          <w:color w:val="000000"/>
          <w:sz w:val="22"/>
          <w:szCs w:val="22"/>
          <w:lang w:val="fr-FR"/>
        </w:rPr>
        <w:t xml:space="preserve">, </w:t>
      </w:r>
      <w:proofErr w:type="spellStart"/>
      <w:r>
        <w:rPr>
          <w:color w:val="000000"/>
          <w:sz w:val="22"/>
          <w:szCs w:val="22"/>
          <w:lang w:val="fr-FR"/>
        </w:rPr>
        <w:t>quin</w:t>
      </w:r>
      <w:proofErr w:type="spellEnd"/>
      <w:r>
        <w:rPr>
          <w:color w:val="000000"/>
          <w:sz w:val="22"/>
          <w:szCs w:val="22"/>
          <w:lang w:val="fr-FR"/>
        </w:rPr>
        <w:t xml:space="preserve"> </w:t>
      </w:r>
      <w:proofErr w:type="spellStart"/>
      <w:r>
        <w:rPr>
          <w:color w:val="000000"/>
          <w:sz w:val="22"/>
          <w:szCs w:val="22"/>
          <w:lang w:val="fr-FR"/>
        </w:rPr>
        <w:t>progrediatur</w:t>
      </w:r>
      <w:proofErr w:type="spellEnd"/>
      <w:r>
        <w:rPr>
          <w:color w:val="000000"/>
          <w:sz w:val="22"/>
          <w:szCs w:val="22"/>
          <w:lang w:val="fr-FR"/>
        </w:rPr>
        <w:t xml:space="preserve"> </w:t>
      </w:r>
      <w:proofErr w:type="spellStart"/>
      <w:r>
        <w:rPr>
          <w:color w:val="000000"/>
          <w:sz w:val="22"/>
          <w:szCs w:val="22"/>
          <w:lang w:val="fr-FR"/>
        </w:rPr>
        <w:t>ardua</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perpetua</w:t>
      </w:r>
      <w:proofErr w:type="spellEnd"/>
      <w:r>
        <w:rPr>
          <w:color w:val="000000"/>
          <w:sz w:val="22"/>
          <w:szCs w:val="22"/>
          <w:lang w:val="fr-FR"/>
        </w:rPr>
        <w:t xml:space="preserve"> </w:t>
      </w:r>
      <w:proofErr w:type="spellStart"/>
      <w:r>
        <w:rPr>
          <w:color w:val="000000"/>
          <w:sz w:val="22"/>
          <w:szCs w:val="22"/>
          <w:lang w:val="fr-FR"/>
        </w:rPr>
        <w:t>operositate</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hominibus</w:t>
      </w:r>
      <w:proofErr w:type="spellEnd"/>
      <w:r>
        <w:rPr>
          <w:color w:val="000000"/>
          <w:sz w:val="22"/>
          <w:szCs w:val="22"/>
          <w:lang w:val="fr-FR"/>
        </w:rPr>
        <w:t xml:space="preserve"> </w:t>
      </w:r>
      <w:proofErr w:type="spellStart"/>
      <w:r>
        <w:rPr>
          <w:color w:val="000000"/>
          <w:sz w:val="22"/>
          <w:szCs w:val="22"/>
          <w:lang w:val="fr-FR"/>
        </w:rPr>
        <w:t>praebeat</w:t>
      </w:r>
      <w:proofErr w:type="spellEnd"/>
      <w:r>
        <w:rPr>
          <w:color w:val="000000"/>
          <w:sz w:val="22"/>
          <w:szCs w:val="22"/>
          <w:lang w:val="fr-FR"/>
        </w:rPr>
        <w:t xml:space="preserve"> subsidia ad </w:t>
      </w:r>
      <w:proofErr w:type="spellStart"/>
      <w:r>
        <w:rPr>
          <w:color w:val="000000"/>
          <w:sz w:val="22"/>
          <w:szCs w:val="22"/>
          <w:lang w:val="fr-FR"/>
        </w:rPr>
        <w:t>progressionem</w:t>
      </w:r>
      <w:proofErr w:type="spellEnd"/>
      <w:r>
        <w:rPr>
          <w:color w:val="000000"/>
          <w:sz w:val="22"/>
          <w:szCs w:val="22"/>
          <w:lang w:val="fr-FR"/>
        </w:rPr>
        <w:t xml:space="preserve"> </w:t>
      </w:r>
      <w:proofErr w:type="spellStart"/>
      <w:r>
        <w:rPr>
          <w:color w:val="000000"/>
          <w:sz w:val="22"/>
          <w:szCs w:val="22"/>
          <w:lang w:val="fr-FR"/>
        </w:rPr>
        <w:t>suam</w:t>
      </w:r>
      <w:proofErr w:type="spellEnd"/>
      <w:r>
        <w:rPr>
          <w:color w:val="000000"/>
          <w:sz w:val="22"/>
          <w:szCs w:val="22"/>
          <w:lang w:val="fr-FR"/>
        </w:rPr>
        <w:t xml:space="preserve">, ut vitam suis </w:t>
      </w:r>
      <w:proofErr w:type="spellStart"/>
      <w:r>
        <w:rPr>
          <w:color w:val="000000"/>
          <w:sz w:val="22"/>
          <w:szCs w:val="22"/>
          <w:lang w:val="fr-FR"/>
        </w:rPr>
        <w:t>laboribus</w:t>
      </w:r>
      <w:proofErr w:type="spellEnd"/>
      <w:r>
        <w:rPr>
          <w:color w:val="000000"/>
          <w:sz w:val="22"/>
          <w:szCs w:val="22"/>
          <w:lang w:val="fr-FR"/>
        </w:rPr>
        <w:t xml:space="preserve"> et </w:t>
      </w:r>
      <w:proofErr w:type="spellStart"/>
      <w:r>
        <w:rPr>
          <w:color w:val="000000"/>
          <w:sz w:val="22"/>
          <w:szCs w:val="22"/>
          <w:lang w:val="fr-FR"/>
        </w:rPr>
        <w:t>creativitate</w:t>
      </w:r>
      <w:proofErr w:type="spellEnd"/>
      <w:r>
        <w:rPr>
          <w:color w:val="000000"/>
          <w:sz w:val="22"/>
          <w:szCs w:val="22"/>
          <w:lang w:val="fr-FR"/>
        </w:rPr>
        <w:t xml:space="preserve"> </w:t>
      </w:r>
      <w:proofErr w:type="spellStart"/>
      <w:r>
        <w:rPr>
          <w:color w:val="000000"/>
          <w:sz w:val="22"/>
          <w:szCs w:val="22"/>
          <w:lang w:val="fr-FR"/>
        </w:rPr>
        <w:t>sustineant</w:t>
      </w:r>
      <w:proofErr w:type="spellEnd"/>
      <w:r>
        <w:rPr>
          <w:color w:val="000000"/>
          <w:sz w:val="22"/>
          <w:szCs w:val="22"/>
          <w:lang w:val="fr-FR"/>
        </w:rPr>
        <w:t xml:space="preserve">. Hoc sensu </w:t>
      </w:r>
      <w:proofErr w:type="spellStart"/>
      <w:r>
        <w:rPr>
          <w:color w:val="000000"/>
          <w:sz w:val="22"/>
          <w:szCs w:val="22"/>
          <w:lang w:val="fr-FR"/>
        </w:rPr>
        <w:t>perspicue</w:t>
      </w:r>
      <w:proofErr w:type="spellEnd"/>
      <w:r>
        <w:rPr>
          <w:color w:val="000000"/>
          <w:sz w:val="22"/>
          <w:szCs w:val="22"/>
          <w:lang w:val="fr-FR"/>
        </w:rPr>
        <w:t xml:space="preserve"> </w:t>
      </w:r>
      <w:proofErr w:type="spellStart"/>
      <w:r>
        <w:rPr>
          <w:color w:val="000000"/>
          <w:sz w:val="22"/>
          <w:szCs w:val="22"/>
          <w:lang w:val="fr-FR"/>
        </w:rPr>
        <w:t>affirmavi</w:t>
      </w:r>
      <w:proofErr w:type="spellEnd"/>
      <w:r>
        <w:rPr>
          <w:color w:val="000000"/>
          <w:sz w:val="22"/>
          <w:szCs w:val="22"/>
          <w:lang w:val="fr-FR"/>
        </w:rPr>
        <w:t xml:space="preserve"> «longe esse a me </w:t>
      </w:r>
      <w:proofErr w:type="spellStart"/>
      <w:r>
        <w:rPr>
          <w:color w:val="000000"/>
          <w:sz w:val="22"/>
          <w:szCs w:val="22"/>
          <w:lang w:val="fr-FR"/>
        </w:rPr>
        <w:t>proponere</w:t>
      </w:r>
      <w:proofErr w:type="spellEnd"/>
      <w:r>
        <w:rPr>
          <w:color w:val="000000"/>
          <w:sz w:val="22"/>
          <w:szCs w:val="22"/>
          <w:lang w:val="fr-FR"/>
        </w:rPr>
        <w:t xml:space="preserve"> </w:t>
      </w:r>
      <w:proofErr w:type="spellStart"/>
      <w:r>
        <w:rPr>
          <w:color w:val="000000"/>
          <w:sz w:val="22"/>
          <w:szCs w:val="22"/>
          <w:lang w:val="fr-FR"/>
        </w:rPr>
        <w:t>obnoxium</w:t>
      </w:r>
      <w:proofErr w:type="spellEnd"/>
      <w:r>
        <w:rPr>
          <w:color w:val="000000"/>
          <w:sz w:val="22"/>
          <w:szCs w:val="22"/>
          <w:lang w:val="fr-FR"/>
        </w:rPr>
        <w:t xml:space="preserve"> </w:t>
      </w:r>
      <w:proofErr w:type="spellStart"/>
      <w:r>
        <w:rPr>
          <w:color w:val="000000"/>
          <w:sz w:val="22"/>
          <w:szCs w:val="22"/>
          <w:lang w:val="fr-FR"/>
        </w:rPr>
        <w:t>populismum</w:t>
      </w:r>
      <w:proofErr w:type="spellEnd"/>
      <w:r>
        <w:rPr>
          <w:color w:val="000000"/>
          <w:sz w:val="22"/>
          <w:szCs w:val="22"/>
        </w:rPr>
        <w:t>»</w:t>
      </w:r>
      <w:r>
        <w:rPr>
          <w:color w:val="000000"/>
          <w:sz w:val="22"/>
          <w:szCs w:val="22"/>
          <w:lang w:val="fr-FR"/>
        </w:rPr>
        <w:t xml:space="preserve">[133] Ex </w:t>
      </w:r>
      <w:proofErr w:type="spellStart"/>
      <w:r>
        <w:rPr>
          <w:color w:val="000000"/>
          <w:sz w:val="22"/>
          <w:szCs w:val="22"/>
          <w:lang w:val="fr-FR"/>
        </w:rPr>
        <w:t>altera</w:t>
      </w:r>
      <w:proofErr w:type="spellEnd"/>
      <w:r>
        <w:rPr>
          <w:color w:val="000000"/>
          <w:sz w:val="22"/>
          <w:szCs w:val="22"/>
          <w:lang w:val="fr-FR"/>
        </w:rPr>
        <w:t xml:space="preserve"> parte, ut </w:t>
      </w:r>
      <w:proofErr w:type="spellStart"/>
      <w:r>
        <w:rPr>
          <w:color w:val="000000"/>
          <w:sz w:val="22"/>
          <w:szCs w:val="22"/>
          <w:lang w:val="fr-FR"/>
        </w:rPr>
        <w:t>superetur</w:t>
      </w:r>
      <w:proofErr w:type="spellEnd"/>
      <w:r>
        <w:rPr>
          <w:color w:val="000000"/>
          <w:sz w:val="22"/>
          <w:szCs w:val="22"/>
          <w:lang w:val="fr-FR"/>
        </w:rPr>
        <w:t xml:space="preserve"> </w:t>
      </w:r>
      <w:proofErr w:type="spellStart"/>
      <w:r>
        <w:rPr>
          <w:color w:val="000000"/>
          <w:sz w:val="22"/>
          <w:szCs w:val="22"/>
          <w:lang w:val="fr-FR"/>
        </w:rPr>
        <w:t>inaequalitas</w:t>
      </w:r>
      <w:proofErr w:type="spellEnd"/>
      <w:r>
        <w:rPr>
          <w:color w:val="000000"/>
          <w:sz w:val="22"/>
          <w:szCs w:val="22"/>
          <w:lang w:val="fr-FR"/>
        </w:rPr>
        <w:t xml:space="preserve"> </w:t>
      </w:r>
      <w:proofErr w:type="spellStart"/>
      <w:r>
        <w:rPr>
          <w:color w:val="000000"/>
          <w:sz w:val="22"/>
          <w:szCs w:val="22"/>
          <w:lang w:val="fr-FR"/>
        </w:rPr>
        <w:t>oeconomica</w:t>
      </w:r>
      <w:proofErr w:type="spellEnd"/>
      <w:r>
        <w:rPr>
          <w:color w:val="000000"/>
          <w:sz w:val="22"/>
          <w:szCs w:val="22"/>
          <w:lang w:val="fr-FR"/>
        </w:rPr>
        <w:t xml:space="preserve"> </w:t>
      </w:r>
      <w:proofErr w:type="spellStart"/>
      <w:r>
        <w:rPr>
          <w:color w:val="000000"/>
          <w:sz w:val="22"/>
          <w:szCs w:val="22"/>
          <w:lang w:val="fr-FR"/>
        </w:rPr>
        <w:t>oportet</w:t>
      </w:r>
      <w:proofErr w:type="spellEnd"/>
      <w:r>
        <w:rPr>
          <w:color w:val="000000"/>
          <w:sz w:val="22"/>
          <w:szCs w:val="22"/>
          <w:lang w:val="fr-FR"/>
        </w:rPr>
        <w:t xml:space="preserve"> </w:t>
      </w:r>
      <w:proofErr w:type="spellStart"/>
      <w:r>
        <w:rPr>
          <w:color w:val="000000"/>
          <w:sz w:val="22"/>
          <w:szCs w:val="22"/>
          <w:lang w:val="fr-FR"/>
        </w:rPr>
        <w:t>augere</w:t>
      </w:r>
      <w:proofErr w:type="spellEnd"/>
      <w:r>
        <w:rPr>
          <w:color w:val="000000"/>
          <w:sz w:val="22"/>
          <w:szCs w:val="22"/>
          <w:lang w:val="fr-FR"/>
        </w:rPr>
        <w:t xml:space="preserve"> </w:t>
      </w:r>
      <w:proofErr w:type="spellStart"/>
      <w:r>
        <w:rPr>
          <w:color w:val="000000"/>
          <w:sz w:val="22"/>
          <w:szCs w:val="22"/>
          <w:lang w:val="fr-FR"/>
        </w:rPr>
        <w:t>progressionem</w:t>
      </w:r>
      <w:proofErr w:type="spellEnd"/>
      <w:r>
        <w:rPr>
          <w:color w:val="000000"/>
          <w:sz w:val="22"/>
          <w:szCs w:val="22"/>
          <w:lang w:val="fr-FR"/>
        </w:rPr>
        <w:t xml:space="preserve"> </w:t>
      </w:r>
      <w:proofErr w:type="spellStart"/>
      <w:r>
        <w:rPr>
          <w:color w:val="000000"/>
          <w:sz w:val="22"/>
          <w:szCs w:val="22"/>
          <w:lang w:val="fr-FR"/>
        </w:rPr>
        <w:t>oeconomicam</w:t>
      </w:r>
      <w:proofErr w:type="spellEnd"/>
      <w:r>
        <w:rPr>
          <w:color w:val="000000"/>
          <w:sz w:val="22"/>
          <w:szCs w:val="22"/>
          <w:lang w:val="fr-FR"/>
        </w:rPr>
        <w:t xml:space="preserve">, fructus ut </w:t>
      </w:r>
      <w:proofErr w:type="spellStart"/>
      <w:r>
        <w:rPr>
          <w:color w:val="000000"/>
          <w:sz w:val="22"/>
          <w:szCs w:val="22"/>
          <w:lang w:val="fr-FR"/>
        </w:rPr>
        <w:t>edant</w:t>
      </w:r>
      <w:proofErr w:type="spellEnd"/>
      <w:r>
        <w:rPr>
          <w:color w:val="000000"/>
          <w:sz w:val="22"/>
          <w:szCs w:val="22"/>
          <w:lang w:val="fr-FR"/>
        </w:rPr>
        <w:t xml:space="preserve"> </w:t>
      </w:r>
      <w:proofErr w:type="spellStart"/>
      <w:r>
        <w:rPr>
          <w:color w:val="000000"/>
          <w:sz w:val="22"/>
          <w:szCs w:val="22"/>
          <w:lang w:val="fr-FR"/>
        </w:rPr>
        <w:t>potentialitates</w:t>
      </w:r>
      <w:proofErr w:type="spellEnd"/>
      <w:r>
        <w:rPr>
          <w:color w:val="000000"/>
          <w:sz w:val="22"/>
          <w:szCs w:val="22"/>
          <w:lang w:val="fr-FR"/>
        </w:rPr>
        <w:t xml:space="preserve"> </w:t>
      </w:r>
      <w:proofErr w:type="spellStart"/>
      <w:r>
        <w:rPr>
          <w:color w:val="000000"/>
          <w:sz w:val="22"/>
          <w:szCs w:val="22"/>
          <w:lang w:val="fr-FR"/>
        </w:rPr>
        <w:t>uniuscuiusque</w:t>
      </w:r>
      <w:proofErr w:type="spellEnd"/>
      <w:r>
        <w:rPr>
          <w:color w:val="000000"/>
          <w:sz w:val="22"/>
          <w:szCs w:val="22"/>
          <w:lang w:val="fr-FR"/>
        </w:rPr>
        <w:t xml:space="preserve"> </w:t>
      </w:r>
      <w:proofErr w:type="spellStart"/>
      <w:r>
        <w:rPr>
          <w:color w:val="000000"/>
          <w:sz w:val="22"/>
          <w:szCs w:val="22"/>
          <w:lang w:val="fr-FR"/>
        </w:rPr>
        <w:t>regionis</w:t>
      </w:r>
      <w:proofErr w:type="spellEnd"/>
      <w:r>
        <w:rPr>
          <w:color w:val="000000"/>
          <w:sz w:val="22"/>
          <w:szCs w:val="22"/>
          <w:lang w:val="fr-FR"/>
        </w:rPr>
        <w:t xml:space="preserve"> et </w:t>
      </w:r>
      <w:proofErr w:type="spellStart"/>
      <w:r>
        <w:rPr>
          <w:color w:val="000000"/>
          <w:sz w:val="22"/>
          <w:szCs w:val="22"/>
          <w:lang w:val="fr-FR"/>
        </w:rPr>
        <w:t>aequitas</w:t>
      </w:r>
      <w:proofErr w:type="spellEnd"/>
      <w:r>
        <w:rPr>
          <w:color w:val="000000"/>
          <w:sz w:val="22"/>
          <w:szCs w:val="22"/>
          <w:lang w:val="fr-FR"/>
        </w:rPr>
        <w:t xml:space="preserve"> </w:t>
      </w:r>
      <w:proofErr w:type="spellStart"/>
      <w:r>
        <w:rPr>
          <w:color w:val="000000"/>
          <w:sz w:val="22"/>
          <w:szCs w:val="22"/>
          <w:lang w:val="fr-FR"/>
        </w:rPr>
        <w:t>certa</w:t>
      </w:r>
      <w:proofErr w:type="spellEnd"/>
      <w:r>
        <w:rPr>
          <w:color w:val="000000"/>
          <w:sz w:val="22"/>
          <w:szCs w:val="22"/>
          <w:lang w:val="fr-FR"/>
        </w:rPr>
        <w:t xml:space="preserve"> </w:t>
      </w:r>
      <w:proofErr w:type="spellStart"/>
      <w:r>
        <w:rPr>
          <w:color w:val="000000"/>
          <w:sz w:val="22"/>
          <w:szCs w:val="22"/>
          <w:lang w:val="fr-FR"/>
        </w:rPr>
        <w:t>sustinenatur</w:t>
      </w:r>
      <w:proofErr w:type="spellEnd"/>
      <w:r>
        <w:rPr>
          <w:color w:val="000000"/>
          <w:sz w:val="22"/>
          <w:szCs w:val="22"/>
          <w:lang w:val="fr-FR"/>
        </w:rPr>
        <w:t xml:space="preserve">.[134] Ex </w:t>
      </w:r>
      <w:proofErr w:type="spellStart"/>
      <w:r>
        <w:rPr>
          <w:color w:val="000000"/>
          <w:sz w:val="22"/>
          <w:szCs w:val="22"/>
          <w:lang w:val="fr-FR"/>
        </w:rPr>
        <w:t>altera</w:t>
      </w:r>
      <w:proofErr w:type="spellEnd"/>
      <w:r>
        <w:rPr>
          <w:color w:val="000000"/>
          <w:sz w:val="22"/>
          <w:szCs w:val="22"/>
          <w:lang w:val="fr-FR"/>
        </w:rPr>
        <w:t xml:space="preserve"> </w:t>
      </w:r>
      <w:proofErr w:type="spellStart"/>
      <w:r>
        <w:rPr>
          <w:color w:val="000000"/>
          <w:sz w:val="22"/>
          <w:szCs w:val="22"/>
          <w:lang w:val="fr-FR"/>
        </w:rPr>
        <w:t>vero</w:t>
      </w:r>
      <w:proofErr w:type="spellEnd"/>
      <w:r>
        <w:rPr>
          <w:color w:val="000000"/>
          <w:sz w:val="22"/>
          <w:szCs w:val="22"/>
          <w:lang w:val="fr-FR"/>
        </w:rPr>
        <w:t xml:space="preserve"> parte, </w:t>
      </w:r>
      <w:r>
        <w:rPr>
          <w:color w:val="000000"/>
          <w:sz w:val="22"/>
          <w:szCs w:val="22"/>
        </w:rPr>
        <w:t>«</w:t>
      </w:r>
      <w:r>
        <w:rPr>
          <w:color w:val="000000"/>
          <w:sz w:val="22"/>
          <w:szCs w:val="22"/>
          <w:lang w:val="fr-FR"/>
        </w:rPr>
        <w:t xml:space="preserve">prospectus </w:t>
      </w:r>
      <w:proofErr w:type="spellStart"/>
      <w:r>
        <w:rPr>
          <w:color w:val="000000"/>
          <w:sz w:val="22"/>
          <w:szCs w:val="22"/>
          <w:lang w:val="fr-FR"/>
        </w:rPr>
        <w:t>adiuvandi</w:t>
      </w:r>
      <w:proofErr w:type="spellEnd"/>
      <w:r>
        <w:rPr>
          <w:color w:val="000000"/>
          <w:sz w:val="22"/>
          <w:szCs w:val="22"/>
          <w:lang w:val="fr-FR"/>
        </w:rPr>
        <w:t xml:space="preserve"> cives, </w:t>
      </w:r>
      <w:proofErr w:type="spellStart"/>
      <w:r>
        <w:rPr>
          <w:color w:val="000000"/>
          <w:sz w:val="22"/>
          <w:szCs w:val="22"/>
          <w:lang w:val="fr-FR"/>
        </w:rPr>
        <w:t>quibus</w:t>
      </w:r>
      <w:proofErr w:type="spellEnd"/>
      <w:r>
        <w:rPr>
          <w:color w:val="000000"/>
          <w:sz w:val="22"/>
          <w:szCs w:val="22"/>
          <w:lang w:val="fr-FR"/>
        </w:rPr>
        <w:t xml:space="preserve"> </w:t>
      </w:r>
      <w:proofErr w:type="spellStart"/>
      <w:r>
        <w:rPr>
          <w:color w:val="000000"/>
          <w:sz w:val="22"/>
          <w:szCs w:val="22"/>
          <w:lang w:val="fr-FR"/>
        </w:rPr>
        <w:t>aliquot</w:t>
      </w:r>
      <w:proofErr w:type="spellEnd"/>
      <w:r>
        <w:rPr>
          <w:color w:val="000000"/>
          <w:sz w:val="22"/>
          <w:szCs w:val="22"/>
          <w:lang w:val="fr-FR"/>
        </w:rPr>
        <w:t xml:space="preserve"> casus urgentes </w:t>
      </w:r>
      <w:proofErr w:type="spellStart"/>
      <w:r>
        <w:rPr>
          <w:color w:val="000000"/>
          <w:sz w:val="22"/>
          <w:szCs w:val="22"/>
          <w:lang w:val="fr-FR"/>
        </w:rPr>
        <w:t>sarciuntur</w:t>
      </w:r>
      <w:proofErr w:type="spellEnd"/>
      <w:r>
        <w:rPr>
          <w:color w:val="000000"/>
          <w:sz w:val="22"/>
          <w:szCs w:val="22"/>
          <w:lang w:val="fr-FR"/>
        </w:rPr>
        <w:t xml:space="preserve">, </w:t>
      </w:r>
      <w:proofErr w:type="spellStart"/>
      <w:r>
        <w:rPr>
          <w:color w:val="000000"/>
          <w:sz w:val="22"/>
          <w:szCs w:val="22"/>
          <w:lang w:val="fr-FR"/>
        </w:rPr>
        <w:t>solum</w:t>
      </w:r>
      <w:proofErr w:type="spellEnd"/>
      <w:r>
        <w:rPr>
          <w:color w:val="000000"/>
          <w:sz w:val="22"/>
          <w:szCs w:val="22"/>
          <w:lang w:val="fr-FR"/>
        </w:rPr>
        <w:t xml:space="preserve"> </w:t>
      </w:r>
      <w:proofErr w:type="spellStart"/>
      <w:r>
        <w:rPr>
          <w:color w:val="000000"/>
          <w:sz w:val="22"/>
          <w:szCs w:val="22"/>
          <w:lang w:val="fr-FR"/>
        </w:rPr>
        <w:t>responsiones</w:t>
      </w:r>
      <w:proofErr w:type="spellEnd"/>
      <w:r>
        <w:rPr>
          <w:color w:val="000000"/>
          <w:sz w:val="22"/>
          <w:szCs w:val="22"/>
          <w:lang w:val="fr-FR"/>
        </w:rPr>
        <w:t xml:space="preserve"> </w:t>
      </w:r>
      <w:proofErr w:type="spellStart"/>
      <w:r>
        <w:rPr>
          <w:color w:val="000000"/>
          <w:sz w:val="22"/>
          <w:szCs w:val="22"/>
          <w:lang w:val="fr-FR"/>
        </w:rPr>
        <w:t>provisoriae</w:t>
      </w:r>
      <w:proofErr w:type="spellEnd"/>
      <w:r>
        <w:rPr>
          <w:color w:val="000000"/>
          <w:sz w:val="22"/>
          <w:szCs w:val="22"/>
          <w:lang w:val="fr-FR"/>
        </w:rPr>
        <w:t xml:space="preserve"> </w:t>
      </w:r>
      <w:proofErr w:type="spellStart"/>
      <w:r>
        <w:rPr>
          <w:color w:val="000000"/>
          <w:sz w:val="22"/>
          <w:szCs w:val="22"/>
          <w:lang w:val="fr-FR"/>
        </w:rPr>
        <w:t>considerandi</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rPr>
        <w:t>».</w:t>
      </w:r>
      <w:r>
        <w:rPr>
          <w:color w:val="000000"/>
          <w:sz w:val="22"/>
          <w:szCs w:val="22"/>
          <w:lang w:val="fr-FR"/>
        </w:rPr>
        <w:t>[135]</w:t>
      </w:r>
    </w:p>
    <w:p w14:paraId="482AD95B" w14:textId="77777777" w:rsidR="0009444E" w:rsidRDefault="0080699A">
      <w:pPr>
        <w:pStyle w:val="NormaleWeb"/>
        <w:shd w:val="clear" w:color="auto" w:fill="FFFFFF"/>
      </w:pPr>
      <w:bookmarkStart w:id="311" w:name="161"/>
      <w:r>
        <w:rPr>
          <w:rFonts w:ascii="Tahoma" w:hAnsi="Tahoma" w:cs="Tahoma"/>
          <w:color w:val="000000"/>
          <w:sz w:val="22"/>
          <w:szCs w:val="22"/>
          <w:shd w:val="clear" w:color="auto" w:fill="FFFFFF"/>
        </w:rPr>
        <w:t>161</w:t>
      </w:r>
      <w:bookmarkEnd w:id="311"/>
      <w:r>
        <w:rPr>
          <w:rFonts w:ascii="Tahoma" w:hAnsi="Tahoma" w:cs="Tahoma"/>
          <w:color w:val="000000"/>
          <w:sz w:val="22"/>
          <w:szCs w:val="22"/>
          <w:shd w:val="clear" w:color="auto" w:fill="FFFFFF"/>
        </w:rPr>
        <w:t>. Un’altra espressione degenerata di un’autorità popolare è la ricerca dell’interesse immediato. Si risponde a esigenze popolari allo scopo di garantirsi voti o appoggio, ma senza progredire in un impegno arduo e costante che offra alle persone le risorse per il loro sviluppo, per poter sostenere la vita con i loro sforzi e la loro creatività. In questo senso ho affermato con chiarezza che è «lungi da me il proporre un populismo irresponsabile».</w:t>
      </w:r>
      <w:bookmarkStart w:id="312" w:name="_ftnref133"/>
      <w:r>
        <w:fldChar w:fldCharType="begin"/>
      </w:r>
      <w:r>
        <w:instrText xml:space="preserve"> HYPERLINK  "https://www.vatican.va/content/francesco/it/encyclicals/documents/papa-francesco_20201003_enciclica-fratelli-tutti.html#_ftn133" </w:instrText>
      </w:r>
      <w:r>
        <w:fldChar w:fldCharType="separate"/>
      </w:r>
      <w:r>
        <w:rPr>
          <w:rStyle w:val="Collegamentoipertestuale"/>
          <w:rFonts w:ascii="Tahoma" w:hAnsi="Tahoma" w:cs="Tahoma"/>
          <w:color w:val="000000"/>
          <w:sz w:val="22"/>
          <w:szCs w:val="22"/>
          <w:shd w:val="clear" w:color="auto" w:fill="FFFFFF"/>
        </w:rPr>
        <w:t>[133]</w:t>
      </w:r>
      <w:r>
        <w:rPr>
          <w:rStyle w:val="Collegamentoipertestuale"/>
          <w:rFonts w:ascii="Tahoma" w:hAnsi="Tahoma" w:cs="Tahoma"/>
          <w:color w:val="000000"/>
          <w:sz w:val="22"/>
          <w:szCs w:val="22"/>
          <w:shd w:val="clear" w:color="auto" w:fill="FFFFFF"/>
        </w:rPr>
        <w:fldChar w:fldCharType="end"/>
      </w:r>
      <w:bookmarkEnd w:id="312"/>
      <w:r>
        <w:rPr>
          <w:rFonts w:ascii="Tahoma" w:hAnsi="Tahoma" w:cs="Tahoma"/>
          <w:color w:val="000000"/>
          <w:sz w:val="22"/>
          <w:szCs w:val="22"/>
          <w:shd w:val="clear" w:color="auto" w:fill="FFFFFF"/>
        </w:rPr>
        <w:t xml:space="preserve"> Da una parte, il superamento dell’</w:t>
      </w:r>
      <w:proofErr w:type="spellStart"/>
      <w:r>
        <w:rPr>
          <w:rFonts w:ascii="Tahoma" w:hAnsi="Tahoma" w:cs="Tahoma"/>
          <w:color w:val="000000"/>
          <w:sz w:val="22"/>
          <w:szCs w:val="22"/>
          <w:shd w:val="clear" w:color="auto" w:fill="FFFFFF"/>
        </w:rPr>
        <w:t>inequità</w:t>
      </w:r>
      <w:proofErr w:type="spellEnd"/>
      <w:r>
        <w:rPr>
          <w:rFonts w:ascii="Tahoma" w:hAnsi="Tahoma" w:cs="Tahoma"/>
          <w:color w:val="000000"/>
          <w:sz w:val="22"/>
          <w:szCs w:val="22"/>
          <w:shd w:val="clear" w:color="auto" w:fill="FFFFFF"/>
        </w:rPr>
        <w:t xml:space="preserve"> richiede di sviluppare l’economia, facendo fruttare le potenzialità di ogni regione e assicurando così un’equità sostenibile.</w:t>
      </w:r>
      <w:bookmarkStart w:id="313" w:name="_ftnref134"/>
      <w:r>
        <w:fldChar w:fldCharType="begin"/>
      </w:r>
      <w:r>
        <w:instrText xml:space="preserve"> HYPERLINK  "https://www.vatican.va/content/francesco/it/encyclicals/documents/papa-francesco_20201003_enciclica-fratelli-tutti.html#_ftn134" </w:instrText>
      </w:r>
      <w:r>
        <w:fldChar w:fldCharType="separate"/>
      </w:r>
      <w:r>
        <w:rPr>
          <w:rStyle w:val="Collegamentoipertestuale"/>
          <w:rFonts w:ascii="Tahoma" w:hAnsi="Tahoma" w:cs="Tahoma"/>
          <w:color w:val="000000"/>
          <w:sz w:val="22"/>
          <w:szCs w:val="22"/>
          <w:shd w:val="clear" w:color="auto" w:fill="FFFFFF"/>
        </w:rPr>
        <w:t>[134]</w:t>
      </w:r>
      <w:r>
        <w:rPr>
          <w:rStyle w:val="Collegamentoipertestuale"/>
          <w:rFonts w:ascii="Tahoma" w:hAnsi="Tahoma" w:cs="Tahoma"/>
          <w:color w:val="000000"/>
          <w:sz w:val="22"/>
          <w:szCs w:val="22"/>
          <w:shd w:val="clear" w:color="auto" w:fill="FFFFFF"/>
        </w:rPr>
        <w:fldChar w:fldCharType="end"/>
      </w:r>
      <w:bookmarkEnd w:id="313"/>
      <w:r>
        <w:rPr>
          <w:rFonts w:ascii="Tahoma" w:hAnsi="Tahoma" w:cs="Tahoma"/>
          <w:color w:val="000000"/>
          <w:sz w:val="22"/>
          <w:szCs w:val="22"/>
          <w:shd w:val="clear" w:color="auto" w:fill="FFFFFF"/>
        </w:rPr>
        <w:t xml:space="preserve"> Dall’altra, «i piani assistenziali, che fanno fronte ad alcune urgenze, si dovrebbero considerare solo come risposte provvisorie».</w:t>
      </w:r>
      <w:bookmarkStart w:id="314" w:name="_ftnref135"/>
      <w:r>
        <w:fldChar w:fldCharType="begin"/>
      </w:r>
      <w:r>
        <w:instrText xml:space="preserve"> HYPERLINK  "https://www.vatican.va/content/francesco/it/encyclicals/documents/papa-francesco_20201003_enciclica-fratelli-tutti.html#_ftn135" </w:instrText>
      </w:r>
      <w:r>
        <w:fldChar w:fldCharType="separate"/>
      </w:r>
      <w:r>
        <w:rPr>
          <w:rStyle w:val="Collegamentoipertestuale"/>
          <w:rFonts w:ascii="Tahoma" w:hAnsi="Tahoma" w:cs="Tahoma"/>
          <w:color w:val="000000"/>
          <w:sz w:val="22"/>
          <w:szCs w:val="22"/>
          <w:shd w:val="clear" w:color="auto" w:fill="FFFFFF"/>
        </w:rPr>
        <w:t>[135]</w:t>
      </w:r>
      <w:r>
        <w:rPr>
          <w:rStyle w:val="Collegamentoipertestuale"/>
          <w:rFonts w:ascii="Tahoma" w:hAnsi="Tahoma" w:cs="Tahoma"/>
          <w:color w:val="000000"/>
          <w:sz w:val="22"/>
          <w:szCs w:val="22"/>
          <w:shd w:val="clear" w:color="auto" w:fill="FFFFFF"/>
        </w:rPr>
        <w:fldChar w:fldCharType="end"/>
      </w:r>
      <w:bookmarkEnd w:id="314"/>
    </w:p>
    <w:p w14:paraId="2EE14310" w14:textId="77777777" w:rsidR="0009444E" w:rsidRDefault="0080699A">
      <w:pPr>
        <w:pStyle w:val="NormaleWeb"/>
        <w:shd w:val="clear" w:color="auto" w:fill="FFFFFF"/>
        <w:rPr>
          <w:color w:val="000000"/>
          <w:sz w:val="22"/>
          <w:szCs w:val="22"/>
        </w:rPr>
      </w:pPr>
      <w:r>
        <w:rPr>
          <w:color w:val="000000"/>
          <w:sz w:val="22"/>
          <w:szCs w:val="22"/>
        </w:rPr>
        <w:t xml:space="preserve">162. Magnum </w:t>
      </w:r>
      <w:proofErr w:type="spellStart"/>
      <w:r>
        <w:rPr>
          <w:color w:val="000000"/>
          <w:sz w:val="22"/>
          <w:szCs w:val="22"/>
        </w:rPr>
        <w:t>argumentum</w:t>
      </w:r>
      <w:proofErr w:type="spellEnd"/>
      <w:r>
        <w:rPr>
          <w:color w:val="000000"/>
          <w:sz w:val="22"/>
          <w:szCs w:val="22"/>
        </w:rPr>
        <w:t xml:space="preserve"> est opus. </w:t>
      </w:r>
      <w:proofErr w:type="spellStart"/>
      <w:r>
        <w:rPr>
          <w:color w:val="000000"/>
          <w:sz w:val="22"/>
          <w:szCs w:val="22"/>
        </w:rPr>
        <w:t>Quod</w:t>
      </w:r>
      <w:proofErr w:type="spellEnd"/>
      <w:r>
        <w:rPr>
          <w:color w:val="000000"/>
          <w:sz w:val="22"/>
          <w:szCs w:val="22"/>
        </w:rPr>
        <w:t xml:space="preserve"> vere </w:t>
      </w:r>
      <w:proofErr w:type="spellStart"/>
      <w:r>
        <w:rPr>
          <w:color w:val="000000"/>
          <w:sz w:val="22"/>
          <w:szCs w:val="22"/>
        </w:rPr>
        <w:t>populare</w:t>
      </w:r>
      <w:proofErr w:type="spellEnd"/>
      <w:r>
        <w:rPr>
          <w:color w:val="000000"/>
          <w:sz w:val="22"/>
          <w:szCs w:val="22"/>
        </w:rPr>
        <w:t xml:space="preserve"> est - quia </w:t>
      </w:r>
      <w:proofErr w:type="spellStart"/>
      <w:r>
        <w:rPr>
          <w:color w:val="000000"/>
          <w:sz w:val="22"/>
          <w:szCs w:val="22"/>
        </w:rPr>
        <w:t>bonum</w:t>
      </w:r>
      <w:proofErr w:type="spellEnd"/>
      <w:r>
        <w:rPr>
          <w:color w:val="000000"/>
          <w:sz w:val="22"/>
          <w:szCs w:val="22"/>
        </w:rPr>
        <w:t xml:space="preserve"> populi </w:t>
      </w:r>
      <w:proofErr w:type="spellStart"/>
      <w:r>
        <w:rPr>
          <w:color w:val="000000"/>
          <w:sz w:val="22"/>
          <w:szCs w:val="22"/>
        </w:rPr>
        <w:t>promovet</w:t>
      </w:r>
      <w:proofErr w:type="spellEnd"/>
      <w:r>
        <w:rPr>
          <w:color w:val="000000"/>
          <w:sz w:val="22"/>
          <w:szCs w:val="22"/>
        </w:rPr>
        <w:t xml:space="preserve"> – est </w:t>
      </w:r>
      <w:proofErr w:type="spellStart"/>
      <w:r>
        <w:rPr>
          <w:color w:val="000000"/>
          <w:sz w:val="22"/>
          <w:szCs w:val="22"/>
        </w:rPr>
        <w:t>tribuere</w:t>
      </w:r>
      <w:proofErr w:type="spellEnd"/>
      <w:r>
        <w:rPr>
          <w:color w:val="000000"/>
          <w:sz w:val="22"/>
          <w:szCs w:val="22"/>
        </w:rPr>
        <w:t xml:space="preserve"> omnibus </w:t>
      </w:r>
      <w:proofErr w:type="spellStart"/>
      <w:r>
        <w:rPr>
          <w:color w:val="000000"/>
          <w:sz w:val="22"/>
          <w:szCs w:val="22"/>
        </w:rPr>
        <w:t>certam</w:t>
      </w:r>
      <w:proofErr w:type="spellEnd"/>
      <w:r>
        <w:rPr>
          <w:color w:val="000000"/>
          <w:sz w:val="22"/>
          <w:szCs w:val="22"/>
        </w:rPr>
        <w:t xml:space="preserve"> </w:t>
      </w:r>
      <w:proofErr w:type="spellStart"/>
      <w:r>
        <w:rPr>
          <w:color w:val="000000"/>
          <w:sz w:val="22"/>
          <w:szCs w:val="22"/>
        </w:rPr>
        <w:t>facultatem</w:t>
      </w:r>
      <w:proofErr w:type="spellEnd"/>
      <w:r>
        <w:rPr>
          <w:color w:val="000000"/>
          <w:sz w:val="22"/>
          <w:szCs w:val="22"/>
        </w:rPr>
        <w:t xml:space="preserve"> </w:t>
      </w:r>
      <w:proofErr w:type="spellStart"/>
      <w:r>
        <w:rPr>
          <w:color w:val="000000"/>
          <w:sz w:val="22"/>
          <w:szCs w:val="22"/>
        </w:rPr>
        <w:t>curandi</w:t>
      </w:r>
      <w:proofErr w:type="spellEnd"/>
      <w:r>
        <w:rPr>
          <w:color w:val="000000"/>
          <w:sz w:val="22"/>
          <w:szCs w:val="22"/>
        </w:rPr>
        <w:t xml:space="preserve"> ut </w:t>
      </w:r>
      <w:proofErr w:type="spellStart"/>
      <w:r>
        <w:rPr>
          <w:color w:val="000000"/>
          <w:sz w:val="22"/>
          <w:szCs w:val="22"/>
        </w:rPr>
        <w:t>germinent</w:t>
      </w:r>
      <w:proofErr w:type="spellEnd"/>
      <w:r>
        <w:rPr>
          <w:color w:val="000000"/>
          <w:sz w:val="22"/>
          <w:szCs w:val="22"/>
        </w:rPr>
        <w:t xml:space="preserve"> semina, </w:t>
      </w:r>
      <w:proofErr w:type="spellStart"/>
      <w:r>
        <w:rPr>
          <w:color w:val="000000"/>
          <w:sz w:val="22"/>
          <w:szCs w:val="22"/>
        </w:rPr>
        <w:t>quae</w:t>
      </w:r>
      <w:proofErr w:type="spellEnd"/>
      <w:r>
        <w:rPr>
          <w:color w:val="000000"/>
          <w:sz w:val="22"/>
          <w:szCs w:val="22"/>
        </w:rPr>
        <w:t xml:space="preserve"> Deus in </w:t>
      </w:r>
      <w:proofErr w:type="spellStart"/>
      <w:r>
        <w:rPr>
          <w:color w:val="000000"/>
          <w:sz w:val="22"/>
          <w:szCs w:val="22"/>
        </w:rPr>
        <w:t>unoquoque</w:t>
      </w:r>
      <w:proofErr w:type="spellEnd"/>
      <w:r>
        <w:rPr>
          <w:color w:val="000000"/>
          <w:sz w:val="22"/>
          <w:szCs w:val="22"/>
        </w:rPr>
        <w:t xml:space="preserve"> </w:t>
      </w:r>
      <w:proofErr w:type="spellStart"/>
      <w:r>
        <w:rPr>
          <w:color w:val="000000"/>
          <w:sz w:val="22"/>
          <w:szCs w:val="22"/>
        </w:rPr>
        <w:t>posuit</w:t>
      </w:r>
      <w:proofErr w:type="spellEnd"/>
      <w:r>
        <w:rPr>
          <w:color w:val="000000"/>
          <w:sz w:val="22"/>
          <w:szCs w:val="22"/>
        </w:rPr>
        <w:t xml:space="preserve">, eius </w:t>
      </w:r>
      <w:proofErr w:type="spellStart"/>
      <w:r>
        <w:rPr>
          <w:color w:val="000000"/>
          <w:sz w:val="22"/>
          <w:szCs w:val="22"/>
        </w:rPr>
        <w:t>facultates</w:t>
      </w:r>
      <w:proofErr w:type="spellEnd"/>
      <w:r>
        <w:rPr>
          <w:color w:val="000000"/>
          <w:sz w:val="22"/>
          <w:szCs w:val="22"/>
        </w:rPr>
        <w:t xml:space="preserve">, eius </w:t>
      </w:r>
      <w:proofErr w:type="spellStart"/>
      <w:r>
        <w:rPr>
          <w:color w:val="000000"/>
          <w:sz w:val="22"/>
          <w:szCs w:val="22"/>
        </w:rPr>
        <w:t>incepta</w:t>
      </w:r>
      <w:proofErr w:type="spellEnd"/>
      <w:r>
        <w:rPr>
          <w:color w:val="000000"/>
          <w:sz w:val="22"/>
          <w:szCs w:val="22"/>
        </w:rPr>
        <w:t xml:space="preserve">, eius </w:t>
      </w:r>
      <w:proofErr w:type="spellStart"/>
      <w:r>
        <w:rPr>
          <w:color w:val="000000"/>
          <w:sz w:val="22"/>
          <w:szCs w:val="22"/>
        </w:rPr>
        <w:t>vires</w:t>
      </w:r>
      <w:proofErr w:type="spellEnd"/>
      <w:r>
        <w:rPr>
          <w:color w:val="000000"/>
          <w:sz w:val="22"/>
          <w:szCs w:val="22"/>
        </w:rPr>
        <w:t xml:space="preserve">. Hoc est </w:t>
      </w:r>
      <w:proofErr w:type="spellStart"/>
      <w:r>
        <w:rPr>
          <w:color w:val="000000"/>
          <w:sz w:val="22"/>
          <w:szCs w:val="22"/>
        </w:rPr>
        <w:t>optime</w:t>
      </w:r>
      <w:proofErr w:type="spellEnd"/>
      <w:r>
        <w:rPr>
          <w:color w:val="000000"/>
          <w:sz w:val="22"/>
          <w:szCs w:val="22"/>
        </w:rPr>
        <w:t xml:space="preserve"> </w:t>
      </w:r>
      <w:proofErr w:type="spellStart"/>
      <w:r>
        <w:rPr>
          <w:color w:val="000000"/>
          <w:sz w:val="22"/>
          <w:szCs w:val="22"/>
        </w:rPr>
        <w:t>auxiliari</w:t>
      </w:r>
      <w:proofErr w:type="spellEnd"/>
      <w:r>
        <w:rPr>
          <w:color w:val="000000"/>
          <w:sz w:val="22"/>
          <w:szCs w:val="22"/>
        </w:rPr>
        <w:t xml:space="preserve"> </w:t>
      </w:r>
      <w:proofErr w:type="spellStart"/>
      <w:r>
        <w:rPr>
          <w:color w:val="000000"/>
          <w:sz w:val="22"/>
          <w:szCs w:val="22"/>
        </w:rPr>
        <w:t>pauperibus</w:t>
      </w:r>
      <w:proofErr w:type="spellEnd"/>
      <w:r>
        <w:rPr>
          <w:color w:val="000000"/>
          <w:sz w:val="22"/>
          <w:szCs w:val="22"/>
        </w:rPr>
        <w:t xml:space="preserve">, optima via ad </w:t>
      </w:r>
      <w:proofErr w:type="spellStart"/>
      <w:r>
        <w:rPr>
          <w:color w:val="000000"/>
          <w:sz w:val="22"/>
          <w:szCs w:val="22"/>
        </w:rPr>
        <w:t>honestam</w:t>
      </w:r>
      <w:proofErr w:type="spellEnd"/>
      <w:r>
        <w:rPr>
          <w:color w:val="000000"/>
          <w:sz w:val="22"/>
          <w:szCs w:val="22"/>
        </w:rPr>
        <w:t xml:space="preserve"> </w:t>
      </w:r>
      <w:proofErr w:type="spellStart"/>
      <w:r>
        <w:rPr>
          <w:color w:val="000000"/>
          <w:sz w:val="22"/>
          <w:szCs w:val="22"/>
        </w:rPr>
        <w:t>vivendam</w:t>
      </w:r>
      <w:proofErr w:type="spellEnd"/>
      <w:r>
        <w:rPr>
          <w:color w:val="000000"/>
          <w:sz w:val="22"/>
          <w:szCs w:val="22"/>
        </w:rPr>
        <w:t xml:space="preserve">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Propterea</w:t>
      </w:r>
      <w:proofErr w:type="spellEnd"/>
      <w:r>
        <w:rPr>
          <w:color w:val="000000"/>
          <w:sz w:val="22"/>
          <w:szCs w:val="22"/>
        </w:rPr>
        <w:t xml:space="preserve"> </w:t>
      </w:r>
      <w:proofErr w:type="spellStart"/>
      <w:r>
        <w:rPr>
          <w:color w:val="000000"/>
          <w:sz w:val="22"/>
          <w:szCs w:val="22"/>
        </w:rPr>
        <w:t>iterum</w:t>
      </w:r>
      <w:proofErr w:type="spellEnd"/>
      <w:r>
        <w:rPr>
          <w:color w:val="000000"/>
          <w:sz w:val="22"/>
          <w:szCs w:val="22"/>
        </w:rPr>
        <w:t xml:space="preserve"> </w:t>
      </w:r>
      <w:proofErr w:type="spellStart"/>
      <w:r>
        <w:rPr>
          <w:color w:val="000000"/>
          <w:sz w:val="22"/>
          <w:szCs w:val="22"/>
        </w:rPr>
        <w:t>moneo</w:t>
      </w:r>
      <w:proofErr w:type="spellEnd"/>
      <w:r>
        <w:rPr>
          <w:color w:val="000000"/>
          <w:sz w:val="22"/>
          <w:szCs w:val="22"/>
        </w:rPr>
        <w:t>: «</w:t>
      </w:r>
      <w:proofErr w:type="spellStart"/>
      <w:r>
        <w:rPr>
          <w:color w:val="000000"/>
          <w:sz w:val="22"/>
          <w:szCs w:val="22"/>
        </w:rPr>
        <w:t>pauperes</w:t>
      </w:r>
      <w:proofErr w:type="spellEnd"/>
      <w:r>
        <w:rPr>
          <w:color w:val="000000"/>
          <w:sz w:val="22"/>
          <w:szCs w:val="22"/>
        </w:rPr>
        <w:t xml:space="preserve"> pecunia </w:t>
      </w:r>
      <w:proofErr w:type="spellStart"/>
      <w:r>
        <w:rPr>
          <w:color w:val="000000"/>
          <w:sz w:val="22"/>
          <w:szCs w:val="22"/>
        </w:rPr>
        <w:t>iuvare</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debet</w:t>
      </w:r>
      <w:proofErr w:type="spellEnd"/>
      <w:r>
        <w:rPr>
          <w:color w:val="000000"/>
          <w:sz w:val="22"/>
          <w:szCs w:val="22"/>
        </w:rPr>
        <w:t xml:space="preserve"> </w:t>
      </w:r>
      <w:proofErr w:type="spellStart"/>
      <w:r>
        <w:rPr>
          <w:color w:val="000000"/>
          <w:sz w:val="22"/>
          <w:szCs w:val="22"/>
        </w:rPr>
        <w:t>solutio</w:t>
      </w:r>
      <w:proofErr w:type="spellEnd"/>
      <w:r>
        <w:rPr>
          <w:color w:val="000000"/>
          <w:sz w:val="22"/>
          <w:szCs w:val="22"/>
        </w:rPr>
        <w:br/>
        <w:t xml:space="preserve">esse temporaria ad </w:t>
      </w:r>
      <w:proofErr w:type="spellStart"/>
      <w:r>
        <w:rPr>
          <w:color w:val="000000"/>
          <w:sz w:val="22"/>
          <w:szCs w:val="22"/>
        </w:rPr>
        <w:t>impellentibus</w:t>
      </w:r>
      <w:proofErr w:type="spellEnd"/>
      <w:r>
        <w:rPr>
          <w:color w:val="000000"/>
          <w:sz w:val="22"/>
          <w:szCs w:val="22"/>
        </w:rPr>
        <w:t xml:space="preserve"> </w:t>
      </w:r>
      <w:proofErr w:type="spellStart"/>
      <w:r>
        <w:rPr>
          <w:color w:val="000000"/>
          <w:sz w:val="22"/>
          <w:szCs w:val="22"/>
        </w:rPr>
        <w:t>necessitatibus</w:t>
      </w:r>
      <w:proofErr w:type="spellEnd"/>
      <w:r>
        <w:rPr>
          <w:color w:val="000000"/>
          <w:sz w:val="22"/>
          <w:szCs w:val="22"/>
        </w:rPr>
        <w:t xml:space="preserve"> </w:t>
      </w:r>
      <w:proofErr w:type="spellStart"/>
      <w:r>
        <w:rPr>
          <w:color w:val="000000"/>
          <w:sz w:val="22"/>
          <w:szCs w:val="22"/>
        </w:rPr>
        <w:t>subveniendum</w:t>
      </w:r>
      <w:proofErr w:type="spellEnd"/>
      <w:r>
        <w:rPr>
          <w:color w:val="000000"/>
          <w:sz w:val="22"/>
          <w:szCs w:val="22"/>
        </w:rPr>
        <w:t xml:space="preserve">. </w:t>
      </w:r>
      <w:proofErr w:type="spellStart"/>
      <w:r>
        <w:rPr>
          <w:color w:val="000000"/>
          <w:sz w:val="22"/>
          <w:szCs w:val="22"/>
        </w:rPr>
        <w:t>Illud</w:t>
      </w:r>
      <w:proofErr w:type="spellEnd"/>
      <w:r>
        <w:rPr>
          <w:color w:val="000000"/>
          <w:sz w:val="22"/>
          <w:szCs w:val="22"/>
        </w:rPr>
        <w:t xml:space="preserve"> vero </w:t>
      </w:r>
      <w:proofErr w:type="spellStart"/>
      <w:r>
        <w:rPr>
          <w:color w:val="000000"/>
          <w:sz w:val="22"/>
          <w:szCs w:val="22"/>
        </w:rPr>
        <w:t>propositum</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est </w:t>
      </w:r>
      <w:proofErr w:type="spellStart"/>
      <w:r>
        <w:rPr>
          <w:color w:val="000000"/>
          <w:sz w:val="22"/>
          <w:szCs w:val="22"/>
        </w:rPr>
        <w:t>persequendum</w:t>
      </w:r>
      <w:proofErr w:type="spellEnd"/>
      <w:r>
        <w:rPr>
          <w:color w:val="000000"/>
          <w:sz w:val="22"/>
          <w:szCs w:val="22"/>
        </w:rPr>
        <w:t xml:space="preserve"> ut </w:t>
      </w:r>
      <w:proofErr w:type="spellStart"/>
      <w:r>
        <w:rPr>
          <w:color w:val="000000"/>
          <w:sz w:val="22"/>
          <w:szCs w:val="22"/>
        </w:rPr>
        <w:t>illi</w:t>
      </w:r>
      <w:proofErr w:type="spellEnd"/>
      <w:r>
        <w:rPr>
          <w:color w:val="000000"/>
          <w:sz w:val="22"/>
          <w:szCs w:val="22"/>
        </w:rPr>
        <w:t xml:space="preserve"> </w:t>
      </w:r>
      <w:proofErr w:type="spellStart"/>
      <w:r>
        <w:rPr>
          <w:color w:val="000000"/>
          <w:sz w:val="22"/>
          <w:szCs w:val="22"/>
        </w:rPr>
        <w:t>operantes</w:t>
      </w:r>
      <w:proofErr w:type="spellEnd"/>
      <w:r>
        <w:rPr>
          <w:color w:val="000000"/>
          <w:sz w:val="22"/>
          <w:szCs w:val="22"/>
        </w:rPr>
        <w:t xml:space="preserve"> </w:t>
      </w:r>
      <w:proofErr w:type="spellStart"/>
      <w:r>
        <w:rPr>
          <w:color w:val="000000"/>
          <w:sz w:val="22"/>
          <w:szCs w:val="22"/>
        </w:rPr>
        <w:t>dignam</w:t>
      </w:r>
      <w:proofErr w:type="spellEnd"/>
      <w:r>
        <w:rPr>
          <w:color w:val="000000"/>
          <w:sz w:val="22"/>
          <w:szCs w:val="22"/>
        </w:rPr>
        <w:t xml:space="preserve">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exigant</w:t>
      </w:r>
      <w:proofErr w:type="spellEnd"/>
      <w:r>
        <w:rPr>
          <w:color w:val="000000"/>
          <w:sz w:val="22"/>
          <w:szCs w:val="22"/>
        </w:rPr>
        <w:t xml:space="preserve">».[136] </w:t>
      </w:r>
      <w:proofErr w:type="spellStart"/>
      <w:r>
        <w:rPr>
          <w:color w:val="000000"/>
          <w:sz w:val="22"/>
          <w:szCs w:val="22"/>
        </w:rPr>
        <w:t>Quamquam</w:t>
      </w:r>
      <w:proofErr w:type="spellEnd"/>
      <w:r>
        <w:rPr>
          <w:color w:val="000000"/>
          <w:sz w:val="22"/>
          <w:szCs w:val="22"/>
        </w:rPr>
        <w:t xml:space="preserve"> </w:t>
      </w:r>
      <w:proofErr w:type="spellStart"/>
      <w:r>
        <w:rPr>
          <w:color w:val="000000"/>
          <w:sz w:val="22"/>
          <w:szCs w:val="22"/>
        </w:rPr>
        <w:t>mutant</w:t>
      </w:r>
      <w:proofErr w:type="spellEnd"/>
      <w:r>
        <w:rPr>
          <w:color w:val="000000"/>
          <w:sz w:val="22"/>
          <w:szCs w:val="22"/>
        </w:rPr>
        <w:t xml:space="preserve"> </w:t>
      </w:r>
      <w:proofErr w:type="spellStart"/>
      <w:r>
        <w:rPr>
          <w:color w:val="000000"/>
          <w:sz w:val="22"/>
          <w:szCs w:val="22"/>
        </w:rPr>
        <w:t>systemata</w:t>
      </w:r>
      <w:proofErr w:type="spellEnd"/>
      <w:r>
        <w:rPr>
          <w:color w:val="000000"/>
          <w:sz w:val="22"/>
          <w:szCs w:val="22"/>
        </w:rPr>
        <w:t xml:space="preserve"> </w:t>
      </w:r>
      <w:proofErr w:type="spellStart"/>
      <w:r>
        <w:rPr>
          <w:color w:val="000000"/>
          <w:sz w:val="22"/>
          <w:szCs w:val="22"/>
        </w:rPr>
        <w:t>productionis</w:t>
      </w:r>
      <w:proofErr w:type="spellEnd"/>
      <w:r>
        <w:rPr>
          <w:color w:val="000000"/>
          <w:sz w:val="22"/>
          <w:szCs w:val="22"/>
        </w:rPr>
        <w:t xml:space="preserve">, politica ratio non </w:t>
      </w:r>
      <w:proofErr w:type="spellStart"/>
      <w:r>
        <w:rPr>
          <w:color w:val="000000"/>
          <w:sz w:val="22"/>
          <w:szCs w:val="22"/>
        </w:rPr>
        <w:t>potest</w:t>
      </w:r>
      <w:proofErr w:type="spellEnd"/>
      <w:r>
        <w:rPr>
          <w:color w:val="000000"/>
          <w:sz w:val="22"/>
          <w:szCs w:val="22"/>
        </w:rPr>
        <w:t xml:space="preserve"> abdicare </w:t>
      </w:r>
      <w:proofErr w:type="spellStart"/>
      <w:r>
        <w:rPr>
          <w:color w:val="000000"/>
          <w:sz w:val="22"/>
          <w:szCs w:val="22"/>
        </w:rPr>
        <w:t>obtinenda</w:t>
      </w:r>
      <w:proofErr w:type="spellEnd"/>
      <w:r>
        <w:rPr>
          <w:color w:val="000000"/>
          <w:sz w:val="22"/>
          <w:szCs w:val="22"/>
        </w:rPr>
        <w:t xml:space="preserve"> </w:t>
      </w:r>
      <w:proofErr w:type="spellStart"/>
      <w:r>
        <w:rPr>
          <w:color w:val="000000"/>
          <w:sz w:val="22"/>
          <w:szCs w:val="22"/>
        </w:rPr>
        <w:t>societatis</w:t>
      </w:r>
      <w:proofErr w:type="spellEnd"/>
      <w:r>
        <w:rPr>
          <w:color w:val="000000"/>
          <w:sz w:val="22"/>
          <w:szCs w:val="22"/>
        </w:rPr>
        <w:t xml:space="preserve"> tuta </w:t>
      </w:r>
      <w:proofErr w:type="spellStart"/>
      <w:r>
        <w:rPr>
          <w:color w:val="000000"/>
          <w:sz w:val="22"/>
          <w:szCs w:val="22"/>
        </w:rPr>
        <w:t>ordinatione</w:t>
      </w:r>
      <w:proofErr w:type="spellEnd"/>
      <w:r>
        <w:rPr>
          <w:color w:val="000000"/>
          <w:sz w:val="22"/>
          <w:szCs w:val="22"/>
        </w:rPr>
        <w:t xml:space="preserve"> ut </w:t>
      </w:r>
      <w:proofErr w:type="spellStart"/>
      <w:r>
        <w:rPr>
          <w:color w:val="000000"/>
          <w:sz w:val="22"/>
          <w:szCs w:val="22"/>
        </w:rPr>
        <w:t>quisque</w:t>
      </w:r>
      <w:proofErr w:type="spellEnd"/>
      <w:r>
        <w:rPr>
          <w:color w:val="000000"/>
          <w:sz w:val="22"/>
          <w:szCs w:val="22"/>
        </w:rPr>
        <w:t xml:space="preserve"> ratione </w:t>
      </w:r>
      <w:proofErr w:type="spellStart"/>
      <w:r>
        <w:rPr>
          <w:color w:val="000000"/>
          <w:sz w:val="22"/>
          <w:szCs w:val="22"/>
        </w:rPr>
        <w:t>fruatur</w:t>
      </w:r>
      <w:proofErr w:type="spellEnd"/>
      <w:r>
        <w:rPr>
          <w:color w:val="000000"/>
          <w:sz w:val="22"/>
          <w:szCs w:val="22"/>
        </w:rPr>
        <w:t xml:space="preserve"> </w:t>
      </w:r>
      <w:proofErr w:type="spellStart"/>
      <w:r>
        <w:rPr>
          <w:color w:val="000000"/>
          <w:sz w:val="22"/>
          <w:szCs w:val="22"/>
        </w:rPr>
        <w:t>adiuvandi</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w:t>
      </w:r>
      <w:proofErr w:type="spellStart"/>
      <w:r>
        <w:rPr>
          <w:color w:val="000000"/>
          <w:sz w:val="22"/>
          <w:szCs w:val="22"/>
        </w:rPr>
        <w:t>artibus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operositate</w:t>
      </w:r>
      <w:proofErr w:type="spellEnd"/>
      <w:r>
        <w:rPr>
          <w:color w:val="000000"/>
          <w:sz w:val="22"/>
          <w:szCs w:val="22"/>
        </w:rPr>
        <w:t>. «</w:t>
      </w:r>
      <w:proofErr w:type="spellStart"/>
      <w:r>
        <w:rPr>
          <w:color w:val="000000"/>
          <w:sz w:val="22"/>
          <w:szCs w:val="22"/>
        </w:rPr>
        <w:t>ulla</w:t>
      </w:r>
      <w:proofErr w:type="spellEnd"/>
      <w:r>
        <w:rPr>
          <w:color w:val="000000"/>
          <w:sz w:val="22"/>
          <w:szCs w:val="22"/>
        </w:rPr>
        <w:t xml:space="preserve"> est </w:t>
      </w:r>
      <w:proofErr w:type="spellStart"/>
      <w:r>
        <w:rPr>
          <w:color w:val="000000"/>
          <w:sz w:val="22"/>
          <w:szCs w:val="22"/>
        </w:rPr>
        <w:t>enim</w:t>
      </w:r>
      <w:proofErr w:type="spellEnd"/>
      <w:r>
        <w:rPr>
          <w:color w:val="000000"/>
          <w:sz w:val="22"/>
          <w:szCs w:val="22"/>
        </w:rPr>
        <w:t xml:space="preserve"> </w:t>
      </w:r>
      <w:proofErr w:type="spellStart"/>
      <w:r>
        <w:rPr>
          <w:color w:val="000000"/>
          <w:sz w:val="22"/>
          <w:szCs w:val="22"/>
        </w:rPr>
        <w:t>gravior</w:t>
      </w:r>
      <w:proofErr w:type="spellEnd"/>
      <w:r>
        <w:rPr>
          <w:color w:val="000000"/>
          <w:sz w:val="22"/>
          <w:szCs w:val="22"/>
        </w:rPr>
        <w:t xml:space="preserve"> </w:t>
      </w:r>
      <w:proofErr w:type="spellStart"/>
      <w:r>
        <w:rPr>
          <w:color w:val="000000"/>
          <w:sz w:val="22"/>
          <w:szCs w:val="22"/>
        </w:rPr>
        <w:t>paupertas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adimere</w:t>
      </w:r>
      <w:proofErr w:type="spellEnd"/>
      <w:r>
        <w:rPr>
          <w:color w:val="000000"/>
          <w:sz w:val="22"/>
          <w:szCs w:val="22"/>
        </w:rPr>
        <w:t xml:space="preserve"> </w:t>
      </w:r>
      <w:proofErr w:type="spellStart"/>
      <w:r>
        <w:rPr>
          <w:color w:val="000000"/>
          <w:sz w:val="22"/>
          <w:szCs w:val="22"/>
        </w:rPr>
        <w:t>laborem</w:t>
      </w:r>
      <w:proofErr w:type="spellEnd"/>
      <w:r>
        <w:rPr>
          <w:color w:val="000000"/>
          <w:sz w:val="22"/>
          <w:szCs w:val="22"/>
        </w:rPr>
        <w:t xml:space="preserve"> et </w:t>
      </w:r>
      <w:proofErr w:type="spellStart"/>
      <w:r>
        <w:rPr>
          <w:color w:val="000000"/>
          <w:sz w:val="22"/>
          <w:szCs w:val="22"/>
        </w:rPr>
        <w:t>dignitatem</w:t>
      </w:r>
      <w:proofErr w:type="spellEnd"/>
      <w:r>
        <w:rPr>
          <w:color w:val="000000"/>
          <w:sz w:val="22"/>
          <w:szCs w:val="22"/>
        </w:rPr>
        <w:t xml:space="preserve"> </w:t>
      </w:r>
      <w:proofErr w:type="spellStart"/>
      <w:r>
        <w:rPr>
          <w:color w:val="000000"/>
          <w:sz w:val="22"/>
          <w:szCs w:val="22"/>
        </w:rPr>
        <w:t>operis</w:t>
      </w:r>
      <w:proofErr w:type="spellEnd"/>
      <w:r>
        <w:rPr>
          <w:color w:val="000000"/>
          <w:sz w:val="22"/>
          <w:szCs w:val="22"/>
        </w:rPr>
        <w:t xml:space="preserve">».[137] In </w:t>
      </w:r>
      <w:proofErr w:type="spellStart"/>
      <w:r>
        <w:rPr>
          <w:color w:val="000000"/>
          <w:sz w:val="22"/>
          <w:szCs w:val="22"/>
        </w:rPr>
        <w:t>societate</w:t>
      </w:r>
      <w:proofErr w:type="spellEnd"/>
      <w:r>
        <w:rPr>
          <w:color w:val="000000"/>
          <w:sz w:val="22"/>
          <w:szCs w:val="22"/>
        </w:rPr>
        <w:t xml:space="preserve"> vere </w:t>
      </w:r>
      <w:proofErr w:type="spellStart"/>
      <w:r>
        <w:rPr>
          <w:color w:val="000000"/>
          <w:sz w:val="22"/>
          <w:szCs w:val="22"/>
        </w:rPr>
        <w:t>provecta</w:t>
      </w:r>
      <w:proofErr w:type="spellEnd"/>
      <w:r>
        <w:rPr>
          <w:color w:val="000000"/>
          <w:sz w:val="22"/>
          <w:szCs w:val="22"/>
        </w:rPr>
        <w:t xml:space="preserve">, </w:t>
      </w:r>
      <w:proofErr w:type="spellStart"/>
      <w:r>
        <w:rPr>
          <w:color w:val="000000"/>
          <w:sz w:val="22"/>
          <w:szCs w:val="22"/>
        </w:rPr>
        <w:t>labor</w:t>
      </w:r>
      <w:proofErr w:type="spellEnd"/>
      <w:r>
        <w:rPr>
          <w:color w:val="000000"/>
          <w:sz w:val="22"/>
          <w:szCs w:val="22"/>
        </w:rPr>
        <w:t xml:space="preserve"> est non </w:t>
      </w:r>
      <w:proofErr w:type="spellStart"/>
      <w:r>
        <w:rPr>
          <w:color w:val="000000"/>
          <w:sz w:val="22"/>
          <w:szCs w:val="22"/>
        </w:rPr>
        <w:t>abdicabilis</w:t>
      </w:r>
      <w:proofErr w:type="spellEnd"/>
      <w:r>
        <w:rPr>
          <w:color w:val="000000"/>
          <w:sz w:val="22"/>
          <w:szCs w:val="22"/>
        </w:rPr>
        <w:t xml:space="preserve"> vitae </w:t>
      </w:r>
      <w:proofErr w:type="spellStart"/>
      <w:r>
        <w:rPr>
          <w:color w:val="000000"/>
          <w:sz w:val="22"/>
          <w:szCs w:val="22"/>
        </w:rPr>
        <w:t>socialis</w:t>
      </w:r>
      <w:proofErr w:type="spellEnd"/>
      <w:r>
        <w:rPr>
          <w:color w:val="000000"/>
          <w:sz w:val="22"/>
          <w:szCs w:val="22"/>
        </w:rPr>
        <w:t xml:space="preserve"> ratio, quia non </w:t>
      </w:r>
      <w:proofErr w:type="spellStart"/>
      <w:r>
        <w:rPr>
          <w:color w:val="000000"/>
          <w:sz w:val="22"/>
          <w:szCs w:val="22"/>
        </w:rPr>
        <w:t>solum</w:t>
      </w:r>
      <w:proofErr w:type="spellEnd"/>
      <w:r>
        <w:rPr>
          <w:color w:val="000000"/>
          <w:sz w:val="22"/>
          <w:szCs w:val="22"/>
        </w:rPr>
        <w:t xml:space="preserve"> est modus </w:t>
      </w:r>
      <w:proofErr w:type="spellStart"/>
      <w:r>
        <w:rPr>
          <w:color w:val="000000"/>
          <w:sz w:val="22"/>
          <w:szCs w:val="22"/>
        </w:rPr>
        <w:t>panis</w:t>
      </w:r>
      <w:proofErr w:type="spellEnd"/>
      <w:r>
        <w:rPr>
          <w:color w:val="000000"/>
          <w:sz w:val="22"/>
          <w:szCs w:val="22"/>
        </w:rPr>
        <w:t xml:space="preserve"> </w:t>
      </w:r>
      <w:proofErr w:type="spellStart"/>
      <w:r>
        <w:rPr>
          <w:color w:val="000000"/>
          <w:sz w:val="22"/>
          <w:szCs w:val="22"/>
        </w:rPr>
        <w:t>promerendi</w:t>
      </w:r>
      <w:proofErr w:type="spellEnd"/>
      <w:r>
        <w:rPr>
          <w:color w:val="000000"/>
          <w:sz w:val="22"/>
          <w:szCs w:val="22"/>
        </w:rPr>
        <w:t xml:space="preserve">, sed </w:t>
      </w:r>
      <w:proofErr w:type="spellStart"/>
      <w:r>
        <w:rPr>
          <w:color w:val="000000"/>
          <w:sz w:val="22"/>
          <w:szCs w:val="22"/>
        </w:rPr>
        <w:t>etiam</w:t>
      </w:r>
      <w:proofErr w:type="spellEnd"/>
      <w:r>
        <w:rPr>
          <w:color w:val="000000"/>
          <w:sz w:val="22"/>
          <w:szCs w:val="22"/>
        </w:rPr>
        <w:t xml:space="preserve"> instrumentum ad personale </w:t>
      </w:r>
      <w:proofErr w:type="spellStart"/>
      <w:r>
        <w:rPr>
          <w:color w:val="000000"/>
          <w:sz w:val="22"/>
          <w:szCs w:val="22"/>
        </w:rPr>
        <w:t>incrementum</w:t>
      </w:r>
      <w:proofErr w:type="spellEnd"/>
      <w:r>
        <w:rPr>
          <w:color w:val="000000"/>
          <w:sz w:val="22"/>
          <w:szCs w:val="22"/>
        </w:rPr>
        <w:t xml:space="preserve">, ad </w:t>
      </w:r>
      <w:proofErr w:type="spellStart"/>
      <w:r>
        <w:rPr>
          <w:color w:val="000000"/>
          <w:sz w:val="22"/>
          <w:szCs w:val="22"/>
        </w:rPr>
        <w:t>sanas</w:t>
      </w:r>
      <w:proofErr w:type="spellEnd"/>
      <w:r>
        <w:rPr>
          <w:color w:val="000000"/>
          <w:sz w:val="22"/>
          <w:szCs w:val="22"/>
        </w:rPr>
        <w:t xml:space="preserve"> </w:t>
      </w:r>
      <w:proofErr w:type="spellStart"/>
      <w:r>
        <w:rPr>
          <w:color w:val="000000"/>
          <w:sz w:val="22"/>
          <w:szCs w:val="22"/>
        </w:rPr>
        <w:t>necessitudines</w:t>
      </w:r>
      <w:proofErr w:type="spellEnd"/>
      <w:r>
        <w:rPr>
          <w:color w:val="000000"/>
          <w:sz w:val="22"/>
          <w:szCs w:val="22"/>
        </w:rPr>
        <w:t xml:space="preserve"> </w:t>
      </w:r>
      <w:proofErr w:type="spellStart"/>
      <w:r>
        <w:rPr>
          <w:color w:val="000000"/>
          <w:sz w:val="22"/>
          <w:szCs w:val="22"/>
        </w:rPr>
        <w:t>erigendas</w:t>
      </w:r>
      <w:proofErr w:type="spellEnd"/>
      <w:r>
        <w:rPr>
          <w:color w:val="000000"/>
          <w:sz w:val="22"/>
          <w:szCs w:val="22"/>
        </w:rPr>
        <w:t xml:space="preserve">, ad se </w:t>
      </w:r>
      <w:proofErr w:type="spellStart"/>
      <w:r>
        <w:rPr>
          <w:color w:val="000000"/>
          <w:sz w:val="22"/>
          <w:szCs w:val="22"/>
        </w:rPr>
        <w:t>ipsum</w:t>
      </w:r>
      <w:proofErr w:type="spellEnd"/>
      <w:r>
        <w:rPr>
          <w:color w:val="000000"/>
          <w:sz w:val="22"/>
          <w:szCs w:val="22"/>
        </w:rPr>
        <w:t xml:space="preserve"> </w:t>
      </w:r>
      <w:proofErr w:type="spellStart"/>
      <w:r>
        <w:rPr>
          <w:color w:val="000000"/>
          <w:sz w:val="22"/>
          <w:szCs w:val="22"/>
        </w:rPr>
        <w:t>exprimendum</w:t>
      </w:r>
      <w:proofErr w:type="spellEnd"/>
      <w:r>
        <w:rPr>
          <w:color w:val="000000"/>
          <w:sz w:val="22"/>
          <w:szCs w:val="22"/>
        </w:rPr>
        <w:t xml:space="preserve">, ad dona </w:t>
      </w:r>
      <w:proofErr w:type="spellStart"/>
      <w:r>
        <w:rPr>
          <w:color w:val="000000"/>
          <w:sz w:val="22"/>
          <w:szCs w:val="22"/>
        </w:rPr>
        <w:t>communicanda</w:t>
      </w:r>
      <w:proofErr w:type="spellEnd"/>
      <w:r>
        <w:rPr>
          <w:color w:val="000000"/>
          <w:sz w:val="22"/>
          <w:szCs w:val="22"/>
        </w:rPr>
        <w:t xml:space="preserve">, ad </w:t>
      </w:r>
      <w:proofErr w:type="spellStart"/>
      <w:r>
        <w:rPr>
          <w:color w:val="000000"/>
          <w:sz w:val="22"/>
          <w:szCs w:val="22"/>
        </w:rPr>
        <w:t>corresponsabilitatis</w:t>
      </w:r>
      <w:proofErr w:type="spellEnd"/>
      <w:r>
        <w:rPr>
          <w:color w:val="000000"/>
          <w:sz w:val="22"/>
          <w:szCs w:val="22"/>
        </w:rPr>
        <w:t xml:space="preserve"> </w:t>
      </w:r>
      <w:proofErr w:type="spellStart"/>
      <w:r>
        <w:rPr>
          <w:color w:val="000000"/>
          <w:sz w:val="22"/>
          <w:szCs w:val="22"/>
        </w:rPr>
        <w:t>sensum</w:t>
      </w:r>
      <w:proofErr w:type="spellEnd"/>
      <w:r>
        <w:rPr>
          <w:color w:val="000000"/>
          <w:sz w:val="22"/>
          <w:szCs w:val="22"/>
        </w:rPr>
        <w:t xml:space="preserve"> </w:t>
      </w:r>
      <w:proofErr w:type="spellStart"/>
      <w:r>
        <w:rPr>
          <w:color w:val="000000"/>
          <w:sz w:val="22"/>
          <w:szCs w:val="22"/>
        </w:rPr>
        <w:t>augendum</w:t>
      </w:r>
      <w:proofErr w:type="spellEnd"/>
      <w:r>
        <w:rPr>
          <w:color w:val="000000"/>
          <w:sz w:val="22"/>
          <w:szCs w:val="22"/>
        </w:rPr>
        <w:t xml:space="preserve"> ut mundus </w:t>
      </w:r>
      <w:proofErr w:type="spellStart"/>
      <w:r>
        <w:rPr>
          <w:color w:val="000000"/>
          <w:sz w:val="22"/>
          <w:szCs w:val="22"/>
        </w:rPr>
        <w:t>melior</w:t>
      </w:r>
      <w:proofErr w:type="spellEnd"/>
      <w:r>
        <w:rPr>
          <w:color w:val="000000"/>
          <w:sz w:val="22"/>
          <w:szCs w:val="22"/>
        </w:rPr>
        <w:t xml:space="preserve"> evada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denique</w:t>
      </w:r>
      <w:proofErr w:type="spellEnd"/>
      <w:r>
        <w:rPr>
          <w:color w:val="000000"/>
          <w:sz w:val="22"/>
          <w:szCs w:val="22"/>
        </w:rPr>
        <w:t xml:space="preserve">, ut </w:t>
      </w:r>
      <w:proofErr w:type="spellStart"/>
      <w:r>
        <w:rPr>
          <w:color w:val="000000"/>
          <w:sz w:val="22"/>
          <w:szCs w:val="22"/>
        </w:rPr>
        <w:t>vivat</w:t>
      </w:r>
      <w:proofErr w:type="spellEnd"/>
      <w:r>
        <w:rPr>
          <w:color w:val="000000"/>
          <w:sz w:val="22"/>
          <w:szCs w:val="22"/>
        </w:rPr>
        <w:t xml:space="preserve"> </w:t>
      </w:r>
      <w:proofErr w:type="spellStart"/>
      <w:r>
        <w:rPr>
          <w:color w:val="000000"/>
          <w:sz w:val="22"/>
          <w:szCs w:val="22"/>
        </w:rPr>
        <w:t>tamquam</w:t>
      </w:r>
      <w:proofErr w:type="spellEnd"/>
      <w:r>
        <w:rPr>
          <w:color w:val="000000"/>
          <w:sz w:val="22"/>
          <w:szCs w:val="22"/>
        </w:rPr>
        <w:t xml:space="preserve"> populus.</w:t>
      </w:r>
    </w:p>
    <w:p w14:paraId="12D68FD6" w14:textId="77777777" w:rsidR="0009444E" w:rsidRDefault="0080699A">
      <w:pPr>
        <w:pStyle w:val="NormaleWeb"/>
        <w:shd w:val="clear" w:color="auto" w:fill="FFFFFF"/>
      </w:pPr>
      <w:bookmarkStart w:id="315" w:name="162"/>
      <w:r>
        <w:rPr>
          <w:rFonts w:ascii="Tahoma" w:hAnsi="Tahoma" w:cs="Tahoma"/>
          <w:color w:val="000000"/>
          <w:sz w:val="22"/>
          <w:szCs w:val="22"/>
          <w:shd w:val="clear" w:color="auto" w:fill="FFFFFF"/>
        </w:rPr>
        <w:t>162</w:t>
      </w:r>
      <w:bookmarkEnd w:id="315"/>
      <w:r>
        <w:rPr>
          <w:rFonts w:ascii="Tahoma" w:hAnsi="Tahoma" w:cs="Tahoma"/>
          <w:color w:val="000000"/>
          <w:sz w:val="22"/>
          <w:szCs w:val="22"/>
          <w:shd w:val="clear" w:color="auto" w:fill="FFFFFF"/>
        </w:rPr>
        <w:t xml:space="preserve">. Il grande tema è il lavoro. Ciò che è veramente popolare – perché promuove il bene del popolo – è assicurare a tutti la possibilità di far germogliare i semi che Dio ha posto in ciascuno, le sue capacità, la sua iniziativa, le sue forze. Questo è il miglior aiuto per un povero, la via migliore </w:t>
      </w:r>
      <w:r>
        <w:rPr>
          <w:rFonts w:ascii="Tahoma" w:hAnsi="Tahoma" w:cs="Tahoma"/>
          <w:color w:val="000000"/>
          <w:sz w:val="22"/>
          <w:szCs w:val="22"/>
          <w:shd w:val="clear" w:color="auto" w:fill="FFFFFF"/>
        </w:rPr>
        <w:lastRenderedPageBreak/>
        <w:t>verso un’esistenza dignitosa. Perciò insisto sul fatto che «aiutare i poveri con il denaro dev’essere sempre un rimedio provvisorio per fare fronte a delle emergenze. Il vero obiettivo dovrebbe sempre essere di consentire loro una vita degna mediante il lavoro».</w:t>
      </w:r>
      <w:bookmarkStart w:id="316" w:name="_ftnref136"/>
      <w:r>
        <w:fldChar w:fldCharType="begin"/>
      </w:r>
      <w:r>
        <w:instrText xml:space="preserve"> HYPERLINK  "https://www.vatican.va/content/francesco/it/encyclicals/documents/papa-francesco_20201003_enciclica-fratelli-tutti.html#_ftn136" </w:instrText>
      </w:r>
      <w:r>
        <w:fldChar w:fldCharType="separate"/>
      </w:r>
      <w:r>
        <w:rPr>
          <w:rStyle w:val="Collegamentoipertestuale"/>
          <w:rFonts w:ascii="Tahoma" w:hAnsi="Tahoma" w:cs="Tahoma"/>
          <w:color w:val="000000"/>
          <w:sz w:val="22"/>
          <w:szCs w:val="22"/>
          <w:shd w:val="clear" w:color="auto" w:fill="FFFFFF"/>
        </w:rPr>
        <w:t>[136]</w:t>
      </w:r>
      <w:r>
        <w:rPr>
          <w:rStyle w:val="Collegamentoipertestuale"/>
          <w:rFonts w:ascii="Tahoma" w:hAnsi="Tahoma" w:cs="Tahoma"/>
          <w:color w:val="000000"/>
          <w:sz w:val="22"/>
          <w:szCs w:val="22"/>
          <w:shd w:val="clear" w:color="auto" w:fill="FFFFFF"/>
        </w:rPr>
        <w:fldChar w:fldCharType="end"/>
      </w:r>
      <w:bookmarkEnd w:id="316"/>
      <w:r>
        <w:rPr>
          <w:rFonts w:ascii="Tahoma" w:hAnsi="Tahoma" w:cs="Tahoma"/>
          <w:color w:val="000000"/>
          <w:sz w:val="22"/>
          <w:szCs w:val="22"/>
          <w:shd w:val="clear" w:color="auto" w:fill="FFFFFF"/>
        </w:rPr>
        <w:t xml:space="preserve"> Per quanto cambino i sistemi di produzione, la politica non può rinunciare all’obiettivo di ottenere che l’organizzazione di una società assicuri ad ogni persona un modo di contribuire con le proprie capacità e il proprio impegno. Infatti, «non esiste peggiore povertà di quella che priva del lavoro e della dignità del lavoro».</w:t>
      </w:r>
      <w:bookmarkStart w:id="317" w:name="_ftnref137"/>
      <w:r>
        <w:fldChar w:fldCharType="begin"/>
      </w:r>
      <w:r>
        <w:instrText xml:space="preserve"> HYPERLINK  "https://www.vatican.va/content/francesco/it/encyclicals/documents/papa-francesco_20201003_enciclica-fratelli-tutti.html#_ftn137" </w:instrText>
      </w:r>
      <w:r>
        <w:fldChar w:fldCharType="separate"/>
      </w:r>
      <w:r>
        <w:rPr>
          <w:rStyle w:val="Collegamentoipertestuale"/>
          <w:rFonts w:ascii="Tahoma" w:hAnsi="Tahoma" w:cs="Tahoma"/>
          <w:color w:val="000000"/>
          <w:sz w:val="22"/>
          <w:szCs w:val="22"/>
          <w:shd w:val="clear" w:color="auto" w:fill="FFFFFF"/>
        </w:rPr>
        <w:t>[137]</w:t>
      </w:r>
      <w:r>
        <w:rPr>
          <w:rStyle w:val="Collegamentoipertestuale"/>
          <w:rFonts w:ascii="Tahoma" w:hAnsi="Tahoma" w:cs="Tahoma"/>
          <w:color w:val="000000"/>
          <w:sz w:val="22"/>
          <w:szCs w:val="22"/>
          <w:shd w:val="clear" w:color="auto" w:fill="FFFFFF"/>
        </w:rPr>
        <w:fldChar w:fldCharType="end"/>
      </w:r>
      <w:bookmarkEnd w:id="317"/>
      <w:r>
        <w:rPr>
          <w:rFonts w:ascii="Tahoma" w:hAnsi="Tahoma" w:cs="Tahoma"/>
          <w:color w:val="000000"/>
          <w:sz w:val="22"/>
          <w:szCs w:val="22"/>
          <w:shd w:val="clear" w:color="auto" w:fill="FFFFFF"/>
        </w:rPr>
        <w:t xml:space="preserve"> In una società realmente progredita, il lavoro è una dimensione irrinunciabile della vita sociale, perché non solo è un modo di guadagnarsi il pane, ma anche un mezzo per la crescita personale, per stabilire relazioni sane, per esprimere sé stessi, per condividere doni, per sentirsi corresponsabili nel miglioramento del mondo e, in definitiva, per vivere come popolo.</w:t>
      </w:r>
    </w:p>
    <w:p w14:paraId="4C58C21C" w14:textId="77777777" w:rsidR="0009444E" w:rsidRDefault="0080699A">
      <w:pPr>
        <w:pStyle w:val="NormaleWeb"/>
        <w:shd w:val="clear" w:color="auto" w:fill="FFFFFF"/>
        <w:rPr>
          <w:i/>
          <w:color w:val="000000"/>
          <w:sz w:val="22"/>
          <w:szCs w:val="22"/>
        </w:rPr>
      </w:pPr>
      <w:proofErr w:type="spellStart"/>
      <w:r>
        <w:rPr>
          <w:i/>
          <w:color w:val="000000"/>
          <w:sz w:val="22"/>
          <w:szCs w:val="22"/>
        </w:rPr>
        <w:t>Valores</w:t>
      </w:r>
      <w:proofErr w:type="spellEnd"/>
      <w:r>
        <w:rPr>
          <w:i/>
          <w:color w:val="000000"/>
          <w:sz w:val="22"/>
          <w:szCs w:val="22"/>
        </w:rPr>
        <w:t xml:space="preserve"> et </w:t>
      </w:r>
      <w:proofErr w:type="spellStart"/>
      <w:r>
        <w:rPr>
          <w:i/>
          <w:color w:val="000000"/>
          <w:sz w:val="22"/>
          <w:szCs w:val="22"/>
        </w:rPr>
        <w:t>fines</w:t>
      </w:r>
      <w:proofErr w:type="spellEnd"/>
      <w:r>
        <w:rPr>
          <w:i/>
          <w:color w:val="000000"/>
          <w:sz w:val="22"/>
          <w:szCs w:val="22"/>
        </w:rPr>
        <w:t xml:space="preserve"> </w:t>
      </w:r>
      <w:proofErr w:type="spellStart"/>
      <w:r>
        <w:rPr>
          <w:i/>
          <w:color w:val="000000"/>
          <w:sz w:val="22"/>
          <w:szCs w:val="22"/>
        </w:rPr>
        <w:t>mentium</w:t>
      </w:r>
      <w:proofErr w:type="spellEnd"/>
      <w:r>
        <w:rPr>
          <w:i/>
          <w:color w:val="000000"/>
          <w:sz w:val="22"/>
          <w:szCs w:val="22"/>
        </w:rPr>
        <w:t xml:space="preserve"> </w:t>
      </w:r>
      <w:proofErr w:type="spellStart"/>
      <w:r>
        <w:rPr>
          <w:i/>
          <w:color w:val="000000"/>
          <w:sz w:val="22"/>
          <w:szCs w:val="22"/>
        </w:rPr>
        <w:t>liberalium</w:t>
      </w:r>
      <w:proofErr w:type="spellEnd"/>
    </w:p>
    <w:p w14:paraId="041B7CF3" w14:textId="77777777" w:rsidR="0009444E" w:rsidRDefault="0080699A">
      <w:pPr>
        <w:pStyle w:val="NormaleWeb"/>
        <w:shd w:val="clear" w:color="auto" w:fill="FFFFFF"/>
        <w:rPr>
          <w:color w:val="000000"/>
          <w:sz w:val="22"/>
          <w:szCs w:val="22"/>
        </w:rPr>
      </w:pPr>
      <w:r>
        <w:rPr>
          <w:color w:val="000000"/>
          <w:sz w:val="22"/>
          <w:szCs w:val="22"/>
        </w:rPr>
        <w:t xml:space="preserve">163. Categoria “populus”, cui positiva </w:t>
      </w:r>
      <w:proofErr w:type="spellStart"/>
      <w:r>
        <w:rPr>
          <w:color w:val="000000"/>
          <w:sz w:val="22"/>
          <w:szCs w:val="22"/>
        </w:rPr>
        <w:t>aestimatio</w:t>
      </w:r>
      <w:proofErr w:type="spellEnd"/>
      <w:r>
        <w:rPr>
          <w:color w:val="000000"/>
          <w:sz w:val="22"/>
          <w:szCs w:val="22"/>
        </w:rPr>
        <w:t xml:space="preserve"> </w:t>
      </w:r>
      <w:proofErr w:type="spellStart"/>
      <w:r>
        <w:rPr>
          <w:color w:val="000000"/>
          <w:sz w:val="22"/>
          <w:szCs w:val="22"/>
        </w:rPr>
        <w:t>communitatis</w:t>
      </w:r>
      <w:proofErr w:type="spellEnd"/>
      <w:r>
        <w:rPr>
          <w:color w:val="000000"/>
          <w:sz w:val="22"/>
          <w:szCs w:val="22"/>
        </w:rPr>
        <w:t xml:space="preserve"> et </w:t>
      </w:r>
      <w:proofErr w:type="spellStart"/>
      <w:r>
        <w:rPr>
          <w:color w:val="000000"/>
          <w:sz w:val="22"/>
          <w:szCs w:val="22"/>
        </w:rPr>
        <w:t>necessitudinum</w:t>
      </w:r>
      <w:proofErr w:type="spellEnd"/>
      <w:r>
        <w:rPr>
          <w:color w:val="000000"/>
          <w:sz w:val="22"/>
          <w:szCs w:val="22"/>
        </w:rPr>
        <w:t xml:space="preserve"> </w:t>
      </w:r>
      <w:proofErr w:type="spellStart"/>
      <w:r>
        <w:rPr>
          <w:color w:val="000000"/>
          <w:sz w:val="22"/>
          <w:szCs w:val="22"/>
        </w:rPr>
        <w:t>culturalium</w:t>
      </w:r>
      <w:proofErr w:type="spellEnd"/>
      <w:r>
        <w:rPr>
          <w:color w:val="000000"/>
          <w:sz w:val="22"/>
          <w:szCs w:val="22"/>
        </w:rPr>
        <w:t xml:space="preserve"> est intrinseca, </w:t>
      </w:r>
      <w:proofErr w:type="spellStart"/>
      <w:r>
        <w:rPr>
          <w:color w:val="000000"/>
          <w:sz w:val="22"/>
          <w:szCs w:val="22"/>
        </w:rPr>
        <w:t>repudiari</w:t>
      </w:r>
      <w:proofErr w:type="spellEnd"/>
      <w:r>
        <w:rPr>
          <w:color w:val="000000"/>
          <w:sz w:val="22"/>
          <w:szCs w:val="22"/>
        </w:rPr>
        <w:t xml:space="preserve"> </w:t>
      </w:r>
      <w:proofErr w:type="spellStart"/>
      <w:r>
        <w:rPr>
          <w:color w:val="000000"/>
          <w:sz w:val="22"/>
          <w:szCs w:val="22"/>
        </w:rPr>
        <w:t>solet</w:t>
      </w:r>
      <w:proofErr w:type="spellEnd"/>
      <w:r>
        <w:rPr>
          <w:color w:val="000000"/>
          <w:sz w:val="22"/>
          <w:szCs w:val="22"/>
        </w:rPr>
        <w:t xml:space="preserve"> a </w:t>
      </w:r>
      <w:proofErr w:type="spellStart"/>
      <w:r>
        <w:rPr>
          <w:color w:val="000000"/>
          <w:sz w:val="22"/>
          <w:szCs w:val="22"/>
        </w:rPr>
        <w:t>visionibus</w:t>
      </w:r>
      <w:proofErr w:type="spellEnd"/>
      <w:r>
        <w:rPr>
          <w:color w:val="000000"/>
          <w:sz w:val="22"/>
          <w:szCs w:val="22"/>
        </w:rPr>
        <w:t xml:space="preserve"> </w:t>
      </w:r>
      <w:proofErr w:type="spellStart"/>
      <w:r>
        <w:rPr>
          <w:color w:val="000000"/>
          <w:sz w:val="22"/>
          <w:szCs w:val="22"/>
        </w:rPr>
        <w:t>liberalibus</w:t>
      </w:r>
      <w:proofErr w:type="spellEnd"/>
      <w:r>
        <w:rPr>
          <w:color w:val="000000"/>
          <w:sz w:val="22"/>
          <w:szCs w:val="22"/>
        </w:rPr>
        <w:t xml:space="preserve"> </w:t>
      </w:r>
      <w:proofErr w:type="spellStart"/>
      <w:r>
        <w:rPr>
          <w:color w:val="000000"/>
          <w:sz w:val="22"/>
          <w:szCs w:val="22"/>
        </w:rPr>
        <w:t>individualibus</w:t>
      </w:r>
      <w:proofErr w:type="spellEnd"/>
      <w:r>
        <w:rPr>
          <w:color w:val="000000"/>
          <w:sz w:val="22"/>
          <w:szCs w:val="22"/>
        </w:rPr>
        <w:t xml:space="preserve">, in </w:t>
      </w:r>
      <w:proofErr w:type="spellStart"/>
      <w:r>
        <w:rPr>
          <w:color w:val="000000"/>
          <w:sz w:val="22"/>
          <w:szCs w:val="22"/>
        </w:rPr>
        <w:t>quibus</w:t>
      </w:r>
      <w:proofErr w:type="spellEnd"/>
      <w:r>
        <w:rPr>
          <w:color w:val="000000"/>
          <w:sz w:val="22"/>
          <w:szCs w:val="22"/>
        </w:rPr>
        <w:t xml:space="preserve"> </w:t>
      </w:r>
      <w:proofErr w:type="spellStart"/>
      <w:r>
        <w:rPr>
          <w:color w:val="000000"/>
          <w:sz w:val="22"/>
          <w:szCs w:val="22"/>
        </w:rPr>
        <w:t>societas</w:t>
      </w:r>
      <w:proofErr w:type="spellEnd"/>
      <w:r>
        <w:rPr>
          <w:color w:val="000000"/>
          <w:sz w:val="22"/>
          <w:szCs w:val="22"/>
        </w:rPr>
        <w:t xml:space="preserve"> mera summa </w:t>
      </w:r>
      <w:proofErr w:type="spellStart"/>
      <w:r>
        <w:rPr>
          <w:color w:val="000000"/>
          <w:sz w:val="22"/>
          <w:szCs w:val="22"/>
        </w:rPr>
        <w:t>coexistendi</w:t>
      </w:r>
      <w:proofErr w:type="spellEnd"/>
      <w:r>
        <w:rPr>
          <w:color w:val="000000"/>
          <w:sz w:val="22"/>
          <w:szCs w:val="22"/>
        </w:rPr>
        <w:t xml:space="preserve"> </w:t>
      </w:r>
      <w:proofErr w:type="spellStart"/>
      <w:r>
        <w:rPr>
          <w:color w:val="000000"/>
          <w:sz w:val="22"/>
          <w:szCs w:val="22"/>
        </w:rPr>
        <w:t>utilitates</w:t>
      </w:r>
      <w:proofErr w:type="spellEnd"/>
      <w:r>
        <w:rPr>
          <w:color w:val="000000"/>
          <w:sz w:val="22"/>
          <w:szCs w:val="22"/>
        </w:rPr>
        <w:t xml:space="preserve"> </w:t>
      </w:r>
      <w:proofErr w:type="spellStart"/>
      <w:r>
        <w:rPr>
          <w:color w:val="000000"/>
          <w:sz w:val="22"/>
          <w:szCs w:val="22"/>
        </w:rPr>
        <w:t>consideratur</w:t>
      </w:r>
      <w:proofErr w:type="spellEnd"/>
      <w:r>
        <w:rPr>
          <w:color w:val="000000"/>
          <w:sz w:val="22"/>
          <w:szCs w:val="22"/>
        </w:rPr>
        <w:t xml:space="preserve">. De </w:t>
      </w:r>
      <w:proofErr w:type="spellStart"/>
      <w:r>
        <w:rPr>
          <w:color w:val="000000"/>
          <w:sz w:val="22"/>
          <w:szCs w:val="22"/>
        </w:rPr>
        <w:t>observanda</w:t>
      </w:r>
      <w:proofErr w:type="spellEnd"/>
      <w:r>
        <w:rPr>
          <w:color w:val="000000"/>
          <w:sz w:val="22"/>
          <w:szCs w:val="22"/>
        </w:rPr>
        <w:t xml:space="preserve"> libertate </w:t>
      </w:r>
      <w:proofErr w:type="spellStart"/>
      <w:r>
        <w:rPr>
          <w:color w:val="000000"/>
          <w:sz w:val="22"/>
          <w:szCs w:val="22"/>
        </w:rPr>
        <w:t>loquuntur</w:t>
      </w:r>
      <w:proofErr w:type="spellEnd"/>
      <w:r>
        <w:rPr>
          <w:color w:val="000000"/>
          <w:sz w:val="22"/>
          <w:szCs w:val="22"/>
        </w:rPr>
        <w:t xml:space="preserve">, sed sine radice </w:t>
      </w:r>
      <w:proofErr w:type="spellStart"/>
      <w:r>
        <w:rPr>
          <w:color w:val="000000"/>
          <w:sz w:val="22"/>
          <w:szCs w:val="22"/>
        </w:rPr>
        <w:t>communis</w:t>
      </w:r>
      <w:proofErr w:type="spellEnd"/>
      <w:r>
        <w:rPr>
          <w:color w:val="000000"/>
          <w:sz w:val="22"/>
          <w:szCs w:val="22"/>
        </w:rPr>
        <w:t xml:space="preserve"> </w:t>
      </w:r>
      <w:proofErr w:type="spellStart"/>
      <w:r>
        <w:rPr>
          <w:color w:val="000000"/>
          <w:sz w:val="22"/>
          <w:szCs w:val="22"/>
        </w:rPr>
        <w:t>narrationis</w:t>
      </w:r>
      <w:proofErr w:type="spellEnd"/>
      <w:r>
        <w:rPr>
          <w:color w:val="000000"/>
          <w:sz w:val="22"/>
          <w:szCs w:val="22"/>
        </w:rPr>
        <w:t xml:space="preserve">. In </w:t>
      </w:r>
      <w:proofErr w:type="spellStart"/>
      <w:r>
        <w:rPr>
          <w:color w:val="000000"/>
          <w:sz w:val="22"/>
          <w:szCs w:val="22"/>
        </w:rPr>
        <w:t>quibusdam</w:t>
      </w:r>
      <w:proofErr w:type="spellEnd"/>
      <w:r>
        <w:rPr>
          <w:color w:val="000000"/>
          <w:sz w:val="22"/>
          <w:szCs w:val="22"/>
        </w:rPr>
        <w:t xml:space="preserve"> </w:t>
      </w:r>
      <w:proofErr w:type="spellStart"/>
      <w:r>
        <w:rPr>
          <w:color w:val="000000"/>
          <w:sz w:val="22"/>
          <w:szCs w:val="22"/>
        </w:rPr>
        <w:t>adiunctis</w:t>
      </w:r>
      <w:proofErr w:type="spellEnd"/>
      <w:r>
        <w:rPr>
          <w:color w:val="000000"/>
          <w:sz w:val="22"/>
          <w:szCs w:val="22"/>
        </w:rPr>
        <w:t xml:space="preserve"> </w:t>
      </w:r>
      <w:proofErr w:type="spellStart"/>
      <w:r>
        <w:rPr>
          <w:color w:val="000000"/>
          <w:sz w:val="22"/>
          <w:szCs w:val="22"/>
        </w:rPr>
        <w:t>frequens</w:t>
      </w:r>
      <w:proofErr w:type="spellEnd"/>
      <w:r>
        <w:rPr>
          <w:color w:val="000000"/>
          <w:sz w:val="22"/>
          <w:szCs w:val="22"/>
        </w:rPr>
        <w:t xml:space="preserve"> est populismi </w:t>
      </w:r>
      <w:proofErr w:type="spellStart"/>
      <w:r>
        <w:rPr>
          <w:color w:val="000000"/>
          <w:sz w:val="22"/>
          <w:szCs w:val="22"/>
        </w:rPr>
        <w:t>accusatio</w:t>
      </w:r>
      <w:proofErr w:type="spellEnd"/>
      <w:r>
        <w:rPr>
          <w:color w:val="000000"/>
          <w:sz w:val="22"/>
          <w:szCs w:val="22"/>
        </w:rPr>
        <w:t xml:space="preserve"> contra omnes qui iura </w:t>
      </w:r>
      <w:proofErr w:type="spellStart"/>
      <w:r>
        <w:rPr>
          <w:color w:val="000000"/>
          <w:sz w:val="22"/>
          <w:szCs w:val="22"/>
        </w:rPr>
        <w:t>infirmissimorum</w:t>
      </w:r>
      <w:proofErr w:type="spellEnd"/>
      <w:r>
        <w:rPr>
          <w:color w:val="000000"/>
          <w:sz w:val="22"/>
          <w:szCs w:val="22"/>
        </w:rPr>
        <w:t xml:space="preserve"> in </w:t>
      </w:r>
      <w:proofErr w:type="spellStart"/>
      <w:r>
        <w:rPr>
          <w:color w:val="000000"/>
          <w:sz w:val="22"/>
          <w:szCs w:val="22"/>
        </w:rPr>
        <w:t>societate</w:t>
      </w:r>
      <w:proofErr w:type="spellEnd"/>
      <w:r>
        <w:rPr>
          <w:color w:val="000000"/>
          <w:sz w:val="22"/>
          <w:szCs w:val="22"/>
        </w:rPr>
        <w:t xml:space="preserve"> </w:t>
      </w:r>
      <w:proofErr w:type="spellStart"/>
      <w:r>
        <w:rPr>
          <w:color w:val="000000"/>
          <w:sz w:val="22"/>
          <w:szCs w:val="22"/>
        </w:rPr>
        <w:t>tuentur</w:t>
      </w:r>
      <w:proofErr w:type="spellEnd"/>
      <w:r>
        <w:rPr>
          <w:color w:val="000000"/>
          <w:sz w:val="22"/>
          <w:szCs w:val="22"/>
        </w:rPr>
        <w:t xml:space="preserve">. Ita </w:t>
      </w:r>
      <w:proofErr w:type="spellStart"/>
      <w:r>
        <w:rPr>
          <w:color w:val="000000"/>
          <w:sz w:val="22"/>
          <w:szCs w:val="22"/>
        </w:rPr>
        <w:t>considerantibus</w:t>
      </w:r>
      <w:proofErr w:type="spellEnd"/>
      <w:r>
        <w:rPr>
          <w:color w:val="000000"/>
          <w:sz w:val="22"/>
          <w:szCs w:val="22"/>
        </w:rPr>
        <w:t xml:space="preserve"> categoria populi est </w:t>
      </w:r>
      <w:proofErr w:type="spellStart"/>
      <w:r>
        <w:rPr>
          <w:color w:val="000000"/>
          <w:sz w:val="22"/>
          <w:szCs w:val="22"/>
        </w:rPr>
        <w:t>mythizatio</w:t>
      </w:r>
      <w:proofErr w:type="spellEnd"/>
      <w:r>
        <w:rPr>
          <w:color w:val="000000"/>
          <w:sz w:val="22"/>
          <w:szCs w:val="22"/>
        </w:rPr>
        <w:t xml:space="preserve"> rei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caret</w:t>
      </w:r>
      <w:proofErr w:type="spellEnd"/>
      <w:r>
        <w:rPr>
          <w:color w:val="000000"/>
          <w:sz w:val="22"/>
          <w:szCs w:val="22"/>
        </w:rPr>
        <w:t xml:space="preserve"> </w:t>
      </w:r>
      <w:proofErr w:type="spellStart"/>
      <w:r>
        <w:rPr>
          <w:color w:val="000000"/>
          <w:sz w:val="22"/>
          <w:szCs w:val="22"/>
        </w:rPr>
        <w:t>existentia</w:t>
      </w:r>
      <w:proofErr w:type="spellEnd"/>
      <w:r>
        <w:rPr>
          <w:color w:val="000000"/>
          <w:sz w:val="22"/>
          <w:szCs w:val="22"/>
        </w:rPr>
        <w:t xml:space="preserve"> reali. </w:t>
      </w:r>
      <w:proofErr w:type="spellStart"/>
      <w:r>
        <w:rPr>
          <w:color w:val="000000"/>
          <w:sz w:val="22"/>
          <w:szCs w:val="22"/>
        </w:rPr>
        <w:t>Nihilominus</w:t>
      </w:r>
      <w:proofErr w:type="spellEnd"/>
      <w:r>
        <w:rPr>
          <w:color w:val="000000"/>
          <w:sz w:val="22"/>
          <w:szCs w:val="22"/>
        </w:rPr>
        <w:t xml:space="preserve"> hic non necessaria </w:t>
      </w:r>
      <w:proofErr w:type="spellStart"/>
      <w:r>
        <w:rPr>
          <w:color w:val="000000"/>
          <w:sz w:val="22"/>
          <w:szCs w:val="22"/>
        </w:rPr>
        <w:t>polarizatio</w:t>
      </w:r>
      <w:proofErr w:type="spellEnd"/>
      <w:r>
        <w:rPr>
          <w:color w:val="000000"/>
          <w:sz w:val="22"/>
          <w:szCs w:val="22"/>
        </w:rPr>
        <w:t xml:space="preserve"> </w:t>
      </w:r>
      <w:proofErr w:type="spellStart"/>
      <w:r>
        <w:rPr>
          <w:color w:val="000000"/>
          <w:sz w:val="22"/>
          <w:szCs w:val="22"/>
        </w:rPr>
        <w:t>creatur</w:t>
      </w:r>
      <w:proofErr w:type="spellEnd"/>
      <w:r>
        <w:rPr>
          <w:color w:val="000000"/>
          <w:sz w:val="22"/>
          <w:szCs w:val="22"/>
        </w:rPr>
        <w:t xml:space="preserve">, quia </w:t>
      </w:r>
      <w:proofErr w:type="spellStart"/>
      <w:r>
        <w:rPr>
          <w:color w:val="000000"/>
          <w:sz w:val="22"/>
          <w:szCs w:val="22"/>
        </w:rPr>
        <w:t>sive</w:t>
      </w:r>
      <w:proofErr w:type="spellEnd"/>
      <w:r>
        <w:rPr>
          <w:color w:val="000000"/>
          <w:sz w:val="22"/>
          <w:szCs w:val="22"/>
        </w:rPr>
        <w:t xml:space="preserve"> populi </w:t>
      </w:r>
      <w:proofErr w:type="spellStart"/>
      <w:r>
        <w:rPr>
          <w:color w:val="000000"/>
          <w:sz w:val="22"/>
          <w:szCs w:val="22"/>
        </w:rPr>
        <w:t>sive</w:t>
      </w:r>
      <w:proofErr w:type="spellEnd"/>
      <w:r>
        <w:rPr>
          <w:color w:val="000000"/>
          <w:sz w:val="22"/>
          <w:szCs w:val="22"/>
        </w:rPr>
        <w:t xml:space="preserve"> </w:t>
      </w:r>
      <w:proofErr w:type="spellStart"/>
      <w:r>
        <w:rPr>
          <w:color w:val="000000"/>
          <w:sz w:val="22"/>
          <w:szCs w:val="22"/>
        </w:rPr>
        <w:t>proximi</w:t>
      </w:r>
      <w:proofErr w:type="spellEnd"/>
      <w:r>
        <w:rPr>
          <w:color w:val="000000"/>
          <w:sz w:val="22"/>
          <w:szCs w:val="22"/>
        </w:rPr>
        <w:t xml:space="preserve"> categoria non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categoriae</w:t>
      </w:r>
      <w:proofErr w:type="spellEnd"/>
      <w:r>
        <w:rPr>
          <w:color w:val="000000"/>
          <w:sz w:val="22"/>
          <w:szCs w:val="22"/>
        </w:rPr>
        <w:t xml:space="preserve"> mere </w:t>
      </w:r>
      <w:proofErr w:type="spellStart"/>
      <w:r>
        <w:rPr>
          <w:color w:val="000000"/>
          <w:sz w:val="22"/>
          <w:szCs w:val="22"/>
        </w:rPr>
        <w:t>fabulosae</w:t>
      </w:r>
      <w:proofErr w:type="spellEnd"/>
      <w:r>
        <w:rPr>
          <w:color w:val="000000"/>
          <w:sz w:val="22"/>
          <w:szCs w:val="22"/>
        </w:rPr>
        <w:t xml:space="preserve"> vel </w:t>
      </w:r>
      <w:proofErr w:type="spellStart"/>
      <w:r>
        <w:rPr>
          <w:color w:val="000000"/>
          <w:sz w:val="22"/>
          <w:szCs w:val="22"/>
        </w:rPr>
        <w:t>romanicae</w:t>
      </w:r>
      <w:proofErr w:type="spellEnd"/>
      <w:r>
        <w:rPr>
          <w:color w:val="000000"/>
          <w:sz w:val="22"/>
          <w:szCs w:val="22"/>
        </w:rPr>
        <w:t xml:space="preserve">, ut </w:t>
      </w:r>
      <w:proofErr w:type="spellStart"/>
      <w:r>
        <w:rPr>
          <w:color w:val="000000"/>
          <w:sz w:val="22"/>
          <w:szCs w:val="22"/>
        </w:rPr>
        <w:t>excludant</w:t>
      </w:r>
      <w:proofErr w:type="spellEnd"/>
      <w:r>
        <w:rPr>
          <w:color w:val="000000"/>
          <w:sz w:val="22"/>
          <w:szCs w:val="22"/>
        </w:rPr>
        <w:t xml:space="preserve"> vel </w:t>
      </w:r>
      <w:proofErr w:type="spellStart"/>
      <w:r>
        <w:rPr>
          <w:color w:val="000000"/>
          <w:sz w:val="22"/>
          <w:szCs w:val="22"/>
        </w:rPr>
        <w:t>contemnent</w:t>
      </w:r>
      <w:proofErr w:type="spellEnd"/>
      <w:r>
        <w:rPr>
          <w:color w:val="000000"/>
          <w:sz w:val="22"/>
          <w:szCs w:val="22"/>
        </w:rPr>
        <w:t xml:space="preserve"> </w:t>
      </w:r>
      <w:proofErr w:type="spellStart"/>
      <w:r>
        <w:rPr>
          <w:color w:val="000000"/>
          <w:sz w:val="22"/>
          <w:szCs w:val="22"/>
        </w:rPr>
        <w:t>ordinationem</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w:t>
      </w:r>
      <w:proofErr w:type="spellStart"/>
      <w:r>
        <w:rPr>
          <w:color w:val="000000"/>
          <w:sz w:val="22"/>
          <w:szCs w:val="22"/>
        </w:rPr>
        <w:t>scientiam</w:t>
      </w:r>
      <w:proofErr w:type="spellEnd"/>
      <w:r>
        <w:rPr>
          <w:color w:val="000000"/>
          <w:sz w:val="22"/>
          <w:szCs w:val="22"/>
        </w:rPr>
        <w:t xml:space="preserve"> et </w:t>
      </w:r>
      <w:proofErr w:type="spellStart"/>
      <w:r>
        <w:rPr>
          <w:color w:val="000000"/>
          <w:sz w:val="22"/>
          <w:szCs w:val="22"/>
        </w:rPr>
        <w:t>instituta</w:t>
      </w:r>
      <w:proofErr w:type="spellEnd"/>
      <w:r>
        <w:rPr>
          <w:color w:val="000000"/>
          <w:sz w:val="22"/>
          <w:szCs w:val="22"/>
        </w:rPr>
        <w:t xml:space="preserve">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civilis</w:t>
      </w:r>
      <w:proofErr w:type="spellEnd"/>
      <w:r>
        <w:rPr>
          <w:color w:val="000000"/>
          <w:sz w:val="22"/>
          <w:szCs w:val="22"/>
        </w:rPr>
        <w:t xml:space="preserve"> [138].</w:t>
      </w:r>
    </w:p>
    <w:p w14:paraId="2D952269"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Valori e limiti delle visioni liberali</w:t>
      </w:r>
    </w:p>
    <w:p w14:paraId="4D55EF75" w14:textId="77777777" w:rsidR="0009444E" w:rsidRDefault="0080699A">
      <w:pPr>
        <w:widowControl/>
        <w:shd w:val="clear" w:color="auto" w:fill="FFFFFF"/>
        <w:suppressAutoHyphens w:val="0"/>
        <w:spacing w:before="100" w:after="100" w:line="240" w:lineRule="auto"/>
        <w:textAlignment w:val="auto"/>
      </w:pPr>
      <w:bookmarkStart w:id="318" w:name="163"/>
      <w:r>
        <w:rPr>
          <w:rFonts w:ascii="Tahoma" w:eastAsia="Times New Roman" w:hAnsi="Tahoma"/>
          <w:color w:val="000000"/>
          <w:kern w:val="0"/>
          <w:lang w:eastAsia="it-IT"/>
        </w:rPr>
        <w:t>163</w:t>
      </w:r>
      <w:bookmarkEnd w:id="318"/>
      <w:r>
        <w:rPr>
          <w:rFonts w:ascii="Tahoma" w:eastAsia="Times New Roman" w:hAnsi="Tahoma"/>
          <w:color w:val="000000"/>
          <w:kern w:val="0"/>
          <w:lang w:eastAsia="it-IT"/>
        </w:rPr>
        <w:t>. La categoria di popolo, a cui è intrinseca una valutazione positiva dei legami comunitari e culturali, è abitualmente rifiutata dalle visioni liberali individualistiche, in cui la società è considerata una mera somma di interessi che coesistono. Parlano di rispetto per le libertà, ma senza la radice di una narrativa comune. In certi contesti, è frequente l’accusa di populismo verso tutti coloro che difendono i diritti dei più deboli della società. Per queste visioni, la categoria di popolo è una mitizzazione di qualcosa che in realtà non esiste. Tuttavia, qui si crea una polarizzazione non necessaria, poiché né quella di popolo né quella di prossimo sono categorie puramente mitiche o romantiche, tali da escludere o disprezzare l’organizzazione sociale, la scienza e le istituzioni della società civile.</w:t>
      </w:r>
      <w:bookmarkStart w:id="319" w:name="_ftnref138"/>
      <w:r>
        <w:fldChar w:fldCharType="begin"/>
      </w:r>
      <w:r>
        <w:instrText xml:space="preserve"> HYPERLINK  "https://www.vatican.va/content/francesco/it/encyclicals/documents/papa-francesco_20201003_enciclica-fratelli-tutti.html#_ftn138" </w:instrText>
      </w:r>
      <w:r>
        <w:fldChar w:fldCharType="separate"/>
      </w:r>
      <w:r>
        <w:rPr>
          <w:rFonts w:ascii="Tahoma" w:eastAsia="Times New Roman" w:hAnsi="Tahoma"/>
          <w:color w:val="000000"/>
          <w:kern w:val="0"/>
          <w:u w:val="single"/>
          <w:lang w:val="fr-FR" w:eastAsia="it-IT"/>
        </w:rPr>
        <w:t>[138]</w:t>
      </w:r>
      <w:r>
        <w:rPr>
          <w:rFonts w:ascii="Tahoma" w:eastAsia="Times New Roman" w:hAnsi="Tahoma"/>
          <w:color w:val="000000"/>
          <w:kern w:val="0"/>
          <w:u w:val="single"/>
          <w:lang w:val="fr-FR" w:eastAsia="it-IT"/>
        </w:rPr>
        <w:fldChar w:fldCharType="end"/>
      </w:r>
      <w:bookmarkEnd w:id="319"/>
    </w:p>
    <w:p w14:paraId="74D0491F" w14:textId="77777777" w:rsidR="0009444E" w:rsidRDefault="0080699A">
      <w:pPr>
        <w:pStyle w:val="NormaleWeb"/>
        <w:shd w:val="clear" w:color="auto" w:fill="FFFFFF"/>
      </w:pPr>
      <w:r>
        <w:rPr>
          <w:color w:val="000000"/>
          <w:sz w:val="22"/>
          <w:szCs w:val="22"/>
          <w:lang w:val="fr-FR"/>
        </w:rPr>
        <w:t xml:space="preserve">164. Caritas in unum </w:t>
      </w:r>
      <w:proofErr w:type="spellStart"/>
      <w:r>
        <w:rPr>
          <w:color w:val="000000"/>
          <w:sz w:val="22"/>
          <w:szCs w:val="22"/>
          <w:lang w:val="fr-FR"/>
        </w:rPr>
        <w:t>colligit</w:t>
      </w:r>
      <w:proofErr w:type="spellEnd"/>
      <w:r>
        <w:rPr>
          <w:color w:val="000000"/>
          <w:sz w:val="22"/>
          <w:szCs w:val="22"/>
          <w:lang w:val="fr-FR"/>
        </w:rPr>
        <w:t xml:space="preserve"> </w:t>
      </w:r>
      <w:proofErr w:type="spellStart"/>
      <w:r>
        <w:rPr>
          <w:color w:val="000000"/>
          <w:sz w:val="22"/>
          <w:szCs w:val="22"/>
          <w:lang w:val="fr-FR"/>
        </w:rPr>
        <w:t>dimensiones</w:t>
      </w:r>
      <w:proofErr w:type="spellEnd"/>
      <w:r>
        <w:rPr>
          <w:color w:val="000000"/>
          <w:sz w:val="22"/>
          <w:szCs w:val="22"/>
          <w:lang w:val="fr-FR"/>
        </w:rPr>
        <w:t xml:space="preserve"> — </w:t>
      </w:r>
      <w:proofErr w:type="spellStart"/>
      <w:r>
        <w:rPr>
          <w:color w:val="000000"/>
          <w:sz w:val="22"/>
          <w:szCs w:val="22"/>
          <w:lang w:val="fr-FR"/>
        </w:rPr>
        <w:t>mythicam</w:t>
      </w:r>
      <w:proofErr w:type="spellEnd"/>
      <w:r>
        <w:rPr>
          <w:color w:val="000000"/>
          <w:sz w:val="22"/>
          <w:szCs w:val="22"/>
          <w:lang w:val="fr-FR"/>
        </w:rPr>
        <w:t xml:space="preserve"> et </w:t>
      </w:r>
      <w:proofErr w:type="spellStart"/>
      <w:r>
        <w:rPr>
          <w:color w:val="000000"/>
          <w:sz w:val="22"/>
          <w:szCs w:val="22"/>
          <w:lang w:val="fr-FR"/>
        </w:rPr>
        <w:t>institutionalem</w:t>
      </w:r>
      <w:proofErr w:type="spellEnd"/>
      <w:r>
        <w:rPr>
          <w:color w:val="000000"/>
          <w:sz w:val="22"/>
          <w:szCs w:val="22"/>
          <w:lang w:val="fr-FR"/>
        </w:rPr>
        <w:t xml:space="preserve"> — cum </w:t>
      </w:r>
      <w:proofErr w:type="spellStart"/>
      <w:r>
        <w:rPr>
          <w:color w:val="000000"/>
          <w:sz w:val="22"/>
          <w:szCs w:val="22"/>
          <w:lang w:val="fr-FR"/>
        </w:rPr>
        <w:t>implicat</w:t>
      </w:r>
      <w:proofErr w:type="spellEnd"/>
      <w:r>
        <w:rPr>
          <w:color w:val="000000"/>
          <w:sz w:val="22"/>
          <w:szCs w:val="22"/>
          <w:lang w:val="fr-FR"/>
        </w:rPr>
        <w:t xml:space="preserve"> </w:t>
      </w:r>
      <w:proofErr w:type="spellStart"/>
      <w:r>
        <w:rPr>
          <w:color w:val="000000"/>
          <w:sz w:val="22"/>
          <w:szCs w:val="22"/>
          <w:lang w:val="fr-FR"/>
        </w:rPr>
        <w:t>efficacem</w:t>
      </w:r>
      <w:proofErr w:type="spellEnd"/>
      <w:r>
        <w:rPr>
          <w:color w:val="000000"/>
          <w:sz w:val="22"/>
          <w:szCs w:val="22"/>
          <w:lang w:val="fr-FR"/>
        </w:rPr>
        <w:t xml:space="preserve"> </w:t>
      </w:r>
      <w:proofErr w:type="spellStart"/>
      <w:r>
        <w:rPr>
          <w:color w:val="000000"/>
          <w:sz w:val="22"/>
          <w:szCs w:val="22"/>
          <w:lang w:val="fr-FR"/>
        </w:rPr>
        <w:t>historiae</w:t>
      </w:r>
      <w:proofErr w:type="spellEnd"/>
      <w:r>
        <w:rPr>
          <w:color w:val="000000"/>
          <w:sz w:val="22"/>
          <w:szCs w:val="22"/>
          <w:lang w:val="fr-FR"/>
        </w:rPr>
        <w:t xml:space="preserve"> </w:t>
      </w:r>
      <w:proofErr w:type="spellStart"/>
      <w:r>
        <w:rPr>
          <w:color w:val="000000"/>
          <w:sz w:val="22"/>
          <w:szCs w:val="22"/>
          <w:lang w:val="fr-FR"/>
        </w:rPr>
        <w:t>transformationis</w:t>
      </w:r>
      <w:proofErr w:type="spellEnd"/>
      <w:r>
        <w:rPr>
          <w:color w:val="000000"/>
          <w:sz w:val="22"/>
          <w:szCs w:val="22"/>
          <w:lang w:val="fr-FR"/>
        </w:rPr>
        <w:t xml:space="preserve"> </w:t>
      </w:r>
      <w:proofErr w:type="spellStart"/>
      <w:r>
        <w:rPr>
          <w:color w:val="000000"/>
          <w:sz w:val="22"/>
          <w:szCs w:val="22"/>
          <w:lang w:val="fr-FR"/>
        </w:rPr>
        <w:t>processum</w:t>
      </w:r>
      <w:proofErr w:type="spellEnd"/>
      <w:r>
        <w:rPr>
          <w:color w:val="000000"/>
          <w:sz w:val="22"/>
          <w:szCs w:val="22"/>
          <w:lang w:val="fr-FR"/>
        </w:rPr>
        <w:t xml:space="preserve">, qui </w:t>
      </w:r>
      <w:proofErr w:type="spellStart"/>
      <w:r>
        <w:rPr>
          <w:color w:val="000000"/>
          <w:sz w:val="22"/>
          <w:szCs w:val="22"/>
          <w:lang w:val="fr-FR"/>
        </w:rPr>
        <w:t>incorporationem</w:t>
      </w:r>
      <w:proofErr w:type="spellEnd"/>
      <w:r>
        <w:rPr>
          <w:color w:val="000000"/>
          <w:sz w:val="22"/>
          <w:szCs w:val="22"/>
          <w:lang w:val="fr-FR"/>
        </w:rPr>
        <w:t xml:space="preserve"> omnium </w:t>
      </w:r>
      <w:proofErr w:type="spellStart"/>
      <w:r>
        <w:rPr>
          <w:color w:val="000000"/>
          <w:sz w:val="22"/>
          <w:szCs w:val="22"/>
          <w:lang w:val="fr-FR"/>
        </w:rPr>
        <w:t>rerum</w:t>
      </w:r>
      <w:proofErr w:type="spellEnd"/>
      <w:r>
        <w:rPr>
          <w:color w:val="000000"/>
          <w:sz w:val="22"/>
          <w:szCs w:val="22"/>
          <w:lang w:val="fr-FR"/>
        </w:rPr>
        <w:t xml:space="preserve"> </w:t>
      </w:r>
      <w:proofErr w:type="spellStart"/>
      <w:r>
        <w:rPr>
          <w:color w:val="000000"/>
          <w:sz w:val="22"/>
          <w:szCs w:val="22"/>
          <w:lang w:val="fr-FR"/>
        </w:rPr>
        <w:t>requirit</w:t>
      </w:r>
      <w:proofErr w:type="spellEnd"/>
      <w:r>
        <w:rPr>
          <w:color w:val="000000"/>
          <w:sz w:val="22"/>
          <w:szCs w:val="22"/>
          <w:lang w:val="fr-FR"/>
        </w:rPr>
        <w:t xml:space="preserve">: </w:t>
      </w:r>
      <w:proofErr w:type="spellStart"/>
      <w:r>
        <w:rPr>
          <w:color w:val="000000"/>
          <w:sz w:val="22"/>
          <w:szCs w:val="22"/>
          <w:lang w:val="fr-FR"/>
        </w:rPr>
        <w:t>institutiones</w:t>
      </w:r>
      <w:proofErr w:type="spellEnd"/>
      <w:r>
        <w:rPr>
          <w:color w:val="000000"/>
          <w:sz w:val="22"/>
          <w:szCs w:val="22"/>
          <w:lang w:val="fr-FR"/>
        </w:rPr>
        <w:t xml:space="preserve">, </w:t>
      </w:r>
      <w:proofErr w:type="spellStart"/>
      <w:r>
        <w:rPr>
          <w:color w:val="000000"/>
          <w:sz w:val="22"/>
          <w:szCs w:val="22"/>
          <w:lang w:val="fr-FR"/>
        </w:rPr>
        <w:t>leges</w:t>
      </w:r>
      <w:proofErr w:type="spellEnd"/>
      <w:r>
        <w:rPr>
          <w:color w:val="000000"/>
          <w:sz w:val="22"/>
          <w:szCs w:val="22"/>
          <w:lang w:val="fr-FR"/>
        </w:rPr>
        <w:t xml:space="preserve">, </w:t>
      </w:r>
      <w:proofErr w:type="spellStart"/>
      <w:r>
        <w:rPr>
          <w:color w:val="000000"/>
          <w:sz w:val="22"/>
          <w:szCs w:val="22"/>
          <w:lang w:val="fr-FR"/>
        </w:rPr>
        <w:t>technologias</w:t>
      </w:r>
      <w:proofErr w:type="spellEnd"/>
      <w:r>
        <w:rPr>
          <w:color w:val="000000"/>
          <w:sz w:val="22"/>
          <w:szCs w:val="22"/>
          <w:lang w:val="fr-FR"/>
        </w:rPr>
        <w:t xml:space="preserve">, </w:t>
      </w:r>
      <w:proofErr w:type="spellStart"/>
      <w:r>
        <w:rPr>
          <w:color w:val="000000"/>
          <w:sz w:val="22"/>
          <w:szCs w:val="22"/>
          <w:lang w:val="fr-FR"/>
        </w:rPr>
        <w:t>experientias</w:t>
      </w:r>
      <w:proofErr w:type="spellEnd"/>
      <w:r>
        <w:rPr>
          <w:color w:val="000000"/>
          <w:sz w:val="22"/>
          <w:szCs w:val="22"/>
          <w:lang w:val="fr-FR"/>
        </w:rPr>
        <w:t xml:space="preserve">, </w:t>
      </w:r>
      <w:proofErr w:type="spellStart"/>
      <w:r>
        <w:rPr>
          <w:color w:val="000000"/>
          <w:sz w:val="22"/>
          <w:szCs w:val="22"/>
          <w:lang w:val="fr-FR"/>
        </w:rPr>
        <w:t>contributiones</w:t>
      </w:r>
      <w:proofErr w:type="spellEnd"/>
      <w:r>
        <w:rPr>
          <w:color w:val="000000"/>
          <w:sz w:val="22"/>
          <w:szCs w:val="22"/>
          <w:lang w:val="fr-FR"/>
        </w:rPr>
        <w:t xml:space="preserve"> personales, </w:t>
      </w:r>
      <w:proofErr w:type="spellStart"/>
      <w:r>
        <w:rPr>
          <w:color w:val="000000"/>
          <w:sz w:val="22"/>
          <w:szCs w:val="22"/>
          <w:lang w:val="fr-FR"/>
        </w:rPr>
        <w:t>analysis</w:t>
      </w:r>
      <w:proofErr w:type="spellEnd"/>
      <w:r>
        <w:rPr>
          <w:color w:val="000000"/>
          <w:sz w:val="22"/>
          <w:szCs w:val="22"/>
          <w:lang w:val="fr-FR"/>
        </w:rPr>
        <w:t xml:space="preserve"> </w:t>
      </w:r>
      <w:proofErr w:type="spellStart"/>
      <w:r>
        <w:rPr>
          <w:color w:val="000000"/>
          <w:sz w:val="22"/>
          <w:szCs w:val="22"/>
          <w:lang w:val="fr-FR"/>
        </w:rPr>
        <w:t>scientifica</w:t>
      </w:r>
      <w:proofErr w:type="spellEnd"/>
      <w:r>
        <w:rPr>
          <w:color w:val="000000"/>
          <w:sz w:val="22"/>
          <w:szCs w:val="22"/>
          <w:lang w:val="fr-FR"/>
        </w:rPr>
        <w:t xml:space="preserve">, </w:t>
      </w:r>
      <w:proofErr w:type="spellStart"/>
      <w:r>
        <w:rPr>
          <w:color w:val="000000"/>
          <w:sz w:val="22"/>
          <w:szCs w:val="22"/>
          <w:lang w:val="fr-FR"/>
        </w:rPr>
        <w:t>administrativi</w:t>
      </w:r>
      <w:proofErr w:type="spellEnd"/>
      <w:r>
        <w:rPr>
          <w:color w:val="000000"/>
          <w:sz w:val="22"/>
          <w:szCs w:val="22"/>
          <w:lang w:val="fr-FR"/>
        </w:rPr>
        <w:t xml:space="preserve"> processus, et cetera. </w:t>
      </w:r>
      <w:r>
        <w:rPr>
          <w:color w:val="000000"/>
          <w:sz w:val="22"/>
          <w:szCs w:val="22"/>
        </w:rPr>
        <w:t>«</w:t>
      </w:r>
      <w:proofErr w:type="spellStart"/>
      <w:r>
        <w:rPr>
          <w:color w:val="000000"/>
          <w:sz w:val="22"/>
          <w:szCs w:val="22"/>
          <w:lang w:val="fr-FR"/>
        </w:rPr>
        <w:t>Nulla</w:t>
      </w:r>
      <w:proofErr w:type="spellEnd"/>
      <w:r>
        <w:rPr>
          <w:color w:val="000000"/>
          <w:sz w:val="22"/>
          <w:szCs w:val="22"/>
          <w:lang w:val="fr-FR"/>
        </w:rPr>
        <w:t xml:space="preserve"> </w:t>
      </w:r>
      <w:proofErr w:type="spellStart"/>
      <w:r>
        <w:rPr>
          <w:color w:val="000000"/>
          <w:sz w:val="22"/>
          <w:szCs w:val="22"/>
          <w:lang w:val="fr-FR"/>
        </w:rPr>
        <w:t>etenim</w:t>
      </w:r>
      <w:proofErr w:type="spellEnd"/>
      <w:r>
        <w:rPr>
          <w:color w:val="000000"/>
          <w:sz w:val="22"/>
          <w:szCs w:val="22"/>
          <w:lang w:val="fr-FR"/>
        </w:rPr>
        <w:t xml:space="preserve"> </w:t>
      </w:r>
      <w:proofErr w:type="spellStart"/>
      <w:r>
        <w:rPr>
          <w:color w:val="000000"/>
          <w:sz w:val="22"/>
          <w:szCs w:val="22"/>
          <w:lang w:val="fr-FR"/>
        </w:rPr>
        <w:t>privata</w:t>
      </w:r>
      <w:proofErr w:type="spellEnd"/>
      <w:r>
        <w:rPr>
          <w:color w:val="000000"/>
          <w:sz w:val="22"/>
          <w:szCs w:val="22"/>
          <w:lang w:val="fr-FR"/>
        </w:rPr>
        <w:t xml:space="preserve"> </w:t>
      </w:r>
      <w:proofErr w:type="spellStart"/>
      <w:r>
        <w:rPr>
          <w:color w:val="000000"/>
          <w:sz w:val="22"/>
          <w:szCs w:val="22"/>
          <w:lang w:val="fr-FR"/>
        </w:rPr>
        <w:t>vita</w:t>
      </w:r>
      <w:proofErr w:type="spellEnd"/>
      <w:r>
        <w:rPr>
          <w:color w:val="000000"/>
          <w:sz w:val="22"/>
          <w:szCs w:val="22"/>
          <w:lang w:val="fr-FR"/>
        </w:rPr>
        <w:t xml:space="preserve"> est, si non </w:t>
      </w:r>
      <w:proofErr w:type="spellStart"/>
      <w:r>
        <w:rPr>
          <w:color w:val="000000"/>
          <w:sz w:val="22"/>
          <w:szCs w:val="22"/>
          <w:lang w:val="fr-FR"/>
        </w:rPr>
        <w:t>publice</w:t>
      </w:r>
      <w:proofErr w:type="spellEnd"/>
      <w:r>
        <w:rPr>
          <w:color w:val="000000"/>
          <w:sz w:val="22"/>
          <w:szCs w:val="22"/>
          <w:lang w:val="fr-FR"/>
        </w:rPr>
        <w:t xml:space="preserve"> </w:t>
      </w:r>
      <w:proofErr w:type="spellStart"/>
      <w:r>
        <w:rPr>
          <w:color w:val="000000"/>
          <w:sz w:val="22"/>
          <w:szCs w:val="22"/>
          <w:lang w:val="fr-FR"/>
        </w:rPr>
        <w:t>muniatur</w:t>
      </w:r>
      <w:proofErr w:type="spellEnd"/>
      <w:r>
        <w:rPr>
          <w:color w:val="000000"/>
          <w:sz w:val="22"/>
          <w:szCs w:val="22"/>
          <w:lang w:val="fr-FR"/>
        </w:rPr>
        <w:t xml:space="preserve">; </w:t>
      </w:r>
      <w:proofErr w:type="spellStart"/>
      <w:r>
        <w:rPr>
          <w:color w:val="000000"/>
          <w:sz w:val="22"/>
          <w:szCs w:val="22"/>
          <w:lang w:val="fr-FR"/>
        </w:rPr>
        <w:t>domus</w:t>
      </w:r>
      <w:proofErr w:type="spellEnd"/>
      <w:r>
        <w:rPr>
          <w:color w:val="000000"/>
          <w:sz w:val="22"/>
          <w:szCs w:val="22"/>
          <w:lang w:val="fr-FR"/>
        </w:rPr>
        <w:t xml:space="preserve"> </w:t>
      </w:r>
      <w:proofErr w:type="spellStart"/>
      <w:r>
        <w:rPr>
          <w:color w:val="000000"/>
          <w:sz w:val="22"/>
          <w:szCs w:val="22"/>
          <w:lang w:val="fr-FR"/>
        </w:rPr>
        <w:t>tepidus</w:t>
      </w:r>
      <w:proofErr w:type="spellEnd"/>
      <w:r>
        <w:rPr>
          <w:color w:val="000000"/>
          <w:sz w:val="22"/>
          <w:szCs w:val="22"/>
          <w:lang w:val="fr-FR"/>
        </w:rPr>
        <w:t xml:space="preserve"> </w:t>
      </w:r>
      <w:proofErr w:type="spellStart"/>
      <w:r>
        <w:rPr>
          <w:color w:val="000000"/>
          <w:sz w:val="22"/>
          <w:szCs w:val="22"/>
          <w:lang w:val="fr-FR"/>
        </w:rPr>
        <w:t>focus,intimitate</w:t>
      </w:r>
      <w:proofErr w:type="spellEnd"/>
      <w:r>
        <w:rPr>
          <w:color w:val="000000"/>
          <w:sz w:val="22"/>
          <w:szCs w:val="22"/>
          <w:lang w:val="fr-FR"/>
        </w:rPr>
        <w:t xml:space="preserve"> caret </w:t>
      </w:r>
      <w:proofErr w:type="spellStart"/>
      <w:r>
        <w:rPr>
          <w:color w:val="000000"/>
          <w:sz w:val="22"/>
          <w:szCs w:val="22"/>
          <w:lang w:val="fr-FR"/>
        </w:rPr>
        <w:t>nisi</w:t>
      </w:r>
      <w:proofErr w:type="spellEnd"/>
      <w:r>
        <w:rPr>
          <w:color w:val="000000"/>
          <w:sz w:val="22"/>
          <w:szCs w:val="22"/>
          <w:lang w:val="fr-FR"/>
        </w:rPr>
        <w:t xml:space="preserve"> </w:t>
      </w:r>
      <w:proofErr w:type="spellStart"/>
      <w:r>
        <w:rPr>
          <w:color w:val="000000"/>
          <w:sz w:val="22"/>
          <w:szCs w:val="22"/>
          <w:lang w:val="fr-FR"/>
        </w:rPr>
        <w:t>legum</w:t>
      </w:r>
      <w:proofErr w:type="spellEnd"/>
      <w:r>
        <w:rPr>
          <w:color w:val="000000"/>
          <w:sz w:val="22"/>
          <w:szCs w:val="22"/>
          <w:lang w:val="fr-FR"/>
        </w:rPr>
        <w:t xml:space="preserve"> </w:t>
      </w:r>
      <w:proofErr w:type="spellStart"/>
      <w:r>
        <w:rPr>
          <w:color w:val="000000"/>
          <w:sz w:val="22"/>
          <w:szCs w:val="22"/>
          <w:lang w:val="fr-FR"/>
        </w:rPr>
        <w:t>auctoritate</w:t>
      </w:r>
      <w:proofErr w:type="spellEnd"/>
      <w:r>
        <w:rPr>
          <w:color w:val="000000"/>
          <w:sz w:val="22"/>
          <w:szCs w:val="22"/>
          <w:lang w:val="fr-FR"/>
        </w:rPr>
        <w:t xml:space="preserve"> </w:t>
      </w:r>
      <w:proofErr w:type="spellStart"/>
      <w:r>
        <w:rPr>
          <w:color w:val="000000"/>
          <w:sz w:val="22"/>
          <w:szCs w:val="22"/>
          <w:lang w:val="fr-FR"/>
        </w:rPr>
        <w:t>tueatur</w:t>
      </w:r>
      <w:proofErr w:type="spellEnd"/>
      <w:r>
        <w:rPr>
          <w:color w:val="000000"/>
          <w:sz w:val="22"/>
          <w:szCs w:val="22"/>
          <w:lang w:val="fr-FR"/>
        </w:rPr>
        <w:t xml:space="preserve">, </w:t>
      </w:r>
      <w:proofErr w:type="spellStart"/>
      <w:r>
        <w:rPr>
          <w:color w:val="000000"/>
          <w:sz w:val="22"/>
          <w:szCs w:val="22"/>
          <w:lang w:val="fr-FR"/>
        </w:rPr>
        <w:t>ratione</w:t>
      </w:r>
      <w:proofErr w:type="spellEnd"/>
      <w:r>
        <w:rPr>
          <w:color w:val="000000"/>
          <w:sz w:val="22"/>
          <w:szCs w:val="22"/>
          <w:lang w:val="fr-FR"/>
        </w:rPr>
        <w:t xml:space="preserve"> </w:t>
      </w:r>
      <w:proofErr w:type="spellStart"/>
      <w:r>
        <w:rPr>
          <w:color w:val="000000"/>
          <w:sz w:val="22"/>
          <w:szCs w:val="22"/>
          <w:lang w:val="fr-FR"/>
        </w:rPr>
        <w:t>tranquillitatis</w:t>
      </w:r>
      <w:proofErr w:type="spellEnd"/>
      <w:r>
        <w:rPr>
          <w:color w:val="000000"/>
          <w:sz w:val="22"/>
          <w:szCs w:val="22"/>
          <w:lang w:val="fr-FR"/>
        </w:rPr>
        <w:t xml:space="preserve"> lege </w:t>
      </w:r>
      <w:proofErr w:type="spellStart"/>
      <w:r>
        <w:rPr>
          <w:color w:val="000000"/>
          <w:sz w:val="22"/>
          <w:szCs w:val="22"/>
          <w:lang w:val="fr-FR"/>
        </w:rPr>
        <w:t>innixa</w:t>
      </w:r>
      <w:proofErr w:type="spellEnd"/>
      <w:r>
        <w:rPr>
          <w:color w:val="000000"/>
          <w:sz w:val="22"/>
          <w:szCs w:val="22"/>
          <w:lang w:val="fr-FR"/>
        </w:rPr>
        <w:t xml:space="preserve"> et vi et </w:t>
      </w:r>
      <w:proofErr w:type="spellStart"/>
      <w:r>
        <w:rPr>
          <w:color w:val="000000"/>
          <w:sz w:val="22"/>
          <w:szCs w:val="22"/>
          <w:lang w:val="fr-FR"/>
        </w:rPr>
        <w:t>conditione</w:t>
      </w:r>
      <w:proofErr w:type="spellEnd"/>
      <w:r>
        <w:rPr>
          <w:color w:val="000000"/>
          <w:sz w:val="22"/>
          <w:szCs w:val="22"/>
          <w:lang w:val="fr-FR"/>
        </w:rPr>
        <w:t xml:space="preserve"> </w:t>
      </w:r>
      <w:proofErr w:type="spellStart"/>
      <w:r>
        <w:rPr>
          <w:color w:val="000000"/>
          <w:sz w:val="22"/>
          <w:szCs w:val="22"/>
          <w:lang w:val="fr-FR"/>
        </w:rPr>
        <w:t>minimae</w:t>
      </w:r>
      <w:proofErr w:type="spellEnd"/>
      <w:r>
        <w:rPr>
          <w:color w:val="000000"/>
          <w:sz w:val="22"/>
          <w:szCs w:val="22"/>
          <w:lang w:val="fr-FR"/>
        </w:rPr>
        <w:t xml:space="preserve"> </w:t>
      </w:r>
      <w:proofErr w:type="spellStart"/>
      <w:r>
        <w:rPr>
          <w:color w:val="000000"/>
          <w:sz w:val="22"/>
          <w:szCs w:val="22"/>
          <w:lang w:val="fr-FR"/>
        </w:rPr>
        <w:t>commoditatis</w:t>
      </w:r>
      <w:proofErr w:type="spellEnd"/>
      <w:r>
        <w:rPr>
          <w:color w:val="000000"/>
          <w:sz w:val="22"/>
          <w:szCs w:val="22"/>
          <w:lang w:val="fr-FR"/>
        </w:rPr>
        <w:t xml:space="preserve">, </w:t>
      </w:r>
      <w:proofErr w:type="spellStart"/>
      <w:r>
        <w:rPr>
          <w:color w:val="000000"/>
          <w:sz w:val="22"/>
          <w:szCs w:val="22"/>
          <w:lang w:val="fr-FR"/>
        </w:rPr>
        <w:t>securae</w:t>
      </w:r>
      <w:proofErr w:type="spellEnd"/>
      <w:r>
        <w:rPr>
          <w:color w:val="000000"/>
          <w:sz w:val="22"/>
          <w:szCs w:val="22"/>
          <w:lang w:val="fr-FR"/>
        </w:rPr>
        <w:t xml:space="preserve"> </w:t>
      </w:r>
      <w:proofErr w:type="spellStart"/>
      <w:r>
        <w:rPr>
          <w:color w:val="000000"/>
          <w:sz w:val="22"/>
          <w:szCs w:val="22"/>
          <w:lang w:val="fr-FR"/>
        </w:rPr>
        <w:t>propter</w:t>
      </w:r>
      <w:proofErr w:type="spellEnd"/>
      <w:r>
        <w:rPr>
          <w:color w:val="000000"/>
          <w:sz w:val="22"/>
          <w:szCs w:val="22"/>
          <w:lang w:val="fr-FR"/>
        </w:rPr>
        <w:t xml:space="preserve"> </w:t>
      </w:r>
      <w:proofErr w:type="spellStart"/>
      <w:r>
        <w:rPr>
          <w:color w:val="000000"/>
          <w:sz w:val="22"/>
          <w:szCs w:val="22"/>
          <w:lang w:val="fr-FR"/>
        </w:rPr>
        <w:t>divisionem</w:t>
      </w:r>
      <w:proofErr w:type="spellEnd"/>
      <w:r>
        <w:rPr>
          <w:color w:val="000000"/>
          <w:sz w:val="22"/>
          <w:szCs w:val="22"/>
          <w:lang w:val="fr-FR"/>
        </w:rPr>
        <w:t xml:space="preserve"> </w:t>
      </w:r>
      <w:proofErr w:type="spellStart"/>
      <w:r>
        <w:rPr>
          <w:color w:val="000000"/>
          <w:sz w:val="22"/>
          <w:szCs w:val="22"/>
          <w:lang w:val="fr-FR"/>
        </w:rPr>
        <w:t>laboris</w:t>
      </w:r>
      <w:proofErr w:type="spellEnd"/>
      <w:r>
        <w:rPr>
          <w:color w:val="000000"/>
          <w:sz w:val="22"/>
          <w:szCs w:val="22"/>
          <w:lang w:val="fr-FR"/>
        </w:rPr>
        <w:t xml:space="preserve">, </w:t>
      </w:r>
      <w:proofErr w:type="spellStart"/>
      <w:r>
        <w:rPr>
          <w:color w:val="000000"/>
          <w:sz w:val="22"/>
          <w:szCs w:val="22"/>
          <w:lang w:val="fr-FR"/>
        </w:rPr>
        <w:t>commercii</w:t>
      </w:r>
      <w:proofErr w:type="spellEnd"/>
      <w:r>
        <w:rPr>
          <w:color w:val="000000"/>
          <w:sz w:val="22"/>
          <w:szCs w:val="22"/>
          <w:lang w:val="fr-FR"/>
        </w:rPr>
        <w:t xml:space="preserve"> </w:t>
      </w:r>
      <w:proofErr w:type="spellStart"/>
      <w:r>
        <w:rPr>
          <w:color w:val="000000"/>
          <w:sz w:val="22"/>
          <w:szCs w:val="22"/>
          <w:lang w:val="fr-FR"/>
        </w:rPr>
        <w:t>commutationes</w:t>
      </w:r>
      <w:proofErr w:type="spellEnd"/>
      <w:r>
        <w:rPr>
          <w:color w:val="000000"/>
          <w:sz w:val="22"/>
          <w:szCs w:val="22"/>
          <w:lang w:val="fr-FR"/>
        </w:rPr>
        <w:t xml:space="preserve">, </w:t>
      </w:r>
      <w:proofErr w:type="spellStart"/>
      <w:r>
        <w:rPr>
          <w:color w:val="000000"/>
          <w:sz w:val="22"/>
          <w:szCs w:val="22"/>
          <w:lang w:val="fr-FR"/>
        </w:rPr>
        <w:t>iustitiam</w:t>
      </w:r>
      <w:proofErr w:type="spellEnd"/>
      <w:r>
        <w:rPr>
          <w:color w:val="000000"/>
          <w:sz w:val="22"/>
          <w:szCs w:val="22"/>
          <w:lang w:val="fr-FR"/>
        </w:rPr>
        <w:t xml:space="preserve"> </w:t>
      </w:r>
      <w:proofErr w:type="spellStart"/>
      <w:r>
        <w:rPr>
          <w:color w:val="000000"/>
          <w:sz w:val="22"/>
          <w:szCs w:val="22"/>
          <w:lang w:val="fr-FR"/>
        </w:rPr>
        <w:t>socialem</w:t>
      </w:r>
      <w:proofErr w:type="spellEnd"/>
      <w:r>
        <w:rPr>
          <w:color w:val="000000"/>
          <w:sz w:val="22"/>
          <w:szCs w:val="22"/>
          <w:lang w:val="fr-FR"/>
        </w:rPr>
        <w:t xml:space="preserve"> et </w:t>
      </w:r>
      <w:proofErr w:type="spellStart"/>
      <w:r>
        <w:rPr>
          <w:color w:val="000000"/>
          <w:sz w:val="22"/>
          <w:szCs w:val="22"/>
          <w:lang w:val="fr-FR"/>
        </w:rPr>
        <w:t>civitatem</w:t>
      </w:r>
      <w:proofErr w:type="spellEnd"/>
      <w:r>
        <w:rPr>
          <w:color w:val="000000"/>
          <w:sz w:val="22"/>
          <w:szCs w:val="22"/>
          <w:lang w:val="fr-FR"/>
        </w:rPr>
        <w:t xml:space="preserve"> </w:t>
      </w:r>
      <w:proofErr w:type="spellStart"/>
      <w:r>
        <w:rPr>
          <w:color w:val="000000"/>
          <w:sz w:val="22"/>
          <w:szCs w:val="22"/>
          <w:lang w:val="fr-FR"/>
        </w:rPr>
        <w:t>politicam</w:t>
      </w:r>
      <w:proofErr w:type="spellEnd"/>
      <w:r>
        <w:rPr>
          <w:color w:val="000000"/>
          <w:sz w:val="22"/>
          <w:szCs w:val="22"/>
        </w:rPr>
        <w:t>».</w:t>
      </w:r>
      <w:r>
        <w:rPr>
          <w:color w:val="000000"/>
          <w:sz w:val="22"/>
          <w:szCs w:val="22"/>
          <w:lang w:val="fr-FR"/>
        </w:rPr>
        <w:t>[139]</w:t>
      </w:r>
    </w:p>
    <w:p w14:paraId="7592207F" w14:textId="77777777" w:rsidR="0009444E" w:rsidRDefault="0080699A">
      <w:pPr>
        <w:pStyle w:val="NormaleWeb"/>
        <w:shd w:val="clear" w:color="auto" w:fill="FFFFFF"/>
      </w:pPr>
      <w:bookmarkStart w:id="320" w:name="164"/>
      <w:r>
        <w:rPr>
          <w:rFonts w:ascii="Tahoma" w:hAnsi="Tahoma" w:cs="Tahoma"/>
          <w:color w:val="000000"/>
          <w:sz w:val="22"/>
          <w:szCs w:val="22"/>
          <w:shd w:val="clear" w:color="auto" w:fill="FFFFFF"/>
        </w:rPr>
        <w:t>164</w:t>
      </w:r>
      <w:bookmarkEnd w:id="320"/>
      <w:r>
        <w:rPr>
          <w:rFonts w:ascii="Tahoma" w:hAnsi="Tahoma" w:cs="Tahoma"/>
          <w:color w:val="000000"/>
          <w:sz w:val="22"/>
          <w:szCs w:val="22"/>
          <w:shd w:val="clear" w:color="auto" w:fill="FFFFFF"/>
        </w:rPr>
        <w:t>. La carità riunisce entrambe le dimensioni – quella mitica e quella istituzionale – dal momento che implica un cammino efficace di trasformazione della storia che esige di incorporare tutto: le istituzioni, il diritto, la tecnica, l’esperienza, gli apporti professionali, l’analisi scientifica, i procedimenti amministrativi, e così via. Perché «non c’è di fatto vita privata se non è protetta da un ordine pubblico; un caldo focolare domestico non ha intimità se non sta sotto la tutela della legalità, di uno stato di tranquillità fondato sulla legge e sulla forza e con la condizione di un minimo di benessere assicurato dalla divisione del lavoro, dagli scambi commerciali, dalla giustizia sociale e dalla cittadinanza politica».</w:t>
      </w:r>
      <w:bookmarkStart w:id="321" w:name="_ftnref139"/>
      <w:r>
        <w:fldChar w:fldCharType="begin"/>
      </w:r>
      <w:r>
        <w:instrText xml:space="preserve"> HYPERLINK  "https://www.vatican.va/content/francesco/it/encyclicals/documents/papa-francesco_20201003_enciclica-fratelli-tutti.html#_ftn139" </w:instrText>
      </w:r>
      <w:r>
        <w:fldChar w:fldCharType="separate"/>
      </w:r>
      <w:r>
        <w:rPr>
          <w:rStyle w:val="Collegamentoipertestuale"/>
          <w:rFonts w:ascii="Tahoma" w:hAnsi="Tahoma" w:cs="Tahoma"/>
          <w:color w:val="000000"/>
          <w:sz w:val="22"/>
          <w:szCs w:val="22"/>
          <w:shd w:val="clear" w:color="auto" w:fill="FFFFFF"/>
        </w:rPr>
        <w:t>[139]</w:t>
      </w:r>
      <w:r>
        <w:rPr>
          <w:rStyle w:val="Collegamentoipertestuale"/>
          <w:rFonts w:ascii="Tahoma" w:hAnsi="Tahoma" w:cs="Tahoma"/>
          <w:color w:val="000000"/>
          <w:sz w:val="22"/>
          <w:szCs w:val="22"/>
          <w:shd w:val="clear" w:color="auto" w:fill="FFFFFF"/>
        </w:rPr>
        <w:fldChar w:fldCharType="end"/>
      </w:r>
      <w:bookmarkEnd w:id="321"/>
    </w:p>
    <w:p w14:paraId="01F59A42" w14:textId="77777777" w:rsidR="0009444E" w:rsidRDefault="0080699A">
      <w:pPr>
        <w:pStyle w:val="NormaleWeb"/>
        <w:shd w:val="clear" w:color="auto" w:fill="FFFFFF"/>
        <w:rPr>
          <w:color w:val="000000"/>
          <w:sz w:val="22"/>
          <w:szCs w:val="22"/>
        </w:rPr>
      </w:pPr>
      <w:r>
        <w:rPr>
          <w:color w:val="000000"/>
          <w:sz w:val="22"/>
          <w:szCs w:val="22"/>
        </w:rPr>
        <w:t xml:space="preserve">165. Caritas vera </w:t>
      </w:r>
      <w:proofErr w:type="spellStart"/>
      <w:r>
        <w:rPr>
          <w:color w:val="000000"/>
          <w:sz w:val="22"/>
          <w:szCs w:val="22"/>
        </w:rPr>
        <w:t>capax</w:t>
      </w:r>
      <w:proofErr w:type="spellEnd"/>
      <w:r>
        <w:rPr>
          <w:color w:val="000000"/>
          <w:sz w:val="22"/>
          <w:szCs w:val="22"/>
        </w:rPr>
        <w:t xml:space="preserve"> est </w:t>
      </w:r>
      <w:proofErr w:type="spellStart"/>
      <w:r>
        <w:rPr>
          <w:color w:val="000000"/>
          <w:sz w:val="22"/>
          <w:szCs w:val="22"/>
        </w:rPr>
        <w:t>haec</w:t>
      </w:r>
      <w:proofErr w:type="spellEnd"/>
      <w:r>
        <w:rPr>
          <w:color w:val="000000"/>
          <w:sz w:val="22"/>
          <w:szCs w:val="22"/>
        </w:rPr>
        <w:t xml:space="preserve"> omnia in sua </w:t>
      </w:r>
      <w:proofErr w:type="spellStart"/>
      <w:r>
        <w:rPr>
          <w:color w:val="000000"/>
          <w:sz w:val="22"/>
          <w:szCs w:val="22"/>
        </w:rPr>
        <w:t>dedicatione</w:t>
      </w:r>
      <w:proofErr w:type="spellEnd"/>
      <w:r>
        <w:rPr>
          <w:color w:val="000000"/>
          <w:sz w:val="22"/>
          <w:szCs w:val="22"/>
        </w:rPr>
        <w:t xml:space="preserve"> </w:t>
      </w:r>
      <w:proofErr w:type="spellStart"/>
      <w:r>
        <w:rPr>
          <w:color w:val="000000"/>
          <w:sz w:val="22"/>
          <w:szCs w:val="22"/>
        </w:rPr>
        <w:t>comprehendi</w:t>
      </w:r>
      <w:proofErr w:type="spellEnd"/>
      <w:r>
        <w:rPr>
          <w:color w:val="000000"/>
          <w:sz w:val="22"/>
          <w:szCs w:val="22"/>
        </w:rPr>
        <w:t xml:space="preserve">, et si </w:t>
      </w:r>
      <w:proofErr w:type="spellStart"/>
      <w:r>
        <w:rPr>
          <w:color w:val="000000"/>
          <w:sz w:val="22"/>
          <w:szCs w:val="22"/>
        </w:rPr>
        <w:t>exprimenda</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in </w:t>
      </w:r>
      <w:proofErr w:type="spellStart"/>
      <w:r>
        <w:rPr>
          <w:color w:val="000000"/>
          <w:sz w:val="22"/>
          <w:szCs w:val="22"/>
        </w:rPr>
        <w:t>congressu</w:t>
      </w:r>
      <w:proofErr w:type="spellEnd"/>
      <w:r>
        <w:rPr>
          <w:color w:val="000000"/>
          <w:sz w:val="22"/>
          <w:szCs w:val="22"/>
        </w:rPr>
        <w:t xml:space="preserve"> personae ad personam, </w:t>
      </w:r>
      <w:proofErr w:type="spellStart"/>
      <w:r>
        <w:rPr>
          <w:color w:val="000000"/>
          <w:sz w:val="22"/>
          <w:szCs w:val="22"/>
        </w:rPr>
        <w:t>valet</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attingere </w:t>
      </w:r>
      <w:proofErr w:type="spellStart"/>
      <w:r>
        <w:rPr>
          <w:color w:val="000000"/>
          <w:sz w:val="22"/>
          <w:szCs w:val="22"/>
        </w:rPr>
        <w:t>longinquum</w:t>
      </w:r>
      <w:proofErr w:type="spellEnd"/>
      <w:r>
        <w:rPr>
          <w:color w:val="000000"/>
          <w:sz w:val="22"/>
          <w:szCs w:val="22"/>
        </w:rPr>
        <w:t xml:space="preserve"> et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neglectum</w:t>
      </w:r>
      <w:proofErr w:type="spellEnd"/>
      <w:r>
        <w:rPr>
          <w:color w:val="000000"/>
          <w:sz w:val="22"/>
          <w:szCs w:val="22"/>
        </w:rPr>
        <w:t xml:space="preserve"> </w:t>
      </w:r>
      <w:proofErr w:type="spellStart"/>
      <w:r>
        <w:rPr>
          <w:color w:val="000000"/>
          <w:sz w:val="22"/>
          <w:szCs w:val="22"/>
        </w:rPr>
        <w:t>fratrem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sororem</w:t>
      </w:r>
      <w:proofErr w:type="spellEnd"/>
      <w:r>
        <w:rPr>
          <w:color w:val="000000"/>
          <w:sz w:val="22"/>
          <w:szCs w:val="22"/>
        </w:rPr>
        <w:t xml:space="preserve">, vel </w:t>
      </w:r>
      <w:proofErr w:type="spellStart"/>
      <w:r>
        <w:rPr>
          <w:color w:val="000000"/>
          <w:sz w:val="22"/>
          <w:szCs w:val="22"/>
        </w:rPr>
        <w:t>neglectos</w:t>
      </w:r>
      <w:proofErr w:type="spellEnd"/>
      <w:r>
        <w:rPr>
          <w:color w:val="000000"/>
          <w:sz w:val="22"/>
          <w:szCs w:val="22"/>
        </w:rPr>
        <w:t xml:space="preserve">, </w:t>
      </w:r>
      <w:proofErr w:type="spellStart"/>
      <w:r>
        <w:rPr>
          <w:color w:val="000000"/>
          <w:sz w:val="22"/>
          <w:szCs w:val="22"/>
        </w:rPr>
        <w:t>variis</w:t>
      </w:r>
      <w:proofErr w:type="spellEnd"/>
      <w:r>
        <w:rPr>
          <w:color w:val="000000"/>
          <w:sz w:val="22"/>
          <w:szCs w:val="22"/>
        </w:rPr>
        <w:t xml:space="preserve"> </w:t>
      </w:r>
      <w:proofErr w:type="spellStart"/>
      <w:r>
        <w:rPr>
          <w:color w:val="000000"/>
          <w:sz w:val="22"/>
          <w:szCs w:val="22"/>
        </w:rPr>
        <w:t>facultatibus</w:t>
      </w:r>
      <w:proofErr w:type="spellEnd"/>
      <w:r>
        <w:rPr>
          <w:color w:val="000000"/>
          <w:sz w:val="22"/>
          <w:szCs w:val="22"/>
        </w:rPr>
        <w:t xml:space="preserve"> ad </w:t>
      </w:r>
      <w:proofErr w:type="spellStart"/>
      <w:r>
        <w:rPr>
          <w:color w:val="000000"/>
          <w:sz w:val="22"/>
          <w:szCs w:val="22"/>
        </w:rPr>
        <w:t>quas</w:t>
      </w:r>
      <w:proofErr w:type="spellEnd"/>
      <w:r>
        <w:rPr>
          <w:color w:val="000000"/>
          <w:sz w:val="22"/>
          <w:szCs w:val="22"/>
        </w:rPr>
        <w:t xml:space="preserve"> </w:t>
      </w:r>
      <w:proofErr w:type="spellStart"/>
      <w:r>
        <w:rPr>
          <w:color w:val="000000"/>
          <w:sz w:val="22"/>
          <w:szCs w:val="22"/>
        </w:rPr>
        <w:t>generandas</w:t>
      </w:r>
      <w:proofErr w:type="spellEnd"/>
      <w:r>
        <w:rPr>
          <w:color w:val="000000"/>
          <w:sz w:val="22"/>
          <w:szCs w:val="22"/>
        </w:rPr>
        <w:t xml:space="preserve"> </w:t>
      </w:r>
      <w:proofErr w:type="spellStart"/>
      <w:r>
        <w:rPr>
          <w:color w:val="000000"/>
          <w:sz w:val="22"/>
          <w:szCs w:val="22"/>
        </w:rPr>
        <w:t>instituta</w:t>
      </w:r>
      <w:proofErr w:type="spellEnd"/>
      <w:r>
        <w:rPr>
          <w:color w:val="000000"/>
          <w:sz w:val="22"/>
          <w:szCs w:val="22"/>
        </w:rPr>
        <w:t xml:space="preserve">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ordinatae</w:t>
      </w:r>
      <w:proofErr w:type="spellEnd"/>
      <w:r>
        <w:rPr>
          <w:color w:val="000000"/>
          <w:sz w:val="22"/>
          <w:szCs w:val="22"/>
        </w:rPr>
        <w:t xml:space="preserve">, </w:t>
      </w:r>
      <w:proofErr w:type="spellStart"/>
      <w:r>
        <w:rPr>
          <w:color w:val="000000"/>
          <w:sz w:val="22"/>
          <w:szCs w:val="22"/>
        </w:rPr>
        <w:t>liberae</w:t>
      </w:r>
      <w:proofErr w:type="spellEnd"/>
      <w:r>
        <w:rPr>
          <w:color w:val="000000"/>
          <w:sz w:val="22"/>
          <w:szCs w:val="22"/>
        </w:rPr>
        <w:t xml:space="preserve"> et </w:t>
      </w:r>
      <w:proofErr w:type="spellStart"/>
      <w:r>
        <w:rPr>
          <w:color w:val="000000"/>
          <w:sz w:val="22"/>
          <w:szCs w:val="22"/>
        </w:rPr>
        <w:t>creativae</w:t>
      </w:r>
      <w:proofErr w:type="spellEnd"/>
      <w:r>
        <w:rPr>
          <w:color w:val="000000"/>
          <w:sz w:val="22"/>
          <w:szCs w:val="22"/>
        </w:rPr>
        <w:t xml:space="preserve">, </w:t>
      </w:r>
      <w:proofErr w:type="spellStart"/>
      <w:r>
        <w:rPr>
          <w:color w:val="000000"/>
          <w:sz w:val="22"/>
          <w:szCs w:val="22"/>
        </w:rPr>
        <w:t>apta</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Ad hoc, bono Samaritano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stabulus</w:t>
      </w:r>
      <w:proofErr w:type="spellEnd"/>
      <w:r>
        <w:rPr>
          <w:color w:val="000000"/>
          <w:sz w:val="22"/>
          <w:szCs w:val="22"/>
        </w:rPr>
        <w:t xml:space="preserve"> </w:t>
      </w:r>
      <w:proofErr w:type="spellStart"/>
      <w:r>
        <w:rPr>
          <w:color w:val="000000"/>
          <w:sz w:val="22"/>
          <w:szCs w:val="22"/>
        </w:rPr>
        <w:t>necessarius</w:t>
      </w:r>
      <w:proofErr w:type="spellEnd"/>
      <w:r>
        <w:rPr>
          <w:color w:val="000000"/>
          <w:sz w:val="22"/>
          <w:szCs w:val="22"/>
        </w:rPr>
        <w:t xml:space="preserve"> </w:t>
      </w:r>
      <w:proofErr w:type="spellStart"/>
      <w:r>
        <w:rPr>
          <w:color w:val="000000"/>
          <w:sz w:val="22"/>
          <w:szCs w:val="22"/>
        </w:rPr>
        <w:t>fuit</w:t>
      </w:r>
      <w:proofErr w:type="spellEnd"/>
      <w:r>
        <w:rPr>
          <w:color w:val="000000"/>
          <w:sz w:val="22"/>
          <w:szCs w:val="22"/>
        </w:rPr>
        <w:t xml:space="preserve"> qui </w:t>
      </w:r>
      <w:proofErr w:type="spellStart"/>
      <w:r>
        <w:rPr>
          <w:color w:val="000000"/>
          <w:sz w:val="22"/>
          <w:szCs w:val="22"/>
        </w:rPr>
        <w:t>sineret</w:t>
      </w:r>
      <w:proofErr w:type="spellEnd"/>
      <w:r>
        <w:rPr>
          <w:color w:val="000000"/>
          <w:sz w:val="22"/>
          <w:szCs w:val="22"/>
        </w:rPr>
        <w:t xml:space="preserve"> solvere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solus</w:t>
      </w:r>
      <w:proofErr w:type="spellEnd"/>
      <w:r>
        <w:rPr>
          <w:color w:val="000000"/>
          <w:sz w:val="22"/>
          <w:szCs w:val="22"/>
        </w:rPr>
        <w:t xml:space="preserve"> </w:t>
      </w:r>
      <w:proofErr w:type="spellStart"/>
      <w:r>
        <w:rPr>
          <w:color w:val="000000"/>
          <w:sz w:val="22"/>
          <w:szCs w:val="22"/>
        </w:rPr>
        <w:t>tunc</w:t>
      </w:r>
      <w:proofErr w:type="spellEnd"/>
      <w:r>
        <w:rPr>
          <w:color w:val="000000"/>
          <w:sz w:val="22"/>
          <w:szCs w:val="22"/>
        </w:rPr>
        <w:t xml:space="preserve"> non </w:t>
      </w:r>
      <w:proofErr w:type="spellStart"/>
      <w:r>
        <w:rPr>
          <w:color w:val="000000"/>
          <w:sz w:val="22"/>
          <w:szCs w:val="22"/>
        </w:rPr>
        <w:t>poterat</w:t>
      </w:r>
      <w:proofErr w:type="spellEnd"/>
      <w:r>
        <w:rPr>
          <w:color w:val="000000"/>
          <w:sz w:val="22"/>
          <w:szCs w:val="22"/>
        </w:rPr>
        <w:t xml:space="preserve"> in tuto facere. </w:t>
      </w:r>
      <w:proofErr w:type="spellStart"/>
      <w:r>
        <w:rPr>
          <w:color w:val="000000"/>
          <w:sz w:val="22"/>
          <w:szCs w:val="22"/>
        </w:rPr>
        <w:t>Dilectio</w:t>
      </w:r>
      <w:proofErr w:type="spellEnd"/>
      <w:r>
        <w:rPr>
          <w:color w:val="000000"/>
          <w:sz w:val="22"/>
          <w:szCs w:val="22"/>
        </w:rPr>
        <w:t xml:space="preserve"> </w:t>
      </w:r>
      <w:proofErr w:type="spellStart"/>
      <w:r>
        <w:rPr>
          <w:color w:val="000000"/>
          <w:sz w:val="22"/>
          <w:szCs w:val="22"/>
        </w:rPr>
        <w:t>proximi</w:t>
      </w:r>
      <w:proofErr w:type="spellEnd"/>
      <w:r>
        <w:rPr>
          <w:color w:val="000000"/>
          <w:sz w:val="22"/>
          <w:szCs w:val="22"/>
        </w:rPr>
        <w:t xml:space="preserve"> est realistica et </w:t>
      </w:r>
      <w:proofErr w:type="spellStart"/>
      <w:r>
        <w:rPr>
          <w:color w:val="000000"/>
          <w:sz w:val="22"/>
          <w:szCs w:val="22"/>
        </w:rPr>
        <w:t>nihil</w:t>
      </w:r>
      <w:proofErr w:type="spellEnd"/>
      <w:r>
        <w:rPr>
          <w:color w:val="000000"/>
          <w:sz w:val="22"/>
          <w:szCs w:val="22"/>
        </w:rPr>
        <w:t xml:space="preserve"> </w:t>
      </w:r>
      <w:proofErr w:type="spellStart"/>
      <w:r>
        <w:rPr>
          <w:color w:val="000000"/>
          <w:sz w:val="22"/>
          <w:szCs w:val="22"/>
        </w:rPr>
        <w:t>disperdit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necessarium</w:t>
      </w:r>
      <w:proofErr w:type="spellEnd"/>
      <w:r>
        <w:rPr>
          <w:color w:val="000000"/>
          <w:sz w:val="22"/>
          <w:szCs w:val="22"/>
        </w:rPr>
        <w:t xml:space="preserve"> ad </w:t>
      </w:r>
      <w:proofErr w:type="spellStart"/>
      <w:r>
        <w:rPr>
          <w:color w:val="000000"/>
          <w:sz w:val="22"/>
          <w:szCs w:val="22"/>
        </w:rPr>
        <w:t>historiae</w:t>
      </w:r>
      <w:proofErr w:type="spellEnd"/>
      <w:r>
        <w:rPr>
          <w:color w:val="000000"/>
          <w:sz w:val="22"/>
          <w:szCs w:val="22"/>
        </w:rPr>
        <w:t xml:space="preserve"> </w:t>
      </w:r>
      <w:proofErr w:type="spellStart"/>
      <w:r>
        <w:rPr>
          <w:color w:val="000000"/>
          <w:sz w:val="22"/>
          <w:szCs w:val="22"/>
        </w:rPr>
        <w:t>transformationem</w:t>
      </w:r>
      <w:proofErr w:type="spellEnd"/>
      <w:r>
        <w:rPr>
          <w:color w:val="000000"/>
          <w:sz w:val="22"/>
          <w:szCs w:val="22"/>
        </w:rPr>
        <w:t xml:space="preserve"> ad </w:t>
      </w:r>
      <w:proofErr w:type="spellStart"/>
      <w:r>
        <w:rPr>
          <w:color w:val="000000"/>
          <w:sz w:val="22"/>
          <w:szCs w:val="22"/>
        </w:rPr>
        <w:t>minimorum</w:t>
      </w:r>
      <w:proofErr w:type="spellEnd"/>
      <w:r>
        <w:rPr>
          <w:color w:val="000000"/>
          <w:sz w:val="22"/>
          <w:szCs w:val="22"/>
        </w:rPr>
        <w:t xml:space="preserve"> </w:t>
      </w:r>
      <w:proofErr w:type="spellStart"/>
      <w:r>
        <w:rPr>
          <w:color w:val="000000"/>
          <w:sz w:val="22"/>
          <w:szCs w:val="22"/>
        </w:rPr>
        <w:t>utilitatem</w:t>
      </w:r>
      <w:proofErr w:type="spellEnd"/>
      <w:r>
        <w:rPr>
          <w:color w:val="000000"/>
          <w:sz w:val="22"/>
          <w:szCs w:val="22"/>
        </w:rPr>
        <w:t xml:space="preserve"> </w:t>
      </w:r>
      <w:proofErr w:type="spellStart"/>
      <w:r>
        <w:rPr>
          <w:color w:val="000000"/>
          <w:sz w:val="22"/>
          <w:szCs w:val="22"/>
        </w:rPr>
        <w:t>spectantem</w:t>
      </w:r>
      <w:proofErr w:type="spellEnd"/>
      <w:r>
        <w:rPr>
          <w:color w:val="000000"/>
          <w:sz w:val="22"/>
          <w:szCs w:val="22"/>
        </w:rPr>
        <w:t xml:space="preserve">. </w:t>
      </w:r>
      <w:proofErr w:type="spellStart"/>
      <w:r>
        <w:rPr>
          <w:color w:val="000000"/>
          <w:sz w:val="22"/>
          <w:szCs w:val="22"/>
        </w:rPr>
        <w:t>Aliunde</w:t>
      </w:r>
      <w:proofErr w:type="spellEnd"/>
      <w:r>
        <w:rPr>
          <w:color w:val="000000"/>
          <w:sz w:val="22"/>
          <w:szCs w:val="22"/>
        </w:rPr>
        <w:t xml:space="preserve"> vero </w:t>
      </w:r>
      <w:proofErr w:type="spellStart"/>
      <w:r>
        <w:rPr>
          <w:color w:val="000000"/>
          <w:sz w:val="22"/>
          <w:szCs w:val="22"/>
        </w:rPr>
        <w:t>interdum</w:t>
      </w:r>
      <w:proofErr w:type="spellEnd"/>
      <w:r>
        <w:rPr>
          <w:color w:val="000000"/>
          <w:sz w:val="22"/>
          <w:szCs w:val="22"/>
        </w:rPr>
        <w:t xml:space="preserve"> </w:t>
      </w:r>
      <w:proofErr w:type="spellStart"/>
      <w:r>
        <w:rPr>
          <w:color w:val="000000"/>
          <w:sz w:val="22"/>
          <w:szCs w:val="22"/>
        </w:rPr>
        <w:t>exstant</w:t>
      </w:r>
      <w:proofErr w:type="spellEnd"/>
      <w:r>
        <w:rPr>
          <w:color w:val="000000"/>
          <w:sz w:val="22"/>
          <w:szCs w:val="22"/>
        </w:rPr>
        <w:t xml:space="preserve"> </w:t>
      </w:r>
      <w:proofErr w:type="spellStart"/>
      <w:r>
        <w:rPr>
          <w:color w:val="000000"/>
          <w:sz w:val="22"/>
          <w:szCs w:val="22"/>
        </w:rPr>
        <w:t>sinistrae</w:t>
      </w:r>
      <w:proofErr w:type="spellEnd"/>
      <w:r>
        <w:rPr>
          <w:color w:val="000000"/>
          <w:sz w:val="22"/>
          <w:szCs w:val="22"/>
        </w:rPr>
        <w:t xml:space="preserve"> </w:t>
      </w:r>
      <w:proofErr w:type="spellStart"/>
      <w:r>
        <w:rPr>
          <w:color w:val="000000"/>
          <w:sz w:val="22"/>
          <w:szCs w:val="22"/>
        </w:rPr>
        <w:t>ideologiae</w:t>
      </w:r>
      <w:proofErr w:type="spellEnd"/>
      <w:r>
        <w:rPr>
          <w:color w:val="000000"/>
          <w:sz w:val="22"/>
          <w:szCs w:val="22"/>
        </w:rPr>
        <w:t xml:space="preserve"> vel </w:t>
      </w:r>
      <w:proofErr w:type="spellStart"/>
      <w:r>
        <w:rPr>
          <w:color w:val="000000"/>
          <w:sz w:val="22"/>
          <w:szCs w:val="22"/>
        </w:rPr>
        <w:t>doctrinae</w:t>
      </w:r>
      <w:proofErr w:type="spellEnd"/>
      <w:r>
        <w:rPr>
          <w:color w:val="000000"/>
          <w:sz w:val="22"/>
          <w:szCs w:val="22"/>
        </w:rPr>
        <w:t xml:space="preserve"> </w:t>
      </w:r>
      <w:proofErr w:type="spellStart"/>
      <w:r>
        <w:rPr>
          <w:color w:val="000000"/>
          <w:sz w:val="22"/>
          <w:szCs w:val="22"/>
        </w:rPr>
        <w:t>sociales</w:t>
      </w:r>
      <w:proofErr w:type="spellEnd"/>
      <w:r>
        <w:rPr>
          <w:color w:val="000000"/>
          <w:sz w:val="22"/>
          <w:szCs w:val="22"/>
        </w:rPr>
        <w:t xml:space="preserve">, </w:t>
      </w:r>
      <w:proofErr w:type="spellStart"/>
      <w:r>
        <w:rPr>
          <w:color w:val="000000"/>
          <w:sz w:val="22"/>
          <w:szCs w:val="22"/>
        </w:rPr>
        <w:t>coniunctae</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habitibus</w:t>
      </w:r>
      <w:proofErr w:type="spellEnd"/>
      <w:r>
        <w:rPr>
          <w:color w:val="000000"/>
          <w:sz w:val="22"/>
          <w:szCs w:val="22"/>
        </w:rPr>
        <w:t xml:space="preserve"> </w:t>
      </w:r>
      <w:proofErr w:type="spellStart"/>
      <w:r>
        <w:rPr>
          <w:color w:val="000000"/>
          <w:sz w:val="22"/>
          <w:szCs w:val="22"/>
        </w:rPr>
        <w:t>individualibus</w:t>
      </w:r>
      <w:proofErr w:type="spellEnd"/>
      <w:r>
        <w:rPr>
          <w:color w:val="000000"/>
          <w:sz w:val="22"/>
          <w:szCs w:val="22"/>
        </w:rPr>
        <w:t xml:space="preserve"> et </w:t>
      </w:r>
      <w:proofErr w:type="spellStart"/>
      <w:r>
        <w:rPr>
          <w:color w:val="000000"/>
          <w:sz w:val="22"/>
          <w:szCs w:val="22"/>
        </w:rPr>
        <w:t>inefficacibus</w:t>
      </w:r>
      <w:proofErr w:type="spellEnd"/>
      <w:r>
        <w:rPr>
          <w:color w:val="000000"/>
          <w:sz w:val="22"/>
          <w:szCs w:val="22"/>
        </w:rPr>
        <w:t xml:space="preserve"> </w:t>
      </w:r>
      <w:proofErr w:type="spellStart"/>
      <w:r>
        <w:rPr>
          <w:color w:val="000000"/>
          <w:sz w:val="22"/>
          <w:szCs w:val="22"/>
        </w:rPr>
        <w:t>processibus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tantum </w:t>
      </w:r>
      <w:proofErr w:type="spellStart"/>
      <w:r>
        <w:rPr>
          <w:color w:val="000000"/>
          <w:sz w:val="22"/>
          <w:szCs w:val="22"/>
        </w:rPr>
        <w:t>paucos</w:t>
      </w:r>
      <w:proofErr w:type="spellEnd"/>
      <w:r>
        <w:rPr>
          <w:color w:val="000000"/>
          <w:sz w:val="22"/>
          <w:szCs w:val="22"/>
        </w:rPr>
        <w:t xml:space="preserve"> </w:t>
      </w:r>
      <w:proofErr w:type="spellStart"/>
      <w:r>
        <w:rPr>
          <w:color w:val="000000"/>
          <w:sz w:val="22"/>
          <w:szCs w:val="22"/>
        </w:rPr>
        <w:t>attingunt</w:t>
      </w:r>
      <w:proofErr w:type="spellEnd"/>
      <w:r>
        <w:rPr>
          <w:color w:val="000000"/>
          <w:sz w:val="22"/>
          <w:szCs w:val="22"/>
        </w:rPr>
        <w:t xml:space="preserve">. </w:t>
      </w:r>
      <w:proofErr w:type="spellStart"/>
      <w:r>
        <w:rPr>
          <w:color w:val="000000"/>
          <w:sz w:val="22"/>
          <w:szCs w:val="22"/>
        </w:rPr>
        <w:t>Interea</w:t>
      </w:r>
      <w:proofErr w:type="spellEnd"/>
      <w:r>
        <w:rPr>
          <w:color w:val="000000"/>
          <w:sz w:val="22"/>
          <w:szCs w:val="22"/>
        </w:rPr>
        <w:t xml:space="preserve"> </w:t>
      </w:r>
      <w:proofErr w:type="spellStart"/>
      <w:r>
        <w:rPr>
          <w:color w:val="000000"/>
          <w:sz w:val="22"/>
          <w:szCs w:val="22"/>
        </w:rPr>
        <w:t>multitudo</w:t>
      </w:r>
      <w:proofErr w:type="spellEnd"/>
      <w:r>
        <w:rPr>
          <w:color w:val="000000"/>
          <w:sz w:val="22"/>
          <w:szCs w:val="22"/>
        </w:rPr>
        <w:t xml:space="preserve"> </w:t>
      </w:r>
      <w:proofErr w:type="spellStart"/>
      <w:r>
        <w:rPr>
          <w:color w:val="000000"/>
          <w:sz w:val="22"/>
          <w:szCs w:val="22"/>
        </w:rPr>
        <w:t>derelictorum</w:t>
      </w:r>
      <w:proofErr w:type="spellEnd"/>
      <w:r>
        <w:rPr>
          <w:color w:val="000000"/>
          <w:sz w:val="22"/>
          <w:szCs w:val="22"/>
        </w:rPr>
        <w:t xml:space="preserve"> </w:t>
      </w:r>
      <w:proofErr w:type="spellStart"/>
      <w:r>
        <w:rPr>
          <w:color w:val="000000"/>
          <w:sz w:val="22"/>
          <w:szCs w:val="22"/>
        </w:rPr>
        <w:t>manet</w:t>
      </w:r>
      <w:proofErr w:type="spellEnd"/>
      <w:r>
        <w:rPr>
          <w:color w:val="000000"/>
          <w:sz w:val="22"/>
          <w:szCs w:val="22"/>
        </w:rPr>
        <w:t xml:space="preserve"> in arbitrio </w:t>
      </w:r>
      <w:proofErr w:type="spellStart"/>
      <w:r>
        <w:rPr>
          <w:color w:val="000000"/>
          <w:sz w:val="22"/>
          <w:szCs w:val="22"/>
        </w:rPr>
        <w:t>incertae</w:t>
      </w:r>
      <w:proofErr w:type="spellEnd"/>
      <w:r>
        <w:rPr>
          <w:color w:val="000000"/>
          <w:sz w:val="22"/>
          <w:szCs w:val="22"/>
        </w:rPr>
        <w:t xml:space="preserve"> </w:t>
      </w:r>
      <w:proofErr w:type="spellStart"/>
      <w:r>
        <w:rPr>
          <w:color w:val="000000"/>
          <w:sz w:val="22"/>
          <w:szCs w:val="22"/>
        </w:rPr>
        <w:t>bonae</w:t>
      </w:r>
      <w:proofErr w:type="spellEnd"/>
      <w:r>
        <w:rPr>
          <w:color w:val="000000"/>
          <w:sz w:val="22"/>
          <w:szCs w:val="22"/>
        </w:rPr>
        <w:t xml:space="preserve"> </w:t>
      </w:r>
      <w:proofErr w:type="spellStart"/>
      <w:r>
        <w:rPr>
          <w:color w:val="000000"/>
          <w:sz w:val="22"/>
          <w:szCs w:val="22"/>
        </w:rPr>
        <w:t>voluntatis</w:t>
      </w:r>
      <w:proofErr w:type="spellEnd"/>
      <w:r>
        <w:rPr>
          <w:color w:val="000000"/>
          <w:sz w:val="22"/>
          <w:szCs w:val="22"/>
        </w:rPr>
        <w:t xml:space="preserve"> </w:t>
      </w:r>
      <w:proofErr w:type="spellStart"/>
      <w:r>
        <w:rPr>
          <w:color w:val="000000"/>
          <w:sz w:val="22"/>
          <w:szCs w:val="22"/>
        </w:rPr>
        <w:t>alicuius</w:t>
      </w:r>
      <w:proofErr w:type="spellEnd"/>
      <w:r>
        <w:rPr>
          <w:color w:val="000000"/>
          <w:sz w:val="22"/>
          <w:szCs w:val="22"/>
        </w:rPr>
        <w:t xml:space="preserve">. Ex quo </w:t>
      </w:r>
      <w:proofErr w:type="spellStart"/>
      <w:r>
        <w:rPr>
          <w:color w:val="000000"/>
          <w:sz w:val="22"/>
          <w:szCs w:val="22"/>
        </w:rPr>
        <w:t>patet</w:t>
      </w:r>
      <w:proofErr w:type="spellEnd"/>
      <w:r>
        <w:rPr>
          <w:color w:val="000000"/>
          <w:sz w:val="22"/>
          <w:szCs w:val="22"/>
        </w:rPr>
        <w:t xml:space="preserve"> </w:t>
      </w:r>
      <w:proofErr w:type="spellStart"/>
      <w:r>
        <w:rPr>
          <w:color w:val="000000"/>
          <w:sz w:val="22"/>
          <w:szCs w:val="22"/>
        </w:rPr>
        <w:t>necessarium</w:t>
      </w:r>
      <w:proofErr w:type="spellEnd"/>
      <w:r>
        <w:rPr>
          <w:color w:val="000000"/>
          <w:sz w:val="22"/>
          <w:szCs w:val="22"/>
        </w:rPr>
        <w:t xml:space="preserve"> esse </w:t>
      </w:r>
      <w:proofErr w:type="spellStart"/>
      <w:r>
        <w:rPr>
          <w:color w:val="000000"/>
          <w:sz w:val="22"/>
          <w:szCs w:val="22"/>
        </w:rPr>
        <w:t>fovere</w:t>
      </w:r>
      <w:proofErr w:type="spellEnd"/>
      <w:r>
        <w:rPr>
          <w:color w:val="000000"/>
          <w:sz w:val="22"/>
          <w:szCs w:val="22"/>
        </w:rPr>
        <w:t xml:space="preserve"> non </w:t>
      </w:r>
      <w:proofErr w:type="spellStart"/>
      <w:r>
        <w:rPr>
          <w:color w:val="000000"/>
          <w:sz w:val="22"/>
          <w:szCs w:val="22"/>
        </w:rPr>
        <w:t>solum</w:t>
      </w:r>
      <w:proofErr w:type="spellEnd"/>
      <w:r>
        <w:rPr>
          <w:color w:val="000000"/>
          <w:sz w:val="22"/>
          <w:szCs w:val="22"/>
        </w:rPr>
        <w:t xml:space="preserve"> </w:t>
      </w:r>
      <w:proofErr w:type="spellStart"/>
      <w:r>
        <w:rPr>
          <w:color w:val="000000"/>
          <w:sz w:val="22"/>
          <w:szCs w:val="22"/>
        </w:rPr>
        <w:t>spiritualitatem</w:t>
      </w:r>
      <w:proofErr w:type="spellEnd"/>
      <w:r>
        <w:rPr>
          <w:color w:val="000000"/>
          <w:sz w:val="22"/>
          <w:szCs w:val="22"/>
        </w:rPr>
        <w:t xml:space="preserve"> </w:t>
      </w:r>
      <w:proofErr w:type="spellStart"/>
      <w:r>
        <w:rPr>
          <w:color w:val="000000"/>
          <w:sz w:val="22"/>
          <w:szCs w:val="22"/>
        </w:rPr>
        <w:t>fraternitatis</w:t>
      </w:r>
      <w:proofErr w:type="spellEnd"/>
      <w:r>
        <w:rPr>
          <w:color w:val="000000"/>
          <w:sz w:val="22"/>
          <w:szCs w:val="22"/>
        </w:rPr>
        <w:t xml:space="preserve">, sed </w:t>
      </w:r>
      <w:proofErr w:type="spellStart"/>
      <w:r>
        <w:rPr>
          <w:color w:val="000000"/>
          <w:sz w:val="22"/>
          <w:szCs w:val="22"/>
        </w:rPr>
        <w:t>simul</w:t>
      </w:r>
      <w:proofErr w:type="spellEnd"/>
      <w:r>
        <w:rPr>
          <w:color w:val="000000"/>
          <w:sz w:val="22"/>
          <w:szCs w:val="22"/>
        </w:rPr>
        <w:t xml:space="preserve"> </w:t>
      </w:r>
      <w:proofErr w:type="spellStart"/>
      <w:r>
        <w:rPr>
          <w:color w:val="000000"/>
          <w:sz w:val="22"/>
          <w:szCs w:val="22"/>
        </w:rPr>
        <w:t>efficaciorem</w:t>
      </w:r>
      <w:proofErr w:type="spellEnd"/>
      <w:r>
        <w:rPr>
          <w:color w:val="000000"/>
          <w:sz w:val="22"/>
          <w:szCs w:val="22"/>
        </w:rPr>
        <w:t xml:space="preserve"> mundi </w:t>
      </w:r>
      <w:proofErr w:type="spellStart"/>
      <w:r>
        <w:rPr>
          <w:color w:val="000000"/>
          <w:sz w:val="22"/>
          <w:szCs w:val="22"/>
        </w:rPr>
        <w:t>ordinationem</w:t>
      </w:r>
      <w:proofErr w:type="spellEnd"/>
      <w:r>
        <w:rPr>
          <w:color w:val="000000"/>
          <w:sz w:val="22"/>
          <w:szCs w:val="22"/>
        </w:rPr>
        <w:t xml:space="preserve">, ad </w:t>
      </w:r>
      <w:proofErr w:type="spellStart"/>
      <w:r>
        <w:rPr>
          <w:color w:val="000000"/>
          <w:sz w:val="22"/>
          <w:szCs w:val="22"/>
        </w:rPr>
        <w:t>solvendas</w:t>
      </w:r>
      <w:proofErr w:type="spellEnd"/>
      <w:r>
        <w:rPr>
          <w:color w:val="000000"/>
          <w:sz w:val="22"/>
          <w:szCs w:val="22"/>
        </w:rPr>
        <w:t xml:space="preserve"> </w:t>
      </w:r>
      <w:proofErr w:type="spellStart"/>
      <w:r>
        <w:rPr>
          <w:color w:val="000000"/>
          <w:sz w:val="22"/>
          <w:szCs w:val="22"/>
        </w:rPr>
        <w:t>urgentes</w:t>
      </w:r>
      <w:proofErr w:type="spellEnd"/>
      <w:r>
        <w:rPr>
          <w:color w:val="000000"/>
          <w:sz w:val="22"/>
          <w:szCs w:val="22"/>
        </w:rPr>
        <w:t xml:space="preserve"> </w:t>
      </w:r>
      <w:proofErr w:type="spellStart"/>
      <w:r>
        <w:rPr>
          <w:color w:val="000000"/>
          <w:sz w:val="22"/>
          <w:szCs w:val="22"/>
        </w:rPr>
        <w:t>difficultates</w:t>
      </w:r>
      <w:proofErr w:type="spellEnd"/>
      <w:r>
        <w:rPr>
          <w:color w:val="000000"/>
          <w:sz w:val="22"/>
          <w:szCs w:val="22"/>
        </w:rPr>
        <w:t xml:space="preserve"> </w:t>
      </w:r>
      <w:proofErr w:type="spellStart"/>
      <w:r>
        <w:rPr>
          <w:color w:val="000000"/>
          <w:sz w:val="22"/>
          <w:szCs w:val="22"/>
        </w:rPr>
        <w:t>derelictorum</w:t>
      </w:r>
      <w:proofErr w:type="spellEnd"/>
      <w:r>
        <w:rPr>
          <w:color w:val="000000"/>
          <w:sz w:val="22"/>
          <w:szCs w:val="22"/>
        </w:rPr>
        <w:t xml:space="preserve">, qui </w:t>
      </w:r>
      <w:proofErr w:type="spellStart"/>
      <w:r>
        <w:rPr>
          <w:color w:val="000000"/>
          <w:sz w:val="22"/>
          <w:szCs w:val="22"/>
        </w:rPr>
        <w:t>laborant</w:t>
      </w:r>
      <w:proofErr w:type="spellEnd"/>
      <w:r>
        <w:rPr>
          <w:color w:val="000000"/>
          <w:sz w:val="22"/>
          <w:szCs w:val="22"/>
        </w:rPr>
        <w:t xml:space="preserve"> et </w:t>
      </w:r>
      <w:proofErr w:type="spellStart"/>
      <w:r>
        <w:rPr>
          <w:color w:val="000000"/>
          <w:sz w:val="22"/>
          <w:szCs w:val="22"/>
        </w:rPr>
        <w:t>moriuntur</w:t>
      </w:r>
      <w:proofErr w:type="spellEnd"/>
      <w:r>
        <w:rPr>
          <w:color w:val="000000"/>
          <w:sz w:val="22"/>
          <w:szCs w:val="22"/>
        </w:rPr>
        <w:t xml:space="preserve"> in </w:t>
      </w:r>
      <w:proofErr w:type="spellStart"/>
      <w:r>
        <w:rPr>
          <w:color w:val="000000"/>
          <w:sz w:val="22"/>
          <w:szCs w:val="22"/>
        </w:rPr>
        <w:t>nationibus</w:t>
      </w:r>
      <w:proofErr w:type="spellEnd"/>
      <w:r>
        <w:rPr>
          <w:color w:val="000000"/>
          <w:sz w:val="22"/>
          <w:szCs w:val="22"/>
        </w:rPr>
        <w:t xml:space="preserve"> </w:t>
      </w:r>
      <w:proofErr w:type="spellStart"/>
      <w:r>
        <w:rPr>
          <w:color w:val="000000"/>
          <w:sz w:val="22"/>
          <w:szCs w:val="22"/>
        </w:rPr>
        <w:lastRenderedPageBreak/>
        <w:t>pauperum</w:t>
      </w:r>
      <w:proofErr w:type="spellEnd"/>
      <w:r>
        <w:rPr>
          <w:color w:val="000000"/>
          <w:sz w:val="22"/>
          <w:szCs w:val="22"/>
        </w:rPr>
        <w:t xml:space="preserve">. Hoc </w:t>
      </w:r>
      <w:proofErr w:type="spellStart"/>
      <w:r>
        <w:rPr>
          <w:color w:val="000000"/>
          <w:sz w:val="22"/>
          <w:szCs w:val="22"/>
        </w:rPr>
        <w:t>vicissim</w:t>
      </w:r>
      <w:proofErr w:type="spellEnd"/>
      <w:r>
        <w:rPr>
          <w:color w:val="000000"/>
          <w:sz w:val="22"/>
          <w:szCs w:val="22"/>
        </w:rPr>
        <w:t xml:space="preserve"> </w:t>
      </w:r>
      <w:proofErr w:type="spellStart"/>
      <w:r>
        <w:rPr>
          <w:color w:val="000000"/>
          <w:sz w:val="22"/>
          <w:szCs w:val="22"/>
        </w:rPr>
        <w:t>implicat</w:t>
      </w:r>
      <w:proofErr w:type="spellEnd"/>
      <w:r>
        <w:rPr>
          <w:color w:val="000000"/>
          <w:sz w:val="22"/>
          <w:szCs w:val="22"/>
        </w:rPr>
        <w:t xml:space="preserve"> </w:t>
      </w:r>
      <w:proofErr w:type="spellStart"/>
      <w:r>
        <w:rPr>
          <w:color w:val="000000"/>
          <w:sz w:val="22"/>
          <w:szCs w:val="22"/>
        </w:rPr>
        <w:t>nullum</w:t>
      </w:r>
      <w:proofErr w:type="spellEnd"/>
      <w:r>
        <w:rPr>
          <w:color w:val="000000"/>
          <w:sz w:val="22"/>
          <w:szCs w:val="22"/>
        </w:rPr>
        <w:t xml:space="preserve"> esse </w:t>
      </w:r>
      <w:proofErr w:type="spellStart"/>
      <w:r>
        <w:rPr>
          <w:color w:val="000000"/>
          <w:sz w:val="22"/>
          <w:szCs w:val="22"/>
        </w:rPr>
        <w:t>exitum</w:t>
      </w:r>
      <w:proofErr w:type="spellEnd"/>
      <w:r>
        <w:rPr>
          <w:color w:val="000000"/>
          <w:sz w:val="22"/>
          <w:szCs w:val="22"/>
        </w:rPr>
        <w:t xml:space="preserve"> </w:t>
      </w:r>
      <w:proofErr w:type="spellStart"/>
      <w:r>
        <w:rPr>
          <w:color w:val="000000"/>
          <w:sz w:val="22"/>
          <w:szCs w:val="22"/>
        </w:rPr>
        <w:t>possibilem</w:t>
      </w:r>
      <w:proofErr w:type="spellEnd"/>
      <w:r>
        <w:rPr>
          <w:color w:val="000000"/>
          <w:sz w:val="22"/>
          <w:szCs w:val="22"/>
        </w:rPr>
        <w:t xml:space="preserve">, </w:t>
      </w:r>
      <w:proofErr w:type="spellStart"/>
      <w:r>
        <w:rPr>
          <w:color w:val="000000"/>
          <w:sz w:val="22"/>
          <w:szCs w:val="22"/>
        </w:rPr>
        <w:t>methodologiam</w:t>
      </w:r>
      <w:proofErr w:type="spellEnd"/>
      <w:r>
        <w:rPr>
          <w:color w:val="000000"/>
          <w:sz w:val="22"/>
          <w:szCs w:val="22"/>
        </w:rPr>
        <w:t xml:space="preserve"> </w:t>
      </w:r>
      <w:proofErr w:type="spellStart"/>
      <w:r>
        <w:rPr>
          <w:color w:val="000000"/>
          <w:sz w:val="22"/>
          <w:szCs w:val="22"/>
        </w:rPr>
        <w:t>acceptam</w:t>
      </w:r>
      <w:proofErr w:type="spellEnd"/>
      <w:r>
        <w:rPr>
          <w:color w:val="000000"/>
          <w:sz w:val="22"/>
          <w:szCs w:val="22"/>
        </w:rPr>
        <w:t xml:space="preserve">, </w:t>
      </w:r>
      <w:proofErr w:type="spellStart"/>
      <w:r>
        <w:rPr>
          <w:color w:val="000000"/>
          <w:sz w:val="22"/>
          <w:szCs w:val="22"/>
        </w:rPr>
        <w:t>reciperam</w:t>
      </w:r>
      <w:proofErr w:type="spellEnd"/>
      <w:r>
        <w:rPr>
          <w:color w:val="000000"/>
          <w:sz w:val="22"/>
          <w:szCs w:val="22"/>
        </w:rPr>
        <w:t xml:space="preserve"> </w:t>
      </w:r>
      <w:proofErr w:type="spellStart"/>
      <w:r>
        <w:rPr>
          <w:color w:val="000000"/>
          <w:sz w:val="22"/>
          <w:szCs w:val="22"/>
        </w:rPr>
        <w:t>oeconomicam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omnibus </w:t>
      </w:r>
      <w:proofErr w:type="spellStart"/>
      <w:r>
        <w:rPr>
          <w:color w:val="000000"/>
          <w:sz w:val="22"/>
          <w:szCs w:val="22"/>
        </w:rPr>
        <w:t>aequaliter</w:t>
      </w:r>
      <w:proofErr w:type="spellEnd"/>
      <w:r>
        <w:rPr>
          <w:color w:val="000000"/>
          <w:sz w:val="22"/>
          <w:szCs w:val="22"/>
        </w:rPr>
        <w:t xml:space="preserve"> </w:t>
      </w:r>
      <w:proofErr w:type="spellStart"/>
      <w:r>
        <w:rPr>
          <w:color w:val="000000"/>
          <w:sz w:val="22"/>
          <w:szCs w:val="22"/>
        </w:rPr>
        <w:t>applicari</w:t>
      </w:r>
      <w:proofErr w:type="spellEnd"/>
      <w:r>
        <w:rPr>
          <w:color w:val="000000"/>
          <w:sz w:val="22"/>
          <w:szCs w:val="22"/>
        </w:rPr>
        <w:t xml:space="preserve"> </w:t>
      </w:r>
      <w:proofErr w:type="spellStart"/>
      <w:r>
        <w:rPr>
          <w:color w:val="000000"/>
          <w:sz w:val="22"/>
          <w:szCs w:val="22"/>
        </w:rPr>
        <w:t>possit</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supponit</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severissimam</w:t>
      </w:r>
      <w:proofErr w:type="spellEnd"/>
      <w:r>
        <w:rPr>
          <w:color w:val="000000"/>
          <w:sz w:val="22"/>
          <w:szCs w:val="22"/>
        </w:rPr>
        <w:t xml:space="preserve"> </w:t>
      </w:r>
      <w:proofErr w:type="spellStart"/>
      <w:r>
        <w:rPr>
          <w:color w:val="000000"/>
          <w:sz w:val="22"/>
          <w:szCs w:val="22"/>
        </w:rPr>
        <w:t>scientiam</w:t>
      </w:r>
      <w:proofErr w:type="spellEnd"/>
      <w:r>
        <w:rPr>
          <w:color w:val="000000"/>
          <w:sz w:val="22"/>
          <w:szCs w:val="22"/>
        </w:rPr>
        <w:t xml:space="preserve"> </w:t>
      </w:r>
      <w:proofErr w:type="spellStart"/>
      <w:r>
        <w:rPr>
          <w:color w:val="000000"/>
          <w:sz w:val="22"/>
          <w:szCs w:val="22"/>
        </w:rPr>
        <w:t>diversas</w:t>
      </w:r>
      <w:proofErr w:type="spellEnd"/>
      <w:r>
        <w:rPr>
          <w:color w:val="000000"/>
          <w:sz w:val="22"/>
          <w:szCs w:val="22"/>
        </w:rPr>
        <w:t xml:space="preserve"> </w:t>
      </w:r>
      <w:proofErr w:type="spellStart"/>
      <w:r>
        <w:rPr>
          <w:color w:val="000000"/>
          <w:sz w:val="22"/>
          <w:szCs w:val="22"/>
        </w:rPr>
        <w:t>vias</w:t>
      </w:r>
      <w:proofErr w:type="spellEnd"/>
      <w:r>
        <w:rPr>
          <w:color w:val="000000"/>
          <w:sz w:val="22"/>
          <w:szCs w:val="22"/>
        </w:rPr>
        <w:t xml:space="preserve"> </w:t>
      </w:r>
      <w:proofErr w:type="spellStart"/>
      <w:r>
        <w:rPr>
          <w:color w:val="000000"/>
          <w:sz w:val="22"/>
          <w:szCs w:val="22"/>
        </w:rPr>
        <w:t>proponere</w:t>
      </w:r>
      <w:proofErr w:type="spellEnd"/>
      <w:r>
        <w:rPr>
          <w:color w:val="000000"/>
          <w:sz w:val="22"/>
          <w:szCs w:val="22"/>
        </w:rPr>
        <w:t xml:space="preserve"> posse.</w:t>
      </w:r>
    </w:p>
    <w:p w14:paraId="462B7BAA" w14:textId="77777777" w:rsidR="0009444E" w:rsidRDefault="0080699A">
      <w:pPr>
        <w:pStyle w:val="NormaleWeb"/>
        <w:shd w:val="clear" w:color="auto" w:fill="FFFFFF"/>
      </w:pPr>
      <w:bookmarkStart w:id="322" w:name="165"/>
      <w:r>
        <w:rPr>
          <w:rFonts w:ascii="Tahoma" w:hAnsi="Tahoma" w:cs="Tahoma"/>
          <w:color w:val="000000"/>
          <w:sz w:val="22"/>
          <w:szCs w:val="22"/>
          <w:shd w:val="clear" w:color="auto" w:fill="FFFFFF"/>
        </w:rPr>
        <w:t>165</w:t>
      </w:r>
      <w:bookmarkEnd w:id="322"/>
      <w:r>
        <w:rPr>
          <w:rFonts w:ascii="Tahoma" w:hAnsi="Tahoma" w:cs="Tahoma"/>
          <w:color w:val="000000"/>
          <w:sz w:val="22"/>
          <w:szCs w:val="22"/>
          <w:shd w:val="clear" w:color="auto" w:fill="FFFFFF"/>
        </w:rPr>
        <w:t>. La vera carità è capace di includere tutto questo nella sua dedizione, e se deve esprimersi nell’incontro da persona a persona, è anche in grado di giungere a un fratello e a una sorella lontani e persino ignorati, attraverso le varie risorse che le istituzioni di una società organizzata, libera e creativa sono capaci di generare. Nel caso specifico, anche il buon samaritano ha avuto bisogno che ci fosse una locanda che gli permettesse di risolvere quello che lui da solo in quel momento non era in condizione di assicurare. L’amore al prossimo è realista e non disperde niente che sia necessario per una trasformazione della storia orientata a beneficio degli ultimi. Per altro verso, a volte si hanno ideologie di sinistra o dottrine sociali unite ad abitudini individualistiche e procedimenti inefficaci che arrivano solo a pochi. Nel frattempo, la moltitudine degli abbandonati resta in balia dell’eventuale buona volontà di alcuni. Ciò dimostra che è necessario far crescere non solo una spiritualità della fraternità ma nello stesso tempo un’organizzazione mondiale più efficiente, per aiutare a risolvere i problemi impellenti degli abbandonati che soffrono e muoiono nei Paesi poveri. Ciò a sua volta implica che non c’è una sola via d’uscita possibile, un’unica metodologia accettabile, una ricetta economica che possa essere applicata ugualmente per tutti, e presuppone che anche la scienza più rigorosa possa proporre percorsi differenti.</w:t>
      </w:r>
    </w:p>
    <w:p w14:paraId="0D34109D" w14:textId="77777777" w:rsidR="0009444E" w:rsidRDefault="0080699A">
      <w:pPr>
        <w:pStyle w:val="NormaleWeb"/>
        <w:shd w:val="clear" w:color="auto" w:fill="FFFFFF"/>
        <w:rPr>
          <w:color w:val="000000"/>
          <w:sz w:val="22"/>
          <w:szCs w:val="22"/>
        </w:rPr>
      </w:pPr>
      <w:r>
        <w:rPr>
          <w:color w:val="000000"/>
          <w:sz w:val="22"/>
          <w:szCs w:val="22"/>
        </w:rPr>
        <w:t xml:space="preserve">166. </w:t>
      </w:r>
      <w:proofErr w:type="spellStart"/>
      <w:r>
        <w:rPr>
          <w:color w:val="000000"/>
          <w:sz w:val="22"/>
          <w:szCs w:val="22"/>
        </w:rPr>
        <w:t>Haec</w:t>
      </w:r>
      <w:proofErr w:type="spellEnd"/>
      <w:r>
        <w:rPr>
          <w:color w:val="000000"/>
          <w:sz w:val="22"/>
          <w:szCs w:val="22"/>
        </w:rPr>
        <w:t xml:space="preserve"> omnia </w:t>
      </w:r>
      <w:proofErr w:type="spellStart"/>
      <w:r>
        <w:rPr>
          <w:color w:val="000000"/>
          <w:sz w:val="22"/>
          <w:szCs w:val="22"/>
        </w:rPr>
        <w:t>parvam</w:t>
      </w:r>
      <w:proofErr w:type="spellEnd"/>
      <w:r>
        <w:rPr>
          <w:color w:val="000000"/>
          <w:sz w:val="22"/>
          <w:szCs w:val="22"/>
        </w:rPr>
        <w:t xml:space="preserve"> </w:t>
      </w:r>
      <w:proofErr w:type="spellStart"/>
      <w:r>
        <w:rPr>
          <w:color w:val="000000"/>
          <w:sz w:val="22"/>
          <w:szCs w:val="22"/>
        </w:rPr>
        <w:t>substantiam</w:t>
      </w:r>
      <w:proofErr w:type="spellEnd"/>
      <w:r>
        <w:rPr>
          <w:color w:val="000000"/>
          <w:sz w:val="22"/>
          <w:szCs w:val="22"/>
        </w:rPr>
        <w:t xml:space="preserve"> </w:t>
      </w:r>
      <w:proofErr w:type="spellStart"/>
      <w:r>
        <w:rPr>
          <w:color w:val="000000"/>
          <w:sz w:val="22"/>
          <w:szCs w:val="22"/>
        </w:rPr>
        <w:t>habere</w:t>
      </w:r>
      <w:proofErr w:type="spellEnd"/>
      <w:r>
        <w:rPr>
          <w:color w:val="000000"/>
          <w:sz w:val="22"/>
          <w:szCs w:val="22"/>
        </w:rPr>
        <w:t xml:space="preserve"> </w:t>
      </w:r>
      <w:proofErr w:type="spellStart"/>
      <w:r>
        <w:rPr>
          <w:color w:val="000000"/>
          <w:sz w:val="22"/>
          <w:szCs w:val="22"/>
        </w:rPr>
        <w:t>possunt</w:t>
      </w:r>
      <w:proofErr w:type="spellEnd"/>
      <w:r>
        <w:rPr>
          <w:color w:val="000000"/>
          <w:sz w:val="22"/>
          <w:szCs w:val="22"/>
        </w:rPr>
        <w:t xml:space="preserve">, si </w:t>
      </w:r>
      <w:proofErr w:type="spellStart"/>
      <w:r>
        <w:rPr>
          <w:color w:val="000000"/>
          <w:sz w:val="22"/>
          <w:szCs w:val="22"/>
        </w:rPr>
        <w:t>facultatem</w:t>
      </w:r>
      <w:proofErr w:type="spellEnd"/>
      <w:r>
        <w:rPr>
          <w:color w:val="000000"/>
          <w:sz w:val="22"/>
          <w:szCs w:val="22"/>
        </w:rPr>
        <w:t xml:space="preserve"> </w:t>
      </w:r>
      <w:proofErr w:type="spellStart"/>
      <w:r>
        <w:rPr>
          <w:color w:val="000000"/>
          <w:sz w:val="22"/>
          <w:szCs w:val="22"/>
        </w:rPr>
        <w:t>amittimus</w:t>
      </w:r>
      <w:proofErr w:type="spellEnd"/>
      <w:r>
        <w:rPr>
          <w:color w:val="000000"/>
          <w:sz w:val="22"/>
          <w:szCs w:val="22"/>
        </w:rPr>
        <w:t xml:space="preserve"> </w:t>
      </w:r>
      <w:proofErr w:type="spellStart"/>
      <w:r>
        <w:rPr>
          <w:color w:val="000000"/>
          <w:sz w:val="22"/>
          <w:szCs w:val="22"/>
        </w:rPr>
        <w:t>agnoscendi</w:t>
      </w:r>
      <w:proofErr w:type="spellEnd"/>
      <w:r>
        <w:rPr>
          <w:color w:val="000000"/>
          <w:sz w:val="22"/>
          <w:szCs w:val="22"/>
        </w:rPr>
        <w:t xml:space="preserve"> </w:t>
      </w:r>
      <w:proofErr w:type="spellStart"/>
      <w:r>
        <w:rPr>
          <w:color w:val="000000"/>
          <w:sz w:val="22"/>
          <w:szCs w:val="22"/>
        </w:rPr>
        <w:t>necessitatem</w:t>
      </w:r>
      <w:proofErr w:type="spellEnd"/>
      <w:r>
        <w:rPr>
          <w:color w:val="000000"/>
          <w:sz w:val="22"/>
          <w:szCs w:val="22"/>
        </w:rPr>
        <w:t xml:space="preserve"> </w:t>
      </w:r>
      <w:proofErr w:type="spellStart"/>
      <w:r>
        <w:rPr>
          <w:color w:val="000000"/>
          <w:sz w:val="22"/>
          <w:szCs w:val="22"/>
        </w:rPr>
        <w:t>mutandi</w:t>
      </w:r>
      <w:proofErr w:type="spellEnd"/>
      <w:r>
        <w:rPr>
          <w:color w:val="000000"/>
          <w:sz w:val="22"/>
          <w:szCs w:val="22"/>
        </w:rPr>
        <w:t xml:space="preserve"> in </w:t>
      </w:r>
      <w:proofErr w:type="spellStart"/>
      <w:r>
        <w:rPr>
          <w:color w:val="000000"/>
          <w:sz w:val="22"/>
          <w:szCs w:val="22"/>
        </w:rPr>
        <w:t>cordibus</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in </w:t>
      </w:r>
      <w:proofErr w:type="spellStart"/>
      <w:r>
        <w:rPr>
          <w:color w:val="000000"/>
          <w:sz w:val="22"/>
          <w:szCs w:val="22"/>
        </w:rPr>
        <w:t>moribus</w:t>
      </w:r>
      <w:proofErr w:type="spellEnd"/>
      <w:r>
        <w:rPr>
          <w:color w:val="000000"/>
          <w:sz w:val="22"/>
          <w:szCs w:val="22"/>
        </w:rPr>
        <w:t xml:space="preserve"> et in vivendi </w:t>
      </w:r>
      <w:proofErr w:type="spellStart"/>
      <w:r>
        <w:rPr>
          <w:color w:val="000000"/>
          <w:sz w:val="22"/>
          <w:szCs w:val="22"/>
        </w:rPr>
        <w:t>rationibus</w:t>
      </w:r>
      <w:proofErr w:type="spellEnd"/>
      <w:r>
        <w:rPr>
          <w:color w:val="000000"/>
          <w:sz w:val="22"/>
          <w:szCs w:val="22"/>
        </w:rPr>
        <w:t xml:space="preserve">. Ita </w:t>
      </w:r>
      <w:proofErr w:type="spellStart"/>
      <w:r>
        <w:rPr>
          <w:color w:val="000000"/>
          <w:sz w:val="22"/>
          <w:szCs w:val="22"/>
        </w:rPr>
        <w:t>fit</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politica propaganda, </w:t>
      </w:r>
      <w:proofErr w:type="spellStart"/>
      <w:r>
        <w:rPr>
          <w:color w:val="000000"/>
          <w:sz w:val="22"/>
          <w:szCs w:val="22"/>
        </w:rPr>
        <w:t>instrumenta</w:t>
      </w:r>
      <w:proofErr w:type="spellEnd"/>
      <w:r>
        <w:rPr>
          <w:color w:val="000000"/>
          <w:sz w:val="22"/>
          <w:szCs w:val="22"/>
        </w:rPr>
        <w:t xml:space="preserve"> et </w:t>
      </w:r>
      <w:proofErr w:type="spellStart"/>
      <w:r>
        <w:rPr>
          <w:color w:val="000000"/>
          <w:sz w:val="22"/>
          <w:szCs w:val="22"/>
        </w:rPr>
        <w:t>conditores</w:t>
      </w:r>
      <w:proofErr w:type="spellEnd"/>
      <w:r>
        <w:rPr>
          <w:color w:val="000000"/>
          <w:sz w:val="22"/>
          <w:szCs w:val="22"/>
        </w:rPr>
        <w:t xml:space="preserve"> </w:t>
      </w:r>
      <w:proofErr w:type="spellStart"/>
      <w:r>
        <w:rPr>
          <w:color w:val="000000"/>
          <w:sz w:val="22"/>
          <w:szCs w:val="22"/>
        </w:rPr>
        <w:t>opinionis</w:t>
      </w:r>
      <w:proofErr w:type="spellEnd"/>
      <w:r>
        <w:rPr>
          <w:color w:val="000000"/>
          <w:sz w:val="22"/>
          <w:szCs w:val="22"/>
        </w:rPr>
        <w:t xml:space="preserve"> </w:t>
      </w:r>
      <w:proofErr w:type="spellStart"/>
      <w:r>
        <w:rPr>
          <w:color w:val="000000"/>
          <w:sz w:val="22"/>
          <w:szCs w:val="22"/>
        </w:rPr>
        <w:t>publicae</w:t>
      </w:r>
      <w:proofErr w:type="spellEnd"/>
      <w:r>
        <w:rPr>
          <w:color w:val="000000"/>
          <w:sz w:val="22"/>
          <w:szCs w:val="22"/>
        </w:rPr>
        <w:t xml:space="preserve"> </w:t>
      </w:r>
      <w:proofErr w:type="spellStart"/>
      <w:r>
        <w:rPr>
          <w:color w:val="000000"/>
          <w:sz w:val="22"/>
          <w:szCs w:val="22"/>
        </w:rPr>
        <w:t>insistunt</w:t>
      </w:r>
      <w:proofErr w:type="spellEnd"/>
      <w:r>
        <w:rPr>
          <w:color w:val="000000"/>
          <w:sz w:val="22"/>
          <w:szCs w:val="22"/>
        </w:rPr>
        <w:t xml:space="preserve">, ad </w:t>
      </w:r>
      <w:proofErr w:type="spellStart"/>
      <w:r>
        <w:rPr>
          <w:color w:val="000000"/>
          <w:sz w:val="22"/>
          <w:szCs w:val="22"/>
        </w:rPr>
        <w:t>culturam</w:t>
      </w:r>
      <w:proofErr w:type="spellEnd"/>
      <w:r>
        <w:rPr>
          <w:color w:val="000000"/>
          <w:sz w:val="22"/>
          <w:szCs w:val="22"/>
        </w:rPr>
        <w:t xml:space="preserve"> </w:t>
      </w:r>
      <w:proofErr w:type="spellStart"/>
      <w:r>
        <w:rPr>
          <w:color w:val="000000"/>
          <w:sz w:val="22"/>
          <w:szCs w:val="22"/>
        </w:rPr>
        <w:t>individualisticam</w:t>
      </w:r>
      <w:proofErr w:type="spellEnd"/>
      <w:r>
        <w:rPr>
          <w:color w:val="000000"/>
          <w:sz w:val="22"/>
          <w:szCs w:val="22"/>
        </w:rPr>
        <w:t xml:space="preserve"> et </w:t>
      </w:r>
      <w:proofErr w:type="spellStart"/>
      <w:r>
        <w:rPr>
          <w:color w:val="000000"/>
          <w:sz w:val="22"/>
          <w:szCs w:val="22"/>
        </w:rPr>
        <w:t>ingenuam</w:t>
      </w:r>
      <w:proofErr w:type="spellEnd"/>
      <w:r>
        <w:rPr>
          <w:color w:val="000000"/>
          <w:sz w:val="22"/>
          <w:szCs w:val="22"/>
        </w:rPr>
        <w:t xml:space="preserve"> </w:t>
      </w:r>
      <w:proofErr w:type="spellStart"/>
      <w:r>
        <w:rPr>
          <w:color w:val="000000"/>
          <w:sz w:val="22"/>
          <w:szCs w:val="22"/>
        </w:rPr>
        <w:t>fovendam</w:t>
      </w:r>
      <w:proofErr w:type="spellEnd"/>
      <w:r>
        <w:rPr>
          <w:color w:val="000000"/>
          <w:sz w:val="22"/>
          <w:szCs w:val="22"/>
        </w:rPr>
        <w:t xml:space="preserve"> in rebus </w:t>
      </w:r>
      <w:proofErr w:type="spellStart"/>
      <w:r>
        <w:rPr>
          <w:color w:val="000000"/>
          <w:sz w:val="22"/>
          <w:szCs w:val="22"/>
        </w:rPr>
        <w:t>oeconomicis</w:t>
      </w:r>
      <w:proofErr w:type="spellEnd"/>
      <w:r>
        <w:rPr>
          <w:color w:val="000000"/>
          <w:sz w:val="22"/>
          <w:szCs w:val="22"/>
        </w:rPr>
        <w:t xml:space="preserve"> </w:t>
      </w:r>
      <w:proofErr w:type="spellStart"/>
      <w:r>
        <w:rPr>
          <w:color w:val="000000"/>
          <w:sz w:val="22"/>
          <w:szCs w:val="22"/>
        </w:rPr>
        <w:t>inordinatis</w:t>
      </w:r>
      <w:proofErr w:type="spellEnd"/>
      <w:r>
        <w:rPr>
          <w:color w:val="000000"/>
          <w:sz w:val="22"/>
          <w:szCs w:val="22"/>
        </w:rPr>
        <w:t xml:space="preserve"> et in </w:t>
      </w:r>
      <w:proofErr w:type="spellStart"/>
      <w:r>
        <w:rPr>
          <w:color w:val="000000"/>
          <w:sz w:val="22"/>
          <w:szCs w:val="22"/>
        </w:rPr>
        <w:t>societatibus</w:t>
      </w:r>
      <w:proofErr w:type="spellEnd"/>
      <w:r>
        <w:rPr>
          <w:color w:val="000000"/>
          <w:sz w:val="22"/>
          <w:szCs w:val="22"/>
        </w:rPr>
        <w:t xml:space="preserve"> </w:t>
      </w:r>
      <w:proofErr w:type="spellStart"/>
      <w:r>
        <w:rPr>
          <w:color w:val="000000"/>
          <w:sz w:val="22"/>
          <w:szCs w:val="22"/>
        </w:rPr>
        <w:t>instituendis</w:t>
      </w:r>
      <w:proofErr w:type="spellEnd"/>
      <w:r>
        <w:rPr>
          <w:color w:val="000000"/>
          <w:sz w:val="22"/>
          <w:szCs w:val="22"/>
        </w:rPr>
        <w:t xml:space="preserve">, </w:t>
      </w:r>
      <w:proofErr w:type="spellStart"/>
      <w:r>
        <w:rPr>
          <w:color w:val="000000"/>
          <w:sz w:val="22"/>
          <w:szCs w:val="22"/>
        </w:rPr>
        <w:t>inserviendis</w:t>
      </w:r>
      <w:proofErr w:type="spellEnd"/>
      <w:r>
        <w:rPr>
          <w:color w:val="000000"/>
          <w:sz w:val="22"/>
          <w:szCs w:val="22"/>
        </w:rPr>
        <w:t xml:space="preserve"> </w:t>
      </w:r>
      <w:proofErr w:type="spellStart"/>
      <w:r>
        <w:rPr>
          <w:color w:val="000000"/>
          <w:sz w:val="22"/>
          <w:szCs w:val="22"/>
        </w:rPr>
        <w:t>iis</w:t>
      </w:r>
      <w:proofErr w:type="spellEnd"/>
      <w:r>
        <w:rPr>
          <w:color w:val="000000"/>
          <w:sz w:val="22"/>
          <w:szCs w:val="22"/>
        </w:rPr>
        <w:t xml:space="preserve"> qui </w:t>
      </w:r>
      <w:proofErr w:type="spellStart"/>
      <w:r>
        <w:rPr>
          <w:color w:val="000000"/>
          <w:sz w:val="22"/>
          <w:szCs w:val="22"/>
        </w:rPr>
        <w:t>iam</w:t>
      </w:r>
      <w:proofErr w:type="spellEnd"/>
      <w:r>
        <w:rPr>
          <w:color w:val="000000"/>
          <w:sz w:val="22"/>
          <w:szCs w:val="22"/>
        </w:rPr>
        <w:t xml:space="preserve"> </w:t>
      </w:r>
      <w:proofErr w:type="spellStart"/>
      <w:r>
        <w:rPr>
          <w:color w:val="000000"/>
          <w:sz w:val="22"/>
          <w:szCs w:val="22"/>
        </w:rPr>
        <w:t>nimiam</w:t>
      </w:r>
      <w:proofErr w:type="spellEnd"/>
      <w:r>
        <w:rPr>
          <w:color w:val="000000"/>
          <w:sz w:val="22"/>
          <w:szCs w:val="22"/>
        </w:rPr>
        <w:t xml:space="preserve"> </w:t>
      </w:r>
      <w:proofErr w:type="spellStart"/>
      <w:r>
        <w:rPr>
          <w:color w:val="000000"/>
          <w:sz w:val="22"/>
          <w:szCs w:val="22"/>
        </w:rPr>
        <w:t>potestatem</w:t>
      </w:r>
      <w:proofErr w:type="spellEnd"/>
      <w:r>
        <w:rPr>
          <w:color w:val="000000"/>
          <w:sz w:val="22"/>
          <w:szCs w:val="22"/>
        </w:rPr>
        <w:t xml:space="preserve"> </w:t>
      </w:r>
      <w:proofErr w:type="spellStart"/>
      <w:r>
        <w:rPr>
          <w:color w:val="000000"/>
          <w:sz w:val="22"/>
          <w:szCs w:val="22"/>
        </w:rPr>
        <w:t>habent</w:t>
      </w:r>
      <w:proofErr w:type="spellEnd"/>
      <w:r>
        <w:rPr>
          <w:color w:val="000000"/>
          <w:sz w:val="22"/>
          <w:szCs w:val="22"/>
        </w:rPr>
        <w:t xml:space="preserve">. </w:t>
      </w:r>
      <w:proofErr w:type="spellStart"/>
      <w:r>
        <w:rPr>
          <w:color w:val="000000"/>
          <w:sz w:val="22"/>
          <w:szCs w:val="22"/>
        </w:rPr>
        <w:t>Quapropter</w:t>
      </w:r>
      <w:proofErr w:type="spellEnd"/>
      <w:r>
        <w:rPr>
          <w:color w:val="000000"/>
          <w:sz w:val="22"/>
          <w:szCs w:val="22"/>
        </w:rPr>
        <w:t xml:space="preserve"> mea censura </w:t>
      </w:r>
      <w:proofErr w:type="spellStart"/>
      <w:r>
        <w:rPr>
          <w:color w:val="000000"/>
          <w:sz w:val="22"/>
          <w:szCs w:val="22"/>
        </w:rPr>
        <w:t>paradigmatis</w:t>
      </w:r>
      <w:proofErr w:type="spellEnd"/>
      <w:r>
        <w:rPr>
          <w:color w:val="000000"/>
          <w:sz w:val="22"/>
          <w:szCs w:val="22"/>
        </w:rPr>
        <w:t xml:space="preserve"> </w:t>
      </w:r>
      <w:proofErr w:type="spellStart"/>
      <w:r>
        <w:rPr>
          <w:color w:val="000000"/>
          <w:sz w:val="22"/>
          <w:szCs w:val="22"/>
        </w:rPr>
        <w:t>technocratici</w:t>
      </w:r>
      <w:proofErr w:type="spellEnd"/>
      <w:r>
        <w:rPr>
          <w:color w:val="000000"/>
          <w:sz w:val="22"/>
          <w:szCs w:val="22"/>
        </w:rPr>
        <w:t xml:space="preserve"> non </w:t>
      </w:r>
      <w:proofErr w:type="spellStart"/>
      <w:r>
        <w:rPr>
          <w:color w:val="000000"/>
          <w:sz w:val="22"/>
          <w:szCs w:val="22"/>
        </w:rPr>
        <w:t>significat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solum</w:t>
      </w:r>
      <w:proofErr w:type="spellEnd"/>
      <w:r>
        <w:rPr>
          <w:color w:val="000000"/>
          <w:sz w:val="22"/>
          <w:szCs w:val="22"/>
        </w:rPr>
        <w:t xml:space="preserve"> si </w:t>
      </w:r>
      <w:proofErr w:type="spellStart"/>
      <w:r>
        <w:rPr>
          <w:color w:val="000000"/>
          <w:sz w:val="22"/>
          <w:szCs w:val="22"/>
        </w:rPr>
        <w:t>conemur</w:t>
      </w:r>
      <w:proofErr w:type="spellEnd"/>
      <w:r>
        <w:rPr>
          <w:color w:val="000000"/>
          <w:sz w:val="22"/>
          <w:szCs w:val="22"/>
        </w:rPr>
        <w:t xml:space="preserve"> </w:t>
      </w:r>
      <w:proofErr w:type="spellStart"/>
      <w:r>
        <w:rPr>
          <w:color w:val="000000"/>
          <w:sz w:val="22"/>
          <w:szCs w:val="22"/>
        </w:rPr>
        <w:t>excessus</w:t>
      </w:r>
      <w:proofErr w:type="spellEnd"/>
      <w:r>
        <w:rPr>
          <w:color w:val="000000"/>
          <w:sz w:val="22"/>
          <w:szCs w:val="22"/>
        </w:rPr>
        <w:t xml:space="preserve"> </w:t>
      </w:r>
      <w:proofErr w:type="spellStart"/>
      <w:r>
        <w:rPr>
          <w:color w:val="000000"/>
          <w:sz w:val="22"/>
          <w:szCs w:val="22"/>
        </w:rPr>
        <w:t>suos</w:t>
      </w:r>
      <w:proofErr w:type="spellEnd"/>
      <w:r>
        <w:rPr>
          <w:color w:val="000000"/>
          <w:sz w:val="22"/>
          <w:szCs w:val="22"/>
        </w:rPr>
        <w:t xml:space="preserve"> </w:t>
      </w:r>
      <w:proofErr w:type="spellStart"/>
      <w:r>
        <w:rPr>
          <w:color w:val="000000"/>
          <w:sz w:val="22"/>
          <w:szCs w:val="22"/>
        </w:rPr>
        <w:t>regere</w:t>
      </w:r>
      <w:proofErr w:type="spellEnd"/>
      <w:r>
        <w:rPr>
          <w:color w:val="000000"/>
          <w:sz w:val="22"/>
          <w:szCs w:val="22"/>
        </w:rPr>
        <w:t xml:space="preserve">, nos </w:t>
      </w:r>
      <w:proofErr w:type="spellStart"/>
      <w:r>
        <w:rPr>
          <w:color w:val="000000"/>
          <w:sz w:val="22"/>
          <w:szCs w:val="22"/>
        </w:rPr>
        <w:t>tutari</w:t>
      </w:r>
      <w:proofErr w:type="spellEnd"/>
      <w:r>
        <w:rPr>
          <w:color w:val="000000"/>
          <w:sz w:val="22"/>
          <w:szCs w:val="22"/>
        </w:rPr>
        <w:t xml:space="preserve"> posse, quia maximum periculum non </w:t>
      </w:r>
      <w:proofErr w:type="spellStart"/>
      <w:r>
        <w:rPr>
          <w:color w:val="000000"/>
          <w:sz w:val="22"/>
          <w:szCs w:val="22"/>
        </w:rPr>
        <w:t>stat</w:t>
      </w:r>
      <w:proofErr w:type="spellEnd"/>
      <w:r>
        <w:rPr>
          <w:color w:val="000000"/>
          <w:sz w:val="22"/>
          <w:szCs w:val="22"/>
        </w:rPr>
        <w:t xml:space="preserve"> in rebus, in </w:t>
      </w:r>
      <w:proofErr w:type="spellStart"/>
      <w:r>
        <w:rPr>
          <w:color w:val="000000"/>
          <w:sz w:val="22"/>
          <w:szCs w:val="22"/>
        </w:rPr>
        <w:t>materialibus</w:t>
      </w:r>
      <w:proofErr w:type="spellEnd"/>
      <w:r>
        <w:rPr>
          <w:color w:val="000000"/>
          <w:sz w:val="22"/>
          <w:szCs w:val="22"/>
        </w:rPr>
        <w:t xml:space="preserve"> </w:t>
      </w:r>
      <w:proofErr w:type="spellStart"/>
      <w:r>
        <w:rPr>
          <w:color w:val="000000"/>
          <w:sz w:val="22"/>
          <w:szCs w:val="22"/>
        </w:rPr>
        <w:t>realitatibus</w:t>
      </w:r>
      <w:proofErr w:type="spellEnd"/>
      <w:r>
        <w:rPr>
          <w:color w:val="000000"/>
          <w:sz w:val="22"/>
          <w:szCs w:val="22"/>
        </w:rPr>
        <w:t xml:space="preserve">, in </w:t>
      </w:r>
      <w:proofErr w:type="spellStart"/>
      <w:r>
        <w:rPr>
          <w:color w:val="000000"/>
          <w:sz w:val="22"/>
          <w:szCs w:val="22"/>
        </w:rPr>
        <w:t>institutis</w:t>
      </w:r>
      <w:proofErr w:type="spellEnd"/>
      <w:r>
        <w:rPr>
          <w:color w:val="000000"/>
          <w:sz w:val="22"/>
          <w:szCs w:val="22"/>
        </w:rPr>
        <w:t xml:space="preserve">, sed in modo quo </w:t>
      </w:r>
      <w:proofErr w:type="spellStart"/>
      <w:r>
        <w:rPr>
          <w:color w:val="000000"/>
          <w:sz w:val="22"/>
          <w:szCs w:val="22"/>
        </w:rPr>
        <w:t>adhibentur</w:t>
      </w:r>
      <w:proofErr w:type="spellEnd"/>
      <w:r>
        <w:rPr>
          <w:color w:val="000000"/>
          <w:sz w:val="22"/>
          <w:szCs w:val="22"/>
        </w:rPr>
        <w:t xml:space="preserve">. Quaestio est  </w:t>
      </w:r>
      <w:proofErr w:type="spellStart"/>
      <w:r>
        <w:rPr>
          <w:color w:val="000000"/>
          <w:sz w:val="22"/>
          <w:szCs w:val="22"/>
        </w:rPr>
        <w:t>humana</w:t>
      </w:r>
      <w:proofErr w:type="spellEnd"/>
      <w:r>
        <w:rPr>
          <w:color w:val="000000"/>
          <w:sz w:val="22"/>
          <w:szCs w:val="22"/>
        </w:rPr>
        <w:t xml:space="preserve"> </w:t>
      </w:r>
      <w:proofErr w:type="spellStart"/>
      <w:r>
        <w:rPr>
          <w:color w:val="000000"/>
          <w:sz w:val="22"/>
          <w:szCs w:val="22"/>
        </w:rPr>
        <w:t>fragilitas</w:t>
      </w:r>
      <w:proofErr w:type="spellEnd"/>
      <w:r>
        <w:rPr>
          <w:color w:val="000000"/>
          <w:sz w:val="22"/>
          <w:szCs w:val="22"/>
        </w:rPr>
        <w:t xml:space="preserve">, </w:t>
      </w:r>
      <w:proofErr w:type="spellStart"/>
      <w:r>
        <w:rPr>
          <w:color w:val="000000"/>
          <w:sz w:val="22"/>
          <w:szCs w:val="22"/>
        </w:rPr>
        <w:t>constans</w:t>
      </w:r>
      <w:proofErr w:type="spellEnd"/>
      <w:r>
        <w:rPr>
          <w:color w:val="000000"/>
          <w:sz w:val="22"/>
          <w:szCs w:val="22"/>
        </w:rPr>
        <w:t xml:space="preserve"> </w:t>
      </w:r>
      <w:proofErr w:type="spellStart"/>
      <w:r>
        <w:rPr>
          <w:color w:val="000000"/>
          <w:sz w:val="22"/>
          <w:szCs w:val="22"/>
        </w:rPr>
        <w:t>propensio</w:t>
      </w:r>
      <w:proofErr w:type="spellEnd"/>
      <w:r>
        <w:rPr>
          <w:color w:val="000000"/>
          <w:sz w:val="22"/>
          <w:szCs w:val="22"/>
        </w:rPr>
        <w:t xml:space="preserve"> </w:t>
      </w:r>
      <w:proofErr w:type="spellStart"/>
      <w:r>
        <w:rPr>
          <w:color w:val="000000"/>
          <w:sz w:val="22"/>
          <w:szCs w:val="22"/>
        </w:rPr>
        <w:t>humana</w:t>
      </w:r>
      <w:proofErr w:type="spellEnd"/>
      <w:r>
        <w:rPr>
          <w:color w:val="000000"/>
          <w:sz w:val="22"/>
          <w:szCs w:val="22"/>
        </w:rPr>
        <w:t xml:space="preserve"> ad </w:t>
      </w:r>
      <w:proofErr w:type="spellStart"/>
      <w:r>
        <w:rPr>
          <w:color w:val="000000"/>
          <w:sz w:val="22"/>
          <w:szCs w:val="22"/>
        </w:rPr>
        <w:t>egoismum</w:t>
      </w:r>
      <w:proofErr w:type="spellEnd"/>
      <w:r>
        <w:rPr>
          <w:color w:val="000000"/>
          <w:sz w:val="22"/>
          <w:szCs w:val="22"/>
        </w:rPr>
        <w:t xml:space="preserve">, qui </w:t>
      </w:r>
      <w:proofErr w:type="spellStart"/>
      <w:r>
        <w:rPr>
          <w:color w:val="000000"/>
          <w:sz w:val="22"/>
          <w:szCs w:val="22"/>
        </w:rPr>
        <w:t>pertinet</w:t>
      </w:r>
      <w:proofErr w:type="spellEnd"/>
      <w:r>
        <w:rPr>
          <w:color w:val="000000"/>
          <w:sz w:val="22"/>
          <w:szCs w:val="22"/>
        </w:rPr>
        <w:t xml:space="preserve"> ad id </w:t>
      </w:r>
      <w:proofErr w:type="spellStart"/>
      <w:r>
        <w:rPr>
          <w:color w:val="000000"/>
          <w:sz w:val="22"/>
          <w:szCs w:val="22"/>
        </w:rPr>
        <w:t>quod</w:t>
      </w:r>
      <w:proofErr w:type="spellEnd"/>
      <w:r>
        <w:rPr>
          <w:color w:val="000000"/>
          <w:sz w:val="22"/>
          <w:szCs w:val="22"/>
        </w:rPr>
        <w:t xml:space="preserve"> traditio </w:t>
      </w:r>
      <w:proofErr w:type="spellStart"/>
      <w:r>
        <w:rPr>
          <w:color w:val="000000"/>
          <w:sz w:val="22"/>
          <w:szCs w:val="22"/>
        </w:rPr>
        <w:t>christiana</w:t>
      </w:r>
      <w:proofErr w:type="spellEnd"/>
      <w:r>
        <w:rPr>
          <w:color w:val="000000"/>
          <w:sz w:val="22"/>
          <w:szCs w:val="22"/>
        </w:rPr>
        <w:t xml:space="preserve"> </w:t>
      </w:r>
      <w:proofErr w:type="spellStart"/>
      <w:r>
        <w:rPr>
          <w:color w:val="000000"/>
          <w:sz w:val="22"/>
          <w:szCs w:val="22"/>
        </w:rPr>
        <w:t>vocat</w:t>
      </w:r>
      <w:proofErr w:type="spellEnd"/>
      <w:r>
        <w:rPr>
          <w:color w:val="000000"/>
          <w:sz w:val="22"/>
          <w:szCs w:val="22"/>
        </w:rPr>
        <w:t xml:space="preserve"> "</w:t>
      </w:r>
      <w:proofErr w:type="spellStart"/>
      <w:r>
        <w:rPr>
          <w:color w:val="000000"/>
          <w:sz w:val="22"/>
          <w:szCs w:val="22"/>
        </w:rPr>
        <w:t>concupiscentia</w:t>
      </w:r>
      <w:proofErr w:type="spellEnd"/>
      <w:r>
        <w:rPr>
          <w:color w:val="000000"/>
          <w:sz w:val="22"/>
          <w:szCs w:val="22"/>
        </w:rPr>
        <w:t xml:space="preserve">": </w:t>
      </w:r>
      <w:proofErr w:type="spellStart"/>
      <w:r>
        <w:rPr>
          <w:color w:val="000000"/>
          <w:sz w:val="22"/>
          <w:szCs w:val="22"/>
        </w:rPr>
        <w:t>inclinatio</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ad </w:t>
      </w:r>
      <w:proofErr w:type="spellStart"/>
      <w:r>
        <w:rPr>
          <w:color w:val="000000"/>
          <w:sz w:val="22"/>
          <w:szCs w:val="22"/>
        </w:rPr>
        <w:t>clausuram</w:t>
      </w:r>
      <w:proofErr w:type="spellEnd"/>
      <w:r>
        <w:rPr>
          <w:color w:val="000000"/>
          <w:sz w:val="22"/>
          <w:szCs w:val="22"/>
        </w:rPr>
        <w:t xml:space="preserve"> in </w:t>
      </w:r>
      <w:proofErr w:type="spellStart"/>
      <w:r>
        <w:rPr>
          <w:color w:val="000000"/>
          <w:sz w:val="22"/>
          <w:szCs w:val="22"/>
        </w:rPr>
        <w:t>immanentia</w:t>
      </w:r>
      <w:proofErr w:type="spellEnd"/>
      <w:r>
        <w:rPr>
          <w:color w:val="000000"/>
          <w:sz w:val="22"/>
          <w:szCs w:val="22"/>
        </w:rPr>
        <w:t xml:space="preserve"> sui </w:t>
      </w:r>
      <w:proofErr w:type="spellStart"/>
      <w:r>
        <w:rPr>
          <w:color w:val="000000"/>
          <w:sz w:val="22"/>
          <w:szCs w:val="22"/>
        </w:rPr>
        <w:t>ipsius</w:t>
      </w:r>
      <w:proofErr w:type="spellEnd"/>
      <w:r>
        <w:rPr>
          <w:color w:val="000000"/>
          <w:sz w:val="22"/>
          <w:szCs w:val="22"/>
        </w:rPr>
        <w:t xml:space="preserve"> ‘ego’, sui </w:t>
      </w:r>
      <w:proofErr w:type="spellStart"/>
      <w:r>
        <w:rPr>
          <w:color w:val="000000"/>
          <w:sz w:val="22"/>
          <w:szCs w:val="22"/>
        </w:rPr>
        <w:t>coetus</w:t>
      </w:r>
      <w:proofErr w:type="spellEnd"/>
      <w:r>
        <w:rPr>
          <w:color w:val="000000"/>
          <w:sz w:val="22"/>
          <w:szCs w:val="22"/>
        </w:rPr>
        <w:t xml:space="preserve">, </w:t>
      </w:r>
      <w:proofErr w:type="spellStart"/>
      <w:r>
        <w:rPr>
          <w:color w:val="000000"/>
          <w:sz w:val="22"/>
          <w:szCs w:val="22"/>
        </w:rPr>
        <w:t>suorum</w:t>
      </w:r>
      <w:proofErr w:type="spellEnd"/>
      <w:r>
        <w:rPr>
          <w:color w:val="000000"/>
          <w:sz w:val="22"/>
          <w:szCs w:val="22"/>
        </w:rPr>
        <w:t xml:space="preserve"> </w:t>
      </w:r>
      <w:proofErr w:type="spellStart"/>
      <w:r>
        <w:rPr>
          <w:color w:val="000000"/>
          <w:sz w:val="22"/>
          <w:szCs w:val="22"/>
        </w:rPr>
        <w:t>miserabilium</w:t>
      </w:r>
      <w:proofErr w:type="spellEnd"/>
      <w:r>
        <w:rPr>
          <w:color w:val="000000"/>
          <w:sz w:val="22"/>
          <w:szCs w:val="22"/>
        </w:rPr>
        <w:t xml:space="preserve"> </w:t>
      </w:r>
      <w:proofErr w:type="spellStart"/>
      <w:r>
        <w:rPr>
          <w:color w:val="000000"/>
          <w:sz w:val="22"/>
          <w:szCs w:val="22"/>
        </w:rPr>
        <w:t>bonorum</w:t>
      </w:r>
      <w:proofErr w:type="spellEnd"/>
      <w:r>
        <w:rPr>
          <w:color w:val="000000"/>
          <w:sz w:val="22"/>
          <w:szCs w:val="22"/>
        </w:rPr>
        <w:t xml:space="preserve">. </w:t>
      </w:r>
      <w:proofErr w:type="spellStart"/>
      <w:r>
        <w:rPr>
          <w:color w:val="000000"/>
          <w:sz w:val="22"/>
          <w:szCs w:val="22"/>
        </w:rPr>
        <w:t>Haec</w:t>
      </w:r>
      <w:proofErr w:type="spellEnd"/>
      <w:r>
        <w:rPr>
          <w:color w:val="000000"/>
          <w:sz w:val="22"/>
          <w:szCs w:val="22"/>
        </w:rPr>
        <w:t xml:space="preserve"> libido non est </w:t>
      </w:r>
      <w:proofErr w:type="spellStart"/>
      <w:r>
        <w:rPr>
          <w:color w:val="000000"/>
          <w:sz w:val="22"/>
          <w:szCs w:val="22"/>
        </w:rPr>
        <w:t>nostrae</w:t>
      </w:r>
      <w:proofErr w:type="spellEnd"/>
      <w:r>
        <w:rPr>
          <w:color w:val="000000"/>
          <w:sz w:val="22"/>
          <w:szCs w:val="22"/>
        </w:rPr>
        <w:t xml:space="preserve"> </w:t>
      </w:r>
      <w:proofErr w:type="spellStart"/>
      <w:r>
        <w:rPr>
          <w:color w:val="000000"/>
          <w:sz w:val="22"/>
          <w:szCs w:val="22"/>
        </w:rPr>
        <w:t>aetatis</w:t>
      </w:r>
      <w:proofErr w:type="spellEnd"/>
      <w:r>
        <w:rPr>
          <w:color w:val="000000"/>
          <w:sz w:val="22"/>
          <w:szCs w:val="22"/>
        </w:rPr>
        <w:t xml:space="preserve"> </w:t>
      </w:r>
      <w:proofErr w:type="spellStart"/>
      <w:r>
        <w:rPr>
          <w:color w:val="000000"/>
          <w:sz w:val="22"/>
          <w:szCs w:val="22"/>
        </w:rPr>
        <w:t>defectus</w:t>
      </w:r>
      <w:proofErr w:type="spellEnd"/>
      <w:r>
        <w:rPr>
          <w:color w:val="000000"/>
          <w:sz w:val="22"/>
          <w:szCs w:val="22"/>
        </w:rPr>
        <w:t xml:space="preserve">. </w:t>
      </w:r>
      <w:proofErr w:type="spellStart"/>
      <w:r>
        <w:rPr>
          <w:color w:val="000000"/>
          <w:sz w:val="22"/>
          <w:szCs w:val="22"/>
        </w:rPr>
        <w:t>Existit</w:t>
      </w:r>
      <w:proofErr w:type="spellEnd"/>
      <w:r>
        <w:rPr>
          <w:color w:val="000000"/>
          <w:sz w:val="22"/>
          <w:szCs w:val="22"/>
        </w:rPr>
        <w:t xml:space="preserve"> ex quo homo est homo, et simpliciter </w:t>
      </w:r>
      <w:proofErr w:type="spellStart"/>
      <w:r>
        <w:rPr>
          <w:color w:val="000000"/>
          <w:sz w:val="22"/>
          <w:szCs w:val="22"/>
        </w:rPr>
        <w:t>mutatur</w:t>
      </w:r>
      <w:proofErr w:type="spellEnd"/>
      <w:r>
        <w:rPr>
          <w:color w:val="000000"/>
          <w:sz w:val="22"/>
          <w:szCs w:val="22"/>
        </w:rPr>
        <w:t xml:space="preserve">, </w:t>
      </w:r>
      <w:proofErr w:type="spellStart"/>
      <w:r>
        <w:rPr>
          <w:color w:val="000000"/>
          <w:sz w:val="22"/>
          <w:szCs w:val="22"/>
        </w:rPr>
        <w:t>varios</w:t>
      </w:r>
      <w:proofErr w:type="spellEnd"/>
      <w:r>
        <w:rPr>
          <w:color w:val="000000"/>
          <w:sz w:val="22"/>
          <w:szCs w:val="22"/>
        </w:rPr>
        <w:t xml:space="preserve"> per </w:t>
      </w:r>
      <w:proofErr w:type="spellStart"/>
      <w:r>
        <w:rPr>
          <w:color w:val="000000"/>
          <w:sz w:val="22"/>
          <w:szCs w:val="22"/>
        </w:rPr>
        <w:t>saecula</w:t>
      </w:r>
      <w:proofErr w:type="spellEnd"/>
      <w:r>
        <w:rPr>
          <w:color w:val="000000"/>
          <w:sz w:val="22"/>
          <w:szCs w:val="22"/>
        </w:rPr>
        <w:t xml:space="preserve"> </w:t>
      </w:r>
      <w:proofErr w:type="spellStart"/>
      <w:r>
        <w:rPr>
          <w:color w:val="000000"/>
          <w:sz w:val="22"/>
          <w:szCs w:val="22"/>
        </w:rPr>
        <w:t>acquirit</w:t>
      </w:r>
      <w:proofErr w:type="spellEnd"/>
      <w:r>
        <w:rPr>
          <w:color w:val="000000"/>
          <w:sz w:val="22"/>
          <w:szCs w:val="22"/>
        </w:rPr>
        <w:t xml:space="preserve"> </w:t>
      </w:r>
      <w:proofErr w:type="spellStart"/>
      <w:r>
        <w:rPr>
          <w:color w:val="000000"/>
          <w:sz w:val="22"/>
          <w:szCs w:val="22"/>
        </w:rPr>
        <w:t>modos</w:t>
      </w:r>
      <w:proofErr w:type="spellEnd"/>
      <w:r>
        <w:rPr>
          <w:color w:val="000000"/>
          <w:sz w:val="22"/>
          <w:szCs w:val="22"/>
        </w:rPr>
        <w:t xml:space="preserve">, </w:t>
      </w:r>
      <w:proofErr w:type="spellStart"/>
      <w:r>
        <w:rPr>
          <w:color w:val="000000"/>
          <w:sz w:val="22"/>
          <w:szCs w:val="22"/>
        </w:rPr>
        <w:t>instrumenta</w:t>
      </w:r>
      <w:proofErr w:type="spellEnd"/>
      <w:r>
        <w:rPr>
          <w:color w:val="000000"/>
          <w:sz w:val="22"/>
          <w:szCs w:val="22"/>
        </w:rPr>
        <w:t xml:space="preserve"> </w:t>
      </w:r>
      <w:proofErr w:type="spellStart"/>
      <w:r>
        <w:rPr>
          <w:color w:val="000000"/>
          <w:sz w:val="22"/>
          <w:szCs w:val="22"/>
        </w:rPr>
        <w:t>adhibens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momentum</w:t>
      </w:r>
      <w:proofErr w:type="spellEnd"/>
      <w:r>
        <w:rPr>
          <w:color w:val="000000"/>
          <w:sz w:val="22"/>
          <w:szCs w:val="22"/>
        </w:rPr>
        <w:t xml:space="preserve"> </w:t>
      </w:r>
      <w:proofErr w:type="spellStart"/>
      <w:r>
        <w:rPr>
          <w:color w:val="000000"/>
          <w:sz w:val="22"/>
          <w:szCs w:val="22"/>
        </w:rPr>
        <w:t>historicum</w:t>
      </w:r>
      <w:proofErr w:type="spellEnd"/>
      <w:r>
        <w:rPr>
          <w:color w:val="000000"/>
          <w:sz w:val="22"/>
          <w:szCs w:val="22"/>
        </w:rPr>
        <w:t xml:space="preserve"> ei </w:t>
      </w:r>
      <w:proofErr w:type="spellStart"/>
      <w:r>
        <w:rPr>
          <w:color w:val="000000"/>
          <w:sz w:val="22"/>
          <w:szCs w:val="22"/>
        </w:rPr>
        <w:t>ultro</w:t>
      </w:r>
      <w:proofErr w:type="spellEnd"/>
      <w:r>
        <w:rPr>
          <w:color w:val="000000"/>
          <w:sz w:val="22"/>
          <w:szCs w:val="22"/>
        </w:rPr>
        <w:t xml:space="preserve"> </w:t>
      </w:r>
      <w:proofErr w:type="spellStart"/>
      <w:r>
        <w:rPr>
          <w:color w:val="000000"/>
          <w:sz w:val="22"/>
          <w:szCs w:val="22"/>
        </w:rPr>
        <w:t>praebent</w:t>
      </w:r>
      <w:proofErr w:type="spellEnd"/>
      <w:r>
        <w:rPr>
          <w:color w:val="000000"/>
          <w:sz w:val="22"/>
          <w:szCs w:val="22"/>
        </w:rPr>
        <w:t xml:space="preserve">. Sed </w:t>
      </w:r>
      <w:proofErr w:type="spellStart"/>
      <w:r>
        <w:rPr>
          <w:color w:val="000000"/>
          <w:sz w:val="22"/>
          <w:szCs w:val="22"/>
        </w:rPr>
        <w:t>cogi</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adiuvante Deo.</w:t>
      </w:r>
    </w:p>
    <w:p w14:paraId="216E1813" w14:textId="77777777" w:rsidR="0009444E" w:rsidRDefault="0080699A">
      <w:pPr>
        <w:pStyle w:val="NormaleWeb"/>
        <w:shd w:val="clear" w:color="auto" w:fill="FFFFFF"/>
      </w:pPr>
      <w:bookmarkStart w:id="323" w:name="166"/>
      <w:r>
        <w:rPr>
          <w:rFonts w:ascii="Tahoma" w:hAnsi="Tahoma" w:cs="Tahoma"/>
          <w:color w:val="000000"/>
          <w:sz w:val="22"/>
          <w:szCs w:val="22"/>
          <w:shd w:val="clear" w:color="auto" w:fill="FFFFFF"/>
        </w:rPr>
        <w:t>166</w:t>
      </w:r>
      <w:bookmarkEnd w:id="323"/>
      <w:r>
        <w:rPr>
          <w:rFonts w:ascii="Tahoma" w:hAnsi="Tahoma" w:cs="Tahoma"/>
          <w:color w:val="000000"/>
          <w:sz w:val="22"/>
          <w:szCs w:val="22"/>
          <w:shd w:val="clear" w:color="auto" w:fill="FFFFFF"/>
        </w:rPr>
        <w:t xml:space="preserve">. Tutto ciò potrebbe avere ben poca consistenza, se perdiamo la capacità di riconoscere il bisogno di un cambiamento nei cuori umani, nelle abitudini e negli stili di vita. È quello che succede quando la propaganda politica, i </w:t>
      </w:r>
      <w:r>
        <w:rPr>
          <w:rFonts w:ascii="Tahoma" w:hAnsi="Tahoma" w:cs="Tahoma"/>
          <w:i/>
          <w:iCs/>
          <w:color w:val="000000"/>
          <w:sz w:val="22"/>
          <w:szCs w:val="22"/>
          <w:shd w:val="clear" w:color="auto" w:fill="FFFFFF"/>
        </w:rPr>
        <w:t>media</w:t>
      </w:r>
      <w:r>
        <w:rPr>
          <w:rFonts w:ascii="Tahoma" w:hAnsi="Tahoma" w:cs="Tahoma"/>
          <w:color w:val="000000"/>
          <w:sz w:val="22"/>
          <w:szCs w:val="22"/>
          <w:shd w:val="clear" w:color="auto" w:fill="FFFFFF"/>
        </w:rPr>
        <w:t xml:space="preserve"> e i costruttori di opinione pubblica insistono nel fomentare una cultura individualistica e ingenua davanti agli interessi economici senza regole e all’organizzazione delle società al servizio di quelli che hanno già troppo potere. Perciò, la mia critica al paradigma tecnocratico non significa che solo cercando di controllare i suoi eccessi potremo stare sicuri, perché il pericolo maggiore non sta nelle cose, nelle realtà materiali, nelle organizzazioni, ma nel modo in cui le persone le utilizzano. La questione è la fragilità umana, la tendenza umana costante all’egoismo, che fa parte di ciò che la tradizione cristiana chiama “concupiscenza”: l’inclinazione dell’essere umano a chiudersi nell’immanenza del proprio io, del proprio gruppo, dei propri interessi meschini. Questa concupiscenza non è un difetto della nostra epoca. Esiste da che l’uomo è uomo e semplicemente si trasforma, acquisisce diverse modalità nel corso dei secoli, utilizzando gli strumenti che il momento storico mette a sua disposizione. Però è possibile dominarla con l’aiuto di Dio.</w:t>
      </w:r>
    </w:p>
    <w:p w14:paraId="179E5DDB" w14:textId="77777777" w:rsidR="0009444E" w:rsidRDefault="0080699A">
      <w:pPr>
        <w:pStyle w:val="NormaleWeb"/>
        <w:shd w:val="clear" w:color="auto" w:fill="FFFFFF"/>
        <w:rPr>
          <w:color w:val="000000"/>
          <w:sz w:val="22"/>
          <w:szCs w:val="22"/>
        </w:rPr>
      </w:pPr>
      <w:r>
        <w:rPr>
          <w:color w:val="000000"/>
          <w:sz w:val="22"/>
          <w:szCs w:val="22"/>
        </w:rPr>
        <w:t xml:space="preserve">167. </w:t>
      </w:r>
      <w:proofErr w:type="spellStart"/>
      <w:r>
        <w:rPr>
          <w:color w:val="000000"/>
          <w:sz w:val="22"/>
          <w:szCs w:val="22"/>
        </w:rPr>
        <w:t>Diligentia</w:t>
      </w:r>
      <w:proofErr w:type="spellEnd"/>
      <w:r>
        <w:rPr>
          <w:color w:val="000000"/>
          <w:sz w:val="22"/>
          <w:szCs w:val="22"/>
        </w:rPr>
        <w:t xml:space="preserve"> educativa, </w:t>
      </w:r>
      <w:proofErr w:type="spellStart"/>
      <w:r>
        <w:rPr>
          <w:color w:val="000000"/>
          <w:sz w:val="22"/>
          <w:szCs w:val="22"/>
        </w:rPr>
        <w:t>habituum</w:t>
      </w:r>
      <w:proofErr w:type="spellEnd"/>
      <w:r>
        <w:rPr>
          <w:color w:val="000000"/>
          <w:sz w:val="22"/>
          <w:szCs w:val="22"/>
        </w:rPr>
        <w:t xml:space="preserve"> </w:t>
      </w:r>
      <w:proofErr w:type="spellStart"/>
      <w:r>
        <w:rPr>
          <w:color w:val="000000"/>
          <w:sz w:val="22"/>
          <w:szCs w:val="22"/>
        </w:rPr>
        <w:t>solidarietatis</w:t>
      </w:r>
      <w:proofErr w:type="spellEnd"/>
      <w:r>
        <w:rPr>
          <w:color w:val="000000"/>
          <w:sz w:val="22"/>
          <w:szCs w:val="22"/>
        </w:rPr>
        <w:t xml:space="preserve"> </w:t>
      </w:r>
      <w:proofErr w:type="spellStart"/>
      <w:r>
        <w:rPr>
          <w:color w:val="000000"/>
          <w:sz w:val="22"/>
          <w:szCs w:val="22"/>
        </w:rPr>
        <w:t>evolutio</w:t>
      </w:r>
      <w:proofErr w:type="spellEnd"/>
      <w:r>
        <w:rPr>
          <w:color w:val="000000"/>
          <w:sz w:val="22"/>
          <w:szCs w:val="22"/>
        </w:rPr>
        <w:t xml:space="preserve">, </w:t>
      </w:r>
      <w:proofErr w:type="spellStart"/>
      <w:r>
        <w:rPr>
          <w:color w:val="000000"/>
          <w:sz w:val="22"/>
          <w:szCs w:val="22"/>
        </w:rPr>
        <w:t>facultas</w:t>
      </w:r>
      <w:proofErr w:type="spellEnd"/>
      <w:r>
        <w:rPr>
          <w:color w:val="000000"/>
          <w:sz w:val="22"/>
          <w:szCs w:val="22"/>
        </w:rPr>
        <w:t xml:space="preserve"> </w:t>
      </w:r>
      <w:proofErr w:type="spellStart"/>
      <w:r>
        <w:rPr>
          <w:color w:val="000000"/>
          <w:sz w:val="22"/>
          <w:szCs w:val="22"/>
        </w:rPr>
        <w:t>plenius</w:t>
      </w:r>
      <w:proofErr w:type="spellEnd"/>
      <w:r>
        <w:rPr>
          <w:color w:val="000000"/>
          <w:sz w:val="22"/>
          <w:szCs w:val="22"/>
        </w:rPr>
        <w:t xml:space="preserve"> </w:t>
      </w:r>
      <w:proofErr w:type="spellStart"/>
      <w:r>
        <w:rPr>
          <w:color w:val="000000"/>
          <w:sz w:val="22"/>
          <w:szCs w:val="22"/>
        </w:rPr>
        <w:t>cogitandi</w:t>
      </w:r>
      <w:proofErr w:type="spellEnd"/>
      <w:r>
        <w:rPr>
          <w:color w:val="000000"/>
          <w:sz w:val="22"/>
          <w:szCs w:val="22"/>
        </w:rPr>
        <w:t xml:space="preserve"> de vita </w:t>
      </w:r>
      <w:proofErr w:type="spellStart"/>
      <w:r>
        <w:rPr>
          <w:color w:val="000000"/>
          <w:sz w:val="22"/>
          <w:szCs w:val="22"/>
        </w:rPr>
        <w:t>humana</w:t>
      </w:r>
      <w:proofErr w:type="spellEnd"/>
      <w:r>
        <w:rPr>
          <w:color w:val="000000"/>
          <w:sz w:val="22"/>
          <w:szCs w:val="22"/>
        </w:rPr>
        <w:t xml:space="preserve">, </w:t>
      </w:r>
      <w:proofErr w:type="spellStart"/>
      <w:r>
        <w:rPr>
          <w:color w:val="000000"/>
          <w:sz w:val="22"/>
          <w:szCs w:val="22"/>
        </w:rPr>
        <w:t>altitudo</w:t>
      </w:r>
      <w:proofErr w:type="spellEnd"/>
      <w:r>
        <w:rPr>
          <w:color w:val="000000"/>
          <w:sz w:val="22"/>
          <w:szCs w:val="22"/>
        </w:rPr>
        <w:t xml:space="preserve"> </w:t>
      </w:r>
      <w:proofErr w:type="spellStart"/>
      <w:r>
        <w:rPr>
          <w:color w:val="000000"/>
          <w:sz w:val="22"/>
          <w:szCs w:val="22"/>
        </w:rPr>
        <w:t>spiritualis</w:t>
      </w:r>
      <w:proofErr w:type="spellEnd"/>
      <w:r>
        <w:rPr>
          <w:color w:val="000000"/>
          <w:sz w:val="22"/>
          <w:szCs w:val="22"/>
        </w:rPr>
        <w:t xml:space="preserve">, </w:t>
      </w:r>
      <w:proofErr w:type="spellStart"/>
      <w:r>
        <w:rPr>
          <w:color w:val="000000"/>
          <w:sz w:val="22"/>
          <w:szCs w:val="22"/>
        </w:rPr>
        <w:t>necessariae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realitates</w:t>
      </w:r>
      <w:proofErr w:type="spellEnd"/>
      <w:r>
        <w:rPr>
          <w:color w:val="000000"/>
          <w:sz w:val="22"/>
          <w:szCs w:val="22"/>
        </w:rPr>
        <w:t xml:space="preserve"> ad </w:t>
      </w:r>
      <w:proofErr w:type="spellStart"/>
      <w:r>
        <w:rPr>
          <w:color w:val="000000"/>
          <w:sz w:val="22"/>
          <w:szCs w:val="22"/>
        </w:rPr>
        <w:t>qualitatem</w:t>
      </w:r>
      <w:proofErr w:type="spellEnd"/>
      <w:r>
        <w:rPr>
          <w:color w:val="000000"/>
          <w:sz w:val="22"/>
          <w:szCs w:val="22"/>
        </w:rPr>
        <w:t xml:space="preserve"> </w:t>
      </w:r>
      <w:proofErr w:type="spellStart"/>
      <w:r>
        <w:rPr>
          <w:color w:val="000000"/>
          <w:sz w:val="22"/>
          <w:szCs w:val="22"/>
        </w:rPr>
        <w:t>tribuendam</w:t>
      </w:r>
      <w:proofErr w:type="spellEnd"/>
      <w:r>
        <w:rPr>
          <w:color w:val="000000"/>
          <w:sz w:val="22"/>
          <w:szCs w:val="22"/>
        </w:rPr>
        <w:t xml:space="preserve"> </w:t>
      </w:r>
      <w:proofErr w:type="spellStart"/>
      <w:r>
        <w:rPr>
          <w:color w:val="000000"/>
          <w:sz w:val="22"/>
          <w:szCs w:val="22"/>
        </w:rPr>
        <w:t>relationibus</w:t>
      </w:r>
      <w:proofErr w:type="spellEnd"/>
      <w:r>
        <w:rPr>
          <w:color w:val="000000"/>
          <w:sz w:val="22"/>
          <w:szCs w:val="22"/>
        </w:rPr>
        <w:t xml:space="preserve"> inter </w:t>
      </w:r>
      <w:proofErr w:type="spellStart"/>
      <w:r>
        <w:rPr>
          <w:color w:val="000000"/>
          <w:sz w:val="22"/>
          <w:szCs w:val="22"/>
        </w:rPr>
        <w:t>homines</w:t>
      </w:r>
      <w:proofErr w:type="spellEnd"/>
      <w:r>
        <w:rPr>
          <w:color w:val="000000"/>
          <w:sz w:val="22"/>
          <w:szCs w:val="22"/>
        </w:rPr>
        <w:t xml:space="preserve">, ita ut </w:t>
      </w:r>
      <w:proofErr w:type="spellStart"/>
      <w:r>
        <w:rPr>
          <w:color w:val="000000"/>
          <w:sz w:val="22"/>
          <w:szCs w:val="22"/>
        </w:rPr>
        <w:t>ipsa</w:t>
      </w:r>
      <w:proofErr w:type="spellEnd"/>
      <w:r>
        <w:rPr>
          <w:color w:val="000000"/>
          <w:sz w:val="22"/>
          <w:szCs w:val="22"/>
        </w:rPr>
        <w:t xml:space="preserve"> </w:t>
      </w:r>
      <w:proofErr w:type="spellStart"/>
      <w:r>
        <w:rPr>
          <w:color w:val="000000"/>
          <w:sz w:val="22"/>
          <w:szCs w:val="22"/>
        </w:rPr>
        <w:t>societas</w:t>
      </w:r>
      <w:proofErr w:type="spellEnd"/>
      <w:r>
        <w:rPr>
          <w:color w:val="000000"/>
          <w:sz w:val="22"/>
          <w:szCs w:val="22"/>
        </w:rPr>
        <w:t xml:space="preserve"> </w:t>
      </w:r>
      <w:proofErr w:type="spellStart"/>
      <w:r>
        <w:rPr>
          <w:color w:val="000000"/>
          <w:sz w:val="22"/>
          <w:szCs w:val="22"/>
        </w:rPr>
        <w:t>obsistet</w:t>
      </w:r>
      <w:proofErr w:type="spellEnd"/>
      <w:r>
        <w:rPr>
          <w:color w:val="000000"/>
          <w:sz w:val="22"/>
          <w:szCs w:val="22"/>
        </w:rPr>
        <w:t xml:space="preserve"> </w:t>
      </w:r>
      <w:proofErr w:type="spellStart"/>
      <w:r>
        <w:rPr>
          <w:color w:val="000000"/>
          <w:sz w:val="22"/>
          <w:szCs w:val="22"/>
        </w:rPr>
        <w:t>iniustitiis</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w:t>
      </w:r>
      <w:proofErr w:type="spellStart"/>
      <w:r>
        <w:rPr>
          <w:color w:val="000000"/>
          <w:sz w:val="22"/>
          <w:szCs w:val="22"/>
        </w:rPr>
        <w:t>aberrationibus</w:t>
      </w:r>
      <w:proofErr w:type="spellEnd"/>
      <w:r>
        <w:rPr>
          <w:color w:val="000000"/>
          <w:sz w:val="22"/>
          <w:szCs w:val="22"/>
        </w:rPr>
        <w:t xml:space="preserve">, </w:t>
      </w:r>
      <w:proofErr w:type="spellStart"/>
      <w:r>
        <w:rPr>
          <w:color w:val="000000"/>
          <w:sz w:val="22"/>
          <w:szCs w:val="22"/>
        </w:rPr>
        <w:t>abusibus</w:t>
      </w:r>
      <w:proofErr w:type="spellEnd"/>
      <w:r>
        <w:rPr>
          <w:color w:val="000000"/>
          <w:sz w:val="22"/>
          <w:szCs w:val="22"/>
        </w:rPr>
        <w:t xml:space="preserve"> </w:t>
      </w:r>
      <w:proofErr w:type="spellStart"/>
      <w:r>
        <w:rPr>
          <w:color w:val="000000"/>
          <w:sz w:val="22"/>
          <w:szCs w:val="22"/>
        </w:rPr>
        <w:t>potestatum</w:t>
      </w:r>
      <w:proofErr w:type="spellEnd"/>
      <w:r>
        <w:rPr>
          <w:color w:val="000000"/>
          <w:sz w:val="22"/>
          <w:szCs w:val="22"/>
        </w:rPr>
        <w:t xml:space="preserve"> </w:t>
      </w:r>
      <w:proofErr w:type="spellStart"/>
      <w:r>
        <w:rPr>
          <w:color w:val="000000"/>
          <w:sz w:val="22"/>
          <w:szCs w:val="22"/>
        </w:rPr>
        <w:t>oeconomicarum</w:t>
      </w:r>
      <w:proofErr w:type="spellEnd"/>
      <w:r>
        <w:rPr>
          <w:color w:val="000000"/>
          <w:sz w:val="22"/>
          <w:szCs w:val="22"/>
        </w:rPr>
        <w:t xml:space="preserve">, </w:t>
      </w:r>
      <w:proofErr w:type="spellStart"/>
      <w:r>
        <w:rPr>
          <w:color w:val="000000"/>
          <w:sz w:val="22"/>
          <w:szCs w:val="22"/>
        </w:rPr>
        <w:t>technologicarum</w:t>
      </w:r>
      <w:proofErr w:type="spellEnd"/>
      <w:r>
        <w:rPr>
          <w:color w:val="000000"/>
          <w:sz w:val="22"/>
          <w:szCs w:val="22"/>
        </w:rPr>
        <w:t xml:space="preserve">, </w:t>
      </w:r>
      <w:proofErr w:type="spellStart"/>
      <w:r>
        <w:rPr>
          <w:color w:val="000000"/>
          <w:sz w:val="22"/>
          <w:szCs w:val="22"/>
        </w:rPr>
        <w:t>politicarum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instrumentorum</w:t>
      </w:r>
      <w:proofErr w:type="spellEnd"/>
      <w:r>
        <w:rPr>
          <w:color w:val="000000"/>
          <w:sz w:val="22"/>
          <w:szCs w:val="22"/>
        </w:rPr>
        <w:t xml:space="preserve"> ‘media’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dicuntur</w:t>
      </w:r>
      <w:proofErr w:type="spellEnd"/>
      <w:r>
        <w:rPr>
          <w:color w:val="000000"/>
          <w:sz w:val="22"/>
          <w:szCs w:val="22"/>
        </w:rPr>
        <w:t xml:space="preserve">. </w:t>
      </w:r>
      <w:proofErr w:type="spellStart"/>
      <w:r>
        <w:rPr>
          <w:color w:val="000000"/>
          <w:sz w:val="22"/>
          <w:szCs w:val="22"/>
        </w:rPr>
        <w:t>Visiones</w:t>
      </w:r>
      <w:proofErr w:type="spellEnd"/>
      <w:r>
        <w:rPr>
          <w:color w:val="000000"/>
          <w:sz w:val="22"/>
          <w:szCs w:val="22"/>
        </w:rPr>
        <w:t xml:space="preserve"> </w:t>
      </w:r>
      <w:proofErr w:type="spellStart"/>
      <w:r>
        <w:rPr>
          <w:color w:val="000000"/>
          <w:sz w:val="22"/>
          <w:szCs w:val="22"/>
        </w:rPr>
        <w:t>liberales</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factorem</w:t>
      </w:r>
      <w:proofErr w:type="spellEnd"/>
      <w:r>
        <w:rPr>
          <w:color w:val="000000"/>
          <w:sz w:val="22"/>
          <w:szCs w:val="22"/>
        </w:rPr>
        <w:t xml:space="preserve"> </w:t>
      </w:r>
      <w:proofErr w:type="spellStart"/>
      <w:r>
        <w:rPr>
          <w:color w:val="000000"/>
          <w:sz w:val="22"/>
          <w:szCs w:val="22"/>
        </w:rPr>
        <w:t>hunc</w:t>
      </w:r>
      <w:proofErr w:type="spellEnd"/>
      <w:r>
        <w:rPr>
          <w:color w:val="000000"/>
          <w:sz w:val="22"/>
          <w:szCs w:val="22"/>
        </w:rPr>
        <w:t xml:space="preserve"> </w:t>
      </w:r>
      <w:proofErr w:type="spellStart"/>
      <w:r>
        <w:rPr>
          <w:color w:val="000000"/>
          <w:sz w:val="22"/>
          <w:szCs w:val="22"/>
        </w:rPr>
        <w:t>fragilitatis</w:t>
      </w:r>
      <w:proofErr w:type="spellEnd"/>
      <w:r>
        <w:rPr>
          <w:color w:val="000000"/>
          <w:sz w:val="22"/>
          <w:szCs w:val="22"/>
        </w:rPr>
        <w:t xml:space="preserve"> </w:t>
      </w:r>
      <w:proofErr w:type="spellStart"/>
      <w:r>
        <w:rPr>
          <w:color w:val="000000"/>
          <w:sz w:val="22"/>
          <w:szCs w:val="22"/>
        </w:rPr>
        <w:t>humanae</w:t>
      </w:r>
      <w:proofErr w:type="spellEnd"/>
      <w:r>
        <w:rPr>
          <w:color w:val="000000"/>
          <w:sz w:val="22"/>
          <w:szCs w:val="22"/>
        </w:rPr>
        <w:t xml:space="preserve"> </w:t>
      </w:r>
      <w:proofErr w:type="spellStart"/>
      <w:r>
        <w:rPr>
          <w:color w:val="000000"/>
          <w:sz w:val="22"/>
          <w:szCs w:val="22"/>
        </w:rPr>
        <w:t>neglegunt</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fingunt</w:t>
      </w:r>
      <w:proofErr w:type="spellEnd"/>
      <w:r>
        <w:rPr>
          <w:color w:val="000000"/>
          <w:sz w:val="22"/>
          <w:szCs w:val="22"/>
        </w:rPr>
        <w:t xml:space="preserve"> </w:t>
      </w:r>
      <w:proofErr w:type="spellStart"/>
      <w:r>
        <w:rPr>
          <w:color w:val="000000"/>
          <w:sz w:val="22"/>
          <w:szCs w:val="22"/>
        </w:rPr>
        <w:t>orbem</w:t>
      </w:r>
      <w:proofErr w:type="spellEnd"/>
      <w:r>
        <w:rPr>
          <w:color w:val="000000"/>
          <w:sz w:val="22"/>
          <w:szCs w:val="22"/>
        </w:rPr>
        <w:t xml:space="preserve">, certo ordini </w:t>
      </w:r>
      <w:proofErr w:type="spellStart"/>
      <w:r>
        <w:rPr>
          <w:color w:val="000000"/>
          <w:sz w:val="22"/>
          <w:szCs w:val="22"/>
        </w:rPr>
        <w:t>respondentem</w:t>
      </w:r>
      <w:proofErr w:type="spellEnd"/>
      <w:r>
        <w:rPr>
          <w:color w:val="000000"/>
          <w:sz w:val="22"/>
          <w:szCs w:val="22"/>
        </w:rPr>
        <w:t xml:space="preserve">, ex sese </w:t>
      </w:r>
      <w:proofErr w:type="spellStart"/>
      <w:r>
        <w:rPr>
          <w:color w:val="000000"/>
          <w:sz w:val="22"/>
          <w:szCs w:val="22"/>
        </w:rPr>
        <w:t>aptum</w:t>
      </w:r>
      <w:proofErr w:type="spellEnd"/>
      <w:r>
        <w:rPr>
          <w:color w:val="000000"/>
          <w:sz w:val="22"/>
          <w:szCs w:val="22"/>
        </w:rPr>
        <w:t xml:space="preserve"> ad </w:t>
      </w:r>
      <w:proofErr w:type="spellStart"/>
      <w:r>
        <w:rPr>
          <w:color w:val="000000"/>
          <w:sz w:val="22"/>
          <w:szCs w:val="22"/>
        </w:rPr>
        <w:t>futuras</w:t>
      </w:r>
      <w:proofErr w:type="spellEnd"/>
      <w:r>
        <w:rPr>
          <w:color w:val="000000"/>
          <w:sz w:val="22"/>
          <w:szCs w:val="22"/>
        </w:rPr>
        <w:t xml:space="preserve"> res </w:t>
      </w:r>
      <w:proofErr w:type="spellStart"/>
      <w:r>
        <w:rPr>
          <w:color w:val="000000"/>
          <w:sz w:val="22"/>
          <w:szCs w:val="22"/>
        </w:rPr>
        <w:t>tutas</w:t>
      </w:r>
      <w:proofErr w:type="spellEnd"/>
      <w:r>
        <w:rPr>
          <w:color w:val="000000"/>
          <w:sz w:val="22"/>
          <w:szCs w:val="22"/>
        </w:rPr>
        <w:t xml:space="preserve"> </w:t>
      </w:r>
      <w:proofErr w:type="spellStart"/>
      <w:r>
        <w:rPr>
          <w:color w:val="000000"/>
          <w:sz w:val="22"/>
          <w:szCs w:val="22"/>
        </w:rPr>
        <w:t>reddendas</w:t>
      </w:r>
      <w:proofErr w:type="spellEnd"/>
      <w:r>
        <w:rPr>
          <w:color w:val="000000"/>
          <w:sz w:val="22"/>
          <w:szCs w:val="22"/>
        </w:rPr>
        <w:t xml:space="preserve">, et </w:t>
      </w:r>
      <w:proofErr w:type="spellStart"/>
      <w:r>
        <w:rPr>
          <w:color w:val="000000"/>
          <w:sz w:val="22"/>
          <w:szCs w:val="22"/>
        </w:rPr>
        <w:t>solutionem</w:t>
      </w:r>
      <w:proofErr w:type="spellEnd"/>
      <w:r>
        <w:rPr>
          <w:color w:val="000000"/>
          <w:sz w:val="22"/>
          <w:szCs w:val="22"/>
        </w:rPr>
        <w:t xml:space="preserve"> omnium </w:t>
      </w:r>
      <w:proofErr w:type="spellStart"/>
      <w:r>
        <w:rPr>
          <w:color w:val="000000"/>
          <w:sz w:val="22"/>
          <w:szCs w:val="22"/>
        </w:rPr>
        <w:t>quaestionum</w:t>
      </w:r>
      <w:proofErr w:type="spellEnd"/>
      <w:r>
        <w:rPr>
          <w:color w:val="000000"/>
          <w:sz w:val="22"/>
          <w:szCs w:val="22"/>
        </w:rPr>
        <w:t>.</w:t>
      </w:r>
    </w:p>
    <w:p w14:paraId="318362F1" w14:textId="77777777" w:rsidR="0009444E" w:rsidRDefault="0080699A">
      <w:pPr>
        <w:pStyle w:val="NormaleWeb"/>
        <w:shd w:val="clear" w:color="auto" w:fill="FFFFFF"/>
      </w:pPr>
      <w:bookmarkStart w:id="324" w:name="167"/>
      <w:r>
        <w:rPr>
          <w:rFonts w:ascii="Tahoma" w:hAnsi="Tahoma" w:cs="Tahoma"/>
          <w:color w:val="000000"/>
          <w:sz w:val="22"/>
          <w:szCs w:val="22"/>
          <w:shd w:val="clear" w:color="auto" w:fill="FFFFFF"/>
        </w:rPr>
        <w:t>167</w:t>
      </w:r>
      <w:bookmarkEnd w:id="324"/>
      <w:r>
        <w:rPr>
          <w:rFonts w:ascii="Tahoma" w:hAnsi="Tahoma" w:cs="Tahoma"/>
          <w:color w:val="000000"/>
          <w:sz w:val="22"/>
          <w:szCs w:val="22"/>
          <w:shd w:val="clear" w:color="auto" w:fill="FFFFFF"/>
        </w:rPr>
        <w:t xml:space="preserve">. L’impegno educativo, lo sviluppo di abitudini solidali, la capacità di pensare la vita umana più integralmente, la profondità spirituale sono realtà necessarie per dare qualità ai rapporti umani, in modo tale che sia la società stessa a reagire di fronte alle proprie ingiustizie, alle aberrazioni, agli </w:t>
      </w:r>
      <w:r>
        <w:rPr>
          <w:rFonts w:ascii="Tahoma" w:hAnsi="Tahoma" w:cs="Tahoma"/>
          <w:color w:val="000000"/>
          <w:sz w:val="22"/>
          <w:szCs w:val="22"/>
          <w:shd w:val="clear" w:color="auto" w:fill="FFFFFF"/>
        </w:rPr>
        <w:lastRenderedPageBreak/>
        <w:t>abusi dei poteri economici, tecnologici, politici e mediatici. Ci sono visioni liberali che ignorano questo fattore della fragilità umana e immaginano un mondo che risponde a un determinato ordine capace di per sé stesso di assicurare il futuro e la soluzione di tutti i problemi.</w:t>
      </w:r>
    </w:p>
    <w:p w14:paraId="18777CDD" w14:textId="77777777" w:rsidR="0009444E" w:rsidRDefault="0080699A">
      <w:pPr>
        <w:pStyle w:val="NormaleWeb"/>
        <w:shd w:val="clear" w:color="auto" w:fill="FFFFFF"/>
      </w:pPr>
      <w:r>
        <w:rPr>
          <w:color w:val="000000"/>
          <w:sz w:val="22"/>
          <w:szCs w:val="22"/>
        </w:rPr>
        <w:t xml:space="preserve">168. </w:t>
      </w:r>
      <w:proofErr w:type="spellStart"/>
      <w:r>
        <w:rPr>
          <w:color w:val="000000"/>
          <w:sz w:val="22"/>
          <w:szCs w:val="22"/>
        </w:rPr>
        <w:t>Mercatus</w:t>
      </w:r>
      <w:proofErr w:type="spellEnd"/>
      <w:r>
        <w:rPr>
          <w:color w:val="000000"/>
          <w:sz w:val="22"/>
          <w:szCs w:val="22"/>
        </w:rPr>
        <w:t xml:space="preserve"> </w:t>
      </w:r>
      <w:proofErr w:type="spellStart"/>
      <w:r>
        <w:rPr>
          <w:color w:val="000000"/>
          <w:sz w:val="22"/>
          <w:szCs w:val="22"/>
        </w:rPr>
        <w:t>solus</w:t>
      </w:r>
      <w:proofErr w:type="spellEnd"/>
      <w:r>
        <w:rPr>
          <w:color w:val="000000"/>
          <w:sz w:val="22"/>
          <w:szCs w:val="22"/>
        </w:rPr>
        <w:t xml:space="preserve"> non omnia </w:t>
      </w:r>
      <w:proofErr w:type="spellStart"/>
      <w:r>
        <w:rPr>
          <w:color w:val="000000"/>
          <w:sz w:val="22"/>
          <w:szCs w:val="22"/>
        </w:rPr>
        <w:t>solvit</w:t>
      </w:r>
      <w:proofErr w:type="spellEnd"/>
      <w:r>
        <w:rPr>
          <w:color w:val="000000"/>
          <w:sz w:val="22"/>
          <w:szCs w:val="22"/>
        </w:rPr>
        <w:t xml:space="preserve">, </w:t>
      </w:r>
      <w:proofErr w:type="spellStart"/>
      <w:r>
        <w:rPr>
          <w:color w:val="000000"/>
          <w:sz w:val="22"/>
          <w:szCs w:val="22"/>
        </w:rPr>
        <w:t>quamvis</w:t>
      </w:r>
      <w:proofErr w:type="spellEnd"/>
      <w:r>
        <w:rPr>
          <w:color w:val="000000"/>
          <w:sz w:val="22"/>
          <w:szCs w:val="22"/>
        </w:rPr>
        <w:t xml:space="preserve"> </w:t>
      </w:r>
      <w:proofErr w:type="spellStart"/>
      <w:r>
        <w:rPr>
          <w:color w:val="000000"/>
          <w:sz w:val="22"/>
          <w:szCs w:val="22"/>
        </w:rPr>
        <w:t>interdum</w:t>
      </w:r>
      <w:proofErr w:type="spellEnd"/>
      <w:r>
        <w:rPr>
          <w:color w:val="000000"/>
          <w:sz w:val="22"/>
          <w:szCs w:val="22"/>
        </w:rPr>
        <w:t xml:space="preserve"> hoc neoliberale dogma </w:t>
      </w:r>
      <w:proofErr w:type="spellStart"/>
      <w:r>
        <w:rPr>
          <w:color w:val="000000"/>
          <w:sz w:val="22"/>
          <w:szCs w:val="22"/>
        </w:rPr>
        <w:t>fidei</w:t>
      </w:r>
      <w:proofErr w:type="spellEnd"/>
      <w:r>
        <w:rPr>
          <w:color w:val="000000"/>
          <w:sz w:val="22"/>
          <w:szCs w:val="22"/>
        </w:rPr>
        <w:t xml:space="preserve"> </w:t>
      </w:r>
      <w:proofErr w:type="spellStart"/>
      <w:r>
        <w:rPr>
          <w:color w:val="000000"/>
          <w:sz w:val="22"/>
          <w:szCs w:val="22"/>
        </w:rPr>
        <w:t>credendum</w:t>
      </w:r>
      <w:proofErr w:type="spellEnd"/>
      <w:r>
        <w:rPr>
          <w:color w:val="000000"/>
          <w:sz w:val="22"/>
          <w:szCs w:val="22"/>
        </w:rPr>
        <w:t xml:space="preserve"> </w:t>
      </w:r>
      <w:proofErr w:type="spellStart"/>
      <w:r>
        <w:rPr>
          <w:color w:val="000000"/>
          <w:sz w:val="22"/>
          <w:szCs w:val="22"/>
        </w:rPr>
        <w:t>velint</w:t>
      </w:r>
      <w:proofErr w:type="spellEnd"/>
      <w:r>
        <w:rPr>
          <w:color w:val="000000"/>
          <w:sz w:val="22"/>
          <w:szCs w:val="22"/>
        </w:rPr>
        <w:t xml:space="preserve">. </w:t>
      </w:r>
      <w:proofErr w:type="spellStart"/>
      <w:r>
        <w:rPr>
          <w:color w:val="000000"/>
          <w:sz w:val="22"/>
          <w:szCs w:val="22"/>
        </w:rPr>
        <w:t>Agitur</w:t>
      </w:r>
      <w:proofErr w:type="spellEnd"/>
      <w:r>
        <w:rPr>
          <w:color w:val="000000"/>
          <w:sz w:val="22"/>
          <w:szCs w:val="22"/>
        </w:rPr>
        <w:t xml:space="preserve"> de </w:t>
      </w:r>
      <w:proofErr w:type="spellStart"/>
      <w:r>
        <w:rPr>
          <w:color w:val="000000"/>
          <w:sz w:val="22"/>
          <w:szCs w:val="22"/>
        </w:rPr>
        <w:t>paupere</w:t>
      </w:r>
      <w:proofErr w:type="spellEnd"/>
      <w:r>
        <w:rPr>
          <w:color w:val="000000"/>
          <w:sz w:val="22"/>
          <w:szCs w:val="22"/>
        </w:rPr>
        <w:t xml:space="preserve">, </w:t>
      </w:r>
      <w:proofErr w:type="spellStart"/>
      <w:r>
        <w:rPr>
          <w:color w:val="000000"/>
          <w:sz w:val="22"/>
          <w:szCs w:val="22"/>
        </w:rPr>
        <w:t>repetitiva</w:t>
      </w:r>
      <w:proofErr w:type="spellEnd"/>
      <w:r>
        <w:rPr>
          <w:color w:val="000000"/>
          <w:sz w:val="22"/>
          <w:szCs w:val="22"/>
        </w:rPr>
        <w:t xml:space="preserve"> </w:t>
      </w:r>
      <w:proofErr w:type="spellStart"/>
      <w:r>
        <w:rPr>
          <w:color w:val="000000"/>
          <w:sz w:val="22"/>
          <w:szCs w:val="22"/>
        </w:rPr>
        <w:t>cogitatione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eadem</w:t>
      </w:r>
      <w:proofErr w:type="spellEnd"/>
      <w:r>
        <w:rPr>
          <w:color w:val="000000"/>
          <w:sz w:val="22"/>
          <w:szCs w:val="22"/>
        </w:rPr>
        <w:t xml:space="preserve"> </w:t>
      </w:r>
      <w:proofErr w:type="spellStart"/>
      <w:r>
        <w:rPr>
          <w:color w:val="000000"/>
          <w:sz w:val="22"/>
          <w:szCs w:val="22"/>
        </w:rPr>
        <w:t>remedia</w:t>
      </w:r>
      <w:proofErr w:type="spellEnd"/>
      <w:r>
        <w:rPr>
          <w:color w:val="000000"/>
          <w:sz w:val="22"/>
          <w:szCs w:val="22"/>
        </w:rPr>
        <w:t xml:space="preserve"> </w:t>
      </w:r>
      <w:proofErr w:type="spellStart"/>
      <w:r>
        <w:rPr>
          <w:color w:val="000000"/>
          <w:sz w:val="22"/>
          <w:szCs w:val="22"/>
        </w:rPr>
        <w:t>proponit</w:t>
      </w:r>
      <w:proofErr w:type="spellEnd"/>
      <w:r>
        <w:rPr>
          <w:color w:val="000000"/>
          <w:sz w:val="22"/>
          <w:szCs w:val="22"/>
        </w:rPr>
        <w:t xml:space="preserve"> in omnibus </w:t>
      </w:r>
      <w:proofErr w:type="spellStart"/>
      <w:r>
        <w:rPr>
          <w:color w:val="000000"/>
          <w:sz w:val="22"/>
          <w:szCs w:val="22"/>
        </w:rPr>
        <w:t>provocationibus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gignuntur</w:t>
      </w:r>
      <w:proofErr w:type="spellEnd"/>
      <w:r>
        <w:rPr>
          <w:color w:val="000000"/>
          <w:sz w:val="22"/>
          <w:szCs w:val="22"/>
        </w:rPr>
        <w:t xml:space="preserve">. </w:t>
      </w:r>
      <w:proofErr w:type="spellStart"/>
      <w:r>
        <w:rPr>
          <w:color w:val="000000"/>
          <w:sz w:val="22"/>
          <w:szCs w:val="22"/>
        </w:rPr>
        <w:t>Neoliberalismus</w:t>
      </w:r>
      <w:proofErr w:type="spellEnd"/>
      <w:r>
        <w:rPr>
          <w:color w:val="000000"/>
          <w:sz w:val="22"/>
          <w:szCs w:val="22"/>
        </w:rPr>
        <w:t xml:space="preserve"> </w:t>
      </w:r>
      <w:proofErr w:type="spellStart"/>
      <w:r>
        <w:rPr>
          <w:color w:val="000000"/>
          <w:sz w:val="22"/>
          <w:szCs w:val="22"/>
        </w:rPr>
        <w:t>seipsum</w:t>
      </w:r>
      <w:proofErr w:type="spellEnd"/>
      <w:r>
        <w:rPr>
          <w:color w:val="000000"/>
          <w:sz w:val="22"/>
          <w:szCs w:val="22"/>
        </w:rPr>
        <w:t xml:space="preserve"> </w:t>
      </w:r>
      <w:proofErr w:type="spellStart"/>
      <w:r>
        <w:rPr>
          <w:color w:val="000000"/>
          <w:sz w:val="22"/>
          <w:szCs w:val="22"/>
        </w:rPr>
        <w:t>reproducit</w:t>
      </w:r>
      <w:proofErr w:type="spellEnd"/>
      <w:r>
        <w:rPr>
          <w:color w:val="000000"/>
          <w:sz w:val="22"/>
          <w:szCs w:val="22"/>
        </w:rPr>
        <w:t xml:space="preserve"> </w:t>
      </w:r>
      <w:proofErr w:type="spellStart"/>
      <w:r>
        <w:rPr>
          <w:color w:val="000000"/>
          <w:sz w:val="22"/>
          <w:szCs w:val="22"/>
        </w:rPr>
        <w:t>talem</w:t>
      </w:r>
      <w:proofErr w:type="spellEnd"/>
      <w:r>
        <w:rPr>
          <w:color w:val="000000"/>
          <w:sz w:val="22"/>
          <w:szCs w:val="22"/>
        </w:rPr>
        <w:t xml:space="preserve"> et </w:t>
      </w:r>
      <w:proofErr w:type="spellStart"/>
      <w:r>
        <w:rPr>
          <w:color w:val="000000"/>
          <w:sz w:val="22"/>
          <w:szCs w:val="22"/>
        </w:rPr>
        <w:t>qualem</w:t>
      </w:r>
      <w:proofErr w:type="spellEnd"/>
      <w:r>
        <w:rPr>
          <w:color w:val="000000"/>
          <w:sz w:val="22"/>
          <w:szCs w:val="22"/>
        </w:rPr>
        <w:t xml:space="preserve">, magica </w:t>
      </w:r>
      <w:proofErr w:type="spellStart"/>
      <w:r>
        <w:rPr>
          <w:color w:val="000000"/>
          <w:sz w:val="22"/>
          <w:szCs w:val="22"/>
        </w:rPr>
        <w:t>fruens</w:t>
      </w:r>
      <w:proofErr w:type="spellEnd"/>
      <w:r>
        <w:rPr>
          <w:color w:val="000000"/>
          <w:sz w:val="22"/>
          <w:szCs w:val="22"/>
        </w:rPr>
        <w:t xml:space="preserve"> </w:t>
      </w:r>
      <w:proofErr w:type="spellStart"/>
      <w:r>
        <w:rPr>
          <w:color w:val="000000"/>
          <w:sz w:val="22"/>
          <w:szCs w:val="22"/>
        </w:rPr>
        <w:t>theoria</w:t>
      </w:r>
      <w:proofErr w:type="spellEnd"/>
      <w:r>
        <w:rPr>
          <w:color w:val="000000"/>
          <w:sz w:val="22"/>
          <w:szCs w:val="22"/>
        </w:rPr>
        <w:t xml:space="preserve"> "</w:t>
      </w:r>
      <w:proofErr w:type="spellStart"/>
      <w:r>
        <w:rPr>
          <w:color w:val="000000"/>
          <w:sz w:val="22"/>
          <w:szCs w:val="22"/>
        </w:rPr>
        <w:t>exundationis</w:t>
      </w:r>
      <w:proofErr w:type="spellEnd"/>
      <w:r>
        <w:rPr>
          <w:color w:val="000000"/>
          <w:sz w:val="22"/>
          <w:szCs w:val="22"/>
        </w:rPr>
        <w:t>" vel "</w:t>
      </w:r>
      <w:proofErr w:type="spellStart"/>
      <w:r>
        <w:rPr>
          <w:color w:val="000000"/>
          <w:sz w:val="22"/>
          <w:szCs w:val="22"/>
        </w:rPr>
        <w:t>stillationis</w:t>
      </w:r>
      <w:proofErr w:type="spellEnd"/>
      <w:r>
        <w:rPr>
          <w:color w:val="000000"/>
          <w:sz w:val="22"/>
          <w:szCs w:val="22"/>
        </w:rPr>
        <w:t xml:space="preserve">" – </w:t>
      </w:r>
      <w:proofErr w:type="spellStart"/>
      <w:r>
        <w:rPr>
          <w:color w:val="000000"/>
          <w:sz w:val="22"/>
          <w:szCs w:val="22"/>
        </w:rPr>
        <w:t>quin</w:t>
      </w:r>
      <w:proofErr w:type="spellEnd"/>
      <w:r>
        <w:rPr>
          <w:color w:val="000000"/>
          <w:sz w:val="22"/>
          <w:szCs w:val="22"/>
        </w:rPr>
        <w:t xml:space="preserve"> </w:t>
      </w:r>
      <w:proofErr w:type="spellStart"/>
      <w:r>
        <w:rPr>
          <w:color w:val="000000"/>
          <w:sz w:val="22"/>
          <w:szCs w:val="22"/>
        </w:rPr>
        <w:t>nominetur</w:t>
      </w:r>
      <w:proofErr w:type="spellEnd"/>
      <w:r>
        <w:rPr>
          <w:color w:val="000000"/>
          <w:sz w:val="22"/>
          <w:szCs w:val="22"/>
        </w:rPr>
        <w:t xml:space="preserve"> –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unica ratio </w:t>
      </w:r>
      <w:proofErr w:type="spellStart"/>
      <w:r>
        <w:rPr>
          <w:color w:val="000000"/>
          <w:sz w:val="22"/>
          <w:szCs w:val="22"/>
        </w:rPr>
        <w:t>solvendi</w:t>
      </w:r>
      <w:proofErr w:type="spellEnd"/>
      <w:r>
        <w:rPr>
          <w:color w:val="000000"/>
          <w:sz w:val="22"/>
          <w:szCs w:val="22"/>
        </w:rPr>
        <w:t xml:space="preserve"> </w:t>
      </w:r>
      <w:proofErr w:type="spellStart"/>
      <w:r>
        <w:rPr>
          <w:color w:val="000000"/>
          <w:sz w:val="22"/>
          <w:szCs w:val="22"/>
        </w:rPr>
        <w:t>sociales</w:t>
      </w:r>
      <w:proofErr w:type="spellEnd"/>
      <w:r>
        <w:rPr>
          <w:color w:val="000000"/>
          <w:sz w:val="22"/>
          <w:szCs w:val="22"/>
        </w:rPr>
        <w:t xml:space="preserve"> </w:t>
      </w:r>
      <w:proofErr w:type="spellStart"/>
      <w:r>
        <w:rPr>
          <w:color w:val="000000"/>
          <w:sz w:val="22"/>
          <w:szCs w:val="22"/>
        </w:rPr>
        <w:t>quaestiones</w:t>
      </w:r>
      <w:proofErr w:type="spellEnd"/>
      <w:r>
        <w:rPr>
          <w:color w:val="000000"/>
          <w:sz w:val="22"/>
          <w:szCs w:val="22"/>
        </w:rPr>
        <w:t xml:space="preserve">. Non </w:t>
      </w:r>
      <w:proofErr w:type="spellStart"/>
      <w:r>
        <w:rPr>
          <w:color w:val="000000"/>
          <w:sz w:val="22"/>
          <w:szCs w:val="22"/>
        </w:rPr>
        <w:t>advertitur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asserta</w:t>
      </w:r>
      <w:proofErr w:type="spellEnd"/>
      <w:r>
        <w:rPr>
          <w:color w:val="000000"/>
          <w:sz w:val="22"/>
          <w:szCs w:val="22"/>
        </w:rPr>
        <w:t xml:space="preserve"> </w:t>
      </w:r>
      <w:proofErr w:type="spellStart"/>
      <w:r>
        <w:rPr>
          <w:color w:val="000000"/>
          <w:sz w:val="22"/>
          <w:szCs w:val="22"/>
        </w:rPr>
        <w:t>exundatio</w:t>
      </w:r>
      <w:proofErr w:type="spellEnd"/>
      <w:r>
        <w:rPr>
          <w:color w:val="000000"/>
          <w:sz w:val="22"/>
          <w:szCs w:val="22"/>
        </w:rPr>
        <w:t xml:space="preserve"> </w:t>
      </w:r>
      <w:proofErr w:type="spellStart"/>
      <w:r>
        <w:rPr>
          <w:color w:val="000000"/>
          <w:sz w:val="22"/>
          <w:szCs w:val="22"/>
        </w:rPr>
        <w:t>inaequitatem</w:t>
      </w:r>
      <w:proofErr w:type="spellEnd"/>
      <w:r>
        <w:rPr>
          <w:color w:val="000000"/>
          <w:sz w:val="22"/>
          <w:szCs w:val="22"/>
        </w:rPr>
        <w:t xml:space="preserve"> non </w:t>
      </w:r>
      <w:proofErr w:type="spellStart"/>
      <w:r>
        <w:rPr>
          <w:color w:val="000000"/>
          <w:sz w:val="22"/>
          <w:szCs w:val="22"/>
        </w:rPr>
        <w:t>solvit</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fons</w:t>
      </w:r>
      <w:proofErr w:type="spellEnd"/>
      <w:r>
        <w:rPr>
          <w:color w:val="000000"/>
          <w:sz w:val="22"/>
          <w:szCs w:val="22"/>
        </w:rPr>
        <w:t xml:space="preserve"> est </w:t>
      </w:r>
      <w:proofErr w:type="spellStart"/>
      <w:r>
        <w:rPr>
          <w:color w:val="000000"/>
          <w:sz w:val="22"/>
          <w:szCs w:val="22"/>
        </w:rPr>
        <w:t>novae</w:t>
      </w:r>
      <w:proofErr w:type="spellEnd"/>
      <w:r>
        <w:rPr>
          <w:color w:val="000000"/>
          <w:sz w:val="22"/>
          <w:szCs w:val="22"/>
        </w:rPr>
        <w:t xml:space="preserve"> </w:t>
      </w:r>
      <w:proofErr w:type="spellStart"/>
      <w:r>
        <w:rPr>
          <w:color w:val="000000"/>
          <w:sz w:val="22"/>
          <w:szCs w:val="22"/>
        </w:rPr>
        <w:t>formae</w:t>
      </w:r>
      <w:proofErr w:type="spellEnd"/>
      <w:r>
        <w:rPr>
          <w:color w:val="000000"/>
          <w:sz w:val="22"/>
          <w:szCs w:val="22"/>
        </w:rPr>
        <w:t xml:space="preserve"> </w:t>
      </w:r>
      <w:proofErr w:type="spellStart"/>
      <w:r>
        <w:rPr>
          <w:color w:val="000000"/>
          <w:sz w:val="22"/>
          <w:szCs w:val="22"/>
        </w:rPr>
        <w:t>violentiae</w:t>
      </w:r>
      <w:proofErr w:type="spellEnd"/>
      <w:r>
        <w:rPr>
          <w:color w:val="000000"/>
          <w:sz w:val="22"/>
          <w:szCs w:val="22"/>
        </w:rPr>
        <w:t xml:space="preserve">, </w:t>
      </w:r>
      <w:proofErr w:type="spellStart"/>
      <w:r>
        <w:rPr>
          <w:color w:val="000000"/>
          <w:sz w:val="22"/>
          <w:szCs w:val="22"/>
        </w:rPr>
        <w:t>imminentis</w:t>
      </w:r>
      <w:proofErr w:type="spellEnd"/>
      <w:r>
        <w:rPr>
          <w:color w:val="000000"/>
          <w:sz w:val="22"/>
          <w:szCs w:val="22"/>
        </w:rPr>
        <w:t xml:space="preserve"> </w:t>
      </w:r>
      <w:proofErr w:type="spellStart"/>
      <w:r>
        <w:rPr>
          <w:color w:val="000000"/>
          <w:sz w:val="22"/>
          <w:szCs w:val="22"/>
        </w:rPr>
        <w:t>tramae</w:t>
      </w:r>
      <w:proofErr w:type="spellEnd"/>
      <w:r>
        <w:rPr>
          <w:color w:val="000000"/>
          <w:sz w:val="22"/>
          <w:szCs w:val="22"/>
        </w:rPr>
        <w:t xml:space="preserve"> sociali. Ex altera parte, «ut </w:t>
      </w:r>
      <w:proofErr w:type="spellStart"/>
      <w:r>
        <w:rPr>
          <w:color w:val="000000"/>
          <w:sz w:val="22"/>
          <w:szCs w:val="22"/>
        </w:rPr>
        <w:t>offerri</w:t>
      </w:r>
      <w:proofErr w:type="spellEnd"/>
      <w:r>
        <w:rPr>
          <w:color w:val="000000"/>
          <w:sz w:val="22"/>
          <w:szCs w:val="22"/>
        </w:rPr>
        <w:t xml:space="preserve"> </w:t>
      </w:r>
      <w:proofErr w:type="spellStart"/>
      <w:r>
        <w:rPr>
          <w:color w:val="000000"/>
          <w:sz w:val="22"/>
          <w:szCs w:val="22"/>
        </w:rPr>
        <w:t>usque</w:t>
      </w:r>
      <w:proofErr w:type="spellEnd"/>
      <w:r>
        <w:rPr>
          <w:color w:val="000000"/>
          <w:sz w:val="22"/>
          <w:szCs w:val="22"/>
        </w:rPr>
        <w:t xml:space="preserve"> </w:t>
      </w:r>
      <w:proofErr w:type="spellStart"/>
      <w:r>
        <w:rPr>
          <w:color w:val="000000"/>
          <w:sz w:val="22"/>
          <w:szCs w:val="22"/>
        </w:rPr>
        <w:t>possit</w:t>
      </w:r>
      <w:proofErr w:type="spellEnd"/>
      <w:r>
        <w:rPr>
          <w:color w:val="000000"/>
          <w:sz w:val="22"/>
          <w:szCs w:val="22"/>
        </w:rPr>
        <w:t xml:space="preserve"> opus, </w:t>
      </w:r>
      <w:proofErr w:type="spellStart"/>
      <w:r>
        <w:rPr>
          <w:color w:val="000000"/>
          <w:sz w:val="22"/>
          <w:szCs w:val="22"/>
        </w:rPr>
        <w:t>oportet</w:t>
      </w:r>
      <w:proofErr w:type="spellEnd"/>
      <w:r>
        <w:rPr>
          <w:color w:val="000000"/>
          <w:sz w:val="22"/>
          <w:szCs w:val="22"/>
        </w:rPr>
        <w:t xml:space="preserve"> </w:t>
      </w:r>
      <w:proofErr w:type="spellStart"/>
      <w:r>
        <w:rPr>
          <w:color w:val="000000"/>
          <w:sz w:val="22"/>
          <w:szCs w:val="22"/>
        </w:rPr>
        <w:t>oeconomia</w:t>
      </w:r>
      <w:proofErr w:type="spellEnd"/>
      <w:r>
        <w:rPr>
          <w:color w:val="000000"/>
          <w:sz w:val="22"/>
          <w:szCs w:val="22"/>
        </w:rPr>
        <w:t xml:space="preserve"> </w:t>
      </w:r>
      <w:proofErr w:type="spellStart"/>
      <w:r>
        <w:rPr>
          <w:color w:val="000000"/>
          <w:sz w:val="22"/>
          <w:szCs w:val="22"/>
        </w:rPr>
        <w:t>promoveatur</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foveat</w:t>
      </w:r>
      <w:proofErr w:type="spellEnd"/>
      <w:r>
        <w:rPr>
          <w:color w:val="000000"/>
          <w:sz w:val="22"/>
          <w:szCs w:val="22"/>
        </w:rPr>
        <w:t xml:space="preserve"> </w:t>
      </w:r>
      <w:proofErr w:type="spellStart"/>
      <w:r>
        <w:rPr>
          <w:color w:val="000000"/>
          <w:sz w:val="22"/>
          <w:szCs w:val="22"/>
        </w:rPr>
        <w:t>productionis</w:t>
      </w:r>
      <w:proofErr w:type="spellEnd"/>
      <w:r>
        <w:rPr>
          <w:color w:val="000000"/>
          <w:sz w:val="22"/>
          <w:szCs w:val="22"/>
        </w:rPr>
        <w:t xml:space="preserve"> </w:t>
      </w:r>
      <w:proofErr w:type="spellStart"/>
      <w:r>
        <w:rPr>
          <w:color w:val="000000"/>
          <w:sz w:val="22"/>
          <w:szCs w:val="22"/>
        </w:rPr>
        <w:t>diversitatem</w:t>
      </w:r>
      <w:proofErr w:type="spellEnd"/>
      <w:r>
        <w:rPr>
          <w:color w:val="000000"/>
          <w:sz w:val="22"/>
          <w:szCs w:val="22"/>
        </w:rPr>
        <w:t xml:space="preserve"> </w:t>
      </w:r>
      <w:proofErr w:type="spellStart"/>
      <w:r>
        <w:rPr>
          <w:color w:val="000000"/>
          <w:sz w:val="22"/>
          <w:szCs w:val="22"/>
        </w:rPr>
        <w:t>atque</w:t>
      </w:r>
      <w:proofErr w:type="spellEnd"/>
      <w:r>
        <w:rPr>
          <w:color w:val="000000"/>
          <w:sz w:val="22"/>
          <w:szCs w:val="22"/>
        </w:rPr>
        <w:t xml:space="preserve"> </w:t>
      </w:r>
      <w:proofErr w:type="spellStart"/>
      <w:r>
        <w:rPr>
          <w:color w:val="000000"/>
          <w:sz w:val="22"/>
          <w:szCs w:val="22"/>
        </w:rPr>
        <w:t>negotiorum</w:t>
      </w:r>
      <w:proofErr w:type="spellEnd"/>
      <w:r>
        <w:rPr>
          <w:color w:val="000000"/>
          <w:sz w:val="22"/>
          <w:szCs w:val="22"/>
        </w:rPr>
        <w:t xml:space="preserve"> </w:t>
      </w:r>
      <w:proofErr w:type="spellStart"/>
      <w:r>
        <w:rPr>
          <w:color w:val="000000"/>
          <w:sz w:val="22"/>
          <w:szCs w:val="22"/>
        </w:rPr>
        <w:t>creationis</w:t>
      </w:r>
      <w:proofErr w:type="spellEnd"/>
      <w:r>
        <w:rPr>
          <w:color w:val="000000"/>
          <w:sz w:val="22"/>
          <w:szCs w:val="22"/>
        </w:rPr>
        <w:t xml:space="preserve"> </w:t>
      </w:r>
      <w:proofErr w:type="spellStart"/>
      <w:r>
        <w:rPr>
          <w:color w:val="000000"/>
          <w:sz w:val="22"/>
          <w:szCs w:val="22"/>
        </w:rPr>
        <w:t>fecunditatem</w:t>
      </w:r>
      <w:proofErr w:type="spellEnd"/>
      <w:r>
        <w:rPr>
          <w:color w:val="000000"/>
          <w:sz w:val="22"/>
          <w:szCs w:val="22"/>
        </w:rPr>
        <w:t xml:space="preserve">»,[140] ut </w:t>
      </w:r>
      <w:proofErr w:type="spellStart"/>
      <w:r>
        <w:rPr>
          <w:color w:val="000000"/>
          <w:sz w:val="22"/>
          <w:szCs w:val="22"/>
        </w:rPr>
        <w:t>augeantur</w:t>
      </w:r>
      <w:proofErr w:type="spellEnd"/>
      <w:r>
        <w:rPr>
          <w:color w:val="000000"/>
          <w:sz w:val="22"/>
          <w:szCs w:val="22"/>
        </w:rPr>
        <w:t xml:space="preserve"> et non </w:t>
      </w:r>
      <w:proofErr w:type="spellStart"/>
      <w:r>
        <w:rPr>
          <w:color w:val="000000"/>
          <w:sz w:val="22"/>
          <w:szCs w:val="22"/>
        </w:rPr>
        <w:t>minuantur</w:t>
      </w:r>
      <w:proofErr w:type="spellEnd"/>
      <w:r>
        <w:rPr>
          <w:color w:val="000000"/>
          <w:sz w:val="22"/>
          <w:szCs w:val="22"/>
        </w:rPr>
        <w:t xml:space="preserve"> </w:t>
      </w:r>
      <w:proofErr w:type="spellStart"/>
      <w:r>
        <w:rPr>
          <w:color w:val="000000"/>
          <w:sz w:val="22"/>
          <w:szCs w:val="22"/>
        </w:rPr>
        <w:t>sedes</w:t>
      </w:r>
      <w:proofErr w:type="spellEnd"/>
      <w:r>
        <w:rPr>
          <w:color w:val="000000"/>
          <w:sz w:val="22"/>
          <w:szCs w:val="22"/>
        </w:rPr>
        <w:t xml:space="preserve"> </w:t>
      </w:r>
      <w:proofErr w:type="spellStart"/>
      <w:r>
        <w:rPr>
          <w:color w:val="000000"/>
          <w:sz w:val="22"/>
          <w:szCs w:val="22"/>
        </w:rPr>
        <w:t>laboris</w:t>
      </w:r>
      <w:proofErr w:type="spellEnd"/>
      <w:r>
        <w:rPr>
          <w:color w:val="000000"/>
          <w:sz w:val="22"/>
          <w:szCs w:val="22"/>
        </w:rPr>
        <w:t xml:space="preserve">. </w:t>
      </w:r>
      <w:proofErr w:type="spellStart"/>
      <w:r>
        <w:rPr>
          <w:color w:val="000000"/>
          <w:sz w:val="22"/>
          <w:szCs w:val="22"/>
          <w:lang w:val="fr-FR"/>
        </w:rPr>
        <w:t>Speculatio</w:t>
      </w:r>
      <w:proofErr w:type="spellEnd"/>
      <w:r>
        <w:rPr>
          <w:color w:val="000000"/>
          <w:sz w:val="22"/>
          <w:szCs w:val="22"/>
          <w:lang w:val="fr-FR"/>
        </w:rPr>
        <w:t xml:space="preserve"> </w:t>
      </w:r>
      <w:proofErr w:type="spellStart"/>
      <w:r>
        <w:rPr>
          <w:color w:val="000000"/>
          <w:sz w:val="22"/>
          <w:szCs w:val="22"/>
          <w:lang w:val="fr-FR"/>
        </w:rPr>
        <w:t>pecuniaria</w:t>
      </w:r>
      <w:proofErr w:type="spellEnd"/>
      <w:r>
        <w:rPr>
          <w:color w:val="000000"/>
          <w:sz w:val="22"/>
          <w:szCs w:val="22"/>
          <w:lang w:val="fr-FR"/>
        </w:rPr>
        <w:t xml:space="preserve"> </w:t>
      </w:r>
      <w:proofErr w:type="spellStart"/>
      <w:r>
        <w:rPr>
          <w:color w:val="000000"/>
          <w:sz w:val="22"/>
          <w:szCs w:val="22"/>
          <w:lang w:val="fr-FR"/>
        </w:rPr>
        <w:t>cuius</w:t>
      </w:r>
      <w:proofErr w:type="spellEnd"/>
      <w:r>
        <w:rPr>
          <w:color w:val="000000"/>
          <w:sz w:val="22"/>
          <w:szCs w:val="22"/>
          <w:lang w:val="fr-FR"/>
        </w:rPr>
        <w:t xml:space="preserve"> finis </w:t>
      </w:r>
      <w:proofErr w:type="spellStart"/>
      <w:r>
        <w:rPr>
          <w:color w:val="000000"/>
          <w:sz w:val="22"/>
          <w:szCs w:val="22"/>
          <w:lang w:val="fr-FR"/>
        </w:rPr>
        <w:t>praecipuus</w:t>
      </w:r>
      <w:proofErr w:type="spellEnd"/>
      <w:r>
        <w:rPr>
          <w:color w:val="000000"/>
          <w:sz w:val="22"/>
          <w:szCs w:val="22"/>
          <w:lang w:val="fr-FR"/>
        </w:rPr>
        <w:t xml:space="preserve"> est </w:t>
      </w:r>
      <w:proofErr w:type="spellStart"/>
      <w:r>
        <w:rPr>
          <w:color w:val="000000"/>
          <w:sz w:val="22"/>
          <w:szCs w:val="22"/>
          <w:lang w:val="fr-FR"/>
        </w:rPr>
        <w:t>facilis</w:t>
      </w:r>
      <w:proofErr w:type="spellEnd"/>
      <w:r>
        <w:rPr>
          <w:color w:val="000000"/>
          <w:sz w:val="22"/>
          <w:szCs w:val="22"/>
          <w:lang w:val="fr-FR"/>
        </w:rPr>
        <w:t xml:space="preserve"> </w:t>
      </w:r>
      <w:proofErr w:type="spellStart"/>
      <w:r>
        <w:rPr>
          <w:color w:val="000000"/>
          <w:sz w:val="22"/>
          <w:szCs w:val="22"/>
          <w:lang w:val="fr-FR"/>
        </w:rPr>
        <w:t>quaestus</w:t>
      </w:r>
      <w:proofErr w:type="spellEnd"/>
      <w:r>
        <w:rPr>
          <w:color w:val="000000"/>
          <w:sz w:val="22"/>
          <w:szCs w:val="22"/>
          <w:lang w:val="fr-FR"/>
        </w:rPr>
        <w:t xml:space="preserve">, </w:t>
      </w:r>
      <w:proofErr w:type="spellStart"/>
      <w:r>
        <w:rPr>
          <w:color w:val="000000"/>
          <w:sz w:val="22"/>
          <w:szCs w:val="22"/>
          <w:lang w:val="fr-FR"/>
        </w:rPr>
        <w:t>pergit</w:t>
      </w:r>
      <w:proofErr w:type="spellEnd"/>
      <w:r>
        <w:rPr>
          <w:color w:val="000000"/>
          <w:sz w:val="22"/>
          <w:szCs w:val="22"/>
          <w:lang w:val="fr-FR"/>
        </w:rPr>
        <w:t xml:space="preserve"> </w:t>
      </w:r>
      <w:proofErr w:type="spellStart"/>
      <w:r>
        <w:rPr>
          <w:color w:val="000000"/>
          <w:sz w:val="22"/>
          <w:szCs w:val="22"/>
          <w:lang w:val="fr-FR"/>
        </w:rPr>
        <w:t>excidium</w:t>
      </w:r>
      <w:proofErr w:type="spellEnd"/>
      <w:r>
        <w:rPr>
          <w:color w:val="000000"/>
          <w:sz w:val="22"/>
          <w:szCs w:val="22"/>
          <w:lang w:val="fr-FR"/>
        </w:rPr>
        <w:t xml:space="preserve">. Ex </w:t>
      </w:r>
      <w:proofErr w:type="spellStart"/>
      <w:r>
        <w:rPr>
          <w:color w:val="000000"/>
          <w:sz w:val="22"/>
          <w:szCs w:val="22"/>
          <w:lang w:val="fr-FR"/>
        </w:rPr>
        <w:t>altera</w:t>
      </w:r>
      <w:proofErr w:type="spellEnd"/>
      <w:r>
        <w:rPr>
          <w:color w:val="000000"/>
          <w:sz w:val="22"/>
          <w:szCs w:val="22"/>
          <w:lang w:val="fr-FR"/>
        </w:rPr>
        <w:t xml:space="preserve"> parte, </w:t>
      </w:r>
      <w:r>
        <w:rPr>
          <w:color w:val="000000"/>
          <w:sz w:val="22"/>
          <w:szCs w:val="22"/>
        </w:rPr>
        <w:t>«</w:t>
      </w:r>
      <w:proofErr w:type="spellStart"/>
      <w:r>
        <w:rPr>
          <w:rFonts w:ascii="Arial" w:hAnsi="Arial" w:cs="Arial"/>
          <w:color w:val="000000"/>
          <w:sz w:val="22"/>
          <w:szCs w:val="22"/>
        </w:rPr>
        <w:t>Absque</w:t>
      </w:r>
      <w:proofErr w:type="spellEnd"/>
      <w:r>
        <w:rPr>
          <w:rFonts w:ascii="Arial" w:hAnsi="Arial" w:cs="Arial"/>
          <w:color w:val="000000"/>
          <w:sz w:val="22"/>
          <w:szCs w:val="22"/>
        </w:rPr>
        <w:t xml:space="preserve"> </w:t>
      </w:r>
      <w:proofErr w:type="spellStart"/>
      <w:r>
        <w:rPr>
          <w:rFonts w:ascii="Arial" w:hAnsi="Arial" w:cs="Arial"/>
          <w:color w:val="000000"/>
          <w:sz w:val="22"/>
          <w:szCs w:val="22"/>
        </w:rPr>
        <w:t>internis</w:t>
      </w:r>
      <w:proofErr w:type="spellEnd"/>
      <w:r>
        <w:rPr>
          <w:rFonts w:ascii="Arial" w:hAnsi="Arial" w:cs="Arial"/>
          <w:color w:val="000000"/>
          <w:sz w:val="22"/>
          <w:szCs w:val="22"/>
        </w:rPr>
        <w:t xml:space="preserve"> </w:t>
      </w:r>
      <w:proofErr w:type="spellStart"/>
      <w:r>
        <w:rPr>
          <w:rFonts w:ascii="Arial" w:hAnsi="Arial" w:cs="Arial"/>
          <w:color w:val="000000"/>
          <w:sz w:val="22"/>
          <w:szCs w:val="22"/>
        </w:rPr>
        <w:t>formis</w:t>
      </w:r>
      <w:proofErr w:type="spellEnd"/>
      <w:r>
        <w:rPr>
          <w:rFonts w:ascii="Arial" w:hAnsi="Arial" w:cs="Arial"/>
          <w:color w:val="000000"/>
          <w:sz w:val="22"/>
          <w:szCs w:val="22"/>
        </w:rPr>
        <w:t xml:space="preserve"> </w:t>
      </w:r>
      <w:proofErr w:type="spellStart"/>
      <w:r>
        <w:rPr>
          <w:rFonts w:ascii="Arial" w:hAnsi="Arial" w:cs="Arial"/>
          <w:color w:val="000000"/>
          <w:sz w:val="22"/>
          <w:szCs w:val="22"/>
        </w:rPr>
        <w:t>solidarietatis</w:t>
      </w:r>
      <w:proofErr w:type="spellEnd"/>
      <w:r>
        <w:rPr>
          <w:rFonts w:ascii="Arial" w:hAnsi="Arial" w:cs="Arial"/>
          <w:color w:val="000000"/>
          <w:sz w:val="22"/>
          <w:szCs w:val="22"/>
        </w:rPr>
        <w:t xml:space="preserve"> et </w:t>
      </w:r>
      <w:proofErr w:type="spellStart"/>
      <w:r>
        <w:rPr>
          <w:rFonts w:ascii="Arial" w:hAnsi="Arial" w:cs="Arial"/>
          <w:color w:val="000000"/>
          <w:sz w:val="22"/>
          <w:szCs w:val="22"/>
        </w:rPr>
        <w:t>mutuae</w:t>
      </w:r>
      <w:proofErr w:type="spellEnd"/>
      <w:r>
        <w:rPr>
          <w:rFonts w:ascii="Arial" w:hAnsi="Arial" w:cs="Arial"/>
          <w:color w:val="000000"/>
          <w:sz w:val="22"/>
          <w:szCs w:val="22"/>
        </w:rPr>
        <w:t xml:space="preserve"> </w:t>
      </w:r>
      <w:proofErr w:type="spellStart"/>
      <w:r>
        <w:rPr>
          <w:rFonts w:ascii="Arial" w:hAnsi="Arial" w:cs="Arial"/>
          <w:color w:val="000000"/>
          <w:sz w:val="22"/>
          <w:szCs w:val="22"/>
        </w:rPr>
        <w:t>fiduciae</w:t>
      </w:r>
      <w:proofErr w:type="spellEnd"/>
      <w:r>
        <w:rPr>
          <w:rFonts w:ascii="Arial" w:hAnsi="Arial" w:cs="Arial"/>
          <w:color w:val="000000"/>
          <w:sz w:val="22"/>
          <w:szCs w:val="22"/>
        </w:rPr>
        <w:t xml:space="preserve">, </w:t>
      </w:r>
      <w:proofErr w:type="spellStart"/>
      <w:r>
        <w:rPr>
          <w:rFonts w:ascii="Arial" w:hAnsi="Arial" w:cs="Arial"/>
          <w:color w:val="000000"/>
          <w:sz w:val="22"/>
          <w:szCs w:val="22"/>
        </w:rPr>
        <w:t>mercatus</w:t>
      </w:r>
      <w:proofErr w:type="spellEnd"/>
      <w:r>
        <w:rPr>
          <w:rFonts w:ascii="Arial" w:hAnsi="Arial" w:cs="Arial"/>
          <w:color w:val="000000"/>
          <w:sz w:val="22"/>
          <w:szCs w:val="22"/>
        </w:rPr>
        <w:t xml:space="preserve"> </w:t>
      </w:r>
      <w:proofErr w:type="spellStart"/>
      <w:r>
        <w:rPr>
          <w:rFonts w:ascii="Arial" w:hAnsi="Arial" w:cs="Arial"/>
          <w:color w:val="000000"/>
          <w:sz w:val="22"/>
          <w:szCs w:val="22"/>
        </w:rPr>
        <w:t>proprium</w:t>
      </w:r>
      <w:proofErr w:type="spellEnd"/>
      <w:r>
        <w:rPr>
          <w:color w:val="000000"/>
          <w:sz w:val="22"/>
          <w:szCs w:val="22"/>
        </w:rPr>
        <w:br/>
      </w:r>
      <w:proofErr w:type="spellStart"/>
      <w:r>
        <w:rPr>
          <w:rFonts w:ascii="Arial" w:hAnsi="Arial" w:cs="Arial"/>
          <w:color w:val="000000"/>
          <w:sz w:val="22"/>
          <w:szCs w:val="22"/>
        </w:rPr>
        <w:t>munus</w:t>
      </w:r>
      <w:proofErr w:type="spellEnd"/>
      <w:r>
        <w:rPr>
          <w:rFonts w:ascii="Arial" w:hAnsi="Arial" w:cs="Arial"/>
          <w:color w:val="000000"/>
          <w:sz w:val="22"/>
          <w:szCs w:val="22"/>
        </w:rPr>
        <w:t xml:space="preserve"> </w:t>
      </w:r>
      <w:proofErr w:type="spellStart"/>
      <w:r>
        <w:rPr>
          <w:rFonts w:ascii="Arial" w:hAnsi="Arial" w:cs="Arial"/>
          <w:color w:val="000000"/>
          <w:sz w:val="22"/>
          <w:szCs w:val="22"/>
        </w:rPr>
        <w:t>oeconomicum</w:t>
      </w:r>
      <w:proofErr w:type="spellEnd"/>
      <w:r>
        <w:rPr>
          <w:rFonts w:ascii="Arial" w:hAnsi="Arial" w:cs="Arial"/>
          <w:color w:val="000000"/>
          <w:sz w:val="22"/>
          <w:szCs w:val="22"/>
        </w:rPr>
        <w:t xml:space="preserve"> </w:t>
      </w:r>
      <w:proofErr w:type="spellStart"/>
      <w:r>
        <w:rPr>
          <w:rFonts w:ascii="Arial" w:hAnsi="Arial" w:cs="Arial"/>
          <w:color w:val="000000"/>
          <w:sz w:val="22"/>
          <w:szCs w:val="22"/>
        </w:rPr>
        <w:t>plene</w:t>
      </w:r>
      <w:proofErr w:type="spellEnd"/>
      <w:r>
        <w:rPr>
          <w:rFonts w:ascii="Arial" w:hAnsi="Arial" w:cs="Arial"/>
          <w:color w:val="000000"/>
          <w:sz w:val="22"/>
          <w:szCs w:val="22"/>
        </w:rPr>
        <w:t xml:space="preserve"> </w:t>
      </w:r>
      <w:proofErr w:type="spellStart"/>
      <w:r>
        <w:rPr>
          <w:rFonts w:ascii="Arial" w:hAnsi="Arial" w:cs="Arial"/>
          <w:color w:val="000000"/>
          <w:sz w:val="22"/>
          <w:szCs w:val="22"/>
        </w:rPr>
        <w:t>exsequi</w:t>
      </w:r>
      <w:proofErr w:type="spellEnd"/>
      <w:r>
        <w:rPr>
          <w:rFonts w:ascii="Arial" w:hAnsi="Arial" w:cs="Arial"/>
          <w:color w:val="000000"/>
          <w:sz w:val="22"/>
          <w:szCs w:val="22"/>
        </w:rPr>
        <w:t xml:space="preserve"> </w:t>
      </w:r>
      <w:proofErr w:type="spellStart"/>
      <w:r>
        <w:rPr>
          <w:rFonts w:ascii="Arial" w:hAnsi="Arial" w:cs="Arial"/>
          <w:color w:val="000000"/>
          <w:sz w:val="22"/>
          <w:szCs w:val="22"/>
        </w:rPr>
        <w:t>nequit</w:t>
      </w:r>
      <w:proofErr w:type="spellEnd"/>
      <w:r>
        <w:rPr>
          <w:color w:val="000000"/>
          <w:sz w:val="22"/>
          <w:szCs w:val="22"/>
        </w:rPr>
        <w:t xml:space="preserve">. Et </w:t>
      </w:r>
      <w:proofErr w:type="spellStart"/>
      <w:r>
        <w:rPr>
          <w:color w:val="000000"/>
          <w:sz w:val="22"/>
          <w:szCs w:val="22"/>
        </w:rPr>
        <w:t>hodie</w:t>
      </w:r>
      <w:proofErr w:type="spellEnd"/>
      <w:r>
        <w:rPr>
          <w:color w:val="000000"/>
          <w:sz w:val="22"/>
          <w:szCs w:val="22"/>
        </w:rPr>
        <w:t xml:space="preserve"> </w:t>
      </w:r>
      <w:proofErr w:type="spellStart"/>
      <w:r>
        <w:rPr>
          <w:color w:val="000000"/>
          <w:sz w:val="22"/>
          <w:szCs w:val="22"/>
        </w:rPr>
        <w:t>ipsa</w:t>
      </w:r>
      <w:proofErr w:type="spellEnd"/>
      <w:r>
        <w:rPr>
          <w:color w:val="000000"/>
          <w:sz w:val="22"/>
          <w:szCs w:val="22"/>
        </w:rPr>
        <w:t xml:space="preserve"> </w:t>
      </w:r>
      <w:proofErr w:type="spellStart"/>
      <w:r>
        <w:rPr>
          <w:color w:val="000000"/>
          <w:sz w:val="22"/>
          <w:szCs w:val="22"/>
        </w:rPr>
        <w:t>haec</w:t>
      </w:r>
      <w:proofErr w:type="spellEnd"/>
      <w:r>
        <w:rPr>
          <w:color w:val="000000"/>
          <w:sz w:val="22"/>
          <w:szCs w:val="22"/>
        </w:rPr>
        <w:t xml:space="preserve"> fiducia </w:t>
      </w:r>
      <w:proofErr w:type="spellStart"/>
      <w:r>
        <w:rPr>
          <w:color w:val="000000"/>
          <w:sz w:val="22"/>
          <w:szCs w:val="22"/>
        </w:rPr>
        <w:t>deest</w:t>
      </w:r>
      <w:proofErr w:type="spellEnd"/>
      <w:r>
        <w:rPr>
          <w:color w:val="000000"/>
          <w:sz w:val="22"/>
          <w:szCs w:val="22"/>
        </w:rPr>
        <w:t xml:space="preserve"> in</w:t>
      </w:r>
      <w:r>
        <w:rPr>
          <w:color w:val="000000"/>
          <w:sz w:val="22"/>
          <w:szCs w:val="22"/>
        </w:rPr>
        <w:br/>
      </w:r>
      <w:proofErr w:type="spellStart"/>
      <w:r>
        <w:rPr>
          <w:color w:val="000000"/>
          <w:sz w:val="22"/>
          <w:szCs w:val="22"/>
        </w:rPr>
        <w:t>ambitu</w:t>
      </w:r>
      <w:proofErr w:type="spellEnd"/>
      <w:r>
        <w:rPr>
          <w:color w:val="000000"/>
          <w:sz w:val="22"/>
          <w:szCs w:val="22"/>
        </w:rPr>
        <w:t xml:space="preserve"> </w:t>
      </w:r>
      <w:proofErr w:type="spellStart"/>
      <w:r>
        <w:rPr>
          <w:color w:val="000000"/>
          <w:sz w:val="22"/>
          <w:szCs w:val="22"/>
        </w:rPr>
        <w:t>internationali</w:t>
      </w:r>
      <w:proofErr w:type="spellEnd"/>
      <w:r>
        <w:rPr>
          <w:color w:val="000000"/>
          <w:sz w:val="22"/>
          <w:szCs w:val="22"/>
        </w:rPr>
        <w:t xml:space="preserve">, et </w:t>
      </w:r>
      <w:proofErr w:type="spellStart"/>
      <w:r>
        <w:rPr>
          <w:color w:val="000000"/>
          <w:sz w:val="22"/>
          <w:szCs w:val="22"/>
        </w:rPr>
        <w:t>amissio</w:t>
      </w:r>
      <w:proofErr w:type="spellEnd"/>
      <w:r>
        <w:rPr>
          <w:color w:val="000000"/>
          <w:sz w:val="22"/>
          <w:szCs w:val="22"/>
        </w:rPr>
        <w:t xml:space="preserve"> </w:t>
      </w:r>
      <w:proofErr w:type="spellStart"/>
      <w:r>
        <w:rPr>
          <w:color w:val="000000"/>
          <w:sz w:val="22"/>
          <w:szCs w:val="22"/>
        </w:rPr>
        <w:t>fiduciae</w:t>
      </w:r>
      <w:proofErr w:type="spellEnd"/>
      <w:r>
        <w:rPr>
          <w:color w:val="000000"/>
          <w:sz w:val="22"/>
          <w:szCs w:val="22"/>
        </w:rPr>
        <w:t xml:space="preserve"> </w:t>
      </w:r>
      <w:proofErr w:type="spellStart"/>
      <w:r>
        <w:rPr>
          <w:color w:val="000000"/>
          <w:sz w:val="22"/>
          <w:szCs w:val="22"/>
        </w:rPr>
        <w:t>gravis</w:t>
      </w:r>
      <w:proofErr w:type="spellEnd"/>
      <w:r>
        <w:rPr>
          <w:color w:val="000000"/>
          <w:sz w:val="22"/>
          <w:szCs w:val="22"/>
        </w:rPr>
        <w:t xml:space="preserve"> est </w:t>
      </w:r>
      <w:proofErr w:type="spellStart"/>
      <w:r>
        <w:rPr>
          <w:color w:val="000000"/>
          <w:sz w:val="22"/>
          <w:szCs w:val="22"/>
        </w:rPr>
        <w:t>amissio</w:t>
      </w:r>
      <w:proofErr w:type="spellEnd"/>
      <w:r>
        <w:rPr>
          <w:color w:val="000000"/>
          <w:sz w:val="22"/>
          <w:szCs w:val="22"/>
          <w:lang w:val="fr-FR"/>
        </w:rPr>
        <w:t xml:space="preserve">".[141] Finis </w:t>
      </w:r>
      <w:proofErr w:type="spellStart"/>
      <w:r>
        <w:rPr>
          <w:color w:val="000000"/>
          <w:sz w:val="22"/>
          <w:szCs w:val="22"/>
          <w:lang w:val="fr-FR"/>
        </w:rPr>
        <w:t>historiae</w:t>
      </w:r>
      <w:proofErr w:type="spellEnd"/>
      <w:r>
        <w:rPr>
          <w:color w:val="000000"/>
          <w:sz w:val="22"/>
          <w:szCs w:val="22"/>
          <w:lang w:val="fr-FR"/>
        </w:rPr>
        <w:t xml:space="preserve"> </w:t>
      </w:r>
      <w:proofErr w:type="spellStart"/>
      <w:r>
        <w:rPr>
          <w:color w:val="000000"/>
          <w:sz w:val="22"/>
          <w:szCs w:val="22"/>
          <w:lang w:val="fr-FR"/>
        </w:rPr>
        <w:t>talis</w:t>
      </w:r>
      <w:proofErr w:type="spellEnd"/>
      <w:r>
        <w:rPr>
          <w:color w:val="000000"/>
          <w:sz w:val="22"/>
          <w:szCs w:val="22"/>
          <w:lang w:val="fr-FR"/>
        </w:rPr>
        <w:t xml:space="preserve"> non fuit, et </w:t>
      </w:r>
      <w:proofErr w:type="spellStart"/>
      <w:r>
        <w:rPr>
          <w:color w:val="000000"/>
          <w:sz w:val="22"/>
          <w:szCs w:val="22"/>
          <w:lang w:val="fr-FR"/>
        </w:rPr>
        <w:t>dogmatica</w:t>
      </w:r>
      <w:proofErr w:type="spellEnd"/>
      <w:r>
        <w:rPr>
          <w:color w:val="000000"/>
          <w:sz w:val="22"/>
          <w:szCs w:val="22"/>
          <w:lang w:val="fr-FR"/>
        </w:rPr>
        <w:t xml:space="preserve"> </w:t>
      </w:r>
      <w:proofErr w:type="spellStart"/>
      <w:r>
        <w:rPr>
          <w:color w:val="000000"/>
          <w:sz w:val="22"/>
          <w:szCs w:val="22"/>
          <w:lang w:val="fr-FR"/>
        </w:rPr>
        <w:t>remedia</w:t>
      </w:r>
      <w:proofErr w:type="spellEnd"/>
      <w:r>
        <w:rPr>
          <w:color w:val="000000"/>
          <w:sz w:val="22"/>
          <w:szCs w:val="22"/>
          <w:lang w:val="fr-FR"/>
        </w:rPr>
        <w:t xml:space="preserve"> </w:t>
      </w:r>
      <w:proofErr w:type="spellStart"/>
      <w:r>
        <w:rPr>
          <w:color w:val="000000"/>
          <w:sz w:val="22"/>
          <w:szCs w:val="22"/>
          <w:lang w:val="fr-FR"/>
        </w:rPr>
        <w:t>theoriae</w:t>
      </w:r>
      <w:proofErr w:type="spellEnd"/>
      <w:r>
        <w:rPr>
          <w:color w:val="000000"/>
          <w:sz w:val="22"/>
          <w:szCs w:val="22"/>
          <w:lang w:val="fr-FR"/>
        </w:rPr>
        <w:t xml:space="preserve"> </w:t>
      </w:r>
      <w:proofErr w:type="spellStart"/>
      <w:r>
        <w:rPr>
          <w:color w:val="000000"/>
          <w:sz w:val="22"/>
          <w:szCs w:val="22"/>
          <w:lang w:val="fr-FR"/>
        </w:rPr>
        <w:t>economicae</w:t>
      </w:r>
      <w:proofErr w:type="spellEnd"/>
      <w:r>
        <w:rPr>
          <w:color w:val="000000"/>
          <w:sz w:val="22"/>
          <w:szCs w:val="22"/>
          <w:lang w:val="fr-FR"/>
        </w:rPr>
        <w:t xml:space="preserve"> </w:t>
      </w:r>
      <w:proofErr w:type="spellStart"/>
      <w:r>
        <w:rPr>
          <w:color w:val="000000"/>
          <w:sz w:val="22"/>
          <w:szCs w:val="22"/>
          <w:lang w:val="fr-FR"/>
        </w:rPr>
        <w:t>praevalentis</w:t>
      </w:r>
      <w:proofErr w:type="spellEnd"/>
      <w:r>
        <w:rPr>
          <w:color w:val="000000"/>
          <w:sz w:val="22"/>
          <w:szCs w:val="22"/>
          <w:lang w:val="fr-FR"/>
        </w:rPr>
        <w:t xml:space="preserve"> </w:t>
      </w:r>
      <w:proofErr w:type="spellStart"/>
      <w:r>
        <w:rPr>
          <w:color w:val="000000"/>
          <w:sz w:val="22"/>
          <w:szCs w:val="22"/>
          <w:lang w:val="fr-FR"/>
        </w:rPr>
        <w:t>demonstraverunt</w:t>
      </w:r>
      <w:proofErr w:type="spellEnd"/>
      <w:r>
        <w:rPr>
          <w:color w:val="000000"/>
          <w:sz w:val="22"/>
          <w:szCs w:val="22"/>
          <w:lang w:val="fr-FR"/>
        </w:rPr>
        <w:t xml:space="preserve"> non esse </w:t>
      </w:r>
      <w:proofErr w:type="spellStart"/>
      <w:r>
        <w:rPr>
          <w:color w:val="000000"/>
          <w:sz w:val="22"/>
          <w:szCs w:val="22"/>
          <w:lang w:val="fr-FR"/>
        </w:rPr>
        <w:t>infallibilia</w:t>
      </w:r>
      <w:proofErr w:type="spellEnd"/>
      <w:r>
        <w:rPr>
          <w:color w:val="000000"/>
          <w:sz w:val="22"/>
          <w:szCs w:val="22"/>
          <w:lang w:val="fr-FR"/>
        </w:rPr>
        <w:t xml:space="preserve">. </w:t>
      </w:r>
      <w:proofErr w:type="spellStart"/>
      <w:r>
        <w:rPr>
          <w:color w:val="000000"/>
          <w:sz w:val="22"/>
          <w:szCs w:val="22"/>
          <w:lang w:val="fr-FR"/>
        </w:rPr>
        <w:t>Fragilitas</w:t>
      </w:r>
      <w:proofErr w:type="spellEnd"/>
      <w:r>
        <w:rPr>
          <w:color w:val="000000"/>
          <w:sz w:val="22"/>
          <w:szCs w:val="22"/>
          <w:lang w:val="fr-FR"/>
        </w:rPr>
        <w:t xml:space="preserve"> </w:t>
      </w:r>
      <w:proofErr w:type="spellStart"/>
      <w:r>
        <w:rPr>
          <w:color w:val="000000"/>
          <w:sz w:val="22"/>
          <w:szCs w:val="22"/>
          <w:lang w:val="fr-FR"/>
        </w:rPr>
        <w:t>systematum</w:t>
      </w:r>
      <w:proofErr w:type="spellEnd"/>
      <w:r>
        <w:rPr>
          <w:color w:val="000000"/>
          <w:sz w:val="22"/>
          <w:szCs w:val="22"/>
          <w:lang w:val="fr-FR"/>
        </w:rPr>
        <w:t xml:space="preserve"> </w:t>
      </w:r>
      <w:proofErr w:type="spellStart"/>
      <w:r>
        <w:rPr>
          <w:color w:val="000000"/>
          <w:sz w:val="22"/>
          <w:szCs w:val="22"/>
          <w:lang w:val="fr-FR"/>
        </w:rPr>
        <w:t>mundi</w:t>
      </w:r>
      <w:proofErr w:type="spellEnd"/>
      <w:r>
        <w:rPr>
          <w:color w:val="000000"/>
          <w:sz w:val="22"/>
          <w:szCs w:val="22"/>
          <w:lang w:val="fr-FR"/>
        </w:rPr>
        <w:t xml:space="preserve"> in </w:t>
      </w:r>
      <w:proofErr w:type="spellStart"/>
      <w:r>
        <w:rPr>
          <w:color w:val="000000"/>
          <w:sz w:val="22"/>
          <w:szCs w:val="22"/>
          <w:lang w:val="fr-FR"/>
        </w:rPr>
        <w:t>pandemia</w:t>
      </w:r>
      <w:proofErr w:type="spellEnd"/>
      <w:r>
        <w:rPr>
          <w:color w:val="000000"/>
          <w:sz w:val="22"/>
          <w:szCs w:val="22"/>
          <w:lang w:val="fr-FR"/>
        </w:rPr>
        <w:t xml:space="preserve"> </w:t>
      </w:r>
      <w:proofErr w:type="spellStart"/>
      <w:r>
        <w:rPr>
          <w:color w:val="000000"/>
          <w:sz w:val="22"/>
          <w:szCs w:val="22"/>
          <w:lang w:val="fr-FR"/>
        </w:rPr>
        <w:t>illustravit</w:t>
      </w:r>
      <w:proofErr w:type="spellEnd"/>
      <w:r>
        <w:rPr>
          <w:color w:val="000000"/>
          <w:sz w:val="22"/>
          <w:szCs w:val="22"/>
          <w:lang w:val="fr-FR"/>
        </w:rPr>
        <w:t xml:space="preserve"> non </w:t>
      </w:r>
      <w:proofErr w:type="spellStart"/>
      <w:r>
        <w:rPr>
          <w:color w:val="000000"/>
          <w:sz w:val="22"/>
          <w:szCs w:val="22"/>
          <w:lang w:val="fr-FR"/>
        </w:rPr>
        <w:t>omnia</w:t>
      </w:r>
      <w:proofErr w:type="spellEnd"/>
      <w:r>
        <w:rPr>
          <w:color w:val="000000"/>
          <w:sz w:val="22"/>
          <w:szCs w:val="22"/>
          <w:lang w:val="fr-FR"/>
        </w:rPr>
        <w:t xml:space="preserve"> posse </w:t>
      </w:r>
      <w:proofErr w:type="spellStart"/>
      <w:r>
        <w:rPr>
          <w:color w:val="000000"/>
          <w:sz w:val="22"/>
          <w:szCs w:val="22"/>
          <w:lang w:val="fr-FR"/>
        </w:rPr>
        <w:t>absolvi</w:t>
      </w:r>
      <w:proofErr w:type="spellEnd"/>
      <w:r>
        <w:rPr>
          <w:color w:val="000000"/>
          <w:sz w:val="22"/>
          <w:szCs w:val="22"/>
          <w:lang w:val="fr-FR"/>
        </w:rPr>
        <w:t xml:space="preserve"> cum </w:t>
      </w:r>
      <w:proofErr w:type="spellStart"/>
      <w:r>
        <w:rPr>
          <w:color w:val="000000"/>
          <w:sz w:val="22"/>
          <w:szCs w:val="22"/>
          <w:lang w:val="fr-FR"/>
        </w:rPr>
        <w:t>libertate</w:t>
      </w:r>
      <w:proofErr w:type="spellEnd"/>
      <w:r>
        <w:rPr>
          <w:color w:val="000000"/>
          <w:sz w:val="22"/>
          <w:szCs w:val="22"/>
          <w:lang w:val="fr-FR"/>
        </w:rPr>
        <w:t xml:space="preserve"> </w:t>
      </w:r>
      <w:proofErr w:type="spellStart"/>
      <w:r>
        <w:rPr>
          <w:color w:val="000000"/>
          <w:sz w:val="22"/>
          <w:szCs w:val="22"/>
          <w:lang w:val="fr-FR"/>
        </w:rPr>
        <w:t>mercatus</w:t>
      </w:r>
      <w:proofErr w:type="spellEnd"/>
      <w:r>
        <w:rPr>
          <w:color w:val="000000"/>
          <w:sz w:val="22"/>
          <w:szCs w:val="22"/>
          <w:lang w:val="fr-FR"/>
        </w:rPr>
        <w:t xml:space="preserve"> et, cum </w:t>
      </w:r>
      <w:proofErr w:type="spellStart"/>
      <w:r>
        <w:rPr>
          <w:color w:val="000000"/>
          <w:sz w:val="22"/>
          <w:szCs w:val="22"/>
          <w:lang w:val="fr-FR"/>
        </w:rPr>
        <w:t>sanae</w:t>
      </w:r>
      <w:proofErr w:type="spellEnd"/>
      <w:r>
        <w:rPr>
          <w:color w:val="000000"/>
          <w:sz w:val="22"/>
          <w:szCs w:val="22"/>
          <w:lang w:val="fr-FR"/>
        </w:rPr>
        <w:t xml:space="preserve"> </w:t>
      </w:r>
      <w:proofErr w:type="spellStart"/>
      <w:r>
        <w:rPr>
          <w:color w:val="000000"/>
          <w:sz w:val="22"/>
          <w:szCs w:val="22"/>
          <w:lang w:val="fr-FR"/>
        </w:rPr>
        <w:t>politicae</w:t>
      </w:r>
      <w:proofErr w:type="spellEnd"/>
      <w:r>
        <w:rPr>
          <w:color w:val="000000"/>
          <w:sz w:val="22"/>
          <w:szCs w:val="22"/>
          <w:lang w:val="fr-FR"/>
        </w:rPr>
        <w:t xml:space="preserve"> </w:t>
      </w:r>
      <w:proofErr w:type="spellStart"/>
      <w:r>
        <w:rPr>
          <w:color w:val="000000"/>
          <w:sz w:val="22"/>
          <w:szCs w:val="22"/>
          <w:lang w:val="fr-FR"/>
        </w:rPr>
        <w:t>rehabilitatione</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oeconomicis</w:t>
      </w:r>
      <w:proofErr w:type="spellEnd"/>
      <w:r>
        <w:rPr>
          <w:color w:val="000000"/>
          <w:sz w:val="22"/>
          <w:szCs w:val="22"/>
          <w:lang w:val="fr-FR"/>
        </w:rPr>
        <w:t xml:space="preserve"> </w:t>
      </w:r>
      <w:proofErr w:type="spellStart"/>
      <w:r>
        <w:rPr>
          <w:color w:val="000000"/>
          <w:sz w:val="22"/>
          <w:szCs w:val="22"/>
          <w:lang w:val="fr-FR"/>
        </w:rPr>
        <w:t>dictaminibus</w:t>
      </w:r>
      <w:proofErr w:type="spellEnd"/>
      <w:r>
        <w:rPr>
          <w:color w:val="000000"/>
          <w:sz w:val="22"/>
          <w:szCs w:val="22"/>
          <w:lang w:val="fr-FR"/>
        </w:rPr>
        <w:t xml:space="preserve"> non </w:t>
      </w:r>
      <w:proofErr w:type="spellStart"/>
      <w:r>
        <w:rPr>
          <w:color w:val="000000"/>
          <w:sz w:val="22"/>
          <w:szCs w:val="22"/>
          <w:lang w:val="fr-FR"/>
        </w:rPr>
        <w:t>sit</w:t>
      </w:r>
      <w:proofErr w:type="spellEnd"/>
      <w:r>
        <w:rPr>
          <w:color w:val="000000"/>
          <w:sz w:val="22"/>
          <w:szCs w:val="22"/>
          <w:lang w:val="fr-FR"/>
        </w:rPr>
        <w:t xml:space="preserve"> </w:t>
      </w:r>
      <w:proofErr w:type="spellStart"/>
      <w:r>
        <w:rPr>
          <w:color w:val="000000"/>
          <w:sz w:val="22"/>
          <w:szCs w:val="22"/>
          <w:lang w:val="fr-FR"/>
        </w:rPr>
        <w:t>obnoxia</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ponere</w:t>
      </w:r>
      <w:proofErr w:type="spellEnd"/>
      <w:r>
        <w:rPr>
          <w:color w:val="000000"/>
          <w:sz w:val="22"/>
          <w:szCs w:val="22"/>
          <w:lang w:val="fr-FR"/>
        </w:rPr>
        <w:t xml:space="preserve"> </w:t>
      </w:r>
      <w:proofErr w:type="spellStart"/>
      <w:r>
        <w:rPr>
          <w:color w:val="000000"/>
          <w:sz w:val="22"/>
          <w:szCs w:val="22"/>
          <w:lang w:val="fr-FR"/>
        </w:rPr>
        <w:t>debemus</w:t>
      </w:r>
      <w:proofErr w:type="spellEnd"/>
      <w:r>
        <w:rPr>
          <w:color w:val="000000"/>
          <w:sz w:val="22"/>
          <w:szCs w:val="22"/>
          <w:lang w:val="fr-FR"/>
        </w:rPr>
        <w:t xml:space="preserve"> </w:t>
      </w:r>
      <w:proofErr w:type="spellStart"/>
      <w:r>
        <w:rPr>
          <w:color w:val="000000"/>
          <w:sz w:val="22"/>
          <w:szCs w:val="22"/>
          <w:lang w:val="fr-FR"/>
        </w:rPr>
        <w:t>dignitatem</w:t>
      </w:r>
      <w:proofErr w:type="spellEnd"/>
      <w:r>
        <w:rPr>
          <w:color w:val="000000"/>
          <w:sz w:val="22"/>
          <w:szCs w:val="22"/>
          <w:lang w:val="fr-FR"/>
        </w:rPr>
        <w:t xml:space="preserve"> </w:t>
      </w:r>
      <w:proofErr w:type="spellStart"/>
      <w:r>
        <w:rPr>
          <w:color w:val="000000"/>
          <w:sz w:val="22"/>
          <w:szCs w:val="22"/>
          <w:lang w:val="fr-FR"/>
        </w:rPr>
        <w:t>humanam</w:t>
      </w:r>
      <w:proofErr w:type="spellEnd"/>
      <w:r>
        <w:rPr>
          <w:color w:val="000000"/>
          <w:sz w:val="22"/>
          <w:szCs w:val="22"/>
          <w:lang w:val="fr-FR"/>
        </w:rPr>
        <w:t xml:space="preserve"> in medio et super </w:t>
      </w:r>
      <w:proofErr w:type="spellStart"/>
      <w:r>
        <w:rPr>
          <w:color w:val="000000"/>
          <w:sz w:val="22"/>
          <w:szCs w:val="22"/>
          <w:lang w:val="fr-FR"/>
        </w:rPr>
        <w:t>hanc</w:t>
      </w:r>
      <w:proofErr w:type="spellEnd"/>
      <w:r>
        <w:rPr>
          <w:color w:val="000000"/>
          <w:sz w:val="22"/>
          <w:szCs w:val="22"/>
          <w:lang w:val="fr-FR"/>
        </w:rPr>
        <w:t xml:space="preserve"> </w:t>
      </w:r>
      <w:proofErr w:type="spellStart"/>
      <w:r>
        <w:rPr>
          <w:color w:val="000000"/>
          <w:sz w:val="22"/>
          <w:szCs w:val="22"/>
          <w:lang w:val="fr-FR"/>
        </w:rPr>
        <w:t>columnam</w:t>
      </w:r>
      <w:proofErr w:type="spellEnd"/>
      <w:r>
        <w:rPr>
          <w:color w:val="000000"/>
          <w:sz w:val="22"/>
          <w:szCs w:val="22"/>
          <w:lang w:val="fr-FR"/>
        </w:rPr>
        <w:t xml:space="preserve"> </w:t>
      </w:r>
      <w:proofErr w:type="spellStart"/>
      <w:r>
        <w:rPr>
          <w:color w:val="000000"/>
          <w:sz w:val="22"/>
          <w:szCs w:val="22"/>
          <w:lang w:val="fr-FR"/>
        </w:rPr>
        <w:t>aedificare</w:t>
      </w:r>
      <w:proofErr w:type="spellEnd"/>
      <w:r>
        <w:rPr>
          <w:color w:val="000000"/>
          <w:sz w:val="22"/>
          <w:szCs w:val="22"/>
          <w:lang w:val="fr-FR"/>
        </w:rPr>
        <w:t xml:space="preserve"> structuras sociales </w:t>
      </w:r>
      <w:proofErr w:type="spellStart"/>
      <w:r>
        <w:rPr>
          <w:color w:val="000000"/>
          <w:sz w:val="22"/>
          <w:szCs w:val="22"/>
          <w:lang w:val="fr-FR"/>
        </w:rPr>
        <w:t>alternativas</w:t>
      </w:r>
      <w:proofErr w:type="spellEnd"/>
      <w:r>
        <w:rPr>
          <w:color w:val="000000"/>
          <w:sz w:val="22"/>
          <w:szCs w:val="22"/>
          <w:lang w:val="fr-FR"/>
        </w:rPr>
        <w:t xml:space="preserve">, </w:t>
      </w:r>
      <w:proofErr w:type="spellStart"/>
      <w:r>
        <w:rPr>
          <w:color w:val="000000"/>
          <w:sz w:val="22"/>
          <w:szCs w:val="22"/>
          <w:lang w:val="fr-FR"/>
        </w:rPr>
        <w:t>quibus</w:t>
      </w:r>
      <w:proofErr w:type="spellEnd"/>
      <w:r>
        <w:rPr>
          <w:color w:val="000000"/>
          <w:sz w:val="22"/>
          <w:szCs w:val="22"/>
          <w:lang w:val="fr-FR"/>
        </w:rPr>
        <w:t xml:space="preserve"> </w:t>
      </w:r>
      <w:proofErr w:type="spellStart"/>
      <w:r>
        <w:rPr>
          <w:color w:val="000000"/>
          <w:sz w:val="22"/>
          <w:szCs w:val="22"/>
          <w:lang w:val="fr-FR"/>
        </w:rPr>
        <w:t>indigemus</w:t>
      </w:r>
      <w:proofErr w:type="spellEnd"/>
      <w:r>
        <w:rPr>
          <w:color w:val="000000"/>
          <w:sz w:val="22"/>
          <w:szCs w:val="22"/>
        </w:rPr>
        <w:t>»</w:t>
      </w:r>
      <w:r>
        <w:rPr>
          <w:color w:val="000000"/>
          <w:sz w:val="22"/>
          <w:szCs w:val="22"/>
          <w:lang w:val="fr-FR"/>
        </w:rPr>
        <w:t xml:space="preserve">.[142]     </w:t>
      </w:r>
    </w:p>
    <w:p w14:paraId="3AFDDE70" w14:textId="77777777" w:rsidR="0009444E" w:rsidRDefault="0080699A">
      <w:pPr>
        <w:pStyle w:val="NormaleWeb"/>
        <w:shd w:val="clear" w:color="auto" w:fill="FFFFFF"/>
      </w:pPr>
      <w:bookmarkStart w:id="325" w:name="168"/>
      <w:r>
        <w:rPr>
          <w:rFonts w:ascii="Tahoma" w:hAnsi="Tahoma" w:cs="Tahoma"/>
          <w:color w:val="000000"/>
          <w:sz w:val="22"/>
          <w:szCs w:val="22"/>
          <w:shd w:val="clear" w:color="auto" w:fill="FFFFFF"/>
        </w:rPr>
        <w:t>168</w:t>
      </w:r>
      <w:bookmarkEnd w:id="325"/>
      <w:r>
        <w:rPr>
          <w:rFonts w:ascii="Tahoma" w:hAnsi="Tahoma" w:cs="Tahoma"/>
          <w:color w:val="000000"/>
          <w:sz w:val="22"/>
          <w:szCs w:val="22"/>
          <w:shd w:val="clear" w:color="auto" w:fill="FFFFFF"/>
        </w:rPr>
        <w:t>. Il mercato da solo non risolve tutto, benché a volte vogliano farci credere questo dogma di fede neoliberale. Si tratta di un pensiero povero, ripetitivo, che propone sempre le stesse ricette di fronte a qualunque sfida si presenti. Il neoliberismo riproduce sé stesso tale e quale, ricorrendo alla magica teoria del “traboccamento” o del “gocciolamento” – senza nominarla – come unica via per risolvere i problemi sociali. Non ci si accorge che il presunto traboccamento non risolve l’</w:t>
      </w:r>
      <w:proofErr w:type="spellStart"/>
      <w:r>
        <w:rPr>
          <w:rFonts w:ascii="Tahoma" w:hAnsi="Tahoma" w:cs="Tahoma"/>
          <w:color w:val="000000"/>
          <w:sz w:val="22"/>
          <w:szCs w:val="22"/>
          <w:shd w:val="clear" w:color="auto" w:fill="FFFFFF"/>
        </w:rPr>
        <w:t>inequità</w:t>
      </w:r>
      <w:proofErr w:type="spellEnd"/>
      <w:r>
        <w:rPr>
          <w:rFonts w:ascii="Tahoma" w:hAnsi="Tahoma" w:cs="Tahoma"/>
          <w:color w:val="000000"/>
          <w:sz w:val="22"/>
          <w:szCs w:val="22"/>
          <w:shd w:val="clear" w:color="auto" w:fill="FFFFFF"/>
        </w:rPr>
        <w:t>, la quale è fonte di nuove forme di violenza che minacciano il tessuto sociale. Da una parte è indispensabile una politica economica attiva, orientata a «promuovere un’economia che favorisca la diversificazione produttiva e la creatività imprenditoriale»,</w:t>
      </w:r>
      <w:bookmarkStart w:id="326" w:name="_ftnref140"/>
      <w:r>
        <w:fldChar w:fldCharType="begin"/>
      </w:r>
      <w:r>
        <w:instrText xml:space="preserve"> HYPERLINK  "https://www.vatican.va/content/francesco/it/encyclicals/documents/papa-francesco_20201003_enciclica-fratelli-tutti.html#_ftn140" </w:instrText>
      </w:r>
      <w:r>
        <w:fldChar w:fldCharType="separate"/>
      </w:r>
      <w:r>
        <w:rPr>
          <w:rStyle w:val="Collegamentoipertestuale"/>
          <w:rFonts w:ascii="Tahoma" w:hAnsi="Tahoma" w:cs="Tahoma"/>
          <w:color w:val="000000"/>
          <w:sz w:val="22"/>
          <w:szCs w:val="22"/>
          <w:shd w:val="clear" w:color="auto" w:fill="FFFFFF"/>
        </w:rPr>
        <w:t>[140]</w:t>
      </w:r>
      <w:r>
        <w:rPr>
          <w:rStyle w:val="Collegamentoipertestuale"/>
          <w:rFonts w:ascii="Tahoma" w:hAnsi="Tahoma" w:cs="Tahoma"/>
          <w:color w:val="000000"/>
          <w:sz w:val="22"/>
          <w:szCs w:val="22"/>
          <w:shd w:val="clear" w:color="auto" w:fill="FFFFFF"/>
        </w:rPr>
        <w:fldChar w:fldCharType="end"/>
      </w:r>
      <w:bookmarkEnd w:id="326"/>
      <w:r>
        <w:rPr>
          <w:rFonts w:ascii="Tahoma" w:hAnsi="Tahoma" w:cs="Tahoma"/>
          <w:color w:val="000000"/>
          <w:sz w:val="22"/>
          <w:szCs w:val="22"/>
          <w:shd w:val="clear" w:color="auto" w:fill="FFFFFF"/>
        </w:rPr>
        <w:t xml:space="preserve"> perché sia possibile aumentare i posti di lavoro invece di ridurli. La speculazione finanziaria con il guadagno facile come scopo fondamentale continua a fare strage. D’altra parte, «senza forme interne di solidarietà e di fiducia reciproca, il mercato non può pienamente espletare la propria funzione economica. Ed oggi è questa fiducia che è venuta a mancare».</w:t>
      </w:r>
      <w:bookmarkStart w:id="327" w:name="_ftnref141"/>
      <w:r>
        <w:fldChar w:fldCharType="begin"/>
      </w:r>
      <w:r>
        <w:instrText xml:space="preserve"> HYPERLINK  "https://www.vatican.va/content/francesco/it/encyclicals/documents/papa-francesco_20201003_enciclica-fratelli-tutti.html#_ftn141" </w:instrText>
      </w:r>
      <w:r>
        <w:fldChar w:fldCharType="separate"/>
      </w:r>
      <w:r>
        <w:rPr>
          <w:rStyle w:val="Collegamentoipertestuale"/>
          <w:rFonts w:ascii="Tahoma" w:hAnsi="Tahoma" w:cs="Tahoma"/>
          <w:color w:val="000000"/>
          <w:sz w:val="22"/>
          <w:szCs w:val="22"/>
          <w:shd w:val="clear" w:color="auto" w:fill="FFFFFF"/>
        </w:rPr>
        <w:t>[141]</w:t>
      </w:r>
      <w:r>
        <w:rPr>
          <w:rStyle w:val="Collegamentoipertestuale"/>
          <w:rFonts w:ascii="Tahoma" w:hAnsi="Tahoma" w:cs="Tahoma"/>
          <w:color w:val="000000"/>
          <w:sz w:val="22"/>
          <w:szCs w:val="22"/>
          <w:shd w:val="clear" w:color="auto" w:fill="FFFFFF"/>
        </w:rPr>
        <w:fldChar w:fldCharType="end"/>
      </w:r>
      <w:bookmarkEnd w:id="327"/>
      <w:r>
        <w:rPr>
          <w:rFonts w:ascii="Tahoma" w:hAnsi="Tahoma" w:cs="Tahoma"/>
          <w:color w:val="000000"/>
          <w:sz w:val="22"/>
          <w:szCs w:val="22"/>
          <w:shd w:val="clear" w:color="auto" w:fill="FFFFFF"/>
        </w:rPr>
        <w:t xml:space="preserve"> La fine della storia non è stata tale, e le ricette dogmatiche della teoria economica imperante hanno dimostrato di non essere infallibili. La fragilità dei sistemi mondiali di fronte alla pandemia ha evidenziato che non tutto si risolve con la libertà di mercato e che, oltre a riabilitare una politica sana non sottomessa al dettato della finanza, «dobbiamo rimettere la dignità umana al centro e su quel pilastro vanno costruite le strutture sociali alternative di cui abbiamo bisogno».</w:t>
      </w:r>
      <w:bookmarkStart w:id="328" w:name="_ftnref142"/>
      <w:r>
        <w:fldChar w:fldCharType="begin"/>
      </w:r>
      <w:r>
        <w:instrText xml:space="preserve"> HYPERLINK  "https://www.vatican.va/content/francesco/it/encyclicals/documents/papa-francesco_20201003_enciclica-fratelli-tutti.html#_ftn142" </w:instrText>
      </w:r>
      <w:r>
        <w:fldChar w:fldCharType="separate"/>
      </w:r>
      <w:r>
        <w:rPr>
          <w:rStyle w:val="Collegamentoipertestuale"/>
          <w:rFonts w:ascii="Tahoma" w:hAnsi="Tahoma" w:cs="Tahoma"/>
          <w:color w:val="000000"/>
          <w:sz w:val="22"/>
          <w:szCs w:val="22"/>
          <w:shd w:val="clear" w:color="auto" w:fill="FFFFFF"/>
        </w:rPr>
        <w:t>[142]</w:t>
      </w:r>
      <w:r>
        <w:rPr>
          <w:rStyle w:val="Collegamentoipertestuale"/>
          <w:rFonts w:ascii="Tahoma" w:hAnsi="Tahoma" w:cs="Tahoma"/>
          <w:color w:val="000000"/>
          <w:sz w:val="22"/>
          <w:szCs w:val="22"/>
          <w:shd w:val="clear" w:color="auto" w:fill="FFFFFF"/>
        </w:rPr>
        <w:fldChar w:fldCharType="end"/>
      </w:r>
      <w:bookmarkEnd w:id="328"/>
    </w:p>
    <w:p w14:paraId="384B3259" w14:textId="77777777" w:rsidR="0009444E" w:rsidRDefault="0080699A">
      <w:pPr>
        <w:pStyle w:val="NormaleWeb"/>
        <w:shd w:val="clear" w:color="auto" w:fill="FFFFFF"/>
      </w:pPr>
      <w:r>
        <w:rPr>
          <w:color w:val="000000"/>
          <w:sz w:val="22"/>
          <w:szCs w:val="22"/>
          <w:lang w:val="fr-FR"/>
        </w:rPr>
        <w:t xml:space="preserve">169. In </w:t>
      </w:r>
      <w:proofErr w:type="spellStart"/>
      <w:r>
        <w:rPr>
          <w:color w:val="000000"/>
          <w:sz w:val="22"/>
          <w:szCs w:val="22"/>
          <w:lang w:val="fr-FR"/>
        </w:rPr>
        <w:t>quibusdam</w:t>
      </w:r>
      <w:proofErr w:type="spellEnd"/>
      <w:r>
        <w:rPr>
          <w:color w:val="000000"/>
          <w:sz w:val="22"/>
          <w:szCs w:val="22"/>
          <w:lang w:val="fr-FR"/>
        </w:rPr>
        <w:t xml:space="preserve"> </w:t>
      </w:r>
      <w:proofErr w:type="spellStart"/>
      <w:r>
        <w:rPr>
          <w:color w:val="000000"/>
          <w:sz w:val="22"/>
          <w:szCs w:val="22"/>
          <w:lang w:val="fr-FR"/>
        </w:rPr>
        <w:t>visionibus</w:t>
      </w:r>
      <w:proofErr w:type="spellEnd"/>
      <w:r>
        <w:rPr>
          <w:color w:val="000000"/>
          <w:sz w:val="22"/>
          <w:szCs w:val="22"/>
          <w:lang w:val="fr-FR"/>
        </w:rPr>
        <w:t xml:space="preserve"> </w:t>
      </w:r>
      <w:proofErr w:type="spellStart"/>
      <w:r>
        <w:rPr>
          <w:color w:val="000000"/>
          <w:sz w:val="22"/>
          <w:szCs w:val="22"/>
          <w:lang w:val="fr-FR"/>
        </w:rPr>
        <w:t>oeconomicis</w:t>
      </w:r>
      <w:proofErr w:type="spellEnd"/>
      <w:r>
        <w:rPr>
          <w:color w:val="000000"/>
          <w:sz w:val="22"/>
          <w:szCs w:val="22"/>
          <w:lang w:val="fr-FR"/>
        </w:rPr>
        <w:t xml:space="preserve"> </w:t>
      </w:r>
      <w:proofErr w:type="spellStart"/>
      <w:r>
        <w:rPr>
          <w:color w:val="000000"/>
          <w:sz w:val="22"/>
          <w:szCs w:val="22"/>
          <w:lang w:val="fr-FR"/>
        </w:rPr>
        <w:t>clausis</w:t>
      </w:r>
      <w:proofErr w:type="spellEnd"/>
      <w:r>
        <w:rPr>
          <w:color w:val="000000"/>
          <w:sz w:val="22"/>
          <w:szCs w:val="22"/>
          <w:lang w:val="fr-FR"/>
        </w:rPr>
        <w:t xml:space="preserve"> et </w:t>
      </w:r>
      <w:proofErr w:type="spellStart"/>
      <w:r>
        <w:rPr>
          <w:color w:val="000000"/>
          <w:sz w:val="22"/>
          <w:szCs w:val="22"/>
          <w:lang w:val="fr-FR"/>
        </w:rPr>
        <w:t>monochromaticis</w:t>
      </w:r>
      <w:proofErr w:type="spellEnd"/>
      <w:r>
        <w:rPr>
          <w:color w:val="000000"/>
          <w:sz w:val="22"/>
          <w:szCs w:val="22"/>
          <w:lang w:val="fr-FR"/>
        </w:rPr>
        <w:t xml:space="preserve">, </w:t>
      </w:r>
      <w:proofErr w:type="spellStart"/>
      <w:r>
        <w:rPr>
          <w:color w:val="000000"/>
          <w:sz w:val="22"/>
          <w:szCs w:val="22"/>
          <w:lang w:val="fr-FR"/>
        </w:rPr>
        <w:t>videntur</w:t>
      </w:r>
      <w:proofErr w:type="spellEnd"/>
      <w:r>
        <w:rPr>
          <w:color w:val="000000"/>
          <w:sz w:val="22"/>
          <w:szCs w:val="22"/>
          <w:lang w:val="fr-FR"/>
        </w:rPr>
        <w:t xml:space="preserve"> </w:t>
      </w:r>
      <w:proofErr w:type="spellStart"/>
      <w:r>
        <w:rPr>
          <w:color w:val="000000"/>
          <w:sz w:val="22"/>
          <w:szCs w:val="22"/>
          <w:lang w:val="fr-FR"/>
        </w:rPr>
        <w:t>locum</w:t>
      </w:r>
      <w:proofErr w:type="spellEnd"/>
      <w:r>
        <w:rPr>
          <w:color w:val="000000"/>
          <w:sz w:val="22"/>
          <w:szCs w:val="22"/>
          <w:lang w:val="fr-FR"/>
        </w:rPr>
        <w:t xml:space="preserve"> </w:t>
      </w:r>
      <w:proofErr w:type="spellStart"/>
      <w:r>
        <w:rPr>
          <w:color w:val="000000"/>
          <w:sz w:val="22"/>
          <w:szCs w:val="22"/>
          <w:lang w:val="fr-FR"/>
        </w:rPr>
        <w:t>suum</w:t>
      </w:r>
      <w:proofErr w:type="spellEnd"/>
      <w:r>
        <w:rPr>
          <w:color w:val="000000"/>
          <w:sz w:val="22"/>
          <w:szCs w:val="22"/>
          <w:lang w:val="fr-FR"/>
        </w:rPr>
        <w:t xml:space="preserve"> non </w:t>
      </w:r>
      <w:proofErr w:type="spellStart"/>
      <w:r>
        <w:rPr>
          <w:color w:val="000000"/>
          <w:sz w:val="22"/>
          <w:szCs w:val="22"/>
          <w:lang w:val="fr-FR"/>
        </w:rPr>
        <w:t>habere</w:t>
      </w:r>
      <w:proofErr w:type="spellEnd"/>
      <w:r>
        <w:rPr>
          <w:color w:val="000000"/>
          <w:sz w:val="22"/>
          <w:szCs w:val="22"/>
          <w:lang w:val="fr-FR"/>
        </w:rPr>
        <w:t xml:space="preserve">, </w:t>
      </w:r>
      <w:proofErr w:type="spellStart"/>
      <w:r>
        <w:rPr>
          <w:color w:val="000000"/>
          <w:sz w:val="22"/>
          <w:szCs w:val="22"/>
          <w:lang w:val="fr-FR"/>
        </w:rPr>
        <w:t>exempli</w:t>
      </w:r>
      <w:proofErr w:type="spellEnd"/>
      <w:r>
        <w:rPr>
          <w:color w:val="000000"/>
          <w:sz w:val="22"/>
          <w:szCs w:val="22"/>
          <w:lang w:val="fr-FR"/>
        </w:rPr>
        <w:t xml:space="preserve"> </w:t>
      </w:r>
      <w:proofErr w:type="spellStart"/>
      <w:r>
        <w:rPr>
          <w:color w:val="000000"/>
          <w:sz w:val="22"/>
          <w:szCs w:val="22"/>
          <w:lang w:val="fr-FR"/>
        </w:rPr>
        <w:t>gratia</w:t>
      </w:r>
      <w:proofErr w:type="spellEnd"/>
      <w:r>
        <w:rPr>
          <w:color w:val="000000"/>
          <w:sz w:val="22"/>
          <w:szCs w:val="22"/>
          <w:lang w:val="fr-FR"/>
        </w:rPr>
        <w:t xml:space="preserve">, motus populares, qui </w:t>
      </w:r>
      <w:proofErr w:type="spellStart"/>
      <w:r>
        <w:rPr>
          <w:color w:val="000000"/>
          <w:sz w:val="22"/>
          <w:szCs w:val="22"/>
          <w:lang w:val="fr-FR"/>
        </w:rPr>
        <w:t>otiosos</w:t>
      </w:r>
      <w:proofErr w:type="spellEnd"/>
      <w:r>
        <w:rPr>
          <w:color w:val="000000"/>
          <w:sz w:val="22"/>
          <w:szCs w:val="22"/>
          <w:lang w:val="fr-FR"/>
        </w:rPr>
        <w:t xml:space="preserve">, </w:t>
      </w:r>
      <w:proofErr w:type="spellStart"/>
      <w:r>
        <w:rPr>
          <w:color w:val="000000"/>
          <w:sz w:val="22"/>
          <w:szCs w:val="22"/>
          <w:lang w:val="fr-FR"/>
        </w:rPr>
        <w:t>precarios</w:t>
      </w:r>
      <w:proofErr w:type="spellEnd"/>
      <w:r>
        <w:rPr>
          <w:color w:val="000000"/>
          <w:sz w:val="22"/>
          <w:szCs w:val="22"/>
          <w:lang w:val="fr-FR"/>
        </w:rPr>
        <w:t xml:space="preserve"> et informes </w:t>
      </w:r>
      <w:proofErr w:type="spellStart"/>
      <w:r>
        <w:rPr>
          <w:color w:val="000000"/>
          <w:sz w:val="22"/>
          <w:szCs w:val="22"/>
          <w:lang w:val="fr-FR"/>
        </w:rPr>
        <w:t>opifices</w:t>
      </w:r>
      <w:proofErr w:type="spellEnd"/>
      <w:r>
        <w:rPr>
          <w:color w:val="000000"/>
          <w:sz w:val="22"/>
          <w:szCs w:val="22"/>
          <w:lang w:val="fr-FR"/>
        </w:rPr>
        <w:t xml:space="preserve"> </w:t>
      </w:r>
      <w:proofErr w:type="spellStart"/>
      <w:r>
        <w:rPr>
          <w:color w:val="000000"/>
          <w:sz w:val="22"/>
          <w:szCs w:val="22"/>
          <w:lang w:val="fr-FR"/>
        </w:rPr>
        <w:t>congregant</w:t>
      </w:r>
      <w:proofErr w:type="spellEnd"/>
      <w:r>
        <w:rPr>
          <w:color w:val="000000"/>
          <w:sz w:val="22"/>
          <w:szCs w:val="22"/>
          <w:lang w:val="fr-FR"/>
        </w:rPr>
        <w:t xml:space="preserve">, </w:t>
      </w:r>
      <w:proofErr w:type="spellStart"/>
      <w:r>
        <w:rPr>
          <w:color w:val="000000"/>
          <w:sz w:val="22"/>
          <w:szCs w:val="22"/>
          <w:lang w:val="fr-FR"/>
        </w:rPr>
        <w:t>plerique</w:t>
      </w:r>
      <w:proofErr w:type="spellEnd"/>
      <w:r>
        <w:rPr>
          <w:color w:val="000000"/>
          <w:sz w:val="22"/>
          <w:szCs w:val="22"/>
          <w:lang w:val="fr-FR"/>
        </w:rPr>
        <w:t xml:space="preserve"> alii, qui in </w:t>
      </w:r>
      <w:proofErr w:type="spellStart"/>
      <w:r>
        <w:rPr>
          <w:color w:val="000000"/>
          <w:sz w:val="22"/>
          <w:szCs w:val="22"/>
          <w:lang w:val="fr-FR"/>
        </w:rPr>
        <w:t>canalibus</w:t>
      </w:r>
      <w:proofErr w:type="spellEnd"/>
      <w:r>
        <w:rPr>
          <w:color w:val="000000"/>
          <w:sz w:val="22"/>
          <w:szCs w:val="22"/>
          <w:lang w:val="fr-FR"/>
        </w:rPr>
        <w:t xml:space="preserve"> </w:t>
      </w:r>
      <w:proofErr w:type="spellStart"/>
      <w:r>
        <w:rPr>
          <w:color w:val="000000"/>
          <w:sz w:val="22"/>
          <w:szCs w:val="22"/>
          <w:lang w:val="fr-FR"/>
        </w:rPr>
        <w:t>iam</w:t>
      </w:r>
      <w:proofErr w:type="spellEnd"/>
      <w:r>
        <w:rPr>
          <w:color w:val="000000"/>
          <w:sz w:val="22"/>
          <w:szCs w:val="22"/>
          <w:lang w:val="fr-FR"/>
        </w:rPr>
        <w:t xml:space="preserve"> </w:t>
      </w:r>
      <w:proofErr w:type="spellStart"/>
      <w:r>
        <w:rPr>
          <w:color w:val="000000"/>
          <w:sz w:val="22"/>
          <w:szCs w:val="22"/>
          <w:lang w:val="fr-FR"/>
        </w:rPr>
        <w:t>constitutis</w:t>
      </w:r>
      <w:proofErr w:type="spellEnd"/>
      <w:r>
        <w:rPr>
          <w:color w:val="000000"/>
          <w:sz w:val="22"/>
          <w:szCs w:val="22"/>
          <w:lang w:val="fr-FR"/>
        </w:rPr>
        <w:t xml:space="preserve"> non facile </w:t>
      </w:r>
      <w:proofErr w:type="spellStart"/>
      <w:r>
        <w:rPr>
          <w:color w:val="000000"/>
          <w:sz w:val="22"/>
          <w:szCs w:val="22"/>
          <w:lang w:val="fr-FR"/>
        </w:rPr>
        <w:t>coaptantur</w:t>
      </w:r>
      <w:proofErr w:type="spellEnd"/>
      <w:r>
        <w:rPr>
          <w:color w:val="000000"/>
          <w:sz w:val="22"/>
          <w:szCs w:val="22"/>
          <w:lang w:val="fr-FR"/>
        </w:rPr>
        <w:t xml:space="preserve">. Re </w:t>
      </w:r>
      <w:proofErr w:type="spellStart"/>
      <w:r>
        <w:rPr>
          <w:color w:val="000000"/>
          <w:sz w:val="22"/>
          <w:szCs w:val="22"/>
          <w:lang w:val="fr-FR"/>
        </w:rPr>
        <w:t>autem</w:t>
      </w:r>
      <w:proofErr w:type="spellEnd"/>
      <w:r>
        <w:rPr>
          <w:color w:val="000000"/>
          <w:sz w:val="22"/>
          <w:szCs w:val="22"/>
          <w:lang w:val="fr-FR"/>
        </w:rPr>
        <w:t xml:space="preserve"> </w:t>
      </w:r>
      <w:proofErr w:type="spellStart"/>
      <w:r>
        <w:rPr>
          <w:color w:val="000000"/>
          <w:sz w:val="22"/>
          <w:szCs w:val="22"/>
          <w:lang w:val="fr-FR"/>
        </w:rPr>
        <w:t>vera</w:t>
      </w:r>
      <w:proofErr w:type="spellEnd"/>
      <w:r>
        <w:rPr>
          <w:color w:val="000000"/>
          <w:sz w:val="22"/>
          <w:szCs w:val="22"/>
          <w:lang w:val="fr-FR"/>
        </w:rPr>
        <w:t xml:space="preserve">, </w:t>
      </w:r>
      <w:proofErr w:type="spellStart"/>
      <w:r>
        <w:rPr>
          <w:color w:val="000000"/>
          <w:sz w:val="22"/>
          <w:szCs w:val="22"/>
          <w:lang w:val="fr-FR"/>
        </w:rPr>
        <w:t>iidem</w:t>
      </w:r>
      <w:proofErr w:type="spellEnd"/>
      <w:r>
        <w:rPr>
          <w:color w:val="000000"/>
          <w:sz w:val="22"/>
          <w:szCs w:val="22"/>
          <w:lang w:val="fr-FR"/>
        </w:rPr>
        <w:t xml:space="preserve"> varias formas </w:t>
      </w:r>
      <w:proofErr w:type="spellStart"/>
      <w:r>
        <w:rPr>
          <w:color w:val="000000"/>
          <w:sz w:val="22"/>
          <w:szCs w:val="22"/>
          <w:lang w:val="fr-FR"/>
        </w:rPr>
        <w:t>producunt</w:t>
      </w:r>
      <w:proofErr w:type="spellEnd"/>
      <w:r>
        <w:rPr>
          <w:color w:val="000000"/>
          <w:sz w:val="22"/>
          <w:szCs w:val="22"/>
          <w:lang w:val="fr-FR"/>
        </w:rPr>
        <w:t xml:space="preserve"> </w:t>
      </w:r>
      <w:proofErr w:type="spellStart"/>
      <w:r>
        <w:rPr>
          <w:color w:val="000000"/>
          <w:sz w:val="22"/>
          <w:szCs w:val="22"/>
          <w:lang w:val="fr-FR"/>
        </w:rPr>
        <w:t>oeconomiae</w:t>
      </w:r>
      <w:proofErr w:type="spellEnd"/>
      <w:r>
        <w:rPr>
          <w:color w:val="000000"/>
          <w:sz w:val="22"/>
          <w:szCs w:val="22"/>
          <w:lang w:val="fr-FR"/>
        </w:rPr>
        <w:t xml:space="preserve"> </w:t>
      </w:r>
      <w:proofErr w:type="spellStart"/>
      <w:r>
        <w:rPr>
          <w:color w:val="000000"/>
          <w:sz w:val="22"/>
          <w:szCs w:val="22"/>
          <w:lang w:val="fr-FR"/>
        </w:rPr>
        <w:t>popularis</w:t>
      </w:r>
      <w:proofErr w:type="spellEnd"/>
      <w:r>
        <w:rPr>
          <w:color w:val="000000"/>
          <w:sz w:val="22"/>
          <w:szCs w:val="22"/>
          <w:lang w:val="fr-FR"/>
        </w:rPr>
        <w:t xml:space="preserve"> et </w:t>
      </w:r>
      <w:proofErr w:type="spellStart"/>
      <w:r>
        <w:rPr>
          <w:color w:val="000000"/>
          <w:sz w:val="22"/>
          <w:szCs w:val="22"/>
          <w:lang w:val="fr-FR"/>
        </w:rPr>
        <w:t>productionis</w:t>
      </w:r>
      <w:proofErr w:type="spellEnd"/>
      <w:r>
        <w:rPr>
          <w:color w:val="000000"/>
          <w:sz w:val="22"/>
          <w:szCs w:val="22"/>
          <w:lang w:val="fr-FR"/>
        </w:rPr>
        <w:t xml:space="preserve"> </w:t>
      </w:r>
      <w:proofErr w:type="spellStart"/>
      <w:r>
        <w:rPr>
          <w:color w:val="000000"/>
          <w:sz w:val="22"/>
          <w:szCs w:val="22"/>
          <w:lang w:val="fr-FR"/>
        </w:rPr>
        <w:t>communitariae</w:t>
      </w:r>
      <w:proofErr w:type="spellEnd"/>
      <w:r>
        <w:rPr>
          <w:color w:val="000000"/>
          <w:sz w:val="22"/>
          <w:szCs w:val="22"/>
          <w:lang w:val="fr-FR"/>
        </w:rPr>
        <w:t xml:space="preserve">. </w:t>
      </w:r>
      <w:proofErr w:type="spellStart"/>
      <w:r>
        <w:rPr>
          <w:color w:val="000000"/>
          <w:sz w:val="22"/>
          <w:szCs w:val="22"/>
          <w:lang w:val="fr-FR"/>
        </w:rPr>
        <w:t>Consideranda</w:t>
      </w:r>
      <w:proofErr w:type="spellEnd"/>
      <w:r>
        <w:rPr>
          <w:color w:val="000000"/>
          <w:sz w:val="22"/>
          <w:szCs w:val="22"/>
          <w:lang w:val="fr-FR"/>
        </w:rPr>
        <w:t xml:space="preserve"> est  </w:t>
      </w:r>
      <w:proofErr w:type="spellStart"/>
      <w:r>
        <w:rPr>
          <w:color w:val="000000"/>
          <w:sz w:val="22"/>
          <w:szCs w:val="22"/>
          <w:lang w:val="fr-FR"/>
        </w:rPr>
        <w:t>participatio</w:t>
      </w:r>
      <w:proofErr w:type="spellEnd"/>
      <w:r>
        <w:rPr>
          <w:color w:val="000000"/>
          <w:sz w:val="22"/>
          <w:szCs w:val="22"/>
          <w:lang w:val="fr-FR"/>
        </w:rPr>
        <w:t xml:space="preserve"> </w:t>
      </w:r>
      <w:proofErr w:type="spellStart"/>
      <w:r>
        <w:rPr>
          <w:color w:val="000000"/>
          <w:sz w:val="22"/>
          <w:szCs w:val="22"/>
          <w:lang w:val="fr-FR"/>
        </w:rPr>
        <w:t>socialis</w:t>
      </w:r>
      <w:proofErr w:type="spellEnd"/>
      <w:r>
        <w:rPr>
          <w:color w:val="000000"/>
          <w:sz w:val="22"/>
          <w:szCs w:val="22"/>
          <w:lang w:val="fr-FR"/>
        </w:rPr>
        <w:t xml:space="preserve">, </w:t>
      </w:r>
      <w:proofErr w:type="spellStart"/>
      <w:r>
        <w:rPr>
          <w:color w:val="000000"/>
          <w:sz w:val="22"/>
          <w:szCs w:val="22"/>
          <w:lang w:val="fr-FR"/>
        </w:rPr>
        <w:t>politica</w:t>
      </w:r>
      <w:proofErr w:type="spellEnd"/>
      <w:r>
        <w:rPr>
          <w:color w:val="000000"/>
          <w:sz w:val="22"/>
          <w:szCs w:val="22"/>
          <w:lang w:val="fr-FR"/>
        </w:rPr>
        <w:t xml:space="preserve"> et </w:t>
      </w:r>
      <w:proofErr w:type="spellStart"/>
      <w:r>
        <w:rPr>
          <w:color w:val="000000"/>
          <w:sz w:val="22"/>
          <w:szCs w:val="22"/>
          <w:lang w:val="fr-FR"/>
        </w:rPr>
        <w:t>oeconomica</w:t>
      </w:r>
      <w:proofErr w:type="spellEnd"/>
      <w:r>
        <w:rPr>
          <w:color w:val="000000"/>
          <w:sz w:val="22"/>
          <w:szCs w:val="22"/>
          <w:lang w:val="fr-FR"/>
        </w:rPr>
        <w:t xml:space="preserve"> </w:t>
      </w:r>
      <w:r>
        <w:rPr>
          <w:color w:val="000000"/>
          <w:sz w:val="22"/>
          <w:szCs w:val="22"/>
        </w:rPr>
        <w:t>«</w:t>
      </w:r>
      <w:r>
        <w:rPr>
          <w:color w:val="000000"/>
          <w:sz w:val="22"/>
          <w:szCs w:val="22"/>
          <w:lang w:val="fr-FR"/>
        </w:rPr>
        <w:t xml:space="preserve">t </w:t>
      </w:r>
      <w:proofErr w:type="spellStart"/>
      <w:r>
        <w:rPr>
          <w:color w:val="000000"/>
          <w:sz w:val="22"/>
          <w:szCs w:val="22"/>
          <w:lang w:val="fr-FR"/>
        </w:rPr>
        <w:t>includat</w:t>
      </w:r>
      <w:proofErr w:type="spellEnd"/>
      <w:r>
        <w:rPr>
          <w:color w:val="000000"/>
          <w:sz w:val="22"/>
          <w:szCs w:val="22"/>
          <w:lang w:val="fr-FR"/>
        </w:rPr>
        <w:t xml:space="preserve"> motus populares et </w:t>
      </w:r>
      <w:proofErr w:type="spellStart"/>
      <w:r>
        <w:rPr>
          <w:color w:val="000000"/>
          <w:sz w:val="22"/>
          <w:szCs w:val="22"/>
          <w:lang w:val="fr-FR"/>
        </w:rPr>
        <w:t>vivificet</w:t>
      </w:r>
      <w:proofErr w:type="spellEnd"/>
      <w:r>
        <w:rPr>
          <w:color w:val="000000"/>
          <w:sz w:val="22"/>
          <w:szCs w:val="22"/>
          <w:lang w:val="fr-FR"/>
        </w:rPr>
        <w:t xml:space="preserve"> locales, nationales et internationales </w:t>
      </w:r>
      <w:proofErr w:type="spellStart"/>
      <w:r>
        <w:rPr>
          <w:color w:val="000000"/>
          <w:sz w:val="22"/>
          <w:szCs w:val="22"/>
          <w:lang w:val="fr-FR"/>
        </w:rPr>
        <w:t>regiminis</w:t>
      </w:r>
      <w:proofErr w:type="spellEnd"/>
      <w:r>
        <w:rPr>
          <w:color w:val="000000"/>
          <w:sz w:val="22"/>
          <w:szCs w:val="22"/>
          <w:lang w:val="fr-FR"/>
        </w:rPr>
        <w:t xml:space="preserve"> structuras per </w:t>
      </w:r>
      <w:proofErr w:type="spellStart"/>
      <w:r>
        <w:rPr>
          <w:color w:val="000000"/>
          <w:sz w:val="22"/>
          <w:szCs w:val="22"/>
          <w:lang w:val="fr-FR"/>
        </w:rPr>
        <w:t>flumen</w:t>
      </w:r>
      <w:proofErr w:type="spellEnd"/>
      <w:r>
        <w:rPr>
          <w:color w:val="000000"/>
          <w:sz w:val="22"/>
          <w:szCs w:val="22"/>
          <w:lang w:val="fr-FR"/>
        </w:rPr>
        <w:t xml:space="preserve"> </w:t>
      </w:r>
      <w:proofErr w:type="spellStart"/>
      <w:r>
        <w:rPr>
          <w:color w:val="000000"/>
          <w:sz w:val="22"/>
          <w:szCs w:val="22"/>
          <w:lang w:val="fr-FR"/>
        </w:rPr>
        <w:t>energiae</w:t>
      </w:r>
      <w:proofErr w:type="spellEnd"/>
      <w:r>
        <w:rPr>
          <w:color w:val="000000"/>
          <w:sz w:val="22"/>
          <w:szCs w:val="22"/>
          <w:lang w:val="fr-FR"/>
        </w:rPr>
        <w:t xml:space="preserve"> </w:t>
      </w:r>
      <w:proofErr w:type="spellStart"/>
      <w:r>
        <w:rPr>
          <w:color w:val="000000"/>
          <w:sz w:val="22"/>
          <w:szCs w:val="22"/>
          <w:lang w:val="fr-FR"/>
        </w:rPr>
        <w:t>moralis</w:t>
      </w:r>
      <w:proofErr w:type="spellEnd"/>
      <w:r>
        <w:rPr>
          <w:color w:val="000000"/>
          <w:sz w:val="22"/>
          <w:szCs w:val="22"/>
          <w:lang w:val="fr-FR"/>
        </w:rPr>
        <w:t xml:space="preserve"> </w:t>
      </w:r>
      <w:proofErr w:type="spellStart"/>
      <w:r>
        <w:rPr>
          <w:color w:val="000000"/>
          <w:sz w:val="22"/>
          <w:szCs w:val="22"/>
          <w:lang w:val="fr-FR"/>
        </w:rPr>
        <w:t>orientis</w:t>
      </w:r>
      <w:proofErr w:type="spellEnd"/>
      <w:r>
        <w:rPr>
          <w:color w:val="000000"/>
          <w:sz w:val="22"/>
          <w:szCs w:val="22"/>
          <w:lang w:val="fr-FR"/>
        </w:rPr>
        <w:t xml:space="preserve"> ex </w:t>
      </w:r>
      <w:proofErr w:type="spellStart"/>
      <w:r>
        <w:rPr>
          <w:color w:val="000000"/>
          <w:sz w:val="22"/>
          <w:szCs w:val="22"/>
          <w:lang w:val="fr-FR"/>
        </w:rPr>
        <w:t>concursu</w:t>
      </w:r>
      <w:proofErr w:type="spellEnd"/>
      <w:r>
        <w:rPr>
          <w:color w:val="000000"/>
          <w:sz w:val="22"/>
          <w:szCs w:val="22"/>
          <w:lang w:val="fr-FR"/>
        </w:rPr>
        <w:t xml:space="preserve"> </w:t>
      </w:r>
      <w:proofErr w:type="spellStart"/>
      <w:r>
        <w:rPr>
          <w:color w:val="000000"/>
          <w:sz w:val="22"/>
          <w:szCs w:val="22"/>
          <w:lang w:val="fr-FR"/>
        </w:rPr>
        <w:t>exclusorum</w:t>
      </w:r>
      <w:proofErr w:type="spellEnd"/>
      <w:r>
        <w:rPr>
          <w:color w:val="000000"/>
          <w:sz w:val="22"/>
          <w:szCs w:val="22"/>
          <w:lang w:val="fr-FR"/>
        </w:rPr>
        <w:t xml:space="preserve"> in </w:t>
      </w:r>
      <w:proofErr w:type="spellStart"/>
      <w:r>
        <w:rPr>
          <w:color w:val="000000"/>
          <w:sz w:val="22"/>
          <w:szCs w:val="22"/>
          <w:lang w:val="fr-FR"/>
        </w:rPr>
        <w:t>constructione</w:t>
      </w:r>
      <w:proofErr w:type="spellEnd"/>
      <w:r>
        <w:rPr>
          <w:color w:val="000000"/>
          <w:sz w:val="22"/>
          <w:szCs w:val="22"/>
          <w:lang w:val="fr-FR"/>
        </w:rPr>
        <w:t xml:space="preserve"> sortis </w:t>
      </w:r>
      <w:proofErr w:type="spellStart"/>
      <w:r>
        <w:rPr>
          <w:color w:val="000000"/>
          <w:sz w:val="22"/>
          <w:szCs w:val="22"/>
          <w:lang w:val="fr-FR"/>
        </w:rPr>
        <w:t>communis</w:t>
      </w:r>
      <w:proofErr w:type="spellEnd"/>
      <w:r>
        <w:rPr>
          <w:color w:val="000000"/>
          <w:sz w:val="22"/>
          <w:szCs w:val="22"/>
          <w:lang w:val="fr-FR"/>
        </w:rPr>
        <w:t xml:space="preserve">.”; </w:t>
      </w:r>
      <w:proofErr w:type="spellStart"/>
      <w:r>
        <w:rPr>
          <w:color w:val="000000"/>
          <w:sz w:val="22"/>
          <w:szCs w:val="22"/>
          <w:lang w:val="fr-FR"/>
        </w:rPr>
        <w:t>insimul</w:t>
      </w:r>
      <w:proofErr w:type="spellEnd"/>
      <w:r>
        <w:rPr>
          <w:color w:val="000000"/>
          <w:sz w:val="22"/>
          <w:szCs w:val="22"/>
          <w:lang w:val="fr-FR"/>
        </w:rPr>
        <w:t xml:space="preserve"> </w:t>
      </w:r>
      <w:proofErr w:type="spellStart"/>
      <w:r>
        <w:rPr>
          <w:color w:val="000000"/>
          <w:sz w:val="22"/>
          <w:szCs w:val="22"/>
          <w:lang w:val="fr-FR"/>
        </w:rPr>
        <w:t>curandum</w:t>
      </w:r>
      <w:proofErr w:type="spellEnd"/>
      <w:r>
        <w:rPr>
          <w:color w:val="000000"/>
          <w:sz w:val="22"/>
          <w:szCs w:val="22"/>
          <w:lang w:val="fr-FR"/>
        </w:rPr>
        <w:t xml:space="preserve"> est </w:t>
      </w:r>
      <w:r>
        <w:rPr>
          <w:color w:val="000000"/>
          <w:sz w:val="22"/>
          <w:szCs w:val="22"/>
        </w:rPr>
        <w:t>«</w:t>
      </w:r>
      <w:r>
        <w:rPr>
          <w:color w:val="000000"/>
          <w:sz w:val="22"/>
          <w:szCs w:val="22"/>
          <w:lang w:val="fr-FR"/>
        </w:rPr>
        <w:t xml:space="preserve">ut hi motus, </w:t>
      </w:r>
      <w:proofErr w:type="spellStart"/>
      <w:r>
        <w:rPr>
          <w:color w:val="000000"/>
          <w:sz w:val="22"/>
          <w:szCs w:val="22"/>
          <w:lang w:val="fr-FR"/>
        </w:rPr>
        <w:t>hae</w:t>
      </w:r>
      <w:proofErr w:type="spellEnd"/>
      <w:r>
        <w:rPr>
          <w:color w:val="000000"/>
          <w:sz w:val="22"/>
          <w:szCs w:val="22"/>
          <w:lang w:val="fr-FR"/>
        </w:rPr>
        <w:t xml:space="preserve"> </w:t>
      </w:r>
      <w:proofErr w:type="spellStart"/>
      <w:r>
        <w:rPr>
          <w:color w:val="000000"/>
          <w:sz w:val="22"/>
          <w:szCs w:val="22"/>
          <w:lang w:val="fr-FR"/>
        </w:rPr>
        <w:t>experientiae</w:t>
      </w:r>
      <w:proofErr w:type="spellEnd"/>
      <w:r>
        <w:rPr>
          <w:color w:val="000000"/>
          <w:sz w:val="22"/>
          <w:szCs w:val="22"/>
          <w:lang w:val="fr-FR"/>
        </w:rPr>
        <w:t xml:space="preserve"> </w:t>
      </w:r>
      <w:proofErr w:type="spellStart"/>
      <w:r>
        <w:rPr>
          <w:color w:val="000000"/>
          <w:sz w:val="22"/>
          <w:szCs w:val="22"/>
          <w:lang w:val="fr-FR"/>
        </w:rPr>
        <w:t>solidarietatis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ab </w:t>
      </w:r>
      <w:proofErr w:type="spellStart"/>
      <w:r>
        <w:rPr>
          <w:color w:val="000000"/>
          <w:sz w:val="22"/>
          <w:szCs w:val="22"/>
          <w:lang w:val="fr-FR"/>
        </w:rPr>
        <w:t>imo</w:t>
      </w:r>
      <w:proofErr w:type="spellEnd"/>
      <w:r>
        <w:rPr>
          <w:color w:val="000000"/>
          <w:sz w:val="22"/>
          <w:szCs w:val="22"/>
          <w:lang w:val="fr-FR"/>
        </w:rPr>
        <w:t xml:space="preserve"> </w:t>
      </w:r>
      <w:proofErr w:type="spellStart"/>
      <w:r>
        <w:rPr>
          <w:color w:val="000000"/>
          <w:sz w:val="22"/>
          <w:szCs w:val="22"/>
          <w:lang w:val="fr-FR"/>
        </w:rPr>
        <w:t>nascuntur</w:t>
      </w:r>
      <w:proofErr w:type="spellEnd"/>
      <w:r>
        <w:rPr>
          <w:color w:val="000000"/>
          <w:sz w:val="22"/>
          <w:szCs w:val="22"/>
          <w:lang w:val="fr-FR"/>
        </w:rPr>
        <w:t xml:space="preserve">, ex </w:t>
      </w:r>
      <w:proofErr w:type="spellStart"/>
      <w:r>
        <w:rPr>
          <w:color w:val="000000"/>
          <w:sz w:val="22"/>
          <w:szCs w:val="22"/>
          <w:lang w:val="fr-FR"/>
        </w:rPr>
        <w:t>defossa</w:t>
      </w:r>
      <w:proofErr w:type="spellEnd"/>
      <w:r>
        <w:rPr>
          <w:color w:val="000000"/>
          <w:sz w:val="22"/>
          <w:szCs w:val="22"/>
          <w:lang w:val="fr-FR"/>
        </w:rPr>
        <w:t xml:space="preserve"> terra, confluant,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coordinentur</w:t>
      </w:r>
      <w:proofErr w:type="spellEnd"/>
      <w:r>
        <w:rPr>
          <w:color w:val="000000"/>
          <w:sz w:val="22"/>
          <w:szCs w:val="22"/>
          <w:lang w:val="fr-FR"/>
        </w:rPr>
        <w:t xml:space="preserve">, </w:t>
      </w:r>
      <w:proofErr w:type="spellStart"/>
      <w:r>
        <w:rPr>
          <w:color w:val="000000"/>
          <w:sz w:val="22"/>
          <w:szCs w:val="22"/>
          <w:lang w:val="fr-FR"/>
        </w:rPr>
        <w:t>conveniant</w:t>
      </w:r>
      <w:proofErr w:type="spellEnd"/>
      <w:r>
        <w:rPr>
          <w:color w:val="000000"/>
          <w:sz w:val="22"/>
          <w:szCs w:val="22"/>
        </w:rPr>
        <w:t>».</w:t>
      </w:r>
      <w:r>
        <w:rPr>
          <w:color w:val="000000"/>
          <w:sz w:val="22"/>
          <w:szCs w:val="22"/>
          <w:lang w:val="fr-FR"/>
        </w:rPr>
        <w:t xml:space="preserve">[143] Hoc </w:t>
      </w:r>
      <w:proofErr w:type="spellStart"/>
      <w:r>
        <w:rPr>
          <w:color w:val="000000"/>
          <w:sz w:val="22"/>
          <w:szCs w:val="22"/>
          <w:lang w:val="fr-FR"/>
        </w:rPr>
        <w:t>tamen</w:t>
      </w:r>
      <w:proofErr w:type="spellEnd"/>
      <w:r>
        <w:rPr>
          <w:color w:val="000000"/>
          <w:sz w:val="22"/>
          <w:szCs w:val="22"/>
          <w:lang w:val="fr-FR"/>
        </w:rPr>
        <w:t xml:space="preserve"> </w:t>
      </w:r>
      <w:proofErr w:type="spellStart"/>
      <w:r>
        <w:rPr>
          <w:color w:val="000000"/>
          <w:sz w:val="22"/>
          <w:szCs w:val="22"/>
          <w:lang w:val="fr-FR"/>
        </w:rPr>
        <w:t>faciendum</w:t>
      </w:r>
      <w:proofErr w:type="spellEnd"/>
      <w:r>
        <w:rPr>
          <w:color w:val="000000"/>
          <w:sz w:val="22"/>
          <w:szCs w:val="22"/>
          <w:lang w:val="fr-FR"/>
        </w:rPr>
        <w:t xml:space="preserve"> est </w:t>
      </w:r>
      <w:proofErr w:type="spellStart"/>
      <w:r>
        <w:rPr>
          <w:color w:val="000000"/>
          <w:sz w:val="22"/>
          <w:szCs w:val="22"/>
          <w:lang w:val="fr-FR"/>
        </w:rPr>
        <w:t>quin</w:t>
      </w:r>
      <w:proofErr w:type="spellEnd"/>
      <w:r>
        <w:rPr>
          <w:color w:val="000000"/>
          <w:sz w:val="22"/>
          <w:szCs w:val="22"/>
          <w:lang w:val="fr-FR"/>
        </w:rPr>
        <w:t xml:space="preserve"> </w:t>
      </w:r>
      <w:proofErr w:type="spellStart"/>
      <w:r>
        <w:rPr>
          <w:color w:val="000000"/>
          <w:sz w:val="22"/>
          <w:szCs w:val="22"/>
          <w:lang w:val="fr-FR"/>
        </w:rPr>
        <w:t>stilus</w:t>
      </w:r>
      <w:proofErr w:type="spellEnd"/>
      <w:r>
        <w:rPr>
          <w:color w:val="000000"/>
          <w:sz w:val="22"/>
          <w:szCs w:val="22"/>
          <w:lang w:val="fr-FR"/>
        </w:rPr>
        <w:t xml:space="preserve"> </w:t>
      </w:r>
      <w:proofErr w:type="spellStart"/>
      <w:r>
        <w:rPr>
          <w:color w:val="000000"/>
          <w:sz w:val="22"/>
          <w:szCs w:val="22"/>
          <w:lang w:val="fr-FR"/>
        </w:rPr>
        <w:t>peculiaris</w:t>
      </w:r>
      <w:proofErr w:type="spellEnd"/>
      <w:r>
        <w:rPr>
          <w:color w:val="000000"/>
          <w:sz w:val="22"/>
          <w:szCs w:val="22"/>
          <w:lang w:val="fr-FR"/>
        </w:rPr>
        <w:t xml:space="preserve"> </w:t>
      </w:r>
      <w:proofErr w:type="spellStart"/>
      <w:r>
        <w:rPr>
          <w:color w:val="000000"/>
          <w:sz w:val="22"/>
          <w:szCs w:val="22"/>
          <w:lang w:val="fr-FR"/>
        </w:rPr>
        <w:t>eorum</w:t>
      </w:r>
      <w:proofErr w:type="spellEnd"/>
      <w:r>
        <w:rPr>
          <w:color w:val="000000"/>
          <w:sz w:val="22"/>
          <w:szCs w:val="22"/>
          <w:lang w:val="fr-FR"/>
        </w:rPr>
        <w:t xml:space="preserve"> </w:t>
      </w:r>
      <w:proofErr w:type="spellStart"/>
      <w:r>
        <w:rPr>
          <w:color w:val="000000"/>
          <w:sz w:val="22"/>
          <w:szCs w:val="22"/>
          <w:lang w:val="fr-FR"/>
        </w:rPr>
        <w:t>prodatur</w:t>
      </w:r>
      <w:proofErr w:type="spellEnd"/>
      <w:r>
        <w:rPr>
          <w:color w:val="000000"/>
          <w:sz w:val="22"/>
          <w:szCs w:val="22"/>
          <w:lang w:val="fr-FR"/>
        </w:rPr>
        <w:t xml:space="preserve">, quia </w:t>
      </w:r>
      <w:r>
        <w:rPr>
          <w:color w:val="000000"/>
          <w:sz w:val="22"/>
          <w:szCs w:val="22"/>
        </w:rPr>
        <w:t>«</w:t>
      </w:r>
      <w:proofErr w:type="spellStart"/>
      <w:r>
        <w:rPr>
          <w:color w:val="000000"/>
          <w:sz w:val="22"/>
          <w:szCs w:val="22"/>
          <w:lang w:val="fr-FR"/>
        </w:rPr>
        <w:t>seminatores</w:t>
      </w:r>
      <w:proofErr w:type="spellEnd"/>
      <w:r>
        <w:rPr>
          <w:color w:val="000000"/>
          <w:sz w:val="22"/>
          <w:szCs w:val="22"/>
          <w:lang w:val="fr-FR"/>
        </w:rPr>
        <w:t xml:space="preserve"> </w:t>
      </w:r>
      <w:proofErr w:type="spellStart"/>
      <w:r>
        <w:rPr>
          <w:color w:val="000000"/>
          <w:sz w:val="22"/>
          <w:szCs w:val="22"/>
          <w:lang w:val="fr-FR"/>
        </w:rPr>
        <w:t>mutationis</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auctores</w:t>
      </w:r>
      <w:proofErr w:type="spellEnd"/>
      <w:r>
        <w:rPr>
          <w:color w:val="000000"/>
          <w:sz w:val="22"/>
          <w:szCs w:val="22"/>
          <w:lang w:val="fr-FR"/>
        </w:rPr>
        <w:t xml:space="preserve"> processus, in quem </w:t>
      </w:r>
      <w:proofErr w:type="spellStart"/>
      <w:r>
        <w:rPr>
          <w:color w:val="000000"/>
          <w:sz w:val="22"/>
          <w:szCs w:val="22"/>
          <w:lang w:val="fr-FR"/>
        </w:rPr>
        <w:t>conveniunt</w:t>
      </w:r>
      <w:proofErr w:type="spellEnd"/>
      <w:r>
        <w:rPr>
          <w:color w:val="000000"/>
          <w:sz w:val="22"/>
          <w:szCs w:val="22"/>
          <w:lang w:val="fr-FR"/>
        </w:rPr>
        <w:t xml:space="preserve"> decies </w:t>
      </w:r>
      <w:proofErr w:type="spellStart"/>
      <w:r>
        <w:rPr>
          <w:color w:val="000000"/>
          <w:sz w:val="22"/>
          <w:szCs w:val="22"/>
          <w:lang w:val="fr-FR"/>
        </w:rPr>
        <w:t>centena</w:t>
      </w:r>
      <w:proofErr w:type="spellEnd"/>
      <w:r>
        <w:rPr>
          <w:color w:val="000000"/>
          <w:sz w:val="22"/>
          <w:szCs w:val="22"/>
          <w:lang w:val="fr-FR"/>
        </w:rPr>
        <w:t xml:space="preserve"> </w:t>
      </w:r>
      <w:proofErr w:type="spellStart"/>
      <w:r>
        <w:rPr>
          <w:color w:val="000000"/>
          <w:sz w:val="22"/>
          <w:szCs w:val="22"/>
          <w:lang w:val="fr-FR"/>
        </w:rPr>
        <w:t>milia</w:t>
      </w:r>
      <w:proofErr w:type="spellEnd"/>
      <w:r>
        <w:rPr>
          <w:color w:val="000000"/>
          <w:sz w:val="22"/>
          <w:szCs w:val="22"/>
          <w:lang w:val="fr-FR"/>
        </w:rPr>
        <w:t xml:space="preserve"> </w:t>
      </w:r>
      <w:proofErr w:type="spellStart"/>
      <w:r>
        <w:rPr>
          <w:color w:val="000000"/>
          <w:sz w:val="22"/>
          <w:szCs w:val="22"/>
          <w:lang w:val="fr-FR"/>
        </w:rPr>
        <w:t>parvarum</w:t>
      </w:r>
      <w:proofErr w:type="spellEnd"/>
      <w:r>
        <w:rPr>
          <w:color w:val="000000"/>
          <w:sz w:val="22"/>
          <w:szCs w:val="22"/>
          <w:lang w:val="fr-FR"/>
        </w:rPr>
        <w:t xml:space="preserve"> et </w:t>
      </w:r>
      <w:proofErr w:type="spellStart"/>
      <w:r>
        <w:rPr>
          <w:color w:val="000000"/>
          <w:sz w:val="22"/>
          <w:szCs w:val="22"/>
          <w:lang w:val="fr-FR"/>
        </w:rPr>
        <w:t>magnarum</w:t>
      </w:r>
      <w:proofErr w:type="spellEnd"/>
      <w:r>
        <w:rPr>
          <w:color w:val="000000"/>
          <w:sz w:val="22"/>
          <w:szCs w:val="22"/>
          <w:lang w:val="fr-FR"/>
        </w:rPr>
        <w:t xml:space="preserve"> </w:t>
      </w:r>
      <w:proofErr w:type="spellStart"/>
      <w:r>
        <w:rPr>
          <w:color w:val="000000"/>
          <w:sz w:val="22"/>
          <w:szCs w:val="22"/>
          <w:lang w:val="fr-FR"/>
        </w:rPr>
        <w:t>actionum</w:t>
      </w:r>
      <w:proofErr w:type="spellEnd"/>
      <w:r>
        <w:rPr>
          <w:color w:val="000000"/>
          <w:sz w:val="22"/>
          <w:szCs w:val="22"/>
          <w:lang w:val="fr-FR"/>
        </w:rPr>
        <w:t xml:space="preserve"> </w:t>
      </w:r>
      <w:proofErr w:type="spellStart"/>
      <w:r>
        <w:rPr>
          <w:color w:val="000000"/>
          <w:sz w:val="22"/>
          <w:szCs w:val="22"/>
          <w:lang w:val="fr-FR"/>
        </w:rPr>
        <w:t>creativa</w:t>
      </w:r>
      <w:proofErr w:type="spellEnd"/>
      <w:r>
        <w:rPr>
          <w:color w:val="000000"/>
          <w:sz w:val="22"/>
          <w:szCs w:val="22"/>
          <w:lang w:val="fr-FR"/>
        </w:rPr>
        <w:t xml:space="preserve"> </w:t>
      </w:r>
      <w:proofErr w:type="spellStart"/>
      <w:r>
        <w:rPr>
          <w:color w:val="000000"/>
          <w:sz w:val="22"/>
          <w:szCs w:val="22"/>
          <w:lang w:val="fr-FR"/>
        </w:rPr>
        <w:t>ratione</w:t>
      </w:r>
      <w:proofErr w:type="spellEnd"/>
      <w:r>
        <w:rPr>
          <w:color w:val="000000"/>
          <w:sz w:val="22"/>
          <w:szCs w:val="22"/>
          <w:lang w:val="fr-FR"/>
        </w:rPr>
        <w:t xml:space="preserve"> </w:t>
      </w:r>
      <w:proofErr w:type="spellStart"/>
      <w:r>
        <w:rPr>
          <w:color w:val="000000"/>
          <w:sz w:val="22"/>
          <w:szCs w:val="22"/>
          <w:lang w:val="fr-FR"/>
        </w:rPr>
        <w:t>conexarum</w:t>
      </w:r>
      <w:proofErr w:type="spellEnd"/>
      <w:r>
        <w:rPr>
          <w:color w:val="000000"/>
          <w:sz w:val="22"/>
          <w:szCs w:val="22"/>
          <w:lang w:val="fr-FR"/>
        </w:rPr>
        <w:t xml:space="preserve">, </w:t>
      </w:r>
      <w:proofErr w:type="spellStart"/>
      <w:r>
        <w:rPr>
          <w:color w:val="000000"/>
          <w:sz w:val="22"/>
          <w:szCs w:val="22"/>
          <w:lang w:val="fr-FR"/>
        </w:rPr>
        <w:t>sicut</w:t>
      </w:r>
      <w:proofErr w:type="spellEnd"/>
      <w:r>
        <w:rPr>
          <w:color w:val="000000"/>
          <w:sz w:val="22"/>
          <w:szCs w:val="22"/>
          <w:lang w:val="fr-FR"/>
        </w:rPr>
        <w:t xml:space="preserve"> in carmine</w:t>
      </w:r>
      <w:r>
        <w:rPr>
          <w:color w:val="000000"/>
          <w:sz w:val="22"/>
          <w:szCs w:val="22"/>
        </w:rPr>
        <w:t>»</w:t>
      </w:r>
      <w:r>
        <w:rPr>
          <w:color w:val="000000"/>
          <w:sz w:val="22"/>
          <w:szCs w:val="22"/>
          <w:lang w:val="fr-FR"/>
        </w:rPr>
        <w:t xml:space="preserve">.[144] Hoc sensu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poetae</w:t>
      </w:r>
      <w:proofErr w:type="spellEnd"/>
      <w:r>
        <w:rPr>
          <w:color w:val="000000"/>
          <w:sz w:val="22"/>
          <w:szCs w:val="22"/>
          <w:lang w:val="fr-FR"/>
        </w:rPr>
        <w:t xml:space="preserve"> sociales", qui </w:t>
      </w:r>
      <w:proofErr w:type="spellStart"/>
      <w:r>
        <w:rPr>
          <w:color w:val="000000"/>
          <w:sz w:val="22"/>
          <w:szCs w:val="22"/>
          <w:lang w:val="fr-FR"/>
        </w:rPr>
        <w:t>suo</w:t>
      </w:r>
      <w:proofErr w:type="spellEnd"/>
      <w:r>
        <w:rPr>
          <w:color w:val="000000"/>
          <w:sz w:val="22"/>
          <w:szCs w:val="22"/>
          <w:lang w:val="fr-FR"/>
        </w:rPr>
        <w:t xml:space="preserve"> modo </w:t>
      </w:r>
      <w:proofErr w:type="spellStart"/>
      <w:r>
        <w:rPr>
          <w:color w:val="000000"/>
          <w:sz w:val="22"/>
          <w:szCs w:val="22"/>
          <w:lang w:val="fr-FR"/>
        </w:rPr>
        <w:t>operantur</w:t>
      </w:r>
      <w:proofErr w:type="spellEnd"/>
      <w:r>
        <w:rPr>
          <w:color w:val="000000"/>
          <w:sz w:val="22"/>
          <w:szCs w:val="22"/>
          <w:lang w:val="fr-FR"/>
        </w:rPr>
        <w:t xml:space="preserve">, </w:t>
      </w:r>
      <w:proofErr w:type="spellStart"/>
      <w:r>
        <w:rPr>
          <w:color w:val="000000"/>
          <w:sz w:val="22"/>
          <w:szCs w:val="22"/>
          <w:lang w:val="fr-FR"/>
        </w:rPr>
        <w:t>proponunt</w:t>
      </w:r>
      <w:proofErr w:type="spellEnd"/>
      <w:r>
        <w:rPr>
          <w:color w:val="000000"/>
          <w:sz w:val="22"/>
          <w:szCs w:val="22"/>
          <w:lang w:val="fr-FR"/>
        </w:rPr>
        <w:t xml:space="preserve">, </w:t>
      </w:r>
      <w:proofErr w:type="spellStart"/>
      <w:r>
        <w:rPr>
          <w:color w:val="000000"/>
          <w:sz w:val="22"/>
          <w:szCs w:val="22"/>
          <w:lang w:val="fr-FR"/>
        </w:rPr>
        <w:t>promovent</w:t>
      </w:r>
      <w:proofErr w:type="spellEnd"/>
      <w:r>
        <w:rPr>
          <w:color w:val="000000"/>
          <w:sz w:val="22"/>
          <w:szCs w:val="22"/>
          <w:lang w:val="fr-FR"/>
        </w:rPr>
        <w:t xml:space="preserve"> et </w:t>
      </w:r>
      <w:proofErr w:type="spellStart"/>
      <w:r>
        <w:rPr>
          <w:color w:val="000000"/>
          <w:sz w:val="22"/>
          <w:szCs w:val="22"/>
          <w:lang w:val="fr-FR"/>
        </w:rPr>
        <w:t>liberant</w:t>
      </w:r>
      <w:proofErr w:type="spellEnd"/>
      <w:r>
        <w:rPr>
          <w:color w:val="000000"/>
          <w:sz w:val="22"/>
          <w:szCs w:val="22"/>
          <w:lang w:val="fr-FR"/>
        </w:rPr>
        <w:t xml:space="preserve">. Cum </w:t>
      </w:r>
      <w:proofErr w:type="spellStart"/>
      <w:r>
        <w:rPr>
          <w:color w:val="000000"/>
          <w:sz w:val="22"/>
          <w:szCs w:val="22"/>
          <w:lang w:val="fr-FR"/>
        </w:rPr>
        <w:t>his</w:t>
      </w:r>
      <w:proofErr w:type="spellEnd"/>
      <w:r>
        <w:rPr>
          <w:color w:val="000000"/>
          <w:sz w:val="22"/>
          <w:szCs w:val="22"/>
          <w:lang w:val="fr-FR"/>
        </w:rPr>
        <w:t xml:space="preserve"> </w:t>
      </w:r>
      <w:proofErr w:type="spellStart"/>
      <w:r>
        <w:rPr>
          <w:color w:val="000000"/>
          <w:sz w:val="22"/>
          <w:szCs w:val="22"/>
          <w:lang w:val="fr-FR"/>
        </w:rPr>
        <w:t>possibilis</w:t>
      </w:r>
      <w:proofErr w:type="spellEnd"/>
      <w:r>
        <w:rPr>
          <w:color w:val="000000"/>
          <w:sz w:val="22"/>
          <w:szCs w:val="22"/>
          <w:lang w:val="fr-FR"/>
        </w:rPr>
        <w:t xml:space="preserve"> </w:t>
      </w:r>
      <w:proofErr w:type="spellStart"/>
      <w:r>
        <w:rPr>
          <w:color w:val="000000"/>
          <w:sz w:val="22"/>
          <w:szCs w:val="22"/>
          <w:lang w:val="fr-FR"/>
        </w:rPr>
        <w:t>erit</w:t>
      </w:r>
      <w:proofErr w:type="spellEnd"/>
      <w:r>
        <w:rPr>
          <w:color w:val="000000"/>
          <w:sz w:val="22"/>
          <w:szCs w:val="22"/>
          <w:lang w:val="fr-FR"/>
        </w:rPr>
        <w:t xml:space="preserve"> </w:t>
      </w:r>
      <w:proofErr w:type="spellStart"/>
      <w:r>
        <w:rPr>
          <w:color w:val="000000"/>
          <w:sz w:val="22"/>
          <w:szCs w:val="22"/>
          <w:lang w:val="fr-FR"/>
        </w:rPr>
        <w:t>illa</w:t>
      </w:r>
      <w:proofErr w:type="spellEnd"/>
      <w:r>
        <w:rPr>
          <w:color w:val="000000"/>
          <w:sz w:val="22"/>
          <w:szCs w:val="22"/>
          <w:lang w:val="fr-FR"/>
        </w:rPr>
        <w:t xml:space="preserve"> </w:t>
      </w:r>
      <w:proofErr w:type="spellStart"/>
      <w:r>
        <w:rPr>
          <w:color w:val="000000"/>
          <w:sz w:val="22"/>
          <w:szCs w:val="22"/>
          <w:lang w:val="fr-FR"/>
        </w:rPr>
        <w:t>integra</w:t>
      </w:r>
      <w:proofErr w:type="spellEnd"/>
      <w:r>
        <w:rPr>
          <w:color w:val="000000"/>
          <w:sz w:val="22"/>
          <w:szCs w:val="22"/>
          <w:lang w:val="fr-FR"/>
        </w:rPr>
        <w:t xml:space="preserve"> </w:t>
      </w:r>
      <w:proofErr w:type="spellStart"/>
      <w:r>
        <w:rPr>
          <w:color w:val="000000"/>
          <w:sz w:val="22"/>
          <w:szCs w:val="22"/>
          <w:lang w:val="fr-FR"/>
        </w:rPr>
        <w:t>humana</w:t>
      </w:r>
      <w:proofErr w:type="spellEnd"/>
      <w:r>
        <w:rPr>
          <w:color w:val="000000"/>
          <w:sz w:val="22"/>
          <w:szCs w:val="22"/>
          <w:lang w:val="fr-FR"/>
        </w:rPr>
        <w:t xml:space="preserve"> </w:t>
      </w:r>
      <w:proofErr w:type="spellStart"/>
      <w:r>
        <w:rPr>
          <w:color w:val="000000"/>
          <w:sz w:val="22"/>
          <w:szCs w:val="22"/>
          <w:lang w:val="fr-FR"/>
        </w:rPr>
        <w:t>evolutio</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requirit</w:t>
      </w:r>
      <w:proofErr w:type="spellEnd"/>
      <w:r>
        <w:rPr>
          <w:color w:val="000000"/>
          <w:sz w:val="22"/>
          <w:szCs w:val="22"/>
          <w:lang w:val="fr-FR"/>
        </w:rPr>
        <w:t xml:space="preserve"> ut </w:t>
      </w:r>
      <w:proofErr w:type="spellStart"/>
      <w:r>
        <w:rPr>
          <w:color w:val="000000"/>
          <w:sz w:val="22"/>
          <w:szCs w:val="22"/>
          <w:lang w:val="fr-FR"/>
        </w:rPr>
        <w:t>vincatur</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conceptio</w:t>
      </w:r>
      <w:proofErr w:type="spellEnd"/>
      <w:r>
        <w:rPr>
          <w:color w:val="000000"/>
          <w:sz w:val="22"/>
          <w:szCs w:val="22"/>
          <w:lang w:val="fr-FR"/>
        </w:rPr>
        <w:t xml:space="preserve"> </w:t>
      </w:r>
      <w:proofErr w:type="spellStart"/>
      <w:r>
        <w:rPr>
          <w:color w:val="000000"/>
          <w:sz w:val="22"/>
          <w:szCs w:val="22"/>
          <w:lang w:val="fr-FR"/>
        </w:rPr>
        <w:t>politicarum</w:t>
      </w:r>
      <w:proofErr w:type="spellEnd"/>
      <w:r>
        <w:rPr>
          <w:color w:val="000000"/>
          <w:sz w:val="22"/>
          <w:szCs w:val="22"/>
          <w:lang w:val="fr-FR"/>
        </w:rPr>
        <w:t xml:space="preserve"> </w:t>
      </w:r>
      <w:proofErr w:type="spellStart"/>
      <w:r>
        <w:rPr>
          <w:color w:val="000000"/>
          <w:sz w:val="22"/>
          <w:szCs w:val="22"/>
          <w:lang w:val="fr-FR"/>
        </w:rPr>
        <w:t>socialium</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creatae</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ut </w:t>
      </w:r>
      <w:proofErr w:type="spellStart"/>
      <w:r>
        <w:rPr>
          <w:color w:val="000000"/>
          <w:sz w:val="22"/>
          <w:szCs w:val="22"/>
          <w:lang w:val="fr-FR"/>
        </w:rPr>
        <w:t>politica</w:t>
      </w:r>
      <w:proofErr w:type="spellEnd"/>
      <w:r>
        <w:rPr>
          <w:color w:val="000000"/>
          <w:sz w:val="22"/>
          <w:szCs w:val="22"/>
          <w:lang w:val="fr-FR"/>
        </w:rPr>
        <w:t xml:space="preserve"> </w:t>
      </w:r>
      <w:r>
        <w:rPr>
          <w:i/>
          <w:iCs/>
          <w:color w:val="000000"/>
          <w:sz w:val="22"/>
          <w:szCs w:val="22"/>
          <w:lang w:val="fr-FR"/>
        </w:rPr>
        <w:t>erga</w:t>
      </w:r>
      <w:r>
        <w:rPr>
          <w:color w:val="000000"/>
          <w:sz w:val="22"/>
          <w:szCs w:val="22"/>
          <w:lang w:val="fr-FR"/>
        </w:rPr>
        <w:t xml:space="preserve"> </w:t>
      </w:r>
      <w:proofErr w:type="spellStart"/>
      <w:r>
        <w:rPr>
          <w:color w:val="000000"/>
          <w:sz w:val="22"/>
          <w:szCs w:val="22"/>
          <w:lang w:val="fr-FR"/>
        </w:rPr>
        <w:t>pauperes</w:t>
      </w:r>
      <w:proofErr w:type="spellEnd"/>
      <w:r>
        <w:rPr>
          <w:color w:val="000000"/>
          <w:sz w:val="22"/>
          <w:szCs w:val="22"/>
          <w:lang w:val="fr-FR"/>
        </w:rPr>
        <w:t xml:space="preserve">, at </w:t>
      </w:r>
      <w:proofErr w:type="spellStart"/>
      <w:r>
        <w:rPr>
          <w:color w:val="000000"/>
          <w:sz w:val="22"/>
          <w:szCs w:val="22"/>
          <w:lang w:val="fr-FR"/>
        </w:rPr>
        <w:t>numquam</w:t>
      </w:r>
      <w:proofErr w:type="spellEnd"/>
      <w:r>
        <w:rPr>
          <w:color w:val="000000"/>
          <w:sz w:val="22"/>
          <w:szCs w:val="22"/>
          <w:lang w:val="fr-FR"/>
        </w:rPr>
        <w:t xml:space="preserve"> </w:t>
      </w:r>
      <w:r>
        <w:rPr>
          <w:i/>
          <w:iCs/>
          <w:color w:val="000000"/>
          <w:sz w:val="22"/>
          <w:szCs w:val="22"/>
          <w:lang w:val="fr-FR"/>
        </w:rPr>
        <w:t>cum</w:t>
      </w:r>
      <w:r>
        <w:rPr>
          <w:color w:val="000000"/>
          <w:sz w:val="22"/>
          <w:szCs w:val="22"/>
          <w:lang w:val="fr-FR"/>
        </w:rPr>
        <w:t xml:space="preserve"> </w:t>
      </w:r>
      <w:proofErr w:type="spellStart"/>
      <w:r>
        <w:rPr>
          <w:color w:val="000000"/>
          <w:sz w:val="22"/>
          <w:szCs w:val="22"/>
          <w:lang w:val="fr-FR"/>
        </w:rPr>
        <w:t>pauperibus</w:t>
      </w:r>
      <w:proofErr w:type="spellEnd"/>
      <w:r>
        <w:rPr>
          <w:color w:val="000000"/>
          <w:sz w:val="22"/>
          <w:szCs w:val="22"/>
          <w:lang w:val="fr-FR"/>
        </w:rPr>
        <w:t xml:space="preserve">, </w:t>
      </w:r>
      <w:proofErr w:type="spellStart"/>
      <w:r>
        <w:rPr>
          <w:color w:val="000000"/>
          <w:sz w:val="22"/>
          <w:szCs w:val="22"/>
          <w:lang w:val="fr-FR"/>
        </w:rPr>
        <w:t>numquam</w:t>
      </w:r>
      <w:proofErr w:type="spellEnd"/>
      <w:r>
        <w:rPr>
          <w:color w:val="000000"/>
          <w:sz w:val="22"/>
          <w:szCs w:val="22"/>
          <w:lang w:val="fr-FR"/>
        </w:rPr>
        <w:t xml:space="preserve"> </w:t>
      </w:r>
      <w:proofErr w:type="spellStart"/>
      <w:r>
        <w:rPr>
          <w:color w:val="000000"/>
          <w:sz w:val="22"/>
          <w:szCs w:val="22"/>
          <w:lang w:val="fr-FR"/>
        </w:rPr>
        <w:t>pauperum</w:t>
      </w:r>
      <w:proofErr w:type="spellEnd"/>
      <w:r>
        <w:rPr>
          <w:color w:val="000000"/>
          <w:sz w:val="22"/>
          <w:szCs w:val="22"/>
          <w:lang w:val="fr-FR"/>
        </w:rPr>
        <w:t xml:space="preserve">, </w:t>
      </w:r>
      <w:proofErr w:type="spellStart"/>
      <w:r>
        <w:rPr>
          <w:color w:val="000000"/>
          <w:sz w:val="22"/>
          <w:szCs w:val="22"/>
          <w:lang w:val="fr-FR"/>
        </w:rPr>
        <w:t>nedum</w:t>
      </w:r>
      <w:proofErr w:type="spellEnd"/>
      <w:r>
        <w:rPr>
          <w:color w:val="000000"/>
          <w:sz w:val="22"/>
          <w:szCs w:val="22"/>
          <w:lang w:val="fr-FR"/>
        </w:rPr>
        <w:t xml:space="preserve"> </w:t>
      </w:r>
      <w:proofErr w:type="spellStart"/>
      <w:r>
        <w:rPr>
          <w:color w:val="000000"/>
          <w:sz w:val="22"/>
          <w:szCs w:val="22"/>
          <w:lang w:val="fr-FR"/>
        </w:rPr>
        <w:t>inserta</w:t>
      </w:r>
      <w:proofErr w:type="spellEnd"/>
      <w:r>
        <w:rPr>
          <w:color w:val="000000"/>
          <w:sz w:val="22"/>
          <w:szCs w:val="22"/>
          <w:lang w:val="fr-FR"/>
        </w:rPr>
        <w:t xml:space="preserve"> in </w:t>
      </w:r>
      <w:proofErr w:type="spellStart"/>
      <w:r>
        <w:rPr>
          <w:color w:val="000000"/>
          <w:sz w:val="22"/>
          <w:szCs w:val="22"/>
          <w:lang w:val="fr-FR"/>
        </w:rPr>
        <w:t>prospectu</w:t>
      </w:r>
      <w:proofErr w:type="spellEnd"/>
      <w:r>
        <w:rPr>
          <w:color w:val="000000"/>
          <w:sz w:val="22"/>
          <w:szCs w:val="22"/>
          <w:lang w:val="fr-FR"/>
        </w:rPr>
        <w:t xml:space="preserve"> qui populos </w:t>
      </w:r>
      <w:proofErr w:type="spellStart"/>
      <w:r>
        <w:rPr>
          <w:color w:val="000000"/>
          <w:sz w:val="22"/>
          <w:szCs w:val="22"/>
          <w:lang w:val="fr-FR"/>
        </w:rPr>
        <w:t>coniungat</w:t>
      </w:r>
      <w:proofErr w:type="spellEnd"/>
      <w:r>
        <w:rPr>
          <w:color w:val="000000"/>
          <w:sz w:val="22"/>
          <w:szCs w:val="22"/>
        </w:rPr>
        <w:t>»</w:t>
      </w:r>
      <w:r>
        <w:rPr>
          <w:color w:val="000000"/>
          <w:sz w:val="22"/>
          <w:szCs w:val="22"/>
          <w:lang w:val="fr-FR"/>
        </w:rPr>
        <w:t xml:space="preserve">.[145] Etsi </w:t>
      </w:r>
      <w:proofErr w:type="spellStart"/>
      <w:r>
        <w:rPr>
          <w:color w:val="000000"/>
          <w:sz w:val="22"/>
          <w:szCs w:val="22"/>
          <w:lang w:val="fr-FR"/>
        </w:rPr>
        <w:t>molesti</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etsi</w:t>
      </w:r>
      <w:proofErr w:type="spellEnd"/>
      <w:r>
        <w:rPr>
          <w:color w:val="000000"/>
          <w:sz w:val="22"/>
          <w:szCs w:val="22"/>
          <w:lang w:val="fr-FR"/>
        </w:rPr>
        <w:t xml:space="preserve"> quidam "</w:t>
      </w:r>
      <w:proofErr w:type="spellStart"/>
      <w:r>
        <w:rPr>
          <w:color w:val="000000"/>
          <w:sz w:val="22"/>
          <w:szCs w:val="22"/>
          <w:lang w:val="fr-FR"/>
        </w:rPr>
        <w:t>cogitantes</w:t>
      </w:r>
      <w:proofErr w:type="spellEnd"/>
      <w:r>
        <w:rPr>
          <w:color w:val="000000"/>
          <w:sz w:val="22"/>
          <w:szCs w:val="22"/>
          <w:lang w:val="fr-FR"/>
        </w:rPr>
        <w:t xml:space="preserve">" quo modo in classes </w:t>
      </w:r>
      <w:proofErr w:type="spellStart"/>
      <w:r>
        <w:rPr>
          <w:color w:val="000000"/>
          <w:sz w:val="22"/>
          <w:szCs w:val="22"/>
          <w:lang w:val="fr-FR"/>
        </w:rPr>
        <w:t>distribuendi</w:t>
      </w:r>
      <w:proofErr w:type="spellEnd"/>
      <w:r>
        <w:rPr>
          <w:color w:val="000000"/>
          <w:sz w:val="22"/>
          <w:szCs w:val="22"/>
          <w:lang w:val="fr-FR"/>
        </w:rPr>
        <w:t xml:space="preserve"> </w:t>
      </w:r>
      <w:proofErr w:type="spellStart"/>
      <w:r>
        <w:rPr>
          <w:color w:val="000000"/>
          <w:sz w:val="22"/>
          <w:szCs w:val="22"/>
          <w:lang w:val="fr-FR"/>
        </w:rPr>
        <w:t>sint</w:t>
      </w:r>
      <w:proofErr w:type="spellEnd"/>
      <w:r>
        <w:rPr>
          <w:color w:val="000000"/>
          <w:sz w:val="22"/>
          <w:szCs w:val="22"/>
          <w:lang w:val="fr-FR"/>
        </w:rPr>
        <w:t xml:space="preserve"> </w:t>
      </w:r>
      <w:proofErr w:type="spellStart"/>
      <w:r>
        <w:rPr>
          <w:color w:val="000000"/>
          <w:sz w:val="22"/>
          <w:szCs w:val="22"/>
          <w:lang w:val="fr-FR"/>
        </w:rPr>
        <w:t>nesciunt</w:t>
      </w:r>
      <w:proofErr w:type="spellEnd"/>
      <w:r>
        <w:rPr>
          <w:color w:val="000000"/>
          <w:sz w:val="22"/>
          <w:szCs w:val="22"/>
          <w:lang w:val="fr-FR"/>
        </w:rPr>
        <w:t xml:space="preserve">, animus </w:t>
      </w:r>
      <w:proofErr w:type="spellStart"/>
      <w:r>
        <w:rPr>
          <w:color w:val="000000"/>
          <w:sz w:val="22"/>
          <w:szCs w:val="22"/>
          <w:lang w:val="fr-FR"/>
        </w:rPr>
        <w:t>tamen</w:t>
      </w:r>
      <w:proofErr w:type="spellEnd"/>
      <w:r>
        <w:rPr>
          <w:color w:val="000000"/>
          <w:sz w:val="22"/>
          <w:szCs w:val="22"/>
          <w:lang w:val="fr-FR"/>
        </w:rPr>
        <w:t xml:space="preserve"> </w:t>
      </w:r>
      <w:proofErr w:type="spellStart"/>
      <w:r>
        <w:rPr>
          <w:color w:val="000000"/>
          <w:sz w:val="22"/>
          <w:szCs w:val="22"/>
          <w:lang w:val="fr-FR"/>
        </w:rPr>
        <w:t>habendus</w:t>
      </w:r>
      <w:proofErr w:type="spellEnd"/>
      <w:r>
        <w:rPr>
          <w:color w:val="000000"/>
          <w:sz w:val="22"/>
          <w:szCs w:val="22"/>
          <w:lang w:val="fr-FR"/>
        </w:rPr>
        <w:t xml:space="preserve"> est qui </w:t>
      </w:r>
      <w:proofErr w:type="spellStart"/>
      <w:r>
        <w:rPr>
          <w:color w:val="000000"/>
          <w:sz w:val="22"/>
          <w:szCs w:val="22"/>
          <w:lang w:val="fr-FR"/>
        </w:rPr>
        <w:t>agnoscat</w:t>
      </w:r>
      <w:proofErr w:type="spellEnd"/>
      <w:r>
        <w:rPr>
          <w:color w:val="000000"/>
          <w:sz w:val="22"/>
          <w:szCs w:val="22"/>
          <w:lang w:val="fr-FR"/>
        </w:rPr>
        <w:t xml:space="preserve"> quod sine </w:t>
      </w:r>
      <w:proofErr w:type="spellStart"/>
      <w:r>
        <w:rPr>
          <w:color w:val="000000"/>
          <w:sz w:val="22"/>
          <w:szCs w:val="22"/>
          <w:lang w:val="fr-FR"/>
        </w:rPr>
        <w:t>eorum</w:t>
      </w:r>
      <w:proofErr w:type="spellEnd"/>
      <w:r>
        <w:rPr>
          <w:color w:val="000000"/>
          <w:sz w:val="22"/>
          <w:szCs w:val="22"/>
          <w:lang w:val="fr-FR"/>
        </w:rPr>
        <w:t xml:space="preserve"> </w:t>
      </w:r>
      <w:proofErr w:type="spellStart"/>
      <w:r>
        <w:rPr>
          <w:color w:val="000000"/>
          <w:sz w:val="22"/>
          <w:szCs w:val="22"/>
          <w:lang w:val="fr-FR"/>
        </w:rPr>
        <w:t>opera</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democratia</w:t>
      </w:r>
      <w:proofErr w:type="spellEnd"/>
      <w:r>
        <w:rPr>
          <w:color w:val="000000"/>
          <w:sz w:val="22"/>
          <w:szCs w:val="22"/>
          <w:lang w:val="fr-FR"/>
        </w:rPr>
        <w:t xml:space="preserve"> atrophia </w:t>
      </w:r>
      <w:proofErr w:type="spellStart"/>
      <w:r>
        <w:rPr>
          <w:color w:val="000000"/>
          <w:sz w:val="22"/>
          <w:szCs w:val="22"/>
          <w:lang w:val="fr-FR"/>
        </w:rPr>
        <w:t>laborat</w:t>
      </w:r>
      <w:proofErr w:type="spellEnd"/>
      <w:r>
        <w:rPr>
          <w:color w:val="000000"/>
          <w:sz w:val="22"/>
          <w:szCs w:val="22"/>
          <w:lang w:val="fr-FR"/>
        </w:rPr>
        <w:t xml:space="preserve">, fit </w:t>
      </w:r>
      <w:proofErr w:type="spellStart"/>
      <w:r>
        <w:rPr>
          <w:color w:val="000000"/>
          <w:sz w:val="22"/>
          <w:szCs w:val="22"/>
          <w:lang w:val="fr-FR"/>
        </w:rPr>
        <w:t>nominalismus</w:t>
      </w:r>
      <w:proofErr w:type="spellEnd"/>
      <w:r>
        <w:rPr>
          <w:color w:val="000000"/>
          <w:sz w:val="22"/>
          <w:szCs w:val="22"/>
          <w:lang w:val="fr-FR"/>
        </w:rPr>
        <w:t xml:space="preserve">, </w:t>
      </w:r>
      <w:proofErr w:type="spellStart"/>
      <w:r>
        <w:rPr>
          <w:color w:val="000000"/>
          <w:sz w:val="22"/>
          <w:szCs w:val="22"/>
          <w:lang w:val="fr-FR"/>
        </w:rPr>
        <w:t>pura</w:t>
      </w:r>
      <w:proofErr w:type="spellEnd"/>
      <w:r>
        <w:rPr>
          <w:color w:val="000000"/>
          <w:sz w:val="22"/>
          <w:szCs w:val="22"/>
          <w:lang w:val="fr-FR"/>
        </w:rPr>
        <w:t xml:space="preserve"> forma, </w:t>
      </w:r>
      <w:proofErr w:type="spellStart"/>
      <w:r>
        <w:rPr>
          <w:color w:val="000000"/>
          <w:sz w:val="22"/>
          <w:szCs w:val="22"/>
          <w:lang w:val="fr-FR"/>
        </w:rPr>
        <w:t>amittit</w:t>
      </w:r>
      <w:proofErr w:type="spellEnd"/>
      <w:r>
        <w:rPr>
          <w:color w:val="000000"/>
          <w:sz w:val="22"/>
          <w:szCs w:val="22"/>
          <w:lang w:val="fr-FR"/>
        </w:rPr>
        <w:t xml:space="preserve"> </w:t>
      </w:r>
      <w:proofErr w:type="spellStart"/>
      <w:r>
        <w:rPr>
          <w:color w:val="000000"/>
          <w:sz w:val="22"/>
          <w:szCs w:val="22"/>
          <w:lang w:val="fr-FR"/>
        </w:rPr>
        <w:t>negotiorum</w:t>
      </w:r>
      <w:proofErr w:type="spellEnd"/>
      <w:r>
        <w:rPr>
          <w:color w:val="000000"/>
          <w:sz w:val="22"/>
          <w:szCs w:val="22"/>
          <w:lang w:val="fr-FR"/>
        </w:rPr>
        <w:t xml:space="preserve"> </w:t>
      </w:r>
      <w:proofErr w:type="spellStart"/>
      <w:r>
        <w:rPr>
          <w:color w:val="000000"/>
          <w:sz w:val="22"/>
          <w:szCs w:val="22"/>
          <w:lang w:val="fr-FR"/>
        </w:rPr>
        <w:t>procurationem</w:t>
      </w:r>
      <w:proofErr w:type="spellEnd"/>
      <w:r>
        <w:rPr>
          <w:color w:val="000000"/>
          <w:sz w:val="22"/>
          <w:szCs w:val="22"/>
          <w:lang w:val="fr-FR"/>
        </w:rPr>
        <w:t xml:space="preserve">, </w:t>
      </w:r>
      <w:proofErr w:type="spellStart"/>
      <w:r>
        <w:rPr>
          <w:color w:val="000000"/>
          <w:sz w:val="22"/>
          <w:szCs w:val="22"/>
          <w:lang w:val="fr-FR"/>
        </w:rPr>
        <w:t>amittit</w:t>
      </w:r>
      <w:proofErr w:type="spellEnd"/>
      <w:r>
        <w:rPr>
          <w:color w:val="000000"/>
          <w:sz w:val="22"/>
          <w:szCs w:val="22"/>
          <w:lang w:val="fr-FR"/>
        </w:rPr>
        <w:t xml:space="preserve"> vires quia </w:t>
      </w:r>
      <w:proofErr w:type="spellStart"/>
      <w:r>
        <w:rPr>
          <w:color w:val="000000"/>
          <w:sz w:val="22"/>
          <w:szCs w:val="22"/>
          <w:lang w:val="fr-FR"/>
        </w:rPr>
        <w:t>excludit</w:t>
      </w:r>
      <w:proofErr w:type="spellEnd"/>
      <w:r>
        <w:rPr>
          <w:color w:val="000000"/>
          <w:sz w:val="22"/>
          <w:szCs w:val="22"/>
          <w:lang w:val="fr-FR"/>
        </w:rPr>
        <w:t xml:space="preserve"> populum </w:t>
      </w:r>
      <w:proofErr w:type="spellStart"/>
      <w:r>
        <w:rPr>
          <w:color w:val="000000"/>
          <w:sz w:val="22"/>
          <w:szCs w:val="22"/>
          <w:lang w:val="fr-FR"/>
        </w:rPr>
        <w:t>cotidie</w:t>
      </w:r>
      <w:proofErr w:type="spellEnd"/>
      <w:r>
        <w:rPr>
          <w:color w:val="000000"/>
          <w:sz w:val="22"/>
          <w:szCs w:val="22"/>
          <w:lang w:val="fr-FR"/>
        </w:rPr>
        <w:t xml:space="preserve"> </w:t>
      </w:r>
      <w:proofErr w:type="spellStart"/>
      <w:r>
        <w:rPr>
          <w:color w:val="000000"/>
          <w:sz w:val="22"/>
          <w:szCs w:val="22"/>
          <w:lang w:val="fr-FR"/>
        </w:rPr>
        <w:t>certantem</w:t>
      </w:r>
      <w:proofErr w:type="spellEnd"/>
      <w:r>
        <w:rPr>
          <w:color w:val="000000"/>
          <w:sz w:val="22"/>
          <w:szCs w:val="22"/>
          <w:lang w:val="fr-FR"/>
        </w:rPr>
        <w:t xml:space="preserve"> </w:t>
      </w:r>
      <w:proofErr w:type="spellStart"/>
      <w:r>
        <w:rPr>
          <w:color w:val="000000"/>
          <w:sz w:val="22"/>
          <w:szCs w:val="22"/>
          <w:lang w:val="fr-FR"/>
        </w:rPr>
        <w:t>propter</w:t>
      </w:r>
      <w:proofErr w:type="spellEnd"/>
      <w:r>
        <w:rPr>
          <w:color w:val="000000"/>
          <w:sz w:val="22"/>
          <w:szCs w:val="22"/>
          <w:lang w:val="fr-FR"/>
        </w:rPr>
        <w:t xml:space="preserve"> </w:t>
      </w:r>
      <w:proofErr w:type="spellStart"/>
      <w:r>
        <w:rPr>
          <w:color w:val="000000"/>
          <w:sz w:val="22"/>
          <w:szCs w:val="22"/>
          <w:lang w:val="fr-FR"/>
        </w:rPr>
        <w:t>dignitatem</w:t>
      </w:r>
      <w:proofErr w:type="spellEnd"/>
      <w:r>
        <w:rPr>
          <w:color w:val="000000"/>
          <w:sz w:val="22"/>
          <w:szCs w:val="22"/>
          <w:lang w:val="fr-FR"/>
        </w:rPr>
        <w:t xml:space="preserve">, in </w:t>
      </w:r>
      <w:proofErr w:type="spellStart"/>
      <w:r>
        <w:rPr>
          <w:color w:val="000000"/>
          <w:sz w:val="22"/>
          <w:szCs w:val="22"/>
          <w:lang w:val="fr-FR"/>
        </w:rPr>
        <w:t>aedificanda</w:t>
      </w:r>
      <w:proofErr w:type="spellEnd"/>
      <w:r>
        <w:rPr>
          <w:color w:val="000000"/>
          <w:sz w:val="22"/>
          <w:szCs w:val="22"/>
          <w:lang w:val="fr-FR"/>
        </w:rPr>
        <w:t xml:space="preserve"> sua sorte</w:t>
      </w:r>
      <w:r>
        <w:rPr>
          <w:color w:val="000000"/>
          <w:sz w:val="22"/>
          <w:szCs w:val="22"/>
        </w:rPr>
        <w:t>»</w:t>
      </w:r>
      <w:r>
        <w:rPr>
          <w:color w:val="000000"/>
          <w:sz w:val="22"/>
          <w:szCs w:val="22"/>
          <w:lang w:val="fr-FR"/>
        </w:rPr>
        <w:t>.[146]</w:t>
      </w:r>
    </w:p>
    <w:p w14:paraId="37D75AFF" w14:textId="77777777" w:rsidR="0009444E" w:rsidRDefault="0080699A">
      <w:pPr>
        <w:pStyle w:val="NormaleWeb"/>
        <w:shd w:val="clear" w:color="auto" w:fill="FFFFFF"/>
      </w:pPr>
      <w:bookmarkStart w:id="329" w:name="169"/>
      <w:r>
        <w:rPr>
          <w:rFonts w:ascii="Tahoma" w:hAnsi="Tahoma" w:cs="Tahoma"/>
          <w:color w:val="000000"/>
          <w:sz w:val="22"/>
          <w:szCs w:val="22"/>
          <w:shd w:val="clear" w:color="auto" w:fill="FFFFFF"/>
        </w:rPr>
        <w:lastRenderedPageBreak/>
        <w:t>169</w:t>
      </w:r>
      <w:bookmarkEnd w:id="329"/>
      <w:r>
        <w:rPr>
          <w:rFonts w:ascii="Tahoma" w:hAnsi="Tahoma" w:cs="Tahoma"/>
          <w:color w:val="000000"/>
          <w:sz w:val="22"/>
          <w:szCs w:val="22"/>
          <w:shd w:val="clear" w:color="auto" w:fill="FFFFFF"/>
        </w:rPr>
        <w:t>. In certe visioni economicistiche chiuse e monocromatiche, sembra che non trovino posto, per esempio, i movimenti popolari che aggregano disoccupati, lavoratori precari e informali e tanti altri che non rientrano facilmente nei canali già stabiliti. In realtà, essi danno vita a varie forme di economia popolare e di produzione comunitaria. Occorre pensare alla partecipazione sociale, politica ed economica in modalità tali «che includano i movimenti popolari e animino le strutture di governo locali, nazionali e internazionali con quel torrente di energia morale che nasce dal coinvolgimento degli esclusi nella costruzione del destino comune»; al tempo stesso, è bene far sì «che questi movimenti, queste esperienze di solidarietà che crescono dal basso, dal sottosuolo del pianeta, confluiscano, siano più coordinati, s’incontrino».</w:t>
      </w:r>
      <w:bookmarkStart w:id="330" w:name="_ftnref143"/>
      <w:r>
        <w:fldChar w:fldCharType="begin"/>
      </w:r>
      <w:r>
        <w:instrText xml:space="preserve"> HYPERLINK  "https://www.vatican.va/content/francesco/it/encyclicals/documents/papa-francesco_20201003_enciclica-fratelli-tutti.html#_ftn143" </w:instrText>
      </w:r>
      <w:r>
        <w:fldChar w:fldCharType="separate"/>
      </w:r>
      <w:r>
        <w:rPr>
          <w:rStyle w:val="Collegamentoipertestuale"/>
          <w:rFonts w:ascii="Tahoma" w:hAnsi="Tahoma" w:cs="Tahoma"/>
          <w:color w:val="000000"/>
          <w:sz w:val="22"/>
          <w:szCs w:val="22"/>
          <w:shd w:val="clear" w:color="auto" w:fill="FFFFFF"/>
        </w:rPr>
        <w:t>[143]</w:t>
      </w:r>
      <w:r>
        <w:rPr>
          <w:rStyle w:val="Collegamentoipertestuale"/>
          <w:rFonts w:ascii="Tahoma" w:hAnsi="Tahoma" w:cs="Tahoma"/>
          <w:color w:val="000000"/>
          <w:sz w:val="22"/>
          <w:szCs w:val="22"/>
          <w:shd w:val="clear" w:color="auto" w:fill="FFFFFF"/>
        </w:rPr>
        <w:fldChar w:fldCharType="end"/>
      </w:r>
      <w:bookmarkEnd w:id="330"/>
      <w:r>
        <w:rPr>
          <w:rFonts w:ascii="Tahoma" w:hAnsi="Tahoma" w:cs="Tahoma"/>
          <w:color w:val="000000"/>
          <w:sz w:val="22"/>
          <w:szCs w:val="22"/>
          <w:shd w:val="clear" w:color="auto" w:fill="FFFFFF"/>
        </w:rPr>
        <w:t xml:space="preserve"> Questo, però, senza tradire il loro stile caratteristico, perché essi sono «seminatori di cambiamento, promotori di un processo in cui convergono milioni di piccole e grandi azioni concatenate in modo creativo, come in una poesia».</w:t>
      </w:r>
      <w:bookmarkStart w:id="331" w:name="_ftnref144"/>
      <w:r>
        <w:fldChar w:fldCharType="begin"/>
      </w:r>
      <w:r>
        <w:instrText xml:space="preserve"> HYPERLINK  "https://www.vatican.va/content/francesco/it/encyclicals/documents/papa-francesco_20201003_enciclica-fratelli-tutti.html#_ftn144" </w:instrText>
      </w:r>
      <w:r>
        <w:fldChar w:fldCharType="separate"/>
      </w:r>
      <w:r>
        <w:rPr>
          <w:rStyle w:val="Collegamentoipertestuale"/>
          <w:rFonts w:ascii="Tahoma" w:hAnsi="Tahoma" w:cs="Tahoma"/>
          <w:color w:val="000000"/>
          <w:sz w:val="22"/>
          <w:szCs w:val="22"/>
          <w:shd w:val="clear" w:color="auto" w:fill="FFFFFF"/>
        </w:rPr>
        <w:t>[144]</w:t>
      </w:r>
      <w:r>
        <w:rPr>
          <w:rStyle w:val="Collegamentoipertestuale"/>
          <w:rFonts w:ascii="Tahoma" w:hAnsi="Tahoma" w:cs="Tahoma"/>
          <w:color w:val="000000"/>
          <w:sz w:val="22"/>
          <w:szCs w:val="22"/>
          <w:shd w:val="clear" w:color="auto" w:fill="FFFFFF"/>
        </w:rPr>
        <w:fldChar w:fldCharType="end"/>
      </w:r>
      <w:bookmarkEnd w:id="331"/>
      <w:r>
        <w:rPr>
          <w:rFonts w:ascii="Tahoma" w:hAnsi="Tahoma" w:cs="Tahoma"/>
          <w:color w:val="000000"/>
          <w:sz w:val="22"/>
          <w:szCs w:val="22"/>
          <w:shd w:val="clear" w:color="auto" w:fill="FFFFFF"/>
        </w:rPr>
        <w:t xml:space="preserve"> In questo senso sono “poeti sociali”, che a modo loro lavorano, propongono, promuovono e liberano. Con essi sarà possibile uno sviluppo umano integrale, che richiede di superare «quell’idea delle politiche sociali concepite come una politica </w:t>
      </w:r>
      <w:r>
        <w:rPr>
          <w:rFonts w:ascii="Tahoma" w:hAnsi="Tahoma" w:cs="Tahoma"/>
          <w:i/>
          <w:iCs/>
          <w:color w:val="000000"/>
          <w:sz w:val="22"/>
          <w:szCs w:val="22"/>
          <w:shd w:val="clear" w:color="auto" w:fill="FFFFFF"/>
        </w:rPr>
        <w:t>verso</w:t>
      </w:r>
      <w:r>
        <w:rPr>
          <w:rFonts w:ascii="Tahoma" w:hAnsi="Tahoma" w:cs="Tahoma"/>
          <w:color w:val="000000"/>
          <w:sz w:val="22"/>
          <w:szCs w:val="22"/>
          <w:shd w:val="clear" w:color="auto" w:fill="FFFFFF"/>
        </w:rPr>
        <w:t xml:space="preserve"> i poveri, ma mai </w:t>
      </w:r>
      <w:r>
        <w:rPr>
          <w:rFonts w:ascii="Tahoma" w:hAnsi="Tahoma" w:cs="Tahoma"/>
          <w:i/>
          <w:iCs/>
          <w:color w:val="000000"/>
          <w:sz w:val="22"/>
          <w:szCs w:val="22"/>
          <w:shd w:val="clear" w:color="auto" w:fill="FFFFFF"/>
        </w:rPr>
        <w:t>con</w:t>
      </w:r>
      <w:r>
        <w:rPr>
          <w:rFonts w:ascii="Tahoma" w:hAnsi="Tahoma" w:cs="Tahoma"/>
          <w:color w:val="000000"/>
          <w:sz w:val="22"/>
          <w:szCs w:val="22"/>
          <w:shd w:val="clear" w:color="auto" w:fill="FFFFFF"/>
        </w:rPr>
        <w:t xml:space="preserve"> i poveri, mai </w:t>
      </w:r>
      <w:r>
        <w:rPr>
          <w:rFonts w:ascii="Tahoma" w:hAnsi="Tahoma" w:cs="Tahoma"/>
          <w:i/>
          <w:iCs/>
          <w:color w:val="000000"/>
          <w:sz w:val="22"/>
          <w:szCs w:val="22"/>
          <w:shd w:val="clear" w:color="auto" w:fill="FFFFFF"/>
        </w:rPr>
        <w:t>dei</w:t>
      </w:r>
      <w:r>
        <w:rPr>
          <w:rFonts w:ascii="Tahoma" w:hAnsi="Tahoma" w:cs="Tahoma"/>
          <w:color w:val="000000"/>
          <w:sz w:val="22"/>
          <w:szCs w:val="22"/>
          <w:shd w:val="clear" w:color="auto" w:fill="FFFFFF"/>
        </w:rPr>
        <w:t xml:space="preserve"> poveri e tanto meno inserita in un progetto che riunisca i popoli».</w:t>
      </w:r>
      <w:bookmarkStart w:id="332" w:name="_ftnref145"/>
      <w:r>
        <w:fldChar w:fldCharType="begin"/>
      </w:r>
      <w:r>
        <w:instrText xml:space="preserve"> HYPERLINK  "https://www.vatican.va/content/francesco/it/encyclicals/documents/papa-francesco_20201003_enciclica-fratelli-tutti.html#_ftn145" </w:instrText>
      </w:r>
      <w:r>
        <w:fldChar w:fldCharType="separate"/>
      </w:r>
      <w:r>
        <w:rPr>
          <w:rStyle w:val="Collegamentoipertestuale"/>
          <w:rFonts w:ascii="Tahoma" w:hAnsi="Tahoma" w:cs="Tahoma"/>
          <w:color w:val="000000"/>
          <w:sz w:val="22"/>
          <w:szCs w:val="22"/>
          <w:shd w:val="clear" w:color="auto" w:fill="FFFFFF"/>
        </w:rPr>
        <w:t>[145]</w:t>
      </w:r>
      <w:r>
        <w:rPr>
          <w:rStyle w:val="Collegamentoipertestuale"/>
          <w:rFonts w:ascii="Tahoma" w:hAnsi="Tahoma" w:cs="Tahoma"/>
          <w:color w:val="000000"/>
          <w:sz w:val="22"/>
          <w:szCs w:val="22"/>
          <w:shd w:val="clear" w:color="auto" w:fill="FFFFFF"/>
        </w:rPr>
        <w:fldChar w:fldCharType="end"/>
      </w:r>
      <w:bookmarkEnd w:id="332"/>
      <w:r>
        <w:rPr>
          <w:rFonts w:ascii="Tahoma" w:hAnsi="Tahoma" w:cs="Tahoma"/>
          <w:color w:val="000000"/>
          <w:sz w:val="22"/>
          <w:szCs w:val="22"/>
          <w:shd w:val="clear" w:color="auto" w:fill="FFFFFF"/>
        </w:rPr>
        <w:t xml:space="preserve"> Benché diano fastidio, benché alcuni “pensatori” non sappiano come classificarli, bisogna avere il coraggio di riconoscere che senza di loro «la democrazia si atrofizza, diventa un nominalismo, una formalità, perde rappresentatività, va disincarnandosi perché lascia fuori il popolo nella sua lotta quotidiana per la dignità, nella costruzione del suo destino».</w:t>
      </w:r>
      <w:bookmarkStart w:id="333" w:name="_ftnref146"/>
      <w:r>
        <w:fldChar w:fldCharType="begin"/>
      </w:r>
      <w:r>
        <w:instrText xml:space="preserve"> HYPERLINK  "https://www.vatican.va/content/francesco/it/encyclicals/documents/papa-francesco_20201003_enciclica-fratelli-tutti.html#_ftn146" </w:instrText>
      </w:r>
      <w:r>
        <w:fldChar w:fldCharType="separate"/>
      </w:r>
      <w:r>
        <w:rPr>
          <w:rStyle w:val="Collegamentoipertestuale"/>
          <w:rFonts w:ascii="Tahoma" w:hAnsi="Tahoma" w:cs="Tahoma"/>
          <w:color w:val="000000"/>
          <w:sz w:val="22"/>
          <w:szCs w:val="22"/>
          <w:shd w:val="clear" w:color="auto" w:fill="FFFFFF"/>
        </w:rPr>
        <w:t>[146]</w:t>
      </w:r>
      <w:r>
        <w:rPr>
          <w:rStyle w:val="Collegamentoipertestuale"/>
          <w:rFonts w:ascii="Tahoma" w:hAnsi="Tahoma" w:cs="Tahoma"/>
          <w:color w:val="000000"/>
          <w:sz w:val="22"/>
          <w:szCs w:val="22"/>
          <w:shd w:val="clear" w:color="auto" w:fill="FFFFFF"/>
        </w:rPr>
        <w:fldChar w:fldCharType="end"/>
      </w:r>
      <w:bookmarkEnd w:id="333"/>
    </w:p>
    <w:p w14:paraId="5BCABA3B" w14:textId="77777777" w:rsidR="0009444E" w:rsidRDefault="0080699A">
      <w:pPr>
        <w:pStyle w:val="NormaleWeb"/>
        <w:shd w:val="clear" w:color="auto" w:fill="FFFFFF"/>
        <w:rPr>
          <w:color w:val="000000"/>
          <w:sz w:val="22"/>
          <w:szCs w:val="22"/>
        </w:rPr>
      </w:pPr>
      <w:r>
        <w:rPr>
          <w:color w:val="000000"/>
          <w:sz w:val="22"/>
          <w:szCs w:val="22"/>
        </w:rPr>
        <w:t>POTESTAS INTERNATIONALIS</w:t>
      </w:r>
    </w:p>
    <w:p w14:paraId="0B576239" w14:textId="77777777" w:rsidR="0009444E" w:rsidRDefault="0080699A">
      <w:pPr>
        <w:pStyle w:val="NormaleWeb"/>
        <w:shd w:val="clear" w:color="auto" w:fill="FFFFFF"/>
        <w:rPr>
          <w:color w:val="000000"/>
          <w:sz w:val="22"/>
          <w:szCs w:val="22"/>
        </w:rPr>
      </w:pPr>
      <w:r>
        <w:rPr>
          <w:color w:val="000000"/>
          <w:sz w:val="22"/>
          <w:szCs w:val="22"/>
        </w:rPr>
        <w:t xml:space="preserve">170. </w:t>
      </w:r>
      <w:proofErr w:type="spellStart"/>
      <w:r>
        <w:rPr>
          <w:color w:val="000000"/>
          <w:sz w:val="22"/>
          <w:szCs w:val="22"/>
        </w:rPr>
        <w:t>Liceat</w:t>
      </w:r>
      <w:proofErr w:type="spellEnd"/>
      <w:r>
        <w:rPr>
          <w:color w:val="000000"/>
          <w:sz w:val="22"/>
          <w:szCs w:val="22"/>
        </w:rPr>
        <w:t xml:space="preserve"> </w:t>
      </w:r>
      <w:proofErr w:type="spellStart"/>
      <w:r>
        <w:rPr>
          <w:color w:val="000000"/>
          <w:sz w:val="22"/>
          <w:szCs w:val="22"/>
        </w:rPr>
        <w:t>repetere</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«ei </w:t>
      </w:r>
      <w:proofErr w:type="spellStart"/>
      <w:r>
        <w:rPr>
          <w:color w:val="000000"/>
          <w:sz w:val="22"/>
          <w:szCs w:val="22"/>
        </w:rPr>
        <w:t>nummariae</w:t>
      </w:r>
      <w:proofErr w:type="spellEnd"/>
      <w:r>
        <w:rPr>
          <w:color w:val="000000"/>
          <w:sz w:val="22"/>
          <w:szCs w:val="22"/>
        </w:rPr>
        <w:t xml:space="preserve"> </w:t>
      </w:r>
      <w:proofErr w:type="spellStart"/>
      <w:r>
        <w:rPr>
          <w:color w:val="000000"/>
          <w:sz w:val="22"/>
          <w:szCs w:val="22"/>
        </w:rPr>
        <w:t>discrimen</w:t>
      </w:r>
      <w:proofErr w:type="spellEnd"/>
      <w:r>
        <w:rPr>
          <w:color w:val="000000"/>
          <w:sz w:val="22"/>
          <w:szCs w:val="22"/>
        </w:rPr>
        <w:t xml:space="preserve"> </w:t>
      </w:r>
      <w:proofErr w:type="spellStart"/>
      <w:r>
        <w:rPr>
          <w:color w:val="000000"/>
          <w:sz w:val="22"/>
          <w:szCs w:val="22"/>
        </w:rPr>
        <w:t>annis</w:t>
      </w:r>
      <w:proofErr w:type="spellEnd"/>
      <w:r>
        <w:rPr>
          <w:color w:val="000000"/>
          <w:sz w:val="22"/>
          <w:szCs w:val="22"/>
        </w:rPr>
        <w:t xml:space="preserve"> MMVII-MMVIII </w:t>
      </w:r>
      <w:proofErr w:type="spellStart"/>
      <w:r>
        <w:rPr>
          <w:color w:val="000000"/>
          <w:sz w:val="22"/>
          <w:szCs w:val="22"/>
        </w:rPr>
        <w:t>occasionem</w:t>
      </w:r>
      <w:proofErr w:type="spellEnd"/>
      <w:r>
        <w:rPr>
          <w:color w:val="000000"/>
          <w:sz w:val="22"/>
          <w:szCs w:val="22"/>
        </w:rPr>
        <w:t xml:space="preserve"> </w:t>
      </w:r>
      <w:proofErr w:type="spellStart"/>
      <w:r>
        <w:rPr>
          <w:color w:val="000000"/>
          <w:sz w:val="22"/>
          <w:szCs w:val="22"/>
        </w:rPr>
        <w:t>praebuit</w:t>
      </w:r>
      <w:proofErr w:type="spellEnd"/>
      <w:r>
        <w:rPr>
          <w:color w:val="000000"/>
          <w:sz w:val="22"/>
          <w:szCs w:val="22"/>
        </w:rPr>
        <w:t xml:space="preserve"> ut nova </w:t>
      </w:r>
      <w:proofErr w:type="spellStart"/>
      <w:r>
        <w:rPr>
          <w:color w:val="000000"/>
          <w:sz w:val="22"/>
          <w:szCs w:val="22"/>
        </w:rPr>
        <w:t>oeconomia</w:t>
      </w:r>
      <w:proofErr w:type="spellEnd"/>
      <w:r>
        <w:rPr>
          <w:color w:val="000000"/>
          <w:sz w:val="22"/>
          <w:szCs w:val="22"/>
        </w:rPr>
        <w:t xml:space="preserve"> </w:t>
      </w:r>
      <w:proofErr w:type="spellStart"/>
      <w:r>
        <w:rPr>
          <w:color w:val="000000"/>
          <w:sz w:val="22"/>
          <w:szCs w:val="22"/>
        </w:rPr>
        <w:t>susciperetur</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studiosior</w:t>
      </w:r>
      <w:proofErr w:type="spellEnd"/>
      <w:r>
        <w:rPr>
          <w:color w:val="000000"/>
          <w:sz w:val="22"/>
          <w:szCs w:val="22"/>
        </w:rPr>
        <w:t xml:space="preserve"> </w:t>
      </w:r>
      <w:proofErr w:type="spellStart"/>
      <w:r>
        <w:rPr>
          <w:color w:val="000000"/>
          <w:sz w:val="22"/>
          <w:szCs w:val="22"/>
        </w:rPr>
        <w:t>esset</w:t>
      </w:r>
      <w:proofErr w:type="spellEnd"/>
      <w:r>
        <w:rPr>
          <w:color w:val="000000"/>
          <w:sz w:val="22"/>
          <w:szCs w:val="22"/>
        </w:rPr>
        <w:t xml:space="preserve"> </w:t>
      </w:r>
      <w:proofErr w:type="spellStart"/>
      <w:r>
        <w:rPr>
          <w:color w:val="000000"/>
          <w:sz w:val="22"/>
          <w:szCs w:val="22"/>
        </w:rPr>
        <w:t>moralium</w:t>
      </w:r>
      <w:proofErr w:type="spellEnd"/>
      <w:r>
        <w:rPr>
          <w:color w:val="000000"/>
          <w:sz w:val="22"/>
          <w:szCs w:val="22"/>
        </w:rPr>
        <w:t xml:space="preserve"> </w:t>
      </w:r>
      <w:proofErr w:type="spellStart"/>
      <w:r>
        <w:rPr>
          <w:color w:val="000000"/>
          <w:sz w:val="22"/>
          <w:szCs w:val="22"/>
        </w:rPr>
        <w:t>principiorum</w:t>
      </w:r>
      <w:proofErr w:type="spellEnd"/>
      <w:r>
        <w:rPr>
          <w:color w:val="000000"/>
          <w:sz w:val="22"/>
          <w:szCs w:val="22"/>
        </w:rPr>
        <w:t xml:space="preserve">, </w:t>
      </w:r>
      <w:proofErr w:type="spellStart"/>
      <w:r>
        <w:rPr>
          <w:color w:val="000000"/>
          <w:sz w:val="22"/>
          <w:szCs w:val="22"/>
        </w:rPr>
        <w:t>atque</w:t>
      </w:r>
      <w:proofErr w:type="spellEnd"/>
      <w:r>
        <w:rPr>
          <w:color w:val="000000"/>
          <w:sz w:val="22"/>
          <w:szCs w:val="22"/>
        </w:rPr>
        <w:t xml:space="preserve"> </w:t>
      </w:r>
      <w:proofErr w:type="spellStart"/>
      <w:r>
        <w:rPr>
          <w:color w:val="000000"/>
          <w:sz w:val="22"/>
          <w:szCs w:val="22"/>
        </w:rPr>
        <w:t>mercatorium</w:t>
      </w:r>
      <w:proofErr w:type="spellEnd"/>
      <w:r>
        <w:rPr>
          <w:color w:val="000000"/>
          <w:sz w:val="22"/>
          <w:szCs w:val="22"/>
        </w:rPr>
        <w:t xml:space="preserve"> rei </w:t>
      </w:r>
      <w:proofErr w:type="spellStart"/>
      <w:r>
        <w:rPr>
          <w:color w:val="000000"/>
          <w:sz w:val="22"/>
          <w:szCs w:val="22"/>
        </w:rPr>
        <w:t>nummariae</w:t>
      </w:r>
      <w:proofErr w:type="spellEnd"/>
      <w:r>
        <w:rPr>
          <w:color w:val="000000"/>
          <w:sz w:val="22"/>
          <w:szCs w:val="22"/>
        </w:rPr>
        <w:t xml:space="preserve"> opus </w:t>
      </w:r>
      <w:proofErr w:type="spellStart"/>
      <w:r>
        <w:rPr>
          <w:color w:val="000000"/>
          <w:sz w:val="22"/>
          <w:szCs w:val="22"/>
        </w:rPr>
        <w:t>nec</w:t>
      </w:r>
      <w:proofErr w:type="spellEnd"/>
      <w:r>
        <w:rPr>
          <w:color w:val="000000"/>
          <w:sz w:val="22"/>
          <w:szCs w:val="22"/>
        </w:rPr>
        <w:t xml:space="preserve"> non </w:t>
      </w:r>
      <w:proofErr w:type="spellStart"/>
      <w:r>
        <w:rPr>
          <w:color w:val="000000"/>
          <w:sz w:val="22"/>
          <w:szCs w:val="22"/>
        </w:rPr>
        <w:t>virtuales</w:t>
      </w:r>
      <w:proofErr w:type="spellEnd"/>
      <w:r>
        <w:rPr>
          <w:color w:val="000000"/>
          <w:sz w:val="22"/>
          <w:szCs w:val="22"/>
        </w:rPr>
        <w:t xml:space="preserve"> </w:t>
      </w:r>
      <w:proofErr w:type="spellStart"/>
      <w:r>
        <w:rPr>
          <w:color w:val="000000"/>
          <w:sz w:val="22"/>
          <w:szCs w:val="22"/>
        </w:rPr>
        <w:t>divitiae</w:t>
      </w:r>
      <w:proofErr w:type="spellEnd"/>
      <w:r>
        <w:rPr>
          <w:color w:val="000000"/>
          <w:sz w:val="22"/>
          <w:szCs w:val="22"/>
        </w:rPr>
        <w:t xml:space="preserve"> </w:t>
      </w:r>
      <w:proofErr w:type="spellStart"/>
      <w:r>
        <w:rPr>
          <w:color w:val="000000"/>
          <w:sz w:val="22"/>
          <w:szCs w:val="22"/>
        </w:rPr>
        <w:t>denuo</w:t>
      </w:r>
      <w:proofErr w:type="spellEnd"/>
      <w:r>
        <w:rPr>
          <w:color w:val="000000"/>
          <w:sz w:val="22"/>
          <w:szCs w:val="22"/>
        </w:rPr>
        <w:t xml:space="preserve"> </w:t>
      </w:r>
      <w:proofErr w:type="spellStart"/>
      <w:r>
        <w:rPr>
          <w:color w:val="000000"/>
          <w:sz w:val="22"/>
          <w:szCs w:val="22"/>
        </w:rPr>
        <w:t>componerentur</w:t>
      </w:r>
      <w:proofErr w:type="spellEnd"/>
      <w:r>
        <w:rPr>
          <w:color w:val="000000"/>
          <w:sz w:val="22"/>
          <w:szCs w:val="22"/>
        </w:rPr>
        <w:t xml:space="preserve">. Sed </w:t>
      </w:r>
      <w:proofErr w:type="spellStart"/>
      <w:r>
        <w:rPr>
          <w:color w:val="000000"/>
          <w:sz w:val="22"/>
          <w:szCs w:val="22"/>
        </w:rPr>
        <w:t>nihil</w:t>
      </w:r>
      <w:proofErr w:type="spellEnd"/>
      <w:r>
        <w:rPr>
          <w:color w:val="000000"/>
          <w:sz w:val="22"/>
          <w:szCs w:val="22"/>
        </w:rPr>
        <w:t xml:space="preserve"> contra factum est, ut </w:t>
      </w:r>
      <w:proofErr w:type="spellStart"/>
      <w:r>
        <w:rPr>
          <w:color w:val="000000"/>
          <w:sz w:val="22"/>
          <w:szCs w:val="22"/>
        </w:rPr>
        <w:t>rationes</w:t>
      </w:r>
      <w:proofErr w:type="spellEnd"/>
      <w:r>
        <w:rPr>
          <w:color w:val="000000"/>
          <w:sz w:val="22"/>
          <w:szCs w:val="22"/>
        </w:rPr>
        <w:t xml:space="preserve"> </w:t>
      </w:r>
      <w:proofErr w:type="spellStart"/>
      <w:r>
        <w:rPr>
          <w:color w:val="000000"/>
          <w:sz w:val="22"/>
          <w:szCs w:val="22"/>
        </w:rPr>
        <w:t>obsoletae</w:t>
      </w:r>
      <w:proofErr w:type="spellEnd"/>
      <w:r>
        <w:rPr>
          <w:color w:val="000000"/>
          <w:sz w:val="22"/>
          <w:szCs w:val="22"/>
        </w:rPr>
        <w:t xml:space="preserve">, </w:t>
      </w:r>
      <w:proofErr w:type="spellStart"/>
      <w:r>
        <w:rPr>
          <w:color w:val="000000"/>
          <w:sz w:val="22"/>
          <w:szCs w:val="22"/>
        </w:rPr>
        <w:t>mundum</w:t>
      </w:r>
      <w:proofErr w:type="spellEnd"/>
      <w:r>
        <w:rPr>
          <w:color w:val="000000"/>
          <w:sz w:val="22"/>
          <w:szCs w:val="22"/>
        </w:rPr>
        <w:t xml:space="preserve"> </w:t>
      </w:r>
      <w:proofErr w:type="spellStart"/>
      <w:r>
        <w:rPr>
          <w:color w:val="000000"/>
          <w:sz w:val="22"/>
          <w:szCs w:val="22"/>
        </w:rPr>
        <w:t>adhuc</w:t>
      </w:r>
      <w:proofErr w:type="spellEnd"/>
      <w:r>
        <w:rPr>
          <w:color w:val="000000"/>
          <w:sz w:val="22"/>
          <w:szCs w:val="22"/>
        </w:rPr>
        <w:t xml:space="preserve"> </w:t>
      </w:r>
      <w:proofErr w:type="spellStart"/>
      <w:r>
        <w:rPr>
          <w:color w:val="000000"/>
          <w:sz w:val="22"/>
          <w:szCs w:val="22"/>
        </w:rPr>
        <w:t>moderantes</w:t>
      </w:r>
      <w:proofErr w:type="spellEnd"/>
      <w:r>
        <w:rPr>
          <w:color w:val="000000"/>
          <w:sz w:val="22"/>
          <w:szCs w:val="22"/>
        </w:rPr>
        <w:t xml:space="preserve">, </w:t>
      </w:r>
      <w:proofErr w:type="spellStart"/>
      <w:r>
        <w:rPr>
          <w:color w:val="000000"/>
          <w:sz w:val="22"/>
          <w:szCs w:val="22"/>
        </w:rPr>
        <w:t>iterum</w:t>
      </w:r>
      <w:proofErr w:type="spellEnd"/>
      <w:r>
        <w:rPr>
          <w:color w:val="000000"/>
          <w:sz w:val="22"/>
          <w:szCs w:val="22"/>
        </w:rPr>
        <w:t xml:space="preserve"> </w:t>
      </w:r>
      <w:proofErr w:type="spellStart"/>
      <w:r>
        <w:rPr>
          <w:color w:val="000000"/>
          <w:sz w:val="22"/>
          <w:szCs w:val="22"/>
        </w:rPr>
        <w:t>ponderarentur</w:t>
      </w:r>
      <w:proofErr w:type="spellEnd"/>
      <w:r>
        <w:rPr>
          <w:color w:val="000000"/>
          <w:sz w:val="22"/>
          <w:szCs w:val="22"/>
        </w:rPr>
        <w:t xml:space="preserve">».[147] </w:t>
      </w:r>
      <w:proofErr w:type="spellStart"/>
      <w:r>
        <w:rPr>
          <w:color w:val="000000"/>
          <w:sz w:val="22"/>
          <w:szCs w:val="22"/>
        </w:rPr>
        <w:t>Quinimmo</w:t>
      </w:r>
      <w:proofErr w:type="spellEnd"/>
      <w:r>
        <w:rPr>
          <w:color w:val="000000"/>
          <w:sz w:val="22"/>
          <w:szCs w:val="22"/>
        </w:rPr>
        <w:t xml:space="preserve"> </w:t>
      </w:r>
      <w:proofErr w:type="spellStart"/>
      <w:r>
        <w:rPr>
          <w:color w:val="000000"/>
          <w:sz w:val="22"/>
          <w:szCs w:val="22"/>
        </w:rPr>
        <w:t>videtur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consilia</w:t>
      </w:r>
      <w:proofErr w:type="spellEnd"/>
      <w:r>
        <w:rPr>
          <w:color w:val="000000"/>
          <w:sz w:val="22"/>
          <w:szCs w:val="22"/>
        </w:rPr>
        <w:t xml:space="preserve"> </w:t>
      </w:r>
      <w:proofErr w:type="spellStart"/>
      <w:r>
        <w:rPr>
          <w:color w:val="000000"/>
          <w:sz w:val="22"/>
          <w:szCs w:val="22"/>
        </w:rPr>
        <w:t>actualia</w:t>
      </w:r>
      <w:proofErr w:type="spellEnd"/>
      <w:r>
        <w:rPr>
          <w:color w:val="000000"/>
          <w:sz w:val="22"/>
          <w:szCs w:val="22"/>
        </w:rPr>
        <w:t xml:space="preserve"> </w:t>
      </w:r>
      <w:proofErr w:type="spellStart"/>
      <w:r>
        <w:rPr>
          <w:color w:val="000000"/>
          <w:sz w:val="22"/>
          <w:szCs w:val="22"/>
        </w:rPr>
        <w:t>postea</w:t>
      </w:r>
      <w:proofErr w:type="spellEnd"/>
      <w:r>
        <w:rPr>
          <w:color w:val="000000"/>
          <w:sz w:val="22"/>
          <w:szCs w:val="22"/>
        </w:rPr>
        <w:t xml:space="preserve"> </w:t>
      </w:r>
      <w:proofErr w:type="spellStart"/>
      <w:r>
        <w:rPr>
          <w:color w:val="000000"/>
          <w:sz w:val="22"/>
          <w:szCs w:val="22"/>
        </w:rPr>
        <w:t>eevoluta</w:t>
      </w:r>
      <w:proofErr w:type="spellEnd"/>
      <w:r>
        <w:rPr>
          <w:color w:val="000000"/>
          <w:sz w:val="22"/>
          <w:szCs w:val="22"/>
        </w:rPr>
        <w:t xml:space="preserve"> in </w:t>
      </w:r>
      <w:proofErr w:type="spellStart"/>
      <w:r>
        <w:rPr>
          <w:color w:val="000000"/>
          <w:sz w:val="22"/>
          <w:szCs w:val="22"/>
        </w:rPr>
        <w:t>mundo</w:t>
      </w:r>
      <w:proofErr w:type="spellEnd"/>
      <w:r>
        <w:rPr>
          <w:color w:val="000000"/>
          <w:sz w:val="22"/>
          <w:szCs w:val="22"/>
        </w:rPr>
        <w:t xml:space="preserve"> inclinata </w:t>
      </w:r>
      <w:proofErr w:type="spellStart"/>
      <w:r>
        <w:rPr>
          <w:color w:val="000000"/>
          <w:sz w:val="22"/>
          <w:szCs w:val="22"/>
        </w:rPr>
        <w:t>sint</w:t>
      </w:r>
      <w:proofErr w:type="spellEnd"/>
      <w:r>
        <w:rPr>
          <w:color w:val="000000"/>
          <w:sz w:val="22"/>
          <w:szCs w:val="22"/>
        </w:rPr>
        <w:t xml:space="preserve"> ad </w:t>
      </w:r>
      <w:proofErr w:type="spellStart"/>
      <w:r>
        <w:rPr>
          <w:color w:val="000000"/>
          <w:sz w:val="22"/>
          <w:szCs w:val="22"/>
        </w:rPr>
        <w:t>maiorem</w:t>
      </w:r>
      <w:proofErr w:type="spellEnd"/>
      <w:r>
        <w:rPr>
          <w:color w:val="000000"/>
          <w:sz w:val="22"/>
          <w:szCs w:val="22"/>
        </w:rPr>
        <w:t xml:space="preserve"> </w:t>
      </w:r>
      <w:proofErr w:type="spellStart"/>
      <w:r>
        <w:rPr>
          <w:color w:val="000000"/>
          <w:sz w:val="22"/>
          <w:szCs w:val="22"/>
        </w:rPr>
        <w:t>individualismum</w:t>
      </w:r>
      <w:proofErr w:type="spellEnd"/>
      <w:r>
        <w:rPr>
          <w:color w:val="000000"/>
          <w:sz w:val="22"/>
          <w:szCs w:val="22"/>
        </w:rPr>
        <w:t xml:space="preserve">, </w:t>
      </w:r>
      <w:proofErr w:type="spellStart"/>
      <w:r>
        <w:rPr>
          <w:color w:val="000000"/>
          <w:sz w:val="22"/>
          <w:szCs w:val="22"/>
        </w:rPr>
        <w:t>minorem</w:t>
      </w:r>
      <w:proofErr w:type="spellEnd"/>
      <w:r>
        <w:rPr>
          <w:color w:val="000000"/>
          <w:sz w:val="22"/>
          <w:szCs w:val="22"/>
        </w:rPr>
        <w:t xml:space="preserve"> </w:t>
      </w:r>
      <w:proofErr w:type="spellStart"/>
      <w:r>
        <w:rPr>
          <w:color w:val="000000"/>
          <w:sz w:val="22"/>
          <w:szCs w:val="22"/>
        </w:rPr>
        <w:t>integrationem</w:t>
      </w:r>
      <w:proofErr w:type="spellEnd"/>
      <w:r>
        <w:rPr>
          <w:color w:val="000000"/>
          <w:sz w:val="22"/>
          <w:szCs w:val="22"/>
        </w:rPr>
        <w:t xml:space="preserve">, </w:t>
      </w:r>
      <w:proofErr w:type="spellStart"/>
      <w:r>
        <w:rPr>
          <w:color w:val="000000"/>
          <w:sz w:val="22"/>
          <w:szCs w:val="22"/>
        </w:rPr>
        <w:t>maiorem</w:t>
      </w:r>
      <w:proofErr w:type="spellEnd"/>
      <w:r>
        <w:rPr>
          <w:color w:val="000000"/>
          <w:sz w:val="22"/>
          <w:szCs w:val="22"/>
        </w:rPr>
        <w:t xml:space="preserve"> </w:t>
      </w:r>
      <w:proofErr w:type="spellStart"/>
      <w:r>
        <w:rPr>
          <w:color w:val="000000"/>
          <w:sz w:val="22"/>
          <w:szCs w:val="22"/>
        </w:rPr>
        <w:t>libertatem</w:t>
      </w:r>
      <w:proofErr w:type="spellEnd"/>
      <w:r>
        <w:rPr>
          <w:color w:val="000000"/>
          <w:sz w:val="22"/>
          <w:szCs w:val="22"/>
        </w:rPr>
        <w:t xml:space="preserve"> erga </w:t>
      </w:r>
      <w:proofErr w:type="spellStart"/>
      <w:r>
        <w:rPr>
          <w:color w:val="000000"/>
          <w:sz w:val="22"/>
          <w:szCs w:val="22"/>
        </w:rPr>
        <w:t>veros</w:t>
      </w:r>
      <w:proofErr w:type="spellEnd"/>
      <w:r>
        <w:rPr>
          <w:color w:val="000000"/>
          <w:sz w:val="22"/>
          <w:szCs w:val="22"/>
        </w:rPr>
        <w:t xml:space="preserve"> </w:t>
      </w:r>
      <w:proofErr w:type="spellStart"/>
      <w:r>
        <w:rPr>
          <w:color w:val="000000"/>
          <w:sz w:val="22"/>
          <w:szCs w:val="22"/>
        </w:rPr>
        <w:t>dominos</w:t>
      </w:r>
      <w:proofErr w:type="spellEnd"/>
      <w:r>
        <w:rPr>
          <w:color w:val="000000"/>
          <w:sz w:val="22"/>
          <w:szCs w:val="22"/>
        </w:rPr>
        <w:t xml:space="preserve">, qui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inveniunt</w:t>
      </w:r>
      <w:proofErr w:type="spellEnd"/>
      <w:r>
        <w:rPr>
          <w:color w:val="000000"/>
          <w:sz w:val="22"/>
          <w:szCs w:val="22"/>
        </w:rPr>
        <w:t xml:space="preserve"> </w:t>
      </w:r>
      <w:proofErr w:type="spellStart"/>
      <w:r>
        <w:rPr>
          <w:color w:val="000000"/>
          <w:sz w:val="22"/>
          <w:szCs w:val="22"/>
        </w:rPr>
        <w:t>modum</w:t>
      </w:r>
      <w:proofErr w:type="spellEnd"/>
      <w:r>
        <w:rPr>
          <w:color w:val="000000"/>
          <w:sz w:val="22"/>
          <w:szCs w:val="22"/>
        </w:rPr>
        <w:t xml:space="preserve"> ne </w:t>
      </w:r>
      <w:proofErr w:type="spellStart"/>
      <w:r>
        <w:rPr>
          <w:color w:val="000000"/>
          <w:sz w:val="22"/>
          <w:szCs w:val="22"/>
        </w:rPr>
        <w:t>damna</w:t>
      </w:r>
      <w:proofErr w:type="spellEnd"/>
      <w:r>
        <w:rPr>
          <w:color w:val="000000"/>
          <w:sz w:val="22"/>
          <w:szCs w:val="22"/>
        </w:rPr>
        <w:t xml:space="preserve"> </w:t>
      </w:r>
      <w:proofErr w:type="spellStart"/>
      <w:r>
        <w:rPr>
          <w:color w:val="000000"/>
          <w:sz w:val="22"/>
          <w:szCs w:val="22"/>
        </w:rPr>
        <w:t>patiantur</w:t>
      </w:r>
      <w:proofErr w:type="spellEnd"/>
      <w:r>
        <w:rPr>
          <w:color w:val="000000"/>
          <w:sz w:val="22"/>
          <w:szCs w:val="22"/>
        </w:rPr>
        <w:t>.</w:t>
      </w:r>
    </w:p>
    <w:p w14:paraId="325FD0B1"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Il potere internazionale</w:t>
      </w:r>
    </w:p>
    <w:p w14:paraId="20D5E1AE" w14:textId="77777777" w:rsidR="0009444E" w:rsidRDefault="0080699A">
      <w:pPr>
        <w:widowControl/>
        <w:shd w:val="clear" w:color="auto" w:fill="FFFFFF"/>
        <w:suppressAutoHyphens w:val="0"/>
        <w:spacing w:before="100" w:after="100" w:line="240" w:lineRule="auto"/>
        <w:textAlignment w:val="auto"/>
      </w:pPr>
      <w:bookmarkStart w:id="334" w:name="170"/>
      <w:r>
        <w:rPr>
          <w:rFonts w:ascii="Tahoma" w:eastAsia="Times New Roman" w:hAnsi="Tahoma"/>
          <w:color w:val="000000"/>
          <w:kern w:val="0"/>
          <w:lang w:eastAsia="it-IT"/>
        </w:rPr>
        <w:t>170</w:t>
      </w:r>
      <w:bookmarkEnd w:id="334"/>
      <w:r>
        <w:rPr>
          <w:rFonts w:ascii="Tahoma" w:eastAsia="Times New Roman" w:hAnsi="Tahoma"/>
          <w:color w:val="000000"/>
          <w:kern w:val="0"/>
          <w:lang w:eastAsia="it-IT"/>
        </w:rPr>
        <w:t>. Mi permetto di ripetere che «la crisi finanziaria del 2007-2008 era l’occasione per sviluppare una nuova economia più attenta ai principi etici, e per una nuova regolamentazione dell’attività finanziaria speculativa e della ricchezza virtuale. Ma non c’è stata una reazione che abbia portato a ripensare i criteri obsoleti che continuano a governare il mondo».</w:t>
      </w:r>
      <w:bookmarkStart w:id="335" w:name="_ftnref147"/>
      <w:r>
        <w:fldChar w:fldCharType="begin"/>
      </w:r>
      <w:r>
        <w:instrText xml:space="preserve"> HYPERLINK  "https://www.vatican.va/content/francesco/it/encyclicals/documents/papa-francesco_20201003_enciclica-fratelli-tutti.html#_ftn147" </w:instrText>
      </w:r>
      <w:r>
        <w:fldChar w:fldCharType="separate"/>
      </w:r>
      <w:r>
        <w:rPr>
          <w:rFonts w:ascii="Tahoma" w:eastAsia="Times New Roman" w:hAnsi="Tahoma"/>
          <w:color w:val="000000"/>
          <w:kern w:val="0"/>
          <w:u w:val="single"/>
          <w:lang w:eastAsia="it-IT"/>
        </w:rPr>
        <w:t>[147]</w:t>
      </w:r>
      <w:r>
        <w:rPr>
          <w:rFonts w:ascii="Tahoma" w:eastAsia="Times New Roman" w:hAnsi="Tahoma"/>
          <w:color w:val="000000"/>
          <w:kern w:val="0"/>
          <w:u w:val="single"/>
          <w:lang w:eastAsia="it-IT"/>
        </w:rPr>
        <w:fldChar w:fldCharType="end"/>
      </w:r>
      <w:bookmarkEnd w:id="335"/>
      <w:r>
        <w:rPr>
          <w:rFonts w:ascii="Tahoma" w:eastAsia="Times New Roman" w:hAnsi="Tahoma"/>
          <w:color w:val="000000"/>
          <w:kern w:val="0"/>
          <w:lang w:eastAsia="it-IT"/>
        </w:rPr>
        <w:t xml:space="preserve"> Anzi, pare che le effettive strategie sviluppatesi successivamente nel mondo siano state orientate a maggiore individualismo, minore integrazione, maggiore libertà per i veri potenti, che trovano sempre il modo di uscire indenni.</w:t>
      </w:r>
    </w:p>
    <w:p w14:paraId="483F9FB6" w14:textId="77777777" w:rsidR="0009444E" w:rsidRDefault="0080699A">
      <w:pPr>
        <w:pStyle w:val="NormaleWeb"/>
        <w:shd w:val="clear" w:color="auto" w:fill="FFFFFF"/>
        <w:rPr>
          <w:color w:val="000000"/>
          <w:sz w:val="22"/>
          <w:szCs w:val="22"/>
        </w:rPr>
      </w:pPr>
      <w:r>
        <w:rPr>
          <w:color w:val="000000"/>
          <w:sz w:val="22"/>
          <w:szCs w:val="22"/>
        </w:rPr>
        <w:t xml:space="preserve">171. Instare volo in </w:t>
      </w:r>
      <w:proofErr w:type="spellStart"/>
      <w:r>
        <w:rPr>
          <w:color w:val="000000"/>
          <w:sz w:val="22"/>
          <w:szCs w:val="22"/>
        </w:rPr>
        <w:t>eo</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suum</w:t>
      </w:r>
      <w:proofErr w:type="spellEnd"/>
      <w:r>
        <w:rPr>
          <w:color w:val="000000"/>
          <w:sz w:val="22"/>
          <w:szCs w:val="22"/>
        </w:rPr>
        <w:t xml:space="preserve"> </w:t>
      </w:r>
      <w:proofErr w:type="spellStart"/>
      <w:r>
        <w:rPr>
          <w:color w:val="000000"/>
          <w:sz w:val="22"/>
          <w:szCs w:val="22"/>
        </w:rPr>
        <w:t>cuique</w:t>
      </w:r>
      <w:proofErr w:type="spellEnd"/>
      <w:r>
        <w:rPr>
          <w:color w:val="000000"/>
          <w:sz w:val="22"/>
          <w:szCs w:val="22"/>
        </w:rPr>
        <w:t xml:space="preserve"> dare, </w:t>
      </w:r>
      <w:proofErr w:type="spellStart"/>
      <w:r>
        <w:rPr>
          <w:color w:val="000000"/>
          <w:sz w:val="22"/>
          <w:szCs w:val="22"/>
        </w:rPr>
        <w:t>secundum</w:t>
      </w:r>
      <w:proofErr w:type="spellEnd"/>
      <w:r>
        <w:rPr>
          <w:color w:val="000000"/>
          <w:sz w:val="22"/>
          <w:szCs w:val="22"/>
        </w:rPr>
        <w:t xml:space="preserve"> </w:t>
      </w:r>
      <w:proofErr w:type="spellStart"/>
      <w:r>
        <w:rPr>
          <w:color w:val="000000"/>
          <w:sz w:val="22"/>
          <w:szCs w:val="22"/>
        </w:rPr>
        <w:t>classicam</w:t>
      </w:r>
      <w:proofErr w:type="spellEnd"/>
      <w:r>
        <w:rPr>
          <w:color w:val="000000"/>
          <w:sz w:val="22"/>
          <w:szCs w:val="22"/>
        </w:rPr>
        <w:t xml:space="preserve"> </w:t>
      </w:r>
      <w:proofErr w:type="spellStart"/>
      <w:r>
        <w:rPr>
          <w:color w:val="000000"/>
          <w:sz w:val="22"/>
          <w:szCs w:val="22"/>
        </w:rPr>
        <w:t>iustitiae</w:t>
      </w:r>
      <w:proofErr w:type="spellEnd"/>
      <w:r>
        <w:rPr>
          <w:color w:val="000000"/>
          <w:sz w:val="22"/>
          <w:szCs w:val="22"/>
        </w:rPr>
        <w:t xml:space="preserve"> </w:t>
      </w:r>
      <w:proofErr w:type="spellStart"/>
      <w:r>
        <w:rPr>
          <w:color w:val="000000"/>
          <w:sz w:val="22"/>
          <w:szCs w:val="22"/>
        </w:rPr>
        <w:t>definitionem</w:t>
      </w:r>
      <w:proofErr w:type="spellEnd"/>
      <w:r>
        <w:rPr>
          <w:color w:val="000000"/>
          <w:sz w:val="22"/>
          <w:szCs w:val="22"/>
        </w:rPr>
        <w:t xml:space="preserve">», </w:t>
      </w:r>
      <w:proofErr w:type="spellStart"/>
      <w:r>
        <w:rPr>
          <w:color w:val="000000"/>
          <w:sz w:val="22"/>
          <w:szCs w:val="22"/>
        </w:rPr>
        <w:t>exprimit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nemo</w:t>
      </w:r>
      <w:proofErr w:type="spellEnd"/>
      <w:r>
        <w:rPr>
          <w:color w:val="000000"/>
          <w:sz w:val="22"/>
          <w:szCs w:val="22"/>
        </w:rPr>
        <w:t xml:space="preserve"> </w:t>
      </w:r>
      <w:proofErr w:type="spellStart"/>
      <w:r>
        <w:rPr>
          <w:color w:val="000000"/>
          <w:sz w:val="22"/>
          <w:szCs w:val="22"/>
        </w:rPr>
        <w:t>individuus</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vel </w:t>
      </w:r>
      <w:proofErr w:type="spellStart"/>
      <w:r>
        <w:rPr>
          <w:color w:val="000000"/>
          <w:sz w:val="22"/>
          <w:szCs w:val="22"/>
        </w:rPr>
        <w:t>coetus</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existimari</w:t>
      </w:r>
      <w:proofErr w:type="spellEnd"/>
      <w:r>
        <w:rPr>
          <w:color w:val="000000"/>
          <w:sz w:val="22"/>
          <w:szCs w:val="22"/>
        </w:rPr>
        <w:t xml:space="preserve"> </w:t>
      </w:r>
      <w:proofErr w:type="spellStart"/>
      <w:r>
        <w:rPr>
          <w:color w:val="000000"/>
          <w:sz w:val="22"/>
          <w:szCs w:val="22"/>
        </w:rPr>
        <w:t>omnipotens</w:t>
      </w:r>
      <w:proofErr w:type="spellEnd"/>
      <w:r>
        <w:rPr>
          <w:color w:val="000000"/>
          <w:sz w:val="22"/>
          <w:szCs w:val="22"/>
        </w:rPr>
        <w:t xml:space="preserve">, </w:t>
      </w:r>
      <w:proofErr w:type="spellStart"/>
      <w:r>
        <w:rPr>
          <w:color w:val="000000"/>
          <w:sz w:val="22"/>
          <w:szCs w:val="22"/>
        </w:rPr>
        <w:t>potestatem</w:t>
      </w:r>
      <w:proofErr w:type="spellEnd"/>
      <w:r>
        <w:rPr>
          <w:color w:val="000000"/>
          <w:sz w:val="22"/>
          <w:szCs w:val="22"/>
        </w:rPr>
        <w:t xml:space="preserve"> </w:t>
      </w:r>
      <w:proofErr w:type="spellStart"/>
      <w:r>
        <w:rPr>
          <w:color w:val="000000"/>
          <w:sz w:val="22"/>
          <w:szCs w:val="22"/>
        </w:rPr>
        <w:t>hanens</w:t>
      </w:r>
      <w:proofErr w:type="spellEnd"/>
      <w:r>
        <w:rPr>
          <w:color w:val="000000"/>
          <w:sz w:val="22"/>
          <w:szCs w:val="22"/>
        </w:rPr>
        <w:t xml:space="preserve"> </w:t>
      </w:r>
      <w:proofErr w:type="spellStart"/>
      <w:r>
        <w:rPr>
          <w:color w:val="000000"/>
          <w:sz w:val="22"/>
          <w:szCs w:val="22"/>
        </w:rPr>
        <w:t>calcandi</w:t>
      </w:r>
      <w:proofErr w:type="spellEnd"/>
      <w:r>
        <w:rPr>
          <w:color w:val="000000"/>
          <w:sz w:val="22"/>
          <w:szCs w:val="22"/>
        </w:rPr>
        <w:t xml:space="preserve"> </w:t>
      </w:r>
      <w:proofErr w:type="spellStart"/>
      <w:r>
        <w:rPr>
          <w:color w:val="000000"/>
          <w:sz w:val="22"/>
          <w:szCs w:val="22"/>
        </w:rPr>
        <w:t>dignitatem</w:t>
      </w:r>
      <w:proofErr w:type="spellEnd"/>
      <w:r>
        <w:rPr>
          <w:color w:val="000000"/>
          <w:sz w:val="22"/>
          <w:szCs w:val="22"/>
        </w:rPr>
        <w:t xml:space="preserve"> et iura </w:t>
      </w:r>
      <w:proofErr w:type="spellStart"/>
      <w:r>
        <w:rPr>
          <w:color w:val="000000"/>
          <w:sz w:val="22"/>
          <w:szCs w:val="22"/>
        </w:rPr>
        <w:t>ceterorum</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singuli</w:t>
      </w:r>
      <w:proofErr w:type="spellEnd"/>
      <w:r>
        <w:rPr>
          <w:color w:val="000000"/>
          <w:sz w:val="22"/>
          <w:szCs w:val="22"/>
        </w:rPr>
        <w:t xml:space="preserve"> </w:t>
      </w:r>
      <w:proofErr w:type="spellStart"/>
      <w:r>
        <w:rPr>
          <w:color w:val="000000"/>
          <w:sz w:val="22"/>
          <w:szCs w:val="22"/>
        </w:rPr>
        <w:t>sint</w:t>
      </w:r>
      <w:proofErr w:type="spellEnd"/>
      <w:r>
        <w:rPr>
          <w:color w:val="000000"/>
          <w:sz w:val="22"/>
          <w:szCs w:val="22"/>
        </w:rPr>
        <w:t xml:space="preserve"> vel </w:t>
      </w:r>
      <w:proofErr w:type="spellStart"/>
      <w:r>
        <w:rPr>
          <w:color w:val="000000"/>
          <w:sz w:val="22"/>
          <w:szCs w:val="22"/>
        </w:rPr>
        <w:t>coetus</w:t>
      </w:r>
      <w:proofErr w:type="spellEnd"/>
      <w:r>
        <w:rPr>
          <w:color w:val="000000"/>
          <w:sz w:val="22"/>
          <w:szCs w:val="22"/>
        </w:rPr>
        <w:t xml:space="preserve"> </w:t>
      </w:r>
      <w:proofErr w:type="spellStart"/>
      <w:r>
        <w:rPr>
          <w:color w:val="000000"/>
          <w:sz w:val="22"/>
          <w:szCs w:val="22"/>
        </w:rPr>
        <w:t>sociales</w:t>
      </w:r>
      <w:proofErr w:type="spellEnd"/>
      <w:r>
        <w:rPr>
          <w:color w:val="000000"/>
          <w:sz w:val="22"/>
          <w:szCs w:val="22"/>
        </w:rPr>
        <w:t xml:space="preserve">. </w:t>
      </w:r>
      <w:proofErr w:type="spellStart"/>
      <w:r>
        <w:rPr>
          <w:color w:val="000000"/>
          <w:sz w:val="22"/>
          <w:szCs w:val="22"/>
        </w:rPr>
        <w:t>Distributio</w:t>
      </w:r>
      <w:proofErr w:type="spellEnd"/>
      <w:r>
        <w:rPr>
          <w:color w:val="000000"/>
          <w:sz w:val="22"/>
          <w:szCs w:val="22"/>
        </w:rPr>
        <w:t xml:space="preserve"> </w:t>
      </w:r>
      <w:proofErr w:type="spellStart"/>
      <w:r>
        <w:rPr>
          <w:color w:val="000000"/>
          <w:sz w:val="22"/>
          <w:szCs w:val="22"/>
        </w:rPr>
        <w:t>realis</w:t>
      </w:r>
      <w:proofErr w:type="spellEnd"/>
      <w:r>
        <w:rPr>
          <w:color w:val="000000"/>
          <w:sz w:val="22"/>
          <w:szCs w:val="22"/>
        </w:rPr>
        <w:t xml:space="preserve"> </w:t>
      </w:r>
      <w:proofErr w:type="spellStart"/>
      <w:r>
        <w:rPr>
          <w:color w:val="000000"/>
          <w:sz w:val="22"/>
          <w:szCs w:val="22"/>
        </w:rPr>
        <w:t>potestatis</w:t>
      </w:r>
      <w:proofErr w:type="spellEnd"/>
      <w:r>
        <w:rPr>
          <w:color w:val="000000"/>
          <w:sz w:val="22"/>
          <w:szCs w:val="22"/>
        </w:rPr>
        <w:t xml:space="preserve"> - </w:t>
      </w:r>
      <w:proofErr w:type="spellStart"/>
      <w:r>
        <w:rPr>
          <w:color w:val="000000"/>
          <w:sz w:val="22"/>
          <w:szCs w:val="22"/>
        </w:rPr>
        <w:t>politicae</w:t>
      </w:r>
      <w:proofErr w:type="spellEnd"/>
      <w:r>
        <w:rPr>
          <w:color w:val="000000"/>
          <w:sz w:val="22"/>
          <w:szCs w:val="22"/>
        </w:rPr>
        <w:t xml:space="preserve">, </w:t>
      </w:r>
      <w:proofErr w:type="spellStart"/>
      <w:r>
        <w:rPr>
          <w:color w:val="000000"/>
          <w:sz w:val="22"/>
          <w:szCs w:val="22"/>
        </w:rPr>
        <w:t>oeconomicae</w:t>
      </w:r>
      <w:proofErr w:type="spellEnd"/>
      <w:r>
        <w:rPr>
          <w:color w:val="000000"/>
          <w:sz w:val="22"/>
          <w:szCs w:val="22"/>
        </w:rPr>
        <w:t xml:space="preserve">, </w:t>
      </w:r>
      <w:proofErr w:type="spellStart"/>
      <w:r>
        <w:rPr>
          <w:color w:val="000000"/>
          <w:sz w:val="22"/>
          <w:szCs w:val="22"/>
        </w:rPr>
        <w:t>militaris</w:t>
      </w:r>
      <w:proofErr w:type="spellEnd"/>
      <w:r>
        <w:rPr>
          <w:color w:val="000000"/>
          <w:sz w:val="22"/>
          <w:szCs w:val="22"/>
        </w:rPr>
        <w:t xml:space="preserve">, </w:t>
      </w:r>
      <w:proofErr w:type="spellStart"/>
      <w:r>
        <w:rPr>
          <w:color w:val="000000"/>
          <w:sz w:val="22"/>
          <w:szCs w:val="22"/>
        </w:rPr>
        <w:t>technicae</w:t>
      </w:r>
      <w:proofErr w:type="spellEnd"/>
      <w:r>
        <w:rPr>
          <w:color w:val="000000"/>
          <w:sz w:val="22"/>
          <w:szCs w:val="22"/>
        </w:rPr>
        <w:t xml:space="preserve"> et </w:t>
      </w:r>
      <w:proofErr w:type="spellStart"/>
      <w:r>
        <w:rPr>
          <w:color w:val="000000"/>
          <w:sz w:val="22"/>
          <w:szCs w:val="22"/>
        </w:rPr>
        <w:t>ceterae</w:t>
      </w:r>
      <w:proofErr w:type="spellEnd"/>
      <w:r>
        <w:rPr>
          <w:color w:val="000000"/>
          <w:sz w:val="22"/>
          <w:szCs w:val="22"/>
        </w:rPr>
        <w:t xml:space="preserve"> </w:t>
      </w:r>
      <w:proofErr w:type="spellStart"/>
      <w:r>
        <w:rPr>
          <w:color w:val="000000"/>
          <w:sz w:val="22"/>
          <w:szCs w:val="22"/>
        </w:rPr>
        <w:t>huiusmodi</w:t>
      </w:r>
      <w:proofErr w:type="spellEnd"/>
      <w:r>
        <w:rPr>
          <w:color w:val="000000"/>
          <w:sz w:val="22"/>
          <w:szCs w:val="22"/>
        </w:rPr>
        <w:t xml:space="preserve"> - inter </w:t>
      </w:r>
      <w:proofErr w:type="spellStart"/>
      <w:r>
        <w:rPr>
          <w:color w:val="000000"/>
          <w:sz w:val="22"/>
          <w:szCs w:val="22"/>
        </w:rPr>
        <w:t>pluralitatem</w:t>
      </w:r>
      <w:proofErr w:type="spellEnd"/>
      <w:r>
        <w:rPr>
          <w:color w:val="000000"/>
          <w:sz w:val="22"/>
          <w:szCs w:val="22"/>
        </w:rPr>
        <w:t xml:space="preserve"> </w:t>
      </w:r>
      <w:proofErr w:type="spellStart"/>
      <w:r>
        <w:rPr>
          <w:color w:val="000000"/>
          <w:sz w:val="22"/>
          <w:szCs w:val="22"/>
        </w:rPr>
        <w:t>subiectorum</w:t>
      </w:r>
      <w:proofErr w:type="spellEnd"/>
      <w:r>
        <w:rPr>
          <w:color w:val="000000"/>
          <w:sz w:val="22"/>
          <w:szCs w:val="22"/>
        </w:rPr>
        <w:t xml:space="preserve"> et </w:t>
      </w:r>
      <w:proofErr w:type="spellStart"/>
      <w:r>
        <w:rPr>
          <w:color w:val="000000"/>
          <w:sz w:val="22"/>
          <w:szCs w:val="22"/>
        </w:rPr>
        <w:t>creationem</w:t>
      </w:r>
      <w:proofErr w:type="spellEnd"/>
      <w:r>
        <w:rPr>
          <w:color w:val="000000"/>
          <w:sz w:val="22"/>
          <w:szCs w:val="22"/>
        </w:rPr>
        <w:t xml:space="preserve"> corporis </w:t>
      </w:r>
      <w:proofErr w:type="spellStart"/>
      <w:r>
        <w:rPr>
          <w:color w:val="000000"/>
          <w:sz w:val="22"/>
          <w:szCs w:val="22"/>
        </w:rPr>
        <w:t>iuridici</w:t>
      </w:r>
      <w:proofErr w:type="spellEnd"/>
      <w:r>
        <w:rPr>
          <w:color w:val="000000"/>
          <w:sz w:val="22"/>
          <w:szCs w:val="22"/>
        </w:rPr>
        <w:t xml:space="preserve"> ad </w:t>
      </w:r>
      <w:proofErr w:type="spellStart"/>
      <w:r>
        <w:rPr>
          <w:color w:val="000000"/>
          <w:sz w:val="22"/>
          <w:szCs w:val="22"/>
        </w:rPr>
        <w:t>moderandas</w:t>
      </w:r>
      <w:proofErr w:type="spellEnd"/>
      <w:r>
        <w:rPr>
          <w:color w:val="000000"/>
          <w:sz w:val="22"/>
          <w:szCs w:val="22"/>
        </w:rPr>
        <w:t xml:space="preserve"> </w:t>
      </w:r>
      <w:proofErr w:type="spellStart"/>
      <w:r>
        <w:rPr>
          <w:color w:val="000000"/>
          <w:sz w:val="22"/>
          <w:szCs w:val="22"/>
        </w:rPr>
        <w:t>postulationes</w:t>
      </w:r>
      <w:proofErr w:type="spellEnd"/>
      <w:r>
        <w:rPr>
          <w:color w:val="000000"/>
          <w:sz w:val="22"/>
          <w:szCs w:val="22"/>
        </w:rPr>
        <w:t xml:space="preserve"> et </w:t>
      </w:r>
      <w:proofErr w:type="spellStart"/>
      <w:r>
        <w:rPr>
          <w:color w:val="000000"/>
          <w:sz w:val="22"/>
          <w:szCs w:val="22"/>
        </w:rPr>
        <w:t>utilitates</w:t>
      </w:r>
      <w:proofErr w:type="spellEnd"/>
      <w:r>
        <w:rPr>
          <w:color w:val="000000"/>
          <w:sz w:val="22"/>
          <w:szCs w:val="22"/>
        </w:rPr>
        <w:t xml:space="preserve">, ad </w:t>
      </w:r>
      <w:proofErr w:type="spellStart"/>
      <w:r>
        <w:rPr>
          <w:color w:val="000000"/>
          <w:sz w:val="22"/>
          <w:szCs w:val="22"/>
        </w:rPr>
        <w:t>actum</w:t>
      </w:r>
      <w:proofErr w:type="spellEnd"/>
      <w:r>
        <w:rPr>
          <w:color w:val="000000"/>
          <w:sz w:val="22"/>
          <w:szCs w:val="22"/>
        </w:rPr>
        <w:t xml:space="preserve"> </w:t>
      </w:r>
      <w:proofErr w:type="spellStart"/>
      <w:r>
        <w:rPr>
          <w:color w:val="000000"/>
          <w:sz w:val="22"/>
          <w:szCs w:val="22"/>
        </w:rPr>
        <w:t>deducit</w:t>
      </w:r>
      <w:proofErr w:type="spellEnd"/>
      <w:r>
        <w:rPr>
          <w:color w:val="000000"/>
          <w:sz w:val="22"/>
          <w:szCs w:val="22"/>
        </w:rPr>
        <w:t xml:space="preserve"> </w:t>
      </w:r>
      <w:proofErr w:type="spellStart"/>
      <w:r>
        <w:rPr>
          <w:color w:val="000000"/>
          <w:sz w:val="22"/>
          <w:szCs w:val="22"/>
        </w:rPr>
        <w:t>limites</w:t>
      </w:r>
      <w:proofErr w:type="spellEnd"/>
      <w:r>
        <w:rPr>
          <w:color w:val="000000"/>
          <w:sz w:val="22"/>
          <w:szCs w:val="22"/>
        </w:rPr>
        <w:t xml:space="preserve"> </w:t>
      </w:r>
      <w:proofErr w:type="spellStart"/>
      <w:r>
        <w:rPr>
          <w:color w:val="000000"/>
          <w:sz w:val="22"/>
          <w:szCs w:val="22"/>
        </w:rPr>
        <w:t>potestatis</w:t>
      </w:r>
      <w:proofErr w:type="spellEnd"/>
      <w:r>
        <w:rPr>
          <w:color w:val="000000"/>
          <w:sz w:val="22"/>
          <w:szCs w:val="22"/>
        </w:rPr>
        <w:t xml:space="preserve">. </w:t>
      </w:r>
      <w:proofErr w:type="spellStart"/>
      <w:r>
        <w:rPr>
          <w:color w:val="000000"/>
          <w:sz w:val="22"/>
          <w:szCs w:val="22"/>
        </w:rPr>
        <w:t>Hodie</w:t>
      </w:r>
      <w:proofErr w:type="spellEnd"/>
      <w:r>
        <w:rPr>
          <w:color w:val="000000"/>
          <w:sz w:val="22"/>
          <w:szCs w:val="22"/>
        </w:rPr>
        <w:t xml:space="preserve"> mundi </w:t>
      </w:r>
      <w:proofErr w:type="spellStart"/>
      <w:r>
        <w:rPr>
          <w:color w:val="000000"/>
          <w:sz w:val="22"/>
          <w:szCs w:val="22"/>
        </w:rPr>
        <w:t>prospectus</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exhibet</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multa iura falsa, - </w:t>
      </w:r>
      <w:proofErr w:type="spellStart"/>
      <w:r>
        <w:rPr>
          <w:color w:val="000000"/>
          <w:sz w:val="22"/>
          <w:szCs w:val="22"/>
        </w:rPr>
        <w:t>simulque</w:t>
      </w:r>
      <w:proofErr w:type="spellEnd"/>
      <w:r>
        <w:rPr>
          <w:color w:val="000000"/>
          <w:sz w:val="22"/>
          <w:szCs w:val="22"/>
        </w:rPr>
        <w:t xml:space="preserve"> – </w:t>
      </w:r>
      <w:proofErr w:type="spellStart"/>
      <w:r>
        <w:rPr>
          <w:color w:val="000000"/>
          <w:sz w:val="22"/>
          <w:szCs w:val="22"/>
        </w:rPr>
        <w:t>multas</w:t>
      </w:r>
      <w:proofErr w:type="spellEnd"/>
      <w:r>
        <w:rPr>
          <w:color w:val="000000"/>
          <w:sz w:val="22"/>
          <w:szCs w:val="22"/>
        </w:rPr>
        <w:t xml:space="preserve"> partes sine </w:t>
      </w:r>
      <w:proofErr w:type="spellStart"/>
      <w:r>
        <w:rPr>
          <w:color w:val="000000"/>
          <w:sz w:val="22"/>
          <w:szCs w:val="22"/>
        </w:rPr>
        <w:t>praesidio</w:t>
      </w:r>
      <w:proofErr w:type="spellEnd"/>
      <w:r>
        <w:rPr>
          <w:color w:val="000000"/>
          <w:sz w:val="22"/>
          <w:szCs w:val="22"/>
        </w:rPr>
        <w:t xml:space="preserve">, </w:t>
      </w:r>
      <w:proofErr w:type="spellStart"/>
      <w:r>
        <w:rPr>
          <w:color w:val="000000"/>
          <w:sz w:val="22"/>
          <w:szCs w:val="22"/>
        </w:rPr>
        <w:t>victimas</w:t>
      </w:r>
      <w:proofErr w:type="spellEnd"/>
      <w:r>
        <w:rPr>
          <w:color w:val="000000"/>
          <w:sz w:val="22"/>
          <w:szCs w:val="22"/>
        </w:rPr>
        <w:t xml:space="preserve"> </w:t>
      </w:r>
      <w:proofErr w:type="spellStart"/>
      <w:r>
        <w:rPr>
          <w:color w:val="000000"/>
          <w:sz w:val="22"/>
          <w:szCs w:val="22"/>
        </w:rPr>
        <w:t>potius</w:t>
      </w:r>
      <w:proofErr w:type="spellEnd"/>
      <w:r>
        <w:rPr>
          <w:color w:val="000000"/>
          <w:sz w:val="22"/>
          <w:szCs w:val="22"/>
        </w:rPr>
        <w:t xml:space="preserve"> mali </w:t>
      </w:r>
      <w:proofErr w:type="spellStart"/>
      <w:r>
        <w:rPr>
          <w:color w:val="000000"/>
          <w:sz w:val="22"/>
          <w:szCs w:val="22"/>
        </w:rPr>
        <w:t>exercitii</w:t>
      </w:r>
      <w:proofErr w:type="spellEnd"/>
      <w:r>
        <w:rPr>
          <w:color w:val="000000"/>
          <w:sz w:val="22"/>
          <w:szCs w:val="22"/>
        </w:rPr>
        <w:t xml:space="preserve"> </w:t>
      </w:r>
      <w:proofErr w:type="spellStart"/>
      <w:r>
        <w:rPr>
          <w:color w:val="000000"/>
          <w:sz w:val="22"/>
          <w:szCs w:val="22"/>
        </w:rPr>
        <w:t>potestatis</w:t>
      </w:r>
      <w:proofErr w:type="spellEnd"/>
      <w:r>
        <w:rPr>
          <w:color w:val="000000"/>
          <w:sz w:val="22"/>
          <w:szCs w:val="22"/>
        </w:rPr>
        <w:t>.[148]</w:t>
      </w:r>
    </w:p>
    <w:p w14:paraId="4BDED83E" w14:textId="77777777" w:rsidR="0009444E" w:rsidRDefault="0080699A">
      <w:pPr>
        <w:pStyle w:val="NormaleWeb"/>
        <w:shd w:val="clear" w:color="auto" w:fill="FFFFFF"/>
      </w:pPr>
      <w:bookmarkStart w:id="336" w:name="171"/>
      <w:r>
        <w:rPr>
          <w:rFonts w:ascii="Tahoma" w:hAnsi="Tahoma" w:cs="Tahoma"/>
          <w:color w:val="000000"/>
          <w:sz w:val="22"/>
          <w:szCs w:val="22"/>
          <w:shd w:val="clear" w:color="auto" w:fill="FFFFFF"/>
        </w:rPr>
        <w:t>171</w:t>
      </w:r>
      <w:bookmarkEnd w:id="336"/>
      <w:r>
        <w:rPr>
          <w:rFonts w:ascii="Tahoma" w:hAnsi="Tahoma" w:cs="Tahoma"/>
          <w:color w:val="000000"/>
          <w:sz w:val="22"/>
          <w:szCs w:val="22"/>
          <w:shd w:val="clear" w:color="auto" w:fill="FFFFFF"/>
        </w:rPr>
        <w:t>. Vorrei insistere sul fatto che «dare a ciascuno il suo, secondo la definizione classica di giustizia, significa che nessun individuo o gruppo umano si può considerare onnipotente, autorizzato a calpestare la dignità e i diritti delle altre persone singole o dei gruppi sociali. La distribuzione di fatto del potere – politico, economico, militare, tecnologico e così via – tra una pluralità di soggetti e la creazione di un sistema giuridico di regolamentazione delle rivendicazioni e degli interessi, realizza la limitazione del potere. Oggi il panorama mondiale ci presenta, tuttavia, molti falsi diritti, e – nello stesso tempo – ampi settori senza protezione, vittime piuttosto di un cattivo esercizio del potere».</w:t>
      </w:r>
      <w:bookmarkStart w:id="337" w:name="_ftnref148"/>
      <w:r>
        <w:fldChar w:fldCharType="begin"/>
      </w:r>
      <w:r>
        <w:instrText xml:space="preserve"> HYPERLINK  "https://www.vatican.va/content/francesco/it/encyclicals/documents/papa-francesco_20201003_enciclica-fratelli-tutti.html#_ftn148" </w:instrText>
      </w:r>
      <w:r>
        <w:fldChar w:fldCharType="separate"/>
      </w:r>
      <w:r>
        <w:rPr>
          <w:rStyle w:val="Collegamentoipertestuale"/>
          <w:rFonts w:ascii="Tahoma" w:hAnsi="Tahoma" w:cs="Tahoma"/>
          <w:color w:val="000000"/>
          <w:sz w:val="22"/>
          <w:szCs w:val="22"/>
          <w:shd w:val="clear" w:color="auto" w:fill="FFFFFF"/>
        </w:rPr>
        <w:t>[148]</w:t>
      </w:r>
      <w:r>
        <w:rPr>
          <w:rStyle w:val="Collegamentoipertestuale"/>
          <w:rFonts w:ascii="Tahoma" w:hAnsi="Tahoma" w:cs="Tahoma"/>
          <w:color w:val="000000"/>
          <w:sz w:val="22"/>
          <w:szCs w:val="22"/>
          <w:shd w:val="clear" w:color="auto" w:fill="FFFFFF"/>
        </w:rPr>
        <w:fldChar w:fldCharType="end"/>
      </w:r>
      <w:bookmarkEnd w:id="337"/>
    </w:p>
    <w:p w14:paraId="3F1A952B" w14:textId="77777777" w:rsidR="0009444E" w:rsidRDefault="0080699A">
      <w:pPr>
        <w:pStyle w:val="NormaleWeb"/>
        <w:shd w:val="clear" w:color="auto" w:fill="FFFFFF"/>
      </w:pPr>
      <w:r>
        <w:rPr>
          <w:color w:val="000000"/>
          <w:sz w:val="22"/>
          <w:szCs w:val="22"/>
        </w:rPr>
        <w:t>172. «</w:t>
      </w:r>
      <w:proofErr w:type="spellStart"/>
      <w:r>
        <w:rPr>
          <w:color w:val="000000"/>
          <w:sz w:val="22"/>
          <w:szCs w:val="22"/>
        </w:rPr>
        <w:t>Saeculum</w:t>
      </w:r>
      <w:proofErr w:type="spellEnd"/>
      <w:r>
        <w:rPr>
          <w:color w:val="000000"/>
          <w:sz w:val="22"/>
          <w:szCs w:val="22"/>
        </w:rPr>
        <w:t xml:space="preserve"> XXI, dum </w:t>
      </w:r>
      <w:proofErr w:type="spellStart"/>
      <w:r>
        <w:rPr>
          <w:color w:val="000000"/>
          <w:sz w:val="22"/>
          <w:szCs w:val="22"/>
        </w:rPr>
        <w:t>moderationem</w:t>
      </w:r>
      <w:proofErr w:type="spellEnd"/>
      <w:r>
        <w:rPr>
          <w:color w:val="000000"/>
          <w:sz w:val="22"/>
          <w:szCs w:val="22"/>
        </w:rPr>
        <w:t xml:space="preserve"> </w:t>
      </w:r>
      <w:proofErr w:type="spellStart"/>
      <w:r>
        <w:rPr>
          <w:color w:val="000000"/>
          <w:sz w:val="22"/>
          <w:szCs w:val="22"/>
        </w:rPr>
        <w:t>servat</w:t>
      </w:r>
      <w:proofErr w:type="spellEnd"/>
      <w:r>
        <w:rPr>
          <w:color w:val="000000"/>
          <w:sz w:val="22"/>
          <w:szCs w:val="22"/>
        </w:rPr>
        <w:t xml:space="preserve"> </w:t>
      </w:r>
      <w:proofErr w:type="spellStart"/>
      <w:r>
        <w:rPr>
          <w:color w:val="000000"/>
          <w:sz w:val="22"/>
          <w:szCs w:val="22"/>
        </w:rPr>
        <w:t>propriam</w:t>
      </w:r>
      <w:proofErr w:type="spellEnd"/>
      <w:r>
        <w:rPr>
          <w:color w:val="000000"/>
          <w:sz w:val="22"/>
          <w:szCs w:val="22"/>
        </w:rPr>
        <w:t xml:space="preserve"> </w:t>
      </w:r>
      <w:proofErr w:type="spellStart"/>
      <w:r>
        <w:rPr>
          <w:color w:val="000000"/>
          <w:sz w:val="22"/>
          <w:szCs w:val="22"/>
        </w:rPr>
        <w:t>praeteritarum</w:t>
      </w:r>
      <w:proofErr w:type="spellEnd"/>
      <w:r>
        <w:rPr>
          <w:color w:val="000000"/>
          <w:sz w:val="22"/>
          <w:szCs w:val="22"/>
        </w:rPr>
        <w:t xml:space="preserve"> </w:t>
      </w:r>
      <w:proofErr w:type="spellStart"/>
      <w:r>
        <w:rPr>
          <w:color w:val="000000"/>
          <w:sz w:val="22"/>
          <w:szCs w:val="22"/>
        </w:rPr>
        <w:t>aetatum</w:t>
      </w:r>
      <w:proofErr w:type="spellEnd"/>
      <w:r>
        <w:rPr>
          <w:color w:val="000000"/>
          <w:sz w:val="22"/>
          <w:szCs w:val="22"/>
        </w:rPr>
        <w:t xml:space="preserve">, </w:t>
      </w:r>
      <w:proofErr w:type="spellStart"/>
      <w:r>
        <w:rPr>
          <w:color w:val="000000"/>
          <w:sz w:val="22"/>
          <w:szCs w:val="22"/>
        </w:rPr>
        <w:t>conspicit</w:t>
      </w:r>
      <w:proofErr w:type="spellEnd"/>
      <w:r>
        <w:rPr>
          <w:color w:val="000000"/>
          <w:sz w:val="22"/>
          <w:szCs w:val="22"/>
        </w:rPr>
        <w:t xml:space="preserve"> </w:t>
      </w:r>
      <w:proofErr w:type="spellStart"/>
      <w:r>
        <w:rPr>
          <w:color w:val="000000"/>
          <w:sz w:val="22"/>
          <w:szCs w:val="22"/>
        </w:rPr>
        <w:t>nationales</w:t>
      </w:r>
      <w:proofErr w:type="spellEnd"/>
      <w:r>
        <w:rPr>
          <w:color w:val="000000"/>
          <w:sz w:val="22"/>
          <w:szCs w:val="22"/>
        </w:rPr>
        <w:t xml:space="preserve"> Status </w:t>
      </w:r>
      <w:proofErr w:type="spellStart"/>
      <w:r>
        <w:rPr>
          <w:color w:val="000000"/>
          <w:sz w:val="22"/>
          <w:szCs w:val="22"/>
        </w:rPr>
        <w:t>potestatem</w:t>
      </w:r>
      <w:proofErr w:type="spellEnd"/>
      <w:r>
        <w:rPr>
          <w:color w:val="000000"/>
          <w:sz w:val="22"/>
          <w:szCs w:val="22"/>
        </w:rPr>
        <w:t xml:space="preserve"> </w:t>
      </w:r>
      <w:proofErr w:type="spellStart"/>
      <w:r>
        <w:rPr>
          <w:color w:val="000000"/>
          <w:sz w:val="22"/>
          <w:szCs w:val="22"/>
        </w:rPr>
        <w:t>amittere</w:t>
      </w:r>
      <w:proofErr w:type="spellEnd"/>
      <w:r>
        <w:rPr>
          <w:color w:val="000000"/>
          <w:sz w:val="22"/>
          <w:szCs w:val="22"/>
        </w:rPr>
        <w:t xml:space="preserve">, </w:t>
      </w:r>
      <w:proofErr w:type="spellStart"/>
      <w:r>
        <w:rPr>
          <w:color w:val="000000"/>
          <w:sz w:val="22"/>
          <w:szCs w:val="22"/>
        </w:rPr>
        <w:t>praesertim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oeconomica</w:t>
      </w:r>
      <w:proofErr w:type="spellEnd"/>
      <w:r>
        <w:rPr>
          <w:color w:val="000000"/>
          <w:sz w:val="22"/>
          <w:szCs w:val="22"/>
        </w:rPr>
        <w:t xml:space="preserve"> nummaria ratio,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transnationalem</w:t>
      </w:r>
      <w:proofErr w:type="spellEnd"/>
      <w:r>
        <w:rPr>
          <w:color w:val="000000"/>
          <w:sz w:val="22"/>
          <w:szCs w:val="22"/>
        </w:rPr>
        <w:t xml:space="preserve"> </w:t>
      </w:r>
      <w:proofErr w:type="spellStart"/>
      <w:r>
        <w:rPr>
          <w:color w:val="000000"/>
          <w:sz w:val="22"/>
          <w:szCs w:val="22"/>
        </w:rPr>
        <w:t>habet</w:t>
      </w:r>
      <w:proofErr w:type="spellEnd"/>
      <w:r>
        <w:rPr>
          <w:color w:val="000000"/>
          <w:sz w:val="22"/>
          <w:szCs w:val="22"/>
        </w:rPr>
        <w:t xml:space="preserve"> </w:t>
      </w:r>
      <w:proofErr w:type="spellStart"/>
      <w:r>
        <w:rPr>
          <w:color w:val="000000"/>
          <w:sz w:val="22"/>
          <w:szCs w:val="22"/>
        </w:rPr>
        <w:t>indolem</w:t>
      </w:r>
      <w:proofErr w:type="spellEnd"/>
      <w:r>
        <w:rPr>
          <w:color w:val="000000"/>
          <w:sz w:val="22"/>
          <w:szCs w:val="22"/>
        </w:rPr>
        <w:t xml:space="preserve">, rei </w:t>
      </w:r>
      <w:proofErr w:type="spellStart"/>
      <w:r>
        <w:rPr>
          <w:color w:val="000000"/>
          <w:sz w:val="22"/>
          <w:szCs w:val="22"/>
        </w:rPr>
        <w:lastRenderedPageBreak/>
        <w:t>politicae</w:t>
      </w:r>
      <w:proofErr w:type="spellEnd"/>
      <w:r>
        <w:rPr>
          <w:color w:val="000000"/>
          <w:sz w:val="22"/>
          <w:szCs w:val="22"/>
        </w:rPr>
        <w:t xml:space="preserve"> </w:t>
      </w:r>
      <w:proofErr w:type="spellStart"/>
      <w:r>
        <w:rPr>
          <w:color w:val="000000"/>
          <w:sz w:val="22"/>
          <w:szCs w:val="22"/>
        </w:rPr>
        <w:t>dominari</w:t>
      </w:r>
      <w:proofErr w:type="spellEnd"/>
      <w:r>
        <w:rPr>
          <w:color w:val="000000"/>
          <w:sz w:val="22"/>
          <w:szCs w:val="22"/>
        </w:rPr>
        <w:t xml:space="preserve"> </w:t>
      </w:r>
      <w:proofErr w:type="spellStart"/>
      <w:r>
        <w:rPr>
          <w:color w:val="000000"/>
          <w:sz w:val="22"/>
          <w:szCs w:val="22"/>
        </w:rPr>
        <w:t>student</w:t>
      </w:r>
      <w:proofErr w:type="spellEnd"/>
      <w:r>
        <w:rPr>
          <w:color w:val="000000"/>
          <w:sz w:val="22"/>
          <w:szCs w:val="22"/>
        </w:rPr>
        <w:t xml:space="preserve">. Hoc </w:t>
      </w:r>
      <w:proofErr w:type="spellStart"/>
      <w:r>
        <w:rPr>
          <w:color w:val="000000"/>
          <w:sz w:val="22"/>
          <w:szCs w:val="22"/>
        </w:rPr>
        <w:t>posito</w:t>
      </w:r>
      <w:proofErr w:type="spellEnd"/>
      <w:r>
        <w:rPr>
          <w:color w:val="000000"/>
          <w:sz w:val="22"/>
          <w:szCs w:val="22"/>
        </w:rPr>
        <w:t xml:space="preserve">, </w:t>
      </w:r>
      <w:proofErr w:type="spellStart"/>
      <w:r>
        <w:rPr>
          <w:color w:val="000000"/>
          <w:sz w:val="22"/>
          <w:szCs w:val="22"/>
        </w:rPr>
        <w:t>fortiorum</w:t>
      </w:r>
      <w:proofErr w:type="spellEnd"/>
      <w:r>
        <w:rPr>
          <w:color w:val="000000"/>
          <w:sz w:val="22"/>
          <w:szCs w:val="22"/>
        </w:rPr>
        <w:t xml:space="preserve"> et </w:t>
      </w:r>
      <w:proofErr w:type="spellStart"/>
      <w:r>
        <w:rPr>
          <w:color w:val="000000"/>
          <w:sz w:val="22"/>
          <w:szCs w:val="22"/>
        </w:rPr>
        <w:t>efficaciter</w:t>
      </w:r>
      <w:proofErr w:type="spellEnd"/>
      <w:r>
        <w:rPr>
          <w:color w:val="000000"/>
          <w:sz w:val="22"/>
          <w:szCs w:val="22"/>
        </w:rPr>
        <w:t xml:space="preserve"> </w:t>
      </w:r>
      <w:proofErr w:type="spellStart"/>
      <w:r>
        <w:rPr>
          <w:color w:val="000000"/>
          <w:sz w:val="22"/>
          <w:szCs w:val="22"/>
        </w:rPr>
        <w:t>compositarum</w:t>
      </w:r>
      <w:proofErr w:type="spellEnd"/>
      <w:r>
        <w:rPr>
          <w:color w:val="000000"/>
          <w:sz w:val="22"/>
          <w:szCs w:val="22"/>
        </w:rPr>
        <w:t xml:space="preserve"> </w:t>
      </w:r>
      <w:proofErr w:type="spellStart"/>
      <w:r>
        <w:rPr>
          <w:color w:val="000000"/>
          <w:sz w:val="22"/>
          <w:szCs w:val="22"/>
        </w:rPr>
        <w:t>institutionum</w:t>
      </w:r>
      <w:proofErr w:type="spellEnd"/>
      <w:r>
        <w:rPr>
          <w:color w:val="000000"/>
          <w:sz w:val="22"/>
          <w:szCs w:val="22"/>
        </w:rPr>
        <w:t xml:space="preserve"> </w:t>
      </w:r>
      <w:proofErr w:type="spellStart"/>
      <w:r>
        <w:rPr>
          <w:color w:val="000000"/>
          <w:sz w:val="22"/>
          <w:szCs w:val="22"/>
        </w:rPr>
        <w:t>internationalium</w:t>
      </w:r>
      <w:proofErr w:type="spellEnd"/>
      <w:r>
        <w:rPr>
          <w:color w:val="000000"/>
          <w:sz w:val="22"/>
          <w:szCs w:val="22"/>
        </w:rPr>
        <w:t xml:space="preserve"> </w:t>
      </w:r>
      <w:proofErr w:type="spellStart"/>
      <w:r>
        <w:rPr>
          <w:color w:val="000000"/>
          <w:sz w:val="22"/>
          <w:szCs w:val="22"/>
        </w:rPr>
        <w:t>progressus</w:t>
      </w:r>
      <w:proofErr w:type="spellEnd"/>
      <w:r>
        <w:rPr>
          <w:color w:val="000000"/>
          <w:sz w:val="22"/>
          <w:szCs w:val="22"/>
        </w:rPr>
        <w:t xml:space="preserve"> </w:t>
      </w:r>
      <w:proofErr w:type="spellStart"/>
      <w:r>
        <w:rPr>
          <w:color w:val="000000"/>
          <w:sz w:val="22"/>
          <w:szCs w:val="22"/>
        </w:rPr>
        <w:t>necessarius</w:t>
      </w:r>
      <w:proofErr w:type="spellEnd"/>
      <w:r>
        <w:rPr>
          <w:color w:val="000000"/>
          <w:sz w:val="22"/>
          <w:szCs w:val="22"/>
        </w:rPr>
        <w:t xml:space="preserve"> </w:t>
      </w:r>
      <w:proofErr w:type="spellStart"/>
      <w:r>
        <w:rPr>
          <w:color w:val="000000"/>
          <w:sz w:val="22"/>
          <w:szCs w:val="22"/>
        </w:rPr>
        <w:t>fit</w:t>
      </w:r>
      <w:proofErr w:type="spellEnd"/>
      <w:r>
        <w:rPr>
          <w:color w:val="000000"/>
          <w:sz w:val="22"/>
          <w:szCs w:val="22"/>
        </w:rPr>
        <w:t xml:space="preserve">, </w:t>
      </w:r>
      <w:proofErr w:type="spellStart"/>
      <w:r>
        <w:rPr>
          <w:color w:val="000000"/>
          <w:sz w:val="22"/>
          <w:szCs w:val="22"/>
        </w:rPr>
        <w:t>auctoritatibus</w:t>
      </w:r>
      <w:proofErr w:type="spellEnd"/>
      <w:r>
        <w:rPr>
          <w:color w:val="000000"/>
          <w:sz w:val="22"/>
          <w:szCs w:val="22"/>
        </w:rPr>
        <w:t xml:space="preserve"> pari iure </w:t>
      </w:r>
      <w:proofErr w:type="spellStart"/>
      <w:r>
        <w:rPr>
          <w:color w:val="000000"/>
          <w:sz w:val="22"/>
          <w:szCs w:val="22"/>
        </w:rPr>
        <w:t>designatis</w:t>
      </w:r>
      <w:proofErr w:type="spellEnd"/>
      <w:r>
        <w:rPr>
          <w:color w:val="000000"/>
          <w:sz w:val="22"/>
          <w:szCs w:val="22"/>
        </w:rPr>
        <w:t xml:space="preserve"> per </w:t>
      </w:r>
      <w:proofErr w:type="spellStart"/>
      <w:r>
        <w:rPr>
          <w:color w:val="000000"/>
          <w:sz w:val="22"/>
          <w:szCs w:val="22"/>
        </w:rPr>
        <w:t>pactiones</w:t>
      </w:r>
      <w:proofErr w:type="spellEnd"/>
      <w:r>
        <w:rPr>
          <w:color w:val="000000"/>
          <w:sz w:val="22"/>
          <w:szCs w:val="22"/>
        </w:rPr>
        <w:t xml:space="preserve"> inter </w:t>
      </w:r>
      <w:proofErr w:type="spellStart"/>
      <w:r>
        <w:rPr>
          <w:color w:val="000000"/>
          <w:sz w:val="22"/>
          <w:szCs w:val="22"/>
        </w:rPr>
        <w:t>nationalia</w:t>
      </w:r>
      <w:proofErr w:type="spellEnd"/>
      <w:r>
        <w:rPr>
          <w:color w:val="000000"/>
          <w:sz w:val="22"/>
          <w:szCs w:val="22"/>
        </w:rPr>
        <w:t xml:space="preserve"> </w:t>
      </w:r>
      <w:proofErr w:type="spellStart"/>
      <w:r>
        <w:rPr>
          <w:color w:val="000000"/>
          <w:sz w:val="22"/>
          <w:szCs w:val="22"/>
        </w:rPr>
        <w:t>regimina</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sanciendi</w:t>
      </w:r>
      <w:proofErr w:type="spellEnd"/>
      <w:r>
        <w:rPr>
          <w:color w:val="000000"/>
          <w:sz w:val="22"/>
          <w:szCs w:val="22"/>
        </w:rPr>
        <w:t xml:space="preserve"> potestate </w:t>
      </w:r>
      <w:proofErr w:type="spellStart"/>
      <w:r>
        <w:rPr>
          <w:color w:val="000000"/>
          <w:sz w:val="22"/>
          <w:szCs w:val="22"/>
        </w:rPr>
        <w:t>fruentibus</w:t>
      </w:r>
      <w:proofErr w:type="spellEnd"/>
      <w:r>
        <w:rPr>
          <w:color w:val="000000"/>
          <w:sz w:val="22"/>
          <w:szCs w:val="22"/>
        </w:rPr>
        <w:t xml:space="preserve">».[149]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loquimur</w:t>
      </w:r>
      <w:proofErr w:type="spellEnd"/>
      <w:r>
        <w:rPr>
          <w:color w:val="000000"/>
          <w:sz w:val="22"/>
          <w:szCs w:val="22"/>
        </w:rPr>
        <w:t xml:space="preserve"> de </w:t>
      </w:r>
      <w:proofErr w:type="spellStart"/>
      <w:r>
        <w:rPr>
          <w:color w:val="000000"/>
          <w:sz w:val="22"/>
          <w:szCs w:val="22"/>
        </w:rPr>
        <w:t>possibilitate</w:t>
      </w:r>
      <w:proofErr w:type="spellEnd"/>
      <w:r>
        <w:rPr>
          <w:color w:val="000000"/>
          <w:sz w:val="22"/>
          <w:szCs w:val="22"/>
        </w:rPr>
        <w:t xml:space="preserve"> </w:t>
      </w:r>
      <w:proofErr w:type="spellStart"/>
      <w:r>
        <w:rPr>
          <w:color w:val="000000"/>
          <w:sz w:val="22"/>
          <w:szCs w:val="22"/>
        </w:rPr>
        <w:t>alicuius</w:t>
      </w:r>
      <w:proofErr w:type="spellEnd"/>
      <w:r>
        <w:rPr>
          <w:color w:val="000000"/>
          <w:sz w:val="22"/>
          <w:szCs w:val="22"/>
        </w:rPr>
        <w:t xml:space="preserve"> </w:t>
      </w:r>
      <w:proofErr w:type="spellStart"/>
      <w:r>
        <w:rPr>
          <w:color w:val="000000"/>
          <w:sz w:val="22"/>
          <w:szCs w:val="22"/>
        </w:rPr>
        <w:t>formae</w:t>
      </w:r>
      <w:proofErr w:type="spellEnd"/>
      <w:r>
        <w:rPr>
          <w:color w:val="000000"/>
          <w:sz w:val="22"/>
          <w:szCs w:val="22"/>
        </w:rPr>
        <w:t xml:space="preserve"> </w:t>
      </w:r>
      <w:proofErr w:type="spellStart"/>
      <w:r>
        <w:rPr>
          <w:color w:val="000000"/>
          <w:sz w:val="22"/>
          <w:szCs w:val="22"/>
        </w:rPr>
        <w:t>auctoritatis</w:t>
      </w:r>
      <w:proofErr w:type="spellEnd"/>
      <w:r>
        <w:rPr>
          <w:color w:val="000000"/>
          <w:sz w:val="22"/>
          <w:szCs w:val="22"/>
        </w:rPr>
        <w:t xml:space="preserve"> </w:t>
      </w:r>
      <w:proofErr w:type="spellStart"/>
      <w:r>
        <w:rPr>
          <w:color w:val="000000"/>
          <w:sz w:val="22"/>
          <w:szCs w:val="22"/>
        </w:rPr>
        <w:t>mundialis</w:t>
      </w:r>
      <w:proofErr w:type="spellEnd"/>
      <w:r>
        <w:rPr>
          <w:color w:val="000000"/>
          <w:sz w:val="22"/>
          <w:szCs w:val="22"/>
        </w:rPr>
        <w:t xml:space="preserve"> a iure </w:t>
      </w:r>
      <w:proofErr w:type="spellStart"/>
      <w:r>
        <w:rPr>
          <w:color w:val="000000"/>
          <w:sz w:val="22"/>
          <w:szCs w:val="22"/>
        </w:rPr>
        <w:t>moderatae</w:t>
      </w:r>
      <w:proofErr w:type="spellEnd"/>
      <w:r>
        <w:rPr>
          <w:color w:val="000000"/>
          <w:sz w:val="22"/>
          <w:szCs w:val="22"/>
        </w:rPr>
        <w:t xml:space="preserve"> - </w:t>
      </w:r>
      <w:proofErr w:type="spellStart"/>
      <w:r>
        <w:rPr>
          <w:color w:val="000000"/>
          <w:kern w:val="0"/>
          <w:sz w:val="22"/>
          <w:szCs w:val="22"/>
        </w:rPr>
        <w:t>subsidiarietatis</w:t>
      </w:r>
      <w:proofErr w:type="spellEnd"/>
      <w:r>
        <w:rPr>
          <w:color w:val="000000"/>
          <w:kern w:val="0"/>
          <w:sz w:val="22"/>
          <w:szCs w:val="22"/>
        </w:rPr>
        <w:t xml:space="preserve"> </w:t>
      </w:r>
      <w:proofErr w:type="spellStart"/>
      <w:r>
        <w:rPr>
          <w:color w:val="000000"/>
          <w:kern w:val="0"/>
          <w:sz w:val="22"/>
          <w:szCs w:val="22"/>
        </w:rPr>
        <w:t>ac</w:t>
      </w:r>
      <w:proofErr w:type="spellEnd"/>
      <w:r>
        <w:rPr>
          <w:color w:val="000000"/>
          <w:kern w:val="0"/>
          <w:sz w:val="22"/>
          <w:szCs w:val="22"/>
        </w:rPr>
        <w:t xml:space="preserve"> </w:t>
      </w:r>
      <w:proofErr w:type="spellStart"/>
      <w:r>
        <w:rPr>
          <w:color w:val="000000"/>
          <w:kern w:val="0"/>
          <w:sz w:val="22"/>
          <w:szCs w:val="22"/>
        </w:rPr>
        <w:t>solidarietatis</w:t>
      </w:r>
      <w:proofErr w:type="spellEnd"/>
      <w:r>
        <w:rPr>
          <w:color w:val="000000"/>
          <w:kern w:val="0"/>
          <w:sz w:val="22"/>
          <w:szCs w:val="22"/>
        </w:rPr>
        <w:t xml:space="preserve"> principia </w:t>
      </w:r>
      <w:proofErr w:type="spellStart"/>
      <w:r>
        <w:rPr>
          <w:color w:val="000000"/>
          <w:kern w:val="0"/>
          <w:sz w:val="22"/>
          <w:szCs w:val="22"/>
        </w:rPr>
        <w:t>congruenter</w:t>
      </w:r>
      <w:proofErr w:type="spellEnd"/>
      <w:r>
        <w:rPr>
          <w:color w:val="000000"/>
          <w:kern w:val="0"/>
          <w:sz w:val="22"/>
          <w:szCs w:val="22"/>
        </w:rPr>
        <w:t xml:space="preserve"> </w:t>
      </w:r>
      <w:proofErr w:type="spellStart"/>
      <w:r>
        <w:rPr>
          <w:color w:val="000000"/>
          <w:kern w:val="0"/>
          <w:sz w:val="22"/>
          <w:szCs w:val="22"/>
        </w:rPr>
        <w:t>servet</w:t>
      </w:r>
      <w:proofErr w:type="spellEnd"/>
      <w:r>
        <w:rPr>
          <w:color w:val="000000"/>
          <w:kern w:val="0"/>
          <w:sz w:val="22"/>
          <w:szCs w:val="22"/>
        </w:rPr>
        <w:t xml:space="preserve">, </w:t>
      </w:r>
      <w:proofErr w:type="spellStart"/>
      <w:r>
        <w:rPr>
          <w:color w:val="000000"/>
          <w:kern w:val="0"/>
          <w:sz w:val="22"/>
          <w:szCs w:val="22"/>
        </w:rPr>
        <w:t>bonum</w:t>
      </w:r>
      <w:proofErr w:type="spellEnd"/>
      <w:r>
        <w:rPr>
          <w:color w:val="000000"/>
          <w:kern w:val="0"/>
          <w:sz w:val="22"/>
          <w:szCs w:val="22"/>
        </w:rPr>
        <w:t xml:space="preserve"> </w:t>
      </w:r>
      <w:proofErr w:type="spellStart"/>
      <w:r>
        <w:rPr>
          <w:color w:val="000000"/>
          <w:kern w:val="0"/>
          <w:sz w:val="22"/>
          <w:szCs w:val="22"/>
        </w:rPr>
        <w:t>commune</w:t>
      </w:r>
      <w:proofErr w:type="spellEnd"/>
      <w:r>
        <w:rPr>
          <w:color w:val="000000"/>
          <w:kern w:val="0"/>
          <w:sz w:val="22"/>
          <w:szCs w:val="22"/>
        </w:rPr>
        <w:t xml:space="preserve"> </w:t>
      </w:r>
      <w:proofErr w:type="spellStart"/>
      <w:r>
        <w:rPr>
          <w:color w:val="000000"/>
          <w:kern w:val="0"/>
          <w:sz w:val="22"/>
          <w:szCs w:val="22"/>
        </w:rPr>
        <w:t>perficiendum</w:t>
      </w:r>
      <w:proofErr w:type="spellEnd"/>
      <w:r>
        <w:rPr>
          <w:color w:val="000000"/>
          <w:kern w:val="0"/>
          <w:sz w:val="22"/>
          <w:szCs w:val="22"/>
        </w:rPr>
        <w:t xml:space="preserve"> </w:t>
      </w:r>
      <w:proofErr w:type="spellStart"/>
      <w:r>
        <w:rPr>
          <w:color w:val="000000"/>
          <w:kern w:val="0"/>
          <w:sz w:val="22"/>
          <w:szCs w:val="22"/>
        </w:rPr>
        <w:t>curet</w:t>
      </w:r>
      <w:proofErr w:type="spellEnd"/>
      <w:r>
        <w:rPr>
          <w:color w:val="000000"/>
          <w:kern w:val="0"/>
          <w:sz w:val="22"/>
          <w:szCs w:val="22"/>
        </w:rPr>
        <w:t xml:space="preserve"> -</w:t>
      </w:r>
      <w:r>
        <w:rPr>
          <w:color w:val="000000"/>
          <w:sz w:val="22"/>
          <w:szCs w:val="22"/>
        </w:rPr>
        <w:t xml:space="preserve">,[150] non necessario de potestate personali </w:t>
      </w:r>
      <w:proofErr w:type="spellStart"/>
      <w:r>
        <w:rPr>
          <w:color w:val="000000"/>
          <w:sz w:val="22"/>
          <w:szCs w:val="22"/>
        </w:rPr>
        <w:t>censendum</w:t>
      </w:r>
      <w:proofErr w:type="spellEnd"/>
      <w:r>
        <w:rPr>
          <w:color w:val="000000"/>
          <w:sz w:val="22"/>
          <w:szCs w:val="22"/>
        </w:rPr>
        <w:t xml:space="preserve"> est. </w:t>
      </w:r>
      <w:proofErr w:type="spellStart"/>
      <w:r>
        <w:rPr>
          <w:color w:val="000000"/>
          <w:sz w:val="22"/>
          <w:szCs w:val="22"/>
        </w:rPr>
        <w:t>Nihilominus</w:t>
      </w:r>
      <w:proofErr w:type="spellEnd"/>
      <w:r>
        <w:rPr>
          <w:color w:val="000000"/>
          <w:sz w:val="22"/>
          <w:szCs w:val="22"/>
        </w:rPr>
        <w:t xml:space="preserve">, </w:t>
      </w:r>
      <w:proofErr w:type="spellStart"/>
      <w:r>
        <w:rPr>
          <w:color w:val="000000"/>
          <w:sz w:val="22"/>
          <w:szCs w:val="22"/>
        </w:rPr>
        <w:t>saltem</w:t>
      </w:r>
      <w:proofErr w:type="spellEnd"/>
      <w:r>
        <w:rPr>
          <w:color w:val="000000"/>
          <w:sz w:val="22"/>
          <w:szCs w:val="22"/>
        </w:rPr>
        <w:t xml:space="preserve"> </w:t>
      </w:r>
      <w:proofErr w:type="spellStart"/>
      <w:r>
        <w:rPr>
          <w:color w:val="000000"/>
          <w:sz w:val="22"/>
          <w:szCs w:val="22"/>
        </w:rPr>
        <w:t>providendum</w:t>
      </w:r>
      <w:proofErr w:type="spellEnd"/>
      <w:r>
        <w:rPr>
          <w:color w:val="000000"/>
          <w:sz w:val="22"/>
          <w:szCs w:val="22"/>
        </w:rPr>
        <w:t xml:space="preserve"> est ut </w:t>
      </w:r>
      <w:proofErr w:type="spellStart"/>
      <w:r>
        <w:rPr>
          <w:color w:val="000000"/>
          <w:sz w:val="22"/>
          <w:szCs w:val="22"/>
        </w:rPr>
        <w:t>efficaciores</w:t>
      </w:r>
      <w:proofErr w:type="spellEnd"/>
      <w:r>
        <w:rPr>
          <w:color w:val="000000"/>
          <w:sz w:val="22"/>
          <w:szCs w:val="22"/>
        </w:rPr>
        <w:t xml:space="preserve"> </w:t>
      </w:r>
      <w:proofErr w:type="spellStart"/>
      <w:r>
        <w:rPr>
          <w:color w:val="000000"/>
          <w:sz w:val="22"/>
          <w:szCs w:val="22"/>
        </w:rPr>
        <w:t>institutiones</w:t>
      </w:r>
      <w:proofErr w:type="spellEnd"/>
      <w:r>
        <w:rPr>
          <w:color w:val="000000"/>
          <w:sz w:val="22"/>
          <w:szCs w:val="22"/>
        </w:rPr>
        <w:t xml:space="preserve"> </w:t>
      </w:r>
      <w:proofErr w:type="spellStart"/>
      <w:r>
        <w:rPr>
          <w:color w:val="000000"/>
          <w:sz w:val="22"/>
          <w:szCs w:val="22"/>
        </w:rPr>
        <w:t>mundiales</w:t>
      </w:r>
      <w:proofErr w:type="spellEnd"/>
      <w:r>
        <w:rPr>
          <w:color w:val="000000"/>
          <w:sz w:val="22"/>
          <w:szCs w:val="22"/>
        </w:rPr>
        <w:t xml:space="preserve"> </w:t>
      </w:r>
      <w:proofErr w:type="spellStart"/>
      <w:r>
        <w:rPr>
          <w:color w:val="000000"/>
          <w:sz w:val="22"/>
          <w:szCs w:val="22"/>
        </w:rPr>
        <w:t>creentur</w:t>
      </w:r>
      <w:proofErr w:type="spellEnd"/>
      <w:r>
        <w:rPr>
          <w:color w:val="000000"/>
          <w:sz w:val="22"/>
          <w:szCs w:val="22"/>
        </w:rPr>
        <w:t xml:space="preserve">, </w:t>
      </w:r>
      <w:proofErr w:type="spellStart"/>
      <w:r>
        <w:rPr>
          <w:color w:val="000000"/>
          <w:sz w:val="22"/>
          <w:szCs w:val="22"/>
        </w:rPr>
        <w:t>auctoritate</w:t>
      </w:r>
      <w:proofErr w:type="spellEnd"/>
      <w:r>
        <w:rPr>
          <w:color w:val="000000"/>
          <w:sz w:val="22"/>
          <w:szCs w:val="22"/>
        </w:rPr>
        <w:t xml:space="preserve"> </w:t>
      </w:r>
      <w:proofErr w:type="spellStart"/>
      <w:r>
        <w:rPr>
          <w:color w:val="000000"/>
          <w:sz w:val="22"/>
          <w:szCs w:val="22"/>
        </w:rPr>
        <w:t>praeditae</w:t>
      </w:r>
      <w:proofErr w:type="spellEnd"/>
      <w:r>
        <w:rPr>
          <w:color w:val="000000"/>
          <w:sz w:val="22"/>
          <w:szCs w:val="22"/>
        </w:rPr>
        <w:t xml:space="preserve"> ad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commune</w:t>
      </w:r>
      <w:proofErr w:type="spellEnd"/>
      <w:r>
        <w:rPr>
          <w:color w:val="000000"/>
          <w:sz w:val="22"/>
          <w:szCs w:val="22"/>
        </w:rPr>
        <w:t xml:space="preserve"> </w:t>
      </w:r>
      <w:proofErr w:type="spellStart"/>
      <w:r>
        <w:rPr>
          <w:color w:val="000000"/>
          <w:sz w:val="22"/>
          <w:szCs w:val="22"/>
        </w:rPr>
        <w:t>mundiale</w:t>
      </w:r>
      <w:proofErr w:type="spellEnd"/>
      <w:r>
        <w:rPr>
          <w:color w:val="000000"/>
          <w:sz w:val="22"/>
          <w:szCs w:val="22"/>
        </w:rPr>
        <w:t xml:space="preserve"> </w:t>
      </w:r>
      <w:proofErr w:type="spellStart"/>
      <w:r>
        <w:rPr>
          <w:color w:val="000000"/>
          <w:sz w:val="22"/>
          <w:szCs w:val="22"/>
        </w:rPr>
        <w:t>tutandum</w:t>
      </w:r>
      <w:proofErr w:type="spellEnd"/>
      <w:r>
        <w:rPr>
          <w:color w:val="000000"/>
          <w:sz w:val="22"/>
          <w:szCs w:val="22"/>
        </w:rPr>
        <w:t xml:space="preserve">, ad </w:t>
      </w:r>
      <w:proofErr w:type="spellStart"/>
      <w:r>
        <w:rPr>
          <w:color w:val="000000"/>
          <w:sz w:val="22"/>
          <w:szCs w:val="22"/>
        </w:rPr>
        <w:t>famem</w:t>
      </w:r>
      <w:proofErr w:type="spellEnd"/>
      <w:r>
        <w:rPr>
          <w:color w:val="000000"/>
          <w:sz w:val="22"/>
          <w:szCs w:val="22"/>
        </w:rPr>
        <w:t xml:space="preserve"> et </w:t>
      </w:r>
      <w:proofErr w:type="spellStart"/>
      <w:r>
        <w:rPr>
          <w:color w:val="000000"/>
          <w:sz w:val="22"/>
          <w:szCs w:val="22"/>
        </w:rPr>
        <w:t>miserian</w:t>
      </w:r>
      <w:proofErr w:type="spellEnd"/>
      <w:r>
        <w:rPr>
          <w:color w:val="000000"/>
          <w:sz w:val="22"/>
          <w:szCs w:val="22"/>
        </w:rPr>
        <w:t xml:space="preserve"> </w:t>
      </w:r>
      <w:proofErr w:type="spellStart"/>
      <w:r>
        <w:rPr>
          <w:color w:val="000000"/>
          <w:sz w:val="22"/>
          <w:szCs w:val="22"/>
        </w:rPr>
        <w:t>exstirpandam</w:t>
      </w:r>
      <w:proofErr w:type="spellEnd"/>
      <w:r>
        <w:rPr>
          <w:color w:val="000000"/>
          <w:sz w:val="22"/>
          <w:szCs w:val="22"/>
        </w:rPr>
        <w:t xml:space="preserve"> et ad sincere </w:t>
      </w:r>
      <w:proofErr w:type="spellStart"/>
      <w:r>
        <w:rPr>
          <w:color w:val="000000"/>
          <w:sz w:val="22"/>
          <w:szCs w:val="22"/>
        </w:rPr>
        <w:t>defendenda</w:t>
      </w:r>
      <w:proofErr w:type="spellEnd"/>
      <w:r>
        <w:rPr>
          <w:color w:val="000000"/>
          <w:sz w:val="22"/>
          <w:szCs w:val="22"/>
        </w:rPr>
        <w:t xml:space="preserve"> iura </w:t>
      </w:r>
      <w:proofErr w:type="spellStart"/>
      <w:r>
        <w:rPr>
          <w:color w:val="000000"/>
          <w:sz w:val="22"/>
          <w:szCs w:val="22"/>
        </w:rPr>
        <w:t>humana</w:t>
      </w:r>
      <w:proofErr w:type="spellEnd"/>
      <w:r>
        <w:rPr>
          <w:color w:val="000000"/>
          <w:sz w:val="22"/>
          <w:szCs w:val="22"/>
        </w:rPr>
        <w:t xml:space="preserve"> </w:t>
      </w:r>
      <w:proofErr w:type="spellStart"/>
      <w:r>
        <w:rPr>
          <w:color w:val="000000"/>
          <w:sz w:val="22"/>
          <w:szCs w:val="22"/>
        </w:rPr>
        <w:t>fundamentalia</w:t>
      </w:r>
      <w:proofErr w:type="spellEnd"/>
      <w:r>
        <w:rPr>
          <w:color w:val="000000"/>
          <w:sz w:val="22"/>
          <w:szCs w:val="22"/>
        </w:rPr>
        <w:t>.</w:t>
      </w:r>
    </w:p>
    <w:p w14:paraId="79D979DE" w14:textId="77777777" w:rsidR="0009444E" w:rsidRDefault="0080699A">
      <w:pPr>
        <w:suppressAutoHyphens w:val="0"/>
      </w:pPr>
      <w:bookmarkStart w:id="338" w:name="172"/>
      <w:r>
        <w:rPr>
          <w:rFonts w:ascii="Tahoma" w:hAnsi="Tahoma"/>
          <w:color w:val="000000"/>
          <w:shd w:val="clear" w:color="auto" w:fill="FFFFFF"/>
        </w:rPr>
        <w:t>172</w:t>
      </w:r>
      <w:bookmarkEnd w:id="338"/>
      <w:r>
        <w:rPr>
          <w:rFonts w:ascii="Tahoma" w:hAnsi="Tahoma"/>
          <w:color w:val="000000"/>
          <w:shd w:val="clear" w:color="auto" w:fill="FFFFFF"/>
        </w:rPr>
        <w:t>. Il secolo XXI «assiste a una perdita di potere degli Stati nazionali, soprattutto perché la dimensione economico-finanziaria, con caratteri transnazionali, tende a predominare sulla politica. In questo contesto, diventa indispensabile lo sviluppo di istituzioni internazionali più forti ed efficacemente organizzate, con autorità designate in maniera imparziale mediante accordi tra i governi nazionali e dotate del potere di sanzionare».</w:t>
      </w:r>
      <w:bookmarkStart w:id="339" w:name="_ftnref149"/>
      <w:r>
        <w:fldChar w:fldCharType="begin"/>
      </w:r>
      <w:r>
        <w:instrText xml:space="preserve"> HYPERLINK  "https://www.vatican.va/content/francesco/it/encyclicals/documents/papa-francesco_20201003_enciclica-fratelli-tutti.html#_ftn149" </w:instrText>
      </w:r>
      <w:r>
        <w:fldChar w:fldCharType="separate"/>
      </w:r>
      <w:r>
        <w:rPr>
          <w:rStyle w:val="Collegamentoipertestuale"/>
          <w:rFonts w:ascii="Tahoma" w:hAnsi="Tahoma"/>
          <w:color w:val="000000"/>
          <w:shd w:val="clear" w:color="auto" w:fill="FFFFFF"/>
        </w:rPr>
        <w:t>[149]</w:t>
      </w:r>
      <w:r>
        <w:rPr>
          <w:rStyle w:val="Collegamentoipertestuale"/>
          <w:rFonts w:ascii="Tahoma" w:hAnsi="Tahoma"/>
          <w:color w:val="000000"/>
          <w:shd w:val="clear" w:color="auto" w:fill="FFFFFF"/>
        </w:rPr>
        <w:fldChar w:fldCharType="end"/>
      </w:r>
      <w:bookmarkEnd w:id="339"/>
      <w:r>
        <w:rPr>
          <w:rFonts w:ascii="Tahoma" w:hAnsi="Tahoma"/>
          <w:color w:val="000000"/>
          <w:shd w:val="clear" w:color="auto" w:fill="FFFFFF"/>
        </w:rPr>
        <w:t xml:space="preserve"> Quando si parla della possibilità di qualche forma di autorità mondiale regolata dal diritto,</w:t>
      </w:r>
      <w:bookmarkStart w:id="340" w:name="_ftnref150"/>
      <w:r>
        <w:fldChar w:fldCharType="begin"/>
      </w:r>
      <w:r>
        <w:instrText xml:space="preserve"> HYPERLINK  "https://www.vatican.va/content/francesco/it/encyclicals/documents/papa-francesco_20201003_enciclica-fratelli-tutti.html#_ftn150" </w:instrText>
      </w:r>
      <w:r>
        <w:fldChar w:fldCharType="separate"/>
      </w:r>
      <w:r>
        <w:rPr>
          <w:rStyle w:val="Collegamentoipertestuale"/>
          <w:rFonts w:ascii="Tahoma" w:hAnsi="Tahoma"/>
          <w:color w:val="000000"/>
          <w:shd w:val="clear" w:color="auto" w:fill="FFFFFF"/>
        </w:rPr>
        <w:t>[150]</w:t>
      </w:r>
      <w:r>
        <w:rPr>
          <w:rStyle w:val="Collegamentoipertestuale"/>
          <w:rFonts w:ascii="Tahoma" w:hAnsi="Tahoma"/>
          <w:color w:val="000000"/>
          <w:shd w:val="clear" w:color="auto" w:fill="FFFFFF"/>
        </w:rPr>
        <w:fldChar w:fldCharType="end"/>
      </w:r>
      <w:bookmarkEnd w:id="340"/>
      <w:r>
        <w:rPr>
          <w:rFonts w:ascii="Tahoma" w:hAnsi="Tahoma"/>
          <w:color w:val="000000"/>
          <w:shd w:val="clear" w:color="auto" w:fill="FFFFFF"/>
        </w:rPr>
        <w:t xml:space="preserve"> non necessariamente si deve pensare a un’autorità personale. Tuttavia, dovrebbe almeno prevedere il dare vita a organizzazioni mondiali più efficaci, dotate di autorità per assicurare il bene comune mondiale, lo sradicamento della fame e della miseria e la difesa certa dei diritti umani fondamentali.</w:t>
      </w:r>
    </w:p>
    <w:p w14:paraId="27254564" w14:textId="77777777" w:rsidR="0009444E" w:rsidRDefault="0080699A">
      <w:pPr>
        <w:pStyle w:val="NormaleWeb"/>
        <w:shd w:val="clear" w:color="auto" w:fill="FFFFFF"/>
      </w:pPr>
      <w:r>
        <w:rPr>
          <w:color w:val="000000"/>
          <w:sz w:val="22"/>
          <w:szCs w:val="22"/>
        </w:rPr>
        <w:t xml:space="preserve">173. Hoc in rerum </w:t>
      </w:r>
      <w:proofErr w:type="spellStart"/>
      <w:r>
        <w:rPr>
          <w:color w:val="000000"/>
          <w:sz w:val="22"/>
          <w:szCs w:val="22"/>
        </w:rPr>
        <w:t>prospectu</w:t>
      </w:r>
      <w:proofErr w:type="spellEnd"/>
      <w:r>
        <w:rPr>
          <w:color w:val="000000"/>
          <w:sz w:val="22"/>
          <w:szCs w:val="22"/>
        </w:rPr>
        <w:t xml:space="preserve"> </w:t>
      </w:r>
      <w:proofErr w:type="spellStart"/>
      <w:r>
        <w:rPr>
          <w:color w:val="000000"/>
          <w:sz w:val="22"/>
          <w:szCs w:val="22"/>
        </w:rPr>
        <w:t>meminisse</w:t>
      </w:r>
      <w:proofErr w:type="spellEnd"/>
      <w:r>
        <w:rPr>
          <w:color w:val="000000"/>
          <w:sz w:val="22"/>
          <w:szCs w:val="22"/>
        </w:rPr>
        <w:t xml:space="preserve"> </w:t>
      </w:r>
      <w:proofErr w:type="spellStart"/>
      <w:r>
        <w:rPr>
          <w:color w:val="000000"/>
          <w:sz w:val="22"/>
          <w:szCs w:val="22"/>
        </w:rPr>
        <w:t>oportet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necessaria est </w:t>
      </w:r>
      <w:proofErr w:type="spellStart"/>
      <w:r>
        <w:rPr>
          <w:color w:val="000000"/>
          <w:sz w:val="22"/>
          <w:szCs w:val="22"/>
        </w:rPr>
        <w:t>reformatio</w:t>
      </w:r>
      <w:proofErr w:type="spellEnd"/>
      <w:r>
        <w:rPr>
          <w:color w:val="000000"/>
          <w:sz w:val="22"/>
          <w:szCs w:val="22"/>
        </w:rPr>
        <w:t xml:space="preserve"> et «</w:t>
      </w:r>
      <w:proofErr w:type="spellStart"/>
      <w:r>
        <w:rPr>
          <w:color w:val="000000"/>
          <w:sz w:val="22"/>
          <w:szCs w:val="22"/>
        </w:rPr>
        <w:t>onstitutionis</w:t>
      </w:r>
      <w:proofErr w:type="spellEnd"/>
      <w:r>
        <w:rPr>
          <w:color w:val="000000"/>
          <w:sz w:val="22"/>
          <w:szCs w:val="22"/>
        </w:rPr>
        <w:t xml:space="preserve"> </w:t>
      </w:r>
      <w:proofErr w:type="spellStart"/>
      <w:r>
        <w:rPr>
          <w:color w:val="000000"/>
          <w:sz w:val="22"/>
          <w:szCs w:val="22"/>
        </w:rPr>
        <w:t>Nationum</w:t>
      </w:r>
      <w:proofErr w:type="spellEnd"/>
      <w:r>
        <w:rPr>
          <w:color w:val="000000"/>
          <w:sz w:val="22"/>
          <w:szCs w:val="22"/>
        </w:rPr>
        <w:t xml:space="preserve"> </w:t>
      </w:r>
      <w:proofErr w:type="spellStart"/>
      <w:r>
        <w:rPr>
          <w:color w:val="000000"/>
          <w:sz w:val="22"/>
          <w:szCs w:val="22"/>
        </w:rPr>
        <w:t>Unitarum</w:t>
      </w:r>
      <w:proofErr w:type="spellEnd"/>
      <w:r>
        <w:rPr>
          <w:color w:val="000000"/>
          <w:sz w:val="22"/>
          <w:szCs w:val="22"/>
        </w:rPr>
        <w:t xml:space="preserve"> et </w:t>
      </w:r>
      <w:proofErr w:type="spellStart"/>
      <w:r>
        <w:rPr>
          <w:color w:val="000000"/>
          <w:sz w:val="22"/>
          <w:szCs w:val="22"/>
        </w:rPr>
        <w:t>structurae</w:t>
      </w:r>
      <w:proofErr w:type="spellEnd"/>
      <w:r>
        <w:rPr>
          <w:color w:val="000000"/>
          <w:sz w:val="22"/>
          <w:szCs w:val="22"/>
        </w:rPr>
        <w:t xml:space="preserve"> </w:t>
      </w:r>
      <w:proofErr w:type="spellStart"/>
      <w:r>
        <w:rPr>
          <w:color w:val="000000"/>
          <w:sz w:val="22"/>
          <w:szCs w:val="22"/>
        </w:rPr>
        <w:t>oeconomicae</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nummariae</w:t>
      </w:r>
      <w:proofErr w:type="spellEnd"/>
      <w:r>
        <w:rPr>
          <w:color w:val="000000"/>
          <w:sz w:val="22"/>
          <w:szCs w:val="22"/>
        </w:rPr>
        <w:t xml:space="preserve"> </w:t>
      </w:r>
      <w:proofErr w:type="spellStart"/>
      <w:r>
        <w:rPr>
          <w:color w:val="000000"/>
          <w:sz w:val="22"/>
          <w:szCs w:val="22"/>
        </w:rPr>
        <w:t>internationalis</w:t>
      </w:r>
      <w:proofErr w:type="spellEnd"/>
      <w:r>
        <w:rPr>
          <w:color w:val="000000"/>
          <w:sz w:val="22"/>
          <w:szCs w:val="22"/>
        </w:rPr>
        <w:t xml:space="preserve">, ut </w:t>
      </w:r>
      <w:proofErr w:type="spellStart"/>
      <w:r>
        <w:rPr>
          <w:color w:val="000000"/>
          <w:sz w:val="22"/>
          <w:szCs w:val="22"/>
        </w:rPr>
        <w:t>notioni</w:t>
      </w:r>
      <w:proofErr w:type="spellEnd"/>
      <w:r>
        <w:rPr>
          <w:color w:val="000000"/>
          <w:sz w:val="22"/>
          <w:szCs w:val="22"/>
        </w:rPr>
        <w:t xml:space="preserve"> </w:t>
      </w:r>
      <w:proofErr w:type="spellStart"/>
      <w:r>
        <w:rPr>
          <w:color w:val="000000"/>
          <w:sz w:val="22"/>
          <w:szCs w:val="22"/>
        </w:rPr>
        <w:t>familiae</w:t>
      </w:r>
      <w:proofErr w:type="spellEnd"/>
      <w:r>
        <w:rPr>
          <w:color w:val="000000"/>
          <w:sz w:val="22"/>
          <w:szCs w:val="22"/>
        </w:rPr>
        <w:t xml:space="preserve"> </w:t>
      </w:r>
      <w:proofErr w:type="spellStart"/>
      <w:r>
        <w:rPr>
          <w:color w:val="000000"/>
          <w:sz w:val="22"/>
          <w:szCs w:val="22"/>
        </w:rPr>
        <w:t>nationum</w:t>
      </w:r>
      <w:proofErr w:type="spellEnd"/>
      <w:r>
        <w:rPr>
          <w:color w:val="000000"/>
          <w:sz w:val="22"/>
          <w:szCs w:val="22"/>
        </w:rPr>
        <w:t xml:space="preserve"> vera </w:t>
      </w:r>
      <w:proofErr w:type="spellStart"/>
      <w:r>
        <w:rPr>
          <w:color w:val="000000"/>
          <w:sz w:val="22"/>
          <w:szCs w:val="22"/>
        </w:rPr>
        <w:t>substantia</w:t>
      </w:r>
      <w:proofErr w:type="spellEnd"/>
      <w:r>
        <w:rPr>
          <w:color w:val="000000"/>
          <w:sz w:val="22"/>
          <w:szCs w:val="22"/>
        </w:rPr>
        <w:t xml:space="preserve"> </w:t>
      </w:r>
      <w:proofErr w:type="spellStart"/>
      <w:r>
        <w:rPr>
          <w:color w:val="000000"/>
          <w:sz w:val="22"/>
          <w:szCs w:val="22"/>
        </w:rPr>
        <w:t>dari</w:t>
      </w:r>
      <w:proofErr w:type="spellEnd"/>
      <w:r>
        <w:rPr>
          <w:color w:val="000000"/>
          <w:sz w:val="22"/>
          <w:szCs w:val="22"/>
        </w:rPr>
        <w:t xml:space="preserve"> </w:t>
      </w:r>
      <w:proofErr w:type="spellStart"/>
      <w:r>
        <w:rPr>
          <w:color w:val="000000"/>
          <w:sz w:val="22"/>
          <w:szCs w:val="22"/>
        </w:rPr>
        <w:t>possit</w:t>
      </w:r>
      <w:proofErr w:type="spellEnd"/>
      <w:r>
        <w:rPr>
          <w:color w:val="000000"/>
          <w:sz w:val="22"/>
          <w:szCs w:val="22"/>
        </w:rPr>
        <w:t>»</w:t>
      </w:r>
      <w:r>
        <w:rPr>
          <w:rFonts w:ascii="Tahoma" w:hAnsi="Tahoma" w:cs="Tahoma"/>
          <w:color w:val="000000"/>
          <w:sz w:val="22"/>
          <w:szCs w:val="22"/>
          <w:shd w:val="clear" w:color="auto" w:fill="FFFFFF"/>
        </w:rPr>
        <w:t>.</w:t>
      </w:r>
      <w:hyperlink r:id="rId16" w:anchor="_ftn151" w:history="1">
        <w:r>
          <w:rPr>
            <w:rStyle w:val="Collegamentoipertestuale"/>
            <w:rFonts w:ascii="Tahoma" w:hAnsi="Tahoma" w:cs="Tahoma"/>
            <w:color w:val="000000"/>
            <w:sz w:val="22"/>
            <w:szCs w:val="22"/>
            <w:shd w:val="clear" w:color="auto" w:fill="FFFFFF"/>
          </w:rPr>
          <w:t>[151]</w:t>
        </w:r>
      </w:hyperlink>
      <w:r>
        <w:rPr>
          <w:color w:val="000000"/>
          <w:sz w:val="22"/>
          <w:szCs w:val="22"/>
        </w:rPr>
        <w:t xml:space="preserve"> </w:t>
      </w:r>
      <w:proofErr w:type="spellStart"/>
      <w:r>
        <w:rPr>
          <w:color w:val="000000"/>
          <w:sz w:val="22"/>
          <w:szCs w:val="22"/>
        </w:rPr>
        <w:t>Proculdubio</w:t>
      </w:r>
      <w:proofErr w:type="spellEnd"/>
      <w:r>
        <w:rPr>
          <w:color w:val="000000"/>
          <w:sz w:val="22"/>
          <w:szCs w:val="22"/>
        </w:rPr>
        <w:t xml:space="preserve"> hoc </w:t>
      </w:r>
      <w:proofErr w:type="spellStart"/>
      <w:r>
        <w:rPr>
          <w:color w:val="000000"/>
          <w:sz w:val="22"/>
          <w:szCs w:val="22"/>
        </w:rPr>
        <w:t>postulat</w:t>
      </w:r>
      <w:proofErr w:type="spellEnd"/>
      <w:r>
        <w:rPr>
          <w:color w:val="000000"/>
          <w:sz w:val="22"/>
          <w:szCs w:val="22"/>
        </w:rPr>
        <w:t xml:space="preserve"> </w:t>
      </w:r>
      <w:proofErr w:type="spellStart"/>
      <w:r>
        <w:rPr>
          <w:color w:val="000000"/>
          <w:sz w:val="22"/>
          <w:szCs w:val="22"/>
        </w:rPr>
        <w:t>limites</w:t>
      </w:r>
      <w:proofErr w:type="spellEnd"/>
      <w:r>
        <w:rPr>
          <w:color w:val="000000"/>
          <w:sz w:val="22"/>
          <w:szCs w:val="22"/>
        </w:rPr>
        <w:t xml:space="preserve"> </w:t>
      </w:r>
      <w:proofErr w:type="spellStart"/>
      <w:r>
        <w:rPr>
          <w:color w:val="000000"/>
          <w:sz w:val="22"/>
          <w:szCs w:val="22"/>
        </w:rPr>
        <w:t>legales</w:t>
      </w:r>
      <w:proofErr w:type="spellEnd"/>
      <w:r>
        <w:rPr>
          <w:color w:val="000000"/>
          <w:sz w:val="22"/>
          <w:szCs w:val="22"/>
        </w:rPr>
        <w:t xml:space="preserve"> </w:t>
      </w:r>
      <w:proofErr w:type="spellStart"/>
      <w:r>
        <w:rPr>
          <w:color w:val="000000"/>
          <w:sz w:val="22"/>
          <w:szCs w:val="22"/>
        </w:rPr>
        <w:t>definitos</w:t>
      </w:r>
      <w:proofErr w:type="spellEnd"/>
      <w:r>
        <w:rPr>
          <w:color w:val="000000"/>
          <w:sz w:val="22"/>
          <w:szCs w:val="22"/>
        </w:rPr>
        <w:t xml:space="preserve">, ne </w:t>
      </w:r>
      <w:proofErr w:type="spellStart"/>
      <w:r>
        <w:rPr>
          <w:color w:val="000000"/>
          <w:sz w:val="22"/>
          <w:szCs w:val="22"/>
        </w:rPr>
        <w:t>agatur</w:t>
      </w:r>
      <w:proofErr w:type="spellEnd"/>
      <w:r>
        <w:rPr>
          <w:color w:val="000000"/>
          <w:sz w:val="22"/>
          <w:szCs w:val="22"/>
        </w:rPr>
        <w:t xml:space="preserve"> de </w:t>
      </w:r>
      <w:proofErr w:type="spellStart"/>
      <w:r>
        <w:rPr>
          <w:color w:val="000000"/>
          <w:sz w:val="22"/>
          <w:szCs w:val="22"/>
        </w:rPr>
        <w:t>auctoritate</w:t>
      </w:r>
      <w:proofErr w:type="spellEnd"/>
      <w:r>
        <w:rPr>
          <w:color w:val="000000"/>
          <w:sz w:val="22"/>
          <w:szCs w:val="22"/>
        </w:rPr>
        <w:t xml:space="preserve"> </w:t>
      </w:r>
      <w:proofErr w:type="spellStart"/>
      <w:r>
        <w:rPr>
          <w:color w:val="000000"/>
          <w:sz w:val="22"/>
          <w:szCs w:val="22"/>
        </w:rPr>
        <w:t>solum</w:t>
      </w:r>
      <w:proofErr w:type="spellEnd"/>
      <w:r>
        <w:rPr>
          <w:color w:val="000000"/>
          <w:sz w:val="22"/>
          <w:szCs w:val="22"/>
        </w:rPr>
        <w:t xml:space="preserve"> ab </w:t>
      </w:r>
      <w:proofErr w:type="spellStart"/>
      <w:r>
        <w:rPr>
          <w:color w:val="000000"/>
          <w:sz w:val="22"/>
          <w:szCs w:val="22"/>
        </w:rPr>
        <w:t>aliquot</w:t>
      </w:r>
      <w:proofErr w:type="spellEnd"/>
      <w:r>
        <w:rPr>
          <w:color w:val="000000"/>
          <w:sz w:val="22"/>
          <w:szCs w:val="22"/>
        </w:rPr>
        <w:t xml:space="preserve"> </w:t>
      </w:r>
      <w:proofErr w:type="spellStart"/>
      <w:r>
        <w:rPr>
          <w:color w:val="000000"/>
          <w:sz w:val="22"/>
          <w:szCs w:val="22"/>
        </w:rPr>
        <w:t>nationibus</w:t>
      </w:r>
      <w:proofErr w:type="spellEnd"/>
      <w:r>
        <w:rPr>
          <w:color w:val="000000"/>
          <w:sz w:val="22"/>
          <w:szCs w:val="22"/>
        </w:rPr>
        <w:t xml:space="preserve"> cooptata, et </w:t>
      </w:r>
      <w:proofErr w:type="spellStart"/>
      <w:r>
        <w:rPr>
          <w:color w:val="000000"/>
          <w:sz w:val="22"/>
          <w:szCs w:val="22"/>
        </w:rPr>
        <w:t>insimul</w:t>
      </w:r>
      <w:proofErr w:type="spellEnd"/>
      <w:r>
        <w:rPr>
          <w:color w:val="000000"/>
          <w:sz w:val="22"/>
          <w:szCs w:val="22"/>
        </w:rPr>
        <w:t xml:space="preserve"> ut </w:t>
      </w:r>
      <w:proofErr w:type="spellStart"/>
      <w:r>
        <w:rPr>
          <w:color w:val="000000"/>
          <w:sz w:val="22"/>
          <w:szCs w:val="22"/>
        </w:rPr>
        <w:t>avertantur</w:t>
      </w:r>
      <w:proofErr w:type="spellEnd"/>
      <w:r>
        <w:rPr>
          <w:color w:val="000000"/>
          <w:sz w:val="22"/>
          <w:szCs w:val="22"/>
        </w:rPr>
        <w:t xml:space="preserve"> </w:t>
      </w:r>
      <w:proofErr w:type="spellStart"/>
      <w:r>
        <w:rPr>
          <w:color w:val="000000"/>
          <w:sz w:val="22"/>
          <w:szCs w:val="22"/>
        </w:rPr>
        <w:t>culturales</w:t>
      </w:r>
      <w:proofErr w:type="spellEnd"/>
      <w:r>
        <w:rPr>
          <w:color w:val="000000"/>
          <w:sz w:val="22"/>
          <w:szCs w:val="22"/>
        </w:rPr>
        <w:t xml:space="preserve"> </w:t>
      </w:r>
      <w:proofErr w:type="spellStart"/>
      <w:r>
        <w:rPr>
          <w:color w:val="000000"/>
          <w:sz w:val="22"/>
          <w:szCs w:val="22"/>
        </w:rPr>
        <w:t>impositiones</w:t>
      </w:r>
      <w:proofErr w:type="spellEnd"/>
      <w:r>
        <w:rPr>
          <w:color w:val="000000"/>
          <w:sz w:val="22"/>
          <w:szCs w:val="22"/>
        </w:rPr>
        <w:t xml:space="preserve"> vel </w:t>
      </w:r>
      <w:proofErr w:type="spellStart"/>
      <w:r>
        <w:rPr>
          <w:color w:val="000000"/>
          <w:sz w:val="22"/>
          <w:szCs w:val="22"/>
        </w:rPr>
        <w:t>reductiones</w:t>
      </w:r>
      <w:proofErr w:type="spellEnd"/>
      <w:r>
        <w:rPr>
          <w:color w:val="000000"/>
          <w:sz w:val="22"/>
          <w:szCs w:val="22"/>
        </w:rPr>
        <w:t xml:space="preserve"> </w:t>
      </w:r>
      <w:proofErr w:type="spellStart"/>
      <w:r>
        <w:rPr>
          <w:color w:val="000000"/>
          <w:sz w:val="22"/>
          <w:szCs w:val="22"/>
        </w:rPr>
        <w:t>essentialium</w:t>
      </w:r>
      <w:proofErr w:type="spellEnd"/>
      <w:r>
        <w:rPr>
          <w:color w:val="000000"/>
          <w:sz w:val="22"/>
          <w:szCs w:val="22"/>
        </w:rPr>
        <w:t xml:space="preserve"> </w:t>
      </w:r>
      <w:proofErr w:type="spellStart"/>
      <w:r>
        <w:rPr>
          <w:color w:val="000000"/>
          <w:sz w:val="22"/>
          <w:szCs w:val="22"/>
        </w:rPr>
        <w:t>libertatum</w:t>
      </w:r>
      <w:proofErr w:type="spellEnd"/>
      <w:r>
        <w:rPr>
          <w:color w:val="000000"/>
          <w:sz w:val="22"/>
          <w:szCs w:val="22"/>
        </w:rPr>
        <w:t xml:space="preserve"> a </w:t>
      </w:r>
      <w:proofErr w:type="spellStart"/>
      <w:r>
        <w:rPr>
          <w:color w:val="000000"/>
          <w:sz w:val="22"/>
          <w:szCs w:val="22"/>
        </w:rPr>
        <w:t>debilioribus</w:t>
      </w:r>
      <w:proofErr w:type="spellEnd"/>
      <w:r>
        <w:rPr>
          <w:color w:val="000000"/>
          <w:sz w:val="22"/>
          <w:szCs w:val="22"/>
        </w:rPr>
        <w:t xml:space="preserve"> </w:t>
      </w:r>
      <w:proofErr w:type="spellStart"/>
      <w:r>
        <w:rPr>
          <w:color w:val="000000"/>
          <w:sz w:val="22"/>
          <w:szCs w:val="22"/>
        </w:rPr>
        <w:t>nationibus</w:t>
      </w:r>
      <w:proofErr w:type="spellEnd"/>
      <w:r>
        <w:rPr>
          <w:color w:val="000000"/>
          <w:sz w:val="22"/>
          <w:szCs w:val="22"/>
        </w:rPr>
        <w:t xml:space="preserve"> </w:t>
      </w:r>
      <w:proofErr w:type="spellStart"/>
      <w:r>
        <w:rPr>
          <w:color w:val="000000"/>
          <w:sz w:val="22"/>
          <w:szCs w:val="22"/>
        </w:rPr>
        <w:t>ob</w:t>
      </w:r>
      <w:proofErr w:type="spellEnd"/>
      <w:r>
        <w:rPr>
          <w:color w:val="000000"/>
          <w:sz w:val="22"/>
          <w:szCs w:val="22"/>
        </w:rPr>
        <w:t xml:space="preserve"> </w:t>
      </w:r>
      <w:proofErr w:type="spellStart"/>
      <w:r>
        <w:rPr>
          <w:color w:val="000000"/>
          <w:sz w:val="22"/>
          <w:szCs w:val="22"/>
        </w:rPr>
        <w:t>ideologicas</w:t>
      </w:r>
      <w:proofErr w:type="spellEnd"/>
      <w:r>
        <w:rPr>
          <w:color w:val="000000"/>
          <w:sz w:val="22"/>
          <w:szCs w:val="22"/>
        </w:rPr>
        <w:t xml:space="preserve"> </w:t>
      </w:r>
      <w:proofErr w:type="spellStart"/>
      <w:r>
        <w:rPr>
          <w:color w:val="000000"/>
          <w:sz w:val="22"/>
          <w:szCs w:val="22"/>
        </w:rPr>
        <w:t>differentias</w:t>
      </w:r>
      <w:proofErr w:type="spellEnd"/>
      <w:r>
        <w:rPr>
          <w:color w:val="000000"/>
          <w:sz w:val="22"/>
          <w:szCs w:val="22"/>
        </w:rPr>
        <w:t xml:space="preserve">. </w:t>
      </w:r>
      <w:proofErr w:type="spellStart"/>
      <w:r>
        <w:rPr>
          <w:color w:val="000000"/>
          <w:sz w:val="22"/>
          <w:szCs w:val="22"/>
        </w:rPr>
        <w:t>Etenim</w:t>
      </w:r>
      <w:proofErr w:type="spellEnd"/>
      <w:r>
        <w:rPr>
          <w:color w:val="000000"/>
          <w:sz w:val="22"/>
          <w:szCs w:val="22"/>
        </w:rPr>
        <w:t xml:space="preserve"> «</w:t>
      </w:r>
      <w:proofErr w:type="spellStart"/>
      <w:r>
        <w:rPr>
          <w:color w:val="000000"/>
          <w:sz w:val="22"/>
          <w:szCs w:val="22"/>
        </w:rPr>
        <w:t>communitas</w:t>
      </w:r>
      <w:proofErr w:type="spellEnd"/>
      <w:r>
        <w:rPr>
          <w:color w:val="000000"/>
          <w:sz w:val="22"/>
          <w:szCs w:val="22"/>
        </w:rPr>
        <w:t xml:space="preserve"> </w:t>
      </w:r>
      <w:proofErr w:type="spellStart"/>
      <w:r>
        <w:rPr>
          <w:color w:val="000000"/>
          <w:sz w:val="22"/>
          <w:szCs w:val="22"/>
        </w:rPr>
        <w:t>internationalis</w:t>
      </w:r>
      <w:proofErr w:type="spellEnd"/>
      <w:r>
        <w:rPr>
          <w:color w:val="000000"/>
          <w:sz w:val="22"/>
          <w:szCs w:val="22"/>
        </w:rPr>
        <w:t xml:space="preserve"> est </w:t>
      </w:r>
      <w:proofErr w:type="spellStart"/>
      <w:r>
        <w:rPr>
          <w:color w:val="000000"/>
          <w:sz w:val="22"/>
          <w:szCs w:val="22"/>
        </w:rPr>
        <w:t>communitas</w:t>
      </w:r>
      <w:proofErr w:type="spellEnd"/>
      <w:r>
        <w:rPr>
          <w:color w:val="000000"/>
          <w:sz w:val="22"/>
          <w:szCs w:val="22"/>
        </w:rPr>
        <w:t xml:space="preserve"> </w:t>
      </w:r>
      <w:proofErr w:type="spellStart"/>
      <w:r>
        <w:rPr>
          <w:color w:val="000000"/>
          <w:sz w:val="22"/>
          <w:szCs w:val="22"/>
        </w:rPr>
        <w:t>iuridica</w:t>
      </w:r>
      <w:proofErr w:type="spellEnd"/>
      <w:r>
        <w:rPr>
          <w:color w:val="000000"/>
          <w:sz w:val="22"/>
          <w:szCs w:val="22"/>
        </w:rPr>
        <w:t xml:space="preserve"> </w:t>
      </w:r>
      <w:proofErr w:type="spellStart"/>
      <w:r>
        <w:rPr>
          <w:color w:val="000000"/>
          <w:sz w:val="22"/>
          <w:szCs w:val="22"/>
        </w:rPr>
        <w:t>fundata</w:t>
      </w:r>
      <w:proofErr w:type="spellEnd"/>
      <w:r>
        <w:rPr>
          <w:color w:val="000000"/>
          <w:sz w:val="22"/>
          <w:szCs w:val="22"/>
        </w:rPr>
        <w:t xml:space="preserve"> in </w:t>
      </w:r>
      <w:proofErr w:type="spellStart"/>
      <w:r>
        <w:rPr>
          <w:color w:val="000000"/>
          <w:sz w:val="22"/>
          <w:szCs w:val="22"/>
        </w:rPr>
        <w:t>summo</w:t>
      </w:r>
      <w:proofErr w:type="spellEnd"/>
      <w:r>
        <w:rPr>
          <w:color w:val="000000"/>
          <w:sz w:val="22"/>
          <w:szCs w:val="22"/>
        </w:rPr>
        <w:t xml:space="preserve"> </w:t>
      </w:r>
      <w:proofErr w:type="spellStart"/>
      <w:r>
        <w:rPr>
          <w:color w:val="000000"/>
          <w:sz w:val="22"/>
          <w:szCs w:val="22"/>
        </w:rPr>
        <w:t>dominatu</w:t>
      </w:r>
      <w:proofErr w:type="spellEnd"/>
      <w:r>
        <w:rPr>
          <w:color w:val="000000"/>
          <w:sz w:val="22"/>
          <w:szCs w:val="22"/>
        </w:rPr>
        <w:t xml:space="preserve"> </w:t>
      </w:r>
      <w:proofErr w:type="spellStart"/>
      <w:r>
        <w:rPr>
          <w:color w:val="000000"/>
          <w:sz w:val="22"/>
          <w:szCs w:val="22"/>
        </w:rPr>
        <w:t>uniuscuiusque</w:t>
      </w:r>
      <w:proofErr w:type="spellEnd"/>
      <w:r>
        <w:rPr>
          <w:color w:val="000000"/>
          <w:sz w:val="22"/>
          <w:szCs w:val="22"/>
        </w:rPr>
        <w:t xml:space="preserve"> Status membri, sine </w:t>
      </w:r>
      <w:proofErr w:type="spellStart"/>
      <w:r>
        <w:rPr>
          <w:color w:val="000000"/>
          <w:sz w:val="22"/>
          <w:szCs w:val="22"/>
        </w:rPr>
        <w:t>vinculis</w:t>
      </w:r>
      <w:proofErr w:type="spellEnd"/>
      <w:r>
        <w:rPr>
          <w:color w:val="000000"/>
          <w:sz w:val="22"/>
          <w:szCs w:val="22"/>
        </w:rPr>
        <w:t xml:space="preserve"> </w:t>
      </w:r>
      <w:proofErr w:type="spellStart"/>
      <w:r>
        <w:rPr>
          <w:color w:val="000000"/>
          <w:sz w:val="22"/>
          <w:szCs w:val="22"/>
        </w:rPr>
        <w:t>subordinationis</w:t>
      </w:r>
      <w:proofErr w:type="spellEnd"/>
      <w:r>
        <w:rPr>
          <w:color w:val="000000"/>
          <w:sz w:val="22"/>
          <w:szCs w:val="22"/>
        </w:rPr>
        <w:t xml:space="preserve">, </w:t>
      </w:r>
      <w:proofErr w:type="spellStart"/>
      <w:r>
        <w:rPr>
          <w:color w:val="000000"/>
          <w:sz w:val="22"/>
          <w:szCs w:val="22"/>
        </w:rPr>
        <w:t>negantibus</w:t>
      </w:r>
      <w:proofErr w:type="spellEnd"/>
      <w:r>
        <w:rPr>
          <w:color w:val="000000"/>
          <w:sz w:val="22"/>
          <w:szCs w:val="22"/>
        </w:rPr>
        <w:t xml:space="preserve"> vel </w:t>
      </w:r>
      <w:proofErr w:type="spellStart"/>
      <w:r>
        <w:rPr>
          <w:color w:val="000000"/>
          <w:sz w:val="22"/>
          <w:szCs w:val="22"/>
        </w:rPr>
        <w:t>limitantibus</w:t>
      </w:r>
      <w:proofErr w:type="spellEnd"/>
      <w:r>
        <w:rPr>
          <w:color w:val="000000"/>
          <w:sz w:val="22"/>
          <w:szCs w:val="22"/>
        </w:rPr>
        <w:t xml:space="preserve"> eius </w:t>
      </w:r>
      <w:proofErr w:type="spellStart"/>
      <w:r>
        <w:rPr>
          <w:color w:val="000000"/>
          <w:sz w:val="22"/>
          <w:szCs w:val="22"/>
        </w:rPr>
        <w:t>independentiam</w:t>
      </w:r>
      <w:proofErr w:type="spellEnd"/>
      <w:r>
        <w:rPr>
          <w:color w:val="000000"/>
          <w:sz w:val="22"/>
          <w:szCs w:val="22"/>
        </w:rPr>
        <w:t>».[152] Sed «</w:t>
      </w:r>
      <w:proofErr w:type="spellStart"/>
      <w:r>
        <w:rPr>
          <w:color w:val="000000"/>
          <w:sz w:val="22"/>
          <w:szCs w:val="22"/>
        </w:rPr>
        <w:t>munus</w:t>
      </w:r>
      <w:proofErr w:type="spellEnd"/>
      <w:r>
        <w:rPr>
          <w:color w:val="000000"/>
          <w:sz w:val="22"/>
          <w:szCs w:val="22"/>
        </w:rPr>
        <w:t xml:space="preserve"> </w:t>
      </w:r>
      <w:proofErr w:type="spellStart"/>
      <w:r>
        <w:rPr>
          <w:color w:val="000000"/>
          <w:sz w:val="22"/>
          <w:szCs w:val="22"/>
        </w:rPr>
        <w:t>Nationum</w:t>
      </w:r>
      <w:proofErr w:type="spellEnd"/>
      <w:r>
        <w:rPr>
          <w:color w:val="000000"/>
          <w:sz w:val="22"/>
          <w:szCs w:val="22"/>
        </w:rPr>
        <w:t xml:space="preserve"> </w:t>
      </w:r>
      <w:proofErr w:type="spellStart"/>
      <w:r>
        <w:rPr>
          <w:color w:val="000000"/>
          <w:sz w:val="22"/>
          <w:szCs w:val="22"/>
        </w:rPr>
        <w:t>Unitarum</w:t>
      </w:r>
      <w:proofErr w:type="spellEnd"/>
      <w:r>
        <w:rPr>
          <w:color w:val="000000"/>
          <w:sz w:val="22"/>
          <w:szCs w:val="22"/>
        </w:rPr>
        <w:t xml:space="preserve">, a </w:t>
      </w:r>
      <w:proofErr w:type="spellStart"/>
      <w:r>
        <w:rPr>
          <w:color w:val="000000"/>
          <w:sz w:val="22"/>
          <w:szCs w:val="22"/>
        </w:rPr>
        <w:t>postulatis</w:t>
      </w:r>
      <w:proofErr w:type="spellEnd"/>
      <w:r>
        <w:rPr>
          <w:color w:val="000000"/>
          <w:sz w:val="22"/>
          <w:szCs w:val="22"/>
        </w:rPr>
        <w:t xml:space="preserve"> </w:t>
      </w:r>
      <w:proofErr w:type="spellStart"/>
      <w:r>
        <w:rPr>
          <w:color w:val="000000"/>
          <w:sz w:val="22"/>
          <w:szCs w:val="22"/>
        </w:rPr>
        <w:t>Prooemii</w:t>
      </w:r>
      <w:proofErr w:type="spellEnd"/>
      <w:r>
        <w:rPr>
          <w:color w:val="000000"/>
          <w:sz w:val="22"/>
          <w:szCs w:val="22"/>
        </w:rPr>
        <w:t xml:space="preserve"> et </w:t>
      </w:r>
      <w:proofErr w:type="spellStart"/>
      <w:r>
        <w:rPr>
          <w:color w:val="000000"/>
          <w:sz w:val="22"/>
          <w:szCs w:val="22"/>
        </w:rPr>
        <w:t>primorum</w:t>
      </w:r>
      <w:proofErr w:type="spellEnd"/>
      <w:r>
        <w:rPr>
          <w:color w:val="000000"/>
          <w:sz w:val="22"/>
          <w:szCs w:val="22"/>
        </w:rPr>
        <w:t xml:space="preserve"> </w:t>
      </w:r>
      <w:proofErr w:type="spellStart"/>
      <w:r>
        <w:rPr>
          <w:color w:val="000000"/>
          <w:sz w:val="22"/>
          <w:szCs w:val="22"/>
        </w:rPr>
        <w:t>articulorum</w:t>
      </w:r>
      <w:proofErr w:type="spellEnd"/>
      <w:r>
        <w:rPr>
          <w:color w:val="000000"/>
          <w:sz w:val="22"/>
          <w:szCs w:val="22"/>
        </w:rPr>
        <w:t xml:space="preserve"> </w:t>
      </w:r>
      <w:proofErr w:type="spellStart"/>
      <w:r>
        <w:rPr>
          <w:color w:val="000000"/>
          <w:sz w:val="22"/>
          <w:szCs w:val="22"/>
        </w:rPr>
        <w:t>Constitutionalis</w:t>
      </w:r>
      <w:proofErr w:type="spellEnd"/>
      <w:r>
        <w:rPr>
          <w:color w:val="000000"/>
          <w:sz w:val="22"/>
          <w:szCs w:val="22"/>
        </w:rPr>
        <w:t xml:space="preserve"> </w:t>
      </w:r>
      <w:proofErr w:type="spellStart"/>
      <w:r>
        <w:rPr>
          <w:color w:val="000000"/>
          <w:sz w:val="22"/>
          <w:szCs w:val="22"/>
        </w:rPr>
        <w:t>suae</w:t>
      </w:r>
      <w:proofErr w:type="spellEnd"/>
      <w:r>
        <w:rPr>
          <w:color w:val="000000"/>
          <w:sz w:val="22"/>
          <w:szCs w:val="22"/>
        </w:rPr>
        <w:t xml:space="preserve"> </w:t>
      </w:r>
      <w:proofErr w:type="spellStart"/>
      <w:r>
        <w:rPr>
          <w:color w:val="000000"/>
          <w:sz w:val="22"/>
          <w:szCs w:val="22"/>
        </w:rPr>
        <w:t>chartae</w:t>
      </w:r>
      <w:proofErr w:type="spellEnd"/>
      <w:r>
        <w:rPr>
          <w:color w:val="000000"/>
          <w:sz w:val="22"/>
          <w:szCs w:val="22"/>
        </w:rPr>
        <w:t xml:space="preserve">, </w:t>
      </w:r>
      <w:proofErr w:type="spellStart"/>
      <w:r>
        <w:rPr>
          <w:color w:val="000000"/>
          <w:sz w:val="22"/>
          <w:szCs w:val="22"/>
        </w:rPr>
        <w:t>interpretari</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ut </w:t>
      </w:r>
      <w:proofErr w:type="spellStart"/>
      <w:r>
        <w:rPr>
          <w:color w:val="000000"/>
          <w:sz w:val="22"/>
          <w:szCs w:val="22"/>
        </w:rPr>
        <w:t>progressio</w:t>
      </w:r>
      <w:proofErr w:type="spellEnd"/>
      <w:r>
        <w:rPr>
          <w:color w:val="000000"/>
          <w:sz w:val="22"/>
          <w:szCs w:val="22"/>
        </w:rPr>
        <w:t xml:space="preserve"> et </w:t>
      </w:r>
      <w:proofErr w:type="spellStart"/>
      <w:r>
        <w:rPr>
          <w:color w:val="000000"/>
          <w:sz w:val="22"/>
          <w:szCs w:val="22"/>
        </w:rPr>
        <w:t>promotio</w:t>
      </w:r>
      <w:proofErr w:type="spellEnd"/>
      <w:r>
        <w:rPr>
          <w:color w:val="000000"/>
          <w:sz w:val="22"/>
          <w:szCs w:val="22"/>
        </w:rPr>
        <w:t xml:space="preserve"> </w:t>
      </w:r>
      <w:proofErr w:type="spellStart"/>
      <w:r>
        <w:rPr>
          <w:color w:val="000000"/>
          <w:sz w:val="22"/>
          <w:szCs w:val="22"/>
        </w:rPr>
        <w:t>summi</w:t>
      </w:r>
      <w:proofErr w:type="spellEnd"/>
      <w:r>
        <w:rPr>
          <w:color w:val="000000"/>
          <w:sz w:val="22"/>
          <w:szCs w:val="22"/>
        </w:rPr>
        <w:t xml:space="preserve"> </w:t>
      </w:r>
      <w:proofErr w:type="spellStart"/>
      <w:r>
        <w:rPr>
          <w:color w:val="000000"/>
          <w:sz w:val="22"/>
          <w:szCs w:val="22"/>
        </w:rPr>
        <w:t>dominatus</w:t>
      </w:r>
      <w:proofErr w:type="spellEnd"/>
      <w:r>
        <w:rPr>
          <w:color w:val="000000"/>
          <w:sz w:val="22"/>
          <w:szCs w:val="22"/>
        </w:rPr>
        <w:t xml:space="preserve"> iuris, </w:t>
      </w:r>
      <w:proofErr w:type="spellStart"/>
      <w:r>
        <w:rPr>
          <w:color w:val="000000"/>
          <w:sz w:val="22"/>
          <w:szCs w:val="22"/>
        </w:rPr>
        <w:t>propterea</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iustitia</w:t>
      </w:r>
      <w:proofErr w:type="spellEnd"/>
      <w:r>
        <w:rPr>
          <w:color w:val="000000"/>
          <w:sz w:val="22"/>
          <w:szCs w:val="22"/>
        </w:rPr>
        <w:t xml:space="preserve"> necessaria est ad </w:t>
      </w:r>
      <w:proofErr w:type="spellStart"/>
      <w:r>
        <w:rPr>
          <w:color w:val="000000"/>
          <w:sz w:val="22"/>
          <w:szCs w:val="22"/>
        </w:rPr>
        <w:t>actum</w:t>
      </w:r>
      <w:proofErr w:type="spellEnd"/>
      <w:r>
        <w:rPr>
          <w:color w:val="000000"/>
          <w:sz w:val="22"/>
          <w:szCs w:val="22"/>
        </w:rPr>
        <w:t xml:space="preserve"> </w:t>
      </w:r>
      <w:proofErr w:type="spellStart"/>
      <w:r>
        <w:rPr>
          <w:color w:val="000000"/>
          <w:sz w:val="22"/>
          <w:szCs w:val="22"/>
        </w:rPr>
        <w:t>deducendam</w:t>
      </w:r>
      <w:proofErr w:type="spellEnd"/>
      <w:r>
        <w:rPr>
          <w:color w:val="000000"/>
          <w:sz w:val="22"/>
          <w:szCs w:val="22"/>
        </w:rPr>
        <w:t xml:space="preserve"> </w:t>
      </w:r>
      <w:proofErr w:type="spellStart"/>
      <w:r>
        <w:rPr>
          <w:color w:val="000000"/>
          <w:sz w:val="22"/>
          <w:szCs w:val="22"/>
        </w:rPr>
        <w:t>postulationem</w:t>
      </w:r>
      <w:proofErr w:type="spellEnd"/>
      <w:r>
        <w:rPr>
          <w:color w:val="000000"/>
          <w:sz w:val="22"/>
          <w:szCs w:val="22"/>
        </w:rPr>
        <w:t xml:space="preserve"> </w:t>
      </w:r>
      <w:proofErr w:type="spellStart"/>
      <w:r>
        <w:rPr>
          <w:color w:val="000000"/>
          <w:sz w:val="22"/>
          <w:szCs w:val="22"/>
        </w:rPr>
        <w:t>fraternitatis</w:t>
      </w:r>
      <w:proofErr w:type="spellEnd"/>
      <w:r>
        <w:rPr>
          <w:color w:val="000000"/>
          <w:sz w:val="22"/>
          <w:szCs w:val="22"/>
        </w:rPr>
        <w:t xml:space="preserve"> </w:t>
      </w:r>
      <w:proofErr w:type="spellStart"/>
      <w:r>
        <w:rPr>
          <w:color w:val="000000"/>
          <w:sz w:val="22"/>
          <w:szCs w:val="22"/>
        </w:rPr>
        <w:t>universalis</w:t>
      </w:r>
      <w:proofErr w:type="spellEnd"/>
      <w:r>
        <w:rPr>
          <w:color w:val="000000"/>
          <w:sz w:val="22"/>
          <w:szCs w:val="22"/>
        </w:rPr>
        <w:t xml:space="preserve">. [...] </w:t>
      </w:r>
      <w:proofErr w:type="spellStart"/>
      <w:r>
        <w:rPr>
          <w:color w:val="000000"/>
          <w:sz w:val="22"/>
          <w:szCs w:val="22"/>
        </w:rPr>
        <w:t>Tutandum</w:t>
      </w:r>
      <w:proofErr w:type="spellEnd"/>
      <w:r>
        <w:rPr>
          <w:color w:val="000000"/>
          <w:sz w:val="22"/>
          <w:szCs w:val="22"/>
        </w:rPr>
        <w:t xml:space="preserve"> est </w:t>
      </w:r>
      <w:proofErr w:type="spellStart"/>
      <w:r>
        <w:rPr>
          <w:color w:val="000000"/>
          <w:sz w:val="22"/>
          <w:szCs w:val="22"/>
        </w:rPr>
        <w:t>dominium</w:t>
      </w:r>
      <w:proofErr w:type="spellEnd"/>
      <w:r>
        <w:rPr>
          <w:color w:val="000000"/>
          <w:sz w:val="22"/>
          <w:szCs w:val="22"/>
        </w:rPr>
        <w:t xml:space="preserve"> </w:t>
      </w:r>
      <w:proofErr w:type="spellStart"/>
      <w:r>
        <w:rPr>
          <w:color w:val="000000"/>
          <w:sz w:val="22"/>
          <w:szCs w:val="22"/>
        </w:rPr>
        <w:t>inconcussum</w:t>
      </w:r>
      <w:proofErr w:type="spellEnd"/>
      <w:r>
        <w:rPr>
          <w:color w:val="000000"/>
          <w:sz w:val="22"/>
          <w:szCs w:val="22"/>
        </w:rPr>
        <w:t xml:space="preserve"> iuris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indefessus</w:t>
      </w:r>
      <w:proofErr w:type="spellEnd"/>
      <w:r>
        <w:rPr>
          <w:color w:val="000000"/>
          <w:sz w:val="22"/>
          <w:szCs w:val="22"/>
        </w:rPr>
        <w:t xml:space="preserve"> </w:t>
      </w:r>
      <w:proofErr w:type="spellStart"/>
      <w:r>
        <w:rPr>
          <w:color w:val="000000"/>
          <w:sz w:val="22"/>
          <w:szCs w:val="22"/>
        </w:rPr>
        <w:t>recursus</w:t>
      </w:r>
      <w:proofErr w:type="spellEnd"/>
      <w:r>
        <w:rPr>
          <w:color w:val="000000"/>
          <w:sz w:val="22"/>
          <w:szCs w:val="22"/>
        </w:rPr>
        <w:t xml:space="preserve"> ad </w:t>
      </w:r>
      <w:proofErr w:type="spellStart"/>
      <w:r>
        <w:rPr>
          <w:color w:val="000000"/>
          <w:sz w:val="22"/>
          <w:szCs w:val="22"/>
        </w:rPr>
        <w:t>tractationem</w:t>
      </w:r>
      <w:proofErr w:type="spellEnd"/>
      <w:r>
        <w:rPr>
          <w:color w:val="000000"/>
          <w:sz w:val="22"/>
          <w:szCs w:val="22"/>
        </w:rPr>
        <w:t xml:space="preserve">, ad bona officia </w:t>
      </w:r>
      <w:proofErr w:type="spellStart"/>
      <w:r>
        <w:rPr>
          <w:color w:val="000000"/>
          <w:sz w:val="22"/>
          <w:szCs w:val="22"/>
        </w:rPr>
        <w:t>arbitratus</w:t>
      </w:r>
      <w:proofErr w:type="spellEnd"/>
      <w:r>
        <w:rPr>
          <w:color w:val="000000"/>
          <w:sz w:val="22"/>
          <w:szCs w:val="22"/>
        </w:rPr>
        <w:t xml:space="preserve">, </w:t>
      </w:r>
      <w:proofErr w:type="spellStart"/>
      <w:r>
        <w:rPr>
          <w:color w:val="000000"/>
          <w:sz w:val="22"/>
          <w:szCs w:val="22"/>
        </w:rPr>
        <w:t>prout</w:t>
      </w:r>
      <w:proofErr w:type="spellEnd"/>
      <w:r>
        <w:rPr>
          <w:color w:val="000000"/>
          <w:sz w:val="22"/>
          <w:szCs w:val="22"/>
        </w:rPr>
        <w:t xml:space="preserve"> a Charta </w:t>
      </w:r>
      <w:proofErr w:type="spellStart"/>
      <w:r>
        <w:rPr>
          <w:color w:val="000000"/>
          <w:sz w:val="22"/>
          <w:szCs w:val="22"/>
        </w:rPr>
        <w:t>Nationum</w:t>
      </w:r>
      <w:proofErr w:type="spellEnd"/>
      <w:r>
        <w:rPr>
          <w:color w:val="000000"/>
          <w:sz w:val="22"/>
          <w:szCs w:val="22"/>
        </w:rPr>
        <w:t xml:space="preserve"> </w:t>
      </w:r>
      <w:proofErr w:type="spellStart"/>
      <w:r>
        <w:rPr>
          <w:color w:val="000000"/>
          <w:sz w:val="22"/>
          <w:szCs w:val="22"/>
        </w:rPr>
        <w:t>Unitarum</w:t>
      </w:r>
      <w:proofErr w:type="spellEnd"/>
      <w:r>
        <w:rPr>
          <w:color w:val="000000"/>
          <w:sz w:val="22"/>
          <w:szCs w:val="22"/>
        </w:rPr>
        <w:t xml:space="preserve"> </w:t>
      </w:r>
      <w:proofErr w:type="spellStart"/>
      <w:r>
        <w:rPr>
          <w:color w:val="000000"/>
          <w:sz w:val="22"/>
          <w:szCs w:val="22"/>
        </w:rPr>
        <w:t>proposita</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vera iuris norma </w:t>
      </w:r>
      <w:proofErr w:type="spellStart"/>
      <w:r>
        <w:rPr>
          <w:color w:val="000000"/>
          <w:sz w:val="22"/>
          <w:szCs w:val="22"/>
        </w:rPr>
        <w:t>fundamentalia</w:t>
      </w:r>
      <w:proofErr w:type="spellEnd"/>
      <w:r>
        <w:rPr>
          <w:color w:val="000000"/>
          <w:sz w:val="22"/>
          <w:szCs w:val="22"/>
        </w:rPr>
        <w:t xml:space="preserve">».[153] </w:t>
      </w:r>
      <w:proofErr w:type="spellStart"/>
      <w:r>
        <w:rPr>
          <w:color w:val="000000"/>
          <w:sz w:val="22"/>
          <w:szCs w:val="22"/>
        </w:rPr>
        <w:t>Prohibere</w:t>
      </w:r>
      <w:proofErr w:type="spellEnd"/>
      <w:r>
        <w:rPr>
          <w:color w:val="000000"/>
          <w:sz w:val="22"/>
          <w:szCs w:val="22"/>
        </w:rPr>
        <w:t xml:space="preserve"> </w:t>
      </w:r>
      <w:proofErr w:type="spellStart"/>
      <w:r>
        <w:rPr>
          <w:color w:val="000000"/>
          <w:sz w:val="22"/>
          <w:szCs w:val="22"/>
        </w:rPr>
        <w:t>debemus</w:t>
      </w:r>
      <w:proofErr w:type="spellEnd"/>
      <w:r>
        <w:rPr>
          <w:color w:val="000000"/>
          <w:sz w:val="22"/>
          <w:szCs w:val="22"/>
        </w:rPr>
        <w:t xml:space="preserve"> ut </w:t>
      </w:r>
      <w:proofErr w:type="spellStart"/>
      <w:r>
        <w:rPr>
          <w:color w:val="000000"/>
          <w:sz w:val="22"/>
          <w:szCs w:val="22"/>
        </w:rPr>
        <w:t>talis</w:t>
      </w:r>
      <w:proofErr w:type="spellEnd"/>
      <w:r>
        <w:rPr>
          <w:color w:val="000000"/>
          <w:sz w:val="22"/>
          <w:szCs w:val="22"/>
        </w:rPr>
        <w:t xml:space="preserve"> </w:t>
      </w:r>
      <w:proofErr w:type="spellStart"/>
      <w:r>
        <w:rPr>
          <w:color w:val="000000"/>
          <w:sz w:val="22"/>
          <w:szCs w:val="22"/>
        </w:rPr>
        <w:t>Organizatio</w:t>
      </w:r>
      <w:proofErr w:type="spellEnd"/>
      <w:r>
        <w:rPr>
          <w:color w:val="000000"/>
          <w:sz w:val="22"/>
          <w:szCs w:val="22"/>
        </w:rPr>
        <w:t xml:space="preserve"> legis </w:t>
      </w:r>
      <w:proofErr w:type="spellStart"/>
      <w:r>
        <w:rPr>
          <w:color w:val="000000"/>
          <w:sz w:val="22"/>
          <w:szCs w:val="22"/>
        </w:rPr>
        <w:t>auctoritatem</w:t>
      </w:r>
      <w:proofErr w:type="spellEnd"/>
      <w:r>
        <w:rPr>
          <w:color w:val="000000"/>
          <w:sz w:val="22"/>
          <w:szCs w:val="22"/>
        </w:rPr>
        <w:t xml:space="preserve"> </w:t>
      </w:r>
      <w:proofErr w:type="spellStart"/>
      <w:r>
        <w:rPr>
          <w:color w:val="000000"/>
          <w:sz w:val="22"/>
          <w:szCs w:val="22"/>
        </w:rPr>
        <w:t>amittat</w:t>
      </w:r>
      <w:proofErr w:type="spellEnd"/>
      <w:r>
        <w:rPr>
          <w:color w:val="000000"/>
          <w:sz w:val="22"/>
          <w:szCs w:val="22"/>
        </w:rPr>
        <w:t xml:space="preserve">, quia eius </w:t>
      </w:r>
      <w:proofErr w:type="spellStart"/>
      <w:r>
        <w:rPr>
          <w:color w:val="000000"/>
          <w:sz w:val="22"/>
          <w:szCs w:val="22"/>
        </w:rPr>
        <w:t>difficultates</w:t>
      </w:r>
      <w:proofErr w:type="spellEnd"/>
      <w:r>
        <w:rPr>
          <w:color w:val="000000"/>
          <w:sz w:val="22"/>
          <w:szCs w:val="22"/>
        </w:rPr>
        <w:t xml:space="preserve"> et </w:t>
      </w:r>
      <w:proofErr w:type="spellStart"/>
      <w:r>
        <w:rPr>
          <w:color w:val="000000"/>
          <w:sz w:val="22"/>
          <w:szCs w:val="22"/>
        </w:rPr>
        <w:t>defectus</w:t>
      </w:r>
      <w:proofErr w:type="spellEnd"/>
      <w:r>
        <w:rPr>
          <w:color w:val="000000"/>
          <w:sz w:val="22"/>
          <w:szCs w:val="22"/>
        </w:rPr>
        <w:t xml:space="preserve"> </w:t>
      </w:r>
      <w:proofErr w:type="spellStart"/>
      <w:r>
        <w:rPr>
          <w:color w:val="000000"/>
          <w:sz w:val="22"/>
          <w:szCs w:val="22"/>
        </w:rPr>
        <w:t>coniunctim</w:t>
      </w:r>
      <w:proofErr w:type="spellEnd"/>
      <w:r>
        <w:rPr>
          <w:color w:val="000000"/>
          <w:sz w:val="22"/>
          <w:szCs w:val="22"/>
        </w:rPr>
        <w:t xml:space="preserve"> </w:t>
      </w:r>
      <w:proofErr w:type="spellStart"/>
      <w:r>
        <w:rPr>
          <w:color w:val="000000"/>
          <w:sz w:val="22"/>
          <w:szCs w:val="22"/>
        </w:rPr>
        <w:t>appeti</w:t>
      </w:r>
      <w:proofErr w:type="spellEnd"/>
      <w:r>
        <w:rPr>
          <w:color w:val="000000"/>
          <w:sz w:val="22"/>
          <w:szCs w:val="22"/>
        </w:rPr>
        <w:t xml:space="preserve"> et solvi </w:t>
      </w:r>
      <w:proofErr w:type="spellStart"/>
      <w:r>
        <w:rPr>
          <w:color w:val="000000"/>
          <w:sz w:val="22"/>
          <w:szCs w:val="22"/>
        </w:rPr>
        <w:t>possunt</w:t>
      </w:r>
      <w:proofErr w:type="spellEnd"/>
      <w:r>
        <w:rPr>
          <w:color w:val="000000"/>
          <w:sz w:val="22"/>
          <w:szCs w:val="22"/>
        </w:rPr>
        <w:t>.</w:t>
      </w:r>
    </w:p>
    <w:p w14:paraId="5BE3DE06" w14:textId="77777777" w:rsidR="0009444E" w:rsidRDefault="0080699A">
      <w:pPr>
        <w:pStyle w:val="NormaleWeb"/>
        <w:shd w:val="clear" w:color="auto" w:fill="FFFFFF"/>
      </w:pPr>
      <w:bookmarkStart w:id="341" w:name="173"/>
      <w:r>
        <w:rPr>
          <w:rFonts w:ascii="Tahoma" w:hAnsi="Tahoma" w:cs="Tahoma"/>
          <w:color w:val="000000"/>
          <w:sz w:val="22"/>
          <w:szCs w:val="22"/>
          <w:shd w:val="clear" w:color="auto" w:fill="FFFFFF"/>
        </w:rPr>
        <w:t>173</w:t>
      </w:r>
      <w:bookmarkEnd w:id="341"/>
      <w:r>
        <w:rPr>
          <w:rFonts w:ascii="Tahoma" w:hAnsi="Tahoma" w:cs="Tahoma"/>
          <w:color w:val="000000"/>
          <w:sz w:val="22"/>
          <w:szCs w:val="22"/>
          <w:shd w:val="clear" w:color="auto" w:fill="FFFFFF"/>
        </w:rPr>
        <w:t>. In questa prospettiva, ricordo che è necessaria una riforma «sia dell’Organizzazione delle Nazioni Unite che dell’architettura economica e finanziaria internazionale, affinché si possa dare reale concretezza al concetto di famiglia di Nazioni».</w:t>
      </w:r>
      <w:bookmarkStart w:id="342" w:name="_ftnref151"/>
      <w:r>
        <w:fldChar w:fldCharType="begin"/>
      </w:r>
      <w:r>
        <w:instrText xml:space="preserve"> HYPERLINK  "https://www.vatican.va/content/francesco/it/encyclicals/documents/papa-francesco_20201003_enciclica-fratelli-tutti.html#_ftn151" </w:instrText>
      </w:r>
      <w:r>
        <w:fldChar w:fldCharType="separate"/>
      </w:r>
      <w:r>
        <w:rPr>
          <w:rStyle w:val="Collegamentoipertestuale"/>
          <w:rFonts w:ascii="Tahoma" w:hAnsi="Tahoma" w:cs="Tahoma"/>
          <w:color w:val="000000"/>
          <w:sz w:val="22"/>
          <w:szCs w:val="22"/>
          <w:shd w:val="clear" w:color="auto" w:fill="FFFFFF"/>
        </w:rPr>
        <w:t>[151]</w:t>
      </w:r>
      <w:r>
        <w:rPr>
          <w:rStyle w:val="Collegamentoipertestuale"/>
          <w:rFonts w:ascii="Tahoma" w:hAnsi="Tahoma" w:cs="Tahoma"/>
          <w:color w:val="000000"/>
          <w:sz w:val="22"/>
          <w:szCs w:val="22"/>
          <w:shd w:val="clear" w:color="auto" w:fill="FFFFFF"/>
        </w:rPr>
        <w:fldChar w:fldCharType="end"/>
      </w:r>
      <w:bookmarkEnd w:id="342"/>
      <w:r>
        <w:rPr>
          <w:rFonts w:ascii="Tahoma" w:hAnsi="Tahoma" w:cs="Tahoma"/>
          <w:color w:val="000000"/>
          <w:sz w:val="22"/>
          <w:szCs w:val="22"/>
          <w:shd w:val="clear" w:color="auto" w:fill="FFFFFF"/>
        </w:rPr>
        <w:t xml:space="preserve"> Senza dubbio ciò presuppone limiti giuridici precisi, per evitare che si tratti di un’autorità cooptata solo da alcuni Paesi e, nello stesso tempo, impedire imposizioni culturali o la riduzione delle libertà essenziali delle nazioni più deboli a causa di differenze ideologiche. Infatti, «quella internazionale è una comunità giuridica fondata sulla sovranità di ogni Stato membro, senza vincoli di subordinazione che ne neghino o ne limitino l’indipendenza».</w:t>
      </w:r>
      <w:bookmarkStart w:id="343" w:name="_ftnref152"/>
      <w:r>
        <w:fldChar w:fldCharType="begin"/>
      </w:r>
      <w:r>
        <w:instrText xml:space="preserve"> HYPERLINK  "https://www.vatican.va/content/francesco/it/encyclicals/documents/papa-francesco_20201003_enciclica-fratelli-tutti.html#_ftn152" </w:instrText>
      </w:r>
      <w:r>
        <w:fldChar w:fldCharType="separate"/>
      </w:r>
      <w:r>
        <w:rPr>
          <w:rStyle w:val="Collegamentoipertestuale"/>
          <w:rFonts w:ascii="Tahoma" w:hAnsi="Tahoma" w:cs="Tahoma"/>
          <w:color w:val="000000"/>
          <w:sz w:val="22"/>
          <w:szCs w:val="22"/>
          <w:shd w:val="clear" w:color="auto" w:fill="FFFFFF"/>
        </w:rPr>
        <w:t>[152]</w:t>
      </w:r>
      <w:r>
        <w:rPr>
          <w:rStyle w:val="Collegamentoipertestuale"/>
          <w:rFonts w:ascii="Tahoma" w:hAnsi="Tahoma" w:cs="Tahoma"/>
          <w:color w:val="000000"/>
          <w:sz w:val="22"/>
          <w:szCs w:val="22"/>
          <w:shd w:val="clear" w:color="auto" w:fill="FFFFFF"/>
        </w:rPr>
        <w:fldChar w:fldCharType="end"/>
      </w:r>
      <w:bookmarkEnd w:id="343"/>
      <w:r>
        <w:rPr>
          <w:rFonts w:ascii="Tahoma" w:hAnsi="Tahoma" w:cs="Tahoma"/>
          <w:color w:val="000000"/>
          <w:sz w:val="22"/>
          <w:szCs w:val="22"/>
          <w:shd w:val="clear" w:color="auto" w:fill="FFFFFF"/>
        </w:rPr>
        <w:t xml:space="preserve"> Ma «il compito delle Nazioni Unite, a partire dai postulati del Preambolo e dei primi articoli della sua Carta costituzionale, può essere visto come lo sviluppo e la promozione della sovranità del diritto, sapendo che la giustizia è requisito indispensabile per realizzare l’ideale della fraternità universale. […] Bisogna assicurare il dominio incontrastato del diritto e l’infaticabile ricorso al negoziato, ai buoni uffici e all’arbitrato, come proposto dalla </w:t>
      </w:r>
      <w:r>
        <w:rPr>
          <w:rFonts w:ascii="Tahoma" w:hAnsi="Tahoma" w:cs="Tahoma"/>
          <w:i/>
          <w:iCs/>
          <w:color w:val="000000"/>
          <w:sz w:val="22"/>
          <w:szCs w:val="22"/>
          <w:shd w:val="clear" w:color="auto" w:fill="FFFFFF"/>
        </w:rPr>
        <w:t>Carta delle Nazioni Unite</w:t>
      </w:r>
      <w:r>
        <w:rPr>
          <w:rFonts w:ascii="Tahoma" w:hAnsi="Tahoma" w:cs="Tahoma"/>
          <w:color w:val="000000"/>
          <w:sz w:val="22"/>
          <w:szCs w:val="22"/>
          <w:shd w:val="clear" w:color="auto" w:fill="FFFFFF"/>
        </w:rPr>
        <w:t>, vera norma giuridica fondamentale».</w:t>
      </w:r>
      <w:bookmarkStart w:id="344" w:name="_ftnref153"/>
      <w:r>
        <w:fldChar w:fldCharType="begin"/>
      </w:r>
      <w:r>
        <w:instrText xml:space="preserve"> HYPERLINK  "https://www.vatican.va/content/francesco/it/encyclicals/documents/papa-francesco_20201003_enciclica-fratelli-tutti.html#_ftn153" </w:instrText>
      </w:r>
      <w:r>
        <w:fldChar w:fldCharType="separate"/>
      </w:r>
      <w:r>
        <w:rPr>
          <w:rStyle w:val="Collegamentoipertestuale"/>
          <w:rFonts w:ascii="Tahoma" w:hAnsi="Tahoma" w:cs="Tahoma"/>
          <w:color w:val="000000"/>
          <w:sz w:val="22"/>
          <w:szCs w:val="22"/>
          <w:shd w:val="clear" w:color="auto" w:fill="FFFFFF"/>
        </w:rPr>
        <w:t>[153]</w:t>
      </w:r>
      <w:r>
        <w:rPr>
          <w:rStyle w:val="Collegamentoipertestuale"/>
          <w:rFonts w:ascii="Tahoma" w:hAnsi="Tahoma" w:cs="Tahoma"/>
          <w:color w:val="000000"/>
          <w:sz w:val="22"/>
          <w:szCs w:val="22"/>
          <w:shd w:val="clear" w:color="auto" w:fill="FFFFFF"/>
        </w:rPr>
        <w:fldChar w:fldCharType="end"/>
      </w:r>
      <w:bookmarkEnd w:id="344"/>
      <w:r>
        <w:rPr>
          <w:rFonts w:ascii="Tahoma" w:hAnsi="Tahoma" w:cs="Tahoma"/>
          <w:color w:val="000000"/>
          <w:sz w:val="22"/>
          <w:szCs w:val="22"/>
          <w:shd w:val="clear" w:color="auto" w:fill="FFFFFF"/>
        </w:rPr>
        <w:t xml:space="preserve"> Occorre evitare che questa Organizzazione sia delegittimata, perché i suoi problemi e le sue carenze possono essere affrontati e risolti congiuntamente.</w:t>
      </w:r>
    </w:p>
    <w:p w14:paraId="4FC97E12" w14:textId="77777777" w:rsidR="0009444E" w:rsidRDefault="0080699A">
      <w:pPr>
        <w:pStyle w:val="NormaleWeb"/>
        <w:shd w:val="clear" w:color="auto" w:fill="FFFFFF"/>
      </w:pPr>
      <w:r>
        <w:rPr>
          <w:color w:val="000000"/>
          <w:sz w:val="22"/>
          <w:szCs w:val="22"/>
        </w:rPr>
        <w:t xml:space="preserve">174. Animosi </w:t>
      </w:r>
      <w:proofErr w:type="spellStart"/>
      <w:r>
        <w:rPr>
          <w:color w:val="000000"/>
          <w:sz w:val="22"/>
          <w:szCs w:val="22"/>
        </w:rPr>
        <w:t>ac</w:t>
      </w:r>
      <w:proofErr w:type="spellEnd"/>
      <w:r>
        <w:rPr>
          <w:color w:val="000000"/>
          <w:sz w:val="22"/>
          <w:szCs w:val="22"/>
        </w:rPr>
        <w:t xml:space="preserve"> generosi </w:t>
      </w:r>
      <w:proofErr w:type="spellStart"/>
      <w:r>
        <w:rPr>
          <w:color w:val="000000"/>
          <w:sz w:val="22"/>
          <w:szCs w:val="22"/>
        </w:rPr>
        <w:t>suscitandi</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ad certa </w:t>
      </w:r>
      <w:proofErr w:type="spellStart"/>
      <w:r>
        <w:rPr>
          <w:color w:val="000000"/>
          <w:sz w:val="22"/>
          <w:szCs w:val="22"/>
        </w:rPr>
        <w:t>proposita</w:t>
      </w:r>
      <w:proofErr w:type="spellEnd"/>
      <w:r>
        <w:rPr>
          <w:color w:val="000000"/>
          <w:sz w:val="22"/>
          <w:szCs w:val="22"/>
        </w:rPr>
        <w:t xml:space="preserve"> </w:t>
      </w:r>
      <w:proofErr w:type="spellStart"/>
      <w:r>
        <w:rPr>
          <w:color w:val="000000"/>
          <w:sz w:val="22"/>
          <w:szCs w:val="22"/>
        </w:rPr>
        <w:t>communia</w:t>
      </w:r>
      <w:proofErr w:type="spellEnd"/>
      <w:r>
        <w:rPr>
          <w:color w:val="000000"/>
          <w:sz w:val="22"/>
          <w:szCs w:val="22"/>
        </w:rPr>
        <w:t xml:space="preserve"> libere </w:t>
      </w:r>
      <w:proofErr w:type="spellStart"/>
      <w:r>
        <w:rPr>
          <w:color w:val="000000"/>
          <w:sz w:val="22"/>
          <w:szCs w:val="22"/>
        </w:rPr>
        <w:t>condenda</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ad  </w:t>
      </w:r>
      <w:proofErr w:type="spellStart"/>
      <w:r>
        <w:rPr>
          <w:color w:val="000000"/>
          <w:sz w:val="22"/>
          <w:szCs w:val="22"/>
        </w:rPr>
        <w:t>tuendam</w:t>
      </w:r>
      <w:proofErr w:type="spellEnd"/>
      <w:r>
        <w:rPr>
          <w:color w:val="000000"/>
          <w:sz w:val="22"/>
          <w:szCs w:val="22"/>
        </w:rPr>
        <w:t xml:space="preserve"> </w:t>
      </w:r>
      <w:proofErr w:type="spellStart"/>
      <w:r>
        <w:rPr>
          <w:color w:val="000000"/>
          <w:sz w:val="22"/>
          <w:szCs w:val="22"/>
        </w:rPr>
        <w:t>certam</w:t>
      </w:r>
      <w:proofErr w:type="spellEnd"/>
      <w:r>
        <w:rPr>
          <w:color w:val="000000"/>
          <w:sz w:val="22"/>
          <w:szCs w:val="22"/>
        </w:rPr>
        <w:t xml:space="preserve"> ad </w:t>
      </w:r>
      <w:proofErr w:type="spellStart"/>
      <w:r>
        <w:rPr>
          <w:color w:val="000000"/>
          <w:sz w:val="22"/>
          <w:szCs w:val="22"/>
        </w:rPr>
        <w:t>actum</w:t>
      </w:r>
      <w:proofErr w:type="spellEnd"/>
      <w:r>
        <w:rPr>
          <w:color w:val="000000"/>
          <w:sz w:val="22"/>
          <w:szCs w:val="22"/>
        </w:rPr>
        <w:t xml:space="preserve"> </w:t>
      </w:r>
      <w:proofErr w:type="spellStart"/>
      <w:r>
        <w:rPr>
          <w:color w:val="000000"/>
          <w:sz w:val="22"/>
          <w:szCs w:val="22"/>
        </w:rPr>
        <w:t>deductionem</w:t>
      </w:r>
      <w:proofErr w:type="spellEnd"/>
      <w:r>
        <w:rPr>
          <w:color w:val="000000"/>
          <w:sz w:val="22"/>
          <w:szCs w:val="22"/>
        </w:rPr>
        <w:t xml:space="preserve"> in toto orbe </w:t>
      </w:r>
      <w:proofErr w:type="spellStart"/>
      <w:r>
        <w:rPr>
          <w:color w:val="000000"/>
          <w:sz w:val="22"/>
          <w:szCs w:val="22"/>
        </w:rPr>
        <w:t>aliquot</w:t>
      </w:r>
      <w:proofErr w:type="spellEnd"/>
      <w:r>
        <w:rPr>
          <w:color w:val="000000"/>
          <w:sz w:val="22"/>
          <w:szCs w:val="22"/>
        </w:rPr>
        <w:t xml:space="preserve"> </w:t>
      </w:r>
      <w:proofErr w:type="spellStart"/>
      <w:r>
        <w:rPr>
          <w:color w:val="000000"/>
          <w:sz w:val="22"/>
          <w:szCs w:val="22"/>
        </w:rPr>
        <w:t>legum</w:t>
      </w:r>
      <w:proofErr w:type="spellEnd"/>
      <w:r>
        <w:rPr>
          <w:color w:val="000000"/>
          <w:sz w:val="22"/>
          <w:szCs w:val="22"/>
        </w:rPr>
        <w:t xml:space="preserve"> </w:t>
      </w:r>
      <w:proofErr w:type="spellStart"/>
      <w:r>
        <w:rPr>
          <w:color w:val="000000"/>
          <w:sz w:val="22"/>
          <w:szCs w:val="22"/>
        </w:rPr>
        <w:t>essentialium</w:t>
      </w:r>
      <w:proofErr w:type="spellEnd"/>
      <w:r>
        <w:rPr>
          <w:color w:val="000000"/>
          <w:sz w:val="22"/>
          <w:szCs w:val="22"/>
        </w:rPr>
        <w:t xml:space="preserve">. </w:t>
      </w:r>
      <w:proofErr w:type="spellStart"/>
      <w:r>
        <w:rPr>
          <w:color w:val="000000"/>
          <w:sz w:val="22"/>
          <w:szCs w:val="22"/>
        </w:rPr>
        <w:t>Uhoc</w:t>
      </w:r>
      <w:proofErr w:type="spellEnd"/>
      <w:r>
        <w:rPr>
          <w:color w:val="000000"/>
          <w:sz w:val="22"/>
          <w:szCs w:val="22"/>
        </w:rPr>
        <w:t xml:space="preserve"> certe utile </w:t>
      </w:r>
      <w:proofErr w:type="spellStart"/>
      <w:r>
        <w:rPr>
          <w:color w:val="000000"/>
          <w:sz w:val="22"/>
          <w:szCs w:val="22"/>
        </w:rPr>
        <w:t>evadat</w:t>
      </w:r>
      <w:proofErr w:type="spellEnd"/>
      <w:r>
        <w:rPr>
          <w:color w:val="000000"/>
          <w:sz w:val="22"/>
          <w:szCs w:val="22"/>
        </w:rPr>
        <w:t xml:space="preserve">, </w:t>
      </w:r>
      <w:proofErr w:type="spellStart"/>
      <w:r>
        <w:rPr>
          <w:color w:val="000000"/>
          <w:sz w:val="22"/>
          <w:szCs w:val="22"/>
        </w:rPr>
        <w:t>sustinenda</w:t>
      </w:r>
      <w:proofErr w:type="spellEnd"/>
      <w:r>
        <w:rPr>
          <w:color w:val="000000"/>
          <w:sz w:val="22"/>
          <w:szCs w:val="22"/>
        </w:rPr>
        <w:t xml:space="preserve"> est «</w:t>
      </w:r>
      <w:proofErr w:type="spellStart"/>
      <w:r>
        <w:rPr>
          <w:color w:val="000000"/>
          <w:sz w:val="22"/>
          <w:szCs w:val="22"/>
        </w:rPr>
        <w:t>necessitas</w:t>
      </w:r>
      <w:proofErr w:type="spellEnd"/>
      <w:r>
        <w:rPr>
          <w:color w:val="000000"/>
          <w:sz w:val="22"/>
          <w:szCs w:val="22"/>
        </w:rPr>
        <w:t xml:space="preserve"> </w:t>
      </w:r>
      <w:proofErr w:type="spellStart"/>
      <w:r>
        <w:rPr>
          <w:color w:val="000000"/>
          <w:sz w:val="22"/>
          <w:szCs w:val="22"/>
        </w:rPr>
        <w:t>servandi</w:t>
      </w:r>
      <w:proofErr w:type="spellEnd"/>
      <w:r>
        <w:rPr>
          <w:color w:val="000000"/>
          <w:sz w:val="22"/>
          <w:szCs w:val="22"/>
        </w:rPr>
        <w:t xml:space="preserve"> </w:t>
      </w:r>
      <w:proofErr w:type="spellStart"/>
      <w:r>
        <w:rPr>
          <w:color w:val="000000"/>
          <w:sz w:val="22"/>
          <w:szCs w:val="22"/>
        </w:rPr>
        <w:t>fidem</w:t>
      </w:r>
      <w:proofErr w:type="spellEnd"/>
      <w:r>
        <w:rPr>
          <w:color w:val="000000"/>
          <w:sz w:val="22"/>
          <w:szCs w:val="22"/>
        </w:rPr>
        <w:t xml:space="preserve"> </w:t>
      </w:r>
      <w:proofErr w:type="spellStart"/>
      <w:r>
        <w:rPr>
          <w:color w:val="000000"/>
          <w:sz w:val="22"/>
          <w:szCs w:val="22"/>
        </w:rPr>
        <w:t>obligationibus</w:t>
      </w:r>
      <w:proofErr w:type="spellEnd"/>
      <w:r>
        <w:rPr>
          <w:color w:val="000000"/>
          <w:sz w:val="22"/>
          <w:szCs w:val="22"/>
        </w:rPr>
        <w:t xml:space="preserve"> </w:t>
      </w:r>
      <w:proofErr w:type="spellStart"/>
      <w:r>
        <w:rPr>
          <w:color w:val="000000"/>
          <w:sz w:val="22"/>
          <w:szCs w:val="22"/>
        </w:rPr>
        <w:t>scripto</w:t>
      </w:r>
      <w:proofErr w:type="spellEnd"/>
      <w:r>
        <w:rPr>
          <w:color w:val="000000"/>
          <w:sz w:val="22"/>
          <w:szCs w:val="22"/>
        </w:rPr>
        <w:t xml:space="preserve"> </w:t>
      </w:r>
      <w:proofErr w:type="spellStart"/>
      <w:r>
        <w:rPr>
          <w:color w:val="000000"/>
          <w:sz w:val="22"/>
          <w:szCs w:val="22"/>
        </w:rPr>
        <w:t>datis</w:t>
      </w:r>
      <w:proofErr w:type="spellEnd"/>
      <w:r>
        <w:rPr>
          <w:color w:val="000000"/>
          <w:sz w:val="22"/>
          <w:szCs w:val="22"/>
        </w:rPr>
        <w:t xml:space="preserve"> (</w:t>
      </w:r>
      <w:r>
        <w:rPr>
          <w:i/>
          <w:iCs/>
          <w:color w:val="000000"/>
          <w:sz w:val="22"/>
          <w:szCs w:val="22"/>
        </w:rPr>
        <w:t xml:space="preserve">pacta </w:t>
      </w:r>
      <w:proofErr w:type="spellStart"/>
      <w:r>
        <w:rPr>
          <w:i/>
          <w:iCs/>
          <w:color w:val="000000"/>
          <w:sz w:val="22"/>
          <w:szCs w:val="22"/>
        </w:rPr>
        <w:t>sunt</w:t>
      </w:r>
      <w:proofErr w:type="spellEnd"/>
      <w:r>
        <w:rPr>
          <w:i/>
          <w:iCs/>
          <w:color w:val="000000"/>
          <w:sz w:val="22"/>
          <w:szCs w:val="22"/>
        </w:rPr>
        <w:t xml:space="preserve"> </w:t>
      </w:r>
      <w:proofErr w:type="spellStart"/>
      <w:r>
        <w:rPr>
          <w:i/>
          <w:iCs/>
          <w:color w:val="000000"/>
          <w:sz w:val="22"/>
          <w:szCs w:val="22"/>
        </w:rPr>
        <w:t>servanda</w:t>
      </w:r>
      <w:proofErr w:type="spellEnd"/>
      <w:r>
        <w:rPr>
          <w:color w:val="000000"/>
          <w:sz w:val="22"/>
          <w:szCs w:val="22"/>
        </w:rPr>
        <w:t xml:space="preserve">)», [154] ad </w:t>
      </w:r>
      <w:proofErr w:type="spellStart"/>
      <w:r>
        <w:rPr>
          <w:color w:val="000000"/>
          <w:sz w:val="22"/>
          <w:szCs w:val="22"/>
        </w:rPr>
        <w:t>vitandam</w:t>
      </w:r>
      <w:proofErr w:type="spellEnd"/>
      <w:r>
        <w:rPr>
          <w:color w:val="000000"/>
          <w:sz w:val="22"/>
          <w:szCs w:val="22"/>
        </w:rPr>
        <w:t xml:space="preserve"> «</w:t>
      </w:r>
      <w:proofErr w:type="spellStart"/>
      <w:r>
        <w:rPr>
          <w:color w:val="000000"/>
          <w:sz w:val="22"/>
          <w:szCs w:val="22"/>
        </w:rPr>
        <w:t>tentationem</w:t>
      </w:r>
      <w:proofErr w:type="spellEnd"/>
      <w:r>
        <w:rPr>
          <w:color w:val="000000"/>
          <w:sz w:val="22"/>
          <w:szCs w:val="22"/>
        </w:rPr>
        <w:t xml:space="preserve"> </w:t>
      </w:r>
      <w:proofErr w:type="spellStart"/>
      <w:r>
        <w:rPr>
          <w:color w:val="000000"/>
          <w:sz w:val="22"/>
          <w:szCs w:val="22"/>
        </w:rPr>
        <w:t>appellandi</w:t>
      </w:r>
      <w:proofErr w:type="spellEnd"/>
      <w:r>
        <w:rPr>
          <w:color w:val="000000"/>
          <w:sz w:val="22"/>
          <w:szCs w:val="22"/>
        </w:rPr>
        <w:t xml:space="preserve"> ad ius </w:t>
      </w:r>
      <w:proofErr w:type="spellStart"/>
      <w:r>
        <w:rPr>
          <w:color w:val="000000"/>
          <w:sz w:val="22"/>
          <w:szCs w:val="22"/>
        </w:rPr>
        <w:t>virium</w:t>
      </w:r>
      <w:proofErr w:type="spellEnd"/>
      <w:r>
        <w:rPr>
          <w:color w:val="000000"/>
          <w:sz w:val="22"/>
          <w:szCs w:val="22"/>
        </w:rPr>
        <w:t xml:space="preserve"> </w:t>
      </w:r>
      <w:proofErr w:type="spellStart"/>
      <w:r>
        <w:rPr>
          <w:color w:val="000000"/>
          <w:sz w:val="22"/>
          <w:szCs w:val="22"/>
        </w:rPr>
        <w:t>potius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ad </w:t>
      </w:r>
      <w:proofErr w:type="spellStart"/>
      <w:r>
        <w:rPr>
          <w:color w:val="000000"/>
          <w:sz w:val="22"/>
          <w:szCs w:val="22"/>
        </w:rPr>
        <w:t>vim</w:t>
      </w:r>
      <w:proofErr w:type="spellEnd"/>
      <w:r>
        <w:rPr>
          <w:color w:val="000000"/>
          <w:sz w:val="22"/>
          <w:szCs w:val="22"/>
        </w:rPr>
        <w:t xml:space="preserve"> iuris" . Hoc </w:t>
      </w:r>
      <w:proofErr w:type="spellStart"/>
      <w:r>
        <w:rPr>
          <w:color w:val="000000"/>
          <w:sz w:val="22"/>
          <w:szCs w:val="22"/>
        </w:rPr>
        <w:t>postulat</w:t>
      </w:r>
      <w:proofErr w:type="spellEnd"/>
      <w:r>
        <w:rPr>
          <w:color w:val="000000"/>
          <w:sz w:val="22"/>
          <w:szCs w:val="22"/>
        </w:rPr>
        <w:t xml:space="preserve"> ut </w:t>
      </w:r>
      <w:proofErr w:type="spellStart"/>
      <w:r>
        <w:rPr>
          <w:color w:val="000000"/>
          <w:sz w:val="22"/>
          <w:szCs w:val="22"/>
        </w:rPr>
        <w:t>roborentur</w:t>
      </w:r>
      <w:proofErr w:type="spellEnd"/>
      <w:r>
        <w:rPr>
          <w:color w:val="000000"/>
          <w:sz w:val="22"/>
          <w:szCs w:val="22"/>
        </w:rPr>
        <w:t xml:space="preserve"> «</w:t>
      </w:r>
      <w:proofErr w:type="spellStart"/>
      <w:r>
        <w:rPr>
          <w:color w:val="000000"/>
          <w:sz w:val="22"/>
          <w:szCs w:val="22"/>
        </w:rPr>
        <w:t>instrumenta</w:t>
      </w:r>
      <w:proofErr w:type="spellEnd"/>
      <w:r>
        <w:rPr>
          <w:color w:val="000000"/>
          <w:sz w:val="22"/>
          <w:szCs w:val="22"/>
        </w:rPr>
        <w:t xml:space="preserve"> normativa ad </w:t>
      </w:r>
      <w:proofErr w:type="spellStart"/>
      <w:r>
        <w:rPr>
          <w:color w:val="000000"/>
          <w:sz w:val="22"/>
          <w:szCs w:val="22"/>
        </w:rPr>
        <w:t>lites</w:t>
      </w:r>
      <w:proofErr w:type="spellEnd"/>
      <w:r>
        <w:rPr>
          <w:color w:val="000000"/>
          <w:sz w:val="22"/>
          <w:szCs w:val="22"/>
        </w:rPr>
        <w:t xml:space="preserve"> </w:t>
      </w:r>
      <w:proofErr w:type="spellStart"/>
      <w:r>
        <w:rPr>
          <w:color w:val="000000"/>
          <w:sz w:val="22"/>
          <w:szCs w:val="22"/>
        </w:rPr>
        <w:t>pacifice</w:t>
      </w:r>
      <w:proofErr w:type="spellEnd"/>
      <w:r>
        <w:rPr>
          <w:color w:val="000000"/>
          <w:sz w:val="22"/>
          <w:szCs w:val="22"/>
        </w:rPr>
        <w:t xml:space="preserve"> </w:t>
      </w:r>
      <w:proofErr w:type="spellStart"/>
      <w:r>
        <w:rPr>
          <w:color w:val="000000"/>
          <w:sz w:val="22"/>
          <w:szCs w:val="22"/>
        </w:rPr>
        <w:t>componendas</w:t>
      </w:r>
      <w:proofErr w:type="spellEnd"/>
      <w:r>
        <w:rPr>
          <w:color w:val="000000"/>
          <w:sz w:val="22"/>
          <w:szCs w:val="22"/>
        </w:rPr>
        <w:t xml:space="preserve"> […] ut </w:t>
      </w:r>
      <w:proofErr w:type="spellStart"/>
      <w:r>
        <w:rPr>
          <w:color w:val="000000"/>
          <w:sz w:val="22"/>
          <w:szCs w:val="22"/>
        </w:rPr>
        <w:t>eorum</w:t>
      </w:r>
      <w:proofErr w:type="spellEnd"/>
      <w:r>
        <w:rPr>
          <w:color w:val="000000"/>
          <w:sz w:val="22"/>
          <w:szCs w:val="22"/>
        </w:rPr>
        <w:t xml:space="preserve"> </w:t>
      </w:r>
      <w:proofErr w:type="spellStart"/>
      <w:r>
        <w:rPr>
          <w:color w:val="000000"/>
          <w:sz w:val="22"/>
          <w:szCs w:val="22"/>
        </w:rPr>
        <w:t>momentum</w:t>
      </w:r>
      <w:proofErr w:type="spellEnd"/>
      <w:r>
        <w:rPr>
          <w:color w:val="000000"/>
          <w:sz w:val="22"/>
          <w:szCs w:val="22"/>
        </w:rPr>
        <w:t xml:space="preserve"> et natura </w:t>
      </w:r>
      <w:proofErr w:type="spellStart"/>
      <w:r>
        <w:rPr>
          <w:color w:val="000000"/>
          <w:sz w:val="22"/>
          <w:szCs w:val="22"/>
        </w:rPr>
        <w:t>obligatoria</w:t>
      </w:r>
      <w:proofErr w:type="spellEnd"/>
      <w:r>
        <w:rPr>
          <w:color w:val="000000"/>
          <w:sz w:val="22"/>
          <w:szCs w:val="22"/>
        </w:rPr>
        <w:t xml:space="preserve"> </w:t>
      </w:r>
      <w:proofErr w:type="spellStart"/>
      <w:r>
        <w:rPr>
          <w:color w:val="000000"/>
          <w:sz w:val="22"/>
          <w:szCs w:val="22"/>
        </w:rPr>
        <w:t>confirmentur</w:t>
      </w:r>
      <w:proofErr w:type="spellEnd"/>
      <w:r>
        <w:rPr>
          <w:color w:val="000000"/>
          <w:sz w:val="22"/>
          <w:szCs w:val="22"/>
        </w:rPr>
        <w:t xml:space="preserve">».[156] Inter </w:t>
      </w:r>
      <w:proofErr w:type="spellStart"/>
      <w:r>
        <w:rPr>
          <w:color w:val="000000"/>
          <w:sz w:val="22"/>
          <w:szCs w:val="22"/>
        </w:rPr>
        <w:t>haec</w:t>
      </w:r>
      <w:proofErr w:type="spellEnd"/>
      <w:r>
        <w:rPr>
          <w:color w:val="000000"/>
          <w:sz w:val="22"/>
          <w:szCs w:val="22"/>
        </w:rPr>
        <w:t xml:space="preserve"> </w:t>
      </w:r>
      <w:proofErr w:type="spellStart"/>
      <w:r>
        <w:rPr>
          <w:color w:val="000000"/>
          <w:sz w:val="22"/>
          <w:szCs w:val="22"/>
        </w:rPr>
        <w:t>instrumenta</w:t>
      </w:r>
      <w:proofErr w:type="spellEnd"/>
      <w:r>
        <w:rPr>
          <w:color w:val="000000"/>
          <w:sz w:val="22"/>
          <w:szCs w:val="22"/>
        </w:rPr>
        <w:t xml:space="preserve"> legislativa, </w:t>
      </w:r>
      <w:proofErr w:type="spellStart"/>
      <w:r>
        <w:rPr>
          <w:color w:val="000000"/>
          <w:sz w:val="22"/>
          <w:szCs w:val="22"/>
        </w:rPr>
        <w:t>foveantur</w:t>
      </w:r>
      <w:proofErr w:type="spellEnd"/>
      <w:r>
        <w:rPr>
          <w:color w:val="000000"/>
          <w:sz w:val="22"/>
          <w:szCs w:val="22"/>
        </w:rPr>
        <w:t xml:space="preserve">  </w:t>
      </w:r>
      <w:proofErr w:type="spellStart"/>
      <w:r>
        <w:rPr>
          <w:color w:val="000000"/>
          <w:sz w:val="22"/>
          <w:szCs w:val="22"/>
        </w:rPr>
        <w:t>foedera</w:t>
      </w:r>
      <w:proofErr w:type="spellEnd"/>
      <w:r>
        <w:rPr>
          <w:color w:val="000000"/>
          <w:sz w:val="22"/>
          <w:szCs w:val="22"/>
        </w:rPr>
        <w:t xml:space="preserve"> </w:t>
      </w:r>
      <w:proofErr w:type="spellStart"/>
      <w:r>
        <w:rPr>
          <w:color w:val="000000"/>
          <w:sz w:val="22"/>
          <w:szCs w:val="22"/>
        </w:rPr>
        <w:t>multarum</w:t>
      </w:r>
      <w:proofErr w:type="spellEnd"/>
      <w:r>
        <w:rPr>
          <w:color w:val="000000"/>
          <w:sz w:val="22"/>
          <w:szCs w:val="22"/>
        </w:rPr>
        <w:t xml:space="preserve"> </w:t>
      </w:r>
      <w:proofErr w:type="spellStart"/>
      <w:r>
        <w:rPr>
          <w:color w:val="000000"/>
          <w:sz w:val="22"/>
          <w:szCs w:val="22"/>
        </w:rPr>
        <w:t>partium</w:t>
      </w:r>
      <w:proofErr w:type="spellEnd"/>
      <w:r>
        <w:rPr>
          <w:color w:val="000000"/>
          <w:sz w:val="22"/>
          <w:szCs w:val="22"/>
        </w:rPr>
        <w:t xml:space="preserve"> inter </w:t>
      </w:r>
      <w:proofErr w:type="spellStart"/>
      <w:r>
        <w:rPr>
          <w:color w:val="000000"/>
          <w:sz w:val="22"/>
          <w:szCs w:val="22"/>
        </w:rPr>
        <w:t>nationes</w:t>
      </w:r>
      <w:proofErr w:type="spellEnd"/>
      <w:r>
        <w:rPr>
          <w:color w:val="000000"/>
          <w:sz w:val="22"/>
          <w:szCs w:val="22"/>
        </w:rPr>
        <w:t xml:space="preserve">, quia </w:t>
      </w:r>
      <w:proofErr w:type="spellStart"/>
      <w:r>
        <w:rPr>
          <w:color w:val="000000"/>
          <w:sz w:val="22"/>
          <w:szCs w:val="22"/>
        </w:rPr>
        <w:t>securiorem</w:t>
      </w:r>
      <w:proofErr w:type="spellEnd"/>
      <w:r>
        <w:rPr>
          <w:color w:val="000000"/>
          <w:sz w:val="22"/>
          <w:szCs w:val="22"/>
        </w:rPr>
        <w:t xml:space="preserve"> </w:t>
      </w:r>
      <w:proofErr w:type="spellStart"/>
      <w:r>
        <w:rPr>
          <w:color w:val="000000"/>
          <w:sz w:val="22"/>
          <w:szCs w:val="22"/>
        </w:rPr>
        <w:lastRenderedPageBreak/>
        <w:t>reddunt</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pacta inter </w:t>
      </w:r>
      <w:proofErr w:type="spellStart"/>
      <w:r>
        <w:rPr>
          <w:color w:val="000000"/>
          <w:sz w:val="22"/>
          <w:szCs w:val="22"/>
        </w:rPr>
        <w:t>duas</w:t>
      </w:r>
      <w:proofErr w:type="spellEnd"/>
      <w:r>
        <w:rPr>
          <w:color w:val="000000"/>
          <w:sz w:val="22"/>
          <w:szCs w:val="22"/>
        </w:rPr>
        <w:t xml:space="preserve"> partes </w:t>
      </w:r>
      <w:proofErr w:type="spellStart"/>
      <w:r>
        <w:rPr>
          <w:color w:val="000000"/>
          <w:sz w:val="22"/>
          <w:szCs w:val="22"/>
        </w:rPr>
        <w:t>curam</w:t>
      </w:r>
      <w:proofErr w:type="spellEnd"/>
      <w:r>
        <w:rPr>
          <w:color w:val="000000"/>
          <w:sz w:val="22"/>
          <w:szCs w:val="22"/>
        </w:rPr>
        <w:t xml:space="preserve"> boni </w:t>
      </w:r>
      <w:proofErr w:type="spellStart"/>
      <w:r>
        <w:rPr>
          <w:color w:val="000000"/>
          <w:sz w:val="22"/>
          <w:szCs w:val="22"/>
        </w:rPr>
        <w:t>communis</w:t>
      </w:r>
      <w:proofErr w:type="spellEnd"/>
      <w:r>
        <w:rPr>
          <w:color w:val="000000"/>
          <w:sz w:val="22"/>
          <w:szCs w:val="22"/>
        </w:rPr>
        <w:t xml:space="preserve"> vere </w:t>
      </w:r>
      <w:proofErr w:type="spellStart"/>
      <w:r>
        <w:rPr>
          <w:color w:val="000000"/>
          <w:sz w:val="22"/>
          <w:szCs w:val="22"/>
        </w:rPr>
        <w:t>universlis</w:t>
      </w:r>
      <w:proofErr w:type="spellEnd"/>
      <w:r>
        <w:rPr>
          <w:color w:val="000000"/>
          <w:sz w:val="22"/>
          <w:szCs w:val="22"/>
        </w:rPr>
        <w:t xml:space="preserve"> et </w:t>
      </w:r>
      <w:proofErr w:type="spellStart"/>
      <w:r>
        <w:rPr>
          <w:color w:val="000000"/>
          <w:sz w:val="22"/>
          <w:szCs w:val="22"/>
        </w:rPr>
        <w:t>infimiorum</w:t>
      </w:r>
      <w:proofErr w:type="spellEnd"/>
      <w:r>
        <w:rPr>
          <w:color w:val="000000"/>
          <w:sz w:val="22"/>
          <w:szCs w:val="22"/>
        </w:rPr>
        <w:t xml:space="preserve"> rerum </w:t>
      </w:r>
      <w:proofErr w:type="spellStart"/>
      <w:r>
        <w:rPr>
          <w:color w:val="000000"/>
          <w:sz w:val="22"/>
          <w:szCs w:val="22"/>
        </w:rPr>
        <w:t>publicarum</w:t>
      </w:r>
      <w:proofErr w:type="spellEnd"/>
      <w:r>
        <w:rPr>
          <w:color w:val="000000"/>
          <w:sz w:val="22"/>
          <w:szCs w:val="22"/>
        </w:rPr>
        <w:t xml:space="preserve"> </w:t>
      </w:r>
      <w:proofErr w:type="spellStart"/>
      <w:r>
        <w:rPr>
          <w:color w:val="000000"/>
          <w:sz w:val="22"/>
          <w:szCs w:val="22"/>
        </w:rPr>
        <w:t>tutelam</w:t>
      </w:r>
      <w:proofErr w:type="spellEnd"/>
      <w:r>
        <w:rPr>
          <w:color w:val="000000"/>
          <w:sz w:val="22"/>
          <w:szCs w:val="22"/>
        </w:rPr>
        <w:t>.</w:t>
      </w:r>
    </w:p>
    <w:p w14:paraId="7FF655F9" w14:textId="77777777" w:rsidR="0009444E" w:rsidRDefault="0080699A">
      <w:pPr>
        <w:pStyle w:val="NormaleWeb"/>
        <w:shd w:val="clear" w:color="auto" w:fill="FFFFFF"/>
      </w:pPr>
      <w:bookmarkStart w:id="345" w:name="174"/>
      <w:r>
        <w:rPr>
          <w:rFonts w:ascii="Tahoma" w:hAnsi="Tahoma" w:cs="Tahoma"/>
          <w:color w:val="000000"/>
          <w:sz w:val="22"/>
          <w:szCs w:val="22"/>
          <w:shd w:val="clear" w:color="auto" w:fill="FFFFFF"/>
        </w:rPr>
        <w:t>174</w:t>
      </w:r>
      <w:bookmarkEnd w:id="345"/>
      <w:r>
        <w:rPr>
          <w:rFonts w:ascii="Tahoma" w:hAnsi="Tahoma" w:cs="Tahoma"/>
          <w:color w:val="000000"/>
          <w:sz w:val="22"/>
          <w:szCs w:val="22"/>
          <w:shd w:val="clear" w:color="auto" w:fill="FFFFFF"/>
        </w:rPr>
        <w:t>. Ci vogliono coraggio e generosità per stabilire liberamente determinati obiettivi comuni e assicurare l’adempimento in tutto il mondo di alcune norme essenziali. Perché ciò sia veramente utile, si deve sostenere «l’esigenza di tenere fede agli impegni sottoscritti (</w:t>
      </w:r>
      <w:r>
        <w:rPr>
          <w:rFonts w:ascii="Tahoma" w:hAnsi="Tahoma" w:cs="Tahoma"/>
          <w:i/>
          <w:iCs/>
          <w:color w:val="000000"/>
          <w:sz w:val="22"/>
          <w:szCs w:val="22"/>
          <w:shd w:val="clear" w:color="auto" w:fill="FFFFFF"/>
        </w:rPr>
        <w:t xml:space="preserve">pacta </w:t>
      </w:r>
      <w:proofErr w:type="spellStart"/>
      <w:r>
        <w:rPr>
          <w:rFonts w:ascii="Tahoma" w:hAnsi="Tahoma" w:cs="Tahoma"/>
          <w:i/>
          <w:iCs/>
          <w:color w:val="000000"/>
          <w:sz w:val="22"/>
          <w:szCs w:val="22"/>
          <w:shd w:val="clear" w:color="auto" w:fill="FFFFFF"/>
        </w:rPr>
        <w:t>sunt</w:t>
      </w:r>
      <w:proofErr w:type="spellEnd"/>
      <w:r>
        <w:rPr>
          <w:rFonts w:ascii="Tahoma" w:hAnsi="Tahoma" w:cs="Tahoma"/>
          <w:i/>
          <w:iCs/>
          <w:color w:val="000000"/>
          <w:sz w:val="22"/>
          <w:szCs w:val="22"/>
          <w:shd w:val="clear" w:color="auto" w:fill="FFFFFF"/>
        </w:rPr>
        <w:t xml:space="preserve"> </w:t>
      </w:r>
      <w:proofErr w:type="spellStart"/>
      <w:r>
        <w:rPr>
          <w:rFonts w:ascii="Tahoma" w:hAnsi="Tahoma" w:cs="Tahoma"/>
          <w:i/>
          <w:iCs/>
          <w:color w:val="000000"/>
          <w:sz w:val="22"/>
          <w:szCs w:val="22"/>
          <w:shd w:val="clear" w:color="auto" w:fill="FFFFFF"/>
        </w:rPr>
        <w:t>servanda</w:t>
      </w:r>
      <w:proofErr w:type="spellEnd"/>
      <w:r>
        <w:rPr>
          <w:rFonts w:ascii="Tahoma" w:hAnsi="Tahoma" w:cs="Tahoma"/>
          <w:color w:val="000000"/>
          <w:sz w:val="22"/>
          <w:szCs w:val="22"/>
          <w:shd w:val="clear" w:color="auto" w:fill="FFFFFF"/>
        </w:rPr>
        <w:t>)»,</w:t>
      </w:r>
      <w:bookmarkStart w:id="346" w:name="_ftnref154"/>
      <w:r>
        <w:fldChar w:fldCharType="begin"/>
      </w:r>
      <w:r>
        <w:instrText xml:space="preserve"> HYPERLINK  "https://www.vatican.va/content/francesco/it/encyclicals/documents/papa-francesco_20201003_enciclica-fratelli-tutti.html#_ftn154" </w:instrText>
      </w:r>
      <w:r>
        <w:fldChar w:fldCharType="separate"/>
      </w:r>
      <w:r>
        <w:rPr>
          <w:rStyle w:val="Collegamentoipertestuale"/>
          <w:rFonts w:ascii="Tahoma" w:hAnsi="Tahoma" w:cs="Tahoma"/>
          <w:color w:val="000000"/>
          <w:sz w:val="22"/>
          <w:szCs w:val="22"/>
          <w:shd w:val="clear" w:color="auto" w:fill="FFFFFF"/>
        </w:rPr>
        <w:t>[154]</w:t>
      </w:r>
      <w:r>
        <w:rPr>
          <w:rStyle w:val="Collegamentoipertestuale"/>
          <w:rFonts w:ascii="Tahoma" w:hAnsi="Tahoma" w:cs="Tahoma"/>
          <w:color w:val="000000"/>
          <w:sz w:val="22"/>
          <w:szCs w:val="22"/>
          <w:shd w:val="clear" w:color="auto" w:fill="FFFFFF"/>
        </w:rPr>
        <w:fldChar w:fldCharType="end"/>
      </w:r>
      <w:bookmarkEnd w:id="346"/>
      <w:r>
        <w:rPr>
          <w:rFonts w:ascii="Tahoma" w:hAnsi="Tahoma" w:cs="Tahoma"/>
          <w:color w:val="000000"/>
          <w:sz w:val="22"/>
          <w:szCs w:val="22"/>
          <w:shd w:val="clear" w:color="auto" w:fill="FFFFFF"/>
        </w:rPr>
        <w:t xml:space="preserve"> in modo da evitare «la tentazione di fare appello al diritto della forza piuttosto che alla forza del diritto».</w:t>
      </w:r>
      <w:bookmarkStart w:id="347" w:name="_ftnref155"/>
      <w:r>
        <w:fldChar w:fldCharType="begin"/>
      </w:r>
      <w:r>
        <w:instrText xml:space="preserve"> HYPERLINK  "https://www.vatican.va/content/francesco/it/encyclicals/documents/papa-francesco_20201003_enciclica-fratelli-tutti.html#_ftn155" </w:instrText>
      </w:r>
      <w:r>
        <w:fldChar w:fldCharType="separate"/>
      </w:r>
      <w:r>
        <w:rPr>
          <w:rStyle w:val="Collegamentoipertestuale"/>
          <w:rFonts w:ascii="Tahoma" w:hAnsi="Tahoma" w:cs="Tahoma"/>
          <w:color w:val="000000"/>
          <w:sz w:val="22"/>
          <w:szCs w:val="22"/>
          <w:shd w:val="clear" w:color="auto" w:fill="FFFFFF"/>
        </w:rPr>
        <w:t>[155]</w:t>
      </w:r>
      <w:r>
        <w:rPr>
          <w:rStyle w:val="Collegamentoipertestuale"/>
          <w:rFonts w:ascii="Tahoma" w:hAnsi="Tahoma" w:cs="Tahoma"/>
          <w:color w:val="000000"/>
          <w:sz w:val="22"/>
          <w:szCs w:val="22"/>
          <w:shd w:val="clear" w:color="auto" w:fill="FFFFFF"/>
        </w:rPr>
        <w:fldChar w:fldCharType="end"/>
      </w:r>
      <w:bookmarkEnd w:id="347"/>
      <w:r>
        <w:rPr>
          <w:rFonts w:ascii="Tahoma" w:hAnsi="Tahoma" w:cs="Tahoma"/>
          <w:color w:val="000000"/>
          <w:sz w:val="22"/>
          <w:szCs w:val="22"/>
          <w:shd w:val="clear" w:color="auto" w:fill="FFFFFF"/>
        </w:rPr>
        <w:t xml:space="preserve"> Ciò richiede di potenziare «gli strumenti normativi per la soluzione pacifica delle controversie […] in modo da rafforzarne la portata e l’obbligatorietà».</w:t>
      </w:r>
      <w:bookmarkStart w:id="348" w:name="_ftnref156"/>
      <w:r>
        <w:fldChar w:fldCharType="begin"/>
      </w:r>
      <w:r>
        <w:instrText xml:space="preserve"> HYPERLINK  "https://www.vatican.va/content/francesco/it/encyclicals/documents/papa-francesco_20201003_enciclica-fratelli-tutti.html#_ftn156" </w:instrText>
      </w:r>
      <w:r>
        <w:fldChar w:fldCharType="separate"/>
      </w:r>
      <w:r>
        <w:rPr>
          <w:rStyle w:val="Collegamentoipertestuale"/>
          <w:rFonts w:ascii="Tahoma" w:hAnsi="Tahoma" w:cs="Tahoma"/>
          <w:color w:val="000000"/>
          <w:sz w:val="22"/>
          <w:szCs w:val="22"/>
          <w:shd w:val="clear" w:color="auto" w:fill="FFFFFF"/>
        </w:rPr>
        <w:t>[156]</w:t>
      </w:r>
      <w:r>
        <w:rPr>
          <w:rStyle w:val="Collegamentoipertestuale"/>
          <w:rFonts w:ascii="Tahoma" w:hAnsi="Tahoma" w:cs="Tahoma"/>
          <w:color w:val="000000"/>
          <w:sz w:val="22"/>
          <w:szCs w:val="22"/>
          <w:shd w:val="clear" w:color="auto" w:fill="FFFFFF"/>
        </w:rPr>
        <w:fldChar w:fldCharType="end"/>
      </w:r>
      <w:bookmarkEnd w:id="348"/>
      <w:r>
        <w:rPr>
          <w:rFonts w:ascii="Tahoma" w:hAnsi="Tahoma" w:cs="Tahoma"/>
          <w:color w:val="000000"/>
          <w:sz w:val="22"/>
          <w:szCs w:val="22"/>
          <w:shd w:val="clear" w:color="auto" w:fill="FFFFFF"/>
        </w:rPr>
        <w:t xml:space="preserve"> Tra tali strumenti normativi vanno favoriti gli accordi multilaterali tra gli Stati, perché garantiscono meglio degli accordi bilaterali la cura di un bene comune realmente universale e la tutela degli Stati più deboli.</w:t>
      </w:r>
    </w:p>
    <w:p w14:paraId="284D1EB4" w14:textId="77777777" w:rsidR="0009444E" w:rsidRDefault="0080699A">
      <w:pPr>
        <w:pStyle w:val="NormaleWeb"/>
        <w:shd w:val="clear" w:color="auto" w:fill="FFFFFF"/>
        <w:rPr>
          <w:color w:val="000000"/>
          <w:sz w:val="22"/>
          <w:szCs w:val="22"/>
        </w:rPr>
      </w:pPr>
      <w:r>
        <w:rPr>
          <w:color w:val="000000"/>
          <w:sz w:val="22"/>
          <w:szCs w:val="22"/>
        </w:rPr>
        <w:t xml:space="preserve">175. </w:t>
      </w:r>
      <w:proofErr w:type="spellStart"/>
      <w:r>
        <w:rPr>
          <w:color w:val="000000"/>
          <w:sz w:val="22"/>
          <w:szCs w:val="22"/>
        </w:rPr>
        <w:t>Gratias</w:t>
      </w:r>
      <w:proofErr w:type="spellEnd"/>
      <w:r>
        <w:rPr>
          <w:color w:val="000000"/>
          <w:sz w:val="22"/>
          <w:szCs w:val="22"/>
        </w:rPr>
        <w:t xml:space="preserve"> </w:t>
      </w:r>
      <w:proofErr w:type="spellStart"/>
      <w:r>
        <w:rPr>
          <w:color w:val="000000"/>
          <w:sz w:val="22"/>
          <w:szCs w:val="22"/>
        </w:rPr>
        <w:t>reddimus</w:t>
      </w:r>
      <w:proofErr w:type="spellEnd"/>
      <w:r>
        <w:rPr>
          <w:color w:val="000000"/>
          <w:sz w:val="22"/>
          <w:szCs w:val="22"/>
        </w:rPr>
        <w:t xml:space="preserve"> Deo,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multae</w:t>
      </w:r>
      <w:proofErr w:type="spellEnd"/>
      <w:r>
        <w:rPr>
          <w:color w:val="000000"/>
          <w:sz w:val="22"/>
          <w:szCs w:val="22"/>
        </w:rPr>
        <w:t xml:space="preserve"> </w:t>
      </w:r>
      <w:proofErr w:type="spellStart"/>
      <w:r>
        <w:rPr>
          <w:color w:val="000000"/>
          <w:sz w:val="22"/>
          <w:szCs w:val="22"/>
        </w:rPr>
        <w:t>congregationes</w:t>
      </w:r>
      <w:proofErr w:type="spellEnd"/>
      <w:r>
        <w:rPr>
          <w:color w:val="000000"/>
          <w:sz w:val="22"/>
          <w:szCs w:val="22"/>
        </w:rPr>
        <w:t xml:space="preserve"> et </w:t>
      </w:r>
      <w:proofErr w:type="spellStart"/>
      <w:r>
        <w:rPr>
          <w:color w:val="000000"/>
          <w:sz w:val="22"/>
          <w:szCs w:val="22"/>
        </w:rPr>
        <w:t>consociationes</w:t>
      </w:r>
      <w:proofErr w:type="spellEnd"/>
      <w:r>
        <w:rPr>
          <w:color w:val="000000"/>
          <w:sz w:val="22"/>
          <w:szCs w:val="22"/>
        </w:rPr>
        <w:t xml:space="preserve">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civilis</w:t>
      </w:r>
      <w:proofErr w:type="spellEnd"/>
      <w:r>
        <w:rPr>
          <w:color w:val="000000"/>
          <w:sz w:val="22"/>
          <w:szCs w:val="22"/>
        </w:rPr>
        <w:t xml:space="preserve"> </w:t>
      </w:r>
      <w:proofErr w:type="spellStart"/>
      <w:r>
        <w:rPr>
          <w:color w:val="000000"/>
          <w:sz w:val="22"/>
          <w:szCs w:val="22"/>
        </w:rPr>
        <w:t>adiuvant</w:t>
      </w:r>
      <w:proofErr w:type="spellEnd"/>
      <w:r>
        <w:rPr>
          <w:color w:val="000000"/>
          <w:sz w:val="22"/>
          <w:szCs w:val="22"/>
        </w:rPr>
        <w:t xml:space="preserve"> ad </w:t>
      </w:r>
      <w:proofErr w:type="spellStart"/>
      <w:r>
        <w:rPr>
          <w:color w:val="000000"/>
          <w:sz w:val="22"/>
          <w:szCs w:val="22"/>
        </w:rPr>
        <w:t>compensandas</w:t>
      </w:r>
      <w:proofErr w:type="spellEnd"/>
      <w:r>
        <w:rPr>
          <w:color w:val="000000"/>
          <w:sz w:val="22"/>
          <w:szCs w:val="22"/>
        </w:rPr>
        <w:t xml:space="preserve">  </w:t>
      </w:r>
      <w:proofErr w:type="spellStart"/>
      <w:r>
        <w:rPr>
          <w:color w:val="000000"/>
          <w:sz w:val="22"/>
          <w:szCs w:val="22"/>
        </w:rPr>
        <w:t>debilitates</w:t>
      </w:r>
      <w:proofErr w:type="spellEnd"/>
      <w:r>
        <w:rPr>
          <w:color w:val="000000"/>
          <w:sz w:val="22"/>
          <w:szCs w:val="22"/>
        </w:rPr>
        <w:t xml:space="preserve"> </w:t>
      </w:r>
      <w:proofErr w:type="spellStart"/>
      <w:r>
        <w:rPr>
          <w:color w:val="000000"/>
          <w:sz w:val="22"/>
          <w:szCs w:val="22"/>
        </w:rPr>
        <w:t>communitatis</w:t>
      </w:r>
      <w:proofErr w:type="spellEnd"/>
      <w:r>
        <w:rPr>
          <w:color w:val="000000"/>
          <w:sz w:val="22"/>
          <w:szCs w:val="22"/>
        </w:rPr>
        <w:t xml:space="preserve"> </w:t>
      </w:r>
      <w:proofErr w:type="spellStart"/>
      <w:r>
        <w:rPr>
          <w:color w:val="000000"/>
          <w:sz w:val="22"/>
          <w:szCs w:val="22"/>
        </w:rPr>
        <w:t>internationalis</w:t>
      </w:r>
      <w:proofErr w:type="spellEnd"/>
      <w:r>
        <w:rPr>
          <w:color w:val="000000"/>
          <w:sz w:val="22"/>
          <w:szCs w:val="22"/>
        </w:rPr>
        <w:t xml:space="preserve">, eius </w:t>
      </w:r>
      <w:proofErr w:type="spellStart"/>
      <w:r>
        <w:rPr>
          <w:color w:val="000000"/>
          <w:sz w:val="22"/>
          <w:szCs w:val="22"/>
        </w:rPr>
        <w:t>defectus</w:t>
      </w:r>
      <w:proofErr w:type="spellEnd"/>
      <w:r>
        <w:rPr>
          <w:color w:val="000000"/>
          <w:sz w:val="22"/>
          <w:szCs w:val="22"/>
        </w:rPr>
        <w:t xml:space="preserve"> </w:t>
      </w:r>
      <w:proofErr w:type="spellStart"/>
      <w:r>
        <w:rPr>
          <w:color w:val="000000"/>
          <w:sz w:val="22"/>
          <w:szCs w:val="22"/>
        </w:rPr>
        <w:t>coordinationis</w:t>
      </w:r>
      <w:proofErr w:type="spellEnd"/>
      <w:r>
        <w:rPr>
          <w:color w:val="000000"/>
          <w:sz w:val="22"/>
          <w:szCs w:val="22"/>
        </w:rPr>
        <w:t xml:space="preserve"> in </w:t>
      </w:r>
      <w:proofErr w:type="spellStart"/>
      <w:r>
        <w:rPr>
          <w:color w:val="000000"/>
          <w:sz w:val="22"/>
          <w:szCs w:val="22"/>
        </w:rPr>
        <w:t>complexis</w:t>
      </w:r>
      <w:proofErr w:type="spellEnd"/>
      <w:r>
        <w:rPr>
          <w:color w:val="000000"/>
          <w:sz w:val="22"/>
          <w:szCs w:val="22"/>
        </w:rPr>
        <w:t xml:space="preserve"> </w:t>
      </w:r>
      <w:proofErr w:type="spellStart"/>
      <w:r>
        <w:rPr>
          <w:color w:val="000000"/>
          <w:sz w:val="22"/>
          <w:szCs w:val="22"/>
        </w:rPr>
        <w:t>condicionibus</w:t>
      </w:r>
      <w:proofErr w:type="spellEnd"/>
      <w:r>
        <w:rPr>
          <w:color w:val="000000"/>
          <w:sz w:val="22"/>
          <w:szCs w:val="22"/>
        </w:rPr>
        <w:t xml:space="preserve">, </w:t>
      </w:r>
      <w:proofErr w:type="spellStart"/>
      <w:r>
        <w:rPr>
          <w:color w:val="000000"/>
          <w:sz w:val="22"/>
          <w:szCs w:val="22"/>
        </w:rPr>
        <w:t>eiusque</w:t>
      </w:r>
      <w:proofErr w:type="spellEnd"/>
      <w:r>
        <w:rPr>
          <w:color w:val="000000"/>
          <w:sz w:val="22"/>
          <w:szCs w:val="22"/>
        </w:rPr>
        <w:t xml:space="preserve"> </w:t>
      </w:r>
      <w:proofErr w:type="spellStart"/>
      <w:r>
        <w:rPr>
          <w:color w:val="000000"/>
          <w:sz w:val="22"/>
          <w:szCs w:val="22"/>
        </w:rPr>
        <w:t>carentiam</w:t>
      </w:r>
      <w:proofErr w:type="spellEnd"/>
      <w:r>
        <w:rPr>
          <w:color w:val="000000"/>
          <w:sz w:val="22"/>
          <w:szCs w:val="22"/>
        </w:rPr>
        <w:t xml:space="preserve"> </w:t>
      </w:r>
      <w:proofErr w:type="spellStart"/>
      <w:r>
        <w:rPr>
          <w:color w:val="000000"/>
          <w:sz w:val="22"/>
          <w:szCs w:val="22"/>
        </w:rPr>
        <w:t>attentionis</w:t>
      </w:r>
      <w:proofErr w:type="spellEnd"/>
      <w:r>
        <w:rPr>
          <w:color w:val="000000"/>
          <w:sz w:val="22"/>
          <w:szCs w:val="22"/>
        </w:rPr>
        <w:t xml:space="preserve"> ad iura </w:t>
      </w:r>
      <w:proofErr w:type="spellStart"/>
      <w:r>
        <w:rPr>
          <w:color w:val="000000"/>
          <w:sz w:val="22"/>
          <w:szCs w:val="22"/>
        </w:rPr>
        <w:t>humana</w:t>
      </w:r>
      <w:proofErr w:type="spellEnd"/>
      <w:r>
        <w:rPr>
          <w:color w:val="000000"/>
          <w:sz w:val="22"/>
          <w:szCs w:val="22"/>
        </w:rPr>
        <w:t xml:space="preserve"> </w:t>
      </w:r>
      <w:proofErr w:type="spellStart"/>
      <w:r>
        <w:rPr>
          <w:color w:val="000000"/>
          <w:sz w:val="22"/>
          <w:szCs w:val="22"/>
        </w:rPr>
        <w:t>fundamentalia</w:t>
      </w:r>
      <w:proofErr w:type="spellEnd"/>
      <w:r>
        <w:rPr>
          <w:color w:val="000000"/>
          <w:sz w:val="22"/>
          <w:szCs w:val="22"/>
        </w:rPr>
        <w:t xml:space="preserve"> et ad </w:t>
      </w:r>
      <w:proofErr w:type="spellStart"/>
      <w:r>
        <w:rPr>
          <w:color w:val="000000"/>
          <w:sz w:val="22"/>
          <w:szCs w:val="22"/>
        </w:rPr>
        <w:t>infirmissimas</w:t>
      </w:r>
      <w:proofErr w:type="spellEnd"/>
      <w:r>
        <w:rPr>
          <w:color w:val="000000"/>
          <w:sz w:val="22"/>
          <w:szCs w:val="22"/>
        </w:rPr>
        <w:t xml:space="preserve"> </w:t>
      </w:r>
      <w:proofErr w:type="spellStart"/>
      <w:r>
        <w:rPr>
          <w:color w:val="000000"/>
          <w:sz w:val="22"/>
          <w:szCs w:val="22"/>
        </w:rPr>
        <w:t>aliquorum</w:t>
      </w:r>
      <w:proofErr w:type="spellEnd"/>
      <w:r>
        <w:rPr>
          <w:color w:val="000000"/>
          <w:sz w:val="22"/>
          <w:szCs w:val="22"/>
        </w:rPr>
        <w:t xml:space="preserve"> </w:t>
      </w:r>
      <w:proofErr w:type="spellStart"/>
      <w:r>
        <w:rPr>
          <w:color w:val="000000"/>
          <w:sz w:val="22"/>
          <w:szCs w:val="22"/>
        </w:rPr>
        <w:t>coetuum</w:t>
      </w:r>
      <w:proofErr w:type="spellEnd"/>
      <w:r>
        <w:rPr>
          <w:color w:val="000000"/>
          <w:sz w:val="22"/>
          <w:szCs w:val="22"/>
        </w:rPr>
        <w:t xml:space="preserve"> </w:t>
      </w:r>
      <w:proofErr w:type="spellStart"/>
      <w:r>
        <w:rPr>
          <w:color w:val="000000"/>
          <w:sz w:val="22"/>
          <w:szCs w:val="22"/>
        </w:rPr>
        <w:t>condiciones</w:t>
      </w:r>
      <w:proofErr w:type="spellEnd"/>
      <w:r>
        <w:rPr>
          <w:color w:val="000000"/>
          <w:sz w:val="22"/>
          <w:szCs w:val="22"/>
        </w:rPr>
        <w:t xml:space="preserve">. Sic </w:t>
      </w:r>
      <w:proofErr w:type="spellStart"/>
      <w:r>
        <w:rPr>
          <w:color w:val="000000"/>
          <w:sz w:val="22"/>
          <w:szCs w:val="22"/>
        </w:rPr>
        <w:t>principium</w:t>
      </w:r>
      <w:proofErr w:type="spellEnd"/>
      <w:r>
        <w:rPr>
          <w:color w:val="000000"/>
          <w:sz w:val="22"/>
          <w:szCs w:val="22"/>
        </w:rPr>
        <w:t xml:space="preserve"> </w:t>
      </w:r>
      <w:proofErr w:type="spellStart"/>
      <w:r>
        <w:rPr>
          <w:color w:val="000000"/>
          <w:sz w:val="22"/>
          <w:szCs w:val="22"/>
        </w:rPr>
        <w:t>subsidiarietatis</w:t>
      </w:r>
      <w:proofErr w:type="spellEnd"/>
      <w:r>
        <w:rPr>
          <w:color w:val="000000"/>
          <w:sz w:val="22"/>
          <w:szCs w:val="22"/>
        </w:rPr>
        <w:t xml:space="preserve"> </w:t>
      </w:r>
      <w:proofErr w:type="spellStart"/>
      <w:r>
        <w:rPr>
          <w:color w:val="000000"/>
          <w:sz w:val="22"/>
          <w:szCs w:val="22"/>
        </w:rPr>
        <w:t>obtinet</w:t>
      </w:r>
      <w:proofErr w:type="spellEnd"/>
      <w:r>
        <w:rPr>
          <w:color w:val="000000"/>
          <w:sz w:val="22"/>
          <w:szCs w:val="22"/>
        </w:rPr>
        <w:t xml:space="preserve"> </w:t>
      </w:r>
      <w:proofErr w:type="spellStart"/>
      <w:r>
        <w:rPr>
          <w:color w:val="000000"/>
          <w:sz w:val="22"/>
          <w:szCs w:val="22"/>
        </w:rPr>
        <w:t>expressionem</w:t>
      </w:r>
      <w:proofErr w:type="spellEnd"/>
      <w:r>
        <w:rPr>
          <w:color w:val="000000"/>
          <w:sz w:val="22"/>
          <w:szCs w:val="22"/>
        </w:rPr>
        <w:t xml:space="preserve"> </w:t>
      </w:r>
      <w:proofErr w:type="spellStart"/>
      <w:r>
        <w:rPr>
          <w:color w:val="000000"/>
          <w:sz w:val="22"/>
          <w:szCs w:val="22"/>
        </w:rPr>
        <w:t>concretam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securam</w:t>
      </w:r>
      <w:proofErr w:type="spellEnd"/>
      <w:r>
        <w:rPr>
          <w:color w:val="000000"/>
          <w:sz w:val="22"/>
          <w:szCs w:val="22"/>
        </w:rPr>
        <w:t xml:space="preserve"> </w:t>
      </w:r>
      <w:proofErr w:type="spellStart"/>
      <w:r>
        <w:rPr>
          <w:color w:val="000000"/>
          <w:sz w:val="22"/>
          <w:szCs w:val="22"/>
        </w:rPr>
        <w:t>reddat</w:t>
      </w:r>
      <w:proofErr w:type="spellEnd"/>
      <w:r>
        <w:rPr>
          <w:color w:val="000000"/>
          <w:sz w:val="22"/>
          <w:szCs w:val="22"/>
        </w:rPr>
        <w:t xml:space="preserve"> </w:t>
      </w:r>
      <w:proofErr w:type="spellStart"/>
      <w:r>
        <w:rPr>
          <w:color w:val="000000"/>
          <w:sz w:val="22"/>
          <w:szCs w:val="22"/>
        </w:rPr>
        <w:t>participationem</w:t>
      </w:r>
      <w:proofErr w:type="spellEnd"/>
      <w:r>
        <w:rPr>
          <w:color w:val="000000"/>
          <w:sz w:val="22"/>
          <w:szCs w:val="22"/>
        </w:rPr>
        <w:t xml:space="preserve"> et </w:t>
      </w:r>
      <w:proofErr w:type="spellStart"/>
      <w:r>
        <w:rPr>
          <w:color w:val="000000"/>
          <w:sz w:val="22"/>
          <w:szCs w:val="22"/>
        </w:rPr>
        <w:t>actionem</w:t>
      </w:r>
      <w:proofErr w:type="spellEnd"/>
      <w:r>
        <w:rPr>
          <w:color w:val="000000"/>
          <w:sz w:val="22"/>
          <w:szCs w:val="22"/>
        </w:rPr>
        <w:t xml:space="preserve"> </w:t>
      </w:r>
      <w:proofErr w:type="spellStart"/>
      <w:r>
        <w:rPr>
          <w:color w:val="000000"/>
          <w:sz w:val="22"/>
          <w:szCs w:val="22"/>
        </w:rPr>
        <w:t>communitatum</w:t>
      </w:r>
      <w:proofErr w:type="spellEnd"/>
      <w:r>
        <w:rPr>
          <w:color w:val="000000"/>
          <w:sz w:val="22"/>
          <w:szCs w:val="22"/>
        </w:rPr>
        <w:t xml:space="preserve"> et </w:t>
      </w:r>
      <w:proofErr w:type="spellStart"/>
      <w:r>
        <w:rPr>
          <w:color w:val="000000"/>
          <w:sz w:val="22"/>
          <w:szCs w:val="22"/>
        </w:rPr>
        <w:t>consociationum</w:t>
      </w:r>
      <w:proofErr w:type="spellEnd"/>
      <w:r>
        <w:rPr>
          <w:color w:val="000000"/>
          <w:sz w:val="22"/>
          <w:szCs w:val="22"/>
        </w:rPr>
        <w:t xml:space="preserve"> </w:t>
      </w:r>
      <w:proofErr w:type="spellStart"/>
      <w:r>
        <w:rPr>
          <w:color w:val="000000"/>
          <w:sz w:val="22"/>
          <w:szCs w:val="22"/>
        </w:rPr>
        <w:t>minoris</w:t>
      </w:r>
      <w:proofErr w:type="spellEnd"/>
      <w:r>
        <w:rPr>
          <w:color w:val="000000"/>
          <w:sz w:val="22"/>
          <w:szCs w:val="22"/>
        </w:rPr>
        <w:t xml:space="preserve"> </w:t>
      </w:r>
      <w:proofErr w:type="spellStart"/>
      <w:r>
        <w:rPr>
          <w:color w:val="000000"/>
          <w:sz w:val="22"/>
          <w:szCs w:val="22"/>
        </w:rPr>
        <w:t>ponderis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actionem</w:t>
      </w:r>
      <w:proofErr w:type="spellEnd"/>
      <w:r>
        <w:rPr>
          <w:color w:val="000000"/>
          <w:sz w:val="22"/>
          <w:szCs w:val="22"/>
        </w:rPr>
        <w:t xml:space="preserve"> Status </w:t>
      </w:r>
      <w:proofErr w:type="spellStart"/>
      <w:r>
        <w:rPr>
          <w:color w:val="000000"/>
          <w:sz w:val="22"/>
          <w:szCs w:val="22"/>
        </w:rPr>
        <w:t>complent</w:t>
      </w:r>
      <w:proofErr w:type="spellEnd"/>
      <w:r>
        <w:rPr>
          <w:color w:val="000000"/>
          <w:sz w:val="22"/>
          <w:szCs w:val="22"/>
        </w:rPr>
        <w:t xml:space="preserve"> modo complementari.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saepius</w:t>
      </w:r>
      <w:proofErr w:type="spellEnd"/>
      <w:r>
        <w:rPr>
          <w:color w:val="000000"/>
          <w:sz w:val="22"/>
          <w:szCs w:val="22"/>
        </w:rPr>
        <w:t xml:space="preserve"> onera </w:t>
      </w:r>
      <w:proofErr w:type="spellStart"/>
      <w:r>
        <w:rPr>
          <w:color w:val="000000"/>
          <w:sz w:val="22"/>
          <w:szCs w:val="22"/>
        </w:rPr>
        <w:t>laudabilia</w:t>
      </w:r>
      <w:proofErr w:type="spellEnd"/>
      <w:r>
        <w:rPr>
          <w:color w:val="000000"/>
          <w:sz w:val="22"/>
          <w:szCs w:val="22"/>
        </w:rPr>
        <w:t xml:space="preserve"> </w:t>
      </w:r>
      <w:proofErr w:type="spellStart"/>
      <w:r>
        <w:rPr>
          <w:color w:val="000000"/>
          <w:sz w:val="22"/>
          <w:szCs w:val="22"/>
        </w:rPr>
        <w:t>nituntur</w:t>
      </w:r>
      <w:proofErr w:type="spellEnd"/>
      <w:r>
        <w:rPr>
          <w:color w:val="000000"/>
          <w:sz w:val="22"/>
          <w:szCs w:val="22"/>
        </w:rPr>
        <w:t xml:space="preserve"> </w:t>
      </w:r>
      <w:proofErr w:type="spellStart"/>
      <w:r>
        <w:rPr>
          <w:color w:val="000000"/>
          <w:sz w:val="22"/>
          <w:szCs w:val="22"/>
        </w:rPr>
        <w:t>exequi</w:t>
      </w:r>
      <w:proofErr w:type="spellEnd"/>
      <w:r>
        <w:rPr>
          <w:color w:val="000000"/>
          <w:sz w:val="22"/>
          <w:szCs w:val="22"/>
        </w:rPr>
        <w:t xml:space="preserve"> ad unum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commune</w:t>
      </w:r>
      <w:proofErr w:type="spellEnd"/>
      <w:r>
        <w:rPr>
          <w:color w:val="000000"/>
          <w:sz w:val="22"/>
          <w:szCs w:val="22"/>
        </w:rPr>
        <w:t xml:space="preserve"> et </w:t>
      </w:r>
      <w:proofErr w:type="spellStart"/>
      <w:r>
        <w:rPr>
          <w:color w:val="000000"/>
          <w:sz w:val="22"/>
          <w:szCs w:val="22"/>
        </w:rPr>
        <w:t>nonnulli</w:t>
      </w:r>
      <w:proofErr w:type="spellEnd"/>
      <w:r>
        <w:rPr>
          <w:color w:val="000000"/>
          <w:sz w:val="22"/>
          <w:szCs w:val="22"/>
        </w:rPr>
        <w:t xml:space="preserve"> </w:t>
      </w:r>
      <w:proofErr w:type="spellStart"/>
      <w:r>
        <w:rPr>
          <w:color w:val="000000"/>
          <w:sz w:val="22"/>
          <w:szCs w:val="22"/>
        </w:rPr>
        <w:t>earum</w:t>
      </w:r>
      <w:proofErr w:type="spellEnd"/>
      <w:r>
        <w:rPr>
          <w:color w:val="000000"/>
          <w:sz w:val="22"/>
          <w:szCs w:val="22"/>
        </w:rPr>
        <w:t xml:space="preserve"> </w:t>
      </w:r>
      <w:proofErr w:type="spellStart"/>
      <w:r>
        <w:rPr>
          <w:color w:val="000000"/>
          <w:sz w:val="22"/>
          <w:szCs w:val="22"/>
        </w:rPr>
        <w:t>sodales</w:t>
      </w:r>
      <w:proofErr w:type="spellEnd"/>
      <w:r>
        <w:rPr>
          <w:color w:val="000000"/>
          <w:sz w:val="22"/>
          <w:szCs w:val="22"/>
        </w:rPr>
        <w:t xml:space="preserve"> ad res </w:t>
      </w:r>
      <w:proofErr w:type="spellStart"/>
      <w:r>
        <w:rPr>
          <w:color w:val="000000"/>
          <w:sz w:val="22"/>
          <w:szCs w:val="22"/>
        </w:rPr>
        <w:t>gerendas</w:t>
      </w:r>
      <w:proofErr w:type="spellEnd"/>
      <w:r>
        <w:rPr>
          <w:color w:val="000000"/>
          <w:sz w:val="22"/>
          <w:szCs w:val="22"/>
        </w:rPr>
        <w:t xml:space="preserve"> </w:t>
      </w:r>
      <w:proofErr w:type="spellStart"/>
      <w:r>
        <w:rPr>
          <w:color w:val="000000"/>
          <w:sz w:val="22"/>
          <w:szCs w:val="22"/>
        </w:rPr>
        <w:t>perveniunt</w:t>
      </w:r>
      <w:proofErr w:type="spellEnd"/>
      <w:r>
        <w:rPr>
          <w:color w:val="000000"/>
          <w:sz w:val="22"/>
          <w:szCs w:val="22"/>
        </w:rPr>
        <w:t xml:space="preserve"> </w:t>
      </w:r>
      <w:proofErr w:type="spellStart"/>
      <w:r>
        <w:rPr>
          <w:color w:val="000000"/>
          <w:sz w:val="22"/>
          <w:szCs w:val="22"/>
        </w:rPr>
        <w:t>valde</w:t>
      </w:r>
      <w:proofErr w:type="spellEnd"/>
      <w:r>
        <w:rPr>
          <w:color w:val="000000"/>
          <w:sz w:val="22"/>
          <w:szCs w:val="22"/>
        </w:rPr>
        <w:t xml:space="preserve"> </w:t>
      </w:r>
      <w:proofErr w:type="spellStart"/>
      <w:r>
        <w:rPr>
          <w:color w:val="000000"/>
          <w:sz w:val="22"/>
          <w:szCs w:val="22"/>
        </w:rPr>
        <w:t>heroicas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ostendunt</w:t>
      </w:r>
      <w:proofErr w:type="spellEnd"/>
      <w:r>
        <w:rPr>
          <w:color w:val="000000"/>
          <w:sz w:val="22"/>
          <w:szCs w:val="22"/>
        </w:rPr>
        <w:t xml:space="preserve"> quantum </w:t>
      </w:r>
      <w:proofErr w:type="spellStart"/>
      <w:r>
        <w:rPr>
          <w:color w:val="000000"/>
          <w:sz w:val="22"/>
          <w:szCs w:val="22"/>
        </w:rPr>
        <w:t>pulchritudinis</w:t>
      </w:r>
      <w:proofErr w:type="spellEnd"/>
      <w:r>
        <w:rPr>
          <w:color w:val="000000"/>
          <w:sz w:val="22"/>
          <w:szCs w:val="22"/>
        </w:rPr>
        <w:t xml:space="preserve"> nostra humanitas </w:t>
      </w:r>
      <w:proofErr w:type="spellStart"/>
      <w:r>
        <w:rPr>
          <w:color w:val="000000"/>
          <w:sz w:val="22"/>
          <w:szCs w:val="22"/>
        </w:rPr>
        <w:t>adhuc</w:t>
      </w:r>
      <w:proofErr w:type="spellEnd"/>
      <w:r>
        <w:rPr>
          <w:color w:val="000000"/>
          <w:sz w:val="22"/>
          <w:szCs w:val="22"/>
        </w:rPr>
        <w:t xml:space="preserve"> </w:t>
      </w:r>
      <w:proofErr w:type="spellStart"/>
      <w:r>
        <w:rPr>
          <w:color w:val="000000"/>
          <w:sz w:val="22"/>
          <w:szCs w:val="22"/>
        </w:rPr>
        <w:t>capax</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w:t>
      </w:r>
    </w:p>
    <w:p w14:paraId="319FB2F0" w14:textId="77777777" w:rsidR="0009444E" w:rsidRDefault="0080699A">
      <w:pPr>
        <w:pStyle w:val="NormaleWeb"/>
        <w:shd w:val="clear" w:color="auto" w:fill="FFFFFF"/>
      </w:pPr>
      <w:bookmarkStart w:id="349" w:name="175"/>
      <w:r>
        <w:rPr>
          <w:rFonts w:ascii="Tahoma" w:hAnsi="Tahoma" w:cs="Tahoma"/>
          <w:color w:val="000000"/>
          <w:sz w:val="22"/>
          <w:szCs w:val="22"/>
          <w:shd w:val="clear" w:color="auto" w:fill="FFFFFF"/>
        </w:rPr>
        <w:t>175</w:t>
      </w:r>
      <w:bookmarkEnd w:id="349"/>
      <w:r>
        <w:rPr>
          <w:rFonts w:ascii="Tahoma" w:hAnsi="Tahoma" w:cs="Tahoma"/>
          <w:color w:val="000000"/>
          <w:sz w:val="22"/>
          <w:szCs w:val="22"/>
          <w:shd w:val="clear" w:color="auto" w:fill="FFFFFF"/>
        </w:rPr>
        <w:t>. Grazie a Dio tante aggregazioni e organizzazioni della società civile aiutano a compensare le debolezze della Comunità internazionale, la sua mancanza di coordinamento in situazioni complesse, la sua carenza di attenzione rispetto a diritti umani fondamentali e a situazioni molto critiche di alcuni gruppi. Così acquista un’espressione concreta il principio di sussidiarietà, che garantisce la partecipazione e l’azione delle comunità e organizzazioni di livello minore, le quali integrano in modo complementare l’azione dello Stato. Molte volte esse portano avanti sforzi lodevoli pensando al bene comune e alcuni dei loro membri arrivano a compiere gesti davvero eroici, che mostrano di quanta bellezza è ancora capace la nostra umanità.</w:t>
      </w:r>
    </w:p>
    <w:p w14:paraId="56A068F8" w14:textId="77777777" w:rsidR="0009444E" w:rsidRDefault="0080699A">
      <w:pPr>
        <w:pStyle w:val="NormaleWeb"/>
        <w:shd w:val="clear" w:color="auto" w:fill="FFFFFF"/>
        <w:rPr>
          <w:color w:val="000000"/>
          <w:sz w:val="22"/>
          <w:szCs w:val="22"/>
          <w:lang w:val="fr-FR"/>
        </w:rPr>
      </w:pPr>
      <w:r>
        <w:rPr>
          <w:color w:val="000000"/>
          <w:sz w:val="22"/>
          <w:szCs w:val="22"/>
          <w:lang w:val="fr-FR"/>
        </w:rPr>
        <w:t>CARITAS SOCIALIS ET POLITICA</w:t>
      </w:r>
    </w:p>
    <w:p w14:paraId="62E7CC61" w14:textId="77777777" w:rsidR="0009444E" w:rsidRDefault="0080699A">
      <w:pPr>
        <w:pStyle w:val="NormaleWeb"/>
        <w:shd w:val="clear" w:color="auto" w:fill="FFFFFF"/>
      </w:pPr>
      <w:r>
        <w:rPr>
          <w:color w:val="000000"/>
          <w:sz w:val="22"/>
          <w:szCs w:val="22"/>
          <w:lang w:val="fr-FR"/>
        </w:rPr>
        <w:t xml:space="preserve">176. </w:t>
      </w:r>
      <w:proofErr w:type="spellStart"/>
      <w:r>
        <w:rPr>
          <w:color w:val="000000"/>
          <w:sz w:val="22"/>
          <w:szCs w:val="22"/>
          <w:lang w:val="fr-FR"/>
        </w:rPr>
        <w:t>Nonnulli</w:t>
      </w:r>
      <w:proofErr w:type="spellEnd"/>
      <w:r>
        <w:rPr>
          <w:color w:val="000000"/>
          <w:sz w:val="22"/>
          <w:szCs w:val="22"/>
          <w:lang w:val="fr-FR"/>
        </w:rPr>
        <w:t xml:space="preserve"> </w:t>
      </w:r>
      <w:proofErr w:type="spellStart"/>
      <w:r>
        <w:rPr>
          <w:color w:val="000000"/>
          <w:sz w:val="22"/>
          <w:szCs w:val="22"/>
          <w:lang w:val="fr-FR"/>
        </w:rPr>
        <w:t>hodie</w:t>
      </w:r>
      <w:proofErr w:type="spellEnd"/>
      <w:r>
        <w:rPr>
          <w:color w:val="000000"/>
          <w:sz w:val="22"/>
          <w:szCs w:val="22"/>
          <w:lang w:val="fr-FR"/>
        </w:rPr>
        <w:t xml:space="preserve"> </w:t>
      </w:r>
      <w:proofErr w:type="spellStart"/>
      <w:r>
        <w:rPr>
          <w:color w:val="000000"/>
          <w:sz w:val="22"/>
          <w:szCs w:val="22"/>
          <w:lang w:val="fr-FR"/>
        </w:rPr>
        <w:t>habent</w:t>
      </w:r>
      <w:proofErr w:type="spellEnd"/>
      <w:r>
        <w:rPr>
          <w:color w:val="000000"/>
          <w:sz w:val="22"/>
          <w:szCs w:val="22"/>
          <w:lang w:val="fr-FR"/>
        </w:rPr>
        <w:t xml:space="preserve"> </w:t>
      </w:r>
      <w:proofErr w:type="spellStart"/>
      <w:r>
        <w:rPr>
          <w:color w:val="000000"/>
          <w:sz w:val="22"/>
          <w:szCs w:val="22"/>
          <w:lang w:val="fr-FR"/>
        </w:rPr>
        <w:t>politicam</w:t>
      </w:r>
      <w:proofErr w:type="spellEnd"/>
      <w:r>
        <w:rPr>
          <w:color w:val="000000"/>
          <w:sz w:val="22"/>
          <w:szCs w:val="22"/>
          <w:lang w:val="fr-FR"/>
        </w:rPr>
        <w:t xml:space="preserve"> ut </w:t>
      </w:r>
      <w:proofErr w:type="spellStart"/>
      <w:r>
        <w:rPr>
          <w:color w:val="000000"/>
          <w:sz w:val="22"/>
          <w:szCs w:val="22"/>
          <w:lang w:val="fr-FR"/>
        </w:rPr>
        <w:t>malum</w:t>
      </w:r>
      <w:proofErr w:type="spellEnd"/>
      <w:r>
        <w:rPr>
          <w:color w:val="000000"/>
          <w:sz w:val="22"/>
          <w:szCs w:val="22"/>
          <w:lang w:val="fr-FR"/>
        </w:rPr>
        <w:t xml:space="preserve"> </w:t>
      </w:r>
      <w:proofErr w:type="spellStart"/>
      <w:r>
        <w:rPr>
          <w:color w:val="000000"/>
          <w:sz w:val="22"/>
          <w:szCs w:val="22"/>
          <w:lang w:val="fr-FR"/>
        </w:rPr>
        <w:t>verbum</w:t>
      </w:r>
      <w:proofErr w:type="spellEnd"/>
      <w:r>
        <w:rPr>
          <w:color w:val="000000"/>
          <w:sz w:val="22"/>
          <w:szCs w:val="22"/>
          <w:lang w:val="fr-FR"/>
        </w:rPr>
        <w:t xml:space="preserve">, et </w:t>
      </w:r>
      <w:proofErr w:type="spellStart"/>
      <w:r>
        <w:rPr>
          <w:color w:val="000000"/>
          <w:sz w:val="22"/>
          <w:szCs w:val="22"/>
          <w:lang w:val="fr-FR"/>
        </w:rPr>
        <w:t>nesciri</w:t>
      </w:r>
      <w:proofErr w:type="spellEnd"/>
      <w:r>
        <w:rPr>
          <w:color w:val="000000"/>
          <w:sz w:val="22"/>
          <w:szCs w:val="22"/>
          <w:lang w:val="fr-FR"/>
        </w:rPr>
        <w:t xml:space="preserve"> </w:t>
      </w:r>
      <w:proofErr w:type="spellStart"/>
      <w:r>
        <w:rPr>
          <w:color w:val="000000"/>
          <w:sz w:val="22"/>
          <w:szCs w:val="22"/>
          <w:lang w:val="fr-FR"/>
        </w:rPr>
        <w:t>nequit</w:t>
      </w:r>
      <w:proofErr w:type="spellEnd"/>
      <w:r>
        <w:rPr>
          <w:color w:val="000000"/>
          <w:sz w:val="22"/>
          <w:szCs w:val="22"/>
          <w:lang w:val="fr-FR"/>
        </w:rPr>
        <w:t xml:space="preserve"> quod </w:t>
      </w:r>
      <w:proofErr w:type="spellStart"/>
      <w:r>
        <w:rPr>
          <w:color w:val="000000"/>
          <w:sz w:val="22"/>
          <w:szCs w:val="22"/>
          <w:lang w:val="fr-FR"/>
        </w:rPr>
        <w:t>saepe</w:t>
      </w:r>
      <w:proofErr w:type="spellEnd"/>
      <w:r>
        <w:rPr>
          <w:color w:val="000000"/>
          <w:sz w:val="22"/>
          <w:szCs w:val="22"/>
          <w:lang w:val="fr-FR"/>
        </w:rPr>
        <w:t xml:space="preserve"> </w:t>
      </w:r>
      <w:proofErr w:type="spellStart"/>
      <w:r>
        <w:rPr>
          <w:color w:val="000000"/>
          <w:sz w:val="22"/>
          <w:szCs w:val="22"/>
          <w:lang w:val="fr-FR"/>
        </w:rPr>
        <w:t>consectarium</w:t>
      </w:r>
      <w:proofErr w:type="spellEnd"/>
      <w:r>
        <w:rPr>
          <w:color w:val="000000"/>
          <w:sz w:val="22"/>
          <w:szCs w:val="22"/>
          <w:lang w:val="fr-FR"/>
        </w:rPr>
        <w:t xml:space="preserve"> hoc est </w:t>
      </w:r>
      <w:proofErr w:type="spellStart"/>
      <w:r>
        <w:rPr>
          <w:color w:val="000000"/>
          <w:sz w:val="22"/>
          <w:szCs w:val="22"/>
          <w:lang w:val="fr-FR"/>
        </w:rPr>
        <w:t>errorum</w:t>
      </w:r>
      <w:proofErr w:type="spellEnd"/>
      <w:r>
        <w:rPr>
          <w:color w:val="000000"/>
          <w:sz w:val="22"/>
          <w:szCs w:val="22"/>
          <w:lang w:val="fr-FR"/>
        </w:rPr>
        <w:t xml:space="preserve">, </w:t>
      </w:r>
      <w:proofErr w:type="spellStart"/>
      <w:r>
        <w:rPr>
          <w:color w:val="000000"/>
          <w:sz w:val="22"/>
          <w:szCs w:val="22"/>
          <w:lang w:val="fr-FR"/>
        </w:rPr>
        <w:t>corruptionis</w:t>
      </w:r>
      <w:proofErr w:type="spellEnd"/>
      <w:r>
        <w:rPr>
          <w:color w:val="000000"/>
          <w:sz w:val="22"/>
          <w:szCs w:val="22"/>
          <w:lang w:val="fr-FR"/>
        </w:rPr>
        <w:t xml:space="preserve">, </w:t>
      </w:r>
      <w:proofErr w:type="spellStart"/>
      <w:r>
        <w:rPr>
          <w:color w:val="000000"/>
          <w:sz w:val="22"/>
          <w:szCs w:val="22"/>
          <w:lang w:val="fr-FR"/>
        </w:rPr>
        <w:t>inefficientiae</w:t>
      </w:r>
      <w:proofErr w:type="spellEnd"/>
      <w:r>
        <w:rPr>
          <w:color w:val="000000"/>
          <w:sz w:val="22"/>
          <w:szCs w:val="22"/>
          <w:lang w:val="fr-FR"/>
        </w:rPr>
        <w:t xml:space="preserve"> </w:t>
      </w:r>
      <w:proofErr w:type="spellStart"/>
      <w:r>
        <w:rPr>
          <w:color w:val="000000"/>
          <w:sz w:val="22"/>
          <w:szCs w:val="22"/>
          <w:lang w:val="fr-FR"/>
        </w:rPr>
        <w:t>quorundam</w:t>
      </w:r>
      <w:proofErr w:type="spellEnd"/>
      <w:r>
        <w:rPr>
          <w:color w:val="000000"/>
          <w:sz w:val="22"/>
          <w:szCs w:val="22"/>
          <w:lang w:val="fr-FR"/>
        </w:rPr>
        <w:t xml:space="preserve"> </w:t>
      </w:r>
      <w:proofErr w:type="spellStart"/>
      <w:r>
        <w:rPr>
          <w:color w:val="000000"/>
          <w:sz w:val="22"/>
          <w:szCs w:val="22"/>
          <w:lang w:val="fr-FR"/>
        </w:rPr>
        <w:t>hominum</w:t>
      </w:r>
      <w:proofErr w:type="spellEnd"/>
      <w:r>
        <w:rPr>
          <w:color w:val="000000"/>
          <w:sz w:val="22"/>
          <w:szCs w:val="22"/>
          <w:lang w:val="fr-FR"/>
        </w:rPr>
        <w:t xml:space="preserve"> </w:t>
      </w:r>
      <w:proofErr w:type="spellStart"/>
      <w:r>
        <w:rPr>
          <w:color w:val="000000"/>
          <w:sz w:val="22"/>
          <w:szCs w:val="22"/>
          <w:lang w:val="fr-FR"/>
        </w:rPr>
        <w:t>politicae</w:t>
      </w:r>
      <w:proofErr w:type="spellEnd"/>
      <w:r>
        <w:rPr>
          <w:color w:val="000000"/>
          <w:sz w:val="22"/>
          <w:szCs w:val="22"/>
          <w:lang w:val="fr-FR"/>
        </w:rPr>
        <w:t xml:space="preserve"> </w:t>
      </w:r>
      <w:proofErr w:type="spellStart"/>
      <w:r>
        <w:rPr>
          <w:color w:val="000000"/>
          <w:sz w:val="22"/>
          <w:szCs w:val="22"/>
          <w:lang w:val="fr-FR"/>
        </w:rPr>
        <w:t>addictorum</w:t>
      </w:r>
      <w:proofErr w:type="spellEnd"/>
      <w:r>
        <w:rPr>
          <w:color w:val="000000"/>
          <w:sz w:val="22"/>
          <w:szCs w:val="22"/>
          <w:lang w:val="fr-FR"/>
        </w:rPr>
        <w:t xml:space="preserve">. </w:t>
      </w:r>
      <w:proofErr w:type="spellStart"/>
      <w:r>
        <w:rPr>
          <w:color w:val="000000"/>
          <w:sz w:val="22"/>
          <w:szCs w:val="22"/>
        </w:rPr>
        <w:t>Huc</w:t>
      </w:r>
      <w:proofErr w:type="spellEnd"/>
      <w:r>
        <w:rPr>
          <w:color w:val="000000"/>
          <w:sz w:val="22"/>
          <w:szCs w:val="22"/>
        </w:rPr>
        <w:t xml:space="preserve"> </w:t>
      </w:r>
      <w:proofErr w:type="spellStart"/>
      <w:r>
        <w:rPr>
          <w:color w:val="000000"/>
          <w:sz w:val="22"/>
          <w:szCs w:val="22"/>
        </w:rPr>
        <w:t>accedunt</w:t>
      </w:r>
      <w:proofErr w:type="spellEnd"/>
      <w:r>
        <w:rPr>
          <w:color w:val="000000"/>
          <w:sz w:val="22"/>
          <w:szCs w:val="22"/>
        </w:rPr>
        <w:t xml:space="preserve"> </w:t>
      </w:r>
      <w:proofErr w:type="spellStart"/>
      <w:r>
        <w:rPr>
          <w:color w:val="000000"/>
          <w:sz w:val="22"/>
          <w:szCs w:val="22"/>
        </w:rPr>
        <w:t>consilia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eam</w:t>
      </w:r>
      <w:proofErr w:type="spellEnd"/>
      <w:r>
        <w:rPr>
          <w:color w:val="000000"/>
          <w:sz w:val="22"/>
          <w:szCs w:val="22"/>
        </w:rPr>
        <w:t xml:space="preserve"> </w:t>
      </w:r>
      <w:proofErr w:type="spellStart"/>
      <w:r>
        <w:rPr>
          <w:color w:val="000000"/>
          <w:sz w:val="22"/>
          <w:szCs w:val="22"/>
        </w:rPr>
        <w:t>labefactare</w:t>
      </w:r>
      <w:proofErr w:type="spellEnd"/>
      <w:r>
        <w:rPr>
          <w:color w:val="000000"/>
          <w:sz w:val="22"/>
          <w:szCs w:val="22"/>
        </w:rPr>
        <w:t xml:space="preserve"> </w:t>
      </w:r>
      <w:proofErr w:type="spellStart"/>
      <w:r>
        <w:rPr>
          <w:color w:val="000000"/>
          <w:sz w:val="22"/>
          <w:szCs w:val="22"/>
        </w:rPr>
        <w:t>conantur</w:t>
      </w:r>
      <w:proofErr w:type="spellEnd"/>
      <w:r>
        <w:rPr>
          <w:color w:val="000000"/>
          <w:sz w:val="22"/>
          <w:szCs w:val="22"/>
        </w:rPr>
        <w:t xml:space="preserve">, </w:t>
      </w:r>
      <w:proofErr w:type="spellStart"/>
      <w:r>
        <w:rPr>
          <w:color w:val="000000"/>
          <w:sz w:val="22"/>
          <w:szCs w:val="22"/>
        </w:rPr>
        <w:t>eam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oeconomia</w:t>
      </w:r>
      <w:proofErr w:type="spellEnd"/>
      <w:r>
        <w:rPr>
          <w:color w:val="000000"/>
          <w:sz w:val="22"/>
          <w:szCs w:val="22"/>
        </w:rPr>
        <w:t xml:space="preserve"> </w:t>
      </w:r>
      <w:proofErr w:type="spellStart"/>
      <w:r>
        <w:rPr>
          <w:color w:val="000000"/>
          <w:sz w:val="22"/>
          <w:szCs w:val="22"/>
        </w:rPr>
        <w:t>reponere</w:t>
      </w:r>
      <w:proofErr w:type="spellEnd"/>
      <w:r>
        <w:rPr>
          <w:color w:val="000000"/>
          <w:sz w:val="22"/>
          <w:szCs w:val="22"/>
        </w:rPr>
        <w:t xml:space="preserve"> vel ei </w:t>
      </w:r>
      <w:proofErr w:type="spellStart"/>
      <w:r>
        <w:rPr>
          <w:color w:val="000000"/>
          <w:sz w:val="22"/>
          <w:szCs w:val="22"/>
        </w:rPr>
        <w:t>quadam</w:t>
      </w:r>
      <w:proofErr w:type="spellEnd"/>
      <w:r>
        <w:rPr>
          <w:color w:val="000000"/>
          <w:sz w:val="22"/>
          <w:szCs w:val="22"/>
        </w:rPr>
        <w:t xml:space="preserve"> </w:t>
      </w:r>
      <w:proofErr w:type="spellStart"/>
      <w:r>
        <w:rPr>
          <w:color w:val="000000"/>
          <w:sz w:val="22"/>
          <w:szCs w:val="22"/>
        </w:rPr>
        <w:t>doctrina</w:t>
      </w:r>
      <w:proofErr w:type="spellEnd"/>
      <w:r>
        <w:rPr>
          <w:color w:val="000000"/>
          <w:sz w:val="22"/>
          <w:szCs w:val="22"/>
        </w:rPr>
        <w:t xml:space="preserve"> </w:t>
      </w:r>
      <w:proofErr w:type="spellStart"/>
      <w:r>
        <w:rPr>
          <w:color w:val="000000"/>
          <w:sz w:val="22"/>
          <w:szCs w:val="22"/>
        </w:rPr>
        <w:t>dominari</w:t>
      </w:r>
      <w:proofErr w:type="spellEnd"/>
      <w:r>
        <w:rPr>
          <w:color w:val="000000"/>
          <w:sz w:val="22"/>
          <w:szCs w:val="22"/>
        </w:rPr>
        <w:t xml:space="preserve">. Et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num</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 xml:space="preserve"> sine politica suo </w:t>
      </w:r>
      <w:proofErr w:type="spellStart"/>
      <w:r>
        <w:rPr>
          <w:color w:val="000000"/>
          <w:sz w:val="22"/>
          <w:szCs w:val="22"/>
        </w:rPr>
        <w:t>munere</w:t>
      </w:r>
      <w:proofErr w:type="spellEnd"/>
      <w:r>
        <w:rPr>
          <w:color w:val="000000"/>
          <w:sz w:val="22"/>
          <w:szCs w:val="22"/>
        </w:rPr>
        <w:t xml:space="preserve"> fungi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Potesne</w:t>
      </w:r>
      <w:proofErr w:type="spellEnd"/>
      <w:r>
        <w:rPr>
          <w:color w:val="000000"/>
          <w:sz w:val="22"/>
          <w:szCs w:val="22"/>
        </w:rPr>
        <w:t xml:space="preserve"> invenire </w:t>
      </w:r>
      <w:proofErr w:type="spellStart"/>
      <w:r>
        <w:rPr>
          <w:color w:val="000000"/>
          <w:sz w:val="22"/>
          <w:szCs w:val="22"/>
        </w:rPr>
        <w:t>efficacem</w:t>
      </w:r>
      <w:proofErr w:type="spellEnd"/>
      <w:r>
        <w:rPr>
          <w:color w:val="000000"/>
          <w:sz w:val="22"/>
          <w:szCs w:val="22"/>
        </w:rPr>
        <w:t xml:space="preserve"> </w:t>
      </w:r>
      <w:proofErr w:type="spellStart"/>
      <w:r>
        <w:rPr>
          <w:color w:val="000000"/>
          <w:sz w:val="22"/>
          <w:szCs w:val="22"/>
        </w:rPr>
        <w:t>viam</w:t>
      </w:r>
      <w:proofErr w:type="spellEnd"/>
      <w:r>
        <w:rPr>
          <w:color w:val="000000"/>
          <w:sz w:val="22"/>
          <w:szCs w:val="22"/>
        </w:rPr>
        <w:t xml:space="preserve"> ad </w:t>
      </w:r>
      <w:proofErr w:type="spellStart"/>
      <w:r>
        <w:rPr>
          <w:color w:val="000000"/>
          <w:sz w:val="22"/>
          <w:szCs w:val="22"/>
        </w:rPr>
        <w:t>universalem</w:t>
      </w:r>
      <w:proofErr w:type="spellEnd"/>
      <w:r>
        <w:rPr>
          <w:color w:val="000000"/>
          <w:sz w:val="22"/>
          <w:szCs w:val="22"/>
        </w:rPr>
        <w:t xml:space="preserve"> </w:t>
      </w:r>
      <w:proofErr w:type="spellStart"/>
      <w:r>
        <w:rPr>
          <w:color w:val="000000"/>
          <w:sz w:val="22"/>
          <w:szCs w:val="22"/>
        </w:rPr>
        <w:t>fraternitatem</w:t>
      </w:r>
      <w:proofErr w:type="spellEnd"/>
      <w:r>
        <w:rPr>
          <w:color w:val="000000"/>
          <w:sz w:val="22"/>
          <w:szCs w:val="22"/>
        </w:rPr>
        <w:t xml:space="preserve"> et ad </w:t>
      </w:r>
      <w:proofErr w:type="spellStart"/>
      <w:r>
        <w:rPr>
          <w:color w:val="000000"/>
          <w:sz w:val="22"/>
          <w:szCs w:val="22"/>
        </w:rPr>
        <w:t>pacem</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sine diligenti politica?</w:t>
      </w:r>
    </w:p>
    <w:p w14:paraId="7198A0B8"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Una carità sociale e politica</w:t>
      </w:r>
    </w:p>
    <w:p w14:paraId="075A99E0" w14:textId="77777777" w:rsidR="0009444E" w:rsidRDefault="0080699A">
      <w:pPr>
        <w:widowControl/>
        <w:shd w:val="clear" w:color="auto" w:fill="FFFFFF"/>
        <w:suppressAutoHyphens w:val="0"/>
        <w:spacing w:before="100" w:after="100" w:line="240" w:lineRule="auto"/>
        <w:textAlignment w:val="auto"/>
      </w:pPr>
      <w:bookmarkStart w:id="350" w:name="176"/>
      <w:r>
        <w:rPr>
          <w:rFonts w:ascii="Tahoma" w:eastAsia="Times New Roman" w:hAnsi="Tahoma"/>
          <w:color w:val="000000"/>
          <w:kern w:val="0"/>
          <w:lang w:eastAsia="it-IT"/>
        </w:rPr>
        <w:t>176</w:t>
      </w:r>
      <w:bookmarkEnd w:id="350"/>
      <w:r>
        <w:rPr>
          <w:rFonts w:ascii="Tahoma" w:eastAsia="Times New Roman" w:hAnsi="Tahoma"/>
          <w:color w:val="000000"/>
          <w:kern w:val="0"/>
          <w:lang w:eastAsia="it-IT"/>
        </w:rPr>
        <w:t>. Per molti la politica oggi è una brutta parola, e non si può ignorare che dietro questo fatto ci sono spesso gli errori, la corruzione, l’inefficienza di alcuni politici. A ciò si aggiungono le strategie che mirano a indebolirla, a sostituirla con l’economia o a dominarla con qualche ideologia. E tuttavia, può funzionare il mondo senza politica? Può trovare una via efficace verso la fraternità universale e la pace sociale senza una buona politica?</w:t>
      </w:r>
      <w:bookmarkStart w:id="351" w:name="_ftnref157"/>
      <w:r>
        <w:fldChar w:fldCharType="begin"/>
      </w:r>
      <w:r>
        <w:instrText xml:space="preserve"> HYPERLINK  "https://www.vatican.va/content/francesco/it/encyclicals/documents/papa-francesco_20201003_enciclica-fratelli-tutti.html#_ftn157" </w:instrText>
      </w:r>
      <w:r>
        <w:fldChar w:fldCharType="separate"/>
      </w:r>
      <w:r>
        <w:rPr>
          <w:rFonts w:ascii="Tahoma" w:eastAsia="Times New Roman" w:hAnsi="Tahoma"/>
          <w:color w:val="000000"/>
          <w:kern w:val="0"/>
          <w:u w:val="single"/>
          <w:lang w:eastAsia="it-IT"/>
        </w:rPr>
        <w:t>[157]</w:t>
      </w:r>
      <w:r>
        <w:rPr>
          <w:rFonts w:ascii="Tahoma" w:eastAsia="Times New Roman" w:hAnsi="Tahoma"/>
          <w:color w:val="000000"/>
          <w:kern w:val="0"/>
          <w:u w:val="single"/>
          <w:lang w:eastAsia="it-IT"/>
        </w:rPr>
        <w:fldChar w:fldCharType="end"/>
      </w:r>
      <w:bookmarkEnd w:id="351"/>
    </w:p>
    <w:p w14:paraId="39CDD08F" w14:textId="77777777" w:rsidR="0009444E" w:rsidRDefault="0080699A">
      <w:pPr>
        <w:pStyle w:val="NormaleWeb"/>
        <w:shd w:val="clear" w:color="auto" w:fill="FFFFFF"/>
        <w:rPr>
          <w:i/>
          <w:color w:val="000000"/>
          <w:sz w:val="22"/>
          <w:szCs w:val="22"/>
        </w:rPr>
      </w:pPr>
      <w:r>
        <w:rPr>
          <w:i/>
          <w:color w:val="000000"/>
          <w:sz w:val="22"/>
          <w:szCs w:val="22"/>
        </w:rPr>
        <w:t>Qua ‘politica’ opus est</w:t>
      </w:r>
    </w:p>
    <w:p w14:paraId="27C6E1E8" w14:textId="77777777" w:rsidR="0009444E" w:rsidRDefault="0080699A">
      <w:pPr>
        <w:pStyle w:val="NormaleWeb"/>
        <w:shd w:val="clear" w:color="auto" w:fill="FFFFFF"/>
      </w:pPr>
      <w:r>
        <w:rPr>
          <w:color w:val="000000"/>
          <w:sz w:val="22"/>
          <w:szCs w:val="22"/>
        </w:rPr>
        <w:t xml:space="preserve">177. Inculcare </w:t>
      </w:r>
      <w:proofErr w:type="spellStart"/>
      <w:r>
        <w:rPr>
          <w:color w:val="000000"/>
          <w:sz w:val="22"/>
          <w:szCs w:val="22"/>
        </w:rPr>
        <w:t>audeo</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«politica </w:t>
      </w:r>
      <w:proofErr w:type="spellStart"/>
      <w:r>
        <w:rPr>
          <w:color w:val="000000"/>
          <w:sz w:val="22"/>
          <w:szCs w:val="22"/>
        </w:rPr>
        <w:t>oeconomiae</w:t>
      </w:r>
      <w:proofErr w:type="spellEnd"/>
      <w:r>
        <w:rPr>
          <w:color w:val="000000"/>
          <w:sz w:val="22"/>
          <w:szCs w:val="22"/>
        </w:rPr>
        <w:t xml:space="preserve"> non est </w:t>
      </w:r>
      <w:proofErr w:type="spellStart"/>
      <w:r>
        <w:rPr>
          <w:color w:val="000000"/>
          <w:sz w:val="22"/>
          <w:szCs w:val="22"/>
        </w:rPr>
        <w:t>subdenda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technocratiae</w:t>
      </w:r>
      <w:proofErr w:type="spellEnd"/>
      <w:r>
        <w:rPr>
          <w:color w:val="000000"/>
          <w:sz w:val="22"/>
          <w:szCs w:val="22"/>
        </w:rPr>
        <w:t xml:space="preserve"> imperanti et </w:t>
      </w:r>
      <w:proofErr w:type="spellStart"/>
      <w:r>
        <w:rPr>
          <w:color w:val="000000"/>
          <w:sz w:val="22"/>
          <w:szCs w:val="22"/>
        </w:rPr>
        <w:t>specimina</w:t>
      </w:r>
      <w:proofErr w:type="spellEnd"/>
      <w:r>
        <w:rPr>
          <w:color w:val="000000"/>
          <w:sz w:val="22"/>
          <w:szCs w:val="22"/>
        </w:rPr>
        <w:t xml:space="preserve"> </w:t>
      </w:r>
      <w:proofErr w:type="spellStart"/>
      <w:r>
        <w:rPr>
          <w:color w:val="000000"/>
          <w:sz w:val="22"/>
          <w:szCs w:val="22"/>
        </w:rPr>
        <w:t>efficientiae</w:t>
      </w:r>
      <w:proofErr w:type="spellEnd"/>
      <w:r>
        <w:rPr>
          <w:color w:val="000000"/>
          <w:sz w:val="22"/>
          <w:szCs w:val="22"/>
        </w:rPr>
        <w:t xml:space="preserve"> </w:t>
      </w:r>
      <w:proofErr w:type="spellStart"/>
      <w:r>
        <w:rPr>
          <w:color w:val="000000"/>
          <w:sz w:val="22"/>
          <w:szCs w:val="22"/>
        </w:rPr>
        <w:t>demonstranti</w:t>
      </w:r>
      <w:proofErr w:type="spellEnd"/>
      <w:r>
        <w:rPr>
          <w:color w:val="000000"/>
          <w:sz w:val="22"/>
          <w:szCs w:val="22"/>
        </w:rPr>
        <w:t xml:space="preserve"> se tradere non </w:t>
      </w:r>
      <w:proofErr w:type="spellStart"/>
      <w:r>
        <w:rPr>
          <w:color w:val="000000"/>
          <w:sz w:val="22"/>
          <w:szCs w:val="22"/>
        </w:rPr>
        <w:t>debet</w:t>
      </w:r>
      <w:proofErr w:type="spellEnd"/>
      <w:r>
        <w:rPr>
          <w:color w:val="000000"/>
          <w:sz w:val="22"/>
          <w:szCs w:val="22"/>
        </w:rPr>
        <w:t>».</w:t>
      </w:r>
      <w:hyperlink r:id="rId17" w:anchor="_ftn158" w:history="1">
        <w:r>
          <w:rPr>
            <w:rFonts w:ascii="Tahoma" w:hAnsi="Tahoma"/>
            <w:color w:val="000000"/>
            <w:kern w:val="0"/>
            <w:sz w:val="22"/>
            <w:szCs w:val="22"/>
            <w:u w:val="single"/>
          </w:rPr>
          <w:t>[158]</w:t>
        </w:r>
      </w:hyperlink>
      <w:r>
        <w:rPr>
          <w:color w:val="000000"/>
          <w:sz w:val="22"/>
          <w:szCs w:val="22"/>
        </w:rPr>
        <w:t xml:space="preserve"> </w:t>
      </w:r>
      <w:proofErr w:type="spellStart"/>
      <w:r>
        <w:rPr>
          <w:color w:val="000000"/>
          <w:sz w:val="22"/>
          <w:szCs w:val="22"/>
        </w:rPr>
        <w:t>Quamvis</w:t>
      </w:r>
      <w:proofErr w:type="spellEnd"/>
      <w:r>
        <w:rPr>
          <w:color w:val="000000"/>
          <w:sz w:val="22"/>
          <w:szCs w:val="22"/>
        </w:rPr>
        <w:t xml:space="preserve"> </w:t>
      </w:r>
      <w:proofErr w:type="spellStart"/>
      <w:r>
        <w:rPr>
          <w:color w:val="000000"/>
          <w:sz w:val="22"/>
          <w:szCs w:val="22"/>
        </w:rPr>
        <w:t>abusus</w:t>
      </w:r>
      <w:proofErr w:type="spellEnd"/>
      <w:r>
        <w:rPr>
          <w:color w:val="000000"/>
          <w:sz w:val="22"/>
          <w:szCs w:val="22"/>
        </w:rPr>
        <w:t xml:space="preserve"> </w:t>
      </w:r>
      <w:proofErr w:type="spellStart"/>
      <w:r>
        <w:rPr>
          <w:color w:val="000000"/>
          <w:sz w:val="22"/>
          <w:szCs w:val="22"/>
        </w:rPr>
        <w:t>potestatis</w:t>
      </w:r>
      <w:proofErr w:type="spellEnd"/>
      <w:r>
        <w:rPr>
          <w:color w:val="000000"/>
          <w:sz w:val="22"/>
          <w:szCs w:val="22"/>
        </w:rPr>
        <w:t xml:space="preserve">, </w:t>
      </w:r>
      <w:proofErr w:type="spellStart"/>
      <w:r>
        <w:rPr>
          <w:color w:val="000000"/>
          <w:sz w:val="22"/>
          <w:szCs w:val="22"/>
        </w:rPr>
        <w:t>corruptio</w:t>
      </w:r>
      <w:proofErr w:type="spellEnd"/>
      <w:r>
        <w:rPr>
          <w:color w:val="000000"/>
          <w:sz w:val="22"/>
          <w:szCs w:val="22"/>
        </w:rPr>
        <w:t xml:space="preserve">, </w:t>
      </w:r>
      <w:proofErr w:type="spellStart"/>
      <w:r>
        <w:rPr>
          <w:color w:val="000000"/>
          <w:sz w:val="22"/>
          <w:szCs w:val="22"/>
        </w:rPr>
        <w:t>defectus</w:t>
      </w:r>
      <w:proofErr w:type="spellEnd"/>
      <w:r>
        <w:rPr>
          <w:color w:val="000000"/>
          <w:sz w:val="22"/>
          <w:szCs w:val="22"/>
        </w:rPr>
        <w:t xml:space="preserve"> </w:t>
      </w:r>
      <w:proofErr w:type="spellStart"/>
      <w:r>
        <w:rPr>
          <w:color w:val="000000"/>
          <w:sz w:val="22"/>
          <w:szCs w:val="22"/>
        </w:rPr>
        <w:t>reverentiae</w:t>
      </w:r>
      <w:proofErr w:type="spellEnd"/>
      <w:r>
        <w:rPr>
          <w:color w:val="000000"/>
          <w:sz w:val="22"/>
          <w:szCs w:val="22"/>
        </w:rPr>
        <w:t xml:space="preserve"> erga </w:t>
      </w:r>
      <w:proofErr w:type="spellStart"/>
      <w:r>
        <w:rPr>
          <w:color w:val="000000"/>
          <w:sz w:val="22"/>
          <w:szCs w:val="22"/>
        </w:rPr>
        <w:t>leges</w:t>
      </w:r>
      <w:proofErr w:type="spellEnd"/>
      <w:r>
        <w:rPr>
          <w:color w:val="000000"/>
          <w:sz w:val="22"/>
          <w:szCs w:val="22"/>
        </w:rPr>
        <w:t xml:space="preserve"> et </w:t>
      </w:r>
      <w:proofErr w:type="spellStart"/>
      <w:r>
        <w:rPr>
          <w:color w:val="000000"/>
          <w:sz w:val="22"/>
          <w:szCs w:val="22"/>
        </w:rPr>
        <w:t>inefficientia</w:t>
      </w:r>
      <w:proofErr w:type="spellEnd"/>
      <w:r>
        <w:rPr>
          <w:color w:val="000000"/>
          <w:sz w:val="22"/>
          <w:szCs w:val="22"/>
        </w:rPr>
        <w:t xml:space="preserve">, </w:t>
      </w:r>
      <w:proofErr w:type="spellStart"/>
      <w:r>
        <w:rPr>
          <w:color w:val="000000"/>
          <w:sz w:val="22"/>
          <w:szCs w:val="22"/>
        </w:rPr>
        <w:t>respuenda</w:t>
      </w:r>
      <w:proofErr w:type="spellEnd"/>
      <w:r>
        <w:rPr>
          <w:color w:val="000000"/>
          <w:sz w:val="22"/>
          <w:szCs w:val="22"/>
        </w:rPr>
        <w:t xml:space="preserve"> </w:t>
      </w:r>
      <w:proofErr w:type="spellStart"/>
      <w:r>
        <w:rPr>
          <w:color w:val="000000"/>
          <w:sz w:val="22"/>
          <w:szCs w:val="22"/>
        </w:rPr>
        <w:t>sint</w:t>
      </w:r>
      <w:proofErr w:type="spellEnd"/>
      <w:r>
        <w:rPr>
          <w:color w:val="000000"/>
          <w:sz w:val="22"/>
          <w:szCs w:val="22"/>
        </w:rPr>
        <w:t>, «</w:t>
      </w:r>
      <w:proofErr w:type="spellStart"/>
      <w:r>
        <w:rPr>
          <w:color w:val="000000"/>
          <w:sz w:val="22"/>
          <w:szCs w:val="22"/>
        </w:rPr>
        <w:t>oeconomia</w:t>
      </w:r>
      <w:proofErr w:type="spellEnd"/>
      <w:r>
        <w:rPr>
          <w:color w:val="000000"/>
          <w:sz w:val="22"/>
          <w:szCs w:val="22"/>
        </w:rPr>
        <w:t xml:space="preserve"> sine politica non est </w:t>
      </w:r>
      <w:proofErr w:type="spellStart"/>
      <w:r>
        <w:rPr>
          <w:color w:val="000000"/>
          <w:sz w:val="22"/>
          <w:szCs w:val="22"/>
        </w:rPr>
        <w:t>iustificanda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inhabilis</w:t>
      </w:r>
      <w:proofErr w:type="spellEnd"/>
      <w:r>
        <w:rPr>
          <w:color w:val="000000"/>
          <w:sz w:val="22"/>
          <w:szCs w:val="22"/>
        </w:rPr>
        <w:t xml:space="preserve"> </w:t>
      </w:r>
      <w:proofErr w:type="spellStart"/>
      <w:r>
        <w:rPr>
          <w:color w:val="000000"/>
          <w:sz w:val="22"/>
          <w:szCs w:val="22"/>
        </w:rPr>
        <w:t>esset</w:t>
      </w:r>
      <w:proofErr w:type="spellEnd"/>
      <w:r>
        <w:rPr>
          <w:color w:val="000000"/>
          <w:sz w:val="22"/>
          <w:szCs w:val="22"/>
        </w:rPr>
        <w:t xml:space="preserve"> ad </w:t>
      </w:r>
      <w:proofErr w:type="spellStart"/>
      <w:r>
        <w:rPr>
          <w:color w:val="000000"/>
          <w:sz w:val="22"/>
          <w:szCs w:val="22"/>
        </w:rPr>
        <w:t>propitiandam</w:t>
      </w:r>
      <w:proofErr w:type="spellEnd"/>
      <w:r>
        <w:rPr>
          <w:color w:val="000000"/>
          <w:sz w:val="22"/>
          <w:szCs w:val="22"/>
        </w:rPr>
        <w:t xml:space="preserve"> </w:t>
      </w:r>
      <w:proofErr w:type="spellStart"/>
      <w:r>
        <w:rPr>
          <w:color w:val="000000"/>
          <w:sz w:val="22"/>
          <w:szCs w:val="22"/>
        </w:rPr>
        <w:t>aliam</w:t>
      </w:r>
      <w:proofErr w:type="spellEnd"/>
      <w:r>
        <w:rPr>
          <w:color w:val="000000"/>
          <w:sz w:val="22"/>
          <w:szCs w:val="22"/>
        </w:rPr>
        <w:t xml:space="preserve"> </w:t>
      </w:r>
      <w:proofErr w:type="spellStart"/>
      <w:r>
        <w:rPr>
          <w:color w:val="000000"/>
          <w:sz w:val="22"/>
          <w:szCs w:val="22"/>
        </w:rPr>
        <w:t>logicam</w:t>
      </w:r>
      <w:proofErr w:type="spellEnd"/>
      <w:r>
        <w:rPr>
          <w:color w:val="000000"/>
          <w:sz w:val="22"/>
          <w:szCs w:val="22"/>
        </w:rPr>
        <w:t xml:space="preserve"> </w:t>
      </w:r>
      <w:proofErr w:type="spellStart"/>
      <w:r>
        <w:rPr>
          <w:color w:val="000000"/>
          <w:sz w:val="22"/>
          <w:szCs w:val="22"/>
        </w:rPr>
        <w:t>aptam</w:t>
      </w:r>
      <w:proofErr w:type="spellEnd"/>
      <w:r>
        <w:rPr>
          <w:color w:val="000000"/>
          <w:sz w:val="22"/>
          <w:szCs w:val="22"/>
        </w:rPr>
        <w:t xml:space="preserve"> ad </w:t>
      </w:r>
      <w:proofErr w:type="spellStart"/>
      <w:r>
        <w:rPr>
          <w:color w:val="000000"/>
          <w:sz w:val="22"/>
          <w:szCs w:val="22"/>
        </w:rPr>
        <w:t>regendas</w:t>
      </w:r>
      <w:proofErr w:type="spellEnd"/>
      <w:r>
        <w:rPr>
          <w:color w:val="000000"/>
          <w:sz w:val="22"/>
          <w:szCs w:val="22"/>
        </w:rPr>
        <w:t xml:space="preserve"> </w:t>
      </w:r>
      <w:proofErr w:type="spellStart"/>
      <w:r>
        <w:rPr>
          <w:color w:val="000000"/>
          <w:sz w:val="22"/>
          <w:szCs w:val="22"/>
        </w:rPr>
        <w:t>varias</w:t>
      </w:r>
      <w:proofErr w:type="spellEnd"/>
      <w:r>
        <w:rPr>
          <w:color w:val="000000"/>
          <w:sz w:val="22"/>
          <w:szCs w:val="22"/>
        </w:rPr>
        <w:t xml:space="preserve"> </w:t>
      </w:r>
      <w:proofErr w:type="spellStart"/>
      <w:r>
        <w:rPr>
          <w:color w:val="000000"/>
          <w:sz w:val="22"/>
          <w:szCs w:val="22"/>
        </w:rPr>
        <w:t>hodierni</w:t>
      </w:r>
      <w:proofErr w:type="spellEnd"/>
      <w:r>
        <w:rPr>
          <w:color w:val="000000"/>
          <w:sz w:val="22"/>
          <w:szCs w:val="22"/>
        </w:rPr>
        <w:t xml:space="preserve"> </w:t>
      </w:r>
      <w:proofErr w:type="spellStart"/>
      <w:r>
        <w:rPr>
          <w:color w:val="000000"/>
          <w:sz w:val="22"/>
          <w:szCs w:val="22"/>
        </w:rPr>
        <w:t>discriminis</w:t>
      </w:r>
      <w:proofErr w:type="spellEnd"/>
      <w:r>
        <w:rPr>
          <w:color w:val="000000"/>
          <w:sz w:val="22"/>
          <w:szCs w:val="22"/>
        </w:rPr>
        <w:t xml:space="preserve"> </w:t>
      </w:r>
      <w:proofErr w:type="spellStart"/>
      <w:r>
        <w:rPr>
          <w:color w:val="000000"/>
          <w:sz w:val="22"/>
          <w:szCs w:val="22"/>
        </w:rPr>
        <w:t>rationes</w:t>
      </w:r>
      <w:proofErr w:type="spellEnd"/>
      <w:r>
        <w:rPr>
          <w:color w:val="000000"/>
          <w:sz w:val="22"/>
          <w:szCs w:val="22"/>
        </w:rPr>
        <w:t xml:space="preserve">».[159] E contra, «politica opus est </w:t>
      </w:r>
      <w:proofErr w:type="spellStart"/>
      <w:r>
        <w:rPr>
          <w:color w:val="000000"/>
          <w:sz w:val="22"/>
          <w:szCs w:val="22"/>
        </w:rPr>
        <w:t>quae</w:t>
      </w:r>
      <w:proofErr w:type="spellEnd"/>
      <w:r>
        <w:rPr>
          <w:color w:val="000000"/>
          <w:sz w:val="22"/>
          <w:szCs w:val="22"/>
        </w:rPr>
        <w:t xml:space="preserve"> lata visione </w:t>
      </w:r>
      <w:proofErr w:type="spellStart"/>
      <w:r>
        <w:rPr>
          <w:color w:val="000000"/>
          <w:sz w:val="22"/>
          <w:szCs w:val="22"/>
        </w:rPr>
        <w:t>cogitet</w:t>
      </w:r>
      <w:proofErr w:type="spellEnd"/>
      <w:r>
        <w:rPr>
          <w:color w:val="000000"/>
          <w:sz w:val="22"/>
          <w:szCs w:val="22"/>
        </w:rPr>
        <w:t xml:space="preserve">, et </w:t>
      </w:r>
      <w:proofErr w:type="spellStart"/>
      <w:r>
        <w:rPr>
          <w:color w:val="000000"/>
          <w:sz w:val="22"/>
          <w:szCs w:val="22"/>
        </w:rPr>
        <w:t>regat</w:t>
      </w:r>
      <w:proofErr w:type="spellEnd"/>
      <w:r>
        <w:rPr>
          <w:color w:val="000000"/>
          <w:sz w:val="22"/>
          <w:szCs w:val="22"/>
        </w:rPr>
        <w:t xml:space="preserve"> </w:t>
      </w:r>
      <w:proofErr w:type="spellStart"/>
      <w:r>
        <w:rPr>
          <w:color w:val="000000"/>
          <w:sz w:val="22"/>
          <w:szCs w:val="22"/>
        </w:rPr>
        <w:t>novum</w:t>
      </w:r>
      <w:proofErr w:type="spellEnd"/>
      <w:r>
        <w:rPr>
          <w:color w:val="000000"/>
          <w:sz w:val="22"/>
          <w:szCs w:val="22"/>
        </w:rPr>
        <w:t xml:space="preserve"> </w:t>
      </w:r>
      <w:proofErr w:type="spellStart"/>
      <w:r>
        <w:rPr>
          <w:color w:val="000000"/>
          <w:sz w:val="22"/>
          <w:szCs w:val="22"/>
        </w:rPr>
        <w:t>integrum</w:t>
      </w:r>
      <w:proofErr w:type="spellEnd"/>
      <w:r>
        <w:rPr>
          <w:color w:val="000000"/>
          <w:sz w:val="22"/>
          <w:szCs w:val="22"/>
        </w:rPr>
        <w:t xml:space="preserve"> </w:t>
      </w:r>
      <w:proofErr w:type="spellStart"/>
      <w:r>
        <w:rPr>
          <w:color w:val="000000"/>
          <w:sz w:val="22"/>
          <w:szCs w:val="22"/>
        </w:rPr>
        <w:t>aditum</w:t>
      </w:r>
      <w:proofErr w:type="spellEnd"/>
      <w:r>
        <w:rPr>
          <w:color w:val="000000"/>
          <w:sz w:val="22"/>
          <w:szCs w:val="22"/>
        </w:rPr>
        <w:t xml:space="preserve">, </w:t>
      </w:r>
      <w:proofErr w:type="spellStart"/>
      <w:r>
        <w:rPr>
          <w:color w:val="000000"/>
          <w:sz w:val="22"/>
          <w:szCs w:val="22"/>
        </w:rPr>
        <w:t>includentem</w:t>
      </w:r>
      <w:proofErr w:type="spellEnd"/>
      <w:r>
        <w:rPr>
          <w:color w:val="000000"/>
          <w:sz w:val="22"/>
          <w:szCs w:val="22"/>
        </w:rPr>
        <w:t xml:space="preserve"> per </w:t>
      </w:r>
      <w:proofErr w:type="spellStart"/>
      <w:r>
        <w:rPr>
          <w:color w:val="000000"/>
          <w:sz w:val="22"/>
          <w:szCs w:val="22"/>
        </w:rPr>
        <w:t>dialogum</w:t>
      </w:r>
      <w:proofErr w:type="spellEnd"/>
      <w:r>
        <w:rPr>
          <w:color w:val="000000"/>
          <w:sz w:val="22"/>
          <w:szCs w:val="22"/>
        </w:rPr>
        <w:t xml:space="preserve"> </w:t>
      </w:r>
      <w:proofErr w:type="spellStart"/>
      <w:r>
        <w:rPr>
          <w:color w:val="000000"/>
          <w:sz w:val="22"/>
          <w:szCs w:val="22"/>
        </w:rPr>
        <w:t>interdisciplinarem</w:t>
      </w:r>
      <w:proofErr w:type="spellEnd"/>
      <w:r>
        <w:rPr>
          <w:color w:val="000000"/>
          <w:sz w:val="22"/>
          <w:szCs w:val="22"/>
        </w:rPr>
        <w:t xml:space="preserve"> </w:t>
      </w:r>
      <w:proofErr w:type="spellStart"/>
      <w:r>
        <w:rPr>
          <w:color w:val="000000"/>
          <w:sz w:val="22"/>
          <w:szCs w:val="22"/>
        </w:rPr>
        <w:t>diversas</w:t>
      </w:r>
      <w:proofErr w:type="spellEnd"/>
      <w:r>
        <w:rPr>
          <w:color w:val="000000"/>
          <w:sz w:val="22"/>
          <w:szCs w:val="22"/>
        </w:rPr>
        <w:t xml:space="preserve"> </w:t>
      </w:r>
      <w:proofErr w:type="spellStart"/>
      <w:r>
        <w:rPr>
          <w:color w:val="000000"/>
          <w:sz w:val="22"/>
          <w:szCs w:val="22"/>
        </w:rPr>
        <w:t>rationes</w:t>
      </w:r>
      <w:proofErr w:type="spellEnd"/>
      <w:r>
        <w:rPr>
          <w:color w:val="000000"/>
          <w:sz w:val="22"/>
          <w:szCs w:val="22"/>
        </w:rPr>
        <w:t xml:space="preserve"> </w:t>
      </w:r>
      <w:proofErr w:type="spellStart"/>
      <w:r>
        <w:rPr>
          <w:color w:val="000000"/>
          <w:sz w:val="22"/>
          <w:szCs w:val="22"/>
        </w:rPr>
        <w:t>discriminis</w:t>
      </w:r>
      <w:proofErr w:type="spellEnd"/>
      <w:r>
        <w:rPr>
          <w:color w:val="000000"/>
          <w:sz w:val="22"/>
          <w:szCs w:val="22"/>
        </w:rPr>
        <w:t xml:space="preserve"> </w:t>
      </w:r>
      <w:proofErr w:type="spellStart"/>
      <w:r>
        <w:rPr>
          <w:color w:val="000000"/>
          <w:sz w:val="22"/>
          <w:szCs w:val="22"/>
        </w:rPr>
        <w:t>hodierni</w:t>
      </w:r>
      <w:proofErr w:type="spellEnd"/>
      <w:r>
        <w:rPr>
          <w:color w:val="000000"/>
          <w:sz w:val="22"/>
          <w:szCs w:val="22"/>
        </w:rPr>
        <w:t xml:space="preserve">».[160] </w:t>
      </w:r>
      <w:proofErr w:type="spellStart"/>
      <w:r>
        <w:rPr>
          <w:color w:val="000000"/>
          <w:sz w:val="22"/>
          <w:szCs w:val="22"/>
        </w:rPr>
        <w:t>Cogitatione</w:t>
      </w:r>
      <w:proofErr w:type="spellEnd"/>
      <w:r>
        <w:rPr>
          <w:color w:val="000000"/>
          <w:sz w:val="22"/>
          <w:szCs w:val="22"/>
        </w:rPr>
        <w:t xml:space="preserve"> fingo «</w:t>
      </w:r>
      <w:proofErr w:type="spellStart"/>
      <w:r>
        <w:rPr>
          <w:color w:val="000000"/>
          <w:sz w:val="22"/>
          <w:szCs w:val="22"/>
        </w:rPr>
        <w:t>politicam</w:t>
      </w:r>
      <w:proofErr w:type="spellEnd"/>
      <w:r>
        <w:rPr>
          <w:color w:val="000000"/>
          <w:sz w:val="22"/>
          <w:szCs w:val="22"/>
        </w:rPr>
        <w:t xml:space="preserve"> </w:t>
      </w:r>
      <w:proofErr w:type="spellStart"/>
      <w:r>
        <w:rPr>
          <w:color w:val="000000"/>
          <w:sz w:val="22"/>
          <w:szCs w:val="22"/>
        </w:rPr>
        <w:t>sanam</w:t>
      </w:r>
      <w:proofErr w:type="spellEnd"/>
      <w:r>
        <w:rPr>
          <w:color w:val="000000"/>
          <w:sz w:val="22"/>
          <w:szCs w:val="22"/>
        </w:rPr>
        <w:t xml:space="preserve">, </w:t>
      </w:r>
      <w:proofErr w:type="spellStart"/>
      <w:r>
        <w:rPr>
          <w:color w:val="000000"/>
          <w:sz w:val="22"/>
          <w:szCs w:val="22"/>
        </w:rPr>
        <w:t>idoneam</w:t>
      </w:r>
      <w:proofErr w:type="spellEnd"/>
      <w:r>
        <w:rPr>
          <w:color w:val="000000"/>
          <w:sz w:val="22"/>
          <w:szCs w:val="22"/>
        </w:rPr>
        <w:t xml:space="preserve"> ad </w:t>
      </w:r>
      <w:proofErr w:type="spellStart"/>
      <w:r>
        <w:rPr>
          <w:color w:val="000000"/>
          <w:sz w:val="22"/>
          <w:szCs w:val="22"/>
        </w:rPr>
        <w:t>instituta</w:t>
      </w:r>
      <w:proofErr w:type="spellEnd"/>
      <w:r>
        <w:rPr>
          <w:color w:val="000000"/>
          <w:sz w:val="22"/>
          <w:szCs w:val="22"/>
        </w:rPr>
        <w:t xml:space="preserve"> </w:t>
      </w:r>
      <w:proofErr w:type="spellStart"/>
      <w:r>
        <w:rPr>
          <w:color w:val="000000"/>
          <w:sz w:val="22"/>
          <w:szCs w:val="22"/>
        </w:rPr>
        <w:t>reformanda</w:t>
      </w:r>
      <w:proofErr w:type="spellEnd"/>
      <w:r>
        <w:rPr>
          <w:color w:val="000000"/>
          <w:sz w:val="22"/>
          <w:szCs w:val="22"/>
        </w:rPr>
        <w:t xml:space="preserve">, ad ea </w:t>
      </w:r>
      <w:proofErr w:type="spellStart"/>
      <w:r>
        <w:rPr>
          <w:color w:val="000000"/>
          <w:sz w:val="22"/>
          <w:szCs w:val="22"/>
        </w:rPr>
        <w:t>componenda</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ad ea bonis </w:t>
      </w:r>
      <w:proofErr w:type="spellStart"/>
      <w:r>
        <w:rPr>
          <w:color w:val="000000"/>
          <w:sz w:val="22"/>
          <w:szCs w:val="22"/>
        </w:rPr>
        <w:t>exercitiis</w:t>
      </w:r>
      <w:proofErr w:type="spellEnd"/>
      <w:r>
        <w:rPr>
          <w:color w:val="000000"/>
          <w:sz w:val="22"/>
          <w:szCs w:val="22"/>
        </w:rPr>
        <w:t xml:space="preserve"> </w:t>
      </w:r>
      <w:proofErr w:type="spellStart"/>
      <w:r>
        <w:rPr>
          <w:color w:val="000000"/>
          <w:sz w:val="22"/>
          <w:szCs w:val="22"/>
        </w:rPr>
        <w:t>ditanda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efficiant</w:t>
      </w:r>
      <w:proofErr w:type="spellEnd"/>
      <w:r>
        <w:rPr>
          <w:color w:val="000000"/>
          <w:sz w:val="22"/>
          <w:szCs w:val="22"/>
        </w:rPr>
        <w:t xml:space="preserve"> ut </w:t>
      </w:r>
      <w:proofErr w:type="spellStart"/>
      <w:r>
        <w:rPr>
          <w:color w:val="000000"/>
          <w:sz w:val="22"/>
          <w:szCs w:val="22"/>
        </w:rPr>
        <w:t>pressurae</w:t>
      </w:r>
      <w:proofErr w:type="spellEnd"/>
      <w:r>
        <w:rPr>
          <w:color w:val="000000"/>
          <w:sz w:val="22"/>
          <w:szCs w:val="22"/>
        </w:rPr>
        <w:t xml:space="preserve"> et </w:t>
      </w:r>
      <w:proofErr w:type="spellStart"/>
      <w:r>
        <w:rPr>
          <w:color w:val="000000"/>
          <w:sz w:val="22"/>
          <w:szCs w:val="22"/>
        </w:rPr>
        <w:t>vitiosi</w:t>
      </w:r>
      <w:proofErr w:type="spellEnd"/>
      <w:r>
        <w:rPr>
          <w:color w:val="000000"/>
          <w:sz w:val="22"/>
          <w:szCs w:val="22"/>
        </w:rPr>
        <w:t xml:space="preserve"> </w:t>
      </w:r>
      <w:proofErr w:type="spellStart"/>
      <w:r>
        <w:rPr>
          <w:color w:val="000000"/>
          <w:sz w:val="22"/>
          <w:szCs w:val="22"/>
        </w:rPr>
        <w:t>languores</w:t>
      </w:r>
      <w:proofErr w:type="spellEnd"/>
      <w:r>
        <w:rPr>
          <w:color w:val="000000"/>
          <w:sz w:val="22"/>
          <w:szCs w:val="22"/>
        </w:rPr>
        <w:t xml:space="preserve"> </w:t>
      </w:r>
      <w:proofErr w:type="spellStart"/>
      <w:r>
        <w:rPr>
          <w:color w:val="000000"/>
          <w:sz w:val="22"/>
          <w:szCs w:val="22"/>
        </w:rPr>
        <w:t>superentur</w:t>
      </w:r>
      <w:proofErr w:type="spellEnd"/>
      <w:r>
        <w:rPr>
          <w:color w:val="000000"/>
          <w:sz w:val="22"/>
          <w:szCs w:val="22"/>
        </w:rPr>
        <w:t xml:space="preserve">».[161] Id ab </w:t>
      </w:r>
      <w:proofErr w:type="spellStart"/>
      <w:r>
        <w:rPr>
          <w:color w:val="000000"/>
          <w:sz w:val="22"/>
          <w:szCs w:val="22"/>
        </w:rPr>
        <w:t>oeconomia</w:t>
      </w:r>
      <w:proofErr w:type="spellEnd"/>
      <w:r>
        <w:rPr>
          <w:color w:val="000000"/>
          <w:sz w:val="22"/>
          <w:szCs w:val="22"/>
        </w:rPr>
        <w:t xml:space="preserve"> </w:t>
      </w:r>
      <w:proofErr w:type="spellStart"/>
      <w:r>
        <w:rPr>
          <w:color w:val="000000"/>
          <w:sz w:val="22"/>
          <w:szCs w:val="22"/>
        </w:rPr>
        <w:t>quaeri</w:t>
      </w:r>
      <w:proofErr w:type="spellEnd"/>
      <w:r>
        <w:rPr>
          <w:color w:val="000000"/>
          <w:sz w:val="22"/>
          <w:szCs w:val="22"/>
        </w:rPr>
        <w:t xml:space="preserve"> </w:t>
      </w:r>
      <w:proofErr w:type="spellStart"/>
      <w:r>
        <w:rPr>
          <w:color w:val="000000"/>
          <w:sz w:val="22"/>
          <w:szCs w:val="22"/>
        </w:rPr>
        <w:t>nequit</w:t>
      </w:r>
      <w:proofErr w:type="spellEnd"/>
      <w:r>
        <w:rPr>
          <w:color w:val="000000"/>
          <w:sz w:val="22"/>
          <w:szCs w:val="22"/>
        </w:rPr>
        <w:t xml:space="preserve">, </w:t>
      </w:r>
      <w:proofErr w:type="spellStart"/>
      <w:r>
        <w:rPr>
          <w:color w:val="000000"/>
          <w:sz w:val="22"/>
          <w:szCs w:val="22"/>
        </w:rPr>
        <w:t>nec</w:t>
      </w:r>
      <w:proofErr w:type="spellEnd"/>
      <w:r>
        <w:rPr>
          <w:color w:val="000000"/>
          <w:sz w:val="22"/>
          <w:szCs w:val="22"/>
        </w:rPr>
        <w:t xml:space="preserve"> </w:t>
      </w:r>
      <w:proofErr w:type="spellStart"/>
      <w:r>
        <w:rPr>
          <w:color w:val="000000"/>
          <w:sz w:val="22"/>
          <w:szCs w:val="22"/>
        </w:rPr>
        <w:t>tolerari</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eadem</w:t>
      </w:r>
      <w:proofErr w:type="spellEnd"/>
      <w:r>
        <w:rPr>
          <w:color w:val="000000"/>
          <w:sz w:val="22"/>
          <w:szCs w:val="22"/>
        </w:rPr>
        <w:t xml:space="preserve"> </w:t>
      </w:r>
      <w:proofErr w:type="spellStart"/>
      <w:r>
        <w:rPr>
          <w:color w:val="000000"/>
          <w:sz w:val="22"/>
          <w:szCs w:val="22"/>
        </w:rPr>
        <w:t>realiter</w:t>
      </w:r>
      <w:proofErr w:type="spellEnd"/>
      <w:r>
        <w:rPr>
          <w:color w:val="000000"/>
          <w:sz w:val="22"/>
          <w:szCs w:val="22"/>
        </w:rPr>
        <w:t xml:space="preserve"> rerum </w:t>
      </w:r>
      <w:proofErr w:type="spellStart"/>
      <w:r>
        <w:rPr>
          <w:color w:val="000000"/>
          <w:sz w:val="22"/>
          <w:szCs w:val="22"/>
        </w:rPr>
        <w:t>potietur</w:t>
      </w:r>
      <w:proofErr w:type="spellEnd"/>
      <w:r>
        <w:rPr>
          <w:color w:val="000000"/>
          <w:sz w:val="22"/>
          <w:szCs w:val="22"/>
        </w:rPr>
        <w:t>.</w:t>
      </w:r>
    </w:p>
    <w:p w14:paraId="13D54099"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La politica di cui c’è bisogno</w:t>
      </w:r>
    </w:p>
    <w:p w14:paraId="771BF3B6" w14:textId="77777777" w:rsidR="0009444E" w:rsidRDefault="0080699A">
      <w:pPr>
        <w:widowControl/>
        <w:shd w:val="clear" w:color="auto" w:fill="FFFFFF"/>
        <w:suppressAutoHyphens w:val="0"/>
        <w:spacing w:before="100" w:after="100" w:line="240" w:lineRule="auto"/>
        <w:textAlignment w:val="auto"/>
      </w:pPr>
      <w:bookmarkStart w:id="352" w:name="177"/>
      <w:r>
        <w:rPr>
          <w:rFonts w:ascii="Tahoma" w:eastAsia="Times New Roman" w:hAnsi="Tahoma"/>
          <w:color w:val="000000"/>
          <w:kern w:val="0"/>
          <w:lang w:eastAsia="it-IT"/>
        </w:rPr>
        <w:lastRenderedPageBreak/>
        <w:t>177</w:t>
      </w:r>
      <w:bookmarkEnd w:id="352"/>
      <w:r>
        <w:rPr>
          <w:rFonts w:ascii="Tahoma" w:eastAsia="Times New Roman" w:hAnsi="Tahoma"/>
          <w:color w:val="000000"/>
          <w:kern w:val="0"/>
          <w:lang w:eastAsia="it-IT"/>
        </w:rPr>
        <w:t>. Mi permetto di ribadire che «la politica non deve sottomettersi all’economia e questa non deve sottomettersi ai dettami e al paradigma efficientista della tecnocrazia».</w:t>
      </w:r>
      <w:bookmarkStart w:id="353" w:name="_ftnref158"/>
      <w:r>
        <w:fldChar w:fldCharType="begin"/>
      </w:r>
      <w:r>
        <w:instrText xml:space="preserve"> HYPERLINK  "https://www.vatican.va/content/francesco/it/encyclicals/documents/papa-francesco_20201003_enciclica-fratelli-tutti.html#_ftn158" </w:instrText>
      </w:r>
      <w:r>
        <w:fldChar w:fldCharType="separate"/>
      </w:r>
      <w:r>
        <w:rPr>
          <w:rFonts w:ascii="Tahoma" w:eastAsia="Times New Roman" w:hAnsi="Tahoma"/>
          <w:color w:val="000000"/>
          <w:kern w:val="0"/>
          <w:u w:val="single"/>
          <w:lang w:eastAsia="it-IT"/>
        </w:rPr>
        <w:t>[158]</w:t>
      </w:r>
      <w:r>
        <w:rPr>
          <w:rFonts w:ascii="Tahoma" w:eastAsia="Times New Roman" w:hAnsi="Tahoma"/>
          <w:color w:val="000000"/>
          <w:kern w:val="0"/>
          <w:u w:val="single"/>
          <w:lang w:eastAsia="it-IT"/>
        </w:rPr>
        <w:fldChar w:fldCharType="end"/>
      </w:r>
      <w:bookmarkEnd w:id="353"/>
      <w:r>
        <w:rPr>
          <w:rFonts w:ascii="Tahoma" w:eastAsia="Times New Roman" w:hAnsi="Tahoma"/>
          <w:color w:val="000000"/>
          <w:kern w:val="0"/>
          <w:lang w:eastAsia="it-IT"/>
        </w:rPr>
        <w:t xml:space="preserve"> Benché si debba respingere il cattivo uso del potere, la corruzione, la mancanza di rispetto delle leggi e l’inefficienza, «non si può giustificare un’economia senza politica, che sarebbe incapace di propiziare un’altra logica in grado di governare i vari aspetti della crisi attuale».</w:t>
      </w:r>
      <w:bookmarkStart w:id="354" w:name="_ftnref159"/>
      <w:r>
        <w:fldChar w:fldCharType="begin"/>
      </w:r>
      <w:r>
        <w:instrText xml:space="preserve"> HYPERLINK  "https://www.vatican.va/content/francesco/it/encyclicals/documents/papa-francesco_20201003_enciclica-fratelli-tutti.html#_ftn159" </w:instrText>
      </w:r>
      <w:r>
        <w:fldChar w:fldCharType="separate"/>
      </w:r>
      <w:r>
        <w:rPr>
          <w:rFonts w:ascii="Tahoma" w:eastAsia="Times New Roman" w:hAnsi="Tahoma"/>
          <w:color w:val="000000"/>
          <w:kern w:val="0"/>
          <w:u w:val="single"/>
          <w:lang w:eastAsia="it-IT"/>
        </w:rPr>
        <w:t>[159]</w:t>
      </w:r>
      <w:r>
        <w:rPr>
          <w:rFonts w:ascii="Tahoma" w:eastAsia="Times New Roman" w:hAnsi="Tahoma"/>
          <w:color w:val="000000"/>
          <w:kern w:val="0"/>
          <w:u w:val="single"/>
          <w:lang w:eastAsia="it-IT"/>
        </w:rPr>
        <w:fldChar w:fldCharType="end"/>
      </w:r>
      <w:bookmarkEnd w:id="354"/>
      <w:r>
        <w:rPr>
          <w:rFonts w:ascii="Tahoma" w:eastAsia="Times New Roman" w:hAnsi="Tahoma"/>
          <w:color w:val="000000"/>
          <w:kern w:val="0"/>
          <w:lang w:eastAsia="it-IT"/>
        </w:rPr>
        <w:t xml:space="preserve"> Al contrario, «abbiamo bisogno di una politica che pensi con una visione ampia, e che porti avanti un nuovo approccio integrale, includendo in un dialogo interdisciplinare i diversi aspetti della crisi».</w:t>
      </w:r>
      <w:bookmarkStart w:id="355" w:name="_ftnref160"/>
      <w:r>
        <w:fldChar w:fldCharType="begin"/>
      </w:r>
      <w:r>
        <w:instrText xml:space="preserve"> HYPERLINK  "https://www.vatican.va/content/francesco/it/encyclicals/documents/papa-francesco_20201003_enciclica-fratelli-tutti.html#_ftn160" </w:instrText>
      </w:r>
      <w:r>
        <w:fldChar w:fldCharType="separate"/>
      </w:r>
      <w:r>
        <w:rPr>
          <w:rFonts w:ascii="Tahoma" w:eastAsia="Times New Roman" w:hAnsi="Tahoma"/>
          <w:color w:val="000000"/>
          <w:kern w:val="0"/>
          <w:u w:val="single"/>
          <w:lang w:eastAsia="it-IT"/>
        </w:rPr>
        <w:t>[160]</w:t>
      </w:r>
      <w:r>
        <w:rPr>
          <w:rFonts w:ascii="Tahoma" w:eastAsia="Times New Roman" w:hAnsi="Tahoma"/>
          <w:color w:val="000000"/>
          <w:kern w:val="0"/>
          <w:u w:val="single"/>
          <w:lang w:eastAsia="it-IT"/>
        </w:rPr>
        <w:fldChar w:fldCharType="end"/>
      </w:r>
      <w:bookmarkEnd w:id="355"/>
      <w:r>
        <w:rPr>
          <w:rFonts w:ascii="Tahoma" w:eastAsia="Times New Roman" w:hAnsi="Tahoma"/>
          <w:color w:val="000000"/>
          <w:kern w:val="0"/>
          <w:lang w:eastAsia="it-IT"/>
        </w:rPr>
        <w:t xml:space="preserve"> Penso a «una sana politica, capace di riformare le istituzioni, coordinarle e dotarle di buone pratiche, che permettano di superare pressioni e inerzie viziose».</w:t>
      </w:r>
      <w:bookmarkStart w:id="356" w:name="_ftnref161"/>
      <w:r>
        <w:fldChar w:fldCharType="begin"/>
      </w:r>
      <w:r>
        <w:instrText xml:space="preserve"> HYPERLINK  "https://www.vatican.va/content/francesco/it/encyclicals/documents/papa-francesco_20201003_enciclica-fratelli-tutti.html#_ftn161" </w:instrText>
      </w:r>
      <w:r>
        <w:fldChar w:fldCharType="separate"/>
      </w:r>
      <w:r>
        <w:rPr>
          <w:rFonts w:ascii="Tahoma" w:eastAsia="Times New Roman" w:hAnsi="Tahoma"/>
          <w:color w:val="000000"/>
          <w:kern w:val="0"/>
          <w:u w:val="single"/>
          <w:lang w:eastAsia="it-IT"/>
        </w:rPr>
        <w:t>[161]</w:t>
      </w:r>
      <w:r>
        <w:rPr>
          <w:rFonts w:ascii="Tahoma" w:eastAsia="Times New Roman" w:hAnsi="Tahoma"/>
          <w:color w:val="000000"/>
          <w:kern w:val="0"/>
          <w:u w:val="single"/>
          <w:lang w:eastAsia="it-IT"/>
        </w:rPr>
        <w:fldChar w:fldCharType="end"/>
      </w:r>
      <w:bookmarkEnd w:id="356"/>
      <w:r>
        <w:rPr>
          <w:rFonts w:ascii="Tahoma" w:eastAsia="Times New Roman" w:hAnsi="Tahoma"/>
          <w:color w:val="000000"/>
          <w:kern w:val="0"/>
          <w:lang w:eastAsia="it-IT"/>
        </w:rPr>
        <w:t xml:space="preserve"> Non si può chiedere ciò all’economia, né si può accettare che questa assuma il potere reale dello Stato.</w:t>
      </w:r>
    </w:p>
    <w:p w14:paraId="06618DEC" w14:textId="77777777" w:rsidR="0009444E" w:rsidRDefault="0080699A">
      <w:pPr>
        <w:pStyle w:val="NormaleWeb"/>
        <w:shd w:val="clear" w:color="auto" w:fill="FFFFFF"/>
        <w:rPr>
          <w:color w:val="000000"/>
          <w:sz w:val="22"/>
          <w:szCs w:val="22"/>
        </w:rPr>
      </w:pPr>
      <w:r>
        <w:rPr>
          <w:color w:val="000000"/>
          <w:sz w:val="22"/>
          <w:szCs w:val="22"/>
        </w:rPr>
        <w:t xml:space="preserve">178. </w:t>
      </w:r>
      <w:proofErr w:type="spellStart"/>
      <w:r>
        <w:rPr>
          <w:color w:val="000000"/>
          <w:sz w:val="22"/>
          <w:szCs w:val="22"/>
        </w:rPr>
        <w:t>Spectatis</w:t>
      </w:r>
      <w:proofErr w:type="spellEnd"/>
      <w:r>
        <w:rPr>
          <w:color w:val="000000"/>
          <w:sz w:val="22"/>
          <w:szCs w:val="22"/>
        </w:rPr>
        <w:t xml:space="preserve"> tot </w:t>
      </w:r>
      <w:proofErr w:type="spellStart"/>
      <w:r>
        <w:rPr>
          <w:color w:val="000000"/>
          <w:sz w:val="22"/>
          <w:szCs w:val="22"/>
        </w:rPr>
        <w:t>politicae</w:t>
      </w:r>
      <w:proofErr w:type="spellEnd"/>
      <w:r>
        <w:rPr>
          <w:color w:val="000000"/>
          <w:sz w:val="22"/>
          <w:szCs w:val="22"/>
        </w:rPr>
        <w:t xml:space="preserve"> </w:t>
      </w:r>
      <w:proofErr w:type="spellStart"/>
      <w:r>
        <w:rPr>
          <w:color w:val="000000"/>
          <w:sz w:val="22"/>
          <w:szCs w:val="22"/>
        </w:rPr>
        <w:t>formis</w:t>
      </w:r>
      <w:proofErr w:type="spellEnd"/>
      <w:r>
        <w:rPr>
          <w:color w:val="000000"/>
          <w:sz w:val="22"/>
          <w:szCs w:val="22"/>
        </w:rPr>
        <w:t xml:space="preserve"> </w:t>
      </w:r>
      <w:proofErr w:type="spellStart"/>
      <w:r>
        <w:rPr>
          <w:color w:val="000000"/>
          <w:sz w:val="22"/>
          <w:szCs w:val="22"/>
        </w:rPr>
        <w:t>miserabilibus</w:t>
      </w:r>
      <w:proofErr w:type="spellEnd"/>
      <w:r>
        <w:rPr>
          <w:color w:val="000000"/>
          <w:sz w:val="22"/>
          <w:szCs w:val="22"/>
        </w:rPr>
        <w:t xml:space="preserve"> et </w:t>
      </w:r>
      <w:proofErr w:type="spellStart"/>
      <w:r>
        <w:rPr>
          <w:color w:val="000000"/>
          <w:sz w:val="22"/>
          <w:szCs w:val="22"/>
        </w:rPr>
        <w:t>intentis</w:t>
      </w:r>
      <w:proofErr w:type="spellEnd"/>
      <w:r>
        <w:rPr>
          <w:color w:val="000000"/>
          <w:sz w:val="22"/>
          <w:szCs w:val="22"/>
        </w:rPr>
        <w:t xml:space="preserve"> ad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statim</w:t>
      </w:r>
      <w:proofErr w:type="spellEnd"/>
      <w:r>
        <w:rPr>
          <w:color w:val="000000"/>
          <w:sz w:val="22"/>
          <w:szCs w:val="22"/>
        </w:rPr>
        <w:t xml:space="preserve"> </w:t>
      </w:r>
      <w:proofErr w:type="spellStart"/>
      <w:r>
        <w:rPr>
          <w:color w:val="000000"/>
          <w:sz w:val="22"/>
          <w:szCs w:val="22"/>
        </w:rPr>
        <w:t>consequitur</w:t>
      </w:r>
      <w:proofErr w:type="spellEnd"/>
      <w:r>
        <w:rPr>
          <w:color w:val="000000"/>
          <w:sz w:val="22"/>
          <w:szCs w:val="22"/>
        </w:rPr>
        <w:t xml:space="preserve">, </w:t>
      </w:r>
      <w:proofErr w:type="spellStart"/>
      <w:r>
        <w:rPr>
          <w:color w:val="000000"/>
          <w:sz w:val="22"/>
          <w:szCs w:val="22"/>
        </w:rPr>
        <w:t>moneo</w:t>
      </w:r>
      <w:proofErr w:type="spellEnd"/>
      <w:r>
        <w:rPr>
          <w:color w:val="000000"/>
          <w:sz w:val="22"/>
          <w:szCs w:val="22"/>
        </w:rPr>
        <w:t xml:space="preserve"> «</w:t>
      </w:r>
      <w:proofErr w:type="spellStart"/>
      <w:r>
        <w:rPr>
          <w:color w:val="000000"/>
          <w:sz w:val="22"/>
          <w:szCs w:val="22"/>
        </w:rPr>
        <w:t>agnam</w:t>
      </w:r>
      <w:proofErr w:type="spellEnd"/>
      <w:r>
        <w:rPr>
          <w:color w:val="000000"/>
          <w:sz w:val="22"/>
          <w:szCs w:val="22"/>
        </w:rPr>
        <w:t xml:space="preserve"> </w:t>
      </w:r>
      <w:proofErr w:type="spellStart"/>
      <w:r>
        <w:rPr>
          <w:color w:val="000000"/>
          <w:sz w:val="22"/>
          <w:szCs w:val="22"/>
        </w:rPr>
        <w:t>politicam</w:t>
      </w:r>
      <w:proofErr w:type="spellEnd"/>
      <w:r>
        <w:rPr>
          <w:color w:val="000000"/>
          <w:sz w:val="22"/>
          <w:szCs w:val="22"/>
        </w:rPr>
        <w:t xml:space="preserve"> </w:t>
      </w:r>
      <w:proofErr w:type="spellStart"/>
      <w:r>
        <w:rPr>
          <w:color w:val="000000"/>
          <w:sz w:val="22"/>
          <w:szCs w:val="22"/>
        </w:rPr>
        <w:t>exhiberi</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in rebus </w:t>
      </w:r>
      <w:proofErr w:type="spellStart"/>
      <w:r>
        <w:rPr>
          <w:color w:val="000000"/>
          <w:sz w:val="22"/>
          <w:szCs w:val="22"/>
        </w:rPr>
        <w:t>arduis</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operantur</w:t>
      </w:r>
      <w:proofErr w:type="spellEnd"/>
      <w:r>
        <w:rPr>
          <w:color w:val="000000"/>
          <w:sz w:val="22"/>
          <w:szCs w:val="22"/>
        </w:rPr>
        <w:t xml:space="preserve"> </w:t>
      </w:r>
      <w:proofErr w:type="spellStart"/>
      <w:r>
        <w:rPr>
          <w:color w:val="000000"/>
          <w:sz w:val="22"/>
          <w:szCs w:val="22"/>
        </w:rPr>
        <w:t>innixi</w:t>
      </w:r>
      <w:proofErr w:type="spellEnd"/>
      <w:r>
        <w:rPr>
          <w:color w:val="000000"/>
          <w:sz w:val="22"/>
          <w:szCs w:val="22"/>
        </w:rPr>
        <w:t xml:space="preserve"> </w:t>
      </w:r>
      <w:proofErr w:type="spellStart"/>
      <w:r>
        <w:rPr>
          <w:color w:val="000000"/>
          <w:sz w:val="22"/>
          <w:szCs w:val="22"/>
        </w:rPr>
        <w:t>magnis</w:t>
      </w:r>
      <w:proofErr w:type="spellEnd"/>
      <w:r>
        <w:rPr>
          <w:color w:val="000000"/>
          <w:sz w:val="22"/>
          <w:szCs w:val="22"/>
        </w:rPr>
        <w:t xml:space="preserve"> </w:t>
      </w:r>
      <w:proofErr w:type="spellStart"/>
      <w:r>
        <w:rPr>
          <w:color w:val="000000"/>
          <w:sz w:val="22"/>
          <w:szCs w:val="22"/>
        </w:rPr>
        <w:t>principiis</w:t>
      </w:r>
      <w:proofErr w:type="spellEnd"/>
      <w:r>
        <w:rPr>
          <w:color w:val="000000"/>
          <w:sz w:val="22"/>
          <w:szCs w:val="22"/>
        </w:rPr>
        <w:t xml:space="preserve"> et </w:t>
      </w:r>
      <w:proofErr w:type="spellStart"/>
      <w:r>
        <w:rPr>
          <w:color w:val="000000"/>
          <w:sz w:val="22"/>
          <w:szCs w:val="22"/>
        </w:rPr>
        <w:t>spectato</w:t>
      </w:r>
      <w:proofErr w:type="spellEnd"/>
      <w:r>
        <w:rPr>
          <w:color w:val="000000"/>
          <w:sz w:val="22"/>
          <w:szCs w:val="22"/>
        </w:rPr>
        <w:t xml:space="preserve"> diuturno bono communi. </w:t>
      </w:r>
      <w:proofErr w:type="spellStart"/>
      <w:r>
        <w:rPr>
          <w:color w:val="000000"/>
          <w:sz w:val="22"/>
          <w:szCs w:val="22"/>
        </w:rPr>
        <w:t>Potestas</w:t>
      </w:r>
      <w:proofErr w:type="spellEnd"/>
      <w:r>
        <w:rPr>
          <w:color w:val="000000"/>
          <w:sz w:val="22"/>
          <w:szCs w:val="22"/>
        </w:rPr>
        <w:t xml:space="preserve"> politica </w:t>
      </w:r>
      <w:proofErr w:type="spellStart"/>
      <w:r>
        <w:rPr>
          <w:color w:val="000000"/>
          <w:sz w:val="22"/>
          <w:szCs w:val="22"/>
        </w:rPr>
        <w:t>magnam</w:t>
      </w:r>
      <w:proofErr w:type="spellEnd"/>
      <w:r>
        <w:rPr>
          <w:color w:val="000000"/>
          <w:sz w:val="22"/>
          <w:szCs w:val="22"/>
        </w:rPr>
        <w:t xml:space="preserve"> </w:t>
      </w:r>
      <w:proofErr w:type="spellStart"/>
      <w:r>
        <w:rPr>
          <w:color w:val="000000"/>
          <w:sz w:val="22"/>
          <w:szCs w:val="22"/>
        </w:rPr>
        <w:t>difficultatem</w:t>
      </w:r>
      <w:proofErr w:type="spellEnd"/>
      <w:r>
        <w:rPr>
          <w:color w:val="000000"/>
          <w:sz w:val="22"/>
          <w:szCs w:val="22"/>
        </w:rPr>
        <w:t xml:space="preserve"> </w:t>
      </w:r>
      <w:proofErr w:type="spellStart"/>
      <w:r>
        <w:rPr>
          <w:color w:val="000000"/>
          <w:sz w:val="22"/>
          <w:szCs w:val="22"/>
        </w:rPr>
        <w:t>habet</w:t>
      </w:r>
      <w:proofErr w:type="spellEnd"/>
      <w:r>
        <w:rPr>
          <w:color w:val="000000"/>
          <w:sz w:val="22"/>
          <w:szCs w:val="22"/>
        </w:rPr>
        <w:t xml:space="preserve"> </w:t>
      </w:r>
      <w:proofErr w:type="spellStart"/>
      <w:r>
        <w:rPr>
          <w:color w:val="000000"/>
          <w:sz w:val="22"/>
          <w:szCs w:val="22"/>
        </w:rPr>
        <w:t>accipiendi</w:t>
      </w:r>
      <w:proofErr w:type="spellEnd"/>
      <w:r>
        <w:rPr>
          <w:color w:val="000000"/>
          <w:sz w:val="22"/>
          <w:szCs w:val="22"/>
        </w:rPr>
        <w:t xml:space="preserve"> hoc </w:t>
      </w:r>
      <w:proofErr w:type="spellStart"/>
      <w:r>
        <w:rPr>
          <w:color w:val="000000"/>
          <w:sz w:val="22"/>
          <w:szCs w:val="22"/>
        </w:rPr>
        <w:t>officium</w:t>
      </w:r>
      <w:proofErr w:type="spellEnd"/>
      <w:r>
        <w:rPr>
          <w:color w:val="000000"/>
          <w:sz w:val="22"/>
          <w:szCs w:val="22"/>
        </w:rPr>
        <w:t xml:space="preserve"> in </w:t>
      </w:r>
      <w:proofErr w:type="spellStart"/>
      <w:r>
        <w:rPr>
          <w:color w:val="000000"/>
          <w:sz w:val="22"/>
          <w:szCs w:val="22"/>
        </w:rPr>
        <w:t>nationis</w:t>
      </w:r>
      <w:proofErr w:type="spellEnd"/>
      <w:r>
        <w:rPr>
          <w:color w:val="000000"/>
          <w:sz w:val="22"/>
          <w:szCs w:val="22"/>
        </w:rPr>
        <w:t xml:space="preserve"> </w:t>
      </w:r>
      <w:proofErr w:type="spellStart"/>
      <w:r>
        <w:rPr>
          <w:color w:val="000000"/>
          <w:sz w:val="22"/>
          <w:szCs w:val="22"/>
        </w:rPr>
        <w:t>prospectu</w:t>
      </w:r>
      <w:proofErr w:type="spellEnd"/>
      <w:r>
        <w:rPr>
          <w:color w:val="000000"/>
          <w:sz w:val="22"/>
          <w:szCs w:val="22"/>
        </w:rPr>
        <w:t xml:space="preserve">»[162] et multo </w:t>
      </w:r>
      <w:proofErr w:type="spellStart"/>
      <w:r>
        <w:rPr>
          <w:color w:val="000000"/>
          <w:sz w:val="22"/>
          <w:szCs w:val="22"/>
        </w:rPr>
        <w:t>magis</w:t>
      </w:r>
      <w:proofErr w:type="spellEnd"/>
      <w:r>
        <w:rPr>
          <w:color w:val="000000"/>
          <w:sz w:val="22"/>
          <w:szCs w:val="22"/>
        </w:rPr>
        <w:t xml:space="preserve"> in </w:t>
      </w:r>
      <w:proofErr w:type="spellStart"/>
      <w:r>
        <w:rPr>
          <w:color w:val="000000"/>
          <w:sz w:val="22"/>
          <w:szCs w:val="22"/>
        </w:rPr>
        <w:t>prospectu</w:t>
      </w:r>
      <w:proofErr w:type="spellEnd"/>
      <w:r>
        <w:rPr>
          <w:color w:val="000000"/>
          <w:sz w:val="22"/>
          <w:szCs w:val="22"/>
        </w:rPr>
        <w:t xml:space="preserve"> communi pro </w:t>
      </w:r>
      <w:proofErr w:type="spellStart"/>
      <w:r>
        <w:rPr>
          <w:color w:val="000000"/>
          <w:sz w:val="22"/>
          <w:szCs w:val="22"/>
        </w:rPr>
        <w:t>praesenti</w:t>
      </w:r>
      <w:proofErr w:type="spellEnd"/>
      <w:r>
        <w:rPr>
          <w:color w:val="000000"/>
          <w:sz w:val="22"/>
          <w:szCs w:val="22"/>
        </w:rPr>
        <w:t xml:space="preserve"> et futura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societate</w:t>
      </w:r>
      <w:proofErr w:type="spellEnd"/>
      <w:r>
        <w:rPr>
          <w:color w:val="000000"/>
          <w:sz w:val="22"/>
          <w:szCs w:val="22"/>
        </w:rPr>
        <w:t xml:space="preserve">. Curare de </w:t>
      </w:r>
      <w:proofErr w:type="spellStart"/>
      <w:r>
        <w:rPr>
          <w:color w:val="000000"/>
          <w:sz w:val="22"/>
          <w:szCs w:val="22"/>
        </w:rPr>
        <w:t>iis</w:t>
      </w:r>
      <w:proofErr w:type="spellEnd"/>
      <w:r>
        <w:rPr>
          <w:color w:val="000000"/>
          <w:sz w:val="22"/>
          <w:szCs w:val="22"/>
        </w:rPr>
        <w:t xml:space="preserve"> qui venturi </w:t>
      </w:r>
      <w:proofErr w:type="spellStart"/>
      <w:r>
        <w:rPr>
          <w:color w:val="000000"/>
          <w:sz w:val="22"/>
          <w:szCs w:val="22"/>
        </w:rPr>
        <w:t>sunt</w:t>
      </w:r>
      <w:proofErr w:type="spellEnd"/>
      <w:r>
        <w:rPr>
          <w:color w:val="000000"/>
          <w:sz w:val="22"/>
          <w:szCs w:val="22"/>
        </w:rPr>
        <w:t xml:space="preserve"> non </w:t>
      </w:r>
      <w:proofErr w:type="spellStart"/>
      <w:r>
        <w:rPr>
          <w:color w:val="000000"/>
          <w:sz w:val="22"/>
          <w:szCs w:val="22"/>
        </w:rPr>
        <w:t>prodest</w:t>
      </w:r>
      <w:proofErr w:type="spellEnd"/>
      <w:r>
        <w:rPr>
          <w:color w:val="000000"/>
          <w:sz w:val="22"/>
          <w:szCs w:val="22"/>
        </w:rPr>
        <w:t xml:space="preserve"> </w:t>
      </w:r>
      <w:proofErr w:type="spellStart"/>
      <w:r>
        <w:rPr>
          <w:color w:val="000000"/>
          <w:sz w:val="22"/>
          <w:szCs w:val="22"/>
        </w:rPr>
        <w:t>propositis</w:t>
      </w:r>
      <w:proofErr w:type="spellEnd"/>
      <w:r>
        <w:rPr>
          <w:color w:val="000000"/>
          <w:sz w:val="22"/>
          <w:szCs w:val="22"/>
        </w:rPr>
        <w:t xml:space="preserve"> </w:t>
      </w:r>
      <w:proofErr w:type="spellStart"/>
      <w:r>
        <w:rPr>
          <w:color w:val="000000"/>
          <w:sz w:val="22"/>
          <w:szCs w:val="22"/>
        </w:rPr>
        <w:t>comitiis</w:t>
      </w:r>
      <w:proofErr w:type="spellEnd"/>
      <w:r>
        <w:rPr>
          <w:color w:val="000000"/>
          <w:sz w:val="22"/>
          <w:szCs w:val="22"/>
        </w:rPr>
        <w:t xml:space="preserve">, sed est </w:t>
      </w:r>
      <w:proofErr w:type="spellStart"/>
      <w:r>
        <w:rPr>
          <w:color w:val="000000"/>
          <w:sz w:val="22"/>
          <w:szCs w:val="22"/>
        </w:rPr>
        <w:t>quod</w:t>
      </w:r>
      <w:proofErr w:type="spellEnd"/>
      <w:r>
        <w:rPr>
          <w:color w:val="000000"/>
          <w:sz w:val="22"/>
          <w:szCs w:val="22"/>
        </w:rPr>
        <w:t xml:space="preserve"> vera </w:t>
      </w:r>
      <w:proofErr w:type="spellStart"/>
      <w:r>
        <w:rPr>
          <w:color w:val="000000"/>
          <w:sz w:val="22"/>
          <w:szCs w:val="22"/>
        </w:rPr>
        <w:t>iustitia</w:t>
      </w:r>
      <w:proofErr w:type="spellEnd"/>
      <w:r>
        <w:rPr>
          <w:color w:val="000000"/>
          <w:sz w:val="22"/>
          <w:szCs w:val="22"/>
        </w:rPr>
        <w:t xml:space="preserve"> </w:t>
      </w:r>
      <w:proofErr w:type="spellStart"/>
      <w:r>
        <w:rPr>
          <w:color w:val="000000"/>
          <w:sz w:val="22"/>
          <w:szCs w:val="22"/>
        </w:rPr>
        <w:t>postulat</w:t>
      </w:r>
      <w:proofErr w:type="spellEnd"/>
      <w:r>
        <w:rPr>
          <w:color w:val="000000"/>
          <w:sz w:val="22"/>
          <w:szCs w:val="22"/>
        </w:rPr>
        <w:t xml:space="preserve">, quia, ut </w:t>
      </w:r>
      <w:proofErr w:type="spellStart"/>
      <w:r>
        <w:rPr>
          <w:color w:val="000000"/>
          <w:sz w:val="22"/>
          <w:szCs w:val="22"/>
        </w:rPr>
        <w:t>Lusitaniae</w:t>
      </w:r>
      <w:proofErr w:type="spellEnd"/>
      <w:r>
        <w:rPr>
          <w:color w:val="000000"/>
          <w:sz w:val="22"/>
          <w:szCs w:val="22"/>
        </w:rPr>
        <w:t xml:space="preserve"> Episcopi </w:t>
      </w:r>
      <w:proofErr w:type="spellStart"/>
      <w:r>
        <w:rPr>
          <w:color w:val="000000"/>
          <w:sz w:val="22"/>
          <w:szCs w:val="22"/>
        </w:rPr>
        <w:t>docuerunt</w:t>
      </w:r>
      <w:proofErr w:type="spellEnd"/>
      <w:r>
        <w:rPr>
          <w:color w:val="000000"/>
          <w:sz w:val="22"/>
          <w:szCs w:val="22"/>
        </w:rPr>
        <w:t>, terra «</w:t>
      </w:r>
      <w:proofErr w:type="spellStart"/>
      <w:r>
        <w:rPr>
          <w:color w:val="000000"/>
          <w:sz w:val="22"/>
          <w:szCs w:val="22"/>
        </w:rPr>
        <w:t>mutuum</w:t>
      </w:r>
      <w:proofErr w:type="spellEnd"/>
      <w:r>
        <w:rPr>
          <w:color w:val="000000"/>
          <w:sz w:val="22"/>
          <w:szCs w:val="22"/>
        </w:rPr>
        <w:t xml:space="preserve"> est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quaelibet</w:t>
      </w:r>
      <w:proofErr w:type="spellEnd"/>
      <w:r>
        <w:rPr>
          <w:color w:val="000000"/>
          <w:sz w:val="22"/>
          <w:szCs w:val="22"/>
        </w:rPr>
        <w:t xml:space="preserve"> </w:t>
      </w:r>
      <w:proofErr w:type="spellStart"/>
      <w:r>
        <w:rPr>
          <w:color w:val="000000"/>
          <w:sz w:val="22"/>
          <w:szCs w:val="22"/>
        </w:rPr>
        <w:t>generatio</w:t>
      </w:r>
      <w:proofErr w:type="spellEnd"/>
      <w:r>
        <w:rPr>
          <w:color w:val="000000"/>
          <w:sz w:val="22"/>
          <w:szCs w:val="22"/>
        </w:rPr>
        <w:t xml:space="preserve"> </w:t>
      </w:r>
      <w:proofErr w:type="spellStart"/>
      <w:r>
        <w:rPr>
          <w:color w:val="000000"/>
          <w:sz w:val="22"/>
          <w:szCs w:val="22"/>
        </w:rPr>
        <w:t>recipit</w:t>
      </w:r>
      <w:proofErr w:type="spellEnd"/>
      <w:r>
        <w:rPr>
          <w:color w:val="000000"/>
          <w:sz w:val="22"/>
          <w:szCs w:val="22"/>
        </w:rPr>
        <w:t xml:space="preserve"> et </w:t>
      </w:r>
      <w:proofErr w:type="spellStart"/>
      <w:r>
        <w:rPr>
          <w:color w:val="000000"/>
          <w:sz w:val="22"/>
          <w:szCs w:val="22"/>
        </w:rPr>
        <w:t>sequenti</w:t>
      </w:r>
      <w:proofErr w:type="spellEnd"/>
      <w:r>
        <w:rPr>
          <w:color w:val="000000"/>
          <w:sz w:val="22"/>
          <w:szCs w:val="22"/>
        </w:rPr>
        <w:t xml:space="preserve"> </w:t>
      </w:r>
      <w:proofErr w:type="spellStart"/>
      <w:r>
        <w:rPr>
          <w:color w:val="000000"/>
          <w:sz w:val="22"/>
          <w:szCs w:val="22"/>
        </w:rPr>
        <w:t>generationi</w:t>
      </w:r>
      <w:proofErr w:type="spellEnd"/>
      <w:r>
        <w:rPr>
          <w:color w:val="000000"/>
          <w:sz w:val="22"/>
          <w:szCs w:val="22"/>
        </w:rPr>
        <w:t xml:space="preserve"> </w:t>
      </w:r>
      <w:proofErr w:type="spellStart"/>
      <w:r>
        <w:rPr>
          <w:color w:val="000000"/>
          <w:sz w:val="22"/>
          <w:szCs w:val="22"/>
        </w:rPr>
        <w:t>transmittere</w:t>
      </w:r>
      <w:proofErr w:type="spellEnd"/>
      <w:r>
        <w:rPr>
          <w:color w:val="000000"/>
          <w:sz w:val="22"/>
          <w:szCs w:val="22"/>
        </w:rPr>
        <w:t xml:space="preserve"> </w:t>
      </w:r>
      <w:proofErr w:type="spellStart"/>
      <w:r>
        <w:rPr>
          <w:color w:val="000000"/>
          <w:sz w:val="22"/>
          <w:szCs w:val="22"/>
        </w:rPr>
        <w:t>debet</w:t>
      </w:r>
      <w:proofErr w:type="spellEnd"/>
      <w:r>
        <w:rPr>
          <w:color w:val="000000"/>
          <w:sz w:val="22"/>
          <w:szCs w:val="22"/>
        </w:rPr>
        <w:t>».[163]</w:t>
      </w:r>
    </w:p>
    <w:p w14:paraId="678E5380" w14:textId="77777777" w:rsidR="0009444E" w:rsidRDefault="0080699A">
      <w:pPr>
        <w:pStyle w:val="NormaleWeb"/>
        <w:shd w:val="clear" w:color="auto" w:fill="FFFFFF"/>
      </w:pPr>
      <w:bookmarkStart w:id="357" w:name="178"/>
      <w:r>
        <w:rPr>
          <w:rFonts w:ascii="Tahoma" w:hAnsi="Tahoma" w:cs="Tahoma"/>
          <w:color w:val="000000"/>
          <w:sz w:val="22"/>
          <w:szCs w:val="22"/>
          <w:shd w:val="clear" w:color="auto" w:fill="FFFFFF"/>
        </w:rPr>
        <w:t>178</w:t>
      </w:r>
      <w:bookmarkEnd w:id="357"/>
      <w:r>
        <w:rPr>
          <w:rFonts w:ascii="Tahoma" w:hAnsi="Tahoma" w:cs="Tahoma"/>
          <w:color w:val="000000"/>
          <w:sz w:val="22"/>
          <w:szCs w:val="22"/>
          <w:shd w:val="clear" w:color="auto" w:fill="FFFFFF"/>
        </w:rPr>
        <w:t>. Davanti a tante forme di politica meschine e tese all’interesse immediato, ricordo che «la grandezza politica si mostra quando, in momenti difficili, si opera sulla base di grandi principi e pensando al bene comune a lungo termine. Il potere politico fa molta fatica ad accogliere questo dovere in un progetto di Nazione»</w:t>
      </w:r>
      <w:bookmarkStart w:id="358" w:name="_ftnref162"/>
      <w:r>
        <w:fldChar w:fldCharType="begin"/>
      </w:r>
      <w:r>
        <w:instrText xml:space="preserve"> HYPERLINK  "https://www.vatican.va/content/francesco/it/encyclicals/documents/papa-francesco_20201003_enciclica-fratelli-tutti.html#_ftn162" </w:instrText>
      </w:r>
      <w:r>
        <w:fldChar w:fldCharType="separate"/>
      </w:r>
      <w:r>
        <w:rPr>
          <w:rStyle w:val="Collegamentoipertestuale"/>
          <w:rFonts w:ascii="Tahoma" w:hAnsi="Tahoma" w:cs="Tahoma"/>
          <w:color w:val="000000"/>
          <w:sz w:val="22"/>
          <w:szCs w:val="22"/>
          <w:shd w:val="clear" w:color="auto" w:fill="FFFFFF"/>
        </w:rPr>
        <w:t>[162]</w:t>
      </w:r>
      <w:r>
        <w:rPr>
          <w:rStyle w:val="Collegamentoipertestuale"/>
          <w:rFonts w:ascii="Tahoma" w:hAnsi="Tahoma" w:cs="Tahoma"/>
          <w:color w:val="000000"/>
          <w:sz w:val="22"/>
          <w:szCs w:val="22"/>
          <w:shd w:val="clear" w:color="auto" w:fill="FFFFFF"/>
        </w:rPr>
        <w:fldChar w:fldCharType="end"/>
      </w:r>
      <w:bookmarkEnd w:id="358"/>
      <w:r>
        <w:rPr>
          <w:rFonts w:ascii="Tahoma" w:hAnsi="Tahoma" w:cs="Tahoma"/>
          <w:color w:val="000000"/>
          <w:sz w:val="22"/>
          <w:szCs w:val="22"/>
          <w:shd w:val="clear" w:color="auto" w:fill="FFFFFF"/>
        </w:rPr>
        <w:t xml:space="preserve"> e ancora di più in un progetto comune per l’umanità presente e futura. Pensare a quelli che verranno non serve ai fini elettorali, ma è ciò che esige una giustizia autentica, perché, come hanno insegnato i Vescovi del Portogallo, la terra «è un prestito che ogni generazione riceve e deve trasmettere alla generazione successiva».</w:t>
      </w:r>
      <w:bookmarkStart w:id="359" w:name="_ftnref163"/>
      <w:r>
        <w:fldChar w:fldCharType="begin"/>
      </w:r>
      <w:r>
        <w:instrText xml:space="preserve"> HYPERLINK  "https://www.vatican.va/content/francesco/it/encyclicals/documents/papa-francesco_20201003_enciclica-fratelli-tutti.html#_ftn163" </w:instrText>
      </w:r>
      <w:r>
        <w:fldChar w:fldCharType="separate"/>
      </w:r>
      <w:r>
        <w:rPr>
          <w:rStyle w:val="Collegamentoipertestuale"/>
          <w:rFonts w:ascii="Tahoma" w:hAnsi="Tahoma" w:cs="Tahoma"/>
          <w:color w:val="000000"/>
          <w:sz w:val="22"/>
          <w:szCs w:val="22"/>
          <w:shd w:val="clear" w:color="auto" w:fill="FFFFFF"/>
          <w:lang w:val="fr-FR"/>
        </w:rPr>
        <w:t>[163]</w:t>
      </w:r>
      <w:r>
        <w:rPr>
          <w:rStyle w:val="Collegamentoipertestuale"/>
          <w:rFonts w:ascii="Tahoma" w:hAnsi="Tahoma" w:cs="Tahoma"/>
          <w:color w:val="000000"/>
          <w:sz w:val="22"/>
          <w:szCs w:val="22"/>
          <w:shd w:val="clear" w:color="auto" w:fill="FFFFFF"/>
          <w:lang w:val="fr-FR"/>
        </w:rPr>
        <w:fldChar w:fldCharType="end"/>
      </w:r>
      <w:bookmarkEnd w:id="359"/>
    </w:p>
    <w:p w14:paraId="5A263B40" w14:textId="77777777" w:rsidR="0009444E" w:rsidRDefault="0080699A">
      <w:pPr>
        <w:pStyle w:val="NormaleWeb"/>
        <w:shd w:val="clear" w:color="auto" w:fill="FFFFFF"/>
      </w:pPr>
      <w:r>
        <w:rPr>
          <w:color w:val="000000"/>
          <w:sz w:val="22"/>
          <w:szCs w:val="22"/>
          <w:lang w:val="fr-FR"/>
        </w:rPr>
        <w:t xml:space="preserve">179. Mundi societas graves </w:t>
      </w:r>
      <w:proofErr w:type="spellStart"/>
      <w:r>
        <w:rPr>
          <w:color w:val="000000"/>
          <w:sz w:val="22"/>
          <w:szCs w:val="22"/>
          <w:lang w:val="fr-FR"/>
        </w:rPr>
        <w:t>defectus</w:t>
      </w:r>
      <w:proofErr w:type="spellEnd"/>
      <w:r>
        <w:rPr>
          <w:color w:val="000000"/>
          <w:sz w:val="22"/>
          <w:szCs w:val="22"/>
          <w:lang w:val="fr-FR"/>
        </w:rPr>
        <w:t xml:space="preserve"> structurales </w:t>
      </w:r>
      <w:proofErr w:type="spellStart"/>
      <w:r>
        <w:rPr>
          <w:color w:val="000000"/>
          <w:sz w:val="22"/>
          <w:szCs w:val="22"/>
          <w:lang w:val="fr-FR"/>
        </w:rPr>
        <w:t>habet</w:t>
      </w:r>
      <w:proofErr w:type="spellEnd"/>
      <w:r>
        <w:rPr>
          <w:color w:val="000000"/>
          <w:sz w:val="22"/>
          <w:szCs w:val="22"/>
          <w:lang w:val="fr-FR"/>
        </w:rPr>
        <w:t xml:space="preserve">, qui non </w:t>
      </w:r>
      <w:proofErr w:type="spellStart"/>
      <w:r>
        <w:rPr>
          <w:color w:val="000000"/>
          <w:sz w:val="22"/>
          <w:szCs w:val="22"/>
          <w:lang w:val="fr-FR"/>
        </w:rPr>
        <w:t>possunt</w:t>
      </w:r>
      <w:proofErr w:type="spellEnd"/>
      <w:r>
        <w:rPr>
          <w:color w:val="000000"/>
          <w:sz w:val="22"/>
          <w:szCs w:val="22"/>
          <w:lang w:val="fr-FR"/>
        </w:rPr>
        <w:t xml:space="preserve"> </w:t>
      </w:r>
      <w:proofErr w:type="spellStart"/>
      <w:r>
        <w:rPr>
          <w:color w:val="000000"/>
          <w:sz w:val="22"/>
          <w:szCs w:val="22"/>
          <w:lang w:val="fr-FR"/>
        </w:rPr>
        <w:t>solvi</w:t>
      </w:r>
      <w:proofErr w:type="spellEnd"/>
      <w:r>
        <w:rPr>
          <w:color w:val="000000"/>
          <w:sz w:val="22"/>
          <w:szCs w:val="22"/>
          <w:lang w:val="fr-FR"/>
        </w:rPr>
        <w:t xml:space="preserve"> per </w:t>
      </w:r>
      <w:proofErr w:type="spellStart"/>
      <w:r>
        <w:rPr>
          <w:color w:val="000000"/>
          <w:sz w:val="22"/>
          <w:szCs w:val="22"/>
          <w:lang w:val="fr-FR"/>
        </w:rPr>
        <w:t>sarturas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rapidas</w:t>
      </w:r>
      <w:proofErr w:type="spellEnd"/>
      <w:r>
        <w:rPr>
          <w:color w:val="000000"/>
          <w:sz w:val="22"/>
          <w:szCs w:val="22"/>
          <w:lang w:val="fr-FR"/>
        </w:rPr>
        <w:t xml:space="preserve"> </w:t>
      </w:r>
      <w:proofErr w:type="spellStart"/>
      <w:r>
        <w:rPr>
          <w:color w:val="000000"/>
          <w:sz w:val="22"/>
          <w:szCs w:val="22"/>
          <w:lang w:val="fr-FR"/>
        </w:rPr>
        <w:t>solutiones</w:t>
      </w:r>
      <w:proofErr w:type="spellEnd"/>
      <w:r>
        <w:rPr>
          <w:color w:val="000000"/>
          <w:sz w:val="22"/>
          <w:szCs w:val="22"/>
          <w:lang w:val="fr-FR"/>
        </w:rPr>
        <w:t xml:space="preserve"> </w:t>
      </w:r>
      <w:proofErr w:type="spellStart"/>
      <w:r>
        <w:rPr>
          <w:color w:val="000000"/>
          <w:sz w:val="22"/>
          <w:szCs w:val="22"/>
          <w:lang w:val="fr-FR"/>
        </w:rPr>
        <w:t>mere</w:t>
      </w:r>
      <w:proofErr w:type="spellEnd"/>
      <w:r>
        <w:rPr>
          <w:color w:val="000000"/>
          <w:sz w:val="22"/>
          <w:szCs w:val="22"/>
          <w:lang w:val="fr-FR"/>
        </w:rPr>
        <w:t xml:space="preserve"> </w:t>
      </w:r>
      <w:proofErr w:type="spellStart"/>
      <w:r>
        <w:rPr>
          <w:color w:val="000000"/>
          <w:sz w:val="22"/>
          <w:szCs w:val="22"/>
          <w:lang w:val="fr-FR"/>
        </w:rPr>
        <w:t>occasionales</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mutari</w:t>
      </w:r>
      <w:proofErr w:type="spellEnd"/>
      <w:r>
        <w:rPr>
          <w:color w:val="000000"/>
          <w:sz w:val="22"/>
          <w:szCs w:val="22"/>
          <w:lang w:val="fr-FR"/>
        </w:rPr>
        <w:t xml:space="preserve"> </w:t>
      </w:r>
      <w:proofErr w:type="spellStart"/>
      <w:r>
        <w:rPr>
          <w:color w:val="000000"/>
          <w:sz w:val="22"/>
          <w:szCs w:val="22"/>
          <w:lang w:val="fr-FR"/>
        </w:rPr>
        <w:t>debeant</w:t>
      </w:r>
      <w:proofErr w:type="spellEnd"/>
      <w:r>
        <w:rPr>
          <w:color w:val="000000"/>
          <w:sz w:val="22"/>
          <w:szCs w:val="22"/>
          <w:lang w:val="fr-FR"/>
        </w:rPr>
        <w:t xml:space="preserve"> </w:t>
      </w:r>
      <w:proofErr w:type="spellStart"/>
      <w:r>
        <w:rPr>
          <w:color w:val="000000"/>
          <w:sz w:val="22"/>
          <w:szCs w:val="22"/>
          <w:lang w:val="fr-FR"/>
        </w:rPr>
        <w:t>restitutionibus</w:t>
      </w:r>
      <w:proofErr w:type="spellEnd"/>
      <w:r>
        <w:rPr>
          <w:color w:val="000000"/>
          <w:sz w:val="22"/>
          <w:szCs w:val="22"/>
          <w:lang w:val="fr-FR"/>
        </w:rPr>
        <w:t xml:space="preserve"> in integrum et </w:t>
      </w:r>
      <w:proofErr w:type="spellStart"/>
      <w:r>
        <w:rPr>
          <w:color w:val="000000"/>
          <w:sz w:val="22"/>
          <w:szCs w:val="22"/>
          <w:lang w:val="fr-FR"/>
        </w:rPr>
        <w:t>transformationibus</w:t>
      </w:r>
      <w:proofErr w:type="spellEnd"/>
      <w:r>
        <w:rPr>
          <w:color w:val="000000"/>
          <w:sz w:val="22"/>
          <w:szCs w:val="22"/>
          <w:lang w:val="fr-FR"/>
        </w:rPr>
        <w:t xml:space="preserve"> </w:t>
      </w:r>
      <w:proofErr w:type="spellStart"/>
      <w:r>
        <w:rPr>
          <w:color w:val="000000"/>
          <w:sz w:val="22"/>
          <w:szCs w:val="22"/>
          <w:lang w:val="fr-FR"/>
        </w:rPr>
        <w:t>pecuiaribus</w:t>
      </w:r>
      <w:proofErr w:type="spellEnd"/>
      <w:r>
        <w:rPr>
          <w:color w:val="000000"/>
          <w:sz w:val="22"/>
          <w:szCs w:val="22"/>
          <w:lang w:val="fr-FR"/>
        </w:rPr>
        <w:t xml:space="preserve"> </w:t>
      </w:r>
      <w:proofErr w:type="spellStart"/>
      <w:r>
        <w:rPr>
          <w:color w:val="000000"/>
          <w:sz w:val="22"/>
          <w:szCs w:val="22"/>
          <w:lang w:val="fr-FR"/>
        </w:rPr>
        <w:t>magni</w:t>
      </w:r>
      <w:proofErr w:type="spellEnd"/>
      <w:r>
        <w:rPr>
          <w:color w:val="000000"/>
          <w:sz w:val="22"/>
          <w:szCs w:val="22"/>
          <w:lang w:val="fr-FR"/>
        </w:rPr>
        <w:t xml:space="preserve"> </w:t>
      </w:r>
      <w:proofErr w:type="spellStart"/>
      <w:r>
        <w:rPr>
          <w:color w:val="000000"/>
          <w:sz w:val="22"/>
          <w:szCs w:val="22"/>
          <w:lang w:val="fr-FR"/>
        </w:rPr>
        <w:t>momenti</w:t>
      </w:r>
      <w:proofErr w:type="spellEnd"/>
      <w:r>
        <w:rPr>
          <w:color w:val="000000"/>
          <w:sz w:val="22"/>
          <w:szCs w:val="22"/>
          <w:lang w:val="fr-FR"/>
        </w:rPr>
        <w:t xml:space="preserve">. </w:t>
      </w:r>
      <w:proofErr w:type="spellStart"/>
      <w:r>
        <w:rPr>
          <w:color w:val="000000"/>
          <w:sz w:val="22"/>
          <w:szCs w:val="22"/>
          <w:lang w:val="fr-FR"/>
        </w:rPr>
        <w:t>Tantum</w:t>
      </w:r>
      <w:proofErr w:type="spellEnd"/>
      <w:r>
        <w:rPr>
          <w:color w:val="000000"/>
          <w:sz w:val="22"/>
          <w:szCs w:val="22"/>
          <w:lang w:val="fr-FR"/>
        </w:rPr>
        <w:t xml:space="preserve"> </w:t>
      </w:r>
      <w:proofErr w:type="spellStart"/>
      <w:r>
        <w:rPr>
          <w:color w:val="000000"/>
          <w:sz w:val="22"/>
          <w:szCs w:val="22"/>
          <w:lang w:val="fr-FR"/>
        </w:rPr>
        <w:t>politica</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sit</w:t>
      </w:r>
      <w:proofErr w:type="spellEnd"/>
      <w:r>
        <w:rPr>
          <w:color w:val="000000"/>
          <w:sz w:val="22"/>
          <w:szCs w:val="22"/>
          <w:lang w:val="fr-FR"/>
        </w:rPr>
        <w:t xml:space="preserve"> sana </w:t>
      </w:r>
      <w:proofErr w:type="spellStart"/>
      <w:r>
        <w:rPr>
          <w:color w:val="000000"/>
          <w:sz w:val="22"/>
          <w:szCs w:val="22"/>
          <w:lang w:val="fr-FR"/>
        </w:rPr>
        <w:t>potest</w:t>
      </w:r>
      <w:proofErr w:type="spellEnd"/>
      <w:r>
        <w:rPr>
          <w:color w:val="000000"/>
          <w:sz w:val="22"/>
          <w:szCs w:val="22"/>
          <w:lang w:val="fr-FR"/>
        </w:rPr>
        <w:t xml:space="preserve"> </w:t>
      </w:r>
      <w:proofErr w:type="spellStart"/>
      <w:r>
        <w:rPr>
          <w:color w:val="000000"/>
          <w:sz w:val="22"/>
          <w:szCs w:val="22"/>
          <w:lang w:val="fr-FR"/>
        </w:rPr>
        <w:t>ea</w:t>
      </w:r>
      <w:proofErr w:type="spellEnd"/>
      <w:r>
        <w:rPr>
          <w:color w:val="000000"/>
          <w:sz w:val="22"/>
          <w:szCs w:val="22"/>
          <w:lang w:val="fr-FR"/>
        </w:rPr>
        <w:t xml:space="preserve"> </w:t>
      </w:r>
      <w:proofErr w:type="spellStart"/>
      <w:r>
        <w:rPr>
          <w:color w:val="000000"/>
          <w:sz w:val="22"/>
          <w:szCs w:val="22"/>
          <w:lang w:val="fr-FR"/>
        </w:rPr>
        <w:t>manuducere</w:t>
      </w:r>
      <w:proofErr w:type="spellEnd"/>
      <w:r>
        <w:rPr>
          <w:color w:val="000000"/>
          <w:sz w:val="22"/>
          <w:szCs w:val="22"/>
          <w:lang w:val="fr-FR"/>
        </w:rPr>
        <w:t xml:space="preserve">, </w:t>
      </w:r>
      <w:proofErr w:type="spellStart"/>
      <w:r>
        <w:rPr>
          <w:color w:val="000000"/>
          <w:sz w:val="22"/>
          <w:szCs w:val="22"/>
          <w:lang w:val="fr-FR"/>
        </w:rPr>
        <w:t>simul</w:t>
      </w:r>
      <w:proofErr w:type="spellEnd"/>
      <w:r>
        <w:rPr>
          <w:color w:val="000000"/>
          <w:sz w:val="22"/>
          <w:szCs w:val="22"/>
          <w:lang w:val="fr-FR"/>
        </w:rPr>
        <w:t xml:space="preserve"> </w:t>
      </w:r>
      <w:proofErr w:type="spellStart"/>
      <w:r>
        <w:rPr>
          <w:color w:val="000000"/>
          <w:sz w:val="22"/>
          <w:szCs w:val="22"/>
          <w:lang w:val="fr-FR"/>
        </w:rPr>
        <w:t>implicans</w:t>
      </w:r>
      <w:proofErr w:type="spellEnd"/>
      <w:r>
        <w:rPr>
          <w:color w:val="000000"/>
          <w:sz w:val="22"/>
          <w:szCs w:val="22"/>
          <w:lang w:val="fr-FR"/>
        </w:rPr>
        <w:t xml:space="preserve"> </w:t>
      </w:r>
      <w:proofErr w:type="spellStart"/>
      <w:r>
        <w:rPr>
          <w:color w:val="000000"/>
          <w:sz w:val="22"/>
          <w:szCs w:val="22"/>
          <w:lang w:val="fr-FR"/>
        </w:rPr>
        <w:t>diversissimos</w:t>
      </w:r>
      <w:proofErr w:type="spellEnd"/>
      <w:r>
        <w:rPr>
          <w:color w:val="000000"/>
          <w:sz w:val="22"/>
          <w:szCs w:val="22"/>
          <w:lang w:val="fr-FR"/>
        </w:rPr>
        <w:t xml:space="preserve"> </w:t>
      </w:r>
      <w:proofErr w:type="spellStart"/>
      <w:r>
        <w:rPr>
          <w:color w:val="000000"/>
          <w:sz w:val="22"/>
          <w:szCs w:val="22"/>
          <w:lang w:val="fr-FR"/>
        </w:rPr>
        <w:t>sectores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maxime varias </w:t>
      </w:r>
      <w:proofErr w:type="spellStart"/>
      <w:r>
        <w:rPr>
          <w:color w:val="000000"/>
          <w:sz w:val="22"/>
          <w:szCs w:val="22"/>
          <w:lang w:val="fr-FR"/>
        </w:rPr>
        <w:t>scientias</w:t>
      </w:r>
      <w:proofErr w:type="spellEnd"/>
      <w:r>
        <w:rPr>
          <w:color w:val="000000"/>
          <w:sz w:val="22"/>
          <w:szCs w:val="22"/>
          <w:lang w:val="fr-FR"/>
        </w:rPr>
        <w:t xml:space="preserve">. Hoc modo </w:t>
      </w:r>
      <w:proofErr w:type="spellStart"/>
      <w:r>
        <w:rPr>
          <w:color w:val="000000"/>
          <w:sz w:val="22"/>
          <w:szCs w:val="22"/>
          <w:lang w:val="fr-FR"/>
        </w:rPr>
        <w:t>oeconomia</w:t>
      </w:r>
      <w:proofErr w:type="spellEnd"/>
      <w:r>
        <w:rPr>
          <w:color w:val="000000"/>
          <w:sz w:val="22"/>
          <w:szCs w:val="22"/>
          <w:lang w:val="fr-FR"/>
        </w:rPr>
        <w:t xml:space="preserve"> </w:t>
      </w:r>
      <w:proofErr w:type="spellStart"/>
      <w:r>
        <w:rPr>
          <w:color w:val="000000"/>
          <w:sz w:val="22"/>
          <w:szCs w:val="22"/>
          <w:lang w:val="fr-FR"/>
        </w:rPr>
        <w:t>integrata</w:t>
      </w:r>
      <w:proofErr w:type="spellEnd"/>
      <w:r>
        <w:rPr>
          <w:color w:val="000000"/>
          <w:sz w:val="22"/>
          <w:szCs w:val="22"/>
          <w:lang w:val="fr-FR"/>
        </w:rPr>
        <w:t xml:space="preserve"> in </w:t>
      </w:r>
      <w:proofErr w:type="spellStart"/>
      <w:r>
        <w:rPr>
          <w:color w:val="000000"/>
          <w:sz w:val="22"/>
          <w:szCs w:val="22"/>
          <w:lang w:val="fr-FR"/>
        </w:rPr>
        <w:t>prospectu</w:t>
      </w:r>
      <w:proofErr w:type="spellEnd"/>
      <w:r>
        <w:rPr>
          <w:color w:val="000000"/>
          <w:sz w:val="22"/>
          <w:szCs w:val="22"/>
          <w:lang w:val="fr-FR"/>
        </w:rPr>
        <w:t xml:space="preserve"> politico, </w:t>
      </w:r>
      <w:proofErr w:type="spellStart"/>
      <w:r>
        <w:rPr>
          <w:color w:val="000000"/>
          <w:sz w:val="22"/>
          <w:szCs w:val="22"/>
          <w:lang w:val="fr-FR"/>
        </w:rPr>
        <w:t>sociali</w:t>
      </w:r>
      <w:proofErr w:type="spellEnd"/>
      <w:r>
        <w:rPr>
          <w:color w:val="000000"/>
          <w:sz w:val="22"/>
          <w:szCs w:val="22"/>
          <w:lang w:val="fr-FR"/>
        </w:rPr>
        <w:t xml:space="preserve">, </w:t>
      </w:r>
      <w:proofErr w:type="spellStart"/>
      <w:r>
        <w:rPr>
          <w:color w:val="000000"/>
          <w:sz w:val="22"/>
          <w:szCs w:val="22"/>
          <w:lang w:val="fr-FR"/>
        </w:rPr>
        <w:t>culturali</w:t>
      </w:r>
      <w:proofErr w:type="spellEnd"/>
      <w:r>
        <w:rPr>
          <w:color w:val="000000"/>
          <w:sz w:val="22"/>
          <w:szCs w:val="22"/>
          <w:lang w:val="fr-FR"/>
        </w:rPr>
        <w:t xml:space="preserve"> et </w:t>
      </w:r>
      <w:proofErr w:type="spellStart"/>
      <w:r>
        <w:rPr>
          <w:color w:val="000000"/>
          <w:sz w:val="22"/>
          <w:szCs w:val="22"/>
          <w:lang w:val="fr-FR"/>
        </w:rPr>
        <w:t>populari</w:t>
      </w:r>
      <w:proofErr w:type="spellEnd"/>
      <w:r>
        <w:rPr>
          <w:color w:val="000000"/>
          <w:sz w:val="22"/>
          <w:szCs w:val="22"/>
          <w:lang w:val="fr-FR"/>
        </w:rPr>
        <w:t xml:space="preserve"> qui ad </w:t>
      </w:r>
      <w:proofErr w:type="spellStart"/>
      <w:r>
        <w:rPr>
          <w:color w:val="000000"/>
          <w:sz w:val="22"/>
          <w:szCs w:val="22"/>
          <w:lang w:val="fr-FR"/>
        </w:rPr>
        <w:t>bonum</w:t>
      </w:r>
      <w:proofErr w:type="spellEnd"/>
      <w:r>
        <w:rPr>
          <w:color w:val="000000"/>
          <w:sz w:val="22"/>
          <w:szCs w:val="22"/>
          <w:lang w:val="fr-FR"/>
        </w:rPr>
        <w:t xml:space="preserve"> commune </w:t>
      </w:r>
      <w:proofErr w:type="spellStart"/>
      <w:r>
        <w:rPr>
          <w:color w:val="000000"/>
          <w:sz w:val="22"/>
          <w:szCs w:val="22"/>
          <w:lang w:val="fr-FR"/>
        </w:rPr>
        <w:t>intendit</w:t>
      </w:r>
      <w:proofErr w:type="spellEnd"/>
      <w:r>
        <w:rPr>
          <w:color w:val="000000"/>
          <w:sz w:val="22"/>
          <w:szCs w:val="22"/>
          <w:lang w:val="fr-FR"/>
        </w:rPr>
        <w:t xml:space="preserve">, </w:t>
      </w:r>
      <w:r>
        <w:rPr>
          <w:color w:val="000000"/>
          <w:sz w:val="22"/>
          <w:szCs w:val="22"/>
        </w:rPr>
        <w:t>«</w:t>
      </w:r>
      <w:proofErr w:type="spellStart"/>
      <w:r>
        <w:rPr>
          <w:color w:val="000000"/>
          <w:sz w:val="22"/>
          <w:szCs w:val="22"/>
        </w:rPr>
        <w:t>aditus</w:t>
      </w:r>
      <w:proofErr w:type="spellEnd"/>
      <w:r>
        <w:rPr>
          <w:color w:val="000000"/>
          <w:sz w:val="22"/>
          <w:szCs w:val="22"/>
        </w:rPr>
        <w:t xml:space="preserve"> ad </w:t>
      </w:r>
      <w:proofErr w:type="spellStart"/>
      <w:r>
        <w:rPr>
          <w:color w:val="000000"/>
          <w:sz w:val="22"/>
          <w:szCs w:val="22"/>
        </w:rPr>
        <w:t>varias</w:t>
      </w:r>
      <w:proofErr w:type="spellEnd"/>
      <w:r>
        <w:rPr>
          <w:color w:val="000000"/>
          <w:sz w:val="22"/>
          <w:szCs w:val="22"/>
        </w:rPr>
        <w:t xml:space="preserve"> </w:t>
      </w:r>
      <w:proofErr w:type="spellStart"/>
      <w:r>
        <w:rPr>
          <w:color w:val="000000"/>
          <w:sz w:val="22"/>
          <w:szCs w:val="22"/>
        </w:rPr>
        <w:t>opportunitates</w:t>
      </w:r>
      <w:proofErr w:type="spellEnd"/>
      <w:r>
        <w:rPr>
          <w:color w:val="000000"/>
          <w:sz w:val="22"/>
          <w:szCs w:val="22"/>
        </w:rPr>
        <w:t xml:space="preserve"> non est </w:t>
      </w:r>
      <w:proofErr w:type="spellStart"/>
      <w:r>
        <w:rPr>
          <w:color w:val="000000"/>
          <w:sz w:val="22"/>
          <w:szCs w:val="22"/>
        </w:rPr>
        <w:t>intercludendus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non </w:t>
      </w:r>
      <w:proofErr w:type="spellStart"/>
      <w:r>
        <w:rPr>
          <w:color w:val="000000"/>
          <w:sz w:val="22"/>
          <w:szCs w:val="22"/>
        </w:rPr>
        <w:t>postulant</w:t>
      </w:r>
      <w:proofErr w:type="spellEnd"/>
      <w:r>
        <w:rPr>
          <w:color w:val="000000"/>
          <w:sz w:val="22"/>
          <w:szCs w:val="22"/>
        </w:rPr>
        <w:t xml:space="preserve"> ut </w:t>
      </w:r>
      <w:proofErr w:type="spellStart"/>
      <w:r>
        <w:rPr>
          <w:color w:val="000000"/>
          <w:sz w:val="22"/>
          <w:szCs w:val="22"/>
        </w:rPr>
        <w:t>humanum</w:t>
      </w:r>
      <w:proofErr w:type="spellEnd"/>
      <w:r>
        <w:rPr>
          <w:color w:val="000000"/>
          <w:sz w:val="22"/>
          <w:szCs w:val="22"/>
        </w:rPr>
        <w:t xml:space="preserve"> </w:t>
      </w:r>
      <w:proofErr w:type="spellStart"/>
      <w:r>
        <w:rPr>
          <w:color w:val="000000"/>
          <w:sz w:val="22"/>
          <w:szCs w:val="22"/>
        </w:rPr>
        <w:t>ingenium</w:t>
      </w:r>
      <w:proofErr w:type="spellEnd"/>
      <w:r>
        <w:rPr>
          <w:color w:val="000000"/>
          <w:sz w:val="22"/>
          <w:szCs w:val="22"/>
        </w:rPr>
        <w:t xml:space="preserve"> </w:t>
      </w:r>
      <w:proofErr w:type="spellStart"/>
      <w:r>
        <w:rPr>
          <w:color w:val="000000"/>
          <w:sz w:val="22"/>
          <w:szCs w:val="22"/>
        </w:rPr>
        <w:t>cohibeatur</w:t>
      </w:r>
      <w:proofErr w:type="spellEnd"/>
      <w:r>
        <w:rPr>
          <w:color w:val="000000"/>
          <w:sz w:val="22"/>
          <w:szCs w:val="22"/>
        </w:rPr>
        <w:t xml:space="preserve"> </w:t>
      </w:r>
      <w:proofErr w:type="spellStart"/>
      <w:r>
        <w:rPr>
          <w:color w:val="000000"/>
          <w:sz w:val="22"/>
          <w:szCs w:val="22"/>
        </w:rPr>
        <w:t>eiusque</w:t>
      </w:r>
      <w:proofErr w:type="spellEnd"/>
      <w:r>
        <w:rPr>
          <w:color w:val="000000"/>
          <w:sz w:val="22"/>
          <w:szCs w:val="22"/>
        </w:rPr>
        <w:t xml:space="preserve"> </w:t>
      </w:r>
      <w:proofErr w:type="spellStart"/>
      <w:r>
        <w:rPr>
          <w:color w:val="000000"/>
          <w:sz w:val="22"/>
          <w:szCs w:val="22"/>
        </w:rPr>
        <w:t>progressus</w:t>
      </w:r>
      <w:proofErr w:type="spellEnd"/>
      <w:r>
        <w:rPr>
          <w:color w:val="000000"/>
          <w:sz w:val="22"/>
          <w:szCs w:val="22"/>
        </w:rPr>
        <w:t xml:space="preserve"> studium, sed </w:t>
      </w:r>
      <w:proofErr w:type="spellStart"/>
      <w:r>
        <w:rPr>
          <w:color w:val="000000"/>
          <w:sz w:val="22"/>
          <w:szCs w:val="22"/>
        </w:rPr>
        <w:t>potius</w:t>
      </w:r>
      <w:proofErr w:type="spellEnd"/>
      <w:r>
        <w:rPr>
          <w:color w:val="000000"/>
          <w:sz w:val="22"/>
          <w:szCs w:val="22"/>
        </w:rPr>
        <w:t xml:space="preserve"> ut </w:t>
      </w:r>
      <w:proofErr w:type="spellStart"/>
      <w:r>
        <w:rPr>
          <w:color w:val="000000"/>
          <w:sz w:val="22"/>
          <w:szCs w:val="22"/>
        </w:rPr>
        <w:t>talis</w:t>
      </w:r>
      <w:proofErr w:type="spellEnd"/>
      <w:r>
        <w:rPr>
          <w:color w:val="000000"/>
          <w:sz w:val="22"/>
          <w:szCs w:val="22"/>
        </w:rPr>
        <w:t xml:space="preserve"> vis nova ratione </w:t>
      </w:r>
      <w:proofErr w:type="spellStart"/>
      <w:r>
        <w:rPr>
          <w:color w:val="000000"/>
          <w:sz w:val="22"/>
          <w:szCs w:val="22"/>
        </w:rPr>
        <w:t>dirigatur</w:t>
      </w:r>
      <w:proofErr w:type="spellEnd"/>
      <w:r>
        <w:rPr>
          <w:color w:val="000000"/>
          <w:sz w:val="22"/>
          <w:szCs w:val="22"/>
          <w:lang w:val="fr-FR"/>
        </w:rPr>
        <w:t>».[164]</w:t>
      </w:r>
    </w:p>
    <w:p w14:paraId="07BBF9B8" w14:textId="77777777" w:rsidR="0009444E" w:rsidRDefault="0080699A">
      <w:pPr>
        <w:pStyle w:val="NormaleWeb"/>
        <w:shd w:val="clear" w:color="auto" w:fill="FFFFFF"/>
      </w:pPr>
      <w:bookmarkStart w:id="360" w:name="179"/>
      <w:r>
        <w:rPr>
          <w:rFonts w:ascii="Tahoma" w:hAnsi="Tahoma" w:cs="Tahoma"/>
          <w:color w:val="000000"/>
          <w:sz w:val="22"/>
          <w:szCs w:val="22"/>
          <w:shd w:val="clear" w:color="auto" w:fill="FFFFFF"/>
        </w:rPr>
        <w:t>179</w:t>
      </w:r>
      <w:bookmarkEnd w:id="360"/>
      <w:r>
        <w:rPr>
          <w:rFonts w:ascii="Tahoma" w:hAnsi="Tahoma" w:cs="Tahoma"/>
          <w:color w:val="000000"/>
          <w:sz w:val="22"/>
          <w:szCs w:val="22"/>
          <w:shd w:val="clear" w:color="auto" w:fill="FFFFFF"/>
        </w:rPr>
        <w:t>. La società mondiale ha gravi carenze strutturali che non si risolvono con rattoppi o soluzioni veloci meramente occasionali. Ci sono cose che devono essere cambiate con reimpostazioni di fondo e trasformazioni importanti. Solo una sana politica potrebbe averne la guida, coinvolgendo i più diversi settori e i più vari saperi. In tal modo, un’economia integrata in un progetto politico, sociale, culturale e popolare che tenda al bene comune può «aprire la strada a opportunità differenti, che non implicano di fermare la creatività umana e il suo sogno di progresso, ma piuttosto di incanalare tale energia in modo nuovo».</w:t>
      </w:r>
      <w:bookmarkStart w:id="361" w:name="_ftnref164"/>
      <w:r>
        <w:fldChar w:fldCharType="begin"/>
      </w:r>
      <w:r>
        <w:instrText xml:space="preserve"> HYPERLINK  "https://www.vatican.va/content/francesco/it/encyclicals/documents/papa-francesco_20201003_enciclica-fratelli-tutti.html#_ftn164" </w:instrText>
      </w:r>
      <w:r>
        <w:fldChar w:fldCharType="separate"/>
      </w:r>
      <w:r>
        <w:rPr>
          <w:rStyle w:val="Collegamentoipertestuale"/>
          <w:rFonts w:ascii="Tahoma" w:hAnsi="Tahoma" w:cs="Tahoma"/>
          <w:color w:val="000000"/>
          <w:sz w:val="22"/>
          <w:szCs w:val="22"/>
          <w:shd w:val="clear" w:color="auto" w:fill="FFFFFF"/>
        </w:rPr>
        <w:t>[164]</w:t>
      </w:r>
      <w:r>
        <w:rPr>
          <w:rStyle w:val="Collegamentoipertestuale"/>
          <w:rFonts w:ascii="Tahoma" w:hAnsi="Tahoma" w:cs="Tahoma"/>
          <w:color w:val="000000"/>
          <w:sz w:val="22"/>
          <w:szCs w:val="22"/>
          <w:shd w:val="clear" w:color="auto" w:fill="FFFFFF"/>
        </w:rPr>
        <w:fldChar w:fldCharType="end"/>
      </w:r>
      <w:bookmarkEnd w:id="361"/>
    </w:p>
    <w:p w14:paraId="5167B7CC" w14:textId="77777777" w:rsidR="0009444E" w:rsidRDefault="0080699A">
      <w:pPr>
        <w:pStyle w:val="NormaleWeb"/>
        <w:shd w:val="clear" w:color="auto" w:fill="FFFFFF"/>
        <w:rPr>
          <w:i/>
          <w:color w:val="000000"/>
          <w:sz w:val="22"/>
          <w:szCs w:val="22"/>
        </w:rPr>
      </w:pPr>
      <w:r>
        <w:rPr>
          <w:i/>
          <w:color w:val="000000"/>
          <w:sz w:val="22"/>
          <w:szCs w:val="22"/>
        </w:rPr>
        <w:t xml:space="preserve">Pietas erga rem </w:t>
      </w:r>
      <w:proofErr w:type="spellStart"/>
      <w:r>
        <w:rPr>
          <w:i/>
          <w:color w:val="000000"/>
          <w:sz w:val="22"/>
          <w:szCs w:val="22"/>
        </w:rPr>
        <w:t>publicam</w:t>
      </w:r>
      <w:proofErr w:type="spellEnd"/>
    </w:p>
    <w:p w14:paraId="1302F08B" w14:textId="77777777" w:rsidR="0009444E" w:rsidRDefault="0080699A">
      <w:pPr>
        <w:pStyle w:val="NormaleWeb"/>
        <w:shd w:val="clear" w:color="auto" w:fill="FFFFFF"/>
      </w:pPr>
      <w:r>
        <w:rPr>
          <w:color w:val="000000"/>
          <w:sz w:val="22"/>
          <w:szCs w:val="22"/>
        </w:rPr>
        <w:t xml:space="preserve">180. </w:t>
      </w:r>
      <w:proofErr w:type="spellStart"/>
      <w:r>
        <w:rPr>
          <w:color w:val="000000"/>
          <w:sz w:val="22"/>
          <w:szCs w:val="22"/>
        </w:rPr>
        <w:t>Agnoscere</w:t>
      </w:r>
      <w:proofErr w:type="spellEnd"/>
      <w:r>
        <w:rPr>
          <w:color w:val="000000"/>
          <w:sz w:val="22"/>
          <w:szCs w:val="22"/>
        </w:rPr>
        <w:t xml:space="preserve"> </w:t>
      </w:r>
      <w:proofErr w:type="spellStart"/>
      <w:r>
        <w:rPr>
          <w:color w:val="000000"/>
          <w:sz w:val="22"/>
          <w:szCs w:val="22"/>
        </w:rPr>
        <w:t>omnem</w:t>
      </w:r>
      <w:proofErr w:type="spellEnd"/>
      <w:r>
        <w:rPr>
          <w:color w:val="000000"/>
          <w:sz w:val="22"/>
          <w:szCs w:val="22"/>
        </w:rPr>
        <w:t xml:space="preserve"> </w:t>
      </w:r>
      <w:proofErr w:type="spellStart"/>
      <w:r>
        <w:rPr>
          <w:color w:val="000000"/>
          <w:sz w:val="22"/>
          <w:szCs w:val="22"/>
        </w:rPr>
        <w:t>hominem</w:t>
      </w:r>
      <w:proofErr w:type="spellEnd"/>
      <w:r>
        <w:rPr>
          <w:color w:val="000000"/>
          <w:sz w:val="22"/>
          <w:szCs w:val="22"/>
        </w:rPr>
        <w:t xml:space="preserve"> ut </w:t>
      </w:r>
      <w:proofErr w:type="spellStart"/>
      <w:r>
        <w:rPr>
          <w:color w:val="000000"/>
          <w:sz w:val="22"/>
          <w:szCs w:val="22"/>
        </w:rPr>
        <w:t>fratrem</w:t>
      </w:r>
      <w:proofErr w:type="spellEnd"/>
      <w:r>
        <w:rPr>
          <w:color w:val="000000"/>
          <w:sz w:val="22"/>
          <w:szCs w:val="22"/>
        </w:rPr>
        <w:t xml:space="preserve"> vel </w:t>
      </w:r>
      <w:proofErr w:type="spellStart"/>
      <w:r>
        <w:rPr>
          <w:color w:val="000000"/>
          <w:sz w:val="22"/>
          <w:szCs w:val="22"/>
        </w:rPr>
        <w:t>sororem</w:t>
      </w:r>
      <w:proofErr w:type="spellEnd"/>
      <w:r>
        <w:rPr>
          <w:color w:val="000000"/>
          <w:sz w:val="22"/>
          <w:szCs w:val="22"/>
        </w:rPr>
        <w:t xml:space="preserve"> et </w:t>
      </w:r>
      <w:proofErr w:type="spellStart"/>
      <w:r>
        <w:rPr>
          <w:color w:val="000000"/>
          <w:sz w:val="22"/>
          <w:szCs w:val="22"/>
        </w:rPr>
        <w:t>amicitiam</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w:t>
      </w:r>
      <w:proofErr w:type="spellStart"/>
      <w:r>
        <w:rPr>
          <w:color w:val="000000"/>
          <w:sz w:val="22"/>
          <w:szCs w:val="22"/>
        </w:rPr>
        <w:t>quaerere</w:t>
      </w:r>
      <w:proofErr w:type="spellEnd"/>
      <w:r>
        <w:rPr>
          <w:color w:val="000000"/>
          <w:sz w:val="22"/>
          <w:szCs w:val="22"/>
        </w:rPr>
        <w:t xml:space="preserve"> in qua omnes </w:t>
      </w:r>
      <w:proofErr w:type="spellStart"/>
      <w:r>
        <w:rPr>
          <w:color w:val="000000"/>
          <w:sz w:val="22"/>
          <w:szCs w:val="22"/>
        </w:rPr>
        <w:t>includantur</w:t>
      </w:r>
      <w:proofErr w:type="spellEnd"/>
      <w:r>
        <w:rPr>
          <w:color w:val="000000"/>
          <w:sz w:val="22"/>
          <w:szCs w:val="22"/>
        </w:rPr>
        <w:t xml:space="preserve"> non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merae</w:t>
      </w:r>
      <w:proofErr w:type="spellEnd"/>
      <w:r>
        <w:rPr>
          <w:color w:val="000000"/>
          <w:sz w:val="22"/>
          <w:szCs w:val="22"/>
        </w:rPr>
        <w:t xml:space="preserve"> </w:t>
      </w:r>
      <w:proofErr w:type="spellStart"/>
      <w:r>
        <w:rPr>
          <w:color w:val="000000"/>
          <w:sz w:val="22"/>
          <w:szCs w:val="22"/>
        </w:rPr>
        <w:t>utopiae</w:t>
      </w:r>
      <w:proofErr w:type="spellEnd"/>
      <w:r>
        <w:rPr>
          <w:color w:val="000000"/>
          <w:sz w:val="22"/>
          <w:szCs w:val="22"/>
        </w:rPr>
        <w:t xml:space="preserve">. </w:t>
      </w:r>
      <w:proofErr w:type="spellStart"/>
      <w:r>
        <w:rPr>
          <w:color w:val="000000"/>
          <w:sz w:val="22"/>
          <w:szCs w:val="22"/>
        </w:rPr>
        <w:t>Postulant</w:t>
      </w:r>
      <w:proofErr w:type="spellEnd"/>
      <w:r>
        <w:rPr>
          <w:color w:val="000000"/>
          <w:sz w:val="22"/>
          <w:szCs w:val="22"/>
        </w:rPr>
        <w:t xml:space="preserve"> </w:t>
      </w:r>
      <w:proofErr w:type="spellStart"/>
      <w:r>
        <w:rPr>
          <w:color w:val="000000"/>
          <w:sz w:val="22"/>
          <w:szCs w:val="22"/>
        </w:rPr>
        <w:t>firmitatem</w:t>
      </w:r>
      <w:proofErr w:type="spellEnd"/>
      <w:r>
        <w:rPr>
          <w:color w:val="000000"/>
          <w:sz w:val="22"/>
          <w:szCs w:val="22"/>
        </w:rPr>
        <w:t xml:space="preserve"> et </w:t>
      </w:r>
      <w:proofErr w:type="spellStart"/>
      <w:r>
        <w:rPr>
          <w:color w:val="000000"/>
          <w:sz w:val="22"/>
          <w:szCs w:val="22"/>
        </w:rPr>
        <w:t>facultatem</w:t>
      </w:r>
      <w:proofErr w:type="spellEnd"/>
      <w:r>
        <w:rPr>
          <w:color w:val="000000"/>
          <w:sz w:val="22"/>
          <w:szCs w:val="22"/>
        </w:rPr>
        <w:t xml:space="preserve"> </w:t>
      </w:r>
      <w:proofErr w:type="spellStart"/>
      <w:r>
        <w:rPr>
          <w:color w:val="000000"/>
          <w:sz w:val="22"/>
          <w:szCs w:val="22"/>
        </w:rPr>
        <w:t>inveniendi</w:t>
      </w:r>
      <w:proofErr w:type="spellEnd"/>
      <w:r>
        <w:rPr>
          <w:color w:val="000000"/>
          <w:sz w:val="22"/>
          <w:szCs w:val="22"/>
        </w:rPr>
        <w:t xml:space="preserve"> </w:t>
      </w:r>
      <w:proofErr w:type="spellStart"/>
      <w:r>
        <w:rPr>
          <w:color w:val="000000"/>
          <w:sz w:val="22"/>
          <w:szCs w:val="22"/>
        </w:rPr>
        <w:t>vias</w:t>
      </w:r>
      <w:proofErr w:type="spellEnd"/>
      <w:r>
        <w:rPr>
          <w:color w:val="000000"/>
          <w:sz w:val="22"/>
          <w:szCs w:val="22"/>
        </w:rPr>
        <w:t xml:space="preserve"> </w:t>
      </w:r>
      <w:proofErr w:type="spellStart"/>
      <w:r>
        <w:rPr>
          <w:color w:val="000000"/>
          <w:sz w:val="22"/>
          <w:szCs w:val="22"/>
        </w:rPr>
        <w:t>efficaces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realem</w:t>
      </w:r>
      <w:proofErr w:type="spellEnd"/>
      <w:r>
        <w:rPr>
          <w:color w:val="000000"/>
          <w:sz w:val="22"/>
          <w:szCs w:val="22"/>
        </w:rPr>
        <w:t xml:space="preserve"> eius </w:t>
      </w:r>
      <w:proofErr w:type="spellStart"/>
      <w:r>
        <w:rPr>
          <w:color w:val="000000"/>
          <w:sz w:val="22"/>
          <w:szCs w:val="22"/>
        </w:rPr>
        <w:t>possibilitatem</w:t>
      </w:r>
      <w:proofErr w:type="spellEnd"/>
      <w:r>
        <w:rPr>
          <w:color w:val="000000"/>
          <w:sz w:val="22"/>
          <w:szCs w:val="22"/>
        </w:rPr>
        <w:t xml:space="preserve"> in tuto </w:t>
      </w:r>
      <w:proofErr w:type="spellStart"/>
      <w:r>
        <w:rPr>
          <w:color w:val="000000"/>
          <w:sz w:val="22"/>
          <w:szCs w:val="22"/>
        </w:rPr>
        <w:t>ponant</w:t>
      </w:r>
      <w:proofErr w:type="spellEnd"/>
      <w:r>
        <w:rPr>
          <w:color w:val="000000"/>
          <w:sz w:val="22"/>
          <w:szCs w:val="22"/>
        </w:rPr>
        <w:t xml:space="preserve">. </w:t>
      </w:r>
      <w:proofErr w:type="spellStart"/>
      <w:r>
        <w:rPr>
          <w:color w:val="000000"/>
          <w:sz w:val="22"/>
          <w:szCs w:val="22"/>
        </w:rPr>
        <w:t>Quaelibet</w:t>
      </w:r>
      <w:proofErr w:type="spellEnd"/>
      <w:r>
        <w:rPr>
          <w:color w:val="000000"/>
          <w:sz w:val="22"/>
          <w:szCs w:val="22"/>
        </w:rPr>
        <w:t xml:space="preserve"> </w:t>
      </w:r>
      <w:proofErr w:type="spellStart"/>
      <w:r>
        <w:rPr>
          <w:color w:val="000000"/>
          <w:sz w:val="22"/>
          <w:szCs w:val="22"/>
        </w:rPr>
        <w:t>obligatio</w:t>
      </w:r>
      <w:proofErr w:type="spellEnd"/>
      <w:r>
        <w:rPr>
          <w:color w:val="000000"/>
          <w:sz w:val="22"/>
          <w:szCs w:val="22"/>
        </w:rPr>
        <w:t xml:space="preserve"> ad </w:t>
      </w:r>
      <w:proofErr w:type="spellStart"/>
      <w:r>
        <w:rPr>
          <w:color w:val="000000"/>
          <w:sz w:val="22"/>
          <w:szCs w:val="22"/>
        </w:rPr>
        <w:t>hunc</w:t>
      </w:r>
      <w:proofErr w:type="spellEnd"/>
      <w:r>
        <w:rPr>
          <w:color w:val="000000"/>
          <w:sz w:val="22"/>
          <w:szCs w:val="22"/>
        </w:rPr>
        <w:t xml:space="preserve"> </w:t>
      </w:r>
      <w:proofErr w:type="spellStart"/>
      <w:r>
        <w:rPr>
          <w:color w:val="000000"/>
          <w:sz w:val="22"/>
          <w:szCs w:val="22"/>
        </w:rPr>
        <w:t>finen</w:t>
      </w:r>
      <w:proofErr w:type="spellEnd"/>
      <w:r>
        <w:rPr>
          <w:color w:val="000000"/>
          <w:sz w:val="22"/>
          <w:szCs w:val="22"/>
        </w:rPr>
        <w:t xml:space="preserve"> </w:t>
      </w:r>
      <w:proofErr w:type="spellStart"/>
      <w:r>
        <w:rPr>
          <w:color w:val="000000"/>
          <w:sz w:val="22"/>
          <w:szCs w:val="22"/>
        </w:rPr>
        <w:t>assequendum</w:t>
      </w:r>
      <w:proofErr w:type="spellEnd"/>
      <w:r>
        <w:rPr>
          <w:color w:val="000000"/>
          <w:sz w:val="22"/>
          <w:szCs w:val="22"/>
        </w:rPr>
        <w:t xml:space="preserve"> </w:t>
      </w:r>
      <w:proofErr w:type="spellStart"/>
      <w:r>
        <w:rPr>
          <w:color w:val="000000"/>
          <w:sz w:val="22"/>
          <w:szCs w:val="22"/>
        </w:rPr>
        <w:t>fit</w:t>
      </w:r>
      <w:proofErr w:type="spellEnd"/>
      <w:r>
        <w:rPr>
          <w:color w:val="000000"/>
          <w:sz w:val="22"/>
          <w:szCs w:val="22"/>
        </w:rPr>
        <w:t xml:space="preserve"> </w:t>
      </w:r>
      <w:proofErr w:type="spellStart"/>
      <w:r>
        <w:rPr>
          <w:color w:val="000000"/>
          <w:sz w:val="22"/>
          <w:szCs w:val="22"/>
        </w:rPr>
        <w:t>altum</w:t>
      </w:r>
      <w:proofErr w:type="spellEnd"/>
      <w:r>
        <w:rPr>
          <w:color w:val="000000"/>
          <w:sz w:val="22"/>
          <w:szCs w:val="22"/>
        </w:rPr>
        <w:t xml:space="preserve"> </w:t>
      </w:r>
      <w:proofErr w:type="spellStart"/>
      <w:r>
        <w:rPr>
          <w:color w:val="000000"/>
          <w:sz w:val="22"/>
          <w:szCs w:val="22"/>
        </w:rPr>
        <w:t>caritatis</w:t>
      </w:r>
      <w:proofErr w:type="spellEnd"/>
      <w:r>
        <w:rPr>
          <w:color w:val="000000"/>
          <w:sz w:val="22"/>
          <w:szCs w:val="22"/>
        </w:rPr>
        <w:t xml:space="preserve"> </w:t>
      </w:r>
      <w:proofErr w:type="spellStart"/>
      <w:r>
        <w:rPr>
          <w:color w:val="000000"/>
          <w:sz w:val="22"/>
          <w:szCs w:val="22"/>
        </w:rPr>
        <w:t>exercitium</w:t>
      </w:r>
      <w:proofErr w:type="spellEnd"/>
      <w:r>
        <w:rPr>
          <w:color w:val="000000"/>
          <w:sz w:val="22"/>
          <w:szCs w:val="22"/>
        </w:rPr>
        <w:t xml:space="preserve">. </w:t>
      </w:r>
      <w:proofErr w:type="spellStart"/>
      <w:r>
        <w:rPr>
          <w:color w:val="000000"/>
          <w:sz w:val="22"/>
          <w:szCs w:val="22"/>
        </w:rPr>
        <w:t>Etenim</w:t>
      </w:r>
      <w:proofErr w:type="spellEnd"/>
      <w:r>
        <w:rPr>
          <w:color w:val="000000"/>
          <w:sz w:val="22"/>
          <w:szCs w:val="22"/>
        </w:rPr>
        <w:t xml:space="preserve"> </w:t>
      </w:r>
      <w:proofErr w:type="spellStart"/>
      <w:r>
        <w:rPr>
          <w:color w:val="000000"/>
          <w:sz w:val="22"/>
          <w:szCs w:val="22"/>
        </w:rPr>
        <w:t>quicumque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adiuvare </w:t>
      </w:r>
      <w:proofErr w:type="spellStart"/>
      <w:r>
        <w:rPr>
          <w:color w:val="000000"/>
          <w:sz w:val="22"/>
          <w:szCs w:val="22"/>
        </w:rPr>
        <w:t>hominem</w:t>
      </w:r>
      <w:proofErr w:type="spellEnd"/>
      <w:r>
        <w:rPr>
          <w:color w:val="000000"/>
          <w:sz w:val="22"/>
          <w:szCs w:val="22"/>
        </w:rPr>
        <w:t xml:space="preserve"> </w:t>
      </w:r>
      <w:proofErr w:type="spellStart"/>
      <w:r>
        <w:rPr>
          <w:color w:val="000000"/>
          <w:sz w:val="22"/>
          <w:szCs w:val="22"/>
        </w:rPr>
        <w:t>egentem</w:t>
      </w:r>
      <w:proofErr w:type="spellEnd"/>
      <w:r>
        <w:rPr>
          <w:color w:val="000000"/>
          <w:sz w:val="22"/>
          <w:szCs w:val="22"/>
        </w:rPr>
        <w:t xml:space="preserve">, sed si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aliis</w:t>
      </w:r>
      <w:proofErr w:type="spellEnd"/>
      <w:r>
        <w:rPr>
          <w:color w:val="000000"/>
          <w:sz w:val="22"/>
          <w:szCs w:val="22"/>
        </w:rPr>
        <w:t xml:space="preserve"> se </w:t>
      </w:r>
      <w:proofErr w:type="spellStart"/>
      <w:r>
        <w:rPr>
          <w:color w:val="000000"/>
          <w:sz w:val="22"/>
          <w:szCs w:val="22"/>
        </w:rPr>
        <w:t>coniungit</w:t>
      </w:r>
      <w:proofErr w:type="spellEnd"/>
      <w:r>
        <w:rPr>
          <w:color w:val="000000"/>
          <w:sz w:val="22"/>
          <w:szCs w:val="22"/>
        </w:rPr>
        <w:t xml:space="preserve"> ad </w:t>
      </w:r>
      <w:proofErr w:type="spellStart"/>
      <w:r>
        <w:rPr>
          <w:color w:val="000000"/>
          <w:sz w:val="22"/>
          <w:szCs w:val="22"/>
        </w:rPr>
        <w:t>creandos</w:t>
      </w:r>
      <w:proofErr w:type="spellEnd"/>
      <w:r>
        <w:rPr>
          <w:color w:val="000000"/>
          <w:sz w:val="22"/>
          <w:szCs w:val="22"/>
        </w:rPr>
        <w:t xml:space="preserve"> </w:t>
      </w:r>
      <w:proofErr w:type="spellStart"/>
      <w:r>
        <w:rPr>
          <w:color w:val="000000"/>
          <w:sz w:val="22"/>
          <w:szCs w:val="22"/>
        </w:rPr>
        <w:t>processus</w:t>
      </w:r>
      <w:proofErr w:type="spellEnd"/>
      <w:r>
        <w:rPr>
          <w:color w:val="000000"/>
          <w:sz w:val="22"/>
          <w:szCs w:val="22"/>
        </w:rPr>
        <w:t xml:space="preserve"> </w:t>
      </w:r>
      <w:proofErr w:type="spellStart"/>
      <w:r>
        <w:rPr>
          <w:color w:val="000000"/>
          <w:sz w:val="22"/>
          <w:szCs w:val="22"/>
        </w:rPr>
        <w:t>sociales</w:t>
      </w:r>
      <w:proofErr w:type="spellEnd"/>
      <w:r>
        <w:rPr>
          <w:color w:val="000000"/>
          <w:sz w:val="22"/>
          <w:szCs w:val="22"/>
        </w:rPr>
        <w:t xml:space="preserve"> </w:t>
      </w:r>
      <w:proofErr w:type="spellStart"/>
      <w:r>
        <w:rPr>
          <w:color w:val="000000"/>
          <w:sz w:val="22"/>
          <w:szCs w:val="22"/>
        </w:rPr>
        <w:t>fraternitatis</w:t>
      </w:r>
      <w:proofErr w:type="spellEnd"/>
      <w:r>
        <w:rPr>
          <w:color w:val="000000"/>
          <w:sz w:val="22"/>
          <w:szCs w:val="22"/>
        </w:rPr>
        <w:t xml:space="preserve"> et </w:t>
      </w:r>
      <w:proofErr w:type="spellStart"/>
      <w:r>
        <w:rPr>
          <w:color w:val="000000"/>
          <w:sz w:val="22"/>
          <w:szCs w:val="22"/>
        </w:rPr>
        <w:t>iustitiae</w:t>
      </w:r>
      <w:proofErr w:type="spellEnd"/>
      <w:r>
        <w:rPr>
          <w:color w:val="000000"/>
          <w:sz w:val="22"/>
          <w:szCs w:val="22"/>
        </w:rPr>
        <w:t xml:space="preserve"> pro omnibus, </w:t>
      </w:r>
      <w:proofErr w:type="spellStart"/>
      <w:r>
        <w:rPr>
          <w:color w:val="000000"/>
          <w:sz w:val="22"/>
          <w:szCs w:val="22"/>
        </w:rPr>
        <w:t>ingreditur</w:t>
      </w:r>
      <w:proofErr w:type="spellEnd"/>
      <w:r>
        <w:rPr>
          <w:color w:val="000000"/>
          <w:sz w:val="22"/>
          <w:szCs w:val="22"/>
        </w:rPr>
        <w:t xml:space="preserve"> in «</w:t>
      </w:r>
      <w:proofErr w:type="spellStart"/>
      <w:r>
        <w:rPr>
          <w:color w:val="000000"/>
          <w:sz w:val="22"/>
          <w:szCs w:val="22"/>
        </w:rPr>
        <w:t>campum</w:t>
      </w:r>
      <w:proofErr w:type="spellEnd"/>
      <w:r>
        <w:rPr>
          <w:color w:val="000000"/>
          <w:sz w:val="22"/>
          <w:szCs w:val="22"/>
        </w:rPr>
        <w:t xml:space="preserve"> </w:t>
      </w:r>
      <w:proofErr w:type="spellStart"/>
      <w:r>
        <w:rPr>
          <w:color w:val="000000"/>
          <w:sz w:val="22"/>
          <w:szCs w:val="22"/>
        </w:rPr>
        <w:t>amplissimae</w:t>
      </w:r>
      <w:proofErr w:type="spellEnd"/>
      <w:r>
        <w:rPr>
          <w:color w:val="000000"/>
          <w:sz w:val="22"/>
          <w:szCs w:val="22"/>
        </w:rPr>
        <w:t xml:space="preserve"> </w:t>
      </w:r>
      <w:proofErr w:type="spellStart"/>
      <w:r>
        <w:rPr>
          <w:color w:val="000000"/>
          <w:sz w:val="22"/>
          <w:szCs w:val="22"/>
        </w:rPr>
        <w:t>caritatis</w:t>
      </w:r>
      <w:proofErr w:type="spellEnd"/>
      <w:r>
        <w:rPr>
          <w:color w:val="000000"/>
          <w:sz w:val="22"/>
          <w:szCs w:val="22"/>
        </w:rPr>
        <w:t xml:space="preserve">, </w:t>
      </w:r>
      <w:proofErr w:type="spellStart"/>
      <w:r>
        <w:rPr>
          <w:color w:val="000000"/>
          <w:sz w:val="22"/>
          <w:szCs w:val="22"/>
        </w:rPr>
        <w:t>caritatis</w:t>
      </w:r>
      <w:proofErr w:type="spellEnd"/>
      <w:r>
        <w:rPr>
          <w:color w:val="000000"/>
          <w:sz w:val="22"/>
          <w:szCs w:val="22"/>
        </w:rPr>
        <w:t xml:space="preserve"> </w:t>
      </w:r>
      <w:proofErr w:type="spellStart"/>
      <w:r>
        <w:rPr>
          <w:color w:val="000000"/>
          <w:sz w:val="22"/>
          <w:szCs w:val="22"/>
        </w:rPr>
        <w:t>politicae</w:t>
      </w:r>
      <w:proofErr w:type="spellEnd"/>
      <w:r>
        <w:rPr>
          <w:color w:val="000000"/>
          <w:sz w:val="22"/>
          <w:szCs w:val="22"/>
        </w:rPr>
        <w:t xml:space="preserve">».[165] </w:t>
      </w:r>
      <w:proofErr w:type="spellStart"/>
      <w:r>
        <w:rPr>
          <w:color w:val="000000"/>
          <w:sz w:val="22"/>
          <w:szCs w:val="22"/>
        </w:rPr>
        <w:t>Agitur</w:t>
      </w:r>
      <w:proofErr w:type="spellEnd"/>
      <w:r>
        <w:rPr>
          <w:color w:val="000000"/>
          <w:sz w:val="22"/>
          <w:szCs w:val="22"/>
        </w:rPr>
        <w:t xml:space="preserve"> de </w:t>
      </w:r>
      <w:proofErr w:type="spellStart"/>
      <w:r>
        <w:rPr>
          <w:color w:val="000000"/>
          <w:sz w:val="22"/>
          <w:szCs w:val="22"/>
        </w:rPr>
        <w:t>progrediendo</w:t>
      </w:r>
      <w:proofErr w:type="spellEnd"/>
      <w:r>
        <w:rPr>
          <w:color w:val="000000"/>
          <w:sz w:val="22"/>
          <w:szCs w:val="22"/>
        </w:rPr>
        <w:t xml:space="preserve"> versus </w:t>
      </w:r>
      <w:proofErr w:type="spellStart"/>
      <w:r>
        <w:rPr>
          <w:color w:val="000000"/>
          <w:sz w:val="22"/>
          <w:szCs w:val="22"/>
        </w:rPr>
        <w:t>ordinem</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et </w:t>
      </w:r>
      <w:proofErr w:type="spellStart"/>
      <w:r>
        <w:rPr>
          <w:color w:val="000000"/>
          <w:sz w:val="22"/>
          <w:szCs w:val="22"/>
        </w:rPr>
        <w:t>politicum</w:t>
      </w:r>
      <w:proofErr w:type="spellEnd"/>
      <w:r>
        <w:rPr>
          <w:color w:val="000000"/>
          <w:sz w:val="22"/>
          <w:szCs w:val="22"/>
        </w:rPr>
        <w:t xml:space="preserve">, </w:t>
      </w:r>
      <w:proofErr w:type="spellStart"/>
      <w:r>
        <w:rPr>
          <w:color w:val="000000"/>
          <w:sz w:val="22"/>
          <w:szCs w:val="22"/>
        </w:rPr>
        <w:t>cuius</w:t>
      </w:r>
      <w:proofErr w:type="spellEnd"/>
      <w:r>
        <w:rPr>
          <w:color w:val="000000"/>
          <w:sz w:val="22"/>
          <w:szCs w:val="22"/>
        </w:rPr>
        <w:t xml:space="preserve"> anima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caritas</w:t>
      </w:r>
      <w:proofErr w:type="spellEnd"/>
      <w:r>
        <w:rPr>
          <w:color w:val="000000"/>
          <w:sz w:val="22"/>
          <w:szCs w:val="22"/>
        </w:rPr>
        <w:t xml:space="preserve"> </w:t>
      </w:r>
      <w:proofErr w:type="spellStart"/>
      <w:r>
        <w:rPr>
          <w:color w:val="000000"/>
          <w:sz w:val="22"/>
          <w:szCs w:val="22"/>
        </w:rPr>
        <w:t>socialis</w:t>
      </w:r>
      <w:proofErr w:type="spellEnd"/>
      <w:r>
        <w:rPr>
          <w:color w:val="000000"/>
          <w:sz w:val="22"/>
          <w:szCs w:val="22"/>
        </w:rPr>
        <w:t>.</w:t>
      </w:r>
      <w:hyperlink r:id="rId18" w:anchor="_ftn166" w:history="1">
        <w:r>
          <w:rPr>
            <w:color w:val="000000"/>
            <w:sz w:val="22"/>
            <w:szCs w:val="22"/>
          </w:rPr>
          <w:t>[166]</w:t>
        </w:r>
      </w:hyperlink>
      <w:r>
        <w:rPr>
          <w:color w:val="000000"/>
          <w:sz w:val="22"/>
          <w:szCs w:val="22"/>
        </w:rPr>
        <w:t xml:space="preserve"> </w:t>
      </w:r>
      <w:proofErr w:type="spellStart"/>
      <w:r>
        <w:rPr>
          <w:color w:val="000000"/>
          <w:sz w:val="22"/>
          <w:szCs w:val="22"/>
        </w:rPr>
        <w:t>Iterum</w:t>
      </w:r>
      <w:proofErr w:type="spellEnd"/>
      <w:r>
        <w:rPr>
          <w:color w:val="000000"/>
          <w:sz w:val="22"/>
          <w:szCs w:val="22"/>
        </w:rPr>
        <w:t xml:space="preserve"> et </w:t>
      </w:r>
      <w:proofErr w:type="spellStart"/>
      <w:r>
        <w:rPr>
          <w:color w:val="000000"/>
          <w:sz w:val="22"/>
          <w:szCs w:val="22"/>
        </w:rPr>
        <w:t>iterum</w:t>
      </w:r>
      <w:proofErr w:type="spellEnd"/>
      <w:r>
        <w:rPr>
          <w:color w:val="000000"/>
          <w:sz w:val="22"/>
          <w:szCs w:val="22"/>
        </w:rPr>
        <w:t xml:space="preserve"> </w:t>
      </w:r>
      <w:proofErr w:type="spellStart"/>
      <w:r>
        <w:rPr>
          <w:color w:val="000000"/>
          <w:sz w:val="22"/>
          <w:szCs w:val="22"/>
        </w:rPr>
        <w:t>hortor</w:t>
      </w:r>
      <w:proofErr w:type="spellEnd"/>
      <w:r>
        <w:rPr>
          <w:color w:val="000000"/>
          <w:sz w:val="22"/>
          <w:szCs w:val="22"/>
        </w:rPr>
        <w:t xml:space="preserve"> ut </w:t>
      </w:r>
      <w:proofErr w:type="spellStart"/>
      <w:r>
        <w:rPr>
          <w:color w:val="000000"/>
          <w:sz w:val="22"/>
          <w:szCs w:val="22"/>
        </w:rPr>
        <w:t>politicam</w:t>
      </w:r>
      <w:proofErr w:type="spellEnd"/>
      <w:r>
        <w:rPr>
          <w:color w:val="000000"/>
          <w:sz w:val="22"/>
          <w:szCs w:val="22"/>
        </w:rPr>
        <w:t xml:space="preserve"> </w:t>
      </w:r>
      <w:proofErr w:type="spellStart"/>
      <w:r>
        <w:rPr>
          <w:color w:val="000000"/>
          <w:sz w:val="22"/>
          <w:szCs w:val="22"/>
        </w:rPr>
        <w:t>denuo</w:t>
      </w:r>
      <w:proofErr w:type="spellEnd"/>
      <w:r>
        <w:rPr>
          <w:color w:val="000000"/>
          <w:sz w:val="22"/>
          <w:szCs w:val="22"/>
        </w:rPr>
        <w:t xml:space="preserve"> </w:t>
      </w:r>
      <w:proofErr w:type="spellStart"/>
      <w:r>
        <w:rPr>
          <w:color w:val="000000"/>
          <w:sz w:val="22"/>
          <w:szCs w:val="22"/>
        </w:rPr>
        <w:t>aeque</w:t>
      </w:r>
      <w:proofErr w:type="spellEnd"/>
      <w:r>
        <w:rPr>
          <w:color w:val="000000"/>
          <w:sz w:val="22"/>
          <w:szCs w:val="22"/>
        </w:rPr>
        <w:t xml:space="preserve"> </w:t>
      </w:r>
      <w:proofErr w:type="spellStart"/>
      <w:r>
        <w:rPr>
          <w:color w:val="000000"/>
          <w:sz w:val="22"/>
          <w:szCs w:val="22"/>
        </w:rPr>
        <w:t>estimetis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vocatio</w:t>
      </w:r>
      <w:proofErr w:type="spellEnd"/>
      <w:r>
        <w:rPr>
          <w:color w:val="000000"/>
          <w:sz w:val="22"/>
          <w:szCs w:val="22"/>
        </w:rPr>
        <w:t xml:space="preserve"> est altissima, de </w:t>
      </w:r>
      <w:proofErr w:type="spellStart"/>
      <w:r>
        <w:rPr>
          <w:color w:val="000000"/>
          <w:sz w:val="22"/>
          <w:szCs w:val="22"/>
        </w:rPr>
        <w:t>pretiosissimis</w:t>
      </w:r>
      <w:proofErr w:type="spellEnd"/>
      <w:r>
        <w:rPr>
          <w:color w:val="000000"/>
          <w:sz w:val="22"/>
          <w:szCs w:val="22"/>
        </w:rPr>
        <w:t xml:space="preserve"> </w:t>
      </w:r>
      <w:proofErr w:type="spellStart"/>
      <w:r>
        <w:rPr>
          <w:color w:val="000000"/>
          <w:sz w:val="22"/>
          <w:szCs w:val="22"/>
        </w:rPr>
        <w:t>caritatis</w:t>
      </w:r>
      <w:proofErr w:type="spellEnd"/>
      <w:r>
        <w:rPr>
          <w:color w:val="000000"/>
          <w:sz w:val="22"/>
          <w:szCs w:val="22"/>
        </w:rPr>
        <w:t xml:space="preserve"> </w:t>
      </w:r>
      <w:proofErr w:type="spellStart"/>
      <w:r>
        <w:rPr>
          <w:color w:val="000000"/>
          <w:sz w:val="22"/>
          <w:szCs w:val="22"/>
        </w:rPr>
        <w:t>formis</w:t>
      </w:r>
      <w:proofErr w:type="spellEnd"/>
      <w:r>
        <w:rPr>
          <w:color w:val="000000"/>
          <w:sz w:val="22"/>
          <w:szCs w:val="22"/>
        </w:rPr>
        <w:t xml:space="preserve">, quia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commune</w:t>
      </w:r>
      <w:proofErr w:type="spellEnd"/>
      <w:r>
        <w:rPr>
          <w:color w:val="000000"/>
          <w:sz w:val="22"/>
          <w:szCs w:val="22"/>
        </w:rPr>
        <w:t xml:space="preserve"> </w:t>
      </w:r>
      <w:proofErr w:type="spellStart"/>
      <w:r>
        <w:rPr>
          <w:color w:val="000000"/>
          <w:sz w:val="22"/>
          <w:szCs w:val="22"/>
        </w:rPr>
        <w:t>quaerit</w:t>
      </w:r>
      <w:bookmarkStart w:id="362" w:name="_Hlk112421201"/>
      <w:proofErr w:type="spellEnd"/>
      <w:r>
        <w:rPr>
          <w:color w:val="000000"/>
          <w:sz w:val="22"/>
          <w:szCs w:val="22"/>
        </w:rPr>
        <w:t>»</w:t>
      </w:r>
      <w:bookmarkEnd w:id="362"/>
      <w:r>
        <w:rPr>
          <w:color w:val="000000"/>
          <w:sz w:val="22"/>
          <w:szCs w:val="22"/>
        </w:rPr>
        <w:t>.[167]</w:t>
      </w:r>
    </w:p>
    <w:p w14:paraId="72D2B965"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L’amore politico</w:t>
      </w:r>
    </w:p>
    <w:p w14:paraId="191F3AAD" w14:textId="77777777" w:rsidR="0009444E" w:rsidRDefault="0080699A">
      <w:pPr>
        <w:widowControl/>
        <w:shd w:val="clear" w:color="auto" w:fill="FFFFFF"/>
        <w:suppressAutoHyphens w:val="0"/>
        <w:spacing w:before="100" w:after="100" w:line="240" w:lineRule="auto"/>
        <w:textAlignment w:val="auto"/>
      </w:pPr>
      <w:bookmarkStart w:id="363" w:name="180"/>
      <w:r>
        <w:rPr>
          <w:rFonts w:ascii="Tahoma" w:eastAsia="Times New Roman" w:hAnsi="Tahoma"/>
          <w:color w:val="000000"/>
          <w:kern w:val="0"/>
          <w:lang w:eastAsia="it-IT"/>
        </w:rPr>
        <w:t>180</w:t>
      </w:r>
      <w:bookmarkEnd w:id="363"/>
      <w:r>
        <w:rPr>
          <w:rFonts w:ascii="Tahoma" w:eastAsia="Times New Roman" w:hAnsi="Tahoma"/>
          <w:color w:val="000000"/>
          <w:kern w:val="0"/>
          <w:lang w:eastAsia="it-IT"/>
        </w:rPr>
        <w:t xml:space="preserve">. Riconoscere ogni essere umano come un fratello o una sorella e ricercare un’amicizia sociale che includa tutti non sono mere utopie. Esigono la decisione e la capacità di trovare i percorsi efficaci che ne assicurino la reale possibilità. Qualunque impegno in tale direzione diventa un esercizio </w:t>
      </w:r>
      <w:r>
        <w:rPr>
          <w:rFonts w:ascii="Tahoma" w:eastAsia="Times New Roman" w:hAnsi="Tahoma"/>
          <w:color w:val="000000"/>
          <w:kern w:val="0"/>
          <w:lang w:eastAsia="it-IT"/>
        </w:rPr>
        <w:lastRenderedPageBreak/>
        <w:t>alto della carità. Infatti, un individuo può aiutare una persona bisognosa ma, quando si unisce ad altri per dare vita a processi sociali di fraternità e di giustizia per tutti, entra nel «campo della più vasta carità, della carità politica».</w:t>
      </w:r>
      <w:bookmarkStart w:id="364" w:name="_ftnref165"/>
      <w:r>
        <w:fldChar w:fldCharType="begin"/>
      </w:r>
      <w:r>
        <w:instrText xml:space="preserve"> HYPERLINK  "https://www.vatican.va/content/francesco/it/encyclicals/documents/papa-francesco_20201003_enciclica-fratelli-tutti.html#_ftn165" </w:instrText>
      </w:r>
      <w:r>
        <w:fldChar w:fldCharType="separate"/>
      </w:r>
      <w:r>
        <w:rPr>
          <w:color w:val="000000"/>
        </w:rPr>
        <w:t>[165]</w:t>
      </w:r>
      <w:r>
        <w:rPr>
          <w:color w:val="000000"/>
        </w:rPr>
        <w:fldChar w:fldCharType="end"/>
      </w:r>
      <w:bookmarkEnd w:id="364"/>
      <w:r>
        <w:rPr>
          <w:rFonts w:ascii="Tahoma" w:eastAsia="Times New Roman" w:hAnsi="Tahoma"/>
          <w:color w:val="000000"/>
          <w:kern w:val="0"/>
          <w:u w:val="single"/>
          <w:lang w:eastAsia="it-IT"/>
        </w:rPr>
        <w:t xml:space="preserve"> </w:t>
      </w:r>
      <w:r>
        <w:rPr>
          <w:rFonts w:ascii="Tahoma" w:eastAsia="Times New Roman" w:hAnsi="Tahoma"/>
          <w:color w:val="000000"/>
          <w:kern w:val="0"/>
          <w:lang w:eastAsia="it-IT"/>
        </w:rPr>
        <w:t>Si tratta di progredire verso un ordine sociale e politico la cui anima sia la carità sociale</w:t>
      </w:r>
      <w:bookmarkStart w:id="365" w:name="_Hlk112421142"/>
      <w:r>
        <w:rPr>
          <w:rFonts w:ascii="Tahoma" w:eastAsia="Times New Roman" w:hAnsi="Tahoma"/>
          <w:color w:val="000000"/>
          <w:kern w:val="0"/>
          <w:lang w:eastAsia="it-IT"/>
        </w:rPr>
        <w:t>.</w:t>
      </w:r>
      <w:bookmarkStart w:id="366" w:name="_ftnref166"/>
      <w:r>
        <w:fldChar w:fldCharType="begin"/>
      </w:r>
      <w:r>
        <w:instrText xml:space="preserve"> HYPERLINK  "https://www.vatican.va/content/francesco/it/encyclicals/documents/papa-francesco_20201003_enciclica-fratelli-tutti.html#_ftn166" </w:instrText>
      </w:r>
      <w:r>
        <w:fldChar w:fldCharType="separate"/>
      </w:r>
      <w:r>
        <w:rPr>
          <w:color w:val="000000"/>
        </w:rPr>
        <w:t>[166]</w:t>
      </w:r>
      <w:r>
        <w:rPr>
          <w:color w:val="000000"/>
        </w:rPr>
        <w:fldChar w:fldCharType="end"/>
      </w:r>
      <w:bookmarkEnd w:id="365"/>
      <w:bookmarkEnd w:id="366"/>
      <w:r>
        <w:rPr>
          <w:rFonts w:ascii="Tahoma" w:eastAsia="Times New Roman" w:hAnsi="Tahoma"/>
          <w:color w:val="000000"/>
          <w:kern w:val="0"/>
          <w:u w:val="single"/>
          <w:lang w:eastAsia="it-IT"/>
        </w:rPr>
        <w:t xml:space="preserve"> </w:t>
      </w:r>
      <w:r>
        <w:rPr>
          <w:rFonts w:ascii="Tahoma" w:eastAsia="Times New Roman" w:hAnsi="Tahoma"/>
          <w:color w:val="000000"/>
          <w:kern w:val="0"/>
          <w:lang w:eastAsia="it-IT"/>
        </w:rPr>
        <w:t>Ancora una volta invito a rivalutare la politica, che «è una vocazione altissima, è una delle forme più preziose della carità, perché cerca il bene comune».</w:t>
      </w:r>
      <w:bookmarkStart w:id="367" w:name="_ftnref167"/>
      <w:r>
        <w:fldChar w:fldCharType="begin"/>
      </w:r>
      <w:r>
        <w:instrText xml:space="preserve"> HYPERLINK  "https://www.vatican.va/content/francesco/it/encyclicals/documents/papa-francesco_20201003_enciclica-fratelli-tutti.html#_ftn167" </w:instrText>
      </w:r>
      <w:r>
        <w:fldChar w:fldCharType="separate"/>
      </w:r>
      <w:r>
        <w:rPr>
          <w:rFonts w:ascii="Tahoma" w:eastAsia="Times New Roman" w:hAnsi="Tahoma"/>
          <w:color w:val="000000"/>
          <w:kern w:val="0"/>
          <w:u w:val="single"/>
          <w:lang w:eastAsia="it-IT"/>
        </w:rPr>
        <w:t>[167]</w:t>
      </w:r>
      <w:r>
        <w:rPr>
          <w:rFonts w:ascii="Tahoma" w:eastAsia="Times New Roman" w:hAnsi="Tahoma"/>
          <w:color w:val="000000"/>
          <w:kern w:val="0"/>
          <w:u w:val="single"/>
          <w:lang w:eastAsia="it-IT"/>
        </w:rPr>
        <w:fldChar w:fldCharType="end"/>
      </w:r>
      <w:bookmarkEnd w:id="367"/>
    </w:p>
    <w:p w14:paraId="5E1AB060" w14:textId="77777777" w:rsidR="0009444E" w:rsidRDefault="0080699A">
      <w:pPr>
        <w:pStyle w:val="NormaleWeb"/>
        <w:shd w:val="clear" w:color="auto" w:fill="FFFFFF"/>
      </w:pPr>
      <w:r>
        <w:rPr>
          <w:color w:val="000000"/>
          <w:sz w:val="22"/>
          <w:szCs w:val="22"/>
        </w:rPr>
        <w:t xml:space="preserve">181. Omnis </w:t>
      </w:r>
      <w:proofErr w:type="spellStart"/>
      <w:r>
        <w:rPr>
          <w:color w:val="000000"/>
          <w:sz w:val="22"/>
          <w:szCs w:val="22"/>
        </w:rPr>
        <w:t>quidem</w:t>
      </w:r>
      <w:proofErr w:type="spellEnd"/>
      <w:r>
        <w:rPr>
          <w:color w:val="000000"/>
          <w:sz w:val="22"/>
          <w:szCs w:val="22"/>
        </w:rPr>
        <w:t xml:space="preserve"> </w:t>
      </w:r>
      <w:proofErr w:type="spellStart"/>
      <w:r>
        <w:rPr>
          <w:color w:val="000000"/>
          <w:sz w:val="22"/>
          <w:szCs w:val="22"/>
        </w:rPr>
        <w:t>responsalitas</w:t>
      </w:r>
      <w:proofErr w:type="spellEnd"/>
      <w:r>
        <w:rPr>
          <w:color w:val="000000"/>
          <w:sz w:val="22"/>
          <w:szCs w:val="22"/>
        </w:rPr>
        <w:t xml:space="preserve"> </w:t>
      </w:r>
      <w:proofErr w:type="spellStart"/>
      <w:r>
        <w:rPr>
          <w:color w:val="000000"/>
          <w:sz w:val="22"/>
          <w:szCs w:val="22"/>
        </w:rPr>
        <w:t>officiumque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ex </w:t>
      </w:r>
      <w:proofErr w:type="spellStart"/>
      <w:r>
        <w:rPr>
          <w:color w:val="000000"/>
          <w:sz w:val="22"/>
          <w:szCs w:val="22"/>
        </w:rPr>
        <w:t>hac</w:t>
      </w:r>
      <w:proofErr w:type="spellEnd"/>
      <w:r>
        <w:rPr>
          <w:color w:val="000000"/>
          <w:sz w:val="22"/>
          <w:szCs w:val="22"/>
        </w:rPr>
        <w:t xml:space="preserve"> </w:t>
      </w:r>
      <w:proofErr w:type="spellStart"/>
      <w:r>
        <w:rPr>
          <w:color w:val="000000"/>
          <w:sz w:val="22"/>
          <w:szCs w:val="22"/>
        </w:rPr>
        <w:t>doctrina</w:t>
      </w:r>
      <w:proofErr w:type="spellEnd"/>
      <w:r>
        <w:rPr>
          <w:color w:val="000000"/>
          <w:sz w:val="22"/>
          <w:szCs w:val="22"/>
        </w:rPr>
        <w:t xml:space="preserve"> </w:t>
      </w:r>
      <w:proofErr w:type="spellStart"/>
      <w:r>
        <w:rPr>
          <w:color w:val="000000"/>
          <w:sz w:val="22"/>
          <w:szCs w:val="22"/>
        </w:rPr>
        <w:t>oriuntur</w:t>
      </w:r>
      <w:proofErr w:type="spellEnd"/>
      <w:r>
        <w:rPr>
          <w:color w:val="000000"/>
          <w:sz w:val="22"/>
          <w:szCs w:val="22"/>
        </w:rPr>
        <w:t xml:space="preserve">, ex caritate </w:t>
      </w:r>
      <w:proofErr w:type="spellStart"/>
      <w:r>
        <w:rPr>
          <w:color w:val="000000"/>
          <w:sz w:val="22"/>
          <w:szCs w:val="22"/>
        </w:rPr>
        <w:t>depromuntur</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Iesu </w:t>
      </w:r>
      <w:proofErr w:type="spellStart"/>
      <w:r>
        <w:rPr>
          <w:color w:val="000000"/>
          <w:sz w:val="22"/>
          <w:szCs w:val="22"/>
        </w:rPr>
        <w:t>Doctore</w:t>
      </w:r>
      <w:proofErr w:type="spellEnd"/>
      <w:r>
        <w:rPr>
          <w:color w:val="000000"/>
          <w:sz w:val="22"/>
          <w:szCs w:val="22"/>
        </w:rPr>
        <w:t xml:space="preserve">, </w:t>
      </w:r>
      <w:proofErr w:type="spellStart"/>
      <w:r>
        <w:rPr>
          <w:color w:val="000000"/>
          <w:sz w:val="22"/>
          <w:szCs w:val="22"/>
        </w:rPr>
        <w:t>cunctam</w:t>
      </w:r>
      <w:proofErr w:type="spellEnd"/>
      <w:r>
        <w:rPr>
          <w:color w:val="000000"/>
          <w:sz w:val="22"/>
          <w:szCs w:val="22"/>
        </w:rPr>
        <w:t xml:space="preserve"> </w:t>
      </w:r>
      <w:proofErr w:type="spellStart"/>
      <w:r>
        <w:rPr>
          <w:color w:val="000000"/>
          <w:sz w:val="22"/>
          <w:szCs w:val="22"/>
        </w:rPr>
        <w:t>Legem</w:t>
      </w:r>
      <w:proofErr w:type="spellEnd"/>
      <w:r>
        <w:rPr>
          <w:color w:val="000000"/>
          <w:sz w:val="22"/>
          <w:szCs w:val="22"/>
        </w:rPr>
        <w:t xml:space="preserve"> </w:t>
      </w:r>
      <w:proofErr w:type="spellStart"/>
      <w:r>
        <w:rPr>
          <w:color w:val="000000"/>
          <w:sz w:val="22"/>
          <w:szCs w:val="22"/>
        </w:rPr>
        <w:t>complectitur</w:t>
      </w:r>
      <w:proofErr w:type="spellEnd"/>
      <w:r>
        <w:rPr>
          <w:color w:val="000000"/>
          <w:sz w:val="22"/>
          <w:szCs w:val="22"/>
        </w:rPr>
        <w:t xml:space="preserve"> (</w:t>
      </w:r>
      <w:proofErr w:type="spellStart"/>
      <w:r>
        <w:rPr>
          <w:color w:val="000000"/>
          <w:sz w:val="22"/>
          <w:szCs w:val="22"/>
        </w:rPr>
        <w:t>cfr</w:t>
      </w:r>
      <w:proofErr w:type="spellEnd"/>
      <w:r>
        <w:rPr>
          <w:color w:val="000000"/>
          <w:sz w:val="22"/>
          <w:szCs w:val="22"/>
        </w:rPr>
        <w:t xml:space="preserve"> </w:t>
      </w:r>
      <w:r>
        <w:rPr>
          <w:rFonts w:ascii="Arial" w:hAnsi="Arial" w:cs="Arial"/>
          <w:color w:val="000000"/>
          <w:sz w:val="22"/>
          <w:szCs w:val="22"/>
        </w:rPr>
        <w:t xml:space="preserve">Mt </w:t>
      </w:r>
      <w:r>
        <w:rPr>
          <w:color w:val="000000"/>
          <w:sz w:val="22"/>
          <w:szCs w:val="22"/>
        </w:rPr>
        <w:t>22, 36-40).</w:t>
      </w:r>
      <w:hyperlink r:id="rId19" w:anchor="_ftn168" w:history="1">
        <w:r>
          <w:rPr>
            <w:rStyle w:val="Collegamentoipertestuale"/>
            <w:rFonts w:ascii="Tahoma" w:hAnsi="Tahoma" w:cs="Tahoma"/>
            <w:color w:val="000000"/>
            <w:sz w:val="22"/>
            <w:szCs w:val="22"/>
            <w:shd w:val="clear" w:color="auto" w:fill="FFFFFF"/>
          </w:rPr>
          <w:t>[168]</w:t>
        </w:r>
      </w:hyperlink>
      <w:r>
        <w:rPr>
          <w:color w:val="000000"/>
          <w:sz w:val="22"/>
          <w:szCs w:val="22"/>
        </w:rPr>
        <w:t xml:space="preserve"> Hoc </w:t>
      </w:r>
      <w:proofErr w:type="spellStart"/>
      <w:r>
        <w:rPr>
          <w:color w:val="000000"/>
          <w:sz w:val="22"/>
          <w:szCs w:val="22"/>
        </w:rPr>
        <w:t>postulat</w:t>
      </w:r>
      <w:proofErr w:type="spellEnd"/>
      <w:r>
        <w:rPr>
          <w:color w:val="000000"/>
          <w:sz w:val="22"/>
          <w:szCs w:val="22"/>
        </w:rPr>
        <w:t xml:space="preserve"> ut </w:t>
      </w:r>
      <w:proofErr w:type="spellStart"/>
      <w:r>
        <w:rPr>
          <w:color w:val="000000"/>
          <w:sz w:val="22"/>
          <w:szCs w:val="22"/>
        </w:rPr>
        <w:t>agnoscatur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«amor, </w:t>
      </w:r>
      <w:proofErr w:type="spellStart"/>
      <w:r>
        <w:rPr>
          <w:color w:val="000000"/>
          <w:sz w:val="22"/>
          <w:szCs w:val="22"/>
        </w:rPr>
        <w:t>parvis</w:t>
      </w:r>
      <w:proofErr w:type="spellEnd"/>
      <w:r>
        <w:rPr>
          <w:color w:val="000000"/>
          <w:sz w:val="22"/>
          <w:szCs w:val="22"/>
        </w:rPr>
        <w:t xml:space="preserve"> </w:t>
      </w:r>
      <w:proofErr w:type="spellStart"/>
      <w:r>
        <w:rPr>
          <w:color w:val="000000"/>
          <w:sz w:val="22"/>
          <w:szCs w:val="22"/>
        </w:rPr>
        <w:t>gestibus</w:t>
      </w:r>
      <w:proofErr w:type="spellEnd"/>
      <w:r>
        <w:rPr>
          <w:color w:val="000000"/>
          <w:sz w:val="22"/>
          <w:szCs w:val="22"/>
        </w:rPr>
        <w:t xml:space="preserve"> </w:t>
      </w:r>
      <w:proofErr w:type="spellStart"/>
      <w:r>
        <w:rPr>
          <w:color w:val="000000"/>
          <w:sz w:val="22"/>
          <w:szCs w:val="22"/>
        </w:rPr>
        <w:t>mutuae</w:t>
      </w:r>
      <w:proofErr w:type="spellEnd"/>
      <w:r>
        <w:rPr>
          <w:color w:val="000000"/>
          <w:sz w:val="22"/>
          <w:szCs w:val="22"/>
        </w:rPr>
        <w:t xml:space="preserve"> </w:t>
      </w:r>
      <w:proofErr w:type="spellStart"/>
      <w:r>
        <w:rPr>
          <w:color w:val="000000"/>
          <w:sz w:val="22"/>
          <w:szCs w:val="22"/>
        </w:rPr>
        <w:t>curae</w:t>
      </w:r>
      <w:proofErr w:type="spellEnd"/>
      <w:r>
        <w:rPr>
          <w:color w:val="000000"/>
          <w:sz w:val="22"/>
          <w:szCs w:val="22"/>
        </w:rPr>
        <w:t xml:space="preserve"> </w:t>
      </w:r>
      <w:proofErr w:type="spellStart"/>
      <w:r>
        <w:rPr>
          <w:color w:val="000000"/>
          <w:sz w:val="22"/>
          <w:szCs w:val="22"/>
        </w:rPr>
        <w:t>plenus</w:t>
      </w:r>
      <w:proofErr w:type="spellEnd"/>
      <w:r>
        <w:rPr>
          <w:color w:val="000000"/>
          <w:sz w:val="22"/>
          <w:szCs w:val="22"/>
        </w:rPr>
        <w:t xml:space="preserve">, est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civilis</w:t>
      </w:r>
      <w:proofErr w:type="spellEnd"/>
      <w:r>
        <w:rPr>
          <w:color w:val="000000"/>
          <w:sz w:val="22"/>
          <w:szCs w:val="22"/>
        </w:rPr>
        <w:t xml:space="preserve"> et </w:t>
      </w:r>
      <w:proofErr w:type="spellStart"/>
      <w:r>
        <w:rPr>
          <w:color w:val="000000"/>
          <w:sz w:val="22"/>
          <w:szCs w:val="22"/>
        </w:rPr>
        <w:t>politicus</w:t>
      </w:r>
      <w:proofErr w:type="spellEnd"/>
      <w:r>
        <w:rPr>
          <w:color w:val="000000"/>
          <w:sz w:val="22"/>
          <w:szCs w:val="22"/>
        </w:rPr>
        <w:t xml:space="preserve">, et </w:t>
      </w:r>
      <w:proofErr w:type="spellStart"/>
      <w:r>
        <w:rPr>
          <w:color w:val="000000"/>
          <w:sz w:val="22"/>
          <w:szCs w:val="22"/>
        </w:rPr>
        <w:t>manifestatur</w:t>
      </w:r>
      <w:proofErr w:type="spellEnd"/>
      <w:r>
        <w:rPr>
          <w:color w:val="000000"/>
          <w:sz w:val="22"/>
          <w:szCs w:val="22"/>
        </w:rPr>
        <w:t xml:space="preserve"> omnibus in </w:t>
      </w:r>
      <w:proofErr w:type="spellStart"/>
      <w:r>
        <w:rPr>
          <w:color w:val="000000"/>
          <w:sz w:val="22"/>
          <w:szCs w:val="22"/>
        </w:rPr>
        <w:t>actionibus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student</w:t>
      </w:r>
      <w:proofErr w:type="spellEnd"/>
      <w:r>
        <w:rPr>
          <w:color w:val="000000"/>
          <w:sz w:val="22"/>
          <w:szCs w:val="22"/>
        </w:rPr>
        <w:t xml:space="preserve"> </w:t>
      </w:r>
      <w:proofErr w:type="spellStart"/>
      <w:r>
        <w:rPr>
          <w:color w:val="000000"/>
          <w:sz w:val="22"/>
          <w:szCs w:val="22"/>
        </w:rPr>
        <w:t>mundum</w:t>
      </w:r>
      <w:proofErr w:type="spellEnd"/>
      <w:r>
        <w:rPr>
          <w:color w:val="000000"/>
          <w:sz w:val="22"/>
          <w:szCs w:val="22"/>
        </w:rPr>
        <w:t xml:space="preserve"> </w:t>
      </w:r>
      <w:proofErr w:type="spellStart"/>
      <w:r>
        <w:rPr>
          <w:color w:val="000000"/>
          <w:sz w:val="22"/>
          <w:szCs w:val="22"/>
        </w:rPr>
        <w:t>meliorem</w:t>
      </w:r>
      <w:proofErr w:type="spellEnd"/>
      <w:r>
        <w:rPr>
          <w:color w:val="000000"/>
          <w:sz w:val="22"/>
          <w:szCs w:val="22"/>
        </w:rPr>
        <w:t xml:space="preserve"> </w:t>
      </w:r>
      <w:proofErr w:type="spellStart"/>
      <w:r>
        <w:rPr>
          <w:color w:val="000000"/>
          <w:sz w:val="22"/>
          <w:szCs w:val="22"/>
        </w:rPr>
        <w:t>exstruere</w:t>
      </w:r>
      <w:proofErr w:type="spellEnd"/>
      <w:r>
        <w:rPr>
          <w:color w:val="000000"/>
          <w:sz w:val="22"/>
          <w:szCs w:val="22"/>
        </w:rPr>
        <w:t xml:space="preserve">».[169]    </w:t>
      </w:r>
      <w:proofErr w:type="spellStart"/>
      <w:r>
        <w:rPr>
          <w:color w:val="000000"/>
          <w:sz w:val="22"/>
          <w:szCs w:val="22"/>
        </w:rPr>
        <w:t>Hac</w:t>
      </w:r>
      <w:proofErr w:type="spellEnd"/>
      <w:r>
        <w:rPr>
          <w:color w:val="000000"/>
          <w:sz w:val="22"/>
          <w:szCs w:val="22"/>
        </w:rPr>
        <w:t xml:space="preserve"> de causa, amor non modo est </w:t>
      </w:r>
      <w:proofErr w:type="spellStart"/>
      <w:r>
        <w:rPr>
          <w:color w:val="000000"/>
          <w:sz w:val="22"/>
          <w:szCs w:val="22"/>
        </w:rPr>
        <w:t>principium</w:t>
      </w:r>
      <w:proofErr w:type="spellEnd"/>
      <w:r>
        <w:rPr>
          <w:color w:val="000000"/>
          <w:sz w:val="22"/>
          <w:szCs w:val="22"/>
        </w:rPr>
        <w:t xml:space="preserve"> </w:t>
      </w:r>
      <w:proofErr w:type="spellStart"/>
      <w:r>
        <w:rPr>
          <w:color w:val="000000"/>
          <w:sz w:val="22"/>
          <w:szCs w:val="22"/>
        </w:rPr>
        <w:t>parvarum</w:t>
      </w:r>
      <w:proofErr w:type="spellEnd"/>
      <w:r>
        <w:rPr>
          <w:color w:val="000000"/>
          <w:sz w:val="22"/>
          <w:szCs w:val="22"/>
        </w:rPr>
        <w:t xml:space="preserve"> </w:t>
      </w:r>
      <w:proofErr w:type="spellStart"/>
      <w:r>
        <w:rPr>
          <w:color w:val="000000"/>
          <w:sz w:val="22"/>
          <w:szCs w:val="22"/>
        </w:rPr>
        <w:t>necessitudinum</w:t>
      </w:r>
      <w:proofErr w:type="spellEnd"/>
      <w:r>
        <w:rPr>
          <w:color w:val="000000"/>
          <w:sz w:val="22"/>
          <w:szCs w:val="22"/>
        </w:rPr>
        <w:t xml:space="preserve">, videlicet </w:t>
      </w:r>
      <w:proofErr w:type="spellStart"/>
      <w:r>
        <w:rPr>
          <w:color w:val="000000"/>
          <w:sz w:val="22"/>
          <w:szCs w:val="22"/>
        </w:rPr>
        <w:t>amicorum</w:t>
      </w:r>
      <w:proofErr w:type="spellEnd"/>
      <w:r>
        <w:rPr>
          <w:color w:val="000000"/>
          <w:sz w:val="22"/>
          <w:szCs w:val="22"/>
        </w:rPr>
        <w:t xml:space="preserve">, </w:t>
      </w:r>
      <w:proofErr w:type="spellStart"/>
      <w:r>
        <w:rPr>
          <w:color w:val="000000"/>
          <w:sz w:val="22"/>
          <w:szCs w:val="22"/>
        </w:rPr>
        <w:t>familiae</w:t>
      </w:r>
      <w:proofErr w:type="spellEnd"/>
      <w:r>
        <w:rPr>
          <w:color w:val="000000"/>
          <w:sz w:val="22"/>
          <w:szCs w:val="22"/>
        </w:rPr>
        <w:t xml:space="preserve">, </w:t>
      </w:r>
      <w:proofErr w:type="spellStart"/>
      <w:r>
        <w:rPr>
          <w:color w:val="000000"/>
          <w:sz w:val="22"/>
          <w:szCs w:val="22"/>
        </w:rPr>
        <w:t>parvorum</w:t>
      </w:r>
      <w:proofErr w:type="spellEnd"/>
      <w:r>
        <w:rPr>
          <w:color w:val="000000"/>
          <w:sz w:val="22"/>
          <w:szCs w:val="22"/>
        </w:rPr>
        <w:t xml:space="preserve"> </w:t>
      </w:r>
      <w:proofErr w:type="spellStart"/>
      <w:r>
        <w:rPr>
          <w:color w:val="000000"/>
          <w:sz w:val="22"/>
          <w:szCs w:val="22"/>
        </w:rPr>
        <w:t>coetuum</w:t>
      </w:r>
      <w:proofErr w:type="spellEnd"/>
      <w:r>
        <w:rPr>
          <w:color w:val="000000"/>
          <w:sz w:val="22"/>
          <w:szCs w:val="22"/>
        </w:rPr>
        <w:t xml:space="preserve">, </w:t>
      </w:r>
      <w:proofErr w:type="spellStart"/>
      <w:r>
        <w:rPr>
          <w:color w:val="000000"/>
          <w:sz w:val="22"/>
          <w:szCs w:val="22"/>
        </w:rPr>
        <w:t>verum</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grandium</w:t>
      </w:r>
      <w:proofErr w:type="spellEnd"/>
      <w:r>
        <w:rPr>
          <w:color w:val="000000"/>
          <w:sz w:val="22"/>
          <w:szCs w:val="22"/>
        </w:rPr>
        <w:t xml:space="preserve"> </w:t>
      </w:r>
      <w:proofErr w:type="spellStart"/>
      <w:r>
        <w:rPr>
          <w:color w:val="000000"/>
          <w:sz w:val="22"/>
          <w:szCs w:val="22"/>
        </w:rPr>
        <w:t>necessitudinum</w:t>
      </w:r>
      <w:proofErr w:type="spellEnd"/>
      <w:r>
        <w:rPr>
          <w:color w:val="000000"/>
          <w:sz w:val="22"/>
          <w:szCs w:val="22"/>
        </w:rPr>
        <w:t xml:space="preserve">, scilicet </w:t>
      </w:r>
      <w:proofErr w:type="spellStart"/>
      <w:r>
        <w:rPr>
          <w:color w:val="000000"/>
          <w:sz w:val="22"/>
          <w:szCs w:val="22"/>
        </w:rPr>
        <w:t>socialium</w:t>
      </w:r>
      <w:proofErr w:type="spellEnd"/>
      <w:r>
        <w:rPr>
          <w:color w:val="000000"/>
          <w:sz w:val="22"/>
          <w:szCs w:val="22"/>
        </w:rPr>
        <w:t xml:space="preserve"> </w:t>
      </w:r>
      <w:proofErr w:type="spellStart"/>
      <w:r>
        <w:rPr>
          <w:color w:val="000000"/>
          <w:sz w:val="22"/>
          <w:szCs w:val="22"/>
        </w:rPr>
        <w:t>necessitudinum</w:t>
      </w:r>
      <w:proofErr w:type="spellEnd"/>
      <w:r>
        <w:rPr>
          <w:color w:val="000000"/>
          <w:sz w:val="22"/>
          <w:szCs w:val="22"/>
        </w:rPr>
        <w:t xml:space="preserve">, </w:t>
      </w:r>
      <w:proofErr w:type="spellStart"/>
      <w:r>
        <w:rPr>
          <w:color w:val="000000"/>
          <w:sz w:val="22"/>
          <w:szCs w:val="22"/>
        </w:rPr>
        <w:t>oeconomicarum</w:t>
      </w:r>
      <w:proofErr w:type="spellEnd"/>
      <w:r>
        <w:rPr>
          <w:color w:val="000000"/>
          <w:sz w:val="22"/>
          <w:szCs w:val="22"/>
        </w:rPr>
        <w:t xml:space="preserve">, </w:t>
      </w:r>
      <w:proofErr w:type="spellStart"/>
      <w:r>
        <w:rPr>
          <w:color w:val="000000"/>
          <w:sz w:val="22"/>
          <w:szCs w:val="22"/>
        </w:rPr>
        <w:t>politicarum</w:t>
      </w:r>
      <w:proofErr w:type="spellEnd"/>
      <w:r>
        <w:rPr>
          <w:color w:val="000000"/>
          <w:sz w:val="22"/>
          <w:szCs w:val="22"/>
        </w:rPr>
        <w:t>».[170]</w:t>
      </w:r>
    </w:p>
    <w:p w14:paraId="40ED2F30" w14:textId="77777777" w:rsidR="0009444E" w:rsidRDefault="0080699A">
      <w:pPr>
        <w:pStyle w:val="NormaleWeb"/>
        <w:shd w:val="clear" w:color="auto" w:fill="FFFFFF"/>
      </w:pPr>
      <w:bookmarkStart w:id="368" w:name="181"/>
      <w:r>
        <w:rPr>
          <w:rFonts w:ascii="Tahoma" w:hAnsi="Tahoma" w:cs="Tahoma"/>
          <w:color w:val="000000"/>
          <w:sz w:val="22"/>
          <w:szCs w:val="22"/>
          <w:shd w:val="clear" w:color="auto" w:fill="FFFFFF"/>
        </w:rPr>
        <w:t>181</w:t>
      </w:r>
      <w:bookmarkEnd w:id="368"/>
      <w:r>
        <w:rPr>
          <w:rFonts w:ascii="Tahoma" w:hAnsi="Tahoma" w:cs="Tahoma"/>
          <w:color w:val="000000"/>
          <w:sz w:val="22"/>
          <w:szCs w:val="22"/>
          <w:shd w:val="clear" w:color="auto" w:fill="FFFFFF"/>
        </w:rPr>
        <w:t>. Tutti gli impegni che derivano dalla dottrina sociale della Chiesa «sono attinti alla carità che, secondo l’insegnamento di Gesù, è la sintesi di tutta la Legge (</w:t>
      </w:r>
      <w:proofErr w:type="spellStart"/>
      <w:r>
        <w:rPr>
          <w:rFonts w:ascii="Tahoma" w:hAnsi="Tahoma" w:cs="Tahoma"/>
          <w:color w:val="000000"/>
          <w:sz w:val="22"/>
          <w:szCs w:val="22"/>
          <w:shd w:val="clear" w:color="auto" w:fill="FFFFFF"/>
        </w:rPr>
        <w:t>cfr</w:t>
      </w:r>
      <w:proofErr w:type="spellEnd"/>
      <w:r>
        <w:rPr>
          <w:rFonts w:ascii="Tahoma" w:hAnsi="Tahoma" w:cs="Tahoma"/>
          <w:color w:val="000000"/>
          <w:sz w:val="22"/>
          <w:szCs w:val="22"/>
          <w:shd w:val="clear" w:color="auto" w:fill="FFFFFF"/>
        </w:rPr>
        <w:t xml:space="preserve"> </w:t>
      </w:r>
      <w:r>
        <w:rPr>
          <w:rFonts w:ascii="Tahoma" w:hAnsi="Tahoma" w:cs="Tahoma"/>
          <w:i/>
          <w:iCs/>
          <w:color w:val="000000"/>
          <w:sz w:val="22"/>
          <w:szCs w:val="22"/>
          <w:shd w:val="clear" w:color="auto" w:fill="FFFFFF"/>
        </w:rPr>
        <w:t>Mt</w:t>
      </w:r>
      <w:r>
        <w:rPr>
          <w:rFonts w:ascii="Tahoma" w:hAnsi="Tahoma" w:cs="Tahoma"/>
          <w:color w:val="000000"/>
          <w:sz w:val="22"/>
          <w:szCs w:val="22"/>
          <w:shd w:val="clear" w:color="auto" w:fill="FFFFFF"/>
        </w:rPr>
        <w:t xml:space="preserve"> 22,36-40)».</w:t>
      </w:r>
      <w:bookmarkStart w:id="369" w:name="_ftnref168"/>
      <w:r>
        <w:fldChar w:fldCharType="begin"/>
      </w:r>
      <w:r>
        <w:instrText xml:space="preserve"> HYPERLINK  "https://www.vatican.va/content/francesco/it/encyclicals/documents/papa-francesco_20201003_enciclica-fratelli-tutti.html#_ftn168" </w:instrText>
      </w:r>
      <w:r>
        <w:fldChar w:fldCharType="separate"/>
      </w:r>
      <w:r>
        <w:rPr>
          <w:rStyle w:val="Collegamentoipertestuale"/>
          <w:rFonts w:ascii="Tahoma" w:hAnsi="Tahoma" w:cs="Tahoma"/>
          <w:color w:val="000000"/>
          <w:sz w:val="22"/>
          <w:szCs w:val="22"/>
          <w:shd w:val="clear" w:color="auto" w:fill="FFFFFF"/>
        </w:rPr>
        <w:t>[168]</w:t>
      </w:r>
      <w:r>
        <w:rPr>
          <w:rStyle w:val="Collegamentoipertestuale"/>
          <w:rFonts w:ascii="Tahoma" w:hAnsi="Tahoma" w:cs="Tahoma"/>
          <w:color w:val="000000"/>
          <w:sz w:val="22"/>
          <w:szCs w:val="22"/>
          <w:shd w:val="clear" w:color="auto" w:fill="FFFFFF"/>
        </w:rPr>
        <w:fldChar w:fldCharType="end"/>
      </w:r>
      <w:bookmarkEnd w:id="369"/>
      <w:r>
        <w:rPr>
          <w:rFonts w:ascii="Tahoma" w:hAnsi="Tahoma" w:cs="Tahoma"/>
          <w:color w:val="000000"/>
          <w:sz w:val="22"/>
          <w:szCs w:val="22"/>
          <w:shd w:val="clear" w:color="auto" w:fill="FFFFFF"/>
        </w:rPr>
        <w:t xml:space="preserve"> Ciò richiede di riconoscere che «l’amore, pieno di piccoli gesti di cura reciproca, è anche civile e politico, e si manifesta in tutte le azioni che cercano di costruire un mondo migliore».</w:t>
      </w:r>
      <w:bookmarkStart w:id="370" w:name="_ftnref169"/>
      <w:r>
        <w:fldChar w:fldCharType="begin"/>
      </w:r>
      <w:r>
        <w:instrText xml:space="preserve"> HYPERLINK  "https://www.vatican.va/content/francesco/it/encyclicals/documents/papa-francesco_20201003_enciclica-fratelli-tutti.html#_ftn169" </w:instrText>
      </w:r>
      <w:r>
        <w:fldChar w:fldCharType="separate"/>
      </w:r>
      <w:r>
        <w:rPr>
          <w:rStyle w:val="Collegamentoipertestuale"/>
          <w:rFonts w:ascii="Tahoma" w:hAnsi="Tahoma" w:cs="Tahoma"/>
          <w:color w:val="000000"/>
          <w:sz w:val="22"/>
          <w:szCs w:val="22"/>
          <w:shd w:val="clear" w:color="auto" w:fill="FFFFFF"/>
        </w:rPr>
        <w:t>[169]</w:t>
      </w:r>
      <w:r>
        <w:rPr>
          <w:rStyle w:val="Collegamentoipertestuale"/>
          <w:rFonts w:ascii="Tahoma" w:hAnsi="Tahoma" w:cs="Tahoma"/>
          <w:color w:val="000000"/>
          <w:sz w:val="22"/>
          <w:szCs w:val="22"/>
          <w:shd w:val="clear" w:color="auto" w:fill="FFFFFF"/>
        </w:rPr>
        <w:fldChar w:fldCharType="end"/>
      </w:r>
      <w:bookmarkEnd w:id="370"/>
      <w:r>
        <w:rPr>
          <w:rFonts w:ascii="Tahoma" w:hAnsi="Tahoma" w:cs="Tahoma"/>
          <w:color w:val="000000"/>
          <w:sz w:val="22"/>
          <w:szCs w:val="22"/>
          <w:shd w:val="clear" w:color="auto" w:fill="FFFFFF"/>
        </w:rPr>
        <w:t xml:space="preserve"> Per questa ragione, l’amore si esprime non solo in relazioni intime e vicine, ma anche nelle «macro-relazioni: rapporti sociali, economici, politici».</w:t>
      </w:r>
      <w:bookmarkStart w:id="371" w:name="_ftnref170"/>
      <w:r>
        <w:fldChar w:fldCharType="begin"/>
      </w:r>
      <w:r>
        <w:instrText xml:space="preserve"> HYPERLINK  "https://www.vatican.va/content/francesco/it/encyclicals/documents/papa-francesco_20201003_enciclica-fratelli-tutti.html#_ftn170" </w:instrText>
      </w:r>
      <w:r>
        <w:fldChar w:fldCharType="separate"/>
      </w:r>
      <w:r>
        <w:rPr>
          <w:rStyle w:val="Collegamentoipertestuale"/>
          <w:rFonts w:ascii="Tahoma" w:hAnsi="Tahoma" w:cs="Tahoma"/>
          <w:color w:val="000000"/>
          <w:sz w:val="22"/>
          <w:szCs w:val="22"/>
          <w:shd w:val="clear" w:color="auto" w:fill="FFFFFF"/>
        </w:rPr>
        <w:t>[170]</w:t>
      </w:r>
      <w:r>
        <w:rPr>
          <w:rStyle w:val="Collegamentoipertestuale"/>
          <w:rFonts w:ascii="Tahoma" w:hAnsi="Tahoma" w:cs="Tahoma"/>
          <w:color w:val="000000"/>
          <w:sz w:val="22"/>
          <w:szCs w:val="22"/>
          <w:shd w:val="clear" w:color="auto" w:fill="FFFFFF"/>
        </w:rPr>
        <w:fldChar w:fldCharType="end"/>
      </w:r>
      <w:bookmarkEnd w:id="371"/>
    </w:p>
    <w:p w14:paraId="663815E2" w14:textId="77777777" w:rsidR="0009444E" w:rsidRDefault="0080699A">
      <w:pPr>
        <w:pStyle w:val="NormaleWeb"/>
        <w:shd w:val="clear" w:color="auto" w:fill="FFFFFF"/>
      </w:pPr>
      <w:r>
        <w:rPr>
          <w:color w:val="000000"/>
          <w:sz w:val="22"/>
          <w:szCs w:val="22"/>
        </w:rPr>
        <w:t xml:space="preserve">182. </w:t>
      </w:r>
      <w:proofErr w:type="spellStart"/>
      <w:r>
        <w:rPr>
          <w:color w:val="000000"/>
          <w:sz w:val="22"/>
          <w:szCs w:val="22"/>
        </w:rPr>
        <w:t>Haec</w:t>
      </w:r>
      <w:proofErr w:type="spellEnd"/>
      <w:r>
        <w:rPr>
          <w:color w:val="000000"/>
          <w:sz w:val="22"/>
          <w:szCs w:val="22"/>
        </w:rPr>
        <w:t xml:space="preserve"> politica </w:t>
      </w:r>
      <w:proofErr w:type="spellStart"/>
      <w:r>
        <w:rPr>
          <w:color w:val="000000"/>
          <w:sz w:val="22"/>
          <w:szCs w:val="22"/>
        </w:rPr>
        <w:t>caritas</w:t>
      </w:r>
      <w:proofErr w:type="spellEnd"/>
      <w:r>
        <w:rPr>
          <w:color w:val="000000"/>
          <w:sz w:val="22"/>
          <w:szCs w:val="22"/>
        </w:rPr>
        <w:t xml:space="preserve"> </w:t>
      </w:r>
      <w:proofErr w:type="spellStart"/>
      <w:r>
        <w:rPr>
          <w:color w:val="000000"/>
          <w:sz w:val="22"/>
          <w:szCs w:val="22"/>
        </w:rPr>
        <w:t>praesupponit</w:t>
      </w:r>
      <w:proofErr w:type="spellEnd"/>
      <w:r>
        <w:rPr>
          <w:color w:val="000000"/>
          <w:sz w:val="22"/>
          <w:szCs w:val="22"/>
        </w:rPr>
        <w:t xml:space="preserve"> </w:t>
      </w:r>
      <w:proofErr w:type="spellStart"/>
      <w:r>
        <w:rPr>
          <w:color w:val="000000"/>
          <w:sz w:val="22"/>
          <w:szCs w:val="22"/>
        </w:rPr>
        <w:t>sensum</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w:t>
      </w:r>
      <w:proofErr w:type="spellStart"/>
      <w:r>
        <w:rPr>
          <w:color w:val="000000"/>
          <w:sz w:val="22"/>
          <w:szCs w:val="22"/>
        </w:rPr>
        <w:t>maturum</w:t>
      </w:r>
      <w:proofErr w:type="spellEnd"/>
      <w:r>
        <w:rPr>
          <w:color w:val="000000"/>
          <w:sz w:val="22"/>
          <w:szCs w:val="22"/>
        </w:rPr>
        <w:t xml:space="preserve">, qui </w:t>
      </w:r>
      <w:proofErr w:type="spellStart"/>
      <w:r>
        <w:rPr>
          <w:color w:val="000000"/>
          <w:sz w:val="22"/>
          <w:szCs w:val="22"/>
        </w:rPr>
        <w:t>omnem</w:t>
      </w:r>
      <w:proofErr w:type="spellEnd"/>
      <w:r>
        <w:rPr>
          <w:color w:val="000000"/>
          <w:sz w:val="22"/>
          <w:szCs w:val="22"/>
        </w:rPr>
        <w:t xml:space="preserve"> </w:t>
      </w:r>
      <w:proofErr w:type="spellStart"/>
      <w:r>
        <w:rPr>
          <w:color w:val="000000"/>
          <w:sz w:val="22"/>
          <w:szCs w:val="22"/>
        </w:rPr>
        <w:t>mentem</w:t>
      </w:r>
      <w:proofErr w:type="spellEnd"/>
      <w:r>
        <w:rPr>
          <w:color w:val="000000"/>
          <w:sz w:val="22"/>
          <w:szCs w:val="22"/>
        </w:rPr>
        <w:t xml:space="preserve"> </w:t>
      </w:r>
      <w:proofErr w:type="spellStart"/>
      <w:r>
        <w:rPr>
          <w:color w:val="000000"/>
          <w:sz w:val="22"/>
          <w:szCs w:val="22"/>
        </w:rPr>
        <w:t>individualisticam</w:t>
      </w:r>
      <w:proofErr w:type="spellEnd"/>
      <w:r>
        <w:rPr>
          <w:color w:val="000000"/>
          <w:sz w:val="22"/>
          <w:szCs w:val="22"/>
        </w:rPr>
        <w:t xml:space="preserve"> </w:t>
      </w:r>
      <w:proofErr w:type="spellStart"/>
      <w:r>
        <w:rPr>
          <w:color w:val="000000"/>
          <w:sz w:val="22"/>
          <w:szCs w:val="22"/>
        </w:rPr>
        <w:t>excedit</w:t>
      </w:r>
      <w:proofErr w:type="spellEnd"/>
      <w:r>
        <w:rPr>
          <w:color w:val="000000"/>
          <w:sz w:val="22"/>
          <w:szCs w:val="22"/>
        </w:rPr>
        <w:t xml:space="preserve">: «Caritas </w:t>
      </w:r>
      <w:proofErr w:type="spellStart"/>
      <w:r>
        <w:rPr>
          <w:color w:val="000000"/>
          <w:sz w:val="22"/>
          <w:szCs w:val="22"/>
        </w:rPr>
        <w:t>socialis</w:t>
      </w:r>
      <w:proofErr w:type="spellEnd"/>
      <w:r>
        <w:rPr>
          <w:color w:val="000000"/>
          <w:sz w:val="22"/>
          <w:szCs w:val="22"/>
        </w:rPr>
        <w:t xml:space="preserve"> nos </w:t>
      </w:r>
      <w:proofErr w:type="spellStart"/>
      <w:r>
        <w:rPr>
          <w:color w:val="000000"/>
          <w:sz w:val="22"/>
          <w:szCs w:val="22"/>
        </w:rPr>
        <w:t>urget</w:t>
      </w:r>
      <w:proofErr w:type="spellEnd"/>
      <w:r>
        <w:rPr>
          <w:color w:val="000000"/>
          <w:sz w:val="22"/>
          <w:szCs w:val="22"/>
        </w:rPr>
        <w:t xml:space="preserve"> ad </w:t>
      </w:r>
      <w:proofErr w:type="spellStart"/>
      <w:r>
        <w:rPr>
          <w:color w:val="000000"/>
          <w:sz w:val="22"/>
          <w:szCs w:val="22"/>
        </w:rPr>
        <w:t>diligendum</w:t>
      </w:r>
      <w:proofErr w:type="spellEnd"/>
      <w:r>
        <w:rPr>
          <w:color w:val="000000"/>
          <w:sz w:val="22"/>
          <w:szCs w:val="22"/>
        </w:rPr>
        <w:t xml:space="preserve">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commune</w:t>
      </w:r>
      <w:proofErr w:type="spellEnd"/>
      <w:r>
        <w:rPr>
          <w:color w:val="000000"/>
          <w:sz w:val="22"/>
          <w:szCs w:val="22"/>
        </w:rPr>
        <w:t xml:space="preserve"> et ad </w:t>
      </w:r>
      <w:proofErr w:type="spellStart"/>
      <w:r>
        <w:rPr>
          <w:color w:val="000000"/>
          <w:sz w:val="22"/>
          <w:szCs w:val="22"/>
        </w:rPr>
        <w:t>efficaciter</w:t>
      </w:r>
      <w:proofErr w:type="spellEnd"/>
      <w:r>
        <w:rPr>
          <w:color w:val="000000"/>
          <w:sz w:val="22"/>
          <w:szCs w:val="22"/>
        </w:rPr>
        <w:t xml:space="preserve"> </w:t>
      </w:r>
      <w:proofErr w:type="spellStart"/>
      <w:r>
        <w:rPr>
          <w:color w:val="000000"/>
          <w:sz w:val="22"/>
          <w:szCs w:val="22"/>
        </w:rPr>
        <w:t>appetendum</w:t>
      </w:r>
      <w:proofErr w:type="spellEnd"/>
      <w:r>
        <w:rPr>
          <w:color w:val="000000"/>
          <w:sz w:val="22"/>
          <w:szCs w:val="22"/>
        </w:rPr>
        <w:t xml:space="preserve"> </w:t>
      </w:r>
      <w:proofErr w:type="spellStart"/>
      <w:r>
        <w:rPr>
          <w:color w:val="000000"/>
          <w:sz w:val="22"/>
          <w:szCs w:val="22"/>
        </w:rPr>
        <w:t>bonum</w:t>
      </w:r>
      <w:proofErr w:type="spellEnd"/>
      <w:r>
        <w:rPr>
          <w:color w:val="000000"/>
          <w:sz w:val="22"/>
          <w:szCs w:val="22"/>
        </w:rPr>
        <w:t xml:space="preserve"> omnium </w:t>
      </w:r>
      <w:proofErr w:type="spellStart"/>
      <w:r>
        <w:rPr>
          <w:color w:val="000000"/>
          <w:sz w:val="22"/>
          <w:szCs w:val="22"/>
        </w:rPr>
        <w:t>hominum</w:t>
      </w:r>
      <w:proofErr w:type="spellEnd"/>
      <w:r>
        <w:rPr>
          <w:color w:val="000000"/>
          <w:sz w:val="22"/>
          <w:szCs w:val="22"/>
        </w:rPr>
        <w:t xml:space="preserve">, qui </w:t>
      </w:r>
      <w:proofErr w:type="spellStart"/>
      <w:r>
        <w:rPr>
          <w:color w:val="000000"/>
          <w:sz w:val="22"/>
          <w:szCs w:val="22"/>
        </w:rPr>
        <w:t>considerantur</w:t>
      </w:r>
      <w:proofErr w:type="spellEnd"/>
      <w:r>
        <w:rPr>
          <w:color w:val="000000"/>
          <w:sz w:val="22"/>
          <w:szCs w:val="22"/>
        </w:rPr>
        <w:t xml:space="preserve"> non </w:t>
      </w:r>
      <w:proofErr w:type="spellStart"/>
      <w:r>
        <w:rPr>
          <w:color w:val="000000"/>
          <w:sz w:val="22"/>
          <w:szCs w:val="22"/>
        </w:rPr>
        <w:t>solum</w:t>
      </w:r>
      <w:proofErr w:type="spellEnd"/>
      <w:r>
        <w:rPr>
          <w:color w:val="000000"/>
          <w:sz w:val="22"/>
          <w:szCs w:val="22"/>
        </w:rPr>
        <w:t xml:space="preserve"> </w:t>
      </w:r>
      <w:proofErr w:type="spellStart"/>
      <w:r>
        <w:rPr>
          <w:color w:val="000000"/>
          <w:sz w:val="22"/>
          <w:szCs w:val="22"/>
        </w:rPr>
        <w:t>singulariter</w:t>
      </w:r>
      <w:proofErr w:type="spellEnd"/>
      <w:r>
        <w:rPr>
          <w:color w:val="000000"/>
          <w:sz w:val="22"/>
          <w:szCs w:val="22"/>
        </w:rPr>
        <w:t xml:space="preserve">, sed </w:t>
      </w:r>
      <w:proofErr w:type="spellStart"/>
      <w:r>
        <w:rPr>
          <w:color w:val="000000"/>
          <w:sz w:val="22"/>
          <w:szCs w:val="22"/>
        </w:rPr>
        <w:t>etiam</w:t>
      </w:r>
      <w:proofErr w:type="spellEnd"/>
      <w:r>
        <w:rPr>
          <w:color w:val="000000"/>
          <w:sz w:val="22"/>
          <w:szCs w:val="22"/>
        </w:rPr>
        <w:t xml:space="preserve"> ratione sociali qua </w:t>
      </w:r>
      <w:proofErr w:type="spellStart"/>
      <w:r>
        <w:rPr>
          <w:color w:val="000000"/>
          <w:sz w:val="22"/>
          <w:szCs w:val="22"/>
        </w:rPr>
        <w:t>uniuntur</w:t>
      </w:r>
      <w:proofErr w:type="spellEnd"/>
      <w:r>
        <w:rPr>
          <w:color w:val="000000"/>
          <w:sz w:val="22"/>
          <w:szCs w:val="22"/>
        </w:rPr>
        <w:t>».</w:t>
      </w:r>
      <w:r>
        <w:rPr>
          <w:color w:val="000000"/>
          <w:sz w:val="22"/>
          <w:szCs w:val="22"/>
          <w:lang w:val="fr-FR"/>
        </w:rPr>
        <w:t>[171]</w:t>
      </w:r>
      <w:proofErr w:type="spellStart"/>
      <w:r>
        <w:rPr>
          <w:color w:val="000000"/>
          <w:sz w:val="22"/>
          <w:szCs w:val="22"/>
          <w:lang w:val="fr-FR"/>
        </w:rPr>
        <w:t>Quisque</w:t>
      </w:r>
      <w:proofErr w:type="spellEnd"/>
      <w:r>
        <w:rPr>
          <w:color w:val="000000"/>
          <w:sz w:val="22"/>
          <w:szCs w:val="22"/>
          <w:lang w:val="fr-FR"/>
        </w:rPr>
        <w:t xml:space="preserve"> homo est </w:t>
      </w:r>
      <w:proofErr w:type="spellStart"/>
      <w:r>
        <w:rPr>
          <w:color w:val="000000"/>
          <w:sz w:val="22"/>
          <w:szCs w:val="22"/>
          <w:lang w:val="fr-FR"/>
        </w:rPr>
        <w:t>plene</w:t>
      </w:r>
      <w:proofErr w:type="spellEnd"/>
      <w:r>
        <w:rPr>
          <w:color w:val="000000"/>
          <w:sz w:val="22"/>
          <w:szCs w:val="22"/>
          <w:lang w:val="fr-FR"/>
        </w:rPr>
        <w:t xml:space="preserve"> persona, si </w:t>
      </w:r>
      <w:proofErr w:type="spellStart"/>
      <w:r>
        <w:rPr>
          <w:color w:val="000000"/>
          <w:sz w:val="22"/>
          <w:szCs w:val="22"/>
          <w:lang w:val="fr-FR"/>
        </w:rPr>
        <w:t>pertinet</w:t>
      </w:r>
      <w:proofErr w:type="spellEnd"/>
      <w:r>
        <w:rPr>
          <w:color w:val="000000"/>
          <w:sz w:val="22"/>
          <w:szCs w:val="22"/>
          <w:lang w:val="fr-FR"/>
        </w:rPr>
        <w:t xml:space="preserve"> ad populum, et </w:t>
      </w:r>
      <w:proofErr w:type="spellStart"/>
      <w:r>
        <w:rPr>
          <w:color w:val="000000"/>
          <w:sz w:val="22"/>
          <w:szCs w:val="22"/>
          <w:lang w:val="fr-FR"/>
        </w:rPr>
        <w:t>simul</w:t>
      </w:r>
      <w:proofErr w:type="spellEnd"/>
      <w:r>
        <w:rPr>
          <w:color w:val="000000"/>
          <w:sz w:val="22"/>
          <w:szCs w:val="22"/>
          <w:lang w:val="fr-FR"/>
        </w:rPr>
        <w:t xml:space="preserve"> </w:t>
      </w:r>
      <w:proofErr w:type="spellStart"/>
      <w:r>
        <w:rPr>
          <w:color w:val="000000"/>
          <w:sz w:val="22"/>
          <w:szCs w:val="22"/>
          <w:lang w:val="fr-FR"/>
        </w:rPr>
        <w:t>nullus</w:t>
      </w:r>
      <w:proofErr w:type="spellEnd"/>
      <w:r>
        <w:rPr>
          <w:color w:val="000000"/>
          <w:sz w:val="22"/>
          <w:szCs w:val="22"/>
          <w:lang w:val="fr-FR"/>
        </w:rPr>
        <w:t xml:space="preserve"> </w:t>
      </w:r>
      <w:proofErr w:type="spellStart"/>
      <w:r>
        <w:rPr>
          <w:color w:val="000000"/>
          <w:sz w:val="22"/>
          <w:szCs w:val="22"/>
          <w:lang w:val="fr-FR"/>
        </w:rPr>
        <w:t>verus</w:t>
      </w:r>
      <w:proofErr w:type="spellEnd"/>
      <w:r>
        <w:rPr>
          <w:color w:val="000000"/>
          <w:sz w:val="22"/>
          <w:szCs w:val="22"/>
          <w:lang w:val="fr-FR"/>
        </w:rPr>
        <w:t xml:space="preserve"> </w:t>
      </w:r>
      <w:proofErr w:type="spellStart"/>
      <w:r>
        <w:rPr>
          <w:color w:val="000000"/>
          <w:sz w:val="22"/>
          <w:szCs w:val="22"/>
          <w:lang w:val="fr-FR"/>
        </w:rPr>
        <w:t>populus</w:t>
      </w:r>
      <w:proofErr w:type="spellEnd"/>
      <w:r>
        <w:rPr>
          <w:color w:val="000000"/>
          <w:sz w:val="22"/>
          <w:szCs w:val="22"/>
          <w:lang w:val="fr-FR"/>
        </w:rPr>
        <w:t xml:space="preserve"> est </w:t>
      </w:r>
      <w:proofErr w:type="spellStart"/>
      <w:r>
        <w:rPr>
          <w:color w:val="000000"/>
          <w:sz w:val="22"/>
          <w:szCs w:val="22"/>
          <w:lang w:val="fr-FR"/>
        </w:rPr>
        <w:t>neglecto</w:t>
      </w:r>
      <w:proofErr w:type="spellEnd"/>
      <w:r>
        <w:rPr>
          <w:color w:val="000000"/>
          <w:sz w:val="22"/>
          <w:szCs w:val="22"/>
          <w:lang w:val="fr-FR"/>
        </w:rPr>
        <w:t xml:space="preserve"> </w:t>
      </w:r>
      <w:proofErr w:type="spellStart"/>
      <w:r>
        <w:rPr>
          <w:color w:val="000000"/>
          <w:sz w:val="22"/>
          <w:szCs w:val="22"/>
          <w:lang w:val="fr-FR"/>
        </w:rPr>
        <w:t>vultu</w:t>
      </w:r>
      <w:proofErr w:type="spellEnd"/>
      <w:r>
        <w:rPr>
          <w:color w:val="000000"/>
          <w:sz w:val="22"/>
          <w:szCs w:val="22"/>
          <w:lang w:val="fr-FR"/>
        </w:rPr>
        <w:t xml:space="preserve"> </w:t>
      </w:r>
      <w:proofErr w:type="spellStart"/>
      <w:r>
        <w:rPr>
          <w:color w:val="000000"/>
          <w:sz w:val="22"/>
          <w:szCs w:val="22"/>
          <w:lang w:val="fr-FR"/>
        </w:rPr>
        <w:t>cuiusque</w:t>
      </w:r>
      <w:proofErr w:type="spellEnd"/>
      <w:r>
        <w:rPr>
          <w:color w:val="000000"/>
          <w:sz w:val="22"/>
          <w:szCs w:val="22"/>
          <w:lang w:val="fr-FR"/>
        </w:rPr>
        <w:t xml:space="preserve"> personae. </w:t>
      </w:r>
      <w:proofErr w:type="spellStart"/>
      <w:r>
        <w:rPr>
          <w:color w:val="000000"/>
          <w:sz w:val="22"/>
          <w:szCs w:val="22"/>
          <w:lang w:val="fr-FR"/>
        </w:rPr>
        <w:t>Populus</w:t>
      </w:r>
      <w:proofErr w:type="spellEnd"/>
      <w:r>
        <w:rPr>
          <w:color w:val="000000"/>
          <w:sz w:val="22"/>
          <w:szCs w:val="22"/>
          <w:lang w:val="fr-FR"/>
        </w:rPr>
        <w:t xml:space="preserve"> et persona </w:t>
      </w:r>
      <w:proofErr w:type="spellStart"/>
      <w:r>
        <w:rPr>
          <w:color w:val="000000"/>
          <w:sz w:val="22"/>
          <w:szCs w:val="22"/>
          <w:lang w:val="fr-FR"/>
        </w:rPr>
        <w:t>correlativa</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verba. </w:t>
      </w:r>
      <w:proofErr w:type="spellStart"/>
      <w:r>
        <w:rPr>
          <w:color w:val="000000"/>
          <w:sz w:val="22"/>
          <w:szCs w:val="22"/>
          <w:lang w:val="fr-FR"/>
        </w:rPr>
        <w:t>Tamen</w:t>
      </w:r>
      <w:proofErr w:type="spellEnd"/>
      <w:r>
        <w:rPr>
          <w:color w:val="000000"/>
          <w:sz w:val="22"/>
          <w:szCs w:val="22"/>
          <w:lang w:val="fr-FR"/>
        </w:rPr>
        <w:t xml:space="preserve"> </w:t>
      </w:r>
      <w:proofErr w:type="spellStart"/>
      <w:r>
        <w:rPr>
          <w:color w:val="000000"/>
          <w:sz w:val="22"/>
          <w:szCs w:val="22"/>
          <w:lang w:val="fr-FR"/>
        </w:rPr>
        <w:t>hodie</w:t>
      </w:r>
      <w:proofErr w:type="spellEnd"/>
      <w:r>
        <w:rPr>
          <w:color w:val="000000"/>
          <w:sz w:val="22"/>
          <w:szCs w:val="22"/>
          <w:lang w:val="fr-FR"/>
        </w:rPr>
        <w:t xml:space="preserve"> </w:t>
      </w:r>
      <w:proofErr w:type="spellStart"/>
      <w:r>
        <w:rPr>
          <w:color w:val="000000"/>
          <w:sz w:val="22"/>
          <w:szCs w:val="22"/>
          <w:lang w:val="fr-FR"/>
        </w:rPr>
        <w:t>nonnulli</w:t>
      </w:r>
      <w:proofErr w:type="spellEnd"/>
      <w:r>
        <w:rPr>
          <w:color w:val="000000"/>
          <w:sz w:val="22"/>
          <w:szCs w:val="22"/>
          <w:lang w:val="fr-FR"/>
        </w:rPr>
        <w:t xml:space="preserve"> </w:t>
      </w:r>
      <w:proofErr w:type="spellStart"/>
      <w:r>
        <w:rPr>
          <w:color w:val="000000"/>
          <w:sz w:val="22"/>
          <w:szCs w:val="22"/>
          <w:lang w:val="fr-FR"/>
        </w:rPr>
        <w:t>autumant</w:t>
      </w:r>
      <w:proofErr w:type="spellEnd"/>
      <w:r>
        <w:rPr>
          <w:color w:val="000000"/>
          <w:sz w:val="22"/>
          <w:szCs w:val="22"/>
          <w:lang w:val="fr-FR"/>
        </w:rPr>
        <w:t xml:space="preserve"> </w:t>
      </w:r>
      <w:proofErr w:type="spellStart"/>
      <w:r>
        <w:rPr>
          <w:color w:val="000000"/>
          <w:sz w:val="22"/>
          <w:szCs w:val="22"/>
          <w:lang w:val="fr-FR"/>
        </w:rPr>
        <w:t>personas</w:t>
      </w:r>
      <w:proofErr w:type="spellEnd"/>
      <w:r>
        <w:rPr>
          <w:color w:val="000000"/>
          <w:sz w:val="22"/>
          <w:szCs w:val="22"/>
          <w:lang w:val="fr-FR"/>
        </w:rPr>
        <w:t xml:space="preserve"> </w:t>
      </w:r>
      <w:proofErr w:type="spellStart"/>
      <w:r>
        <w:rPr>
          <w:color w:val="000000"/>
          <w:sz w:val="22"/>
          <w:szCs w:val="22"/>
          <w:lang w:val="fr-FR"/>
        </w:rPr>
        <w:t>reduci</w:t>
      </w:r>
      <w:proofErr w:type="spellEnd"/>
      <w:r>
        <w:rPr>
          <w:color w:val="000000"/>
          <w:sz w:val="22"/>
          <w:szCs w:val="22"/>
          <w:lang w:val="fr-FR"/>
        </w:rPr>
        <w:t xml:space="preserve"> posse ut </w:t>
      </w:r>
      <w:proofErr w:type="spellStart"/>
      <w:r>
        <w:rPr>
          <w:color w:val="000000"/>
          <w:sz w:val="22"/>
          <w:szCs w:val="22"/>
          <w:lang w:val="fr-FR"/>
        </w:rPr>
        <w:t>individuos</w:t>
      </w:r>
      <w:proofErr w:type="spellEnd"/>
      <w:r>
        <w:rPr>
          <w:color w:val="000000"/>
          <w:sz w:val="22"/>
          <w:szCs w:val="22"/>
          <w:lang w:val="fr-FR"/>
        </w:rPr>
        <w:t xml:space="preserve">, facile </w:t>
      </w:r>
      <w:proofErr w:type="spellStart"/>
      <w:r>
        <w:rPr>
          <w:color w:val="000000"/>
          <w:sz w:val="22"/>
          <w:szCs w:val="22"/>
          <w:lang w:val="fr-FR"/>
        </w:rPr>
        <w:t>quibus</w:t>
      </w:r>
      <w:proofErr w:type="spellEnd"/>
      <w:r>
        <w:rPr>
          <w:color w:val="000000"/>
          <w:sz w:val="22"/>
          <w:szCs w:val="22"/>
          <w:lang w:val="fr-FR"/>
        </w:rPr>
        <w:t xml:space="preserve"> </w:t>
      </w:r>
      <w:proofErr w:type="spellStart"/>
      <w:r>
        <w:rPr>
          <w:color w:val="000000"/>
          <w:sz w:val="22"/>
          <w:szCs w:val="22"/>
          <w:lang w:val="fr-FR"/>
        </w:rPr>
        <w:t>dominentur</w:t>
      </w:r>
      <w:proofErr w:type="spellEnd"/>
      <w:r>
        <w:rPr>
          <w:color w:val="000000"/>
          <w:sz w:val="22"/>
          <w:szCs w:val="22"/>
          <w:lang w:val="fr-FR"/>
        </w:rPr>
        <w:t xml:space="preserve"> </w:t>
      </w:r>
      <w:proofErr w:type="spellStart"/>
      <w:r>
        <w:rPr>
          <w:color w:val="000000"/>
          <w:sz w:val="22"/>
          <w:szCs w:val="22"/>
          <w:lang w:val="fr-FR"/>
        </w:rPr>
        <w:t>potestates</w:t>
      </w:r>
      <w:proofErr w:type="spellEnd"/>
      <w:r>
        <w:rPr>
          <w:color w:val="000000"/>
          <w:sz w:val="22"/>
          <w:szCs w:val="22"/>
          <w:lang w:val="fr-FR"/>
        </w:rPr>
        <w:t xml:space="preserve">, </w:t>
      </w:r>
      <w:proofErr w:type="spellStart"/>
      <w:r>
        <w:rPr>
          <w:color w:val="000000"/>
          <w:sz w:val="22"/>
          <w:szCs w:val="22"/>
          <w:lang w:val="fr-FR"/>
        </w:rPr>
        <w:t>quarum</w:t>
      </w:r>
      <w:proofErr w:type="spellEnd"/>
      <w:r>
        <w:rPr>
          <w:color w:val="000000"/>
          <w:sz w:val="22"/>
          <w:szCs w:val="22"/>
          <w:lang w:val="fr-FR"/>
        </w:rPr>
        <w:t xml:space="preserve"> </w:t>
      </w:r>
      <w:proofErr w:type="spellStart"/>
      <w:r>
        <w:rPr>
          <w:color w:val="000000"/>
          <w:sz w:val="22"/>
          <w:szCs w:val="22"/>
          <w:lang w:val="fr-FR"/>
        </w:rPr>
        <w:t>interest</w:t>
      </w:r>
      <w:proofErr w:type="spellEnd"/>
      <w:r>
        <w:rPr>
          <w:color w:val="000000"/>
          <w:sz w:val="22"/>
          <w:szCs w:val="22"/>
          <w:lang w:val="fr-FR"/>
        </w:rPr>
        <w:t xml:space="preserve"> </w:t>
      </w:r>
      <w:proofErr w:type="spellStart"/>
      <w:r>
        <w:rPr>
          <w:color w:val="000000"/>
          <w:sz w:val="22"/>
          <w:szCs w:val="22"/>
          <w:lang w:val="fr-FR"/>
        </w:rPr>
        <w:t>inlicitas</w:t>
      </w:r>
      <w:proofErr w:type="spellEnd"/>
      <w:r>
        <w:rPr>
          <w:color w:val="000000"/>
          <w:sz w:val="22"/>
          <w:szCs w:val="22"/>
          <w:lang w:val="fr-FR"/>
        </w:rPr>
        <w:t xml:space="preserve"> </w:t>
      </w:r>
      <w:proofErr w:type="spellStart"/>
      <w:r>
        <w:rPr>
          <w:color w:val="000000"/>
          <w:sz w:val="22"/>
          <w:szCs w:val="22"/>
          <w:lang w:val="fr-FR"/>
        </w:rPr>
        <w:t>consequi</w:t>
      </w:r>
      <w:proofErr w:type="spellEnd"/>
      <w:r>
        <w:rPr>
          <w:color w:val="000000"/>
          <w:sz w:val="22"/>
          <w:szCs w:val="22"/>
          <w:lang w:val="fr-FR"/>
        </w:rPr>
        <w:t xml:space="preserve"> </w:t>
      </w:r>
      <w:proofErr w:type="spellStart"/>
      <w:r>
        <w:rPr>
          <w:color w:val="000000"/>
          <w:sz w:val="22"/>
          <w:szCs w:val="22"/>
          <w:lang w:val="fr-FR"/>
        </w:rPr>
        <w:t>utilitates</w:t>
      </w:r>
      <w:proofErr w:type="spellEnd"/>
      <w:r>
        <w:rPr>
          <w:color w:val="000000"/>
          <w:sz w:val="22"/>
          <w:szCs w:val="22"/>
          <w:lang w:val="fr-FR"/>
        </w:rPr>
        <w:t xml:space="preserve">. Bona </w:t>
      </w:r>
      <w:proofErr w:type="spellStart"/>
      <w:r>
        <w:rPr>
          <w:color w:val="000000"/>
          <w:sz w:val="22"/>
          <w:szCs w:val="22"/>
          <w:lang w:val="fr-FR"/>
        </w:rPr>
        <w:t>politica</w:t>
      </w:r>
      <w:proofErr w:type="spellEnd"/>
      <w:r>
        <w:rPr>
          <w:color w:val="000000"/>
          <w:sz w:val="22"/>
          <w:szCs w:val="22"/>
          <w:lang w:val="fr-FR"/>
        </w:rPr>
        <w:t xml:space="preserve"> </w:t>
      </w:r>
      <w:proofErr w:type="spellStart"/>
      <w:r>
        <w:rPr>
          <w:color w:val="000000"/>
          <w:sz w:val="22"/>
          <w:szCs w:val="22"/>
          <w:lang w:val="fr-FR"/>
        </w:rPr>
        <w:t>quaerit</w:t>
      </w:r>
      <w:proofErr w:type="spellEnd"/>
      <w:r>
        <w:rPr>
          <w:color w:val="000000"/>
          <w:sz w:val="22"/>
          <w:szCs w:val="22"/>
          <w:lang w:val="fr-FR"/>
        </w:rPr>
        <w:t xml:space="preserve"> </w:t>
      </w:r>
      <w:proofErr w:type="spellStart"/>
      <w:r>
        <w:rPr>
          <w:color w:val="000000"/>
          <w:sz w:val="22"/>
          <w:szCs w:val="22"/>
          <w:lang w:val="fr-FR"/>
        </w:rPr>
        <w:t>vias</w:t>
      </w:r>
      <w:proofErr w:type="spellEnd"/>
      <w:r>
        <w:rPr>
          <w:color w:val="000000"/>
          <w:sz w:val="22"/>
          <w:szCs w:val="22"/>
          <w:lang w:val="fr-FR"/>
        </w:rPr>
        <w:t xml:space="preserve"> </w:t>
      </w:r>
      <w:proofErr w:type="spellStart"/>
      <w:r>
        <w:rPr>
          <w:color w:val="000000"/>
          <w:sz w:val="22"/>
          <w:szCs w:val="22"/>
          <w:lang w:val="fr-FR"/>
        </w:rPr>
        <w:t>communitates</w:t>
      </w:r>
      <w:proofErr w:type="spellEnd"/>
      <w:r>
        <w:rPr>
          <w:color w:val="000000"/>
          <w:sz w:val="22"/>
          <w:szCs w:val="22"/>
          <w:lang w:val="fr-FR"/>
        </w:rPr>
        <w:t xml:space="preserve"> </w:t>
      </w:r>
      <w:proofErr w:type="spellStart"/>
      <w:r>
        <w:rPr>
          <w:color w:val="000000"/>
          <w:sz w:val="22"/>
          <w:szCs w:val="22"/>
          <w:lang w:val="fr-FR"/>
        </w:rPr>
        <w:t>instaurandi</w:t>
      </w:r>
      <w:proofErr w:type="spellEnd"/>
      <w:r>
        <w:rPr>
          <w:color w:val="000000"/>
          <w:sz w:val="22"/>
          <w:szCs w:val="22"/>
          <w:lang w:val="fr-FR"/>
        </w:rPr>
        <w:t xml:space="preserve"> in </w:t>
      </w:r>
      <w:proofErr w:type="spellStart"/>
      <w:r>
        <w:rPr>
          <w:color w:val="000000"/>
          <w:sz w:val="22"/>
          <w:szCs w:val="22"/>
          <w:lang w:val="fr-FR"/>
        </w:rPr>
        <w:t>variis</w:t>
      </w:r>
      <w:proofErr w:type="spellEnd"/>
      <w:r>
        <w:rPr>
          <w:color w:val="000000"/>
          <w:sz w:val="22"/>
          <w:szCs w:val="22"/>
          <w:lang w:val="fr-FR"/>
        </w:rPr>
        <w:t xml:space="preserve"> vitae </w:t>
      </w:r>
      <w:proofErr w:type="spellStart"/>
      <w:r>
        <w:rPr>
          <w:color w:val="000000"/>
          <w:sz w:val="22"/>
          <w:szCs w:val="22"/>
          <w:lang w:val="fr-FR"/>
        </w:rPr>
        <w:t>socialis</w:t>
      </w:r>
      <w:proofErr w:type="spellEnd"/>
      <w:r>
        <w:rPr>
          <w:color w:val="000000"/>
          <w:sz w:val="22"/>
          <w:szCs w:val="22"/>
          <w:lang w:val="fr-FR"/>
        </w:rPr>
        <w:t xml:space="preserve"> </w:t>
      </w:r>
      <w:proofErr w:type="spellStart"/>
      <w:r>
        <w:rPr>
          <w:color w:val="000000"/>
          <w:sz w:val="22"/>
          <w:szCs w:val="22"/>
          <w:lang w:val="fr-FR"/>
        </w:rPr>
        <w:t>gradibus</w:t>
      </w:r>
      <w:proofErr w:type="spellEnd"/>
      <w:r>
        <w:rPr>
          <w:color w:val="000000"/>
          <w:sz w:val="22"/>
          <w:szCs w:val="22"/>
          <w:lang w:val="fr-FR"/>
        </w:rPr>
        <w:t xml:space="preserve">, ut </w:t>
      </w:r>
      <w:proofErr w:type="spellStart"/>
      <w:r>
        <w:rPr>
          <w:color w:val="000000"/>
          <w:sz w:val="22"/>
          <w:szCs w:val="22"/>
          <w:lang w:val="fr-FR"/>
        </w:rPr>
        <w:t>globalizatio</w:t>
      </w:r>
      <w:proofErr w:type="spellEnd"/>
      <w:r>
        <w:rPr>
          <w:color w:val="000000"/>
          <w:sz w:val="22"/>
          <w:szCs w:val="22"/>
          <w:lang w:val="fr-FR"/>
        </w:rPr>
        <w:t xml:space="preserve"> </w:t>
      </w:r>
      <w:proofErr w:type="spellStart"/>
      <w:r>
        <w:rPr>
          <w:color w:val="000000"/>
          <w:sz w:val="22"/>
          <w:szCs w:val="22"/>
          <w:lang w:val="fr-FR"/>
        </w:rPr>
        <w:t>aequior</w:t>
      </w:r>
      <w:proofErr w:type="spellEnd"/>
      <w:r>
        <w:rPr>
          <w:color w:val="000000"/>
          <w:sz w:val="22"/>
          <w:szCs w:val="22"/>
          <w:lang w:val="fr-FR"/>
        </w:rPr>
        <w:t xml:space="preserve"> tandem fiat et  </w:t>
      </w:r>
      <w:proofErr w:type="spellStart"/>
      <w:r>
        <w:rPr>
          <w:color w:val="000000"/>
          <w:sz w:val="22"/>
          <w:szCs w:val="22"/>
          <w:lang w:val="fr-FR"/>
        </w:rPr>
        <w:t>inclinetur</w:t>
      </w:r>
      <w:proofErr w:type="spellEnd"/>
      <w:r>
        <w:rPr>
          <w:color w:val="000000"/>
          <w:sz w:val="22"/>
          <w:szCs w:val="22"/>
          <w:lang w:val="fr-FR"/>
        </w:rPr>
        <w:t xml:space="preserve"> ad </w:t>
      </w:r>
      <w:proofErr w:type="spellStart"/>
      <w:r>
        <w:rPr>
          <w:color w:val="000000"/>
          <w:sz w:val="22"/>
          <w:szCs w:val="22"/>
          <w:lang w:val="fr-FR"/>
        </w:rPr>
        <w:t>vitandos</w:t>
      </w:r>
      <w:proofErr w:type="spellEnd"/>
      <w:r>
        <w:rPr>
          <w:color w:val="000000"/>
          <w:sz w:val="22"/>
          <w:szCs w:val="22"/>
          <w:lang w:val="fr-FR"/>
        </w:rPr>
        <w:t xml:space="preserve"> </w:t>
      </w:r>
      <w:proofErr w:type="spellStart"/>
      <w:r>
        <w:rPr>
          <w:color w:val="000000"/>
          <w:sz w:val="22"/>
          <w:szCs w:val="22"/>
          <w:lang w:val="fr-FR"/>
        </w:rPr>
        <w:t>eius</w:t>
      </w:r>
      <w:proofErr w:type="spellEnd"/>
      <w:r>
        <w:rPr>
          <w:color w:val="000000"/>
          <w:sz w:val="22"/>
          <w:szCs w:val="22"/>
          <w:lang w:val="fr-FR"/>
        </w:rPr>
        <w:t xml:space="preserve"> </w:t>
      </w:r>
      <w:proofErr w:type="spellStart"/>
      <w:r>
        <w:rPr>
          <w:color w:val="000000"/>
          <w:sz w:val="22"/>
          <w:szCs w:val="22"/>
          <w:lang w:val="fr-FR"/>
        </w:rPr>
        <w:t>effectus</w:t>
      </w:r>
      <w:proofErr w:type="spellEnd"/>
      <w:r>
        <w:rPr>
          <w:color w:val="000000"/>
          <w:sz w:val="22"/>
          <w:szCs w:val="22"/>
          <w:lang w:val="fr-FR"/>
        </w:rPr>
        <w:t xml:space="preserve"> </w:t>
      </w:r>
      <w:proofErr w:type="spellStart"/>
      <w:r>
        <w:rPr>
          <w:color w:val="000000"/>
          <w:sz w:val="22"/>
          <w:szCs w:val="22"/>
          <w:lang w:val="fr-FR"/>
        </w:rPr>
        <w:t>dissociantes</w:t>
      </w:r>
      <w:proofErr w:type="spellEnd"/>
      <w:r>
        <w:rPr>
          <w:color w:val="000000"/>
          <w:sz w:val="22"/>
          <w:szCs w:val="22"/>
          <w:lang w:val="fr-FR"/>
        </w:rPr>
        <w:t>.</w:t>
      </w:r>
    </w:p>
    <w:p w14:paraId="10AC69F4" w14:textId="77777777" w:rsidR="0009444E" w:rsidRDefault="0080699A">
      <w:pPr>
        <w:pStyle w:val="NormaleWeb"/>
        <w:shd w:val="clear" w:color="auto" w:fill="FFFFFF"/>
      </w:pPr>
      <w:bookmarkStart w:id="372" w:name="182"/>
      <w:r>
        <w:rPr>
          <w:rFonts w:ascii="Tahoma" w:hAnsi="Tahoma" w:cs="Tahoma"/>
          <w:color w:val="000000"/>
          <w:sz w:val="22"/>
          <w:szCs w:val="22"/>
          <w:shd w:val="clear" w:color="auto" w:fill="FFFFFF"/>
        </w:rPr>
        <w:t>182</w:t>
      </w:r>
      <w:bookmarkEnd w:id="372"/>
      <w:r>
        <w:rPr>
          <w:rFonts w:ascii="Tahoma" w:hAnsi="Tahoma" w:cs="Tahoma"/>
          <w:color w:val="000000"/>
          <w:sz w:val="22"/>
          <w:szCs w:val="22"/>
          <w:shd w:val="clear" w:color="auto" w:fill="FFFFFF"/>
        </w:rPr>
        <w:t>. Questa carità politica presuppone di aver maturato un senso sociale che supera ogni mentalità individualistica: «La carità sociale ci fa amare il bene comune e fa cercare effettivamente il bene di tutte le persone, considerate non solo individualmente, ma anche nella dimensione sociale che le unisce».</w:t>
      </w:r>
      <w:bookmarkStart w:id="373" w:name="_ftnref171"/>
      <w:r>
        <w:fldChar w:fldCharType="begin"/>
      </w:r>
      <w:r>
        <w:instrText xml:space="preserve"> HYPERLINK  "https://www.vatican.va/content/francesco/it/encyclicals/documents/papa-francesco_20201003_enciclica-fratelli-tutti.html#_ftn171" </w:instrText>
      </w:r>
      <w:r>
        <w:fldChar w:fldCharType="separate"/>
      </w:r>
      <w:r>
        <w:rPr>
          <w:rStyle w:val="Collegamentoipertestuale"/>
          <w:rFonts w:ascii="Tahoma" w:hAnsi="Tahoma" w:cs="Tahoma"/>
          <w:color w:val="000000"/>
          <w:sz w:val="22"/>
          <w:szCs w:val="22"/>
          <w:shd w:val="clear" w:color="auto" w:fill="FFFFFF"/>
        </w:rPr>
        <w:t>[171]</w:t>
      </w:r>
      <w:r>
        <w:rPr>
          <w:rStyle w:val="Collegamentoipertestuale"/>
          <w:rFonts w:ascii="Tahoma" w:hAnsi="Tahoma" w:cs="Tahoma"/>
          <w:color w:val="000000"/>
          <w:sz w:val="22"/>
          <w:szCs w:val="22"/>
          <w:shd w:val="clear" w:color="auto" w:fill="FFFFFF"/>
        </w:rPr>
        <w:fldChar w:fldCharType="end"/>
      </w:r>
      <w:bookmarkEnd w:id="373"/>
      <w:r>
        <w:rPr>
          <w:rFonts w:ascii="Tahoma" w:hAnsi="Tahoma" w:cs="Tahoma"/>
          <w:color w:val="000000"/>
          <w:sz w:val="22"/>
          <w:szCs w:val="22"/>
          <w:shd w:val="clear" w:color="auto" w:fill="FFFFFF"/>
        </w:rPr>
        <w:t xml:space="preserve"> Ognuno è pienamente persona quando appartiene a un popolo, e al tempo stesso non c’è vero popolo senza rispetto per il volto di ogni persona. Popolo e persona sono termini correlativi. Tuttavia, oggi si pretende di ridurre le persone a individui, facilmente dominabili da poteri che mirano a interessi illeciti. La buona politica cerca vie di costruzione di comunità nei diversi livelli della vita sociale, in ordine a riequilibrare e riorientare la globalizzazione per evitare i suoi effetti disgreganti.</w:t>
      </w:r>
    </w:p>
    <w:p w14:paraId="416969DE" w14:textId="77777777" w:rsidR="0009444E" w:rsidRDefault="0080699A">
      <w:pPr>
        <w:pStyle w:val="NormaleWeb"/>
        <w:shd w:val="clear" w:color="auto" w:fill="FFFFFF"/>
        <w:rPr>
          <w:i/>
          <w:color w:val="000000"/>
          <w:sz w:val="22"/>
          <w:szCs w:val="22"/>
        </w:rPr>
      </w:pPr>
      <w:r>
        <w:rPr>
          <w:i/>
          <w:color w:val="000000"/>
          <w:sz w:val="22"/>
          <w:szCs w:val="22"/>
        </w:rPr>
        <w:t xml:space="preserve">Caritas </w:t>
      </w:r>
      <w:proofErr w:type="spellStart"/>
      <w:r>
        <w:rPr>
          <w:i/>
          <w:color w:val="000000"/>
          <w:sz w:val="22"/>
          <w:szCs w:val="22"/>
        </w:rPr>
        <w:t>efficax</w:t>
      </w:r>
      <w:proofErr w:type="spellEnd"/>
    </w:p>
    <w:p w14:paraId="040F3448" w14:textId="77777777" w:rsidR="0009444E" w:rsidRDefault="0080699A">
      <w:pPr>
        <w:pStyle w:val="NormaleWeb"/>
        <w:shd w:val="clear" w:color="auto" w:fill="FFFFFF"/>
      </w:pPr>
      <w:r>
        <w:rPr>
          <w:color w:val="000000"/>
          <w:sz w:val="22"/>
          <w:szCs w:val="22"/>
        </w:rPr>
        <w:t xml:space="preserve">183. Si </w:t>
      </w:r>
      <w:proofErr w:type="spellStart"/>
      <w:r>
        <w:rPr>
          <w:color w:val="000000"/>
          <w:sz w:val="22"/>
          <w:szCs w:val="22"/>
        </w:rPr>
        <w:t>proficiscamur</w:t>
      </w:r>
      <w:proofErr w:type="spellEnd"/>
      <w:r>
        <w:rPr>
          <w:color w:val="000000"/>
          <w:sz w:val="22"/>
          <w:szCs w:val="22"/>
        </w:rPr>
        <w:t xml:space="preserve"> ab «amore sociali»[172] </w:t>
      </w:r>
      <w:proofErr w:type="spellStart"/>
      <w:r>
        <w:rPr>
          <w:color w:val="000000"/>
          <w:sz w:val="22"/>
          <w:szCs w:val="22"/>
        </w:rPr>
        <w:t>progredi</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ad </w:t>
      </w:r>
      <w:proofErr w:type="spellStart"/>
      <w:r>
        <w:rPr>
          <w:color w:val="000000"/>
          <w:sz w:val="22"/>
          <w:szCs w:val="22"/>
        </w:rPr>
        <w:t>humanitatem</w:t>
      </w:r>
      <w:proofErr w:type="spellEnd"/>
      <w:r>
        <w:rPr>
          <w:color w:val="000000"/>
          <w:sz w:val="22"/>
          <w:szCs w:val="22"/>
        </w:rPr>
        <w:t xml:space="preserve"> </w:t>
      </w:r>
      <w:proofErr w:type="spellStart"/>
      <w:r>
        <w:rPr>
          <w:color w:val="000000"/>
          <w:sz w:val="22"/>
          <w:szCs w:val="22"/>
        </w:rPr>
        <w:t>amoris</w:t>
      </w:r>
      <w:proofErr w:type="spellEnd"/>
      <w:r>
        <w:rPr>
          <w:color w:val="000000"/>
          <w:sz w:val="22"/>
          <w:szCs w:val="22"/>
        </w:rPr>
        <w:t xml:space="preserve">, ad </w:t>
      </w:r>
      <w:proofErr w:type="spellStart"/>
      <w:r>
        <w:rPr>
          <w:color w:val="000000"/>
          <w:sz w:val="22"/>
          <w:szCs w:val="22"/>
        </w:rPr>
        <w:t>quam</w:t>
      </w:r>
      <w:proofErr w:type="spellEnd"/>
      <w:r>
        <w:rPr>
          <w:color w:val="000000"/>
          <w:sz w:val="22"/>
          <w:szCs w:val="22"/>
        </w:rPr>
        <w:t xml:space="preserve"> omnes nos </w:t>
      </w:r>
      <w:proofErr w:type="spellStart"/>
      <w:r>
        <w:rPr>
          <w:color w:val="000000"/>
          <w:sz w:val="22"/>
          <w:szCs w:val="22"/>
        </w:rPr>
        <w:t>vocamur</w:t>
      </w:r>
      <w:proofErr w:type="spellEnd"/>
      <w:r>
        <w:rPr>
          <w:color w:val="000000"/>
          <w:sz w:val="22"/>
          <w:szCs w:val="22"/>
        </w:rPr>
        <w:t xml:space="preserve">. Caritas, </w:t>
      </w:r>
      <w:proofErr w:type="spellStart"/>
      <w:r>
        <w:rPr>
          <w:color w:val="000000"/>
          <w:sz w:val="22"/>
          <w:szCs w:val="22"/>
        </w:rPr>
        <w:t>cum</w:t>
      </w:r>
      <w:proofErr w:type="spellEnd"/>
      <w:r>
        <w:rPr>
          <w:color w:val="000000"/>
          <w:sz w:val="22"/>
          <w:szCs w:val="22"/>
        </w:rPr>
        <w:t xml:space="preserve"> suo universali </w:t>
      </w:r>
      <w:proofErr w:type="spellStart"/>
      <w:r>
        <w:rPr>
          <w:color w:val="000000"/>
          <w:sz w:val="22"/>
          <w:szCs w:val="22"/>
        </w:rPr>
        <w:t>dynamismo</w:t>
      </w:r>
      <w:proofErr w:type="spellEnd"/>
      <w:r>
        <w:rPr>
          <w:color w:val="000000"/>
          <w:sz w:val="22"/>
          <w:szCs w:val="22"/>
        </w:rPr>
        <w:t xml:space="preserve">, pro omnibus </w:t>
      </w:r>
      <w:proofErr w:type="spellStart"/>
      <w:r>
        <w:rPr>
          <w:color w:val="000000"/>
          <w:sz w:val="22"/>
          <w:szCs w:val="22"/>
        </w:rPr>
        <w:t>consortionem</w:t>
      </w:r>
      <w:proofErr w:type="spellEnd"/>
      <w:r>
        <w:rPr>
          <w:color w:val="000000"/>
          <w:sz w:val="22"/>
          <w:szCs w:val="22"/>
        </w:rPr>
        <w:t xml:space="preserve"> </w:t>
      </w:r>
      <w:proofErr w:type="spellStart"/>
      <w:r>
        <w:rPr>
          <w:color w:val="000000"/>
          <w:sz w:val="22"/>
          <w:szCs w:val="22"/>
        </w:rPr>
        <w:t>humaniorem</w:t>
      </w:r>
      <w:proofErr w:type="spellEnd"/>
      <w:r>
        <w:rPr>
          <w:color w:val="000000"/>
          <w:sz w:val="22"/>
          <w:szCs w:val="22"/>
        </w:rPr>
        <w:t xml:space="preserve"> </w:t>
      </w:r>
      <w:proofErr w:type="spellStart"/>
      <w:r>
        <w:rPr>
          <w:color w:val="000000"/>
          <w:sz w:val="22"/>
          <w:szCs w:val="22"/>
        </w:rPr>
        <w:t>promovere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et </w:t>
      </w:r>
      <w:proofErr w:type="spellStart"/>
      <w:r>
        <w:rPr>
          <w:color w:val="000000"/>
          <w:sz w:val="22"/>
          <w:szCs w:val="22"/>
        </w:rPr>
        <w:t>novum</w:t>
      </w:r>
      <w:proofErr w:type="spellEnd"/>
      <w:r>
        <w:rPr>
          <w:color w:val="000000"/>
          <w:sz w:val="22"/>
          <w:szCs w:val="22"/>
        </w:rPr>
        <w:t xml:space="preserve"> </w:t>
      </w:r>
      <w:proofErr w:type="spellStart"/>
      <w:r>
        <w:rPr>
          <w:color w:val="000000"/>
          <w:sz w:val="22"/>
          <w:szCs w:val="22"/>
        </w:rPr>
        <w:t>orbem</w:t>
      </w:r>
      <w:proofErr w:type="spellEnd"/>
      <w:r>
        <w:rPr>
          <w:color w:val="000000"/>
          <w:sz w:val="22"/>
          <w:szCs w:val="22"/>
        </w:rPr>
        <w:t xml:space="preserve"> </w:t>
      </w:r>
      <w:proofErr w:type="spellStart"/>
      <w:r>
        <w:rPr>
          <w:color w:val="000000"/>
          <w:sz w:val="22"/>
          <w:szCs w:val="22"/>
        </w:rPr>
        <w:t>condere</w:t>
      </w:r>
      <w:proofErr w:type="spellEnd"/>
      <w:r>
        <w:rPr>
          <w:color w:val="000000"/>
          <w:sz w:val="22"/>
          <w:szCs w:val="22"/>
        </w:rPr>
        <w:t xml:space="preserve">,[173] quia non </w:t>
      </w:r>
      <w:proofErr w:type="spellStart"/>
      <w:r>
        <w:rPr>
          <w:color w:val="000000"/>
          <w:sz w:val="22"/>
          <w:szCs w:val="22"/>
        </w:rPr>
        <w:t>sterilis</w:t>
      </w:r>
      <w:proofErr w:type="spellEnd"/>
      <w:r>
        <w:rPr>
          <w:color w:val="000000"/>
          <w:sz w:val="22"/>
          <w:szCs w:val="22"/>
        </w:rPr>
        <w:t xml:space="preserve"> est </w:t>
      </w:r>
      <w:proofErr w:type="spellStart"/>
      <w:r>
        <w:rPr>
          <w:color w:val="000000"/>
          <w:sz w:val="22"/>
          <w:szCs w:val="22"/>
        </w:rPr>
        <w:t>sensus</w:t>
      </w:r>
      <w:proofErr w:type="spellEnd"/>
      <w:r>
        <w:rPr>
          <w:color w:val="000000"/>
          <w:sz w:val="22"/>
          <w:szCs w:val="22"/>
        </w:rPr>
        <w:t xml:space="preserve">, sed optima ratio ad </w:t>
      </w:r>
      <w:proofErr w:type="spellStart"/>
      <w:r>
        <w:rPr>
          <w:color w:val="000000"/>
          <w:sz w:val="22"/>
          <w:szCs w:val="22"/>
        </w:rPr>
        <w:t>perveniendum</w:t>
      </w:r>
      <w:proofErr w:type="spellEnd"/>
      <w:r>
        <w:rPr>
          <w:color w:val="000000"/>
          <w:sz w:val="22"/>
          <w:szCs w:val="22"/>
        </w:rPr>
        <w:t xml:space="preserve"> in </w:t>
      </w:r>
      <w:proofErr w:type="spellStart"/>
      <w:r>
        <w:rPr>
          <w:color w:val="000000"/>
          <w:sz w:val="22"/>
          <w:szCs w:val="22"/>
        </w:rPr>
        <w:t>semitas</w:t>
      </w:r>
      <w:proofErr w:type="spellEnd"/>
      <w:r>
        <w:rPr>
          <w:color w:val="000000"/>
          <w:sz w:val="22"/>
          <w:szCs w:val="22"/>
        </w:rPr>
        <w:t xml:space="preserve"> </w:t>
      </w:r>
      <w:proofErr w:type="spellStart"/>
      <w:r>
        <w:rPr>
          <w:color w:val="000000"/>
          <w:sz w:val="22"/>
          <w:szCs w:val="22"/>
        </w:rPr>
        <w:t>efficaces</w:t>
      </w:r>
      <w:proofErr w:type="spellEnd"/>
      <w:r>
        <w:rPr>
          <w:color w:val="000000"/>
          <w:sz w:val="22"/>
          <w:szCs w:val="22"/>
        </w:rPr>
        <w:t xml:space="preserve"> </w:t>
      </w:r>
      <w:proofErr w:type="spellStart"/>
      <w:r>
        <w:rPr>
          <w:color w:val="000000"/>
          <w:sz w:val="22"/>
          <w:szCs w:val="22"/>
        </w:rPr>
        <w:t>evolutionis</w:t>
      </w:r>
      <w:proofErr w:type="spellEnd"/>
      <w:r>
        <w:rPr>
          <w:color w:val="000000"/>
          <w:sz w:val="22"/>
          <w:szCs w:val="22"/>
        </w:rPr>
        <w:t xml:space="preserve"> pro omnibus. </w:t>
      </w:r>
      <w:proofErr w:type="spellStart"/>
      <w:r>
        <w:rPr>
          <w:color w:val="000000"/>
          <w:sz w:val="22"/>
          <w:szCs w:val="22"/>
        </w:rPr>
        <w:t>Socialis</w:t>
      </w:r>
      <w:proofErr w:type="spellEnd"/>
      <w:r>
        <w:rPr>
          <w:color w:val="000000"/>
          <w:sz w:val="22"/>
          <w:szCs w:val="22"/>
        </w:rPr>
        <w:t xml:space="preserve"> amor est «vis </w:t>
      </w:r>
      <w:proofErr w:type="spellStart"/>
      <w:r>
        <w:rPr>
          <w:color w:val="000000"/>
          <w:sz w:val="22"/>
          <w:szCs w:val="22"/>
        </w:rPr>
        <w:t>apta</w:t>
      </w:r>
      <w:proofErr w:type="spellEnd"/>
      <w:r>
        <w:rPr>
          <w:color w:val="000000"/>
          <w:sz w:val="22"/>
          <w:szCs w:val="22"/>
        </w:rPr>
        <w:t xml:space="preserve"> ad </w:t>
      </w:r>
      <w:proofErr w:type="spellStart"/>
      <w:r>
        <w:rPr>
          <w:color w:val="000000"/>
          <w:sz w:val="22"/>
          <w:szCs w:val="22"/>
        </w:rPr>
        <w:t>novas</w:t>
      </w:r>
      <w:proofErr w:type="spellEnd"/>
      <w:r>
        <w:rPr>
          <w:color w:val="000000"/>
          <w:sz w:val="22"/>
          <w:szCs w:val="22"/>
        </w:rPr>
        <w:t xml:space="preserve"> </w:t>
      </w:r>
      <w:proofErr w:type="spellStart"/>
      <w:r>
        <w:rPr>
          <w:color w:val="000000"/>
          <w:sz w:val="22"/>
          <w:szCs w:val="22"/>
        </w:rPr>
        <w:t>vias</w:t>
      </w:r>
      <w:proofErr w:type="spellEnd"/>
      <w:r>
        <w:rPr>
          <w:color w:val="000000"/>
          <w:sz w:val="22"/>
          <w:szCs w:val="22"/>
        </w:rPr>
        <w:t xml:space="preserve"> </w:t>
      </w:r>
      <w:proofErr w:type="spellStart"/>
      <w:r>
        <w:rPr>
          <w:color w:val="000000"/>
          <w:sz w:val="22"/>
          <w:szCs w:val="22"/>
        </w:rPr>
        <w:t>excitandas</w:t>
      </w:r>
      <w:proofErr w:type="spellEnd"/>
      <w:r>
        <w:rPr>
          <w:color w:val="000000"/>
          <w:sz w:val="22"/>
          <w:szCs w:val="22"/>
        </w:rPr>
        <w:t xml:space="preserve"> ut </w:t>
      </w:r>
      <w:proofErr w:type="spellStart"/>
      <w:r>
        <w:rPr>
          <w:color w:val="000000"/>
          <w:sz w:val="22"/>
          <w:szCs w:val="22"/>
        </w:rPr>
        <w:t>problemata</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hodierni</w:t>
      </w:r>
      <w:proofErr w:type="spellEnd"/>
      <w:r>
        <w:rPr>
          <w:color w:val="000000"/>
          <w:sz w:val="22"/>
          <w:szCs w:val="22"/>
        </w:rPr>
        <w:t xml:space="preserve"> </w:t>
      </w:r>
      <w:proofErr w:type="spellStart"/>
      <w:r>
        <w:rPr>
          <w:color w:val="000000"/>
          <w:sz w:val="22"/>
          <w:szCs w:val="22"/>
        </w:rPr>
        <w:t>compellantur</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penitus</w:t>
      </w:r>
      <w:proofErr w:type="spellEnd"/>
      <w:r>
        <w:rPr>
          <w:color w:val="000000"/>
          <w:sz w:val="22"/>
          <w:szCs w:val="22"/>
        </w:rPr>
        <w:t xml:space="preserve"> </w:t>
      </w:r>
      <w:proofErr w:type="spellStart"/>
      <w:r>
        <w:rPr>
          <w:color w:val="000000"/>
          <w:sz w:val="22"/>
          <w:szCs w:val="22"/>
        </w:rPr>
        <w:t>renoventur</w:t>
      </w:r>
      <w:proofErr w:type="spellEnd"/>
      <w:r>
        <w:rPr>
          <w:color w:val="000000"/>
          <w:sz w:val="22"/>
          <w:szCs w:val="22"/>
        </w:rPr>
        <w:t xml:space="preserve"> ex intimo </w:t>
      </w:r>
      <w:proofErr w:type="spellStart"/>
      <w:r>
        <w:rPr>
          <w:color w:val="000000"/>
          <w:sz w:val="22"/>
          <w:szCs w:val="22"/>
        </w:rPr>
        <w:t>structurae</w:t>
      </w:r>
      <w:proofErr w:type="spellEnd"/>
      <w:r>
        <w:rPr>
          <w:color w:val="000000"/>
          <w:sz w:val="22"/>
          <w:szCs w:val="22"/>
        </w:rPr>
        <w:t xml:space="preserve">, </w:t>
      </w:r>
      <w:proofErr w:type="spellStart"/>
      <w:r>
        <w:rPr>
          <w:color w:val="000000"/>
          <w:sz w:val="22"/>
          <w:szCs w:val="22"/>
        </w:rPr>
        <w:t>institutiones</w:t>
      </w:r>
      <w:proofErr w:type="spellEnd"/>
      <w:r>
        <w:rPr>
          <w:color w:val="000000"/>
          <w:sz w:val="22"/>
          <w:szCs w:val="22"/>
        </w:rPr>
        <w:t xml:space="preserve"> </w:t>
      </w:r>
      <w:proofErr w:type="spellStart"/>
      <w:r>
        <w:rPr>
          <w:color w:val="000000"/>
          <w:sz w:val="22"/>
          <w:szCs w:val="22"/>
        </w:rPr>
        <w:t>sociales</w:t>
      </w:r>
      <w:proofErr w:type="spellEnd"/>
      <w:r>
        <w:rPr>
          <w:color w:val="000000"/>
          <w:sz w:val="22"/>
          <w:szCs w:val="22"/>
        </w:rPr>
        <w:t xml:space="preserve">, </w:t>
      </w:r>
      <w:proofErr w:type="spellStart"/>
      <w:r>
        <w:rPr>
          <w:color w:val="000000"/>
          <w:sz w:val="22"/>
          <w:szCs w:val="22"/>
        </w:rPr>
        <w:t>ordinamenta</w:t>
      </w:r>
      <w:proofErr w:type="spellEnd"/>
      <w:r>
        <w:rPr>
          <w:color w:val="000000"/>
          <w:sz w:val="22"/>
          <w:szCs w:val="22"/>
        </w:rPr>
        <w:t xml:space="preserve"> </w:t>
      </w:r>
      <w:proofErr w:type="spellStart"/>
      <w:r>
        <w:rPr>
          <w:color w:val="000000"/>
          <w:sz w:val="22"/>
          <w:szCs w:val="22"/>
        </w:rPr>
        <w:t>iuridica</w:t>
      </w:r>
      <w:proofErr w:type="spellEnd"/>
      <w:r>
        <w:rPr>
          <w:color w:val="000000"/>
          <w:sz w:val="22"/>
          <w:szCs w:val="22"/>
        </w:rPr>
        <w:t>».</w:t>
      </w:r>
      <w:hyperlink r:id="rId20" w:anchor="_ftn174" w:history="1">
        <w:r>
          <w:rPr>
            <w:rFonts w:ascii="Tahoma" w:hAnsi="Tahoma"/>
            <w:color w:val="000000"/>
            <w:kern w:val="0"/>
            <w:sz w:val="22"/>
            <w:szCs w:val="22"/>
            <w:u w:val="single"/>
            <w:lang w:val="fr-FR"/>
          </w:rPr>
          <w:t>[174]</w:t>
        </w:r>
      </w:hyperlink>
    </w:p>
    <w:p w14:paraId="56555E56"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Amore efficace</w:t>
      </w:r>
    </w:p>
    <w:p w14:paraId="2410DB37" w14:textId="77777777" w:rsidR="0009444E" w:rsidRDefault="0080699A">
      <w:pPr>
        <w:widowControl/>
        <w:shd w:val="clear" w:color="auto" w:fill="FFFFFF"/>
        <w:suppressAutoHyphens w:val="0"/>
        <w:spacing w:before="100" w:after="100" w:line="240" w:lineRule="auto"/>
        <w:textAlignment w:val="auto"/>
      </w:pPr>
      <w:bookmarkStart w:id="374" w:name="183"/>
      <w:r>
        <w:rPr>
          <w:rFonts w:ascii="Tahoma" w:eastAsia="Times New Roman" w:hAnsi="Tahoma"/>
          <w:color w:val="000000"/>
          <w:kern w:val="0"/>
          <w:lang w:eastAsia="it-IT"/>
        </w:rPr>
        <w:t>183</w:t>
      </w:r>
      <w:bookmarkEnd w:id="374"/>
      <w:r>
        <w:rPr>
          <w:rFonts w:ascii="Tahoma" w:eastAsia="Times New Roman" w:hAnsi="Tahoma"/>
          <w:color w:val="000000"/>
          <w:kern w:val="0"/>
          <w:lang w:eastAsia="it-IT"/>
        </w:rPr>
        <w:t>. A partire dall’«amore sociale»</w:t>
      </w:r>
      <w:bookmarkStart w:id="375" w:name="_ftnref172"/>
      <w:r>
        <w:fldChar w:fldCharType="begin"/>
      </w:r>
      <w:r>
        <w:instrText xml:space="preserve"> HYPERLINK  "https://www.vatican.va/content/francesco/it/encyclicals/documents/papa-francesco_20201003_enciclica-fratelli-tutti.html#_ftn172" </w:instrText>
      </w:r>
      <w:r>
        <w:fldChar w:fldCharType="separate"/>
      </w:r>
      <w:r>
        <w:rPr>
          <w:color w:val="000000"/>
        </w:rPr>
        <w:t>[172]</w:t>
      </w:r>
      <w:r>
        <w:rPr>
          <w:color w:val="000000"/>
        </w:rPr>
        <w:fldChar w:fldCharType="end"/>
      </w:r>
      <w:bookmarkEnd w:id="375"/>
      <w:r>
        <w:rPr>
          <w:rFonts w:ascii="Tahoma" w:eastAsia="Times New Roman" w:hAnsi="Tahoma"/>
          <w:color w:val="000000"/>
          <w:kern w:val="0"/>
          <w:u w:val="single"/>
          <w:lang w:eastAsia="it-IT"/>
        </w:rPr>
        <w:t xml:space="preserve"> </w:t>
      </w:r>
      <w:r>
        <w:rPr>
          <w:rFonts w:ascii="Tahoma" w:eastAsia="Times New Roman" w:hAnsi="Tahoma"/>
          <w:color w:val="000000"/>
          <w:kern w:val="0"/>
          <w:lang w:eastAsia="it-IT"/>
        </w:rPr>
        <w:t>è possibile progredire verso una civiltà dell’amore alla quale tutti possiamo sentirci chiamati. La carità, col suo dinamismo universale, può costruire un mondo nuovo,</w:t>
      </w:r>
      <w:bookmarkStart w:id="376" w:name="_ftnref173"/>
      <w:r>
        <w:fldChar w:fldCharType="begin"/>
      </w:r>
      <w:r>
        <w:instrText xml:space="preserve"> HYPERLINK  "https://www.vatican.va/content/francesco/it/encyclicals/documents/papa-francesco_20201003_enciclica-fratelli-tutti.html#_ftn173" </w:instrText>
      </w:r>
      <w:r>
        <w:fldChar w:fldCharType="separate"/>
      </w:r>
      <w:r>
        <w:rPr>
          <w:color w:val="000000"/>
        </w:rPr>
        <w:t>[173]</w:t>
      </w:r>
      <w:r>
        <w:rPr>
          <w:color w:val="000000"/>
        </w:rPr>
        <w:fldChar w:fldCharType="end"/>
      </w:r>
      <w:bookmarkEnd w:id="376"/>
      <w:r>
        <w:rPr>
          <w:color w:val="000000"/>
        </w:rPr>
        <w:t xml:space="preserve"> </w:t>
      </w:r>
      <w:r>
        <w:rPr>
          <w:rFonts w:ascii="Tahoma" w:eastAsia="Times New Roman" w:hAnsi="Tahoma"/>
          <w:color w:val="000000"/>
          <w:kern w:val="0"/>
          <w:lang w:eastAsia="it-IT"/>
        </w:rPr>
        <w:t>perché non è un sentimento sterile, bensì il modo migliore di raggiungere strade efficaci di sviluppo per tutti. L’amore sociale è una «forza capace di suscitare nuove vie per affrontare i problemi del mondo d’oggi e per rinnovare profondamente dall’interno strutture, organizzazioni sociali, ordinamenti giuridici</w:t>
      </w:r>
      <w:bookmarkStart w:id="377" w:name="_Hlk112421427"/>
      <w:r>
        <w:rPr>
          <w:rFonts w:ascii="Tahoma" w:eastAsia="Times New Roman" w:hAnsi="Tahoma"/>
          <w:color w:val="000000"/>
          <w:kern w:val="0"/>
          <w:lang w:eastAsia="it-IT"/>
        </w:rPr>
        <w:t>».</w:t>
      </w:r>
      <w:bookmarkStart w:id="378" w:name="_ftnref174"/>
      <w:r>
        <w:fldChar w:fldCharType="begin"/>
      </w:r>
      <w:r>
        <w:instrText xml:space="preserve"> HYPERLINK  "https://www.vatican.va/content/francesco/it/encyclicals/documents/papa-francesco_20201003_enciclica-fratelli-tutti.html#_ftn174" </w:instrText>
      </w:r>
      <w:r>
        <w:fldChar w:fldCharType="separate"/>
      </w:r>
      <w:r>
        <w:rPr>
          <w:rFonts w:ascii="Tahoma" w:eastAsia="Times New Roman" w:hAnsi="Tahoma"/>
          <w:color w:val="000000"/>
          <w:kern w:val="0"/>
          <w:u w:val="single"/>
          <w:lang w:val="fr-FR" w:eastAsia="it-IT"/>
        </w:rPr>
        <w:t>[174]</w:t>
      </w:r>
      <w:r>
        <w:rPr>
          <w:rFonts w:ascii="Tahoma" w:eastAsia="Times New Roman" w:hAnsi="Tahoma"/>
          <w:color w:val="000000"/>
          <w:kern w:val="0"/>
          <w:u w:val="single"/>
          <w:lang w:val="fr-FR" w:eastAsia="it-IT"/>
        </w:rPr>
        <w:fldChar w:fldCharType="end"/>
      </w:r>
      <w:bookmarkEnd w:id="377"/>
      <w:bookmarkEnd w:id="378"/>
    </w:p>
    <w:p w14:paraId="35B69BE2" w14:textId="77777777" w:rsidR="0009444E" w:rsidRDefault="0080699A">
      <w:pPr>
        <w:pStyle w:val="NormaleWeb"/>
        <w:shd w:val="clear" w:color="auto" w:fill="FFFFFF"/>
      </w:pPr>
      <w:r>
        <w:rPr>
          <w:color w:val="000000"/>
          <w:sz w:val="22"/>
          <w:szCs w:val="22"/>
          <w:lang w:val="fr-FR"/>
        </w:rPr>
        <w:t xml:space="preserve">184. Caritas in corde est vitae </w:t>
      </w:r>
      <w:proofErr w:type="spellStart"/>
      <w:r>
        <w:rPr>
          <w:color w:val="000000"/>
          <w:sz w:val="22"/>
          <w:szCs w:val="22"/>
          <w:lang w:val="fr-FR"/>
        </w:rPr>
        <w:t>cuiusque</w:t>
      </w:r>
      <w:proofErr w:type="spellEnd"/>
      <w:r>
        <w:rPr>
          <w:color w:val="000000"/>
          <w:sz w:val="22"/>
          <w:szCs w:val="22"/>
          <w:lang w:val="fr-FR"/>
        </w:rPr>
        <w:t xml:space="preserve"> </w:t>
      </w:r>
      <w:proofErr w:type="spellStart"/>
      <w:r>
        <w:rPr>
          <w:color w:val="000000"/>
          <w:sz w:val="22"/>
          <w:szCs w:val="22"/>
          <w:lang w:val="fr-FR"/>
        </w:rPr>
        <w:t>socialis</w:t>
      </w:r>
      <w:proofErr w:type="spellEnd"/>
      <w:r>
        <w:rPr>
          <w:color w:val="000000"/>
          <w:sz w:val="22"/>
          <w:szCs w:val="22"/>
          <w:lang w:val="fr-FR"/>
        </w:rPr>
        <w:t xml:space="preserve"> </w:t>
      </w:r>
      <w:proofErr w:type="spellStart"/>
      <w:r>
        <w:rPr>
          <w:color w:val="000000"/>
          <w:sz w:val="22"/>
          <w:szCs w:val="22"/>
          <w:lang w:val="fr-FR"/>
        </w:rPr>
        <w:t>sanae</w:t>
      </w:r>
      <w:proofErr w:type="spellEnd"/>
      <w:r>
        <w:rPr>
          <w:color w:val="000000"/>
          <w:sz w:val="22"/>
          <w:szCs w:val="22"/>
          <w:lang w:val="fr-FR"/>
        </w:rPr>
        <w:t xml:space="preserve"> et </w:t>
      </w:r>
      <w:proofErr w:type="spellStart"/>
      <w:r>
        <w:rPr>
          <w:color w:val="000000"/>
          <w:sz w:val="22"/>
          <w:szCs w:val="22"/>
          <w:lang w:val="fr-FR"/>
        </w:rPr>
        <w:t>apertae</w:t>
      </w:r>
      <w:proofErr w:type="spellEnd"/>
      <w:r>
        <w:rPr>
          <w:color w:val="000000"/>
          <w:sz w:val="22"/>
          <w:szCs w:val="22"/>
          <w:lang w:val="fr-FR"/>
        </w:rPr>
        <w:t xml:space="preserv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hodie</w:t>
      </w:r>
      <w:proofErr w:type="spellEnd"/>
      <w:r>
        <w:rPr>
          <w:color w:val="000000"/>
          <w:sz w:val="22"/>
          <w:szCs w:val="22"/>
        </w:rPr>
        <w:t xml:space="preserve"> «facile </w:t>
      </w:r>
      <w:proofErr w:type="spellStart"/>
      <w:r>
        <w:rPr>
          <w:color w:val="000000"/>
          <w:sz w:val="22"/>
          <w:szCs w:val="22"/>
        </w:rPr>
        <w:t>eiusdem</w:t>
      </w:r>
      <w:proofErr w:type="spellEnd"/>
      <w:r>
        <w:rPr>
          <w:color w:val="000000"/>
          <w:sz w:val="22"/>
          <w:szCs w:val="22"/>
        </w:rPr>
        <w:t xml:space="preserve"> </w:t>
      </w:r>
      <w:proofErr w:type="spellStart"/>
      <w:r>
        <w:rPr>
          <w:color w:val="000000"/>
          <w:sz w:val="22"/>
          <w:szCs w:val="22"/>
        </w:rPr>
        <w:t>declaratur</w:t>
      </w:r>
      <w:proofErr w:type="spellEnd"/>
      <w:r>
        <w:rPr>
          <w:color w:val="000000"/>
          <w:sz w:val="22"/>
          <w:szCs w:val="22"/>
        </w:rPr>
        <w:t xml:space="preserve"> </w:t>
      </w:r>
      <w:proofErr w:type="spellStart"/>
      <w:r>
        <w:rPr>
          <w:color w:val="000000"/>
          <w:sz w:val="22"/>
          <w:szCs w:val="22"/>
        </w:rPr>
        <w:t>inanitas</w:t>
      </w:r>
      <w:proofErr w:type="spellEnd"/>
      <w:r>
        <w:rPr>
          <w:color w:val="000000"/>
          <w:sz w:val="22"/>
          <w:szCs w:val="22"/>
        </w:rPr>
        <w:t xml:space="preserve"> ad </w:t>
      </w:r>
      <w:proofErr w:type="spellStart"/>
      <w:r>
        <w:rPr>
          <w:color w:val="000000"/>
          <w:sz w:val="22"/>
          <w:szCs w:val="22"/>
        </w:rPr>
        <w:t>morales</w:t>
      </w:r>
      <w:proofErr w:type="spellEnd"/>
      <w:r>
        <w:rPr>
          <w:color w:val="000000"/>
          <w:sz w:val="22"/>
          <w:szCs w:val="22"/>
        </w:rPr>
        <w:t xml:space="preserve"> </w:t>
      </w:r>
      <w:proofErr w:type="spellStart"/>
      <w:r>
        <w:rPr>
          <w:color w:val="000000"/>
          <w:sz w:val="22"/>
          <w:szCs w:val="22"/>
        </w:rPr>
        <w:t>responsalitates</w:t>
      </w:r>
      <w:proofErr w:type="spellEnd"/>
      <w:r>
        <w:rPr>
          <w:color w:val="000000"/>
          <w:sz w:val="22"/>
          <w:szCs w:val="22"/>
        </w:rPr>
        <w:t xml:space="preserve"> </w:t>
      </w:r>
      <w:proofErr w:type="spellStart"/>
      <w:r>
        <w:rPr>
          <w:color w:val="000000"/>
          <w:sz w:val="22"/>
          <w:szCs w:val="22"/>
        </w:rPr>
        <w:t>intellegendas</w:t>
      </w:r>
      <w:proofErr w:type="spellEnd"/>
      <w:r>
        <w:rPr>
          <w:color w:val="000000"/>
          <w:sz w:val="22"/>
          <w:szCs w:val="22"/>
        </w:rPr>
        <w:t xml:space="preserve"> </w:t>
      </w:r>
      <w:proofErr w:type="spellStart"/>
      <w:r>
        <w:rPr>
          <w:color w:val="000000"/>
          <w:sz w:val="22"/>
          <w:szCs w:val="22"/>
        </w:rPr>
        <w:t>dirigendasque</w:t>
      </w:r>
      <w:proofErr w:type="spellEnd"/>
      <w:r>
        <w:rPr>
          <w:rFonts w:ascii="Tahoma" w:hAnsi="Tahoma"/>
          <w:color w:val="000000"/>
          <w:kern w:val="0"/>
          <w:sz w:val="22"/>
          <w:szCs w:val="22"/>
        </w:rPr>
        <w:t>»</w:t>
      </w:r>
      <w:r>
        <w:rPr>
          <w:color w:val="000000"/>
          <w:sz w:val="22"/>
          <w:szCs w:val="22"/>
        </w:rPr>
        <w:t xml:space="preserve">.[175] Multo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sensus</w:t>
      </w:r>
      <w:proofErr w:type="spellEnd"/>
      <w:r>
        <w:rPr>
          <w:color w:val="000000"/>
          <w:sz w:val="22"/>
          <w:szCs w:val="22"/>
        </w:rPr>
        <w:t xml:space="preserve"> </w:t>
      </w:r>
      <w:proofErr w:type="spellStart"/>
      <w:r>
        <w:rPr>
          <w:color w:val="000000"/>
          <w:sz w:val="22"/>
          <w:szCs w:val="22"/>
        </w:rPr>
        <w:t>subiectivus</w:t>
      </w:r>
      <w:proofErr w:type="spellEnd"/>
      <w:r>
        <w:rPr>
          <w:color w:val="000000"/>
          <w:sz w:val="22"/>
          <w:szCs w:val="22"/>
        </w:rPr>
        <w:t xml:space="preserve"> est, si </w:t>
      </w:r>
      <w:proofErr w:type="spellStart"/>
      <w:r>
        <w:rPr>
          <w:color w:val="000000"/>
          <w:sz w:val="22"/>
          <w:szCs w:val="22"/>
        </w:rPr>
        <w:t>coniungatur</w:t>
      </w:r>
      <w:proofErr w:type="spellEnd"/>
      <w:r>
        <w:rPr>
          <w:color w:val="000000"/>
          <w:sz w:val="22"/>
          <w:szCs w:val="22"/>
        </w:rPr>
        <w:t xml:space="preserve"> studio, ne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facilis</w:t>
      </w:r>
      <w:proofErr w:type="spellEnd"/>
      <w:r>
        <w:rPr>
          <w:color w:val="000000"/>
          <w:sz w:val="22"/>
          <w:szCs w:val="22"/>
        </w:rPr>
        <w:t xml:space="preserve"> «</w:t>
      </w:r>
      <w:proofErr w:type="spellStart"/>
      <w:r>
        <w:rPr>
          <w:color w:val="000000"/>
          <w:sz w:val="22"/>
          <w:szCs w:val="22"/>
        </w:rPr>
        <w:t>praeda</w:t>
      </w:r>
      <w:proofErr w:type="spellEnd"/>
      <w:r>
        <w:rPr>
          <w:color w:val="000000"/>
          <w:sz w:val="22"/>
          <w:szCs w:val="22"/>
        </w:rPr>
        <w:t xml:space="preserve"> </w:t>
      </w:r>
      <w:proofErr w:type="spellStart"/>
      <w:r>
        <w:rPr>
          <w:color w:val="000000"/>
          <w:sz w:val="22"/>
          <w:szCs w:val="22"/>
        </w:rPr>
        <w:t>passionum</w:t>
      </w:r>
      <w:proofErr w:type="spellEnd"/>
      <w:r>
        <w:rPr>
          <w:color w:val="000000"/>
          <w:sz w:val="22"/>
          <w:szCs w:val="22"/>
        </w:rPr>
        <w:t xml:space="preserve"> et </w:t>
      </w:r>
      <w:proofErr w:type="spellStart"/>
      <w:r>
        <w:rPr>
          <w:color w:val="000000"/>
          <w:sz w:val="22"/>
          <w:szCs w:val="22"/>
        </w:rPr>
        <w:t>contingentium</w:t>
      </w:r>
      <w:proofErr w:type="spellEnd"/>
      <w:r>
        <w:rPr>
          <w:color w:val="000000"/>
          <w:sz w:val="22"/>
          <w:szCs w:val="22"/>
        </w:rPr>
        <w:t xml:space="preserve"> </w:t>
      </w:r>
      <w:proofErr w:type="spellStart"/>
      <w:r>
        <w:rPr>
          <w:color w:val="000000"/>
          <w:sz w:val="22"/>
          <w:szCs w:val="22"/>
        </w:rPr>
        <w:t>subiectorum</w:t>
      </w:r>
      <w:proofErr w:type="spellEnd"/>
      <w:r>
        <w:rPr>
          <w:color w:val="000000"/>
          <w:sz w:val="22"/>
          <w:szCs w:val="22"/>
        </w:rPr>
        <w:t xml:space="preserve"> </w:t>
      </w:r>
      <w:proofErr w:type="spellStart"/>
      <w:r>
        <w:rPr>
          <w:color w:val="000000"/>
          <w:sz w:val="22"/>
          <w:szCs w:val="22"/>
        </w:rPr>
        <w:lastRenderedPageBreak/>
        <w:t>opinionum</w:t>
      </w:r>
      <w:proofErr w:type="spellEnd"/>
      <w:r>
        <w:rPr>
          <w:rFonts w:ascii="Tahoma" w:hAnsi="Tahoma"/>
          <w:color w:val="000000"/>
          <w:kern w:val="0"/>
          <w:sz w:val="22"/>
          <w:szCs w:val="22"/>
        </w:rPr>
        <w:t>»</w:t>
      </w:r>
      <w:r>
        <w:rPr>
          <w:color w:val="000000"/>
          <w:sz w:val="22"/>
          <w:szCs w:val="22"/>
        </w:rPr>
        <w:t>.</w:t>
      </w:r>
      <w:hyperlink r:id="rId21" w:anchor="_ftn176" w:history="1">
        <w:r>
          <w:rPr>
            <w:rStyle w:val="Collegamentoipertestuale"/>
            <w:rFonts w:ascii="Tahoma" w:hAnsi="Tahoma" w:cs="Tahoma"/>
            <w:color w:val="000000"/>
            <w:sz w:val="22"/>
            <w:szCs w:val="22"/>
            <w:shd w:val="clear" w:color="auto" w:fill="FFFFFF"/>
          </w:rPr>
          <w:t>[176]</w:t>
        </w:r>
      </w:hyperlink>
      <w:r>
        <w:rPr>
          <w:color w:val="000000"/>
          <w:sz w:val="22"/>
          <w:szCs w:val="22"/>
        </w:rPr>
        <w:t xml:space="preserve"> </w:t>
      </w:r>
      <w:proofErr w:type="spellStart"/>
      <w:r>
        <w:rPr>
          <w:color w:val="000000"/>
          <w:sz w:val="22"/>
          <w:szCs w:val="22"/>
        </w:rPr>
        <w:t>Ipsa</w:t>
      </w:r>
      <w:proofErr w:type="spellEnd"/>
      <w:r>
        <w:rPr>
          <w:color w:val="000000"/>
          <w:sz w:val="22"/>
          <w:szCs w:val="22"/>
        </w:rPr>
        <w:t xml:space="preserve"> </w:t>
      </w:r>
      <w:proofErr w:type="spellStart"/>
      <w:r>
        <w:rPr>
          <w:color w:val="000000"/>
          <w:sz w:val="22"/>
          <w:szCs w:val="22"/>
        </w:rPr>
        <w:t>necessitudo</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veritate</w:t>
      </w:r>
      <w:proofErr w:type="spellEnd"/>
      <w:r>
        <w:rPr>
          <w:color w:val="000000"/>
          <w:sz w:val="22"/>
          <w:szCs w:val="22"/>
        </w:rPr>
        <w:t xml:space="preserve"> </w:t>
      </w:r>
      <w:proofErr w:type="spellStart"/>
      <w:r>
        <w:rPr>
          <w:color w:val="000000"/>
          <w:sz w:val="22"/>
          <w:szCs w:val="22"/>
        </w:rPr>
        <w:t>fovet</w:t>
      </w:r>
      <w:proofErr w:type="spellEnd"/>
      <w:r>
        <w:rPr>
          <w:color w:val="000000"/>
          <w:sz w:val="22"/>
          <w:szCs w:val="22"/>
        </w:rPr>
        <w:t xml:space="preserve"> </w:t>
      </w:r>
      <w:proofErr w:type="spellStart"/>
      <w:r>
        <w:rPr>
          <w:color w:val="000000"/>
          <w:sz w:val="22"/>
          <w:szCs w:val="22"/>
        </w:rPr>
        <w:t>suum</w:t>
      </w:r>
      <w:proofErr w:type="spellEnd"/>
      <w:r>
        <w:rPr>
          <w:color w:val="000000"/>
          <w:sz w:val="22"/>
          <w:szCs w:val="22"/>
        </w:rPr>
        <w:t xml:space="preserve"> </w:t>
      </w:r>
      <w:proofErr w:type="spellStart"/>
      <w:r>
        <w:rPr>
          <w:color w:val="000000"/>
          <w:sz w:val="22"/>
          <w:szCs w:val="22"/>
        </w:rPr>
        <w:t>universalismum</w:t>
      </w:r>
      <w:proofErr w:type="spellEnd"/>
      <w:r>
        <w:rPr>
          <w:color w:val="000000"/>
          <w:sz w:val="22"/>
          <w:szCs w:val="22"/>
        </w:rPr>
        <w:t xml:space="preserve"> in caritate  </w:t>
      </w:r>
      <w:proofErr w:type="spellStart"/>
      <w:r>
        <w:rPr>
          <w:color w:val="000000"/>
          <w:sz w:val="22"/>
          <w:szCs w:val="22"/>
        </w:rPr>
        <w:t>ideoque</w:t>
      </w:r>
      <w:proofErr w:type="spellEnd"/>
      <w:r>
        <w:rPr>
          <w:color w:val="000000"/>
          <w:sz w:val="22"/>
          <w:szCs w:val="22"/>
        </w:rPr>
        <w:t xml:space="preserve"> </w:t>
      </w:r>
      <w:proofErr w:type="spellStart"/>
      <w:r>
        <w:rPr>
          <w:color w:val="000000"/>
          <w:sz w:val="22"/>
          <w:szCs w:val="22"/>
        </w:rPr>
        <w:t>eam</w:t>
      </w:r>
      <w:proofErr w:type="spellEnd"/>
      <w:r>
        <w:rPr>
          <w:color w:val="000000"/>
          <w:sz w:val="22"/>
          <w:szCs w:val="22"/>
        </w:rPr>
        <w:t xml:space="preserve"> </w:t>
      </w:r>
      <w:proofErr w:type="spellStart"/>
      <w:r>
        <w:rPr>
          <w:color w:val="000000"/>
          <w:sz w:val="22"/>
          <w:szCs w:val="22"/>
        </w:rPr>
        <w:t>custodit</w:t>
      </w:r>
      <w:proofErr w:type="spellEnd"/>
      <w:r>
        <w:rPr>
          <w:color w:val="000000"/>
          <w:sz w:val="22"/>
          <w:szCs w:val="22"/>
        </w:rPr>
        <w:t xml:space="preserve"> ne «ad </w:t>
      </w:r>
      <w:proofErr w:type="spellStart"/>
      <w:r>
        <w:rPr>
          <w:color w:val="000000"/>
          <w:sz w:val="22"/>
          <w:szCs w:val="22"/>
        </w:rPr>
        <w:t>strictam</w:t>
      </w:r>
      <w:proofErr w:type="spellEnd"/>
      <w:r>
        <w:rPr>
          <w:color w:val="000000"/>
          <w:sz w:val="22"/>
          <w:szCs w:val="22"/>
        </w:rPr>
        <w:t xml:space="preserve"> et </w:t>
      </w:r>
      <w:proofErr w:type="spellStart"/>
      <w:r>
        <w:rPr>
          <w:color w:val="000000"/>
          <w:sz w:val="22"/>
          <w:szCs w:val="22"/>
        </w:rPr>
        <w:t>privatam</w:t>
      </w:r>
      <w:proofErr w:type="spellEnd"/>
      <w:r>
        <w:rPr>
          <w:color w:val="000000"/>
          <w:sz w:val="22"/>
          <w:szCs w:val="22"/>
        </w:rPr>
        <w:t xml:space="preserve"> </w:t>
      </w:r>
      <w:proofErr w:type="spellStart"/>
      <w:r>
        <w:rPr>
          <w:color w:val="000000"/>
          <w:sz w:val="22"/>
          <w:szCs w:val="22"/>
        </w:rPr>
        <w:t>relationum</w:t>
      </w:r>
      <w:proofErr w:type="spellEnd"/>
      <w:r>
        <w:rPr>
          <w:color w:val="000000"/>
          <w:sz w:val="22"/>
          <w:szCs w:val="22"/>
        </w:rPr>
        <w:t xml:space="preserve"> </w:t>
      </w:r>
      <w:proofErr w:type="spellStart"/>
      <w:r>
        <w:rPr>
          <w:color w:val="000000"/>
          <w:sz w:val="22"/>
          <w:szCs w:val="22"/>
        </w:rPr>
        <w:t>sphaeram</w:t>
      </w:r>
      <w:proofErr w:type="spellEnd"/>
      <w:r>
        <w:rPr>
          <w:color w:val="000000"/>
          <w:sz w:val="22"/>
          <w:szCs w:val="22"/>
        </w:rPr>
        <w:t xml:space="preserve"> </w:t>
      </w:r>
      <w:proofErr w:type="spellStart"/>
      <w:r>
        <w:rPr>
          <w:color w:val="000000"/>
          <w:sz w:val="22"/>
          <w:szCs w:val="22"/>
        </w:rPr>
        <w:t>relegetur</w:t>
      </w:r>
      <w:proofErr w:type="spellEnd"/>
      <w:r>
        <w:rPr>
          <w:rFonts w:ascii="Tahoma" w:hAnsi="Tahoma"/>
          <w:color w:val="000000"/>
          <w:kern w:val="0"/>
          <w:sz w:val="22"/>
          <w:szCs w:val="22"/>
        </w:rPr>
        <w:t>».</w:t>
      </w:r>
      <w:r>
        <w:rPr>
          <w:color w:val="000000"/>
          <w:sz w:val="22"/>
          <w:szCs w:val="22"/>
        </w:rPr>
        <w:t xml:space="preserve">[177] </w:t>
      </w:r>
      <w:proofErr w:type="spellStart"/>
      <w:r>
        <w:rPr>
          <w:color w:val="000000"/>
          <w:sz w:val="22"/>
          <w:szCs w:val="22"/>
          <w:lang w:val="fr-FR"/>
        </w:rPr>
        <w:t>Alioquin</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excludetur</w:t>
      </w:r>
      <w:proofErr w:type="spellEnd"/>
      <w:r>
        <w:rPr>
          <w:color w:val="000000"/>
          <w:sz w:val="22"/>
          <w:szCs w:val="22"/>
          <w:lang w:val="fr-FR"/>
        </w:rPr>
        <w:t xml:space="preserve"> ab </w:t>
      </w:r>
      <w:proofErr w:type="spellStart"/>
      <w:r>
        <w:rPr>
          <w:color w:val="000000"/>
          <w:sz w:val="22"/>
          <w:szCs w:val="22"/>
          <w:lang w:val="fr-FR"/>
        </w:rPr>
        <w:t>inceptis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processibus</w:t>
      </w:r>
      <w:proofErr w:type="spellEnd"/>
      <w:r>
        <w:rPr>
          <w:color w:val="000000"/>
          <w:sz w:val="22"/>
          <w:szCs w:val="22"/>
          <w:lang w:val="fr-FR"/>
        </w:rPr>
        <w:t xml:space="preserve"> aedificandi </w:t>
      </w:r>
      <w:proofErr w:type="spellStart"/>
      <w:r>
        <w:rPr>
          <w:color w:val="000000"/>
          <w:sz w:val="22"/>
          <w:szCs w:val="22"/>
          <w:lang w:val="fr-FR"/>
        </w:rPr>
        <w:t>humanam</w:t>
      </w:r>
      <w:proofErr w:type="spellEnd"/>
      <w:r>
        <w:rPr>
          <w:color w:val="000000"/>
          <w:sz w:val="22"/>
          <w:szCs w:val="22"/>
          <w:lang w:val="fr-FR"/>
        </w:rPr>
        <w:t xml:space="preserve"> </w:t>
      </w:r>
      <w:proofErr w:type="spellStart"/>
      <w:r>
        <w:rPr>
          <w:color w:val="000000"/>
          <w:sz w:val="22"/>
          <w:szCs w:val="22"/>
          <w:lang w:val="fr-FR"/>
        </w:rPr>
        <w:t>progressionem</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sit</w:t>
      </w:r>
      <w:proofErr w:type="spellEnd"/>
      <w:r>
        <w:rPr>
          <w:color w:val="000000"/>
          <w:sz w:val="22"/>
          <w:szCs w:val="22"/>
          <w:lang w:val="fr-FR"/>
        </w:rPr>
        <w:t xml:space="preserve">  </w:t>
      </w:r>
      <w:proofErr w:type="spellStart"/>
      <w:r>
        <w:rPr>
          <w:color w:val="000000"/>
          <w:sz w:val="22"/>
          <w:szCs w:val="22"/>
          <w:lang w:val="fr-FR"/>
        </w:rPr>
        <w:t>universalis</w:t>
      </w:r>
      <w:proofErr w:type="spellEnd"/>
      <w:r>
        <w:rPr>
          <w:color w:val="000000"/>
          <w:sz w:val="22"/>
          <w:szCs w:val="22"/>
          <w:lang w:val="fr-FR"/>
        </w:rPr>
        <w:t xml:space="preserve">, in </w:t>
      </w:r>
      <w:proofErr w:type="spellStart"/>
      <w:r>
        <w:rPr>
          <w:color w:val="000000"/>
          <w:sz w:val="22"/>
          <w:szCs w:val="22"/>
          <w:lang w:val="fr-FR"/>
        </w:rPr>
        <w:t>dialogo</w:t>
      </w:r>
      <w:proofErr w:type="spellEnd"/>
      <w:r>
        <w:rPr>
          <w:color w:val="000000"/>
          <w:sz w:val="22"/>
          <w:szCs w:val="22"/>
          <w:lang w:val="fr-FR"/>
        </w:rPr>
        <w:t xml:space="preserve"> inter </w:t>
      </w:r>
      <w:proofErr w:type="spellStart"/>
      <w:r>
        <w:rPr>
          <w:color w:val="000000"/>
          <w:sz w:val="22"/>
          <w:szCs w:val="22"/>
          <w:lang w:val="fr-FR"/>
        </w:rPr>
        <w:t>scientias</w:t>
      </w:r>
      <w:proofErr w:type="spellEnd"/>
      <w:r>
        <w:rPr>
          <w:color w:val="000000"/>
          <w:sz w:val="22"/>
          <w:szCs w:val="22"/>
          <w:lang w:val="fr-FR"/>
        </w:rPr>
        <w:t xml:space="preserve"> et </w:t>
      </w:r>
      <w:proofErr w:type="spellStart"/>
      <w:r>
        <w:rPr>
          <w:color w:val="000000"/>
          <w:sz w:val="22"/>
          <w:szCs w:val="22"/>
          <w:lang w:val="fr-FR"/>
        </w:rPr>
        <w:t>operationes</w:t>
      </w:r>
      <w:proofErr w:type="spellEnd"/>
      <w:r>
        <w:rPr>
          <w:rFonts w:ascii="Tahoma" w:hAnsi="Tahoma"/>
          <w:color w:val="000000"/>
          <w:kern w:val="0"/>
          <w:sz w:val="22"/>
          <w:szCs w:val="22"/>
        </w:rPr>
        <w:t>»</w:t>
      </w:r>
      <w:r>
        <w:rPr>
          <w:color w:val="000000"/>
          <w:sz w:val="22"/>
          <w:szCs w:val="22"/>
          <w:lang w:val="fr-FR"/>
        </w:rPr>
        <w:t xml:space="preserve">[178]. Sine </w:t>
      </w:r>
      <w:proofErr w:type="spellStart"/>
      <w:r>
        <w:rPr>
          <w:color w:val="000000"/>
          <w:sz w:val="22"/>
          <w:szCs w:val="22"/>
          <w:lang w:val="fr-FR"/>
        </w:rPr>
        <w:t>veritate</w:t>
      </w:r>
      <w:proofErr w:type="spellEnd"/>
      <w:r>
        <w:rPr>
          <w:color w:val="000000"/>
          <w:sz w:val="22"/>
          <w:szCs w:val="22"/>
          <w:lang w:val="fr-FR"/>
        </w:rPr>
        <w:t xml:space="preserve">, </w:t>
      </w:r>
      <w:proofErr w:type="spellStart"/>
      <w:r>
        <w:rPr>
          <w:color w:val="000000"/>
          <w:sz w:val="22"/>
          <w:szCs w:val="22"/>
          <w:lang w:val="fr-FR"/>
        </w:rPr>
        <w:t>commotio</w:t>
      </w:r>
      <w:proofErr w:type="spellEnd"/>
      <w:r>
        <w:rPr>
          <w:color w:val="000000"/>
          <w:sz w:val="22"/>
          <w:szCs w:val="22"/>
          <w:lang w:val="fr-FR"/>
        </w:rPr>
        <w:t xml:space="preserve"> caret </w:t>
      </w:r>
      <w:proofErr w:type="spellStart"/>
      <w:r>
        <w:rPr>
          <w:color w:val="000000"/>
          <w:sz w:val="22"/>
          <w:szCs w:val="22"/>
          <w:lang w:val="fr-FR"/>
        </w:rPr>
        <w:t>affectibus</w:t>
      </w:r>
      <w:proofErr w:type="spellEnd"/>
      <w:r>
        <w:rPr>
          <w:color w:val="000000"/>
          <w:sz w:val="22"/>
          <w:szCs w:val="22"/>
          <w:lang w:val="fr-FR"/>
        </w:rPr>
        <w:t xml:space="preserve"> </w:t>
      </w:r>
      <w:proofErr w:type="spellStart"/>
      <w:r>
        <w:rPr>
          <w:color w:val="000000"/>
          <w:sz w:val="22"/>
          <w:szCs w:val="22"/>
          <w:lang w:val="fr-FR"/>
        </w:rPr>
        <w:t>relationalibus</w:t>
      </w:r>
      <w:proofErr w:type="spellEnd"/>
      <w:r>
        <w:rPr>
          <w:color w:val="000000"/>
          <w:sz w:val="22"/>
          <w:szCs w:val="22"/>
          <w:lang w:val="fr-FR"/>
        </w:rPr>
        <w:t xml:space="preserve"> et </w:t>
      </w:r>
      <w:proofErr w:type="spellStart"/>
      <w:r>
        <w:rPr>
          <w:color w:val="000000"/>
          <w:sz w:val="22"/>
          <w:szCs w:val="22"/>
          <w:lang w:val="fr-FR"/>
        </w:rPr>
        <w:t>socialibus</w:t>
      </w:r>
      <w:proofErr w:type="spellEnd"/>
      <w:r>
        <w:rPr>
          <w:color w:val="000000"/>
          <w:sz w:val="22"/>
          <w:szCs w:val="22"/>
          <w:lang w:val="fr-FR"/>
        </w:rPr>
        <w:t xml:space="preserve">. </w:t>
      </w:r>
      <w:proofErr w:type="spellStart"/>
      <w:r>
        <w:rPr>
          <w:color w:val="000000"/>
          <w:sz w:val="22"/>
          <w:szCs w:val="22"/>
        </w:rPr>
        <w:t>Apertio</w:t>
      </w:r>
      <w:proofErr w:type="spellEnd"/>
      <w:r>
        <w:rPr>
          <w:color w:val="000000"/>
          <w:sz w:val="22"/>
          <w:szCs w:val="22"/>
        </w:rPr>
        <w:t xml:space="preserve"> </w:t>
      </w:r>
      <w:proofErr w:type="spellStart"/>
      <w:r>
        <w:rPr>
          <w:color w:val="000000"/>
          <w:sz w:val="22"/>
          <w:szCs w:val="22"/>
        </w:rPr>
        <w:t>entia</w:t>
      </w:r>
      <w:proofErr w:type="spellEnd"/>
      <w:r>
        <w:rPr>
          <w:color w:val="000000"/>
          <w:sz w:val="22"/>
          <w:szCs w:val="22"/>
        </w:rPr>
        <w:t xml:space="preserve"> </w:t>
      </w:r>
      <w:proofErr w:type="spellStart"/>
      <w:r>
        <w:rPr>
          <w:color w:val="000000"/>
          <w:sz w:val="22"/>
          <w:szCs w:val="22"/>
        </w:rPr>
        <w:t>igitur</w:t>
      </w:r>
      <w:proofErr w:type="spellEnd"/>
      <w:r>
        <w:rPr>
          <w:color w:val="000000"/>
          <w:sz w:val="22"/>
          <w:szCs w:val="22"/>
        </w:rPr>
        <w:t xml:space="preserve"> ad </w:t>
      </w:r>
      <w:proofErr w:type="spellStart"/>
      <w:r>
        <w:rPr>
          <w:color w:val="000000"/>
          <w:sz w:val="22"/>
          <w:szCs w:val="22"/>
        </w:rPr>
        <w:t>veritatem</w:t>
      </w:r>
      <w:proofErr w:type="spellEnd"/>
      <w:r>
        <w:rPr>
          <w:color w:val="000000"/>
          <w:sz w:val="22"/>
          <w:szCs w:val="22"/>
        </w:rPr>
        <w:t xml:space="preserve"> </w:t>
      </w:r>
      <w:proofErr w:type="spellStart"/>
      <w:r>
        <w:rPr>
          <w:color w:val="000000"/>
          <w:sz w:val="22"/>
          <w:szCs w:val="22"/>
        </w:rPr>
        <w:t>custodit</w:t>
      </w:r>
      <w:proofErr w:type="spellEnd"/>
      <w:r>
        <w:rPr>
          <w:color w:val="000000"/>
          <w:sz w:val="22"/>
          <w:szCs w:val="22"/>
        </w:rPr>
        <w:t xml:space="preserve"> </w:t>
      </w:r>
      <w:proofErr w:type="spellStart"/>
      <w:r>
        <w:rPr>
          <w:color w:val="000000"/>
          <w:sz w:val="22"/>
          <w:szCs w:val="22"/>
        </w:rPr>
        <w:t>caritatem</w:t>
      </w:r>
      <w:proofErr w:type="spellEnd"/>
      <w:r>
        <w:rPr>
          <w:color w:val="000000"/>
          <w:sz w:val="22"/>
          <w:szCs w:val="22"/>
        </w:rPr>
        <w:t xml:space="preserve"> a fide falsa,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manet</w:t>
      </w:r>
      <w:proofErr w:type="spellEnd"/>
      <w:r>
        <w:rPr>
          <w:color w:val="000000"/>
          <w:sz w:val="22"/>
          <w:szCs w:val="22"/>
        </w:rPr>
        <w:t xml:space="preserve"> «sine </w:t>
      </w:r>
      <w:proofErr w:type="spellStart"/>
      <w:r>
        <w:rPr>
          <w:color w:val="000000"/>
          <w:sz w:val="22"/>
          <w:szCs w:val="22"/>
        </w:rPr>
        <w:t>spiritu</w:t>
      </w:r>
      <w:proofErr w:type="spellEnd"/>
      <w:r>
        <w:rPr>
          <w:color w:val="000000"/>
          <w:sz w:val="22"/>
          <w:szCs w:val="22"/>
        </w:rPr>
        <w:t xml:space="preserve"> </w:t>
      </w:r>
      <w:proofErr w:type="spellStart"/>
      <w:r>
        <w:rPr>
          <w:color w:val="000000"/>
          <w:sz w:val="22"/>
          <w:szCs w:val="22"/>
        </w:rPr>
        <w:t>humano</w:t>
      </w:r>
      <w:proofErr w:type="spellEnd"/>
      <w:r>
        <w:rPr>
          <w:color w:val="000000"/>
          <w:sz w:val="22"/>
          <w:szCs w:val="22"/>
        </w:rPr>
        <w:t xml:space="preserve"> et universali</w:t>
      </w:r>
      <w:r>
        <w:rPr>
          <w:rFonts w:ascii="Tahoma" w:hAnsi="Tahoma"/>
          <w:color w:val="000000"/>
          <w:kern w:val="0"/>
          <w:sz w:val="22"/>
          <w:szCs w:val="22"/>
        </w:rPr>
        <w:t>»</w:t>
      </w:r>
      <w:r>
        <w:rPr>
          <w:color w:val="000000"/>
          <w:sz w:val="22"/>
          <w:szCs w:val="22"/>
        </w:rPr>
        <w:t>.[179]</w:t>
      </w:r>
    </w:p>
    <w:p w14:paraId="3986EAD8" w14:textId="77777777" w:rsidR="0009444E" w:rsidRDefault="0080699A">
      <w:pPr>
        <w:pStyle w:val="NormaleWeb"/>
        <w:shd w:val="clear" w:color="auto" w:fill="FFFFFF"/>
      </w:pPr>
      <w:bookmarkStart w:id="379" w:name="184"/>
      <w:r>
        <w:rPr>
          <w:rFonts w:ascii="Tahoma" w:hAnsi="Tahoma" w:cs="Tahoma"/>
          <w:color w:val="000000"/>
          <w:sz w:val="22"/>
          <w:szCs w:val="22"/>
          <w:shd w:val="clear" w:color="auto" w:fill="FFFFFF"/>
        </w:rPr>
        <w:t>184</w:t>
      </w:r>
      <w:bookmarkEnd w:id="379"/>
      <w:r>
        <w:rPr>
          <w:rFonts w:ascii="Tahoma" w:hAnsi="Tahoma" w:cs="Tahoma"/>
          <w:color w:val="000000"/>
          <w:sz w:val="22"/>
          <w:szCs w:val="22"/>
          <w:shd w:val="clear" w:color="auto" w:fill="FFFFFF"/>
        </w:rPr>
        <w:t>. La carità è al cuore di ogni vita sociale sana e aperta. Tuttavia, oggi «ne viene dichiarata facilmente l’irrilevanza a interpretare e a dirigere le responsabilità morali».</w:t>
      </w:r>
      <w:bookmarkStart w:id="380" w:name="_ftnref175"/>
      <w:r>
        <w:fldChar w:fldCharType="begin"/>
      </w:r>
      <w:r>
        <w:instrText xml:space="preserve"> HYPERLINK  "https://www.vatican.va/content/francesco/it/encyclicals/documents/papa-francesco_20201003_enciclica-fratelli-tutti.html#_ftn175" </w:instrText>
      </w:r>
      <w:r>
        <w:fldChar w:fldCharType="separate"/>
      </w:r>
      <w:r>
        <w:rPr>
          <w:rStyle w:val="Collegamentoipertestuale"/>
          <w:rFonts w:ascii="Tahoma" w:hAnsi="Tahoma" w:cs="Tahoma"/>
          <w:color w:val="000000"/>
          <w:sz w:val="22"/>
          <w:szCs w:val="22"/>
          <w:shd w:val="clear" w:color="auto" w:fill="FFFFFF"/>
        </w:rPr>
        <w:t>[175]</w:t>
      </w:r>
      <w:r>
        <w:rPr>
          <w:rStyle w:val="Collegamentoipertestuale"/>
          <w:rFonts w:ascii="Tahoma" w:hAnsi="Tahoma" w:cs="Tahoma"/>
          <w:color w:val="000000"/>
          <w:sz w:val="22"/>
          <w:szCs w:val="22"/>
          <w:shd w:val="clear" w:color="auto" w:fill="FFFFFF"/>
        </w:rPr>
        <w:fldChar w:fldCharType="end"/>
      </w:r>
      <w:bookmarkEnd w:id="380"/>
      <w:r>
        <w:rPr>
          <w:rFonts w:ascii="Tahoma" w:hAnsi="Tahoma" w:cs="Tahoma"/>
          <w:color w:val="000000"/>
          <w:sz w:val="22"/>
          <w:szCs w:val="22"/>
          <w:shd w:val="clear" w:color="auto" w:fill="FFFFFF"/>
        </w:rPr>
        <w:t xml:space="preserve"> È molto di più che un sentimentalismo soggettivo, se essa si accompagna all’impegno per la verità, così da non essere facile «preda delle emozioni e delle opinioni contingenti dei soggetti».</w:t>
      </w:r>
      <w:bookmarkStart w:id="381" w:name="_ftnref176"/>
      <w:r>
        <w:fldChar w:fldCharType="begin"/>
      </w:r>
      <w:r>
        <w:instrText xml:space="preserve"> HYPERLINK  "https://www.vatican.va/content/francesco/it/encyclicals/documents/papa-francesco_20201003_enciclica-fratelli-tutti.html#_ftn176" </w:instrText>
      </w:r>
      <w:r>
        <w:fldChar w:fldCharType="separate"/>
      </w:r>
      <w:r>
        <w:rPr>
          <w:rStyle w:val="Collegamentoipertestuale"/>
          <w:rFonts w:ascii="Tahoma" w:hAnsi="Tahoma" w:cs="Tahoma"/>
          <w:color w:val="000000"/>
          <w:sz w:val="22"/>
          <w:szCs w:val="22"/>
          <w:shd w:val="clear" w:color="auto" w:fill="FFFFFF"/>
        </w:rPr>
        <w:t>[176]</w:t>
      </w:r>
      <w:r>
        <w:rPr>
          <w:rStyle w:val="Collegamentoipertestuale"/>
          <w:rFonts w:ascii="Tahoma" w:hAnsi="Tahoma" w:cs="Tahoma"/>
          <w:color w:val="000000"/>
          <w:sz w:val="22"/>
          <w:szCs w:val="22"/>
          <w:shd w:val="clear" w:color="auto" w:fill="FFFFFF"/>
        </w:rPr>
        <w:fldChar w:fldCharType="end"/>
      </w:r>
      <w:bookmarkEnd w:id="381"/>
      <w:r>
        <w:rPr>
          <w:rFonts w:ascii="Tahoma" w:hAnsi="Tahoma" w:cs="Tahoma"/>
          <w:color w:val="000000"/>
          <w:sz w:val="22"/>
          <w:szCs w:val="22"/>
          <w:shd w:val="clear" w:color="auto" w:fill="FFFFFF"/>
        </w:rPr>
        <w:t xml:space="preserve"> Proprio il suo rapporto con la verità favorisce nella carità il suo universalismo e così la preserva dall’essere «relegata in un ambito ristretto e privato di relazioni».</w:t>
      </w:r>
      <w:bookmarkStart w:id="382" w:name="_ftnref177"/>
      <w:r>
        <w:fldChar w:fldCharType="begin"/>
      </w:r>
      <w:r>
        <w:instrText xml:space="preserve"> HYPERLINK  "https://www.vatican.va/content/francesco/it/encyclicals/documents/papa-francesco_20201003_enciclica-fratelli-tutti.html#_ftn177" </w:instrText>
      </w:r>
      <w:r>
        <w:fldChar w:fldCharType="separate"/>
      </w:r>
      <w:r>
        <w:rPr>
          <w:rStyle w:val="Collegamentoipertestuale"/>
          <w:rFonts w:ascii="Tahoma" w:hAnsi="Tahoma" w:cs="Tahoma"/>
          <w:color w:val="000000"/>
          <w:sz w:val="22"/>
          <w:szCs w:val="22"/>
          <w:shd w:val="clear" w:color="auto" w:fill="FFFFFF"/>
        </w:rPr>
        <w:t>[177]</w:t>
      </w:r>
      <w:r>
        <w:rPr>
          <w:rStyle w:val="Collegamentoipertestuale"/>
          <w:rFonts w:ascii="Tahoma" w:hAnsi="Tahoma" w:cs="Tahoma"/>
          <w:color w:val="000000"/>
          <w:sz w:val="22"/>
          <w:szCs w:val="22"/>
          <w:shd w:val="clear" w:color="auto" w:fill="FFFFFF"/>
        </w:rPr>
        <w:fldChar w:fldCharType="end"/>
      </w:r>
      <w:bookmarkEnd w:id="382"/>
      <w:r>
        <w:rPr>
          <w:rFonts w:ascii="Tahoma" w:hAnsi="Tahoma" w:cs="Tahoma"/>
          <w:color w:val="000000"/>
          <w:sz w:val="22"/>
          <w:szCs w:val="22"/>
          <w:shd w:val="clear" w:color="auto" w:fill="FFFFFF"/>
        </w:rPr>
        <w:t xml:space="preserve"> Altrimenti, sarà «esclusa dai progetti e dai processi di costruzione di uno sviluppo umano di portata universale, nel dialogo tra i saperi e le operatività».</w:t>
      </w:r>
      <w:bookmarkStart w:id="383" w:name="_ftnref178"/>
      <w:r>
        <w:fldChar w:fldCharType="begin"/>
      </w:r>
      <w:r>
        <w:instrText xml:space="preserve"> HYPERLINK  "https://www.vatican.va/content/francesco/it/encyclicals/documents/papa-francesco_20201003_enciclica-fratelli-tutti.html#_ftn178" </w:instrText>
      </w:r>
      <w:r>
        <w:fldChar w:fldCharType="separate"/>
      </w:r>
      <w:r>
        <w:rPr>
          <w:rStyle w:val="Collegamentoipertestuale"/>
          <w:rFonts w:ascii="Tahoma" w:hAnsi="Tahoma" w:cs="Tahoma"/>
          <w:color w:val="000000"/>
          <w:sz w:val="22"/>
          <w:szCs w:val="22"/>
          <w:shd w:val="clear" w:color="auto" w:fill="FFFFFF"/>
        </w:rPr>
        <w:t>[178]</w:t>
      </w:r>
      <w:r>
        <w:rPr>
          <w:rStyle w:val="Collegamentoipertestuale"/>
          <w:rFonts w:ascii="Tahoma" w:hAnsi="Tahoma" w:cs="Tahoma"/>
          <w:color w:val="000000"/>
          <w:sz w:val="22"/>
          <w:szCs w:val="22"/>
          <w:shd w:val="clear" w:color="auto" w:fill="FFFFFF"/>
        </w:rPr>
        <w:fldChar w:fldCharType="end"/>
      </w:r>
      <w:bookmarkEnd w:id="383"/>
      <w:r>
        <w:rPr>
          <w:rFonts w:ascii="Tahoma" w:hAnsi="Tahoma" w:cs="Tahoma"/>
          <w:color w:val="000000"/>
          <w:sz w:val="22"/>
          <w:szCs w:val="22"/>
          <w:shd w:val="clear" w:color="auto" w:fill="FFFFFF"/>
        </w:rPr>
        <w:t xml:space="preserve"> Senza la verità, l’emotività si vuota di contenuti relazionali e sociali. Perciò l’apertura alla verità protegge la carità da una falsa fede che resta «priva di respiro umano e universale».</w:t>
      </w:r>
      <w:bookmarkStart w:id="384" w:name="_ftnref179"/>
      <w:r>
        <w:fldChar w:fldCharType="begin"/>
      </w:r>
      <w:r>
        <w:instrText xml:space="preserve"> HYPERLINK  "https://www.vatican.va/content/francesco/it/encyclicals/documents/papa-francesco_20201003_enciclica-fratelli-tutti.html#_ftn179" </w:instrText>
      </w:r>
      <w:r>
        <w:fldChar w:fldCharType="separate"/>
      </w:r>
      <w:r>
        <w:rPr>
          <w:rStyle w:val="Collegamentoipertestuale"/>
          <w:rFonts w:ascii="Tahoma" w:hAnsi="Tahoma" w:cs="Tahoma"/>
          <w:color w:val="000000"/>
          <w:sz w:val="22"/>
          <w:szCs w:val="22"/>
          <w:shd w:val="clear" w:color="auto" w:fill="FFFFFF"/>
        </w:rPr>
        <w:t>[179]</w:t>
      </w:r>
      <w:r>
        <w:rPr>
          <w:rStyle w:val="Collegamentoipertestuale"/>
          <w:rFonts w:ascii="Tahoma" w:hAnsi="Tahoma" w:cs="Tahoma"/>
          <w:color w:val="000000"/>
          <w:sz w:val="22"/>
          <w:szCs w:val="22"/>
          <w:shd w:val="clear" w:color="auto" w:fill="FFFFFF"/>
        </w:rPr>
        <w:fldChar w:fldCharType="end"/>
      </w:r>
      <w:bookmarkEnd w:id="384"/>
    </w:p>
    <w:p w14:paraId="07EC2DB9" w14:textId="77777777" w:rsidR="0009444E" w:rsidRDefault="0080699A">
      <w:pPr>
        <w:pStyle w:val="NormaleWeb"/>
        <w:shd w:val="clear" w:color="auto" w:fill="FFFFFF"/>
      </w:pPr>
      <w:r>
        <w:rPr>
          <w:color w:val="000000"/>
          <w:sz w:val="22"/>
          <w:szCs w:val="22"/>
          <w:lang w:val="fr-FR"/>
        </w:rPr>
        <w:t xml:space="preserve">185. Caritas </w:t>
      </w:r>
      <w:proofErr w:type="spellStart"/>
      <w:r>
        <w:rPr>
          <w:color w:val="000000"/>
          <w:sz w:val="22"/>
          <w:szCs w:val="22"/>
          <w:lang w:val="fr-FR"/>
        </w:rPr>
        <w:t>indiget</w:t>
      </w:r>
      <w:proofErr w:type="spellEnd"/>
      <w:r>
        <w:rPr>
          <w:color w:val="000000"/>
          <w:sz w:val="22"/>
          <w:szCs w:val="22"/>
          <w:lang w:val="fr-FR"/>
        </w:rPr>
        <w:t xml:space="preserve"> </w:t>
      </w:r>
      <w:proofErr w:type="spellStart"/>
      <w:r>
        <w:rPr>
          <w:color w:val="000000"/>
          <w:sz w:val="22"/>
          <w:szCs w:val="22"/>
          <w:lang w:val="fr-FR"/>
        </w:rPr>
        <w:t>veritatis</w:t>
      </w:r>
      <w:proofErr w:type="spellEnd"/>
      <w:r>
        <w:rPr>
          <w:color w:val="000000"/>
          <w:sz w:val="22"/>
          <w:szCs w:val="22"/>
          <w:lang w:val="fr-FR"/>
        </w:rPr>
        <w:t xml:space="preserve"> </w:t>
      </w:r>
      <w:proofErr w:type="spellStart"/>
      <w:r>
        <w:rPr>
          <w:color w:val="000000"/>
          <w:sz w:val="22"/>
          <w:szCs w:val="22"/>
          <w:lang w:val="fr-FR"/>
        </w:rPr>
        <w:t>lumine</w:t>
      </w:r>
      <w:proofErr w:type="spellEnd"/>
      <w:r>
        <w:rPr>
          <w:color w:val="000000"/>
          <w:sz w:val="22"/>
          <w:szCs w:val="22"/>
          <w:lang w:val="fr-FR"/>
        </w:rPr>
        <w:t xml:space="preserve">, quod </w:t>
      </w:r>
      <w:proofErr w:type="spellStart"/>
      <w:r>
        <w:rPr>
          <w:color w:val="000000"/>
          <w:sz w:val="22"/>
          <w:szCs w:val="22"/>
          <w:lang w:val="fr-FR"/>
        </w:rPr>
        <w:t>constanter</w:t>
      </w:r>
      <w:proofErr w:type="spellEnd"/>
      <w:r>
        <w:rPr>
          <w:color w:val="000000"/>
          <w:sz w:val="22"/>
          <w:szCs w:val="22"/>
          <w:lang w:val="fr-FR"/>
        </w:rPr>
        <w:t xml:space="preserve"> </w:t>
      </w:r>
      <w:proofErr w:type="spellStart"/>
      <w:r>
        <w:rPr>
          <w:color w:val="000000"/>
          <w:sz w:val="22"/>
          <w:szCs w:val="22"/>
          <w:lang w:val="fr-FR"/>
        </w:rPr>
        <w:t>quaerimus</w:t>
      </w:r>
      <w:proofErr w:type="spellEnd"/>
      <w:r>
        <w:rPr>
          <w:color w:val="000000"/>
          <w:sz w:val="22"/>
          <w:szCs w:val="22"/>
          <w:lang w:val="fr-FR"/>
        </w:rPr>
        <w:t xml:space="preserve"> et </w:t>
      </w:r>
      <w:r>
        <w:rPr>
          <w:color w:val="000000"/>
          <w:sz w:val="22"/>
          <w:szCs w:val="22"/>
        </w:rPr>
        <w:t>«</w:t>
      </w:r>
      <w:r>
        <w:rPr>
          <w:color w:val="000000"/>
          <w:sz w:val="22"/>
          <w:szCs w:val="22"/>
          <w:lang w:val="fr-FR"/>
        </w:rPr>
        <w:t xml:space="preserve">lumen hoc est </w:t>
      </w:r>
      <w:proofErr w:type="spellStart"/>
      <w:r>
        <w:rPr>
          <w:color w:val="000000"/>
          <w:sz w:val="22"/>
          <w:szCs w:val="22"/>
          <w:lang w:val="fr-FR"/>
        </w:rPr>
        <w:t>simul</w:t>
      </w:r>
      <w:proofErr w:type="spellEnd"/>
      <w:r>
        <w:rPr>
          <w:color w:val="000000"/>
          <w:sz w:val="22"/>
          <w:szCs w:val="22"/>
          <w:lang w:val="fr-FR"/>
        </w:rPr>
        <w:t xml:space="preserve"> </w:t>
      </w:r>
      <w:proofErr w:type="spellStart"/>
      <w:r>
        <w:rPr>
          <w:color w:val="000000"/>
          <w:sz w:val="22"/>
          <w:szCs w:val="22"/>
          <w:lang w:val="fr-FR"/>
        </w:rPr>
        <w:t>rationis</w:t>
      </w:r>
      <w:proofErr w:type="spellEnd"/>
      <w:r>
        <w:rPr>
          <w:color w:val="000000"/>
          <w:sz w:val="22"/>
          <w:szCs w:val="22"/>
          <w:lang w:val="fr-FR"/>
        </w:rPr>
        <w:t xml:space="preserve"> et </w:t>
      </w:r>
      <w:proofErr w:type="spellStart"/>
      <w:r>
        <w:rPr>
          <w:color w:val="000000"/>
          <w:sz w:val="22"/>
          <w:szCs w:val="22"/>
          <w:lang w:val="fr-FR"/>
        </w:rPr>
        <w:t>fidei</w:t>
      </w:r>
      <w:proofErr w:type="spellEnd"/>
      <w:r>
        <w:rPr>
          <w:color w:val="000000"/>
          <w:sz w:val="22"/>
          <w:szCs w:val="22"/>
          <w:lang w:val="fr-FR"/>
        </w:rPr>
        <w:t xml:space="preserve">»,[180] sine </w:t>
      </w:r>
      <w:proofErr w:type="spellStart"/>
      <w:r>
        <w:rPr>
          <w:color w:val="000000"/>
          <w:sz w:val="22"/>
          <w:szCs w:val="22"/>
          <w:lang w:val="fr-FR"/>
        </w:rPr>
        <w:t>relativismo</w:t>
      </w:r>
      <w:proofErr w:type="spellEnd"/>
      <w:r>
        <w:rPr>
          <w:color w:val="000000"/>
          <w:sz w:val="22"/>
          <w:szCs w:val="22"/>
          <w:lang w:val="fr-FR"/>
        </w:rPr>
        <w:t xml:space="preserve">. Hoc </w:t>
      </w:r>
      <w:proofErr w:type="spellStart"/>
      <w:r>
        <w:rPr>
          <w:color w:val="000000"/>
          <w:sz w:val="22"/>
          <w:szCs w:val="22"/>
          <w:lang w:val="fr-FR"/>
        </w:rPr>
        <w:t>etiam</w:t>
      </w:r>
      <w:proofErr w:type="spellEnd"/>
      <w:r>
        <w:rPr>
          <w:color w:val="000000"/>
          <w:sz w:val="22"/>
          <w:szCs w:val="22"/>
          <w:lang w:val="fr-FR"/>
        </w:rPr>
        <w:t xml:space="preserve"> </w:t>
      </w:r>
      <w:proofErr w:type="spellStart"/>
      <w:r>
        <w:rPr>
          <w:color w:val="000000"/>
          <w:sz w:val="22"/>
          <w:szCs w:val="22"/>
          <w:lang w:val="fr-FR"/>
        </w:rPr>
        <w:t>implicat</w:t>
      </w:r>
      <w:proofErr w:type="spellEnd"/>
      <w:r>
        <w:rPr>
          <w:color w:val="000000"/>
          <w:sz w:val="22"/>
          <w:szCs w:val="22"/>
          <w:lang w:val="fr-FR"/>
        </w:rPr>
        <w:t xml:space="preserve"> </w:t>
      </w:r>
      <w:proofErr w:type="spellStart"/>
      <w:r>
        <w:rPr>
          <w:color w:val="000000"/>
          <w:sz w:val="22"/>
          <w:szCs w:val="22"/>
          <w:lang w:val="fr-FR"/>
        </w:rPr>
        <w:t>scientiarum</w:t>
      </w:r>
      <w:proofErr w:type="spellEnd"/>
      <w:r>
        <w:rPr>
          <w:color w:val="000000"/>
          <w:sz w:val="22"/>
          <w:szCs w:val="22"/>
          <w:lang w:val="fr-FR"/>
        </w:rPr>
        <w:t xml:space="preserve"> </w:t>
      </w:r>
      <w:proofErr w:type="spellStart"/>
      <w:r>
        <w:rPr>
          <w:color w:val="000000"/>
          <w:sz w:val="22"/>
          <w:szCs w:val="22"/>
          <w:lang w:val="fr-FR"/>
        </w:rPr>
        <w:t>evolutionem</w:t>
      </w:r>
      <w:proofErr w:type="spellEnd"/>
      <w:r>
        <w:rPr>
          <w:color w:val="000000"/>
          <w:sz w:val="22"/>
          <w:szCs w:val="22"/>
          <w:lang w:val="fr-FR"/>
        </w:rPr>
        <w:t xml:space="preserve"> </w:t>
      </w:r>
      <w:proofErr w:type="spellStart"/>
      <w:r>
        <w:rPr>
          <w:color w:val="000000"/>
          <w:sz w:val="22"/>
          <w:szCs w:val="22"/>
          <w:lang w:val="fr-FR"/>
        </w:rPr>
        <w:t>earumque</w:t>
      </w:r>
      <w:proofErr w:type="spellEnd"/>
      <w:r>
        <w:rPr>
          <w:color w:val="000000"/>
          <w:sz w:val="22"/>
          <w:szCs w:val="22"/>
          <w:lang w:val="fr-FR"/>
        </w:rPr>
        <w:t xml:space="preserve"> </w:t>
      </w:r>
      <w:proofErr w:type="spellStart"/>
      <w:r>
        <w:rPr>
          <w:color w:val="000000"/>
          <w:sz w:val="22"/>
          <w:szCs w:val="22"/>
          <w:lang w:val="fr-FR"/>
        </w:rPr>
        <w:t>pernecessarium</w:t>
      </w:r>
      <w:proofErr w:type="spellEnd"/>
      <w:r>
        <w:rPr>
          <w:color w:val="000000"/>
          <w:sz w:val="22"/>
          <w:szCs w:val="22"/>
          <w:lang w:val="fr-FR"/>
        </w:rPr>
        <w:t xml:space="preserve"> </w:t>
      </w:r>
      <w:proofErr w:type="spellStart"/>
      <w:r>
        <w:rPr>
          <w:color w:val="000000"/>
          <w:sz w:val="22"/>
          <w:szCs w:val="22"/>
          <w:lang w:val="fr-FR"/>
        </w:rPr>
        <w:t>adiumentum</w:t>
      </w:r>
      <w:proofErr w:type="spellEnd"/>
      <w:r>
        <w:rPr>
          <w:color w:val="000000"/>
          <w:sz w:val="22"/>
          <w:szCs w:val="22"/>
          <w:lang w:val="fr-FR"/>
        </w:rPr>
        <w:t xml:space="preserve"> ad </w:t>
      </w:r>
      <w:proofErr w:type="spellStart"/>
      <w:r>
        <w:rPr>
          <w:color w:val="000000"/>
          <w:sz w:val="22"/>
          <w:szCs w:val="22"/>
          <w:lang w:val="fr-FR"/>
        </w:rPr>
        <w:t>certas</w:t>
      </w:r>
      <w:proofErr w:type="spellEnd"/>
      <w:r>
        <w:rPr>
          <w:color w:val="000000"/>
          <w:sz w:val="22"/>
          <w:szCs w:val="22"/>
          <w:lang w:val="fr-FR"/>
        </w:rPr>
        <w:t xml:space="preserve"> </w:t>
      </w:r>
      <w:proofErr w:type="spellStart"/>
      <w:r>
        <w:rPr>
          <w:color w:val="000000"/>
          <w:sz w:val="22"/>
          <w:szCs w:val="22"/>
          <w:lang w:val="fr-FR"/>
        </w:rPr>
        <w:t>tutissimasque</w:t>
      </w:r>
      <w:proofErr w:type="spellEnd"/>
      <w:r>
        <w:rPr>
          <w:color w:val="000000"/>
          <w:sz w:val="22"/>
          <w:szCs w:val="22"/>
          <w:lang w:val="fr-FR"/>
        </w:rPr>
        <w:t xml:space="preserve"> </w:t>
      </w:r>
      <w:proofErr w:type="spellStart"/>
      <w:r>
        <w:rPr>
          <w:color w:val="000000"/>
          <w:sz w:val="22"/>
          <w:szCs w:val="22"/>
          <w:lang w:val="fr-FR"/>
        </w:rPr>
        <w:t>semitas</w:t>
      </w:r>
      <w:proofErr w:type="spellEnd"/>
      <w:r>
        <w:rPr>
          <w:color w:val="000000"/>
          <w:sz w:val="22"/>
          <w:szCs w:val="22"/>
          <w:lang w:val="fr-FR"/>
        </w:rPr>
        <w:t xml:space="preserve"> </w:t>
      </w:r>
      <w:proofErr w:type="spellStart"/>
      <w:r>
        <w:rPr>
          <w:color w:val="000000"/>
          <w:sz w:val="22"/>
          <w:szCs w:val="22"/>
          <w:lang w:val="fr-FR"/>
        </w:rPr>
        <w:t>inveniendas</w:t>
      </w:r>
      <w:proofErr w:type="spellEnd"/>
      <w:r>
        <w:rPr>
          <w:color w:val="000000"/>
          <w:sz w:val="22"/>
          <w:szCs w:val="22"/>
          <w:lang w:val="fr-FR"/>
        </w:rPr>
        <w:t xml:space="preserve"> ad </w:t>
      </w:r>
      <w:proofErr w:type="spellStart"/>
      <w:r>
        <w:rPr>
          <w:color w:val="000000"/>
          <w:sz w:val="22"/>
          <w:szCs w:val="22"/>
          <w:lang w:val="fr-FR"/>
        </w:rPr>
        <w:t>optatos</w:t>
      </w:r>
      <w:proofErr w:type="spellEnd"/>
      <w:r>
        <w:rPr>
          <w:color w:val="000000"/>
          <w:sz w:val="22"/>
          <w:szCs w:val="22"/>
          <w:lang w:val="fr-FR"/>
        </w:rPr>
        <w:t xml:space="preserve"> </w:t>
      </w:r>
      <w:proofErr w:type="spellStart"/>
      <w:r>
        <w:rPr>
          <w:color w:val="000000"/>
          <w:sz w:val="22"/>
          <w:szCs w:val="22"/>
          <w:lang w:val="fr-FR"/>
        </w:rPr>
        <w:t>exitus</w:t>
      </w:r>
      <w:proofErr w:type="spellEnd"/>
      <w:r>
        <w:rPr>
          <w:color w:val="000000"/>
          <w:sz w:val="22"/>
          <w:szCs w:val="22"/>
          <w:lang w:val="fr-FR"/>
        </w:rPr>
        <w:t xml:space="preserve"> </w:t>
      </w:r>
      <w:proofErr w:type="spellStart"/>
      <w:r>
        <w:rPr>
          <w:color w:val="000000"/>
          <w:sz w:val="22"/>
          <w:szCs w:val="22"/>
          <w:lang w:val="fr-FR"/>
        </w:rPr>
        <w:t>consequendos</w:t>
      </w:r>
      <w:proofErr w:type="spellEnd"/>
      <w:r>
        <w:rPr>
          <w:color w:val="000000"/>
          <w:sz w:val="22"/>
          <w:szCs w:val="22"/>
          <w:lang w:val="fr-FR"/>
        </w:rPr>
        <w:t xml:space="preserve">. </w:t>
      </w:r>
      <w:proofErr w:type="spellStart"/>
      <w:r>
        <w:rPr>
          <w:color w:val="000000"/>
          <w:sz w:val="22"/>
          <w:szCs w:val="22"/>
          <w:lang w:val="fr-FR"/>
        </w:rPr>
        <w:t>Immo</w:t>
      </w:r>
      <w:proofErr w:type="spellEnd"/>
      <w:r>
        <w:rPr>
          <w:color w:val="000000"/>
          <w:sz w:val="22"/>
          <w:szCs w:val="22"/>
          <w:lang w:val="fr-FR"/>
        </w:rPr>
        <w:t xml:space="preserve">, cum de </w:t>
      </w:r>
      <w:proofErr w:type="spellStart"/>
      <w:r>
        <w:rPr>
          <w:color w:val="000000"/>
          <w:sz w:val="22"/>
          <w:szCs w:val="22"/>
          <w:lang w:val="fr-FR"/>
        </w:rPr>
        <w:t>bono</w:t>
      </w:r>
      <w:proofErr w:type="spellEnd"/>
      <w:r>
        <w:rPr>
          <w:color w:val="000000"/>
          <w:sz w:val="22"/>
          <w:szCs w:val="22"/>
          <w:lang w:val="fr-FR"/>
        </w:rPr>
        <w:t xml:space="preserve"> </w:t>
      </w:r>
      <w:proofErr w:type="spellStart"/>
      <w:r>
        <w:rPr>
          <w:color w:val="000000"/>
          <w:sz w:val="22"/>
          <w:szCs w:val="22"/>
          <w:lang w:val="fr-FR"/>
        </w:rPr>
        <w:t>aliorum</w:t>
      </w:r>
      <w:proofErr w:type="spellEnd"/>
      <w:r>
        <w:rPr>
          <w:color w:val="000000"/>
          <w:sz w:val="22"/>
          <w:szCs w:val="22"/>
          <w:lang w:val="fr-FR"/>
        </w:rPr>
        <w:t xml:space="preserve"> </w:t>
      </w:r>
      <w:proofErr w:type="spellStart"/>
      <w:r>
        <w:rPr>
          <w:color w:val="000000"/>
          <w:sz w:val="22"/>
          <w:szCs w:val="22"/>
          <w:lang w:val="fr-FR"/>
        </w:rPr>
        <w:t>agitur</w:t>
      </w:r>
      <w:proofErr w:type="spellEnd"/>
      <w:r>
        <w:rPr>
          <w:color w:val="000000"/>
          <w:sz w:val="22"/>
          <w:szCs w:val="22"/>
          <w:lang w:val="fr-FR"/>
        </w:rPr>
        <w:t xml:space="preserve">, </w:t>
      </w:r>
      <w:proofErr w:type="spellStart"/>
      <w:r>
        <w:rPr>
          <w:color w:val="000000"/>
          <w:sz w:val="22"/>
          <w:szCs w:val="22"/>
          <w:lang w:val="fr-FR"/>
        </w:rPr>
        <w:t>bonae</w:t>
      </w:r>
      <w:proofErr w:type="spellEnd"/>
      <w:r>
        <w:rPr>
          <w:color w:val="000000"/>
          <w:sz w:val="22"/>
          <w:szCs w:val="22"/>
          <w:lang w:val="fr-FR"/>
        </w:rPr>
        <w:t xml:space="preserve"> </w:t>
      </w:r>
      <w:proofErr w:type="spellStart"/>
      <w:r>
        <w:rPr>
          <w:color w:val="000000"/>
          <w:sz w:val="22"/>
          <w:szCs w:val="22"/>
          <w:lang w:val="fr-FR"/>
        </w:rPr>
        <w:t>intentiones</w:t>
      </w:r>
      <w:proofErr w:type="spellEnd"/>
      <w:r>
        <w:rPr>
          <w:color w:val="000000"/>
          <w:sz w:val="22"/>
          <w:szCs w:val="22"/>
          <w:lang w:val="fr-FR"/>
        </w:rPr>
        <w:t xml:space="preserve"> non </w:t>
      </w:r>
      <w:proofErr w:type="spellStart"/>
      <w:r>
        <w:rPr>
          <w:color w:val="000000"/>
          <w:sz w:val="22"/>
          <w:szCs w:val="22"/>
          <w:lang w:val="fr-FR"/>
        </w:rPr>
        <w:t>sufficiunt</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de effective </w:t>
      </w:r>
      <w:proofErr w:type="spellStart"/>
      <w:r>
        <w:rPr>
          <w:color w:val="000000"/>
          <w:sz w:val="22"/>
          <w:szCs w:val="22"/>
          <w:lang w:val="fr-FR"/>
        </w:rPr>
        <w:t>obtinendis</w:t>
      </w:r>
      <w:proofErr w:type="spellEnd"/>
      <w:r>
        <w:rPr>
          <w:color w:val="000000"/>
          <w:sz w:val="22"/>
          <w:szCs w:val="22"/>
          <w:lang w:val="fr-FR"/>
        </w:rPr>
        <w:t xml:space="preserve"> </w:t>
      </w:r>
      <w:proofErr w:type="spellStart"/>
      <w:r>
        <w:rPr>
          <w:color w:val="000000"/>
          <w:sz w:val="22"/>
          <w:szCs w:val="22"/>
          <w:lang w:val="fr-FR"/>
        </w:rPr>
        <w:t>agitur</w:t>
      </w:r>
      <w:proofErr w:type="spellEnd"/>
      <w:r>
        <w:rPr>
          <w:color w:val="000000"/>
          <w:sz w:val="22"/>
          <w:szCs w:val="22"/>
          <w:lang w:val="fr-FR"/>
        </w:rPr>
        <w:t xml:space="preserve"> rebus </w:t>
      </w:r>
      <w:proofErr w:type="spellStart"/>
      <w:r>
        <w:rPr>
          <w:color w:val="000000"/>
          <w:sz w:val="22"/>
          <w:szCs w:val="22"/>
          <w:lang w:val="fr-FR"/>
        </w:rPr>
        <w:t>quibus</w:t>
      </w:r>
      <w:proofErr w:type="spellEnd"/>
      <w:r>
        <w:rPr>
          <w:color w:val="000000"/>
          <w:sz w:val="22"/>
          <w:szCs w:val="22"/>
          <w:lang w:val="fr-FR"/>
        </w:rPr>
        <w:t xml:space="preserve"> quod </w:t>
      </w:r>
      <w:proofErr w:type="spellStart"/>
      <w:r>
        <w:rPr>
          <w:color w:val="000000"/>
          <w:sz w:val="22"/>
          <w:szCs w:val="22"/>
          <w:lang w:val="fr-FR"/>
        </w:rPr>
        <w:t>ipsieorumque</w:t>
      </w:r>
      <w:proofErr w:type="spellEnd"/>
      <w:r>
        <w:rPr>
          <w:color w:val="000000"/>
          <w:sz w:val="22"/>
          <w:szCs w:val="22"/>
          <w:lang w:val="fr-FR"/>
        </w:rPr>
        <w:t xml:space="preserve"> </w:t>
      </w:r>
      <w:proofErr w:type="spellStart"/>
      <w:r>
        <w:rPr>
          <w:color w:val="000000"/>
          <w:sz w:val="22"/>
          <w:szCs w:val="22"/>
          <w:lang w:val="fr-FR"/>
        </w:rPr>
        <w:t>nationes</w:t>
      </w:r>
      <w:proofErr w:type="spellEnd"/>
      <w:r>
        <w:rPr>
          <w:color w:val="000000"/>
          <w:sz w:val="22"/>
          <w:szCs w:val="22"/>
          <w:lang w:val="fr-FR"/>
        </w:rPr>
        <w:t xml:space="preserve"> indigent ut </w:t>
      </w:r>
      <w:proofErr w:type="spellStart"/>
      <w:r>
        <w:rPr>
          <w:color w:val="000000"/>
          <w:sz w:val="22"/>
          <w:szCs w:val="22"/>
          <w:lang w:val="fr-FR"/>
        </w:rPr>
        <w:t>compleantur</w:t>
      </w:r>
      <w:proofErr w:type="spellEnd"/>
      <w:r>
        <w:rPr>
          <w:color w:val="000000"/>
          <w:sz w:val="22"/>
          <w:szCs w:val="22"/>
          <w:lang w:val="fr-FR"/>
        </w:rPr>
        <w:t xml:space="preserve"> actu.</w:t>
      </w:r>
    </w:p>
    <w:p w14:paraId="0AA2D01A" w14:textId="77777777" w:rsidR="0009444E" w:rsidRDefault="0080699A">
      <w:pPr>
        <w:pStyle w:val="NormaleWeb"/>
        <w:shd w:val="clear" w:color="auto" w:fill="FFFFFF"/>
      </w:pPr>
      <w:bookmarkStart w:id="385" w:name="185"/>
      <w:r>
        <w:rPr>
          <w:rFonts w:ascii="Tahoma" w:hAnsi="Tahoma" w:cs="Tahoma"/>
          <w:color w:val="000000"/>
          <w:sz w:val="22"/>
          <w:szCs w:val="22"/>
          <w:shd w:val="clear" w:color="auto" w:fill="FFFFFF"/>
        </w:rPr>
        <w:t>185</w:t>
      </w:r>
      <w:bookmarkEnd w:id="385"/>
      <w:r>
        <w:rPr>
          <w:rFonts w:ascii="Tahoma" w:hAnsi="Tahoma" w:cs="Tahoma"/>
          <w:color w:val="000000"/>
          <w:sz w:val="22"/>
          <w:szCs w:val="22"/>
          <w:shd w:val="clear" w:color="auto" w:fill="FFFFFF"/>
        </w:rPr>
        <w:t>. La carità ha bisogno della luce della verità che costantemente cerchiamo e «questa luce è, a un tempo, quella della ragione e della fede»,</w:t>
      </w:r>
      <w:bookmarkStart w:id="386" w:name="_ftnref180"/>
      <w:r>
        <w:fldChar w:fldCharType="begin"/>
      </w:r>
      <w:r>
        <w:instrText xml:space="preserve"> HYPERLINK  "https://www.vatican.va/content/francesco/it/encyclicals/documents/papa-francesco_20201003_enciclica-fratelli-tutti.html#_ftn180" </w:instrText>
      </w:r>
      <w:r>
        <w:fldChar w:fldCharType="separate"/>
      </w:r>
      <w:r>
        <w:rPr>
          <w:rStyle w:val="Collegamentoipertestuale"/>
          <w:rFonts w:ascii="Tahoma" w:hAnsi="Tahoma" w:cs="Tahoma"/>
          <w:color w:val="000000"/>
          <w:sz w:val="22"/>
          <w:szCs w:val="22"/>
          <w:shd w:val="clear" w:color="auto" w:fill="FFFFFF"/>
        </w:rPr>
        <w:t>[180]</w:t>
      </w:r>
      <w:r>
        <w:rPr>
          <w:rStyle w:val="Collegamentoipertestuale"/>
          <w:rFonts w:ascii="Tahoma" w:hAnsi="Tahoma" w:cs="Tahoma"/>
          <w:color w:val="000000"/>
          <w:sz w:val="22"/>
          <w:szCs w:val="22"/>
          <w:shd w:val="clear" w:color="auto" w:fill="FFFFFF"/>
        </w:rPr>
        <w:fldChar w:fldCharType="end"/>
      </w:r>
      <w:bookmarkEnd w:id="386"/>
      <w:r>
        <w:rPr>
          <w:rFonts w:ascii="Tahoma" w:hAnsi="Tahoma" w:cs="Tahoma"/>
          <w:color w:val="000000"/>
          <w:sz w:val="22"/>
          <w:szCs w:val="22"/>
          <w:shd w:val="clear" w:color="auto" w:fill="FFFFFF"/>
        </w:rPr>
        <w:t xml:space="preserve"> senza relativismi. Ciò implica anche lo sviluppo delle scienze e il loro apporto insostituibile al fine di trovare i percorsi concreti e più sicuri per raggiungere i risultati sperati. Infatti, quando è in gioco il bene degli altri, non bastano le buone intenzioni, ma si tratta di ottenere effettivamente ciò di cui essi e le loro nazioni hanno bisogno per realizzarsi.</w:t>
      </w:r>
    </w:p>
    <w:p w14:paraId="23162A46" w14:textId="77777777" w:rsidR="0009444E" w:rsidRDefault="0080699A">
      <w:pPr>
        <w:pStyle w:val="NormaleWeb"/>
        <w:shd w:val="clear" w:color="auto" w:fill="FFFFFF"/>
        <w:rPr>
          <w:color w:val="000000"/>
          <w:sz w:val="22"/>
          <w:szCs w:val="22"/>
          <w:lang w:val="fr-FR"/>
        </w:rPr>
      </w:pPr>
      <w:r>
        <w:rPr>
          <w:color w:val="000000"/>
          <w:sz w:val="22"/>
          <w:szCs w:val="22"/>
          <w:lang w:val="fr-FR"/>
        </w:rPr>
        <w:t>NAVITAS PUBLICAE PIETATIS</w:t>
      </w:r>
    </w:p>
    <w:p w14:paraId="24607515" w14:textId="77777777" w:rsidR="0009444E" w:rsidRDefault="0080699A">
      <w:pPr>
        <w:pStyle w:val="NormaleWeb"/>
        <w:shd w:val="clear" w:color="auto" w:fill="FFFFFF"/>
      </w:pPr>
      <w:r>
        <w:rPr>
          <w:color w:val="000000"/>
          <w:sz w:val="22"/>
          <w:szCs w:val="22"/>
          <w:lang w:val="fr-FR"/>
        </w:rPr>
        <w:t xml:space="preserve">186. Amor </w:t>
      </w:r>
      <w:proofErr w:type="spellStart"/>
      <w:r>
        <w:rPr>
          <w:color w:val="000000"/>
          <w:sz w:val="22"/>
          <w:szCs w:val="22"/>
          <w:lang w:val="fr-FR"/>
        </w:rPr>
        <w:t>exstat</w:t>
      </w:r>
      <w:proofErr w:type="spellEnd"/>
      <w:r>
        <w:rPr>
          <w:color w:val="000000"/>
          <w:sz w:val="22"/>
          <w:szCs w:val="22"/>
          <w:lang w:val="fr-FR"/>
        </w:rPr>
        <w:t xml:space="preserve">, ut </w:t>
      </w:r>
      <w:proofErr w:type="spellStart"/>
      <w:r>
        <w:rPr>
          <w:color w:val="000000"/>
          <w:sz w:val="22"/>
          <w:szCs w:val="22"/>
          <w:lang w:val="fr-FR"/>
        </w:rPr>
        <w:t>aiunt</w:t>
      </w:r>
      <w:proofErr w:type="spellEnd"/>
      <w:r>
        <w:rPr>
          <w:color w:val="000000"/>
          <w:sz w:val="22"/>
          <w:szCs w:val="22"/>
          <w:lang w:val="fr-FR"/>
        </w:rPr>
        <w:t xml:space="preserve">, </w:t>
      </w:r>
      <w:proofErr w:type="spellStart"/>
      <w:r>
        <w:rPr>
          <w:i/>
          <w:iCs/>
          <w:color w:val="000000"/>
          <w:sz w:val="22"/>
          <w:szCs w:val="22"/>
          <w:lang w:val="fr-FR"/>
        </w:rPr>
        <w:t>elicitus</w:t>
      </w:r>
      <w:proofErr w:type="spellEnd"/>
      <w:r>
        <w:rPr>
          <w:color w:val="000000"/>
          <w:sz w:val="22"/>
          <w:szCs w:val="22"/>
          <w:lang w:val="fr-FR"/>
        </w:rPr>
        <w:t xml:space="preserve">, id </w:t>
      </w:r>
      <w:proofErr w:type="spellStart"/>
      <w:r>
        <w:rPr>
          <w:color w:val="000000"/>
          <w:sz w:val="22"/>
          <w:szCs w:val="22"/>
          <w:lang w:val="fr-FR"/>
        </w:rPr>
        <w:t>sunt</w:t>
      </w:r>
      <w:proofErr w:type="spellEnd"/>
      <w:r>
        <w:rPr>
          <w:color w:val="000000"/>
          <w:sz w:val="22"/>
          <w:szCs w:val="22"/>
          <w:lang w:val="fr-FR"/>
        </w:rPr>
        <w:t xml:space="preserve"> actus qui directe </w:t>
      </w:r>
      <w:proofErr w:type="spellStart"/>
      <w:r>
        <w:rPr>
          <w:color w:val="000000"/>
          <w:sz w:val="22"/>
          <w:szCs w:val="22"/>
          <w:lang w:val="fr-FR"/>
        </w:rPr>
        <w:t>procedunt</w:t>
      </w:r>
      <w:proofErr w:type="spellEnd"/>
      <w:r>
        <w:rPr>
          <w:color w:val="000000"/>
          <w:sz w:val="22"/>
          <w:szCs w:val="22"/>
          <w:lang w:val="fr-FR"/>
        </w:rPr>
        <w:t xml:space="preserve"> ex </w:t>
      </w:r>
      <w:proofErr w:type="spellStart"/>
      <w:r>
        <w:rPr>
          <w:color w:val="000000"/>
          <w:sz w:val="22"/>
          <w:szCs w:val="22"/>
          <w:lang w:val="fr-FR"/>
        </w:rPr>
        <w:t>virtute</w:t>
      </w:r>
      <w:proofErr w:type="spellEnd"/>
      <w:r>
        <w:rPr>
          <w:color w:val="000000"/>
          <w:sz w:val="22"/>
          <w:szCs w:val="22"/>
          <w:lang w:val="fr-FR"/>
        </w:rPr>
        <w:t xml:space="preserve"> </w:t>
      </w:r>
      <w:proofErr w:type="spellStart"/>
      <w:r>
        <w:rPr>
          <w:color w:val="000000"/>
          <w:sz w:val="22"/>
          <w:szCs w:val="22"/>
          <w:lang w:val="fr-FR"/>
        </w:rPr>
        <w:t>caritatis</w:t>
      </w:r>
      <w:proofErr w:type="spellEnd"/>
      <w:r>
        <w:rPr>
          <w:color w:val="000000"/>
          <w:sz w:val="22"/>
          <w:szCs w:val="22"/>
          <w:lang w:val="fr-FR"/>
        </w:rPr>
        <w:t xml:space="preserve">, ad </w:t>
      </w:r>
      <w:proofErr w:type="spellStart"/>
      <w:r>
        <w:rPr>
          <w:color w:val="000000"/>
          <w:sz w:val="22"/>
          <w:szCs w:val="22"/>
          <w:lang w:val="fr-FR"/>
        </w:rPr>
        <w:t>singulos</w:t>
      </w:r>
      <w:proofErr w:type="spellEnd"/>
      <w:r>
        <w:rPr>
          <w:color w:val="000000"/>
          <w:sz w:val="22"/>
          <w:szCs w:val="22"/>
          <w:lang w:val="fr-FR"/>
        </w:rPr>
        <w:t xml:space="preserve"> </w:t>
      </w:r>
      <w:proofErr w:type="spellStart"/>
      <w:r>
        <w:rPr>
          <w:color w:val="000000"/>
          <w:sz w:val="22"/>
          <w:szCs w:val="22"/>
          <w:lang w:val="fr-FR"/>
        </w:rPr>
        <w:t>populosque</w:t>
      </w:r>
      <w:proofErr w:type="spellEnd"/>
      <w:r>
        <w:rPr>
          <w:color w:val="000000"/>
          <w:sz w:val="22"/>
          <w:szCs w:val="22"/>
          <w:lang w:val="fr-FR"/>
        </w:rPr>
        <w:t xml:space="preserve"> </w:t>
      </w:r>
      <w:proofErr w:type="spellStart"/>
      <w:r>
        <w:rPr>
          <w:color w:val="000000"/>
          <w:sz w:val="22"/>
          <w:szCs w:val="22"/>
          <w:lang w:val="fr-FR"/>
        </w:rPr>
        <w:t>directi</w:t>
      </w:r>
      <w:proofErr w:type="spellEnd"/>
      <w:r>
        <w:rPr>
          <w:color w:val="000000"/>
          <w:sz w:val="22"/>
          <w:szCs w:val="22"/>
          <w:lang w:val="fr-FR"/>
        </w:rPr>
        <w:t xml:space="preserve">. </w:t>
      </w:r>
      <w:proofErr w:type="spellStart"/>
      <w:r>
        <w:rPr>
          <w:color w:val="000000"/>
          <w:sz w:val="22"/>
          <w:szCs w:val="22"/>
          <w:lang w:val="fr-FR"/>
        </w:rPr>
        <w:t>Exstat</w:t>
      </w:r>
      <w:proofErr w:type="spellEnd"/>
      <w:r>
        <w:rPr>
          <w:color w:val="000000"/>
          <w:sz w:val="22"/>
          <w:szCs w:val="22"/>
          <w:lang w:val="fr-FR"/>
        </w:rPr>
        <w:t xml:space="preserve"> </w:t>
      </w:r>
      <w:proofErr w:type="spellStart"/>
      <w:r>
        <w:rPr>
          <w:color w:val="000000"/>
          <w:sz w:val="22"/>
          <w:szCs w:val="22"/>
          <w:lang w:val="fr-FR"/>
        </w:rPr>
        <w:t>autem</w:t>
      </w:r>
      <w:proofErr w:type="spellEnd"/>
      <w:r>
        <w:rPr>
          <w:color w:val="000000"/>
          <w:sz w:val="22"/>
          <w:szCs w:val="22"/>
          <w:lang w:val="fr-FR"/>
        </w:rPr>
        <w:t xml:space="preserve"> </w:t>
      </w:r>
      <w:proofErr w:type="spellStart"/>
      <w:r>
        <w:rPr>
          <w:color w:val="000000"/>
          <w:sz w:val="22"/>
          <w:szCs w:val="22"/>
          <w:lang w:val="fr-FR"/>
        </w:rPr>
        <w:t>amor</w:t>
      </w:r>
      <w:proofErr w:type="spellEnd"/>
      <w:r>
        <w:rPr>
          <w:color w:val="000000"/>
          <w:sz w:val="22"/>
          <w:szCs w:val="22"/>
          <w:lang w:val="fr-FR"/>
        </w:rPr>
        <w:t xml:space="preserve"> "</w:t>
      </w:r>
      <w:proofErr w:type="spellStart"/>
      <w:r>
        <w:rPr>
          <w:i/>
          <w:iCs/>
          <w:color w:val="000000"/>
          <w:sz w:val="22"/>
          <w:szCs w:val="22"/>
          <w:lang w:val="fr-FR"/>
        </w:rPr>
        <w:t>imperatus</w:t>
      </w:r>
      <w:proofErr w:type="spellEnd"/>
      <w:r>
        <w:rPr>
          <w:color w:val="000000"/>
          <w:sz w:val="22"/>
          <w:szCs w:val="22"/>
          <w:lang w:val="fr-FR"/>
        </w:rPr>
        <w:t xml:space="preserve">": actus </w:t>
      </w:r>
      <w:proofErr w:type="spellStart"/>
      <w:r>
        <w:rPr>
          <w:color w:val="000000"/>
          <w:sz w:val="22"/>
          <w:szCs w:val="22"/>
          <w:lang w:val="fr-FR"/>
        </w:rPr>
        <w:t>caritatis</w:t>
      </w:r>
      <w:proofErr w:type="spellEnd"/>
      <w:r>
        <w:rPr>
          <w:color w:val="000000"/>
          <w:sz w:val="22"/>
          <w:szCs w:val="22"/>
          <w:lang w:val="fr-FR"/>
        </w:rPr>
        <w:t xml:space="preserve">, qui </w:t>
      </w:r>
      <w:proofErr w:type="spellStart"/>
      <w:r>
        <w:rPr>
          <w:color w:val="000000"/>
          <w:sz w:val="22"/>
          <w:szCs w:val="22"/>
          <w:lang w:val="fr-FR"/>
        </w:rPr>
        <w:t>impellunt</w:t>
      </w:r>
      <w:proofErr w:type="spellEnd"/>
      <w:r>
        <w:rPr>
          <w:color w:val="000000"/>
          <w:sz w:val="22"/>
          <w:szCs w:val="22"/>
          <w:lang w:val="fr-FR"/>
        </w:rPr>
        <w:t xml:space="preserve"> nos ad </w:t>
      </w:r>
      <w:proofErr w:type="spellStart"/>
      <w:r>
        <w:rPr>
          <w:color w:val="000000"/>
          <w:sz w:val="22"/>
          <w:szCs w:val="22"/>
          <w:lang w:val="fr-FR"/>
        </w:rPr>
        <w:t>instituta</w:t>
      </w:r>
      <w:proofErr w:type="spellEnd"/>
      <w:r>
        <w:rPr>
          <w:color w:val="000000"/>
          <w:sz w:val="22"/>
          <w:szCs w:val="22"/>
          <w:lang w:val="fr-FR"/>
        </w:rPr>
        <w:t xml:space="preserve"> </w:t>
      </w:r>
      <w:proofErr w:type="spellStart"/>
      <w:r>
        <w:rPr>
          <w:color w:val="000000"/>
          <w:sz w:val="22"/>
          <w:szCs w:val="22"/>
          <w:lang w:val="fr-FR"/>
        </w:rPr>
        <w:t>creanda</w:t>
      </w:r>
      <w:proofErr w:type="spellEnd"/>
      <w:r>
        <w:rPr>
          <w:color w:val="000000"/>
          <w:sz w:val="22"/>
          <w:szCs w:val="22"/>
          <w:lang w:val="fr-FR"/>
        </w:rPr>
        <w:t xml:space="preserve"> </w:t>
      </w:r>
      <w:proofErr w:type="spellStart"/>
      <w:r>
        <w:rPr>
          <w:color w:val="000000"/>
          <w:sz w:val="22"/>
          <w:szCs w:val="22"/>
          <w:lang w:val="fr-FR"/>
        </w:rPr>
        <w:t>salubriora</w:t>
      </w:r>
      <w:proofErr w:type="spellEnd"/>
      <w:r>
        <w:rPr>
          <w:color w:val="000000"/>
          <w:sz w:val="22"/>
          <w:szCs w:val="22"/>
          <w:lang w:val="fr-FR"/>
        </w:rPr>
        <w:t xml:space="preserve">, </w:t>
      </w:r>
      <w:proofErr w:type="spellStart"/>
      <w:r>
        <w:rPr>
          <w:color w:val="000000"/>
          <w:sz w:val="22"/>
          <w:szCs w:val="22"/>
          <w:lang w:val="fr-FR"/>
        </w:rPr>
        <w:t>ordinamenta</w:t>
      </w:r>
      <w:proofErr w:type="spellEnd"/>
      <w:r>
        <w:rPr>
          <w:color w:val="000000"/>
          <w:sz w:val="22"/>
          <w:szCs w:val="22"/>
          <w:lang w:val="fr-FR"/>
        </w:rPr>
        <w:t xml:space="preserve"> </w:t>
      </w:r>
      <w:proofErr w:type="spellStart"/>
      <w:r>
        <w:rPr>
          <w:color w:val="000000"/>
          <w:sz w:val="22"/>
          <w:szCs w:val="22"/>
          <w:lang w:val="fr-FR"/>
        </w:rPr>
        <w:t>aequiora</w:t>
      </w:r>
      <w:proofErr w:type="spellEnd"/>
      <w:r>
        <w:rPr>
          <w:color w:val="000000"/>
          <w:sz w:val="22"/>
          <w:szCs w:val="22"/>
          <w:lang w:val="fr-FR"/>
        </w:rPr>
        <w:t xml:space="preserve">, structuras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solidales</w:t>
      </w:r>
      <w:proofErr w:type="spellEnd"/>
      <w:r>
        <w:rPr>
          <w:rFonts w:ascii="Tahoma" w:hAnsi="Tahoma"/>
          <w:color w:val="000000"/>
          <w:kern w:val="0"/>
          <w:sz w:val="22"/>
          <w:szCs w:val="22"/>
        </w:rPr>
        <w:t>.</w:t>
      </w:r>
      <w:hyperlink r:id="rId22" w:anchor="_ftn181" w:history="1">
        <w:r>
          <w:rPr>
            <w:color w:val="000000"/>
            <w:sz w:val="22"/>
            <w:szCs w:val="22"/>
          </w:rPr>
          <w:t>[181]</w:t>
        </w:r>
      </w:hyperlink>
      <w:r>
        <w:rPr>
          <w:color w:val="000000"/>
          <w:sz w:val="22"/>
          <w:szCs w:val="22"/>
          <w:lang w:val="fr-FR"/>
        </w:rPr>
        <w:t xml:space="preserve"> Sequitur quod: «est  actus </w:t>
      </w:r>
      <w:proofErr w:type="spellStart"/>
      <w:r>
        <w:rPr>
          <w:color w:val="000000"/>
          <w:sz w:val="22"/>
          <w:szCs w:val="22"/>
          <w:lang w:val="fr-FR"/>
        </w:rPr>
        <w:t>caritatis</w:t>
      </w:r>
      <w:proofErr w:type="spellEnd"/>
      <w:r>
        <w:rPr>
          <w:color w:val="000000"/>
          <w:sz w:val="22"/>
          <w:szCs w:val="22"/>
          <w:lang w:val="fr-FR"/>
        </w:rPr>
        <w:t xml:space="preserve"> </w:t>
      </w:r>
      <w:proofErr w:type="spellStart"/>
      <w:r>
        <w:rPr>
          <w:color w:val="000000"/>
          <w:sz w:val="22"/>
          <w:szCs w:val="22"/>
          <w:lang w:val="fr-FR"/>
        </w:rPr>
        <w:t>aeque</w:t>
      </w:r>
      <w:proofErr w:type="spellEnd"/>
      <w:r>
        <w:rPr>
          <w:color w:val="000000"/>
          <w:sz w:val="22"/>
          <w:szCs w:val="22"/>
          <w:lang w:val="fr-FR"/>
        </w:rPr>
        <w:t xml:space="preserve"> </w:t>
      </w:r>
      <w:proofErr w:type="spellStart"/>
      <w:r>
        <w:rPr>
          <w:color w:val="000000"/>
          <w:sz w:val="22"/>
          <w:szCs w:val="22"/>
          <w:lang w:val="fr-FR"/>
        </w:rPr>
        <w:t>necessarius</w:t>
      </w:r>
      <w:proofErr w:type="spellEnd"/>
      <w:r>
        <w:rPr>
          <w:color w:val="000000"/>
          <w:sz w:val="22"/>
          <w:szCs w:val="22"/>
          <w:lang w:val="fr-FR"/>
        </w:rPr>
        <w:t xml:space="preserve"> </w:t>
      </w:r>
      <w:proofErr w:type="spellStart"/>
      <w:r>
        <w:rPr>
          <w:color w:val="000000"/>
          <w:sz w:val="22"/>
          <w:szCs w:val="22"/>
          <w:lang w:val="fr-FR"/>
        </w:rPr>
        <w:t>operositatis</w:t>
      </w:r>
      <w:proofErr w:type="spellEnd"/>
      <w:r>
        <w:rPr>
          <w:color w:val="000000"/>
          <w:sz w:val="22"/>
          <w:szCs w:val="22"/>
          <w:lang w:val="fr-FR"/>
        </w:rPr>
        <w:t xml:space="preserve"> vis ad societatis </w:t>
      </w:r>
      <w:proofErr w:type="spellStart"/>
      <w:r>
        <w:rPr>
          <w:color w:val="000000"/>
          <w:sz w:val="22"/>
          <w:szCs w:val="22"/>
          <w:lang w:val="fr-FR"/>
        </w:rPr>
        <w:t>disponendas</w:t>
      </w:r>
      <w:proofErr w:type="spellEnd"/>
      <w:r>
        <w:rPr>
          <w:color w:val="000000"/>
          <w:sz w:val="22"/>
          <w:szCs w:val="22"/>
          <w:lang w:val="fr-FR"/>
        </w:rPr>
        <w:t xml:space="preserve"> structuras, ne </w:t>
      </w:r>
      <w:proofErr w:type="spellStart"/>
      <w:r>
        <w:rPr>
          <w:color w:val="000000"/>
          <w:sz w:val="22"/>
          <w:szCs w:val="22"/>
          <w:lang w:val="fr-FR"/>
        </w:rPr>
        <w:t>proximus</w:t>
      </w:r>
      <w:proofErr w:type="spellEnd"/>
      <w:r>
        <w:rPr>
          <w:color w:val="000000"/>
          <w:sz w:val="22"/>
          <w:szCs w:val="22"/>
          <w:lang w:val="fr-FR"/>
        </w:rPr>
        <w:t xml:space="preserve">  in </w:t>
      </w:r>
      <w:proofErr w:type="spellStart"/>
      <w:r>
        <w:rPr>
          <w:color w:val="000000"/>
          <w:sz w:val="22"/>
          <w:szCs w:val="22"/>
          <w:lang w:val="fr-FR"/>
        </w:rPr>
        <w:t>miseria</w:t>
      </w:r>
      <w:proofErr w:type="spellEnd"/>
      <w:r>
        <w:rPr>
          <w:color w:val="000000"/>
          <w:sz w:val="22"/>
          <w:szCs w:val="22"/>
          <w:lang w:val="fr-FR"/>
        </w:rPr>
        <w:t xml:space="preserve"> </w:t>
      </w:r>
      <w:proofErr w:type="spellStart"/>
      <w:r>
        <w:rPr>
          <w:color w:val="000000"/>
          <w:sz w:val="22"/>
          <w:szCs w:val="22"/>
          <w:lang w:val="fr-FR"/>
        </w:rPr>
        <w:t>iaceat</w:t>
      </w:r>
      <w:bookmarkStart w:id="387" w:name="_Hlk112421663"/>
      <w:proofErr w:type="spellEnd"/>
      <w:r>
        <w:rPr>
          <w:color w:val="000000"/>
          <w:sz w:val="22"/>
          <w:szCs w:val="22"/>
          <w:lang w:val="fr-FR"/>
        </w:rPr>
        <w:t>»</w:t>
      </w:r>
      <w:bookmarkEnd w:id="387"/>
      <w:r>
        <w:rPr>
          <w:color w:val="000000"/>
          <w:sz w:val="22"/>
          <w:szCs w:val="22"/>
          <w:lang w:val="fr-FR"/>
        </w:rPr>
        <w:t xml:space="preserve">.[182] Caritas est </w:t>
      </w:r>
      <w:proofErr w:type="spellStart"/>
      <w:r>
        <w:rPr>
          <w:color w:val="000000"/>
          <w:sz w:val="22"/>
          <w:szCs w:val="22"/>
          <w:lang w:val="fr-FR"/>
        </w:rPr>
        <w:t>adesse</w:t>
      </w:r>
      <w:proofErr w:type="spellEnd"/>
      <w:r>
        <w:rPr>
          <w:color w:val="000000"/>
          <w:sz w:val="22"/>
          <w:szCs w:val="22"/>
          <w:lang w:val="fr-FR"/>
        </w:rPr>
        <w:t xml:space="preserve"> </w:t>
      </w:r>
      <w:proofErr w:type="spellStart"/>
      <w:r>
        <w:rPr>
          <w:color w:val="000000"/>
          <w:sz w:val="22"/>
          <w:szCs w:val="22"/>
          <w:lang w:val="fr-FR"/>
        </w:rPr>
        <w:t>homini</w:t>
      </w:r>
      <w:proofErr w:type="spellEnd"/>
      <w:r>
        <w:rPr>
          <w:color w:val="000000"/>
          <w:sz w:val="22"/>
          <w:szCs w:val="22"/>
          <w:lang w:val="fr-FR"/>
        </w:rPr>
        <w:t xml:space="preserve"> qui </w:t>
      </w:r>
      <w:proofErr w:type="spellStart"/>
      <w:r>
        <w:rPr>
          <w:color w:val="000000"/>
          <w:sz w:val="22"/>
          <w:szCs w:val="22"/>
          <w:lang w:val="fr-FR"/>
        </w:rPr>
        <w:t>patitur</w:t>
      </w:r>
      <w:proofErr w:type="spellEnd"/>
      <w:r>
        <w:rPr>
          <w:color w:val="000000"/>
          <w:sz w:val="22"/>
          <w:szCs w:val="22"/>
          <w:lang w:val="fr-FR"/>
        </w:rPr>
        <w:t xml:space="preserve">, </w:t>
      </w:r>
      <w:proofErr w:type="spellStart"/>
      <w:r>
        <w:rPr>
          <w:color w:val="000000"/>
          <w:sz w:val="22"/>
          <w:szCs w:val="22"/>
          <w:lang w:val="fr-FR"/>
        </w:rPr>
        <w:t>caritas</w:t>
      </w:r>
      <w:proofErr w:type="spellEnd"/>
      <w:r>
        <w:rPr>
          <w:color w:val="000000"/>
          <w:sz w:val="22"/>
          <w:szCs w:val="22"/>
          <w:lang w:val="fr-FR"/>
        </w:rPr>
        <w:t xml:space="preserve"> </w:t>
      </w:r>
      <w:proofErr w:type="spellStart"/>
      <w:r>
        <w:rPr>
          <w:color w:val="000000"/>
          <w:sz w:val="22"/>
          <w:szCs w:val="22"/>
          <w:lang w:val="fr-FR"/>
        </w:rPr>
        <w:t>quoque</w:t>
      </w:r>
      <w:proofErr w:type="spellEnd"/>
      <w:r>
        <w:rPr>
          <w:color w:val="000000"/>
          <w:sz w:val="22"/>
          <w:szCs w:val="22"/>
          <w:lang w:val="fr-FR"/>
        </w:rPr>
        <w:t xml:space="preserve"> est </w:t>
      </w:r>
      <w:proofErr w:type="spellStart"/>
      <w:r>
        <w:rPr>
          <w:color w:val="000000"/>
          <w:sz w:val="22"/>
          <w:szCs w:val="22"/>
          <w:lang w:val="fr-FR"/>
        </w:rPr>
        <w:t>omnia</w:t>
      </w:r>
      <w:proofErr w:type="spellEnd"/>
      <w:r>
        <w:rPr>
          <w:color w:val="000000"/>
          <w:sz w:val="22"/>
          <w:szCs w:val="22"/>
          <w:lang w:val="fr-FR"/>
        </w:rPr>
        <w:t xml:space="preserve"> </w:t>
      </w:r>
      <w:proofErr w:type="spellStart"/>
      <w:r>
        <w:rPr>
          <w:color w:val="000000"/>
          <w:sz w:val="22"/>
          <w:szCs w:val="22"/>
          <w:lang w:val="fr-FR"/>
        </w:rPr>
        <w:t>facere</w:t>
      </w:r>
      <w:proofErr w:type="spellEnd"/>
      <w:r>
        <w:rPr>
          <w:color w:val="000000"/>
          <w:sz w:val="22"/>
          <w:szCs w:val="22"/>
          <w:lang w:val="fr-FR"/>
        </w:rPr>
        <w:t xml:space="preserve">, </w:t>
      </w:r>
      <w:proofErr w:type="spellStart"/>
      <w:r>
        <w:rPr>
          <w:color w:val="000000"/>
          <w:sz w:val="22"/>
          <w:szCs w:val="22"/>
          <w:lang w:val="fr-FR"/>
        </w:rPr>
        <w:t>etiam</w:t>
      </w:r>
      <w:proofErr w:type="spellEnd"/>
      <w:r>
        <w:rPr>
          <w:color w:val="000000"/>
          <w:sz w:val="22"/>
          <w:szCs w:val="22"/>
          <w:lang w:val="fr-FR"/>
        </w:rPr>
        <w:t xml:space="preserve"> sine directo cum </w:t>
      </w:r>
      <w:proofErr w:type="spellStart"/>
      <w:r>
        <w:rPr>
          <w:color w:val="000000"/>
          <w:sz w:val="22"/>
          <w:szCs w:val="22"/>
          <w:lang w:val="fr-FR"/>
        </w:rPr>
        <w:t>illo</w:t>
      </w:r>
      <w:proofErr w:type="spellEnd"/>
      <w:r>
        <w:rPr>
          <w:color w:val="000000"/>
          <w:sz w:val="22"/>
          <w:szCs w:val="22"/>
          <w:lang w:val="fr-FR"/>
        </w:rPr>
        <w:t xml:space="preserve"> </w:t>
      </w:r>
      <w:proofErr w:type="spellStart"/>
      <w:r>
        <w:rPr>
          <w:color w:val="000000"/>
          <w:sz w:val="22"/>
          <w:szCs w:val="22"/>
          <w:lang w:val="fr-FR"/>
        </w:rPr>
        <w:t>homine</w:t>
      </w:r>
      <w:proofErr w:type="spellEnd"/>
      <w:r>
        <w:rPr>
          <w:color w:val="000000"/>
          <w:sz w:val="22"/>
          <w:szCs w:val="22"/>
          <w:lang w:val="fr-FR"/>
        </w:rPr>
        <w:t xml:space="preserve"> </w:t>
      </w:r>
      <w:proofErr w:type="spellStart"/>
      <w:r>
        <w:rPr>
          <w:color w:val="000000"/>
          <w:sz w:val="22"/>
          <w:szCs w:val="22"/>
          <w:lang w:val="fr-FR"/>
        </w:rPr>
        <w:t>contactu</w:t>
      </w:r>
      <w:proofErr w:type="spellEnd"/>
      <w:r>
        <w:rPr>
          <w:color w:val="000000"/>
          <w:sz w:val="22"/>
          <w:szCs w:val="22"/>
          <w:lang w:val="fr-FR"/>
        </w:rPr>
        <w:t xml:space="preserve">, ad </w:t>
      </w:r>
      <w:proofErr w:type="spellStart"/>
      <w:r>
        <w:rPr>
          <w:color w:val="000000"/>
          <w:sz w:val="22"/>
          <w:szCs w:val="22"/>
          <w:lang w:val="fr-FR"/>
        </w:rPr>
        <w:t>mutandas</w:t>
      </w:r>
      <w:proofErr w:type="spellEnd"/>
      <w:r>
        <w:rPr>
          <w:color w:val="000000"/>
          <w:sz w:val="22"/>
          <w:szCs w:val="22"/>
          <w:lang w:val="fr-FR"/>
        </w:rPr>
        <w:t xml:space="preserve"> </w:t>
      </w:r>
      <w:proofErr w:type="spellStart"/>
      <w:r>
        <w:rPr>
          <w:color w:val="000000"/>
          <w:sz w:val="22"/>
          <w:szCs w:val="22"/>
          <w:lang w:val="fr-FR"/>
        </w:rPr>
        <w:t>condiciones</w:t>
      </w:r>
      <w:proofErr w:type="spellEnd"/>
      <w:r>
        <w:rPr>
          <w:color w:val="000000"/>
          <w:sz w:val="22"/>
          <w:szCs w:val="22"/>
          <w:lang w:val="fr-FR"/>
        </w:rPr>
        <w:t xml:space="preserve"> sociales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dolorem</w:t>
      </w:r>
      <w:proofErr w:type="spellEnd"/>
      <w:r>
        <w:rPr>
          <w:color w:val="000000"/>
          <w:sz w:val="22"/>
          <w:szCs w:val="22"/>
          <w:lang w:val="fr-FR"/>
        </w:rPr>
        <w:t xml:space="preserve"> </w:t>
      </w:r>
      <w:proofErr w:type="spellStart"/>
      <w:r>
        <w:rPr>
          <w:color w:val="000000"/>
          <w:sz w:val="22"/>
          <w:szCs w:val="22"/>
          <w:lang w:val="fr-FR"/>
        </w:rPr>
        <w:t>suum</w:t>
      </w:r>
      <w:proofErr w:type="spellEnd"/>
      <w:r>
        <w:rPr>
          <w:color w:val="000000"/>
          <w:sz w:val="22"/>
          <w:szCs w:val="22"/>
          <w:lang w:val="fr-FR"/>
        </w:rPr>
        <w:t xml:space="preserve"> </w:t>
      </w:r>
      <w:proofErr w:type="spellStart"/>
      <w:r>
        <w:rPr>
          <w:color w:val="000000"/>
          <w:sz w:val="22"/>
          <w:szCs w:val="22"/>
          <w:lang w:val="fr-FR"/>
        </w:rPr>
        <w:t>gignunt</w:t>
      </w:r>
      <w:proofErr w:type="spellEnd"/>
      <w:r>
        <w:rPr>
          <w:color w:val="000000"/>
          <w:sz w:val="22"/>
          <w:szCs w:val="22"/>
          <w:lang w:val="fr-FR"/>
        </w:rPr>
        <w:t xml:space="preserve">. Si </w:t>
      </w:r>
      <w:proofErr w:type="spellStart"/>
      <w:r>
        <w:rPr>
          <w:color w:val="000000"/>
          <w:sz w:val="22"/>
          <w:szCs w:val="22"/>
          <w:lang w:val="fr-FR"/>
        </w:rPr>
        <w:t>quis</w:t>
      </w:r>
      <w:proofErr w:type="spellEnd"/>
      <w:r>
        <w:rPr>
          <w:color w:val="000000"/>
          <w:sz w:val="22"/>
          <w:szCs w:val="22"/>
          <w:lang w:val="fr-FR"/>
        </w:rPr>
        <w:t xml:space="preserve"> </w:t>
      </w:r>
      <w:proofErr w:type="spellStart"/>
      <w:r>
        <w:rPr>
          <w:color w:val="000000"/>
          <w:sz w:val="22"/>
          <w:szCs w:val="22"/>
          <w:lang w:val="fr-FR"/>
        </w:rPr>
        <w:t>senem</w:t>
      </w:r>
      <w:proofErr w:type="spellEnd"/>
      <w:r>
        <w:rPr>
          <w:color w:val="000000"/>
          <w:sz w:val="22"/>
          <w:szCs w:val="22"/>
          <w:lang w:val="fr-FR"/>
        </w:rPr>
        <w:t xml:space="preserve"> </w:t>
      </w:r>
      <w:proofErr w:type="spellStart"/>
      <w:r>
        <w:rPr>
          <w:color w:val="000000"/>
          <w:sz w:val="22"/>
          <w:szCs w:val="22"/>
          <w:lang w:val="fr-FR"/>
        </w:rPr>
        <w:t>adiuvat</w:t>
      </w:r>
      <w:proofErr w:type="spellEnd"/>
      <w:r>
        <w:rPr>
          <w:color w:val="000000"/>
          <w:sz w:val="22"/>
          <w:szCs w:val="22"/>
          <w:lang w:val="fr-FR"/>
        </w:rPr>
        <w:t xml:space="preserve"> ut </w:t>
      </w:r>
      <w:proofErr w:type="spellStart"/>
      <w:r>
        <w:rPr>
          <w:color w:val="000000"/>
          <w:sz w:val="22"/>
          <w:szCs w:val="22"/>
          <w:lang w:val="fr-FR"/>
        </w:rPr>
        <w:t>flumen</w:t>
      </w:r>
      <w:proofErr w:type="spellEnd"/>
      <w:r>
        <w:rPr>
          <w:color w:val="000000"/>
          <w:sz w:val="22"/>
          <w:szCs w:val="22"/>
          <w:lang w:val="fr-FR"/>
        </w:rPr>
        <w:t xml:space="preserve"> </w:t>
      </w:r>
      <w:proofErr w:type="spellStart"/>
      <w:r>
        <w:rPr>
          <w:color w:val="000000"/>
          <w:sz w:val="22"/>
          <w:szCs w:val="22"/>
          <w:lang w:val="fr-FR"/>
        </w:rPr>
        <w:t>transeat</w:t>
      </w:r>
      <w:proofErr w:type="spellEnd"/>
      <w:r>
        <w:rPr>
          <w:color w:val="000000"/>
          <w:sz w:val="22"/>
          <w:szCs w:val="22"/>
          <w:lang w:val="fr-FR"/>
        </w:rPr>
        <w:t xml:space="preserve"> — et </w:t>
      </w:r>
      <w:proofErr w:type="spellStart"/>
      <w:r>
        <w:rPr>
          <w:color w:val="000000"/>
          <w:sz w:val="22"/>
          <w:szCs w:val="22"/>
          <w:lang w:val="fr-FR"/>
        </w:rPr>
        <w:t>haec</w:t>
      </w:r>
      <w:proofErr w:type="spellEnd"/>
      <w:r>
        <w:rPr>
          <w:color w:val="000000"/>
          <w:sz w:val="22"/>
          <w:szCs w:val="22"/>
          <w:lang w:val="fr-FR"/>
        </w:rPr>
        <w:t xml:space="preserve"> </w:t>
      </w:r>
      <w:proofErr w:type="spellStart"/>
      <w:r>
        <w:rPr>
          <w:color w:val="000000"/>
          <w:sz w:val="22"/>
          <w:szCs w:val="22"/>
          <w:lang w:val="fr-FR"/>
        </w:rPr>
        <w:t>exquisita</w:t>
      </w:r>
      <w:proofErr w:type="spellEnd"/>
      <w:r>
        <w:rPr>
          <w:color w:val="000000"/>
          <w:sz w:val="22"/>
          <w:szCs w:val="22"/>
          <w:lang w:val="fr-FR"/>
        </w:rPr>
        <w:t xml:space="preserve"> </w:t>
      </w:r>
      <w:proofErr w:type="spellStart"/>
      <w:r>
        <w:rPr>
          <w:color w:val="000000"/>
          <w:sz w:val="22"/>
          <w:szCs w:val="22"/>
          <w:lang w:val="fr-FR"/>
        </w:rPr>
        <w:t>caritas</w:t>
      </w:r>
      <w:proofErr w:type="spellEnd"/>
      <w:r>
        <w:rPr>
          <w:color w:val="000000"/>
          <w:sz w:val="22"/>
          <w:szCs w:val="22"/>
          <w:lang w:val="fr-FR"/>
        </w:rPr>
        <w:t xml:space="preserve"> est — si </w:t>
      </w:r>
      <w:proofErr w:type="spellStart"/>
      <w:r>
        <w:rPr>
          <w:color w:val="000000"/>
          <w:sz w:val="22"/>
          <w:szCs w:val="22"/>
          <w:lang w:val="fr-FR"/>
        </w:rPr>
        <w:t>politicus</w:t>
      </w:r>
      <w:proofErr w:type="spellEnd"/>
      <w:r>
        <w:rPr>
          <w:color w:val="000000"/>
          <w:sz w:val="22"/>
          <w:szCs w:val="22"/>
          <w:lang w:val="fr-FR"/>
        </w:rPr>
        <w:t xml:space="preserve"> </w:t>
      </w:r>
      <w:proofErr w:type="spellStart"/>
      <w:r>
        <w:rPr>
          <w:color w:val="000000"/>
          <w:sz w:val="22"/>
          <w:szCs w:val="22"/>
          <w:lang w:val="fr-FR"/>
        </w:rPr>
        <w:t>ei</w:t>
      </w:r>
      <w:proofErr w:type="spellEnd"/>
      <w:r>
        <w:rPr>
          <w:color w:val="000000"/>
          <w:sz w:val="22"/>
          <w:szCs w:val="22"/>
          <w:lang w:val="fr-FR"/>
        </w:rPr>
        <w:t xml:space="preserve"> </w:t>
      </w:r>
      <w:proofErr w:type="spellStart"/>
      <w:r>
        <w:rPr>
          <w:color w:val="000000"/>
          <w:sz w:val="22"/>
          <w:szCs w:val="22"/>
          <w:lang w:val="fr-FR"/>
        </w:rPr>
        <w:t>pontem</w:t>
      </w:r>
      <w:proofErr w:type="spellEnd"/>
      <w:r>
        <w:rPr>
          <w:color w:val="000000"/>
          <w:sz w:val="22"/>
          <w:szCs w:val="22"/>
          <w:lang w:val="fr-FR"/>
        </w:rPr>
        <w:t xml:space="preserve"> construit, id </w:t>
      </w:r>
      <w:proofErr w:type="spellStart"/>
      <w:r>
        <w:rPr>
          <w:color w:val="000000"/>
          <w:sz w:val="22"/>
          <w:szCs w:val="22"/>
          <w:lang w:val="fr-FR"/>
        </w:rPr>
        <w:t>quoque</w:t>
      </w:r>
      <w:proofErr w:type="spellEnd"/>
      <w:r>
        <w:rPr>
          <w:color w:val="000000"/>
          <w:sz w:val="22"/>
          <w:szCs w:val="22"/>
          <w:lang w:val="fr-FR"/>
        </w:rPr>
        <w:t xml:space="preserve"> </w:t>
      </w:r>
      <w:proofErr w:type="spellStart"/>
      <w:r>
        <w:rPr>
          <w:color w:val="000000"/>
          <w:sz w:val="22"/>
          <w:szCs w:val="22"/>
          <w:lang w:val="fr-FR"/>
        </w:rPr>
        <w:t>caritas</w:t>
      </w:r>
      <w:proofErr w:type="spellEnd"/>
      <w:r>
        <w:rPr>
          <w:color w:val="000000"/>
          <w:sz w:val="22"/>
          <w:szCs w:val="22"/>
          <w:lang w:val="fr-FR"/>
        </w:rPr>
        <w:t xml:space="preserve"> est. Si </w:t>
      </w:r>
      <w:proofErr w:type="spellStart"/>
      <w:r>
        <w:rPr>
          <w:color w:val="000000"/>
          <w:sz w:val="22"/>
          <w:szCs w:val="22"/>
          <w:lang w:val="fr-FR"/>
        </w:rPr>
        <w:t>quis</w:t>
      </w:r>
      <w:proofErr w:type="spellEnd"/>
      <w:r>
        <w:rPr>
          <w:color w:val="000000"/>
          <w:sz w:val="22"/>
          <w:szCs w:val="22"/>
          <w:lang w:val="fr-FR"/>
        </w:rPr>
        <w:t xml:space="preserve"> </w:t>
      </w:r>
      <w:proofErr w:type="spellStart"/>
      <w:r>
        <w:rPr>
          <w:color w:val="000000"/>
          <w:sz w:val="22"/>
          <w:szCs w:val="22"/>
          <w:lang w:val="fr-FR"/>
        </w:rPr>
        <w:t>alium</w:t>
      </w:r>
      <w:proofErr w:type="spellEnd"/>
      <w:r>
        <w:rPr>
          <w:color w:val="000000"/>
          <w:sz w:val="22"/>
          <w:szCs w:val="22"/>
          <w:lang w:val="fr-FR"/>
        </w:rPr>
        <w:t xml:space="preserve"> </w:t>
      </w:r>
      <w:proofErr w:type="spellStart"/>
      <w:r>
        <w:rPr>
          <w:color w:val="000000"/>
          <w:sz w:val="22"/>
          <w:szCs w:val="22"/>
          <w:lang w:val="fr-FR"/>
        </w:rPr>
        <w:t>adiuvat</w:t>
      </w:r>
      <w:proofErr w:type="spellEnd"/>
      <w:r>
        <w:rPr>
          <w:color w:val="000000"/>
          <w:sz w:val="22"/>
          <w:szCs w:val="22"/>
          <w:lang w:val="fr-FR"/>
        </w:rPr>
        <w:t xml:space="preserve"> </w:t>
      </w:r>
      <w:proofErr w:type="spellStart"/>
      <w:r>
        <w:rPr>
          <w:color w:val="000000"/>
          <w:sz w:val="22"/>
          <w:szCs w:val="22"/>
          <w:lang w:val="fr-FR"/>
        </w:rPr>
        <w:t>ei</w:t>
      </w:r>
      <w:proofErr w:type="spellEnd"/>
      <w:r>
        <w:rPr>
          <w:color w:val="000000"/>
          <w:sz w:val="22"/>
          <w:szCs w:val="22"/>
          <w:lang w:val="fr-FR"/>
        </w:rPr>
        <w:t xml:space="preserve"> </w:t>
      </w:r>
      <w:proofErr w:type="spellStart"/>
      <w:r>
        <w:rPr>
          <w:color w:val="000000"/>
          <w:sz w:val="22"/>
          <w:szCs w:val="22"/>
          <w:lang w:val="fr-FR"/>
        </w:rPr>
        <w:t>victum</w:t>
      </w:r>
      <w:proofErr w:type="spellEnd"/>
      <w:r>
        <w:rPr>
          <w:color w:val="000000"/>
          <w:sz w:val="22"/>
          <w:szCs w:val="22"/>
          <w:lang w:val="fr-FR"/>
        </w:rPr>
        <w:t xml:space="preserve"> </w:t>
      </w:r>
      <w:proofErr w:type="spellStart"/>
      <w:r>
        <w:rPr>
          <w:color w:val="000000"/>
          <w:sz w:val="22"/>
          <w:szCs w:val="22"/>
          <w:lang w:val="fr-FR"/>
        </w:rPr>
        <w:t>praebens</w:t>
      </w:r>
      <w:proofErr w:type="spellEnd"/>
      <w:r>
        <w:rPr>
          <w:color w:val="000000"/>
          <w:sz w:val="22"/>
          <w:szCs w:val="22"/>
          <w:lang w:val="fr-FR"/>
        </w:rPr>
        <w:t xml:space="preserve">, si </w:t>
      </w:r>
      <w:proofErr w:type="spellStart"/>
      <w:r>
        <w:rPr>
          <w:color w:val="000000"/>
          <w:sz w:val="22"/>
          <w:szCs w:val="22"/>
          <w:lang w:val="fr-FR"/>
        </w:rPr>
        <w:t>politicus</w:t>
      </w:r>
      <w:proofErr w:type="spellEnd"/>
      <w:r>
        <w:rPr>
          <w:color w:val="000000"/>
          <w:sz w:val="22"/>
          <w:szCs w:val="22"/>
          <w:lang w:val="fr-FR"/>
        </w:rPr>
        <w:t xml:space="preserve"> </w:t>
      </w:r>
      <w:proofErr w:type="spellStart"/>
      <w:r>
        <w:rPr>
          <w:color w:val="000000"/>
          <w:sz w:val="22"/>
          <w:szCs w:val="22"/>
          <w:lang w:val="fr-FR"/>
        </w:rPr>
        <w:t>ei</w:t>
      </w:r>
      <w:proofErr w:type="spellEnd"/>
      <w:r>
        <w:rPr>
          <w:color w:val="000000"/>
          <w:sz w:val="22"/>
          <w:szCs w:val="22"/>
          <w:lang w:val="fr-FR"/>
        </w:rPr>
        <w:t xml:space="preserve"> </w:t>
      </w:r>
      <w:proofErr w:type="spellStart"/>
      <w:r>
        <w:rPr>
          <w:color w:val="000000"/>
          <w:sz w:val="22"/>
          <w:szCs w:val="22"/>
          <w:lang w:val="fr-FR"/>
        </w:rPr>
        <w:t>opificis</w:t>
      </w:r>
      <w:proofErr w:type="spellEnd"/>
      <w:r>
        <w:rPr>
          <w:color w:val="000000"/>
          <w:sz w:val="22"/>
          <w:szCs w:val="22"/>
          <w:lang w:val="fr-FR"/>
        </w:rPr>
        <w:t xml:space="preserve"> </w:t>
      </w:r>
      <w:proofErr w:type="spellStart"/>
      <w:r>
        <w:rPr>
          <w:color w:val="000000"/>
          <w:sz w:val="22"/>
          <w:szCs w:val="22"/>
          <w:lang w:val="fr-FR"/>
        </w:rPr>
        <w:t>locum</w:t>
      </w:r>
      <w:proofErr w:type="spellEnd"/>
      <w:r>
        <w:rPr>
          <w:color w:val="000000"/>
          <w:sz w:val="22"/>
          <w:szCs w:val="22"/>
          <w:lang w:val="fr-FR"/>
        </w:rPr>
        <w:t xml:space="preserve"> </w:t>
      </w:r>
      <w:proofErr w:type="spellStart"/>
      <w:r>
        <w:rPr>
          <w:color w:val="000000"/>
          <w:sz w:val="22"/>
          <w:szCs w:val="22"/>
          <w:lang w:val="fr-FR"/>
        </w:rPr>
        <w:t>creat</w:t>
      </w:r>
      <w:proofErr w:type="spellEnd"/>
      <w:r>
        <w:rPr>
          <w:color w:val="000000"/>
          <w:sz w:val="22"/>
          <w:szCs w:val="22"/>
          <w:lang w:val="fr-FR"/>
        </w:rPr>
        <w:t xml:space="preserve"> et </w:t>
      </w:r>
      <w:proofErr w:type="spellStart"/>
      <w:r>
        <w:rPr>
          <w:color w:val="000000"/>
          <w:sz w:val="22"/>
          <w:szCs w:val="22"/>
          <w:lang w:val="fr-FR"/>
        </w:rPr>
        <w:t>eminentissimam</w:t>
      </w:r>
      <w:proofErr w:type="spellEnd"/>
      <w:r>
        <w:rPr>
          <w:color w:val="000000"/>
          <w:sz w:val="22"/>
          <w:szCs w:val="22"/>
          <w:lang w:val="fr-FR"/>
        </w:rPr>
        <w:t xml:space="preserve"> </w:t>
      </w:r>
      <w:proofErr w:type="spellStart"/>
      <w:r>
        <w:rPr>
          <w:color w:val="000000"/>
          <w:sz w:val="22"/>
          <w:szCs w:val="22"/>
          <w:lang w:val="fr-FR"/>
        </w:rPr>
        <w:t>caritatis</w:t>
      </w:r>
      <w:proofErr w:type="spellEnd"/>
      <w:r>
        <w:rPr>
          <w:color w:val="000000"/>
          <w:sz w:val="22"/>
          <w:szCs w:val="22"/>
          <w:lang w:val="fr-FR"/>
        </w:rPr>
        <w:t xml:space="preserve"> </w:t>
      </w:r>
      <w:proofErr w:type="spellStart"/>
      <w:r>
        <w:rPr>
          <w:color w:val="000000"/>
          <w:sz w:val="22"/>
          <w:szCs w:val="22"/>
          <w:lang w:val="fr-FR"/>
        </w:rPr>
        <w:t>formam</w:t>
      </w:r>
      <w:proofErr w:type="spellEnd"/>
      <w:r>
        <w:rPr>
          <w:color w:val="000000"/>
          <w:sz w:val="22"/>
          <w:szCs w:val="22"/>
          <w:lang w:val="fr-FR"/>
        </w:rPr>
        <w:t xml:space="preserve"> </w:t>
      </w:r>
      <w:proofErr w:type="spellStart"/>
      <w:r>
        <w:rPr>
          <w:color w:val="000000"/>
          <w:sz w:val="22"/>
          <w:szCs w:val="22"/>
          <w:lang w:val="fr-FR"/>
        </w:rPr>
        <w:t>exercet</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politicam</w:t>
      </w:r>
      <w:proofErr w:type="spellEnd"/>
      <w:r>
        <w:rPr>
          <w:color w:val="000000"/>
          <w:sz w:val="22"/>
          <w:szCs w:val="22"/>
          <w:lang w:val="fr-FR"/>
        </w:rPr>
        <w:t xml:space="preserve"> </w:t>
      </w:r>
      <w:proofErr w:type="spellStart"/>
      <w:r>
        <w:rPr>
          <w:color w:val="000000"/>
          <w:sz w:val="22"/>
          <w:szCs w:val="22"/>
          <w:lang w:val="fr-FR"/>
        </w:rPr>
        <w:t>suam</w:t>
      </w:r>
      <w:proofErr w:type="spellEnd"/>
      <w:r>
        <w:rPr>
          <w:color w:val="000000"/>
          <w:sz w:val="22"/>
          <w:szCs w:val="22"/>
          <w:lang w:val="fr-FR"/>
        </w:rPr>
        <w:t xml:space="preserve"> </w:t>
      </w:r>
      <w:proofErr w:type="spellStart"/>
      <w:r>
        <w:rPr>
          <w:color w:val="000000"/>
          <w:sz w:val="22"/>
          <w:szCs w:val="22"/>
          <w:lang w:val="fr-FR"/>
        </w:rPr>
        <w:t>nobilitat</w:t>
      </w:r>
      <w:proofErr w:type="spellEnd"/>
      <w:r>
        <w:rPr>
          <w:color w:val="000000"/>
          <w:sz w:val="22"/>
          <w:szCs w:val="22"/>
          <w:lang w:val="fr-FR"/>
        </w:rPr>
        <w:t xml:space="preserve"> </w:t>
      </w:r>
      <w:proofErr w:type="spellStart"/>
      <w:r>
        <w:rPr>
          <w:color w:val="000000"/>
          <w:sz w:val="22"/>
          <w:szCs w:val="22"/>
          <w:lang w:val="fr-FR"/>
        </w:rPr>
        <w:t>actionem</w:t>
      </w:r>
      <w:proofErr w:type="spellEnd"/>
      <w:r>
        <w:rPr>
          <w:color w:val="000000"/>
          <w:sz w:val="22"/>
          <w:szCs w:val="22"/>
          <w:lang w:val="fr-FR"/>
        </w:rPr>
        <w:t>.</w:t>
      </w:r>
    </w:p>
    <w:p w14:paraId="23785C34"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L’attività dell’amore politico</w:t>
      </w:r>
    </w:p>
    <w:p w14:paraId="5B760BDC" w14:textId="77777777" w:rsidR="0009444E" w:rsidRDefault="0080699A">
      <w:pPr>
        <w:widowControl/>
        <w:shd w:val="clear" w:color="auto" w:fill="FFFFFF"/>
        <w:suppressAutoHyphens w:val="0"/>
        <w:spacing w:before="100" w:after="100" w:line="240" w:lineRule="auto"/>
        <w:textAlignment w:val="auto"/>
      </w:pPr>
      <w:bookmarkStart w:id="388" w:name="186"/>
      <w:r>
        <w:rPr>
          <w:rFonts w:ascii="Tahoma" w:eastAsia="Times New Roman" w:hAnsi="Tahoma"/>
          <w:color w:val="000000"/>
          <w:kern w:val="0"/>
          <w:lang w:eastAsia="it-IT"/>
        </w:rPr>
        <w:t>186</w:t>
      </w:r>
      <w:bookmarkEnd w:id="388"/>
      <w:r>
        <w:rPr>
          <w:rFonts w:ascii="Tahoma" w:eastAsia="Times New Roman" w:hAnsi="Tahoma"/>
          <w:color w:val="000000"/>
          <w:kern w:val="0"/>
          <w:lang w:eastAsia="it-IT"/>
        </w:rPr>
        <w:t>. C’è un cosiddetto amore “</w:t>
      </w:r>
      <w:r>
        <w:rPr>
          <w:rFonts w:ascii="Tahoma" w:eastAsia="Times New Roman" w:hAnsi="Tahoma"/>
          <w:i/>
          <w:iCs/>
          <w:color w:val="000000"/>
          <w:kern w:val="0"/>
          <w:lang w:eastAsia="it-IT"/>
        </w:rPr>
        <w:t>elicito</w:t>
      </w:r>
      <w:r>
        <w:rPr>
          <w:rFonts w:ascii="Tahoma" w:eastAsia="Times New Roman" w:hAnsi="Tahoma"/>
          <w:color w:val="000000"/>
          <w:kern w:val="0"/>
          <w:lang w:eastAsia="it-IT"/>
        </w:rPr>
        <w:t>”, vale a dire gli atti che procedono direttamente dalla virtù della carità, diretti a persone e a popoli. C’è poi un amore “</w:t>
      </w:r>
      <w:r>
        <w:rPr>
          <w:rFonts w:ascii="Tahoma" w:eastAsia="Times New Roman" w:hAnsi="Tahoma"/>
          <w:i/>
          <w:iCs/>
          <w:color w:val="000000"/>
          <w:kern w:val="0"/>
          <w:lang w:eastAsia="it-IT"/>
        </w:rPr>
        <w:t>imperato</w:t>
      </w:r>
      <w:r>
        <w:rPr>
          <w:rFonts w:ascii="Tahoma" w:eastAsia="Times New Roman" w:hAnsi="Tahoma"/>
          <w:color w:val="000000"/>
          <w:kern w:val="0"/>
          <w:lang w:eastAsia="it-IT"/>
        </w:rPr>
        <w:t>”: quegli atti della carità che spingono a creare istituzioni più sane, ordinamenti più giusti, strutture più solidali</w:t>
      </w:r>
      <w:bookmarkStart w:id="389" w:name="_Hlk112421768"/>
      <w:r>
        <w:rPr>
          <w:rFonts w:ascii="Tahoma" w:eastAsia="Times New Roman" w:hAnsi="Tahoma"/>
          <w:color w:val="000000"/>
          <w:kern w:val="0"/>
          <w:lang w:eastAsia="it-IT"/>
        </w:rPr>
        <w:t>.</w:t>
      </w:r>
      <w:bookmarkStart w:id="390" w:name="_ftnref181"/>
      <w:r>
        <w:fldChar w:fldCharType="begin"/>
      </w:r>
      <w:r>
        <w:instrText xml:space="preserve"> HYPERLINK  "https://www.vatican.va/content/francesco/it/encyclicals/documents/papa-francesco_20201003_enciclica-fratelli-tutti.html#_ftn181" </w:instrText>
      </w:r>
      <w:r>
        <w:fldChar w:fldCharType="separate"/>
      </w:r>
      <w:r>
        <w:rPr>
          <w:color w:val="000000"/>
        </w:rPr>
        <w:t>[181]</w:t>
      </w:r>
      <w:r>
        <w:rPr>
          <w:color w:val="000000"/>
        </w:rPr>
        <w:fldChar w:fldCharType="end"/>
      </w:r>
      <w:bookmarkEnd w:id="389"/>
      <w:bookmarkEnd w:id="390"/>
      <w:r>
        <w:rPr>
          <w:rFonts w:ascii="Tahoma" w:eastAsia="Times New Roman" w:hAnsi="Tahoma"/>
          <w:color w:val="000000"/>
          <w:kern w:val="0"/>
          <w:u w:val="single"/>
          <w:lang w:eastAsia="it-IT"/>
        </w:rPr>
        <w:t xml:space="preserve"> </w:t>
      </w:r>
      <w:r>
        <w:rPr>
          <w:rFonts w:ascii="Tahoma" w:eastAsia="Times New Roman" w:hAnsi="Tahoma"/>
          <w:color w:val="000000"/>
          <w:kern w:val="0"/>
          <w:lang w:eastAsia="it-IT"/>
        </w:rPr>
        <w:t>Ne consegue che è «un atto di carità altrettanto indispensabile l’impegno finalizzato ad organizzare e strutturare la società in modo che il prossimo non abbia a trovarsi nella miseria».</w:t>
      </w:r>
      <w:bookmarkStart w:id="391" w:name="_ftnref182"/>
      <w:r>
        <w:fldChar w:fldCharType="begin"/>
      </w:r>
      <w:r>
        <w:instrText xml:space="preserve"> HYPERLINK  "https://www.vatican.va/content/francesco/it/encyclicals/documents/papa-francesco_20201003_enciclica-fratelli-tutti.html#_ftn182" </w:instrText>
      </w:r>
      <w:r>
        <w:fldChar w:fldCharType="separate"/>
      </w:r>
      <w:r>
        <w:rPr>
          <w:color w:val="000000"/>
        </w:rPr>
        <w:t>[182]</w:t>
      </w:r>
      <w:r>
        <w:rPr>
          <w:color w:val="000000"/>
        </w:rPr>
        <w:fldChar w:fldCharType="end"/>
      </w:r>
      <w:bookmarkEnd w:id="391"/>
      <w:r>
        <w:rPr>
          <w:rFonts w:ascii="Tahoma" w:eastAsia="Times New Roman" w:hAnsi="Tahoma"/>
          <w:color w:val="000000"/>
          <w:kern w:val="0"/>
          <w:u w:val="single"/>
          <w:lang w:eastAsia="it-IT"/>
        </w:rPr>
        <w:t xml:space="preserve"> </w:t>
      </w:r>
      <w:r>
        <w:rPr>
          <w:rFonts w:ascii="Tahoma" w:eastAsia="Times New Roman" w:hAnsi="Tahoma"/>
          <w:color w:val="000000"/>
          <w:kern w:val="0"/>
          <w:lang w:eastAsia="it-IT"/>
        </w:rPr>
        <w:t>È carità stare vicino a una persona che soffre, ed è pure carità tutto ciò che si fa, anche senza avere un contatto diretto con quella persona, per modificare le condizioni sociali che provocano la sua sofferenza. Se qualcuno aiuta un anziano ad attraversare un fiume – e questo è squisita carità –, il politico gli costruisce un ponte, e anche questo è carità. Se qualcuno aiuta un altro dandogli da mangiare, il politico crea per lui un posto di lavoro, ed esercita una forma altissima di carità che nobilita la sua azione politica.</w:t>
      </w:r>
    </w:p>
    <w:p w14:paraId="5AB1D003" w14:textId="77777777" w:rsidR="0009444E" w:rsidRDefault="0080699A">
      <w:pPr>
        <w:pStyle w:val="NormaleWeb"/>
        <w:shd w:val="clear" w:color="auto" w:fill="FFFFFF"/>
        <w:rPr>
          <w:i/>
          <w:color w:val="000000"/>
          <w:sz w:val="22"/>
          <w:szCs w:val="22"/>
        </w:rPr>
      </w:pPr>
      <w:proofErr w:type="spellStart"/>
      <w:r>
        <w:rPr>
          <w:i/>
          <w:color w:val="000000"/>
          <w:sz w:val="22"/>
          <w:szCs w:val="22"/>
        </w:rPr>
        <w:t>Caritatis</w:t>
      </w:r>
      <w:proofErr w:type="spellEnd"/>
      <w:r>
        <w:rPr>
          <w:i/>
          <w:color w:val="000000"/>
          <w:sz w:val="22"/>
          <w:szCs w:val="22"/>
        </w:rPr>
        <w:t xml:space="preserve"> </w:t>
      </w:r>
      <w:proofErr w:type="spellStart"/>
      <w:r>
        <w:rPr>
          <w:i/>
          <w:color w:val="000000"/>
          <w:sz w:val="22"/>
          <w:szCs w:val="22"/>
        </w:rPr>
        <w:t>sacrificia</w:t>
      </w:r>
      <w:proofErr w:type="spellEnd"/>
    </w:p>
    <w:p w14:paraId="7285DBCD" w14:textId="77777777" w:rsidR="0009444E" w:rsidRDefault="0080699A">
      <w:pPr>
        <w:pStyle w:val="NormaleWeb"/>
        <w:shd w:val="clear" w:color="auto" w:fill="FFFFFF"/>
      </w:pPr>
      <w:r>
        <w:rPr>
          <w:color w:val="000000"/>
          <w:sz w:val="22"/>
          <w:szCs w:val="22"/>
        </w:rPr>
        <w:t xml:space="preserve">187. Caritas </w:t>
      </w:r>
      <w:proofErr w:type="spellStart"/>
      <w:r>
        <w:rPr>
          <w:color w:val="000000"/>
          <w:sz w:val="22"/>
          <w:szCs w:val="22"/>
        </w:rPr>
        <w:t>haec</w:t>
      </w:r>
      <w:proofErr w:type="spellEnd"/>
      <w:r>
        <w:rPr>
          <w:color w:val="000000"/>
          <w:sz w:val="22"/>
          <w:szCs w:val="22"/>
        </w:rPr>
        <w:t xml:space="preserve">, ut </w:t>
      </w:r>
      <w:proofErr w:type="spellStart"/>
      <w:r>
        <w:rPr>
          <w:color w:val="000000"/>
          <w:sz w:val="22"/>
          <w:szCs w:val="22"/>
        </w:rPr>
        <w:t>cor</w:t>
      </w:r>
      <w:proofErr w:type="spellEnd"/>
      <w:r>
        <w:rPr>
          <w:color w:val="000000"/>
          <w:sz w:val="22"/>
          <w:szCs w:val="22"/>
        </w:rPr>
        <w:t xml:space="preserve"> </w:t>
      </w:r>
      <w:proofErr w:type="spellStart"/>
      <w:r>
        <w:rPr>
          <w:color w:val="000000"/>
          <w:sz w:val="22"/>
          <w:szCs w:val="22"/>
        </w:rPr>
        <w:t>politicae</w:t>
      </w:r>
      <w:proofErr w:type="spellEnd"/>
      <w:r>
        <w:rPr>
          <w:color w:val="000000"/>
          <w:sz w:val="22"/>
          <w:szCs w:val="22"/>
        </w:rPr>
        <w:t xml:space="preserve"> </w:t>
      </w:r>
      <w:proofErr w:type="spellStart"/>
      <w:r>
        <w:rPr>
          <w:color w:val="000000"/>
          <w:sz w:val="22"/>
          <w:szCs w:val="22"/>
        </w:rPr>
        <w:t>spiritus</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est </w:t>
      </w:r>
      <w:proofErr w:type="spellStart"/>
      <w:r>
        <w:rPr>
          <w:color w:val="000000"/>
          <w:sz w:val="22"/>
          <w:szCs w:val="22"/>
        </w:rPr>
        <w:t>potior</w:t>
      </w:r>
      <w:proofErr w:type="spellEnd"/>
      <w:r>
        <w:rPr>
          <w:color w:val="000000"/>
          <w:sz w:val="22"/>
          <w:szCs w:val="22"/>
        </w:rPr>
        <w:t xml:space="preserve"> amor erga </w:t>
      </w:r>
      <w:proofErr w:type="spellStart"/>
      <w:r>
        <w:rPr>
          <w:color w:val="000000"/>
          <w:sz w:val="22"/>
          <w:szCs w:val="22"/>
        </w:rPr>
        <w:t>ultimos</w:t>
      </w:r>
      <w:proofErr w:type="spellEnd"/>
      <w:r>
        <w:rPr>
          <w:color w:val="000000"/>
          <w:sz w:val="22"/>
          <w:szCs w:val="22"/>
        </w:rPr>
        <w:t xml:space="preserve"> </w:t>
      </w:r>
      <w:proofErr w:type="spellStart"/>
      <w:r>
        <w:rPr>
          <w:color w:val="000000"/>
          <w:sz w:val="22"/>
          <w:szCs w:val="22"/>
        </w:rPr>
        <w:t>sequens</w:t>
      </w:r>
      <w:proofErr w:type="spellEnd"/>
      <w:r>
        <w:rPr>
          <w:color w:val="000000"/>
          <w:sz w:val="22"/>
          <w:szCs w:val="22"/>
        </w:rPr>
        <w:t xml:space="preserve"> </w:t>
      </w:r>
      <w:proofErr w:type="spellStart"/>
      <w:r>
        <w:rPr>
          <w:color w:val="000000"/>
          <w:sz w:val="22"/>
          <w:szCs w:val="22"/>
        </w:rPr>
        <w:t>actum</w:t>
      </w:r>
      <w:proofErr w:type="spellEnd"/>
      <w:r>
        <w:rPr>
          <w:color w:val="000000"/>
          <w:sz w:val="22"/>
          <w:szCs w:val="22"/>
        </w:rPr>
        <w:t xml:space="preserve"> </w:t>
      </w:r>
      <w:proofErr w:type="spellStart"/>
      <w:r>
        <w:rPr>
          <w:color w:val="000000"/>
          <w:sz w:val="22"/>
          <w:szCs w:val="22"/>
        </w:rPr>
        <w:t>quemque</w:t>
      </w:r>
      <w:proofErr w:type="spellEnd"/>
      <w:r>
        <w:rPr>
          <w:color w:val="000000"/>
          <w:sz w:val="22"/>
          <w:szCs w:val="22"/>
        </w:rPr>
        <w:t xml:space="preserve"> in </w:t>
      </w:r>
      <w:proofErr w:type="spellStart"/>
      <w:r>
        <w:rPr>
          <w:color w:val="000000"/>
          <w:sz w:val="22"/>
          <w:szCs w:val="22"/>
        </w:rPr>
        <w:t>eorum</w:t>
      </w:r>
      <w:proofErr w:type="spellEnd"/>
      <w:r>
        <w:rPr>
          <w:color w:val="000000"/>
          <w:sz w:val="22"/>
          <w:szCs w:val="22"/>
        </w:rPr>
        <w:t xml:space="preserve"> </w:t>
      </w:r>
      <w:proofErr w:type="spellStart"/>
      <w:r>
        <w:rPr>
          <w:color w:val="000000"/>
          <w:sz w:val="22"/>
          <w:szCs w:val="22"/>
        </w:rPr>
        <w:t>favorem</w:t>
      </w:r>
      <w:proofErr w:type="spellEnd"/>
      <w:r>
        <w:rPr>
          <w:color w:val="000000"/>
          <w:sz w:val="22"/>
          <w:szCs w:val="22"/>
        </w:rPr>
        <w:t xml:space="preserve"> </w:t>
      </w:r>
      <w:proofErr w:type="spellStart"/>
      <w:r>
        <w:rPr>
          <w:color w:val="000000"/>
          <w:sz w:val="22"/>
          <w:szCs w:val="22"/>
        </w:rPr>
        <w:t>versatum</w:t>
      </w:r>
      <w:proofErr w:type="spellEnd"/>
      <w:r>
        <w:rPr>
          <w:color w:val="000000"/>
          <w:sz w:val="22"/>
          <w:szCs w:val="22"/>
        </w:rPr>
        <w:t xml:space="preserve">.[183] </w:t>
      </w:r>
      <w:proofErr w:type="spellStart"/>
      <w:r>
        <w:rPr>
          <w:color w:val="000000"/>
          <w:sz w:val="22"/>
          <w:szCs w:val="22"/>
        </w:rPr>
        <w:t>Solum</w:t>
      </w:r>
      <w:proofErr w:type="spellEnd"/>
      <w:r>
        <w:rPr>
          <w:color w:val="000000"/>
          <w:sz w:val="22"/>
          <w:szCs w:val="22"/>
        </w:rPr>
        <w:t xml:space="preserve"> </w:t>
      </w:r>
      <w:proofErr w:type="spellStart"/>
      <w:r>
        <w:rPr>
          <w:color w:val="000000"/>
          <w:sz w:val="22"/>
          <w:szCs w:val="22"/>
        </w:rPr>
        <w:t>intuitus</w:t>
      </w:r>
      <w:proofErr w:type="spellEnd"/>
      <w:r>
        <w:rPr>
          <w:color w:val="000000"/>
          <w:sz w:val="22"/>
          <w:szCs w:val="22"/>
        </w:rPr>
        <w:t xml:space="preserve"> </w:t>
      </w:r>
      <w:proofErr w:type="spellStart"/>
      <w:r>
        <w:rPr>
          <w:color w:val="000000"/>
          <w:sz w:val="22"/>
          <w:szCs w:val="22"/>
        </w:rPr>
        <w:t>cuius</w:t>
      </w:r>
      <w:proofErr w:type="spellEnd"/>
      <w:r>
        <w:rPr>
          <w:color w:val="000000"/>
          <w:sz w:val="22"/>
          <w:szCs w:val="22"/>
        </w:rPr>
        <w:t xml:space="preserve"> </w:t>
      </w:r>
      <w:proofErr w:type="spellStart"/>
      <w:r>
        <w:rPr>
          <w:color w:val="000000"/>
          <w:sz w:val="22"/>
          <w:szCs w:val="22"/>
        </w:rPr>
        <w:t>ambitus</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a caritate </w:t>
      </w:r>
      <w:proofErr w:type="spellStart"/>
      <w:r>
        <w:rPr>
          <w:color w:val="000000"/>
          <w:sz w:val="22"/>
          <w:szCs w:val="22"/>
        </w:rPr>
        <w:t>sublimatum</w:t>
      </w:r>
      <w:proofErr w:type="spellEnd"/>
      <w:r>
        <w:rPr>
          <w:color w:val="000000"/>
          <w:sz w:val="22"/>
          <w:szCs w:val="22"/>
        </w:rPr>
        <w:t xml:space="preserve">  </w:t>
      </w:r>
      <w:proofErr w:type="spellStart"/>
      <w:r>
        <w:rPr>
          <w:color w:val="000000"/>
          <w:sz w:val="22"/>
          <w:szCs w:val="22"/>
        </w:rPr>
        <w:t>usque</w:t>
      </w:r>
      <w:proofErr w:type="spellEnd"/>
      <w:r>
        <w:rPr>
          <w:color w:val="000000"/>
          <w:sz w:val="22"/>
          <w:szCs w:val="22"/>
        </w:rPr>
        <w:t xml:space="preserve"> ad </w:t>
      </w:r>
      <w:proofErr w:type="spellStart"/>
      <w:r>
        <w:rPr>
          <w:color w:val="000000"/>
          <w:sz w:val="22"/>
          <w:szCs w:val="22"/>
        </w:rPr>
        <w:t>alterius</w:t>
      </w:r>
      <w:proofErr w:type="spellEnd"/>
      <w:r>
        <w:rPr>
          <w:color w:val="000000"/>
          <w:sz w:val="22"/>
          <w:szCs w:val="22"/>
        </w:rPr>
        <w:t xml:space="preserve"> </w:t>
      </w:r>
      <w:proofErr w:type="spellStart"/>
      <w:r>
        <w:rPr>
          <w:color w:val="000000"/>
          <w:sz w:val="22"/>
          <w:szCs w:val="22"/>
        </w:rPr>
        <w:lastRenderedPageBreak/>
        <w:t>dignitatem</w:t>
      </w:r>
      <w:proofErr w:type="spellEnd"/>
      <w:r>
        <w:rPr>
          <w:color w:val="000000"/>
          <w:sz w:val="22"/>
          <w:szCs w:val="22"/>
        </w:rPr>
        <w:t xml:space="preserve"> </w:t>
      </w:r>
      <w:proofErr w:type="spellStart"/>
      <w:r>
        <w:rPr>
          <w:color w:val="000000"/>
          <w:sz w:val="22"/>
          <w:szCs w:val="22"/>
        </w:rPr>
        <w:t>percipiendam</w:t>
      </w:r>
      <w:proofErr w:type="spellEnd"/>
      <w:r>
        <w:rPr>
          <w:color w:val="000000"/>
          <w:sz w:val="22"/>
          <w:szCs w:val="22"/>
        </w:rPr>
        <w:t xml:space="preserve">, </w:t>
      </w:r>
      <w:proofErr w:type="spellStart"/>
      <w:r>
        <w:rPr>
          <w:color w:val="000000"/>
          <w:sz w:val="22"/>
          <w:szCs w:val="22"/>
        </w:rPr>
        <w:t>pauperes</w:t>
      </w:r>
      <w:proofErr w:type="spellEnd"/>
      <w:r>
        <w:rPr>
          <w:color w:val="000000"/>
          <w:sz w:val="22"/>
          <w:szCs w:val="22"/>
        </w:rPr>
        <w:t xml:space="preserve"> </w:t>
      </w:r>
      <w:proofErr w:type="spellStart"/>
      <w:r>
        <w:rPr>
          <w:color w:val="000000"/>
          <w:sz w:val="22"/>
          <w:szCs w:val="22"/>
        </w:rPr>
        <w:t>agnoscit</w:t>
      </w:r>
      <w:proofErr w:type="spellEnd"/>
      <w:r>
        <w:rPr>
          <w:color w:val="000000"/>
          <w:sz w:val="22"/>
          <w:szCs w:val="22"/>
        </w:rPr>
        <w:t xml:space="preserve"> et </w:t>
      </w:r>
      <w:proofErr w:type="spellStart"/>
      <w:r>
        <w:rPr>
          <w:color w:val="000000"/>
          <w:sz w:val="22"/>
          <w:szCs w:val="22"/>
        </w:rPr>
        <w:t>aestimat</w:t>
      </w:r>
      <w:proofErr w:type="spellEnd"/>
      <w:r>
        <w:rPr>
          <w:color w:val="000000"/>
          <w:sz w:val="22"/>
          <w:szCs w:val="22"/>
        </w:rPr>
        <w:t xml:space="preserve"> in immensa </w:t>
      </w:r>
      <w:proofErr w:type="spellStart"/>
      <w:r>
        <w:rPr>
          <w:color w:val="000000"/>
          <w:sz w:val="22"/>
          <w:szCs w:val="22"/>
        </w:rPr>
        <w:t>eorum</w:t>
      </w:r>
      <w:proofErr w:type="spellEnd"/>
      <w:r>
        <w:rPr>
          <w:color w:val="000000"/>
          <w:sz w:val="22"/>
          <w:szCs w:val="22"/>
        </w:rPr>
        <w:t xml:space="preserve"> </w:t>
      </w:r>
      <w:proofErr w:type="spellStart"/>
      <w:r>
        <w:rPr>
          <w:color w:val="000000"/>
          <w:sz w:val="22"/>
          <w:szCs w:val="22"/>
        </w:rPr>
        <w:t>dignitate</w:t>
      </w:r>
      <w:proofErr w:type="spellEnd"/>
      <w:r>
        <w:rPr>
          <w:color w:val="000000"/>
          <w:sz w:val="22"/>
          <w:szCs w:val="22"/>
        </w:rPr>
        <w:t xml:space="preserve">, </w:t>
      </w:r>
      <w:proofErr w:type="spellStart"/>
      <w:r>
        <w:rPr>
          <w:color w:val="000000"/>
          <w:sz w:val="22"/>
          <w:szCs w:val="22"/>
        </w:rPr>
        <w:t>venerat</w:t>
      </w:r>
      <w:proofErr w:type="spellEnd"/>
      <w:r>
        <w:rPr>
          <w:color w:val="000000"/>
          <w:sz w:val="22"/>
          <w:szCs w:val="22"/>
        </w:rPr>
        <w:t xml:space="preserve"> in </w:t>
      </w:r>
      <w:proofErr w:type="spellStart"/>
      <w:r>
        <w:rPr>
          <w:color w:val="000000"/>
          <w:sz w:val="22"/>
          <w:szCs w:val="22"/>
        </w:rPr>
        <w:t>eorum</w:t>
      </w:r>
      <w:proofErr w:type="spellEnd"/>
      <w:r>
        <w:rPr>
          <w:color w:val="000000"/>
          <w:sz w:val="22"/>
          <w:szCs w:val="22"/>
        </w:rPr>
        <w:t xml:space="preserve"> stilo vitae et cultura, </w:t>
      </w:r>
      <w:proofErr w:type="spellStart"/>
      <w:r>
        <w:rPr>
          <w:color w:val="000000"/>
          <w:sz w:val="22"/>
          <w:szCs w:val="22"/>
        </w:rPr>
        <w:t>ideoque</w:t>
      </w:r>
      <w:proofErr w:type="spellEnd"/>
      <w:r>
        <w:rPr>
          <w:color w:val="000000"/>
          <w:sz w:val="22"/>
          <w:szCs w:val="22"/>
        </w:rPr>
        <w:t xml:space="preserve"> vere in </w:t>
      </w:r>
      <w:proofErr w:type="spellStart"/>
      <w:r>
        <w:rPr>
          <w:color w:val="000000"/>
          <w:sz w:val="22"/>
          <w:szCs w:val="22"/>
        </w:rPr>
        <w:t>societate</w:t>
      </w:r>
      <w:proofErr w:type="spellEnd"/>
      <w:r>
        <w:rPr>
          <w:color w:val="000000"/>
          <w:sz w:val="22"/>
          <w:szCs w:val="22"/>
        </w:rPr>
        <w:t xml:space="preserve"> </w:t>
      </w:r>
      <w:proofErr w:type="spellStart"/>
      <w:r>
        <w:rPr>
          <w:color w:val="000000"/>
          <w:sz w:val="22"/>
          <w:szCs w:val="22"/>
        </w:rPr>
        <w:t>integratos</w:t>
      </w:r>
      <w:proofErr w:type="spellEnd"/>
      <w:r>
        <w:rPr>
          <w:color w:val="000000"/>
          <w:sz w:val="22"/>
          <w:szCs w:val="22"/>
        </w:rPr>
        <w:t xml:space="preserve">. Hic </w:t>
      </w:r>
      <w:proofErr w:type="spellStart"/>
      <w:r>
        <w:rPr>
          <w:color w:val="000000"/>
          <w:sz w:val="22"/>
          <w:szCs w:val="22"/>
        </w:rPr>
        <w:t>intuitus</w:t>
      </w:r>
      <w:proofErr w:type="spellEnd"/>
      <w:r>
        <w:rPr>
          <w:color w:val="000000"/>
          <w:sz w:val="22"/>
          <w:szCs w:val="22"/>
        </w:rPr>
        <w:t xml:space="preserve"> est </w:t>
      </w:r>
      <w:proofErr w:type="spellStart"/>
      <w:r>
        <w:rPr>
          <w:color w:val="000000"/>
          <w:sz w:val="22"/>
          <w:szCs w:val="22"/>
        </w:rPr>
        <w:t>nucleus</w:t>
      </w:r>
      <w:proofErr w:type="spellEnd"/>
      <w:r>
        <w:rPr>
          <w:color w:val="000000"/>
          <w:sz w:val="22"/>
          <w:szCs w:val="22"/>
        </w:rPr>
        <w:t xml:space="preserve"> </w:t>
      </w:r>
      <w:proofErr w:type="spellStart"/>
      <w:r>
        <w:rPr>
          <w:color w:val="000000"/>
          <w:sz w:val="22"/>
          <w:szCs w:val="22"/>
        </w:rPr>
        <w:t>germanae</w:t>
      </w:r>
      <w:proofErr w:type="spellEnd"/>
      <w:r>
        <w:rPr>
          <w:color w:val="000000"/>
          <w:sz w:val="22"/>
          <w:szCs w:val="22"/>
        </w:rPr>
        <w:t xml:space="preserve"> </w:t>
      </w:r>
      <w:proofErr w:type="spellStart"/>
      <w:r>
        <w:rPr>
          <w:color w:val="000000"/>
          <w:sz w:val="22"/>
          <w:szCs w:val="22"/>
        </w:rPr>
        <w:t>politicae</w:t>
      </w:r>
      <w:proofErr w:type="spellEnd"/>
      <w:r>
        <w:rPr>
          <w:color w:val="000000"/>
          <w:sz w:val="22"/>
          <w:szCs w:val="22"/>
        </w:rPr>
        <w:t xml:space="preserve"> </w:t>
      </w:r>
      <w:proofErr w:type="spellStart"/>
      <w:r>
        <w:rPr>
          <w:color w:val="000000"/>
          <w:sz w:val="22"/>
          <w:szCs w:val="22"/>
        </w:rPr>
        <w:t>spiritus</w:t>
      </w:r>
      <w:proofErr w:type="spellEnd"/>
      <w:r>
        <w:rPr>
          <w:color w:val="000000"/>
          <w:sz w:val="22"/>
          <w:szCs w:val="22"/>
        </w:rPr>
        <w:t xml:space="preserve">. Inde </w:t>
      </w:r>
      <w:proofErr w:type="spellStart"/>
      <w:r>
        <w:rPr>
          <w:color w:val="000000"/>
          <w:sz w:val="22"/>
          <w:szCs w:val="22"/>
        </w:rPr>
        <w:t>viae</w:t>
      </w:r>
      <w:proofErr w:type="spellEnd"/>
      <w:r>
        <w:rPr>
          <w:color w:val="000000"/>
          <w:sz w:val="22"/>
          <w:szCs w:val="22"/>
        </w:rPr>
        <w:t xml:space="preserve"> </w:t>
      </w:r>
      <w:proofErr w:type="spellStart"/>
      <w:r>
        <w:rPr>
          <w:color w:val="000000"/>
          <w:sz w:val="22"/>
          <w:szCs w:val="22"/>
        </w:rPr>
        <w:t>aperiuntur</w:t>
      </w:r>
      <w:proofErr w:type="spellEnd"/>
      <w:r>
        <w:rPr>
          <w:color w:val="000000"/>
          <w:sz w:val="22"/>
          <w:szCs w:val="22"/>
        </w:rPr>
        <w:t xml:space="preserve"> </w:t>
      </w:r>
      <w:proofErr w:type="spellStart"/>
      <w:r>
        <w:rPr>
          <w:color w:val="000000"/>
          <w:sz w:val="22"/>
          <w:szCs w:val="22"/>
        </w:rPr>
        <w:t>aliae</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pragmatismus</w:t>
      </w:r>
      <w:proofErr w:type="spellEnd"/>
      <w:r>
        <w:rPr>
          <w:color w:val="000000"/>
          <w:sz w:val="22"/>
          <w:szCs w:val="22"/>
        </w:rPr>
        <w:t xml:space="preserve"> </w:t>
      </w:r>
      <w:proofErr w:type="spellStart"/>
      <w:r>
        <w:rPr>
          <w:color w:val="000000"/>
          <w:sz w:val="22"/>
          <w:szCs w:val="22"/>
        </w:rPr>
        <w:t>inanimatus</w:t>
      </w:r>
      <w:proofErr w:type="spellEnd"/>
      <w:r>
        <w:rPr>
          <w:color w:val="000000"/>
          <w:sz w:val="22"/>
          <w:szCs w:val="22"/>
        </w:rPr>
        <w:t xml:space="preserve">. </w:t>
      </w:r>
      <w:proofErr w:type="spellStart"/>
      <w:r>
        <w:rPr>
          <w:color w:val="000000"/>
          <w:sz w:val="22"/>
          <w:szCs w:val="22"/>
        </w:rPr>
        <w:t>Exempli</w:t>
      </w:r>
      <w:proofErr w:type="spellEnd"/>
      <w:r>
        <w:rPr>
          <w:color w:val="000000"/>
          <w:sz w:val="22"/>
          <w:szCs w:val="22"/>
        </w:rPr>
        <w:t xml:space="preserve"> </w:t>
      </w:r>
      <w:proofErr w:type="spellStart"/>
      <w:r>
        <w:rPr>
          <w:color w:val="000000"/>
          <w:sz w:val="22"/>
          <w:szCs w:val="22"/>
        </w:rPr>
        <w:t>gratia</w:t>
      </w:r>
      <w:proofErr w:type="spellEnd"/>
      <w:r>
        <w:rPr>
          <w:color w:val="000000"/>
          <w:sz w:val="22"/>
          <w:szCs w:val="22"/>
        </w:rPr>
        <w:t>: «</w:t>
      </w:r>
      <w:proofErr w:type="spellStart"/>
      <w:r>
        <w:rPr>
          <w:color w:val="000000"/>
          <w:sz w:val="22"/>
          <w:szCs w:val="22"/>
        </w:rPr>
        <w:t>scandalum</w:t>
      </w:r>
      <w:proofErr w:type="spellEnd"/>
      <w:r>
        <w:rPr>
          <w:color w:val="000000"/>
          <w:sz w:val="22"/>
          <w:szCs w:val="22"/>
        </w:rPr>
        <w:t xml:space="preserve"> </w:t>
      </w:r>
      <w:proofErr w:type="spellStart"/>
      <w:r>
        <w:rPr>
          <w:color w:val="000000"/>
          <w:sz w:val="22"/>
          <w:szCs w:val="22"/>
        </w:rPr>
        <w:t>paupertatis</w:t>
      </w:r>
      <w:proofErr w:type="spellEnd"/>
      <w:r>
        <w:rPr>
          <w:color w:val="000000"/>
          <w:sz w:val="22"/>
          <w:szCs w:val="22"/>
        </w:rPr>
        <w:t xml:space="preserve"> non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aggredi</w:t>
      </w:r>
      <w:proofErr w:type="spellEnd"/>
      <w:r>
        <w:rPr>
          <w:color w:val="000000"/>
          <w:sz w:val="22"/>
          <w:szCs w:val="22"/>
        </w:rPr>
        <w:t xml:space="preserve">, </w:t>
      </w:r>
      <w:proofErr w:type="spellStart"/>
      <w:r>
        <w:rPr>
          <w:color w:val="000000"/>
          <w:sz w:val="22"/>
          <w:szCs w:val="22"/>
        </w:rPr>
        <w:t>fovendo</w:t>
      </w:r>
      <w:proofErr w:type="spellEnd"/>
      <w:r>
        <w:rPr>
          <w:color w:val="000000"/>
          <w:sz w:val="22"/>
          <w:szCs w:val="22"/>
        </w:rPr>
        <w:t xml:space="preserve"> </w:t>
      </w:r>
      <w:proofErr w:type="spellStart"/>
      <w:r>
        <w:rPr>
          <w:color w:val="000000"/>
          <w:sz w:val="22"/>
          <w:szCs w:val="22"/>
        </w:rPr>
        <w:t>continentiae</w:t>
      </w:r>
      <w:proofErr w:type="spellEnd"/>
      <w:r>
        <w:rPr>
          <w:color w:val="000000"/>
          <w:sz w:val="22"/>
          <w:szCs w:val="22"/>
        </w:rPr>
        <w:t xml:space="preserve"> </w:t>
      </w:r>
      <w:proofErr w:type="spellStart"/>
      <w:r>
        <w:rPr>
          <w:color w:val="000000"/>
          <w:sz w:val="22"/>
          <w:szCs w:val="22"/>
        </w:rPr>
        <w:t>consilia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solum</w:t>
      </w:r>
      <w:proofErr w:type="spellEnd"/>
      <w:r>
        <w:rPr>
          <w:color w:val="000000"/>
          <w:sz w:val="22"/>
          <w:szCs w:val="22"/>
        </w:rPr>
        <w:t xml:space="preserve"> </w:t>
      </w:r>
      <w:proofErr w:type="spellStart"/>
      <w:r>
        <w:rPr>
          <w:color w:val="000000"/>
          <w:sz w:val="22"/>
          <w:szCs w:val="22"/>
        </w:rPr>
        <w:t>consolant</w:t>
      </w:r>
      <w:proofErr w:type="spellEnd"/>
      <w:r>
        <w:rPr>
          <w:color w:val="000000"/>
          <w:sz w:val="22"/>
          <w:szCs w:val="22"/>
        </w:rPr>
        <w:t xml:space="preserve"> et </w:t>
      </w:r>
      <w:proofErr w:type="spellStart"/>
      <w:r>
        <w:rPr>
          <w:color w:val="000000"/>
          <w:sz w:val="22"/>
          <w:szCs w:val="22"/>
        </w:rPr>
        <w:t>convertunt</w:t>
      </w:r>
      <w:proofErr w:type="spellEnd"/>
      <w:r>
        <w:rPr>
          <w:color w:val="000000"/>
          <w:sz w:val="22"/>
          <w:szCs w:val="22"/>
        </w:rPr>
        <w:t xml:space="preserve"> </w:t>
      </w:r>
      <w:proofErr w:type="spellStart"/>
      <w:r>
        <w:rPr>
          <w:color w:val="000000"/>
          <w:sz w:val="22"/>
          <w:szCs w:val="22"/>
        </w:rPr>
        <w:t>pauperes</w:t>
      </w:r>
      <w:proofErr w:type="spellEnd"/>
      <w:r>
        <w:rPr>
          <w:color w:val="000000"/>
          <w:sz w:val="22"/>
          <w:szCs w:val="22"/>
        </w:rPr>
        <w:t xml:space="preserve"> in </w:t>
      </w:r>
      <w:proofErr w:type="spellStart"/>
      <w:r>
        <w:rPr>
          <w:color w:val="000000"/>
          <w:sz w:val="22"/>
          <w:szCs w:val="22"/>
        </w:rPr>
        <w:t>personas</w:t>
      </w:r>
      <w:proofErr w:type="spellEnd"/>
      <w:r>
        <w:rPr>
          <w:color w:val="000000"/>
          <w:sz w:val="22"/>
          <w:szCs w:val="22"/>
        </w:rPr>
        <w:t xml:space="preserve"> </w:t>
      </w:r>
      <w:proofErr w:type="spellStart"/>
      <w:r>
        <w:rPr>
          <w:color w:val="000000"/>
          <w:sz w:val="22"/>
          <w:szCs w:val="22"/>
        </w:rPr>
        <w:t>mansuetas</w:t>
      </w:r>
      <w:proofErr w:type="spellEnd"/>
      <w:r>
        <w:rPr>
          <w:color w:val="000000"/>
          <w:sz w:val="22"/>
          <w:szCs w:val="22"/>
        </w:rPr>
        <w:t xml:space="preserve"> et </w:t>
      </w:r>
      <w:proofErr w:type="spellStart"/>
      <w:r>
        <w:rPr>
          <w:color w:val="000000"/>
          <w:sz w:val="22"/>
          <w:szCs w:val="22"/>
        </w:rPr>
        <w:t>innoxias</w:t>
      </w:r>
      <w:proofErr w:type="spellEnd"/>
      <w:r>
        <w:rPr>
          <w:color w:val="000000"/>
          <w:sz w:val="22"/>
          <w:szCs w:val="22"/>
        </w:rPr>
        <w:t xml:space="preserve">. Quantum </w:t>
      </w:r>
      <w:proofErr w:type="spellStart"/>
      <w:r>
        <w:rPr>
          <w:color w:val="000000"/>
          <w:sz w:val="22"/>
          <w:szCs w:val="22"/>
        </w:rPr>
        <w:t>dolendum</w:t>
      </w:r>
      <w:proofErr w:type="spellEnd"/>
      <w:r>
        <w:rPr>
          <w:color w:val="000000"/>
          <w:sz w:val="22"/>
          <w:szCs w:val="22"/>
        </w:rPr>
        <w:t xml:space="preserve"> est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conferatur</w:t>
      </w:r>
      <w:proofErr w:type="spellEnd"/>
      <w:r>
        <w:rPr>
          <w:color w:val="000000"/>
          <w:sz w:val="22"/>
          <w:szCs w:val="22"/>
        </w:rPr>
        <w:t xml:space="preserve"> alteri per opinata opera ei </w:t>
      </w:r>
      <w:proofErr w:type="spellStart"/>
      <w:r>
        <w:rPr>
          <w:color w:val="000000"/>
          <w:sz w:val="22"/>
          <w:szCs w:val="22"/>
        </w:rPr>
        <w:t>faventia</w:t>
      </w:r>
      <w:proofErr w:type="spellEnd"/>
      <w:r>
        <w:rPr>
          <w:color w:val="000000"/>
          <w:sz w:val="22"/>
          <w:szCs w:val="22"/>
        </w:rPr>
        <w:t xml:space="preserve">, alter ad </w:t>
      </w:r>
      <w:proofErr w:type="spellStart"/>
      <w:r>
        <w:rPr>
          <w:color w:val="000000"/>
          <w:sz w:val="22"/>
          <w:szCs w:val="22"/>
        </w:rPr>
        <w:t>socordiam</w:t>
      </w:r>
      <w:proofErr w:type="spellEnd"/>
      <w:r>
        <w:rPr>
          <w:color w:val="000000"/>
          <w:sz w:val="22"/>
          <w:szCs w:val="22"/>
        </w:rPr>
        <w:t xml:space="preserve"> </w:t>
      </w:r>
      <w:proofErr w:type="spellStart"/>
      <w:r>
        <w:rPr>
          <w:color w:val="000000"/>
          <w:sz w:val="22"/>
          <w:szCs w:val="22"/>
        </w:rPr>
        <w:t>reducitur</w:t>
      </w:r>
      <w:proofErr w:type="spellEnd"/>
      <w:r>
        <w:rPr>
          <w:color w:val="000000"/>
          <w:sz w:val="22"/>
          <w:szCs w:val="22"/>
          <w:lang w:val="fr-FR"/>
        </w:rPr>
        <w:t>».</w:t>
      </w:r>
      <w:r>
        <w:rPr>
          <w:color w:val="000000"/>
          <w:sz w:val="22"/>
          <w:szCs w:val="22"/>
        </w:rPr>
        <w:t xml:space="preserve">[184] </w:t>
      </w:r>
      <w:proofErr w:type="spellStart"/>
      <w:r>
        <w:rPr>
          <w:color w:val="000000"/>
          <w:sz w:val="22"/>
          <w:szCs w:val="22"/>
        </w:rPr>
        <w:t>Oportet</w:t>
      </w:r>
      <w:proofErr w:type="spellEnd"/>
      <w:r>
        <w:rPr>
          <w:color w:val="000000"/>
          <w:sz w:val="22"/>
          <w:szCs w:val="22"/>
        </w:rPr>
        <w:t xml:space="preserve"> </w:t>
      </w:r>
      <w:proofErr w:type="spellStart"/>
      <w:r>
        <w:rPr>
          <w:color w:val="000000"/>
          <w:sz w:val="22"/>
          <w:szCs w:val="22"/>
        </w:rPr>
        <w:t>sint</w:t>
      </w:r>
      <w:proofErr w:type="spellEnd"/>
      <w:r>
        <w:rPr>
          <w:color w:val="000000"/>
          <w:sz w:val="22"/>
          <w:szCs w:val="22"/>
        </w:rPr>
        <w:t xml:space="preserve"> diversi modi </w:t>
      </w:r>
      <w:proofErr w:type="spellStart"/>
      <w:r>
        <w:rPr>
          <w:color w:val="000000"/>
          <w:sz w:val="22"/>
          <w:szCs w:val="22"/>
        </w:rPr>
        <w:t>locutionum</w:t>
      </w:r>
      <w:proofErr w:type="spellEnd"/>
      <w:r>
        <w:rPr>
          <w:color w:val="000000"/>
          <w:sz w:val="22"/>
          <w:szCs w:val="22"/>
        </w:rPr>
        <w:t xml:space="preserve"> et </w:t>
      </w:r>
      <w:proofErr w:type="spellStart"/>
      <w:r>
        <w:rPr>
          <w:color w:val="000000"/>
          <w:sz w:val="22"/>
          <w:szCs w:val="22"/>
        </w:rPr>
        <w:t>participationis</w:t>
      </w:r>
      <w:proofErr w:type="spellEnd"/>
      <w:r>
        <w:rPr>
          <w:color w:val="000000"/>
          <w:sz w:val="22"/>
          <w:szCs w:val="22"/>
        </w:rPr>
        <w:t xml:space="preserve"> </w:t>
      </w:r>
      <w:proofErr w:type="spellStart"/>
      <w:r>
        <w:rPr>
          <w:color w:val="000000"/>
          <w:sz w:val="22"/>
          <w:szCs w:val="22"/>
        </w:rPr>
        <w:t>socialis</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Educatio</w:t>
      </w:r>
      <w:proofErr w:type="spellEnd"/>
      <w:r>
        <w:rPr>
          <w:color w:val="000000"/>
          <w:sz w:val="22"/>
          <w:szCs w:val="22"/>
        </w:rPr>
        <w:t xml:space="preserve"> </w:t>
      </w:r>
      <w:proofErr w:type="spellStart"/>
      <w:r>
        <w:rPr>
          <w:color w:val="000000"/>
          <w:sz w:val="22"/>
          <w:szCs w:val="22"/>
        </w:rPr>
        <w:t>inservit</w:t>
      </w:r>
      <w:proofErr w:type="spellEnd"/>
      <w:r>
        <w:rPr>
          <w:color w:val="000000"/>
          <w:sz w:val="22"/>
          <w:szCs w:val="22"/>
        </w:rPr>
        <w:t xml:space="preserve"> </w:t>
      </w:r>
      <w:proofErr w:type="spellStart"/>
      <w:r>
        <w:rPr>
          <w:color w:val="000000"/>
          <w:sz w:val="22"/>
          <w:szCs w:val="22"/>
        </w:rPr>
        <w:t>huic</w:t>
      </w:r>
      <w:proofErr w:type="spellEnd"/>
      <w:r>
        <w:rPr>
          <w:color w:val="000000"/>
          <w:sz w:val="22"/>
          <w:szCs w:val="22"/>
        </w:rPr>
        <w:t xml:space="preserve"> </w:t>
      </w:r>
      <w:proofErr w:type="spellStart"/>
      <w:r>
        <w:rPr>
          <w:color w:val="000000"/>
          <w:sz w:val="22"/>
          <w:szCs w:val="22"/>
        </w:rPr>
        <w:t>processui</w:t>
      </w:r>
      <w:proofErr w:type="spellEnd"/>
      <w:r>
        <w:rPr>
          <w:color w:val="000000"/>
          <w:sz w:val="22"/>
          <w:szCs w:val="22"/>
        </w:rPr>
        <w:t xml:space="preserve">, ut </w:t>
      </w:r>
      <w:proofErr w:type="spellStart"/>
      <w:r>
        <w:rPr>
          <w:color w:val="000000"/>
          <w:sz w:val="22"/>
          <w:szCs w:val="22"/>
        </w:rPr>
        <w:t>unusquisque</w:t>
      </w:r>
      <w:proofErr w:type="spellEnd"/>
      <w:r>
        <w:rPr>
          <w:color w:val="000000"/>
          <w:sz w:val="22"/>
          <w:szCs w:val="22"/>
        </w:rPr>
        <w:t xml:space="preserve"> homo fiat </w:t>
      </w:r>
      <w:proofErr w:type="spellStart"/>
      <w:r>
        <w:rPr>
          <w:color w:val="000000"/>
          <w:sz w:val="22"/>
          <w:szCs w:val="22"/>
        </w:rPr>
        <w:t>artifex</w:t>
      </w:r>
      <w:proofErr w:type="spellEnd"/>
      <w:r>
        <w:rPr>
          <w:color w:val="000000"/>
          <w:sz w:val="22"/>
          <w:szCs w:val="22"/>
        </w:rPr>
        <w:t xml:space="preserve"> </w:t>
      </w:r>
      <w:proofErr w:type="spellStart"/>
      <w:r>
        <w:rPr>
          <w:color w:val="000000"/>
          <w:sz w:val="22"/>
          <w:szCs w:val="22"/>
        </w:rPr>
        <w:t>fortunae</w:t>
      </w:r>
      <w:proofErr w:type="spellEnd"/>
      <w:r>
        <w:rPr>
          <w:color w:val="000000"/>
          <w:sz w:val="22"/>
          <w:szCs w:val="22"/>
        </w:rPr>
        <w:t xml:space="preserve"> </w:t>
      </w:r>
      <w:proofErr w:type="spellStart"/>
      <w:r>
        <w:rPr>
          <w:color w:val="000000"/>
          <w:sz w:val="22"/>
          <w:szCs w:val="22"/>
        </w:rPr>
        <w:t>suae</w:t>
      </w:r>
      <w:proofErr w:type="spellEnd"/>
      <w:r>
        <w:rPr>
          <w:color w:val="000000"/>
          <w:sz w:val="22"/>
          <w:szCs w:val="22"/>
        </w:rPr>
        <w:t xml:space="preserve">. Valorem </w:t>
      </w:r>
      <w:proofErr w:type="spellStart"/>
      <w:r>
        <w:rPr>
          <w:color w:val="000000"/>
          <w:sz w:val="22"/>
          <w:szCs w:val="22"/>
        </w:rPr>
        <w:t>suum</w:t>
      </w:r>
      <w:proofErr w:type="spellEnd"/>
      <w:r>
        <w:rPr>
          <w:color w:val="000000"/>
          <w:sz w:val="22"/>
          <w:szCs w:val="22"/>
        </w:rPr>
        <w:t xml:space="preserve"> hic </w:t>
      </w:r>
      <w:proofErr w:type="spellStart"/>
      <w:r>
        <w:rPr>
          <w:color w:val="000000"/>
          <w:sz w:val="22"/>
          <w:szCs w:val="22"/>
        </w:rPr>
        <w:t>manifestat</w:t>
      </w:r>
      <w:proofErr w:type="spellEnd"/>
      <w:r>
        <w:rPr>
          <w:color w:val="000000"/>
          <w:sz w:val="22"/>
          <w:szCs w:val="22"/>
        </w:rPr>
        <w:t xml:space="preserve"> </w:t>
      </w:r>
      <w:proofErr w:type="spellStart"/>
      <w:r>
        <w:rPr>
          <w:color w:val="000000"/>
          <w:sz w:val="22"/>
          <w:szCs w:val="22"/>
        </w:rPr>
        <w:t>principium</w:t>
      </w:r>
      <w:proofErr w:type="spellEnd"/>
      <w:r>
        <w:rPr>
          <w:color w:val="000000"/>
          <w:sz w:val="22"/>
          <w:szCs w:val="22"/>
        </w:rPr>
        <w:t xml:space="preserve"> </w:t>
      </w:r>
      <w:proofErr w:type="spellStart"/>
      <w:r>
        <w:rPr>
          <w:i/>
          <w:iCs/>
          <w:color w:val="000000"/>
          <w:sz w:val="22"/>
          <w:szCs w:val="22"/>
        </w:rPr>
        <w:t>subsidiarietatis</w:t>
      </w:r>
      <w:proofErr w:type="spellEnd"/>
      <w:r>
        <w:rPr>
          <w:color w:val="000000"/>
          <w:sz w:val="22"/>
          <w:szCs w:val="22"/>
        </w:rPr>
        <w:t xml:space="preserve">, inseparabile a principio </w:t>
      </w:r>
      <w:proofErr w:type="spellStart"/>
      <w:r>
        <w:rPr>
          <w:i/>
          <w:iCs/>
          <w:color w:val="000000"/>
          <w:sz w:val="22"/>
          <w:szCs w:val="22"/>
        </w:rPr>
        <w:t>solidarietatis</w:t>
      </w:r>
      <w:proofErr w:type="spellEnd"/>
      <w:r>
        <w:rPr>
          <w:color w:val="000000"/>
          <w:sz w:val="22"/>
          <w:szCs w:val="22"/>
        </w:rPr>
        <w:t>.</w:t>
      </w:r>
    </w:p>
    <w:p w14:paraId="144E4A13"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I sacrifici dell’amore</w:t>
      </w:r>
    </w:p>
    <w:p w14:paraId="1A7C8575" w14:textId="77777777" w:rsidR="0009444E" w:rsidRDefault="0080699A">
      <w:pPr>
        <w:widowControl/>
        <w:shd w:val="clear" w:color="auto" w:fill="FFFFFF"/>
        <w:suppressAutoHyphens w:val="0"/>
        <w:spacing w:before="100" w:after="100" w:line="240" w:lineRule="auto"/>
        <w:textAlignment w:val="auto"/>
      </w:pPr>
      <w:bookmarkStart w:id="392" w:name="187"/>
      <w:r>
        <w:rPr>
          <w:rFonts w:ascii="Tahoma" w:eastAsia="Times New Roman" w:hAnsi="Tahoma"/>
          <w:color w:val="000000"/>
          <w:kern w:val="0"/>
          <w:lang w:eastAsia="it-IT"/>
        </w:rPr>
        <w:t>187</w:t>
      </w:r>
      <w:bookmarkEnd w:id="392"/>
      <w:r>
        <w:rPr>
          <w:rFonts w:ascii="Tahoma" w:eastAsia="Times New Roman" w:hAnsi="Tahoma"/>
          <w:color w:val="000000"/>
          <w:kern w:val="0"/>
          <w:lang w:eastAsia="it-IT"/>
        </w:rPr>
        <w:t>. Questa carità, cuore dello spirito della politica, è sempre un amore preferenziale per gli ultimi, che sta dietro ogni azione compiuta in loro favore.</w:t>
      </w:r>
      <w:bookmarkStart w:id="393" w:name="_ftnref183"/>
      <w:r>
        <w:fldChar w:fldCharType="begin"/>
      </w:r>
      <w:r>
        <w:instrText xml:space="preserve"> HYPERLINK  "https://www.vatican.va/content/francesco/it/encyclicals/documents/papa-francesco_20201003_enciclica-fratelli-tutti.html#_ftn183" </w:instrText>
      </w:r>
      <w:r>
        <w:fldChar w:fldCharType="separate"/>
      </w:r>
      <w:r>
        <w:rPr>
          <w:color w:val="000000"/>
        </w:rPr>
        <w:t>[183]</w:t>
      </w:r>
      <w:r>
        <w:rPr>
          <w:color w:val="000000"/>
        </w:rPr>
        <w:fldChar w:fldCharType="end"/>
      </w:r>
      <w:bookmarkEnd w:id="393"/>
      <w:r>
        <w:rPr>
          <w:rFonts w:ascii="Tahoma" w:eastAsia="Times New Roman" w:hAnsi="Tahoma"/>
          <w:color w:val="000000"/>
          <w:kern w:val="0"/>
          <w:u w:val="single"/>
          <w:lang w:eastAsia="it-IT"/>
        </w:rPr>
        <w:t xml:space="preserve"> </w:t>
      </w:r>
      <w:r>
        <w:rPr>
          <w:rFonts w:ascii="Tahoma" w:eastAsia="Times New Roman" w:hAnsi="Tahoma"/>
          <w:color w:val="000000"/>
          <w:kern w:val="0"/>
          <w:lang w:eastAsia="it-IT"/>
        </w:rPr>
        <w:t xml:space="preserve">Solo con uno sguardo il cui orizzonte sia trasformato dalla carità, che lo porta a cogliere la dignità dell’altro, i poveri sono riconosciuti e apprezzati nella loro immensa dignità, rispettati nel loro stile proprio e nella loro cultura, e pertanto veramente integrati nella società. Tale sguardo è il nucleo dell’autentico spirito della politica. A partire da lì, le vie che si aprono sono diverse da quelle di un pragmatismo senz’anima. P </w:t>
      </w:r>
      <w:proofErr w:type="spellStart"/>
      <w:r>
        <w:rPr>
          <w:rFonts w:ascii="Tahoma" w:eastAsia="Times New Roman" w:hAnsi="Tahoma"/>
          <w:color w:val="000000"/>
          <w:kern w:val="0"/>
          <w:lang w:eastAsia="it-IT"/>
        </w:rPr>
        <w:t>er</w:t>
      </w:r>
      <w:proofErr w:type="spellEnd"/>
      <w:r>
        <w:rPr>
          <w:rFonts w:ascii="Tahoma" w:eastAsia="Times New Roman" w:hAnsi="Tahoma"/>
          <w:color w:val="000000"/>
          <w:kern w:val="0"/>
          <w:lang w:eastAsia="it-IT"/>
        </w:rPr>
        <w:t xml:space="preserve"> esempio, «non si può affrontare lo scandalo della povertà promuovendo strategie di contenimento che unicamente tranquillizzano e trasformano i poveri in esseri addomesticati e inoffensivi. Che triste vedere che, dietro a presunte opere altruistiche, si riduce l’altro alla passività».</w:t>
      </w:r>
      <w:bookmarkStart w:id="394" w:name="_ftnref184"/>
      <w:r>
        <w:fldChar w:fldCharType="begin"/>
      </w:r>
      <w:r>
        <w:instrText xml:space="preserve"> HYPERLINK  "https://www.vatican.va/content/francesco/it/encyclicals/documents/papa-francesco_20201003_enciclica-fratelli-tutti.html#_ftn184" </w:instrText>
      </w:r>
      <w:r>
        <w:fldChar w:fldCharType="separate"/>
      </w:r>
      <w:r>
        <w:rPr>
          <w:color w:val="000000"/>
        </w:rPr>
        <w:t>[184]</w:t>
      </w:r>
      <w:r>
        <w:rPr>
          <w:color w:val="000000"/>
        </w:rPr>
        <w:fldChar w:fldCharType="end"/>
      </w:r>
      <w:bookmarkEnd w:id="394"/>
      <w:r>
        <w:rPr>
          <w:rFonts w:ascii="Tahoma" w:eastAsia="Times New Roman" w:hAnsi="Tahoma"/>
          <w:color w:val="000000"/>
          <w:kern w:val="0"/>
          <w:u w:val="single"/>
          <w:lang w:eastAsia="it-IT"/>
        </w:rPr>
        <w:t xml:space="preserve"> </w:t>
      </w:r>
      <w:r>
        <w:rPr>
          <w:rFonts w:ascii="Tahoma" w:eastAsia="Times New Roman" w:hAnsi="Tahoma"/>
          <w:color w:val="000000"/>
          <w:kern w:val="0"/>
          <w:lang w:eastAsia="it-IT"/>
        </w:rPr>
        <w:t xml:space="preserve">Quello che occorre è che ci siano diversi canali di espressione e di partecipazione sociale. L’educazione è al servizio di questo cammino, affinché ogni essere umano possa diventare artefice del proprio destino. Qui mostra il suo valore il principio di </w:t>
      </w:r>
      <w:r>
        <w:rPr>
          <w:rFonts w:ascii="Tahoma" w:eastAsia="Times New Roman" w:hAnsi="Tahoma"/>
          <w:i/>
          <w:iCs/>
          <w:color w:val="000000"/>
          <w:kern w:val="0"/>
          <w:lang w:eastAsia="it-IT"/>
        </w:rPr>
        <w:t>sussidiarietà</w:t>
      </w:r>
      <w:r>
        <w:rPr>
          <w:rFonts w:ascii="Tahoma" w:eastAsia="Times New Roman" w:hAnsi="Tahoma"/>
          <w:color w:val="000000"/>
          <w:kern w:val="0"/>
          <w:lang w:eastAsia="it-IT"/>
        </w:rPr>
        <w:t xml:space="preserve">, inseparabile dal principio di </w:t>
      </w:r>
      <w:r>
        <w:rPr>
          <w:rFonts w:ascii="Tahoma" w:eastAsia="Times New Roman" w:hAnsi="Tahoma"/>
          <w:i/>
          <w:iCs/>
          <w:color w:val="000000"/>
          <w:kern w:val="0"/>
          <w:lang w:eastAsia="it-IT"/>
        </w:rPr>
        <w:t>solidarietà</w:t>
      </w:r>
      <w:r>
        <w:rPr>
          <w:rFonts w:ascii="Tahoma" w:eastAsia="Times New Roman" w:hAnsi="Tahoma"/>
          <w:color w:val="000000"/>
          <w:kern w:val="0"/>
          <w:lang w:eastAsia="it-IT"/>
        </w:rPr>
        <w:t>.</w:t>
      </w:r>
    </w:p>
    <w:p w14:paraId="3618A914" w14:textId="77777777" w:rsidR="0009444E" w:rsidRDefault="0080699A">
      <w:pPr>
        <w:pStyle w:val="NormaleWeb"/>
        <w:shd w:val="clear" w:color="auto" w:fill="FFFFFF"/>
      </w:pPr>
      <w:r>
        <w:rPr>
          <w:color w:val="000000"/>
          <w:sz w:val="22"/>
          <w:szCs w:val="22"/>
        </w:rPr>
        <w:t xml:space="preserve">188. </w:t>
      </w:r>
      <w:proofErr w:type="spellStart"/>
      <w:r>
        <w:rPr>
          <w:color w:val="000000"/>
          <w:sz w:val="22"/>
          <w:szCs w:val="22"/>
        </w:rPr>
        <w:t>Urget</w:t>
      </w:r>
      <w:proofErr w:type="spellEnd"/>
      <w:r>
        <w:rPr>
          <w:color w:val="000000"/>
          <w:sz w:val="22"/>
          <w:szCs w:val="22"/>
        </w:rPr>
        <w:t xml:space="preserve"> </w:t>
      </w:r>
      <w:proofErr w:type="spellStart"/>
      <w:r>
        <w:rPr>
          <w:color w:val="000000"/>
          <w:sz w:val="22"/>
          <w:szCs w:val="22"/>
        </w:rPr>
        <w:t>igitur</w:t>
      </w:r>
      <w:proofErr w:type="spellEnd"/>
      <w:r>
        <w:rPr>
          <w:color w:val="000000"/>
          <w:sz w:val="22"/>
          <w:szCs w:val="22"/>
        </w:rPr>
        <w:t xml:space="preserve"> </w:t>
      </w:r>
      <w:proofErr w:type="spellStart"/>
      <w:r>
        <w:rPr>
          <w:color w:val="000000"/>
          <w:sz w:val="22"/>
          <w:szCs w:val="22"/>
        </w:rPr>
        <w:t>necessitas</w:t>
      </w:r>
      <w:proofErr w:type="spellEnd"/>
      <w:r>
        <w:rPr>
          <w:color w:val="000000"/>
          <w:sz w:val="22"/>
          <w:szCs w:val="22"/>
        </w:rPr>
        <w:t xml:space="preserve"> </w:t>
      </w:r>
      <w:proofErr w:type="spellStart"/>
      <w:r>
        <w:rPr>
          <w:color w:val="000000"/>
          <w:sz w:val="22"/>
          <w:szCs w:val="22"/>
        </w:rPr>
        <w:t>inveniendi</w:t>
      </w:r>
      <w:proofErr w:type="spellEnd"/>
      <w:r>
        <w:rPr>
          <w:color w:val="000000"/>
          <w:sz w:val="22"/>
          <w:szCs w:val="22"/>
        </w:rPr>
        <w:t xml:space="preserve"> </w:t>
      </w:r>
      <w:proofErr w:type="spellStart"/>
      <w:r>
        <w:rPr>
          <w:color w:val="000000"/>
          <w:sz w:val="22"/>
          <w:szCs w:val="22"/>
        </w:rPr>
        <w:t>solutionem</w:t>
      </w:r>
      <w:proofErr w:type="spellEnd"/>
      <w:r>
        <w:rPr>
          <w:color w:val="000000"/>
          <w:sz w:val="22"/>
          <w:szCs w:val="22"/>
        </w:rPr>
        <w:t xml:space="preserve"> contra omnes </w:t>
      </w:r>
      <w:proofErr w:type="spellStart"/>
      <w:r>
        <w:rPr>
          <w:color w:val="000000"/>
          <w:sz w:val="22"/>
          <w:szCs w:val="22"/>
        </w:rPr>
        <w:t>minas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aggrediuntur</w:t>
      </w:r>
      <w:proofErr w:type="spellEnd"/>
      <w:r>
        <w:rPr>
          <w:color w:val="000000"/>
          <w:sz w:val="22"/>
          <w:szCs w:val="22"/>
        </w:rPr>
        <w:t xml:space="preserve">  </w:t>
      </w:r>
      <w:proofErr w:type="spellStart"/>
      <w:r>
        <w:rPr>
          <w:color w:val="000000"/>
          <w:sz w:val="22"/>
          <w:szCs w:val="22"/>
        </w:rPr>
        <w:t>fundamentalia</w:t>
      </w:r>
      <w:proofErr w:type="spellEnd"/>
      <w:r>
        <w:rPr>
          <w:color w:val="000000"/>
          <w:sz w:val="22"/>
          <w:szCs w:val="22"/>
        </w:rPr>
        <w:t xml:space="preserve"> </w:t>
      </w:r>
      <w:proofErr w:type="spellStart"/>
      <w:r>
        <w:rPr>
          <w:color w:val="000000"/>
          <w:sz w:val="22"/>
          <w:szCs w:val="22"/>
        </w:rPr>
        <w:t>humana</w:t>
      </w:r>
      <w:proofErr w:type="spellEnd"/>
      <w:r>
        <w:rPr>
          <w:color w:val="000000"/>
          <w:sz w:val="22"/>
          <w:szCs w:val="22"/>
        </w:rPr>
        <w:t xml:space="preserve"> iura. Politici viri </w:t>
      </w:r>
      <w:proofErr w:type="spellStart"/>
      <w:r>
        <w:rPr>
          <w:color w:val="000000"/>
          <w:sz w:val="22"/>
          <w:szCs w:val="22"/>
        </w:rPr>
        <w:t>vocantur</w:t>
      </w:r>
      <w:proofErr w:type="spellEnd"/>
      <w:r>
        <w:rPr>
          <w:color w:val="000000"/>
          <w:sz w:val="22"/>
          <w:szCs w:val="22"/>
        </w:rPr>
        <w:t xml:space="preserve"> ad «</w:t>
      </w:r>
      <w:proofErr w:type="spellStart"/>
      <w:r>
        <w:rPr>
          <w:color w:val="000000"/>
          <w:sz w:val="22"/>
          <w:szCs w:val="22"/>
        </w:rPr>
        <w:t>suscipiendam</w:t>
      </w:r>
      <w:proofErr w:type="spellEnd"/>
      <w:r>
        <w:rPr>
          <w:color w:val="000000"/>
          <w:sz w:val="22"/>
          <w:szCs w:val="22"/>
        </w:rPr>
        <w:t xml:space="preserve"> </w:t>
      </w:r>
      <w:proofErr w:type="spellStart"/>
      <w:r>
        <w:rPr>
          <w:color w:val="000000"/>
          <w:sz w:val="22"/>
          <w:szCs w:val="22"/>
        </w:rPr>
        <w:t>curam</w:t>
      </w:r>
      <w:proofErr w:type="spellEnd"/>
      <w:r>
        <w:rPr>
          <w:color w:val="000000"/>
          <w:sz w:val="22"/>
          <w:szCs w:val="22"/>
        </w:rPr>
        <w:t xml:space="preserve"> </w:t>
      </w:r>
      <w:proofErr w:type="spellStart"/>
      <w:r>
        <w:rPr>
          <w:color w:val="000000"/>
          <w:sz w:val="22"/>
          <w:szCs w:val="22"/>
        </w:rPr>
        <w:t>fragilitatis</w:t>
      </w:r>
      <w:proofErr w:type="spellEnd"/>
      <w:r>
        <w:rPr>
          <w:color w:val="000000"/>
          <w:sz w:val="22"/>
          <w:szCs w:val="22"/>
        </w:rPr>
        <w:t xml:space="preserve">, scilicet </w:t>
      </w:r>
      <w:proofErr w:type="spellStart"/>
      <w:r>
        <w:rPr>
          <w:color w:val="000000"/>
          <w:sz w:val="22"/>
          <w:szCs w:val="22"/>
        </w:rPr>
        <w:t>fragilitatis</w:t>
      </w:r>
      <w:proofErr w:type="spellEnd"/>
      <w:r>
        <w:rPr>
          <w:color w:val="000000"/>
          <w:sz w:val="22"/>
          <w:szCs w:val="22"/>
        </w:rPr>
        <w:t xml:space="preserve"> et  </w:t>
      </w:r>
      <w:proofErr w:type="spellStart"/>
      <w:r>
        <w:rPr>
          <w:color w:val="000000"/>
          <w:sz w:val="22"/>
          <w:szCs w:val="22"/>
        </w:rPr>
        <w:t>populorum</w:t>
      </w:r>
      <w:proofErr w:type="spellEnd"/>
      <w:r>
        <w:rPr>
          <w:color w:val="000000"/>
          <w:sz w:val="22"/>
          <w:szCs w:val="22"/>
        </w:rPr>
        <w:t xml:space="preserve"> et </w:t>
      </w:r>
      <w:proofErr w:type="spellStart"/>
      <w:r>
        <w:rPr>
          <w:color w:val="000000"/>
          <w:sz w:val="22"/>
          <w:szCs w:val="22"/>
        </w:rPr>
        <w:t>personarum</w:t>
      </w:r>
      <w:proofErr w:type="spellEnd"/>
      <w:r>
        <w:rPr>
          <w:color w:val="000000"/>
          <w:sz w:val="22"/>
          <w:szCs w:val="22"/>
        </w:rPr>
        <w:t xml:space="preserve">. </w:t>
      </w:r>
      <w:proofErr w:type="spellStart"/>
      <w:r>
        <w:rPr>
          <w:color w:val="000000"/>
          <w:sz w:val="22"/>
          <w:szCs w:val="22"/>
          <w:lang w:val="fr-FR"/>
        </w:rPr>
        <w:t>Curam</w:t>
      </w:r>
      <w:proofErr w:type="spellEnd"/>
      <w:r>
        <w:rPr>
          <w:color w:val="000000"/>
          <w:sz w:val="22"/>
          <w:szCs w:val="22"/>
          <w:lang w:val="fr-FR"/>
        </w:rPr>
        <w:t xml:space="preserve"> </w:t>
      </w:r>
      <w:proofErr w:type="spellStart"/>
      <w:r>
        <w:rPr>
          <w:color w:val="000000"/>
          <w:sz w:val="22"/>
          <w:szCs w:val="22"/>
          <w:lang w:val="fr-FR"/>
        </w:rPr>
        <w:t>fragilitatis</w:t>
      </w:r>
      <w:proofErr w:type="spellEnd"/>
      <w:r>
        <w:rPr>
          <w:color w:val="000000"/>
          <w:sz w:val="22"/>
          <w:szCs w:val="22"/>
          <w:lang w:val="fr-FR"/>
        </w:rPr>
        <w:t xml:space="preserve"> </w:t>
      </w:r>
      <w:proofErr w:type="spellStart"/>
      <w:r>
        <w:rPr>
          <w:color w:val="000000"/>
          <w:sz w:val="22"/>
          <w:szCs w:val="22"/>
          <w:lang w:val="fr-FR"/>
        </w:rPr>
        <w:t>suscipere</w:t>
      </w:r>
      <w:proofErr w:type="spellEnd"/>
      <w:r>
        <w:rPr>
          <w:color w:val="000000"/>
          <w:sz w:val="22"/>
          <w:szCs w:val="22"/>
          <w:lang w:val="fr-FR"/>
        </w:rPr>
        <w:t xml:space="preserve"> </w:t>
      </w:r>
      <w:proofErr w:type="spellStart"/>
      <w:r>
        <w:rPr>
          <w:color w:val="000000"/>
          <w:sz w:val="22"/>
          <w:szCs w:val="22"/>
          <w:lang w:val="fr-FR"/>
        </w:rPr>
        <w:t>vocatur</w:t>
      </w:r>
      <w:proofErr w:type="spellEnd"/>
      <w:r>
        <w:rPr>
          <w:color w:val="000000"/>
          <w:sz w:val="22"/>
          <w:szCs w:val="22"/>
          <w:lang w:val="fr-FR"/>
        </w:rPr>
        <w:t xml:space="preserve"> </w:t>
      </w:r>
      <w:proofErr w:type="spellStart"/>
      <w:r>
        <w:rPr>
          <w:color w:val="000000"/>
          <w:sz w:val="22"/>
          <w:szCs w:val="22"/>
          <w:lang w:val="fr-FR"/>
        </w:rPr>
        <w:t>fortitudo</w:t>
      </w:r>
      <w:proofErr w:type="spellEnd"/>
      <w:r>
        <w:rPr>
          <w:color w:val="000000"/>
          <w:sz w:val="22"/>
          <w:szCs w:val="22"/>
          <w:lang w:val="fr-FR"/>
        </w:rPr>
        <w:t xml:space="preserve"> et </w:t>
      </w:r>
      <w:proofErr w:type="spellStart"/>
      <w:r>
        <w:rPr>
          <w:color w:val="000000"/>
          <w:sz w:val="22"/>
          <w:szCs w:val="22"/>
          <w:lang w:val="fr-FR"/>
        </w:rPr>
        <w:t>teneritudo</w:t>
      </w:r>
      <w:proofErr w:type="spellEnd"/>
      <w:r>
        <w:rPr>
          <w:color w:val="000000"/>
          <w:sz w:val="22"/>
          <w:szCs w:val="22"/>
          <w:lang w:val="fr-FR"/>
        </w:rPr>
        <w:t xml:space="preserve">, </w:t>
      </w:r>
      <w:proofErr w:type="spellStart"/>
      <w:r>
        <w:rPr>
          <w:color w:val="000000"/>
          <w:sz w:val="22"/>
          <w:szCs w:val="22"/>
          <w:lang w:val="fr-FR"/>
        </w:rPr>
        <w:t>vocatur</w:t>
      </w:r>
      <w:proofErr w:type="spellEnd"/>
      <w:r>
        <w:rPr>
          <w:color w:val="000000"/>
          <w:sz w:val="22"/>
          <w:szCs w:val="22"/>
          <w:lang w:val="fr-FR"/>
        </w:rPr>
        <w:t xml:space="preserve"> </w:t>
      </w:r>
      <w:proofErr w:type="spellStart"/>
      <w:r>
        <w:rPr>
          <w:color w:val="000000"/>
          <w:sz w:val="22"/>
          <w:szCs w:val="22"/>
          <w:lang w:val="fr-FR"/>
        </w:rPr>
        <w:t>certamen</w:t>
      </w:r>
      <w:proofErr w:type="spellEnd"/>
      <w:r>
        <w:rPr>
          <w:color w:val="000000"/>
          <w:sz w:val="22"/>
          <w:szCs w:val="22"/>
          <w:lang w:val="fr-FR"/>
        </w:rPr>
        <w:t xml:space="preserve"> et </w:t>
      </w:r>
      <w:proofErr w:type="spellStart"/>
      <w:r>
        <w:rPr>
          <w:color w:val="000000"/>
          <w:sz w:val="22"/>
          <w:szCs w:val="22"/>
          <w:lang w:val="fr-FR"/>
        </w:rPr>
        <w:t>foecunditas</w:t>
      </w:r>
      <w:proofErr w:type="spellEnd"/>
      <w:r>
        <w:rPr>
          <w:color w:val="000000"/>
          <w:sz w:val="22"/>
          <w:szCs w:val="22"/>
          <w:lang w:val="fr-FR"/>
        </w:rPr>
        <w:t xml:space="preserve"> in medio </w:t>
      </w:r>
      <w:proofErr w:type="spellStart"/>
      <w:r>
        <w:rPr>
          <w:color w:val="000000"/>
          <w:sz w:val="22"/>
          <w:szCs w:val="22"/>
          <w:lang w:val="fr-FR"/>
        </w:rPr>
        <w:t>exemplari</w:t>
      </w:r>
      <w:proofErr w:type="spellEnd"/>
      <w:r>
        <w:rPr>
          <w:color w:val="000000"/>
          <w:sz w:val="22"/>
          <w:szCs w:val="22"/>
          <w:lang w:val="fr-FR"/>
        </w:rPr>
        <w:t xml:space="preserve"> </w:t>
      </w:r>
      <w:proofErr w:type="spellStart"/>
      <w:r>
        <w:rPr>
          <w:color w:val="000000"/>
          <w:sz w:val="22"/>
          <w:szCs w:val="22"/>
          <w:lang w:val="fr-FR"/>
        </w:rPr>
        <w:t>functionali</w:t>
      </w:r>
      <w:proofErr w:type="spellEnd"/>
      <w:r>
        <w:rPr>
          <w:color w:val="000000"/>
          <w:sz w:val="22"/>
          <w:szCs w:val="22"/>
          <w:lang w:val="fr-FR"/>
        </w:rPr>
        <w:t xml:space="preserve"> et </w:t>
      </w:r>
      <w:proofErr w:type="spellStart"/>
      <w:r>
        <w:rPr>
          <w:color w:val="000000"/>
          <w:sz w:val="22"/>
          <w:szCs w:val="22"/>
          <w:lang w:val="fr-FR"/>
        </w:rPr>
        <w:t>privato</w:t>
      </w:r>
      <w:proofErr w:type="spellEnd"/>
      <w:r>
        <w:rPr>
          <w:color w:val="000000"/>
          <w:sz w:val="22"/>
          <w:szCs w:val="22"/>
          <w:lang w:val="fr-FR"/>
        </w:rPr>
        <w:t xml:space="preserve"> quod </w:t>
      </w:r>
      <w:proofErr w:type="spellStart"/>
      <w:r>
        <w:rPr>
          <w:color w:val="000000"/>
          <w:sz w:val="22"/>
          <w:szCs w:val="22"/>
          <w:lang w:val="fr-FR"/>
        </w:rPr>
        <w:t>ducit</w:t>
      </w:r>
      <w:proofErr w:type="spellEnd"/>
      <w:r>
        <w:rPr>
          <w:color w:val="000000"/>
          <w:sz w:val="22"/>
          <w:szCs w:val="22"/>
          <w:lang w:val="fr-FR"/>
        </w:rPr>
        <w:t xml:space="preserve"> </w:t>
      </w:r>
      <w:proofErr w:type="spellStart"/>
      <w:r>
        <w:rPr>
          <w:color w:val="000000"/>
          <w:sz w:val="22"/>
          <w:szCs w:val="22"/>
          <w:lang w:val="fr-FR"/>
        </w:rPr>
        <w:t>inexorabiliter</w:t>
      </w:r>
      <w:proofErr w:type="spellEnd"/>
      <w:r>
        <w:rPr>
          <w:color w:val="000000"/>
          <w:sz w:val="22"/>
          <w:szCs w:val="22"/>
          <w:lang w:val="fr-FR"/>
        </w:rPr>
        <w:t xml:space="preserve"> ad "</w:t>
      </w:r>
      <w:proofErr w:type="spellStart"/>
      <w:r>
        <w:rPr>
          <w:color w:val="000000"/>
          <w:sz w:val="22"/>
          <w:szCs w:val="22"/>
          <w:lang w:val="fr-FR"/>
        </w:rPr>
        <w:t>culturam</w:t>
      </w:r>
      <w:proofErr w:type="spellEnd"/>
      <w:r>
        <w:rPr>
          <w:color w:val="000000"/>
          <w:sz w:val="22"/>
          <w:szCs w:val="22"/>
          <w:lang w:val="fr-FR"/>
        </w:rPr>
        <w:t xml:space="preserve"> </w:t>
      </w:r>
      <w:proofErr w:type="spellStart"/>
      <w:r>
        <w:rPr>
          <w:color w:val="000000"/>
          <w:sz w:val="22"/>
          <w:szCs w:val="22"/>
          <w:lang w:val="fr-FR"/>
        </w:rPr>
        <w:t>deiectionis</w:t>
      </w:r>
      <w:proofErr w:type="spellEnd"/>
      <w:r>
        <w:rPr>
          <w:color w:val="000000"/>
          <w:sz w:val="22"/>
          <w:szCs w:val="22"/>
          <w:lang w:val="fr-FR"/>
        </w:rPr>
        <w:t xml:space="preserve">". [...]Significat </w:t>
      </w:r>
      <w:proofErr w:type="spellStart"/>
      <w:r>
        <w:rPr>
          <w:color w:val="000000"/>
          <w:sz w:val="22"/>
          <w:szCs w:val="22"/>
          <w:lang w:val="fr-FR"/>
        </w:rPr>
        <w:t>onus</w:t>
      </w:r>
      <w:proofErr w:type="spellEnd"/>
      <w:r>
        <w:rPr>
          <w:color w:val="000000"/>
          <w:sz w:val="22"/>
          <w:szCs w:val="22"/>
          <w:lang w:val="fr-FR"/>
        </w:rPr>
        <w:t xml:space="preserve"> </w:t>
      </w:r>
      <w:proofErr w:type="spellStart"/>
      <w:r>
        <w:rPr>
          <w:color w:val="000000"/>
          <w:sz w:val="22"/>
          <w:szCs w:val="22"/>
          <w:lang w:val="fr-FR"/>
        </w:rPr>
        <w:t>sibi</w:t>
      </w:r>
      <w:proofErr w:type="spellEnd"/>
      <w:r>
        <w:rPr>
          <w:color w:val="000000"/>
          <w:sz w:val="22"/>
          <w:szCs w:val="22"/>
          <w:lang w:val="fr-FR"/>
        </w:rPr>
        <w:t xml:space="preserve"> </w:t>
      </w:r>
      <w:proofErr w:type="spellStart"/>
      <w:r>
        <w:rPr>
          <w:color w:val="000000"/>
          <w:sz w:val="22"/>
          <w:szCs w:val="22"/>
          <w:lang w:val="fr-FR"/>
        </w:rPr>
        <w:t>imponere</w:t>
      </w:r>
      <w:proofErr w:type="spellEnd"/>
      <w:r>
        <w:rPr>
          <w:color w:val="000000"/>
          <w:sz w:val="22"/>
          <w:szCs w:val="22"/>
          <w:lang w:val="fr-FR"/>
        </w:rPr>
        <w:t xml:space="preserve"> </w:t>
      </w:r>
      <w:proofErr w:type="spellStart"/>
      <w:r>
        <w:rPr>
          <w:color w:val="000000"/>
          <w:sz w:val="22"/>
          <w:szCs w:val="22"/>
          <w:lang w:val="fr-FR"/>
        </w:rPr>
        <w:t>horae</w:t>
      </w:r>
      <w:proofErr w:type="spellEnd"/>
      <w:r>
        <w:rPr>
          <w:color w:val="000000"/>
          <w:sz w:val="22"/>
          <w:szCs w:val="22"/>
          <w:lang w:val="fr-FR"/>
        </w:rPr>
        <w:t xml:space="preserve"> </w:t>
      </w:r>
      <w:proofErr w:type="spellStart"/>
      <w:r>
        <w:rPr>
          <w:color w:val="000000"/>
          <w:sz w:val="22"/>
          <w:szCs w:val="22"/>
          <w:lang w:val="fr-FR"/>
        </w:rPr>
        <w:t>instantis</w:t>
      </w:r>
      <w:proofErr w:type="spellEnd"/>
      <w:r>
        <w:rPr>
          <w:color w:val="000000"/>
          <w:sz w:val="22"/>
          <w:szCs w:val="22"/>
          <w:lang w:val="fr-FR"/>
        </w:rPr>
        <w:t xml:space="preserve"> in </w:t>
      </w:r>
      <w:proofErr w:type="spellStart"/>
      <w:r>
        <w:rPr>
          <w:color w:val="000000"/>
          <w:sz w:val="22"/>
          <w:szCs w:val="22"/>
          <w:lang w:val="fr-FR"/>
        </w:rPr>
        <w:t>condicione</w:t>
      </w:r>
      <w:proofErr w:type="spellEnd"/>
      <w:r>
        <w:rPr>
          <w:color w:val="000000"/>
          <w:sz w:val="22"/>
          <w:szCs w:val="22"/>
          <w:lang w:val="fr-FR"/>
        </w:rPr>
        <w:t xml:space="preserve"> maxime  ad </w:t>
      </w:r>
      <w:proofErr w:type="spellStart"/>
      <w:r>
        <w:rPr>
          <w:color w:val="000000"/>
          <w:sz w:val="22"/>
          <w:szCs w:val="22"/>
          <w:lang w:val="fr-FR"/>
        </w:rPr>
        <w:t>marginem</w:t>
      </w:r>
      <w:proofErr w:type="spellEnd"/>
      <w:r>
        <w:rPr>
          <w:color w:val="000000"/>
          <w:sz w:val="22"/>
          <w:szCs w:val="22"/>
          <w:lang w:val="fr-FR"/>
        </w:rPr>
        <w:t xml:space="preserve"> et molesta, </w:t>
      </w:r>
      <w:proofErr w:type="spellStart"/>
      <w:r>
        <w:rPr>
          <w:color w:val="000000"/>
          <w:sz w:val="22"/>
          <w:szCs w:val="22"/>
          <w:lang w:val="fr-FR"/>
        </w:rPr>
        <w:t>habilitate</w:t>
      </w:r>
      <w:proofErr w:type="spellEnd"/>
      <w:r>
        <w:rPr>
          <w:color w:val="000000"/>
          <w:sz w:val="22"/>
          <w:szCs w:val="22"/>
          <w:lang w:val="fr-FR"/>
        </w:rPr>
        <w:t xml:space="preserve"> id </w:t>
      </w:r>
      <w:proofErr w:type="spellStart"/>
      <w:r>
        <w:rPr>
          <w:color w:val="000000"/>
          <w:sz w:val="22"/>
          <w:szCs w:val="22"/>
          <w:lang w:val="fr-FR"/>
        </w:rPr>
        <w:t>ungendi</w:t>
      </w:r>
      <w:proofErr w:type="spellEnd"/>
      <w:r>
        <w:rPr>
          <w:color w:val="000000"/>
          <w:sz w:val="22"/>
          <w:szCs w:val="22"/>
          <w:lang w:val="fr-FR"/>
        </w:rPr>
        <w:t xml:space="preserve"> </w:t>
      </w:r>
      <w:proofErr w:type="spellStart"/>
      <w:r>
        <w:rPr>
          <w:color w:val="000000"/>
          <w:sz w:val="22"/>
          <w:szCs w:val="22"/>
          <w:lang w:val="fr-FR"/>
        </w:rPr>
        <w:t>oleo</w:t>
      </w:r>
      <w:proofErr w:type="spellEnd"/>
      <w:r>
        <w:rPr>
          <w:color w:val="000000"/>
          <w:sz w:val="22"/>
          <w:szCs w:val="22"/>
          <w:lang w:val="fr-FR"/>
        </w:rPr>
        <w:t xml:space="preserve"> </w:t>
      </w:r>
      <w:proofErr w:type="spellStart"/>
      <w:r>
        <w:rPr>
          <w:color w:val="000000"/>
          <w:sz w:val="22"/>
          <w:szCs w:val="22"/>
          <w:lang w:val="fr-FR"/>
        </w:rPr>
        <w:t>dignitatis</w:t>
      </w:r>
      <w:proofErr w:type="spellEnd"/>
      <w:r>
        <w:rPr>
          <w:color w:val="000000"/>
          <w:sz w:val="22"/>
          <w:szCs w:val="22"/>
          <w:lang w:val="fr-FR"/>
        </w:rPr>
        <w:t xml:space="preserve">».[185] </w:t>
      </w:r>
      <w:proofErr w:type="spellStart"/>
      <w:r>
        <w:rPr>
          <w:color w:val="000000"/>
          <w:sz w:val="22"/>
          <w:szCs w:val="22"/>
          <w:lang w:val="fr-FR"/>
        </w:rPr>
        <w:t>Ita</w:t>
      </w:r>
      <w:proofErr w:type="spellEnd"/>
      <w:r>
        <w:rPr>
          <w:color w:val="000000"/>
          <w:sz w:val="22"/>
          <w:szCs w:val="22"/>
          <w:lang w:val="fr-FR"/>
        </w:rPr>
        <w:t xml:space="preserve"> </w:t>
      </w:r>
      <w:proofErr w:type="spellStart"/>
      <w:r>
        <w:rPr>
          <w:color w:val="000000"/>
          <w:sz w:val="22"/>
          <w:szCs w:val="22"/>
          <w:lang w:val="fr-FR"/>
        </w:rPr>
        <w:t>certe</w:t>
      </w:r>
      <w:proofErr w:type="spellEnd"/>
      <w:r>
        <w:rPr>
          <w:color w:val="000000"/>
          <w:sz w:val="22"/>
          <w:szCs w:val="22"/>
          <w:lang w:val="fr-FR"/>
        </w:rPr>
        <w:t xml:space="preserve"> </w:t>
      </w:r>
      <w:proofErr w:type="spellStart"/>
      <w:r>
        <w:rPr>
          <w:color w:val="000000"/>
          <w:sz w:val="22"/>
          <w:szCs w:val="22"/>
          <w:lang w:val="fr-FR"/>
        </w:rPr>
        <w:t>suscitatur</w:t>
      </w:r>
      <w:proofErr w:type="spellEnd"/>
      <w:r>
        <w:rPr>
          <w:color w:val="000000"/>
          <w:sz w:val="22"/>
          <w:szCs w:val="22"/>
          <w:lang w:val="fr-FR"/>
        </w:rPr>
        <w:t xml:space="preserve"> </w:t>
      </w:r>
      <w:proofErr w:type="spellStart"/>
      <w:r>
        <w:rPr>
          <w:color w:val="000000"/>
          <w:sz w:val="22"/>
          <w:szCs w:val="22"/>
          <w:lang w:val="fr-FR"/>
        </w:rPr>
        <w:t>navitas</w:t>
      </w:r>
      <w:proofErr w:type="spellEnd"/>
      <w:r>
        <w:rPr>
          <w:color w:val="000000"/>
          <w:sz w:val="22"/>
          <w:szCs w:val="22"/>
          <w:lang w:val="fr-FR"/>
        </w:rPr>
        <w:t xml:space="preserve"> </w:t>
      </w:r>
      <w:proofErr w:type="spellStart"/>
      <w:r>
        <w:rPr>
          <w:color w:val="000000"/>
          <w:sz w:val="22"/>
          <w:szCs w:val="22"/>
          <w:lang w:val="fr-FR"/>
        </w:rPr>
        <w:t>intensa</w:t>
      </w:r>
      <w:proofErr w:type="spellEnd"/>
      <w:r>
        <w:rPr>
          <w:color w:val="000000"/>
          <w:sz w:val="22"/>
          <w:szCs w:val="22"/>
          <w:lang w:val="fr-FR"/>
        </w:rPr>
        <w:t>, quia «</w:t>
      </w:r>
      <w:proofErr w:type="spellStart"/>
      <w:r>
        <w:rPr>
          <w:color w:val="000000"/>
          <w:sz w:val="22"/>
          <w:szCs w:val="22"/>
          <w:lang w:val="fr-FR"/>
        </w:rPr>
        <w:t>omnia</w:t>
      </w:r>
      <w:proofErr w:type="spellEnd"/>
      <w:r>
        <w:rPr>
          <w:color w:val="000000"/>
          <w:sz w:val="22"/>
          <w:szCs w:val="22"/>
          <w:lang w:val="fr-FR"/>
        </w:rPr>
        <w:t xml:space="preserve"> </w:t>
      </w:r>
      <w:proofErr w:type="spellStart"/>
      <w:r>
        <w:rPr>
          <w:color w:val="000000"/>
          <w:sz w:val="22"/>
          <w:szCs w:val="22"/>
          <w:lang w:val="fr-FR"/>
        </w:rPr>
        <w:t>facienda</w:t>
      </w:r>
      <w:proofErr w:type="spellEnd"/>
      <w:r>
        <w:rPr>
          <w:color w:val="000000"/>
          <w:sz w:val="22"/>
          <w:szCs w:val="22"/>
          <w:lang w:val="fr-FR"/>
        </w:rPr>
        <w:t xml:space="preserve"> ad </w:t>
      </w:r>
      <w:proofErr w:type="spellStart"/>
      <w:r>
        <w:rPr>
          <w:color w:val="000000"/>
          <w:sz w:val="22"/>
          <w:szCs w:val="22"/>
          <w:lang w:val="fr-FR"/>
        </w:rPr>
        <w:t>tuendam</w:t>
      </w:r>
      <w:proofErr w:type="spellEnd"/>
      <w:r>
        <w:rPr>
          <w:color w:val="000000"/>
          <w:sz w:val="22"/>
          <w:szCs w:val="22"/>
          <w:lang w:val="fr-FR"/>
        </w:rPr>
        <w:t xml:space="preserve"> </w:t>
      </w:r>
      <w:proofErr w:type="spellStart"/>
      <w:r>
        <w:rPr>
          <w:color w:val="000000"/>
          <w:sz w:val="22"/>
          <w:szCs w:val="22"/>
          <w:lang w:val="fr-FR"/>
        </w:rPr>
        <w:t>condicionem</w:t>
      </w:r>
      <w:proofErr w:type="spellEnd"/>
      <w:r>
        <w:rPr>
          <w:color w:val="000000"/>
          <w:sz w:val="22"/>
          <w:szCs w:val="22"/>
          <w:lang w:val="fr-FR"/>
        </w:rPr>
        <w:t xml:space="preserve"> et </w:t>
      </w:r>
      <w:proofErr w:type="spellStart"/>
      <w:r>
        <w:rPr>
          <w:color w:val="000000"/>
          <w:sz w:val="22"/>
          <w:szCs w:val="22"/>
          <w:lang w:val="fr-FR"/>
        </w:rPr>
        <w:t>dignitatem</w:t>
      </w:r>
      <w:proofErr w:type="spellEnd"/>
      <w:r>
        <w:rPr>
          <w:color w:val="000000"/>
          <w:sz w:val="22"/>
          <w:szCs w:val="22"/>
          <w:lang w:val="fr-FR"/>
        </w:rPr>
        <w:t xml:space="preserve"> personae </w:t>
      </w:r>
      <w:proofErr w:type="spellStart"/>
      <w:r>
        <w:rPr>
          <w:color w:val="000000"/>
          <w:sz w:val="22"/>
          <w:szCs w:val="22"/>
          <w:lang w:val="fr-FR"/>
        </w:rPr>
        <w:t>humanae</w:t>
      </w:r>
      <w:proofErr w:type="spellEnd"/>
      <w:r>
        <w:rPr>
          <w:color w:val="000000"/>
          <w:sz w:val="22"/>
          <w:szCs w:val="22"/>
          <w:lang w:val="fr-FR"/>
        </w:rPr>
        <w:t xml:space="preserve">».[186] Vir </w:t>
      </w:r>
      <w:proofErr w:type="spellStart"/>
      <w:r>
        <w:rPr>
          <w:color w:val="000000"/>
          <w:sz w:val="22"/>
          <w:szCs w:val="22"/>
          <w:lang w:val="fr-FR"/>
        </w:rPr>
        <w:t>politicae</w:t>
      </w:r>
      <w:proofErr w:type="spellEnd"/>
      <w:r>
        <w:rPr>
          <w:color w:val="000000"/>
          <w:sz w:val="22"/>
          <w:szCs w:val="22"/>
          <w:lang w:val="fr-FR"/>
        </w:rPr>
        <w:t xml:space="preserve"> </w:t>
      </w:r>
      <w:proofErr w:type="spellStart"/>
      <w:r>
        <w:rPr>
          <w:color w:val="000000"/>
          <w:sz w:val="22"/>
          <w:szCs w:val="22"/>
          <w:lang w:val="fr-FR"/>
        </w:rPr>
        <w:t>deditus</w:t>
      </w:r>
      <w:proofErr w:type="spellEnd"/>
      <w:r>
        <w:rPr>
          <w:color w:val="000000"/>
          <w:sz w:val="22"/>
          <w:szCs w:val="22"/>
          <w:lang w:val="fr-FR"/>
        </w:rPr>
        <w:t xml:space="preserve"> est </w:t>
      </w:r>
      <w:proofErr w:type="spellStart"/>
      <w:r>
        <w:rPr>
          <w:color w:val="000000"/>
          <w:sz w:val="22"/>
          <w:szCs w:val="22"/>
          <w:lang w:val="fr-FR"/>
        </w:rPr>
        <w:t>executor</w:t>
      </w:r>
      <w:proofErr w:type="spellEnd"/>
      <w:r>
        <w:rPr>
          <w:color w:val="000000"/>
          <w:sz w:val="22"/>
          <w:szCs w:val="22"/>
          <w:lang w:val="fr-FR"/>
        </w:rPr>
        <w:t xml:space="preserve">, est factor cum </w:t>
      </w:r>
      <w:proofErr w:type="spellStart"/>
      <w:r>
        <w:rPr>
          <w:color w:val="000000"/>
          <w:sz w:val="22"/>
          <w:szCs w:val="22"/>
          <w:lang w:val="fr-FR"/>
        </w:rPr>
        <w:t>magnis</w:t>
      </w:r>
      <w:proofErr w:type="spellEnd"/>
      <w:r>
        <w:rPr>
          <w:color w:val="000000"/>
          <w:sz w:val="22"/>
          <w:szCs w:val="22"/>
          <w:lang w:val="fr-FR"/>
        </w:rPr>
        <w:t xml:space="preserve"> </w:t>
      </w:r>
      <w:proofErr w:type="spellStart"/>
      <w:r>
        <w:rPr>
          <w:color w:val="000000"/>
          <w:sz w:val="22"/>
          <w:szCs w:val="22"/>
          <w:lang w:val="fr-FR"/>
        </w:rPr>
        <w:t>propositis</w:t>
      </w:r>
      <w:proofErr w:type="spellEnd"/>
      <w:r>
        <w:rPr>
          <w:color w:val="000000"/>
          <w:sz w:val="22"/>
          <w:szCs w:val="22"/>
          <w:lang w:val="fr-FR"/>
        </w:rPr>
        <w:t xml:space="preserve">, </w:t>
      </w:r>
      <w:proofErr w:type="spellStart"/>
      <w:r>
        <w:rPr>
          <w:color w:val="000000"/>
          <w:sz w:val="22"/>
          <w:szCs w:val="22"/>
          <w:lang w:val="fr-FR"/>
        </w:rPr>
        <w:t>acuto</w:t>
      </w:r>
      <w:proofErr w:type="spellEnd"/>
      <w:r>
        <w:rPr>
          <w:color w:val="000000"/>
          <w:sz w:val="22"/>
          <w:szCs w:val="22"/>
          <w:lang w:val="fr-FR"/>
        </w:rPr>
        <w:t xml:space="preserve"> </w:t>
      </w:r>
      <w:proofErr w:type="spellStart"/>
      <w:r>
        <w:rPr>
          <w:color w:val="000000"/>
          <w:sz w:val="22"/>
          <w:szCs w:val="22"/>
          <w:lang w:val="fr-FR"/>
        </w:rPr>
        <w:t>obtutu</w:t>
      </w:r>
      <w:proofErr w:type="spellEnd"/>
      <w:r>
        <w:rPr>
          <w:color w:val="000000"/>
          <w:sz w:val="22"/>
          <w:szCs w:val="22"/>
          <w:lang w:val="fr-FR"/>
        </w:rPr>
        <w:t xml:space="preserve">, </w:t>
      </w:r>
      <w:proofErr w:type="spellStart"/>
      <w:r>
        <w:rPr>
          <w:color w:val="000000"/>
          <w:sz w:val="22"/>
          <w:szCs w:val="22"/>
          <w:lang w:val="fr-FR"/>
        </w:rPr>
        <w:t>realisticus</w:t>
      </w:r>
      <w:proofErr w:type="spellEnd"/>
      <w:r>
        <w:rPr>
          <w:color w:val="000000"/>
          <w:sz w:val="22"/>
          <w:szCs w:val="22"/>
          <w:lang w:val="fr-FR"/>
        </w:rPr>
        <w:t xml:space="preserve"> et </w:t>
      </w:r>
      <w:proofErr w:type="spellStart"/>
      <w:r>
        <w:rPr>
          <w:color w:val="000000"/>
          <w:sz w:val="22"/>
          <w:szCs w:val="22"/>
          <w:lang w:val="fr-FR"/>
        </w:rPr>
        <w:t>pragmaticus</w:t>
      </w:r>
      <w:proofErr w:type="spellEnd"/>
      <w:r>
        <w:rPr>
          <w:color w:val="000000"/>
          <w:sz w:val="22"/>
          <w:szCs w:val="22"/>
          <w:lang w:val="fr-FR"/>
        </w:rPr>
        <w:t xml:space="preserve">, </w:t>
      </w:r>
      <w:proofErr w:type="spellStart"/>
      <w:r>
        <w:rPr>
          <w:color w:val="000000"/>
          <w:sz w:val="22"/>
          <w:szCs w:val="22"/>
          <w:lang w:val="fr-FR"/>
        </w:rPr>
        <w:t>etiam</w:t>
      </w:r>
      <w:proofErr w:type="spellEnd"/>
      <w:r>
        <w:rPr>
          <w:color w:val="000000"/>
          <w:sz w:val="22"/>
          <w:szCs w:val="22"/>
          <w:lang w:val="fr-FR"/>
        </w:rPr>
        <w:t xml:space="preserve"> ultra </w:t>
      </w:r>
      <w:proofErr w:type="spellStart"/>
      <w:r>
        <w:rPr>
          <w:color w:val="000000"/>
          <w:sz w:val="22"/>
          <w:szCs w:val="22"/>
          <w:lang w:val="fr-FR"/>
        </w:rPr>
        <w:t>regionem</w:t>
      </w:r>
      <w:proofErr w:type="spellEnd"/>
      <w:r>
        <w:rPr>
          <w:color w:val="000000"/>
          <w:sz w:val="22"/>
          <w:szCs w:val="22"/>
          <w:lang w:val="fr-FR"/>
        </w:rPr>
        <w:t xml:space="preserve"> </w:t>
      </w:r>
      <w:proofErr w:type="spellStart"/>
      <w:r>
        <w:rPr>
          <w:color w:val="000000"/>
          <w:sz w:val="22"/>
          <w:szCs w:val="22"/>
          <w:lang w:val="fr-FR"/>
        </w:rPr>
        <w:t>suam</w:t>
      </w:r>
      <w:proofErr w:type="spellEnd"/>
      <w:r>
        <w:rPr>
          <w:color w:val="000000"/>
          <w:sz w:val="22"/>
          <w:szCs w:val="22"/>
          <w:lang w:val="fr-FR"/>
        </w:rPr>
        <w:t xml:space="preserve">. </w:t>
      </w:r>
      <w:proofErr w:type="spellStart"/>
      <w:r>
        <w:rPr>
          <w:color w:val="000000"/>
          <w:sz w:val="22"/>
          <w:szCs w:val="22"/>
          <w:lang w:val="fr-FR"/>
        </w:rPr>
        <w:t>Maximae</w:t>
      </w:r>
      <w:proofErr w:type="spellEnd"/>
      <w:r>
        <w:rPr>
          <w:color w:val="000000"/>
          <w:sz w:val="22"/>
          <w:szCs w:val="22"/>
          <w:lang w:val="fr-FR"/>
        </w:rPr>
        <w:t xml:space="preserve"> </w:t>
      </w:r>
      <w:proofErr w:type="spellStart"/>
      <w:r>
        <w:rPr>
          <w:color w:val="000000"/>
          <w:sz w:val="22"/>
          <w:szCs w:val="22"/>
          <w:lang w:val="fr-FR"/>
        </w:rPr>
        <w:t>curae</w:t>
      </w:r>
      <w:proofErr w:type="spellEnd"/>
      <w:r>
        <w:rPr>
          <w:color w:val="000000"/>
          <w:sz w:val="22"/>
          <w:szCs w:val="22"/>
          <w:lang w:val="fr-FR"/>
        </w:rPr>
        <w:t xml:space="preserve"> </w:t>
      </w:r>
      <w:proofErr w:type="spellStart"/>
      <w:r>
        <w:rPr>
          <w:color w:val="000000"/>
          <w:sz w:val="22"/>
          <w:szCs w:val="22"/>
          <w:lang w:val="fr-FR"/>
        </w:rPr>
        <w:t>viri</w:t>
      </w:r>
      <w:proofErr w:type="spellEnd"/>
      <w:r>
        <w:rPr>
          <w:color w:val="000000"/>
          <w:sz w:val="22"/>
          <w:szCs w:val="22"/>
          <w:lang w:val="fr-FR"/>
        </w:rPr>
        <w:t xml:space="preserve"> </w:t>
      </w:r>
      <w:proofErr w:type="spellStart"/>
      <w:r>
        <w:rPr>
          <w:color w:val="000000"/>
          <w:sz w:val="22"/>
          <w:szCs w:val="22"/>
          <w:lang w:val="fr-FR"/>
        </w:rPr>
        <w:t>politici</w:t>
      </w:r>
      <w:proofErr w:type="spellEnd"/>
      <w:r>
        <w:rPr>
          <w:color w:val="000000"/>
          <w:sz w:val="22"/>
          <w:szCs w:val="22"/>
          <w:lang w:val="fr-FR"/>
        </w:rPr>
        <w:t xml:space="preserve"> non </w:t>
      </w:r>
      <w:proofErr w:type="spellStart"/>
      <w:r>
        <w:rPr>
          <w:color w:val="000000"/>
          <w:sz w:val="22"/>
          <w:szCs w:val="22"/>
          <w:lang w:val="fr-FR"/>
        </w:rPr>
        <w:t>debent</w:t>
      </w:r>
      <w:proofErr w:type="spellEnd"/>
      <w:r>
        <w:rPr>
          <w:color w:val="000000"/>
          <w:sz w:val="22"/>
          <w:szCs w:val="22"/>
          <w:lang w:val="fr-FR"/>
        </w:rPr>
        <w:t xml:space="preserve"> esse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causam</w:t>
      </w:r>
      <w:proofErr w:type="spellEnd"/>
      <w:r>
        <w:rPr>
          <w:color w:val="000000"/>
          <w:sz w:val="22"/>
          <w:szCs w:val="22"/>
          <w:lang w:val="fr-FR"/>
        </w:rPr>
        <w:t xml:space="preserve"> </w:t>
      </w:r>
      <w:proofErr w:type="spellStart"/>
      <w:r>
        <w:rPr>
          <w:color w:val="000000"/>
          <w:sz w:val="22"/>
          <w:szCs w:val="22"/>
          <w:lang w:val="fr-FR"/>
        </w:rPr>
        <w:t>habuerunt</w:t>
      </w:r>
      <w:proofErr w:type="spellEnd"/>
      <w:r>
        <w:rPr>
          <w:color w:val="000000"/>
          <w:sz w:val="22"/>
          <w:szCs w:val="22"/>
          <w:lang w:val="fr-FR"/>
        </w:rPr>
        <w:t xml:space="preserve"> per </w:t>
      </w:r>
      <w:proofErr w:type="spellStart"/>
      <w:r>
        <w:rPr>
          <w:color w:val="000000"/>
          <w:sz w:val="22"/>
          <w:szCs w:val="22"/>
          <w:lang w:val="fr-FR"/>
        </w:rPr>
        <w:t>lapsum</w:t>
      </w:r>
      <w:proofErr w:type="spellEnd"/>
      <w:r>
        <w:rPr>
          <w:color w:val="000000"/>
          <w:sz w:val="22"/>
          <w:szCs w:val="22"/>
          <w:lang w:val="fr-FR"/>
        </w:rPr>
        <w:t xml:space="preserve"> in </w:t>
      </w:r>
      <w:proofErr w:type="spellStart"/>
      <w:r>
        <w:rPr>
          <w:color w:val="000000"/>
          <w:sz w:val="22"/>
          <w:szCs w:val="22"/>
          <w:lang w:val="fr-FR"/>
        </w:rPr>
        <w:t>investigationibus</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in non </w:t>
      </w:r>
      <w:proofErr w:type="spellStart"/>
      <w:r>
        <w:rPr>
          <w:color w:val="000000"/>
          <w:sz w:val="22"/>
          <w:szCs w:val="22"/>
          <w:lang w:val="fr-FR"/>
        </w:rPr>
        <w:t>invenienda</w:t>
      </w:r>
      <w:proofErr w:type="spellEnd"/>
      <w:r>
        <w:rPr>
          <w:color w:val="000000"/>
          <w:sz w:val="22"/>
          <w:szCs w:val="22"/>
          <w:lang w:val="fr-FR"/>
        </w:rPr>
        <w:t xml:space="preserve"> </w:t>
      </w:r>
      <w:proofErr w:type="spellStart"/>
      <w:r>
        <w:rPr>
          <w:color w:val="000000"/>
          <w:sz w:val="22"/>
          <w:szCs w:val="22"/>
          <w:lang w:val="fr-FR"/>
        </w:rPr>
        <w:t>effectiva</w:t>
      </w:r>
      <w:proofErr w:type="spellEnd"/>
      <w:r>
        <w:rPr>
          <w:color w:val="000000"/>
          <w:sz w:val="22"/>
          <w:szCs w:val="22"/>
          <w:lang w:val="fr-FR"/>
        </w:rPr>
        <w:t xml:space="preserve"> </w:t>
      </w:r>
      <w:proofErr w:type="spellStart"/>
      <w:r>
        <w:rPr>
          <w:color w:val="000000"/>
          <w:sz w:val="22"/>
          <w:szCs w:val="22"/>
          <w:lang w:val="fr-FR"/>
        </w:rPr>
        <w:t>solutione</w:t>
      </w:r>
      <w:proofErr w:type="spellEnd"/>
      <w:r>
        <w:rPr>
          <w:color w:val="000000"/>
          <w:sz w:val="22"/>
          <w:szCs w:val="22"/>
          <w:lang w:val="fr-FR"/>
        </w:rPr>
        <w:t xml:space="preserve"> ad </w:t>
      </w:r>
      <w:r>
        <w:rPr>
          <w:color w:val="000000"/>
          <w:sz w:val="22"/>
          <w:szCs w:val="22"/>
        </w:rPr>
        <w:t>«</w:t>
      </w:r>
      <w:proofErr w:type="spellStart"/>
      <w:r>
        <w:rPr>
          <w:color w:val="000000"/>
          <w:sz w:val="22"/>
          <w:szCs w:val="22"/>
          <w:lang w:val="fr-FR"/>
        </w:rPr>
        <w:t>phaenomenon</w:t>
      </w:r>
      <w:proofErr w:type="spellEnd"/>
      <w:r>
        <w:rPr>
          <w:color w:val="000000"/>
          <w:sz w:val="22"/>
          <w:szCs w:val="22"/>
          <w:lang w:val="fr-FR"/>
        </w:rPr>
        <w:t xml:space="preserve"> </w:t>
      </w:r>
      <w:proofErr w:type="spellStart"/>
      <w:r>
        <w:rPr>
          <w:color w:val="000000"/>
          <w:sz w:val="22"/>
          <w:szCs w:val="22"/>
          <w:lang w:val="fr-FR"/>
        </w:rPr>
        <w:t>socialis</w:t>
      </w:r>
      <w:proofErr w:type="spellEnd"/>
      <w:r>
        <w:rPr>
          <w:color w:val="000000"/>
          <w:sz w:val="22"/>
          <w:szCs w:val="22"/>
          <w:lang w:val="fr-FR"/>
        </w:rPr>
        <w:t xml:space="preserve"> et </w:t>
      </w:r>
      <w:proofErr w:type="spellStart"/>
      <w:r>
        <w:rPr>
          <w:color w:val="000000"/>
          <w:sz w:val="22"/>
          <w:szCs w:val="22"/>
          <w:lang w:val="fr-FR"/>
        </w:rPr>
        <w:t>oeconomicae</w:t>
      </w:r>
      <w:proofErr w:type="spellEnd"/>
      <w:r>
        <w:rPr>
          <w:color w:val="000000"/>
          <w:sz w:val="22"/>
          <w:szCs w:val="22"/>
          <w:lang w:val="fr-FR"/>
        </w:rPr>
        <w:t xml:space="preserve"> </w:t>
      </w:r>
      <w:proofErr w:type="spellStart"/>
      <w:r>
        <w:rPr>
          <w:color w:val="000000"/>
          <w:sz w:val="22"/>
          <w:szCs w:val="22"/>
          <w:lang w:val="fr-FR"/>
        </w:rPr>
        <w:t>exclusionis</w:t>
      </w:r>
      <w:proofErr w:type="spellEnd"/>
      <w:r>
        <w:rPr>
          <w:color w:val="000000"/>
          <w:sz w:val="22"/>
          <w:szCs w:val="22"/>
          <w:lang w:val="fr-FR"/>
        </w:rPr>
        <w:t xml:space="preserve">, cum </w:t>
      </w:r>
      <w:proofErr w:type="spellStart"/>
      <w:r>
        <w:rPr>
          <w:color w:val="000000"/>
          <w:sz w:val="22"/>
          <w:szCs w:val="22"/>
          <w:lang w:val="fr-FR"/>
        </w:rPr>
        <w:t>eiusdem</w:t>
      </w:r>
      <w:proofErr w:type="spellEnd"/>
      <w:r>
        <w:rPr>
          <w:color w:val="000000"/>
          <w:sz w:val="22"/>
          <w:szCs w:val="22"/>
          <w:lang w:val="fr-FR"/>
        </w:rPr>
        <w:t xml:space="preserve"> </w:t>
      </w:r>
      <w:proofErr w:type="spellStart"/>
      <w:r>
        <w:rPr>
          <w:color w:val="000000"/>
          <w:sz w:val="22"/>
          <w:szCs w:val="22"/>
          <w:lang w:val="fr-FR"/>
        </w:rPr>
        <w:t>tristibus</w:t>
      </w:r>
      <w:proofErr w:type="spellEnd"/>
      <w:r>
        <w:rPr>
          <w:color w:val="000000"/>
          <w:sz w:val="22"/>
          <w:szCs w:val="22"/>
          <w:lang w:val="fr-FR"/>
        </w:rPr>
        <w:t xml:space="preserve"> </w:t>
      </w:r>
      <w:proofErr w:type="spellStart"/>
      <w:r>
        <w:rPr>
          <w:color w:val="000000"/>
          <w:sz w:val="22"/>
          <w:szCs w:val="22"/>
          <w:lang w:val="fr-FR"/>
        </w:rPr>
        <w:t>consectariis</w:t>
      </w:r>
      <w:proofErr w:type="spellEnd"/>
      <w:r>
        <w:rPr>
          <w:color w:val="000000"/>
          <w:sz w:val="22"/>
          <w:szCs w:val="22"/>
          <w:lang w:val="fr-FR"/>
        </w:rPr>
        <w:t xml:space="preserve"> </w:t>
      </w:r>
      <w:proofErr w:type="spellStart"/>
      <w:r>
        <w:rPr>
          <w:color w:val="000000"/>
          <w:sz w:val="22"/>
          <w:szCs w:val="22"/>
          <w:lang w:val="fr-FR"/>
        </w:rPr>
        <w:t>coactae</w:t>
      </w:r>
      <w:proofErr w:type="spellEnd"/>
      <w:r>
        <w:rPr>
          <w:color w:val="000000"/>
          <w:sz w:val="22"/>
          <w:szCs w:val="22"/>
          <w:lang w:val="fr-FR"/>
        </w:rPr>
        <w:t xml:space="preserve"> </w:t>
      </w:r>
      <w:proofErr w:type="spellStart"/>
      <w:r>
        <w:rPr>
          <w:color w:val="000000"/>
          <w:sz w:val="22"/>
          <w:szCs w:val="22"/>
          <w:lang w:val="fr-FR"/>
        </w:rPr>
        <w:t>hominum</w:t>
      </w:r>
      <w:proofErr w:type="spellEnd"/>
      <w:r>
        <w:rPr>
          <w:color w:val="000000"/>
          <w:sz w:val="22"/>
          <w:szCs w:val="22"/>
          <w:lang w:val="fr-FR"/>
        </w:rPr>
        <w:t xml:space="preserve"> </w:t>
      </w:r>
      <w:proofErr w:type="spellStart"/>
      <w:r>
        <w:rPr>
          <w:color w:val="000000"/>
          <w:sz w:val="22"/>
          <w:szCs w:val="22"/>
          <w:lang w:val="fr-FR"/>
        </w:rPr>
        <w:t>servitutis</w:t>
      </w:r>
      <w:proofErr w:type="spellEnd"/>
      <w:r>
        <w:rPr>
          <w:color w:val="000000"/>
          <w:sz w:val="22"/>
          <w:szCs w:val="22"/>
          <w:lang w:val="fr-FR"/>
        </w:rPr>
        <w:t xml:space="preserve">, </w:t>
      </w:r>
      <w:proofErr w:type="spellStart"/>
      <w:r>
        <w:rPr>
          <w:color w:val="000000"/>
          <w:sz w:val="22"/>
          <w:szCs w:val="22"/>
          <w:lang w:val="fr-FR"/>
        </w:rPr>
        <w:t>eorundem</w:t>
      </w:r>
      <w:proofErr w:type="spellEnd"/>
      <w:r>
        <w:rPr>
          <w:color w:val="000000"/>
          <w:sz w:val="22"/>
          <w:szCs w:val="22"/>
          <w:lang w:val="fr-FR"/>
        </w:rPr>
        <w:t xml:space="preserve"> </w:t>
      </w:r>
      <w:proofErr w:type="spellStart"/>
      <w:r>
        <w:rPr>
          <w:color w:val="000000"/>
          <w:sz w:val="22"/>
          <w:szCs w:val="22"/>
          <w:lang w:val="fr-FR"/>
        </w:rPr>
        <w:t>commerciorum</w:t>
      </w:r>
      <w:proofErr w:type="spellEnd"/>
      <w:r>
        <w:rPr>
          <w:color w:val="000000"/>
          <w:sz w:val="22"/>
          <w:szCs w:val="22"/>
          <w:lang w:val="fr-FR"/>
        </w:rPr>
        <w:t xml:space="preserve"> </w:t>
      </w:r>
      <w:proofErr w:type="spellStart"/>
      <w:r>
        <w:rPr>
          <w:color w:val="000000"/>
          <w:sz w:val="22"/>
          <w:szCs w:val="22"/>
          <w:lang w:val="fr-FR"/>
        </w:rPr>
        <w:t>organorum</w:t>
      </w:r>
      <w:proofErr w:type="spellEnd"/>
      <w:r>
        <w:rPr>
          <w:color w:val="000000"/>
          <w:sz w:val="22"/>
          <w:szCs w:val="22"/>
          <w:lang w:val="fr-FR"/>
        </w:rPr>
        <w:t xml:space="preserve"> et </w:t>
      </w:r>
      <w:proofErr w:type="spellStart"/>
      <w:r>
        <w:rPr>
          <w:color w:val="000000"/>
          <w:sz w:val="22"/>
          <w:szCs w:val="22"/>
          <w:lang w:val="fr-FR"/>
        </w:rPr>
        <w:t>textilium</w:t>
      </w:r>
      <w:proofErr w:type="spellEnd"/>
      <w:r>
        <w:rPr>
          <w:color w:val="000000"/>
          <w:sz w:val="22"/>
          <w:szCs w:val="22"/>
          <w:lang w:val="fr-FR"/>
        </w:rPr>
        <w:t xml:space="preserve">, </w:t>
      </w:r>
      <w:proofErr w:type="spellStart"/>
      <w:r>
        <w:rPr>
          <w:color w:val="000000"/>
          <w:sz w:val="22"/>
          <w:szCs w:val="22"/>
          <w:lang w:val="fr-FR"/>
        </w:rPr>
        <w:t>venalis</w:t>
      </w:r>
      <w:proofErr w:type="spellEnd"/>
      <w:r>
        <w:rPr>
          <w:color w:val="000000"/>
          <w:sz w:val="22"/>
          <w:szCs w:val="22"/>
          <w:lang w:val="fr-FR"/>
        </w:rPr>
        <w:t xml:space="preserve"> abusus </w:t>
      </w:r>
      <w:proofErr w:type="spellStart"/>
      <w:r>
        <w:rPr>
          <w:color w:val="000000"/>
          <w:sz w:val="22"/>
          <w:szCs w:val="22"/>
          <w:lang w:val="fr-FR"/>
        </w:rPr>
        <w:t>sexualis</w:t>
      </w:r>
      <w:proofErr w:type="spellEnd"/>
      <w:r>
        <w:rPr>
          <w:color w:val="000000"/>
          <w:sz w:val="22"/>
          <w:szCs w:val="22"/>
          <w:lang w:val="fr-FR"/>
        </w:rPr>
        <w:t xml:space="preserve"> </w:t>
      </w:r>
      <w:proofErr w:type="spellStart"/>
      <w:r>
        <w:rPr>
          <w:color w:val="000000"/>
          <w:sz w:val="22"/>
          <w:szCs w:val="22"/>
          <w:lang w:val="fr-FR"/>
        </w:rPr>
        <w:t>puerorum</w:t>
      </w:r>
      <w:proofErr w:type="spellEnd"/>
      <w:r>
        <w:rPr>
          <w:color w:val="000000"/>
          <w:sz w:val="22"/>
          <w:szCs w:val="22"/>
          <w:lang w:val="fr-FR"/>
        </w:rPr>
        <w:t xml:space="preserve"> et </w:t>
      </w:r>
      <w:proofErr w:type="spellStart"/>
      <w:r>
        <w:rPr>
          <w:color w:val="000000"/>
          <w:sz w:val="22"/>
          <w:szCs w:val="22"/>
          <w:lang w:val="fr-FR"/>
        </w:rPr>
        <w:t>puellarum</w:t>
      </w:r>
      <w:proofErr w:type="spellEnd"/>
      <w:r>
        <w:rPr>
          <w:color w:val="000000"/>
          <w:sz w:val="22"/>
          <w:szCs w:val="22"/>
          <w:lang w:val="fr-FR"/>
        </w:rPr>
        <w:t xml:space="preserve">, </w:t>
      </w:r>
      <w:proofErr w:type="spellStart"/>
      <w:r>
        <w:rPr>
          <w:color w:val="000000"/>
          <w:sz w:val="22"/>
          <w:szCs w:val="22"/>
          <w:lang w:val="fr-FR"/>
        </w:rPr>
        <w:t>operis</w:t>
      </w:r>
      <w:proofErr w:type="spellEnd"/>
      <w:r>
        <w:rPr>
          <w:color w:val="000000"/>
          <w:sz w:val="22"/>
          <w:szCs w:val="22"/>
          <w:lang w:val="fr-FR"/>
        </w:rPr>
        <w:t xml:space="preserve"> in </w:t>
      </w:r>
      <w:proofErr w:type="spellStart"/>
      <w:r>
        <w:rPr>
          <w:color w:val="000000"/>
          <w:sz w:val="22"/>
          <w:szCs w:val="22"/>
          <w:lang w:val="fr-FR"/>
        </w:rPr>
        <w:t>servitutem</w:t>
      </w:r>
      <w:proofErr w:type="spellEnd"/>
      <w:r>
        <w:rPr>
          <w:color w:val="000000"/>
          <w:sz w:val="22"/>
          <w:szCs w:val="22"/>
          <w:lang w:val="fr-FR"/>
        </w:rPr>
        <w:t xml:space="preserve"> </w:t>
      </w:r>
      <w:proofErr w:type="spellStart"/>
      <w:r>
        <w:rPr>
          <w:color w:val="000000"/>
          <w:sz w:val="22"/>
          <w:szCs w:val="22"/>
          <w:lang w:val="fr-FR"/>
        </w:rPr>
        <w:t>redacti</w:t>
      </w:r>
      <w:proofErr w:type="spellEnd"/>
      <w:r>
        <w:rPr>
          <w:color w:val="000000"/>
          <w:sz w:val="22"/>
          <w:szCs w:val="22"/>
          <w:lang w:val="fr-FR"/>
        </w:rPr>
        <w:t xml:space="preserve">, </w:t>
      </w:r>
      <w:proofErr w:type="spellStart"/>
      <w:r>
        <w:rPr>
          <w:color w:val="000000"/>
          <w:sz w:val="22"/>
          <w:szCs w:val="22"/>
          <w:lang w:val="fr-FR"/>
        </w:rPr>
        <w:t>una</w:t>
      </w:r>
      <w:proofErr w:type="spellEnd"/>
      <w:r>
        <w:rPr>
          <w:color w:val="000000"/>
          <w:sz w:val="22"/>
          <w:szCs w:val="22"/>
          <w:lang w:val="fr-FR"/>
        </w:rPr>
        <w:t xml:space="preserve"> cum </w:t>
      </w:r>
      <w:proofErr w:type="spellStart"/>
      <w:r>
        <w:rPr>
          <w:color w:val="000000"/>
          <w:sz w:val="22"/>
          <w:szCs w:val="22"/>
          <w:lang w:val="fr-FR"/>
        </w:rPr>
        <w:t>prostitutione</w:t>
      </w:r>
      <w:proofErr w:type="spellEnd"/>
      <w:r>
        <w:rPr>
          <w:color w:val="000000"/>
          <w:sz w:val="22"/>
          <w:szCs w:val="22"/>
          <w:lang w:val="fr-FR"/>
        </w:rPr>
        <w:t xml:space="preserve">, </w:t>
      </w:r>
      <w:proofErr w:type="spellStart"/>
      <w:r>
        <w:rPr>
          <w:color w:val="000000"/>
          <w:sz w:val="22"/>
          <w:szCs w:val="22"/>
          <w:lang w:val="fr-FR"/>
        </w:rPr>
        <w:t>commercio</w:t>
      </w:r>
      <w:proofErr w:type="spellEnd"/>
      <w:r>
        <w:rPr>
          <w:color w:val="000000"/>
          <w:sz w:val="22"/>
          <w:szCs w:val="22"/>
          <w:lang w:val="fr-FR"/>
        </w:rPr>
        <w:t xml:space="preserve"> </w:t>
      </w:r>
      <w:proofErr w:type="spellStart"/>
      <w:r>
        <w:rPr>
          <w:color w:val="000000"/>
          <w:sz w:val="22"/>
          <w:szCs w:val="22"/>
          <w:lang w:val="fr-FR"/>
        </w:rPr>
        <w:t>pharmacorum</w:t>
      </w:r>
      <w:proofErr w:type="spellEnd"/>
      <w:r>
        <w:rPr>
          <w:color w:val="000000"/>
          <w:sz w:val="22"/>
          <w:szCs w:val="22"/>
          <w:lang w:val="fr-FR"/>
        </w:rPr>
        <w:t xml:space="preserve"> et </w:t>
      </w:r>
      <w:proofErr w:type="spellStart"/>
      <w:r>
        <w:rPr>
          <w:color w:val="000000"/>
          <w:sz w:val="22"/>
          <w:szCs w:val="22"/>
          <w:lang w:val="fr-FR"/>
        </w:rPr>
        <w:t>armorum</w:t>
      </w:r>
      <w:proofErr w:type="spellEnd"/>
      <w:r>
        <w:rPr>
          <w:color w:val="000000"/>
          <w:sz w:val="22"/>
          <w:szCs w:val="22"/>
          <w:lang w:val="fr-FR"/>
        </w:rPr>
        <w:t xml:space="preserve">, </w:t>
      </w:r>
      <w:proofErr w:type="spellStart"/>
      <w:r>
        <w:rPr>
          <w:color w:val="000000"/>
          <w:sz w:val="22"/>
          <w:szCs w:val="22"/>
          <w:lang w:val="fr-FR"/>
        </w:rPr>
        <w:t>terrorismo</w:t>
      </w:r>
      <w:proofErr w:type="spellEnd"/>
      <w:r>
        <w:rPr>
          <w:color w:val="000000"/>
          <w:sz w:val="22"/>
          <w:szCs w:val="22"/>
          <w:lang w:val="fr-FR"/>
        </w:rPr>
        <w:t xml:space="preserve"> et </w:t>
      </w:r>
      <w:proofErr w:type="spellStart"/>
      <w:r>
        <w:rPr>
          <w:color w:val="000000"/>
          <w:sz w:val="22"/>
          <w:szCs w:val="22"/>
          <w:lang w:val="fr-FR"/>
        </w:rPr>
        <w:t>constituto</w:t>
      </w:r>
      <w:proofErr w:type="spellEnd"/>
      <w:r>
        <w:rPr>
          <w:color w:val="000000"/>
          <w:sz w:val="22"/>
          <w:szCs w:val="22"/>
          <w:lang w:val="fr-FR"/>
        </w:rPr>
        <w:t xml:space="preserve"> </w:t>
      </w:r>
      <w:proofErr w:type="spellStart"/>
      <w:r>
        <w:rPr>
          <w:color w:val="000000"/>
          <w:sz w:val="22"/>
          <w:szCs w:val="22"/>
          <w:lang w:val="fr-FR"/>
        </w:rPr>
        <w:t>internationali</w:t>
      </w:r>
      <w:proofErr w:type="spellEnd"/>
      <w:r>
        <w:rPr>
          <w:color w:val="000000"/>
          <w:sz w:val="22"/>
          <w:szCs w:val="22"/>
          <w:lang w:val="fr-FR"/>
        </w:rPr>
        <w:t xml:space="preserve"> </w:t>
      </w:r>
      <w:proofErr w:type="spellStart"/>
      <w:r>
        <w:rPr>
          <w:color w:val="000000"/>
          <w:sz w:val="22"/>
          <w:szCs w:val="22"/>
          <w:lang w:val="fr-FR"/>
        </w:rPr>
        <w:t>scelere</w:t>
      </w:r>
      <w:proofErr w:type="spellEnd"/>
      <w:r>
        <w:rPr>
          <w:color w:val="000000"/>
          <w:sz w:val="22"/>
          <w:szCs w:val="22"/>
          <w:lang w:val="fr-FR"/>
        </w:rPr>
        <w:t xml:space="preserve">. </w:t>
      </w:r>
      <w:proofErr w:type="spellStart"/>
      <w:r>
        <w:rPr>
          <w:color w:val="000000"/>
          <w:sz w:val="22"/>
          <w:szCs w:val="22"/>
          <w:lang w:val="fr-FR"/>
        </w:rPr>
        <w:t>Talis</w:t>
      </w:r>
      <w:proofErr w:type="spellEnd"/>
      <w:r>
        <w:rPr>
          <w:color w:val="000000"/>
          <w:sz w:val="22"/>
          <w:szCs w:val="22"/>
          <w:lang w:val="fr-FR"/>
        </w:rPr>
        <w:t xml:space="preserve"> est </w:t>
      </w:r>
      <w:proofErr w:type="spellStart"/>
      <w:r>
        <w:rPr>
          <w:color w:val="000000"/>
          <w:sz w:val="22"/>
          <w:szCs w:val="22"/>
          <w:lang w:val="fr-FR"/>
        </w:rPr>
        <w:t>magnitudinis</w:t>
      </w:r>
      <w:proofErr w:type="spellEnd"/>
      <w:r>
        <w:rPr>
          <w:color w:val="000000"/>
          <w:sz w:val="22"/>
          <w:szCs w:val="22"/>
          <w:lang w:val="fr-FR"/>
        </w:rPr>
        <w:t xml:space="preserve"> ordo </w:t>
      </w:r>
      <w:proofErr w:type="spellStart"/>
      <w:r>
        <w:rPr>
          <w:color w:val="000000"/>
          <w:sz w:val="22"/>
          <w:szCs w:val="22"/>
          <w:lang w:val="fr-FR"/>
        </w:rPr>
        <w:t>huiusmodi</w:t>
      </w:r>
      <w:proofErr w:type="spellEnd"/>
      <w:r>
        <w:rPr>
          <w:color w:val="000000"/>
          <w:sz w:val="22"/>
          <w:szCs w:val="22"/>
          <w:lang w:val="fr-FR"/>
        </w:rPr>
        <w:t xml:space="preserve"> </w:t>
      </w:r>
      <w:proofErr w:type="spellStart"/>
      <w:r>
        <w:rPr>
          <w:color w:val="000000"/>
          <w:sz w:val="22"/>
          <w:szCs w:val="22"/>
          <w:lang w:val="fr-FR"/>
        </w:rPr>
        <w:t>condicionum</w:t>
      </w:r>
      <w:proofErr w:type="spellEnd"/>
      <w:r>
        <w:rPr>
          <w:color w:val="000000"/>
          <w:sz w:val="22"/>
          <w:szCs w:val="22"/>
          <w:lang w:val="fr-FR"/>
        </w:rPr>
        <w:t xml:space="preserve"> et numerus </w:t>
      </w:r>
      <w:proofErr w:type="spellStart"/>
      <w:r>
        <w:rPr>
          <w:color w:val="000000"/>
          <w:sz w:val="22"/>
          <w:szCs w:val="22"/>
          <w:lang w:val="fr-FR"/>
        </w:rPr>
        <w:t>innocentium</w:t>
      </w:r>
      <w:proofErr w:type="spellEnd"/>
      <w:r>
        <w:rPr>
          <w:color w:val="000000"/>
          <w:sz w:val="22"/>
          <w:szCs w:val="22"/>
          <w:lang w:val="fr-FR"/>
        </w:rPr>
        <w:t xml:space="preserve"> </w:t>
      </w:r>
      <w:proofErr w:type="spellStart"/>
      <w:r>
        <w:rPr>
          <w:color w:val="000000"/>
          <w:sz w:val="22"/>
          <w:szCs w:val="22"/>
          <w:lang w:val="fr-FR"/>
        </w:rPr>
        <w:t>vitarum</w:t>
      </w:r>
      <w:proofErr w:type="spellEnd"/>
      <w:r>
        <w:rPr>
          <w:color w:val="000000"/>
          <w:sz w:val="22"/>
          <w:szCs w:val="22"/>
          <w:lang w:val="fr-FR"/>
        </w:rPr>
        <w:t xml:space="preserve"> </w:t>
      </w:r>
      <w:proofErr w:type="spellStart"/>
      <w:r>
        <w:rPr>
          <w:color w:val="000000"/>
          <w:sz w:val="22"/>
          <w:szCs w:val="22"/>
          <w:lang w:val="fr-FR"/>
        </w:rPr>
        <w:t>implicatarum</w:t>
      </w:r>
      <w:proofErr w:type="spellEnd"/>
      <w:r>
        <w:rPr>
          <w:color w:val="000000"/>
          <w:sz w:val="22"/>
          <w:szCs w:val="22"/>
          <w:lang w:val="fr-FR"/>
        </w:rPr>
        <w:t xml:space="preserve">, ut </w:t>
      </w:r>
      <w:proofErr w:type="spellStart"/>
      <w:r>
        <w:rPr>
          <w:color w:val="000000"/>
          <w:sz w:val="22"/>
          <w:szCs w:val="22"/>
          <w:lang w:val="fr-FR"/>
        </w:rPr>
        <w:t>oporteat</w:t>
      </w:r>
      <w:proofErr w:type="spellEnd"/>
      <w:r>
        <w:rPr>
          <w:color w:val="000000"/>
          <w:sz w:val="22"/>
          <w:szCs w:val="22"/>
          <w:lang w:val="fr-FR"/>
        </w:rPr>
        <w:t xml:space="preserve"> </w:t>
      </w:r>
      <w:proofErr w:type="spellStart"/>
      <w:r>
        <w:rPr>
          <w:color w:val="000000"/>
          <w:sz w:val="22"/>
          <w:szCs w:val="22"/>
          <w:lang w:val="fr-FR"/>
        </w:rPr>
        <w:t>quamlibet</w:t>
      </w:r>
      <w:proofErr w:type="spellEnd"/>
      <w:r>
        <w:rPr>
          <w:color w:val="000000"/>
          <w:sz w:val="22"/>
          <w:szCs w:val="22"/>
          <w:lang w:val="fr-FR"/>
        </w:rPr>
        <w:t xml:space="preserve"> </w:t>
      </w:r>
      <w:proofErr w:type="spellStart"/>
      <w:r>
        <w:rPr>
          <w:color w:val="000000"/>
          <w:sz w:val="22"/>
          <w:szCs w:val="22"/>
          <w:lang w:val="fr-FR"/>
        </w:rPr>
        <w:t>tentationem</w:t>
      </w:r>
      <w:proofErr w:type="spellEnd"/>
      <w:r>
        <w:rPr>
          <w:color w:val="000000"/>
          <w:sz w:val="22"/>
          <w:szCs w:val="22"/>
          <w:lang w:val="fr-FR"/>
        </w:rPr>
        <w:t xml:space="preserve"> </w:t>
      </w:r>
      <w:proofErr w:type="spellStart"/>
      <w:r>
        <w:rPr>
          <w:color w:val="000000"/>
          <w:sz w:val="22"/>
          <w:szCs w:val="22"/>
          <w:lang w:val="fr-FR"/>
        </w:rPr>
        <w:t>vitare</w:t>
      </w:r>
      <w:proofErr w:type="spellEnd"/>
      <w:r>
        <w:rPr>
          <w:color w:val="000000"/>
          <w:sz w:val="22"/>
          <w:szCs w:val="22"/>
          <w:lang w:val="fr-FR"/>
        </w:rPr>
        <w:t xml:space="preserve"> </w:t>
      </w:r>
      <w:proofErr w:type="spellStart"/>
      <w:r>
        <w:rPr>
          <w:color w:val="000000"/>
          <w:sz w:val="22"/>
          <w:szCs w:val="22"/>
          <w:lang w:val="fr-FR"/>
        </w:rPr>
        <w:t>cadendi</w:t>
      </w:r>
      <w:proofErr w:type="spellEnd"/>
      <w:r>
        <w:rPr>
          <w:color w:val="000000"/>
          <w:sz w:val="22"/>
          <w:szCs w:val="22"/>
          <w:lang w:val="fr-FR"/>
        </w:rPr>
        <w:t xml:space="preserve"> in </w:t>
      </w:r>
      <w:proofErr w:type="spellStart"/>
      <w:r>
        <w:rPr>
          <w:color w:val="000000"/>
          <w:sz w:val="22"/>
          <w:szCs w:val="22"/>
          <w:lang w:val="fr-FR"/>
        </w:rPr>
        <w:t>nominalismum</w:t>
      </w:r>
      <w:proofErr w:type="spellEnd"/>
      <w:r>
        <w:rPr>
          <w:color w:val="000000"/>
          <w:sz w:val="22"/>
          <w:szCs w:val="22"/>
          <w:lang w:val="fr-FR"/>
        </w:rPr>
        <w:t xml:space="preserve"> </w:t>
      </w:r>
      <w:proofErr w:type="spellStart"/>
      <w:r>
        <w:rPr>
          <w:color w:val="000000"/>
          <w:sz w:val="22"/>
          <w:szCs w:val="22"/>
          <w:lang w:val="fr-FR"/>
        </w:rPr>
        <w:t>declaratorium</w:t>
      </w:r>
      <w:proofErr w:type="spellEnd"/>
      <w:r>
        <w:rPr>
          <w:color w:val="000000"/>
          <w:sz w:val="22"/>
          <w:szCs w:val="22"/>
          <w:lang w:val="fr-FR"/>
        </w:rPr>
        <w:t xml:space="preserve"> cum </w:t>
      </w:r>
      <w:proofErr w:type="spellStart"/>
      <w:r>
        <w:rPr>
          <w:color w:val="000000"/>
          <w:sz w:val="22"/>
          <w:szCs w:val="22"/>
          <w:lang w:val="fr-FR"/>
        </w:rPr>
        <w:t>effectu</w:t>
      </w:r>
      <w:proofErr w:type="spellEnd"/>
      <w:r>
        <w:rPr>
          <w:color w:val="000000"/>
          <w:sz w:val="22"/>
          <w:szCs w:val="22"/>
          <w:lang w:val="fr-FR"/>
        </w:rPr>
        <w:t xml:space="preserve"> </w:t>
      </w:r>
      <w:proofErr w:type="spellStart"/>
      <w:r>
        <w:rPr>
          <w:color w:val="000000"/>
          <w:sz w:val="22"/>
          <w:szCs w:val="22"/>
          <w:lang w:val="fr-FR"/>
        </w:rPr>
        <w:t>quietandi</w:t>
      </w:r>
      <w:proofErr w:type="spellEnd"/>
      <w:r>
        <w:rPr>
          <w:color w:val="000000"/>
          <w:sz w:val="22"/>
          <w:szCs w:val="22"/>
          <w:lang w:val="fr-FR"/>
        </w:rPr>
        <w:t xml:space="preserve"> </w:t>
      </w:r>
      <w:proofErr w:type="spellStart"/>
      <w:r>
        <w:rPr>
          <w:color w:val="000000"/>
          <w:sz w:val="22"/>
          <w:szCs w:val="22"/>
          <w:lang w:val="fr-FR"/>
        </w:rPr>
        <w:t>conscientias</w:t>
      </w:r>
      <w:proofErr w:type="spellEnd"/>
      <w:r>
        <w:rPr>
          <w:color w:val="000000"/>
          <w:sz w:val="22"/>
          <w:szCs w:val="22"/>
          <w:lang w:val="fr-FR"/>
        </w:rPr>
        <w:t xml:space="preserve">. </w:t>
      </w:r>
      <w:proofErr w:type="spellStart"/>
      <w:r>
        <w:rPr>
          <w:color w:val="000000"/>
          <w:sz w:val="22"/>
          <w:szCs w:val="22"/>
          <w:lang w:val="fr-FR"/>
        </w:rPr>
        <w:t>Operandum</w:t>
      </w:r>
      <w:proofErr w:type="spellEnd"/>
      <w:r>
        <w:rPr>
          <w:color w:val="000000"/>
          <w:sz w:val="22"/>
          <w:szCs w:val="22"/>
          <w:lang w:val="fr-FR"/>
        </w:rPr>
        <w:t xml:space="preserve"> est ut </w:t>
      </w:r>
      <w:proofErr w:type="spellStart"/>
      <w:r>
        <w:rPr>
          <w:color w:val="000000"/>
          <w:sz w:val="22"/>
          <w:szCs w:val="22"/>
          <w:lang w:val="fr-FR"/>
        </w:rPr>
        <w:t>nostrae</w:t>
      </w:r>
      <w:proofErr w:type="spellEnd"/>
      <w:r>
        <w:rPr>
          <w:color w:val="000000"/>
          <w:sz w:val="22"/>
          <w:szCs w:val="22"/>
          <w:lang w:val="fr-FR"/>
        </w:rPr>
        <w:t xml:space="preserve"> </w:t>
      </w:r>
      <w:proofErr w:type="spellStart"/>
      <w:r>
        <w:rPr>
          <w:color w:val="000000"/>
          <w:sz w:val="22"/>
          <w:szCs w:val="22"/>
          <w:lang w:val="fr-FR"/>
        </w:rPr>
        <w:t>institutiones</w:t>
      </w:r>
      <w:proofErr w:type="spellEnd"/>
      <w:r>
        <w:rPr>
          <w:color w:val="000000"/>
          <w:sz w:val="22"/>
          <w:szCs w:val="22"/>
          <w:lang w:val="fr-FR"/>
        </w:rPr>
        <w:t xml:space="preserve"> </w:t>
      </w:r>
      <w:proofErr w:type="spellStart"/>
      <w:r>
        <w:rPr>
          <w:color w:val="000000"/>
          <w:sz w:val="22"/>
          <w:szCs w:val="22"/>
          <w:lang w:val="fr-FR"/>
        </w:rPr>
        <w:t>sint</w:t>
      </w:r>
      <w:proofErr w:type="spellEnd"/>
      <w:r>
        <w:rPr>
          <w:color w:val="000000"/>
          <w:sz w:val="22"/>
          <w:szCs w:val="22"/>
          <w:lang w:val="fr-FR"/>
        </w:rPr>
        <w:t xml:space="preserve"> </w:t>
      </w:r>
      <w:proofErr w:type="spellStart"/>
      <w:r>
        <w:rPr>
          <w:color w:val="000000"/>
          <w:sz w:val="22"/>
          <w:szCs w:val="22"/>
          <w:lang w:val="fr-FR"/>
        </w:rPr>
        <w:t>vere</w:t>
      </w:r>
      <w:proofErr w:type="spellEnd"/>
      <w:r>
        <w:rPr>
          <w:color w:val="000000"/>
          <w:sz w:val="22"/>
          <w:szCs w:val="22"/>
          <w:lang w:val="fr-FR"/>
        </w:rPr>
        <w:t xml:space="preserve"> </w:t>
      </w:r>
      <w:proofErr w:type="spellStart"/>
      <w:r>
        <w:rPr>
          <w:color w:val="000000"/>
          <w:sz w:val="22"/>
          <w:szCs w:val="22"/>
          <w:lang w:val="fr-FR"/>
        </w:rPr>
        <w:t>effectivae</w:t>
      </w:r>
      <w:proofErr w:type="spellEnd"/>
      <w:r>
        <w:rPr>
          <w:color w:val="000000"/>
          <w:sz w:val="22"/>
          <w:szCs w:val="22"/>
          <w:lang w:val="fr-FR"/>
        </w:rPr>
        <w:t xml:space="preserve"> in </w:t>
      </w:r>
      <w:proofErr w:type="spellStart"/>
      <w:r>
        <w:rPr>
          <w:color w:val="000000"/>
          <w:sz w:val="22"/>
          <w:szCs w:val="22"/>
          <w:lang w:val="fr-FR"/>
        </w:rPr>
        <w:t>pugna</w:t>
      </w:r>
      <w:proofErr w:type="spellEnd"/>
      <w:r>
        <w:rPr>
          <w:color w:val="000000"/>
          <w:sz w:val="22"/>
          <w:szCs w:val="22"/>
          <w:lang w:val="fr-FR"/>
        </w:rPr>
        <w:t xml:space="preserve"> contra </w:t>
      </w:r>
      <w:proofErr w:type="spellStart"/>
      <w:r>
        <w:rPr>
          <w:color w:val="000000"/>
          <w:sz w:val="22"/>
          <w:szCs w:val="22"/>
          <w:lang w:val="fr-FR"/>
        </w:rPr>
        <w:t>omnia</w:t>
      </w:r>
      <w:proofErr w:type="spellEnd"/>
      <w:r>
        <w:rPr>
          <w:color w:val="000000"/>
          <w:sz w:val="22"/>
          <w:szCs w:val="22"/>
          <w:lang w:val="fr-FR"/>
        </w:rPr>
        <w:t xml:space="preserve"> </w:t>
      </w:r>
      <w:proofErr w:type="spellStart"/>
      <w:r>
        <w:rPr>
          <w:color w:val="000000"/>
          <w:sz w:val="22"/>
          <w:szCs w:val="22"/>
          <w:lang w:val="fr-FR"/>
        </w:rPr>
        <w:t>haec</w:t>
      </w:r>
      <w:proofErr w:type="spellEnd"/>
      <w:r>
        <w:rPr>
          <w:color w:val="000000"/>
          <w:sz w:val="22"/>
          <w:szCs w:val="22"/>
          <w:lang w:val="fr-FR"/>
        </w:rPr>
        <w:t xml:space="preserve"> flagella».[187] Quod fit per usum </w:t>
      </w:r>
      <w:proofErr w:type="spellStart"/>
      <w:r>
        <w:rPr>
          <w:color w:val="000000"/>
          <w:sz w:val="22"/>
          <w:szCs w:val="22"/>
          <w:lang w:val="fr-FR"/>
        </w:rPr>
        <w:t>diligentem</w:t>
      </w:r>
      <w:proofErr w:type="spellEnd"/>
      <w:r>
        <w:rPr>
          <w:color w:val="000000"/>
          <w:sz w:val="22"/>
          <w:szCs w:val="22"/>
          <w:lang w:val="fr-FR"/>
        </w:rPr>
        <w:t xml:space="preserve"> </w:t>
      </w:r>
      <w:proofErr w:type="spellStart"/>
      <w:r>
        <w:rPr>
          <w:color w:val="000000"/>
          <w:sz w:val="22"/>
          <w:szCs w:val="22"/>
          <w:lang w:val="fr-FR"/>
        </w:rPr>
        <w:t>praestantium</w:t>
      </w:r>
      <w:proofErr w:type="spellEnd"/>
      <w:r>
        <w:rPr>
          <w:color w:val="000000"/>
          <w:sz w:val="22"/>
          <w:szCs w:val="22"/>
          <w:lang w:val="fr-FR"/>
        </w:rPr>
        <w:t xml:space="preserve"> </w:t>
      </w:r>
      <w:proofErr w:type="spellStart"/>
      <w:r>
        <w:rPr>
          <w:color w:val="000000"/>
          <w:sz w:val="22"/>
          <w:szCs w:val="22"/>
          <w:lang w:val="fr-FR"/>
        </w:rPr>
        <w:t>facultatum</w:t>
      </w:r>
      <w:proofErr w:type="spellEnd"/>
      <w:r>
        <w:rPr>
          <w:color w:val="000000"/>
          <w:sz w:val="22"/>
          <w:szCs w:val="22"/>
          <w:lang w:val="fr-FR"/>
        </w:rPr>
        <w:t xml:space="preserve"> </w:t>
      </w:r>
      <w:proofErr w:type="spellStart"/>
      <w:r>
        <w:rPr>
          <w:color w:val="000000"/>
          <w:sz w:val="22"/>
          <w:szCs w:val="22"/>
          <w:lang w:val="fr-FR"/>
        </w:rPr>
        <w:t>technologici</w:t>
      </w:r>
      <w:proofErr w:type="spellEnd"/>
      <w:r>
        <w:rPr>
          <w:color w:val="000000"/>
          <w:sz w:val="22"/>
          <w:szCs w:val="22"/>
          <w:lang w:val="fr-FR"/>
        </w:rPr>
        <w:t xml:space="preserve"> </w:t>
      </w:r>
      <w:proofErr w:type="spellStart"/>
      <w:r>
        <w:rPr>
          <w:color w:val="000000"/>
          <w:sz w:val="22"/>
          <w:szCs w:val="22"/>
          <w:lang w:val="fr-FR"/>
        </w:rPr>
        <w:t>progressus</w:t>
      </w:r>
      <w:proofErr w:type="spellEnd"/>
      <w:r>
        <w:rPr>
          <w:color w:val="000000"/>
          <w:sz w:val="22"/>
          <w:szCs w:val="22"/>
          <w:lang w:val="fr-FR"/>
        </w:rPr>
        <w:t>.</w:t>
      </w:r>
    </w:p>
    <w:p w14:paraId="6B1B3A5B" w14:textId="77777777" w:rsidR="0009444E" w:rsidRDefault="0080699A">
      <w:pPr>
        <w:pStyle w:val="NormaleWeb"/>
        <w:shd w:val="clear" w:color="auto" w:fill="FFFFFF"/>
      </w:pPr>
      <w:bookmarkStart w:id="395" w:name="188"/>
      <w:r>
        <w:rPr>
          <w:rFonts w:ascii="Tahoma" w:hAnsi="Tahoma" w:cs="Tahoma"/>
          <w:color w:val="000000"/>
          <w:sz w:val="22"/>
          <w:szCs w:val="22"/>
          <w:shd w:val="clear" w:color="auto" w:fill="FFFFFF"/>
        </w:rPr>
        <w:t>188</w:t>
      </w:r>
      <w:bookmarkEnd w:id="395"/>
      <w:r>
        <w:rPr>
          <w:rFonts w:ascii="Tahoma" w:hAnsi="Tahoma" w:cs="Tahoma"/>
          <w:color w:val="000000"/>
          <w:sz w:val="22"/>
          <w:szCs w:val="22"/>
          <w:shd w:val="clear" w:color="auto" w:fill="FFFFFF"/>
        </w:rPr>
        <w:t>. Da ciò risulta l’urgenza di trovare una soluzione per tutto quello che attenta contro i diritti umani fondamentali. I politici sono chiamati a prendersi «cura della fragilità, della fragilità dei popoli e delle persone. Prendersi cura della fragilità dice forza e tenerezza, dice lotta e fecondità in mezzo a un modello funzionalista e privatista che conduce inesorabilmente alla “cultura dello scarto”. […] Significa farsi carico del presente nella sua situazione più marginale e angosciante ed essere capaci di ungerlo di dignità».</w:t>
      </w:r>
      <w:bookmarkStart w:id="396" w:name="_ftnref185"/>
      <w:r>
        <w:fldChar w:fldCharType="begin"/>
      </w:r>
      <w:r>
        <w:instrText xml:space="preserve"> HYPERLINK  "https://www.vatican.va/content/francesco/it/encyclicals/documents/papa-francesco_20201003_enciclica-fratelli-tutti.html#_ftn185" </w:instrText>
      </w:r>
      <w:r>
        <w:fldChar w:fldCharType="separate"/>
      </w:r>
      <w:r>
        <w:rPr>
          <w:rStyle w:val="Collegamentoipertestuale"/>
          <w:rFonts w:ascii="Tahoma" w:hAnsi="Tahoma" w:cs="Tahoma"/>
          <w:color w:val="000000"/>
          <w:sz w:val="22"/>
          <w:szCs w:val="22"/>
          <w:shd w:val="clear" w:color="auto" w:fill="FFFFFF"/>
        </w:rPr>
        <w:t>[185]</w:t>
      </w:r>
      <w:r>
        <w:rPr>
          <w:rStyle w:val="Collegamentoipertestuale"/>
          <w:rFonts w:ascii="Tahoma" w:hAnsi="Tahoma" w:cs="Tahoma"/>
          <w:color w:val="000000"/>
          <w:sz w:val="22"/>
          <w:szCs w:val="22"/>
          <w:shd w:val="clear" w:color="auto" w:fill="FFFFFF"/>
        </w:rPr>
        <w:fldChar w:fldCharType="end"/>
      </w:r>
      <w:bookmarkEnd w:id="396"/>
      <w:r>
        <w:rPr>
          <w:rFonts w:ascii="Tahoma" w:hAnsi="Tahoma" w:cs="Tahoma"/>
          <w:color w:val="000000"/>
          <w:sz w:val="22"/>
          <w:szCs w:val="22"/>
          <w:shd w:val="clear" w:color="auto" w:fill="FFFFFF"/>
        </w:rPr>
        <w:t xml:space="preserve"> Così certamente si dà vita a un’attività intensa, perché «tutto dev’essere fatto per tutelare la condizione e la dignità della persona umana».</w:t>
      </w:r>
      <w:bookmarkStart w:id="397" w:name="_ftnref186"/>
      <w:r>
        <w:fldChar w:fldCharType="begin"/>
      </w:r>
      <w:r>
        <w:instrText xml:space="preserve"> HYPERLINK  "https://www.vatican.va/content/francesco/it/encyclicals/documents/papa-francesco_20201003_enciclica-fratelli-tutti.html#_ftn186" </w:instrText>
      </w:r>
      <w:r>
        <w:fldChar w:fldCharType="separate"/>
      </w:r>
      <w:r>
        <w:rPr>
          <w:rStyle w:val="Collegamentoipertestuale"/>
          <w:rFonts w:ascii="Tahoma" w:hAnsi="Tahoma" w:cs="Tahoma"/>
          <w:color w:val="000000"/>
          <w:sz w:val="22"/>
          <w:szCs w:val="22"/>
          <w:shd w:val="clear" w:color="auto" w:fill="FFFFFF"/>
        </w:rPr>
        <w:t>[186]</w:t>
      </w:r>
      <w:r>
        <w:rPr>
          <w:rStyle w:val="Collegamentoipertestuale"/>
          <w:rFonts w:ascii="Tahoma" w:hAnsi="Tahoma" w:cs="Tahoma"/>
          <w:color w:val="000000"/>
          <w:sz w:val="22"/>
          <w:szCs w:val="22"/>
          <w:shd w:val="clear" w:color="auto" w:fill="FFFFFF"/>
        </w:rPr>
        <w:fldChar w:fldCharType="end"/>
      </w:r>
      <w:bookmarkEnd w:id="397"/>
      <w:r>
        <w:rPr>
          <w:rFonts w:ascii="Tahoma" w:hAnsi="Tahoma" w:cs="Tahoma"/>
          <w:color w:val="000000"/>
          <w:sz w:val="22"/>
          <w:szCs w:val="22"/>
          <w:shd w:val="clear" w:color="auto" w:fill="FFFFFF"/>
        </w:rPr>
        <w:t xml:space="preserve"> Il politico è un realizzatore, è un costruttore con grandi obiettivi, con sguardo ampio, realistico e pragmatico, anche al di là del proprio Paese. Le maggiori preoccupazioni di un politico non dovrebbero essere quelle causate da una caduta nelle inchieste, </w:t>
      </w:r>
      <w:bookmarkStart w:id="398" w:name="_Hlk110380413"/>
      <w:r>
        <w:rPr>
          <w:rFonts w:ascii="Tahoma" w:hAnsi="Tahoma" w:cs="Tahoma"/>
          <w:color w:val="000000"/>
          <w:sz w:val="22"/>
          <w:szCs w:val="22"/>
          <w:shd w:val="clear" w:color="auto" w:fill="FFFFFF"/>
        </w:rPr>
        <w:t xml:space="preserve">bensì dal non trovare un’effettiva soluzione al «fenomeno dell’esclusione sociale ed economica, con le sue tristi </w:t>
      </w:r>
      <w:bookmarkStart w:id="399" w:name="_Hlk110380863"/>
      <w:r>
        <w:rPr>
          <w:rFonts w:ascii="Tahoma" w:hAnsi="Tahoma" w:cs="Tahoma"/>
          <w:color w:val="000000"/>
          <w:sz w:val="22"/>
          <w:szCs w:val="22"/>
          <w:shd w:val="clear" w:color="auto" w:fill="FFFFFF"/>
        </w:rPr>
        <w:t xml:space="preserve">conseguenze di tratta degli esseri </w:t>
      </w:r>
      <w:bookmarkEnd w:id="398"/>
      <w:r>
        <w:rPr>
          <w:rFonts w:ascii="Tahoma" w:hAnsi="Tahoma" w:cs="Tahoma"/>
          <w:color w:val="000000"/>
          <w:sz w:val="22"/>
          <w:szCs w:val="22"/>
          <w:shd w:val="clear" w:color="auto" w:fill="FFFFFF"/>
        </w:rPr>
        <w:t xml:space="preserve">umani, commercio di organi e tessuti umani, sfruttamento sessuale di bambini e bambine, lavoro schiavizzato, compresa la prostituzione, traffico di droghe e di armi, terrorismo e crimine internazionale organizzato. </w:t>
      </w:r>
      <w:bookmarkEnd w:id="399"/>
      <w:r>
        <w:rPr>
          <w:rFonts w:ascii="Tahoma" w:hAnsi="Tahoma" w:cs="Tahoma"/>
          <w:color w:val="000000"/>
          <w:sz w:val="22"/>
          <w:szCs w:val="22"/>
          <w:shd w:val="clear" w:color="auto" w:fill="FFFFFF"/>
        </w:rPr>
        <w:t xml:space="preserve">È tale l’ordine di grandezza di queste situazioni e il numero di vite innocenti coinvolte, che dobbiamo evitare qualsiasi tentazione di cadere in un nominalismo declamatorio con effetto tranquillizzante sulle coscienze. Dobbiamo aver cura che le nostre </w:t>
      </w:r>
      <w:r>
        <w:rPr>
          <w:rFonts w:ascii="Tahoma" w:hAnsi="Tahoma" w:cs="Tahoma"/>
          <w:color w:val="000000"/>
          <w:sz w:val="22"/>
          <w:szCs w:val="22"/>
          <w:shd w:val="clear" w:color="auto" w:fill="FFFFFF"/>
        </w:rPr>
        <w:lastRenderedPageBreak/>
        <w:t>istituzioni siano realmente efficaci nella lotta contro tutti questi flagelli».</w:t>
      </w:r>
      <w:bookmarkStart w:id="400" w:name="_ftnref187"/>
      <w:r>
        <w:fldChar w:fldCharType="begin"/>
      </w:r>
      <w:r>
        <w:instrText xml:space="preserve"> HYPERLINK  "https://www.vatican.va/content/francesco/it/encyclicals/documents/papa-francesco_20201003_enciclica-fratelli-tutti.html#_ftn187" </w:instrText>
      </w:r>
      <w:r>
        <w:fldChar w:fldCharType="separate"/>
      </w:r>
      <w:r>
        <w:rPr>
          <w:rStyle w:val="Collegamentoipertestuale"/>
          <w:rFonts w:ascii="Tahoma" w:hAnsi="Tahoma" w:cs="Tahoma"/>
          <w:color w:val="000000"/>
          <w:sz w:val="22"/>
          <w:szCs w:val="22"/>
          <w:shd w:val="clear" w:color="auto" w:fill="FFFFFF"/>
        </w:rPr>
        <w:t>[187]</w:t>
      </w:r>
      <w:r>
        <w:rPr>
          <w:rStyle w:val="Collegamentoipertestuale"/>
          <w:rFonts w:ascii="Tahoma" w:hAnsi="Tahoma" w:cs="Tahoma"/>
          <w:color w:val="000000"/>
          <w:sz w:val="22"/>
          <w:szCs w:val="22"/>
          <w:shd w:val="clear" w:color="auto" w:fill="FFFFFF"/>
        </w:rPr>
        <w:fldChar w:fldCharType="end"/>
      </w:r>
      <w:bookmarkEnd w:id="400"/>
      <w:r>
        <w:rPr>
          <w:rFonts w:ascii="Tahoma" w:hAnsi="Tahoma" w:cs="Tahoma"/>
          <w:color w:val="000000"/>
          <w:sz w:val="22"/>
          <w:szCs w:val="22"/>
          <w:shd w:val="clear" w:color="auto" w:fill="FFFFFF"/>
        </w:rPr>
        <w:t xml:space="preserve"> Questo si fa sfruttando con intelligenza le grandi risorse dello sviluppo tecnologico.</w:t>
      </w:r>
    </w:p>
    <w:p w14:paraId="0E9AA9F3" w14:textId="77777777" w:rsidR="0009444E" w:rsidRDefault="0080699A">
      <w:pPr>
        <w:pStyle w:val="NormaleWeb"/>
        <w:shd w:val="clear" w:color="auto" w:fill="FFFFFF"/>
      </w:pPr>
      <w:r>
        <w:rPr>
          <w:color w:val="000000"/>
          <w:sz w:val="22"/>
          <w:szCs w:val="22"/>
        </w:rPr>
        <w:t xml:space="preserve">189. </w:t>
      </w:r>
      <w:proofErr w:type="spellStart"/>
      <w:r>
        <w:rPr>
          <w:color w:val="000000"/>
          <w:sz w:val="22"/>
          <w:szCs w:val="22"/>
        </w:rPr>
        <w:t>Longe</w:t>
      </w:r>
      <w:proofErr w:type="spellEnd"/>
      <w:r>
        <w:rPr>
          <w:color w:val="000000"/>
          <w:sz w:val="22"/>
          <w:szCs w:val="22"/>
        </w:rPr>
        <w:t xml:space="preserve"> </w:t>
      </w:r>
      <w:proofErr w:type="spellStart"/>
      <w:r>
        <w:rPr>
          <w:color w:val="000000"/>
          <w:sz w:val="22"/>
          <w:szCs w:val="22"/>
        </w:rPr>
        <w:t>abest</w:t>
      </w:r>
      <w:proofErr w:type="spellEnd"/>
      <w:r>
        <w:rPr>
          <w:color w:val="000000"/>
          <w:sz w:val="22"/>
          <w:szCs w:val="22"/>
        </w:rPr>
        <w:t xml:space="preserve"> </w:t>
      </w:r>
      <w:proofErr w:type="spellStart"/>
      <w:r>
        <w:rPr>
          <w:color w:val="000000"/>
          <w:sz w:val="22"/>
          <w:szCs w:val="22"/>
        </w:rPr>
        <w:t>humanorum</w:t>
      </w:r>
      <w:proofErr w:type="spellEnd"/>
      <w:r>
        <w:rPr>
          <w:color w:val="000000"/>
          <w:sz w:val="22"/>
          <w:szCs w:val="22"/>
        </w:rPr>
        <w:t xml:space="preserve"> </w:t>
      </w:r>
      <w:proofErr w:type="spellStart"/>
      <w:r>
        <w:rPr>
          <w:color w:val="000000"/>
          <w:sz w:val="22"/>
          <w:szCs w:val="22"/>
        </w:rPr>
        <w:t>iurium</w:t>
      </w:r>
      <w:proofErr w:type="spellEnd"/>
      <w:r>
        <w:rPr>
          <w:color w:val="000000"/>
          <w:sz w:val="22"/>
          <w:szCs w:val="22"/>
        </w:rPr>
        <w:t xml:space="preserve"> </w:t>
      </w:r>
      <w:proofErr w:type="spellStart"/>
      <w:r>
        <w:rPr>
          <w:color w:val="000000"/>
          <w:sz w:val="22"/>
          <w:szCs w:val="22"/>
        </w:rPr>
        <w:t>globalizatio</w:t>
      </w:r>
      <w:proofErr w:type="spellEnd"/>
      <w:r>
        <w:rPr>
          <w:color w:val="000000"/>
          <w:sz w:val="22"/>
          <w:szCs w:val="22"/>
        </w:rPr>
        <w:t xml:space="preserve">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essentialium</w:t>
      </w:r>
      <w:proofErr w:type="spellEnd"/>
      <w:r>
        <w:rPr>
          <w:color w:val="000000"/>
          <w:sz w:val="22"/>
          <w:szCs w:val="22"/>
        </w:rPr>
        <w:t xml:space="preserve">. </w:t>
      </w:r>
      <w:proofErr w:type="spellStart"/>
      <w:r>
        <w:rPr>
          <w:color w:val="000000"/>
          <w:sz w:val="22"/>
          <w:szCs w:val="22"/>
        </w:rPr>
        <w:t>Propterea</w:t>
      </w:r>
      <w:proofErr w:type="spellEnd"/>
      <w:r>
        <w:rPr>
          <w:color w:val="000000"/>
          <w:sz w:val="22"/>
          <w:szCs w:val="22"/>
        </w:rPr>
        <w:t xml:space="preserve"> ab rerum  </w:t>
      </w:r>
      <w:proofErr w:type="spellStart"/>
      <w:r>
        <w:rPr>
          <w:color w:val="000000"/>
          <w:sz w:val="22"/>
          <w:szCs w:val="22"/>
        </w:rPr>
        <w:t>publicarum</w:t>
      </w:r>
      <w:proofErr w:type="spellEnd"/>
      <w:r>
        <w:rPr>
          <w:color w:val="000000"/>
          <w:sz w:val="22"/>
          <w:szCs w:val="22"/>
        </w:rPr>
        <w:t xml:space="preserve"> </w:t>
      </w:r>
      <w:proofErr w:type="spellStart"/>
      <w:r>
        <w:rPr>
          <w:color w:val="000000"/>
          <w:sz w:val="22"/>
          <w:szCs w:val="22"/>
        </w:rPr>
        <w:t>moderatoribus</w:t>
      </w:r>
      <w:proofErr w:type="spellEnd"/>
      <w:r>
        <w:rPr>
          <w:color w:val="000000"/>
          <w:sz w:val="22"/>
          <w:szCs w:val="22"/>
        </w:rPr>
        <w:t xml:space="preserve"> minime negligi </w:t>
      </w:r>
      <w:proofErr w:type="spellStart"/>
      <w:r>
        <w:rPr>
          <w:color w:val="000000"/>
          <w:sz w:val="22"/>
          <w:szCs w:val="22"/>
        </w:rPr>
        <w:t>potest</w:t>
      </w:r>
      <w:proofErr w:type="spellEnd"/>
      <w:r>
        <w:rPr>
          <w:color w:val="000000"/>
          <w:sz w:val="22"/>
          <w:szCs w:val="22"/>
        </w:rPr>
        <w:t xml:space="preserve"> inter </w:t>
      </w:r>
      <w:proofErr w:type="spellStart"/>
      <w:r>
        <w:rPr>
          <w:color w:val="000000"/>
          <w:sz w:val="22"/>
          <w:szCs w:val="22"/>
        </w:rPr>
        <w:t>praecipua</w:t>
      </w:r>
      <w:proofErr w:type="spellEnd"/>
      <w:r>
        <w:rPr>
          <w:color w:val="000000"/>
          <w:sz w:val="22"/>
          <w:szCs w:val="22"/>
        </w:rPr>
        <w:t xml:space="preserve"> et </w:t>
      </w:r>
      <w:proofErr w:type="spellStart"/>
      <w:r>
        <w:rPr>
          <w:color w:val="000000"/>
          <w:sz w:val="22"/>
          <w:szCs w:val="22"/>
        </w:rPr>
        <w:t>absoluta</w:t>
      </w:r>
      <w:proofErr w:type="spellEnd"/>
      <w:r>
        <w:rPr>
          <w:color w:val="000000"/>
          <w:sz w:val="22"/>
          <w:szCs w:val="22"/>
        </w:rPr>
        <w:t xml:space="preserve"> officia </w:t>
      </w:r>
      <w:proofErr w:type="spellStart"/>
      <w:r>
        <w:rPr>
          <w:color w:val="000000"/>
          <w:sz w:val="22"/>
          <w:szCs w:val="22"/>
        </w:rPr>
        <w:t>famis</w:t>
      </w:r>
      <w:proofErr w:type="spellEnd"/>
      <w:r>
        <w:rPr>
          <w:color w:val="000000"/>
          <w:sz w:val="22"/>
          <w:szCs w:val="22"/>
        </w:rPr>
        <w:t xml:space="preserve"> certa </w:t>
      </w:r>
      <w:proofErr w:type="spellStart"/>
      <w:r>
        <w:rPr>
          <w:color w:val="000000"/>
          <w:sz w:val="22"/>
          <w:szCs w:val="22"/>
        </w:rPr>
        <w:t>profligatio</w:t>
      </w:r>
      <w:proofErr w:type="spellEnd"/>
      <w:r>
        <w:rPr>
          <w:color w:val="000000"/>
          <w:sz w:val="22"/>
          <w:szCs w:val="22"/>
        </w:rPr>
        <w:t xml:space="preserve">. </w:t>
      </w:r>
      <w:proofErr w:type="spellStart"/>
      <w:r>
        <w:rPr>
          <w:color w:val="000000"/>
          <w:sz w:val="22"/>
          <w:szCs w:val="22"/>
        </w:rPr>
        <w:t>Etenim</w:t>
      </w:r>
      <w:proofErr w:type="spellEnd"/>
      <w:r>
        <w:rPr>
          <w:color w:val="000000"/>
          <w:sz w:val="22"/>
          <w:szCs w:val="22"/>
        </w:rPr>
        <w:t>,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venalis</w:t>
      </w:r>
      <w:proofErr w:type="spellEnd"/>
      <w:r>
        <w:rPr>
          <w:color w:val="000000"/>
          <w:sz w:val="22"/>
          <w:szCs w:val="22"/>
        </w:rPr>
        <w:t xml:space="preserve"> </w:t>
      </w:r>
      <w:proofErr w:type="spellStart"/>
      <w:r>
        <w:rPr>
          <w:color w:val="000000"/>
          <w:sz w:val="22"/>
          <w:szCs w:val="22"/>
        </w:rPr>
        <w:t>speculatio</w:t>
      </w:r>
      <w:proofErr w:type="spellEnd"/>
      <w:r>
        <w:rPr>
          <w:color w:val="000000"/>
          <w:sz w:val="22"/>
          <w:szCs w:val="22"/>
        </w:rPr>
        <w:t xml:space="preserve"> </w:t>
      </w:r>
      <w:proofErr w:type="spellStart"/>
      <w:r>
        <w:rPr>
          <w:color w:val="000000"/>
          <w:sz w:val="22"/>
          <w:szCs w:val="22"/>
        </w:rPr>
        <w:t>condiciones</w:t>
      </w:r>
      <w:proofErr w:type="spellEnd"/>
      <w:r>
        <w:rPr>
          <w:color w:val="000000"/>
          <w:sz w:val="22"/>
          <w:szCs w:val="22"/>
        </w:rPr>
        <w:t xml:space="preserve"> </w:t>
      </w:r>
      <w:proofErr w:type="spellStart"/>
      <w:r>
        <w:rPr>
          <w:color w:val="000000"/>
          <w:sz w:val="22"/>
          <w:szCs w:val="22"/>
        </w:rPr>
        <w:t>pretio</w:t>
      </w:r>
      <w:proofErr w:type="spellEnd"/>
      <w:r>
        <w:rPr>
          <w:color w:val="000000"/>
          <w:sz w:val="22"/>
          <w:szCs w:val="22"/>
        </w:rPr>
        <w:t xml:space="preserve"> </w:t>
      </w:r>
      <w:proofErr w:type="spellStart"/>
      <w:r>
        <w:rPr>
          <w:color w:val="000000"/>
          <w:sz w:val="22"/>
          <w:szCs w:val="22"/>
        </w:rPr>
        <w:t>ciborum</w:t>
      </w:r>
      <w:proofErr w:type="spellEnd"/>
      <w:r>
        <w:rPr>
          <w:color w:val="000000"/>
          <w:sz w:val="22"/>
          <w:szCs w:val="22"/>
        </w:rPr>
        <w:t xml:space="preserve"> </w:t>
      </w:r>
      <w:proofErr w:type="spellStart"/>
      <w:r>
        <w:rPr>
          <w:color w:val="000000"/>
          <w:sz w:val="22"/>
          <w:szCs w:val="22"/>
        </w:rPr>
        <w:t>imponit</w:t>
      </w:r>
      <w:proofErr w:type="spellEnd"/>
      <w:r>
        <w:rPr>
          <w:color w:val="000000"/>
          <w:sz w:val="22"/>
          <w:szCs w:val="22"/>
        </w:rPr>
        <w:t xml:space="preserve"> </w:t>
      </w:r>
      <w:proofErr w:type="spellStart"/>
      <w:r>
        <w:rPr>
          <w:color w:val="000000"/>
          <w:sz w:val="22"/>
          <w:szCs w:val="22"/>
        </w:rPr>
        <w:t>faciens</w:t>
      </w:r>
      <w:proofErr w:type="spellEnd"/>
      <w:r>
        <w:rPr>
          <w:color w:val="000000"/>
          <w:sz w:val="22"/>
          <w:szCs w:val="22"/>
        </w:rPr>
        <w:t xml:space="preserve"> </w:t>
      </w:r>
      <w:proofErr w:type="spellStart"/>
      <w:r>
        <w:rPr>
          <w:color w:val="000000"/>
          <w:sz w:val="22"/>
          <w:szCs w:val="22"/>
        </w:rPr>
        <w:t>eos</w:t>
      </w:r>
      <w:proofErr w:type="spellEnd"/>
      <w:r>
        <w:rPr>
          <w:color w:val="000000"/>
          <w:sz w:val="22"/>
          <w:szCs w:val="22"/>
        </w:rPr>
        <w:t xml:space="preserve"> </w:t>
      </w:r>
      <w:proofErr w:type="spellStart"/>
      <w:r>
        <w:rPr>
          <w:color w:val="000000"/>
          <w:sz w:val="22"/>
          <w:szCs w:val="22"/>
        </w:rPr>
        <w:t>veluti</w:t>
      </w:r>
      <w:proofErr w:type="spellEnd"/>
      <w:r>
        <w:rPr>
          <w:color w:val="000000"/>
          <w:sz w:val="22"/>
          <w:szCs w:val="22"/>
        </w:rPr>
        <w:t xml:space="preserve"> </w:t>
      </w:r>
      <w:proofErr w:type="spellStart"/>
      <w:r>
        <w:rPr>
          <w:color w:val="000000"/>
          <w:sz w:val="22"/>
          <w:szCs w:val="22"/>
        </w:rPr>
        <w:t>merx</w:t>
      </w:r>
      <w:proofErr w:type="spellEnd"/>
      <w:r>
        <w:rPr>
          <w:color w:val="000000"/>
          <w:sz w:val="22"/>
          <w:szCs w:val="22"/>
        </w:rPr>
        <w:t xml:space="preserve"> </w:t>
      </w:r>
      <w:proofErr w:type="spellStart"/>
      <w:r>
        <w:rPr>
          <w:color w:val="000000"/>
          <w:sz w:val="22"/>
          <w:szCs w:val="22"/>
        </w:rPr>
        <w:t>quaecumque</w:t>
      </w:r>
      <w:proofErr w:type="spellEnd"/>
      <w:r>
        <w:rPr>
          <w:color w:val="000000"/>
          <w:sz w:val="22"/>
          <w:szCs w:val="22"/>
        </w:rPr>
        <w:t xml:space="preserve">, centena milia </w:t>
      </w:r>
      <w:proofErr w:type="spellStart"/>
      <w:r>
        <w:rPr>
          <w:color w:val="000000"/>
          <w:sz w:val="22"/>
          <w:szCs w:val="22"/>
        </w:rPr>
        <w:t>populorum</w:t>
      </w:r>
      <w:proofErr w:type="spellEnd"/>
      <w:r>
        <w:rPr>
          <w:color w:val="000000"/>
          <w:sz w:val="22"/>
          <w:szCs w:val="22"/>
        </w:rPr>
        <w:t xml:space="preserve"> </w:t>
      </w:r>
      <w:proofErr w:type="spellStart"/>
      <w:r>
        <w:rPr>
          <w:color w:val="000000"/>
          <w:sz w:val="22"/>
          <w:szCs w:val="22"/>
        </w:rPr>
        <w:t>patiuntur</w:t>
      </w:r>
      <w:proofErr w:type="spellEnd"/>
      <w:r>
        <w:rPr>
          <w:color w:val="000000"/>
          <w:sz w:val="22"/>
          <w:szCs w:val="22"/>
        </w:rPr>
        <w:t xml:space="preserve"> et </w:t>
      </w:r>
      <w:proofErr w:type="spellStart"/>
      <w:r>
        <w:rPr>
          <w:color w:val="000000"/>
          <w:sz w:val="22"/>
          <w:szCs w:val="22"/>
        </w:rPr>
        <w:t>moriuntur</w:t>
      </w:r>
      <w:proofErr w:type="spellEnd"/>
      <w:r>
        <w:rPr>
          <w:color w:val="000000"/>
          <w:sz w:val="22"/>
          <w:szCs w:val="22"/>
        </w:rPr>
        <w:t xml:space="preserve"> </w:t>
      </w:r>
      <w:proofErr w:type="spellStart"/>
      <w:r>
        <w:rPr>
          <w:color w:val="000000"/>
          <w:sz w:val="22"/>
          <w:szCs w:val="22"/>
        </w:rPr>
        <w:t>famis</w:t>
      </w:r>
      <w:proofErr w:type="spellEnd"/>
      <w:r>
        <w:rPr>
          <w:color w:val="000000"/>
          <w:sz w:val="22"/>
          <w:szCs w:val="22"/>
        </w:rPr>
        <w:t xml:space="preserve"> causa. Alia ex parte, </w:t>
      </w:r>
      <w:proofErr w:type="spellStart"/>
      <w:r>
        <w:rPr>
          <w:color w:val="000000"/>
          <w:sz w:val="22"/>
          <w:szCs w:val="22"/>
        </w:rPr>
        <w:t>ciborum</w:t>
      </w:r>
      <w:proofErr w:type="spellEnd"/>
      <w:r>
        <w:rPr>
          <w:color w:val="000000"/>
          <w:sz w:val="22"/>
          <w:szCs w:val="22"/>
        </w:rPr>
        <w:t xml:space="preserve"> milia et milia </w:t>
      </w:r>
      <w:proofErr w:type="spellStart"/>
      <w:r>
        <w:rPr>
          <w:color w:val="000000"/>
          <w:sz w:val="22"/>
          <w:szCs w:val="22"/>
        </w:rPr>
        <w:t>discriminantur</w:t>
      </w:r>
      <w:proofErr w:type="spellEnd"/>
      <w:r>
        <w:rPr>
          <w:color w:val="000000"/>
          <w:sz w:val="22"/>
          <w:szCs w:val="22"/>
        </w:rPr>
        <w:t xml:space="preserve">. Hoc est reale </w:t>
      </w:r>
      <w:proofErr w:type="spellStart"/>
      <w:r>
        <w:rPr>
          <w:color w:val="000000"/>
          <w:sz w:val="22"/>
          <w:szCs w:val="22"/>
        </w:rPr>
        <w:t>scandalum</w:t>
      </w:r>
      <w:proofErr w:type="spellEnd"/>
      <w:r>
        <w:rPr>
          <w:color w:val="000000"/>
          <w:sz w:val="22"/>
          <w:szCs w:val="22"/>
        </w:rPr>
        <w:t xml:space="preserve">. </w:t>
      </w:r>
      <w:proofErr w:type="spellStart"/>
      <w:r>
        <w:rPr>
          <w:color w:val="000000"/>
          <w:sz w:val="22"/>
          <w:szCs w:val="22"/>
          <w:lang w:val="fr-FR"/>
        </w:rPr>
        <w:t>Fames</w:t>
      </w:r>
      <w:proofErr w:type="spellEnd"/>
      <w:r>
        <w:rPr>
          <w:color w:val="000000"/>
          <w:sz w:val="22"/>
          <w:szCs w:val="22"/>
          <w:lang w:val="fr-FR"/>
        </w:rPr>
        <w:t xml:space="preserve"> </w:t>
      </w:r>
      <w:proofErr w:type="spellStart"/>
      <w:r>
        <w:rPr>
          <w:color w:val="000000"/>
          <w:sz w:val="22"/>
          <w:szCs w:val="22"/>
          <w:lang w:val="fr-FR"/>
        </w:rPr>
        <w:t>crimen</w:t>
      </w:r>
      <w:proofErr w:type="spellEnd"/>
      <w:r>
        <w:rPr>
          <w:color w:val="000000"/>
          <w:sz w:val="22"/>
          <w:szCs w:val="22"/>
          <w:lang w:val="fr-FR"/>
        </w:rPr>
        <w:t xml:space="preserve"> </w:t>
      </w:r>
      <w:proofErr w:type="spellStart"/>
      <w:r>
        <w:rPr>
          <w:color w:val="000000"/>
          <w:sz w:val="22"/>
          <w:szCs w:val="22"/>
          <w:lang w:val="fr-FR"/>
        </w:rPr>
        <w:t>sapit</w:t>
      </w:r>
      <w:proofErr w:type="spellEnd"/>
      <w:r>
        <w:rPr>
          <w:color w:val="000000"/>
          <w:sz w:val="22"/>
          <w:szCs w:val="22"/>
          <w:lang w:val="fr-FR"/>
        </w:rPr>
        <w:t xml:space="preserve">, </w:t>
      </w:r>
      <w:proofErr w:type="spellStart"/>
      <w:r>
        <w:rPr>
          <w:color w:val="000000"/>
          <w:sz w:val="22"/>
          <w:szCs w:val="22"/>
          <w:lang w:val="fr-FR"/>
        </w:rPr>
        <w:t>nutrimentum</w:t>
      </w:r>
      <w:proofErr w:type="spellEnd"/>
      <w:r>
        <w:rPr>
          <w:color w:val="000000"/>
          <w:sz w:val="22"/>
          <w:szCs w:val="22"/>
          <w:lang w:val="fr-FR"/>
        </w:rPr>
        <w:t xml:space="preserve">  </w:t>
      </w:r>
      <w:proofErr w:type="spellStart"/>
      <w:r>
        <w:rPr>
          <w:color w:val="000000"/>
          <w:sz w:val="22"/>
          <w:szCs w:val="22"/>
          <w:lang w:val="fr-FR"/>
        </w:rPr>
        <w:t>ius</w:t>
      </w:r>
      <w:proofErr w:type="spellEnd"/>
      <w:r>
        <w:rPr>
          <w:color w:val="000000"/>
          <w:sz w:val="22"/>
          <w:szCs w:val="22"/>
          <w:lang w:val="fr-FR"/>
        </w:rPr>
        <w:t xml:space="preserve"> </w:t>
      </w:r>
      <w:proofErr w:type="spellStart"/>
      <w:r>
        <w:rPr>
          <w:color w:val="000000"/>
          <w:sz w:val="22"/>
          <w:szCs w:val="22"/>
          <w:lang w:val="fr-FR"/>
        </w:rPr>
        <w:t>inalienabile</w:t>
      </w:r>
      <w:proofErr w:type="spellEnd"/>
      <w:r>
        <w:rPr>
          <w:color w:val="000000"/>
          <w:sz w:val="22"/>
          <w:szCs w:val="22"/>
          <w:lang w:val="fr-FR"/>
        </w:rPr>
        <w:t xml:space="preserve"> est».[188] </w:t>
      </w:r>
      <w:bookmarkStart w:id="401" w:name="189"/>
      <w:proofErr w:type="spellStart"/>
      <w:r>
        <w:rPr>
          <w:color w:val="000000"/>
          <w:sz w:val="22"/>
          <w:szCs w:val="22"/>
          <w:lang w:val="fr-FR"/>
        </w:rPr>
        <w:t>Saepe</w:t>
      </w:r>
      <w:proofErr w:type="spellEnd"/>
      <w:r>
        <w:rPr>
          <w:color w:val="000000"/>
          <w:sz w:val="22"/>
          <w:szCs w:val="22"/>
          <w:lang w:val="fr-FR"/>
        </w:rPr>
        <w:t xml:space="preserve">, </w:t>
      </w:r>
      <w:proofErr w:type="spellStart"/>
      <w:r>
        <w:rPr>
          <w:color w:val="000000"/>
          <w:sz w:val="22"/>
          <w:szCs w:val="22"/>
          <w:lang w:val="fr-FR"/>
        </w:rPr>
        <w:t>dum</w:t>
      </w:r>
      <w:proofErr w:type="spellEnd"/>
      <w:r>
        <w:rPr>
          <w:color w:val="000000"/>
          <w:sz w:val="22"/>
          <w:szCs w:val="22"/>
          <w:lang w:val="fr-FR"/>
        </w:rPr>
        <w:t xml:space="preserve"> </w:t>
      </w:r>
      <w:proofErr w:type="spellStart"/>
      <w:r>
        <w:rPr>
          <w:color w:val="000000"/>
          <w:sz w:val="22"/>
          <w:szCs w:val="22"/>
          <w:lang w:val="fr-FR"/>
        </w:rPr>
        <w:t>immergimur</w:t>
      </w:r>
      <w:proofErr w:type="spellEnd"/>
      <w:r>
        <w:rPr>
          <w:color w:val="000000"/>
          <w:sz w:val="22"/>
          <w:szCs w:val="22"/>
          <w:lang w:val="fr-FR"/>
        </w:rPr>
        <w:t xml:space="preserve"> in </w:t>
      </w:r>
      <w:proofErr w:type="spellStart"/>
      <w:r>
        <w:rPr>
          <w:color w:val="000000"/>
          <w:sz w:val="22"/>
          <w:szCs w:val="22"/>
          <w:lang w:val="fr-FR"/>
        </w:rPr>
        <w:t>semanticis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doctrinalibus</w:t>
      </w:r>
      <w:proofErr w:type="spellEnd"/>
      <w:r>
        <w:rPr>
          <w:color w:val="000000"/>
          <w:sz w:val="22"/>
          <w:szCs w:val="22"/>
          <w:lang w:val="fr-FR"/>
        </w:rPr>
        <w:t xml:space="preserve">  </w:t>
      </w:r>
      <w:proofErr w:type="spellStart"/>
      <w:r>
        <w:rPr>
          <w:color w:val="000000"/>
          <w:sz w:val="22"/>
          <w:szCs w:val="22"/>
          <w:lang w:val="fr-FR"/>
        </w:rPr>
        <w:t>disputationibus</w:t>
      </w:r>
      <w:proofErr w:type="spellEnd"/>
      <w:r>
        <w:rPr>
          <w:color w:val="000000"/>
          <w:sz w:val="22"/>
          <w:szCs w:val="22"/>
          <w:lang w:val="fr-FR"/>
        </w:rPr>
        <w:t xml:space="preserve">, non </w:t>
      </w:r>
      <w:proofErr w:type="spellStart"/>
      <w:r>
        <w:rPr>
          <w:color w:val="000000"/>
          <w:sz w:val="22"/>
          <w:szCs w:val="22"/>
          <w:lang w:val="fr-FR"/>
        </w:rPr>
        <w:t>dubitamus</w:t>
      </w:r>
      <w:proofErr w:type="spellEnd"/>
      <w:r>
        <w:rPr>
          <w:color w:val="000000"/>
          <w:sz w:val="22"/>
          <w:szCs w:val="22"/>
          <w:lang w:val="fr-FR"/>
        </w:rPr>
        <w:t xml:space="preserve"> </w:t>
      </w:r>
      <w:proofErr w:type="spellStart"/>
      <w:r>
        <w:rPr>
          <w:color w:val="000000"/>
          <w:sz w:val="22"/>
          <w:szCs w:val="22"/>
          <w:lang w:val="fr-FR"/>
        </w:rPr>
        <w:t>etiam</w:t>
      </w:r>
      <w:proofErr w:type="spellEnd"/>
      <w:r>
        <w:rPr>
          <w:color w:val="000000"/>
          <w:sz w:val="22"/>
          <w:szCs w:val="22"/>
          <w:lang w:val="fr-FR"/>
        </w:rPr>
        <w:t xml:space="preserve"> nunc </w:t>
      </w:r>
      <w:proofErr w:type="spellStart"/>
      <w:r>
        <w:rPr>
          <w:color w:val="000000"/>
          <w:sz w:val="22"/>
          <w:szCs w:val="22"/>
          <w:lang w:val="fr-FR"/>
        </w:rPr>
        <w:t>sint</w:t>
      </w:r>
      <w:proofErr w:type="spellEnd"/>
      <w:r>
        <w:rPr>
          <w:color w:val="000000"/>
          <w:sz w:val="22"/>
          <w:szCs w:val="22"/>
          <w:lang w:val="fr-FR"/>
        </w:rPr>
        <w:t xml:space="preserve"> </w:t>
      </w:r>
      <w:proofErr w:type="spellStart"/>
      <w:r>
        <w:rPr>
          <w:color w:val="000000"/>
          <w:sz w:val="22"/>
          <w:szCs w:val="22"/>
          <w:lang w:val="fr-FR"/>
        </w:rPr>
        <w:t>fratres</w:t>
      </w:r>
      <w:proofErr w:type="spellEnd"/>
      <w:r>
        <w:rPr>
          <w:color w:val="000000"/>
          <w:sz w:val="22"/>
          <w:szCs w:val="22"/>
          <w:lang w:val="fr-FR"/>
        </w:rPr>
        <w:t xml:space="preserve"> et </w:t>
      </w:r>
      <w:proofErr w:type="spellStart"/>
      <w:r>
        <w:rPr>
          <w:color w:val="000000"/>
          <w:sz w:val="22"/>
          <w:szCs w:val="22"/>
          <w:lang w:val="fr-FR"/>
        </w:rPr>
        <w:t>sorores</w:t>
      </w:r>
      <w:proofErr w:type="spellEnd"/>
      <w:r>
        <w:rPr>
          <w:color w:val="000000"/>
          <w:sz w:val="22"/>
          <w:szCs w:val="22"/>
          <w:lang w:val="fr-FR"/>
        </w:rPr>
        <w:t xml:space="preserve">, qui </w:t>
      </w:r>
      <w:proofErr w:type="spellStart"/>
      <w:r>
        <w:rPr>
          <w:color w:val="000000"/>
          <w:sz w:val="22"/>
          <w:szCs w:val="22"/>
          <w:lang w:val="fr-FR"/>
        </w:rPr>
        <w:t>moriantur</w:t>
      </w:r>
      <w:proofErr w:type="spellEnd"/>
      <w:r>
        <w:rPr>
          <w:color w:val="000000"/>
          <w:sz w:val="22"/>
          <w:szCs w:val="22"/>
          <w:lang w:val="fr-FR"/>
        </w:rPr>
        <w:t xml:space="preserve"> </w:t>
      </w:r>
      <w:proofErr w:type="spellStart"/>
      <w:r>
        <w:rPr>
          <w:color w:val="000000"/>
          <w:sz w:val="22"/>
          <w:szCs w:val="22"/>
          <w:lang w:val="fr-FR"/>
        </w:rPr>
        <w:t>fame</w:t>
      </w:r>
      <w:proofErr w:type="spellEnd"/>
      <w:r>
        <w:rPr>
          <w:color w:val="000000"/>
          <w:sz w:val="22"/>
          <w:szCs w:val="22"/>
          <w:lang w:val="fr-FR"/>
        </w:rPr>
        <w:t xml:space="preserve"> et </w:t>
      </w:r>
      <w:proofErr w:type="spellStart"/>
      <w:r>
        <w:rPr>
          <w:color w:val="000000"/>
          <w:sz w:val="22"/>
          <w:szCs w:val="22"/>
          <w:lang w:val="fr-FR"/>
        </w:rPr>
        <w:t>siti</w:t>
      </w:r>
      <w:proofErr w:type="spellEnd"/>
      <w:r>
        <w:rPr>
          <w:color w:val="000000"/>
          <w:sz w:val="22"/>
          <w:szCs w:val="22"/>
          <w:lang w:val="fr-FR"/>
        </w:rPr>
        <w:t xml:space="preserve">, sine </w:t>
      </w:r>
      <w:proofErr w:type="spellStart"/>
      <w:r>
        <w:rPr>
          <w:color w:val="000000"/>
          <w:sz w:val="22"/>
          <w:szCs w:val="22"/>
          <w:lang w:val="fr-FR"/>
        </w:rPr>
        <w:t>tecto</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sine </w:t>
      </w:r>
      <w:proofErr w:type="spellStart"/>
      <w:r>
        <w:rPr>
          <w:color w:val="000000"/>
          <w:sz w:val="22"/>
          <w:szCs w:val="22"/>
          <w:lang w:val="fr-FR"/>
        </w:rPr>
        <w:t>accessu</w:t>
      </w:r>
      <w:proofErr w:type="spellEnd"/>
      <w:r>
        <w:rPr>
          <w:color w:val="000000"/>
          <w:sz w:val="22"/>
          <w:szCs w:val="22"/>
          <w:lang w:val="fr-FR"/>
        </w:rPr>
        <w:t xml:space="preserve"> </w:t>
      </w:r>
      <w:proofErr w:type="spellStart"/>
      <w:r>
        <w:rPr>
          <w:color w:val="000000"/>
          <w:sz w:val="22"/>
          <w:szCs w:val="22"/>
          <w:lang w:val="fr-FR"/>
        </w:rPr>
        <w:t>curandae</w:t>
      </w:r>
      <w:proofErr w:type="spellEnd"/>
      <w:r>
        <w:rPr>
          <w:color w:val="000000"/>
          <w:sz w:val="22"/>
          <w:szCs w:val="22"/>
          <w:lang w:val="fr-FR"/>
        </w:rPr>
        <w:t xml:space="preserve"> </w:t>
      </w:r>
      <w:proofErr w:type="spellStart"/>
      <w:r>
        <w:rPr>
          <w:color w:val="000000"/>
          <w:sz w:val="22"/>
          <w:szCs w:val="22"/>
          <w:lang w:val="fr-FR"/>
        </w:rPr>
        <w:t>sanitatis</w:t>
      </w:r>
      <w:proofErr w:type="spellEnd"/>
      <w:r>
        <w:rPr>
          <w:color w:val="000000"/>
          <w:sz w:val="22"/>
          <w:szCs w:val="22"/>
          <w:lang w:val="fr-FR"/>
        </w:rPr>
        <w:t xml:space="preserve">. Una cum </w:t>
      </w:r>
      <w:proofErr w:type="spellStart"/>
      <w:r>
        <w:rPr>
          <w:color w:val="000000"/>
          <w:sz w:val="22"/>
          <w:szCs w:val="22"/>
          <w:lang w:val="fr-FR"/>
        </w:rPr>
        <w:t>his</w:t>
      </w:r>
      <w:proofErr w:type="spellEnd"/>
      <w:r>
        <w:rPr>
          <w:color w:val="000000"/>
          <w:sz w:val="22"/>
          <w:szCs w:val="22"/>
          <w:lang w:val="fr-FR"/>
        </w:rPr>
        <w:t xml:space="preserve"> </w:t>
      </w:r>
      <w:proofErr w:type="spellStart"/>
      <w:r>
        <w:rPr>
          <w:color w:val="000000"/>
          <w:sz w:val="22"/>
          <w:szCs w:val="22"/>
          <w:lang w:val="fr-FR"/>
        </w:rPr>
        <w:t>elementaribus</w:t>
      </w:r>
      <w:proofErr w:type="spellEnd"/>
      <w:r>
        <w:rPr>
          <w:color w:val="000000"/>
          <w:sz w:val="22"/>
          <w:szCs w:val="22"/>
          <w:lang w:val="fr-FR"/>
        </w:rPr>
        <w:t xml:space="preserve"> </w:t>
      </w:r>
      <w:proofErr w:type="spellStart"/>
      <w:r>
        <w:rPr>
          <w:color w:val="000000"/>
          <w:sz w:val="22"/>
          <w:szCs w:val="22"/>
          <w:lang w:val="fr-FR"/>
        </w:rPr>
        <w:t>necessitatibus</w:t>
      </w:r>
      <w:proofErr w:type="spellEnd"/>
      <w:r>
        <w:rPr>
          <w:color w:val="000000"/>
          <w:sz w:val="22"/>
          <w:szCs w:val="22"/>
          <w:lang w:val="fr-FR"/>
        </w:rPr>
        <w:t xml:space="preserve"> non </w:t>
      </w:r>
      <w:proofErr w:type="spellStart"/>
      <w:r>
        <w:rPr>
          <w:color w:val="000000"/>
          <w:sz w:val="22"/>
          <w:szCs w:val="22"/>
          <w:lang w:val="fr-FR"/>
        </w:rPr>
        <w:t>satiatis</w:t>
      </w:r>
      <w:proofErr w:type="spellEnd"/>
      <w:r>
        <w:rPr>
          <w:color w:val="000000"/>
          <w:sz w:val="22"/>
          <w:szCs w:val="22"/>
          <w:lang w:val="fr-FR"/>
        </w:rPr>
        <w:t xml:space="preserve">, </w:t>
      </w:r>
      <w:proofErr w:type="spellStart"/>
      <w:r>
        <w:rPr>
          <w:color w:val="000000"/>
          <w:sz w:val="22"/>
          <w:szCs w:val="22"/>
          <w:lang w:val="fr-FR"/>
        </w:rPr>
        <w:t>mercatum</w:t>
      </w:r>
      <w:proofErr w:type="spellEnd"/>
      <w:r>
        <w:rPr>
          <w:color w:val="000000"/>
          <w:sz w:val="22"/>
          <w:szCs w:val="22"/>
          <w:lang w:val="fr-FR"/>
        </w:rPr>
        <w:t xml:space="preserve"> </w:t>
      </w:r>
      <w:proofErr w:type="spellStart"/>
      <w:r>
        <w:rPr>
          <w:color w:val="000000"/>
          <w:sz w:val="22"/>
          <w:szCs w:val="22"/>
          <w:lang w:val="fr-FR"/>
        </w:rPr>
        <w:t>coactarum</w:t>
      </w:r>
      <w:proofErr w:type="spellEnd"/>
      <w:r>
        <w:rPr>
          <w:color w:val="000000"/>
          <w:sz w:val="22"/>
          <w:szCs w:val="22"/>
          <w:lang w:val="fr-FR"/>
        </w:rPr>
        <w:t xml:space="preserve"> </w:t>
      </w:r>
      <w:proofErr w:type="spellStart"/>
      <w:r>
        <w:rPr>
          <w:color w:val="000000"/>
          <w:sz w:val="22"/>
          <w:szCs w:val="22"/>
          <w:lang w:val="fr-FR"/>
        </w:rPr>
        <w:t>personarum</w:t>
      </w:r>
      <w:proofErr w:type="spellEnd"/>
      <w:r>
        <w:rPr>
          <w:color w:val="000000"/>
          <w:sz w:val="22"/>
          <w:szCs w:val="22"/>
          <w:lang w:val="fr-FR"/>
        </w:rPr>
        <w:t xml:space="preserve"> </w:t>
      </w:r>
      <w:proofErr w:type="spellStart"/>
      <w:r>
        <w:rPr>
          <w:color w:val="000000"/>
          <w:sz w:val="22"/>
          <w:szCs w:val="22"/>
          <w:lang w:val="fr-FR"/>
        </w:rPr>
        <w:t>aliud</w:t>
      </w:r>
      <w:proofErr w:type="spellEnd"/>
      <w:r>
        <w:rPr>
          <w:color w:val="000000"/>
          <w:sz w:val="22"/>
          <w:szCs w:val="22"/>
          <w:lang w:val="fr-FR"/>
        </w:rPr>
        <w:t xml:space="preserve"> est </w:t>
      </w:r>
      <w:proofErr w:type="spellStart"/>
      <w:r>
        <w:rPr>
          <w:color w:val="000000"/>
          <w:sz w:val="22"/>
          <w:szCs w:val="22"/>
          <w:lang w:val="fr-FR"/>
        </w:rPr>
        <w:t>dedecus</w:t>
      </w:r>
      <w:proofErr w:type="spellEnd"/>
      <w:r>
        <w:rPr>
          <w:color w:val="000000"/>
          <w:sz w:val="22"/>
          <w:szCs w:val="22"/>
          <w:lang w:val="fr-FR"/>
        </w:rPr>
        <w:t xml:space="preserve"> </w:t>
      </w:r>
      <w:proofErr w:type="spellStart"/>
      <w:r>
        <w:rPr>
          <w:color w:val="000000"/>
          <w:sz w:val="22"/>
          <w:szCs w:val="22"/>
          <w:lang w:val="fr-FR"/>
        </w:rPr>
        <w:t>humanitatis</w:t>
      </w:r>
      <w:proofErr w:type="spellEnd"/>
      <w:r>
        <w:rPr>
          <w:color w:val="000000"/>
          <w:sz w:val="22"/>
          <w:szCs w:val="22"/>
          <w:lang w:val="fr-FR"/>
        </w:rPr>
        <w:t xml:space="preserve">, quod </w:t>
      </w:r>
      <w:proofErr w:type="spellStart"/>
      <w:r>
        <w:rPr>
          <w:color w:val="000000"/>
          <w:sz w:val="22"/>
          <w:szCs w:val="22"/>
          <w:lang w:val="fr-FR"/>
        </w:rPr>
        <w:t>internationalis</w:t>
      </w:r>
      <w:proofErr w:type="spellEnd"/>
      <w:r>
        <w:rPr>
          <w:color w:val="000000"/>
          <w:sz w:val="22"/>
          <w:szCs w:val="22"/>
          <w:lang w:val="fr-FR"/>
        </w:rPr>
        <w:t xml:space="preserve"> </w:t>
      </w:r>
      <w:proofErr w:type="spellStart"/>
      <w:r>
        <w:rPr>
          <w:color w:val="000000"/>
          <w:sz w:val="22"/>
          <w:szCs w:val="22"/>
          <w:lang w:val="fr-FR"/>
        </w:rPr>
        <w:t>politica</w:t>
      </w:r>
      <w:proofErr w:type="spellEnd"/>
      <w:r>
        <w:rPr>
          <w:color w:val="000000"/>
          <w:sz w:val="22"/>
          <w:szCs w:val="22"/>
          <w:lang w:val="fr-FR"/>
        </w:rPr>
        <w:t xml:space="preserve"> minime </w:t>
      </w:r>
      <w:proofErr w:type="spellStart"/>
      <w:r>
        <w:rPr>
          <w:color w:val="000000"/>
          <w:sz w:val="22"/>
          <w:szCs w:val="22"/>
          <w:lang w:val="fr-FR"/>
        </w:rPr>
        <w:t>deberet</w:t>
      </w:r>
      <w:proofErr w:type="spellEnd"/>
      <w:r>
        <w:rPr>
          <w:color w:val="000000"/>
          <w:sz w:val="22"/>
          <w:szCs w:val="22"/>
          <w:lang w:val="fr-FR"/>
        </w:rPr>
        <w:t xml:space="preserve"> </w:t>
      </w:r>
      <w:proofErr w:type="spellStart"/>
      <w:r>
        <w:rPr>
          <w:color w:val="000000"/>
          <w:sz w:val="22"/>
          <w:szCs w:val="22"/>
          <w:lang w:val="fr-FR"/>
        </w:rPr>
        <w:t>adhuc</w:t>
      </w:r>
      <w:proofErr w:type="spellEnd"/>
      <w:r>
        <w:rPr>
          <w:color w:val="000000"/>
          <w:sz w:val="22"/>
          <w:szCs w:val="22"/>
          <w:lang w:val="fr-FR"/>
        </w:rPr>
        <w:t xml:space="preserve"> </w:t>
      </w:r>
      <w:proofErr w:type="spellStart"/>
      <w:r>
        <w:rPr>
          <w:color w:val="000000"/>
          <w:sz w:val="22"/>
          <w:szCs w:val="22"/>
          <w:lang w:val="fr-FR"/>
        </w:rPr>
        <w:t>tolerare</w:t>
      </w:r>
      <w:proofErr w:type="spellEnd"/>
      <w:r>
        <w:rPr>
          <w:color w:val="000000"/>
          <w:sz w:val="22"/>
          <w:szCs w:val="22"/>
          <w:lang w:val="fr-FR"/>
        </w:rPr>
        <w:t xml:space="preserve">, ultra </w:t>
      </w:r>
      <w:proofErr w:type="spellStart"/>
      <w:r>
        <w:rPr>
          <w:color w:val="000000"/>
          <w:sz w:val="22"/>
          <w:szCs w:val="22"/>
          <w:lang w:val="fr-FR"/>
        </w:rPr>
        <w:t>orationes</w:t>
      </w:r>
      <w:proofErr w:type="spellEnd"/>
      <w:r>
        <w:rPr>
          <w:color w:val="000000"/>
          <w:sz w:val="22"/>
          <w:szCs w:val="22"/>
          <w:lang w:val="fr-FR"/>
        </w:rPr>
        <w:t xml:space="preserve"> et </w:t>
      </w:r>
      <w:proofErr w:type="spellStart"/>
      <w:r>
        <w:rPr>
          <w:color w:val="000000"/>
          <w:sz w:val="22"/>
          <w:szCs w:val="22"/>
          <w:lang w:val="fr-FR"/>
        </w:rPr>
        <w:t>bonas</w:t>
      </w:r>
      <w:proofErr w:type="spellEnd"/>
      <w:r>
        <w:rPr>
          <w:color w:val="000000"/>
          <w:sz w:val="22"/>
          <w:szCs w:val="22"/>
          <w:lang w:val="fr-FR"/>
        </w:rPr>
        <w:t xml:space="preserve"> </w:t>
      </w:r>
      <w:proofErr w:type="spellStart"/>
      <w:r>
        <w:rPr>
          <w:color w:val="000000"/>
          <w:sz w:val="22"/>
          <w:szCs w:val="22"/>
          <w:lang w:val="fr-FR"/>
        </w:rPr>
        <w:t>intentiones</w:t>
      </w:r>
      <w:proofErr w:type="spellEnd"/>
      <w:r>
        <w:rPr>
          <w:color w:val="000000"/>
          <w:sz w:val="22"/>
          <w:szCs w:val="22"/>
          <w:lang w:val="fr-FR"/>
        </w:rPr>
        <w:t xml:space="preserve">. </w:t>
      </w:r>
      <w:r>
        <w:rPr>
          <w:color w:val="000000"/>
          <w:sz w:val="22"/>
          <w:szCs w:val="22"/>
        </w:rPr>
        <w:t xml:space="preserve">Est </w:t>
      </w:r>
      <w:proofErr w:type="spellStart"/>
      <w:r>
        <w:rPr>
          <w:color w:val="000000"/>
          <w:sz w:val="22"/>
          <w:szCs w:val="22"/>
        </w:rPr>
        <w:t>necessarium</w:t>
      </w:r>
      <w:proofErr w:type="spellEnd"/>
      <w:r>
        <w:rPr>
          <w:color w:val="000000"/>
          <w:sz w:val="22"/>
          <w:szCs w:val="22"/>
        </w:rPr>
        <w:t xml:space="preserve"> minimum.</w:t>
      </w:r>
    </w:p>
    <w:p w14:paraId="5E76908A" w14:textId="77777777" w:rsidR="0009444E" w:rsidRDefault="0080699A">
      <w:pPr>
        <w:pStyle w:val="NormaleWeb"/>
        <w:shd w:val="clear" w:color="auto" w:fill="FFFFFF"/>
      </w:pPr>
      <w:r>
        <w:rPr>
          <w:rFonts w:ascii="Tahoma" w:hAnsi="Tahoma" w:cs="Tahoma"/>
          <w:color w:val="000000"/>
          <w:sz w:val="22"/>
          <w:szCs w:val="22"/>
          <w:shd w:val="clear" w:color="auto" w:fill="FFFFFF"/>
        </w:rPr>
        <w:t>189</w:t>
      </w:r>
      <w:bookmarkEnd w:id="401"/>
      <w:r>
        <w:rPr>
          <w:rFonts w:ascii="Tahoma" w:hAnsi="Tahoma" w:cs="Tahoma"/>
          <w:color w:val="000000"/>
          <w:sz w:val="22"/>
          <w:szCs w:val="22"/>
          <w:shd w:val="clear" w:color="auto" w:fill="FFFFFF"/>
        </w:rPr>
        <w:t>. Siamo ancora lontani da una globalizzazione dei diritti umani più essenziali. Perciò la politica mondiale non può tralasciare di porre tra i suoi obiettivi principali e irrinunciabili quello di eliminare effettivamente la fame. Infatti, «quando la speculazione finanziaria condiziona il prezzo degli alimenti trattandoli come una merce qualsiasi, milioni di persone soffrono e muoiono di fame. Dall’altra parte si scartano tonnellate di alimenti. Ciò costituisce un vero scandalo. La fame è criminale, l’alimentazione è un diritto inalienabile».</w:t>
      </w:r>
      <w:bookmarkStart w:id="402" w:name="_ftnref188"/>
      <w:r>
        <w:fldChar w:fldCharType="begin"/>
      </w:r>
      <w:r>
        <w:instrText xml:space="preserve"> HYPERLINK  "https://www.vatican.va/content/francesco/it/encyclicals/documents/papa-francesco_20201003_enciclica-fratelli-tutti.html#_ftn188" </w:instrText>
      </w:r>
      <w:r>
        <w:fldChar w:fldCharType="separate"/>
      </w:r>
      <w:r>
        <w:rPr>
          <w:rStyle w:val="Collegamentoipertestuale"/>
          <w:rFonts w:ascii="Tahoma" w:hAnsi="Tahoma" w:cs="Tahoma"/>
          <w:color w:val="000000"/>
          <w:sz w:val="22"/>
          <w:szCs w:val="22"/>
          <w:shd w:val="clear" w:color="auto" w:fill="FFFFFF"/>
        </w:rPr>
        <w:t>[188]</w:t>
      </w:r>
      <w:r>
        <w:rPr>
          <w:rStyle w:val="Collegamentoipertestuale"/>
          <w:rFonts w:ascii="Tahoma" w:hAnsi="Tahoma" w:cs="Tahoma"/>
          <w:color w:val="000000"/>
          <w:sz w:val="22"/>
          <w:szCs w:val="22"/>
          <w:shd w:val="clear" w:color="auto" w:fill="FFFFFF"/>
        </w:rPr>
        <w:fldChar w:fldCharType="end"/>
      </w:r>
      <w:bookmarkEnd w:id="402"/>
      <w:r>
        <w:rPr>
          <w:rFonts w:ascii="Tahoma" w:hAnsi="Tahoma" w:cs="Tahoma"/>
          <w:color w:val="000000"/>
          <w:sz w:val="22"/>
          <w:szCs w:val="22"/>
          <w:shd w:val="clear" w:color="auto" w:fill="FFFFFF"/>
        </w:rPr>
        <w:t xml:space="preserve"> Tante volte, mentre ci immergiamo in discussioni semantiche o ideologiche, lasciamo che ancora oggi ci siano fratelli e sorelle che muoiono di fame e di sete, senza un tetto o senza accesso alle cure per la loro salute. Insieme a questi bisogni elementari non soddisfatti, la tratta di persone è un’altra vergogna per l’umanità che la politica internazionale non dovrebbe continuare a tollerare, al di là dei discorsi e delle buone intenzioni. È il minimo indispensabile.</w:t>
      </w:r>
    </w:p>
    <w:p w14:paraId="0593DFFE" w14:textId="77777777" w:rsidR="0009444E" w:rsidRDefault="0080699A">
      <w:pPr>
        <w:pStyle w:val="NormaleWeb"/>
        <w:shd w:val="clear" w:color="auto" w:fill="FFFFFF"/>
        <w:rPr>
          <w:i/>
          <w:color w:val="000000"/>
          <w:sz w:val="22"/>
          <w:szCs w:val="22"/>
        </w:rPr>
      </w:pPr>
      <w:r>
        <w:rPr>
          <w:i/>
          <w:color w:val="000000"/>
          <w:sz w:val="22"/>
          <w:szCs w:val="22"/>
        </w:rPr>
        <w:t xml:space="preserve">Caritas </w:t>
      </w:r>
      <w:proofErr w:type="spellStart"/>
      <w:r>
        <w:rPr>
          <w:i/>
          <w:color w:val="000000"/>
          <w:sz w:val="22"/>
          <w:szCs w:val="22"/>
        </w:rPr>
        <w:t>integrans</w:t>
      </w:r>
      <w:proofErr w:type="spellEnd"/>
      <w:r>
        <w:rPr>
          <w:i/>
          <w:color w:val="000000"/>
          <w:sz w:val="22"/>
          <w:szCs w:val="22"/>
        </w:rPr>
        <w:t xml:space="preserve"> et </w:t>
      </w:r>
      <w:proofErr w:type="spellStart"/>
      <w:r>
        <w:rPr>
          <w:i/>
          <w:color w:val="000000"/>
          <w:sz w:val="22"/>
          <w:szCs w:val="22"/>
        </w:rPr>
        <w:t>adunans</w:t>
      </w:r>
      <w:proofErr w:type="spellEnd"/>
    </w:p>
    <w:p w14:paraId="1504CF4B" w14:textId="77777777" w:rsidR="0009444E" w:rsidRDefault="0080699A">
      <w:pPr>
        <w:pStyle w:val="NormaleWeb"/>
        <w:shd w:val="clear" w:color="auto" w:fill="FFFFFF"/>
      </w:pPr>
      <w:r>
        <w:rPr>
          <w:color w:val="000000"/>
          <w:sz w:val="22"/>
          <w:szCs w:val="22"/>
        </w:rPr>
        <w:t xml:space="preserve">190. Caritas politica </w:t>
      </w:r>
      <w:proofErr w:type="spellStart"/>
      <w:r>
        <w:rPr>
          <w:color w:val="000000"/>
          <w:sz w:val="22"/>
          <w:szCs w:val="22"/>
        </w:rPr>
        <w:t>exprimitur</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est aperta omnibus. </w:t>
      </w:r>
      <w:proofErr w:type="spellStart"/>
      <w:r>
        <w:rPr>
          <w:color w:val="000000"/>
          <w:sz w:val="22"/>
          <w:szCs w:val="22"/>
        </w:rPr>
        <w:t>Potissimum</w:t>
      </w:r>
      <w:proofErr w:type="spellEnd"/>
      <w:r>
        <w:rPr>
          <w:color w:val="000000"/>
          <w:sz w:val="22"/>
          <w:szCs w:val="22"/>
        </w:rPr>
        <w:t xml:space="preserve"> </w:t>
      </w:r>
      <w:proofErr w:type="spellStart"/>
      <w:r>
        <w:rPr>
          <w:color w:val="000000"/>
          <w:sz w:val="22"/>
          <w:szCs w:val="22"/>
        </w:rPr>
        <w:t>ministrandi</w:t>
      </w:r>
      <w:proofErr w:type="spellEnd"/>
      <w:r>
        <w:rPr>
          <w:color w:val="000000"/>
          <w:sz w:val="22"/>
          <w:szCs w:val="22"/>
        </w:rPr>
        <w:t xml:space="preserve"> </w:t>
      </w:r>
      <w:proofErr w:type="spellStart"/>
      <w:r>
        <w:rPr>
          <w:color w:val="000000"/>
          <w:sz w:val="22"/>
          <w:szCs w:val="22"/>
        </w:rPr>
        <w:t>munere</w:t>
      </w:r>
      <w:proofErr w:type="spellEnd"/>
      <w:r>
        <w:rPr>
          <w:color w:val="000000"/>
          <w:sz w:val="22"/>
          <w:szCs w:val="22"/>
        </w:rPr>
        <w:t xml:space="preserve"> </w:t>
      </w:r>
      <w:proofErr w:type="spellStart"/>
      <w:r>
        <w:rPr>
          <w:color w:val="000000"/>
          <w:sz w:val="22"/>
          <w:szCs w:val="22"/>
        </w:rPr>
        <w:t>fruentes</w:t>
      </w:r>
      <w:proofErr w:type="spellEnd"/>
      <w:r>
        <w:rPr>
          <w:color w:val="000000"/>
          <w:sz w:val="22"/>
          <w:szCs w:val="22"/>
        </w:rPr>
        <w:t xml:space="preserve"> </w:t>
      </w:r>
      <w:proofErr w:type="spellStart"/>
      <w:r>
        <w:rPr>
          <w:color w:val="000000"/>
          <w:sz w:val="22"/>
          <w:szCs w:val="22"/>
        </w:rPr>
        <w:t>saepe</w:t>
      </w:r>
      <w:proofErr w:type="spellEnd"/>
      <w:r>
        <w:rPr>
          <w:color w:val="000000"/>
          <w:sz w:val="22"/>
          <w:szCs w:val="22"/>
        </w:rPr>
        <w:t xml:space="preserve"> </w:t>
      </w:r>
      <w:proofErr w:type="spellStart"/>
      <w:r>
        <w:rPr>
          <w:color w:val="000000"/>
          <w:sz w:val="22"/>
          <w:szCs w:val="22"/>
        </w:rPr>
        <w:t>vocantur</w:t>
      </w:r>
      <w:proofErr w:type="spellEnd"/>
      <w:r>
        <w:rPr>
          <w:color w:val="000000"/>
          <w:sz w:val="22"/>
          <w:szCs w:val="22"/>
        </w:rPr>
        <w:t xml:space="preserve"> ad </w:t>
      </w:r>
      <w:proofErr w:type="spellStart"/>
      <w:r>
        <w:rPr>
          <w:color w:val="000000"/>
          <w:sz w:val="22"/>
          <w:szCs w:val="22"/>
        </w:rPr>
        <w:t>cedendum</w:t>
      </w:r>
      <w:proofErr w:type="spellEnd"/>
      <w:r>
        <w:rPr>
          <w:color w:val="000000"/>
          <w:sz w:val="22"/>
          <w:szCs w:val="22"/>
        </w:rPr>
        <w:t xml:space="preserve"> in rebus ne </w:t>
      </w:r>
      <w:proofErr w:type="spellStart"/>
      <w:r>
        <w:rPr>
          <w:color w:val="000000"/>
          <w:sz w:val="22"/>
          <w:szCs w:val="22"/>
        </w:rPr>
        <w:t>obstent</w:t>
      </w:r>
      <w:proofErr w:type="spellEnd"/>
      <w:r>
        <w:rPr>
          <w:color w:val="000000"/>
          <w:sz w:val="22"/>
          <w:szCs w:val="22"/>
        </w:rPr>
        <w:t xml:space="preserve"> </w:t>
      </w:r>
      <w:proofErr w:type="spellStart"/>
      <w:r>
        <w:rPr>
          <w:color w:val="000000"/>
          <w:sz w:val="22"/>
          <w:szCs w:val="22"/>
        </w:rPr>
        <w:t>mutuam</w:t>
      </w:r>
      <w:proofErr w:type="spellEnd"/>
      <w:r>
        <w:rPr>
          <w:color w:val="000000"/>
          <w:sz w:val="22"/>
          <w:szCs w:val="22"/>
        </w:rPr>
        <w:t xml:space="preserve"> </w:t>
      </w:r>
      <w:proofErr w:type="spellStart"/>
      <w:r>
        <w:rPr>
          <w:color w:val="000000"/>
          <w:sz w:val="22"/>
          <w:szCs w:val="22"/>
        </w:rPr>
        <w:t>conversationem</w:t>
      </w:r>
      <w:proofErr w:type="spellEnd"/>
      <w:r>
        <w:rPr>
          <w:color w:val="000000"/>
          <w:sz w:val="22"/>
          <w:szCs w:val="22"/>
        </w:rPr>
        <w:t xml:space="preserve">, et ad </w:t>
      </w:r>
      <w:proofErr w:type="spellStart"/>
      <w:r>
        <w:rPr>
          <w:color w:val="000000"/>
          <w:sz w:val="22"/>
          <w:szCs w:val="22"/>
        </w:rPr>
        <w:t>fovendum</w:t>
      </w:r>
      <w:proofErr w:type="spellEnd"/>
      <w:r>
        <w:rPr>
          <w:color w:val="000000"/>
          <w:sz w:val="22"/>
          <w:szCs w:val="22"/>
        </w:rPr>
        <w:t xml:space="preserve"> </w:t>
      </w:r>
      <w:proofErr w:type="spellStart"/>
      <w:r>
        <w:rPr>
          <w:color w:val="000000"/>
          <w:sz w:val="22"/>
          <w:szCs w:val="22"/>
        </w:rPr>
        <w:t>consensum</w:t>
      </w:r>
      <w:proofErr w:type="spellEnd"/>
      <w:r>
        <w:rPr>
          <w:color w:val="000000"/>
          <w:sz w:val="22"/>
          <w:szCs w:val="22"/>
        </w:rPr>
        <w:t xml:space="preserve"> </w:t>
      </w:r>
      <w:proofErr w:type="spellStart"/>
      <w:r>
        <w:rPr>
          <w:color w:val="000000"/>
          <w:sz w:val="22"/>
          <w:szCs w:val="22"/>
        </w:rPr>
        <w:t>saltem</w:t>
      </w:r>
      <w:proofErr w:type="spellEnd"/>
      <w:r>
        <w:rPr>
          <w:color w:val="000000"/>
          <w:sz w:val="22"/>
          <w:szCs w:val="22"/>
        </w:rPr>
        <w:t xml:space="preserve"> </w:t>
      </w:r>
      <w:proofErr w:type="spellStart"/>
      <w:r>
        <w:rPr>
          <w:color w:val="000000"/>
          <w:sz w:val="22"/>
          <w:szCs w:val="22"/>
        </w:rPr>
        <w:t>partialem</w:t>
      </w:r>
      <w:proofErr w:type="spellEnd"/>
      <w:r>
        <w:rPr>
          <w:color w:val="000000"/>
          <w:sz w:val="22"/>
          <w:szCs w:val="22"/>
        </w:rPr>
        <w:t xml:space="preserve"> in </w:t>
      </w:r>
      <w:proofErr w:type="spellStart"/>
      <w:r>
        <w:rPr>
          <w:color w:val="000000"/>
          <w:sz w:val="22"/>
          <w:szCs w:val="22"/>
        </w:rPr>
        <w:t>quibusdam</w:t>
      </w:r>
      <w:proofErr w:type="spellEnd"/>
      <w:r>
        <w:rPr>
          <w:color w:val="000000"/>
          <w:sz w:val="22"/>
          <w:szCs w:val="22"/>
        </w:rPr>
        <w:t xml:space="preserve"> </w:t>
      </w:r>
      <w:proofErr w:type="spellStart"/>
      <w:r>
        <w:rPr>
          <w:color w:val="000000"/>
          <w:sz w:val="22"/>
          <w:szCs w:val="22"/>
        </w:rPr>
        <w:t>argumentis</w:t>
      </w:r>
      <w:proofErr w:type="spellEnd"/>
      <w:r>
        <w:rPr>
          <w:color w:val="000000"/>
          <w:sz w:val="22"/>
          <w:szCs w:val="22"/>
        </w:rPr>
        <w:t xml:space="preserve">. Qui magni </w:t>
      </w:r>
      <w:proofErr w:type="spellStart"/>
      <w:r>
        <w:rPr>
          <w:color w:val="000000"/>
          <w:sz w:val="22"/>
          <w:szCs w:val="22"/>
        </w:rPr>
        <w:t>faciunt</w:t>
      </w:r>
      <w:proofErr w:type="spellEnd"/>
      <w:r>
        <w:rPr>
          <w:color w:val="000000"/>
          <w:sz w:val="22"/>
          <w:szCs w:val="22"/>
        </w:rPr>
        <w:t xml:space="preserve"> </w:t>
      </w:r>
      <w:proofErr w:type="spellStart"/>
      <w:r>
        <w:rPr>
          <w:color w:val="000000"/>
          <w:sz w:val="22"/>
          <w:szCs w:val="22"/>
        </w:rPr>
        <w:t>rationem</w:t>
      </w:r>
      <w:proofErr w:type="spellEnd"/>
      <w:r>
        <w:rPr>
          <w:color w:val="000000"/>
          <w:sz w:val="22"/>
          <w:szCs w:val="22"/>
        </w:rPr>
        <w:t xml:space="preserve"> </w:t>
      </w:r>
      <w:proofErr w:type="spellStart"/>
      <w:r>
        <w:rPr>
          <w:color w:val="000000"/>
          <w:sz w:val="22"/>
          <w:szCs w:val="22"/>
        </w:rPr>
        <w:t>interlocutoris</w:t>
      </w:r>
      <w:proofErr w:type="spellEnd"/>
      <w:r>
        <w:rPr>
          <w:color w:val="000000"/>
          <w:sz w:val="22"/>
          <w:szCs w:val="22"/>
        </w:rPr>
        <w:t xml:space="preserve">, et locum </w:t>
      </w:r>
      <w:proofErr w:type="spellStart"/>
      <w:r>
        <w:rPr>
          <w:color w:val="000000"/>
          <w:sz w:val="22"/>
          <w:szCs w:val="22"/>
        </w:rPr>
        <w:t>praebent</w:t>
      </w:r>
      <w:proofErr w:type="spellEnd"/>
      <w:r>
        <w:rPr>
          <w:color w:val="000000"/>
          <w:sz w:val="22"/>
          <w:szCs w:val="22"/>
        </w:rPr>
        <w:t xml:space="preserve"> </w:t>
      </w:r>
      <w:proofErr w:type="spellStart"/>
      <w:r>
        <w:rPr>
          <w:color w:val="000000"/>
          <w:sz w:val="22"/>
          <w:szCs w:val="22"/>
        </w:rPr>
        <w:t>idoneum</w:t>
      </w:r>
      <w:proofErr w:type="spellEnd"/>
      <w:r>
        <w:rPr>
          <w:color w:val="000000"/>
          <w:sz w:val="22"/>
          <w:szCs w:val="22"/>
        </w:rPr>
        <w:t xml:space="preserve"> omnibus. </w:t>
      </w:r>
      <w:proofErr w:type="spellStart"/>
      <w:r>
        <w:rPr>
          <w:color w:val="000000"/>
          <w:sz w:val="22"/>
          <w:szCs w:val="22"/>
          <w:lang w:val="fr-FR"/>
        </w:rPr>
        <w:t>Iidem</w:t>
      </w:r>
      <w:proofErr w:type="spellEnd"/>
      <w:r>
        <w:rPr>
          <w:color w:val="000000"/>
          <w:sz w:val="22"/>
          <w:szCs w:val="22"/>
          <w:lang w:val="fr-FR"/>
        </w:rPr>
        <w:t xml:space="preserve"> </w:t>
      </w:r>
      <w:proofErr w:type="spellStart"/>
      <w:r>
        <w:rPr>
          <w:color w:val="000000"/>
          <w:sz w:val="22"/>
          <w:szCs w:val="22"/>
          <w:lang w:val="fr-FR"/>
        </w:rPr>
        <w:t>cedentes</w:t>
      </w:r>
      <w:proofErr w:type="spellEnd"/>
      <w:r>
        <w:rPr>
          <w:color w:val="000000"/>
          <w:sz w:val="22"/>
          <w:szCs w:val="22"/>
          <w:lang w:val="fr-FR"/>
        </w:rPr>
        <w:t xml:space="preserve"> et patientes </w:t>
      </w:r>
      <w:proofErr w:type="spellStart"/>
      <w:r>
        <w:rPr>
          <w:color w:val="000000"/>
          <w:sz w:val="22"/>
          <w:szCs w:val="22"/>
          <w:lang w:val="fr-FR"/>
        </w:rPr>
        <w:t>saepe</w:t>
      </w:r>
      <w:proofErr w:type="spellEnd"/>
      <w:r>
        <w:rPr>
          <w:color w:val="000000"/>
          <w:sz w:val="22"/>
          <w:szCs w:val="22"/>
          <w:lang w:val="fr-FR"/>
        </w:rPr>
        <w:t xml:space="preserve"> </w:t>
      </w:r>
      <w:proofErr w:type="spellStart"/>
      <w:r>
        <w:rPr>
          <w:color w:val="000000"/>
          <w:sz w:val="22"/>
          <w:szCs w:val="22"/>
          <w:lang w:val="fr-FR"/>
        </w:rPr>
        <w:t>favent</w:t>
      </w:r>
      <w:proofErr w:type="spellEnd"/>
      <w:r>
        <w:rPr>
          <w:color w:val="000000"/>
          <w:sz w:val="22"/>
          <w:szCs w:val="22"/>
          <w:lang w:val="fr-FR"/>
        </w:rPr>
        <w:t xml:space="preserve"> </w:t>
      </w:r>
      <w:proofErr w:type="spellStart"/>
      <w:r>
        <w:rPr>
          <w:color w:val="000000"/>
          <w:sz w:val="22"/>
          <w:szCs w:val="22"/>
          <w:lang w:val="fr-FR"/>
        </w:rPr>
        <w:t>polyedricae</w:t>
      </w:r>
      <w:proofErr w:type="spellEnd"/>
      <w:r>
        <w:rPr>
          <w:color w:val="000000"/>
          <w:sz w:val="22"/>
          <w:szCs w:val="22"/>
          <w:lang w:val="fr-FR"/>
        </w:rPr>
        <w:t xml:space="preserve"> </w:t>
      </w:r>
      <w:proofErr w:type="spellStart"/>
      <w:r>
        <w:rPr>
          <w:color w:val="000000"/>
          <w:sz w:val="22"/>
          <w:szCs w:val="22"/>
          <w:lang w:val="fr-FR"/>
        </w:rPr>
        <w:t>structurae</w:t>
      </w:r>
      <w:proofErr w:type="spellEnd"/>
      <w:r>
        <w:rPr>
          <w:color w:val="000000"/>
          <w:sz w:val="22"/>
          <w:szCs w:val="22"/>
          <w:lang w:val="fr-FR"/>
        </w:rPr>
        <w:t xml:space="preserve"> in qua </w:t>
      </w:r>
      <w:proofErr w:type="spellStart"/>
      <w:r>
        <w:rPr>
          <w:color w:val="000000"/>
          <w:sz w:val="22"/>
          <w:szCs w:val="22"/>
          <w:lang w:val="fr-FR"/>
        </w:rPr>
        <w:t>locum</w:t>
      </w:r>
      <w:proofErr w:type="spellEnd"/>
      <w:r>
        <w:rPr>
          <w:color w:val="000000"/>
          <w:sz w:val="22"/>
          <w:szCs w:val="22"/>
          <w:lang w:val="fr-FR"/>
        </w:rPr>
        <w:t xml:space="preserve"> </w:t>
      </w:r>
      <w:proofErr w:type="spellStart"/>
      <w:r>
        <w:rPr>
          <w:color w:val="000000"/>
          <w:sz w:val="22"/>
          <w:szCs w:val="22"/>
          <w:lang w:val="fr-FR"/>
        </w:rPr>
        <w:t>suum</w:t>
      </w:r>
      <w:proofErr w:type="spellEnd"/>
      <w:r>
        <w:rPr>
          <w:color w:val="000000"/>
          <w:sz w:val="22"/>
          <w:szCs w:val="22"/>
          <w:lang w:val="fr-FR"/>
        </w:rPr>
        <w:t xml:space="preserve"> </w:t>
      </w:r>
      <w:proofErr w:type="spellStart"/>
      <w:r>
        <w:rPr>
          <w:color w:val="000000"/>
          <w:sz w:val="22"/>
          <w:szCs w:val="22"/>
          <w:lang w:val="fr-FR"/>
        </w:rPr>
        <w:t>quisque</w:t>
      </w:r>
      <w:proofErr w:type="spellEnd"/>
      <w:r>
        <w:rPr>
          <w:color w:val="000000"/>
          <w:sz w:val="22"/>
          <w:szCs w:val="22"/>
          <w:lang w:val="fr-FR"/>
        </w:rPr>
        <w:t xml:space="preserve"> </w:t>
      </w:r>
      <w:proofErr w:type="spellStart"/>
      <w:r>
        <w:rPr>
          <w:color w:val="000000"/>
          <w:sz w:val="22"/>
          <w:szCs w:val="22"/>
          <w:lang w:val="fr-FR"/>
        </w:rPr>
        <w:t>invenit</w:t>
      </w:r>
      <w:proofErr w:type="spellEnd"/>
      <w:r>
        <w:rPr>
          <w:color w:val="000000"/>
          <w:sz w:val="22"/>
          <w:szCs w:val="22"/>
          <w:lang w:val="fr-FR"/>
        </w:rPr>
        <w:t xml:space="preserve">. In hoc </w:t>
      </w:r>
      <w:proofErr w:type="spellStart"/>
      <w:r>
        <w:rPr>
          <w:color w:val="000000"/>
          <w:sz w:val="22"/>
          <w:szCs w:val="22"/>
          <w:lang w:val="fr-FR"/>
        </w:rPr>
        <w:t>ambitu</w:t>
      </w:r>
      <w:proofErr w:type="spellEnd"/>
      <w:r>
        <w:rPr>
          <w:color w:val="000000"/>
          <w:sz w:val="22"/>
          <w:szCs w:val="22"/>
          <w:lang w:val="fr-FR"/>
        </w:rPr>
        <w:t xml:space="preserve"> non valent </w:t>
      </w:r>
      <w:proofErr w:type="spellStart"/>
      <w:r>
        <w:rPr>
          <w:color w:val="000000"/>
          <w:sz w:val="22"/>
          <w:szCs w:val="22"/>
          <w:lang w:val="fr-FR"/>
        </w:rPr>
        <w:t>oeconomicae</w:t>
      </w:r>
      <w:proofErr w:type="spellEnd"/>
      <w:r>
        <w:rPr>
          <w:color w:val="000000"/>
          <w:sz w:val="22"/>
          <w:szCs w:val="22"/>
          <w:lang w:val="fr-FR"/>
        </w:rPr>
        <w:t xml:space="preserve"> </w:t>
      </w:r>
      <w:proofErr w:type="spellStart"/>
      <w:r>
        <w:rPr>
          <w:color w:val="000000"/>
          <w:sz w:val="22"/>
          <w:szCs w:val="22"/>
          <w:lang w:val="fr-FR"/>
        </w:rPr>
        <w:t>negotiationes</w:t>
      </w:r>
      <w:proofErr w:type="spellEnd"/>
      <w:r>
        <w:rPr>
          <w:color w:val="000000"/>
          <w:sz w:val="22"/>
          <w:szCs w:val="22"/>
          <w:lang w:val="fr-FR"/>
        </w:rPr>
        <w:t xml:space="preserve">, cum </w:t>
      </w:r>
      <w:proofErr w:type="spellStart"/>
      <w:r>
        <w:rPr>
          <w:color w:val="000000"/>
          <w:sz w:val="22"/>
          <w:szCs w:val="22"/>
          <w:lang w:val="fr-FR"/>
        </w:rPr>
        <w:t>praevaleat</w:t>
      </w:r>
      <w:proofErr w:type="spellEnd"/>
      <w:r>
        <w:rPr>
          <w:color w:val="000000"/>
          <w:sz w:val="22"/>
          <w:szCs w:val="22"/>
          <w:lang w:val="fr-FR"/>
        </w:rPr>
        <w:t xml:space="preserve"> quid </w:t>
      </w:r>
      <w:proofErr w:type="spellStart"/>
      <w:r>
        <w:rPr>
          <w:color w:val="000000"/>
          <w:sz w:val="22"/>
          <w:szCs w:val="22"/>
          <w:lang w:val="fr-FR"/>
        </w:rPr>
        <w:t>maius</w:t>
      </w:r>
      <w:proofErr w:type="spellEnd"/>
      <w:r>
        <w:rPr>
          <w:color w:val="000000"/>
          <w:sz w:val="22"/>
          <w:szCs w:val="22"/>
          <w:lang w:val="fr-FR"/>
        </w:rPr>
        <w:t xml:space="preserve"> est </w:t>
      </w:r>
      <w:proofErr w:type="spellStart"/>
      <w:r>
        <w:rPr>
          <w:color w:val="000000"/>
          <w:sz w:val="22"/>
          <w:szCs w:val="22"/>
          <w:lang w:val="fr-FR"/>
        </w:rPr>
        <w:t>mutua</w:t>
      </w:r>
      <w:proofErr w:type="spellEnd"/>
      <w:r>
        <w:rPr>
          <w:color w:val="000000"/>
          <w:sz w:val="22"/>
          <w:szCs w:val="22"/>
          <w:lang w:val="fr-FR"/>
        </w:rPr>
        <w:t xml:space="preserve"> </w:t>
      </w:r>
      <w:proofErr w:type="spellStart"/>
      <w:r>
        <w:rPr>
          <w:color w:val="000000"/>
          <w:sz w:val="22"/>
          <w:szCs w:val="22"/>
          <w:lang w:val="fr-FR"/>
        </w:rPr>
        <w:t>oblationum</w:t>
      </w:r>
      <w:proofErr w:type="spellEnd"/>
      <w:r>
        <w:rPr>
          <w:color w:val="000000"/>
          <w:sz w:val="22"/>
          <w:szCs w:val="22"/>
          <w:lang w:val="fr-FR"/>
        </w:rPr>
        <w:t xml:space="preserve"> </w:t>
      </w:r>
      <w:proofErr w:type="spellStart"/>
      <w:r>
        <w:rPr>
          <w:color w:val="000000"/>
          <w:sz w:val="22"/>
          <w:szCs w:val="22"/>
          <w:lang w:val="fr-FR"/>
        </w:rPr>
        <w:t>caterva</w:t>
      </w:r>
      <w:proofErr w:type="spellEnd"/>
      <w:r>
        <w:rPr>
          <w:color w:val="000000"/>
          <w:sz w:val="22"/>
          <w:szCs w:val="22"/>
          <w:lang w:val="fr-FR"/>
        </w:rPr>
        <w:t xml:space="preserve"> ad </w:t>
      </w:r>
      <w:proofErr w:type="spellStart"/>
      <w:r>
        <w:rPr>
          <w:color w:val="000000"/>
          <w:sz w:val="22"/>
          <w:szCs w:val="22"/>
          <w:lang w:val="fr-FR"/>
        </w:rPr>
        <w:t>bonum</w:t>
      </w:r>
      <w:proofErr w:type="spellEnd"/>
      <w:r>
        <w:rPr>
          <w:color w:val="000000"/>
          <w:sz w:val="22"/>
          <w:szCs w:val="22"/>
          <w:lang w:val="fr-FR"/>
        </w:rPr>
        <w:t xml:space="preserve"> commune </w:t>
      </w:r>
      <w:proofErr w:type="spellStart"/>
      <w:r>
        <w:rPr>
          <w:color w:val="000000"/>
          <w:sz w:val="22"/>
          <w:szCs w:val="22"/>
          <w:lang w:val="fr-FR"/>
        </w:rPr>
        <w:t>augendum</w:t>
      </w:r>
      <w:proofErr w:type="spellEnd"/>
      <w:r>
        <w:rPr>
          <w:color w:val="000000"/>
          <w:sz w:val="22"/>
          <w:szCs w:val="22"/>
          <w:lang w:val="fr-FR"/>
        </w:rPr>
        <w:t xml:space="preserve">. Quod </w:t>
      </w:r>
      <w:proofErr w:type="spellStart"/>
      <w:r>
        <w:rPr>
          <w:color w:val="000000"/>
          <w:sz w:val="22"/>
          <w:szCs w:val="22"/>
          <w:lang w:val="fr-FR"/>
        </w:rPr>
        <w:t>utopia</w:t>
      </w:r>
      <w:proofErr w:type="spellEnd"/>
      <w:r>
        <w:rPr>
          <w:color w:val="000000"/>
          <w:sz w:val="22"/>
          <w:szCs w:val="22"/>
          <w:lang w:val="fr-FR"/>
        </w:rPr>
        <w:t xml:space="preserve"> </w:t>
      </w:r>
      <w:proofErr w:type="spellStart"/>
      <w:r>
        <w:rPr>
          <w:color w:val="000000"/>
          <w:sz w:val="22"/>
          <w:szCs w:val="22"/>
          <w:lang w:val="fr-FR"/>
        </w:rPr>
        <w:t>ingenua</w:t>
      </w:r>
      <w:proofErr w:type="spellEnd"/>
      <w:r>
        <w:rPr>
          <w:color w:val="000000"/>
          <w:sz w:val="22"/>
          <w:szCs w:val="22"/>
          <w:lang w:val="fr-FR"/>
        </w:rPr>
        <w:t xml:space="preserve"> </w:t>
      </w:r>
      <w:proofErr w:type="spellStart"/>
      <w:r>
        <w:rPr>
          <w:color w:val="000000"/>
          <w:sz w:val="22"/>
          <w:szCs w:val="22"/>
          <w:lang w:val="fr-FR"/>
        </w:rPr>
        <w:t>videtur</w:t>
      </w:r>
      <w:proofErr w:type="spellEnd"/>
      <w:r>
        <w:rPr>
          <w:color w:val="000000"/>
          <w:sz w:val="22"/>
          <w:szCs w:val="22"/>
          <w:lang w:val="fr-FR"/>
        </w:rPr>
        <w:t xml:space="preserve">, et </w:t>
      </w:r>
      <w:proofErr w:type="spellStart"/>
      <w:r>
        <w:rPr>
          <w:color w:val="000000"/>
          <w:sz w:val="22"/>
          <w:szCs w:val="22"/>
          <w:lang w:val="fr-FR"/>
        </w:rPr>
        <w:t>tamen</w:t>
      </w:r>
      <w:proofErr w:type="spellEnd"/>
      <w:r>
        <w:rPr>
          <w:color w:val="000000"/>
          <w:sz w:val="22"/>
          <w:szCs w:val="22"/>
          <w:lang w:val="fr-FR"/>
        </w:rPr>
        <w:t xml:space="preserve"> minime </w:t>
      </w:r>
      <w:proofErr w:type="spellStart"/>
      <w:r>
        <w:rPr>
          <w:color w:val="000000"/>
          <w:sz w:val="22"/>
          <w:szCs w:val="22"/>
          <w:lang w:val="fr-FR"/>
        </w:rPr>
        <w:t>neglegendus</w:t>
      </w:r>
      <w:proofErr w:type="spellEnd"/>
      <w:r>
        <w:rPr>
          <w:color w:val="000000"/>
          <w:sz w:val="22"/>
          <w:szCs w:val="22"/>
          <w:lang w:val="fr-FR"/>
        </w:rPr>
        <w:t xml:space="preserve"> est hic finis </w:t>
      </w:r>
      <w:proofErr w:type="spellStart"/>
      <w:r>
        <w:rPr>
          <w:color w:val="000000"/>
          <w:sz w:val="22"/>
          <w:szCs w:val="22"/>
          <w:lang w:val="fr-FR"/>
        </w:rPr>
        <w:t>altissimus</w:t>
      </w:r>
      <w:proofErr w:type="spellEnd"/>
      <w:r>
        <w:rPr>
          <w:color w:val="000000"/>
          <w:sz w:val="22"/>
          <w:szCs w:val="22"/>
          <w:lang w:val="fr-FR"/>
        </w:rPr>
        <w:t>.</w:t>
      </w:r>
    </w:p>
    <w:p w14:paraId="749136AD"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Amore che integra e raduna</w:t>
      </w:r>
    </w:p>
    <w:p w14:paraId="01EB812A"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403" w:name="190"/>
      <w:r>
        <w:rPr>
          <w:rFonts w:ascii="Tahoma" w:eastAsia="Times New Roman" w:hAnsi="Tahoma"/>
          <w:color w:val="000000"/>
          <w:kern w:val="0"/>
          <w:lang w:eastAsia="it-IT"/>
        </w:rPr>
        <w:t>190</w:t>
      </w:r>
      <w:bookmarkEnd w:id="403"/>
      <w:r>
        <w:rPr>
          <w:rFonts w:ascii="Tahoma" w:eastAsia="Times New Roman" w:hAnsi="Tahoma"/>
          <w:color w:val="000000"/>
          <w:kern w:val="0"/>
          <w:lang w:eastAsia="it-IT"/>
        </w:rPr>
        <w:t>. La carità politica si esprime anche nell’apertura a tutti. Specialmente chi ha la responsabilità di governare, è chiamato a rinunce che rendano possibile l’incontro, e cerca la convergenza almeno su alcuni temi. Sa ascoltare il punto di vista dell’altro consentendo che tutti abbiano un loro spazio. Con rinunce e pazienza un governante può favorire la creazione di quel bel poliedro dove tutti trovano un posto. In questo ambito non funzionano le trattative di tipo economico. È qualcosa di più, è un interscambio di offerte in favore del bene comune. Sembra un’utopia ingenua, ma non possiamo rinunciare a questo altissimo obiettivo.</w:t>
      </w:r>
    </w:p>
    <w:p w14:paraId="42C6D48A" w14:textId="77777777" w:rsidR="0009444E" w:rsidRDefault="0080699A">
      <w:pPr>
        <w:pStyle w:val="NormaleWeb"/>
        <w:shd w:val="clear" w:color="auto" w:fill="FFFFFF"/>
      </w:pPr>
      <w:r>
        <w:rPr>
          <w:color w:val="000000"/>
          <w:sz w:val="22"/>
          <w:szCs w:val="22"/>
        </w:rPr>
        <w:t xml:space="preserve">191. </w:t>
      </w:r>
      <w:proofErr w:type="spellStart"/>
      <w:r>
        <w:rPr>
          <w:color w:val="000000"/>
          <w:sz w:val="22"/>
          <w:szCs w:val="22"/>
        </w:rPr>
        <w:t>Animadvertimus</w:t>
      </w:r>
      <w:proofErr w:type="spellEnd"/>
      <w:r>
        <w:rPr>
          <w:color w:val="000000"/>
          <w:sz w:val="22"/>
          <w:szCs w:val="22"/>
        </w:rPr>
        <w:t xml:space="preserve"> omnes </w:t>
      </w:r>
      <w:proofErr w:type="spellStart"/>
      <w:r>
        <w:rPr>
          <w:color w:val="000000"/>
          <w:sz w:val="22"/>
          <w:szCs w:val="22"/>
        </w:rPr>
        <w:t>rationes</w:t>
      </w:r>
      <w:proofErr w:type="spellEnd"/>
      <w:r>
        <w:rPr>
          <w:color w:val="000000"/>
          <w:sz w:val="22"/>
          <w:szCs w:val="22"/>
        </w:rPr>
        <w:t xml:space="preserve"> </w:t>
      </w:r>
      <w:proofErr w:type="spellStart"/>
      <w:r>
        <w:rPr>
          <w:color w:val="000000"/>
          <w:sz w:val="22"/>
          <w:szCs w:val="22"/>
        </w:rPr>
        <w:t>fundamentalistae</w:t>
      </w:r>
      <w:proofErr w:type="spellEnd"/>
      <w:r>
        <w:rPr>
          <w:color w:val="000000"/>
          <w:sz w:val="22"/>
          <w:szCs w:val="22"/>
        </w:rPr>
        <w:t xml:space="preserve"> </w:t>
      </w:r>
      <w:proofErr w:type="spellStart"/>
      <w:r>
        <w:rPr>
          <w:color w:val="000000"/>
          <w:sz w:val="22"/>
          <w:szCs w:val="22"/>
        </w:rPr>
        <w:t>intolerantiae</w:t>
      </w:r>
      <w:proofErr w:type="spellEnd"/>
      <w:r>
        <w:rPr>
          <w:color w:val="000000"/>
          <w:sz w:val="22"/>
          <w:szCs w:val="22"/>
        </w:rPr>
        <w:t xml:space="preserve"> </w:t>
      </w:r>
      <w:proofErr w:type="spellStart"/>
      <w:r>
        <w:rPr>
          <w:color w:val="000000"/>
          <w:sz w:val="22"/>
          <w:szCs w:val="22"/>
        </w:rPr>
        <w:t>ferre</w:t>
      </w:r>
      <w:proofErr w:type="spellEnd"/>
      <w:r>
        <w:rPr>
          <w:color w:val="000000"/>
          <w:sz w:val="22"/>
          <w:szCs w:val="22"/>
        </w:rPr>
        <w:t xml:space="preserve"> </w:t>
      </w:r>
      <w:proofErr w:type="spellStart"/>
      <w:r>
        <w:rPr>
          <w:color w:val="000000"/>
          <w:sz w:val="22"/>
          <w:szCs w:val="22"/>
        </w:rPr>
        <w:t>detrimentum</w:t>
      </w:r>
      <w:proofErr w:type="spellEnd"/>
      <w:r>
        <w:rPr>
          <w:color w:val="000000"/>
          <w:sz w:val="22"/>
          <w:szCs w:val="22"/>
        </w:rPr>
        <w:t xml:space="preserve"> </w:t>
      </w:r>
      <w:proofErr w:type="spellStart"/>
      <w:r>
        <w:rPr>
          <w:color w:val="000000"/>
          <w:sz w:val="22"/>
          <w:szCs w:val="22"/>
        </w:rPr>
        <w:t>relationibus</w:t>
      </w:r>
      <w:proofErr w:type="spellEnd"/>
      <w:r>
        <w:rPr>
          <w:color w:val="000000"/>
          <w:sz w:val="22"/>
          <w:szCs w:val="22"/>
        </w:rPr>
        <w:t xml:space="preserve"> inter </w:t>
      </w:r>
      <w:proofErr w:type="spellStart"/>
      <w:r>
        <w:rPr>
          <w:color w:val="000000"/>
          <w:sz w:val="22"/>
          <w:szCs w:val="22"/>
        </w:rPr>
        <w:t>singulos</w:t>
      </w:r>
      <w:proofErr w:type="spellEnd"/>
      <w:r>
        <w:rPr>
          <w:color w:val="000000"/>
          <w:sz w:val="22"/>
          <w:szCs w:val="22"/>
        </w:rPr>
        <w:t xml:space="preserve">, </w:t>
      </w:r>
      <w:proofErr w:type="spellStart"/>
      <w:r>
        <w:rPr>
          <w:color w:val="000000"/>
          <w:sz w:val="22"/>
          <w:szCs w:val="22"/>
        </w:rPr>
        <w:t>coetus</w:t>
      </w:r>
      <w:proofErr w:type="spellEnd"/>
      <w:r>
        <w:rPr>
          <w:color w:val="000000"/>
          <w:sz w:val="22"/>
          <w:szCs w:val="22"/>
        </w:rPr>
        <w:t xml:space="preserve"> et </w:t>
      </w:r>
      <w:proofErr w:type="spellStart"/>
      <w:r>
        <w:rPr>
          <w:color w:val="000000"/>
          <w:sz w:val="22"/>
          <w:szCs w:val="22"/>
        </w:rPr>
        <w:t>populos</w:t>
      </w:r>
      <w:proofErr w:type="spellEnd"/>
      <w:r>
        <w:rPr>
          <w:color w:val="000000"/>
          <w:sz w:val="22"/>
          <w:szCs w:val="22"/>
        </w:rPr>
        <w:t xml:space="preserve">, </w:t>
      </w:r>
      <w:proofErr w:type="spellStart"/>
      <w:r>
        <w:rPr>
          <w:color w:val="000000"/>
          <w:sz w:val="22"/>
          <w:szCs w:val="22"/>
        </w:rPr>
        <w:t>committimus</w:t>
      </w:r>
      <w:proofErr w:type="spellEnd"/>
      <w:r>
        <w:rPr>
          <w:color w:val="000000"/>
          <w:sz w:val="22"/>
          <w:szCs w:val="22"/>
        </w:rPr>
        <w:t xml:space="preserve">, </w:t>
      </w:r>
      <w:proofErr w:type="spellStart"/>
      <w:r>
        <w:rPr>
          <w:color w:val="000000"/>
          <w:sz w:val="22"/>
          <w:szCs w:val="22"/>
        </w:rPr>
        <w:t>sequitur</w:t>
      </w:r>
      <w:proofErr w:type="spellEnd"/>
      <w:r>
        <w:rPr>
          <w:color w:val="000000"/>
          <w:sz w:val="22"/>
          <w:szCs w:val="22"/>
        </w:rPr>
        <w:t xml:space="preserve"> ergo </w:t>
      </w:r>
      <w:proofErr w:type="spellStart"/>
      <w:r>
        <w:rPr>
          <w:color w:val="000000"/>
          <w:sz w:val="22"/>
          <w:szCs w:val="22"/>
        </w:rPr>
        <w:t>quod</w:t>
      </w:r>
      <w:proofErr w:type="spellEnd"/>
      <w:r>
        <w:rPr>
          <w:color w:val="000000"/>
          <w:sz w:val="22"/>
          <w:szCs w:val="22"/>
        </w:rPr>
        <w:t xml:space="preserve"> nos firma voluntate </w:t>
      </w:r>
      <w:proofErr w:type="spellStart"/>
      <w:r>
        <w:rPr>
          <w:color w:val="000000"/>
          <w:sz w:val="22"/>
          <w:szCs w:val="22"/>
        </w:rPr>
        <w:t>vivamus</w:t>
      </w:r>
      <w:proofErr w:type="spellEnd"/>
      <w:r>
        <w:rPr>
          <w:color w:val="000000"/>
          <w:sz w:val="22"/>
          <w:szCs w:val="22"/>
        </w:rPr>
        <w:t xml:space="preserve"> et </w:t>
      </w:r>
      <w:proofErr w:type="spellStart"/>
      <w:r>
        <w:rPr>
          <w:color w:val="000000"/>
          <w:sz w:val="22"/>
          <w:szCs w:val="22"/>
        </w:rPr>
        <w:t>doceamus</w:t>
      </w:r>
      <w:proofErr w:type="spellEnd"/>
      <w:r>
        <w:rPr>
          <w:color w:val="000000"/>
          <w:sz w:val="22"/>
          <w:szCs w:val="22"/>
        </w:rPr>
        <w:t xml:space="preserve"> valorem </w:t>
      </w:r>
      <w:proofErr w:type="spellStart"/>
      <w:r>
        <w:rPr>
          <w:color w:val="000000"/>
          <w:sz w:val="22"/>
          <w:szCs w:val="22"/>
        </w:rPr>
        <w:t>reverentiae</w:t>
      </w:r>
      <w:proofErr w:type="spellEnd"/>
      <w:r>
        <w:rPr>
          <w:color w:val="000000"/>
          <w:sz w:val="22"/>
          <w:szCs w:val="22"/>
        </w:rPr>
        <w:t xml:space="preserve">, </w:t>
      </w:r>
      <w:proofErr w:type="spellStart"/>
      <w:r>
        <w:rPr>
          <w:color w:val="000000"/>
          <w:sz w:val="22"/>
          <w:szCs w:val="22"/>
        </w:rPr>
        <w:t>amorem</w:t>
      </w:r>
      <w:proofErr w:type="spellEnd"/>
      <w:r>
        <w:rPr>
          <w:color w:val="000000"/>
          <w:sz w:val="22"/>
          <w:szCs w:val="22"/>
        </w:rPr>
        <w:t xml:space="preserve"> </w:t>
      </w:r>
      <w:proofErr w:type="spellStart"/>
      <w:r>
        <w:rPr>
          <w:color w:val="000000"/>
          <w:sz w:val="22"/>
          <w:szCs w:val="22"/>
        </w:rPr>
        <w:t>idoneum</w:t>
      </w:r>
      <w:proofErr w:type="spellEnd"/>
      <w:r>
        <w:rPr>
          <w:color w:val="000000"/>
          <w:sz w:val="22"/>
          <w:szCs w:val="22"/>
        </w:rPr>
        <w:t xml:space="preserve"> ad omnes </w:t>
      </w:r>
      <w:proofErr w:type="spellStart"/>
      <w:r>
        <w:rPr>
          <w:color w:val="000000"/>
          <w:sz w:val="22"/>
          <w:szCs w:val="22"/>
        </w:rPr>
        <w:t>differentias</w:t>
      </w:r>
      <w:proofErr w:type="spellEnd"/>
      <w:r>
        <w:rPr>
          <w:color w:val="000000"/>
          <w:sz w:val="22"/>
          <w:szCs w:val="22"/>
        </w:rPr>
        <w:t xml:space="preserve"> </w:t>
      </w:r>
      <w:proofErr w:type="spellStart"/>
      <w:r>
        <w:rPr>
          <w:color w:val="000000"/>
          <w:sz w:val="22"/>
          <w:szCs w:val="22"/>
        </w:rPr>
        <w:t>accipiendas</w:t>
      </w:r>
      <w:proofErr w:type="spellEnd"/>
      <w:r>
        <w:rPr>
          <w:color w:val="000000"/>
          <w:sz w:val="22"/>
          <w:szCs w:val="22"/>
        </w:rPr>
        <w:t xml:space="preserve">, </w:t>
      </w:r>
      <w:proofErr w:type="spellStart"/>
      <w:r>
        <w:rPr>
          <w:color w:val="000000"/>
          <w:sz w:val="22"/>
          <w:szCs w:val="22"/>
        </w:rPr>
        <w:t>prioritatem</w:t>
      </w:r>
      <w:proofErr w:type="spellEnd"/>
      <w:r>
        <w:rPr>
          <w:color w:val="000000"/>
          <w:sz w:val="22"/>
          <w:szCs w:val="22"/>
        </w:rPr>
        <w:t xml:space="preserve">  </w:t>
      </w:r>
      <w:proofErr w:type="spellStart"/>
      <w:r>
        <w:rPr>
          <w:color w:val="000000"/>
          <w:sz w:val="22"/>
          <w:szCs w:val="22"/>
        </w:rPr>
        <w:t>dignitatis</w:t>
      </w:r>
      <w:proofErr w:type="spellEnd"/>
      <w:r>
        <w:rPr>
          <w:color w:val="000000"/>
          <w:sz w:val="22"/>
          <w:szCs w:val="22"/>
        </w:rPr>
        <w:t xml:space="preserve"> </w:t>
      </w:r>
      <w:proofErr w:type="spellStart"/>
      <w:r>
        <w:rPr>
          <w:color w:val="000000"/>
          <w:sz w:val="22"/>
          <w:szCs w:val="22"/>
        </w:rPr>
        <w:t>cuiusque</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w:t>
      </w:r>
      <w:proofErr w:type="spellStart"/>
      <w:r>
        <w:rPr>
          <w:color w:val="000000"/>
          <w:sz w:val="22"/>
          <w:szCs w:val="22"/>
        </w:rPr>
        <w:t>prae</w:t>
      </w:r>
      <w:proofErr w:type="spellEnd"/>
      <w:r>
        <w:rPr>
          <w:color w:val="000000"/>
          <w:sz w:val="22"/>
          <w:szCs w:val="22"/>
        </w:rPr>
        <w:t xml:space="preserve"> </w:t>
      </w:r>
      <w:proofErr w:type="spellStart"/>
      <w:r>
        <w:rPr>
          <w:color w:val="000000"/>
          <w:sz w:val="22"/>
          <w:szCs w:val="22"/>
        </w:rPr>
        <w:t>omnem</w:t>
      </w:r>
      <w:proofErr w:type="spellEnd"/>
      <w:r>
        <w:rPr>
          <w:color w:val="000000"/>
          <w:sz w:val="22"/>
          <w:szCs w:val="22"/>
        </w:rPr>
        <w:t xml:space="preserve"> </w:t>
      </w:r>
      <w:proofErr w:type="spellStart"/>
      <w:r>
        <w:rPr>
          <w:color w:val="000000"/>
          <w:sz w:val="22"/>
          <w:szCs w:val="22"/>
        </w:rPr>
        <w:t>ideam</w:t>
      </w:r>
      <w:proofErr w:type="spellEnd"/>
      <w:r>
        <w:rPr>
          <w:color w:val="000000"/>
          <w:sz w:val="22"/>
          <w:szCs w:val="22"/>
        </w:rPr>
        <w:t xml:space="preserve">, </w:t>
      </w:r>
      <w:proofErr w:type="spellStart"/>
      <w:r>
        <w:rPr>
          <w:color w:val="000000"/>
          <w:sz w:val="22"/>
          <w:szCs w:val="22"/>
        </w:rPr>
        <w:t>sensus</w:t>
      </w:r>
      <w:proofErr w:type="spellEnd"/>
      <w:r>
        <w:rPr>
          <w:color w:val="000000"/>
          <w:sz w:val="22"/>
          <w:szCs w:val="22"/>
        </w:rPr>
        <w:t xml:space="preserve">, </w:t>
      </w:r>
      <w:proofErr w:type="spellStart"/>
      <w:r>
        <w:rPr>
          <w:color w:val="000000"/>
          <w:sz w:val="22"/>
          <w:szCs w:val="22"/>
        </w:rPr>
        <w:t>praxim</w:t>
      </w:r>
      <w:proofErr w:type="spellEnd"/>
      <w:r>
        <w:rPr>
          <w:color w:val="000000"/>
          <w:sz w:val="22"/>
          <w:szCs w:val="22"/>
        </w:rPr>
        <w:t xml:space="preserve"> vel et </w:t>
      </w:r>
      <w:proofErr w:type="spellStart"/>
      <w:r>
        <w:rPr>
          <w:color w:val="000000"/>
          <w:sz w:val="22"/>
          <w:szCs w:val="22"/>
        </w:rPr>
        <w:t>eorum</w:t>
      </w:r>
      <w:proofErr w:type="spellEnd"/>
      <w:r>
        <w:rPr>
          <w:color w:val="000000"/>
          <w:sz w:val="22"/>
          <w:szCs w:val="22"/>
        </w:rPr>
        <w:t xml:space="preserve"> peccata. </w:t>
      </w:r>
      <w:proofErr w:type="spellStart"/>
      <w:r>
        <w:rPr>
          <w:color w:val="000000"/>
          <w:sz w:val="22"/>
          <w:szCs w:val="22"/>
          <w:lang w:val="fr-FR"/>
        </w:rPr>
        <w:t>Dum</w:t>
      </w:r>
      <w:proofErr w:type="spellEnd"/>
      <w:r>
        <w:rPr>
          <w:color w:val="000000"/>
          <w:sz w:val="22"/>
          <w:szCs w:val="22"/>
          <w:lang w:val="fr-FR"/>
        </w:rPr>
        <w:t xml:space="preserve"> </w:t>
      </w:r>
      <w:proofErr w:type="spellStart"/>
      <w:r>
        <w:rPr>
          <w:color w:val="000000"/>
          <w:sz w:val="22"/>
          <w:szCs w:val="22"/>
          <w:lang w:val="fr-FR"/>
        </w:rPr>
        <w:t>fanatismus</w:t>
      </w:r>
      <w:proofErr w:type="spellEnd"/>
      <w:r>
        <w:rPr>
          <w:color w:val="000000"/>
          <w:sz w:val="22"/>
          <w:szCs w:val="22"/>
          <w:lang w:val="fr-FR"/>
        </w:rPr>
        <w:t xml:space="preserve">, </w:t>
      </w:r>
      <w:proofErr w:type="spellStart"/>
      <w:r>
        <w:rPr>
          <w:color w:val="000000"/>
          <w:sz w:val="22"/>
          <w:szCs w:val="22"/>
          <w:lang w:val="fr-FR"/>
        </w:rPr>
        <w:t>logicae</w:t>
      </w:r>
      <w:proofErr w:type="spellEnd"/>
      <w:r>
        <w:rPr>
          <w:color w:val="000000"/>
          <w:sz w:val="22"/>
          <w:szCs w:val="22"/>
          <w:lang w:val="fr-FR"/>
        </w:rPr>
        <w:t xml:space="preserve"> </w:t>
      </w:r>
      <w:proofErr w:type="spellStart"/>
      <w:r>
        <w:rPr>
          <w:color w:val="000000"/>
          <w:sz w:val="22"/>
          <w:szCs w:val="22"/>
          <w:lang w:val="fr-FR"/>
        </w:rPr>
        <w:t>clausae</w:t>
      </w:r>
      <w:proofErr w:type="spellEnd"/>
      <w:r>
        <w:rPr>
          <w:color w:val="000000"/>
          <w:sz w:val="22"/>
          <w:szCs w:val="22"/>
          <w:lang w:val="fr-FR"/>
        </w:rPr>
        <w:t xml:space="preserve"> et sociales et culturales </w:t>
      </w:r>
      <w:proofErr w:type="spellStart"/>
      <w:r>
        <w:rPr>
          <w:color w:val="000000"/>
          <w:sz w:val="22"/>
          <w:szCs w:val="22"/>
          <w:lang w:val="fr-FR"/>
        </w:rPr>
        <w:t>ruptiones</w:t>
      </w:r>
      <w:proofErr w:type="spellEnd"/>
      <w:r>
        <w:rPr>
          <w:color w:val="000000"/>
          <w:sz w:val="22"/>
          <w:szCs w:val="22"/>
          <w:lang w:val="fr-FR"/>
        </w:rPr>
        <w:t xml:space="preserve"> in </w:t>
      </w:r>
      <w:proofErr w:type="spellStart"/>
      <w:r>
        <w:rPr>
          <w:color w:val="000000"/>
          <w:sz w:val="22"/>
          <w:szCs w:val="22"/>
          <w:lang w:val="fr-FR"/>
        </w:rPr>
        <w:t>hodierna</w:t>
      </w:r>
      <w:proofErr w:type="spellEnd"/>
      <w:r>
        <w:rPr>
          <w:color w:val="000000"/>
          <w:sz w:val="22"/>
          <w:szCs w:val="22"/>
          <w:lang w:val="fr-FR"/>
        </w:rPr>
        <w:t xml:space="preserve"> </w:t>
      </w:r>
      <w:proofErr w:type="spellStart"/>
      <w:r>
        <w:rPr>
          <w:color w:val="000000"/>
          <w:sz w:val="22"/>
          <w:szCs w:val="22"/>
          <w:lang w:val="fr-FR"/>
        </w:rPr>
        <w:t>societate</w:t>
      </w:r>
      <w:proofErr w:type="spellEnd"/>
      <w:r>
        <w:rPr>
          <w:color w:val="000000"/>
          <w:sz w:val="22"/>
          <w:szCs w:val="22"/>
          <w:lang w:val="fr-FR"/>
        </w:rPr>
        <w:t xml:space="preserve"> </w:t>
      </w:r>
      <w:proofErr w:type="spellStart"/>
      <w:r>
        <w:rPr>
          <w:color w:val="000000"/>
          <w:sz w:val="22"/>
          <w:szCs w:val="22"/>
          <w:lang w:val="fr-FR"/>
        </w:rPr>
        <w:t>prolificant</w:t>
      </w:r>
      <w:proofErr w:type="spellEnd"/>
      <w:r>
        <w:rPr>
          <w:color w:val="000000"/>
          <w:sz w:val="22"/>
          <w:szCs w:val="22"/>
          <w:lang w:val="fr-FR"/>
        </w:rPr>
        <w:t xml:space="preserve">, primum </w:t>
      </w:r>
      <w:proofErr w:type="spellStart"/>
      <w:r>
        <w:rPr>
          <w:color w:val="000000"/>
          <w:sz w:val="22"/>
          <w:szCs w:val="22"/>
          <w:lang w:val="fr-FR"/>
        </w:rPr>
        <w:t>gradum</w:t>
      </w:r>
      <w:proofErr w:type="spellEnd"/>
      <w:r>
        <w:rPr>
          <w:color w:val="000000"/>
          <w:sz w:val="22"/>
          <w:szCs w:val="22"/>
          <w:lang w:val="fr-FR"/>
        </w:rPr>
        <w:t xml:space="preserve"> init bonus </w:t>
      </w:r>
      <w:proofErr w:type="spellStart"/>
      <w:r>
        <w:rPr>
          <w:color w:val="000000"/>
          <w:sz w:val="22"/>
          <w:szCs w:val="22"/>
          <w:lang w:val="fr-FR"/>
        </w:rPr>
        <w:t>politicus</w:t>
      </w:r>
      <w:proofErr w:type="spellEnd"/>
      <w:r>
        <w:rPr>
          <w:color w:val="000000"/>
          <w:sz w:val="22"/>
          <w:szCs w:val="22"/>
          <w:lang w:val="fr-FR"/>
        </w:rPr>
        <w:t xml:space="preserve"> ut </w:t>
      </w:r>
      <w:proofErr w:type="spellStart"/>
      <w:r>
        <w:rPr>
          <w:color w:val="000000"/>
          <w:sz w:val="22"/>
          <w:szCs w:val="22"/>
          <w:lang w:val="fr-FR"/>
        </w:rPr>
        <w:t>resonent</w:t>
      </w:r>
      <w:proofErr w:type="spellEnd"/>
      <w:r>
        <w:rPr>
          <w:color w:val="000000"/>
          <w:sz w:val="22"/>
          <w:szCs w:val="22"/>
          <w:lang w:val="fr-FR"/>
        </w:rPr>
        <w:t xml:space="preserve"> </w:t>
      </w:r>
      <w:proofErr w:type="spellStart"/>
      <w:r>
        <w:rPr>
          <w:color w:val="000000"/>
          <w:sz w:val="22"/>
          <w:szCs w:val="22"/>
          <w:lang w:val="fr-FR"/>
        </w:rPr>
        <w:t>variae</w:t>
      </w:r>
      <w:proofErr w:type="spellEnd"/>
      <w:r>
        <w:rPr>
          <w:color w:val="000000"/>
          <w:sz w:val="22"/>
          <w:szCs w:val="22"/>
          <w:lang w:val="fr-FR"/>
        </w:rPr>
        <w:t xml:space="preserve"> </w:t>
      </w:r>
      <w:proofErr w:type="spellStart"/>
      <w:r>
        <w:rPr>
          <w:color w:val="000000"/>
          <w:sz w:val="22"/>
          <w:szCs w:val="22"/>
          <w:lang w:val="fr-FR"/>
        </w:rPr>
        <w:t>voces</w:t>
      </w:r>
      <w:proofErr w:type="spellEnd"/>
      <w:r>
        <w:rPr>
          <w:color w:val="000000"/>
          <w:sz w:val="22"/>
          <w:szCs w:val="22"/>
          <w:lang w:val="fr-FR"/>
        </w:rPr>
        <w:t xml:space="preserve">. </w:t>
      </w:r>
      <w:proofErr w:type="spellStart"/>
      <w:r>
        <w:rPr>
          <w:color w:val="000000"/>
          <w:sz w:val="22"/>
          <w:szCs w:val="22"/>
          <w:lang w:val="fr-FR"/>
        </w:rPr>
        <w:t>Differentiae</w:t>
      </w:r>
      <w:proofErr w:type="spellEnd"/>
      <w:r>
        <w:rPr>
          <w:color w:val="000000"/>
          <w:sz w:val="22"/>
          <w:szCs w:val="22"/>
          <w:lang w:val="fr-FR"/>
        </w:rPr>
        <w:t xml:space="preserve"> </w:t>
      </w:r>
      <w:proofErr w:type="spellStart"/>
      <w:r>
        <w:rPr>
          <w:color w:val="000000"/>
          <w:sz w:val="22"/>
          <w:szCs w:val="22"/>
          <w:lang w:val="fr-FR"/>
        </w:rPr>
        <w:t>quidem</w:t>
      </w:r>
      <w:proofErr w:type="spellEnd"/>
      <w:r>
        <w:rPr>
          <w:color w:val="000000"/>
          <w:sz w:val="22"/>
          <w:szCs w:val="22"/>
          <w:lang w:val="fr-FR"/>
        </w:rPr>
        <w:t xml:space="preserve"> </w:t>
      </w:r>
      <w:proofErr w:type="spellStart"/>
      <w:r>
        <w:rPr>
          <w:color w:val="000000"/>
          <w:sz w:val="22"/>
          <w:szCs w:val="22"/>
          <w:lang w:val="fr-FR"/>
        </w:rPr>
        <w:t>contentiones</w:t>
      </w:r>
      <w:proofErr w:type="spellEnd"/>
      <w:r>
        <w:rPr>
          <w:color w:val="000000"/>
          <w:sz w:val="22"/>
          <w:szCs w:val="22"/>
          <w:lang w:val="fr-FR"/>
        </w:rPr>
        <w:t xml:space="preserve"> </w:t>
      </w:r>
      <w:proofErr w:type="spellStart"/>
      <w:r>
        <w:rPr>
          <w:color w:val="000000"/>
          <w:sz w:val="22"/>
          <w:szCs w:val="22"/>
          <w:lang w:val="fr-FR"/>
        </w:rPr>
        <w:t>gignunt</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w:t>
      </w:r>
      <w:proofErr w:type="spellStart"/>
      <w:r>
        <w:rPr>
          <w:color w:val="000000"/>
          <w:sz w:val="22"/>
          <w:szCs w:val="22"/>
          <w:lang w:val="fr-FR"/>
        </w:rPr>
        <w:t>uniformitas</w:t>
      </w:r>
      <w:proofErr w:type="spellEnd"/>
      <w:r>
        <w:rPr>
          <w:color w:val="000000"/>
          <w:sz w:val="22"/>
          <w:szCs w:val="22"/>
          <w:lang w:val="fr-FR"/>
        </w:rPr>
        <w:t xml:space="preserve"> </w:t>
      </w:r>
      <w:proofErr w:type="spellStart"/>
      <w:r>
        <w:rPr>
          <w:color w:val="000000"/>
          <w:sz w:val="22"/>
          <w:szCs w:val="22"/>
          <w:lang w:val="fr-FR"/>
        </w:rPr>
        <w:t>asphyxiationem</w:t>
      </w:r>
      <w:proofErr w:type="spellEnd"/>
      <w:r>
        <w:rPr>
          <w:color w:val="000000"/>
          <w:sz w:val="22"/>
          <w:szCs w:val="22"/>
          <w:lang w:val="fr-FR"/>
        </w:rPr>
        <w:t xml:space="preserve"> </w:t>
      </w:r>
      <w:proofErr w:type="spellStart"/>
      <w:r>
        <w:rPr>
          <w:color w:val="000000"/>
          <w:sz w:val="22"/>
          <w:szCs w:val="22"/>
          <w:lang w:val="fr-FR"/>
        </w:rPr>
        <w:t>gignit</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efficit</w:t>
      </w:r>
      <w:proofErr w:type="spellEnd"/>
      <w:r>
        <w:rPr>
          <w:color w:val="000000"/>
          <w:sz w:val="22"/>
          <w:szCs w:val="22"/>
          <w:lang w:val="fr-FR"/>
        </w:rPr>
        <w:t xml:space="preserve"> ut </w:t>
      </w:r>
      <w:proofErr w:type="spellStart"/>
      <w:r>
        <w:rPr>
          <w:color w:val="000000"/>
          <w:sz w:val="22"/>
          <w:szCs w:val="22"/>
          <w:lang w:val="fr-FR"/>
        </w:rPr>
        <w:t>ratione</w:t>
      </w:r>
      <w:proofErr w:type="spellEnd"/>
      <w:r>
        <w:rPr>
          <w:color w:val="000000"/>
          <w:sz w:val="22"/>
          <w:szCs w:val="22"/>
          <w:lang w:val="fr-FR"/>
        </w:rPr>
        <w:t xml:space="preserve"> </w:t>
      </w:r>
      <w:proofErr w:type="spellStart"/>
      <w:r>
        <w:rPr>
          <w:color w:val="000000"/>
          <w:sz w:val="22"/>
          <w:szCs w:val="22"/>
          <w:lang w:val="fr-FR"/>
        </w:rPr>
        <w:t>culturae</w:t>
      </w:r>
      <w:proofErr w:type="spellEnd"/>
      <w:r>
        <w:rPr>
          <w:color w:val="000000"/>
          <w:sz w:val="22"/>
          <w:szCs w:val="22"/>
          <w:lang w:val="fr-FR"/>
        </w:rPr>
        <w:t xml:space="preserve"> </w:t>
      </w:r>
      <w:proofErr w:type="spellStart"/>
      <w:r>
        <w:rPr>
          <w:color w:val="000000"/>
          <w:sz w:val="22"/>
          <w:szCs w:val="22"/>
          <w:lang w:val="fr-FR"/>
        </w:rPr>
        <w:t>voremur</w:t>
      </w:r>
      <w:proofErr w:type="spellEnd"/>
      <w:r>
        <w:rPr>
          <w:color w:val="000000"/>
          <w:sz w:val="22"/>
          <w:szCs w:val="22"/>
          <w:lang w:val="fr-FR"/>
        </w:rPr>
        <w:t xml:space="preserve">. Ne </w:t>
      </w:r>
      <w:proofErr w:type="spellStart"/>
      <w:r>
        <w:rPr>
          <w:color w:val="000000"/>
          <w:sz w:val="22"/>
          <w:szCs w:val="22"/>
          <w:lang w:val="fr-FR"/>
        </w:rPr>
        <w:t>resignaverimus</w:t>
      </w:r>
      <w:proofErr w:type="spellEnd"/>
      <w:r>
        <w:rPr>
          <w:color w:val="000000"/>
          <w:sz w:val="22"/>
          <w:szCs w:val="22"/>
          <w:lang w:val="fr-FR"/>
        </w:rPr>
        <w:t xml:space="preserve"> in </w:t>
      </w:r>
      <w:proofErr w:type="spellStart"/>
      <w:r>
        <w:rPr>
          <w:color w:val="000000"/>
          <w:sz w:val="22"/>
          <w:szCs w:val="22"/>
          <w:lang w:val="fr-FR"/>
        </w:rPr>
        <w:t>fragmento</w:t>
      </w:r>
      <w:proofErr w:type="spellEnd"/>
      <w:r>
        <w:rPr>
          <w:color w:val="000000"/>
          <w:sz w:val="22"/>
          <w:szCs w:val="22"/>
          <w:lang w:val="fr-FR"/>
        </w:rPr>
        <w:t xml:space="preserve"> </w:t>
      </w:r>
      <w:proofErr w:type="spellStart"/>
      <w:r>
        <w:rPr>
          <w:color w:val="000000"/>
          <w:sz w:val="22"/>
          <w:szCs w:val="22"/>
          <w:lang w:val="fr-FR"/>
        </w:rPr>
        <w:t>rerum</w:t>
      </w:r>
      <w:proofErr w:type="spellEnd"/>
      <w:r>
        <w:rPr>
          <w:color w:val="000000"/>
          <w:sz w:val="22"/>
          <w:szCs w:val="22"/>
          <w:lang w:val="fr-FR"/>
        </w:rPr>
        <w:t xml:space="preserve"> </w:t>
      </w:r>
      <w:proofErr w:type="spellStart"/>
      <w:r>
        <w:rPr>
          <w:color w:val="000000"/>
          <w:sz w:val="22"/>
          <w:szCs w:val="22"/>
          <w:lang w:val="fr-FR"/>
        </w:rPr>
        <w:t>naturae</w:t>
      </w:r>
      <w:proofErr w:type="spellEnd"/>
      <w:r>
        <w:rPr>
          <w:color w:val="000000"/>
          <w:sz w:val="22"/>
          <w:szCs w:val="22"/>
          <w:lang w:val="fr-FR"/>
        </w:rPr>
        <w:t xml:space="preserve"> nos </w:t>
      </w:r>
      <w:proofErr w:type="spellStart"/>
      <w:r>
        <w:rPr>
          <w:color w:val="000000"/>
          <w:sz w:val="22"/>
          <w:szCs w:val="22"/>
          <w:lang w:val="fr-FR"/>
        </w:rPr>
        <w:t>clausos</w:t>
      </w:r>
      <w:proofErr w:type="spellEnd"/>
      <w:r>
        <w:rPr>
          <w:color w:val="000000"/>
          <w:sz w:val="22"/>
          <w:szCs w:val="22"/>
          <w:lang w:val="fr-FR"/>
        </w:rPr>
        <w:t xml:space="preserve"> </w:t>
      </w:r>
      <w:proofErr w:type="spellStart"/>
      <w:r>
        <w:rPr>
          <w:color w:val="000000"/>
          <w:sz w:val="22"/>
          <w:szCs w:val="22"/>
          <w:lang w:val="fr-FR"/>
        </w:rPr>
        <w:t>vivere</w:t>
      </w:r>
      <w:proofErr w:type="spellEnd"/>
      <w:r>
        <w:rPr>
          <w:color w:val="000000"/>
          <w:sz w:val="22"/>
          <w:szCs w:val="22"/>
          <w:lang w:val="fr-FR"/>
        </w:rPr>
        <w:t>.</w:t>
      </w:r>
    </w:p>
    <w:p w14:paraId="60D49962" w14:textId="77777777" w:rsidR="0009444E" w:rsidRDefault="0080699A">
      <w:pPr>
        <w:pStyle w:val="NormaleWeb"/>
        <w:shd w:val="clear" w:color="auto" w:fill="FFFFFF"/>
      </w:pPr>
      <w:bookmarkStart w:id="404" w:name="191"/>
      <w:r>
        <w:rPr>
          <w:rFonts w:ascii="Tahoma" w:hAnsi="Tahoma" w:cs="Tahoma"/>
          <w:color w:val="000000"/>
          <w:sz w:val="22"/>
          <w:szCs w:val="22"/>
          <w:shd w:val="clear" w:color="auto" w:fill="FFFFFF"/>
        </w:rPr>
        <w:t>191</w:t>
      </w:r>
      <w:bookmarkEnd w:id="404"/>
      <w:r>
        <w:rPr>
          <w:rFonts w:ascii="Tahoma" w:hAnsi="Tahoma" w:cs="Tahoma"/>
          <w:color w:val="000000"/>
          <w:sz w:val="22"/>
          <w:szCs w:val="22"/>
          <w:shd w:val="clear" w:color="auto" w:fill="FFFFFF"/>
        </w:rPr>
        <w:t xml:space="preserve">. Mentre vediamo che ogni genere di intolleranza fondamentalista danneggia le relazioni tra persone, gruppi e popoli, impegniamoci a vivere e insegnare il valore del rispetto, l’amore capace di accogliere ogni differenza, la priorità della dignità di ogni essere umano rispetto a qualunque sua idea, sentimento, prassi e persino ai suoi peccati. Mentre nella società attuale proliferano i fanatismi, le logiche chiuse e la frammentazione sociale e culturale, un buon politico fa il primo passo perché risuonino le diverse voci. È vero che le differenze generano conflitti, ma l’uniformità </w:t>
      </w:r>
      <w:r>
        <w:rPr>
          <w:rFonts w:ascii="Tahoma" w:hAnsi="Tahoma" w:cs="Tahoma"/>
          <w:color w:val="000000"/>
          <w:sz w:val="22"/>
          <w:szCs w:val="22"/>
          <w:shd w:val="clear" w:color="auto" w:fill="FFFFFF"/>
        </w:rPr>
        <w:lastRenderedPageBreak/>
        <w:t>genera asfissia e fa sì che ci fagocitiamo culturalmente. Non rassegniamoci a vivere chiusi in un frammento di realtà.</w:t>
      </w:r>
    </w:p>
    <w:p w14:paraId="570D40FB" w14:textId="77777777" w:rsidR="0009444E" w:rsidRDefault="0080699A">
      <w:pPr>
        <w:pStyle w:val="NormaleWeb"/>
        <w:shd w:val="clear" w:color="auto" w:fill="FFFFFF"/>
      </w:pPr>
      <w:r>
        <w:rPr>
          <w:color w:val="000000"/>
          <w:sz w:val="22"/>
          <w:szCs w:val="22"/>
        </w:rPr>
        <w:t xml:space="preserve">192. Hoc in rerum </w:t>
      </w:r>
      <w:proofErr w:type="spellStart"/>
      <w:r>
        <w:rPr>
          <w:color w:val="000000"/>
          <w:sz w:val="22"/>
          <w:szCs w:val="22"/>
        </w:rPr>
        <w:t>contextu</w:t>
      </w:r>
      <w:proofErr w:type="spellEnd"/>
      <w:r>
        <w:rPr>
          <w:color w:val="000000"/>
          <w:sz w:val="22"/>
          <w:szCs w:val="22"/>
        </w:rPr>
        <w:t xml:space="preserve"> </w:t>
      </w:r>
      <w:proofErr w:type="spellStart"/>
      <w:r>
        <w:rPr>
          <w:color w:val="000000"/>
          <w:sz w:val="22"/>
          <w:szCs w:val="22"/>
        </w:rPr>
        <w:t>memorari</w:t>
      </w:r>
      <w:proofErr w:type="spellEnd"/>
      <w:r>
        <w:rPr>
          <w:color w:val="000000"/>
          <w:sz w:val="22"/>
          <w:szCs w:val="22"/>
        </w:rPr>
        <w:t xml:space="preserve"> volo </w:t>
      </w:r>
      <w:proofErr w:type="spellStart"/>
      <w:r>
        <w:rPr>
          <w:color w:val="000000"/>
          <w:sz w:val="22"/>
          <w:szCs w:val="22"/>
        </w:rPr>
        <w:t>quod</w:t>
      </w:r>
      <w:proofErr w:type="spellEnd"/>
      <w:r>
        <w:rPr>
          <w:color w:val="000000"/>
          <w:sz w:val="22"/>
          <w:szCs w:val="22"/>
        </w:rPr>
        <w:t xml:space="preserve">, una </w:t>
      </w:r>
      <w:proofErr w:type="spellStart"/>
      <w:r>
        <w:rPr>
          <w:color w:val="000000"/>
          <w:sz w:val="22"/>
          <w:szCs w:val="22"/>
        </w:rPr>
        <w:t>cum</w:t>
      </w:r>
      <w:proofErr w:type="spellEnd"/>
      <w:r>
        <w:rPr>
          <w:color w:val="000000"/>
          <w:sz w:val="22"/>
          <w:szCs w:val="22"/>
        </w:rPr>
        <w:t xml:space="preserve"> Maximo Imam Ahmad Al-</w:t>
      </w:r>
      <w:proofErr w:type="spellStart"/>
      <w:r>
        <w:rPr>
          <w:color w:val="000000"/>
          <w:sz w:val="22"/>
          <w:szCs w:val="22"/>
        </w:rPr>
        <w:t>Tayyeb</w:t>
      </w:r>
      <w:proofErr w:type="spellEnd"/>
      <w:r>
        <w:rPr>
          <w:color w:val="000000"/>
          <w:sz w:val="22"/>
          <w:szCs w:val="22"/>
        </w:rPr>
        <w:t xml:space="preserve">, </w:t>
      </w:r>
      <w:proofErr w:type="spellStart"/>
      <w:r>
        <w:rPr>
          <w:color w:val="000000"/>
          <w:sz w:val="22"/>
          <w:szCs w:val="22"/>
        </w:rPr>
        <w:t>quaesivimus</w:t>
      </w:r>
      <w:proofErr w:type="spellEnd"/>
      <w:r>
        <w:rPr>
          <w:color w:val="000000"/>
          <w:sz w:val="22"/>
          <w:szCs w:val="22"/>
        </w:rPr>
        <w:t xml:space="preserve"> «</w:t>
      </w:r>
      <w:proofErr w:type="spellStart"/>
      <w:r>
        <w:rPr>
          <w:color w:val="000000"/>
          <w:sz w:val="22"/>
          <w:szCs w:val="22"/>
        </w:rPr>
        <w:t>artificibus</w:t>
      </w:r>
      <w:proofErr w:type="spellEnd"/>
      <w:r>
        <w:rPr>
          <w:color w:val="000000"/>
          <w:sz w:val="22"/>
          <w:szCs w:val="22"/>
        </w:rPr>
        <w:t xml:space="preserve"> </w:t>
      </w:r>
      <w:proofErr w:type="spellStart"/>
      <w:r>
        <w:rPr>
          <w:color w:val="000000"/>
          <w:sz w:val="22"/>
          <w:szCs w:val="22"/>
        </w:rPr>
        <w:t>politicae</w:t>
      </w:r>
      <w:proofErr w:type="spellEnd"/>
      <w:r>
        <w:rPr>
          <w:color w:val="000000"/>
          <w:sz w:val="22"/>
          <w:szCs w:val="22"/>
        </w:rPr>
        <w:t xml:space="preserve"> </w:t>
      </w:r>
      <w:proofErr w:type="spellStart"/>
      <w:r>
        <w:rPr>
          <w:color w:val="000000"/>
          <w:sz w:val="22"/>
          <w:szCs w:val="22"/>
        </w:rPr>
        <w:t>internationalis</w:t>
      </w:r>
      <w:proofErr w:type="spellEnd"/>
      <w:r>
        <w:rPr>
          <w:color w:val="000000"/>
          <w:sz w:val="22"/>
          <w:szCs w:val="22"/>
        </w:rPr>
        <w:t xml:space="preserve"> et </w:t>
      </w:r>
      <w:proofErr w:type="spellStart"/>
      <w:r>
        <w:rPr>
          <w:color w:val="000000"/>
          <w:sz w:val="22"/>
          <w:szCs w:val="22"/>
        </w:rPr>
        <w:t>oeconomiae</w:t>
      </w:r>
      <w:proofErr w:type="spellEnd"/>
      <w:r>
        <w:rPr>
          <w:color w:val="000000"/>
          <w:sz w:val="22"/>
          <w:szCs w:val="22"/>
        </w:rPr>
        <w:t xml:space="preserve"> </w:t>
      </w:r>
      <w:proofErr w:type="spellStart"/>
      <w:r>
        <w:rPr>
          <w:color w:val="000000"/>
          <w:sz w:val="22"/>
          <w:szCs w:val="22"/>
        </w:rPr>
        <w:t>mundialis</w:t>
      </w:r>
      <w:proofErr w:type="spellEnd"/>
      <w:r>
        <w:rPr>
          <w:color w:val="000000"/>
          <w:sz w:val="22"/>
          <w:szCs w:val="22"/>
        </w:rPr>
        <w:t xml:space="preserve">, ut </w:t>
      </w:r>
      <w:proofErr w:type="spellStart"/>
      <w:r>
        <w:rPr>
          <w:color w:val="000000"/>
          <w:sz w:val="22"/>
          <w:szCs w:val="22"/>
        </w:rPr>
        <w:t>operam</w:t>
      </w:r>
      <w:proofErr w:type="spellEnd"/>
      <w:r>
        <w:rPr>
          <w:color w:val="000000"/>
          <w:sz w:val="22"/>
          <w:szCs w:val="22"/>
        </w:rPr>
        <w:t xml:space="preserve"> </w:t>
      </w:r>
      <w:proofErr w:type="spellStart"/>
      <w:r>
        <w:rPr>
          <w:color w:val="000000"/>
          <w:sz w:val="22"/>
          <w:szCs w:val="22"/>
        </w:rPr>
        <w:t>seriam</w:t>
      </w:r>
      <w:proofErr w:type="spellEnd"/>
      <w:r>
        <w:rPr>
          <w:color w:val="000000"/>
          <w:sz w:val="22"/>
          <w:szCs w:val="22"/>
        </w:rPr>
        <w:t xml:space="preserve"> </w:t>
      </w:r>
      <w:proofErr w:type="spellStart"/>
      <w:r>
        <w:rPr>
          <w:color w:val="000000"/>
          <w:sz w:val="22"/>
          <w:szCs w:val="22"/>
        </w:rPr>
        <w:t>dent</w:t>
      </w:r>
      <w:proofErr w:type="spellEnd"/>
      <w:r>
        <w:rPr>
          <w:color w:val="000000"/>
          <w:sz w:val="22"/>
          <w:szCs w:val="22"/>
        </w:rPr>
        <w:t xml:space="preserve"> ad </w:t>
      </w:r>
      <w:proofErr w:type="spellStart"/>
      <w:r>
        <w:rPr>
          <w:color w:val="000000"/>
          <w:sz w:val="22"/>
          <w:szCs w:val="22"/>
        </w:rPr>
        <w:t>disseminandam</w:t>
      </w:r>
      <w:proofErr w:type="spellEnd"/>
      <w:r>
        <w:rPr>
          <w:color w:val="000000"/>
          <w:sz w:val="22"/>
          <w:szCs w:val="22"/>
        </w:rPr>
        <w:t xml:space="preserve"> </w:t>
      </w:r>
      <w:proofErr w:type="spellStart"/>
      <w:r>
        <w:rPr>
          <w:color w:val="000000"/>
          <w:sz w:val="22"/>
          <w:szCs w:val="22"/>
        </w:rPr>
        <w:t>culturam</w:t>
      </w:r>
      <w:proofErr w:type="spellEnd"/>
      <w:r>
        <w:rPr>
          <w:color w:val="000000"/>
          <w:sz w:val="22"/>
          <w:szCs w:val="22"/>
        </w:rPr>
        <w:t xml:space="preserve"> </w:t>
      </w:r>
      <w:proofErr w:type="spellStart"/>
      <w:r>
        <w:rPr>
          <w:color w:val="000000"/>
          <w:sz w:val="22"/>
          <w:szCs w:val="22"/>
        </w:rPr>
        <w:t>tolerantiae</w:t>
      </w:r>
      <w:proofErr w:type="spellEnd"/>
      <w:r>
        <w:rPr>
          <w:color w:val="000000"/>
          <w:sz w:val="22"/>
          <w:szCs w:val="22"/>
        </w:rPr>
        <w:t xml:space="preserve">, </w:t>
      </w:r>
      <w:proofErr w:type="spellStart"/>
      <w:r>
        <w:rPr>
          <w:color w:val="000000"/>
          <w:sz w:val="22"/>
          <w:szCs w:val="22"/>
        </w:rPr>
        <w:t>coexistentiae</w:t>
      </w:r>
      <w:proofErr w:type="spellEnd"/>
      <w:r>
        <w:rPr>
          <w:color w:val="000000"/>
          <w:sz w:val="22"/>
          <w:szCs w:val="22"/>
        </w:rPr>
        <w:t xml:space="preserve"> et </w:t>
      </w:r>
      <w:proofErr w:type="spellStart"/>
      <w:r>
        <w:rPr>
          <w:color w:val="000000"/>
          <w:sz w:val="22"/>
          <w:szCs w:val="22"/>
        </w:rPr>
        <w:t>pacis</w:t>
      </w:r>
      <w:proofErr w:type="spellEnd"/>
      <w:r>
        <w:rPr>
          <w:color w:val="000000"/>
          <w:sz w:val="22"/>
          <w:szCs w:val="22"/>
        </w:rPr>
        <w:t xml:space="preserve">: ut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primum</w:t>
      </w:r>
      <w:proofErr w:type="spellEnd"/>
      <w:r>
        <w:rPr>
          <w:color w:val="000000"/>
          <w:sz w:val="22"/>
          <w:szCs w:val="22"/>
        </w:rPr>
        <w:t xml:space="preserve"> </w:t>
      </w:r>
      <w:proofErr w:type="spellStart"/>
      <w:r>
        <w:rPr>
          <w:color w:val="000000"/>
          <w:sz w:val="22"/>
          <w:szCs w:val="22"/>
        </w:rPr>
        <w:t>interveniant</w:t>
      </w:r>
      <w:proofErr w:type="spellEnd"/>
      <w:r>
        <w:rPr>
          <w:color w:val="000000"/>
          <w:sz w:val="22"/>
          <w:szCs w:val="22"/>
        </w:rPr>
        <w:t xml:space="preserve"> ad  sanguinis </w:t>
      </w:r>
      <w:proofErr w:type="spellStart"/>
      <w:r>
        <w:rPr>
          <w:color w:val="000000"/>
          <w:sz w:val="22"/>
          <w:szCs w:val="22"/>
        </w:rPr>
        <w:t>innocentis</w:t>
      </w:r>
      <w:proofErr w:type="spellEnd"/>
      <w:r>
        <w:rPr>
          <w:color w:val="000000"/>
          <w:sz w:val="22"/>
          <w:szCs w:val="22"/>
        </w:rPr>
        <w:t xml:space="preserve"> </w:t>
      </w:r>
      <w:proofErr w:type="spellStart"/>
      <w:r>
        <w:rPr>
          <w:color w:val="000000"/>
          <w:sz w:val="22"/>
          <w:szCs w:val="22"/>
        </w:rPr>
        <w:t>effusionem</w:t>
      </w:r>
      <w:proofErr w:type="spellEnd"/>
      <w:r>
        <w:rPr>
          <w:color w:val="000000"/>
          <w:sz w:val="22"/>
          <w:szCs w:val="22"/>
        </w:rPr>
        <w:t xml:space="preserve"> </w:t>
      </w:r>
      <w:proofErr w:type="spellStart"/>
      <w:r>
        <w:rPr>
          <w:color w:val="000000"/>
          <w:sz w:val="22"/>
          <w:szCs w:val="22"/>
        </w:rPr>
        <w:t>refrenandam</w:t>
      </w:r>
      <w:bookmarkStart w:id="405" w:name="_Hlk112421980"/>
      <w:proofErr w:type="spellEnd"/>
      <w:r>
        <w:rPr>
          <w:color w:val="000000"/>
          <w:sz w:val="22"/>
          <w:szCs w:val="22"/>
          <w:lang w:val="fr-FR"/>
        </w:rPr>
        <w:t>»</w:t>
      </w:r>
      <w:bookmarkEnd w:id="405"/>
      <w:r>
        <w:rPr>
          <w:color w:val="000000"/>
          <w:sz w:val="22"/>
          <w:szCs w:val="22"/>
        </w:rPr>
        <w:t>.</w:t>
      </w:r>
      <w:hyperlink r:id="rId23" w:anchor="_ftn189" w:history="1">
        <w:r>
          <w:rPr>
            <w:rStyle w:val="Collegamentoipertestuale"/>
            <w:rFonts w:ascii="Tahoma" w:hAnsi="Tahoma" w:cs="Tahoma"/>
            <w:color w:val="000000"/>
            <w:sz w:val="22"/>
            <w:szCs w:val="22"/>
            <w:shd w:val="clear" w:color="auto" w:fill="FFFFFF"/>
          </w:rPr>
          <w:t>[189]</w:t>
        </w:r>
      </w:hyperlink>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autem</w:t>
      </w:r>
      <w:proofErr w:type="spellEnd"/>
      <w:r>
        <w:rPr>
          <w:color w:val="000000"/>
          <w:sz w:val="22"/>
          <w:szCs w:val="22"/>
        </w:rPr>
        <w:t xml:space="preserve"> certa </w:t>
      </w:r>
      <w:proofErr w:type="spellStart"/>
      <w:r>
        <w:rPr>
          <w:color w:val="000000"/>
          <w:sz w:val="22"/>
          <w:szCs w:val="22"/>
        </w:rPr>
        <w:t>quaedam</w:t>
      </w:r>
      <w:proofErr w:type="spellEnd"/>
      <w:r>
        <w:rPr>
          <w:color w:val="000000"/>
          <w:sz w:val="22"/>
          <w:szCs w:val="22"/>
        </w:rPr>
        <w:t xml:space="preserve"> politica </w:t>
      </w:r>
      <w:proofErr w:type="spellStart"/>
      <w:r>
        <w:rPr>
          <w:color w:val="000000"/>
          <w:sz w:val="22"/>
          <w:szCs w:val="22"/>
        </w:rPr>
        <w:t>seminat</w:t>
      </w:r>
      <w:proofErr w:type="spellEnd"/>
      <w:r>
        <w:rPr>
          <w:color w:val="000000"/>
          <w:sz w:val="22"/>
          <w:szCs w:val="22"/>
        </w:rPr>
        <w:t xml:space="preserve"> </w:t>
      </w:r>
      <w:proofErr w:type="spellStart"/>
      <w:r>
        <w:rPr>
          <w:color w:val="000000"/>
          <w:sz w:val="22"/>
          <w:szCs w:val="22"/>
        </w:rPr>
        <w:t>odium</w:t>
      </w:r>
      <w:proofErr w:type="spellEnd"/>
      <w:r>
        <w:rPr>
          <w:color w:val="000000"/>
          <w:sz w:val="22"/>
          <w:szCs w:val="22"/>
        </w:rPr>
        <w:t xml:space="preserve"> et </w:t>
      </w:r>
      <w:proofErr w:type="spellStart"/>
      <w:r>
        <w:rPr>
          <w:color w:val="000000"/>
          <w:sz w:val="22"/>
          <w:szCs w:val="22"/>
        </w:rPr>
        <w:t>metum</w:t>
      </w:r>
      <w:proofErr w:type="spellEnd"/>
      <w:r>
        <w:rPr>
          <w:color w:val="000000"/>
          <w:sz w:val="22"/>
          <w:szCs w:val="22"/>
        </w:rPr>
        <w:t xml:space="preserve"> erga alias </w:t>
      </w:r>
      <w:proofErr w:type="spellStart"/>
      <w:r>
        <w:rPr>
          <w:color w:val="000000"/>
          <w:sz w:val="22"/>
          <w:szCs w:val="22"/>
        </w:rPr>
        <w:t>nationes</w:t>
      </w:r>
      <w:proofErr w:type="spellEnd"/>
      <w:r>
        <w:rPr>
          <w:color w:val="000000"/>
          <w:sz w:val="22"/>
          <w:szCs w:val="22"/>
        </w:rPr>
        <w:t xml:space="preserve"> in nomine </w:t>
      </w:r>
      <w:proofErr w:type="spellStart"/>
      <w:r>
        <w:rPr>
          <w:color w:val="000000"/>
          <w:sz w:val="22"/>
          <w:szCs w:val="22"/>
        </w:rPr>
        <w:t>nationis</w:t>
      </w:r>
      <w:proofErr w:type="spellEnd"/>
      <w:r>
        <w:rPr>
          <w:color w:val="000000"/>
          <w:sz w:val="22"/>
          <w:szCs w:val="22"/>
        </w:rPr>
        <w:t xml:space="preserve"> </w:t>
      </w:r>
      <w:proofErr w:type="spellStart"/>
      <w:r>
        <w:rPr>
          <w:color w:val="000000"/>
          <w:sz w:val="22"/>
          <w:szCs w:val="22"/>
        </w:rPr>
        <w:t>suae</w:t>
      </w:r>
      <w:proofErr w:type="spellEnd"/>
      <w:r>
        <w:rPr>
          <w:color w:val="000000"/>
          <w:sz w:val="22"/>
          <w:szCs w:val="22"/>
        </w:rPr>
        <w:t xml:space="preserve"> boni, </w:t>
      </w:r>
      <w:proofErr w:type="spellStart"/>
      <w:r>
        <w:rPr>
          <w:color w:val="000000"/>
          <w:sz w:val="22"/>
          <w:szCs w:val="22"/>
        </w:rPr>
        <w:t>oportet</w:t>
      </w:r>
      <w:proofErr w:type="spellEnd"/>
      <w:r>
        <w:rPr>
          <w:color w:val="000000"/>
          <w:sz w:val="22"/>
          <w:szCs w:val="22"/>
        </w:rPr>
        <w:t xml:space="preserve"> </w:t>
      </w:r>
      <w:proofErr w:type="spellStart"/>
      <w:r>
        <w:rPr>
          <w:color w:val="000000"/>
          <w:sz w:val="22"/>
          <w:szCs w:val="22"/>
        </w:rPr>
        <w:t>laborare</w:t>
      </w:r>
      <w:proofErr w:type="spellEnd"/>
      <w:r>
        <w:rPr>
          <w:color w:val="000000"/>
          <w:sz w:val="22"/>
          <w:szCs w:val="22"/>
        </w:rPr>
        <w:t xml:space="preserve">, </w:t>
      </w:r>
      <w:proofErr w:type="spellStart"/>
      <w:r>
        <w:rPr>
          <w:color w:val="000000"/>
          <w:sz w:val="22"/>
          <w:szCs w:val="22"/>
        </w:rPr>
        <w:t>illico</w:t>
      </w:r>
      <w:proofErr w:type="spellEnd"/>
      <w:r>
        <w:rPr>
          <w:color w:val="000000"/>
          <w:sz w:val="22"/>
          <w:szCs w:val="22"/>
        </w:rPr>
        <w:t xml:space="preserve"> </w:t>
      </w:r>
      <w:proofErr w:type="spellStart"/>
      <w:r>
        <w:rPr>
          <w:color w:val="000000"/>
          <w:sz w:val="22"/>
          <w:szCs w:val="22"/>
        </w:rPr>
        <w:t>obsistere</w:t>
      </w:r>
      <w:proofErr w:type="spellEnd"/>
      <w:r>
        <w:rPr>
          <w:color w:val="000000"/>
          <w:sz w:val="22"/>
          <w:szCs w:val="22"/>
        </w:rPr>
        <w:t xml:space="preserve">, et </w:t>
      </w:r>
      <w:proofErr w:type="spellStart"/>
      <w:r>
        <w:rPr>
          <w:color w:val="000000"/>
          <w:sz w:val="22"/>
          <w:szCs w:val="22"/>
        </w:rPr>
        <w:t>statim</w:t>
      </w:r>
      <w:proofErr w:type="spellEnd"/>
      <w:r>
        <w:rPr>
          <w:color w:val="000000"/>
          <w:sz w:val="22"/>
          <w:szCs w:val="22"/>
        </w:rPr>
        <w:t xml:space="preserve"> </w:t>
      </w:r>
      <w:proofErr w:type="spellStart"/>
      <w:r>
        <w:rPr>
          <w:color w:val="000000"/>
          <w:sz w:val="22"/>
          <w:szCs w:val="22"/>
        </w:rPr>
        <w:t>corrigere</w:t>
      </w:r>
      <w:proofErr w:type="spellEnd"/>
      <w:r>
        <w:rPr>
          <w:color w:val="000000"/>
          <w:sz w:val="22"/>
          <w:szCs w:val="22"/>
        </w:rPr>
        <w:t xml:space="preserve"> </w:t>
      </w:r>
      <w:proofErr w:type="spellStart"/>
      <w:r>
        <w:rPr>
          <w:color w:val="000000"/>
          <w:sz w:val="22"/>
          <w:szCs w:val="22"/>
        </w:rPr>
        <w:t>cursum</w:t>
      </w:r>
      <w:proofErr w:type="spellEnd"/>
      <w:r>
        <w:rPr>
          <w:color w:val="000000"/>
          <w:sz w:val="22"/>
          <w:szCs w:val="22"/>
        </w:rPr>
        <w:t>.</w:t>
      </w:r>
    </w:p>
    <w:p w14:paraId="3282CB1B" w14:textId="77777777" w:rsidR="0009444E" w:rsidRDefault="0080699A">
      <w:pPr>
        <w:pStyle w:val="NormaleWeb"/>
        <w:shd w:val="clear" w:color="auto" w:fill="FFFFFF"/>
      </w:pPr>
      <w:bookmarkStart w:id="406" w:name="192"/>
      <w:r>
        <w:rPr>
          <w:rFonts w:ascii="Tahoma" w:hAnsi="Tahoma" w:cs="Tahoma"/>
          <w:color w:val="000000"/>
          <w:sz w:val="22"/>
          <w:szCs w:val="22"/>
          <w:shd w:val="clear" w:color="auto" w:fill="FFFFFF"/>
        </w:rPr>
        <w:t>192</w:t>
      </w:r>
      <w:bookmarkEnd w:id="406"/>
      <w:r>
        <w:rPr>
          <w:rFonts w:ascii="Tahoma" w:hAnsi="Tahoma" w:cs="Tahoma"/>
          <w:color w:val="000000"/>
          <w:sz w:val="22"/>
          <w:szCs w:val="22"/>
          <w:shd w:val="clear" w:color="auto" w:fill="FFFFFF"/>
        </w:rPr>
        <w:t>. In tale contesto, desidero ricordare che, insieme con il Grande Imam Ahmad Al-</w:t>
      </w:r>
      <w:proofErr w:type="spellStart"/>
      <w:r>
        <w:rPr>
          <w:rFonts w:ascii="Tahoma" w:hAnsi="Tahoma" w:cs="Tahoma"/>
          <w:color w:val="000000"/>
          <w:sz w:val="22"/>
          <w:szCs w:val="22"/>
          <w:shd w:val="clear" w:color="auto" w:fill="FFFFFF"/>
        </w:rPr>
        <w:t>Tayyeb</w:t>
      </w:r>
      <w:proofErr w:type="spellEnd"/>
      <w:r>
        <w:rPr>
          <w:rFonts w:ascii="Tahoma" w:hAnsi="Tahoma" w:cs="Tahoma"/>
          <w:color w:val="000000"/>
          <w:sz w:val="22"/>
          <w:szCs w:val="22"/>
          <w:shd w:val="clear" w:color="auto" w:fill="FFFFFF"/>
        </w:rPr>
        <w:t>, abbiamo chiesto «agli artefici della politica internazionale e dell’economia mondiale, di impegnarsi seriamente per diffondere la cultura della tolleranza, della convivenza e della pace; di intervenire, quanto prima possibile, per fermare lo spargimento di sangue innocente».</w:t>
      </w:r>
      <w:bookmarkStart w:id="407" w:name="_ftnref189"/>
      <w:r>
        <w:fldChar w:fldCharType="begin"/>
      </w:r>
      <w:r>
        <w:instrText xml:space="preserve"> HYPERLINK  "https://www.vatican.va/content/francesco/it/encyclicals/documents/papa-francesco_20201003_enciclica-fratelli-tutti.html#_ftn189" </w:instrText>
      </w:r>
      <w:r>
        <w:fldChar w:fldCharType="separate"/>
      </w:r>
      <w:r>
        <w:rPr>
          <w:rStyle w:val="Collegamentoipertestuale"/>
          <w:rFonts w:ascii="Tahoma" w:hAnsi="Tahoma" w:cs="Tahoma"/>
          <w:color w:val="000000"/>
          <w:sz w:val="22"/>
          <w:szCs w:val="22"/>
          <w:shd w:val="clear" w:color="auto" w:fill="FFFFFF"/>
        </w:rPr>
        <w:t>[189]</w:t>
      </w:r>
      <w:r>
        <w:rPr>
          <w:rStyle w:val="Collegamentoipertestuale"/>
          <w:rFonts w:ascii="Tahoma" w:hAnsi="Tahoma" w:cs="Tahoma"/>
          <w:color w:val="000000"/>
          <w:sz w:val="22"/>
          <w:szCs w:val="22"/>
          <w:shd w:val="clear" w:color="auto" w:fill="FFFFFF"/>
        </w:rPr>
        <w:fldChar w:fldCharType="end"/>
      </w:r>
      <w:bookmarkEnd w:id="407"/>
      <w:r>
        <w:rPr>
          <w:rFonts w:ascii="Tahoma" w:hAnsi="Tahoma" w:cs="Tahoma"/>
          <w:color w:val="000000"/>
          <w:sz w:val="22"/>
          <w:szCs w:val="22"/>
          <w:shd w:val="clear" w:color="auto" w:fill="FFFFFF"/>
        </w:rPr>
        <w:t xml:space="preserve"> E quando una determinata politica semina l’odio e la paura verso altre nazioni in nome del bene del proprio Paese, bisogna preoccuparsi, reagire in tempo e correggere immediatamente la rotta.</w:t>
      </w:r>
    </w:p>
    <w:p w14:paraId="5EB69031" w14:textId="77777777" w:rsidR="0009444E" w:rsidRDefault="0080699A">
      <w:pPr>
        <w:pStyle w:val="NormaleWeb"/>
        <w:shd w:val="clear" w:color="auto" w:fill="FFFFFF"/>
        <w:rPr>
          <w:color w:val="000000"/>
          <w:sz w:val="22"/>
          <w:szCs w:val="22"/>
          <w:lang w:val="fr-FR"/>
        </w:rPr>
      </w:pPr>
      <w:r>
        <w:rPr>
          <w:color w:val="000000"/>
          <w:sz w:val="22"/>
          <w:szCs w:val="22"/>
          <w:lang w:val="fr-FR"/>
        </w:rPr>
        <w:t>FECUNDIORA QUAM FETA</w:t>
      </w:r>
    </w:p>
    <w:p w14:paraId="1CC68949" w14:textId="77777777" w:rsidR="0009444E" w:rsidRDefault="0080699A">
      <w:pPr>
        <w:pStyle w:val="NormaleWeb"/>
        <w:shd w:val="clear" w:color="auto" w:fill="FFFFFF"/>
      </w:pPr>
      <w:r>
        <w:rPr>
          <w:color w:val="000000"/>
          <w:sz w:val="22"/>
          <w:szCs w:val="22"/>
          <w:lang w:val="fr-FR"/>
        </w:rPr>
        <w:t xml:space="preserve">193. </w:t>
      </w:r>
      <w:proofErr w:type="spellStart"/>
      <w:r>
        <w:rPr>
          <w:color w:val="000000"/>
          <w:sz w:val="22"/>
          <w:szCs w:val="22"/>
          <w:lang w:val="fr-FR"/>
        </w:rPr>
        <w:t>Politicus</w:t>
      </w:r>
      <w:proofErr w:type="spellEnd"/>
      <w:r>
        <w:rPr>
          <w:color w:val="000000"/>
          <w:sz w:val="22"/>
          <w:szCs w:val="22"/>
          <w:lang w:val="fr-FR"/>
        </w:rPr>
        <w:t xml:space="preserve"> </w:t>
      </w:r>
      <w:proofErr w:type="spellStart"/>
      <w:r>
        <w:rPr>
          <w:color w:val="000000"/>
          <w:sz w:val="22"/>
          <w:szCs w:val="22"/>
          <w:lang w:val="fr-FR"/>
        </w:rPr>
        <w:t>quisque</w:t>
      </w:r>
      <w:proofErr w:type="spellEnd"/>
      <w:r>
        <w:rPr>
          <w:color w:val="000000"/>
          <w:sz w:val="22"/>
          <w:szCs w:val="22"/>
          <w:lang w:val="fr-FR"/>
        </w:rPr>
        <w:t xml:space="preserve"> </w:t>
      </w:r>
      <w:proofErr w:type="spellStart"/>
      <w:r>
        <w:rPr>
          <w:color w:val="000000"/>
          <w:sz w:val="22"/>
          <w:szCs w:val="22"/>
          <w:lang w:val="fr-FR"/>
        </w:rPr>
        <w:t>dum</w:t>
      </w:r>
      <w:proofErr w:type="spellEnd"/>
      <w:r>
        <w:rPr>
          <w:color w:val="000000"/>
          <w:sz w:val="22"/>
          <w:szCs w:val="22"/>
          <w:lang w:val="fr-FR"/>
        </w:rPr>
        <w:t xml:space="preserve"> </w:t>
      </w:r>
      <w:proofErr w:type="spellStart"/>
      <w:r>
        <w:rPr>
          <w:color w:val="000000"/>
          <w:sz w:val="22"/>
          <w:szCs w:val="22"/>
          <w:lang w:val="fr-FR"/>
        </w:rPr>
        <w:t>hanc</w:t>
      </w:r>
      <w:proofErr w:type="spellEnd"/>
      <w:r>
        <w:rPr>
          <w:color w:val="000000"/>
          <w:sz w:val="22"/>
          <w:szCs w:val="22"/>
          <w:lang w:val="fr-FR"/>
        </w:rPr>
        <w:t xml:space="preserve"> </w:t>
      </w:r>
      <w:proofErr w:type="spellStart"/>
      <w:r>
        <w:rPr>
          <w:color w:val="000000"/>
          <w:sz w:val="22"/>
          <w:szCs w:val="22"/>
          <w:lang w:val="fr-FR"/>
        </w:rPr>
        <w:t>indefessam</w:t>
      </w:r>
      <w:proofErr w:type="spellEnd"/>
      <w:r>
        <w:rPr>
          <w:color w:val="000000"/>
          <w:sz w:val="22"/>
          <w:szCs w:val="22"/>
          <w:lang w:val="fr-FR"/>
        </w:rPr>
        <w:t xml:space="preserve"> </w:t>
      </w:r>
      <w:proofErr w:type="spellStart"/>
      <w:r>
        <w:rPr>
          <w:color w:val="000000"/>
          <w:sz w:val="22"/>
          <w:szCs w:val="22"/>
          <w:lang w:val="fr-FR"/>
        </w:rPr>
        <w:t>actionem</w:t>
      </w:r>
      <w:proofErr w:type="spellEnd"/>
      <w:r>
        <w:rPr>
          <w:color w:val="000000"/>
          <w:sz w:val="22"/>
          <w:szCs w:val="22"/>
          <w:lang w:val="fr-FR"/>
        </w:rPr>
        <w:t xml:space="preserve"> </w:t>
      </w:r>
      <w:proofErr w:type="spellStart"/>
      <w:r>
        <w:rPr>
          <w:color w:val="000000"/>
          <w:sz w:val="22"/>
          <w:szCs w:val="22"/>
          <w:lang w:val="fr-FR"/>
        </w:rPr>
        <w:t>exercet</w:t>
      </w:r>
      <w:proofErr w:type="spellEnd"/>
      <w:r>
        <w:rPr>
          <w:color w:val="000000"/>
          <w:sz w:val="22"/>
          <w:szCs w:val="22"/>
          <w:lang w:val="fr-FR"/>
        </w:rPr>
        <w:t xml:space="preserve">, non </w:t>
      </w:r>
      <w:proofErr w:type="spellStart"/>
      <w:r>
        <w:rPr>
          <w:color w:val="000000"/>
          <w:sz w:val="22"/>
          <w:szCs w:val="22"/>
          <w:lang w:val="fr-FR"/>
        </w:rPr>
        <w:t>cessat</w:t>
      </w:r>
      <w:proofErr w:type="spellEnd"/>
      <w:r>
        <w:rPr>
          <w:color w:val="000000"/>
          <w:sz w:val="22"/>
          <w:szCs w:val="22"/>
          <w:lang w:val="fr-FR"/>
        </w:rPr>
        <w:t xml:space="preserve"> </w:t>
      </w:r>
      <w:proofErr w:type="spellStart"/>
      <w:r>
        <w:rPr>
          <w:color w:val="000000"/>
          <w:sz w:val="22"/>
          <w:szCs w:val="22"/>
          <w:lang w:val="fr-FR"/>
        </w:rPr>
        <w:t>tamen</w:t>
      </w:r>
      <w:proofErr w:type="spellEnd"/>
      <w:r>
        <w:rPr>
          <w:color w:val="000000"/>
          <w:sz w:val="22"/>
          <w:szCs w:val="22"/>
          <w:lang w:val="fr-FR"/>
        </w:rPr>
        <w:t xml:space="preserve"> homo esse. </w:t>
      </w:r>
      <w:proofErr w:type="spellStart"/>
      <w:r>
        <w:rPr>
          <w:color w:val="000000"/>
          <w:sz w:val="22"/>
          <w:szCs w:val="22"/>
          <w:lang w:val="fr-FR"/>
        </w:rPr>
        <w:t>Vocatur</w:t>
      </w:r>
      <w:proofErr w:type="spellEnd"/>
      <w:r>
        <w:rPr>
          <w:color w:val="000000"/>
          <w:sz w:val="22"/>
          <w:szCs w:val="22"/>
          <w:lang w:val="fr-FR"/>
        </w:rPr>
        <w:t xml:space="preserve"> ad </w:t>
      </w:r>
      <w:proofErr w:type="spellStart"/>
      <w:r>
        <w:rPr>
          <w:color w:val="000000"/>
          <w:sz w:val="22"/>
          <w:szCs w:val="22"/>
          <w:lang w:val="fr-FR"/>
        </w:rPr>
        <w:t>amorem</w:t>
      </w:r>
      <w:proofErr w:type="spellEnd"/>
      <w:r>
        <w:rPr>
          <w:color w:val="000000"/>
          <w:sz w:val="22"/>
          <w:szCs w:val="22"/>
          <w:lang w:val="fr-FR"/>
        </w:rPr>
        <w:t xml:space="preserve"> </w:t>
      </w:r>
      <w:proofErr w:type="spellStart"/>
      <w:r>
        <w:rPr>
          <w:color w:val="000000"/>
          <w:sz w:val="22"/>
          <w:szCs w:val="22"/>
          <w:lang w:val="fr-FR"/>
        </w:rPr>
        <w:t>vivendum</w:t>
      </w:r>
      <w:proofErr w:type="spellEnd"/>
      <w:r>
        <w:rPr>
          <w:color w:val="000000"/>
          <w:sz w:val="22"/>
          <w:szCs w:val="22"/>
          <w:lang w:val="fr-FR"/>
        </w:rPr>
        <w:t xml:space="preserve"> in </w:t>
      </w:r>
      <w:proofErr w:type="spellStart"/>
      <w:r>
        <w:rPr>
          <w:color w:val="000000"/>
          <w:sz w:val="22"/>
          <w:szCs w:val="22"/>
          <w:lang w:val="fr-FR"/>
        </w:rPr>
        <w:t>relationibus</w:t>
      </w:r>
      <w:proofErr w:type="spellEnd"/>
      <w:r>
        <w:rPr>
          <w:color w:val="000000"/>
          <w:sz w:val="22"/>
          <w:szCs w:val="22"/>
          <w:lang w:val="fr-FR"/>
        </w:rPr>
        <w:t xml:space="preserve"> </w:t>
      </w:r>
      <w:proofErr w:type="spellStart"/>
      <w:r>
        <w:rPr>
          <w:color w:val="000000"/>
          <w:sz w:val="22"/>
          <w:szCs w:val="22"/>
          <w:lang w:val="fr-FR"/>
        </w:rPr>
        <w:t>interpersonalibus</w:t>
      </w:r>
      <w:proofErr w:type="spellEnd"/>
      <w:r>
        <w:rPr>
          <w:color w:val="000000"/>
          <w:sz w:val="22"/>
          <w:szCs w:val="22"/>
          <w:lang w:val="fr-FR"/>
        </w:rPr>
        <w:t xml:space="preserve"> </w:t>
      </w:r>
      <w:proofErr w:type="spellStart"/>
      <w:r>
        <w:rPr>
          <w:color w:val="000000"/>
          <w:sz w:val="22"/>
          <w:szCs w:val="22"/>
          <w:lang w:val="fr-FR"/>
        </w:rPr>
        <w:t>cotidianis</w:t>
      </w:r>
      <w:proofErr w:type="spellEnd"/>
      <w:r>
        <w:rPr>
          <w:color w:val="000000"/>
          <w:sz w:val="22"/>
          <w:szCs w:val="22"/>
          <w:lang w:val="fr-FR"/>
        </w:rPr>
        <w:t xml:space="preserve">. Persona est,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oportet</w:t>
      </w:r>
      <w:proofErr w:type="spellEnd"/>
      <w:r>
        <w:rPr>
          <w:color w:val="000000"/>
          <w:sz w:val="22"/>
          <w:szCs w:val="22"/>
          <w:lang w:val="fr-FR"/>
        </w:rPr>
        <w:t xml:space="preserve"> </w:t>
      </w:r>
      <w:proofErr w:type="spellStart"/>
      <w:r>
        <w:rPr>
          <w:color w:val="000000"/>
          <w:sz w:val="22"/>
          <w:szCs w:val="22"/>
          <w:lang w:val="fr-FR"/>
        </w:rPr>
        <w:t>animadvertat</w:t>
      </w:r>
      <w:proofErr w:type="spellEnd"/>
      <w:r>
        <w:rPr>
          <w:color w:val="000000"/>
          <w:sz w:val="22"/>
          <w:szCs w:val="22"/>
          <w:lang w:val="fr-FR"/>
        </w:rPr>
        <w:t xml:space="preserve"> quod </w:t>
      </w:r>
      <w:r>
        <w:rPr>
          <w:color w:val="000000"/>
          <w:sz w:val="22"/>
          <w:szCs w:val="22"/>
        </w:rPr>
        <w:t>«</w:t>
      </w:r>
      <w:proofErr w:type="spellStart"/>
      <w:r>
        <w:rPr>
          <w:color w:val="000000"/>
          <w:sz w:val="22"/>
          <w:szCs w:val="22"/>
          <w:lang w:val="fr-FR"/>
        </w:rPr>
        <w:t>mundus</w:t>
      </w:r>
      <w:proofErr w:type="spellEnd"/>
      <w:r>
        <w:rPr>
          <w:color w:val="000000"/>
          <w:sz w:val="22"/>
          <w:szCs w:val="22"/>
          <w:lang w:val="fr-FR"/>
        </w:rPr>
        <w:t xml:space="preserve"> </w:t>
      </w:r>
      <w:proofErr w:type="spellStart"/>
      <w:r>
        <w:rPr>
          <w:color w:val="000000"/>
          <w:sz w:val="22"/>
          <w:szCs w:val="22"/>
          <w:lang w:val="fr-FR"/>
        </w:rPr>
        <w:t>hodiernus</w:t>
      </w:r>
      <w:proofErr w:type="spellEnd"/>
      <w:r>
        <w:rPr>
          <w:color w:val="000000"/>
          <w:sz w:val="22"/>
          <w:szCs w:val="22"/>
          <w:lang w:val="fr-FR"/>
        </w:rPr>
        <w:t xml:space="preserve">, per </w:t>
      </w:r>
      <w:proofErr w:type="spellStart"/>
      <w:r>
        <w:rPr>
          <w:color w:val="000000"/>
          <w:sz w:val="22"/>
          <w:szCs w:val="22"/>
          <w:lang w:val="fr-FR"/>
        </w:rPr>
        <w:t>suam</w:t>
      </w:r>
      <w:proofErr w:type="spellEnd"/>
      <w:r>
        <w:rPr>
          <w:color w:val="000000"/>
          <w:sz w:val="22"/>
          <w:szCs w:val="22"/>
          <w:lang w:val="fr-FR"/>
        </w:rPr>
        <w:t xml:space="preserve"> </w:t>
      </w:r>
      <w:proofErr w:type="spellStart"/>
      <w:r>
        <w:rPr>
          <w:color w:val="000000"/>
          <w:sz w:val="22"/>
          <w:szCs w:val="22"/>
          <w:lang w:val="fr-FR"/>
        </w:rPr>
        <w:t>technicam</w:t>
      </w:r>
      <w:proofErr w:type="spellEnd"/>
      <w:r>
        <w:rPr>
          <w:color w:val="000000"/>
          <w:sz w:val="22"/>
          <w:szCs w:val="22"/>
          <w:lang w:val="fr-FR"/>
        </w:rPr>
        <w:t xml:space="preserve"> </w:t>
      </w:r>
      <w:proofErr w:type="spellStart"/>
      <w:r>
        <w:rPr>
          <w:color w:val="000000"/>
          <w:sz w:val="22"/>
          <w:szCs w:val="22"/>
          <w:lang w:val="fr-FR"/>
        </w:rPr>
        <w:t>perfectionem</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inclinat</w:t>
      </w:r>
      <w:proofErr w:type="spellEnd"/>
      <w:r>
        <w:rPr>
          <w:color w:val="000000"/>
          <w:sz w:val="22"/>
          <w:szCs w:val="22"/>
          <w:lang w:val="fr-FR"/>
        </w:rPr>
        <w:t xml:space="preserve"> ad </w:t>
      </w:r>
      <w:proofErr w:type="spellStart"/>
      <w:r>
        <w:rPr>
          <w:color w:val="000000"/>
          <w:sz w:val="22"/>
          <w:szCs w:val="22"/>
          <w:lang w:val="fr-FR"/>
        </w:rPr>
        <w:t>rationalizandas</w:t>
      </w:r>
      <w:proofErr w:type="spellEnd"/>
      <w:r>
        <w:rPr>
          <w:color w:val="000000"/>
          <w:sz w:val="22"/>
          <w:szCs w:val="22"/>
          <w:lang w:val="fr-FR"/>
        </w:rPr>
        <w:t xml:space="preserve"> </w:t>
      </w:r>
      <w:proofErr w:type="spellStart"/>
      <w:r>
        <w:rPr>
          <w:color w:val="000000"/>
          <w:sz w:val="22"/>
          <w:szCs w:val="22"/>
          <w:lang w:val="fr-FR"/>
        </w:rPr>
        <w:t>satisfaciendi</w:t>
      </w:r>
      <w:proofErr w:type="spellEnd"/>
      <w:r>
        <w:rPr>
          <w:color w:val="000000"/>
          <w:sz w:val="22"/>
          <w:szCs w:val="22"/>
          <w:lang w:val="fr-FR"/>
        </w:rPr>
        <w:t xml:space="preserve"> </w:t>
      </w:r>
      <w:proofErr w:type="spellStart"/>
      <w:r>
        <w:rPr>
          <w:color w:val="000000"/>
          <w:sz w:val="22"/>
          <w:szCs w:val="22"/>
          <w:lang w:val="fr-FR"/>
        </w:rPr>
        <w:t>cupiditates</w:t>
      </w:r>
      <w:proofErr w:type="spellEnd"/>
      <w:r>
        <w:rPr>
          <w:color w:val="000000"/>
          <w:sz w:val="22"/>
          <w:szCs w:val="22"/>
          <w:lang w:val="fr-FR"/>
        </w:rPr>
        <w:t xml:space="preserve"> </w:t>
      </w:r>
      <w:proofErr w:type="spellStart"/>
      <w:r>
        <w:rPr>
          <w:color w:val="000000"/>
          <w:sz w:val="22"/>
          <w:szCs w:val="22"/>
          <w:lang w:val="fr-FR"/>
        </w:rPr>
        <w:t>humanas</w:t>
      </w:r>
      <w:proofErr w:type="spellEnd"/>
      <w:r>
        <w:rPr>
          <w:color w:val="000000"/>
          <w:sz w:val="22"/>
          <w:szCs w:val="22"/>
          <w:lang w:val="fr-FR"/>
        </w:rPr>
        <w:t xml:space="preserve">, inter varia officia </w:t>
      </w:r>
      <w:proofErr w:type="spellStart"/>
      <w:r>
        <w:rPr>
          <w:color w:val="000000"/>
          <w:sz w:val="22"/>
          <w:szCs w:val="22"/>
          <w:lang w:val="fr-FR"/>
        </w:rPr>
        <w:t>ordinatas</w:t>
      </w:r>
      <w:proofErr w:type="spellEnd"/>
      <w:r>
        <w:rPr>
          <w:color w:val="000000"/>
          <w:sz w:val="22"/>
          <w:szCs w:val="22"/>
          <w:lang w:val="fr-FR"/>
        </w:rPr>
        <w:t xml:space="preserve"> et divis. Minus </w:t>
      </w:r>
      <w:proofErr w:type="spellStart"/>
      <w:r>
        <w:rPr>
          <w:color w:val="000000"/>
          <w:sz w:val="22"/>
          <w:szCs w:val="22"/>
          <w:lang w:val="fr-FR"/>
        </w:rPr>
        <w:t>minusque</w:t>
      </w:r>
      <w:proofErr w:type="spellEnd"/>
      <w:r>
        <w:rPr>
          <w:color w:val="000000"/>
          <w:sz w:val="22"/>
          <w:szCs w:val="22"/>
          <w:lang w:val="fr-FR"/>
        </w:rPr>
        <w:t xml:space="preserve"> homo </w:t>
      </w:r>
      <w:proofErr w:type="spellStart"/>
      <w:r>
        <w:rPr>
          <w:color w:val="000000"/>
          <w:sz w:val="22"/>
          <w:szCs w:val="22"/>
          <w:lang w:val="fr-FR"/>
        </w:rPr>
        <w:t>suo</w:t>
      </w:r>
      <w:proofErr w:type="spellEnd"/>
      <w:r>
        <w:rPr>
          <w:color w:val="000000"/>
          <w:sz w:val="22"/>
          <w:szCs w:val="22"/>
          <w:lang w:val="fr-FR"/>
        </w:rPr>
        <w:t xml:space="preserve"> nomine </w:t>
      </w:r>
      <w:proofErr w:type="spellStart"/>
      <w:r>
        <w:rPr>
          <w:color w:val="000000"/>
          <w:sz w:val="22"/>
          <w:szCs w:val="22"/>
          <w:lang w:val="fr-FR"/>
        </w:rPr>
        <w:t>nuncupatur</w:t>
      </w:r>
      <w:proofErr w:type="spellEnd"/>
      <w:r>
        <w:rPr>
          <w:color w:val="000000"/>
          <w:sz w:val="22"/>
          <w:szCs w:val="22"/>
          <w:lang w:val="fr-FR"/>
        </w:rPr>
        <w:t xml:space="preserve">, minus </w:t>
      </w:r>
      <w:proofErr w:type="spellStart"/>
      <w:r>
        <w:rPr>
          <w:color w:val="000000"/>
          <w:sz w:val="22"/>
          <w:szCs w:val="22"/>
          <w:lang w:val="fr-FR"/>
        </w:rPr>
        <w:t>ac</w:t>
      </w:r>
      <w:proofErr w:type="spellEnd"/>
      <w:r>
        <w:rPr>
          <w:color w:val="000000"/>
          <w:sz w:val="22"/>
          <w:szCs w:val="22"/>
          <w:lang w:val="fr-FR"/>
        </w:rPr>
        <w:t xml:space="preserve"> minus </w:t>
      </w:r>
      <w:proofErr w:type="spellStart"/>
      <w:r>
        <w:rPr>
          <w:color w:val="000000"/>
          <w:sz w:val="22"/>
          <w:szCs w:val="22"/>
          <w:lang w:val="fr-FR"/>
        </w:rPr>
        <w:t>habebitur</w:t>
      </w:r>
      <w:proofErr w:type="spellEnd"/>
      <w:r>
        <w:rPr>
          <w:color w:val="000000"/>
          <w:sz w:val="22"/>
          <w:szCs w:val="22"/>
          <w:lang w:val="fr-FR"/>
        </w:rPr>
        <w:t xml:space="preserve"> ut persona hic </w:t>
      </w:r>
      <w:proofErr w:type="spellStart"/>
      <w:r>
        <w:rPr>
          <w:color w:val="000000"/>
          <w:sz w:val="22"/>
          <w:szCs w:val="22"/>
          <w:lang w:val="fr-FR"/>
        </w:rPr>
        <w:t>ens</w:t>
      </w:r>
      <w:proofErr w:type="spellEnd"/>
      <w:r>
        <w:rPr>
          <w:color w:val="000000"/>
          <w:sz w:val="22"/>
          <w:szCs w:val="22"/>
          <w:lang w:val="fr-FR"/>
        </w:rPr>
        <w:t xml:space="preserve"> </w:t>
      </w:r>
      <w:proofErr w:type="spellStart"/>
      <w:r>
        <w:rPr>
          <w:color w:val="000000"/>
          <w:sz w:val="22"/>
          <w:szCs w:val="22"/>
          <w:lang w:val="fr-FR"/>
        </w:rPr>
        <w:t>unicus</w:t>
      </w:r>
      <w:proofErr w:type="spellEnd"/>
      <w:r>
        <w:rPr>
          <w:color w:val="000000"/>
          <w:sz w:val="22"/>
          <w:szCs w:val="22"/>
          <w:lang w:val="fr-FR"/>
        </w:rPr>
        <w:t xml:space="preserve"> in  orbe </w:t>
      </w:r>
      <w:proofErr w:type="spellStart"/>
      <w:r>
        <w:rPr>
          <w:color w:val="000000"/>
          <w:sz w:val="22"/>
          <w:szCs w:val="22"/>
          <w:lang w:val="fr-FR"/>
        </w:rPr>
        <w:t>terrarum</w:t>
      </w:r>
      <w:proofErr w:type="spellEnd"/>
      <w:r>
        <w:rPr>
          <w:color w:val="000000"/>
          <w:sz w:val="22"/>
          <w:szCs w:val="22"/>
          <w:lang w:val="fr-FR"/>
        </w:rPr>
        <w:t xml:space="preserve">, qui cor, </w:t>
      </w:r>
      <w:proofErr w:type="spellStart"/>
      <w:r>
        <w:rPr>
          <w:color w:val="000000"/>
          <w:sz w:val="22"/>
          <w:szCs w:val="22"/>
          <w:lang w:val="fr-FR"/>
        </w:rPr>
        <w:t>dolores</w:t>
      </w:r>
      <w:proofErr w:type="spellEnd"/>
      <w:r>
        <w:rPr>
          <w:color w:val="000000"/>
          <w:sz w:val="22"/>
          <w:szCs w:val="22"/>
          <w:lang w:val="fr-FR"/>
        </w:rPr>
        <w:t xml:space="preserve">, </w:t>
      </w:r>
      <w:proofErr w:type="spellStart"/>
      <w:r>
        <w:rPr>
          <w:color w:val="000000"/>
          <w:sz w:val="22"/>
          <w:szCs w:val="22"/>
          <w:lang w:val="fr-FR"/>
        </w:rPr>
        <w:t>quaestiones</w:t>
      </w:r>
      <w:proofErr w:type="spellEnd"/>
      <w:r>
        <w:rPr>
          <w:color w:val="000000"/>
          <w:sz w:val="22"/>
          <w:szCs w:val="22"/>
          <w:lang w:val="fr-FR"/>
        </w:rPr>
        <w:t xml:space="preserve">, </w:t>
      </w:r>
      <w:proofErr w:type="spellStart"/>
      <w:r>
        <w:rPr>
          <w:color w:val="000000"/>
          <w:sz w:val="22"/>
          <w:szCs w:val="22"/>
          <w:lang w:val="fr-FR"/>
        </w:rPr>
        <w:t>gaudia</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familiam</w:t>
      </w:r>
      <w:proofErr w:type="spellEnd"/>
      <w:r>
        <w:rPr>
          <w:color w:val="000000"/>
          <w:sz w:val="22"/>
          <w:szCs w:val="22"/>
          <w:lang w:val="fr-FR"/>
        </w:rPr>
        <w:t xml:space="preserve"> </w:t>
      </w:r>
      <w:proofErr w:type="spellStart"/>
      <w:r>
        <w:rPr>
          <w:color w:val="000000"/>
          <w:sz w:val="22"/>
          <w:szCs w:val="22"/>
          <w:lang w:val="fr-FR"/>
        </w:rPr>
        <w:t>habet</w:t>
      </w:r>
      <w:proofErr w:type="spellEnd"/>
      <w:r>
        <w:rPr>
          <w:color w:val="000000"/>
          <w:sz w:val="22"/>
          <w:szCs w:val="22"/>
          <w:lang w:val="fr-FR"/>
        </w:rPr>
        <w:t xml:space="preserve">. Solus </w:t>
      </w:r>
      <w:proofErr w:type="spellStart"/>
      <w:r>
        <w:rPr>
          <w:color w:val="000000"/>
          <w:sz w:val="22"/>
          <w:szCs w:val="22"/>
          <w:lang w:val="fr-FR"/>
        </w:rPr>
        <w:t>cognoscemus</w:t>
      </w:r>
      <w:proofErr w:type="spellEnd"/>
      <w:r>
        <w:rPr>
          <w:color w:val="000000"/>
          <w:sz w:val="22"/>
          <w:szCs w:val="22"/>
          <w:lang w:val="fr-FR"/>
        </w:rPr>
        <w:t xml:space="preserve"> </w:t>
      </w:r>
      <w:proofErr w:type="spellStart"/>
      <w:r>
        <w:rPr>
          <w:color w:val="000000"/>
          <w:sz w:val="22"/>
          <w:szCs w:val="22"/>
          <w:lang w:val="fr-FR"/>
        </w:rPr>
        <w:t>infirmitates</w:t>
      </w:r>
      <w:proofErr w:type="spellEnd"/>
      <w:r>
        <w:rPr>
          <w:color w:val="000000"/>
          <w:sz w:val="22"/>
          <w:szCs w:val="22"/>
          <w:lang w:val="fr-FR"/>
        </w:rPr>
        <w:t xml:space="preserve"> </w:t>
      </w:r>
      <w:proofErr w:type="spellStart"/>
      <w:r>
        <w:rPr>
          <w:color w:val="000000"/>
          <w:sz w:val="22"/>
          <w:szCs w:val="22"/>
          <w:lang w:val="fr-FR"/>
        </w:rPr>
        <w:t>eius</w:t>
      </w:r>
      <w:proofErr w:type="spellEnd"/>
      <w:r>
        <w:rPr>
          <w:color w:val="000000"/>
          <w:sz w:val="22"/>
          <w:szCs w:val="22"/>
          <w:lang w:val="fr-FR"/>
        </w:rPr>
        <w:t xml:space="preserve"> ad </w:t>
      </w:r>
      <w:proofErr w:type="spellStart"/>
      <w:r>
        <w:rPr>
          <w:color w:val="000000"/>
          <w:sz w:val="22"/>
          <w:szCs w:val="22"/>
          <w:lang w:val="fr-FR"/>
        </w:rPr>
        <w:t>sanandas</w:t>
      </w:r>
      <w:proofErr w:type="spellEnd"/>
      <w:r>
        <w:rPr>
          <w:color w:val="000000"/>
          <w:sz w:val="22"/>
          <w:szCs w:val="22"/>
          <w:lang w:val="fr-FR"/>
        </w:rPr>
        <w:t xml:space="preserve"> </w:t>
      </w:r>
      <w:proofErr w:type="spellStart"/>
      <w:r>
        <w:rPr>
          <w:color w:val="000000"/>
          <w:sz w:val="22"/>
          <w:szCs w:val="22"/>
          <w:lang w:val="fr-FR"/>
        </w:rPr>
        <w:t>eas</w:t>
      </w:r>
      <w:proofErr w:type="spellEnd"/>
      <w:r>
        <w:rPr>
          <w:color w:val="000000"/>
          <w:sz w:val="22"/>
          <w:szCs w:val="22"/>
          <w:lang w:val="fr-FR"/>
        </w:rPr>
        <w:t xml:space="preserve">, </w:t>
      </w:r>
      <w:proofErr w:type="spellStart"/>
      <w:r>
        <w:rPr>
          <w:color w:val="000000"/>
          <w:sz w:val="22"/>
          <w:szCs w:val="22"/>
          <w:lang w:val="fr-FR"/>
        </w:rPr>
        <w:t>inopiam</w:t>
      </w:r>
      <w:proofErr w:type="spellEnd"/>
      <w:r>
        <w:rPr>
          <w:color w:val="000000"/>
          <w:sz w:val="22"/>
          <w:szCs w:val="22"/>
          <w:lang w:val="fr-FR"/>
        </w:rPr>
        <w:t xml:space="preserve"> </w:t>
      </w:r>
      <w:proofErr w:type="spellStart"/>
      <w:r>
        <w:rPr>
          <w:color w:val="000000"/>
          <w:sz w:val="22"/>
          <w:szCs w:val="22"/>
          <w:lang w:val="fr-FR"/>
        </w:rPr>
        <w:t>pecuniae</w:t>
      </w:r>
      <w:proofErr w:type="spellEnd"/>
      <w:r>
        <w:rPr>
          <w:color w:val="000000"/>
          <w:sz w:val="22"/>
          <w:szCs w:val="22"/>
          <w:lang w:val="fr-FR"/>
        </w:rPr>
        <w:t xml:space="preserve"> ad </w:t>
      </w:r>
      <w:proofErr w:type="spellStart"/>
      <w:r>
        <w:rPr>
          <w:color w:val="000000"/>
          <w:sz w:val="22"/>
          <w:szCs w:val="22"/>
          <w:lang w:val="fr-FR"/>
        </w:rPr>
        <w:t>providendam</w:t>
      </w:r>
      <w:proofErr w:type="spellEnd"/>
      <w:r>
        <w:rPr>
          <w:color w:val="000000"/>
          <w:sz w:val="22"/>
          <w:szCs w:val="22"/>
          <w:lang w:val="fr-FR"/>
        </w:rPr>
        <w:t xml:space="preserve">, </w:t>
      </w:r>
      <w:proofErr w:type="spellStart"/>
      <w:r>
        <w:rPr>
          <w:color w:val="000000"/>
          <w:sz w:val="22"/>
          <w:szCs w:val="22"/>
          <w:lang w:val="fr-FR"/>
        </w:rPr>
        <w:t>necessitatem</w:t>
      </w:r>
      <w:proofErr w:type="spellEnd"/>
      <w:r>
        <w:rPr>
          <w:color w:val="000000"/>
          <w:sz w:val="22"/>
          <w:szCs w:val="22"/>
          <w:lang w:val="fr-FR"/>
        </w:rPr>
        <w:t xml:space="preserve"> </w:t>
      </w:r>
      <w:proofErr w:type="spellStart"/>
      <w:r>
        <w:rPr>
          <w:color w:val="000000"/>
          <w:sz w:val="22"/>
          <w:szCs w:val="22"/>
          <w:lang w:val="fr-FR"/>
        </w:rPr>
        <w:t>domi</w:t>
      </w:r>
      <w:proofErr w:type="spellEnd"/>
      <w:r>
        <w:rPr>
          <w:color w:val="000000"/>
          <w:sz w:val="22"/>
          <w:szCs w:val="22"/>
          <w:lang w:val="fr-FR"/>
        </w:rPr>
        <w:t xml:space="preserve"> ad </w:t>
      </w:r>
      <w:proofErr w:type="spellStart"/>
      <w:r>
        <w:rPr>
          <w:color w:val="000000"/>
          <w:sz w:val="22"/>
          <w:szCs w:val="22"/>
          <w:lang w:val="fr-FR"/>
        </w:rPr>
        <w:t>accommodandam</w:t>
      </w:r>
      <w:proofErr w:type="spellEnd"/>
      <w:r>
        <w:rPr>
          <w:color w:val="000000"/>
          <w:sz w:val="22"/>
          <w:szCs w:val="22"/>
          <w:lang w:val="fr-FR"/>
        </w:rPr>
        <w:t xml:space="preserve"> </w:t>
      </w:r>
      <w:proofErr w:type="spellStart"/>
      <w:r>
        <w:rPr>
          <w:color w:val="000000"/>
          <w:sz w:val="22"/>
          <w:szCs w:val="22"/>
          <w:lang w:val="fr-FR"/>
        </w:rPr>
        <w:t>habitationrm</w:t>
      </w:r>
      <w:proofErr w:type="spellEnd"/>
      <w:r>
        <w:rPr>
          <w:color w:val="000000"/>
          <w:sz w:val="22"/>
          <w:szCs w:val="22"/>
          <w:lang w:val="fr-FR"/>
        </w:rPr>
        <w:t xml:space="preserve">, </w:t>
      </w:r>
      <w:proofErr w:type="spellStart"/>
      <w:r>
        <w:rPr>
          <w:color w:val="000000"/>
          <w:sz w:val="22"/>
          <w:szCs w:val="22"/>
          <w:lang w:val="fr-FR"/>
        </w:rPr>
        <w:t>eius</w:t>
      </w:r>
      <w:proofErr w:type="spellEnd"/>
      <w:r>
        <w:rPr>
          <w:color w:val="000000"/>
          <w:sz w:val="22"/>
          <w:szCs w:val="22"/>
          <w:lang w:val="fr-FR"/>
        </w:rPr>
        <w:t xml:space="preserve"> </w:t>
      </w:r>
      <w:proofErr w:type="spellStart"/>
      <w:r>
        <w:rPr>
          <w:color w:val="000000"/>
          <w:sz w:val="22"/>
          <w:szCs w:val="22"/>
          <w:lang w:val="fr-FR"/>
        </w:rPr>
        <w:t>desiderium</w:t>
      </w:r>
      <w:proofErr w:type="spellEnd"/>
      <w:r>
        <w:rPr>
          <w:color w:val="000000"/>
          <w:sz w:val="22"/>
          <w:szCs w:val="22"/>
          <w:lang w:val="fr-FR"/>
        </w:rPr>
        <w:t xml:space="preserve"> </w:t>
      </w:r>
      <w:proofErr w:type="spellStart"/>
      <w:r>
        <w:rPr>
          <w:color w:val="000000"/>
          <w:sz w:val="22"/>
          <w:szCs w:val="22"/>
          <w:lang w:val="fr-FR"/>
        </w:rPr>
        <w:t>otii</w:t>
      </w:r>
      <w:proofErr w:type="spellEnd"/>
      <w:r>
        <w:rPr>
          <w:color w:val="000000"/>
          <w:sz w:val="22"/>
          <w:szCs w:val="22"/>
          <w:lang w:val="fr-FR"/>
        </w:rPr>
        <w:t xml:space="preserve"> et </w:t>
      </w:r>
      <w:proofErr w:type="spellStart"/>
      <w:r>
        <w:rPr>
          <w:color w:val="000000"/>
          <w:sz w:val="22"/>
          <w:szCs w:val="22"/>
          <w:lang w:val="fr-FR"/>
        </w:rPr>
        <w:t>distractiones</w:t>
      </w:r>
      <w:proofErr w:type="spellEnd"/>
      <w:r>
        <w:rPr>
          <w:color w:val="000000"/>
          <w:sz w:val="22"/>
          <w:szCs w:val="22"/>
          <w:lang w:val="fr-FR"/>
        </w:rPr>
        <w:t xml:space="preserve"> ad </w:t>
      </w:r>
      <w:proofErr w:type="spellStart"/>
      <w:r>
        <w:rPr>
          <w:color w:val="000000"/>
          <w:sz w:val="22"/>
          <w:szCs w:val="22"/>
          <w:lang w:val="fr-FR"/>
        </w:rPr>
        <w:t>disponendum</w:t>
      </w:r>
      <w:proofErr w:type="spellEnd"/>
      <w:r>
        <w:rPr>
          <w:color w:val="000000"/>
          <w:sz w:val="22"/>
          <w:szCs w:val="22"/>
          <w:lang w:val="fr-FR"/>
        </w:rPr>
        <w:t xml:space="preserve">”. </w:t>
      </w:r>
      <w:r>
        <w:rPr>
          <w:color w:val="000000"/>
          <w:sz w:val="22"/>
          <w:szCs w:val="22"/>
        </w:rPr>
        <w:t xml:space="preserve">Sed «amare minimum </w:t>
      </w:r>
      <w:proofErr w:type="spellStart"/>
      <w:r>
        <w:rPr>
          <w:color w:val="000000"/>
          <w:sz w:val="22"/>
          <w:szCs w:val="22"/>
        </w:rPr>
        <w:t>hominum</w:t>
      </w:r>
      <w:proofErr w:type="spellEnd"/>
      <w:r>
        <w:rPr>
          <w:color w:val="000000"/>
          <w:sz w:val="22"/>
          <w:szCs w:val="22"/>
        </w:rPr>
        <w:t xml:space="preserve"> ut </w:t>
      </w:r>
      <w:proofErr w:type="spellStart"/>
      <w:r>
        <w:rPr>
          <w:color w:val="000000"/>
          <w:sz w:val="22"/>
          <w:szCs w:val="22"/>
        </w:rPr>
        <w:t>fratrem</w:t>
      </w:r>
      <w:proofErr w:type="spellEnd"/>
      <w:r>
        <w:rPr>
          <w:color w:val="000000"/>
          <w:sz w:val="22"/>
          <w:szCs w:val="22"/>
        </w:rPr>
        <w:t xml:space="preserve">, ut si </w:t>
      </w:r>
      <w:proofErr w:type="spellStart"/>
      <w:r>
        <w:rPr>
          <w:color w:val="000000"/>
          <w:sz w:val="22"/>
          <w:szCs w:val="22"/>
        </w:rPr>
        <w:t>nullus</w:t>
      </w:r>
      <w:proofErr w:type="spellEnd"/>
      <w:r>
        <w:rPr>
          <w:color w:val="000000"/>
          <w:sz w:val="22"/>
          <w:szCs w:val="22"/>
        </w:rPr>
        <w:t xml:space="preserve"> </w:t>
      </w:r>
      <w:proofErr w:type="spellStart"/>
      <w:r>
        <w:rPr>
          <w:color w:val="000000"/>
          <w:sz w:val="22"/>
          <w:szCs w:val="22"/>
        </w:rPr>
        <w:t>esset</w:t>
      </w:r>
      <w:proofErr w:type="spellEnd"/>
      <w:r>
        <w:rPr>
          <w:color w:val="000000"/>
          <w:sz w:val="22"/>
          <w:szCs w:val="22"/>
        </w:rPr>
        <w:t xml:space="preserve"> </w:t>
      </w:r>
      <w:proofErr w:type="spellStart"/>
      <w:r>
        <w:rPr>
          <w:color w:val="000000"/>
          <w:sz w:val="22"/>
          <w:szCs w:val="22"/>
        </w:rPr>
        <w:t>alius</w:t>
      </w:r>
      <w:proofErr w:type="spellEnd"/>
      <w:r>
        <w:rPr>
          <w:color w:val="000000"/>
          <w:sz w:val="22"/>
          <w:szCs w:val="22"/>
        </w:rPr>
        <w:t xml:space="preserve">  in </w:t>
      </w:r>
      <w:proofErr w:type="spellStart"/>
      <w:r>
        <w:rPr>
          <w:color w:val="000000"/>
          <w:sz w:val="22"/>
          <w:szCs w:val="22"/>
        </w:rPr>
        <w:t>mundo</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ille</w:t>
      </w:r>
      <w:proofErr w:type="spellEnd"/>
      <w:r>
        <w:rPr>
          <w:color w:val="000000"/>
          <w:sz w:val="22"/>
          <w:szCs w:val="22"/>
        </w:rPr>
        <w:t xml:space="preserve">, non est tempus  et </w:t>
      </w:r>
      <w:proofErr w:type="spellStart"/>
      <w:r>
        <w:rPr>
          <w:color w:val="000000"/>
          <w:sz w:val="22"/>
          <w:szCs w:val="22"/>
        </w:rPr>
        <w:t>impensa</w:t>
      </w:r>
      <w:proofErr w:type="spellEnd"/>
      <w:r>
        <w:rPr>
          <w:color w:val="000000"/>
          <w:sz w:val="22"/>
          <w:szCs w:val="22"/>
        </w:rPr>
        <w:t xml:space="preserve"> </w:t>
      </w:r>
      <w:proofErr w:type="spellStart"/>
      <w:r>
        <w:rPr>
          <w:color w:val="000000"/>
          <w:sz w:val="22"/>
          <w:szCs w:val="22"/>
        </w:rPr>
        <w:t>amittere</w:t>
      </w:r>
      <w:proofErr w:type="spellEnd"/>
      <w:r>
        <w:rPr>
          <w:color w:val="000000"/>
          <w:sz w:val="22"/>
          <w:szCs w:val="22"/>
          <w:lang w:val="fr-FR"/>
        </w:rPr>
        <w:t>»</w:t>
      </w:r>
      <w:r>
        <w:rPr>
          <w:color w:val="000000"/>
          <w:sz w:val="22"/>
          <w:szCs w:val="22"/>
        </w:rPr>
        <w:t>.190]</w:t>
      </w:r>
    </w:p>
    <w:p w14:paraId="078D7510"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Più fecondità che risultati</w:t>
      </w:r>
    </w:p>
    <w:p w14:paraId="58D09B7C" w14:textId="77777777" w:rsidR="0009444E" w:rsidRDefault="0080699A">
      <w:pPr>
        <w:widowControl/>
        <w:shd w:val="clear" w:color="auto" w:fill="FFFFFF"/>
        <w:suppressAutoHyphens w:val="0"/>
        <w:spacing w:before="100" w:after="100" w:line="240" w:lineRule="auto"/>
        <w:textAlignment w:val="auto"/>
      </w:pPr>
      <w:bookmarkStart w:id="408" w:name="193"/>
      <w:r>
        <w:rPr>
          <w:rFonts w:ascii="Tahoma" w:eastAsia="Times New Roman" w:hAnsi="Tahoma"/>
          <w:color w:val="000000"/>
          <w:kern w:val="0"/>
          <w:lang w:eastAsia="it-IT"/>
        </w:rPr>
        <w:t>193</w:t>
      </w:r>
      <w:bookmarkEnd w:id="408"/>
      <w:r>
        <w:rPr>
          <w:rFonts w:ascii="Tahoma" w:eastAsia="Times New Roman" w:hAnsi="Tahoma"/>
          <w:color w:val="000000"/>
          <w:kern w:val="0"/>
          <w:lang w:eastAsia="it-IT"/>
        </w:rPr>
        <w:t>. Mentre porta avanti questa attività instancabile, ogni politico è pur sempre un essere umano. È chiamato a vivere l’amore nelle sue quotidiane relazioni interpersonali. È una persona, e ha bisogno di accorgersi che «il mondo moderno, con la sua stessa perfezione tecnica, tende a razionalizzare sempre di più la soddisfazione dei desideri umani, classificati e suddivisi tra diversi servizi. Sempre meno si chiama un uomo col suo nome proprio, sempre meno si tratterà come persona questo essere unico al mondo, che ha il suo cuore, le sue sofferenze, i suoi problemi, le sue gioie e la sua famiglia. Si conosceranno soltanto le sue malattie per curarle, la sua mancanza di denaro per fornirglielo, il suo bisogno di casa per dargli un alloggio, il suo desiderio di svago e di distrazioni per organizzarli». Però, «amare il più insignificante degli esseri umani come un fratello, come se al mondo non ci fosse altri che lui, non è perdere tempo».</w:t>
      </w:r>
      <w:bookmarkStart w:id="409" w:name="_ftnref190"/>
      <w:r>
        <w:fldChar w:fldCharType="begin"/>
      </w:r>
      <w:r>
        <w:instrText xml:space="preserve"> HYPERLINK  "https://www.vatican.va/content/francesco/it/encyclicals/documents/papa-francesco_20201003_enciclica-fratelli-tutti.html#_ftn190" </w:instrText>
      </w:r>
      <w:r>
        <w:fldChar w:fldCharType="separate"/>
      </w:r>
      <w:r>
        <w:rPr>
          <w:rFonts w:ascii="Tahoma" w:eastAsia="Times New Roman" w:hAnsi="Tahoma"/>
          <w:color w:val="000000"/>
          <w:kern w:val="0"/>
          <w:u w:val="single"/>
          <w:lang w:eastAsia="it-IT"/>
        </w:rPr>
        <w:t>[190]</w:t>
      </w:r>
      <w:r>
        <w:rPr>
          <w:rFonts w:ascii="Tahoma" w:eastAsia="Times New Roman" w:hAnsi="Tahoma"/>
          <w:color w:val="000000"/>
          <w:kern w:val="0"/>
          <w:u w:val="single"/>
          <w:lang w:eastAsia="it-IT"/>
        </w:rPr>
        <w:fldChar w:fldCharType="end"/>
      </w:r>
      <w:bookmarkEnd w:id="409"/>
    </w:p>
    <w:p w14:paraId="55E9D87C" w14:textId="77777777" w:rsidR="0009444E" w:rsidRDefault="0080699A">
      <w:pPr>
        <w:pStyle w:val="NormaleWeb"/>
        <w:shd w:val="clear" w:color="auto" w:fill="FFFFFF"/>
      </w:pPr>
      <w:r>
        <w:rPr>
          <w:color w:val="000000"/>
          <w:sz w:val="22"/>
          <w:szCs w:val="22"/>
        </w:rPr>
        <w:t xml:space="preserve">194. In politica </w:t>
      </w:r>
      <w:proofErr w:type="spellStart"/>
      <w:r>
        <w:rPr>
          <w:color w:val="000000"/>
          <w:sz w:val="22"/>
          <w:szCs w:val="22"/>
        </w:rPr>
        <w:t>quoque</w:t>
      </w:r>
      <w:proofErr w:type="spellEnd"/>
      <w:r>
        <w:rPr>
          <w:color w:val="000000"/>
          <w:sz w:val="22"/>
          <w:szCs w:val="22"/>
        </w:rPr>
        <w:t xml:space="preserve"> locus </w:t>
      </w:r>
      <w:proofErr w:type="spellStart"/>
      <w:r>
        <w:rPr>
          <w:color w:val="000000"/>
          <w:sz w:val="22"/>
          <w:szCs w:val="22"/>
        </w:rPr>
        <w:t>inest</w:t>
      </w:r>
      <w:proofErr w:type="spellEnd"/>
      <w:r>
        <w:rPr>
          <w:color w:val="000000"/>
          <w:sz w:val="22"/>
          <w:szCs w:val="22"/>
        </w:rPr>
        <w:t xml:space="preserve"> teneri </w:t>
      </w:r>
      <w:proofErr w:type="spellStart"/>
      <w:r>
        <w:rPr>
          <w:color w:val="000000"/>
          <w:sz w:val="22"/>
          <w:szCs w:val="22"/>
        </w:rPr>
        <w:t>amoris</w:t>
      </w:r>
      <w:proofErr w:type="spellEnd"/>
      <w:r>
        <w:rPr>
          <w:color w:val="000000"/>
          <w:sz w:val="22"/>
          <w:szCs w:val="22"/>
        </w:rPr>
        <w:t>. «</w:t>
      </w:r>
      <w:r>
        <w:rPr>
          <w:color w:val="000000"/>
          <w:sz w:val="22"/>
          <w:szCs w:val="22"/>
          <w:lang w:val="fr-FR"/>
        </w:rPr>
        <w:t xml:space="preserve">Quid est </w:t>
      </w:r>
      <w:proofErr w:type="spellStart"/>
      <w:r>
        <w:rPr>
          <w:color w:val="000000"/>
          <w:sz w:val="22"/>
          <w:szCs w:val="22"/>
          <w:lang w:val="fr-FR"/>
        </w:rPr>
        <w:t>tener</w:t>
      </w:r>
      <w:proofErr w:type="spellEnd"/>
      <w:r>
        <w:rPr>
          <w:color w:val="000000"/>
          <w:sz w:val="22"/>
          <w:szCs w:val="22"/>
          <w:lang w:val="fr-FR"/>
        </w:rPr>
        <w:t xml:space="preserve"> </w:t>
      </w:r>
      <w:proofErr w:type="spellStart"/>
      <w:r>
        <w:rPr>
          <w:color w:val="000000"/>
          <w:sz w:val="22"/>
          <w:szCs w:val="22"/>
          <w:lang w:val="fr-FR"/>
        </w:rPr>
        <w:t>amor</w:t>
      </w:r>
      <w:proofErr w:type="spellEnd"/>
      <w:r>
        <w:rPr>
          <w:color w:val="000000"/>
          <w:sz w:val="22"/>
          <w:szCs w:val="22"/>
          <w:lang w:val="fr-FR"/>
        </w:rPr>
        <w:t xml:space="preserve">? Amor est qui </w:t>
      </w:r>
      <w:proofErr w:type="spellStart"/>
      <w:r>
        <w:rPr>
          <w:color w:val="000000"/>
          <w:sz w:val="22"/>
          <w:szCs w:val="22"/>
          <w:lang w:val="fr-FR"/>
        </w:rPr>
        <w:t>proximus</w:t>
      </w:r>
      <w:proofErr w:type="spellEnd"/>
      <w:r>
        <w:rPr>
          <w:color w:val="000000"/>
          <w:sz w:val="22"/>
          <w:szCs w:val="22"/>
          <w:lang w:val="fr-FR"/>
        </w:rPr>
        <w:t xml:space="preserve"> et </w:t>
      </w:r>
      <w:proofErr w:type="spellStart"/>
      <w:r>
        <w:rPr>
          <w:color w:val="000000"/>
          <w:sz w:val="22"/>
          <w:szCs w:val="22"/>
          <w:lang w:val="fr-FR"/>
        </w:rPr>
        <w:t>concretus</w:t>
      </w:r>
      <w:proofErr w:type="spellEnd"/>
      <w:r>
        <w:rPr>
          <w:color w:val="000000"/>
          <w:sz w:val="22"/>
          <w:szCs w:val="22"/>
          <w:lang w:val="fr-FR"/>
        </w:rPr>
        <w:t xml:space="preserve"> </w:t>
      </w:r>
      <w:proofErr w:type="spellStart"/>
      <w:r>
        <w:rPr>
          <w:color w:val="000000"/>
          <w:sz w:val="22"/>
          <w:szCs w:val="22"/>
          <w:lang w:val="fr-FR"/>
        </w:rPr>
        <w:t>efficitur</w:t>
      </w:r>
      <w:proofErr w:type="spellEnd"/>
      <w:r>
        <w:rPr>
          <w:color w:val="000000"/>
          <w:sz w:val="22"/>
          <w:szCs w:val="22"/>
          <w:lang w:val="fr-FR"/>
        </w:rPr>
        <w:t xml:space="preserve">. Motus est qui incipit a corde et </w:t>
      </w:r>
      <w:proofErr w:type="spellStart"/>
      <w:r>
        <w:rPr>
          <w:color w:val="000000"/>
          <w:sz w:val="22"/>
          <w:szCs w:val="22"/>
          <w:lang w:val="fr-FR"/>
        </w:rPr>
        <w:t>attingit</w:t>
      </w:r>
      <w:proofErr w:type="spellEnd"/>
      <w:r>
        <w:rPr>
          <w:color w:val="000000"/>
          <w:sz w:val="22"/>
          <w:szCs w:val="22"/>
          <w:lang w:val="fr-FR"/>
        </w:rPr>
        <w:t xml:space="preserve"> </w:t>
      </w:r>
      <w:proofErr w:type="spellStart"/>
      <w:r>
        <w:rPr>
          <w:color w:val="000000"/>
          <w:sz w:val="22"/>
          <w:szCs w:val="22"/>
          <w:lang w:val="fr-FR"/>
        </w:rPr>
        <w:t>oculos</w:t>
      </w:r>
      <w:proofErr w:type="spellEnd"/>
      <w:r>
        <w:rPr>
          <w:color w:val="000000"/>
          <w:sz w:val="22"/>
          <w:szCs w:val="22"/>
          <w:lang w:val="fr-FR"/>
        </w:rPr>
        <w:t xml:space="preserve">, </w:t>
      </w:r>
      <w:proofErr w:type="spellStart"/>
      <w:r>
        <w:rPr>
          <w:color w:val="000000"/>
          <w:sz w:val="22"/>
          <w:szCs w:val="22"/>
          <w:lang w:val="fr-FR"/>
        </w:rPr>
        <w:t>aures</w:t>
      </w:r>
      <w:proofErr w:type="spellEnd"/>
      <w:r>
        <w:rPr>
          <w:color w:val="000000"/>
          <w:sz w:val="22"/>
          <w:szCs w:val="22"/>
          <w:lang w:val="fr-FR"/>
        </w:rPr>
        <w:t xml:space="preserve">, </w:t>
      </w:r>
      <w:proofErr w:type="spellStart"/>
      <w:r>
        <w:rPr>
          <w:color w:val="000000"/>
          <w:sz w:val="22"/>
          <w:szCs w:val="22"/>
          <w:lang w:val="fr-FR"/>
        </w:rPr>
        <w:t>manus</w:t>
      </w:r>
      <w:proofErr w:type="spellEnd"/>
      <w:r>
        <w:rPr>
          <w:color w:val="000000"/>
          <w:sz w:val="22"/>
          <w:szCs w:val="22"/>
          <w:lang w:val="fr-FR"/>
        </w:rPr>
        <w:t xml:space="preserve">. </w:t>
      </w:r>
      <w:r>
        <w:rPr>
          <w:color w:val="000000"/>
          <w:sz w:val="22"/>
          <w:szCs w:val="22"/>
        </w:rPr>
        <w:t xml:space="preserve">[…] Tener amor via est </w:t>
      </w:r>
      <w:proofErr w:type="spellStart"/>
      <w:r>
        <w:rPr>
          <w:color w:val="000000"/>
          <w:sz w:val="22"/>
          <w:szCs w:val="22"/>
        </w:rPr>
        <w:t>quam</w:t>
      </w:r>
      <w:proofErr w:type="spellEnd"/>
      <w:r>
        <w:rPr>
          <w:color w:val="000000"/>
          <w:sz w:val="22"/>
          <w:szCs w:val="22"/>
        </w:rPr>
        <w:t xml:space="preserve"> fortissimi viri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fortissimae</w:t>
      </w:r>
      <w:proofErr w:type="spellEnd"/>
      <w:r>
        <w:rPr>
          <w:color w:val="000000"/>
          <w:sz w:val="22"/>
          <w:szCs w:val="22"/>
        </w:rPr>
        <w:t xml:space="preserve">  </w:t>
      </w:r>
      <w:proofErr w:type="spellStart"/>
      <w:r>
        <w:rPr>
          <w:color w:val="000000"/>
          <w:sz w:val="22"/>
          <w:szCs w:val="22"/>
        </w:rPr>
        <w:t>mulieres</w:t>
      </w:r>
      <w:proofErr w:type="spellEnd"/>
      <w:r>
        <w:rPr>
          <w:color w:val="000000"/>
          <w:sz w:val="22"/>
          <w:szCs w:val="22"/>
        </w:rPr>
        <w:t xml:space="preserve"> </w:t>
      </w:r>
      <w:proofErr w:type="spellStart"/>
      <w:r>
        <w:rPr>
          <w:color w:val="000000"/>
          <w:sz w:val="22"/>
          <w:szCs w:val="22"/>
        </w:rPr>
        <w:t>perurrerunt</w:t>
      </w:r>
      <w:proofErr w:type="spellEnd"/>
      <w:r>
        <w:rPr>
          <w:color w:val="000000"/>
          <w:sz w:val="22"/>
          <w:szCs w:val="22"/>
          <w:lang w:val="fr-FR"/>
        </w:rPr>
        <w:t>»</w:t>
      </w:r>
      <w:r>
        <w:rPr>
          <w:color w:val="000000"/>
          <w:sz w:val="22"/>
          <w:szCs w:val="22"/>
        </w:rPr>
        <w:t xml:space="preserve">.[191] In media politica </w:t>
      </w:r>
      <w:proofErr w:type="spellStart"/>
      <w:r>
        <w:rPr>
          <w:color w:val="000000"/>
          <w:sz w:val="22"/>
          <w:szCs w:val="22"/>
        </w:rPr>
        <w:t>navitate</w:t>
      </w:r>
      <w:proofErr w:type="spellEnd"/>
      <w:r>
        <w:rPr>
          <w:color w:val="000000"/>
          <w:sz w:val="22"/>
          <w:szCs w:val="22"/>
        </w:rPr>
        <w:t xml:space="preserve">, «minimi, </w:t>
      </w:r>
      <w:proofErr w:type="spellStart"/>
      <w:r>
        <w:rPr>
          <w:color w:val="000000"/>
          <w:sz w:val="22"/>
          <w:szCs w:val="22"/>
        </w:rPr>
        <w:t>debilissimi</w:t>
      </w:r>
      <w:proofErr w:type="spellEnd"/>
      <w:r>
        <w:rPr>
          <w:color w:val="000000"/>
          <w:sz w:val="22"/>
          <w:szCs w:val="22"/>
        </w:rPr>
        <w:t xml:space="preserve">, </w:t>
      </w:r>
      <w:proofErr w:type="spellStart"/>
      <w:r>
        <w:rPr>
          <w:color w:val="000000"/>
          <w:sz w:val="22"/>
          <w:szCs w:val="22"/>
        </w:rPr>
        <w:t>pauperrimi</w:t>
      </w:r>
      <w:proofErr w:type="spellEnd"/>
      <w:r>
        <w:rPr>
          <w:color w:val="000000"/>
          <w:sz w:val="22"/>
          <w:szCs w:val="22"/>
        </w:rPr>
        <w:t xml:space="preserve"> nos mollire </w:t>
      </w:r>
      <w:proofErr w:type="spellStart"/>
      <w:r>
        <w:rPr>
          <w:color w:val="000000"/>
          <w:sz w:val="22"/>
          <w:szCs w:val="22"/>
        </w:rPr>
        <w:t>debent</w:t>
      </w:r>
      <w:proofErr w:type="spellEnd"/>
      <w:r>
        <w:rPr>
          <w:color w:val="000000"/>
          <w:sz w:val="22"/>
          <w:szCs w:val="22"/>
        </w:rPr>
        <w:t xml:space="preserve">: </w:t>
      </w:r>
      <w:proofErr w:type="spellStart"/>
      <w:r>
        <w:rPr>
          <w:color w:val="000000"/>
          <w:sz w:val="22"/>
          <w:szCs w:val="22"/>
        </w:rPr>
        <w:t>habent</w:t>
      </w:r>
      <w:proofErr w:type="spellEnd"/>
      <w:r>
        <w:rPr>
          <w:color w:val="000000"/>
          <w:sz w:val="22"/>
          <w:szCs w:val="22"/>
        </w:rPr>
        <w:t xml:space="preserve"> “</w:t>
      </w:r>
      <w:proofErr w:type="spellStart"/>
      <w:r>
        <w:rPr>
          <w:color w:val="000000"/>
          <w:sz w:val="22"/>
          <w:szCs w:val="22"/>
        </w:rPr>
        <w:t>ius”mentem</w:t>
      </w:r>
      <w:proofErr w:type="spellEnd"/>
      <w:r>
        <w:rPr>
          <w:color w:val="000000"/>
          <w:sz w:val="22"/>
          <w:szCs w:val="22"/>
        </w:rPr>
        <w:t xml:space="preserve"> et </w:t>
      </w:r>
      <w:proofErr w:type="spellStart"/>
      <w:r>
        <w:rPr>
          <w:color w:val="000000"/>
          <w:sz w:val="22"/>
          <w:szCs w:val="22"/>
        </w:rPr>
        <w:t>cor</w:t>
      </w:r>
      <w:proofErr w:type="spellEnd"/>
      <w:r>
        <w:rPr>
          <w:color w:val="000000"/>
          <w:sz w:val="22"/>
          <w:szCs w:val="22"/>
        </w:rPr>
        <w:t xml:space="preserve"> nostrum </w:t>
      </w:r>
      <w:proofErr w:type="spellStart"/>
      <w:r>
        <w:rPr>
          <w:color w:val="000000"/>
          <w:sz w:val="22"/>
          <w:szCs w:val="22"/>
        </w:rPr>
        <w:t>capiendi</w:t>
      </w:r>
      <w:proofErr w:type="spellEnd"/>
      <w:r>
        <w:rPr>
          <w:color w:val="000000"/>
          <w:sz w:val="22"/>
          <w:szCs w:val="22"/>
        </w:rPr>
        <w:t xml:space="preserve">. </w:t>
      </w:r>
      <w:proofErr w:type="spellStart"/>
      <w:r>
        <w:rPr>
          <w:color w:val="000000"/>
          <w:sz w:val="22"/>
          <w:szCs w:val="22"/>
          <w:lang w:val="fr-FR"/>
        </w:rPr>
        <w:t>Ita</w:t>
      </w:r>
      <w:proofErr w:type="spellEnd"/>
      <w:r>
        <w:rPr>
          <w:color w:val="000000"/>
          <w:sz w:val="22"/>
          <w:szCs w:val="22"/>
          <w:lang w:val="fr-FR"/>
        </w:rPr>
        <w:t xml:space="preserve">, </w:t>
      </w:r>
      <w:proofErr w:type="spellStart"/>
      <w:r>
        <w:rPr>
          <w:color w:val="000000"/>
          <w:sz w:val="22"/>
          <w:szCs w:val="22"/>
          <w:lang w:val="fr-FR"/>
        </w:rPr>
        <w:t>fratres</w:t>
      </w:r>
      <w:proofErr w:type="spellEnd"/>
      <w:r>
        <w:rPr>
          <w:color w:val="000000"/>
          <w:sz w:val="22"/>
          <w:szCs w:val="22"/>
          <w:lang w:val="fr-FR"/>
        </w:rPr>
        <w:t xml:space="preserve"> </w:t>
      </w:r>
      <w:proofErr w:type="spellStart"/>
      <w:r>
        <w:rPr>
          <w:color w:val="000000"/>
          <w:sz w:val="22"/>
          <w:szCs w:val="22"/>
          <w:lang w:val="fr-FR"/>
        </w:rPr>
        <w:t>nostri</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et ut tales </w:t>
      </w:r>
      <w:proofErr w:type="spellStart"/>
      <w:r>
        <w:rPr>
          <w:color w:val="000000"/>
          <w:sz w:val="22"/>
          <w:szCs w:val="22"/>
          <w:lang w:val="fr-FR"/>
        </w:rPr>
        <w:t>diligendi</w:t>
      </w:r>
      <w:proofErr w:type="spellEnd"/>
      <w:r>
        <w:rPr>
          <w:color w:val="000000"/>
          <w:sz w:val="22"/>
          <w:szCs w:val="22"/>
          <w:lang w:val="fr-FR"/>
        </w:rPr>
        <w:t xml:space="preserve"> et </w:t>
      </w:r>
      <w:proofErr w:type="spellStart"/>
      <w:r>
        <w:rPr>
          <w:color w:val="000000"/>
          <w:sz w:val="22"/>
          <w:szCs w:val="22"/>
          <w:lang w:val="fr-FR"/>
        </w:rPr>
        <w:t>tractandi</w:t>
      </w:r>
      <w:proofErr w:type="spellEnd"/>
      <w:r>
        <w:rPr>
          <w:color w:val="000000"/>
          <w:sz w:val="22"/>
          <w:szCs w:val="22"/>
          <w:lang w:val="fr-FR"/>
        </w:rPr>
        <w:t>».[192]</w:t>
      </w:r>
    </w:p>
    <w:p w14:paraId="0722F13B" w14:textId="77777777" w:rsidR="0009444E" w:rsidRDefault="0080699A">
      <w:pPr>
        <w:pStyle w:val="NormaleWeb"/>
        <w:shd w:val="clear" w:color="auto" w:fill="FFFFFF"/>
      </w:pPr>
      <w:bookmarkStart w:id="410" w:name="194"/>
      <w:r>
        <w:rPr>
          <w:rFonts w:ascii="Tahoma" w:hAnsi="Tahoma" w:cs="Tahoma"/>
          <w:color w:val="000000"/>
          <w:sz w:val="22"/>
          <w:szCs w:val="22"/>
          <w:shd w:val="clear" w:color="auto" w:fill="FFFFFF"/>
        </w:rPr>
        <w:t>194</w:t>
      </w:r>
      <w:bookmarkEnd w:id="410"/>
      <w:r>
        <w:rPr>
          <w:rFonts w:ascii="Tahoma" w:hAnsi="Tahoma" w:cs="Tahoma"/>
          <w:color w:val="000000"/>
          <w:sz w:val="22"/>
          <w:szCs w:val="22"/>
          <w:shd w:val="clear" w:color="auto" w:fill="FFFFFF"/>
        </w:rPr>
        <w:t>. Anche nella politica c’è spazio per amare con tenerezza. «Cos’è la tenerezza? È l’amore che si fa vicino e concreto. È un movimento che parte dal cuore e arriva agli occhi, alle orecchie, alle mani. […] La tenerezza è la strada che hanno percorso gli uomini e le donne più coraggiosi e forti».</w:t>
      </w:r>
      <w:bookmarkStart w:id="411" w:name="_ftnref191"/>
      <w:r>
        <w:fldChar w:fldCharType="begin"/>
      </w:r>
      <w:r>
        <w:instrText xml:space="preserve"> HYPERLINK  "https://www.vatican.va/content/francesco/it/encyclicals/documents/papa-francesco_20201003_enciclica-fratelli-tutti.html#_ftn191" </w:instrText>
      </w:r>
      <w:r>
        <w:fldChar w:fldCharType="separate"/>
      </w:r>
      <w:r>
        <w:rPr>
          <w:rStyle w:val="Collegamentoipertestuale"/>
          <w:rFonts w:ascii="Tahoma" w:hAnsi="Tahoma" w:cs="Tahoma"/>
          <w:color w:val="000000"/>
          <w:sz w:val="22"/>
          <w:szCs w:val="22"/>
          <w:shd w:val="clear" w:color="auto" w:fill="FFFFFF"/>
        </w:rPr>
        <w:t>[191]</w:t>
      </w:r>
      <w:r>
        <w:rPr>
          <w:rStyle w:val="Collegamentoipertestuale"/>
          <w:rFonts w:ascii="Tahoma" w:hAnsi="Tahoma" w:cs="Tahoma"/>
          <w:color w:val="000000"/>
          <w:sz w:val="22"/>
          <w:szCs w:val="22"/>
          <w:shd w:val="clear" w:color="auto" w:fill="FFFFFF"/>
        </w:rPr>
        <w:fldChar w:fldCharType="end"/>
      </w:r>
      <w:bookmarkEnd w:id="411"/>
      <w:r>
        <w:rPr>
          <w:rFonts w:ascii="Tahoma" w:hAnsi="Tahoma" w:cs="Tahoma"/>
          <w:color w:val="000000"/>
          <w:sz w:val="22"/>
          <w:szCs w:val="22"/>
          <w:shd w:val="clear" w:color="auto" w:fill="FFFFFF"/>
        </w:rPr>
        <w:t xml:space="preserve"> In mezzo all’attività politica, «i più piccoli, i più deboli, i più poveri debbono intenerirci: hanno “diritto” di prenderci l’anima e il cuore. Sì, essi sono nostri fratelli e come tali dobbiamo amarli e trattarli».</w:t>
      </w:r>
      <w:bookmarkStart w:id="412" w:name="_ftnref192"/>
      <w:r>
        <w:fldChar w:fldCharType="begin"/>
      </w:r>
      <w:r>
        <w:instrText xml:space="preserve"> HYPERLINK  "https://www.vatican.va/content/francesco/it/encyclicals/documents/papa-francesco_20201003_enciclica-fratelli-tutti.html#_ftn192" </w:instrText>
      </w:r>
      <w:r>
        <w:fldChar w:fldCharType="separate"/>
      </w:r>
      <w:r>
        <w:rPr>
          <w:rStyle w:val="Collegamentoipertestuale"/>
          <w:rFonts w:ascii="Tahoma" w:hAnsi="Tahoma" w:cs="Tahoma"/>
          <w:color w:val="000000"/>
          <w:sz w:val="22"/>
          <w:szCs w:val="22"/>
          <w:shd w:val="clear" w:color="auto" w:fill="FFFFFF"/>
        </w:rPr>
        <w:t>[192]</w:t>
      </w:r>
      <w:r>
        <w:rPr>
          <w:rStyle w:val="Collegamentoipertestuale"/>
          <w:rFonts w:ascii="Tahoma" w:hAnsi="Tahoma" w:cs="Tahoma"/>
          <w:color w:val="000000"/>
          <w:sz w:val="22"/>
          <w:szCs w:val="22"/>
          <w:shd w:val="clear" w:color="auto" w:fill="FFFFFF"/>
        </w:rPr>
        <w:fldChar w:fldCharType="end"/>
      </w:r>
      <w:bookmarkEnd w:id="412"/>
    </w:p>
    <w:p w14:paraId="628D124A" w14:textId="77777777" w:rsidR="0009444E" w:rsidRDefault="0080699A">
      <w:pPr>
        <w:pStyle w:val="NormaleWeb"/>
        <w:shd w:val="clear" w:color="auto" w:fill="FFFFFF"/>
      </w:pPr>
      <w:r>
        <w:rPr>
          <w:color w:val="000000"/>
          <w:sz w:val="22"/>
          <w:szCs w:val="22"/>
        </w:rPr>
        <w:t xml:space="preserve">195. Hoc </w:t>
      </w:r>
      <w:proofErr w:type="spellStart"/>
      <w:r>
        <w:rPr>
          <w:color w:val="000000"/>
          <w:sz w:val="22"/>
          <w:szCs w:val="22"/>
        </w:rPr>
        <w:t>iuvat</w:t>
      </w:r>
      <w:proofErr w:type="spellEnd"/>
      <w:r>
        <w:rPr>
          <w:color w:val="000000"/>
          <w:sz w:val="22"/>
          <w:szCs w:val="22"/>
        </w:rPr>
        <w:t xml:space="preserve"> ad </w:t>
      </w:r>
      <w:proofErr w:type="spellStart"/>
      <w:r>
        <w:rPr>
          <w:color w:val="000000"/>
          <w:sz w:val="22"/>
          <w:szCs w:val="22"/>
        </w:rPr>
        <w:t>meditandum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non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agitur</w:t>
      </w:r>
      <w:proofErr w:type="spellEnd"/>
      <w:r>
        <w:rPr>
          <w:color w:val="000000"/>
          <w:sz w:val="22"/>
          <w:szCs w:val="22"/>
        </w:rPr>
        <w:t xml:space="preserve"> de </w:t>
      </w:r>
      <w:proofErr w:type="spellStart"/>
      <w:r>
        <w:rPr>
          <w:color w:val="000000"/>
          <w:sz w:val="22"/>
          <w:szCs w:val="22"/>
        </w:rPr>
        <w:t>consequendis</w:t>
      </w:r>
      <w:proofErr w:type="spellEnd"/>
      <w:r>
        <w:rPr>
          <w:color w:val="000000"/>
          <w:sz w:val="22"/>
          <w:szCs w:val="22"/>
        </w:rPr>
        <w:t xml:space="preserve"> </w:t>
      </w:r>
      <w:proofErr w:type="spellStart"/>
      <w:r>
        <w:rPr>
          <w:color w:val="000000"/>
          <w:sz w:val="22"/>
          <w:szCs w:val="22"/>
        </w:rPr>
        <w:t>magnis</w:t>
      </w:r>
      <w:proofErr w:type="spellEnd"/>
      <w:r>
        <w:rPr>
          <w:color w:val="000000"/>
          <w:sz w:val="22"/>
          <w:szCs w:val="22"/>
        </w:rPr>
        <w:t xml:space="preserve"> </w:t>
      </w:r>
      <w:proofErr w:type="spellStart"/>
      <w:r>
        <w:rPr>
          <w:color w:val="000000"/>
          <w:sz w:val="22"/>
          <w:szCs w:val="22"/>
        </w:rPr>
        <w:t>exitibus</w:t>
      </w:r>
      <w:proofErr w:type="spellEnd"/>
      <w:r>
        <w:rPr>
          <w:color w:val="000000"/>
          <w:sz w:val="22"/>
          <w:szCs w:val="22"/>
        </w:rPr>
        <w:t xml:space="preserve">, qui </w:t>
      </w:r>
      <w:proofErr w:type="spellStart"/>
      <w:r>
        <w:rPr>
          <w:color w:val="000000"/>
          <w:sz w:val="22"/>
          <w:szCs w:val="22"/>
        </w:rPr>
        <w:t>interdum</w:t>
      </w:r>
      <w:proofErr w:type="spellEnd"/>
      <w:r>
        <w:rPr>
          <w:color w:val="000000"/>
          <w:sz w:val="22"/>
          <w:szCs w:val="22"/>
        </w:rPr>
        <w:t xml:space="preserve"> </w:t>
      </w:r>
      <w:proofErr w:type="spellStart"/>
      <w:r>
        <w:rPr>
          <w:color w:val="000000"/>
          <w:sz w:val="22"/>
          <w:szCs w:val="22"/>
        </w:rPr>
        <w:t>impossibiles</w:t>
      </w:r>
      <w:proofErr w:type="spellEnd"/>
      <w:r>
        <w:rPr>
          <w:color w:val="000000"/>
          <w:sz w:val="22"/>
          <w:szCs w:val="22"/>
        </w:rPr>
        <w:t xml:space="preserve"> </w:t>
      </w:r>
      <w:proofErr w:type="spellStart"/>
      <w:r>
        <w:rPr>
          <w:color w:val="000000"/>
          <w:sz w:val="22"/>
          <w:szCs w:val="22"/>
        </w:rPr>
        <w:t>evadunt</w:t>
      </w:r>
      <w:proofErr w:type="spellEnd"/>
      <w:r>
        <w:rPr>
          <w:color w:val="000000"/>
          <w:sz w:val="22"/>
          <w:szCs w:val="22"/>
        </w:rPr>
        <w:t xml:space="preserve">. </w:t>
      </w:r>
      <w:r>
        <w:rPr>
          <w:color w:val="000000"/>
          <w:sz w:val="22"/>
          <w:szCs w:val="22"/>
          <w:lang w:val="fr-FR"/>
        </w:rPr>
        <w:t xml:space="preserve">In </w:t>
      </w:r>
      <w:proofErr w:type="spellStart"/>
      <w:r>
        <w:rPr>
          <w:color w:val="000000"/>
          <w:sz w:val="22"/>
          <w:szCs w:val="22"/>
          <w:lang w:val="fr-FR"/>
        </w:rPr>
        <w:t>navitate</w:t>
      </w:r>
      <w:proofErr w:type="spellEnd"/>
      <w:r>
        <w:rPr>
          <w:color w:val="000000"/>
          <w:sz w:val="22"/>
          <w:szCs w:val="22"/>
          <w:lang w:val="fr-FR"/>
        </w:rPr>
        <w:t xml:space="preserve"> </w:t>
      </w:r>
      <w:proofErr w:type="spellStart"/>
      <w:r>
        <w:rPr>
          <w:color w:val="000000"/>
          <w:sz w:val="22"/>
          <w:szCs w:val="22"/>
          <w:lang w:val="fr-FR"/>
        </w:rPr>
        <w:t>politica</w:t>
      </w:r>
      <w:proofErr w:type="spellEnd"/>
      <w:r>
        <w:rPr>
          <w:color w:val="000000"/>
          <w:sz w:val="22"/>
          <w:szCs w:val="22"/>
          <w:lang w:val="fr-FR"/>
        </w:rPr>
        <w:t xml:space="preserve">, mente </w:t>
      </w:r>
      <w:proofErr w:type="spellStart"/>
      <w:r>
        <w:rPr>
          <w:color w:val="000000"/>
          <w:sz w:val="22"/>
          <w:szCs w:val="22"/>
          <w:lang w:val="fr-FR"/>
        </w:rPr>
        <w:t>recolendun</w:t>
      </w:r>
      <w:proofErr w:type="spellEnd"/>
      <w:r>
        <w:rPr>
          <w:color w:val="000000"/>
          <w:sz w:val="22"/>
          <w:szCs w:val="22"/>
          <w:lang w:val="fr-FR"/>
        </w:rPr>
        <w:t xml:space="preserve"> est quod </w:t>
      </w:r>
      <w:r>
        <w:rPr>
          <w:color w:val="000000"/>
          <w:sz w:val="22"/>
          <w:szCs w:val="22"/>
        </w:rPr>
        <w:t>«</w:t>
      </w:r>
      <w:proofErr w:type="spellStart"/>
      <w:r>
        <w:rPr>
          <w:color w:val="000000"/>
          <w:sz w:val="22"/>
          <w:szCs w:val="22"/>
          <w:lang w:val="fr-FR"/>
        </w:rPr>
        <w:t>praeter</w:t>
      </w:r>
      <w:proofErr w:type="spellEnd"/>
      <w:r>
        <w:rPr>
          <w:color w:val="000000"/>
          <w:sz w:val="22"/>
          <w:szCs w:val="22"/>
          <w:lang w:val="fr-FR"/>
        </w:rPr>
        <w:t xml:space="preserve"> </w:t>
      </w:r>
      <w:proofErr w:type="spellStart"/>
      <w:r>
        <w:rPr>
          <w:color w:val="000000"/>
          <w:sz w:val="22"/>
          <w:szCs w:val="22"/>
          <w:lang w:val="fr-FR"/>
        </w:rPr>
        <w:t>omnem</w:t>
      </w:r>
      <w:proofErr w:type="spellEnd"/>
      <w:r>
        <w:rPr>
          <w:color w:val="000000"/>
          <w:sz w:val="22"/>
          <w:szCs w:val="22"/>
          <w:lang w:val="fr-FR"/>
        </w:rPr>
        <w:t xml:space="preserve"> </w:t>
      </w:r>
      <w:proofErr w:type="spellStart"/>
      <w:r>
        <w:rPr>
          <w:color w:val="000000"/>
          <w:sz w:val="22"/>
          <w:szCs w:val="22"/>
          <w:lang w:val="fr-FR"/>
        </w:rPr>
        <w:t>speciem</w:t>
      </w:r>
      <w:proofErr w:type="spellEnd"/>
      <w:r>
        <w:rPr>
          <w:color w:val="000000"/>
          <w:sz w:val="22"/>
          <w:szCs w:val="22"/>
          <w:lang w:val="fr-FR"/>
        </w:rPr>
        <w:t xml:space="preserve">, </w:t>
      </w:r>
      <w:proofErr w:type="spellStart"/>
      <w:r>
        <w:rPr>
          <w:color w:val="000000"/>
          <w:sz w:val="22"/>
          <w:szCs w:val="22"/>
          <w:lang w:val="fr-FR"/>
        </w:rPr>
        <w:t>quisque</w:t>
      </w:r>
      <w:proofErr w:type="spellEnd"/>
      <w:r>
        <w:rPr>
          <w:color w:val="000000"/>
          <w:sz w:val="22"/>
          <w:szCs w:val="22"/>
          <w:lang w:val="fr-FR"/>
        </w:rPr>
        <w:t xml:space="preserve"> maxime </w:t>
      </w:r>
      <w:proofErr w:type="spellStart"/>
      <w:r>
        <w:rPr>
          <w:color w:val="000000"/>
          <w:sz w:val="22"/>
          <w:szCs w:val="22"/>
          <w:lang w:val="fr-FR"/>
        </w:rPr>
        <w:t>sacer</w:t>
      </w:r>
      <w:proofErr w:type="spellEnd"/>
      <w:r>
        <w:rPr>
          <w:color w:val="000000"/>
          <w:sz w:val="22"/>
          <w:szCs w:val="22"/>
          <w:lang w:val="fr-FR"/>
        </w:rPr>
        <w:t xml:space="preserve"> est et </w:t>
      </w:r>
      <w:proofErr w:type="spellStart"/>
      <w:r>
        <w:rPr>
          <w:color w:val="000000"/>
          <w:sz w:val="22"/>
          <w:szCs w:val="22"/>
          <w:lang w:val="fr-FR"/>
        </w:rPr>
        <w:t>affectum</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dedicationem</w:t>
      </w:r>
      <w:proofErr w:type="spellEnd"/>
      <w:r>
        <w:rPr>
          <w:color w:val="000000"/>
          <w:sz w:val="22"/>
          <w:szCs w:val="22"/>
          <w:lang w:val="fr-FR"/>
        </w:rPr>
        <w:t xml:space="preserve"> </w:t>
      </w:r>
      <w:proofErr w:type="spellStart"/>
      <w:r>
        <w:rPr>
          <w:color w:val="000000"/>
          <w:sz w:val="22"/>
          <w:szCs w:val="22"/>
          <w:lang w:val="fr-FR"/>
        </w:rPr>
        <w:t>meretur</w:t>
      </w:r>
      <w:proofErr w:type="spellEnd"/>
      <w:r>
        <w:rPr>
          <w:color w:val="000000"/>
          <w:sz w:val="22"/>
          <w:szCs w:val="22"/>
          <w:lang w:val="fr-FR"/>
        </w:rPr>
        <w:t xml:space="preserve">. </w:t>
      </w:r>
      <w:r>
        <w:rPr>
          <w:color w:val="000000"/>
          <w:sz w:val="22"/>
          <w:szCs w:val="22"/>
        </w:rPr>
        <w:t xml:space="preserve">Si </w:t>
      </w:r>
      <w:proofErr w:type="spellStart"/>
      <w:r>
        <w:rPr>
          <w:color w:val="000000"/>
          <w:sz w:val="22"/>
          <w:szCs w:val="22"/>
        </w:rPr>
        <w:t>igitur</w:t>
      </w:r>
      <w:proofErr w:type="spellEnd"/>
      <w:r>
        <w:rPr>
          <w:color w:val="000000"/>
          <w:sz w:val="22"/>
          <w:szCs w:val="22"/>
        </w:rPr>
        <w:t xml:space="preserve"> vel unum </w:t>
      </w:r>
      <w:proofErr w:type="spellStart"/>
      <w:r>
        <w:rPr>
          <w:color w:val="000000"/>
          <w:sz w:val="22"/>
          <w:szCs w:val="22"/>
        </w:rPr>
        <w:t>hominem</w:t>
      </w:r>
      <w:proofErr w:type="spellEnd"/>
      <w:r>
        <w:rPr>
          <w:color w:val="000000"/>
          <w:sz w:val="22"/>
          <w:szCs w:val="22"/>
        </w:rPr>
        <w:t xml:space="preserve"> adiuvare </w:t>
      </w:r>
      <w:proofErr w:type="spellStart"/>
      <w:r>
        <w:rPr>
          <w:color w:val="000000"/>
          <w:sz w:val="22"/>
          <w:szCs w:val="22"/>
        </w:rPr>
        <w:t>possum</w:t>
      </w:r>
      <w:proofErr w:type="spellEnd"/>
      <w:r>
        <w:rPr>
          <w:color w:val="000000"/>
          <w:sz w:val="22"/>
          <w:szCs w:val="22"/>
        </w:rPr>
        <w:t xml:space="preserve"> ad </w:t>
      </w:r>
      <w:proofErr w:type="spellStart"/>
      <w:r>
        <w:rPr>
          <w:color w:val="000000"/>
          <w:sz w:val="22"/>
          <w:szCs w:val="22"/>
        </w:rPr>
        <w:t>melius</w:t>
      </w:r>
      <w:proofErr w:type="spellEnd"/>
      <w:r>
        <w:rPr>
          <w:color w:val="000000"/>
          <w:sz w:val="22"/>
          <w:szCs w:val="22"/>
        </w:rPr>
        <w:t xml:space="preserve"> </w:t>
      </w:r>
      <w:proofErr w:type="spellStart"/>
      <w:r>
        <w:rPr>
          <w:color w:val="000000"/>
          <w:sz w:val="22"/>
          <w:szCs w:val="22"/>
        </w:rPr>
        <w:t>vivendum</w:t>
      </w:r>
      <w:proofErr w:type="spellEnd"/>
      <w:r>
        <w:rPr>
          <w:color w:val="000000"/>
          <w:sz w:val="22"/>
          <w:szCs w:val="22"/>
        </w:rPr>
        <w:t xml:space="preserve">, hoc </w:t>
      </w:r>
      <w:proofErr w:type="spellStart"/>
      <w:r>
        <w:rPr>
          <w:color w:val="000000"/>
          <w:sz w:val="22"/>
          <w:szCs w:val="22"/>
        </w:rPr>
        <w:t>iam</w:t>
      </w:r>
      <w:proofErr w:type="spellEnd"/>
      <w:r>
        <w:rPr>
          <w:color w:val="000000"/>
          <w:sz w:val="22"/>
          <w:szCs w:val="22"/>
        </w:rPr>
        <w:t xml:space="preserve"> sufficit ad </w:t>
      </w:r>
      <w:proofErr w:type="spellStart"/>
      <w:r>
        <w:rPr>
          <w:color w:val="000000"/>
          <w:sz w:val="22"/>
          <w:szCs w:val="22"/>
        </w:rPr>
        <w:t>donum</w:t>
      </w:r>
      <w:proofErr w:type="spellEnd"/>
      <w:r>
        <w:rPr>
          <w:color w:val="000000"/>
          <w:sz w:val="22"/>
          <w:szCs w:val="22"/>
        </w:rPr>
        <w:t xml:space="preserve"> vitae </w:t>
      </w:r>
      <w:proofErr w:type="spellStart"/>
      <w:r>
        <w:rPr>
          <w:color w:val="000000"/>
          <w:sz w:val="22"/>
          <w:szCs w:val="22"/>
        </w:rPr>
        <w:t>meae</w:t>
      </w:r>
      <w:proofErr w:type="spellEnd"/>
      <w:r>
        <w:rPr>
          <w:color w:val="000000"/>
          <w:sz w:val="22"/>
          <w:szCs w:val="22"/>
        </w:rPr>
        <w:t xml:space="preserve"> </w:t>
      </w:r>
      <w:proofErr w:type="spellStart"/>
      <w:r>
        <w:rPr>
          <w:color w:val="000000"/>
          <w:sz w:val="22"/>
          <w:szCs w:val="22"/>
        </w:rPr>
        <w:t>iustificandum</w:t>
      </w:r>
      <w:proofErr w:type="spellEnd"/>
      <w:r>
        <w:rPr>
          <w:color w:val="000000"/>
          <w:sz w:val="22"/>
          <w:szCs w:val="22"/>
        </w:rPr>
        <w:t xml:space="preserve">. </w:t>
      </w:r>
      <w:proofErr w:type="spellStart"/>
      <w:r>
        <w:rPr>
          <w:color w:val="000000"/>
          <w:sz w:val="22"/>
          <w:szCs w:val="22"/>
          <w:lang w:val="fr-FR"/>
        </w:rPr>
        <w:t>Bonum</w:t>
      </w:r>
      <w:proofErr w:type="spellEnd"/>
      <w:r>
        <w:rPr>
          <w:color w:val="000000"/>
          <w:sz w:val="22"/>
          <w:szCs w:val="22"/>
          <w:lang w:val="fr-FR"/>
        </w:rPr>
        <w:t xml:space="preserve"> est esse populum Dei </w:t>
      </w:r>
      <w:proofErr w:type="spellStart"/>
      <w:r>
        <w:rPr>
          <w:color w:val="000000"/>
          <w:sz w:val="22"/>
          <w:szCs w:val="22"/>
          <w:lang w:val="fr-FR"/>
        </w:rPr>
        <w:t>fidelem</w:t>
      </w:r>
      <w:proofErr w:type="spellEnd"/>
      <w:r>
        <w:rPr>
          <w:color w:val="000000"/>
          <w:sz w:val="22"/>
          <w:szCs w:val="22"/>
          <w:lang w:val="fr-FR"/>
        </w:rPr>
        <w:t xml:space="preserve">, et </w:t>
      </w:r>
      <w:proofErr w:type="spellStart"/>
      <w:r>
        <w:rPr>
          <w:color w:val="000000"/>
          <w:sz w:val="22"/>
          <w:szCs w:val="22"/>
          <w:lang w:val="fr-FR"/>
        </w:rPr>
        <w:t>plenitudinem</w:t>
      </w:r>
      <w:proofErr w:type="spellEnd"/>
      <w:r>
        <w:rPr>
          <w:color w:val="000000"/>
          <w:sz w:val="22"/>
          <w:szCs w:val="22"/>
          <w:lang w:val="fr-FR"/>
        </w:rPr>
        <w:t xml:space="preserve"> </w:t>
      </w:r>
      <w:proofErr w:type="spellStart"/>
      <w:r>
        <w:rPr>
          <w:color w:val="000000"/>
          <w:sz w:val="22"/>
          <w:szCs w:val="22"/>
          <w:lang w:val="fr-FR"/>
        </w:rPr>
        <w:t>acquirimus</w:t>
      </w:r>
      <w:proofErr w:type="spellEnd"/>
      <w:r>
        <w:rPr>
          <w:color w:val="000000"/>
          <w:sz w:val="22"/>
          <w:szCs w:val="22"/>
          <w:lang w:val="fr-FR"/>
        </w:rPr>
        <w:t xml:space="preserve">, cum </w:t>
      </w:r>
      <w:proofErr w:type="spellStart"/>
      <w:r>
        <w:rPr>
          <w:color w:val="000000"/>
          <w:sz w:val="22"/>
          <w:szCs w:val="22"/>
          <w:lang w:val="fr-FR"/>
        </w:rPr>
        <w:t>parietes</w:t>
      </w:r>
      <w:proofErr w:type="spellEnd"/>
      <w:r>
        <w:rPr>
          <w:color w:val="000000"/>
          <w:sz w:val="22"/>
          <w:szCs w:val="22"/>
          <w:lang w:val="fr-FR"/>
        </w:rPr>
        <w:t xml:space="preserve"> </w:t>
      </w:r>
      <w:proofErr w:type="spellStart"/>
      <w:r>
        <w:rPr>
          <w:color w:val="000000"/>
          <w:sz w:val="22"/>
          <w:szCs w:val="22"/>
          <w:lang w:val="fr-FR"/>
        </w:rPr>
        <w:t>frangimus</w:t>
      </w:r>
      <w:proofErr w:type="spellEnd"/>
      <w:r>
        <w:rPr>
          <w:color w:val="000000"/>
          <w:sz w:val="22"/>
          <w:szCs w:val="22"/>
          <w:lang w:val="fr-FR"/>
        </w:rPr>
        <w:t xml:space="preserve"> et corda </w:t>
      </w:r>
      <w:proofErr w:type="spellStart"/>
      <w:r>
        <w:rPr>
          <w:color w:val="000000"/>
          <w:sz w:val="22"/>
          <w:szCs w:val="22"/>
          <w:lang w:val="fr-FR"/>
        </w:rPr>
        <w:t>nostra</w:t>
      </w:r>
      <w:proofErr w:type="spellEnd"/>
      <w:r>
        <w:rPr>
          <w:color w:val="000000"/>
          <w:sz w:val="22"/>
          <w:szCs w:val="22"/>
          <w:lang w:val="fr-FR"/>
        </w:rPr>
        <w:t xml:space="preserve"> </w:t>
      </w:r>
      <w:proofErr w:type="spellStart"/>
      <w:r>
        <w:rPr>
          <w:color w:val="000000"/>
          <w:sz w:val="22"/>
          <w:szCs w:val="22"/>
          <w:lang w:val="fr-FR"/>
        </w:rPr>
        <w:t>vultibus</w:t>
      </w:r>
      <w:proofErr w:type="spellEnd"/>
      <w:r>
        <w:rPr>
          <w:color w:val="000000"/>
          <w:sz w:val="22"/>
          <w:szCs w:val="22"/>
          <w:lang w:val="fr-FR"/>
        </w:rPr>
        <w:t xml:space="preserve"> et </w:t>
      </w:r>
      <w:proofErr w:type="spellStart"/>
      <w:r>
        <w:rPr>
          <w:color w:val="000000"/>
          <w:sz w:val="22"/>
          <w:szCs w:val="22"/>
          <w:lang w:val="fr-FR"/>
        </w:rPr>
        <w:t>nominibus</w:t>
      </w:r>
      <w:proofErr w:type="spellEnd"/>
      <w:r>
        <w:rPr>
          <w:color w:val="000000"/>
          <w:sz w:val="22"/>
          <w:szCs w:val="22"/>
          <w:lang w:val="fr-FR"/>
        </w:rPr>
        <w:t xml:space="preserve"> </w:t>
      </w:r>
      <w:proofErr w:type="spellStart"/>
      <w:r>
        <w:rPr>
          <w:color w:val="000000"/>
          <w:sz w:val="22"/>
          <w:szCs w:val="22"/>
          <w:lang w:val="fr-FR"/>
        </w:rPr>
        <w:t>implentur</w:t>
      </w:r>
      <w:proofErr w:type="spellEnd"/>
      <w:r>
        <w:rPr>
          <w:color w:val="000000"/>
          <w:sz w:val="22"/>
          <w:szCs w:val="22"/>
          <w:lang w:val="fr-FR"/>
        </w:rPr>
        <w:t xml:space="preserve">!».[193] Magna </w:t>
      </w:r>
      <w:proofErr w:type="spellStart"/>
      <w:r>
        <w:rPr>
          <w:color w:val="000000"/>
          <w:sz w:val="22"/>
          <w:szCs w:val="22"/>
          <w:lang w:val="fr-FR"/>
        </w:rPr>
        <w:t>proposita</w:t>
      </w:r>
      <w:proofErr w:type="spellEnd"/>
      <w:r>
        <w:rPr>
          <w:color w:val="000000"/>
          <w:sz w:val="22"/>
          <w:szCs w:val="22"/>
          <w:lang w:val="fr-FR"/>
        </w:rPr>
        <w:t xml:space="preserve"> </w:t>
      </w:r>
      <w:proofErr w:type="spellStart"/>
      <w:r>
        <w:rPr>
          <w:color w:val="000000"/>
          <w:sz w:val="22"/>
          <w:szCs w:val="22"/>
          <w:lang w:val="fr-FR"/>
        </w:rPr>
        <w:t>somniata</w:t>
      </w:r>
      <w:proofErr w:type="spellEnd"/>
      <w:r>
        <w:rPr>
          <w:color w:val="000000"/>
          <w:sz w:val="22"/>
          <w:szCs w:val="22"/>
          <w:lang w:val="fr-FR"/>
        </w:rPr>
        <w:t xml:space="preserve"> in </w:t>
      </w:r>
      <w:proofErr w:type="spellStart"/>
      <w:r>
        <w:rPr>
          <w:color w:val="000000"/>
          <w:sz w:val="22"/>
          <w:szCs w:val="22"/>
          <w:lang w:val="fr-FR"/>
        </w:rPr>
        <w:t>consiliis</w:t>
      </w:r>
      <w:proofErr w:type="spellEnd"/>
      <w:r>
        <w:rPr>
          <w:color w:val="000000"/>
          <w:sz w:val="22"/>
          <w:szCs w:val="22"/>
          <w:lang w:val="fr-FR"/>
        </w:rPr>
        <w:t xml:space="preserve">  </w:t>
      </w:r>
      <w:proofErr w:type="spellStart"/>
      <w:r>
        <w:rPr>
          <w:color w:val="000000"/>
          <w:sz w:val="22"/>
          <w:szCs w:val="22"/>
          <w:lang w:val="fr-FR"/>
        </w:rPr>
        <w:t>partialiter</w:t>
      </w:r>
      <w:proofErr w:type="spellEnd"/>
      <w:r>
        <w:rPr>
          <w:color w:val="000000"/>
          <w:sz w:val="22"/>
          <w:szCs w:val="22"/>
          <w:lang w:val="fr-FR"/>
        </w:rPr>
        <w:t xml:space="preserve"> </w:t>
      </w:r>
      <w:proofErr w:type="spellStart"/>
      <w:r>
        <w:rPr>
          <w:color w:val="000000"/>
          <w:sz w:val="22"/>
          <w:szCs w:val="22"/>
          <w:lang w:val="fr-FR"/>
        </w:rPr>
        <w:t>homines</w:t>
      </w:r>
      <w:proofErr w:type="spellEnd"/>
      <w:r>
        <w:rPr>
          <w:color w:val="000000"/>
          <w:sz w:val="22"/>
          <w:szCs w:val="22"/>
          <w:lang w:val="fr-FR"/>
        </w:rPr>
        <w:t xml:space="preserve"> </w:t>
      </w:r>
      <w:proofErr w:type="spellStart"/>
      <w:r>
        <w:rPr>
          <w:color w:val="000000"/>
          <w:sz w:val="22"/>
          <w:szCs w:val="22"/>
          <w:lang w:val="fr-FR"/>
        </w:rPr>
        <w:t>consequuntur</w:t>
      </w:r>
      <w:proofErr w:type="spellEnd"/>
      <w:r>
        <w:rPr>
          <w:color w:val="000000"/>
          <w:sz w:val="22"/>
          <w:szCs w:val="22"/>
          <w:lang w:val="fr-FR"/>
        </w:rPr>
        <w:t xml:space="preserve">. </w:t>
      </w:r>
      <w:proofErr w:type="spellStart"/>
      <w:r>
        <w:rPr>
          <w:color w:val="000000"/>
          <w:sz w:val="22"/>
          <w:szCs w:val="22"/>
          <w:lang w:val="fr-FR"/>
        </w:rPr>
        <w:t>Praeter</w:t>
      </w:r>
      <w:proofErr w:type="spellEnd"/>
      <w:r>
        <w:rPr>
          <w:color w:val="000000"/>
          <w:sz w:val="22"/>
          <w:szCs w:val="22"/>
          <w:lang w:val="fr-FR"/>
        </w:rPr>
        <w:t xml:space="preserve"> </w:t>
      </w:r>
      <w:proofErr w:type="spellStart"/>
      <w:r>
        <w:rPr>
          <w:color w:val="000000"/>
          <w:sz w:val="22"/>
          <w:szCs w:val="22"/>
          <w:lang w:val="fr-FR"/>
        </w:rPr>
        <w:t>haec</w:t>
      </w:r>
      <w:proofErr w:type="spellEnd"/>
      <w:r>
        <w:rPr>
          <w:color w:val="000000"/>
          <w:sz w:val="22"/>
          <w:szCs w:val="22"/>
          <w:lang w:val="fr-FR"/>
        </w:rPr>
        <w:t xml:space="preserve">, qui </w:t>
      </w:r>
      <w:proofErr w:type="spellStart"/>
      <w:r>
        <w:rPr>
          <w:color w:val="000000"/>
          <w:sz w:val="22"/>
          <w:szCs w:val="22"/>
          <w:lang w:val="fr-FR"/>
        </w:rPr>
        <w:lastRenderedPageBreak/>
        <w:t>amat</w:t>
      </w:r>
      <w:proofErr w:type="spellEnd"/>
      <w:r>
        <w:rPr>
          <w:color w:val="000000"/>
          <w:sz w:val="22"/>
          <w:szCs w:val="22"/>
          <w:lang w:val="fr-FR"/>
        </w:rPr>
        <w:t xml:space="preserve"> et </w:t>
      </w:r>
      <w:proofErr w:type="spellStart"/>
      <w:r>
        <w:rPr>
          <w:color w:val="000000"/>
          <w:sz w:val="22"/>
          <w:szCs w:val="22"/>
          <w:lang w:val="fr-FR"/>
        </w:rPr>
        <w:t>destitit</w:t>
      </w:r>
      <w:proofErr w:type="spellEnd"/>
      <w:r>
        <w:rPr>
          <w:color w:val="000000"/>
          <w:sz w:val="22"/>
          <w:szCs w:val="22"/>
          <w:lang w:val="fr-FR"/>
        </w:rPr>
        <w:t xml:space="preserve"> </w:t>
      </w:r>
      <w:proofErr w:type="spellStart"/>
      <w:r>
        <w:rPr>
          <w:color w:val="000000"/>
          <w:sz w:val="22"/>
          <w:szCs w:val="22"/>
          <w:lang w:val="fr-FR"/>
        </w:rPr>
        <w:t>intellegere</w:t>
      </w:r>
      <w:proofErr w:type="spellEnd"/>
      <w:r>
        <w:rPr>
          <w:color w:val="000000"/>
          <w:sz w:val="22"/>
          <w:szCs w:val="22"/>
          <w:lang w:val="fr-FR"/>
        </w:rPr>
        <w:t xml:space="preserve"> </w:t>
      </w:r>
      <w:proofErr w:type="spellStart"/>
      <w:r>
        <w:rPr>
          <w:color w:val="000000"/>
          <w:sz w:val="22"/>
          <w:szCs w:val="22"/>
          <w:lang w:val="fr-FR"/>
        </w:rPr>
        <w:t>politicam</w:t>
      </w:r>
      <w:proofErr w:type="spellEnd"/>
      <w:r>
        <w:rPr>
          <w:color w:val="000000"/>
          <w:sz w:val="22"/>
          <w:szCs w:val="22"/>
          <w:lang w:val="fr-FR"/>
        </w:rPr>
        <w:t xml:space="preserve"> </w:t>
      </w:r>
      <w:proofErr w:type="spellStart"/>
      <w:r>
        <w:rPr>
          <w:color w:val="000000"/>
          <w:sz w:val="22"/>
          <w:szCs w:val="22"/>
          <w:lang w:val="fr-FR"/>
        </w:rPr>
        <w:t>navitatem</w:t>
      </w:r>
      <w:proofErr w:type="spellEnd"/>
      <w:r>
        <w:rPr>
          <w:color w:val="000000"/>
          <w:sz w:val="22"/>
          <w:szCs w:val="22"/>
          <w:lang w:val="fr-FR"/>
        </w:rPr>
        <w:t xml:space="preserve"> </w:t>
      </w:r>
      <w:proofErr w:type="spellStart"/>
      <w:r>
        <w:rPr>
          <w:color w:val="000000"/>
          <w:sz w:val="22"/>
          <w:szCs w:val="22"/>
          <w:lang w:val="fr-FR"/>
        </w:rPr>
        <w:t>tamquam</w:t>
      </w:r>
      <w:proofErr w:type="spellEnd"/>
      <w:r>
        <w:rPr>
          <w:color w:val="000000"/>
          <w:sz w:val="22"/>
          <w:szCs w:val="22"/>
          <w:lang w:val="fr-FR"/>
        </w:rPr>
        <w:t xml:space="preserve"> </w:t>
      </w:r>
      <w:proofErr w:type="spellStart"/>
      <w:r>
        <w:rPr>
          <w:color w:val="000000"/>
          <w:sz w:val="22"/>
          <w:szCs w:val="22"/>
          <w:lang w:val="fr-FR"/>
        </w:rPr>
        <w:t>meram</w:t>
      </w:r>
      <w:proofErr w:type="spellEnd"/>
      <w:r>
        <w:rPr>
          <w:color w:val="000000"/>
          <w:sz w:val="22"/>
          <w:szCs w:val="22"/>
          <w:lang w:val="fr-FR"/>
        </w:rPr>
        <w:t xml:space="preserve"> </w:t>
      </w:r>
      <w:proofErr w:type="spellStart"/>
      <w:r>
        <w:rPr>
          <w:color w:val="000000"/>
          <w:sz w:val="22"/>
          <w:szCs w:val="22"/>
          <w:lang w:val="fr-FR"/>
        </w:rPr>
        <w:t>quaesitionem</w:t>
      </w:r>
      <w:proofErr w:type="spellEnd"/>
      <w:r>
        <w:rPr>
          <w:color w:val="000000"/>
          <w:sz w:val="22"/>
          <w:szCs w:val="22"/>
          <w:lang w:val="fr-FR"/>
        </w:rPr>
        <w:t xml:space="preserve"> </w:t>
      </w:r>
      <w:proofErr w:type="spellStart"/>
      <w:r>
        <w:rPr>
          <w:color w:val="000000"/>
          <w:sz w:val="22"/>
          <w:szCs w:val="22"/>
          <w:lang w:val="fr-FR"/>
        </w:rPr>
        <w:t>potentiae</w:t>
      </w:r>
      <w:proofErr w:type="spellEnd"/>
      <w:r>
        <w:rPr>
          <w:color w:val="000000"/>
          <w:sz w:val="22"/>
          <w:szCs w:val="22"/>
          <w:lang w:val="fr-FR"/>
        </w:rPr>
        <w:t xml:space="preserve">, </w:t>
      </w:r>
      <w:proofErr w:type="spellStart"/>
      <w:r>
        <w:rPr>
          <w:color w:val="000000"/>
          <w:sz w:val="22"/>
          <w:szCs w:val="22"/>
          <w:lang w:val="fr-FR"/>
        </w:rPr>
        <w:t>securus</w:t>
      </w:r>
      <w:proofErr w:type="spellEnd"/>
      <w:r>
        <w:rPr>
          <w:color w:val="000000"/>
          <w:sz w:val="22"/>
          <w:szCs w:val="22"/>
          <w:lang w:val="fr-FR"/>
        </w:rPr>
        <w:t xml:space="preserve"> </w:t>
      </w:r>
      <w:proofErr w:type="spellStart"/>
      <w:r>
        <w:rPr>
          <w:color w:val="000000"/>
          <w:sz w:val="22"/>
          <w:szCs w:val="22"/>
          <w:lang w:val="fr-FR"/>
        </w:rPr>
        <w:t>incedit</w:t>
      </w:r>
      <w:proofErr w:type="spellEnd"/>
      <w:r>
        <w:rPr>
          <w:color w:val="000000"/>
          <w:sz w:val="22"/>
          <w:szCs w:val="22"/>
          <w:lang w:val="fr-FR"/>
        </w:rPr>
        <w:t xml:space="preserve"> quia ne </w:t>
      </w:r>
      <w:proofErr w:type="spellStart"/>
      <w:r>
        <w:rPr>
          <w:color w:val="000000"/>
          <w:sz w:val="22"/>
          <w:szCs w:val="22"/>
          <w:lang w:val="fr-FR"/>
        </w:rPr>
        <w:t>una</w:t>
      </w:r>
      <w:proofErr w:type="spellEnd"/>
      <w:r>
        <w:rPr>
          <w:color w:val="000000"/>
          <w:sz w:val="22"/>
          <w:szCs w:val="22"/>
          <w:lang w:val="fr-FR"/>
        </w:rPr>
        <w:t xml:space="preserve"> </w:t>
      </w:r>
      <w:proofErr w:type="spellStart"/>
      <w:r>
        <w:rPr>
          <w:color w:val="000000"/>
          <w:sz w:val="22"/>
          <w:szCs w:val="22"/>
          <w:lang w:val="fr-FR"/>
        </w:rPr>
        <w:t>quidem</w:t>
      </w:r>
      <w:proofErr w:type="spellEnd"/>
      <w:r>
        <w:rPr>
          <w:color w:val="000000"/>
          <w:sz w:val="22"/>
          <w:szCs w:val="22"/>
          <w:lang w:val="fr-FR"/>
        </w:rPr>
        <w:t xml:space="preserve"> </w:t>
      </w:r>
      <w:proofErr w:type="spellStart"/>
      <w:r>
        <w:rPr>
          <w:color w:val="000000"/>
          <w:sz w:val="22"/>
          <w:szCs w:val="22"/>
          <w:lang w:val="fr-FR"/>
        </w:rPr>
        <w:t>suarum</w:t>
      </w:r>
      <w:proofErr w:type="spellEnd"/>
      <w:r>
        <w:rPr>
          <w:color w:val="000000"/>
          <w:sz w:val="22"/>
          <w:szCs w:val="22"/>
          <w:lang w:val="fr-FR"/>
        </w:rPr>
        <w:t xml:space="preserve"> </w:t>
      </w:r>
      <w:proofErr w:type="spellStart"/>
      <w:r>
        <w:rPr>
          <w:color w:val="000000"/>
          <w:sz w:val="22"/>
          <w:szCs w:val="22"/>
          <w:lang w:val="fr-FR"/>
        </w:rPr>
        <w:t>operarum</w:t>
      </w:r>
      <w:proofErr w:type="spellEnd"/>
      <w:r>
        <w:rPr>
          <w:color w:val="000000"/>
          <w:sz w:val="22"/>
          <w:szCs w:val="22"/>
          <w:lang w:val="fr-FR"/>
        </w:rPr>
        <w:t xml:space="preserve"> </w:t>
      </w:r>
      <w:proofErr w:type="spellStart"/>
      <w:r>
        <w:rPr>
          <w:color w:val="000000"/>
          <w:sz w:val="22"/>
          <w:szCs w:val="22"/>
          <w:lang w:val="fr-FR"/>
        </w:rPr>
        <w:t>amore</w:t>
      </w:r>
      <w:proofErr w:type="spellEnd"/>
      <w:r>
        <w:rPr>
          <w:color w:val="000000"/>
          <w:sz w:val="22"/>
          <w:szCs w:val="22"/>
          <w:lang w:val="fr-FR"/>
        </w:rPr>
        <w:t xml:space="preserve"> </w:t>
      </w:r>
      <w:proofErr w:type="spellStart"/>
      <w:r>
        <w:rPr>
          <w:color w:val="000000"/>
          <w:sz w:val="22"/>
          <w:szCs w:val="22"/>
          <w:lang w:val="fr-FR"/>
        </w:rPr>
        <w:t>peracta</w:t>
      </w:r>
      <w:proofErr w:type="spellEnd"/>
      <w:r>
        <w:rPr>
          <w:color w:val="000000"/>
          <w:sz w:val="22"/>
          <w:szCs w:val="22"/>
          <w:lang w:val="fr-FR"/>
        </w:rPr>
        <w:t xml:space="preserve"> </w:t>
      </w:r>
      <w:proofErr w:type="spellStart"/>
      <w:r>
        <w:rPr>
          <w:color w:val="000000"/>
          <w:sz w:val="22"/>
          <w:szCs w:val="22"/>
          <w:lang w:val="fr-FR"/>
        </w:rPr>
        <w:t>amittitur</w:t>
      </w:r>
      <w:proofErr w:type="spellEnd"/>
      <w:r>
        <w:rPr>
          <w:color w:val="000000"/>
          <w:sz w:val="22"/>
          <w:szCs w:val="22"/>
          <w:lang w:val="fr-FR"/>
        </w:rPr>
        <w:t xml:space="preserve">, ne </w:t>
      </w:r>
      <w:proofErr w:type="spellStart"/>
      <w:r>
        <w:rPr>
          <w:color w:val="000000"/>
          <w:sz w:val="22"/>
          <w:szCs w:val="22"/>
          <w:lang w:val="fr-FR"/>
        </w:rPr>
        <w:t>una</w:t>
      </w:r>
      <w:proofErr w:type="spellEnd"/>
      <w:r>
        <w:rPr>
          <w:color w:val="000000"/>
          <w:sz w:val="22"/>
          <w:szCs w:val="22"/>
          <w:lang w:val="fr-FR"/>
        </w:rPr>
        <w:t xml:space="preserve"> </w:t>
      </w:r>
      <w:proofErr w:type="spellStart"/>
      <w:r>
        <w:rPr>
          <w:color w:val="000000"/>
          <w:sz w:val="22"/>
          <w:szCs w:val="22"/>
          <w:lang w:val="fr-FR"/>
        </w:rPr>
        <w:t>quidem</w:t>
      </w:r>
      <w:proofErr w:type="spellEnd"/>
      <w:r>
        <w:rPr>
          <w:color w:val="000000"/>
          <w:sz w:val="22"/>
          <w:szCs w:val="22"/>
          <w:lang w:val="fr-FR"/>
        </w:rPr>
        <w:t xml:space="preserve"> </w:t>
      </w:r>
      <w:proofErr w:type="spellStart"/>
      <w:r>
        <w:rPr>
          <w:color w:val="000000"/>
          <w:sz w:val="22"/>
          <w:szCs w:val="22"/>
          <w:lang w:val="fr-FR"/>
        </w:rPr>
        <w:t>curarum</w:t>
      </w:r>
      <w:proofErr w:type="spellEnd"/>
      <w:r>
        <w:rPr>
          <w:color w:val="000000"/>
          <w:sz w:val="22"/>
          <w:szCs w:val="22"/>
          <w:lang w:val="fr-FR"/>
        </w:rPr>
        <w:t xml:space="preserve"> </w:t>
      </w:r>
      <w:proofErr w:type="spellStart"/>
      <w:r>
        <w:rPr>
          <w:color w:val="000000"/>
          <w:sz w:val="22"/>
          <w:szCs w:val="22"/>
          <w:lang w:val="fr-FR"/>
        </w:rPr>
        <w:t>eius</w:t>
      </w:r>
      <w:proofErr w:type="spellEnd"/>
      <w:r>
        <w:rPr>
          <w:color w:val="000000"/>
          <w:sz w:val="22"/>
          <w:szCs w:val="22"/>
          <w:lang w:val="fr-FR"/>
        </w:rPr>
        <w:t xml:space="preserve"> </w:t>
      </w:r>
      <w:proofErr w:type="spellStart"/>
      <w:r>
        <w:rPr>
          <w:color w:val="000000"/>
          <w:sz w:val="22"/>
          <w:szCs w:val="22"/>
          <w:lang w:val="fr-FR"/>
        </w:rPr>
        <w:t>sincerarum</w:t>
      </w:r>
      <w:proofErr w:type="spellEnd"/>
      <w:r>
        <w:rPr>
          <w:color w:val="000000"/>
          <w:sz w:val="22"/>
          <w:szCs w:val="22"/>
          <w:lang w:val="fr-FR"/>
        </w:rPr>
        <w:t xml:space="preserve"> erga alios </w:t>
      </w:r>
      <w:proofErr w:type="spellStart"/>
      <w:r>
        <w:rPr>
          <w:color w:val="000000"/>
          <w:sz w:val="22"/>
          <w:szCs w:val="22"/>
          <w:lang w:val="fr-FR"/>
        </w:rPr>
        <w:t>peribit</w:t>
      </w:r>
      <w:proofErr w:type="spellEnd"/>
      <w:r>
        <w:rPr>
          <w:color w:val="000000"/>
          <w:sz w:val="22"/>
          <w:szCs w:val="22"/>
          <w:lang w:val="fr-FR"/>
        </w:rPr>
        <w:t xml:space="preserve">, ne </w:t>
      </w:r>
      <w:proofErr w:type="spellStart"/>
      <w:r>
        <w:rPr>
          <w:color w:val="000000"/>
          <w:sz w:val="22"/>
          <w:szCs w:val="22"/>
          <w:lang w:val="fr-FR"/>
        </w:rPr>
        <w:t>unus</w:t>
      </w:r>
      <w:proofErr w:type="spellEnd"/>
      <w:r>
        <w:rPr>
          <w:color w:val="000000"/>
          <w:sz w:val="22"/>
          <w:szCs w:val="22"/>
          <w:lang w:val="fr-FR"/>
        </w:rPr>
        <w:t xml:space="preserve"> </w:t>
      </w:r>
      <w:proofErr w:type="spellStart"/>
      <w:r>
        <w:rPr>
          <w:color w:val="000000"/>
          <w:sz w:val="22"/>
          <w:szCs w:val="22"/>
          <w:lang w:val="fr-FR"/>
        </w:rPr>
        <w:t>quidem</w:t>
      </w:r>
      <w:proofErr w:type="spellEnd"/>
      <w:r>
        <w:rPr>
          <w:color w:val="000000"/>
          <w:sz w:val="22"/>
          <w:szCs w:val="22"/>
          <w:lang w:val="fr-FR"/>
        </w:rPr>
        <w:t xml:space="preserve"> actus </w:t>
      </w:r>
      <w:proofErr w:type="spellStart"/>
      <w:r>
        <w:rPr>
          <w:color w:val="000000"/>
          <w:sz w:val="22"/>
          <w:szCs w:val="22"/>
          <w:lang w:val="fr-FR"/>
        </w:rPr>
        <w:t>amoris</w:t>
      </w:r>
      <w:proofErr w:type="spellEnd"/>
      <w:r>
        <w:rPr>
          <w:color w:val="000000"/>
          <w:sz w:val="22"/>
          <w:szCs w:val="22"/>
          <w:lang w:val="fr-FR"/>
        </w:rPr>
        <w:t xml:space="preserve"> erga Deum </w:t>
      </w:r>
      <w:proofErr w:type="spellStart"/>
      <w:r>
        <w:rPr>
          <w:color w:val="000000"/>
          <w:sz w:val="22"/>
          <w:szCs w:val="22"/>
          <w:lang w:val="fr-FR"/>
        </w:rPr>
        <w:t>amittitur</w:t>
      </w:r>
      <w:proofErr w:type="spellEnd"/>
      <w:r>
        <w:rPr>
          <w:color w:val="000000"/>
          <w:sz w:val="22"/>
          <w:szCs w:val="22"/>
          <w:lang w:val="fr-FR"/>
        </w:rPr>
        <w:t xml:space="preserve">, </w:t>
      </w:r>
      <w:proofErr w:type="spellStart"/>
      <w:r>
        <w:rPr>
          <w:color w:val="000000"/>
          <w:sz w:val="22"/>
          <w:szCs w:val="22"/>
          <w:lang w:val="fr-FR"/>
        </w:rPr>
        <w:t>nulla</w:t>
      </w:r>
      <w:proofErr w:type="spellEnd"/>
      <w:r>
        <w:rPr>
          <w:color w:val="000000"/>
          <w:sz w:val="22"/>
          <w:szCs w:val="22"/>
          <w:lang w:val="fr-FR"/>
        </w:rPr>
        <w:t xml:space="preserve"> </w:t>
      </w:r>
      <w:proofErr w:type="spellStart"/>
      <w:r>
        <w:rPr>
          <w:color w:val="000000"/>
          <w:sz w:val="22"/>
          <w:szCs w:val="22"/>
          <w:lang w:val="fr-FR"/>
        </w:rPr>
        <w:t>liberalis</w:t>
      </w:r>
      <w:proofErr w:type="spellEnd"/>
      <w:r>
        <w:rPr>
          <w:color w:val="000000"/>
          <w:sz w:val="22"/>
          <w:szCs w:val="22"/>
          <w:lang w:val="fr-FR"/>
        </w:rPr>
        <w:t xml:space="preserve"> </w:t>
      </w:r>
      <w:proofErr w:type="spellStart"/>
      <w:r>
        <w:rPr>
          <w:color w:val="000000"/>
          <w:sz w:val="22"/>
          <w:szCs w:val="22"/>
          <w:lang w:val="fr-FR"/>
        </w:rPr>
        <w:t>opera</w:t>
      </w:r>
      <w:proofErr w:type="spellEnd"/>
      <w:r>
        <w:rPr>
          <w:color w:val="000000"/>
          <w:sz w:val="22"/>
          <w:szCs w:val="22"/>
          <w:lang w:val="fr-FR"/>
        </w:rPr>
        <w:t xml:space="preserve"> </w:t>
      </w:r>
      <w:proofErr w:type="spellStart"/>
      <w:r>
        <w:rPr>
          <w:color w:val="000000"/>
          <w:sz w:val="22"/>
          <w:szCs w:val="22"/>
          <w:lang w:val="fr-FR"/>
        </w:rPr>
        <w:t>amittitur</w:t>
      </w:r>
      <w:proofErr w:type="spellEnd"/>
      <w:r>
        <w:rPr>
          <w:color w:val="000000"/>
          <w:sz w:val="22"/>
          <w:szCs w:val="22"/>
          <w:lang w:val="fr-FR"/>
        </w:rPr>
        <w:t xml:space="preserve">, </w:t>
      </w:r>
      <w:proofErr w:type="spellStart"/>
      <w:r>
        <w:rPr>
          <w:color w:val="000000"/>
          <w:sz w:val="22"/>
          <w:szCs w:val="22"/>
          <w:lang w:val="fr-FR"/>
        </w:rPr>
        <w:t>nulla</w:t>
      </w:r>
      <w:proofErr w:type="spellEnd"/>
      <w:r>
        <w:rPr>
          <w:color w:val="000000"/>
          <w:sz w:val="22"/>
          <w:szCs w:val="22"/>
          <w:lang w:val="fr-FR"/>
        </w:rPr>
        <w:t xml:space="preserve"> dolorosa  </w:t>
      </w:r>
      <w:proofErr w:type="spellStart"/>
      <w:r>
        <w:rPr>
          <w:color w:val="000000"/>
          <w:sz w:val="22"/>
          <w:szCs w:val="22"/>
          <w:lang w:val="fr-FR"/>
        </w:rPr>
        <w:t>patientia</w:t>
      </w:r>
      <w:proofErr w:type="spellEnd"/>
      <w:r>
        <w:rPr>
          <w:color w:val="000000"/>
          <w:sz w:val="22"/>
          <w:szCs w:val="22"/>
          <w:lang w:val="fr-FR"/>
        </w:rPr>
        <w:t xml:space="preserve"> </w:t>
      </w:r>
      <w:proofErr w:type="spellStart"/>
      <w:r>
        <w:rPr>
          <w:color w:val="000000"/>
          <w:sz w:val="22"/>
          <w:szCs w:val="22"/>
          <w:lang w:val="fr-FR"/>
        </w:rPr>
        <w:t>amittitur</w:t>
      </w:r>
      <w:proofErr w:type="spellEnd"/>
      <w:r>
        <w:rPr>
          <w:color w:val="000000"/>
          <w:sz w:val="22"/>
          <w:szCs w:val="22"/>
          <w:lang w:val="fr-FR"/>
        </w:rPr>
        <w:t xml:space="preserve">. </w:t>
      </w:r>
      <w:proofErr w:type="spellStart"/>
      <w:r>
        <w:rPr>
          <w:color w:val="000000"/>
          <w:sz w:val="22"/>
          <w:szCs w:val="22"/>
          <w:lang w:val="fr-FR"/>
        </w:rPr>
        <w:t>Haec</w:t>
      </w:r>
      <w:proofErr w:type="spellEnd"/>
      <w:r>
        <w:rPr>
          <w:color w:val="000000"/>
          <w:sz w:val="22"/>
          <w:szCs w:val="22"/>
          <w:lang w:val="fr-FR"/>
        </w:rPr>
        <w:t xml:space="preserve"> </w:t>
      </w:r>
      <w:proofErr w:type="spellStart"/>
      <w:r>
        <w:rPr>
          <w:color w:val="000000"/>
          <w:sz w:val="22"/>
          <w:szCs w:val="22"/>
          <w:lang w:val="fr-FR"/>
        </w:rPr>
        <w:t>omnia</w:t>
      </w:r>
      <w:proofErr w:type="spellEnd"/>
      <w:r>
        <w:rPr>
          <w:color w:val="000000"/>
          <w:sz w:val="22"/>
          <w:szCs w:val="22"/>
          <w:lang w:val="fr-FR"/>
        </w:rPr>
        <w:t xml:space="preserve"> </w:t>
      </w:r>
      <w:r>
        <w:rPr>
          <w:color w:val="000000"/>
          <w:sz w:val="22"/>
          <w:szCs w:val="22"/>
        </w:rPr>
        <w:t xml:space="preserve">per </w:t>
      </w:r>
      <w:proofErr w:type="spellStart"/>
      <w:r>
        <w:rPr>
          <w:color w:val="000000"/>
          <w:sz w:val="22"/>
          <w:szCs w:val="22"/>
        </w:rPr>
        <w:t>orbem</w:t>
      </w:r>
      <w:proofErr w:type="spellEnd"/>
      <w:r>
        <w:rPr>
          <w:color w:val="000000"/>
          <w:sz w:val="22"/>
          <w:szCs w:val="22"/>
        </w:rPr>
        <w:t xml:space="preserve"> quasi vis vitae </w:t>
      </w:r>
      <w:proofErr w:type="spellStart"/>
      <w:r>
        <w:rPr>
          <w:color w:val="000000"/>
          <w:sz w:val="22"/>
          <w:szCs w:val="22"/>
        </w:rPr>
        <w:t>circuit</w:t>
      </w:r>
      <w:proofErr w:type="spellEnd"/>
      <w:r>
        <w:rPr>
          <w:color w:val="000000"/>
          <w:sz w:val="22"/>
          <w:szCs w:val="22"/>
          <w:lang w:val="fr-FR"/>
        </w:rPr>
        <w:t>»</w:t>
      </w:r>
      <w:r>
        <w:rPr>
          <w:color w:val="000000"/>
          <w:sz w:val="22"/>
          <w:szCs w:val="22"/>
        </w:rPr>
        <w:t>[194]</w:t>
      </w:r>
    </w:p>
    <w:p w14:paraId="59038104" w14:textId="77777777" w:rsidR="0009444E" w:rsidRDefault="0080699A">
      <w:pPr>
        <w:pStyle w:val="NormaleWeb"/>
        <w:shd w:val="clear" w:color="auto" w:fill="FFFFFF"/>
      </w:pPr>
      <w:bookmarkStart w:id="413" w:name="195"/>
      <w:r>
        <w:rPr>
          <w:rFonts w:ascii="Tahoma" w:hAnsi="Tahoma" w:cs="Tahoma"/>
          <w:color w:val="000000"/>
          <w:sz w:val="22"/>
          <w:szCs w:val="22"/>
          <w:shd w:val="clear" w:color="auto" w:fill="FFFFFF"/>
        </w:rPr>
        <w:t>195</w:t>
      </w:r>
      <w:bookmarkEnd w:id="413"/>
      <w:r>
        <w:rPr>
          <w:rFonts w:ascii="Tahoma" w:hAnsi="Tahoma" w:cs="Tahoma"/>
          <w:color w:val="000000"/>
          <w:sz w:val="22"/>
          <w:szCs w:val="22"/>
          <w:shd w:val="clear" w:color="auto" w:fill="FFFFFF"/>
        </w:rPr>
        <w:t>. Questo ci aiuta a riconoscere che non sempre si tratta di ottenere grandi risultati, che a volte non sono possibili. Nell’attività politica bisogna ricordare che «al di là di qualsiasi apparenza, ciascuno è immensamente sacro e merita il nostro affetto e la nostra dedizione. Perciò, se riesco ad aiutare una sola persona a vivere meglio, questo è già sufficiente a giustificare il dono della mia vita. È bello essere popolo fedele di Dio. E acquistiamo pienezza quando rompiamo le pareti e il nostro cuore si riempie di volti e di nomi!».</w:t>
      </w:r>
      <w:bookmarkStart w:id="414" w:name="_ftnref193"/>
      <w:r>
        <w:fldChar w:fldCharType="begin"/>
      </w:r>
      <w:r>
        <w:instrText xml:space="preserve"> HYPERLINK  "https://www.vatican.va/content/francesco/it/encyclicals/documents/papa-francesco_20201003_enciclica-fratelli-tutti.html#_ftn193" </w:instrText>
      </w:r>
      <w:r>
        <w:fldChar w:fldCharType="separate"/>
      </w:r>
      <w:r>
        <w:rPr>
          <w:rStyle w:val="Collegamentoipertestuale"/>
          <w:rFonts w:ascii="Tahoma" w:hAnsi="Tahoma" w:cs="Tahoma"/>
          <w:color w:val="000000"/>
          <w:sz w:val="22"/>
          <w:szCs w:val="22"/>
          <w:shd w:val="clear" w:color="auto" w:fill="FFFFFF"/>
        </w:rPr>
        <w:t>[193]</w:t>
      </w:r>
      <w:r>
        <w:rPr>
          <w:rStyle w:val="Collegamentoipertestuale"/>
          <w:rFonts w:ascii="Tahoma" w:hAnsi="Tahoma" w:cs="Tahoma"/>
          <w:color w:val="000000"/>
          <w:sz w:val="22"/>
          <w:szCs w:val="22"/>
          <w:shd w:val="clear" w:color="auto" w:fill="FFFFFF"/>
        </w:rPr>
        <w:fldChar w:fldCharType="end"/>
      </w:r>
      <w:bookmarkEnd w:id="414"/>
      <w:r>
        <w:rPr>
          <w:rFonts w:ascii="Tahoma" w:hAnsi="Tahoma" w:cs="Tahoma"/>
          <w:color w:val="000000"/>
          <w:sz w:val="22"/>
          <w:szCs w:val="22"/>
          <w:shd w:val="clear" w:color="auto" w:fill="FFFFFF"/>
        </w:rPr>
        <w:t xml:space="preserve"> I grandi obiettivi sognati nelle strategie si raggiungono parzialmente. Al di là di questo, chi ama e ha smesso di intendere la politica come una mera ricerca di potere, «ha la sicurezza che non va perduta nessuna delle sue opere svolte con amore, non va perduta nessuna delle sue sincere preoccupazioni per gli altri, non va perduto nessun atto d’amore per Dio, non va perduta nessuna generosa fatica, non va perduta nessuna dolorosa pazienza. Tutto ciò circola attraverso il mondo come una forza di vita».</w:t>
      </w:r>
      <w:bookmarkStart w:id="415" w:name="_ftnref194"/>
      <w:r>
        <w:fldChar w:fldCharType="begin"/>
      </w:r>
      <w:r>
        <w:instrText xml:space="preserve"> HYPERLINK  "https://www.vatican.va/content/francesco/it/encyclicals/documents/papa-francesco_20201003_enciclica-fratelli-tutti.html#_ftn194" </w:instrText>
      </w:r>
      <w:r>
        <w:fldChar w:fldCharType="separate"/>
      </w:r>
      <w:r>
        <w:rPr>
          <w:rStyle w:val="Collegamentoipertestuale"/>
          <w:rFonts w:ascii="Tahoma" w:hAnsi="Tahoma" w:cs="Tahoma"/>
          <w:color w:val="000000"/>
          <w:sz w:val="22"/>
          <w:szCs w:val="22"/>
          <w:shd w:val="clear" w:color="auto" w:fill="FFFFFF"/>
        </w:rPr>
        <w:t>[194]</w:t>
      </w:r>
      <w:r>
        <w:rPr>
          <w:rStyle w:val="Collegamentoipertestuale"/>
          <w:rFonts w:ascii="Tahoma" w:hAnsi="Tahoma" w:cs="Tahoma"/>
          <w:color w:val="000000"/>
          <w:sz w:val="22"/>
          <w:szCs w:val="22"/>
          <w:shd w:val="clear" w:color="auto" w:fill="FFFFFF"/>
        </w:rPr>
        <w:fldChar w:fldCharType="end"/>
      </w:r>
      <w:bookmarkEnd w:id="415"/>
    </w:p>
    <w:p w14:paraId="76795203" w14:textId="77777777" w:rsidR="0009444E" w:rsidRDefault="0080699A">
      <w:pPr>
        <w:pStyle w:val="NormaleWeb"/>
        <w:shd w:val="clear" w:color="auto" w:fill="FFFFFF"/>
        <w:rPr>
          <w:color w:val="000000"/>
          <w:sz w:val="22"/>
          <w:szCs w:val="22"/>
        </w:rPr>
      </w:pPr>
      <w:r>
        <w:rPr>
          <w:color w:val="000000"/>
          <w:sz w:val="22"/>
          <w:szCs w:val="22"/>
        </w:rPr>
        <w:t xml:space="preserve">196. E converso, magna est </w:t>
      </w:r>
      <w:proofErr w:type="spellStart"/>
      <w:r>
        <w:rPr>
          <w:color w:val="000000"/>
          <w:sz w:val="22"/>
          <w:szCs w:val="22"/>
        </w:rPr>
        <w:t>nobilitas</w:t>
      </w:r>
      <w:proofErr w:type="spellEnd"/>
      <w:r>
        <w:rPr>
          <w:color w:val="000000"/>
          <w:sz w:val="22"/>
          <w:szCs w:val="22"/>
        </w:rPr>
        <w:t xml:space="preserve">, si </w:t>
      </w:r>
      <w:proofErr w:type="spellStart"/>
      <w:r>
        <w:rPr>
          <w:color w:val="000000"/>
          <w:sz w:val="22"/>
          <w:szCs w:val="22"/>
        </w:rPr>
        <w:t>possumus</w:t>
      </w:r>
      <w:proofErr w:type="spellEnd"/>
      <w:r>
        <w:rPr>
          <w:color w:val="000000"/>
          <w:sz w:val="22"/>
          <w:szCs w:val="22"/>
        </w:rPr>
        <w:t xml:space="preserve"> </w:t>
      </w:r>
      <w:proofErr w:type="spellStart"/>
      <w:r>
        <w:rPr>
          <w:color w:val="000000"/>
          <w:sz w:val="22"/>
          <w:szCs w:val="22"/>
        </w:rPr>
        <w:t>processus</w:t>
      </w:r>
      <w:proofErr w:type="spellEnd"/>
      <w:r>
        <w:rPr>
          <w:color w:val="000000"/>
          <w:sz w:val="22"/>
          <w:szCs w:val="22"/>
        </w:rPr>
        <w:t xml:space="preserve"> </w:t>
      </w:r>
      <w:proofErr w:type="spellStart"/>
      <w:r>
        <w:rPr>
          <w:color w:val="000000"/>
          <w:sz w:val="22"/>
          <w:szCs w:val="22"/>
        </w:rPr>
        <w:t>inchoare</w:t>
      </w:r>
      <w:proofErr w:type="spellEnd"/>
      <w:r>
        <w:rPr>
          <w:color w:val="000000"/>
          <w:sz w:val="22"/>
          <w:szCs w:val="22"/>
        </w:rPr>
        <w:t xml:space="preserve">, quorum </w:t>
      </w:r>
      <w:proofErr w:type="spellStart"/>
      <w:r>
        <w:rPr>
          <w:color w:val="000000"/>
          <w:sz w:val="22"/>
          <w:szCs w:val="22"/>
        </w:rPr>
        <w:t>fructus</w:t>
      </w:r>
      <w:proofErr w:type="spellEnd"/>
      <w:r>
        <w:rPr>
          <w:color w:val="000000"/>
          <w:sz w:val="22"/>
          <w:szCs w:val="22"/>
        </w:rPr>
        <w:t xml:space="preserve"> ab </w:t>
      </w:r>
      <w:proofErr w:type="spellStart"/>
      <w:r>
        <w:rPr>
          <w:color w:val="000000"/>
          <w:sz w:val="22"/>
          <w:szCs w:val="22"/>
        </w:rPr>
        <w:t>aliis</w:t>
      </w:r>
      <w:proofErr w:type="spellEnd"/>
      <w:r>
        <w:rPr>
          <w:color w:val="000000"/>
          <w:sz w:val="22"/>
          <w:szCs w:val="22"/>
        </w:rPr>
        <w:t xml:space="preserve"> </w:t>
      </w:r>
      <w:proofErr w:type="spellStart"/>
      <w:r>
        <w:rPr>
          <w:color w:val="000000"/>
          <w:sz w:val="22"/>
          <w:szCs w:val="22"/>
        </w:rPr>
        <w:t>carpentur</w:t>
      </w:r>
      <w:proofErr w:type="spellEnd"/>
      <w:r>
        <w:rPr>
          <w:color w:val="000000"/>
          <w:sz w:val="22"/>
          <w:szCs w:val="22"/>
        </w:rPr>
        <w:t xml:space="preserve">, </w:t>
      </w:r>
      <w:proofErr w:type="spellStart"/>
      <w:r>
        <w:rPr>
          <w:color w:val="000000"/>
          <w:sz w:val="22"/>
          <w:szCs w:val="22"/>
        </w:rPr>
        <w:t>spe</w:t>
      </w:r>
      <w:proofErr w:type="spellEnd"/>
      <w:r>
        <w:rPr>
          <w:color w:val="000000"/>
          <w:sz w:val="22"/>
          <w:szCs w:val="22"/>
        </w:rPr>
        <w:t xml:space="preserve"> </w:t>
      </w:r>
      <w:proofErr w:type="spellStart"/>
      <w:r>
        <w:rPr>
          <w:color w:val="000000"/>
          <w:sz w:val="22"/>
          <w:szCs w:val="22"/>
        </w:rPr>
        <w:t>posita</w:t>
      </w:r>
      <w:proofErr w:type="spellEnd"/>
      <w:r>
        <w:rPr>
          <w:color w:val="000000"/>
          <w:sz w:val="22"/>
          <w:szCs w:val="22"/>
        </w:rPr>
        <w:t xml:space="preserve"> in </w:t>
      </w:r>
      <w:proofErr w:type="spellStart"/>
      <w:r>
        <w:rPr>
          <w:color w:val="000000"/>
          <w:sz w:val="22"/>
          <w:szCs w:val="22"/>
        </w:rPr>
        <w:t>occultis</w:t>
      </w:r>
      <w:proofErr w:type="spellEnd"/>
      <w:r>
        <w:rPr>
          <w:color w:val="000000"/>
          <w:sz w:val="22"/>
          <w:szCs w:val="22"/>
        </w:rPr>
        <w:t xml:space="preserve"> </w:t>
      </w:r>
      <w:proofErr w:type="spellStart"/>
      <w:r>
        <w:rPr>
          <w:color w:val="000000"/>
          <w:sz w:val="22"/>
          <w:szCs w:val="22"/>
        </w:rPr>
        <w:t>viribus</w:t>
      </w:r>
      <w:proofErr w:type="spellEnd"/>
      <w:r>
        <w:rPr>
          <w:color w:val="000000"/>
          <w:sz w:val="22"/>
          <w:szCs w:val="22"/>
        </w:rPr>
        <w:t xml:space="preserve"> boni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seminatur</w:t>
      </w:r>
      <w:proofErr w:type="spellEnd"/>
      <w:r>
        <w:rPr>
          <w:color w:val="000000"/>
          <w:sz w:val="22"/>
          <w:szCs w:val="22"/>
        </w:rPr>
        <w:t xml:space="preserve">. Bona </w:t>
      </w:r>
      <w:proofErr w:type="spellStart"/>
      <w:r>
        <w:rPr>
          <w:color w:val="000000"/>
          <w:sz w:val="22"/>
          <w:szCs w:val="22"/>
        </w:rPr>
        <w:t>navitas</w:t>
      </w:r>
      <w:proofErr w:type="spellEnd"/>
      <w:r>
        <w:rPr>
          <w:color w:val="000000"/>
          <w:sz w:val="22"/>
          <w:szCs w:val="22"/>
        </w:rPr>
        <w:t xml:space="preserve"> politica </w:t>
      </w:r>
      <w:proofErr w:type="spellStart"/>
      <w:r>
        <w:rPr>
          <w:color w:val="000000"/>
          <w:sz w:val="22"/>
          <w:szCs w:val="22"/>
        </w:rPr>
        <w:t>amorem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spe</w:t>
      </w:r>
      <w:proofErr w:type="spellEnd"/>
      <w:r>
        <w:rPr>
          <w:color w:val="000000"/>
          <w:sz w:val="22"/>
          <w:szCs w:val="22"/>
        </w:rPr>
        <w:t xml:space="preserve"> </w:t>
      </w:r>
      <w:proofErr w:type="spellStart"/>
      <w:r>
        <w:rPr>
          <w:color w:val="000000"/>
          <w:sz w:val="22"/>
          <w:szCs w:val="22"/>
        </w:rPr>
        <w:t>coniungit</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fiducia in </w:t>
      </w:r>
      <w:proofErr w:type="spellStart"/>
      <w:r>
        <w:rPr>
          <w:color w:val="000000"/>
          <w:sz w:val="22"/>
          <w:szCs w:val="22"/>
        </w:rPr>
        <w:t>subsidiis</w:t>
      </w:r>
      <w:proofErr w:type="spellEnd"/>
      <w:r>
        <w:rPr>
          <w:color w:val="000000"/>
          <w:sz w:val="22"/>
          <w:szCs w:val="22"/>
        </w:rPr>
        <w:t xml:space="preserve"> boni </w:t>
      </w:r>
      <w:proofErr w:type="spellStart"/>
      <w:r>
        <w:rPr>
          <w:color w:val="000000"/>
          <w:sz w:val="22"/>
          <w:szCs w:val="22"/>
        </w:rPr>
        <w:t>quae</w:t>
      </w:r>
      <w:proofErr w:type="spellEnd"/>
      <w:r>
        <w:rPr>
          <w:color w:val="000000"/>
          <w:sz w:val="22"/>
          <w:szCs w:val="22"/>
        </w:rPr>
        <w:t xml:space="preserve"> in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cordibus</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rebus omnibus </w:t>
      </w:r>
      <w:proofErr w:type="spellStart"/>
      <w:r>
        <w:rPr>
          <w:color w:val="000000"/>
          <w:sz w:val="22"/>
          <w:szCs w:val="22"/>
        </w:rPr>
        <w:t>invitis</w:t>
      </w:r>
      <w:proofErr w:type="spellEnd"/>
      <w:r>
        <w:rPr>
          <w:color w:val="000000"/>
          <w:sz w:val="22"/>
          <w:szCs w:val="22"/>
        </w:rPr>
        <w:t xml:space="preserve">. Ideo «vita politica </w:t>
      </w:r>
      <w:proofErr w:type="spellStart"/>
      <w:r>
        <w:rPr>
          <w:color w:val="000000"/>
          <w:sz w:val="22"/>
          <w:szCs w:val="22"/>
        </w:rPr>
        <w:t>authentica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in lege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fideli</w:t>
      </w:r>
      <w:proofErr w:type="spellEnd"/>
      <w:r>
        <w:rPr>
          <w:color w:val="000000"/>
          <w:sz w:val="22"/>
          <w:szCs w:val="22"/>
        </w:rPr>
        <w:t xml:space="preserve"> dialogo inter </w:t>
      </w:r>
      <w:proofErr w:type="spellStart"/>
      <w:r>
        <w:rPr>
          <w:color w:val="000000"/>
          <w:sz w:val="22"/>
          <w:szCs w:val="22"/>
        </w:rPr>
        <w:t>subditos</w:t>
      </w:r>
      <w:proofErr w:type="spellEnd"/>
      <w:r>
        <w:rPr>
          <w:color w:val="000000"/>
          <w:sz w:val="22"/>
          <w:szCs w:val="22"/>
        </w:rPr>
        <w:t xml:space="preserve"> </w:t>
      </w:r>
      <w:proofErr w:type="spellStart"/>
      <w:r>
        <w:rPr>
          <w:color w:val="000000"/>
          <w:sz w:val="22"/>
          <w:szCs w:val="22"/>
        </w:rPr>
        <w:t>nititur</w:t>
      </w:r>
      <w:proofErr w:type="spellEnd"/>
      <w:r>
        <w:rPr>
          <w:color w:val="000000"/>
          <w:sz w:val="22"/>
          <w:szCs w:val="22"/>
        </w:rPr>
        <w:t xml:space="preserve">, </w:t>
      </w:r>
      <w:proofErr w:type="spellStart"/>
      <w:r>
        <w:rPr>
          <w:color w:val="000000"/>
          <w:sz w:val="22"/>
          <w:szCs w:val="22"/>
        </w:rPr>
        <w:t>renovatur</w:t>
      </w:r>
      <w:proofErr w:type="spellEnd"/>
      <w:r>
        <w:rPr>
          <w:color w:val="000000"/>
          <w:sz w:val="22"/>
          <w:szCs w:val="22"/>
        </w:rPr>
        <w:t xml:space="preserve"> persuasione qua omnis </w:t>
      </w:r>
      <w:proofErr w:type="spellStart"/>
      <w:r>
        <w:rPr>
          <w:color w:val="000000"/>
          <w:sz w:val="22"/>
          <w:szCs w:val="22"/>
        </w:rPr>
        <w:t>mulier</w:t>
      </w:r>
      <w:proofErr w:type="spellEnd"/>
      <w:r>
        <w:rPr>
          <w:color w:val="000000"/>
          <w:sz w:val="22"/>
          <w:szCs w:val="22"/>
        </w:rPr>
        <w:t xml:space="preserve"> omnis homo et omnis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generatio</w:t>
      </w:r>
      <w:proofErr w:type="spellEnd"/>
      <w:r>
        <w:rPr>
          <w:color w:val="000000"/>
          <w:sz w:val="22"/>
          <w:szCs w:val="22"/>
        </w:rPr>
        <w:t xml:space="preserve"> </w:t>
      </w:r>
      <w:proofErr w:type="spellStart"/>
      <w:r>
        <w:rPr>
          <w:color w:val="000000"/>
          <w:sz w:val="22"/>
          <w:szCs w:val="22"/>
        </w:rPr>
        <w:t>involvit</w:t>
      </w:r>
      <w:proofErr w:type="spellEnd"/>
      <w:r>
        <w:rPr>
          <w:color w:val="000000"/>
          <w:sz w:val="22"/>
          <w:szCs w:val="22"/>
        </w:rPr>
        <w:t xml:space="preserve"> in se </w:t>
      </w:r>
      <w:proofErr w:type="spellStart"/>
      <w:r>
        <w:rPr>
          <w:color w:val="000000"/>
          <w:sz w:val="22"/>
          <w:szCs w:val="22"/>
        </w:rPr>
        <w:t>promissionem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novas</w:t>
      </w:r>
      <w:proofErr w:type="spellEnd"/>
      <w:r>
        <w:rPr>
          <w:color w:val="000000"/>
          <w:sz w:val="22"/>
          <w:szCs w:val="22"/>
        </w:rPr>
        <w:t xml:space="preserve"> </w:t>
      </w:r>
      <w:proofErr w:type="spellStart"/>
      <w:r>
        <w:rPr>
          <w:color w:val="000000"/>
          <w:sz w:val="22"/>
          <w:szCs w:val="22"/>
        </w:rPr>
        <w:t>vires</w:t>
      </w:r>
      <w:proofErr w:type="spellEnd"/>
      <w:r>
        <w:rPr>
          <w:color w:val="000000"/>
          <w:sz w:val="22"/>
          <w:szCs w:val="22"/>
        </w:rPr>
        <w:t xml:space="preserve"> </w:t>
      </w:r>
      <w:proofErr w:type="spellStart"/>
      <w:r>
        <w:rPr>
          <w:color w:val="000000"/>
          <w:sz w:val="22"/>
          <w:szCs w:val="22"/>
        </w:rPr>
        <w:t>relationales</w:t>
      </w:r>
      <w:proofErr w:type="spellEnd"/>
      <w:r>
        <w:rPr>
          <w:color w:val="000000"/>
          <w:sz w:val="22"/>
          <w:szCs w:val="22"/>
        </w:rPr>
        <w:t xml:space="preserve">, </w:t>
      </w:r>
      <w:proofErr w:type="spellStart"/>
      <w:r>
        <w:rPr>
          <w:color w:val="000000"/>
          <w:sz w:val="22"/>
          <w:szCs w:val="22"/>
        </w:rPr>
        <w:t>intellectuales</w:t>
      </w:r>
      <w:proofErr w:type="spellEnd"/>
      <w:r>
        <w:rPr>
          <w:color w:val="000000"/>
          <w:sz w:val="22"/>
          <w:szCs w:val="22"/>
        </w:rPr>
        <w:t xml:space="preserve">, </w:t>
      </w:r>
      <w:proofErr w:type="spellStart"/>
      <w:r>
        <w:rPr>
          <w:color w:val="000000"/>
          <w:sz w:val="22"/>
          <w:szCs w:val="22"/>
        </w:rPr>
        <w:t>culturales</w:t>
      </w:r>
      <w:proofErr w:type="spellEnd"/>
      <w:r>
        <w:rPr>
          <w:color w:val="000000"/>
          <w:sz w:val="22"/>
          <w:szCs w:val="22"/>
        </w:rPr>
        <w:t xml:space="preserve"> et </w:t>
      </w:r>
      <w:proofErr w:type="spellStart"/>
      <w:r>
        <w:rPr>
          <w:color w:val="000000"/>
          <w:sz w:val="22"/>
          <w:szCs w:val="22"/>
        </w:rPr>
        <w:t>spirituales</w:t>
      </w:r>
      <w:proofErr w:type="spellEnd"/>
      <w:r>
        <w:rPr>
          <w:color w:val="000000"/>
          <w:sz w:val="22"/>
          <w:szCs w:val="22"/>
        </w:rPr>
        <w:t xml:space="preserve"> </w:t>
      </w:r>
      <w:proofErr w:type="spellStart"/>
      <w:r>
        <w:rPr>
          <w:color w:val="000000"/>
          <w:sz w:val="22"/>
          <w:szCs w:val="22"/>
        </w:rPr>
        <w:t>emittere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».[195]</w:t>
      </w:r>
    </w:p>
    <w:p w14:paraId="274C3BF2" w14:textId="77777777" w:rsidR="0009444E" w:rsidRDefault="0080699A">
      <w:pPr>
        <w:pStyle w:val="NormaleWeb"/>
        <w:shd w:val="clear" w:color="auto" w:fill="FFFFFF"/>
      </w:pPr>
      <w:bookmarkStart w:id="416" w:name="196"/>
      <w:r>
        <w:rPr>
          <w:rFonts w:ascii="Tahoma" w:hAnsi="Tahoma" w:cs="Tahoma"/>
          <w:color w:val="000000"/>
          <w:sz w:val="22"/>
          <w:szCs w:val="22"/>
          <w:shd w:val="clear" w:color="auto" w:fill="FFFFFF"/>
        </w:rPr>
        <w:t>196</w:t>
      </w:r>
      <w:bookmarkEnd w:id="416"/>
      <w:r>
        <w:rPr>
          <w:rFonts w:ascii="Tahoma" w:hAnsi="Tahoma" w:cs="Tahoma"/>
          <w:color w:val="000000"/>
          <w:sz w:val="22"/>
          <w:szCs w:val="22"/>
          <w:shd w:val="clear" w:color="auto" w:fill="FFFFFF"/>
        </w:rPr>
        <w:t>. D’altra parte, è grande nobiltà esser capaci di avviare processi i cui frutti saranno raccolti da altri, con la speranza riposta nella forza segreta del bene che si semina. La buona politica unisce all’amore la speranza, la fiducia nelle riserve di bene che ci sono nel cuore della gente, malgrado tutto. Perciò, «la vita politica autentica, che si fonda sul diritto e su un dialogo leale tra i soggetti, si rinnova con la convinzione che ogni donna, ogni uomo e ogni generazione racchiudono in sé una promessa che può sprigionare nuove energie relazionali, intellettuali, culturali e spirituali».</w:t>
      </w:r>
      <w:bookmarkStart w:id="417" w:name="_ftnref195"/>
      <w:r>
        <w:fldChar w:fldCharType="begin"/>
      </w:r>
      <w:r>
        <w:instrText xml:space="preserve"> HYPERLINK  "https://www.vatican.va/content/francesco/it/encyclicals/documents/papa-francesco_20201003_enciclica-fratelli-tutti.html#_ftn195" </w:instrText>
      </w:r>
      <w:r>
        <w:fldChar w:fldCharType="separate"/>
      </w:r>
      <w:r>
        <w:rPr>
          <w:rStyle w:val="Collegamentoipertestuale"/>
          <w:rFonts w:ascii="Tahoma" w:hAnsi="Tahoma" w:cs="Tahoma"/>
          <w:color w:val="000000"/>
          <w:sz w:val="22"/>
          <w:szCs w:val="22"/>
          <w:shd w:val="clear" w:color="auto" w:fill="FFFFFF"/>
        </w:rPr>
        <w:t>[195]</w:t>
      </w:r>
      <w:r>
        <w:rPr>
          <w:rStyle w:val="Collegamentoipertestuale"/>
          <w:rFonts w:ascii="Tahoma" w:hAnsi="Tahoma" w:cs="Tahoma"/>
          <w:color w:val="000000"/>
          <w:sz w:val="22"/>
          <w:szCs w:val="22"/>
          <w:shd w:val="clear" w:color="auto" w:fill="FFFFFF"/>
        </w:rPr>
        <w:fldChar w:fldCharType="end"/>
      </w:r>
      <w:bookmarkEnd w:id="417"/>
    </w:p>
    <w:p w14:paraId="32A47A52" w14:textId="77777777" w:rsidR="0009444E" w:rsidRDefault="0080699A">
      <w:pPr>
        <w:pStyle w:val="NormaleWeb"/>
        <w:shd w:val="clear" w:color="auto" w:fill="FFFFFF"/>
      </w:pPr>
      <w:r>
        <w:rPr>
          <w:color w:val="000000"/>
          <w:sz w:val="22"/>
          <w:szCs w:val="22"/>
        </w:rPr>
        <w:t xml:space="preserve">197. Hoc modo considerata politica </w:t>
      </w:r>
      <w:proofErr w:type="spellStart"/>
      <w:r>
        <w:rPr>
          <w:color w:val="000000"/>
          <w:sz w:val="22"/>
          <w:szCs w:val="22"/>
        </w:rPr>
        <w:t>nobilior</w:t>
      </w:r>
      <w:proofErr w:type="spellEnd"/>
      <w:r>
        <w:rPr>
          <w:color w:val="000000"/>
          <w:sz w:val="22"/>
          <w:szCs w:val="22"/>
        </w:rPr>
        <w:t xml:space="preserve"> </w:t>
      </w:r>
      <w:proofErr w:type="spellStart"/>
      <w:r>
        <w:rPr>
          <w:color w:val="000000"/>
          <w:sz w:val="22"/>
          <w:szCs w:val="22"/>
        </w:rPr>
        <w:t>evadit</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species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venalicium</w:t>
      </w:r>
      <w:proofErr w:type="spellEnd"/>
      <w:r>
        <w:rPr>
          <w:color w:val="000000"/>
          <w:sz w:val="22"/>
          <w:szCs w:val="22"/>
        </w:rPr>
        <w:t xml:space="preserve"> (</w:t>
      </w:r>
      <w:r>
        <w:rPr>
          <w:rFonts w:ascii="Tahoma" w:hAnsi="Tahoma" w:cs="Tahoma"/>
          <w:i/>
          <w:iCs/>
          <w:color w:val="000000"/>
          <w:sz w:val="22"/>
          <w:szCs w:val="22"/>
          <w:shd w:val="clear" w:color="auto" w:fill="FFFFFF"/>
        </w:rPr>
        <w:t>marketing</w:t>
      </w:r>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dicunt</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variae</w:t>
      </w:r>
      <w:proofErr w:type="spellEnd"/>
      <w:r>
        <w:rPr>
          <w:color w:val="000000"/>
          <w:sz w:val="22"/>
          <w:szCs w:val="22"/>
        </w:rPr>
        <w:t xml:space="preserve"> </w:t>
      </w:r>
      <w:proofErr w:type="spellStart"/>
      <w:r>
        <w:rPr>
          <w:color w:val="000000"/>
          <w:sz w:val="22"/>
          <w:szCs w:val="22"/>
        </w:rPr>
        <w:t>instrumentorum</w:t>
      </w:r>
      <w:proofErr w:type="spellEnd"/>
      <w:r>
        <w:rPr>
          <w:color w:val="000000"/>
          <w:sz w:val="22"/>
          <w:szCs w:val="22"/>
        </w:rPr>
        <w:t xml:space="preserve"> </w:t>
      </w:r>
      <w:proofErr w:type="spellStart"/>
      <w:r>
        <w:rPr>
          <w:color w:val="000000"/>
          <w:sz w:val="22"/>
          <w:szCs w:val="22"/>
        </w:rPr>
        <w:t>communicationis</w:t>
      </w:r>
      <w:proofErr w:type="spellEnd"/>
      <w:r>
        <w:rPr>
          <w:color w:val="000000"/>
          <w:sz w:val="22"/>
          <w:szCs w:val="22"/>
        </w:rPr>
        <w:t xml:space="preserve"> </w:t>
      </w:r>
      <w:proofErr w:type="spellStart"/>
      <w:r>
        <w:rPr>
          <w:color w:val="000000"/>
          <w:sz w:val="22"/>
          <w:szCs w:val="22"/>
        </w:rPr>
        <w:t>formae</w:t>
      </w:r>
      <w:proofErr w:type="spellEnd"/>
      <w:r>
        <w:rPr>
          <w:color w:val="000000"/>
          <w:sz w:val="22"/>
          <w:szCs w:val="22"/>
        </w:rPr>
        <w:t xml:space="preserve"> (</w:t>
      </w:r>
      <w:r>
        <w:rPr>
          <w:rFonts w:ascii="Tahoma" w:hAnsi="Tahoma" w:cs="Tahoma"/>
          <w:i/>
          <w:iCs/>
          <w:color w:val="000000"/>
          <w:sz w:val="22"/>
          <w:szCs w:val="22"/>
          <w:shd w:val="clear" w:color="auto" w:fill="FFFFFF"/>
        </w:rPr>
        <w:t>maquillage</w:t>
      </w:r>
      <w:r>
        <w:rPr>
          <w:rFonts w:ascii="Tahoma" w:hAnsi="Tahoma" w:cs="Tahoma"/>
          <w:color w:val="000000"/>
          <w:sz w:val="22"/>
          <w:szCs w:val="22"/>
          <w:shd w:val="clear" w:color="auto" w:fill="FFFFFF"/>
        </w:rPr>
        <w:t xml:space="preserve"> mediatico,</w:t>
      </w:r>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dicitur</w:t>
      </w:r>
      <w:proofErr w:type="spellEnd"/>
      <w:r>
        <w:rPr>
          <w:color w:val="000000"/>
          <w:sz w:val="22"/>
          <w:szCs w:val="22"/>
        </w:rPr>
        <w:t xml:space="preserve">). </w:t>
      </w:r>
      <w:proofErr w:type="spellStart"/>
      <w:r>
        <w:rPr>
          <w:color w:val="000000"/>
          <w:sz w:val="22"/>
          <w:szCs w:val="22"/>
        </w:rPr>
        <w:t>Haec</w:t>
      </w:r>
      <w:proofErr w:type="spellEnd"/>
      <w:r>
        <w:rPr>
          <w:color w:val="000000"/>
          <w:sz w:val="22"/>
          <w:szCs w:val="22"/>
        </w:rPr>
        <w:t xml:space="preserve"> omnia </w:t>
      </w:r>
      <w:proofErr w:type="spellStart"/>
      <w:r>
        <w:rPr>
          <w:color w:val="000000"/>
          <w:sz w:val="22"/>
          <w:szCs w:val="22"/>
        </w:rPr>
        <w:t>nihil</w:t>
      </w:r>
      <w:proofErr w:type="spellEnd"/>
      <w:r>
        <w:rPr>
          <w:color w:val="000000"/>
          <w:sz w:val="22"/>
          <w:szCs w:val="22"/>
        </w:rPr>
        <w:t xml:space="preserve"> </w:t>
      </w:r>
      <w:proofErr w:type="spellStart"/>
      <w:r>
        <w:rPr>
          <w:color w:val="000000"/>
          <w:sz w:val="22"/>
          <w:szCs w:val="22"/>
        </w:rPr>
        <w:t>aliud</w:t>
      </w:r>
      <w:proofErr w:type="spellEnd"/>
      <w:r>
        <w:rPr>
          <w:color w:val="000000"/>
          <w:sz w:val="22"/>
          <w:szCs w:val="22"/>
        </w:rPr>
        <w:t xml:space="preserve"> </w:t>
      </w:r>
      <w:proofErr w:type="spellStart"/>
      <w:r>
        <w:rPr>
          <w:color w:val="000000"/>
          <w:sz w:val="22"/>
          <w:szCs w:val="22"/>
        </w:rPr>
        <w:t>serunt</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divisionem</w:t>
      </w:r>
      <w:proofErr w:type="spellEnd"/>
      <w:r>
        <w:rPr>
          <w:color w:val="000000"/>
          <w:sz w:val="22"/>
          <w:szCs w:val="22"/>
        </w:rPr>
        <w:t xml:space="preserve">, </w:t>
      </w:r>
      <w:proofErr w:type="spellStart"/>
      <w:r>
        <w:rPr>
          <w:color w:val="000000"/>
          <w:sz w:val="22"/>
          <w:szCs w:val="22"/>
        </w:rPr>
        <w:t>inimicitiam</w:t>
      </w:r>
      <w:proofErr w:type="spellEnd"/>
      <w:r>
        <w:rPr>
          <w:color w:val="000000"/>
          <w:sz w:val="22"/>
          <w:szCs w:val="22"/>
        </w:rPr>
        <w:t xml:space="preserve"> et </w:t>
      </w:r>
      <w:proofErr w:type="spellStart"/>
      <w:r>
        <w:rPr>
          <w:color w:val="000000"/>
          <w:sz w:val="22"/>
          <w:szCs w:val="22"/>
        </w:rPr>
        <w:t>scepticismum</w:t>
      </w:r>
      <w:proofErr w:type="spellEnd"/>
      <w:r>
        <w:rPr>
          <w:color w:val="000000"/>
          <w:sz w:val="22"/>
          <w:szCs w:val="22"/>
        </w:rPr>
        <w:t xml:space="preserve"> </w:t>
      </w:r>
      <w:proofErr w:type="spellStart"/>
      <w:r>
        <w:rPr>
          <w:color w:val="000000"/>
          <w:sz w:val="22"/>
          <w:szCs w:val="22"/>
        </w:rPr>
        <w:t>tristissimum</w:t>
      </w:r>
      <w:proofErr w:type="spellEnd"/>
      <w:r>
        <w:rPr>
          <w:color w:val="000000"/>
          <w:sz w:val="22"/>
          <w:szCs w:val="22"/>
        </w:rPr>
        <w:t xml:space="preserve"> </w:t>
      </w:r>
      <w:proofErr w:type="spellStart"/>
      <w:r>
        <w:rPr>
          <w:color w:val="000000"/>
          <w:sz w:val="22"/>
          <w:szCs w:val="22"/>
        </w:rPr>
        <w:t>ineptum</w:t>
      </w:r>
      <w:proofErr w:type="spellEnd"/>
      <w:r>
        <w:rPr>
          <w:color w:val="000000"/>
          <w:sz w:val="22"/>
          <w:szCs w:val="22"/>
        </w:rPr>
        <w:t xml:space="preserve"> qui </w:t>
      </w:r>
      <w:proofErr w:type="spellStart"/>
      <w:r>
        <w:rPr>
          <w:color w:val="000000"/>
          <w:sz w:val="22"/>
          <w:szCs w:val="22"/>
        </w:rPr>
        <w:t>commune</w:t>
      </w:r>
      <w:proofErr w:type="spellEnd"/>
      <w:r>
        <w:rPr>
          <w:color w:val="000000"/>
          <w:sz w:val="22"/>
          <w:szCs w:val="22"/>
        </w:rPr>
        <w:t xml:space="preserve"> </w:t>
      </w:r>
      <w:proofErr w:type="spellStart"/>
      <w:r>
        <w:rPr>
          <w:color w:val="000000"/>
          <w:sz w:val="22"/>
          <w:szCs w:val="22"/>
        </w:rPr>
        <w:t>propositum</w:t>
      </w:r>
      <w:proofErr w:type="spellEnd"/>
      <w:r>
        <w:rPr>
          <w:color w:val="000000"/>
          <w:sz w:val="22"/>
          <w:szCs w:val="22"/>
        </w:rPr>
        <w:t xml:space="preserve"> </w:t>
      </w:r>
      <w:proofErr w:type="spellStart"/>
      <w:r>
        <w:rPr>
          <w:color w:val="000000"/>
          <w:sz w:val="22"/>
          <w:szCs w:val="22"/>
        </w:rPr>
        <w:t>provocet</w:t>
      </w:r>
      <w:proofErr w:type="spellEnd"/>
      <w:r>
        <w:rPr>
          <w:color w:val="000000"/>
          <w:sz w:val="22"/>
          <w:szCs w:val="22"/>
        </w:rPr>
        <w:t xml:space="preserve">. </w:t>
      </w:r>
      <w:r>
        <w:rPr>
          <w:color w:val="000000"/>
          <w:sz w:val="22"/>
          <w:szCs w:val="22"/>
          <w:lang w:val="fr-FR"/>
        </w:rPr>
        <w:t xml:space="preserve">De </w:t>
      </w:r>
      <w:proofErr w:type="spellStart"/>
      <w:r>
        <w:rPr>
          <w:color w:val="000000"/>
          <w:sz w:val="22"/>
          <w:szCs w:val="22"/>
          <w:lang w:val="fr-FR"/>
        </w:rPr>
        <w:t>futuro</w:t>
      </w:r>
      <w:proofErr w:type="spellEnd"/>
      <w:r>
        <w:rPr>
          <w:color w:val="000000"/>
          <w:sz w:val="22"/>
          <w:szCs w:val="22"/>
          <w:lang w:val="fr-FR"/>
        </w:rPr>
        <w:t xml:space="preserve"> si </w:t>
      </w:r>
      <w:proofErr w:type="spellStart"/>
      <w:r>
        <w:rPr>
          <w:color w:val="000000"/>
          <w:sz w:val="22"/>
          <w:szCs w:val="22"/>
          <w:lang w:val="fr-FR"/>
        </w:rPr>
        <w:t>cogitemus</w:t>
      </w:r>
      <w:proofErr w:type="spellEnd"/>
      <w:r>
        <w:rPr>
          <w:color w:val="000000"/>
          <w:sz w:val="22"/>
          <w:szCs w:val="22"/>
          <w:lang w:val="fr-FR"/>
        </w:rPr>
        <w:t xml:space="preserve">, </w:t>
      </w:r>
      <w:proofErr w:type="spellStart"/>
      <w:r>
        <w:rPr>
          <w:color w:val="000000"/>
          <w:sz w:val="22"/>
          <w:szCs w:val="22"/>
          <w:lang w:val="fr-FR"/>
        </w:rPr>
        <w:t>certis</w:t>
      </w:r>
      <w:proofErr w:type="spellEnd"/>
      <w:r>
        <w:rPr>
          <w:color w:val="000000"/>
          <w:sz w:val="22"/>
          <w:szCs w:val="22"/>
          <w:lang w:val="fr-FR"/>
        </w:rPr>
        <w:t xml:space="preserve"> </w:t>
      </w:r>
      <w:proofErr w:type="spellStart"/>
      <w:r>
        <w:rPr>
          <w:color w:val="000000"/>
          <w:sz w:val="22"/>
          <w:szCs w:val="22"/>
          <w:lang w:val="fr-FR"/>
        </w:rPr>
        <w:t>diebus</w:t>
      </w:r>
      <w:proofErr w:type="spellEnd"/>
      <w:r>
        <w:rPr>
          <w:color w:val="000000"/>
          <w:sz w:val="22"/>
          <w:szCs w:val="22"/>
          <w:lang w:val="fr-FR"/>
        </w:rPr>
        <w:t xml:space="preserve"> </w:t>
      </w:r>
      <w:proofErr w:type="spellStart"/>
      <w:r>
        <w:rPr>
          <w:color w:val="000000"/>
          <w:sz w:val="22"/>
          <w:szCs w:val="22"/>
          <w:lang w:val="fr-FR"/>
        </w:rPr>
        <w:t>quaerendum</w:t>
      </w:r>
      <w:proofErr w:type="spellEnd"/>
      <w:r>
        <w:rPr>
          <w:color w:val="000000"/>
          <w:sz w:val="22"/>
          <w:szCs w:val="22"/>
          <w:lang w:val="fr-FR"/>
        </w:rPr>
        <w:t xml:space="preserve"> est: </w:t>
      </w:r>
      <w:r>
        <w:rPr>
          <w:color w:val="000000"/>
          <w:sz w:val="22"/>
          <w:szCs w:val="22"/>
        </w:rPr>
        <w:t>«</w:t>
      </w:r>
      <w:r>
        <w:rPr>
          <w:color w:val="000000"/>
          <w:sz w:val="22"/>
          <w:szCs w:val="22"/>
          <w:lang w:val="fr-FR"/>
        </w:rPr>
        <w:t xml:space="preserve">Ad quid? Quo </w:t>
      </w:r>
      <w:proofErr w:type="spellStart"/>
      <w:r>
        <w:rPr>
          <w:color w:val="000000"/>
          <w:sz w:val="22"/>
          <w:szCs w:val="22"/>
          <w:lang w:val="fr-FR"/>
        </w:rPr>
        <w:t>vere</w:t>
      </w:r>
      <w:proofErr w:type="spellEnd"/>
      <w:r>
        <w:rPr>
          <w:color w:val="000000"/>
          <w:sz w:val="22"/>
          <w:szCs w:val="22"/>
          <w:lang w:val="fr-FR"/>
        </w:rPr>
        <w:t xml:space="preserve"> </w:t>
      </w:r>
      <w:proofErr w:type="spellStart"/>
      <w:r>
        <w:rPr>
          <w:color w:val="000000"/>
          <w:sz w:val="22"/>
          <w:szCs w:val="22"/>
          <w:lang w:val="fr-FR"/>
        </w:rPr>
        <w:t>tendo</w:t>
      </w:r>
      <w:proofErr w:type="spellEnd"/>
      <w:r>
        <w:rPr>
          <w:color w:val="000000"/>
          <w:sz w:val="22"/>
          <w:szCs w:val="22"/>
          <w:lang w:val="fr-FR"/>
        </w:rPr>
        <w:t xml:space="preserve">?» </w:t>
      </w:r>
      <w:proofErr w:type="spellStart"/>
      <w:r>
        <w:rPr>
          <w:color w:val="000000"/>
          <w:sz w:val="22"/>
          <w:szCs w:val="22"/>
          <w:lang w:val="fr-FR"/>
        </w:rPr>
        <w:t>Cur</w:t>
      </w:r>
      <w:proofErr w:type="spellEnd"/>
      <w:r>
        <w:rPr>
          <w:color w:val="000000"/>
          <w:sz w:val="22"/>
          <w:szCs w:val="22"/>
          <w:lang w:val="fr-FR"/>
        </w:rPr>
        <w:t xml:space="preserve">, </w:t>
      </w:r>
      <w:proofErr w:type="spellStart"/>
      <w:r>
        <w:rPr>
          <w:color w:val="000000"/>
          <w:sz w:val="22"/>
          <w:szCs w:val="22"/>
          <w:lang w:val="fr-FR"/>
        </w:rPr>
        <w:t>paucos</w:t>
      </w:r>
      <w:proofErr w:type="spellEnd"/>
      <w:r>
        <w:rPr>
          <w:color w:val="000000"/>
          <w:sz w:val="22"/>
          <w:szCs w:val="22"/>
          <w:lang w:val="fr-FR"/>
        </w:rPr>
        <w:t xml:space="preserve"> post </w:t>
      </w:r>
      <w:proofErr w:type="spellStart"/>
      <w:r>
        <w:rPr>
          <w:color w:val="000000"/>
          <w:sz w:val="22"/>
          <w:szCs w:val="22"/>
          <w:lang w:val="fr-FR"/>
        </w:rPr>
        <w:t>annos</w:t>
      </w:r>
      <w:proofErr w:type="spellEnd"/>
      <w:r>
        <w:rPr>
          <w:color w:val="000000"/>
          <w:sz w:val="22"/>
          <w:szCs w:val="22"/>
          <w:lang w:val="fr-FR"/>
        </w:rPr>
        <w:t xml:space="preserve">, de </w:t>
      </w:r>
      <w:proofErr w:type="spellStart"/>
      <w:r>
        <w:rPr>
          <w:color w:val="000000"/>
          <w:sz w:val="22"/>
          <w:szCs w:val="22"/>
          <w:lang w:val="fr-FR"/>
        </w:rPr>
        <w:t>praeterito</w:t>
      </w:r>
      <w:proofErr w:type="spellEnd"/>
      <w:r>
        <w:rPr>
          <w:color w:val="000000"/>
          <w:sz w:val="22"/>
          <w:szCs w:val="22"/>
          <w:lang w:val="fr-FR"/>
        </w:rPr>
        <w:t xml:space="preserve"> </w:t>
      </w:r>
      <w:proofErr w:type="spellStart"/>
      <w:r>
        <w:rPr>
          <w:color w:val="000000"/>
          <w:sz w:val="22"/>
          <w:szCs w:val="22"/>
          <w:lang w:val="fr-FR"/>
        </w:rPr>
        <w:t>cogitans</w:t>
      </w:r>
      <w:proofErr w:type="spellEnd"/>
      <w:r>
        <w:rPr>
          <w:color w:val="000000"/>
          <w:sz w:val="22"/>
          <w:szCs w:val="22"/>
          <w:lang w:val="fr-FR"/>
        </w:rPr>
        <w:t xml:space="preserve">, </w:t>
      </w:r>
      <w:proofErr w:type="spellStart"/>
      <w:r>
        <w:rPr>
          <w:color w:val="000000"/>
          <w:sz w:val="22"/>
          <w:szCs w:val="22"/>
          <w:lang w:val="fr-FR"/>
        </w:rPr>
        <w:t>quaestio</w:t>
      </w:r>
      <w:proofErr w:type="spellEnd"/>
      <w:r>
        <w:rPr>
          <w:color w:val="000000"/>
          <w:sz w:val="22"/>
          <w:szCs w:val="22"/>
          <w:lang w:val="fr-FR"/>
        </w:rPr>
        <w:t xml:space="preserve"> non </w:t>
      </w:r>
      <w:proofErr w:type="spellStart"/>
      <w:r>
        <w:rPr>
          <w:color w:val="000000"/>
          <w:sz w:val="22"/>
          <w:szCs w:val="22"/>
          <w:lang w:val="fr-FR"/>
        </w:rPr>
        <w:t>erit</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Quot</w:t>
      </w:r>
      <w:proofErr w:type="spellEnd"/>
      <w:r>
        <w:rPr>
          <w:color w:val="000000"/>
          <w:sz w:val="22"/>
          <w:szCs w:val="22"/>
          <w:lang w:val="fr-FR"/>
        </w:rPr>
        <w:t xml:space="preserve"> </w:t>
      </w:r>
      <w:proofErr w:type="spellStart"/>
      <w:r>
        <w:rPr>
          <w:color w:val="000000"/>
          <w:sz w:val="22"/>
          <w:szCs w:val="22"/>
          <w:lang w:val="fr-FR"/>
        </w:rPr>
        <w:t>probaverunt</w:t>
      </w:r>
      <w:proofErr w:type="spellEnd"/>
      <w:r>
        <w:rPr>
          <w:color w:val="000000"/>
          <w:sz w:val="22"/>
          <w:szCs w:val="22"/>
          <w:lang w:val="fr-FR"/>
        </w:rPr>
        <w:t xml:space="preserve"> me, </w:t>
      </w:r>
      <w:proofErr w:type="spellStart"/>
      <w:r>
        <w:rPr>
          <w:color w:val="000000"/>
          <w:sz w:val="22"/>
          <w:szCs w:val="22"/>
          <w:lang w:val="fr-FR"/>
        </w:rPr>
        <w:t>quot</w:t>
      </w:r>
      <w:proofErr w:type="spellEnd"/>
      <w:r>
        <w:rPr>
          <w:color w:val="000000"/>
          <w:sz w:val="22"/>
          <w:szCs w:val="22"/>
          <w:lang w:val="fr-FR"/>
        </w:rPr>
        <w:t xml:space="preserve"> </w:t>
      </w:r>
      <w:proofErr w:type="spellStart"/>
      <w:r>
        <w:rPr>
          <w:color w:val="000000"/>
          <w:sz w:val="22"/>
          <w:szCs w:val="22"/>
          <w:lang w:val="fr-FR"/>
        </w:rPr>
        <w:t>mihi</w:t>
      </w:r>
      <w:proofErr w:type="spellEnd"/>
      <w:r>
        <w:rPr>
          <w:color w:val="000000"/>
          <w:sz w:val="22"/>
          <w:szCs w:val="22"/>
          <w:lang w:val="fr-FR"/>
        </w:rPr>
        <w:t xml:space="preserve"> </w:t>
      </w:r>
      <w:proofErr w:type="spellStart"/>
      <w:r>
        <w:rPr>
          <w:color w:val="000000"/>
          <w:sz w:val="22"/>
          <w:szCs w:val="22"/>
          <w:lang w:val="fr-FR"/>
        </w:rPr>
        <w:t>votum</w:t>
      </w:r>
      <w:proofErr w:type="spellEnd"/>
      <w:r>
        <w:rPr>
          <w:color w:val="000000"/>
          <w:sz w:val="22"/>
          <w:szCs w:val="22"/>
          <w:lang w:val="fr-FR"/>
        </w:rPr>
        <w:t xml:space="preserve"> </w:t>
      </w:r>
      <w:proofErr w:type="spellStart"/>
      <w:r>
        <w:rPr>
          <w:color w:val="000000"/>
          <w:sz w:val="22"/>
          <w:szCs w:val="22"/>
          <w:lang w:val="fr-FR"/>
        </w:rPr>
        <w:t>dederunt</w:t>
      </w:r>
      <w:proofErr w:type="spellEnd"/>
      <w:r>
        <w:rPr>
          <w:color w:val="000000"/>
          <w:sz w:val="22"/>
          <w:szCs w:val="22"/>
          <w:lang w:val="fr-FR"/>
        </w:rPr>
        <w:t xml:space="preserve">, </w:t>
      </w:r>
      <w:proofErr w:type="spellStart"/>
      <w:r>
        <w:rPr>
          <w:color w:val="000000"/>
          <w:sz w:val="22"/>
          <w:szCs w:val="22"/>
          <w:lang w:val="fr-FR"/>
        </w:rPr>
        <w:t>quot</w:t>
      </w:r>
      <w:proofErr w:type="spellEnd"/>
      <w:r>
        <w:rPr>
          <w:color w:val="000000"/>
          <w:sz w:val="22"/>
          <w:szCs w:val="22"/>
          <w:lang w:val="fr-FR"/>
        </w:rPr>
        <w:t xml:space="preserve"> de me </w:t>
      </w:r>
      <w:proofErr w:type="spellStart"/>
      <w:r>
        <w:rPr>
          <w:color w:val="000000"/>
          <w:sz w:val="22"/>
          <w:szCs w:val="22"/>
          <w:lang w:val="fr-FR"/>
        </w:rPr>
        <w:t>imaginem</w:t>
      </w:r>
      <w:proofErr w:type="spellEnd"/>
      <w:r>
        <w:rPr>
          <w:color w:val="000000"/>
          <w:sz w:val="22"/>
          <w:szCs w:val="22"/>
          <w:lang w:val="fr-FR"/>
        </w:rPr>
        <w:t xml:space="preserve"> </w:t>
      </w:r>
      <w:proofErr w:type="spellStart"/>
      <w:r>
        <w:rPr>
          <w:color w:val="000000"/>
          <w:sz w:val="22"/>
          <w:szCs w:val="22"/>
          <w:lang w:val="fr-FR"/>
        </w:rPr>
        <w:t>positivam</w:t>
      </w:r>
      <w:proofErr w:type="spellEnd"/>
      <w:r>
        <w:rPr>
          <w:color w:val="000000"/>
          <w:sz w:val="22"/>
          <w:szCs w:val="22"/>
          <w:lang w:val="fr-FR"/>
        </w:rPr>
        <w:t xml:space="preserve"> </w:t>
      </w:r>
      <w:proofErr w:type="spellStart"/>
      <w:r>
        <w:rPr>
          <w:color w:val="000000"/>
          <w:sz w:val="22"/>
          <w:szCs w:val="22"/>
          <w:lang w:val="fr-FR"/>
        </w:rPr>
        <w:t>habuerunt</w:t>
      </w:r>
      <w:proofErr w:type="spellEnd"/>
      <w:r>
        <w:rPr>
          <w:color w:val="000000"/>
          <w:sz w:val="22"/>
          <w:szCs w:val="22"/>
          <w:lang w:val="fr-FR"/>
        </w:rPr>
        <w:t xml:space="preserve">?». </w:t>
      </w:r>
      <w:proofErr w:type="spellStart"/>
      <w:r>
        <w:rPr>
          <w:color w:val="000000"/>
          <w:sz w:val="22"/>
          <w:szCs w:val="22"/>
        </w:rPr>
        <w:t>Quaestiones</w:t>
      </w:r>
      <w:proofErr w:type="spellEnd"/>
      <w:r>
        <w:rPr>
          <w:color w:val="000000"/>
          <w:sz w:val="22"/>
          <w:szCs w:val="22"/>
        </w:rPr>
        <w:t xml:space="preserve">, </w:t>
      </w:r>
      <w:proofErr w:type="spellStart"/>
      <w:r>
        <w:rPr>
          <w:color w:val="000000"/>
          <w:sz w:val="22"/>
          <w:szCs w:val="22"/>
        </w:rPr>
        <w:t>fortasse</w:t>
      </w:r>
      <w:proofErr w:type="spellEnd"/>
      <w:r>
        <w:rPr>
          <w:color w:val="000000"/>
          <w:sz w:val="22"/>
          <w:szCs w:val="22"/>
        </w:rPr>
        <w:t xml:space="preserve"> </w:t>
      </w:r>
      <w:proofErr w:type="spellStart"/>
      <w:r>
        <w:rPr>
          <w:color w:val="000000"/>
          <w:sz w:val="22"/>
          <w:szCs w:val="22"/>
        </w:rPr>
        <w:t>molestae</w:t>
      </w:r>
      <w:proofErr w:type="spellEnd"/>
      <w:r>
        <w:rPr>
          <w:color w:val="000000"/>
          <w:sz w:val="22"/>
          <w:szCs w:val="22"/>
        </w:rPr>
        <w:t xml:space="preserve">, </w:t>
      </w:r>
      <w:proofErr w:type="spellStart"/>
      <w:r>
        <w:rPr>
          <w:color w:val="000000"/>
          <w:sz w:val="22"/>
          <w:szCs w:val="22"/>
        </w:rPr>
        <w:t>erunt</w:t>
      </w:r>
      <w:proofErr w:type="spellEnd"/>
      <w:r>
        <w:rPr>
          <w:color w:val="000000"/>
          <w:sz w:val="22"/>
          <w:szCs w:val="22"/>
        </w:rPr>
        <w:t xml:space="preserve">: «Quantum </w:t>
      </w:r>
      <w:proofErr w:type="spellStart"/>
      <w:r>
        <w:rPr>
          <w:color w:val="000000"/>
          <w:sz w:val="22"/>
          <w:szCs w:val="22"/>
        </w:rPr>
        <w:t>amoris</w:t>
      </w:r>
      <w:proofErr w:type="spellEnd"/>
      <w:r>
        <w:rPr>
          <w:color w:val="000000"/>
          <w:sz w:val="22"/>
          <w:szCs w:val="22"/>
        </w:rPr>
        <w:t xml:space="preserve"> </w:t>
      </w:r>
      <w:proofErr w:type="spellStart"/>
      <w:r>
        <w:rPr>
          <w:color w:val="000000"/>
          <w:sz w:val="22"/>
          <w:szCs w:val="22"/>
        </w:rPr>
        <w:t>posui</w:t>
      </w:r>
      <w:proofErr w:type="spellEnd"/>
      <w:r>
        <w:rPr>
          <w:color w:val="000000"/>
          <w:sz w:val="22"/>
          <w:szCs w:val="22"/>
        </w:rPr>
        <w:t xml:space="preserve"> in opere meo? Qua </w:t>
      </w:r>
      <w:proofErr w:type="spellStart"/>
      <w:r>
        <w:rPr>
          <w:color w:val="000000"/>
          <w:sz w:val="22"/>
          <w:szCs w:val="22"/>
        </w:rPr>
        <w:t>proficiscendum</w:t>
      </w:r>
      <w:proofErr w:type="spellEnd"/>
      <w:r>
        <w:rPr>
          <w:color w:val="000000"/>
          <w:sz w:val="22"/>
          <w:szCs w:val="22"/>
        </w:rPr>
        <w:t xml:space="preserve"> curavi </w:t>
      </w:r>
      <w:proofErr w:type="spellStart"/>
      <w:r>
        <w:rPr>
          <w:color w:val="000000"/>
          <w:sz w:val="22"/>
          <w:szCs w:val="22"/>
        </w:rPr>
        <w:t>populum</w:t>
      </w:r>
      <w:proofErr w:type="spellEnd"/>
      <w:r>
        <w:rPr>
          <w:color w:val="000000"/>
          <w:sz w:val="22"/>
          <w:szCs w:val="22"/>
        </w:rPr>
        <w:t xml:space="preserve">? Quid </w:t>
      </w:r>
      <w:proofErr w:type="spellStart"/>
      <w:r>
        <w:rPr>
          <w:color w:val="000000"/>
          <w:sz w:val="22"/>
          <w:szCs w:val="22"/>
        </w:rPr>
        <w:t>reliqui</w:t>
      </w:r>
      <w:proofErr w:type="spellEnd"/>
      <w:r>
        <w:rPr>
          <w:color w:val="000000"/>
          <w:sz w:val="22"/>
          <w:szCs w:val="22"/>
        </w:rPr>
        <w:t xml:space="preserve"> in vita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vera </w:t>
      </w:r>
      <w:proofErr w:type="spellStart"/>
      <w:r>
        <w:rPr>
          <w:color w:val="000000"/>
          <w:sz w:val="22"/>
          <w:szCs w:val="22"/>
        </w:rPr>
        <w:t>vincula</w:t>
      </w:r>
      <w:proofErr w:type="spellEnd"/>
      <w:r>
        <w:rPr>
          <w:color w:val="000000"/>
          <w:sz w:val="22"/>
          <w:szCs w:val="22"/>
        </w:rPr>
        <w:t xml:space="preserve"> </w:t>
      </w:r>
      <w:proofErr w:type="spellStart"/>
      <w:r>
        <w:rPr>
          <w:color w:val="000000"/>
          <w:sz w:val="22"/>
          <w:szCs w:val="22"/>
        </w:rPr>
        <w:t>aedificavi</w:t>
      </w:r>
      <w:proofErr w:type="spellEnd"/>
      <w:r>
        <w:rPr>
          <w:color w:val="000000"/>
          <w:sz w:val="22"/>
          <w:szCs w:val="22"/>
        </w:rPr>
        <w:t xml:space="preserve">? </w:t>
      </w:r>
      <w:proofErr w:type="spellStart"/>
      <w:r>
        <w:rPr>
          <w:color w:val="000000"/>
          <w:sz w:val="22"/>
          <w:szCs w:val="22"/>
        </w:rPr>
        <w:t>Quas</w:t>
      </w:r>
      <w:proofErr w:type="spellEnd"/>
      <w:r>
        <w:rPr>
          <w:color w:val="000000"/>
          <w:sz w:val="22"/>
          <w:szCs w:val="22"/>
        </w:rPr>
        <w:t xml:space="preserve"> </w:t>
      </w:r>
      <w:proofErr w:type="spellStart"/>
      <w:r>
        <w:rPr>
          <w:color w:val="000000"/>
          <w:sz w:val="22"/>
          <w:szCs w:val="22"/>
        </w:rPr>
        <w:t>vires</w:t>
      </w:r>
      <w:proofErr w:type="spellEnd"/>
      <w:r>
        <w:rPr>
          <w:color w:val="000000"/>
          <w:sz w:val="22"/>
          <w:szCs w:val="22"/>
        </w:rPr>
        <w:t xml:space="preserve"> </w:t>
      </w:r>
      <w:proofErr w:type="spellStart"/>
      <w:r>
        <w:rPr>
          <w:color w:val="000000"/>
          <w:sz w:val="22"/>
          <w:szCs w:val="22"/>
        </w:rPr>
        <w:t>positivas</w:t>
      </w:r>
      <w:proofErr w:type="spellEnd"/>
      <w:r>
        <w:rPr>
          <w:color w:val="000000"/>
          <w:sz w:val="22"/>
          <w:szCs w:val="22"/>
        </w:rPr>
        <w:t xml:space="preserve"> liberavi? </w:t>
      </w:r>
      <w:proofErr w:type="spellStart"/>
      <w:r>
        <w:rPr>
          <w:color w:val="000000"/>
          <w:sz w:val="22"/>
          <w:szCs w:val="22"/>
        </w:rPr>
        <w:t>Quantam</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w:t>
      </w:r>
      <w:proofErr w:type="spellStart"/>
      <w:r>
        <w:rPr>
          <w:color w:val="000000"/>
          <w:sz w:val="22"/>
          <w:szCs w:val="22"/>
        </w:rPr>
        <w:t>pacem</w:t>
      </w:r>
      <w:proofErr w:type="spellEnd"/>
      <w:r>
        <w:rPr>
          <w:color w:val="000000"/>
          <w:sz w:val="22"/>
          <w:szCs w:val="22"/>
        </w:rPr>
        <w:t xml:space="preserve"> seminavi? Quid </w:t>
      </w:r>
      <w:proofErr w:type="spellStart"/>
      <w:r>
        <w:rPr>
          <w:color w:val="000000"/>
          <w:sz w:val="22"/>
          <w:szCs w:val="22"/>
        </w:rPr>
        <w:t>protuli</w:t>
      </w:r>
      <w:proofErr w:type="spellEnd"/>
      <w:r>
        <w:rPr>
          <w:color w:val="000000"/>
          <w:sz w:val="22"/>
          <w:szCs w:val="22"/>
        </w:rPr>
        <w:t xml:space="preserve"> in locum </w:t>
      </w:r>
      <w:proofErr w:type="spellStart"/>
      <w:r>
        <w:rPr>
          <w:color w:val="000000"/>
          <w:sz w:val="22"/>
          <w:szCs w:val="22"/>
        </w:rPr>
        <w:t>commissum</w:t>
      </w:r>
      <w:proofErr w:type="spellEnd"/>
      <w:r>
        <w:rPr>
          <w:color w:val="000000"/>
          <w:sz w:val="22"/>
          <w:szCs w:val="22"/>
        </w:rPr>
        <w:t xml:space="preserve"> </w:t>
      </w:r>
      <w:proofErr w:type="spellStart"/>
      <w:r>
        <w:rPr>
          <w:color w:val="000000"/>
          <w:sz w:val="22"/>
          <w:szCs w:val="22"/>
        </w:rPr>
        <w:t>mihi</w:t>
      </w:r>
      <w:proofErr w:type="spellEnd"/>
      <w:r>
        <w:rPr>
          <w:color w:val="000000"/>
          <w:sz w:val="22"/>
          <w:szCs w:val="22"/>
        </w:rPr>
        <w:t>?</w:t>
      </w:r>
    </w:p>
    <w:p w14:paraId="6AF57999" w14:textId="77777777" w:rsidR="0009444E" w:rsidRDefault="0080699A">
      <w:pPr>
        <w:pStyle w:val="NormaleWeb"/>
        <w:shd w:val="clear" w:color="auto" w:fill="FFFFFF"/>
      </w:pPr>
      <w:bookmarkStart w:id="418" w:name="197"/>
      <w:r>
        <w:rPr>
          <w:rFonts w:ascii="Tahoma" w:hAnsi="Tahoma" w:cs="Tahoma"/>
          <w:color w:val="000000"/>
          <w:sz w:val="22"/>
          <w:szCs w:val="22"/>
          <w:shd w:val="clear" w:color="auto" w:fill="FFFFFF"/>
        </w:rPr>
        <w:t>197</w:t>
      </w:r>
      <w:bookmarkEnd w:id="418"/>
      <w:r>
        <w:rPr>
          <w:rFonts w:ascii="Tahoma" w:hAnsi="Tahoma" w:cs="Tahoma"/>
          <w:color w:val="000000"/>
          <w:sz w:val="22"/>
          <w:szCs w:val="22"/>
          <w:shd w:val="clear" w:color="auto" w:fill="FFFFFF"/>
        </w:rPr>
        <w:t xml:space="preserve">. Vista in questo modo, la politica è più nobile dell’apparire, del </w:t>
      </w:r>
      <w:r>
        <w:rPr>
          <w:rFonts w:ascii="Tahoma" w:hAnsi="Tahoma" w:cs="Tahoma"/>
          <w:i/>
          <w:iCs/>
          <w:color w:val="000000"/>
          <w:sz w:val="22"/>
          <w:szCs w:val="22"/>
          <w:shd w:val="clear" w:color="auto" w:fill="FFFFFF"/>
        </w:rPr>
        <w:t>marketing</w:t>
      </w:r>
      <w:r>
        <w:rPr>
          <w:rFonts w:ascii="Tahoma" w:hAnsi="Tahoma" w:cs="Tahoma"/>
          <w:color w:val="000000"/>
          <w:sz w:val="22"/>
          <w:szCs w:val="22"/>
          <w:shd w:val="clear" w:color="auto" w:fill="FFFFFF"/>
        </w:rPr>
        <w:t xml:space="preserve">, di varie forme di </w:t>
      </w:r>
      <w:r>
        <w:rPr>
          <w:rFonts w:ascii="Tahoma" w:hAnsi="Tahoma" w:cs="Tahoma"/>
          <w:i/>
          <w:iCs/>
          <w:color w:val="000000"/>
          <w:sz w:val="22"/>
          <w:szCs w:val="22"/>
          <w:shd w:val="clear" w:color="auto" w:fill="FFFFFF"/>
        </w:rPr>
        <w:t>maquillage</w:t>
      </w:r>
      <w:r>
        <w:rPr>
          <w:rFonts w:ascii="Tahoma" w:hAnsi="Tahoma" w:cs="Tahoma"/>
          <w:color w:val="000000"/>
          <w:sz w:val="22"/>
          <w:szCs w:val="22"/>
          <w:shd w:val="clear" w:color="auto" w:fill="FFFFFF"/>
        </w:rPr>
        <w:t xml:space="preserve"> mediatico. Tutto ciò non semina altro che divisione, inimicizia e uno scetticismo desolante incapace di appellarsi a un progetto comune. Pensando al futuro, in certi giorni le domande devono essere: </w:t>
      </w:r>
      <w:r>
        <w:rPr>
          <w:color w:val="000000"/>
          <w:sz w:val="22"/>
          <w:szCs w:val="22"/>
        </w:rPr>
        <w:t>«</w:t>
      </w:r>
      <w:r>
        <w:rPr>
          <w:rFonts w:ascii="Tahoma" w:hAnsi="Tahoma" w:cs="Tahoma"/>
          <w:color w:val="000000"/>
          <w:sz w:val="22"/>
          <w:szCs w:val="22"/>
          <w:shd w:val="clear" w:color="auto" w:fill="FFFFFF"/>
        </w:rPr>
        <w:t>A che scopo? Verso dove sto puntando realmente?</w:t>
      </w:r>
      <w:r>
        <w:rPr>
          <w:color w:val="000000"/>
          <w:sz w:val="22"/>
          <w:szCs w:val="22"/>
          <w:lang w:val="fr-FR"/>
        </w:rPr>
        <w:t>»</w:t>
      </w:r>
      <w:r>
        <w:rPr>
          <w:rFonts w:ascii="Tahoma" w:hAnsi="Tahoma" w:cs="Tahoma"/>
          <w:color w:val="000000"/>
          <w:sz w:val="22"/>
          <w:szCs w:val="22"/>
          <w:shd w:val="clear" w:color="auto" w:fill="FFFFFF"/>
        </w:rPr>
        <w:t xml:space="preserve">. Perché, dopo alcuni anni, riflettendo sul proprio passato, la domanda non sarà: </w:t>
      </w:r>
      <w:r>
        <w:rPr>
          <w:color w:val="000000"/>
          <w:sz w:val="22"/>
          <w:szCs w:val="22"/>
        </w:rPr>
        <w:t>«</w:t>
      </w:r>
      <w:r>
        <w:rPr>
          <w:rFonts w:ascii="Tahoma" w:hAnsi="Tahoma" w:cs="Tahoma"/>
          <w:color w:val="000000"/>
          <w:sz w:val="22"/>
          <w:szCs w:val="22"/>
          <w:shd w:val="clear" w:color="auto" w:fill="FFFFFF"/>
        </w:rPr>
        <w:t>Quanti mi hanno approvato, quanti mi hanno votato, quanti hanno avuto un’immagine positiva di me?</w:t>
      </w:r>
      <w:r>
        <w:rPr>
          <w:color w:val="000000"/>
          <w:sz w:val="22"/>
          <w:szCs w:val="22"/>
          <w:lang w:val="fr-FR"/>
        </w:rPr>
        <w:t>»</w:t>
      </w:r>
      <w:r>
        <w:rPr>
          <w:rFonts w:ascii="Tahoma" w:hAnsi="Tahoma" w:cs="Tahoma"/>
          <w:color w:val="000000"/>
          <w:sz w:val="22"/>
          <w:szCs w:val="22"/>
          <w:shd w:val="clear" w:color="auto" w:fill="FFFFFF"/>
        </w:rPr>
        <w:t xml:space="preserve">. Le domande, forse dolorose, saranno: </w:t>
      </w:r>
      <w:r>
        <w:rPr>
          <w:color w:val="000000"/>
          <w:sz w:val="22"/>
          <w:szCs w:val="22"/>
        </w:rPr>
        <w:t>«</w:t>
      </w:r>
      <w:r>
        <w:rPr>
          <w:rFonts w:ascii="Tahoma" w:hAnsi="Tahoma" w:cs="Tahoma"/>
          <w:color w:val="000000"/>
          <w:sz w:val="22"/>
          <w:szCs w:val="22"/>
          <w:shd w:val="clear" w:color="auto" w:fill="FFFFFF"/>
        </w:rPr>
        <w:t>Quanto amore ho messo nel mio lavoro? In che cosa ho fatto progredire il popolo? Che impronta ho lasciato nella vita della società? Quali legami reali ho costruito? Quali forze positive ho liberato? Quanta pace sociale ho seminato? Che cosa ho prodotto nel posto che mi è stato affidato?.</w:t>
      </w:r>
    </w:p>
    <w:p w14:paraId="6646CC4E" w14:textId="77777777" w:rsidR="0009444E" w:rsidRDefault="0080699A">
      <w:pPr>
        <w:pStyle w:val="NormaleWeb"/>
        <w:shd w:val="clear" w:color="auto" w:fill="FFFFFF"/>
        <w:jc w:val="center"/>
        <w:rPr>
          <w:color w:val="000000"/>
          <w:sz w:val="22"/>
          <w:szCs w:val="22"/>
          <w:lang w:val="fr-FR"/>
        </w:rPr>
      </w:pPr>
      <w:r>
        <w:rPr>
          <w:color w:val="000000"/>
          <w:sz w:val="22"/>
          <w:szCs w:val="22"/>
          <w:lang w:val="fr-FR"/>
        </w:rPr>
        <w:t>CAPUT SEXTUM</w:t>
      </w:r>
    </w:p>
    <w:p w14:paraId="4518B190" w14:textId="77777777" w:rsidR="0009444E" w:rsidRDefault="0080699A">
      <w:pPr>
        <w:pStyle w:val="NormaleWeb"/>
        <w:shd w:val="clear" w:color="auto" w:fill="FFFFFF"/>
        <w:jc w:val="center"/>
        <w:rPr>
          <w:color w:val="000000"/>
          <w:sz w:val="22"/>
          <w:szCs w:val="22"/>
          <w:lang w:val="fr-FR"/>
        </w:rPr>
      </w:pPr>
      <w:r>
        <w:rPr>
          <w:color w:val="000000"/>
          <w:sz w:val="22"/>
          <w:szCs w:val="22"/>
          <w:lang w:val="fr-FR"/>
        </w:rPr>
        <w:t>DIALOGUS ET SOCIALIS AMICITIA</w:t>
      </w:r>
    </w:p>
    <w:p w14:paraId="5F60CA5C" w14:textId="77777777" w:rsidR="0009444E" w:rsidRDefault="0080699A">
      <w:pPr>
        <w:pStyle w:val="NormaleWeb"/>
        <w:shd w:val="clear" w:color="auto" w:fill="FFFFFF"/>
        <w:rPr>
          <w:color w:val="000000"/>
          <w:sz w:val="22"/>
          <w:szCs w:val="22"/>
          <w:lang w:val="fr-FR"/>
        </w:rPr>
      </w:pPr>
      <w:r>
        <w:rPr>
          <w:color w:val="000000"/>
          <w:sz w:val="22"/>
          <w:szCs w:val="22"/>
          <w:lang w:val="fr-FR"/>
        </w:rPr>
        <w:t xml:space="preserve">198. </w:t>
      </w:r>
      <w:proofErr w:type="spellStart"/>
      <w:r>
        <w:rPr>
          <w:color w:val="000000"/>
          <w:sz w:val="22"/>
          <w:szCs w:val="22"/>
          <w:lang w:val="fr-FR"/>
        </w:rPr>
        <w:t>Accedere</w:t>
      </w:r>
      <w:proofErr w:type="spellEnd"/>
      <w:r>
        <w:rPr>
          <w:color w:val="000000"/>
          <w:sz w:val="22"/>
          <w:szCs w:val="22"/>
          <w:lang w:val="fr-FR"/>
        </w:rPr>
        <w:t xml:space="preserve">, </w:t>
      </w:r>
      <w:proofErr w:type="spellStart"/>
      <w:r>
        <w:rPr>
          <w:color w:val="000000"/>
          <w:sz w:val="22"/>
          <w:szCs w:val="22"/>
          <w:lang w:val="fr-FR"/>
        </w:rPr>
        <w:t>exprimi</w:t>
      </w:r>
      <w:proofErr w:type="spellEnd"/>
      <w:r>
        <w:rPr>
          <w:color w:val="000000"/>
          <w:sz w:val="22"/>
          <w:szCs w:val="22"/>
          <w:lang w:val="fr-FR"/>
        </w:rPr>
        <w:t xml:space="preserve">, </w:t>
      </w:r>
      <w:proofErr w:type="spellStart"/>
      <w:r>
        <w:rPr>
          <w:color w:val="000000"/>
          <w:sz w:val="22"/>
          <w:szCs w:val="22"/>
          <w:lang w:val="fr-FR"/>
        </w:rPr>
        <w:t>audiri</w:t>
      </w:r>
      <w:proofErr w:type="spellEnd"/>
      <w:r>
        <w:rPr>
          <w:color w:val="000000"/>
          <w:sz w:val="22"/>
          <w:szCs w:val="22"/>
          <w:lang w:val="fr-FR"/>
        </w:rPr>
        <w:t xml:space="preserve">, se </w:t>
      </w:r>
      <w:proofErr w:type="spellStart"/>
      <w:r>
        <w:rPr>
          <w:color w:val="000000"/>
          <w:sz w:val="22"/>
          <w:szCs w:val="22"/>
          <w:lang w:val="fr-FR"/>
        </w:rPr>
        <w:t>intueri</w:t>
      </w:r>
      <w:proofErr w:type="spellEnd"/>
      <w:r>
        <w:rPr>
          <w:color w:val="000000"/>
          <w:sz w:val="22"/>
          <w:szCs w:val="22"/>
          <w:lang w:val="fr-FR"/>
        </w:rPr>
        <w:t xml:space="preserve">, </w:t>
      </w:r>
      <w:proofErr w:type="spellStart"/>
      <w:r>
        <w:rPr>
          <w:color w:val="000000"/>
          <w:sz w:val="22"/>
          <w:szCs w:val="22"/>
          <w:lang w:val="fr-FR"/>
        </w:rPr>
        <w:t>cognosci</w:t>
      </w:r>
      <w:proofErr w:type="spellEnd"/>
      <w:r>
        <w:rPr>
          <w:color w:val="000000"/>
          <w:sz w:val="22"/>
          <w:szCs w:val="22"/>
          <w:lang w:val="fr-FR"/>
        </w:rPr>
        <w:t xml:space="preserve">, </w:t>
      </w:r>
      <w:proofErr w:type="spellStart"/>
      <w:r>
        <w:rPr>
          <w:color w:val="000000"/>
          <w:sz w:val="22"/>
          <w:szCs w:val="22"/>
          <w:lang w:val="fr-FR"/>
        </w:rPr>
        <w:t>invicem</w:t>
      </w:r>
      <w:proofErr w:type="spellEnd"/>
      <w:r>
        <w:rPr>
          <w:color w:val="000000"/>
          <w:sz w:val="22"/>
          <w:szCs w:val="22"/>
          <w:lang w:val="fr-FR"/>
        </w:rPr>
        <w:t xml:space="preserve"> ut </w:t>
      </w:r>
      <w:proofErr w:type="spellStart"/>
      <w:r>
        <w:rPr>
          <w:color w:val="000000"/>
          <w:sz w:val="22"/>
          <w:szCs w:val="22"/>
          <w:lang w:val="fr-FR"/>
        </w:rPr>
        <w:t>intellegamur</w:t>
      </w:r>
      <w:proofErr w:type="spellEnd"/>
      <w:r>
        <w:rPr>
          <w:color w:val="000000"/>
          <w:sz w:val="22"/>
          <w:szCs w:val="22"/>
          <w:lang w:val="fr-FR"/>
        </w:rPr>
        <w:t xml:space="preserve"> </w:t>
      </w:r>
      <w:proofErr w:type="spellStart"/>
      <w:r>
        <w:rPr>
          <w:color w:val="000000"/>
          <w:sz w:val="22"/>
          <w:szCs w:val="22"/>
          <w:lang w:val="fr-FR"/>
        </w:rPr>
        <w:t>conari</w:t>
      </w:r>
      <w:proofErr w:type="spellEnd"/>
      <w:r>
        <w:rPr>
          <w:color w:val="000000"/>
          <w:sz w:val="22"/>
          <w:szCs w:val="22"/>
          <w:lang w:val="fr-FR"/>
        </w:rPr>
        <w:t xml:space="preserve">, </w:t>
      </w:r>
      <w:proofErr w:type="spellStart"/>
      <w:r>
        <w:rPr>
          <w:color w:val="000000"/>
          <w:sz w:val="22"/>
          <w:szCs w:val="22"/>
          <w:lang w:val="fr-FR"/>
        </w:rPr>
        <w:t>contactus</w:t>
      </w:r>
      <w:proofErr w:type="spellEnd"/>
      <w:r>
        <w:rPr>
          <w:color w:val="000000"/>
          <w:sz w:val="22"/>
          <w:szCs w:val="22"/>
          <w:lang w:val="fr-FR"/>
        </w:rPr>
        <w:t xml:space="preserve"> </w:t>
      </w:r>
      <w:proofErr w:type="spellStart"/>
      <w:r>
        <w:rPr>
          <w:color w:val="000000"/>
          <w:sz w:val="22"/>
          <w:szCs w:val="22"/>
          <w:lang w:val="fr-FR"/>
        </w:rPr>
        <w:t>quaerere</w:t>
      </w:r>
      <w:proofErr w:type="spellEnd"/>
      <w:r>
        <w:rPr>
          <w:color w:val="000000"/>
          <w:sz w:val="22"/>
          <w:szCs w:val="22"/>
          <w:lang w:val="fr-FR"/>
        </w:rPr>
        <w:t xml:space="preserve">, </w:t>
      </w:r>
      <w:proofErr w:type="spellStart"/>
      <w:r>
        <w:rPr>
          <w:color w:val="000000"/>
          <w:sz w:val="22"/>
          <w:szCs w:val="22"/>
          <w:lang w:val="fr-FR"/>
        </w:rPr>
        <w:t>haec</w:t>
      </w:r>
      <w:proofErr w:type="spellEnd"/>
      <w:r>
        <w:rPr>
          <w:color w:val="000000"/>
          <w:sz w:val="22"/>
          <w:szCs w:val="22"/>
          <w:lang w:val="fr-FR"/>
        </w:rPr>
        <w:t xml:space="preserve"> </w:t>
      </w:r>
      <w:proofErr w:type="spellStart"/>
      <w:r>
        <w:rPr>
          <w:color w:val="000000"/>
          <w:sz w:val="22"/>
          <w:szCs w:val="22"/>
          <w:lang w:val="fr-FR"/>
        </w:rPr>
        <w:t>omnia</w:t>
      </w:r>
      <w:proofErr w:type="spellEnd"/>
      <w:r>
        <w:rPr>
          <w:color w:val="000000"/>
          <w:sz w:val="22"/>
          <w:szCs w:val="22"/>
          <w:lang w:val="fr-FR"/>
        </w:rPr>
        <w:t xml:space="preserve"> in verbo “</w:t>
      </w:r>
      <w:proofErr w:type="spellStart"/>
      <w:r>
        <w:rPr>
          <w:color w:val="000000"/>
          <w:sz w:val="22"/>
          <w:szCs w:val="22"/>
          <w:lang w:val="fr-FR"/>
        </w:rPr>
        <w:t>dialogus</w:t>
      </w:r>
      <w:proofErr w:type="spellEnd"/>
      <w:r>
        <w:rPr>
          <w:color w:val="000000"/>
          <w:sz w:val="22"/>
          <w:szCs w:val="22"/>
          <w:lang w:val="fr-FR"/>
        </w:rPr>
        <w:t xml:space="preserve">” </w:t>
      </w:r>
      <w:proofErr w:type="spellStart"/>
      <w:r>
        <w:rPr>
          <w:color w:val="000000"/>
          <w:sz w:val="22"/>
          <w:szCs w:val="22"/>
          <w:lang w:val="fr-FR"/>
        </w:rPr>
        <w:t>recapitulantur</w:t>
      </w:r>
      <w:proofErr w:type="spellEnd"/>
      <w:r>
        <w:rPr>
          <w:color w:val="000000"/>
          <w:sz w:val="22"/>
          <w:szCs w:val="22"/>
          <w:lang w:val="fr-FR"/>
        </w:rPr>
        <w:t xml:space="preserve">. Ad </w:t>
      </w:r>
      <w:proofErr w:type="spellStart"/>
      <w:r>
        <w:rPr>
          <w:color w:val="000000"/>
          <w:sz w:val="22"/>
          <w:szCs w:val="22"/>
          <w:lang w:val="fr-FR"/>
        </w:rPr>
        <w:t>invicem</w:t>
      </w:r>
      <w:proofErr w:type="spellEnd"/>
      <w:r>
        <w:rPr>
          <w:color w:val="000000"/>
          <w:sz w:val="22"/>
          <w:szCs w:val="22"/>
          <w:lang w:val="fr-FR"/>
        </w:rPr>
        <w:t xml:space="preserve"> </w:t>
      </w:r>
      <w:proofErr w:type="spellStart"/>
      <w:r>
        <w:rPr>
          <w:color w:val="000000"/>
          <w:sz w:val="22"/>
          <w:szCs w:val="22"/>
          <w:lang w:val="fr-FR"/>
        </w:rPr>
        <w:t>occurrendum</w:t>
      </w:r>
      <w:proofErr w:type="spellEnd"/>
      <w:r>
        <w:rPr>
          <w:color w:val="000000"/>
          <w:sz w:val="22"/>
          <w:szCs w:val="22"/>
          <w:lang w:val="fr-FR"/>
        </w:rPr>
        <w:t xml:space="preserve"> et </w:t>
      </w:r>
      <w:proofErr w:type="spellStart"/>
      <w:r>
        <w:rPr>
          <w:color w:val="000000"/>
          <w:sz w:val="22"/>
          <w:szCs w:val="22"/>
          <w:lang w:val="fr-FR"/>
        </w:rPr>
        <w:t>iuvandum</w:t>
      </w:r>
      <w:proofErr w:type="spellEnd"/>
      <w:r>
        <w:rPr>
          <w:color w:val="000000"/>
          <w:sz w:val="22"/>
          <w:szCs w:val="22"/>
          <w:lang w:val="fr-FR"/>
        </w:rPr>
        <w:t xml:space="preserve">  </w:t>
      </w:r>
      <w:proofErr w:type="spellStart"/>
      <w:r>
        <w:rPr>
          <w:color w:val="000000"/>
          <w:sz w:val="22"/>
          <w:szCs w:val="22"/>
          <w:lang w:val="fr-FR"/>
        </w:rPr>
        <w:t>colloquamur</w:t>
      </w:r>
      <w:proofErr w:type="spellEnd"/>
      <w:r>
        <w:rPr>
          <w:color w:val="000000"/>
          <w:sz w:val="22"/>
          <w:szCs w:val="22"/>
          <w:lang w:val="fr-FR"/>
        </w:rPr>
        <w:t xml:space="preserve"> opus est. Nihil opus est </w:t>
      </w:r>
      <w:proofErr w:type="spellStart"/>
      <w:r>
        <w:rPr>
          <w:color w:val="000000"/>
          <w:sz w:val="22"/>
          <w:szCs w:val="22"/>
          <w:lang w:val="fr-FR"/>
        </w:rPr>
        <w:t>quaeratur</w:t>
      </w:r>
      <w:proofErr w:type="spellEnd"/>
      <w:r>
        <w:rPr>
          <w:color w:val="000000"/>
          <w:sz w:val="22"/>
          <w:szCs w:val="22"/>
          <w:lang w:val="fr-FR"/>
        </w:rPr>
        <w:t xml:space="preserve"> ad quid </w:t>
      </w:r>
      <w:proofErr w:type="spellStart"/>
      <w:r>
        <w:rPr>
          <w:color w:val="000000"/>
          <w:sz w:val="22"/>
          <w:szCs w:val="22"/>
          <w:lang w:val="fr-FR"/>
        </w:rPr>
        <w:t>dialogus</w:t>
      </w:r>
      <w:proofErr w:type="spellEnd"/>
      <w:r>
        <w:rPr>
          <w:color w:val="000000"/>
          <w:sz w:val="22"/>
          <w:szCs w:val="22"/>
          <w:lang w:val="fr-FR"/>
        </w:rPr>
        <w:t xml:space="preserve">. Satis est </w:t>
      </w:r>
      <w:proofErr w:type="spellStart"/>
      <w:r>
        <w:rPr>
          <w:color w:val="000000"/>
          <w:sz w:val="22"/>
          <w:szCs w:val="22"/>
          <w:lang w:val="fr-FR"/>
        </w:rPr>
        <w:t>mihi</w:t>
      </w:r>
      <w:proofErr w:type="spellEnd"/>
      <w:r>
        <w:rPr>
          <w:color w:val="000000"/>
          <w:sz w:val="22"/>
          <w:szCs w:val="22"/>
          <w:lang w:val="fr-FR"/>
        </w:rPr>
        <w:t xml:space="preserve"> </w:t>
      </w:r>
      <w:proofErr w:type="spellStart"/>
      <w:r>
        <w:rPr>
          <w:color w:val="000000"/>
          <w:sz w:val="22"/>
          <w:szCs w:val="22"/>
          <w:lang w:val="fr-FR"/>
        </w:rPr>
        <w:t>cogitare</w:t>
      </w:r>
      <w:proofErr w:type="spellEnd"/>
      <w:r>
        <w:rPr>
          <w:color w:val="000000"/>
          <w:sz w:val="22"/>
          <w:szCs w:val="22"/>
          <w:lang w:val="fr-FR"/>
        </w:rPr>
        <w:t xml:space="preserve"> quid </w:t>
      </w:r>
      <w:proofErr w:type="spellStart"/>
      <w:r>
        <w:rPr>
          <w:color w:val="000000"/>
          <w:sz w:val="22"/>
          <w:szCs w:val="22"/>
          <w:lang w:val="fr-FR"/>
        </w:rPr>
        <w:t>orbis</w:t>
      </w:r>
      <w:proofErr w:type="spellEnd"/>
      <w:r>
        <w:rPr>
          <w:color w:val="000000"/>
          <w:sz w:val="22"/>
          <w:szCs w:val="22"/>
          <w:lang w:val="fr-FR"/>
        </w:rPr>
        <w:t xml:space="preserve"> </w:t>
      </w:r>
      <w:proofErr w:type="spellStart"/>
      <w:r>
        <w:rPr>
          <w:color w:val="000000"/>
          <w:sz w:val="22"/>
          <w:szCs w:val="22"/>
          <w:lang w:val="fr-FR"/>
        </w:rPr>
        <w:t>esset</w:t>
      </w:r>
      <w:proofErr w:type="spellEnd"/>
      <w:r>
        <w:rPr>
          <w:color w:val="000000"/>
          <w:sz w:val="22"/>
          <w:szCs w:val="22"/>
          <w:lang w:val="fr-FR"/>
        </w:rPr>
        <w:t xml:space="preserve"> sine </w:t>
      </w:r>
      <w:proofErr w:type="spellStart"/>
      <w:r>
        <w:rPr>
          <w:color w:val="000000"/>
          <w:sz w:val="22"/>
          <w:szCs w:val="22"/>
          <w:lang w:val="fr-FR"/>
        </w:rPr>
        <w:t>patienti</w:t>
      </w:r>
      <w:proofErr w:type="spellEnd"/>
      <w:r>
        <w:rPr>
          <w:color w:val="000000"/>
          <w:sz w:val="22"/>
          <w:szCs w:val="22"/>
          <w:lang w:val="fr-FR"/>
        </w:rPr>
        <w:t xml:space="preserve"> </w:t>
      </w:r>
      <w:proofErr w:type="spellStart"/>
      <w:r>
        <w:rPr>
          <w:color w:val="000000"/>
          <w:sz w:val="22"/>
          <w:szCs w:val="22"/>
          <w:lang w:val="fr-FR"/>
        </w:rPr>
        <w:t>colloquio</w:t>
      </w:r>
      <w:proofErr w:type="spellEnd"/>
      <w:r>
        <w:rPr>
          <w:color w:val="000000"/>
          <w:sz w:val="22"/>
          <w:szCs w:val="22"/>
          <w:lang w:val="fr-FR"/>
        </w:rPr>
        <w:t xml:space="preserve"> </w:t>
      </w:r>
      <w:proofErr w:type="spellStart"/>
      <w:r>
        <w:rPr>
          <w:color w:val="000000"/>
          <w:sz w:val="22"/>
          <w:szCs w:val="22"/>
          <w:lang w:val="fr-FR"/>
        </w:rPr>
        <w:t>tot</w:t>
      </w:r>
      <w:proofErr w:type="spellEnd"/>
      <w:r>
        <w:rPr>
          <w:color w:val="000000"/>
          <w:sz w:val="22"/>
          <w:szCs w:val="22"/>
          <w:lang w:val="fr-FR"/>
        </w:rPr>
        <w:t xml:space="preserve"> </w:t>
      </w:r>
      <w:proofErr w:type="spellStart"/>
      <w:r>
        <w:rPr>
          <w:color w:val="000000"/>
          <w:sz w:val="22"/>
          <w:szCs w:val="22"/>
          <w:lang w:val="fr-FR"/>
        </w:rPr>
        <w:lastRenderedPageBreak/>
        <w:t>generosorum</w:t>
      </w:r>
      <w:proofErr w:type="spellEnd"/>
      <w:r>
        <w:rPr>
          <w:color w:val="000000"/>
          <w:sz w:val="22"/>
          <w:szCs w:val="22"/>
          <w:lang w:val="fr-FR"/>
        </w:rPr>
        <w:t xml:space="preserve"> </w:t>
      </w:r>
      <w:proofErr w:type="spellStart"/>
      <w:r>
        <w:rPr>
          <w:color w:val="000000"/>
          <w:sz w:val="22"/>
          <w:szCs w:val="22"/>
          <w:lang w:val="fr-FR"/>
        </w:rPr>
        <w:t>hominum</w:t>
      </w:r>
      <w:proofErr w:type="spellEnd"/>
      <w:r>
        <w:rPr>
          <w:color w:val="000000"/>
          <w:sz w:val="22"/>
          <w:szCs w:val="22"/>
          <w:lang w:val="fr-FR"/>
        </w:rPr>
        <w:t xml:space="preserve">, qui familias et </w:t>
      </w:r>
      <w:proofErr w:type="spellStart"/>
      <w:r>
        <w:rPr>
          <w:color w:val="000000"/>
          <w:sz w:val="22"/>
          <w:szCs w:val="22"/>
          <w:lang w:val="fr-FR"/>
        </w:rPr>
        <w:t>communitates</w:t>
      </w:r>
      <w:proofErr w:type="spellEnd"/>
      <w:r>
        <w:rPr>
          <w:color w:val="000000"/>
          <w:sz w:val="22"/>
          <w:szCs w:val="22"/>
          <w:lang w:val="fr-FR"/>
        </w:rPr>
        <w:t xml:space="preserve"> </w:t>
      </w:r>
      <w:proofErr w:type="spellStart"/>
      <w:r>
        <w:rPr>
          <w:color w:val="000000"/>
          <w:sz w:val="22"/>
          <w:szCs w:val="22"/>
          <w:lang w:val="fr-FR"/>
        </w:rPr>
        <w:t>servaverunt</w:t>
      </w:r>
      <w:proofErr w:type="spellEnd"/>
      <w:r>
        <w:rPr>
          <w:color w:val="000000"/>
          <w:sz w:val="22"/>
          <w:szCs w:val="22"/>
          <w:lang w:val="fr-FR"/>
        </w:rPr>
        <w:t xml:space="preserve"> </w:t>
      </w:r>
      <w:proofErr w:type="spellStart"/>
      <w:r>
        <w:rPr>
          <w:color w:val="000000"/>
          <w:sz w:val="22"/>
          <w:szCs w:val="22"/>
          <w:lang w:val="fr-FR"/>
        </w:rPr>
        <w:t>unitas</w:t>
      </w:r>
      <w:proofErr w:type="spellEnd"/>
      <w:r>
        <w:rPr>
          <w:color w:val="000000"/>
          <w:sz w:val="22"/>
          <w:szCs w:val="22"/>
          <w:lang w:val="fr-FR"/>
        </w:rPr>
        <w:t xml:space="preserve">. </w:t>
      </w:r>
      <w:proofErr w:type="spellStart"/>
      <w:r>
        <w:rPr>
          <w:color w:val="000000"/>
          <w:sz w:val="22"/>
          <w:szCs w:val="22"/>
          <w:lang w:val="fr-FR"/>
        </w:rPr>
        <w:t>Dialogus</w:t>
      </w:r>
      <w:proofErr w:type="spellEnd"/>
      <w:r>
        <w:rPr>
          <w:color w:val="000000"/>
          <w:sz w:val="22"/>
          <w:szCs w:val="22"/>
          <w:lang w:val="fr-FR"/>
        </w:rPr>
        <w:t xml:space="preserve"> </w:t>
      </w:r>
      <w:proofErr w:type="spellStart"/>
      <w:r>
        <w:rPr>
          <w:color w:val="000000"/>
          <w:sz w:val="22"/>
          <w:szCs w:val="22"/>
          <w:lang w:val="fr-FR"/>
        </w:rPr>
        <w:t>perseverans</w:t>
      </w:r>
      <w:proofErr w:type="spellEnd"/>
      <w:r>
        <w:rPr>
          <w:color w:val="000000"/>
          <w:sz w:val="22"/>
          <w:szCs w:val="22"/>
          <w:lang w:val="fr-FR"/>
        </w:rPr>
        <w:t xml:space="preserve"> et </w:t>
      </w:r>
      <w:proofErr w:type="spellStart"/>
      <w:r>
        <w:rPr>
          <w:color w:val="000000"/>
          <w:sz w:val="22"/>
          <w:szCs w:val="22"/>
          <w:lang w:val="fr-FR"/>
        </w:rPr>
        <w:t>strenuus</w:t>
      </w:r>
      <w:proofErr w:type="spellEnd"/>
      <w:r>
        <w:rPr>
          <w:color w:val="000000"/>
          <w:sz w:val="22"/>
          <w:szCs w:val="22"/>
          <w:lang w:val="fr-FR"/>
        </w:rPr>
        <w:t xml:space="preserve"> </w:t>
      </w:r>
      <w:proofErr w:type="spellStart"/>
      <w:r>
        <w:rPr>
          <w:color w:val="000000"/>
          <w:sz w:val="22"/>
          <w:szCs w:val="22"/>
          <w:lang w:val="fr-FR"/>
        </w:rPr>
        <w:t>nuntium</w:t>
      </w:r>
      <w:proofErr w:type="spellEnd"/>
      <w:r>
        <w:rPr>
          <w:color w:val="000000"/>
          <w:sz w:val="22"/>
          <w:szCs w:val="22"/>
          <w:lang w:val="fr-FR"/>
        </w:rPr>
        <w:t xml:space="preserve"> non </w:t>
      </w:r>
      <w:proofErr w:type="spellStart"/>
      <w:r>
        <w:rPr>
          <w:color w:val="000000"/>
          <w:sz w:val="22"/>
          <w:szCs w:val="22"/>
          <w:lang w:val="fr-FR"/>
        </w:rPr>
        <w:t>facit</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concursus</w:t>
      </w:r>
      <w:proofErr w:type="spellEnd"/>
      <w:r>
        <w:rPr>
          <w:color w:val="000000"/>
          <w:sz w:val="22"/>
          <w:szCs w:val="22"/>
          <w:lang w:val="fr-FR"/>
        </w:rPr>
        <w:t xml:space="preserve"> et </w:t>
      </w:r>
      <w:proofErr w:type="spellStart"/>
      <w:r>
        <w:rPr>
          <w:color w:val="000000"/>
          <w:sz w:val="22"/>
          <w:szCs w:val="22"/>
          <w:lang w:val="fr-FR"/>
        </w:rPr>
        <w:t>pugnae</w:t>
      </w:r>
      <w:proofErr w:type="spellEnd"/>
      <w:r>
        <w:rPr>
          <w:color w:val="000000"/>
          <w:sz w:val="22"/>
          <w:szCs w:val="22"/>
          <w:lang w:val="fr-FR"/>
        </w:rPr>
        <w:t xml:space="preserve">, </w:t>
      </w:r>
      <w:proofErr w:type="spellStart"/>
      <w:r>
        <w:rPr>
          <w:color w:val="000000"/>
          <w:sz w:val="22"/>
          <w:szCs w:val="22"/>
          <w:lang w:val="fr-FR"/>
        </w:rPr>
        <w:t>prudenter</w:t>
      </w:r>
      <w:proofErr w:type="spellEnd"/>
      <w:r>
        <w:rPr>
          <w:color w:val="000000"/>
          <w:sz w:val="22"/>
          <w:szCs w:val="22"/>
          <w:lang w:val="fr-FR"/>
        </w:rPr>
        <w:t xml:space="preserve"> </w:t>
      </w:r>
      <w:proofErr w:type="spellStart"/>
      <w:r>
        <w:rPr>
          <w:color w:val="000000"/>
          <w:sz w:val="22"/>
          <w:szCs w:val="22"/>
          <w:lang w:val="fr-FR"/>
        </w:rPr>
        <w:t>tamen</w:t>
      </w:r>
      <w:proofErr w:type="spellEnd"/>
      <w:r>
        <w:rPr>
          <w:color w:val="000000"/>
          <w:sz w:val="22"/>
          <w:szCs w:val="22"/>
          <w:lang w:val="fr-FR"/>
        </w:rPr>
        <w:t xml:space="preserve"> </w:t>
      </w:r>
      <w:proofErr w:type="spellStart"/>
      <w:r>
        <w:rPr>
          <w:color w:val="000000"/>
          <w:sz w:val="22"/>
          <w:szCs w:val="22"/>
          <w:lang w:val="fr-FR"/>
        </w:rPr>
        <w:t>adiuvat</w:t>
      </w:r>
      <w:proofErr w:type="spellEnd"/>
      <w:r>
        <w:rPr>
          <w:color w:val="000000"/>
          <w:sz w:val="22"/>
          <w:szCs w:val="22"/>
          <w:lang w:val="fr-FR"/>
        </w:rPr>
        <w:t xml:space="preserve"> </w:t>
      </w:r>
      <w:proofErr w:type="spellStart"/>
      <w:r>
        <w:rPr>
          <w:color w:val="000000"/>
          <w:sz w:val="22"/>
          <w:szCs w:val="22"/>
          <w:lang w:val="fr-FR"/>
        </w:rPr>
        <w:t>mundum</w:t>
      </w:r>
      <w:proofErr w:type="spellEnd"/>
      <w:r>
        <w:rPr>
          <w:color w:val="000000"/>
          <w:sz w:val="22"/>
          <w:szCs w:val="22"/>
          <w:lang w:val="fr-FR"/>
        </w:rPr>
        <w:t xml:space="preserve"> ut </w:t>
      </w:r>
      <w:proofErr w:type="spellStart"/>
      <w:r>
        <w:rPr>
          <w:color w:val="000000"/>
          <w:sz w:val="22"/>
          <w:szCs w:val="22"/>
          <w:lang w:val="fr-FR"/>
        </w:rPr>
        <w:t>melius</w:t>
      </w:r>
      <w:proofErr w:type="spellEnd"/>
      <w:r>
        <w:rPr>
          <w:color w:val="000000"/>
          <w:sz w:val="22"/>
          <w:szCs w:val="22"/>
          <w:lang w:val="fr-FR"/>
        </w:rPr>
        <w:t xml:space="preserve"> vivant, </w:t>
      </w:r>
      <w:proofErr w:type="spellStart"/>
      <w:r>
        <w:rPr>
          <w:color w:val="000000"/>
          <w:sz w:val="22"/>
          <w:szCs w:val="22"/>
          <w:lang w:val="fr-FR"/>
        </w:rPr>
        <w:t>multo</w:t>
      </w:r>
      <w:proofErr w:type="spellEnd"/>
      <w:r>
        <w:rPr>
          <w:color w:val="000000"/>
          <w:sz w:val="22"/>
          <w:szCs w:val="22"/>
          <w:lang w:val="fr-FR"/>
        </w:rPr>
        <w:t xml:space="preserve"> </w:t>
      </w:r>
      <w:proofErr w:type="spellStart"/>
      <w:r>
        <w:rPr>
          <w:color w:val="000000"/>
          <w:sz w:val="22"/>
          <w:szCs w:val="22"/>
          <w:lang w:val="fr-FR"/>
        </w:rPr>
        <w:t>melius</w:t>
      </w:r>
      <w:proofErr w:type="spellEnd"/>
      <w:r>
        <w:rPr>
          <w:color w:val="000000"/>
          <w:sz w:val="22"/>
          <w:szCs w:val="22"/>
          <w:lang w:val="fr-FR"/>
        </w:rPr>
        <w:t xml:space="preserve"> </w:t>
      </w:r>
      <w:proofErr w:type="spellStart"/>
      <w:r>
        <w:rPr>
          <w:color w:val="000000"/>
          <w:sz w:val="22"/>
          <w:szCs w:val="22"/>
          <w:lang w:val="fr-FR"/>
        </w:rPr>
        <w:t>quam</w:t>
      </w:r>
      <w:proofErr w:type="spellEnd"/>
      <w:r>
        <w:rPr>
          <w:color w:val="000000"/>
          <w:sz w:val="22"/>
          <w:szCs w:val="22"/>
          <w:lang w:val="fr-FR"/>
        </w:rPr>
        <w:t xml:space="preserve"> </w:t>
      </w:r>
      <w:proofErr w:type="spellStart"/>
      <w:r>
        <w:rPr>
          <w:color w:val="000000"/>
          <w:sz w:val="22"/>
          <w:szCs w:val="22"/>
          <w:lang w:val="fr-FR"/>
        </w:rPr>
        <w:t>advertere</w:t>
      </w:r>
      <w:proofErr w:type="spellEnd"/>
      <w:r>
        <w:rPr>
          <w:color w:val="000000"/>
          <w:sz w:val="22"/>
          <w:szCs w:val="22"/>
          <w:lang w:val="fr-FR"/>
        </w:rPr>
        <w:t xml:space="preserve"> </w:t>
      </w:r>
      <w:proofErr w:type="spellStart"/>
      <w:r>
        <w:rPr>
          <w:color w:val="000000"/>
          <w:sz w:val="22"/>
          <w:szCs w:val="22"/>
          <w:lang w:val="fr-FR"/>
        </w:rPr>
        <w:t>possimus</w:t>
      </w:r>
      <w:proofErr w:type="spellEnd"/>
      <w:r>
        <w:rPr>
          <w:color w:val="000000"/>
          <w:sz w:val="22"/>
          <w:szCs w:val="22"/>
          <w:lang w:val="fr-FR"/>
        </w:rPr>
        <w:t>.</w:t>
      </w:r>
    </w:p>
    <w:p w14:paraId="1F401E97"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bookmarkStart w:id="419" w:name="CAPITOLO_SESTO"/>
      <w:r>
        <w:rPr>
          <w:rFonts w:ascii="Tahoma" w:eastAsia="Times New Roman" w:hAnsi="Tahoma"/>
          <w:color w:val="000000"/>
          <w:kern w:val="0"/>
          <w:lang w:eastAsia="it-IT"/>
        </w:rPr>
        <w:t>CAPITOLO SESTO</w:t>
      </w:r>
      <w:bookmarkEnd w:id="419"/>
    </w:p>
    <w:p w14:paraId="79E2414C"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r>
        <w:rPr>
          <w:rFonts w:ascii="Tahoma" w:eastAsia="Times New Roman" w:hAnsi="Tahoma"/>
          <w:color w:val="000000"/>
          <w:kern w:val="0"/>
          <w:lang w:eastAsia="it-IT"/>
        </w:rPr>
        <w:t>DIALOGO E AMICIZIA SOCIALE</w:t>
      </w:r>
    </w:p>
    <w:p w14:paraId="77EFF485"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420" w:name="198"/>
      <w:r>
        <w:rPr>
          <w:rFonts w:ascii="Tahoma" w:eastAsia="Times New Roman" w:hAnsi="Tahoma"/>
          <w:color w:val="000000"/>
          <w:kern w:val="0"/>
          <w:lang w:eastAsia="it-IT"/>
        </w:rPr>
        <w:t>198</w:t>
      </w:r>
      <w:bookmarkEnd w:id="420"/>
      <w:r>
        <w:rPr>
          <w:rFonts w:ascii="Tahoma" w:eastAsia="Times New Roman" w:hAnsi="Tahoma"/>
          <w:color w:val="000000"/>
          <w:kern w:val="0"/>
          <w:lang w:eastAsia="it-IT"/>
        </w:rPr>
        <w:t>. Avvicinarsi, esprimersi, ascoltarsi, guardarsi, conoscersi, provare a comprendersi, cercare punti di contatto, tutto questo si riassume nel verbo “dialogare”. Per incontrarci e aiutarci a vicenda abbiamo bisogno di dialogare. Non c’è bisogno di dire a che serve il dialogo. Mi basta pensare che cosa sarebbe il mondo senza il dialogo paziente di tante persone generose che hanno tenuto unite famiglie e comunità. Il dialogo perseverante e coraggioso non fa notizia come gli scontri e i conflitti, eppure aiuta discretamente il mondo a vivere meglio, molto più di quanto possiamo rendercene conto.</w:t>
      </w:r>
    </w:p>
    <w:p w14:paraId="4B849285" w14:textId="77777777" w:rsidR="0009444E" w:rsidRDefault="0080699A">
      <w:pPr>
        <w:pStyle w:val="NormaleWeb"/>
        <w:shd w:val="clear" w:color="auto" w:fill="FFFFFF"/>
        <w:rPr>
          <w:color w:val="000000"/>
          <w:sz w:val="22"/>
          <w:szCs w:val="22"/>
        </w:rPr>
      </w:pPr>
      <w:r>
        <w:rPr>
          <w:color w:val="000000"/>
          <w:sz w:val="22"/>
          <w:szCs w:val="22"/>
        </w:rPr>
        <w:t>DIALOGUS SOCIALIS VERSUS NOVAM CULTURAM</w:t>
      </w:r>
    </w:p>
    <w:p w14:paraId="37F5CA10" w14:textId="77777777" w:rsidR="0009444E" w:rsidRDefault="0080699A">
      <w:pPr>
        <w:pStyle w:val="NormaleWeb"/>
        <w:shd w:val="clear" w:color="auto" w:fill="FFFFFF"/>
      </w:pPr>
      <w:r>
        <w:rPr>
          <w:color w:val="000000"/>
          <w:sz w:val="22"/>
          <w:szCs w:val="22"/>
        </w:rPr>
        <w:t xml:space="preserve">199. </w:t>
      </w:r>
      <w:proofErr w:type="spellStart"/>
      <w:r>
        <w:rPr>
          <w:color w:val="000000"/>
          <w:sz w:val="22"/>
          <w:szCs w:val="22"/>
        </w:rPr>
        <w:t>Sunt</w:t>
      </w:r>
      <w:proofErr w:type="spellEnd"/>
      <w:r>
        <w:rPr>
          <w:color w:val="000000"/>
          <w:sz w:val="22"/>
          <w:szCs w:val="22"/>
        </w:rPr>
        <w:t xml:space="preserve"> qui </w:t>
      </w:r>
      <w:proofErr w:type="spellStart"/>
      <w:r>
        <w:rPr>
          <w:color w:val="000000"/>
          <w:sz w:val="22"/>
          <w:szCs w:val="22"/>
        </w:rPr>
        <w:t>naturam</w:t>
      </w:r>
      <w:proofErr w:type="spellEnd"/>
      <w:r>
        <w:rPr>
          <w:color w:val="000000"/>
          <w:sz w:val="22"/>
          <w:szCs w:val="22"/>
        </w:rPr>
        <w:t xml:space="preserve"> </w:t>
      </w:r>
      <w:proofErr w:type="spellStart"/>
      <w:r>
        <w:rPr>
          <w:color w:val="000000"/>
          <w:sz w:val="22"/>
          <w:szCs w:val="22"/>
        </w:rPr>
        <w:t>effugere</w:t>
      </w:r>
      <w:proofErr w:type="spellEnd"/>
      <w:r>
        <w:rPr>
          <w:color w:val="000000"/>
          <w:sz w:val="22"/>
          <w:szCs w:val="22"/>
        </w:rPr>
        <w:t xml:space="preserve"> </w:t>
      </w:r>
      <w:proofErr w:type="spellStart"/>
      <w:r>
        <w:rPr>
          <w:color w:val="000000"/>
          <w:sz w:val="22"/>
          <w:szCs w:val="22"/>
        </w:rPr>
        <w:t>conantur</w:t>
      </w:r>
      <w:proofErr w:type="spellEnd"/>
      <w:r>
        <w:rPr>
          <w:color w:val="000000"/>
          <w:sz w:val="22"/>
          <w:szCs w:val="22"/>
        </w:rPr>
        <w:t xml:space="preserve"> in </w:t>
      </w:r>
      <w:proofErr w:type="spellStart"/>
      <w:r>
        <w:rPr>
          <w:color w:val="000000"/>
          <w:sz w:val="22"/>
          <w:szCs w:val="22"/>
        </w:rPr>
        <w:t>privatos</w:t>
      </w:r>
      <w:proofErr w:type="spellEnd"/>
      <w:r>
        <w:rPr>
          <w:color w:val="000000"/>
          <w:sz w:val="22"/>
          <w:szCs w:val="22"/>
        </w:rPr>
        <w:t xml:space="preserve"> </w:t>
      </w:r>
      <w:proofErr w:type="spellStart"/>
      <w:r>
        <w:rPr>
          <w:color w:val="000000"/>
          <w:sz w:val="22"/>
          <w:szCs w:val="22"/>
        </w:rPr>
        <w:t>mundos</w:t>
      </w:r>
      <w:proofErr w:type="spellEnd"/>
      <w:r>
        <w:rPr>
          <w:color w:val="000000"/>
          <w:sz w:val="22"/>
          <w:szCs w:val="22"/>
        </w:rPr>
        <w:t xml:space="preserve"> </w:t>
      </w:r>
      <w:proofErr w:type="spellStart"/>
      <w:r>
        <w:rPr>
          <w:color w:val="000000"/>
          <w:sz w:val="22"/>
          <w:szCs w:val="22"/>
        </w:rPr>
        <w:t>confugientes</w:t>
      </w:r>
      <w:proofErr w:type="spellEnd"/>
      <w:r>
        <w:rPr>
          <w:color w:val="000000"/>
          <w:sz w:val="22"/>
          <w:szCs w:val="22"/>
        </w:rPr>
        <w:t xml:space="preserve">, </w:t>
      </w:r>
      <w:proofErr w:type="spellStart"/>
      <w:r>
        <w:rPr>
          <w:color w:val="000000"/>
          <w:sz w:val="22"/>
          <w:szCs w:val="22"/>
        </w:rPr>
        <w:t>alii</w:t>
      </w:r>
      <w:proofErr w:type="spellEnd"/>
      <w:r>
        <w:rPr>
          <w:color w:val="000000"/>
          <w:sz w:val="22"/>
          <w:szCs w:val="22"/>
        </w:rPr>
        <w:t xml:space="preserve"> </w:t>
      </w:r>
      <w:proofErr w:type="spellStart"/>
      <w:r>
        <w:rPr>
          <w:color w:val="000000"/>
          <w:sz w:val="22"/>
          <w:szCs w:val="22"/>
        </w:rPr>
        <w:t>autem</w:t>
      </w:r>
      <w:proofErr w:type="spellEnd"/>
      <w:r>
        <w:rPr>
          <w:color w:val="000000"/>
          <w:sz w:val="22"/>
          <w:szCs w:val="22"/>
        </w:rPr>
        <w:t xml:space="preserve"> perniciosa vi </w:t>
      </w:r>
      <w:proofErr w:type="spellStart"/>
      <w:r>
        <w:rPr>
          <w:color w:val="000000"/>
          <w:sz w:val="22"/>
          <w:szCs w:val="22"/>
        </w:rPr>
        <w:t>opponuntur</w:t>
      </w:r>
      <w:proofErr w:type="spellEnd"/>
      <w:r>
        <w:rPr>
          <w:color w:val="000000"/>
          <w:sz w:val="22"/>
          <w:szCs w:val="22"/>
        </w:rPr>
        <w:t xml:space="preserve">, sed «inter </w:t>
      </w:r>
      <w:proofErr w:type="spellStart"/>
      <w:r>
        <w:rPr>
          <w:color w:val="000000"/>
          <w:sz w:val="22"/>
          <w:szCs w:val="22"/>
        </w:rPr>
        <w:t>indifferentiam</w:t>
      </w:r>
      <w:proofErr w:type="spellEnd"/>
      <w:r>
        <w:rPr>
          <w:color w:val="000000"/>
          <w:sz w:val="22"/>
          <w:szCs w:val="22"/>
        </w:rPr>
        <w:t xml:space="preserve"> </w:t>
      </w:r>
      <w:proofErr w:type="spellStart"/>
      <w:r>
        <w:rPr>
          <w:color w:val="000000"/>
          <w:sz w:val="22"/>
          <w:szCs w:val="22"/>
        </w:rPr>
        <w:t>egoisticam</w:t>
      </w:r>
      <w:proofErr w:type="spellEnd"/>
      <w:r>
        <w:rPr>
          <w:color w:val="000000"/>
          <w:sz w:val="22"/>
          <w:szCs w:val="22"/>
        </w:rPr>
        <w:t xml:space="preserve"> et </w:t>
      </w:r>
      <w:proofErr w:type="spellStart"/>
      <w:r>
        <w:rPr>
          <w:color w:val="000000"/>
          <w:sz w:val="22"/>
          <w:szCs w:val="22"/>
        </w:rPr>
        <w:t>violentam</w:t>
      </w:r>
      <w:proofErr w:type="spellEnd"/>
      <w:r>
        <w:rPr>
          <w:color w:val="000000"/>
          <w:sz w:val="22"/>
          <w:szCs w:val="22"/>
        </w:rPr>
        <w:t xml:space="preserve"> </w:t>
      </w:r>
      <w:proofErr w:type="spellStart"/>
      <w:r>
        <w:rPr>
          <w:color w:val="000000"/>
          <w:sz w:val="22"/>
          <w:szCs w:val="22"/>
        </w:rPr>
        <w:t>recusationem</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interest</w:t>
      </w:r>
      <w:proofErr w:type="spellEnd"/>
      <w:r>
        <w:rPr>
          <w:color w:val="000000"/>
          <w:sz w:val="22"/>
          <w:szCs w:val="22"/>
        </w:rPr>
        <w:t xml:space="preserve"> </w:t>
      </w:r>
      <w:proofErr w:type="spellStart"/>
      <w:r>
        <w:rPr>
          <w:color w:val="000000"/>
          <w:sz w:val="22"/>
          <w:szCs w:val="22"/>
        </w:rPr>
        <w:t>optio</w:t>
      </w:r>
      <w:proofErr w:type="spellEnd"/>
      <w:r>
        <w:rPr>
          <w:color w:val="000000"/>
          <w:sz w:val="22"/>
          <w:szCs w:val="22"/>
        </w:rPr>
        <w:t xml:space="preserve"> opportuna: scilicet </w:t>
      </w:r>
      <w:proofErr w:type="spellStart"/>
      <w:r>
        <w:rPr>
          <w:color w:val="000000"/>
          <w:sz w:val="22"/>
          <w:szCs w:val="22"/>
        </w:rPr>
        <w:t>dialogus</w:t>
      </w:r>
      <w:proofErr w:type="spellEnd"/>
      <w:r>
        <w:rPr>
          <w:color w:val="000000"/>
          <w:sz w:val="22"/>
          <w:szCs w:val="22"/>
        </w:rPr>
        <w:t xml:space="preserve">. </w:t>
      </w:r>
      <w:proofErr w:type="spellStart"/>
      <w:r>
        <w:rPr>
          <w:color w:val="000000"/>
          <w:sz w:val="22"/>
          <w:szCs w:val="22"/>
          <w:lang w:val="fr-FR"/>
        </w:rPr>
        <w:t>Dialogus</w:t>
      </w:r>
      <w:proofErr w:type="spellEnd"/>
      <w:r>
        <w:rPr>
          <w:color w:val="000000"/>
          <w:sz w:val="22"/>
          <w:szCs w:val="22"/>
          <w:lang w:val="fr-FR"/>
        </w:rPr>
        <w:t xml:space="preserve"> inter </w:t>
      </w:r>
      <w:proofErr w:type="spellStart"/>
      <w:r>
        <w:rPr>
          <w:color w:val="000000"/>
          <w:sz w:val="22"/>
          <w:szCs w:val="22"/>
          <w:lang w:val="fr-FR"/>
        </w:rPr>
        <w:t>generationes</w:t>
      </w:r>
      <w:proofErr w:type="spellEnd"/>
      <w:r>
        <w:rPr>
          <w:color w:val="000000"/>
          <w:sz w:val="22"/>
          <w:szCs w:val="22"/>
          <w:lang w:val="fr-FR"/>
        </w:rPr>
        <w:t xml:space="preserve">, </w:t>
      </w:r>
      <w:proofErr w:type="spellStart"/>
      <w:r>
        <w:rPr>
          <w:color w:val="000000"/>
          <w:sz w:val="22"/>
          <w:szCs w:val="22"/>
          <w:lang w:val="fr-FR"/>
        </w:rPr>
        <w:t>dialogus</w:t>
      </w:r>
      <w:proofErr w:type="spellEnd"/>
      <w:r>
        <w:rPr>
          <w:color w:val="000000"/>
          <w:sz w:val="22"/>
          <w:szCs w:val="22"/>
          <w:lang w:val="fr-FR"/>
        </w:rPr>
        <w:t xml:space="preserve"> in populo, quia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populus</w:t>
      </w:r>
      <w:proofErr w:type="spellEnd"/>
      <w:r>
        <w:rPr>
          <w:color w:val="000000"/>
          <w:sz w:val="22"/>
          <w:szCs w:val="22"/>
          <w:lang w:val="fr-FR"/>
        </w:rPr>
        <w:t xml:space="preserve"> </w:t>
      </w:r>
      <w:proofErr w:type="spellStart"/>
      <w:r>
        <w:rPr>
          <w:color w:val="000000"/>
          <w:sz w:val="22"/>
          <w:szCs w:val="22"/>
          <w:lang w:val="fr-FR"/>
        </w:rPr>
        <w:t>sumus</w:t>
      </w:r>
      <w:proofErr w:type="spellEnd"/>
      <w:r>
        <w:rPr>
          <w:color w:val="000000"/>
          <w:sz w:val="22"/>
          <w:szCs w:val="22"/>
          <w:lang w:val="fr-FR"/>
        </w:rPr>
        <w:t xml:space="preserve">, </w:t>
      </w:r>
      <w:proofErr w:type="spellStart"/>
      <w:r>
        <w:rPr>
          <w:color w:val="000000"/>
          <w:sz w:val="22"/>
          <w:szCs w:val="22"/>
          <w:lang w:val="fr-FR"/>
        </w:rPr>
        <w:t>facultas</w:t>
      </w:r>
      <w:proofErr w:type="spellEnd"/>
      <w:r>
        <w:rPr>
          <w:color w:val="000000"/>
          <w:sz w:val="22"/>
          <w:szCs w:val="22"/>
          <w:lang w:val="fr-FR"/>
        </w:rPr>
        <w:t xml:space="preserve"> donandi et </w:t>
      </w:r>
      <w:proofErr w:type="spellStart"/>
      <w:r>
        <w:rPr>
          <w:color w:val="000000"/>
          <w:sz w:val="22"/>
          <w:szCs w:val="22"/>
          <w:lang w:val="fr-FR"/>
        </w:rPr>
        <w:t>accipiendi</w:t>
      </w:r>
      <w:proofErr w:type="spellEnd"/>
      <w:r>
        <w:rPr>
          <w:color w:val="000000"/>
          <w:sz w:val="22"/>
          <w:szCs w:val="22"/>
          <w:lang w:val="fr-FR"/>
        </w:rPr>
        <w:t xml:space="preserve">, </w:t>
      </w:r>
      <w:proofErr w:type="spellStart"/>
      <w:r>
        <w:rPr>
          <w:color w:val="000000"/>
          <w:sz w:val="22"/>
          <w:szCs w:val="22"/>
          <w:lang w:val="fr-FR"/>
        </w:rPr>
        <w:t>dum</w:t>
      </w:r>
      <w:proofErr w:type="spellEnd"/>
      <w:r>
        <w:rPr>
          <w:color w:val="000000"/>
          <w:sz w:val="22"/>
          <w:szCs w:val="22"/>
          <w:lang w:val="fr-FR"/>
        </w:rPr>
        <w:t xml:space="preserve"> </w:t>
      </w:r>
      <w:proofErr w:type="spellStart"/>
      <w:r>
        <w:rPr>
          <w:color w:val="000000"/>
          <w:sz w:val="22"/>
          <w:szCs w:val="22"/>
          <w:lang w:val="fr-FR"/>
        </w:rPr>
        <w:t>veritati</w:t>
      </w:r>
      <w:proofErr w:type="spellEnd"/>
      <w:r>
        <w:rPr>
          <w:color w:val="000000"/>
          <w:sz w:val="22"/>
          <w:szCs w:val="22"/>
          <w:lang w:val="fr-FR"/>
        </w:rPr>
        <w:t xml:space="preserve"> </w:t>
      </w:r>
      <w:proofErr w:type="spellStart"/>
      <w:r>
        <w:rPr>
          <w:color w:val="000000"/>
          <w:sz w:val="22"/>
          <w:szCs w:val="22"/>
          <w:lang w:val="fr-FR"/>
        </w:rPr>
        <w:t>sumus</w:t>
      </w:r>
      <w:proofErr w:type="spellEnd"/>
      <w:r>
        <w:rPr>
          <w:color w:val="000000"/>
          <w:sz w:val="22"/>
          <w:szCs w:val="22"/>
          <w:lang w:val="fr-FR"/>
        </w:rPr>
        <w:t xml:space="preserve"> </w:t>
      </w:r>
      <w:proofErr w:type="spellStart"/>
      <w:r>
        <w:rPr>
          <w:color w:val="000000"/>
          <w:sz w:val="22"/>
          <w:szCs w:val="22"/>
          <w:lang w:val="fr-FR"/>
        </w:rPr>
        <w:t>aperti</w:t>
      </w:r>
      <w:proofErr w:type="spellEnd"/>
      <w:r>
        <w:rPr>
          <w:color w:val="000000"/>
          <w:sz w:val="22"/>
          <w:szCs w:val="22"/>
          <w:lang w:val="fr-FR"/>
        </w:rPr>
        <w:t xml:space="preserve">. </w:t>
      </w:r>
      <w:proofErr w:type="spellStart"/>
      <w:r>
        <w:rPr>
          <w:color w:val="000000"/>
          <w:sz w:val="22"/>
          <w:szCs w:val="22"/>
          <w:lang w:val="fr-FR"/>
        </w:rPr>
        <w:t>Natio</w:t>
      </w:r>
      <w:proofErr w:type="spellEnd"/>
      <w:r>
        <w:rPr>
          <w:color w:val="000000"/>
          <w:sz w:val="22"/>
          <w:szCs w:val="22"/>
          <w:lang w:val="fr-FR"/>
        </w:rPr>
        <w:t xml:space="preserve"> </w:t>
      </w:r>
      <w:proofErr w:type="spellStart"/>
      <w:r>
        <w:rPr>
          <w:color w:val="000000"/>
          <w:sz w:val="22"/>
          <w:szCs w:val="22"/>
          <w:lang w:val="fr-FR"/>
        </w:rPr>
        <w:t>crescit</w:t>
      </w:r>
      <w:proofErr w:type="spellEnd"/>
      <w:r>
        <w:rPr>
          <w:color w:val="000000"/>
          <w:sz w:val="22"/>
          <w:szCs w:val="22"/>
          <w:lang w:val="fr-FR"/>
        </w:rPr>
        <w:t xml:space="preserve"> cum </w:t>
      </w:r>
      <w:proofErr w:type="spellStart"/>
      <w:r>
        <w:rPr>
          <w:color w:val="000000"/>
          <w:sz w:val="22"/>
          <w:szCs w:val="22"/>
          <w:lang w:val="fr-FR"/>
        </w:rPr>
        <w:t>colloquuntur</w:t>
      </w:r>
      <w:proofErr w:type="spellEnd"/>
      <w:r>
        <w:rPr>
          <w:color w:val="000000"/>
          <w:sz w:val="22"/>
          <w:szCs w:val="22"/>
          <w:lang w:val="fr-FR"/>
        </w:rPr>
        <w:t xml:space="preserve"> constructive </w:t>
      </w:r>
      <w:proofErr w:type="spellStart"/>
      <w:r>
        <w:rPr>
          <w:color w:val="000000"/>
          <w:sz w:val="22"/>
          <w:szCs w:val="22"/>
          <w:lang w:val="fr-FR"/>
        </w:rPr>
        <w:t>suae</w:t>
      </w:r>
      <w:proofErr w:type="spellEnd"/>
      <w:r>
        <w:rPr>
          <w:color w:val="000000"/>
          <w:sz w:val="22"/>
          <w:szCs w:val="22"/>
          <w:lang w:val="fr-FR"/>
        </w:rPr>
        <w:t xml:space="preserve"> </w:t>
      </w:r>
      <w:proofErr w:type="spellStart"/>
      <w:r>
        <w:rPr>
          <w:color w:val="000000"/>
          <w:sz w:val="22"/>
          <w:szCs w:val="22"/>
          <w:lang w:val="fr-FR"/>
        </w:rPr>
        <w:t>culturae</w:t>
      </w:r>
      <w:proofErr w:type="spellEnd"/>
      <w:r>
        <w:rPr>
          <w:color w:val="000000"/>
          <w:sz w:val="22"/>
          <w:szCs w:val="22"/>
          <w:lang w:val="fr-FR"/>
        </w:rPr>
        <w:t xml:space="preserve"> </w:t>
      </w:r>
      <w:proofErr w:type="spellStart"/>
      <w:r>
        <w:rPr>
          <w:color w:val="000000"/>
          <w:sz w:val="22"/>
          <w:szCs w:val="22"/>
          <w:lang w:val="fr-FR"/>
        </w:rPr>
        <w:t>divitiae</w:t>
      </w:r>
      <w:proofErr w:type="spellEnd"/>
      <w:r>
        <w:rPr>
          <w:color w:val="000000"/>
          <w:sz w:val="22"/>
          <w:szCs w:val="22"/>
          <w:lang w:val="fr-FR"/>
        </w:rPr>
        <w:t xml:space="preserve">: </w:t>
      </w:r>
      <w:proofErr w:type="spellStart"/>
      <w:r>
        <w:rPr>
          <w:color w:val="000000"/>
          <w:sz w:val="22"/>
          <w:szCs w:val="22"/>
          <w:lang w:val="fr-FR"/>
        </w:rPr>
        <w:t>cultura</w:t>
      </w:r>
      <w:proofErr w:type="spellEnd"/>
      <w:r>
        <w:rPr>
          <w:color w:val="000000"/>
          <w:sz w:val="22"/>
          <w:szCs w:val="22"/>
          <w:lang w:val="fr-FR"/>
        </w:rPr>
        <w:t xml:space="preserve"> </w:t>
      </w:r>
      <w:proofErr w:type="spellStart"/>
      <w:r>
        <w:rPr>
          <w:color w:val="000000"/>
          <w:sz w:val="22"/>
          <w:szCs w:val="22"/>
          <w:lang w:val="fr-FR"/>
        </w:rPr>
        <w:t>popularis</w:t>
      </w:r>
      <w:proofErr w:type="spellEnd"/>
      <w:r>
        <w:rPr>
          <w:color w:val="000000"/>
          <w:sz w:val="22"/>
          <w:szCs w:val="22"/>
          <w:lang w:val="fr-FR"/>
        </w:rPr>
        <w:t xml:space="preserve">, </w:t>
      </w:r>
      <w:proofErr w:type="spellStart"/>
      <w:r>
        <w:rPr>
          <w:color w:val="000000"/>
          <w:sz w:val="22"/>
          <w:szCs w:val="22"/>
          <w:lang w:val="fr-FR"/>
        </w:rPr>
        <w:t>cultura</w:t>
      </w:r>
      <w:proofErr w:type="spellEnd"/>
      <w:r>
        <w:rPr>
          <w:color w:val="000000"/>
          <w:sz w:val="22"/>
          <w:szCs w:val="22"/>
          <w:lang w:val="fr-FR"/>
        </w:rPr>
        <w:t xml:space="preserve"> </w:t>
      </w:r>
      <w:proofErr w:type="spellStart"/>
      <w:r>
        <w:rPr>
          <w:color w:val="000000"/>
          <w:sz w:val="22"/>
          <w:szCs w:val="22"/>
          <w:lang w:val="fr-FR"/>
        </w:rPr>
        <w:t>universitatis</w:t>
      </w:r>
      <w:proofErr w:type="spellEnd"/>
      <w:r>
        <w:rPr>
          <w:color w:val="000000"/>
          <w:sz w:val="22"/>
          <w:szCs w:val="22"/>
          <w:lang w:val="fr-FR"/>
        </w:rPr>
        <w:t xml:space="preserve">, </w:t>
      </w:r>
      <w:proofErr w:type="spellStart"/>
      <w:r>
        <w:rPr>
          <w:color w:val="000000"/>
          <w:sz w:val="22"/>
          <w:szCs w:val="22"/>
          <w:lang w:val="fr-FR"/>
        </w:rPr>
        <w:t>cultura</w:t>
      </w:r>
      <w:proofErr w:type="spellEnd"/>
      <w:r>
        <w:rPr>
          <w:color w:val="000000"/>
          <w:sz w:val="22"/>
          <w:szCs w:val="22"/>
          <w:lang w:val="fr-FR"/>
        </w:rPr>
        <w:t xml:space="preserve"> </w:t>
      </w:r>
      <w:proofErr w:type="spellStart"/>
      <w:r>
        <w:rPr>
          <w:color w:val="000000"/>
          <w:sz w:val="22"/>
          <w:szCs w:val="22"/>
          <w:lang w:val="fr-FR"/>
        </w:rPr>
        <w:t>iuventutis</w:t>
      </w:r>
      <w:proofErr w:type="spellEnd"/>
      <w:r>
        <w:rPr>
          <w:color w:val="000000"/>
          <w:sz w:val="22"/>
          <w:szCs w:val="22"/>
          <w:lang w:val="fr-FR"/>
        </w:rPr>
        <w:t xml:space="preserve">, </w:t>
      </w:r>
      <w:proofErr w:type="spellStart"/>
      <w:r>
        <w:rPr>
          <w:color w:val="000000"/>
          <w:sz w:val="22"/>
          <w:szCs w:val="22"/>
          <w:lang w:val="fr-FR"/>
        </w:rPr>
        <w:t>cultura</w:t>
      </w:r>
      <w:proofErr w:type="spellEnd"/>
      <w:r>
        <w:rPr>
          <w:color w:val="000000"/>
          <w:sz w:val="22"/>
          <w:szCs w:val="22"/>
          <w:lang w:val="fr-FR"/>
        </w:rPr>
        <w:t xml:space="preserve"> </w:t>
      </w:r>
      <w:proofErr w:type="spellStart"/>
      <w:r>
        <w:rPr>
          <w:color w:val="000000"/>
          <w:sz w:val="22"/>
          <w:szCs w:val="22"/>
          <w:lang w:val="fr-FR"/>
        </w:rPr>
        <w:t>artium</w:t>
      </w:r>
      <w:proofErr w:type="spellEnd"/>
      <w:r>
        <w:rPr>
          <w:color w:val="000000"/>
          <w:sz w:val="22"/>
          <w:szCs w:val="22"/>
          <w:lang w:val="fr-FR"/>
        </w:rPr>
        <w:t xml:space="preserve"> </w:t>
      </w:r>
      <w:proofErr w:type="spellStart"/>
      <w:r>
        <w:rPr>
          <w:color w:val="000000"/>
          <w:sz w:val="22"/>
          <w:szCs w:val="22"/>
          <w:lang w:val="fr-FR"/>
        </w:rPr>
        <w:t>pulchrarum</w:t>
      </w:r>
      <w:proofErr w:type="spellEnd"/>
      <w:r>
        <w:rPr>
          <w:color w:val="000000"/>
          <w:sz w:val="22"/>
          <w:szCs w:val="22"/>
          <w:lang w:val="fr-FR"/>
        </w:rPr>
        <w:t xml:space="preserve"> et </w:t>
      </w:r>
      <w:proofErr w:type="spellStart"/>
      <w:r>
        <w:rPr>
          <w:color w:val="000000"/>
          <w:sz w:val="22"/>
          <w:szCs w:val="22"/>
          <w:lang w:val="fr-FR"/>
        </w:rPr>
        <w:t>cultura</w:t>
      </w:r>
      <w:proofErr w:type="spellEnd"/>
      <w:r>
        <w:rPr>
          <w:color w:val="000000"/>
          <w:sz w:val="22"/>
          <w:szCs w:val="22"/>
          <w:lang w:val="fr-FR"/>
        </w:rPr>
        <w:t xml:space="preserve"> </w:t>
      </w:r>
      <w:proofErr w:type="spellStart"/>
      <w:r>
        <w:rPr>
          <w:color w:val="000000"/>
          <w:sz w:val="22"/>
          <w:szCs w:val="22"/>
          <w:lang w:val="fr-FR"/>
        </w:rPr>
        <w:t>technologica</w:t>
      </w:r>
      <w:proofErr w:type="spellEnd"/>
      <w:r>
        <w:rPr>
          <w:color w:val="000000"/>
          <w:sz w:val="22"/>
          <w:szCs w:val="22"/>
          <w:lang w:val="fr-FR"/>
        </w:rPr>
        <w:t xml:space="preserve">, </w:t>
      </w:r>
      <w:proofErr w:type="spellStart"/>
      <w:r>
        <w:rPr>
          <w:color w:val="000000"/>
          <w:sz w:val="22"/>
          <w:szCs w:val="22"/>
          <w:lang w:val="fr-FR"/>
        </w:rPr>
        <w:t>culturae</w:t>
      </w:r>
      <w:proofErr w:type="spellEnd"/>
      <w:r>
        <w:rPr>
          <w:color w:val="000000"/>
          <w:sz w:val="22"/>
          <w:szCs w:val="22"/>
          <w:lang w:val="fr-FR"/>
        </w:rPr>
        <w:t xml:space="preserve"> </w:t>
      </w:r>
      <w:proofErr w:type="spellStart"/>
      <w:r>
        <w:rPr>
          <w:color w:val="000000"/>
          <w:sz w:val="22"/>
          <w:szCs w:val="22"/>
          <w:lang w:val="fr-FR"/>
        </w:rPr>
        <w:t>oeconomica</w:t>
      </w:r>
      <w:proofErr w:type="spellEnd"/>
      <w:r>
        <w:rPr>
          <w:color w:val="000000"/>
          <w:sz w:val="22"/>
          <w:szCs w:val="22"/>
          <w:lang w:val="fr-FR"/>
        </w:rPr>
        <w:t xml:space="preserve"> et </w:t>
      </w:r>
      <w:proofErr w:type="spellStart"/>
      <w:r>
        <w:rPr>
          <w:color w:val="000000"/>
          <w:sz w:val="22"/>
          <w:szCs w:val="22"/>
          <w:lang w:val="fr-FR"/>
        </w:rPr>
        <w:t>cultura</w:t>
      </w:r>
      <w:proofErr w:type="spellEnd"/>
      <w:r>
        <w:rPr>
          <w:color w:val="000000"/>
          <w:sz w:val="22"/>
          <w:szCs w:val="22"/>
          <w:lang w:val="fr-FR"/>
        </w:rPr>
        <w:t xml:space="preserve"> </w:t>
      </w:r>
      <w:proofErr w:type="spellStart"/>
      <w:r>
        <w:rPr>
          <w:color w:val="000000"/>
          <w:sz w:val="22"/>
          <w:szCs w:val="22"/>
          <w:lang w:val="fr-FR"/>
        </w:rPr>
        <w:t>familiaris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cultura</w:t>
      </w:r>
      <w:proofErr w:type="spellEnd"/>
      <w:r>
        <w:rPr>
          <w:color w:val="000000"/>
          <w:sz w:val="22"/>
          <w:szCs w:val="22"/>
          <w:lang w:val="fr-FR"/>
        </w:rPr>
        <w:t xml:space="preserve"> </w:t>
      </w:r>
      <w:proofErr w:type="spellStart"/>
      <w:r>
        <w:rPr>
          <w:i/>
          <w:iCs/>
          <w:color w:val="000000"/>
          <w:sz w:val="22"/>
          <w:szCs w:val="22"/>
          <w:lang w:val="fr-FR"/>
        </w:rPr>
        <w:t>mediorum</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dicuntura</w:t>
      </w:r>
      <w:proofErr w:type="spellEnd"/>
      <w:r>
        <w:rPr>
          <w:color w:val="000000"/>
          <w:sz w:val="22"/>
          <w:szCs w:val="22"/>
          <w:lang w:val="fr-FR"/>
        </w:rPr>
        <w:t>».[196]</w:t>
      </w:r>
    </w:p>
    <w:p w14:paraId="6B55A82B"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Il dialogo sociale verso una nuova cultura</w:t>
      </w:r>
    </w:p>
    <w:p w14:paraId="50216A16" w14:textId="77777777" w:rsidR="0009444E" w:rsidRDefault="0080699A">
      <w:pPr>
        <w:widowControl/>
        <w:shd w:val="clear" w:color="auto" w:fill="FFFFFF"/>
        <w:suppressAutoHyphens w:val="0"/>
        <w:spacing w:before="100" w:after="100" w:line="240" w:lineRule="auto"/>
        <w:textAlignment w:val="auto"/>
      </w:pPr>
      <w:bookmarkStart w:id="421" w:name="199"/>
      <w:r>
        <w:rPr>
          <w:rFonts w:ascii="Tahoma" w:eastAsia="Times New Roman" w:hAnsi="Tahoma"/>
          <w:color w:val="000000"/>
          <w:kern w:val="0"/>
          <w:lang w:eastAsia="it-IT"/>
        </w:rPr>
        <w:t>199</w:t>
      </w:r>
      <w:bookmarkEnd w:id="421"/>
      <w:r>
        <w:rPr>
          <w:rFonts w:ascii="Tahoma" w:eastAsia="Times New Roman" w:hAnsi="Tahoma"/>
          <w:color w:val="000000"/>
          <w:kern w:val="0"/>
          <w:lang w:eastAsia="it-IT"/>
        </w:rPr>
        <w:t xml:space="preserve">. Alcuni provano a fuggire dalla realtà rifugiandosi in mondi privati, e altri la affrontano con violenza distruttiva, ma «tra l’indifferenza egoista e la protesta violenta c’è un’opzione sempre possibile: il dialogo. Il dialogo tra le generazioni, il dialogo nel popolo, perché tutti siamo popolo, la capacità di dare e ricevere, rimanendo aperti alla verità. Un Paese cresce quando dialogano in modo costruttivo le sue diverse ricchezze culturali: la cultura popolare, la cultura universitaria, la cultura giovanile, la cultura artistica e la cultura tecnologica, la cultura economica e la cultura della famiglia, e la cultura dei </w:t>
      </w:r>
      <w:r>
        <w:rPr>
          <w:rFonts w:ascii="Tahoma" w:eastAsia="Times New Roman" w:hAnsi="Tahoma"/>
          <w:i/>
          <w:iCs/>
          <w:color w:val="000000"/>
          <w:kern w:val="0"/>
          <w:lang w:eastAsia="it-IT"/>
        </w:rPr>
        <w:t>media</w:t>
      </w:r>
      <w:r>
        <w:rPr>
          <w:rFonts w:ascii="Tahoma" w:eastAsia="Times New Roman" w:hAnsi="Tahoma"/>
          <w:color w:val="000000"/>
          <w:kern w:val="0"/>
          <w:lang w:eastAsia="it-IT"/>
        </w:rPr>
        <w:t>».</w:t>
      </w:r>
      <w:bookmarkStart w:id="422" w:name="_ftnref196"/>
      <w:r>
        <w:fldChar w:fldCharType="begin"/>
      </w:r>
      <w:r>
        <w:instrText xml:space="preserve"> HYPERLINK  "https://www.vatican.va/content/francesco/it/encyclicals/documents/papa-francesco_20201003_enciclica-fratelli-tutti.html#_ftn196" </w:instrText>
      </w:r>
      <w:r>
        <w:fldChar w:fldCharType="separate"/>
      </w:r>
      <w:r>
        <w:rPr>
          <w:rFonts w:ascii="Tahoma" w:eastAsia="Times New Roman" w:hAnsi="Tahoma"/>
          <w:color w:val="000000"/>
          <w:kern w:val="0"/>
          <w:u w:val="single"/>
          <w:lang w:eastAsia="it-IT"/>
        </w:rPr>
        <w:t>[196]</w:t>
      </w:r>
      <w:r>
        <w:rPr>
          <w:rFonts w:ascii="Tahoma" w:eastAsia="Times New Roman" w:hAnsi="Tahoma"/>
          <w:color w:val="000000"/>
          <w:kern w:val="0"/>
          <w:u w:val="single"/>
          <w:lang w:eastAsia="it-IT"/>
        </w:rPr>
        <w:fldChar w:fldCharType="end"/>
      </w:r>
      <w:bookmarkEnd w:id="422"/>
    </w:p>
    <w:p w14:paraId="2CEFC08F" w14:textId="77777777" w:rsidR="0009444E" w:rsidRDefault="0080699A">
      <w:pPr>
        <w:pStyle w:val="NormaleWeb"/>
        <w:shd w:val="clear" w:color="auto" w:fill="FFFFFF"/>
        <w:rPr>
          <w:color w:val="000000"/>
          <w:sz w:val="22"/>
          <w:szCs w:val="22"/>
        </w:rPr>
      </w:pPr>
      <w:r>
        <w:rPr>
          <w:color w:val="000000"/>
          <w:sz w:val="22"/>
          <w:szCs w:val="22"/>
        </w:rPr>
        <w:t xml:space="preserve">200. </w:t>
      </w:r>
      <w:proofErr w:type="spellStart"/>
      <w:r>
        <w:rPr>
          <w:color w:val="000000"/>
          <w:sz w:val="22"/>
          <w:szCs w:val="22"/>
        </w:rPr>
        <w:t>Dialogus</w:t>
      </w:r>
      <w:proofErr w:type="spellEnd"/>
      <w:r>
        <w:rPr>
          <w:color w:val="000000"/>
          <w:sz w:val="22"/>
          <w:szCs w:val="22"/>
        </w:rPr>
        <w:t xml:space="preserve"> </w:t>
      </w:r>
      <w:proofErr w:type="spellStart"/>
      <w:r>
        <w:rPr>
          <w:color w:val="000000"/>
          <w:sz w:val="22"/>
          <w:szCs w:val="22"/>
        </w:rPr>
        <w:t>saepe</w:t>
      </w:r>
      <w:proofErr w:type="spellEnd"/>
      <w:r>
        <w:rPr>
          <w:color w:val="000000"/>
          <w:sz w:val="22"/>
          <w:szCs w:val="22"/>
        </w:rPr>
        <w:t xml:space="preserve"> </w:t>
      </w:r>
      <w:proofErr w:type="spellStart"/>
      <w:r>
        <w:rPr>
          <w:color w:val="000000"/>
          <w:sz w:val="22"/>
          <w:szCs w:val="22"/>
        </w:rPr>
        <w:t>confunditur</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re </w:t>
      </w:r>
      <w:proofErr w:type="spellStart"/>
      <w:r>
        <w:rPr>
          <w:color w:val="000000"/>
          <w:sz w:val="22"/>
          <w:szCs w:val="22"/>
        </w:rPr>
        <w:t>longe</w:t>
      </w:r>
      <w:proofErr w:type="spellEnd"/>
      <w:r>
        <w:rPr>
          <w:color w:val="000000"/>
          <w:sz w:val="22"/>
          <w:szCs w:val="22"/>
        </w:rPr>
        <w:t xml:space="preserve"> </w:t>
      </w:r>
      <w:proofErr w:type="spellStart"/>
      <w:r>
        <w:rPr>
          <w:color w:val="000000"/>
          <w:sz w:val="22"/>
          <w:szCs w:val="22"/>
        </w:rPr>
        <w:t>aliter</w:t>
      </w:r>
      <w:proofErr w:type="spellEnd"/>
      <w:r>
        <w:rPr>
          <w:color w:val="000000"/>
          <w:sz w:val="22"/>
          <w:szCs w:val="22"/>
        </w:rPr>
        <w:t xml:space="preserve">: </w:t>
      </w:r>
      <w:proofErr w:type="spellStart"/>
      <w:r>
        <w:rPr>
          <w:color w:val="000000"/>
          <w:sz w:val="22"/>
          <w:szCs w:val="22"/>
        </w:rPr>
        <w:t>febriculata</w:t>
      </w:r>
      <w:proofErr w:type="spellEnd"/>
      <w:r>
        <w:rPr>
          <w:color w:val="000000"/>
          <w:sz w:val="22"/>
          <w:szCs w:val="22"/>
        </w:rPr>
        <w:t xml:space="preserve"> </w:t>
      </w:r>
      <w:proofErr w:type="spellStart"/>
      <w:r>
        <w:rPr>
          <w:color w:val="000000"/>
          <w:sz w:val="22"/>
          <w:szCs w:val="22"/>
        </w:rPr>
        <w:t>commutatio</w:t>
      </w:r>
      <w:proofErr w:type="spellEnd"/>
      <w:r>
        <w:rPr>
          <w:color w:val="000000"/>
          <w:sz w:val="22"/>
          <w:szCs w:val="22"/>
        </w:rPr>
        <w:t xml:space="preserve"> </w:t>
      </w:r>
      <w:proofErr w:type="spellStart"/>
      <w:r>
        <w:rPr>
          <w:color w:val="000000"/>
          <w:sz w:val="22"/>
          <w:szCs w:val="22"/>
        </w:rPr>
        <w:t>sententiarum</w:t>
      </w:r>
      <w:proofErr w:type="spellEnd"/>
      <w:r>
        <w:rPr>
          <w:color w:val="000000"/>
          <w:sz w:val="22"/>
          <w:szCs w:val="22"/>
        </w:rPr>
        <w:t xml:space="preserve"> in </w:t>
      </w:r>
      <w:proofErr w:type="spellStart"/>
      <w:r>
        <w:rPr>
          <w:color w:val="000000"/>
          <w:sz w:val="22"/>
          <w:szCs w:val="22"/>
        </w:rPr>
        <w:t>retibus</w:t>
      </w:r>
      <w:proofErr w:type="spellEnd"/>
      <w:r>
        <w:rPr>
          <w:color w:val="000000"/>
          <w:sz w:val="22"/>
          <w:szCs w:val="22"/>
        </w:rPr>
        <w:t xml:space="preserve"> </w:t>
      </w:r>
      <w:proofErr w:type="spellStart"/>
      <w:r>
        <w:rPr>
          <w:color w:val="000000"/>
          <w:sz w:val="22"/>
          <w:szCs w:val="22"/>
        </w:rPr>
        <w:t>socialibus</w:t>
      </w:r>
      <w:proofErr w:type="spellEnd"/>
      <w:r>
        <w:rPr>
          <w:color w:val="000000"/>
          <w:sz w:val="22"/>
          <w:szCs w:val="22"/>
        </w:rPr>
        <w:t xml:space="preserve">, </w:t>
      </w:r>
      <w:proofErr w:type="spellStart"/>
      <w:r>
        <w:rPr>
          <w:color w:val="000000"/>
          <w:sz w:val="22"/>
          <w:szCs w:val="22"/>
        </w:rPr>
        <w:t>saepe</w:t>
      </w:r>
      <w:proofErr w:type="spellEnd"/>
      <w:r>
        <w:rPr>
          <w:color w:val="000000"/>
          <w:sz w:val="22"/>
          <w:szCs w:val="22"/>
        </w:rPr>
        <w:t xml:space="preserve"> </w:t>
      </w:r>
      <w:proofErr w:type="spellStart"/>
      <w:r>
        <w:rPr>
          <w:color w:val="000000"/>
          <w:sz w:val="22"/>
          <w:szCs w:val="22"/>
        </w:rPr>
        <w:t>directa</w:t>
      </w:r>
      <w:proofErr w:type="spellEnd"/>
      <w:r>
        <w:rPr>
          <w:color w:val="000000"/>
          <w:sz w:val="22"/>
          <w:szCs w:val="22"/>
        </w:rPr>
        <w:t xml:space="preserve"> per </w:t>
      </w:r>
      <w:proofErr w:type="spellStart"/>
      <w:r>
        <w:rPr>
          <w:color w:val="000000"/>
          <w:sz w:val="22"/>
          <w:szCs w:val="22"/>
        </w:rPr>
        <w:t>informationes</w:t>
      </w:r>
      <w:proofErr w:type="spellEnd"/>
      <w:r>
        <w:rPr>
          <w:color w:val="000000"/>
          <w:sz w:val="22"/>
          <w:szCs w:val="22"/>
        </w:rPr>
        <w:t xml:space="preserve"> </w:t>
      </w:r>
      <w:proofErr w:type="spellStart"/>
      <w:r>
        <w:rPr>
          <w:color w:val="000000"/>
          <w:sz w:val="22"/>
          <w:szCs w:val="22"/>
        </w:rPr>
        <w:t>mediaticass</w:t>
      </w:r>
      <w:proofErr w:type="spellEnd"/>
      <w:r>
        <w:rPr>
          <w:color w:val="000000"/>
          <w:sz w:val="22"/>
          <w:szCs w:val="22"/>
        </w:rPr>
        <w:t xml:space="preserve"> non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credibiles</w:t>
      </w:r>
      <w:proofErr w:type="spellEnd"/>
      <w:r>
        <w:rPr>
          <w:color w:val="000000"/>
          <w:sz w:val="22"/>
          <w:szCs w:val="22"/>
        </w:rPr>
        <w:t xml:space="preserve">. </w:t>
      </w:r>
      <w:proofErr w:type="spellStart"/>
      <w:r>
        <w:rPr>
          <w:color w:val="000000"/>
          <w:sz w:val="22"/>
          <w:szCs w:val="22"/>
        </w:rPr>
        <w:t>Monologi</w:t>
      </w:r>
      <w:proofErr w:type="spellEnd"/>
      <w:r>
        <w:rPr>
          <w:color w:val="000000"/>
          <w:sz w:val="22"/>
          <w:szCs w:val="22"/>
        </w:rPr>
        <w:t xml:space="preserve"> tantum </w:t>
      </w:r>
      <w:proofErr w:type="spellStart"/>
      <w:r>
        <w:rPr>
          <w:color w:val="000000"/>
          <w:sz w:val="22"/>
          <w:szCs w:val="22"/>
        </w:rPr>
        <w:t>sunt</w:t>
      </w:r>
      <w:proofErr w:type="spellEnd"/>
      <w:r>
        <w:rPr>
          <w:color w:val="000000"/>
          <w:sz w:val="22"/>
          <w:szCs w:val="22"/>
        </w:rPr>
        <w:t xml:space="preserve"> paralleli </w:t>
      </w:r>
      <w:proofErr w:type="spellStart"/>
      <w:r>
        <w:rPr>
          <w:color w:val="000000"/>
          <w:sz w:val="22"/>
          <w:szCs w:val="22"/>
        </w:rPr>
        <w:t>procedentes</w:t>
      </w:r>
      <w:proofErr w:type="spellEnd"/>
      <w:r>
        <w:rPr>
          <w:color w:val="000000"/>
          <w:sz w:val="22"/>
          <w:szCs w:val="22"/>
        </w:rPr>
        <w:t xml:space="preserve">, qui </w:t>
      </w:r>
      <w:proofErr w:type="spellStart"/>
      <w:r>
        <w:rPr>
          <w:color w:val="000000"/>
          <w:sz w:val="22"/>
          <w:szCs w:val="22"/>
        </w:rPr>
        <w:t>fortasse</w:t>
      </w:r>
      <w:proofErr w:type="spellEnd"/>
      <w:r>
        <w:rPr>
          <w:color w:val="000000"/>
          <w:sz w:val="22"/>
          <w:szCs w:val="22"/>
        </w:rPr>
        <w:t xml:space="preserve">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rPr>
        <w:t>attentioni</w:t>
      </w:r>
      <w:proofErr w:type="spellEnd"/>
      <w:r>
        <w:rPr>
          <w:color w:val="000000"/>
          <w:sz w:val="22"/>
          <w:szCs w:val="22"/>
        </w:rPr>
        <w:t xml:space="preserve"> </w:t>
      </w:r>
      <w:proofErr w:type="spellStart"/>
      <w:r>
        <w:rPr>
          <w:color w:val="000000"/>
          <w:sz w:val="22"/>
          <w:szCs w:val="22"/>
        </w:rPr>
        <w:t>imponuntur</w:t>
      </w:r>
      <w:proofErr w:type="spellEnd"/>
      <w:r>
        <w:rPr>
          <w:color w:val="000000"/>
          <w:sz w:val="22"/>
          <w:szCs w:val="22"/>
        </w:rPr>
        <w:t xml:space="preserve"> pro </w:t>
      </w:r>
      <w:proofErr w:type="spellStart"/>
      <w:r>
        <w:rPr>
          <w:color w:val="000000"/>
          <w:sz w:val="22"/>
          <w:szCs w:val="22"/>
        </w:rPr>
        <w:t>sonis</w:t>
      </w:r>
      <w:proofErr w:type="spellEnd"/>
      <w:r>
        <w:rPr>
          <w:color w:val="000000"/>
          <w:sz w:val="22"/>
          <w:szCs w:val="22"/>
        </w:rPr>
        <w:t xml:space="preserve"> </w:t>
      </w:r>
      <w:proofErr w:type="spellStart"/>
      <w:r>
        <w:rPr>
          <w:color w:val="000000"/>
          <w:sz w:val="22"/>
          <w:szCs w:val="22"/>
        </w:rPr>
        <w:t>altis</w:t>
      </w:r>
      <w:proofErr w:type="spellEnd"/>
      <w:r>
        <w:rPr>
          <w:color w:val="000000"/>
          <w:sz w:val="22"/>
          <w:szCs w:val="22"/>
        </w:rPr>
        <w:t xml:space="preserve"> et </w:t>
      </w:r>
      <w:proofErr w:type="spellStart"/>
      <w:r>
        <w:rPr>
          <w:color w:val="000000"/>
          <w:sz w:val="22"/>
          <w:szCs w:val="22"/>
        </w:rPr>
        <w:t>infestis</w:t>
      </w:r>
      <w:proofErr w:type="spellEnd"/>
      <w:r>
        <w:rPr>
          <w:color w:val="000000"/>
          <w:sz w:val="22"/>
          <w:szCs w:val="22"/>
        </w:rPr>
        <w:t xml:space="preserve">. Sed </w:t>
      </w:r>
      <w:proofErr w:type="spellStart"/>
      <w:r>
        <w:rPr>
          <w:color w:val="000000"/>
          <w:sz w:val="22"/>
          <w:szCs w:val="22"/>
        </w:rPr>
        <w:t>monologi</w:t>
      </w:r>
      <w:proofErr w:type="spellEnd"/>
      <w:r>
        <w:rPr>
          <w:color w:val="000000"/>
          <w:sz w:val="22"/>
          <w:szCs w:val="22"/>
        </w:rPr>
        <w:t xml:space="preserve"> </w:t>
      </w:r>
      <w:proofErr w:type="spellStart"/>
      <w:r>
        <w:rPr>
          <w:color w:val="000000"/>
          <w:sz w:val="22"/>
          <w:szCs w:val="22"/>
        </w:rPr>
        <w:t>neminem</w:t>
      </w:r>
      <w:proofErr w:type="spellEnd"/>
      <w:r>
        <w:rPr>
          <w:color w:val="000000"/>
          <w:sz w:val="22"/>
          <w:szCs w:val="22"/>
        </w:rPr>
        <w:t xml:space="preserve"> </w:t>
      </w:r>
      <w:proofErr w:type="spellStart"/>
      <w:r>
        <w:rPr>
          <w:color w:val="000000"/>
          <w:sz w:val="22"/>
          <w:szCs w:val="22"/>
        </w:rPr>
        <w:t>congrediuntur</w:t>
      </w:r>
      <w:proofErr w:type="spellEnd"/>
      <w:r>
        <w:rPr>
          <w:color w:val="000000"/>
          <w:sz w:val="22"/>
          <w:szCs w:val="22"/>
        </w:rPr>
        <w:t xml:space="preserve">, </w:t>
      </w:r>
      <w:proofErr w:type="spellStart"/>
      <w:r>
        <w:rPr>
          <w:color w:val="000000"/>
          <w:sz w:val="22"/>
          <w:szCs w:val="22"/>
        </w:rPr>
        <w:t>adeo</w:t>
      </w:r>
      <w:proofErr w:type="spellEnd"/>
      <w:r>
        <w:rPr>
          <w:color w:val="000000"/>
          <w:sz w:val="22"/>
          <w:szCs w:val="22"/>
        </w:rPr>
        <w:t xml:space="preserve"> ut </w:t>
      </w:r>
      <w:proofErr w:type="spellStart"/>
      <w:r>
        <w:rPr>
          <w:color w:val="000000"/>
          <w:sz w:val="22"/>
          <w:szCs w:val="22"/>
        </w:rPr>
        <w:t>eorum</w:t>
      </w:r>
      <w:proofErr w:type="spellEnd"/>
      <w:r>
        <w:rPr>
          <w:color w:val="000000"/>
          <w:sz w:val="22"/>
          <w:szCs w:val="22"/>
        </w:rPr>
        <w:t xml:space="preserve"> </w:t>
      </w:r>
      <w:proofErr w:type="spellStart"/>
      <w:r>
        <w:rPr>
          <w:color w:val="000000"/>
          <w:sz w:val="22"/>
          <w:szCs w:val="22"/>
        </w:rPr>
        <w:t>argumenta</w:t>
      </w:r>
      <w:proofErr w:type="spellEnd"/>
      <w:r>
        <w:rPr>
          <w:color w:val="000000"/>
          <w:sz w:val="22"/>
          <w:szCs w:val="22"/>
        </w:rPr>
        <w:t xml:space="preserve"> </w:t>
      </w:r>
      <w:proofErr w:type="spellStart"/>
      <w:r>
        <w:rPr>
          <w:color w:val="000000"/>
          <w:sz w:val="22"/>
          <w:szCs w:val="22"/>
        </w:rPr>
        <w:t>haud</w:t>
      </w:r>
      <w:proofErr w:type="spellEnd"/>
      <w:r>
        <w:rPr>
          <w:color w:val="000000"/>
          <w:sz w:val="22"/>
          <w:szCs w:val="22"/>
        </w:rPr>
        <w:t xml:space="preserve"> raro </w:t>
      </w:r>
      <w:proofErr w:type="spellStart"/>
      <w:r>
        <w:rPr>
          <w:color w:val="000000"/>
          <w:sz w:val="22"/>
          <w:szCs w:val="22"/>
        </w:rPr>
        <w:t>opportunitati</w:t>
      </w:r>
      <w:proofErr w:type="spellEnd"/>
      <w:r>
        <w:rPr>
          <w:color w:val="000000"/>
          <w:sz w:val="22"/>
          <w:szCs w:val="22"/>
        </w:rPr>
        <w:t xml:space="preserve"> </w:t>
      </w:r>
      <w:proofErr w:type="spellStart"/>
      <w:r>
        <w:rPr>
          <w:color w:val="000000"/>
          <w:sz w:val="22"/>
          <w:szCs w:val="22"/>
        </w:rPr>
        <w:t>favent</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contradicuntur</w:t>
      </w:r>
      <w:proofErr w:type="spellEnd"/>
      <w:r>
        <w:rPr>
          <w:color w:val="000000"/>
          <w:sz w:val="22"/>
          <w:szCs w:val="22"/>
        </w:rPr>
        <w:t>.</w:t>
      </w:r>
    </w:p>
    <w:p w14:paraId="04BAFD61" w14:textId="77777777" w:rsidR="0009444E" w:rsidRDefault="0080699A">
      <w:pPr>
        <w:pStyle w:val="NormaleWeb"/>
        <w:shd w:val="clear" w:color="auto" w:fill="FFFFFF"/>
      </w:pPr>
      <w:bookmarkStart w:id="423" w:name="200"/>
      <w:r>
        <w:rPr>
          <w:rFonts w:ascii="Tahoma" w:hAnsi="Tahoma" w:cs="Tahoma"/>
          <w:color w:val="000000"/>
          <w:sz w:val="22"/>
          <w:szCs w:val="22"/>
          <w:shd w:val="clear" w:color="auto" w:fill="FFFFFF"/>
        </w:rPr>
        <w:t>200</w:t>
      </w:r>
      <w:bookmarkEnd w:id="423"/>
      <w:r>
        <w:rPr>
          <w:rFonts w:ascii="Tahoma" w:hAnsi="Tahoma" w:cs="Tahoma"/>
          <w:color w:val="000000"/>
          <w:sz w:val="22"/>
          <w:szCs w:val="22"/>
          <w:shd w:val="clear" w:color="auto" w:fill="FFFFFF"/>
        </w:rPr>
        <w:t>. Spesso si confonde il dialogo con qualcosa di molto diverso: un febbrile scambio di opinioni nelle reti sociali, molte volte orientato da un’informazione mediatica non sempre affidabile. Sono solo monologhi che procedono paralleli, forse imponendosi all’attenzione degli altri per i loro toni alti e aggressivi. Ma i monologhi non impegnano nessuno, a tal punto che i loro contenuti non di rado sono opportunistici e contraddittori.</w:t>
      </w:r>
    </w:p>
    <w:p w14:paraId="14971409" w14:textId="77777777" w:rsidR="0009444E" w:rsidRDefault="0080699A">
      <w:pPr>
        <w:pStyle w:val="NormaleWeb"/>
        <w:shd w:val="clear" w:color="auto" w:fill="FFFFFF"/>
      </w:pPr>
      <w:r>
        <w:rPr>
          <w:color w:val="000000"/>
          <w:sz w:val="22"/>
          <w:szCs w:val="22"/>
        </w:rPr>
        <w:t xml:space="preserve">201. </w:t>
      </w:r>
      <w:proofErr w:type="spellStart"/>
      <w:r>
        <w:rPr>
          <w:color w:val="000000"/>
          <w:sz w:val="22"/>
          <w:szCs w:val="22"/>
        </w:rPr>
        <w:t>Resonans</w:t>
      </w:r>
      <w:proofErr w:type="spellEnd"/>
      <w:r>
        <w:rPr>
          <w:color w:val="000000"/>
          <w:sz w:val="22"/>
          <w:szCs w:val="22"/>
        </w:rPr>
        <w:t xml:space="preserve"> </w:t>
      </w:r>
      <w:proofErr w:type="spellStart"/>
      <w:r>
        <w:rPr>
          <w:color w:val="000000"/>
          <w:sz w:val="22"/>
          <w:szCs w:val="22"/>
        </w:rPr>
        <w:t>diffusio</w:t>
      </w:r>
      <w:proofErr w:type="spellEnd"/>
      <w:r>
        <w:rPr>
          <w:color w:val="000000"/>
          <w:sz w:val="22"/>
          <w:szCs w:val="22"/>
        </w:rPr>
        <w:t xml:space="preserve"> rerum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notarum</w:t>
      </w:r>
      <w:proofErr w:type="spellEnd"/>
      <w:r>
        <w:rPr>
          <w:color w:val="000000"/>
          <w:sz w:val="22"/>
          <w:szCs w:val="22"/>
        </w:rPr>
        <w:t xml:space="preserve"> in </w:t>
      </w:r>
      <w:proofErr w:type="spellStart"/>
      <w:r>
        <w:rPr>
          <w:i/>
          <w:iCs/>
          <w:color w:val="000000"/>
          <w:sz w:val="22"/>
          <w:szCs w:val="22"/>
        </w:rPr>
        <w:t>mediis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vocant</w:t>
      </w:r>
      <w:proofErr w:type="spellEnd"/>
      <w:r>
        <w:rPr>
          <w:color w:val="000000"/>
          <w:sz w:val="22"/>
          <w:szCs w:val="22"/>
        </w:rPr>
        <w:t xml:space="preserve">, re vera </w:t>
      </w:r>
      <w:proofErr w:type="spellStart"/>
      <w:r>
        <w:rPr>
          <w:color w:val="000000"/>
          <w:sz w:val="22"/>
          <w:szCs w:val="22"/>
        </w:rPr>
        <w:t>saepe</w:t>
      </w:r>
      <w:proofErr w:type="spellEnd"/>
      <w:r>
        <w:rPr>
          <w:color w:val="000000"/>
          <w:sz w:val="22"/>
          <w:szCs w:val="22"/>
        </w:rPr>
        <w:t xml:space="preserve"> </w:t>
      </w:r>
      <w:proofErr w:type="spellStart"/>
      <w:r>
        <w:rPr>
          <w:color w:val="000000"/>
          <w:sz w:val="22"/>
          <w:szCs w:val="22"/>
        </w:rPr>
        <w:t>impedit</w:t>
      </w:r>
      <w:proofErr w:type="spellEnd"/>
      <w:r>
        <w:rPr>
          <w:color w:val="000000"/>
          <w:sz w:val="22"/>
          <w:szCs w:val="22"/>
        </w:rPr>
        <w:t xml:space="preserve"> </w:t>
      </w:r>
      <w:proofErr w:type="spellStart"/>
      <w:r>
        <w:rPr>
          <w:color w:val="000000"/>
          <w:sz w:val="22"/>
          <w:szCs w:val="22"/>
        </w:rPr>
        <w:t>dialogi</w:t>
      </w:r>
      <w:proofErr w:type="spellEnd"/>
      <w:r>
        <w:rPr>
          <w:color w:val="000000"/>
          <w:sz w:val="22"/>
          <w:szCs w:val="22"/>
        </w:rPr>
        <w:t xml:space="preserve"> </w:t>
      </w:r>
      <w:proofErr w:type="spellStart"/>
      <w:r>
        <w:rPr>
          <w:color w:val="000000"/>
          <w:sz w:val="22"/>
          <w:szCs w:val="22"/>
        </w:rPr>
        <w:t>possibilitates</w:t>
      </w:r>
      <w:proofErr w:type="spellEnd"/>
      <w:r>
        <w:rPr>
          <w:color w:val="000000"/>
          <w:sz w:val="22"/>
          <w:szCs w:val="22"/>
        </w:rPr>
        <w:t xml:space="preserve">, quia omnibus </w:t>
      </w:r>
      <w:proofErr w:type="spellStart"/>
      <w:r>
        <w:rPr>
          <w:color w:val="000000"/>
          <w:sz w:val="22"/>
          <w:szCs w:val="22"/>
        </w:rPr>
        <w:t>permittit</w:t>
      </w:r>
      <w:proofErr w:type="spellEnd"/>
      <w:r>
        <w:rPr>
          <w:color w:val="000000"/>
          <w:sz w:val="22"/>
          <w:szCs w:val="22"/>
        </w:rPr>
        <w:t xml:space="preserve">, per </w:t>
      </w:r>
      <w:proofErr w:type="spellStart"/>
      <w:r>
        <w:rPr>
          <w:color w:val="000000"/>
          <w:sz w:val="22"/>
          <w:szCs w:val="22"/>
        </w:rPr>
        <w:t>excusationem</w:t>
      </w:r>
      <w:proofErr w:type="spellEnd"/>
      <w:r>
        <w:rPr>
          <w:color w:val="000000"/>
          <w:sz w:val="22"/>
          <w:szCs w:val="22"/>
        </w:rPr>
        <w:t xml:space="preserve">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rPr>
        <w:t>errorum</w:t>
      </w:r>
      <w:proofErr w:type="spellEnd"/>
      <w:r>
        <w:rPr>
          <w:color w:val="000000"/>
          <w:sz w:val="22"/>
          <w:szCs w:val="22"/>
        </w:rPr>
        <w:t xml:space="preserve">, </w:t>
      </w:r>
      <w:proofErr w:type="spellStart"/>
      <w:r>
        <w:rPr>
          <w:color w:val="000000"/>
          <w:sz w:val="22"/>
          <w:szCs w:val="22"/>
        </w:rPr>
        <w:t>integrum</w:t>
      </w:r>
      <w:proofErr w:type="spellEnd"/>
      <w:r>
        <w:rPr>
          <w:color w:val="000000"/>
          <w:sz w:val="22"/>
          <w:szCs w:val="22"/>
        </w:rPr>
        <w:t xml:space="preserve"> servare </w:t>
      </w:r>
      <w:proofErr w:type="spellStart"/>
      <w:r>
        <w:rPr>
          <w:color w:val="000000"/>
          <w:sz w:val="22"/>
          <w:szCs w:val="22"/>
        </w:rPr>
        <w:t>ac</w:t>
      </w:r>
      <w:proofErr w:type="spellEnd"/>
      <w:r>
        <w:rPr>
          <w:color w:val="000000"/>
          <w:sz w:val="22"/>
          <w:szCs w:val="22"/>
        </w:rPr>
        <w:t xml:space="preserve"> sine </w:t>
      </w:r>
      <w:proofErr w:type="spellStart"/>
      <w:r>
        <w:rPr>
          <w:color w:val="000000"/>
          <w:sz w:val="22"/>
          <w:szCs w:val="22"/>
        </w:rPr>
        <w:t>umbris</w:t>
      </w:r>
      <w:proofErr w:type="spellEnd"/>
      <w:r>
        <w:rPr>
          <w:color w:val="000000"/>
          <w:sz w:val="22"/>
          <w:szCs w:val="22"/>
        </w:rPr>
        <w:t xml:space="preserve"> </w:t>
      </w:r>
      <w:proofErr w:type="spellStart"/>
      <w:r>
        <w:rPr>
          <w:color w:val="000000"/>
          <w:sz w:val="22"/>
          <w:szCs w:val="22"/>
        </w:rPr>
        <w:t>proprias</w:t>
      </w:r>
      <w:proofErr w:type="spellEnd"/>
      <w:r>
        <w:rPr>
          <w:color w:val="000000"/>
          <w:sz w:val="22"/>
          <w:szCs w:val="22"/>
        </w:rPr>
        <w:t xml:space="preserve"> </w:t>
      </w:r>
      <w:proofErr w:type="spellStart"/>
      <w:r>
        <w:rPr>
          <w:color w:val="000000"/>
          <w:sz w:val="22"/>
          <w:szCs w:val="22"/>
        </w:rPr>
        <w:t>ideas</w:t>
      </w:r>
      <w:proofErr w:type="spellEnd"/>
      <w:r>
        <w:rPr>
          <w:color w:val="000000"/>
          <w:sz w:val="22"/>
          <w:szCs w:val="22"/>
        </w:rPr>
        <w:t xml:space="preserve">, </w:t>
      </w:r>
      <w:proofErr w:type="spellStart"/>
      <w:r>
        <w:rPr>
          <w:color w:val="000000"/>
          <w:sz w:val="22"/>
          <w:szCs w:val="22"/>
        </w:rPr>
        <w:t>utilitates</w:t>
      </w:r>
      <w:proofErr w:type="spellEnd"/>
      <w:r>
        <w:rPr>
          <w:color w:val="000000"/>
          <w:sz w:val="22"/>
          <w:szCs w:val="22"/>
        </w:rPr>
        <w:t xml:space="preserve"> et </w:t>
      </w:r>
      <w:proofErr w:type="spellStart"/>
      <w:r>
        <w:rPr>
          <w:color w:val="000000"/>
          <w:sz w:val="22"/>
          <w:szCs w:val="22"/>
        </w:rPr>
        <w:t>electiones</w:t>
      </w:r>
      <w:proofErr w:type="spellEnd"/>
      <w:r>
        <w:rPr>
          <w:color w:val="000000"/>
          <w:sz w:val="22"/>
          <w:szCs w:val="22"/>
        </w:rPr>
        <w:t xml:space="preserve">. </w:t>
      </w:r>
      <w:proofErr w:type="spellStart"/>
      <w:r>
        <w:rPr>
          <w:color w:val="000000"/>
          <w:sz w:val="22"/>
          <w:szCs w:val="22"/>
        </w:rPr>
        <w:t>Praevalet</w:t>
      </w:r>
      <w:proofErr w:type="spellEnd"/>
      <w:r>
        <w:rPr>
          <w:color w:val="000000"/>
          <w:sz w:val="22"/>
          <w:szCs w:val="22"/>
        </w:rPr>
        <w:t xml:space="preserve"> habitus cito </w:t>
      </w:r>
      <w:proofErr w:type="spellStart"/>
      <w:r>
        <w:rPr>
          <w:color w:val="000000"/>
          <w:sz w:val="22"/>
          <w:szCs w:val="22"/>
        </w:rPr>
        <w:t>detrectandi</w:t>
      </w:r>
      <w:proofErr w:type="spellEnd"/>
      <w:r>
        <w:rPr>
          <w:color w:val="000000"/>
          <w:sz w:val="22"/>
          <w:szCs w:val="22"/>
        </w:rPr>
        <w:t xml:space="preserve"> </w:t>
      </w:r>
      <w:proofErr w:type="spellStart"/>
      <w:r>
        <w:rPr>
          <w:color w:val="000000"/>
          <w:sz w:val="22"/>
          <w:szCs w:val="22"/>
        </w:rPr>
        <w:t>adversarios</w:t>
      </w:r>
      <w:proofErr w:type="spellEnd"/>
      <w:r>
        <w:rPr>
          <w:color w:val="000000"/>
          <w:sz w:val="22"/>
          <w:szCs w:val="22"/>
        </w:rPr>
        <w:t xml:space="preserve">, </w:t>
      </w:r>
      <w:proofErr w:type="spellStart"/>
      <w:r>
        <w:rPr>
          <w:color w:val="000000"/>
          <w:sz w:val="22"/>
          <w:szCs w:val="22"/>
        </w:rPr>
        <w:t>epitheta</w:t>
      </w:r>
      <w:proofErr w:type="spellEnd"/>
      <w:r>
        <w:rPr>
          <w:color w:val="000000"/>
          <w:sz w:val="22"/>
          <w:szCs w:val="22"/>
        </w:rPr>
        <w:t xml:space="preserve"> ignominiosa </w:t>
      </w:r>
      <w:proofErr w:type="spellStart"/>
      <w:r>
        <w:rPr>
          <w:color w:val="000000"/>
          <w:sz w:val="22"/>
          <w:szCs w:val="22"/>
        </w:rPr>
        <w:t>tribuendi</w:t>
      </w:r>
      <w:proofErr w:type="spellEnd"/>
      <w:r>
        <w:rPr>
          <w:color w:val="000000"/>
          <w:sz w:val="22"/>
          <w:szCs w:val="22"/>
        </w:rPr>
        <w:t xml:space="preserve"> contra </w:t>
      </w:r>
      <w:proofErr w:type="spellStart"/>
      <w:r>
        <w:rPr>
          <w:color w:val="000000"/>
          <w:sz w:val="22"/>
          <w:szCs w:val="22"/>
        </w:rPr>
        <w:t>eos</w:t>
      </w:r>
      <w:proofErr w:type="spellEnd"/>
      <w:r>
        <w:rPr>
          <w:color w:val="000000"/>
          <w:sz w:val="22"/>
          <w:szCs w:val="22"/>
        </w:rPr>
        <w:t xml:space="preserve">, pro aperto </w:t>
      </w:r>
      <w:proofErr w:type="spellStart"/>
      <w:r>
        <w:rPr>
          <w:color w:val="000000"/>
          <w:sz w:val="22"/>
          <w:szCs w:val="22"/>
        </w:rPr>
        <w:t>reverentique</w:t>
      </w:r>
      <w:proofErr w:type="spellEnd"/>
      <w:r>
        <w:rPr>
          <w:color w:val="000000"/>
          <w:sz w:val="22"/>
          <w:szCs w:val="22"/>
        </w:rPr>
        <w:t xml:space="preserve"> dialogo, quo ad </w:t>
      </w:r>
      <w:proofErr w:type="spellStart"/>
      <w:r>
        <w:rPr>
          <w:color w:val="000000"/>
          <w:sz w:val="22"/>
          <w:szCs w:val="22"/>
        </w:rPr>
        <w:t>compendium</w:t>
      </w:r>
      <w:proofErr w:type="spellEnd"/>
      <w:r>
        <w:rPr>
          <w:color w:val="000000"/>
          <w:sz w:val="22"/>
          <w:szCs w:val="22"/>
        </w:rPr>
        <w:t xml:space="preserve"> </w:t>
      </w:r>
      <w:proofErr w:type="spellStart"/>
      <w:r>
        <w:rPr>
          <w:color w:val="000000"/>
          <w:sz w:val="22"/>
          <w:szCs w:val="22"/>
        </w:rPr>
        <w:t>perveniatur</w:t>
      </w:r>
      <w:proofErr w:type="spellEnd"/>
      <w:r>
        <w:rPr>
          <w:color w:val="000000"/>
          <w:sz w:val="22"/>
          <w:szCs w:val="22"/>
        </w:rPr>
        <w:t xml:space="preserve"> </w:t>
      </w:r>
      <w:proofErr w:type="spellStart"/>
      <w:r>
        <w:rPr>
          <w:color w:val="000000"/>
          <w:sz w:val="22"/>
          <w:szCs w:val="22"/>
        </w:rPr>
        <w:t>superius</w:t>
      </w:r>
      <w:proofErr w:type="spellEnd"/>
      <w:r>
        <w:rPr>
          <w:color w:val="000000"/>
          <w:sz w:val="22"/>
          <w:szCs w:val="22"/>
        </w:rPr>
        <w:t xml:space="preserve">. </w:t>
      </w:r>
      <w:proofErr w:type="spellStart"/>
      <w:r>
        <w:rPr>
          <w:color w:val="000000"/>
          <w:sz w:val="22"/>
          <w:szCs w:val="22"/>
          <w:lang w:val="fr-FR"/>
        </w:rPr>
        <w:t>Pessimum</w:t>
      </w:r>
      <w:proofErr w:type="spellEnd"/>
      <w:r>
        <w:rPr>
          <w:color w:val="000000"/>
          <w:sz w:val="22"/>
          <w:szCs w:val="22"/>
          <w:lang w:val="fr-FR"/>
        </w:rPr>
        <w:t xml:space="preserve"> est quod </w:t>
      </w:r>
      <w:proofErr w:type="spellStart"/>
      <w:r>
        <w:rPr>
          <w:color w:val="000000"/>
          <w:sz w:val="22"/>
          <w:szCs w:val="22"/>
          <w:lang w:val="fr-FR"/>
        </w:rPr>
        <w:t>haec</w:t>
      </w:r>
      <w:proofErr w:type="spellEnd"/>
      <w:r>
        <w:rPr>
          <w:color w:val="000000"/>
          <w:sz w:val="22"/>
          <w:szCs w:val="22"/>
          <w:lang w:val="fr-FR"/>
        </w:rPr>
        <w:t xml:space="preserve"> </w:t>
      </w:r>
      <w:proofErr w:type="spellStart"/>
      <w:r>
        <w:rPr>
          <w:color w:val="000000"/>
          <w:sz w:val="22"/>
          <w:szCs w:val="22"/>
          <w:lang w:val="fr-FR"/>
        </w:rPr>
        <w:t>loquela</w:t>
      </w:r>
      <w:proofErr w:type="spellEnd"/>
      <w:r>
        <w:rPr>
          <w:color w:val="000000"/>
          <w:sz w:val="22"/>
          <w:szCs w:val="22"/>
          <w:lang w:val="fr-FR"/>
        </w:rPr>
        <w:t xml:space="preserve">, </w:t>
      </w:r>
      <w:proofErr w:type="spellStart"/>
      <w:r>
        <w:rPr>
          <w:color w:val="000000"/>
          <w:sz w:val="22"/>
          <w:szCs w:val="22"/>
          <w:lang w:val="fr-FR"/>
        </w:rPr>
        <w:t>usitata</w:t>
      </w:r>
      <w:proofErr w:type="spellEnd"/>
      <w:r>
        <w:rPr>
          <w:color w:val="000000"/>
          <w:sz w:val="22"/>
          <w:szCs w:val="22"/>
          <w:lang w:val="fr-FR"/>
        </w:rPr>
        <w:t xml:space="preserve"> in </w:t>
      </w:r>
      <w:proofErr w:type="spellStart"/>
      <w:r>
        <w:rPr>
          <w:color w:val="000000"/>
          <w:sz w:val="22"/>
          <w:szCs w:val="22"/>
          <w:lang w:val="fr-FR"/>
        </w:rPr>
        <w:t>contextu</w:t>
      </w:r>
      <w:proofErr w:type="spellEnd"/>
      <w:r>
        <w:rPr>
          <w:color w:val="000000"/>
          <w:sz w:val="22"/>
          <w:szCs w:val="22"/>
          <w:lang w:val="fr-FR"/>
        </w:rPr>
        <w:t xml:space="preserve"> </w:t>
      </w:r>
      <w:proofErr w:type="spellStart"/>
      <w:r>
        <w:rPr>
          <w:color w:val="000000"/>
          <w:sz w:val="22"/>
          <w:szCs w:val="22"/>
          <w:lang w:val="fr-FR"/>
        </w:rPr>
        <w:t>mediatico</w:t>
      </w:r>
      <w:proofErr w:type="spellEnd"/>
      <w:r>
        <w:rPr>
          <w:color w:val="000000"/>
          <w:sz w:val="22"/>
          <w:szCs w:val="22"/>
          <w:lang w:val="fr-FR"/>
        </w:rPr>
        <w:t xml:space="preserve"> </w:t>
      </w:r>
      <w:proofErr w:type="spellStart"/>
      <w:r>
        <w:rPr>
          <w:color w:val="000000"/>
          <w:sz w:val="22"/>
          <w:szCs w:val="22"/>
          <w:lang w:val="fr-FR"/>
        </w:rPr>
        <w:t>politici</w:t>
      </w:r>
      <w:proofErr w:type="spellEnd"/>
      <w:r>
        <w:rPr>
          <w:color w:val="000000"/>
          <w:sz w:val="22"/>
          <w:szCs w:val="22"/>
          <w:lang w:val="fr-FR"/>
        </w:rPr>
        <w:t xml:space="preserve"> </w:t>
      </w:r>
      <w:proofErr w:type="spellStart"/>
      <w:r>
        <w:rPr>
          <w:color w:val="000000"/>
          <w:sz w:val="22"/>
          <w:szCs w:val="22"/>
          <w:lang w:val="fr-FR"/>
        </w:rPr>
        <w:t>certaminis</w:t>
      </w:r>
      <w:proofErr w:type="spellEnd"/>
      <w:r>
        <w:rPr>
          <w:color w:val="000000"/>
          <w:sz w:val="22"/>
          <w:szCs w:val="22"/>
          <w:lang w:val="fr-FR"/>
        </w:rPr>
        <w:t xml:space="preserve">, </w:t>
      </w:r>
      <w:proofErr w:type="spellStart"/>
      <w:r>
        <w:rPr>
          <w:color w:val="000000"/>
          <w:sz w:val="22"/>
          <w:szCs w:val="22"/>
          <w:lang w:val="fr-FR"/>
        </w:rPr>
        <w:t>tam</w:t>
      </w:r>
      <w:proofErr w:type="spellEnd"/>
      <w:r>
        <w:rPr>
          <w:color w:val="000000"/>
          <w:sz w:val="22"/>
          <w:szCs w:val="22"/>
          <w:lang w:val="fr-FR"/>
        </w:rPr>
        <w:t xml:space="preserve"> </w:t>
      </w:r>
      <w:proofErr w:type="spellStart"/>
      <w:r>
        <w:rPr>
          <w:color w:val="000000"/>
          <w:sz w:val="22"/>
          <w:szCs w:val="22"/>
          <w:lang w:val="fr-FR"/>
        </w:rPr>
        <w:t>late</w:t>
      </w:r>
      <w:proofErr w:type="spellEnd"/>
      <w:r>
        <w:rPr>
          <w:color w:val="000000"/>
          <w:sz w:val="22"/>
          <w:szCs w:val="22"/>
          <w:lang w:val="fr-FR"/>
        </w:rPr>
        <w:t xml:space="preserve"> diffusa est ut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ea</w:t>
      </w:r>
      <w:proofErr w:type="spellEnd"/>
      <w:r>
        <w:rPr>
          <w:color w:val="000000"/>
          <w:sz w:val="22"/>
          <w:szCs w:val="22"/>
          <w:lang w:val="fr-FR"/>
        </w:rPr>
        <w:t xml:space="preserve"> </w:t>
      </w:r>
      <w:proofErr w:type="spellStart"/>
      <w:r>
        <w:rPr>
          <w:color w:val="000000"/>
          <w:sz w:val="22"/>
          <w:szCs w:val="22"/>
          <w:lang w:val="fr-FR"/>
        </w:rPr>
        <w:t>cottidie</w:t>
      </w:r>
      <w:proofErr w:type="spellEnd"/>
      <w:r>
        <w:rPr>
          <w:color w:val="000000"/>
          <w:sz w:val="22"/>
          <w:szCs w:val="22"/>
          <w:lang w:val="fr-FR"/>
        </w:rPr>
        <w:t xml:space="preserve"> </w:t>
      </w:r>
      <w:proofErr w:type="spellStart"/>
      <w:r>
        <w:rPr>
          <w:color w:val="000000"/>
          <w:sz w:val="22"/>
          <w:szCs w:val="22"/>
          <w:lang w:val="fr-FR"/>
        </w:rPr>
        <w:t>utantur</w:t>
      </w:r>
      <w:proofErr w:type="spellEnd"/>
      <w:r>
        <w:rPr>
          <w:color w:val="000000"/>
          <w:sz w:val="22"/>
          <w:szCs w:val="22"/>
          <w:lang w:val="fr-FR"/>
        </w:rPr>
        <w:t xml:space="preserve">. Disputatio </w:t>
      </w:r>
      <w:proofErr w:type="spellStart"/>
      <w:r>
        <w:rPr>
          <w:color w:val="000000"/>
          <w:sz w:val="22"/>
          <w:szCs w:val="22"/>
          <w:lang w:val="fr-FR"/>
        </w:rPr>
        <w:t>interdum</w:t>
      </w:r>
      <w:proofErr w:type="spellEnd"/>
      <w:r>
        <w:rPr>
          <w:color w:val="000000"/>
          <w:sz w:val="22"/>
          <w:szCs w:val="22"/>
          <w:lang w:val="fr-FR"/>
        </w:rPr>
        <w:t xml:space="preserve"> </w:t>
      </w:r>
      <w:proofErr w:type="spellStart"/>
      <w:r>
        <w:rPr>
          <w:color w:val="000000"/>
          <w:sz w:val="22"/>
          <w:szCs w:val="22"/>
          <w:lang w:val="fr-FR"/>
        </w:rPr>
        <w:t>adulteratur</w:t>
      </w:r>
      <w:proofErr w:type="spellEnd"/>
      <w:r>
        <w:rPr>
          <w:color w:val="000000"/>
          <w:sz w:val="22"/>
          <w:szCs w:val="22"/>
          <w:lang w:val="fr-FR"/>
        </w:rPr>
        <w:t xml:space="preserve"> </w:t>
      </w:r>
      <w:proofErr w:type="spellStart"/>
      <w:r>
        <w:rPr>
          <w:color w:val="000000"/>
          <w:sz w:val="22"/>
          <w:szCs w:val="22"/>
          <w:lang w:val="fr-FR"/>
        </w:rPr>
        <w:t>quibusdam</w:t>
      </w:r>
      <w:proofErr w:type="spellEnd"/>
      <w:r>
        <w:rPr>
          <w:color w:val="000000"/>
          <w:sz w:val="22"/>
          <w:szCs w:val="22"/>
          <w:lang w:val="fr-FR"/>
        </w:rPr>
        <w:t xml:space="preserve"> </w:t>
      </w:r>
      <w:proofErr w:type="spellStart"/>
      <w:r>
        <w:rPr>
          <w:color w:val="000000"/>
          <w:sz w:val="22"/>
          <w:szCs w:val="22"/>
          <w:lang w:val="fr-FR"/>
        </w:rPr>
        <w:t>commodis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maiorem</w:t>
      </w:r>
      <w:proofErr w:type="spellEnd"/>
      <w:r>
        <w:rPr>
          <w:color w:val="000000"/>
          <w:sz w:val="22"/>
          <w:szCs w:val="22"/>
          <w:lang w:val="fr-FR"/>
        </w:rPr>
        <w:t xml:space="preserve"> </w:t>
      </w:r>
      <w:proofErr w:type="spellStart"/>
      <w:r>
        <w:rPr>
          <w:color w:val="000000"/>
          <w:sz w:val="22"/>
          <w:szCs w:val="22"/>
          <w:lang w:val="fr-FR"/>
        </w:rPr>
        <w:t>vim</w:t>
      </w:r>
      <w:proofErr w:type="spellEnd"/>
      <w:r>
        <w:rPr>
          <w:color w:val="000000"/>
          <w:sz w:val="22"/>
          <w:szCs w:val="22"/>
          <w:lang w:val="fr-FR"/>
        </w:rPr>
        <w:t xml:space="preserve"> </w:t>
      </w:r>
      <w:proofErr w:type="spellStart"/>
      <w:r>
        <w:rPr>
          <w:color w:val="000000"/>
          <w:sz w:val="22"/>
          <w:szCs w:val="22"/>
          <w:lang w:val="fr-FR"/>
        </w:rPr>
        <w:t>habent</w:t>
      </w:r>
      <w:proofErr w:type="spellEnd"/>
      <w:r>
        <w:rPr>
          <w:color w:val="000000"/>
          <w:sz w:val="22"/>
          <w:szCs w:val="22"/>
          <w:lang w:val="fr-FR"/>
        </w:rPr>
        <w:t xml:space="preserve"> et improbe </w:t>
      </w:r>
      <w:proofErr w:type="spellStart"/>
      <w:r>
        <w:rPr>
          <w:color w:val="000000"/>
          <w:sz w:val="22"/>
          <w:szCs w:val="22"/>
          <w:lang w:val="fr-FR"/>
        </w:rPr>
        <w:t>conantur</w:t>
      </w:r>
      <w:proofErr w:type="spellEnd"/>
      <w:r>
        <w:rPr>
          <w:color w:val="000000"/>
          <w:sz w:val="22"/>
          <w:szCs w:val="22"/>
          <w:lang w:val="fr-FR"/>
        </w:rPr>
        <w:t xml:space="preserve"> </w:t>
      </w:r>
      <w:proofErr w:type="spellStart"/>
      <w:r>
        <w:rPr>
          <w:color w:val="000000"/>
          <w:sz w:val="22"/>
          <w:szCs w:val="22"/>
          <w:lang w:val="fr-FR"/>
        </w:rPr>
        <w:t>flectere</w:t>
      </w:r>
      <w:proofErr w:type="spellEnd"/>
      <w:r>
        <w:rPr>
          <w:color w:val="000000"/>
          <w:sz w:val="22"/>
          <w:szCs w:val="22"/>
          <w:lang w:val="fr-FR"/>
        </w:rPr>
        <w:t xml:space="preserve"> </w:t>
      </w:r>
      <w:proofErr w:type="spellStart"/>
      <w:r>
        <w:rPr>
          <w:color w:val="000000"/>
          <w:sz w:val="22"/>
          <w:szCs w:val="22"/>
          <w:lang w:val="fr-FR"/>
        </w:rPr>
        <w:t>publicam</w:t>
      </w:r>
      <w:proofErr w:type="spellEnd"/>
      <w:r>
        <w:rPr>
          <w:color w:val="000000"/>
          <w:sz w:val="22"/>
          <w:szCs w:val="22"/>
          <w:lang w:val="fr-FR"/>
        </w:rPr>
        <w:t xml:space="preserve"> </w:t>
      </w:r>
      <w:proofErr w:type="spellStart"/>
      <w:r>
        <w:rPr>
          <w:color w:val="000000"/>
          <w:sz w:val="22"/>
          <w:szCs w:val="22"/>
          <w:lang w:val="fr-FR"/>
        </w:rPr>
        <w:t>opinionem</w:t>
      </w:r>
      <w:proofErr w:type="spellEnd"/>
      <w:r>
        <w:rPr>
          <w:color w:val="000000"/>
          <w:sz w:val="22"/>
          <w:szCs w:val="22"/>
          <w:lang w:val="fr-FR"/>
        </w:rPr>
        <w:t xml:space="preserve"> in favorem </w:t>
      </w:r>
      <w:proofErr w:type="spellStart"/>
      <w:r>
        <w:rPr>
          <w:color w:val="000000"/>
          <w:sz w:val="22"/>
          <w:szCs w:val="22"/>
          <w:lang w:val="fr-FR"/>
        </w:rPr>
        <w:t>suum</w:t>
      </w:r>
      <w:proofErr w:type="spellEnd"/>
      <w:r>
        <w:rPr>
          <w:color w:val="000000"/>
          <w:sz w:val="22"/>
          <w:szCs w:val="22"/>
          <w:lang w:val="fr-FR"/>
        </w:rPr>
        <w:t xml:space="preserve">. Nec </w:t>
      </w:r>
      <w:proofErr w:type="spellStart"/>
      <w:r>
        <w:rPr>
          <w:color w:val="000000"/>
          <w:sz w:val="22"/>
          <w:szCs w:val="22"/>
          <w:lang w:val="fr-FR"/>
        </w:rPr>
        <w:t>loquor</w:t>
      </w:r>
      <w:proofErr w:type="spellEnd"/>
      <w:r>
        <w:rPr>
          <w:color w:val="000000"/>
          <w:sz w:val="22"/>
          <w:szCs w:val="22"/>
          <w:lang w:val="fr-FR"/>
        </w:rPr>
        <w:t xml:space="preserve"> </w:t>
      </w:r>
      <w:proofErr w:type="spellStart"/>
      <w:r>
        <w:rPr>
          <w:color w:val="000000"/>
          <w:sz w:val="22"/>
          <w:szCs w:val="22"/>
          <w:lang w:val="fr-FR"/>
        </w:rPr>
        <w:t>solum</w:t>
      </w:r>
      <w:proofErr w:type="spellEnd"/>
      <w:r>
        <w:rPr>
          <w:color w:val="000000"/>
          <w:sz w:val="22"/>
          <w:szCs w:val="22"/>
          <w:lang w:val="fr-FR"/>
        </w:rPr>
        <w:t xml:space="preserve"> de </w:t>
      </w:r>
      <w:proofErr w:type="spellStart"/>
      <w:r>
        <w:rPr>
          <w:color w:val="000000"/>
          <w:sz w:val="22"/>
          <w:szCs w:val="22"/>
          <w:lang w:val="fr-FR"/>
        </w:rPr>
        <w:t>regimine</w:t>
      </w:r>
      <w:proofErr w:type="spellEnd"/>
      <w:r>
        <w:rPr>
          <w:color w:val="000000"/>
          <w:sz w:val="22"/>
          <w:szCs w:val="22"/>
          <w:lang w:val="fr-FR"/>
        </w:rPr>
        <w:t xml:space="preserve"> in rota, quia </w:t>
      </w:r>
      <w:proofErr w:type="spellStart"/>
      <w:r>
        <w:rPr>
          <w:color w:val="000000"/>
          <w:sz w:val="22"/>
          <w:szCs w:val="22"/>
          <w:lang w:val="fr-FR"/>
        </w:rPr>
        <w:t>haec</w:t>
      </w:r>
      <w:proofErr w:type="spellEnd"/>
      <w:r>
        <w:rPr>
          <w:color w:val="000000"/>
          <w:sz w:val="22"/>
          <w:szCs w:val="22"/>
          <w:lang w:val="fr-FR"/>
        </w:rPr>
        <w:t xml:space="preserve"> potestas </w:t>
      </w:r>
      <w:proofErr w:type="spellStart"/>
      <w:r>
        <w:rPr>
          <w:color w:val="000000"/>
          <w:sz w:val="22"/>
          <w:szCs w:val="22"/>
          <w:lang w:val="fr-FR"/>
        </w:rPr>
        <w:t>manipulativa</w:t>
      </w:r>
      <w:proofErr w:type="spellEnd"/>
      <w:r>
        <w:rPr>
          <w:color w:val="000000"/>
          <w:sz w:val="22"/>
          <w:szCs w:val="22"/>
          <w:lang w:val="fr-FR"/>
        </w:rPr>
        <w:t xml:space="preserve"> </w:t>
      </w:r>
      <w:proofErr w:type="spellStart"/>
      <w:r>
        <w:rPr>
          <w:color w:val="000000"/>
          <w:sz w:val="22"/>
          <w:szCs w:val="22"/>
          <w:lang w:val="fr-FR"/>
        </w:rPr>
        <w:t>potest</w:t>
      </w:r>
      <w:proofErr w:type="spellEnd"/>
      <w:r>
        <w:rPr>
          <w:color w:val="000000"/>
          <w:sz w:val="22"/>
          <w:szCs w:val="22"/>
          <w:lang w:val="fr-FR"/>
        </w:rPr>
        <w:t xml:space="preserve"> esse </w:t>
      </w:r>
      <w:proofErr w:type="spellStart"/>
      <w:r>
        <w:rPr>
          <w:color w:val="000000"/>
          <w:sz w:val="22"/>
          <w:szCs w:val="22"/>
          <w:lang w:val="fr-FR"/>
        </w:rPr>
        <w:t>oeconomica</w:t>
      </w:r>
      <w:proofErr w:type="spellEnd"/>
      <w:r>
        <w:rPr>
          <w:color w:val="000000"/>
          <w:sz w:val="22"/>
          <w:szCs w:val="22"/>
          <w:lang w:val="fr-FR"/>
        </w:rPr>
        <w:t xml:space="preserve">, </w:t>
      </w:r>
      <w:proofErr w:type="spellStart"/>
      <w:r>
        <w:rPr>
          <w:color w:val="000000"/>
          <w:sz w:val="22"/>
          <w:szCs w:val="22"/>
          <w:lang w:val="fr-FR"/>
        </w:rPr>
        <w:t>politica</w:t>
      </w:r>
      <w:proofErr w:type="spellEnd"/>
      <w:r>
        <w:rPr>
          <w:color w:val="000000"/>
          <w:sz w:val="22"/>
          <w:szCs w:val="22"/>
          <w:lang w:val="fr-FR"/>
        </w:rPr>
        <w:t xml:space="preserve">, </w:t>
      </w:r>
      <w:proofErr w:type="spellStart"/>
      <w:r>
        <w:rPr>
          <w:color w:val="000000"/>
          <w:sz w:val="22"/>
          <w:szCs w:val="22"/>
          <w:lang w:val="fr-FR"/>
        </w:rPr>
        <w:t>mediatica</w:t>
      </w:r>
      <w:proofErr w:type="spellEnd"/>
      <w:r>
        <w:rPr>
          <w:color w:val="000000"/>
          <w:sz w:val="22"/>
          <w:szCs w:val="22"/>
          <w:lang w:val="fr-FR"/>
        </w:rPr>
        <w:t xml:space="preserve">, </w:t>
      </w:r>
      <w:proofErr w:type="spellStart"/>
      <w:r>
        <w:rPr>
          <w:color w:val="000000"/>
          <w:sz w:val="22"/>
          <w:szCs w:val="22"/>
          <w:lang w:val="fr-FR"/>
        </w:rPr>
        <w:t>religiosa</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cuiuscumque</w:t>
      </w:r>
      <w:proofErr w:type="spellEnd"/>
      <w:r>
        <w:rPr>
          <w:color w:val="000000"/>
          <w:sz w:val="22"/>
          <w:szCs w:val="22"/>
          <w:lang w:val="fr-FR"/>
        </w:rPr>
        <w:t xml:space="preserve"> generis. </w:t>
      </w:r>
      <w:proofErr w:type="spellStart"/>
      <w:r>
        <w:rPr>
          <w:color w:val="000000"/>
          <w:sz w:val="22"/>
          <w:szCs w:val="22"/>
          <w:lang w:val="fr-FR"/>
        </w:rPr>
        <w:t>Interdum</w:t>
      </w:r>
      <w:proofErr w:type="spellEnd"/>
      <w:r>
        <w:rPr>
          <w:color w:val="000000"/>
          <w:sz w:val="22"/>
          <w:szCs w:val="22"/>
          <w:lang w:val="fr-FR"/>
        </w:rPr>
        <w:t xml:space="preserve"> </w:t>
      </w:r>
      <w:proofErr w:type="spellStart"/>
      <w:r>
        <w:rPr>
          <w:color w:val="000000"/>
          <w:sz w:val="22"/>
          <w:szCs w:val="22"/>
          <w:lang w:val="fr-FR"/>
        </w:rPr>
        <w:t>iustificatur</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excusatur</w:t>
      </w:r>
      <w:proofErr w:type="spellEnd"/>
      <w:r>
        <w:rPr>
          <w:color w:val="000000"/>
          <w:sz w:val="22"/>
          <w:szCs w:val="22"/>
          <w:lang w:val="fr-FR"/>
        </w:rPr>
        <w:t xml:space="preserve"> si </w:t>
      </w:r>
      <w:proofErr w:type="spellStart"/>
      <w:r>
        <w:rPr>
          <w:color w:val="000000"/>
          <w:sz w:val="22"/>
          <w:szCs w:val="22"/>
          <w:lang w:val="fr-FR"/>
        </w:rPr>
        <w:t>eius</w:t>
      </w:r>
      <w:proofErr w:type="spellEnd"/>
      <w:r>
        <w:rPr>
          <w:color w:val="000000"/>
          <w:sz w:val="22"/>
          <w:szCs w:val="22"/>
          <w:lang w:val="fr-FR"/>
        </w:rPr>
        <w:t xml:space="preserve"> </w:t>
      </w:r>
      <w:proofErr w:type="spellStart"/>
      <w:r>
        <w:rPr>
          <w:color w:val="000000"/>
          <w:sz w:val="22"/>
          <w:szCs w:val="22"/>
          <w:lang w:val="fr-FR"/>
        </w:rPr>
        <w:t>dynamica</w:t>
      </w:r>
      <w:proofErr w:type="spellEnd"/>
      <w:r>
        <w:rPr>
          <w:color w:val="000000"/>
          <w:sz w:val="22"/>
          <w:szCs w:val="22"/>
          <w:lang w:val="fr-FR"/>
        </w:rPr>
        <w:t xml:space="preserve"> </w:t>
      </w:r>
      <w:proofErr w:type="spellStart"/>
      <w:r>
        <w:rPr>
          <w:color w:val="000000"/>
          <w:sz w:val="22"/>
          <w:szCs w:val="22"/>
          <w:lang w:val="fr-FR"/>
        </w:rPr>
        <w:t>respondet</w:t>
      </w:r>
      <w:proofErr w:type="spellEnd"/>
      <w:r>
        <w:rPr>
          <w:color w:val="000000"/>
          <w:sz w:val="22"/>
          <w:szCs w:val="22"/>
          <w:lang w:val="fr-FR"/>
        </w:rPr>
        <w:t xml:space="preserve"> </w:t>
      </w:r>
      <w:proofErr w:type="spellStart"/>
      <w:r>
        <w:rPr>
          <w:color w:val="000000"/>
          <w:sz w:val="22"/>
          <w:szCs w:val="22"/>
          <w:lang w:val="fr-FR"/>
        </w:rPr>
        <w:t>propriis</w:t>
      </w:r>
      <w:proofErr w:type="spellEnd"/>
      <w:r>
        <w:rPr>
          <w:color w:val="000000"/>
          <w:sz w:val="22"/>
          <w:szCs w:val="22"/>
          <w:lang w:val="fr-FR"/>
        </w:rPr>
        <w:t xml:space="preserve"> </w:t>
      </w:r>
      <w:proofErr w:type="spellStart"/>
      <w:r>
        <w:rPr>
          <w:color w:val="000000"/>
          <w:sz w:val="22"/>
          <w:szCs w:val="22"/>
          <w:lang w:val="fr-FR"/>
        </w:rPr>
        <w:t>commodis</w:t>
      </w:r>
      <w:proofErr w:type="spellEnd"/>
      <w:r>
        <w:rPr>
          <w:color w:val="000000"/>
          <w:sz w:val="22"/>
          <w:szCs w:val="22"/>
          <w:lang w:val="fr-FR"/>
        </w:rPr>
        <w:t xml:space="preserve"> </w:t>
      </w:r>
      <w:proofErr w:type="spellStart"/>
      <w:r>
        <w:rPr>
          <w:color w:val="000000"/>
          <w:sz w:val="22"/>
          <w:szCs w:val="22"/>
          <w:lang w:val="fr-FR"/>
        </w:rPr>
        <w:t>oeconomicis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ideologicis</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w:t>
      </w:r>
      <w:proofErr w:type="spellStart"/>
      <w:r>
        <w:rPr>
          <w:color w:val="000000"/>
          <w:sz w:val="22"/>
          <w:szCs w:val="22"/>
          <w:lang w:val="fr-FR"/>
        </w:rPr>
        <w:t>sero</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serius</w:t>
      </w:r>
      <w:proofErr w:type="spellEnd"/>
      <w:r>
        <w:rPr>
          <w:color w:val="000000"/>
          <w:sz w:val="22"/>
          <w:szCs w:val="22"/>
          <w:lang w:val="fr-FR"/>
        </w:rPr>
        <w:t xml:space="preserve"> contra </w:t>
      </w:r>
      <w:proofErr w:type="spellStart"/>
      <w:r>
        <w:rPr>
          <w:color w:val="000000"/>
          <w:sz w:val="22"/>
          <w:szCs w:val="22"/>
          <w:lang w:val="fr-FR"/>
        </w:rPr>
        <w:t>easdem</w:t>
      </w:r>
      <w:proofErr w:type="spellEnd"/>
      <w:r>
        <w:rPr>
          <w:color w:val="000000"/>
          <w:sz w:val="22"/>
          <w:szCs w:val="22"/>
          <w:lang w:val="fr-FR"/>
        </w:rPr>
        <w:t xml:space="preserve"> </w:t>
      </w:r>
      <w:proofErr w:type="spellStart"/>
      <w:r>
        <w:rPr>
          <w:color w:val="000000"/>
          <w:sz w:val="22"/>
          <w:szCs w:val="22"/>
          <w:lang w:val="fr-FR"/>
        </w:rPr>
        <w:t>utilitates</w:t>
      </w:r>
      <w:proofErr w:type="spellEnd"/>
      <w:r>
        <w:rPr>
          <w:color w:val="000000"/>
          <w:sz w:val="22"/>
          <w:szCs w:val="22"/>
          <w:lang w:val="fr-FR"/>
        </w:rPr>
        <w:t xml:space="preserve"> </w:t>
      </w:r>
      <w:proofErr w:type="spellStart"/>
      <w:r>
        <w:rPr>
          <w:color w:val="000000"/>
          <w:sz w:val="22"/>
          <w:szCs w:val="22"/>
          <w:lang w:val="fr-FR"/>
        </w:rPr>
        <w:t>vertitur</w:t>
      </w:r>
      <w:proofErr w:type="spellEnd"/>
      <w:r>
        <w:rPr>
          <w:color w:val="000000"/>
          <w:sz w:val="22"/>
          <w:szCs w:val="22"/>
          <w:lang w:val="fr-FR"/>
        </w:rPr>
        <w:t>.</w:t>
      </w:r>
    </w:p>
    <w:p w14:paraId="02E84DAD" w14:textId="77777777" w:rsidR="0009444E" w:rsidRDefault="0080699A">
      <w:pPr>
        <w:pStyle w:val="NormaleWeb"/>
        <w:shd w:val="clear" w:color="auto" w:fill="FFFFFF"/>
      </w:pPr>
      <w:bookmarkStart w:id="424" w:name="201"/>
      <w:r>
        <w:rPr>
          <w:rFonts w:ascii="Tahoma" w:hAnsi="Tahoma" w:cs="Tahoma"/>
          <w:color w:val="000000"/>
          <w:sz w:val="22"/>
          <w:szCs w:val="22"/>
          <w:shd w:val="clear" w:color="auto" w:fill="FFFFFF"/>
        </w:rPr>
        <w:t>201</w:t>
      </w:r>
      <w:bookmarkEnd w:id="424"/>
      <w:r>
        <w:rPr>
          <w:rFonts w:ascii="Tahoma" w:hAnsi="Tahoma" w:cs="Tahoma"/>
          <w:color w:val="000000"/>
          <w:sz w:val="22"/>
          <w:szCs w:val="22"/>
          <w:shd w:val="clear" w:color="auto" w:fill="FFFFFF"/>
        </w:rPr>
        <w:t xml:space="preserve">. La risonante diffusione di fatti e richiami nei </w:t>
      </w:r>
      <w:r>
        <w:rPr>
          <w:rFonts w:ascii="Tahoma" w:hAnsi="Tahoma" w:cs="Tahoma"/>
          <w:i/>
          <w:iCs/>
          <w:color w:val="000000"/>
          <w:sz w:val="22"/>
          <w:szCs w:val="22"/>
          <w:shd w:val="clear" w:color="auto" w:fill="FFFFFF"/>
        </w:rPr>
        <w:t>media</w:t>
      </w:r>
      <w:r>
        <w:rPr>
          <w:rFonts w:ascii="Tahoma" w:hAnsi="Tahoma" w:cs="Tahoma"/>
          <w:color w:val="000000"/>
          <w:sz w:val="22"/>
          <w:szCs w:val="22"/>
          <w:shd w:val="clear" w:color="auto" w:fill="FFFFFF"/>
        </w:rPr>
        <w:t xml:space="preserve">, in realtà chiude spesso le possibilità del dialogo, perché permette che ciascuno, con la scusa degli errori altrui, mantenga intatti e senza sfumature le idee, gli interessi e le scelte propri. Predomina l’abitudine di screditare rapidamente l’avversario, attribuendogli epiteti umilianti, invece di affrontare un dialogo aperto e rispettoso, in </w:t>
      </w:r>
      <w:r>
        <w:rPr>
          <w:rFonts w:ascii="Tahoma" w:hAnsi="Tahoma" w:cs="Tahoma"/>
          <w:color w:val="000000"/>
          <w:sz w:val="22"/>
          <w:szCs w:val="22"/>
          <w:shd w:val="clear" w:color="auto" w:fill="FFFFFF"/>
        </w:rPr>
        <w:lastRenderedPageBreak/>
        <w:t>cui si cerchi di raggiungere una sintesi che vada oltre. Il peggio è che questo linguaggio, consueto nel contesto mediatico di una campagna politica, si è talmente generalizzato che lo usano quotidianamente tutti. Il dibattito molte volte è manipolato da determinati interessi che hanno maggior potere e cercano in maniera disonesta di piegare l’opinione pubblica a loro favore. Non mi riferisco soltanto al governo di turno, perché tale potere manipolatore può essere economico, politico, mediatico, religioso o di qualsiasi genere. A volte lo si giustifica o lo si scusa quando la sua dinamica corrisponde ai propri interessi economici o ideologici, ma prima o poi si ritorce contro questi stessi interessi.</w:t>
      </w:r>
    </w:p>
    <w:p w14:paraId="24F8A65D" w14:textId="77777777" w:rsidR="0009444E" w:rsidRDefault="0080699A">
      <w:pPr>
        <w:pStyle w:val="NormaleWeb"/>
        <w:shd w:val="clear" w:color="auto" w:fill="FFFFFF"/>
      </w:pPr>
      <w:r>
        <w:rPr>
          <w:color w:val="000000"/>
          <w:sz w:val="22"/>
          <w:szCs w:val="22"/>
        </w:rPr>
        <w:t xml:space="preserve">202. </w:t>
      </w:r>
      <w:proofErr w:type="spellStart"/>
      <w:r>
        <w:rPr>
          <w:color w:val="000000"/>
          <w:sz w:val="22"/>
          <w:szCs w:val="22"/>
        </w:rPr>
        <w:t>Colloquii</w:t>
      </w:r>
      <w:proofErr w:type="spellEnd"/>
      <w:r>
        <w:rPr>
          <w:color w:val="000000"/>
          <w:sz w:val="22"/>
          <w:szCs w:val="22"/>
        </w:rPr>
        <w:t xml:space="preserve"> </w:t>
      </w:r>
      <w:proofErr w:type="spellStart"/>
      <w:r>
        <w:rPr>
          <w:color w:val="000000"/>
          <w:sz w:val="22"/>
          <w:szCs w:val="22"/>
        </w:rPr>
        <w:t>defectus</w:t>
      </w:r>
      <w:proofErr w:type="spellEnd"/>
      <w:r>
        <w:rPr>
          <w:color w:val="000000"/>
          <w:sz w:val="22"/>
          <w:szCs w:val="22"/>
        </w:rPr>
        <w:t xml:space="preserve"> </w:t>
      </w:r>
      <w:proofErr w:type="spellStart"/>
      <w:r>
        <w:rPr>
          <w:color w:val="000000"/>
          <w:sz w:val="22"/>
          <w:szCs w:val="22"/>
        </w:rPr>
        <w:t>secumfert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nemo</w:t>
      </w:r>
      <w:proofErr w:type="spellEnd"/>
      <w:r>
        <w:rPr>
          <w:color w:val="000000"/>
          <w:sz w:val="22"/>
          <w:szCs w:val="22"/>
        </w:rPr>
        <w:t xml:space="preserve"> in </w:t>
      </w:r>
      <w:proofErr w:type="spellStart"/>
      <w:r>
        <w:rPr>
          <w:color w:val="000000"/>
          <w:sz w:val="22"/>
          <w:szCs w:val="22"/>
        </w:rPr>
        <w:t>singulis</w:t>
      </w:r>
      <w:proofErr w:type="spellEnd"/>
      <w:r>
        <w:rPr>
          <w:color w:val="000000"/>
          <w:sz w:val="22"/>
          <w:szCs w:val="22"/>
        </w:rPr>
        <w:t xml:space="preserve"> </w:t>
      </w:r>
      <w:proofErr w:type="spellStart"/>
      <w:r>
        <w:rPr>
          <w:color w:val="000000"/>
          <w:sz w:val="22"/>
          <w:szCs w:val="22"/>
        </w:rPr>
        <w:t>partibus</w:t>
      </w:r>
      <w:proofErr w:type="spellEnd"/>
      <w:r>
        <w:rPr>
          <w:color w:val="000000"/>
          <w:sz w:val="22"/>
          <w:szCs w:val="22"/>
        </w:rPr>
        <w:t xml:space="preserve">, </w:t>
      </w:r>
      <w:proofErr w:type="spellStart"/>
      <w:r>
        <w:rPr>
          <w:color w:val="000000"/>
          <w:sz w:val="22"/>
          <w:szCs w:val="22"/>
        </w:rPr>
        <w:t>versatur</w:t>
      </w:r>
      <w:proofErr w:type="spellEnd"/>
      <w:r>
        <w:rPr>
          <w:color w:val="000000"/>
          <w:sz w:val="22"/>
          <w:szCs w:val="22"/>
        </w:rPr>
        <w:t xml:space="preserve"> ad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commune</w:t>
      </w:r>
      <w:proofErr w:type="spellEnd"/>
      <w:r>
        <w:rPr>
          <w:color w:val="000000"/>
          <w:sz w:val="22"/>
          <w:szCs w:val="22"/>
        </w:rPr>
        <w:t xml:space="preserve">, sed </w:t>
      </w:r>
      <w:proofErr w:type="spellStart"/>
      <w:r>
        <w:rPr>
          <w:color w:val="000000"/>
          <w:sz w:val="22"/>
          <w:szCs w:val="22"/>
        </w:rPr>
        <w:t>potius</w:t>
      </w:r>
      <w:proofErr w:type="spellEnd"/>
      <w:r>
        <w:rPr>
          <w:color w:val="000000"/>
          <w:sz w:val="22"/>
          <w:szCs w:val="22"/>
        </w:rPr>
        <w:t xml:space="preserve"> ad </w:t>
      </w:r>
      <w:proofErr w:type="spellStart"/>
      <w:r>
        <w:rPr>
          <w:color w:val="000000"/>
          <w:sz w:val="22"/>
          <w:szCs w:val="22"/>
        </w:rPr>
        <w:t>obtinendas</w:t>
      </w:r>
      <w:proofErr w:type="spellEnd"/>
      <w:r>
        <w:rPr>
          <w:color w:val="000000"/>
          <w:sz w:val="22"/>
          <w:szCs w:val="22"/>
        </w:rPr>
        <w:t xml:space="preserve"> </w:t>
      </w:r>
      <w:proofErr w:type="spellStart"/>
      <w:r>
        <w:rPr>
          <w:color w:val="000000"/>
          <w:sz w:val="22"/>
          <w:szCs w:val="22"/>
        </w:rPr>
        <w:t>utilitates</w:t>
      </w:r>
      <w:proofErr w:type="spellEnd"/>
      <w:r>
        <w:rPr>
          <w:color w:val="000000"/>
          <w:sz w:val="22"/>
          <w:szCs w:val="22"/>
        </w:rPr>
        <w:t xml:space="preserve">, </w:t>
      </w:r>
      <w:proofErr w:type="spellStart"/>
      <w:r>
        <w:rPr>
          <w:color w:val="000000"/>
          <w:sz w:val="22"/>
          <w:szCs w:val="22"/>
        </w:rPr>
        <w:t>quas</w:t>
      </w:r>
      <w:proofErr w:type="spellEnd"/>
      <w:r>
        <w:rPr>
          <w:color w:val="000000"/>
          <w:sz w:val="22"/>
          <w:szCs w:val="22"/>
        </w:rPr>
        <w:t xml:space="preserve"> </w:t>
      </w:r>
      <w:proofErr w:type="spellStart"/>
      <w:r>
        <w:rPr>
          <w:color w:val="000000"/>
          <w:sz w:val="22"/>
          <w:szCs w:val="22"/>
        </w:rPr>
        <w:t>praebet</w:t>
      </w:r>
      <w:proofErr w:type="spellEnd"/>
      <w:r>
        <w:rPr>
          <w:color w:val="000000"/>
          <w:sz w:val="22"/>
          <w:szCs w:val="22"/>
        </w:rPr>
        <w:t xml:space="preserve"> </w:t>
      </w:r>
      <w:proofErr w:type="spellStart"/>
      <w:r>
        <w:rPr>
          <w:color w:val="000000"/>
          <w:sz w:val="22"/>
          <w:szCs w:val="22"/>
        </w:rPr>
        <w:t>potestas</w:t>
      </w:r>
      <w:proofErr w:type="spellEnd"/>
      <w:r>
        <w:rPr>
          <w:color w:val="000000"/>
          <w:sz w:val="22"/>
          <w:szCs w:val="22"/>
        </w:rPr>
        <w:t xml:space="preserve">, vel, ut </w:t>
      </w:r>
      <w:proofErr w:type="spellStart"/>
      <w:r>
        <w:rPr>
          <w:color w:val="000000"/>
          <w:sz w:val="22"/>
          <w:szCs w:val="22"/>
        </w:rPr>
        <w:t>melius</w:t>
      </w:r>
      <w:proofErr w:type="spellEnd"/>
      <w:r>
        <w:rPr>
          <w:color w:val="000000"/>
          <w:sz w:val="22"/>
          <w:szCs w:val="22"/>
        </w:rPr>
        <w:t xml:space="preserve">, ad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sententiam</w:t>
      </w:r>
      <w:proofErr w:type="spellEnd"/>
      <w:r>
        <w:rPr>
          <w:color w:val="000000"/>
          <w:sz w:val="22"/>
          <w:szCs w:val="22"/>
        </w:rPr>
        <w:t xml:space="preserve"> </w:t>
      </w:r>
      <w:proofErr w:type="spellStart"/>
      <w:r>
        <w:rPr>
          <w:color w:val="000000"/>
          <w:sz w:val="22"/>
          <w:szCs w:val="22"/>
        </w:rPr>
        <w:t>imponendam</w:t>
      </w:r>
      <w:proofErr w:type="spellEnd"/>
      <w:r>
        <w:rPr>
          <w:color w:val="000000"/>
          <w:sz w:val="22"/>
          <w:szCs w:val="22"/>
        </w:rPr>
        <w:t xml:space="preserve">. </w:t>
      </w:r>
      <w:r>
        <w:rPr>
          <w:color w:val="000000"/>
          <w:sz w:val="22"/>
          <w:szCs w:val="22"/>
          <w:lang w:val="fr-FR"/>
        </w:rPr>
        <w:t xml:space="preserve">Sic </w:t>
      </w:r>
      <w:proofErr w:type="spellStart"/>
      <w:r>
        <w:rPr>
          <w:color w:val="000000"/>
          <w:sz w:val="22"/>
          <w:szCs w:val="22"/>
          <w:lang w:val="fr-FR"/>
        </w:rPr>
        <w:t>sermocinationes</w:t>
      </w:r>
      <w:proofErr w:type="spellEnd"/>
      <w:r>
        <w:rPr>
          <w:color w:val="000000"/>
          <w:sz w:val="22"/>
          <w:szCs w:val="22"/>
          <w:lang w:val="fr-FR"/>
        </w:rPr>
        <w:t xml:space="preserve"> ad </w:t>
      </w:r>
      <w:proofErr w:type="spellStart"/>
      <w:r>
        <w:rPr>
          <w:color w:val="000000"/>
          <w:sz w:val="22"/>
          <w:szCs w:val="22"/>
          <w:lang w:val="fr-FR"/>
        </w:rPr>
        <w:t>meros</w:t>
      </w:r>
      <w:proofErr w:type="spellEnd"/>
      <w:r>
        <w:rPr>
          <w:color w:val="000000"/>
          <w:sz w:val="22"/>
          <w:szCs w:val="22"/>
          <w:lang w:val="fr-FR"/>
        </w:rPr>
        <w:t xml:space="preserve"> </w:t>
      </w:r>
      <w:proofErr w:type="spellStart"/>
      <w:r>
        <w:rPr>
          <w:color w:val="000000"/>
          <w:sz w:val="22"/>
          <w:szCs w:val="22"/>
          <w:lang w:val="fr-FR"/>
        </w:rPr>
        <w:t>tractatus</w:t>
      </w:r>
      <w:proofErr w:type="spellEnd"/>
      <w:r>
        <w:rPr>
          <w:color w:val="000000"/>
          <w:sz w:val="22"/>
          <w:szCs w:val="22"/>
          <w:lang w:val="fr-FR"/>
        </w:rPr>
        <w:t xml:space="preserve"> </w:t>
      </w:r>
      <w:proofErr w:type="spellStart"/>
      <w:r>
        <w:rPr>
          <w:color w:val="000000"/>
          <w:sz w:val="22"/>
          <w:szCs w:val="22"/>
          <w:lang w:val="fr-FR"/>
        </w:rPr>
        <w:t>rediguntur</w:t>
      </w:r>
      <w:proofErr w:type="spellEnd"/>
      <w:r>
        <w:rPr>
          <w:color w:val="000000"/>
          <w:sz w:val="22"/>
          <w:szCs w:val="22"/>
          <w:lang w:val="fr-FR"/>
        </w:rPr>
        <w:t xml:space="preserve">, ut </w:t>
      </w:r>
      <w:proofErr w:type="spellStart"/>
      <w:r>
        <w:rPr>
          <w:color w:val="000000"/>
          <w:sz w:val="22"/>
          <w:szCs w:val="22"/>
          <w:lang w:val="fr-FR"/>
        </w:rPr>
        <w:t>quisque</w:t>
      </w:r>
      <w:proofErr w:type="spellEnd"/>
      <w:r>
        <w:rPr>
          <w:color w:val="000000"/>
          <w:sz w:val="22"/>
          <w:szCs w:val="22"/>
          <w:lang w:val="fr-FR"/>
        </w:rPr>
        <w:t xml:space="preserve"> </w:t>
      </w:r>
      <w:proofErr w:type="spellStart"/>
      <w:r>
        <w:rPr>
          <w:color w:val="000000"/>
          <w:sz w:val="22"/>
          <w:szCs w:val="22"/>
          <w:lang w:val="fr-FR"/>
        </w:rPr>
        <w:t>omnem</w:t>
      </w:r>
      <w:proofErr w:type="spellEnd"/>
      <w:r>
        <w:rPr>
          <w:color w:val="000000"/>
          <w:sz w:val="22"/>
          <w:szCs w:val="22"/>
          <w:lang w:val="fr-FR"/>
        </w:rPr>
        <w:t xml:space="preserve"> </w:t>
      </w:r>
      <w:proofErr w:type="spellStart"/>
      <w:r>
        <w:rPr>
          <w:color w:val="000000"/>
          <w:sz w:val="22"/>
          <w:szCs w:val="22"/>
          <w:lang w:val="fr-FR"/>
        </w:rPr>
        <w:t>potentiam</w:t>
      </w:r>
      <w:proofErr w:type="spellEnd"/>
      <w:r>
        <w:rPr>
          <w:color w:val="000000"/>
          <w:sz w:val="22"/>
          <w:szCs w:val="22"/>
          <w:lang w:val="fr-FR"/>
        </w:rPr>
        <w:t xml:space="preserve"> et maximas </w:t>
      </w:r>
      <w:proofErr w:type="spellStart"/>
      <w:r>
        <w:rPr>
          <w:color w:val="000000"/>
          <w:sz w:val="22"/>
          <w:szCs w:val="22"/>
          <w:lang w:val="fr-FR"/>
        </w:rPr>
        <w:t>utilitates</w:t>
      </w:r>
      <w:proofErr w:type="spellEnd"/>
      <w:r>
        <w:rPr>
          <w:color w:val="000000"/>
          <w:sz w:val="22"/>
          <w:szCs w:val="22"/>
          <w:lang w:val="fr-FR"/>
        </w:rPr>
        <w:t xml:space="preserve"> </w:t>
      </w:r>
      <w:proofErr w:type="spellStart"/>
      <w:r>
        <w:rPr>
          <w:color w:val="000000"/>
          <w:sz w:val="22"/>
          <w:szCs w:val="22"/>
          <w:lang w:val="fr-FR"/>
        </w:rPr>
        <w:t>possit</w:t>
      </w:r>
      <w:proofErr w:type="spellEnd"/>
      <w:r>
        <w:rPr>
          <w:color w:val="000000"/>
          <w:sz w:val="22"/>
          <w:szCs w:val="22"/>
          <w:lang w:val="fr-FR"/>
        </w:rPr>
        <w:t xml:space="preserve"> </w:t>
      </w:r>
      <w:proofErr w:type="spellStart"/>
      <w:r>
        <w:rPr>
          <w:color w:val="000000"/>
          <w:sz w:val="22"/>
          <w:szCs w:val="22"/>
          <w:lang w:val="fr-FR"/>
        </w:rPr>
        <w:t>arripere</w:t>
      </w:r>
      <w:proofErr w:type="spellEnd"/>
      <w:r>
        <w:rPr>
          <w:color w:val="000000"/>
          <w:sz w:val="22"/>
          <w:szCs w:val="22"/>
          <w:lang w:val="fr-FR"/>
        </w:rPr>
        <w:t xml:space="preserve">, sine </w:t>
      </w:r>
      <w:proofErr w:type="spellStart"/>
      <w:r>
        <w:rPr>
          <w:color w:val="000000"/>
          <w:sz w:val="22"/>
          <w:szCs w:val="22"/>
          <w:lang w:val="fr-FR"/>
        </w:rPr>
        <w:t>communi</w:t>
      </w:r>
      <w:proofErr w:type="spellEnd"/>
      <w:r>
        <w:rPr>
          <w:color w:val="000000"/>
          <w:sz w:val="22"/>
          <w:szCs w:val="22"/>
          <w:lang w:val="fr-FR"/>
        </w:rPr>
        <w:t xml:space="preserve"> </w:t>
      </w:r>
      <w:proofErr w:type="spellStart"/>
      <w:r>
        <w:rPr>
          <w:color w:val="000000"/>
          <w:sz w:val="22"/>
          <w:szCs w:val="22"/>
          <w:lang w:val="fr-FR"/>
        </w:rPr>
        <w:t>inquisitione</w:t>
      </w:r>
      <w:proofErr w:type="spellEnd"/>
      <w:r>
        <w:rPr>
          <w:color w:val="000000"/>
          <w:sz w:val="22"/>
          <w:szCs w:val="22"/>
          <w:lang w:val="fr-FR"/>
        </w:rPr>
        <w:t xml:space="preserve">, quod commune </w:t>
      </w:r>
      <w:proofErr w:type="spellStart"/>
      <w:r>
        <w:rPr>
          <w:color w:val="000000"/>
          <w:sz w:val="22"/>
          <w:szCs w:val="22"/>
          <w:lang w:val="fr-FR"/>
        </w:rPr>
        <w:t>bonum</w:t>
      </w:r>
      <w:proofErr w:type="spellEnd"/>
      <w:r>
        <w:rPr>
          <w:color w:val="000000"/>
          <w:sz w:val="22"/>
          <w:szCs w:val="22"/>
          <w:lang w:val="fr-FR"/>
        </w:rPr>
        <w:t xml:space="preserve"> </w:t>
      </w:r>
      <w:proofErr w:type="spellStart"/>
      <w:r>
        <w:rPr>
          <w:color w:val="000000"/>
          <w:sz w:val="22"/>
          <w:szCs w:val="22"/>
          <w:lang w:val="fr-FR"/>
        </w:rPr>
        <w:t>generet</w:t>
      </w:r>
      <w:proofErr w:type="spellEnd"/>
      <w:r>
        <w:rPr>
          <w:color w:val="000000"/>
          <w:sz w:val="22"/>
          <w:szCs w:val="22"/>
          <w:lang w:val="fr-FR"/>
        </w:rPr>
        <w:t xml:space="preserve">. Heroes </w:t>
      </w:r>
      <w:proofErr w:type="spellStart"/>
      <w:r>
        <w:rPr>
          <w:color w:val="000000"/>
          <w:sz w:val="22"/>
          <w:szCs w:val="22"/>
          <w:lang w:val="fr-FR"/>
        </w:rPr>
        <w:t>futuri</w:t>
      </w:r>
      <w:proofErr w:type="spellEnd"/>
      <w:r>
        <w:rPr>
          <w:color w:val="000000"/>
          <w:sz w:val="22"/>
          <w:szCs w:val="22"/>
          <w:lang w:val="fr-FR"/>
        </w:rPr>
        <w:t xml:space="preserve"> </w:t>
      </w:r>
      <w:proofErr w:type="spellStart"/>
      <w:r>
        <w:rPr>
          <w:color w:val="000000"/>
          <w:sz w:val="22"/>
          <w:szCs w:val="22"/>
          <w:lang w:val="fr-FR"/>
        </w:rPr>
        <w:t>erunt</w:t>
      </w:r>
      <w:proofErr w:type="spellEnd"/>
      <w:r>
        <w:rPr>
          <w:color w:val="000000"/>
          <w:sz w:val="22"/>
          <w:szCs w:val="22"/>
          <w:lang w:val="fr-FR"/>
        </w:rPr>
        <w:t xml:space="preserve"> ii qui </w:t>
      </w:r>
      <w:proofErr w:type="spellStart"/>
      <w:r>
        <w:rPr>
          <w:color w:val="000000"/>
          <w:sz w:val="22"/>
          <w:szCs w:val="22"/>
          <w:lang w:val="fr-FR"/>
        </w:rPr>
        <w:t>hanc</w:t>
      </w:r>
      <w:proofErr w:type="spellEnd"/>
      <w:r>
        <w:rPr>
          <w:color w:val="000000"/>
          <w:sz w:val="22"/>
          <w:szCs w:val="22"/>
          <w:lang w:val="fr-FR"/>
        </w:rPr>
        <w:t xml:space="preserve"> </w:t>
      </w:r>
      <w:proofErr w:type="spellStart"/>
      <w:r>
        <w:rPr>
          <w:color w:val="000000"/>
          <w:sz w:val="22"/>
          <w:szCs w:val="22"/>
          <w:lang w:val="fr-FR"/>
        </w:rPr>
        <w:t>pestilentiam</w:t>
      </w:r>
      <w:proofErr w:type="spellEnd"/>
      <w:r>
        <w:rPr>
          <w:color w:val="000000"/>
          <w:sz w:val="22"/>
          <w:szCs w:val="22"/>
          <w:lang w:val="fr-FR"/>
        </w:rPr>
        <w:t xml:space="preserve"> </w:t>
      </w:r>
      <w:proofErr w:type="spellStart"/>
      <w:r>
        <w:rPr>
          <w:color w:val="000000"/>
          <w:sz w:val="22"/>
          <w:szCs w:val="22"/>
          <w:lang w:val="fr-FR"/>
        </w:rPr>
        <w:t>logicam</w:t>
      </w:r>
      <w:proofErr w:type="spellEnd"/>
      <w:r>
        <w:rPr>
          <w:color w:val="000000"/>
          <w:sz w:val="22"/>
          <w:szCs w:val="22"/>
          <w:lang w:val="fr-FR"/>
        </w:rPr>
        <w:t xml:space="preserve"> </w:t>
      </w:r>
      <w:proofErr w:type="spellStart"/>
      <w:r>
        <w:rPr>
          <w:color w:val="000000"/>
          <w:sz w:val="22"/>
          <w:szCs w:val="22"/>
          <w:lang w:val="fr-FR"/>
        </w:rPr>
        <w:t>frangere</w:t>
      </w:r>
      <w:proofErr w:type="spellEnd"/>
      <w:r>
        <w:rPr>
          <w:color w:val="000000"/>
          <w:sz w:val="22"/>
          <w:szCs w:val="22"/>
          <w:lang w:val="fr-FR"/>
        </w:rPr>
        <w:t xml:space="preserve"> scient et </w:t>
      </w:r>
      <w:proofErr w:type="spellStart"/>
      <w:r>
        <w:rPr>
          <w:color w:val="000000"/>
          <w:sz w:val="22"/>
          <w:szCs w:val="22"/>
          <w:lang w:val="fr-FR"/>
        </w:rPr>
        <w:t>decernent</w:t>
      </w:r>
      <w:proofErr w:type="spellEnd"/>
      <w:r>
        <w:rPr>
          <w:color w:val="000000"/>
          <w:sz w:val="22"/>
          <w:szCs w:val="22"/>
          <w:lang w:val="fr-FR"/>
        </w:rPr>
        <w:t xml:space="preserve"> </w:t>
      </w:r>
      <w:proofErr w:type="spellStart"/>
      <w:r>
        <w:rPr>
          <w:color w:val="000000"/>
          <w:sz w:val="22"/>
          <w:szCs w:val="22"/>
          <w:lang w:val="fr-FR"/>
        </w:rPr>
        <w:t>reverenter</w:t>
      </w:r>
      <w:proofErr w:type="spellEnd"/>
      <w:r>
        <w:rPr>
          <w:color w:val="000000"/>
          <w:sz w:val="22"/>
          <w:szCs w:val="22"/>
          <w:lang w:val="fr-FR"/>
        </w:rPr>
        <w:t xml:space="preserve"> </w:t>
      </w:r>
      <w:proofErr w:type="spellStart"/>
      <w:r>
        <w:rPr>
          <w:color w:val="000000"/>
          <w:sz w:val="22"/>
          <w:szCs w:val="22"/>
          <w:lang w:val="fr-FR"/>
        </w:rPr>
        <w:t>sustinere</w:t>
      </w:r>
      <w:proofErr w:type="spellEnd"/>
      <w:r>
        <w:rPr>
          <w:color w:val="000000"/>
          <w:sz w:val="22"/>
          <w:szCs w:val="22"/>
          <w:lang w:val="fr-FR"/>
        </w:rPr>
        <w:t xml:space="preserve"> </w:t>
      </w:r>
      <w:proofErr w:type="spellStart"/>
      <w:r>
        <w:rPr>
          <w:color w:val="000000"/>
          <w:sz w:val="22"/>
          <w:szCs w:val="22"/>
          <w:lang w:val="fr-FR"/>
        </w:rPr>
        <w:t>verbum</w:t>
      </w:r>
      <w:proofErr w:type="spellEnd"/>
      <w:r>
        <w:rPr>
          <w:color w:val="000000"/>
          <w:sz w:val="22"/>
          <w:szCs w:val="22"/>
          <w:lang w:val="fr-FR"/>
        </w:rPr>
        <w:t xml:space="preserve"> </w:t>
      </w:r>
      <w:proofErr w:type="spellStart"/>
      <w:r>
        <w:rPr>
          <w:color w:val="000000"/>
          <w:sz w:val="22"/>
          <w:szCs w:val="22"/>
          <w:lang w:val="fr-FR"/>
        </w:rPr>
        <w:t>veritatis</w:t>
      </w:r>
      <w:proofErr w:type="spellEnd"/>
      <w:r>
        <w:rPr>
          <w:color w:val="000000"/>
          <w:sz w:val="22"/>
          <w:szCs w:val="22"/>
          <w:lang w:val="fr-FR"/>
        </w:rPr>
        <w:t xml:space="preserve"> plenum, </w:t>
      </w:r>
      <w:proofErr w:type="spellStart"/>
      <w:r>
        <w:rPr>
          <w:color w:val="000000"/>
          <w:sz w:val="22"/>
          <w:szCs w:val="22"/>
          <w:lang w:val="fr-FR"/>
        </w:rPr>
        <w:t>praeter</w:t>
      </w:r>
      <w:proofErr w:type="spellEnd"/>
      <w:r>
        <w:rPr>
          <w:color w:val="000000"/>
          <w:sz w:val="22"/>
          <w:szCs w:val="22"/>
          <w:lang w:val="fr-FR"/>
        </w:rPr>
        <w:t xml:space="preserve"> </w:t>
      </w:r>
      <w:proofErr w:type="spellStart"/>
      <w:r>
        <w:rPr>
          <w:color w:val="000000"/>
          <w:sz w:val="22"/>
          <w:szCs w:val="22"/>
          <w:lang w:val="fr-FR"/>
        </w:rPr>
        <w:t>privatas</w:t>
      </w:r>
      <w:proofErr w:type="spellEnd"/>
      <w:r>
        <w:rPr>
          <w:color w:val="000000"/>
          <w:sz w:val="22"/>
          <w:szCs w:val="22"/>
          <w:lang w:val="fr-FR"/>
        </w:rPr>
        <w:t xml:space="preserve"> </w:t>
      </w:r>
      <w:proofErr w:type="spellStart"/>
      <w:r>
        <w:rPr>
          <w:color w:val="000000"/>
          <w:sz w:val="22"/>
          <w:szCs w:val="22"/>
          <w:lang w:val="fr-FR"/>
        </w:rPr>
        <w:t>utilitates</w:t>
      </w:r>
      <w:proofErr w:type="spellEnd"/>
      <w:r>
        <w:rPr>
          <w:color w:val="000000"/>
          <w:sz w:val="22"/>
          <w:szCs w:val="22"/>
          <w:lang w:val="fr-FR"/>
        </w:rPr>
        <w:t xml:space="preserve">. </w:t>
      </w:r>
      <w:proofErr w:type="spellStart"/>
      <w:r>
        <w:rPr>
          <w:color w:val="000000"/>
          <w:sz w:val="22"/>
          <w:szCs w:val="22"/>
          <w:lang w:val="fr-FR"/>
        </w:rPr>
        <w:t>Utinam</w:t>
      </w:r>
      <w:proofErr w:type="spellEnd"/>
      <w:r>
        <w:rPr>
          <w:color w:val="000000"/>
          <w:sz w:val="22"/>
          <w:szCs w:val="22"/>
        </w:rPr>
        <w:t xml:space="preserve"> hi </w:t>
      </w:r>
      <w:proofErr w:type="spellStart"/>
      <w:r>
        <w:rPr>
          <w:color w:val="000000"/>
          <w:sz w:val="22"/>
          <w:szCs w:val="22"/>
        </w:rPr>
        <w:t>heros</w:t>
      </w:r>
      <w:proofErr w:type="spellEnd"/>
      <w:r>
        <w:rPr>
          <w:color w:val="000000"/>
          <w:sz w:val="22"/>
          <w:szCs w:val="22"/>
        </w:rPr>
        <w:t xml:space="preserve"> placide </w:t>
      </w:r>
      <w:proofErr w:type="spellStart"/>
      <w:r>
        <w:rPr>
          <w:color w:val="000000"/>
          <w:sz w:val="22"/>
          <w:szCs w:val="22"/>
        </w:rPr>
        <w:t>lucescant</w:t>
      </w:r>
      <w:proofErr w:type="spellEnd"/>
      <w:r>
        <w:rPr>
          <w:color w:val="000000"/>
          <w:sz w:val="22"/>
          <w:szCs w:val="22"/>
        </w:rPr>
        <w:t xml:space="preserve"> in corde </w:t>
      </w:r>
      <w:proofErr w:type="spellStart"/>
      <w:r>
        <w:rPr>
          <w:color w:val="000000"/>
          <w:sz w:val="22"/>
          <w:szCs w:val="22"/>
        </w:rPr>
        <w:t>nostrae</w:t>
      </w:r>
      <w:proofErr w:type="spellEnd"/>
      <w:r>
        <w:rPr>
          <w:color w:val="000000"/>
          <w:sz w:val="22"/>
          <w:szCs w:val="22"/>
        </w:rPr>
        <w:t xml:space="preserve"> </w:t>
      </w:r>
      <w:proofErr w:type="spellStart"/>
      <w:r>
        <w:rPr>
          <w:color w:val="000000"/>
          <w:sz w:val="22"/>
          <w:szCs w:val="22"/>
        </w:rPr>
        <w:t>societatis</w:t>
      </w:r>
      <w:proofErr w:type="spellEnd"/>
      <w:r>
        <w:rPr>
          <w:color w:val="000000"/>
          <w:sz w:val="22"/>
          <w:szCs w:val="22"/>
        </w:rPr>
        <w:t>.</w:t>
      </w:r>
    </w:p>
    <w:p w14:paraId="72130052" w14:textId="77777777" w:rsidR="0009444E" w:rsidRDefault="0080699A">
      <w:pPr>
        <w:pStyle w:val="NormaleWeb"/>
        <w:shd w:val="clear" w:color="auto" w:fill="FFFFFF"/>
      </w:pPr>
      <w:bookmarkStart w:id="425" w:name="202"/>
      <w:r>
        <w:rPr>
          <w:rFonts w:ascii="Tahoma" w:hAnsi="Tahoma" w:cs="Tahoma"/>
          <w:color w:val="000000"/>
          <w:sz w:val="22"/>
          <w:szCs w:val="22"/>
          <w:shd w:val="clear" w:color="auto" w:fill="FFFFFF"/>
        </w:rPr>
        <w:t>202</w:t>
      </w:r>
      <w:bookmarkEnd w:id="425"/>
      <w:r>
        <w:rPr>
          <w:rFonts w:ascii="Tahoma" w:hAnsi="Tahoma" w:cs="Tahoma"/>
          <w:color w:val="000000"/>
          <w:sz w:val="22"/>
          <w:szCs w:val="22"/>
          <w:shd w:val="clear" w:color="auto" w:fill="FFFFFF"/>
        </w:rPr>
        <w:t>. La mancanza di dialogo comporta che nessuno, nei singoli settori, si preoccupa del bene comune, bensì di ottenere i vantaggi che il potere procura, o, nel migliore dei casi, di imporre il proprio modo di pensare. Così i colloqui si ridurranno a mere trattative affinché ciascuno possa accaparrarsi tutto il potere e i maggiori vantaggi possibili, senza una ricerca congiunta che generi bene comune. Gli eroi del futuro saranno coloro che sapranno spezzare questa logica malsana e decideranno di sostenere con rispetto una parola carica di verità, al di là degli interessi personali. Dio voglia che questi eroi stiano silenziosamente venendo alla luce nel cuore della nostra società.</w:t>
      </w:r>
    </w:p>
    <w:p w14:paraId="5E004605" w14:textId="77777777" w:rsidR="0009444E" w:rsidRDefault="0080699A">
      <w:pPr>
        <w:pStyle w:val="NormaleWeb"/>
        <w:shd w:val="clear" w:color="auto" w:fill="FFFFFF"/>
      </w:pPr>
      <w:proofErr w:type="spellStart"/>
      <w:r>
        <w:rPr>
          <w:i/>
          <w:color w:val="000000"/>
          <w:sz w:val="22"/>
          <w:szCs w:val="22"/>
        </w:rPr>
        <w:t>Aedificatio</w:t>
      </w:r>
      <w:proofErr w:type="spellEnd"/>
      <w:r>
        <w:rPr>
          <w:i/>
          <w:color w:val="000000"/>
          <w:sz w:val="22"/>
          <w:szCs w:val="22"/>
        </w:rPr>
        <w:t xml:space="preserve"> </w:t>
      </w:r>
      <w:proofErr w:type="spellStart"/>
      <w:r>
        <w:rPr>
          <w:i/>
          <w:color w:val="000000"/>
          <w:sz w:val="22"/>
          <w:szCs w:val="22"/>
        </w:rPr>
        <w:t>sodalis</w:t>
      </w:r>
      <w:proofErr w:type="spellEnd"/>
    </w:p>
    <w:p w14:paraId="4B8B0DF3" w14:textId="77777777" w:rsidR="0009444E" w:rsidRDefault="0080699A">
      <w:pPr>
        <w:pStyle w:val="NormaleWeb"/>
        <w:shd w:val="clear" w:color="auto" w:fill="FFFFFF"/>
      </w:pPr>
      <w:r>
        <w:rPr>
          <w:color w:val="000000"/>
          <w:sz w:val="22"/>
          <w:szCs w:val="22"/>
        </w:rPr>
        <w:t xml:space="preserve">203. </w:t>
      </w:r>
      <w:proofErr w:type="spellStart"/>
      <w:r>
        <w:rPr>
          <w:color w:val="000000"/>
          <w:sz w:val="22"/>
          <w:szCs w:val="22"/>
        </w:rPr>
        <w:t>Germanus</w:t>
      </w:r>
      <w:proofErr w:type="spellEnd"/>
      <w:r>
        <w:rPr>
          <w:color w:val="000000"/>
          <w:sz w:val="22"/>
          <w:szCs w:val="22"/>
        </w:rPr>
        <w:t xml:space="preserve"> </w:t>
      </w:r>
      <w:proofErr w:type="spellStart"/>
      <w:r>
        <w:rPr>
          <w:color w:val="000000"/>
          <w:sz w:val="22"/>
          <w:szCs w:val="22"/>
        </w:rPr>
        <w:t>socialis</w:t>
      </w:r>
      <w:proofErr w:type="spellEnd"/>
      <w:r>
        <w:rPr>
          <w:color w:val="000000"/>
          <w:sz w:val="22"/>
          <w:szCs w:val="22"/>
        </w:rPr>
        <w:t xml:space="preserve"> </w:t>
      </w:r>
      <w:proofErr w:type="spellStart"/>
      <w:r>
        <w:rPr>
          <w:color w:val="000000"/>
          <w:sz w:val="22"/>
          <w:szCs w:val="22"/>
        </w:rPr>
        <w:t>dialogus</w:t>
      </w:r>
      <w:proofErr w:type="spellEnd"/>
      <w:r>
        <w:rPr>
          <w:color w:val="000000"/>
          <w:sz w:val="22"/>
          <w:szCs w:val="22"/>
        </w:rPr>
        <w:t xml:space="preserve"> </w:t>
      </w:r>
      <w:proofErr w:type="spellStart"/>
      <w:r>
        <w:rPr>
          <w:color w:val="000000"/>
          <w:sz w:val="22"/>
          <w:szCs w:val="22"/>
        </w:rPr>
        <w:t>facultatem</w:t>
      </w:r>
      <w:proofErr w:type="spellEnd"/>
      <w:r>
        <w:rPr>
          <w:color w:val="000000"/>
          <w:sz w:val="22"/>
          <w:szCs w:val="22"/>
        </w:rPr>
        <w:t xml:space="preserve"> </w:t>
      </w:r>
      <w:proofErr w:type="spellStart"/>
      <w:r>
        <w:rPr>
          <w:color w:val="000000"/>
          <w:sz w:val="22"/>
          <w:szCs w:val="22"/>
        </w:rPr>
        <w:t>praesupponit</w:t>
      </w:r>
      <w:proofErr w:type="spellEnd"/>
      <w:r>
        <w:rPr>
          <w:color w:val="000000"/>
          <w:sz w:val="22"/>
          <w:szCs w:val="22"/>
        </w:rPr>
        <w:t xml:space="preserve"> venerandi </w:t>
      </w:r>
      <w:proofErr w:type="spellStart"/>
      <w:r>
        <w:rPr>
          <w:color w:val="000000"/>
          <w:sz w:val="22"/>
          <w:szCs w:val="22"/>
        </w:rPr>
        <w:t>opinionem</w:t>
      </w:r>
      <w:proofErr w:type="spellEnd"/>
      <w:r>
        <w:rPr>
          <w:color w:val="000000"/>
          <w:sz w:val="22"/>
          <w:szCs w:val="22"/>
        </w:rPr>
        <w:t xml:space="preserve"> </w:t>
      </w:r>
      <w:proofErr w:type="spellStart"/>
      <w:r>
        <w:rPr>
          <w:color w:val="000000"/>
          <w:sz w:val="22"/>
          <w:szCs w:val="22"/>
        </w:rPr>
        <w:t>alterius</w:t>
      </w:r>
      <w:proofErr w:type="spellEnd"/>
      <w:r>
        <w:rPr>
          <w:color w:val="000000"/>
          <w:sz w:val="22"/>
          <w:szCs w:val="22"/>
        </w:rPr>
        <w:t xml:space="preserve">, </w:t>
      </w:r>
      <w:proofErr w:type="spellStart"/>
      <w:r>
        <w:rPr>
          <w:color w:val="000000"/>
          <w:sz w:val="22"/>
          <w:szCs w:val="22"/>
        </w:rPr>
        <w:t>suscepta</w:t>
      </w:r>
      <w:proofErr w:type="spellEnd"/>
      <w:r>
        <w:rPr>
          <w:color w:val="000000"/>
          <w:sz w:val="22"/>
          <w:szCs w:val="22"/>
        </w:rPr>
        <w:t xml:space="preserve">  </w:t>
      </w:r>
      <w:proofErr w:type="spellStart"/>
      <w:r>
        <w:rPr>
          <w:color w:val="000000"/>
          <w:sz w:val="22"/>
          <w:szCs w:val="22"/>
        </w:rPr>
        <w:t>posibilitate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ei </w:t>
      </w:r>
      <w:proofErr w:type="spellStart"/>
      <w:r>
        <w:rPr>
          <w:color w:val="000000"/>
          <w:sz w:val="22"/>
          <w:szCs w:val="22"/>
        </w:rPr>
        <w:t>insunt</w:t>
      </w:r>
      <w:proofErr w:type="spellEnd"/>
      <w:r>
        <w:rPr>
          <w:color w:val="000000"/>
          <w:sz w:val="22"/>
          <w:szCs w:val="22"/>
        </w:rPr>
        <w:t xml:space="preserve"> </w:t>
      </w:r>
      <w:proofErr w:type="spellStart"/>
      <w:r>
        <w:rPr>
          <w:color w:val="000000"/>
          <w:sz w:val="22"/>
          <w:szCs w:val="22"/>
        </w:rPr>
        <w:t>opiniones</w:t>
      </w:r>
      <w:proofErr w:type="spellEnd"/>
      <w:r>
        <w:rPr>
          <w:color w:val="000000"/>
          <w:sz w:val="22"/>
          <w:szCs w:val="22"/>
        </w:rPr>
        <w:t xml:space="preserve"> vel </w:t>
      </w:r>
      <w:proofErr w:type="spellStart"/>
      <w:r>
        <w:rPr>
          <w:color w:val="000000"/>
          <w:sz w:val="22"/>
          <w:szCs w:val="22"/>
        </w:rPr>
        <w:t>utilitates</w:t>
      </w:r>
      <w:proofErr w:type="spellEnd"/>
      <w:r>
        <w:rPr>
          <w:color w:val="000000"/>
          <w:sz w:val="22"/>
          <w:szCs w:val="22"/>
        </w:rPr>
        <w:t xml:space="preserve"> </w:t>
      </w:r>
      <w:proofErr w:type="spellStart"/>
      <w:r>
        <w:rPr>
          <w:color w:val="000000"/>
          <w:sz w:val="22"/>
          <w:szCs w:val="22"/>
        </w:rPr>
        <w:t>legitimae</w:t>
      </w:r>
      <w:proofErr w:type="spellEnd"/>
      <w:r>
        <w:rPr>
          <w:color w:val="000000"/>
          <w:sz w:val="22"/>
          <w:szCs w:val="22"/>
        </w:rPr>
        <w:t xml:space="preserve">. Si ab eius </w:t>
      </w:r>
      <w:proofErr w:type="spellStart"/>
      <w:r>
        <w:rPr>
          <w:color w:val="000000"/>
          <w:sz w:val="22"/>
          <w:szCs w:val="22"/>
        </w:rPr>
        <w:t>identitate</w:t>
      </w:r>
      <w:proofErr w:type="spellEnd"/>
      <w:r>
        <w:rPr>
          <w:color w:val="000000"/>
          <w:sz w:val="22"/>
          <w:szCs w:val="22"/>
        </w:rPr>
        <w:t xml:space="preserve"> </w:t>
      </w:r>
      <w:proofErr w:type="spellStart"/>
      <w:r>
        <w:rPr>
          <w:color w:val="000000"/>
          <w:sz w:val="22"/>
          <w:szCs w:val="22"/>
        </w:rPr>
        <w:t>proficisceris</w:t>
      </w:r>
      <w:proofErr w:type="spellEnd"/>
      <w:r>
        <w:rPr>
          <w:color w:val="000000"/>
          <w:sz w:val="22"/>
          <w:szCs w:val="22"/>
        </w:rPr>
        <w:t xml:space="preserve">, </w:t>
      </w:r>
      <w:proofErr w:type="spellStart"/>
      <w:r>
        <w:rPr>
          <w:color w:val="000000"/>
          <w:sz w:val="22"/>
          <w:szCs w:val="22"/>
        </w:rPr>
        <w:t>alius</w:t>
      </w:r>
      <w:proofErr w:type="spellEnd"/>
      <w:r>
        <w:rPr>
          <w:color w:val="000000"/>
          <w:sz w:val="22"/>
          <w:szCs w:val="22"/>
        </w:rPr>
        <w:t xml:space="preserve"> </w:t>
      </w:r>
      <w:proofErr w:type="spellStart"/>
      <w:r>
        <w:rPr>
          <w:color w:val="000000"/>
          <w:sz w:val="22"/>
          <w:szCs w:val="22"/>
        </w:rPr>
        <w:t>habet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dandum</w:t>
      </w:r>
      <w:proofErr w:type="spellEnd"/>
      <w:r>
        <w:rPr>
          <w:color w:val="000000"/>
          <w:sz w:val="22"/>
          <w:szCs w:val="22"/>
        </w:rPr>
        <w:t xml:space="preserve"> et est </w:t>
      </w:r>
      <w:proofErr w:type="spellStart"/>
      <w:r>
        <w:rPr>
          <w:color w:val="000000"/>
          <w:sz w:val="22"/>
          <w:szCs w:val="22"/>
        </w:rPr>
        <w:t>vovendum</w:t>
      </w:r>
      <w:proofErr w:type="spellEnd"/>
      <w:r>
        <w:rPr>
          <w:color w:val="000000"/>
          <w:sz w:val="22"/>
          <w:szCs w:val="22"/>
        </w:rPr>
        <w:t xml:space="preserve"> ut </w:t>
      </w:r>
      <w:proofErr w:type="spellStart"/>
      <w:r>
        <w:rPr>
          <w:color w:val="000000"/>
          <w:sz w:val="22"/>
          <w:szCs w:val="22"/>
        </w:rPr>
        <w:t>repetet</w:t>
      </w:r>
      <w:proofErr w:type="spellEnd"/>
      <w:r>
        <w:rPr>
          <w:color w:val="000000"/>
          <w:sz w:val="22"/>
          <w:szCs w:val="22"/>
        </w:rPr>
        <w:t xml:space="preserve"> et </w:t>
      </w:r>
      <w:proofErr w:type="spellStart"/>
      <w:r>
        <w:rPr>
          <w:color w:val="000000"/>
          <w:sz w:val="22"/>
          <w:szCs w:val="22"/>
        </w:rPr>
        <w:t>exponat</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sententiam</w:t>
      </w:r>
      <w:proofErr w:type="spellEnd"/>
      <w:r>
        <w:rPr>
          <w:color w:val="000000"/>
          <w:sz w:val="22"/>
          <w:szCs w:val="22"/>
        </w:rPr>
        <w:t xml:space="preserve">, ut </w:t>
      </w:r>
      <w:proofErr w:type="spellStart"/>
      <w:r>
        <w:rPr>
          <w:color w:val="000000"/>
          <w:sz w:val="22"/>
          <w:szCs w:val="22"/>
        </w:rPr>
        <w:t>publica</w:t>
      </w:r>
      <w:proofErr w:type="spellEnd"/>
      <w:r>
        <w:rPr>
          <w:color w:val="000000"/>
          <w:sz w:val="22"/>
          <w:szCs w:val="22"/>
        </w:rPr>
        <w:t xml:space="preserve"> </w:t>
      </w:r>
      <w:proofErr w:type="spellStart"/>
      <w:r>
        <w:rPr>
          <w:color w:val="000000"/>
          <w:sz w:val="22"/>
          <w:szCs w:val="22"/>
        </w:rPr>
        <w:t>disputatio</w:t>
      </w:r>
      <w:proofErr w:type="spellEnd"/>
      <w:r>
        <w:rPr>
          <w:color w:val="000000"/>
          <w:sz w:val="22"/>
          <w:szCs w:val="22"/>
        </w:rPr>
        <w:t xml:space="preserve"> </w:t>
      </w:r>
      <w:proofErr w:type="spellStart"/>
      <w:r>
        <w:rPr>
          <w:color w:val="000000"/>
          <w:sz w:val="22"/>
          <w:szCs w:val="22"/>
        </w:rPr>
        <w:t>melius</w:t>
      </w:r>
      <w:proofErr w:type="spellEnd"/>
      <w:r>
        <w:rPr>
          <w:color w:val="000000"/>
          <w:sz w:val="22"/>
          <w:szCs w:val="22"/>
        </w:rPr>
        <w:t xml:space="preserve"> </w:t>
      </w:r>
      <w:proofErr w:type="spellStart"/>
      <w:r>
        <w:rPr>
          <w:color w:val="000000"/>
          <w:sz w:val="22"/>
          <w:szCs w:val="22"/>
        </w:rPr>
        <w:t>perficiatur</w:t>
      </w:r>
      <w:proofErr w:type="spellEnd"/>
      <w:r>
        <w:rPr>
          <w:color w:val="000000"/>
          <w:sz w:val="22"/>
          <w:szCs w:val="22"/>
        </w:rPr>
        <w:t xml:space="preserve">. </w:t>
      </w:r>
      <w:proofErr w:type="spellStart"/>
      <w:r>
        <w:rPr>
          <w:color w:val="000000"/>
          <w:sz w:val="22"/>
          <w:szCs w:val="22"/>
        </w:rPr>
        <w:t>Patet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si homo vel </w:t>
      </w:r>
      <w:proofErr w:type="spellStart"/>
      <w:r>
        <w:rPr>
          <w:color w:val="000000"/>
          <w:sz w:val="22"/>
          <w:szCs w:val="22"/>
        </w:rPr>
        <w:t>coetus</w:t>
      </w:r>
      <w:proofErr w:type="spellEnd"/>
      <w:r>
        <w:rPr>
          <w:color w:val="000000"/>
          <w:sz w:val="22"/>
          <w:szCs w:val="22"/>
        </w:rPr>
        <w:t xml:space="preserve"> </w:t>
      </w:r>
      <w:proofErr w:type="spellStart"/>
      <w:r>
        <w:rPr>
          <w:color w:val="000000"/>
          <w:sz w:val="22"/>
          <w:szCs w:val="22"/>
        </w:rPr>
        <w:t>consentiat</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his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cogitat</w:t>
      </w:r>
      <w:proofErr w:type="spellEnd"/>
      <w:r>
        <w:rPr>
          <w:color w:val="000000"/>
          <w:sz w:val="22"/>
          <w:szCs w:val="22"/>
        </w:rPr>
        <w:t xml:space="preserve">, </w:t>
      </w:r>
      <w:proofErr w:type="spellStart"/>
      <w:r>
        <w:rPr>
          <w:color w:val="000000"/>
          <w:sz w:val="22"/>
          <w:szCs w:val="22"/>
        </w:rPr>
        <w:t>firmiter</w:t>
      </w:r>
      <w:proofErr w:type="spellEnd"/>
      <w:r>
        <w:rPr>
          <w:color w:val="000000"/>
          <w:sz w:val="22"/>
          <w:szCs w:val="22"/>
        </w:rPr>
        <w:t xml:space="preserve"> </w:t>
      </w:r>
      <w:proofErr w:type="spellStart"/>
      <w:r>
        <w:rPr>
          <w:color w:val="000000"/>
          <w:sz w:val="22"/>
          <w:szCs w:val="22"/>
        </w:rPr>
        <w:t>adhaereat</w:t>
      </w:r>
      <w:proofErr w:type="spellEnd"/>
      <w:r>
        <w:rPr>
          <w:color w:val="000000"/>
          <w:sz w:val="22"/>
          <w:szCs w:val="22"/>
        </w:rPr>
        <w:t xml:space="preserve"> </w:t>
      </w:r>
      <w:proofErr w:type="spellStart"/>
      <w:r>
        <w:rPr>
          <w:color w:val="000000"/>
          <w:sz w:val="22"/>
          <w:szCs w:val="22"/>
        </w:rPr>
        <w:t>valoribus</w:t>
      </w:r>
      <w:proofErr w:type="spellEnd"/>
      <w:r>
        <w:rPr>
          <w:color w:val="000000"/>
          <w:sz w:val="22"/>
          <w:szCs w:val="22"/>
        </w:rPr>
        <w:t xml:space="preserve"> et </w:t>
      </w:r>
      <w:proofErr w:type="spellStart"/>
      <w:r>
        <w:rPr>
          <w:color w:val="000000"/>
          <w:sz w:val="22"/>
          <w:szCs w:val="22"/>
        </w:rPr>
        <w:t>opinionibus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doctrinam</w:t>
      </w:r>
      <w:proofErr w:type="spellEnd"/>
      <w:r>
        <w:rPr>
          <w:color w:val="000000"/>
          <w:sz w:val="22"/>
          <w:szCs w:val="22"/>
        </w:rPr>
        <w:t xml:space="preserve"> </w:t>
      </w:r>
      <w:proofErr w:type="spellStart"/>
      <w:r>
        <w:rPr>
          <w:color w:val="000000"/>
          <w:sz w:val="22"/>
          <w:szCs w:val="22"/>
        </w:rPr>
        <w:t>evolvat</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quoquo</w:t>
      </w:r>
      <w:proofErr w:type="spellEnd"/>
      <w:r>
        <w:rPr>
          <w:color w:val="000000"/>
          <w:sz w:val="22"/>
          <w:szCs w:val="22"/>
        </w:rPr>
        <w:t xml:space="preserve"> modo </w:t>
      </w:r>
      <w:proofErr w:type="spellStart"/>
      <w:r>
        <w:rPr>
          <w:color w:val="000000"/>
          <w:sz w:val="22"/>
          <w:szCs w:val="22"/>
        </w:rPr>
        <w:t>societati</w:t>
      </w:r>
      <w:proofErr w:type="spellEnd"/>
      <w:r>
        <w:rPr>
          <w:color w:val="000000"/>
          <w:sz w:val="22"/>
          <w:szCs w:val="22"/>
        </w:rPr>
        <w:t xml:space="preserve"> </w:t>
      </w:r>
      <w:proofErr w:type="spellStart"/>
      <w:r>
        <w:rPr>
          <w:color w:val="000000"/>
          <w:sz w:val="22"/>
          <w:szCs w:val="22"/>
        </w:rPr>
        <w:t>proderit</w:t>
      </w:r>
      <w:proofErr w:type="spellEnd"/>
      <w:r>
        <w:rPr>
          <w:color w:val="000000"/>
          <w:sz w:val="22"/>
          <w:szCs w:val="22"/>
        </w:rPr>
        <w:t xml:space="preserve">. Sed hoc </w:t>
      </w:r>
      <w:proofErr w:type="spellStart"/>
      <w:r>
        <w:rPr>
          <w:color w:val="000000"/>
          <w:sz w:val="22"/>
          <w:szCs w:val="22"/>
        </w:rPr>
        <w:t>evenit</w:t>
      </w:r>
      <w:proofErr w:type="spellEnd"/>
      <w:r>
        <w:rPr>
          <w:color w:val="000000"/>
          <w:sz w:val="22"/>
          <w:szCs w:val="22"/>
        </w:rPr>
        <w:t xml:space="preserve"> tantum </w:t>
      </w:r>
      <w:proofErr w:type="spellStart"/>
      <w:r>
        <w:rPr>
          <w:color w:val="000000"/>
          <w:sz w:val="22"/>
          <w:szCs w:val="22"/>
        </w:rPr>
        <w:t>quatenus</w:t>
      </w:r>
      <w:proofErr w:type="spellEnd"/>
      <w:r>
        <w:rPr>
          <w:color w:val="000000"/>
          <w:sz w:val="22"/>
          <w:szCs w:val="22"/>
        </w:rPr>
        <w:t xml:space="preserve"> </w:t>
      </w:r>
      <w:proofErr w:type="spellStart"/>
      <w:r>
        <w:rPr>
          <w:color w:val="000000"/>
          <w:sz w:val="22"/>
          <w:szCs w:val="22"/>
        </w:rPr>
        <w:t>haec</w:t>
      </w:r>
      <w:proofErr w:type="spellEnd"/>
      <w:r>
        <w:rPr>
          <w:color w:val="000000"/>
          <w:sz w:val="22"/>
          <w:szCs w:val="22"/>
        </w:rPr>
        <w:t xml:space="preserve"> </w:t>
      </w:r>
      <w:proofErr w:type="spellStart"/>
      <w:r>
        <w:rPr>
          <w:color w:val="000000"/>
          <w:sz w:val="22"/>
          <w:szCs w:val="22"/>
        </w:rPr>
        <w:t>progressio</w:t>
      </w:r>
      <w:proofErr w:type="spellEnd"/>
      <w:r>
        <w:rPr>
          <w:color w:val="000000"/>
          <w:sz w:val="22"/>
          <w:szCs w:val="22"/>
        </w:rPr>
        <w:t xml:space="preserve"> </w:t>
      </w:r>
      <w:proofErr w:type="spellStart"/>
      <w:r>
        <w:rPr>
          <w:color w:val="000000"/>
          <w:sz w:val="22"/>
          <w:szCs w:val="22"/>
        </w:rPr>
        <w:t>plane</w:t>
      </w:r>
      <w:proofErr w:type="spellEnd"/>
      <w:r>
        <w:rPr>
          <w:color w:val="000000"/>
          <w:sz w:val="22"/>
          <w:szCs w:val="22"/>
        </w:rPr>
        <w:t xml:space="preserve"> </w:t>
      </w:r>
      <w:proofErr w:type="spellStart"/>
      <w:r>
        <w:rPr>
          <w:color w:val="000000"/>
          <w:sz w:val="22"/>
          <w:szCs w:val="22"/>
        </w:rPr>
        <w:t>compleatur</w:t>
      </w:r>
      <w:proofErr w:type="spellEnd"/>
      <w:r>
        <w:rPr>
          <w:color w:val="000000"/>
          <w:sz w:val="22"/>
          <w:szCs w:val="22"/>
        </w:rPr>
        <w:t xml:space="preserve"> in dialogo et </w:t>
      </w:r>
      <w:proofErr w:type="spellStart"/>
      <w:r>
        <w:rPr>
          <w:color w:val="000000"/>
          <w:sz w:val="22"/>
          <w:szCs w:val="22"/>
        </w:rPr>
        <w:t>apertione</w:t>
      </w:r>
      <w:proofErr w:type="spellEnd"/>
      <w:r>
        <w:rPr>
          <w:color w:val="000000"/>
          <w:sz w:val="22"/>
          <w:szCs w:val="22"/>
        </w:rPr>
        <w:t xml:space="preserve"> ad </w:t>
      </w:r>
      <w:proofErr w:type="spellStart"/>
      <w:r>
        <w:rPr>
          <w:color w:val="000000"/>
          <w:sz w:val="22"/>
          <w:szCs w:val="22"/>
        </w:rPr>
        <w:t>alios</w:t>
      </w:r>
      <w:proofErr w:type="spellEnd"/>
      <w:r>
        <w:rPr>
          <w:color w:val="000000"/>
          <w:sz w:val="22"/>
          <w:szCs w:val="22"/>
        </w:rPr>
        <w:t xml:space="preserve">. </w:t>
      </w:r>
      <w:proofErr w:type="spellStart"/>
      <w:r>
        <w:rPr>
          <w:color w:val="000000"/>
          <w:sz w:val="22"/>
          <w:szCs w:val="22"/>
        </w:rPr>
        <w:t>Etenim</w:t>
      </w:r>
      <w:proofErr w:type="spellEnd"/>
      <w:r>
        <w:rPr>
          <w:color w:val="000000"/>
          <w:sz w:val="22"/>
          <w:szCs w:val="22"/>
        </w:rPr>
        <w:t xml:space="preserve">, «in vero </w:t>
      </w:r>
      <w:proofErr w:type="spellStart"/>
      <w:r>
        <w:rPr>
          <w:color w:val="000000"/>
          <w:sz w:val="22"/>
          <w:szCs w:val="22"/>
        </w:rPr>
        <w:t>dialogi</w:t>
      </w:r>
      <w:proofErr w:type="spellEnd"/>
      <w:r>
        <w:rPr>
          <w:color w:val="000000"/>
          <w:sz w:val="22"/>
          <w:szCs w:val="22"/>
        </w:rPr>
        <w:t xml:space="preserve"> </w:t>
      </w:r>
      <w:proofErr w:type="spellStart"/>
      <w:r>
        <w:rPr>
          <w:color w:val="000000"/>
          <w:sz w:val="22"/>
          <w:szCs w:val="22"/>
        </w:rPr>
        <w:t>spiritu</w:t>
      </w:r>
      <w:proofErr w:type="spellEnd"/>
      <w:r>
        <w:rPr>
          <w:color w:val="000000"/>
          <w:sz w:val="22"/>
          <w:szCs w:val="22"/>
        </w:rPr>
        <w:t xml:space="preserve">, </w:t>
      </w:r>
      <w:proofErr w:type="spellStart"/>
      <w:r>
        <w:rPr>
          <w:color w:val="000000"/>
          <w:sz w:val="22"/>
          <w:szCs w:val="22"/>
        </w:rPr>
        <w:t>alitur</w:t>
      </w:r>
      <w:proofErr w:type="spellEnd"/>
      <w:r>
        <w:rPr>
          <w:color w:val="000000"/>
          <w:sz w:val="22"/>
          <w:szCs w:val="22"/>
        </w:rPr>
        <w:t xml:space="preserve"> </w:t>
      </w:r>
      <w:proofErr w:type="spellStart"/>
      <w:r>
        <w:rPr>
          <w:color w:val="000000"/>
          <w:sz w:val="22"/>
          <w:szCs w:val="22"/>
        </w:rPr>
        <w:t>facultas</w:t>
      </w:r>
      <w:proofErr w:type="spellEnd"/>
      <w:r>
        <w:rPr>
          <w:color w:val="000000"/>
          <w:sz w:val="22"/>
          <w:szCs w:val="22"/>
        </w:rPr>
        <w:t xml:space="preserve"> </w:t>
      </w:r>
      <w:proofErr w:type="spellStart"/>
      <w:r>
        <w:rPr>
          <w:color w:val="000000"/>
          <w:sz w:val="22"/>
          <w:szCs w:val="22"/>
        </w:rPr>
        <w:t>intellegendi</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alius</w:t>
      </w:r>
      <w:proofErr w:type="spellEnd"/>
      <w:r>
        <w:rPr>
          <w:color w:val="000000"/>
          <w:sz w:val="22"/>
          <w:szCs w:val="22"/>
        </w:rPr>
        <w:t xml:space="preserve"> </w:t>
      </w:r>
      <w:proofErr w:type="spellStart"/>
      <w:r>
        <w:rPr>
          <w:color w:val="000000"/>
          <w:sz w:val="22"/>
          <w:szCs w:val="22"/>
        </w:rPr>
        <w:t>dicit</w:t>
      </w:r>
      <w:proofErr w:type="spellEnd"/>
      <w:r>
        <w:rPr>
          <w:color w:val="000000"/>
          <w:sz w:val="22"/>
          <w:szCs w:val="22"/>
        </w:rPr>
        <w:t xml:space="preserve"> et </w:t>
      </w:r>
      <w:proofErr w:type="spellStart"/>
      <w:r>
        <w:rPr>
          <w:color w:val="000000"/>
          <w:sz w:val="22"/>
          <w:szCs w:val="22"/>
        </w:rPr>
        <w:t>facit</w:t>
      </w:r>
      <w:proofErr w:type="spellEnd"/>
      <w:r>
        <w:rPr>
          <w:color w:val="000000"/>
          <w:sz w:val="22"/>
          <w:szCs w:val="22"/>
        </w:rPr>
        <w:t xml:space="preserve">, </w:t>
      </w:r>
      <w:proofErr w:type="spellStart"/>
      <w:r>
        <w:rPr>
          <w:color w:val="000000"/>
          <w:sz w:val="22"/>
          <w:szCs w:val="22"/>
        </w:rPr>
        <w:t>etsi</w:t>
      </w:r>
      <w:proofErr w:type="spellEnd"/>
      <w:r>
        <w:rPr>
          <w:color w:val="000000"/>
          <w:sz w:val="22"/>
          <w:szCs w:val="22"/>
        </w:rPr>
        <w:t xml:space="preserve"> non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eis</w:t>
      </w:r>
      <w:proofErr w:type="spellEnd"/>
      <w:r>
        <w:rPr>
          <w:color w:val="000000"/>
          <w:sz w:val="22"/>
          <w:szCs w:val="22"/>
        </w:rPr>
        <w:t xml:space="preserve"> uti ut </w:t>
      </w:r>
      <w:proofErr w:type="spellStart"/>
      <w:r>
        <w:rPr>
          <w:color w:val="000000"/>
          <w:sz w:val="22"/>
          <w:szCs w:val="22"/>
        </w:rPr>
        <w:t>propriis</w:t>
      </w:r>
      <w:proofErr w:type="spellEnd"/>
      <w:r>
        <w:rPr>
          <w:color w:val="000000"/>
          <w:sz w:val="22"/>
          <w:szCs w:val="22"/>
        </w:rPr>
        <w:t xml:space="preserve"> </w:t>
      </w:r>
      <w:proofErr w:type="spellStart"/>
      <w:r>
        <w:rPr>
          <w:color w:val="000000"/>
          <w:sz w:val="22"/>
          <w:szCs w:val="22"/>
        </w:rPr>
        <w:t>persuasionibus</w:t>
      </w:r>
      <w:proofErr w:type="spellEnd"/>
      <w:r>
        <w:rPr>
          <w:color w:val="000000"/>
          <w:sz w:val="22"/>
          <w:szCs w:val="22"/>
        </w:rPr>
        <w:t xml:space="preserve">. Sic sinceri esse </w:t>
      </w:r>
      <w:proofErr w:type="spellStart"/>
      <w:r>
        <w:rPr>
          <w:color w:val="000000"/>
          <w:sz w:val="22"/>
          <w:szCs w:val="22"/>
        </w:rPr>
        <w:t>possumus</w:t>
      </w:r>
      <w:proofErr w:type="spellEnd"/>
      <w:r>
        <w:rPr>
          <w:color w:val="000000"/>
          <w:sz w:val="22"/>
          <w:szCs w:val="22"/>
        </w:rPr>
        <w:t xml:space="preserve">, </w:t>
      </w:r>
      <w:proofErr w:type="spellStart"/>
      <w:r>
        <w:rPr>
          <w:color w:val="000000"/>
          <w:sz w:val="22"/>
          <w:szCs w:val="22"/>
        </w:rPr>
        <w:t>nec</w:t>
      </w:r>
      <w:proofErr w:type="spellEnd"/>
      <w:r>
        <w:rPr>
          <w:color w:val="000000"/>
          <w:sz w:val="22"/>
          <w:szCs w:val="22"/>
        </w:rPr>
        <w:t xml:space="preserve"> celare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credimus</w:t>
      </w:r>
      <w:proofErr w:type="spellEnd"/>
      <w:r>
        <w:rPr>
          <w:color w:val="000000"/>
          <w:sz w:val="22"/>
          <w:szCs w:val="22"/>
        </w:rPr>
        <w:t xml:space="preserve">, sine intermissione </w:t>
      </w:r>
      <w:proofErr w:type="spellStart"/>
      <w:r>
        <w:rPr>
          <w:color w:val="000000"/>
          <w:sz w:val="22"/>
          <w:szCs w:val="22"/>
        </w:rPr>
        <w:t>dialogi</w:t>
      </w:r>
      <w:proofErr w:type="spellEnd"/>
      <w:r>
        <w:rPr>
          <w:color w:val="000000"/>
          <w:sz w:val="22"/>
          <w:szCs w:val="22"/>
        </w:rPr>
        <w:t xml:space="preserve">, </w:t>
      </w:r>
      <w:proofErr w:type="spellStart"/>
      <w:r>
        <w:rPr>
          <w:color w:val="000000"/>
          <w:sz w:val="22"/>
          <w:szCs w:val="22"/>
        </w:rPr>
        <w:t>contactus</w:t>
      </w:r>
      <w:proofErr w:type="spellEnd"/>
      <w:r>
        <w:rPr>
          <w:color w:val="000000"/>
          <w:sz w:val="22"/>
          <w:szCs w:val="22"/>
        </w:rPr>
        <w:t xml:space="preserve"> </w:t>
      </w:r>
      <w:proofErr w:type="spellStart"/>
      <w:r>
        <w:rPr>
          <w:color w:val="000000"/>
          <w:sz w:val="22"/>
          <w:szCs w:val="22"/>
        </w:rPr>
        <w:t>quaerere</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praesertim</w:t>
      </w:r>
      <w:proofErr w:type="spellEnd"/>
      <w:r>
        <w:rPr>
          <w:color w:val="000000"/>
          <w:sz w:val="22"/>
          <w:szCs w:val="22"/>
        </w:rPr>
        <w:t xml:space="preserve"> </w:t>
      </w:r>
      <w:proofErr w:type="spellStart"/>
      <w:r>
        <w:rPr>
          <w:color w:val="000000"/>
          <w:sz w:val="22"/>
          <w:szCs w:val="22"/>
        </w:rPr>
        <w:t>operam</w:t>
      </w:r>
      <w:proofErr w:type="spellEnd"/>
      <w:r>
        <w:rPr>
          <w:color w:val="000000"/>
          <w:sz w:val="22"/>
          <w:szCs w:val="22"/>
        </w:rPr>
        <w:t xml:space="preserve"> dare ut </w:t>
      </w:r>
      <w:proofErr w:type="spellStart"/>
      <w:r>
        <w:rPr>
          <w:color w:val="000000"/>
          <w:sz w:val="22"/>
          <w:szCs w:val="22"/>
        </w:rPr>
        <w:t>nosmet</w:t>
      </w:r>
      <w:proofErr w:type="spellEnd"/>
      <w:r>
        <w:rPr>
          <w:color w:val="000000"/>
          <w:sz w:val="22"/>
          <w:szCs w:val="22"/>
        </w:rPr>
        <w:t xml:space="preserve"> </w:t>
      </w:r>
      <w:proofErr w:type="spellStart"/>
      <w:r>
        <w:rPr>
          <w:color w:val="000000"/>
          <w:sz w:val="22"/>
          <w:szCs w:val="22"/>
        </w:rPr>
        <w:t>ipsi</w:t>
      </w:r>
      <w:proofErr w:type="spellEnd"/>
      <w:r>
        <w:rPr>
          <w:color w:val="000000"/>
          <w:sz w:val="22"/>
          <w:szCs w:val="22"/>
        </w:rPr>
        <w:t xml:space="preserve"> </w:t>
      </w:r>
      <w:proofErr w:type="spellStart"/>
      <w:r>
        <w:rPr>
          <w:color w:val="000000"/>
          <w:sz w:val="22"/>
          <w:szCs w:val="22"/>
        </w:rPr>
        <w:t>simul</w:t>
      </w:r>
      <w:proofErr w:type="spellEnd"/>
      <w:r>
        <w:rPr>
          <w:color w:val="000000"/>
          <w:sz w:val="22"/>
          <w:szCs w:val="22"/>
        </w:rPr>
        <w:t xml:space="preserve"> </w:t>
      </w:r>
      <w:proofErr w:type="spellStart"/>
      <w:r>
        <w:rPr>
          <w:color w:val="000000"/>
          <w:sz w:val="22"/>
          <w:szCs w:val="22"/>
        </w:rPr>
        <w:t>operemur</w:t>
      </w:r>
      <w:proofErr w:type="spellEnd"/>
      <w:r>
        <w:rPr>
          <w:color w:val="000000"/>
          <w:sz w:val="22"/>
          <w:szCs w:val="22"/>
        </w:rPr>
        <w:t xml:space="preserve"> et </w:t>
      </w:r>
      <w:proofErr w:type="spellStart"/>
      <w:r>
        <w:rPr>
          <w:color w:val="000000"/>
          <w:sz w:val="22"/>
          <w:szCs w:val="22"/>
        </w:rPr>
        <w:t>interponamus</w:t>
      </w:r>
      <w:proofErr w:type="spellEnd"/>
      <w:r>
        <w:rPr>
          <w:color w:val="000000"/>
          <w:sz w:val="22"/>
          <w:szCs w:val="22"/>
          <w:lang w:val="fr-FR"/>
        </w:rPr>
        <w:t>»</w:t>
      </w:r>
      <w:r>
        <w:rPr>
          <w:color w:val="000000"/>
          <w:sz w:val="22"/>
          <w:szCs w:val="22"/>
        </w:rPr>
        <w:t xml:space="preserve">.[197] </w:t>
      </w:r>
      <w:proofErr w:type="spellStart"/>
      <w:r>
        <w:rPr>
          <w:color w:val="000000"/>
          <w:sz w:val="22"/>
          <w:szCs w:val="22"/>
        </w:rPr>
        <w:t>Publica</w:t>
      </w:r>
      <w:proofErr w:type="spellEnd"/>
      <w:r>
        <w:rPr>
          <w:color w:val="000000"/>
          <w:sz w:val="22"/>
          <w:szCs w:val="22"/>
        </w:rPr>
        <w:t xml:space="preserve"> </w:t>
      </w:r>
      <w:proofErr w:type="spellStart"/>
      <w:r>
        <w:rPr>
          <w:color w:val="000000"/>
          <w:sz w:val="22"/>
          <w:szCs w:val="22"/>
        </w:rPr>
        <w:t>disceptatio</w:t>
      </w:r>
      <w:proofErr w:type="spellEnd"/>
      <w:r>
        <w:rPr>
          <w:color w:val="000000"/>
          <w:sz w:val="22"/>
          <w:szCs w:val="22"/>
        </w:rPr>
        <w:t xml:space="preserve">, si vere </w:t>
      </w:r>
      <w:proofErr w:type="spellStart"/>
      <w:r>
        <w:rPr>
          <w:color w:val="000000"/>
          <w:sz w:val="22"/>
          <w:szCs w:val="22"/>
        </w:rPr>
        <w:t>spatium</w:t>
      </w:r>
      <w:proofErr w:type="spellEnd"/>
      <w:r>
        <w:rPr>
          <w:color w:val="000000"/>
          <w:sz w:val="22"/>
          <w:szCs w:val="22"/>
        </w:rPr>
        <w:t xml:space="preserve"> </w:t>
      </w:r>
      <w:proofErr w:type="spellStart"/>
      <w:r>
        <w:rPr>
          <w:color w:val="000000"/>
          <w:sz w:val="22"/>
          <w:szCs w:val="22"/>
        </w:rPr>
        <w:t>dat</w:t>
      </w:r>
      <w:proofErr w:type="spellEnd"/>
      <w:r>
        <w:rPr>
          <w:color w:val="000000"/>
          <w:sz w:val="22"/>
          <w:szCs w:val="22"/>
        </w:rPr>
        <w:t xml:space="preserve"> omnibus et </w:t>
      </w:r>
      <w:proofErr w:type="spellStart"/>
      <w:r>
        <w:rPr>
          <w:color w:val="000000"/>
          <w:sz w:val="22"/>
          <w:szCs w:val="22"/>
        </w:rPr>
        <w:t>nuntios</w:t>
      </w:r>
      <w:proofErr w:type="spellEnd"/>
      <w:r>
        <w:rPr>
          <w:color w:val="000000"/>
          <w:sz w:val="22"/>
          <w:szCs w:val="22"/>
        </w:rPr>
        <w:t xml:space="preserve"> </w:t>
      </w:r>
      <w:proofErr w:type="spellStart"/>
      <w:r>
        <w:rPr>
          <w:color w:val="000000"/>
          <w:sz w:val="22"/>
          <w:szCs w:val="22"/>
        </w:rPr>
        <w:t>nec</w:t>
      </w:r>
      <w:proofErr w:type="spellEnd"/>
      <w:r>
        <w:rPr>
          <w:color w:val="000000"/>
          <w:sz w:val="22"/>
          <w:szCs w:val="22"/>
        </w:rPr>
        <w:t xml:space="preserve"> </w:t>
      </w:r>
      <w:proofErr w:type="spellStart"/>
      <w:r>
        <w:rPr>
          <w:color w:val="000000"/>
          <w:sz w:val="22"/>
          <w:szCs w:val="22"/>
        </w:rPr>
        <w:t>manipulat</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occultat</w:t>
      </w:r>
      <w:proofErr w:type="spellEnd"/>
      <w:r>
        <w:rPr>
          <w:color w:val="000000"/>
          <w:sz w:val="22"/>
          <w:szCs w:val="22"/>
        </w:rPr>
        <w:t xml:space="preserve">, </w:t>
      </w:r>
      <w:proofErr w:type="spellStart"/>
      <w:r>
        <w:rPr>
          <w:color w:val="000000"/>
          <w:sz w:val="22"/>
          <w:szCs w:val="22"/>
        </w:rPr>
        <w:t>continuus</w:t>
      </w:r>
      <w:proofErr w:type="spellEnd"/>
      <w:r>
        <w:rPr>
          <w:color w:val="000000"/>
          <w:sz w:val="22"/>
          <w:szCs w:val="22"/>
        </w:rPr>
        <w:t xml:space="preserve"> </w:t>
      </w:r>
      <w:proofErr w:type="spellStart"/>
      <w:r>
        <w:rPr>
          <w:color w:val="000000"/>
          <w:sz w:val="22"/>
          <w:szCs w:val="22"/>
        </w:rPr>
        <w:t>stimulus</w:t>
      </w:r>
      <w:proofErr w:type="spellEnd"/>
      <w:r>
        <w:rPr>
          <w:color w:val="000000"/>
          <w:sz w:val="22"/>
          <w:szCs w:val="22"/>
        </w:rPr>
        <w:t xml:space="preserve"> est qui </w:t>
      </w:r>
      <w:proofErr w:type="spellStart"/>
      <w:r>
        <w:rPr>
          <w:color w:val="000000"/>
          <w:sz w:val="22"/>
          <w:szCs w:val="22"/>
        </w:rPr>
        <w:t>sinit</w:t>
      </w:r>
      <w:proofErr w:type="spellEnd"/>
      <w:r>
        <w:rPr>
          <w:color w:val="000000"/>
          <w:sz w:val="22"/>
          <w:szCs w:val="22"/>
        </w:rPr>
        <w:t xml:space="preserve"> </w:t>
      </w:r>
      <w:proofErr w:type="spellStart"/>
      <w:r>
        <w:rPr>
          <w:color w:val="000000"/>
          <w:sz w:val="22"/>
          <w:szCs w:val="22"/>
        </w:rPr>
        <w:t>veritatem</w:t>
      </w:r>
      <w:proofErr w:type="spellEnd"/>
      <w:r>
        <w:rPr>
          <w:color w:val="000000"/>
          <w:sz w:val="22"/>
          <w:szCs w:val="22"/>
        </w:rPr>
        <w:t xml:space="preserve"> </w:t>
      </w:r>
      <w:proofErr w:type="spellStart"/>
      <w:r>
        <w:rPr>
          <w:color w:val="000000"/>
          <w:sz w:val="22"/>
          <w:szCs w:val="22"/>
        </w:rPr>
        <w:t>aptius</w:t>
      </w:r>
      <w:proofErr w:type="spellEnd"/>
      <w:r>
        <w:rPr>
          <w:color w:val="000000"/>
          <w:sz w:val="22"/>
          <w:szCs w:val="22"/>
        </w:rPr>
        <w:t xml:space="preserve"> attingi vel </w:t>
      </w:r>
      <w:proofErr w:type="spellStart"/>
      <w:r>
        <w:rPr>
          <w:color w:val="000000"/>
          <w:sz w:val="22"/>
          <w:szCs w:val="22"/>
        </w:rPr>
        <w:t>saltem</w:t>
      </w:r>
      <w:proofErr w:type="spellEnd"/>
      <w:r>
        <w:rPr>
          <w:color w:val="000000"/>
          <w:sz w:val="22"/>
          <w:szCs w:val="22"/>
        </w:rPr>
        <w:t xml:space="preserve"> </w:t>
      </w:r>
      <w:proofErr w:type="spellStart"/>
      <w:r>
        <w:rPr>
          <w:color w:val="000000"/>
          <w:sz w:val="22"/>
          <w:szCs w:val="22"/>
        </w:rPr>
        <w:t>melius</w:t>
      </w:r>
      <w:proofErr w:type="spellEnd"/>
      <w:r>
        <w:rPr>
          <w:color w:val="000000"/>
          <w:sz w:val="22"/>
          <w:szCs w:val="22"/>
        </w:rPr>
        <w:t xml:space="preserve"> </w:t>
      </w:r>
      <w:proofErr w:type="spellStart"/>
      <w:r>
        <w:rPr>
          <w:color w:val="000000"/>
          <w:sz w:val="22"/>
          <w:szCs w:val="22"/>
        </w:rPr>
        <w:t>exprimi</w:t>
      </w:r>
      <w:proofErr w:type="spellEnd"/>
      <w:r>
        <w:rPr>
          <w:color w:val="000000"/>
          <w:sz w:val="22"/>
          <w:szCs w:val="22"/>
        </w:rPr>
        <w:t xml:space="preserve">. </w:t>
      </w:r>
      <w:proofErr w:type="spellStart"/>
      <w:r>
        <w:rPr>
          <w:color w:val="000000"/>
          <w:sz w:val="22"/>
          <w:szCs w:val="22"/>
          <w:lang w:val="fr-FR"/>
        </w:rPr>
        <w:t>Prohibet</w:t>
      </w:r>
      <w:proofErr w:type="spellEnd"/>
      <w:r>
        <w:rPr>
          <w:color w:val="000000"/>
          <w:sz w:val="22"/>
          <w:szCs w:val="22"/>
          <w:lang w:val="fr-FR"/>
        </w:rPr>
        <w:t xml:space="preserve"> </w:t>
      </w:r>
      <w:proofErr w:type="spellStart"/>
      <w:r>
        <w:rPr>
          <w:color w:val="000000"/>
          <w:sz w:val="22"/>
          <w:szCs w:val="22"/>
          <w:lang w:val="fr-FR"/>
        </w:rPr>
        <w:t>quominus</w:t>
      </w:r>
      <w:proofErr w:type="spellEnd"/>
      <w:r>
        <w:rPr>
          <w:color w:val="000000"/>
          <w:sz w:val="22"/>
          <w:szCs w:val="22"/>
          <w:lang w:val="fr-FR"/>
        </w:rPr>
        <w:t xml:space="preserve"> </w:t>
      </w:r>
      <w:proofErr w:type="spellStart"/>
      <w:r>
        <w:rPr>
          <w:color w:val="000000"/>
          <w:sz w:val="22"/>
          <w:szCs w:val="22"/>
          <w:lang w:val="fr-FR"/>
        </w:rPr>
        <w:t>varii</w:t>
      </w:r>
      <w:proofErr w:type="spellEnd"/>
      <w:r>
        <w:rPr>
          <w:color w:val="000000"/>
          <w:sz w:val="22"/>
          <w:szCs w:val="22"/>
          <w:lang w:val="fr-FR"/>
        </w:rPr>
        <w:t xml:space="preserve"> </w:t>
      </w:r>
      <w:proofErr w:type="spellStart"/>
      <w:r>
        <w:rPr>
          <w:color w:val="000000"/>
          <w:sz w:val="22"/>
          <w:szCs w:val="22"/>
          <w:lang w:val="fr-FR"/>
        </w:rPr>
        <w:t>sectores</w:t>
      </w:r>
      <w:proofErr w:type="spellEnd"/>
      <w:r>
        <w:rPr>
          <w:color w:val="000000"/>
          <w:sz w:val="22"/>
          <w:szCs w:val="22"/>
          <w:lang w:val="fr-FR"/>
        </w:rPr>
        <w:t xml:space="preserve"> </w:t>
      </w:r>
      <w:proofErr w:type="spellStart"/>
      <w:r>
        <w:rPr>
          <w:color w:val="000000"/>
          <w:sz w:val="22"/>
          <w:szCs w:val="22"/>
          <w:lang w:val="fr-FR"/>
        </w:rPr>
        <w:t>commodi</w:t>
      </w:r>
      <w:proofErr w:type="spellEnd"/>
      <w:r>
        <w:rPr>
          <w:color w:val="000000"/>
          <w:sz w:val="22"/>
          <w:szCs w:val="22"/>
          <w:lang w:val="fr-FR"/>
        </w:rPr>
        <w:t xml:space="preserve"> </w:t>
      </w:r>
      <w:proofErr w:type="spellStart"/>
      <w:r>
        <w:rPr>
          <w:color w:val="000000"/>
          <w:sz w:val="22"/>
          <w:szCs w:val="22"/>
          <w:lang w:val="fr-FR"/>
        </w:rPr>
        <w:t>sedeant</w:t>
      </w:r>
      <w:proofErr w:type="spellEnd"/>
      <w:r>
        <w:rPr>
          <w:color w:val="000000"/>
          <w:sz w:val="22"/>
          <w:szCs w:val="22"/>
          <w:lang w:val="fr-FR"/>
        </w:rPr>
        <w:t xml:space="preserve"> et </w:t>
      </w:r>
      <w:proofErr w:type="spellStart"/>
      <w:r>
        <w:rPr>
          <w:color w:val="000000"/>
          <w:sz w:val="22"/>
          <w:szCs w:val="22"/>
          <w:lang w:val="fr-FR"/>
        </w:rPr>
        <w:t>autosufficientes</w:t>
      </w:r>
      <w:proofErr w:type="spellEnd"/>
      <w:r>
        <w:rPr>
          <w:color w:val="000000"/>
          <w:sz w:val="22"/>
          <w:szCs w:val="22"/>
          <w:lang w:val="fr-FR"/>
        </w:rPr>
        <w:t xml:space="preserve"> in </w:t>
      </w:r>
      <w:proofErr w:type="spellStart"/>
      <w:r>
        <w:rPr>
          <w:color w:val="000000"/>
          <w:sz w:val="22"/>
          <w:szCs w:val="22"/>
          <w:lang w:val="fr-FR"/>
        </w:rPr>
        <w:t>considerandis</w:t>
      </w:r>
      <w:proofErr w:type="spellEnd"/>
      <w:r>
        <w:rPr>
          <w:color w:val="000000"/>
          <w:sz w:val="22"/>
          <w:szCs w:val="22"/>
          <w:lang w:val="fr-FR"/>
        </w:rPr>
        <w:t xml:space="preserve"> rebus et in suis </w:t>
      </w:r>
      <w:proofErr w:type="spellStart"/>
      <w:r>
        <w:rPr>
          <w:color w:val="000000"/>
          <w:sz w:val="22"/>
          <w:szCs w:val="22"/>
          <w:lang w:val="fr-FR"/>
        </w:rPr>
        <w:t>miseris</w:t>
      </w:r>
      <w:proofErr w:type="spellEnd"/>
      <w:r>
        <w:rPr>
          <w:color w:val="000000"/>
          <w:sz w:val="22"/>
          <w:szCs w:val="22"/>
          <w:lang w:val="fr-FR"/>
        </w:rPr>
        <w:t xml:space="preserve"> </w:t>
      </w:r>
      <w:proofErr w:type="spellStart"/>
      <w:r>
        <w:rPr>
          <w:color w:val="000000"/>
          <w:sz w:val="22"/>
          <w:szCs w:val="22"/>
          <w:lang w:val="fr-FR"/>
        </w:rPr>
        <w:t>commodis</w:t>
      </w:r>
      <w:proofErr w:type="spellEnd"/>
      <w:r>
        <w:rPr>
          <w:color w:val="000000"/>
          <w:sz w:val="22"/>
          <w:szCs w:val="22"/>
          <w:lang w:val="fr-FR"/>
        </w:rPr>
        <w:t xml:space="preserve">. </w:t>
      </w:r>
      <w:proofErr w:type="spellStart"/>
      <w:r>
        <w:rPr>
          <w:color w:val="000000"/>
          <w:sz w:val="22"/>
          <w:szCs w:val="22"/>
          <w:lang w:val="fr-FR"/>
        </w:rPr>
        <w:t>Putamus</w:t>
      </w:r>
      <w:proofErr w:type="spellEnd"/>
      <w:r>
        <w:rPr>
          <w:color w:val="000000"/>
          <w:sz w:val="22"/>
          <w:szCs w:val="22"/>
          <w:lang w:val="fr-FR"/>
        </w:rPr>
        <w:t xml:space="preserve"> </w:t>
      </w:r>
      <w:r>
        <w:rPr>
          <w:color w:val="000000"/>
          <w:sz w:val="22"/>
          <w:szCs w:val="22"/>
        </w:rPr>
        <w:t>«</w:t>
      </w:r>
      <w:r>
        <w:rPr>
          <w:color w:val="000000"/>
          <w:sz w:val="22"/>
          <w:szCs w:val="22"/>
          <w:lang w:val="fr-FR"/>
        </w:rPr>
        <w:t>"</w:t>
      </w:r>
      <w:proofErr w:type="spellStart"/>
      <w:r>
        <w:rPr>
          <w:color w:val="000000"/>
          <w:sz w:val="22"/>
          <w:szCs w:val="22"/>
          <w:lang w:val="fr-FR"/>
        </w:rPr>
        <w:t>differentias</w:t>
      </w:r>
      <w:proofErr w:type="spellEnd"/>
      <w:r>
        <w:rPr>
          <w:color w:val="000000"/>
          <w:sz w:val="22"/>
          <w:szCs w:val="22"/>
          <w:lang w:val="fr-FR"/>
        </w:rPr>
        <w:t xml:space="preserve"> esse </w:t>
      </w:r>
      <w:proofErr w:type="spellStart"/>
      <w:r>
        <w:rPr>
          <w:color w:val="000000"/>
          <w:sz w:val="22"/>
          <w:szCs w:val="22"/>
          <w:lang w:val="fr-FR"/>
        </w:rPr>
        <w:t>creativas</w:t>
      </w:r>
      <w:proofErr w:type="spellEnd"/>
      <w:r>
        <w:rPr>
          <w:color w:val="000000"/>
          <w:sz w:val="22"/>
          <w:szCs w:val="22"/>
          <w:lang w:val="fr-FR"/>
        </w:rPr>
        <w:t xml:space="preserve">, </w:t>
      </w:r>
      <w:proofErr w:type="spellStart"/>
      <w:r>
        <w:rPr>
          <w:color w:val="000000"/>
          <w:sz w:val="22"/>
          <w:szCs w:val="22"/>
          <w:lang w:val="fr-FR"/>
        </w:rPr>
        <w:t>contentiones</w:t>
      </w:r>
      <w:proofErr w:type="spellEnd"/>
      <w:r>
        <w:rPr>
          <w:color w:val="000000"/>
          <w:sz w:val="22"/>
          <w:szCs w:val="22"/>
          <w:lang w:val="fr-FR"/>
        </w:rPr>
        <w:t xml:space="preserve"> </w:t>
      </w:r>
      <w:proofErr w:type="spellStart"/>
      <w:r>
        <w:rPr>
          <w:color w:val="000000"/>
          <w:sz w:val="22"/>
          <w:szCs w:val="22"/>
          <w:lang w:val="fr-FR"/>
        </w:rPr>
        <w:t>generare</w:t>
      </w:r>
      <w:proofErr w:type="spellEnd"/>
      <w:r>
        <w:rPr>
          <w:color w:val="000000"/>
          <w:sz w:val="22"/>
          <w:szCs w:val="22"/>
          <w:lang w:val="fr-FR"/>
        </w:rPr>
        <w:t xml:space="preserve"> et in </w:t>
      </w:r>
      <w:proofErr w:type="spellStart"/>
      <w:r>
        <w:rPr>
          <w:color w:val="000000"/>
          <w:sz w:val="22"/>
          <w:szCs w:val="22"/>
          <w:lang w:val="fr-FR"/>
        </w:rPr>
        <w:t>solvenda</w:t>
      </w:r>
      <w:proofErr w:type="spellEnd"/>
      <w:r>
        <w:rPr>
          <w:color w:val="000000"/>
          <w:sz w:val="22"/>
          <w:szCs w:val="22"/>
          <w:lang w:val="fr-FR"/>
        </w:rPr>
        <w:t xml:space="preserve"> </w:t>
      </w:r>
      <w:proofErr w:type="spellStart"/>
      <w:r>
        <w:rPr>
          <w:color w:val="000000"/>
          <w:sz w:val="22"/>
          <w:szCs w:val="22"/>
          <w:lang w:val="fr-FR"/>
        </w:rPr>
        <w:t>contentione</w:t>
      </w:r>
      <w:proofErr w:type="spellEnd"/>
      <w:r>
        <w:rPr>
          <w:color w:val="000000"/>
          <w:sz w:val="22"/>
          <w:szCs w:val="22"/>
          <w:lang w:val="fr-FR"/>
        </w:rPr>
        <w:t xml:space="preserve"> </w:t>
      </w:r>
      <w:proofErr w:type="spellStart"/>
      <w:r>
        <w:rPr>
          <w:color w:val="000000"/>
          <w:sz w:val="22"/>
          <w:szCs w:val="22"/>
          <w:lang w:val="fr-FR"/>
        </w:rPr>
        <w:t>profectum</w:t>
      </w:r>
      <w:proofErr w:type="spellEnd"/>
      <w:r>
        <w:rPr>
          <w:color w:val="000000"/>
          <w:sz w:val="22"/>
          <w:szCs w:val="22"/>
          <w:lang w:val="fr-FR"/>
        </w:rPr>
        <w:t xml:space="preserve"> </w:t>
      </w:r>
      <w:proofErr w:type="spellStart"/>
      <w:r>
        <w:rPr>
          <w:color w:val="000000"/>
          <w:sz w:val="22"/>
          <w:szCs w:val="22"/>
          <w:lang w:val="fr-FR"/>
        </w:rPr>
        <w:t>hominum</w:t>
      </w:r>
      <w:proofErr w:type="spellEnd"/>
      <w:r>
        <w:rPr>
          <w:color w:val="000000"/>
          <w:sz w:val="22"/>
          <w:szCs w:val="22"/>
          <w:lang w:val="fr-FR"/>
        </w:rPr>
        <w:t xml:space="preserve"> </w:t>
      </w:r>
      <w:proofErr w:type="spellStart"/>
      <w:r>
        <w:rPr>
          <w:color w:val="000000"/>
          <w:sz w:val="22"/>
          <w:szCs w:val="22"/>
          <w:lang w:val="fr-FR"/>
        </w:rPr>
        <w:t>consistere</w:t>
      </w:r>
      <w:proofErr w:type="spellEnd"/>
      <w:r>
        <w:rPr>
          <w:color w:val="000000"/>
          <w:sz w:val="22"/>
          <w:szCs w:val="22"/>
          <w:lang w:val="fr-FR"/>
        </w:rPr>
        <w:t>».[198]</w:t>
      </w:r>
    </w:p>
    <w:p w14:paraId="30A2FED7"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Costruire insieme</w:t>
      </w:r>
    </w:p>
    <w:p w14:paraId="78175698" w14:textId="77777777" w:rsidR="0009444E" w:rsidRDefault="0080699A">
      <w:pPr>
        <w:widowControl/>
        <w:shd w:val="clear" w:color="auto" w:fill="FFFFFF"/>
        <w:suppressAutoHyphens w:val="0"/>
        <w:spacing w:before="100" w:after="100" w:line="240" w:lineRule="auto"/>
        <w:textAlignment w:val="auto"/>
      </w:pPr>
      <w:bookmarkStart w:id="426" w:name="203"/>
      <w:r>
        <w:rPr>
          <w:rFonts w:ascii="Tahoma" w:eastAsia="Times New Roman" w:hAnsi="Tahoma"/>
          <w:color w:val="000000"/>
          <w:kern w:val="0"/>
          <w:lang w:eastAsia="it-IT"/>
        </w:rPr>
        <w:t>203</w:t>
      </w:r>
      <w:bookmarkEnd w:id="426"/>
      <w:r>
        <w:rPr>
          <w:rFonts w:ascii="Tahoma" w:eastAsia="Times New Roman" w:hAnsi="Tahoma"/>
          <w:color w:val="000000"/>
          <w:kern w:val="0"/>
          <w:lang w:eastAsia="it-IT"/>
        </w:rPr>
        <w:t>. L’autentico dialogo sociale presuppone la capacità di rispettare il punto di vista dell’altro, accettando la possibilità che contenga delle convinzioni o degli interessi legittimi. A partire dalla sua identità, l’altro ha qualcosa da dare ed è auspicabile che approfondisca ed esponga la sua posizione perché il dibattito pubblico sia ancora più completo. È vero che quando una persona o un gruppo è coerente con quello che pensa, aderisce saldamente a valori e convinzioni, e sviluppa un pensiero, ciò in un modo o nell’altro andrà a beneficio della società. Ma questo avviene effettivamente solo nella misura in cui tale sviluppo si realizza nel dialogo e nell’apertura agli altri. Infatti, «in un vero spirito di dialogo si alimenta la capacità di comprendere il significato di ciò che l’altro dice e fa, pur non potendo assumerlo come una propria convinzione. Così diventa possibile essere sinceri, non dissimulare ciò in cui crediamo, senza smettere di dialogare, di cercare punti di contatto, e soprattutto di lavorare e impegnarsi insieme».</w:t>
      </w:r>
      <w:bookmarkStart w:id="427" w:name="_ftnref197"/>
      <w:r>
        <w:fldChar w:fldCharType="begin"/>
      </w:r>
      <w:r>
        <w:instrText xml:space="preserve"> HYPERLINK  "https://www.vatican.va/content/francesco/it/encyclicals/documents/papa-francesco_20201003_enciclica-fratelli-tutti.html#_ftn197" </w:instrText>
      </w:r>
      <w:r>
        <w:fldChar w:fldCharType="separate"/>
      </w:r>
      <w:r>
        <w:rPr>
          <w:rFonts w:ascii="Tahoma" w:eastAsia="Times New Roman" w:hAnsi="Tahoma"/>
          <w:color w:val="000000"/>
          <w:kern w:val="0"/>
          <w:u w:val="single"/>
          <w:lang w:eastAsia="it-IT"/>
        </w:rPr>
        <w:t>[197]</w:t>
      </w:r>
      <w:r>
        <w:rPr>
          <w:rFonts w:ascii="Tahoma" w:eastAsia="Times New Roman" w:hAnsi="Tahoma"/>
          <w:color w:val="000000"/>
          <w:kern w:val="0"/>
          <w:u w:val="single"/>
          <w:lang w:eastAsia="it-IT"/>
        </w:rPr>
        <w:fldChar w:fldCharType="end"/>
      </w:r>
      <w:bookmarkEnd w:id="427"/>
      <w:r>
        <w:rPr>
          <w:rFonts w:ascii="Tahoma" w:eastAsia="Times New Roman" w:hAnsi="Tahoma"/>
          <w:color w:val="000000"/>
          <w:kern w:val="0"/>
          <w:lang w:eastAsia="it-IT"/>
        </w:rPr>
        <w:t xml:space="preserve"> La discussione pubblica, se veramente dà spazio a tutti e non manipola né nasconde l’informazione, è uno stimolo costante che permette di raggiungere più adeguatamente la verità, o almeno di esprimerla meglio. Impedisce che i vari settori si posizionino comodi e autosufficienti nel loro modo di vedere le cose e nei loro interessi limitati. Pensiamo che «le differenze sono creative, creano tensione e nella risoluzione di una tensione consiste il progresso dell’umanità».</w:t>
      </w:r>
      <w:bookmarkStart w:id="428" w:name="_ftnref198"/>
      <w:r>
        <w:fldChar w:fldCharType="begin"/>
      </w:r>
      <w:r>
        <w:instrText xml:space="preserve"> HYPERLINK  "https://www.vatican.va/content/francesco/it/encyclicals/documents/papa-francesco_20201003_enciclica-fratelli-tutti.html#_ftn198" </w:instrText>
      </w:r>
      <w:r>
        <w:fldChar w:fldCharType="separate"/>
      </w:r>
      <w:r>
        <w:rPr>
          <w:rFonts w:ascii="Tahoma" w:eastAsia="Times New Roman" w:hAnsi="Tahoma"/>
          <w:color w:val="000000"/>
          <w:kern w:val="0"/>
          <w:u w:val="single"/>
          <w:lang w:eastAsia="it-IT"/>
        </w:rPr>
        <w:t>[198]</w:t>
      </w:r>
      <w:r>
        <w:rPr>
          <w:rFonts w:ascii="Tahoma" w:eastAsia="Times New Roman" w:hAnsi="Tahoma"/>
          <w:color w:val="000000"/>
          <w:kern w:val="0"/>
          <w:u w:val="single"/>
          <w:lang w:eastAsia="it-IT"/>
        </w:rPr>
        <w:fldChar w:fldCharType="end"/>
      </w:r>
      <w:bookmarkEnd w:id="428"/>
    </w:p>
    <w:p w14:paraId="3261F2EA" w14:textId="77777777" w:rsidR="0009444E" w:rsidRDefault="0080699A">
      <w:pPr>
        <w:pStyle w:val="NormaleWeb"/>
        <w:shd w:val="clear" w:color="auto" w:fill="FFFFFF"/>
        <w:rPr>
          <w:color w:val="000000"/>
          <w:sz w:val="22"/>
          <w:szCs w:val="22"/>
        </w:rPr>
      </w:pPr>
      <w:r>
        <w:rPr>
          <w:color w:val="000000"/>
          <w:sz w:val="22"/>
          <w:szCs w:val="22"/>
        </w:rPr>
        <w:lastRenderedPageBreak/>
        <w:t xml:space="preserve">204. </w:t>
      </w:r>
      <w:proofErr w:type="spellStart"/>
      <w:r>
        <w:rPr>
          <w:color w:val="000000"/>
          <w:sz w:val="22"/>
          <w:szCs w:val="22"/>
        </w:rPr>
        <w:t>Hodie</w:t>
      </w:r>
      <w:proofErr w:type="spellEnd"/>
      <w:r>
        <w:rPr>
          <w:color w:val="000000"/>
          <w:sz w:val="22"/>
          <w:szCs w:val="22"/>
        </w:rPr>
        <w:t xml:space="preserve"> vulgata </w:t>
      </w:r>
      <w:proofErr w:type="spellStart"/>
      <w:r>
        <w:rPr>
          <w:color w:val="000000"/>
          <w:sz w:val="22"/>
          <w:szCs w:val="22"/>
        </w:rPr>
        <w:t>persuasio</w:t>
      </w:r>
      <w:proofErr w:type="spellEnd"/>
      <w:r>
        <w:rPr>
          <w:color w:val="000000"/>
          <w:sz w:val="22"/>
          <w:szCs w:val="22"/>
        </w:rPr>
        <w:t xml:space="preserve"> </w:t>
      </w:r>
      <w:proofErr w:type="spellStart"/>
      <w:r>
        <w:rPr>
          <w:color w:val="000000"/>
          <w:sz w:val="22"/>
          <w:szCs w:val="22"/>
        </w:rPr>
        <w:t>exstat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praeter</w:t>
      </w:r>
      <w:proofErr w:type="spellEnd"/>
      <w:r>
        <w:rPr>
          <w:color w:val="000000"/>
          <w:sz w:val="22"/>
          <w:szCs w:val="22"/>
        </w:rPr>
        <w:t xml:space="preserve"> </w:t>
      </w:r>
      <w:proofErr w:type="spellStart"/>
      <w:r>
        <w:rPr>
          <w:color w:val="000000"/>
          <w:sz w:val="22"/>
          <w:szCs w:val="22"/>
        </w:rPr>
        <w:t>peculiares</w:t>
      </w:r>
      <w:proofErr w:type="spellEnd"/>
      <w:r>
        <w:rPr>
          <w:color w:val="000000"/>
          <w:sz w:val="22"/>
          <w:szCs w:val="22"/>
        </w:rPr>
        <w:t xml:space="preserve"> </w:t>
      </w:r>
      <w:proofErr w:type="spellStart"/>
      <w:r>
        <w:rPr>
          <w:color w:val="000000"/>
          <w:sz w:val="22"/>
          <w:szCs w:val="22"/>
        </w:rPr>
        <w:t>evolutiones</w:t>
      </w:r>
      <w:proofErr w:type="spellEnd"/>
      <w:r>
        <w:rPr>
          <w:color w:val="000000"/>
          <w:sz w:val="22"/>
          <w:szCs w:val="22"/>
        </w:rPr>
        <w:t xml:space="preserve"> </w:t>
      </w:r>
      <w:proofErr w:type="spellStart"/>
      <w:r>
        <w:rPr>
          <w:color w:val="000000"/>
          <w:sz w:val="22"/>
          <w:szCs w:val="22"/>
        </w:rPr>
        <w:t>scientificas</w:t>
      </w:r>
      <w:proofErr w:type="spellEnd"/>
      <w:r>
        <w:rPr>
          <w:color w:val="000000"/>
          <w:sz w:val="22"/>
          <w:szCs w:val="22"/>
        </w:rPr>
        <w:t xml:space="preserve">,  </w:t>
      </w:r>
      <w:proofErr w:type="spellStart"/>
      <w:r>
        <w:rPr>
          <w:color w:val="000000"/>
          <w:sz w:val="22"/>
          <w:szCs w:val="22"/>
        </w:rPr>
        <w:t>communicatio</w:t>
      </w:r>
      <w:proofErr w:type="spellEnd"/>
      <w:r>
        <w:rPr>
          <w:color w:val="000000"/>
          <w:sz w:val="22"/>
          <w:szCs w:val="22"/>
        </w:rPr>
        <w:t xml:space="preserve"> inter </w:t>
      </w:r>
      <w:proofErr w:type="spellStart"/>
      <w:r>
        <w:rPr>
          <w:color w:val="000000"/>
          <w:sz w:val="22"/>
          <w:szCs w:val="22"/>
        </w:rPr>
        <w:t>disciplinas</w:t>
      </w:r>
      <w:proofErr w:type="spellEnd"/>
      <w:r>
        <w:rPr>
          <w:color w:val="000000"/>
          <w:sz w:val="22"/>
          <w:szCs w:val="22"/>
        </w:rPr>
        <w:t xml:space="preserve"> opus est, </w:t>
      </w:r>
      <w:proofErr w:type="spellStart"/>
      <w:r>
        <w:rPr>
          <w:color w:val="000000"/>
          <w:sz w:val="22"/>
          <w:szCs w:val="22"/>
        </w:rPr>
        <w:t>quoniam</w:t>
      </w:r>
      <w:proofErr w:type="spellEnd"/>
      <w:r>
        <w:rPr>
          <w:color w:val="000000"/>
          <w:sz w:val="22"/>
          <w:szCs w:val="22"/>
        </w:rPr>
        <w:t xml:space="preserve"> natura una est, </w:t>
      </w:r>
      <w:proofErr w:type="spellStart"/>
      <w:r>
        <w:rPr>
          <w:color w:val="000000"/>
          <w:sz w:val="22"/>
          <w:szCs w:val="22"/>
        </w:rPr>
        <w:t>quamquam</w:t>
      </w:r>
      <w:proofErr w:type="spellEnd"/>
      <w:r>
        <w:rPr>
          <w:color w:val="000000"/>
          <w:sz w:val="22"/>
          <w:szCs w:val="22"/>
        </w:rPr>
        <w:t xml:space="preserve"> </w:t>
      </w:r>
      <w:proofErr w:type="spellStart"/>
      <w:r>
        <w:rPr>
          <w:color w:val="000000"/>
          <w:sz w:val="22"/>
          <w:szCs w:val="22"/>
        </w:rPr>
        <w:t>diversis</w:t>
      </w:r>
      <w:proofErr w:type="spellEnd"/>
      <w:r>
        <w:rPr>
          <w:color w:val="000000"/>
          <w:sz w:val="22"/>
          <w:szCs w:val="22"/>
        </w:rPr>
        <w:t xml:space="preserve"> </w:t>
      </w:r>
      <w:proofErr w:type="spellStart"/>
      <w:r>
        <w:rPr>
          <w:color w:val="000000"/>
          <w:sz w:val="22"/>
          <w:szCs w:val="22"/>
        </w:rPr>
        <w:t>prospectibus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variis</w:t>
      </w:r>
      <w:proofErr w:type="spellEnd"/>
      <w:r>
        <w:rPr>
          <w:color w:val="000000"/>
          <w:sz w:val="22"/>
          <w:szCs w:val="22"/>
        </w:rPr>
        <w:t xml:space="preserve"> </w:t>
      </w:r>
      <w:proofErr w:type="spellStart"/>
      <w:r>
        <w:rPr>
          <w:color w:val="000000"/>
          <w:sz w:val="22"/>
          <w:szCs w:val="22"/>
        </w:rPr>
        <w:t>methodis</w:t>
      </w:r>
      <w:proofErr w:type="spellEnd"/>
      <w:r>
        <w:rPr>
          <w:color w:val="000000"/>
          <w:sz w:val="22"/>
          <w:szCs w:val="22"/>
        </w:rPr>
        <w:t xml:space="preserve"> adiri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Neglegendum</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non est periculum,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progressus</w:t>
      </w:r>
      <w:proofErr w:type="spellEnd"/>
      <w:r>
        <w:rPr>
          <w:color w:val="000000"/>
          <w:sz w:val="22"/>
          <w:szCs w:val="22"/>
        </w:rPr>
        <w:t xml:space="preserve"> </w:t>
      </w:r>
      <w:proofErr w:type="spellStart"/>
      <w:r>
        <w:rPr>
          <w:color w:val="000000"/>
          <w:sz w:val="22"/>
          <w:szCs w:val="22"/>
        </w:rPr>
        <w:t>scientificus</w:t>
      </w:r>
      <w:proofErr w:type="spellEnd"/>
      <w:r>
        <w:rPr>
          <w:color w:val="000000"/>
          <w:sz w:val="22"/>
          <w:szCs w:val="22"/>
        </w:rPr>
        <w:t xml:space="preserve"> </w:t>
      </w:r>
      <w:proofErr w:type="spellStart"/>
      <w:r>
        <w:rPr>
          <w:color w:val="000000"/>
          <w:sz w:val="22"/>
          <w:szCs w:val="22"/>
        </w:rPr>
        <w:t>unus</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accessus</w:t>
      </w:r>
      <w:proofErr w:type="spellEnd"/>
      <w:r>
        <w:rPr>
          <w:color w:val="000000"/>
          <w:sz w:val="22"/>
          <w:szCs w:val="22"/>
        </w:rPr>
        <w:t xml:space="preserve"> </w:t>
      </w:r>
      <w:proofErr w:type="spellStart"/>
      <w:r>
        <w:rPr>
          <w:color w:val="000000"/>
          <w:sz w:val="22"/>
          <w:szCs w:val="22"/>
        </w:rPr>
        <w:t>possibilis</w:t>
      </w:r>
      <w:proofErr w:type="spellEnd"/>
      <w:r>
        <w:rPr>
          <w:color w:val="000000"/>
          <w:sz w:val="22"/>
          <w:szCs w:val="22"/>
        </w:rPr>
        <w:t xml:space="preserve"> ad </w:t>
      </w:r>
      <w:proofErr w:type="spellStart"/>
      <w:r>
        <w:rPr>
          <w:color w:val="000000"/>
          <w:sz w:val="22"/>
          <w:szCs w:val="22"/>
        </w:rPr>
        <w:t>intellegendam</w:t>
      </w:r>
      <w:proofErr w:type="spellEnd"/>
      <w:r>
        <w:rPr>
          <w:color w:val="000000"/>
          <w:sz w:val="22"/>
          <w:szCs w:val="22"/>
        </w:rPr>
        <w:t xml:space="preserve"> </w:t>
      </w:r>
      <w:proofErr w:type="spellStart"/>
      <w:r>
        <w:rPr>
          <w:color w:val="000000"/>
          <w:sz w:val="22"/>
          <w:szCs w:val="22"/>
        </w:rPr>
        <w:t>rationem</w:t>
      </w:r>
      <w:proofErr w:type="spellEnd"/>
      <w:r>
        <w:rPr>
          <w:color w:val="000000"/>
          <w:sz w:val="22"/>
          <w:szCs w:val="22"/>
        </w:rPr>
        <w:t xml:space="preserve"> vitae, </w:t>
      </w:r>
      <w:proofErr w:type="spellStart"/>
      <w:r>
        <w:rPr>
          <w:color w:val="000000"/>
          <w:sz w:val="22"/>
          <w:szCs w:val="22"/>
        </w:rPr>
        <w:t>societatis</w:t>
      </w:r>
      <w:proofErr w:type="spellEnd"/>
      <w:r>
        <w:rPr>
          <w:color w:val="000000"/>
          <w:sz w:val="22"/>
          <w:szCs w:val="22"/>
        </w:rPr>
        <w:t xml:space="preserve"> et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Econtra</w:t>
      </w:r>
      <w:proofErr w:type="spellEnd"/>
      <w:r>
        <w:rPr>
          <w:color w:val="000000"/>
          <w:sz w:val="22"/>
          <w:szCs w:val="22"/>
        </w:rPr>
        <w:t xml:space="preserve">, indagator qui </w:t>
      </w:r>
      <w:proofErr w:type="spellStart"/>
      <w:r>
        <w:rPr>
          <w:color w:val="000000"/>
          <w:sz w:val="22"/>
          <w:szCs w:val="22"/>
        </w:rPr>
        <w:t>fructuose</w:t>
      </w:r>
      <w:proofErr w:type="spellEnd"/>
      <w:r>
        <w:rPr>
          <w:color w:val="000000"/>
          <w:sz w:val="22"/>
          <w:szCs w:val="22"/>
        </w:rPr>
        <w:t xml:space="preserve"> in </w:t>
      </w:r>
      <w:proofErr w:type="spellStart"/>
      <w:r>
        <w:rPr>
          <w:color w:val="000000"/>
          <w:sz w:val="22"/>
          <w:szCs w:val="22"/>
        </w:rPr>
        <w:t>analysi</w:t>
      </w:r>
      <w:proofErr w:type="spellEnd"/>
      <w:r>
        <w:rPr>
          <w:color w:val="000000"/>
          <w:sz w:val="22"/>
          <w:szCs w:val="22"/>
        </w:rPr>
        <w:t xml:space="preserve"> </w:t>
      </w:r>
      <w:proofErr w:type="spellStart"/>
      <w:r>
        <w:rPr>
          <w:color w:val="000000"/>
          <w:sz w:val="22"/>
          <w:szCs w:val="22"/>
        </w:rPr>
        <w:t>progreditur</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paratus</w:t>
      </w:r>
      <w:proofErr w:type="spellEnd"/>
      <w:r>
        <w:rPr>
          <w:color w:val="000000"/>
          <w:sz w:val="22"/>
          <w:szCs w:val="22"/>
        </w:rPr>
        <w:t xml:space="preserve"> est ad </w:t>
      </w:r>
      <w:proofErr w:type="spellStart"/>
      <w:r>
        <w:rPr>
          <w:color w:val="000000"/>
          <w:sz w:val="22"/>
          <w:szCs w:val="22"/>
        </w:rPr>
        <w:t>alios</w:t>
      </w:r>
      <w:proofErr w:type="spellEnd"/>
      <w:r>
        <w:rPr>
          <w:color w:val="000000"/>
          <w:sz w:val="22"/>
          <w:szCs w:val="22"/>
        </w:rPr>
        <w:t xml:space="preserve"> </w:t>
      </w:r>
      <w:proofErr w:type="spellStart"/>
      <w:r>
        <w:rPr>
          <w:color w:val="000000"/>
          <w:sz w:val="22"/>
          <w:szCs w:val="22"/>
        </w:rPr>
        <w:t>naturae</w:t>
      </w:r>
      <w:proofErr w:type="spellEnd"/>
      <w:r>
        <w:rPr>
          <w:color w:val="000000"/>
          <w:sz w:val="22"/>
          <w:szCs w:val="22"/>
        </w:rPr>
        <w:t xml:space="preserve"> </w:t>
      </w:r>
      <w:proofErr w:type="spellStart"/>
      <w:r>
        <w:rPr>
          <w:color w:val="000000"/>
          <w:sz w:val="22"/>
          <w:szCs w:val="22"/>
        </w:rPr>
        <w:t>aspectus</w:t>
      </w:r>
      <w:proofErr w:type="spellEnd"/>
      <w:r>
        <w:rPr>
          <w:color w:val="000000"/>
          <w:sz w:val="22"/>
          <w:szCs w:val="22"/>
        </w:rPr>
        <w:t xml:space="preserve"> </w:t>
      </w:r>
      <w:proofErr w:type="spellStart"/>
      <w:r>
        <w:rPr>
          <w:color w:val="000000"/>
          <w:sz w:val="22"/>
          <w:szCs w:val="22"/>
        </w:rPr>
        <w:t>cognoscendos</w:t>
      </w:r>
      <w:proofErr w:type="spellEnd"/>
      <w:r>
        <w:rPr>
          <w:color w:val="000000"/>
          <w:sz w:val="22"/>
          <w:szCs w:val="22"/>
        </w:rPr>
        <w:t xml:space="preserve"> de </w:t>
      </w:r>
      <w:proofErr w:type="spellStart"/>
      <w:r>
        <w:rPr>
          <w:color w:val="000000"/>
          <w:sz w:val="22"/>
          <w:szCs w:val="22"/>
        </w:rPr>
        <w:t>quibus</w:t>
      </w:r>
      <w:proofErr w:type="spellEnd"/>
      <w:r>
        <w:rPr>
          <w:color w:val="000000"/>
          <w:sz w:val="22"/>
          <w:szCs w:val="22"/>
        </w:rPr>
        <w:t xml:space="preserve"> </w:t>
      </w:r>
      <w:proofErr w:type="spellStart"/>
      <w:r>
        <w:rPr>
          <w:color w:val="000000"/>
          <w:sz w:val="22"/>
          <w:szCs w:val="22"/>
        </w:rPr>
        <w:t>inquirit</w:t>
      </w:r>
      <w:proofErr w:type="spellEnd"/>
      <w:r>
        <w:rPr>
          <w:color w:val="000000"/>
          <w:sz w:val="22"/>
          <w:szCs w:val="22"/>
        </w:rPr>
        <w:t xml:space="preserve">, </w:t>
      </w:r>
      <w:proofErr w:type="spellStart"/>
      <w:r>
        <w:rPr>
          <w:color w:val="000000"/>
          <w:sz w:val="22"/>
          <w:szCs w:val="22"/>
        </w:rPr>
        <w:t>ob</w:t>
      </w:r>
      <w:proofErr w:type="spellEnd"/>
      <w:r>
        <w:rPr>
          <w:color w:val="000000"/>
          <w:sz w:val="22"/>
          <w:szCs w:val="22"/>
        </w:rPr>
        <w:t xml:space="preserve"> opera </w:t>
      </w:r>
      <w:proofErr w:type="spellStart"/>
      <w:r>
        <w:rPr>
          <w:color w:val="000000"/>
          <w:sz w:val="22"/>
          <w:szCs w:val="22"/>
        </w:rPr>
        <w:t>aliarum</w:t>
      </w:r>
      <w:proofErr w:type="spellEnd"/>
      <w:r>
        <w:rPr>
          <w:color w:val="000000"/>
          <w:sz w:val="22"/>
          <w:szCs w:val="22"/>
        </w:rPr>
        <w:t xml:space="preserve"> </w:t>
      </w:r>
      <w:proofErr w:type="spellStart"/>
      <w:r>
        <w:rPr>
          <w:color w:val="000000"/>
          <w:sz w:val="22"/>
          <w:szCs w:val="22"/>
        </w:rPr>
        <w:t>scientiarum</w:t>
      </w:r>
      <w:proofErr w:type="spellEnd"/>
      <w:r>
        <w:rPr>
          <w:color w:val="000000"/>
          <w:sz w:val="22"/>
          <w:szCs w:val="22"/>
        </w:rPr>
        <w:t xml:space="preserve"> </w:t>
      </w:r>
      <w:proofErr w:type="spellStart"/>
      <w:r>
        <w:rPr>
          <w:color w:val="000000"/>
          <w:sz w:val="22"/>
          <w:szCs w:val="22"/>
        </w:rPr>
        <w:t>aliarumque</w:t>
      </w:r>
      <w:proofErr w:type="spellEnd"/>
      <w:r>
        <w:rPr>
          <w:color w:val="000000"/>
          <w:sz w:val="22"/>
          <w:szCs w:val="22"/>
        </w:rPr>
        <w:t xml:space="preserve"> </w:t>
      </w:r>
      <w:proofErr w:type="spellStart"/>
      <w:r>
        <w:rPr>
          <w:color w:val="000000"/>
          <w:sz w:val="22"/>
          <w:szCs w:val="22"/>
        </w:rPr>
        <w:t>opinionum</w:t>
      </w:r>
      <w:proofErr w:type="spellEnd"/>
      <w:r>
        <w:rPr>
          <w:color w:val="000000"/>
          <w:sz w:val="22"/>
          <w:szCs w:val="22"/>
        </w:rPr>
        <w:t xml:space="preserve">, </w:t>
      </w:r>
      <w:proofErr w:type="spellStart"/>
      <w:r>
        <w:rPr>
          <w:color w:val="000000"/>
          <w:sz w:val="22"/>
          <w:szCs w:val="22"/>
        </w:rPr>
        <w:t>aperitur</w:t>
      </w:r>
      <w:proofErr w:type="spellEnd"/>
      <w:r>
        <w:rPr>
          <w:color w:val="000000"/>
          <w:sz w:val="22"/>
          <w:szCs w:val="22"/>
        </w:rPr>
        <w:t xml:space="preserve"> ad </w:t>
      </w:r>
      <w:proofErr w:type="spellStart"/>
      <w:r>
        <w:rPr>
          <w:color w:val="000000"/>
          <w:sz w:val="22"/>
          <w:szCs w:val="22"/>
        </w:rPr>
        <w:t>cognoscendam</w:t>
      </w:r>
      <w:proofErr w:type="spellEnd"/>
      <w:r>
        <w:rPr>
          <w:color w:val="000000"/>
          <w:sz w:val="22"/>
          <w:szCs w:val="22"/>
        </w:rPr>
        <w:t xml:space="preserve"> rei </w:t>
      </w:r>
      <w:proofErr w:type="spellStart"/>
      <w:r>
        <w:rPr>
          <w:color w:val="000000"/>
          <w:sz w:val="22"/>
          <w:szCs w:val="22"/>
        </w:rPr>
        <w:t>naturam</w:t>
      </w:r>
      <w:proofErr w:type="spellEnd"/>
      <w:r>
        <w:rPr>
          <w:color w:val="000000"/>
          <w:sz w:val="22"/>
          <w:szCs w:val="22"/>
        </w:rPr>
        <w:t xml:space="preserve"> </w:t>
      </w:r>
      <w:proofErr w:type="spellStart"/>
      <w:r>
        <w:rPr>
          <w:color w:val="000000"/>
          <w:sz w:val="22"/>
          <w:szCs w:val="22"/>
        </w:rPr>
        <w:t>pleniore</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magis</w:t>
      </w:r>
      <w:proofErr w:type="spellEnd"/>
      <w:r>
        <w:rPr>
          <w:color w:val="000000"/>
          <w:sz w:val="22"/>
          <w:szCs w:val="22"/>
        </w:rPr>
        <w:t xml:space="preserve"> integra via.</w:t>
      </w:r>
    </w:p>
    <w:p w14:paraId="72B0D1D9" w14:textId="77777777" w:rsidR="0009444E" w:rsidRDefault="0080699A">
      <w:pPr>
        <w:pStyle w:val="NormaleWeb"/>
        <w:shd w:val="clear" w:color="auto" w:fill="FFFFFF"/>
      </w:pPr>
      <w:bookmarkStart w:id="429" w:name="204"/>
      <w:r>
        <w:rPr>
          <w:rFonts w:ascii="Tahoma" w:hAnsi="Tahoma" w:cs="Tahoma"/>
          <w:color w:val="000000"/>
          <w:sz w:val="22"/>
          <w:szCs w:val="22"/>
          <w:shd w:val="clear" w:color="auto" w:fill="FFFFFF"/>
        </w:rPr>
        <w:t>204</w:t>
      </w:r>
      <w:bookmarkEnd w:id="429"/>
      <w:r>
        <w:rPr>
          <w:rFonts w:ascii="Tahoma" w:hAnsi="Tahoma" w:cs="Tahoma"/>
          <w:color w:val="000000"/>
          <w:sz w:val="22"/>
          <w:szCs w:val="22"/>
          <w:shd w:val="clear" w:color="auto" w:fill="FFFFFF"/>
        </w:rPr>
        <w:t>. Oggi esiste la convinzione che, oltre agli sviluppi scientifici specializzati, occorre la comunicazione tra discipline, dal momento che la realtà è una, benché possa essere accostata da diverse prospettive e con differenti metodologie. Non va trascurato il rischio che un progresso scientifico venga considerato l’unico approccio possibile per comprendere un aspetto della vita, della società e del mondo. Invece, un ricercatore che avanza fruttuosamente nella sua analisi ed è anche disposto a riconoscere altre dimensioni della realtà che indaga, grazie al lavoro di altre scienze e altri saperi si apre a conoscere la realtà in maniera più integra e piena.</w:t>
      </w:r>
    </w:p>
    <w:p w14:paraId="046F5FAE" w14:textId="77777777" w:rsidR="0009444E" w:rsidRDefault="0080699A">
      <w:pPr>
        <w:pStyle w:val="NormaleWeb"/>
        <w:shd w:val="clear" w:color="auto" w:fill="FFFFFF"/>
      </w:pPr>
      <w:r>
        <w:rPr>
          <w:color w:val="000000"/>
          <w:sz w:val="22"/>
          <w:szCs w:val="22"/>
        </w:rPr>
        <w:t xml:space="preserve">205. In hoc </w:t>
      </w:r>
      <w:proofErr w:type="spellStart"/>
      <w:r>
        <w:rPr>
          <w:color w:val="000000"/>
          <w:sz w:val="22"/>
          <w:szCs w:val="22"/>
        </w:rPr>
        <w:t>globalizato</w:t>
      </w:r>
      <w:proofErr w:type="spellEnd"/>
      <w:r>
        <w:rPr>
          <w:color w:val="000000"/>
          <w:sz w:val="22"/>
          <w:szCs w:val="22"/>
        </w:rPr>
        <w:t xml:space="preserve"> orbe «</w:t>
      </w:r>
      <w:r>
        <w:rPr>
          <w:i/>
          <w:iCs/>
          <w:color w:val="000000"/>
          <w:sz w:val="22"/>
          <w:szCs w:val="22"/>
        </w:rPr>
        <w:t>media</w:t>
      </w:r>
      <w:r>
        <w:rPr>
          <w:color w:val="000000"/>
          <w:sz w:val="22"/>
          <w:szCs w:val="22"/>
        </w:rPr>
        <w:t xml:space="preserve"> </w:t>
      </w:r>
      <w:proofErr w:type="spellStart"/>
      <w:r>
        <w:rPr>
          <w:color w:val="000000"/>
          <w:sz w:val="22"/>
          <w:szCs w:val="22"/>
        </w:rPr>
        <w:t>adiuvant</w:t>
      </w:r>
      <w:proofErr w:type="spellEnd"/>
      <w:r>
        <w:rPr>
          <w:color w:val="000000"/>
          <w:sz w:val="22"/>
          <w:szCs w:val="22"/>
        </w:rPr>
        <w:t xml:space="preserve"> ut nos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proximos</w:t>
      </w:r>
      <w:proofErr w:type="spellEnd"/>
      <w:r>
        <w:rPr>
          <w:color w:val="000000"/>
          <w:sz w:val="22"/>
          <w:szCs w:val="22"/>
        </w:rPr>
        <w:t xml:space="preserve"> </w:t>
      </w:r>
      <w:proofErr w:type="spellStart"/>
      <w:r>
        <w:rPr>
          <w:color w:val="000000"/>
          <w:sz w:val="22"/>
          <w:szCs w:val="22"/>
        </w:rPr>
        <w:t>invicem</w:t>
      </w:r>
      <w:proofErr w:type="spellEnd"/>
      <w:r>
        <w:rPr>
          <w:color w:val="000000"/>
          <w:sz w:val="22"/>
          <w:szCs w:val="22"/>
        </w:rPr>
        <w:t xml:space="preserve"> </w:t>
      </w:r>
      <w:proofErr w:type="spellStart"/>
      <w:r>
        <w:rPr>
          <w:color w:val="000000"/>
          <w:sz w:val="22"/>
          <w:szCs w:val="22"/>
        </w:rPr>
        <w:t>sentiamus</w:t>
      </w:r>
      <w:proofErr w:type="spellEnd"/>
      <w:r>
        <w:rPr>
          <w:color w:val="000000"/>
          <w:sz w:val="22"/>
          <w:szCs w:val="22"/>
        </w:rPr>
        <w:t xml:space="preserve">; ut  </w:t>
      </w:r>
      <w:proofErr w:type="spellStart"/>
      <w:r>
        <w:rPr>
          <w:color w:val="000000"/>
          <w:sz w:val="22"/>
          <w:szCs w:val="22"/>
        </w:rPr>
        <w:t>percipiamus</w:t>
      </w:r>
      <w:proofErr w:type="spellEnd"/>
      <w:r>
        <w:rPr>
          <w:color w:val="000000"/>
          <w:sz w:val="22"/>
          <w:szCs w:val="22"/>
        </w:rPr>
        <w:t xml:space="preserve"> </w:t>
      </w:r>
      <w:proofErr w:type="spellStart"/>
      <w:r>
        <w:rPr>
          <w:color w:val="000000"/>
          <w:sz w:val="22"/>
          <w:szCs w:val="22"/>
        </w:rPr>
        <w:t>renovatum</w:t>
      </w:r>
      <w:proofErr w:type="spellEnd"/>
      <w:r>
        <w:rPr>
          <w:color w:val="000000"/>
          <w:sz w:val="22"/>
          <w:szCs w:val="22"/>
        </w:rPr>
        <w:t xml:space="preserve"> </w:t>
      </w:r>
      <w:proofErr w:type="spellStart"/>
      <w:r>
        <w:rPr>
          <w:color w:val="000000"/>
          <w:sz w:val="22"/>
          <w:szCs w:val="22"/>
        </w:rPr>
        <w:t>sensum</w:t>
      </w:r>
      <w:proofErr w:type="spellEnd"/>
      <w:r>
        <w:rPr>
          <w:color w:val="000000"/>
          <w:sz w:val="22"/>
          <w:szCs w:val="22"/>
        </w:rPr>
        <w:t xml:space="preserve"> </w:t>
      </w:r>
      <w:proofErr w:type="spellStart"/>
      <w:r>
        <w:rPr>
          <w:color w:val="000000"/>
          <w:sz w:val="22"/>
          <w:szCs w:val="22"/>
        </w:rPr>
        <w:t>unitatis</w:t>
      </w:r>
      <w:proofErr w:type="spellEnd"/>
      <w:r>
        <w:rPr>
          <w:color w:val="000000"/>
          <w:sz w:val="22"/>
          <w:szCs w:val="22"/>
        </w:rPr>
        <w:t xml:space="preserve"> </w:t>
      </w:r>
      <w:proofErr w:type="spellStart"/>
      <w:r>
        <w:rPr>
          <w:color w:val="000000"/>
          <w:sz w:val="22"/>
          <w:szCs w:val="22"/>
        </w:rPr>
        <w:t>familiae</w:t>
      </w:r>
      <w:proofErr w:type="spellEnd"/>
      <w:r>
        <w:rPr>
          <w:color w:val="000000"/>
          <w:sz w:val="22"/>
          <w:szCs w:val="22"/>
        </w:rPr>
        <w:t xml:space="preserve"> </w:t>
      </w:r>
      <w:proofErr w:type="spellStart"/>
      <w:r>
        <w:rPr>
          <w:color w:val="000000"/>
          <w:sz w:val="22"/>
          <w:szCs w:val="22"/>
        </w:rPr>
        <w:t>humanae</w:t>
      </w:r>
      <w:proofErr w:type="spellEnd"/>
      <w:r>
        <w:rPr>
          <w:color w:val="000000"/>
          <w:sz w:val="22"/>
          <w:szCs w:val="22"/>
        </w:rPr>
        <w:t xml:space="preserve"> qui ad </w:t>
      </w:r>
      <w:proofErr w:type="spellStart"/>
      <w:r>
        <w:rPr>
          <w:color w:val="000000"/>
          <w:sz w:val="22"/>
          <w:szCs w:val="22"/>
        </w:rPr>
        <w:t>solidarietatem</w:t>
      </w:r>
      <w:proofErr w:type="spellEnd"/>
      <w:r>
        <w:rPr>
          <w:color w:val="000000"/>
          <w:sz w:val="22"/>
          <w:szCs w:val="22"/>
        </w:rPr>
        <w:t xml:space="preserve"> et </w:t>
      </w:r>
      <w:proofErr w:type="spellStart"/>
      <w:r>
        <w:rPr>
          <w:color w:val="000000"/>
          <w:sz w:val="22"/>
          <w:szCs w:val="22"/>
        </w:rPr>
        <w:t>seriam</w:t>
      </w:r>
      <w:proofErr w:type="spellEnd"/>
      <w:r>
        <w:rPr>
          <w:color w:val="000000"/>
          <w:sz w:val="22"/>
          <w:szCs w:val="22"/>
        </w:rPr>
        <w:t xml:space="preserve"> </w:t>
      </w:r>
      <w:proofErr w:type="spellStart"/>
      <w:r>
        <w:rPr>
          <w:color w:val="000000"/>
          <w:sz w:val="22"/>
          <w:szCs w:val="22"/>
        </w:rPr>
        <w:t>curam</w:t>
      </w:r>
      <w:proofErr w:type="spellEnd"/>
      <w:r>
        <w:rPr>
          <w:color w:val="000000"/>
          <w:sz w:val="22"/>
          <w:szCs w:val="22"/>
        </w:rPr>
        <w:t xml:space="preserve"> </w:t>
      </w:r>
      <w:proofErr w:type="spellStart"/>
      <w:r>
        <w:rPr>
          <w:color w:val="000000"/>
          <w:sz w:val="22"/>
          <w:szCs w:val="22"/>
        </w:rPr>
        <w:t>impellit</w:t>
      </w:r>
      <w:proofErr w:type="spellEnd"/>
      <w:r>
        <w:rPr>
          <w:color w:val="000000"/>
          <w:sz w:val="22"/>
          <w:szCs w:val="22"/>
        </w:rPr>
        <w:t xml:space="preserve"> </w:t>
      </w:r>
      <w:proofErr w:type="spellStart"/>
      <w:r>
        <w:rPr>
          <w:color w:val="000000"/>
          <w:sz w:val="22"/>
          <w:szCs w:val="22"/>
        </w:rPr>
        <w:t>dignioris</w:t>
      </w:r>
      <w:proofErr w:type="spellEnd"/>
      <w:r>
        <w:rPr>
          <w:color w:val="000000"/>
          <w:sz w:val="22"/>
          <w:szCs w:val="22"/>
        </w:rPr>
        <w:t xml:space="preserve"> vitae causa. […] </w:t>
      </w:r>
      <w:proofErr w:type="spellStart"/>
      <w:r>
        <w:rPr>
          <w:color w:val="000000"/>
          <w:sz w:val="22"/>
          <w:szCs w:val="22"/>
        </w:rPr>
        <w:t>Possunt</w:t>
      </w:r>
      <w:proofErr w:type="spellEnd"/>
      <w:r>
        <w:rPr>
          <w:color w:val="000000"/>
          <w:sz w:val="22"/>
          <w:szCs w:val="22"/>
        </w:rPr>
        <w:t xml:space="preserve"> </w:t>
      </w:r>
      <w:proofErr w:type="spellStart"/>
      <w:r>
        <w:rPr>
          <w:color w:val="000000"/>
          <w:sz w:val="22"/>
          <w:szCs w:val="22"/>
        </w:rPr>
        <w:t>eadem</w:t>
      </w:r>
      <w:proofErr w:type="spellEnd"/>
      <w:r>
        <w:rPr>
          <w:color w:val="000000"/>
          <w:sz w:val="22"/>
          <w:szCs w:val="22"/>
        </w:rPr>
        <w:t xml:space="preserve"> nos adiuvare, </w:t>
      </w:r>
      <w:proofErr w:type="spellStart"/>
      <w:r>
        <w:rPr>
          <w:color w:val="000000"/>
          <w:sz w:val="22"/>
          <w:szCs w:val="22"/>
        </w:rPr>
        <w:t>praesertim</w:t>
      </w:r>
      <w:proofErr w:type="spellEnd"/>
      <w:r>
        <w:rPr>
          <w:color w:val="000000"/>
          <w:sz w:val="22"/>
          <w:szCs w:val="22"/>
        </w:rPr>
        <w:t xml:space="preserve"> </w:t>
      </w:r>
      <w:proofErr w:type="spellStart"/>
      <w:r>
        <w:rPr>
          <w:color w:val="000000"/>
          <w:sz w:val="22"/>
          <w:szCs w:val="22"/>
        </w:rPr>
        <w:t>hodie</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retia</w:t>
      </w:r>
      <w:proofErr w:type="spellEnd"/>
      <w:r>
        <w:rPr>
          <w:color w:val="000000"/>
          <w:sz w:val="22"/>
          <w:szCs w:val="22"/>
        </w:rPr>
        <w:t xml:space="preserve"> </w:t>
      </w:r>
      <w:proofErr w:type="spellStart"/>
      <w:r>
        <w:rPr>
          <w:color w:val="000000"/>
          <w:sz w:val="22"/>
          <w:szCs w:val="22"/>
        </w:rPr>
        <w:t>communicationis</w:t>
      </w:r>
      <w:proofErr w:type="spellEnd"/>
      <w:r>
        <w:rPr>
          <w:color w:val="000000"/>
          <w:sz w:val="22"/>
          <w:szCs w:val="22"/>
        </w:rPr>
        <w:t xml:space="preserve"> </w:t>
      </w:r>
      <w:proofErr w:type="spellStart"/>
      <w:r>
        <w:rPr>
          <w:color w:val="000000"/>
          <w:sz w:val="22"/>
          <w:szCs w:val="22"/>
        </w:rPr>
        <w:t>humanae</w:t>
      </w:r>
      <w:proofErr w:type="spellEnd"/>
      <w:r>
        <w:rPr>
          <w:color w:val="000000"/>
          <w:sz w:val="22"/>
          <w:szCs w:val="22"/>
        </w:rPr>
        <w:t xml:space="preserve"> ad </w:t>
      </w:r>
      <w:proofErr w:type="spellStart"/>
      <w:r>
        <w:rPr>
          <w:color w:val="000000"/>
          <w:sz w:val="22"/>
          <w:szCs w:val="22"/>
        </w:rPr>
        <w:t>inauditam</w:t>
      </w:r>
      <w:proofErr w:type="spellEnd"/>
      <w:r>
        <w:rPr>
          <w:color w:val="000000"/>
          <w:sz w:val="22"/>
          <w:szCs w:val="22"/>
        </w:rPr>
        <w:t xml:space="preserve"> </w:t>
      </w:r>
      <w:proofErr w:type="spellStart"/>
      <w:r>
        <w:rPr>
          <w:color w:val="000000"/>
          <w:sz w:val="22"/>
          <w:szCs w:val="22"/>
        </w:rPr>
        <w:t>evolutionem</w:t>
      </w:r>
      <w:proofErr w:type="spellEnd"/>
      <w:r>
        <w:rPr>
          <w:color w:val="000000"/>
          <w:sz w:val="22"/>
          <w:szCs w:val="22"/>
        </w:rPr>
        <w:t xml:space="preserve"> </w:t>
      </w:r>
      <w:proofErr w:type="spellStart"/>
      <w:r>
        <w:rPr>
          <w:color w:val="000000"/>
          <w:sz w:val="22"/>
          <w:szCs w:val="22"/>
        </w:rPr>
        <w:t>pervenerunt</w:t>
      </w:r>
      <w:proofErr w:type="spellEnd"/>
      <w:r>
        <w:rPr>
          <w:color w:val="000000"/>
          <w:sz w:val="22"/>
          <w:szCs w:val="22"/>
        </w:rPr>
        <w:t xml:space="preserve">. </w:t>
      </w:r>
      <w:proofErr w:type="spellStart"/>
      <w:r>
        <w:rPr>
          <w:color w:val="000000"/>
          <w:sz w:val="22"/>
          <w:szCs w:val="22"/>
        </w:rPr>
        <w:t>Praesertim</w:t>
      </w:r>
      <w:proofErr w:type="spellEnd"/>
      <w:r>
        <w:rPr>
          <w:color w:val="000000"/>
          <w:sz w:val="22"/>
          <w:szCs w:val="22"/>
        </w:rPr>
        <w:t xml:space="preserve">, </w:t>
      </w:r>
      <w:proofErr w:type="spellStart"/>
      <w:r>
        <w:rPr>
          <w:i/>
          <w:iCs/>
          <w:color w:val="000000"/>
          <w:sz w:val="22"/>
          <w:szCs w:val="22"/>
        </w:rPr>
        <w:t>interrete</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vocant,maiores</w:t>
      </w:r>
      <w:proofErr w:type="spellEnd"/>
      <w:r>
        <w:rPr>
          <w:color w:val="000000"/>
          <w:sz w:val="22"/>
          <w:szCs w:val="22"/>
        </w:rPr>
        <w:t xml:space="preserve"> </w:t>
      </w:r>
      <w:proofErr w:type="spellStart"/>
      <w:r>
        <w:rPr>
          <w:color w:val="000000"/>
          <w:sz w:val="22"/>
          <w:szCs w:val="22"/>
        </w:rPr>
        <w:t>opportunitates</w:t>
      </w:r>
      <w:proofErr w:type="spellEnd"/>
      <w:r>
        <w:rPr>
          <w:color w:val="000000"/>
          <w:sz w:val="22"/>
          <w:szCs w:val="22"/>
        </w:rPr>
        <w:t xml:space="preserve"> </w:t>
      </w:r>
      <w:proofErr w:type="spellStart"/>
      <w:r>
        <w:rPr>
          <w:color w:val="000000"/>
          <w:sz w:val="22"/>
          <w:szCs w:val="22"/>
        </w:rPr>
        <w:t>offerre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congressus</w:t>
      </w:r>
      <w:proofErr w:type="spellEnd"/>
      <w:r>
        <w:rPr>
          <w:color w:val="000000"/>
          <w:sz w:val="22"/>
          <w:szCs w:val="22"/>
        </w:rPr>
        <w:t xml:space="preserve"> et </w:t>
      </w:r>
      <w:proofErr w:type="spellStart"/>
      <w:r>
        <w:rPr>
          <w:color w:val="000000"/>
          <w:sz w:val="22"/>
          <w:szCs w:val="22"/>
        </w:rPr>
        <w:t>solidarietatis</w:t>
      </w:r>
      <w:proofErr w:type="spellEnd"/>
      <w:r>
        <w:rPr>
          <w:color w:val="000000"/>
          <w:sz w:val="22"/>
          <w:szCs w:val="22"/>
        </w:rPr>
        <w:t xml:space="preserve"> inter omnes, et hoc </w:t>
      </w:r>
      <w:proofErr w:type="spellStart"/>
      <w:r>
        <w:rPr>
          <w:color w:val="000000"/>
          <w:sz w:val="22"/>
          <w:szCs w:val="22"/>
        </w:rPr>
        <w:t>bonum</w:t>
      </w:r>
      <w:proofErr w:type="spellEnd"/>
      <w:r>
        <w:rPr>
          <w:color w:val="000000"/>
          <w:sz w:val="22"/>
          <w:szCs w:val="22"/>
        </w:rPr>
        <w:t xml:space="preserve"> est, est </w:t>
      </w:r>
      <w:proofErr w:type="spellStart"/>
      <w:r>
        <w:rPr>
          <w:color w:val="000000"/>
          <w:sz w:val="22"/>
          <w:szCs w:val="22"/>
        </w:rPr>
        <w:t>donum</w:t>
      </w:r>
      <w:proofErr w:type="spellEnd"/>
      <w:r>
        <w:rPr>
          <w:color w:val="000000"/>
          <w:sz w:val="22"/>
          <w:szCs w:val="22"/>
        </w:rPr>
        <w:t xml:space="preserve"> Dei</w:t>
      </w:r>
      <w:r>
        <w:rPr>
          <w:color w:val="000000"/>
          <w:sz w:val="22"/>
          <w:szCs w:val="22"/>
          <w:lang w:val="fr-FR"/>
        </w:rPr>
        <w:t>»</w:t>
      </w:r>
      <w:r>
        <w:rPr>
          <w:color w:val="000000"/>
          <w:sz w:val="22"/>
          <w:szCs w:val="22"/>
        </w:rPr>
        <w:t xml:space="preserve">.[199] </w:t>
      </w:r>
      <w:proofErr w:type="spellStart"/>
      <w:r>
        <w:rPr>
          <w:color w:val="000000"/>
          <w:sz w:val="22"/>
          <w:szCs w:val="22"/>
        </w:rPr>
        <w:t>Oportet</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comprobare</w:t>
      </w:r>
      <w:proofErr w:type="spellEnd"/>
      <w:r>
        <w:rPr>
          <w:color w:val="000000"/>
          <w:sz w:val="22"/>
          <w:szCs w:val="22"/>
        </w:rPr>
        <w:t xml:space="preserve"> </w:t>
      </w:r>
      <w:proofErr w:type="spellStart"/>
      <w:r>
        <w:rPr>
          <w:color w:val="000000"/>
          <w:sz w:val="22"/>
          <w:szCs w:val="22"/>
        </w:rPr>
        <w:t>continenter</w:t>
      </w:r>
      <w:proofErr w:type="spellEnd"/>
      <w:r>
        <w:rPr>
          <w:color w:val="000000"/>
          <w:sz w:val="22"/>
          <w:szCs w:val="22"/>
        </w:rPr>
        <w:t xml:space="preserve"> an </w:t>
      </w:r>
      <w:proofErr w:type="spellStart"/>
      <w:r>
        <w:rPr>
          <w:color w:val="000000"/>
          <w:sz w:val="22"/>
          <w:szCs w:val="22"/>
        </w:rPr>
        <w:t>hodierni</w:t>
      </w:r>
      <w:proofErr w:type="spellEnd"/>
      <w:r>
        <w:rPr>
          <w:color w:val="000000"/>
          <w:sz w:val="22"/>
          <w:szCs w:val="22"/>
        </w:rPr>
        <w:t xml:space="preserve"> </w:t>
      </w:r>
      <w:proofErr w:type="spellStart"/>
      <w:r>
        <w:rPr>
          <w:color w:val="000000"/>
          <w:sz w:val="22"/>
          <w:szCs w:val="22"/>
        </w:rPr>
        <w:t>communicationis</w:t>
      </w:r>
      <w:proofErr w:type="spellEnd"/>
      <w:r>
        <w:rPr>
          <w:color w:val="000000"/>
          <w:sz w:val="22"/>
          <w:szCs w:val="22"/>
        </w:rPr>
        <w:t xml:space="preserve"> </w:t>
      </w:r>
      <w:proofErr w:type="spellStart"/>
      <w:r>
        <w:rPr>
          <w:color w:val="000000"/>
          <w:sz w:val="22"/>
          <w:szCs w:val="22"/>
        </w:rPr>
        <w:t>formae</w:t>
      </w:r>
      <w:proofErr w:type="spellEnd"/>
      <w:r>
        <w:rPr>
          <w:color w:val="000000"/>
          <w:sz w:val="22"/>
          <w:szCs w:val="22"/>
        </w:rPr>
        <w:t xml:space="preserve"> </w:t>
      </w:r>
      <w:proofErr w:type="spellStart"/>
      <w:r>
        <w:rPr>
          <w:color w:val="000000"/>
          <w:sz w:val="22"/>
          <w:szCs w:val="22"/>
        </w:rPr>
        <w:t>actu</w:t>
      </w:r>
      <w:proofErr w:type="spellEnd"/>
      <w:r>
        <w:rPr>
          <w:color w:val="000000"/>
          <w:sz w:val="22"/>
          <w:szCs w:val="22"/>
        </w:rPr>
        <w:t xml:space="preserve"> nos </w:t>
      </w:r>
      <w:proofErr w:type="spellStart"/>
      <w:r>
        <w:rPr>
          <w:color w:val="000000"/>
          <w:sz w:val="22"/>
          <w:szCs w:val="22"/>
        </w:rPr>
        <w:t>inclinent</w:t>
      </w:r>
      <w:proofErr w:type="spellEnd"/>
      <w:r>
        <w:rPr>
          <w:color w:val="000000"/>
          <w:sz w:val="22"/>
          <w:szCs w:val="22"/>
        </w:rPr>
        <w:t xml:space="preserve"> ad </w:t>
      </w:r>
      <w:proofErr w:type="spellStart"/>
      <w:r>
        <w:rPr>
          <w:color w:val="000000"/>
          <w:sz w:val="22"/>
          <w:szCs w:val="22"/>
        </w:rPr>
        <w:t>magnanimum</w:t>
      </w:r>
      <w:proofErr w:type="spellEnd"/>
      <w:r>
        <w:rPr>
          <w:color w:val="000000"/>
          <w:sz w:val="22"/>
          <w:szCs w:val="22"/>
        </w:rPr>
        <w:t xml:space="preserve"> </w:t>
      </w:r>
      <w:proofErr w:type="spellStart"/>
      <w:r>
        <w:rPr>
          <w:color w:val="000000"/>
          <w:sz w:val="22"/>
          <w:szCs w:val="22"/>
        </w:rPr>
        <w:t>congressum</w:t>
      </w:r>
      <w:proofErr w:type="spellEnd"/>
      <w:r>
        <w:rPr>
          <w:color w:val="000000"/>
          <w:sz w:val="22"/>
          <w:szCs w:val="22"/>
        </w:rPr>
        <w:t xml:space="preserve">, ad </w:t>
      </w:r>
      <w:proofErr w:type="spellStart"/>
      <w:r>
        <w:rPr>
          <w:color w:val="000000"/>
          <w:sz w:val="22"/>
          <w:szCs w:val="22"/>
        </w:rPr>
        <w:t>sinceram</w:t>
      </w:r>
      <w:proofErr w:type="spellEnd"/>
      <w:r>
        <w:rPr>
          <w:color w:val="000000"/>
          <w:sz w:val="22"/>
          <w:szCs w:val="22"/>
        </w:rPr>
        <w:t xml:space="preserve"> </w:t>
      </w:r>
      <w:proofErr w:type="spellStart"/>
      <w:r>
        <w:rPr>
          <w:color w:val="000000"/>
          <w:sz w:val="22"/>
          <w:szCs w:val="22"/>
        </w:rPr>
        <w:t>inquisitionem</w:t>
      </w:r>
      <w:proofErr w:type="spellEnd"/>
      <w:r>
        <w:rPr>
          <w:color w:val="000000"/>
          <w:sz w:val="22"/>
          <w:szCs w:val="22"/>
        </w:rPr>
        <w:t xml:space="preserve"> </w:t>
      </w:r>
      <w:proofErr w:type="spellStart"/>
      <w:r>
        <w:rPr>
          <w:color w:val="000000"/>
          <w:sz w:val="22"/>
          <w:szCs w:val="22"/>
        </w:rPr>
        <w:t>plenaae</w:t>
      </w:r>
      <w:proofErr w:type="spellEnd"/>
      <w:r>
        <w:rPr>
          <w:color w:val="000000"/>
          <w:sz w:val="22"/>
          <w:szCs w:val="22"/>
        </w:rPr>
        <w:t xml:space="preserve">  </w:t>
      </w:r>
      <w:proofErr w:type="spellStart"/>
      <w:r>
        <w:rPr>
          <w:color w:val="000000"/>
          <w:sz w:val="22"/>
          <w:szCs w:val="22"/>
        </w:rPr>
        <w:t>veritatis</w:t>
      </w:r>
      <w:proofErr w:type="spellEnd"/>
      <w:r>
        <w:rPr>
          <w:color w:val="000000"/>
          <w:sz w:val="22"/>
          <w:szCs w:val="22"/>
        </w:rPr>
        <w:t xml:space="preserve">, ad </w:t>
      </w:r>
      <w:proofErr w:type="spellStart"/>
      <w:r>
        <w:rPr>
          <w:color w:val="000000"/>
          <w:sz w:val="22"/>
          <w:szCs w:val="22"/>
        </w:rPr>
        <w:t>servitium</w:t>
      </w:r>
      <w:proofErr w:type="spellEnd"/>
      <w:r>
        <w:rPr>
          <w:color w:val="000000"/>
          <w:sz w:val="22"/>
          <w:szCs w:val="22"/>
        </w:rPr>
        <w:t xml:space="preserve">, ad </w:t>
      </w:r>
      <w:proofErr w:type="spellStart"/>
      <w:r>
        <w:rPr>
          <w:color w:val="000000"/>
          <w:sz w:val="22"/>
          <w:szCs w:val="22"/>
        </w:rPr>
        <w:t>proximitatem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ultimis</w:t>
      </w:r>
      <w:proofErr w:type="spellEnd"/>
      <w:r>
        <w:rPr>
          <w:color w:val="000000"/>
          <w:sz w:val="22"/>
          <w:szCs w:val="22"/>
        </w:rPr>
        <w:t xml:space="preserve">, ad </w:t>
      </w:r>
      <w:proofErr w:type="spellStart"/>
      <w:r>
        <w:rPr>
          <w:color w:val="000000"/>
          <w:sz w:val="22"/>
          <w:szCs w:val="22"/>
        </w:rPr>
        <w:t>curam</w:t>
      </w:r>
      <w:proofErr w:type="spellEnd"/>
      <w:r>
        <w:rPr>
          <w:color w:val="000000"/>
          <w:sz w:val="22"/>
          <w:szCs w:val="22"/>
        </w:rPr>
        <w:t xml:space="preserve"> </w:t>
      </w:r>
      <w:proofErr w:type="spellStart"/>
      <w:r>
        <w:rPr>
          <w:color w:val="000000"/>
          <w:sz w:val="22"/>
          <w:szCs w:val="22"/>
        </w:rPr>
        <w:t>aedificandi</w:t>
      </w:r>
      <w:proofErr w:type="spellEnd"/>
      <w:r>
        <w:rPr>
          <w:color w:val="000000"/>
          <w:sz w:val="22"/>
          <w:szCs w:val="22"/>
        </w:rPr>
        <w:t xml:space="preserve">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commune</w:t>
      </w:r>
      <w:proofErr w:type="spellEnd"/>
      <w:r>
        <w:rPr>
          <w:color w:val="000000"/>
          <w:sz w:val="22"/>
          <w:szCs w:val="22"/>
        </w:rPr>
        <w:t xml:space="preserve">. Et </w:t>
      </w:r>
      <w:proofErr w:type="spellStart"/>
      <w:r>
        <w:rPr>
          <w:color w:val="000000"/>
          <w:sz w:val="22"/>
          <w:szCs w:val="22"/>
        </w:rPr>
        <w:t>simul</w:t>
      </w:r>
      <w:proofErr w:type="spellEnd"/>
      <w:r>
        <w:rPr>
          <w:color w:val="000000"/>
          <w:sz w:val="22"/>
          <w:szCs w:val="22"/>
        </w:rPr>
        <w:t xml:space="preserve">, ut Episcopi </w:t>
      </w:r>
      <w:proofErr w:type="spellStart"/>
      <w:r>
        <w:rPr>
          <w:color w:val="000000"/>
          <w:sz w:val="22"/>
          <w:szCs w:val="22"/>
        </w:rPr>
        <w:t>Australiae</w:t>
      </w:r>
      <w:proofErr w:type="spellEnd"/>
      <w:r>
        <w:rPr>
          <w:color w:val="000000"/>
          <w:sz w:val="22"/>
          <w:szCs w:val="22"/>
        </w:rPr>
        <w:t xml:space="preserve"> </w:t>
      </w:r>
      <w:proofErr w:type="spellStart"/>
      <w:r>
        <w:rPr>
          <w:color w:val="000000"/>
          <w:sz w:val="22"/>
          <w:szCs w:val="22"/>
        </w:rPr>
        <w:t>significaverunt</w:t>
      </w:r>
      <w:proofErr w:type="spellEnd"/>
      <w:r>
        <w:rPr>
          <w:color w:val="000000"/>
          <w:sz w:val="22"/>
          <w:szCs w:val="22"/>
        </w:rPr>
        <w:t xml:space="preserve">, «non </w:t>
      </w:r>
      <w:proofErr w:type="spellStart"/>
      <w:r>
        <w:rPr>
          <w:color w:val="000000"/>
          <w:sz w:val="22"/>
          <w:szCs w:val="22"/>
        </w:rPr>
        <w:t>possumus</w:t>
      </w:r>
      <w:proofErr w:type="spellEnd"/>
      <w:r>
        <w:rPr>
          <w:color w:val="000000"/>
          <w:sz w:val="22"/>
          <w:szCs w:val="22"/>
        </w:rPr>
        <w:t xml:space="preserve"> digitale </w:t>
      </w:r>
      <w:proofErr w:type="spellStart"/>
      <w:r>
        <w:rPr>
          <w:color w:val="000000"/>
          <w:sz w:val="22"/>
          <w:szCs w:val="22"/>
        </w:rPr>
        <w:t>mundum</w:t>
      </w:r>
      <w:proofErr w:type="spellEnd"/>
      <w:r>
        <w:rPr>
          <w:color w:val="000000"/>
          <w:sz w:val="22"/>
          <w:szCs w:val="22"/>
        </w:rPr>
        <w:t xml:space="preserve"> </w:t>
      </w:r>
      <w:proofErr w:type="spellStart"/>
      <w:r>
        <w:rPr>
          <w:color w:val="000000"/>
          <w:sz w:val="22"/>
          <w:szCs w:val="22"/>
        </w:rPr>
        <w:t>suscipere</w:t>
      </w:r>
      <w:proofErr w:type="spellEnd"/>
      <w:r>
        <w:rPr>
          <w:color w:val="000000"/>
          <w:sz w:val="22"/>
          <w:szCs w:val="22"/>
        </w:rPr>
        <w:t xml:space="preserve"> </w:t>
      </w:r>
      <w:proofErr w:type="spellStart"/>
      <w:r>
        <w:rPr>
          <w:color w:val="000000"/>
          <w:sz w:val="22"/>
          <w:szCs w:val="22"/>
        </w:rPr>
        <w:t>excogitatum</w:t>
      </w:r>
      <w:proofErr w:type="spellEnd"/>
      <w:r>
        <w:rPr>
          <w:color w:val="000000"/>
          <w:sz w:val="22"/>
          <w:szCs w:val="22"/>
        </w:rPr>
        <w:t xml:space="preserve"> ad debilitate nostra </w:t>
      </w:r>
      <w:proofErr w:type="spellStart"/>
      <w:r>
        <w:rPr>
          <w:color w:val="000000"/>
          <w:sz w:val="22"/>
          <w:szCs w:val="22"/>
        </w:rPr>
        <w:t>utendum</w:t>
      </w:r>
      <w:proofErr w:type="spellEnd"/>
      <w:r>
        <w:rPr>
          <w:color w:val="000000"/>
          <w:sz w:val="22"/>
          <w:szCs w:val="22"/>
        </w:rPr>
        <w:t xml:space="preserve"> et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pessimum</w:t>
      </w:r>
      <w:proofErr w:type="spellEnd"/>
      <w:r>
        <w:rPr>
          <w:color w:val="000000"/>
          <w:sz w:val="22"/>
          <w:szCs w:val="22"/>
        </w:rPr>
        <w:t xml:space="preserve"> est in </w:t>
      </w:r>
      <w:proofErr w:type="spellStart"/>
      <w:r>
        <w:rPr>
          <w:color w:val="000000"/>
          <w:sz w:val="22"/>
          <w:szCs w:val="22"/>
        </w:rPr>
        <w:t>homine</w:t>
      </w:r>
      <w:proofErr w:type="spellEnd"/>
      <w:r>
        <w:rPr>
          <w:color w:val="000000"/>
          <w:sz w:val="22"/>
          <w:szCs w:val="22"/>
        </w:rPr>
        <w:t xml:space="preserve"> </w:t>
      </w:r>
      <w:proofErr w:type="spellStart"/>
      <w:r>
        <w:rPr>
          <w:color w:val="000000"/>
          <w:sz w:val="22"/>
          <w:szCs w:val="22"/>
        </w:rPr>
        <w:t>producendum</w:t>
      </w:r>
      <w:proofErr w:type="spellEnd"/>
      <w:r>
        <w:rPr>
          <w:color w:val="000000"/>
          <w:sz w:val="22"/>
          <w:szCs w:val="22"/>
          <w:lang w:val="fr-FR"/>
        </w:rPr>
        <w:t>»</w:t>
      </w:r>
      <w:r>
        <w:rPr>
          <w:color w:val="000000"/>
          <w:sz w:val="22"/>
          <w:szCs w:val="22"/>
        </w:rPr>
        <w:t>.[200]</w:t>
      </w:r>
    </w:p>
    <w:p w14:paraId="3FB654C7" w14:textId="77777777" w:rsidR="0009444E" w:rsidRDefault="0080699A">
      <w:pPr>
        <w:pStyle w:val="NormaleWeb"/>
        <w:shd w:val="clear" w:color="auto" w:fill="FFFFFF"/>
      </w:pPr>
      <w:bookmarkStart w:id="430" w:name="205"/>
      <w:r>
        <w:rPr>
          <w:rFonts w:ascii="Tahoma" w:hAnsi="Tahoma" w:cs="Tahoma"/>
          <w:color w:val="000000"/>
          <w:sz w:val="22"/>
          <w:szCs w:val="22"/>
          <w:shd w:val="clear" w:color="auto" w:fill="FFFFFF"/>
        </w:rPr>
        <w:t>205</w:t>
      </w:r>
      <w:bookmarkEnd w:id="430"/>
      <w:r>
        <w:rPr>
          <w:rFonts w:ascii="Tahoma" w:hAnsi="Tahoma" w:cs="Tahoma"/>
          <w:color w:val="000000"/>
          <w:sz w:val="22"/>
          <w:szCs w:val="22"/>
          <w:shd w:val="clear" w:color="auto" w:fill="FFFFFF"/>
        </w:rPr>
        <w:t xml:space="preserve">. In questo mondo globalizzato «i </w:t>
      </w:r>
      <w:r>
        <w:rPr>
          <w:rFonts w:ascii="Tahoma" w:hAnsi="Tahoma" w:cs="Tahoma"/>
          <w:i/>
          <w:iCs/>
          <w:color w:val="000000"/>
          <w:sz w:val="22"/>
          <w:szCs w:val="22"/>
          <w:shd w:val="clear" w:color="auto" w:fill="FFFFFF"/>
        </w:rPr>
        <w:t>media</w:t>
      </w:r>
      <w:r>
        <w:rPr>
          <w:rFonts w:ascii="Tahoma" w:hAnsi="Tahoma" w:cs="Tahoma"/>
          <w:color w:val="000000"/>
          <w:sz w:val="22"/>
          <w:szCs w:val="22"/>
          <w:shd w:val="clear" w:color="auto" w:fill="FFFFFF"/>
        </w:rPr>
        <w:t xml:space="preserve"> possono aiutare a farci sentire più prossimi gli uni agli altri; a farci percepire un rinnovato senso di unità della famiglia umana che spinge alla solidarietà e all’impegno serio per una vita più dignitosa. […] Possono aiutarci in questo, particolarmente oggi, quando le reti della comunicazione umana hanno raggiunto sviluppi inauditi. In    particolare </w:t>
      </w:r>
      <w:r>
        <w:rPr>
          <w:rFonts w:ascii="Tahoma" w:hAnsi="Tahoma" w:cs="Tahoma"/>
          <w:i/>
          <w:iCs/>
          <w:color w:val="000000"/>
          <w:sz w:val="22"/>
          <w:szCs w:val="22"/>
          <w:shd w:val="clear" w:color="auto" w:fill="FFFFFF"/>
        </w:rPr>
        <w:t>internet</w:t>
      </w:r>
      <w:r>
        <w:rPr>
          <w:rFonts w:ascii="Tahoma" w:hAnsi="Tahoma" w:cs="Tahoma"/>
          <w:color w:val="000000"/>
          <w:sz w:val="22"/>
          <w:szCs w:val="22"/>
          <w:shd w:val="clear" w:color="auto" w:fill="FFFFFF"/>
        </w:rPr>
        <w:t xml:space="preserve"> può offrire maggiori possibilità di incontro e di solidarietà tra tutti, e questa è una cosa buona, è un dono di Dio».</w:t>
      </w:r>
      <w:bookmarkStart w:id="431" w:name="_ftnref199"/>
      <w:r>
        <w:fldChar w:fldCharType="begin"/>
      </w:r>
      <w:r>
        <w:instrText xml:space="preserve"> HYPERLINK  "https://www.vatican.va/content/francesco/it/encyclicals/documents/papa-francesco_20201003_enciclica-fratelli-tutti.html#_ftn199" </w:instrText>
      </w:r>
      <w:r>
        <w:fldChar w:fldCharType="separate"/>
      </w:r>
      <w:r>
        <w:rPr>
          <w:rStyle w:val="Collegamentoipertestuale"/>
          <w:rFonts w:ascii="Tahoma" w:hAnsi="Tahoma" w:cs="Tahoma"/>
          <w:color w:val="000000"/>
          <w:sz w:val="22"/>
          <w:szCs w:val="22"/>
          <w:shd w:val="clear" w:color="auto" w:fill="FFFFFF"/>
        </w:rPr>
        <w:t>[199]</w:t>
      </w:r>
      <w:r>
        <w:rPr>
          <w:rStyle w:val="Collegamentoipertestuale"/>
          <w:rFonts w:ascii="Tahoma" w:hAnsi="Tahoma" w:cs="Tahoma"/>
          <w:color w:val="000000"/>
          <w:sz w:val="22"/>
          <w:szCs w:val="22"/>
          <w:shd w:val="clear" w:color="auto" w:fill="FFFFFF"/>
        </w:rPr>
        <w:fldChar w:fldCharType="end"/>
      </w:r>
      <w:bookmarkEnd w:id="431"/>
      <w:r>
        <w:rPr>
          <w:rFonts w:ascii="Tahoma" w:hAnsi="Tahoma" w:cs="Tahoma"/>
          <w:color w:val="000000"/>
          <w:sz w:val="22"/>
          <w:szCs w:val="22"/>
          <w:shd w:val="clear" w:color="auto" w:fill="FFFFFF"/>
        </w:rPr>
        <w:t xml:space="preserve"> È però necessario verificare continuamente che le attuali forme di comunicazione ci orientino effettivamente all’incontro generoso, alla ricerca sincera della verità piena, al servizio, alla vicinanza con gli ultimi, all’impegno di costruire il bene comune. Nello stesso tempo, come hanno indicato i Vescovi dell’Australia, «non possiamo accettare un mondo digitale progettato per sfruttare la nostra debolezza e tirare fuori il peggio dalla gente».</w:t>
      </w:r>
      <w:bookmarkStart w:id="432" w:name="_ftnref200"/>
      <w:r>
        <w:fldChar w:fldCharType="begin"/>
      </w:r>
      <w:r>
        <w:instrText xml:space="preserve"> HYPERLINK  "https://www.vatican.va/content/francesco/it/encyclicals/documents/papa-francesco_20201003_enciclica-fratelli-tutti.html#_ftn200" </w:instrText>
      </w:r>
      <w:r>
        <w:fldChar w:fldCharType="separate"/>
      </w:r>
      <w:r>
        <w:rPr>
          <w:rStyle w:val="Collegamentoipertestuale"/>
          <w:rFonts w:ascii="Tahoma" w:hAnsi="Tahoma" w:cs="Tahoma"/>
          <w:color w:val="000000"/>
          <w:sz w:val="22"/>
          <w:szCs w:val="22"/>
          <w:shd w:val="clear" w:color="auto" w:fill="FFFFFF"/>
        </w:rPr>
        <w:t>[200]</w:t>
      </w:r>
      <w:r>
        <w:rPr>
          <w:rStyle w:val="Collegamentoipertestuale"/>
          <w:rFonts w:ascii="Tahoma" w:hAnsi="Tahoma" w:cs="Tahoma"/>
          <w:color w:val="000000"/>
          <w:sz w:val="22"/>
          <w:szCs w:val="22"/>
          <w:shd w:val="clear" w:color="auto" w:fill="FFFFFF"/>
        </w:rPr>
        <w:fldChar w:fldCharType="end"/>
      </w:r>
      <w:bookmarkEnd w:id="432"/>
    </w:p>
    <w:p w14:paraId="50DF2378" w14:textId="77777777" w:rsidR="0009444E" w:rsidRDefault="0080699A">
      <w:pPr>
        <w:pStyle w:val="NormaleWeb"/>
        <w:shd w:val="clear" w:color="auto" w:fill="FFFFFF"/>
        <w:rPr>
          <w:color w:val="000000"/>
          <w:sz w:val="22"/>
          <w:szCs w:val="22"/>
        </w:rPr>
      </w:pPr>
      <w:r>
        <w:rPr>
          <w:color w:val="000000"/>
          <w:sz w:val="22"/>
          <w:szCs w:val="22"/>
        </w:rPr>
        <w:t>FUNDAMENTUM  CONSENTIENDI</w:t>
      </w:r>
    </w:p>
    <w:p w14:paraId="1B608FE2" w14:textId="77777777" w:rsidR="0009444E" w:rsidRDefault="0080699A">
      <w:pPr>
        <w:pStyle w:val="NormaleWeb"/>
        <w:shd w:val="clear" w:color="auto" w:fill="FFFFFF"/>
        <w:rPr>
          <w:color w:val="000000"/>
          <w:sz w:val="22"/>
          <w:szCs w:val="22"/>
        </w:rPr>
      </w:pPr>
      <w:r>
        <w:rPr>
          <w:color w:val="000000"/>
          <w:sz w:val="22"/>
          <w:szCs w:val="22"/>
        </w:rPr>
        <w:t xml:space="preserve">206. </w:t>
      </w:r>
      <w:proofErr w:type="spellStart"/>
      <w:r>
        <w:rPr>
          <w:color w:val="000000"/>
          <w:sz w:val="22"/>
          <w:szCs w:val="22"/>
        </w:rPr>
        <w:t>Relativismus</w:t>
      </w:r>
      <w:proofErr w:type="spellEnd"/>
      <w:r>
        <w:rPr>
          <w:color w:val="000000"/>
          <w:sz w:val="22"/>
          <w:szCs w:val="22"/>
        </w:rPr>
        <w:t xml:space="preserve"> non est </w:t>
      </w:r>
      <w:proofErr w:type="spellStart"/>
      <w:r>
        <w:rPr>
          <w:color w:val="000000"/>
          <w:sz w:val="22"/>
          <w:szCs w:val="22"/>
        </w:rPr>
        <w:t>solutio</w:t>
      </w:r>
      <w:proofErr w:type="spellEnd"/>
      <w:r>
        <w:rPr>
          <w:color w:val="000000"/>
          <w:sz w:val="22"/>
          <w:szCs w:val="22"/>
        </w:rPr>
        <w:t xml:space="preserve">. Sub </w:t>
      </w:r>
      <w:proofErr w:type="spellStart"/>
      <w:r>
        <w:rPr>
          <w:color w:val="000000"/>
          <w:sz w:val="22"/>
          <w:szCs w:val="22"/>
        </w:rPr>
        <w:t>velamine</w:t>
      </w:r>
      <w:proofErr w:type="spellEnd"/>
      <w:r>
        <w:rPr>
          <w:color w:val="000000"/>
          <w:sz w:val="22"/>
          <w:szCs w:val="22"/>
        </w:rPr>
        <w:t xml:space="preserve"> </w:t>
      </w:r>
      <w:proofErr w:type="spellStart"/>
      <w:r>
        <w:rPr>
          <w:color w:val="000000"/>
          <w:sz w:val="22"/>
          <w:szCs w:val="22"/>
        </w:rPr>
        <w:t>assertae</w:t>
      </w:r>
      <w:proofErr w:type="spellEnd"/>
      <w:r>
        <w:rPr>
          <w:color w:val="000000"/>
          <w:sz w:val="22"/>
          <w:szCs w:val="22"/>
        </w:rPr>
        <w:t xml:space="preserve"> </w:t>
      </w:r>
      <w:proofErr w:type="spellStart"/>
      <w:r>
        <w:rPr>
          <w:color w:val="000000"/>
          <w:sz w:val="22"/>
          <w:szCs w:val="22"/>
        </w:rPr>
        <w:t>tolerantiae</w:t>
      </w:r>
      <w:proofErr w:type="spellEnd"/>
      <w:r>
        <w:rPr>
          <w:color w:val="000000"/>
          <w:sz w:val="22"/>
          <w:szCs w:val="22"/>
        </w:rPr>
        <w:t xml:space="preserve">, </w:t>
      </w:r>
      <w:proofErr w:type="spellStart"/>
      <w:r>
        <w:rPr>
          <w:color w:val="000000"/>
          <w:sz w:val="22"/>
          <w:szCs w:val="22"/>
        </w:rPr>
        <w:t>demum</w:t>
      </w:r>
      <w:proofErr w:type="spellEnd"/>
      <w:r>
        <w:rPr>
          <w:color w:val="000000"/>
          <w:sz w:val="22"/>
          <w:szCs w:val="22"/>
        </w:rPr>
        <w:t xml:space="preserve"> facto </w:t>
      </w:r>
      <w:proofErr w:type="spellStart"/>
      <w:r>
        <w:rPr>
          <w:color w:val="000000"/>
          <w:sz w:val="22"/>
          <w:szCs w:val="22"/>
        </w:rPr>
        <w:t>favet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valores</w:t>
      </w:r>
      <w:proofErr w:type="spellEnd"/>
      <w:r>
        <w:rPr>
          <w:color w:val="000000"/>
          <w:sz w:val="22"/>
          <w:szCs w:val="22"/>
        </w:rPr>
        <w:t xml:space="preserve"> </w:t>
      </w:r>
      <w:proofErr w:type="spellStart"/>
      <w:r>
        <w:rPr>
          <w:color w:val="000000"/>
          <w:sz w:val="22"/>
          <w:szCs w:val="22"/>
        </w:rPr>
        <w:t>morales</w:t>
      </w:r>
      <w:proofErr w:type="spellEnd"/>
      <w:r>
        <w:rPr>
          <w:color w:val="000000"/>
          <w:sz w:val="22"/>
          <w:szCs w:val="22"/>
        </w:rPr>
        <w:t xml:space="preserve"> </w:t>
      </w:r>
      <w:proofErr w:type="spellStart"/>
      <w:r>
        <w:rPr>
          <w:color w:val="000000"/>
          <w:sz w:val="22"/>
          <w:szCs w:val="22"/>
        </w:rPr>
        <w:t>habeantur</w:t>
      </w:r>
      <w:proofErr w:type="spellEnd"/>
      <w:r>
        <w:rPr>
          <w:color w:val="000000"/>
          <w:sz w:val="22"/>
          <w:szCs w:val="22"/>
        </w:rPr>
        <w:t xml:space="preserve"> a </w:t>
      </w:r>
      <w:proofErr w:type="spellStart"/>
      <w:r>
        <w:rPr>
          <w:color w:val="000000"/>
          <w:sz w:val="22"/>
          <w:szCs w:val="22"/>
        </w:rPr>
        <w:t>potentibus</w:t>
      </w:r>
      <w:proofErr w:type="spellEnd"/>
      <w:r>
        <w:rPr>
          <w:color w:val="000000"/>
          <w:sz w:val="22"/>
          <w:szCs w:val="22"/>
        </w:rPr>
        <w:t xml:space="preserve"> pro temporis </w:t>
      </w:r>
      <w:proofErr w:type="spellStart"/>
      <w:r>
        <w:rPr>
          <w:color w:val="000000"/>
          <w:sz w:val="22"/>
          <w:szCs w:val="22"/>
        </w:rPr>
        <w:t>opportunitate</w:t>
      </w:r>
      <w:proofErr w:type="spellEnd"/>
      <w:r>
        <w:rPr>
          <w:color w:val="000000"/>
          <w:sz w:val="22"/>
          <w:szCs w:val="22"/>
        </w:rPr>
        <w:t>. Si tandem «</w:t>
      </w:r>
      <w:proofErr w:type="spellStart"/>
      <w:r>
        <w:rPr>
          <w:color w:val="000000"/>
          <w:sz w:val="22"/>
          <w:szCs w:val="22"/>
        </w:rPr>
        <w:t>obiectivae</w:t>
      </w:r>
      <w:proofErr w:type="spellEnd"/>
      <w:r>
        <w:rPr>
          <w:color w:val="000000"/>
          <w:sz w:val="22"/>
          <w:szCs w:val="22"/>
        </w:rPr>
        <w:t xml:space="preserve"> </w:t>
      </w:r>
      <w:proofErr w:type="spellStart"/>
      <w:r>
        <w:rPr>
          <w:color w:val="000000"/>
          <w:sz w:val="22"/>
          <w:szCs w:val="22"/>
        </w:rPr>
        <w:t>veritates</w:t>
      </w:r>
      <w:proofErr w:type="spellEnd"/>
      <w:r>
        <w:rPr>
          <w:color w:val="000000"/>
          <w:sz w:val="22"/>
          <w:szCs w:val="22"/>
        </w:rPr>
        <w:t xml:space="preserve"> non </w:t>
      </w:r>
      <w:proofErr w:type="spellStart"/>
      <w:r>
        <w:rPr>
          <w:color w:val="000000"/>
          <w:sz w:val="22"/>
          <w:szCs w:val="22"/>
        </w:rPr>
        <w:t>dantur</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solida principia, </w:t>
      </w:r>
      <w:proofErr w:type="spellStart"/>
      <w:r>
        <w:rPr>
          <w:color w:val="000000"/>
          <w:sz w:val="22"/>
          <w:szCs w:val="22"/>
        </w:rPr>
        <w:t>praeter</w:t>
      </w:r>
      <w:proofErr w:type="spellEnd"/>
      <w:r>
        <w:rPr>
          <w:color w:val="000000"/>
          <w:sz w:val="22"/>
          <w:szCs w:val="22"/>
        </w:rPr>
        <w:t xml:space="preserve"> </w:t>
      </w:r>
      <w:proofErr w:type="spellStart"/>
      <w:r>
        <w:rPr>
          <w:color w:val="000000"/>
          <w:sz w:val="22"/>
          <w:szCs w:val="22"/>
        </w:rPr>
        <w:t>voluntatem</w:t>
      </w:r>
      <w:proofErr w:type="spellEnd"/>
      <w:r>
        <w:rPr>
          <w:color w:val="000000"/>
          <w:sz w:val="22"/>
          <w:szCs w:val="22"/>
        </w:rPr>
        <w:t xml:space="preserve"> </w:t>
      </w:r>
      <w:proofErr w:type="spellStart"/>
      <w:r>
        <w:rPr>
          <w:color w:val="000000"/>
          <w:sz w:val="22"/>
          <w:szCs w:val="22"/>
        </w:rPr>
        <w:t>propriis</w:t>
      </w:r>
      <w:proofErr w:type="spellEnd"/>
      <w:r>
        <w:rPr>
          <w:color w:val="000000"/>
          <w:sz w:val="22"/>
          <w:szCs w:val="22"/>
        </w:rPr>
        <w:t xml:space="preserve"> </w:t>
      </w:r>
      <w:proofErr w:type="spellStart"/>
      <w:r>
        <w:rPr>
          <w:color w:val="000000"/>
          <w:sz w:val="22"/>
          <w:szCs w:val="22"/>
        </w:rPr>
        <w:t>optatibus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proximis</w:t>
      </w:r>
      <w:proofErr w:type="spellEnd"/>
      <w:r>
        <w:rPr>
          <w:color w:val="000000"/>
          <w:sz w:val="22"/>
          <w:szCs w:val="22"/>
        </w:rPr>
        <w:t xml:space="preserve"> </w:t>
      </w:r>
      <w:proofErr w:type="spellStart"/>
      <w:r>
        <w:rPr>
          <w:color w:val="000000"/>
          <w:sz w:val="22"/>
          <w:szCs w:val="22"/>
        </w:rPr>
        <w:t>necessitatibus</w:t>
      </w:r>
      <w:proofErr w:type="spellEnd"/>
      <w:r>
        <w:rPr>
          <w:color w:val="000000"/>
          <w:sz w:val="22"/>
          <w:szCs w:val="22"/>
        </w:rPr>
        <w:t xml:space="preserve"> </w:t>
      </w:r>
      <w:proofErr w:type="spellStart"/>
      <w:r>
        <w:rPr>
          <w:color w:val="000000"/>
          <w:sz w:val="22"/>
          <w:szCs w:val="22"/>
        </w:rPr>
        <w:t>satisfaciendi</w:t>
      </w:r>
      <w:proofErr w:type="spellEnd"/>
      <w:r>
        <w:rPr>
          <w:color w:val="000000"/>
          <w:sz w:val="22"/>
          <w:szCs w:val="22"/>
        </w:rPr>
        <w:t xml:space="preserve">, [...]  non </w:t>
      </w:r>
      <w:proofErr w:type="spellStart"/>
      <w:r>
        <w:rPr>
          <w:color w:val="000000"/>
          <w:sz w:val="22"/>
          <w:szCs w:val="22"/>
        </w:rPr>
        <w:t>possumus</w:t>
      </w:r>
      <w:proofErr w:type="spellEnd"/>
      <w:r>
        <w:rPr>
          <w:color w:val="000000"/>
          <w:sz w:val="22"/>
          <w:szCs w:val="22"/>
        </w:rPr>
        <w:t xml:space="preserve"> </w:t>
      </w:r>
      <w:proofErr w:type="spellStart"/>
      <w:r>
        <w:rPr>
          <w:color w:val="000000"/>
          <w:sz w:val="22"/>
          <w:szCs w:val="22"/>
        </w:rPr>
        <w:t>opinari</w:t>
      </w:r>
      <w:proofErr w:type="spellEnd"/>
      <w:r>
        <w:rPr>
          <w:color w:val="000000"/>
          <w:sz w:val="22"/>
          <w:szCs w:val="22"/>
        </w:rPr>
        <w:t xml:space="preserve"> politica </w:t>
      </w:r>
      <w:proofErr w:type="spellStart"/>
      <w:r>
        <w:rPr>
          <w:color w:val="000000"/>
          <w:sz w:val="22"/>
          <w:szCs w:val="22"/>
        </w:rPr>
        <w:t>incepta</w:t>
      </w:r>
      <w:proofErr w:type="spellEnd"/>
      <w:r>
        <w:rPr>
          <w:color w:val="000000"/>
          <w:sz w:val="22"/>
          <w:szCs w:val="22"/>
        </w:rPr>
        <w:t xml:space="preserve"> vel legis </w:t>
      </w:r>
      <w:proofErr w:type="spellStart"/>
      <w:r>
        <w:rPr>
          <w:color w:val="000000"/>
          <w:sz w:val="22"/>
          <w:szCs w:val="22"/>
        </w:rPr>
        <w:t>vim</w:t>
      </w:r>
      <w:proofErr w:type="spellEnd"/>
      <w:r>
        <w:rPr>
          <w:color w:val="000000"/>
          <w:sz w:val="22"/>
          <w:szCs w:val="22"/>
        </w:rPr>
        <w:t xml:space="preserve"> </w:t>
      </w:r>
      <w:proofErr w:type="spellStart"/>
      <w:r>
        <w:rPr>
          <w:color w:val="000000"/>
          <w:sz w:val="22"/>
          <w:szCs w:val="22"/>
        </w:rPr>
        <w:t>sufficere</w:t>
      </w:r>
      <w:proofErr w:type="spellEnd"/>
      <w:r>
        <w:rPr>
          <w:color w:val="000000"/>
          <w:sz w:val="22"/>
          <w:szCs w:val="22"/>
        </w:rPr>
        <w:t xml:space="preserve"> ut habitus </w:t>
      </w:r>
      <w:proofErr w:type="spellStart"/>
      <w:r>
        <w:rPr>
          <w:color w:val="000000"/>
          <w:sz w:val="22"/>
          <w:szCs w:val="22"/>
        </w:rPr>
        <w:t>vitentur</w:t>
      </w:r>
      <w:proofErr w:type="spellEnd"/>
      <w:r>
        <w:rPr>
          <w:color w:val="000000"/>
          <w:sz w:val="22"/>
          <w:szCs w:val="22"/>
        </w:rPr>
        <w:t xml:space="preserve"> qui </w:t>
      </w:r>
      <w:proofErr w:type="spellStart"/>
      <w:r>
        <w:rPr>
          <w:color w:val="000000"/>
          <w:sz w:val="22"/>
          <w:szCs w:val="22"/>
        </w:rPr>
        <w:t>ambitum</w:t>
      </w:r>
      <w:proofErr w:type="spellEnd"/>
      <w:r>
        <w:rPr>
          <w:color w:val="000000"/>
          <w:sz w:val="22"/>
          <w:szCs w:val="22"/>
        </w:rPr>
        <w:t xml:space="preserve"> </w:t>
      </w:r>
      <w:proofErr w:type="spellStart"/>
      <w:r>
        <w:rPr>
          <w:color w:val="000000"/>
          <w:sz w:val="22"/>
          <w:szCs w:val="22"/>
        </w:rPr>
        <w:t>contingunt</w:t>
      </w:r>
      <w:proofErr w:type="spellEnd"/>
      <w:r>
        <w:rPr>
          <w:color w:val="000000"/>
          <w:sz w:val="22"/>
          <w:szCs w:val="22"/>
        </w:rPr>
        <w:t xml:space="preserve">. […] </w:t>
      </w:r>
      <w:proofErr w:type="spellStart"/>
      <w:r>
        <w:rPr>
          <w:color w:val="000000"/>
          <w:sz w:val="22"/>
          <w:szCs w:val="22"/>
        </w:rPr>
        <w:t>Cum</w:t>
      </w:r>
      <w:proofErr w:type="spellEnd"/>
      <w:r>
        <w:rPr>
          <w:color w:val="000000"/>
          <w:sz w:val="22"/>
          <w:szCs w:val="22"/>
        </w:rPr>
        <w:t xml:space="preserve"> cultura </w:t>
      </w:r>
      <w:proofErr w:type="spellStart"/>
      <w:r>
        <w:rPr>
          <w:color w:val="000000"/>
          <w:sz w:val="22"/>
          <w:szCs w:val="22"/>
        </w:rPr>
        <w:t>corrumpitur</w:t>
      </w:r>
      <w:proofErr w:type="spellEnd"/>
      <w:r>
        <w:rPr>
          <w:color w:val="000000"/>
          <w:sz w:val="22"/>
          <w:szCs w:val="22"/>
        </w:rPr>
        <w:t xml:space="preserve"> </w:t>
      </w:r>
      <w:proofErr w:type="spellStart"/>
      <w:r>
        <w:rPr>
          <w:color w:val="000000"/>
          <w:sz w:val="22"/>
          <w:szCs w:val="22"/>
        </w:rPr>
        <w:t>nec</w:t>
      </w:r>
      <w:proofErr w:type="spellEnd"/>
      <w:r>
        <w:rPr>
          <w:color w:val="000000"/>
          <w:sz w:val="22"/>
          <w:szCs w:val="22"/>
        </w:rPr>
        <w:t xml:space="preserve"> </w:t>
      </w:r>
      <w:proofErr w:type="spellStart"/>
      <w:r>
        <w:rPr>
          <w:color w:val="000000"/>
          <w:sz w:val="22"/>
          <w:szCs w:val="22"/>
        </w:rPr>
        <w:t>amplius</w:t>
      </w:r>
      <w:proofErr w:type="spellEnd"/>
      <w:r>
        <w:rPr>
          <w:color w:val="000000"/>
          <w:sz w:val="22"/>
          <w:szCs w:val="22"/>
        </w:rPr>
        <w:t xml:space="preserve"> </w:t>
      </w:r>
      <w:proofErr w:type="spellStart"/>
      <w:r>
        <w:rPr>
          <w:color w:val="000000"/>
          <w:sz w:val="22"/>
          <w:szCs w:val="22"/>
        </w:rPr>
        <w:t>ulla</w:t>
      </w:r>
      <w:proofErr w:type="spellEnd"/>
      <w:r>
        <w:rPr>
          <w:color w:val="000000"/>
          <w:sz w:val="22"/>
          <w:szCs w:val="22"/>
        </w:rPr>
        <w:t xml:space="preserve"> </w:t>
      </w:r>
      <w:proofErr w:type="spellStart"/>
      <w:r>
        <w:rPr>
          <w:color w:val="000000"/>
          <w:sz w:val="22"/>
          <w:szCs w:val="22"/>
        </w:rPr>
        <w:t>agnoscitur</w:t>
      </w:r>
      <w:proofErr w:type="spellEnd"/>
      <w:r>
        <w:rPr>
          <w:color w:val="000000"/>
          <w:sz w:val="22"/>
          <w:szCs w:val="22"/>
        </w:rPr>
        <w:t xml:space="preserve"> </w:t>
      </w:r>
      <w:proofErr w:type="spellStart"/>
      <w:r>
        <w:rPr>
          <w:color w:val="000000"/>
          <w:sz w:val="22"/>
          <w:szCs w:val="22"/>
        </w:rPr>
        <w:t>obiectiva</w:t>
      </w:r>
      <w:proofErr w:type="spellEnd"/>
      <w:r>
        <w:rPr>
          <w:color w:val="000000"/>
          <w:sz w:val="22"/>
          <w:szCs w:val="22"/>
        </w:rPr>
        <w:t xml:space="preserve"> </w:t>
      </w:r>
      <w:proofErr w:type="spellStart"/>
      <w:r>
        <w:rPr>
          <w:color w:val="000000"/>
          <w:sz w:val="22"/>
          <w:szCs w:val="22"/>
        </w:rPr>
        <w:t>veritas</w:t>
      </w:r>
      <w:proofErr w:type="spellEnd"/>
      <w:r>
        <w:rPr>
          <w:color w:val="000000"/>
          <w:sz w:val="22"/>
          <w:szCs w:val="22"/>
        </w:rPr>
        <w:t xml:space="preserve"> vel principia </w:t>
      </w:r>
      <w:proofErr w:type="spellStart"/>
      <w:r>
        <w:rPr>
          <w:color w:val="000000"/>
          <w:sz w:val="22"/>
          <w:szCs w:val="22"/>
        </w:rPr>
        <w:t>universaliter</w:t>
      </w:r>
      <w:proofErr w:type="spellEnd"/>
      <w:r>
        <w:rPr>
          <w:color w:val="000000"/>
          <w:sz w:val="22"/>
          <w:szCs w:val="22"/>
        </w:rPr>
        <w:t xml:space="preserve"> valida, </w:t>
      </w:r>
      <w:proofErr w:type="spellStart"/>
      <w:r>
        <w:rPr>
          <w:color w:val="000000"/>
          <w:sz w:val="22"/>
          <w:szCs w:val="22"/>
        </w:rPr>
        <w:t>leges</w:t>
      </w:r>
      <w:proofErr w:type="spellEnd"/>
      <w:r>
        <w:rPr>
          <w:color w:val="000000"/>
          <w:sz w:val="22"/>
          <w:szCs w:val="22"/>
        </w:rPr>
        <w:t xml:space="preserve"> tantum </w:t>
      </w:r>
      <w:proofErr w:type="spellStart"/>
      <w:r>
        <w:rPr>
          <w:color w:val="000000"/>
          <w:sz w:val="22"/>
          <w:szCs w:val="22"/>
        </w:rPr>
        <w:t>intellegentur</w:t>
      </w:r>
      <w:proofErr w:type="spellEnd"/>
      <w:r>
        <w:rPr>
          <w:color w:val="000000"/>
          <w:sz w:val="22"/>
          <w:szCs w:val="22"/>
        </w:rPr>
        <w:t xml:space="preserve"> </w:t>
      </w:r>
      <w:proofErr w:type="spellStart"/>
      <w:r>
        <w:rPr>
          <w:color w:val="000000"/>
          <w:sz w:val="22"/>
          <w:szCs w:val="22"/>
        </w:rPr>
        <w:t>tamquam</w:t>
      </w:r>
      <w:proofErr w:type="spellEnd"/>
      <w:r>
        <w:rPr>
          <w:color w:val="000000"/>
          <w:sz w:val="22"/>
          <w:szCs w:val="22"/>
        </w:rPr>
        <w:t xml:space="preserve"> </w:t>
      </w:r>
      <w:proofErr w:type="spellStart"/>
      <w:r>
        <w:rPr>
          <w:color w:val="000000"/>
          <w:sz w:val="22"/>
          <w:szCs w:val="22"/>
        </w:rPr>
        <w:t>arbitrariae</w:t>
      </w:r>
      <w:proofErr w:type="spellEnd"/>
      <w:r>
        <w:rPr>
          <w:color w:val="000000"/>
          <w:sz w:val="22"/>
          <w:szCs w:val="22"/>
        </w:rPr>
        <w:t xml:space="preserve"> </w:t>
      </w:r>
      <w:proofErr w:type="spellStart"/>
      <w:r>
        <w:rPr>
          <w:color w:val="000000"/>
          <w:sz w:val="22"/>
          <w:szCs w:val="22"/>
        </w:rPr>
        <w:t>impositiones</w:t>
      </w:r>
      <w:proofErr w:type="spellEnd"/>
      <w:r>
        <w:rPr>
          <w:color w:val="000000"/>
          <w:sz w:val="22"/>
          <w:szCs w:val="22"/>
        </w:rPr>
        <w:t xml:space="preserve"> et </w:t>
      </w:r>
      <w:proofErr w:type="spellStart"/>
      <w:r>
        <w:rPr>
          <w:color w:val="000000"/>
          <w:sz w:val="22"/>
          <w:szCs w:val="22"/>
        </w:rPr>
        <w:t>obstacula</w:t>
      </w:r>
      <w:proofErr w:type="spellEnd"/>
      <w:r>
        <w:rPr>
          <w:color w:val="000000"/>
          <w:sz w:val="22"/>
          <w:szCs w:val="22"/>
        </w:rPr>
        <w:t xml:space="preserve"> vitanda».[201]</w:t>
      </w:r>
    </w:p>
    <w:p w14:paraId="627C8A0C"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Il fondamento dei consensi</w:t>
      </w:r>
    </w:p>
    <w:p w14:paraId="5EC8C9FF" w14:textId="77777777" w:rsidR="0009444E" w:rsidRDefault="0080699A">
      <w:pPr>
        <w:widowControl/>
        <w:shd w:val="clear" w:color="auto" w:fill="FFFFFF"/>
        <w:suppressAutoHyphens w:val="0"/>
        <w:spacing w:before="100" w:after="100" w:line="240" w:lineRule="auto"/>
        <w:textAlignment w:val="auto"/>
      </w:pPr>
      <w:bookmarkStart w:id="433" w:name="206"/>
      <w:r>
        <w:rPr>
          <w:rFonts w:ascii="Tahoma" w:eastAsia="Times New Roman" w:hAnsi="Tahoma"/>
          <w:color w:val="000000"/>
          <w:kern w:val="0"/>
          <w:lang w:eastAsia="it-IT"/>
        </w:rPr>
        <w:t>206</w:t>
      </w:r>
      <w:bookmarkEnd w:id="433"/>
      <w:r>
        <w:rPr>
          <w:rFonts w:ascii="Tahoma" w:eastAsia="Times New Roman" w:hAnsi="Tahoma"/>
          <w:color w:val="000000"/>
          <w:kern w:val="0"/>
          <w:lang w:eastAsia="it-IT"/>
        </w:rPr>
        <w:t>. Il relativismo non è la soluzione. Sotto il velo di una presunta tolleranza, finisce per favorire il fatto che i valori morali siano interpretati dai potenti secondo le convenienze del momento. Se in definitiva «non ci sono verità oggettive né principi stabili, al di fuori della soddisfazione delle proprie aspirazioni e delle necessità immediate, […] non possiamo pensare che i programmi politici o la forza della legge basteranno. […] Quando è la cultura che si corrompe e non si riconosce più alcuna verità oggettiva o principi universalmente validi, le leggi verranno intese solo come imposizioni arbitrarie e come ostacoli da evitare».</w:t>
      </w:r>
      <w:bookmarkStart w:id="434" w:name="_ftnref201"/>
      <w:r>
        <w:fldChar w:fldCharType="begin"/>
      </w:r>
      <w:r>
        <w:instrText xml:space="preserve"> HYPERLINK  "https://www.vatican.va/content/francesco/it/encyclicals/documents/papa-francesco_20201003_enciclica-fratelli-tutti.html#_ftn201" </w:instrText>
      </w:r>
      <w:r>
        <w:fldChar w:fldCharType="separate"/>
      </w:r>
      <w:r>
        <w:rPr>
          <w:rFonts w:ascii="Tahoma" w:eastAsia="Times New Roman" w:hAnsi="Tahoma"/>
          <w:color w:val="000000"/>
          <w:kern w:val="0"/>
          <w:u w:val="single"/>
          <w:lang w:eastAsia="it-IT"/>
        </w:rPr>
        <w:t>[201]</w:t>
      </w:r>
      <w:r>
        <w:rPr>
          <w:rFonts w:ascii="Tahoma" w:eastAsia="Times New Roman" w:hAnsi="Tahoma"/>
          <w:color w:val="000000"/>
          <w:kern w:val="0"/>
          <w:u w:val="single"/>
          <w:lang w:eastAsia="it-IT"/>
        </w:rPr>
        <w:fldChar w:fldCharType="end"/>
      </w:r>
      <w:bookmarkEnd w:id="434"/>
    </w:p>
    <w:p w14:paraId="57FA1B18" w14:textId="77777777" w:rsidR="0009444E" w:rsidRDefault="0080699A">
      <w:pPr>
        <w:pStyle w:val="NormaleWeb"/>
        <w:shd w:val="clear" w:color="auto" w:fill="FFFFFF"/>
      </w:pPr>
      <w:r>
        <w:rPr>
          <w:color w:val="000000"/>
          <w:sz w:val="22"/>
          <w:szCs w:val="22"/>
        </w:rPr>
        <w:t xml:space="preserve">207. </w:t>
      </w:r>
      <w:proofErr w:type="spellStart"/>
      <w:r>
        <w:rPr>
          <w:color w:val="000000"/>
          <w:sz w:val="22"/>
          <w:szCs w:val="22"/>
        </w:rPr>
        <w:t>Licetne</w:t>
      </w:r>
      <w:proofErr w:type="spellEnd"/>
      <w:r>
        <w:rPr>
          <w:color w:val="000000"/>
          <w:sz w:val="22"/>
          <w:szCs w:val="22"/>
        </w:rPr>
        <w:t xml:space="preserve"> attendere </w:t>
      </w:r>
      <w:proofErr w:type="spellStart"/>
      <w:r>
        <w:rPr>
          <w:color w:val="000000"/>
          <w:sz w:val="22"/>
          <w:szCs w:val="22"/>
        </w:rPr>
        <w:t>veritati</w:t>
      </w:r>
      <w:proofErr w:type="spellEnd"/>
      <w:r>
        <w:rPr>
          <w:color w:val="000000"/>
          <w:sz w:val="22"/>
          <w:szCs w:val="22"/>
        </w:rPr>
        <w:t xml:space="preserve">, </w:t>
      </w:r>
      <w:proofErr w:type="spellStart"/>
      <w:r>
        <w:rPr>
          <w:color w:val="000000"/>
          <w:sz w:val="22"/>
          <w:szCs w:val="22"/>
        </w:rPr>
        <w:t>exquirere</w:t>
      </w:r>
      <w:proofErr w:type="spellEnd"/>
      <w:r>
        <w:rPr>
          <w:color w:val="000000"/>
          <w:sz w:val="22"/>
          <w:szCs w:val="22"/>
        </w:rPr>
        <w:t xml:space="preserve"> </w:t>
      </w:r>
      <w:proofErr w:type="spellStart"/>
      <w:r>
        <w:rPr>
          <w:color w:val="000000"/>
          <w:sz w:val="22"/>
          <w:szCs w:val="22"/>
        </w:rPr>
        <w:t>veritatem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altissimae</w:t>
      </w:r>
      <w:proofErr w:type="spellEnd"/>
      <w:r>
        <w:rPr>
          <w:color w:val="000000"/>
          <w:sz w:val="22"/>
          <w:szCs w:val="22"/>
        </w:rPr>
        <w:t xml:space="preserve"> </w:t>
      </w:r>
      <w:proofErr w:type="spellStart"/>
      <w:r>
        <w:rPr>
          <w:color w:val="000000"/>
          <w:sz w:val="22"/>
          <w:szCs w:val="22"/>
        </w:rPr>
        <w:t>nostrae</w:t>
      </w:r>
      <w:proofErr w:type="spellEnd"/>
      <w:r>
        <w:rPr>
          <w:color w:val="000000"/>
          <w:sz w:val="22"/>
          <w:szCs w:val="22"/>
        </w:rPr>
        <w:t xml:space="preserve"> </w:t>
      </w:r>
      <w:proofErr w:type="spellStart"/>
      <w:r>
        <w:rPr>
          <w:color w:val="000000"/>
          <w:sz w:val="22"/>
          <w:szCs w:val="22"/>
        </w:rPr>
        <w:t>respondeat</w:t>
      </w:r>
      <w:proofErr w:type="spellEnd"/>
      <w:r>
        <w:rPr>
          <w:color w:val="000000"/>
          <w:sz w:val="22"/>
          <w:szCs w:val="22"/>
        </w:rPr>
        <w:t xml:space="preserve"> </w:t>
      </w:r>
      <w:proofErr w:type="spellStart"/>
      <w:r>
        <w:rPr>
          <w:color w:val="000000"/>
          <w:sz w:val="22"/>
          <w:szCs w:val="22"/>
        </w:rPr>
        <w:t>realitati</w:t>
      </w:r>
      <w:proofErr w:type="spellEnd"/>
      <w:r>
        <w:rPr>
          <w:color w:val="000000"/>
          <w:sz w:val="22"/>
          <w:szCs w:val="22"/>
        </w:rPr>
        <w:t xml:space="preserve">? </w:t>
      </w:r>
      <w:r>
        <w:rPr>
          <w:color w:val="000000"/>
          <w:sz w:val="22"/>
          <w:szCs w:val="22"/>
          <w:lang w:val="fr-FR"/>
        </w:rPr>
        <w:t xml:space="preserve">Quid est </w:t>
      </w:r>
      <w:proofErr w:type="spellStart"/>
      <w:r>
        <w:rPr>
          <w:color w:val="000000"/>
          <w:sz w:val="22"/>
          <w:szCs w:val="22"/>
          <w:lang w:val="fr-FR"/>
        </w:rPr>
        <w:t>lex</w:t>
      </w:r>
      <w:proofErr w:type="spellEnd"/>
      <w:r>
        <w:rPr>
          <w:color w:val="000000"/>
          <w:sz w:val="22"/>
          <w:szCs w:val="22"/>
          <w:lang w:val="fr-FR"/>
        </w:rPr>
        <w:t xml:space="preserve"> sine </w:t>
      </w:r>
      <w:proofErr w:type="spellStart"/>
      <w:r>
        <w:rPr>
          <w:color w:val="000000"/>
          <w:sz w:val="22"/>
          <w:szCs w:val="22"/>
          <w:lang w:val="fr-FR"/>
        </w:rPr>
        <w:t>persuasione</w:t>
      </w:r>
      <w:proofErr w:type="spellEnd"/>
      <w:r>
        <w:rPr>
          <w:color w:val="000000"/>
          <w:sz w:val="22"/>
          <w:szCs w:val="22"/>
          <w:lang w:val="fr-FR"/>
        </w:rPr>
        <w:t xml:space="preserve">, per </w:t>
      </w:r>
      <w:proofErr w:type="spellStart"/>
      <w:r>
        <w:rPr>
          <w:color w:val="000000"/>
          <w:sz w:val="22"/>
          <w:szCs w:val="22"/>
          <w:lang w:val="fr-FR"/>
        </w:rPr>
        <w:t>longum</w:t>
      </w:r>
      <w:proofErr w:type="spellEnd"/>
      <w:r>
        <w:rPr>
          <w:color w:val="000000"/>
          <w:sz w:val="22"/>
          <w:szCs w:val="22"/>
          <w:lang w:val="fr-FR"/>
        </w:rPr>
        <w:t xml:space="preserve"> </w:t>
      </w:r>
      <w:proofErr w:type="spellStart"/>
      <w:r>
        <w:rPr>
          <w:color w:val="000000"/>
          <w:sz w:val="22"/>
          <w:szCs w:val="22"/>
          <w:lang w:val="fr-FR"/>
        </w:rPr>
        <w:t>cogitationis</w:t>
      </w:r>
      <w:proofErr w:type="spellEnd"/>
      <w:r>
        <w:rPr>
          <w:color w:val="000000"/>
          <w:sz w:val="22"/>
          <w:szCs w:val="22"/>
          <w:lang w:val="fr-FR"/>
        </w:rPr>
        <w:t xml:space="preserve"> et </w:t>
      </w:r>
      <w:proofErr w:type="spellStart"/>
      <w:r>
        <w:rPr>
          <w:color w:val="000000"/>
          <w:sz w:val="22"/>
          <w:szCs w:val="22"/>
          <w:lang w:val="fr-FR"/>
        </w:rPr>
        <w:t>sapientiae</w:t>
      </w:r>
      <w:proofErr w:type="spellEnd"/>
      <w:r>
        <w:rPr>
          <w:color w:val="000000"/>
          <w:sz w:val="22"/>
          <w:szCs w:val="22"/>
          <w:lang w:val="fr-FR"/>
        </w:rPr>
        <w:t xml:space="preserve"> </w:t>
      </w:r>
      <w:proofErr w:type="spellStart"/>
      <w:r>
        <w:rPr>
          <w:color w:val="000000"/>
          <w:sz w:val="22"/>
          <w:szCs w:val="22"/>
          <w:lang w:val="fr-FR"/>
        </w:rPr>
        <w:t>iter</w:t>
      </w:r>
      <w:proofErr w:type="spellEnd"/>
      <w:r>
        <w:rPr>
          <w:color w:val="000000"/>
          <w:sz w:val="22"/>
          <w:szCs w:val="22"/>
          <w:lang w:val="fr-FR"/>
        </w:rPr>
        <w:t xml:space="preserve"> </w:t>
      </w:r>
      <w:proofErr w:type="spellStart"/>
      <w:r>
        <w:rPr>
          <w:color w:val="000000"/>
          <w:sz w:val="22"/>
          <w:szCs w:val="22"/>
          <w:lang w:val="fr-FR"/>
        </w:rPr>
        <w:t>acquisita</w:t>
      </w:r>
      <w:proofErr w:type="spellEnd"/>
      <w:r>
        <w:rPr>
          <w:color w:val="000000"/>
          <w:sz w:val="22"/>
          <w:szCs w:val="22"/>
          <w:lang w:val="fr-FR"/>
        </w:rPr>
        <w:t xml:space="preserve">, quod </w:t>
      </w:r>
      <w:proofErr w:type="spellStart"/>
      <w:r>
        <w:rPr>
          <w:color w:val="000000"/>
          <w:sz w:val="22"/>
          <w:szCs w:val="22"/>
          <w:lang w:val="fr-FR"/>
        </w:rPr>
        <w:t>omnis</w:t>
      </w:r>
      <w:proofErr w:type="spellEnd"/>
      <w:r>
        <w:rPr>
          <w:color w:val="000000"/>
          <w:sz w:val="22"/>
          <w:szCs w:val="22"/>
          <w:lang w:val="fr-FR"/>
        </w:rPr>
        <w:t xml:space="preserve"> homo </w:t>
      </w:r>
      <w:proofErr w:type="spellStart"/>
      <w:r>
        <w:rPr>
          <w:color w:val="000000"/>
          <w:sz w:val="22"/>
          <w:szCs w:val="22"/>
          <w:lang w:val="fr-FR"/>
        </w:rPr>
        <w:t>sacer</w:t>
      </w:r>
      <w:proofErr w:type="spellEnd"/>
      <w:r>
        <w:rPr>
          <w:color w:val="000000"/>
          <w:sz w:val="22"/>
          <w:szCs w:val="22"/>
          <w:lang w:val="fr-FR"/>
        </w:rPr>
        <w:t xml:space="preserve"> et </w:t>
      </w:r>
      <w:proofErr w:type="spellStart"/>
      <w:r>
        <w:rPr>
          <w:color w:val="000000"/>
          <w:sz w:val="22"/>
          <w:szCs w:val="22"/>
          <w:lang w:val="fr-FR"/>
        </w:rPr>
        <w:t>inviolabilis</w:t>
      </w:r>
      <w:proofErr w:type="spellEnd"/>
      <w:r>
        <w:rPr>
          <w:color w:val="000000"/>
          <w:sz w:val="22"/>
          <w:szCs w:val="22"/>
          <w:lang w:val="fr-FR"/>
        </w:rPr>
        <w:t xml:space="preserve"> est? </w:t>
      </w:r>
      <w:r>
        <w:rPr>
          <w:color w:val="000000"/>
          <w:sz w:val="22"/>
          <w:szCs w:val="22"/>
        </w:rPr>
        <w:t xml:space="preserve">Ut </w:t>
      </w:r>
      <w:proofErr w:type="spellStart"/>
      <w:r>
        <w:rPr>
          <w:color w:val="000000"/>
          <w:sz w:val="22"/>
          <w:szCs w:val="22"/>
        </w:rPr>
        <w:t>societas</w:t>
      </w:r>
      <w:proofErr w:type="spellEnd"/>
      <w:r>
        <w:rPr>
          <w:color w:val="000000"/>
          <w:sz w:val="22"/>
          <w:szCs w:val="22"/>
        </w:rPr>
        <w:t xml:space="preserve"> futuro </w:t>
      </w:r>
      <w:proofErr w:type="spellStart"/>
      <w:r>
        <w:rPr>
          <w:color w:val="000000"/>
          <w:sz w:val="22"/>
          <w:szCs w:val="22"/>
        </w:rPr>
        <w:t>utatur</w:t>
      </w:r>
      <w:proofErr w:type="spellEnd"/>
      <w:r>
        <w:rPr>
          <w:color w:val="000000"/>
          <w:sz w:val="22"/>
          <w:szCs w:val="22"/>
        </w:rPr>
        <w:t xml:space="preserve">, </w:t>
      </w:r>
      <w:proofErr w:type="spellStart"/>
      <w:r>
        <w:rPr>
          <w:color w:val="000000"/>
          <w:sz w:val="22"/>
          <w:szCs w:val="22"/>
        </w:rPr>
        <w:t>oportet</w:t>
      </w:r>
      <w:proofErr w:type="spellEnd"/>
      <w:r>
        <w:rPr>
          <w:color w:val="000000"/>
          <w:sz w:val="22"/>
          <w:szCs w:val="22"/>
        </w:rPr>
        <w:t xml:space="preserve"> </w:t>
      </w:r>
      <w:proofErr w:type="spellStart"/>
      <w:r>
        <w:rPr>
          <w:color w:val="000000"/>
          <w:sz w:val="22"/>
          <w:szCs w:val="22"/>
        </w:rPr>
        <w:t>elaboraverit</w:t>
      </w:r>
      <w:proofErr w:type="spellEnd"/>
      <w:r>
        <w:rPr>
          <w:color w:val="000000"/>
          <w:sz w:val="22"/>
          <w:szCs w:val="22"/>
        </w:rPr>
        <w:t xml:space="preserve"> </w:t>
      </w:r>
      <w:proofErr w:type="spellStart"/>
      <w:r>
        <w:rPr>
          <w:color w:val="000000"/>
          <w:sz w:val="22"/>
          <w:szCs w:val="22"/>
        </w:rPr>
        <w:t>sinceram</w:t>
      </w:r>
      <w:proofErr w:type="spellEnd"/>
      <w:r>
        <w:rPr>
          <w:color w:val="000000"/>
          <w:sz w:val="22"/>
          <w:szCs w:val="22"/>
        </w:rPr>
        <w:t xml:space="preserve">  </w:t>
      </w:r>
      <w:proofErr w:type="spellStart"/>
      <w:r>
        <w:rPr>
          <w:color w:val="000000"/>
          <w:sz w:val="22"/>
          <w:szCs w:val="22"/>
        </w:rPr>
        <w:t>reverentiam</w:t>
      </w:r>
      <w:proofErr w:type="spellEnd"/>
      <w:r>
        <w:rPr>
          <w:color w:val="000000"/>
          <w:sz w:val="22"/>
          <w:szCs w:val="22"/>
        </w:rPr>
        <w:t xml:space="preserve"> </w:t>
      </w:r>
      <w:proofErr w:type="spellStart"/>
      <w:r>
        <w:rPr>
          <w:color w:val="000000"/>
          <w:sz w:val="22"/>
          <w:szCs w:val="22"/>
        </w:rPr>
        <w:t>veritatis</w:t>
      </w:r>
      <w:proofErr w:type="spellEnd"/>
      <w:r>
        <w:rPr>
          <w:color w:val="000000"/>
          <w:sz w:val="22"/>
          <w:szCs w:val="22"/>
        </w:rPr>
        <w:t xml:space="preserve"> de </w:t>
      </w:r>
      <w:proofErr w:type="spellStart"/>
      <w:r>
        <w:rPr>
          <w:color w:val="000000"/>
          <w:sz w:val="22"/>
          <w:szCs w:val="22"/>
        </w:rPr>
        <w:t>humana</w:t>
      </w:r>
      <w:proofErr w:type="spellEnd"/>
      <w:r>
        <w:rPr>
          <w:color w:val="000000"/>
          <w:sz w:val="22"/>
          <w:szCs w:val="22"/>
        </w:rPr>
        <w:t xml:space="preserve"> </w:t>
      </w:r>
      <w:proofErr w:type="spellStart"/>
      <w:r>
        <w:rPr>
          <w:color w:val="000000"/>
          <w:sz w:val="22"/>
          <w:szCs w:val="22"/>
        </w:rPr>
        <w:t>dignitate</w:t>
      </w:r>
      <w:proofErr w:type="spellEnd"/>
      <w:r>
        <w:rPr>
          <w:color w:val="000000"/>
          <w:sz w:val="22"/>
          <w:szCs w:val="22"/>
        </w:rPr>
        <w:t xml:space="preserve">, cui </w:t>
      </w:r>
      <w:proofErr w:type="spellStart"/>
      <w:r>
        <w:rPr>
          <w:color w:val="000000"/>
          <w:sz w:val="22"/>
          <w:szCs w:val="22"/>
        </w:rPr>
        <w:t>subicimus</w:t>
      </w:r>
      <w:proofErr w:type="spellEnd"/>
      <w:r>
        <w:rPr>
          <w:color w:val="000000"/>
          <w:sz w:val="22"/>
          <w:szCs w:val="22"/>
        </w:rPr>
        <w:t xml:space="preserve">. </w:t>
      </w:r>
      <w:proofErr w:type="spellStart"/>
      <w:r>
        <w:rPr>
          <w:color w:val="000000"/>
          <w:sz w:val="22"/>
          <w:szCs w:val="22"/>
        </w:rPr>
        <w:t>Igitur</w:t>
      </w:r>
      <w:proofErr w:type="spellEnd"/>
      <w:r>
        <w:rPr>
          <w:color w:val="000000"/>
          <w:sz w:val="22"/>
          <w:szCs w:val="22"/>
        </w:rPr>
        <w:t xml:space="preserve"> non </w:t>
      </w:r>
      <w:proofErr w:type="spellStart"/>
      <w:r>
        <w:rPr>
          <w:color w:val="000000"/>
          <w:sz w:val="22"/>
          <w:szCs w:val="22"/>
        </w:rPr>
        <w:t>prohibemur</w:t>
      </w:r>
      <w:proofErr w:type="spellEnd"/>
      <w:r>
        <w:rPr>
          <w:color w:val="000000"/>
          <w:sz w:val="22"/>
          <w:szCs w:val="22"/>
        </w:rPr>
        <w:t xml:space="preserve"> necare </w:t>
      </w:r>
      <w:proofErr w:type="spellStart"/>
      <w:r>
        <w:rPr>
          <w:color w:val="000000"/>
          <w:sz w:val="22"/>
          <w:szCs w:val="22"/>
        </w:rPr>
        <w:t>quempiam</w:t>
      </w:r>
      <w:proofErr w:type="spellEnd"/>
      <w:r>
        <w:rPr>
          <w:color w:val="000000"/>
          <w:sz w:val="22"/>
          <w:szCs w:val="22"/>
        </w:rPr>
        <w:t xml:space="preserve"> ad unum </w:t>
      </w:r>
      <w:proofErr w:type="spellStart"/>
      <w:r>
        <w:rPr>
          <w:color w:val="000000"/>
          <w:sz w:val="22"/>
          <w:szCs w:val="22"/>
        </w:rPr>
        <w:t>vitandum</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w:t>
      </w:r>
      <w:proofErr w:type="spellStart"/>
      <w:r>
        <w:rPr>
          <w:color w:val="000000"/>
          <w:sz w:val="22"/>
          <w:szCs w:val="22"/>
        </w:rPr>
        <w:t>contemptum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onus</w:t>
      </w:r>
      <w:proofErr w:type="spellEnd"/>
      <w:r>
        <w:rPr>
          <w:color w:val="000000"/>
          <w:sz w:val="22"/>
          <w:szCs w:val="22"/>
        </w:rPr>
        <w:t xml:space="preserve"> legis, </w:t>
      </w:r>
      <w:r>
        <w:rPr>
          <w:color w:val="000000"/>
          <w:sz w:val="22"/>
          <w:szCs w:val="22"/>
        </w:rPr>
        <w:lastRenderedPageBreak/>
        <w:t xml:space="preserve">sed intima persuasione. Est </w:t>
      </w:r>
      <w:proofErr w:type="spellStart"/>
      <w:r>
        <w:rPr>
          <w:color w:val="000000"/>
          <w:sz w:val="22"/>
          <w:szCs w:val="22"/>
        </w:rPr>
        <w:t>inabdicabilis</w:t>
      </w:r>
      <w:proofErr w:type="spellEnd"/>
      <w:r>
        <w:rPr>
          <w:color w:val="000000"/>
          <w:sz w:val="22"/>
          <w:szCs w:val="22"/>
        </w:rPr>
        <w:t xml:space="preserve"> </w:t>
      </w:r>
      <w:proofErr w:type="spellStart"/>
      <w:r>
        <w:rPr>
          <w:color w:val="000000"/>
          <w:sz w:val="22"/>
          <w:szCs w:val="22"/>
        </w:rPr>
        <w:t>veritas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ratione </w:t>
      </w:r>
      <w:proofErr w:type="spellStart"/>
      <w:r>
        <w:rPr>
          <w:color w:val="000000"/>
          <w:sz w:val="22"/>
          <w:szCs w:val="22"/>
        </w:rPr>
        <w:t>agnoscimus</w:t>
      </w:r>
      <w:proofErr w:type="spellEnd"/>
      <w:r>
        <w:rPr>
          <w:color w:val="000000"/>
          <w:sz w:val="22"/>
          <w:szCs w:val="22"/>
        </w:rPr>
        <w:t xml:space="preserve"> et </w:t>
      </w:r>
      <w:proofErr w:type="spellStart"/>
      <w:r>
        <w:rPr>
          <w:color w:val="000000"/>
          <w:sz w:val="22"/>
          <w:szCs w:val="22"/>
        </w:rPr>
        <w:t>conscientia</w:t>
      </w:r>
      <w:proofErr w:type="spellEnd"/>
      <w:r>
        <w:rPr>
          <w:color w:val="000000"/>
          <w:sz w:val="22"/>
          <w:szCs w:val="22"/>
        </w:rPr>
        <w:t xml:space="preserve"> </w:t>
      </w:r>
      <w:proofErr w:type="spellStart"/>
      <w:r>
        <w:rPr>
          <w:color w:val="000000"/>
          <w:sz w:val="22"/>
          <w:szCs w:val="22"/>
        </w:rPr>
        <w:t>accipimus</w:t>
      </w:r>
      <w:proofErr w:type="spellEnd"/>
      <w:r>
        <w:rPr>
          <w:color w:val="000000"/>
          <w:sz w:val="22"/>
          <w:szCs w:val="22"/>
        </w:rPr>
        <w:t xml:space="preserve">. </w:t>
      </w:r>
      <w:proofErr w:type="spellStart"/>
      <w:r>
        <w:rPr>
          <w:color w:val="000000"/>
          <w:sz w:val="22"/>
          <w:szCs w:val="22"/>
          <w:lang w:val="fr-FR"/>
        </w:rPr>
        <w:t>Nobilis</w:t>
      </w:r>
      <w:proofErr w:type="spellEnd"/>
      <w:r>
        <w:rPr>
          <w:color w:val="000000"/>
          <w:sz w:val="22"/>
          <w:szCs w:val="22"/>
          <w:lang w:val="fr-FR"/>
        </w:rPr>
        <w:t xml:space="preserve"> </w:t>
      </w:r>
      <w:proofErr w:type="spellStart"/>
      <w:r>
        <w:rPr>
          <w:color w:val="000000"/>
          <w:sz w:val="22"/>
          <w:szCs w:val="22"/>
          <w:lang w:val="fr-FR"/>
        </w:rPr>
        <w:t>etiam</w:t>
      </w:r>
      <w:proofErr w:type="spellEnd"/>
      <w:r>
        <w:rPr>
          <w:color w:val="000000"/>
          <w:sz w:val="22"/>
          <w:szCs w:val="22"/>
          <w:lang w:val="fr-FR"/>
        </w:rPr>
        <w:t xml:space="preserve"> et </w:t>
      </w:r>
      <w:proofErr w:type="spellStart"/>
      <w:r>
        <w:rPr>
          <w:color w:val="000000"/>
          <w:sz w:val="22"/>
          <w:szCs w:val="22"/>
          <w:lang w:val="fr-FR"/>
        </w:rPr>
        <w:t>honesta</w:t>
      </w:r>
      <w:proofErr w:type="spellEnd"/>
      <w:r>
        <w:rPr>
          <w:color w:val="000000"/>
          <w:sz w:val="22"/>
          <w:szCs w:val="22"/>
          <w:lang w:val="fr-FR"/>
        </w:rPr>
        <w:t xml:space="preserve"> est societas quia </w:t>
      </w:r>
      <w:proofErr w:type="spellStart"/>
      <w:r>
        <w:rPr>
          <w:color w:val="000000"/>
          <w:sz w:val="22"/>
          <w:szCs w:val="22"/>
          <w:lang w:val="fr-FR"/>
        </w:rPr>
        <w:t>colit</w:t>
      </w:r>
      <w:proofErr w:type="spellEnd"/>
      <w:r>
        <w:rPr>
          <w:color w:val="000000"/>
          <w:sz w:val="22"/>
          <w:szCs w:val="22"/>
          <w:lang w:val="fr-FR"/>
        </w:rPr>
        <w:t xml:space="preserve"> </w:t>
      </w:r>
      <w:proofErr w:type="spellStart"/>
      <w:r>
        <w:rPr>
          <w:color w:val="000000"/>
          <w:sz w:val="22"/>
          <w:szCs w:val="22"/>
          <w:lang w:val="fr-FR"/>
        </w:rPr>
        <w:t>inquisitionem</w:t>
      </w:r>
      <w:proofErr w:type="spellEnd"/>
      <w:r>
        <w:rPr>
          <w:color w:val="000000"/>
          <w:sz w:val="22"/>
          <w:szCs w:val="22"/>
          <w:lang w:val="fr-FR"/>
        </w:rPr>
        <w:t xml:space="preserve"> </w:t>
      </w:r>
      <w:proofErr w:type="spellStart"/>
      <w:r>
        <w:rPr>
          <w:color w:val="000000"/>
          <w:sz w:val="22"/>
          <w:szCs w:val="22"/>
          <w:lang w:val="fr-FR"/>
        </w:rPr>
        <w:t>veritatis</w:t>
      </w:r>
      <w:proofErr w:type="spellEnd"/>
      <w:r>
        <w:rPr>
          <w:color w:val="000000"/>
          <w:sz w:val="22"/>
          <w:szCs w:val="22"/>
          <w:lang w:val="fr-FR"/>
        </w:rPr>
        <w:t xml:space="preserve"> et per </w:t>
      </w:r>
      <w:proofErr w:type="spellStart"/>
      <w:r>
        <w:rPr>
          <w:color w:val="000000"/>
          <w:sz w:val="22"/>
          <w:szCs w:val="22"/>
          <w:lang w:val="fr-FR"/>
        </w:rPr>
        <w:t>eius</w:t>
      </w:r>
      <w:proofErr w:type="spellEnd"/>
      <w:r>
        <w:rPr>
          <w:color w:val="000000"/>
          <w:sz w:val="22"/>
          <w:szCs w:val="22"/>
          <w:lang w:val="fr-FR"/>
        </w:rPr>
        <w:t xml:space="preserve"> </w:t>
      </w:r>
      <w:proofErr w:type="spellStart"/>
      <w:r>
        <w:rPr>
          <w:color w:val="000000"/>
          <w:sz w:val="22"/>
          <w:szCs w:val="22"/>
          <w:lang w:val="fr-FR"/>
        </w:rPr>
        <w:t>affectum</w:t>
      </w:r>
      <w:proofErr w:type="spellEnd"/>
      <w:r>
        <w:rPr>
          <w:color w:val="000000"/>
          <w:sz w:val="22"/>
          <w:szCs w:val="22"/>
          <w:lang w:val="fr-FR"/>
        </w:rPr>
        <w:t xml:space="preserve"> ad </w:t>
      </w:r>
      <w:proofErr w:type="spellStart"/>
      <w:r>
        <w:rPr>
          <w:color w:val="000000"/>
          <w:sz w:val="22"/>
          <w:szCs w:val="22"/>
          <w:lang w:val="fr-FR"/>
        </w:rPr>
        <w:t>fundamentales</w:t>
      </w:r>
      <w:proofErr w:type="spellEnd"/>
      <w:r>
        <w:rPr>
          <w:color w:val="000000"/>
          <w:sz w:val="22"/>
          <w:szCs w:val="22"/>
          <w:lang w:val="fr-FR"/>
        </w:rPr>
        <w:t xml:space="preserve"> </w:t>
      </w:r>
      <w:proofErr w:type="spellStart"/>
      <w:r>
        <w:rPr>
          <w:color w:val="000000"/>
          <w:sz w:val="22"/>
          <w:szCs w:val="22"/>
          <w:lang w:val="fr-FR"/>
        </w:rPr>
        <w:t>veritates</w:t>
      </w:r>
      <w:proofErr w:type="spellEnd"/>
      <w:r>
        <w:rPr>
          <w:color w:val="000000"/>
          <w:sz w:val="22"/>
          <w:szCs w:val="22"/>
          <w:lang w:val="fr-FR"/>
        </w:rPr>
        <w:t>.</w:t>
      </w:r>
    </w:p>
    <w:p w14:paraId="30EE514B" w14:textId="77777777" w:rsidR="0009444E" w:rsidRDefault="0080699A">
      <w:pPr>
        <w:pStyle w:val="NormaleWeb"/>
        <w:shd w:val="clear" w:color="auto" w:fill="FFFFFF"/>
      </w:pPr>
      <w:bookmarkStart w:id="435" w:name="207"/>
      <w:r>
        <w:rPr>
          <w:rFonts w:ascii="Tahoma" w:hAnsi="Tahoma" w:cs="Tahoma"/>
          <w:color w:val="000000"/>
          <w:sz w:val="22"/>
          <w:szCs w:val="22"/>
          <w:shd w:val="clear" w:color="auto" w:fill="FFFFFF"/>
        </w:rPr>
        <w:t>207</w:t>
      </w:r>
      <w:bookmarkEnd w:id="435"/>
      <w:r>
        <w:rPr>
          <w:rFonts w:ascii="Tahoma" w:hAnsi="Tahoma" w:cs="Tahoma"/>
          <w:color w:val="000000"/>
          <w:sz w:val="22"/>
          <w:szCs w:val="22"/>
          <w:shd w:val="clear" w:color="auto" w:fill="FFFFFF"/>
        </w:rPr>
        <w:t>. È possibile prestare attenzione alla verità, cercare la verità che risponde alla nostra realtà più profonda? Che cos’è la legge senza la convinzione, raggiunta attraverso un lungo cammino di riflessione e di sapienza, che ogni essere umano è sacro e inviolabile? Affinché una società abbia futuro, è necessario che abbia maturato un sentito rispetto verso la verità della dignità umana, alla quale ci sottomettiamo. Allora non ci si asterrà dall’uccidere qualcuno solo per evitare il disprezzo sociale e il peso della legge, bensì per convinzione. È una verità irrinunciabile che riconosciamo con la ragione e accettiamo con la coscienza. Una società è nobile e rispettabile anche perché coltiva la ricerca della verità e per il suo attaccamento alle verità fondamentali.</w:t>
      </w:r>
    </w:p>
    <w:p w14:paraId="41B18176" w14:textId="77777777" w:rsidR="0009444E" w:rsidRDefault="0080699A">
      <w:pPr>
        <w:pStyle w:val="NormaleWeb"/>
        <w:shd w:val="clear" w:color="auto" w:fill="FFFFFF"/>
      </w:pPr>
      <w:r>
        <w:rPr>
          <w:color w:val="000000"/>
          <w:sz w:val="22"/>
          <w:szCs w:val="22"/>
          <w:lang w:val="fr-FR"/>
        </w:rPr>
        <w:t xml:space="preserve">208. </w:t>
      </w:r>
      <w:proofErr w:type="spellStart"/>
      <w:r>
        <w:rPr>
          <w:color w:val="000000"/>
          <w:sz w:val="22"/>
          <w:szCs w:val="22"/>
          <w:lang w:val="fr-FR"/>
        </w:rPr>
        <w:t>Oportet</w:t>
      </w:r>
      <w:proofErr w:type="spellEnd"/>
      <w:r>
        <w:rPr>
          <w:color w:val="000000"/>
          <w:sz w:val="22"/>
          <w:szCs w:val="22"/>
          <w:lang w:val="fr-FR"/>
        </w:rPr>
        <w:t xml:space="preserve"> </w:t>
      </w:r>
      <w:proofErr w:type="spellStart"/>
      <w:r>
        <w:rPr>
          <w:color w:val="000000"/>
          <w:sz w:val="22"/>
          <w:szCs w:val="22"/>
          <w:lang w:val="fr-FR"/>
        </w:rPr>
        <w:t>exerceri</w:t>
      </w:r>
      <w:proofErr w:type="spellEnd"/>
      <w:r>
        <w:rPr>
          <w:color w:val="000000"/>
          <w:sz w:val="22"/>
          <w:szCs w:val="22"/>
          <w:lang w:val="fr-FR"/>
        </w:rPr>
        <w:t xml:space="preserve"> ut </w:t>
      </w:r>
      <w:proofErr w:type="spellStart"/>
      <w:r>
        <w:rPr>
          <w:color w:val="000000"/>
          <w:sz w:val="22"/>
          <w:szCs w:val="22"/>
          <w:lang w:val="fr-FR"/>
        </w:rPr>
        <w:t>varii</w:t>
      </w:r>
      <w:proofErr w:type="spellEnd"/>
      <w:r>
        <w:rPr>
          <w:color w:val="000000"/>
          <w:sz w:val="22"/>
          <w:szCs w:val="22"/>
          <w:lang w:val="fr-FR"/>
        </w:rPr>
        <w:t xml:space="preserve"> </w:t>
      </w:r>
      <w:proofErr w:type="spellStart"/>
      <w:r>
        <w:rPr>
          <w:color w:val="000000"/>
          <w:sz w:val="22"/>
          <w:szCs w:val="22"/>
          <w:lang w:val="fr-FR"/>
        </w:rPr>
        <w:t>modi</w:t>
      </w:r>
      <w:proofErr w:type="spellEnd"/>
      <w:r>
        <w:rPr>
          <w:color w:val="000000"/>
          <w:sz w:val="22"/>
          <w:szCs w:val="22"/>
          <w:lang w:val="fr-FR"/>
        </w:rPr>
        <w:t xml:space="preserve"> </w:t>
      </w:r>
      <w:proofErr w:type="spellStart"/>
      <w:r>
        <w:rPr>
          <w:color w:val="000000"/>
          <w:sz w:val="22"/>
          <w:szCs w:val="22"/>
          <w:lang w:val="fr-FR"/>
        </w:rPr>
        <w:t>manipulationis</w:t>
      </w:r>
      <w:proofErr w:type="spellEnd"/>
      <w:r>
        <w:rPr>
          <w:color w:val="000000"/>
          <w:sz w:val="22"/>
          <w:szCs w:val="22"/>
          <w:lang w:val="fr-FR"/>
        </w:rPr>
        <w:t xml:space="preserve">, </w:t>
      </w:r>
      <w:proofErr w:type="spellStart"/>
      <w:r>
        <w:rPr>
          <w:color w:val="000000"/>
          <w:sz w:val="22"/>
          <w:szCs w:val="22"/>
          <w:lang w:val="fr-FR"/>
        </w:rPr>
        <w:t>distortionis</w:t>
      </w:r>
      <w:proofErr w:type="spellEnd"/>
      <w:r>
        <w:rPr>
          <w:color w:val="000000"/>
          <w:sz w:val="22"/>
          <w:szCs w:val="22"/>
          <w:lang w:val="fr-FR"/>
        </w:rPr>
        <w:t xml:space="preserve"> et </w:t>
      </w:r>
      <w:proofErr w:type="spellStart"/>
      <w:r>
        <w:rPr>
          <w:color w:val="000000"/>
          <w:sz w:val="22"/>
          <w:szCs w:val="22"/>
          <w:lang w:val="fr-FR"/>
        </w:rPr>
        <w:t>occultationis</w:t>
      </w:r>
      <w:proofErr w:type="spellEnd"/>
      <w:r>
        <w:rPr>
          <w:color w:val="000000"/>
          <w:sz w:val="22"/>
          <w:szCs w:val="22"/>
          <w:lang w:val="fr-FR"/>
        </w:rPr>
        <w:t xml:space="preserve"> </w:t>
      </w:r>
      <w:proofErr w:type="spellStart"/>
      <w:r>
        <w:rPr>
          <w:color w:val="000000"/>
          <w:sz w:val="22"/>
          <w:szCs w:val="22"/>
          <w:lang w:val="fr-FR"/>
        </w:rPr>
        <w:t>veritatis</w:t>
      </w:r>
      <w:proofErr w:type="spellEnd"/>
      <w:r>
        <w:rPr>
          <w:color w:val="000000"/>
          <w:sz w:val="22"/>
          <w:szCs w:val="22"/>
          <w:lang w:val="fr-FR"/>
        </w:rPr>
        <w:t xml:space="preserve"> in </w:t>
      </w:r>
      <w:proofErr w:type="spellStart"/>
      <w:r>
        <w:rPr>
          <w:color w:val="000000"/>
          <w:sz w:val="22"/>
          <w:szCs w:val="22"/>
          <w:lang w:val="fr-FR"/>
        </w:rPr>
        <w:t>publicis</w:t>
      </w:r>
      <w:proofErr w:type="spellEnd"/>
      <w:r>
        <w:rPr>
          <w:color w:val="000000"/>
          <w:sz w:val="22"/>
          <w:szCs w:val="22"/>
          <w:lang w:val="fr-FR"/>
        </w:rPr>
        <w:t xml:space="preserve"> </w:t>
      </w:r>
      <w:proofErr w:type="spellStart"/>
      <w:r>
        <w:rPr>
          <w:color w:val="000000"/>
          <w:sz w:val="22"/>
          <w:szCs w:val="22"/>
          <w:lang w:val="fr-FR"/>
        </w:rPr>
        <w:t>privatisque</w:t>
      </w:r>
      <w:proofErr w:type="spellEnd"/>
      <w:r>
        <w:rPr>
          <w:color w:val="000000"/>
          <w:sz w:val="22"/>
          <w:szCs w:val="22"/>
          <w:lang w:val="fr-FR"/>
        </w:rPr>
        <w:t xml:space="preserve"> </w:t>
      </w:r>
      <w:proofErr w:type="spellStart"/>
      <w:r>
        <w:rPr>
          <w:color w:val="000000"/>
          <w:sz w:val="22"/>
          <w:szCs w:val="22"/>
          <w:lang w:val="fr-FR"/>
        </w:rPr>
        <w:t>ambitibus</w:t>
      </w:r>
      <w:proofErr w:type="spellEnd"/>
      <w:r>
        <w:rPr>
          <w:color w:val="000000"/>
          <w:sz w:val="22"/>
          <w:szCs w:val="22"/>
          <w:lang w:val="fr-FR"/>
        </w:rPr>
        <w:t xml:space="preserve"> </w:t>
      </w:r>
      <w:proofErr w:type="spellStart"/>
      <w:r>
        <w:rPr>
          <w:color w:val="000000"/>
          <w:sz w:val="22"/>
          <w:szCs w:val="22"/>
          <w:lang w:val="fr-FR"/>
        </w:rPr>
        <w:t>detegantur</w:t>
      </w:r>
      <w:proofErr w:type="spellEnd"/>
      <w:r>
        <w:rPr>
          <w:color w:val="000000"/>
          <w:sz w:val="22"/>
          <w:szCs w:val="22"/>
          <w:lang w:val="fr-FR"/>
        </w:rPr>
        <w:t>. Quod "</w:t>
      </w:r>
      <w:proofErr w:type="spellStart"/>
      <w:r>
        <w:rPr>
          <w:color w:val="000000"/>
          <w:sz w:val="22"/>
          <w:szCs w:val="22"/>
          <w:lang w:val="fr-FR"/>
        </w:rPr>
        <w:t>veritatem</w:t>
      </w:r>
      <w:proofErr w:type="spellEnd"/>
      <w:r>
        <w:rPr>
          <w:color w:val="000000"/>
          <w:sz w:val="22"/>
          <w:szCs w:val="22"/>
          <w:lang w:val="fr-FR"/>
        </w:rPr>
        <w:t xml:space="preserve">" </w:t>
      </w:r>
      <w:proofErr w:type="spellStart"/>
      <w:r>
        <w:rPr>
          <w:color w:val="000000"/>
          <w:sz w:val="22"/>
          <w:szCs w:val="22"/>
          <w:lang w:val="fr-FR"/>
        </w:rPr>
        <w:t>vocamus</w:t>
      </w:r>
      <w:proofErr w:type="spellEnd"/>
      <w:r>
        <w:rPr>
          <w:color w:val="000000"/>
          <w:sz w:val="22"/>
          <w:szCs w:val="22"/>
          <w:lang w:val="fr-FR"/>
        </w:rPr>
        <w:t xml:space="preserve">, non est </w:t>
      </w:r>
      <w:proofErr w:type="spellStart"/>
      <w:r>
        <w:rPr>
          <w:color w:val="000000"/>
          <w:sz w:val="22"/>
          <w:szCs w:val="22"/>
          <w:lang w:val="fr-FR"/>
        </w:rPr>
        <w:t>tantum</w:t>
      </w:r>
      <w:proofErr w:type="spellEnd"/>
      <w:r>
        <w:rPr>
          <w:color w:val="000000"/>
          <w:sz w:val="22"/>
          <w:szCs w:val="22"/>
          <w:lang w:val="fr-FR"/>
        </w:rPr>
        <w:t xml:space="preserve"> </w:t>
      </w:r>
      <w:proofErr w:type="spellStart"/>
      <w:r>
        <w:rPr>
          <w:color w:val="000000"/>
          <w:sz w:val="22"/>
          <w:szCs w:val="22"/>
          <w:lang w:val="fr-FR"/>
        </w:rPr>
        <w:t>communicatio</w:t>
      </w:r>
      <w:proofErr w:type="spellEnd"/>
      <w:r>
        <w:rPr>
          <w:color w:val="000000"/>
          <w:sz w:val="22"/>
          <w:szCs w:val="22"/>
          <w:lang w:val="fr-FR"/>
        </w:rPr>
        <w:t xml:space="preserve"> </w:t>
      </w:r>
      <w:proofErr w:type="spellStart"/>
      <w:r>
        <w:rPr>
          <w:color w:val="000000"/>
          <w:sz w:val="22"/>
          <w:szCs w:val="22"/>
          <w:lang w:val="fr-FR"/>
        </w:rPr>
        <w:t>rerum</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diurnarii</w:t>
      </w:r>
      <w:proofErr w:type="spellEnd"/>
      <w:r>
        <w:rPr>
          <w:color w:val="000000"/>
          <w:sz w:val="22"/>
          <w:szCs w:val="22"/>
          <w:lang w:val="fr-FR"/>
        </w:rPr>
        <w:t xml:space="preserve"> </w:t>
      </w:r>
      <w:proofErr w:type="spellStart"/>
      <w:r>
        <w:rPr>
          <w:color w:val="000000"/>
          <w:sz w:val="22"/>
          <w:szCs w:val="22"/>
          <w:lang w:val="fr-FR"/>
        </w:rPr>
        <w:t>operantur</w:t>
      </w:r>
      <w:proofErr w:type="spellEnd"/>
      <w:r>
        <w:rPr>
          <w:color w:val="000000"/>
          <w:sz w:val="22"/>
          <w:szCs w:val="22"/>
          <w:lang w:val="fr-FR"/>
        </w:rPr>
        <w:t xml:space="preserve">. In </w:t>
      </w:r>
      <w:proofErr w:type="spellStart"/>
      <w:r>
        <w:rPr>
          <w:color w:val="000000"/>
          <w:sz w:val="22"/>
          <w:szCs w:val="22"/>
          <w:lang w:val="fr-FR"/>
        </w:rPr>
        <w:t>primis</w:t>
      </w:r>
      <w:proofErr w:type="spellEnd"/>
      <w:r>
        <w:rPr>
          <w:color w:val="000000"/>
          <w:sz w:val="22"/>
          <w:szCs w:val="22"/>
          <w:lang w:val="fr-FR"/>
        </w:rPr>
        <w:t xml:space="preserve"> </w:t>
      </w:r>
      <w:proofErr w:type="spellStart"/>
      <w:r>
        <w:rPr>
          <w:color w:val="000000"/>
          <w:sz w:val="22"/>
          <w:szCs w:val="22"/>
          <w:lang w:val="fr-FR"/>
        </w:rPr>
        <w:t>fundamentorum</w:t>
      </w:r>
      <w:proofErr w:type="spellEnd"/>
      <w:r>
        <w:rPr>
          <w:color w:val="000000"/>
          <w:sz w:val="22"/>
          <w:szCs w:val="22"/>
          <w:lang w:val="fr-FR"/>
        </w:rPr>
        <w:t xml:space="preserve"> est </w:t>
      </w:r>
      <w:proofErr w:type="spellStart"/>
      <w:r>
        <w:rPr>
          <w:color w:val="000000"/>
          <w:sz w:val="22"/>
          <w:szCs w:val="22"/>
          <w:lang w:val="fr-FR"/>
        </w:rPr>
        <w:t>inquisitio</w:t>
      </w:r>
      <w:proofErr w:type="spellEnd"/>
      <w:r>
        <w:rPr>
          <w:color w:val="000000"/>
          <w:sz w:val="22"/>
          <w:szCs w:val="22"/>
          <w:lang w:val="fr-FR"/>
        </w:rPr>
        <w:t xml:space="preserve"> </w:t>
      </w:r>
      <w:proofErr w:type="spellStart"/>
      <w:r>
        <w:rPr>
          <w:color w:val="000000"/>
          <w:sz w:val="22"/>
          <w:szCs w:val="22"/>
          <w:lang w:val="fr-FR"/>
        </w:rPr>
        <w:t>firmissimorum</w:t>
      </w:r>
      <w:proofErr w:type="spellEnd"/>
      <w:r>
        <w:rPr>
          <w:color w:val="000000"/>
          <w:sz w:val="22"/>
          <w:szCs w:val="22"/>
          <w:lang w:val="fr-FR"/>
        </w:rPr>
        <w:t xml:space="preserve"> </w:t>
      </w:r>
      <w:proofErr w:type="spellStart"/>
      <w:r>
        <w:rPr>
          <w:color w:val="000000"/>
          <w:sz w:val="22"/>
          <w:szCs w:val="22"/>
          <w:lang w:val="fr-FR"/>
        </w:rPr>
        <w:t>quibus</w:t>
      </w:r>
      <w:proofErr w:type="spellEnd"/>
      <w:r>
        <w:rPr>
          <w:color w:val="000000"/>
          <w:sz w:val="22"/>
          <w:szCs w:val="22"/>
          <w:lang w:val="fr-FR"/>
        </w:rPr>
        <w:t xml:space="preserve"> </w:t>
      </w:r>
      <w:proofErr w:type="spellStart"/>
      <w:r>
        <w:rPr>
          <w:color w:val="000000"/>
          <w:sz w:val="22"/>
          <w:szCs w:val="22"/>
          <w:lang w:val="fr-FR"/>
        </w:rPr>
        <w:t>innituntur</w:t>
      </w:r>
      <w:proofErr w:type="spellEnd"/>
      <w:r>
        <w:rPr>
          <w:color w:val="000000"/>
          <w:sz w:val="22"/>
          <w:szCs w:val="22"/>
          <w:lang w:val="fr-FR"/>
        </w:rPr>
        <w:t xml:space="preserve">  </w:t>
      </w:r>
      <w:proofErr w:type="spellStart"/>
      <w:r>
        <w:rPr>
          <w:color w:val="000000"/>
          <w:sz w:val="22"/>
          <w:szCs w:val="22"/>
          <w:lang w:val="fr-FR"/>
        </w:rPr>
        <w:t>selectiones</w:t>
      </w:r>
      <w:proofErr w:type="spellEnd"/>
      <w:r>
        <w:rPr>
          <w:color w:val="000000"/>
          <w:sz w:val="22"/>
          <w:szCs w:val="22"/>
          <w:lang w:val="fr-FR"/>
        </w:rPr>
        <w:t xml:space="preserve"> </w:t>
      </w:r>
      <w:proofErr w:type="spellStart"/>
      <w:r>
        <w:rPr>
          <w:color w:val="000000"/>
          <w:sz w:val="22"/>
          <w:szCs w:val="22"/>
          <w:lang w:val="fr-FR"/>
        </w:rPr>
        <w:t>nostrae</w:t>
      </w:r>
      <w:proofErr w:type="spellEnd"/>
      <w:r>
        <w:rPr>
          <w:color w:val="000000"/>
          <w:sz w:val="22"/>
          <w:szCs w:val="22"/>
          <w:lang w:val="fr-FR"/>
        </w:rPr>
        <w:t xml:space="preserve"> et </w:t>
      </w:r>
      <w:proofErr w:type="spellStart"/>
      <w:r>
        <w:rPr>
          <w:color w:val="000000"/>
          <w:sz w:val="22"/>
          <w:szCs w:val="22"/>
          <w:lang w:val="fr-FR"/>
        </w:rPr>
        <w:t>leges</w:t>
      </w:r>
      <w:proofErr w:type="spellEnd"/>
      <w:r>
        <w:rPr>
          <w:color w:val="000000"/>
          <w:sz w:val="22"/>
          <w:szCs w:val="22"/>
          <w:lang w:val="fr-FR"/>
        </w:rPr>
        <w:t xml:space="preserve">. Hoc </w:t>
      </w:r>
      <w:proofErr w:type="spellStart"/>
      <w:r>
        <w:rPr>
          <w:color w:val="000000"/>
          <w:sz w:val="22"/>
          <w:szCs w:val="22"/>
          <w:lang w:val="fr-FR"/>
        </w:rPr>
        <w:t>implicat</w:t>
      </w:r>
      <w:proofErr w:type="spellEnd"/>
      <w:r>
        <w:rPr>
          <w:color w:val="000000"/>
          <w:sz w:val="22"/>
          <w:szCs w:val="22"/>
          <w:lang w:val="fr-FR"/>
        </w:rPr>
        <w:t xml:space="preserve"> </w:t>
      </w:r>
      <w:proofErr w:type="spellStart"/>
      <w:r>
        <w:rPr>
          <w:color w:val="000000"/>
          <w:sz w:val="22"/>
          <w:szCs w:val="22"/>
          <w:lang w:val="fr-FR"/>
        </w:rPr>
        <w:t>accipiendum</w:t>
      </w:r>
      <w:proofErr w:type="spellEnd"/>
      <w:r>
        <w:rPr>
          <w:color w:val="000000"/>
          <w:sz w:val="22"/>
          <w:szCs w:val="22"/>
          <w:lang w:val="fr-FR"/>
        </w:rPr>
        <w:t xml:space="preserve"> esse quod </w:t>
      </w:r>
      <w:proofErr w:type="spellStart"/>
      <w:r>
        <w:rPr>
          <w:color w:val="000000"/>
          <w:sz w:val="22"/>
          <w:szCs w:val="22"/>
          <w:lang w:val="fr-FR"/>
        </w:rPr>
        <w:t>intellectus</w:t>
      </w:r>
      <w:proofErr w:type="spellEnd"/>
      <w:r>
        <w:rPr>
          <w:color w:val="000000"/>
          <w:sz w:val="22"/>
          <w:szCs w:val="22"/>
          <w:lang w:val="fr-FR"/>
        </w:rPr>
        <w:t xml:space="preserve"> hominis </w:t>
      </w:r>
      <w:proofErr w:type="spellStart"/>
      <w:r>
        <w:rPr>
          <w:color w:val="000000"/>
          <w:sz w:val="22"/>
          <w:szCs w:val="22"/>
          <w:lang w:val="fr-FR"/>
        </w:rPr>
        <w:t>transgredi</w:t>
      </w:r>
      <w:proofErr w:type="spellEnd"/>
      <w:r>
        <w:rPr>
          <w:color w:val="000000"/>
          <w:sz w:val="22"/>
          <w:szCs w:val="22"/>
          <w:lang w:val="fr-FR"/>
        </w:rPr>
        <w:t xml:space="preserve"> posse </w:t>
      </w:r>
      <w:proofErr w:type="spellStart"/>
      <w:r>
        <w:rPr>
          <w:color w:val="000000"/>
          <w:sz w:val="22"/>
          <w:szCs w:val="22"/>
          <w:lang w:val="fr-FR"/>
        </w:rPr>
        <w:t>opportunitates</w:t>
      </w:r>
      <w:proofErr w:type="spellEnd"/>
      <w:r>
        <w:rPr>
          <w:color w:val="000000"/>
          <w:sz w:val="22"/>
          <w:szCs w:val="22"/>
          <w:lang w:val="fr-FR"/>
        </w:rPr>
        <w:t xml:space="preserve"> </w:t>
      </w:r>
      <w:proofErr w:type="spellStart"/>
      <w:r>
        <w:rPr>
          <w:color w:val="000000"/>
          <w:sz w:val="22"/>
          <w:szCs w:val="22"/>
          <w:lang w:val="fr-FR"/>
        </w:rPr>
        <w:t>temporis</w:t>
      </w:r>
      <w:proofErr w:type="spellEnd"/>
      <w:r>
        <w:rPr>
          <w:color w:val="000000"/>
          <w:sz w:val="22"/>
          <w:szCs w:val="22"/>
          <w:lang w:val="fr-FR"/>
        </w:rPr>
        <w:t xml:space="preserve"> et </w:t>
      </w:r>
      <w:proofErr w:type="spellStart"/>
      <w:r>
        <w:rPr>
          <w:color w:val="000000"/>
          <w:sz w:val="22"/>
          <w:szCs w:val="22"/>
          <w:lang w:val="fr-FR"/>
        </w:rPr>
        <w:t>aliquas</w:t>
      </w:r>
      <w:proofErr w:type="spellEnd"/>
      <w:r>
        <w:rPr>
          <w:color w:val="000000"/>
          <w:sz w:val="22"/>
          <w:szCs w:val="22"/>
          <w:lang w:val="fr-FR"/>
        </w:rPr>
        <w:t xml:space="preserve"> </w:t>
      </w:r>
      <w:proofErr w:type="spellStart"/>
      <w:r>
        <w:rPr>
          <w:color w:val="000000"/>
          <w:sz w:val="22"/>
          <w:szCs w:val="22"/>
          <w:lang w:val="fr-FR"/>
        </w:rPr>
        <w:t>veritates</w:t>
      </w:r>
      <w:proofErr w:type="spellEnd"/>
      <w:r>
        <w:rPr>
          <w:color w:val="000000"/>
          <w:sz w:val="22"/>
          <w:szCs w:val="22"/>
          <w:lang w:val="fr-FR"/>
        </w:rPr>
        <w:t xml:space="preserve"> </w:t>
      </w:r>
      <w:proofErr w:type="spellStart"/>
      <w:r>
        <w:rPr>
          <w:color w:val="000000"/>
          <w:sz w:val="22"/>
          <w:szCs w:val="22"/>
          <w:lang w:val="fr-FR"/>
        </w:rPr>
        <w:t>percipere</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non mutant,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veritates</w:t>
      </w:r>
      <w:proofErr w:type="spellEnd"/>
      <w:r>
        <w:rPr>
          <w:color w:val="000000"/>
          <w:sz w:val="22"/>
          <w:szCs w:val="22"/>
          <w:lang w:val="fr-FR"/>
        </w:rPr>
        <w:t xml:space="preserve"> ante nos </w:t>
      </w:r>
      <w:proofErr w:type="spellStart"/>
      <w:r>
        <w:rPr>
          <w:color w:val="000000"/>
          <w:sz w:val="22"/>
          <w:szCs w:val="22"/>
          <w:lang w:val="fr-FR"/>
        </w:rPr>
        <w:t>fuerunt</w:t>
      </w:r>
      <w:proofErr w:type="spellEnd"/>
      <w:r>
        <w:rPr>
          <w:color w:val="000000"/>
          <w:sz w:val="22"/>
          <w:szCs w:val="22"/>
          <w:lang w:val="fr-FR"/>
        </w:rPr>
        <w:t xml:space="preserve"> et semper </w:t>
      </w:r>
      <w:proofErr w:type="spellStart"/>
      <w:r>
        <w:rPr>
          <w:color w:val="000000"/>
          <w:sz w:val="22"/>
          <w:szCs w:val="22"/>
          <w:lang w:val="fr-FR"/>
        </w:rPr>
        <w:t>futurae</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r>
        <w:rPr>
          <w:color w:val="000000"/>
          <w:sz w:val="22"/>
          <w:szCs w:val="22"/>
        </w:rPr>
        <w:t xml:space="preserve">Ratio </w:t>
      </w:r>
      <w:proofErr w:type="spellStart"/>
      <w:r>
        <w:rPr>
          <w:color w:val="000000"/>
          <w:sz w:val="22"/>
          <w:szCs w:val="22"/>
        </w:rPr>
        <w:t>pervestigans</w:t>
      </w:r>
      <w:proofErr w:type="spellEnd"/>
      <w:r>
        <w:rPr>
          <w:color w:val="000000"/>
          <w:sz w:val="22"/>
          <w:szCs w:val="22"/>
        </w:rPr>
        <w:t xml:space="preserve"> </w:t>
      </w:r>
      <w:proofErr w:type="spellStart"/>
      <w:r>
        <w:rPr>
          <w:color w:val="000000"/>
          <w:sz w:val="22"/>
          <w:szCs w:val="22"/>
        </w:rPr>
        <w:t>humanam</w:t>
      </w:r>
      <w:proofErr w:type="spellEnd"/>
      <w:r>
        <w:rPr>
          <w:color w:val="000000"/>
          <w:sz w:val="22"/>
          <w:szCs w:val="22"/>
        </w:rPr>
        <w:t xml:space="preserve"> </w:t>
      </w:r>
      <w:proofErr w:type="spellStart"/>
      <w:r>
        <w:rPr>
          <w:color w:val="000000"/>
          <w:sz w:val="22"/>
          <w:szCs w:val="22"/>
        </w:rPr>
        <w:t>naturam</w:t>
      </w:r>
      <w:proofErr w:type="spellEnd"/>
      <w:r>
        <w:rPr>
          <w:color w:val="000000"/>
          <w:sz w:val="22"/>
          <w:szCs w:val="22"/>
        </w:rPr>
        <w:t xml:space="preserve"> </w:t>
      </w:r>
      <w:proofErr w:type="spellStart"/>
      <w:r>
        <w:rPr>
          <w:color w:val="000000"/>
          <w:sz w:val="22"/>
          <w:szCs w:val="22"/>
        </w:rPr>
        <w:t>detegit</w:t>
      </w:r>
      <w:proofErr w:type="spellEnd"/>
      <w:r>
        <w:rPr>
          <w:color w:val="000000"/>
          <w:sz w:val="22"/>
          <w:szCs w:val="22"/>
        </w:rPr>
        <w:t xml:space="preserve"> bona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universalia</w:t>
      </w:r>
      <w:proofErr w:type="spellEnd"/>
      <w:r>
        <w:rPr>
          <w:color w:val="000000"/>
          <w:sz w:val="22"/>
          <w:szCs w:val="22"/>
        </w:rPr>
        <w:t xml:space="preserve">, quia ab ea </w:t>
      </w:r>
      <w:proofErr w:type="spellStart"/>
      <w:r>
        <w:rPr>
          <w:color w:val="000000"/>
          <w:sz w:val="22"/>
          <w:szCs w:val="22"/>
        </w:rPr>
        <w:t>oriuntur</w:t>
      </w:r>
      <w:proofErr w:type="spellEnd"/>
      <w:r>
        <w:rPr>
          <w:color w:val="000000"/>
          <w:sz w:val="22"/>
          <w:szCs w:val="22"/>
        </w:rPr>
        <w:t>.</w:t>
      </w:r>
    </w:p>
    <w:p w14:paraId="51C07631" w14:textId="77777777" w:rsidR="0009444E" w:rsidRDefault="0080699A">
      <w:pPr>
        <w:pStyle w:val="NormaleWeb"/>
        <w:shd w:val="clear" w:color="auto" w:fill="FFFFFF"/>
      </w:pPr>
      <w:bookmarkStart w:id="436" w:name="208"/>
      <w:r>
        <w:rPr>
          <w:rFonts w:ascii="Tahoma" w:hAnsi="Tahoma" w:cs="Tahoma"/>
          <w:color w:val="000000"/>
          <w:sz w:val="22"/>
          <w:szCs w:val="22"/>
          <w:shd w:val="clear" w:color="auto" w:fill="FFFFFF"/>
        </w:rPr>
        <w:t>208</w:t>
      </w:r>
      <w:bookmarkEnd w:id="436"/>
      <w:r>
        <w:rPr>
          <w:rFonts w:ascii="Tahoma" w:hAnsi="Tahoma" w:cs="Tahoma"/>
          <w:color w:val="000000"/>
          <w:sz w:val="22"/>
          <w:szCs w:val="22"/>
          <w:shd w:val="clear" w:color="auto" w:fill="FFFFFF"/>
        </w:rPr>
        <w:t>. Occorre esercitarsi a smascherare le varie modalità di manipolazione, deformazione e occultamento della verità negli ambiti pubblici e privati. Ciò che chiamiamo “verità” non è solo la comunicazione di fatti operata dal giornalismo. È anzitutto la ricerca dei fondamenti più solidi che stanno alla base delle nostre scelte e delle nostre leggi. Questo implica accettare che l’intelligenza umana può andare oltre le convenienze del momento e cogliere alcune verità che non mutano, che erano verità prima di noi e lo saranno sempre. Indagando sulla natura umana, la ragione scopre valori che sono universali, perché da essa derivano.</w:t>
      </w:r>
    </w:p>
    <w:p w14:paraId="5F8305F9" w14:textId="77777777" w:rsidR="0009444E" w:rsidRDefault="0080699A">
      <w:pPr>
        <w:pStyle w:val="NormaleWeb"/>
        <w:shd w:val="clear" w:color="auto" w:fill="FFFFFF"/>
      </w:pPr>
      <w:r>
        <w:rPr>
          <w:color w:val="000000"/>
          <w:sz w:val="22"/>
          <w:szCs w:val="22"/>
        </w:rPr>
        <w:t xml:space="preserve">209. </w:t>
      </w:r>
      <w:proofErr w:type="spellStart"/>
      <w:r>
        <w:rPr>
          <w:color w:val="000000"/>
          <w:sz w:val="22"/>
          <w:szCs w:val="22"/>
        </w:rPr>
        <w:t>Alioquin</w:t>
      </w:r>
      <w:proofErr w:type="spellEnd"/>
      <w:r>
        <w:rPr>
          <w:color w:val="000000"/>
          <w:sz w:val="22"/>
          <w:szCs w:val="22"/>
        </w:rPr>
        <w:t xml:space="preserve">, nonne </w:t>
      </w:r>
      <w:proofErr w:type="spellStart"/>
      <w:r>
        <w:rPr>
          <w:color w:val="000000"/>
          <w:sz w:val="22"/>
          <w:szCs w:val="22"/>
        </w:rPr>
        <w:t>fortasse</w:t>
      </w:r>
      <w:proofErr w:type="spellEnd"/>
      <w:r>
        <w:rPr>
          <w:color w:val="000000"/>
          <w:sz w:val="22"/>
          <w:szCs w:val="22"/>
        </w:rPr>
        <w:t xml:space="preserve"> </w:t>
      </w:r>
      <w:proofErr w:type="spellStart"/>
      <w:r>
        <w:rPr>
          <w:color w:val="000000"/>
          <w:sz w:val="22"/>
          <w:szCs w:val="22"/>
        </w:rPr>
        <w:t>accidere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fundamentalia</w:t>
      </w:r>
      <w:proofErr w:type="spellEnd"/>
      <w:r>
        <w:rPr>
          <w:color w:val="000000"/>
          <w:sz w:val="22"/>
          <w:szCs w:val="22"/>
        </w:rPr>
        <w:t xml:space="preserve"> iura </w:t>
      </w:r>
      <w:proofErr w:type="spellStart"/>
      <w:r>
        <w:rPr>
          <w:color w:val="000000"/>
          <w:sz w:val="22"/>
          <w:szCs w:val="22"/>
        </w:rPr>
        <w:t>humana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hodie</w:t>
      </w:r>
      <w:proofErr w:type="spellEnd"/>
      <w:r>
        <w:rPr>
          <w:color w:val="000000"/>
          <w:sz w:val="22"/>
          <w:szCs w:val="22"/>
        </w:rPr>
        <w:t xml:space="preserve"> </w:t>
      </w:r>
      <w:proofErr w:type="spellStart"/>
      <w:r>
        <w:rPr>
          <w:color w:val="000000"/>
          <w:sz w:val="22"/>
          <w:szCs w:val="22"/>
        </w:rPr>
        <w:t>habemus</w:t>
      </w:r>
      <w:proofErr w:type="spellEnd"/>
      <w:r>
        <w:rPr>
          <w:color w:val="000000"/>
          <w:sz w:val="22"/>
          <w:szCs w:val="22"/>
        </w:rPr>
        <w:t xml:space="preserve"> </w:t>
      </w:r>
      <w:proofErr w:type="spellStart"/>
      <w:r>
        <w:rPr>
          <w:color w:val="000000"/>
          <w:sz w:val="22"/>
          <w:szCs w:val="22"/>
        </w:rPr>
        <w:t>insuperabilia</w:t>
      </w:r>
      <w:proofErr w:type="spellEnd"/>
      <w:r>
        <w:rPr>
          <w:color w:val="000000"/>
          <w:sz w:val="22"/>
          <w:szCs w:val="22"/>
        </w:rPr>
        <w:t xml:space="preserve">, a </w:t>
      </w:r>
      <w:proofErr w:type="spellStart"/>
      <w:r>
        <w:rPr>
          <w:color w:val="000000"/>
          <w:sz w:val="22"/>
          <w:szCs w:val="22"/>
        </w:rPr>
        <w:t>potentibus</w:t>
      </w:r>
      <w:proofErr w:type="spellEnd"/>
      <w:r>
        <w:rPr>
          <w:color w:val="000000"/>
          <w:sz w:val="22"/>
          <w:szCs w:val="22"/>
        </w:rPr>
        <w:t xml:space="preserve"> temporis </w:t>
      </w:r>
      <w:proofErr w:type="spellStart"/>
      <w:r>
        <w:rPr>
          <w:color w:val="000000"/>
          <w:sz w:val="22"/>
          <w:szCs w:val="22"/>
        </w:rPr>
        <w:t>denegentur</w:t>
      </w:r>
      <w:proofErr w:type="spellEnd"/>
      <w:r>
        <w:rPr>
          <w:color w:val="000000"/>
          <w:sz w:val="22"/>
          <w:szCs w:val="22"/>
        </w:rPr>
        <w:t>, “</w:t>
      </w:r>
      <w:proofErr w:type="spellStart"/>
      <w:r>
        <w:rPr>
          <w:color w:val="000000"/>
          <w:sz w:val="22"/>
          <w:szCs w:val="22"/>
        </w:rPr>
        <w:t>consensientibus</w:t>
      </w:r>
      <w:proofErr w:type="spellEnd"/>
      <w:r>
        <w:rPr>
          <w:color w:val="000000"/>
          <w:sz w:val="22"/>
          <w:szCs w:val="22"/>
        </w:rPr>
        <w:t xml:space="preserve">” </w:t>
      </w:r>
      <w:proofErr w:type="spellStart"/>
      <w:r>
        <w:rPr>
          <w:color w:val="000000"/>
          <w:sz w:val="22"/>
          <w:szCs w:val="22"/>
        </w:rPr>
        <w:t>hominibus</w:t>
      </w:r>
      <w:proofErr w:type="spellEnd"/>
      <w:r>
        <w:rPr>
          <w:color w:val="000000"/>
          <w:sz w:val="22"/>
          <w:szCs w:val="22"/>
        </w:rPr>
        <w:t xml:space="preserve"> </w:t>
      </w:r>
      <w:proofErr w:type="spellStart"/>
      <w:r>
        <w:rPr>
          <w:color w:val="000000"/>
          <w:sz w:val="22"/>
          <w:szCs w:val="22"/>
        </w:rPr>
        <w:t>somnolentis</w:t>
      </w:r>
      <w:proofErr w:type="spellEnd"/>
      <w:r>
        <w:rPr>
          <w:color w:val="000000"/>
          <w:sz w:val="22"/>
          <w:szCs w:val="22"/>
        </w:rPr>
        <w:t xml:space="preserve"> et </w:t>
      </w:r>
      <w:proofErr w:type="spellStart"/>
      <w:r>
        <w:rPr>
          <w:color w:val="000000"/>
          <w:sz w:val="22"/>
          <w:szCs w:val="22"/>
        </w:rPr>
        <w:t>trepidis</w:t>
      </w:r>
      <w:proofErr w:type="spellEnd"/>
      <w:r>
        <w:rPr>
          <w:color w:val="000000"/>
          <w:sz w:val="22"/>
          <w:szCs w:val="22"/>
        </w:rPr>
        <w:t xml:space="preserve">? Nec </w:t>
      </w:r>
      <w:proofErr w:type="spellStart"/>
      <w:r>
        <w:rPr>
          <w:color w:val="000000"/>
          <w:sz w:val="22"/>
          <w:szCs w:val="22"/>
        </w:rPr>
        <w:t>sufficeret</w:t>
      </w:r>
      <w:proofErr w:type="spellEnd"/>
      <w:r>
        <w:rPr>
          <w:color w:val="000000"/>
          <w:sz w:val="22"/>
          <w:szCs w:val="22"/>
        </w:rPr>
        <w:t xml:space="preserve"> mera </w:t>
      </w:r>
      <w:proofErr w:type="spellStart"/>
      <w:r>
        <w:rPr>
          <w:color w:val="000000"/>
          <w:sz w:val="22"/>
          <w:szCs w:val="22"/>
        </w:rPr>
        <w:t>consensio</w:t>
      </w:r>
      <w:proofErr w:type="spellEnd"/>
      <w:r>
        <w:rPr>
          <w:color w:val="000000"/>
          <w:sz w:val="22"/>
          <w:szCs w:val="22"/>
        </w:rPr>
        <w:t xml:space="preserve"> inter </w:t>
      </w:r>
      <w:proofErr w:type="spellStart"/>
      <w:r>
        <w:rPr>
          <w:color w:val="000000"/>
          <w:sz w:val="22"/>
          <w:szCs w:val="22"/>
        </w:rPr>
        <w:t>varios</w:t>
      </w:r>
      <w:proofErr w:type="spellEnd"/>
      <w:r>
        <w:rPr>
          <w:color w:val="000000"/>
          <w:sz w:val="22"/>
          <w:szCs w:val="22"/>
        </w:rPr>
        <w:t xml:space="preserve"> </w:t>
      </w:r>
      <w:proofErr w:type="spellStart"/>
      <w:r>
        <w:rPr>
          <w:color w:val="000000"/>
          <w:sz w:val="22"/>
          <w:szCs w:val="22"/>
        </w:rPr>
        <w:t>populos</w:t>
      </w:r>
      <w:proofErr w:type="spellEnd"/>
      <w:r>
        <w:rPr>
          <w:color w:val="000000"/>
          <w:sz w:val="22"/>
          <w:szCs w:val="22"/>
        </w:rPr>
        <w:t xml:space="preserve">, </w:t>
      </w:r>
      <w:proofErr w:type="spellStart"/>
      <w:r>
        <w:rPr>
          <w:color w:val="000000"/>
          <w:sz w:val="22"/>
          <w:szCs w:val="22"/>
        </w:rPr>
        <w:t>aeque</w:t>
      </w:r>
      <w:proofErr w:type="spellEnd"/>
      <w:r>
        <w:rPr>
          <w:color w:val="000000"/>
          <w:sz w:val="22"/>
          <w:szCs w:val="22"/>
        </w:rPr>
        <w:t xml:space="preserve"> </w:t>
      </w:r>
      <w:proofErr w:type="spellStart"/>
      <w:r>
        <w:rPr>
          <w:color w:val="000000"/>
          <w:sz w:val="22"/>
          <w:szCs w:val="22"/>
        </w:rPr>
        <w:t>manipulabilis</w:t>
      </w:r>
      <w:proofErr w:type="spellEnd"/>
      <w:r>
        <w:rPr>
          <w:color w:val="000000"/>
          <w:sz w:val="22"/>
          <w:szCs w:val="22"/>
        </w:rPr>
        <w:t xml:space="preserve">. </w:t>
      </w:r>
      <w:proofErr w:type="spellStart"/>
      <w:r>
        <w:rPr>
          <w:color w:val="000000"/>
          <w:sz w:val="22"/>
          <w:szCs w:val="22"/>
        </w:rPr>
        <w:t>Iam</w:t>
      </w:r>
      <w:proofErr w:type="spellEnd"/>
      <w:r>
        <w:rPr>
          <w:color w:val="000000"/>
          <w:sz w:val="22"/>
          <w:szCs w:val="22"/>
        </w:rPr>
        <w:t xml:space="preserve"> multa documenta </w:t>
      </w:r>
      <w:proofErr w:type="spellStart"/>
      <w:r>
        <w:rPr>
          <w:color w:val="000000"/>
          <w:sz w:val="22"/>
          <w:szCs w:val="22"/>
        </w:rPr>
        <w:t>habemus</w:t>
      </w:r>
      <w:proofErr w:type="spellEnd"/>
      <w:r>
        <w:rPr>
          <w:color w:val="000000"/>
          <w:sz w:val="22"/>
          <w:szCs w:val="22"/>
        </w:rPr>
        <w:t xml:space="preserve"> omnium </w:t>
      </w:r>
      <w:proofErr w:type="spellStart"/>
      <w:r>
        <w:rPr>
          <w:color w:val="000000"/>
          <w:sz w:val="22"/>
          <w:szCs w:val="22"/>
        </w:rPr>
        <w:t>bonorum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simul</w:t>
      </w:r>
      <w:proofErr w:type="spellEnd"/>
      <w:r>
        <w:rPr>
          <w:color w:val="000000"/>
          <w:sz w:val="22"/>
          <w:szCs w:val="22"/>
        </w:rPr>
        <w:t xml:space="preserve"> </w:t>
      </w:r>
      <w:proofErr w:type="spellStart"/>
      <w:r>
        <w:rPr>
          <w:color w:val="000000"/>
          <w:sz w:val="22"/>
          <w:szCs w:val="22"/>
        </w:rPr>
        <w:t>apti</w:t>
      </w:r>
      <w:proofErr w:type="spellEnd"/>
      <w:r>
        <w:rPr>
          <w:color w:val="000000"/>
          <w:sz w:val="22"/>
          <w:szCs w:val="22"/>
        </w:rPr>
        <w:t xml:space="preserve"> </w:t>
      </w:r>
      <w:proofErr w:type="spellStart"/>
      <w:r>
        <w:rPr>
          <w:color w:val="000000"/>
          <w:sz w:val="22"/>
          <w:szCs w:val="22"/>
        </w:rPr>
        <w:t>sumus</w:t>
      </w:r>
      <w:proofErr w:type="spellEnd"/>
      <w:r>
        <w:rPr>
          <w:color w:val="000000"/>
          <w:sz w:val="22"/>
          <w:szCs w:val="22"/>
        </w:rPr>
        <w:t xml:space="preserve"> ad </w:t>
      </w:r>
      <w:proofErr w:type="spellStart"/>
      <w:r>
        <w:rPr>
          <w:color w:val="000000"/>
          <w:sz w:val="22"/>
          <w:szCs w:val="22"/>
        </w:rPr>
        <w:t>actum</w:t>
      </w:r>
      <w:proofErr w:type="spellEnd"/>
      <w:r>
        <w:rPr>
          <w:color w:val="000000"/>
          <w:sz w:val="22"/>
          <w:szCs w:val="22"/>
        </w:rPr>
        <w:t xml:space="preserve"> </w:t>
      </w:r>
      <w:proofErr w:type="spellStart"/>
      <w:r>
        <w:rPr>
          <w:color w:val="000000"/>
          <w:sz w:val="22"/>
          <w:szCs w:val="22"/>
        </w:rPr>
        <w:t>deducere</w:t>
      </w:r>
      <w:proofErr w:type="spellEnd"/>
      <w:r>
        <w:rPr>
          <w:color w:val="000000"/>
          <w:sz w:val="22"/>
          <w:szCs w:val="22"/>
        </w:rPr>
        <w:t xml:space="preserve">, </w:t>
      </w:r>
      <w:proofErr w:type="spellStart"/>
      <w:r>
        <w:rPr>
          <w:color w:val="000000"/>
          <w:sz w:val="22"/>
          <w:szCs w:val="22"/>
        </w:rPr>
        <w:t>at</w:t>
      </w:r>
      <w:proofErr w:type="spellEnd"/>
      <w:r>
        <w:rPr>
          <w:color w:val="000000"/>
          <w:sz w:val="22"/>
          <w:szCs w:val="22"/>
        </w:rPr>
        <w:t xml:space="preserve"> </w:t>
      </w:r>
      <w:proofErr w:type="spellStart"/>
      <w:r>
        <w:rPr>
          <w:color w:val="000000"/>
          <w:sz w:val="22"/>
          <w:szCs w:val="22"/>
        </w:rPr>
        <w:t>simul</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agnoscenda</w:t>
      </w:r>
      <w:proofErr w:type="spellEnd"/>
      <w:r>
        <w:rPr>
          <w:color w:val="000000"/>
          <w:sz w:val="22"/>
          <w:szCs w:val="22"/>
        </w:rPr>
        <w:t xml:space="preserve"> est </w:t>
      </w:r>
      <w:proofErr w:type="spellStart"/>
      <w:r>
        <w:rPr>
          <w:color w:val="000000"/>
          <w:sz w:val="22"/>
          <w:szCs w:val="22"/>
        </w:rPr>
        <w:t>capacitas</w:t>
      </w:r>
      <w:proofErr w:type="spellEnd"/>
      <w:r>
        <w:rPr>
          <w:color w:val="000000"/>
          <w:sz w:val="22"/>
          <w:szCs w:val="22"/>
        </w:rPr>
        <w:t xml:space="preserve"> </w:t>
      </w:r>
      <w:proofErr w:type="spellStart"/>
      <w:r>
        <w:rPr>
          <w:color w:val="000000"/>
          <w:sz w:val="22"/>
          <w:szCs w:val="22"/>
        </w:rPr>
        <w:t>eversionis</w:t>
      </w:r>
      <w:proofErr w:type="spellEnd"/>
      <w:r>
        <w:rPr>
          <w:color w:val="000000"/>
          <w:sz w:val="22"/>
          <w:szCs w:val="22"/>
        </w:rPr>
        <w:t xml:space="preserve"> in </w:t>
      </w:r>
      <w:proofErr w:type="spellStart"/>
      <w:r>
        <w:rPr>
          <w:color w:val="000000"/>
          <w:sz w:val="22"/>
          <w:szCs w:val="22"/>
        </w:rPr>
        <w:t>nobis</w:t>
      </w:r>
      <w:proofErr w:type="spellEnd"/>
      <w:r>
        <w:rPr>
          <w:color w:val="000000"/>
          <w:sz w:val="22"/>
          <w:szCs w:val="22"/>
        </w:rPr>
        <w:t xml:space="preserve"> insita. Nonne </w:t>
      </w:r>
      <w:proofErr w:type="spellStart"/>
      <w:r>
        <w:rPr>
          <w:color w:val="000000"/>
          <w:sz w:val="22"/>
          <w:szCs w:val="22"/>
        </w:rPr>
        <w:t>individualismus</w:t>
      </w:r>
      <w:proofErr w:type="spellEnd"/>
      <w:r>
        <w:rPr>
          <w:color w:val="000000"/>
          <w:sz w:val="22"/>
          <w:szCs w:val="22"/>
        </w:rPr>
        <w:t xml:space="preserve"> </w:t>
      </w:r>
      <w:proofErr w:type="spellStart"/>
      <w:r>
        <w:rPr>
          <w:color w:val="000000"/>
          <w:sz w:val="22"/>
          <w:szCs w:val="22"/>
        </w:rPr>
        <w:t>indifferens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crudelis</w:t>
      </w:r>
      <w:proofErr w:type="spellEnd"/>
      <w:r>
        <w:rPr>
          <w:color w:val="000000"/>
          <w:sz w:val="22"/>
          <w:szCs w:val="22"/>
        </w:rPr>
        <w:t xml:space="preserve">  in </w:t>
      </w:r>
      <w:proofErr w:type="spellStart"/>
      <w:r>
        <w:rPr>
          <w:color w:val="000000"/>
          <w:sz w:val="22"/>
          <w:szCs w:val="22"/>
        </w:rPr>
        <w:t>quem</w:t>
      </w:r>
      <w:proofErr w:type="spellEnd"/>
      <w:r>
        <w:rPr>
          <w:color w:val="000000"/>
          <w:sz w:val="22"/>
          <w:szCs w:val="22"/>
        </w:rPr>
        <w:t xml:space="preserve"> </w:t>
      </w:r>
      <w:proofErr w:type="spellStart"/>
      <w:r>
        <w:rPr>
          <w:color w:val="000000"/>
          <w:sz w:val="22"/>
          <w:szCs w:val="22"/>
        </w:rPr>
        <w:t>cecidimus</w:t>
      </w:r>
      <w:proofErr w:type="spellEnd"/>
      <w:r>
        <w:rPr>
          <w:color w:val="000000"/>
          <w:sz w:val="22"/>
          <w:szCs w:val="22"/>
        </w:rPr>
        <w:t xml:space="preserve"> nonne </w:t>
      </w:r>
      <w:proofErr w:type="spellStart"/>
      <w:r>
        <w:rPr>
          <w:color w:val="000000"/>
          <w:sz w:val="22"/>
          <w:szCs w:val="22"/>
        </w:rPr>
        <w:t>consequens</w:t>
      </w:r>
      <w:proofErr w:type="spellEnd"/>
      <w:r>
        <w:rPr>
          <w:color w:val="000000"/>
          <w:sz w:val="22"/>
          <w:szCs w:val="22"/>
        </w:rPr>
        <w:t xml:space="preserve"> est </w:t>
      </w:r>
      <w:proofErr w:type="spellStart"/>
      <w:r>
        <w:rPr>
          <w:color w:val="000000"/>
          <w:sz w:val="22"/>
          <w:szCs w:val="22"/>
        </w:rPr>
        <w:t>pigritiae</w:t>
      </w:r>
      <w:proofErr w:type="spellEnd"/>
      <w:r>
        <w:rPr>
          <w:color w:val="000000"/>
          <w:sz w:val="22"/>
          <w:szCs w:val="22"/>
        </w:rPr>
        <w:t xml:space="preserve"> in </w:t>
      </w:r>
      <w:proofErr w:type="spellStart"/>
      <w:r>
        <w:rPr>
          <w:color w:val="000000"/>
          <w:sz w:val="22"/>
          <w:szCs w:val="22"/>
        </w:rPr>
        <w:t>quaerendis</w:t>
      </w:r>
      <w:proofErr w:type="spellEnd"/>
      <w:r>
        <w:rPr>
          <w:color w:val="000000"/>
          <w:sz w:val="22"/>
          <w:szCs w:val="22"/>
        </w:rPr>
        <w:t xml:space="preserve"> </w:t>
      </w:r>
      <w:proofErr w:type="spellStart"/>
      <w:r>
        <w:rPr>
          <w:color w:val="000000"/>
          <w:sz w:val="22"/>
          <w:szCs w:val="22"/>
        </w:rPr>
        <w:t>valoribus</w:t>
      </w:r>
      <w:proofErr w:type="spellEnd"/>
      <w:r>
        <w:rPr>
          <w:color w:val="000000"/>
          <w:sz w:val="22"/>
          <w:szCs w:val="22"/>
        </w:rPr>
        <w:t xml:space="preserve"> </w:t>
      </w:r>
      <w:proofErr w:type="spellStart"/>
      <w:r>
        <w:rPr>
          <w:color w:val="000000"/>
          <w:sz w:val="22"/>
          <w:szCs w:val="22"/>
        </w:rPr>
        <w:t>maximis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momenti </w:t>
      </w:r>
      <w:proofErr w:type="spellStart"/>
      <w:r>
        <w:rPr>
          <w:color w:val="000000"/>
          <w:sz w:val="22"/>
          <w:szCs w:val="22"/>
        </w:rPr>
        <w:t>supergrediantur</w:t>
      </w:r>
      <w:proofErr w:type="spellEnd"/>
      <w:r>
        <w:rPr>
          <w:color w:val="000000"/>
          <w:sz w:val="22"/>
          <w:szCs w:val="22"/>
        </w:rPr>
        <w:t xml:space="preserve"> </w:t>
      </w:r>
      <w:proofErr w:type="spellStart"/>
      <w:r>
        <w:rPr>
          <w:color w:val="000000"/>
          <w:sz w:val="22"/>
          <w:szCs w:val="22"/>
        </w:rPr>
        <w:t>necessitates</w:t>
      </w:r>
      <w:proofErr w:type="spellEnd"/>
      <w:r>
        <w:rPr>
          <w:color w:val="000000"/>
          <w:sz w:val="22"/>
          <w:szCs w:val="22"/>
        </w:rPr>
        <w:t xml:space="preserve">? Ad </w:t>
      </w:r>
      <w:proofErr w:type="spellStart"/>
      <w:r>
        <w:rPr>
          <w:color w:val="000000"/>
          <w:sz w:val="22"/>
          <w:szCs w:val="22"/>
        </w:rPr>
        <w:t>relativismum</w:t>
      </w:r>
      <w:proofErr w:type="spellEnd"/>
      <w:r>
        <w:rPr>
          <w:color w:val="000000"/>
          <w:sz w:val="22"/>
          <w:szCs w:val="22"/>
        </w:rPr>
        <w:t xml:space="preserve"> periculum </w:t>
      </w:r>
      <w:proofErr w:type="spellStart"/>
      <w:r>
        <w:rPr>
          <w:color w:val="000000"/>
          <w:sz w:val="22"/>
          <w:szCs w:val="22"/>
        </w:rPr>
        <w:t>accedit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praepotens</w:t>
      </w:r>
      <w:proofErr w:type="spellEnd"/>
      <w:r>
        <w:rPr>
          <w:color w:val="000000"/>
          <w:sz w:val="22"/>
          <w:szCs w:val="22"/>
        </w:rPr>
        <w:t xml:space="preserve"> vel </w:t>
      </w:r>
      <w:proofErr w:type="spellStart"/>
      <w:r>
        <w:rPr>
          <w:color w:val="000000"/>
          <w:sz w:val="22"/>
          <w:szCs w:val="22"/>
        </w:rPr>
        <w:t>callidissimus</w:t>
      </w:r>
      <w:proofErr w:type="spellEnd"/>
      <w:r>
        <w:rPr>
          <w:color w:val="000000"/>
          <w:sz w:val="22"/>
          <w:szCs w:val="22"/>
        </w:rPr>
        <w:t xml:space="preserve">  </w:t>
      </w:r>
      <w:proofErr w:type="spellStart"/>
      <w:r>
        <w:rPr>
          <w:color w:val="000000"/>
          <w:sz w:val="22"/>
          <w:szCs w:val="22"/>
        </w:rPr>
        <w:t>demum</w:t>
      </w:r>
      <w:proofErr w:type="spellEnd"/>
      <w:r>
        <w:rPr>
          <w:color w:val="000000"/>
          <w:sz w:val="22"/>
          <w:szCs w:val="22"/>
        </w:rPr>
        <w:t xml:space="preserve"> </w:t>
      </w:r>
      <w:proofErr w:type="spellStart"/>
      <w:r>
        <w:rPr>
          <w:color w:val="000000"/>
          <w:sz w:val="22"/>
          <w:szCs w:val="22"/>
        </w:rPr>
        <w:t>imponat</w:t>
      </w:r>
      <w:proofErr w:type="spellEnd"/>
      <w:r>
        <w:rPr>
          <w:color w:val="000000"/>
          <w:sz w:val="22"/>
          <w:szCs w:val="22"/>
        </w:rPr>
        <w:t xml:space="preserve"> </w:t>
      </w:r>
      <w:proofErr w:type="spellStart"/>
      <w:r>
        <w:rPr>
          <w:color w:val="000000"/>
          <w:sz w:val="22"/>
          <w:szCs w:val="22"/>
        </w:rPr>
        <w:t>praesumptam</w:t>
      </w:r>
      <w:proofErr w:type="spellEnd"/>
      <w:r>
        <w:rPr>
          <w:color w:val="000000"/>
          <w:sz w:val="22"/>
          <w:szCs w:val="22"/>
        </w:rPr>
        <w:t xml:space="preserve"> </w:t>
      </w:r>
      <w:proofErr w:type="spellStart"/>
      <w:r>
        <w:rPr>
          <w:color w:val="000000"/>
          <w:sz w:val="22"/>
          <w:szCs w:val="22"/>
        </w:rPr>
        <w:t>veritatem</w:t>
      </w:r>
      <w:proofErr w:type="spellEnd"/>
      <w:r>
        <w:rPr>
          <w:color w:val="000000"/>
          <w:sz w:val="22"/>
          <w:szCs w:val="22"/>
        </w:rPr>
        <w:t xml:space="preserve">. Sed «Pro </w:t>
      </w:r>
      <w:proofErr w:type="spellStart"/>
      <w:r>
        <w:rPr>
          <w:color w:val="000000"/>
          <w:sz w:val="22"/>
          <w:szCs w:val="22"/>
        </w:rPr>
        <w:t>moralibus</w:t>
      </w:r>
      <w:proofErr w:type="spellEnd"/>
      <w:r>
        <w:rPr>
          <w:color w:val="000000"/>
          <w:sz w:val="22"/>
          <w:szCs w:val="22"/>
        </w:rPr>
        <w:t xml:space="preserve"> </w:t>
      </w:r>
      <w:proofErr w:type="spellStart"/>
      <w:r>
        <w:rPr>
          <w:color w:val="000000"/>
          <w:sz w:val="22"/>
          <w:szCs w:val="22"/>
        </w:rPr>
        <w:t>normis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malum</w:t>
      </w:r>
      <w:proofErr w:type="spellEnd"/>
      <w:r>
        <w:rPr>
          <w:color w:val="000000"/>
          <w:sz w:val="22"/>
          <w:szCs w:val="22"/>
        </w:rPr>
        <w:t xml:space="preserve"> </w:t>
      </w:r>
      <w:proofErr w:type="spellStart"/>
      <w:r>
        <w:rPr>
          <w:color w:val="000000"/>
          <w:sz w:val="22"/>
          <w:szCs w:val="22"/>
        </w:rPr>
        <w:t>intrinsecum</w:t>
      </w:r>
      <w:proofErr w:type="spellEnd"/>
      <w:r>
        <w:rPr>
          <w:color w:val="000000"/>
          <w:sz w:val="22"/>
          <w:szCs w:val="22"/>
        </w:rPr>
        <w:t xml:space="preserve"> </w:t>
      </w:r>
      <w:proofErr w:type="spellStart"/>
      <w:r>
        <w:rPr>
          <w:color w:val="000000"/>
          <w:sz w:val="22"/>
          <w:szCs w:val="22"/>
        </w:rPr>
        <w:t>prohibent</w:t>
      </w:r>
      <w:proofErr w:type="spellEnd"/>
      <w:r>
        <w:rPr>
          <w:color w:val="000000"/>
          <w:sz w:val="22"/>
          <w:szCs w:val="22"/>
        </w:rPr>
        <w:t xml:space="preserve">, non </w:t>
      </w:r>
      <w:proofErr w:type="spellStart"/>
      <w:r>
        <w:rPr>
          <w:color w:val="000000"/>
          <w:sz w:val="22"/>
          <w:szCs w:val="22"/>
        </w:rPr>
        <w:t>dantur</w:t>
      </w:r>
      <w:proofErr w:type="spellEnd"/>
      <w:r>
        <w:rPr>
          <w:color w:val="000000"/>
          <w:sz w:val="22"/>
          <w:szCs w:val="22"/>
        </w:rPr>
        <w:t xml:space="preserve"> privilegia,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exceptiones</w:t>
      </w:r>
      <w:proofErr w:type="spellEnd"/>
      <w:r>
        <w:rPr>
          <w:color w:val="000000"/>
          <w:sz w:val="22"/>
          <w:szCs w:val="22"/>
        </w:rPr>
        <w:t xml:space="preserve">: mundi esse </w:t>
      </w:r>
      <w:proofErr w:type="spellStart"/>
      <w:r>
        <w:rPr>
          <w:color w:val="000000"/>
          <w:sz w:val="22"/>
          <w:szCs w:val="22"/>
        </w:rPr>
        <w:t>dominum</w:t>
      </w:r>
      <w:proofErr w:type="spellEnd"/>
      <w:r>
        <w:rPr>
          <w:color w:val="000000"/>
          <w:sz w:val="22"/>
          <w:szCs w:val="22"/>
        </w:rPr>
        <w:t xml:space="preserve"> vel « </w:t>
      </w:r>
      <w:proofErr w:type="spellStart"/>
      <w:r>
        <w:rPr>
          <w:color w:val="000000"/>
          <w:sz w:val="22"/>
          <w:szCs w:val="22"/>
        </w:rPr>
        <w:t>miserrimum</w:t>
      </w:r>
      <w:proofErr w:type="spellEnd"/>
      <w:r>
        <w:rPr>
          <w:color w:val="000000"/>
          <w:sz w:val="22"/>
          <w:szCs w:val="22"/>
        </w:rPr>
        <w:t xml:space="preserve"> » omnium in terra </w:t>
      </w:r>
      <w:proofErr w:type="spellStart"/>
      <w:r>
        <w:rPr>
          <w:color w:val="000000"/>
          <w:sz w:val="22"/>
          <w:szCs w:val="22"/>
        </w:rPr>
        <w:t>nihil</w:t>
      </w:r>
      <w:proofErr w:type="spellEnd"/>
      <w:r>
        <w:rPr>
          <w:color w:val="000000"/>
          <w:sz w:val="22"/>
          <w:szCs w:val="22"/>
        </w:rPr>
        <w:t xml:space="preserve"> </w:t>
      </w:r>
      <w:proofErr w:type="spellStart"/>
      <w:r>
        <w:rPr>
          <w:color w:val="000000"/>
          <w:sz w:val="22"/>
          <w:szCs w:val="22"/>
        </w:rPr>
        <w:t>refert</w:t>
      </w:r>
      <w:proofErr w:type="spellEnd"/>
      <w:r>
        <w:rPr>
          <w:color w:val="000000"/>
          <w:sz w:val="22"/>
          <w:szCs w:val="22"/>
        </w:rPr>
        <w:t xml:space="preserve">: </w:t>
      </w:r>
      <w:proofErr w:type="spellStart"/>
      <w:r>
        <w:rPr>
          <w:color w:val="000000"/>
          <w:sz w:val="22"/>
          <w:szCs w:val="22"/>
        </w:rPr>
        <w:t>prae</w:t>
      </w:r>
      <w:proofErr w:type="spellEnd"/>
      <w:r>
        <w:rPr>
          <w:color w:val="000000"/>
          <w:sz w:val="22"/>
          <w:szCs w:val="22"/>
        </w:rPr>
        <w:t xml:space="preserve"> </w:t>
      </w:r>
      <w:proofErr w:type="spellStart"/>
      <w:r>
        <w:rPr>
          <w:color w:val="000000"/>
          <w:sz w:val="22"/>
          <w:szCs w:val="22"/>
        </w:rPr>
        <w:t>moralibus</w:t>
      </w:r>
      <w:proofErr w:type="spellEnd"/>
      <w:r>
        <w:rPr>
          <w:color w:val="000000"/>
          <w:sz w:val="22"/>
          <w:szCs w:val="22"/>
        </w:rPr>
        <w:t xml:space="preserve"> </w:t>
      </w:r>
      <w:proofErr w:type="spellStart"/>
      <w:r>
        <w:rPr>
          <w:color w:val="000000"/>
          <w:sz w:val="22"/>
          <w:szCs w:val="22"/>
        </w:rPr>
        <w:t>postulatis</w:t>
      </w:r>
      <w:proofErr w:type="spellEnd"/>
      <w:r>
        <w:rPr>
          <w:color w:val="000000"/>
          <w:sz w:val="22"/>
          <w:szCs w:val="22"/>
        </w:rPr>
        <w:t xml:space="preserve"> omnes </w:t>
      </w:r>
      <w:proofErr w:type="spellStart"/>
      <w:r>
        <w:rPr>
          <w:color w:val="000000"/>
          <w:sz w:val="22"/>
          <w:szCs w:val="22"/>
        </w:rPr>
        <w:t>sumus</w:t>
      </w:r>
      <w:proofErr w:type="spellEnd"/>
      <w:r>
        <w:rPr>
          <w:color w:val="000000"/>
          <w:sz w:val="22"/>
          <w:szCs w:val="22"/>
        </w:rPr>
        <w:t xml:space="preserve"> </w:t>
      </w:r>
      <w:proofErr w:type="spellStart"/>
      <w:r>
        <w:rPr>
          <w:color w:val="000000"/>
          <w:sz w:val="22"/>
          <w:szCs w:val="22"/>
        </w:rPr>
        <w:t>omnino</w:t>
      </w:r>
      <w:proofErr w:type="spellEnd"/>
      <w:r>
        <w:rPr>
          <w:color w:val="000000"/>
          <w:sz w:val="22"/>
          <w:szCs w:val="22"/>
        </w:rPr>
        <w:t xml:space="preserve"> </w:t>
      </w:r>
      <w:proofErr w:type="spellStart"/>
      <w:r>
        <w:rPr>
          <w:color w:val="000000"/>
          <w:sz w:val="22"/>
          <w:szCs w:val="22"/>
        </w:rPr>
        <w:t>aequales</w:t>
      </w:r>
      <w:proofErr w:type="spellEnd"/>
      <w:r>
        <w:rPr>
          <w:color w:val="000000"/>
          <w:sz w:val="22"/>
          <w:szCs w:val="22"/>
          <w:lang w:val="fr-FR"/>
        </w:rPr>
        <w:t>»</w:t>
      </w:r>
      <w:r>
        <w:rPr>
          <w:color w:val="000000"/>
          <w:sz w:val="22"/>
          <w:szCs w:val="22"/>
        </w:rPr>
        <w:t>.[202]</w:t>
      </w:r>
    </w:p>
    <w:p w14:paraId="408908EF" w14:textId="77777777" w:rsidR="0009444E" w:rsidRDefault="0080699A">
      <w:pPr>
        <w:pStyle w:val="NormaleWeb"/>
        <w:shd w:val="clear" w:color="auto" w:fill="FFFFFF"/>
      </w:pPr>
      <w:bookmarkStart w:id="437" w:name="209"/>
      <w:r>
        <w:rPr>
          <w:rFonts w:ascii="Tahoma" w:hAnsi="Tahoma" w:cs="Tahoma"/>
          <w:color w:val="000000"/>
          <w:sz w:val="22"/>
          <w:szCs w:val="22"/>
          <w:shd w:val="clear" w:color="auto" w:fill="FFFFFF"/>
        </w:rPr>
        <w:t>209</w:t>
      </w:r>
      <w:bookmarkEnd w:id="437"/>
      <w:r>
        <w:rPr>
          <w:rFonts w:ascii="Tahoma" w:hAnsi="Tahoma" w:cs="Tahoma"/>
          <w:color w:val="000000"/>
          <w:sz w:val="22"/>
          <w:szCs w:val="22"/>
          <w:shd w:val="clear" w:color="auto" w:fill="FFFFFF"/>
        </w:rPr>
        <w:t>. Diversamente, non potrebbe forse succedere che i diritti umani fondamentali, oggi considerati insormontabili, vengano negati dai potenti di turno, dopo aver ottenuto il “consenso” di una popolazione addormentata e impaurita? E nemmeno sarebbe sufficiente un mero consenso tra i vari popoli, ugualmente manipolabile. Già abbiamo in abbondanza prove di tutto il bene che siamo capaci di compiere, però, al tempo stesso, dobbiamo riconoscere la capacità di distruzione che c’è in noi. L’individualismo indifferente e spietato in cui siamo caduti, non è anche il risultato della pigrizia nel ricercare i valori più alti, che vadano al di là dei bisogni momentanei? Al relativismo si somma il rischio che il potente o il più abile riesca a imporre una presunta verità. Invece, «di fronte alle norme morali che proibiscono il male intrinseco non ci sono privilegi né eccezioni per nessuno.</w:t>
      </w:r>
      <w:r>
        <w:rPr>
          <w:rFonts w:ascii="Tahoma" w:hAnsi="Tahoma" w:cs="Tahoma"/>
          <w:i/>
          <w:iCs/>
          <w:color w:val="000000"/>
          <w:sz w:val="22"/>
          <w:szCs w:val="22"/>
          <w:shd w:val="clear" w:color="auto" w:fill="FFFFFF"/>
        </w:rPr>
        <w:t xml:space="preserve"> </w:t>
      </w:r>
      <w:r>
        <w:rPr>
          <w:rFonts w:ascii="Tahoma" w:hAnsi="Tahoma" w:cs="Tahoma"/>
          <w:color w:val="000000"/>
          <w:sz w:val="22"/>
          <w:szCs w:val="22"/>
          <w:shd w:val="clear" w:color="auto" w:fill="FFFFFF"/>
        </w:rPr>
        <w:t>Essere il padrone del mondo o l’ultimo “miserabile” sulla faccia della terra non fa alcuna differenza: davanti alle esigenze morali siamo tutti assolutamente uguali».</w:t>
      </w:r>
      <w:bookmarkStart w:id="438" w:name="_ftnref202"/>
      <w:r>
        <w:fldChar w:fldCharType="begin"/>
      </w:r>
      <w:r>
        <w:instrText xml:space="preserve"> HYPERLINK  "https://www.vatican.va/content/francesco/it/encyclicals/documents/papa-francesco_20201003_enciclica-fratelli-tutti.html#_ftn202" </w:instrText>
      </w:r>
      <w:r>
        <w:fldChar w:fldCharType="separate"/>
      </w:r>
      <w:r>
        <w:rPr>
          <w:rStyle w:val="Collegamentoipertestuale"/>
          <w:rFonts w:ascii="Tahoma" w:hAnsi="Tahoma" w:cs="Tahoma"/>
          <w:color w:val="000000"/>
          <w:sz w:val="22"/>
          <w:szCs w:val="22"/>
          <w:shd w:val="clear" w:color="auto" w:fill="FFFFFF"/>
        </w:rPr>
        <w:t>[202]</w:t>
      </w:r>
      <w:r>
        <w:rPr>
          <w:rStyle w:val="Collegamentoipertestuale"/>
          <w:rFonts w:ascii="Tahoma" w:hAnsi="Tahoma" w:cs="Tahoma"/>
          <w:color w:val="000000"/>
          <w:sz w:val="22"/>
          <w:szCs w:val="22"/>
          <w:shd w:val="clear" w:color="auto" w:fill="FFFFFF"/>
        </w:rPr>
        <w:fldChar w:fldCharType="end"/>
      </w:r>
      <w:bookmarkEnd w:id="438"/>
    </w:p>
    <w:p w14:paraId="64288CBE" w14:textId="77777777" w:rsidR="0009444E" w:rsidRDefault="0080699A">
      <w:pPr>
        <w:pStyle w:val="NormaleWeb"/>
        <w:shd w:val="clear" w:color="auto" w:fill="FFFFFF"/>
      </w:pPr>
      <w:r>
        <w:rPr>
          <w:color w:val="000000"/>
          <w:sz w:val="22"/>
          <w:szCs w:val="22"/>
          <w:lang w:val="fr-FR"/>
        </w:rPr>
        <w:t xml:space="preserve">210. Quod </w:t>
      </w:r>
      <w:proofErr w:type="spellStart"/>
      <w:r>
        <w:rPr>
          <w:color w:val="000000"/>
          <w:sz w:val="22"/>
          <w:szCs w:val="22"/>
          <w:lang w:val="fr-FR"/>
        </w:rPr>
        <w:t>hodie</w:t>
      </w:r>
      <w:proofErr w:type="spellEnd"/>
      <w:r>
        <w:rPr>
          <w:color w:val="000000"/>
          <w:sz w:val="22"/>
          <w:szCs w:val="22"/>
          <w:lang w:val="fr-FR"/>
        </w:rPr>
        <w:t xml:space="preserve"> </w:t>
      </w:r>
      <w:proofErr w:type="spellStart"/>
      <w:r>
        <w:rPr>
          <w:color w:val="000000"/>
          <w:sz w:val="22"/>
          <w:szCs w:val="22"/>
          <w:lang w:val="fr-FR"/>
        </w:rPr>
        <w:t>nobis</w:t>
      </w:r>
      <w:proofErr w:type="spellEnd"/>
      <w:r>
        <w:rPr>
          <w:color w:val="000000"/>
          <w:sz w:val="22"/>
          <w:szCs w:val="22"/>
          <w:lang w:val="fr-FR"/>
        </w:rPr>
        <w:t xml:space="preserve"> </w:t>
      </w:r>
      <w:proofErr w:type="spellStart"/>
      <w:r>
        <w:rPr>
          <w:color w:val="000000"/>
          <w:sz w:val="22"/>
          <w:szCs w:val="22"/>
          <w:lang w:val="fr-FR"/>
        </w:rPr>
        <w:t>accidit</w:t>
      </w:r>
      <w:proofErr w:type="spellEnd"/>
      <w:r>
        <w:rPr>
          <w:color w:val="000000"/>
          <w:sz w:val="22"/>
          <w:szCs w:val="22"/>
          <w:lang w:val="fr-FR"/>
        </w:rPr>
        <w:t xml:space="preserve">, nos in </w:t>
      </w:r>
      <w:proofErr w:type="spellStart"/>
      <w:r>
        <w:rPr>
          <w:color w:val="000000"/>
          <w:sz w:val="22"/>
          <w:szCs w:val="22"/>
          <w:lang w:val="fr-FR"/>
        </w:rPr>
        <w:t>perversam</w:t>
      </w:r>
      <w:proofErr w:type="spellEnd"/>
      <w:r>
        <w:rPr>
          <w:color w:val="000000"/>
          <w:sz w:val="22"/>
          <w:szCs w:val="22"/>
          <w:lang w:val="fr-FR"/>
        </w:rPr>
        <w:t xml:space="preserve"> et </w:t>
      </w:r>
      <w:proofErr w:type="spellStart"/>
      <w:r>
        <w:rPr>
          <w:color w:val="000000"/>
          <w:sz w:val="22"/>
          <w:szCs w:val="22"/>
          <w:lang w:val="fr-FR"/>
        </w:rPr>
        <w:t>inanem</w:t>
      </w:r>
      <w:proofErr w:type="spellEnd"/>
      <w:r>
        <w:rPr>
          <w:color w:val="000000"/>
          <w:sz w:val="22"/>
          <w:szCs w:val="22"/>
          <w:lang w:val="fr-FR"/>
        </w:rPr>
        <w:t xml:space="preserve"> </w:t>
      </w:r>
      <w:proofErr w:type="spellStart"/>
      <w:r>
        <w:rPr>
          <w:color w:val="000000"/>
          <w:sz w:val="22"/>
          <w:szCs w:val="22"/>
          <w:lang w:val="fr-FR"/>
        </w:rPr>
        <w:t>logicam</w:t>
      </w:r>
      <w:proofErr w:type="spellEnd"/>
      <w:r>
        <w:rPr>
          <w:color w:val="000000"/>
          <w:sz w:val="22"/>
          <w:szCs w:val="22"/>
          <w:lang w:val="fr-FR"/>
        </w:rPr>
        <w:t xml:space="preserve"> </w:t>
      </w:r>
      <w:proofErr w:type="spellStart"/>
      <w:r>
        <w:rPr>
          <w:color w:val="000000"/>
          <w:sz w:val="22"/>
          <w:szCs w:val="22"/>
          <w:lang w:val="fr-FR"/>
        </w:rPr>
        <w:t>trahens</w:t>
      </w:r>
      <w:proofErr w:type="spellEnd"/>
      <w:r>
        <w:rPr>
          <w:color w:val="000000"/>
          <w:sz w:val="22"/>
          <w:szCs w:val="22"/>
          <w:lang w:val="fr-FR"/>
        </w:rPr>
        <w:t xml:space="preserve">, est </w:t>
      </w:r>
      <w:proofErr w:type="spellStart"/>
      <w:r>
        <w:rPr>
          <w:color w:val="000000"/>
          <w:sz w:val="22"/>
          <w:szCs w:val="22"/>
          <w:lang w:val="fr-FR"/>
        </w:rPr>
        <w:t>assimilatio</w:t>
      </w:r>
      <w:proofErr w:type="spellEnd"/>
      <w:r>
        <w:rPr>
          <w:color w:val="000000"/>
          <w:sz w:val="22"/>
          <w:szCs w:val="22"/>
          <w:lang w:val="fr-FR"/>
        </w:rPr>
        <w:t xml:space="preserve"> </w:t>
      </w:r>
      <w:proofErr w:type="spellStart"/>
      <w:r>
        <w:rPr>
          <w:color w:val="000000"/>
          <w:sz w:val="22"/>
          <w:szCs w:val="22"/>
          <w:lang w:val="fr-FR"/>
        </w:rPr>
        <w:t>ethicae</w:t>
      </w:r>
      <w:proofErr w:type="spellEnd"/>
      <w:r>
        <w:rPr>
          <w:color w:val="000000"/>
          <w:sz w:val="22"/>
          <w:szCs w:val="22"/>
          <w:lang w:val="fr-FR"/>
        </w:rPr>
        <w:t xml:space="preserve"> et </w:t>
      </w:r>
      <w:proofErr w:type="spellStart"/>
      <w:r>
        <w:rPr>
          <w:color w:val="000000"/>
          <w:sz w:val="22"/>
          <w:szCs w:val="22"/>
          <w:lang w:val="fr-FR"/>
        </w:rPr>
        <w:t>politicae</w:t>
      </w:r>
      <w:proofErr w:type="spellEnd"/>
      <w:r>
        <w:rPr>
          <w:color w:val="000000"/>
          <w:sz w:val="22"/>
          <w:szCs w:val="22"/>
          <w:lang w:val="fr-FR"/>
        </w:rPr>
        <w:t xml:space="preserve"> ad </w:t>
      </w:r>
      <w:proofErr w:type="spellStart"/>
      <w:r>
        <w:rPr>
          <w:color w:val="000000"/>
          <w:sz w:val="22"/>
          <w:szCs w:val="22"/>
          <w:lang w:val="fr-FR"/>
        </w:rPr>
        <w:t>physicam</w:t>
      </w:r>
      <w:proofErr w:type="spellEnd"/>
      <w:r>
        <w:rPr>
          <w:color w:val="000000"/>
          <w:sz w:val="22"/>
          <w:szCs w:val="22"/>
          <w:lang w:val="fr-FR"/>
        </w:rPr>
        <w:t xml:space="preserve">. </w:t>
      </w:r>
      <w:proofErr w:type="spellStart"/>
      <w:r>
        <w:rPr>
          <w:color w:val="000000"/>
          <w:sz w:val="22"/>
          <w:szCs w:val="22"/>
          <w:lang w:val="fr-FR"/>
        </w:rPr>
        <w:t>Bonum</w:t>
      </w:r>
      <w:proofErr w:type="spellEnd"/>
      <w:r>
        <w:rPr>
          <w:color w:val="000000"/>
          <w:sz w:val="22"/>
          <w:szCs w:val="22"/>
          <w:lang w:val="fr-FR"/>
        </w:rPr>
        <w:t xml:space="preserve"> et </w:t>
      </w:r>
      <w:proofErr w:type="spellStart"/>
      <w:r>
        <w:rPr>
          <w:color w:val="000000"/>
          <w:sz w:val="22"/>
          <w:szCs w:val="22"/>
          <w:lang w:val="fr-FR"/>
        </w:rPr>
        <w:t>malum</w:t>
      </w:r>
      <w:proofErr w:type="spellEnd"/>
      <w:r>
        <w:rPr>
          <w:color w:val="000000"/>
          <w:sz w:val="22"/>
          <w:szCs w:val="22"/>
          <w:lang w:val="fr-FR"/>
        </w:rPr>
        <w:t xml:space="preserve"> per se non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w:t>
      </w:r>
      <w:proofErr w:type="spellStart"/>
      <w:r>
        <w:rPr>
          <w:color w:val="000000"/>
          <w:sz w:val="22"/>
          <w:szCs w:val="22"/>
          <w:lang w:val="fr-FR"/>
        </w:rPr>
        <w:t>tantum</w:t>
      </w:r>
      <w:proofErr w:type="spellEnd"/>
      <w:r>
        <w:rPr>
          <w:color w:val="000000"/>
          <w:sz w:val="22"/>
          <w:szCs w:val="22"/>
          <w:lang w:val="fr-FR"/>
        </w:rPr>
        <w:t xml:space="preserve"> </w:t>
      </w:r>
      <w:proofErr w:type="spellStart"/>
      <w:r>
        <w:rPr>
          <w:color w:val="000000"/>
          <w:sz w:val="22"/>
          <w:szCs w:val="22"/>
          <w:lang w:val="fr-FR"/>
        </w:rPr>
        <w:t>calculus</w:t>
      </w:r>
      <w:proofErr w:type="spellEnd"/>
      <w:r>
        <w:rPr>
          <w:color w:val="000000"/>
          <w:sz w:val="22"/>
          <w:szCs w:val="22"/>
          <w:lang w:val="fr-FR"/>
        </w:rPr>
        <w:t xml:space="preserve"> </w:t>
      </w:r>
      <w:proofErr w:type="spellStart"/>
      <w:r>
        <w:rPr>
          <w:color w:val="000000"/>
          <w:sz w:val="22"/>
          <w:szCs w:val="22"/>
          <w:lang w:val="fr-FR"/>
        </w:rPr>
        <w:t>commodorum</w:t>
      </w:r>
      <w:proofErr w:type="spellEnd"/>
      <w:r>
        <w:rPr>
          <w:color w:val="000000"/>
          <w:sz w:val="22"/>
          <w:szCs w:val="22"/>
          <w:lang w:val="fr-FR"/>
        </w:rPr>
        <w:t xml:space="preserve"> et </w:t>
      </w:r>
      <w:proofErr w:type="spellStart"/>
      <w:r>
        <w:rPr>
          <w:color w:val="000000"/>
          <w:sz w:val="22"/>
          <w:szCs w:val="22"/>
          <w:lang w:val="fr-FR"/>
        </w:rPr>
        <w:t>incommodorum</w:t>
      </w:r>
      <w:proofErr w:type="spellEnd"/>
      <w:r>
        <w:rPr>
          <w:color w:val="000000"/>
          <w:sz w:val="22"/>
          <w:szCs w:val="22"/>
          <w:lang w:val="fr-FR"/>
        </w:rPr>
        <w:t xml:space="preserve">. </w:t>
      </w:r>
      <w:proofErr w:type="spellStart"/>
      <w:r>
        <w:rPr>
          <w:color w:val="000000"/>
          <w:sz w:val="22"/>
          <w:szCs w:val="22"/>
          <w:lang w:val="fr-FR"/>
        </w:rPr>
        <w:t>Translatio</w:t>
      </w:r>
      <w:proofErr w:type="spellEnd"/>
      <w:r>
        <w:rPr>
          <w:color w:val="000000"/>
          <w:sz w:val="22"/>
          <w:szCs w:val="22"/>
          <w:lang w:val="fr-FR"/>
        </w:rPr>
        <w:t xml:space="preserve"> </w:t>
      </w:r>
      <w:proofErr w:type="spellStart"/>
      <w:r>
        <w:rPr>
          <w:color w:val="000000"/>
          <w:sz w:val="22"/>
          <w:szCs w:val="22"/>
          <w:lang w:val="fr-FR"/>
        </w:rPr>
        <w:t>rationis</w:t>
      </w:r>
      <w:proofErr w:type="spellEnd"/>
      <w:r>
        <w:rPr>
          <w:color w:val="000000"/>
          <w:sz w:val="22"/>
          <w:szCs w:val="22"/>
          <w:lang w:val="fr-FR"/>
        </w:rPr>
        <w:t xml:space="preserve"> </w:t>
      </w:r>
      <w:proofErr w:type="spellStart"/>
      <w:r>
        <w:rPr>
          <w:color w:val="000000"/>
          <w:sz w:val="22"/>
          <w:szCs w:val="22"/>
          <w:lang w:val="fr-FR"/>
        </w:rPr>
        <w:t>moralis</w:t>
      </w:r>
      <w:proofErr w:type="spellEnd"/>
      <w:r>
        <w:rPr>
          <w:color w:val="000000"/>
          <w:sz w:val="22"/>
          <w:szCs w:val="22"/>
          <w:lang w:val="fr-FR"/>
        </w:rPr>
        <w:t xml:space="preserve"> </w:t>
      </w:r>
      <w:proofErr w:type="spellStart"/>
      <w:r>
        <w:rPr>
          <w:color w:val="000000"/>
          <w:sz w:val="22"/>
          <w:szCs w:val="22"/>
          <w:lang w:val="fr-FR"/>
        </w:rPr>
        <w:t>consectaria</w:t>
      </w:r>
      <w:proofErr w:type="spellEnd"/>
      <w:r>
        <w:rPr>
          <w:color w:val="000000"/>
          <w:sz w:val="22"/>
          <w:szCs w:val="22"/>
          <w:lang w:val="fr-FR"/>
        </w:rPr>
        <w:t xml:space="preserve"> </w:t>
      </w:r>
      <w:proofErr w:type="spellStart"/>
      <w:r>
        <w:rPr>
          <w:color w:val="000000"/>
          <w:sz w:val="22"/>
          <w:szCs w:val="22"/>
          <w:lang w:val="fr-FR"/>
        </w:rPr>
        <w:t>secumfert</w:t>
      </w:r>
      <w:proofErr w:type="spellEnd"/>
      <w:r>
        <w:rPr>
          <w:color w:val="000000"/>
          <w:sz w:val="22"/>
          <w:szCs w:val="22"/>
          <w:lang w:val="fr-FR"/>
        </w:rPr>
        <w:t xml:space="preserve"> quod </w:t>
      </w:r>
      <w:proofErr w:type="spellStart"/>
      <w:r>
        <w:rPr>
          <w:color w:val="000000"/>
          <w:sz w:val="22"/>
          <w:szCs w:val="22"/>
          <w:lang w:val="fr-FR"/>
        </w:rPr>
        <w:t>ius</w:t>
      </w:r>
      <w:proofErr w:type="spellEnd"/>
      <w:r>
        <w:rPr>
          <w:color w:val="000000"/>
          <w:sz w:val="22"/>
          <w:szCs w:val="22"/>
          <w:lang w:val="fr-FR"/>
        </w:rPr>
        <w:t xml:space="preserve"> non </w:t>
      </w:r>
      <w:proofErr w:type="spellStart"/>
      <w:r>
        <w:rPr>
          <w:color w:val="000000"/>
          <w:sz w:val="22"/>
          <w:szCs w:val="22"/>
          <w:lang w:val="fr-FR"/>
        </w:rPr>
        <w:t>potest</w:t>
      </w:r>
      <w:proofErr w:type="spellEnd"/>
      <w:r>
        <w:rPr>
          <w:color w:val="000000"/>
          <w:sz w:val="22"/>
          <w:szCs w:val="22"/>
          <w:lang w:val="fr-FR"/>
        </w:rPr>
        <w:t xml:space="preserve"> </w:t>
      </w:r>
      <w:proofErr w:type="spellStart"/>
      <w:r>
        <w:rPr>
          <w:color w:val="000000"/>
          <w:sz w:val="22"/>
          <w:szCs w:val="22"/>
          <w:lang w:val="fr-FR"/>
        </w:rPr>
        <w:t>referri</w:t>
      </w:r>
      <w:proofErr w:type="spellEnd"/>
      <w:r>
        <w:rPr>
          <w:color w:val="000000"/>
          <w:sz w:val="22"/>
          <w:szCs w:val="22"/>
          <w:lang w:val="fr-FR"/>
        </w:rPr>
        <w:t xml:space="preserve"> ad </w:t>
      </w:r>
      <w:proofErr w:type="spellStart"/>
      <w:r>
        <w:rPr>
          <w:color w:val="000000"/>
          <w:sz w:val="22"/>
          <w:szCs w:val="22"/>
          <w:lang w:val="fr-FR"/>
        </w:rPr>
        <w:t>conceptionem</w:t>
      </w:r>
      <w:proofErr w:type="spellEnd"/>
      <w:r>
        <w:rPr>
          <w:color w:val="000000"/>
          <w:sz w:val="22"/>
          <w:szCs w:val="22"/>
          <w:lang w:val="fr-FR"/>
        </w:rPr>
        <w:t xml:space="preserve"> </w:t>
      </w:r>
      <w:proofErr w:type="spellStart"/>
      <w:r>
        <w:rPr>
          <w:color w:val="000000"/>
          <w:sz w:val="22"/>
          <w:szCs w:val="22"/>
          <w:lang w:val="fr-FR"/>
        </w:rPr>
        <w:t>fundamentalem</w:t>
      </w:r>
      <w:proofErr w:type="spellEnd"/>
      <w:r>
        <w:rPr>
          <w:color w:val="000000"/>
          <w:sz w:val="22"/>
          <w:szCs w:val="22"/>
          <w:lang w:val="fr-FR"/>
        </w:rPr>
        <w:t xml:space="preserve"> </w:t>
      </w:r>
      <w:proofErr w:type="spellStart"/>
      <w:r>
        <w:rPr>
          <w:color w:val="000000"/>
          <w:sz w:val="22"/>
          <w:szCs w:val="22"/>
          <w:lang w:val="fr-FR"/>
        </w:rPr>
        <w:t>iustitiae</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fit </w:t>
      </w:r>
      <w:proofErr w:type="spellStart"/>
      <w:r>
        <w:rPr>
          <w:color w:val="000000"/>
          <w:sz w:val="22"/>
          <w:szCs w:val="22"/>
          <w:lang w:val="fr-FR"/>
        </w:rPr>
        <w:t>potius</w:t>
      </w:r>
      <w:proofErr w:type="spellEnd"/>
      <w:r>
        <w:rPr>
          <w:color w:val="000000"/>
          <w:sz w:val="22"/>
          <w:szCs w:val="22"/>
          <w:lang w:val="fr-FR"/>
        </w:rPr>
        <w:t xml:space="preserve"> speculum </w:t>
      </w:r>
      <w:proofErr w:type="spellStart"/>
      <w:r>
        <w:rPr>
          <w:color w:val="000000"/>
          <w:sz w:val="22"/>
          <w:szCs w:val="22"/>
          <w:lang w:val="fr-FR"/>
        </w:rPr>
        <w:t>dominantium</w:t>
      </w:r>
      <w:proofErr w:type="spellEnd"/>
      <w:r>
        <w:rPr>
          <w:color w:val="000000"/>
          <w:sz w:val="22"/>
          <w:szCs w:val="22"/>
          <w:lang w:val="fr-FR"/>
        </w:rPr>
        <w:t xml:space="preserve"> </w:t>
      </w:r>
      <w:proofErr w:type="spellStart"/>
      <w:r>
        <w:rPr>
          <w:color w:val="000000"/>
          <w:sz w:val="22"/>
          <w:szCs w:val="22"/>
          <w:lang w:val="fr-FR"/>
        </w:rPr>
        <w:t>sententiarum</w:t>
      </w:r>
      <w:proofErr w:type="spellEnd"/>
      <w:r>
        <w:rPr>
          <w:color w:val="000000"/>
          <w:sz w:val="22"/>
          <w:szCs w:val="22"/>
          <w:lang w:val="fr-FR"/>
        </w:rPr>
        <w:t xml:space="preserve">. Hic </w:t>
      </w:r>
      <w:proofErr w:type="spellStart"/>
      <w:r>
        <w:rPr>
          <w:color w:val="000000"/>
          <w:sz w:val="22"/>
          <w:szCs w:val="22"/>
          <w:lang w:val="fr-FR"/>
        </w:rPr>
        <w:t>degenerationem</w:t>
      </w:r>
      <w:proofErr w:type="spellEnd"/>
      <w:r>
        <w:rPr>
          <w:color w:val="000000"/>
          <w:sz w:val="22"/>
          <w:szCs w:val="22"/>
          <w:lang w:val="fr-FR"/>
        </w:rPr>
        <w:t xml:space="preserve"> </w:t>
      </w:r>
      <w:proofErr w:type="spellStart"/>
      <w:r>
        <w:rPr>
          <w:color w:val="000000"/>
          <w:sz w:val="22"/>
          <w:szCs w:val="22"/>
          <w:lang w:val="fr-FR"/>
        </w:rPr>
        <w:t>ingredimur</w:t>
      </w:r>
      <w:proofErr w:type="spellEnd"/>
      <w:r>
        <w:rPr>
          <w:color w:val="000000"/>
          <w:sz w:val="22"/>
          <w:szCs w:val="22"/>
          <w:lang w:val="fr-FR"/>
        </w:rPr>
        <w:t xml:space="preserve">: </w:t>
      </w:r>
      <w:proofErr w:type="spellStart"/>
      <w:r>
        <w:rPr>
          <w:color w:val="000000"/>
          <w:sz w:val="22"/>
          <w:szCs w:val="22"/>
          <w:lang w:val="fr-FR"/>
        </w:rPr>
        <w:t>ambulamus</w:t>
      </w:r>
      <w:proofErr w:type="spellEnd"/>
      <w:r>
        <w:rPr>
          <w:color w:val="000000"/>
          <w:sz w:val="22"/>
          <w:szCs w:val="22"/>
          <w:lang w:val="fr-FR"/>
        </w:rPr>
        <w:t xml:space="preserve"> "</w:t>
      </w:r>
      <w:proofErr w:type="spellStart"/>
      <w:r>
        <w:rPr>
          <w:color w:val="000000"/>
          <w:sz w:val="22"/>
          <w:szCs w:val="22"/>
          <w:lang w:val="fr-FR"/>
        </w:rPr>
        <w:t>aequantes</w:t>
      </w:r>
      <w:proofErr w:type="spellEnd"/>
      <w:r>
        <w:rPr>
          <w:color w:val="000000"/>
          <w:sz w:val="22"/>
          <w:szCs w:val="22"/>
          <w:lang w:val="fr-FR"/>
        </w:rPr>
        <w:t xml:space="preserve"> </w:t>
      </w:r>
      <w:proofErr w:type="spellStart"/>
      <w:r>
        <w:rPr>
          <w:color w:val="000000"/>
          <w:sz w:val="22"/>
          <w:szCs w:val="22"/>
          <w:lang w:val="fr-FR"/>
        </w:rPr>
        <w:t>spatium</w:t>
      </w:r>
      <w:proofErr w:type="spellEnd"/>
      <w:r>
        <w:rPr>
          <w:color w:val="000000"/>
          <w:sz w:val="22"/>
          <w:szCs w:val="22"/>
          <w:lang w:val="fr-FR"/>
        </w:rPr>
        <w:t xml:space="preserve"> </w:t>
      </w:r>
      <w:proofErr w:type="spellStart"/>
      <w:r>
        <w:rPr>
          <w:color w:val="000000"/>
          <w:sz w:val="22"/>
          <w:szCs w:val="22"/>
          <w:lang w:val="fr-FR"/>
        </w:rPr>
        <w:t>deorsum</w:t>
      </w:r>
      <w:proofErr w:type="spellEnd"/>
      <w:r>
        <w:rPr>
          <w:color w:val="000000"/>
          <w:sz w:val="22"/>
          <w:szCs w:val="22"/>
          <w:lang w:val="fr-FR"/>
        </w:rPr>
        <w:t xml:space="preserve">" per </w:t>
      </w:r>
      <w:proofErr w:type="spellStart"/>
      <w:r>
        <w:rPr>
          <w:color w:val="000000"/>
          <w:sz w:val="22"/>
          <w:szCs w:val="22"/>
          <w:lang w:val="fr-FR"/>
        </w:rPr>
        <w:t>consensum</w:t>
      </w:r>
      <w:proofErr w:type="spellEnd"/>
      <w:r>
        <w:rPr>
          <w:color w:val="000000"/>
          <w:sz w:val="22"/>
          <w:szCs w:val="22"/>
          <w:lang w:val="fr-FR"/>
        </w:rPr>
        <w:t xml:space="preserve"> </w:t>
      </w:r>
      <w:proofErr w:type="spellStart"/>
      <w:r>
        <w:rPr>
          <w:color w:val="000000"/>
          <w:sz w:val="22"/>
          <w:szCs w:val="22"/>
          <w:lang w:val="fr-FR"/>
        </w:rPr>
        <w:t>superficialem</w:t>
      </w:r>
      <w:proofErr w:type="spellEnd"/>
      <w:r>
        <w:rPr>
          <w:color w:val="000000"/>
          <w:sz w:val="22"/>
          <w:szCs w:val="22"/>
          <w:lang w:val="fr-FR"/>
        </w:rPr>
        <w:t xml:space="preserve"> et in </w:t>
      </w:r>
      <w:proofErr w:type="spellStart"/>
      <w:r>
        <w:rPr>
          <w:color w:val="000000"/>
          <w:sz w:val="22"/>
          <w:szCs w:val="22"/>
          <w:lang w:val="fr-FR"/>
        </w:rPr>
        <w:t>discrimen</w:t>
      </w:r>
      <w:proofErr w:type="spellEnd"/>
      <w:r>
        <w:rPr>
          <w:color w:val="000000"/>
          <w:sz w:val="22"/>
          <w:szCs w:val="22"/>
          <w:lang w:val="fr-FR"/>
        </w:rPr>
        <w:t xml:space="preserve"> </w:t>
      </w:r>
      <w:proofErr w:type="spellStart"/>
      <w:r>
        <w:rPr>
          <w:color w:val="000000"/>
          <w:sz w:val="22"/>
          <w:szCs w:val="22"/>
          <w:lang w:val="fr-FR"/>
        </w:rPr>
        <w:t>adductum</w:t>
      </w:r>
      <w:proofErr w:type="spellEnd"/>
      <w:r>
        <w:rPr>
          <w:color w:val="000000"/>
          <w:sz w:val="22"/>
          <w:szCs w:val="22"/>
          <w:lang w:val="fr-FR"/>
        </w:rPr>
        <w:t xml:space="preserve">. </w:t>
      </w:r>
      <w:r>
        <w:rPr>
          <w:color w:val="000000"/>
          <w:sz w:val="22"/>
          <w:szCs w:val="22"/>
        </w:rPr>
        <w:t xml:space="preserve">Sic </w:t>
      </w:r>
      <w:proofErr w:type="spellStart"/>
      <w:r>
        <w:rPr>
          <w:color w:val="000000"/>
          <w:sz w:val="22"/>
          <w:szCs w:val="22"/>
        </w:rPr>
        <w:t>demum</w:t>
      </w:r>
      <w:proofErr w:type="spellEnd"/>
      <w:r>
        <w:rPr>
          <w:color w:val="000000"/>
          <w:sz w:val="22"/>
          <w:szCs w:val="22"/>
        </w:rPr>
        <w:t xml:space="preserve"> logica </w:t>
      </w:r>
      <w:proofErr w:type="spellStart"/>
      <w:r>
        <w:rPr>
          <w:color w:val="000000"/>
          <w:sz w:val="22"/>
          <w:szCs w:val="22"/>
        </w:rPr>
        <w:t>virium</w:t>
      </w:r>
      <w:proofErr w:type="spellEnd"/>
      <w:r>
        <w:rPr>
          <w:color w:val="000000"/>
          <w:sz w:val="22"/>
          <w:szCs w:val="22"/>
        </w:rPr>
        <w:t xml:space="preserve"> </w:t>
      </w:r>
      <w:proofErr w:type="spellStart"/>
      <w:r>
        <w:rPr>
          <w:color w:val="000000"/>
          <w:sz w:val="22"/>
          <w:szCs w:val="22"/>
        </w:rPr>
        <w:t>triumphat</w:t>
      </w:r>
      <w:proofErr w:type="spellEnd"/>
      <w:r>
        <w:rPr>
          <w:color w:val="000000"/>
          <w:sz w:val="22"/>
          <w:szCs w:val="22"/>
        </w:rPr>
        <w:t>.</w:t>
      </w:r>
    </w:p>
    <w:p w14:paraId="02AC3FA7" w14:textId="77777777" w:rsidR="0009444E" w:rsidRDefault="0080699A">
      <w:pPr>
        <w:pStyle w:val="NormaleWeb"/>
        <w:shd w:val="clear" w:color="auto" w:fill="FFFFFF"/>
        <w:rPr>
          <w:rFonts w:ascii="Tahoma" w:hAnsi="Tahoma" w:cs="Tahoma"/>
          <w:color w:val="000000"/>
          <w:sz w:val="22"/>
          <w:szCs w:val="22"/>
          <w:shd w:val="clear" w:color="auto" w:fill="FFFFFF"/>
        </w:rPr>
      </w:pPr>
      <w:bookmarkStart w:id="439" w:name="210"/>
      <w:r>
        <w:rPr>
          <w:rFonts w:ascii="Tahoma" w:hAnsi="Tahoma" w:cs="Tahoma"/>
          <w:color w:val="000000"/>
          <w:sz w:val="22"/>
          <w:szCs w:val="22"/>
          <w:shd w:val="clear" w:color="auto" w:fill="FFFFFF"/>
        </w:rPr>
        <w:t>210</w:t>
      </w:r>
      <w:bookmarkEnd w:id="439"/>
      <w:r>
        <w:rPr>
          <w:rFonts w:ascii="Tahoma" w:hAnsi="Tahoma" w:cs="Tahoma"/>
          <w:color w:val="000000"/>
          <w:sz w:val="22"/>
          <w:szCs w:val="22"/>
          <w:shd w:val="clear" w:color="auto" w:fill="FFFFFF"/>
        </w:rPr>
        <w:t xml:space="preserve">. Quello che oggi ci accade, trascinandoci in una logica perversa e vuota, è che si verifica un’assimilazione dell’etica e della politica alla fisica. Non esistono il bene e il male in sé, ma </w:t>
      </w:r>
      <w:r>
        <w:rPr>
          <w:rFonts w:ascii="Tahoma" w:hAnsi="Tahoma" w:cs="Tahoma"/>
          <w:color w:val="000000"/>
          <w:sz w:val="22"/>
          <w:szCs w:val="22"/>
          <w:shd w:val="clear" w:color="auto" w:fill="FFFFFF"/>
        </w:rPr>
        <w:lastRenderedPageBreak/>
        <w:t>solamente un calcolo di vantaggi e svantaggi. Lo spostamento della ragione morale ha per conseguenza che il diritto non può riferirsi a una concezione fondamentale di giustizia, ma piuttosto diventa uno specchio delle idee dominanti. Entriamo qui in una degenerazione: un andare “livellando verso il basso” mediante un consenso superficiale e compromissorio. Così, in definitiva, la logica della forza trionfa.</w:t>
      </w:r>
    </w:p>
    <w:p w14:paraId="251288FD" w14:textId="77777777" w:rsidR="0009444E" w:rsidRDefault="0080699A">
      <w:pPr>
        <w:pStyle w:val="NormaleWeb"/>
        <w:shd w:val="clear" w:color="auto" w:fill="FFFFFF"/>
      </w:pPr>
      <w:r>
        <w:rPr>
          <w:i/>
          <w:color w:val="000000"/>
          <w:sz w:val="22"/>
          <w:szCs w:val="22"/>
        </w:rPr>
        <w:t xml:space="preserve">Consensus et </w:t>
      </w:r>
      <w:proofErr w:type="spellStart"/>
      <w:r>
        <w:rPr>
          <w:i/>
          <w:color w:val="000000"/>
          <w:sz w:val="22"/>
          <w:szCs w:val="22"/>
        </w:rPr>
        <w:t>veritas</w:t>
      </w:r>
      <w:proofErr w:type="spellEnd"/>
    </w:p>
    <w:p w14:paraId="531E28E7" w14:textId="77777777" w:rsidR="0009444E" w:rsidRDefault="0080699A">
      <w:pPr>
        <w:pStyle w:val="NormaleWeb"/>
        <w:shd w:val="clear" w:color="auto" w:fill="FFFFFF"/>
      </w:pPr>
      <w:r>
        <w:rPr>
          <w:color w:val="000000"/>
          <w:sz w:val="22"/>
          <w:szCs w:val="22"/>
          <w:lang w:val="fr-FR"/>
        </w:rPr>
        <w:t xml:space="preserve">211. In </w:t>
      </w:r>
      <w:proofErr w:type="spellStart"/>
      <w:r>
        <w:rPr>
          <w:color w:val="000000"/>
          <w:sz w:val="22"/>
          <w:szCs w:val="22"/>
          <w:lang w:val="fr-FR"/>
        </w:rPr>
        <w:t>societate</w:t>
      </w:r>
      <w:proofErr w:type="spellEnd"/>
      <w:r>
        <w:rPr>
          <w:color w:val="000000"/>
          <w:sz w:val="22"/>
          <w:szCs w:val="22"/>
          <w:lang w:val="fr-FR"/>
        </w:rPr>
        <w:t xml:space="preserve"> </w:t>
      </w:r>
      <w:proofErr w:type="spellStart"/>
      <w:r>
        <w:rPr>
          <w:color w:val="000000"/>
          <w:sz w:val="22"/>
          <w:szCs w:val="22"/>
          <w:lang w:val="fr-FR"/>
        </w:rPr>
        <w:t>pluralistica</w:t>
      </w:r>
      <w:proofErr w:type="spellEnd"/>
      <w:r>
        <w:rPr>
          <w:color w:val="000000"/>
          <w:sz w:val="22"/>
          <w:szCs w:val="22"/>
          <w:lang w:val="fr-FR"/>
        </w:rPr>
        <w:t xml:space="preserve"> </w:t>
      </w:r>
      <w:proofErr w:type="spellStart"/>
      <w:r>
        <w:rPr>
          <w:color w:val="000000"/>
          <w:sz w:val="22"/>
          <w:szCs w:val="22"/>
          <w:lang w:val="fr-FR"/>
        </w:rPr>
        <w:t>aptissima</w:t>
      </w:r>
      <w:proofErr w:type="spellEnd"/>
      <w:r>
        <w:rPr>
          <w:color w:val="000000"/>
          <w:sz w:val="22"/>
          <w:szCs w:val="22"/>
          <w:lang w:val="fr-FR"/>
        </w:rPr>
        <w:t xml:space="preserve"> via est </w:t>
      </w:r>
      <w:proofErr w:type="spellStart"/>
      <w:r>
        <w:rPr>
          <w:color w:val="000000"/>
          <w:sz w:val="22"/>
          <w:szCs w:val="22"/>
          <w:lang w:val="fr-FR"/>
        </w:rPr>
        <w:t>dialogus</w:t>
      </w:r>
      <w:proofErr w:type="spellEnd"/>
      <w:r>
        <w:rPr>
          <w:color w:val="000000"/>
          <w:sz w:val="22"/>
          <w:szCs w:val="22"/>
          <w:lang w:val="fr-FR"/>
        </w:rPr>
        <w:t xml:space="preserve"> </w:t>
      </w:r>
      <w:proofErr w:type="spellStart"/>
      <w:r>
        <w:rPr>
          <w:color w:val="000000"/>
          <w:sz w:val="22"/>
          <w:szCs w:val="22"/>
          <w:lang w:val="fr-FR"/>
        </w:rPr>
        <w:t>cognoscendi</w:t>
      </w:r>
      <w:proofErr w:type="spellEnd"/>
      <w:r>
        <w:rPr>
          <w:color w:val="000000"/>
          <w:sz w:val="22"/>
          <w:szCs w:val="22"/>
          <w:lang w:val="fr-FR"/>
        </w:rPr>
        <w:t xml:space="preserve"> id quod semper </w:t>
      </w:r>
      <w:proofErr w:type="spellStart"/>
      <w:r>
        <w:rPr>
          <w:color w:val="000000"/>
          <w:sz w:val="22"/>
          <w:szCs w:val="22"/>
          <w:lang w:val="fr-FR"/>
        </w:rPr>
        <w:t>affirmandum</w:t>
      </w:r>
      <w:proofErr w:type="spellEnd"/>
      <w:r>
        <w:rPr>
          <w:color w:val="000000"/>
          <w:sz w:val="22"/>
          <w:szCs w:val="22"/>
          <w:lang w:val="fr-FR"/>
        </w:rPr>
        <w:t xml:space="preserve"> et </w:t>
      </w:r>
      <w:proofErr w:type="spellStart"/>
      <w:r>
        <w:rPr>
          <w:color w:val="000000"/>
          <w:sz w:val="22"/>
          <w:szCs w:val="22"/>
          <w:lang w:val="fr-FR"/>
        </w:rPr>
        <w:t>observandum</w:t>
      </w:r>
      <w:proofErr w:type="spellEnd"/>
      <w:r>
        <w:rPr>
          <w:color w:val="000000"/>
          <w:sz w:val="22"/>
          <w:szCs w:val="22"/>
          <w:lang w:val="fr-FR"/>
        </w:rPr>
        <w:t xml:space="preserve"> est et </w:t>
      </w:r>
      <w:proofErr w:type="spellStart"/>
      <w:r>
        <w:rPr>
          <w:color w:val="000000"/>
          <w:sz w:val="22"/>
          <w:szCs w:val="22"/>
          <w:lang w:val="fr-FR"/>
        </w:rPr>
        <w:t>consensum</w:t>
      </w:r>
      <w:proofErr w:type="spellEnd"/>
      <w:r>
        <w:rPr>
          <w:color w:val="000000"/>
          <w:sz w:val="22"/>
          <w:szCs w:val="22"/>
          <w:lang w:val="fr-FR"/>
        </w:rPr>
        <w:t xml:space="preserve"> </w:t>
      </w:r>
      <w:proofErr w:type="spellStart"/>
      <w:r>
        <w:rPr>
          <w:color w:val="000000"/>
          <w:sz w:val="22"/>
          <w:szCs w:val="22"/>
          <w:lang w:val="fr-FR"/>
        </w:rPr>
        <w:t>occasionalem</w:t>
      </w:r>
      <w:proofErr w:type="spellEnd"/>
      <w:r>
        <w:rPr>
          <w:color w:val="000000"/>
          <w:sz w:val="22"/>
          <w:szCs w:val="22"/>
          <w:lang w:val="fr-FR"/>
        </w:rPr>
        <w:t xml:space="preserve"> </w:t>
      </w:r>
      <w:proofErr w:type="spellStart"/>
      <w:r>
        <w:rPr>
          <w:color w:val="000000"/>
          <w:sz w:val="22"/>
          <w:szCs w:val="22"/>
          <w:lang w:val="fr-FR"/>
        </w:rPr>
        <w:t>excedit</w:t>
      </w:r>
      <w:proofErr w:type="spellEnd"/>
      <w:r>
        <w:rPr>
          <w:color w:val="000000"/>
          <w:sz w:val="22"/>
          <w:szCs w:val="22"/>
          <w:lang w:val="fr-FR"/>
        </w:rPr>
        <w:t xml:space="preserve">. </w:t>
      </w:r>
      <w:proofErr w:type="spellStart"/>
      <w:r>
        <w:rPr>
          <w:color w:val="000000"/>
          <w:sz w:val="22"/>
          <w:szCs w:val="22"/>
          <w:lang w:val="fr-FR"/>
        </w:rPr>
        <w:t>Loquimur</w:t>
      </w:r>
      <w:proofErr w:type="spellEnd"/>
      <w:r>
        <w:rPr>
          <w:color w:val="000000"/>
          <w:sz w:val="22"/>
          <w:szCs w:val="22"/>
          <w:lang w:val="fr-FR"/>
        </w:rPr>
        <w:t xml:space="preserve"> de </w:t>
      </w:r>
      <w:proofErr w:type="spellStart"/>
      <w:r>
        <w:rPr>
          <w:color w:val="000000"/>
          <w:sz w:val="22"/>
          <w:szCs w:val="22"/>
          <w:lang w:val="fr-FR"/>
        </w:rPr>
        <w:t>dialogo</w:t>
      </w:r>
      <w:proofErr w:type="spellEnd"/>
      <w:r>
        <w:rPr>
          <w:color w:val="000000"/>
          <w:sz w:val="22"/>
          <w:szCs w:val="22"/>
          <w:lang w:val="fr-FR"/>
        </w:rPr>
        <w:t xml:space="preserve"> qui </w:t>
      </w:r>
      <w:proofErr w:type="spellStart"/>
      <w:r>
        <w:rPr>
          <w:color w:val="000000"/>
          <w:sz w:val="22"/>
          <w:szCs w:val="22"/>
          <w:lang w:val="fr-FR"/>
        </w:rPr>
        <w:t>rationibus</w:t>
      </w:r>
      <w:proofErr w:type="spellEnd"/>
      <w:r>
        <w:rPr>
          <w:color w:val="000000"/>
          <w:sz w:val="22"/>
          <w:szCs w:val="22"/>
          <w:lang w:val="fr-FR"/>
        </w:rPr>
        <w:t xml:space="preserve"> </w:t>
      </w:r>
      <w:proofErr w:type="spellStart"/>
      <w:r>
        <w:rPr>
          <w:color w:val="000000"/>
          <w:sz w:val="22"/>
          <w:szCs w:val="22"/>
          <w:lang w:val="fr-FR"/>
        </w:rPr>
        <w:t>locupletari</w:t>
      </w:r>
      <w:proofErr w:type="spellEnd"/>
      <w:r>
        <w:rPr>
          <w:color w:val="000000"/>
          <w:sz w:val="22"/>
          <w:szCs w:val="22"/>
          <w:lang w:val="fr-FR"/>
        </w:rPr>
        <w:t xml:space="preserve"> et </w:t>
      </w:r>
      <w:proofErr w:type="spellStart"/>
      <w:r>
        <w:rPr>
          <w:color w:val="000000"/>
          <w:sz w:val="22"/>
          <w:szCs w:val="22"/>
          <w:lang w:val="fr-FR"/>
        </w:rPr>
        <w:t>illustrari</w:t>
      </w:r>
      <w:proofErr w:type="spellEnd"/>
      <w:r>
        <w:rPr>
          <w:color w:val="000000"/>
          <w:sz w:val="22"/>
          <w:szCs w:val="22"/>
          <w:lang w:val="fr-FR"/>
        </w:rPr>
        <w:t xml:space="preserve"> </w:t>
      </w:r>
      <w:proofErr w:type="spellStart"/>
      <w:r>
        <w:rPr>
          <w:color w:val="000000"/>
          <w:sz w:val="22"/>
          <w:szCs w:val="22"/>
          <w:lang w:val="fr-FR"/>
        </w:rPr>
        <w:t>debet</w:t>
      </w:r>
      <w:proofErr w:type="spellEnd"/>
      <w:r>
        <w:rPr>
          <w:color w:val="000000"/>
          <w:sz w:val="22"/>
          <w:szCs w:val="22"/>
          <w:lang w:val="fr-FR"/>
        </w:rPr>
        <w:t xml:space="preserve">, </w:t>
      </w:r>
      <w:proofErr w:type="spellStart"/>
      <w:r>
        <w:rPr>
          <w:color w:val="000000"/>
          <w:sz w:val="22"/>
          <w:szCs w:val="22"/>
          <w:lang w:val="fr-FR"/>
        </w:rPr>
        <w:t>argumentis</w:t>
      </w:r>
      <w:proofErr w:type="spellEnd"/>
      <w:r>
        <w:rPr>
          <w:color w:val="000000"/>
          <w:sz w:val="22"/>
          <w:szCs w:val="22"/>
          <w:lang w:val="fr-FR"/>
        </w:rPr>
        <w:t xml:space="preserve"> </w:t>
      </w:r>
      <w:proofErr w:type="spellStart"/>
      <w:r>
        <w:rPr>
          <w:color w:val="000000"/>
          <w:sz w:val="22"/>
          <w:szCs w:val="22"/>
          <w:lang w:val="fr-FR"/>
        </w:rPr>
        <w:t>rationalibus</w:t>
      </w:r>
      <w:proofErr w:type="spellEnd"/>
      <w:r>
        <w:rPr>
          <w:color w:val="000000"/>
          <w:sz w:val="22"/>
          <w:szCs w:val="22"/>
          <w:lang w:val="fr-FR"/>
        </w:rPr>
        <w:t xml:space="preserve">, </w:t>
      </w:r>
      <w:proofErr w:type="spellStart"/>
      <w:r>
        <w:rPr>
          <w:color w:val="000000"/>
          <w:sz w:val="22"/>
          <w:szCs w:val="22"/>
          <w:lang w:val="fr-FR"/>
        </w:rPr>
        <w:t>variis</w:t>
      </w:r>
      <w:proofErr w:type="spellEnd"/>
      <w:r>
        <w:rPr>
          <w:color w:val="000000"/>
          <w:sz w:val="22"/>
          <w:szCs w:val="22"/>
          <w:lang w:val="fr-FR"/>
        </w:rPr>
        <w:t xml:space="preserve"> </w:t>
      </w:r>
      <w:proofErr w:type="spellStart"/>
      <w:r>
        <w:rPr>
          <w:color w:val="000000"/>
          <w:sz w:val="22"/>
          <w:szCs w:val="22"/>
          <w:lang w:val="fr-FR"/>
        </w:rPr>
        <w:t>prospectibus</w:t>
      </w:r>
      <w:proofErr w:type="spellEnd"/>
      <w:r>
        <w:rPr>
          <w:color w:val="000000"/>
          <w:sz w:val="22"/>
          <w:szCs w:val="22"/>
          <w:lang w:val="fr-FR"/>
        </w:rPr>
        <w:t xml:space="preserve">, </w:t>
      </w:r>
      <w:proofErr w:type="spellStart"/>
      <w:r>
        <w:rPr>
          <w:color w:val="000000"/>
          <w:sz w:val="22"/>
          <w:szCs w:val="22"/>
          <w:lang w:val="fr-FR"/>
        </w:rPr>
        <w:t>variis</w:t>
      </w:r>
      <w:proofErr w:type="spellEnd"/>
      <w:r>
        <w:rPr>
          <w:color w:val="000000"/>
          <w:sz w:val="22"/>
          <w:szCs w:val="22"/>
          <w:lang w:val="fr-FR"/>
        </w:rPr>
        <w:t xml:space="preserve"> </w:t>
      </w:r>
      <w:proofErr w:type="spellStart"/>
      <w:r>
        <w:rPr>
          <w:color w:val="000000"/>
          <w:sz w:val="22"/>
          <w:szCs w:val="22"/>
          <w:lang w:val="fr-FR"/>
        </w:rPr>
        <w:t>cognitionis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considerationibus</w:t>
      </w:r>
      <w:proofErr w:type="spellEnd"/>
      <w:r>
        <w:rPr>
          <w:color w:val="000000"/>
          <w:sz w:val="22"/>
          <w:szCs w:val="22"/>
          <w:lang w:val="fr-FR"/>
        </w:rPr>
        <w:t xml:space="preserve"> </w:t>
      </w:r>
      <w:proofErr w:type="spellStart"/>
      <w:r>
        <w:rPr>
          <w:color w:val="000000"/>
          <w:sz w:val="22"/>
          <w:szCs w:val="22"/>
          <w:lang w:val="fr-FR"/>
        </w:rPr>
        <w:t>conferendis</w:t>
      </w:r>
      <w:proofErr w:type="spellEnd"/>
      <w:r>
        <w:rPr>
          <w:color w:val="000000"/>
          <w:sz w:val="22"/>
          <w:szCs w:val="22"/>
          <w:lang w:val="fr-FR"/>
        </w:rPr>
        <w:t xml:space="preserve">, et non </w:t>
      </w:r>
      <w:proofErr w:type="spellStart"/>
      <w:r>
        <w:rPr>
          <w:color w:val="000000"/>
          <w:sz w:val="22"/>
          <w:szCs w:val="22"/>
          <w:lang w:val="fr-FR"/>
        </w:rPr>
        <w:t>excludit</w:t>
      </w:r>
      <w:proofErr w:type="spellEnd"/>
      <w:r>
        <w:rPr>
          <w:color w:val="000000"/>
          <w:sz w:val="22"/>
          <w:szCs w:val="22"/>
          <w:lang w:val="fr-FR"/>
        </w:rPr>
        <w:t xml:space="preserve"> </w:t>
      </w:r>
      <w:proofErr w:type="spellStart"/>
      <w:r>
        <w:rPr>
          <w:color w:val="000000"/>
          <w:sz w:val="22"/>
          <w:szCs w:val="22"/>
          <w:lang w:val="fr-FR"/>
        </w:rPr>
        <w:t>persuasionem</w:t>
      </w:r>
      <w:proofErr w:type="spellEnd"/>
      <w:r>
        <w:rPr>
          <w:color w:val="000000"/>
          <w:sz w:val="22"/>
          <w:szCs w:val="22"/>
          <w:lang w:val="fr-FR"/>
        </w:rPr>
        <w:t xml:space="preserve"> quod </w:t>
      </w:r>
      <w:proofErr w:type="spellStart"/>
      <w:r>
        <w:rPr>
          <w:color w:val="000000"/>
          <w:sz w:val="22"/>
          <w:szCs w:val="22"/>
          <w:lang w:val="fr-FR"/>
        </w:rPr>
        <w:t>attingi</w:t>
      </w:r>
      <w:proofErr w:type="spellEnd"/>
      <w:r>
        <w:rPr>
          <w:color w:val="000000"/>
          <w:sz w:val="22"/>
          <w:szCs w:val="22"/>
          <w:lang w:val="fr-FR"/>
        </w:rPr>
        <w:t xml:space="preserve"> </w:t>
      </w:r>
      <w:proofErr w:type="spellStart"/>
      <w:r>
        <w:rPr>
          <w:color w:val="000000"/>
          <w:sz w:val="22"/>
          <w:szCs w:val="22"/>
          <w:lang w:val="fr-FR"/>
        </w:rPr>
        <w:t>possunt</w:t>
      </w:r>
      <w:proofErr w:type="spellEnd"/>
      <w:r>
        <w:rPr>
          <w:color w:val="000000"/>
          <w:sz w:val="22"/>
          <w:szCs w:val="22"/>
          <w:lang w:val="fr-FR"/>
        </w:rPr>
        <w:t xml:space="preserve"> </w:t>
      </w:r>
      <w:proofErr w:type="spellStart"/>
      <w:r>
        <w:rPr>
          <w:color w:val="000000"/>
          <w:sz w:val="22"/>
          <w:szCs w:val="22"/>
          <w:lang w:val="fr-FR"/>
        </w:rPr>
        <w:t>quaedam</w:t>
      </w:r>
      <w:proofErr w:type="spellEnd"/>
      <w:r>
        <w:rPr>
          <w:color w:val="000000"/>
          <w:sz w:val="22"/>
          <w:szCs w:val="22"/>
          <w:lang w:val="fr-FR"/>
        </w:rPr>
        <w:t xml:space="preserve"> </w:t>
      </w:r>
      <w:proofErr w:type="spellStart"/>
      <w:r>
        <w:rPr>
          <w:color w:val="000000"/>
          <w:sz w:val="22"/>
          <w:szCs w:val="22"/>
          <w:lang w:val="fr-FR"/>
        </w:rPr>
        <w:t>fundamentales</w:t>
      </w:r>
      <w:proofErr w:type="spellEnd"/>
      <w:r>
        <w:rPr>
          <w:color w:val="000000"/>
          <w:sz w:val="22"/>
          <w:szCs w:val="22"/>
          <w:lang w:val="fr-FR"/>
        </w:rPr>
        <w:t xml:space="preserve"> </w:t>
      </w:r>
      <w:proofErr w:type="spellStart"/>
      <w:r>
        <w:rPr>
          <w:color w:val="000000"/>
          <w:sz w:val="22"/>
          <w:szCs w:val="22"/>
          <w:lang w:val="fr-FR"/>
        </w:rPr>
        <w:t>veritates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sustentanda</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et </w:t>
      </w:r>
      <w:proofErr w:type="spellStart"/>
      <w:r>
        <w:rPr>
          <w:color w:val="000000"/>
          <w:sz w:val="22"/>
          <w:szCs w:val="22"/>
          <w:lang w:val="fr-FR"/>
        </w:rPr>
        <w:t>erunnt</w:t>
      </w:r>
      <w:proofErr w:type="spellEnd"/>
      <w:r>
        <w:rPr>
          <w:color w:val="000000"/>
          <w:sz w:val="22"/>
          <w:szCs w:val="22"/>
          <w:lang w:val="fr-FR"/>
        </w:rPr>
        <w:t xml:space="preserve">. </w:t>
      </w:r>
      <w:proofErr w:type="spellStart"/>
      <w:r>
        <w:rPr>
          <w:color w:val="000000"/>
          <w:sz w:val="22"/>
          <w:szCs w:val="22"/>
          <w:lang w:val="fr-FR"/>
        </w:rPr>
        <w:t>Assentiri</w:t>
      </w:r>
      <w:proofErr w:type="spellEnd"/>
      <w:r>
        <w:rPr>
          <w:color w:val="000000"/>
          <w:sz w:val="22"/>
          <w:szCs w:val="22"/>
          <w:lang w:val="fr-FR"/>
        </w:rPr>
        <w:t xml:space="preserve"> </w:t>
      </w:r>
      <w:proofErr w:type="spellStart"/>
      <w:r>
        <w:rPr>
          <w:color w:val="000000"/>
          <w:sz w:val="22"/>
          <w:szCs w:val="22"/>
          <w:lang w:val="fr-FR"/>
        </w:rPr>
        <w:t>existentiae</w:t>
      </w:r>
      <w:proofErr w:type="spellEnd"/>
      <w:r>
        <w:rPr>
          <w:color w:val="000000"/>
          <w:sz w:val="22"/>
          <w:szCs w:val="22"/>
        </w:rPr>
        <w:t xml:space="preserve"> </w:t>
      </w:r>
      <w:proofErr w:type="spellStart"/>
      <w:r>
        <w:rPr>
          <w:color w:val="000000"/>
          <w:sz w:val="22"/>
          <w:szCs w:val="22"/>
        </w:rPr>
        <w:t>aliquot</w:t>
      </w:r>
      <w:proofErr w:type="spellEnd"/>
      <w:r>
        <w:rPr>
          <w:color w:val="000000"/>
          <w:sz w:val="22"/>
          <w:szCs w:val="22"/>
        </w:rPr>
        <w:t xml:space="preserve"> </w:t>
      </w:r>
      <w:proofErr w:type="spellStart"/>
      <w:r>
        <w:rPr>
          <w:color w:val="000000"/>
          <w:sz w:val="22"/>
          <w:szCs w:val="22"/>
        </w:rPr>
        <w:t>valorum</w:t>
      </w:r>
      <w:proofErr w:type="spellEnd"/>
      <w:r>
        <w:rPr>
          <w:color w:val="000000"/>
          <w:sz w:val="22"/>
          <w:szCs w:val="22"/>
        </w:rPr>
        <w:t xml:space="preserve"> </w:t>
      </w:r>
      <w:proofErr w:type="spellStart"/>
      <w:r>
        <w:rPr>
          <w:color w:val="000000"/>
          <w:sz w:val="22"/>
          <w:szCs w:val="22"/>
        </w:rPr>
        <w:t>permanentium</w:t>
      </w:r>
      <w:proofErr w:type="spellEnd"/>
      <w:r>
        <w:rPr>
          <w:color w:val="000000"/>
          <w:sz w:val="22"/>
          <w:szCs w:val="22"/>
        </w:rPr>
        <w:t xml:space="preserve">, </w:t>
      </w:r>
      <w:proofErr w:type="spellStart"/>
      <w:r>
        <w:rPr>
          <w:color w:val="000000"/>
          <w:sz w:val="22"/>
          <w:szCs w:val="22"/>
        </w:rPr>
        <w:t>quos</w:t>
      </w:r>
      <w:proofErr w:type="spellEnd"/>
      <w:r>
        <w:rPr>
          <w:color w:val="000000"/>
          <w:sz w:val="22"/>
          <w:szCs w:val="22"/>
        </w:rPr>
        <w:t xml:space="preserve"> </w:t>
      </w:r>
      <w:proofErr w:type="spellStart"/>
      <w:r>
        <w:rPr>
          <w:color w:val="000000"/>
          <w:sz w:val="22"/>
          <w:szCs w:val="22"/>
        </w:rPr>
        <w:t>etsi</w:t>
      </w:r>
      <w:proofErr w:type="spellEnd"/>
      <w:r>
        <w:rPr>
          <w:color w:val="000000"/>
          <w:sz w:val="22"/>
          <w:szCs w:val="22"/>
        </w:rPr>
        <w:t xml:space="preserve"> non </w:t>
      </w:r>
      <w:proofErr w:type="spellStart"/>
      <w:r>
        <w:rPr>
          <w:color w:val="000000"/>
          <w:sz w:val="22"/>
          <w:szCs w:val="22"/>
        </w:rPr>
        <w:t>semper</w:t>
      </w:r>
      <w:proofErr w:type="spellEnd"/>
      <w:r>
        <w:rPr>
          <w:color w:val="000000"/>
          <w:sz w:val="22"/>
          <w:szCs w:val="22"/>
        </w:rPr>
        <w:t xml:space="preserve"> facile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agnoscere</w:t>
      </w:r>
      <w:proofErr w:type="spellEnd"/>
      <w:r>
        <w:rPr>
          <w:color w:val="000000"/>
          <w:sz w:val="22"/>
          <w:szCs w:val="22"/>
        </w:rPr>
        <w:t xml:space="preserve">, </w:t>
      </w:r>
      <w:proofErr w:type="spellStart"/>
      <w:r>
        <w:rPr>
          <w:color w:val="000000"/>
          <w:sz w:val="22"/>
          <w:szCs w:val="22"/>
        </w:rPr>
        <w:t>confert</w:t>
      </w:r>
      <w:proofErr w:type="spellEnd"/>
      <w:r>
        <w:rPr>
          <w:color w:val="000000"/>
          <w:sz w:val="22"/>
          <w:szCs w:val="22"/>
        </w:rPr>
        <w:t xml:space="preserve"> </w:t>
      </w:r>
      <w:proofErr w:type="spellStart"/>
      <w:r>
        <w:rPr>
          <w:color w:val="000000"/>
          <w:sz w:val="22"/>
          <w:szCs w:val="22"/>
        </w:rPr>
        <w:t>soliditatem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stabilitatem</w:t>
      </w:r>
      <w:proofErr w:type="spellEnd"/>
      <w:r>
        <w:rPr>
          <w:color w:val="000000"/>
          <w:sz w:val="22"/>
          <w:szCs w:val="22"/>
        </w:rPr>
        <w:t xml:space="preserve"> </w:t>
      </w:r>
      <w:proofErr w:type="spellStart"/>
      <w:r>
        <w:rPr>
          <w:color w:val="000000"/>
          <w:sz w:val="22"/>
          <w:szCs w:val="22"/>
        </w:rPr>
        <w:t>ethicae</w:t>
      </w:r>
      <w:proofErr w:type="spellEnd"/>
      <w:r>
        <w:rPr>
          <w:color w:val="000000"/>
          <w:sz w:val="22"/>
          <w:szCs w:val="22"/>
        </w:rPr>
        <w:t xml:space="preserve"> sociali. </w:t>
      </w:r>
      <w:proofErr w:type="spellStart"/>
      <w:r>
        <w:rPr>
          <w:color w:val="000000"/>
          <w:sz w:val="22"/>
          <w:szCs w:val="22"/>
        </w:rPr>
        <w:t>Etiam</w:t>
      </w:r>
      <w:proofErr w:type="spellEnd"/>
      <w:r>
        <w:rPr>
          <w:color w:val="000000"/>
          <w:sz w:val="22"/>
          <w:szCs w:val="22"/>
        </w:rPr>
        <w:t xml:space="preserve"> si </w:t>
      </w:r>
      <w:proofErr w:type="spellStart"/>
      <w:r>
        <w:rPr>
          <w:color w:val="000000"/>
          <w:sz w:val="22"/>
          <w:szCs w:val="22"/>
        </w:rPr>
        <w:t>agnoverimus</w:t>
      </w:r>
      <w:proofErr w:type="spellEnd"/>
      <w:r>
        <w:rPr>
          <w:color w:val="000000"/>
          <w:sz w:val="22"/>
          <w:szCs w:val="22"/>
        </w:rPr>
        <w:t xml:space="preserve"> et </w:t>
      </w:r>
      <w:proofErr w:type="spellStart"/>
      <w:r>
        <w:rPr>
          <w:color w:val="000000"/>
          <w:sz w:val="22"/>
          <w:szCs w:val="22"/>
        </w:rPr>
        <w:t>assumpsimus</w:t>
      </w:r>
      <w:proofErr w:type="spellEnd"/>
      <w:r>
        <w:rPr>
          <w:color w:val="000000"/>
          <w:sz w:val="22"/>
          <w:szCs w:val="22"/>
        </w:rPr>
        <w:t xml:space="preserve"> </w:t>
      </w:r>
      <w:proofErr w:type="spellStart"/>
      <w:r>
        <w:rPr>
          <w:color w:val="000000"/>
          <w:sz w:val="22"/>
          <w:szCs w:val="22"/>
        </w:rPr>
        <w:t>dialogi</w:t>
      </w:r>
      <w:proofErr w:type="spellEnd"/>
      <w:r>
        <w:rPr>
          <w:color w:val="000000"/>
          <w:sz w:val="22"/>
          <w:szCs w:val="22"/>
        </w:rPr>
        <w:t xml:space="preserve"> et consensus causa, </w:t>
      </w:r>
      <w:proofErr w:type="spellStart"/>
      <w:r>
        <w:rPr>
          <w:color w:val="000000"/>
          <w:sz w:val="22"/>
          <w:szCs w:val="22"/>
        </w:rPr>
        <w:t>invenimus</w:t>
      </w:r>
      <w:proofErr w:type="spellEnd"/>
      <w:r>
        <w:rPr>
          <w:color w:val="000000"/>
          <w:sz w:val="22"/>
          <w:szCs w:val="22"/>
        </w:rPr>
        <w:t xml:space="preserve"> </w:t>
      </w:r>
      <w:proofErr w:type="spellStart"/>
      <w:r>
        <w:rPr>
          <w:color w:val="000000"/>
          <w:sz w:val="22"/>
          <w:szCs w:val="22"/>
        </w:rPr>
        <w:t>hos</w:t>
      </w:r>
      <w:proofErr w:type="spellEnd"/>
      <w:r>
        <w:rPr>
          <w:color w:val="000000"/>
          <w:sz w:val="22"/>
          <w:szCs w:val="22"/>
        </w:rPr>
        <w:t xml:space="preserve"> </w:t>
      </w:r>
      <w:proofErr w:type="spellStart"/>
      <w:r>
        <w:rPr>
          <w:color w:val="000000"/>
          <w:sz w:val="22"/>
          <w:szCs w:val="22"/>
        </w:rPr>
        <w:t>fundamentales</w:t>
      </w:r>
      <w:proofErr w:type="spellEnd"/>
      <w:r>
        <w:rPr>
          <w:color w:val="000000"/>
          <w:sz w:val="22"/>
          <w:szCs w:val="22"/>
        </w:rPr>
        <w:t xml:space="preserve"> </w:t>
      </w:r>
      <w:proofErr w:type="spellStart"/>
      <w:r>
        <w:rPr>
          <w:color w:val="000000"/>
          <w:sz w:val="22"/>
          <w:szCs w:val="22"/>
        </w:rPr>
        <w:t>valores</w:t>
      </w:r>
      <w:proofErr w:type="spellEnd"/>
      <w:r>
        <w:rPr>
          <w:color w:val="000000"/>
          <w:sz w:val="22"/>
          <w:szCs w:val="22"/>
        </w:rPr>
        <w:t xml:space="preserve"> </w:t>
      </w:r>
      <w:proofErr w:type="spellStart"/>
      <w:r>
        <w:rPr>
          <w:color w:val="000000"/>
          <w:sz w:val="22"/>
          <w:szCs w:val="22"/>
        </w:rPr>
        <w:t>omnem</w:t>
      </w:r>
      <w:proofErr w:type="spellEnd"/>
      <w:r>
        <w:rPr>
          <w:color w:val="000000"/>
          <w:sz w:val="22"/>
          <w:szCs w:val="22"/>
        </w:rPr>
        <w:t xml:space="preserve"> </w:t>
      </w:r>
      <w:proofErr w:type="spellStart"/>
      <w:r>
        <w:rPr>
          <w:color w:val="000000"/>
          <w:sz w:val="22"/>
          <w:szCs w:val="22"/>
        </w:rPr>
        <w:t>consensum</w:t>
      </w:r>
      <w:proofErr w:type="spellEnd"/>
      <w:r>
        <w:rPr>
          <w:color w:val="000000"/>
          <w:sz w:val="22"/>
          <w:szCs w:val="22"/>
        </w:rPr>
        <w:t xml:space="preserve"> </w:t>
      </w:r>
      <w:proofErr w:type="spellStart"/>
      <w:r>
        <w:rPr>
          <w:color w:val="000000"/>
          <w:sz w:val="22"/>
          <w:szCs w:val="22"/>
        </w:rPr>
        <w:t>excedere</w:t>
      </w:r>
      <w:proofErr w:type="spellEnd"/>
      <w:r>
        <w:rPr>
          <w:color w:val="000000"/>
          <w:sz w:val="22"/>
          <w:szCs w:val="22"/>
        </w:rPr>
        <w:t xml:space="preserve">, </w:t>
      </w:r>
      <w:proofErr w:type="spellStart"/>
      <w:r>
        <w:rPr>
          <w:color w:val="000000"/>
          <w:sz w:val="22"/>
          <w:szCs w:val="22"/>
        </w:rPr>
        <w:t>agnoscimus</w:t>
      </w:r>
      <w:proofErr w:type="spellEnd"/>
      <w:r>
        <w:rPr>
          <w:color w:val="000000"/>
          <w:sz w:val="22"/>
          <w:szCs w:val="22"/>
        </w:rPr>
        <w:t xml:space="preserve"> </w:t>
      </w:r>
      <w:proofErr w:type="spellStart"/>
      <w:r>
        <w:rPr>
          <w:color w:val="000000"/>
          <w:sz w:val="22"/>
          <w:szCs w:val="22"/>
        </w:rPr>
        <w:t>tamquam</w:t>
      </w:r>
      <w:proofErr w:type="spellEnd"/>
      <w:r>
        <w:rPr>
          <w:color w:val="000000"/>
          <w:sz w:val="22"/>
          <w:szCs w:val="22"/>
        </w:rPr>
        <w:t xml:space="preserve"> bona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nostros</w:t>
      </w:r>
      <w:proofErr w:type="spellEnd"/>
      <w:r>
        <w:rPr>
          <w:color w:val="000000"/>
          <w:sz w:val="22"/>
          <w:szCs w:val="22"/>
        </w:rPr>
        <w:t xml:space="preserve"> </w:t>
      </w:r>
      <w:proofErr w:type="spellStart"/>
      <w:r>
        <w:rPr>
          <w:color w:val="000000"/>
          <w:sz w:val="22"/>
          <w:szCs w:val="22"/>
        </w:rPr>
        <w:t>contextus</w:t>
      </w:r>
      <w:proofErr w:type="spellEnd"/>
      <w:r>
        <w:rPr>
          <w:color w:val="000000"/>
          <w:sz w:val="22"/>
          <w:szCs w:val="22"/>
        </w:rPr>
        <w:t xml:space="preserve"> </w:t>
      </w:r>
      <w:proofErr w:type="spellStart"/>
      <w:r>
        <w:rPr>
          <w:color w:val="000000"/>
          <w:sz w:val="22"/>
          <w:szCs w:val="22"/>
        </w:rPr>
        <w:t>transcendunt</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numquam</w:t>
      </w:r>
      <w:proofErr w:type="spellEnd"/>
      <w:r>
        <w:rPr>
          <w:color w:val="000000"/>
          <w:sz w:val="22"/>
          <w:szCs w:val="22"/>
        </w:rPr>
        <w:t xml:space="preserve"> </w:t>
      </w:r>
      <w:proofErr w:type="spellStart"/>
      <w:r>
        <w:rPr>
          <w:color w:val="000000"/>
          <w:sz w:val="22"/>
          <w:szCs w:val="22"/>
        </w:rPr>
        <w:t>disputari</w:t>
      </w:r>
      <w:proofErr w:type="spellEnd"/>
      <w:r>
        <w:rPr>
          <w:color w:val="000000"/>
          <w:sz w:val="22"/>
          <w:szCs w:val="22"/>
        </w:rPr>
        <w:t xml:space="preserve"> </w:t>
      </w:r>
      <w:proofErr w:type="spellStart"/>
      <w:r>
        <w:rPr>
          <w:color w:val="000000"/>
          <w:sz w:val="22"/>
          <w:szCs w:val="22"/>
        </w:rPr>
        <w:t>possunt</w:t>
      </w:r>
      <w:proofErr w:type="spellEnd"/>
      <w:r>
        <w:rPr>
          <w:color w:val="000000"/>
          <w:sz w:val="22"/>
          <w:szCs w:val="22"/>
        </w:rPr>
        <w:t xml:space="preserve">. </w:t>
      </w:r>
      <w:proofErr w:type="spellStart"/>
      <w:r>
        <w:rPr>
          <w:color w:val="000000"/>
          <w:sz w:val="22"/>
          <w:szCs w:val="22"/>
        </w:rPr>
        <w:t>Augere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intellectus</w:t>
      </w:r>
      <w:proofErr w:type="spellEnd"/>
      <w:r>
        <w:rPr>
          <w:color w:val="000000"/>
          <w:sz w:val="22"/>
          <w:szCs w:val="22"/>
        </w:rPr>
        <w:t xml:space="preserve"> </w:t>
      </w:r>
      <w:proofErr w:type="spellStart"/>
      <w:r>
        <w:rPr>
          <w:color w:val="000000"/>
          <w:sz w:val="22"/>
          <w:szCs w:val="22"/>
        </w:rPr>
        <w:t>noster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attinet</w:t>
      </w:r>
      <w:proofErr w:type="spellEnd"/>
      <w:r>
        <w:rPr>
          <w:color w:val="000000"/>
          <w:sz w:val="22"/>
          <w:szCs w:val="22"/>
        </w:rPr>
        <w:t xml:space="preserve"> </w:t>
      </w:r>
      <w:proofErr w:type="spellStart"/>
      <w:r>
        <w:rPr>
          <w:color w:val="000000"/>
          <w:sz w:val="22"/>
          <w:szCs w:val="22"/>
        </w:rPr>
        <w:t>eorum</w:t>
      </w:r>
      <w:proofErr w:type="spellEnd"/>
      <w:r>
        <w:rPr>
          <w:color w:val="000000"/>
          <w:sz w:val="22"/>
          <w:szCs w:val="22"/>
        </w:rPr>
        <w:t xml:space="preserve"> </w:t>
      </w:r>
      <w:proofErr w:type="spellStart"/>
      <w:r>
        <w:rPr>
          <w:color w:val="000000"/>
          <w:sz w:val="22"/>
          <w:szCs w:val="22"/>
        </w:rPr>
        <w:t>significationem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momentum</w:t>
      </w:r>
      <w:proofErr w:type="spellEnd"/>
      <w:r>
        <w:rPr>
          <w:color w:val="000000"/>
          <w:sz w:val="22"/>
          <w:szCs w:val="22"/>
        </w:rPr>
        <w:t xml:space="preserve"> - et in hoc </w:t>
      </w:r>
      <w:proofErr w:type="spellStart"/>
      <w:r>
        <w:rPr>
          <w:color w:val="000000"/>
          <w:sz w:val="22"/>
          <w:szCs w:val="22"/>
        </w:rPr>
        <w:t>sensu</w:t>
      </w:r>
      <w:proofErr w:type="spellEnd"/>
      <w:r>
        <w:rPr>
          <w:color w:val="000000"/>
          <w:sz w:val="22"/>
          <w:szCs w:val="22"/>
        </w:rPr>
        <w:t xml:space="preserve"> consensus est </w:t>
      </w:r>
      <w:proofErr w:type="spellStart"/>
      <w:r>
        <w:rPr>
          <w:color w:val="000000"/>
          <w:sz w:val="22"/>
          <w:szCs w:val="22"/>
        </w:rPr>
        <w:t>realitas</w:t>
      </w:r>
      <w:proofErr w:type="spellEnd"/>
      <w:r>
        <w:rPr>
          <w:color w:val="000000"/>
          <w:sz w:val="22"/>
          <w:szCs w:val="22"/>
        </w:rPr>
        <w:t xml:space="preserve"> </w:t>
      </w:r>
      <w:proofErr w:type="spellStart"/>
      <w:r>
        <w:rPr>
          <w:color w:val="000000"/>
          <w:sz w:val="22"/>
          <w:szCs w:val="22"/>
        </w:rPr>
        <w:t>dynamica</w:t>
      </w:r>
      <w:proofErr w:type="spellEnd"/>
      <w:r>
        <w:rPr>
          <w:color w:val="000000"/>
          <w:sz w:val="22"/>
          <w:szCs w:val="22"/>
        </w:rPr>
        <w:t xml:space="preserve"> - sed in </w:t>
      </w:r>
      <w:proofErr w:type="spellStart"/>
      <w:r>
        <w:rPr>
          <w:color w:val="000000"/>
          <w:sz w:val="22"/>
          <w:szCs w:val="22"/>
        </w:rPr>
        <w:t>seipsis</w:t>
      </w:r>
      <w:proofErr w:type="spellEnd"/>
      <w:r>
        <w:rPr>
          <w:color w:val="000000"/>
          <w:sz w:val="22"/>
          <w:szCs w:val="22"/>
        </w:rPr>
        <w:t xml:space="preserve"> </w:t>
      </w:r>
      <w:proofErr w:type="spellStart"/>
      <w:r>
        <w:rPr>
          <w:color w:val="000000"/>
          <w:sz w:val="22"/>
          <w:szCs w:val="22"/>
        </w:rPr>
        <w:t>aestimantur</w:t>
      </w:r>
      <w:proofErr w:type="spellEnd"/>
      <w:r>
        <w:rPr>
          <w:color w:val="000000"/>
          <w:sz w:val="22"/>
          <w:szCs w:val="22"/>
        </w:rPr>
        <w:t xml:space="preserve"> quia firmi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propter</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significationem</w:t>
      </w:r>
      <w:proofErr w:type="spellEnd"/>
      <w:r>
        <w:rPr>
          <w:color w:val="000000"/>
          <w:sz w:val="22"/>
          <w:szCs w:val="22"/>
        </w:rPr>
        <w:t xml:space="preserve"> </w:t>
      </w:r>
      <w:proofErr w:type="spellStart"/>
      <w:r>
        <w:rPr>
          <w:color w:val="000000"/>
          <w:sz w:val="22"/>
          <w:szCs w:val="22"/>
        </w:rPr>
        <w:t>intrinsecam</w:t>
      </w:r>
      <w:proofErr w:type="spellEnd"/>
      <w:r>
        <w:rPr>
          <w:color w:val="000000"/>
          <w:sz w:val="22"/>
          <w:szCs w:val="22"/>
        </w:rPr>
        <w:t>.</w:t>
      </w:r>
    </w:p>
    <w:p w14:paraId="47141257"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Il consenso e la verità</w:t>
      </w:r>
    </w:p>
    <w:p w14:paraId="68106713"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440" w:name="211"/>
      <w:r>
        <w:rPr>
          <w:rFonts w:ascii="Tahoma" w:eastAsia="Times New Roman" w:hAnsi="Tahoma"/>
          <w:color w:val="000000"/>
          <w:kern w:val="0"/>
          <w:lang w:eastAsia="it-IT"/>
        </w:rPr>
        <w:t>211</w:t>
      </w:r>
      <w:bookmarkEnd w:id="440"/>
      <w:r>
        <w:rPr>
          <w:rFonts w:ascii="Tahoma" w:eastAsia="Times New Roman" w:hAnsi="Tahoma"/>
          <w:color w:val="000000"/>
          <w:kern w:val="0"/>
          <w:lang w:eastAsia="it-IT"/>
        </w:rPr>
        <w:t>. In una società pluralista, il dialogo è la via più adatta per arrivare a riconoscere ciò che dev’essere sempre affermato e rispettato, e che va oltre il consenso occasionale. Parliamo di un dialogo che esige di essere arricchito e illuminato da ragioni, da argomenti razionali, da varietà di prospettive, da apporti di diversi saperi e punti di vista, e che non esclude la convinzione che è possibile giungere ad alcune verità fondamentali che devono e dovranno sempre essere sostenute. Accettare che ci sono alcuni valori permanenti, benché non sia sempre facile riconoscerli, conferisce solidità e stabilità a un’etica sociale. Anche quando li abbiamo riconosciuti e assunti grazie al dialogo e al consenso, vediamo che tali valori di base vanno al di là di ogni consenso, li riconosciamo come valori che trascendono i nostri contesti e mai negoziabili. Potrà crescere la nostra comprensione del loro significato e della loro importanza – e in questo senso il consenso è una realtà dinamica – ma in sé stessi sono apprezzati come stabili per il loro significato intrinseco.</w:t>
      </w:r>
    </w:p>
    <w:p w14:paraId="584F2B14" w14:textId="77777777" w:rsidR="0009444E" w:rsidRDefault="0080699A">
      <w:pPr>
        <w:pStyle w:val="NormaleWeb"/>
        <w:shd w:val="clear" w:color="auto" w:fill="FFFFFF"/>
        <w:rPr>
          <w:color w:val="000000"/>
          <w:sz w:val="22"/>
          <w:szCs w:val="22"/>
        </w:rPr>
      </w:pPr>
      <w:r>
        <w:rPr>
          <w:color w:val="000000"/>
          <w:sz w:val="22"/>
          <w:szCs w:val="22"/>
        </w:rPr>
        <w:t xml:space="preserve">212. Si quid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opportunum</w:t>
      </w:r>
      <w:proofErr w:type="spellEnd"/>
      <w:r>
        <w:rPr>
          <w:color w:val="000000"/>
          <w:sz w:val="22"/>
          <w:szCs w:val="22"/>
        </w:rPr>
        <w:t xml:space="preserve"> </w:t>
      </w:r>
      <w:proofErr w:type="spellStart"/>
      <w:r>
        <w:rPr>
          <w:color w:val="000000"/>
          <w:sz w:val="22"/>
          <w:szCs w:val="22"/>
        </w:rPr>
        <w:t>manet</w:t>
      </w:r>
      <w:proofErr w:type="spellEnd"/>
      <w:r>
        <w:rPr>
          <w:color w:val="000000"/>
          <w:sz w:val="22"/>
          <w:szCs w:val="22"/>
        </w:rPr>
        <w:t xml:space="preserve"> ad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optimam</w:t>
      </w:r>
      <w:proofErr w:type="spellEnd"/>
      <w:r>
        <w:rPr>
          <w:color w:val="000000"/>
          <w:sz w:val="22"/>
          <w:szCs w:val="22"/>
        </w:rPr>
        <w:t xml:space="preserve"> </w:t>
      </w:r>
      <w:proofErr w:type="spellStart"/>
      <w:r>
        <w:rPr>
          <w:color w:val="000000"/>
          <w:sz w:val="22"/>
          <w:szCs w:val="22"/>
        </w:rPr>
        <w:t>functionem</w:t>
      </w:r>
      <w:proofErr w:type="spellEnd"/>
      <w:r>
        <w:rPr>
          <w:color w:val="000000"/>
          <w:sz w:val="22"/>
          <w:szCs w:val="22"/>
        </w:rPr>
        <w:t xml:space="preserve">, nonne, quia post </w:t>
      </w:r>
      <w:proofErr w:type="spellStart"/>
      <w:r>
        <w:rPr>
          <w:color w:val="000000"/>
          <w:sz w:val="22"/>
          <w:szCs w:val="22"/>
        </w:rPr>
        <w:t>eam</w:t>
      </w:r>
      <w:proofErr w:type="spellEnd"/>
      <w:r>
        <w:rPr>
          <w:color w:val="000000"/>
          <w:sz w:val="22"/>
          <w:szCs w:val="22"/>
        </w:rPr>
        <w:t xml:space="preserve"> est </w:t>
      </w:r>
      <w:proofErr w:type="spellStart"/>
      <w:r>
        <w:rPr>
          <w:color w:val="000000"/>
          <w:sz w:val="22"/>
          <w:szCs w:val="22"/>
        </w:rPr>
        <w:t>perennis</w:t>
      </w:r>
      <w:proofErr w:type="spellEnd"/>
      <w:r>
        <w:rPr>
          <w:color w:val="000000"/>
          <w:sz w:val="22"/>
          <w:szCs w:val="22"/>
        </w:rPr>
        <w:t xml:space="preserve"> </w:t>
      </w:r>
      <w:proofErr w:type="spellStart"/>
      <w:r>
        <w:rPr>
          <w:color w:val="000000"/>
          <w:sz w:val="22"/>
          <w:szCs w:val="22"/>
        </w:rPr>
        <w:t>veritas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capere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intellectus</w:t>
      </w:r>
      <w:proofErr w:type="spellEnd"/>
      <w:r>
        <w:rPr>
          <w:color w:val="000000"/>
          <w:sz w:val="22"/>
          <w:szCs w:val="22"/>
        </w:rPr>
        <w:t xml:space="preserve">? In </w:t>
      </w:r>
      <w:proofErr w:type="spellStart"/>
      <w:r>
        <w:rPr>
          <w:color w:val="000000"/>
          <w:sz w:val="22"/>
          <w:szCs w:val="22"/>
        </w:rPr>
        <w:t>ipsa</w:t>
      </w:r>
      <w:proofErr w:type="spellEnd"/>
      <w:r>
        <w:rPr>
          <w:color w:val="000000"/>
          <w:sz w:val="22"/>
          <w:szCs w:val="22"/>
        </w:rPr>
        <w:t xml:space="preserve"> </w:t>
      </w:r>
      <w:proofErr w:type="spellStart"/>
      <w:r>
        <w:rPr>
          <w:color w:val="000000"/>
          <w:sz w:val="22"/>
          <w:szCs w:val="22"/>
        </w:rPr>
        <w:t>constitutione</w:t>
      </w:r>
      <w:proofErr w:type="spellEnd"/>
      <w:r>
        <w:rPr>
          <w:color w:val="000000"/>
          <w:sz w:val="22"/>
          <w:szCs w:val="22"/>
        </w:rPr>
        <w:t xml:space="preserve"> intrinseca </w:t>
      </w:r>
      <w:proofErr w:type="spellStart"/>
      <w:r>
        <w:rPr>
          <w:color w:val="000000"/>
          <w:sz w:val="22"/>
          <w:szCs w:val="22"/>
        </w:rPr>
        <w:t>hominis</w:t>
      </w:r>
      <w:proofErr w:type="spellEnd"/>
      <w:r>
        <w:rPr>
          <w:color w:val="000000"/>
          <w:sz w:val="22"/>
          <w:szCs w:val="22"/>
        </w:rPr>
        <w:t xml:space="preserve"> et </w:t>
      </w:r>
      <w:proofErr w:type="spellStart"/>
      <w:r>
        <w:rPr>
          <w:color w:val="000000"/>
          <w:sz w:val="22"/>
          <w:szCs w:val="22"/>
        </w:rPr>
        <w:t>societatis</w:t>
      </w:r>
      <w:proofErr w:type="spellEnd"/>
      <w:r>
        <w:rPr>
          <w:color w:val="000000"/>
          <w:sz w:val="22"/>
          <w:szCs w:val="22"/>
        </w:rPr>
        <w:t xml:space="preserve">, in intima </w:t>
      </w:r>
      <w:proofErr w:type="spellStart"/>
      <w:r>
        <w:rPr>
          <w:color w:val="000000"/>
          <w:sz w:val="22"/>
          <w:szCs w:val="22"/>
        </w:rPr>
        <w:t>eorum</w:t>
      </w:r>
      <w:proofErr w:type="spellEnd"/>
      <w:r>
        <w:rPr>
          <w:color w:val="000000"/>
          <w:sz w:val="22"/>
          <w:szCs w:val="22"/>
        </w:rPr>
        <w:t xml:space="preserve"> natura, </w:t>
      </w:r>
      <w:proofErr w:type="spellStart"/>
      <w:r>
        <w:rPr>
          <w:color w:val="000000"/>
          <w:sz w:val="22"/>
          <w:szCs w:val="22"/>
        </w:rPr>
        <w:t>exstat</w:t>
      </w:r>
      <w:proofErr w:type="spellEnd"/>
      <w:r>
        <w:rPr>
          <w:color w:val="000000"/>
          <w:sz w:val="22"/>
          <w:szCs w:val="22"/>
        </w:rPr>
        <w:t xml:space="preserve"> </w:t>
      </w:r>
      <w:proofErr w:type="spellStart"/>
      <w:r>
        <w:rPr>
          <w:color w:val="000000"/>
          <w:sz w:val="22"/>
          <w:szCs w:val="22"/>
        </w:rPr>
        <w:t>series</w:t>
      </w:r>
      <w:proofErr w:type="spellEnd"/>
      <w:r>
        <w:rPr>
          <w:color w:val="000000"/>
          <w:sz w:val="22"/>
          <w:szCs w:val="22"/>
        </w:rPr>
        <w:t xml:space="preserve"> </w:t>
      </w:r>
      <w:proofErr w:type="spellStart"/>
      <w:r>
        <w:rPr>
          <w:color w:val="000000"/>
          <w:sz w:val="22"/>
          <w:szCs w:val="22"/>
        </w:rPr>
        <w:t>fundamentalium</w:t>
      </w:r>
      <w:proofErr w:type="spellEnd"/>
      <w:r>
        <w:rPr>
          <w:color w:val="000000"/>
          <w:sz w:val="22"/>
          <w:szCs w:val="22"/>
        </w:rPr>
        <w:t xml:space="preserve"> </w:t>
      </w:r>
      <w:proofErr w:type="spellStart"/>
      <w:r>
        <w:rPr>
          <w:color w:val="000000"/>
          <w:sz w:val="22"/>
          <w:szCs w:val="22"/>
        </w:rPr>
        <w:t>structurarum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evolutionem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superstitem</w:t>
      </w:r>
      <w:proofErr w:type="spellEnd"/>
      <w:r>
        <w:rPr>
          <w:color w:val="000000"/>
          <w:sz w:val="22"/>
          <w:szCs w:val="22"/>
        </w:rPr>
        <w:t xml:space="preserve">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sustinent</w:t>
      </w:r>
      <w:proofErr w:type="spellEnd"/>
      <w:r>
        <w:rPr>
          <w:color w:val="000000"/>
          <w:sz w:val="22"/>
          <w:szCs w:val="22"/>
        </w:rPr>
        <w:t xml:space="preserve">. Inde </w:t>
      </w:r>
      <w:proofErr w:type="spellStart"/>
      <w:r>
        <w:rPr>
          <w:color w:val="000000"/>
          <w:sz w:val="22"/>
          <w:szCs w:val="22"/>
        </w:rPr>
        <w:t>oriuntur</w:t>
      </w:r>
      <w:proofErr w:type="spellEnd"/>
      <w:r>
        <w:rPr>
          <w:color w:val="000000"/>
          <w:sz w:val="22"/>
          <w:szCs w:val="22"/>
        </w:rPr>
        <w:t xml:space="preserve"> </w:t>
      </w:r>
      <w:proofErr w:type="spellStart"/>
      <w:r>
        <w:rPr>
          <w:color w:val="000000"/>
          <w:sz w:val="22"/>
          <w:szCs w:val="22"/>
        </w:rPr>
        <w:t>quaedam</w:t>
      </w:r>
      <w:proofErr w:type="spellEnd"/>
      <w:r>
        <w:rPr>
          <w:color w:val="000000"/>
          <w:sz w:val="22"/>
          <w:szCs w:val="22"/>
        </w:rPr>
        <w:t xml:space="preserve"> </w:t>
      </w:r>
      <w:proofErr w:type="spellStart"/>
      <w:r>
        <w:rPr>
          <w:color w:val="000000"/>
          <w:sz w:val="22"/>
          <w:szCs w:val="22"/>
        </w:rPr>
        <w:t>necessitates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per </w:t>
      </w:r>
      <w:proofErr w:type="spellStart"/>
      <w:r>
        <w:rPr>
          <w:color w:val="000000"/>
          <w:sz w:val="22"/>
          <w:szCs w:val="22"/>
        </w:rPr>
        <w:t>dialogum</w:t>
      </w:r>
      <w:proofErr w:type="spellEnd"/>
      <w:r>
        <w:rPr>
          <w:color w:val="000000"/>
          <w:sz w:val="22"/>
          <w:szCs w:val="22"/>
        </w:rPr>
        <w:t xml:space="preserve"> </w:t>
      </w:r>
      <w:proofErr w:type="spellStart"/>
      <w:r>
        <w:rPr>
          <w:color w:val="000000"/>
          <w:sz w:val="22"/>
          <w:szCs w:val="22"/>
        </w:rPr>
        <w:t>reperiri</w:t>
      </w:r>
      <w:proofErr w:type="spellEnd"/>
      <w:r>
        <w:rPr>
          <w:color w:val="000000"/>
          <w:sz w:val="22"/>
          <w:szCs w:val="22"/>
        </w:rPr>
        <w:t xml:space="preserve"> </w:t>
      </w:r>
      <w:proofErr w:type="spellStart"/>
      <w:r>
        <w:rPr>
          <w:color w:val="000000"/>
          <w:sz w:val="22"/>
          <w:szCs w:val="22"/>
        </w:rPr>
        <w:t>possunt</w:t>
      </w:r>
      <w:proofErr w:type="spellEnd"/>
      <w:r>
        <w:rPr>
          <w:color w:val="000000"/>
          <w:sz w:val="22"/>
          <w:szCs w:val="22"/>
        </w:rPr>
        <w:t xml:space="preserve">, </w:t>
      </w:r>
      <w:proofErr w:type="spellStart"/>
      <w:r>
        <w:rPr>
          <w:color w:val="000000"/>
          <w:sz w:val="22"/>
          <w:szCs w:val="22"/>
        </w:rPr>
        <w:t>etsi</w:t>
      </w:r>
      <w:proofErr w:type="spellEnd"/>
      <w:r>
        <w:rPr>
          <w:color w:val="000000"/>
          <w:sz w:val="22"/>
          <w:szCs w:val="22"/>
        </w:rPr>
        <w:t xml:space="preserve"> non </w:t>
      </w:r>
      <w:proofErr w:type="spellStart"/>
      <w:r>
        <w:rPr>
          <w:color w:val="000000"/>
          <w:sz w:val="22"/>
          <w:szCs w:val="22"/>
        </w:rPr>
        <w:t>stricte</w:t>
      </w:r>
      <w:proofErr w:type="spellEnd"/>
      <w:r>
        <w:rPr>
          <w:color w:val="000000"/>
          <w:sz w:val="22"/>
          <w:szCs w:val="22"/>
        </w:rPr>
        <w:t xml:space="preserve"> ex </w:t>
      </w:r>
      <w:proofErr w:type="spellStart"/>
      <w:r>
        <w:rPr>
          <w:color w:val="000000"/>
          <w:sz w:val="22"/>
          <w:szCs w:val="22"/>
        </w:rPr>
        <w:t>consensu</w:t>
      </w:r>
      <w:proofErr w:type="spellEnd"/>
      <w:r>
        <w:rPr>
          <w:color w:val="000000"/>
          <w:sz w:val="22"/>
          <w:szCs w:val="22"/>
        </w:rPr>
        <w:t xml:space="preserve"> </w:t>
      </w:r>
      <w:proofErr w:type="spellStart"/>
      <w:r>
        <w:rPr>
          <w:color w:val="000000"/>
          <w:sz w:val="22"/>
          <w:szCs w:val="22"/>
        </w:rPr>
        <w:t>construuntur</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quaedam</w:t>
      </w:r>
      <w:proofErr w:type="spellEnd"/>
      <w:r>
        <w:rPr>
          <w:color w:val="000000"/>
          <w:sz w:val="22"/>
          <w:szCs w:val="22"/>
        </w:rPr>
        <w:t xml:space="preserve"> </w:t>
      </w:r>
      <w:proofErr w:type="spellStart"/>
      <w:r>
        <w:rPr>
          <w:color w:val="000000"/>
          <w:sz w:val="22"/>
          <w:szCs w:val="22"/>
        </w:rPr>
        <w:t>normae</w:t>
      </w:r>
      <w:proofErr w:type="spellEnd"/>
      <w:r>
        <w:rPr>
          <w:color w:val="000000"/>
          <w:sz w:val="22"/>
          <w:szCs w:val="22"/>
        </w:rPr>
        <w:t xml:space="preserve"> </w:t>
      </w:r>
      <w:proofErr w:type="spellStart"/>
      <w:r>
        <w:rPr>
          <w:color w:val="000000"/>
          <w:sz w:val="22"/>
          <w:szCs w:val="22"/>
        </w:rPr>
        <w:t>necessariae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ad </w:t>
      </w:r>
      <w:proofErr w:type="spellStart"/>
      <w:r>
        <w:rPr>
          <w:color w:val="000000"/>
          <w:sz w:val="22"/>
          <w:szCs w:val="22"/>
        </w:rPr>
        <w:t>ipsam</w:t>
      </w:r>
      <w:proofErr w:type="spellEnd"/>
      <w:r>
        <w:rPr>
          <w:color w:val="000000"/>
          <w:sz w:val="22"/>
          <w:szCs w:val="22"/>
        </w:rPr>
        <w:t xml:space="preserve">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w:t>
      </w:r>
      <w:proofErr w:type="spellStart"/>
      <w:r>
        <w:rPr>
          <w:color w:val="000000"/>
          <w:sz w:val="22"/>
          <w:szCs w:val="22"/>
        </w:rPr>
        <w:t>indicat</w:t>
      </w:r>
      <w:proofErr w:type="spellEnd"/>
      <w:r>
        <w:rPr>
          <w:color w:val="000000"/>
          <w:sz w:val="22"/>
          <w:szCs w:val="22"/>
        </w:rPr>
        <w:t xml:space="preserve"> </w:t>
      </w:r>
      <w:proofErr w:type="spellStart"/>
      <w:r>
        <w:rPr>
          <w:color w:val="000000"/>
          <w:sz w:val="22"/>
          <w:szCs w:val="22"/>
        </w:rPr>
        <w:t>extrinsece</w:t>
      </w:r>
      <w:proofErr w:type="spellEnd"/>
      <w:r>
        <w:rPr>
          <w:color w:val="000000"/>
          <w:sz w:val="22"/>
          <w:szCs w:val="22"/>
        </w:rPr>
        <w:t xml:space="preserve"> </w:t>
      </w:r>
      <w:proofErr w:type="spellStart"/>
      <w:r>
        <w:rPr>
          <w:color w:val="000000"/>
          <w:sz w:val="22"/>
          <w:szCs w:val="22"/>
        </w:rPr>
        <w:t>eos</w:t>
      </w:r>
      <w:proofErr w:type="spellEnd"/>
      <w:r>
        <w:rPr>
          <w:color w:val="000000"/>
          <w:sz w:val="22"/>
          <w:szCs w:val="22"/>
        </w:rPr>
        <w:t xml:space="preserve"> quid </w:t>
      </w:r>
      <w:proofErr w:type="spellStart"/>
      <w:r>
        <w:rPr>
          <w:color w:val="000000"/>
          <w:sz w:val="22"/>
          <w:szCs w:val="22"/>
        </w:rPr>
        <w:t>intrinsece</w:t>
      </w:r>
      <w:proofErr w:type="spellEnd"/>
      <w:r>
        <w:rPr>
          <w:color w:val="000000"/>
          <w:sz w:val="22"/>
          <w:szCs w:val="22"/>
        </w:rPr>
        <w:t xml:space="preserve"> </w:t>
      </w:r>
      <w:proofErr w:type="spellStart"/>
      <w:r>
        <w:rPr>
          <w:color w:val="000000"/>
          <w:sz w:val="22"/>
          <w:szCs w:val="22"/>
        </w:rPr>
        <w:t>bonum</w:t>
      </w:r>
      <w:proofErr w:type="spellEnd"/>
      <w:r>
        <w:rPr>
          <w:color w:val="000000"/>
          <w:sz w:val="22"/>
          <w:szCs w:val="22"/>
        </w:rPr>
        <w:t xml:space="preserve"> esse. </w:t>
      </w:r>
      <w:proofErr w:type="spellStart"/>
      <w:r>
        <w:rPr>
          <w:color w:val="000000"/>
          <w:sz w:val="22"/>
          <w:szCs w:val="22"/>
        </w:rPr>
        <w:t>Quapropter</w:t>
      </w:r>
      <w:proofErr w:type="spellEnd"/>
      <w:r>
        <w:rPr>
          <w:color w:val="000000"/>
          <w:sz w:val="22"/>
          <w:szCs w:val="22"/>
        </w:rPr>
        <w:t xml:space="preserve"> non est </w:t>
      </w:r>
      <w:proofErr w:type="spellStart"/>
      <w:r>
        <w:rPr>
          <w:color w:val="000000"/>
          <w:sz w:val="22"/>
          <w:szCs w:val="22"/>
        </w:rPr>
        <w:t>necessarium</w:t>
      </w:r>
      <w:proofErr w:type="spellEnd"/>
      <w:r>
        <w:rPr>
          <w:color w:val="000000"/>
          <w:sz w:val="22"/>
          <w:szCs w:val="22"/>
        </w:rPr>
        <w:t xml:space="preserve"> </w:t>
      </w:r>
      <w:proofErr w:type="spellStart"/>
      <w:r>
        <w:rPr>
          <w:color w:val="000000"/>
          <w:sz w:val="22"/>
          <w:szCs w:val="22"/>
        </w:rPr>
        <w:t>opponere</w:t>
      </w:r>
      <w:proofErr w:type="spellEnd"/>
      <w:r>
        <w:rPr>
          <w:color w:val="000000"/>
          <w:sz w:val="22"/>
          <w:szCs w:val="22"/>
        </w:rPr>
        <w:t xml:space="preserve"> </w:t>
      </w:r>
      <w:proofErr w:type="spellStart"/>
      <w:r>
        <w:rPr>
          <w:color w:val="000000"/>
          <w:sz w:val="22"/>
          <w:szCs w:val="22"/>
        </w:rPr>
        <w:t>utilitatem</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w:t>
      </w:r>
      <w:proofErr w:type="spellStart"/>
      <w:r>
        <w:rPr>
          <w:color w:val="000000"/>
          <w:sz w:val="22"/>
          <w:szCs w:val="22"/>
        </w:rPr>
        <w:t>consensum</w:t>
      </w:r>
      <w:proofErr w:type="spellEnd"/>
      <w:r>
        <w:rPr>
          <w:color w:val="000000"/>
          <w:sz w:val="22"/>
          <w:szCs w:val="22"/>
        </w:rPr>
        <w:t xml:space="preserve"> et </w:t>
      </w:r>
      <w:proofErr w:type="spellStart"/>
      <w:r>
        <w:rPr>
          <w:color w:val="000000"/>
          <w:sz w:val="22"/>
          <w:szCs w:val="22"/>
        </w:rPr>
        <w:t>realitatem</w:t>
      </w:r>
      <w:proofErr w:type="spellEnd"/>
      <w:r>
        <w:rPr>
          <w:color w:val="000000"/>
          <w:sz w:val="22"/>
          <w:szCs w:val="22"/>
        </w:rPr>
        <w:t xml:space="preserve"> </w:t>
      </w:r>
      <w:proofErr w:type="spellStart"/>
      <w:r>
        <w:rPr>
          <w:color w:val="000000"/>
          <w:sz w:val="22"/>
          <w:szCs w:val="22"/>
        </w:rPr>
        <w:t>obiectivae</w:t>
      </w:r>
      <w:proofErr w:type="spellEnd"/>
      <w:r>
        <w:rPr>
          <w:color w:val="000000"/>
          <w:sz w:val="22"/>
          <w:szCs w:val="22"/>
        </w:rPr>
        <w:t xml:space="preserve"> </w:t>
      </w:r>
      <w:proofErr w:type="spellStart"/>
      <w:r>
        <w:rPr>
          <w:color w:val="000000"/>
          <w:sz w:val="22"/>
          <w:szCs w:val="22"/>
        </w:rPr>
        <w:t>veritatis</w:t>
      </w:r>
      <w:proofErr w:type="spellEnd"/>
      <w:r>
        <w:rPr>
          <w:color w:val="000000"/>
          <w:sz w:val="22"/>
          <w:szCs w:val="22"/>
        </w:rPr>
        <w:t xml:space="preserve">. Omnes </w:t>
      </w:r>
      <w:proofErr w:type="spellStart"/>
      <w:r>
        <w:rPr>
          <w:color w:val="000000"/>
          <w:sz w:val="22"/>
          <w:szCs w:val="22"/>
        </w:rPr>
        <w:t>tres</w:t>
      </w:r>
      <w:proofErr w:type="spellEnd"/>
      <w:r>
        <w:rPr>
          <w:color w:val="000000"/>
          <w:sz w:val="22"/>
          <w:szCs w:val="22"/>
        </w:rPr>
        <w:t xml:space="preserve"> </w:t>
      </w:r>
      <w:proofErr w:type="spellStart"/>
      <w:r>
        <w:rPr>
          <w:color w:val="000000"/>
          <w:sz w:val="22"/>
          <w:szCs w:val="22"/>
        </w:rPr>
        <w:t>harmonice</w:t>
      </w:r>
      <w:proofErr w:type="spellEnd"/>
      <w:r>
        <w:rPr>
          <w:color w:val="000000"/>
          <w:sz w:val="22"/>
          <w:szCs w:val="22"/>
        </w:rPr>
        <w:t xml:space="preserve"> convenire </w:t>
      </w:r>
      <w:proofErr w:type="spellStart"/>
      <w:r>
        <w:rPr>
          <w:color w:val="000000"/>
          <w:sz w:val="22"/>
          <w:szCs w:val="22"/>
        </w:rPr>
        <w:t>possunt</w:t>
      </w:r>
      <w:proofErr w:type="spellEnd"/>
      <w:r>
        <w:rPr>
          <w:color w:val="000000"/>
          <w:sz w:val="22"/>
          <w:szCs w:val="22"/>
        </w:rPr>
        <w:t xml:space="preserve"> </w:t>
      </w:r>
      <w:proofErr w:type="spellStart"/>
      <w:r>
        <w:rPr>
          <w:color w:val="000000"/>
          <w:sz w:val="22"/>
          <w:szCs w:val="22"/>
        </w:rPr>
        <w:t>si</w:t>
      </w:r>
      <w:proofErr w:type="spellEnd"/>
      <w:r>
        <w:rPr>
          <w:color w:val="000000"/>
          <w:sz w:val="22"/>
          <w:szCs w:val="22"/>
        </w:rPr>
        <w:t xml:space="preserve"> per </w:t>
      </w:r>
      <w:proofErr w:type="spellStart"/>
      <w:r>
        <w:rPr>
          <w:color w:val="000000"/>
          <w:sz w:val="22"/>
          <w:szCs w:val="22"/>
        </w:rPr>
        <w:t>dialogum</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animum</w:t>
      </w:r>
      <w:proofErr w:type="spellEnd"/>
      <w:r>
        <w:rPr>
          <w:color w:val="000000"/>
          <w:sz w:val="22"/>
          <w:szCs w:val="22"/>
        </w:rPr>
        <w:t xml:space="preserve"> </w:t>
      </w:r>
      <w:proofErr w:type="spellStart"/>
      <w:r>
        <w:rPr>
          <w:color w:val="000000"/>
          <w:sz w:val="22"/>
          <w:szCs w:val="22"/>
        </w:rPr>
        <w:t>habent</w:t>
      </w:r>
      <w:proofErr w:type="spellEnd"/>
      <w:r>
        <w:rPr>
          <w:color w:val="000000"/>
          <w:sz w:val="22"/>
          <w:szCs w:val="22"/>
        </w:rPr>
        <w:t xml:space="preserve"> </w:t>
      </w:r>
      <w:proofErr w:type="spellStart"/>
      <w:r>
        <w:rPr>
          <w:color w:val="000000"/>
          <w:sz w:val="22"/>
          <w:szCs w:val="22"/>
        </w:rPr>
        <w:t>quaestionem</w:t>
      </w:r>
      <w:proofErr w:type="spellEnd"/>
      <w:r>
        <w:rPr>
          <w:color w:val="000000"/>
          <w:sz w:val="22"/>
          <w:szCs w:val="22"/>
        </w:rPr>
        <w:t xml:space="preserve"> </w:t>
      </w:r>
      <w:proofErr w:type="spellStart"/>
      <w:r>
        <w:rPr>
          <w:color w:val="000000"/>
          <w:sz w:val="22"/>
          <w:szCs w:val="22"/>
        </w:rPr>
        <w:t>penitus</w:t>
      </w:r>
      <w:proofErr w:type="spellEnd"/>
      <w:r>
        <w:rPr>
          <w:color w:val="000000"/>
          <w:sz w:val="22"/>
          <w:szCs w:val="22"/>
        </w:rPr>
        <w:t xml:space="preserve"> </w:t>
      </w:r>
      <w:proofErr w:type="spellStart"/>
      <w:r>
        <w:rPr>
          <w:color w:val="000000"/>
          <w:sz w:val="22"/>
          <w:szCs w:val="22"/>
        </w:rPr>
        <w:t>perscrutandi</w:t>
      </w:r>
      <w:proofErr w:type="spellEnd"/>
      <w:r>
        <w:rPr>
          <w:color w:val="000000"/>
          <w:sz w:val="22"/>
          <w:szCs w:val="22"/>
        </w:rPr>
        <w:t>.</w:t>
      </w:r>
    </w:p>
    <w:p w14:paraId="70347CAC" w14:textId="77777777" w:rsidR="0009444E" w:rsidRDefault="0080699A">
      <w:pPr>
        <w:pStyle w:val="NormaleWeb"/>
        <w:shd w:val="clear" w:color="auto" w:fill="FFFFFF"/>
      </w:pPr>
      <w:bookmarkStart w:id="441" w:name="212"/>
      <w:r>
        <w:rPr>
          <w:rFonts w:ascii="Tahoma" w:hAnsi="Tahoma" w:cs="Tahoma"/>
          <w:color w:val="000000"/>
          <w:sz w:val="22"/>
          <w:szCs w:val="22"/>
          <w:shd w:val="clear" w:color="auto" w:fill="FFFFFF"/>
        </w:rPr>
        <w:t>212</w:t>
      </w:r>
      <w:bookmarkEnd w:id="441"/>
      <w:r>
        <w:rPr>
          <w:rFonts w:ascii="Tahoma" w:hAnsi="Tahoma" w:cs="Tahoma"/>
          <w:color w:val="000000"/>
          <w:sz w:val="22"/>
          <w:szCs w:val="22"/>
          <w:shd w:val="clear" w:color="auto" w:fill="FFFFFF"/>
        </w:rPr>
        <w:t>. Se una certa cosa rimane sempre conveniente per il buon funzionamento della società, non è forse perché dietro ad essa c’è una verità perenne, che l’intelligenza può cogliere? Nella realtà stessa dell’essere umano e della società, nella loro natura intima, vi è una serie di strutture di base che sostengono il loro sviluppo e la loro sopravvivenza. Da lì derivano determinate esigenze che si possono scoprire grazie al dialogo, anche se non sono costruite in senso stretto dal consenso. Il fatto che certe norme siano indispensabili per la vita sociale stessa è un indizio esterno di come esse siano qualcosa di intrinsecamente buono. Di conseguenza, non è necessario contrapporre la convenienza sociale, il consenso, e la realtà di una verità obiettiva. Tutt’e tre possono unirsi armoniosamente quando, attraverso il dialogo, le persone hanno il coraggio di andare fino in fondo a una questione.</w:t>
      </w:r>
    </w:p>
    <w:p w14:paraId="289FCD98" w14:textId="77777777" w:rsidR="0009444E" w:rsidRDefault="0080699A">
      <w:pPr>
        <w:pStyle w:val="NormaleWeb"/>
        <w:shd w:val="clear" w:color="auto" w:fill="FFFFFF"/>
        <w:rPr>
          <w:color w:val="000000"/>
          <w:sz w:val="22"/>
          <w:szCs w:val="22"/>
        </w:rPr>
      </w:pPr>
      <w:r>
        <w:rPr>
          <w:color w:val="000000"/>
          <w:sz w:val="22"/>
          <w:szCs w:val="22"/>
        </w:rPr>
        <w:t xml:space="preserve">213. </w:t>
      </w:r>
      <w:proofErr w:type="spellStart"/>
      <w:r>
        <w:rPr>
          <w:color w:val="000000"/>
          <w:sz w:val="22"/>
          <w:szCs w:val="22"/>
        </w:rPr>
        <w:t>Dignitas</w:t>
      </w:r>
      <w:proofErr w:type="spellEnd"/>
      <w:r>
        <w:rPr>
          <w:color w:val="000000"/>
          <w:sz w:val="22"/>
          <w:szCs w:val="22"/>
        </w:rPr>
        <w:t xml:space="preserve">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in omnibus </w:t>
      </w:r>
      <w:proofErr w:type="spellStart"/>
      <w:r>
        <w:rPr>
          <w:color w:val="000000"/>
          <w:sz w:val="22"/>
          <w:szCs w:val="22"/>
        </w:rPr>
        <w:t>adiunctis</w:t>
      </w:r>
      <w:proofErr w:type="spellEnd"/>
      <w:r>
        <w:rPr>
          <w:color w:val="000000"/>
          <w:sz w:val="22"/>
          <w:szCs w:val="22"/>
        </w:rPr>
        <w:t xml:space="preserve"> </w:t>
      </w:r>
      <w:proofErr w:type="spellStart"/>
      <w:r>
        <w:rPr>
          <w:color w:val="000000"/>
          <w:sz w:val="22"/>
          <w:szCs w:val="22"/>
        </w:rPr>
        <w:t>observanda</w:t>
      </w:r>
      <w:proofErr w:type="spellEnd"/>
      <w:r>
        <w:rPr>
          <w:color w:val="000000"/>
          <w:sz w:val="22"/>
          <w:szCs w:val="22"/>
        </w:rPr>
        <w:t xml:space="preserve"> est, sed nos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invenimus</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fingimus</w:t>
      </w:r>
      <w:proofErr w:type="spellEnd"/>
      <w:r>
        <w:rPr>
          <w:color w:val="000000"/>
          <w:sz w:val="22"/>
          <w:szCs w:val="22"/>
        </w:rPr>
        <w:t xml:space="preserve"> </w:t>
      </w:r>
      <w:proofErr w:type="spellStart"/>
      <w:r>
        <w:rPr>
          <w:color w:val="000000"/>
          <w:sz w:val="22"/>
          <w:szCs w:val="22"/>
        </w:rPr>
        <w:t>hanc</w:t>
      </w:r>
      <w:proofErr w:type="spellEnd"/>
      <w:r>
        <w:rPr>
          <w:color w:val="000000"/>
          <w:sz w:val="22"/>
          <w:szCs w:val="22"/>
        </w:rPr>
        <w:t xml:space="preserve"> </w:t>
      </w:r>
      <w:proofErr w:type="spellStart"/>
      <w:r>
        <w:rPr>
          <w:color w:val="000000"/>
          <w:sz w:val="22"/>
          <w:szCs w:val="22"/>
        </w:rPr>
        <w:t>dignitatem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in </w:t>
      </w:r>
      <w:proofErr w:type="spellStart"/>
      <w:r>
        <w:rPr>
          <w:color w:val="000000"/>
          <w:sz w:val="22"/>
          <w:szCs w:val="22"/>
        </w:rPr>
        <w:t>eis</w:t>
      </w:r>
      <w:proofErr w:type="spellEnd"/>
      <w:r>
        <w:rPr>
          <w:color w:val="000000"/>
          <w:sz w:val="22"/>
          <w:szCs w:val="22"/>
        </w:rPr>
        <w:t xml:space="preserve"> </w:t>
      </w:r>
      <w:proofErr w:type="spellStart"/>
      <w:r>
        <w:rPr>
          <w:color w:val="000000"/>
          <w:sz w:val="22"/>
          <w:szCs w:val="22"/>
        </w:rPr>
        <w:t>realis</w:t>
      </w:r>
      <w:proofErr w:type="spellEnd"/>
      <w:r>
        <w:rPr>
          <w:color w:val="000000"/>
          <w:sz w:val="22"/>
          <w:szCs w:val="22"/>
        </w:rPr>
        <w:t xml:space="preserve"> valor superior,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attinet</w:t>
      </w:r>
      <w:proofErr w:type="spellEnd"/>
      <w:r>
        <w:rPr>
          <w:color w:val="000000"/>
          <w:sz w:val="22"/>
          <w:szCs w:val="22"/>
        </w:rPr>
        <w:t xml:space="preserve"> res et </w:t>
      </w:r>
      <w:proofErr w:type="spellStart"/>
      <w:r>
        <w:rPr>
          <w:color w:val="000000"/>
          <w:sz w:val="22"/>
          <w:szCs w:val="22"/>
        </w:rPr>
        <w:t>adiuncta</w:t>
      </w:r>
      <w:proofErr w:type="spellEnd"/>
      <w:r>
        <w:rPr>
          <w:color w:val="000000"/>
          <w:sz w:val="22"/>
          <w:szCs w:val="22"/>
        </w:rPr>
        <w:t xml:space="preserve">, qui </w:t>
      </w:r>
      <w:proofErr w:type="spellStart"/>
      <w:r>
        <w:rPr>
          <w:color w:val="000000"/>
          <w:sz w:val="22"/>
          <w:szCs w:val="22"/>
        </w:rPr>
        <w:t>requirit</w:t>
      </w:r>
      <w:proofErr w:type="spellEnd"/>
      <w:r>
        <w:rPr>
          <w:color w:val="000000"/>
          <w:sz w:val="22"/>
          <w:szCs w:val="22"/>
        </w:rPr>
        <w:t xml:space="preserve"> </w:t>
      </w:r>
      <w:proofErr w:type="spellStart"/>
      <w:r>
        <w:rPr>
          <w:color w:val="000000"/>
          <w:sz w:val="22"/>
          <w:szCs w:val="22"/>
        </w:rPr>
        <w:t>aliter</w:t>
      </w:r>
      <w:proofErr w:type="spellEnd"/>
      <w:r>
        <w:rPr>
          <w:color w:val="000000"/>
          <w:sz w:val="22"/>
          <w:szCs w:val="22"/>
        </w:rPr>
        <w:t xml:space="preserve"> </w:t>
      </w:r>
      <w:proofErr w:type="spellStart"/>
      <w:r>
        <w:rPr>
          <w:color w:val="000000"/>
          <w:sz w:val="22"/>
          <w:szCs w:val="22"/>
        </w:rPr>
        <w:t>tractentur</w:t>
      </w:r>
      <w:proofErr w:type="spellEnd"/>
      <w:r>
        <w:rPr>
          <w:color w:val="000000"/>
          <w:sz w:val="22"/>
          <w:szCs w:val="22"/>
        </w:rPr>
        <w:t xml:space="preserve">. Omnis homo </w:t>
      </w:r>
      <w:proofErr w:type="spellStart"/>
      <w:r>
        <w:rPr>
          <w:color w:val="000000"/>
          <w:sz w:val="22"/>
          <w:szCs w:val="22"/>
        </w:rPr>
        <w:t>dignitatem</w:t>
      </w:r>
      <w:proofErr w:type="spellEnd"/>
      <w:r>
        <w:rPr>
          <w:color w:val="000000"/>
          <w:sz w:val="22"/>
          <w:szCs w:val="22"/>
        </w:rPr>
        <w:t xml:space="preserve"> </w:t>
      </w:r>
      <w:proofErr w:type="spellStart"/>
      <w:r>
        <w:rPr>
          <w:color w:val="000000"/>
          <w:sz w:val="22"/>
          <w:szCs w:val="22"/>
        </w:rPr>
        <w:t>inalienabilem</w:t>
      </w:r>
      <w:proofErr w:type="spellEnd"/>
      <w:r>
        <w:rPr>
          <w:color w:val="000000"/>
          <w:sz w:val="22"/>
          <w:szCs w:val="22"/>
        </w:rPr>
        <w:t xml:space="preserve"> </w:t>
      </w:r>
      <w:proofErr w:type="spellStart"/>
      <w:r>
        <w:rPr>
          <w:color w:val="000000"/>
          <w:sz w:val="22"/>
          <w:szCs w:val="22"/>
        </w:rPr>
        <w:t>possidet</w:t>
      </w:r>
      <w:proofErr w:type="spellEnd"/>
      <w:r>
        <w:rPr>
          <w:color w:val="000000"/>
          <w:sz w:val="22"/>
          <w:szCs w:val="22"/>
        </w:rPr>
        <w:t xml:space="preserve">, et </w:t>
      </w:r>
      <w:proofErr w:type="spellStart"/>
      <w:r>
        <w:rPr>
          <w:color w:val="000000"/>
          <w:sz w:val="22"/>
          <w:szCs w:val="22"/>
        </w:rPr>
        <w:t>haec</w:t>
      </w:r>
      <w:proofErr w:type="spellEnd"/>
      <w:r>
        <w:rPr>
          <w:color w:val="000000"/>
          <w:sz w:val="22"/>
          <w:szCs w:val="22"/>
        </w:rPr>
        <w:t xml:space="preserve"> </w:t>
      </w:r>
      <w:proofErr w:type="spellStart"/>
      <w:r>
        <w:rPr>
          <w:color w:val="000000"/>
          <w:sz w:val="22"/>
          <w:szCs w:val="22"/>
        </w:rPr>
        <w:t>veritas</w:t>
      </w:r>
      <w:proofErr w:type="spellEnd"/>
      <w:r>
        <w:rPr>
          <w:color w:val="000000"/>
          <w:sz w:val="22"/>
          <w:szCs w:val="22"/>
        </w:rPr>
        <w:t xml:space="preserve"> </w:t>
      </w:r>
      <w:proofErr w:type="spellStart"/>
      <w:r>
        <w:rPr>
          <w:color w:val="000000"/>
          <w:sz w:val="22"/>
          <w:szCs w:val="22"/>
        </w:rPr>
        <w:t>consonans</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natura </w:t>
      </w:r>
      <w:proofErr w:type="spellStart"/>
      <w:r>
        <w:rPr>
          <w:color w:val="000000"/>
          <w:sz w:val="22"/>
          <w:szCs w:val="22"/>
        </w:rPr>
        <w:t>humana</w:t>
      </w:r>
      <w:proofErr w:type="spellEnd"/>
      <w:r>
        <w:rPr>
          <w:color w:val="000000"/>
          <w:sz w:val="22"/>
          <w:szCs w:val="22"/>
        </w:rPr>
        <w:t xml:space="preserve"> ultra </w:t>
      </w:r>
      <w:proofErr w:type="spellStart"/>
      <w:r>
        <w:rPr>
          <w:color w:val="000000"/>
          <w:sz w:val="22"/>
          <w:szCs w:val="22"/>
        </w:rPr>
        <w:t>omnem</w:t>
      </w:r>
      <w:proofErr w:type="spellEnd"/>
      <w:r>
        <w:rPr>
          <w:color w:val="000000"/>
          <w:sz w:val="22"/>
          <w:szCs w:val="22"/>
        </w:rPr>
        <w:t xml:space="preserve"> </w:t>
      </w:r>
      <w:proofErr w:type="spellStart"/>
      <w:r>
        <w:rPr>
          <w:color w:val="000000"/>
          <w:sz w:val="22"/>
          <w:szCs w:val="22"/>
        </w:rPr>
        <w:t>mutationem</w:t>
      </w:r>
      <w:proofErr w:type="spellEnd"/>
      <w:r>
        <w:rPr>
          <w:color w:val="000000"/>
          <w:sz w:val="22"/>
          <w:szCs w:val="22"/>
        </w:rPr>
        <w:t xml:space="preserve"> </w:t>
      </w:r>
      <w:proofErr w:type="spellStart"/>
      <w:r>
        <w:rPr>
          <w:color w:val="000000"/>
          <w:sz w:val="22"/>
          <w:szCs w:val="22"/>
        </w:rPr>
        <w:t>culturalem</w:t>
      </w:r>
      <w:proofErr w:type="spellEnd"/>
      <w:r>
        <w:rPr>
          <w:color w:val="000000"/>
          <w:sz w:val="22"/>
          <w:szCs w:val="22"/>
        </w:rPr>
        <w:t xml:space="preserve">. Homo </w:t>
      </w:r>
      <w:proofErr w:type="spellStart"/>
      <w:r>
        <w:rPr>
          <w:color w:val="000000"/>
          <w:sz w:val="22"/>
          <w:szCs w:val="22"/>
        </w:rPr>
        <w:t>igitur</w:t>
      </w:r>
      <w:proofErr w:type="spellEnd"/>
      <w:r>
        <w:rPr>
          <w:color w:val="000000"/>
          <w:sz w:val="22"/>
          <w:szCs w:val="22"/>
        </w:rPr>
        <w:t xml:space="preserve"> </w:t>
      </w:r>
      <w:proofErr w:type="spellStart"/>
      <w:r>
        <w:rPr>
          <w:color w:val="000000"/>
          <w:sz w:val="22"/>
          <w:szCs w:val="22"/>
        </w:rPr>
        <w:t>eandem</w:t>
      </w:r>
      <w:proofErr w:type="spellEnd"/>
      <w:r>
        <w:rPr>
          <w:color w:val="000000"/>
          <w:sz w:val="22"/>
          <w:szCs w:val="22"/>
        </w:rPr>
        <w:t xml:space="preserve"> </w:t>
      </w:r>
      <w:proofErr w:type="spellStart"/>
      <w:r>
        <w:rPr>
          <w:color w:val="000000"/>
          <w:sz w:val="22"/>
          <w:szCs w:val="22"/>
        </w:rPr>
        <w:t>dignitatem</w:t>
      </w:r>
      <w:proofErr w:type="spellEnd"/>
      <w:r>
        <w:rPr>
          <w:color w:val="000000"/>
          <w:sz w:val="22"/>
          <w:szCs w:val="22"/>
        </w:rPr>
        <w:t xml:space="preserve"> </w:t>
      </w:r>
      <w:proofErr w:type="spellStart"/>
      <w:r>
        <w:rPr>
          <w:color w:val="000000"/>
          <w:sz w:val="22"/>
          <w:szCs w:val="22"/>
        </w:rPr>
        <w:t>inviolabilem</w:t>
      </w:r>
      <w:proofErr w:type="spellEnd"/>
      <w:r>
        <w:rPr>
          <w:color w:val="000000"/>
          <w:sz w:val="22"/>
          <w:szCs w:val="22"/>
        </w:rPr>
        <w:t xml:space="preserve"> </w:t>
      </w:r>
      <w:proofErr w:type="spellStart"/>
      <w:r>
        <w:rPr>
          <w:color w:val="000000"/>
          <w:sz w:val="22"/>
          <w:szCs w:val="22"/>
        </w:rPr>
        <w:t>habet</w:t>
      </w:r>
      <w:proofErr w:type="spellEnd"/>
      <w:r>
        <w:rPr>
          <w:color w:val="000000"/>
          <w:sz w:val="22"/>
          <w:szCs w:val="22"/>
        </w:rPr>
        <w:t xml:space="preserve"> in </w:t>
      </w:r>
      <w:proofErr w:type="spellStart"/>
      <w:r>
        <w:rPr>
          <w:color w:val="000000"/>
          <w:sz w:val="22"/>
          <w:szCs w:val="22"/>
        </w:rPr>
        <w:t>quavis</w:t>
      </w:r>
      <w:proofErr w:type="spellEnd"/>
      <w:r>
        <w:rPr>
          <w:color w:val="000000"/>
          <w:sz w:val="22"/>
          <w:szCs w:val="22"/>
        </w:rPr>
        <w:t xml:space="preserve"> </w:t>
      </w:r>
      <w:proofErr w:type="spellStart"/>
      <w:r>
        <w:rPr>
          <w:color w:val="000000"/>
          <w:sz w:val="22"/>
          <w:szCs w:val="22"/>
        </w:rPr>
        <w:t>historica</w:t>
      </w:r>
      <w:proofErr w:type="spellEnd"/>
      <w:r>
        <w:rPr>
          <w:color w:val="000000"/>
          <w:sz w:val="22"/>
          <w:szCs w:val="22"/>
        </w:rPr>
        <w:t xml:space="preserve"> </w:t>
      </w:r>
      <w:proofErr w:type="spellStart"/>
      <w:r>
        <w:rPr>
          <w:color w:val="000000"/>
          <w:sz w:val="22"/>
          <w:szCs w:val="22"/>
        </w:rPr>
        <w:t>aetate</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nemo</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auctoritative</w:t>
      </w:r>
      <w:proofErr w:type="spellEnd"/>
      <w:r>
        <w:rPr>
          <w:color w:val="000000"/>
          <w:sz w:val="22"/>
          <w:szCs w:val="22"/>
        </w:rPr>
        <w:t xml:space="preserve"> </w:t>
      </w:r>
      <w:proofErr w:type="spellStart"/>
      <w:r>
        <w:rPr>
          <w:color w:val="000000"/>
          <w:sz w:val="22"/>
          <w:szCs w:val="22"/>
        </w:rPr>
        <w:t>hanc</w:t>
      </w:r>
      <w:proofErr w:type="spellEnd"/>
      <w:r>
        <w:rPr>
          <w:color w:val="000000"/>
          <w:sz w:val="22"/>
          <w:szCs w:val="22"/>
        </w:rPr>
        <w:t xml:space="preserve"> </w:t>
      </w:r>
      <w:proofErr w:type="spellStart"/>
      <w:r>
        <w:rPr>
          <w:color w:val="000000"/>
          <w:sz w:val="22"/>
          <w:szCs w:val="22"/>
        </w:rPr>
        <w:t>opinionem</w:t>
      </w:r>
      <w:proofErr w:type="spellEnd"/>
      <w:r>
        <w:rPr>
          <w:color w:val="000000"/>
          <w:sz w:val="22"/>
          <w:szCs w:val="22"/>
        </w:rPr>
        <w:t xml:space="preserve"> negare vel non </w:t>
      </w:r>
      <w:proofErr w:type="spellStart"/>
      <w:r>
        <w:rPr>
          <w:color w:val="000000"/>
          <w:sz w:val="22"/>
          <w:szCs w:val="22"/>
        </w:rPr>
        <w:t>consequenter</w:t>
      </w:r>
      <w:proofErr w:type="spellEnd"/>
      <w:r>
        <w:rPr>
          <w:color w:val="000000"/>
          <w:sz w:val="22"/>
          <w:szCs w:val="22"/>
        </w:rPr>
        <w:t xml:space="preserve"> </w:t>
      </w:r>
      <w:proofErr w:type="spellStart"/>
      <w:r>
        <w:rPr>
          <w:color w:val="000000"/>
          <w:sz w:val="22"/>
          <w:szCs w:val="22"/>
        </w:rPr>
        <w:t>agere</w:t>
      </w:r>
      <w:proofErr w:type="spellEnd"/>
      <w:r>
        <w:rPr>
          <w:color w:val="000000"/>
          <w:sz w:val="22"/>
          <w:szCs w:val="22"/>
        </w:rPr>
        <w:t xml:space="preserve">. </w:t>
      </w:r>
      <w:proofErr w:type="spellStart"/>
      <w:r>
        <w:rPr>
          <w:color w:val="000000"/>
          <w:sz w:val="22"/>
          <w:szCs w:val="22"/>
        </w:rPr>
        <w:t>Intellectus</w:t>
      </w:r>
      <w:proofErr w:type="spellEnd"/>
      <w:r>
        <w:rPr>
          <w:color w:val="000000"/>
          <w:sz w:val="22"/>
          <w:szCs w:val="22"/>
        </w:rPr>
        <w:t xml:space="preserve"> </w:t>
      </w:r>
      <w:proofErr w:type="spellStart"/>
      <w:r>
        <w:rPr>
          <w:color w:val="000000"/>
          <w:sz w:val="22"/>
          <w:szCs w:val="22"/>
        </w:rPr>
        <w:t>igitur</w:t>
      </w:r>
      <w:proofErr w:type="spellEnd"/>
      <w:r>
        <w:rPr>
          <w:color w:val="000000"/>
          <w:sz w:val="22"/>
          <w:szCs w:val="22"/>
        </w:rPr>
        <w:t xml:space="preserve"> </w:t>
      </w:r>
      <w:proofErr w:type="spellStart"/>
      <w:r>
        <w:rPr>
          <w:color w:val="000000"/>
          <w:sz w:val="22"/>
          <w:szCs w:val="22"/>
        </w:rPr>
        <w:lastRenderedPageBreak/>
        <w:t>potest</w:t>
      </w:r>
      <w:proofErr w:type="spellEnd"/>
      <w:r>
        <w:rPr>
          <w:color w:val="000000"/>
          <w:sz w:val="22"/>
          <w:szCs w:val="22"/>
        </w:rPr>
        <w:t xml:space="preserve"> in rerum natura </w:t>
      </w:r>
      <w:proofErr w:type="spellStart"/>
      <w:r>
        <w:rPr>
          <w:color w:val="000000"/>
          <w:sz w:val="22"/>
          <w:szCs w:val="22"/>
        </w:rPr>
        <w:t>pervidere</w:t>
      </w:r>
      <w:proofErr w:type="spellEnd"/>
      <w:r>
        <w:rPr>
          <w:color w:val="000000"/>
          <w:sz w:val="22"/>
          <w:szCs w:val="22"/>
        </w:rPr>
        <w:t xml:space="preserve">, per </w:t>
      </w:r>
      <w:proofErr w:type="spellStart"/>
      <w:r>
        <w:rPr>
          <w:color w:val="000000"/>
          <w:sz w:val="22"/>
          <w:szCs w:val="22"/>
        </w:rPr>
        <w:t>reflexionem</w:t>
      </w:r>
      <w:proofErr w:type="spellEnd"/>
      <w:r>
        <w:rPr>
          <w:color w:val="000000"/>
          <w:sz w:val="22"/>
          <w:szCs w:val="22"/>
        </w:rPr>
        <w:t xml:space="preserve">, </w:t>
      </w:r>
      <w:proofErr w:type="spellStart"/>
      <w:r>
        <w:rPr>
          <w:color w:val="000000"/>
          <w:sz w:val="22"/>
          <w:szCs w:val="22"/>
        </w:rPr>
        <w:t>experientiam</w:t>
      </w:r>
      <w:proofErr w:type="spellEnd"/>
      <w:r>
        <w:rPr>
          <w:color w:val="000000"/>
          <w:sz w:val="22"/>
          <w:szCs w:val="22"/>
        </w:rPr>
        <w:t xml:space="preserve"> et </w:t>
      </w:r>
      <w:proofErr w:type="spellStart"/>
      <w:r>
        <w:rPr>
          <w:color w:val="000000"/>
          <w:sz w:val="22"/>
          <w:szCs w:val="22"/>
        </w:rPr>
        <w:t>dialogum</w:t>
      </w:r>
      <w:proofErr w:type="spellEnd"/>
      <w:r>
        <w:rPr>
          <w:color w:val="000000"/>
          <w:sz w:val="22"/>
          <w:szCs w:val="22"/>
        </w:rPr>
        <w:t xml:space="preserve">, ut </w:t>
      </w:r>
      <w:proofErr w:type="spellStart"/>
      <w:r>
        <w:rPr>
          <w:color w:val="000000"/>
          <w:sz w:val="22"/>
          <w:szCs w:val="22"/>
        </w:rPr>
        <w:t>agnoscat</w:t>
      </w:r>
      <w:proofErr w:type="spellEnd"/>
      <w:r>
        <w:rPr>
          <w:color w:val="000000"/>
          <w:sz w:val="22"/>
          <w:szCs w:val="22"/>
        </w:rPr>
        <w:t xml:space="preserve"> in tali re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eam</w:t>
      </w:r>
      <w:proofErr w:type="spellEnd"/>
      <w:r>
        <w:rPr>
          <w:color w:val="000000"/>
          <w:sz w:val="22"/>
          <w:szCs w:val="22"/>
        </w:rPr>
        <w:t xml:space="preserve"> </w:t>
      </w:r>
      <w:proofErr w:type="spellStart"/>
      <w:r>
        <w:rPr>
          <w:color w:val="000000"/>
          <w:sz w:val="22"/>
          <w:szCs w:val="22"/>
        </w:rPr>
        <w:t>transcendit</w:t>
      </w:r>
      <w:proofErr w:type="spellEnd"/>
      <w:r>
        <w:rPr>
          <w:color w:val="000000"/>
          <w:sz w:val="22"/>
          <w:szCs w:val="22"/>
        </w:rPr>
        <w:t xml:space="preserve"> </w:t>
      </w:r>
      <w:proofErr w:type="spellStart"/>
      <w:r>
        <w:rPr>
          <w:color w:val="000000"/>
          <w:sz w:val="22"/>
          <w:szCs w:val="22"/>
        </w:rPr>
        <w:t>fundamentum</w:t>
      </w:r>
      <w:proofErr w:type="spellEnd"/>
      <w:r>
        <w:rPr>
          <w:color w:val="000000"/>
          <w:sz w:val="22"/>
          <w:szCs w:val="22"/>
        </w:rPr>
        <w:t xml:space="preserve"> </w:t>
      </w:r>
      <w:proofErr w:type="spellStart"/>
      <w:r>
        <w:rPr>
          <w:color w:val="000000"/>
          <w:sz w:val="22"/>
          <w:szCs w:val="22"/>
        </w:rPr>
        <w:t>quarundam</w:t>
      </w:r>
      <w:proofErr w:type="spellEnd"/>
      <w:r>
        <w:rPr>
          <w:color w:val="000000"/>
          <w:sz w:val="22"/>
          <w:szCs w:val="22"/>
        </w:rPr>
        <w:t xml:space="preserve">  </w:t>
      </w:r>
      <w:proofErr w:type="spellStart"/>
      <w:r>
        <w:rPr>
          <w:color w:val="000000"/>
          <w:sz w:val="22"/>
          <w:szCs w:val="22"/>
        </w:rPr>
        <w:t>exigentiarum</w:t>
      </w:r>
      <w:proofErr w:type="spellEnd"/>
      <w:r>
        <w:rPr>
          <w:color w:val="000000"/>
          <w:sz w:val="22"/>
          <w:szCs w:val="22"/>
        </w:rPr>
        <w:t xml:space="preserve"> </w:t>
      </w:r>
      <w:proofErr w:type="spellStart"/>
      <w:r>
        <w:rPr>
          <w:color w:val="000000"/>
          <w:sz w:val="22"/>
          <w:szCs w:val="22"/>
        </w:rPr>
        <w:t>moralium</w:t>
      </w:r>
      <w:proofErr w:type="spellEnd"/>
      <w:r>
        <w:rPr>
          <w:color w:val="000000"/>
          <w:sz w:val="22"/>
          <w:szCs w:val="22"/>
        </w:rPr>
        <w:t xml:space="preserve"> </w:t>
      </w:r>
      <w:proofErr w:type="spellStart"/>
      <w:r>
        <w:rPr>
          <w:color w:val="000000"/>
          <w:sz w:val="22"/>
          <w:szCs w:val="22"/>
        </w:rPr>
        <w:t>universalium</w:t>
      </w:r>
      <w:proofErr w:type="spellEnd"/>
      <w:r>
        <w:rPr>
          <w:color w:val="000000"/>
          <w:sz w:val="22"/>
          <w:szCs w:val="22"/>
        </w:rPr>
        <w:t>.</w:t>
      </w:r>
    </w:p>
    <w:p w14:paraId="159F047B" w14:textId="77777777" w:rsidR="0009444E" w:rsidRDefault="0080699A">
      <w:pPr>
        <w:pStyle w:val="NormaleWeb"/>
        <w:shd w:val="clear" w:color="auto" w:fill="FFFFFF"/>
      </w:pPr>
      <w:bookmarkStart w:id="442" w:name="213"/>
      <w:r>
        <w:rPr>
          <w:rFonts w:ascii="Tahoma" w:hAnsi="Tahoma" w:cs="Tahoma"/>
          <w:color w:val="000000"/>
          <w:sz w:val="22"/>
          <w:szCs w:val="22"/>
          <w:shd w:val="clear" w:color="auto" w:fill="FFFFFF"/>
        </w:rPr>
        <w:t>213</w:t>
      </w:r>
      <w:bookmarkEnd w:id="442"/>
      <w:r>
        <w:rPr>
          <w:rFonts w:ascii="Tahoma" w:hAnsi="Tahoma" w:cs="Tahoma"/>
          <w:color w:val="000000"/>
          <w:sz w:val="22"/>
          <w:szCs w:val="22"/>
          <w:shd w:val="clear" w:color="auto" w:fill="FFFFFF"/>
        </w:rPr>
        <w:t>. Se bisogna rispettare in ogni situazione la dignità degli altri, è perché noi non inventiamo o supponiamo tale dignità, ma perché c’è effettivamente in essi un valore superiore rispetto alle cose materiali e alle circostanze, che esige siano trattati in un altro modo. Che ogni essere umano possiede una dignità inalienabile è una verità corrispondente alla natura umana al di là di qualsiasi cambiamento culturale. Perciò l’essere umano possiede la medesima dignità inviolabile in qualunque epoca storica e nessuno può sentirsi autorizzato dalle circostanze a negare questa convinzione o a non agire di conseguenza. L’intelligenza può dunque scrutare nella realtà delle cose, attraverso la riflessione, l’esperienza e il dialogo, per riconoscere in tale realtà che la trascende la base di certe esigenze morali universali.</w:t>
      </w:r>
    </w:p>
    <w:p w14:paraId="107BA85F" w14:textId="77777777" w:rsidR="0009444E" w:rsidRDefault="0080699A">
      <w:pPr>
        <w:pStyle w:val="NormaleWeb"/>
        <w:shd w:val="clear" w:color="auto" w:fill="FFFFFF"/>
        <w:rPr>
          <w:color w:val="000000"/>
          <w:sz w:val="22"/>
          <w:szCs w:val="22"/>
        </w:rPr>
      </w:pPr>
      <w:r>
        <w:rPr>
          <w:color w:val="000000"/>
          <w:sz w:val="22"/>
          <w:szCs w:val="22"/>
        </w:rPr>
        <w:t xml:space="preserve">214. </w:t>
      </w:r>
      <w:proofErr w:type="spellStart"/>
      <w:r>
        <w:rPr>
          <w:color w:val="000000"/>
          <w:sz w:val="22"/>
          <w:szCs w:val="22"/>
        </w:rPr>
        <w:t>Agnosticis</w:t>
      </w:r>
      <w:proofErr w:type="spellEnd"/>
      <w:r>
        <w:rPr>
          <w:color w:val="000000"/>
          <w:sz w:val="22"/>
          <w:szCs w:val="22"/>
        </w:rPr>
        <w:t xml:space="preserve"> hoc </w:t>
      </w:r>
      <w:proofErr w:type="spellStart"/>
      <w:r>
        <w:rPr>
          <w:color w:val="000000"/>
          <w:sz w:val="22"/>
          <w:szCs w:val="22"/>
        </w:rPr>
        <w:t>fundamentum</w:t>
      </w:r>
      <w:proofErr w:type="spellEnd"/>
      <w:r>
        <w:rPr>
          <w:color w:val="000000"/>
          <w:sz w:val="22"/>
          <w:szCs w:val="22"/>
        </w:rPr>
        <w:t xml:space="preserve"> </w:t>
      </w:r>
      <w:proofErr w:type="spellStart"/>
      <w:r>
        <w:rPr>
          <w:color w:val="000000"/>
          <w:sz w:val="22"/>
          <w:szCs w:val="22"/>
        </w:rPr>
        <w:t>sufficere</w:t>
      </w:r>
      <w:proofErr w:type="spellEnd"/>
      <w:r>
        <w:rPr>
          <w:color w:val="000000"/>
          <w:sz w:val="22"/>
          <w:szCs w:val="22"/>
        </w:rPr>
        <w:t xml:space="preserve"> </w:t>
      </w:r>
      <w:proofErr w:type="spellStart"/>
      <w:r>
        <w:rPr>
          <w:color w:val="000000"/>
          <w:sz w:val="22"/>
          <w:szCs w:val="22"/>
        </w:rPr>
        <w:t>videtur</w:t>
      </w:r>
      <w:proofErr w:type="spellEnd"/>
      <w:r>
        <w:rPr>
          <w:color w:val="000000"/>
          <w:sz w:val="22"/>
          <w:szCs w:val="22"/>
        </w:rPr>
        <w:t xml:space="preserve"> ad </w:t>
      </w:r>
      <w:proofErr w:type="spellStart"/>
      <w:r>
        <w:rPr>
          <w:color w:val="000000"/>
          <w:sz w:val="22"/>
          <w:szCs w:val="22"/>
        </w:rPr>
        <w:t>validitatem</w:t>
      </w:r>
      <w:proofErr w:type="spellEnd"/>
      <w:r>
        <w:rPr>
          <w:color w:val="000000"/>
          <w:sz w:val="22"/>
          <w:szCs w:val="22"/>
        </w:rPr>
        <w:t xml:space="preserve"> </w:t>
      </w:r>
      <w:proofErr w:type="spellStart"/>
      <w:r>
        <w:rPr>
          <w:color w:val="000000"/>
          <w:sz w:val="22"/>
          <w:szCs w:val="22"/>
        </w:rPr>
        <w:t>universalem</w:t>
      </w:r>
      <w:proofErr w:type="spellEnd"/>
      <w:r>
        <w:rPr>
          <w:color w:val="000000"/>
          <w:sz w:val="22"/>
          <w:szCs w:val="22"/>
        </w:rPr>
        <w:t xml:space="preserve"> </w:t>
      </w:r>
      <w:proofErr w:type="spellStart"/>
      <w:r>
        <w:rPr>
          <w:color w:val="000000"/>
          <w:sz w:val="22"/>
          <w:szCs w:val="22"/>
        </w:rPr>
        <w:t>firmam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stabilem</w:t>
      </w:r>
      <w:proofErr w:type="spellEnd"/>
      <w:r>
        <w:rPr>
          <w:color w:val="000000"/>
          <w:sz w:val="22"/>
          <w:szCs w:val="22"/>
        </w:rPr>
        <w:t xml:space="preserve"> </w:t>
      </w:r>
      <w:proofErr w:type="spellStart"/>
      <w:r>
        <w:rPr>
          <w:color w:val="000000"/>
          <w:sz w:val="22"/>
          <w:szCs w:val="22"/>
        </w:rPr>
        <w:t>dandam</w:t>
      </w:r>
      <w:proofErr w:type="spellEnd"/>
      <w:r>
        <w:rPr>
          <w:color w:val="000000"/>
          <w:sz w:val="22"/>
          <w:szCs w:val="22"/>
        </w:rPr>
        <w:t xml:space="preserve"> </w:t>
      </w:r>
      <w:proofErr w:type="spellStart"/>
      <w:r>
        <w:rPr>
          <w:color w:val="000000"/>
          <w:sz w:val="22"/>
          <w:szCs w:val="22"/>
        </w:rPr>
        <w:t>principiis</w:t>
      </w:r>
      <w:proofErr w:type="spellEnd"/>
      <w:r>
        <w:rPr>
          <w:color w:val="000000"/>
          <w:sz w:val="22"/>
          <w:szCs w:val="22"/>
        </w:rPr>
        <w:t xml:space="preserve"> </w:t>
      </w:r>
      <w:proofErr w:type="spellStart"/>
      <w:r>
        <w:rPr>
          <w:color w:val="000000"/>
          <w:sz w:val="22"/>
          <w:szCs w:val="22"/>
        </w:rPr>
        <w:t>ethicis</w:t>
      </w:r>
      <w:proofErr w:type="spellEnd"/>
      <w:r>
        <w:rPr>
          <w:color w:val="000000"/>
          <w:sz w:val="22"/>
          <w:szCs w:val="22"/>
        </w:rPr>
        <w:t xml:space="preserve"> </w:t>
      </w:r>
      <w:proofErr w:type="spellStart"/>
      <w:r>
        <w:rPr>
          <w:color w:val="000000"/>
          <w:sz w:val="22"/>
          <w:szCs w:val="22"/>
        </w:rPr>
        <w:t>fundamentalibus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non </w:t>
      </w:r>
      <w:proofErr w:type="spellStart"/>
      <w:r>
        <w:rPr>
          <w:color w:val="000000"/>
          <w:sz w:val="22"/>
          <w:szCs w:val="22"/>
        </w:rPr>
        <w:t>negotiandis</w:t>
      </w:r>
      <w:proofErr w:type="spellEnd"/>
      <w:r>
        <w:rPr>
          <w:color w:val="000000"/>
          <w:sz w:val="22"/>
          <w:szCs w:val="22"/>
        </w:rPr>
        <w:t xml:space="preserve">, ita ut </w:t>
      </w:r>
      <w:proofErr w:type="spellStart"/>
      <w:r>
        <w:rPr>
          <w:color w:val="000000"/>
          <w:sz w:val="22"/>
          <w:szCs w:val="22"/>
        </w:rPr>
        <w:t>novae</w:t>
      </w:r>
      <w:proofErr w:type="spellEnd"/>
      <w:r>
        <w:rPr>
          <w:color w:val="000000"/>
          <w:sz w:val="22"/>
          <w:szCs w:val="22"/>
        </w:rPr>
        <w:t xml:space="preserve"> </w:t>
      </w:r>
      <w:proofErr w:type="spellStart"/>
      <w:r>
        <w:rPr>
          <w:color w:val="000000"/>
          <w:sz w:val="22"/>
          <w:szCs w:val="22"/>
        </w:rPr>
        <w:t>calamitates</w:t>
      </w:r>
      <w:proofErr w:type="spellEnd"/>
      <w:r>
        <w:rPr>
          <w:color w:val="000000"/>
          <w:sz w:val="22"/>
          <w:szCs w:val="22"/>
        </w:rPr>
        <w:t xml:space="preserve"> </w:t>
      </w:r>
      <w:proofErr w:type="spellStart"/>
      <w:r>
        <w:rPr>
          <w:color w:val="000000"/>
          <w:sz w:val="22"/>
          <w:szCs w:val="22"/>
        </w:rPr>
        <w:t>impediri</w:t>
      </w:r>
      <w:proofErr w:type="spellEnd"/>
      <w:r>
        <w:rPr>
          <w:color w:val="000000"/>
          <w:sz w:val="22"/>
          <w:szCs w:val="22"/>
        </w:rPr>
        <w:t xml:space="preserve"> </w:t>
      </w:r>
      <w:proofErr w:type="spellStart"/>
      <w:r>
        <w:rPr>
          <w:color w:val="000000"/>
          <w:sz w:val="22"/>
          <w:szCs w:val="22"/>
        </w:rPr>
        <w:t>possint</w:t>
      </w:r>
      <w:proofErr w:type="spellEnd"/>
      <w:r>
        <w:rPr>
          <w:color w:val="000000"/>
          <w:sz w:val="22"/>
          <w:szCs w:val="22"/>
        </w:rPr>
        <w:t xml:space="preserve">. </w:t>
      </w:r>
      <w:proofErr w:type="spellStart"/>
      <w:r>
        <w:rPr>
          <w:color w:val="000000"/>
          <w:sz w:val="22"/>
          <w:szCs w:val="22"/>
        </w:rPr>
        <w:t>Credentibus</w:t>
      </w:r>
      <w:proofErr w:type="spellEnd"/>
      <w:r>
        <w:rPr>
          <w:color w:val="000000"/>
          <w:sz w:val="22"/>
          <w:szCs w:val="22"/>
        </w:rPr>
        <w:t xml:space="preserve"> est </w:t>
      </w:r>
      <w:proofErr w:type="spellStart"/>
      <w:r>
        <w:rPr>
          <w:color w:val="000000"/>
          <w:sz w:val="22"/>
          <w:szCs w:val="22"/>
        </w:rPr>
        <w:t>humana</w:t>
      </w:r>
      <w:proofErr w:type="spellEnd"/>
      <w:r>
        <w:rPr>
          <w:color w:val="000000"/>
          <w:sz w:val="22"/>
          <w:szCs w:val="22"/>
        </w:rPr>
        <w:t xml:space="preserve"> natura, </w:t>
      </w:r>
      <w:proofErr w:type="spellStart"/>
      <w:r>
        <w:rPr>
          <w:color w:val="000000"/>
          <w:sz w:val="22"/>
          <w:szCs w:val="22"/>
        </w:rPr>
        <w:t>fons</w:t>
      </w:r>
      <w:proofErr w:type="spellEnd"/>
      <w:r>
        <w:rPr>
          <w:color w:val="000000"/>
          <w:sz w:val="22"/>
          <w:szCs w:val="22"/>
        </w:rPr>
        <w:t xml:space="preserve"> </w:t>
      </w:r>
      <w:proofErr w:type="spellStart"/>
      <w:r>
        <w:rPr>
          <w:color w:val="000000"/>
          <w:sz w:val="22"/>
          <w:szCs w:val="22"/>
        </w:rPr>
        <w:t>ethicorum</w:t>
      </w:r>
      <w:proofErr w:type="spellEnd"/>
      <w:r>
        <w:rPr>
          <w:color w:val="000000"/>
          <w:sz w:val="22"/>
          <w:szCs w:val="22"/>
        </w:rPr>
        <w:t xml:space="preserve"> </w:t>
      </w:r>
      <w:proofErr w:type="spellStart"/>
      <w:r>
        <w:rPr>
          <w:color w:val="000000"/>
          <w:sz w:val="22"/>
          <w:szCs w:val="22"/>
        </w:rPr>
        <w:t>principiorum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a Deo est creata, et cui Deus tandem </w:t>
      </w:r>
      <w:proofErr w:type="spellStart"/>
      <w:r>
        <w:rPr>
          <w:color w:val="000000"/>
          <w:sz w:val="22"/>
          <w:szCs w:val="22"/>
        </w:rPr>
        <w:t>his</w:t>
      </w:r>
      <w:proofErr w:type="spellEnd"/>
      <w:r>
        <w:rPr>
          <w:color w:val="000000"/>
          <w:sz w:val="22"/>
          <w:szCs w:val="22"/>
        </w:rPr>
        <w:t xml:space="preserve"> </w:t>
      </w:r>
      <w:proofErr w:type="spellStart"/>
      <w:r>
        <w:rPr>
          <w:color w:val="000000"/>
          <w:sz w:val="22"/>
          <w:szCs w:val="22"/>
        </w:rPr>
        <w:t>principiis</w:t>
      </w:r>
      <w:proofErr w:type="spellEnd"/>
      <w:r>
        <w:rPr>
          <w:color w:val="000000"/>
          <w:sz w:val="22"/>
          <w:szCs w:val="22"/>
        </w:rPr>
        <w:t xml:space="preserve"> </w:t>
      </w:r>
      <w:proofErr w:type="spellStart"/>
      <w:r>
        <w:rPr>
          <w:color w:val="000000"/>
          <w:sz w:val="22"/>
          <w:szCs w:val="22"/>
        </w:rPr>
        <w:t>solidum</w:t>
      </w:r>
      <w:proofErr w:type="spellEnd"/>
      <w:r>
        <w:rPr>
          <w:color w:val="000000"/>
          <w:sz w:val="22"/>
          <w:szCs w:val="22"/>
        </w:rPr>
        <w:t xml:space="preserve"> </w:t>
      </w:r>
      <w:proofErr w:type="spellStart"/>
      <w:r>
        <w:rPr>
          <w:color w:val="000000"/>
          <w:sz w:val="22"/>
          <w:szCs w:val="22"/>
        </w:rPr>
        <w:t>fundamentum</w:t>
      </w:r>
      <w:proofErr w:type="spellEnd"/>
      <w:r>
        <w:rPr>
          <w:color w:val="000000"/>
          <w:sz w:val="22"/>
          <w:szCs w:val="22"/>
        </w:rPr>
        <w:t xml:space="preserve"> </w:t>
      </w:r>
      <w:proofErr w:type="spellStart"/>
      <w:r>
        <w:rPr>
          <w:color w:val="000000"/>
          <w:sz w:val="22"/>
          <w:szCs w:val="22"/>
        </w:rPr>
        <w:t>confert</w:t>
      </w:r>
      <w:proofErr w:type="spellEnd"/>
      <w:r>
        <w:rPr>
          <w:color w:val="000000"/>
          <w:sz w:val="22"/>
          <w:szCs w:val="22"/>
        </w:rPr>
        <w:t xml:space="preserve">.[203] Hoc </w:t>
      </w:r>
      <w:proofErr w:type="spellStart"/>
      <w:r>
        <w:rPr>
          <w:color w:val="000000"/>
          <w:sz w:val="22"/>
          <w:szCs w:val="22"/>
        </w:rPr>
        <w:t>fixismum</w:t>
      </w:r>
      <w:proofErr w:type="spellEnd"/>
      <w:r>
        <w:rPr>
          <w:color w:val="000000"/>
          <w:sz w:val="22"/>
          <w:szCs w:val="22"/>
        </w:rPr>
        <w:t xml:space="preserve"> </w:t>
      </w:r>
      <w:proofErr w:type="spellStart"/>
      <w:r>
        <w:rPr>
          <w:color w:val="000000"/>
          <w:sz w:val="22"/>
          <w:szCs w:val="22"/>
        </w:rPr>
        <w:t>ethicum</w:t>
      </w:r>
      <w:proofErr w:type="spellEnd"/>
      <w:r>
        <w:rPr>
          <w:color w:val="000000"/>
          <w:sz w:val="22"/>
          <w:szCs w:val="22"/>
        </w:rPr>
        <w:t xml:space="preserve"> non </w:t>
      </w:r>
      <w:proofErr w:type="spellStart"/>
      <w:r>
        <w:rPr>
          <w:color w:val="000000"/>
          <w:sz w:val="22"/>
          <w:szCs w:val="22"/>
        </w:rPr>
        <w:t>constituit</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viam</w:t>
      </w:r>
      <w:proofErr w:type="spellEnd"/>
      <w:r>
        <w:rPr>
          <w:color w:val="000000"/>
          <w:sz w:val="22"/>
          <w:szCs w:val="22"/>
        </w:rPr>
        <w:t xml:space="preserve"> </w:t>
      </w:r>
      <w:proofErr w:type="spellStart"/>
      <w:r>
        <w:rPr>
          <w:color w:val="000000"/>
          <w:sz w:val="22"/>
          <w:szCs w:val="22"/>
        </w:rPr>
        <w:t>aperit</w:t>
      </w:r>
      <w:proofErr w:type="spellEnd"/>
      <w:r>
        <w:rPr>
          <w:color w:val="000000"/>
          <w:sz w:val="22"/>
          <w:szCs w:val="22"/>
        </w:rPr>
        <w:t xml:space="preserve"> ad </w:t>
      </w:r>
      <w:proofErr w:type="spellStart"/>
      <w:r>
        <w:rPr>
          <w:color w:val="000000"/>
          <w:sz w:val="22"/>
          <w:szCs w:val="22"/>
        </w:rPr>
        <w:t>imponendum</w:t>
      </w:r>
      <w:proofErr w:type="spellEnd"/>
      <w:r>
        <w:rPr>
          <w:color w:val="000000"/>
          <w:sz w:val="22"/>
          <w:szCs w:val="22"/>
        </w:rPr>
        <w:t xml:space="preserve"> quodlibet morale </w:t>
      </w:r>
      <w:proofErr w:type="spellStart"/>
      <w:r>
        <w:rPr>
          <w:color w:val="000000"/>
          <w:sz w:val="22"/>
          <w:szCs w:val="22"/>
        </w:rPr>
        <w:t>systema</w:t>
      </w:r>
      <w:proofErr w:type="spellEnd"/>
      <w:r>
        <w:rPr>
          <w:color w:val="000000"/>
          <w:sz w:val="22"/>
          <w:szCs w:val="22"/>
        </w:rPr>
        <w:t xml:space="preserve">, quia principia </w:t>
      </w:r>
      <w:proofErr w:type="spellStart"/>
      <w:r>
        <w:rPr>
          <w:color w:val="000000"/>
          <w:sz w:val="22"/>
          <w:szCs w:val="22"/>
        </w:rPr>
        <w:t>moralia</w:t>
      </w:r>
      <w:proofErr w:type="spellEnd"/>
      <w:r>
        <w:rPr>
          <w:color w:val="000000"/>
          <w:sz w:val="22"/>
          <w:szCs w:val="22"/>
        </w:rPr>
        <w:t xml:space="preserve"> </w:t>
      </w:r>
      <w:proofErr w:type="spellStart"/>
      <w:r>
        <w:rPr>
          <w:color w:val="000000"/>
          <w:sz w:val="22"/>
          <w:szCs w:val="22"/>
        </w:rPr>
        <w:t>fundamentalia</w:t>
      </w:r>
      <w:proofErr w:type="spellEnd"/>
      <w:r>
        <w:rPr>
          <w:color w:val="000000"/>
          <w:sz w:val="22"/>
          <w:szCs w:val="22"/>
        </w:rPr>
        <w:t xml:space="preserve"> et </w:t>
      </w:r>
      <w:proofErr w:type="spellStart"/>
      <w:r>
        <w:rPr>
          <w:color w:val="000000"/>
          <w:sz w:val="22"/>
          <w:szCs w:val="22"/>
        </w:rPr>
        <w:t>universaliter</w:t>
      </w:r>
      <w:proofErr w:type="spellEnd"/>
      <w:r>
        <w:rPr>
          <w:color w:val="000000"/>
          <w:sz w:val="22"/>
          <w:szCs w:val="22"/>
        </w:rPr>
        <w:t xml:space="preserve"> valida creare </w:t>
      </w:r>
      <w:proofErr w:type="spellStart"/>
      <w:r>
        <w:rPr>
          <w:color w:val="000000"/>
          <w:sz w:val="22"/>
          <w:szCs w:val="22"/>
        </w:rPr>
        <w:t>possunt</w:t>
      </w:r>
      <w:proofErr w:type="spellEnd"/>
      <w:r>
        <w:rPr>
          <w:color w:val="000000"/>
          <w:sz w:val="22"/>
          <w:szCs w:val="22"/>
        </w:rPr>
        <w:t xml:space="preserve"> </w:t>
      </w:r>
      <w:proofErr w:type="spellStart"/>
      <w:r>
        <w:rPr>
          <w:color w:val="000000"/>
          <w:sz w:val="22"/>
          <w:szCs w:val="22"/>
        </w:rPr>
        <w:t>diversas</w:t>
      </w:r>
      <w:proofErr w:type="spellEnd"/>
      <w:r>
        <w:rPr>
          <w:color w:val="000000"/>
          <w:sz w:val="22"/>
          <w:szCs w:val="22"/>
        </w:rPr>
        <w:t xml:space="preserve"> </w:t>
      </w:r>
      <w:proofErr w:type="spellStart"/>
      <w:r>
        <w:rPr>
          <w:color w:val="000000"/>
          <w:sz w:val="22"/>
          <w:szCs w:val="22"/>
        </w:rPr>
        <w:t>normas</w:t>
      </w:r>
      <w:proofErr w:type="spellEnd"/>
      <w:r>
        <w:rPr>
          <w:color w:val="000000"/>
          <w:sz w:val="22"/>
          <w:szCs w:val="22"/>
        </w:rPr>
        <w:t xml:space="preserve"> </w:t>
      </w:r>
      <w:proofErr w:type="spellStart"/>
      <w:r>
        <w:rPr>
          <w:color w:val="000000"/>
          <w:sz w:val="22"/>
          <w:szCs w:val="22"/>
        </w:rPr>
        <w:t>practicas</w:t>
      </w:r>
      <w:proofErr w:type="spellEnd"/>
      <w:r>
        <w:rPr>
          <w:color w:val="000000"/>
          <w:sz w:val="22"/>
          <w:szCs w:val="22"/>
        </w:rPr>
        <w:t xml:space="preserve">. </w:t>
      </w:r>
      <w:proofErr w:type="spellStart"/>
      <w:r>
        <w:rPr>
          <w:color w:val="000000"/>
          <w:sz w:val="22"/>
          <w:szCs w:val="22"/>
        </w:rPr>
        <w:t>Itaque</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restat</w:t>
      </w:r>
      <w:proofErr w:type="spellEnd"/>
      <w:r>
        <w:rPr>
          <w:color w:val="000000"/>
          <w:sz w:val="22"/>
          <w:szCs w:val="22"/>
        </w:rPr>
        <w:t xml:space="preserve"> </w:t>
      </w:r>
      <w:proofErr w:type="spellStart"/>
      <w:r>
        <w:rPr>
          <w:color w:val="000000"/>
          <w:sz w:val="22"/>
          <w:szCs w:val="22"/>
        </w:rPr>
        <w:t>spatium</w:t>
      </w:r>
      <w:proofErr w:type="spellEnd"/>
      <w:r>
        <w:rPr>
          <w:color w:val="000000"/>
          <w:sz w:val="22"/>
          <w:szCs w:val="22"/>
        </w:rPr>
        <w:t xml:space="preserve"> </w:t>
      </w:r>
      <w:proofErr w:type="spellStart"/>
      <w:r>
        <w:rPr>
          <w:color w:val="000000"/>
          <w:sz w:val="22"/>
          <w:szCs w:val="22"/>
        </w:rPr>
        <w:t>dialogi</w:t>
      </w:r>
      <w:proofErr w:type="spellEnd"/>
      <w:r>
        <w:rPr>
          <w:color w:val="000000"/>
          <w:sz w:val="22"/>
          <w:szCs w:val="22"/>
        </w:rPr>
        <w:t>.</w:t>
      </w:r>
    </w:p>
    <w:p w14:paraId="72F6F523" w14:textId="77777777" w:rsidR="0009444E" w:rsidRDefault="0080699A">
      <w:pPr>
        <w:pStyle w:val="NormaleWeb"/>
        <w:shd w:val="clear" w:color="auto" w:fill="FFFFFF"/>
      </w:pPr>
      <w:bookmarkStart w:id="443" w:name="214"/>
      <w:r>
        <w:rPr>
          <w:rFonts w:ascii="Tahoma" w:hAnsi="Tahoma" w:cs="Tahoma"/>
          <w:color w:val="000000"/>
          <w:sz w:val="22"/>
          <w:szCs w:val="22"/>
          <w:shd w:val="clear" w:color="auto" w:fill="FFFFFF"/>
        </w:rPr>
        <w:t>214</w:t>
      </w:r>
      <w:bookmarkEnd w:id="443"/>
      <w:r>
        <w:rPr>
          <w:rFonts w:ascii="Tahoma" w:hAnsi="Tahoma" w:cs="Tahoma"/>
          <w:color w:val="000000"/>
          <w:sz w:val="22"/>
          <w:szCs w:val="22"/>
          <w:shd w:val="clear" w:color="auto" w:fill="FFFFFF"/>
        </w:rPr>
        <w:t>. Agli agnostici, questo fondamento potrà sembrare sufficiente per conferire una salda e stabile validità universale ai principi etici basilari e non negoziabili, così da poter impedire nuove catastrofi. Per i credenti, la natura umana, fonte di principi etici, è stata creata da Dio, il quale, in ultima istanza, conferisce un fondamento solido a tali principi.</w:t>
      </w:r>
      <w:bookmarkStart w:id="444" w:name="_ftnref203"/>
      <w:r>
        <w:fldChar w:fldCharType="begin"/>
      </w:r>
      <w:r>
        <w:instrText xml:space="preserve"> HYPERLINK  "https://www.vatican.va/content/francesco/it/encyclicals/documents/papa-francesco_20201003_enciclica-fratelli-tutti.html#_ftn203" </w:instrText>
      </w:r>
      <w:r>
        <w:fldChar w:fldCharType="separate"/>
      </w:r>
      <w:r>
        <w:rPr>
          <w:rStyle w:val="Collegamentoipertestuale"/>
          <w:rFonts w:ascii="Tahoma" w:hAnsi="Tahoma" w:cs="Tahoma"/>
          <w:color w:val="000000"/>
          <w:sz w:val="22"/>
          <w:szCs w:val="22"/>
          <w:shd w:val="clear" w:color="auto" w:fill="FFFFFF"/>
        </w:rPr>
        <w:t>[203]</w:t>
      </w:r>
      <w:r>
        <w:rPr>
          <w:rStyle w:val="Collegamentoipertestuale"/>
          <w:rFonts w:ascii="Tahoma" w:hAnsi="Tahoma" w:cs="Tahoma"/>
          <w:color w:val="000000"/>
          <w:sz w:val="22"/>
          <w:szCs w:val="22"/>
          <w:shd w:val="clear" w:color="auto" w:fill="FFFFFF"/>
        </w:rPr>
        <w:fldChar w:fldCharType="end"/>
      </w:r>
      <w:bookmarkEnd w:id="444"/>
      <w:r>
        <w:rPr>
          <w:rFonts w:ascii="Tahoma" w:hAnsi="Tahoma" w:cs="Tahoma"/>
          <w:color w:val="000000"/>
          <w:sz w:val="22"/>
          <w:szCs w:val="22"/>
          <w:shd w:val="clear" w:color="auto" w:fill="FFFFFF"/>
        </w:rPr>
        <w:t xml:space="preserve"> Ciò non stabilisce un fissismo etico né apre la strada all’imposizione di alcun sistema morale, dal momento che i principi morali fondamentali e universalmente validi possono dar luogo a diverse normative pratiche. Perciò rimane sempre uno spazio per il dialogo.</w:t>
      </w:r>
    </w:p>
    <w:p w14:paraId="07273B80" w14:textId="77777777" w:rsidR="0009444E" w:rsidRDefault="0080699A">
      <w:pPr>
        <w:pStyle w:val="NormaleWeb"/>
        <w:shd w:val="clear" w:color="auto" w:fill="FFFFFF"/>
        <w:rPr>
          <w:color w:val="000000"/>
          <w:sz w:val="22"/>
          <w:szCs w:val="22"/>
        </w:rPr>
      </w:pPr>
      <w:r>
        <w:rPr>
          <w:color w:val="000000"/>
          <w:sz w:val="22"/>
          <w:szCs w:val="22"/>
        </w:rPr>
        <w:t>NOVA CULTURA</w:t>
      </w:r>
    </w:p>
    <w:p w14:paraId="072253AD" w14:textId="77777777" w:rsidR="0009444E" w:rsidRDefault="0080699A">
      <w:pPr>
        <w:pStyle w:val="NormaleWeb"/>
        <w:shd w:val="clear" w:color="auto" w:fill="FFFFFF"/>
      </w:pPr>
      <w:r>
        <w:rPr>
          <w:color w:val="000000"/>
          <w:sz w:val="22"/>
          <w:szCs w:val="22"/>
        </w:rPr>
        <w:t xml:space="preserve">215. «Vita est ars </w:t>
      </w:r>
      <w:proofErr w:type="spellStart"/>
      <w:r>
        <w:rPr>
          <w:color w:val="000000"/>
          <w:sz w:val="22"/>
          <w:szCs w:val="22"/>
        </w:rPr>
        <w:t>congressionis</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si in vita </w:t>
      </w:r>
      <w:proofErr w:type="spellStart"/>
      <w:r>
        <w:rPr>
          <w:color w:val="000000"/>
          <w:sz w:val="22"/>
          <w:szCs w:val="22"/>
        </w:rPr>
        <w:t>sint</w:t>
      </w:r>
      <w:proofErr w:type="spellEnd"/>
      <w:r>
        <w:rPr>
          <w:color w:val="000000"/>
          <w:sz w:val="22"/>
          <w:szCs w:val="22"/>
        </w:rPr>
        <w:t xml:space="preserve"> multa </w:t>
      </w:r>
      <w:proofErr w:type="spellStart"/>
      <w:r>
        <w:rPr>
          <w:color w:val="000000"/>
          <w:sz w:val="22"/>
          <w:szCs w:val="22"/>
        </w:rPr>
        <w:t>certamina</w:t>
      </w:r>
      <w:bookmarkStart w:id="445" w:name="_Hlk112422566"/>
      <w:proofErr w:type="spellEnd"/>
      <w:r>
        <w:rPr>
          <w:color w:val="000000"/>
          <w:sz w:val="22"/>
          <w:szCs w:val="22"/>
          <w:lang w:val="fr-FR"/>
        </w:rPr>
        <w:t>»</w:t>
      </w:r>
      <w:bookmarkEnd w:id="445"/>
      <w:r>
        <w:rPr>
          <w:color w:val="000000"/>
          <w:sz w:val="22"/>
          <w:szCs w:val="22"/>
        </w:rPr>
        <w:t>.</w:t>
      </w:r>
      <w:hyperlink r:id="rId24" w:anchor="_ftn204" w:history="1">
        <w:r>
          <w:rPr>
            <w:rFonts w:ascii="Tahoma" w:hAnsi="Tahoma"/>
            <w:color w:val="000000"/>
            <w:kern w:val="0"/>
            <w:sz w:val="22"/>
            <w:szCs w:val="22"/>
            <w:u w:val="single"/>
          </w:rPr>
          <w:t>[204]</w:t>
        </w:r>
      </w:hyperlink>
      <w:r>
        <w:rPr>
          <w:color w:val="000000"/>
          <w:sz w:val="22"/>
          <w:szCs w:val="22"/>
        </w:rPr>
        <w:t xml:space="preserve"> </w:t>
      </w:r>
      <w:proofErr w:type="spellStart"/>
      <w:r>
        <w:rPr>
          <w:color w:val="000000"/>
          <w:sz w:val="22"/>
          <w:szCs w:val="22"/>
        </w:rPr>
        <w:t>Saepius</w:t>
      </w:r>
      <w:proofErr w:type="spellEnd"/>
      <w:r>
        <w:rPr>
          <w:color w:val="000000"/>
          <w:sz w:val="22"/>
          <w:szCs w:val="22"/>
        </w:rPr>
        <w:t xml:space="preserve"> ad culturae  </w:t>
      </w:r>
      <w:proofErr w:type="spellStart"/>
      <w:r>
        <w:rPr>
          <w:color w:val="000000"/>
          <w:sz w:val="22"/>
          <w:szCs w:val="22"/>
        </w:rPr>
        <w:t>congressionis</w:t>
      </w:r>
      <w:proofErr w:type="spellEnd"/>
      <w:r>
        <w:rPr>
          <w:color w:val="000000"/>
          <w:sz w:val="22"/>
          <w:szCs w:val="22"/>
        </w:rPr>
        <w:t xml:space="preserve"> </w:t>
      </w:r>
      <w:proofErr w:type="spellStart"/>
      <w:r>
        <w:rPr>
          <w:color w:val="000000"/>
          <w:sz w:val="22"/>
          <w:szCs w:val="22"/>
        </w:rPr>
        <w:t>incrementum</w:t>
      </w:r>
      <w:proofErr w:type="spellEnd"/>
      <w:r>
        <w:rPr>
          <w:color w:val="000000"/>
          <w:sz w:val="22"/>
          <w:szCs w:val="22"/>
        </w:rPr>
        <w:t xml:space="preserve"> provocavi,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superaret</w:t>
      </w:r>
      <w:proofErr w:type="spellEnd"/>
      <w:r>
        <w:rPr>
          <w:color w:val="000000"/>
          <w:sz w:val="22"/>
          <w:szCs w:val="22"/>
        </w:rPr>
        <w:t xml:space="preserve"> </w:t>
      </w:r>
      <w:proofErr w:type="spellStart"/>
      <w:r>
        <w:rPr>
          <w:color w:val="000000"/>
          <w:sz w:val="22"/>
          <w:szCs w:val="22"/>
        </w:rPr>
        <w:t>dialecticam</w:t>
      </w:r>
      <w:proofErr w:type="spellEnd"/>
      <w:r>
        <w:rPr>
          <w:color w:val="000000"/>
          <w:sz w:val="22"/>
          <w:szCs w:val="22"/>
        </w:rPr>
        <w:t xml:space="preserve"> </w:t>
      </w:r>
      <w:proofErr w:type="spellStart"/>
      <w:r>
        <w:rPr>
          <w:color w:val="000000"/>
          <w:sz w:val="22"/>
          <w:szCs w:val="22"/>
        </w:rPr>
        <w:t>invicem</w:t>
      </w:r>
      <w:proofErr w:type="spellEnd"/>
      <w:r>
        <w:rPr>
          <w:color w:val="000000"/>
          <w:sz w:val="22"/>
          <w:szCs w:val="22"/>
        </w:rPr>
        <w:t xml:space="preserve"> </w:t>
      </w:r>
      <w:proofErr w:type="spellStart"/>
      <w:r>
        <w:rPr>
          <w:color w:val="000000"/>
          <w:sz w:val="22"/>
          <w:szCs w:val="22"/>
        </w:rPr>
        <w:t>pugnantium</w:t>
      </w:r>
      <w:proofErr w:type="spellEnd"/>
      <w:r>
        <w:rPr>
          <w:color w:val="000000"/>
          <w:sz w:val="22"/>
          <w:szCs w:val="22"/>
        </w:rPr>
        <w:t xml:space="preserve">. Est vivendi ratio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tendit</w:t>
      </w:r>
      <w:proofErr w:type="spellEnd"/>
      <w:r>
        <w:rPr>
          <w:color w:val="000000"/>
          <w:sz w:val="22"/>
          <w:szCs w:val="22"/>
        </w:rPr>
        <w:t xml:space="preserve"> ad </w:t>
      </w:r>
      <w:proofErr w:type="spellStart"/>
      <w:r>
        <w:rPr>
          <w:color w:val="000000"/>
          <w:sz w:val="22"/>
          <w:szCs w:val="22"/>
        </w:rPr>
        <w:t>formandum</w:t>
      </w:r>
      <w:proofErr w:type="spellEnd"/>
      <w:r>
        <w:rPr>
          <w:color w:val="000000"/>
          <w:sz w:val="22"/>
          <w:szCs w:val="22"/>
        </w:rPr>
        <w:t xml:space="preserve"> </w:t>
      </w:r>
      <w:proofErr w:type="spellStart"/>
      <w:r>
        <w:rPr>
          <w:color w:val="000000"/>
          <w:sz w:val="22"/>
          <w:szCs w:val="22"/>
        </w:rPr>
        <w:t>polyedrum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habet</w:t>
      </w:r>
      <w:proofErr w:type="spellEnd"/>
      <w:r>
        <w:rPr>
          <w:color w:val="000000"/>
          <w:sz w:val="22"/>
          <w:szCs w:val="22"/>
        </w:rPr>
        <w:t xml:space="preserve"> </w:t>
      </w:r>
      <w:proofErr w:type="spellStart"/>
      <w:r>
        <w:rPr>
          <w:color w:val="000000"/>
          <w:sz w:val="22"/>
          <w:szCs w:val="22"/>
        </w:rPr>
        <w:t>multas</w:t>
      </w:r>
      <w:proofErr w:type="spellEnd"/>
      <w:r>
        <w:rPr>
          <w:color w:val="000000"/>
          <w:sz w:val="22"/>
          <w:szCs w:val="22"/>
        </w:rPr>
        <w:t xml:space="preserve"> facies, multa </w:t>
      </w:r>
      <w:proofErr w:type="spellStart"/>
      <w:r>
        <w:rPr>
          <w:color w:val="000000"/>
          <w:sz w:val="22"/>
          <w:szCs w:val="22"/>
        </w:rPr>
        <w:t>latera</w:t>
      </w:r>
      <w:proofErr w:type="spellEnd"/>
      <w:r>
        <w:rPr>
          <w:color w:val="000000"/>
          <w:sz w:val="22"/>
          <w:szCs w:val="22"/>
        </w:rPr>
        <w:t xml:space="preserve">, sed omnia </w:t>
      </w:r>
      <w:proofErr w:type="spellStart"/>
      <w:r>
        <w:rPr>
          <w:color w:val="000000"/>
          <w:sz w:val="22"/>
          <w:szCs w:val="22"/>
        </w:rPr>
        <w:t>faciunt</w:t>
      </w:r>
      <w:proofErr w:type="spellEnd"/>
      <w:r>
        <w:rPr>
          <w:color w:val="000000"/>
          <w:sz w:val="22"/>
          <w:szCs w:val="22"/>
        </w:rPr>
        <w:t xml:space="preserve"> unum </w:t>
      </w:r>
      <w:proofErr w:type="spellStart"/>
      <w:r>
        <w:rPr>
          <w:color w:val="000000"/>
          <w:sz w:val="22"/>
          <w:szCs w:val="22"/>
        </w:rPr>
        <w:t>locuplex</w:t>
      </w:r>
      <w:proofErr w:type="spellEnd"/>
      <w:r>
        <w:rPr>
          <w:color w:val="000000"/>
          <w:sz w:val="22"/>
          <w:szCs w:val="22"/>
        </w:rPr>
        <w:t xml:space="preserve"> </w:t>
      </w:r>
      <w:proofErr w:type="spellStart"/>
      <w:r>
        <w:rPr>
          <w:color w:val="000000"/>
          <w:sz w:val="22"/>
          <w:szCs w:val="22"/>
        </w:rPr>
        <w:t>umbrarum</w:t>
      </w:r>
      <w:proofErr w:type="spellEnd"/>
      <w:r>
        <w:rPr>
          <w:color w:val="000000"/>
          <w:sz w:val="22"/>
          <w:szCs w:val="22"/>
        </w:rPr>
        <w:t>, quia «</w:t>
      </w:r>
      <w:proofErr w:type="spellStart"/>
      <w:r>
        <w:rPr>
          <w:color w:val="000000"/>
          <w:sz w:val="22"/>
          <w:szCs w:val="22"/>
        </w:rPr>
        <w:t>totum</w:t>
      </w:r>
      <w:proofErr w:type="spellEnd"/>
      <w:r>
        <w:rPr>
          <w:color w:val="000000"/>
          <w:sz w:val="22"/>
          <w:szCs w:val="22"/>
        </w:rPr>
        <w:t xml:space="preserve"> est </w:t>
      </w:r>
      <w:proofErr w:type="spellStart"/>
      <w:r>
        <w:rPr>
          <w:color w:val="000000"/>
          <w:sz w:val="22"/>
          <w:szCs w:val="22"/>
        </w:rPr>
        <w:t>superius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pars</w:t>
      </w:r>
      <w:r>
        <w:rPr>
          <w:color w:val="000000"/>
          <w:sz w:val="22"/>
          <w:szCs w:val="22"/>
          <w:lang w:val="fr-FR"/>
        </w:rPr>
        <w:t>».</w:t>
      </w:r>
      <w:hyperlink r:id="rId25" w:anchor="_ftn204" w:history="1">
        <w:r>
          <w:rPr>
            <w:rFonts w:ascii="Tahoma" w:hAnsi="Tahoma"/>
            <w:color w:val="000000"/>
            <w:kern w:val="0"/>
            <w:sz w:val="22"/>
            <w:szCs w:val="22"/>
            <w:u w:val="single"/>
          </w:rPr>
          <w:t>[205]</w:t>
        </w:r>
      </w:hyperlink>
      <w:r>
        <w:rPr>
          <w:color w:val="000000"/>
          <w:sz w:val="22"/>
          <w:szCs w:val="22"/>
        </w:rPr>
        <w:t xml:space="preserve"> </w:t>
      </w:r>
      <w:proofErr w:type="spellStart"/>
      <w:r>
        <w:rPr>
          <w:color w:val="000000"/>
          <w:sz w:val="22"/>
          <w:szCs w:val="22"/>
        </w:rPr>
        <w:t>Polyedrum</w:t>
      </w:r>
      <w:proofErr w:type="spellEnd"/>
      <w:r>
        <w:rPr>
          <w:color w:val="000000"/>
          <w:sz w:val="22"/>
          <w:szCs w:val="22"/>
        </w:rPr>
        <w:t xml:space="preserve"> </w:t>
      </w:r>
      <w:proofErr w:type="spellStart"/>
      <w:r>
        <w:rPr>
          <w:color w:val="000000"/>
          <w:sz w:val="22"/>
          <w:szCs w:val="22"/>
        </w:rPr>
        <w:t>significat</w:t>
      </w:r>
      <w:proofErr w:type="spellEnd"/>
      <w:r>
        <w:rPr>
          <w:color w:val="000000"/>
          <w:sz w:val="22"/>
          <w:szCs w:val="22"/>
        </w:rPr>
        <w:t xml:space="preserve"> </w:t>
      </w:r>
      <w:proofErr w:type="spellStart"/>
      <w:r>
        <w:rPr>
          <w:color w:val="000000"/>
          <w:sz w:val="22"/>
          <w:szCs w:val="22"/>
        </w:rPr>
        <w:t>societatem</w:t>
      </w:r>
      <w:proofErr w:type="spellEnd"/>
      <w:r>
        <w:rPr>
          <w:color w:val="000000"/>
          <w:sz w:val="22"/>
          <w:szCs w:val="22"/>
        </w:rPr>
        <w:t xml:space="preserve">, in qua </w:t>
      </w:r>
      <w:proofErr w:type="spellStart"/>
      <w:r>
        <w:rPr>
          <w:color w:val="000000"/>
          <w:sz w:val="22"/>
          <w:szCs w:val="22"/>
        </w:rPr>
        <w:t>differentiae</w:t>
      </w:r>
      <w:proofErr w:type="spellEnd"/>
      <w:r>
        <w:rPr>
          <w:color w:val="000000"/>
          <w:sz w:val="22"/>
          <w:szCs w:val="22"/>
        </w:rPr>
        <w:t xml:space="preserve"> </w:t>
      </w:r>
      <w:proofErr w:type="spellStart"/>
      <w:r>
        <w:rPr>
          <w:color w:val="000000"/>
          <w:sz w:val="22"/>
          <w:szCs w:val="22"/>
        </w:rPr>
        <w:t>coexistunt</w:t>
      </w:r>
      <w:proofErr w:type="spellEnd"/>
      <w:r>
        <w:rPr>
          <w:color w:val="000000"/>
          <w:sz w:val="22"/>
          <w:szCs w:val="22"/>
        </w:rPr>
        <w:t xml:space="preserve">, se </w:t>
      </w:r>
      <w:proofErr w:type="spellStart"/>
      <w:r>
        <w:rPr>
          <w:color w:val="000000"/>
          <w:sz w:val="22"/>
          <w:szCs w:val="22"/>
        </w:rPr>
        <w:t>invicem</w:t>
      </w:r>
      <w:proofErr w:type="spellEnd"/>
      <w:r>
        <w:rPr>
          <w:color w:val="000000"/>
          <w:sz w:val="22"/>
          <w:szCs w:val="22"/>
        </w:rPr>
        <w:t xml:space="preserve"> </w:t>
      </w:r>
      <w:proofErr w:type="spellStart"/>
      <w:r>
        <w:rPr>
          <w:color w:val="000000"/>
          <w:sz w:val="22"/>
          <w:szCs w:val="22"/>
        </w:rPr>
        <w:t>integrantes</w:t>
      </w:r>
      <w:proofErr w:type="spellEnd"/>
      <w:r>
        <w:rPr>
          <w:color w:val="000000"/>
          <w:sz w:val="22"/>
          <w:szCs w:val="22"/>
        </w:rPr>
        <w:t xml:space="preserve">, </w:t>
      </w:r>
      <w:proofErr w:type="spellStart"/>
      <w:r>
        <w:rPr>
          <w:color w:val="000000"/>
          <w:sz w:val="22"/>
          <w:szCs w:val="22"/>
        </w:rPr>
        <w:t>locupletantes</w:t>
      </w:r>
      <w:proofErr w:type="spellEnd"/>
      <w:r>
        <w:rPr>
          <w:color w:val="000000"/>
          <w:sz w:val="22"/>
          <w:szCs w:val="22"/>
        </w:rPr>
        <w:t xml:space="preserve"> et </w:t>
      </w:r>
      <w:proofErr w:type="spellStart"/>
      <w:r>
        <w:rPr>
          <w:color w:val="000000"/>
          <w:sz w:val="22"/>
          <w:szCs w:val="22"/>
        </w:rPr>
        <w:t>illustrantes</w:t>
      </w:r>
      <w:proofErr w:type="spellEnd"/>
      <w:r>
        <w:rPr>
          <w:color w:val="000000"/>
          <w:sz w:val="22"/>
          <w:szCs w:val="22"/>
        </w:rPr>
        <w:t xml:space="preserve">, licet hoc </w:t>
      </w:r>
      <w:proofErr w:type="spellStart"/>
      <w:r>
        <w:rPr>
          <w:color w:val="000000"/>
          <w:sz w:val="22"/>
          <w:szCs w:val="22"/>
        </w:rPr>
        <w:t>involvat</w:t>
      </w:r>
      <w:proofErr w:type="spellEnd"/>
      <w:r>
        <w:rPr>
          <w:color w:val="000000"/>
          <w:sz w:val="22"/>
          <w:szCs w:val="22"/>
        </w:rPr>
        <w:t xml:space="preserve"> </w:t>
      </w:r>
      <w:proofErr w:type="spellStart"/>
      <w:r>
        <w:rPr>
          <w:color w:val="000000"/>
          <w:sz w:val="22"/>
          <w:szCs w:val="22"/>
        </w:rPr>
        <w:t>disputationes</w:t>
      </w:r>
      <w:proofErr w:type="spellEnd"/>
      <w:r>
        <w:rPr>
          <w:color w:val="000000"/>
          <w:sz w:val="22"/>
          <w:szCs w:val="22"/>
        </w:rPr>
        <w:t xml:space="preserve"> et </w:t>
      </w:r>
      <w:proofErr w:type="spellStart"/>
      <w:r>
        <w:rPr>
          <w:color w:val="000000"/>
          <w:sz w:val="22"/>
          <w:szCs w:val="22"/>
        </w:rPr>
        <w:t>diffidentias</w:t>
      </w:r>
      <w:proofErr w:type="spellEnd"/>
      <w:r>
        <w:rPr>
          <w:color w:val="000000"/>
          <w:sz w:val="22"/>
          <w:szCs w:val="22"/>
        </w:rPr>
        <w:t xml:space="preserve">. </w:t>
      </w:r>
      <w:proofErr w:type="spellStart"/>
      <w:r>
        <w:rPr>
          <w:color w:val="000000"/>
          <w:sz w:val="22"/>
          <w:szCs w:val="22"/>
        </w:rPr>
        <w:t>Nam</w:t>
      </w:r>
      <w:proofErr w:type="spellEnd"/>
      <w:r>
        <w:rPr>
          <w:color w:val="000000"/>
          <w:sz w:val="22"/>
          <w:szCs w:val="22"/>
        </w:rPr>
        <w:t xml:space="preserve"> ab omnibus </w:t>
      </w:r>
      <w:proofErr w:type="spellStart"/>
      <w:r>
        <w:rPr>
          <w:color w:val="000000"/>
          <w:sz w:val="22"/>
          <w:szCs w:val="22"/>
        </w:rPr>
        <w:t>quodquam</w:t>
      </w:r>
      <w:proofErr w:type="spellEnd"/>
      <w:r>
        <w:rPr>
          <w:color w:val="000000"/>
          <w:sz w:val="22"/>
          <w:szCs w:val="22"/>
        </w:rPr>
        <w:t xml:space="preserve"> </w:t>
      </w:r>
      <w:proofErr w:type="spellStart"/>
      <w:r>
        <w:rPr>
          <w:color w:val="000000"/>
          <w:sz w:val="22"/>
          <w:szCs w:val="22"/>
        </w:rPr>
        <w:t>disci</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nemo</w:t>
      </w:r>
      <w:proofErr w:type="spellEnd"/>
      <w:r>
        <w:rPr>
          <w:color w:val="000000"/>
          <w:sz w:val="22"/>
          <w:szCs w:val="22"/>
        </w:rPr>
        <w:t xml:space="preserve"> </w:t>
      </w:r>
      <w:proofErr w:type="spellStart"/>
      <w:r>
        <w:rPr>
          <w:color w:val="000000"/>
          <w:sz w:val="22"/>
          <w:szCs w:val="22"/>
        </w:rPr>
        <w:t>inutilis</w:t>
      </w:r>
      <w:proofErr w:type="spellEnd"/>
      <w:r>
        <w:rPr>
          <w:color w:val="000000"/>
          <w:sz w:val="22"/>
          <w:szCs w:val="22"/>
        </w:rPr>
        <w:t xml:space="preserve"> est, </w:t>
      </w:r>
      <w:proofErr w:type="spellStart"/>
      <w:r>
        <w:rPr>
          <w:color w:val="000000"/>
          <w:sz w:val="22"/>
          <w:szCs w:val="22"/>
        </w:rPr>
        <w:t>nemo</w:t>
      </w:r>
      <w:proofErr w:type="spellEnd"/>
      <w:r>
        <w:rPr>
          <w:color w:val="000000"/>
          <w:sz w:val="22"/>
          <w:szCs w:val="22"/>
        </w:rPr>
        <w:t xml:space="preserve"> </w:t>
      </w:r>
      <w:proofErr w:type="spellStart"/>
      <w:r>
        <w:rPr>
          <w:color w:val="000000"/>
          <w:sz w:val="22"/>
          <w:szCs w:val="22"/>
        </w:rPr>
        <w:t>supervacaneus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urget</w:t>
      </w:r>
      <w:proofErr w:type="spellEnd"/>
      <w:r>
        <w:rPr>
          <w:color w:val="000000"/>
          <w:sz w:val="22"/>
          <w:szCs w:val="22"/>
        </w:rPr>
        <w:t xml:space="preserve"> ad </w:t>
      </w:r>
      <w:proofErr w:type="spellStart"/>
      <w:r>
        <w:rPr>
          <w:color w:val="000000"/>
          <w:sz w:val="22"/>
          <w:szCs w:val="22"/>
        </w:rPr>
        <w:t>uncludendas</w:t>
      </w:r>
      <w:proofErr w:type="spellEnd"/>
      <w:r>
        <w:rPr>
          <w:color w:val="000000"/>
          <w:sz w:val="22"/>
          <w:szCs w:val="22"/>
        </w:rPr>
        <w:t xml:space="preserve"> </w:t>
      </w:r>
      <w:proofErr w:type="spellStart"/>
      <w:r>
        <w:rPr>
          <w:color w:val="000000"/>
          <w:sz w:val="22"/>
          <w:szCs w:val="22"/>
        </w:rPr>
        <w:t>peripherias</w:t>
      </w:r>
      <w:proofErr w:type="spellEnd"/>
      <w:r>
        <w:rPr>
          <w:color w:val="000000"/>
          <w:sz w:val="22"/>
          <w:szCs w:val="22"/>
        </w:rPr>
        <w:t xml:space="preserve">. Qui in </w:t>
      </w:r>
      <w:proofErr w:type="spellStart"/>
      <w:r>
        <w:rPr>
          <w:color w:val="000000"/>
          <w:sz w:val="22"/>
          <w:szCs w:val="22"/>
        </w:rPr>
        <w:t>eis</w:t>
      </w:r>
      <w:proofErr w:type="spellEnd"/>
      <w:r>
        <w:rPr>
          <w:color w:val="000000"/>
          <w:sz w:val="22"/>
          <w:szCs w:val="22"/>
        </w:rPr>
        <w:t xml:space="preserve"> </w:t>
      </w:r>
      <w:proofErr w:type="spellStart"/>
      <w:r>
        <w:rPr>
          <w:color w:val="000000"/>
          <w:sz w:val="22"/>
          <w:szCs w:val="22"/>
        </w:rPr>
        <w:t>vivunt</w:t>
      </w:r>
      <w:proofErr w:type="spellEnd"/>
      <w:r>
        <w:rPr>
          <w:color w:val="000000"/>
          <w:sz w:val="22"/>
          <w:szCs w:val="22"/>
        </w:rPr>
        <w:t xml:space="preserve">, </w:t>
      </w:r>
      <w:proofErr w:type="spellStart"/>
      <w:r>
        <w:rPr>
          <w:color w:val="000000"/>
          <w:sz w:val="22"/>
          <w:szCs w:val="22"/>
        </w:rPr>
        <w:t>aliam</w:t>
      </w:r>
      <w:proofErr w:type="spellEnd"/>
      <w:r>
        <w:rPr>
          <w:color w:val="000000"/>
          <w:sz w:val="22"/>
          <w:szCs w:val="22"/>
        </w:rPr>
        <w:t xml:space="preserve"> </w:t>
      </w:r>
      <w:proofErr w:type="spellStart"/>
      <w:r>
        <w:rPr>
          <w:color w:val="000000"/>
          <w:sz w:val="22"/>
          <w:szCs w:val="22"/>
        </w:rPr>
        <w:t>rationem</w:t>
      </w:r>
      <w:proofErr w:type="spellEnd"/>
      <w:r>
        <w:rPr>
          <w:color w:val="000000"/>
          <w:sz w:val="22"/>
          <w:szCs w:val="22"/>
        </w:rPr>
        <w:t xml:space="preserve"> </w:t>
      </w:r>
      <w:proofErr w:type="spellStart"/>
      <w:r>
        <w:rPr>
          <w:color w:val="000000"/>
          <w:sz w:val="22"/>
          <w:szCs w:val="22"/>
        </w:rPr>
        <w:t>habent</w:t>
      </w:r>
      <w:proofErr w:type="spellEnd"/>
      <w:r>
        <w:rPr>
          <w:color w:val="000000"/>
          <w:sz w:val="22"/>
          <w:szCs w:val="22"/>
        </w:rPr>
        <w:t xml:space="preserve">, </w:t>
      </w:r>
      <w:proofErr w:type="spellStart"/>
      <w:r>
        <w:rPr>
          <w:color w:val="000000"/>
          <w:sz w:val="22"/>
          <w:szCs w:val="22"/>
        </w:rPr>
        <w:t>aspectus</w:t>
      </w:r>
      <w:proofErr w:type="spellEnd"/>
      <w:r>
        <w:rPr>
          <w:color w:val="000000"/>
          <w:sz w:val="22"/>
          <w:szCs w:val="22"/>
        </w:rPr>
        <w:t xml:space="preserve"> rerum </w:t>
      </w:r>
      <w:proofErr w:type="spellStart"/>
      <w:r>
        <w:rPr>
          <w:color w:val="000000"/>
          <w:sz w:val="22"/>
          <w:szCs w:val="22"/>
        </w:rPr>
        <w:t>percipiunt</w:t>
      </w:r>
      <w:proofErr w:type="spellEnd"/>
      <w:r>
        <w:rPr>
          <w:color w:val="000000"/>
          <w:sz w:val="22"/>
          <w:szCs w:val="22"/>
        </w:rPr>
        <w:t xml:space="preserve"> qui a </w:t>
      </w:r>
      <w:proofErr w:type="spellStart"/>
      <w:r>
        <w:rPr>
          <w:color w:val="000000"/>
          <w:sz w:val="22"/>
          <w:szCs w:val="22"/>
        </w:rPr>
        <w:t>centris</w:t>
      </w:r>
      <w:proofErr w:type="spellEnd"/>
      <w:r>
        <w:rPr>
          <w:color w:val="000000"/>
          <w:sz w:val="22"/>
          <w:szCs w:val="22"/>
        </w:rPr>
        <w:t xml:space="preserve"> </w:t>
      </w:r>
      <w:proofErr w:type="spellStart"/>
      <w:r>
        <w:rPr>
          <w:color w:val="000000"/>
          <w:sz w:val="22"/>
          <w:szCs w:val="22"/>
        </w:rPr>
        <w:t>potestatis</w:t>
      </w:r>
      <w:proofErr w:type="spellEnd"/>
      <w:r>
        <w:rPr>
          <w:color w:val="000000"/>
          <w:sz w:val="22"/>
          <w:szCs w:val="22"/>
        </w:rPr>
        <w:t xml:space="preserve"> non </w:t>
      </w:r>
      <w:proofErr w:type="spellStart"/>
      <w:r>
        <w:rPr>
          <w:color w:val="000000"/>
          <w:sz w:val="22"/>
          <w:szCs w:val="22"/>
        </w:rPr>
        <w:t>agnoscuntur</w:t>
      </w:r>
      <w:proofErr w:type="spellEnd"/>
      <w:r>
        <w:rPr>
          <w:color w:val="000000"/>
          <w:sz w:val="22"/>
          <w:szCs w:val="22"/>
        </w:rPr>
        <w:t xml:space="preserve">, licet ibidem </w:t>
      </w:r>
      <w:proofErr w:type="spellStart"/>
      <w:r>
        <w:rPr>
          <w:color w:val="000000"/>
          <w:sz w:val="22"/>
          <w:szCs w:val="22"/>
        </w:rPr>
        <w:t>gravissimae</w:t>
      </w:r>
      <w:proofErr w:type="spellEnd"/>
      <w:r>
        <w:rPr>
          <w:color w:val="000000"/>
          <w:sz w:val="22"/>
          <w:szCs w:val="22"/>
        </w:rPr>
        <w:t xml:space="preserve"> </w:t>
      </w:r>
      <w:proofErr w:type="spellStart"/>
      <w:r>
        <w:rPr>
          <w:color w:val="000000"/>
          <w:sz w:val="22"/>
          <w:szCs w:val="22"/>
        </w:rPr>
        <w:t>decisiones</w:t>
      </w:r>
      <w:proofErr w:type="spellEnd"/>
      <w:r>
        <w:rPr>
          <w:color w:val="000000"/>
          <w:sz w:val="22"/>
          <w:szCs w:val="22"/>
        </w:rPr>
        <w:t xml:space="preserve"> </w:t>
      </w:r>
      <w:proofErr w:type="spellStart"/>
      <w:r>
        <w:rPr>
          <w:color w:val="000000"/>
          <w:sz w:val="22"/>
          <w:szCs w:val="22"/>
        </w:rPr>
        <w:t>decernantur</w:t>
      </w:r>
      <w:proofErr w:type="spellEnd"/>
      <w:r>
        <w:rPr>
          <w:color w:val="000000"/>
          <w:sz w:val="22"/>
          <w:szCs w:val="22"/>
        </w:rPr>
        <w:t>.</w:t>
      </w:r>
    </w:p>
    <w:p w14:paraId="4AF0D3D6"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Una nuova cultura</w:t>
      </w:r>
    </w:p>
    <w:p w14:paraId="13FB973B" w14:textId="77777777" w:rsidR="0009444E" w:rsidRDefault="0080699A">
      <w:pPr>
        <w:widowControl/>
        <w:shd w:val="clear" w:color="auto" w:fill="FFFFFF"/>
        <w:suppressAutoHyphens w:val="0"/>
        <w:spacing w:before="100" w:after="100" w:line="240" w:lineRule="auto"/>
        <w:textAlignment w:val="auto"/>
      </w:pPr>
      <w:bookmarkStart w:id="446" w:name="215"/>
      <w:r>
        <w:rPr>
          <w:rFonts w:ascii="Tahoma" w:eastAsia="Times New Roman" w:hAnsi="Tahoma"/>
          <w:color w:val="000000"/>
          <w:kern w:val="0"/>
          <w:lang w:eastAsia="it-IT"/>
        </w:rPr>
        <w:t>215</w:t>
      </w:r>
      <w:bookmarkEnd w:id="446"/>
      <w:r>
        <w:rPr>
          <w:rFonts w:ascii="Tahoma" w:eastAsia="Times New Roman" w:hAnsi="Tahoma"/>
          <w:color w:val="000000"/>
          <w:kern w:val="0"/>
          <w:lang w:eastAsia="it-IT"/>
        </w:rPr>
        <w:t>. «La vita è l’arte dell’incontro, anche se tanti scontri ci sono nella vita».</w:t>
      </w:r>
      <w:bookmarkStart w:id="447" w:name="_ftnref204"/>
      <w:r>
        <w:fldChar w:fldCharType="begin"/>
      </w:r>
      <w:r>
        <w:instrText xml:space="preserve"> HYPERLINK  "https://www.vatican.va/content/francesco/it/encyclicals/documents/papa-francesco_20201003_enciclica-fratelli-tutti.html#_ftn204" </w:instrText>
      </w:r>
      <w:r>
        <w:fldChar w:fldCharType="separate"/>
      </w:r>
      <w:r>
        <w:rPr>
          <w:rFonts w:ascii="Tahoma" w:eastAsia="Times New Roman" w:hAnsi="Tahoma"/>
          <w:color w:val="000000"/>
          <w:kern w:val="0"/>
          <w:u w:val="single"/>
          <w:lang w:eastAsia="it-IT"/>
        </w:rPr>
        <w:t>[204]</w:t>
      </w:r>
      <w:r>
        <w:rPr>
          <w:rFonts w:ascii="Tahoma" w:eastAsia="Times New Roman" w:hAnsi="Tahoma"/>
          <w:color w:val="000000"/>
          <w:kern w:val="0"/>
          <w:u w:val="single"/>
          <w:lang w:eastAsia="it-IT"/>
        </w:rPr>
        <w:fldChar w:fldCharType="end"/>
      </w:r>
      <w:bookmarkEnd w:id="447"/>
      <w:r>
        <w:rPr>
          <w:rFonts w:ascii="Tahoma" w:eastAsia="Times New Roman" w:hAnsi="Tahoma"/>
          <w:color w:val="000000"/>
          <w:kern w:val="0"/>
          <w:lang w:eastAsia="it-IT"/>
        </w:rPr>
        <w:t xml:space="preserve"> Tante volte ho invitato a far crescere una cultura dell’incontro, che vada oltre le dialettiche che mettono l’uno contro l’altro. È uno stile di vita che tende a formare quel poliedro che ha molte facce, moltissimi lati, ma tutti compongono un’unità ricca di sfumature, perché «il tutto è superiore alla parte».</w:t>
      </w:r>
      <w:bookmarkStart w:id="448" w:name="_ftnref205"/>
      <w:r>
        <w:fldChar w:fldCharType="begin"/>
      </w:r>
      <w:r>
        <w:instrText xml:space="preserve"> HYPERLINK  "https://www.vatican.va/content/francesco/it/encyclicals/documents/papa-francesco_20201003_enciclica-fratelli-tutti.html#_ftn205" </w:instrText>
      </w:r>
      <w:r>
        <w:fldChar w:fldCharType="separate"/>
      </w:r>
      <w:r>
        <w:rPr>
          <w:rFonts w:ascii="Tahoma" w:eastAsia="Times New Roman" w:hAnsi="Tahoma"/>
          <w:color w:val="000000"/>
          <w:kern w:val="0"/>
          <w:u w:val="single"/>
          <w:lang w:eastAsia="it-IT"/>
        </w:rPr>
        <w:t>[205]</w:t>
      </w:r>
      <w:r>
        <w:rPr>
          <w:rFonts w:ascii="Tahoma" w:eastAsia="Times New Roman" w:hAnsi="Tahoma"/>
          <w:color w:val="000000"/>
          <w:kern w:val="0"/>
          <w:u w:val="single"/>
          <w:lang w:eastAsia="it-IT"/>
        </w:rPr>
        <w:fldChar w:fldCharType="end"/>
      </w:r>
      <w:bookmarkEnd w:id="448"/>
      <w:r>
        <w:rPr>
          <w:rFonts w:ascii="Tahoma" w:eastAsia="Times New Roman" w:hAnsi="Tahoma"/>
          <w:color w:val="000000"/>
          <w:kern w:val="0"/>
          <w:lang w:eastAsia="it-IT"/>
        </w:rPr>
        <w:t xml:space="preserve"> Il poliedro rappresenta una società in cui le differenze convivono integrandosi, arricchendosi e illuminandosi a vicenda, benché ciò comporti discussioni e diffidenze. Da tutti, infatti, si può imparare qualcosa, nessuno è inutile, nessuno è superfluo. Ciò implica includere le periferie. Chi vive in esse ha un altro punto di vista, vede aspetti della realtà che non si riconoscono dai centri di potere dove si prendono le decisioni più determinanti.</w:t>
      </w:r>
    </w:p>
    <w:p w14:paraId="35E567C9" w14:textId="77777777" w:rsidR="0009444E" w:rsidRDefault="0080699A">
      <w:pPr>
        <w:pStyle w:val="NormaleWeb"/>
        <w:shd w:val="clear" w:color="auto" w:fill="FFFFFF"/>
        <w:rPr>
          <w:i/>
          <w:color w:val="000000"/>
          <w:sz w:val="22"/>
          <w:szCs w:val="22"/>
        </w:rPr>
      </w:pPr>
      <w:proofErr w:type="spellStart"/>
      <w:r>
        <w:rPr>
          <w:i/>
          <w:color w:val="000000"/>
          <w:sz w:val="22"/>
          <w:szCs w:val="22"/>
        </w:rPr>
        <w:t>Occursus</w:t>
      </w:r>
      <w:proofErr w:type="spellEnd"/>
      <w:r>
        <w:rPr>
          <w:i/>
          <w:color w:val="000000"/>
          <w:sz w:val="22"/>
          <w:szCs w:val="22"/>
        </w:rPr>
        <w:t xml:space="preserve"> </w:t>
      </w:r>
      <w:proofErr w:type="spellStart"/>
      <w:r>
        <w:rPr>
          <w:i/>
          <w:color w:val="000000"/>
          <w:sz w:val="22"/>
          <w:szCs w:val="22"/>
        </w:rPr>
        <w:t>fit</w:t>
      </w:r>
      <w:proofErr w:type="spellEnd"/>
      <w:r>
        <w:rPr>
          <w:i/>
          <w:color w:val="000000"/>
          <w:sz w:val="22"/>
          <w:szCs w:val="22"/>
        </w:rPr>
        <w:t xml:space="preserve"> humanitas</w:t>
      </w:r>
    </w:p>
    <w:p w14:paraId="3CCB4A15" w14:textId="77777777" w:rsidR="0009444E" w:rsidRDefault="0080699A">
      <w:pPr>
        <w:pStyle w:val="NormaleWeb"/>
        <w:shd w:val="clear" w:color="auto" w:fill="FFFFFF"/>
      </w:pPr>
      <w:r>
        <w:rPr>
          <w:color w:val="000000"/>
          <w:sz w:val="22"/>
          <w:szCs w:val="22"/>
        </w:rPr>
        <w:t xml:space="preserve">216. Vox “cultura” id </w:t>
      </w:r>
      <w:proofErr w:type="spellStart"/>
      <w:r>
        <w:rPr>
          <w:color w:val="000000"/>
          <w:sz w:val="22"/>
          <w:szCs w:val="22"/>
        </w:rPr>
        <w:t>notat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in </w:t>
      </w:r>
      <w:proofErr w:type="spellStart"/>
      <w:r>
        <w:rPr>
          <w:color w:val="000000"/>
          <w:sz w:val="22"/>
          <w:szCs w:val="22"/>
        </w:rPr>
        <w:t>populum</w:t>
      </w:r>
      <w:proofErr w:type="spellEnd"/>
      <w:r>
        <w:rPr>
          <w:color w:val="000000"/>
          <w:sz w:val="22"/>
          <w:szCs w:val="22"/>
        </w:rPr>
        <w:t xml:space="preserve"> </w:t>
      </w:r>
      <w:proofErr w:type="spellStart"/>
      <w:r>
        <w:rPr>
          <w:color w:val="000000"/>
          <w:sz w:val="22"/>
          <w:szCs w:val="22"/>
        </w:rPr>
        <w:t>invasit</w:t>
      </w:r>
      <w:proofErr w:type="spellEnd"/>
      <w:r>
        <w:rPr>
          <w:color w:val="000000"/>
          <w:sz w:val="22"/>
          <w:szCs w:val="22"/>
        </w:rPr>
        <w:t xml:space="preserve">, in eius </w:t>
      </w:r>
      <w:proofErr w:type="spellStart"/>
      <w:r>
        <w:rPr>
          <w:color w:val="000000"/>
          <w:sz w:val="22"/>
          <w:szCs w:val="22"/>
        </w:rPr>
        <w:t>altiores</w:t>
      </w:r>
      <w:proofErr w:type="spellEnd"/>
      <w:r>
        <w:rPr>
          <w:color w:val="000000"/>
          <w:sz w:val="22"/>
          <w:szCs w:val="22"/>
        </w:rPr>
        <w:t xml:space="preserve"> </w:t>
      </w:r>
      <w:proofErr w:type="spellStart"/>
      <w:r>
        <w:rPr>
          <w:color w:val="000000"/>
          <w:sz w:val="22"/>
          <w:szCs w:val="22"/>
        </w:rPr>
        <w:t>opiniones</w:t>
      </w:r>
      <w:proofErr w:type="spellEnd"/>
      <w:r>
        <w:rPr>
          <w:color w:val="000000"/>
          <w:sz w:val="22"/>
          <w:szCs w:val="22"/>
        </w:rPr>
        <w:t xml:space="preserve"> et in eius vitae </w:t>
      </w:r>
      <w:proofErr w:type="spellStart"/>
      <w:r>
        <w:rPr>
          <w:color w:val="000000"/>
          <w:sz w:val="22"/>
          <w:szCs w:val="22"/>
        </w:rPr>
        <w:t>mores</w:t>
      </w:r>
      <w:proofErr w:type="spellEnd"/>
      <w:r>
        <w:rPr>
          <w:color w:val="000000"/>
          <w:sz w:val="22"/>
          <w:szCs w:val="22"/>
        </w:rPr>
        <w:t xml:space="preserve">.  Si </w:t>
      </w:r>
      <w:proofErr w:type="spellStart"/>
      <w:r>
        <w:rPr>
          <w:color w:val="000000"/>
          <w:sz w:val="22"/>
          <w:szCs w:val="22"/>
        </w:rPr>
        <w:t>loquamur</w:t>
      </w:r>
      <w:proofErr w:type="spellEnd"/>
      <w:r>
        <w:rPr>
          <w:color w:val="000000"/>
          <w:sz w:val="22"/>
          <w:szCs w:val="22"/>
        </w:rPr>
        <w:t xml:space="preserve"> de "cultura" in </w:t>
      </w:r>
      <w:proofErr w:type="spellStart"/>
      <w:r>
        <w:rPr>
          <w:color w:val="000000"/>
          <w:sz w:val="22"/>
          <w:szCs w:val="22"/>
        </w:rPr>
        <w:t>populo</w:t>
      </w:r>
      <w:proofErr w:type="spellEnd"/>
      <w:r>
        <w:rPr>
          <w:color w:val="000000"/>
          <w:sz w:val="22"/>
          <w:szCs w:val="22"/>
        </w:rPr>
        <w:t xml:space="preserve">, hoc est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opinio</w:t>
      </w:r>
      <w:proofErr w:type="spellEnd"/>
      <w:r>
        <w:rPr>
          <w:color w:val="000000"/>
          <w:sz w:val="22"/>
          <w:szCs w:val="22"/>
        </w:rPr>
        <w:t xml:space="preserve"> vel </w:t>
      </w:r>
      <w:proofErr w:type="spellStart"/>
      <w:r>
        <w:rPr>
          <w:color w:val="000000"/>
          <w:sz w:val="22"/>
          <w:szCs w:val="22"/>
        </w:rPr>
        <w:t>abstractio</w:t>
      </w:r>
      <w:proofErr w:type="spellEnd"/>
      <w:r>
        <w:rPr>
          <w:color w:val="000000"/>
          <w:sz w:val="22"/>
          <w:szCs w:val="22"/>
        </w:rPr>
        <w:t xml:space="preserve">. Hoc </w:t>
      </w:r>
      <w:proofErr w:type="spellStart"/>
      <w:r>
        <w:rPr>
          <w:color w:val="000000"/>
          <w:sz w:val="22"/>
          <w:szCs w:val="22"/>
        </w:rPr>
        <w:t>includit</w:t>
      </w:r>
      <w:proofErr w:type="spellEnd"/>
      <w:r>
        <w:rPr>
          <w:color w:val="000000"/>
          <w:sz w:val="22"/>
          <w:szCs w:val="22"/>
        </w:rPr>
        <w:t xml:space="preserve"> desiderata, studium et </w:t>
      </w:r>
      <w:proofErr w:type="spellStart"/>
      <w:r>
        <w:rPr>
          <w:color w:val="000000"/>
          <w:sz w:val="22"/>
          <w:szCs w:val="22"/>
        </w:rPr>
        <w:t>demum</w:t>
      </w:r>
      <w:proofErr w:type="spellEnd"/>
      <w:r>
        <w:rPr>
          <w:color w:val="000000"/>
          <w:sz w:val="22"/>
          <w:szCs w:val="22"/>
        </w:rPr>
        <w:t xml:space="preserve"> </w:t>
      </w:r>
      <w:proofErr w:type="spellStart"/>
      <w:r>
        <w:rPr>
          <w:color w:val="000000"/>
          <w:sz w:val="22"/>
          <w:szCs w:val="22"/>
        </w:rPr>
        <w:t>modm</w:t>
      </w:r>
      <w:proofErr w:type="spellEnd"/>
      <w:r>
        <w:rPr>
          <w:color w:val="000000"/>
          <w:sz w:val="22"/>
          <w:szCs w:val="22"/>
        </w:rPr>
        <w:t xml:space="preserve"> vivendi </w:t>
      </w:r>
      <w:proofErr w:type="spellStart"/>
      <w:r>
        <w:rPr>
          <w:color w:val="000000"/>
          <w:sz w:val="22"/>
          <w:szCs w:val="22"/>
        </w:rPr>
        <w:t>peculiarem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propria nota est </w:t>
      </w:r>
      <w:proofErr w:type="spellStart"/>
      <w:r>
        <w:rPr>
          <w:color w:val="000000"/>
          <w:sz w:val="22"/>
          <w:szCs w:val="22"/>
        </w:rPr>
        <w:t>illius</w:t>
      </w:r>
      <w:proofErr w:type="spellEnd"/>
      <w:r>
        <w:rPr>
          <w:color w:val="000000"/>
          <w:sz w:val="22"/>
          <w:szCs w:val="22"/>
        </w:rPr>
        <w:t xml:space="preserve"> </w:t>
      </w:r>
      <w:proofErr w:type="spellStart"/>
      <w:r>
        <w:rPr>
          <w:color w:val="000000"/>
          <w:sz w:val="22"/>
          <w:szCs w:val="22"/>
        </w:rPr>
        <w:t>humani</w:t>
      </w:r>
      <w:proofErr w:type="spellEnd"/>
      <w:r>
        <w:rPr>
          <w:color w:val="000000"/>
          <w:sz w:val="22"/>
          <w:szCs w:val="22"/>
        </w:rPr>
        <w:t xml:space="preserve"> </w:t>
      </w:r>
      <w:proofErr w:type="spellStart"/>
      <w:r>
        <w:rPr>
          <w:color w:val="000000"/>
          <w:sz w:val="22"/>
          <w:szCs w:val="22"/>
        </w:rPr>
        <w:t>coetus</w:t>
      </w:r>
      <w:proofErr w:type="spellEnd"/>
      <w:r>
        <w:rPr>
          <w:color w:val="000000"/>
          <w:sz w:val="22"/>
          <w:szCs w:val="22"/>
        </w:rPr>
        <w:t xml:space="preserve">. </w:t>
      </w:r>
      <w:proofErr w:type="spellStart"/>
      <w:r>
        <w:rPr>
          <w:color w:val="000000"/>
          <w:sz w:val="22"/>
          <w:szCs w:val="22"/>
          <w:lang w:val="fr-FR"/>
        </w:rPr>
        <w:t>Igitur</w:t>
      </w:r>
      <w:proofErr w:type="spellEnd"/>
      <w:r>
        <w:rPr>
          <w:color w:val="000000"/>
          <w:sz w:val="22"/>
          <w:szCs w:val="22"/>
          <w:lang w:val="fr-FR"/>
        </w:rPr>
        <w:t xml:space="preserve"> de "</w:t>
      </w:r>
      <w:proofErr w:type="spellStart"/>
      <w:r>
        <w:rPr>
          <w:color w:val="000000"/>
          <w:sz w:val="22"/>
          <w:szCs w:val="22"/>
          <w:lang w:val="fr-FR"/>
        </w:rPr>
        <w:t>cultura</w:t>
      </w:r>
      <w:proofErr w:type="spellEnd"/>
      <w:r>
        <w:rPr>
          <w:color w:val="000000"/>
          <w:sz w:val="22"/>
          <w:szCs w:val="22"/>
          <w:lang w:val="fr-FR"/>
        </w:rPr>
        <w:t xml:space="preserve"> </w:t>
      </w:r>
      <w:proofErr w:type="spellStart"/>
      <w:r>
        <w:rPr>
          <w:color w:val="000000"/>
          <w:sz w:val="22"/>
          <w:szCs w:val="22"/>
          <w:lang w:val="fr-FR"/>
        </w:rPr>
        <w:t>congressionis</w:t>
      </w:r>
      <w:proofErr w:type="spellEnd"/>
      <w:r>
        <w:rPr>
          <w:color w:val="000000"/>
          <w:sz w:val="22"/>
          <w:szCs w:val="22"/>
          <w:lang w:val="fr-FR"/>
        </w:rPr>
        <w:t xml:space="preserve">" </w:t>
      </w:r>
      <w:proofErr w:type="spellStart"/>
      <w:r>
        <w:rPr>
          <w:color w:val="000000"/>
          <w:sz w:val="22"/>
          <w:szCs w:val="22"/>
          <w:lang w:val="fr-FR"/>
        </w:rPr>
        <w:t>loqui</w:t>
      </w:r>
      <w:proofErr w:type="spellEnd"/>
      <w:r>
        <w:rPr>
          <w:color w:val="000000"/>
          <w:sz w:val="22"/>
          <w:szCs w:val="22"/>
          <w:lang w:val="fr-FR"/>
        </w:rPr>
        <w:t xml:space="preserve"> significat quod </w:t>
      </w:r>
      <w:proofErr w:type="spellStart"/>
      <w:r>
        <w:rPr>
          <w:color w:val="000000"/>
          <w:sz w:val="22"/>
          <w:szCs w:val="22"/>
          <w:lang w:val="fr-FR"/>
        </w:rPr>
        <w:t>sicut</w:t>
      </w:r>
      <w:proofErr w:type="spellEnd"/>
      <w:r>
        <w:rPr>
          <w:color w:val="000000"/>
          <w:sz w:val="22"/>
          <w:szCs w:val="22"/>
          <w:lang w:val="fr-FR"/>
        </w:rPr>
        <w:t xml:space="preserve"> </w:t>
      </w:r>
      <w:proofErr w:type="spellStart"/>
      <w:r>
        <w:rPr>
          <w:color w:val="000000"/>
          <w:sz w:val="22"/>
          <w:szCs w:val="22"/>
          <w:lang w:val="fr-FR"/>
        </w:rPr>
        <w:t>populus</w:t>
      </w:r>
      <w:proofErr w:type="spellEnd"/>
      <w:r>
        <w:rPr>
          <w:color w:val="000000"/>
          <w:sz w:val="22"/>
          <w:szCs w:val="22"/>
          <w:lang w:val="fr-FR"/>
        </w:rPr>
        <w:t xml:space="preserve"> nos </w:t>
      </w:r>
      <w:proofErr w:type="spellStart"/>
      <w:r>
        <w:rPr>
          <w:color w:val="000000"/>
          <w:sz w:val="22"/>
          <w:szCs w:val="22"/>
          <w:lang w:val="fr-FR"/>
        </w:rPr>
        <w:t>cupimus</w:t>
      </w:r>
      <w:proofErr w:type="spellEnd"/>
      <w:r>
        <w:rPr>
          <w:color w:val="000000"/>
          <w:sz w:val="22"/>
          <w:szCs w:val="22"/>
          <w:lang w:val="fr-FR"/>
        </w:rPr>
        <w:t xml:space="preserve"> </w:t>
      </w:r>
      <w:proofErr w:type="spellStart"/>
      <w:r>
        <w:rPr>
          <w:color w:val="000000"/>
          <w:sz w:val="22"/>
          <w:szCs w:val="22"/>
          <w:lang w:val="fr-FR"/>
        </w:rPr>
        <w:t>congredi</w:t>
      </w:r>
      <w:proofErr w:type="spellEnd"/>
      <w:r>
        <w:rPr>
          <w:color w:val="000000"/>
          <w:sz w:val="22"/>
          <w:szCs w:val="22"/>
          <w:lang w:val="fr-FR"/>
        </w:rPr>
        <w:t xml:space="preserve">, </w:t>
      </w:r>
      <w:proofErr w:type="spellStart"/>
      <w:r>
        <w:rPr>
          <w:color w:val="000000"/>
          <w:sz w:val="22"/>
          <w:szCs w:val="22"/>
          <w:lang w:val="fr-FR"/>
        </w:rPr>
        <w:t>quaerere</w:t>
      </w:r>
      <w:proofErr w:type="spellEnd"/>
      <w:r>
        <w:rPr>
          <w:color w:val="000000"/>
          <w:sz w:val="22"/>
          <w:szCs w:val="22"/>
          <w:lang w:val="fr-FR"/>
        </w:rPr>
        <w:t xml:space="preserve"> </w:t>
      </w:r>
      <w:proofErr w:type="spellStart"/>
      <w:r>
        <w:rPr>
          <w:color w:val="000000"/>
          <w:sz w:val="22"/>
          <w:szCs w:val="22"/>
          <w:lang w:val="fr-FR"/>
        </w:rPr>
        <w:t>rationes</w:t>
      </w:r>
      <w:proofErr w:type="spellEnd"/>
      <w:r>
        <w:rPr>
          <w:color w:val="000000"/>
          <w:sz w:val="22"/>
          <w:szCs w:val="22"/>
          <w:lang w:val="fr-FR"/>
        </w:rPr>
        <w:t xml:space="preserve"> </w:t>
      </w:r>
      <w:proofErr w:type="spellStart"/>
      <w:r>
        <w:rPr>
          <w:color w:val="000000"/>
          <w:sz w:val="22"/>
          <w:szCs w:val="22"/>
          <w:lang w:val="fr-FR"/>
        </w:rPr>
        <w:t>conventus</w:t>
      </w:r>
      <w:proofErr w:type="spellEnd"/>
      <w:r>
        <w:rPr>
          <w:color w:val="000000"/>
          <w:sz w:val="22"/>
          <w:szCs w:val="22"/>
          <w:lang w:val="fr-FR"/>
        </w:rPr>
        <w:t xml:space="preserve">, </w:t>
      </w:r>
      <w:proofErr w:type="spellStart"/>
      <w:r>
        <w:rPr>
          <w:color w:val="000000"/>
          <w:sz w:val="22"/>
          <w:szCs w:val="22"/>
          <w:lang w:val="fr-FR"/>
        </w:rPr>
        <w:t>aedificare</w:t>
      </w:r>
      <w:proofErr w:type="spellEnd"/>
      <w:r>
        <w:rPr>
          <w:color w:val="000000"/>
          <w:sz w:val="22"/>
          <w:szCs w:val="22"/>
          <w:lang w:val="fr-FR"/>
        </w:rPr>
        <w:t xml:space="preserve"> pontes, </w:t>
      </w:r>
      <w:proofErr w:type="spellStart"/>
      <w:r>
        <w:rPr>
          <w:color w:val="000000"/>
          <w:sz w:val="22"/>
          <w:szCs w:val="22"/>
          <w:lang w:val="fr-FR"/>
        </w:rPr>
        <w:t>proponere</w:t>
      </w:r>
      <w:proofErr w:type="spellEnd"/>
      <w:r>
        <w:rPr>
          <w:color w:val="000000"/>
          <w:sz w:val="22"/>
          <w:szCs w:val="22"/>
          <w:lang w:val="fr-FR"/>
        </w:rPr>
        <w:t xml:space="preserve"> quod omnium </w:t>
      </w:r>
      <w:proofErr w:type="spellStart"/>
      <w:r>
        <w:rPr>
          <w:color w:val="000000"/>
          <w:sz w:val="22"/>
          <w:szCs w:val="22"/>
          <w:lang w:val="fr-FR"/>
        </w:rPr>
        <w:t>intersit</w:t>
      </w:r>
      <w:proofErr w:type="spellEnd"/>
      <w:r>
        <w:rPr>
          <w:color w:val="000000"/>
          <w:sz w:val="22"/>
          <w:szCs w:val="22"/>
          <w:lang w:val="fr-FR"/>
        </w:rPr>
        <w:t xml:space="preserve">. Et hoc </w:t>
      </w:r>
      <w:proofErr w:type="spellStart"/>
      <w:r>
        <w:rPr>
          <w:color w:val="000000"/>
          <w:sz w:val="22"/>
          <w:szCs w:val="22"/>
          <w:lang w:val="fr-FR"/>
        </w:rPr>
        <w:t>facta</w:t>
      </w:r>
      <w:proofErr w:type="spellEnd"/>
      <w:r>
        <w:rPr>
          <w:color w:val="000000"/>
          <w:sz w:val="22"/>
          <w:szCs w:val="22"/>
          <w:lang w:val="fr-FR"/>
        </w:rPr>
        <w:t xml:space="preserve"> est  </w:t>
      </w:r>
      <w:proofErr w:type="spellStart"/>
      <w:r>
        <w:rPr>
          <w:color w:val="000000"/>
          <w:sz w:val="22"/>
          <w:szCs w:val="22"/>
          <w:lang w:val="fr-FR"/>
        </w:rPr>
        <w:t>aspiratio</w:t>
      </w:r>
      <w:proofErr w:type="spellEnd"/>
      <w:r>
        <w:rPr>
          <w:color w:val="000000"/>
          <w:sz w:val="22"/>
          <w:szCs w:val="22"/>
          <w:lang w:val="fr-FR"/>
        </w:rPr>
        <w:t xml:space="preserve"> et vitae </w:t>
      </w:r>
      <w:proofErr w:type="spellStart"/>
      <w:r>
        <w:rPr>
          <w:color w:val="000000"/>
          <w:sz w:val="22"/>
          <w:szCs w:val="22"/>
          <w:lang w:val="fr-FR"/>
        </w:rPr>
        <w:t>stilus</w:t>
      </w:r>
      <w:proofErr w:type="spellEnd"/>
      <w:r>
        <w:rPr>
          <w:color w:val="000000"/>
          <w:sz w:val="22"/>
          <w:szCs w:val="22"/>
          <w:lang w:val="fr-FR"/>
        </w:rPr>
        <w:t xml:space="preserve">. </w:t>
      </w:r>
      <w:proofErr w:type="spellStart"/>
      <w:r>
        <w:rPr>
          <w:color w:val="000000"/>
          <w:sz w:val="22"/>
          <w:szCs w:val="22"/>
          <w:lang w:val="fr-FR"/>
        </w:rPr>
        <w:t>Subiectum</w:t>
      </w:r>
      <w:proofErr w:type="spellEnd"/>
      <w:r>
        <w:rPr>
          <w:color w:val="000000"/>
          <w:sz w:val="22"/>
          <w:szCs w:val="22"/>
          <w:lang w:val="fr-FR"/>
        </w:rPr>
        <w:t xml:space="preserve"> </w:t>
      </w:r>
      <w:proofErr w:type="spellStart"/>
      <w:r>
        <w:rPr>
          <w:color w:val="000000"/>
          <w:sz w:val="22"/>
          <w:szCs w:val="22"/>
          <w:lang w:val="fr-FR"/>
        </w:rPr>
        <w:t>huiusmodi</w:t>
      </w:r>
      <w:proofErr w:type="spellEnd"/>
      <w:r>
        <w:rPr>
          <w:color w:val="000000"/>
          <w:sz w:val="22"/>
          <w:szCs w:val="22"/>
          <w:lang w:val="fr-FR"/>
        </w:rPr>
        <w:t xml:space="preserve"> </w:t>
      </w:r>
      <w:proofErr w:type="spellStart"/>
      <w:r>
        <w:rPr>
          <w:color w:val="000000"/>
          <w:sz w:val="22"/>
          <w:szCs w:val="22"/>
          <w:lang w:val="fr-FR"/>
        </w:rPr>
        <w:t>culturae</w:t>
      </w:r>
      <w:proofErr w:type="spellEnd"/>
      <w:r>
        <w:rPr>
          <w:color w:val="000000"/>
          <w:sz w:val="22"/>
          <w:szCs w:val="22"/>
          <w:lang w:val="fr-FR"/>
        </w:rPr>
        <w:t xml:space="preserve"> est </w:t>
      </w:r>
      <w:proofErr w:type="spellStart"/>
      <w:r>
        <w:rPr>
          <w:color w:val="000000"/>
          <w:sz w:val="22"/>
          <w:szCs w:val="22"/>
          <w:lang w:val="fr-FR"/>
        </w:rPr>
        <w:t>populus</w:t>
      </w:r>
      <w:proofErr w:type="spellEnd"/>
      <w:r>
        <w:rPr>
          <w:color w:val="000000"/>
          <w:sz w:val="22"/>
          <w:szCs w:val="22"/>
          <w:lang w:val="fr-FR"/>
        </w:rPr>
        <w:t xml:space="preserve">, non pars societatis, </w:t>
      </w:r>
      <w:proofErr w:type="spellStart"/>
      <w:r>
        <w:rPr>
          <w:color w:val="000000"/>
          <w:sz w:val="22"/>
          <w:szCs w:val="22"/>
          <w:lang w:val="fr-FR"/>
        </w:rPr>
        <w:t>cuius</w:t>
      </w:r>
      <w:proofErr w:type="spellEnd"/>
      <w:r>
        <w:rPr>
          <w:color w:val="000000"/>
          <w:sz w:val="22"/>
          <w:szCs w:val="22"/>
          <w:lang w:val="fr-FR"/>
        </w:rPr>
        <w:t xml:space="preserve"> est finis </w:t>
      </w:r>
      <w:proofErr w:type="spellStart"/>
      <w:r>
        <w:rPr>
          <w:color w:val="000000"/>
          <w:sz w:val="22"/>
          <w:szCs w:val="22"/>
          <w:lang w:val="fr-FR"/>
        </w:rPr>
        <w:t>quietem</w:t>
      </w:r>
      <w:proofErr w:type="spellEnd"/>
      <w:r>
        <w:rPr>
          <w:color w:val="000000"/>
          <w:sz w:val="22"/>
          <w:szCs w:val="22"/>
          <w:lang w:val="fr-FR"/>
        </w:rPr>
        <w:t xml:space="preserve"> </w:t>
      </w:r>
      <w:proofErr w:type="spellStart"/>
      <w:r>
        <w:rPr>
          <w:color w:val="000000"/>
          <w:sz w:val="22"/>
          <w:szCs w:val="22"/>
          <w:lang w:val="fr-FR"/>
        </w:rPr>
        <w:t>custodire</w:t>
      </w:r>
      <w:proofErr w:type="spellEnd"/>
      <w:r>
        <w:rPr>
          <w:color w:val="000000"/>
          <w:sz w:val="22"/>
          <w:szCs w:val="22"/>
          <w:lang w:val="fr-FR"/>
        </w:rPr>
        <w:t xml:space="preserve"> </w:t>
      </w:r>
      <w:proofErr w:type="spellStart"/>
      <w:r>
        <w:rPr>
          <w:color w:val="000000"/>
          <w:sz w:val="22"/>
          <w:szCs w:val="22"/>
          <w:lang w:val="fr-FR"/>
        </w:rPr>
        <w:t>reliquorum</w:t>
      </w:r>
      <w:proofErr w:type="spellEnd"/>
      <w:r>
        <w:rPr>
          <w:color w:val="000000"/>
          <w:sz w:val="22"/>
          <w:szCs w:val="22"/>
          <w:lang w:val="fr-FR"/>
        </w:rPr>
        <w:t xml:space="preserve"> </w:t>
      </w:r>
      <w:proofErr w:type="spellStart"/>
      <w:r>
        <w:rPr>
          <w:color w:val="000000"/>
          <w:sz w:val="22"/>
          <w:szCs w:val="22"/>
          <w:lang w:val="fr-FR"/>
        </w:rPr>
        <w:t>mediis</w:t>
      </w:r>
      <w:proofErr w:type="spellEnd"/>
      <w:r>
        <w:rPr>
          <w:color w:val="000000"/>
          <w:sz w:val="22"/>
          <w:szCs w:val="22"/>
          <w:lang w:val="fr-FR"/>
        </w:rPr>
        <w:t xml:space="preserve">  </w:t>
      </w:r>
      <w:proofErr w:type="spellStart"/>
      <w:r>
        <w:rPr>
          <w:color w:val="000000"/>
          <w:sz w:val="22"/>
          <w:szCs w:val="22"/>
          <w:lang w:val="fr-FR"/>
        </w:rPr>
        <w:t>professionalibus</w:t>
      </w:r>
      <w:proofErr w:type="spellEnd"/>
      <w:r>
        <w:rPr>
          <w:color w:val="000000"/>
          <w:sz w:val="22"/>
          <w:szCs w:val="22"/>
          <w:lang w:val="fr-FR"/>
        </w:rPr>
        <w:t xml:space="preserve"> et </w:t>
      </w:r>
      <w:proofErr w:type="spellStart"/>
      <w:r>
        <w:rPr>
          <w:color w:val="000000"/>
          <w:sz w:val="22"/>
          <w:szCs w:val="22"/>
          <w:lang w:val="fr-FR"/>
        </w:rPr>
        <w:t>mediaticis</w:t>
      </w:r>
      <w:proofErr w:type="spellEnd"/>
      <w:r>
        <w:rPr>
          <w:color w:val="000000"/>
          <w:sz w:val="22"/>
          <w:szCs w:val="22"/>
          <w:lang w:val="fr-FR"/>
        </w:rPr>
        <w:t>.</w:t>
      </w:r>
    </w:p>
    <w:p w14:paraId="5DE5ED15" w14:textId="77777777" w:rsidR="0009444E" w:rsidRDefault="0080699A">
      <w:pPr>
        <w:pStyle w:val="NormaleWeb"/>
        <w:shd w:val="clear" w:color="auto" w:fill="FFFFFF"/>
      </w:pPr>
      <w:r>
        <w:rPr>
          <w:rFonts w:ascii="Tahoma" w:hAnsi="Tahoma"/>
          <w:i/>
          <w:iCs/>
          <w:color w:val="000000"/>
          <w:kern w:val="0"/>
          <w:sz w:val="22"/>
          <w:szCs w:val="22"/>
        </w:rPr>
        <w:lastRenderedPageBreak/>
        <w:t>L’incontro fatto cultura</w:t>
      </w:r>
    </w:p>
    <w:p w14:paraId="58C51638"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449" w:name="216"/>
      <w:r>
        <w:rPr>
          <w:rFonts w:ascii="Tahoma" w:eastAsia="Times New Roman" w:hAnsi="Tahoma"/>
          <w:color w:val="000000"/>
          <w:kern w:val="0"/>
          <w:lang w:eastAsia="it-IT"/>
        </w:rPr>
        <w:t>216</w:t>
      </w:r>
      <w:bookmarkEnd w:id="449"/>
      <w:r>
        <w:rPr>
          <w:rFonts w:ascii="Tahoma" w:eastAsia="Times New Roman" w:hAnsi="Tahoma"/>
          <w:color w:val="000000"/>
          <w:kern w:val="0"/>
          <w:lang w:eastAsia="it-IT"/>
        </w:rPr>
        <w:t>. La parola “cultura” indica qualcosa che è penetrato nel popolo, nelle sue convinzioni più profonde e nel suo stile di vita. Se parliamo di una “cultura” nel popolo, ciò è più di un’idea o di un’astrazione. Comprende i desideri, l’entusiasmo e in definitiva un modo di vivere  che caratterizza quel gruppo umano. Dunque, parlare di “cultura dell’incontro” significa che come popolo ci appassiona il volerci incontrare, il cercare punti di contatto, gettare ponti, progettare qualcosa che coinvolga tutti. Questo è diventato un’aspirazione e uno stile di vita. Il soggetto di tale cultura è il popolo, non un settore della società che mira a tenere in pace il resto con mezzi professionali e mediatici.</w:t>
      </w:r>
    </w:p>
    <w:p w14:paraId="1BF24926" w14:textId="77777777" w:rsidR="0009444E" w:rsidRDefault="0080699A">
      <w:pPr>
        <w:pStyle w:val="NormaleWeb"/>
        <w:shd w:val="clear" w:color="auto" w:fill="FFFFFF"/>
      </w:pPr>
      <w:r>
        <w:rPr>
          <w:color w:val="000000"/>
          <w:sz w:val="22"/>
          <w:szCs w:val="22"/>
          <w:lang w:val="fr-FR"/>
        </w:rPr>
        <w:t xml:space="preserve">217. </w:t>
      </w:r>
      <w:proofErr w:type="spellStart"/>
      <w:r>
        <w:rPr>
          <w:color w:val="000000"/>
          <w:sz w:val="22"/>
          <w:szCs w:val="22"/>
          <w:lang w:val="fr-FR"/>
        </w:rPr>
        <w:t>Socialis</w:t>
      </w:r>
      <w:proofErr w:type="spellEnd"/>
      <w:r>
        <w:rPr>
          <w:color w:val="000000"/>
          <w:sz w:val="22"/>
          <w:szCs w:val="22"/>
          <w:lang w:val="fr-FR"/>
        </w:rPr>
        <w:t xml:space="preserve"> pax est </w:t>
      </w:r>
      <w:proofErr w:type="spellStart"/>
      <w:r>
        <w:rPr>
          <w:color w:val="000000"/>
          <w:sz w:val="22"/>
          <w:szCs w:val="22"/>
          <w:lang w:val="fr-FR"/>
        </w:rPr>
        <w:t>laboriosa</w:t>
      </w:r>
      <w:proofErr w:type="spellEnd"/>
      <w:r>
        <w:rPr>
          <w:color w:val="000000"/>
          <w:sz w:val="22"/>
          <w:szCs w:val="22"/>
          <w:lang w:val="fr-FR"/>
        </w:rPr>
        <w:t xml:space="preserve">, </w:t>
      </w:r>
      <w:proofErr w:type="spellStart"/>
      <w:r>
        <w:rPr>
          <w:color w:val="000000"/>
          <w:sz w:val="22"/>
          <w:szCs w:val="22"/>
          <w:lang w:val="fr-FR"/>
        </w:rPr>
        <w:t>artificiosa</w:t>
      </w:r>
      <w:proofErr w:type="spellEnd"/>
      <w:r>
        <w:rPr>
          <w:color w:val="000000"/>
          <w:sz w:val="22"/>
          <w:szCs w:val="22"/>
          <w:lang w:val="fr-FR"/>
        </w:rPr>
        <w:t xml:space="preserve">. </w:t>
      </w:r>
      <w:proofErr w:type="spellStart"/>
      <w:r>
        <w:rPr>
          <w:color w:val="000000"/>
          <w:sz w:val="22"/>
          <w:szCs w:val="22"/>
          <w:lang w:val="fr-FR"/>
        </w:rPr>
        <w:t>Facilius</w:t>
      </w:r>
      <w:proofErr w:type="spellEnd"/>
      <w:r>
        <w:rPr>
          <w:color w:val="000000"/>
          <w:sz w:val="22"/>
          <w:szCs w:val="22"/>
          <w:lang w:val="fr-FR"/>
        </w:rPr>
        <w:t xml:space="preserve"> </w:t>
      </w:r>
      <w:proofErr w:type="spellStart"/>
      <w:r>
        <w:rPr>
          <w:color w:val="000000"/>
          <w:sz w:val="22"/>
          <w:szCs w:val="22"/>
          <w:lang w:val="fr-FR"/>
        </w:rPr>
        <w:t>esset</w:t>
      </w:r>
      <w:proofErr w:type="spellEnd"/>
      <w:r>
        <w:rPr>
          <w:color w:val="000000"/>
          <w:sz w:val="22"/>
          <w:szCs w:val="22"/>
          <w:lang w:val="fr-FR"/>
        </w:rPr>
        <w:t xml:space="preserve"> </w:t>
      </w:r>
      <w:proofErr w:type="spellStart"/>
      <w:r>
        <w:rPr>
          <w:color w:val="000000"/>
          <w:sz w:val="22"/>
          <w:szCs w:val="22"/>
          <w:lang w:val="fr-FR"/>
        </w:rPr>
        <w:t>libertates</w:t>
      </w:r>
      <w:proofErr w:type="spellEnd"/>
      <w:r>
        <w:rPr>
          <w:color w:val="000000"/>
          <w:sz w:val="22"/>
          <w:szCs w:val="22"/>
          <w:lang w:val="fr-FR"/>
        </w:rPr>
        <w:t xml:space="preserve"> et discrimina </w:t>
      </w:r>
      <w:proofErr w:type="spellStart"/>
      <w:r>
        <w:rPr>
          <w:color w:val="000000"/>
          <w:sz w:val="22"/>
          <w:szCs w:val="22"/>
          <w:lang w:val="fr-FR"/>
        </w:rPr>
        <w:t>paulo</w:t>
      </w:r>
      <w:proofErr w:type="spellEnd"/>
      <w:r>
        <w:rPr>
          <w:color w:val="000000"/>
          <w:sz w:val="22"/>
          <w:szCs w:val="22"/>
          <w:lang w:val="fr-FR"/>
        </w:rPr>
        <w:t xml:space="preserve"> </w:t>
      </w:r>
      <w:proofErr w:type="spellStart"/>
      <w:r>
        <w:rPr>
          <w:color w:val="000000"/>
          <w:sz w:val="22"/>
          <w:szCs w:val="22"/>
          <w:lang w:val="fr-FR"/>
        </w:rPr>
        <w:t>callidiores</w:t>
      </w:r>
      <w:proofErr w:type="spellEnd"/>
      <w:r>
        <w:rPr>
          <w:color w:val="000000"/>
          <w:sz w:val="22"/>
          <w:szCs w:val="22"/>
          <w:lang w:val="fr-FR"/>
        </w:rPr>
        <w:t xml:space="preserve"> et opes </w:t>
      </w:r>
      <w:proofErr w:type="spellStart"/>
      <w:r>
        <w:rPr>
          <w:color w:val="000000"/>
          <w:sz w:val="22"/>
          <w:szCs w:val="22"/>
          <w:lang w:val="fr-FR"/>
        </w:rPr>
        <w:t>continere</w:t>
      </w:r>
      <w:proofErr w:type="spellEnd"/>
      <w:r>
        <w:rPr>
          <w:color w:val="000000"/>
          <w:sz w:val="22"/>
          <w:szCs w:val="22"/>
          <w:lang w:val="fr-FR"/>
        </w:rPr>
        <w:t xml:space="preserve">. Sed </w:t>
      </w:r>
      <w:proofErr w:type="spellStart"/>
      <w:r>
        <w:rPr>
          <w:color w:val="000000"/>
          <w:sz w:val="22"/>
          <w:szCs w:val="22"/>
          <w:lang w:val="fr-FR"/>
        </w:rPr>
        <w:t>haec</w:t>
      </w:r>
      <w:proofErr w:type="spellEnd"/>
      <w:r>
        <w:rPr>
          <w:color w:val="000000"/>
          <w:sz w:val="22"/>
          <w:szCs w:val="22"/>
          <w:lang w:val="fr-FR"/>
        </w:rPr>
        <w:t xml:space="preserve"> pax superficialis et </w:t>
      </w:r>
      <w:proofErr w:type="spellStart"/>
      <w:r>
        <w:rPr>
          <w:color w:val="000000"/>
          <w:sz w:val="22"/>
          <w:szCs w:val="22"/>
          <w:lang w:val="fr-FR"/>
        </w:rPr>
        <w:t>fragilis</w:t>
      </w:r>
      <w:proofErr w:type="spellEnd"/>
      <w:r>
        <w:rPr>
          <w:color w:val="000000"/>
          <w:sz w:val="22"/>
          <w:szCs w:val="22"/>
          <w:lang w:val="fr-FR"/>
        </w:rPr>
        <w:t xml:space="preserve"> </w:t>
      </w:r>
      <w:proofErr w:type="spellStart"/>
      <w:r>
        <w:rPr>
          <w:color w:val="000000"/>
          <w:sz w:val="22"/>
          <w:szCs w:val="22"/>
          <w:lang w:val="fr-FR"/>
        </w:rPr>
        <w:t>esset</w:t>
      </w:r>
      <w:proofErr w:type="spellEnd"/>
      <w:r>
        <w:rPr>
          <w:color w:val="000000"/>
          <w:sz w:val="22"/>
          <w:szCs w:val="22"/>
          <w:lang w:val="fr-FR"/>
        </w:rPr>
        <w:t xml:space="preserve">, non fructus </w:t>
      </w:r>
      <w:proofErr w:type="spellStart"/>
      <w:r>
        <w:rPr>
          <w:color w:val="000000"/>
          <w:sz w:val="22"/>
          <w:szCs w:val="22"/>
          <w:lang w:val="fr-FR"/>
        </w:rPr>
        <w:t>culturae</w:t>
      </w:r>
      <w:proofErr w:type="spellEnd"/>
      <w:r>
        <w:rPr>
          <w:color w:val="000000"/>
          <w:sz w:val="22"/>
          <w:szCs w:val="22"/>
          <w:lang w:val="fr-FR"/>
        </w:rPr>
        <w:t xml:space="preserve"> </w:t>
      </w:r>
      <w:proofErr w:type="spellStart"/>
      <w:r>
        <w:rPr>
          <w:color w:val="000000"/>
          <w:sz w:val="22"/>
          <w:szCs w:val="22"/>
          <w:lang w:val="fr-FR"/>
        </w:rPr>
        <w:t>Congressus</w:t>
      </w:r>
      <w:proofErr w:type="spellEnd"/>
      <w:r>
        <w:rPr>
          <w:color w:val="000000"/>
          <w:sz w:val="22"/>
          <w:szCs w:val="22"/>
          <w:lang w:val="fr-FR"/>
        </w:rPr>
        <w:t xml:space="preserve"> </w:t>
      </w:r>
      <w:proofErr w:type="spellStart"/>
      <w:r>
        <w:rPr>
          <w:color w:val="000000"/>
          <w:sz w:val="22"/>
          <w:szCs w:val="22"/>
          <w:lang w:val="fr-FR"/>
        </w:rPr>
        <w:t>sustinentis</w:t>
      </w:r>
      <w:proofErr w:type="spellEnd"/>
      <w:r>
        <w:rPr>
          <w:color w:val="000000"/>
          <w:sz w:val="22"/>
          <w:szCs w:val="22"/>
          <w:lang w:val="fr-FR"/>
        </w:rPr>
        <w:t xml:space="preserve">. </w:t>
      </w:r>
      <w:proofErr w:type="spellStart"/>
      <w:r>
        <w:rPr>
          <w:color w:val="000000"/>
          <w:sz w:val="22"/>
          <w:szCs w:val="22"/>
          <w:lang w:val="fr-FR"/>
        </w:rPr>
        <w:t>Res</w:t>
      </w:r>
      <w:proofErr w:type="spellEnd"/>
      <w:r>
        <w:rPr>
          <w:color w:val="000000"/>
          <w:sz w:val="22"/>
          <w:szCs w:val="22"/>
          <w:lang w:val="fr-FR"/>
        </w:rPr>
        <w:t xml:space="preserve"> </w:t>
      </w:r>
      <w:proofErr w:type="spellStart"/>
      <w:r>
        <w:rPr>
          <w:color w:val="000000"/>
          <w:sz w:val="22"/>
          <w:szCs w:val="22"/>
          <w:lang w:val="fr-FR"/>
        </w:rPr>
        <w:t>integrae</w:t>
      </w:r>
      <w:proofErr w:type="spellEnd"/>
      <w:r>
        <w:rPr>
          <w:color w:val="000000"/>
          <w:sz w:val="22"/>
          <w:szCs w:val="22"/>
          <w:lang w:val="fr-FR"/>
        </w:rPr>
        <w:t xml:space="preserve"> </w:t>
      </w:r>
      <w:proofErr w:type="spellStart"/>
      <w:r>
        <w:rPr>
          <w:color w:val="000000"/>
          <w:sz w:val="22"/>
          <w:szCs w:val="22"/>
          <w:lang w:val="fr-FR"/>
        </w:rPr>
        <w:t>variae</w:t>
      </w:r>
      <w:proofErr w:type="spellEnd"/>
      <w:r>
        <w:rPr>
          <w:color w:val="000000"/>
          <w:sz w:val="22"/>
          <w:szCs w:val="22"/>
          <w:lang w:val="fr-FR"/>
        </w:rPr>
        <w:t xml:space="preserve"> </w:t>
      </w:r>
      <w:proofErr w:type="spellStart"/>
      <w:r>
        <w:rPr>
          <w:color w:val="000000"/>
          <w:sz w:val="22"/>
          <w:szCs w:val="22"/>
          <w:lang w:val="fr-FR"/>
        </w:rPr>
        <w:t>multo</w:t>
      </w:r>
      <w:proofErr w:type="spellEnd"/>
      <w:r>
        <w:rPr>
          <w:color w:val="000000"/>
          <w:sz w:val="22"/>
          <w:szCs w:val="22"/>
          <w:lang w:val="fr-FR"/>
        </w:rPr>
        <w:t xml:space="preserve"> </w:t>
      </w:r>
      <w:proofErr w:type="spellStart"/>
      <w:r>
        <w:rPr>
          <w:color w:val="000000"/>
          <w:sz w:val="22"/>
          <w:szCs w:val="22"/>
          <w:lang w:val="fr-FR"/>
        </w:rPr>
        <w:t>difficilius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tarda est, </w:t>
      </w:r>
      <w:proofErr w:type="spellStart"/>
      <w:r>
        <w:rPr>
          <w:color w:val="000000"/>
          <w:sz w:val="22"/>
          <w:szCs w:val="22"/>
          <w:lang w:val="fr-FR"/>
        </w:rPr>
        <w:t>attamen</w:t>
      </w:r>
      <w:proofErr w:type="spellEnd"/>
      <w:r>
        <w:rPr>
          <w:color w:val="000000"/>
          <w:sz w:val="22"/>
          <w:szCs w:val="22"/>
          <w:lang w:val="fr-FR"/>
        </w:rPr>
        <w:t xml:space="preserve"> </w:t>
      </w:r>
      <w:proofErr w:type="spellStart"/>
      <w:r>
        <w:rPr>
          <w:color w:val="000000"/>
          <w:sz w:val="22"/>
          <w:szCs w:val="22"/>
          <w:lang w:val="fr-FR"/>
        </w:rPr>
        <w:t>pignus</w:t>
      </w:r>
      <w:proofErr w:type="spellEnd"/>
      <w:r>
        <w:rPr>
          <w:color w:val="000000"/>
          <w:sz w:val="22"/>
          <w:szCs w:val="22"/>
          <w:lang w:val="fr-FR"/>
        </w:rPr>
        <w:t xml:space="preserve"> est </w:t>
      </w:r>
      <w:proofErr w:type="spellStart"/>
      <w:r>
        <w:rPr>
          <w:color w:val="000000"/>
          <w:sz w:val="22"/>
          <w:szCs w:val="22"/>
          <w:lang w:val="fr-FR"/>
        </w:rPr>
        <w:t>verae</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solidae</w:t>
      </w:r>
      <w:proofErr w:type="spellEnd"/>
      <w:r>
        <w:rPr>
          <w:color w:val="000000"/>
          <w:sz w:val="22"/>
          <w:szCs w:val="22"/>
          <w:lang w:val="fr-FR"/>
        </w:rPr>
        <w:t xml:space="preserve"> </w:t>
      </w:r>
      <w:proofErr w:type="spellStart"/>
      <w:r>
        <w:rPr>
          <w:color w:val="000000"/>
          <w:sz w:val="22"/>
          <w:szCs w:val="22"/>
          <w:lang w:val="fr-FR"/>
        </w:rPr>
        <w:t>pacis</w:t>
      </w:r>
      <w:proofErr w:type="spellEnd"/>
      <w:r>
        <w:rPr>
          <w:color w:val="000000"/>
          <w:sz w:val="22"/>
          <w:szCs w:val="22"/>
          <w:lang w:val="fr-FR"/>
        </w:rPr>
        <w:t xml:space="preserve">. Hoc non </w:t>
      </w:r>
      <w:proofErr w:type="spellStart"/>
      <w:r>
        <w:rPr>
          <w:color w:val="000000"/>
          <w:sz w:val="22"/>
          <w:szCs w:val="22"/>
          <w:lang w:val="fr-FR"/>
        </w:rPr>
        <w:t>consequitur</w:t>
      </w:r>
      <w:proofErr w:type="spellEnd"/>
      <w:r>
        <w:rPr>
          <w:color w:val="000000"/>
          <w:sz w:val="22"/>
          <w:szCs w:val="22"/>
          <w:lang w:val="fr-FR"/>
        </w:rPr>
        <w:t xml:space="preserve"> </w:t>
      </w:r>
      <w:proofErr w:type="spellStart"/>
      <w:r>
        <w:rPr>
          <w:color w:val="000000"/>
          <w:sz w:val="22"/>
          <w:szCs w:val="22"/>
          <w:lang w:val="fr-FR"/>
        </w:rPr>
        <w:t>solum</w:t>
      </w:r>
      <w:proofErr w:type="spellEnd"/>
      <w:r>
        <w:rPr>
          <w:color w:val="000000"/>
          <w:sz w:val="22"/>
          <w:szCs w:val="22"/>
          <w:lang w:val="fr-FR"/>
        </w:rPr>
        <w:t xml:space="preserve"> </w:t>
      </w:r>
      <w:proofErr w:type="spellStart"/>
      <w:r>
        <w:rPr>
          <w:color w:val="000000"/>
          <w:sz w:val="22"/>
          <w:szCs w:val="22"/>
          <w:lang w:val="fr-FR"/>
        </w:rPr>
        <w:t>purum</w:t>
      </w:r>
      <w:proofErr w:type="spellEnd"/>
      <w:r>
        <w:rPr>
          <w:color w:val="000000"/>
          <w:sz w:val="22"/>
          <w:szCs w:val="22"/>
          <w:lang w:val="fr-FR"/>
        </w:rPr>
        <w:t xml:space="preserve"> </w:t>
      </w:r>
      <w:proofErr w:type="spellStart"/>
      <w:r>
        <w:rPr>
          <w:color w:val="000000"/>
          <w:sz w:val="22"/>
          <w:szCs w:val="22"/>
          <w:lang w:val="fr-FR"/>
        </w:rPr>
        <w:t>colligendo</w:t>
      </w:r>
      <w:proofErr w:type="spellEnd"/>
      <w:r>
        <w:rPr>
          <w:color w:val="000000"/>
          <w:sz w:val="22"/>
          <w:szCs w:val="22"/>
          <w:lang w:val="fr-FR"/>
        </w:rPr>
        <w:t xml:space="preserve">, quia </w:t>
      </w:r>
      <w:r>
        <w:rPr>
          <w:color w:val="000000"/>
          <w:sz w:val="22"/>
          <w:szCs w:val="22"/>
        </w:rPr>
        <w:t>«</w:t>
      </w:r>
      <w:proofErr w:type="spellStart"/>
      <w:r>
        <w:rPr>
          <w:color w:val="000000"/>
          <w:sz w:val="22"/>
          <w:szCs w:val="22"/>
          <w:lang w:val="fr-FR"/>
        </w:rPr>
        <w:t>etiam</w:t>
      </w:r>
      <w:proofErr w:type="spellEnd"/>
      <w:r>
        <w:rPr>
          <w:color w:val="000000"/>
          <w:sz w:val="22"/>
          <w:szCs w:val="22"/>
          <w:lang w:val="fr-FR"/>
        </w:rPr>
        <w:t xml:space="preserve"> </w:t>
      </w:r>
      <w:proofErr w:type="spellStart"/>
      <w:r>
        <w:rPr>
          <w:color w:val="000000"/>
          <w:sz w:val="22"/>
          <w:szCs w:val="22"/>
          <w:lang w:val="fr-FR"/>
        </w:rPr>
        <w:t>homines</w:t>
      </w:r>
      <w:proofErr w:type="spellEnd"/>
      <w:r>
        <w:rPr>
          <w:color w:val="000000"/>
          <w:sz w:val="22"/>
          <w:szCs w:val="22"/>
          <w:lang w:val="fr-FR"/>
        </w:rPr>
        <w:t xml:space="preserve">, qui </w:t>
      </w:r>
      <w:proofErr w:type="spellStart"/>
      <w:r>
        <w:rPr>
          <w:color w:val="000000"/>
          <w:sz w:val="22"/>
          <w:szCs w:val="22"/>
          <w:lang w:val="fr-FR"/>
        </w:rPr>
        <w:t>errorum</w:t>
      </w:r>
      <w:proofErr w:type="spellEnd"/>
      <w:r>
        <w:rPr>
          <w:color w:val="000000"/>
          <w:sz w:val="22"/>
          <w:szCs w:val="22"/>
          <w:lang w:val="fr-FR"/>
        </w:rPr>
        <w:t xml:space="preserve"> causa </w:t>
      </w:r>
      <w:proofErr w:type="spellStart"/>
      <w:r>
        <w:rPr>
          <w:color w:val="000000"/>
          <w:sz w:val="22"/>
          <w:szCs w:val="22"/>
          <w:lang w:val="fr-FR"/>
        </w:rPr>
        <w:t>reprehendi</w:t>
      </w:r>
      <w:proofErr w:type="spellEnd"/>
      <w:r>
        <w:rPr>
          <w:color w:val="000000"/>
          <w:sz w:val="22"/>
          <w:szCs w:val="22"/>
          <w:lang w:val="fr-FR"/>
        </w:rPr>
        <w:t xml:space="preserve"> </w:t>
      </w:r>
      <w:proofErr w:type="spellStart"/>
      <w:r>
        <w:rPr>
          <w:color w:val="000000"/>
          <w:sz w:val="22"/>
          <w:szCs w:val="22"/>
          <w:lang w:val="fr-FR"/>
        </w:rPr>
        <w:t>possunt</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habent</w:t>
      </w:r>
      <w:proofErr w:type="spellEnd"/>
      <w:r>
        <w:rPr>
          <w:color w:val="000000"/>
          <w:sz w:val="22"/>
          <w:szCs w:val="22"/>
          <w:lang w:val="fr-FR"/>
        </w:rPr>
        <w:t xml:space="preserve"> </w:t>
      </w:r>
      <w:proofErr w:type="spellStart"/>
      <w:r>
        <w:rPr>
          <w:color w:val="000000"/>
          <w:sz w:val="22"/>
          <w:szCs w:val="22"/>
          <w:lang w:val="fr-FR"/>
        </w:rPr>
        <w:t>aliquid</w:t>
      </w:r>
      <w:proofErr w:type="spellEnd"/>
      <w:r>
        <w:rPr>
          <w:color w:val="000000"/>
          <w:sz w:val="22"/>
          <w:szCs w:val="22"/>
          <w:lang w:val="fr-FR"/>
        </w:rPr>
        <w:t xml:space="preserve"> </w:t>
      </w:r>
      <w:proofErr w:type="spellStart"/>
      <w:r>
        <w:rPr>
          <w:color w:val="000000"/>
          <w:sz w:val="22"/>
          <w:szCs w:val="22"/>
          <w:lang w:val="fr-FR"/>
        </w:rPr>
        <w:t>conferendi</w:t>
      </w:r>
      <w:proofErr w:type="spellEnd"/>
      <w:r>
        <w:rPr>
          <w:color w:val="000000"/>
          <w:sz w:val="22"/>
          <w:szCs w:val="22"/>
          <w:lang w:val="fr-FR"/>
        </w:rPr>
        <w:t xml:space="preserve"> quod </w:t>
      </w:r>
      <w:proofErr w:type="spellStart"/>
      <w:r>
        <w:rPr>
          <w:color w:val="000000"/>
          <w:sz w:val="22"/>
          <w:szCs w:val="22"/>
          <w:lang w:val="fr-FR"/>
        </w:rPr>
        <w:t>amittendum</w:t>
      </w:r>
      <w:proofErr w:type="spellEnd"/>
      <w:r>
        <w:rPr>
          <w:color w:val="000000"/>
          <w:sz w:val="22"/>
          <w:szCs w:val="22"/>
          <w:lang w:val="fr-FR"/>
        </w:rPr>
        <w:t xml:space="preserve"> non est».[206] Nec in pace </w:t>
      </w:r>
      <w:proofErr w:type="spellStart"/>
      <w:r>
        <w:rPr>
          <w:color w:val="000000"/>
          <w:sz w:val="22"/>
          <w:szCs w:val="22"/>
          <w:lang w:val="fr-FR"/>
        </w:rPr>
        <w:t>consistit</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per </w:t>
      </w:r>
      <w:proofErr w:type="spellStart"/>
      <w:r>
        <w:rPr>
          <w:color w:val="000000"/>
          <w:sz w:val="22"/>
          <w:szCs w:val="22"/>
          <w:lang w:val="fr-FR"/>
        </w:rPr>
        <w:t>silentium</w:t>
      </w:r>
      <w:proofErr w:type="spellEnd"/>
      <w:r>
        <w:rPr>
          <w:color w:val="000000"/>
          <w:sz w:val="22"/>
          <w:szCs w:val="22"/>
          <w:lang w:val="fr-FR"/>
        </w:rPr>
        <w:t xml:space="preserve"> sociale </w:t>
      </w:r>
      <w:proofErr w:type="spellStart"/>
      <w:r>
        <w:rPr>
          <w:color w:val="000000"/>
          <w:sz w:val="22"/>
          <w:szCs w:val="22"/>
          <w:lang w:val="fr-FR"/>
        </w:rPr>
        <w:t>postulata</w:t>
      </w:r>
      <w:proofErr w:type="spellEnd"/>
      <w:r>
        <w:rPr>
          <w:color w:val="000000"/>
          <w:sz w:val="22"/>
          <w:szCs w:val="22"/>
          <w:lang w:val="fr-FR"/>
        </w:rPr>
        <w:t xml:space="preserve"> </w:t>
      </w:r>
      <w:proofErr w:type="spellStart"/>
      <w:r>
        <w:rPr>
          <w:color w:val="000000"/>
          <w:sz w:val="22"/>
          <w:szCs w:val="22"/>
          <w:lang w:val="fr-FR"/>
        </w:rPr>
        <w:t>oritur</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vitando</w:t>
      </w:r>
      <w:proofErr w:type="spellEnd"/>
      <w:r>
        <w:rPr>
          <w:color w:val="000000"/>
          <w:sz w:val="22"/>
          <w:szCs w:val="22"/>
          <w:lang w:val="fr-FR"/>
        </w:rPr>
        <w:t xml:space="preserve"> </w:t>
      </w:r>
      <w:proofErr w:type="spellStart"/>
      <w:r>
        <w:rPr>
          <w:color w:val="000000"/>
          <w:sz w:val="22"/>
          <w:szCs w:val="22"/>
          <w:lang w:val="fr-FR"/>
        </w:rPr>
        <w:t>nimium</w:t>
      </w:r>
      <w:proofErr w:type="spellEnd"/>
      <w:r>
        <w:rPr>
          <w:color w:val="000000"/>
          <w:sz w:val="22"/>
          <w:szCs w:val="22"/>
          <w:lang w:val="fr-FR"/>
        </w:rPr>
        <w:t xml:space="preserve"> </w:t>
      </w:r>
      <w:proofErr w:type="spellStart"/>
      <w:r>
        <w:rPr>
          <w:color w:val="000000"/>
          <w:sz w:val="22"/>
          <w:szCs w:val="22"/>
          <w:lang w:val="fr-FR"/>
        </w:rPr>
        <w:t>obstrepit</w:t>
      </w:r>
      <w:proofErr w:type="spellEnd"/>
      <w:r>
        <w:rPr>
          <w:color w:val="000000"/>
          <w:sz w:val="22"/>
          <w:szCs w:val="22"/>
          <w:lang w:val="fr-FR"/>
        </w:rPr>
        <w:t xml:space="preserve">, quia non est </w:t>
      </w:r>
      <w:r>
        <w:rPr>
          <w:color w:val="000000"/>
          <w:sz w:val="22"/>
          <w:szCs w:val="22"/>
        </w:rPr>
        <w:t>«</w:t>
      </w:r>
      <w:r>
        <w:rPr>
          <w:color w:val="000000"/>
          <w:sz w:val="22"/>
          <w:szCs w:val="22"/>
          <w:lang w:val="fr-FR"/>
        </w:rPr>
        <w:t xml:space="preserve">consensus </w:t>
      </w:r>
      <w:proofErr w:type="spellStart"/>
      <w:r>
        <w:rPr>
          <w:color w:val="000000"/>
          <w:sz w:val="22"/>
          <w:szCs w:val="22"/>
          <w:lang w:val="fr-FR"/>
        </w:rPr>
        <w:t>mensae</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pax </w:t>
      </w:r>
      <w:proofErr w:type="spellStart"/>
      <w:r>
        <w:rPr>
          <w:color w:val="000000"/>
          <w:sz w:val="22"/>
          <w:szCs w:val="22"/>
          <w:lang w:val="fr-FR"/>
        </w:rPr>
        <w:t>caduca</w:t>
      </w:r>
      <w:proofErr w:type="spellEnd"/>
      <w:r>
        <w:rPr>
          <w:color w:val="000000"/>
          <w:sz w:val="22"/>
          <w:szCs w:val="22"/>
          <w:lang w:val="fr-FR"/>
        </w:rPr>
        <w:t xml:space="preserve"> pro </w:t>
      </w:r>
      <w:proofErr w:type="spellStart"/>
      <w:r>
        <w:rPr>
          <w:color w:val="000000"/>
          <w:sz w:val="22"/>
          <w:szCs w:val="22"/>
          <w:lang w:val="fr-FR"/>
        </w:rPr>
        <w:t>felici</w:t>
      </w:r>
      <w:proofErr w:type="spellEnd"/>
      <w:r>
        <w:rPr>
          <w:color w:val="000000"/>
          <w:sz w:val="22"/>
          <w:szCs w:val="22"/>
          <w:lang w:val="fr-FR"/>
        </w:rPr>
        <w:t xml:space="preserve"> </w:t>
      </w:r>
      <w:proofErr w:type="spellStart"/>
      <w:r>
        <w:rPr>
          <w:color w:val="000000"/>
          <w:sz w:val="22"/>
          <w:szCs w:val="22"/>
          <w:lang w:val="fr-FR"/>
        </w:rPr>
        <w:t>minoritate</w:t>
      </w:r>
      <w:proofErr w:type="spellEnd"/>
      <w:r>
        <w:rPr>
          <w:color w:val="000000"/>
          <w:sz w:val="22"/>
          <w:szCs w:val="22"/>
          <w:lang w:val="fr-FR"/>
        </w:rPr>
        <w:t xml:space="preserve">».[207] </w:t>
      </w:r>
      <w:proofErr w:type="spellStart"/>
      <w:r>
        <w:rPr>
          <w:color w:val="000000"/>
          <w:sz w:val="22"/>
          <w:szCs w:val="22"/>
          <w:lang w:val="fr-FR"/>
        </w:rPr>
        <w:t>Maximi</w:t>
      </w:r>
      <w:proofErr w:type="spellEnd"/>
      <w:r>
        <w:rPr>
          <w:color w:val="000000"/>
          <w:sz w:val="22"/>
          <w:szCs w:val="22"/>
          <w:lang w:val="fr-FR"/>
        </w:rPr>
        <w:t xml:space="preserve"> </w:t>
      </w:r>
      <w:proofErr w:type="spellStart"/>
      <w:r>
        <w:rPr>
          <w:color w:val="000000"/>
          <w:sz w:val="22"/>
          <w:szCs w:val="22"/>
          <w:lang w:val="fr-FR"/>
        </w:rPr>
        <w:t>interest</w:t>
      </w:r>
      <w:proofErr w:type="spellEnd"/>
      <w:r>
        <w:rPr>
          <w:color w:val="000000"/>
          <w:sz w:val="22"/>
          <w:szCs w:val="22"/>
          <w:lang w:val="fr-FR"/>
        </w:rPr>
        <w:t xml:space="preserve"> </w:t>
      </w:r>
      <w:r>
        <w:rPr>
          <w:i/>
          <w:iCs/>
          <w:color w:val="000000"/>
          <w:sz w:val="22"/>
          <w:szCs w:val="22"/>
          <w:lang w:val="fr-FR"/>
        </w:rPr>
        <w:t>processus</w:t>
      </w:r>
      <w:r>
        <w:rPr>
          <w:color w:val="000000"/>
          <w:sz w:val="22"/>
          <w:szCs w:val="22"/>
          <w:lang w:val="fr-FR"/>
        </w:rPr>
        <w:t xml:space="preserve"> </w:t>
      </w:r>
      <w:proofErr w:type="spellStart"/>
      <w:r>
        <w:rPr>
          <w:color w:val="000000"/>
          <w:sz w:val="22"/>
          <w:szCs w:val="22"/>
          <w:lang w:val="fr-FR"/>
        </w:rPr>
        <w:t>congressionis</w:t>
      </w:r>
      <w:proofErr w:type="spellEnd"/>
      <w:r>
        <w:rPr>
          <w:color w:val="000000"/>
          <w:sz w:val="22"/>
          <w:szCs w:val="22"/>
          <w:lang w:val="fr-FR"/>
        </w:rPr>
        <w:t xml:space="preserve"> </w:t>
      </w:r>
      <w:proofErr w:type="spellStart"/>
      <w:r>
        <w:rPr>
          <w:color w:val="000000"/>
          <w:sz w:val="22"/>
          <w:szCs w:val="22"/>
          <w:lang w:val="fr-FR"/>
        </w:rPr>
        <w:t>manuducere</w:t>
      </w:r>
      <w:proofErr w:type="spellEnd"/>
      <w:r>
        <w:rPr>
          <w:color w:val="000000"/>
          <w:sz w:val="22"/>
          <w:szCs w:val="22"/>
          <w:lang w:val="fr-FR"/>
        </w:rPr>
        <w:t xml:space="preserve"> qui populum </w:t>
      </w:r>
      <w:proofErr w:type="spellStart"/>
      <w:r>
        <w:rPr>
          <w:color w:val="000000"/>
          <w:sz w:val="22"/>
          <w:szCs w:val="22"/>
          <w:lang w:val="fr-FR"/>
        </w:rPr>
        <w:t>possunt</w:t>
      </w:r>
      <w:proofErr w:type="spellEnd"/>
      <w:r>
        <w:rPr>
          <w:color w:val="000000"/>
          <w:sz w:val="22"/>
          <w:szCs w:val="22"/>
          <w:lang w:val="fr-FR"/>
        </w:rPr>
        <w:t xml:space="preserve"> </w:t>
      </w:r>
      <w:proofErr w:type="spellStart"/>
      <w:r>
        <w:rPr>
          <w:color w:val="000000"/>
          <w:sz w:val="22"/>
          <w:szCs w:val="22"/>
          <w:lang w:val="fr-FR"/>
        </w:rPr>
        <w:t>aedificare</w:t>
      </w:r>
      <w:proofErr w:type="spellEnd"/>
      <w:r>
        <w:rPr>
          <w:color w:val="000000"/>
          <w:sz w:val="22"/>
          <w:szCs w:val="22"/>
          <w:lang w:val="fr-FR"/>
        </w:rPr>
        <w:t xml:space="preserve"> </w:t>
      </w:r>
      <w:proofErr w:type="spellStart"/>
      <w:r>
        <w:rPr>
          <w:color w:val="000000"/>
          <w:sz w:val="22"/>
          <w:szCs w:val="22"/>
          <w:lang w:val="fr-FR"/>
        </w:rPr>
        <w:t>idoneum</w:t>
      </w:r>
      <w:proofErr w:type="spellEnd"/>
      <w:r>
        <w:rPr>
          <w:color w:val="000000"/>
          <w:sz w:val="22"/>
          <w:szCs w:val="22"/>
          <w:lang w:val="fr-FR"/>
        </w:rPr>
        <w:t xml:space="preserve"> ad </w:t>
      </w:r>
      <w:proofErr w:type="spellStart"/>
      <w:r>
        <w:rPr>
          <w:color w:val="000000"/>
          <w:sz w:val="22"/>
          <w:szCs w:val="22"/>
          <w:lang w:val="fr-FR"/>
        </w:rPr>
        <w:t>differentias</w:t>
      </w:r>
      <w:proofErr w:type="spellEnd"/>
      <w:r>
        <w:rPr>
          <w:color w:val="000000"/>
          <w:sz w:val="22"/>
          <w:szCs w:val="22"/>
          <w:lang w:val="fr-FR"/>
        </w:rPr>
        <w:t xml:space="preserve"> </w:t>
      </w:r>
      <w:proofErr w:type="spellStart"/>
      <w:r>
        <w:rPr>
          <w:color w:val="000000"/>
          <w:sz w:val="22"/>
          <w:szCs w:val="22"/>
          <w:lang w:val="fr-FR"/>
        </w:rPr>
        <w:t>colligendas</w:t>
      </w:r>
      <w:proofErr w:type="spellEnd"/>
      <w:r>
        <w:rPr>
          <w:color w:val="000000"/>
          <w:sz w:val="22"/>
          <w:szCs w:val="22"/>
          <w:lang w:val="fr-FR"/>
        </w:rPr>
        <w:t xml:space="preserve">. Liberos nostros </w:t>
      </w:r>
      <w:proofErr w:type="spellStart"/>
      <w:r>
        <w:rPr>
          <w:color w:val="000000"/>
          <w:sz w:val="22"/>
          <w:szCs w:val="22"/>
          <w:lang w:val="fr-FR"/>
        </w:rPr>
        <w:t>armemus</w:t>
      </w:r>
      <w:proofErr w:type="spellEnd"/>
      <w:r>
        <w:rPr>
          <w:color w:val="000000"/>
          <w:sz w:val="22"/>
          <w:szCs w:val="22"/>
          <w:lang w:val="fr-FR"/>
        </w:rPr>
        <w:t xml:space="preserve"> cum </w:t>
      </w:r>
      <w:proofErr w:type="spellStart"/>
      <w:r>
        <w:rPr>
          <w:color w:val="000000"/>
          <w:sz w:val="22"/>
          <w:szCs w:val="22"/>
          <w:lang w:val="fr-FR"/>
        </w:rPr>
        <w:t>armis</w:t>
      </w:r>
      <w:proofErr w:type="spellEnd"/>
      <w:r>
        <w:rPr>
          <w:color w:val="000000"/>
          <w:sz w:val="22"/>
          <w:szCs w:val="22"/>
          <w:lang w:val="fr-FR"/>
        </w:rPr>
        <w:t xml:space="preserve"> </w:t>
      </w:r>
      <w:proofErr w:type="spellStart"/>
      <w:r>
        <w:rPr>
          <w:color w:val="000000"/>
          <w:sz w:val="22"/>
          <w:szCs w:val="22"/>
          <w:lang w:val="fr-FR"/>
        </w:rPr>
        <w:t>dialogi</w:t>
      </w:r>
      <w:proofErr w:type="spellEnd"/>
      <w:r>
        <w:rPr>
          <w:color w:val="000000"/>
          <w:sz w:val="22"/>
          <w:szCs w:val="22"/>
          <w:lang w:val="fr-FR"/>
        </w:rPr>
        <w:t xml:space="preserve">! </w:t>
      </w:r>
      <w:proofErr w:type="spellStart"/>
      <w:r>
        <w:rPr>
          <w:color w:val="000000"/>
          <w:sz w:val="22"/>
          <w:szCs w:val="22"/>
          <w:lang w:val="fr-FR"/>
        </w:rPr>
        <w:t>Eis</w:t>
      </w:r>
      <w:proofErr w:type="spellEnd"/>
      <w:r>
        <w:rPr>
          <w:color w:val="000000"/>
          <w:sz w:val="22"/>
          <w:szCs w:val="22"/>
          <w:lang w:val="fr-FR"/>
        </w:rPr>
        <w:t xml:space="preserve"> </w:t>
      </w:r>
      <w:proofErr w:type="spellStart"/>
      <w:r>
        <w:rPr>
          <w:color w:val="000000"/>
          <w:sz w:val="22"/>
          <w:szCs w:val="22"/>
          <w:lang w:val="fr-FR"/>
        </w:rPr>
        <w:t>bonam</w:t>
      </w:r>
      <w:proofErr w:type="spellEnd"/>
      <w:r>
        <w:rPr>
          <w:color w:val="000000"/>
          <w:sz w:val="22"/>
          <w:szCs w:val="22"/>
          <w:lang w:val="fr-FR"/>
        </w:rPr>
        <w:t xml:space="preserve"> </w:t>
      </w:r>
      <w:proofErr w:type="spellStart"/>
      <w:r>
        <w:rPr>
          <w:color w:val="000000"/>
          <w:sz w:val="22"/>
          <w:szCs w:val="22"/>
          <w:lang w:val="fr-FR"/>
        </w:rPr>
        <w:t>pugnam</w:t>
      </w:r>
      <w:proofErr w:type="spellEnd"/>
      <w:r>
        <w:rPr>
          <w:color w:val="000000"/>
          <w:sz w:val="22"/>
          <w:szCs w:val="22"/>
          <w:lang w:val="fr-FR"/>
        </w:rPr>
        <w:t xml:space="preserve"> </w:t>
      </w:r>
      <w:proofErr w:type="spellStart"/>
      <w:r>
        <w:rPr>
          <w:color w:val="000000"/>
          <w:sz w:val="22"/>
          <w:szCs w:val="22"/>
          <w:lang w:val="fr-FR"/>
        </w:rPr>
        <w:t>congressus</w:t>
      </w:r>
      <w:proofErr w:type="spellEnd"/>
      <w:r>
        <w:rPr>
          <w:color w:val="000000"/>
          <w:sz w:val="22"/>
          <w:szCs w:val="22"/>
          <w:lang w:val="fr-FR"/>
        </w:rPr>
        <w:t xml:space="preserve"> </w:t>
      </w:r>
      <w:proofErr w:type="spellStart"/>
      <w:r>
        <w:rPr>
          <w:color w:val="000000"/>
          <w:sz w:val="22"/>
          <w:szCs w:val="22"/>
          <w:lang w:val="fr-FR"/>
        </w:rPr>
        <w:t>doceamus</w:t>
      </w:r>
      <w:proofErr w:type="spellEnd"/>
      <w:r>
        <w:rPr>
          <w:color w:val="000000"/>
          <w:sz w:val="22"/>
          <w:szCs w:val="22"/>
          <w:lang w:val="fr-FR"/>
        </w:rPr>
        <w:t>.</w:t>
      </w:r>
    </w:p>
    <w:p w14:paraId="38ECF260" w14:textId="77777777" w:rsidR="0009444E" w:rsidRDefault="0080699A">
      <w:pPr>
        <w:pStyle w:val="NormaleWeb"/>
        <w:shd w:val="clear" w:color="auto" w:fill="FFFFFF"/>
      </w:pPr>
      <w:bookmarkStart w:id="450" w:name="217"/>
      <w:r>
        <w:rPr>
          <w:rFonts w:ascii="Tahoma" w:hAnsi="Tahoma" w:cs="Tahoma"/>
          <w:color w:val="000000"/>
          <w:sz w:val="22"/>
          <w:szCs w:val="22"/>
          <w:shd w:val="clear" w:color="auto" w:fill="FFFFFF"/>
        </w:rPr>
        <w:t>217</w:t>
      </w:r>
      <w:bookmarkEnd w:id="450"/>
      <w:r>
        <w:rPr>
          <w:rFonts w:ascii="Tahoma" w:hAnsi="Tahoma" w:cs="Tahoma"/>
          <w:color w:val="000000"/>
          <w:sz w:val="22"/>
          <w:szCs w:val="22"/>
          <w:shd w:val="clear" w:color="auto" w:fill="FFFFFF"/>
        </w:rPr>
        <w:t>. La pace sociale è laboriosa, artigianale. Sarebbe più facile contenere le libertà e le differenze con un po’ di astuzia e di risorse. Ma questa pace sarebbe superficiale e fragile, non il frutto di una cultura dell’incontro che la sostenga. Integrare le realtà diverse è molto più difficile e lento, eppure è la garanzia di una pace reale e solida. Ciò non si ottiene mettendo insieme solo i puri, perché «persino le persone che possono essere criticate per i loro errori hanno qualcosa da apportare che non deve andare perduto».</w:t>
      </w:r>
      <w:bookmarkStart w:id="451" w:name="_ftnref206"/>
      <w:r>
        <w:fldChar w:fldCharType="begin"/>
      </w:r>
      <w:r>
        <w:instrText xml:space="preserve"> HYPERLINK  "https://www.vatican.va/content/francesco/it/encyclicals/documents/papa-francesco_20201003_enciclica-fratelli-tutti.html#_ftn206" </w:instrText>
      </w:r>
      <w:r>
        <w:fldChar w:fldCharType="separate"/>
      </w:r>
      <w:r>
        <w:rPr>
          <w:rStyle w:val="Collegamentoipertestuale"/>
          <w:rFonts w:ascii="Tahoma" w:hAnsi="Tahoma" w:cs="Tahoma"/>
          <w:color w:val="000000"/>
          <w:sz w:val="22"/>
          <w:szCs w:val="22"/>
          <w:shd w:val="clear" w:color="auto" w:fill="FFFFFF"/>
        </w:rPr>
        <w:t>[206]</w:t>
      </w:r>
      <w:r>
        <w:rPr>
          <w:rStyle w:val="Collegamentoipertestuale"/>
          <w:rFonts w:ascii="Tahoma" w:hAnsi="Tahoma" w:cs="Tahoma"/>
          <w:color w:val="000000"/>
          <w:sz w:val="22"/>
          <w:szCs w:val="22"/>
          <w:shd w:val="clear" w:color="auto" w:fill="FFFFFF"/>
        </w:rPr>
        <w:fldChar w:fldCharType="end"/>
      </w:r>
      <w:bookmarkEnd w:id="451"/>
      <w:r>
        <w:rPr>
          <w:rFonts w:ascii="Tahoma" w:hAnsi="Tahoma" w:cs="Tahoma"/>
          <w:color w:val="000000"/>
          <w:sz w:val="22"/>
          <w:szCs w:val="22"/>
          <w:shd w:val="clear" w:color="auto" w:fill="FFFFFF"/>
        </w:rPr>
        <w:t xml:space="preserve"> E nemmeno consiste in una pace che nasce mettendo a tacere le rivendicazioni sociali o evitando che facciano troppo rumore, perché non è «un consenso a tavolino o un’effimera pace per una minoranza felice».</w:t>
      </w:r>
      <w:bookmarkStart w:id="452" w:name="_ftnref207"/>
      <w:r>
        <w:fldChar w:fldCharType="begin"/>
      </w:r>
      <w:r>
        <w:instrText xml:space="preserve"> HYPERLINK  "https://www.vatican.va/content/francesco/it/encyclicals/documents/papa-francesco_20201003_enciclica-fratelli-tutti.html#_ftn207" </w:instrText>
      </w:r>
      <w:r>
        <w:fldChar w:fldCharType="separate"/>
      </w:r>
      <w:r>
        <w:rPr>
          <w:rStyle w:val="Collegamentoipertestuale"/>
          <w:rFonts w:ascii="Tahoma" w:hAnsi="Tahoma" w:cs="Tahoma"/>
          <w:color w:val="000000"/>
          <w:sz w:val="22"/>
          <w:szCs w:val="22"/>
          <w:shd w:val="clear" w:color="auto" w:fill="FFFFFF"/>
        </w:rPr>
        <w:t>[207]</w:t>
      </w:r>
      <w:r>
        <w:rPr>
          <w:rStyle w:val="Collegamentoipertestuale"/>
          <w:rFonts w:ascii="Tahoma" w:hAnsi="Tahoma" w:cs="Tahoma"/>
          <w:color w:val="000000"/>
          <w:sz w:val="22"/>
          <w:szCs w:val="22"/>
          <w:shd w:val="clear" w:color="auto" w:fill="FFFFFF"/>
        </w:rPr>
        <w:fldChar w:fldCharType="end"/>
      </w:r>
      <w:bookmarkEnd w:id="452"/>
      <w:r>
        <w:rPr>
          <w:rFonts w:ascii="Tahoma" w:hAnsi="Tahoma" w:cs="Tahoma"/>
          <w:color w:val="000000"/>
          <w:sz w:val="22"/>
          <w:szCs w:val="22"/>
          <w:shd w:val="clear" w:color="auto" w:fill="FFFFFF"/>
        </w:rPr>
        <w:t xml:space="preserve"> Quello che conta è avviare </w:t>
      </w:r>
      <w:r>
        <w:rPr>
          <w:rFonts w:ascii="Tahoma" w:hAnsi="Tahoma" w:cs="Tahoma"/>
          <w:i/>
          <w:iCs/>
          <w:color w:val="000000"/>
          <w:sz w:val="22"/>
          <w:szCs w:val="22"/>
          <w:shd w:val="clear" w:color="auto" w:fill="FFFFFF"/>
        </w:rPr>
        <w:t>processi</w:t>
      </w:r>
      <w:r>
        <w:rPr>
          <w:rFonts w:ascii="Tahoma" w:hAnsi="Tahoma" w:cs="Tahoma"/>
          <w:color w:val="000000"/>
          <w:sz w:val="22"/>
          <w:szCs w:val="22"/>
          <w:shd w:val="clear" w:color="auto" w:fill="FFFFFF"/>
        </w:rPr>
        <w:t xml:space="preserve"> di incontro, processi che possano costruire un popolo capace di raccogliere le differenze. Armiamo i nostri figli con le armi del dialogo! Insegniamo loro la buona battaglia dell’incontro!</w:t>
      </w:r>
    </w:p>
    <w:p w14:paraId="751B0FDC" w14:textId="77777777" w:rsidR="0009444E" w:rsidRDefault="0080699A">
      <w:pPr>
        <w:pStyle w:val="NormaleWeb"/>
        <w:shd w:val="clear" w:color="auto" w:fill="FFFFFF"/>
        <w:rPr>
          <w:i/>
          <w:color w:val="000000"/>
          <w:sz w:val="22"/>
          <w:szCs w:val="22"/>
        </w:rPr>
      </w:pPr>
      <w:proofErr w:type="spellStart"/>
      <w:r>
        <w:rPr>
          <w:i/>
          <w:color w:val="000000"/>
          <w:sz w:val="22"/>
          <w:szCs w:val="22"/>
        </w:rPr>
        <w:t>Gustus</w:t>
      </w:r>
      <w:proofErr w:type="spellEnd"/>
      <w:r>
        <w:rPr>
          <w:i/>
          <w:color w:val="000000"/>
          <w:sz w:val="22"/>
          <w:szCs w:val="22"/>
        </w:rPr>
        <w:t xml:space="preserve"> </w:t>
      </w:r>
      <w:proofErr w:type="spellStart"/>
      <w:r>
        <w:rPr>
          <w:i/>
          <w:color w:val="000000"/>
          <w:sz w:val="22"/>
          <w:szCs w:val="22"/>
        </w:rPr>
        <w:t>alios</w:t>
      </w:r>
      <w:proofErr w:type="spellEnd"/>
      <w:r>
        <w:rPr>
          <w:i/>
          <w:color w:val="000000"/>
          <w:sz w:val="22"/>
          <w:szCs w:val="22"/>
        </w:rPr>
        <w:t xml:space="preserve"> </w:t>
      </w:r>
      <w:proofErr w:type="spellStart"/>
      <w:r>
        <w:rPr>
          <w:i/>
          <w:color w:val="000000"/>
          <w:sz w:val="22"/>
          <w:szCs w:val="22"/>
        </w:rPr>
        <w:t>agnoscendi</w:t>
      </w:r>
      <w:proofErr w:type="spellEnd"/>
    </w:p>
    <w:p w14:paraId="2A3C5399" w14:textId="77777777" w:rsidR="0009444E" w:rsidRDefault="0080699A">
      <w:pPr>
        <w:pStyle w:val="NormaleWeb"/>
        <w:shd w:val="clear" w:color="auto" w:fill="FFFFFF"/>
        <w:rPr>
          <w:color w:val="000000"/>
          <w:sz w:val="22"/>
          <w:szCs w:val="22"/>
        </w:rPr>
      </w:pPr>
      <w:r>
        <w:rPr>
          <w:color w:val="000000"/>
          <w:sz w:val="22"/>
          <w:szCs w:val="22"/>
        </w:rPr>
        <w:t xml:space="preserve">218. Hoc </w:t>
      </w:r>
      <w:proofErr w:type="spellStart"/>
      <w:r>
        <w:rPr>
          <w:color w:val="000000"/>
          <w:sz w:val="22"/>
          <w:szCs w:val="22"/>
        </w:rPr>
        <w:t>implicat</w:t>
      </w:r>
      <w:proofErr w:type="spellEnd"/>
      <w:r>
        <w:rPr>
          <w:color w:val="000000"/>
          <w:sz w:val="22"/>
          <w:szCs w:val="22"/>
        </w:rPr>
        <w:t xml:space="preserve"> </w:t>
      </w:r>
      <w:proofErr w:type="spellStart"/>
      <w:r>
        <w:rPr>
          <w:color w:val="000000"/>
          <w:sz w:val="22"/>
          <w:szCs w:val="22"/>
        </w:rPr>
        <w:t>facultatem</w:t>
      </w:r>
      <w:proofErr w:type="spellEnd"/>
      <w:r>
        <w:rPr>
          <w:color w:val="000000"/>
          <w:sz w:val="22"/>
          <w:szCs w:val="22"/>
        </w:rPr>
        <w:t xml:space="preserve"> </w:t>
      </w:r>
      <w:proofErr w:type="spellStart"/>
      <w:r>
        <w:rPr>
          <w:color w:val="000000"/>
          <w:sz w:val="22"/>
          <w:szCs w:val="22"/>
        </w:rPr>
        <w:t>habitualem</w:t>
      </w:r>
      <w:proofErr w:type="spellEnd"/>
      <w:r>
        <w:rPr>
          <w:color w:val="000000"/>
          <w:sz w:val="22"/>
          <w:szCs w:val="22"/>
        </w:rPr>
        <w:t xml:space="preserve"> </w:t>
      </w:r>
      <w:proofErr w:type="spellStart"/>
      <w:r>
        <w:rPr>
          <w:color w:val="000000"/>
          <w:sz w:val="22"/>
          <w:szCs w:val="22"/>
        </w:rPr>
        <w:t>cognoscendi</w:t>
      </w:r>
      <w:proofErr w:type="spellEnd"/>
      <w:r>
        <w:rPr>
          <w:color w:val="000000"/>
          <w:sz w:val="22"/>
          <w:szCs w:val="22"/>
        </w:rPr>
        <w:t xml:space="preserve"> ius </w:t>
      </w:r>
      <w:proofErr w:type="spellStart"/>
      <w:r>
        <w:rPr>
          <w:color w:val="000000"/>
          <w:sz w:val="22"/>
          <w:szCs w:val="22"/>
        </w:rPr>
        <w:t>alterius</w:t>
      </w:r>
      <w:proofErr w:type="spellEnd"/>
      <w:r>
        <w:rPr>
          <w:color w:val="000000"/>
          <w:sz w:val="22"/>
          <w:szCs w:val="22"/>
        </w:rPr>
        <w:t xml:space="preserve"> personae se esse et esse </w:t>
      </w:r>
      <w:proofErr w:type="spellStart"/>
      <w:r>
        <w:rPr>
          <w:color w:val="000000"/>
          <w:sz w:val="22"/>
          <w:szCs w:val="22"/>
        </w:rPr>
        <w:t>diversum</w:t>
      </w:r>
      <w:proofErr w:type="spellEnd"/>
      <w:r>
        <w:rPr>
          <w:color w:val="000000"/>
          <w:sz w:val="22"/>
          <w:szCs w:val="22"/>
        </w:rPr>
        <w:t xml:space="preserve">. Inde ab </w:t>
      </w:r>
      <w:proofErr w:type="spellStart"/>
      <w:r>
        <w:rPr>
          <w:color w:val="000000"/>
          <w:sz w:val="22"/>
          <w:szCs w:val="22"/>
        </w:rPr>
        <w:t>hac</w:t>
      </w:r>
      <w:proofErr w:type="spellEnd"/>
      <w:r>
        <w:rPr>
          <w:color w:val="000000"/>
          <w:sz w:val="22"/>
          <w:szCs w:val="22"/>
        </w:rPr>
        <w:t xml:space="preserve"> </w:t>
      </w:r>
      <w:proofErr w:type="spellStart"/>
      <w:r>
        <w:rPr>
          <w:color w:val="000000"/>
          <w:sz w:val="22"/>
          <w:szCs w:val="22"/>
        </w:rPr>
        <w:t>recognitione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cultura </w:t>
      </w:r>
      <w:proofErr w:type="spellStart"/>
      <w:r>
        <w:rPr>
          <w:color w:val="000000"/>
          <w:sz w:val="22"/>
          <w:szCs w:val="22"/>
        </w:rPr>
        <w:t>facta</w:t>
      </w:r>
      <w:proofErr w:type="spellEnd"/>
      <w:r>
        <w:rPr>
          <w:color w:val="000000"/>
          <w:sz w:val="22"/>
          <w:szCs w:val="22"/>
        </w:rPr>
        <w:t xml:space="preserve"> est, </w:t>
      </w:r>
      <w:proofErr w:type="spellStart"/>
      <w:r>
        <w:rPr>
          <w:color w:val="000000"/>
          <w:sz w:val="22"/>
          <w:szCs w:val="22"/>
        </w:rPr>
        <w:t>primum</w:t>
      </w:r>
      <w:proofErr w:type="spellEnd"/>
      <w:r>
        <w:rPr>
          <w:color w:val="000000"/>
          <w:sz w:val="22"/>
          <w:szCs w:val="22"/>
        </w:rPr>
        <w:t xml:space="preserve"> </w:t>
      </w:r>
      <w:proofErr w:type="spellStart"/>
      <w:r>
        <w:rPr>
          <w:color w:val="000000"/>
          <w:sz w:val="22"/>
          <w:szCs w:val="22"/>
        </w:rPr>
        <w:t>foedus</w:t>
      </w:r>
      <w:proofErr w:type="spellEnd"/>
      <w:r>
        <w:rPr>
          <w:color w:val="000000"/>
          <w:sz w:val="22"/>
          <w:szCs w:val="22"/>
        </w:rPr>
        <w:t xml:space="preserve"> sociale </w:t>
      </w:r>
      <w:proofErr w:type="spellStart"/>
      <w:r>
        <w:rPr>
          <w:color w:val="000000"/>
          <w:sz w:val="22"/>
          <w:szCs w:val="22"/>
        </w:rPr>
        <w:t>inire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Sine </w:t>
      </w:r>
      <w:proofErr w:type="spellStart"/>
      <w:r>
        <w:rPr>
          <w:color w:val="000000"/>
          <w:sz w:val="22"/>
          <w:szCs w:val="22"/>
        </w:rPr>
        <w:t>hac</w:t>
      </w:r>
      <w:proofErr w:type="spellEnd"/>
      <w:r>
        <w:rPr>
          <w:color w:val="000000"/>
          <w:sz w:val="22"/>
          <w:szCs w:val="22"/>
        </w:rPr>
        <w:t xml:space="preserve"> </w:t>
      </w:r>
      <w:proofErr w:type="spellStart"/>
      <w:r>
        <w:rPr>
          <w:color w:val="000000"/>
          <w:sz w:val="22"/>
          <w:szCs w:val="22"/>
        </w:rPr>
        <w:t>recognitione</w:t>
      </w:r>
      <w:proofErr w:type="spellEnd"/>
      <w:r>
        <w:rPr>
          <w:color w:val="000000"/>
          <w:sz w:val="22"/>
          <w:szCs w:val="22"/>
        </w:rPr>
        <w:t xml:space="preserve"> </w:t>
      </w:r>
      <w:proofErr w:type="spellStart"/>
      <w:r>
        <w:rPr>
          <w:color w:val="000000"/>
          <w:sz w:val="22"/>
          <w:szCs w:val="22"/>
        </w:rPr>
        <w:t>oriuntur</w:t>
      </w:r>
      <w:proofErr w:type="spellEnd"/>
      <w:r>
        <w:rPr>
          <w:color w:val="000000"/>
          <w:sz w:val="22"/>
          <w:szCs w:val="22"/>
        </w:rPr>
        <w:t xml:space="preserve"> </w:t>
      </w:r>
      <w:proofErr w:type="spellStart"/>
      <w:r>
        <w:rPr>
          <w:color w:val="000000"/>
          <w:sz w:val="22"/>
          <w:szCs w:val="22"/>
        </w:rPr>
        <w:t>subtilis</w:t>
      </w:r>
      <w:proofErr w:type="spellEnd"/>
      <w:r>
        <w:rPr>
          <w:color w:val="000000"/>
          <w:sz w:val="22"/>
          <w:szCs w:val="22"/>
        </w:rPr>
        <w:t xml:space="preserve"> modi cursus, ut alter </w:t>
      </w:r>
      <w:proofErr w:type="spellStart"/>
      <w:r>
        <w:rPr>
          <w:color w:val="000000"/>
          <w:sz w:val="22"/>
          <w:szCs w:val="22"/>
        </w:rPr>
        <w:t>omnem</w:t>
      </w:r>
      <w:proofErr w:type="spellEnd"/>
      <w:r>
        <w:rPr>
          <w:color w:val="000000"/>
          <w:sz w:val="22"/>
          <w:szCs w:val="22"/>
        </w:rPr>
        <w:t xml:space="preserve"> </w:t>
      </w:r>
      <w:proofErr w:type="spellStart"/>
      <w:r>
        <w:rPr>
          <w:color w:val="000000"/>
          <w:sz w:val="22"/>
          <w:szCs w:val="22"/>
        </w:rPr>
        <w:t>significationem</w:t>
      </w:r>
      <w:proofErr w:type="spellEnd"/>
      <w:r>
        <w:rPr>
          <w:color w:val="000000"/>
          <w:sz w:val="22"/>
          <w:szCs w:val="22"/>
        </w:rPr>
        <w:t xml:space="preserve"> </w:t>
      </w:r>
      <w:proofErr w:type="spellStart"/>
      <w:r>
        <w:rPr>
          <w:color w:val="000000"/>
          <w:sz w:val="22"/>
          <w:szCs w:val="22"/>
        </w:rPr>
        <w:t>amittat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fit</w:t>
      </w:r>
      <w:proofErr w:type="spellEnd"/>
      <w:r>
        <w:rPr>
          <w:color w:val="000000"/>
          <w:sz w:val="22"/>
          <w:szCs w:val="22"/>
        </w:rPr>
        <w:t xml:space="preserve"> </w:t>
      </w:r>
      <w:proofErr w:type="spellStart"/>
      <w:r>
        <w:rPr>
          <w:color w:val="000000"/>
          <w:sz w:val="22"/>
          <w:szCs w:val="22"/>
        </w:rPr>
        <w:t>nihili</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nullius</w:t>
      </w:r>
      <w:proofErr w:type="spellEnd"/>
      <w:r>
        <w:rPr>
          <w:color w:val="000000"/>
          <w:sz w:val="22"/>
          <w:szCs w:val="22"/>
        </w:rPr>
        <w:t xml:space="preserve"> </w:t>
      </w:r>
      <w:proofErr w:type="spellStart"/>
      <w:r>
        <w:rPr>
          <w:color w:val="000000"/>
          <w:sz w:val="22"/>
          <w:szCs w:val="22"/>
        </w:rPr>
        <w:t>valoris</w:t>
      </w:r>
      <w:proofErr w:type="spellEnd"/>
      <w:r>
        <w:rPr>
          <w:color w:val="000000"/>
          <w:sz w:val="22"/>
          <w:szCs w:val="22"/>
        </w:rPr>
        <w:t xml:space="preserve"> in </w:t>
      </w:r>
      <w:proofErr w:type="spellStart"/>
      <w:r>
        <w:rPr>
          <w:color w:val="000000"/>
          <w:sz w:val="22"/>
          <w:szCs w:val="22"/>
        </w:rPr>
        <w:t>societate</w:t>
      </w:r>
      <w:proofErr w:type="spellEnd"/>
      <w:r>
        <w:rPr>
          <w:color w:val="000000"/>
          <w:sz w:val="22"/>
          <w:szCs w:val="22"/>
        </w:rPr>
        <w:t xml:space="preserve"> </w:t>
      </w:r>
      <w:proofErr w:type="spellStart"/>
      <w:r>
        <w:rPr>
          <w:color w:val="000000"/>
          <w:sz w:val="22"/>
          <w:szCs w:val="22"/>
        </w:rPr>
        <w:t>cognoscitur</w:t>
      </w:r>
      <w:proofErr w:type="spellEnd"/>
      <w:r>
        <w:rPr>
          <w:color w:val="000000"/>
          <w:sz w:val="22"/>
          <w:szCs w:val="22"/>
        </w:rPr>
        <w:t xml:space="preserve">. Post </w:t>
      </w:r>
      <w:proofErr w:type="spellStart"/>
      <w:r>
        <w:rPr>
          <w:color w:val="000000"/>
          <w:sz w:val="22"/>
          <w:szCs w:val="22"/>
        </w:rPr>
        <w:t>repudiationem</w:t>
      </w:r>
      <w:proofErr w:type="spellEnd"/>
      <w:r>
        <w:rPr>
          <w:color w:val="000000"/>
          <w:sz w:val="22"/>
          <w:szCs w:val="22"/>
        </w:rPr>
        <w:t xml:space="preserve"> </w:t>
      </w:r>
      <w:proofErr w:type="spellStart"/>
      <w:r>
        <w:rPr>
          <w:color w:val="000000"/>
          <w:sz w:val="22"/>
          <w:szCs w:val="22"/>
        </w:rPr>
        <w:t>quarundam</w:t>
      </w:r>
      <w:proofErr w:type="spellEnd"/>
      <w:r>
        <w:rPr>
          <w:color w:val="000000"/>
          <w:sz w:val="22"/>
          <w:szCs w:val="22"/>
        </w:rPr>
        <w:t xml:space="preserve"> </w:t>
      </w:r>
      <w:proofErr w:type="spellStart"/>
      <w:r>
        <w:rPr>
          <w:color w:val="000000"/>
          <w:sz w:val="22"/>
          <w:szCs w:val="22"/>
        </w:rPr>
        <w:t>violentiarum</w:t>
      </w:r>
      <w:proofErr w:type="spellEnd"/>
      <w:r>
        <w:rPr>
          <w:color w:val="000000"/>
          <w:sz w:val="22"/>
          <w:szCs w:val="22"/>
        </w:rPr>
        <w:t xml:space="preserve"> </w:t>
      </w:r>
      <w:proofErr w:type="spellStart"/>
      <w:r>
        <w:rPr>
          <w:color w:val="000000"/>
          <w:sz w:val="22"/>
          <w:szCs w:val="22"/>
        </w:rPr>
        <w:t>visibilium</w:t>
      </w:r>
      <w:proofErr w:type="spellEnd"/>
      <w:r>
        <w:rPr>
          <w:color w:val="000000"/>
          <w:sz w:val="22"/>
          <w:szCs w:val="22"/>
        </w:rPr>
        <w:t xml:space="preserve">, alia </w:t>
      </w:r>
      <w:proofErr w:type="spellStart"/>
      <w:r>
        <w:rPr>
          <w:color w:val="000000"/>
          <w:sz w:val="22"/>
          <w:szCs w:val="22"/>
        </w:rPr>
        <w:t>violentia</w:t>
      </w:r>
      <w:proofErr w:type="spellEnd"/>
      <w:r>
        <w:rPr>
          <w:color w:val="000000"/>
          <w:sz w:val="22"/>
          <w:szCs w:val="22"/>
        </w:rPr>
        <w:t xml:space="preserve"> </w:t>
      </w:r>
      <w:proofErr w:type="spellStart"/>
      <w:r>
        <w:rPr>
          <w:color w:val="000000"/>
          <w:sz w:val="22"/>
          <w:szCs w:val="22"/>
        </w:rPr>
        <w:t>subtilior</w:t>
      </w:r>
      <w:proofErr w:type="spellEnd"/>
      <w:r>
        <w:rPr>
          <w:color w:val="000000"/>
          <w:sz w:val="22"/>
          <w:szCs w:val="22"/>
        </w:rPr>
        <w:t xml:space="preserve"> </w:t>
      </w:r>
      <w:proofErr w:type="spellStart"/>
      <w:r>
        <w:rPr>
          <w:color w:val="000000"/>
          <w:sz w:val="22"/>
          <w:szCs w:val="22"/>
        </w:rPr>
        <w:t>saepe</w:t>
      </w:r>
      <w:proofErr w:type="spellEnd"/>
      <w:r>
        <w:rPr>
          <w:color w:val="000000"/>
          <w:sz w:val="22"/>
          <w:szCs w:val="22"/>
        </w:rPr>
        <w:t xml:space="preserve"> </w:t>
      </w:r>
      <w:proofErr w:type="spellStart"/>
      <w:r>
        <w:rPr>
          <w:color w:val="000000"/>
          <w:sz w:val="22"/>
          <w:szCs w:val="22"/>
        </w:rPr>
        <w:t>occultat</w:t>
      </w:r>
      <w:proofErr w:type="spellEnd"/>
      <w:r>
        <w:rPr>
          <w:color w:val="000000"/>
          <w:sz w:val="22"/>
          <w:szCs w:val="22"/>
        </w:rPr>
        <w:t xml:space="preserve">: </w:t>
      </w:r>
      <w:proofErr w:type="spellStart"/>
      <w:r>
        <w:rPr>
          <w:color w:val="000000"/>
          <w:sz w:val="22"/>
          <w:szCs w:val="22"/>
        </w:rPr>
        <w:t>eorum</w:t>
      </w:r>
      <w:proofErr w:type="spellEnd"/>
      <w:r>
        <w:rPr>
          <w:color w:val="000000"/>
          <w:sz w:val="22"/>
          <w:szCs w:val="22"/>
        </w:rPr>
        <w:t xml:space="preserve">, qui diversa </w:t>
      </w:r>
      <w:proofErr w:type="spellStart"/>
      <w:r>
        <w:rPr>
          <w:color w:val="000000"/>
          <w:sz w:val="22"/>
          <w:szCs w:val="22"/>
        </w:rPr>
        <w:t>contemnunt</w:t>
      </w:r>
      <w:proofErr w:type="spellEnd"/>
      <w:r>
        <w:rPr>
          <w:color w:val="000000"/>
          <w:sz w:val="22"/>
          <w:szCs w:val="22"/>
        </w:rPr>
        <w:t xml:space="preserve">, </w:t>
      </w:r>
      <w:proofErr w:type="spellStart"/>
      <w:r>
        <w:rPr>
          <w:color w:val="000000"/>
          <w:sz w:val="22"/>
          <w:szCs w:val="22"/>
        </w:rPr>
        <w:t>praesertim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postulata sua </w:t>
      </w:r>
      <w:proofErr w:type="spellStart"/>
      <w:r>
        <w:rPr>
          <w:color w:val="000000"/>
          <w:sz w:val="22"/>
          <w:szCs w:val="22"/>
        </w:rPr>
        <w:t>aliquo</w:t>
      </w:r>
      <w:proofErr w:type="spellEnd"/>
      <w:r>
        <w:rPr>
          <w:color w:val="000000"/>
          <w:sz w:val="22"/>
          <w:szCs w:val="22"/>
        </w:rPr>
        <w:t xml:space="preserve"> modo </w:t>
      </w:r>
      <w:proofErr w:type="spellStart"/>
      <w:r>
        <w:rPr>
          <w:color w:val="000000"/>
          <w:sz w:val="22"/>
          <w:szCs w:val="22"/>
        </w:rPr>
        <w:t>laedunt</w:t>
      </w:r>
      <w:proofErr w:type="spellEnd"/>
      <w:r>
        <w:rPr>
          <w:color w:val="000000"/>
          <w:sz w:val="22"/>
          <w:szCs w:val="22"/>
        </w:rPr>
        <w:t>.</w:t>
      </w:r>
    </w:p>
    <w:p w14:paraId="675FE4FA"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Il gusto di riconoscere l’altro</w:t>
      </w:r>
    </w:p>
    <w:p w14:paraId="64E04733"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453" w:name="218"/>
      <w:r>
        <w:rPr>
          <w:rFonts w:ascii="Tahoma" w:eastAsia="Times New Roman" w:hAnsi="Tahoma"/>
          <w:color w:val="000000"/>
          <w:kern w:val="0"/>
          <w:lang w:eastAsia="it-IT"/>
        </w:rPr>
        <w:t>218</w:t>
      </w:r>
      <w:bookmarkEnd w:id="453"/>
      <w:r>
        <w:rPr>
          <w:rFonts w:ascii="Tahoma" w:eastAsia="Times New Roman" w:hAnsi="Tahoma"/>
          <w:color w:val="000000"/>
          <w:kern w:val="0"/>
          <w:lang w:eastAsia="it-IT"/>
        </w:rPr>
        <w:t>. Questo implica la capacità abituale di riconoscere all’altro il diritto di essere sé stesso e di essere diverso. A partire da tale riconoscimento fattosi cultura, si rende possibile dar vita ad un patto sociale. Senza questo riconoscimento emergono modi sottili di far sì che l’altro perda ogni significato, che diventi irrilevante, che non gli si riconosca alcun valore nella società. Dietro al rifiuto di certe forme visibili di violenza, spesso si nasconde un’altra violenza più subdola: quella di coloro che disprezzano il diverso, soprattutto quando le sue rivendicazioni danneggiano in qualche modo i loro interessi.</w:t>
      </w:r>
    </w:p>
    <w:p w14:paraId="0B185D73" w14:textId="77777777" w:rsidR="0009444E" w:rsidRDefault="0080699A">
      <w:pPr>
        <w:pStyle w:val="NormaleWeb"/>
        <w:shd w:val="clear" w:color="auto" w:fill="FFFFFF"/>
      </w:pPr>
      <w:r>
        <w:rPr>
          <w:color w:val="000000"/>
          <w:sz w:val="22"/>
          <w:szCs w:val="22"/>
        </w:rPr>
        <w:t xml:space="preserve">219.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societas</w:t>
      </w:r>
      <w:proofErr w:type="spellEnd"/>
      <w:r>
        <w:rPr>
          <w:color w:val="000000"/>
          <w:sz w:val="22"/>
          <w:szCs w:val="22"/>
        </w:rPr>
        <w:t xml:space="preserve"> pars </w:t>
      </w:r>
      <w:proofErr w:type="spellStart"/>
      <w:r>
        <w:rPr>
          <w:color w:val="000000"/>
          <w:sz w:val="22"/>
          <w:szCs w:val="22"/>
        </w:rPr>
        <w:t>profitetur</w:t>
      </w:r>
      <w:proofErr w:type="spellEnd"/>
      <w:r>
        <w:rPr>
          <w:color w:val="000000"/>
          <w:sz w:val="22"/>
          <w:szCs w:val="22"/>
        </w:rPr>
        <w:t xml:space="preserve"> se </w:t>
      </w:r>
      <w:proofErr w:type="spellStart"/>
      <w:r>
        <w:rPr>
          <w:color w:val="000000"/>
          <w:sz w:val="22"/>
          <w:szCs w:val="22"/>
        </w:rPr>
        <w:t>frui</w:t>
      </w:r>
      <w:proofErr w:type="spellEnd"/>
      <w:r>
        <w:rPr>
          <w:color w:val="000000"/>
          <w:sz w:val="22"/>
          <w:szCs w:val="22"/>
        </w:rPr>
        <w:t xml:space="preserve"> omnibus,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offert</w:t>
      </w:r>
      <w:proofErr w:type="spellEnd"/>
      <w:r>
        <w:rPr>
          <w:color w:val="000000"/>
          <w:sz w:val="22"/>
          <w:szCs w:val="22"/>
        </w:rPr>
        <w:t xml:space="preserve">, quasi </w:t>
      </w:r>
      <w:proofErr w:type="spellStart"/>
      <w:r>
        <w:rPr>
          <w:color w:val="000000"/>
          <w:sz w:val="22"/>
          <w:szCs w:val="22"/>
        </w:rPr>
        <w:t>pauper</w:t>
      </w:r>
      <w:proofErr w:type="spellEnd"/>
      <w:r>
        <w:rPr>
          <w:color w:val="000000"/>
          <w:sz w:val="22"/>
          <w:szCs w:val="22"/>
        </w:rPr>
        <w:t xml:space="preserve"> non </w:t>
      </w:r>
      <w:proofErr w:type="spellStart"/>
      <w:r>
        <w:rPr>
          <w:color w:val="000000"/>
          <w:sz w:val="22"/>
          <w:szCs w:val="22"/>
        </w:rPr>
        <w:t>esset</w:t>
      </w:r>
      <w:proofErr w:type="spellEnd"/>
      <w:r>
        <w:rPr>
          <w:color w:val="000000"/>
          <w:sz w:val="22"/>
          <w:szCs w:val="22"/>
        </w:rPr>
        <w:t xml:space="preserve">, hoc </w:t>
      </w:r>
      <w:proofErr w:type="spellStart"/>
      <w:r>
        <w:rPr>
          <w:color w:val="000000"/>
          <w:sz w:val="22"/>
          <w:szCs w:val="22"/>
        </w:rPr>
        <w:t>aliquando</w:t>
      </w:r>
      <w:proofErr w:type="spellEnd"/>
      <w:r>
        <w:rPr>
          <w:color w:val="000000"/>
          <w:sz w:val="22"/>
          <w:szCs w:val="22"/>
        </w:rPr>
        <w:t xml:space="preserve"> </w:t>
      </w:r>
      <w:proofErr w:type="spellStart"/>
      <w:r>
        <w:rPr>
          <w:color w:val="000000"/>
          <w:sz w:val="22"/>
          <w:szCs w:val="22"/>
        </w:rPr>
        <w:t>suas</w:t>
      </w:r>
      <w:proofErr w:type="spellEnd"/>
      <w:r>
        <w:rPr>
          <w:color w:val="000000"/>
          <w:sz w:val="22"/>
          <w:szCs w:val="22"/>
        </w:rPr>
        <w:t xml:space="preserve"> </w:t>
      </w:r>
      <w:proofErr w:type="spellStart"/>
      <w:r>
        <w:rPr>
          <w:color w:val="000000"/>
          <w:sz w:val="22"/>
          <w:szCs w:val="22"/>
        </w:rPr>
        <w:t>consectarias</w:t>
      </w:r>
      <w:proofErr w:type="spellEnd"/>
      <w:r>
        <w:rPr>
          <w:color w:val="000000"/>
          <w:sz w:val="22"/>
          <w:szCs w:val="22"/>
        </w:rPr>
        <w:t xml:space="preserve"> </w:t>
      </w:r>
      <w:proofErr w:type="spellStart"/>
      <w:r>
        <w:rPr>
          <w:color w:val="000000"/>
          <w:sz w:val="22"/>
          <w:szCs w:val="22"/>
        </w:rPr>
        <w:t>habet</w:t>
      </w:r>
      <w:proofErr w:type="spellEnd"/>
      <w:r>
        <w:rPr>
          <w:color w:val="000000"/>
          <w:sz w:val="22"/>
          <w:szCs w:val="22"/>
        </w:rPr>
        <w:t xml:space="preserve">. Ignorare </w:t>
      </w:r>
      <w:proofErr w:type="spellStart"/>
      <w:r>
        <w:rPr>
          <w:color w:val="000000"/>
          <w:sz w:val="22"/>
          <w:szCs w:val="22"/>
        </w:rPr>
        <w:t>existentiam</w:t>
      </w:r>
      <w:proofErr w:type="spellEnd"/>
      <w:r>
        <w:rPr>
          <w:color w:val="000000"/>
          <w:sz w:val="22"/>
          <w:szCs w:val="22"/>
        </w:rPr>
        <w:t xml:space="preserve"> et iura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rPr>
        <w:t>citius</w:t>
      </w:r>
      <w:proofErr w:type="spellEnd"/>
      <w:r>
        <w:rPr>
          <w:color w:val="000000"/>
          <w:sz w:val="22"/>
          <w:szCs w:val="22"/>
        </w:rPr>
        <w:t xml:space="preserve"> aut </w:t>
      </w:r>
      <w:proofErr w:type="spellStart"/>
      <w:r>
        <w:rPr>
          <w:color w:val="000000"/>
          <w:sz w:val="22"/>
          <w:szCs w:val="22"/>
        </w:rPr>
        <w:t>serius</w:t>
      </w:r>
      <w:proofErr w:type="spellEnd"/>
      <w:r>
        <w:rPr>
          <w:color w:val="000000"/>
          <w:sz w:val="22"/>
          <w:szCs w:val="22"/>
        </w:rPr>
        <w:t xml:space="preserve"> </w:t>
      </w:r>
      <w:proofErr w:type="spellStart"/>
      <w:r>
        <w:rPr>
          <w:color w:val="000000"/>
          <w:sz w:val="22"/>
          <w:szCs w:val="22"/>
        </w:rPr>
        <w:t>aliquam</w:t>
      </w:r>
      <w:proofErr w:type="spellEnd"/>
      <w:r>
        <w:rPr>
          <w:color w:val="000000"/>
          <w:sz w:val="22"/>
          <w:szCs w:val="22"/>
        </w:rPr>
        <w:t xml:space="preserve"> </w:t>
      </w:r>
      <w:proofErr w:type="spellStart"/>
      <w:r>
        <w:rPr>
          <w:color w:val="000000"/>
          <w:sz w:val="22"/>
          <w:szCs w:val="22"/>
        </w:rPr>
        <w:t>formam</w:t>
      </w:r>
      <w:proofErr w:type="spellEnd"/>
      <w:r>
        <w:rPr>
          <w:color w:val="000000"/>
          <w:sz w:val="22"/>
          <w:szCs w:val="22"/>
        </w:rPr>
        <w:t xml:space="preserve"> </w:t>
      </w:r>
      <w:proofErr w:type="spellStart"/>
      <w:r>
        <w:rPr>
          <w:color w:val="000000"/>
          <w:sz w:val="22"/>
          <w:szCs w:val="22"/>
        </w:rPr>
        <w:t>violentiae</w:t>
      </w:r>
      <w:proofErr w:type="spellEnd"/>
      <w:r>
        <w:rPr>
          <w:color w:val="000000"/>
          <w:sz w:val="22"/>
          <w:szCs w:val="22"/>
        </w:rPr>
        <w:t xml:space="preserve">, </w:t>
      </w:r>
      <w:proofErr w:type="spellStart"/>
      <w:r>
        <w:rPr>
          <w:color w:val="000000"/>
          <w:sz w:val="22"/>
          <w:szCs w:val="22"/>
        </w:rPr>
        <w:t>saepe</w:t>
      </w:r>
      <w:proofErr w:type="spellEnd"/>
      <w:r>
        <w:rPr>
          <w:color w:val="000000"/>
          <w:sz w:val="22"/>
          <w:szCs w:val="22"/>
        </w:rPr>
        <w:t xml:space="preserve"> </w:t>
      </w:r>
      <w:proofErr w:type="spellStart"/>
      <w:r>
        <w:rPr>
          <w:color w:val="000000"/>
          <w:sz w:val="22"/>
          <w:szCs w:val="22"/>
        </w:rPr>
        <w:t>inopinatae</w:t>
      </w:r>
      <w:proofErr w:type="spellEnd"/>
      <w:r>
        <w:rPr>
          <w:color w:val="000000"/>
          <w:sz w:val="22"/>
          <w:szCs w:val="22"/>
        </w:rPr>
        <w:t xml:space="preserve">. Somnia </w:t>
      </w:r>
      <w:proofErr w:type="spellStart"/>
      <w:r>
        <w:rPr>
          <w:color w:val="000000"/>
          <w:sz w:val="22"/>
          <w:szCs w:val="22"/>
        </w:rPr>
        <w:t>libertatis</w:t>
      </w:r>
      <w:proofErr w:type="spellEnd"/>
      <w:r>
        <w:rPr>
          <w:color w:val="000000"/>
          <w:sz w:val="22"/>
          <w:szCs w:val="22"/>
        </w:rPr>
        <w:t xml:space="preserve">, </w:t>
      </w:r>
      <w:proofErr w:type="spellStart"/>
      <w:r>
        <w:rPr>
          <w:color w:val="000000"/>
          <w:sz w:val="22"/>
          <w:szCs w:val="22"/>
        </w:rPr>
        <w:t>aequalitatis</w:t>
      </w:r>
      <w:proofErr w:type="spellEnd"/>
      <w:r>
        <w:rPr>
          <w:color w:val="000000"/>
          <w:sz w:val="22"/>
          <w:szCs w:val="22"/>
        </w:rPr>
        <w:t xml:space="preserve"> et </w:t>
      </w:r>
      <w:proofErr w:type="spellStart"/>
      <w:r>
        <w:rPr>
          <w:color w:val="000000"/>
          <w:sz w:val="22"/>
          <w:szCs w:val="22"/>
        </w:rPr>
        <w:t>fraternitatis</w:t>
      </w:r>
      <w:proofErr w:type="spellEnd"/>
      <w:r>
        <w:rPr>
          <w:color w:val="000000"/>
          <w:sz w:val="22"/>
          <w:szCs w:val="22"/>
        </w:rPr>
        <w:t xml:space="preserve"> manere </w:t>
      </w:r>
      <w:proofErr w:type="spellStart"/>
      <w:r>
        <w:rPr>
          <w:color w:val="000000"/>
          <w:sz w:val="22"/>
          <w:szCs w:val="22"/>
        </w:rPr>
        <w:t>possunt</w:t>
      </w:r>
      <w:proofErr w:type="spellEnd"/>
      <w:r>
        <w:rPr>
          <w:color w:val="000000"/>
          <w:sz w:val="22"/>
          <w:szCs w:val="22"/>
        </w:rPr>
        <w:t xml:space="preserve"> in stadio vel </w:t>
      </w:r>
      <w:proofErr w:type="spellStart"/>
      <w:r>
        <w:rPr>
          <w:color w:val="000000"/>
          <w:sz w:val="22"/>
          <w:szCs w:val="22"/>
        </w:rPr>
        <w:t>meris</w:t>
      </w:r>
      <w:proofErr w:type="spellEnd"/>
      <w:r>
        <w:rPr>
          <w:color w:val="000000"/>
          <w:sz w:val="22"/>
          <w:szCs w:val="22"/>
        </w:rPr>
        <w:t xml:space="preserve"> </w:t>
      </w:r>
      <w:proofErr w:type="spellStart"/>
      <w:r>
        <w:rPr>
          <w:color w:val="000000"/>
          <w:sz w:val="22"/>
          <w:szCs w:val="22"/>
        </w:rPr>
        <w:t>sollemnitatibus</w:t>
      </w:r>
      <w:proofErr w:type="spellEnd"/>
      <w:r>
        <w:rPr>
          <w:color w:val="000000"/>
          <w:sz w:val="22"/>
          <w:szCs w:val="22"/>
        </w:rPr>
        <w:t xml:space="preserve">, quia </w:t>
      </w:r>
      <w:proofErr w:type="spellStart"/>
      <w:r>
        <w:rPr>
          <w:color w:val="000000"/>
          <w:sz w:val="22"/>
          <w:szCs w:val="22"/>
        </w:rPr>
        <w:t>actu</w:t>
      </w:r>
      <w:proofErr w:type="spellEnd"/>
      <w:r>
        <w:rPr>
          <w:color w:val="000000"/>
          <w:sz w:val="22"/>
          <w:szCs w:val="22"/>
        </w:rPr>
        <w:t xml:space="preserve"> non </w:t>
      </w:r>
      <w:proofErr w:type="spellStart"/>
      <w:r>
        <w:rPr>
          <w:color w:val="000000"/>
          <w:sz w:val="22"/>
          <w:szCs w:val="22"/>
        </w:rPr>
        <w:t>sunt</w:t>
      </w:r>
      <w:proofErr w:type="spellEnd"/>
      <w:r>
        <w:rPr>
          <w:color w:val="000000"/>
          <w:sz w:val="22"/>
          <w:szCs w:val="22"/>
        </w:rPr>
        <w:t xml:space="preserve"> omnibus. </w:t>
      </w:r>
      <w:proofErr w:type="spellStart"/>
      <w:r>
        <w:rPr>
          <w:color w:val="000000"/>
          <w:sz w:val="22"/>
          <w:szCs w:val="22"/>
        </w:rPr>
        <w:t>Quapropter</w:t>
      </w:r>
      <w:proofErr w:type="spellEnd"/>
      <w:r>
        <w:rPr>
          <w:color w:val="000000"/>
          <w:sz w:val="22"/>
          <w:szCs w:val="22"/>
        </w:rPr>
        <w:t xml:space="preserve"> non </w:t>
      </w:r>
      <w:proofErr w:type="spellStart"/>
      <w:r>
        <w:rPr>
          <w:color w:val="000000"/>
          <w:sz w:val="22"/>
          <w:szCs w:val="22"/>
        </w:rPr>
        <w:t>agitur</w:t>
      </w:r>
      <w:proofErr w:type="spellEnd"/>
      <w:r>
        <w:rPr>
          <w:color w:val="000000"/>
          <w:sz w:val="22"/>
          <w:szCs w:val="22"/>
        </w:rPr>
        <w:t xml:space="preserve"> tantum de </w:t>
      </w:r>
      <w:proofErr w:type="spellStart"/>
      <w:r>
        <w:rPr>
          <w:color w:val="000000"/>
          <w:sz w:val="22"/>
          <w:szCs w:val="22"/>
        </w:rPr>
        <w:t>congressu</w:t>
      </w:r>
      <w:proofErr w:type="spellEnd"/>
      <w:r>
        <w:rPr>
          <w:color w:val="000000"/>
          <w:sz w:val="22"/>
          <w:szCs w:val="22"/>
        </w:rPr>
        <w:t xml:space="preserve"> </w:t>
      </w:r>
      <w:proofErr w:type="spellStart"/>
      <w:r>
        <w:rPr>
          <w:color w:val="000000"/>
          <w:sz w:val="22"/>
          <w:szCs w:val="22"/>
        </w:rPr>
        <w:t>exquirendi</w:t>
      </w:r>
      <w:proofErr w:type="spellEnd"/>
      <w:r>
        <w:rPr>
          <w:color w:val="000000"/>
          <w:sz w:val="22"/>
          <w:szCs w:val="22"/>
        </w:rPr>
        <w:t xml:space="preserve"> inter </w:t>
      </w:r>
      <w:proofErr w:type="spellStart"/>
      <w:r>
        <w:rPr>
          <w:color w:val="000000"/>
          <w:sz w:val="22"/>
          <w:szCs w:val="22"/>
        </w:rPr>
        <w:t>eos</w:t>
      </w:r>
      <w:proofErr w:type="spellEnd"/>
      <w:r>
        <w:rPr>
          <w:color w:val="000000"/>
          <w:sz w:val="22"/>
          <w:szCs w:val="22"/>
        </w:rPr>
        <w:t xml:space="preserve"> qui </w:t>
      </w:r>
      <w:proofErr w:type="spellStart"/>
      <w:r>
        <w:rPr>
          <w:color w:val="000000"/>
          <w:sz w:val="22"/>
          <w:szCs w:val="22"/>
        </w:rPr>
        <w:t>varias</w:t>
      </w:r>
      <w:proofErr w:type="spellEnd"/>
      <w:r>
        <w:rPr>
          <w:color w:val="000000"/>
          <w:sz w:val="22"/>
          <w:szCs w:val="22"/>
        </w:rPr>
        <w:t xml:space="preserve"> </w:t>
      </w:r>
      <w:proofErr w:type="spellStart"/>
      <w:r>
        <w:rPr>
          <w:color w:val="000000"/>
          <w:sz w:val="22"/>
          <w:szCs w:val="22"/>
        </w:rPr>
        <w:t>formas</w:t>
      </w:r>
      <w:proofErr w:type="spellEnd"/>
      <w:r>
        <w:rPr>
          <w:color w:val="000000"/>
          <w:sz w:val="22"/>
          <w:szCs w:val="22"/>
        </w:rPr>
        <w:t xml:space="preserve"> </w:t>
      </w:r>
      <w:proofErr w:type="spellStart"/>
      <w:r>
        <w:rPr>
          <w:color w:val="000000"/>
          <w:sz w:val="22"/>
          <w:szCs w:val="22"/>
        </w:rPr>
        <w:t>potestatem</w:t>
      </w:r>
      <w:proofErr w:type="spellEnd"/>
      <w:r>
        <w:rPr>
          <w:color w:val="000000"/>
          <w:sz w:val="22"/>
          <w:szCs w:val="22"/>
        </w:rPr>
        <w:t xml:space="preserve"> </w:t>
      </w:r>
      <w:proofErr w:type="spellStart"/>
      <w:r>
        <w:rPr>
          <w:color w:val="000000"/>
          <w:sz w:val="22"/>
          <w:szCs w:val="22"/>
        </w:rPr>
        <w:t>oeconomicam</w:t>
      </w:r>
      <w:proofErr w:type="spellEnd"/>
      <w:r>
        <w:rPr>
          <w:color w:val="000000"/>
          <w:sz w:val="22"/>
          <w:szCs w:val="22"/>
        </w:rPr>
        <w:t xml:space="preserve">, </w:t>
      </w:r>
      <w:proofErr w:type="spellStart"/>
      <w:r>
        <w:rPr>
          <w:color w:val="000000"/>
          <w:sz w:val="22"/>
          <w:szCs w:val="22"/>
        </w:rPr>
        <w:t>politicam</w:t>
      </w:r>
      <w:proofErr w:type="spellEnd"/>
      <w:r>
        <w:rPr>
          <w:color w:val="000000"/>
          <w:sz w:val="22"/>
          <w:szCs w:val="22"/>
        </w:rPr>
        <w:t xml:space="preserve"> vel </w:t>
      </w:r>
      <w:proofErr w:type="spellStart"/>
      <w:r>
        <w:rPr>
          <w:color w:val="000000"/>
          <w:sz w:val="22"/>
          <w:szCs w:val="22"/>
        </w:rPr>
        <w:t>academicam</w:t>
      </w:r>
      <w:proofErr w:type="spellEnd"/>
      <w:r>
        <w:rPr>
          <w:color w:val="000000"/>
          <w:sz w:val="22"/>
          <w:szCs w:val="22"/>
        </w:rPr>
        <w:t xml:space="preserve"> </w:t>
      </w:r>
      <w:proofErr w:type="spellStart"/>
      <w:r>
        <w:rPr>
          <w:color w:val="000000"/>
          <w:sz w:val="22"/>
          <w:szCs w:val="22"/>
        </w:rPr>
        <w:t>tenent</w:t>
      </w:r>
      <w:proofErr w:type="spellEnd"/>
      <w:r>
        <w:rPr>
          <w:color w:val="000000"/>
          <w:sz w:val="22"/>
          <w:szCs w:val="22"/>
        </w:rPr>
        <w:t xml:space="preserve">. </w:t>
      </w:r>
      <w:r>
        <w:rPr>
          <w:color w:val="000000"/>
          <w:sz w:val="22"/>
          <w:szCs w:val="22"/>
          <w:lang w:val="fr-FR"/>
        </w:rPr>
        <w:t xml:space="preserve">Verus </w:t>
      </w:r>
      <w:proofErr w:type="spellStart"/>
      <w:r>
        <w:rPr>
          <w:color w:val="000000"/>
          <w:sz w:val="22"/>
          <w:szCs w:val="22"/>
          <w:lang w:val="fr-FR"/>
        </w:rPr>
        <w:t>congressus</w:t>
      </w:r>
      <w:proofErr w:type="spellEnd"/>
      <w:r>
        <w:rPr>
          <w:color w:val="000000"/>
          <w:sz w:val="22"/>
          <w:szCs w:val="22"/>
          <w:lang w:val="fr-FR"/>
        </w:rPr>
        <w:t xml:space="preserve"> sociales magnas </w:t>
      </w:r>
      <w:proofErr w:type="spellStart"/>
      <w:r>
        <w:rPr>
          <w:color w:val="000000"/>
          <w:sz w:val="22"/>
          <w:szCs w:val="22"/>
          <w:lang w:val="fr-FR"/>
        </w:rPr>
        <w:t>culturas</w:t>
      </w:r>
      <w:proofErr w:type="spellEnd"/>
      <w:r>
        <w:rPr>
          <w:color w:val="000000"/>
          <w:sz w:val="22"/>
          <w:szCs w:val="22"/>
          <w:lang w:val="fr-FR"/>
        </w:rPr>
        <w:t xml:space="preserve"> formas </w:t>
      </w:r>
      <w:proofErr w:type="spellStart"/>
      <w:r>
        <w:rPr>
          <w:color w:val="000000"/>
          <w:sz w:val="22"/>
          <w:szCs w:val="22"/>
          <w:lang w:val="fr-FR"/>
        </w:rPr>
        <w:t>ponit</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plures</w:t>
      </w:r>
      <w:proofErr w:type="spellEnd"/>
      <w:r>
        <w:rPr>
          <w:color w:val="000000"/>
          <w:sz w:val="22"/>
          <w:szCs w:val="22"/>
          <w:lang w:val="fr-FR"/>
        </w:rPr>
        <w:t xml:space="preserve"> </w:t>
      </w:r>
      <w:proofErr w:type="spellStart"/>
      <w:r>
        <w:rPr>
          <w:color w:val="000000"/>
          <w:sz w:val="22"/>
          <w:szCs w:val="22"/>
          <w:lang w:val="fr-FR"/>
        </w:rPr>
        <w:t>hominum</w:t>
      </w:r>
      <w:proofErr w:type="spellEnd"/>
      <w:r>
        <w:rPr>
          <w:color w:val="000000"/>
          <w:sz w:val="22"/>
          <w:szCs w:val="22"/>
          <w:lang w:val="fr-FR"/>
        </w:rPr>
        <w:t xml:space="preserve"> </w:t>
      </w:r>
      <w:proofErr w:type="spellStart"/>
      <w:r>
        <w:rPr>
          <w:color w:val="000000"/>
          <w:sz w:val="22"/>
          <w:szCs w:val="22"/>
          <w:lang w:val="fr-FR"/>
        </w:rPr>
        <w:t>repraesentant</w:t>
      </w:r>
      <w:proofErr w:type="spellEnd"/>
      <w:r>
        <w:rPr>
          <w:color w:val="000000"/>
          <w:sz w:val="22"/>
          <w:szCs w:val="22"/>
          <w:lang w:val="fr-FR"/>
        </w:rPr>
        <w:t xml:space="preserve"> in </w:t>
      </w:r>
      <w:proofErr w:type="spellStart"/>
      <w:r>
        <w:rPr>
          <w:color w:val="000000"/>
          <w:sz w:val="22"/>
          <w:szCs w:val="22"/>
          <w:lang w:val="fr-FR"/>
        </w:rPr>
        <w:t>realem</w:t>
      </w:r>
      <w:proofErr w:type="spellEnd"/>
      <w:r>
        <w:rPr>
          <w:color w:val="000000"/>
          <w:sz w:val="22"/>
          <w:szCs w:val="22"/>
          <w:lang w:val="fr-FR"/>
        </w:rPr>
        <w:t xml:space="preserve"> </w:t>
      </w:r>
      <w:proofErr w:type="spellStart"/>
      <w:r>
        <w:rPr>
          <w:color w:val="000000"/>
          <w:sz w:val="22"/>
          <w:szCs w:val="22"/>
          <w:lang w:val="fr-FR"/>
        </w:rPr>
        <w:t>dialogum</w:t>
      </w:r>
      <w:proofErr w:type="spellEnd"/>
      <w:r>
        <w:rPr>
          <w:color w:val="000000"/>
          <w:sz w:val="22"/>
          <w:szCs w:val="22"/>
          <w:lang w:val="fr-FR"/>
        </w:rPr>
        <w:t xml:space="preserve">. </w:t>
      </w:r>
      <w:proofErr w:type="spellStart"/>
      <w:r>
        <w:rPr>
          <w:color w:val="000000"/>
          <w:sz w:val="22"/>
          <w:szCs w:val="22"/>
          <w:lang w:val="fr-FR"/>
        </w:rPr>
        <w:t>Saepe</w:t>
      </w:r>
      <w:proofErr w:type="spellEnd"/>
      <w:r>
        <w:rPr>
          <w:color w:val="000000"/>
          <w:sz w:val="22"/>
          <w:szCs w:val="22"/>
          <w:lang w:val="fr-FR"/>
        </w:rPr>
        <w:t xml:space="preserve"> </w:t>
      </w:r>
      <w:proofErr w:type="spellStart"/>
      <w:r>
        <w:rPr>
          <w:color w:val="000000"/>
          <w:sz w:val="22"/>
          <w:szCs w:val="22"/>
          <w:lang w:val="fr-FR"/>
        </w:rPr>
        <w:t>bonae</w:t>
      </w:r>
      <w:proofErr w:type="spellEnd"/>
      <w:r>
        <w:rPr>
          <w:color w:val="000000"/>
          <w:sz w:val="22"/>
          <w:szCs w:val="22"/>
          <w:lang w:val="fr-FR"/>
        </w:rPr>
        <w:t xml:space="preserve"> </w:t>
      </w:r>
      <w:proofErr w:type="spellStart"/>
      <w:r>
        <w:rPr>
          <w:color w:val="000000"/>
          <w:sz w:val="22"/>
          <w:szCs w:val="22"/>
          <w:lang w:val="fr-FR"/>
        </w:rPr>
        <w:t>propositiones</w:t>
      </w:r>
      <w:proofErr w:type="spellEnd"/>
      <w:r>
        <w:rPr>
          <w:color w:val="000000"/>
          <w:sz w:val="22"/>
          <w:szCs w:val="22"/>
          <w:lang w:val="fr-FR"/>
        </w:rPr>
        <w:t xml:space="preserve"> ab </w:t>
      </w:r>
      <w:proofErr w:type="spellStart"/>
      <w:r>
        <w:rPr>
          <w:color w:val="000000"/>
          <w:sz w:val="22"/>
          <w:szCs w:val="22"/>
          <w:lang w:val="fr-FR"/>
        </w:rPr>
        <w:t>tenuissimis</w:t>
      </w:r>
      <w:proofErr w:type="spellEnd"/>
      <w:r>
        <w:rPr>
          <w:color w:val="000000"/>
          <w:sz w:val="22"/>
          <w:szCs w:val="22"/>
          <w:lang w:val="fr-FR"/>
        </w:rPr>
        <w:t xml:space="preserve"> </w:t>
      </w:r>
      <w:proofErr w:type="spellStart"/>
      <w:r>
        <w:rPr>
          <w:color w:val="000000"/>
          <w:sz w:val="22"/>
          <w:szCs w:val="22"/>
          <w:lang w:val="fr-FR"/>
        </w:rPr>
        <w:t>sectoribus</w:t>
      </w:r>
      <w:proofErr w:type="spellEnd"/>
      <w:r>
        <w:rPr>
          <w:color w:val="000000"/>
          <w:sz w:val="22"/>
          <w:szCs w:val="22"/>
          <w:lang w:val="fr-FR"/>
        </w:rPr>
        <w:t xml:space="preserve"> non </w:t>
      </w:r>
      <w:proofErr w:type="spellStart"/>
      <w:r>
        <w:rPr>
          <w:color w:val="000000"/>
          <w:sz w:val="22"/>
          <w:szCs w:val="22"/>
          <w:lang w:val="fr-FR"/>
        </w:rPr>
        <w:t>confirmantur</w:t>
      </w:r>
      <w:proofErr w:type="spellEnd"/>
      <w:r>
        <w:rPr>
          <w:color w:val="000000"/>
          <w:sz w:val="22"/>
          <w:szCs w:val="22"/>
          <w:lang w:val="fr-FR"/>
        </w:rPr>
        <w:t xml:space="preserve"> quia se </w:t>
      </w:r>
      <w:proofErr w:type="spellStart"/>
      <w:r>
        <w:rPr>
          <w:color w:val="000000"/>
          <w:sz w:val="22"/>
          <w:szCs w:val="22"/>
          <w:lang w:val="fr-FR"/>
        </w:rPr>
        <w:t>ferunt</w:t>
      </w:r>
      <w:proofErr w:type="spellEnd"/>
      <w:r>
        <w:rPr>
          <w:color w:val="000000"/>
          <w:sz w:val="22"/>
          <w:szCs w:val="22"/>
          <w:lang w:val="fr-FR"/>
        </w:rPr>
        <w:t xml:space="preserve"> </w:t>
      </w:r>
      <w:proofErr w:type="spellStart"/>
      <w:r>
        <w:rPr>
          <w:color w:val="000000"/>
          <w:sz w:val="22"/>
          <w:szCs w:val="22"/>
          <w:lang w:val="fr-FR"/>
        </w:rPr>
        <w:t>habitu</w:t>
      </w:r>
      <w:proofErr w:type="spellEnd"/>
      <w:r>
        <w:rPr>
          <w:color w:val="000000"/>
          <w:sz w:val="22"/>
          <w:szCs w:val="22"/>
          <w:lang w:val="fr-FR"/>
        </w:rPr>
        <w:t xml:space="preserve"> </w:t>
      </w:r>
      <w:proofErr w:type="spellStart"/>
      <w:r>
        <w:rPr>
          <w:color w:val="000000"/>
          <w:sz w:val="22"/>
          <w:szCs w:val="22"/>
          <w:lang w:val="fr-FR"/>
        </w:rPr>
        <w:t>culturae</w:t>
      </w:r>
      <w:proofErr w:type="spellEnd"/>
      <w:r>
        <w:rPr>
          <w:color w:val="000000"/>
          <w:sz w:val="22"/>
          <w:szCs w:val="22"/>
          <w:lang w:val="fr-FR"/>
        </w:rPr>
        <w:t xml:space="preserve"> non </w:t>
      </w:r>
      <w:proofErr w:type="spellStart"/>
      <w:r>
        <w:rPr>
          <w:color w:val="000000"/>
          <w:sz w:val="22"/>
          <w:szCs w:val="22"/>
          <w:lang w:val="fr-FR"/>
        </w:rPr>
        <w:t>suo</w:t>
      </w:r>
      <w:proofErr w:type="spellEnd"/>
      <w:r>
        <w:rPr>
          <w:color w:val="000000"/>
          <w:sz w:val="22"/>
          <w:szCs w:val="22"/>
          <w:lang w:val="fr-FR"/>
        </w:rPr>
        <w:t xml:space="preserve"> et quo </w:t>
      </w:r>
      <w:proofErr w:type="spellStart"/>
      <w:r>
        <w:rPr>
          <w:color w:val="000000"/>
          <w:sz w:val="22"/>
          <w:szCs w:val="22"/>
          <w:lang w:val="fr-FR"/>
        </w:rPr>
        <w:t>sentire</w:t>
      </w:r>
      <w:proofErr w:type="spellEnd"/>
      <w:r>
        <w:rPr>
          <w:color w:val="000000"/>
          <w:sz w:val="22"/>
          <w:szCs w:val="22"/>
          <w:lang w:val="fr-FR"/>
        </w:rPr>
        <w:t xml:space="preserve"> non </w:t>
      </w:r>
      <w:proofErr w:type="spellStart"/>
      <w:r>
        <w:rPr>
          <w:color w:val="000000"/>
          <w:sz w:val="22"/>
          <w:szCs w:val="22"/>
          <w:lang w:val="fr-FR"/>
        </w:rPr>
        <w:t>possunt</w:t>
      </w:r>
      <w:proofErr w:type="spellEnd"/>
      <w:r>
        <w:rPr>
          <w:color w:val="000000"/>
          <w:sz w:val="22"/>
          <w:szCs w:val="22"/>
          <w:lang w:val="fr-FR"/>
        </w:rPr>
        <w:t xml:space="preserve">. </w:t>
      </w:r>
      <w:proofErr w:type="spellStart"/>
      <w:r>
        <w:rPr>
          <w:color w:val="000000"/>
          <w:sz w:val="22"/>
          <w:szCs w:val="22"/>
          <w:lang w:val="fr-FR"/>
        </w:rPr>
        <w:t>Proinde</w:t>
      </w:r>
      <w:proofErr w:type="spellEnd"/>
      <w:r>
        <w:rPr>
          <w:color w:val="000000"/>
          <w:sz w:val="22"/>
          <w:szCs w:val="22"/>
          <w:lang w:val="fr-FR"/>
        </w:rPr>
        <w:t xml:space="preserve">, </w:t>
      </w:r>
      <w:proofErr w:type="spellStart"/>
      <w:r>
        <w:rPr>
          <w:color w:val="000000"/>
          <w:sz w:val="22"/>
          <w:szCs w:val="22"/>
          <w:lang w:val="fr-FR"/>
        </w:rPr>
        <w:t>foedus</w:t>
      </w:r>
      <w:proofErr w:type="spellEnd"/>
      <w:r>
        <w:rPr>
          <w:color w:val="000000"/>
          <w:sz w:val="22"/>
          <w:szCs w:val="22"/>
          <w:lang w:val="fr-FR"/>
        </w:rPr>
        <w:t xml:space="preserve"> sociale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realisticum</w:t>
      </w:r>
      <w:proofErr w:type="spellEnd"/>
      <w:r>
        <w:rPr>
          <w:color w:val="000000"/>
          <w:sz w:val="22"/>
          <w:szCs w:val="22"/>
          <w:lang w:val="fr-FR"/>
        </w:rPr>
        <w:t xml:space="preserve"> esse </w:t>
      </w:r>
      <w:proofErr w:type="spellStart"/>
      <w:r>
        <w:rPr>
          <w:color w:val="000000"/>
          <w:sz w:val="22"/>
          <w:szCs w:val="22"/>
          <w:lang w:val="fr-FR"/>
        </w:rPr>
        <w:t>debet</w:t>
      </w:r>
      <w:proofErr w:type="spellEnd"/>
      <w:r>
        <w:rPr>
          <w:color w:val="000000"/>
          <w:sz w:val="22"/>
          <w:szCs w:val="22"/>
          <w:lang w:val="fr-FR"/>
        </w:rPr>
        <w:t xml:space="preserve"> </w:t>
      </w:r>
      <w:proofErr w:type="spellStart"/>
      <w:r>
        <w:rPr>
          <w:color w:val="000000"/>
          <w:sz w:val="22"/>
          <w:szCs w:val="22"/>
          <w:lang w:val="fr-FR"/>
        </w:rPr>
        <w:t>etiam</w:t>
      </w:r>
      <w:proofErr w:type="spellEnd"/>
      <w:r>
        <w:rPr>
          <w:color w:val="000000"/>
          <w:sz w:val="22"/>
          <w:szCs w:val="22"/>
          <w:lang w:val="fr-FR"/>
        </w:rPr>
        <w:t xml:space="preserve"> "</w:t>
      </w:r>
      <w:proofErr w:type="spellStart"/>
      <w:r>
        <w:rPr>
          <w:color w:val="000000"/>
          <w:sz w:val="22"/>
          <w:szCs w:val="22"/>
          <w:lang w:val="fr-FR"/>
        </w:rPr>
        <w:t>foedus</w:t>
      </w:r>
      <w:proofErr w:type="spellEnd"/>
      <w:r>
        <w:rPr>
          <w:color w:val="000000"/>
          <w:sz w:val="22"/>
          <w:szCs w:val="22"/>
          <w:lang w:val="fr-FR"/>
        </w:rPr>
        <w:t xml:space="preserve"> culturale", quod </w:t>
      </w:r>
      <w:proofErr w:type="spellStart"/>
      <w:r>
        <w:rPr>
          <w:color w:val="000000"/>
          <w:sz w:val="22"/>
          <w:szCs w:val="22"/>
          <w:lang w:val="fr-FR"/>
        </w:rPr>
        <w:t>observat</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suscipit</w:t>
      </w:r>
      <w:proofErr w:type="spellEnd"/>
      <w:r>
        <w:rPr>
          <w:color w:val="000000"/>
          <w:sz w:val="22"/>
          <w:szCs w:val="22"/>
          <w:lang w:val="fr-FR"/>
        </w:rPr>
        <w:t xml:space="preserve"> varias </w:t>
      </w:r>
      <w:proofErr w:type="spellStart"/>
      <w:r>
        <w:rPr>
          <w:color w:val="000000"/>
          <w:sz w:val="22"/>
          <w:szCs w:val="22"/>
          <w:lang w:val="fr-FR"/>
        </w:rPr>
        <w:t>visiones</w:t>
      </w:r>
      <w:proofErr w:type="spellEnd"/>
      <w:r>
        <w:rPr>
          <w:color w:val="000000"/>
          <w:sz w:val="22"/>
          <w:szCs w:val="22"/>
          <w:lang w:val="fr-FR"/>
        </w:rPr>
        <w:t xml:space="preserve"> </w:t>
      </w:r>
      <w:proofErr w:type="spellStart"/>
      <w:r>
        <w:rPr>
          <w:color w:val="000000"/>
          <w:sz w:val="22"/>
          <w:szCs w:val="22"/>
          <w:lang w:val="fr-FR"/>
        </w:rPr>
        <w:t>orbis</w:t>
      </w:r>
      <w:proofErr w:type="spellEnd"/>
      <w:r>
        <w:rPr>
          <w:color w:val="000000"/>
          <w:sz w:val="22"/>
          <w:szCs w:val="22"/>
          <w:lang w:val="fr-FR"/>
        </w:rPr>
        <w:t xml:space="preserve">, </w:t>
      </w:r>
      <w:proofErr w:type="spellStart"/>
      <w:r>
        <w:rPr>
          <w:color w:val="000000"/>
          <w:sz w:val="22"/>
          <w:szCs w:val="22"/>
          <w:lang w:val="fr-FR"/>
        </w:rPr>
        <w:t>culturas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vitae </w:t>
      </w:r>
      <w:proofErr w:type="spellStart"/>
      <w:r>
        <w:rPr>
          <w:color w:val="000000"/>
          <w:sz w:val="22"/>
          <w:szCs w:val="22"/>
          <w:lang w:val="fr-FR"/>
        </w:rPr>
        <w:t>rationes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in </w:t>
      </w:r>
      <w:proofErr w:type="spellStart"/>
      <w:r>
        <w:rPr>
          <w:color w:val="000000"/>
          <w:sz w:val="22"/>
          <w:szCs w:val="22"/>
          <w:lang w:val="fr-FR"/>
        </w:rPr>
        <w:t>societate</w:t>
      </w:r>
      <w:proofErr w:type="spellEnd"/>
      <w:r>
        <w:rPr>
          <w:color w:val="000000"/>
          <w:sz w:val="22"/>
          <w:szCs w:val="22"/>
          <w:lang w:val="fr-FR"/>
        </w:rPr>
        <w:t xml:space="preserve"> cohabitant.</w:t>
      </w:r>
    </w:p>
    <w:p w14:paraId="40C5CA29" w14:textId="77777777" w:rsidR="0009444E" w:rsidRDefault="0080699A">
      <w:pPr>
        <w:pStyle w:val="NormaleWeb"/>
        <w:shd w:val="clear" w:color="auto" w:fill="FFFFFF"/>
      </w:pPr>
      <w:bookmarkStart w:id="454" w:name="219"/>
      <w:r>
        <w:rPr>
          <w:rFonts w:ascii="Tahoma" w:hAnsi="Tahoma" w:cs="Tahoma"/>
          <w:color w:val="000000"/>
          <w:sz w:val="22"/>
          <w:szCs w:val="22"/>
          <w:shd w:val="clear" w:color="auto" w:fill="FFFFFF"/>
        </w:rPr>
        <w:lastRenderedPageBreak/>
        <w:t>219</w:t>
      </w:r>
      <w:bookmarkEnd w:id="454"/>
      <w:r>
        <w:rPr>
          <w:rFonts w:ascii="Tahoma" w:hAnsi="Tahoma" w:cs="Tahoma"/>
          <w:color w:val="000000"/>
          <w:sz w:val="22"/>
          <w:szCs w:val="22"/>
          <w:shd w:val="clear" w:color="auto" w:fill="FFFFFF"/>
        </w:rPr>
        <w:t>. Quando una parte della società pretende di godere di tutto ciò che il mondo offre, come se i poveri non esistessero, questo a un certo punto ha le sue conseguenze. Ignorare l’esistenza e i diritti degli altri, prima o poi provoca qualche forma di violenza, molte volte inaspettata. I sogni della libertà, dell’uguaglianza e della fraternità possono restare al livello delle mere formalità, perché non sono effettivamente per tutti. Pertanto, non si tratta solamente di cercare un incontro tra coloro che detengono varie forme di potere economico, politico o accademico. Un incontro sociale reale pone in un vero dialogo le grandi forme culturali che rappresentano la maggioranza della popolazione. Spesso le buone proposte non sono fatte proprie dai settori più impoveriti perché si presentano con una veste culturale che non è la loro e con la quale non possono sentirsi identificati. Di conseguenza, un patto sociale realistico e inclusivo dev’essere anche un “patto culturale”, che rispetti e assuma le diverse visioni del mondo, le culture e gli stili di vita che coesistono nella società.</w:t>
      </w:r>
    </w:p>
    <w:p w14:paraId="7EE9685F" w14:textId="77777777" w:rsidR="0009444E" w:rsidRDefault="0080699A">
      <w:pPr>
        <w:pStyle w:val="NormaleWeb"/>
        <w:shd w:val="clear" w:color="auto" w:fill="FFFFFF"/>
        <w:rPr>
          <w:color w:val="000000"/>
          <w:sz w:val="22"/>
          <w:szCs w:val="22"/>
        </w:rPr>
      </w:pPr>
      <w:r>
        <w:rPr>
          <w:color w:val="000000"/>
          <w:sz w:val="22"/>
          <w:szCs w:val="22"/>
        </w:rPr>
        <w:t xml:space="preserve">220. </w:t>
      </w:r>
      <w:proofErr w:type="spellStart"/>
      <w:r>
        <w:rPr>
          <w:color w:val="000000"/>
          <w:sz w:val="22"/>
          <w:szCs w:val="22"/>
        </w:rPr>
        <w:t>Exempli</w:t>
      </w:r>
      <w:proofErr w:type="spellEnd"/>
      <w:r>
        <w:rPr>
          <w:color w:val="000000"/>
          <w:sz w:val="22"/>
          <w:szCs w:val="22"/>
        </w:rPr>
        <w:t xml:space="preserve"> causa, </w:t>
      </w:r>
      <w:proofErr w:type="spellStart"/>
      <w:r>
        <w:rPr>
          <w:color w:val="000000"/>
          <w:sz w:val="22"/>
          <w:szCs w:val="22"/>
        </w:rPr>
        <w:t>primigenii</w:t>
      </w:r>
      <w:proofErr w:type="spellEnd"/>
      <w:r>
        <w:rPr>
          <w:color w:val="000000"/>
          <w:sz w:val="22"/>
          <w:szCs w:val="22"/>
        </w:rPr>
        <w:t xml:space="preserve"> non </w:t>
      </w:r>
      <w:proofErr w:type="spellStart"/>
      <w:r>
        <w:rPr>
          <w:color w:val="000000"/>
          <w:sz w:val="22"/>
          <w:szCs w:val="22"/>
        </w:rPr>
        <w:t>sunt</w:t>
      </w:r>
      <w:proofErr w:type="spellEnd"/>
      <w:r>
        <w:rPr>
          <w:color w:val="000000"/>
          <w:sz w:val="22"/>
          <w:szCs w:val="22"/>
        </w:rPr>
        <w:t xml:space="preserve"> contra </w:t>
      </w:r>
      <w:proofErr w:type="spellStart"/>
      <w:r>
        <w:rPr>
          <w:color w:val="000000"/>
          <w:sz w:val="22"/>
          <w:szCs w:val="22"/>
        </w:rPr>
        <w:t>progressum</w:t>
      </w:r>
      <w:proofErr w:type="spellEnd"/>
      <w:r>
        <w:rPr>
          <w:color w:val="000000"/>
          <w:sz w:val="22"/>
          <w:szCs w:val="22"/>
        </w:rPr>
        <w:t xml:space="preserve">, </w:t>
      </w:r>
      <w:proofErr w:type="spellStart"/>
      <w:r>
        <w:rPr>
          <w:color w:val="000000"/>
          <w:sz w:val="22"/>
          <w:szCs w:val="22"/>
        </w:rPr>
        <w:t>etsi</w:t>
      </w:r>
      <w:proofErr w:type="spellEnd"/>
      <w:r>
        <w:rPr>
          <w:color w:val="000000"/>
          <w:sz w:val="22"/>
          <w:szCs w:val="22"/>
        </w:rPr>
        <w:t xml:space="preserve"> </w:t>
      </w:r>
      <w:proofErr w:type="spellStart"/>
      <w:r>
        <w:rPr>
          <w:color w:val="000000"/>
          <w:sz w:val="22"/>
          <w:szCs w:val="22"/>
        </w:rPr>
        <w:t>aliam</w:t>
      </w:r>
      <w:proofErr w:type="spellEnd"/>
      <w:r>
        <w:rPr>
          <w:color w:val="000000"/>
          <w:sz w:val="22"/>
          <w:szCs w:val="22"/>
        </w:rPr>
        <w:t xml:space="preserve"> </w:t>
      </w:r>
      <w:proofErr w:type="spellStart"/>
      <w:r>
        <w:rPr>
          <w:color w:val="000000"/>
          <w:sz w:val="22"/>
          <w:szCs w:val="22"/>
        </w:rPr>
        <w:t>opinionem</w:t>
      </w:r>
      <w:proofErr w:type="spellEnd"/>
      <w:r>
        <w:rPr>
          <w:color w:val="000000"/>
          <w:sz w:val="22"/>
          <w:szCs w:val="22"/>
        </w:rPr>
        <w:t xml:space="preserve"> de </w:t>
      </w:r>
      <w:proofErr w:type="spellStart"/>
      <w:r>
        <w:rPr>
          <w:color w:val="000000"/>
          <w:sz w:val="22"/>
          <w:szCs w:val="22"/>
        </w:rPr>
        <w:t>progressu</w:t>
      </w:r>
      <w:proofErr w:type="spellEnd"/>
      <w:r>
        <w:rPr>
          <w:color w:val="000000"/>
          <w:sz w:val="22"/>
          <w:szCs w:val="22"/>
        </w:rPr>
        <w:t xml:space="preserve"> </w:t>
      </w:r>
      <w:proofErr w:type="spellStart"/>
      <w:r>
        <w:rPr>
          <w:color w:val="000000"/>
          <w:sz w:val="22"/>
          <w:szCs w:val="22"/>
        </w:rPr>
        <w:t>habent</w:t>
      </w:r>
      <w:proofErr w:type="spellEnd"/>
      <w:r>
        <w:rPr>
          <w:color w:val="000000"/>
          <w:sz w:val="22"/>
          <w:szCs w:val="22"/>
        </w:rPr>
        <w:t xml:space="preserve">, </w:t>
      </w:r>
      <w:proofErr w:type="spellStart"/>
      <w:r>
        <w:rPr>
          <w:color w:val="000000"/>
          <w:sz w:val="22"/>
          <w:szCs w:val="22"/>
        </w:rPr>
        <w:t>multotiens</w:t>
      </w:r>
      <w:proofErr w:type="spellEnd"/>
      <w:r>
        <w:rPr>
          <w:color w:val="000000"/>
          <w:sz w:val="22"/>
          <w:szCs w:val="22"/>
        </w:rPr>
        <w:t xml:space="preserve"> </w:t>
      </w:r>
      <w:proofErr w:type="spellStart"/>
      <w:r>
        <w:rPr>
          <w:color w:val="000000"/>
          <w:sz w:val="22"/>
          <w:szCs w:val="22"/>
        </w:rPr>
        <w:t>humaniorem</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moderni </w:t>
      </w:r>
      <w:proofErr w:type="spellStart"/>
      <w:r>
        <w:rPr>
          <w:color w:val="000000"/>
          <w:sz w:val="22"/>
          <w:szCs w:val="22"/>
        </w:rPr>
        <w:t>culturam</w:t>
      </w:r>
      <w:proofErr w:type="spellEnd"/>
      <w:r>
        <w:rPr>
          <w:color w:val="000000"/>
          <w:sz w:val="22"/>
          <w:szCs w:val="22"/>
        </w:rPr>
        <w:t xml:space="preserve"> </w:t>
      </w:r>
      <w:proofErr w:type="spellStart"/>
      <w:r>
        <w:rPr>
          <w:color w:val="000000"/>
          <w:sz w:val="22"/>
          <w:szCs w:val="22"/>
        </w:rPr>
        <w:t>populorum</w:t>
      </w:r>
      <w:proofErr w:type="spellEnd"/>
      <w:r>
        <w:rPr>
          <w:color w:val="000000"/>
          <w:sz w:val="22"/>
          <w:szCs w:val="22"/>
        </w:rPr>
        <w:t xml:space="preserve"> </w:t>
      </w:r>
      <w:proofErr w:type="spellStart"/>
      <w:r>
        <w:rPr>
          <w:color w:val="000000"/>
          <w:sz w:val="22"/>
          <w:szCs w:val="22"/>
        </w:rPr>
        <w:t>excultarum</w:t>
      </w:r>
      <w:proofErr w:type="spellEnd"/>
      <w:r>
        <w:rPr>
          <w:color w:val="000000"/>
          <w:sz w:val="22"/>
          <w:szCs w:val="22"/>
        </w:rPr>
        <w:t xml:space="preserve">. Non </w:t>
      </w:r>
      <w:proofErr w:type="spellStart"/>
      <w:r>
        <w:rPr>
          <w:color w:val="000000"/>
          <w:sz w:val="22"/>
          <w:szCs w:val="22"/>
        </w:rPr>
        <w:t>ordinatur</w:t>
      </w:r>
      <w:proofErr w:type="spellEnd"/>
      <w:r>
        <w:rPr>
          <w:color w:val="000000"/>
          <w:sz w:val="22"/>
          <w:szCs w:val="22"/>
        </w:rPr>
        <w:t xml:space="preserve"> cultura ad </w:t>
      </w:r>
      <w:proofErr w:type="spellStart"/>
      <w:r>
        <w:rPr>
          <w:color w:val="000000"/>
          <w:sz w:val="22"/>
          <w:szCs w:val="22"/>
        </w:rPr>
        <w:t>utilitatem</w:t>
      </w:r>
      <w:proofErr w:type="spellEnd"/>
      <w:r>
        <w:rPr>
          <w:color w:val="000000"/>
          <w:sz w:val="22"/>
          <w:szCs w:val="22"/>
        </w:rPr>
        <w:t xml:space="preserve"> </w:t>
      </w:r>
      <w:proofErr w:type="spellStart"/>
      <w:r>
        <w:rPr>
          <w:color w:val="000000"/>
          <w:sz w:val="22"/>
          <w:szCs w:val="22"/>
        </w:rPr>
        <w:t>illorum</w:t>
      </w:r>
      <w:proofErr w:type="spellEnd"/>
      <w:r>
        <w:rPr>
          <w:color w:val="000000"/>
          <w:sz w:val="22"/>
          <w:szCs w:val="22"/>
        </w:rPr>
        <w:t xml:space="preserve"> qui </w:t>
      </w:r>
      <w:proofErr w:type="spellStart"/>
      <w:r>
        <w:rPr>
          <w:color w:val="000000"/>
          <w:sz w:val="22"/>
          <w:szCs w:val="22"/>
        </w:rPr>
        <w:t>potentes</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qui opus </w:t>
      </w:r>
      <w:proofErr w:type="spellStart"/>
      <w:r>
        <w:rPr>
          <w:color w:val="000000"/>
          <w:sz w:val="22"/>
          <w:szCs w:val="22"/>
        </w:rPr>
        <w:t>quoddam</w:t>
      </w:r>
      <w:proofErr w:type="spellEnd"/>
      <w:r>
        <w:rPr>
          <w:color w:val="000000"/>
          <w:sz w:val="22"/>
          <w:szCs w:val="22"/>
        </w:rPr>
        <w:t xml:space="preserve"> paradisi in terra </w:t>
      </w:r>
      <w:proofErr w:type="spellStart"/>
      <w:r>
        <w:rPr>
          <w:color w:val="000000"/>
          <w:sz w:val="22"/>
          <w:szCs w:val="22"/>
        </w:rPr>
        <w:t>condere</w:t>
      </w:r>
      <w:proofErr w:type="spellEnd"/>
      <w:r>
        <w:rPr>
          <w:color w:val="000000"/>
          <w:sz w:val="22"/>
          <w:szCs w:val="22"/>
        </w:rPr>
        <w:t xml:space="preserve"> </w:t>
      </w:r>
      <w:proofErr w:type="spellStart"/>
      <w:r>
        <w:rPr>
          <w:color w:val="000000"/>
          <w:sz w:val="22"/>
          <w:szCs w:val="22"/>
        </w:rPr>
        <w:t>debent</w:t>
      </w:r>
      <w:proofErr w:type="spellEnd"/>
      <w:r>
        <w:rPr>
          <w:color w:val="000000"/>
          <w:sz w:val="22"/>
          <w:szCs w:val="22"/>
        </w:rPr>
        <w:t xml:space="preserve">. </w:t>
      </w:r>
      <w:proofErr w:type="spellStart"/>
      <w:r>
        <w:rPr>
          <w:color w:val="000000"/>
          <w:sz w:val="22"/>
          <w:szCs w:val="22"/>
        </w:rPr>
        <w:t>Intolerantia</w:t>
      </w:r>
      <w:proofErr w:type="spellEnd"/>
      <w:r>
        <w:rPr>
          <w:color w:val="000000"/>
          <w:sz w:val="22"/>
          <w:szCs w:val="22"/>
        </w:rPr>
        <w:t xml:space="preserve"> et </w:t>
      </w:r>
      <w:proofErr w:type="spellStart"/>
      <w:r>
        <w:rPr>
          <w:color w:val="000000"/>
          <w:sz w:val="22"/>
          <w:szCs w:val="22"/>
        </w:rPr>
        <w:t>contemptus</w:t>
      </w:r>
      <w:proofErr w:type="spellEnd"/>
      <w:r>
        <w:rPr>
          <w:color w:val="000000"/>
          <w:sz w:val="22"/>
          <w:szCs w:val="22"/>
        </w:rPr>
        <w:t xml:space="preserve"> erga </w:t>
      </w:r>
      <w:proofErr w:type="spellStart"/>
      <w:r>
        <w:rPr>
          <w:color w:val="000000"/>
          <w:sz w:val="22"/>
          <w:szCs w:val="22"/>
        </w:rPr>
        <w:t>indigenas</w:t>
      </w:r>
      <w:proofErr w:type="spellEnd"/>
      <w:r>
        <w:rPr>
          <w:color w:val="000000"/>
          <w:sz w:val="22"/>
          <w:szCs w:val="22"/>
        </w:rPr>
        <w:t xml:space="preserve"> </w:t>
      </w:r>
      <w:proofErr w:type="spellStart"/>
      <w:r>
        <w:rPr>
          <w:color w:val="000000"/>
          <w:sz w:val="22"/>
          <w:szCs w:val="22"/>
        </w:rPr>
        <w:t>populares</w:t>
      </w:r>
      <w:proofErr w:type="spellEnd"/>
      <w:r>
        <w:rPr>
          <w:color w:val="000000"/>
          <w:sz w:val="22"/>
          <w:szCs w:val="22"/>
        </w:rPr>
        <w:t xml:space="preserve"> </w:t>
      </w:r>
      <w:proofErr w:type="spellStart"/>
      <w:r>
        <w:rPr>
          <w:color w:val="000000"/>
          <w:sz w:val="22"/>
          <w:szCs w:val="22"/>
        </w:rPr>
        <w:t>culturas</w:t>
      </w:r>
      <w:proofErr w:type="spellEnd"/>
      <w:r>
        <w:rPr>
          <w:color w:val="000000"/>
          <w:sz w:val="22"/>
          <w:szCs w:val="22"/>
        </w:rPr>
        <w:t xml:space="preserve"> vera </w:t>
      </w:r>
      <w:proofErr w:type="spellStart"/>
      <w:r>
        <w:rPr>
          <w:color w:val="000000"/>
          <w:sz w:val="22"/>
          <w:szCs w:val="22"/>
        </w:rPr>
        <w:t>violentiae</w:t>
      </w:r>
      <w:proofErr w:type="spellEnd"/>
      <w:r>
        <w:rPr>
          <w:color w:val="000000"/>
          <w:sz w:val="22"/>
          <w:szCs w:val="22"/>
        </w:rPr>
        <w:t xml:space="preserve"> forma est, </w:t>
      </w:r>
      <w:proofErr w:type="spellStart"/>
      <w:r>
        <w:rPr>
          <w:color w:val="000000"/>
          <w:sz w:val="22"/>
          <w:szCs w:val="22"/>
        </w:rPr>
        <w:t>typica</w:t>
      </w:r>
      <w:proofErr w:type="spellEnd"/>
      <w:r>
        <w:rPr>
          <w:color w:val="000000"/>
          <w:sz w:val="22"/>
          <w:szCs w:val="22"/>
        </w:rPr>
        <w:t xml:space="preserve"> "</w:t>
      </w:r>
      <w:proofErr w:type="spellStart"/>
      <w:r>
        <w:rPr>
          <w:color w:val="000000"/>
          <w:sz w:val="22"/>
          <w:szCs w:val="22"/>
        </w:rPr>
        <w:t>ethicorum</w:t>
      </w:r>
      <w:proofErr w:type="spellEnd"/>
      <w:r>
        <w:rPr>
          <w:color w:val="000000"/>
          <w:sz w:val="22"/>
          <w:szCs w:val="22"/>
        </w:rPr>
        <w:t xml:space="preserve">" sine </w:t>
      </w:r>
      <w:proofErr w:type="spellStart"/>
      <w:r>
        <w:rPr>
          <w:color w:val="000000"/>
          <w:sz w:val="22"/>
          <w:szCs w:val="22"/>
        </w:rPr>
        <w:t>bonitate</w:t>
      </w:r>
      <w:proofErr w:type="spellEnd"/>
      <w:r>
        <w:rPr>
          <w:color w:val="000000"/>
          <w:sz w:val="22"/>
          <w:szCs w:val="22"/>
        </w:rPr>
        <w:t xml:space="preserve"> qui </w:t>
      </w:r>
      <w:proofErr w:type="spellStart"/>
      <w:r>
        <w:rPr>
          <w:color w:val="000000"/>
          <w:sz w:val="22"/>
          <w:szCs w:val="22"/>
        </w:rPr>
        <w:t>alios</w:t>
      </w:r>
      <w:proofErr w:type="spellEnd"/>
      <w:r>
        <w:rPr>
          <w:color w:val="000000"/>
          <w:sz w:val="22"/>
          <w:szCs w:val="22"/>
        </w:rPr>
        <w:t xml:space="preserve"> </w:t>
      </w:r>
      <w:proofErr w:type="spellStart"/>
      <w:r>
        <w:rPr>
          <w:color w:val="000000"/>
          <w:sz w:val="22"/>
          <w:szCs w:val="22"/>
        </w:rPr>
        <w:t>diiudicando</w:t>
      </w:r>
      <w:proofErr w:type="spellEnd"/>
      <w:r>
        <w:rPr>
          <w:color w:val="000000"/>
          <w:sz w:val="22"/>
          <w:szCs w:val="22"/>
        </w:rPr>
        <w:t xml:space="preserve"> </w:t>
      </w:r>
      <w:proofErr w:type="spellStart"/>
      <w:r>
        <w:rPr>
          <w:color w:val="000000"/>
          <w:sz w:val="22"/>
          <w:szCs w:val="22"/>
        </w:rPr>
        <w:t>vivunt</w:t>
      </w:r>
      <w:proofErr w:type="spellEnd"/>
      <w:r>
        <w:rPr>
          <w:color w:val="000000"/>
          <w:sz w:val="22"/>
          <w:szCs w:val="22"/>
        </w:rPr>
        <w:t xml:space="preserve">. Sed nulla </w:t>
      </w:r>
      <w:proofErr w:type="spellStart"/>
      <w:r>
        <w:rPr>
          <w:color w:val="000000"/>
          <w:sz w:val="22"/>
          <w:szCs w:val="22"/>
        </w:rPr>
        <w:t>authentica</w:t>
      </w:r>
      <w:proofErr w:type="spellEnd"/>
      <w:r>
        <w:rPr>
          <w:color w:val="000000"/>
          <w:sz w:val="22"/>
          <w:szCs w:val="22"/>
        </w:rPr>
        <w:t xml:space="preserve">, </w:t>
      </w:r>
      <w:proofErr w:type="spellStart"/>
      <w:r>
        <w:rPr>
          <w:color w:val="000000"/>
          <w:sz w:val="22"/>
          <w:szCs w:val="22"/>
        </w:rPr>
        <w:t>profunda</w:t>
      </w:r>
      <w:proofErr w:type="spellEnd"/>
      <w:r>
        <w:rPr>
          <w:color w:val="000000"/>
          <w:sz w:val="22"/>
          <w:szCs w:val="22"/>
        </w:rPr>
        <w:t xml:space="preserve"> et </w:t>
      </w:r>
      <w:proofErr w:type="spellStart"/>
      <w:r>
        <w:rPr>
          <w:color w:val="000000"/>
          <w:sz w:val="22"/>
          <w:szCs w:val="22"/>
        </w:rPr>
        <w:t>stabilis</w:t>
      </w:r>
      <w:proofErr w:type="spellEnd"/>
      <w:r>
        <w:rPr>
          <w:color w:val="000000"/>
          <w:sz w:val="22"/>
          <w:szCs w:val="22"/>
        </w:rPr>
        <w:t xml:space="preserve"> </w:t>
      </w:r>
      <w:proofErr w:type="spellStart"/>
      <w:r>
        <w:rPr>
          <w:color w:val="000000"/>
          <w:sz w:val="22"/>
          <w:szCs w:val="22"/>
        </w:rPr>
        <w:t>mutatio</w:t>
      </w:r>
      <w:proofErr w:type="spellEnd"/>
      <w:r>
        <w:rPr>
          <w:color w:val="000000"/>
          <w:sz w:val="22"/>
          <w:szCs w:val="22"/>
        </w:rPr>
        <w:t xml:space="preserve"> fieri </w:t>
      </w:r>
      <w:proofErr w:type="spellStart"/>
      <w:r>
        <w:rPr>
          <w:color w:val="000000"/>
          <w:sz w:val="22"/>
          <w:szCs w:val="22"/>
        </w:rPr>
        <w:t>potest</w:t>
      </w:r>
      <w:proofErr w:type="spellEnd"/>
      <w:r>
        <w:rPr>
          <w:color w:val="000000"/>
          <w:sz w:val="22"/>
          <w:szCs w:val="22"/>
        </w:rPr>
        <w:t xml:space="preserve">, si </w:t>
      </w:r>
      <w:proofErr w:type="spellStart"/>
      <w:r>
        <w:rPr>
          <w:color w:val="000000"/>
          <w:sz w:val="22"/>
          <w:szCs w:val="22"/>
        </w:rPr>
        <w:t>consilium</w:t>
      </w:r>
      <w:proofErr w:type="spellEnd"/>
      <w:r>
        <w:rPr>
          <w:color w:val="000000"/>
          <w:sz w:val="22"/>
          <w:szCs w:val="22"/>
        </w:rPr>
        <w:t xml:space="preserve"> non </w:t>
      </w:r>
      <w:proofErr w:type="spellStart"/>
      <w:r>
        <w:rPr>
          <w:color w:val="000000"/>
          <w:sz w:val="22"/>
          <w:szCs w:val="22"/>
        </w:rPr>
        <w:t>compleatur</w:t>
      </w:r>
      <w:proofErr w:type="spellEnd"/>
      <w:r>
        <w:rPr>
          <w:color w:val="000000"/>
          <w:sz w:val="22"/>
          <w:szCs w:val="22"/>
        </w:rPr>
        <w:t xml:space="preserve"> </w:t>
      </w:r>
      <w:proofErr w:type="spellStart"/>
      <w:r>
        <w:rPr>
          <w:color w:val="000000"/>
          <w:sz w:val="22"/>
          <w:szCs w:val="22"/>
        </w:rPr>
        <w:t>incipiens</w:t>
      </w:r>
      <w:proofErr w:type="spellEnd"/>
      <w:r>
        <w:rPr>
          <w:color w:val="000000"/>
          <w:sz w:val="22"/>
          <w:szCs w:val="22"/>
        </w:rPr>
        <w:t xml:space="preserve"> a </w:t>
      </w:r>
      <w:proofErr w:type="spellStart"/>
      <w:r>
        <w:rPr>
          <w:color w:val="000000"/>
          <w:sz w:val="22"/>
          <w:szCs w:val="22"/>
        </w:rPr>
        <w:t>diversis</w:t>
      </w:r>
      <w:proofErr w:type="spellEnd"/>
      <w:r>
        <w:rPr>
          <w:color w:val="000000"/>
          <w:sz w:val="22"/>
          <w:szCs w:val="22"/>
        </w:rPr>
        <w:t xml:space="preserve"> </w:t>
      </w:r>
      <w:proofErr w:type="spellStart"/>
      <w:r>
        <w:rPr>
          <w:color w:val="000000"/>
          <w:sz w:val="22"/>
          <w:szCs w:val="22"/>
        </w:rPr>
        <w:t>culturis</w:t>
      </w:r>
      <w:proofErr w:type="spellEnd"/>
      <w:r>
        <w:rPr>
          <w:color w:val="000000"/>
          <w:sz w:val="22"/>
          <w:szCs w:val="22"/>
        </w:rPr>
        <w:t xml:space="preserve">, </w:t>
      </w:r>
      <w:proofErr w:type="spellStart"/>
      <w:r>
        <w:rPr>
          <w:color w:val="000000"/>
          <w:sz w:val="22"/>
          <w:szCs w:val="22"/>
        </w:rPr>
        <w:t>maxime</w:t>
      </w:r>
      <w:proofErr w:type="spellEnd"/>
      <w:r>
        <w:rPr>
          <w:color w:val="000000"/>
          <w:sz w:val="22"/>
          <w:szCs w:val="22"/>
        </w:rPr>
        <w:t xml:space="preserve"> </w:t>
      </w:r>
      <w:proofErr w:type="spellStart"/>
      <w:r>
        <w:rPr>
          <w:color w:val="000000"/>
          <w:sz w:val="22"/>
          <w:szCs w:val="22"/>
        </w:rPr>
        <w:t>pauperum</w:t>
      </w:r>
      <w:proofErr w:type="spellEnd"/>
      <w:r>
        <w:rPr>
          <w:color w:val="000000"/>
          <w:sz w:val="22"/>
          <w:szCs w:val="22"/>
        </w:rPr>
        <w:t xml:space="preserve">. </w:t>
      </w:r>
      <w:proofErr w:type="spellStart"/>
      <w:r>
        <w:rPr>
          <w:color w:val="000000"/>
          <w:sz w:val="22"/>
          <w:szCs w:val="22"/>
        </w:rPr>
        <w:t>Foedus</w:t>
      </w:r>
      <w:proofErr w:type="spellEnd"/>
      <w:r>
        <w:rPr>
          <w:color w:val="000000"/>
          <w:sz w:val="22"/>
          <w:szCs w:val="22"/>
        </w:rPr>
        <w:t xml:space="preserve"> culturale </w:t>
      </w:r>
      <w:proofErr w:type="spellStart"/>
      <w:r>
        <w:rPr>
          <w:color w:val="000000"/>
          <w:sz w:val="22"/>
          <w:szCs w:val="22"/>
        </w:rPr>
        <w:t>praesupponit</w:t>
      </w:r>
      <w:proofErr w:type="spellEnd"/>
      <w:r>
        <w:rPr>
          <w:color w:val="000000"/>
          <w:sz w:val="22"/>
          <w:szCs w:val="22"/>
        </w:rPr>
        <w:t xml:space="preserve"> se abdicare ad </w:t>
      </w:r>
      <w:proofErr w:type="spellStart"/>
      <w:r>
        <w:rPr>
          <w:color w:val="000000"/>
          <w:sz w:val="22"/>
          <w:szCs w:val="22"/>
        </w:rPr>
        <w:t>identitatem</w:t>
      </w:r>
      <w:proofErr w:type="spellEnd"/>
      <w:r>
        <w:rPr>
          <w:color w:val="000000"/>
          <w:sz w:val="22"/>
          <w:szCs w:val="22"/>
        </w:rPr>
        <w:t xml:space="preserve"> loci </w:t>
      </w:r>
      <w:proofErr w:type="spellStart"/>
      <w:r>
        <w:rPr>
          <w:color w:val="000000"/>
          <w:sz w:val="22"/>
          <w:szCs w:val="22"/>
        </w:rPr>
        <w:t>monolithico</w:t>
      </w:r>
      <w:proofErr w:type="spellEnd"/>
      <w:r>
        <w:rPr>
          <w:color w:val="000000"/>
          <w:sz w:val="22"/>
          <w:szCs w:val="22"/>
        </w:rPr>
        <w:t xml:space="preserve"> modo </w:t>
      </w:r>
      <w:proofErr w:type="spellStart"/>
      <w:r>
        <w:rPr>
          <w:color w:val="000000"/>
          <w:sz w:val="22"/>
          <w:szCs w:val="22"/>
        </w:rPr>
        <w:t>cognoscendam</w:t>
      </w:r>
      <w:proofErr w:type="spellEnd"/>
      <w:r>
        <w:rPr>
          <w:color w:val="000000"/>
          <w:sz w:val="22"/>
          <w:szCs w:val="22"/>
        </w:rPr>
        <w:t xml:space="preserve">, et </w:t>
      </w:r>
      <w:proofErr w:type="spellStart"/>
      <w:r>
        <w:rPr>
          <w:color w:val="000000"/>
          <w:sz w:val="22"/>
          <w:szCs w:val="22"/>
        </w:rPr>
        <w:t>requirit</w:t>
      </w:r>
      <w:proofErr w:type="spellEnd"/>
      <w:r>
        <w:rPr>
          <w:color w:val="000000"/>
          <w:sz w:val="22"/>
          <w:szCs w:val="22"/>
        </w:rPr>
        <w:t xml:space="preserve"> ut </w:t>
      </w:r>
      <w:proofErr w:type="spellStart"/>
      <w:r>
        <w:rPr>
          <w:color w:val="000000"/>
          <w:sz w:val="22"/>
          <w:szCs w:val="22"/>
        </w:rPr>
        <w:t>diversitas</w:t>
      </w:r>
      <w:proofErr w:type="spellEnd"/>
      <w:r>
        <w:rPr>
          <w:color w:val="000000"/>
          <w:sz w:val="22"/>
          <w:szCs w:val="22"/>
        </w:rPr>
        <w:t xml:space="preserve"> </w:t>
      </w:r>
      <w:proofErr w:type="spellStart"/>
      <w:r>
        <w:rPr>
          <w:color w:val="000000"/>
          <w:sz w:val="22"/>
          <w:szCs w:val="22"/>
        </w:rPr>
        <w:t>servetur</w:t>
      </w:r>
      <w:proofErr w:type="spellEnd"/>
      <w:r>
        <w:rPr>
          <w:color w:val="000000"/>
          <w:sz w:val="22"/>
          <w:szCs w:val="22"/>
        </w:rPr>
        <w:t xml:space="preserve"> ei </w:t>
      </w:r>
      <w:proofErr w:type="spellStart"/>
      <w:r>
        <w:rPr>
          <w:color w:val="000000"/>
          <w:sz w:val="22"/>
          <w:szCs w:val="22"/>
        </w:rPr>
        <w:t>praebens</w:t>
      </w:r>
      <w:proofErr w:type="spellEnd"/>
      <w:r>
        <w:rPr>
          <w:color w:val="000000"/>
          <w:sz w:val="22"/>
          <w:szCs w:val="22"/>
        </w:rPr>
        <w:t xml:space="preserve"> </w:t>
      </w:r>
      <w:proofErr w:type="spellStart"/>
      <w:r>
        <w:rPr>
          <w:color w:val="000000"/>
          <w:sz w:val="22"/>
          <w:szCs w:val="22"/>
        </w:rPr>
        <w:t>modos</w:t>
      </w:r>
      <w:proofErr w:type="spellEnd"/>
      <w:r>
        <w:rPr>
          <w:color w:val="000000"/>
          <w:sz w:val="22"/>
          <w:szCs w:val="22"/>
        </w:rPr>
        <w:t xml:space="preserve"> </w:t>
      </w:r>
      <w:proofErr w:type="spellStart"/>
      <w:r>
        <w:rPr>
          <w:color w:val="000000"/>
          <w:sz w:val="22"/>
          <w:szCs w:val="22"/>
        </w:rPr>
        <w:t>promotionis</w:t>
      </w:r>
      <w:proofErr w:type="spellEnd"/>
      <w:r>
        <w:rPr>
          <w:color w:val="000000"/>
          <w:sz w:val="22"/>
          <w:szCs w:val="22"/>
        </w:rPr>
        <w:t xml:space="preserve"> et </w:t>
      </w:r>
      <w:proofErr w:type="spellStart"/>
      <w:r>
        <w:rPr>
          <w:color w:val="000000"/>
          <w:sz w:val="22"/>
          <w:szCs w:val="22"/>
        </w:rPr>
        <w:t>integrationis</w:t>
      </w:r>
      <w:proofErr w:type="spellEnd"/>
      <w:r>
        <w:rPr>
          <w:color w:val="000000"/>
          <w:sz w:val="22"/>
          <w:szCs w:val="22"/>
        </w:rPr>
        <w:t xml:space="preserve"> </w:t>
      </w:r>
      <w:proofErr w:type="spellStart"/>
      <w:r>
        <w:rPr>
          <w:color w:val="000000"/>
          <w:sz w:val="22"/>
          <w:szCs w:val="22"/>
        </w:rPr>
        <w:t>socialis</w:t>
      </w:r>
      <w:proofErr w:type="spellEnd"/>
      <w:r>
        <w:rPr>
          <w:color w:val="000000"/>
          <w:sz w:val="22"/>
          <w:szCs w:val="22"/>
        </w:rPr>
        <w:t>.</w:t>
      </w:r>
    </w:p>
    <w:p w14:paraId="5B5610C7" w14:textId="77777777" w:rsidR="0009444E" w:rsidRDefault="0080699A">
      <w:pPr>
        <w:pStyle w:val="NormaleWeb"/>
        <w:shd w:val="clear" w:color="auto" w:fill="FFFFFF"/>
      </w:pPr>
      <w:bookmarkStart w:id="455" w:name="220"/>
      <w:r>
        <w:rPr>
          <w:rFonts w:ascii="Tahoma" w:hAnsi="Tahoma" w:cs="Tahoma"/>
          <w:color w:val="000000"/>
          <w:sz w:val="22"/>
          <w:szCs w:val="22"/>
          <w:shd w:val="clear" w:color="auto" w:fill="FFFFFF"/>
        </w:rPr>
        <w:t>220</w:t>
      </w:r>
      <w:bookmarkEnd w:id="455"/>
      <w:r>
        <w:rPr>
          <w:rFonts w:ascii="Tahoma" w:hAnsi="Tahoma" w:cs="Tahoma"/>
          <w:color w:val="000000"/>
          <w:sz w:val="22"/>
          <w:szCs w:val="22"/>
          <w:shd w:val="clear" w:color="auto" w:fill="FFFFFF"/>
        </w:rPr>
        <w:t>. Per esempio, i popoli originari non sono contro il progresso, anche se hanno un’idea di progresso diversa, molte volte più umanistica di quella della cultura moderna dei popoli sviluppati. Non è una cultura orientata al vantaggio di quanti hanno potere, di quanti hanno bisogno di creare una specie di paradiso sulla terra. L’intolleranza e il disprezzo nei confronti delle culture popolari indigene è una vera forma di violenza, propria degli “</w:t>
      </w:r>
      <w:proofErr w:type="spellStart"/>
      <w:r>
        <w:rPr>
          <w:rFonts w:ascii="Tahoma" w:hAnsi="Tahoma" w:cs="Tahoma"/>
          <w:color w:val="000000"/>
          <w:sz w:val="22"/>
          <w:szCs w:val="22"/>
          <w:shd w:val="clear" w:color="auto" w:fill="FFFFFF"/>
        </w:rPr>
        <w:t>eticisti</w:t>
      </w:r>
      <w:proofErr w:type="spellEnd"/>
      <w:r>
        <w:rPr>
          <w:rFonts w:ascii="Tahoma" w:hAnsi="Tahoma" w:cs="Tahoma"/>
          <w:color w:val="000000"/>
          <w:sz w:val="22"/>
          <w:szCs w:val="22"/>
          <w:shd w:val="clear" w:color="auto" w:fill="FFFFFF"/>
        </w:rPr>
        <w:t>” senza bontà che vivono giudicando gli altri. Ma nessun cambiamento autentico, profondo e stabile è possibile se non si realizza a partire dalle diverse culture, principalmente dei poveri. Un patto culturale presuppone che si rinunci a intendere l’identità di un luogo in modo monolitico, ed esige che si rispetti la diversità offrendole vie di promozione e di integrazione sociale.</w:t>
      </w:r>
    </w:p>
    <w:p w14:paraId="0FCE7D56" w14:textId="77777777" w:rsidR="0009444E" w:rsidRDefault="0080699A">
      <w:pPr>
        <w:pStyle w:val="NormaleWeb"/>
        <w:shd w:val="clear" w:color="auto" w:fill="FFFFFF"/>
        <w:rPr>
          <w:color w:val="000000"/>
          <w:sz w:val="22"/>
          <w:szCs w:val="22"/>
        </w:rPr>
      </w:pPr>
      <w:r>
        <w:rPr>
          <w:color w:val="000000"/>
          <w:sz w:val="22"/>
          <w:szCs w:val="22"/>
        </w:rPr>
        <w:t xml:space="preserve">221. Hoc </w:t>
      </w:r>
      <w:proofErr w:type="spellStart"/>
      <w:r>
        <w:rPr>
          <w:color w:val="000000"/>
          <w:sz w:val="22"/>
          <w:szCs w:val="22"/>
        </w:rPr>
        <w:t>foedus</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postulat</w:t>
      </w:r>
      <w:proofErr w:type="spellEnd"/>
      <w:r>
        <w:rPr>
          <w:color w:val="000000"/>
          <w:sz w:val="22"/>
          <w:szCs w:val="22"/>
        </w:rPr>
        <w:t xml:space="preserve"> </w:t>
      </w:r>
      <w:proofErr w:type="spellStart"/>
      <w:r>
        <w:rPr>
          <w:color w:val="000000"/>
          <w:sz w:val="22"/>
          <w:szCs w:val="22"/>
        </w:rPr>
        <w:t>facultatem</w:t>
      </w:r>
      <w:proofErr w:type="spellEnd"/>
      <w:r>
        <w:rPr>
          <w:color w:val="000000"/>
          <w:sz w:val="22"/>
          <w:szCs w:val="22"/>
        </w:rPr>
        <w:t xml:space="preserve"> </w:t>
      </w:r>
      <w:proofErr w:type="spellStart"/>
      <w:r>
        <w:rPr>
          <w:color w:val="000000"/>
          <w:sz w:val="22"/>
          <w:szCs w:val="22"/>
        </w:rPr>
        <w:t>accipiendi</w:t>
      </w:r>
      <w:proofErr w:type="spellEnd"/>
      <w:r>
        <w:rPr>
          <w:color w:val="000000"/>
          <w:sz w:val="22"/>
          <w:szCs w:val="22"/>
        </w:rPr>
        <w:t xml:space="preserve"> </w:t>
      </w:r>
      <w:proofErr w:type="spellStart"/>
      <w:r>
        <w:rPr>
          <w:color w:val="000000"/>
          <w:sz w:val="22"/>
          <w:szCs w:val="22"/>
        </w:rPr>
        <w:t>aliquid</w:t>
      </w:r>
      <w:proofErr w:type="spellEnd"/>
      <w:r>
        <w:rPr>
          <w:color w:val="000000"/>
          <w:sz w:val="22"/>
          <w:szCs w:val="22"/>
        </w:rPr>
        <w:t xml:space="preserve"> </w:t>
      </w:r>
      <w:proofErr w:type="spellStart"/>
      <w:r>
        <w:rPr>
          <w:color w:val="000000"/>
          <w:sz w:val="22"/>
          <w:szCs w:val="22"/>
        </w:rPr>
        <w:t>donandi</w:t>
      </w:r>
      <w:proofErr w:type="spellEnd"/>
      <w:r>
        <w:rPr>
          <w:color w:val="000000"/>
          <w:sz w:val="22"/>
          <w:szCs w:val="22"/>
        </w:rPr>
        <w:t xml:space="preserve"> pro bono communi. Nemo </w:t>
      </w:r>
      <w:proofErr w:type="spellStart"/>
      <w:r>
        <w:rPr>
          <w:color w:val="000000"/>
          <w:sz w:val="22"/>
          <w:szCs w:val="22"/>
        </w:rPr>
        <w:t>veritatem</w:t>
      </w:r>
      <w:proofErr w:type="spellEnd"/>
      <w:r>
        <w:rPr>
          <w:color w:val="000000"/>
          <w:sz w:val="22"/>
          <w:szCs w:val="22"/>
        </w:rPr>
        <w:t xml:space="preserve"> </w:t>
      </w:r>
      <w:proofErr w:type="spellStart"/>
      <w:r>
        <w:rPr>
          <w:color w:val="000000"/>
          <w:sz w:val="22"/>
          <w:szCs w:val="22"/>
        </w:rPr>
        <w:t>omnem</w:t>
      </w:r>
      <w:proofErr w:type="spellEnd"/>
      <w:r>
        <w:rPr>
          <w:color w:val="000000"/>
          <w:sz w:val="22"/>
          <w:szCs w:val="22"/>
        </w:rPr>
        <w:t xml:space="preserve"> </w:t>
      </w:r>
      <w:proofErr w:type="spellStart"/>
      <w:r>
        <w:rPr>
          <w:color w:val="000000"/>
          <w:sz w:val="22"/>
          <w:szCs w:val="22"/>
        </w:rPr>
        <w:t>possidere</w:t>
      </w:r>
      <w:proofErr w:type="spellEnd"/>
      <w:r>
        <w:rPr>
          <w:color w:val="000000"/>
          <w:sz w:val="22"/>
          <w:szCs w:val="22"/>
        </w:rPr>
        <w:t xml:space="preserve"> </w:t>
      </w:r>
      <w:proofErr w:type="spellStart"/>
      <w:r>
        <w:rPr>
          <w:color w:val="000000"/>
          <w:sz w:val="22"/>
          <w:szCs w:val="22"/>
        </w:rPr>
        <w:t>poterit</w:t>
      </w:r>
      <w:proofErr w:type="spellEnd"/>
      <w:r>
        <w:rPr>
          <w:color w:val="000000"/>
          <w:sz w:val="22"/>
          <w:szCs w:val="22"/>
        </w:rPr>
        <w:t xml:space="preserve">, </w:t>
      </w:r>
      <w:proofErr w:type="spellStart"/>
      <w:r>
        <w:rPr>
          <w:color w:val="000000"/>
          <w:sz w:val="22"/>
          <w:szCs w:val="22"/>
        </w:rPr>
        <w:t>nec</w:t>
      </w:r>
      <w:proofErr w:type="spellEnd"/>
      <w:r>
        <w:rPr>
          <w:color w:val="000000"/>
          <w:sz w:val="22"/>
          <w:szCs w:val="22"/>
        </w:rPr>
        <w:t xml:space="preserve"> </w:t>
      </w:r>
      <w:proofErr w:type="spellStart"/>
      <w:r>
        <w:rPr>
          <w:color w:val="000000"/>
          <w:sz w:val="22"/>
          <w:szCs w:val="22"/>
        </w:rPr>
        <w:t>desideriis</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w:t>
      </w:r>
      <w:proofErr w:type="spellStart"/>
      <w:r>
        <w:rPr>
          <w:color w:val="000000"/>
          <w:sz w:val="22"/>
          <w:szCs w:val="22"/>
        </w:rPr>
        <w:t>totum</w:t>
      </w:r>
      <w:proofErr w:type="spellEnd"/>
      <w:r>
        <w:rPr>
          <w:color w:val="000000"/>
          <w:sz w:val="22"/>
          <w:szCs w:val="22"/>
        </w:rPr>
        <w:t xml:space="preserve"> </w:t>
      </w:r>
      <w:proofErr w:type="spellStart"/>
      <w:r>
        <w:rPr>
          <w:color w:val="000000"/>
          <w:sz w:val="22"/>
          <w:szCs w:val="22"/>
        </w:rPr>
        <w:t>satisfacere</w:t>
      </w:r>
      <w:proofErr w:type="spellEnd"/>
      <w:r>
        <w:rPr>
          <w:color w:val="000000"/>
          <w:sz w:val="22"/>
          <w:szCs w:val="22"/>
        </w:rPr>
        <w:t xml:space="preserve">, quia </w:t>
      </w:r>
      <w:proofErr w:type="spellStart"/>
      <w:r>
        <w:rPr>
          <w:color w:val="000000"/>
          <w:sz w:val="22"/>
          <w:szCs w:val="22"/>
        </w:rPr>
        <w:t>haec</w:t>
      </w:r>
      <w:proofErr w:type="spellEnd"/>
      <w:r>
        <w:rPr>
          <w:color w:val="000000"/>
          <w:sz w:val="22"/>
          <w:szCs w:val="22"/>
        </w:rPr>
        <w:t xml:space="preserve"> </w:t>
      </w:r>
      <w:proofErr w:type="spellStart"/>
      <w:r>
        <w:rPr>
          <w:color w:val="000000"/>
          <w:sz w:val="22"/>
          <w:szCs w:val="22"/>
        </w:rPr>
        <w:t>postulatio</w:t>
      </w:r>
      <w:proofErr w:type="spellEnd"/>
      <w:r>
        <w:rPr>
          <w:color w:val="000000"/>
          <w:sz w:val="22"/>
          <w:szCs w:val="22"/>
        </w:rPr>
        <w:t xml:space="preserve"> </w:t>
      </w:r>
      <w:proofErr w:type="spellStart"/>
      <w:r>
        <w:rPr>
          <w:color w:val="000000"/>
          <w:sz w:val="22"/>
          <w:szCs w:val="22"/>
        </w:rPr>
        <w:t>alterum</w:t>
      </w:r>
      <w:proofErr w:type="spellEnd"/>
      <w:r>
        <w:rPr>
          <w:color w:val="000000"/>
          <w:sz w:val="22"/>
          <w:szCs w:val="22"/>
        </w:rPr>
        <w:t xml:space="preserve"> </w:t>
      </w:r>
      <w:proofErr w:type="spellStart"/>
      <w:r>
        <w:rPr>
          <w:color w:val="000000"/>
          <w:sz w:val="22"/>
          <w:szCs w:val="22"/>
        </w:rPr>
        <w:t>suum</w:t>
      </w:r>
      <w:proofErr w:type="spellEnd"/>
      <w:r>
        <w:rPr>
          <w:color w:val="000000"/>
          <w:sz w:val="22"/>
          <w:szCs w:val="22"/>
        </w:rPr>
        <w:t xml:space="preserve"> ius negando </w:t>
      </w:r>
      <w:proofErr w:type="spellStart"/>
      <w:r>
        <w:rPr>
          <w:color w:val="000000"/>
          <w:sz w:val="22"/>
          <w:szCs w:val="22"/>
        </w:rPr>
        <w:t>vult</w:t>
      </w:r>
      <w:proofErr w:type="spellEnd"/>
      <w:r>
        <w:rPr>
          <w:color w:val="000000"/>
          <w:sz w:val="22"/>
          <w:szCs w:val="22"/>
        </w:rPr>
        <w:t xml:space="preserve"> perdere. Falsa </w:t>
      </w:r>
      <w:proofErr w:type="spellStart"/>
      <w:r>
        <w:rPr>
          <w:color w:val="000000"/>
          <w:sz w:val="22"/>
          <w:szCs w:val="22"/>
        </w:rPr>
        <w:t>tolerantia</w:t>
      </w:r>
      <w:proofErr w:type="spellEnd"/>
      <w:r>
        <w:rPr>
          <w:color w:val="000000"/>
          <w:sz w:val="22"/>
          <w:szCs w:val="22"/>
        </w:rPr>
        <w:t xml:space="preserve"> </w:t>
      </w:r>
      <w:proofErr w:type="spellStart"/>
      <w:r>
        <w:rPr>
          <w:color w:val="000000"/>
          <w:sz w:val="22"/>
          <w:szCs w:val="22"/>
        </w:rPr>
        <w:t>inquisitione</w:t>
      </w:r>
      <w:proofErr w:type="spellEnd"/>
      <w:r>
        <w:rPr>
          <w:color w:val="000000"/>
          <w:sz w:val="22"/>
          <w:szCs w:val="22"/>
        </w:rPr>
        <w:t xml:space="preserve"> cedere </w:t>
      </w:r>
      <w:proofErr w:type="spellStart"/>
      <w:r>
        <w:rPr>
          <w:color w:val="000000"/>
          <w:sz w:val="22"/>
          <w:szCs w:val="22"/>
        </w:rPr>
        <w:t>debet</w:t>
      </w:r>
      <w:proofErr w:type="spellEnd"/>
      <w:r>
        <w:rPr>
          <w:color w:val="000000"/>
          <w:sz w:val="22"/>
          <w:szCs w:val="22"/>
        </w:rPr>
        <w:t xml:space="preserve"> dialogo realismo </w:t>
      </w:r>
      <w:proofErr w:type="spellStart"/>
      <w:r>
        <w:rPr>
          <w:color w:val="000000"/>
          <w:sz w:val="22"/>
          <w:szCs w:val="22"/>
        </w:rPr>
        <w:t>credentium</w:t>
      </w:r>
      <w:proofErr w:type="spellEnd"/>
      <w:r>
        <w:rPr>
          <w:color w:val="000000"/>
          <w:sz w:val="22"/>
          <w:szCs w:val="22"/>
        </w:rPr>
        <w:t xml:space="preserve">, qui </w:t>
      </w:r>
      <w:proofErr w:type="spellStart"/>
      <w:r>
        <w:rPr>
          <w:color w:val="000000"/>
          <w:sz w:val="22"/>
          <w:szCs w:val="22"/>
        </w:rPr>
        <w:t>suis</w:t>
      </w:r>
      <w:proofErr w:type="spellEnd"/>
      <w:r>
        <w:rPr>
          <w:color w:val="000000"/>
          <w:sz w:val="22"/>
          <w:szCs w:val="22"/>
        </w:rPr>
        <w:t xml:space="preserve"> </w:t>
      </w:r>
      <w:proofErr w:type="spellStart"/>
      <w:r>
        <w:rPr>
          <w:color w:val="000000"/>
          <w:sz w:val="22"/>
          <w:szCs w:val="22"/>
        </w:rPr>
        <w:t>principiis</w:t>
      </w:r>
      <w:proofErr w:type="spellEnd"/>
      <w:r>
        <w:rPr>
          <w:color w:val="000000"/>
          <w:sz w:val="22"/>
          <w:szCs w:val="22"/>
        </w:rPr>
        <w:t xml:space="preserve"> </w:t>
      </w:r>
      <w:proofErr w:type="spellStart"/>
      <w:r>
        <w:rPr>
          <w:color w:val="000000"/>
          <w:sz w:val="22"/>
          <w:szCs w:val="22"/>
        </w:rPr>
        <w:t>fideles</w:t>
      </w:r>
      <w:proofErr w:type="spellEnd"/>
      <w:r>
        <w:rPr>
          <w:color w:val="000000"/>
          <w:sz w:val="22"/>
          <w:szCs w:val="22"/>
        </w:rPr>
        <w:t xml:space="preserve"> esse </w:t>
      </w:r>
      <w:proofErr w:type="spellStart"/>
      <w:r>
        <w:rPr>
          <w:color w:val="000000"/>
          <w:sz w:val="22"/>
          <w:szCs w:val="22"/>
        </w:rPr>
        <w:t>debent</w:t>
      </w:r>
      <w:proofErr w:type="spellEnd"/>
      <w:r>
        <w:rPr>
          <w:color w:val="000000"/>
          <w:sz w:val="22"/>
          <w:szCs w:val="22"/>
        </w:rPr>
        <w:t xml:space="preserve">, </w:t>
      </w:r>
      <w:proofErr w:type="spellStart"/>
      <w:r>
        <w:rPr>
          <w:color w:val="000000"/>
          <w:sz w:val="22"/>
          <w:szCs w:val="22"/>
        </w:rPr>
        <w:t>agnoscentes</w:t>
      </w:r>
      <w:proofErr w:type="spellEnd"/>
      <w:r>
        <w:rPr>
          <w:color w:val="000000"/>
          <w:sz w:val="22"/>
          <w:szCs w:val="22"/>
        </w:rPr>
        <w:t xml:space="preserve"> </w:t>
      </w:r>
      <w:proofErr w:type="spellStart"/>
      <w:r>
        <w:rPr>
          <w:color w:val="000000"/>
          <w:sz w:val="22"/>
          <w:szCs w:val="22"/>
        </w:rPr>
        <w:t>taraen</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alter </w:t>
      </w:r>
      <w:proofErr w:type="spellStart"/>
      <w:r>
        <w:rPr>
          <w:color w:val="000000"/>
          <w:sz w:val="22"/>
          <w:szCs w:val="22"/>
        </w:rPr>
        <w:t>quoque</w:t>
      </w:r>
      <w:proofErr w:type="spellEnd"/>
      <w:r>
        <w:rPr>
          <w:color w:val="000000"/>
          <w:sz w:val="22"/>
          <w:szCs w:val="22"/>
        </w:rPr>
        <w:t xml:space="preserve"> ius </w:t>
      </w:r>
      <w:proofErr w:type="spellStart"/>
      <w:r>
        <w:rPr>
          <w:color w:val="000000"/>
          <w:sz w:val="22"/>
          <w:szCs w:val="22"/>
        </w:rPr>
        <w:t>suum</w:t>
      </w:r>
      <w:proofErr w:type="spellEnd"/>
      <w:r>
        <w:rPr>
          <w:color w:val="000000"/>
          <w:sz w:val="22"/>
          <w:szCs w:val="22"/>
        </w:rPr>
        <w:t xml:space="preserve"> </w:t>
      </w:r>
      <w:proofErr w:type="spellStart"/>
      <w:r>
        <w:rPr>
          <w:color w:val="000000"/>
          <w:sz w:val="22"/>
          <w:szCs w:val="22"/>
        </w:rPr>
        <w:t>fidelem</w:t>
      </w:r>
      <w:proofErr w:type="spellEnd"/>
      <w:r>
        <w:rPr>
          <w:color w:val="000000"/>
          <w:sz w:val="22"/>
          <w:szCs w:val="22"/>
        </w:rPr>
        <w:t xml:space="preserve"> </w:t>
      </w:r>
      <w:proofErr w:type="spellStart"/>
      <w:r>
        <w:rPr>
          <w:color w:val="000000"/>
          <w:sz w:val="22"/>
          <w:szCs w:val="22"/>
        </w:rPr>
        <w:t>experiri</w:t>
      </w:r>
      <w:proofErr w:type="spellEnd"/>
      <w:r>
        <w:rPr>
          <w:color w:val="000000"/>
          <w:sz w:val="22"/>
          <w:szCs w:val="22"/>
        </w:rPr>
        <w:t xml:space="preserve"> </w:t>
      </w:r>
      <w:proofErr w:type="spellStart"/>
      <w:r>
        <w:rPr>
          <w:color w:val="000000"/>
          <w:sz w:val="22"/>
          <w:szCs w:val="22"/>
        </w:rPr>
        <w:t>debet</w:t>
      </w:r>
      <w:proofErr w:type="spellEnd"/>
      <w:r>
        <w:rPr>
          <w:color w:val="000000"/>
          <w:sz w:val="22"/>
          <w:szCs w:val="22"/>
        </w:rPr>
        <w:t xml:space="preserve">. Vera est </w:t>
      </w:r>
      <w:proofErr w:type="spellStart"/>
      <w:r>
        <w:rPr>
          <w:color w:val="000000"/>
          <w:sz w:val="22"/>
          <w:szCs w:val="22"/>
        </w:rPr>
        <w:t>alterius</w:t>
      </w:r>
      <w:proofErr w:type="spellEnd"/>
      <w:r>
        <w:rPr>
          <w:color w:val="000000"/>
          <w:sz w:val="22"/>
          <w:szCs w:val="22"/>
        </w:rPr>
        <w:t xml:space="preserve"> </w:t>
      </w:r>
      <w:proofErr w:type="spellStart"/>
      <w:r>
        <w:rPr>
          <w:color w:val="000000"/>
          <w:sz w:val="22"/>
          <w:szCs w:val="22"/>
        </w:rPr>
        <w:t>agnitio</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solus</w:t>
      </w:r>
      <w:proofErr w:type="spellEnd"/>
      <w:r>
        <w:rPr>
          <w:color w:val="000000"/>
          <w:sz w:val="22"/>
          <w:szCs w:val="22"/>
        </w:rPr>
        <w:t xml:space="preserve"> amor </w:t>
      </w:r>
      <w:proofErr w:type="spellStart"/>
      <w:r>
        <w:rPr>
          <w:color w:val="000000"/>
          <w:sz w:val="22"/>
          <w:szCs w:val="22"/>
        </w:rPr>
        <w:t>possibilis</w:t>
      </w:r>
      <w:proofErr w:type="spellEnd"/>
      <w:r>
        <w:rPr>
          <w:color w:val="000000"/>
          <w:sz w:val="22"/>
          <w:szCs w:val="22"/>
        </w:rPr>
        <w:t xml:space="preserve"> </w:t>
      </w:r>
      <w:proofErr w:type="spellStart"/>
      <w:r>
        <w:rPr>
          <w:color w:val="000000"/>
          <w:sz w:val="22"/>
          <w:szCs w:val="22"/>
        </w:rPr>
        <w:t>efficit</w:t>
      </w:r>
      <w:proofErr w:type="spellEnd"/>
      <w:r>
        <w:rPr>
          <w:color w:val="000000"/>
          <w:sz w:val="22"/>
          <w:szCs w:val="22"/>
        </w:rPr>
        <w:t xml:space="preserve"> </w:t>
      </w:r>
      <w:proofErr w:type="spellStart"/>
      <w:r>
        <w:rPr>
          <w:color w:val="000000"/>
          <w:sz w:val="22"/>
          <w:szCs w:val="22"/>
        </w:rPr>
        <w:t>quaeque</w:t>
      </w:r>
      <w:proofErr w:type="spellEnd"/>
      <w:r>
        <w:rPr>
          <w:color w:val="000000"/>
          <w:sz w:val="22"/>
          <w:szCs w:val="22"/>
        </w:rPr>
        <w:t xml:space="preserve"> </w:t>
      </w:r>
      <w:proofErr w:type="spellStart"/>
      <w:r>
        <w:rPr>
          <w:color w:val="000000"/>
          <w:sz w:val="22"/>
          <w:szCs w:val="22"/>
        </w:rPr>
        <w:t>significat</w:t>
      </w:r>
      <w:proofErr w:type="spellEnd"/>
      <w:r>
        <w:rPr>
          <w:color w:val="000000"/>
          <w:sz w:val="22"/>
          <w:szCs w:val="22"/>
        </w:rPr>
        <w:t xml:space="preserve"> se in eius loco ponere ut ea </w:t>
      </w:r>
      <w:proofErr w:type="spellStart"/>
      <w:r>
        <w:rPr>
          <w:color w:val="000000"/>
          <w:sz w:val="22"/>
          <w:szCs w:val="22"/>
        </w:rPr>
        <w:t>quae</w:t>
      </w:r>
      <w:proofErr w:type="spellEnd"/>
      <w:r>
        <w:rPr>
          <w:color w:val="000000"/>
          <w:sz w:val="22"/>
          <w:szCs w:val="22"/>
        </w:rPr>
        <w:t xml:space="preserve"> vera </w:t>
      </w:r>
      <w:proofErr w:type="spellStart"/>
      <w:r>
        <w:rPr>
          <w:color w:val="000000"/>
          <w:sz w:val="22"/>
          <w:szCs w:val="22"/>
        </w:rPr>
        <w:t>sunt</w:t>
      </w:r>
      <w:proofErr w:type="spellEnd"/>
      <w:r>
        <w:rPr>
          <w:color w:val="000000"/>
          <w:sz w:val="22"/>
          <w:szCs w:val="22"/>
        </w:rPr>
        <w:t xml:space="preserve"> vel </w:t>
      </w:r>
      <w:proofErr w:type="spellStart"/>
      <w:r>
        <w:rPr>
          <w:color w:val="000000"/>
          <w:sz w:val="22"/>
          <w:szCs w:val="22"/>
        </w:rPr>
        <w:t>saltem</w:t>
      </w:r>
      <w:proofErr w:type="spellEnd"/>
      <w:r>
        <w:rPr>
          <w:color w:val="000000"/>
          <w:sz w:val="22"/>
          <w:szCs w:val="22"/>
        </w:rPr>
        <w:t xml:space="preserve"> </w:t>
      </w:r>
      <w:proofErr w:type="spellStart"/>
      <w:r>
        <w:rPr>
          <w:color w:val="000000"/>
          <w:sz w:val="22"/>
          <w:szCs w:val="22"/>
        </w:rPr>
        <w:t>comprehenduntur</w:t>
      </w:r>
      <w:proofErr w:type="spellEnd"/>
      <w:r>
        <w:rPr>
          <w:color w:val="000000"/>
          <w:sz w:val="22"/>
          <w:szCs w:val="22"/>
        </w:rPr>
        <w:t xml:space="preserve">, inter eius </w:t>
      </w:r>
      <w:proofErr w:type="spellStart"/>
      <w:r>
        <w:rPr>
          <w:color w:val="000000"/>
          <w:sz w:val="22"/>
          <w:szCs w:val="22"/>
        </w:rPr>
        <w:t>causas</w:t>
      </w:r>
      <w:proofErr w:type="spellEnd"/>
      <w:r>
        <w:rPr>
          <w:color w:val="000000"/>
          <w:sz w:val="22"/>
          <w:szCs w:val="22"/>
        </w:rPr>
        <w:t xml:space="preserve"> et </w:t>
      </w:r>
      <w:proofErr w:type="spellStart"/>
      <w:r>
        <w:rPr>
          <w:color w:val="000000"/>
          <w:sz w:val="22"/>
          <w:szCs w:val="22"/>
        </w:rPr>
        <w:t>utilitates</w:t>
      </w:r>
      <w:proofErr w:type="spellEnd"/>
      <w:r>
        <w:rPr>
          <w:color w:val="000000"/>
          <w:sz w:val="22"/>
          <w:szCs w:val="22"/>
        </w:rPr>
        <w:t xml:space="preserve"> </w:t>
      </w:r>
      <w:proofErr w:type="spellStart"/>
      <w:r>
        <w:rPr>
          <w:color w:val="000000"/>
          <w:sz w:val="22"/>
          <w:szCs w:val="22"/>
        </w:rPr>
        <w:t>detegant</w:t>
      </w:r>
      <w:proofErr w:type="spellEnd"/>
      <w:r>
        <w:rPr>
          <w:color w:val="000000"/>
          <w:sz w:val="22"/>
          <w:szCs w:val="22"/>
        </w:rPr>
        <w:t>.</w:t>
      </w:r>
    </w:p>
    <w:p w14:paraId="7FAAF3F3" w14:textId="77777777" w:rsidR="0009444E" w:rsidRDefault="0080699A">
      <w:pPr>
        <w:pStyle w:val="NormaleWeb"/>
        <w:shd w:val="clear" w:color="auto" w:fill="FFFFFF"/>
      </w:pPr>
      <w:bookmarkStart w:id="456" w:name="221"/>
      <w:r>
        <w:rPr>
          <w:rFonts w:ascii="Tahoma" w:hAnsi="Tahoma" w:cs="Tahoma"/>
          <w:color w:val="000000"/>
          <w:sz w:val="22"/>
          <w:szCs w:val="22"/>
          <w:shd w:val="clear" w:color="auto" w:fill="FFFFFF"/>
        </w:rPr>
        <w:t>221</w:t>
      </w:r>
      <w:bookmarkEnd w:id="456"/>
      <w:r>
        <w:rPr>
          <w:rFonts w:ascii="Tahoma" w:hAnsi="Tahoma" w:cs="Tahoma"/>
          <w:color w:val="000000"/>
          <w:sz w:val="22"/>
          <w:szCs w:val="22"/>
          <w:shd w:val="clear" w:color="auto" w:fill="FFFFFF"/>
        </w:rPr>
        <w:t>. Questo patto richiede anche di accettare la possibilità di cedere qualcosa per il bene comune. Nessuno potrà possedere tutta la verità, né soddisfare la totalità dei propri desideri, perché questa pretesa porterebbe a voler distruggere l’altro negando i suoi diritti. La ricerca di una falsa tolleranza deve cedere il passo al realismo dialogante, di chi crede di dover essere fedele ai propri principi, riconoscendo tuttavia che anche l’altro ha il diritto di provare ad essere fedele ai suoi. È il vero riconoscimento dell’altro, che solo l’amore rende possibile e che significa mettersi al posto dell’altro per scoprire che cosa c’è di autentico, o almeno di comprensibile, tra le sue motivazioni e i suoi interessi.</w:t>
      </w:r>
    </w:p>
    <w:p w14:paraId="5C5DBBD1" w14:textId="77777777" w:rsidR="0009444E" w:rsidRDefault="0080699A">
      <w:pPr>
        <w:pStyle w:val="NormaleWeb"/>
        <w:shd w:val="clear" w:color="auto" w:fill="FFFFFF"/>
        <w:rPr>
          <w:color w:val="000000"/>
          <w:sz w:val="22"/>
          <w:szCs w:val="22"/>
        </w:rPr>
      </w:pPr>
      <w:r>
        <w:rPr>
          <w:color w:val="000000"/>
          <w:sz w:val="22"/>
          <w:szCs w:val="22"/>
        </w:rPr>
        <w:t>URBANITAS RECUPERANDA</w:t>
      </w:r>
    </w:p>
    <w:p w14:paraId="12FB3B96" w14:textId="77777777" w:rsidR="0009444E" w:rsidRDefault="0080699A">
      <w:pPr>
        <w:pStyle w:val="NormaleWeb"/>
        <w:shd w:val="clear" w:color="auto" w:fill="FFFFFF"/>
      </w:pPr>
      <w:r>
        <w:rPr>
          <w:color w:val="000000"/>
          <w:sz w:val="22"/>
          <w:szCs w:val="22"/>
        </w:rPr>
        <w:t xml:space="preserve">222. Consumerista </w:t>
      </w:r>
      <w:proofErr w:type="spellStart"/>
      <w:r>
        <w:rPr>
          <w:color w:val="000000"/>
          <w:sz w:val="22"/>
          <w:szCs w:val="22"/>
        </w:rPr>
        <w:t>individualismus</w:t>
      </w:r>
      <w:proofErr w:type="spellEnd"/>
      <w:r>
        <w:rPr>
          <w:color w:val="000000"/>
          <w:sz w:val="22"/>
          <w:szCs w:val="22"/>
        </w:rPr>
        <w:t xml:space="preserve"> </w:t>
      </w:r>
      <w:proofErr w:type="spellStart"/>
      <w:r>
        <w:rPr>
          <w:color w:val="000000"/>
          <w:sz w:val="22"/>
          <w:szCs w:val="22"/>
        </w:rPr>
        <w:t>multos</w:t>
      </w:r>
      <w:proofErr w:type="spellEnd"/>
      <w:r>
        <w:rPr>
          <w:color w:val="000000"/>
          <w:sz w:val="22"/>
          <w:szCs w:val="22"/>
        </w:rPr>
        <w:t xml:space="preserve"> </w:t>
      </w:r>
      <w:proofErr w:type="spellStart"/>
      <w:r>
        <w:rPr>
          <w:color w:val="000000"/>
          <w:sz w:val="22"/>
          <w:szCs w:val="22"/>
        </w:rPr>
        <w:t>abusus</w:t>
      </w:r>
      <w:proofErr w:type="spellEnd"/>
      <w:r>
        <w:rPr>
          <w:color w:val="000000"/>
          <w:sz w:val="22"/>
          <w:szCs w:val="22"/>
        </w:rPr>
        <w:t xml:space="preserve"> </w:t>
      </w:r>
      <w:proofErr w:type="spellStart"/>
      <w:r>
        <w:rPr>
          <w:color w:val="000000"/>
          <w:sz w:val="22"/>
          <w:szCs w:val="22"/>
        </w:rPr>
        <w:t>facit</w:t>
      </w:r>
      <w:proofErr w:type="spellEnd"/>
      <w:r>
        <w:rPr>
          <w:color w:val="000000"/>
          <w:sz w:val="22"/>
          <w:szCs w:val="22"/>
        </w:rPr>
        <w:t xml:space="preserve">. </w:t>
      </w:r>
      <w:proofErr w:type="spellStart"/>
      <w:r>
        <w:rPr>
          <w:color w:val="000000"/>
          <w:sz w:val="22"/>
          <w:szCs w:val="22"/>
        </w:rPr>
        <w:t>Alii</w:t>
      </w:r>
      <w:proofErr w:type="spellEnd"/>
      <w:r>
        <w:rPr>
          <w:color w:val="000000"/>
          <w:sz w:val="22"/>
          <w:szCs w:val="22"/>
        </w:rPr>
        <w:t xml:space="preserve"> mera impedimenta </w:t>
      </w:r>
      <w:proofErr w:type="spellStart"/>
      <w:r>
        <w:rPr>
          <w:color w:val="000000"/>
          <w:sz w:val="22"/>
          <w:szCs w:val="22"/>
        </w:rPr>
        <w:t>fiunt</w:t>
      </w:r>
      <w:proofErr w:type="spellEnd"/>
      <w:r>
        <w:rPr>
          <w:color w:val="000000"/>
          <w:sz w:val="22"/>
          <w:szCs w:val="22"/>
        </w:rPr>
        <w:t xml:space="preserve"> </w:t>
      </w:r>
      <w:proofErr w:type="spellStart"/>
      <w:r>
        <w:rPr>
          <w:color w:val="000000"/>
          <w:sz w:val="22"/>
          <w:szCs w:val="22"/>
        </w:rPr>
        <w:t>suae</w:t>
      </w:r>
      <w:proofErr w:type="spellEnd"/>
      <w:r>
        <w:rPr>
          <w:color w:val="000000"/>
          <w:sz w:val="22"/>
          <w:szCs w:val="22"/>
        </w:rPr>
        <w:t xml:space="preserve"> </w:t>
      </w:r>
      <w:proofErr w:type="spellStart"/>
      <w:r>
        <w:rPr>
          <w:color w:val="000000"/>
          <w:sz w:val="22"/>
          <w:szCs w:val="22"/>
        </w:rPr>
        <w:t>tranquillitati</w:t>
      </w:r>
      <w:proofErr w:type="spellEnd"/>
      <w:r>
        <w:rPr>
          <w:color w:val="000000"/>
          <w:sz w:val="22"/>
          <w:szCs w:val="22"/>
        </w:rPr>
        <w:t xml:space="preserve"> </w:t>
      </w:r>
      <w:proofErr w:type="spellStart"/>
      <w:r>
        <w:rPr>
          <w:color w:val="000000"/>
          <w:sz w:val="22"/>
          <w:szCs w:val="22"/>
        </w:rPr>
        <w:t>jucundae</w:t>
      </w:r>
      <w:proofErr w:type="spellEnd"/>
      <w:r>
        <w:rPr>
          <w:color w:val="000000"/>
          <w:sz w:val="22"/>
          <w:szCs w:val="22"/>
        </w:rPr>
        <w:t xml:space="preserve">. </w:t>
      </w:r>
      <w:r>
        <w:rPr>
          <w:color w:val="000000"/>
          <w:sz w:val="22"/>
          <w:szCs w:val="22"/>
          <w:lang w:val="fr-FR"/>
        </w:rPr>
        <w:t xml:space="preserve">Sic </w:t>
      </w:r>
      <w:proofErr w:type="spellStart"/>
      <w:r>
        <w:rPr>
          <w:color w:val="000000"/>
          <w:sz w:val="22"/>
          <w:szCs w:val="22"/>
          <w:lang w:val="fr-FR"/>
        </w:rPr>
        <w:t>demum</w:t>
      </w:r>
      <w:proofErr w:type="spellEnd"/>
      <w:r>
        <w:rPr>
          <w:color w:val="000000"/>
          <w:sz w:val="22"/>
          <w:szCs w:val="22"/>
          <w:lang w:val="fr-FR"/>
        </w:rPr>
        <w:t xml:space="preserve"> ut </w:t>
      </w:r>
      <w:proofErr w:type="spellStart"/>
      <w:r>
        <w:rPr>
          <w:color w:val="000000"/>
          <w:sz w:val="22"/>
          <w:szCs w:val="22"/>
          <w:lang w:val="fr-FR"/>
        </w:rPr>
        <w:t>molestias</w:t>
      </w:r>
      <w:proofErr w:type="spellEnd"/>
      <w:r>
        <w:rPr>
          <w:color w:val="000000"/>
          <w:sz w:val="22"/>
          <w:szCs w:val="22"/>
          <w:lang w:val="fr-FR"/>
        </w:rPr>
        <w:t xml:space="preserve"> et </w:t>
      </w:r>
      <w:proofErr w:type="spellStart"/>
      <w:r>
        <w:rPr>
          <w:color w:val="000000"/>
          <w:sz w:val="22"/>
          <w:szCs w:val="22"/>
          <w:lang w:val="fr-FR"/>
        </w:rPr>
        <w:t>irascibilis</w:t>
      </w:r>
      <w:proofErr w:type="spellEnd"/>
      <w:r>
        <w:rPr>
          <w:color w:val="000000"/>
          <w:sz w:val="22"/>
          <w:szCs w:val="22"/>
          <w:lang w:val="fr-FR"/>
        </w:rPr>
        <w:t xml:space="preserve"> auget. Hoc </w:t>
      </w:r>
      <w:proofErr w:type="spellStart"/>
      <w:r>
        <w:rPr>
          <w:color w:val="000000"/>
          <w:sz w:val="22"/>
          <w:szCs w:val="22"/>
          <w:lang w:val="fr-FR"/>
        </w:rPr>
        <w:t>acui</w:t>
      </w:r>
      <w:proofErr w:type="spellEnd"/>
      <w:r>
        <w:rPr>
          <w:color w:val="000000"/>
          <w:sz w:val="22"/>
          <w:szCs w:val="22"/>
          <w:lang w:val="fr-FR"/>
        </w:rPr>
        <w:t xml:space="preserve"> et </w:t>
      </w:r>
      <w:proofErr w:type="spellStart"/>
      <w:r>
        <w:rPr>
          <w:color w:val="000000"/>
          <w:sz w:val="22"/>
          <w:szCs w:val="22"/>
          <w:lang w:val="fr-FR"/>
        </w:rPr>
        <w:t>exacerbare</w:t>
      </w:r>
      <w:proofErr w:type="spellEnd"/>
      <w:r>
        <w:rPr>
          <w:color w:val="000000"/>
          <w:sz w:val="22"/>
          <w:szCs w:val="22"/>
          <w:lang w:val="fr-FR"/>
        </w:rPr>
        <w:t xml:space="preserve"> stadia in </w:t>
      </w:r>
      <w:proofErr w:type="spellStart"/>
      <w:r>
        <w:rPr>
          <w:color w:val="000000"/>
          <w:sz w:val="22"/>
          <w:szCs w:val="22"/>
          <w:lang w:val="fr-FR"/>
        </w:rPr>
        <w:t>temporibus</w:t>
      </w:r>
      <w:proofErr w:type="spellEnd"/>
      <w:r>
        <w:rPr>
          <w:color w:val="000000"/>
          <w:sz w:val="22"/>
          <w:szCs w:val="22"/>
          <w:lang w:val="fr-FR"/>
        </w:rPr>
        <w:t xml:space="preserve"> </w:t>
      </w:r>
      <w:proofErr w:type="spellStart"/>
      <w:r>
        <w:rPr>
          <w:color w:val="000000"/>
          <w:sz w:val="22"/>
          <w:szCs w:val="22"/>
          <w:lang w:val="fr-FR"/>
        </w:rPr>
        <w:t>discriminibus</w:t>
      </w:r>
      <w:proofErr w:type="spellEnd"/>
      <w:r>
        <w:rPr>
          <w:color w:val="000000"/>
          <w:sz w:val="22"/>
          <w:szCs w:val="22"/>
          <w:lang w:val="fr-FR"/>
        </w:rPr>
        <w:t xml:space="preserve">, in </w:t>
      </w:r>
      <w:proofErr w:type="spellStart"/>
      <w:r>
        <w:rPr>
          <w:color w:val="000000"/>
          <w:sz w:val="22"/>
          <w:szCs w:val="22"/>
          <w:lang w:val="fr-FR"/>
        </w:rPr>
        <w:t>condicionibus</w:t>
      </w:r>
      <w:proofErr w:type="spellEnd"/>
      <w:r>
        <w:rPr>
          <w:color w:val="000000"/>
          <w:sz w:val="22"/>
          <w:szCs w:val="22"/>
          <w:lang w:val="fr-FR"/>
        </w:rPr>
        <w:t xml:space="preserve"> </w:t>
      </w:r>
      <w:proofErr w:type="spellStart"/>
      <w:r>
        <w:rPr>
          <w:color w:val="000000"/>
          <w:sz w:val="22"/>
          <w:szCs w:val="22"/>
          <w:lang w:val="fr-FR"/>
        </w:rPr>
        <w:t>calamitosis</w:t>
      </w:r>
      <w:proofErr w:type="spellEnd"/>
      <w:r>
        <w:rPr>
          <w:color w:val="000000"/>
          <w:sz w:val="22"/>
          <w:szCs w:val="22"/>
          <w:lang w:val="fr-FR"/>
        </w:rPr>
        <w:t xml:space="preserve">, in rebus </w:t>
      </w:r>
      <w:proofErr w:type="spellStart"/>
      <w:r>
        <w:rPr>
          <w:color w:val="000000"/>
          <w:sz w:val="22"/>
          <w:szCs w:val="22"/>
          <w:lang w:val="fr-FR"/>
        </w:rPr>
        <w:t>arduis</w:t>
      </w:r>
      <w:proofErr w:type="spellEnd"/>
      <w:r>
        <w:rPr>
          <w:color w:val="000000"/>
          <w:sz w:val="22"/>
          <w:szCs w:val="22"/>
          <w:lang w:val="fr-FR"/>
        </w:rPr>
        <w:t xml:space="preserve">, cum </w:t>
      </w:r>
      <w:proofErr w:type="spellStart"/>
      <w:r>
        <w:rPr>
          <w:color w:val="000000"/>
          <w:sz w:val="22"/>
          <w:szCs w:val="22"/>
          <w:lang w:val="fr-FR"/>
        </w:rPr>
        <w:t>spiritus</w:t>
      </w:r>
      <w:proofErr w:type="spellEnd"/>
      <w:r>
        <w:rPr>
          <w:color w:val="000000"/>
          <w:sz w:val="22"/>
          <w:szCs w:val="22"/>
          <w:lang w:val="fr-FR"/>
        </w:rPr>
        <w:t xml:space="preserve"> "</w:t>
      </w:r>
      <w:proofErr w:type="spellStart"/>
      <w:r>
        <w:rPr>
          <w:color w:val="000000"/>
          <w:sz w:val="22"/>
          <w:szCs w:val="22"/>
          <w:lang w:val="fr-FR"/>
        </w:rPr>
        <w:t>quisquis</w:t>
      </w:r>
      <w:proofErr w:type="spellEnd"/>
      <w:r>
        <w:rPr>
          <w:color w:val="000000"/>
          <w:sz w:val="22"/>
          <w:szCs w:val="22"/>
          <w:lang w:val="fr-FR"/>
        </w:rPr>
        <w:t xml:space="preserve"> </w:t>
      </w:r>
      <w:proofErr w:type="spellStart"/>
      <w:r>
        <w:rPr>
          <w:color w:val="000000"/>
          <w:sz w:val="22"/>
          <w:szCs w:val="22"/>
          <w:lang w:val="fr-FR"/>
        </w:rPr>
        <w:t>potest</w:t>
      </w:r>
      <w:proofErr w:type="spellEnd"/>
      <w:r>
        <w:rPr>
          <w:color w:val="000000"/>
          <w:sz w:val="22"/>
          <w:szCs w:val="22"/>
          <w:lang w:val="fr-FR"/>
        </w:rPr>
        <w:t xml:space="preserve">" </w:t>
      </w:r>
      <w:proofErr w:type="spellStart"/>
      <w:r>
        <w:rPr>
          <w:color w:val="000000"/>
          <w:sz w:val="22"/>
          <w:szCs w:val="22"/>
          <w:lang w:val="fr-FR"/>
        </w:rPr>
        <w:t>oritur</w:t>
      </w:r>
      <w:proofErr w:type="spellEnd"/>
      <w:r>
        <w:rPr>
          <w:color w:val="000000"/>
          <w:sz w:val="22"/>
          <w:szCs w:val="22"/>
          <w:lang w:val="fr-FR"/>
        </w:rPr>
        <w:t xml:space="preserve">. </w:t>
      </w:r>
      <w:proofErr w:type="spellStart"/>
      <w:r>
        <w:rPr>
          <w:color w:val="000000"/>
          <w:sz w:val="22"/>
          <w:szCs w:val="22"/>
        </w:rPr>
        <w:t>Taraen</w:t>
      </w:r>
      <w:proofErr w:type="spellEnd"/>
      <w:r>
        <w:rPr>
          <w:color w:val="000000"/>
          <w:sz w:val="22"/>
          <w:szCs w:val="22"/>
        </w:rPr>
        <w:t xml:space="preserve">, </w:t>
      </w:r>
      <w:proofErr w:type="spellStart"/>
      <w:r>
        <w:rPr>
          <w:color w:val="000000"/>
          <w:sz w:val="22"/>
          <w:szCs w:val="22"/>
        </w:rPr>
        <w:t>potes</w:t>
      </w:r>
      <w:proofErr w:type="spellEnd"/>
      <w:r>
        <w:rPr>
          <w:color w:val="000000"/>
          <w:sz w:val="22"/>
          <w:szCs w:val="22"/>
        </w:rPr>
        <w:t xml:space="preserve">, </w:t>
      </w:r>
      <w:proofErr w:type="spellStart"/>
      <w:r>
        <w:rPr>
          <w:color w:val="000000"/>
          <w:sz w:val="22"/>
          <w:szCs w:val="22"/>
        </w:rPr>
        <w:t>adhuc</w:t>
      </w:r>
      <w:proofErr w:type="spellEnd"/>
      <w:r>
        <w:rPr>
          <w:color w:val="000000"/>
          <w:sz w:val="22"/>
          <w:szCs w:val="22"/>
        </w:rPr>
        <w:t xml:space="preserve"> </w:t>
      </w:r>
      <w:proofErr w:type="spellStart"/>
      <w:r>
        <w:rPr>
          <w:color w:val="000000"/>
          <w:sz w:val="22"/>
          <w:szCs w:val="22"/>
        </w:rPr>
        <w:t>eligo</w:t>
      </w:r>
      <w:proofErr w:type="spellEnd"/>
      <w:r>
        <w:rPr>
          <w:color w:val="000000"/>
          <w:sz w:val="22"/>
          <w:szCs w:val="22"/>
        </w:rPr>
        <w:t xml:space="preserve"> </w:t>
      </w:r>
      <w:proofErr w:type="spellStart"/>
      <w:r>
        <w:rPr>
          <w:color w:val="000000"/>
          <w:sz w:val="22"/>
          <w:szCs w:val="22"/>
        </w:rPr>
        <w:t>misericordiam</w:t>
      </w:r>
      <w:proofErr w:type="spellEnd"/>
      <w:r>
        <w:rPr>
          <w:color w:val="000000"/>
          <w:sz w:val="22"/>
          <w:szCs w:val="22"/>
        </w:rPr>
        <w:t xml:space="preserve"> </w:t>
      </w:r>
      <w:proofErr w:type="spellStart"/>
      <w:r>
        <w:rPr>
          <w:color w:val="000000"/>
          <w:sz w:val="22"/>
          <w:szCs w:val="22"/>
        </w:rPr>
        <w:t>exercere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qui </w:t>
      </w:r>
      <w:proofErr w:type="spellStart"/>
      <w:r>
        <w:rPr>
          <w:color w:val="000000"/>
          <w:sz w:val="22"/>
          <w:szCs w:val="22"/>
        </w:rPr>
        <w:t>faciunt</w:t>
      </w:r>
      <w:proofErr w:type="spellEnd"/>
      <w:r>
        <w:rPr>
          <w:color w:val="000000"/>
          <w:sz w:val="22"/>
          <w:szCs w:val="22"/>
        </w:rPr>
        <w:t xml:space="preserve"> et </w:t>
      </w:r>
      <w:proofErr w:type="spellStart"/>
      <w:r>
        <w:rPr>
          <w:color w:val="000000"/>
          <w:sz w:val="22"/>
          <w:szCs w:val="22"/>
        </w:rPr>
        <w:t>fiunt</w:t>
      </w:r>
      <w:proofErr w:type="spellEnd"/>
      <w:r>
        <w:rPr>
          <w:color w:val="000000"/>
          <w:sz w:val="22"/>
          <w:szCs w:val="22"/>
        </w:rPr>
        <w:t xml:space="preserve"> </w:t>
      </w:r>
      <w:proofErr w:type="spellStart"/>
      <w:r>
        <w:rPr>
          <w:color w:val="000000"/>
          <w:sz w:val="22"/>
          <w:szCs w:val="22"/>
        </w:rPr>
        <w:t>stellae</w:t>
      </w:r>
      <w:proofErr w:type="spellEnd"/>
      <w:r>
        <w:rPr>
          <w:color w:val="000000"/>
          <w:sz w:val="22"/>
          <w:szCs w:val="22"/>
        </w:rPr>
        <w:t xml:space="preserve"> in </w:t>
      </w:r>
      <w:proofErr w:type="spellStart"/>
      <w:r>
        <w:rPr>
          <w:color w:val="000000"/>
          <w:sz w:val="22"/>
          <w:szCs w:val="22"/>
        </w:rPr>
        <w:t>mediis</w:t>
      </w:r>
      <w:proofErr w:type="spellEnd"/>
      <w:r>
        <w:rPr>
          <w:color w:val="000000"/>
          <w:sz w:val="22"/>
          <w:szCs w:val="22"/>
        </w:rPr>
        <w:t xml:space="preserve"> </w:t>
      </w:r>
      <w:proofErr w:type="spellStart"/>
      <w:r>
        <w:rPr>
          <w:color w:val="000000"/>
          <w:sz w:val="22"/>
          <w:szCs w:val="22"/>
        </w:rPr>
        <w:t>tenebris</w:t>
      </w:r>
      <w:proofErr w:type="spellEnd"/>
      <w:r>
        <w:rPr>
          <w:color w:val="000000"/>
          <w:sz w:val="22"/>
          <w:szCs w:val="22"/>
        </w:rPr>
        <w:t>.</w:t>
      </w:r>
    </w:p>
    <w:p w14:paraId="4B29AA3B"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Recuperare la gentilezza</w:t>
      </w:r>
    </w:p>
    <w:p w14:paraId="187470E1"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457" w:name="222"/>
      <w:r>
        <w:rPr>
          <w:rFonts w:ascii="Tahoma" w:eastAsia="Times New Roman" w:hAnsi="Tahoma"/>
          <w:color w:val="000000"/>
          <w:kern w:val="0"/>
          <w:lang w:eastAsia="it-IT"/>
        </w:rPr>
        <w:t>222</w:t>
      </w:r>
      <w:bookmarkEnd w:id="457"/>
      <w:r>
        <w:rPr>
          <w:rFonts w:ascii="Tahoma" w:eastAsia="Times New Roman" w:hAnsi="Tahoma"/>
          <w:color w:val="000000"/>
          <w:kern w:val="0"/>
          <w:lang w:eastAsia="it-IT"/>
        </w:rPr>
        <w:t xml:space="preserve">. L’individualismo consumista provoca molti soprusi. Gli altri diventano meri ostacoli alla propria piacevole tranquillità. Dunque si finisce per trattarli come fastidi e l’aggressività aumenta. Ciò si </w:t>
      </w:r>
      <w:r>
        <w:rPr>
          <w:rFonts w:ascii="Tahoma" w:eastAsia="Times New Roman" w:hAnsi="Tahoma"/>
          <w:color w:val="000000"/>
          <w:kern w:val="0"/>
          <w:lang w:eastAsia="it-IT"/>
        </w:rPr>
        <w:lastRenderedPageBreak/>
        <w:t>accentua e arriva a livelli esasperanti nei periodi di crisi, in situazioni catastrofiche, in momenti difficili, quando emerge lo spirito del “si salvi chi può”. Tuttavia, è ancora possibile scegliere di esercitare la gentilezza. Ci sono persone che lo fanno e diventano stelle in mezzo all’oscurità.</w:t>
      </w:r>
    </w:p>
    <w:p w14:paraId="461B1A3D" w14:textId="77777777" w:rsidR="0009444E" w:rsidRDefault="0080699A">
      <w:pPr>
        <w:pStyle w:val="NormaleWeb"/>
        <w:shd w:val="clear" w:color="auto" w:fill="FFFFFF"/>
      </w:pPr>
      <w:r>
        <w:rPr>
          <w:color w:val="000000"/>
          <w:sz w:val="22"/>
          <w:szCs w:val="22"/>
        </w:rPr>
        <w:t xml:space="preserve">223. Sanctus </w:t>
      </w:r>
      <w:proofErr w:type="spellStart"/>
      <w:r>
        <w:rPr>
          <w:color w:val="000000"/>
          <w:sz w:val="22"/>
          <w:szCs w:val="22"/>
        </w:rPr>
        <w:t>Paulus</w:t>
      </w:r>
      <w:proofErr w:type="spellEnd"/>
      <w:r>
        <w:rPr>
          <w:color w:val="000000"/>
          <w:sz w:val="22"/>
          <w:szCs w:val="22"/>
        </w:rPr>
        <w:t xml:space="preserve"> </w:t>
      </w:r>
      <w:proofErr w:type="spellStart"/>
      <w:r>
        <w:rPr>
          <w:color w:val="000000"/>
          <w:sz w:val="22"/>
          <w:szCs w:val="22"/>
        </w:rPr>
        <w:t>fructum</w:t>
      </w:r>
      <w:proofErr w:type="spellEnd"/>
      <w:r>
        <w:rPr>
          <w:color w:val="000000"/>
          <w:sz w:val="22"/>
          <w:szCs w:val="22"/>
        </w:rPr>
        <w:t xml:space="preserve"> </w:t>
      </w:r>
      <w:proofErr w:type="spellStart"/>
      <w:r>
        <w:rPr>
          <w:color w:val="000000"/>
          <w:sz w:val="22"/>
          <w:szCs w:val="22"/>
        </w:rPr>
        <w:t>Spiritus</w:t>
      </w:r>
      <w:proofErr w:type="spellEnd"/>
      <w:r>
        <w:rPr>
          <w:color w:val="000000"/>
          <w:sz w:val="22"/>
          <w:szCs w:val="22"/>
        </w:rPr>
        <w:t xml:space="preserve"> </w:t>
      </w:r>
      <w:proofErr w:type="spellStart"/>
      <w:r>
        <w:rPr>
          <w:color w:val="000000"/>
          <w:sz w:val="22"/>
          <w:szCs w:val="22"/>
        </w:rPr>
        <w:t>Sancti</w:t>
      </w:r>
      <w:proofErr w:type="spellEnd"/>
      <w:r>
        <w:rPr>
          <w:color w:val="000000"/>
          <w:sz w:val="22"/>
          <w:szCs w:val="22"/>
        </w:rPr>
        <w:t xml:space="preserve"> </w:t>
      </w:r>
      <w:proofErr w:type="spellStart"/>
      <w:r>
        <w:rPr>
          <w:color w:val="000000"/>
          <w:sz w:val="22"/>
          <w:szCs w:val="22"/>
        </w:rPr>
        <w:t>graecum</w:t>
      </w:r>
      <w:proofErr w:type="spellEnd"/>
      <w:r>
        <w:rPr>
          <w:color w:val="000000"/>
          <w:sz w:val="22"/>
          <w:szCs w:val="22"/>
        </w:rPr>
        <w:t xml:space="preserve"> verbo </w:t>
      </w:r>
      <w:proofErr w:type="spellStart"/>
      <w:r>
        <w:rPr>
          <w:color w:val="000000"/>
          <w:sz w:val="22"/>
          <w:szCs w:val="22"/>
        </w:rPr>
        <w:t>chrestotes</w:t>
      </w:r>
      <w:proofErr w:type="spellEnd"/>
      <w:r>
        <w:rPr>
          <w:color w:val="000000"/>
          <w:sz w:val="22"/>
          <w:szCs w:val="22"/>
        </w:rPr>
        <w:t xml:space="preserve"> </w:t>
      </w:r>
      <w:proofErr w:type="spellStart"/>
      <w:r>
        <w:rPr>
          <w:color w:val="000000"/>
          <w:sz w:val="22"/>
          <w:szCs w:val="22"/>
        </w:rPr>
        <w:t>nominavit</w:t>
      </w:r>
      <w:proofErr w:type="spellEnd"/>
      <w:r>
        <w:rPr>
          <w:color w:val="000000"/>
          <w:sz w:val="22"/>
          <w:szCs w:val="22"/>
        </w:rPr>
        <w:t xml:space="preserve"> (</w:t>
      </w:r>
      <w:proofErr w:type="spellStart"/>
      <w:r>
        <w:rPr>
          <w:color w:val="000000"/>
          <w:sz w:val="22"/>
          <w:szCs w:val="22"/>
        </w:rPr>
        <w:t>Gal</w:t>
      </w:r>
      <w:proofErr w:type="spellEnd"/>
      <w:r>
        <w:rPr>
          <w:color w:val="000000"/>
          <w:sz w:val="22"/>
          <w:szCs w:val="22"/>
        </w:rPr>
        <w:t xml:space="preserve"> 5, 22), qui </w:t>
      </w:r>
      <w:proofErr w:type="spellStart"/>
      <w:r>
        <w:rPr>
          <w:color w:val="000000"/>
          <w:sz w:val="22"/>
          <w:szCs w:val="22"/>
        </w:rPr>
        <w:t>statum</w:t>
      </w:r>
      <w:proofErr w:type="spellEnd"/>
      <w:r>
        <w:rPr>
          <w:color w:val="000000"/>
          <w:sz w:val="22"/>
          <w:szCs w:val="22"/>
        </w:rPr>
        <w:t xml:space="preserve"> mentis </w:t>
      </w:r>
      <w:proofErr w:type="spellStart"/>
      <w:r>
        <w:rPr>
          <w:color w:val="000000"/>
          <w:sz w:val="22"/>
          <w:szCs w:val="22"/>
        </w:rPr>
        <w:t>exprimit</w:t>
      </w:r>
      <w:proofErr w:type="spellEnd"/>
      <w:r>
        <w:rPr>
          <w:color w:val="000000"/>
          <w:sz w:val="22"/>
          <w:szCs w:val="22"/>
        </w:rPr>
        <w:t xml:space="preserve"> non </w:t>
      </w:r>
      <w:proofErr w:type="spellStart"/>
      <w:r>
        <w:rPr>
          <w:color w:val="000000"/>
          <w:sz w:val="22"/>
          <w:szCs w:val="22"/>
        </w:rPr>
        <w:t>asperum</w:t>
      </w:r>
      <w:proofErr w:type="spellEnd"/>
      <w:r>
        <w:rPr>
          <w:color w:val="000000"/>
          <w:sz w:val="22"/>
          <w:szCs w:val="22"/>
        </w:rPr>
        <w:t xml:space="preserve">, </w:t>
      </w:r>
      <w:proofErr w:type="spellStart"/>
      <w:r>
        <w:rPr>
          <w:color w:val="000000"/>
          <w:sz w:val="22"/>
          <w:szCs w:val="22"/>
        </w:rPr>
        <w:t>asperum</w:t>
      </w:r>
      <w:proofErr w:type="spellEnd"/>
      <w:r>
        <w:rPr>
          <w:color w:val="000000"/>
          <w:sz w:val="22"/>
          <w:szCs w:val="22"/>
        </w:rPr>
        <w:t xml:space="preserve">, </w:t>
      </w:r>
      <w:proofErr w:type="spellStart"/>
      <w:r>
        <w:rPr>
          <w:color w:val="000000"/>
          <w:sz w:val="22"/>
          <w:szCs w:val="22"/>
        </w:rPr>
        <w:t>durum</w:t>
      </w:r>
      <w:proofErr w:type="spellEnd"/>
      <w:r>
        <w:rPr>
          <w:color w:val="000000"/>
          <w:sz w:val="22"/>
          <w:szCs w:val="22"/>
        </w:rPr>
        <w:t xml:space="preserve">, sed </w:t>
      </w:r>
      <w:proofErr w:type="spellStart"/>
      <w:r>
        <w:rPr>
          <w:color w:val="000000"/>
          <w:sz w:val="22"/>
          <w:szCs w:val="22"/>
        </w:rPr>
        <w:t>benignum</w:t>
      </w:r>
      <w:proofErr w:type="spellEnd"/>
      <w:r>
        <w:rPr>
          <w:color w:val="000000"/>
          <w:sz w:val="22"/>
          <w:szCs w:val="22"/>
        </w:rPr>
        <w:t xml:space="preserve">, </w:t>
      </w:r>
      <w:proofErr w:type="spellStart"/>
      <w:r>
        <w:rPr>
          <w:color w:val="000000"/>
          <w:sz w:val="22"/>
          <w:szCs w:val="22"/>
        </w:rPr>
        <w:t>dulce</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sustentat</w:t>
      </w:r>
      <w:proofErr w:type="spellEnd"/>
      <w:r>
        <w:rPr>
          <w:color w:val="000000"/>
          <w:sz w:val="22"/>
          <w:szCs w:val="22"/>
        </w:rPr>
        <w:t xml:space="preserve"> et </w:t>
      </w:r>
      <w:proofErr w:type="spellStart"/>
      <w:r>
        <w:rPr>
          <w:color w:val="000000"/>
          <w:sz w:val="22"/>
          <w:szCs w:val="22"/>
        </w:rPr>
        <w:t>consolatur</w:t>
      </w:r>
      <w:proofErr w:type="spellEnd"/>
      <w:r>
        <w:rPr>
          <w:color w:val="000000"/>
          <w:sz w:val="22"/>
          <w:szCs w:val="22"/>
        </w:rPr>
        <w:t xml:space="preserve">. Qui </w:t>
      </w:r>
      <w:proofErr w:type="spellStart"/>
      <w:r>
        <w:rPr>
          <w:color w:val="000000"/>
          <w:sz w:val="22"/>
          <w:szCs w:val="22"/>
        </w:rPr>
        <w:t>hanc</w:t>
      </w:r>
      <w:proofErr w:type="spellEnd"/>
      <w:r>
        <w:rPr>
          <w:color w:val="000000"/>
          <w:sz w:val="22"/>
          <w:szCs w:val="22"/>
        </w:rPr>
        <w:t xml:space="preserve"> </w:t>
      </w:r>
      <w:proofErr w:type="spellStart"/>
      <w:r>
        <w:rPr>
          <w:color w:val="000000"/>
          <w:sz w:val="22"/>
          <w:szCs w:val="22"/>
        </w:rPr>
        <w:t>qualitatem</w:t>
      </w:r>
      <w:proofErr w:type="spellEnd"/>
      <w:r>
        <w:rPr>
          <w:color w:val="000000"/>
          <w:sz w:val="22"/>
          <w:szCs w:val="22"/>
        </w:rPr>
        <w:t xml:space="preserve"> </w:t>
      </w:r>
      <w:proofErr w:type="spellStart"/>
      <w:r>
        <w:rPr>
          <w:color w:val="000000"/>
          <w:sz w:val="22"/>
          <w:szCs w:val="22"/>
        </w:rPr>
        <w:t>habet</w:t>
      </w:r>
      <w:proofErr w:type="spellEnd"/>
      <w:r>
        <w:rPr>
          <w:color w:val="000000"/>
          <w:sz w:val="22"/>
          <w:szCs w:val="22"/>
        </w:rPr>
        <w:t xml:space="preserve">, </w:t>
      </w:r>
      <w:proofErr w:type="spellStart"/>
      <w:r>
        <w:rPr>
          <w:color w:val="000000"/>
          <w:sz w:val="22"/>
          <w:szCs w:val="22"/>
        </w:rPr>
        <w:t>alios</w:t>
      </w:r>
      <w:proofErr w:type="spellEnd"/>
      <w:r>
        <w:rPr>
          <w:color w:val="000000"/>
          <w:sz w:val="22"/>
          <w:szCs w:val="22"/>
        </w:rPr>
        <w:t xml:space="preserve"> </w:t>
      </w:r>
      <w:proofErr w:type="spellStart"/>
      <w:r>
        <w:rPr>
          <w:color w:val="000000"/>
          <w:sz w:val="22"/>
          <w:szCs w:val="22"/>
        </w:rPr>
        <w:t>adiuvat</w:t>
      </w:r>
      <w:proofErr w:type="spellEnd"/>
      <w:r>
        <w:rPr>
          <w:color w:val="000000"/>
          <w:sz w:val="22"/>
          <w:szCs w:val="22"/>
        </w:rPr>
        <w:t xml:space="preserve"> ut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existentiam</w:t>
      </w:r>
      <w:proofErr w:type="spellEnd"/>
      <w:r>
        <w:rPr>
          <w:color w:val="000000"/>
          <w:sz w:val="22"/>
          <w:szCs w:val="22"/>
        </w:rPr>
        <w:t xml:space="preserve"> </w:t>
      </w:r>
      <w:proofErr w:type="spellStart"/>
      <w:r>
        <w:rPr>
          <w:color w:val="000000"/>
          <w:sz w:val="22"/>
          <w:szCs w:val="22"/>
        </w:rPr>
        <w:t>tolerabiliorem</w:t>
      </w:r>
      <w:proofErr w:type="spellEnd"/>
      <w:r>
        <w:rPr>
          <w:color w:val="000000"/>
          <w:sz w:val="22"/>
          <w:szCs w:val="22"/>
        </w:rPr>
        <w:t xml:space="preserve"> </w:t>
      </w:r>
      <w:proofErr w:type="spellStart"/>
      <w:r>
        <w:rPr>
          <w:color w:val="000000"/>
          <w:sz w:val="22"/>
          <w:szCs w:val="22"/>
        </w:rPr>
        <w:t>reddant</w:t>
      </w:r>
      <w:proofErr w:type="spellEnd"/>
      <w:r>
        <w:rPr>
          <w:color w:val="000000"/>
          <w:sz w:val="22"/>
          <w:szCs w:val="22"/>
        </w:rPr>
        <w:t xml:space="preserve">, </w:t>
      </w:r>
      <w:proofErr w:type="spellStart"/>
      <w:r>
        <w:rPr>
          <w:color w:val="000000"/>
          <w:sz w:val="22"/>
          <w:szCs w:val="22"/>
        </w:rPr>
        <w:t>praesertim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pondus</w:t>
      </w:r>
      <w:proofErr w:type="spellEnd"/>
      <w:r>
        <w:rPr>
          <w:color w:val="000000"/>
          <w:sz w:val="22"/>
          <w:szCs w:val="22"/>
        </w:rPr>
        <w:t xml:space="preserve"> </w:t>
      </w:r>
      <w:proofErr w:type="spellStart"/>
      <w:r>
        <w:rPr>
          <w:color w:val="000000"/>
          <w:sz w:val="22"/>
          <w:szCs w:val="22"/>
        </w:rPr>
        <w:t>quaestionum</w:t>
      </w:r>
      <w:proofErr w:type="spellEnd"/>
      <w:r>
        <w:rPr>
          <w:color w:val="000000"/>
          <w:sz w:val="22"/>
          <w:szCs w:val="22"/>
        </w:rPr>
        <w:t xml:space="preserve">, </w:t>
      </w:r>
      <w:proofErr w:type="spellStart"/>
      <w:r>
        <w:rPr>
          <w:color w:val="000000"/>
          <w:sz w:val="22"/>
          <w:szCs w:val="22"/>
        </w:rPr>
        <w:t>necessitatum</w:t>
      </w:r>
      <w:proofErr w:type="spellEnd"/>
      <w:r>
        <w:rPr>
          <w:color w:val="000000"/>
          <w:sz w:val="22"/>
          <w:szCs w:val="22"/>
        </w:rPr>
        <w:t xml:space="preserve"> et </w:t>
      </w:r>
      <w:proofErr w:type="spellStart"/>
      <w:r>
        <w:rPr>
          <w:color w:val="000000"/>
          <w:sz w:val="22"/>
          <w:szCs w:val="22"/>
        </w:rPr>
        <w:t>sollicitudinum</w:t>
      </w:r>
      <w:proofErr w:type="spellEnd"/>
      <w:r>
        <w:rPr>
          <w:color w:val="000000"/>
          <w:sz w:val="22"/>
          <w:szCs w:val="22"/>
        </w:rPr>
        <w:t xml:space="preserve"> </w:t>
      </w:r>
      <w:proofErr w:type="spellStart"/>
      <w:r>
        <w:rPr>
          <w:color w:val="000000"/>
          <w:sz w:val="22"/>
          <w:szCs w:val="22"/>
        </w:rPr>
        <w:t>portant</w:t>
      </w:r>
      <w:proofErr w:type="spellEnd"/>
      <w:r>
        <w:rPr>
          <w:color w:val="000000"/>
          <w:sz w:val="22"/>
          <w:szCs w:val="22"/>
        </w:rPr>
        <w:t xml:space="preserve">. Est modus </w:t>
      </w:r>
      <w:proofErr w:type="spellStart"/>
      <w:r>
        <w:rPr>
          <w:color w:val="000000"/>
          <w:sz w:val="22"/>
          <w:szCs w:val="22"/>
        </w:rPr>
        <w:t>tractandi</w:t>
      </w:r>
      <w:proofErr w:type="spellEnd"/>
      <w:r>
        <w:rPr>
          <w:color w:val="000000"/>
          <w:sz w:val="22"/>
          <w:szCs w:val="22"/>
        </w:rPr>
        <w:t xml:space="preserve"> </w:t>
      </w:r>
      <w:proofErr w:type="spellStart"/>
      <w:r>
        <w:rPr>
          <w:color w:val="000000"/>
          <w:sz w:val="22"/>
          <w:szCs w:val="22"/>
        </w:rPr>
        <w:t>alios</w:t>
      </w:r>
      <w:proofErr w:type="spellEnd"/>
      <w:r>
        <w:rPr>
          <w:color w:val="000000"/>
          <w:sz w:val="22"/>
          <w:szCs w:val="22"/>
        </w:rPr>
        <w:t xml:space="preserve"> qui se </w:t>
      </w:r>
      <w:proofErr w:type="spellStart"/>
      <w:r>
        <w:rPr>
          <w:color w:val="000000"/>
          <w:sz w:val="22"/>
          <w:szCs w:val="22"/>
        </w:rPr>
        <w:t>diversis</w:t>
      </w:r>
      <w:proofErr w:type="spellEnd"/>
      <w:r>
        <w:rPr>
          <w:color w:val="000000"/>
          <w:sz w:val="22"/>
          <w:szCs w:val="22"/>
        </w:rPr>
        <w:t xml:space="preserve"> </w:t>
      </w:r>
      <w:proofErr w:type="spellStart"/>
      <w:r>
        <w:rPr>
          <w:color w:val="000000"/>
          <w:sz w:val="22"/>
          <w:szCs w:val="22"/>
        </w:rPr>
        <w:t>formis</w:t>
      </w:r>
      <w:proofErr w:type="spellEnd"/>
      <w:r>
        <w:rPr>
          <w:color w:val="000000"/>
          <w:sz w:val="22"/>
          <w:szCs w:val="22"/>
        </w:rPr>
        <w:t xml:space="preserve"> </w:t>
      </w:r>
      <w:proofErr w:type="spellStart"/>
      <w:r>
        <w:rPr>
          <w:color w:val="000000"/>
          <w:sz w:val="22"/>
          <w:szCs w:val="22"/>
        </w:rPr>
        <w:t>manifestat</w:t>
      </w:r>
      <w:proofErr w:type="spellEnd"/>
      <w:r>
        <w:rPr>
          <w:color w:val="000000"/>
          <w:sz w:val="22"/>
          <w:szCs w:val="22"/>
        </w:rPr>
        <w:t xml:space="preserve">: ut humanitas in </w:t>
      </w:r>
      <w:proofErr w:type="spellStart"/>
      <w:r>
        <w:rPr>
          <w:color w:val="000000"/>
          <w:sz w:val="22"/>
          <w:szCs w:val="22"/>
        </w:rPr>
        <w:t>ictu</w:t>
      </w:r>
      <w:proofErr w:type="spellEnd"/>
      <w:r>
        <w:rPr>
          <w:color w:val="000000"/>
          <w:sz w:val="22"/>
          <w:szCs w:val="22"/>
        </w:rPr>
        <w:t xml:space="preserve">, ut </w:t>
      </w:r>
      <w:proofErr w:type="spellStart"/>
      <w:r>
        <w:rPr>
          <w:color w:val="000000"/>
          <w:sz w:val="22"/>
          <w:szCs w:val="22"/>
        </w:rPr>
        <w:t>attentio</w:t>
      </w:r>
      <w:proofErr w:type="spellEnd"/>
      <w:r>
        <w:rPr>
          <w:color w:val="000000"/>
          <w:sz w:val="22"/>
          <w:szCs w:val="22"/>
        </w:rPr>
        <w:t xml:space="preserve"> non </w:t>
      </w:r>
      <w:proofErr w:type="spellStart"/>
      <w:r>
        <w:rPr>
          <w:color w:val="000000"/>
          <w:sz w:val="22"/>
          <w:szCs w:val="22"/>
        </w:rPr>
        <w:t>verbis</w:t>
      </w:r>
      <w:proofErr w:type="spellEnd"/>
      <w:r>
        <w:rPr>
          <w:color w:val="000000"/>
          <w:sz w:val="22"/>
          <w:szCs w:val="22"/>
        </w:rPr>
        <w:t xml:space="preserve"> vel </w:t>
      </w:r>
      <w:proofErr w:type="spellStart"/>
      <w:r>
        <w:rPr>
          <w:color w:val="000000"/>
          <w:sz w:val="22"/>
          <w:szCs w:val="22"/>
        </w:rPr>
        <w:t>gestu</w:t>
      </w:r>
      <w:proofErr w:type="spellEnd"/>
      <w:r>
        <w:rPr>
          <w:color w:val="000000"/>
          <w:sz w:val="22"/>
          <w:szCs w:val="22"/>
        </w:rPr>
        <w:t xml:space="preserve"> </w:t>
      </w:r>
      <w:proofErr w:type="spellStart"/>
      <w:r>
        <w:rPr>
          <w:color w:val="000000"/>
          <w:sz w:val="22"/>
          <w:szCs w:val="22"/>
        </w:rPr>
        <w:t>laedere</w:t>
      </w:r>
      <w:proofErr w:type="spellEnd"/>
      <w:r>
        <w:rPr>
          <w:color w:val="000000"/>
          <w:sz w:val="22"/>
          <w:szCs w:val="22"/>
        </w:rPr>
        <w:t xml:space="preserve">, </w:t>
      </w:r>
      <w:proofErr w:type="spellStart"/>
      <w:r>
        <w:rPr>
          <w:color w:val="000000"/>
          <w:sz w:val="22"/>
          <w:szCs w:val="22"/>
        </w:rPr>
        <w:t>sicut</w:t>
      </w:r>
      <w:proofErr w:type="spellEnd"/>
      <w:r>
        <w:rPr>
          <w:color w:val="000000"/>
          <w:sz w:val="22"/>
          <w:szCs w:val="22"/>
        </w:rPr>
        <w:t xml:space="preserve"> </w:t>
      </w:r>
      <w:proofErr w:type="spellStart"/>
      <w:r>
        <w:rPr>
          <w:color w:val="000000"/>
          <w:sz w:val="22"/>
          <w:szCs w:val="22"/>
        </w:rPr>
        <w:t>conatum</w:t>
      </w:r>
      <w:proofErr w:type="spellEnd"/>
      <w:r>
        <w:rPr>
          <w:color w:val="000000"/>
          <w:sz w:val="22"/>
          <w:szCs w:val="22"/>
        </w:rPr>
        <w:t xml:space="preserve"> alleviare </w:t>
      </w:r>
      <w:proofErr w:type="spellStart"/>
      <w:r>
        <w:rPr>
          <w:color w:val="000000"/>
          <w:sz w:val="22"/>
          <w:szCs w:val="22"/>
        </w:rPr>
        <w:t>pondus</w:t>
      </w:r>
      <w:proofErr w:type="spellEnd"/>
      <w:r>
        <w:rPr>
          <w:color w:val="000000"/>
          <w:sz w:val="22"/>
          <w:szCs w:val="22"/>
        </w:rPr>
        <w:t xml:space="preserve">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lang w:val="fr-FR"/>
        </w:rPr>
        <w:t>Complectitur</w:t>
      </w:r>
      <w:proofErr w:type="spellEnd"/>
      <w:r>
        <w:rPr>
          <w:color w:val="000000"/>
          <w:sz w:val="22"/>
          <w:szCs w:val="22"/>
          <w:lang w:val="fr-FR"/>
        </w:rPr>
        <w:t xml:space="preserve"> </w:t>
      </w:r>
      <w:r>
        <w:rPr>
          <w:color w:val="000000"/>
          <w:sz w:val="22"/>
          <w:szCs w:val="22"/>
        </w:rPr>
        <w:t>«</w:t>
      </w:r>
      <w:r>
        <w:rPr>
          <w:color w:val="000000"/>
          <w:sz w:val="22"/>
          <w:szCs w:val="22"/>
          <w:lang w:val="fr-FR"/>
        </w:rPr>
        <w:t xml:space="preserve">verba </w:t>
      </w:r>
      <w:proofErr w:type="spellStart"/>
      <w:r>
        <w:rPr>
          <w:color w:val="000000"/>
          <w:sz w:val="22"/>
          <w:szCs w:val="22"/>
          <w:lang w:val="fr-FR"/>
        </w:rPr>
        <w:t>consolationis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consolationem</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vires </w:t>
      </w:r>
      <w:proofErr w:type="spellStart"/>
      <w:r>
        <w:rPr>
          <w:color w:val="000000"/>
          <w:sz w:val="22"/>
          <w:szCs w:val="22"/>
          <w:lang w:val="fr-FR"/>
        </w:rPr>
        <w:t>dant</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consolantur</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incitant", pro </w:t>
      </w:r>
      <w:r>
        <w:rPr>
          <w:color w:val="000000"/>
          <w:sz w:val="22"/>
          <w:szCs w:val="22"/>
        </w:rPr>
        <w:t>«</w:t>
      </w:r>
      <w:r>
        <w:rPr>
          <w:color w:val="000000"/>
          <w:sz w:val="22"/>
          <w:szCs w:val="22"/>
          <w:lang w:val="fr-FR"/>
        </w:rPr>
        <w:t xml:space="preserve">verba </w:t>
      </w:r>
      <w:proofErr w:type="spellStart"/>
      <w:r>
        <w:rPr>
          <w:color w:val="000000"/>
          <w:sz w:val="22"/>
          <w:szCs w:val="22"/>
          <w:lang w:val="fr-FR"/>
        </w:rPr>
        <w:t>quae</w:t>
      </w:r>
      <w:proofErr w:type="spellEnd"/>
      <w:r>
        <w:rPr>
          <w:color w:val="000000"/>
          <w:sz w:val="22"/>
          <w:szCs w:val="22"/>
          <w:lang w:val="fr-FR"/>
        </w:rPr>
        <w:t xml:space="preserve"> humiliant, </w:t>
      </w:r>
      <w:proofErr w:type="spellStart"/>
      <w:r>
        <w:rPr>
          <w:color w:val="000000"/>
          <w:sz w:val="22"/>
          <w:szCs w:val="22"/>
          <w:lang w:val="fr-FR"/>
        </w:rPr>
        <w:t>quae</w:t>
      </w:r>
      <w:proofErr w:type="spellEnd"/>
      <w:r>
        <w:rPr>
          <w:color w:val="000000"/>
          <w:sz w:val="22"/>
          <w:szCs w:val="22"/>
          <w:lang w:val="fr-FR"/>
        </w:rPr>
        <w:t xml:space="preserve"> contristant, </w:t>
      </w:r>
      <w:proofErr w:type="spellStart"/>
      <w:r>
        <w:rPr>
          <w:color w:val="000000"/>
          <w:sz w:val="22"/>
          <w:szCs w:val="22"/>
          <w:lang w:val="fr-FR"/>
        </w:rPr>
        <w:t>quae</w:t>
      </w:r>
      <w:proofErr w:type="spellEnd"/>
      <w:r>
        <w:rPr>
          <w:color w:val="000000"/>
          <w:sz w:val="22"/>
          <w:szCs w:val="22"/>
          <w:lang w:val="fr-FR"/>
        </w:rPr>
        <w:t xml:space="preserve"> irritant,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contemnunt</w:t>
      </w:r>
      <w:proofErr w:type="spellEnd"/>
      <w:r>
        <w:rPr>
          <w:color w:val="000000"/>
          <w:sz w:val="22"/>
          <w:szCs w:val="22"/>
          <w:lang w:val="fr-FR"/>
        </w:rPr>
        <w:t>».[208]</w:t>
      </w:r>
    </w:p>
    <w:p w14:paraId="18CA8056" w14:textId="77777777" w:rsidR="0009444E" w:rsidRDefault="0080699A">
      <w:pPr>
        <w:pStyle w:val="NormaleWeb"/>
        <w:shd w:val="clear" w:color="auto" w:fill="FFFFFF"/>
      </w:pPr>
      <w:bookmarkStart w:id="458" w:name="223"/>
      <w:r>
        <w:rPr>
          <w:rFonts w:ascii="Tahoma" w:hAnsi="Tahoma" w:cs="Tahoma"/>
          <w:color w:val="000000"/>
          <w:sz w:val="22"/>
          <w:szCs w:val="22"/>
          <w:shd w:val="clear" w:color="auto" w:fill="FFFFFF"/>
        </w:rPr>
        <w:t>223</w:t>
      </w:r>
      <w:bookmarkEnd w:id="458"/>
      <w:r>
        <w:rPr>
          <w:rFonts w:ascii="Tahoma" w:hAnsi="Tahoma" w:cs="Tahoma"/>
          <w:color w:val="000000"/>
          <w:sz w:val="22"/>
          <w:szCs w:val="22"/>
          <w:shd w:val="clear" w:color="auto" w:fill="FFFFFF"/>
        </w:rPr>
        <w:t xml:space="preserve">. San Paolo menzionava un frutto dello Spirito Santo con la parola greca </w:t>
      </w:r>
      <w:proofErr w:type="spellStart"/>
      <w:r>
        <w:rPr>
          <w:rFonts w:ascii="Tahoma" w:hAnsi="Tahoma" w:cs="Tahoma"/>
          <w:i/>
          <w:iCs/>
          <w:color w:val="000000"/>
          <w:sz w:val="22"/>
          <w:szCs w:val="22"/>
          <w:shd w:val="clear" w:color="auto" w:fill="FFFFFF"/>
        </w:rPr>
        <w:t>chrestotes</w:t>
      </w:r>
      <w:proofErr w:type="spellEnd"/>
      <w:r>
        <w:rPr>
          <w:rFonts w:ascii="Tahoma" w:hAnsi="Tahoma" w:cs="Tahoma"/>
          <w:color w:val="000000"/>
          <w:sz w:val="22"/>
          <w:szCs w:val="22"/>
          <w:shd w:val="clear" w:color="auto" w:fill="FFFFFF"/>
        </w:rPr>
        <w:t xml:space="preserve"> (</w:t>
      </w:r>
      <w:proofErr w:type="spellStart"/>
      <w:r>
        <w:rPr>
          <w:rFonts w:ascii="Tahoma" w:hAnsi="Tahoma" w:cs="Tahoma"/>
          <w:i/>
          <w:iCs/>
          <w:color w:val="000000"/>
          <w:sz w:val="22"/>
          <w:szCs w:val="22"/>
          <w:shd w:val="clear" w:color="auto" w:fill="FFFFFF"/>
        </w:rPr>
        <w:t>Gal</w:t>
      </w:r>
      <w:proofErr w:type="spellEnd"/>
      <w:r>
        <w:rPr>
          <w:rFonts w:ascii="Tahoma" w:hAnsi="Tahoma" w:cs="Tahoma"/>
          <w:color w:val="000000"/>
          <w:sz w:val="22"/>
          <w:szCs w:val="22"/>
          <w:shd w:val="clear" w:color="auto" w:fill="FFFFFF"/>
        </w:rPr>
        <w:t xml:space="preserve"> 5,22), che esprime uno stato d’animo non aspro, rude, duro, ma benigno, soave, che sostiene e conforta. La persona che possiede questa qualità aiuta gli altri affinché la loro esistenza sia più sopportabile, soprattutto quando portano il peso dei loro problemi, delle urgenze e delle angosce. È un modo di trattare gli altri che si manifesta in diverse forme: come gentilezza nel tratto, come attenzione a non ferire con le parole o i gesti, come tentativo di alleviare il peso degli altri. Comprende il «dire parole di incoraggiamento, che confortano, che danno forza, che consolano, che stimolano», invece di «parole che umiliano, che rattristano, che irritano, che disprezzano».</w:t>
      </w:r>
      <w:bookmarkStart w:id="459" w:name="_ftnref208"/>
      <w:r>
        <w:fldChar w:fldCharType="begin"/>
      </w:r>
      <w:r>
        <w:instrText xml:space="preserve"> HYPERLINK  "https://www.vatican.va/content/francesco/it/encyclicals/documents/papa-francesco_20201003_enciclica-fratelli-tutti.html#_ftn208" </w:instrText>
      </w:r>
      <w:r>
        <w:fldChar w:fldCharType="separate"/>
      </w:r>
      <w:r>
        <w:rPr>
          <w:rStyle w:val="Collegamentoipertestuale"/>
          <w:rFonts w:ascii="Tahoma" w:hAnsi="Tahoma" w:cs="Tahoma"/>
          <w:color w:val="000000"/>
          <w:sz w:val="22"/>
          <w:szCs w:val="22"/>
          <w:shd w:val="clear" w:color="auto" w:fill="FFFFFF"/>
        </w:rPr>
        <w:t>[208]</w:t>
      </w:r>
      <w:r>
        <w:rPr>
          <w:rStyle w:val="Collegamentoipertestuale"/>
          <w:rFonts w:ascii="Tahoma" w:hAnsi="Tahoma" w:cs="Tahoma"/>
          <w:color w:val="000000"/>
          <w:sz w:val="22"/>
          <w:szCs w:val="22"/>
          <w:shd w:val="clear" w:color="auto" w:fill="FFFFFF"/>
        </w:rPr>
        <w:fldChar w:fldCharType="end"/>
      </w:r>
      <w:bookmarkEnd w:id="459"/>
    </w:p>
    <w:p w14:paraId="2BAA257B" w14:textId="77777777" w:rsidR="0009444E" w:rsidRDefault="0080699A">
      <w:pPr>
        <w:pStyle w:val="NormaleWeb"/>
        <w:shd w:val="clear" w:color="auto" w:fill="FFFFFF"/>
      </w:pPr>
      <w:r>
        <w:rPr>
          <w:color w:val="000000"/>
          <w:sz w:val="22"/>
          <w:szCs w:val="22"/>
        </w:rPr>
        <w:t xml:space="preserve">224. </w:t>
      </w:r>
      <w:proofErr w:type="spellStart"/>
      <w:r>
        <w:rPr>
          <w:color w:val="000000"/>
          <w:sz w:val="22"/>
          <w:szCs w:val="22"/>
        </w:rPr>
        <w:t>Benignitas</w:t>
      </w:r>
      <w:proofErr w:type="spellEnd"/>
      <w:r>
        <w:rPr>
          <w:color w:val="000000"/>
          <w:sz w:val="22"/>
          <w:szCs w:val="22"/>
        </w:rPr>
        <w:t xml:space="preserve"> est </w:t>
      </w:r>
      <w:proofErr w:type="spellStart"/>
      <w:r>
        <w:rPr>
          <w:color w:val="000000"/>
          <w:sz w:val="22"/>
          <w:szCs w:val="22"/>
        </w:rPr>
        <w:t>liberatio</w:t>
      </w:r>
      <w:proofErr w:type="spellEnd"/>
      <w:r>
        <w:rPr>
          <w:color w:val="000000"/>
          <w:sz w:val="22"/>
          <w:szCs w:val="22"/>
        </w:rPr>
        <w:t xml:space="preserve"> a </w:t>
      </w:r>
      <w:proofErr w:type="spellStart"/>
      <w:r>
        <w:rPr>
          <w:color w:val="000000"/>
          <w:sz w:val="22"/>
          <w:szCs w:val="22"/>
        </w:rPr>
        <w:t>crudelitate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interdum</w:t>
      </w:r>
      <w:proofErr w:type="spellEnd"/>
      <w:r>
        <w:rPr>
          <w:color w:val="000000"/>
          <w:sz w:val="22"/>
          <w:szCs w:val="22"/>
        </w:rPr>
        <w:t xml:space="preserve"> </w:t>
      </w:r>
      <w:proofErr w:type="spellStart"/>
      <w:r>
        <w:rPr>
          <w:color w:val="000000"/>
          <w:sz w:val="22"/>
          <w:szCs w:val="22"/>
        </w:rPr>
        <w:t>humanas</w:t>
      </w:r>
      <w:proofErr w:type="spellEnd"/>
      <w:r>
        <w:rPr>
          <w:color w:val="000000"/>
          <w:sz w:val="22"/>
          <w:szCs w:val="22"/>
        </w:rPr>
        <w:t xml:space="preserve"> </w:t>
      </w:r>
      <w:proofErr w:type="spellStart"/>
      <w:r>
        <w:rPr>
          <w:color w:val="000000"/>
          <w:sz w:val="22"/>
          <w:szCs w:val="22"/>
        </w:rPr>
        <w:t>necessitudines</w:t>
      </w:r>
      <w:proofErr w:type="spellEnd"/>
      <w:r>
        <w:rPr>
          <w:color w:val="000000"/>
          <w:sz w:val="22"/>
          <w:szCs w:val="22"/>
        </w:rPr>
        <w:t xml:space="preserve"> </w:t>
      </w:r>
      <w:proofErr w:type="spellStart"/>
      <w:r>
        <w:rPr>
          <w:color w:val="000000"/>
          <w:sz w:val="22"/>
          <w:szCs w:val="22"/>
        </w:rPr>
        <w:t>penetrat</w:t>
      </w:r>
      <w:proofErr w:type="spellEnd"/>
      <w:r>
        <w:rPr>
          <w:color w:val="000000"/>
          <w:sz w:val="22"/>
          <w:szCs w:val="22"/>
        </w:rPr>
        <w:t xml:space="preserve">, a </w:t>
      </w:r>
      <w:proofErr w:type="spellStart"/>
      <w:r>
        <w:rPr>
          <w:color w:val="000000"/>
          <w:sz w:val="22"/>
          <w:szCs w:val="22"/>
        </w:rPr>
        <w:t>sollicitudine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alios</w:t>
      </w:r>
      <w:proofErr w:type="spellEnd"/>
      <w:r>
        <w:rPr>
          <w:color w:val="000000"/>
          <w:sz w:val="22"/>
          <w:szCs w:val="22"/>
        </w:rPr>
        <w:t xml:space="preserve"> non </w:t>
      </w:r>
      <w:proofErr w:type="spellStart"/>
      <w:r>
        <w:rPr>
          <w:color w:val="000000"/>
          <w:sz w:val="22"/>
          <w:szCs w:val="22"/>
        </w:rPr>
        <w:t>cogitemus</w:t>
      </w:r>
      <w:proofErr w:type="spellEnd"/>
      <w:r>
        <w:rPr>
          <w:color w:val="000000"/>
          <w:sz w:val="22"/>
          <w:szCs w:val="22"/>
        </w:rPr>
        <w:t xml:space="preserve">, ex </w:t>
      </w:r>
      <w:proofErr w:type="spellStart"/>
      <w:r>
        <w:rPr>
          <w:color w:val="000000"/>
          <w:sz w:val="22"/>
          <w:szCs w:val="22"/>
        </w:rPr>
        <w:t>distractione</w:t>
      </w:r>
      <w:proofErr w:type="spellEnd"/>
      <w:r>
        <w:rPr>
          <w:color w:val="000000"/>
          <w:sz w:val="22"/>
          <w:szCs w:val="22"/>
        </w:rPr>
        <w:t xml:space="preserve"> </w:t>
      </w:r>
      <w:proofErr w:type="spellStart"/>
      <w:r>
        <w:rPr>
          <w:color w:val="000000"/>
          <w:sz w:val="22"/>
          <w:szCs w:val="22"/>
        </w:rPr>
        <w:t>necessitatis</w:t>
      </w:r>
      <w:proofErr w:type="spellEnd"/>
      <w:r>
        <w:rPr>
          <w:color w:val="000000"/>
          <w:sz w:val="22"/>
          <w:szCs w:val="22"/>
        </w:rPr>
        <w:t xml:space="preserve"> </w:t>
      </w:r>
      <w:proofErr w:type="spellStart"/>
      <w:r>
        <w:rPr>
          <w:color w:val="000000"/>
          <w:sz w:val="22"/>
          <w:szCs w:val="22"/>
        </w:rPr>
        <w:t>alienae</w:t>
      </w:r>
      <w:proofErr w:type="spellEnd"/>
      <w:r>
        <w:rPr>
          <w:color w:val="000000"/>
          <w:sz w:val="22"/>
          <w:szCs w:val="22"/>
        </w:rPr>
        <w:t xml:space="preserve"> ius </w:t>
      </w:r>
      <w:proofErr w:type="spellStart"/>
      <w:r>
        <w:rPr>
          <w:color w:val="000000"/>
          <w:sz w:val="22"/>
          <w:szCs w:val="22"/>
        </w:rPr>
        <w:t>habent</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beati. </w:t>
      </w:r>
      <w:proofErr w:type="spellStart"/>
      <w:r>
        <w:rPr>
          <w:color w:val="000000"/>
          <w:sz w:val="22"/>
          <w:szCs w:val="22"/>
          <w:lang w:val="fr-FR"/>
        </w:rPr>
        <w:t>Hodie</w:t>
      </w:r>
      <w:proofErr w:type="spellEnd"/>
      <w:r>
        <w:rPr>
          <w:color w:val="000000"/>
          <w:sz w:val="22"/>
          <w:szCs w:val="22"/>
          <w:lang w:val="fr-FR"/>
        </w:rPr>
        <w:t xml:space="preserve"> non </w:t>
      </w:r>
      <w:proofErr w:type="spellStart"/>
      <w:r>
        <w:rPr>
          <w:color w:val="000000"/>
          <w:sz w:val="22"/>
          <w:szCs w:val="22"/>
          <w:lang w:val="fr-FR"/>
        </w:rPr>
        <w:t>raro</w:t>
      </w:r>
      <w:proofErr w:type="spellEnd"/>
      <w:r>
        <w:rPr>
          <w:color w:val="000000"/>
          <w:sz w:val="22"/>
          <w:szCs w:val="22"/>
          <w:lang w:val="fr-FR"/>
        </w:rPr>
        <w:t xml:space="preserve"> </w:t>
      </w:r>
      <w:proofErr w:type="spellStart"/>
      <w:r>
        <w:rPr>
          <w:color w:val="000000"/>
          <w:sz w:val="22"/>
          <w:szCs w:val="22"/>
          <w:lang w:val="fr-FR"/>
        </w:rPr>
        <w:t>tempus</w:t>
      </w:r>
      <w:proofErr w:type="spellEnd"/>
      <w:r>
        <w:rPr>
          <w:color w:val="000000"/>
          <w:sz w:val="22"/>
          <w:szCs w:val="22"/>
          <w:lang w:val="fr-FR"/>
        </w:rPr>
        <w:t xml:space="preserve"> et vis </w:t>
      </w:r>
      <w:proofErr w:type="spellStart"/>
      <w:r>
        <w:rPr>
          <w:color w:val="000000"/>
          <w:sz w:val="22"/>
          <w:szCs w:val="22"/>
          <w:lang w:val="fr-FR"/>
        </w:rPr>
        <w:t>praesto</w:t>
      </w:r>
      <w:proofErr w:type="spellEnd"/>
      <w:r>
        <w:rPr>
          <w:color w:val="000000"/>
          <w:sz w:val="22"/>
          <w:szCs w:val="22"/>
          <w:lang w:val="fr-FR"/>
        </w:rPr>
        <w:t xml:space="preserve"> est ut alios bene tractes, ut </w:t>
      </w:r>
      <w:proofErr w:type="spellStart"/>
      <w:r>
        <w:rPr>
          <w:color w:val="000000"/>
          <w:sz w:val="22"/>
          <w:szCs w:val="22"/>
          <w:lang w:val="fr-FR"/>
        </w:rPr>
        <w:t>dicam</w:t>
      </w:r>
      <w:proofErr w:type="spellEnd"/>
      <w:r>
        <w:rPr>
          <w:color w:val="000000"/>
          <w:sz w:val="22"/>
          <w:szCs w:val="22"/>
          <w:lang w:val="fr-FR"/>
        </w:rPr>
        <w:t xml:space="preserve"> "</w:t>
      </w:r>
      <w:proofErr w:type="spellStart"/>
      <w:r>
        <w:rPr>
          <w:color w:val="000000"/>
          <w:sz w:val="22"/>
          <w:szCs w:val="22"/>
          <w:lang w:val="fr-FR"/>
        </w:rPr>
        <w:t>permissio</w:t>
      </w:r>
      <w:proofErr w:type="spellEnd"/>
      <w:r>
        <w:rPr>
          <w:color w:val="000000"/>
          <w:sz w:val="22"/>
          <w:szCs w:val="22"/>
          <w:lang w:val="fr-FR"/>
        </w:rPr>
        <w:t>", "</w:t>
      </w:r>
      <w:proofErr w:type="spellStart"/>
      <w:r>
        <w:rPr>
          <w:color w:val="000000"/>
          <w:sz w:val="22"/>
          <w:szCs w:val="22"/>
          <w:lang w:val="fr-FR"/>
        </w:rPr>
        <w:t>paenitet</w:t>
      </w:r>
      <w:proofErr w:type="spellEnd"/>
      <w:r>
        <w:rPr>
          <w:color w:val="000000"/>
          <w:sz w:val="22"/>
          <w:szCs w:val="22"/>
          <w:lang w:val="fr-FR"/>
        </w:rPr>
        <w:t>", "</w:t>
      </w:r>
      <w:proofErr w:type="spellStart"/>
      <w:r>
        <w:rPr>
          <w:color w:val="000000"/>
          <w:sz w:val="22"/>
          <w:szCs w:val="22"/>
          <w:lang w:val="fr-FR"/>
        </w:rPr>
        <w:t>gratias</w:t>
      </w:r>
      <w:proofErr w:type="spellEnd"/>
      <w:r>
        <w:rPr>
          <w:color w:val="000000"/>
          <w:sz w:val="22"/>
          <w:szCs w:val="22"/>
          <w:lang w:val="fr-FR"/>
        </w:rPr>
        <w:t xml:space="preserve"> </w:t>
      </w:r>
      <w:proofErr w:type="spellStart"/>
      <w:r>
        <w:rPr>
          <w:color w:val="000000"/>
          <w:sz w:val="22"/>
          <w:szCs w:val="22"/>
          <w:lang w:val="fr-FR"/>
        </w:rPr>
        <w:t>ago</w:t>
      </w:r>
      <w:proofErr w:type="spellEnd"/>
      <w:r>
        <w:rPr>
          <w:color w:val="000000"/>
          <w:sz w:val="22"/>
          <w:szCs w:val="22"/>
          <w:lang w:val="fr-FR"/>
        </w:rPr>
        <w:t xml:space="preserve">". </w:t>
      </w:r>
      <w:proofErr w:type="spellStart"/>
      <w:r>
        <w:rPr>
          <w:color w:val="000000"/>
          <w:sz w:val="22"/>
          <w:szCs w:val="22"/>
          <w:lang w:val="fr-FR"/>
        </w:rPr>
        <w:t>Omnino</w:t>
      </w:r>
      <w:proofErr w:type="spellEnd"/>
      <w:r>
        <w:rPr>
          <w:color w:val="000000"/>
          <w:sz w:val="22"/>
          <w:szCs w:val="22"/>
          <w:lang w:val="fr-FR"/>
        </w:rPr>
        <w:t xml:space="preserve"> </w:t>
      </w:r>
      <w:proofErr w:type="spellStart"/>
      <w:r>
        <w:rPr>
          <w:color w:val="000000"/>
          <w:sz w:val="22"/>
          <w:szCs w:val="22"/>
          <w:lang w:val="fr-FR"/>
        </w:rPr>
        <w:t>tamen</w:t>
      </w:r>
      <w:proofErr w:type="spellEnd"/>
      <w:r>
        <w:rPr>
          <w:color w:val="000000"/>
          <w:sz w:val="22"/>
          <w:szCs w:val="22"/>
          <w:lang w:val="fr-FR"/>
        </w:rPr>
        <w:t xml:space="preserve"> </w:t>
      </w:r>
      <w:proofErr w:type="spellStart"/>
      <w:r>
        <w:rPr>
          <w:color w:val="000000"/>
          <w:sz w:val="22"/>
          <w:szCs w:val="22"/>
          <w:lang w:val="fr-FR"/>
        </w:rPr>
        <w:t>subinde</w:t>
      </w:r>
      <w:proofErr w:type="spellEnd"/>
      <w:r>
        <w:rPr>
          <w:color w:val="000000"/>
          <w:sz w:val="22"/>
          <w:szCs w:val="22"/>
          <w:lang w:val="fr-FR"/>
        </w:rPr>
        <w:t xml:space="preserve"> </w:t>
      </w:r>
      <w:proofErr w:type="spellStart"/>
      <w:r>
        <w:rPr>
          <w:color w:val="000000"/>
          <w:sz w:val="22"/>
          <w:szCs w:val="22"/>
          <w:lang w:val="fr-FR"/>
        </w:rPr>
        <w:t>apparet</w:t>
      </w:r>
      <w:proofErr w:type="spellEnd"/>
      <w:r>
        <w:rPr>
          <w:color w:val="000000"/>
          <w:sz w:val="22"/>
          <w:szCs w:val="22"/>
          <w:lang w:val="fr-FR"/>
        </w:rPr>
        <w:t xml:space="preserve"> </w:t>
      </w:r>
      <w:proofErr w:type="spellStart"/>
      <w:r>
        <w:rPr>
          <w:color w:val="000000"/>
          <w:sz w:val="22"/>
          <w:szCs w:val="22"/>
          <w:lang w:val="fr-FR"/>
        </w:rPr>
        <w:t>miraculum</w:t>
      </w:r>
      <w:proofErr w:type="spellEnd"/>
      <w:r>
        <w:rPr>
          <w:color w:val="000000"/>
          <w:sz w:val="22"/>
          <w:szCs w:val="22"/>
          <w:lang w:val="fr-FR"/>
        </w:rPr>
        <w:t xml:space="preserve"> </w:t>
      </w:r>
      <w:proofErr w:type="spellStart"/>
      <w:r>
        <w:rPr>
          <w:color w:val="000000"/>
          <w:sz w:val="22"/>
          <w:szCs w:val="22"/>
          <w:lang w:val="fr-FR"/>
        </w:rPr>
        <w:t>cuiusdam</w:t>
      </w:r>
      <w:proofErr w:type="spellEnd"/>
      <w:r>
        <w:rPr>
          <w:color w:val="000000"/>
          <w:sz w:val="22"/>
          <w:szCs w:val="22"/>
          <w:lang w:val="fr-FR"/>
        </w:rPr>
        <w:t xml:space="preserve"> hominis, qui curas suas et suas </w:t>
      </w:r>
      <w:proofErr w:type="spellStart"/>
      <w:r>
        <w:rPr>
          <w:color w:val="000000"/>
          <w:sz w:val="22"/>
          <w:szCs w:val="22"/>
          <w:lang w:val="fr-FR"/>
        </w:rPr>
        <w:t>necessitates</w:t>
      </w:r>
      <w:proofErr w:type="spellEnd"/>
      <w:r>
        <w:rPr>
          <w:color w:val="000000"/>
          <w:sz w:val="22"/>
          <w:szCs w:val="22"/>
          <w:lang w:val="fr-FR"/>
        </w:rPr>
        <w:t xml:space="preserve"> ad attendit, </w:t>
      </w:r>
      <w:proofErr w:type="spellStart"/>
      <w:r>
        <w:rPr>
          <w:color w:val="000000"/>
          <w:sz w:val="22"/>
          <w:szCs w:val="22"/>
          <w:lang w:val="fr-FR"/>
        </w:rPr>
        <w:t>risum</w:t>
      </w:r>
      <w:proofErr w:type="spellEnd"/>
      <w:r>
        <w:rPr>
          <w:color w:val="000000"/>
          <w:sz w:val="22"/>
          <w:szCs w:val="22"/>
          <w:lang w:val="fr-FR"/>
        </w:rPr>
        <w:t xml:space="preserve"> </w:t>
      </w:r>
      <w:proofErr w:type="spellStart"/>
      <w:r>
        <w:rPr>
          <w:color w:val="000000"/>
          <w:sz w:val="22"/>
          <w:szCs w:val="22"/>
          <w:lang w:val="fr-FR"/>
        </w:rPr>
        <w:t>dare</w:t>
      </w:r>
      <w:proofErr w:type="spellEnd"/>
      <w:r>
        <w:rPr>
          <w:color w:val="000000"/>
          <w:sz w:val="22"/>
          <w:szCs w:val="22"/>
          <w:lang w:val="fr-FR"/>
        </w:rPr>
        <w:t xml:space="preserve">, </w:t>
      </w:r>
      <w:proofErr w:type="spellStart"/>
      <w:r>
        <w:rPr>
          <w:color w:val="000000"/>
          <w:sz w:val="22"/>
          <w:szCs w:val="22"/>
          <w:lang w:val="fr-FR"/>
        </w:rPr>
        <w:t>verbum</w:t>
      </w:r>
      <w:proofErr w:type="spellEnd"/>
      <w:r>
        <w:rPr>
          <w:color w:val="000000"/>
          <w:sz w:val="22"/>
          <w:szCs w:val="22"/>
          <w:lang w:val="fr-FR"/>
        </w:rPr>
        <w:t xml:space="preserve"> stimuli </w:t>
      </w:r>
      <w:proofErr w:type="spellStart"/>
      <w:r>
        <w:rPr>
          <w:color w:val="000000"/>
          <w:sz w:val="22"/>
          <w:szCs w:val="22"/>
          <w:lang w:val="fr-FR"/>
        </w:rPr>
        <w:t>dicere</w:t>
      </w:r>
      <w:proofErr w:type="spellEnd"/>
      <w:r>
        <w:rPr>
          <w:color w:val="000000"/>
          <w:sz w:val="22"/>
          <w:szCs w:val="22"/>
          <w:lang w:val="fr-FR"/>
        </w:rPr>
        <w:t xml:space="preserve">, </w:t>
      </w:r>
      <w:proofErr w:type="spellStart"/>
      <w:r>
        <w:rPr>
          <w:color w:val="000000"/>
          <w:sz w:val="22"/>
          <w:szCs w:val="22"/>
          <w:lang w:val="fr-FR"/>
        </w:rPr>
        <w:t>spatium</w:t>
      </w:r>
      <w:proofErr w:type="spellEnd"/>
      <w:r>
        <w:rPr>
          <w:color w:val="000000"/>
          <w:sz w:val="22"/>
          <w:szCs w:val="22"/>
          <w:lang w:val="fr-FR"/>
        </w:rPr>
        <w:t xml:space="preserve"> in medio </w:t>
      </w:r>
      <w:proofErr w:type="spellStart"/>
      <w:r>
        <w:rPr>
          <w:color w:val="000000"/>
          <w:sz w:val="22"/>
          <w:szCs w:val="22"/>
          <w:lang w:val="fr-FR"/>
        </w:rPr>
        <w:t>tantum</w:t>
      </w:r>
      <w:proofErr w:type="spellEnd"/>
      <w:r>
        <w:rPr>
          <w:color w:val="000000"/>
          <w:sz w:val="22"/>
          <w:szCs w:val="22"/>
          <w:lang w:val="fr-FR"/>
        </w:rPr>
        <w:t xml:space="preserve"> </w:t>
      </w:r>
      <w:proofErr w:type="spellStart"/>
      <w:r>
        <w:rPr>
          <w:color w:val="000000"/>
          <w:sz w:val="22"/>
          <w:szCs w:val="22"/>
          <w:lang w:val="fr-FR"/>
        </w:rPr>
        <w:t>audiri</w:t>
      </w:r>
      <w:proofErr w:type="spellEnd"/>
      <w:r>
        <w:rPr>
          <w:color w:val="000000"/>
          <w:sz w:val="22"/>
          <w:szCs w:val="22"/>
          <w:lang w:val="fr-FR"/>
        </w:rPr>
        <w:t xml:space="preserve"> posse. </w:t>
      </w:r>
      <w:proofErr w:type="spellStart"/>
      <w:r>
        <w:rPr>
          <w:color w:val="000000"/>
          <w:sz w:val="22"/>
          <w:szCs w:val="22"/>
          <w:lang w:val="fr-FR"/>
        </w:rPr>
        <w:t>incuria</w:t>
      </w:r>
      <w:proofErr w:type="spellEnd"/>
      <w:r>
        <w:rPr>
          <w:color w:val="000000"/>
          <w:sz w:val="22"/>
          <w:szCs w:val="22"/>
          <w:lang w:val="fr-FR"/>
        </w:rPr>
        <w:t xml:space="preserve">. Hoc </w:t>
      </w:r>
      <w:proofErr w:type="spellStart"/>
      <w:r>
        <w:rPr>
          <w:color w:val="000000"/>
          <w:sz w:val="22"/>
          <w:szCs w:val="22"/>
          <w:lang w:val="fr-FR"/>
        </w:rPr>
        <w:t>studium</w:t>
      </w:r>
      <w:proofErr w:type="spellEnd"/>
      <w:r>
        <w:rPr>
          <w:color w:val="000000"/>
          <w:sz w:val="22"/>
          <w:szCs w:val="22"/>
          <w:lang w:val="fr-FR"/>
        </w:rPr>
        <w:t xml:space="preserve">, </w:t>
      </w:r>
      <w:proofErr w:type="spellStart"/>
      <w:r>
        <w:rPr>
          <w:color w:val="000000"/>
          <w:sz w:val="22"/>
          <w:szCs w:val="22"/>
          <w:lang w:val="fr-FR"/>
        </w:rPr>
        <w:t>quovis</w:t>
      </w:r>
      <w:proofErr w:type="spellEnd"/>
      <w:r>
        <w:rPr>
          <w:color w:val="000000"/>
          <w:sz w:val="22"/>
          <w:szCs w:val="22"/>
          <w:lang w:val="fr-FR"/>
        </w:rPr>
        <w:t xml:space="preserve"> die vixit, </w:t>
      </w:r>
      <w:proofErr w:type="spellStart"/>
      <w:r>
        <w:rPr>
          <w:color w:val="000000"/>
          <w:sz w:val="22"/>
          <w:szCs w:val="22"/>
          <w:lang w:val="fr-FR"/>
        </w:rPr>
        <w:t>efficax</w:t>
      </w:r>
      <w:proofErr w:type="spellEnd"/>
      <w:r>
        <w:rPr>
          <w:color w:val="000000"/>
          <w:sz w:val="22"/>
          <w:szCs w:val="22"/>
          <w:lang w:val="fr-FR"/>
        </w:rPr>
        <w:t xml:space="preserve"> est ad </w:t>
      </w:r>
      <w:proofErr w:type="spellStart"/>
      <w:r>
        <w:rPr>
          <w:color w:val="000000"/>
          <w:sz w:val="22"/>
          <w:szCs w:val="22"/>
          <w:lang w:val="fr-FR"/>
        </w:rPr>
        <w:t>sanam</w:t>
      </w:r>
      <w:proofErr w:type="spellEnd"/>
      <w:r>
        <w:rPr>
          <w:color w:val="000000"/>
          <w:sz w:val="22"/>
          <w:szCs w:val="22"/>
          <w:lang w:val="fr-FR"/>
        </w:rPr>
        <w:t xml:space="preserve"> </w:t>
      </w:r>
      <w:proofErr w:type="spellStart"/>
      <w:r>
        <w:rPr>
          <w:color w:val="000000"/>
          <w:sz w:val="22"/>
          <w:szCs w:val="22"/>
          <w:lang w:val="fr-FR"/>
        </w:rPr>
        <w:t>illam</w:t>
      </w:r>
      <w:proofErr w:type="spellEnd"/>
      <w:r>
        <w:rPr>
          <w:color w:val="000000"/>
          <w:sz w:val="22"/>
          <w:szCs w:val="22"/>
          <w:lang w:val="fr-FR"/>
        </w:rPr>
        <w:t xml:space="preserve"> </w:t>
      </w:r>
      <w:proofErr w:type="spellStart"/>
      <w:r>
        <w:rPr>
          <w:color w:val="000000"/>
          <w:sz w:val="22"/>
          <w:szCs w:val="22"/>
          <w:lang w:val="fr-FR"/>
        </w:rPr>
        <w:t>coexistentiam</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falsas</w:t>
      </w:r>
      <w:proofErr w:type="spellEnd"/>
      <w:r>
        <w:rPr>
          <w:color w:val="000000"/>
          <w:sz w:val="22"/>
          <w:szCs w:val="22"/>
          <w:lang w:val="fr-FR"/>
        </w:rPr>
        <w:t xml:space="preserve"> </w:t>
      </w:r>
      <w:proofErr w:type="spellStart"/>
      <w:r>
        <w:rPr>
          <w:color w:val="000000"/>
          <w:sz w:val="22"/>
          <w:szCs w:val="22"/>
          <w:lang w:val="fr-FR"/>
        </w:rPr>
        <w:t>opiniones</w:t>
      </w:r>
      <w:proofErr w:type="spellEnd"/>
      <w:r>
        <w:rPr>
          <w:color w:val="000000"/>
          <w:sz w:val="22"/>
          <w:szCs w:val="22"/>
          <w:lang w:val="fr-FR"/>
        </w:rPr>
        <w:t xml:space="preserve"> </w:t>
      </w:r>
      <w:proofErr w:type="spellStart"/>
      <w:r>
        <w:rPr>
          <w:color w:val="000000"/>
          <w:sz w:val="22"/>
          <w:szCs w:val="22"/>
          <w:lang w:val="fr-FR"/>
        </w:rPr>
        <w:t>vincit</w:t>
      </w:r>
      <w:proofErr w:type="spellEnd"/>
      <w:r>
        <w:rPr>
          <w:color w:val="000000"/>
          <w:sz w:val="22"/>
          <w:szCs w:val="22"/>
          <w:lang w:val="fr-FR"/>
        </w:rPr>
        <w:t xml:space="preserve"> et </w:t>
      </w:r>
      <w:proofErr w:type="spellStart"/>
      <w:r>
        <w:rPr>
          <w:color w:val="000000"/>
          <w:sz w:val="22"/>
          <w:szCs w:val="22"/>
          <w:lang w:val="fr-FR"/>
        </w:rPr>
        <w:t>conflictationes</w:t>
      </w:r>
      <w:proofErr w:type="spellEnd"/>
      <w:r>
        <w:rPr>
          <w:color w:val="000000"/>
          <w:sz w:val="22"/>
          <w:szCs w:val="22"/>
          <w:lang w:val="fr-FR"/>
        </w:rPr>
        <w:t xml:space="preserve"> </w:t>
      </w:r>
      <w:proofErr w:type="spellStart"/>
      <w:r>
        <w:rPr>
          <w:color w:val="000000"/>
          <w:sz w:val="22"/>
          <w:szCs w:val="22"/>
          <w:lang w:val="fr-FR"/>
        </w:rPr>
        <w:t>prohibet</w:t>
      </w:r>
      <w:proofErr w:type="spellEnd"/>
      <w:r>
        <w:rPr>
          <w:color w:val="000000"/>
          <w:sz w:val="22"/>
          <w:szCs w:val="22"/>
          <w:lang w:val="fr-FR"/>
        </w:rPr>
        <w:t xml:space="preserve">. </w:t>
      </w:r>
      <w:proofErr w:type="spellStart"/>
      <w:r>
        <w:rPr>
          <w:color w:val="000000"/>
          <w:sz w:val="22"/>
          <w:szCs w:val="22"/>
          <w:lang w:val="fr-FR"/>
        </w:rPr>
        <w:t>Beneficii</w:t>
      </w:r>
      <w:proofErr w:type="spellEnd"/>
      <w:r>
        <w:rPr>
          <w:color w:val="000000"/>
          <w:sz w:val="22"/>
          <w:szCs w:val="22"/>
          <w:lang w:val="fr-FR"/>
        </w:rPr>
        <w:t xml:space="preserve"> usus </w:t>
      </w:r>
      <w:proofErr w:type="spellStart"/>
      <w:r>
        <w:rPr>
          <w:color w:val="000000"/>
          <w:sz w:val="22"/>
          <w:szCs w:val="22"/>
          <w:lang w:val="fr-FR"/>
        </w:rPr>
        <w:t>neque</w:t>
      </w:r>
      <w:proofErr w:type="spellEnd"/>
      <w:r>
        <w:rPr>
          <w:color w:val="000000"/>
          <w:sz w:val="22"/>
          <w:szCs w:val="22"/>
          <w:lang w:val="fr-FR"/>
        </w:rPr>
        <w:t xml:space="preserve"> </w:t>
      </w:r>
      <w:proofErr w:type="spellStart"/>
      <w:r>
        <w:rPr>
          <w:color w:val="000000"/>
          <w:sz w:val="22"/>
          <w:szCs w:val="22"/>
          <w:lang w:val="fr-FR"/>
        </w:rPr>
        <w:t>secundae</w:t>
      </w:r>
      <w:proofErr w:type="spellEnd"/>
      <w:r>
        <w:rPr>
          <w:color w:val="000000"/>
          <w:sz w:val="22"/>
          <w:szCs w:val="22"/>
          <w:lang w:val="fr-FR"/>
        </w:rPr>
        <w:t xml:space="preserve"> </w:t>
      </w:r>
      <w:proofErr w:type="spellStart"/>
      <w:r>
        <w:rPr>
          <w:color w:val="000000"/>
          <w:sz w:val="22"/>
          <w:szCs w:val="22"/>
          <w:lang w:val="fr-FR"/>
        </w:rPr>
        <w:t>neque</w:t>
      </w:r>
      <w:proofErr w:type="spellEnd"/>
      <w:r>
        <w:rPr>
          <w:color w:val="000000"/>
          <w:sz w:val="22"/>
          <w:szCs w:val="22"/>
          <w:lang w:val="fr-FR"/>
        </w:rPr>
        <w:t xml:space="preserve"> superficialis </w:t>
      </w:r>
      <w:proofErr w:type="spellStart"/>
      <w:r>
        <w:rPr>
          <w:color w:val="000000"/>
          <w:sz w:val="22"/>
          <w:szCs w:val="22"/>
          <w:lang w:val="fr-FR"/>
        </w:rPr>
        <w:t>aut</w:t>
      </w:r>
      <w:proofErr w:type="spellEnd"/>
      <w:r>
        <w:rPr>
          <w:color w:val="000000"/>
          <w:sz w:val="22"/>
          <w:szCs w:val="22"/>
          <w:lang w:val="fr-FR"/>
        </w:rPr>
        <w:t xml:space="preserve"> </w:t>
      </w:r>
      <w:proofErr w:type="spellStart"/>
      <w:r>
        <w:rPr>
          <w:color w:val="000000"/>
          <w:sz w:val="22"/>
          <w:szCs w:val="22"/>
          <w:lang w:val="fr-FR"/>
        </w:rPr>
        <w:t>medii</w:t>
      </w:r>
      <w:proofErr w:type="spellEnd"/>
      <w:r>
        <w:rPr>
          <w:color w:val="000000"/>
          <w:sz w:val="22"/>
          <w:szCs w:val="22"/>
          <w:lang w:val="fr-FR"/>
        </w:rPr>
        <w:t xml:space="preserve"> </w:t>
      </w:r>
      <w:proofErr w:type="spellStart"/>
      <w:r>
        <w:rPr>
          <w:color w:val="000000"/>
          <w:sz w:val="22"/>
          <w:szCs w:val="22"/>
          <w:lang w:val="fr-FR"/>
        </w:rPr>
        <w:t>ordinis</w:t>
      </w:r>
      <w:proofErr w:type="spellEnd"/>
      <w:r>
        <w:rPr>
          <w:color w:val="000000"/>
          <w:sz w:val="22"/>
          <w:szCs w:val="22"/>
          <w:lang w:val="fr-FR"/>
        </w:rPr>
        <w:t xml:space="preserve"> habitus est. Cum </w:t>
      </w:r>
      <w:proofErr w:type="spellStart"/>
      <w:r>
        <w:rPr>
          <w:color w:val="000000"/>
          <w:sz w:val="22"/>
          <w:szCs w:val="22"/>
          <w:lang w:val="fr-FR"/>
        </w:rPr>
        <w:t>aestimationem</w:t>
      </w:r>
      <w:proofErr w:type="spellEnd"/>
      <w:r>
        <w:rPr>
          <w:color w:val="000000"/>
          <w:sz w:val="22"/>
          <w:szCs w:val="22"/>
          <w:lang w:val="fr-FR"/>
        </w:rPr>
        <w:t xml:space="preserve"> et </w:t>
      </w:r>
      <w:proofErr w:type="spellStart"/>
      <w:r>
        <w:rPr>
          <w:color w:val="000000"/>
          <w:sz w:val="22"/>
          <w:szCs w:val="22"/>
          <w:lang w:val="fr-FR"/>
        </w:rPr>
        <w:t>observantiam</w:t>
      </w:r>
      <w:proofErr w:type="spellEnd"/>
      <w:r>
        <w:rPr>
          <w:color w:val="000000"/>
          <w:sz w:val="22"/>
          <w:szCs w:val="22"/>
          <w:lang w:val="fr-FR"/>
        </w:rPr>
        <w:t xml:space="preserve"> </w:t>
      </w:r>
      <w:proofErr w:type="spellStart"/>
      <w:r>
        <w:rPr>
          <w:color w:val="000000"/>
          <w:sz w:val="22"/>
          <w:szCs w:val="22"/>
          <w:lang w:val="fr-FR"/>
        </w:rPr>
        <w:t>supponit</w:t>
      </w:r>
      <w:proofErr w:type="spellEnd"/>
      <w:r>
        <w:rPr>
          <w:color w:val="000000"/>
          <w:sz w:val="22"/>
          <w:szCs w:val="22"/>
          <w:lang w:val="fr-FR"/>
        </w:rPr>
        <w:t xml:space="preserve">, cum </w:t>
      </w:r>
      <w:proofErr w:type="spellStart"/>
      <w:r>
        <w:rPr>
          <w:color w:val="000000"/>
          <w:sz w:val="22"/>
          <w:szCs w:val="22"/>
          <w:lang w:val="fr-FR"/>
        </w:rPr>
        <w:t>cultura</w:t>
      </w:r>
      <w:proofErr w:type="spellEnd"/>
      <w:r>
        <w:rPr>
          <w:color w:val="000000"/>
          <w:sz w:val="22"/>
          <w:szCs w:val="22"/>
          <w:lang w:val="fr-FR"/>
        </w:rPr>
        <w:t xml:space="preserve"> in </w:t>
      </w:r>
      <w:proofErr w:type="spellStart"/>
      <w:r>
        <w:rPr>
          <w:color w:val="000000"/>
          <w:sz w:val="22"/>
          <w:szCs w:val="22"/>
          <w:lang w:val="fr-FR"/>
        </w:rPr>
        <w:t>societate</w:t>
      </w:r>
      <w:proofErr w:type="spellEnd"/>
      <w:r>
        <w:rPr>
          <w:color w:val="000000"/>
          <w:sz w:val="22"/>
          <w:szCs w:val="22"/>
          <w:lang w:val="fr-FR"/>
        </w:rPr>
        <w:t xml:space="preserve"> </w:t>
      </w:r>
      <w:proofErr w:type="spellStart"/>
      <w:r>
        <w:rPr>
          <w:color w:val="000000"/>
          <w:sz w:val="22"/>
          <w:szCs w:val="22"/>
          <w:lang w:val="fr-FR"/>
        </w:rPr>
        <w:t>evoluta</w:t>
      </w:r>
      <w:proofErr w:type="spellEnd"/>
      <w:r>
        <w:rPr>
          <w:color w:val="000000"/>
          <w:sz w:val="22"/>
          <w:szCs w:val="22"/>
          <w:lang w:val="fr-FR"/>
        </w:rPr>
        <w:t xml:space="preserve"> est, </w:t>
      </w:r>
      <w:proofErr w:type="spellStart"/>
      <w:r>
        <w:rPr>
          <w:color w:val="000000"/>
          <w:sz w:val="22"/>
          <w:szCs w:val="22"/>
          <w:lang w:val="fr-FR"/>
        </w:rPr>
        <w:t>penitus</w:t>
      </w:r>
      <w:proofErr w:type="spellEnd"/>
      <w:r>
        <w:rPr>
          <w:color w:val="000000"/>
          <w:sz w:val="22"/>
          <w:szCs w:val="22"/>
          <w:lang w:val="fr-FR"/>
        </w:rPr>
        <w:t xml:space="preserve"> </w:t>
      </w:r>
      <w:proofErr w:type="spellStart"/>
      <w:r>
        <w:rPr>
          <w:color w:val="000000"/>
          <w:sz w:val="22"/>
          <w:szCs w:val="22"/>
          <w:lang w:val="fr-FR"/>
        </w:rPr>
        <w:t>transformat</w:t>
      </w:r>
      <w:proofErr w:type="spellEnd"/>
      <w:r>
        <w:rPr>
          <w:color w:val="000000"/>
          <w:sz w:val="22"/>
          <w:szCs w:val="22"/>
          <w:lang w:val="fr-FR"/>
        </w:rPr>
        <w:t xml:space="preserve"> vivendi </w:t>
      </w:r>
      <w:proofErr w:type="spellStart"/>
      <w:r>
        <w:rPr>
          <w:color w:val="000000"/>
          <w:sz w:val="22"/>
          <w:szCs w:val="22"/>
          <w:lang w:val="fr-FR"/>
        </w:rPr>
        <w:t>rationes</w:t>
      </w:r>
      <w:proofErr w:type="spellEnd"/>
      <w:r>
        <w:rPr>
          <w:color w:val="000000"/>
          <w:sz w:val="22"/>
          <w:szCs w:val="22"/>
          <w:lang w:val="fr-FR"/>
        </w:rPr>
        <w:t xml:space="preserve">, </w:t>
      </w:r>
      <w:proofErr w:type="spellStart"/>
      <w:r>
        <w:rPr>
          <w:color w:val="000000"/>
          <w:sz w:val="22"/>
          <w:szCs w:val="22"/>
          <w:lang w:val="fr-FR"/>
        </w:rPr>
        <w:t>nrcessitudines</w:t>
      </w:r>
      <w:proofErr w:type="spellEnd"/>
      <w:r>
        <w:rPr>
          <w:color w:val="000000"/>
          <w:sz w:val="22"/>
          <w:szCs w:val="22"/>
          <w:lang w:val="fr-FR"/>
        </w:rPr>
        <w:t xml:space="preserve"> sociales, </w:t>
      </w:r>
      <w:proofErr w:type="spellStart"/>
      <w:r>
        <w:rPr>
          <w:color w:val="000000"/>
          <w:sz w:val="22"/>
          <w:szCs w:val="22"/>
          <w:lang w:val="fr-FR"/>
        </w:rPr>
        <w:t>modum</w:t>
      </w:r>
      <w:proofErr w:type="spellEnd"/>
      <w:r>
        <w:rPr>
          <w:color w:val="000000"/>
          <w:sz w:val="22"/>
          <w:szCs w:val="22"/>
          <w:lang w:val="fr-FR"/>
        </w:rPr>
        <w:t xml:space="preserve"> </w:t>
      </w:r>
      <w:proofErr w:type="spellStart"/>
      <w:r>
        <w:rPr>
          <w:color w:val="000000"/>
          <w:sz w:val="22"/>
          <w:szCs w:val="22"/>
          <w:lang w:val="fr-FR"/>
        </w:rPr>
        <w:t>disputandi</w:t>
      </w:r>
      <w:proofErr w:type="spellEnd"/>
      <w:r>
        <w:rPr>
          <w:color w:val="000000"/>
          <w:sz w:val="22"/>
          <w:szCs w:val="22"/>
          <w:lang w:val="fr-FR"/>
        </w:rPr>
        <w:t xml:space="preserve"> et </w:t>
      </w:r>
      <w:proofErr w:type="spellStart"/>
      <w:r>
        <w:rPr>
          <w:color w:val="000000"/>
          <w:sz w:val="22"/>
          <w:szCs w:val="22"/>
          <w:lang w:val="fr-FR"/>
        </w:rPr>
        <w:t>comparandi</w:t>
      </w:r>
      <w:proofErr w:type="spellEnd"/>
      <w:r>
        <w:rPr>
          <w:color w:val="000000"/>
          <w:sz w:val="22"/>
          <w:szCs w:val="22"/>
          <w:lang w:val="fr-FR"/>
        </w:rPr>
        <w:t xml:space="preserve"> </w:t>
      </w:r>
      <w:proofErr w:type="spellStart"/>
      <w:r>
        <w:rPr>
          <w:color w:val="000000"/>
          <w:sz w:val="22"/>
          <w:szCs w:val="22"/>
          <w:lang w:val="fr-FR"/>
        </w:rPr>
        <w:t>notiones</w:t>
      </w:r>
      <w:proofErr w:type="spellEnd"/>
      <w:r>
        <w:rPr>
          <w:color w:val="000000"/>
          <w:sz w:val="22"/>
          <w:szCs w:val="22"/>
          <w:lang w:val="fr-FR"/>
        </w:rPr>
        <w:t xml:space="preserve">. </w:t>
      </w:r>
      <w:proofErr w:type="spellStart"/>
      <w:r>
        <w:rPr>
          <w:color w:val="000000"/>
          <w:sz w:val="22"/>
          <w:szCs w:val="22"/>
          <w:lang w:val="fr-FR"/>
        </w:rPr>
        <w:t>Conquisitionem</w:t>
      </w:r>
      <w:proofErr w:type="spellEnd"/>
      <w:r>
        <w:rPr>
          <w:color w:val="000000"/>
          <w:sz w:val="22"/>
          <w:szCs w:val="22"/>
          <w:lang w:val="fr-FR"/>
        </w:rPr>
        <w:t xml:space="preserve"> consensus </w:t>
      </w:r>
      <w:proofErr w:type="spellStart"/>
      <w:r>
        <w:rPr>
          <w:color w:val="000000"/>
          <w:sz w:val="22"/>
          <w:szCs w:val="22"/>
          <w:lang w:val="fr-FR"/>
        </w:rPr>
        <w:t>faciliorem</w:t>
      </w:r>
      <w:proofErr w:type="spellEnd"/>
      <w:r>
        <w:rPr>
          <w:color w:val="000000"/>
          <w:sz w:val="22"/>
          <w:szCs w:val="22"/>
          <w:lang w:val="fr-FR"/>
        </w:rPr>
        <w:t xml:space="preserve"> </w:t>
      </w:r>
      <w:proofErr w:type="spellStart"/>
      <w:r>
        <w:rPr>
          <w:color w:val="000000"/>
          <w:sz w:val="22"/>
          <w:szCs w:val="22"/>
          <w:lang w:val="fr-FR"/>
        </w:rPr>
        <w:t>reddit</w:t>
      </w:r>
      <w:proofErr w:type="spellEnd"/>
      <w:r>
        <w:rPr>
          <w:color w:val="000000"/>
          <w:sz w:val="22"/>
          <w:szCs w:val="22"/>
          <w:lang w:val="fr-FR"/>
        </w:rPr>
        <w:t xml:space="preserve"> et </w:t>
      </w:r>
      <w:proofErr w:type="spellStart"/>
      <w:r>
        <w:rPr>
          <w:color w:val="000000"/>
          <w:sz w:val="22"/>
          <w:szCs w:val="22"/>
          <w:lang w:val="fr-FR"/>
        </w:rPr>
        <w:t>vias</w:t>
      </w:r>
      <w:proofErr w:type="spellEnd"/>
      <w:r>
        <w:rPr>
          <w:color w:val="000000"/>
          <w:sz w:val="22"/>
          <w:szCs w:val="22"/>
          <w:lang w:val="fr-FR"/>
        </w:rPr>
        <w:t xml:space="preserve"> pandit </w:t>
      </w:r>
      <w:proofErr w:type="spellStart"/>
      <w:r>
        <w:rPr>
          <w:color w:val="000000"/>
          <w:sz w:val="22"/>
          <w:szCs w:val="22"/>
          <w:lang w:val="fr-FR"/>
        </w:rPr>
        <w:t>ubi</w:t>
      </w:r>
      <w:proofErr w:type="spellEnd"/>
      <w:r>
        <w:rPr>
          <w:color w:val="000000"/>
          <w:sz w:val="22"/>
          <w:szCs w:val="22"/>
          <w:lang w:val="fr-FR"/>
        </w:rPr>
        <w:t xml:space="preserve"> </w:t>
      </w:r>
      <w:proofErr w:type="spellStart"/>
      <w:r>
        <w:rPr>
          <w:color w:val="000000"/>
          <w:sz w:val="22"/>
          <w:szCs w:val="22"/>
          <w:lang w:val="fr-FR"/>
        </w:rPr>
        <w:t>exasperatio</w:t>
      </w:r>
      <w:proofErr w:type="spellEnd"/>
      <w:r>
        <w:rPr>
          <w:color w:val="000000"/>
          <w:sz w:val="22"/>
          <w:szCs w:val="22"/>
          <w:lang w:val="fr-FR"/>
        </w:rPr>
        <w:t xml:space="preserve"> </w:t>
      </w:r>
      <w:proofErr w:type="spellStart"/>
      <w:r>
        <w:rPr>
          <w:color w:val="000000"/>
          <w:sz w:val="22"/>
          <w:szCs w:val="22"/>
          <w:lang w:val="fr-FR"/>
        </w:rPr>
        <w:t>omnes</w:t>
      </w:r>
      <w:proofErr w:type="spellEnd"/>
      <w:r>
        <w:rPr>
          <w:color w:val="000000"/>
          <w:sz w:val="22"/>
          <w:szCs w:val="22"/>
          <w:lang w:val="fr-FR"/>
        </w:rPr>
        <w:t xml:space="preserve"> pontes </w:t>
      </w:r>
      <w:proofErr w:type="spellStart"/>
      <w:r>
        <w:rPr>
          <w:color w:val="000000"/>
          <w:sz w:val="22"/>
          <w:szCs w:val="22"/>
          <w:lang w:val="fr-FR"/>
        </w:rPr>
        <w:t>destruit</w:t>
      </w:r>
      <w:proofErr w:type="spellEnd"/>
      <w:r>
        <w:rPr>
          <w:color w:val="000000"/>
          <w:sz w:val="22"/>
          <w:szCs w:val="22"/>
          <w:lang w:val="fr-FR"/>
        </w:rPr>
        <w:t>.</w:t>
      </w:r>
    </w:p>
    <w:p w14:paraId="396CA90A" w14:textId="77777777" w:rsidR="0009444E" w:rsidRDefault="0080699A">
      <w:pPr>
        <w:pStyle w:val="NormaleWeb"/>
        <w:shd w:val="clear" w:color="auto" w:fill="FFFFFF"/>
      </w:pPr>
      <w:bookmarkStart w:id="460" w:name="224"/>
      <w:r>
        <w:rPr>
          <w:rFonts w:ascii="Tahoma" w:hAnsi="Tahoma" w:cs="Tahoma"/>
          <w:color w:val="000000"/>
          <w:sz w:val="22"/>
          <w:szCs w:val="22"/>
          <w:shd w:val="clear" w:color="auto" w:fill="FFFFFF"/>
        </w:rPr>
        <w:t>224</w:t>
      </w:r>
      <w:bookmarkEnd w:id="460"/>
      <w:r>
        <w:rPr>
          <w:rFonts w:ascii="Tahoma" w:hAnsi="Tahoma" w:cs="Tahoma"/>
          <w:color w:val="000000"/>
          <w:sz w:val="22"/>
          <w:szCs w:val="22"/>
          <w:shd w:val="clear" w:color="auto" w:fill="FFFFFF"/>
        </w:rPr>
        <w:t>. La gentilezza è una liberazione dalla crudeltà che a volte penetra le relazioni umane, dall’ansietà che non ci lascia pensare agli altri, dall’urgenza distratta che ignora che anche gli altri hanno diritto a essere felici. Oggi raramente si trovano tempo ed energie disponibili per soffermarsi a trattare bene gli altri, a dire “permesso”, “scusa”, “grazie”. Eppure ogni tanto si presenta il miracolo di una persona gentile, che mette da parte le sue preoccupazioni e le sue urgenze per prestare attenzione, per regalare un sorriso, per dire una parola di stimolo, per rendere possibile uno spazio di ascolto in mezzo a tanta indifferenza. Questo sforzo, vissuto ogni giorno, è capace di creare quella convivenza sana che vince le incomprensioni e previene i conflitti. La pratica della gentilezza non è un particolare secondario né un atteggiamento superficiale o borghese. Dal momento che presuppone stima e rispetto, quando si fa cultura in una società trasforma profondamente lo stile di vita, i rapporti sociali, il modo di dibattere e di confrontare le idee. Facilita la ricerca di consensi e apre strade là dove l’esasperazione distrugge tutti i ponti.</w:t>
      </w:r>
    </w:p>
    <w:p w14:paraId="189DB7CE" w14:textId="77777777" w:rsidR="0009444E" w:rsidRDefault="0080699A">
      <w:pPr>
        <w:pStyle w:val="NormaleWeb"/>
        <w:shd w:val="clear" w:color="auto" w:fill="FFFFFF"/>
        <w:jc w:val="center"/>
        <w:rPr>
          <w:color w:val="000000"/>
          <w:sz w:val="22"/>
          <w:szCs w:val="22"/>
        </w:rPr>
      </w:pPr>
      <w:r>
        <w:rPr>
          <w:color w:val="000000"/>
          <w:sz w:val="22"/>
          <w:szCs w:val="22"/>
        </w:rPr>
        <w:t>CAPUT SEPTIMUM</w:t>
      </w:r>
    </w:p>
    <w:p w14:paraId="75A12523" w14:textId="77777777" w:rsidR="0009444E" w:rsidRDefault="0080699A">
      <w:pPr>
        <w:pStyle w:val="NormaleWeb"/>
        <w:shd w:val="clear" w:color="auto" w:fill="FFFFFF"/>
        <w:jc w:val="center"/>
        <w:rPr>
          <w:color w:val="000000"/>
          <w:sz w:val="22"/>
          <w:szCs w:val="22"/>
        </w:rPr>
      </w:pPr>
      <w:r>
        <w:rPr>
          <w:color w:val="000000"/>
          <w:sz w:val="22"/>
          <w:szCs w:val="22"/>
        </w:rPr>
        <w:t>ITINERA RENOVATAE CONGRESSIONIS</w:t>
      </w:r>
    </w:p>
    <w:p w14:paraId="421A9E9C" w14:textId="77777777" w:rsidR="0009444E" w:rsidRDefault="0080699A">
      <w:pPr>
        <w:pStyle w:val="NormaleWeb"/>
        <w:shd w:val="clear" w:color="auto" w:fill="FFFFFF"/>
        <w:rPr>
          <w:color w:val="000000"/>
          <w:sz w:val="22"/>
          <w:szCs w:val="22"/>
        </w:rPr>
      </w:pPr>
      <w:r>
        <w:rPr>
          <w:color w:val="000000"/>
          <w:sz w:val="22"/>
          <w:szCs w:val="22"/>
        </w:rPr>
        <w:t xml:space="preserve">225. </w:t>
      </w:r>
      <w:proofErr w:type="spellStart"/>
      <w:r>
        <w:rPr>
          <w:color w:val="000000"/>
          <w:sz w:val="22"/>
          <w:szCs w:val="22"/>
        </w:rPr>
        <w:t>Multis</w:t>
      </w:r>
      <w:proofErr w:type="spellEnd"/>
      <w:r>
        <w:rPr>
          <w:color w:val="000000"/>
          <w:sz w:val="22"/>
          <w:szCs w:val="22"/>
        </w:rPr>
        <w:t xml:space="preserve"> in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partibus</w:t>
      </w:r>
      <w:proofErr w:type="spellEnd"/>
      <w:r>
        <w:rPr>
          <w:color w:val="000000"/>
          <w:sz w:val="22"/>
          <w:szCs w:val="22"/>
        </w:rPr>
        <w:t xml:space="preserve"> </w:t>
      </w:r>
      <w:proofErr w:type="spellStart"/>
      <w:r>
        <w:rPr>
          <w:color w:val="000000"/>
          <w:sz w:val="22"/>
          <w:szCs w:val="22"/>
        </w:rPr>
        <w:t>pacis</w:t>
      </w:r>
      <w:proofErr w:type="spellEnd"/>
      <w:r>
        <w:rPr>
          <w:color w:val="000000"/>
          <w:sz w:val="22"/>
          <w:szCs w:val="22"/>
        </w:rPr>
        <w:t xml:space="preserve"> </w:t>
      </w:r>
      <w:proofErr w:type="spellStart"/>
      <w:r>
        <w:rPr>
          <w:color w:val="000000"/>
          <w:sz w:val="22"/>
          <w:szCs w:val="22"/>
        </w:rPr>
        <w:t>meatus</w:t>
      </w:r>
      <w:proofErr w:type="spellEnd"/>
      <w:r>
        <w:rPr>
          <w:color w:val="000000"/>
          <w:sz w:val="22"/>
          <w:szCs w:val="22"/>
        </w:rPr>
        <w:t xml:space="preserve"> </w:t>
      </w:r>
      <w:proofErr w:type="spellStart"/>
      <w:r>
        <w:rPr>
          <w:color w:val="000000"/>
          <w:sz w:val="22"/>
          <w:szCs w:val="22"/>
        </w:rPr>
        <w:t>requiruntur</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ad vulnera </w:t>
      </w:r>
      <w:proofErr w:type="spellStart"/>
      <w:r>
        <w:rPr>
          <w:color w:val="000000"/>
          <w:sz w:val="22"/>
          <w:szCs w:val="22"/>
        </w:rPr>
        <w:t>sananda</w:t>
      </w:r>
      <w:proofErr w:type="spellEnd"/>
      <w:r>
        <w:rPr>
          <w:color w:val="000000"/>
          <w:sz w:val="22"/>
          <w:szCs w:val="22"/>
        </w:rPr>
        <w:t xml:space="preserve"> </w:t>
      </w:r>
      <w:proofErr w:type="spellStart"/>
      <w:r>
        <w:rPr>
          <w:color w:val="000000"/>
          <w:sz w:val="22"/>
          <w:szCs w:val="22"/>
        </w:rPr>
        <w:t>ducunt</w:t>
      </w:r>
      <w:proofErr w:type="spellEnd"/>
      <w:r>
        <w:rPr>
          <w:color w:val="000000"/>
          <w:sz w:val="22"/>
          <w:szCs w:val="22"/>
        </w:rPr>
        <w:t xml:space="preserve">, opus est </w:t>
      </w:r>
      <w:proofErr w:type="spellStart"/>
      <w:r>
        <w:rPr>
          <w:color w:val="000000"/>
          <w:sz w:val="22"/>
          <w:szCs w:val="22"/>
        </w:rPr>
        <w:t>pacificis</w:t>
      </w:r>
      <w:proofErr w:type="spellEnd"/>
      <w:r>
        <w:rPr>
          <w:color w:val="000000"/>
          <w:sz w:val="22"/>
          <w:szCs w:val="22"/>
        </w:rPr>
        <w:t xml:space="preserve"> </w:t>
      </w:r>
      <w:proofErr w:type="spellStart"/>
      <w:r>
        <w:rPr>
          <w:color w:val="000000"/>
          <w:sz w:val="22"/>
          <w:szCs w:val="22"/>
        </w:rPr>
        <w:t>promptus</w:t>
      </w:r>
      <w:proofErr w:type="spellEnd"/>
      <w:r>
        <w:rPr>
          <w:color w:val="000000"/>
          <w:sz w:val="22"/>
          <w:szCs w:val="22"/>
        </w:rPr>
        <w:t xml:space="preserve"> </w:t>
      </w:r>
      <w:proofErr w:type="spellStart"/>
      <w:r>
        <w:rPr>
          <w:color w:val="000000"/>
          <w:sz w:val="22"/>
          <w:szCs w:val="22"/>
        </w:rPr>
        <w:t>processus</w:t>
      </w:r>
      <w:proofErr w:type="spellEnd"/>
      <w:r>
        <w:rPr>
          <w:color w:val="000000"/>
          <w:sz w:val="22"/>
          <w:szCs w:val="22"/>
        </w:rPr>
        <w:t xml:space="preserve"> </w:t>
      </w:r>
      <w:proofErr w:type="spellStart"/>
      <w:r>
        <w:rPr>
          <w:color w:val="000000"/>
          <w:sz w:val="22"/>
          <w:szCs w:val="22"/>
        </w:rPr>
        <w:t>sanationis</w:t>
      </w:r>
      <w:proofErr w:type="spellEnd"/>
      <w:r>
        <w:rPr>
          <w:color w:val="000000"/>
          <w:sz w:val="22"/>
          <w:szCs w:val="22"/>
        </w:rPr>
        <w:t xml:space="preserve"> </w:t>
      </w:r>
      <w:proofErr w:type="spellStart"/>
      <w:r>
        <w:rPr>
          <w:color w:val="000000"/>
          <w:sz w:val="22"/>
          <w:szCs w:val="22"/>
        </w:rPr>
        <w:t>inchoare</w:t>
      </w:r>
      <w:proofErr w:type="spellEnd"/>
      <w:r>
        <w:rPr>
          <w:color w:val="000000"/>
          <w:sz w:val="22"/>
          <w:szCs w:val="22"/>
        </w:rPr>
        <w:t xml:space="preserve"> et </w:t>
      </w:r>
      <w:proofErr w:type="spellStart"/>
      <w:r>
        <w:rPr>
          <w:color w:val="000000"/>
          <w:sz w:val="22"/>
          <w:szCs w:val="22"/>
        </w:rPr>
        <w:t>renovatus</w:t>
      </w:r>
      <w:proofErr w:type="spellEnd"/>
      <w:r>
        <w:rPr>
          <w:color w:val="000000"/>
          <w:sz w:val="22"/>
          <w:szCs w:val="22"/>
        </w:rPr>
        <w:t xml:space="preserve"> </w:t>
      </w:r>
      <w:proofErr w:type="spellStart"/>
      <w:r>
        <w:rPr>
          <w:color w:val="000000"/>
          <w:sz w:val="22"/>
          <w:szCs w:val="22"/>
        </w:rPr>
        <w:t>congressio</w:t>
      </w:r>
      <w:proofErr w:type="spellEnd"/>
      <w:r>
        <w:rPr>
          <w:color w:val="000000"/>
          <w:sz w:val="22"/>
          <w:szCs w:val="22"/>
        </w:rPr>
        <w:t xml:space="preserve"> </w:t>
      </w:r>
      <w:proofErr w:type="spellStart"/>
      <w:r>
        <w:rPr>
          <w:color w:val="000000"/>
          <w:sz w:val="22"/>
          <w:szCs w:val="22"/>
        </w:rPr>
        <w:t>ingenio</w:t>
      </w:r>
      <w:proofErr w:type="spellEnd"/>
      <w:r>
        <w:rPr>
          <w:color w:val="000000"/>
          <w:sz w:val="22"/>
          <w:szCs w:val="22"/>
        </w:rPr>
        <w:t xml:space="preserve"> et audacia.</w:t>
      </w:r>
    </w:p>
    <w:p w14:paraId="124399EC"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r>
        <w:rPr>
          <w:rFonts w:ascii="Tahoma" w:eastAsia="Times New Roman" w:hAnsi="Tahoma"/>
          <w:color w:val="000000"/>
          <w:kern w:val="0"/>
          <w:lang w:eastAsia="it-IT"/>
        </w:rPr>
        <w:t>CAPITOLO SETTIMO</w:t>
      </w:r>
    </w:p>
    <w:p w14:paraId="46749EA4"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r>
        <w:rPr>
          <w:rFonts w:ascii="Tahoma" w:eastAsia="Times New Roman" w:hAnsi="Tahoma"/>
          <w:color w:val="000000"/>
          <w:kern w:val="0"/>
          <w:lang w:eastAsia="it-IT"/>
        </w:rPr>
        <w:t>PERCORSI DI UN NUOVO INCONTRO</w:t>
      </w:r>
    </w:p>
    <w:p w14:paraId="02F6E45B"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461" w:name="225"/>
      <w:r>
        <w:rPr>
          <w:rFonts w:ascii="Tahoma" w:eastAsia="Times New Roman" w:hAnsi="Tahoma"/>
          <w:color w:val="000000"/>
          <w:kern w:val="0"/>
          <w:lang w:eastAsia="it-IT"/>
        </w:rPr>
        <w:t>225</w:t>
      </w:r>
      <w:bookmarkEnd w:id="461"/>
      <w:r>
        <w:rPr>
          <w:rFonts w:ascii="Tahoma" w:eastAsia="Times New Roman" w:hAnsi="Tahoma"/>
          <w:color w:val="000000"/>
          <w:kern w:val="0"/>
          <w:lang w:eastAsia="it-IT"/>
        </w:rPr>
        <w:t>. In molte parti del mondo occorrono percorsi di pace che conducano a rimarginare le ferite, c’è bisogno di artigiani di pace disposti ad avviare processi di guarigione e di rinnovato incontro con ingegno e audacia.</w:t>
      </w:r>
    </w:p>
    <w:p w14:paraId="54A32450" w14:textId="77777777" w:rsidR="0009444E" w:rsidRDefault="0080699A">
      <w:pPr>
        <w:pStyle w:val="NormaleWeb"/>
        <w:shd w:val="clear" w:color="auto" w:fill="FFFFFF"/>
        <w:rPr>
          <w:color w:val="000000"/>
          <w:sz w:val="22"/>
          <w:szCs w:val="22"/>
        </w:rPr>
      </w:pPr>
      <w:r>
        <w:rPr>
          <w:color w:val="000000"/>
          <w:sz w:val="22"/>
          <w:szCs w:val="22"/>
        </w:rPr>
        <w:t>A VERITATE PRINCIPIUM</w:t>
      </w:r>
    </w:p>
    <w:p w14:paraId="11B5062E" w14:textId="77777777" w:rsidR="0009444E" w:rsidRDefault="0080699A">
      <w:pPr>
        <w:pStyle w:val="NormaleWeb"/>
        <w:shd w:val="clear" w:color="auto" w:fill="FFFFFF"/>
      </w:pPr>
      <w:r>
        <w:rPr>
          <w:color w:val="000000"/>
          <w:sz w:val="22"/>
          <w:szCs w:val="22"/>
        </w:rPr>
        <w:lastRenderedPageBreak/>
        <w:t xml:space="preserve">226. </w:t>
      </w:r>
      <w:proofErr w:type="spellStart"/>
      <w:r>
        <w:rPr>
          <w:color w:val="000000"/>
          <w:sz w:val="22"/>
          <w:szCs w:val="22"/>
        </w:rPr>
        <w:t>Novus</w:t>
      </w:r>
      <w:proofErr w:type="spellEnd"/>
      <w:r>
        <w:rPr>
          <w:color w:val="000000"/>
          <w:sz w:val="22"/>
          <w:szCs w:val="22"/>
        </w:rPr>
        <w:t xml:space="preserve"> </w:t>
      </w:r>
      <w:proofErr w:type="spellStart"/>
      <w:r>
        <w:rPr>
          <w:color w:val="000000"/>
          <w:sz w:val="22"/>
          <w:szCs w:val="22"/>
        </w:rPr>
        <w:t>Congressus</w:t>
      </w:r>
      <w:proofErr w:type="spellEnd"/>
      <w:r>
        <w:rPr>
          <w:color w:val="000000"/>
          <w:sz w:val="22"/>
          <w:szCs w:val="22"/>
        </w:rPr>
        <w:t xml:space="preserve"> non </w:t>
      </w:r>
      <w:proofErr w:type="spellStart"/>
      <w:r>
        <w:rPr>
          <w:color w:val="000000"/>
          <w:sz w:val="22"/>
          <w:szCs w:val="22"/>
        </w:rPr>
        <w:t>significat</w:t>
      </w:r>
      <w:proofErr w:type="spellEnd"/>
      <w:r>
        <w:rPr>
          <w:color w:val="000000"/>
          <w:sz w:val="22"/>
          <w:szCs w:val="22"/>
        </w:rPr>
        <w:t xml:space="preserve"> </w:t>
      </w:r>
      <w:proofErr w:type="spellStart"/>
      <w:r>
        <w:rPr>
          <w:color w:val="000000"/>
          <w:sz w:val="22"/>
          <w:szCs w:val="22"/>
        </w:rPr>
        <w:t>reverti</w:t>
      </w:r>
      <w:proofErr w:type="spellEnd"/>
      <w:r>
        <w:rPr>
          <w:color w:val="000000"/>
          <w:sz w:val="22"/>
          <w:szCs w:val="22"/>
        </w:rPr>
        <w:t xml:space="preserve"> ad tempus ante </w:t>
      </w:r>
      <w:proofErr w:type="spellStart"/>
      <w:r>
        <w:rPr>
          <w:color w:val="000000"/>
          <w:sz w:val="22"/>
          <w:szCs w:val="22"/>
        </w:rPr>
        <w:t>certamina</w:t>
      </w:r>
      <w:proofErr w:type="spellEnd"/>
      <w:r>
        <w:rPr>
          <w:color w:val="000000"/>
          <w:sz w:val="22"/>
          <w:szCs w:val="22"/>
        </w:rPr>
        <w:t xml:space="preserve">; </w:t>
      </w:r>
      <w:proofErr w:type="spellStart"/>
      <w:r>
        <w:rPr>
          <w:color w:val="000000"/>
          <w:sz w:val="22"/>
          <w:szCs w:val="22"/>
        </w:rPr>
        <w:t>Subinde</w:t>
      </w:r>
      <w:proofErr w:type="spellEnd"/>
      <w:r>
        <w:rPr>
          <w:color w:val="000000"/>
          <w:sz w:val="22"/>
          <w:szCs w:val="22"/>
        </w:rPr>
        <w:t xml:space="preserve"> omnes </w:t>
      </w:r>
      <w:proofErr w:type="spellStart"/>
      <w:r>
        <w:rPr>
          <w:color w:val="000000"/>
          <w:sz w:val="22"/>
          <w:szCs w:val="22"/>
        </w:rPr>
        <w:t>mutamur</w:t>
      </w:r>
      <w:proofErr w:type="spellEnd"/>
      <w:r>
        <w:rPr>
          <w:color w:val="000000"/>
          <w:sz w:val="22"/>
          <w:szCs w:val="22"/>
        </w:rPr>
        <w:t xml:space="preserve">. Dolor et </w:t>
      </w:r>
      <w:proofErr w:type="spellStart"/>
      <w:r>
        <w:rPr>
          <w:color w:val="000000"/>
          <w:sz w:val="22"/>
          <w:szCs w:val="22"/>
        </w:rPr>
        <w:t>adversitas</w:t>
      </w:r>
      <w:proofErr w:type="spellEnd"/>
      <w:r>
        <w:rPr>
          <w:color w:val="000000"/>
          <w:sz w:val="22"/>
          <w:szCs w:val="22"/>
        </w:rPr>
        <w:t xml:space="preserve"> nos </w:t>
      </w:r>
      <w:proofErr w:type="spellStart"/>
      <w:r>
        <w:rPr>
          <w:color w:val="000000"/>
          <w:sz w:val="22"/>
          <w:szCs w:val="22"/>
        </w:rPr>
        <w:t>transfiguravit</w:t>
      </w:r>
      <w:proofErr w:type="spellEnd"/>
      <w:r>
        <w:rPr>
          <w:color w:val="000000"/>
          <w:sz w:val="22"/>
          <w:szCs w:val="22"/>
        </w:rPr>
        <w:t xml:space="preserve">. </w:t>
      </w:r>
      <w:proofErr w:type="spellStart"/>
      <w:r>
        <w:rPr>
          <w:color w:val="000000"/>
          <w:sz w:val="22"/>
          <w:szCs w:val="22"/>
          <w:lang w:val="fr-FR"/>
        </w:rPr>
        <w:t>Praeterea</w:t>
      </w:r>
      <w:proofErr w:type="spellEnd"/>
      <w:r>
        <w:rPr>
          <w:color w:val="000000"/>
          <w:sz w:val="22"/>
          <w:szCs w:val="22"/>
          <w:lang w:val="fr-FR"/>
        </w:rPr>
        <w:t xml:space="preserve"> </w:t>
      </w:r>
      <w:proofErr w:type="spellStart"/>
      <w:r>
        <w:rPr>
          <w:color w:val="000000"/>
          <w:sz w:val="22"/>
          <w:szCs w:val="22"/>
          <w:lang w:val="fr-FR"/>
        </w:rPr>
        <w:t>iam</w:t>
      </w:r>
      <w:proofErr w:type="spellEnd"/>
      <w:r>
        <w:rPr>
          <w:color w:val="000000"/>
          <w:sz w:val="22"/>
          <w:szCs w:val="22"/>
          <w:lang w:val="fr-FR"/>
        </w:rPr>
        <w:t xml:space="preserve"> non est </w:t>
      </w:r>
      <w:proofErr w:type="spellStart"/>
      <w:r>
        <w:rPr>
          <w:color w:val="000000"/>
          <w:sz w:val="22"/>
          <w:szCs w:val="22"/>
          <w:lang w:val="fr-FR"/>
        </w:rPr>
        <w:t>spatium</w:t>
      </w:r>
      <w:proofErr w:type="spellEnd"/>
      <w:r>
        <w:rPr>
          <w:color w:val="000000"/>
          <w:sz w:val="22"/>
          <w:szCs w:val="22"/>
          <w:lang w:val="fr-FR"/>
        </w:rPr>
        <w:t xml:space="preserve"> </w:t>
      </w:r>
      <w:proofErr w:type="spellStart"/>
      <w:r>
        <w:rPr>
          <w:color w:val="000000"/>
          <w:sz w:val="22"/>
          <w:szCs w:val="22"/>
          <w:lang w:val="fr-FR"/>
        </w:rPr>
        <w:t>inani</w:t>
      </w:r>
      <w:proofErr w:type="spellEnd"/>
      <w:r>
        <w:rPr>
          <w:color w:val="000000"/>
          <w:sz w:val="22"/>
          <w:szCs w:val="22"/>
          <w:lang w:val="fr-FR"/>
        </w:rPr>
        <w:t xml:space="preserve"> </w:t>
      </w:r>
      <w:proofErr w:type="spellStart"/>
      <w:r>
        <w:rPr>
          <w:color w:val="000000"/>
          <w:sz w:val="22"/>
          <w:szCs w:val="22"/>
          <w:lang w:val="fr-FR"/>
        </w:rPr>
        <w:t>dissimulationis</w:t>
      </w:r>
      <w:proofErr w:type="spellEnd"/>
      <w:r>
        <w:rPr>
          <w:color w:val="000000"/>
          <w:sz w:val="22"/>
          <w:szCs w:val="22"/>
          <w:lang w:val="fr-FR"/>
        </w:rPr>
        <w:t xml:space="preserve">, </w:t>
      </w:r>
      <w:proofErr w:type="spellStart"/>
      <w:r>
        <w:rPr>
          <w:color w:val="000000"/>
          <w:sz w:val="22"/>
          <w:szCs w:val="22"/>
          <w:lang w:val="fr-FR"/>
        </w:rPr>
        <w:t>simulationes</w:t>
      </w:r>
      <w:proofErr w:type="spellEnd"/>
      <w:r>
        <w:rPr>
          <w:color w:val="000000"/>
          <w:sz w:val="22"/>
          <w:szCs w:val="22"/>
          <w:lang w:val="fr-FR"/>
        </w:rPr>
        <w:t xml:space="preserve">, duplices </w:t>
      </w:r>
      <w:proofErr w:type="spellStart"/>
      <w:r>
        <w:rPr>
          <w:color w:val="000000"/>
          <w:sz w:val="22"/>
          <w:szCs w:val="22"/>
          <w:lang w:val="fr-FR"/>
        </w:rPr>
        <w:t>orationes</w:t>
      </w:r>
      <w:proofErr w:type="spellEnd"/>
      <w:r>
        <w:rPr>
          <w:color w:val="000000"/>
          <w:sz w:val="22"/>
          <w:szCs w:val="22"/>
          <w:lang w:val="fr-FR"/>
        </w:rPr>
        <w:t xml:space="preserve">, </w:t>
      </w:r>
      <w:proofErr w:type="spellStart"/>
      <w:r>
        <w:rPr>
          <w:color w:val="000000"/>
          <w:sz w:val="22"/>
          <w:szCs w:val="22"/>
          <w:lang w:val="fr-FR"/>
        </w:rPr>
        <w:t>occultationes</w:t>
      </w:r>
      <w:proofErr w:type="spellEnd"/>
      <w:r>
        <w:rPr>
          <w:color w:val="000000"/>
          <w:sz w:val="22"/>
          <w:szCs w:val="22"/>
          <w:lang w:val="fr-FR"/>
        </w:rPr>
        <w:t xml:space="preserve">, mores, qui </w:t>
      </w:r>
      <w:proofErr w:type="spellStart"/>
      <w:r>
        <w:rPr>
          <w:color w:val="000000"/>
          <w:sz w:val="22"/>
          <w:szCs w:val="22"/>
          <w:lang w:val="fr-FR"/>
        </w:rPr>
        <w:t>veritatem</w:t>
      </w:r>
      <w:proofErr w:type="spellEnd"/>
      <w:r>
        <w:rPr>
          <w:color w:val="000000"/>
          <w:sz w:val="22"/>
          <w:szCs w:val="22"/>
          <w:lang w:val="fr-FR"/>
        </w:rPr>
        <w:t xml:space="preserve"> occultant. Qui se </w:t>
      </w:r>
      <w:proofErr w:type="spellStart"/>
      <w:r>
        <w:rPr>
          <w:color w:val="000000"/>
          <w:sz w:val="22"/>
          <w:szCs w:val="22"/>
          <w:lang w:val="fr-FR"/>
        </w:rPr>
        <w:t>invicem</w:t>
      </w:r>
      <w:proofErr w:type="spellEnd"/>
      <w:r>
        <w:rPr>
          <w:color w:val="000000"/>
          <w:sz w:val="22"/>
          <w:szCs w:val="22"/>
          <w:lang w:val="fr-FR"/>
        </w:rPr>
        <w:t xml:space="preserve"> </w:t>
      </w:r>
      <w:proofErr w:type="spellStart"/>
      <w:r>
        <w:rPr>
          <w:color w:val="000000"/>
          <w:sz w:val="22"/>
          <w:szCs w:val="22"/>
          <w:lang w:val="fr-FR"/>
        </w:rPr>
        <w:t>opponunt</w:t>
      </w:r>
      <w:proofErr w:type="spellEnd"/>
      <w:r>
        <w:rPr>
          <w:color w:val="000000"/>
          <w:sz w:val="22"/>
          <w:szCs w:val="22"/>
          <w:lang w:val="fr-FR"/>
        </w:rPr>
        <w:t xml:space="preserve">, a </w:t>
      </w:r>
      <w:proofErr w:type="spellStart"/>
      <w:r>
        <w:rPr>
          <w:color w:val="000000"/>
          <w:sz w:val="22"/>
          <w:szCs w:val="22"/>
          <w:lang w:val="fr-FR"/>
        </w:rPr>
        <w:t>veritate</w:t>
      </w:r>
      <w:proofErr w:type="spellEnd"/>
      <w:r>
        <w:rPr>
          <w:color w:val="000000"/>
          <w:sz w:val="22"/>
          <w:szCs w:val="22"/>
          <w:lang w:val="fr-FR"/>
        </w:rPr>
        <w:t xml:space="preserve"> </w:t>
      </w:r>
      <w:proofErr w:type="spellStart"/>
      <w:r>
        <w:rPr>
          <w:color w:val="000000"/>
          <w:sz w:val="22"/>
          <w:szCs w:val="22"/>
          <w:lang w:val="fr-FR"/>
        </w:rPr>
        <w:t>perspicua</w:t>
      </w:r>
      <w:proofErr w:type="spellEnd"/>
      <w:r>
        <w:rPr>
          <w:color w:val="000000"/>
          <w:sz w:val="22"/>
          <w:szCs w:val="22"/>
          <w:lang w:val="fr-FR"/>
        </w:rPr>
        <w:t xml:space="preserve"> et </w:t>
      </w:r>
      <w:proofErr w:type="spellStart"/>
      <w:r>
        <w:rPr>
          <w:color w:val="000000"/>
          <w:sz w:val="22"/>
          <w:szCs w:val="22"/>
          <w:lang w:val="fr-FR"/>
        </w:rPr>
        <w:t>nuda</w:t>
      </w:r>
      <w:proofErr w:type="spellEnd"/>
      <w:r>
        <w:rPr>
          <w:color w:val="000000"/>
          <w:sz w:val="22"/>
          <w:szCs w:val="22"/>
          <w:lang w:val="fr-FR"/>
        </w:rPr>
        <w:t xml:space="preserve"> inter se </w:t>
      </w:r>
      <w:proofErr w:type="spellStart"/>
      <w:r>
        <w:rPr>
          <w:color w:val="000000"/>
          <w:sz w:val="22"/>
          <w:szCs w:val="22"/>
          <w:lang w:val="fr-FR"/>
        </w:rPr>
        <w:t>loquuntur</w:t>
      </w:r>
      <w:proofErr w:type="spellEnd"/>
      <w:r>
        <w:rPr>
          <w:color w:val="000000"/>
          <w:sz w:val="22"/>
          <w:szCs w:val="22"/>
          <w:lang w:val="fr-FR"/>
        </w:rPr>
        <w:t xml:space="preserve"> </w:t>
      </w:r>
      <w:proofErr w:type="spellStart"/>
      <w:r>
        <w:rPr>
          <w:color w:val="000000"/>
          <w:sz w:val="22"/>
          <w:szCs w:val="22"/>
          <w:lang w:val="fr-FR"/>
        </w:rPr>
        <w:t>aspere</w:t>
      </w:r>
      <w:proofErr w:type="spellEnd"/>
      <w:r>
        <w:rPr>
          <w:color w:val="000000"/>
          <w:sz w:val="22"/>
          <w:szCs w:val="22"/>
          <w:lang w:val="fr-FR"/>
        </w:rPr>
        <w:t xml:space="preserve">. </w:t>
      </w:r>
      <w:proofErr w:type="spellStart"/>
      <w:r>
        <w:rPr>
          <w:color w:val="000000"/>
          <w:sz w:val="22"/>
          <w:szCs w:val="22"/>
          <w:lang w:val="fr-FR"/>
        </w:rPr>
        <w:t>Oportet</w:t>
      </w:r>
      <w:proofErr w:type="spellEnd"/>
      <w:r>
        <w:rPr>
          <w:color w:val="000000"/>
          <w:sz w:val="22"/>
          <w:szCs w:val="22"/>
          <w:lang w:val="fr-FR"/>
        </w:rPr>
        <w:t xml:space="preserve"> ut memoriam </w:t>
      </w:r>
      <w:proofErr w:type="spellStart"/>
      <w:r>
        <w:rPr>
          <w:color w:val="000000"/>
          <w:sz w:val="22"/>
          <w:szCs w:val="22"/>
          <w:lang w:val="fr-FR"/>
        </w:rPr>
        <w:t>paenitentialem</w:t>
      </w:r>
      <w:proofErr w:type="spellEnd"/>
      <w:r>
        <w:rPr>
          <w:color w:val="000000"/>
          <w:sz w:val="22"/>
          <w:szCs w:val="22"/>
          <w:lang w:val="fr-FR"/>
        </w:rPr>
        <w:t xml:space="preserve"> </w:t>
      </w:r>
      <w:proofErr w:type="spellStart"/>
      <w:r>
        <w:rPr>
          <w:color w:val="000000"/>
          <w:sz w:val="22"/>
          <w:szCs w:val="22"/>
          <w:lang w:val="fr-FR"/>
        </w:rPr>
        <w:t>exerceant</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praeterita</w:t>
      </w:r>
      <w:proofErr w:type="spellEnd"/>
      <w:r>
        <w:rPr>
          <w:color w:val="000000"/>
          <w:sz w:val="22"/>
          <w:szCs w:val="22"/>
          <w:lang w:val="fr-FR"/>
        </w:rPr>
        <w:t xml:space="preserve"> </w:t>
      </w:r>
      <w:proofErr w:type="spellStart"/>
      <w:r>
        <w:rPr>
          <w:color w:val="000000"/>
          <w:sz w:val="22"/>
          <w:szCs w:val="22"/>
          <w:lang w:val="fr-FR"/>
        </w:rPr>
        <w:t>assumere</w:t>
      </w:r>
      <w:proofErr w:type="spellEnd"/>
      <w:r>
        <w:rPr>
          <w:color w:val="000000"/>
          <w:sz w:val="22"/>
          <w:szCs w:val="22"/>
          <w:lang w:val="fr-FR"/>
        </w:rPr>
        <w:t xml:space="preserve"> </w:t>
      </w:r>
      <w:proofErr w:type="spellStart"/>
      <w:r>
        <w:rPr>
          <w:color w:val="000000"/>
          <w:sz w:val="22"/>
          <w:szCs w:val="22"/>
          <w:lang w:val="fr-FR"/>
        </w:rPr>
        <w:t>possunt</w:t>
      </w:r>
      <w:proofErr w:type="spellEnd"/>
      <w:r>
        <w:rPr>
          <w:color w:val="000000"/>
          <w:sz w:val="22"/>
          <w:szCs w:val="22"/>
          <w:lang w:val="fr-FR"/>
        </w:rPr>
        <w:t xml:space="preserve">, ut </w:t>
      </w:r>
      <w:proofErr w:type="spellStart"/>
      <w:r>
        <w:rPr>
          <w:color w:val="000000"/>
          <w:sz w:val="22"/>
          <w:szCs w:val="22"/>
          <w:lang w:val="fr-FR"/>
        </w:rPr>
        <w:t>futura</w:t>
      </w:r>
      <w:proofErr w:type="spellEnd"/>
      <w:r>
        <w:rPr>
          <w:color w:val="000000"/>
          <w:sz w:val="22"/>
          <w:szCs w:val="22"/>
          <w:lang w:val="fr-FR"/>
        </w:rPr>
        <w:t xml:space="preserve"> a suis </w:t>
      </w:r>
      <w:proofErr w:type="spellStart"/>
      <w:r>
        <w:rPr>
          <w:color w:val="000000"/>
          <w:sz w:val="22"/>
          <w:szCs w:val="22"/>
          <w:lang w:val="fr-FR"/>
        </w:rPr>
        <w:t>dissfactionibus</w:t>
      </w:r>
      <w:proofErr w:type="spellEnd"/>
      <w:r>
        <w:rPr>
          <w:color w:val="000000"/>
          <w:sz w:val="22"/>
          <w:szCs w:val="22"/>
          <w:lang w:val="fr-FR"/>
        </w:rPr>
        <w:t xml:space="preserve">, </w:t>
      </w:r>
      <w:proofErr w:type="spellStart"/>
      <w:r>
        <w:rPr>
          <w:color w:val="000000"/>
          <w:sz w:val="22"/>
          <w:szCs w:val="22"/>
          <w:lang w:val="fr-FR"/>
        </w:rPr>
        <w:t>confusionibus</w:t>
      </w:r>
      <w:proofErr w:type="spellEnd"/>
      <w:r>
        <w:rPr>
          <w:color w:val="000000"/>
          <w:sz w:val="22"/>
          <w:szCs w:val="22"/>
          <w:lang w:val="fr-FR"/>
        </w:rPr>
        <w:t xml:space="preserve"> et </w:t>
      </w:r>
      <w:proofErr w:type="spellStart"/>
      <w:r>
        <w:rPr>
          <w:color w:val="000000"/>
          <w:sz w:val="22"/>
          <w:szCs w:val="22"/>
          <w:lang w:val="fr-FR"/>
        </w:rPr>
        <w:t>proiectionibus</w:t>
      </w:r>
      <w:proofErr w:type="spellEnd"/>
      <w:r>
        <w:rPr>
          <w:color w:val="000000"/>
          <w:sz w:val="22"/>
          <w:szCs w:val="22"/>
          <w:lang w:val="fr-FR"/>
        </w:rPr>
        <w:t xml:space="preserve"> </w:t>
      </w:r>
      <w:proofErr w:type="spellStart"/>
      <w:r>
        <w:rPr>
          <w:color w:val="000000"/>
          <w:sz w:val="22"/>
          <w:szCs w:val="22"/>
          <w:lang w:val="fr-FR"/>
        </w:rPr>
        <w:t>liberent</w:t>
      </w:r>
      <w:proofErr w:type="spellEnd"/>
      <w:r>
        <w:rPr>
          <w:color w:val="000000"/>
          <w:sz w:val="22"/>
          <w:szCs w:val="22"/>
          <w:lang w:val="fr-FR"/>
        </w:rPr>
        <w:t xml:space="preserve">. </w:t>
      </w:r>
      <w:proofErr w:type="spellStart"/>
      <w:r>
        <w:rPr>
          <w:color w:val="000000"/>
          <w:sz w:val="22"/>
          <w:szCs w:val="22"/>
          <w:lang w:val="fr-FR"/>
        </w:rPr>
        <w:t>Tantum</w:t>
      </w:r>
      <w:proofErr w:type="spellEnd"/>
      <w:r>
        <w:rPr>
          <w:color w:val="000000"/>
          <w:sz w:val="22"/>
          <w:szCs w:val="22"/>
          <w:lang w:val="fr-FR"/>
        </w:rPr>
        <w:t xml:space="preserve"> ex </w:t>
      </w:r>
      <w:proofErr w:type="spellStart"/>
      <w:r>
        <w:rPr>
          <w:color w:val="000000"/>
          <w:sz w:val="22"/>
          <w:szCs w:val="22"/>
          <w:lang w:val="fr-FR"/>
        </w:rPr>
        <w:t>historica</w:t>
      </w:r>
      <w:proofErr w:type="spellEnd"/>
      <w:r>
        <w:rPr>
          <w:color w:val="000000"/>
          <w:sz w:val="22"/>
          <w:szCs w:val="22"/>
          <w:lang w:val="fr-FR"/>
        </w:rPr>
        <w:t xml:space="preserve"> </w:t>
      </w:r>
      <w:proofErr w:type="spellStart"/>
      <w:r>
        <w:rPr>
          <w:color w:val="000000"/>
          <w:sz w:val="22"/>
          <w:szCs w:val="22"/>
          <w:lang w:val="fr-FR"/>
        </w:rPr>
        <w:t>rerum</w:t>
      </w:r>
      <w:proofErr w:type="spellEnd"/>
      <w:r>
        <w:rPr>
          <w:color w:val="000000"/>
          <w:sz w:val="22"/>
          <w:szCs w:val="22"/>
          <w:lang w:val="fr-FR"/>
        </w:rPr>
        <w:t xml:space="preserve"> </w:t>
      </w:r>
      <w:proofErr w:type="spellStart"/>
      <w:r>
        <w:rPr>
          <w:color w:val="000000"/>
          <w:sz w:val="22"/>
          <w:szCs w:val="22"/>
          <w:lang w:val="fr-FR"/>
        </w:rPr>
        <w:t>veritate</w:t>
      </w:r>
      <w:proofErr w:type="spellEnd"/>
      <w:r>
        <w:rPr>
          <w:color w:val="000000"/>
          <w:sz w:val="22"/>
          <w:szCs w:val="22"/>
          <w:lang w:val="fr-FR"/>
        </w:rPr>
        <w:t xml:space="preserve"> </w:t>
      </w:r>
      <w:proofErr w:type="spellStart"/>
      <w:r>
        <w:rPr>
          <w:color w:val="000000"/>
          <w:sz w:val="22"/>
          <w:szCs w:val="22"/>
          <w:lang w:val="fr-FR"/>
        </w:rPr>
        <w:t>perseverans</w:t>
      </w:r>
      <w:proofErr w:type="spellEnd"/>
      <w:r>
        <w:rPr>
          <w:color w:val="000000"/>
          <w:sz w:val="22"/>
          <w:szCs w:val="22"/>
          <w:lang w:val="fr-FR"/>
        </w:rPr>
        <w:t xml:space="preserve"> et </w:t>
      </w:r>
      <w:proofErr w:type="spellStart"/>
      <w:r>
        <w:rPr>
          <w:color w:val="000000"/>
          <w:sz w:val="22"/>
          <w:szCs w:val="22"/>
          <w:lang w:val="fr-FR"/>
        </w:rPr>
        <w:t>diuturnus</w:t>
      </w:r>
      <w:proofErr w:type="spellEnd"/>
      <w:r>
        <w:rPr>
          <w:color w:val="000000"/>
          <w:sz w:val="22"/>
          <w:szCs w:val="22"/>
          <w:lang w:val="fr-FR"/>
        </w:rPr>
        <w:t xml:space="preserve"> conatus </w:t>
      </w:r>
      <w:proofErr w:type="spellStart"/>
      <w:r>
        <w:rPr>
          <w:color w:val="000000"/>
          <w:sz w:val="22"/>
          <w:szCs w:val="22"/>
          <w:lang w:val="fr-FR"/>
        </w:rPr>
        <w:t>potest</w:t>
      </w:r>
      <w:proofErr w:type="spellEnd"/>
      <w:r>
        <w:rPr>
          <w:color w:val="000000"/>
          <w:sz w:val="22"/>
          <w:szCs w:val="22"/>
          <w:lang w:val="fr-FR"/>
        </w:rPr>
        <w:t xml:space="preserve"> se </w:t>
      </w:r>
      <w:proofErr w:type="spellStart"/>
      <w:r>
        <w:rPr>
          <w:color w:val="000000"/>
          <w:sz w:val="22"/>
          <w:szCs w:val="22"/>
          <w:lang w:val="fr-FR"/>
        </w:rPr>
        <w:t>invicem</w:t>
      </w:r>
      <w:proofErr w:type="spellEnd"/>
      <w:r>
        <w:rPr>
          <w:color w:val="000000"/>
          <w:sz w:val="22"/>
          <w:szCs w:val="22"/>
          <w:lang w:val="fr-FR"/>
        </w:rPr>
        <w:t xml:space="preserve"> </w:t>
      </w:r>
      <w:proofErr w:type="spellStart"/>
      <w:r>
        <w:rPr>
          <w:color w:val="000000"/>
          <w:sz w:val="22"/>
          <w:szCs w:val="22"/>
          <w:lang w:val="fr-FR"/>
        </w:rPr>
        <w:t>comprehendere</w:t>
      </w:r>
      <w:proofErr w:type="spellEnd"/>
      <w:r>
        <w:rPr>
          <w:color w:val="000000"/>
          <w:sz w:val="22"/>
          <w:szCs w:val="22"/>
          <w:lang w:val="fr-FR"/>
        </w:rPr>
        <w:t xml:space="preserve"> et </w:t>
      </w:r>
      <w:proofErr w:type="spellStart"/>
      <w:r>
        <w:rPr>
          <w:color w:val="000000"/>
          <w:sz w:val="22"/>
          <w:szCs w:val="22"/>
          <w:lang w:val="fr-FR"/>
        </w:rPr>
        <w:t>novum</w:t>
      </w:r>
      <w:proofErr w:type="spellEnd"/>
      <w:r>
        <w:rPr>
          <w:color w:val="000000"/>
          <w:sz w:val="22"/>
          <w:szCs w:val="22"/>
          <w:lang w:val="fr-FR"/>
        </w:rPr>
        <w:t xml:space="preserve"> compendium </w:t>
      </w:r>
      <w:proofErr w:type="spellStart"/>
      <w:r>
        <w:rPr>
          <w:color w:val="000000"/>
          <w:sz w:val="22"/>
          <w:szCs w:val="22"/>
          <w:lang w:val="fr-FR"/>
        </w:rPr>
        <w:t>experiri</w:t>
      </w:r>
      <w:proofErr w:type="spellEnd"/>
      <w:r>
        <w:rPr>
          <w:color w:val="000000"/>
          <w:sz w:val="22"/>
          <w:szCs w:val="22"/>
          <w:lang w:val="fr-FR"/>
        </w:rPr>
        <w:t xml:space="preserve"> pro omnium </w:t>
      </w:r>
      <w:proofErr w:type="spellStart"/>
      <w:r>
        <w:rPr>
          <w:color w:val="000000"/>
          <w:sz w:val="22"/>
          <w:szCs w:val="22"/>
          <w:lang w:val="fr-FR"/>
        </w:rPr>
        <w:t>bono</w:t>
      </w:r>
      <w:proofErr w:type="spellEnd"/>
      <w:r>
        <w:rPr>
          <w:color w:val="000000"/>
          <w:sz w:val="22"/>
          <w:szCs w:val="22"/>
          <w:lang w:val="fr-FR"/>
        </w:rPr>
        <w:t xml:space="preserve"> </w:t>
      </w:r>
      <w:proofErr w:type="spellStart"/>
      <w:r>
        <w:rPr>
          <w:color w:val="000000"/>
          <w:sz w:val="22"/>
          <w:szCs w:val="22"/>
          <w:lang w:val="fr-FR"/>
        </w:rPr>
        <w:t>oriri</w:t>
      </w:r>
      <w:proofErr w:type="spellEnd"/>
      <w:r>
        <w:rPr>
          <w:color w:val="000000"/>
          <w:sz w:val="22"/>
          <w:szCs w:val="22"/>
          <w:lang w:val="fr-FR"/>
        </w:rPr>
        <w:t xml:space="preserve">. </w:t>
      </w:r>
      <w:proofErr w:type="spellStart"/>
      <w:r>
        <w:rPr>
          <w:color w:val="000000"/>
          <w:sz w:val="22"/>
          <w:szCs w:val="22"/>
          <w:lang w:val="fr-FR"/>
        </w:rPr>
        <w:t>Res</w:t>
      </w:r>
      <w:proofErr w:type="spellEnd"/>
      <w:r>
        <w:rPr>
          <w:color w:val="000000"/>
          <w:sz w:val="22"/>
          <w:szCs w:val="22"/>
          <w:lang w:val="fr-FR"/>
        </w:rPr>
        <w:t xml:space="preserve"> est quia </w:t>
      </w:r>
      <w:r>
        <w:rPr>
          <w:color w:val="000000"/>
          <w:sz w:val="22"/>
          <w:szCs w:val="22"/>
        </w:rPr>
        <w:t>«</w:t>
      </w:r>
      <w:r>
        <w:rPr>
          <w:color w:val="000000"/>
          <w:sz w:val="22"/>
          <w:szCs w:val="22"/>
          <w:lang w:val="fr-FR"/>
        </w:rPr>
        <w:t xml:space="preserve">processus </w:t>
      </w:r>
      <w:proofErr w:type="spellStart"/>
      <w:r>
        <w:rPr>
          <w:color w:val="000000"/>
          <w:sz w:val="22"/>
          <w:szCs w:val="22"/>
          <w:lang w:val="fr-FR"/>
        </w:rPr>
        <w:t>pacis</w:t>
      </w:r>
      <w:proofErr w:type="spellEnd"/>
      <w:r>
        <w:rPr>
          <w:color w:val="000000"/>
          <w:sz w:val="22"/>
          <w:szCs w:val="22"/>
          <w:lang w:val="fr-FR"/>
        </w:rPr>
        <w:t xml:space="preserve"> est ergo cura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numquam</w:t>
      </w:r>
      <w:proofErr w:type="spellEnd"/>
      <w:r>
        <w:rPr>
          <w:color w:val="000000"/>
          <w:sz w:val="22"/>
          <w:szCs w:val="22"/>
          <w:lang w:val="fr-FR"/>
        </w:rPr>
        <w:t xml:space="preserve"> </w:t>
      </w:r>
      <w:proofErr w:type="spellStart"/>
      <w:r>
        <w:rPr>
          <w:color w:val="000000"/>
          <w:sz w:val="22"/>
          <w:szCs w:val="22"/>
          <w:lang w:val="fr-FR"/>
        </w:rPr>
        <w:t>desinit</w:t>
      </w:r>
      <w:proofErr w:type="spellEnd"/>
      <w:r>
        <w:rPr>
          <w:color w:val="000000"/>
          <w:sz w:val="22"/>
          <w:szCs w:val="22"/>
          <w:lang w:val="fr-FR"/>
        </w:rPr>
        <w:t xml:space="preserve">. Est </w:t>
      </w:r>
      <w:proofErr w:type="spellStart"/>
      <w:r>
        <w:rPr>
          <w:color w:val="000000"/>
          <w:sz w:val="22"/>
          <w:szCs w:val="22"/>
          <w:lang w:val="fr-FR"/>
        </w:rPr>
        <w:t>patiens</w:t>
      </w:r>
      <w:proofErr w:type="spellEnd"/>
      <w:r>
        <w:rPr>
          <w:color w:val="000000"/>
          <w:sz w:val="22"/>
          <w:szCs w:val="22"/>
          <w:lang w:val="fr-FR"/>
        </w:rPr>
        <w:t xml:space="preserve"> </w:t>
      </w:r>
      <w:proofErr w:type="spellStart"/>
      <w:r>
        <w:rPr>
          <w:color w:val="000000"/>
          <w:sz w:val="22"/>
          <w:szCs w:val="22"/>
          <w:lang w:val="fr-FR"/>
        </w:rPr>
        <w:t>labor</w:t>
      </w:r>
      <w:proofErr w:type="spellEnd"/>
      <w:r>
        <w:rPr>
          <w:color w:val="000000"/>
          <w:sz w:val="22"/>
          <w:szCs w:val="22"/>
          <w:lang w:val="fr-FR"/>
        </w:rPr>
        <w:t xml:space="preserve"> </w:t>
      </w:r>
      <w:proofErr w:type="spellStart"/>
      <w:r>
        <w:rPr>
          <w:color w:val="000000"/>
          <w:sz w:val="22"/>
          <w:szCs w:val="22"/>
          <w:lang w:val="fr-FR"/>
        </w:rPr>
        <w:t>quaerendae</w:t>
      </w:r>
      <w:proofErr w:type="spellEnd"/>
      <w:r>
        <w:rPr>
          <w:color w:val="000000"/>
          <w:sz w:val="22"/>
          <w:szCs w:val="22"/>
          <w:lang w:val="fr-FR"/>
        </w:rPr>
        <w:t xml:space="preserve"> </w:t>
      </w:r>
      <w:proofErr w:type="spellStart"/>
      <w:r>
        <w:rPr>
          <w:color w:val="000000"/>
          <w:sz w:val="22"/>
          <w:szCs w:val="22"/>
          <w:lang w:val="fr-FR"/>
        </w:rPr>
        <w:t>veritatis</w:t>
      </w:r>
      <w:proofErr w:type="spellEnd"/>
      <w:r>
        <w:rPr>
          <w:color w:val="000000"/>
          <w:sz w:val="22"/>
          <w:szCs w:val="22"/>
          <w:lang w:val="fr-FR"/>
        </w:rPr>
        <w:t xml:space="preserve"> et </w:t>
      </w:r>
      <w:proofErr w:type="spellStart"/>
      <w:r>
        <w:rPr>
          <w:color w:val="000000"/>
          <w:sz w:val="22"/>
          <w:szCs w:val="22"/>
          <w:lang w:val="fr-FR"/>
        </w:rPr>
        <w:t>iustitiae</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memoriam </w:t>
      </w:r>
      <w:proofErr w:type="spellStart"/>
      <w:r>
        <w:rPr>
          <w:color w:val="000000"/>
          <w:sz w:val="22"/>
          <w:szCs w:val="22"/>
          <w:lang w:val="fr-FR"/>
        </w:rPr>
        <w:t>victimarum</w:t>
      </w:r>
      <w:proofErr w:type="spellEnd"/>
      <w:r>
        <w:rPr>
          <w:color w:val="000000"/>
          <w:sz w:val="22"/>
          <w:szCs w:val="22"/>
          <w:lang w:val="fr-FR"/>
        </w:rPr>
        <w:t xml:space="preserve"> </w:t>
      </w:r>
      <w:proofErr w:type="spellStart"/>
      <w:r>
        <w:rPr>
          <w:color w:val="000000"/>
          <w:sz w:val="22"/>
          <w:szCs w:val="22"/>
          <w:lang w:val="fr-FR"/>
        </w:rPr>
        <w:t>honorat</w:t>
      </w:r>
      <w:proofErr w:type="spellEnd"/>
      <w:r>
        <w:rPr>
          <w:color w:val="000000"/>
          <w:sz w:val="22"/>
          <w:szCs w:val="22"/>
          <w:lang w:val="fr-FR"/>
        </w:rPr>
        <w:t xml:space="preserve"> </w:t>
      </w:r>
      <w:proofErr w:type="spellStart"/>
      <w:r>
        <w:rPr>
          <w:color w:val="000000"/>
          <w:sz w:val="22"/>
          <w:szCs w:val="22"/>
          <w:lang w:val="fr-FR"/>
        </w:rPr>
        <w:t>quaeque</w:t>
      </w:r>
      <w:proofErr w:type="spellEnd"/>
      <w:r>
        <w:rPr>
          <w:color w:val="000000"/>
          <w:sz w:val="22"/>
          <w:szCs w:val="22"/>
          <w:lang w:val="fr-FR"/>
        </w:rPr>
        <w:t xml:space="preserve"> </w:t>
      </w:r>
      <w:proofErr w:type="spellStart"/>
      <w:r>
        <w:rPr>
          <w:color w:val="000000"/>
          <w:sz w:val="22"/>
          <w:szCs w:val="22"/>
          <w:lang w:val="fr-FR"/>
        </w:rPr>
        <w:t>gradatim</w:t>
      </w:r>
      <w:proofErr w:type="spellEnd"/>
      <w:r>
        <w:rPr>
          <w:color w:val="000000"/>
          <w:sz w:val="22"/>
          <w:szCs w:val="22"/>
          <w:lang w:val="fr-FR"/>
        </w:rPr>
        <w:t xml:space="preserve"> ad </w:t>
      </w:r>
      <w:proofErr w:type="spellStart"/>
      <w:r>
        <w:rPr>
          <w:color w:val="000000"/>
          <w:sz w:val="22"/>
          <w:szCs w:val="22"/>
          <w:lang w:val="fr-FR"/>
        </w:rPr>
        <w:t>communem</w:t>
      </w:r>
      <w:proofErr w:type="spellEnd"/>
      <w:r>
        <w:rPr>
          <w:color w:val="000000"/>
          <w:sz w:val="22"/>
          <w:szCs w:val="22"/>
          <w:lang w:val="fr-FR"/>
        </w:rPr>
        <w:t xml:space="preserve"> </w:t>
      </w:r>
      <w:proofErr w:type="spellStart"/>
      <w:r>
        <w:rPr>
          <w:color w:val="000000"/>
          <w:sz w:val="22"/>
          <w:szCs w:val="22"/>
          <w:lang w:val="fr-FR"/>
        </w:rPr>
        <w:t>spem</w:t>
      </w:r>
      <w:proofErr w:type="spellEnd"/>
      <w:r>
        <w:rPr>
          <w:color w:val="000000"/>
          <w:sz w:val="22"/>
          <w:szCs w:val="22"/>
          <w:lang w:val="fr-FR"/>
        </w:rPr>
        <w:t xml:space="preserve"> </w:t>
      </w:r>
      <w:proofErr w:type="spellStart"/>
      <w:r>
        <w:rPr>
          <w:color w:val="000000"/>
          <w:sz w:val="22"/>
          <w:szCs w:val="22"/>
          <w:lang w:val="fr-FR"/>
        </w:rPr>
        <w:t>aperit</w:t>
      </w:r>
      <w:proofErr w:type="spellEnd"/>
      <w:r>
        <w:rPr>
          <w:color w:val="000000"/>
          <w:sz w:val="22"/>
          <w:szCs w:val="22"/>
          <w:lang w:val="fr-FR"/>
        </w:rPr>
        <w:t xml:space="preserve">, </w:t>
      </w:r>
      <w:proofErr w:type="spellStart"/>
      <w:r>
        <w:rPr>
          <w:color w:val="000000"/>
          <w:sz w:val="22"/>
          <w:szCs w:val="22"/>
          <w:lang w:val="fr-FR"/>
        </w:rPr>
        <w:t>fortior</w:t>
      </w:r>
      <w:proofErr w:type="spellEnd"/>
      <w:r>
        <w:rPr>
          <w:color w:val="000000"/>
          <w:sz w:val="22"/>
          <w:szCs w:val="22"/>
          <w:lang w:val="fr-FR"/>
        </w:rPr>
        <w:t xml:space="preserve"> </w:t>
      </w:r>
      <w:proofErr w:type="spellStart"/>
      <w:r>
        <w:rPr>
          <w:color w:val="000000"/>
          <w:sz w:val="22"/>
          <w:szCs w:val="22"/>
          <w:lang w:val="fr-FR"/>
        </w:rPr>
        <w:t>vindicta</w:t>
      </w:r>
      <w:proofErr w:type="spellEnd"/>
      <w:r>
        <w:rPr>
          <w:color w:val="000000"/>
          <w:sz w:val="22"/>
          <w:szCs w:val="22"/>
          <w:lang w:val="fr-FR"/>
        </w:rPr>
        <w:t xml:space="preserve">».[209] Ut </w:t>
      </w:r>
      <w:proofErr w:type="spellStart"/>
      <w:r>
        <w:rPr>
          <w:color w:val="000000"/>
          <w:sz w:val="22"/>
          <w:szCs w:val="22"/>
          <w:lang w:val="fr-FR"/>
        </w:rPr>
        <w:t>Episcopi</w:t>
      </w:r>
      <w:proofErr w:type="spellEnd"/>
      <w:r>
        <w:rPr>
          <w:color w:val="000000"/>
          <w:sz w:val="22"/>
          <w:szCs w:val="22"/>
          <w:lang w:val="fr-FR"/>
        </w:rPr>
        <w:t xml:space="preserve"> </w:t>
      </w:r>
      <w:proofErr w:type="spellStart"/>
      <w:r>
        <w:rPr>
          <w:color w:val="000000"/>
          <w:sz w:val="22"/>
          <w:szCs w:val="22"/>
          <w:lang w:val="fr-FR"/>
        </w:rPr>
        <w:t>Congensis</w:t>
      </w:r>
      <w:proofErr w:type="spellEnd"/>
      <w:r>
        <w:rPr>
          <w:color w:val="000000"/>
          <w:sz w:val="22"/>
          <w:szCs w:val="22"/>
          <w:lang w:val="fr-FR"/>
        </w:rPr>
        <w:t xml:space="preserve"> de repetita </w:t>
      </w:r>
      <w:proofErr w:type="spellStart"/>
      <w:r>
        <w:rPr>
          <w:color w:val="000000"/>
          <w:sz w:val="22"/>
          <w:szCs w:val="22"/>
          <w:lang w:val="fr-FR"/>
        </w:rPr>
        <w:t>pugna</w:t>
      </w:r>
      <w:proofErr w:type="spellEnd"/>
      <w:r>
        <w:rPr>
          <w:color w:val="000000"/>
          <w:sz w:val="22"/>
          <w:szCs w:val="22"/>
          <w:lang w:val="fr-FR"/>
        </w:rPr>
        <w:t xml:space="preserve"> </w:t>
      </w:r>
      <w:proofErr w:type="spellStart"/>
      <w:r>
        <w:rPr>
          <w:color w:val="000000"/>
          <w:sz w:val="22"/>
          <w:szCs w:val="22"/>
          <w:lang w:val="fr-FR"/>
        </w:rPr>
        <w:t>dixerunt</w:t>
      </w:r>
      <w:proofErr w:type="spellEnd"/>
      <w:r>
        <w:rPr>
          <w:color w:val="000000"/>
          <w:sz w:val="22"/>
          <w:szCs w:val="22"/>
          <w:lang w:val="fr-FR"/>
        </w:rPr>
        <w:t xml:space="preserve">, </w:t>
      </w:r>
      <w:r>
        <w:rPr>
          <w:color w:val="000000"/>
          <w:sz w:val="22"/>
          <w:szCs w:val="22"/>
        </w:rPr>
        <w:t>«</w:t>
      </w:r>
      <w:r>
        <w:rPr>
          <w:color w:val="000000"/>
          <w:sz w:val="22"/>
          <w:szCs w:val="22"/>
          <w:lang w:val="fr-FR"/>
        </w:rPr>
        <w:t xml:space="preserve">Pax pacta in charta </w:t>
      </w:r>
      <w:proofErr w:type="spellStart"/>
      <w:r>
        <w:rPr>
          <w:color w:val="000000"/>
          <w:sz w:val="22"/>
          <w:szCs w:val="22"/>
          <w:lang w:val="fr-FR"/>
        </w:rPr>
        <w:t>numquam</w:t>
      </w:r>
      <w:proofErr w:type="spellEnd"/>
      <w:r>
        <w:rPr>
          <w:color w:val="000000"/>
          <w:sz w:val="22"/>
          <w:szCs w:val="22"/>
          <w:lang w:val="fr-FR"/>
        </w:rPr>
        <w:t xml:space="preserve"> satis </w:t>
      </w:r>
      <w:proofErr w:type="spellStart"/>
      <w:r>
        <w:rPr>
          <w:color w:val="000000"/>
          <w:sz w:val="22"/>
          <w:szCs w:val="22"/>
          <w:lang w:val="fr-FR"/>
        </w:rPr>
        <w:t>erunt</w:t>
      </w:r>
      <w:proofErr w:type="spellEnd"/>
      <w:r>
        <w:rPr>
          <w:color w:val="000000"/>
          <w:sz w:val="22"/>
          <w:szCs w:val="22"/>
          <w:lang w:val="fr-FR"/>
        </w:rPr>
        <w:t xml:space="preserve">. </w:t>
      </w:r>
      <w:proofErr w:type="spellStart"/>
      <w:r>
        <w:rPr>
          <w:color w:val="000000"/>
          <w:sz w:val="22"/>
          <w:szCs w:val="22"/>
          <w:lang w:val="fr-FR"/>
        </w:rPr>
        <w:t>Longius</w:t>
      </w:r>
      <w:proofErr w:type="spellEnd"/>
      <w:r>
        <w:rPr>
          <w:color w:val="000000"/>
          <w:sz w:val="22"/>
          <w:szCs w:val="22"/>
          <w:lang w:val="fr-FR"/>
        </w:rPr>
        <w:t xml:space="preserve"> </w:t>
      </w:r>
      <w:proofErr w:type="spellStart"/>
      <w:r>
        <w:rPr>
          <w:color w:val="000000"/>
          <w:sz w:val="22"/>
          <w:szCs w:val="22"/>
          <w:lang w:val="fr-FR"/>
        </w:rPr>
        <w:t>progredi</w:t>
      </w:r>
      <w:proofErr w:type="spellEnd"/>
      <w:r>
        <w:rPr>
          <w:color w:val="000000"/>
          <w:sz w:val="22"/>
          <w:szCs w:val="22"/>
          <w:lang w:val="fr-FR"/>
        </w:rPr>
        <w:t xml:space="preserve"> </w:t>
      </w:r>
      <w:proofErr w:type="spellStart"/>
      <w:r>
        <w:rPr>
          <w:color w:val="000000"/>
          <w:sz w:val="22"/>
          <w:szCs w:val="22"/>
          <w:lang w:val="fr-FR"/>
        </w:rPr>
        <w:t>necesse</w:t>
      </w:r>
      <w:proofErr w:type="spellEnd"/>
      <w:r>
        <w:rPr>
          <w:color w:val="000000"/>
          <w:sz w:val="22"/>
          <w:szCs w:val="22"/>
          <w:lang w:val="fr-FR"/>
        </w:rPr>
        <w:t xml:space="preserve"> </w:t>
      </w:r>
      <w:proofErr w:type="spellStart"/>
      <w:r>
        <w:rPr>
          <w:color w:val="000000"/>
          <w:sz w:val="22"/>
          <w:szCs w:val="22"/>
          <w:lang w:val="fr-FR"/>
        </w:rPr>
        <w:t>erit</w:t>
      </w:r>
      <w:proofErr w:type="spellEnd"/>
      <w:r>
        <w:rPr>
          <w:color w:val="000000"/>
          <w:sz w:val="22"/>
          <w:szCs w:val="22"/>
          <w:lang w:val="fr-FR"/>
        </w:rPr>
        <w:t xml:space="preserve">, </w:t>
      </w:r>
      <w:proofErr w:type="spellStart"/>
      <w:r>
        <w:rPr>
          <w:color w:val="000000"/>
          <w:sz w:val="22"/>
          <w:szCs w:val="22"/>
          <w:lang w:val="fr-FR"/>
        </w:rPr>
        <w:t>etiam</w:t>
      </w:r>
      <w:proofErr w:type="spellEnd"/>
      <w:r>
        <w:rPr>
          <w:color w:val="000000"/>
          <w:sz w:val="22"/>
          <w:szCs w:val="22"/>
          <w:lang w:val="fr-FR"/>
        </w:rPr>
        <w:t xml:space="preserve"> </w:t>
      </w:r>
      <w:proofErr w:type="spellStart"/>
      <w:r>
        <w:rPr>
          <w:color w:val="000000"/>
          <w:sz w:val="22"/>
          <w:szCs w:val="22"/>
          <w:lang w:val="fr-FR"/>
        </w:rPr>
        <w:t>necessitas</w:t>
      </w:r>
      <w:proofErr w:type="spellEnd"/>
      <w:r>
        <w:rPr>
          <w:color w:val="000000"/>
          <w:sz w:val="22"/>
          <w:szCs w:val="22"/>
          <w:lang w:val="fr-FR"/>
        </w:rPr>
        <w:t xml:space="preserve"> </w:t>
      </w:r>
      <w:proofErr w:type="spellStart"/>
      <w:r>
        <w:rPr>
          <w:color w:val="000000"/>
          <w:sz w:val="22"/>
          <w:szCs w:val="22"/>
          <w:lang w:val="fr-FR"/>
        </w:rPr>
        <w:t>veritatis</w:t>
      </w:r>
      <w:proofErr w:type="spellEnd"/>
      <w:r>
        <w:rPr>
          <w:color w:val="000000"/>
          <w:sz w:val="22"/>
          <w:szCs w:val="22"/>
          <w:lang w:val="fr-FR"/>
        </w:rPr>
        <w:t xml:space="preserve"> circa origines </w:t>
      </w:r>
      <w:proofErr w:type="spellStart"/>
      <w:r>
        <w:rPr>
          <w:color w:val="000000"/>
          <w:sz w:val="22"/>
          <w:szCs w:val="22"/>
          <w:lang w:val="fr-FR"/>
        </w:rPr>
        <w:t>huius</w:t>
      </w:r>
      <w:proofErr w:type="spellEnd"/>
      <w:r>
        <w:rPr>
          <w:color w:val="000000"/>
          <w:sz w:val="22"/>
          <w:szCs w:val="22"/>
          <w:lang w:val="fr-FR"/>
        </w:rPr>
        <w:t xml:space="preserve"> </w:t>
      </w:r>
      <w:proofErr w:type="spellStart"/>
      <w:r>
        <w:rPr>
          <w:color w:val="000000"/>
          <w:sz w:val="22"/>
          <w:szCs w:val="22"/>
          <w:lang w:val="fr-FR"/>
        </w:rPr>
        <w:t>discriminis</w:t>
      </w:r>
      <w:proofErr w:type="spellEnd"/>
      <w:r>
        <w:rPr>
          <w:color w:val="000000"/>
          <w:sz w:val="22"/>
          <w:szCs w:val="22"/>
          <w:lang w:val="fr-FR"/>
        </w:rPr>
        <w:t xml:space="preserve"> </w:t>
      </w:r>
      <w:proofErr w:type="spellStart"/>
      <w:r>
        <w:rPr>
          <w:color w:val="000000"/>
          <w:sz w:val="22"/>
          <w:szCs w:val="22"/>
          <w:lang w:val="fr-FR"/>
        </w:rPr>
        <w:t>frequentissimas</w:t>
      </w:r>
      <w:proofErr w:type="spellEnd"/>
      <w:r>
        <w:rPr>
          <w:color w:val="000000"/>
          <w:sz w:val="22"/>
          <w:szCs w:val="22"/>
          <w:lang w:val="fr-FR"/>
        </w:rPr>
        <w:t xml:space="preserve">. </w:t>
      </w:r>
      <w:proofErr w:type="spellStart"/>
      <w:r>
        <w:rPr>
          <w:color w:val="000000"/>
          <w:sz w:val="22"/>
          <w:szCs w:val="22"/>
        </w:rPr>
        <w:t>Populo</w:t>
      </w:r>
      <w:proofErr w:type="spellEnd"/>
      <w:r>
        <w:rPr>
          <w:color w:val="000000"/>
          <w:sz w:val="22"/>
          <w:szCs w:val="22"/>
        </w:rPr>
        <w:t xml:space="preserve"> ius est </w:t>
      </w:r>
      <w:proofErr w:type="spellStart"/>
      <w:r>
        <w:rPr>
          <w:color w:val="000000"/>
          <w:sz w:val="22"/>
          <w:szCs w:val="22"/>
        </w:rPr>
        <w:t>cognoscendi</w:t>
      </w:r>
      <w:proofErr w:type="spellEnd"/>
      <w:r>
        <w:rPr>
          <w:color w:val="000000"/>
          <w:sz w:val="22"/>
          <w:szCs w:val="22"/>
        </w:rPr>
        <w:t xml:space="preserve"> quid </w:t>
      </w:r>
      <w:proofErr w:type="spellStart"/>
      <w:r>
        <w:rPr>
          <w:color w:val="000000"/>
          <w:sz w:val="22"/>
          <w:szCs w:val="22"/>
        </w:rPr>
        <w:t>acciderit</w:t>
      </w:r>
      <w:proofErr w:type="spellEnd"/>
      <w:r>
        <w:rPr>
          <w:color w:val="000000"/>
          <w:sz w:val="22"/>
          <w:szCs w:val="22"/>
        </w:rPr>
        <w:t>».</w:t>
      </w:r>
      <w:hyperlink r:id="rId26" w:anchor="_ftn210" w:history="1">
        <w:r>
          <w:rPr>
            <w:rFonts w:ascii="Tahoma" w:hAnsi="Tahoma"/>
            <w:color w:val="000000"/>
            <w:kern w:val="0"/>
            <w:sz w:val="22"/>
            <w:szCs w:val="22"/>
            <w:u w:val="single"/>
          </w:rPr>
          <w:t>[210]</w:t>
        </w:r>
      </w:hyperlink>
      <w:r>
        <w:rPr>
          <w:rFonts w:ascii="Tahoma" w:hAnsi="Tahoma"/>
          <w:color w:val="000000"/>
          <w:kern w:val="0"/>
          <w:sz w:val="22"/>
          <w:szCs w:val="22"/>
          <w:u w:val="single"/>
        </w:rPr>
        <w:t>.</w:t>
      </w:r>
    </w:p>
    <w:p w14:paraId="68BAD984" w14:textId="77777777" w:rsidR="0009444E" w:rsidRDefault="0080699A">
      <w:pPr>
        <w:pStyle w:val="NormaleWeb"/>
        <w:shd w:val="clear" w:color="auto" w:fill="FFFFFF"/>
        <w:rPr>
          <w:rFonts w:ascii="Tahoma" w:hAnsi="Tahoma"/>
          <w:color w:val="000000"/>
          <w:kern w:val="0"/>
          <w:sz w:val="22"/>
          <w:szCs w:val="22"/>
        </w:rPr>
      </w:pPr>
      <w:r>
        <w:rPr>
          <w:rFonts w:ascii="Tahoma" w:hAnsi="Tahoma"/>
          <w:color w:val="000000"/>
          <w:kern w:val="0"/>
          <w:sz w:val="22"/>
          <w:szCs w:val="22"/>
        </w:rPr>
        <w:t>Ricominciare dalla verità</w:t>
      </w:r>
    </w:p>
    <w:p w14:paraId="63378FBE" w14:textId="77777777" w:rsidR="0009444E" w:rsidRDefault="0080699A">
      <w:pPr>
        <w:widowControl/>
        <w:shd w:val="clear" w:color="auto" w:fill="FFFFFF"/>
        <w:suppressAutoHyphens w:val="0"/>
        <w:spacing w:before="100" w:after="100" w:line="240" w:lineRule="auto"/>
        <w:textAlignment w:val="auto"/>
      </w:pPr>
      <w:bookmarkStart w:id="462" w:name="226"/>
      <w:r>
        <w:rPr>
          <w:rFonts w:ascii="Tahoma" w:eastAsia="Times New Roman" w:hAnsi="Tahoma"/>
          <w:color w:val="000000"/>
          <w:kern w:val="0"/>
          <w:lang w:eastAsia="it-IT"/>
        </w:rPr>
        <w:t>226</w:t>
      </w:r>
      <w:bookmarkEnd w:id="462"/>
      <w:r>
        <w:rPr>
          <w:rFonts w:ascii="Tahoma" w:eastAsia="Times New Roman" w:hAnsi="Tahoma"/>
          <w:color w:val="000000"/>
          <w:kern w:val="0"/>
          <w:lang w:eastAsia="it-IT"/>
        </w:rPr>
        <w:t>. Nuovo incontro non significa tornare a un momento precedente ai conflitti. Col tempo tutti siamo cambiati. Il dolore e le contrapposizioni ci hanno trasformato. Inoltre, non c’è più spazio per diplomazie vuote, per dissimulazioni, discorsi doppi, occultamenti, buone maniere che nascondono la realtà. Quanti si sono confrontati duramente si parlano a partire dalla verità, chiara e nuda. Hanno bisogno di imparare ad esercitare una memoria penitenziale, capace di assumere il passato per liberare il futuro dalle proprie insoddisfazioni, confusioni e proiezioni. Solo dalla verità storica dei fatti potranno nascere lo sforzo perseverante e duraturo di comprendersi a vicenda e di tentare una nuova sintesi per il bene di tutti. La realtà è che «il processo di pace è quindi un impegno che dura nel tempo. È un lavoro paziente di ricerca della verità e della giustizia, che onora la memoria delle vittime e che apre, passo dopo passo, a una speranza comune, più forte della vendetta».</w:t>
      </w:r>
      <w:bookmarkStart w:id="463" w:name="_ftnref209"/>
      <w:r>
        <w:fldChar w:fldCharType="begin"/>
      </w:r>
      <w:r>
        <w:instrText xml:space="preserve"> HYPERLINK  "https://www.vatican.va/content/francesco/it/encyclicals/documents/papa-francesco_20201003_enciclica-fratelli-tutti.html#_ftn209" </w:instrText>
      </w:r>
      <w:r>
        <w:fldChar w:fldCharType="separate"/>
      </w:r>
      <w:r>
        <w:rPr>
          <w:rFonts w:ascii="Tahoma" w:eastAsia="Times New Roman" w:hAnsi="Tahoma"/>
          <w:color w:val="000000"/>
          <w:kern w:val="0"/>
          <w:u w:val="single"/>
          <w:lang w:eastAsia="it-IT"/>
        </w:rPr>
        <w:t>[209]</w:t>
      </w:r>
      <w:r>
        <w:rPr>
          <w:rFonts w:ascii="Tahoma" w:eastAsia="Times New Roman" w:hAnsi="Tahoma"/>
          <w:color w:val="000000"/>
          <w:kern w:val="0"/>
          <w:u w:val="single"/>
          <w:lang w:eastAsia="it-IT"/>
        </w:rPr>
        <w:fldChar w:fldCharType="end"/>
      </w:r>
      <w:bookmarkEnd w:id="463"/>
      <w:r>
        <w:rPr>
          <w:rFonts w:ascii="Tahoma" w:eastAsia="Times New Roman" w:hAnsi="Tahoma"/>
          <w:color w:val="000000"/>
          <w:kern w:val="0"/>
          <w:lang w:eastAsia="it-IT"/>
        </w:rPr>
        <w:t xml:space="preserve"> Come hanno affermato i Vescovi del Congo a proposito di un conflitto che si ripete, «gli accordi di pace sulla carta non saranno mai sufficienti. Occorrerà andare più lontano, includendo l’esigenza di verità sulle origini di questa crisi ricorrente. Il popolo ha il diritto di sapere che cosa è successo</w:t>
      </w:r>
      <w:bookmarkStart w:id="464" w:name="_Hlk112422783"/>
      <w:r>
        <w:rPr>
          <w:rFonts w:ascii="Tahoma" w:eastAsia="Times New Roman" w:hAnsi="Tahoma"/>
          <w:color w:val="000000"/>
          <w:kern w:val="0"/>
          <w:lang w:eastAsia="it-IT"/>
        </w:rPr>
        <w:t>».</w:t>
      </w:r>
      <w:bookmarkStart w:id="465" w:name="_ftnref210"/>
      <w:r>
        <w:fldChar w:fldCharType="begin"/>
      </w:r>
      <w:r>
        <w:instrText xml:space="preserve"> HYPERLINK  "https://www.vatican.va/content/francesco/it/encyclicals/documents/papa-francesco_20201003_enciclica-fratelli-tutti.html#_ftn210" </w:instrText>
      </w:r>
      <w:r>
        <w:fldChar w:fldCharType="separate"/>
      </w:r>
      <w:r>
        <w:rPr>
          <w:rFonts w:ascii="Tahoma" w:eastAsia="Times New Roman" w:hAnsi="Tahoma"/>
          <w:color w:val="000000"/>
          <w:kern w:val="0"/>
          <w:u w:val="single"/>
          <w:lang w:eastAsia="it-IT"/>
        </w:rPr>
        <w:t>[210]</w:t>
      </w:r>
      <w:r>
        <w:rPr>
          <w:rFonts w:ascii="Tahoma" w:eastAsia="Times New Roman" w:hAnsi="Tahoma"/>
          <w:color w:val="000000"/>
          <w:kern w:val="0"/>
          <w:u w:val="single"/>
          <w:lang w:eastAsia="it-IT"/>
        </w:rPr>
        <w:fldChar w:fldCharType="end"/>
      </w:r>
      <w:bookmarkEnd w:id="464"/>
      <w:bookmarkEnd w:id="465"/>
    </w:p>
    <w:p w14:paraId="6592505A" w14:textId="77777777" w:rsidR="0009444E" w:rsidRDefault="0080699A">
      <w:pPr>
        <w:pStyle w:val="NormaleWeb"/>
        <w:shd w:val="clear" w:color="auto" w:fill="FFFFFF"/>
      </w:pPr>
      <w:r>
        <w:rPr>
          <w:color w:val="000000"/>
          <w:sz w:val="22"/>
          <w:szCs w:val="22"/>
        </w:rPr>
        <w:t xml:space="preserve">227. «Veritas </w:t>
      </w:r>
      <w:proofErr w:type="spellStart"/>
      <w:r>
        <w:rPr>
          <w:color w:val="000000"/>
          <w:sz w:val="22"/>
          <w:szCs w:val="22"/>
        </w:rPr>
        <w:t>inseparabilis</w:t>
      </w:r>
      <w:proofErr w:type="spellEnd"/>
      <w:r>
        <w:rPr>
          <w:color w:val="000000"/>
          <w:sz w:val="22"/>
          <w:szCs w:val="22"/>
        </w:rPr>
        <w:t xml:space="preserve"> est </w:t>
      </w:r>
      <w:proofErr w:type="spellStart"/>
      <w:r>
        <w:rPr>
          <w:color w:val="000000"/>
          <w:sz w:val="22"/>
          <w:szCs w:val="22"/>
        </w:rPr>
        <w:t>iustitiae</w:t>
      </w:r>
      <w:proofErr w:type="spellEnd"/>
      <w:r>
        <w:rPr>
          <w:color w:val="000000"/>
          <w:sz w:val="22"/>
          <w:szCs w:val="22"/>
        </w:rPr>
        <w:t xml:space="preserve"> et </w:t>
      </w:r>
      <w:proofErr w:type="spellStart"/>
      <w:r>
        <w:rPr>
          <w:color w:val="000000"/>
          <w:sz w:val="22"/>
          <w:szCs w:val="22"/>
        </w:rPr>
        <w:t>misericordiae</w:t>
      </w:r>
      <w:proofErr w:type="spellEnd"/>
      <w:r>
        <w:rPr>
          <w:color w:val="000000"/>
          <w:sz w:val="22"/>
          <w:szCs w:val="22"/>
        </w:rPr>
        <w:t xml:space="preserve"> </w:t>
      </w:r>
      <w:proofErr w:type="spellStart"/>
      <w:r>
        <w:rPr>
          <w:color w:val="000000"/>
          <w:sz w:val="22"/>
          <w:szCs w:val="22"/>
        </w:rPr>
        <w:t>comes</w:t>
      </w:r>
      <w:proofErr w:type="spellEnd"/>
      <w:r>
        <w:rPr>
          <w:color w:val="000000"/>
          <w:sz w:val="22"/>
          <w:szCs w:val="22"/>
        </w:rPr>
        <w:t xml:space="preserve">. Omnes </w:t>
      </w:r>
      <w:proofErr w:type="spellStart"/>
      <w:r>
        <w:rPr>
          <w:color w:val="000000"/>
          <w:sz w:val="22"/>
          <w:szCs w:val="22"/>
        </w:rPr>
        <w:t>tres</w:t>
      </w:r>
      <w:proofErr w:type="spellEnd"/>
      <w:r>
        <w:rPr>
          <w:color w:val="000000"/>
          <w:sz w:val="22"/>
          <w:szCs w:val="22"/>
        </w:rPr>
        <w:t xml:space="preserve"> uniti ad </w:t>
      </w:r>
      <w:proofErr w:type="spellStart"/>
      <w:r>
        <w:rPr>
          <w:color w:val="000000"/>
          <w:sz w:val="22"/>
          <w:szCs w:val="22"/>
        </w:rPr>
        <w:t>pacem</w:t>
      </w:r>
      <w:proofErr w:type="spellEnd"/>
      <w:r>
        <w:rPr>
          <w:color w:val="000000"/>
          <w:sz w:val="22"/>
          <w:szCs w:val="22"/>
        </w:rPr>
        <w:t xml:space="preserve"> </w:t>
      </w:r>
      <w:proofErr w:type="spellStart"/>
      <w:r>
        <w:rPr>
          <w:color w:val="000000"/>
          <w:sz w:val="22"/>
          <w:szCs w:val="22"/>
        </w:rPr>
        <w:t>faciendam</w:t>
      </w:r>
      <w:proofErr w:type="spellEnd"/>
      <w:r>
        <w:rPr>
          <w:color w:val="000000"/>
          <w:sz w:val="22"/>
          <w:szCs w:val="22"/>
        </w:rPr>
        <w:t xml:space="preserve"> </w:t>
      </w:r>
      <w:proofErr w:type="spellStart"/>
      <w:r>
        <w:rPr>
          <w:color w:val="000000"/>
          <w:sz w:val="22"/>
          <w:szCs w:val="22"/>
        </w:rPr>
        <w:t>necessarii</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et altera ex parte </w:t>
      </w:r>
      <w:proofErr w:type="spellStart"/>
      <w:r>
        <w:rPr>
          <w:color w:val="000000"/>
          <w:sz w:val="22"/>
          <w:szCs w:val="22"/>
        </w:rPr>
        <w:t>impedit</w:t>
      </w:r>
      <w:proofErr w:type="spellEnd"/>
      <w:r>
        <w:rPr>
          <w:color w:val="000000"/>
          <w:sz w:val="22"/>
          <w:szCs w:val="22"/>
        </w:rPr>
        <w:t xml:space="preserve">, quo </w:t>
      </w:r>
      <w:proofErr w:type="spellStart"/>
      <w:r>
        <w:rPr>
          <w:color w:val="000000"/>
          <w:sz w:val="22"/>
          <w:szCs w:val="22"/>
        </w:rPr>
        <w:t>minus</w:t>
      </w:r>
      <w:proofErr w:type="spellEnd"/>
      <w:r>
        <w:rPr>
          <w:color w:val="000000"/>
          <w:sz w:val="22"/>
          <w:szCs w:val="22"/>
        </w:rPr>
        <w:t xml:space="preserve"> altera </w:t>
      </w:r>
      <w:proofErr w:type="spellStart"/>
      <w:r>
        <w:rPr>
          <w:color w:val="000000"/>
          <w:sz w:val="22"/>
          <w:szCs w:val="22"/>
        </w:rPr>
        <w:t>alterari</w:t>
      </w:r>
      <w:proofErr w:type="spellEnd"/>
      <w:r>
        <w:rPr>
          <w:color w:val="000000"/>
          <w:sz w:val="22"/>
          <w:szCs w:val="22"/>
        </w:rPr>
        <w:t xml:space="preserve"> </w:t>
      </w:r>
      <w:proofErr w:type="spellStart"/>
      <w:r>
        <w:rPr>
          <w:color w:val="000000"/>
          <w:sz w:val="22"/>
          <w:szCs w:val="22"/>
        </w:rPr>
        <w:t>possit</w:t>
      </w:r>
      <w:proofErr w:type="spellEnd"/>
      <w:r>
        <w:rPr>
          <w:color w:val="000000"/>
          <w:sz w:val="22"/>
          <w:szCs w:val="22"/>
        </w:rPr>
        <w:t xml:space="preserve">. […] Nec </w:t>
      </w:r>
      <w:proofErr w:type="spellStart"/>
      <w:r>
        <w:rPr>
          <w:color w:val="000000"/>
          <w:sz w:val="22"/>
          <w:szCs w:val="22"/>
        </w:rPr>
        <w:t>debet</w:t>
      </w:r>
      <w:proofErr w:type="spellEnd"/>
      <w:r>
        <w:rPr>
          <w:color w:val="000000"/>
          <w:sz w:val="22"/>
          <w:szCs w:val="22"/>
        </w:rPr>
        <w:t xml:space="preserve"> </w:t>
      </w:r>
      <w:proofErr w:type="spellStart"/>
      <w:r>
        <w:rPr>
          <w:color w:val="000000"/>
          <w:sz w:val="22"/>
          <w:szCs w:val="22"/>
        </w:rPr>
        <w:t>revera</w:t>
      </w:r>
      <w:proofErr w:type="spellEnd"/>
      <w:r>
        <w:rPr>
          <w:color w:val="000000"/>
          <w:sz w:val="22"/>
          <w:szCs w:val="22"/>
        </w:rPr>
        <w:t xml:space="preserve"> </w:t>
      </w:r>
      <w:proofErr w:type="spellStart"/>
      <w:r>
        <w:rPr>
          <w:color w:val="000000"/>
          <w:sz w:val="22"/>
          <w:szCs w:val="22"/>
        </w:rPr>
        <w:t>vindictae</w:t>
      </w:r>
      <w:proofErr w:type="spellEnd"/>
      <w:r>
        <w:rPr>
          <w:color w:val="000000"/>
          <w:sz w:val="22"/>
          <w:szCs w:val="22"/>
        </w:rPr>
        <w:t xml:space="preserve"> causa ducere, sed </w:t>
      </w:r>
      <w:proofErr w:type="spellStart"/>
      <w:r>
        <w:rPr>
          <w:color w:val="000000"/>
          <w:sz w:val="22"/>
          <w:szCs w:val="22"/>
        </w:rPr>
        <w:t>potius</w:t>
      </w:r>
      <w:proofErr w:type="spellEnd"/>
      <w:r>
        <w:rPr>
          <w:color w:val="000000"/>
          <w:sz w:val="22"/>
          <w:szCs w:val="22"/>
        </w:rPr>
        <w:t xml:space="preserve"> ad </w:t>
      </w:r>
      <w:proofErr w:type="spellStart"/>
      <w:r>
        <w:rPr>
          <w:color w:val="000000"/>
          <w:sz w:val="22"/>
          <w:szCs w:val="22"/>
        </w:rPr>
        <w:t>reconciliationem</w:t>
      </w:r>
      <w:proofErr w:type="spellEnd"/>
      <w:r>
        <w:rPr>
          <w:color w:val="000000"/>
          <w:sz w:val="22"/>
          <w:szCs w:val="22"/>
        </w:rPr>
        <w:t xml:space="preserve"> et </w:t>
      </w:r>
      <w:proofErr w:type="spellStart"/>
      <w:r>
        <w:rPr>
          <w:color w:val="000000"/>
          <w:sz w:val="22"/>
          <w:szCs w:val="22"/>
        </w:rPr>
        <w:t>veniam</w:t>
      </w:r>
      <w:proofErr w:type="spellEnd"/>
      <w:r>
        <w:rPr>
          <w:color w:val="000000"/>
          <w:sz w:val="22"/>
          <w:szCs w:val="22"/>
        </w:rPr>
        <w:t xml:space="preserve">. </w:t>
      </w:r>
      <w:r>
        <w:rPr>
          <w:color w:val="000000"/>
          <w:sz w:val="22"/>
          <w:szCs w:val="22"/>
          <w:lang w:val="fr-FR"/>
        </w:rPr>
        <w:t xml:space="preserve">Veritas est </w:t>
      </w:r>
      <w:proofErr w:type="spellStart"/>
      <w:r>
        <w:rPr>
          <w:color w:val="000000"/>
          <w:sz w:val="22"/>
          <w:szCs w:val="22"/>
          <w:lang w:val="fr-FR"/>
        </w:rPr>
        <w:t>narrare</w:t>
      </w:r>
      <w:proofErr w:type="spellEnd"/>
      <w:r>
        <w:rPr>
          <w:color w:val="000000"/>
          <w:sz w:val="22"/>
          <w:szCs w:val="22"/>
          <w:lang w:val="fr-FR"/>
        </w:rPr>
        <w:t xml:space="preserve"> </w:t>
      </w:r>
      <w:proofErr w:type="spellStart"/>
      <w:r>
        <w:rPr>
          <w:color w:val="000000"/>
          <w:sz w:val="22"/>
          <w:szCs w:val="22"/>
          <w:lang w:val="fr-FR"/>
        </w:rPr>
        <w:t>familiarum</w:t>
      </w:r>
      <w:proofErr w:type="spellEnd"/>
      <w:r>
        <w:rPr>
          <w:color w:val="000000"/>
          <w:sz w:val="22"/>
          <w:szCs w:val="22"/>
          <w:lang w:val="fr-FR"/>
        </w:rPr>
        <w:t xml:space="preserve"> </w:t>
      </w:r>
      <w:proofErr w:type="spellStart"/>
      <w:r>
        <w:rPr>
          <w:color w:val="000000"/>
          <w:sz w:val="22"/>
          <w:szCs w:val="22"/>
          <w:lang w:val="fr-FR"/>
        </w:rPr>
        <w:t>inopem</w:t>
      </w:r>
      <w:proofErr w:type="spellEnd"/>
      <w:r>
        <w:rPr>
          <w:color w:val="000000"/>
          <w:sz w:val="22"/>
          <w:szCs w:val="22"/>
          <w:lang w:val="fr-FR"/>
        </w:rPr>
        <w:t xml:space="preserve"> </w:t>
      </w:r>
      <w:proofErr w:type="spellStart"/>
      <w:r>
        <w:rPr>
          <w:color w:val="000000"/>
          <w:sz w:val="22"/>
          <w:szCs w:val="22"/>
          <w:lang w:val="fr-FR"/>
        </w:rPr>
        <w:t>maerorem</w:t>
      </w:r>
      <w:proofErr w:type="spellEnd"/>
      <w:r>
        <w:rPr>
          <w:color w:val="000000"/>
          <w:sz w:val="22"/>
          <w:szCs w:val="22"/>
          <w:lang w:val="fr-FR"/>
        </w:rPr>
        <w:t xml:space="preserve"> quod </w:t>
      </w:r>
      <w:proofErr w:type="spellStart"/>
      <w:r>
        <w:rPr>
          <w:color w:val="000000"/>
          <w:sz w:val="22"/>
          <w:szCs w:val="22"/>
          <w:lang w:val="fr-FR"/>
        </w:rPr>
        <w:t>accidit</w:t>
      </w:r>
      <w:proofErr w:type="spellEnd"/>
      <w:r>
        <w:rPr>
          <w:color w:val="000000"/>
          <w:sz w:val="22"/>
          <w:szCs w:val="22"/>
          <w:lang w:val="fr-FR"/>
        </w:rPr>
        <w:t xml:space="preserve"> suis </w:t>
      </w:r>
      <w:proofErr w:type="spellStart"/>
      <w:r>
        <w:rPr>
          <w:color w:val="000000"/>
          <w:sz w:val="22"/>
          <w:szCs w:val="22"/>
          <w:lang w:val="fr-FR"/>
        </w:rPr>
        <w:t>propinquis</w:t>
      </w:r>
      <w:proofErr w:type="spellEnd"/>
      <w:r>
        <w:rPr>
          <w:color w:val="000000"/>
          <w:sz w:val="22"/>
          <w:szCs w:val="22"/>
          <w:lang w:val="fr-FR"/>
        </w:rPr>
        <w:t xml:space="preserve"> </w:t>
      </w:r>
      <w:proofErr w:type="spellStart"/>
      <w:r>
        <w:rPr>
          <w:color w:val="000000"/>
          <w:sz w:val="22"/>
          <w:szCs w:val="22"/>
          <w:lang w:val="fr-FR"/>
        </w:rPr>
        <w:t>absentibus</w:t>
      </w:r>
      <w:proofErr w:type="spellEnd"/>
      <w:r>
        <w:rPr>
          <w:color w:val="000000"/>
          <w:sz w:val="22"/>
          <w:szCs w:val="22"/>
          <w:lang w:val="fr-FR"/>
        </w:rPr>
        <w:t xml:space="preserve">. Veritas est </w:t>
      </w:r>
      <w:proofErr w:type="spellStart"/>
      <w:r>
        <w:rPr>
          <w:color w:val="000000"/>
          <w:sz w:val="22"/>
          <w:szCs w:val="22"/>
          <w:lang w:val="fr-FR"/>
        </w:rPr>
        <w:t>confitendi</w:t>
      </w:r>
      <w:proofErr w:type="spellEnd"/>
      <w:r>
        <w:rPr>
          <w:color w:val="000000"/>
          <w:sz w:val="22"/>
          <w:szCs w:val="22"/>
          <w:lang w:val="fr-FR"/>
        </w:rPr>
        <w:t xml:space="preserve"> id quod minoribus factum est ab </w:t>
      </w:r>
      <w:proofErr w:type="spellStart"/>
      <w:r>
        <w:rPr>
          <w:color w:val="000000"/>
          <w:sz w:val="22"/>
          <w:szCs w:val="22"/>
          <w:lang w:val="fr-FR"/>
        </w:rPr>
        <w:t>operariis</w:t>
      </w:r>
      <w:proofErr w:type="spellEnd"/>
      <w:r>
        <w:rPr>
          <w:color w:val="000000"/>
          <w:sz w:val="22"/>
          <w:szCs w:val="22"/>
          <w:lang w:val="fr-FR"/>
        </w:rPr>
        <w:t xml:space="preserve"> </w:t>
      </w:r>
      <w:proofErr w:type="spellStart"/>
      <w:r>
        <w:rPr>
          <w:color w:val="000000"/>
          <w:sz w:val="22"/>
          <w:szCs w:val="22"/>
          <w:lang w:val="fr-FR"/>
        </w:rPr>
        <w:t>violentiae</w:t>
      </w:r>
      <w:proofErr w:type="spellEnd"/>
      <w:r>
        <w:rPr>
          <w:color w:val="000000"/>
          <w:sz w:val="22"/>
          <w:szCs w:val="22"/>
          <w:lang w:val="fr-FR"/>
        </w:rPr>
        <w:t xml:space="preserve"> </w:t>
      </w:r>
      <w:proofErr w:type="spellStart"/>
      <w:r>
        <w:rPr>
          <w:color w:val="000000"/>
          <w:sz w:val="22"/>
          <w:szCs w:val="22"/>
          <w:lang w:val="fr-FR"/>
        </w:rPr>
        <w:t>conscriptis</w:t>
      </w:r>
      <w:proofErr w:type="spellEnd"/>
      <w:r>
        <w:rPr>
          <w:color w:val="000000"/>
          <w:sz w:val="22"/>
          <w:szCs w:val="22"/>
          <w:lang w:val="fr-FR"/>
        </w:rPr>
        <w:t xml:space="preserve">. Veritas </w:t>
      </w:r>
      <w:proofErr w:type="spellStart"/>
      <w:r>
        <w:rPr>
          <w:color w:val="000000"/>
          <w:sz w:val="22"/>
          <w:szCs w:val="22"/>
          <w:lang w:val="fr-FR"/>
        </w:rPr>
        <w:t>agnoscit</w:t>
      </w:r>
      <w:proofErr w:type="spellEnd"/>
      <w:r>
        <w:rPr>
          <w:color w:val="000000"/>
          <w:sz w:val="22"/>
          <w:szCs w:val="22"/>
          <w:lang w:val="fr-FR"/>
        </w:rPr>
        <w:t xml:space="preserve"> </w:t>
      </w:r>
      <w:proofErr w:type="spellStart"/>
      <w:r>
        <w:rPr>
          <w:color w:val="000000"/>
          <w:sz w:val="22"/>
          <w:szCs w:val="22"/>
          <w:lang w:val="fr-FR"/>
        </w:rPr>
        <w:t>dolorem</w:t>
      </w:r>
      <w:proofErr w:type="spellEnd"/>
      <w:r>
        <w:rPr>
          <w:color w:val="000000"/>
          <w:sz w:val="22"/>
          <w:szCs w:val="22"/>
          <w:lang w:val="fr-FR"/>
        </w:rPr>
        <w:t xml:space="preserve"> </w:t>
      </w:r>
      <w:proofErr w:type="spellStart"/>
      <w:r>
        <w:rPr>
          <w:color w:val="000000"/>
          <w:sz w:val="22"/>
          <w:szCs w:val="22"/>
          <w:lang w:val="fr-FR"/>
        </w:rPr>
        <w:t>mulierum</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violentiae</w:t>
      </w:r>
      <w:proofErr w:type="spellEnd"/>
      <w:r>
        <w:rPr>
          <w:color w:val="000000"/>
          <w:sz w:val="22"/>
          <w:szCs w:val="22"/>
          <w:lang w:val="fr-FR"/>
        </w:rPr>
        <w:t xml:space="preserve"> et </w:t>
      </w:r>
      <w:proofErr w:type="spellStart"/>
      <w:r>
        <w:rPr>
          <w:color w:val="000000"/>
          <w:sz w:val="22"/>
          <w:szCs w:val="22"/>
          <w:lang w:val="fr-FR"/>
        </w:rPr>
        <w:t>contumeliae</w:t>
      </w:r>
      <w:proofErr w:type="spellEnd"/>
      <w:r>
        <w:rPr>
          <w:color w:val="000000"/>
          <w:sz w:val="22"/>
          <w:szCs w:val="22"/>
          <w:lang w:val="fr-FR"/>
        </w:rPr>
        <w:t xml:space="preserve">. […] </w:t>
      </w:r>
      <w:proofErr w:type="spellStart"/>
      <w:r>
        <w:rPr>
          <w:color w:val="000000"/>
          <w:sz w:val="22"/>
          <w:szCs w:val="22"/>
          <w:lang w:val="fr-FR"/>
        </w:rPr>
        <w:t>Quaevis</w:t>
      </w:r>
      <w:proofErr w:type="spellEnd"/>
      <w:r>
        <w:rPr>
          <w:color w:val="000000"/>
          <w:sz w:val="22"/>
          <w:szCs w:val="22"/>
          <w:lang w:val="fr-FR"/>
        </w:rPr>
        <w:t xml:space="preserve"> </w:t>
      </w:r>
      <w:proofErr w:type="spellStart"/>
      <w:r>
        <w:rPr>
          <w:color w:val="000000"/>
          <w:sz w:val="22"/>
          <w:szCs w:val="22"/>
          <w:lang w:val="fr-FR"/>
        </w:rPr>
        <w:t>violentia</w:t>
      </w:r>
      <w:proofErr w:type="spellEnd"/>
      <w:r>
        <w:rPr>
          <w:color w:val="000000"/>
          <w:sz w:val="22"/>
          <w:szCs w:val="22"/>
          <w:lang w:val="fr-FR"/>
        </w:rPr>
        <w:t xml:space="preserve"> contra hominem est </w:t>
      </w:r>
      <w:proofErr w:type="spellStart"/>
      <w:r>
        <w:rPr>
          <w:color w:val="000000"/>
          <w:sz w:val="22"/>
          <w:szCs w:val="22"/>
          <w:lang w:val="fr-FR"/>
        </w:rPr>
        <w:t>vulnus</w:t>
      </w:r>
      <w:proofErr w:type="spellEnd"/>
      <w:r>
        <w:rPr>
          <w:color w:val="000000"/>
          <w:sz w:val="22"/>
          <w:szCs w:val="22"/>
          <w:lang w:val="fr-FR"/>
        </w:rPr>
        <w:t xml:space="preserve"> in carne </w:t>
      </w:r>
      <w:proofErr w:type="spellStart"/>
      <w:r>
        <w:rPr>
          <w:color w:val="000000"/>
          <w:sz w:val="22"/>
          <w:szCs w:val="22"/>
          <w:lang w:val="fr-FR"/>
        </w:rPr>
        <w:t>humanitatis</w:t>
      </w:r>
      <w:proofErr w:type="spellEnd"/>
      <w:r>
        <w:rPr>
          <w:color w:val="000000"/>
          <w:sz w:val="22"/>
          <w:szCs w:val="22"/>
          <w:lang w:val="fr-FR"/>
        </w:rPr>
        <w:t xml:space="preserve">; </w:t>
      </w:r>
      <w:proofErr w:type="spellStart"/>
      <w:r>
        <w:rPr>
          <w:color w:val="000000"/>
          <w:sz w:val="22"/>
          <w:szCs w:val="22"/>
          <w:lang w:val="fr-FR"/>
        </w:rPr>
        <w:t>omnes</w:t>
      </w:r>
      <w:proofErr w:type="spellEnd"/>
      <w:r>
        <w:rPr>
          <w:color w:val="000000"/>
          <w:sz w:val="22"/>
          <w:szCs w:val="22"/>
          <w:lang w:val="fr-FR"/>
        </w:rPr>
        <w:t xml:space="preserve"> violentas mortes "</w:t>
      </w:r>
      <w:proofErr w:type="spellStart"/>
      <w:r>
        <w:rPr>
          <w:color w:val="000000"/>
          <w:sz w:val="22"/>
          <w:szCs w:val="22"/>
          <w:lang w:val="fr-FR"/>
        </w:rPr>
        <w:t>minuere</w:t>
      </w:r>
      <w:proofErr w:type="spellEnd"/>
      <w:r>
        <w:rPr>
          <w:color w:val="000000"/>
          <w:sz w:val="22"/>
          <w:szCs w:val="22"/>
          <w:lang w:val="fr-FR"/>
        </w:rPr>
        <w:t xml:space="preserve">" nos ut </w:t>
      </w:r>
      <w:proofErr w:type="spellStart"/>
      <w:r>
        <w:rPr>
          <w:color w:val="000000"/>
          <w:sz w:val="22"/>
          <w:szCs w:val="22"/>
          <w:lang w:val="fr-FR"/>
        </w:rPr>
        <w:t>homines</w:t>
      </w:r>
      <w:proofErr w:type="spellEnd"/>
      <w:r>
        <w:rPr>
          <w:color w:val="000000"/>
          <w:sz w:val="22"/>
          <w:szCs w:val="22"/>
          <w:lang w:val="fr-FR"/>
        </w:rPr>
        <w:t xml:space="preserve">. […] </w:t>
      </w:r>
      <w:proofErr w:type="spellStart"/>
      <w:r>
        <w:rPr>
          <w:color w:val="000000"/>
          <w:sz w:val="22"/>
          <w:szCs w:val="22"/>
        </w:rPr>
        <w:t>Vim</w:t>
      </w:r>
      <w:proofErr w:type="spellEnd"/>
      <w:r>
        <w:rPr>
          <w:color w:val="000000"/>
          <w:sz w:val="22"/>
          <w:szCs w:val="22"/>
        </w:rPr>
        <w:t xml:space="preserve"> </w:t>
      </w:r>
      <w:proofErr w:type="spellStart"/>
      <w:r>
        <w:rPr>
          <w:color w:val="000000"/>
          <w:sz w:val="22"/>
          <w:szCs w:val="22"/>
        </w:rPr>
        <w:t>generat</w:t>
      </w:r>
      <w:proofErr w:type="spellEnd"/>
      <w:r>
        <w:rPr>
          <w:color w:val="000000"/>
          <w:sz w:val="22"/>
          <w:szCs w:val="22"/>
        </w:rPr>
        <w:t xml:space="preserve"> </w:t>
      </w:r>
      <w:proofErr w:type="spellStart"/>
      <w:r>
        <w:rPr>
          <w:color w:val="000000"/>
          <w:sz w:val="22"/>
          <w:szCs w:val="22"/>
        </w:rPr>
        <w:t>violentia</w:t>
      </w:r>
      <w:proofErr w:type="spellEnd"/>
      <w:r>
        <w:rPr>
          <w:color w:val="000000"/>
          <w:sz w:val="22"/>
          <w:szCs w:val="22"/>
        </w:rPr>
        <w:t xml:space="preserve">, </w:t>
      </w:r>
      <w:proofErr w:type="spellStart"/>
      <w:r>
        <w:rPr>
          <w:color w:val="000000"/>
          <w:sz w:val="22"/>
          <w:szCs w:val="22"/>
        </w:rPr>
        <w:t>odium</w:t>
      </w:r>
      <w:proofErr w:type="spellEnd"/>
      <w:r>
        <w:rPr>
          <w:color w:val="000000"/>
          <w:sz w:val="22"/>
          <w:szCs w:val="22"/>
        </w:rPr>
        <w:t xml:space="preserve"> plus </w:t>
      </w:r>
      <w:proofErr w:type="spellStart"/>
      <w:r>
        <w:rPr>
          <w:color w:val="000000"/>
          <w:sz w:val="22"/>
          <w:szCs w:val="22"/>
        </w:rPr>
        <w:t>odium</w:t>
      </w:r>
      <w:proofErr w:type="spellEnd"/>
      <w:r>
        <w:rPr>
          <w:color w:val="000000"/>
          <w:sz w:val="22"/>
          <w:szCs w:val="22"/>
        </w:rPr>
        <w:t xml:space="preserve">, </w:t>
      </w:r>
      <w:proofErr w:type="spellStart"/>
      <w:r>
        <w:rPr>
          <w:color w:val="000000"/>
          <w:sz w:val="22"/>
          <w:szCs w:val="22"/>
        </w:rPr>
        <w:t>mors</w:t>
      </w:r>
      <w:proofErr w:type="spellEnd"/>
      <w:r>
        <w:rPr>
          <w:color w:val="000000"/>
          <w:sz w:val="22"/>
          <w:szCs w:val="22"/>
        </w:rPr>
        <w:t xml:space="preserve"> </w:t>
      </w:r>
      <w:proofErr w:type="spellStart"/>
      <w:r>
        <w:rPr>
          <w:color w:val="000000"/>
          <w:sz w:val="22"/>
          <w:szCs w:val="22"/>
        </w:rPr>
        <w:t>aliam</w:t>
      </w:r>
      <w:proofErr w:type="spellEnd"/>
      <w:r>
        <w:rPr>
          <w:color w:val="000000"/>
          <w:sz w:val="22"/>
          <w:szCs w:val="22"/>
        </w:rPr>
        <w:t xml:space="preserve"> </w:t>
      </w:r>
      <w:proofErr w:type="spellStart"/>
      <w:r>
        <w:rPr>
          <w:color w:val="000000"/>
          <w:sz w:val="22"/>
          <w:szCs w:val="22"/>
        </w:rPr>
        <w:t>mortem</w:t>
      </w:r>
      <w:proofErr w:type="spellEnd"/>
      <w:r>
        <w:rPr>
          <w:color w:val="000000"/>
          <w:sz w:val="22"/>
          <w:szCs w:val="22"/>
        </w:rPr>
        <w:t xml:space="preserve">. </w:t>
      </w:r>
      <w:proofErr w:type="spellStart"/>
      <w:r>
        <w:rPr>
          <w:color w:val="000000"/>
          <w:sz w:val="22"/>
          <w:szCs w:val="22"/>
        </w:rPr>
        <w:t>Hanc</w:t>
      </w:r>
      <w:proofErr w:type="spellEnd"/>
      <w:r>
        <w:rPr>
          <w:color w:val="000000"/>
          <w:sz w:val="22"/>
          <w:szCs w:val="22"/>
        </w:rPr>
        <w:t xml:space="preserve"> </w:t>
      </w:r>
      <w:proofErr w:type="spellStart"/>
      <w:r>
        <w:rPr>
          <w:color w:val="000000"/>
          <w:sz w:val="22"/>
          <w:szCs w:val="22"/>
        </w:rPr>
        <w:t>catenam</w:t>
      </w:r>
      <w:proofErr w:type="spellEnd"/>
      <w:r>
        <w:rPr>
          <w:color w:val="000000"/>
          <w:sz w:val="22"/>
          <w:szCs w:val="22"/>
        </w:rPr>
        <w:t xml:space="preserve"> frangere </w:t>
      </w:r>
      <w:proofErr w:type="spellStart"/>
      <w:r>
        <w:rPr>
          <w:color w:val="000000"/>
          <w:sz w:val="22"/>
          <w:szCs w:val="22"/>
        </w:rPr>
        <w:t>debemus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ineluctabilis</w:t>
      </w:r>
      <w:proofErr w:type="spellEnd"/>
      <w:r>
        <w:rPr>
          <w:color w:val="000000"/>
          <w:sz w:val="22"/>
          <w:szCs w:val="22"/>
        </w:rPr>
        <w:t xml:space="preserve"> </w:t>
      </w:r>
      <w:proofErr w:type="spellStart"/>
      <w:r>
        <w:rPr>
          <w:color w:val="000000"/>
          <w:sz w:val="22"/>
          <w:szCs w:val="22"/>
        </w:rPr>
        <w:t>apparet</w:t>
      </w:r>
      <w:proofErr w:type="spellEnd"/>
      <w:r>
        <w:rPr>
          <w:color w:val="000000"/>
          <w:sz w:val="22"/>
          <w:szCs w:val="22"/>
        </w:rPr>
        <w:t>».[211]</w:t>
      </w:r>
    </w:p>
    <w:p w14:paraId="39216EDA" w14:textId="77777777" w:rsidR="0009444E" w:rsidRDefault="0080699A">
      <w:pPr>
        <w:pStyle w:val="NormaleWeb"/>
        <w:shd w:val="clear" w:color="auto" w:fill="FFFFFF"/>
      </w:pPr>
      <w:bookmarkStart w:id="466" w:name="227"/>
      <w:r>
        <w:rPr>
          <w:rFonts w:ascii="Tahoma" w:hAnsi="Tahoma" w:cs="Tahoma"/>
          <w:color w:val="000000"/>
          <w:sz w:val="22"/>
          <w:szCs w:val="22"/>
          <w:shd w:val="clear" w:color="auto" w:fill="FFFFFF"/>
        </w:rPr>
        <w:t>227</w:t>
      </w:r>
      <w:bookmarkEnd w:id="466"/>
      <w:r>
        <w:rPr>
          <w:rFonts w:ascii="Tahoma" w:hAnsi="Tahoma" w:cs="Tahoma"/>
          <w:color w:val="000000"/>
          <w:sz w:val="22"/>
          <w:szCs w:val="22"/>
          <w:shd w:val="clear" w:color="auto" w:fill="FFFFFF"/>
        </w:rPr>
        <w:t>. In effetti, «la verità è una compagna inseparabile della giustizia e della misericordia. Tutt’e tre unite, sono essenziali per costruire la pace e, d’altra parte, ciascuna di esse impedisce che le altre siano alterate. […] La verità non deve, di fatto, condurre alla vendetta, ma piuttosto alla riconciliazione e al perdono. Verità è raccontare alle famiglie distrutte dal dolore quello che è successo ai loro parenti scomparsi. Verità è confessare che cosa è successo ai minori reclutati dagli operatori di violenza. Verità è riconoscere il dolore delle donne vittime di violenza e di abusi. […] Ogni violenza commessa contro un essere umano è una ferita nella carne dell’umanità; ogni morte violenta ci “diminuisce” come persone. […] La violenza genera violenza, l’odio genera altro odio, e la morte altra morte. Dobbiamo spezzare questa catena che appare ineluttabile».</w:t>
      </w:r>
      <w:bookmarkStart w:id="467" w:name="_ftnref211"/>
      <w:r>
        <w:fldChar w:fldCharType="begin"/>
      </w:r>
      <w:r>
        <w:instrText xml:space="preserve"> HYPERLINK  "https://www.vatican.va/content/francesco/it/encyclicals/documents/papa-francesco_20201003_enciclica-fratelli-tutti.html#_ftn211" </w:instrText>
      </w:r>
      <w:r>
        <w:fldChar w:fldCharType="separate"/>
      </w:r>
      <w:r>
        <w:rPr>
          <w:rStyle w:val="Collegamentoipertestuale"/>
          <w:rFonts w:ascii="Tahoma" w:hAnsi="Tahoma" w:cs="Tahoma"/>
          <w:color w:val="000000"/>
          <w:sz w:val="22"/>
          <w:szCs w:val="22"/>
          <w:shd w:val="clear" w:color="auto" w:fill="FFFFFF"/>
        </w:rPr>
        <w:t>[211]</w:t>
      </w:r>
      <w:r>
        <w:rPr>
          <w:rStyle w:val="Collegamentoipertestuale"/>
          <w:rFonts w:ascii="Tahoma" w:hAnsi="Tahoma" w:cs="Tahoma"/>
          <w:color w:val="000000"/>
          <w:sz w:val="22"/>
          <w:szCs w:val="22"/>
          <w:shd w:val="clear" w:color="auto" w:fill="FFFFFF"/>
        </w:rPr>
        <w:fldChar w:fldCharType="end"/>
      </w:r>
      <w:bookmarkEnd w:id="467"/>
    </w:p>
    <w:p w14:paraId="52A67916" w14:textId="77777777" w:rsidR="0009444E" w:rsidRDefault="0080699A">
      <w:pPr>
        <w:pStyle w:val="NormaleWeb"/>
        <w:shd w:val="clear" w:color="auto" w:fill="FFFFFF"/>
        <w:rPr>
          <w:color w:val="000000"/>
          <w:sz w:val="22"/>
          <w:szCs w:val="22"/>
        </w:rPr>
      </w:pPr>
      <w:r>
        <w:rPr>
          <w:color w:val="000000"/>
          <w:sz w:val="22"/>
          <w:szCs w:val="22"/>
        </w:rPr>
        <w:t>STRUCTURA ET OPIFICIUM PACIS</w:t>
      </w:r>
    </w:p>
    <w:p w14:paraId="57801D4D" w14:textId="77777777" w:rsidR="0009444E" w:rsidRDefault="0080699A">
      <w:pPr>
        <w:pStyle w:val="NormaleWeb"/>
        <w:shd w:val="clear" w:color="auto" w:fill="FFFFFF"/>
      </w:pPr>
      <w:r>
        <w:rPr>
          <w:color w:val="000000"/>
          <w:sz w:val="22"/>
          <w:szCs w:val="22"/>
        </w:rPr>
        <w:t xml:space="preserve">228. Via ad </w:t>
      </w:r>
      <w:proofErr w:type="spellStart"/>
      <w:r>
        <w:rPr>
          <w:color w:val="000000"/>
          <w:sz w:val="22"/>
          <w:szCs w:val="22"/>
        </w:rPr>
        <w:t>pacem</w:t>
      </w:r>
      <w:proofErr w:type="spellEnd"/>
      <w:r>
        <w:rPr>
          <w:color w:val="000000"/>
          <w:sz w:val="22"/>
          <w:szCs w:val="22"/>
        </w:rPr>
        <w:t xml:space="preserve"> non </w:t>
      </w:r>
      <w:proofErr w:type="spellStart"/>
      <w:r>
        <w:rPr>
          <w:color w:val="000000"/>
          <w:sz w:val="22"/>
          <w:szCs w:val="22"/>
        </w:rPr>
        <w:t>requirit</w:t>
      </w:r>
      <w:proofErr w:type="spellEnd"/>
      <w:r>
        <w:rPr>
          <w:color w:val="000000"/>
          <w:sz w:val="22"/>
          <w:szCs w:val="22"/>
        </w:rPr>
        <w:t xml:space="preserve"> </w:t>
      </w:r>
      <w:proofErr w:type="spellStart"/>
      <w:r>
        <w:rPr>
          <w:color w:val="000000"/>
          <w:sz w:val="22"/>
          <w:szCs w:val="22"/>
        </w:rPr>
        <w:t>societati</w:t>
      </w:r>
      <w:proofErr w:type="spellEnd"/>
      <w:r>
        <w:rPr>
          <w:color w:val="000000"/>
          <w:sz w:val="22"/>
          <w:szCs w:val="22"/>
        </w:rPr>
        <w:t xml:space="preserve"> </w:t>
      </w:r>
      <w:proofErr w:type="spellStart"/>
      <w:r>
        <w:rPr>
          <w:color w:val="000000"/>
          <w:sz w:val="22"/>
          <w:szCs w:val="22"/>
        </w:rPr>
        <w:t>rationem</w:t>
      </w:r>
      <w:proofErr w:type="spellEnd"/>
      <w:r>
        <w:rPr>
          <w:color w:val="000000"/>
          <w:sz w:val="22"/>
          <w:szCs w:val="22"/>
        </w:rPr>
        <w:t xml:space="preserve"> </w:t>
      </w:r>
      <w:proofErr w:type="spellStart"/>
      <w:r>
        <w:rPr>
          <w:color w:val="000000"/>
          <w:sz w:val="22"/>
          <w:szCs w:val="22"/>
        </w:rPr>
        <w:t>parem</w:t>
      </w:r>
      <w:proofErr w:type="spellEnd"/>
      <w:r>
        <w:rPr>
          <w:color w:val="000000"/>
          <w:sz w:val="22"/>
          <w:szCs w:val="22"/>
        </w:rPr>
        <w:t xml:space="preserve"> dare, sed certe nos </w:t>
      </w:r>
      <w:proofErr w:type="spellStart"/>
      <w:r>
        <w:rPr>
          <w:color w:val="000000"/>
          <w:sz w:val="22"/>
          <w:szCs w:val="22"/>
        </w:rPr>
        <w:t>simul</w:t>
      </w:r>
      <w:proofErr w:type="spellEnd"/>
      <w:r>
        <w:rPr>
          <w:color w:val="000000"/>
          <w:sz w:val="22"/>
          <w:szCs w:val="22"/>
        </w:rPr>
        <w:t xml:space="preserve"> operari </w:t>
      </w:r>
      <w:proofErr w:type="spellStart"/>
      <w:r>
        <w:rPr>
          <w:color w:val="000000"/>
          <w:sz w:val="22"/>
          <w:szCs w:val="22"/>
        </w:rPr>
        <w:t>sinit</w:t>
      </w:r>
      <w:proofErr w:type="spellEnd"/>
      <w:r>
        <w:rPr>
          <w:color w:val="000000"/>
          <w:sz w:val="22"/>
          <w:szCs w:val="22"/>
        </w:rPr>
        <w:t xml:space="preserve">. </w:t>
      </w:r>
      <w:proofErr w:type="spellStart"/>
      <w:r>
        <w:rPr>
          <w:color w:val="000000"/>
          <w:sz w:val="22"/>
          <w:szCs w:val="22"/>
        </w:rPr>
        <w:t>Multos</w:t>
      </w:r>
      <w:proofErr w:type="spellEnd"/>
      <w:r>
        <w:rPr>
          <w:color w:val="000000"/>
          <w:sz w:val="22"/>
          <w:szCs w:val="22"/>
        </w:rPr>
        <w:t xml:space="preserve"> </w:t>
      </w:r>
      <w:proofErr w:type="spellStart"/>
      <w:r>
        <w:rPr>
          <w:color w:val="000000"/>
          <w:sz w:val="22"/>
          <w:szCs w:val="22"/>
        </w:rPr>
        <w:t>coniungere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in </w:t>
      </w:r>
      <w:proofErr w:type="spellStart"/>
      <w:r>
        <w:rPr>
          <w:color w:val="000000"/>
          <w:sz w:val="22"/>
          <w:szCs w:val="22"/>
        </w:rPr>
        <w:t>investigationibus</w:t>
      </w:r>
      <w:proofErr w:type="spellEnd"/>
      <w:r>
        <w:rPr>
          <w:color w:val="000000"/>
          <w:sz w:val="22"/>
          <w:szCs w:val="22"/>
        </w:rPr>
        <w:t xml:space="preserve"> </w:t>
      </w:r>
      <w:proofErr w:type="spellStart"/>
      <w:r>
        <w:rPr>
          <w:color w:val="000000"/>
          <w:sz w:val="22"/>
          <w:szCs w:val="22"/>
        </w:rPr>
        <w:t>iunctis</w:t>
      </w:r>
      <w:proofErr w:type="spellEnd"/>
      <w:r>
        <w:rPr>
          <w:color w:val="000000"/>
          <w:sz w:val="22"/>
          <w:szCs w:val="22"/>
        </w:rPr>
        <w:t xml:space="preserve"> </w:t>
      </w:r>
      <w:proofErr w:type="spellStart"/>
      <w:r>
        <w:rPr>
          <w:color w:val="000000"/>
          <w:sz w:val="22"/>
          <w:szCs w:val="22"/>
        </w:rPr>
        <w:t>persequendis</w:t>
      </w:r>
      <w:proofErr w:type="spellEnd"/>
      <w:r>
        <w:rPr>
          <w:color w:val="000000"/>
          <w:sz w:val="22"/>
          <w:szCs w:val="22"/>
        </w:rPr>
        <w:t xml:space="preserve"> </w:t>
      </w:r>
      <w:proofErr w:type="spellStart"/>
      <w:r>
        <w:rPr>
          <w:color w:val="000000"/>
          <w:sz w:val="22"/>
          <w:szCs w:val="22"/>
        </w:rPr>
        <w:t>ubi</w:t>
      </w:r>
      <w:proofErr w:type="spellEnd"/>
      <w:r>
        <w:rPr>
          <w:color w:val="000000"/>
          <w:sz w:val="22"/>
          <w:szCs w:val="22"/>
        </w:rPr>
        <w:t xml:space="preserve"> omnes </w:t>
      </w:r>
      <w:proofErr w:type="spellStart"/>
      <w:r>
        <w:rPr>
          <w:color w:val="000000"/>
          <w:sz w:val="22"/>
          <w:szCs w:val="22"/>
        </w:rPr>
        <w:t>utilitatibus</w:t>
      </w:r>
      <w:proofErr w:type="spellEnd"/>
      <w:r>
        <w:rPr>
          <w:color w:val="000000"/>
          <w:sz w:val="22"/>
          <w:szCs w:val="22"/>
        </w:rPr>
        <w:t xml:space="preserve"> </w:t>
      </w:r>
      <w:proofErr w:type="spellStart"/>
      <w:r>
        <w:rPr>
          <w:color w:val="000000"/>
          <w:sz w:val="22"/>
          <w:szCs w:val="22"/>
        </w:rPr>
        <w:t>fruuntur</w:t>
      </w:r>
      <w:proofErr w:type="spellEnd"/>
      <w:r>
        <w:rPr>
          <w:color w:val="000000"/>
          <w:sz w:val="22"/>
          <w:szCs w:val="22"/>
        </w:rPr>
        <w:t xml:space="preserve">. </w:t>
      </w:r>
      <w:proofErr w:type="spellStart"/>
      <w:r>
        <w:rPr>
          <w:color w:val="000000"/>
          <w:sz w:val="22"/>
          <w:szCs w:val="22"/>
        </w:rPr>
        <w:t>Coram</w:t>
      </w:r>
      <w:proofErr w:type="spellEnd"/>
      <w:r>
        <w:rPr>
          <w:color w:val="000000"/>
          <w:sz w:val="22"/>
          <w:szCs w:val="22"/>
        </w:rPr>
        <w:t xml:space="preserve"> definito </w:t>
      </w:r>
      <w:r>
        <w:rPr>
          <w:color w:val="000000"/>
          <w:sz w:val="22"/>
          <w:szCs w:val="22"/>
          <w:lang w:val="fr-FR"/>
        </w:rPr>
        <w:t xml:space="preserve"> et  </w:t>
      </w:r>
      <w:proofErr w:type="spellStart"/>
      <w:r>
        <w:rPr>
          <w:color w:val="000000"/>
          <w:sz w:val="22"/>
          <w:szCs w:val="22"/>
          <w:lang w:val="fr-FR"/>
        </w:rPr>
        <w:t>participato</w:t>
      </w:r>
      <w:proofErr w:type="spellEnd"/>
      <w:r>
        <w:rPr>
          <w:color w:val="000000"/>
          <w:sz w:val="22"/>
          <w:szCs w:val="22"/>
          <w:lang w:val="fr-FR"/>
        </w:rPr>
        <w:t xml:space="preserve"> </w:t>
      </w:r>
      <w:proofErr w:type="spellStart"/>
      <w:r>
        <w:rPr>
          <w:color w:val="000000"/>
          <w:sz w:val="22"/>
          <w:szCs w:val="22"/>
          <w:lang w:val="fr-FR"/>
        </w:rPr>
        <w:t>proposito</w:t>
      </w:r>
      <w:proofErr w:type="spellEnd"/>
      <w:r>
        <w:rPr>
          <w:color w:val="000000"/>
          <w:sz w:val="22"/>
          <w:szCs w:val="22"/>
          <w:lang w:val="fr-FR"/>
        </w:rPr>
        <w:t xml:space="preserve">, varia </w:t>
      </w:r>
      <w:proofErr w:type="spellStart"/>
      <w:r>
        <w:rPr>
          <w:color w:val="000000"/>
          <w:sz w:val="22"/>
          <w:szCs w:val="22"/>
          <w:lang w:val="fr-FR"/>
        </w:rPr>
        <w:t>proposita</w:t>
      </w:r>
      <w:proofErr w:type="spellEnd"/>
      <w:r>
        <w:rPr>
          <w:color w:val="000000"/>
          <w:sz w:val="22"/>
          <w:szCs w:val="22"/>
          <w:lang w:val="fr-FR"/>
        </w:rPr>
        <w:t xml:space="preserve"> </w:t>
      </w:r>
      <w:proofErr w:type="spellStart"/>
      <w:r>
        <w:rPr>
          <w:color w:val="000000"/>
          <w:sz w:val="22"/>
          <w:szCs w:val="22"/>
          <w:lang w:val="fr-FR"/>
        </w:rPr>
        <w:t>technica</w:t>
      </w:r>
      <w:proofErr w:type="spellEnd"/>
      <w:r>
        <w:rPr>
          <w:color w:val="000000"/>
          <w:sz w:val="22"/>
          <w:szCs w:val="22"/>
          <w:lang w:val="fr-FR"/>
        </w:rPr>
        <w:t xml:space="preserve">, </w:t>
      </w:r>
      <w:proofErr w:type="spellStart"/>
      <w:r>
        <w:rPr>
          <w:color w:val="000000"/>
          <w:sz w:val="22"/>
          <w:szCs w:val="22"/>
          <w:lang w:val="fr-FR"/>
        </w:rPr>
        <w:t>multiplices</w:t>
      </w:r>
      <w:proofErr w:type="spellEnd"/>
      <w:r>
        <w:rPr>
          <w:color w:val="000000"/>
          <w:sz w:val="22"/>
          <w:szCs w:val="22"/>
          <w:lang w:val="fr-FR"/>
        </w:rPr>
        <w:t xml:space="preserve"> </w:t>
      </w:r>
      <w:proofErr w:type="spellStart"/>
      <w:r>
        <w:rPr>
          <w:color w:val="000000"/>
          <w:sz w:val="22"/>
          <w:szCs w:val="22"/>
          <w:lang w:val="fr-FR"/>
        </w:rPr>
        <w:t>experientiae</w:t>
      </w:r>
      <w:proofErr w:type="spellEnd"/>
      <w:r>
        <w:rPr>
          <w:color w:val="000000"/>
          <w:sz w:val="22"/>
          <w:szCs w:val="22"/>
          <w:lang w:val="fr-FR"/>
        </w:rPr>
        <w:t xml:space="preserve"> dari </w:t>
      </w:r>
      <w:proofErr w:type="spellStart"/>
      <w:r>
        <w:rPr>
          <w:color w:val="000000"/>
          <w:sz w:val="22"/>
          <w:szCs w:val="22"/>
          <w:lang w:val="fr-FR"/>
        </w:rPr>
        <w:t>possunt</w:t>
      </w:r>
      <w:proofErr w:type="spellEnd"/>
      <w:r>
        <w:rPr>
          <w:color w:val="000000"/>
          <w:sz w:val="22"/>
          <w:szCs w:val="22"/>
          <w:lang w:val="fr-FR"/>
        </w:rPr>
        <w:t xml:space="preserve">, ut ad </w:t>
      </w:r>
      <w:proofErr w:type="spellStart"/>
      <w:r>
        <w:rPr>
          <w:color w:val="000000"/>
          <w:sz w:val="22"/>
          <w:szCs w:val="22"/>
          <w:lang w:val="fr-FR"/>
        </w:rPr>
        <w:t>bonum</w:t>
      </w:r>
      <w:proofErr w:type="spellEnd"/>
      <w:r>
        <w:rPr>
          <w:color w:val="000000"/>
          <w:sz w:val="22"/>
          <w:szCs w:val="22"/>
          <w:lang w:val="fr-FR"/>
        </w:rPr>
        <w:t xml:space="preserve"> commune </w:t>
      </w:r>
      <w:proofErr w:type="spellStart"/>
      <w:r>
        <w:rPr>
          <w:color w:val="000000"/>
          <w:sz w:val="22"/>
          <w:szCs w:val="22"/>
          <w:lang w:val="fr-FR"/>
        </w:rPr>
        <w:t>cooperentur</w:t>
      </w:r>
      <w:proofErr w:type="spellEnd"/>
      <w:r>
        <w:rPr>
          <w:color w:val="000000"/>
          <w:sz w:val="22"/>
          <w:szCs w:val="22"/>
          <w:lang w:val="fr-FR"/>
        </w:rPr>
        <w:t xml:space="preserve">. </w:t>
      </w:r>
      <w:proofErr w:type="spellStart"/>
      <w:r>
        <w:rPr>
          <w:color w:val="000000"/>
          <w:sz w:val="22"/>
          <w:szCs w:val="22"/>
          <w:lang w:val="fr-FR"/>
        </w:rPr>
        <w:t>Oportet</w:t>
      </w:r>
      <w:proofErr w:type="spellEnd"/>
      <w:r>
        <w:rPr>
          <w:color w:val="000000"/>
          <w:sz w:val="22"/>
          <w:szCs w:val="22"/>
          <w:lang w:val="fr-FR"/>
        </w:rPr>
        <w:t xml:space="preserve"> apte </w:t>
      </w:r>
      <w:proofErr w:type="spellStart"/>
      <w:r>
        <w:rPr>
          <w:color w:val="000000"/>
          <w:sz w:val="22"/>
          <w:szCs w:val="22"/>
          <w:lang w:val="fr-FR"/>
        </w:rPr>
        <w:t>cognoscere</w:t>
      </w:r>
      <w:proofErr w:type="spellEnd"/>
      <w:r>
        <w:rPr>
          <w:color w:val="000000"/>
          <w:sz w:val="22"/>
          <w:szCs w:val="22"/>
          <w:lang w:val="fr-FR"/>
        </w:rPr>
        <w:t xml:space="preserve"> </w:t>
      </w:r>
      <w:proofErr w:type="spellStart"/>
      <w:r>
        <w:rPr>
          <w:color w:val="000000"/>
          <w:sz w:val="22"/>
          <w:szCs w:val="22"/>
          <w:lang w:val="fr-FR"/>
        </w:rPr>
        <w:t>quaestiones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societati</w:t>
      </w:r>
      <w:proofErr w:type="spellEnd"/>
      <w:r>
        <w:rPr>
          <w:color w:val="000000"/>
          <w:sz w:val="22"/>
          <w:szCs w:val="22"/>
          <w:lang w:val="fr-FR"/>
        </w:rPr>
        <w:t xml:space="preserve"> </w:t>
      </w:r>
      <w:proofErr w:type="spellStart"/>
      <w:r>
        <w:rPr>
          <w:color w:val="000000"/>
          <w:sz w:val="22"/>
          <w:szCs w:val="22"/>
          <w:lang w:val="fr-FR"/>
        </w:rPr>
        <w:t>subsunt</w:t>
      </w:r>
      <w:proofErr w:type="spellEnd"/>
      <w:r>
        <w:rPr>
          <w:color w:val="000000"/>
          <w:sz w:val="22"/>
          <w:szCs w:val="22"/>
          <w:lang w:val="fr-FR"/>
        </w:rPr>
        <w:t xml:space="preserve"> ut </w:t>
      </w:r>
      <w:proofErr w:type="spellStart"/>
      <w:r>
        <w:rPr>
          <w:color w:val="000000"/>
          <w:sz w:val="22"/>
          <w:szCs w:val="22"/>
          <w:lang w:val="fr-FR"/>
        </w:rPr>
        <w:t>intellegatur</w:t>
      </w:r>
      <w:proofErr w:type="spellEnd"/>
      <w:r>
        <w:rPr>
          <w:color w:val="000000"/>
          <w:sz w:val="22"/>
          <w:szCs w:val="22"/>
          <w:lang w:val="fr-FR"/>
        </w:rPr>
        <w:t xml:space="preserve"> et </w:t>
      </w:r>
      <w:proofErr w:type="spellStart"/>
      <w:r>
        <w:rPr>
          <w:color w:val="000000"/>
          <w:sz w:val="22"/>
          <w:szCs w:val="22"/>
          <w:lang w:val="fr-FR"/>
        </w:rPr>
        <w:t>accipiatur</w:t>
      </w:r>
      <w:proofErr w:type="spellEnd"/>
      <w:r>
        <w:rPr>
          <w:color w:val="000000"/>
          <w:sz w:val="22"/>
          <w:szCs w:val="22"/>
          <w:lang w:val="fr-FR"/>
        </w:rPr>
        <w:t xml:space="preserve"> </w:t>
      </w:r>
      <w:proofErr w:type="spellStart"/>
      <w:r>
        <w:rPr>
          <w:color w:val="000000"/>
          <w:sz w:val="22"/>
          <w:szCs w:val="22"/>
          <w:lang w:val="fr-FR"/>
        </w:rPr>
        <w:t>extare</w:t>
      </w:r>
      <w:proofErr w:type="spellEnd"/>
      <w:r>
        <w:rPr>
          <w:color w:val="000000"/>
          <w:sz w:val="22"/>
          <w:szCs w:val="22"/>
          <w:lang w:val="fr-FR"/>
        </w:rPr>
        <w:t xml:space="preserve"> </w:t>
      </w:r>
      <w:proofErr w:type="spellStart"/>
      <w:r>
        <w:rPr>
          <w:color w:val="000000"/>
          <w:sz w:val="22"/>
          <w:szCs w:val="22"/>
          <w:lang w:val="fr-FR"/>
        </w:rPr>
        <w:t>diversas</w:t>
      </w:r>
      <w:proofErr w:type="spellEnd"/>
      <w:r>
        <w:rPr>
          <w:color w:val="000000"/>
          <w:sz w:val="22"/>
          <w:szCs w:val="22"/>
          <w:lang w:val="fr-FR"/>
        </w:rPr>
        <w:t xml:space="preserve"> </w:t>
      </w:r>
      <w:proofErr w:type="spellStart"/>
      <w:r>
        <w:rPr>
          <w:color w:val="000000"/>
          <w:sz w:val="22"/>
          <w:szCs w:val="22"/>
          <w:lang w:val="fr-FR"/>
        </w:rPr>
        <w:t>vias</w:t>
      </w:r>
      <w:proofErr w:type="spellEnd"/>
      <w:r>
        <w:rPr>
          <w:color w:val="000000"/>
          <w:sz w:val="22"/>
          <w:szCs w:val="22"/>
          <w:lang w:val="fr-FR"/>
        </w:rPr>
        <w:t xml:space="preserve"> ad </w:t>
      </w:r>
      <w:proofErr w:type="spellStart"/>
      <w:r>
        <w:rPr>
          <w:color w:val="000000"/>
          <w:sz w:val="22"/>
          <w:szCs w:val="22"/>
          <w:lang w:val="fr-FR"/>
        </w:rPr>
        <w:t>difficultates</w:t>
      </w:r>
      <w:proofErr w:type="spellEnd"/>
      <w:r>
        <w:rPr>
          <w:color w:val="000000"/>
          <w:sz w:val="22"/>
          <w:szCs w:val="22"/>
          <w:lang w:val="fr-FR"/>
        </w:rPr>
        <w:t xml:space="preserve"> </w:t>
      </w:r>
      <w:proofErr w:type="spellStart"/>
      <w:r>
        <w:rPr>
          <w:color w:val="000000"/>
          <w:sz w:val="22"/>
          <w:szCs w:val="22"/>
          <w:lang w:val="fr-FR"/>
        </w:rPr>
        <w:t>inspiciendas</w:t>
      </w:r>
      <w:proofErr w:type="spellEnd"/>
      <w:r>
        <w:rPr>
          <w:color w:val="000000"/>
          <w:sz w:val="22"/>
          <w:szCs w:val="22"/>
          <w:lang w:val="fr-FR"/>
        </w:rPr>
        <w:t xml:space="preserve"> et </w:t>
      </w:r>
      <w:proofErr w:type="spellStart"/>
      <w:r>
        <w:rPr>
          <w:color w:val="000000"/>
          <w:sz w:val="22"/>
          <w:szCs w:val="22"/>
          <w:lang w:val="fr-FR"/>
        </w:rPr>
        <w:t>solvendas</w:t>
      </w:r>
      <w:proofErr w:type="spellEnd"/>
      <w:r>
        <w:rPr>
          <w:color w:val="000000"/>
          <w:sz w:val="22"/>
          <w:szCs w:val="22"/>
          <w:lang w:val="fr-FR"/>
        </w:rPr>
        <w:t xml:space="preserve">. Processus ad </w:t>
      </w:r>
      <w:proofErr w:type="spellStart"/>
      <w:r>
        <w:rPr>
          <w:color w:val="000000"/>
          <w:sz w:val="22"/>
          <w:szCs w:val="22"/>
          <w:lang w:val="fr-FR"/>
        </w:rPr>
        <w:t>meliorem</w:t>
      </w:r>
      <w:proofErr w:type="spellEnd"/>
      <w:r>
        <w:rPr>
          <w:color w:val="000000"/>
          <w:sz w:val="22"/>
          <w:szCs w:val="22"/>
          <w:lang w:val="fr-FR"/>
        </w:rPr>
        <w:t xml:space="preserve"> </w:t>
      </w:r>
      <w:proofErr w:type="spellStart"/>
      <w:r>
        <w:rPr>
          <w:color w:val="000000"/>
          <w:sz w:val="22"/>
          <w:szCs w:val="22"/>
          <w:lang w:val="fr-FR"/>
        </w:rPr>
        <w:t>coexistentiam</w:t>
      </w:r>
      <w:proofErr w:type="spellEnd"/>
      <w:r>
        <w:rPr>
          <w:color w:val="000000"/>
          <w:sz w:val="22"/>
          <w:szCs w:val="22"/>
          <w:lang w:val="fr-FR"/>
        </w:rPr>
        <w:t xml:space="preserve"> semper </w:t>
      </w:r>
      <w:proofErr w:type="spellStart"/>
      <w:r>
        <w:rPr>
          <w:color w:val="000000"/>
          <w:sz w:val="22"/>
          <w:szCs w:val="22"/>
          <w:lang w:val="fr-FR"/>
        </w:rPr>
        <w:t>requirit</w:t>
      </w:r>
      <w:proofErr w:type="spellEnd"/>
      <w:r>
        <w:rPr>
          <w:color w:val="000000"/>
          <w:sz w:val="22"/>
          <w:szCs w:val="22"/>
          <w:lang w:val="fr-FR"/>
        </w:rPr>
        <w:t xml:space="preserve">  </w:t>
      </w:r>
      <w:proofErr w:type="spellStart"/>
      <w:r>
        <w:rPr>
          <w:color w:val="000000"/>
          <w:sz w:val="22"/>
          <w:szCs w:val="22"/>
          <w:lang w:val="fr-FR"/>
        </w:rPr>
        <w:t>conscientiam</w:t>
      </w:r>
      <w:proofErr w:type="spellEnd"/>
      <w:r>
        <w:rPr>
          <w:color w:val="000000"/>
          <w:sz w:val="22"/>
          <w:szCs w:val="22"/>
          <w:lang w:val="fr-FR"/>
        </w:rPr>
        <w:t xml:space="preserve"> quod </w:t>
      </w:r>
      <w:proofErr w:type="spellStart"/>
      <w:r>
        <w:rPr>
          <w:color w:val="000000"/>
          <w:sz w:val="22"/>
          <w:szCs w:val="22"/>
          <w:lang w:val="fr-FR"/>
        </w:rPr>
        <w:t>alius</w:t>
      </w:r>
      <w:proofErr w:type="spellEnd"/>
      <w:r>
        <w:rPr>
          <w:color w:val="000000"/>
          <w:sz w:val="22"/>
          <w:szCs w:val="22"/>
          <w:lang w:val="fr-FR"/>
        </w:rPr>
        <w:t xml:space="preserve"> </w:t>
      </w:r>
      <w:proofErr w:type="spellStart"/>
      <w:r>
        <w:rPr>
          <w:color w:val="000000"/>
          <w:sz w:val="22"/>
          <w:szCs w:val="22"/>
          <w:lang w:val="fr-FR"/>
        </w:rPr>
        <w:t>legitimum</w:t>
      </w:r>
      <w:proofErr w:type="spellEnd"/>
      <w:r>
        <w:rPr>
          <w:color w:val="000000"/>
          <w:sz w:val="22"/>
          <w:szCs w:val="22"/>
          <w:lang w:val="fr-FR"/>
        </w:rPr>
        <w:t xml:space="preserve"> </w:t>
      </w:r>
      <w:proofErr w:type="spellStart"/>
      <w:r>
        <w:rPr>
          <w:color w:val="000000"/>
          <w:sz w:val="22"/>
          <w:szCs w:val="22"/>
          <w:lang w:val="fr-FR"/>
        </w:rPr>
        <w:t>prospectum</w:t>
      </w:r>
      <w:proofErr w:type="spellEnd"/>
      <w:r>
        <w:rPr>
          <w:color w:val="000000"/>
          <w:sz w:val="22"/>
          <w:szCs w:val="22"/>
          <w:lang w:val="fr-FR"/>
        </w:rPr>
        <w:t xml:space="preserve"> — </w:t>
      </w:r>
      <w:proofErr w:type="spellStart"/>
      <w:r>
        <w:rPr>
          <w:color w:val="000000"/>
          <w:sz w:val="22"/>
          <w:szCs w:val="22"/>
          <w:lang w:val="fr-FR"/>
        </w:rPr>
        <w:t>saltem</w:t>
      </w:r>
      <w:proofErr w:type="spellEnd"/>
      <w:r>
        <w:rPr>
          <w:color w:val="000000"/>
          <w:sz w:val="22"/>
          <w:szCs w:val="22"/>
          <w:lang w:val="fr-FR"/>
        </w:rPr>
        <w:t xml:space="preserve"> ex parte — </w:t>
      </w:r>
      <w:proofErr w:type="spellStart"/>
      <w:r>
        <w:rPr>
          <w:color w:val="000000"/>
          <w:sz w:val="22"/>
          <w:szCs w:val="22"/>
          <w:lang w:val="fr-FR"/>
        </w:rPr>
        <w:t>afferre</w:t>
      </w:r>
      <w:proofErr w:type="spellEnd"/>
      <w:r>
        <w:rPr>
          <w:color w:val="000000"/>
          <w:sz w:val="22"/>
          <w:szCs w:val="22"/>
          <w:lang w:val="fr-FR"/>
        </w:rPr>
        <w:t xml:space="preserve"> </w:t>
      </w:r>
      <w:proofErr w:type="spellStart"/>
      <w:r>
        <w:rPr>
          <w:color w:val="000000"/>
          <w:sz w:val="22"/>
          <w:szCs w:val="22"/>
          <w:lang w:val="fr-FR"/>
        </w:rPr>
        <w:t>potest</w:t>
      </w:r>
      <w:proofErr w:type="spellEnd"/>
      <w:r>
        <w:rPr>
          <w:color w:val="000000"/>
          <w:sz w:val="22"/>
          <w:szCs w:val="22"/>
          <w:lang w:val="fr-FR"/>
        </w:rPr>
        <w:t xml:space="preserve">, </w:t>
      </w:r>
      <w:proofErr w:type="spellStart"/>
      <w:r>
        <w:rPr>
          <w:color w:val="000000"/>
          <w:sz w:val="22"/>
          <w:szCs w:val="22"/>
          <w:lang w:val="fr-FR"/>
        </w:rPr>
        <w:t>scilicet</w:t>
      </w:r>
      <w:proofErr w:type="spellEnd"/>
      <w:r>
        <w:rPr>
          <w:color w:val="000000"/>
          <w:sz w:val="22"/>
          <w:szCs w:val="22"/>
          <w:lang w:val="fr-FR"/>
        </w:rPr>
        <w:t xml:space="preserve"> </w:t>
      </w:r>
      <w:proofErr w:type="spellStart"/>
      <w:r>
        <w:rPr>
          <w:color w:val="000000"/>
          <w:sz w:val="22"/>
          <w:szCs w:val="22"/>
          <w:lang w:val="fr-FR"/>
        </w:rPr>
        <w:t>quiddam</w:t>
      </w:r>
      <w:proofErr w:type="spellEnd"/>
      <w:r>
        <w:rPr>
          <w:color w:val="000000"/>
          <w:sz w:val="22"/>
          <w:szCs w:val="22"/>
          <w:lang w:val="fr-FR"/>
        </w:rPr>
        <w:t xml:space="preserve"> </w:t>
      </w:r>
      <w:proofErr w:type="spellStart"/>
      <w:r>
        <w:rPr>
          <w:color w:val="000000"/>
          <w:sz w:val="22"/>
          <w:szCs w:val="22"/>
          <w:lang w:val="fr-FR"/>
        </w:rPr>
        <w:t>denuo</w:t>
      </w:r>
      <w:proofErr w:type="spellEnd"/>
      <w:r>
        <w:rPr>
          <w:color w:val="000000"/>
          <w:sz w:val="22"/>
          <w:szCs w:val="22"/>
          <w:lang w:val="fr-FR"/>
        </w:rPr>
        <w:t xml:space="preserve"> </w:t>
      </w:r>
      <w:proofErr w:type="spellStart"/>
      <w:r>
        <w:rPr>
          <w:color w:val="000000"/>
          <w:sz w:val="22"/>
          <w:szCs w:val="22"/>
          <w:lang w:val="fr-FR"/>
        </w:rPr>
        <w:t>aestimandum</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cum </w:t>
      </w:r>
      <w:proofErr w:type="spellStart"/>
      <w:r>
        <w:rPr>
          <w:color w:val="000000"/>
          <w:sz w:val="22"/>
          <w:szCs w:val="22"/>
          <w:lang w:val="fr-FR"/>
        </w:rPr>
        <w:t>deceptus</w:t>
      </w:r>
      <w:proofErr w:type="spellEnd"/>
      <w:r>
        <w:rPr>
          <w:color w:val="000000"/>
          <w:sz w:val="22"/>
          <w:szCs w:val="22"/>
          <w:lang w:val="fr-FR"/>
        </w:rPr>
        <w:t xml:space="preserve"> </w:t>
      </w:r>
      <w:proofErr w:type="spellStart"/>
      <w:r>
        <w:rPr>
          <w:color w:val="000000"/>
          <w:sz w:val="22"/>
          <w:szCs w:val="22"/>
          <w:lang w:val="fr-FR"/>
        </w:rPr>
        <w:t>sit</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male </w:t>
      </w:r>
      <w:proofErr w:type="spellStart"/>
      <w:r>
        <w:rPr>
          <w:color w:val="000000"/>
          <w:sz w:val="22"/>
          <w:szCs w:val="22"/>
          <w:lang w:val="fr-FR"/>
        </w:rPr>
        <w:t>egerit</w:t>
      </w:r>
      <w:proofErr w:type="spellEnd"/>
      <w:r>
        <w:rPr>
          <w:color w:val="000000"/>
          <w:sz w:val="22"/>
          <w:szCs w:val="22"/>
          <w:lang w:val="fr-FR"/>
        </w:rPr>
        <w:t xml:space="preserve">. </w:t>
      </w:r>
      <w:r>
        <w:rPr>
          <w:color w:val="000000"/>
          <w:sz w:val="22"/>
          <w:szCs w:val="22"/>
        </w:rPr>
        <w:t xml:space="preserve">Re </w:t>
      </w:r>
      <w:proofErr w:type="spellStart"/>
      <w:r>
        <w:rPr>
          <w:color w:val="000000"/>
          <w:sz w:val="22"/>
          <w:szCs w:val="22"/>
        </w:rPr>
        <w:t>quidem</w:t>
      </w:r>
      <w:proofErr w:type="spellEnd"/>
      <w:r>
        <w:rPr>
          <w:color w:val="000000"/>
          <w:sz w:val="22"/>
          <w:szCs w:val="22"/>
        </w:rPr>
        <w:t xml:space="preserve"> vera, «</w:t>
      </w:r>
      <w:proofErr w:type="spellStart"/>
      <w:r>
        <w:rPr>
          <w:color w:val="000000"/>
          <w:sz w:val="22"/>
          <w:szCs w:val="22"/>
        </w:rPr>
        <w:t>alius</w:t>
      </w:r>
      <w:proofErr w:type="spellEnd"/>
      <w:r>
        <w:rPr>
          <w:color w:val="000000"/>
          <w:sz w:val="22"/>
          <w:szCs w:val="22"/>
        </w:rPr>
        <w:t xml:space="preserve">  </w:t>
      </w:r>
      <w:proofErr w:type="spellStart"/>
      <w:r>
        <w:rPr>
          <w:color w:val="000000"/>
          <w:sz w:val="22"/>
          <w:szCs w:val="22"/>
        </w:rPr>
        <w:t>numquam</w:t>
      </w:r>
      <w:proofErr w:type="spellEnd"/>
      <w:r>
        <w:rPr>
          <w:color w:val="000000"/>
          <w:sz w:val="22"/>
          <w:szCs w:val="22"/>
        </w:rPr>
        <w:t xml:space="preserve"> </w:t>
      </w:r>
      <w:proofErr w:type="spellStart"/>
      <w:r>
        <w:rPr>
          <w:color w:val="000000"/>
          <w:sz w:val="22"/>
          <w:szCs w:val="22"/>
        </w:rPr>
        <w:t>debet</w:t>
      </w:r>
      <w:proofErr w:type="spellEnd"/>
      <w:r>
        <w:rPr>
          <w:color w:val="000000"/>
          <w:sz w:val="22"/>
          <w:szCs w:val="22"/>
        </w:rPr>
        <w:t xml:space="preserve"> </w:t>
      </w:r>
      <w:proofErr w:type="spellStart"/>
      <w:r>
        <w:rPr>
          <w:color w:val="000000"/>
          <w:sz w:val="22"/>
          <w:szCs w:val="22"/>
        </w:rPr>
        <w:t>claudendus</w:t>
      </w:r>
      <w:proofErr w:type="spellEnd"/>
      <w:r>
        <w:rPr>
          <w:color w:val="000000"/>
          <w:sz w:val="22"/>
          <w:szCs w:val="22"/>
        </w:rPr>
        <w:t xml:space="preserve"> est </w:t>
      </w:r>
      <w:r>
        <w:rPr>
          <w:color w:val="000000"/>
          <w:sz w:val="22"/>
          <w:szCs w:val="22"/>
        </w:rPr>
        <w:lastRenderedPageBreak/>
        <w:t xml:space="preserve">in </w:t>
      </w:r>
      <w:proofErr w:type="spellStart"/>
      <w:r>
        <w:rPr>
          <w:color w:val="000000"/>
          <w:sz w:val="22"/>
          <w:szCs w:val="22"/>
        </w:rPr>
        <w:t>eo</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dicere</w:t>
      </w:r>
      <w:proofErr w:type="spellEnd"/>
      <w:r>
        <w:rPr>
          <w:color w:val="000000"/>
          <w:sz w:val="22"/>
          <w:szCs w:val="22"/>
        </w:rPr>
        <w:t xml:space="preserve"> vel facere </w:t>
      </w:r>
      <w:proofErr w:type="spellStart"/>
      <w:r>
        <w:rPr>
          <w:color w:val="000000"/>
          <w:sz w:val="22"/>
          <w:szCs w:val="22"/>
        </w:rPr>
        <w:t>potuit</w:t>
      </w:r>
      <w:proofErr w:type="spellEnd"/>
      <w:r>
        <w:rPr>
          <w:color w:val="000000"/>
          <w:sz w:val="22"/>
          <w:szCs w:val="22"/>
        </w:rPr>
        <w:t xml:space="preserve">, sed </w:t>
      </w:r>
      <w:proofErr w:type="spellStart"/>
      <w:r>
        <w:rPr>
          <w:color w:val="000000"/>
          <w:sz w:val="22"/>
          <w:szCs w:val="22"/>
        </w:rPr>
        <w:t>considerandus</w:t>
      </w:r>
      <w:proofErr w:type="spellEnd"/>
      <w:r>
        <w:rPr>
          <w:color w:val="000000"/>
          <w:sz w:val="22"/>
          <w:szCs w:val="22"/>
        </w:rPr>
        <w:t xml:space="preserve"> est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attinet</w:t>
      </w:r>
      <w:proofErr w:type="spellEnd"/>
      <w:r>
        <w:rPr>
          <w:color w:val="000000"/>
          <w:sz w:val="22"/>
          <w:szCs w:val="22"/>
        </w:rPr>
        <w:t xml:space="preserve"> </w:t>
      </w:r>
      <w:proofErr w:type="spellStart"/>
      <w:r>
        <w:rPr>
          <w:color w:val="000000"/>
          <w:sz w:val="22"/>
          <w:szCs w:val="22"/>
        </w:rPr>
        <w:t>promissionem</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secumfert</w:t>
      </w:r>
      <w:proofErr w:type="spellEnd"/>
      <w:r>
        <w:rPr>
          <w:rFonts w:ascii="Tahoma" w:hAnsi="Tahoma"/>
          <w:color w:val="000000"/>
          <w:kern w:val="0"/>
          <w:sz w:val="22"/>
          <w:szCs w:val="22"/>
        </w:rPr>
        <w:t>»</w:t>
      </w:r>
      <w:r>
        <w:rPr>
          <w:color w:val="000000"/>
          <w:sz w:val="22"/>
          <w:szCs w:val="22"/>
        </w:rPr>
        <w:t xml:space="preserve">,[212] </w:t>
      </w:r>
      <w:proofErr w:type="spellStart"/>
      <w:r>
        <w:rPr>
          <w:color w:val="000000"/>
          <w:sz w:val="22"/>
          <w:szCs w:val="22"/>
        </w:rPr>
        <w:t>promissio</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spiraculum</w:t>
      </w:r>
      <w:proofErr w:type="spellEnd"/>
      <w:r>
        <w:rPr>
          <w:color w:val="000000"/>
          <w:sz w:val="22"/>
          <w:szCs w:val="22"/>
        </w:rPr>
        <w:t xml:space="preserve"> </w:t>
      </w:r>
      <w:proofErr w:type="spellStart"/>
      <w:r>
        <w:rPr>
          <w:color w:val="000000"/>
          <w:sz w:val="22"/>
          <w:szCs w:val="22"/>
        </w:rPr>
        <w:t>spei</w:t>
      </w:r>
      <w:proofErr w:type="spellEnd"/>
      <w:r>
        <w:rPr>
          <w:color w:val="000000"/>
          <w:sz w:val="22"/>
          <w:szCs w:val="22"/>
        </w:rPr>
        <w:t xml:space="preserve"> </w:t>
      </w:r>
      <w:proofErr w:type="spellStart"/>
      <w:r>
        <w:rPr>
          <w:color w:val="000000"/>
          <w:sz w:val="22"/>
          <w:szCs w:val="22"/>
        </w:rPr>
        <w:t>relinquit</w:t>
      </w:r>
      <w:proofErr w:type="spellEnd"/>
      <w:r>
        <w:rPr>
          <w:color w:val="000000"/>
          <w:sz w:val="22"/>
          <w:szCs w:val="22"/>
        </w:rPr>
        <w:t>.</w:t>
      </w:r>
    </w:p>
    <w:p w14:paraId="68F10AC8" w14:textId="77777777" w:rsidR="0009444E" w:rsidRDefault="0080699A">
      <w:pPr>
        <w:pStyle w:val="NormaleWeb"/>
        <w:shd w:val="clear" w:color="auto" w:fill="FFFFFF"/>
        <w:rPr>
          <w:rFonts w:ascii="Tahoma" w:hAnsi="Tahoma"/>
          <w:color w:val="000000"/>
          <w:kern w:val="0"/>
          <w:sz w:val="22"/>
          <w:szCs w:val="22"/>
        </w:rPr>
      </w:pPr>
      <w:r>
        <w:rPr>
          <w:rFonts w:ascii="Tahoma" w:hAnsi="Tahoma"/>
          <w:color w:val="000000"/>
          <w:kern w:val="0"/>
          <w:sz w:val="22"/>
          <w:szCs w:val="22"/>
        </w:rPr>
        <w:t>L’architettura e l’artigianato della pace</w:t>
      </w:r>
    </w:p>
    <w:p w14:paraId="02378582" w14:textId="77777777" w:rsidR="0009444E" w:rsidRDefault="0080699A">
      <w:pPr>
        <w:widowControl/>
        <w:shd w:val="clear" w:color="auto" w:fill="FFFFFF"/>
        <w:suppressAutoHyphens w:val="0"/>
        <w:spacing w:before="100" w:after="100" w:line="240" w:lineRule="auto"/>
        <w:textAlignment w:val="auto"/>
      </w:pPr>
      <w:bookmarkStart w:id="468" w:name="228"/>
      <w:r>
        <w:rPr>
          <w:rFonts w:ascii="Tahoma" w:eastAsia="Times New Roman" w:hAnsi="Tahoma"/>
          <w:color w:val="000000"/>
          <w:kern w:val="0"/>
          <w:lang w:eastAsia="it-IT"/>
        </w:rPr>
        <w:t>228</w:t>
      </w:r>
      <w:bookmarkEnd w:id="468"/>
      <w:r>
        <w:rPr>
          <w:rFonts w:ascii="Tahoma" w:eastAsia="Times New Roman" w:hAnsi="Tahoma"/>
          <w:color w:val="000000"/>
          <w:kern w:val="0"/>
          <w:lang w:eastAsia="it-IT"/>
        </w:rPr>
        <w:t>. Il percorso verso la pace non richiede di omogeneizzare la società, ma sicuramente ci permette di lavorare insieme. Può unire molti nel perseguire ricerche congiunte in cui tutti traggono profitto. Di fronte a un determinato obiettivo condiviso, si potranno offrire diverse proposte tecniche, varie esperienze, e lavorare per il bene comune. Occorre cercare di identificare bene i problemi che una società attraversa per accettare che esistano diversi modi di guardare le difficoltà e di risolverle. Il cammino verso una migliore convivenza chiede sempre di riconoscere la possibilità che l’altro apporti una prospettiva legittima – almeno in parte –, qualcosa che si possa rivalutare, anche quando possa essersi sbagliato o aver agito male. Infatti, «l’altro non va mai rinchiuso in ciò che ha potuto dire o fare, ma va considerato per la promessa che porta in sé»,</w:t>
      </w:r>
      <w:bookmarkStart w:id="469" w:name="_ftnref212"/>
      <w:r>
        <w:fldChar w:fldCharType="begin"/>
      </w:r>
      <w:r>
        <w:instrText xml:space="preserve"> HYPERLINK  "https://www.vatican.va/content/francesco/it/encyclicals/documents/papa-francesco_20201003_enciclica-fratelli-tutti.html#_ftn212" </w:instrText>
      </w:r>
      <w:r>
        <w:fldChar w:fldCharType="separate"/>
      </w:r>
      <w:r>
        <w:rPr>
          <w:rFonts w:ascii="Tahoma" w:eastAsia="Times New Roman" w:hAnsi="Tahoma"/>
          <w:color w:val="000000"/>
          <w:kern w:val="0"/>
          <w:u w:val="single"/>
          <w:lang w:eastAsia="it-IT"/>
        </w:rPr>
        <w:t>[212]</w:t>
      </w:r>
      <w:r>
        <w:rPr>
          <w:rFonts w:ascii="Tahoma" w:eastAsia="Times New Roman" w:hAnsi="Tahoma"/>
          <w:color w:val="000000"/>
          <w:kern w:val="0"/>
          <w:u w:val="single"/>
          <w:lang w:eastAsia="it-IT"/>
        </w:rPr>
        <w:fldChar w:fldCharType="end"/>
      </w:r>
      <w:bookmarkEnd w:id="469"/>
      <w:r>
        <w:rPr>
          <w:rFonts w:ascii="Tahoma" w:eastAsia="Times New Roman" w:hAnsi="Tahoma"/>
          <w:color w:val="000000"/>
          <w:kern w:val="0"/>
          <w:lang w:eastAsia="it-IT"/>
        </w:rPr>
        <w:t xml:space="preserve"> promessa che lascia sempre uno spiraglio di speranza.</w:t>
      </w:r>
    </w:p>
    <w:p w14:paraId="27098074" w14:textId="77777777" w:rsidR="0009444E" w:rsidRDefault="0080699A">
      <w:pPr>
        <w:pStyle w:val="NormaleWeb"/>
        <w:shd w:val="clear" w:color="auto" w:fill="FFFFFF"/>
      </w:pPr>
      <w:r>
        <w:rPr>
          <w:color w:val="000000"/>
          <w:sz w:val="22"/>
          <w:szCs w:val="22"/>
        </w:rPr>
        <w:t xml:space="preserve">229. In Africa Australi Episcopi </w:t>
      </w:r>
      <w:proofErr w:type="spellStart"/>
      <w:r>
        <w:rPr>
          <w:color w:val="000000"/>
          <w:sz w:val="22"/>
          <w:szCs w:val="22"/>
        </w:rPr>
        <w:t>docuerunt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vera </w:t>
      </w:r>
      <w:proofErr w:type="spellStart"/>
      <w:r>
        <w:rPr>
          <w:color w:val="000000"/>
          <w:sz w:val="22"/>
          <w:szCs w:val="22"/>
        </w:rPr>
        <w:t>reconciliatio</w:t>
      </w:r>
      <w:proofErr w:type="spellEnd"/>
      <w:r>
        <w:rPr>
          <w:color w:val="000000"/>
          <w:sz w:val="22"/>
          <w:szCs w:val="22"/>
        </w:rPr>
        <w:t xml:space="preserve"> </w:t>
      </w:r>
      <w:proofErr w:type="spellStart"/>
      <w:r>
        <w:rPr>
          <w:color w:val="000000"/>
          <w:sz w:val="22"/>
          <w:szCs w:val="22"/>
        </w:rPr>
        <w:t>fit</w:t>
      </w:r>
      <w:proofErr w:type="spellEnd"/>
      <w:r>
        <w:rPr>
          <w:color w:val="000000"/>
          <w:sz w:val="22"/>
          <w:szCs w:val="22"/>
        </w:rPr>
        <w:t xml:space="preserve"> </w:t>
      </w:r>
      <w:proofErr w:type="spellStart"/>
      <w:r>
        <w:rPr>
          <w:color w:val="000000"/>
          <w:sz w:val="22"/>
          <w:szCs w:val="22"/>
        </w:rPr>
        <w:t>proactivo</w:t>
      </w:r>
      <w:proofErr w:type="spellEnd"/>
      <w:r>
        <w:rPr>
          <w:color w:val="000000"/>
          <w:sz w:val="22"/>
          <w:szCs w:val="22"/>
        </w:rPr>
        <w:t xml:space="preserve"> modo, «</w:t>
      </w:r>
      <w:proofErr w:type="spellStart"/>
      <w:r>
        <w:rPr>
          <w:color w:val="000000"/>
          <w:sz w:val="22"/>
          <w:szCs w:val="22"/>
        </w:rPr>
        <w:t>novam</w:t>
      </w:r>
      <w:proofErr w:type="spellEnd"/>
      <w:r>
        <w:rPr>
          <w:color w:val="000000"/>
          <w:sz w:val="22"/>
          <w:szCs w:val="22"/>
        </w:rPr>
        <w:t xml:space="preserve"> </w:t>
      </w:r>
      <w:proofErr w:type="spellStart"/>
      <w:r>
        <w:rPr>
          <w:color w:val="000000"/>
          <w:sz w:val="22"/>
          <w:szCs w:val="22"/>
        </w:rPr>
        <w:t>efformando</w:t>
      </w:r>
      <w:proofErr w:type="spellEnd"/>
      <w:r>
        <w:rPr>
          <w:color w:val="000000"/>
          <w:sz w:val="22"/>
          <w:szCs w:val="22"/>
        </w:rPr>
        <w:t xml:space="preserve"> </w:t>
      </w:r>
      <w:proofErr w:type="spellStart"/>
      <w:r>
        <w:rPr>
          <w:color w:val="000000"/>
          <w:sz w:val="22"/>
          <w:szCs w:val="22"/>
        </w:rPr>
        <w:t>societatem</w:t>
      </w:r>
      <w:proofErr w:type="spellEnd"/>
      <w:r>
        <w:rPr>
          <w:color w:val="000000"/>
          <w:sz w:val="22"/>
          <w:szCs w:val="22"/>
        </w:rPr>
        <w:t xml:space="preserve"> in </w:t>
      </w:r>
      <w:proofErr w:type="spellStart"/>
      <w:r>
        <w:rPr>
          <w:color w:val="000000"/>
          <w:sz w:val="22"/>
          <w:szCs w:val="22"/>
        </w:rPr>
        <w:t>servitio</w:t>
      </w:r>
      <w:proofErr w:type="spellEnd"/>
      <w:r>
        <w:rPr>
          <w:color w:val="000000"/>
          <w:sz w:val="22"/>
          <w:szCs w:val="22"/>
        </w:rPr>
        <w:t xml:space="preserve">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rPr>
        <w:t>innixam</w:t>
      </w:r>
      <w:proofErr w:type="spellEnd"/>
      <w:r>
        <w:rPr>
          <w:color w:val="000000"/>
          <w:sz w:val="22"/>
          <w:szCs w:val="22"/>
        </w:rPr>
        <w:t xml:space="preserve">, </w:t>
      </w:r>
      <w:proofErr w:type="spellStart"/>
      <w:r>
        <w:rPr>
          <w:color w:val="000000"/>
          <w:sz w:val="22"/>
          <w:szCs w:val="22"/>
        </w:rPr>
        <w:t>potius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in voluntate </w:t>
      </w:r>
      <w:proofErr w:type="spellStart"/>
      <w:r>
        <w:rPr>
          <w:color w:val="000000"/>
          <w:sz w:val="22"/>
          <w:szCs w:val="22"/>
        </w:rPr>
        <w:t>dominandi</w:t>
      </w:r>
      <w:proofErr w:type="spellEnd"/>
      <w:r>
        <w:rPr>
          <w:color w:val="000000"/>
          <w:sz w:val="22"/>
          <w:szCs w:val="22"/>
        </w:rPr>
        <w:t xml:space="preserve">; </w:t>
      </w:r>
      <w:proofErr w:type="spellStart"/>
      <w:r>
        <w:rPr>
          <w:color w:val="000000"/>
          <w:sz w:val="22"/>
          <w:szCs w:val="22"/>
        </w:rPr>
        <w:t>societas</w:t>
      </w:r>
      <w:proofErr w:type="spellEnd"/>
      <w:r>
        <w:rPr>
          <w:color w:val="000000"/>
          <w:sz w:val="22"/>
          <w:szCs w:val="22"/>
        </w:rPr>
        <w:t xml:space="preserve">  </w:t>
      </w:r>
      <w:proofErr w:type="spellStart"/>
      <w:r>
        <w:rPr>
          <w:color w:val="000000"/>
          <w:sz w:val="22"/>
          <w:szCs w:val="22"/>
        </w:rPr>
        <w:t>innixa</w:t>
      </w:r>
      <w:proofErr w:type="spellEnd"/>
      <w:r>
        <w:rPr>
          <w:color w:val="000000"/>
          <w:sz w:val="22"/>
          <w:szCs w:val="22"/>
        </w:rPr>
        <w:t xml:space="preserve"> in </w:t>
      </w:r>
      <w:proofErr w:type="spellStart"/>
      <w:r>
        <w:rPr>
          <w:color w:val="000000"/>
          <w:sz w:val="22"/>
          <w:szCs w:val="22"/>
        </w:rPr>
        <w:t>communicandis</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w:t>
      </w:r>
      <w:proofErr w:type="spellStart"/>
      <w:r>
        <w:rPr>
          <w:color w:val="000000"/>
          <w:sz w:val="22"/>
          <w:szCs w:val="22"/>
        </w:rPr>
        <w:t>opibus</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aliis</w:t>
      </w:r>
      <w:proofErr w:type="spellEnd"/>
      <w:r>
        <w:rPr>
          <w:color w:val="000000"/>
          <w:sz w:val="22"/>
          <w:szCs w:val="22"/>
        </w:rPr>
        <w:t xml:space="preserve">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in </w:t>
      </w:r>
      <w:proofErr w:type="spellStart"/>
      <w:r>
        <w:rPr>
          <w:color w:val="000000"/>
          <w:sz w:val="22"/>
          <w:szCs w:val="22"/>
        </w:rPr>
        <w:t>certamine</w:t>
      </w:r>
      <w:proofErr w:type="spellEnd"/>
      <w:r>
        <w:rPr>
          <w:color w:val="000000"/>
          <w:sz w:val="22"/>
          <w:szCs w:val="22"/>
        </w:rPr>
        <w:t xml:space="preserve"> egoistico ad </w:t>
      </w:r>
      <w:proofErr w:type="spellStart"/>
      <w:r>
        <w:rPr>
          <w:color w:val="000000"/>
          <w:sz w:val="22"/>
          <w:szCs w:val="22"/>
        </w:rPr>
        <w:t>obtinendas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maximas</w:t>
      </w:r>
      <w:proofErr w:type="spellEnd"/>
      <w:r>
        <w:rPr>
          <w:color w:val="000000"/>
          <w:sz w:val="22"/>
          <w:szCs w:val="22"/>
        </w:rPr>
        <w:t xml:space="preserve"> </w:t>
      </w:r>
      <w:proofErr w:type="spellStart"/>
      <w:r>
        <w:rPr>
          <w:color w:val="000000"/>
          <w:sz w:val="22"/>
          <w:szCs w:val="22"/>
        </w:rPr>
        <w:t>opes</w:t>
      </w:r>
      <w:proofErr w:type="spellEnd"/>
      <w:r>
        <w:rPr>
          <w:color w:val="000000"/>
          <w:sz w:val="22"/>
          <w:szCs w:val="22"/>
        </w:rPr>
        <w:t xml:space="preserve">; </w:t>
      </w:r>
      <w:proofErr w:type="spellStart"/>
      <w:r>
        <w:rPr>
          <w:color w:val="000000"/>
          <w:sz w:val="22"/>
          <w:szCs w:val="22"/>
        </w:rPr>
        <w:t>societas</w:t>
      </w:r>
      <w:proofErr w:type="spellEnd"/>
      <w:r>
        <w:rPr>
          <w:color w:val="000000"/>
          <w:sz w:val="22"/>
          <w:szCs w:val="22"/>
        </w:rPr>
        <w:t xml:space="preserve">, in qua valor </w:t>
      </w:r>
      <w:proofErr w:type="spellStart"/>
      <w:r>
        <w:rPr>
          <w:color w:val="000000"/>
          <w:sz w:val="22"/>
          <w:szCs w:val="22"/>
        </w:rPr>
        <w:t>coeundi</w:t>
      </w:r>
      <w:proofErr w:type="spellEnd"/>
      <w:r>
        <w:rPr>
          <w:color w:val="000000"/>
          <w:sz w:val="22"/>
          <w:szCs w:val="22"/>
        </w:rPr>
        <w:t xml:space="preserve"> ut </w:t>
      </w:r>
      <w:proofErr w:type="spellStart"/>
      <w:r>
        <w:rPr>
          <w:color w:val="000000"/>
          <w:sz w:val="22"/>
          <w:szCs w:val="22"/>
        </w:rPr>
        <w:t>homines</w:t>
      </w:r>
      <w:proofErr w:type="spellEnd"/>
      <w:r>
        <w:rPr>
          <w:color w:val="000000"/>
          <w:sz w:val="22"/>
          <w:szCs w:val="22"/>
        </w:rPr>
        <w:t xml:space="preserve">, est certe </w:t>
      </w:r>
      <w:proofErr w:type="spellStart"/>
      <w:r>
        <w:rPr>
          <w:color w:val="000000"/>
          <w:sz w:val="22"/>
          <w:szCs w:val="22"/>
        </w:rPr>
        <w:t>potior</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quilibet</w:t>
      </w:r>
      <w:proofErr w:type="spellEnd"/>
      <w:r>
        <w:rPr>
          <w:color w:val="000000"/>
          <w:sz w:val="22"/>
          <w:szCs w:val="22"/>
        </w:rPr>
        <w:t xml:space="preserve"> </w:t>
      </w:r>
      <w:proofErr w:type="spellStart"/>
      <w:r>
        <w:rPr>
          <w:color w:val="000000"/>
          <w:sz w:val="22"/>
          <w:szCs w:val="22"/>
        </w:rPr>
        <w:t>coetus</w:t>
      </w:r>
      <w:proofErr w:type="spellEnd"/>
      <w:r>
        <w:rPr>
          <w:color w:val="000000"/>
          <w:sz w:val="22"/>
          <w:szCs w:val="22"/>
        </w:rPr>
        <w:t xml:space="preserve"> minor, </w:t>
      </w:r>
      <w:proofErr w:type="spellStart"/>
      <w:r>
        <w:rPr>
          <w:color w:val="000000"/>
          <w:sz w:val="22"/>
          <w:szCs w:val="22"/>
        </w:rPr>
        <w:t>familia</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natio, </w:t>
      </w:r>
      <w:proofErr w:type="spellStart"/>
      <w:r>
        <w:rPr>
          <w:color w:val="000000"/>
          <w:sz w:val="22"/>
          <w:szCs w:val="22"/>
        </w:rPr>
        <w:t>ethnia</w:t>
      </w:r>
      <w:proofErr w:type="spellEnd"/>
      <w:r>
        <w:rPr>
          <w:color w:val="000000"/>
          <w:sz w:val="22"/>
          <w:szCs w:val="22"/>
        </w:rPr>
        <w:t xml:space="preserve"> vel cultura</w:t>
      </w:r>
      <w:r>
        <w:rPr>
          <w:rFonts w:ascii="Tahoma" w:hAnsi="Tahoma"/>
          <w:color w:val="000000"/>
          <w:kern w:val="0"/>
          <w:sz w:val="22"/>
          <w:szCs w:val="22"/>
        </w:rPr>
        <w:t>»</w:t>
      </w:r>
      <w:r>
        <w:rPr>
          <w:color w:val="000000"/>
          <w:sz w:val="22"/>
          <w:szCs w:val="22"/>
        </w:rPr>
        <w:t xml:space="preserve">.[213] Episcopi </w:t>
      </w:r>
      <w:proofErr w:type="spellStart"/>
      <w:r>
        <w:rPr>
          <w:color w:val="000000"/>
          <w:sz w:val="22"/>
          <w:szCs w:val="22"/>
        </w:rPr>
        <w:t>Coreae</w:t>
      </w:r>
      <w:proofErr w:type="spellEnd"/>
      <w:r>
        <w:rPr>
          <w:color w:val="000000"/>
          <w:sz w:val="22"/>
          <w:szCs w:val="22"/>
        </w:rPr>
        <w:t xml:space="preserve"> </w:t>
      </w:r>
      <w:proofErr w:type="spellStart"/>
      <w:r>
        <w:rPr>
          <w:color w:val="000000"/>
          <w:sz w:val="22"/>
          <w:szCs w:val="22"/>
        </w:rPr>
        <w:t>Australis</w:t>
      </w:r>
      <w:proofErr w:type="spellEnd"/>
      <w:r>
        <w:rPr>
          <w:color w:val="000000"/>
          <w:sz w:val="22"/>
          <w:szCs w:val="22"/>
        </w:rPr>
        <w:t xml:space="preserve"> </w:t>
      </w:r>
      <w:proofErr w:type="spellStart"/>
      <w:r>
        <w:rPr>
          <w:color w:val="000000"/>
          <w:sz w:val="22"/>
          <w:szCs w:val="22"/>
        </w:rPr>
        <w:t>significaverunt</w:t>
      </w:r>
      <w:proofErr w:type="spellEnd"/>
      <w:r>
        <w:rPr>
          <w:color w:val="000000"/>
          <w:sz w:val="22"/>
          <w:szCs w:val="22"/>
        </w:rPr>
        <w:t xml:space="preserve"> </w:t>
      </w:r>
      <w:proofErr w:type="spellStart"/>
      <w:r>
        <w:rPr>
          <w:color w:val="000000"/>
          <w:sz w:val="22"/>
          <w:szCs w:val="22"/>
        </w:rPr>
        <w:t>veram</w:t>
      </w:r>
      <w:proofErr w:type="spellEnd"/>
      <w:r>
        <w:rPr>
          <w:color w:val="000000"/>
          <w:sz w:val="22"/>
          <w:szCs w:val="22"/>
        </w:rPr>
        <w:t xml:space="preserve"> </w:t>
      </w:r>
      <w:proofErr w:type="spellStart"/>
      <w:r>
        <w:rPr>
          <w:color w:val="000000"/>
          <w:sz w:val="22"/>
          <w:szCs w:val="22"/>
        </w:rPr>
        <w:t>pacem</w:t>
      </w:r>
      <w:proofErr w:type="spellEnd"/>
      <w:r>
        <w:rPr>
          <w:color w:val="000000"/>
          <w:sz w:val="22"/>
          <w:szCs w:val="22"/>
        </w:rPr>
        <w:t xml:space="preserve"> «</w:t>
      </w:r>
      <w:proofErr w:type="spellStart"/>
      <w:r>
        <w:rPr>
          <w:color w:val="000000"/>
          <w:sz w:val="22"/>
          <w:szCs w:val="22"/>
        </w:rPr>
        <w:t>obtineri</w:t>
      </w:r>
      <w:proofErr w:type="spellEnd"/>
      <w:r>
        <w:rPr>
          <w:color w:val="000000"/>
          <w:sz w:val="22"/>
          <w:szCs w:val="22"/>
        </w:rPr>
        <w:t xml:space="preserve"> posse, si </w:t>
      </w:r>
      <w:proofErr w:type="spellStart"/>
      <w:r>
        <w:rPr>
          <w:color w:val="000000"/>
          <w:sz w:val="22"/>
          <w:szCs w:val="22"/>
        </w:rPr>
        <w:t>solum</w:t>
      </w:r>
      <w:proofErr w:type="spellEnd"/>
      <w:r>
        <w:rPr>
          <w:color w:val="000000"/>
          <w:sz w:val="22"/>
          <w:szCs w:val="22"/>
        </w:rPr>
        <w:t xml:space="preserve"> pro </w:t>
      </w:r>
      <w:proofErr w:type="spellStart"/>
      <w:r>
        <w:rPr>
          <w:color w:val="000000"/>
          <w:sz w:val="22"/>
          <w:szCs w:val="22"/>
        </w:rPr>
        <w:t>iustitia</w:t>
      </w:r>
      <w:proofErr w:type="spellEnd"/>
      <w:r>
        <w:rPr>
          <w:color w:val="000000"/>
          <w:sz w:val="22"/>
          <w:szCs w:val="22"/>
        </w:rPr>
        <w:t xml:space="preserve"> </w:t>
      </w:r>
      <w:proofErr w:type="spellStart"/>
      <w:r>
        <w:rPr>
          <w:color w:val="000000"/>
          <w:sz w:val="22"/>
          <w:szCs w:val="22"/>
        </w:rPr>
        <w:t>pugnamus</w:t>
      </w:r>
      <w:proofErr w:type="spellEnd"/>
      <w:r>
        <w:rPr>
          <w:color w:val="000000"/>
          <w:sz w:val="22"/>
          <w:szCs w:val="22"/>
        </w:rPr>
        <w:t xml:space="preserve"> per </w:t>
      </w:r>
      <w:proofErr w:type="spellStart"/>
      <w:r>
        <w:rPr>
          <w:color w:val="000000"/>
          <w:sz w:val="22"/>
          <w:szCs w:val="22"/>
        </w:rPr>
        <w:t>dialogum</w:t>
      </w:r>
      <w:proofErr w:type="spellEnd"/>
      <w:r>
        <w:rPr>
          <w:color w:val="000000"/>
          <w:sz w:val="22"/>
          <w:szCs w:val="22"/>
        </w:rPr>
        <w:t xml:space="preserve">, </w:t>
      </w:r>
      <w:proofErr w:type="spellStart"/>
      <w:r>
        <w:rPr>
          <w:color w:val="000000"/>
          <w:sz w:val="22"/>
          <w:szCs w:val="22"/>
        </w:rPr>
        <w:t>reconciliationem</w:t>
      </w:r>
      <w:proofErr w:type="spellEnd"/>
      <w:r>
        <w:rPr>
          <w:color w:val="000000"/>
          <w:sz w:val="22"/>
          <w:szCs w:val="22"/>
        </w:rPr>
        <w:t xml:space="preserve"> </w:t>
      </w:r>
      <w:proofErr w:type="spellStart"/>
      <w:r>
        <w:rPr>
          <w:color w:val="000000"/>
          <w:sz w:val="22"/>
          <w:szCs w:val="22"/>
        </w:rPr>
        <w:t>persequentes</w:t>
      </w:r>
      <w:proofErr w:type="spellEnd"/>
      <w:r>
        <w:rPr>
          <w:color w:val="000000"/>
          <w:sz w:val="22"/>
          <w:szCs w:val="22"/>
        </w:rPr>
        <w:t xml:space="preserve"> et </w:t>
      </w:r>
      <w:proofErr w:type="spellStart"/>
      <w:r>
        <w:rPr>
          <w:color w:val="000000"/>
          <w:sz w:val="22"/>
          <w:szCs w:val="22"/>
        </w:rPr>
        <w:t>mutuam</w:t>
      </w:r>
      <w:proofErr w:type="spellEnd"/>
      <w:r>
        <w:rPr>
          <w:color w:val="000000"/>
          <w:sz w:val="22"/>
          <w:szCs w:val="22"/>
        </w:rPr>
        <w:t xml:space="preserve"> </w:t>
      </w:r>
      <w:proofErr w:type="spellStart"/>
      <w:r>
        <w:rPr>
          <w:color w:val="000000"/>
          <w:sz w:val="22"/>
          <w:szCs w:val="22"/>
        </w:rPr>
        <w:t>progressionem</w:t>
      </w:r>
      <w:proofErr w:type="spellEnd"/>
      <w:r>
        <w:rPr>
          <w:rFonts w:ascii="Tahoma" w:hAnsi="Tahoma"/>
          <w:color w:val="000000"/>
          <w:kern w:val="0"/>
          <w:sz w:val="22"/>
          <w:szCs w:val="22"/>
        </w:rPr>
        <w:t>».</w:t>
      </w:r>
      <w:r>
        <w:rPr>
          <w:color w:val="000000"/>
          <w:sz w:val="22"/>
          <w:szCs w:val="22"/>
        </w:rPr>
        <w:t>[214]</w:t>
      </w:r>
    </w:p>
    <w:p w14:paraId="3291ACC6" w14:textId="77777777" w:rsidR="0009444E" w:rsidRDefault="0080699A">
      <w:pPr>
        <w:pStyle w:val="NormaleWeb"/>
        <w:shd w:val="clear" w:color="auto" w:fill="FFFFFF"/>
      </w:pPr>
      <w:bookmarkStart w:id="470" w:name="229"/>
      <w:r>
        <w:rPr>
          <w:rFonts w:ascii="Tahoma" w:hAnsi="Tahoma" w:cs="Tahoma"/>
          <w:color w:val="000000"/>
          <w:sz w:val="22"/>
          <w:szCs w:val="22"/>
          <w:shd w:val="clear" w:color="auto" w:fill="FFFFFF"/>
        </w:rPr>
        <w:t>229</w:t>
      </w:r>
      <w:bookmarkEnd w:id="470"/>
      <w:r>
        <w:rPr>
          <w:rFonts w:ascii="Tahoma" w:hAnsi="Tahoma" w:cs="Tahoma"/>
          <w:color w:val="000000"/>
          <w:sz w:val="22"/>
          <w:szCs w:val="22"/>
          <w:shd w:val="clear" w:color="auto" w:fill="FFFFFF"/>
        </w:rPr>
        <w:t>. Come hanno insegnato i Vescovi del Sudafrica, la vera riconciliazione si raggiunge in maniera proattiva, «formando una nuova società basata sul servizio agli altri, più che sul desiderio di dominare; una società basata sul condividere con altri ciò che si possiede, più che sulla lotta egoistica di ciascuno per la maggior ricchezza possibile; una società in cui il valore di stare insieme come esseri umani è senz’altro più importante di qualsiasi gruppo minore, sia esso la famiglia, la nazione, l’etnia o la cultura».</w:t>
      </w:r>
      <w:bookmarkStart w:id="471" w:name="_ftnref213"/>
      <w:r>
        <w:fldChar w:fldCharType="begin"/>
      </w:r>
      <w:r>
        <w:instrText xml:space="preserve"> HYPERLINK  "https://www.vatican.va/content/francesco/it/encyclicals/documents/papa-francesco_20201003_enciclica-fratelli-tutti.html#_ftn213" </w:instrText>
      </w:r>
      <w:r>
        <w:fldChar w:fldCharType="separate"/>
      </w:r>
      <w:r>
        <w:rPr>
          <w:rStyle w:val="Collegamentoipertestuale"/>
          <w:rFonts w:ascii="Tahoma" w:hAnsi="Tahoma" w:cs="Tahoma"/>
          <w:color w:val="000000"/>
          <w:sz w:val="22"/>
          <w:szCs w:val="22"/>
          <w:shd w:val="clear" w:color="auto" w:fill="FFFFFF"/>
        </w:rPr>
        <w:t>[213]</w:t>
      </w:r>
      <w:r>
        <w:rPr>
          <w:rStyle w:val="Collegamentoipertestuale"/>
          <w:rFonts w:ascii="Tahoma" w:hAnsi="Tahoma" w:cs="Tahoma"/>
          <w:color w:val="000000"/>
          <w:sz w:val="22"/>
          <w:szCs w:val="22"/>
          <w:shd w:val="clear" w:color="auto" w:fill="FFFFFF"/>
        </w:rPr>
        <w:fldChar w:fldCharType="end"/>
      </w:r>
      <w:bookmarkEnd w:id="471"/>
      <w:r>
        <w:rPr>
          <w:rFonts w:ascii="Tahoma" w:hAnsi="Tahoma" w:cs="Tahoma"/>
          <w:color w:val="000000"/>
          <w:sz w:val="22"/>
          <w:szCs w:val="22"/>
          <w:shd w:val="clear" w:color="auto" w:fill="FFFFFF"/>
        </w:rPr>
        <w:t xml:space="preserve"> I Vescovi della Corea del Sud  hanno segnalato che un’autentica pace «si può ottenere solo quando lottiamo per la giustizia attraverso il dialogo, perseguendo la riconciliazione e lo sviluppo reciproco».</w:t>
      </w:r>
      <w:bookmarkStart w:id="472" w:name="_ftnref214"/>
      <w:r>
        <w:fldChar w:fldCharType="begin"/>
      </w:r>
      <w:r>
        <w:instrText xml:space="preserve"> HYPERLINK  "https://www.vatican.va/content/francesco/it/encyclicals/documents/papa-francesco_20201003_enciclica-fratelli-tutti.html#_ftn214" </w:instrText>
      </w:r>
      <w:r>
        <w:fldChar w:fldCharType="separate"/>
      </w:r>
      <w:r>
        <w:rPr>
          <w:rStyle w:val="Collegamentoipertestuale"/>
          <w:rFonts w:ascii="Tahoma" w:hAnsi="Tahoma" w:cs="Tahoma"/>
          <w:color w:val="000000"/>
          <w:sz w:val="22"/>
          <w:szCs w:val="22"/>
          <w:shd w:val="clear" w:color="auto" w:fill="FFFFFF"/>
        </w:rPr>
        <w:t>[214]</w:t>
      </w:r>
      <w:r>
        <w:rPr>
          <w:rStyle w:val="Collegamentoipertestuale"/>
          <w:rFonts w:ascii="Tahoma" w:hAnsi="Tahoma" w:cs="Tahoma"/>
          <w:color w:val="000000"/>
          <w:sz w:val="22"/>
          <w:szCs w:val="22"/>
          <w:shd w:val="clear" w:color="auto" w:fill="FFFFFF"/>
        </w:rPr>
        <w:fldChar w:fldCharType="end"/>
      </w:r>
      <w:bookmarkEnd w:id="472"/>
    </w:p>
    <w:p w14:paraId="199DEF1D" w14:textId="77777777" w:rsidR="0009444E" w:rsidRDefault="0080699A">
      <w:pPr>
        <w:pStyle w:val="NormaleWeb"/>
        <w:shd w:val="clear" w:color="auto" w:fill="FFFFFF"/>
      </w:pPr>
      <w:r>
        <w:rPr>
          <w:color w:val="000000"/>
          <w:sz w:val="22"/>
          <w:szCs w:val="22"/>
        </w:rPr>
        <w:t xml:space="preserve">230. Strenua cura ad </w:t>
      </w:r>
      <w:proofErr w:type="spellStart"/>
      <w:r>
        <w:rPr>
          <w:color w:val="000000"/>
          <w:sz w:val="22"/>
          <w:szCs w:val="22"/>
        </w:rPr>
        <w:t>superandum</w:t>
      </w:r>
      <w:proofErr w:type="spellEnd"/>
      <w:r>
        <w:rPr>
          <w:color w:val="000000"/>
          <w:sz w:val="22"/>
          <w:szCs w:val="22"/>
        </w:rPr>
        <w:t xml:space="preserve"> </w:t>
      </w:r>
      <w:proofErr w:type="spellStart"/>
      <w:r>
        <w:rPr>
          <w:color w:val="000000"/>
          <w:sz w:val="22"/>
          <w:szCs w:val="22"/>
        </w:rPr>
        <w:t>quotquot</w:t>
      </w:r>
      <w:proofErr w:type="spellEnd"/>
      <w:r>
        <w:rPr>
          <w:color w:val="000000"/>
          <w:sz w:val="22"/>
          <w:szCs w:val="22"/>
        </w:rPr>
        <w:t xml:space="preserve"> nos </w:t>
      </w:r>
      <w:proofErr w:type="spellStart"/>
      <w:r>
        <w:rPr>
          <w:color w:val="000000"/>
          <w:sz w:val="22"/>
          <w:szCs w:val="22"/>
        </w:rPr>
        <w:t>dividit</w:t>
      </w:r>
      <w:proofErr w:type="spellEnd"/>
      <w:r>
        <w:rPr>
          <w:color w:val="000000"/>
          <w:sz w:val="22"/>
          <w:szCs w:val="22"/>
        </w:rPr>
        <w:t xml:space="preserve"> salva </w:t>
      </w:r>
      <w:proofErr w:type="spellStart"/>
      <w:r>
        <w:rPr>
          <w:color w:val="000000"/>
          <w:sz w:val="22"/>
          <w:szCs w:val="22"/>
        </w:rPr>
        <w:t>uniuscuiusque</w:t>
      </w:r>
      <w:proofErr w:type="spellEnd"/>
      <w:r>
        <w:rPr>
          <w:color w:val="000000"/>
          <w:sz w:val="22"/>
          <w:szCs w:val="22"/>
        </w:rPr>
        <w:t xml:space="preserve"> </w:t>
      </w:r>
      <w:proofErr w:type="spellStart"/>
      <w:r>
        <w:rPr>
          <w:color w:val="000000"/>
          <w:sz w:val="22"/>
          <w:szCs w:val="22"/>
        </w:rPr>
        <w:t>identitate</w:t>
      </w:r>
      <w:proofErr w:type="spellEnd"/>
      <w:r>
        <w:rPr>
          <w:color w:val="000000"/>
          <w:sz w:val="22"/>
          <w:szCs w:val="22"/>
        </w:rPr>
        <w:t xml:space="preserve">, </w:t>
      </w:r>
      <w:proofErr w:type="spellStart"/>
      <w:r>
        <w:rPr>
          <w:color w:val="000000"/>
          <w:sz w:val="22"/>
          <w:szCs w:val="22"/>
        </w:rPr>
        <w:t>supponit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in omnibus </w:t>
      </w:r>
      <w:proofErr w:type="spellStart"/>
      <w:r>
        <w:rPr>
          <w:color w:val="000000"/>
          <w:sz w:val="22"/>
          <w:szCs w:val="22"/>
        </w:rPr>
        <w:t>vivus</w:t>
      </w:r>
      <w:proofErr w:type="spellEnd"/>
      <w:r>
        <w:rPr>
          <w:color w:val="000000"/>
          <w:sz w:val="22"/>
          <w:szCs w:val="22"/>
        </w:rPr>
        <w:t xml:space="preserve"> </w:t>
      </w:r>
      <w:proofErr w:type="spellStart"/>
      <w:r>
        <w:rPr>
          <w:color w:val="000000"/>
          <w:sz w:val="22"/>
          <w:szCs w:val="22"/>
        </w:rPr>
        <w:t>permaneat</w:t>
      </w:r>
      <w:proofErr w:type="spellEnd"/>
      <w:r>
        <w:rPr>
          <w:color w:val="000000"/>
          <w:sz w:val="22"/>
          <w:szCs w:val="22"/>
        </w:rPr>
        <w:t xml:space="preserve"> </w:t>
      </w:r>
      <w:proofErr w:type="spellStart"/>
      <w:r>
        <w:rPr>
          <w:color w:val="000000"/>
          <w:sz w:val="22"/>
          <w:szCs w:val="22"/>
        </w:rPr>
        <w:t>praecipuus</w:t>
      </w:r>
      <w:proofErr w:type="spellEnd"/>
      <w:r>
        <w:rPr>
          <w:color w:val="000000"/>
          <w:sz w:val="22"/>
          <w:szCs w:val="22"/>
        </w:rPr>
        <w:t xml:space="preserve"> </w:t>
      </w:r>
      <w:proofErr w:type="spellStart"/>
      <w:r>
        <w:rPr>
          <w:color w:val="000000"/>
          <w:sz w:val="22"/>
          <w:szCs w:val="22"/>
        </w:rPr>
        <w:t>sensus</w:t>
      </w:r>
      <w:proofErr w:type="spellEnd"/>
      <w:r>
        <w:rPr>
          <w:color w:val="000000"/>
          <w:sz w:val="22"/>
          <w:szCs w:val="22"/>
        </w:rPr>
        <w:t xml:space="preserve"> </w:t>
      </w:r>
      <w:proofErr w:type="spellStart"/>
      <w:r>
        <w:rPr>
          <w:color w:val="000000"/>
          <w:sz w:val="22"/>
          <w:szCs w:val="22"/>
        </w:rPr>
        <w:t>condicionis</w:t>
      </w:r>
      <w:proofErr w:type="spellEnd"/>
      <w:r>
        <w:rPr>
          <w:color w:val="000000"/>
          <w:sz w:val="22"/>
          <w:szCs w:val="22"/>
        </w:rPr>
        <w:t xml:space="preserve"> </w:t>
      </w:r>
      <w:proofErr w:type="spellStart"/>
      <w:r>
        <w:rPr>
          <w:color w:val="000000"/>
          <w:sz w:val="22"/>
          <w:szCs w:val="22"/>
        </w:rPr>
        <w:t>pertinendae</w:t>
      </w:r>
      <w:proofErr w:type="spellEnd"/>
      <w:r>
        <w:rPr>
          <w:color w:val="000000"/>
          <w:sz w:val="22"/>
          <w:szCs w:val="22"/>
        </w:rPr>
        <w:t xml:space="preserve">. </w:t>
      </w:r>
      <w:proofErr w:type="spellStart"/>
      <w:r>
        <w:rPr>
          <w:color w:val="000000"/>
          <w:sz w:val="22"/>
          <w:szCs w:val="22"/>
        </w:rPr>
        <w:t>Nam</w:t>
      </w:r>
      <w:proofErr w:type="spellEnd"/>
      <w:r>
        <w:rPr>
          <w:color w:val="000000"/>
          <w:sz w:val="22"/>
          <w:szCs w:val="22"/>
        </w:rPr>
        <w:t xml:space="preserve"> «</w:t>
      </w:r>
      <w:proofErr w:type="spellStart"/>
      <w:r>
        <w:rPr>
          <w:color w:val="000000"/>
          <w:sz w:val="22"/>
          <w:szCs w:val="22"/>
        </w:rPr>
        <w:t>Societas</w:t>
      </w:r>
      <w:proofErr w:type="spellEnd"/>
      <w:r>
        <w:rPr>
          <w:color w:val="000000"/>
          <w:sz w:val="22"/>
          <w:szCs w:val="22"/>
        </w:rPr>
        <w:t xml:space="preserve"> nostra </w:t>
      </w:r>
      <w:proofErr w:type="spellStart"/>
      <w:r>
        <w:rPr>
          <w:color w:val="000000"/>
          <w:sz w:val="22"/>
          <w:szCs w:val="22"/>
        </w:rPr>
        <w:t>vincit</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quisque</w:t>
      </w:r>
      <w:proofErr w:type="spellEnd"/>
      <w:r>
        <w:rPr>
          <w:color w:val="000000"/>
          <w:sz w:val="22"/>
          <w:szCs w:val="22"/>
        </w:rPr>
        <w:t xml:space="preserve"> homo, omnis </w:t>
      </w:r>
      <w:proofErr w:type="spellStart"/>
      <w:r>
        <w:rPr>
          <w:color w:val="000000"/>
          <w:sz w:val="22"/>
          <w:szCs w:val="22"/>
        </w:rPr>
        <w:t>coetus</w:t>
      </w:r>
      <w:proofErr w:type="spellEnd"/>
      <w:r>
        <w:rPr>
          <w:color w:val="000000"/>
          <w:sz w:val="22"/>
          <w:szCs w:val="22"/>
        </w:rPr>
        <w:t xml:space="preserve"> </w:t>
      </w:r>
      <w:proofErr w:type="spellStart"/>
      <w:r>
        <w:rPr>
          <w:color w:val="000000"/>
          <w:sz w:val="22"/>
          <w:szCs w:val="22"/>
        </w:rPr>
        <w:t>socialis</w:t>
      </w:r>
      <w:proofErr w:type="spellEnd"/>
      <w:r>
        <w:rPr>
          <w:color w:val="000000"/>
          <w:sz w:val="22"/>
          <w:szCs w:val="22"/>
        </w:rPr>
        <w:t xml:space="preserve">, vere domi </w:t>
      </w:r>
      <w:proofErr w:type="spellStart"/>
      <w:r>
        <w:rPr>
          <w:color w:val="000000"/>
          <w:sz w:val="22"/>
          <w:szCs w:val="22"/>
        </w:rPr>
        <w:t>sentit</w:t>
      </w:r>
      <w:proofErr w:type="spellEnd"/>
      <w:r>
        <w:rPr>
          <w:color w:val="000000"/>
          <w:sz w:val="22"/>
          <w:szCs w:val="22"/>
        </w:rPr>
        <w:t xml:space="preserve"> se esse. In </w:t>
      </w:r>
      <w:proofErr w:type="spellStart"/>
      <w:r>
        <w:rPr>
          <w:color w:val="000000"/>
          <w:sz w:val="22"/>
          <w:szCs w:val="22"/>
        </w:rPr>
        <w:t>familia</w:t>
      </w:r>
      <w:proofErr w:type="spellEnd"/>
      <w:r>
        <w:rPr>
          <w:color w:val="000000"/>
          <w:sz w:val="22"/>
          <w:szCs w:val="22"/>
        </w:rPr>
        <w:t xml:space="preserve">, </w:t>
      </w:r>
      <w:proofErr w:type="spellStart"/>
      <w:r>
        <w:rPr>
          <w:color w:val="000000"/>
          <w:sz w:val="22"/>
          <w:szCs w:val="22"/>
        </w:rPr>
        <w:t>parentes</w:t>
      </w:r>
      <w:proofErr w:type="spellEnd"/>
      <w:r>
        <w:rPr>
          <w:color w:val="000000"/>
          <w:sz w:val="22"/>
          <w:szCs w:val="22"/>
        </w:rPr>
        <w:t xml:space="preserve">, avi et liberi domo </w:t>
      </w:r>
      <w:proofErr w:type="spellStart"/>
      <w:r>
        <w:rPr>
          <w:color w:val="000000"/>
          <w:sz w:val="22"/>
          <w:szCs w:val="22"/>
        </w:rPr>
        <w:t>fruuntur</w:t>
      </w:r>
      <w:proofErr w:type="spellEnd"/>
      <w:r>
        <w:rPr>
          <w:color w:val="000000"/>
          <w:sz w:val="22"/>
          <w:szCs w:val="22"/>
        </w:rPr>
        <w:t xml:space="preserve">; </w:t>
      </w:r>
      <w:proofErr w:type="spellStart"/>
      <w:r>
        <w:rPr>
          <w:color w:val="000000"/>
          <w:sz w:val="22"/>
          <w:szCs w:val="22"/>
        </w:rPr>
        <w:t>nemo</w:t>
      </w:r>
      <w:proofErr w:type="spellEnd"/>
      <w:r>
        <w:rPr>
          <w:color w:val="000000"/>
          <w:sz w:val="22"/>
          <w:szCs w:val="22"/>
        </w:rPr>
        <w:t xml:space="preserve"> </w:t>
      </w:r>
      <w:proofErr w:type="spellStart"/>
      <w:r>
        <w:rPr>
          <w:color w:val="000000"/>
          <w:sz w:val="22"/>
          <w:szCs w:val="22"/>
        </w:rPr>
        <w:t>excluditur</w:t>
      </w:r>
      <w:proofErr w:type="spellEnd"/>
      <w:r>
        <w:rPr>
          <w:color w:val="000000"/>
          <w:sz w:val="22"/>
          <w:szCs w:val="22"/>
        </w:rPr>
        <w:t xml:space="preserve">. </w:t>
      </w:r>
      <w:r>
        <w:rPr>
          <w:color w:val="000000"/>
          <w:sz w:val="22"/>
          <w:szCs w:val="22"/>
          <w:lang w:val="fr-FR"/>
        </w:rPr>
        <w:t xml:space="preserve">Si </w:t>
      </w:r>
      <w:proofErr w:type="spellStart"/>
      <w:r>
        <w:rPr>
          <w:color w:val="000000"/>
          <w:sz w:val="22"/>
          <w:szCs w:val="22"/>
          <w:lang w:val="fr-FR"/>
        </w:rPr>
        <w:t>quis</w:t>
      </w:r>
      <w:proofErr w:type="spellEnd"/>
      <w:r>
        <w:rPr>
          <w:color w:val="000000"/>
          <w:sz w:val="22"/>
          <w:szCs w:val="22"/>
          <w:lang w:val="fr-FR"/>
        </w:rPr>
        <w:t xml:space="preserve"> </w:t>
      </w:r>
      <w:proofErr w:type="spellStart"/>
      <w:r>
        <w:rPr>
          <w:color w:val="000000"/>
          <w:sz w:val="22"/>
          <w:szCs w:val="22"/>
          <w:lang w:val="fr-FR"/>
        </w:rPr>
        <w:t>difficultatem</w:t>
      </w:r>
      <w:proofErr w:type="spellEnd"/>
      <w:r>
        <w:rPr>
          <w:color w:val="000000"/>
          <w:sz w:val="22"/>
          <w:szCs w:val="22"/>
          <w:lang w:val="fr-FR"/>
        </w:rPr>
        <w:t xml:space="preserve"> </w:t>
      </w:r>
      <w:proofErr w:type="spellStart"/>
      <w:r>
        <w:rPr>
          <w:color w:val="000000"/>
          <w:sz w:val="22"/>
          <w:szCs w:val="22"/>
          <w:lang w:val="fr-FR"/>
        </w:rPr>
        <w:t>habet</w:t>
      </w:r>
      <w:proofErr w:type="spellEnd"/>
      <w:r>
        <w:rPr>
          <w:color w:val="000000"/>
          <w:sz w:val="22"/>
          <w:szCs w:val="22"/>
          <w:lang w:val="fr-FR"/>
        </w:rPr>
        <w:t xml:space="preserve">, </w:t>
      </w:r>
      <w:proofErr w:type="spellStart"/>
      <w:r>
        <w:rPr>
          <w:color w:val="000000"/>
          <w:sz w:val="22"/>
          <w:szCs w:val="22"/>
          <w:lang w:val="fr-FR"/>
        </w:rPr>
        <w:t>etiam</w:t>
      </w:r>
      <w:proofErr w:type="spellEnd"/>
      <w:r>
        <w:rPr>
          <w:color w:val="000000"/>
          <w:sz w:val="22"/>
          <w:szCs w:val="22"/>
          <w:lang w:val="fr-FR"/>
        </w:rPr>
        <w:t xml:space="preserve"> </w:t>
      </w:r>
      <w:proofErr w:type="spellStart"/>
      <w:r>
        <w:rPr>
          <w:color w:val="000000"/>
          <w:sz w:val="22"/>
          <w:szCs w:val="22"/>
          <w:lang w:val="fr-FR"/>
        </w:rPr>
        <w:t>gravem</w:t>
      </w:r>
      <w:proofErr w:type="spellEnd"/>
      <w:r>
        <w:rPr>
          <w:color w:val="000000"/>
          <w:sz w:val="22"/>
          <w:szCs w:val="22"/>
          <w:lang w:val="fr-FR"/>
        </w:rPr>
        <w:t xml:space="preserve">, </w:t>
      </w:r>
      <w:proofErr w:type="spellStart"/>
      <w:r>
        <w:rPr>
          <w:color w:val="000000"/>
          <w:sz w:val="22"/>
          <w:szCs w:val="22"/>
          <w:lang w:val="fr-FR"/>
        </w:rPr>
        <w:t>etiam</w:t>
      </w:r>
      <w:proofErr w:type="spellEnd"/>
      <w:r>
        <w:rPr>
          <w:color w:val="000000"/>
          <w:sz w:val="22"/>
          <w:szCs w:val="22"/>
          <w:lang w:val="fr-FR"/>
        </w:rPr>
        <w:t xml:space="preserve"> cum « </w:t>
      </w:r>
      <w:proofErr w:type="spellStart"/>
      <w:r>
        <w:rPr>
          <w:color w:val="000000"/>
          <w:sz w:val="22"/>
          <w:szCs w:val="22"/>
          <w:lang w:val="fr-FR"/>
        </w:rPr>
        <w:t>petivit</w:t>
      </w:r>
      <w:proofErr w:type="spellEnd"/>
      <w:r>
        <w:rPr>
          <w:color w:val="000000"/>
          <w:sz w:val="22"/>
          <w:szCs w:val="22"/>
          <w:lang w:val="fr-FR"/>
        </w:rPr>
        <w:t xml:space="preserve"> », alii </w:t>
      </w:r>
      <w:proofErr w:type="spellStart"/>
      <w:r>
        <w:rPr>
          <w:color w:val="000000"/>
          <w:sz w:val="22"/>
          <w:szCs w:val="22"/>
          <w:lang w:val="fr-FR"/>
        </w:rPr>
        <w:t>succurrunt</w:t>
      </w:r>
      <w:proofErr w:type="spellEnd"/>
      <w:r>
        <w:rPr>
          <w:color w:val="000000"/>
          <w:sz w:val="22"/>
          <w:szCs w:val="22"/>
          <w:lang w:val="fr-FR"/>
        </w:rPr>
        <w:t xml:space="preserve">, </w:t>
      </w:r>
      <w:proofErr w:type="spellStart"/>
      <w:r>
        <w:rPr>
          <w:color w:val="000000"/>
          <w:sz w:val="22"/>
          <w:szCs w:val="22"/>
          <w:lang w:val="fr-FR"/>
        </w:rPr>
        <w:t>adiuvant</w:t>
      </w:r>
      <w:proofErr w:type="spellEnd"/>
      <w:r>
        <w:rPr>
          <w:color w:val="000000"/>
          <w:sz w:val="22"/>
          <w:szCs w:val="22"/>
          <w:lang w:val="fr-FR"/>
        </w:rPr>
        <w:t xml:space="preserve">; </w:t>
      </w:r>
      <w:proofErr w:type="spellStart"/>
      <w:r>
        <w:rPr>
          <w:color w:val="000000"/>
          <w:sz w:val="22"/>
          <w:szCs w:val="22"/>
          <w:lang w:val="fr-FR"/>
        </w:rPr>
        <w:t>eius</w:t>
      </w:r>
      <w:proofErr w:type="spellEnd"/>
      <w:r>
        <w:rPr>
          <w:color w:val="000000"/>
          <w:sz w:val="22"/>
          <w:szCs w:val="22"/>
          <w:lang w:val="fr-FR"/>
        </w:rPr>
        <w:t xml:space="preserve"> </w:t>
      </w:r>
      <w:proofErr w:type="spellStart"/>
      <w:r>
        <w:rPr>
          <w:color w:val="000000"/>
          <w:sz w:val="22"/>
          <w:szCs w:val="22"/>
          <w:lang w:val="fr-FR"/>
        </w:rPr>
        <w:t>dolor</w:t>
      </w:r>
      <w:proofErr w:type="spellEnd"/>
      <w:r>
        <w:rPr>
          <w:color w:val="000000"/>
          <w:sz w:val="22"/>
          <w:szCs w:val="22"/>
          <w:lang w:val="fr-FR"/>
        </w:rPr>
        <w:t xml:space="preserve"> est omnium. […] In </w:t>
      </w:r>
      <w:proofErr w:type="spellStart"/>
      <w:r>
        <w:rPr>
          <w:color w:val="000000"/>
          <w:sz w:val="22"/>
          <w:szCs w:val="22"/>
          <w:lang w:val="fr-FR"/>
        </w:rPr>
        <w:t>familiis</w:t>
      </w:r>
      <w:proofErr w:type="spellEnd"/>
      <w:r>
        <w:rPr>
          <w:color w:val="000000"/>
          <w:sz w:val="22"/>
          <w:szCs w:val="22"/>
          <w:lang w:val="fr-FR"/>
        </w:rPr>
        <w:t xml:space="preserve"> </w:t>
      </w:r>
      <w:proofErr w:type="spellStart"/>
      <w:r>
        <w:rPr>
          <w:color w:val="000000"/>
          <w:sz w:val="22"/>
          <w:szCs w:val="22"/>
          <w:lang w:val="fr-FR"/>
        </w:rPr>
        <w:t>quisque</w:t>
      </w:r>
      <w:proofErr w:type="spellEnd"/>
      <w:r>
        <w:rPr>
          <w:color w:val="000000"/>
          <w:sz w:val="22"/>
          <w:szCs w:val="22"/>
          <w:lang w:val="fr-FR"/>
        </w:rPr>
        <w:t xml:space="preserve"> </w:t>
      </w:r>
      <w:proofErr w:type="spellStart"/>
      <w:r>
        <w:rPr>
          <w:color w:val="000000"/>
          <w:sz w:val="22"/>
          <w:szCs w:val="22"/>
          <w:lang w:val="fr-FR"/>
        </w:rPr>
        <w:t>confert</w:t>
      </w:r>
      <w:proofErr w:type="spellEnd"/>
      <w:r>
        <w:rPr>
          <w:color w:val="000000"/>
          <w:sz w:val="22"/>
          <w:szCs w:val="22"/>
          <w:lang w:val="fr-FR"/>
        </w:rPr>
        <w:t xml:space="preserve"> ad commune </w:t>
      </w:r>
      <w:proofErr w:type="spellStart"/>
      <w:r>
        <w:rPr>
          <w:color w:val="000000"/>
          <w:sz w:val="22"/>
          <w:szCs w:val="22"/>
          <w:lang w:val="fr-FR"/>
        </w:rPr>
        <w:t>propositum</w:t>
      </w:r>
      <w:proofErr w:type="spellEnd"/>
      <w:r>
        <w:rPr>
          <w:color w:val="000000"/>
          <w:sz w:val="22"/>
          <w:szCs w:val="22"/>
          <w:lang w:val="fr-FR"/>
        </w:rPr>
        <w:t xml:space="preserve">, </w:t>
      </w:r>
      <w:proofErr w:type="spellStart"/>
      <w:r>
        <w:rPr>
          <w:color w:val="000000"/>
          <w:sz w:val="22"/>
          <w:szCs w:val="22"/>
          <w:lang w:val="fr-FR"/>
        </w:rPr>
        <w:t>unusquisque</w:t>
      </w:r>
      <w:proofErr w:type="spellEnd"/>
      <w:r>
        <w:rPr>
          <w:color w:val="000000"/>
          <w:sz w:val="22"/>
          <w:szCs w:val="22"/>
          <w:lang w:val="fr-FR"/>
        </w:rPr>
        <w:t xml:space="preserve"> </w:t>
      </w:r>
      <w:proofErr w:type="spellStart"/>
      <w:r>
        <w:rPr>
          <w:color w:val="000000"/>
          <w:sz w:val="22"/>
          <w:szCs w:val="22"/>
          <w:lang w:val="fr-FR"/>
        </w:rPr>
        <w:t>operatur</w:t>
      </w:r>
      <w:proofErr w:type="spellEnd"/>
      <w:r>
        <w:rPr>
          <w:color w:val="000000"/>
          <w:sz w:val="22"/>
          <w:szCs w:val="22"/>
          <w:lang w:val="fr-FR"/>
        </w:rPr>
        <w:t xml:space="preserve"> ad </w:t>
      </w:r>
      <w:proofErr w:type="spellStart"/>
      <w:r>
        <w:rPr>
          <w:color w:val="000000"/>
          <w:sz w:val="22"/>
          <w:szCs w:val="22"/>
          <w:lang w:val="fr-FR"/>
        </w:rPr>
        <w:t>bonum</w:t>
      </w:r>
      <w:proofErr w:type="spellEnd"/>
      <w:r>
        <w:rPr>
          <w:color w:val="000000"/>
          <w:sz w:val="22"/>
          <w:szCs w:val="22"/>
          <w:lang w:val="fr-FR"/>
        </w:rPr>
        <w:t xml:space="preserve"> commune, </w:t>
      </w:r>
      <w:proofErr w:type="spellStart"/>
      <w:r>
        <w:rPr>
          <w:color w:val="000000"/>
          <w:sz w:val="22"/>
          <w:szCs w:val="22"/>
          <w:lang w:val="fr-FR"/>
        </w:rPr>
        <w:t>quin</w:t>
      </w:r>
      <w:proofErr w:type="spellEnd"/>
      <w:r>
        <w:rPr>
          <w:color w:val="000000"/>
          <w:sz w:val="22"/>
          <w:szCs w:val="22"/>
          <w:lang w:val="fr-FR"/>
        </w:rPr>
        <w:t xml:space="preserve"> </w:t>
      </w:r>
      <w:proofErr w:type="spellStart"/>
      <w:r>
        <w:rPr>
          <w:color w:val="000000"/>
          <w:sz w:val="22"/>
          <w:szCs w:val="22"/>
          <w:lang w:val="fr-FR"/>
        </w:rPr>
        <w:t>annihilentur</w:t>
      </w:r>
      <w:proofErr w:type="spellEnd"/>
      <w:r>
        <w:rPr>
          <w:color w:val="000000"/>
          <w:sz w:val="22"/>
          <w:szCs w:val="22"/>
          <w:lang w:val="fr-FR"/>
        </w:rPr>
        <w:t xml:space="preserve"> singuli; contra, </w:t>
      </w:r>
      <w:proofErr w:type="spellStart"/>
      <w:r>
        <w:rPr>
          <w:color w:val="000000"/>
          <w:sz w:val="22"/>
          <w:szCs w:val="22"/>
          <w:lang w:val="fr-FR"/>
        </w:rPr>
        <w:t>ei</w:t>
      </w:r>
      <w:proofErr w:type="spellEnd"/>
      <w:r>
        <w:rPr>
          <w:color w:val="000000"/>
          <w:sz w:val="22"/>
          <w:szCs w:val="22"/>
          <w:lang w:val="fr-FR"/>
        </w:rPr>
        <w:t xml:space="preserve"> </w:t>
      </w:r>
      <w:proofErr w:type="spellStart"/>
      <w:r>
        <w:rPr>
          <w:color w:val="000000"/>
          <w:sz w:val="22"/>
          <w:szCs w:val="22"/>
          <w:lang w:val="fr-FR"/>
        </w:rPr>
        <w:t>favent</w:t>
      </w:r>
      <w:proofErr w:type="spellEnd"/>
      <w:r>
        <w:rPr>
          <w:color w:val="000000"/>
          <w:sz w:val="22"/>
          <w:szCs w:val="22"/>
          <w:lang w:val="fr-FR"/>
        </w:rPr>
        <w:t xml:space="preserve">, </w:t>
      </w:r>
      <w:proofErr w:type="spellStart"/>
      <w:r>
        <w:rPr>
          <w:color w:val="000000"/>
          <w:sz w:val="22"/>
          <w:szCs w:val="22"/>
          <w:lang w:val="fr-FR"/>
        </w:rPr>
        <w:t>eum</w:t>
      </w:r>
      <w:proofErr w:type="spellEnd"/>
      <w:r>
        <w:rPr>
          <w:color w:val="000000"/>
          <w:sz w:val="22"/>
          <w:szCs w:val="22"/>
          <w:lang w:val="fr-FR"/>
        </w:rPr>
        <w:t xml:space="preserve"> </w:t>
      </w:r>
      <w:proofErr w:type="spellStart"/>
      <w:r>
        <w:rPr>
          <w:color w:val="000000"/>
          <w:sz w:val="22"/>
          <w:szCs w:val="22"/>
          <w:lang w:val="fr-FR"/>
        </w:rPr>
        <w:t>promovent</w:t>
      </w:r>
      <w:proofErr w:type="spellEnd"/>
      <w:r>
        <w:rPr>
          <w:color w:val="000000"/>
          <w:sz w:val="22"/>
          <w:szCs w:val="22"/>
          <w:lang w:val="fr-FR"/>
        </w:rPr>
        <w:t xml:space="preserve">. Litigant, </w:t>
      </w:r>
      <w:proofErr w:type="spellStart"/>
      <w:r>
        <w:rPr>
          <w:color w:val="000000"/>
          <w:sz w:val="22"/>
          <w:szCs w:val="22"/>
          <w:lang w:val="fr-FR"/>
        </w:rPr>
        <w:t>sed</w:t>
      </w:r>
      <w:proofErr w:type="spellEnd"/>
      <w:r>
        <w:rPr>
          <w:color w:val="000000"/>
          <w:sz w:val="22"/>
          <w:szCs w:val="22"/>
          <w:lang w:val="fr-FR"/>
        </w:rPr>
        <w:t xml:space="preserve"> est </w:t>
      </w:r>
      <w:proofErr w:type="spellStart"/>
      <w:r>
        <w:rPr>
          <w:color w:val="000000"/>
          <w:sz w:val="22"/>
          <w:szCs w:val="22"/>
          <w:lang w:val="fr-FR"/>
        </w:rPr>
        <w:t>aliquid</w:t>
      </w:r>
      <w:proofErr w:type="spellEnd"/>
      <w:r>
        <w:rPr>
          <w:color w:val="000000"/>
          <w:sz w:val="22"/>
          <w:szCs w:val="22"/>
          <w:lang w:val="fr-FR"/>
        </w:rPr>
        <w:t xml:space="preserve"> quod non </w:t>
      </w:r>
      <w:proofErr w:type="spellStart"/>
      <w:r>
        <w:rPr>
          <w:color w:val="000000"/>
          <w:sz w:val="22"/>
          <w:szCs w:val="22"/>
          <w:lang w:val="fr-FR"/>
        </w:rPr>
        <w:t>movetur</w:t>
      </w:r>
      <w:proofErr w:type="spellEnd"/>
      <w:r>
        <w:rPr>
          <w:color w:val="000000"/>
          <w:sz w:val="22"/>
          <w:szCs w:val="22"/>
          <w:lang w:val="fr-FR"/>
        </w:rPr>
        <w:t xml:space="preserve">: </w:t>
      </w:r>
      <w:proofErr w:type="spellStart"/>
      <w:r>
        <w:rPr>
          <w:color w:val="000000"/>
          <w:sz w:val="22"/>
          <w:szCs w:val="22"/>
          <w:lang w:val="fr-FR"/>
        </w:rPr>
        <w:t>illud</w:t>
      </w:r>
      <w:proofErr w:type="spellEnd"/>
      <w:r>
        <w:rPr>
          <w:color w:val="000000"/>
          <w:sz w:val="22"/>
          <w:szCs w:val="22"/>
          <w:lang w:val="fr-FR"/>
        </w:rPr>
        <w:t xml:space="preserve"> </w:t>
      </w:r>
      <w:proofErr w:type="spellStart"/>
      <w:r>
        <w:rPr>
          <w:color w:val="000000"/>
          <w:sz w:val="22"/>
          <w:szCs w:val="22"/>
          <w:lang w:val="fr-FR"/>
        </w:rPr>
        <w:t>familiare</w:t>
      </w:r>
      <w:proofErr w:type="spellEnd"/>
      <w:r>
        <w:rPr>
          <w:color w:val="000000"/>
          <w:sz w:val="22"/>
          <w:szCs w:val="22"/>
          <w:lang w:val="fr-FR"/>
        </w:rPr>
        <w:t xml:space="preserve"> vinculum. Lites </w:t>
      </w:r>
      <w:proofErr w:type="spellStart"/>
      <w:r>
        <w:rPr>
          <w:color w:val="000000"/>
          <w:sz w:val="22"/>
          <w:szCs w:val="22"/>
          <w:lang w:val="fr-FR"/>
        </w:rPr>
        <w:t>familiares</w:t>
      </w:r>
      <w:proofErr w:type="spellEnd"/>
      <w:r>
        <w:rPr>
          <w:color w:val="000000"/>
          <w:sz w:val="22"/>
          <w:szCs w:val="22"/>
          <w:lang w:val="fr-FR"/>
        </w:rPr>
        <w:t xml:space="preserve"> </w:t>
      </w:r>
      <w:proofErr w:type="spellStart"/>
      <w:r>
        <w:rPr>
          <w:color w:val="000000"/>
          <w:sz w:val="22"/>
          <w:szCs w:val="22"/>
          <w:lang w:val="fr-FR"/>
        </w:rPr>
        <w:t>postea</w:t>
      </w:r>
      <w:proofErr w:type="spellEnd"/>
      <w:r>
        <w:rPr>
          <w:color w:val="000000"/>
          <w:sz w:val="22"/>
          <w:szCs w:val="22"/>
          <w:lang w:val="fr-FR"/>
        </w:rPr>
        <w:t xml:space="preserve"> </w:t>
      </w:r>
      <w:proofErr w:type="spellStart"/>
      <w:r>
        <w:rPr>
          <w:color w:val="000000"/>
          <w:sz w:val="22"/>
          <w:szCs w:val="22"/>
          <w:lang w:val="fr-FR"/>
        </w:rPr>
        <w:t>reconciliationes</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Gaudia</w:t>
      </w:r>
      <w:proofErr w:type="spellEnd"/>
      <w:r>
        <w:rPr>
          <w:color w:val="000000"/>
          <w:sz w:val="22"/>
          <w:szCs w:val="22"/>
          <w:lang w:val="fr-FR"/>
        </w:rPr>
        <w:t xml:space="preserve"> et </w:t>
      </w:r>
      <w:proofErr w:type="spellStart"/>
      <w:r>
        <w:rPr>
          <w:color w:val="000000"/>
          <w:sz w:val="22"/>
          <w:szCs w:val="22"/>
          <w:lang w:val="fr-FR"/>
        </w:rPr>
        <w:t>tristitiae</w:t>
      </w:r>
      <w:proofErr w:type="spellEnd"/>
      <w:r>
        <w:rPr>
          <w:color w:val="000000"/>
          <w:sz w:val="22"/>
          <w:szCs w:val="22"/>
          <w:lang w:val="fr-FR"/>
        </w:rPr>
        <w:t xml:space="preserve"> </w:t>
      </w:r>
      <w:proofErr w:type="spellStart"/>
      <w:r>
        <w:rPr>
          <w:color w:val="000000"/>
          <w:sz w:val="22"/>
          <w:szCs w:val="22"/>
          <w:lang w:val="fr-FR"/>
        </w:rPr>
        <w:t>cuiusque</w:t>
      </w:r>
      <w:proofErr w:type="spellEnd"/>
      <w:r>
        <w:rPr>
          <w:color w:val="000000"/>
          <w:sz w:val="22"/>
          <w:szCs w:val="22"/>
          <w:lang w:val="fr-FR"/>
        </w:rPr>
        <w:t xml:space="preserve"> propria </w:t>
      </w:r>
      <w:proofErr w:type="spellStart"/>
      <w:r>
        <w:rPr>
          <w:color w:val="000000"/>
          <w:sz w:val="22"/>
          <w:szCs w:val="22"/>
          <w:lang w:val="fr-FR"/>
        </w:rPr>
        <w:t>fiunt</w:t>
      </w:r>
      <w:proofErr w:type="spellEnd"/>
      <w:r>
        <w:rPr>
          <w:color w:val="000000"/>
          <w:sz w:val="22"/>
          <w:szCs w:val="22"/>
          <w:lang w:val="fr-FR"/>
        </w:rPr>
        <w:t xml:space="preserve"> ab omnibus. Hoc est esse </w:t>
      </w:r>
      <w:proofErr w:type="spellStart"/>
      <w:r>
        <w:rPr>
          <w:color w:val="000000"/>
          <w:sz w:val="22"/>
          <w:szCs w:val="22"/>
          <w:lang w:val="fr-FR"/>
        </w:rPr>
        <w:t>Familiam</w:t>
      </w:r>
      <w:proofErr w:type="spellEnd"/>
      <w:r>
        <w:rPr>
          <w:color w:val="000000"/>
          <w:sz w:val="22"/>
          <w:szCs w:val="22"/>
          <w:lang w:val="fr-FR"/>
        </w:rPr>
        <w:t xml:space="preserve">! </w:t>
      </w:r>
      <w:proofErr w:type="spellStart"/>
      <w:r>
        <w:rPr>
          <w:color w:val="000000"/>
          <w:sz w:val="22"/>
          <w:szCs w:val="22"/>
          <w:lang w:val="fr-FR"/>
        </w:rPr>
        <w:t>Utinam</w:t>
      </w:r>
      <w:proofErr w:type="spellEnd"/>
      <w:r>
        <w:rPr>
          <w:color w:val="000000"/>
          <w:sz w:val="22"/>
          <w:szCs w:val="22"/>
          <w:lang w:val="fr-FR"/>
        </w:rPr>
        <w:t xml:space="preserve"> </w:t>
      </w:r>
      <w:proofErr w:type="spellStart"/>
      <w:r>
        <w:rPr>
          <w:color w:val="000000"/>
          <w:sz w:val="22"/>
          <w:szCs w:val="22"/>
          <w:lang w:val="fr-FR"/>
        </w:rPr>
        <w:t>politicum</w:t>
      </w:r>
      <w:proofErr w:type="spellEnd"/>
      <w:r>
        <w:rPr>
          <w:color w:val="000000"/>
          <w:sz w:val="22"/>
          <w:szCs w:val="22"/>
          <w:lang w:val="fr-FR"/>
        </w:rPr>
        <w:t xml:space="preserve"> </w:t>
      </w:r>
      <w:proofErr w:type="spellStart"/>
      <w:r>
        <w:rPr>
          <w:color w:val="000000"/>
          <w:sz w:val="22"/>
          <w:szCs w:val="22"/>
          <w:lang w:val="fr-FR"/>
        </w:rPr>
        <w:t>adversarium</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proximum</w:t>
      </w:r>
      <w:proofErr w:type="spellEnd"/>
      <w:r>
        <w:rPr>
          <w:color w:val="000000"/>
          <w:sz w:val="22"/>
          <w:szCs w:val="22"/>
          <w:lang w:val="fr-FR"/>
        </w:rPr>
        <w:t xml:space="preserve"> </w:t>
      </w:r>
      <w:proofErr w:type="spellStart"/>
      <w:r>
        <w:rPr>
          <w:color w:val="000000"/>
          <w:sz w:val="22"/>
          <w:szCs w:val="22"/>
          <w:lang w:val="fr-FR"/>
        </w:rPr>
        <w:t>habitationis</w:t>
      </w:r>
      <w:proofErr w:type="spellEnd"/>
      <w:r>
        <w:rPr>
          <w:color w:val="000000"/>
          <w:sz w:val="22"/>
          <w:szCs w:val="22"/>
          <w:lang w:val="fr-FR"/>
        </w:rPr>
        <w:t xml:space="preserve"> </w:t>
      </w:r>
      <w:proofErr w:type="spellStart"/>
      <w:r>
        <w:rPr>
          <w:color w:val="000000"/>
          <w:sz w:val="22"/>
          <w:szCs w:val="22"/>
          <w:lang w:val="fr-FR"/>
        </w:rPr>
        <w:t>videre</w:t>
      </w:r>
      <w:proofErr w:type="spellEnd"/>
      <w:r>
        <w:rPr>
          <w:color w:val="000000"/>
          <w:sz w:val="22"/>
          <w:szCs w:val="22"/>
          <w:lang w:val="fr-FR"/>
        </w:rPr>
        <w:t xml:space="preserve"> </w:t>
      </w:r>
      <w:proofErr w:type="spellStart"/>
      <w:r>
        <w:rPr>
          <w:color w:val="000000"/>
          <w:sz w:val="22"/>
          <w:szCs w:val="22"/>
          <w:lang w:val="fr-FR"/>
        </w:rPr>
        <w:t>possimus</w:t>
      </w:r>
      <w:proofErr w:type="spellEnd"/>
      <w:r>
        <w:rPr>
          <w:color w:val="000000"/>
          <w:sz w:val="22"/>
          <w:szCs w:val="22"/>
          <w:lang w:val="fr-FR"/>
        </w:rPr>
        <w:t xml:space="preserve"> </w:t>
      </w:r>
      <w:proofErr w:type="spellStart"/>
      <w:r>
        <w:rPr>
          <w:color w:val="000000"/>
          <w:sz w:val="22"/>
          <w:szCs w:val="22"/>
          <w:lang w:val="fr-FR"/>
        </w:rPr>
        <w:t>iisdem</w:t>
      </w:r>
      <w:proofErr w:type="spellEnd"/>
      <w:r>
        <w:rPr>
          <w:color w:val="000000"/>
          <w:sz w:val="22"/>
          <w:szCs w:val="22"/>
          <w:lang w:val="fr-FR"/>
        </w:rPr>
        <w:t xml:space="preserve"> </w:t>
      </w:r>
      <w:proofErr w:type="spellStart"/>
      <w:r>
        <w:rPr>
          <w:color w:val="000000"/>
          <w:sz w:val="22"/>
          <w:szCs w:val="22"/>
          <w:lang w:val="fr-FR"/>
        </w:rPr>
        <w:t>oculis</w:t>
      </w:r>
      <w:proofErr w:type="spellEnd"/>
      <w:r>
        <w:rPr>
          <w:color w:val="000000"/>
          <w:sz w:val="22"/>
          <w:szCs w:val="22"/>
          <w:lang w:val="fr-FR"/>
        </w:rPr>
        <w:t xml:space="preserve">, </w:t>
      </w:r>
      <w:proofErr w:type="spellStart"/>
      <w:r>
        <w:rPr>
          <w:color w:val="000000"/>
          <w:sz w:val="22"/>
          <w:szCs w:val="22"/>
          <w:lang w:val="fr-FR"/>
        </w:rPr>
        <w:t>quibus</w:t>
      </w:r>
      <w:proofErr w:type="spellEnd"/>
      <w:r>
        <w:rPr>
          <w:color w:val="000000"/>
          <w:sz w:val="22"/>
          <w:szCs w:val="22"/>
          <w:lang w:val="fr-FR"/>
        </w:rPr>
        <w:t xml:space="preserve"> liberos, </w:t>
      </w:r>
      <w:proofErr w:type="spellStart"/>
      <w:r>
        <w:rPr>
          <w:color w:val="000000"/>
          <w:sz w:val="22"/>
          <w:szCs w:val="22"/>
          <w:lang w:val="fr-FR"/>
        </w:rPr>
        <w:t>uxores</w:t>
      </w:r>
      <w:proofErr w:type="spellEnd"/>
      <w:r>
        <w:rPr>
          <w:color w:val="000000"/>
          <w:sz w:val="22"/>
          <w:szCs w:val="22"/>
          <w:lang w:val="fr-FR"/>
        </w:rPr>
        <w:t xml:space="preserve">, </w:t>
      </w:r>
      <w:proofErr w:type="spellStart"/>
      <w:r>
        <w:rPr>
          <w:color w:val="000000"/>
          <w:sz w:val="22"/>
          <w:szCs w:val="22"/>
          <w:lang w:val="fr-FR"/>
        </w:rPr>
        <w:t>maritos</w:t>
      </w:r>
      <w:proofErr w:type="spellEnd"/>
      <w:r>
        <w:rPr>
          <w:color w:val="000000"/>
          <w:sz w:val="22"/>
          <w:szCs w:val="22"/>
          <w:lang w:val="fr-FR"/>
        </w:rPr>
        <w:t xml:space="preserve">, patres </w:t>
      </w:r>
      <w:proofErr w:type="spellStart"/>
      <w:r>
        <w:rPr>
          <w:color w:val="000000"/>
          <w:sz w:val="22"/>
          <w:szCs w:val="22"/>
          <w:lang w:val="fr-FR"/>
        </w:rPr>
        <w:t>matresque</w:t>
      </w:r>
      <w:proofErr w:type="spellEnd"/>
      <w:r>
        <w:rPr>
          <w:color w:val="000000"/>
          <w:sz w:val="22"/>
          <w:szCs w:val="22"/>
          <w:lang w:val="fr-FR"/>
        </w:rPr>
        <w:t xml:space="preserve"> </w:t>
      </w:r>
      <w:proofErr w:type="spellStart"/>
      <w:r>
        <w:rPr>
          <w:color w:val="000000"/>
          <w:sz w:val="22"/>
          <w:szCs w:val="22"/>
          <w:lang w:val="fr-FR"/>
        </w:rPr>
        <w:t>videmus</w:t>
      </w:r>
      <w:proofErr w:type="spellEnd"/>
      <w:r>
        <w:rPr>
          <w:color w:val="000000"/>
          <w:sz w:val="22"/>
          <w:szCs w:val="22"/>
          <w:lang w:val="fr-FR"/>
        </w:rPr>
        <w:t xml:space="preserve">. </w:t>
      </w:r>
      <w:proofErr w:type="spellStart"/>
      <w:r>
        <w:rPr>
          <w:color w:val="000000"/>
          <w:sz w:val="22"/>
          <w:szCs w:val="22"/>
          <w:lang w:val="fr-FR"/>
        </w:rPr>
        <w:t>Quam</w:t>
      </w:r>
      <w:proofErr w:type="spellEnd"/>
      <w:r>
        <w:rPr>
          <w:color w:val="000000"/>
          <w:sz w:val="22"/>
          <w:szCs w:val="22"/>
          <w:lang w:val="fr-FR"/>
        </w:rPr>
        <w:t xml:space="preserve"> </w:t>
      </w:r>
      <w:proofErr w:type="spellStart"/>
      <w:r>
        <w:rPr>
          <w:color w:val="000000"/>
          <w:sz w:val="22"/>
          <w:szCs w:val="22"/>
          <w:lang w:val="fr-FR"/>
        </w:rPr>
        <w:t>pulchrum</w:t>
      </w:r>
      <w:proofErr w:type="spellEnd"/>
      <w:r>
        <w:rPr>
          <w:color w:val="000000"/>
          <w:sz w:val="22"/>
          <w:szCs w:val="22"/>
          <w:lang w:val="fr-FR"/>
        </w:rPr>
        <w:t xml:space="preserve"> hoc </w:t>
      </w:r>
      <w:proofErr w:type="spellStart"/>
      <w:r>
        <w:rPr>
          <w:color w:val="000000"/>
          <w:sz w:val="22"/>
          <w:szCs w:val="22"/>
          <w:lang w:val="fr-FR"/>
        </w:rPr>
        <w:t>esset</w:t>
      </w:r>
      <w:proofErr w:type="spellEnd"/>
      <w:r>
        <w:rPr>
          <w:color w:val="000000"/>
          <w:sz w:val="22"/>
          <w:szCs w:val="22"/>
          <w:lang w:val="fr-FR"/>
        </w:rPr>
        <w:t xml:space="preserve">! </w:t>
      </w:r>
      <w:proofErr w:type="spellStart"/>
      <w:r>
        <w:rPr>
          <w:color w:val="000000"/>
          <w:sz w:val="22"/>
          <w:szCs w:val="22"/>
          <w:lang w:val="fr-FR"/>
        </w:rPr>
        <w:t>Amamusne</w:t>
      </w:r>
      <w:proofErr w:type="spellEnd"/>
      <w:r>
        <w:rPr>
          <w:color w:val="000000"/>
          <w:sz w:val="22"/>
          <w:szCs w:val="22"/>
          <w:lang w:val="fr-FR"/>
        </w:rPr>
        <w:t xml:space="preserve"> </w:t>
      </w:r>
      <w:proofErr w:type="spellStart"/>
      <w:r>
        <w:rPr>
          <w:color w:val="000000"/>
          <w:sz w:val="22"/>
          <w:szCs w:val="22"/>
          <w:lang w:val="fr-FR"/>
        </w:rPr>
        <w:t>societatem</w:t>
      </w:r>
      <w:proofErr w:type="spellEnd"/>
      <w:r>
        <w:rPr>
          <w:color w:val="000000"/>
          <w:sz w:val="22"/>
          <w:szCs w:val="22"/>
          <w:lang w:val="fr-FR"/>
        </w:rPr>
        <w:t xml:space="preserve"> </w:t>
      </w:r>
      <w:proofErr w:type="spellStart"/>
      <w:r>
        <w:rPr>
          <w:color w:val="000000"/>
          <w:sz w:val="22"/>
          <w:szCs w:val="22"/>
          <w:lang w:val="fr-FR"/>
        </w:rPr>
        <w:t>nostram</w:t>
      </w:r>
      <w:proofErr w:type="spellEnd"/>
      <w:r>
        <w:rPr>
          <w:color w:val="000000"/>
          <w:sz w:val="22"/>
          <w:szCs w:val="22"/>
          <w:lang w:val="fr-FR"/>
        </w:rPr>
        <w:t xml:space="preserve">, an </w:t>
      </w:r>
      <w:proofErr w:type="spellStart"/>
      <w:r>
        <w:rPr>
          <w:color w:val="000000"/>
          <w:sz w:val="22"/>
          <w:szCs w:val="22"/>
          <w:lang w:val="fr-FR"/>
        </w:rPr>
        <w:t>adhuc</w:t>
      </w:r>
      <w:proofErr w:type="spellEnd"/>
      <w:r>
        <w:rPr>
          <w:color w:val="000000"/>
          <w:sz w:val="22"/>
          <w:szCs w:val="22"/>
          <w:lang w:val="fr-FR"/>
        </w:rPr>
        <w:t xml:space="preserve"> manet </w:t>
      </w:r>
      <w:proofErr w:type="spellStart"/>
      <w:r>
        <w:rPr>
          <w:color w:val="000000"/>
          <w:sz w:val="22"/>
          <w:szCs w:val="22"/>
          <w:lang w:val="fr-FR"/>
        </w:rPr>
        <w:t>aliquod</w:t>
      </w:r>
      <w:proofErr w:type="spellEnd"/>
      <w:r>
        <w:rPr>
          <w:color w:val="000000"/>
          <w:sz w:val="22"/>
          <w:szCs w:val="22"/>
          <w:lang w:val="fr-FR"/>
        </w:rPr>
        <w:t xml:space="preserve"> </w:t>
      </w:r>
      <w:proofErr w:type="spellStart"/>
      <w:r>
        <w:rPr>
          <w:color w:val="000000"/>
          <w:sz w:val="22"/>
          <w:szCs w:val="22"/>
          <w:lang w:val="fr-FR"/>
        </w:rPr>
        <w:t>longinquum</w:t>
      </w:r>
      <w:proofErr w:type="spellEnd"/>
      <w:r>
        <w:rPr>
          <w:color w:val="000000"/>
          <w:sz w:val="22"/>
          <w:szCs w:val="22"/>
          <w:lang w:val="fr-FR"/>
        </w:rPr>
        <w:t xml:space="preserve">, </w:t>
      </w:r>
      <w:proofErr w:type="spellStart"/>
      <w:r>
        <w:rPr>
          <w:color w:val="000000"/>
          <w:sz w:val="22"/>
          <w:szCs w:val="22"/>
          <w:lang w:val="fr-FR"/>
        </w:rPr>
        <w:t>aliquod</w:t>
      </w:r>
      <w:proofErr w:type="spellEnd"/>
      <w:r>
        <w:rPr>
          <w:color w:val="000000"/>
          <w:sz w:val="22"/>
          <w:szCs w:val="22"/>
          <w:lang w:val="fr-FR"/>
        </w:rPr>
        <w:t xml:space="preserve"> </w:t>
      </w:r>
      <w:proofErr w:type="spellStart"/>
      <w:r>
        <w:rPr>
          <w:color w:val="000000"/>
          <w:sz w:val="22"/>
          <w:szCs w:val="22"/>
          <w:lang w:val="fr-FR"/>
        </w:rPr>
        <w:t>anonymum</w:t>
      </w:r>
      <w:proofErr w:type="spellEnd"/>
      <w:r>
        <w:rPr>
          <w:color w:val="000000"/>
          <w:sz w:val="22"/>
          <w:szCs w:val="22"/>
          <w:lang w:val="fr-FR"/>
        </w:rPr>
        <w:t xml:space="preserve">, quod nos non </w:t>
      </w:r>
      <w:proofErr w:type="spellStart"/>
      <w:r>
        <w:rPr>
          <w:color w:val="000000"/>
          <w:sz w:val="22"/>
          <w:szCs w:val="22"/>
          <w:lang w:val="fr-FR"/>
        </w:rPr>
        <w:t>implicat</w:t>
      </w:r>
      <w:proofErr w:type="spellEnd"/>
      <w:r>
        <w:rPr>
          <w:color w:val="000000"/>
          <w:sz w:val="22"/>
          <w:szCs w:val="22"/>
          <w:lang w:val="fr-FR"/>
        </w:rPr>
        <w:t xml:space="preserve">, non </w:t>
      </w:r>
      <w:proofErr w:type="spellStart"/>
      <w:r>
        <w:rPr>
          <w:color w:val="000000"/>
          <w:sz w:val="22"/>
          <w:szCs w:val="22"/>
          <w:lang w:val="fr-FR"/>
        </w:rPr>
        <w:t>afficit</w:t>
      </w:r>
      <w:proofErr w:type="spellEnd"/>
      <w:r>
        <w:rPr>
          <w:color w:val="000000"/>
          <w:sz w:val="22"/>
          <w:szCs w:val="22"/>
          <w:lang w:val="fr-FR"/>
        </w:rPr>
        <w:t xml:space="preserve">, non </w:t>
      </w:r>
      <w:proofErr w:type="spellStart"/>
      <w:r>
        <w:rPr>
          <w:color w:val="000000"/>
          <w:sz w:val="22"/>
          <w:szCs w:val="22"/>
          <w:lang w:val="fr-FR"/>
        </w:rPr>
        <w:t>committit</w:t>
      </w:r>
      <w:proofErr w:type="spellEnd"/>
      <w:r>
        <w:rPr>
          <w:color w:val="000000"/>
          <w:sz w:val="22"/>
          <w:szCs w:val="22"/>
          <w:lang w:val="fr-FR"/>
        </w:rPr>
        <w:t>?».</w:t>
      </w:r>
      <w:r>
        <w:rPr>
          <w:color w:val="000000"/>
          <w:sz w:val="22"/>
          <w:szCs w:val="22"/>
        </w:rPr>
        <w:t>[215]</w:t>
      </w:r>
    </w:p>
    <w:p w14:paraId="5AEAF470" w14:textId="77777777" w:rsidR="0009444E" w:rsidRDefault="0080699A">
      <w:pPr>
        <w:pStyle w:val="NormaleWeb"/>
        <w:shd w:val="clear" w:color="auto" w:fill="FFFFFF"/>
      </w:pPr>
      <w:bookmarkStart w:id="473" w:name="230"/>
      <w:r>
        <w:rPr>
          <w:rFonts w:ascii="Tahoma" w:hAnsi="Tahoma" w:cs="Tahoma"/>
          <w:color w:val="000000"/>
          <w:sz w:val="22"/>
          <w:szCs w:val="22"/>
          <w:shd w:val="clear" w:color="auto" w:fill="FFFFFF"/>
        </w:rPr>
        <w:t>230</w:t>
      </w:r>
      <w:bookmarkEnd w:id="473"/>
      <w:r>
        <w:rPr>
          <w:rFonts w:ascii="Tahoma" w:hAnsi="Tahoma" w:cs="Tahoma"/>
          <w:color w:val="000000"/>
          <w:sz w:val="22"/>
          <w:szCs w:val="22"/>
          <w:shd w:val="clear" w:color="auto" w:fill="FFFFFF"/>
        </w:rPr>
        <w:t>. L’impegno arduo per superare ciò che ci divide senza perdere l’identità di ciascuno presuppone che in tutti rimanga vivo un fondamentale senso di appartenenza. Infatti, «la nostra società vince quando ogni persona, ogni gruppo sociale, si sente veramente a casa. In una famiglia, i genitori, i nonni, i bambini sono di casa; nessuno è escluso. Se uno ha una difficoltà, anche grave, anche quando “se l’è cercata”, gli altri vengono in suo aiuto, lo sostengono; il suo dolore è di tutti. […] Nelle famiglie, tutti contribuiscono al progetto comune, tutti lavorano per il bene comune, ma senza annullare l’individuo; al contrario, lo sostengono, lo promuovono. Litigano, ma c’è qualcosa che non si smuove: quel legame familiare. I litigi di famiglia dopo sono riconciliazioni. Le gioie e i dolori di ciascuno sono fatti propri da tutti. Questo sì è essere famiglia! Se potessimo riuscire a vedere l’avversario politico o il vicino di casa con gli stessi occhi con cui vediamo i bambini, le mogli, i mariti, i padri e le madri. Che bello sarebbe! Amiamo la nostra società, o rimane qualcosa di lontano, qualcosa di anonimo, che non ci coinvolge, non ci tocca, non ci impegna?».</w:t>
      </w:r>
      <w:bookmarkStart w:id="474" w:name="_ftnref215"/>
      <w:r>
        <w:fldChar w:fldCharType="begin"/>
      </w:r>
      <w:r>
        <w:instrText xml:space="preserve"> HYPERLINK  "https://www.vatican.va/content/francesco/it/encyclicals/documents/papa-francesco_20201003_enciclica-fratelli-tutti.html#_ftn215" </w:instrText>
      </w:r>
      <w:r>
        <w:fldChar w:fldCharType="separate"/>
      </w:r>
      <w:r>
        <w:rPr>
          <w:rStyle w:val="Collegamentoipertestuale"/>
          <w:rFonts w:ascii="Tahoma" w:hAnsi="Tahoma" w:cs="Tahoma"/>
          <w:color w:val="000000"/>
          <w:sz w:val="22"/>
          <w:szCs w:val="22"/>
          <w:shd w:val="clear" w:color="auto" w:fill="FFFFFF"/>
        </w:rPr>
        <w:t>[215]</w:t>
      </w:r>
      <w:r>
        <w:rPr>
          <w:rStyle w:val="Collegamentoipertestuale"/>
          <w:rFonts w:ascii="Tahoma" w:hAnsi="Tahoma" w:cs="Tahoma"/>
          <w:color w:val="000000"/>
          <w:sz w:val="22"/>
          <w:szCs w:val="22"/>
          <w:shd w:val="clear" w:color="auto" w:fill="FFFFFF"/>
        </w:rPr>
        <w:fldChar w:fldCharType="end"/>
      </w:r>
      <w:bookmarkEnd w:id="474"/>
    </w:p>
    <w:p w14:paraId="02B062C7" w14:textId="77777777" w:rsidR="0009444E" w:rsidRDefault="0080699A">
      <w:pPr>
        <w:pStyle w:val="NormaleWeb"/>
        <w:shd w:val="clear" w:color="auto" w:fill="FFFFFF"/>
      </w:pPr>
      <w:r>
        <w:rPr>
          <w:color w:val="000000"/>
          <w:sz w:val="22"/>
          <w:szCs w:val="22"/>
        </w:rPr>
        <w:lastRenderedPageBreak/>
        <w:t xml:space="preserve">231. </w:t>
      </w:r>
      <w:proofErr w:type="spellStart"/>
      <w:r>
        <w:rPr>
          <w:color w:val="000000"/>
          <w:sz w:val="22"/>
          <w:szCs w:val="22"/>
        </w:rPr>
        <w:t>Saepe</w:t>
      </w:r>
      <w:proofErr w:type="spellEnd"/>
      <w:r>
        <w:rPr>
          <w:color w:val="000000"/>
          <w:sz w:val="22"/>
          <w:szCs w:val="22"/>
        </w:rPr>
        <w:t xml:space="preserve"> magna </w:t>
      </w:r>
      <w:proofErr w:type="spellStart"/>
      <w:r>
        <w:rPr>
          <w:color w:val="000000"/>
          <w:sz w:val="22"/>
          <w:szCs w:val="22"/>
        </w:rPr>
        <w:t>necessitas</w:t>
      </w:r>
      <w:proofErr w:type="spellEnd"/>
      <w:r>
        <w:rPr>
          <w:color w:val="000000"/>
          <w:sz w:val="22"/>
          <w:szCs w:val="22"/>
        </w:rPr>
        <w:t xml:space="preserve"> </w:t>
      </w:r>
      <w:proofErr w:type="spellStart"/>
      <w:r>
        <w:rPr>
          <w:color w:val="000000"/>
          <w:sz w:val="22"/>
          <w:szCs w:val="22"/>
        </w:rPr>
        <w:t>fit</w:t>
      </w:r>
      <w:proofErr w:type="spellEnd"/>
      <w:r>
        <w:rPr>
          <w:color w:val="000000"/>
          <w:sz w:val="22"/>
          <w:szCs w:val="22"/>
        </w:rPr>
        <w:t xml:space="preserve"> </w:t>
      </w:r>
      <w:proofErr w:type="spellStart"/>
      <w:r>
        <w:rPr>
          <w:color w:val="000000"/>
          <w:sz w:val="22"/>
          <w:szCs w:val="22"/>
        </w:rPr>
        <w:t>tractandi</w:t>
      </w:r>
      <w:proofErr w:type="spellEnd"/>
      <w:r>
        <w:rPr>
          <w:color w:val="000000"/>
          <w:sz w:val="22"/>
          <w:szCs w:val="22"/>
        </w:rPr>
        <w:t xml:space="preserve"> et ita </w:t>
      </w:r>
      <w:proofErr w:type="spellStart"/>
      <w:r>
        <w:rPr>
          <w:color w:val="000000"/>
          <w:sz w:val="22"/>
          <w:szCs w:val="22"/>
        </w:rPr>
        <w:t>concretas</w:t>
      </w:r>
      <w:proofErr w:type="spellEnd"/>
      <w:r>
        <w:rPr>
          <w:color w:val="000000"/>
          <w:sz w:val="22"/>
          <w:szCs w:val="22"/>
        </w:rPr>
        <w:t xml:space="preserve"> </w:t>
      </w:r>
      <w:proofErr w:type="spellStart"/>
      <w:r>
        <w:rPr>
          <w:color w:val="000000"/>
          <w:sz w:val="22"/>
          <w:szCs w:val="22"/>
        </w:rPr>
        <w:t>vias</w:t>
      </w:r>
      <w:proofErr w:type="spellEnd"/>
      <w:r>
        <w:rPr>
          <w:color w:val="000000"/>
          <w:sz w:val="22"/>
          <w:szCs w:val="22"/>
        </w:rPr>
        <w:t xml:space="preserve"> ad </w:t>
      </w:r>
      <w:proofErr w:type="spellStart"/>
      <w:r>
        <w:rPr>
          <w:color w:val="000000"/>
          <w:sz w:val="22"/>
          <w:szCs w:val="22"/>
        </w:rPr>
        <w:t>pacem</w:t>
      </w:r>
      <w:proofErr w:type="spellEnd"/>
      <w:r>
        <w:rPr>
          <w:color w:val="000000"/>
          <w:sz w:val="22"/>
          <w:szCs w:val="22"/>
        </w:rPr>
        <w:t xml:space="preserve"> </w:t>
      </w:r>
      <w:proofErr w:type="spellStart"/>
      <w:r>
        <w:rPr>
          <w:color w:val="000000"/>
          <w:sz w:val="22"/>
          <w:szCs w:val="22"/>
        </w:rPr>
        <w:t>evolvendi</w:t>
      </w:r>
      <w:proofErr w:type="spellEnd"/>
      <w:r>
        <w:rPr>
          <w:color w:val="000000"/>
          <w:sz w:val="22"/>
          <w:szCs w:val="22"/>
        </w:rPr>
        <w:t xml:space="preserve">. </w:t>
      </w:r>
      <w:proofErr w:type="spellStart"/>
      <w:r>
        <w:rPr>
          <w:color w:val="000000"/>
          <w:sz w:val="22"/>
          <w:szCs w:val="22"/>
        </w:rPr>
        <w:t>Processus</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efficaces</w:t>
      </w:r>
      <w:proofErr w:type="spellEnd"/>
      <w:r>
        <w:rPr>
          <w:color w:val="000000"/>
          <w:sz w:val="22"/>
          <w:szCs w:val="22"/>
        </w:rPr>
        <w:t xml:space="preserve"> </w:t>
      </w:r>
      <w:proofErr w:type="spellStart"/>
      <w:r>
        <w:rPr>
          <w:color w:val="000000"/>
          <w:sz w:val="22"/>
          <w:szCs w:val="22"/>
        </w:rPr>
        <w:t>pacis</w:t>
      </w:r>
      <w:proofErr w:type="spellEnd"/>
      <w:r>
        <w:rPr>
          <w:color w:val="000000"/>
          <w:sz w:val="22"/>
          <w:szCs w:val="22"/>
        </w:rPr>
        <w:t xml:space="preserve"> </w:t>
      </w:r>
      <w:proofErr w:type="spellStart"/>
      <w:r>
        <w:rPr>
          <w:color w:val="000000"/>
          <w:sz w:val="22"/>
          <w:szCs w:val="22"/>
        </w:rPr>
        <w:t>diuturnae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imprimis</w:t>
      </w:r>
      <w:proofErr w:type="spellEnd"/>
      <w:r>
        <w:rPr>
          <w:color w:val="000000"/>
          <w:sz w:val="22"/>
          <w:szCs w:val="22"/>
        </w:rPr>
        <w:t xml:space="preserve"> </w:t>
      </w:r>
      <w:proofErr w:type="spellStart"/>
      <w:r>
        <w:rPr>
          <w:color w:val="000000"/>
          <w:sz w:val="22"/>
          <w:szCs w:val="22"/>
        </w:rPr>
        <w:t>transformationes</w:t>
      </w:r>
      <w:proofErr w:type="spellEnd"/>
      <w:r>
        <w:rPr>
          <w:color w:val="000000"/>
          <w:sz w:val="22"/>
          <w:szCs w:val="22"/>
        </w:rPr>
        <w:t xml:space="preserve"> </w:t>
      </w:r>
      <w:proofErr w:type="spellStart"/>
      <w:r>
        <w:rPr>
          <w:color w:val="000000"/>
          <w:sz w:val="22"/>
          <w:szCs w:val="22"/>
        </w:rPr>
        <w:t>artificiosae</w:t>
      </w:r>
      <w:proofErr w:type="spellEnd"/>
      <w:r>
        <w:rPr>
          <w:color w:val="000000"/>
          <w:sz w:val="22"/>
          <w:szCs w:val="22"/>
        </w:rPr>
        <w:t xml:space="preserve"> a </w:t>
      </w:r>
      <w:proofErr w:type="spellStart"/>
      <w:r>
        <w:rPr>
          <w:color w:val="000000"/>
          <w:sz w:val="22"/>
          <w:szCs w:val="22"/>
        </w:rPr>
        <w:t>populis</w:t>
      </w:r>
      <w:proofErr w:type="spellEnd"/>
      <w:r>
        <w:rPr>
          <w:color w:val="000000"/>
          <w:sz w:val="22"/>
          <w:szCs w:val="22"/>
        </w:rPr>
        <w:t xml:space="preserve"> </w:t>
      </w:r>
      <w:proofErr w:type="spellStart"/>
      <w:r>
        <w:rPr>
          <w:color w:val="000000"/>
          <w:sz w:val="22"/>
          <w:szCs w:val="22"/>
        </w:rPr>
        <w:t>factae</w:t>
      </w:r>
      <w:proofErr w:type="spellEnd"/>
      <w:r>
        <w:rPr>
          <w:color w:val="000000"/>
          <w:sz w:val="22"/>
          <w:szCs w:val="22"/>
        </w:rPr>
        <w:t xml:space="preserve">, in </w:t>
      </w:r>
      <w:proofErr w:type="spellStart"/>
      <w:r>
        <w:rPr>
          <w:color w:val="000000"/>
          <w:sz w:val="22"/>
          <w:szCs w:val="22"/>
        </w:rPr>
        <w:t>quibus</w:t>
      </w:r>
      <w:proofErr w:type="spellEnd"/>
      <w:r>
        <w:rPr>
          <w:color w:val="000000"/>
          <w:sz w:val="22"/>
          <w:szCs w:val="22"/>
        </w:rPr>
        <w:t xml:space="preserve"> </w:t>
      </w:r>
      <w:proofErr w:type="spellStart"/>
      <w:r>
        <w:rPr>
          <w:color w:val="000000"/>
          <w:sz w:val="22"/>
          <w:szCs w:val="22"/>
        </w:rPr>
        <w:t>quisque</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suae</w:t>
      </w:r>
      <w:proofErr w:type="spellEnd"/>
      <w:r>
        <w:rPr>
          <w:color w:val="000000"/>
          <w:sz w:val="22"/>
          <w:szCs w:val="22"/>
        </w:rPr>
        <w:t xml:space="preserve"> vitae </w:t>
      </w:r>
      <w:proofErr w:type="spellStart"/>
      <w:r>
        <w:rPr>
          <w:color w:val="000000"/>
          <w:sz w:val="22"/>
          <w:szCs w:val="22"/>
        </w:rPr>
        <w:t>cotidianae</w:t>
      </w:r>
      <w:proofErr w:type="spellEnd"/>
      <w:r>
        <w:rPr>
          <w:color w:val="000000"/>
          <w:sz w:val="22"/>
          <w:szCs w:val="22"/>
        </w:rPr>
        <w:t xml:space="preserve"> ratione </w:t>
      </w:r>
      <w:proofErr w:type="spellStart"/>
      <w:r>
        <w:rPr>
          <w:color w:val="000000"/>
          <w:sz w:val="22"/>
          <w:szCs w:val="22"/>
        </w:rPr>
        <w:t>validum</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esse </w:t>
      </w:r>
      <w:proofErr w:type="spellStart"/>
      <w:r>
        <w:rPr>
          <w:color w:val="000000"/>
          <w:sz w:val="22"/>
          <w:szCs w:val="22"/>
        </w:rPr>
        <w:t>fermentatum</w:t>
      </w:r>
      <w:proofErr w:type="spellEnd"/>
      <w:r>
        <w:rPr>
          <w:color w:val="000000"/>
          <w:sz w:val="22"/>
          <w:szCs w:val="22"/>
        </w:rPr>
        <w:t xml:space="preserve">. </w:t>
      </w:r>
      <w:proofErr w:type="spellStart"/>
      <w:r>
        <w:rPr>
          <w:color w:val="000000"/>
          <w:sz w:val="22"/>
          <w:szCs w:val="22"/>
        </w:rPr>
        <w:t>Magnae</w:t>
      </w:r>
      <w:proofErr w:type="spellEnd"/>
      <w:r>
        <w:rPr>
          <w:color w:val="000000"/>
          <w:sz w:val="22"/>
          <w:szCs w:val="22"/>
        </w:rPr>
        <w:t xml:space="preserve"> </w:t>
      </w:r>
      <w:proofErr w:type="spellStart"/>
      <w:r>
        <w:rPr>
          <w:color w:val="000000"/>
          <w:sz w:val="22"/>
          <w:szCs w:val="22"/>
        </w:rPr>
        <w:t>transmutationes</w:t>
      </w:r>
      <w:proofErr w:type="spellEnd"/>
      <w:r>
        <w:rPr>
          <w:color w:val="000000"/>
          <w:sz w:val="22"/>
          <w:szCs w:val="22"/>
        </w:rPr>
        <w:t xml:space="preserve"> non in </w:t>
      </w:r>
      <w:proofErr w:type="spellStart"/>
      <w:r>
        <w:rPr>
          <w:color w:val="000000"/>
          <w:sz w:val="22"/>
          <w:szCs w:val="22"/>
        </w:rPr>
        <w:t>scriptorio</w:t>
      </w:r>
      <w:proofErr w:type="spellEnd"/>
      <w:r>
        <w:rPr>
          <w:color w:val="000000"/>
          <w:sz w:val="22"/>
          <w:szCs w:val="22"/>
        </w:rPr>
        <w:t xml:space="preserve"> vel in tablino </w:t>
      </w:r>
      <w:proofErr w:type="spellStart"/>
      <w:r>
        <w:rPr>
          <w:color w:val="000000"/>
          <w:sz w:val="22"/>
          <w:szCs w:val="22"/>
        </w:rPr>
        <w:t>aedificatntur</w:t>
      </w:r>
      <w:proofErr w:type="spellEnd"/>
      <w:r>
        <w:rPr>
          <w:color w:val="000000"/>
          <w:sz w:val="22"/>
          <w:szCs w:val="22"/>
        </w:rPr>
        <w:t xml:space="preserve">. </w:t>
      </w:r>
      <w:proofErr w:type="spellStart"/>
      <w:r>
        <w:rPr>
          <w:color w:val="000000"/>
          <w:sz w:val="22"/>
          <w:szCs w:val="22"/>
        </w:rPr>
        <w:t>Quapropter</w:t>
      </w:r>
      <w:proofErr w:type="spellEnd"/>
      <w:r>
        <w:rPr>
          <w:color w:val="000000"/>
          <w:sz w:val="22"/>
          <w:szCs w:val="22"/>
        </w:rPr>
        <w:t xml:space="preserve"> «omnes </w:t>
      </w:r>
      <w:proofErr w:type="spellStart"/>
      <w:r>
        <w:rPr>
          <w:color w:val="000000"/>
          <w:sz w:val="22"/>
          <w:szCs w:val="22"/>
        </w:rPr>
        <w:t>praecipuum</w:t>
      </w:r>
      <w:proofErr w:type="spellEnd"/>
      <w:r>
        <w:rPr>
          <w:color w:val="000000"/>
          <w:sz w:val="22"/>
          <w:szCs w:val="22"/>
        </w:rPr>
        <w:t xml:space="preserve"> </w:t>
      </w:r>
      <w:proofErr w:type="spellStart"/>
      <w:r>
        <w:rPr>
          <w:color w:val="000000"/>
          <w:sz w:val="22"/>
          <w:szCs w:val="22"/>
        </w:rPr>
        <w:t>munus</w:t>
      </w:r>
      <w:proofErr w:type="spellEnd"/>
      <w:r>
        <w:rPr>
          <w:color w:val="000000"/>
          <w:sz w:val="22"/>
          <w:szCs w:val="22"/>
        </w:rPr>
        <w:t xml:space="preserve"> </w:t>
      </w:r>
      <w:proofErr w:type="spellStart"/>
      <w:r>
        <w:rPr>
          <w:color w:val="000000"/>
          <w:sz w:val="22"/>
          <w:szCs w:val="22"/>
        </w:rPr>
        <w:t>habent</w:t>
      </w:r>
      <w:proofErr w:type="spellEnd"/>
      <w:r>
        <w:rPr>
          <w:color w:val="000000"/>
          <w:sz w:val="22"/>
          <w:szCs w:val="22"/>
        </w:rPr>
        <w:t xml:space="preserve">, in unico </w:t>
      </w:r>
      <w:proofErr w:type="spellStart"/>
      <w:r>
        <w:rPr>
          <w:color w:val="000000"/>
          <w:sz w:val="22"/>
          <w:szCs w:val="22"/>
        </w:rPr>
        <w:t>incepto</w:t>
      </w:r>
      <w:proofErr w:type="spellEnd"/>
      <w:r>
        <w:rPr>
          <w:color w:val="000000"/>
          <w:sz w:val="22"/>
          <w:szCs w:val="22"/>
        </w:rPr>
        <w:t xml:space="preserve"> creante, </w:t>
      </w:r>
      <w:proofErr w:type="spellStart"/>
      <w:r>
        <w:rPr>
          <w:color w:val="000000"/>
          <w:sz w:val="22"/>
          <w:szCs w:val="22"/>
        </w:rPr>
        <w:t>scribendi</w:t>
      </w:r>
      <w:proofErr w:type="spellEnd"/>
      <w:r>
        <w:rPr>
          <w:color w:val="000000"/>
          <w:sz w:val="22"/>
          <w:szCs w:val="22"/>
        </w:rPr>
        <w:t xml:space="preserve"> </w:t>
      </w:r>
      <w:proofErr w:type="spellStart"/>
      <w:r>
        <w:rPr>
          <w:color w:val="000000"/>
          <w:sz w:val="22"/>
          <w:szCs w:val="22"/>
        </w:rPr>
        <w:t>novam</w:t>
      </w:r>
      <w:proofErr w:type="spellEnd"/>
      <w:r>
        <w:rPr>
          <w:color w:val="000000"/>
          <w:sz w:val="22"/>
          <w:szCs w:val="22"/>
        </w:rPr>
        <w:t xml:space="preserve"> </w:t>
      </w:r>
      <w:proofErr w:type="spellStart"/>
      <w:r>
        <w:rPr>
          <w:color w:val="000000"/>
          <w:sz w:val="22"/>
          <w:szCs w:val="22"/>
        </w:rPr>
        <w:t>historiae</w:t>
      </w:r>
      <w:proofErr w:type="spellEnd"/>
      <w:r>
        <w:rPr>
          <w:color w:val="000000"/>
          <w:sz w:val="22"/>
          <w:szCs w:val="22"/>
        </w:rPr>
        <w:t xml:space="preserve"> </w:t>
      </w:r>
      <w:proofErr w:type="spellStart"/>
      <w:r>
        <w:rPr>
          <w:color w:val="000000"/>
          <w:sz w:val="22"/>
          <w:szCs w:val="22"/>
        </w:rPr>
        <w:t>paginam</w:t>
      </w:r>
      <w:proofErr w:type="spellEnd"/>
      <w:r>
        <w:rPr>
          <w:color w:val="000000"/>
          <w:sz w:val="22"/>
          <w:szCs w:val="22"/>
        </w:rPr>
        <w:t xml:space="preserve">, </w:t>
      </w:r>
      <w:proofErr w:type="spellStart"/>
      <w:r>
        <w:rPr>
          <w:color w:val="000000"/>
          <w:sz w:val="22"/>
          <w:szCs w:val="22"/>
        </w:rPr>
        <w:t>plenam</w:t>
      </w:r>
      <w:proofErr w:type="spellEnd"/>
      <w:r>
        <w:rPr>
          <w:color w:val="000000"/>
          <w:sz w:val="22"/>
          <w:szCs w:val="22"/>
        </w:rPr>
        <w:t xml:space="preserve"> </w:t>
      </w:r>
      <w:proofErr w:type="spellStart"/>
      <w:r>
        <w:rPr>
          <w:color w:val="000000"/>
          <w:sz w:val="22"/>
          <w:szCs w:val="22"/>
        </w:rPr>
        <w:t>spei</w:t>
      </w:r>
      <w:proofErr w:type="spellEnd"/>
      <w:r>
        <w:rPr>
          <w:color w:val="000000"/>
          <w:sz w:val="22"/>
          <w:szCs w:val="22"/>
        </w:rPr>
        <w:t xml:space="preserve"> </w:t>
      </w:r>
      <w:proofErr w:type="spellStart"/>
      <w:r>
        <w:rPr>
          <w:color w:val="000000"/>
          <w:sz w:val="22"/>
          <w:szCs w:val="22"/>
        </w:rPr>
        <w:t>paginam</w:t>
      </w:r>
      <w:proofErr w:type="spellEnd"/>
      <w:r>
        <w:rPr>
          <w:color w:val="000000"/>
          <w:sz w:val="22"/>
          <w:szCs w:val="22"/>
        </w:rPr>
        <w:t xml:space="preserve">, </w:t>
      </w:r>
      <w:proofErr w:type="spellStart"/>
      <w:r>
        <w:rPr>
          <w:color w:val="000000"/>
          <w:sz w:val="22"/>
          <w:szCs w:val="22"/>
        </w:rPr>
        <w:t>repletam</w:t>
      </w:r>
      <w:proofErr w:type="spellEnd"/>
      <w:r>
        <w:rPr>
          <w:color w:val="000000"/>
          <w:sz w:val="22"/>
          <w:szCs w:val="22"/>
        </w:rPr>
        <w:t xml:space="preserve"> pace, </w:t>
      </w:r>
      <w:proofErr w:type="spellStart"/>
      <w:r>
        <w:rPr>
          <w:color w:val="000000"/>
          <w:sz w:val="22"/>
          <w:szCs w:val="22"/>
        </w:rPr>
        <w:t>repletam</w:t>
      </w:r>
      <w:proofErr w:type="spellEnd"/>
      <w:r>
        <w:rPr>
          <w:color w:val="000000"/>
          <w:sz w:val="22"/>
          <w:szCs w:val="22"/>
        </w:rPr>
        <w:t xml:space="preserve"> </w:t>
      </w:r>
      <w:proofErr w:type="spellStart"/>
      <w:r>
        <w:rPr>
          <w:color w:val="000000"/>
          <w:sz w:val="22"/>
          <w:szCs w:val="22"/>
        </w:rPr>
        <w:t>reconciliatione</w:t>
      </w:r>
      <w:proofErr w:type="spellEnd"/>
      <w:r>
        <w:rPr>
          <w:rFonts w:ascii="Tahoma" w:hAnsi="Tahoma"/>
          <w:color w:val="000000"/>
          <w:kern w:val="0"/>
          <w:sz w:val="22"/>
          <w:szCs w:val="22"/>
        </w:rPr>
        <w:t>».</w:t>
      </w:r>
      <w:r>
        <w:rPr>
          <w:color w:val="000000"/>
          <w:sz w:val="22"/>
          <w:szCs w:val="22"/>
        </w:rPr>
        <w:t xml:space="preserve">[216] </w:t>
      </w:r>
      <w:proofErr w:type="spellStart"/>
      <w:r>
        <w:rPr>
          <w:color w:val="000000"/>
          <w:sz w:val="22"/>
          <w:szCs w:val="22"/>
        </w:rPr>
        <w:t>Exstat</w:t>
      </w:r>
      <w:proofErr w:type="spellEnd"/>
      <w:r>
        <w:rPr>
          <w:color w:val="000000"/>
          <w:sz w:val="22"/>
          <w:szCs w:val="22"/>
        </w:rPr>
        <w:t xml:space="preserve"> "</w:t>
      </w:r>
      <w:proofErr w:type="spellStart"/>
      <w:r>
        <w:rPr>
          <w:color w:val="000000"/>
          <w:sz w:val="22"/>
          <w:szCs w:val="22"/>
        </w:rPr>
        <w:t>architectura</w:t>
      </w:r>
      <w:proofErr w:type="spellEnd"/>
      <w:r>
        <w:rPr>
          <w:color w:val="000000"/>
          <w:sz w:val="22"/>
          <w:szCs w:val="22"/>
        </w:rPr>
        <w:t xml:space="preserve">" </w:t>
      </w:r>
      <w:proofErr w:type="spellStart"/>
      <w:r>
        <w:rPr>
          <w:color w:val="000000"/>
          <w:sz w:val="22"/>
          <w:szCs w:val="22"/>
        </w:rPr>
        <w:t>pacis</w:t>
      </w:r>
      <w:proofErr w:type="spellEnd"/>
      <w:r>
        <w:rPr>
          <w:color w:val="000000"/>
          <w:sz w:val="22"/>
          <w:szCs w:val="22"/>
        </w:rPr>
        <w:t xml:space="preserve">, in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confluunt</w:t>
      </w:r>
      <w:proofErr w:type="spellEnd"/>
      <w:r>
        <w:rPr>
          <w:color w:val="000000"/>
          <w:sz w:val="22"/>
          <w:szCs w:val="22"/>
        </w:rPr>
        <w:t xml:space="preserve">  </w:t>
      </w:r>
      <w:proofErr w:type="spellStart"/>
      <w:r>
        <w:rPr>
          <w:color w:val="000000"/>
          <w:sz w:val="22"/>
          <w:szCs w:val="22"/>
        </w:rPr>
        <w:t>variae</w:t>
      </w:r>
      <w:proofErr w:type="spellEnd"/>
      <w:r>
        <w:rPr>
          <w:color w:val="000000"/>
          <w:sz w:val="22"/>
          <w:szCs w:val="22"/>
        </w:rPr>
        <w:t xml:space="preserve">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instituta</w:t>
      </w:r>
      <w:proofErr w:type="spellEnd"/>
      <w:r>
        <w:rPr>
          <w:color w:val="000000"/>
          <w:sz w:val="22"/>
          <w:szCs w:val="22"/>
        </w:rPr>
        <w:t xml:space="preserve">, </w:t>
      </w:r>
      <w:proofErr w:type="spellStart"/>
      <w:r>
        <w:rPr>
          <w:color w:val="000000"/>
          <w:sz w:val="22"/>
          <w:szCs w:val="22"/>
        </w:rPr>
        <w:t>unumquodque</w:t>
      </w:r>
      <w:proofErr w:type="spellEnd"/>
      <w:r>
        <w:rPr>
          <w:color w:val="000000"/>
          <w:sz w:val="22"/>
          <w:szCs w:val="22"/>
        </w:rPr>
        <w:t xml:space="preserve"> pro sua </w:t>
      </w:r>
      <w:proofErr w:type="spellStart"/>
      <w:r>
        <w:rPr>
          <w:color w:val="000000"/>
          <w:sz w:val="22"/>
          <w:szCs w:val="22"/>
        </w:rPr>
        <w:t>competentia</w:t>
      </w:r>
      <w:proofErr w:type="spellEnd"/>
      <w:r>
        <w:rPr>
          <w:color w:val="000000"/>
          <w:sz w:val="22"/>
          <w:szCs w:val="22"/>
        </w:rPr>
        <w:t xml:space="preserve">, sed </w:t>
      </w:r>
      <w:proofErr w:type="spellStart"/>
      <w:r>
        <w:rPr>
          <w:color w:val="000000"/>
          <w:sz w:val="22"/>
          <w:szCs w:val="22"/>
        </w:rPr>
        <w:t>exstat</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pacis</w:t>
      </w:r>
      <w:proofErr w:type="spellEnd"/>
      <w:r>
        <w:rPr>
          <w:color w:val="000000"/>
          <w:sz w:val="22"/>
          <w:szCs w:val="22"/>
        </w:rPr>
        <w:t xml:space="preserve"> “</w:t>
      </w:r>
      <w:proofErr w:type="spellStart"/>
      <w:r>
        <w:rPr>
          <w:color w:val="000000"/>
          <w:sz w:val="22"/>
          <w:szCs w:val="22"/>
        </w:rPr>
        <w:t>opificium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nos omnes </w:t>
      </w:r>
      <w:proofErr w:type="spellStart"/>
      <w:r>
        <w:rPr>
          <w:color w:val="000000"/>
          <w:sz w:val="22"/>
          <w:szCs w:val="22"/>
        </w:rPr>
        <w:t>implicat</w:t>
      </w:r>
      <w:proofErr w:type="spellEnd"/>
      <w:r>
        <w:rPr>
          <w:color w:val="000000"/>
          <w:sz w:val="22"/>
          <w:szCs w:val="22"/>
        </w:rPr>
        <w:t xml:space="preserve">. </w:t>
      </w:r>
      <w:proofErr w:type="spellStart"/>
      <w:r>
        <w:rPr>
          <w:color w:val="000000"/>
          <w:sz w:val="22"/>
          <w:szCs w:val="22"/>
        </w:rPr>
        <w:t>Incipientes</w:t>
      </w:r>
      <w:proofErr w:type="spellEnd"/>
      <w:r>
        <w:rPr>
          <w:color w:val="000000"/>
          <w:sz w:val="22"/>
          <w:szCs w:val="22"/>
        </w:rPr>
        <w:t xml:space="preserve"> a </w:t>
      </w:r>
      <w:proofErr w:type="spellStart"/>
      <w:r>
        <w:rPr>
          <w:color w:val="000000"/>
          <w:sz w:val="22"/>
          <w:szCs w:val="22"/>
        </w:rPr>
        <w:t>variis</w:t>
      </w:r>
      <w:proofErr w:type="spellEnd"/>
      <w:r>
        <w:rPr>
          <w:color w:val="000000"/>
          <w:sz w:val="22"/>
          <w:szCs w:val="22"/>
        </w:rPr>
        <w:t xml:space="preserve"> </w:t>
      </w:r>
      <w:proofErr w:type="spellStart"/>
      <w:r>
        <w:rPr>
          <w:color w:val="000000"/>
          <w:sz w:val="22"/>
          <w:szCs w:val="22"/>
        </w:rPr>
        <w:t>pacis</w:t>
      </w:r>
      <w:proofErr w:type="spellEnd"/>
      <w:r>
        <w:rPr>
          <w:color w:val="000000"/>
          <w:sz w:val="22"/>
          <w:szCs w:val="22"/>
        </w:rPr>
        <w:t xml:space="preserve"> </w:t>
      </w:r>
      <w:proofErr w:type="spellStart"/>
      <w:r>
        <w:rPr>
          <w:color w:val="000000"/>
          <w:sz w:val="22"/>
          <w:szCs w:val="22"/>
        </w:rPr>
        <w:t>processibus</w:t>
      </w:r>
      <w:proofErr w:type="spellEnd"/>
      <w:r>
        <w:rPr>
          <w:color w:val="000000"/>
          <w:sz w:val="22"/>
          <w:szCs w:val="22"/>
        </w:rPr>
        <w:t xml:space="preserve">, qui </w:t>
      </w:r>
      <w:proofErr w:type="spellStart"/>
      <w:r>
        <w:rPr>
          <w:color w:val="000000"/>
          <w:sz w:val="22"/>
          <w:szCs w:val="22"/>
        </w:rPr>
        <w:t>variis</w:t>
      </w:r>
      <w:proofErr w:type="spellEnd"/>
      <w:r>
        <w:rPr>
          <w:color w:val="000000"/>
          <w:sz w:val="22"/>
          <w:szCs w:val="22"/>
        </w:rPr>
        <w:t xml:space="preserve"> in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locis</w:t>
      </w:r>
      <w:proofErr w:type="spellEnd"/>
      <w:r>
        <w:rPr>
          <w:color w:val="000000"/>
          <w:sz w:val="22"/>
          <w:szCs w:val="22"/>
        </w:rPr>
        <w:t xml:space="preserve"> </w:t>
      </w:r>
      <w:proofErr w:type="spellStart"/>
      <w:r>
        <w:rPr>
          <w:color w:val="000000"/>
          <w:sz w:val="22"/>
          <w:szCs w:val="22"/>
        </w:rPr>
        <w:t>enucleantur</w:t>
      </w:r>
      <w:proofErr w:type="spellEnd"/>
      <w:r>
        <w:rPr>
          <w:color w:val="000000"/>
          <w:sz w:val="22"/>
          <w:szCs w:val="22"/>
        </w:rPr>
        <w:t>, «</w:t>
      </w:r>
      <w:proofErr w:type="spellStart"/>
      <w:r>
        <w:rPr>
          <w:color w:val="000000"/>
          <w:sz w:val="22"/>
          <w:szCs w:val="22"/>
        </w:rPr>
        <w:t>didicimus</w:t>
      </w:r>
      <w:proofErr w:type="spellEnd"/>
      <w:r>
        <w:rPr>
          <w:color w:val="000000"/>
          <w:sz w:val="22"/>
          <w:szCs w:val="22"/>
        </w:rPr>
        <w:t xml:space="preserve"> </w:t>
      </w:r>
      <w:proofErr w:type="spellStart"/>
      <w:r>
        <w:rPr>
          <w:color w:val="000000"/>
          <w:sz w:val="22"/>
          <w:szCs w:val="22"/>
        </w:rPr>
        <w:t>has</w:t>
      </w:r>
      <w:proofErr w:type="spellEnd"/>
      <w:r>
        <w:rPr>
          <w:color w:val="000000"/>
          <w:sz w:val="22"/>
          <w:szCs w:val="22"/>
        </w:rPr>
        <w:t xml:space="preserve"> </w:t>
      </w:r>
      <w:proofErr w:type="spellStart"/>
      <w:r>
        <w:rPr>
          <w:color w:val="000000"/>
          <w:sz w:val="22"/>
          <w:szCs w:val="22"/>
        </w:rPr>
        <w:t>vias</w:t>
      </w:r>
      <w:proofErr w:type="spellEnd"/>
      <w:r>
        <w:rPr>
          <w:color w:val="000000"/>
          <w:sz w:val="22"/>
          <w:szCs w:val="22"/>
        </w:rPr>
        <w:t xml:space="preserve"> </w:t>
      </w:r>
      <w:proofErr w:type="spellStart"/>
      <w:r>
        <w:rPr>
          <w:color w:val="000000"/>
          <w:sz w:val="22"/>
          <w:szCs w:val="22"/>
        </w:rPr>
        <w:t>pacificationis</w:t>
      </w:r>
      <w:proofErr w:type="spellEnd"/>
      <w:r>
        <w:rPr>
          <w:color w:val="000000"/>
          <w:sz w:val="22"/>
          <w:szCs w:val="22"/>
        </w:rPr>
        <w:t xml:space="preserve">, </w:t>
      </w:r>
      <w:proofErr w:type="spellStart"/>
      <w:r>
        <w:rPr>
          <w:color w:val="000000"/>
          <w:sz w:val="22"/>
          <w:szCs w:val="22"/>
        </w:rPr>
        <w:t>primatus</w:t>
      </w:r>
      <w:proofErr w:type="spellEnd"/>
      <w:r>
        <w:rPr>
          <w:color w:val="000000"/>
          <w:sz w:val="22"/>
          <w:szCs w:val="22"/>
        </w:rPr>
        <w:t xml:space="preserve"> </w:t>
      </w:r>
      <w:proofErr w:type="spellStart"/>
      <w:r>
        <w:rPr>
          <w:color w:val="000000"/>
          <w:sz w:val="22"/>
          <w:szCs w:val="22"/>
        </w:rPr>
        <w:t>rationis</w:t>
      </w:r>
      <w:proofErr w:type="spellEnd"/>
      <w:r>
        <w:rPr>
          <w:color w:val="000000"/>
          <w:sz w:val="22"/>
          <w:szCs w:val="22"/>
        </w:rPr>
        <w:t xml:space="preserve"> super </w:t>
      </w:r>
      <w:proofErr w:type="spellStart"/>
      <w:r>
        <w:rPr>
          <w:color w:val="000000"/>
          <w:sz w:val="22"/>
          <w:szCs w:val="22"/>
        </w:rPr>
        <w:t>vindictam</w:t>
      </w:r>
      <w:proofErr w:type="spellEnd"/>
      <w:r>
        <w:rPr>
          <w:color w:val="000000"/>
          <w:sz w:val="22"/>
          <w:szCs w:val="22"/>
        </w:rPr>
        <w:t xml:space="preserve">, </w:t>
      </w:r>
      <w:proofErr w:type="spellStart"/>
      <w:r>
        <w:rPr>
          <w:color w:val="000000"/>
          <w:sz w:val="22"/>
          <w:szCs w:val="22"/>
        </w:rPr>
        <w:t>delicatae</w:t>
      </w:r>
      <w:proofErr w:type="spellEnd"/>
      <w:r>
        <w:rPr>
          <w:color w:val="000000"/>
          <w:sz w:val="22"/>
          <w:szCs w:val="22"/>
        </w:rPr>
        <w:t xml:space="preserve"> </w:t>
      </w:r>
      <w:proofErr w:type="spellStart"/>
      <w:r>
        <w:rPr>
          <w:color w:val="000000"/>
          <w:sz w:val="22"/>
          <w:szCs w:val="22"/>
        </w:rPr>
        <w:t>concordiae</w:t>
      </w:r>
      <w:proofErr w:type="spellEnd"/>
      <w:r>
        <w:rPr>
          <w:color w:val="000000"/>
          <w:sz w:val="22"/>
          <w:szCs w:val="22"/>
        </w:rPr>
        <w:t xml:space="preserve"> inter </w:t>
      </w:r>
      <w:proofErr w:type="spellStart"/>
      <w:r>
        <w:rPr>
          <w:color w:val="000000"/>
          <w:sz w:val="22"/>
          <w:szCs w:val="22"/>
        </w:rPr>
        <w:t>politicam</w:t>
      </w:r>
      <w:proofErr w:type="spellEnd"/>
      <w:r>
        <w:rPr>
          <w:color w:val="000000"/>
          <w:sz w:val="22"/>
          <w:szCs w:val="22"/>
        </w:rPr>
        <w:t xml:space="preserve"> et ius, </w:t>
      </w:r>
      <w:proofErr w:type="spellStart"/>
      <w:r>
        <w:rPr>
          <w:color w:val="000000"/>
          <w:sz w:val="22"/>
          <w:szCs w:val="22"/>
        </w:rPr>
        <w:t>obviare</w:t>
      </w:r>
      <w:proofErr w:type="spellEnd"/>
      <w:r>
        <w:rPr>
          <w:color w:val="000000"/>
          <w:sz w:val="22"/>
          <w:szCs w:val="22"/>
        </w:rPr>
        <w:t xml:space="preserve"> non posse </w:t>
      </w:r>
      <w:proofErr w:type="spellStart"/>
      <w:r>
        <w:rPr>
          <w:color w:val="000000"/>
          <w:sz w:val="22"/>
          <w:szCs w:val="22"/>
        </w:rPr>
        <w:t>gentium</w:t>
      </w:r>
      <w:proofErr w:type="spellEnd"/>
      <w:r>
        <w:rPr>
          <w:color w:val="000000"/>
          <w:sz w:val="22"/>
          <w:szCs w:val="22"/>
        </w:rPr>
        <w:t xml:space="preserve"> </w:t>
      </w:r>
      <w:proofErr w:type="spellStart"/>
      <w:r>
        <w:rPr>
          <w:color w:val="000000"/>
          <w:sz w:val="22"/>
          <w:szCs w:val="22"/>
        </w:rPr>
        <w:t>vias</w:t>
      </w:r>
      <w:proofErr w:type="spellEnd"/>
      <w:r>
        <w:rPr>
          <w:color w:val="000000"/>
          <w:sz w:val="22"/>
          <w:szCs w:val="22"/>
        </w:rPr>
        <w:t xml:space="preserve">. </w:t>
      </w:r>
      <w:r>
        <w:rPr>
          <w:color w:val="000000"/>
          <w:sz w:val="22"/>
          <w:szCs w:val="22"/>
          <w:lang w:val="fr-FR"/>
        </w:rPr>
        <w:t xml:space="preserve">Non sufficit </w:t>
      </w:r>
      <w:proofErr w:type="spellStart"/>
      <w:r>
        <w:rPr>
          <w:color w:val="000000"/>
          <w:sz w:val="22"/>
          <w:szCs w:val="22"/>
          <w:lang w:val="fr-FR"/>
        </w:rPr>
        <w:t>pictura</w:t>
      </w:r>
      <w:proofErr w:type="spellEnd"/>
      <w:r>
        <w:rPr>
          <w:color w:val="000000"/>
          <w:sz w:val="22"/>
          <w:szCs w:val="22"/>
          <w:lang w:val="fr-FR"/>
        </w:rPr>
        <w:t xml:space="preserve"> </w:t>
      </w:r>
      <w:proofErr w:type="spellStart"/>
      <w:r>
        <w:rPr>
          <w:color w:val="000000"/>
          <w:sz w:val="22"/>
          <w:szCs w:val="22"/>
          <w:lang w:val="fr-FR"/>
        </w:rPr>
        <w:t>structurarum</w:t>
      </w:r>
      <w:proofErr w:type="spellEnd"/>
      <w:r>
        <w:rPr>
          <w:color w:val="000000"/>
          <w:sz w:val="22"/>
          <w:szCs w:val="22"/>
          <w:lang w:val="fr-FR"/>
        </w:rPr>
        <w:t xml:space="preserve"> </w:t>
      </w:r>
      <w:proofErr w:type="spellStart"/>
      <w:r>
        <w:rPr>
          <w:color w:val="000000"/>
          <w:sz w:val="22"/>
          <w:szCs w:val="22"/>
          <w:lang w:val="fr-FR"/>
        </w:rPr>
        <w:t>legum</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institutionalia</w:t>
      </w:r>
      <w:proofErr w:type="spellEnd"/>
      <w:r>
        <w:rPr>
          <w:color w:val="000000"/>
          <w:sz w:val="22"/>
          <w:szCs w:val="22"/>
          <w:lang w:val="fr-FR"/>
        </w:rPr>
        <w:t xml:space="preserve"> </w:t>
      </w:r>
      <w:proofErr w:type="spellStart"/>
      <w:r>
        <w:rPr>
          <w:color w:val="000000"/>
          <w:sz w:val="22"/>
          <w:szCs w:val="22"/>
          <w:lang w:val="fr-FR"/>
        </w:rPr>
        <w:t>foedera</w:t>
      </w:r>
      <w:proofErr w:type="spellEnd"/>
      <w:r>
        <w:rPr>
          <w:color w:val="000000"/>
          <w:sz w:val="22"/>
          <w:szCs w:val="22"/>
          <w:lang w:val="fr-FR"/>
        </w:rPr>
        <w:t xml:space="preserve"> inter </w:t>
      </w:r>
      <w:proofErr w:type="spellStart"/>
      <w:r>
        <w:rPr>
          <w:color w:val="000000"/>
          <w:sz w:val="22"/>
          <w:szCs w:val="22"/>
          <w:lang w:val="fr-FR"/>
        </w:rPr>
        <w:t>coetus</w:t>
      </w:r>
      <w:proofErr w:type="spellEnd"/>
      <w:r>
        <w:rPr>
          <w:color w:val="000000"/>
          <w:sz w:val="22"/>
          <w:szCs w:val="22"/>
          <w:lang w:val="fr-FR"/>
        </w:rPr>
        <w:t xml:space="preserve"> </w:t>
      </w:r>
      <w:proofErr w:type="spellStart"/>
      <w:r>
        <w:rPr>
          <w:color w:val="000000"/>
          <w:sz w:val="22"/>
          <w:szCs w:val="22"/>
          <w:lang w:val="fr-FR"/>
        </w:rPr>
        <w:t>politicos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oeconomicos</w:t>
      </w:r>
      <w:proofErr w:type="spellEnd"/>
      <w:r>
        <w:rPr>
          <w:color w:val="000000"/>
          <w:sz w:val="22"/>
          <w:szCs w:val="22"/>
          <w:lang w:val="fr-FR"/>
        </w:rPr>
        <w:t xml:space="preserve"> </w:t>
      </w:r>
      <w:proofErr w:type="spellStart"/>
      <w:r>
        <w:rPr>
          <w:color w:val="000000"/>
          <w:sz w:val="22"/>
          <w:szCs w:val="22"/>
          <w:lang w:val="fr-FR"/>
        </w:rPr>
        <w:t>bonae</w:t>
      </w:r>
      <w:proofErr w:type="spellEnd"/>
      <w:r>
        <w:rPr>
          <w:color w:val="000000"/>
          <w:sz w:val="22"/>
          <w:szCs w:val="22"/>
          <w:lang w:val="fr-FR"/>
        </w:rPr>
        <w:t xml:space="preserve"> </w:t>
      </w:r>
      <w:proofErr w:type="spellStart"/>
      <w:r>
        <w:rPr>
          <w:color w:val="000000"/>
          <w:sz w:val="22"/>
          <w:szCs w:val="22"/>
          <w:lang w:val="fr-FR"/>
        </w:rPr>
        <w:t>voluntatis</w:t>
      </w:r>
      <w:proofErr w:type="spellEnd"/>
      <w:r>
        <w:rPr>
          <w:color w:val="000000"/>
          <w:sz w:val="22"/>
          <w:szCs w:val="22"/>
          <w:lang w:val="fr-FR"/>
        </w:rPr>
        <w:t xml:space="preserve">. </w:t>
      </w:r>
      <w:r>
        <w:rPr>
          <w:color w:val="000000"/>
          <w:sz w:val="22"/>
          <w:szCs w:val="22"/>
        </w:rPr>
        <w:t xml:space="preserve">[…] </w:t>
      </w:r>
      <w:proofErr w:type="spellStart"/>
      <w:r>
        <w:rPr>
          <w:color w:val="000000"/>
          <w:sz w:val="22"/>
          <w:szCs w:val="22"/>
        </w:rPr>
        <w:t>Praeterea</w:t>
      </w:r>
      <w:proofErr w:type="spellEnd"/>
      <w:r>
        <w:rPr>
          <w:color w:val="000000"/>
          <w:sz w:val="22"/>
          <w:szCs w:val="22"/>
        </w:rPr>
        <w:t xml:space="preserve"> </w:t>
      </w:r>
      <w:proofErr w:type="spellStart"/>
      <w:r>
        <w:rPr>
          <w:color w:val="000000"/>
          <w:sz w:val="22"/>
          <w:szCs w:val="22"/>
        </w:rPr>
        <w:t>pretiosum</w:t>
      </w:r>
      <w:proofErr w:type="spellEnd"/>
      <w:r>
        <w:rPr>
          <w:color w:val="000000"/>
          <w:sz w:val="22"/>
          <w:szCs w:val="22"/>
        </w:rPr>
        <w:t xml:space="preserve"> </w:t>
      </w:r>
      <w:proofErr w:type="spellStart"/>
      <w:r>
        <w:rPr>
          <w:color w:val="000000"/>
          <w:sz w:val="22"/>
          <w:szCs w:val="22"/>
        </w:rPr>
        <w:t>insuper</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est </w:t>
      </w:r>
      <w:proofErr w:type="spellStart"/>
      <w:r>
        <w:rPr>
          <w:color w:val="000000"/>
          <w:sz w:val="22"/>
          <w:szCs w:val="22"/>
        </w:rPr>
        <w:t>inserere</w:t>
      </w:r>
      <w:proofErr w:type="spellEnd"/>
      <w:r>
        <w:rPr>
          <w:color w:val="000000"/>
          <w:sz w:val="22"/>
          <w:szCs w:val="22"/>
        </w:rPr>
        <w:t xml:space="preserve"> in </w:t>
      </w:r>
      <w:proofErr w:type="spellStart"/>
      <w:r>
        <w:rPr>
          <w:color w:val="000000"/>
          <w:sz w:val="22"/>
          <w:szCs w:val="22"/>
        </w:rPr>
        <w:t>pacis</w:t>
      </w:r>
      <w:proofErr w:type="spellEnd"/>
      <w:r>
        <w:rPr>
          <w:color w:val="000000"/>
          <w:sz w:val="22"/>
          <w:szCs w:val="22"/>
        </w:rPr>
        <w:t xml:space="preserve"> </w:t>
      </w:r>
      <w:proofErr w:type="spellStart"/>
      <w:r>
        <w:rPr>
          <w:color w:val="000000"/>
          <w:sz w:val="22"/>
          <w:szCs w:val="22"/>
        </w:rPr>
        <w:t>nostris</w:t>
      </w:r>
      <w:proofErr w:type="spellEnd"/>
      <w:r>
        <w:rPr>
          <w:color w:val="000000"/>
          <w:sz w:val="22"/>
          <w:szCs w:val="22"/>
        </w:rPr>
        <w:t xml:space="preserve"> </w:t>
      </w:r>
      <w:proofErr w:type="spellStart"/>
      <w:r>
        <w:rPr>
          <w:color w:val="000000"/>
          <w:sz w:val="22"/>
          <w:szCs w:val="22"/>
        </w:rPr>
        <w:t>processibus</w:t>
      </w:r>
      <w:proofErr w:type="spellEnd"/>
      <w:r>
        <w:rPr>
          <w:color w:val="000000"/>
          <w:sz w:val="22"/>
          <w:szCs w:val="22"/>
        </w:rPr>
        <w:t xml:space="preserve"> </w:t>
      </w:r>
      <w:proofErr w:type="spellStart"/>
      <w:r>
        <w:rPr>
          <w:color w:val="000000"/>
          <w:sz w:val="22"/>
          <w:szCs w:val="22"/>
        </w:rPr>
        <w:t>experientiam</w:t>
      </w:r>
      <w:proofErr w:type="spellEnd"/>
      <w:r>
        <w:rPr>
          <w:color w:val="000000"/>
          <w:sz w:val="22"/>
          <w:szCs w:val="22"/>
        </w:rPr>
        <w:t xml:space="preserve"> </w:t>
      </w:r>
      <w:proofErr w:type="spellStart"/>
      <w:r>
        <w:rPr>
          <w:color w:val="000000"/>
          <w:sz w:val="22"/>
          <w:szCs w:val="22"/>
        </w:rPr>
        <w:t>partium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saepenumero</w:t>
      </w:r>
      <w:proofErr w:type="spellEnd"/>
      <w:r>
        <w:rPr>
          <w:color w:val="000000"/>
          <w:sz w:val="22"/>
          <w:szCs w:val="22"/>
        </w:rPr>
        <w:t xml:space="preserve"> </w:t>
      </w:r>
      <w:proofErr w:type="spellStart"/>
      <w:r>
        <w:rPr>
          <w:color w:val="000000"/>
          <w:sz w:val="22"/>
          <w:szCs w:val="22"/>
        </w:rPr>
        <w:t>invisibilia</w:t>
      </w:r>
      <w:proofErr w:type="spellEnd"/>
      <w:r>
        <w:rPr>
          <w:color w:val="000000"/>
          <w:sz w:val="22"/>
          <w:szCs w:val="22"/>
        </w:rPr>
        <w:t xml:space="preserve"> </w:t>
      </w:r>
      <w:proofErr w:type="spellStart"/>
      <w:r>
        <w:rPr>
          <w:color w:val="000000"/>
          <w:sz w:val="22"/>
          <w:szCs w:val="22"/>
        </w:rPr>
        <w:t>facta</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ut </w:t>
      </w:r>
      <w:proofErr w:type="spellStart"/>
      <w:r>
        <w:rPr>
          <w:color w:val="000000"/>
          <w:sz w:val="22"/>
          <w:szCs w:val="22"/>
        </w:rPr>
        <w:t>ipsae</w:t>
      </w:r>
      <w:proofErr w:type="spellEnd"/>
      <w:r>
        <w:rPr>
          <w:color w:val="000000"/>
          <w:sz w:val="22"/>
          <w:szCs w:val="22"/>
        </w:rPr>
        <w:t xml:space="preserve"> </w:t>
      </w:r>
      <w:proofErr w:type="spellStart"/>
      <w:r>
        <w:rPr>
          <w:color w:val="000000"/>
          <w:sz w:val="22"/>
          <w:szCs w:val="22"/>
        </w:rPr>
        <w:t>communitates</w:t>
      </w:r>
      <w:proofErr w:type="spellEnd"/>
      <w:r>
        <w:rPr>
          <w:color w:val="000000"/>
          <w:sz w:val="22"/>
          <w:szCs w:val="22"/>
        </w:rPr>
        <w:t xml:space="preserve"> </w:t>
      </w:r>
      <w:proofErr w:type="spellStart"/>
      <w:r>
        <w:rPr>
          <w:color w:val="000000"/>
          <w:sz w:val="22"/>
          <w:szCs w:val="22"/>
        </w:rPr>
        <w:t>colorent</w:t>
      </w:r>
      <w:proofErr w:type="spellEnd"/>
      <w:r>
        <w:rPr>
          <w:color w:val="000000"/>
          <w:sz w:val="22"/>
          <w:szCs w:val="22"/>
        </w:rPr>
        <w:t xml:space="preserve"> </w:t>
      </w:r>
      <w:proofErr w:type="spellStart"/>
      <w:r>
        <w:rPr>
          <w:color w:val="000000"/>
          <w:sz w:val="22"/>
          <w:szCs w:val="22"/>
        </w:rPr>
        <w:t>processus</w:t>
      </w:r>
      <w:proofErr w:type="spellEnd"/>
      <w:r>
        <w:rPr>
          <w:color w:val="000000"/>
          <w:sz w:val="22"/>
          <w:szCs w:val="22"/>
        </w:rPr>
        <w:t xml:space="preserve"> </w:t>
      </w:r>
      <w:proofErr w:type="spellStart"/>
      <w:r>
        <w:rPr>
          <w:color w:val="000000"/>
          <w:sz w:val="22"/>
          <w:szCs w:val="22"/>
        </w:rPr>
        <w:t>collectivae</w:t>
      </w:r>
      <w:proofErr w:type="spellEnd"/>
      <w:r>
        <w:rPr>
          <w:color w:val="000000"/>
          <w:sz w:val="22"/>
          <w:szCs w:val="22"/>
        </w:rPr>
        <w:t xml:space="preserve"> memoriae».[217]</w:t>
      </w:r>
    </w:p>
    <w:p w14:paraId="43CA29F6" w14:textId="77777777" w:rsidR="0009444E" w:rsidRDefault="0080699A">
      <w:pPr>
        <w:pStyle w:val="NormaleWeb"/>
        <w:shd w:val="clear" w:color="auto" w:fill="FFFFFF"/>
      </w:pPr>
      <w:bookmarkStart w:id="475" w:name="231"/>
      <w:r>
        <w:rPr>
          <w:rFonts w:ascii="Tahoma" w:hAnsi="Tahoma" w:cs="Tahoma"/>
          <w:color w:val="000000"/>
          <w:sz w:val="22"/>
          <w:szCs w:val="22"/>
          <w:shd w:val="clear" w:color="auto" w:fill="FFFFFF"/>
        </w:rPr>
        <w:t>231</w:t>
      </w:r>
      <w:bookmarkEnd w:id="475"/>
      <w:r>
        <w:rPr>
          <w:rFonts w:ascii="Tahoma" w:hAnsi="Tahoma" w:cs="Tahoma"/>
          <w:color w:val="000000"/>
          <w:sz w:val="22"/>
          <w:szCs w:val="22"/>
          <w:shd w:val="clear" w:color="auto" w:fill="FFFFFF"/>
        </w:rPr>
        <w:t>. Molte volte c’è un grande bisogno di negoziare e così sviluppare percorsi concreti per la pace. Tuttavia, i processi effettivi di una pace duratura sono anzitutto trasformazioni artigianali operate dai popoli, in cui ogni persona può essere un fermento efficace con il suo stile di vita quotidiana. Le grandi trasformazioni non si costruiscono alla scrivania o nello studio. Dunque, «ognuno svolge un ruolo fondamentale, in un unico progetto creativo, per scrivere una nuova pagina di storia, una pagina piena di speranza, piena di pace, piena di riconciliazione».</w:t>
      </w:r>
      <w:bookmarkStart w:id="476" w:name="_ftnref216"/>
      <w:r>
        <w:fldChar w:fldCharType="begin"/>
      </w:r>
      <w:r>
        <w:instrText xml:space="preserve"> HYPERLINK  "https://www.vatican.va/content/francesco/it/encyclicals/documents/papa-francesco_20201003_enciclica-fratelli-tutti.html#_ftn216" </w:instrText>
      </w:r>
      <w:r>
        <w:fldChar w:fldCharType="separate"/>
      </w:r>
      <w:r>
        <w:rPr>
          <w:rStyle w:val="Collegamentoipertestuale"/>
          <w:rFonts w:ascii="Tahoma" w:hAnsi="Tahoma" w:cs="Tahoma"/>
          <w:color w:val="000000"/>
          <w:sz w:val="22"/>
          <w:szCs w:val="22"/>
          <w:shd w:val="clear" w:color="auto" w:fill="FFFFFF"/>
        </w:rPr>
        <w:t>[216]</w:t>
      </w:r>
      <w:r>
        <w:rPr>
          <w:rStyle w:val="Collegamentoipertestuale"/>
          <w:rFonts w:ascii="Tahoma" w:hAnsi="Tahoma" w:cs="Tahoma"/>
          <w:color w:val="000000"/>
          <w:sz w:val="22"/>
          <w:szCs w:val="22"/>
          <w:shd w:val="clear" w:color="auto" w:fill="FFFFFF"/>
        </w:rPr>
        <w:fldChar w:fldCharType="end"/>
      </w:r>
      <w:bookmarkEnd w:id="476"/>
      <w:r>
        <w:rPr>
          <w:rFonts w:ascii="Tahoma" w:hAnsi="Tahoma" w:cs="Tahoma"/>
          <w:color w:val="000000"/>
          <w:sz w:val="22"/>
          <w:szCs w:val="22"/>
          <w:shd w:val="clear" w:color="auto" w:fill="FFFFFF"/>
        </w:rPr>
        <w:t xml:space="preserve"> C’è una “architettura” della pace, nella quale intervengono le varie istituzioni della società, ciascuna secondo la propria competenza, però c’è anche un “artigianato” della pace che ci coinvolge tutti. A partire da diversi processi di pace che si sviluppano in vari luoghi del mondo, «abbiamo imparato che queste vie di pacificazione, di primato della ragione sulla vendetta, di delicata armonia tra la politica e il diritto, non possono ovviare ai percorsi della gente. Non è sufficiente il disegno di quadri normativi e accordi istituzionali tra gruppi politici o economici di buona volontà. […] Inoltre, è sempre prezioso inserire nei nostri processi di pace l’esperienza di settori che, in molte occasioni, sono stati resi invisibili, affinché siano proprio le comunità a colorare i processi di memoria collettiva».</w:t>
      </w:r>
      <w:bookmarkStart w:id="477" w:name="_ftnref217"/>
      <w:r>
        <w:fldChar w:fldCharType="begin"/>
      </w:r>
      <w:r>
        <w:instrText xml:space="preserve"> HYPERLINK  "https://www.vatican.va/content/francesco/it/encyclicals/documents/papa-francesco_20201003_enciclica-fratelli-tutti.html#_ftn217" </w:instrText>
      </w:r>
      <w:r>
        <w:fldChar w:fldCharType="separate"/>
      </w:r>
      <w:r>
        <w:rPr>
          <w:rStyle w:val="Collegamentoipertestuale"/>
          <w:rFonts w:ascii="Tahoma" w:hAnsi="Tahoma" w:cs="Tahoma"/>
          <w:color w:val="000000"/>
          <w:sz w:val="22"/>
          <w:szCs w:val="22"/>
          <w:shd w:val="clear" w:color="auto" w:fill="FFFFFF"/>
          <w:lang w:val="fr-FR"/>
        </w:rPr>
        <w:t>[217]</w:t>
      </w:r>
      <w:r>
        <w:rPr>
          <w:rStyle w:val="Collegamentoipertestuale"/>
          <w:rFonts w:ascii="Tahoma" w:hAnsi="Tahoma" w:cs="Tahoma"/>
          <w:color w:val="000000"/>
          <w:sz w:val="22"/>
          <w:szCs w:val="22"/>
          <w:shd w:val="clear" w:color="auto" w:fill="FFFFFF"/>
          <w:lang w:val="fr-FR"/>
        </w:rPr>
        <w:fldChar w:fldCharType="end"/>
      </w:r>
      <w:bookmarkEnd w:id="477"/>
    </w:p>
    <w:p w14:paraId="3DB888A7" w14:textId="77777777" w:rsidR="0009444E" w:rsidRDefault="0080699A">
      <w:pPr>
        <w:pStyle w:val="NormaleWeb"/>
        <w:shd w:val="clear" w:color="auto" w:fill="FFFFFF"/>
      </w:pPr>
      <w:r>
        <w:rPr>
          <w:color w:val="000000"/>
          <w:sz w:val="22"/>
          <w:szCs w:val="22"/>
          <w:lang w:val="fr-FR"/>
        </w:rPr>
        <w:t xml:space="preserve">232. </w:t>
      </w:r>
      <w:proofErr w:type="spellStart"/>
      <w:r>
        <w:rPr>
          <w:color w:val="000000"/>
          <w:sz w:val="22"/>
          <w:szCs w:val="22"/>
          <w:lang w:val="fr-FR"/>
        </w:rPr>
        <w:t>Nulla</w:t>
      </w:r>
      <w:proofErr w:type="spellEnd"/>
      <w:r>
        <w:rPr>
          <w:color w:val="000000"/>
          <w:sz w:val="22"/>
          <w:szCs w:val="22"/>
          <w:lang w:val="fr-FR"/>
        </w:rPr>
        <w:t xml:space="preserve"> est finis in </w:t>
      </w:r>
      <w:proofErr w:type="spellStart"/>
      <w:r>
        <w:rPr>
          <w:color w:val="000000"/>
          <w:sz w:val="22"/>
          <w:szCs w:val="22"/>
          <w:lang w:val="fr-FR"/>
        </w:rPr>
        <w:t>instauranda</w:t>
      </w:r>
      <w:proofErr w:type="spellEnd"/>
      <w:r>
        <w:rPr>
          <w:color w:val="000000"/>
          <w:sz w:val="22"/>
          <w:szCs w:val="22"/>
          <w:lang w:val="fr-FR"/>
        </w:rPr>
        <w:t xml:space="preserve"> pace </w:t>
      </w:r>
      <w:proofErr w:type="spellStart"/>
      <w:r>
        <w:rPr>
          <w:color w:val="000000"/>
          <w:sz w:val="22"/>
          <w:szCs w:val="22"/>
          <w:lang w:val="fr-FR"/>
        </w:rPr>
        <w:t>sociali</w:t>
      </w:r>
      <w:proofErr w:type="spellEnd"/>
      <w:r>
        <w:rPr>
          <w:color w:val="000000"/>
          <w:sz w:val="22"/>
          <w:szCs w:val="22"/>
          <w:lang w:val="fr-FR"/>
        </w:rPr>
        <w:t xml:space="preserve"> </w:t>
      </w:r>
      <w:proofErr w:type="spellStart"/>
      <w:r>
        <w:rPr>
          <w:color w:val="000000"/>
          <w:sz w:val="22"/>
          <w:szCs w:val="22"/>
          <w:lang w:val="fr-FR"/>
        </w:rPr>
        <w:t>cuiuslibet</w:t>
      </w:r>
      <w:proofErr w:type="spellEnd"/>
      <w:r>
        <w:rPr>
          <w:color w:val="000000"/>
          <w:sz w:val="22"/>
          <w:szCs w:val="22"/>
          <w:lang w:val="fr-FR"/>
        </w:rPr>
        <w:t xml:space="preserve"> </w:t>
      </w:r>
      <w:proofErr w:type="spellStart"/>
      <w:r>
        <w:rPr>
          <w:color w:val="000000"/>
          <w:sz w:val="22"/>
          <w:szCs w:val="22"/>
          <w:lang w:val="fr-FR"/>
        </w:rPr>
        <w:t>nationis</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est </w:t>
      </w:r>
      <w:r>
        <w:rPr>
          <w:color w:val="000000"/>
          <w:sz w:val="22"/>
          <w:szCs w:val="22"/>
        </w:rPr>
        <w:t>«</w:t>
      </w:r>
      <w:proofErr w:type="spellStart"/>
      <w:r>
        <w:rPr>
          <w:color w:val="000000"/>
          <w:sz w:val="22"/>
          <w:szCs w:val="22"/>
          <w:lang w:val="fr-FR"/>
        </w:rPr>
        <w:t>munus</w:t>
      </w:r>
      <w:proofErr w:type="spellEnd"/>
      <w:r>
        <w:rPr>
          <w:color w:val="000000"/>
          <w:sz w:val="22"/>
          <w:szCs w:val="22"/>
          <w:lang w:val="fr-FR"/>
        </w:rPr>
        <w:t xml:space="preserve"> quod non </w:t>
      </w:r>
      <w:proofErr w:type="spellStart"/>
      <w:r>
        <w:rPr>
          <w:color w:val="000000"/>
          <w:sz w:val="22"/>
          <w:szCs w:val="22"/>
          <w:lang w:val="fr-FR"/>
        </w:rPr>
        <w:t>dat</w:t>
      </w:r>
      <w:proofErr w:type="spellEnd"/>
      <w:r>
        <w:rPr>
          <w:color w:val="000000"/>
          <w:sz w:val="22"/>
          <w:szCs w:val="22"/>
          <w:lang w:val="fr-FR"/>
        </w:rPr>
        <w:t xml:space="preserve"> requiem et quod </w:t>
      </w:r>
      <w:proofErr w:type="spellStart"/>
      <w:r>
        <w:rPr>
          <w:color w:val="000000"/>
          <w:sz w:val="22"/>
          <w:szCs w:val="22"/>
          <w:lang w:val="fr-FR"/>
        </w:rPr>
        <w:t>requirit</w:t>
      </w:r>
      <w:proofErr w:type="spellEnd"/>
      <w:r>
        <w:rPr>
          <w:color w:val="000000"/>
          <w:sz w:val="22"/>
          <w:szCs w:val="22"/>
          <w:lang w:val="fr-FR"/>
        </w:rPr>
        <w:t xml:space="preserve"> </w:t>
      </w:r>
      <w:proofErr w:type="spellStart"/>
      <w:r>
        <w:rPr>
          <w:color w:val="000000"/>
          <w:sz w:val="22"/>
          <w:szCs w:val="22"/>
          <w:lang w:val="fr-FR"/>
        </w:rPr>
        <w:t>operositatis</w:t>
      </w:r>
      <w:proofErr w:type="spellEnd"/>
      <w:r>
        <w:rPr>
          <w:color w:val="000000"/>
          <w:sz w:val="22"/>
          <w:szCs w:val="22"/>
          <w:lang w:val="fr-FR"/>
        </w:rPr>
        <w:t xml:space="preserve"> </w:t>
      </w:r>
      <w:proofErr w:type="spellStart"/>
      <w:r>
        <w:rPr>
          <w:color w:val="000000"/>
          <w:sz w:val="22"/>
          <w:szCs w:val="22"/>
          <w:lang w:val="fr-FR"/>
        </w:rPr>
        <w:t>vim</w:t>
      </w:r>
      <w:proofErr w:type="spellEnd"/>
      <w:r>
        <w:rPr>
          <w:color w:val="000000"/>
          <w:sz w:val="22"/>
          <w:szCs w:val="22"/>
          <w:lang w:val="fr-FR"/>
        </w:rPr>
        <w:t xml:space="preserve"> omnium. Labor, qui nos </w:t>
      </w:r>
      <w:proofErr w:type="spellStart"/>
      <w:r>
        <w:rPr>
          <w:color w:val="000000"/>
          <w:sz w:val="22"/>
          <w:szCs w:val="22"/>
          <w:lang w:val="fr-FR"/>
        </w:rPr>
        <w:t>rogat</w:t>
      </w:r>
      <w:proofErr w:type="spellEnd"/>
      <w:r>
        <w:rPr>
          <w:color w:val="000000"/>
          <w:sz w:val="22"/>
          <w:szCs w:val="22"/>
          <w:lang w:val="fr-FR"/>
        </w:rPr>
        <w:t xml:space="preserve"> ne </w:t>
      </w:r>
      <w:proofErr w:type="spellStart"/>
      <w:r>
        <w:rPr>
          <w:color w:val="000000"/>
          <w:sz w:val="22"/>
          <w:szCs w:val="22"/>
          <w:lang w:val="fr-FR"/>
        </w:rPr>
        <w:t>deficiamus</w:t>
      </w:r>
      <w:proofErr w:type="spellEnd"/>
      <w:r>
        <w:rPr>
          <w:color w:val="000000"/>
          <w:sz w:val="22"/>
          <w:szCs w:val="22"/>
          <w:lang w:val="fr-FR"/>
        </w:rPr>
        <w:t xml:space="preserve"> in </w:t>
      </w:r>
      <w:proofErr w:type="spellStart"/>
      <w:r>
        <w:rPr>
          <w:color w:val="000000"/>
          <w:sz w:val="22"/>
          <w:szCs w:val="22"/>
          <w:lang w:val="fr-FR"/>
        </w:rPr>
        <w:t>conatu</w:t>
      </w:r>
      <w:proofErr w:type="spellEnd"/>
      <w:r>
        <w:rPr>
          <w:color w:val="000000"/>
          <w:sz w:val="22"/>
          <w:szCs w:val="22"/>
          <w:lang w:val="fr-FR"/>
        </w:rPr>
        <w:t xml:space="preserve"> </w:t>
      </w:r>
      <w:proofErr w:type="spellStart"/>
      <w:r>
        <w:rPr>
          <w:color w:val="000000"/>
          <w:sz w:val="22"/>
          <w:szCs w:val="22"/>
          <w:lang w:val="fr-FR"/>
        </w:rPr>
        <w:t>unitatem</w:t>
      </w:r>
      <w:proofErr w:type="spellEnd"/>
      <w:r>
        <w:rPr>
          <w:color w:val="000000"/>
          <w:sz w:val="22"/>
          <w:szCs w:val="22"/>
          <w:lang w:val="fr-FR"/>
        </w:rPr>
        <w:t xml:space="preserve"> </w:t>
      </w:r>
      <w:proofErr w:type="spellStart"/>
      <w:r>
        <w:rPr>
          <w:color w:val="000000"/>
          <w:sz w:val="22"/>
          <w:szCs w:val="22"/>
          <w:lang w:val="fr-FR"/>
        </w:rPr>
        <w:t>nationis</w:t>
      </w:r>
      <w:proofErr w:type="spellEnd"/>
      <w:r>
        <w:rPr>
          <w:color w:val="000000"/>
          <w:sz w:val="22"/>
          <w:szCs w:val="22"/>
          <w:lang w:val="fr-FR"/>
        </w:rPr>
        <w:t xml:space="preserve"> aedificandi et, non </w:t>
      </w:r>
      <w:proofErr w:type="spellStart"/>
      <w:r>
        <w:rPr>
          <w:color w:val="000000"/>
          <w:sz w:val="22"/>
          <w:szCs w:val="22"/>
          <w:lang w:val="fr-FR"/>
        </w:rPr>
        <w:t>obstantibus</w:t>
      </w:r>
      <w:proofErr w:type="spellEnd"/>
      <w:r>
        <w:rPr>
          <w:color w:val="000000"/>
          <w:sz w:val="22"/>
          <w:szCs w:val="22"/>
          <w:lang w:val="fr-FR"/>
        </w:rPr>
        <w:t xml:space="preserve"> </w:t>
      </w:r>
      <w:proofErr w:type="spellStart"/>
      <w:r>
        <w:rPr>
          <w:color w:val="000000"/>
          <w:sz w:val="22"/>
          <w:szCs w:val="22"/>
          <w:lang w:val="fr-FR"/>
        </w:rPr>
        <w:t>impedimentis</w:t>
      </w:r>
      <w:proofErr w:type="spellEnd"/>
      <w:r>
        <w:rPr>
          <w:color w:val="000000"/>
          <w:sz w:val="22"/>
          <w:szCs w:val="22"/>
          <w:lang w:val="fr-FR"/>
        </w:rPr>
        <w:t xml:space="preserve">, </w:t>
      </w:r>
      <w:proofErr w:type="spellStart"/>
      <w:r>
        <w:rPr>
          <w:color w:val="000000"/>
          <w:sz w:val="22"/>
          <w:szCs w:val="22"/>
          <w:lang w:val="fr-FR"/>
        </w:rPr>
        <w:t>differentiis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diversis</w:t>
      </w:r>
      <w:proofErr w:type="spellEnd"/>
      <w:r>
        <w:rPr>
          <w:color w:val="000000"/>
          <w:sz w:val="22"/>
          <w:szCs w:val="22"/>
          <w:lang w:val="fr-FR"/>
        </w:rPr>
        <w:t xml:space="preserve"> </w:t>
      </w:r>
      <w:proofErr w:type="spellStart"/>
      <w:r>
        <w:rPr>
          <w:color w:val="000000"/>
          <w:sz w:val="22"/>
          <w:szCs w:val="22"/>
          <w:lang w:val="fr-FR"/>
        </w:rPr>
        <w:t>accessionibus</w:t>
      </w:r>
      <w:proofErr w:type="spellEnd"/>
      <w:r>
        <w:rPr>
          <w:color w:val="000000"/>
          <w:sz w:val="22"/>
          <w:szCs w:val="22"/>
          <w:lang w:val="fr-FR"/>
        </w:rPr>
        <w:t xml:space="preserve"> in via ad </w:t>
      </w:r>
      <w:proofErr w:type="spellStart"/>
      <w:r>
        <w:rPr>
          <w:color w:val="000000"/>
          <w:sz w:val="22"/>
          <w:szCs w:val="22"/>
          <w:lang w:val="fr-FR"/>
        </w:rPr>
        <w:t>pacificam</w:t>
      </w:r>
      <w:proofErr w:type="spellEnd"/>
      <w:r>
        <w:rPr>
          <w:color w:val="000000"/>
          <w:sz w:val="22"/>
          <w:szCs w:val="22"/>
          <w:lang w:val="fr-FR"/>
        </w:rPr>
        <w:t xml:space="preserve"> </w:t>
      </w:r>
      <w:proofErr w:type="spellStart"/>
      <w:r>
        <w:rPr>
          <w:color w:val="000000"/>
          <w:sz w:val="22"/>
          <w:szCs w:val="22"/>
          <w:lang w:val="fr-FR"/>
        </w:rPr>
        <w:t>coexistentiam</w:t>
      </w:r>
      <w:proofErr w:type="spellEnd"/>
      <w:r>
        <w:rPr>
          <w:color w:val="000000"/>
          <w:sz w:val="22"/>
          <w:szCs w:val="22"/>
          <w:lang w:val="fr-FR"/>
        </w:rPr>
        <w:t xml:space="preserve"> </w:t>
      </w:r>
      <w:proofErr w:type="spellStart"/>
      <w:r>
        <w:rPr>
          <w:color w:val="000000"/>
          <w:sz w:val="22"/>
          <w:szCs w:val="22"/>
          <w:lang w:val="fr-FR"/>
        </w:rPr>
        <w:t>consequendam</w:t>
      </w:r>
      <w:proofErr w:type="spellEnd"/>
      <w:r>
        <w:rPr>
          <w:color w:val="000000"/>
          <w:sz w:val="22"/>
          <w:szCs w:val="22"/>
          <w:lang w:val="fr-FR"/>
        </w:rPr>
        <w:t xml:space="preserve">, </w:t>
      </w:r>
      <w:proofErr w:type="spellStart"/>
      <w:r>
        <w:rPr>
          <w:color w:val="000000"/>
          <w:sz w:val="22"/>
          <w:szCs w:val="22"/>
          <w:lang w:val="fr-FR"/>
        </w:rPr>
        <w:t>perseverandi</w:t>
      </w:r>
      <w:proofErr w:type="spellEnd"/>
      <w:r>
        <w:rPr>
          <w:color w:val="000000"/>
          <w:sz w:val="22"/>
          <w:szCs w:val="22"/>
          <w:lang w:val="fr-FR"/>
        </w:rPr>
        <w:t xml:space="preserve"> in </w:t>
      </w:r>
      <w:proofErr w:type="spellStart"/>
      <w:r>
        <w:rPr>
          <w:color w:val="000000"/>
          <w:sz w:val="22"/>
          <w:szCs w:val="22"/>
          <w:lang w:val="fr-FR"/>
        </w:rPr>
        <w:t>certamine</w:t>
      </w:r>
      <w:proofErr w:type="spellEnd"/>
      <w:r>
        <w:rPr>
          <w:color w:val="000000"/>
          <w:sz w:val="22"/>
          <w:szCs w:val="22"/>
          <w:lang w:val="fr-FR"/>
        </w:rPr>
        <w:t xml:space="preserve"> ad </w:t>
      </w:r>
      <w:proofErr w:type="spellStart"/>
      <w:r>
        <w:rPr>
          <w:color w:val="000000"/>
          <w:sz w:val="22"/>
          <w:szCs w:val="22"/>
          <w:lang w:val="fr-FR"/>
        </w:rPr>
        <w:t>promovendam</w:t>
      </w:r>
      <w:proofErr w:type="spellEnd"/>
      <w:r>
        <w:rPr>
          <w:color w:val="000000"/>
          <w:sz w:val="22"/>
          <w:szCs w:val="22"/>
          <w:lang w:val="fr-FR"/>
        </w:rPr>
        <w:t xml:space="preserve"> </w:t>
      </w:r>
      <w:proofErr w:type="spellStart"/>
      <w:r>
        <w:rPr>
          <w:color w:val="000000"/>
          <w:sz w:val="22"/>
          <w:szCs w:val="22"/>
          <w:lang w:val="fr-FR"/>
        </w:rPr>
        <w:t>culturam</w:t>
      </w:r>
      <w:proofErr w:type="spellEnd"/>
      <w:r>
        <w:rPr>
          <w:color w:val="000000"/>
          <w:sz w:val="22"/>
          <w:szCs w:val="22"/>
          <w:lang w:val="fr-FR"/>
        </w:rPr>
        <w:t xml:space="preserve"> </w:t>
      </w:r>
      <w:proofErr w:type="spellStart"/>
      <w:r>
        <w:rPr>
          <w:color w:val="000000"/>
          <w:sz w:val="22"/>
          <w:szCs w:val="22"/>
          <w:lang w:val="fr-FR"/>
        </w:rPr>
        <w:t>congressionis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postulat ut in medio </w:t>
      </w:r>
      <w:proofErr w:type="spellStart"/>
      <w:r>
        <w:rPr>
          <w:color w:val="000000"/>
          <w:sz w:val="22"/>
          <w:szCs w:val="22"/>
          <w:lang w:val="fr-FR"/>
        </w:rPr>
        <w:t>totius</w:t>
      </w:r>
      <w:proofErr w:type="spellEnd"/>
      <w:r>
        <w:rPr>
          <w:color w:val="000000"/>
          <w:sz w:val="22"/>
          <w:szCs w:val="22"/>
          <w:lang w:val="fr-FR"/>
        </w:rPr>
        <w:t xml:space="preserve"> </w:t>
      </w:r>
      <w:proofErr w:type="spellStart"/>
      <w:r>
        <w:rPr>
          <w:color w:val="000000"/>
          <w:sz w:val="22"/>
          <w:szCs w:val="22"/>
          <w:lang w:val="fr-FR"/>
        </w:rPr>
        <w:t>actionis</w:t>
      </w:r>
      <w:proofErr w:type="spellEnd"/>
      <w:r>
        <w:rPr>
          <w:color w:val="000000"/>
          <w:sz w:val="22"/>
          <w:szCs w:val="22"/>
          <w:lang w:val="fr-FR"/>
        </w:rPr>
        <w:t xml:space="preserve"> </w:t>
      </w:r>
      <w:proofErr w:type="spellStart"/>
      <w:r>
        <w:rPr>
          <w:color w:val="000000"/>
          <w:sz w:val="22"/>
          <w:szCs w:val="22"/>
          <w:lang w:val="fr-FR"/>
        </w:rPr>
        <w:t>politicae</w:t>
      </w:r>
      <w:proofErr w:type="spellEnd"/>
      <w:r>
        <w:rPr>
          <w:color w:val="000000"/>
          <w:sz w:val="22"/>
          <w:szCs w:val="22"/>
          <w:lang w:val="fr-FR"/>
        </w:rPr>
        <w:t xml:space="preserve">, </w:t>
      </w:r>
      <w:proofErr w:type="spellStart"/>
      <w:r>
        <w:rPr>
          <w:color w:val="000000"/>
          <w:sz w:val="22"/>
          <w:szCs w:val="22"/>
          <w:lang w:val="fr-FR"/>
        </w:rPr>
        <w:t>socialis</w:t>
      </w:r>
      <w:proofErr w:type="spellEnd"/>
      <w:r>
        <w:rPr>
          <w:color w:val="000000"/>
          <w:sz w:val="22"/>
          <w:szCs w:val="22"/>
          <w:lang w:val="fr-FR"/>
        </w:rPr>
        <w:t xml:space="preserve">, </w:t>
      </w:r>
      <w:proofErr w:type="spellStart"/>
      <w:r>
        <w:rPr>
          <w:color w:val="000000"/>
          <w:sz w:val="22"/>
          <w:szCs w:val="22"/>
          <w:lang w:val="fr-FR"/>
        </w:rPr>
        <w:t>oeconomicae</w:t>
      </w:r>
      <w:proofErr w:type="spellEnd"/>
      <w:r>
        <w:rPr>
          <w:color w:val="000000"/>
          <w:sz w:val="22"/>
          <w:szCs w:val="22"/>
          <w:lang w:val="fr-FR"/>
        </w:rPr>
        <w:t xml:space="preserve">, in medio </w:t>
      </w:r>
      <w:proofErr w:type="spellStart"/>
      <w:r>
        <w:rPr>
          <w:color w:val="000000"/>
          <w:sz w:val="22"/>
          <w:szCs w:val="22"/>
          <w:lang w:val="fr-FR"/>
        </w:rPr>
        <w:t>ponamus</w:t>
      </w:r>
      <w:proofErr w:type="spellEnd"/>
      <w:r>
        <w:rPr>
          <w:color w:val="000000"/>
          <w:sz w:val="22"/>
          <w:szCs w:val="22"/>
          <w:lang w:val="fr-FR"/>
        </w:rPr>
        <w:t xml:space="preserve"> personam </w:t>
      </w:r>
      <w:proofErr w:type="spellStart"/>
      <w:r>
        <w:rPr>
          <w:color w:val="000000"/>
          <w:sz w:val="22"/>
          <w:szCs w:val="22"/>
          <w:lang w:val="fr-FR"/>
        </w:rPr>
        <w:t>humanam</w:t>
      </w:r>
      <w:proofErr w:type="spellEnd"/>
      <w:r>
        <w:rPr>
          <w:color w:val="000000"/>
          <w:sz w:val="22"/>
          <w:szCs w:val="22"/>
          <w:lang w:val="fr-FR"/>
        </w:rPr>
        <w:t xml:space="preserve">, </w:t>
      </w:r>
      <w:proofErr w:type="spellStart"/>
      <w:r>
        <w:rPr>
          <w:color w:val="000000"/>
          <w:sz w:val="22"/>
          <w:szCs w:val="22"/>
          <w:lang w:val="fr-FR"/>
        </w:rPr>
        <w:t>summam</w:t>
      </w:r>
      <w:proofErr w:type="spellEnd"/>
      <w:r>
        <w:rPr>
          <w:color w:val="000000"/>
          <w:sz w:val="22"/>
          <w:szCs w:val="22"/>
          <w:lang w:val="fr-FR"/>
        </w:rPr>
        <w:t xml:space="preserve"> </w:t>
      </w:r>
      <w:proofErr w:type="spellStart"/>
      <w:r>
        <w:rPr>
          <w:color w:val="000000"/>
          <w:sz w:val="22"/>
          <w:szCs w:val="22"/>
          <w:lang w:val="fr-FR"/>
        </w:rPr>
        <w:t>eius</w:t>
      </w:r>
      <w:proofErr w:type="spellEnd"/>
      <w:r>
        <w:rPr>
          <w:color w:val="000000"/>
          <w:sz w:val="22"/>
          <w:szCs w:val="22"/>
          <w:lang w:val="fr-FR"/>
        </w:rPr>
        <w:t xml:space="preserve"> </w:t>
      </w:r>
      <w:proofErr w:type="spellStart"/>
      <w:r>
        <w:rPr>
          <w:color w:val="000000"/>
          <w:sz w:val="22"/>
          <w:szCs w:val="22"/>
          <w:lang w:val="fr-FR"/>
        </w:rPr>
        <w:t>dignitatem</w:t>
      </w:r>
      <w:proofErr w:type="spellEnd"/>
      <w:r>
        <w:rPr>
          <w:color w:val="000000"/>
          <w:sz w:val="22"/>
          <w:szCs w:val="22"/>
          <w:lang w:val="fr-FR"/>
        </w:rPr>
        <w:t xml:space="preserve">, boni </w:t>
      </w:r>
      <w:proofErr w:type="spellStart"/>
      <w:r>
        <w:rPr>
          <w:color w:val="000000"/>
          <w:sz w:val="22"/>
          <w:szCs w:val="22"/>
          <w:lang w:val="fr-FR"/>
        </w:rPr>
        <w:t>communis</w:t>
      </w:r>
      <w:proofErr w:type="spellEnd"/>
      <w:r>
        <w:rPr>
          <w:color w:val="000000"/>
          <w:sz w:val="22"/>
          <w:szCs w:val="22"/>
          <w:lang w:val="fr-FR"/>
        </w:rPr>
        <w:t xml:space="preserve"> </w:t>
      </w:r>
      <w:proofErr w:type="spellStart"/>
      <w:r>
        <w:rPr>
          <w:color w:val="000000"/>
          <w:sz w:val="22"/>
          <w:szCs w:val="22"/>
          <w:lang w:val="fr-FR"/>
        </w:rPr>
        <w:t>observantiam</w:t>
      </w:r>
      <w:proofErr w:type="spellEnd"/>
      <w:r>
        <w:rPr>
          <w:color w:val="000000"/>
          <w:sz w:val="22"/>
          <w:szCs w:val="22"/>
          <w:lang w:val="fr-FR"/>
        </w:rPr>
        <w:t xml:space="preserve">. </w:t>
      </w:r>
      <w:proofErr w:type="spellStart"/>
      <w:r>
        <w:rPr>
          <w:color w:val="000000"/>
          <w:sz w:val="22"/>
          <w:szCs w:val="22"/>
          <w:lang w:val="fr-FR"/>
        </w:rPr>
        <w:t>Utinam</w:t>
      </w:r>
      <w:proofErr w:type="spellEnd"/>
      <w:r>
        <w:rPr>
          <w:color w:val="000000"/>
          <w:sz w:val="22"/>
          <w:szCs w:val="22"/>
          <w:lang w:val="fr-FR"/>
        </w:rPr>
        <w:t xml:space="preserve"> hic conatus nos </w:t>
      </w:r>
      <w:proofErr w:type="spellStart"/>
      <w:r>
        <w:rPr>
          <w:color w:val="000000"/>
          <w:sz w:val="22"/>
          <w:szCs w:val="22"/>
          <w:lang w:val="fr-FR"/>
        </w:rPr>
        <w:t>effugere</w:t>
      </w:r>
      <w:proofErr w:type="spellEnd"/>
      <w:r>
        <w:rPr>
          <w:color w:val="000000"/>
          <w:sz w:val="22"/>
          <w:szCs w:val="22"/>
          <w:lang w:val="fr-FR"/>
        </w:rPr>
        <w:t xml:space="preserve"> </w:t>
      </w:r>
      <w:proofErr w:type="spellStart"/>
      <w:r>
        <w:rPr>
          <w:color w:val="000000"/>
          <w:sz w:val="22"/>
          <w:szCs w:val="22"/>
          <w:lang w:val="fr-FR"/>
        </w:rPr>
        <w:t>faciat</w:t>
      </w:r>
      <w:proofErr w:type="spellEnd"/>
      <w:r>
        <w:rPr>
          <w:color w:val="000000"/>
          <w:sz w:val="22"/>
          <w:szCs w:val="22"/>
          <w:lang w:val="fr-FR"/>
        </w:rPr>
        <w:t xml:space="preserve"> </w:t>
      </w:r>
      <w:proofErr w:type="spellStart"/>
      <w:r>
        <w:rPr>
          <w:color w:val="000000"/>
          <w:sz w:val="22"/>
          <w:szCs w:val="22"/>
          <w:lang w:val="fr-FR"/>
        </w:rPr>
        <w:t>omnem</w:t>
      </w:r>
      <w:proofErr w:type="spellEnd"/>
      <w:r>
        <w:rPr>
          <w:color w:val="000000"/>
          <w:sz w:val="22"/>
          <w:szCs w:val="22"/>
          <w:lang w:val="fr-FR"/>
        </w:rPr>
        <w:t xml:space="preserve"> </w:t>
      </w:r>
      <w:proofErr w:type="spellStart"/>
      <w:r>
        <w:rPr>
          <w:color w:val="000000"/>
          <w:sz w:val="22"/>
          <w:szCs w:val="22"/>
          <w:lang w:val="fr-FR"/>
        </w:rPr>
        <w:t>tentationem</w:t>
      </w:r>
      <w:proofErr w:type="spellEnd"/>
      <w:r>
        <w:rPr>
          <w:color w:val="000000"/>
          <w:sz w:val="22"/>
          <w:szCs w:val="22"/>
          <w:lang w:val="fr-FR"/>
        </w:rPr>
        <w:t xml:space="preserve"> </w:t>
      </w:r>
      <w:proofErr w:type="spellStart"/>
      <w:r>
        <w:rPr>
          <w:color w:val="000000"/>
          <w:sz w:val="22"/>
          <w:szCs w:val="22"/>
          <w:lang w:val="fr-FR"/>
        </w:rPr>
        <w:t>vindictae</w:t>
      </w:r>
      <w:proofErr w:type="spellEnd"/>
      <w:r>
        <w:rPr>
          <w:color w:val="000000"/>
          <w:sz w:val="22"/>
          <w:szCs w:val="22"/>
          <w:lang w:val="fr-FR"/>
        </w:rPr>
        <w:t xml:space="preserve"> et </w:t>
      </w:r>
      <w:proofErr w:type="spellStart"/>
      <w:r>
        <w:rPr>
          <w:color w:val="000000"/>
          <w:sz w:val="22"/>
          <w:szCs w:val="22"/>
          <w:lang w:val="fr-FR"/>
        </w:rPr>
        <w:t>quaerendi</w:t>
      </w:r>
      <w:proofErr w:type="spellEnd"/>
      <w:r>
        <w:rPr>
          <w:color w:val="000000"/>
          <w:sz w:val="22"/>
          <w:szCs w:val="22"/>
          <w:lang w:val="fr-FR"/>
        </w:rPr>
        <w:t xml:space="preserve"> </w:t>
      </w:r>
      <w:proofErr w:type="spellStart"/>
      <w:r>
        <w:rPr>
          <w:color w:val="000000"/>
          <w:sz w:val="22"/>
          <w:szCs w:val="22"/>
          <w:lang w:val="fr-FR"/>
        </w:rPr>
        <w:t>tantum</w:t>
      </w:r>
      <w:proofErr w:type="spellEnd"/>
      <w:r>
        <w:rPr>
          <w:color w:val="000000"/>
          <w:sz w:val="22"/>
          <w:szCs w:val="22"/>
          <w:lang w:val="fr-FR"/>
        </w:rPr>
        <w:t xml:space="preserve"> </w:t>
      </w:r>
      <w:proofErr w:type="spellStart"/>
      <w:r>
        <w:rPr>
          <w:color w:val="000000"/>
          <w:sz w:val="22"/>
          <w:szCs w:val="22"/>
          <w:lang w:val="fr-FR"/>
        </w:rPr>
        <w:t>utilitates</w:t>
      </w:r>
      <w:proofErr w:type="spellEnd"/>
      <w:r>
        <w:rPr>
          <w:color w:val="000000"/>
          <w:sz w:val="22"/>
          <w:szCs w:val="22"/>
          <w:lang w:val="fr-FR"/>
        </w:rPr>
        <w:t xml:space="preserve"> </w:t>
      </w:r>
      <w:proofErr w:type="spellStart"/>
      <w:r>
        <w:rPr>
          <w:color w:val="000000"/>
          <w:sz w:val="22"/>
          <w:szCs w:val="22"/>
          <w:lang w:val="fr-FR"/>
        </w:rPr>
        <w:t>particulares</w:t>
      </w:r>
      <w:proofErr w:type="spellEnd"/>
      <w:r>
        <w:rPr>
          <w:color w:val="000000"/>
          <w:sz w:val="22"/>
          <w:szCs w:val="22"/>
          <w:lang w:val="fr-FR"/>
        </w:rPr>
        <w:t xml:space="preserve"> et ad </w:t>
      </w:r>
      <w:proofErr w:type="spellStart"/>
      <w:r>
        <w:rPr>
          <w:color w:val="000000"/>
          <w:sz w:val="22"/>
          <w:szCs w:val="22"/>
          <w:lang w:val="fr-FR"/>
        </w:rPr>
        <w:t>breves</w:t>
      </w:r>
      <w:proofErr w:type="spellEnd"/>
      <w:r>
        <w:rPr>
          <w:color w:val="000000"/>
          <w:sz w:val="22"/>
          <w:szCs w:val="22"/>
          <w:lang w:val="fr-FR"/>
        </w:rPr>
        <w:t xml:space="preserve"> </w:t>
      </w:r>
      <w:proofErr w:type="spellStart"/>
      <w:r>
        <w:rPr>
          <w:color w:val="000000"/>
          <w:sz w:val="22"/>
          <w:szCs w:val="22"/>
          <w:lang w:val="fr-FR"/>
        </w:rPr>
        <w:t>tempus</w:t>
      </w:r>
      <w:proofErr w:type="spellEnd"/>
      <w:r>
        <w:rPr>
          <w:rFonts w:ascii="Tahoma" w:hAnsi="Tahoma"/>
          <w:color w:val="000000"/>
          <w:kern w:val="0"/>
          <w:sz w:val="22"/>
          <w:szCs w:val="22"/>
        </w:rPr>
        <w:t>»</w:t>
      </w:r>
      <w:r>
        <w:rPr>
          <w:color w:val="000000"/>
          <w:sz w:val="22"/>
          <w:szCs w:val="22"/>
          <w:lang w:val="fr-FR"/>
        </w:rPr>
        <w:t xml:space="preserve">.[218] </w:t>
      </w:r>
      <w:proofErr w:type="spellStart"/>
      <w:r>
        <w:rPr>
          <w:color w:val="000000"/>
          <w:sz w:val="22"/>
          <w:szCs w:val="22"/>
          <w:lang w:val="fr-FR"/>
        </w:rPr>
        <w:t>Demonstrationes</w:t>
      </w:r>
      <w:proofErr w:type="spellEnd"/>
      <w:r>
        <w:rPr>
          <w:color w:val="000000"/>
          <w:sz w:val="22"/>
          <w:szCs w:val="22"/>
          <w:lang w:val="fr-FR"/>
        </w:rPr>
        <w:t xml:space="preserve"> </w:t>
      </w:r>
      <w:proofErr w:type="spellStart"/>
      <w:r>
        <w:rPr>
          <w:color w:val="000000"/>
          <w:sz w:val="22"/>
          <w:szCs w:val="22"/>
          <w:lang w:val="fr-FR"/>
        </w:rPr>
        <w:t>publicae</w:t>
      </w:r>
      <w:proofErr w:type="spellEnd"/>
      <w:r>
        <w:rPr>
          <w:color w:val="000000"/>
          <w:sz w:val="22"/>
          <w:szCs w:val="22"/>
          <w:lang w:val="fr-FR"/>
        </w:rPr>
        <w:t xml:space="preserve"> </w:t>
      </w:r>
      <w:proofErr w:type="spellStart"/>
      <w:r>
        <w:rPr>
          <w:color w:val="000000"/>
          <w:sz w:val="22"/>
          <w:szCs w:val="22"/>
          <w:lang w:val="fr-FR"/>
        </w:rPr>
        <w:t>violentae</w:t>
      </w:r>
      <w:proofErr w:type="spellEnd"/>
      <w:r>
        <w:rPr>
          <w:color w:val="000000"/>
          <w:sz w:val="22"/>
          <w:szCs w:val="22"/>
          <w:lang w:val="fr-FR"/>
        </w:rPr>
        <w:t xml:space="preserve"> </w:t>
      </w:r>
      <w:proofErr w:type="spellStart"/>
      <w:r>
        <w:rPr>
          <w:color w:val="000000"/>
          <w:sz w:val="22"/>
          <w:szCs w:val="22"/>
          <w:lang w:val="fr-FR"/>
        </w:rPr>
        <w:t>utriusque</w:t>
      </w:r>
      <w:proofErr w:type="spellEnd"/>
      <w:r>
        <w:rPr>
          <w:color w:val="000000"/>
          <w:sz w:val="22"/>
          <w:szCs w:val="22"/>
          <w:lang w:val="fr-FR"/>
        </w:rPr>
        <w:t xml:space="preserve"> partis, </w:t>
      </w:r>
      <w:proofErr w:type="spellStart"/>
      <w:r>
        <w:rPr>
          <w:color w:val="000000"/>
          <w:sz w:val="22"/>
          <w:szCs w:val="22"/>
          <w:lang w:val="fr-FR"/>
        </w:rPr>
        <w:t>nullum</w:t>
      </w:r>
      <w:proofErr w:type="spellEnd"/>
      <w:r>
        <w:rPr>
          <w:color w:val="000000"/>
          <w:sz w:val="22"/>
          <w:szCs w:val="22"/>
          <w:lang w:val="fr-FR"/>
        </w:rPr>
        <w:t xml:space="preserve"> </w:t>
      </w:r>
      <w:proofErr w:type="spellStart"/>
      <w:r>
        <w:rPr>
          <w:color w:val="000000"/>
          <w:sz w:val="22"/>
          <w:szCs w:val="22"/>
          <w:lang w:val="fr-FR"/>
        </w:rPr>
        <w:t>adiutorium</w:t>
      </w:r>
      <w:proofErr w:type="spellEnd"/>
      <w:r>
        <w:rPr>
          <w:color w:val="000000"/>
          <w:sz w:val="22"/>
          <w:szCs w:val="22"/>
          <w:lang w:val="fr-FR"/>
        </w:rPr>
        <w:t xml:space="preserve"> </w:t>
      </w:r>
      <w:proofErr w:type="spellStart"/>
      <w:r>
        <w:rPr>
          <w:color w:val="000000"/>
          <w:sz w:val="22"/>
          <w:szCs w:val="22"/>
          <w:lang w:val="fr-FR"/>
        </w:rPr>
        <w:t>praebent</w:t>
      </w:r>
      <w:proofErr w:type="spellEnd"/>
      <w:r>
        <w:rPr>
          <w:color w:val="000000"/>
          <w:sz w:val="22"/>
          <w:szCs w:val="22"/>
          <w:lang w:val="fr-FR"/>
        </w:rPr>
        <w:t xml:space="preserve"> ad </w:t>
      </w:r>
      <w:proofErr w:type="spellStart"/>
      <w:r>
        <w:rPr>
          <w:color w:val="000000"/>
          <w:sz w:val="22"/>
          <w:szCs w:val="22"/>
          <w:lang w:val="fr-FR"/>
        </w:rPr>
        <w:t>inveniendas</w:t>
      </w:r>
      <w:proofErr w:type="spellEnd"/>
      <w:r>
        <w:rPr>
          <w:color w:val="000000"/>
          <w:sz w:val="22"/>
          <w:szCs w:val="22"/>
          <w:lang w:val="fr-FR"/>
        </w:rPr>
        <w:t xml:space="preserve"> </w:t>
      </w:r>
      <w:proofErr w:type="spellStart"/>
      <w:r>
        <w:rPr>
          <w:color w:val="000000"/>
          <w:sz w:val="22"/>
          <w:szCs w:val="22"/>
          <w:lang w:val="fr-FR"/>
        </w:rPr>
        <w:t>exitus</w:t>
      </w:r>
      <w:proofErr w:type="spellEnd"/>
      <w:r>
        <w:rPr>
          <w:color w:val="000000"/>
          <w:sz w:val="22"/>
          <w:szCs w:val="22"/>
          <w:lang w:val="fr-FR"/>
        </w:rPr>
        <w:t xml:space="preserve"> </w:t>
      </w:r>
      <w:proofErr w:type="spellStart"/>
      <w:r>
        <w:rPr>
          <w:color w:val="000000"/>
          <w:sz w:val="22"/>
          <w:szCs w:val="22"/>
          <w:lang w:val="fr-FR"/>
        </w:rPr>
        <w:t>vias</w:t>
      </w:r>
      <w:proofErr w:type="spellEnd"/>
      <w:r>
        <w:rPr>
          <w:color w:val="000000"/>
          <w:sz w:val="22"/>
          <w:szCs w:val="22"/>
          <w:lang w:val="fr-FR"/>
        </w:rPr>
        <w:t xml:space="preserve">. </w:t>
      </w:r>
      <w:proofErr w:type="spellStart"/>
      <w:r>
        <w:rPr>
          <w:color w:val="000000"/>
          <w:sz w:val="22"/>
          <w:szCs w:val="22"/>
          <w:lang w:val="fr-FR"/>
        </w:rPr>
        <w:t>Praesrtim</w:t>
      </w:r>
      <w:proofErr w:type="spellEnd"/>
      <w:r>
        <w:rPr>
          <w:color w:val="000000"/>
          <w:sz w:val="22"/>
          <w:szCs w:val="22"/>
          <w:lang w:val="fr-FR"/>
        </w:rPr>
        <w:t xml:space="preserve"> quia, ut bene </w:t>
      </w:r>
      <w:proofErr w:type="spellStart"/>
      <w:r>
        <w:rPr>
          <w:color w:val="000000"/>
          <w:sz w:val="22"/>
          <w:szCs w:val="22"/>
          <w:lang w:val="fr-FR"/>
        </w:rPr>
        <w:t>observaverunt</w:t>
      </w:r>
      <w:proofErr w:type="spellEnd"/>
      <w:r>
        <w:rPr>
          <w:color w:val="000000"/>
          <w:sz w:val="22"/>
          <w:szCs w:val="22"/>
          <w:lang w:val="fr-FR"/>
        </w:rPr>
        <w:t xml:space="preserve"> </w:t>
      </w:r>
      <w:proofErr w:type="spellStart"/>
      <w:r>
        <w:rPr>
          <w:color w:val="000000"/>
          <w:sz w:val="22"/>
          <w:szCs w:val="22"/>
          <w:lang w:val="fr-FR"/>
        </w:rPr>
        <w:t>Episcopi</w:t>
      </w:r>
      <w:proofErr w:type="spellEnd"/>
      <w:r>
        <w:rPr>
          <w:color w:val="000000"/>
          <w:sz w:val="22"/>
          <w:szCs w:val="22"/>
          <w:lang w:val="fr-FR"/>
        </w:rPr>
        <w:t xml:space="preserve"> </w:t>
      </w:r>
      <w:proofErr w:type="spellStart"/>
      <w:r>
        <w:rPr>
          <w:color w:val="000000"/>
          <w:sz w:val="22"/>
          <w:szCs w:val="22"/>
          <w:lang w:val="fr-FR"/>
        </w:rPr>
        <w:t>Columbiae</w:t>
      </w:r>
      <w:proofErr w:type="spellEnd"/>
      <w:r>
        <w:rPr>
          <w:color w:val="000000"/>
          <w:sz w:val="22"/>
          <w:szCs w:val="22"/>
          <w:lang w:val="fr-FR"/>
        </w:rPr>
        <w:t xml:space="preserve">, cum </w:t>
      </w:r>
      <w:r>
        <w:rPr>
          <w:color w:val="000000"/>
          <w:sz w:val="22"/>
          <w:szCs w:val="22"/>
        </w:rPr>
        <w:t>«</w:t>
      </w:r>
      <w:proofErr w:type="spellStart"/>
      <w:r>
        <w:rPr>
          <w:color w:val="000000"/>
          <w:sz w:val="22"/>
          <w:szCs w:val="22"/>
          <w:lang w:val="fr-FR"/>
        </w:rPr>
        <w:t>civium</w:t>
      </w:r>
      <w:proofErr w:type="spellEnd"/>
      <w:r>
        <w:rPr>
          <w:color w:val="000000"/>
          <w:sz w:val="22"/>
          <w:szCs w:val="22"/>
          <w:lang w:val="fr-FR"/>
        </w:rPr>
        <w:t xml:space="preserve"> </w:t>
      </w:r>
      <w:proofErr w:type="spellStart"/>
      <w:r>
        <w:rPr>
          <w:color w:val="000000"/>
          <w:sz w:val="22"/>
          <w:szCs w:val="22"/>
          <w:lang w:val="fr-FR"/>
        </w:rPr>
        <w:t>concitationes</w:t>
      </w:r>
      <w:proofErr w:type="spellEnd"/>
      <w:r>
        <w:rPr>
          <w:color w:val="000000"/>
          <w:sz w:val="22"/>
          <w:szCs w:val="22"/>
          <w:lang w:val="fr-FR"/>
        </w:rPr>
        <w:t xml:space="preserve"> </w:t>
      </w:r>
      <w:proofErr w:type="spellStart"/>
      <w:r>
        <w:rPr>
          <w:color w:val="000000"/>
          <w:sz w:val="22"/>
          <w:szCs w:val="22"/>
          <w:lang w:val="fr-FR"/>
        </w:rPr>
        <w:t>foventur</w:t>
      </w:r>
      <w:proofErr w:type="spellEnd"/>
      <w:r>
        <w:rPr>
          <w:color w:val="000000"/>
          <w:sz w:val="22"/>
          <w:szCs w:val="22"/>
          <w:lang w:val="fr-FR"/>
        </w:rPr>
        <w:t xml:space="preserve">, non semper </w:t>
      </w:r>
      <w:proofErr w:type="spellStart"/>
      <w:r>
        <w:rPr>
          <w:color w:val="000000"/>
          <w:sz w:val="22"/>
          <w:szCs w:val="22"/>
          <w:lang w:val="fr-FR"/>
        </w:rPr>
        <w:t>evadunt</w:t>
      </w:r>
      <w:proofErr w:type="spellEnd"/>
      <w:r>
        <w:rPr>
          <w:color w:val="000000"/>
          <w:sz w:val="22"/>
          <w:szCs w:val="22"/>
          <w:lang w:val="fr-FR"/>
        </w:rPr>
        <w:t xml:space="preserve"> </w:t>
      </w:r>
      <w:proofErr w:type="spellStart"/>
      <w:r>
        <w:rPr>
          <w:color w:val="000000"/>
          <w:sz w:val="22"/>
          <w:szCs w:val="22"/>
          <w:lang w:val="fr-FR"/>
        </w:rPr>
        <w:t>lucidae</w:t>
      </w:r>
      <w:proofErr w:type="spellEnd"/>
      <w:r>
        <w:rPr>
          <w:color w:val="000000"/>
          <w:sz w:val="22"/>
          <w:szCs w:val="22"/>
          <w:lang w:val="fr-FR"/>
        </w:rPr>
        <w:t xml:space="preserve"> </w:t>
      </w:r>
      <w:proofErr w:type="spellStart"/>
      <w:r>
        <w:rPr>
          <w:color w:val="000000"/>
          <w:sz w:val="22"/>
          <w:szCs w:val="22"/>
          <w:lang w:val="fr-FR"/>
        </w:rPr>
        <w:t>earum</w:t>
      </w:r>
      <w:proofErr w:type="spellEnd"/>
      <w:r>
        <w:rPr>
          <w:color w:val="000000"/>
          <w:sz w:val="22"/>
          <w:szCs w:val="22"/>
          <w:lang w:val="fr-FR"/>
        </w:rPr>
        <w:t xml:space="preserve"> origines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proposita</w:t>
      </w:r>
      <w:proofErr w:type="spellEnd"/>
      <w:r>
        <w:rPr>
          <w:color w:val="000000"/>
          <w:sz w:val="22"/>
          <w:szCs w:val="22"/>
          <w:lang w:val="fr-FR"/>
        </w:rPr>
        <w:t xml:space="preserve">,  </w:t>
      </w:r>
      <w:proofErr w:type="spellStart"/>
      <w:r>
        <w:rPr>
          <w:color w:val="000000"/>
          <w:sz w:val="22"/>
          <w:szCs w:val="22"/>
          <w:lang w:val="fr-FR"/>
        </w:rPr>
        <w:t>nonnullae</w:t>
      </w:r>
      <w:proofErr w:type="spellEnd"/>
      <w:r>
        <w:rPr>
          <w:color w:val="000000"/>
          <w:sz w:val="22"/>
          <w:szCs w:val="22"/>
          <w:lang w:val="fr-FR"/>
        </w:rPr>
        <w:t xml:space="preserve"> </w:t>
      </w:r>
      <w:proofErr w:type="spellStart"/>
      <w:r>
        <w:rPr>
          <w:color w:val="000000"/>
          <w:sz w:val="22"/>
          <w:szCs w:val="22"/>
          <w:lang w:val="fr-FR"/>
        </w:rPr>
        <w:t>exstant</w:t>
      </w:r>
      <w:proofErr w:type="spellEnd"/>
      <w:r>
        <w:rPr>
          <w:color w:val="000000"/>
          <w:sz w:val="22"/>
          <w:szCs w:val="22"/>
          <w:lang w:val="fr-FR"/>
        </w:rPr>
        <w:t xml:space="preserve"> </w:t>
      </w:r>
      <w:proofErr w:type="spellStart"/>
      <w:r>
        <w:rPr>
          <w:color w:val="000000"/>
          <w:sz w:val="22"/>
          <w:szCs w:val="22"/>
          <w:lang w:val="fr-FR"/>
        </w:rPr>
        <w:t>formae</w:t>
      </w:r>
      <w:proofErr w:type="spellEnd"/>
      <w:r>
        <w:rPr>
          <w:color w:val="000000"/>
          <w:sz w:val="22"/>
          <w:szCs w:val="22"/>
          <w:lang w:val="fr-FR"/>
        </w:rPr>
        <w:t xml:space="preserve"> </w:t>
      </w:r>
      <w:proofErr w:type="spellStart"/>
      <w:r>
        <w:rPr>
          <w:color w:val="000000"/>
          <w:sz w:val="22"/>
          <w:szCs w:val="22"/>
          <w:lang w:val="fr-FR"/>
        </w:rPr>
        <w:t>machinationum</w:t>
      </w:r>
      <w:proofErr w:type="spellEnd"/>
      <w:r>
        <w:rPr>
          <w:color w:val="000000"/>
          <w:sz w:val="22"/>
          <w:szCs w:val="22"/>
          <w:lang w:val="fr-FR"/>
        </w:rPr>
        <w:t xml:space="preserve"> </w:t>
      </w:r>
      <w:proofErr w:type="spellStart"/>
      <w:r>
        <w:rPr>
          <w:color w:val="000000"/>
          <w:sz w:val="22"/>
          <w:szCs w:val="22"/>
          <w:lang w:val="fr-FR"/>
        </w:rPr>
        <w:t>politicarum</w:t>
      </w:r>
      <w:proofErr w:type="spellEnd"/>
      <w:r>
        <w:rPr>
          <w:color w:val="000000"/>
          <w:sz w:val="22"/>
          <w:szCs w:val="22"/>
          <w:lang w:val="fr-FR"/>
        </w:rPr>
        <w:t xml:space="preserve"> et </w:t>
      </w:r>
      <w:proofErr w:type="spellStart"/>
      <w:r>
        <w:rPr>
          <w:color w:val="000000"/>
          <w:sz w:val="22"/>
          <w:szCs w:val="22"/>
          <w:lang w:val="fr-FR"/>
        </w:rPr>
        <w:t>habentur</w:t>
      </w:r>
      <w:proofErr w:type="spellEnd"/>
      <w:r>
        <w:rPr>
          <w:color w:val="000000"/>
          <w:sz w:val="22"/>
          <w:szCs w:val="22"/>
          <w:lang w:val="fr-FR"/>
        </w:rPr>
        <w:t xml:space="preserve"> </w:t>
      </w:r>
      <w:proofErr w:type="spellStart"/>
      <w:r>
        <w:rPr>
          <w:color w:val="000000"/>
          <w:sz w:val="22"/>
          <w:szCs w:val="22"/>
          <w:lang w:val="fr-FR"/>
        </w:rPr>
        <w:t>appropriationes</w:t>
      </w:r>
      <w:proofErr w:type="spellEnd"/>
      <w:r>
        <w:rPr>
          <w:color w:val="000000"/>
          <w:sz w:val="22"/>
          <w:szCs w:val="22"/>
          <w:lang w:val="fr-FR"/>
        </w:rPr>
        <w:t xml:space="preserve"> </w:t>
      </w:r>
      <w:proofErr w:type="spellStart"/>
      <w:r>
        <w:rPr>
          <w:color w:val="000000"/>
          <w:sz w:val="22"/>
          <w:szCs w:val="22"/>
          <w:lang w:val="fr-FR"/>
        </w:rPr>
        <w:t>faventes</w:t>
      </w:r>
      <w:proofErr w:type="spellEnd"/>
      <w:r>
        <w:rPr>
          <w:color w:val="000000"/>
          <w:sz w:val="22"/>
          <w:szCs w:val="22"/>
          <w:lang w:val="fr-FR"/>
        </w:rPr>
        <w:t xml:space="preserve"> </w:t>
      </w:r>
      <w:proofErr w:type="spellStart"/>
      <w:r>
        <w:rPr>
          <w:color w:val="000000"/>
          <w:sz w:val="22"/>
          <w:szCs w:val="22"/>
          <w:lang w:val="fr-FR"/>
        </w:rPr>
        <w:t>peculiaribus</w:t>
      </w:r>
      <w:proofErr w:type="spellEnd"/>
      <w:r>
        <w:rPr>
          <w:color w:val="000000"/>
          <w:sz w:val="22"/>
          <w:szCs w:val="22"/>
          <w:lang w:val="fr-FR"/>
        </w:rPr>
        <w:t xml:space="preserve"> </w:t>
      </w:r>
      <w:proofErr w:type="spellStart"/>
      <w:r>
        <w:rPr>
          <w:color w:val="000000"/>
          <w:sz w:val="22"/>
          <w:szCs w:val="22"/>
          <w:lang w:val="fr-FR"/>
        </w:rPr>
        <w:t>commoditatibus</w:t>
      </w:r>
      <w:proofErr w:type="spellEnd"/>
      <w:r>
        <w:rPr>
          <w:rFonts w:ascii="Tahoma" w:hAnsi="Tahoma"/>
          <w:color w:val="000000"/>
          <w:kern w:val="0"/>
          <w:sz w:val="22"/>
          <w:szCs w:val="22"/>
        </w:rPr>
        <w:t>»</w:t>
      </w:r>
      <w:r>
        <w:rPr>
          <w:color w:val="000000"/>
          <w:sz w:val="22"/>
          <w:szCs w:val="22"/>
          <w:lang w:val="fr-FR"/>
        </w:rPr>
        <w:t>.[219]</w:t>
      </w:r>
    </w:p>
    <w:p w14:paraId="6B5F47AE" w14:textId="77777777" w:rsidR="0009444E" w:rsidRDefault="0080699A">
      <w:pPr>
        <w:pStyle w:val="NormaleWeb"/>
        <w:shd w:val="clear" w:color="auto" w:fill="FFFFFF"/>
      </w:pPr>
      <w:bookmarkStart w:id="478" w:name="232"/>
      <w:r>
        <w:rPr>
          <w:rFonts w:ascii="Tahoma" w:hAnsi="Tahoma" w:cs="Tahoma"/>
          <w:color w:val="000000"/>
          <w:sz w:val="22"/>
          <w:szCs w:val="22"/>
          <w:shd w:val="clear" w:color="auto" w:fill="FFFFFF"/>
        </w:rPr>
        <w:t>232</w:t>
      </w:r>
      <w:bookmarkEnd w:id="478"/>
      <w:r>
        <w:rPr>
          <w:rFonts w:ascii="Tahoma" w:hAnsi="Tahoma" w:cs="Tahoma"/>
          <w:color w:val="000000"/>
          <w:sz w:val="22"/>
          <w:szCs w:val="22"/>
          <w:shd w:val="clear" w:color="auto" w:fill="FFFFFF"/>
        </w:rPr>
        <w:t>. Non c’è un punto finale nella costruzione della pace sociale di un Paese, bensì si tratta di «un compito che non dà tregua e che esige l’impegno di tutti. Lavoro che ci chiede di non venir meno nello sforzo di costruire l’unità della nazione e, malgrado gli ostacoli, le differenze e i diversi approcci sul modo di raggiungere la convivenza pacifica, persistere nella lotta per favorire la cultura dell’incontro, che esige di porre al centro di ogni azione politica, sociale ed economica la persona umana, la sua altissima dignità, e il rispetto del bene comune. Che questo sforzo ci faccia rifuggire da ogni tentazione di vendetta e ricerca di interessi solo particolari e a breve termine».</w:t>
      </w:r>
      <w:bookmarkStart w:id="479" w:name="_ftnref218"/>
      <w:r>
        <w:fldChar w:fldCharType="begin"/>
      </w:r>
      <w:r>
        <w:instrText xml:space="preserve"> HYPERLINK  "https://www.vatican.va/content/francesco/it/encyclicals/documents/papa-francesco_20201003_enciclica-fratelli-tutti.html#_ftn218" </w:instrText>
      </w:r>
      <w:r>
        <w:fldChar w:fldCharType="separate"/>
      </w:r>
      <w:r>
        <w:rPr>
          <w:rStyle w:val="Collegamentoipertestuale"/>
          <w:rFonts w:ascii="Tahoma" w:hAnsi="Tahoma" w:cs="Tahoma"/>
          <w:color w:val="000000"/>
          <w:sz w:val="22"/>
          <w:szCs w:val="22"/>
          <w:shd w:val="clear" w:color="auto" w:fill="FFFFFF"/>
        </w:rPr>
        <w:t>[218]</w:t>
      </w:r>
      <w:r>
        <w:rPr>
          <w:rStyle w:val="Collegamentoipertestuale"/>
          <w:rFonts w:ascii="Tahoma" w:hAnsi="Tahoma" w:cs="Tahoma"/>
          <w:color w:val="000000"/>
          <w:sz w:val="22"/>
          <w:szCs w:val="22"/>
          <w:shd w:val="clear" w:color="auto" w:fill="FFFFFF"/>
        </w:rPr>
        <w:fldChar w:fldCharType="end"/>
      </w:r>
      <w:bookmarkEnd w:id="479"/>
      <w:r>
        <w:rPr>
          <w:rFonts w:ascii="Tahoma" w:hAnsi="Tahoma" w:cs="Tahoma"/>
          <w:color w:val="000000"/>
          <w:sz w:val="22"/>
          <w:szCs w:val="22"/>
          <w:shd w:val="clear" w:color="auto" w:fill="FFFFFF"/>
        </w:rPr>
        <w:t xml:space="preserve"> Le manifestazioni pubbliche violente, da una parte e dall’altra, non aiutano a trovare vie d’uscita. Soprattutto perché, come bene hanno osservato i Vescovi della Colombia, quando si incoraggiano «mobilitazioni cittadine, non sempre risultano chiari le loro origini e i loro obiettivi, ci sono alcune forme di manipolazione politica e si riscontrano appropriazioni a favore di interessi particolari».</w:t>
      </w:r>
      <w:bookmarkStart w:id="480" w:name="_ftnref219"/>
      <w:r>
        <w:fldChar w:fldCharType="begin"/>
      </w:r>
      <w:r>
        <w:instrText xml:space="preserve"> HYPERLINK  "https://www.vatican.va/content/francesco/it/encyclicals/documents/papa-francesco_20201003_enciclica-fratelli-tutti.html#_ftn219" </w:instrText>
      </w:r>
      <w:r>
        <w:fldChar w:fldCharType="separate"/>
      </w:r>
      <w:r>
        <w:rPr>
          <w:rStyle w:val="Collegamentoipertestuale"/>
          <w:rFonts w:ascii="Tahoma" w:hAnsi="Tahoma" w:cs="Tahoma"/>
          <w:color w:val="000000"/>
          <w:sz w:val="22"/>
          <w:szCs w:val="22"/>
          <w:shd w:val="clear" w:color="auto" w:fill="FFFFFF"/>
        </w:rPr>
        <w:t>[219]</w:t>
      </w:r>
      <w:r>
        <w:rPr>
          <w:rStyle w:val="Collegamentoipertestuale"/>
          <w:rFonts w:ascii="Tahoma" w:hAnsi="Tahoma" w:cs="Tahoma"/>
          <w:color w:val="000000"/>
          <w:sz w:val="22"/>
          <w:szCs w:val="22"/>
          <w:shd w:val="clear" w:color="auto" w:fill="FFFFFF"/>
        </w:rPr>
        <w:fldChar w:fldCharType="end"/>
      </w:r>
      <w:bookmarkEnd w:id="480"/>
    </w:p>
    <w:p w14:paraId="414DD652" w14:textId="77777777" w:rsidR="0009444E" w:rsidRDefault="0080699A">
      <w:pPr>
        <w:pStyle w:val="NormaleWeb"/>
        <w:shd w:val="clear" w:color="auto" w:fill="FFFFFF"/>
        <w:rPr>
          <w:i/>
          <w:color w:val="000000"/>
          <w:sz w:val="22"/>
          <w:szCs w:val="22"/>
        </w:rPr>
      </w:pPr>
      <w:proofErr w:type="spellStart"/>
      <w:r>
        <w:rPr>
          <w:i/>
          <w:color w:val="000000"/>
          <w:sz w:val="22"/>
          <w:szCs w:val="22"/>
        </w:rPr>
        <w:t>Potissimum</w:t>
      </w:r>
      <w:proofErr w:type="spellEnd"/>
      <w:r>
        <w:rPr>
          <w:i/>
          <w:color w:val="000000"/>
          <w:sz w:val="22"/>
          <w:szCs w:val="22"/>
        </w:rPr>
        <w:t xml:space="preserve"> erga </w:t>
      </w:r>
      <w:proofErr w:type="spellStart"/>
      <w:r>
        <w:rPr>
          <w:i/>
          <w:color w:val="000000"/>
          <w:sz w:val="22"/>
          <w:szCs w:val="22"/>
        </w:rPr>
        <w:t>ultimos</w:t>
      </w:r>
      <w:proofErr w:type="spellEnd"/>
    </w:p>
    <w:p w14:paraId="6223E838" w14:textId="77777777" w:rsidR="0009444E" w:rsidRDefault="0080699A">
      <w:pPr>
        <w:pStyle w:val="NormaleWeb"/>
        <w:shd w:val="clear" w:color="auto" w:fill="FFFFFF"/>
      </w:pPr>
      <w:r>
        <w:rPr>
          <w:color w:val="000000"/>
          <w:sz w:val="22"/>
          <w:szCs w:val="22"/>
        </w:rPr>
        <w:t xml:space="preserve">233. </w:t>
      </w:r>
      <w:proofErr w:type="spellStart"/>
      <w:r>
        <w:rPr>
          <w:color w:val="000000"/>
          <w:sz w:val="22"/>
          <w:szCs w:val="22"/>
        </w:rPr>
        <w:t>Socialis</w:t>
      </w:r>
      <w:proofErr w:type="spellEnd"/>
      <w:r>
        <w:rPr>
          <w:color w:val="000000"/>
          <w:sz w:val="22"/>
          <w:szCs w:val="22"/>
        </w:rPr>
        <w:t xml:space="preserve"> </w:t>
      </w:r>
      <w:proofErr w:type="spellStart"/>
      <w:r>
        <w:rPr>
          <w:color w:val="000000"/>
          <w:sz w:val="22"/>
          <w:szCs w:val="22"/>
        </w:rPr>
        <w:t>amicitiae</w:t>
      </w:r>
      <w:proofErr w:type="spellEnd"/>
      <w:r>
        <w:rPr>
          <w:color w:val="000000"/>
          <w:sz w:val="22"/>
          <w:szCs w:val="22"/>
        </w:rPr>
        <w:t xml:space="preserve"> </w:t>
      </w:r>
      <w:proofErr w:type="spellStart"/>
      <w:r>
        <w:rPr>
          <w:color w:val="000000"/>
          <w:sz w:val="22"/>
          <w:szCs w:val="22"/>
        </w:rPr>
        <w:t>promotio</w:t>
      </w:r>
      <w:proofErr w:type="spellEnd"/>
      <w:r>
        <w:rPr>
          <w:color w:val="000000"/>
          <w:sz w:val="22"/>
          <w:szCs w:val="22"/>
        </w:rPr>
        <w:t xml:space="preserve"> non </w:t>
      </w:r>
      <w:proofErr w:type="spellStart"/>
      <w:r>
        <w:rPr>
          <w:color w:val="000000"/>
          <w:sz w:val="22"/>
          <w:szCs w:val="22"/>
        </w:rPr>
        <w:t>solum</w:t>
      </w:r>
      <w:proofErr w:type="spellEnd"/>
      <w:r>
        <w:rPr>
          <w:color w:val="000000"/>
          <w:sz w:val="22"/>
          <w:szCs w:val="22"/>
        </w:rPr>
        <w:t xml:space="preserve"> </w:t>
      </w:r>
      <w:proofErr w:type="spellStart"/>
      <w:r>
        <w:rPr>
          <w:color w:val="000000"/>
          <w:sz w:val="22"/>
          <w:szCs w:val="22"/>
        </w:rPr>
        <w:t>implicat</w:t>
      </w:r>
      <w:proofErr w:type="spellEnd"/>
      <w:r>
        <w:rPr>
          <w:color w:val="000000"/>
          <w:sz w:val="22"/>
          <w:szCs w:val="22"/>
        </w:rPr>
        <w:t xml:space="preserve"> </w:t>
      </w:r>
      <w:proofErr w:type="spellStart"/>
      <w:r>
        <w:rPr>
          <w:color w:val="000000"/>
          <w:sz w:val="22"/>
          <w:szCs w:val="22"/>
        </w:rPr>
        <w:t>propinquitatem</w:t>
      </w:r>
      <w:proofErr w:type="spellEnd"/>
      <w:r>
        <w:rPr>
          <w:color w:val="000000"/>
          <w:sz w:val="22"/>
          <w:szCs w:val="22"/>
        </w:rPr>
        <w:t xml:space="preserve"> inter </w:t>
      </w:r>
      <w:proofErr w:type="spellStart"/>
      <w:r>
        <w:rPr>
          <w:color w:val="000000"/>
          <w:sz w:val="22"/>
          <w:szCs w:val="22"/>
        </w:rPr>
        <w:t>coetus</w:t>
      </w:r>
      <w:proofErr w:type="spellEnd"/>
      <w:r>
        <w:rPr>
          <w:color w:val="000000"/>
          <w:sz w:val="22"/>
          <w:szCs w:val="22"/>
        </w:rPr>
        <w:t xml:space="preserve"> </w:t>
      </w:r>
      <w:proofErr w:type="spellStart"/>
      <w:r>
        <w:rPr>
          <w:color w:val="000000"/>
          <w:sz w:val="22"/>
          <w:szCs w:val="22"/>
        </w:rPr>
        <w:t>sociales</w:t>
      </w:r>
      <w:proofErr w:type="spellEnd"/>
      <w:r>
        <w:rPr>
          <w:color w:val="000000"/>
          <w:sz w:val="22"/>
          <w:szCs w:val="22"/>
        </w:rPr>
        <w:t xml:space="preserve"> </w:t>
      </w:r>
      <w:proofErr w:type="spellStart"/>
      <w:r>
        <w:rPr>
          <w:color w:val="000000"/>
          <w:sz w:val="22"/>
          <w:szCs w:val="22"/>
        </w:rPr>
        <w:t>distantes</w:t>
      </w:r>
      <w:proofErr w:type="spellEnd"/>
      <w:r>
        <w:rPr>
          <w:color w:val="000000"/>
          <w:sz w:val="22"/>
          <w:szCs w:val="22"/>
        </w:rPr>
        <w:t xml:space="preserve"> </w:t>
      </w:r>
      <w:proofErr w:type="spellStart"/>
      <w:r>
        <w:rPr>
          <w:color w:val="000000"/>
          <w:sz w:val="22"/>
          <w:szCs w:val="22"/>
        </w:rPr>
        <w:t>ob</w:t>
      </w:r>
      <w:proofErr w:type="spellEnd"/>
      <w:r>
        <w:rPr>
          <w:color w:val="000000"/>
          <w:sz w:val="22"/>
          <w:szCs w:val="22"/>
        </w:rPr>
        <w:t xml:space="preserve"> </w:t>
      </w:r>
      <w:proofErr w:type="spellStart"/>
      <w:r>
        <w:rPr>
          <w:color w:val="000000"/>
          <w:sz w:val="22"/>
          <w:szCs w:val="22"/>
        </w:rPr>
        <w:t>aliquem</w:t>
      </w:r>
      <w:proofErr w:type="spellEnd"/>
      <w:r>
        <w:rPr>
          <w:color w:val="000000"/>
          <w:sz w:val="22"/>
          <w:szCs w:val="22"/>
        </w:rPr>
        <w:t xml:space="preserve"> certo in tempore </w:t>
      </w:r>
      <w:proofErr w:type="spellStart"/>
      <w:r>
        <w:rPr>
          <w:color w:val="000000"/>
          <w:sz w:val="22"/>
          <w:szCs w:val="22"/>
        </w:rPr>
        <w:t>historicum</w:t>
      </w:r>
      <w:proofErr w:type="spellEnd"/>
      <w:r>
        <w:rPr>
          <w:color w:val="000000"/>
          <w:sz w:val="22"/>
          <w:szCs w:val="22"/>
        </w:rPr>
        <w:t xml:space="preserve"> </w:t>
      </w:r>
      <w:proofErr w:type="spellStart"/>
      <w:r>
        <w:rPr>
          <w:color w:val="000000"/>
          <w:sz w:val="22"/>
          <w:szCs w:val="22"/>
        </w:rPr>
        <w:t>conflictum</w:t>
      </w:r>
      <w:proofErr w:type="spellEnd"/>
      <w:r>
        <w:rPr>
          <w:color w:val="000000"/>
          <w:sz w:val="22"/>
          <w:szCs w:val="22"/>
        </w:rPr>
        <w:t xml:space="preserve">, sed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inquisitionem</w:t>
      </w:r>
      <w:proofErr w:type="spellEnd"/>
      <w:r>
        <w:rPr>
          <w:color w:val="000000"/>
          <w:sz w:val="22"/>
          <w:szCs w:val="22"/>
        </w:rPr>
        <w:t xml:space="preserve"> </w:t>
      </w:r>
      <w:proofErr w:type="spellStart"/>
      <w:r>
        <w:rPr>
          <w:color w:val="000000"/>
          <w:sz w:val="22"/>
          <w:szCs w:val="22"/>
        </w:rPr>
        <w:t>renovatae</w:t>
      </w:r>
      <w:proofErr w:type="spellEnd"/>
      <w:r>
        <w:rPr>
          <w:color w:val="000000"/>
          <w:sz w:val="22"/>
          <w:szCs w:val="22"/>
        </w:rPr>
        <w:t xml:space="preserve"> </w:t>
      </w:r>
      <w:proofErr w:type="spellStart"/>
      <w:r>
        <w:rPr>
          <w:color w:val="000000"/>
          <w:sz w:val="22"/>
          <w:szCs w:val="22"/>
        </w:rPr>
        <w:t>congressionis</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sectoribus</w:t>
      </w:r>
      <w:proofErr w:type="spellEnd"/>
      <w:r>
        <w:rPr>
          <w:color w:val="000000"/>
          <w:sz w:val="22"/>
          <w:szCs w:val="22"/>
        </w:rPr>
        <w:t xml:space="preserve">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pauperibus</w:t>
      </w:r>
      <w:proofErr w:type="spellEnd"/>
      <w:r>
        <w:rPr>
          <w:color w:val="000000"/>
          <w:sz w:val="22"/>
          <w:szCs w:val="22"/>
        </w:rPr>
        <w:t xml:space="preserve"> </w:t>
      </w:r>
      <w:proofErr w:type="spellStart"/>
      <w:r>
        <w:rPr>
          <w:color w:val="000000"/>
          <w:sz w:val="22"/>
          <w:szCs w:val="22"/>
        </w:rPr>
        <w:t>factis</w:t>
      </w:r>
      <w:proofErr w:type="spellEnd"/>
      <w:r>
        <w:rPr>
          <w:color w:val="000000"/>
          <w:sz w:val="22"/>
          <w:szCs w:val="22"/>
        </w:rPr>
        <w:t xml:space="preserve"> et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vulnerabilibus</w:t>
      </w:r>
      <w:proofErr w:type="spellEnd"/>
      <w:r>
        <w:rPr>
          <w:color w:val="000000"/>
          <w:sz w:val="22"/>
          <w:szCs w:val="22"/>
        </w:rPr>
        <w:t xml:space="preserve">. Pax «non est </w:t>
      </w:r>
      <w:proofErr w:type="spellStart"/>
      <w:r>
        <w:rPr>
          <w:color w:val="000000"/>
          <w:sz w:val="22"/>
          <w:szCs w:val="22"/>
        </w:rPr>
        <w:t>solum</w:t>
      </w:r>
      <w:proofErr w:type="spellEnd"/>
      <w:r>
        <w:rPr>
          <w:color w:val="000000"/>
          <w:sz w:val="22"/>
          <w:szCs w:val="22"/>
        </w:rPr>
        <w:t xml:space="preserve"> belli </w:t>
      </w:r>
      <w:proofErr w:type="spellStart"/>
      <w:r>
        <w:rPr>
          <w:color w:val="000000"/>
          <w:sz w:val="22"/>
          <w:szCs w:val="22"/>
        </w:rPr>
        <w:t>absentia</w:t>
      </w:r>
      <w:proofErr w:type="spellEnd"/>
      <w:r>
        <w:rPr>
          <w:color w:val="000000"/>
          <w:sz w:val="22"/>
          <w:szCs w:val="22"/>
        </w:rPr>
        <w:t xml:space="preserve">, sed </w:t>
      </w:r>
      <w:proofErr w:type="spellStart"/>
      <w:r>
        <w:rPr>
          <w:color w:val="000000"/>
          <w:sz w:val="22"/>
          <w:szCs w:val="22"/>
        </w:rPr>
        <w:lastRenderedPageBreak/>
        <w:t>operositatis</w:t>
      </w:r>
      <w:proofErr w:type="spellEnd"/>
      <w:r>
        <w:rPr>
          <w:color w:val="000000"/>
          <w:sz w:val="22"/>
          <w:szCs w:val="22"/>
        </w:rPr>
        <w:t xml:space="preserve"> indefessa vis – </w:t>
      </w:r>
      <w:proofErr w:type="spellStart"/>
      <w:r>
        <w:rPr>
          <w:color w:val="000000"/>
          <w:sz w:val="22"/>
          <w:szCs w:val="22"/>
        </w:rPr>
        <w:t>potissimum</w:t>
      </w:r>
      <w:proofErr w:type="spellEnd"/>
      <w:r>
        <w:rPr>
          <w:color w:val="000000"/>
          <w:sz w:val="22"/>
          <w:szCs w:val="22"/>
        </w:rPr>
        <w:t xml:space="preserve"> </w:t>
      </w:r>
      <w:proofErr w:type="spellStart"/>
      <w:r>
        <w:rPr>
          <w:color w:val="000000"/>
          <w:sz w:val="22"/>
          <w:szCs w:val="22"/>
        </w:rPr>
        <w:t>eorum</w:t>
      </w:r>
      <w:proofErr w:type="spellEnd"/>
      <w:r>
        <w:rPr>
          <w:color w:val="000000"/>
          <w:sz w:val="22"/>
          <w:szCs w:val="22"/>
        </w:rPr>
        <w:t xml:space="preserve">, qui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praediti</w:t>
      </w:r>
      <w:proofErr w:type="spellEnd"/>
      <w:r>
        <w:rPr>
          <w:color w:val="000000"/>
          <w:sz w:val="22"/>
          <w:szCs w:val="22"/>
        </w:rPr>
        <w:t xml:space="preserve"> </w:t>
      </w:r>
      <w:proofErr w:type="spellStart"/>
      <w:r>
        <w:rPr>
          <w:color w:val="000000"/>
          <w:sz w:val="22"/>
          <w:szCs w:val="22"/>
        </w:rPr>
        <w:t>munere</w:t>
      </w:r>
      <w:proofErr w:type="spellEnd"/>
      <w:r>
        <w:rPr>
          <w:color w:val="000000"/>
          <w:sz w:val="22"/>
          <w:szCs w:val="22"/>
        </w:rPr>
        <w:t xml:space="preserve"> </w:t>
      </w:r>
      <w:proofErr w:type="spellStart"/>
      <w:r>
        <w:rPr>
          <w:color w:val="000000"/>
          <w:sz w:val="22"/>
          <w:szCs w:val="22"/>
        </w:rPr>
        <w:t>maioris</w:t>
      </w:r>
      <w:proofErr w:type="spellEnd"/>
      <w:r>
        <w:rPr>
          <w:color w:val="000000"/>
          <w:sz w:val="22"/>
          <w:szCs w:val="22"/>
        </w:rPr>
        <w:t xml:space="preserve"> </w:t>
      </w:r>
      <w:proofErr w:type="spellStart"/>
      <w:r>
        <w:rPr>
          <w:color w:val="000000"/>
          <w:sz w:val="22"/>
          <w:szCs w:val="22"/>
        </w:rPr>
        <w:t>curae</w:t>
      </w:r>
      <w:proofErr w:type="spellEnd"/>
      <w:r>
        <w:rPr>
          <w:color w:val="000000"/>
          <w:sz w:val="22"/>
          <w:szCs w:val="22"/>
        </w:rPr>
        <w:t xml:space="preserve"> - </w:t>
      </w:r>
      <w:proofErr w:type="spellStart"/>
      <w:r>
        <w:rPr>
          <w:color w:val="000000"/>
          <w:sz w:val="22"/>
          <w:szCs w:val="22"/>
        </w:rPr>
        <w:t>agnoscendi</w:t>
      </w:r>
      <w:proofErr w:type="spellEnd"/>
      <w:r>
        <w:rPr>
          <w:color w:val="000000"/>
          <w:sz w:val="22"/>
          <w:szCs w:val="22"/>
        </w:rPr>
        <w:t xml:space="preserve">, </w:t>
      </w:r>
      <w:proofErr w:type="spellStart"/>
      <w:r>
        <w:rPr>
          <w:color w:val="000000"/>
          <w:sz w:val="22"/>
          <w:szCs w:val="22"/>
        </w:rPr>
        <w:t>certum</w:t>
      </w:r>
      <w:proofErr w:type="spellEnd"/>
      <w:r>
        <w:rPr>
          <w:color w:val="000000"/>
          <w:sz w:val="22"/>
          <w:szCs w:val="22"/>
        </w:rPr>
        <w:t xml:space="preserve"> </w:t>
      </w:r>
      <w:proofErr w:type="spellStart"/>
      <w:r>
        <w:rPr>
          <w:color w:val="000000"/>
          <w:sz w:val="22"/>
          <w:szCs w:val="22"/>
        </w:rPr>
        <w:t>facierndi</w:t>
      </w:r>
      <w:proofErr w:type="spellEnd"/>
      <w:r>
        <w:rPr>
          <w:color w:val="000000"/>
          <w:sz w:val="22"/>
          <w:szCs w:val="22"/>
        </w:rPr>
        <w:t xml:space="preserve">, </w:t>
      </w:r>
      <w:proofErr w:type="spellStart"/>
      <w:r>
        <w:rPr>
          <w:color w:val="000000"/>
          <w:sz w:val="22"/>
          <w:szCs w:val="22"/>
        </w:rPr>
        <w:t>reaedificandi</w:t>
      </w:r>
      <w:proofErr w:type="spellEnd"/>
      <w:r>
        <w:rPr>
          <w:color w:val="000000"/>
          <w:sz w:val="22"/>
          <w:szCs w:val="22"/>
        </w:rPr>
        <w:t xml:space="preserve"> </w:t>
      </w:r>
      <w:proofErr w:type="spellStart"/>
      <w:r>
        <w:rPr>
          <w:color w:val="000000"/>
          <w:sz w:val="22"/>
          <w:szCs w:val="22"/>
        </w:rPr>
        <w:t>concretam</w:t>
      </w:r>
      <w:proofErr w:type="spellEnd"/>
      <w:r>
        <w:rPr>
          <w:color w:val="000000"/>
          <w:sz w:val="22"/>
          <w:szCs w:val="22"/>
        </w:rPr>
        <w:t xml:space="preserve"> </w:t>
      </w:r>
      <w:proofErr w:type="spellStart"/>
      <w:r>
        <w:rPr>
          <w:color w:val="000000"/>
          <w:sz w:val="22"/>
          <w:szCs w:val="22"/>
        </w:rPr>
        <w:t>dignitatem</w:t>
      </w:r>
      <w:proofErr w:type="spellEnd"/>
      <w:r>
        <w:rPr>
          <w:color w:val="000000"/>
          <w:sz w:val="22"/>
          <w:szCs w:val="22"/>
        </w:rPr>
        <w:t xml:space="preserve">, </w:t>
      </w:r>
      <w:proofErr w:type="spellStart"/>
      <w:r>
        <w:rPr>
          <w:color w:val="000000"/>
          <w:sz w:val="22"/>
          <w:szCs w:val="22"/>
        </w:rPr>
        <w:t>saepe</w:t>
      </w:r>
      <w:proofErr w:type="spellEnd"/>
      <w:r>
        <w:rPr>
          <w:color w:val="000000"/>
          <w:sz w:val="22"/>
          <w:szCs w:val="22"/>
        </w:rPr>
        <w:t xml:space="preserve"> </w:t>
      </w:r>
      <w:proofErr w:type="spellStart"/>
      <w:r>
        <w:rPr>
          <w:color w:val="000000"/>
          <w:sz w:val="22"/>
          <w:szCs w:val="22"/>
        </w:rPr>
        <w:t>oblitam</w:t>
      </w:r>
      <w:proofErr w:type="spellEnd"/>
      <w:r>
        <w:rPr>
          <w:color w:val="000000"/>
          <w:sz w:val="22"/>
          <w:szCs w:val="22"/>
        </w:rPr>
        <w:t xml:space="preserve"> vel </w:t>
      </w:r>
      <w:proofErr w:type="spellStart"/>
      <w:r>
        <w:rPr>
          <w:color w:val="000000"/>
          <w:sz w:val="22"/>
          <w:szCs w:val="22"/>
        </w:rPr>
        <w:t>neglectam</w:t>
      </w:r>
      <w:proofErr w:type="spellEnd"/>
      <w:r>
        <w:rPr>
          <w:color w:val="000000"/>
          <w:sz w:val="22"/>
          <w:szCs w:val="22"/>
        </w:rPr>
        <w:t xml:space="preserve">, </w:t>
      </w:r>
      <w:proofErr w:type="spellStart"/>
      <w:r>
        <w:rPr>
          <w:color w:val="000000"/>
          <w:sz w:val="22"/>
          <w:szCs w:val="22"/>
        </w:rPr>
        <w:t>fratrum</w:t>
      </w:r>
      <w:proofErr w:type="spellEnd"/>
      <w:r>
        <w:rPr>
          <w:color w:val="000000"/>
          <w:sz w:val="22"/>
          <w:szCs w:val="22"/>
        </w:rPr>
        <w:t xml:space="preserve"> </w:t>
      </w:r>
      <w:proofErr w:type="spellStart"/>
      <w:r>
        <w:rPr>
          <w:color w:val="000000"/>
          <w:sz w:val="22"/>
          <w:szCs w:val="22"/>
        </w:rPr>
        <w:t>nostrorum</w:t>
      </w:r>
      <w:proofErr w:type="spellEnd"/>
      <w:r>
        <w:rPr>
          <w:color w:val="000000"/>
          <w:sz w:val="22"/>
          <w:szCs w:val="22"/>
        </w:rPr>
        <w:t xml:space="preserve">, ut </w:t>
      </w:r>
      <w:proofErr w:type="spellStart"/>
      <w:r>
        <w:rPr>
          <w:color w:val="000000"/>
          <w:sz w:val="22"/>
          <w:szCs w:val="22"/>
        </w:rPr>
        <w:t>sentant</w:t>
      </w:r>
      <w:proofErr w:type="spellEnd"/>
      <w:r>
        <w:rPr>
          <w:color w:val="000000"/>
          <w:sz w:val="22"/>
          <w:szCs w:val="22"/>
        </w:rPr>
        <w:t xml:space="preserve"> </w:t>
      </w:r>
      <w:proofErr w:type="spellStart"/>
      <w:r>
        <w:rPr>
          <w:color w:val="000000"/>
          <w:sz w:val="22"/>
          <w:szCs w:val="22"/>
        </w:rPr>
        <w:t>primas</w:t>
      </w:r>
      <w:proofErr w:type="spellEnd"/>
      <w:r>
        <w:rPr>
          <w:color w:val="000000"/>
          <w:sz w:val="22"/>
          <w:szCs w:val="22"/>
        </w:rPr>
        <w:t xml:space="preserve"> partes se </w:t>
      </w:r>
      <w:proofErr w:type="spellStart"/>
      <w:r>
        <w:rPr>
          <w:color w:val="000000"/>
          <w:sz w:val="22"/>
          <w:szCs w:val="22"/>
        </w:rPr>
        <w:t>agere</w:t>
      </w:r>
      <w:proofErr w:type="spellEnd"/>
      <w:r>
        <w:rPr>
          <w:color w:val="000000"/>
          <w:sz w:val="22"/>
          <w:szCs w:val="22"/>
        </w:rPr>
        <w:t xml:space="preserve"> in sorte </w:t>
      </w:r>
      <w:proofErr w:type="spellStart"/>
      <w:r>
        <w:rPr>
          <w:color w:val="000000"/>
          <w:sz w:val="22"/>
          <w:szCs w:val="22"/>
        </w:rPr>
        <w:t>nationis</w:t>
      </w:r>
      <w:proofErr w:type="spellEnd"/>
      <w:r>
        <w:rPr>
          <w:color w:val="000000"/>
          <w:sz w:val="22"/>
          <w:szCs w:val="22"/>
        </w:rPr>
        <w:t xml:space="preserve"> </w:t>
      </w:r>
      <w:proofErr w:type="spellStart"/>
      <w:r>
        <w:rPr>
          <w:color w:val="000000"/>
          <w:sz w:val="22"/>
          <w:szCs w:val="22"/>
        </w:rPr>
        <w:t>suae</w:t>
      </w:r>
      <w:proofErr w:type="spellEnd"/>
      <w:r>
        <w:rPr>
          <w:rFonts w:ascii="Tahoma" w:hAnsi="Tahoma"/>
          <w:color w:val="000000"/>
          <w:kern w:val="0"/>
          <w:sz w:val="22"/>
          <w:szCs w:val="22"/>
        </w:rPr>
        <w:t>»</w:t>
      </w:r>
      <w:r>
        <w:rPr>
          <w:color w:val="000000"/>
          <w:sz w:val="22"/>
          <w:szCs w:val="22"/>
        </w:rPr>
        <w:t>.[220]</w:t>
      </w:r>
    </w:p>
    <w:p w14:paraId="1690A3C8"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Soprattutto con gli ultimi</w:t>
      </w:r>
    </w:p>
    <w:p w14:paraId="45E7F7AA" w14:textId="77777777" w:rsidR="0009444E" w:rsidRDefault="0080699A">
      <w:pPr>
        <w:widowControl/>
        <w:shd w:val="clear" w:color="auto" w:fill="FFFFFF"/>
        <w:suppressAutoHyphens w:val="0"/>
        <w:spacing w:before="100" w:after="100" w:line="240" w:lineRule="auto"/>
        <w:textAlignment w:val="auto"/>
      </w:pPr>
      <w:bookmarkStart w:id="481" w:name="233"/>
      <w:r>
        <w:rPr>
          <w:rFonts w:ascii="Tahoma" w:eastAsia="Times New Roman" w:hAnsi="Tahoma"/>
          <w:color w:val="000000"/>
          <w:kern w:val="0"/>
          <w:lang w:eastAsia="it-IT"/>
        </w:rPr>
        <w:t>233</w:t>
      </w:r>
      <w:bookmarkEnd w:id="481"/>
      <w:r>
        <w:rPr>
          <w:rFonts w:ascii="Tahoma" w:eastAsia="Times New Roman" w:hAnsi="Tahoma"/>
          <w:color w:val="000000"/>
          <w:kern w:val="0"/>
          <w:lang w:eastAsia="it-IT"/>
        </w:rPr>
        <w:t>. La promozione dell’amicizia sociale implica non solo l’avvicinamento tra gruppi sociali distanti a motivo di qualche periodo storico conflittuale, ma anche la ricerca di un rinnovato incontro con i settori più impoveriti e vulnerabili. La pace «non è solo assenza di guerra, ma l’impegno instancabile – soprattutto di quanti occupiamo un ufficio di maggiore responsabilità – di riconoscere, garantire e ricostruire concretamente la dignità, spesso dimenticata o ignorata, dei nostri fratelli, perché possano sentirsi protagonisti del destino della propria nazione».</w:t>
      </w:r>
      <w:bookmarkStart w:id="482" w:name="_ftnref220"/>
      <w:r>
        <w:fldChar w:fldCharType="begin"/>
      </w:r>
      <w:r>
        <w:instrText xml:space="preserve"> HYPERLINK  "https://www.vatican.va/content/francesco/it/encyclicals/documents/papa-francesco_20201003_enciclica-fratelli-tutti.html#_ftn220" </w:instrText>
      </w:r>
      <w:r>
        <w:fldChar w:fldCharType="separate"/>
      </w:r>
      <w:r>
        <w:rPr>
          <w:rFonts w:ascii="Tahoma" w:eastAsia="Times New Roman" w:hAnsi="Tahoma"/>
          <w:color w:val="000000"/>
          <w:kern w:val="0"/>
          <w:u w:val="single"/>
          <w:lang w:eastAsia="it-IT"/>
        </w:rPr>
        <w:t>[220]</w:t>
      </w:r>
      <w:r>
        <w:rPr>
          <w:rFonts w:ascii="Tahoma" w:eastAsia="Times New Roman" w:hAnsi="Tahoma"/>
          <w:color w:val="000000"/>
          <w:kern w:val="0"/>
          <w:u w:val="single"/>
          <w:lang w:eastAsia="it-IT"/>
        </w:rPr>
        <w:fldChar w:fldCharType="end"/>
      </w:r>
      <w:bookmarkEnd w:id="482"/>
    </w:p>
    <w:p w14:paraId="6F14FD96" w14:textId="77777777" w:rsidR="0009444E" w:rsidRDefault="0080699A">
      <w:pPr>
        <w:pStyle w:val="NormaleWeb"/>
        <w:shd w:val="clear" w:color="auto" w:fill="FFFFFF"/>
      </w:pPr>
      <w:r>
        <w:rPr>
          <w:color w:val="000000"/>
          <w:sz w:val="22"/>
          <w:szCs w:val="22"/>
        </w:rPr>
        <w:t xml:space="preserve">234. </w:t>
      </w:r>
      <w:proofErr w:type="spellStart"/>
      <w:r>
        <w:rPr>
          <w:color w:val="000000"/>
          <w:sz w:val="22"/>
          <w:szCs w:val="22"/>
        </w:rPr>
        <w:t>Saepe</w:t>
      </w:r>
      <w:proofErr w:type="spellEnd"/>
      <w:r>
        <w:rPr>
          <w:color w:val="000000"/>
          <w:sz w:val="22"/>
          <w:szCs w:val="22"/>
        </w:rPr>
        <w:t xml:space="preserve"> ultimi in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societate</w:t>
      </w:r>
      <w:proofErr w:type="spellEnd"/>
      <w:r>
        <w:rPr>
          <w:color w:val="000000"/>
          <w:sz w:val="22"/>
          <w:szCs w:val="22"/>
        </w:rPr>
        <w:t xml:space="preserve"> </w:t>
      </w:r>
      <w:proofErr w:type="spellStart"/>
      <w:r>
        <w:rPr>
          <w:color w:val="000000"/>
          <w:sz w:val="22"/>
          <w:szCs w:val="22"/>
        </w:rPr>
        <w:t>iniustis</w:t>
      </w:r>
      <w:proofErr w:type="spellEnd"/>
      <w:r>
        <w:rPr>
          <w:color w:val="000000"/>
          <w:sz w:val="22"/>
          <w:szCs w:val="22"/>
        </w:rPr>
        <w:t xml:space="preserve"> </w:t>
      </w:r>
      <w:proofErr w:type="spellStart"/>
      <w:r>
        <w:rPr>
          <w:color w:val="000000"/>
          <w:sz w:val="22"/>
          <w:szCs w:val="22"/>
        </w:rPr>
        <w:t>generalibus</w:t>
      </w:r>
      <w:proofErr w:type="spellEnd"/>
      <w:r>
        <w:rPr>
          <w:color w:val="000000"/>
          <w:sz w:val="22"/>
          <w:szCs w:val="22"/>
        </w:rPr>
        <w:t xml:space="preserve"> </w:t>
      </w:r>
      <w:proofErr w:type="spellStart"/>
      <w:r>
        <w:rPr>
          <w:color w:val="000000"/>
          <w:sz w:val="22"/>
          <w:szCs w:val="22"/>
        </w:rPr>
        <w:t>offensis</w:t>
      </w:r>
      <w:proofErr w:type="spellEnd"/>
      <w:r>
        <w:rPr>
          <w:color w:val="000000"/>
          <w:sz w:val="22"/>
          <w:szCs w:val="22"/>
        </w:rPr>
        <w:t xml:space="preserve"> </w:t>
      </w:r>
      <w:proofErr w:type="spellStart"/>
      <w:r>
        <w:rPr>
          <w:color w:val="000000"/>
          <w:sz w:val="22"/>
          <w:szCs w:val="22"/>
        </w:rPr>
        <w:t>plectuntur</w:t>
      </w:r>
      <w:proofErr w:type="spellEnd"/>
      <w:r>
        <w:rPr>
          <w:color w:val="000000"/>
          <w:sz w:val="22"/>
          <w:szCs w:val="22"/>
        </w:rPr>
        <w:t xml:space="preserve">. Si </w:t>
      </w:r>
      <w:proofErr w:type="spellStart"/>
      <w:r>
        <w:rPr>
          <w:color w:val="000000"/>
          <w:sz w:val="22"/>
          <w:szCs w:val="22"/>
        </w:rPr>
        <w:t>interdum</w:t>
      </w:r>
      <w:proofErr w:type="spellEnd"/>
      <w:r>
        <w:rPr>
          <w:color w:val="000000"/>
          <w:sz w:val="22"/>
          <w:szCs w:val="22"/>
        </w:rPr>
        <w:t xml:space="preserve"> </w:t>
      </w:r>
      <w:proofErr w:type="spellStart"/>
      <w:r>
        <w:rPr>
          <w:color w:val="000000"/>
          <w:sz w:val="22"/>
          <w:szCs w:val="22"/>
        </w:rPr>
        <w:t>pauperrimi</w:t>
      </w:r>
      <w:proofErr w:type="spellEnd"/>
      <w:r>
        <w:rPr>
          <w:color w:val="000000"/>
          <w:sz w:val="22"/>
          <w:szCs w:val="22"/>
        </w:rPr>
        <w:t xml:space="preserve"> et </w:t>
      </w:r>
      <w:proofErr w:type="spellStart"/>
      <w:r>
        <w:rPr>
          <w:color w:val="000000"/>
          <w:sz w:val="22"/>
          <w:szCs w:val="22"/>
        </w:rPr>
        <w:t>maxime</w:t>
      </w:r>
      <w:proofErr w:type="spellEnd"/>
      <w:r>
        <w:rPr>
          <w:color w:val="000000"/>
          <w:sz w:val="22"/>
          <w:szCs w:val="22"/>
        </w:rPr>
        <w:t xml:space="preserve"> </w:t>
      </w:r>
      <w:proofErr w:type="spellStart"/>
      <w:r>
        <w:rPr>
          <w:color w:val="000000"/>
          <w:sz w:val="22"/>
          <w:szCs w:val="22"/>
        </w:rPr>
        <w:t>exclusi</w:t>
      </w:r>
      <w:proofErr w:type="spellEnd"/>
      <w:r>
        <w:rPr>
          <w:color w:val="000000"/>
          <w:sz w:val="22"/>
          <w:szCs w:val="22"/>
        </w:rPr>
        <w:t xml:space="preserve">, </w:t>
      </w:r>
      <w:proofErr w:type="spellStart"/>
      <w:r>
        <w:rPr>
          <w:color w:val="000000"/>
          <w:sz w:val="22"/>
          <w:szCs w:val="22"/>
        </w:rPr>
        <w:t>agant</w:t>
      </w:r>
      <w:proofErr w:type="spellEnd"/>
      <w:r>
        <w:rPr>
          <w:color w:val="000000"/>
          <w:sz w:val="22"/>
          <w:szCs w:val="22"/>
        </w:rPr>
        <w:t xml:space="preserve"> </w:t>
      </w:r>
      <w:proofErr w:type="spellStart"/>
      <w:r>
        <w:rPr>
          <w:color w:val="000000"/>
          <w:sz w:val="22"/>
          <w:szCs w:val="22"/>
        </w:rPr>
        <w:t>rationibus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antisociales</w:t>
      </w:r>
      <w:proofErr w:type="spellEnd"/>
      <w:r>
        <w:rPr>
          <w:color w:val="000000"/>
          <w:sz w:val="22"/>
          <w:szCs w:val="22"/>
        </w:rPr>
        <w:t xml:space="preserve"> </w:t>
      </w:r>
      <w:proofErr w:type="spellStart"/>
      <w:r>
        <w:rPr>
          <w:color w:val="000000"/>
          <w:sz w:val="22"/>
          <w:szCs w:val="22"/>
        </w:rPr>
        <w:t>videntur</w:t>
      </w:r>
      <w:proofErr w:type="spellEnd"/>
      <w:r>
        <w:rPr>
          <w:color w:val="000000"/>
          <w:sz w:val="22"/>
          <w:szCs w:val="22"/>
        </w:rPr>
        <w:t xml:space="preserve">, magni momenti est </w:t>
      </w:r>
      <w:proofErr w:type="spellStart"/>
      <w:r>
        <w:rPr>
          <w:color w:val="000000"/>
          <w:sz w:val="22"/>
          <w:szCs w:val="22"/>
        </w:rPr>
        <w:t>intellegere</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in </w:t>
      </w:r>
      <w:proofErr w:type="spellStart"/>
      <w:r>
        <w:rPr>
          <w:color w:val="000000"/>
          <w:sz w:val="22"/>
          <w:szCs w:val="22"/>
        </w:rPr>
        <w:t>multis</w:t>
      </w:r>
      <w:proofErr w:type="spellEnd"/>
      <w:r>
        <w:rPr>
          <w:color w:val="000000"/>
          <w:sz w:val="22"/>
          <w:szCs w:val="22"/>
        </w:rPr>
        <w:t xml:space="preserve"> </w:t>
      </w:r>
      <w:proofErr w:type="spellStart"/>
      <w:r>
        <w:rPr>
          <w:color w:val="000000"/>
          <w:sz w:val="22"/>
          <w:szCs w:val="22"/>
        </w:rPr>
        <w:t>casibus</w:t>
      </w:r>
      <w:proofErr w:type="spellEnd"/>
      <w:r>
        <w:rPr>
          <w:color w:val="000000"/>
          <w:sz w:val="22"/>
          <w:szCs w:val="22"/>
        </w:rPr>
        <w:t xml:space="preserve"> </w:t>
      </w:r>
      <w:proofErr w:type="spellStart"/>
      <w:r>
        <w:rPr>
          <w:color w:val="000000"/>
          <w:sz w:val="22"/>
          <w:szCs w:val="22"/>
        </w:rPr>
        <w:t>hae</w:t>
      </w:r>
      <w:proofErr w:type="spellEnd"/>
      <w:r>
        <w:rPr>
          <w:color w:val="000000"/>
          <w:sz w:val="22"/>
          <w:szCs w:val="22"/>
        </w:rPr>
        <w:t xml:space="preserve"> </w:t>
      </w:r>
      <w:proofErr w:type="spellStart"/>
      <w:r>
        <w:rPr>
          <w:color w:val="000000"/>
          <w:sz w:val="22"/>
          <w:szCs w:val="22"/>
        </w:rPr>
        <w:t>reactiones</w:t>
      </w:r>
      <w:proofErr w:type="spellEnd"/>
      <w:r>
        <w:rPr>
          <w:color w:val="000000"/>
          <w:sz w:val="22"/>
          <w:szCs w:val="22"/>
        </w:rPr>
        <w:t xml:space="preserve"> </w:t>
      </w:r>
      <w:proofErr w:type="spellStart"/>
      <w:r>
        <w:rPr>
          <w:color w:val="000000"/>
          <w:sz w:val="22"/>
          <w:szCs w:val="22"/>
        </w:rPr>
        <w:t>pendent</w:t>
      </w:r>
      <w:proofErr w:type="spellEnd"/>
      <w:r>
        <w:rPr>
          <w:color w:val="000000"/>
          <w:sz w:val="22"/>
          <w:szCs w:val="22"/>
        </w:rPr>
        <w:t xml:space="preserve"> ab </w:t>
      </w:r>
      <w:proofErr w:type="spellStart"/>
      <w:r>
        <w:rPr>
          <w:color w:val="000000"/>
          <w:sz w:val="22"/>
          <w:szCs w:val="22"/>
        </w:rPr>
        <w:t>historia</w:t>
      </w:r>
      <w:proofErr w:type="spellEnd"/>
      <w:r>
        <w:rPr>
          <w:color w:val="000000"/>
          <w:sz w:val="22"/>
          <w:szCs w:val="22"/>
        </w:rPr>
        <w:t xml:space="preserve"> </w:t>
      </w:r>
      <w:proofErr w:type="spellStart"/>
      <w:r>
        <w:rPr>
          <w:color w:val="000000"/>
          <w:sz w:val="22"/>
          <w:szCs w:val="22"/>
        </w:rPr>
        <w:t>contemptus</w:t>
      </w:r>
      <w:proofErr w:type="spellEnd"/>
      <w:r>
        <w:rPr>
          <w:color w:val="000000"/>
          <w:sz w:val="22"/>
          <w:szCs w:val="22"/>
        </w:rPr>
        <w:t xml:space="preserve"> et </w:t>
      </w:r>
      <w:proofErr w:type="spellStart"/>
      <w:r>
        <w:rPr>
          <w:color w:val="000000"/>
          <w:sz w:val="22"/>
          <w:szCs w:val="22"/>
        </w:rPr>
        <w:t>inclusionis</w:t>
      </w:r>
      <w:proofErr w:type="spellEnd"/>
      <w:r>
        <w:rPr>
          <w:color w:val="000000"/>
          <w:sz w:val="22"/>
          <w:szCs w:val="22"/>
        </w:rPr>
        <w:t xml:space="preserve"> </w:t>
      </w:r>
      <w:proofErr w:type="spellStart"/>
      <w:r>
        <w:rPr>
          <w:color w:val="000000"/>
          <w:sz w:val="22"/>
          <w:szCs w:val="22"/>
        </w:rPr>
        <w:t>socialis</w:t>
      </w:r>
      <w:proofErr w:type="spellEnd"/>
      <w:r>
        <w:rPr>
          <w:color w:val="000000"/>
          <w:sz w:val="22"/>
          <w:szCs w:val="22"/>
        </w:rPr>
        <w:t xml:space="preserve"> </w:t>
      </w:r>
      <w:proofErr w:type="spellStart"/>
      <w:r>
        <w:rPr>
          <w:color w:val="000000"/>
          <w:sz w:val="22"/>
          <w:szCs w:val="22"/>
        </w:rPr>
        <w:t>defectus</w:t>
      </w:r>
      <w:proofErr w:type="spellEnd"/>
      <w:r>
        <w:rPr>
          <w:color w:val="000000"/>
          <w:sz w:val="22"/>
          <w:szCs w:val="22"/>
        </w:rPr>
        <w:t xml:space="preserve">. </w:t>
      </w:r>
      <w:proofErr w:type="spellStart"/>
      <w:r>
        <w:rPr>
          <w:color w:val="000000"/>
          <w:sz w:val="22"/>
          <w:szCs w:val="22"/>
        </w:rPr>
        <w:t>Sicut</w:t>
      </w:r>
      <w:proofErr w:type="spellEnd"/>
      <w:r>
        <w:rPr>
          <w:color w:val="000000"/>
          <w:sz w:val="22"/>
          <w:szCs w:val="22"/>
        </w:rPr>
        <w:t xml:space="preserve"> Episcopi </w:t>
      </w:r>
      <w:proofErr w:type="spellStart"/>
      <w:r>
        <w:rPr>
          <w:color w:val="000000"/>
          <w:sz w:val="22"/>
          <w:szCs w:val="22"/>
        </w:rPr>
        <w:t>Americae</w:t>
      </w:r>
      <w:proofErr w:type="spellEnd"/>
      <w:r>
        <w:rPr>
          <w:color w:val="000000"/>
          <w:sz w:val="22"/>
          <w:szCs w:val="22"/>
        </w:rPr>
        <w:t xml:space="preserve"> </w:t>
      </w:r>
      <w:proofErr w:type="spellStart"/>
      <w:r>
        <w:rPr>
          <w:color w:val="000000"/>
          <w:sz w:val="22"/>
          <w:szCs w:val="22"/>
        </w:rPr>
        <w:t>Latinae</w:t>
      </w:r>
      <w:proofErr w:type="spellEnd"/>
      <w:r>
        <w:rPr>
          <w:color w:val="000000"/>
          <w:sz w:val="22"/>
          <w:szCs w:val="22"/>
        </w:rPr>
        <w:t xml:space="preserve"> </w:t>
      </w:r>
      <w:proofErr w:type="spellStart"/>
      <w:r>
        <w:rPr>
          <w:color w:val="000000"/>
          <w:sz w:val="22"/>
          <w:szCs w:val="22"/>
        </w:rPr>
        <w:t>docuerunt</w:t>
      </w:r>
      <w:proofErr w:type="spellEnd"/>
      <w:r>
        <w:rPr>
          <w:color w:val="000000"/>
          <w:sz w:val="22"/>
          <w:szCs w:val="22"/>
        </w:rPr>
        <w:t xml:space="preserve">, «sola </w:t>
      </w:r>
      <w:proofErr w:type="spellStart"/>
      <w:r>
        <w:rPr>
          <w:color w:val="000000"/>
          <w:sz w:val="22"/>
          <w:szCs w:val="22"/>
        </w:rPr>
        <w:t>propinquitas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nos </w:t>
      </w:r>
      <w:proofErr w:type="spellStart"/>
      <w:r>
        <w:rPr>
          <w:color w:val="000000"/>
          <w:sz w:val="22"/>
          <w:szCs w:val="22"/>
        </w:rPr>
        <w:t>amicos</w:t>
      </w:r>
      <w:proofErr w:type="spellEnd"/>
      <w:r>
        <w:rPr>
          <w:color w:val="000000"/>
          <w:sz w:val="22"/>
          <w:szCs w:val="22"/>
        </w:rPr>
        <w:t xml:space="preserve"> </w:t>
      </w:r>
      <w:proofErr w:type="spellStart"/>
      <w:r>
        <w:rPr>
          <w:color w:val="000000"/>
          <w:sz w:val="22"/>
          <w:szCs w:val="22"/>
        </w:rPr>
        <w:t>facit</w:t>
      </w:r>
      <w:proofErr w:type="spellEnd"/>
      <w:r>
        <w:rPr>
          <w:color w:val="000000"/>
          <w:sz w:val="22"/>
          <w:szCs w:val="22"/>
        </w:rPr>
        <w:t xml:space="preserve">, </w:t>
      </w:r>
      <w:proofErr w:type="spellStart"/>
      <w:r>
        <w:rPr>
          <w:color w:val="000000"/>
          <w:sz w:val="22"/>
          <w:szCs w:val="22"/>
        </w:rPr>
        <w:t>sinit</w:t>
      </w:r>
      <w:proofErr w:type="spellEnd"/>
      <w:r>
        <w:rPr>
          <w:color w:val="000000"/>
          <w:sz w:val="22"/>
          <w:szCs w:val="22"/>
        </w:rPr>
        <w:t xml:space="preserve"> nos </w:t>
      </w:r>
      <w:proofErr w:type="spellStart"/>
      <w:r>
        <w:rPr>
          <w:color w:val="000000"/>
          <w:sz w:val="22"/>
          <w:szCs w:val="22"/>
        </w:rPr>
        <w:t>penitus</w:t>
      </w:r>
      <w:proofErr w:type="spellEnd"/>
      <w:r>
        <w:rPr>
          <w:color w:val="000000"/>
          <w:sz w:val="22"/>
          <w:szCs w:val="22"/>
        </w:rPr>
        <w:t xml:space="preserve"> </w:t>
      </w:r>
      <w:proofErr w:type="spellStart"/>
      <w:r>
        <w:rPr>
          <w:color w:val="000000"/>
          <w:sz w:val="22"/>
          <w:szCs w:val="22"/>
        </w:rPr>
        <w:t>aestimare</w:t>
      </w:r>
      <w:proofErr w:type="spellEnd"/>
      <w:r>
        <w:rPr>
          <w:color w:val="000000"/>
          <w:sz w:val="22"/>
          <w:szCs w:val="22"/>
        </w:rPr>
        <w:t xml:space="preserve"> </w:t>
      </w:r>
      <w:proofErr w:type="spellStart"/>
      <w:r>
        <w:rPr>
          <w:color w:val="000000"/>
          <w:sz w:val="22"/>
          <w:szCs w:val="22"/>
        </w:rPr>
        <w:t>valores</w:t>
      </w:r>
      <w:proofErr w:type="spellEnd"/>
      <w:r>
        <w:rPr>
          <w:color w:val="000000"/>
          <w:sz w:val="22"/>
          <w:szCs w:val="22"/>
        </w:rPr>
        <w:t xml:space="preserve"> </w:t>
      </w:r>
      <w:proofErr w:type="spellStart"/>
      <w:r>
        <w:rPr>
          <w:color w:val="000000"/>
          <w:sz w:val="22"/>
          <w:szCs w:val="22"/>
        </w:rPr>
        <w:t>pauperum</w:t>
      </w:r>
      <w:proofErr w:type="spellEnd"/>
      <w:r>
        <w:rPr>
          <w:color w:val="000000"/>
          <w:sz w:val="22"/>
          <w:szCs w:val="22"/>
        </w:rPr>
        <w:t xml:space="preserve"> </w:t>
      </w:r>
      <w:proofErr w:type="spellStart"/>
      <w:r>
        <w:rPr>
          <w:color w:val="000000"/>
          <w:sz w:val="22"/>
          <w:szCs w:val="22"/>
        </w:rPr>
        <w:t>huius</w:t>
      </w:r>
      <w:proofErr w:type="spellEnd"/>
      <w:r>
        <w:rPr>
          <w:color w:val="000000"/>
          <w:sz w:val="22"/>
          <w:szCs w:val="22"/>
        </w:rPr>
        <w:t xml:space="preserve"> temporis, </w:t>
      </w:r>
      <w:proofErr w:type="spellStart"/>
      <w:r>
        <w:rPr>
          <w:color w:val="000000"/>
          <w:sz w:val="22"/>
          <w:szCs w:val="22"/>
        </w:rPr>
        <w:t>eorum</w:t>
      </w:r>
      <w:proofErr w:type="spellEnd"/>
      <w:r>
        <w:rPr>
          <w:color w:val="000000"/>
          <w:sz w:val="22"/>
          <w:szCs w:val="22"/>
        </w:rPr>
        <w:t xml:space="preserve"> </w:t>
      </w:r>
      <w:proofErr w:type="spellStart"/>
      <w:r>
        <w:rPr>
          <w:color w:val="000000"/>
          <w:sz w:val="22"/>
          <w:szCs w:val="22"/>
        </w:rPr>
        <w:t>legitimas</w:t>
      </w:r>
      <w:proofErr w:type="spellEnd"/>
      <w:r>
        <w:rPr>
          <w:color w:val="000000"/>
          <w:sz w:val="22"/>
          <w:szCs w:val="22"/>
        </w:rPr>
        <w:t xml:space="preserve"> </w:t>
      </w:r>
      <w:proofErr w:type="spellStart"/>
      <w:r>
        <w:rPr>
          <w:color w:val="000000"/>
          <w:sz w:val="22"/>
          <w:szCs w:val="22"/>
        </w:rPr>
        <w:t>aspirationes</w:t>
      </w:r>
      <w:proofErr w:type="spellEnd"/>
      <w:r>
        <w:rPr>
          <w:color w:val="000000"/>
          <w:sz w:val="22"/>
          <w:szCs w:val="22"/>
        </w:rPr>
        <w:t xml:space="preserve"> et </w:t>
      </w:r>
      <w:proofErr w:type="spellStart"/>
      <w:r>
        <w:rPr>
          <w:color w:val="000000"/>
          <w:sz w:val="22"/>
          <w:szCs w:val="22"/>
        </w:rPr>
        <w:t>peculiaremque</w:t>
      </w:r>
      <w:proofErr w:type="spellEnd"/>
      <w:r>
        <w:rPr>
          <w:color w:val="000000"/>
          <w:sz w:val="22"/>
          <w:szCs w:val="22"/>
        </w:rPr>
        <w:t xml:space="preserve"> </w:t>
      </w:r>
      <w:proofErr w:type="spellStart"/>
      <w:r>
        <w:rPr>
          <w:color w:val="000000"/>
          <w:sz w:val="22"/>
          <w:szCs w:val="22"/>
        </w:rPr>
        <w:t>rationem</w:t>
      </w:r>
      <w:proofErr w:type="spellEnd"/>
      <w:r>
        <w:rPr>
          <w:color w:val="000000"/>
          <w:sz w:val="22"/>
          <w:szCs w:val="22"/>
        </w:rPr>
        <w:t xml:space="preserve"> vivendi </w:t>
      </w:r>
      <w:proofErr w:type="spellStart"/>
      <w:r>
        <w:rPr>
          <w:color w:val="000000"/>
          <w:sz w:val="22"/>
          <w:szCs w:val="22"/>
        </w:rPr>
        <w:t>fidem</w:t>
      </w:r>
      <w:proofErr w:type="spellEnd"/>
      <w:r>
        <w:rPr>
          <w:color w:val="000000"/>
          <w:sz w:val="22"/>
          <w:szCs w:val="22"/>
        </w:rPr>
        <w:t xml:space="preserve">. </w:t>
      </w:r>
      <w:proofErr w:type="spellStart"/>
      <w:r>
        <w:rPr>
          <w:color w:val="000000"/>
          <w:sz w:val="22"/>
          <w:szCs w:val="22"/>
        </w:rPr>
        <w:t>Optio</w:t>
      </w:r>
      <w:proofErr w:type="spellEnd"/>
      <w:r>
        <w:rPr>
          <w:color w:val="000000"/>
          <w:sz w:val="22"/>
          <w:szCs w:val="22"/>
        </w:rPr>
        <w:t xml:space="preserve"> </w:t>
      </w:r>
      <w:proofErr w:type="spellStart"/>
      <w:r>
        <w:rPr>
          <w:color w:val="000000"/>
          <w:sz w:val="22"/>
          <w:szCs w:val="22"/>
        </w:rPr>
        <w:t>pauperum</w:t>
      </w:r>
      <w:proofErr w:type="spellEnd"/>
      <w:r>
        <w:rPr>
          <w:color w:val="000000"/>
          <w:sz w:val="22"/>
          <w:szCs w:val="22"/>
        </w:rPr>
        <w:t xml:space="preserve"> nos ducere </w:t>
      </w:r>
      <w:proofErr w:type="spellStart"/>
      <w:r>
        <w:rPr>
          <w:color w:val="000000"/>
          <w:sz w:val="22"/>
          <w:szCs w:val="22"/>
        </w:rPr>
        <w:t>debet</w:t>
      </w:r>
      <w:proofErr w:type="spellEnd"/>
      <w:r>
        <w:rPr>
          <w:color w:val="000000"/>
          <w:sz w:val="22"/>
          <w:szCs w:val="22"/>
        </w:rPr>
        <w:t xml:space="preserve"> ad </w:t>
      </w:r>
      <w:proofErr w:type="spellStart"/>
      <w:r>
        <w:rPr>
          <w:color w:val="000000"/>
          <w:sz w:val="22"/>
          <w:szCs w:val="22"/>
        </w:rPr>
        <w:t>amicitiam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pauperibus</w:t>
      </w:r>
      <w:proofErr w:type="spellEnd"/>
      <w:r>
        <w:rPr>
          <w:rFonts w:ascii="Tahoma" w:hAnsi="Tahoma"/>
          <w:color w:val="000000"/>
          <w:kern w:val="0"/>
          <w:sz w:val="22"/>
          <w:szCs w:val="22"/>
        </w:rPr>
        <w:t>»</w:t>
      </w:r>
      <w:r>
        <w:rPr>
          <w:color w:val="000000"/>
          <w:sz w:val="22"/>
          <w:szCs w:val="22"/>
        </w:rPr>
        <w:t>.[221]</w:t>
      </w:r>
    </w:p>
    <w:p w14:paraId="1351529D" w14:textId="77777777" w:rsidR="0009444E" w:rsidRDefault="0080699A">
      <w:pPr>
        <w:pStyle w:val="NormaleWeb"/>
        <w:shd w:val="clear" w:color="auto" w:fill="FFFFFF"/>
      </w:pPr>
      <w:bookmarkStart w:id="483" w:name="234"/>
      <w:r>
        <w:rPr>
          <w:rFonts w:ascii="Tahoma" w:hAnsi="Tahoma" w:cs="Tahoma"/>
          <w:color w:val="000000"/>
          <w:sz w:val="22"/>
          <w:szCs w:val="22"/>
          <w:shd w:val="clear" w:color="auto" w:fill="FFFFFF"/>
        </w:rPr>
        <w:t>234</w:t>
      </w:r>
      <w:bookmarkEnd w:id="483"/>
      <w:r>
        <w:rPr>
          <w:rFonts w:ascii="Tahoma" w:hAnsi="Tahoma" w:cs="Tahoma"/>
          <w:color w:val="000000"/>
          <w:sz w:val="22"/>
          <w:szCs w:val="22"/>
          <w:shd w:val="clear" w:color="auto" w:fill="FFFFFF"/>
        </w:rPr>
        <w:t>. Spesso gli ultimi della società sono stati offesi con generalizzazioni ingiuste. Se talvolta i più poveri e gli scartati reagiscono con atteggiamenti che sembrano antisociali, è importante capire che in molti casi tali reazioni dipendono da una storia di disprezzo e di mancata inclusione sociale. Come hanno insegnato i Vescovi latinoamericani, «solo la vicinanza che ci rende amici ci permette di apprezzare profondamente i valori dei poveri di oggi, i loro legittimi aneliti e il loro specifico modo di vivere la fede. L’opzione per i poveri deve portarci all’amicizia con i poveri».</w:t>
      </w:r>
      <w:bookmarkStart w:id="484" w:name="_ftnref221"/>
      <w:r>
        <w:fldChar w:fldCharType="begin"/>
      </w:r>
      <w:r>
        <w:instrText xml:space="preserve"> HYPERLINK  "https://www.vatican.va/content/francesco/it/encyclicals/documents/papa-francesco_20201003_enciclica-fratelli-tutti.html#_ftn221" </w:instrText>
      </w:r>
      <w:r>
        <w:fldChar w:fldCharType="separate"/>
      </w:r>
      <w:r>
        <w:rPr>
          <w:rStyle w:val="Collegamentoipertestuale"/>
          <w:rFonts w:ascii="Tahoma" w:hAnsi="Tahoma" w:cs="Tahoma"/>
          <w:color w:val="000000"/>
          <w:sz w:val="22"/>
          <w:szCs w:val="22"/>
          <w:shd w:val="clear" w:color="auto" w:fill="FFFFFF"/>
        </w:rPr>
        <w:t>[221]</w:t>
      </w:r>
      <w:r>
        <w:rPr>
          <w:rStyle w:val="Collegamentoipertestuale"/>
          <w:rFonts w:ascii="Tahoma" w:hAnsi="Tahoma" w:cs="Tahoma"/>
          <w:color w:val="000000"/>
          <w:sz w:val="22"/>
          <w:szCs w:val="22"/>
          <w:shd w:val="clear" w:color="auto" w:fill="FFFFFF"/>
        </w:rPr>
        <w:fldChar w:fldCharType="end"/>
      </w:r>
      <w:bookmarkEnd w:id="484"/>
    </w:p>
    <w:p w14:paraId="31DB12E6" w14:textId="77777777" w:rsidR="0009444E" w:rsidRDefault="0080699A">
      <w:pPr>
        <w:pStyle w:val="NormaleWeb"/>
        <w:shd w:val="clear" w:color="auto" w:fill="FFFFFF"/>
      </w:pPr>
      <w:r>
        <w:rPr>
          <w:color w:val="000000"/>
          <w:sz w:val="22"/>
          <w:szCs w:val="22"/>
        </w:rPr>
        <w:t xml:space="preserve">235. Qui </w:t>
      </w:r>
      <w:proofErr w:type="spellStart"/>
      <w:r>
        <w:rPr>
          <w:color w:val="000000"/>
          <w:sz w:val="22"/>
          <w:szCs w:val="22"/>
        </w:rPr>
        <w:t>pacem</w:t>
      </w:r>
      <w:proofErr w:type="spellEnd"/>
      <w:r>
        <w:rPr>
          <w:color w:val="000000"/>
          <w:sz w:val="22"/>
          <w:szCs w:val="22"/>
        </w:rPr>
        <w:t xml:space="preserve"> ad </w:t>
      </w:r>
      <w:proofErr w:type="spellStart"/>
      <w:r>
        <w:rPr>
          <w:color w:val="000000"/>
          <w:sz w:val="22"/>
          <w:szCs w:val="22"/>
        </w:rPr>
        <w:t>societatem</w:t>
      </w:r>
      <w:proofErr w:type="spellEnd"/>
      <w:r>
        <w:rPr>
          <w:color w:val="000000"/>
          <w:sz w:val="22"/>
          <w:szCs w:val="22"/>
        </w:rPr>
        <w:t xml:space="preserve"> </w:t>
      </w:r>
      <w:proofErr w:type="spellStart"/>
      <w:r>
        <w:rPr>
          <w:color w:val="000000"/>
          <w:sz w:val="22"/>
          <w:szCs w:val="22"/>
        </w:rPr>
        <w:t>conciliandam</w:t>
      </w:r>
      <w:proofErr w:type="spellEnd"/>
      <w:r>
        <w:rPr>
          <w:color w:val="000000"/>
          <w:sz w:val="22"/>
          <w:szCs w:val="22"/>
        </w:rPr>
        <w:t xml:space="preserve"> </w:t>
      </w:r>
      <w:proofErr w:type="spellStart"/>
      <w:r>
        <w:rPr>
          <w:color w:val="000000"/>
          <w:sz w:val="22"/>
          <w:szCs w:val="22"/>
        </w:rPr>
        <w:t>vindicant</w:t>
      </w:r>
      <w:proofErr w:type="spellEnd"/>
      <w:r>
        <w:rPr>
          <w:color w:val="000000"/>
          <w:sz w:val="22"/>
          <w:szCs w:val="22"/>
        </w:rPr>
        <w:t xml:space="preserve">, </w:t>
      </w:r>
      <w:proofErr w:type="spellStart"/>
      <w:r>
        <w:rPr>
          <w:color w:val="000000"/>
          <w:sz w:val="22"/>
          <w:szCs w:val="22"/>
        </w:rPr>
        <w:t>oblivisci</w:t>
      </w:r>
      <w:proofErr w:type="spellEnd"/>
      <w:r>
        <w:rPr>
          <w:color w:val="000000"/>
          <w:sz w:val="22"/>
          <w:szCs w:val="22"/>
        </w:rPr>
        <w:t xml:space="preserve"> non </w:t>
      </w:r>
      <w:proofErr w:type="spellStart"/>
      <w:r>
        <w:rPr>
          <w:color w:val="000000"/>
          <w:sz w:val="22"/>
          <w:szCs w:val="22"/>
        </w:rPr>
        <w:t>debent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inaequitatas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carentia</w:t>
      </w:r>
      <w:proofErr w:type="spellEnd"/>
      <w:r>
        <w:rPr>
          <w:color w:val="000000"/>
          <w:sz w:val="22"/>
          <w:szCs w:val="22"/>
        </w:rPr>
        <w:t xml:space="preserve"> </w:t>
      </w:r>
      <w:proofErr w:type="spellStart"/>
      <w:r>
        <w:rPr>
          <w:color w:val="000000"/>
          <w:sz w:val="22"/>
          <w:szCs w:val="22"/>
        </w:rPr>
        <w:t>integrae</w:t>
      </w:r>
      <w:proofErr w:type="spellEnd"/>
      <w:r>
        <w:rPr>
          <w:color w:val="000000"/>
          <w:sz w:val="22"/>
          <w:szCs w:val="22"/>
        </w:rPr>
        <w:t xml:space="preserve"> </w:t>
      </w:r>
      <w:proofErr w:type="spellStart"/>
      <w:r>
        <w:rPr>
          <w:color w:val="000000"/>
          <w:sz w:val="22"/>
          <w:szCs w:val="22"/>
        </w:rPr>
        <w:t>humanae</w:t>
      </w:r>
      <w:proofErr w:type="spellEnd"/>
      <w:r>
        <w:rPr>
          <w:color w:val="000000"/>
          <w:sz w:val="22"/>
          <w:szCs w:val="22"/>
        </w:rPr>
        <w:t xml:space="preserve"> </w:t>
      </w:r>
      <w:proofErr w:type="spellStart"/>
      <w:r>
        <w:rPr>
          <w:color w:val="000000"/>
          <w:sz w:val="22"/>
          <w:szCs w:val="22"/>
        </w:rPr>
        <w:t>progressionis</w:t>
      </w:r>
      <w:proofErr w:type="spellEnd"/>
      <w:r>
        <w:rPr>
          <w:color w:val="000000"/>
          <w:sz w:val="22"/>
          <w:szCs w:val="22"/>
        </w:rPr>
        <w:t xml:space="preserve"> non </w:t>
      </w:r>
      <w:proofErr w:type="spellStart"/>
      <w:r>
        <w:rPr>
          <w:color w:val="000000"/>
          <w:sz w:val="22"/>
          <w:szCs w:val="22"/>
        </w:rPr>
        <w:t>sinunt</w:t>
      </w:r>
      <w:proofErr w:type="spellEnd"/>
      <w:r>
        <w:rPr>
          <w:color w:val="000000"/>
          <w:sz w:val="22"/>
          <w:szCs w:val="22"/>
        </w:rPr>
        <w:t xml:space="preserve"> </w:t>
      </w:r>
      <w:proofErr w:type="spellStart"/>
      <w:r>
        <w:rPr>
          <w:color w:val="000000"/>
          <w:sz w:val="22"/>
          <w:szCs w:val="22"/>
        </w:rPr>
        <w:t>pacem</w:t>
      </w:r>
      <w:proofErr w:type="spellEnd"/>
      <w:r>
        <w:rPr>
          <w:color w:val="000000"/>
          <w:sz w:val="22"/>
          <w:szCs w:val="22"/>
        </w:rPr>
        <w:t xml:space="preserve"> </w:t>
      </w:r>
      <w:proofErr w:type="spellStart"/>
      <w:r>
        <w:rPr>
          <w:color w:val="000000"/>
          <w:sz w:val="22"/>
          <w:szCs w:val="22"/>
        </w:rPr>
        <w:t>generari</w:t>
      </w:r>
      <w:proofErr w:type="spellEnd"/>
      <w:r>
        <w:rPr>
          <w:color w:val="000000"/>
          <w:sz w:val="22"/>
          <w:szCs w:val="22"/>
        </w:rPr>
        <w:t xml:space="preserve">. </w:t>
      </w:r>
      <w:proofErr w:type="spellStart"/>
      <w:r>
        <w:rPr>
          <w:color w:val="000000"/>
          <w:sz w:val="22"/>
          <w:szCs w:val="22"/>
          <w:lang w:val="fr-FR"/>
        </w:rPr>
        <w:t>Immo</w:t>
      </w:r>
      <w:proofErr w:type="spellEnd"/>
      <w:r>
        <w:rPr>
          <w:color w:val="000000"/>
          <w:sz w:val="22"/>
          <w:szCs w:val="22"/>
          <w:lang w:val="fr-FR"/>
        </w:rPr>
        <w:t xml:space="preserve">, </w:t>
      </w:r>
      <w:r>
        <w:rPr>
          <w:color w:val="000000"/>
          <w:sz w:val="22"/>
          <w:szCs w:val="22"/>
        </w:rPr>
        <w:t>«</w:t>
      </w:r>
      <w:r>
        <w:rPr>
          <w:color w:val="000000"/>
          <w:sz w:val="22"/>
          <w:szCs w:val="22"/>
          <w:lang w:val="fr-FR"/>
        </w:rPr>
        <w:t xml:space="preserve">sine </w:t>
      </w:r>
      <w:proofErr w:type="spellStart"/>
      <w:r>
        <w:rPr>
          <w:color w:val="000000"/>
          <w:sz w:val="22"/>
          <w:szCs w:val="22"/>
          <w:lang w:val="fr-FR"/>
        </w:rPr>
        <w:t>aequalitate</w:t>
      </w:r>
      <w:proofErr w:type="spellEnd"/>
      <w:r>
        <w:rPr>
          <w:color w:val="000000"/>
          <w:sz w:val="22"/>
          <w:szCs w:val="22"/>
          <w:lang w:val="fr-FR"/>
        </w:rPr>
        <w:t xml:space="preserve"> </w:t>
      </w:r>
      <w:proofErr w:type="spellStart"/>
      <w:r>
        <w:rPr>
          <w:color w:val="000000"/>
          <w:sz w:val="22"/>
          <w:szCs w:val="22"/>
          <w:lang w:val="fr-FR"/>
        </w:rPr>
        <w:t>opportunitatum</w:t>
      </w:r>
      <w:proofErr w:type="spellEnd"/>
      <w:r>
        <w:rPr>
          <w:color w:val="000000"/>
          <w:sz w:val="22"/>
          <w:szCs w:val="22"/>
          <w:lang w:val="fr-FR"/>
        </w:rPr>
        <w:t xml:space="preserve">, </w:t>
      </w:r>
      <w:proofErr w:type="spellStart"/>
      <w:r>
        <w:rPr>
          <w:color w:val="000000"/>
          <w:sz w:val="22"/>
          <w:szCs w:val="22"/>
          <w:lang w:val="fr-FR"/>
        </w:rPr>
        <w:t>variae</w:t>
      </w:r>
      <w:proofErr w:type="spellEnd"/>
      <w:r>
        <w:rPr>
          <w:color w:val="000000"/>
          <w:sz w:val="22"/>
          <w:szCs w:val="22"/>
          <w:lang w:val="fr-FR"/>
        </w:rPr>
        <w:t xml:space="preserve"> </w:t>
      </w:r>
      <w:proofErr w:type="spellStart"/>
      <w:r>
        <w:rPr>
          <w:color w:val="000000"/>
          <w:sz w:val="22"/>
          <w:szCs w:val="22"/>
          <w:lang w:val="fr-FR"/>
        </w:rPr>
        <w:t>formae</w:t>
      </w:r>
      <w:proofErr w:type="spellEnd"/>
      <w:r>
        <w:rPr>
          <w:color w:val="000000"/>
          <w:sz w:val="22"/>
          <w:szCs w:val="22"/>
          <w:lang w:val="fr-FR"/>
        </w:rPr>
        <w:t xml:space="preserve"> </w:t>
      </w:r>
      <w:proofErr w:type="spellStart"/>
      <w:r>
        <w:rPr>
          <w:color w:val="000000"/>
          <w:sz w:val="22"/>
          <w:szCs w:val="22"/>
          <w:lang w:val="fr-FR"/>
        </w:rPr>
        <w:t>aggressionis</w:t>
      </w:r>
      <w:proofErr w:type="spellEnd"/>
      <w:r>
        <w:rPr>
          <w:color w:val="000000"/>
          <w:sz w:val="22"/>
          <w:szCs w:val="22"/>
          <w:lang w:val="fr-FR"/>
        </w:rPr>
        <w:t xml:space="preserve"> et belli </w:t>
      </w:r>
      <w:proofErr w:type="spellStart"/>
      <w:r>
        <w:rPr>
          <w:color w:val="000000"/>
          <w:sz w:val="22"/>
          <w:szCs w:val="22"/>
          <w:lang w:val="fr-FR"/>
        </w:rPr>
        <w:t>rationes</w:t>
      </w:r>
      <w:proofErr w:type="spellEnd"/>
      <w:r>
        <w:rPr>
          <w:color w:val="000000"/>
          <w:sz w:val="22"/>
          <w:szCs w:val="22"/>
          <w:lang w:val="fr-FR"/>
        </w:rPr>
        <w:t xml:space="preserve"> </w:t>
      </w:r>
      <w:proofErr w:type="spellStart"/>
      <w:r>
        <w:rPr>
          <w:color w:val="000000"/>
          <w:sz w:val="22"/>
          <w:szCs w:val="22"/>
          <w:lang w:val="fr-FR"/>
        </w:rPr>
        <w:t>fertilem</w:t>
      </w:r>
      <w:proofErr w:type="spellEnd"/>
      <w:r>
        <w:rPr>
          <w:color w:val="000000"/>
          <w:sz w:val="22"/>
          <w:szCs w:val="22"/>
          <w:lang w:val="fr-FR"/>
        </w:rPr>
        <w:t xml:space="preserve"> </w:t>
      </w:r>
      <w:proofErr w:type="spellStart"/>
      <w:r>
        <w:rPr>
          <w:color w:val="000000"/>
          <w:sz w:val="22"/>
          <w:szCs w:val="22"/>
          <w:lang w:val="fr-FR"/>
        </w:rPr>
        <w:t>reperient</w:t>
      </w:r>
      <w:proofErr w:type="spellEnd"/>
      <w:r>
        <w:rPr>
          <w:color w:val="000000"/>
          <w:sz w:val="22"/>
          <w:szCs w:val="22"/>
          <w:lang w:val="fr-FR"/>
        </w:rPr>
        <w:t xml:space="preserve"> </w:t>
      </w:r>
      <w:proofErr w:type="spellStart"/>
      <w:r>
        <w:rPr>
          <w:color w:val="000000"/>
          <w:sz w:val="22"/>
          <w:szCs w:val="22"/>
          <w:lang w:val="fr-FR"/>
        </w:rPr>
        <w:t>humum</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citius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serius</w:t>
      </w:r>
      <w:proofErr w:type="spellEnd"/>
      <w:r>
        <w:rPr>
          <w:color w:val="000000"/>
          <w:sz w:val="22"/>
          <w:szCs w:val="22"/>
          <w:lang w:val="fr-FR"/>
        </w:rPr>
        <w:t xml:space="preserve"> </w:t>
      </w:r>
      <w:proofErr w:type="spellStart"/>
      <w:r>
        <w:rPr>
          <w:color w:val="000000"/>
          <w:sz w:val="22"/>
          <w:szCs w:val="22"/>
          <w:lang w:val="fr-FR"/>
        </w:rPr>
        <w:t>explosionem</w:t>
      </w:r>
      <w:proofErr w:type="spellEnd"/>
      <w:r>
        <w:rPr>
          <w:color w:val="000000"/>
          <w:sz w:val="22"/>
          <w:szCs w:val="22"/>
          <w:lang w:val="fr-FR"/>
        </w:rPr>
        <w:t xml:space="preserve"> </w:t>
      </w:r>
      <w:proofErr w:type="spellStart"/>
      <w:r>
        <w:rPr>
          <w:color w:val="000000"/>
          <w:sz w:val="22"/>
          <w:szCs w:val="22"/>
          <w:lang w:val="fr-FR"/>
        </w:rPr>
        <w:t>causabunt</w:t>
      </w:r>
      <w:proofErr w:type="spellEnd"/>
      <w:r>
        <w:rPr>
          <w:color w:val="000000"/>
          <w:sz w:val="22"/>
          <w:szCs w:val="22"/>
          <w:lang w:val="fr-FR"/>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societas</w:t>
      </w:r>
      <w:proofErr w:type="spellEnd"/>
      <w:r>
        <w:rPr>
          <w:color w:val="000000"/>
          <w:sz w:val="22"/>
          <w:szCs w:val="22"/>
        </w:rPr>
        <w:t xml:space="preserve"> — </w:t>
      </w:r>
      <w:proofErr w:type="spellStart"/>
      <w:r>
        <w:rPr>
          <w:color w:val="000000"/>
          <w:sz w:val="22"/>
          <w:szCs w:val="22"/>
        </w:rPr>
        <w:t>localis</w:t>
      </w:r>
      <w:proofErr w:type="spellEnd"/>
      <w:r>
        <w:rPr>
          <w:color w:val="000000"/>
          <w:sz w:val="22"/>
          <w:szCs w:val="22"/>
        </w:rPr>
        <w:t xml:space="preserve">, </w:t>
      </w:r>
      <w:proofErr w:type="spellStart"/>
      <w:r>
        <w:rPr>
          <w:color w:val="000000"/>
          <w:sz w:val="22"/>
          <w:szCs w:val="22"/>
        </w:rPr>
        <w:t>nationalis</w:t>
      </w:r>
      <w:proofErr w:type="spellEnd"/>
      <w:r>
        <w:rPr>
          <w:color w:val="000000"/>
          <w:sz w:val="22"/>
          <w:szCs w:val="22"/>
        </w:rPr>
        <w:t xml:space="preserve"> vel </w:t>
      </w:r>
      <w:proofErr w:type="spellStart"/>
      <w:r>
        <w:rPr>
          <w:color w:val="000000"/>
          <w:sz w:val="22"/>
          <w:szCs w:val="22"/>
        </w:rPr>
        <w:t>mundialis</w:t>
      </w:r>
      <w:proofErr w:type="spellEnd"/>
      <w:r>
        <w:rPr>
          <w:color w:val="000000"/>
          <w:sz w:val="22"/>
          <w:szCs w:val="22"/>
        </w:rPr>
        <w:t xml:space="preserve"> — </w:t>
      </w:r>
      <w:proofErr w:type="spellStart"/>
      <w:r>
        <w:rPr>
          <w:color w:val="000000"/>
          <w:sz w:val="22"/>
          <w:szCs w:val="22"/>
        </w:rPr>
        <w:t>partem</w:t>
      </w:r>
      <w:proofErr w:type="spellEnd"/>
      <w:r>
        <w:rPr>
          <w:color w:val="000000"/>
          <w:sz w:val="22"/>
          <w:szCs w:val="22"/>
        </w:rPr>
        <w:t xml:space="preserve"> sui in </w:t>
      </w:r>
      <w:proofErr w:type="spellStart"/>
      <w:r>
        <w:rPr>
          <w:color w:val="000000"/>
          <w:sz w:val="22"/>
          <w:szCs w:val="22"/>
        </w:rPr>
        <w:t>peripheria</w:t>
      </w:r>
      <w:proofErr w:type="spellEnd"/>
      <w:r>
        <w:rPr>
          <w:color w:val="000000"/>
          <w:sz w:val="22"/>
          <w:szCs w:val="22"/>
        </w:rPr>
        <w:t xml:space="preserve"> </w:t>
      </w:r>
      <w:proofErr w:type="spellStart"/>
      <w:r>
        <w:rPr>
          <w:color w:val="000000"/>
          <w:sz w:val="22"/>
          <w:szCs w:val="22"/>
        </w:rPr>
        <w:t>deserit</w:t>
      </w:r>
      <w:proofErr w:type="spellEnd"/>
      <w:r>
        <w:rPr>
          <w:color w:val="000000"/>
          <w:sz w:val="22"/>
          <w:szCs w:val="22"/>
        </w:rPr>
        <w:t xml:space="preserve">, nulla </w:t>
      </w:r>
      <w:proofErr w:type="spellStart"/>
      <w:r>
        <w:rPr>
          <w:color w:val="000000"/>
          <w:sz w:val="22"/>
          <w:szCs w:val="22"/>
        </w:rPr>
        <w:t>erunt</w:t>
      </w:r>
      <w:proofErr w:type="spellEnd"/>
      <w:r>
        <w:rPr>
          <w:color w:val="000000"/>
          <w:sz w:val="22"/>
          <w:szCs w:val="22"/>
        </w:rPr>
        <w:t xml:space="preserve"> programmata politica,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milites</w:t>
      </w:r>
      <w:proofErr w:type="spellEnd"/>
      <w:r>
        <w:rPr>
          <w:color w:val="000000"/>
          <w:sz w:val="22"/>
          <w:szCs w:val="22"/>
        </w:rPr>
        <w:t xml:space="preserve"> ad </w:t>
      </w:r>
      <w:proofErr w:type="spellStart"/>
      <w:r>
        <w:rPr>
          <w:color w:val="000000"/>
          <w:sz w:val="22"/>
          <w:szCs w:val="22"/>
        </w:rPr>
        <w:t>ordinem</w:t>
      </w:r>
      <w:proofErr w:type="spellEnd"/>
      <w:r>
        <w:rPr>
          <w:color w:val="000000"/>
          <w:sz w:val="22"/>
          <w:szCs w:val="22"/>
        </w:rPr>
        <w:t xml:space="preserve"> </w:t>
      </w:r>
      <w:proofErr w:type="spellStart"/>
      <w:r>
        <w:rPr>
          <w:color w:val="000000"/>
          <w:sz w:val="22"/>
          <w:szCs w:val="22"/>
        </w:rPr>
        <w:t>servandum</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rFonts w:ascii="Tahoma" w:hAnsi="Tahoma" w:cs="Tahoma"/>
          <w:i/>
          <w:iCs/>
          <w:color w:val="000000"/>
          <w:sz w:val="22"/>
          <w:szCs w:val="22"/>
          <w:shd w:val="clear" w:color="auto" w:fill="FFFFFF"/>
        </w:rPr>
        <w:t>intelligentiae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illimitatam</w:t>
      </w:r>
      <w:proofErr w:type="spellEnd"/>
      <w:r>
        <w:rPr>
          <w:color w:val="000000"/>
          <w:sz w:val="22"/>
          <w:szCs w:val="22"/>
        </w:rPr>
        <w:t xml:space="preserve"> </w:t>
      </w:r>
      <w:proofErr w:type="spellStart"/>
      <w:r>
        <w:rPr>
          <w:color w:val="000000"/>
          <w:sz w:val="22"/>
          <w:szCs w:val="22"/>
        </w:rPr>
        <w:t>tranquillitatem</w:t>
      </w:r>
      <w:proofErr w:type="spellEnd"/>
      <w:r>
        <w:rPr>
          <w:color w:val="000000"/>
          <w:sz w:val="22"/>
          <w:szCs w:val="22"/>
        </w:rPr>
        <w:t xml:space="preserve"> </w:t>
      </w:r>
      <w:proofErr w:type="spellStart"/>
      <w:r>
        <w:rPr>
          <w:color w:val="000000"/>
          <w:sz w:val="22"/>
          <w:szCs w:val="22"/>
        </w:rPr>
        <w:t>praestare</w:t>
      </w:r>
      <w:proofErr w:type="spellEnd"/>
      <w:r>
        <w:rPr>
          <w:color w:val="000000"/>
          <w:sz w:val="22"/>
          <w:szCs w:val="22"/>
        </w:rPr>
        <w:t xml:space="preserve"> </w:t>
      </w:r>
      <w:proofErr w:type="spellStart"/>
      <w:r>
        <w:rPr>
          <w:color w:val="000000"/>
          <w:sz w:val="22"/>
          <w:szCs w:val="22"/>
        </w:rPr>
        <w:t>possunt</w:t>
      </w:r>
      <w:proofErr w:type="spellEnd"/>
      <w:r>
        <w:rPr>
          <w:rFonts w:ascii="Tahoma" w:hAnsi="Tahoma"/>
          <w:color w:val="000000"/>
          <w:kern w:val="0"/>
          <w:sz w:val="22"/>
          <w:szCs w:val="22"/>
        </w:rPr>
        <w:t>»</w:t>
      </w:r>
      <w:r>
        <w:rPr>
          <w:color w:val="000000"/>
          <w:sz w:val="22"/>
          <w:szCs w:val="22"/>
        </w:rPr>
        <w:t xml:space="preserve">.[222] Si de </w:t>
      </w:r>
      <w:proofErr w:type="spellStart"/>
      <w:r>
        <w:rPr>
          <w:color w:val="000000"/>
          <w:sz w:val="22"/>
          <w:szCs w:val="22"/>
        </w:rPr>
        <w:t>incipiendo</w:t>
      </w:r>
      <w:proofErr w:type="spellEnd"/>
      <w:r>
        <w:rPr>
          <w:color w:val="000000"/>
          <w:sz w:val="22"/>
          <w:szCs w:val="22"/>
        </w:rPr>
        <w:t xml:space="preserve"> </w:t>
      </w:r>
      <w:proofErr w:type="spellStart"/>
      <w:r>
        <w:rPr>
          <w:color w:val="000000"/>
          <w:sz w:val="22"/>
          <w:szCs w:val="22"/>
        </w:rPr>
        <w:t>agatur</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ab </w:t>
      </w:r>
      <w:proofErr w:type="spellStart"/>
      <w:r>
        <w:rPr>
          <w:color w:val="000000"/>
          <w:sz w:val="22"/>
          <w:szCs w:val="22"/>
        </w:rPr>
        <w:t>ultimis</w:t>
      </w:r>
      <w:proofErr w:type="spellEnd"/>
      <w:r>
        <w:rPr>
          <w:color w:val="000000"/>
          <w:sz w:val="22"/>
          <w:szCs w:val="22"/>
        </w:rPr>
        <w:t xml:space="preserve"> </w:t>
      </w:r>
      <w:proofErr w:type="spellStart"/>
      <w:r>
        <w:rPr>
          <w:color w:val="000000"/>
          <w:sz w:val="22"/>
          <w:szCs w:val="22"/>
        </w:rPr>
        <w:t>incipiendum</w:t>
      </w:r>
      <w:proofErr w:type="spellEnd"/>
      <w:r>
        <w:rPr>
          <w:color w:val="000000"/>
          <w:sz w:val="22"/>
          <w:szCs w:val="22"/>
        </w:rPr>
        <w:t>.</w:t>
      </w:r>
    </w:p>
    <w:p w14:paraId="3C70CE6F" w14:textId="77777777" w:rsidR="0009444E" w:rsidRDefault="0080699A">
      <w:pPr>
        <w:pStyle w:val="NormaleWeb"/>
        <w:shd w:val="clear" w:color="auto" w:fill="FFFFFF"/>
      </w:pPr>
      <w:bookmarkStart w:id="485" w:name="235"/>
      <w:r>
        <w:rPr>
          <w:rFonts w:ascii="Tahoma" w:hAnsi="Tahoma" w:cs="Tahoma"/>
          <w:color w:val="000000"/>
          <w:sz w:val="22"/>
          <w:szCs w:val="22"/>
          <w:shd w:val="clear" w:color="auto" w:fill="FFFFFF"/>
        </w:rPr>
        <w:t>235</w:t>
      </w:r>
      <w:bookmarkEnd w:id="485"/>
      <w:r>
        <w:rPr>
          <w:rFonts w:ascii="Tahoma" w:hAnsi="Tahoma" w:cs="Tahoma"/>
          <w:color w:val="000000"/>
          <w:sz w:val="22"/>
          <w:szCs w:val="22"/>
          <w:shd w:val="clear" w:color="auto" w:fill="FFFFFF"/>
        </w:rPr>
        <w:t>. Quanti pretendono di portare la pace in una società non devono dimenticare che l’</w:t>
      </w:r>
      <w:proofErr w:type="spellStart"/>
      <w:r>
        <w:rPr>
          <w:rFonts w:ascii="Tahoma" w:hAnsi="Tahoma" w:cs="Tahoma"/>
          <w:color w:val="000000"/>
          <w:sz w:val="22"/>
          <w:szCs w:val="22"/>
          <w:shd w:val="clear" w:color="auto" w:fill="FFFFFF"/>
        </w:rPr>
        <w:t>inequità</w:t>
      </w:r>
      <w:proofErr w:type="spellEnd"/>
      <w:r>
        <w:rPr>
          <w:rFonts w:ascii="Tahoma" w:hAnsi="Tahoma" w:cs="Tahoma"/>
          <w:color w:val="000000"/>
          <w:sz w:val="22"/>
          <w:szCs w:val="22"/>
          <w:shd w:val="clear" w:color="auto" w:fill="FFFFFF"/>
        </w:rPr>
        <w:t xml:space="preserve"> e la mancanza di sviluppo umano integrale non permettono che si generi pace. In effetti, «senza uguaglianza di opportunità, le diverse forme di aggressione e di guerra troveranno un terreno fertile che prima o poi provocherà l’esplosione. Quando la società – locale, nazionale o mondiale – abbandona nella periferia una parte di sé, non vi saranno programmi politici, né forze dell’ordine o di </w:t>
      </w:r>
      <w:r>
        <w:rPr>
          <w:rFonts w:ascii="Tahoma" w:hAnsi="Tahoma" w:cs="Tahoma"/>
          <w:i/>
          <w:iCs/>
          <w:color w:val="000000"/>
          <w:sz w:val="22"/>
          <w:szCs w:val="22"/>
          <w:shd w:val="clear" w:color="auto" w:fill="FFFFFF"/>
        </w:rPr>
        <w:t>intelligence</w:t>
      </w:r>
      <w:r>
        <w:rPr>
          <w:rFonts w:ascii="Tahoma" w:hAnsi="Tahoma" w:cs="Tahoma"/>
          <w:color w:val="000000"/>
          <w:sz w:val="22"/>
          <w:szCs w:val="22"/>
          <w:shd w:val="clear" w:color="auto" w:fill="FFFFFF"/>
        </w:rPr>
        <w:t xml:space="preserve"> che possano assicurare illimitatamente la tranquillità».</w:t>
      </w:r>
      <w:bookmarkStart w:id="486" w:name="_ftnref222"/>
      <w:r>
        <w:fldChar w:fldCharType="begin"/>
      </w:r>
      <w:r>
        <w:instrText xml:space="preserve"> HYPERLINK  "https://www.vatican.va/content/francesco/it/encyclicals/documents/papa-francesco_20201003_enciclica-fratelli-tutti.html#_ftn222" </w:instrText>
      </w:r>
      <w:r>
        <w:fldChar w:fldCharType="separate"/>
      </w:r>
      <w:r>
        <w:rPr>
          <w:rStyle w:val="Collegamentoipertestuale"/>
          <w:rFonts w:ascii="Tahoma" w:hAnsi="Tahoma" w:cs="Tahoma"/>
          <w:color w:val="000000"/>
          <w:sz w:val="22"/>
          <w:szCs w:val="22"/>
          <w:shd w:val="clear" w:color="auto" w:fill="FFFFFF"/>
        </w:rPr>
        <w:t>[222]</w:t>
      </w:r>
      <w:r>
        <w:rPr>
          <w:rStyle w:val="Collegamentoipertestuale"/>
          <w:rFonts w:ascii="Tahoma" w:hAnsi="Tahoma" w:cs="Tahoma"/>
          <w:color w:val="000000"/>
          <w:sz w:val="22"/>
          <w:szCs w:val="22"/>
          <w:shd w:val="clear" w:color="auto" w:fill="FFFFFF"/>
        </w:rPr>
        <w:fldChar w:fldCharType="end"/>
      </w:r>
      <w:bookmarkEnd w:id="486"/>
      <w:r>
        <w:rPr>
          <w:rFonts w:ascii="Tahoma" w:hAnsi="Tahoma" w:cs="Tahoma"/>
          <w:color w:val="000000"/>
          <w:sz w:val="22"/>
          <w:szCs w:val="22"/>
          <w:shd w:val="clear" w:color="auto" w:fill="FFFFFF"/>
        </w:rPr>
        <w:t xml:space="preserve"> Se si tratta di ricominciare, sarà sempre a partire dagli ultimi.</w:t>
      </w:r>
    </w:p>
    <w:p w14:paraId="4EAC39BC" w14:textId="77777777" w:rsidR="0009444E" w:rsidRDefault="0080699A">
      <w:pPr>
        <w:pStyle w:val="NormaleWeb"/>
        <w:shd w:val="clear" w:color="auto" w:fill="FFFFFF"/>
        <w:rPr>
          <w:color w:val="000000"/>
          <w:sz w:val="22"/>
          <w:szCs w:val="22"/>
          <w:lang w:val="fr-FR"/>
        </w:rPr>
      </w:pPr>
      <w:r>
        <w:rPr>
          <w:color w:val="000000"/>
          <w:sz w:val="22"/>
          <w:szCs w:val="22"/>
          <w:lang w:val="fr-FR"/>
        </w:rPr>
        <w:t>VALOR ET SIGNIFICATIO REMISSIONIS</w:t>
      </w:r>
    </w:p>
    <w:p w14:paraId="402FD117" w14:textId="77777777" w:rsidR="0009444E" w:rsidRDefault="0080699A">
      <w:pPr>
        <w:pStyle w:val="NormaleWeb"/>
        <w:shd w:val="clear" w:color="auto" w:fill="FFFFFF"/>
      </w:pPr>
      <w:r>
        <w:rPr>
          <w:color w:val="000000"/>
          <w:sz w:val="22"/>
          <w:szCs w:val="22"/>
          <w:lang w:val="fr-FR"/>
        </w:rPr>
        <w:t xml:space="preserve">236. Quidam de </w:t>
      </w:r>
      <w:proofErr w:type="spellStart"/>
      <w:r>
        <w:rPr>
          <w:color w:val="000000"/>
          <w:sz w:val="22"/>
          <w:szCs w:val="22"/>
          <w:lang w:val="fr-FR"/>
        </w:rPr>
        <w:t>reconciliatione</w:t>
      </w:r>
      <w:proofErr w:type="spellEnd"/>
      <w:r>
        <w:rPr>
          <w:color w:val="000000"/>
          <w:sz w:val="22"/>
          <w:szCs w:val="22"/>
          <w:lang w:val="fr-FR"/>
        </w:rPr>
        <w:t xml:space="preserve"> </w:t>
      </w:r>
      <w:proofErr w:type="spellStart"/>
      <w:r>
        <w:rPr>
          <w:color w:val="000000"/>
          <w:sz w:val="22"/>
          <w:szCs w:val="22"/>
          <w:lang w:val="fr-FR"/>
        </w:rPr>
        <w:t>loqui</w:t>
      </w:r>
      <w:proofErr w:type="spellEnd"/>
      <w:r>
        <w:rPr>
          <w:color w:val="000000"/>
          <w:sz w:val="22"/>
          <w:szCs w:val="22"/>
          <w:lang w:val="fr-FR"/>
        </w:rPr>
        <w:t xml:space="preserve"> </w:t>
      </w:r>
      <w:proofErr w:type="spellStart"/>
      <w:r>
        <w:rPr>
          <w:color w:val="000000"/>
          <w:sz w:val="22"/>
          <w:szCs w:val="22"/>
          <w:lang w:val="fr-FR"/>
        </w:rPr>
        <w:t>malunt</w:t>
      </w:r>
      <w:proofErr w:type="spellEnd"/>
      <w:r>
        <w:rPr>
          <w:color w:val="000000"/>
          <w:sz w:val="22"/>
          <w:szCs w:val="22"/>
          <w:lang w:val="fr-FR"/>
        </w:rPr>
        <w:t xml:space="preserve">, quia </w:t>
      </w:r>
      <w:proofErr w:type="spellStart"/>
      <w:r>
        <w:rPr>
          <w:color w:val="000000"/>
          <w:sz w:val="22"/>
          <w:szCs w:val="22"/>
          <w:lang w:val="fr-FR"/>
        </w:rPr>
        <w:t>putant</w:t>
      </w:r>
      <w:proofErr w:type="spellEnd"/>
      <w:r>
        <w:rPr>
          <w:color w:val="000000"/>
          <w:sz w:val="22"/>
          <w:szCs w:val="22"/>
          <w:lang w:val="fr-FR"/>
        </w:rPr>
        <w:t xml:space="preserve"> </w:t>
      </w:r>
      <w:proofErr w:type="spellStart"/>
      <w:r>
        <w:rPr>
          <w:color w:val="000000"/>
          <w:sz w:val="22"/>
          <w:szCs w:val="22"/>
          <w:lang w:val="fr-FR"/>
        </w:rPr>
        <w:t>conflictum</w:t>
      </w:r>
      <w:proofErr w:type="spellEnd"/>
      <w:r>
        <w:rPr>
          <w:color w:val="000000"/>
          <w:sz w:val="22"/>
          <w:szCs w:val="22"/>
          <w:lang w:val="fr-FR"/>
        </w:rPr>
        <w:t xml:space="preserve">, </w:t>
      </w:r>
      <w:proofErr w:type="spellStart"/>
      <w:r>
        <w:rPr>
          <w:color w:val="000000"/>
          <w:sz w:val="22"/>
          <w:szCs w:val="22"/>
          <w:lang w:val="fr-FR"/>
        </w:rPr>
        <w:t>violentiam</w:t>
      </w:r>
      <w:proofErr w:type="spellEnd"/>
      <w:r>
        <w:rPr>
          <w:color w:val="000000"/>
          <w:sz w:val="22"/>
          <w:szCs w:val="22"/>
          <w:lang w:val="fr-FR"/>
        </w:rPr>
        <w:t xml:space="preserve"> et fracturas </w:t>
      </w:r>
      <w:proofErr w:type="spellStart"/>
      <w:r>
        <w:rPr>
          <w:color w:val="000000"/>
          <w:sz w:val="22"/>
          <w:szCs w:val="22"/>
          <w:lang w:val="fr-FR"/>
        </w:rPr>
        <w:t>ordinariae</w:t>
      </w:r>
      <w:proofErr w:type="spellEnd"/>
      <w:r>
        <w:rPr>
          <w:color w:val="000000"/>
          <w:sz w:val="22"/>
          <w:szCs w:val="22"/>
          <w:lang w:val="fr-FR"/>
        </w:rPr>
        <w:t xml:space="preserve"> societatis </w:t>
      </w:r>
      <w:proofErr w:type="spellStart"/>
      <w:r>
        <w:rPr>
          <w:color w:val="000000"/>
          <w:sz w:val="22"/>
          <w:szCs w:val="22"/>
          <w:lang w:val="fr-FR"/>
        </w:rPr>
        <w:t>muneris</w:t>
      </w:r>
      <w:proofErr w:type="spellEnd"/>
      <w:r>
        <w:rPr>
          <w:color w:val="000000"/>
          <w:sz w:val="22"/>
          <w:szCs w:val="22"/>
          <w:lang w:val="fr-FR"/>
        </w:rPr>
        <w:t xml:space="preserve"> </w:t>
      </w:r>
      <w:proofErr w:type="spellStart"/>
      <w:r>
        <w:rPr>
          <w:color w:val="000000"/>
          <w:sz w:val="22"/>
          <w:szCs w:val="22"/>
          <w:lang w:val="fr-FR"/>
        </w:rPr>
        <w:t>partem</w:t>
      </w:r>
      <w:proofErr w:type="spellEnd"/>
      <w:r>
        <w:rPr>
          <w:color w:val="000000"/>
          <w:sz w:val="22"/>
          <w:szCs w:val="22"/>
          <w:lang w:val="fr-FR"/>
        </w:rPr>
        <w:t xml:space="preserve"> esse. </w:t>
      </w:r>
      <w:proofErr w:type="spellStart"/>
      <w:r>
        <w:rPr>
          <w:color w:val="000000"/>
          <w:sz w:val="22"/>
          <w:szCs w:val="22"/>
          <w:lang w:val="fr-FR"/>
        </w:rPr>
        <w:t>Revera</w:t>
      </w:r>
      <w:proofErr w:type="spellEnd"/>
      <w:r>
        <w:rPr>
          <w:color w:val="000000"/>
          <w:sz w:val="22"/>
          <w:szCs w:val="22"/>
          <w:lang w:val="fr-FR"/>
        </w:rPr>
        <w:t xml:space="preserve"> in </w:t>
      </w:r>
      <w:proofErr w:type="spellStart"/>
      <w:r>
        <w:rPr>
          <w:color w:val="000000"/>
          <w:sz w:val="22"/>
          <w:szCs w:val="22"/>
          <w:lang w:val="fr-FR"/>
        </w:rPr>
        <w:t>quovis</w:t>
      </w:r>
      <w:proofErr w:type="spellEnd"/>
      <w:r>
        <w:rPr>
          <w:color w:val="000000"/>
          <w:sz w:val="22"/>
          <w:szCs w:val="22"/>
          <w:lang w:val="fr-FR"/>
        </w:rPr>
        <w:t xml:space="preserve"> </w:t>
      </w:r>
      <w:proofErr w:type="spellStart"/>
      <w:r>
        <w:rPr>
          <w:color w:val="000000"/>
          <w:sz w:val="22"/>
          <w:szCs w:val="22"/>
          <w:lang w:val="fr-FR"/>
        </w:rPr>
        <w:t>hominum</w:t>
      </w:r>
      <w:proofErr w:type="spellEnd"/>
      <w:r>
        <w:rPr>
          <w:color w:val="000000"/>
          <w:sz w:val="22"/>
          <w:szCs w:val="22"/>
          <w:lang w:val="fr-FR"/>
        </w:rPr>
        <w:t xml:space="preserve"> </w:t>
      </w:r>
      <w:proofErr w:type="spellStart"/>
      <w:r>
        <w:rPr>
          <w:color w:val="000000"/>
          <w:sz w:val="22"/>
          <w:szCs w:val="22"/>
          <w:lang w:val="fr-FR"/>
        </w:rPr>
        <w:t>coetu</w:t>
      </w:r>
      <w:proofErr w:type="spellEnd"/>
      <w:r>
        <w:rPr>
          <w:color w:val="000000"/>
          <w:sz w:val="22"/>
          <w:szCs w:val="22"/>
          <w:lang w:val="fr-FR"/>
        </w:rPr>
        <w:t xml:space="preserve"> </w:t>
      </w:r>
      <w:proofErr w:type="spellStart"/>
      <w:r>
        <w:rPr>
          <w:color w:val="000000"/>
          <w:sz w:val="22"/>
          <w:szCs w:val="22"/>
          <w:lang w:val="fr-FR"/>
        </w:rPr>
        <w:t>dantur</w:t>
      </w:r>
      <w:proofErr w:type="spellEnd"/>
      <w:r>
        <w:rPr>
          <w:color w:val="000000"/>
          <w:sz w:val="22"/>
          <w:szCs w:val="22"/>
          <w:lang w:val="fr-FR"/>
        </w:rPr>
        <w:t xml:space="preserve"> </w:t>
      </w:r>
      <w:proofErr w:type="spellStart"/>
      <w:r>
        <w:rPr>
          <w:color w:val="000000"/>
          <w:sz w:val="22"/>
          <w:szCs w:val="22"/>
          <w:lang w:val="fr-FR"/>
        </w:rPr>
        <w:t>certamina</w:t>
      </w:r>
      <w:proofErr w:type="spellEnd"/>
      <w:r>
        <w:rPr>
          <w:color w:val="000000"/>
          <w:sz w:val="22"/>
          <w:szCs w:val="22"/>
          <w:lang w:val="fr-FR"/>
        </w:rPr>
        <w:t xml:space="preserve"> </w:t>
      </w:r>
      <w:proofErr w:type="spellStart"/>
      <w:r>
        <w:rPr>
          <w:color w:val="000000"/>
          <w:sz w:val="22"/>
          <w:szCs w:val="22"/>
          <w:lang w:val="fr-FR"/>
        </w:rPr>
        <w:t>potestatis</w:t>
      </w:r>
      <w:proofErr w:type="spellEnd"/>
      <w:r>
        <w:rPr>
          <w:color w:val="000000"/>
          <w:sz w:val="22"/>
          <w:szCs w:val="22"/>
          <w:lang w:val="fr-FR"/>
        </w:rPr>
        <w:t xml:space="preserve"> plus </w:t>
      </w:r>
      <w:proofErr w:type="spellStart"/>
      <w:r>
        <w:rPr>
          <w:color w:val="000000"/>
          <w:sz w:val="22"/>
          <w:szCs w:val="22"/>
          <w:lang w:val="fr-FR"/>
        </w:rPr>
        <w:t>minusve</w:t>
      </w:r>
      <w:proofErr w:type="spellEnd"/>
      <w:r>
        <w:rPr>
          <w:color w:val="000000"/>
          <w:sz w:val="22"/>
          <w:szCs w:val="22"/>
          <w:lang w:val="fr-FR"/>
        </w:rPr>
        <w:t xml:space="preserve"> </w:t>
      </w:r>
      <w:proofErr w:type="spellStart"/>
      <w:r>
        <w:rPr>
          <w:color w:val="000000"/>
          <w:sz w:val="22"/>
          <w:szCs w:val="22"/>
          <w:lang w:val="fr-FR"/>
        </w:rPr>
        <w:t>subtilia</w:t>
      </w:r>
      <w:proofErr w:type="spellEnd"/>
      <w:r>
        <w:rPr>
          <w:color w:val="000000"/>
          <w:sz w:val="22"/>
          <w:szCs w:val="22"/>
          <w:lang w:val="fr-FR"/>
        </w:rPr>
        <w:t xml:space="preserve"> inter </w:t>
      </w:r>
      <w:proofErr w:type="spellStart"/>
      <w:r>
        <w:rPr>
          <w:color w:val="000000"/>
          <w:sz w:val="22"/>
          <w:szCs w:val="22"/>
          <w:lang w:val="fr-FR"/>
        </w:rPr>
        <w:t>varios</w:t>
      </w:r>
      <w:proofErr w:type="spellEnd"/>
      <w:r>
        <w:rPr>
          <w:color w:val="000000"/>
          <w:sz w:val="22"/>
          <w:szCs w:val="22"/>
          <w:lang w:val="fr-FR"/>
        </w:rPr>
        <w:t xml:space="preserve"> </w:t>
      </w:r>
      <w:proofErr w:type="spellStart"/>
      <w:r>
        <w:rPr>
          <w:color w:val="000000"/>
          <w:sz w:val="22"/>
          <w:szCs w:val="22"/>
          <w:lang w:val="fr-FR"/>
        </w:rPr>
        <w:t>sectores</w:t>
      </w:r>
      <w:proofErr w:type="spellEnd"/>
      <w:r>
        <w:rPr>
          <w:color w:val="000000"/>
          <w:sz w:val="22"/>
          <w:szCs w:val="22"/>
          <w:lang w:val="fr-FR"/>
        </w:rPr>
        <w:t xml:space="preserve">. Alii </w:t>
      </w:r>
      <w:proofErr w:type="spellStart"/>
      <w:r>
        <w:rPr>
          <w:color w:val="000000"/>
          <w:sz w:val="22"/>
          <w:szCs w:val="22"/>
          <w:lang w:val="fr-FR"/>
        </w:rPr>
        <w:t>contendunt</w:t>
      </w:r>
      <w:proofErr w:type="spellEnd"/>
      <w:r>
        <w:rPr>
          <w:color w:val="000000"/>
          <w:sz w:val="22"/>
          <w:szCs w:val="22"/>
          <w:lang w:val="fr-FR"/>
        </w:rPr>
        <w:t xml:space="preserve"> quod </w:t>
      </w:r>
      <w:proofErr w:type="spellStart"/>
      <w:r>
        <w:rPr>
          <w:color w:val="000000"/>
          <w:sz w:val="22"/>
          <w:szCs w:val="22"/>
          <w:lang w:val="fr-FR"/>
        </w:rPr>
        <w:t>indulgentiam</w:t>
      </w:r>
      <w:proofErr w:type="spellEnd"/>
      <w:r>
        <w:rPr>
          <w:color w:val="000000"/>
          <w:sz w:val="22"/>
          <w:szCs w:val="22"/>
          <w:lang w:val="fr-FR"/>
        </w:rPr>
        <w:t xml:space="preserve"> </w:t>
      </w:r>
      <w:proofErr w:type="spellStart"/>
      <w:r>
        <w:rPr>
          <w:color w:val="000000"/>
          <w:sz w:val="22"/>
          <w:szCs w:val="22"/>
          <w:lang w:val="fr-FR"/>
        </w:rPr>
        <w:t>admittere</w:t>
      </w:r>
      <w:proofErr w:type="spellEnd"/>
      <w:r>
        <w:rPr>
          <w:color w:val="000000"/>
          <w:sz w:val="22"/>
          <w:szCs w:val="22"/>
          <w:lang w:val="fr-FR"/>
        </w:rPr>
        <w:t xml:space="preserve"> significat </w:t>
      </w:r>
      <w:proofErr w:type="spellStart"/>
      <w:r>
        <w:rPr>
          <w:color w:val="000000"/>
          <w:sz w:val="22"/>
          <w:szCs w:val="22"/>
          <w:lang w:val="fr-FR"/>
        </w:rPr>
        <w:t>cedere</w:t>
      </w:r>
      <w:proofErr w:type="spellEnd"/>
      <w:r>
        <w:rPr>
          <w:color w:val="000000"/>
          <w:sz w:val="22"/>
          <w:szCs w:val="22"/>
          <w:lang w:val="fr-FR"/>
        </w:rPr>
        <w:t xml:space="preserve"> </w:t>
      </w:r>
      <w:proofErr w:type="spellStart"/>
      <w:r>
        <w:rPr>
          <w:color w:val="000000"/>
          <w:sz w:val="22"/>
          <w:szCs w:val="22"/>
          <w:lang w:val="fr-FR"/>
        </w:rPr>
        <w:t>locum</w:t>
      </w:r>
      <w:proofErr w:type="spellEnd"/>
      <w:r>
        <w:rPr>
          <w:color w:val="000000"/>
          <w:sz w:val="22"/>
          <w:szCs w:val="22"/>
          <w:lang w:val="fr-FR"/>
        </w:rPr>
        <w:t xml:space="preserve"> </w:t>
      </w:r>
      <w:proofErr w:type="spellStart"/>
      <w:r>
        <w:rPr>
          <w:color w:val="000000"/>
          <w:sz w:val="22"/>
          <w:szCs w:val="22"/>
          <w:lang w:val="fr-FR"/>
        </w:rPr>
        <w:t>suumut</w:t>
      </w:r>
      <w:proofErr w:type="spellEnd"/>
      <w:r>
        <w:rPr>
          <w:color w:val="000000"/>
          <w:sz w:val="22"/>
          <w:szCs w:val="22"/>
          <w:lang w:val="fr-FR"/>
        </w:rPr>
        <w:t xml:space="preserve"> alii </w:t>
      </w:r>
      <w:proofErr w:type="spellStart"/>
      <w:r>
        <w:rPr>
          <w:color w:val="000000"/>
          <w:sz w:val="22"/>
          <w:szCs w:val="22"/>
          <w:lang w:val="fr-FR"/>
        </w:rPr>
        <w:t>condicioni</w:t>
      </w:r>
      <w:proofErr w:type="spellEnd"/>
      <w:r>
        <w:rPr>
          <w:color w:val="000000"/>
          <w:sz w:val="22"/>
          <w:szCs w:val="22"/>
          <w:lang w:val="fr-FR"/>
        </w:rPr>
        <w:t xml:space="preserve"> </w:t>
      </w:r>
      <w:proofErr w:type="spellStart"/>
      <w:r>
        <w:rPr>
          <w:color w:val="000000"/>
          <w:sz w:val="22"/>
          <w:szCs w:val="22"/>
          <w:lang w:val="fr-FR"/>
        </w:rPr>
        <w:t>dominentur</w:t>
      </w:r>
      <w:proofErr w:type="spellEnd"/>
      <w:r>
        <w:rPr>
          <w:color w:val="000000"/>
          <w:sz w:val="22"/>
          <w:szCs w:val="22"/>
          <w:lang w:val="fr-FR"/>
        </w:rPr>
        <w:t xml:space="preserve">. </w:t>
      </w:r>
      <w:proofErr w:type="spellStart"/>
      <w:r>
        <w:rPr>
          <w:color w:val="000000"/>
          <w:sz w:val="22"/>
          <w:szCs w:val="22"/>
        </w:rPr>
        <w:t>Credunt</w:t>
      </w:r>
      <w:proofErr w:type="spellEnd"/>
      <w:r>
        <w:rPr>
          <w:color w:val="000000"/>
          <w:sz w:val="22"/>
          <w:szCs w:val="22"/>
        </w:rPr>
        <w:t xml:space="preserve"> </w:t>
      </w:r>
      <w:proofErr w:type="spellStart"/>
      <w:r>
        <w:rPr>
          <w:color w:val="000000"/>
          <w:sz w:val="22"/>
          <w:szCs w:val="22"/>
        </w:rPr>
        <w:t>igitur</w:t>
      </w:r>
      <w:proofErr w:type="spellEnd"/>
      <w:r>
        <w:rPr>
          <w:color w:val="000000"/>
          <w:sz w:val="22"/>
          <w:szCs w:val="22"/>
        </w:rPr>
        <w:t xml:space="preserve"> </w:t>
      </w:r>
      <w:proofErr w:type="spellStart"/>
      <w:r>
        <w:rPr>
          <w:color w:val="000000"/>
          <w:sz w:val="22"/>
          <w:szCs w:val="22"/>
        </w:rPr>
        <w:t>melius</w:t>
      </w:r>
      <w:proofErr w:type="spellEnd"/>
      <w:r>
        <w:rPr>
          <w:color w:val="000000"/>
          <w:sz w:val="22"/>
          <w:szCs w:val="22"/>
        </w:rPr>
        <w:t xml:space="preserve"> esse </w:t>
      </w:r>
      <w:proofErr w:type="spellStart"/>
      <w:r>
        <w:rPr>
          <w:color w:val="000000"/>
          <w:sz w:val="22"/>
          <w:szCs w:val="22"/>
        </w:rPr>
        <w:t>vim</w:t>
      </w:r>
      <w:proofErr w:type="spellEnd"/>
      <w:r>
        <w:rPr>
          <w:color w:val="000000"/>
          <w:sz w:val="22"/>
          <w:szCs w:val="22"/>
        </w:rPr>
        <w:t xml:space="preserve"> </w:t>
      </w:r>
      <w:proofErr w:type="spellStart"/>
      <w:r>
        <w:rPr>
          <w:color w:val="000000"/>
          <w:sz w:val="22"/>
          <w:szCs w:val="22"/>
        </w:rPr>
        <w:t>lusionis</w:t>
      </w:r>
      <w:proofErr w:type="spellEnd"/>
      <w:r>
        <w:rPr>
          <w:color w:val="000000"/>
          <w:sz w:val="22"/>
          <w:szCs w:val="22"/>
        </w:rPr>
        <w:t xml:space="preserve"> conservare </w:t>
      </w:r>
      <w:proofErr w:type="spellStart"/>
      <w:r>
        <w:rPr>
          <w:color w:val="000000"/>
          <w:sz w:val="22"/>
          <w:szCs w:val="22"/>
        </w:rPr>
        <w:t>quae</w:t>
      </w:r>
      <w:proofErr w:type="spellEnd"/>
      <w:r>
        <w:rPr>
          <w:color w:val="000000"/>
          <w:sz w:val="22"/>
          <w:szCs w:val="22"/>
        </w:rPr>
        <w:t xml:space="preserve"> inter </w:t>
      </w:r>
      <w:proofErr w:type="spellStart"/>
      <w:r>
        <w:rPr>
          <w:color w:val="000000"/>
          <w:sz w:val="22"/>
          <w:szCs w:val="22"/>
        </w:rPr>
        <w:t>diversos</w:t>
      </w:r>
      <w:proofErr w:type="spellEnd"/>
      <w:r>
        <w:rPr>
          <w:color w:val="000000"/>
          <w:sz w:val="22"/>
          <w:szCs w:val="22"/>
        </w:rPr>
        <w:t xml:space="preserve"> </w:t>
      </w:r>
      <w:proofErr w:type="spellStart"/>
      <w:r>
        <w:rPr>
          <w:color w:val="000000"/>
          <w:sz w:val="22"/>
          <w:szCs w:val="22"/>
        </w:rPr>
        <w:t>coetus</w:t>
      </w:r>
      <w:proofErr w:type="spellEnd"/>
      <w:r>
        <w:rPr>
          <w:color w:val="000000"/>
          <w:sz w:val="22"/>
          <w:szCs w:val="22"/>
        </w:rPr>
        <w:t xml:space="preserve"> </w:t>
      </w:r>
      <w:proofErr w:type="spellStart"/>
      <w:r>
        <w:rPr>
          <w:color w:val="000000"/>
          <w:sz w:val="22"/>
          <w:szCs w:val="22"/>
        </w:rPr>
        <w:t>aequabilitatem</w:t>
      </w:r>
      <w:proofErr w:type="spellEnd"/>
      <w:r>
        <w:rPr>
          <w:color w:val="000000"/>
          <w:sz w:val="22"/>
          <w:szCs w:val="22"/>
        </w:rPr>
        <w:t xml:space="preserve"> </w:t>
      </w:r>
      <w:proofErr w:type="spellStart"/>
      <w:r>
        <w:rPr>
          <w:color w:val="000000"/>
          <w:sz w:val="22"/>
          <w:szCs w:val="22"/>
        </w:rPr>
        <w:t>virium</w:t>
      </w:r>
      <w:proofErr w:type="spellEnd"/>
      <w:r>
        <w:rPr>
          <w:color w:val="000000"/>
          <w:sz w:val="22"/>
          <w:szCs w:val="22"/>
        </w:rPr>
        <w:t xml:space="preserve"> </w:t>
      </w:r>
      <w:proofErr w:type="spellStart"/>
      <w:r>
        <w:rPr>
          <w:color w:val="000000"/>
          <w:sz w:val="22"/>
          <w:szCs w:val="22"/>
        </w:rPr>
        <w:t>sustinere</w:t>
      </w:r>
      <w:proofErr w:type="spellEnd"/>
      <w:r>
        <w:rPr>
          <w:color w:val="000000"/>
          <w:sz w:val="22"/>
          <w:szCs w:val="22"/>
        </w:rPr>
        <w:t xml:space="preserve"> </w:t>
      </w:r>
      <w:proofErr w:type="spellStart"/>
      <w:r>
        <w:rPr>
          <w:color w:val="000000"/>
          <w:sz w:val="22"/>
          <w:szCs w:val="22"/>
        </w:rPr>
        <w:t>sinit</w:t>
      </w:r>
      <w:proofErr w:type="spellEnd"/>
      <w:r>
        <w:rPr>
          <w:color w:val="000000"/>
          <w:sz w:val="22"/>
          <w:szCs w:val="22"/>
        </w:rPr>
        <w:t xml:space="preserve">. </w:t>
      </w:r>
      <w:proofErr w:type="spellStart"/>
      <w:r>
        <w:rPr>
          <w:color w:val="000000"/>
          <w:sz w:val="22"/>
          <w:szCs w:val="22"/>
        </w:rPr>
        <w:t>Alii</w:t>
      </w:r>
      <w:proofErr w:type="spellEnd"/>
      <w:r>
        <w:rPr>
          <w:color w:val="000000"/>
          <w:sz w:val="22"/>
          <w:szCs w:val="22"/>
        </w:rPr>
        <w:t xml:space="preserve"> </w:t>
      </w:r>
      <w:proofErr w:type="spellStart"/>
      <w:r>
        <w:rPr>
          <w:color w:val="000000"/>
          <w:sz w:val="22"/>
          <w:szCs w:val="22"/>
        </w:rPr>
        <w:t>putant</w:t>
      </w:r>
      <w:proofErr w:type="spellEnd"/>
      <w:r>
        <w:rPr>
          <w:color w:val="000000"/>
          <w:sz w:val="22"/>
          <w:szCs w:val="22"/>
        </w:rPr>
        <w:t xml:space="preserve"> </w:t>
      </w:r>
      <w:proofErr w:type="spellStart"/>
      <w:r>
        <w:rPr>
          <w:color w:val="000000"/>
          <w:sz w:val="22"/>
          <w:szCs w:val="22"/>
        </w:rPr>
        <w:t>reconciliationem</w:t>
      </w:r>
      <w:proofErr w:type="spellEnd"/>
      <w:r>
        <w:rPr>
          <w:color w:val="000000"/>
          <w:sz w:val="22"/>
          <w:szCs w:val="22"/>
        </w:rPr>
        <w:t xml:space="preserve"> esse rem pro </w:t>
      </w:r>
      <w:proofErr w:type="spellStart"/>
      <w:r>
        <w:rPr>
          <w:color w:val="000000"/>
          <w:sz w:val="22"/>
          <w:szCs w:val="22"/>
        </w:rPr>
        <w:t>infirmis</w:t>
      </w:r>
      <w:proofErr w:type="spellEnd"/>
      <w:r>
        <w:rPr>
          <w:color w:val="000000"/>
          <w:sz w:val="22"/>
          <w:szCs w:val="22"/>
        </w:rPr>
        <w:t xml:space="preserve">, qui non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capaces</w:t>
      </w:r>
      <w:proofErr w:type="spellEnd"/>
      <w:r>
        <w:rPr>
          <w:color w:val="000000"/>
          <w:sz w:val="22"/>
          <w:szCs w:val="22"/>
        </w:rPr>
        <w:t xml:space="preserve"> </w:t>
      </w:r>
      <w:proofErr w:type="spellStart"/>
      <w:r>
        <w:rPr>
          <w:color w:val="000000"/>
          <w:sz w:val="22"/>
          <w:szCs w:val="22"/>
        </w:rPr>
        <w:t>dialogandi</w:t>
      </w:r>
      <w:proofErr w:type="spellEnd"/>
      <w:r>
        <w:rPr>
          <w:color w:val="000000"/>
          <w:sz w:val="22"/>
          <w:szCs w:val="22"/>
        </w:rPr>
        <w:t xml:space="preserve"> </w:t>
      </w:r>
      <w:proofErr w:type="spellStart"/>
      <w:r>
        <w:rPr>
          <w:color w:val="000000"/>
          <w:sz w:val="22"/>
          <w:szCs w:val="22"/>
        </w:rPr>
        <w:t>penitus</w:t>
      </w:r>
      <w:proofErr w:type="spellEnd"/>
      <w:r>
        <w:rPr>
          <w:color w:val="000000"/>
          <w:sz w:val="22"/>
          <w:szCs w:val="22"/>
        </w:rPr>
        <w:t xml:space="preserve"> </w:t>
      </w:r>
      <w:proofErr w:type="spellStart"/>
      <w:r>
        <w:rPr>
          <w:color w:val="000000"/>
          <w:sz w:val="22"/>
          <w:szCs w:val="22"/>
        </w:rPr>
        <w:t>ideoque</w:t>
      </w:r>
      <w:proofErr w:type="spellEnd"/>
      <w:r>
        <w:rPr>
          <w:color w:val="000000"/>
          <w:sz w:val="22"/>
          <w:szCs w:val="22"/>
        </w:rPr>
        <w:t xml:space="preserve"> </w:t>
      </w:r>
      <w:proofErr w:type="spellStart"/>
      <w:r>
        <w:rPr>
          <w:color w:val="000000"/>
          <w:sz w:val="22"/>
          <w:szCs w:val="22"/>
        </w:rPr>
        <w:t>quaestiones</w:t>
      </w:r>
      <w:proofErr w:type="spellEnd"/>
      <w:r>
        <w:rPr>
          <w:color w:val="000000"/>
          <w:sz w:val="22"/>
          <w:szCs w:val="22"/>
        </w:rPr>
        <w:t xml:space="preserve"> </w:t>
      </w:r>
      <w:proofErr w:type="spellStart"/>
      <w:r>
        <w:rPr>
          <w:color w:val="000000"/>
          <w:sz w:val="22"/>
          <w:szCs w:val="22"/>
        </w:rPr>
        <w:t>eligunt</w:t>
      </w:r>
      <w:proofErr w:type="spellEnd"/>
      <w:r>
        <w:rPr>
          <w:color w:val="000000"/>
          <w:sz w:val="22"/>
          <w:szCs w:val="22"/>
        </w:rPr>
        <w:t xml:space="preserve"> </w:t>
      </w:r>
      <w:proofErr w:type="spellStart"/>
      <w:r>
        <w:rPr>
          <w:color w:val="000000"/>
          <w:sz w:val="22"/>
          <w:szCs w:val="22"/>
        </w:rPr>
        <w:t>fugere</w:t>
      </w:r>
      <w:proofErr w:type="spellEnd"/>
      <w:r>
        <w:rPr>
          <w:color w:val="000000"/>
          <w:sz w:val="22"/>
          <w:szCs w:val="22"/>
        </w:rPr>
        <w:t xml:space="preserve"> occultando </w:t>
      </w:r>
      <w:proofErr w:type="spellStart"/>
      <w:r>
        <w:rPr>
          <w:color w:val="000000"/>
          <w:sz w:val="22"/>
          <w:szCs w:val="22"/>
        </w:rPr>
        <w:t>iniustitias</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difficultates</w:t>
      </w:r>
      <w:proofErr w:type="spellEnd"/>
      <w:r>
        <w:rPr>
          <w:color w:val="000000"/>
          <w:sz w:val="22"/>
          <w:szCs w:val="22"/>
        </w:rPr>
        <w:t xml:space="preserve"> </w:t>
      </w:r>
      <w:proofErr w:type="spellStart"/>
      <w:r>
        <w:rPr>
          <w:color w:val="000000"/>
          <w:sz w:val="22"/>
          <w:szCs w:val="22"/>
        </w:rPr>
        <w:t>aggredi</w:t>
      </w:r>
      <w:proofErr w:type="spellEnd"/>
      <w:r>
        <w:rPr>
          <w:color w:val="000000"/>
          <w:sz w:val="22"/>
          <w:szCs w:val="22"/>
        </w:rPr>
        <w:t xml:space="preserve"> </w:t>
      </w:r>
      <w:proofErr w:type="spellStart"/>
      <w:r>
        <w:rPr>
          <w:color w:val="000000"/>
          <w:sz w:val="22"/>
          <w:szCs w:val="22"/>
        </w:rPr>
        <w:t>nrqueant</w:t>
      </w:r>
      <w:proofErr w:type="spellEnd"/>
      <w:r>
        <w:rPr>
          <w:color w:val="000000"/>
          <w:sz w:val="22"/>
          <w:szCs w:val="22"/>
        </w:rPr>
        <w:t xml:space="preserve">, </w:t>
      </w:r>
      <w:proofErr w:type="spellStart"/>
      <w:r>
        <w:rPr>
          <w:color w:val="000000"/>
          <w:sz w:val="22"/>
          <w:szCs w:val="22"/>
        </w:rPr>
        <w:t>pacem</w:t>
      </w:r>
      <w:proofErr w:type="spellEnd"/>
      <w:r>
        <w:rPr>
          <w:color w:val="000000"/>
          <w:sz w:val="22"/>
          <w:szCs w:val="22"/>
        </w:rPr>
        <w:t xml:space="preserve"> </w:t>
      </w:r>
      <w:proofErr w:type="spellStart"/>
      <w:r>
        <w:rPr>
          <w:color w:val="000000"/>
          <w:sz w:val="22"/>
          <w:szCs w:val="22"/>
        </w:rPr>
        <w:t>malunt</w:t>
      </w:r>
      <w:proofErr w:type="spellEnd"/>
      <w:r>
        <w:rPr>
          <w:color w:val="000000"/>
          <w:sz w:val="22"/>
          <w:szCs w:val="22"/>
        </w:rPr>
        <w:t xml:space="preserve"> </w:t>
      </w:r>
      <w:proofErr w:type="spellStart"/>
      <w:r>
        <w:rPr>
          <w:color w:val="000000"/>
          <w:sz w:val="22"/>
          <w:szCs w:val="22"/>
        </w:rPr>
        <w:t>apparentem</w:t>
      </w:r>
      <w:proofErr w:type="spellEnd"/>
      <w:r>
        <w:rPr>
          <w:color w:val="000000"/>
          <w:sz w:val="22"/>
          <w:szCs w:val="22"/>
        </w:rPr>
        <w:t>.</w:t>
      </w:r>
    </w:p>
    <w:p w14:paraId="05753980"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Il valore e il significato del perdono</w:t>
      </w:r>
    </w:p>
    <w:p w14:paraId="7D2B8451"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487" w:name="236"/>
      <w:r>
        <w:rPr>
          <w:rFonts w:ascii="Tahoma" w:eastAsia="Times New Roman" w:hAnsi="Tahoma"/>
          <w:color w:val="000000"/>
          <w:kern w:val="0"/>
          <w:lang w:eastAsia="it-IT"/>
        </w:rPr>
        <w:t>236</w:t>
      </w:r>
      <w:bookmarkEnd w:id="487"/>
      <w:r>
        <w:rPr>
          <w:rFonts w:ascii="Tahoma" w:eastAsia="Times New Roman" w:hAnsi="Tahoma"/>
          <w:color w:val="000000"/>
          <w:kern w:val="0"/>
          <w:lang w:eastAsia="it-IT"/>
        </w:rPr>
        <w:t xml:space="preserve">. Alcuni preferiscono non parlare di riconciliazione, perché ritengono che il conflitto, la violenza e le fratture fanno parte del funzionamento normale di una società. Di fatto, in qualunque gruppo umano ci sono lotte di potere più o meno sottili tra vari settori. Altri sostengono che ammettere il perdono equivale a cedere il proprio spazio perché altri dominino la situazione. Perciò ritengono che sia meglio mantenere un gioco di potere che permetta di sostenere un equilibrio di forze tra i diversi gruppi. Altri credono che la riconciliazione sia una cosa da deboli, che non sono capaci di un </w:t>
      </w:r>
      <w:r>
        <w:rPr>
          <w:rFonts w:ascii="Tahoma" w:eastAsia="Times New Roman" w:hAnsi="Tahoma"/>
          <w:color w:val="000000"/>
          <w:kern w:val="0"/>
          <w:lang w:eastAsia="it-IT"/>
        </w:rPr>
        <w:lastRenderedPageBreak/>
        <w:t>dialogo fino in fondo e perciò scelgono di sfuggire ai problemi nascondendo le ingiustizie: incapaci di affrontare i problemi, preferiscono una pace apparente.</w:t>
      </w:r>
    </w:p>
    <w:p w14:paraId="098006B3" w14:textId="77777777" w:rsidR="0009444E" w:rsidRDefault="0080699A">
      <w:pPr>
        <w:pStyle w:val="NormaleWeb"/>
        <w:shd w:val="clear" w:color="auto" w:fill="FFFFFF"/>
        <w:rPr>
          <w:i/>
          <w:color w:val="000000"/>
          <w:sz w:val="22"/>
          <w:szCs w:val="22"/>
        </w:rPr>
      </w:pPr>
      <w:proofErr w:type="spellStart"/>
      <w:r>
        <w:rPr>
          <w:i/>
          <w:color w:val="000000"/>
          <w:sz w:val="22"/>
          <w:szCs w:val="22"/>
        </w:rPr>
        <w:t>Conflictus</w:t>
      </w:r>
      <w:proofErr w:type="spellEnd"/>
      <w:r>
        <w:rPr>
          <w:i/>
          <w:color w:val="000000"/>
          <w:sz w:val="22"/>
          <w:szCs w:val="22"/>
        </w:rPr>
        <w:t xml:space="preserve"> </w:t>
      </w:r>
      <w:proofErr w:type="spellStart"/>
      <w:r>
        <w:rPr>
          <w:i/>
          <w:color w:val="000000"/>
          <w:sz w:val="22"/>
          <w:szCs w:val="22"/>
        </w:rPr>
        <w:t>inevitabilis</w:t>
      </w:r>
      <w:proofErr w:type="spellEnd"/>
    </w:p>
    <w:p w14:paraId="0F8DAA77" w14:textId="77777777" w:rsidR="0009444E" w:rsidRDefault="0080699A">
      <w:pPr>
        <w:pStyle w:val="NormaleWeb"/>
        <w:shd w:val="clear" w:color="auto" w:fill="FFFFFF"/>
        <w:rPr>
          <w:color w:val="000000"/>
          <w:sz w:val="22"/>
          <w:szCs w:val="22"/>
        </w:rPr>
      </w:pPr>
      <w:r>
        <w:rPr>
          <w:color w:val="000000"/>
          <w:sz w:val="22"/>
          <w:szCs w:val="22"/>
        </w:rPr>
        <w:t xml:space="preserve">237. Venia et </w:t>
      </w:r>
      <w:proofErr w:type="spellStart"/>
      <w:r>
        <w:rPr>
          <w:color w:val="000000"/>
          <w:sz w:val="22"/>
          <w:szCs w:val="22"/>
        </w:rPr>
        <w:t>reconciliatio</w:t>
      </w:r>
      <w:proofErr w:type="spellEnd"/>
      <w:r>
        <w:rPr>
          <w:color w:val="000000"/>
          <w:sz w:val="22"/>
          <w:szCs w:val="22"/>
        </w:rPr>
        <w:t xml:space="preserve"> </w:t>
      </w:r>
      <w:proofErr w:type="spellStart"/>
      <w:r>
        <w:rPr>
          <w:color w:val="000000"/>
          <w:sz w:val="22"/>
          <w:szCs w:val="22"/>
        </w:rPr>
        <w:t>argumenta</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magni momenti in </w:t>
      </w:r>
      <w:proofErr w:type="spellStart"/>
      <w:r>
        <w:rPr>
          <w:color w:val="000000"/>
          <w:sz w:val="22"/>
          <w:szCs w:val="22"/>
        </w:rPr>
        <w:t>christianismo</w:t>
      </w:r>
      <w:proofErr w:type="spellEnd"/>
      <w:r>
        <w:rPr>
          <w:color w:val="000000"/>
          <w:sz w:val="22"/>
          <w:szCs w:val="22"/>
        </w:rPr>
        <w:t xml:space="preserve"> et </w:t>
      </w:r>
      <w:proofErr w:type="spellStart"/>
      <w:r>
        <w:rPr>
          <w:color w:val="000000"/>
          <w:sz w:val="22"/>
          <w:szCs w:val="22"/>
        </w:rPr>
        <w:t>variis</w:t>
      </w:r>
      <w:proofErr w:type="spellEnd"/>
      <w:r>
        <w:rPr>
          <w:color w:val="000000"/>
          <w:sz w:val="22"/>
          <w:szCs w:val="22"/>
        </w:rPr>
        <w:t xml:space="preserve"> </w:t>
      </w:r>
      <w:proofErr w:type="spellStart"/>
      <w:r>
        <w:rPr>
          <w:color w:val="000000"/>
          <w:sz w:val="22"/>
          <w:szCs w:val="22"/>
        </w:rPr>
        <w:t>modis</w:t>
      </w:r>
      <w:proofErr w:type="spellEnd"/>
      <w:r>
        <w:rPr>
          <w:color w:val="000000"/>
          <w:sz w:val="22"/>
          <w:szCs w:val="22"/>
        </w:rPr>
        <w:t xml:space="preserve"> in </w:t>
      </w:r>
      <w:proofErr w:type="spellStart"/>
      <w:r>
        <w:rPr>
          <w:color w:val="000000"/>
          <w:sz w:val="22"/>
          <w:szCs w:val="22"/>
        </w:rPr>
        <w:t>aliis</w:t>
      </w:r>
      <w:proofErr w:type="spellEnd"/>
      <w:r>
        <w:rPr>
          <w:color w:val="000000"/>
          <w:sz w:val="22"/>
          <w:szCs w:val="22"/>
        </w:rPr>
        <w:t xml:space="preserve"> </w:t>
      </w:r>
      <w:proofErr w:type="spellStart"/>
      <w:r>
        <w:rPr>
          <w:color w:val="000000"/>
          <w:sz w:val="22"/>
          <w:szCs w:val="22"/>
        </w:rPr>
        <w:t>religionibus</w:t>
      </w:r>
      <w:proofErr w:type="spellEnd"/>
      <w:r>
        <w:rPr>
          <w:color w:val="000000"/>
          <w:sz w:val="22"/>
          <w:szCs w:val="22"/>
        </w:rPr>
        <w:t xml:space="preserve">. Periculum </w:t>
      </w:r>
      <w:proofErr w:type="spellStart"/>
      <w:r>
        <w:rPr>
          <w:color w:val="000000"/>
          <w:sz w:val="22"/>
          <w:szCs w:val="22"/>
        </w:rPr>
        <w:t>inest</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non </w:t>
      </w:r>
      <w:proofErr w:type="spellStart"/>
      <w:r>
        <w:rPr>
          <w:color w:val="000000"/>
          <w:sz w:val="22"/>
          <w:szCs w:val="22"/>
        </w:rPr>
        <w:t>sufficienter</w:t>
      </w:r>
      <w:proofErr w:type="spellEnd"/>
      <w:r>
        <w:rPr>
          <w:color w:val="000000"/>
          <w:sz w:val="22"/>
          <w:szCs w:val="22"/>
        </w:rPr>
        <w:t xml:space="preserve"> </w:t>
      </w:r>
      <w:proofErr w:type="spellStart"/>
      <w:r>
        <w:rPr>
          <w:color w:val="000000"/>
          <w:sz w:val="22"/>
          <w:szCs w:val="22"/>
        </w:rPr>
        <w:t>comprehendantur</w:t>
      </w:r>
      <w:proofErr w:type="spellEnd"/>
      <w:r>
        <w:rPr>
          <w:color w:val="000000"/>
          <w:sz w:val="22"/>
          <w:szCs w:val="22"/>
        </w:rPr>
        <w:t xml:space="preserve"> </w:t>
      </w:r>
      <w:proofErr w:type="spellStart"/>
      <w:r>
        <w:rPr>
          <w:color w:val="000000"/>
          <w:sz w:val="22"/>
          <w:szCs w:val="22"/>
        </w:rPr>
        <w:t>opiniones</w:t>
      </w:r>
      <w:proofErr w:type="spellEnd"/>
      <w:r>
        <w:rPr>
          <w:color w:val="000000"/>
          <w:sz w:val="22"/>
          <w:szCs w:val="22"/>
        </w:rPr>
        <w:t xml:space="preserve"> </w:t>
      </w:r>
      <w:proofErr w:type="spellStart"/>
      <w:r>
        <w:rPr>
          <w:color w:val="000000"/>
          <w:sz w:val="22"/>
          <w:szCs w:val="22"/>
        </w:rPr>
        <w:t>credentium</w:t>
      </w:r>
      <w:proofErr w:type="spellEnd"/>
      <w:r>
        <w:rPr>
          <w:color w:val="000000"/>
          <w:sz w:val="22"/>
          <w:szCs w:val="22"/>
        </w:rPr>
        <w:t xml:space="preserve"> </w:t>
      </w:r>
      <w:proofErr w:type="spellStart"/>
      <w:r>
        <w:rPr>
          <w:color w:val="000000"/>
          <w:sz w:val="22"/>
          <w:szCs w:val="22"/>
        </w:rPr>
        <w:t>easque</w:t>
      </w:r>
      <w:proofErr w:type="spellEnd"/>
      <w:r>
        <w:rPr>
          <w:color w:val="000000"/>
          <w:sz w:val="22"/>
          <w:szCs w:val="22"/>
        </w:rPr>
        <w:t xml:space="preserve"> ita </w:t>
      </w:r>
      <w:proofErr w:type="spellStart"/>
      <w:r>
        <w:rPr>
          <w:color w:val="000000"/>
          <w:sz w:val="22"/>
          <w:szCs w:val="22"/>
        </w:rPr>
        <w:t>praesentare</w:t>
      </w:r>
      <w:proofErr w:type="spellEnd"/>
      <w:r>
        <w:rPr>
          <w:color w:val="000000"/>
          <w:sz w:val="22"/>
          <w:szCs w:val="22"/>
        </w:rPr>
        <w:t xml:space="preserve"> ut </w:t>
      </w:r>
      <w:proofErr w:type="spellStart"/>
      <w:r>
        <w:rPr>
          <w:color w:val="000000"/>
          <w:sz w:val="22"/>
          <w:szCs w:val="22"/>
        </w:rPr>
        <w:t>demum</w:t>
      </w:r>
      <w:proofErr w:type="spellEnd"/>
      <w:r>
        <w:rPr>
          <w:color w:val="000000"/>
          <w:sz w:val="22"/>
          <w:szCs w:val="22"/>
        </w:rPr>
        <w:t xml:space="preserve"> </w:t>
      </w:r>
      <w:proofErr w:type="spellStart"/>
      <w:r>
        <w:rPr>
          <w:color w:val="000000"/>
          <w:sz w:val="22"/>
          <w:szCs w:val="22"/>
        </w:rPr>
        <w:t>fatalismum</w:t>
      </w:r>
      <w:proofErr w:type="spellEnd"/>
      <w:r>
        <w:rPr>
          <w:color w:val="000000"/>
          <w:sz w:val="22"/>
          <w:szCs w:val="22"/>
        </w:rPr>
        <w:t xml:space="preserve">, </w:t>
      </w:r>
      <w:proofErr w:type="spellStart"/>
      <w:r>
        <w:rPr>
          <w:color w:val="000000"/>
          <w:sz w:val="22"/>
          <w:szCs w:val="22"/>
        </w:rPr>
        <w:t>inertiam</w:t>
      </w:r>
      <w:proofErr w:type="spellEnd"/>
      <w:r>
        <w:rPr>
          <w:color w:val="000000"/>
          <w:sz w:val="22"/>
          <w:szCs w:val="22"/>
        </w:rPr>
        <w:t xml:space="preserve"> vel </w:t>
      </w:r>
      <w:proofErr w:type="spellStart"/>
      <w:r>
        <w:rPr>
          <w:color w:val="000000"/>
          <w:sz w:val="22"/>
          <w:szCs w:val="22"/>
        </w:rPr>
        <w:t>iniustitiam</w:t>
      </w:r>
      <w:proofErr w:type="spellEnd"/>
      <w:r>
        <w:rPr>
          <w:color w:val="000000"/>
          <w:sz w:val="22"/>
          <w:szCs w:val="22"/>
        </w:rPr>
        <w:t xml:space="preserve"> </w:t>
      </w:r>
      <w:proofErr w:type="spellStart"/>
      <w:r>
        <w:rPr>
          <w:color w:val="000000"/>
          <w:sz w:val="22"/>
          <w:szCs w:val="22"/>
        </w:rPr>
        <w:t>alant</w:t>
      </w:r>
      <w:proofErr w:type="spellEnd"/>
      <w:r>
        <w:rPr>
          <w:color w:val="000000"/>
          <w:sz w:val="22"/>
          <w:szCs w:val="22"/>
        </w:rPr>
        <w:t xml:space="preserve">, aut contra, </w:t>
      </w:r>
      <w:proofErr w:type="spellStart"/>
      <w:r>
        <w:rPr>
          <w:color w:val="000000"/>
          <w:sz w:val="22"/>
          <w:szCs w:val="22"/>
        </w:rPr>
        <w:t>intolerantiam</w:t>
      </w:r>
      <w:proofErr w:type="spellEnd"/>
      <w:r>
        <w:rPr>
          <w:color w:val="000000"/>
          <w:sz w:val="22"/>
          <w:szCs w:val="22"/>
        </w:rPr>
        <w:t xml:space="preserve"> et </w:t>
      </w:r>
      <w:proofErr w:type="spellStart"/>
      <w:r>
        <w:rPr>
          <w:color w:val="000000"/>
          <w:sz w:val="22"/>
          <w:szCs w:val="22"/>
        </w:rPr>
        <w:t>violentiam</w:t>
      </w:r>
      <w:proofErr w:type="spellEnd"/>
      <w:r>
        <w:rPr>
          <w:color w:val="000000"/>
          <w:sz w:val="22"/>
          <w:szCs w:val="22"/>
        </w:rPr>
        <w:t>.</w:t>
      </w:r>
    </w:p>
    <w:p w14:paraId="48D15BDD" w14:textId="77777777" w:rsidR="0009444E" w:rsidRDefault="0080699A">
      <w:pPr>
        <w:pStyle w:val="NormaleWeb"/>
        <w:shd w:val="clear" w:color="auto" w:fill="FFFFFF"/>
      </w:pPr>
      <w:r>
        <w:rPr>
          <w:rFonts w:ascii="Tahoma" w:hAnsi="Tahoma" w:cs="Tahoma"/>
          <w:i/>
          <w:iCs/>
          <w:color w:val="000000"/>
          <w:kern w:val="0"/>
          <w:sz w:val="22"/>
          <w:szCs w:val="22"/>
        </w:rPr>
        <w:t>Il conflitto inevitabile</w:t>
      </w:r>
    </w:p>
    <w:p w14:paraId="22BE15D0"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488" w:name="237"/>
      <w:r>
        <w:rPr>
          <w:rFonts w:ascii="Tahoma" w:eastAsia="Times New Roman" w:hAnsi="Tahoma"/>
          <w:color w:val="000000"/>
          <w:kern w:val="0"/>
          <w:lang w:eastAsia="it-IT"/>
        </w:rPr>
        <w:t>237</w:t>
      </w:r>
      <w:bookmarkEnd w:id="488"/>
      <w:r>
        <w:rPr>
          <w:rFonts w:ascii="Tahoma" w:eastAsia="Times New Roman" w:hAnsi="Tahoma"/>
          <w:color w:val="000000"/>
          <w:kern w:val="0"/>
          <w:lang w:eastAsia="it-IT"/>
        </w:rPr>
        <w:t>. Il perdono e la riconciliazione sono temi di grande rilievo nel cristianesimo e, con varie modalità, in altre religioni. Il rischio sta nel non comprendere adeguatamente le convinzioni dei credenti e presentarle in modo tale che finiscano per alimentare il fatalismo, l’inerzia o l’ingiustizia, oppure, dall’altro lato, l’intolleranza e la violenza.</w:t>
      </w:r>
    </w:p>
    <w:p w14:paraId="71578EF2" w14:textId="77777777" w:rsidR="0009444E" w:rsidRDefault="0080699A">
      <w:pPr>
        <w:pStyle w:val="NormaleWeb"/>
        <w:shd w:val="clear" w:color="auto" w:fill="FFFFFF"/>
      </w:pPr>
      <w:r>
        <w:rPr>
          <w:color w:val="000000"/>
          <w:sz w:val="22"/>
          <w:szCs w:val="22"/>
        </w:rPr>
        <w:t xml:space="preserve">238. </w:t>
      </w:r>
      <w:proofErr w:type="spellStart"/>
      <w:r>
        <w:rPr>
          <w:color w:val="000000"/>
          <w:sz w:val="22"/>
          <w:szCs w:val="22"/>
        </w:rPr>
        <w:t>Iesus</w:t>
      </w:r>
      <w:proofErr w:type="spellEnd"/>
      <w:r>
        <w:rPr>
          <w:color w:val="000000"/>
          <w:sz w:val="22"/>
          <w:szCs w:val="22"/>
        </w:rPr>
        <w:t xml:space="preserve"> Christus </w:t>
      </w:r>
      <w:proofErr w:type="spellStart"/>
      <w:r>
        <w:rPr>
          <w:color w:val="000000"/>
          <w:sz w:val="22"/>
          <w:szCs w:val="22"/>
        </w:rPr>
        <w:t>numquam</w:t>
      </w:r>
      <w:proofErr w:type="spellEnd"/>
      <w:r>
        <w:rPr>
          <w:color w:val="000000"/>
          <w:sz w:val="22"/>
          <w:szCs w:val="22"/>
        </w:rPr>
        <w:t xml:space="preserve"> </w:t>
      </w:r>
      <w:proofErr w:type="spellStart"/>
      <w:r>
        <w:rPr>
          <w:color w:val="000000"/>
          <w:sz w:val="22"/>
          <w:szCs w:val="22"/>
        </w:rPr>
        <w:t>invitavit</w:t>
      </w:r>
      <w:proofErr w:type="spellEnd"/>
      <w:r>
        <w:rPr>
          <w:color w:val="000000"/>
          <w:sz w:val="22"/>
          <w:szCs w:val="22"/>
        </w:rPr>
        <w:t xml:space="preserve"> ad </w:t>
      </w:r>
      <w:proofErr w:type="spellStart"/>
      <w:r>
        <w:rPr>
          <w:color w:val="000000"/>
          <w:sz w:val="22"/>
          <w:szCs w:val="22"/>
        </w:rPr>
        <w:t>vim</w:t>
      </w:r>
      <w:proofErr w:type="spellEnd"/>
      <w:r>
        <w:rPr>
          <w:color w:val="000000"/>
          <w:sz w:val="22"/>
          <w:szCs w:val="22"/>
        </w:rPr>
        <w:t xml:space="preserve"> aut </w:t>
      </w:r>
      <w:proofErr w:type="spellStart"/>
      <w:r>
        <w:rPr>
          <w:color w:val="000000"/>
          <w:sz w:val="22"/>
          <w:szCs w:val="22"/>
        </w:rPr>
        <w:t>intolerantiam</w:t>
      </w:r>
      <w:proofErr w:type="spellEnd"/>
      <w:r>
        <w:rPr>
          <w:color w:val="000000"/>
          <w:sz w:val="22"/>
          <w:szCs w:val="22"/>
        </w:rPr>
        <w:t xml:space="preserve"> </w:t>
      </w:r>
      <w:proofErr w:type="spellStart"/>
      <w:r>
        <w:rPr>
          <w:color w:val="000000"/>
          <w:sz w:val="22"/>
          <w:szCs w:val="22"/>
        </w:rPr>
        <w:t>fovendam</w:t>
      </w:r>
      <w:proofErr w:type="spellEnd"/>
      <w:r>
        <w:rPr>
          <w:color w:val="000000"/>
          <w:sz w:val="22"/>
          <w:szCs w:val="22"/>
        </w:rPr>
        <w:t xml:space="preserve">. Ipse aperte </w:t>
      </w:r>
      <w:proofErr w:type="spellStart"/>
      <w:r>
        <w:rPr>
          <w:color w:val="000000"/>
          <w:sz w:val="22"/>
          <w:szCs w:val="22"/>
        </w:rPr>
        <w:t>damnavit</w:t>
      </w:r>
      <w:proofErr w:type="spellEnd"/>
      <w:r>
        <w:rPr>
          <w:color w:val="000000"/>
          <w:sz w:val="22"/>
          <w:szCs w:val="22"/>
        </w:rPr>
        <w:t xml:space="preserve"> </w:t>
      </w:r>
      <w:proofErr w:type="spellStart"/>
      <w:r>
        <w:rPr>
          <w:color w:val="000000"/>
          <w:sz w:val="22"/>
          <w:szCs w:val="22"/>
        </w:rPr>
        <w:t>virium</w:t>
      </w:r>
      <w:proofErr w:type="spellEnd"/>
      <w:r>
        <w:rPr>
          <w:color w:val="000000"/>
          <w:sz w:val="22"/>
          <w:szCs w:val="22"/>
        </w:rPr>
        <w:t xml:space="preserve"> </w:t>
      </w:r>
      <w:proofErr w:type="spellStart"/>
      <w:r>
        <w:rPr>
          <w:color w:val="000000"/>
          <w:sz w:val="22"/>
          <w:szCs w:val="22"/>
        </w:rPr>
        <w:t>usum</w:t>
      </w:r>
      <w:proofErr w:type="spellEnd"/>
      <w:r>
        <w:rPr>
          <w:color w:val="000000"/>
          <w:sz w:val="22"/>
          <w:szCs w:val="22"/>
        </w:rPr>
        <w:t xml:space="preserve"> ut </w:t>
      </w:r>
      <w:proofErr w:type="spellStart"/>
      <w:r>
        <w:rPr>
          <w:color w:val="000000"/>
          <w:sz w:val="22"/>
          <w:szCs w:val="22"/>
        </w:rPr>
        <w:t>aliis</w:t>
      </w:r>
      <w:proofErr w:type="spellEnd"/>
      <w:r>
        <w:rPr>
          <w:color w:val="000000"/>
          <w:sz w:val="22"/>
          <w:szCs w:val="22"/>
        </w:rPr>
        <w:t xml:space="preserve"> </w:t>
      </w:r>
      <w:proofErr w:type="spellStart"/>
      <w:r>
        <w:rPr>
          <w:color w:val="000000"/>
          <w:sz w:val="22"/>
          <w:szCs w:val="22"/>
        </w:rPr>
        <w:t>dominetur</w:t>
      </w:r>
      <w:proofErr w:type="spellEnd"/>
      <w:r>
        <w:rPr>
          <w:color w:val="000000"/>
          <w:sz w:val="22"/>
          <w:szCs w:val="22"/>
        </w:rPr>
        <w:t>: «</w:t>
      </w:r>
      <w:proofErr w:type="spellStart"/>
      <w:r>
        <w:rPr>
          <w:color w:val="000000"/>
          <w:sz w:val="22"/>
          <w:szCs w:val="22"/>
        </w:rPr>
        <w:t>Scitis</w:t>
      </w:r>
      <w:proofErr w:type="spellEnd"/>
      <w:r>
        <w:rPr>
          <w:color w:val="000000"/>
          <w:sz w:val="22"/>
          <w:szCs w:val="22"/>
        </w:rPr>
        <w:t xml:space="preserve"> quia </w:t>
      </w:r>
      <w:proofErr w:type="spellStart"/>
      <w:r>
        <w:rPr>
          <w:color w:val="000000"/>
          <w:sz w:val="22"/>
          <w:szCs w:val="22"/>
        </w:rPr>
        <w:t>principes</w:t>
      </w:r>
      <w:proofErr w:type="spellEnd"/>
      <w:r>
        <w:rPr>
          <w:color w:val="000000"/>
          <w:sz w:val="22"/>
          <w:szCs w:val="22"/>
        </w:rPr>
        <w:t xml:space="preserve"> </w:t>
      </w:r>
      <w:proofErr w:type="spellStart"/>
      <w:r>
        <w:rPr>
          <w:color w:val="000000"/>
          <w:sz w:val="22"/>
          <w:szCs w:val="22"/>
        </w:rPr>
        <w:t>gentium</w:t>
      </w:r>
      <w:proofErr w:type="spellEnd"/>
      <w:r>
        <w:rPr>
          <w:color w:val="000000"/>
          <w:sz w:val="22"/>
          <w:szCs w:val="22"/>
        </w:rPr>
        <w:t xml:space="preserve"> </w:t>
      </w:r>
      <w:proofErr w:type="spellStart"/>
      <w:r>
        <w:rPr>
          <w:color w:val="000000"/>
          <w:sz w:val="22"/>
          <w:szCs w:val="22"/>
        </w:rPr>
        <w:t>dominantur</w:t>
      </w:r>
      <w:proofErr w:type="spellEnd"/>
      <w:r>
        <w:rPr>
          <w:color w:val="000000"/>
          <w:sz w:val="22"/>
          <w:szCs w:val="22"/>
        </w:rPr>
        <w:t xml:space="preserve"> </w:t>
      </w:r>
      <w:proofErr w:type="spellStart"/>
      <w:r>
        <w:rPr>
          <w:color w:val="000000"/>
          <w:sz w:val="22"/>
          <w:szCs w:val="22"/>
        </w:rPr>
        <w:t>illis</w:t>
      </w:r>
      <w:proofErr w:type="spellEnd"/>
      <w:r>
        <w:rPr>
          <w:color w:val="000000"/>
          <w:sz w:val="22"/>
          <w:szCs w:val="22"/>
        </w:rPr>
        <w:t xml:space="preserve"> et </w:t>
      </w:r>
      <w:proofErr w:type="spellStart"/>
      <w:r>
        <w:rPr>
          <w:color w:val="000000"/>
          <w:sz w:val="22"/>
          <w:szCs w:val="22"/>
        </w:rPr>
        <w:t>principes</w:t>
      </w:r>
      <w:proofErr w:type="spellEnd"/>
      <w:r>
        <w:rPr>
          <w:color w:val="000000"/>
          <w:sz w:val="22"/>
          <w:szCs w:val="22"/>
        </w:rPr>
        <w:t xml:space="preserve"> </w:t>
      </w:r>
      <w:proofErr w:type="spellStart"/>
      <w:r>
        <w:rPr>
          <w:color w:val="000000"/>
          <w:sz w:val="22"/>
          <w:szCs w:val="22"/>
        </w:rPr>
        <w:t>opprimunt</w:t>
      </w:r>
      <w:proofErr w:type="spellEnd"/>
      <w:r>
        <w:rPr>
          <w:color w:val="000000"/>
          <w:sz w:val="22"/>
          <w:szCs w:val="22"/>
        </w:rPr>
        <w:t xml:space="preserve"> </w:t>
      </w:r>
      <w:proofErr w:type="spellStart"/>
      <w:r>
        <w:rPr>
          <w:color w:val="000000"/>
          <w:sz w:val="22"/>
          <w:szCs w:val="22"/>
        </w:rPr>
        <w:t>illos</w:t>
      </w:r>
      <w:proofErr w:type="spellEnd"/>
      <w:r>
        <w:rPr>
          <w:color w:val="000000"/>
          <w:sz w:val="22"/>
          <w:szCs w:val="22"/>
        </w:rPr>
        <w:t xml:space="preserve">. Non sic </w:t>
      </w:r>
      <w:proofErr w:type="spellStart"/>
      <w:r>
        <w:rPr>
          <w:color w:val="000000"/>
          <w:sz w:val="22"/>
          <w:szCs w:val="22"/>
        </w:rPr>
        <w:t>erit</w:t>
      </w:r>
      <w:proofErr w:type="spellEnd"/>
      <w:r>
        <w:rPr>
          <w:color w:val="000000"/>
          <w:sz w:val="22"/>
          <w:szCs w:val="22"/>
        </w:rPr>
        <w:t xml:space="preserve"> in </w:t>
      </w:r>
      <w:proofErr w:type="spellStart"/>
      <w:r>
        <w:rPr>
          <w:color w:val="000000"/>
          <w:sz w:val="22"/>
          <w:szCs w:val="22"/>
        </w:rPr>
        <w:t>vobis</w:t>
      </w:r>
      <w:proofErr w:type="spellEnd"/>
      <w:r>
        <w:rPr>
          <w:rFonts w:ascii="Tahoma" w:hAnsi="Tahoma"/>
          <w:color w:val="000000"/>
          <w:kern w:val="0"/>
          <w:sz w:val="22"/>
          <w:szCs w:val="22"/>
        </w:rPr>
        <w:t>»</w:t>
      </w:r>
      <w:r>
        <w:rPr>
          <w:color w:val="000000"/>
          <w:sz w:val="22"/>
          <w:szCs w:val="22"/>
        </w:rPr>
        <w:t xml:space="preserve"> ( Mt 20,25-26). Ex altera parte, </w:t>
      </w:r>
      <w:proofErr w:type="spellStart"/>
      <w:r>
        <w:rPr>
          <w:color w:val="000000"/>
          <w:sz w:val="22"/>
          <w:szCs w:val="22"/>
        </w:rPr>
        <w:t>Evangelium</w:t>
      </w:r>
      <w:proofErr w:type="spellEnd"/>
      <w:r>
        <w:rPr>
          <w:color w:val="000000"/>
          <w:sz w:val="22"/>
          <w:szCs w:val="22"/>
        </w:rPr>
        <w:t xml:space="preserve"> </w:t>
      </w:r>
      <w:proofErr w:type="spellStart"/>
      <w:r>
        <w:rPr>
          <w:color w:val="000000"/>
          <w:sz w:val="22"/>
          <w:szCs w:val="22"/>
        </w:rPr>
        <w:t>rogat</w:t>
      </w:r>
      <w:proofErr w:type="spellEnd"/>
      <w:r>
        <w:rPr>
          <w:color w:val="000000"/>
          <w:sz w:val="22"/>
          <w:szCs w:val="22"/>
        </w:rPr>
        <w:t xml:space="preserve"> ut “</w:t>
      </w:r>
      <w:proofErr w:type="spellStart"/>
      <w:r>
        <w:rPr>
          <w:color w:val="000000"/>
          <w:sz w:val="22"/>
          <w:szCs w:val="22"/>
        </w:rPr>
        <w:t>septuagies</w:t>
      </w:r>
      <w:proofErr w:type="spellEnd"/>
      <w:r>
        <w:rPr>
          <w:color w:val="000000"/>
          <w:sz w:val="22"/>
          <w:szCs w:val="22"/>
        </w:rPr>
        <w:t xml:space="preserve"> </w:t>
      </w:r>
      <w:proofErr w:type="spellStart"/>
      <w:r>
        <w:rPr>
          <w:color w:val="000000"/>
          <w:sz w:val="22"/>
          <w:szCs w:val="22"/>
        </w:rPr>
        <w:t>septies</w:t>
      </w:r>
      <w:proofErr w:type="spellEnd"/>
      <w:r>
        <w:rPr>
          <w:rFonts w:ascii="Tahoma" w:hAnsi="Tahoma"/>
          <w:color w:val="000000"/>
          <w:kern w:val="0"/>
          <w:sz w:val="22"/>
          <w:szCs w:val="22"/>
        </w:rPr>
        <w:t>»</w:t>
      </w:r>
      <w:r>
        <w:rPr>
          <w:color w:val="000000"/>
          <w:sz w:val="22"/>
          <w:szCs w:val="22"/>
        </w:rPr>
        <w:t xml:space="preserve"> (Mt 18, 22) </w:t>
      </w:r>
      <w:proofErr w:type="spellStart"/>
      <w:r>
        <w:rPr>
          <w:color w:val="000000"/>
          <w:sz w:val="22"/>
          <w:szCs w:val="22"/>
        </w:rPr>
        <w:t>remittatur</w:t>
      </w:r>
      <w:proofErr w:type="spellEnd"/>
      <w:r>
        <w:rPr>
          <w:color w:val="000000"/>
          <w:sz w:val="22"/>
          <w:szCs w:val="22"/>
        </w:rPr>
        <w:t xml:space="preserve"> </w:t>
      </w:r>
      <w:proofErr w:type="spellStart"/>
      <w:r>
        <w:rPr>
          <w:color w:val="000000"/>
          <w:sz w:val="22"/>
          <w:szCs w:val="22"/>
        </w:rPr>
        <w:t>exemplumque</w:t>
      </w:r>
      <w:proofErr w:type="spellEnd"/>
      <w:r>
        <w:rPr>
          <w:color w:val="000000"/>
          <w:sz w:val="22"/>
          <w:szCs w:val="22"/>
        </w:rPr>
        <w:t xml:space="preserve"> </w:t>
      </w:r>
      <w:proofErr w:type="spellStart"/>
      <w:r>
        <w:rPr>
          <w:color w:val="000000"/>
          <w:sz w:val="22"/>
          <w:szCs w:val="22"/>
        </w:rPr>
        <w:t>dat</w:t>
      </w:r>
      <w:proofErr w:type="spellEnd"/>
      <w:r>
        <w:rPr>
          <w:color w:val="000000"/>
          <w:sz w:val="22"/>
          <w:szCs w:val="22"/>
        </w:rPr>
        <w:t xml:space="preserve"> servi </w:t>
      </w:r>
      <w:proofErr w:type="spellStart"/>
      <w:r>
        <w:rPr>
          <w:color w:val="000000"/>
          <w:sz w:val="22"/>
          <w:szCs w:val="22"/>
        </w:rPr>
        <w:t>immitis</w:t>
      </w:r>
      <w:proofErr w:type="spellEnd"/>
      <w:r>
        <w:rPr>
          <w:color w:val="000000"/>
          <w:sz w:val="22"/>
          <w:szCs w:val="22"/>
        </w:rPr>
        <w:t xml:space="preserve">, cui </w:t>
      </w:r>
      <w:proofErr w:type="spellStart"/>
      <w:r>
        <w:rPr>
          <w:color w:val="000000"/>
          <w:sz w:val="22"/>
          <w:szCs w:val="22"/>
        </w:rPr>
        <w:t>prcitum</w:t>
      </w:r>
      <w:proofErr w:type="spellEnd"/>
      <w:r>
        <w:rPr>
          <w:color w:val="000000"/>
          <w:sz w:val="22"/>
          <w:szCs w:val="22"/>
        </w:rPr>
        <w:t xml:space="preserve"> est, sed </w:t>
      </w:r>
      <w:proofErr w:type="spellStart"/>
      <w:r>
        <w:rPr>
          <w:color w:val="000000"/>
          <w:sz w:val="22"/>
          <w:szCs w:val="22"/>
        </w:rPr>
        <w:t>vicissim</w:t>
      </w:r>
      <w:proofErr w:type="spellEnd"/>
      <w:r>
        <w:rPr>
          <w:color w:val="000000"/>
          <w:sz w:val="22"/>
          <w:szCs w:val="22"/>
        </w:rPr>
        <w:t xml:space="preserve"> </w:t>
      </w:r>
      <w:proofErr w:type="spellStart"/>
      <w:r>
        <w:rPr>
          <w:color w:val="000000"/>
          <w:sz w:val="22"/>
          <w:szCs w:val="22"/>
        </w:rPr>
        <w:t>inabilis</w:t>
      </w:r>
      <w:proofErr w:type="spellEnd"/>
      <w:r>
        <w:rPr>
          <w:color w:val="000000"/>
          <w:sz w:val="22"/>
          <w:szCs w:val="22"/>
        </w:rPr>
        <w:t xml:space="preserve"> </w:t>
      </w:r>
      <w:proofErr w:type="spellStart"/>
      <w:r>
        <w:rPr>
          <w:color w:val="000000"/>
          <w:sz w:val="22"/>
          <w:szCs w:val="22"/>
        </w:rPr>
        <w:t>fuit</w:t>
      </w:r>
      <w:proofErr w:type="spellEnd"/>
      <w:r>
        <w:rPr>
          <w:color w:val="000000"/>
          <w:sz w:val="22"/>
          <w:szCs w:val="22"/>
        </w:rPr>
        <w:t xml:space="preserve"> </w:t>
      </w:r>
      <w:proofErr w:type="spellStart"/>
      <w:r>
        <w:rPr>
          <w:color w:val="000000"/>
          <w:sz w:val="22"/>
          <w:szCs w:val="22"/>
        </w:rPr>
        <w:t>aliis</w:t>
      </w:r>
      <w:proofErr w:type="spellEnd"/>
      <w:r>
        <w:rPr>
          <w:color w:val="000000"/>
          <w:sz w:val="22"/>
          <w:szCs w:val="22"/>
        </w:rPr>
        <w:t xml:space="preserve"> </w:t>
      </w:r>
      <w:proofErr w:type="spellStart"/>
      <w:r>
        <w:rPr>
          <w:color w:val="000000"/>
          <w:sz w:val="22"/>
          <w:szCs w:val="22"/>
        </w:rPr>
        <w:t>ignoscendi</w:t>
      </w:r>
      <w:proofErr w:type="spellEnd"/>
      <w:r>
        <w:rPr>
          <w:color w:val="000000"/>
          <w:sz w:val="22"/>
          <w:szCs w:val="22"/>
        </w:rPr>
        <w:t xml:space="preserve"> (</w:t>
      </w:r>
      <w:proofErr w:type="spellStart"/>
      <w:r>
        <w:rPr>
          <w:color w:val="000000"/>
          <w:sz w:val="22"/>
          <w:szCs w:val="22"/>
        </w:rPr>
        <w:t>cfr</w:t>
      </w:r>
      <w:proofErr w:type="spellEnd"/>
      <w:r>
        <w:rPr>
          <w:color w:val="000000"/>
          <w:sz w:val="22"/>
          <w:szCs w:val="22"/>
        </w:rPr>
        <w:t xml:space="preserve"> Mt 18, 23-35).</w:t>
      </w:r>
    </w:p>
    <w:p w14:paraId="4713D792" w14:textId="77777777" w:rsidR="0009444E" w:rsidRDefault="0080699A">
      <w:pPr>
        <w:pStyle w:val="NormaleWeb"/>
        <w:shd w:val="clear" w:color="auto" w:fill="FFFFFF"/>
      </w:pPr>
      <w:bookmarkStart w:id="489" w:name="238"/>
      <w:r>
        <w:rPr>
          <w:rFonts w:ascii="Tahoma" w:hAnsi="Tahoma" w:cs="Tahoma"/>
          <w:color w:val="000000"/>
          <w:sz w:val="22"/>
          <w:szCs w:val="22"/>
          <w:shd w:val="clear" w:color="auto" w:fill="FFFFFF"/>
        </w:rPr>
        <w:t>238</w:t>
      </w:r>
      <w:bookmarkEnd w:id="489"/>
      <w:r>
        <w:rPr>
          <w:rFonts w:ascii="Tahoma" w:hAnsi="Tahoma" w:cs="Tahoma"/>
          <w:color w:val="000000"/>
          <w:sz w:val="22"/>
          <w:szCs w:val="22"/>
          <w:shd w:val="clear" w:color="auto" w:fill="FFFFFF"/>
        </w:rPr>
        <w:t>. Mai Gesù Cristo ha invitato a fomentare la violenza o l’intolleranza. Egli stesso condannava apertamente l’uso della forza per imporsi agli altri: «Voi sapete che i governanti delle nazioni dominano su di esse e i capi le opprimono. Tra voi non sarà così» (</w:t>
      </w:r>
      <w:r>
        <w:rPr>
          <w:rFonts w:ascii="Tahoma" w:hAnsi="Tahoma" w:cs="Tahoma"/>
          <w:i/>
          <w:iCs/>
          <w:color w:val="000000"/>
          <w:sz w:val="22"/>
          <w:szCs w:val="22"/>
          <w:shd w:val="clear" w:color="auto" w:fill="FFFFFF"/>
        </w:rPr>
        <w:t>Mt</w:t>
      </w:r>
      <w:r>
        <w:rPr>
          <w:rFonts w:ascii="Tahoma" w:hAnsi="Tahoma" w:cs="Tahoma"/>
          <w:color w:val="000000"/>
          <w:sz w:val="22"/>
          <w:szCs w:val="22"/>
          <w:shd w:val="clear" w:color="auto" w:fill="FFFFFF"/>
        </w:rPr>
        <w:t xml:space="preserve"> 20,25-26). D’altra parte, il Vangelo chiede di perdonare «settanta volte sette» (</w:t>
      </w:r>
      <w:r>
        <w:rPr>
          <w:rFonts w:ascii="Tahoma" w:hAnsi="Tahoma" w:cs="Tahoma"/>
          <w:i/>
          <w:iCs/>
          <w:color w:val="000000"/>
          <w:sz w:val="22"/>
          <w:szCs w:val="22"/>
          <w:shd w:val="clear" w:color="auto" w:fill="FFFFFF"/>
        </w:rPr>
        <w:t>Mt</w:t>
      </w:r>
      <w:r>
        <w:rPr>
          <w:rFonts w:ascii="Tahoma" w:hAnsi="Tahoma" w:cs="Tahoma"/>
          <w:color w:val="000000"/>
          <w:sz w:val="22"/>
          <w:szCs w:val="22"/>
          <w:shd w:val="clear" w:color="auto" w:fill="FFFFFF"/>
        </w:rPr>
        <w:t xml:space="preserve"> 18,22) e fa l’esempio del servo spietato, che era stato perdonato ma a sua volta non è stato capace di perdonare gli altri (</w:t>
      </w:r>
      <w:proofErr w:type="spellStart"/>
      <w:r>
        <w:rPr>
          <w:rFonts w:ascii="Tahoma" w:hAnsi="Tahoma" w:cs="Tahoma"/>
          <w:color w:val="000000"/>
          <w:sz w:val="22"/>
          <w:szCs w:val="22"/>
          <w:shd w:val="clear" w:color="auto" w:fill="FFFFFF"/>
        </w:rPr>
        <w:t>cfr</w:t>
      </w:r>
      <w:proofErr w:type="spellEnd"/>
      <w:r>
        <w:rPr>
          <w:rFonts w:ascii="Tahoma" w:hAnsi="Tahoma" w:cs="Tahoma"/>
          <w:color w:val="000000"/>
          <w:sz w:val="22"/>
          <w:szCs w:val="22"/>
          <w:shd w:val="clear" w:color="auto" w:fill="FFFFFF"/>
        </w:rPr>
        <w:t xml:space="preserve"> </w:t>
      </w:r>
      <w:r>
        <w:rPr>
          <w:rFonts w:ascii="Tahoma" w:hAnsi="Tahoma" w:cs="Tahoma"/>
          <w:i/>
          <w:iCs/>
          <w:color w:val="000000"/>
          <w:sz w:val="22"/>
          <w:szCs w:val="22"/>
          <w:shd w:val="clear" w:color="auto" w:fill="FFFFFF"/>
        </w:rPr>
        <w:t>Mt</w:t>
      </w:r>
      <w:r>
        <w:rPr>
          <w:rFonts w:ascii="Tahoma" w:hAnsi="Tahoma" w:cs="Tahoma"/>
          <w:color w:val="000000"/>
          <w:sz w:val="22"/>
          <w:szCs w:val="22"/>
          <w:shd w:val="clear" w:color="auto" w:fill="FFFFFF"/>
        </w:rPr>
        <w:t xml:space="preserve"> 18,23-35).</w:t>
      </w:r>
    </w:p>
    <w:p w14:paraId="5F41C70A" w14:textId="77777777" w:rsidR="0009444E" w:rsidRDefault="0080699A">
      <w:pPr>
        <w:pStyle w:val="NormaleWeb"/>
        <w:shd w:val="clear" w:color="auto" w:fill="FFFFFF"/>
      </w:pPr>
      <w:r>
        <w:rPr>
          <w:color w:val="000000"/>
          <w:sz w:val="22"/>
          <w:szCs w:val="22"/>
        </w:rPr>
        <w:t xml:space="preserve">239. Si </w:t>
      </w:r>
      <w:proofErr w:type="spellStart"/>
      <w:r>
        <w:rPr>
          <w:color w:val="000000"/>
          <w:sz w:val="22"/>
          <w:szCs w:val="22"/>
        </w:rPr>
        <w:t>alios</w:t>
      </w:r>
      <w:proofErr w:type="spellEnd"/>
      <w:r>
        <w:rPr>
          <w:color w:val="000000"/>
          <w:sz w:val="22"/>
          <w:szCs w:val="22"/>
        </w:rPr>
        <w:t xml:space="preserve"> </w:t>
      </w:r>
      <w:proofErr w:type="spellStart"/>
      <w:r>
        <w:rPr>
          <w:color w:val="000000"/>
          <w:sz w:val="22"/>
          <w:szCs w:val="22"/>
        </w:rPr>
        <w:t>textus</w:t>
      </w:r>
      <w:proofErr w:type="spellEnd"/>
      <w:r>
        <w:rPr>
          <w:color w:val="000000"/>
          <w:sz w:val="22"/>
          <w:szCs w:val="22"/>
        </w:rPr>
        <w:t xml:space="preserve"> Novi Testamenti </w:t>
      </w:r>
      <w:proofErr w:type="spellStart"/>
      <w:r>
        <w:rPr>
          <w:color w:val="000000"/>
          <w:sz w:val="22"/>
          <w:szCs w:val="22"/>
        </w:rPr>
        <w:t>inspiciamus</w:t>
      </w:r>
      <w:proofErr w:type="spellEnd"/>
      <w:r>
        <w:rPr>
          <w:color w:val="000000"/>
          <w:sz w:val="22"/>
          <w:szCs w:val="22"/>
        </w:rPr>
        <w:t xml:space="preserve">, </w:t>
      </w:r>
      <w:proofErr w:type="spellStart"/>
      <w:r>
        <w:rPr>
          <w:color w:val="000000"/>
          <w:sz w:val="22"/>
          <w:szCs w:val="22"/>
        </w:rPr>
        <w:t>perspicimus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effective</w:t>
      </w:r>
      <w:proofErr w:type="spellEnd"/>
      <w:r>
        <w:rPr>
          <w:color w:val="000000"/>
          <w:sz w:val="22"/>
          <w:szCs w:val="22"/>
        </w:rPr>
        <w:t xml:space="preserve"> primis </w:t>
      </w:r>
      <w:proofErr w:type="spellStart"/>
      <w:r>
        <w:rPr>
          <w:color w:val="000000"/>
          <w:sz w:val="22"/>
          <w:szCs w:val="22"/>
        </w:rPr>
        <w:t>communitatibus</w:t>
      </w:r>
      <w:proofErr w:type="spellEnd"/>
      <w:r>
        <w:rPr>
          <w:color w:val="000000"/>
          <w:sz w:val="22"/>
          <w:szCs w:val="22"/>
        </w:rPr>
        <w:t xml:space="preserve">, </w:t>
      </w:r>
      <w:proofErr w:type="spellStart"/>
      <w:r>
        <w:rPr>
          <w:color w:val="000000"/>
          <w:sz w:val="22"/>
          <w:szCs w:val="22"/>
        </w:rPr>
        <w:t>immersis</w:t>
      </w:r>
      <w:proofErr w:type="spellEnd"/>
      <w:r>
        <w:rPr>
          <w:color w:val="000000"/>
          <w:sz w:val="22"/>
          <w:szCs w:val="22"/>
        </w:rPr>
        <w:t xml:space="preserve"> in </w:t>
      </w:r>
      <w:proofErr w:type="spellStart"/>
      <w:r>
        <w:rPr>
          <w:color w:val="000000"/>
          <w:sz w:val="22"/>
          <w:szCs w:val="22"/>
        </w:rPr>
        <w:t>ethnico</w:t>
      </w:r>
      <w:proofErr w:type="spellEnd"/>
      <w:r>
        <w:rPr>
          <w:color w:val="000000"/>
          <w:sz w:val="22"/>
          <w:szCs w:val="22"/>
        </w:rPr>
        <w:t xml:space="preserve"> orbe </w:t>
      </w:r>
      <w:proofErr w:type="spellStart"/>
      <w:r>
        <w:rPr>
          <w:color w:val="000000"/>
          <w:sz w:val="22"/>
          <w:szCs w:val="22"/>
        </w:rPr>
        <w:t>pleno</w:t>
      </w:r>
      <w:proofErr w:type="spellEnd"/>
      <w:r>
        <w:rPr>
          <w:color w:val="000000"/>
          <w:sz w:val="22"/>
          <w:szCs w:val="22"/>
        </w:rPr>
        <w:t xml:space="preserve"> </w:t>
      </w:r>
      <w:proofErr w:type="spellStart"/>
      <w:r>
        <w:rPr>
          <w:color w:val="000000"/>
          <w:sz w:val="22"/>
          <w:szCs w:val="22"/>
        </w:rPr>
        <w:t>corruptionibus</w:t>
      </w:r>
      <w:proofErr w:type="spellEnd"/>
      <w:r>
        <w:rPr>
          <w:color w:val="000000"/>
          <w:sz w:val="22"/>
          <w:szCs w:val="22"/>
        </w:rPr>
        <w:t xml:space="preserve"> et </w:t>
      </w:r>
      <w:proofErr w:type="spellStart"/>
      <w:r>
        <w:rPr>
          <w:color w:val="000000"/>
          <w:sz w:val="22"/>
          <w:szCs w:val="22"/>
        </w:rPr>
        <w:t>aberrationibus</w:t>
      </w:r>
      <w:proofErr w:type="spellEnd"/>
      <w:r>
        <w:rPr>
          <w:color w:val="000000"/>
          <w:sz w:val="22"/>
          <w:szCs w:val="22"/>
        </w:rPr>
        <w:t xml:space="preserve">, </w:t>
      </w:r>
      <w:proofErr w:type="spellStart"/>
      <w:r>
        <w:rPr>
          <w:color w:val="000000"/>
          <w:sz w:val="22"/>
          <w:szCs w:val="22"/>
        </w:rPr>
        <w:t>sensus</w:t>
      </w:r>
      <w:proofErr w:type="spellEnd"/>
      <w:r>
        <w:rPr>
          <w:color w:val="000000"/>
          <w:sz w:val="22"/>
          <w:szCs w:val="22"/>
        </w:rPr>
        <w:t xml:space="preserve"> </w:t>
      </w:r>
      <w:proofErr w:type="spellStart"/>
      <w:r>
        <w:rPr>
          <w:color w:val="000000"/>
          <w:sz w:val="22"/>
          <w:szCs w:val="22"/>
        </w:rPr>
        <w:t>patientiae</w:t>
      </w:r>
      <w:proofErr w:type="spellEnd"/>
      <w:r>
        <w:rPr>
          <w:color w:val="000000"/>
          <w:sz w:val="22"/>
          <w:szCs w:val="22"/>
        </w:rPr>
        <w:t xml:space="preserve">, </w:t>
      </w:r>
      <w:proofErr w:type="spellStart"/>
      <w:r>
        <w:rPr>
          <w:color w:val="000000"/>
          <w:sz w:val="22"/>
          <w:szCs w:val="22"/>
        </w:rPr>
        <w:t>tolerantiae</w:t>
      </w:r>
      <w:proofErr w:type="spellEnd"/>
      <w:r>
        <w:rPr>
          <w:color w:val="000000"/>
          <w:sz w:val="22"/>
          <w:szCs w:val="22"/>
        </w:rPr>
        <w:t xml:space="preserve">, </w:t>
      </w:r>
      <w:proofErr w:type="spellStart"/>
      <w:r>
        <w:rPr>
          <w:color w:val="000000"/>
          <w:sz w:val="22"/>
          <w:szCs w:val="22"/>
        </w:rPr>
        <w:t>intellegentiae</w:t>
      </w:r>
      <w:proofErr w:type="spellEnd"/>
      <w:r>
        <w:rPr>
          <w:color w:val="000000"/>
          <w:sz w:val="22"/>
          <w:szCs w:val="22"/>
        </w:rPr>
        <w:t xml:space="preserve"> </w:t>
      </w:r>
      <w:proofErr w:type="spellStart"/>
      <w:r>
        <w:rPr>
          <w:color w:val="000000"/>
          <w:sz w:val="22"/>
          <w:szCs w:val="22"/>
        </w:rPr>
        <w:t>fuisse</w:t>
      </w:r>
      <w:proofErr w:type="spellEnd"/>
      <w:r>
        <w:rPr>
          <w:color w:val="000000"/>
          <w:sz w:val="22"/>
          <w:szCs w:val="22"/>
        </w:rPr>
        <w:t xml:space="preserve">. </w:t>
      </w:r>
      <w:proofErr w:type="spellStart"/>
      <w:r>
        <w:rPr>
          <w:color w:val="000000"/>
          <w:sz w:val="22"/>
          <w:szCs w:val="22"/>
          <w:lang w:val="fr-FR"/>
        </w:rPr>
        <w:t>Hac</w:t>
      </w:r>
      <w:proofErr w:type="spellEnd"/>
      <w:r>
        <w:rPr>
          <w:color w:val="000000"/>
          <w:sz w:val="22"/>
          <w:szCs w:val="22"/>
          <w:lang w:val="fr-FR"/>
        </w:rPr>
        <w:t xml:space="preserve"> de re </w:t>
      </w:r>
      <w:proofErr w:type="spellStart"/>
      <w:r>
        <w:rPr>
          <w:color w:val="000000"/>
          <w:sz w:val="22"/>
          <w:szCs w:val="22"/>
          <w:lang w:val="fr-FR"/>
        </w:rPr>
        <w:t>nonnulli</w:t>
      </w:r>
      <w:proofErr w:type="spellEnd"/>
      <w:r>
        <w:rPr>
          <w:color w:val="000000"/>
          <w:sz w:val="22"/>
          <w:szCs w:val="22"/>
          <w:lang w:val="fr-FR"/>
        </w:rPr>
        <w:t xml:space="preserve"> </w:t>
      </w:r>
      <w:proofErr w:type="spellStart"/>
      <w:r>
        <w:rPr>
          <w:color w:val="000000"/>
          <w:sz w:val="22"/>
          <w:szCs w:val="22"/>
          <w:lang w:val="fr-FR"/>
        </w:rPr>
        <w:t>textus</w:t>
      </w:r>
      <w:proofErr w:type="spellEnd"/>
      <w:r>
        <w:rPr>
          <w:color w:val="000000"/>
          <w:sz w:val="22"/>
          <w:szCs w:val="22"/>
          <w:lang w:val="fr-FR"/>
        </w:rPr>
        <w:t xml:space="preserve"> </w:t>
      </w:r>
      <w:proofErr w:type="spellStart"/>
      <w:r>
        <w:rPr>
          <w:color w:val="000000"/>
          <w:sz w:val="22"/>
          <w:szCs w:val="22"/>
          <w:lang w:val="fr-FR"/>
        </w:rPr>
        <w:t>perspicui</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hortamur</w:t>
      </w:r>
      <w:proofErr w:type="spellEnd"/>
      <w:r>
        <w:rPr>
          <w:color w:val="000000"/>
          <w:sz w:val="22"/>
          <w:szCs w:val="22"/>
          <w:lang w:val="fr-FR"/>
        </w:rPr>
        <w:t xml:space="preserve"> ut </w:t>
      </w:r>
      <w:proofErr w:type="spellStart"/>
      <w:r>
        <w:rPr>
          <w:color w:val="000000"/>
          <w:sz w:val="22"/>
          <w:szCs w:val="22"/>
          <w:lang w:val="fr-FR"/>
        </w:rPr>
        <w:t>adversarios</w:t>
      </w:r>
      <w:proofErr w:type="spellEnd"/>
      <w:r>
        <w:rPr>
          <w:color w:val="000000"/>
          <w:sz w:val="22"/>
          <w:szCs w:val="22"/>
          <w:lang w:val="fr-FR"/>
        </w:rPr>
        <w:t xml:space="preserve"> </w:t>
      </w:r>
      <w:proofErr w:type="spellStart"/>
      <w:r>
        <w:rPr>
          <w:color w:val="000000"/>
          <w:sz w:val="22"/>
          <w:szCs w:val="22"/>
          <w:lang w:val="fr-FR"/>
        </w:rPr>
        <w:t>leniter</w:t>
      </w:r>
      <w:proofErr w:type="spellEnd"/>
      <w:r>
        <w:rPr>
          <w:color w:val="000000"/>
          <w:sz w:val="22"/>
          <w:szCs w:val="22"/>
          <w:lang w:val="fr-FR"/>
        </w:rPr>
        <w:t xml:space="preserve"> </w:t>
      </w:r>
      <w:proofErr w:type="spellStart"/>
      <w:r>
        <w:rPr>
          <w:color w:val="000000"/>
          <w:sz w:val="22"/>
          <w:szCs w:val="22"/>
          <w:lang w:val="fr-FR"/>
        </w:rPr>
        <w:t>exprobremus</w:t>
      </w:r>
      <w:proofErr w:type="spellEnd"/>
      <w:r>
        <w:rPr>
          <w:color w:val="000000"/>
          <w:sz w:val="22"/>
          <w:szCs w:val="22"/>
          <w:lang w:val="fr-FR"/>
        </w:rPr>
        <w:t xml:space="preserve"> (cf. 2 Tim 2, 25). </w:t>
      </w:r>
      <w:proofErr w:type="spellStart"/>
      <w:r>
        <w:rPr>
          <w:color w:val="000000"/>
          <w:sz w:val="22"/>
          <w:szCs w:val="22"/>
        </w:rPr>
        <w:t>Commendatur</w:t>
      </w:r>
      <w:proofErr w:type="spellEnd"/>
      <w:r>
        <w:rPr>
          <w:color w:val="000000"/>
          <w:sz w:val="22"/>
          <w:szCs w:val="22"/>
        </w:rPr>
        <w:t xml:space="preserve"> «non </w:t>
      </w:r>
      <w:proofErr w:type="spellStart"/>
      <w:r>
        <w:rPr>
          <w:color w:val="000000"/>
          <w:sz w:val="22"/>
          <w:szCs w:val="22"/>
        </w:rPr>
        <w:t>maledicere</w:t>
      </w:r>
      <w:proofErr w:type="spellEnd"/>
      <w:r>
        <w:rPr>
          <w:color w:val="000000"/>
          <w:sz w:val="22"/>
          <w:szCs w:val="22"/>
        </w:rPr>
        <w:t xml:space="preserve"> de </w:t>
      </w:r>
      <w:proofErr w:type="spellStart"/>
      <w:r>
        <w:rPr>
          <w:color w:val="000000"/>
          <w:sz w:val="22"/>
          <w:szCs w:val="22"/>
        </w:rPr>
        <w:t>aliquo</w:t>
      </w:r>
      <w:proofErr w:type="spellEnd"/>
      <w:r>
        <w:rPr>
          <w:color w:val="000000"/>
          <w:sz w:val="22"/>
          <w:szCs w:val="22"/>
        </w:rPr>
        <w:t xml:space="preserve">, vitare </w:t>
      </w:r>
      <w:proofErr w:type="spellStart"/>
      <w:r>
        <w:rPr>
          <w:color w:val="000000"/>
          <w:sz w:val="22"/>
          <w:szCs w:val="22"/>
        </w:rPr>
        <w:t>iurgia</w:t>
      </w:r>
      <w:proofErr w:type="spellEnd"/>
      <w:r>
        <w:rPr>
          <w:color w:val="000000"/>
          <w:sz w:val="22"/>
          <w:szCs w:val="22"/>
        </w:rPr>
        <w:t xml:space="preserve">, esse </w:t>
      </w:r>
      <w:proofErr w:type="spellStart"/>
      <w:r>
        <w:rPr>
          <w:color w:val="000000"/>
          <w:sz w:val="22"/>
          <w:szCs w:val="22"/>
        </w:rPr>
        <w:t>mansuetum</w:t>
      </w:r>
      <w:proofErr w:type="spellEnd"/>
      <w:r>
        <w:rPr>
          <w:color w:val="000000"/>
          <w:sz w:val="22"/>
          <w:szCs w:val="22"/>
        </w:rPr>
        <w:t xml:space="preserve">, </w:t>
      </w:r>
      <w:proofErr w:type="spellStart"/>
      <w:r>
        <w:rPr>
          <w:color w:val="000000"/>
          <w:sz w:val="22"/>
          <w:szCs w:val="22"/>
        </w:rPr>
        <w:t>ostendere</w:t>
      </w:r>
      <w:proofErr w:type="spellEnd"/>
      <w:r>
        <w:rPr>
          <w:color w:val="000000"/>
          <w:sz w:val="22"/>
          <w:szCs w:val="22"/>
        </w:rPr>
        <w:t xml:space="preserve"> </w:t>
      </w:r>
      <w:proofErr w:type="spellStart"/>
      <w:r>
        <w:rPr>
          <w:color w:val="000000"/>
          <w:sz w:val="22"/>
          <w:szCs w:val="22"/>
        </w:rPr>
        <w:t>omnem</w:t>
      </w:r>
      <w:proofErr w:type="spellEnd"/>
      <w:r>
        <w:rPr>
          <w:color w:val="000000"/>
          <w:sz w:val="22"/>
          <w:szCs w:val="22"/>
        </w:rPr>
        <w:t xml:space="preserve"> </w:t>
      </w:r>
      <w:proofErr w:type="spellStart"/>
      <w:r>
        <w:rPr>
          <w:color w:val="000000"/>
          <w:sz w:val="22"/>
          <w:szCs w:val="22"/>
        </w:rPr>
        <w:t>mansuetudinem</w:t>
      </w:r>
      <w:proofErr w:type="spellEnd"/>
      <w:r>
        <w:rPr>
          <w:color w:val="000000"/>
          <w:sz w:val="22"/>
          <w:szCs w:val="22"/>
        </w:rPr>
        <w:t xml:space="preserve"> ad omnes </w:t>
      </w:r>
      <w:proofErr w:type="spellStart"/>
      <w:r>
        <w:rPr>
          <w:color w:val="000000"/>
          <w:sz w:val="22"/>
          <w:szCs w:val="22"/>
        </w:rPr>
        <w:t>homines</w:t>
      </w:r>
      <w:proofErr w:type="spellEnd"/>
      <w:r>
        <w:rPr>
          <w:color w:val="000000"/>
          <w:sz w:val="22"/>
          <w:szCs w:val="22"/>
        </w:rPr>
        <w:t xml:space="preserve">. Nos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aliquando</w:t>
      </w:r>
      <w:proofErr w:type="spellEnd"/>
      <w:r>
        <w:rPr>
          <w:color w:val="000000"/>
          <w:sz w:val="22"/>
          <w:szCs w:val="22"/>
        </w:rPr>
        <w:t xml:space="preserve"> </w:t>
      </w:r>
      <w:proofErr w:type="spellStart"/>
      <w:r>
        <w:rPr>
          <w:color w:val="000000"/>
          <w:sz w:val="22"/>
          <w:szCs w:val="22"/>
        </w:rPr>
        <w:t>insipientes</w:t>
      </w:r>
      <w:proofErr w:type="spellEnd"/>
      <w:r>
        <w:rPr>
          <w:color w:val="000000"/>
          <w:sz w:val="22"/>
          <w:szCs w:val="22"/>
        </w:rPr>
        <w:t xml:space="preserve"> </w:t>
      </w:r>
      <w:proofErr w:type="spellStart"/>
      <w:r>
        <w:rPr>
          <w:color w:val="000000"/>
          <w:sz w:val="22"/>
          <w:szCs w:val="22"/>
        </w:rPr>
        <w:t>eramus</w:t>
      </w:r>
      <w:proofErr w:type="spellEnd"/>
      <w:r>
        <w:rPr>
          <w:color w:val="000000"/>
          <w:sz w:val="22"/>
          <w:szCs w:val="22"/>
        </w:rPr>
        <w:t xml:space="preserve">” ( </w:t>
      </w:r>
      <w:proofErr w:type="spellStart"/>
      <w:r>
        <w:rPr>
          <w:color w:val="000000"/>
          <w:sz w:val="22"/>
          <w:szCs w:val="22"/>
        </w:rPr>
        <w:t>Tit</w:t>
      </w:r>
      <w:proofErr w:type="spellEnd"/>
      <w:r>
        <w:rPr>
          <w:color w:val="000000"/>
          <w:sz w:val="22"/>
          <w:szCs w:val="22"/>
        </w:rPr>
        <w:t xml:space="preserve"> 3, 2-3). Liber </w:t>
      </w:r>
      <w:proofErr w:type="spellStart"/>
      <w:r>
        <w:rPr>
          <w:color w:val="000000"/>
          <w:sz w:val="22"/>
          <w:szCs w:val="22"/>
        </w:rPr>
        <w:t>Actuum</w:t>
      </w:r>
      <w:proofErr w:type="spellEnd"/>
      <w:r>
        <w:rPr>
          <w:color w:val="000000"/>
          <w:sz w:val="22"/>
          <w:szCs w:val="22"/>
        </w:rPr>
        <w:t xml:space="preserve"> </w:t>
      </w:r>
      <w:proofErr w:type="spellStart"/>
      <w:r>
        <w:rPr>
          <w:color w:val="000000"/>
          <w:sz w:val="22"/>
          <w:szCs w:val="22"/>
        </w:rPr>
        <w:t>Apostolorum</w:t>
      </w:r>
      <w:proofErr w:type="spellEnd"/>
      <w:r>
        <w:rPr>
          <w:color w:val="000000"/>
          <w:sz w:val="22"/>
          <w:szCs w:val="22"/>
        </w:rPr>
        <w:t xml:space="preserve"> </w:t>
      </w:r>
      <w:proofErr w:type="spellStart"/>
      <w:r>
        <w:rPr>
          <w:color w:val="000000"/>
          <w:sz w:val="22"/>
          <w:szCs w:val="22"/>
        </w:rPr>
        <w:t>affirmat</w:t>
      </w:r>
      <w:proofErr w:type="spellEnd"/>
      <w:r>
        <w:rPr>
          <w:color w:val="000000"/>
          <w:sz w:val="22"/>
          <w:szCs w:val="22"/>
        </w:rPr>
        <w:t xml:space="preserve"> </w:t>
      </w:r>
      <w:proofErr w:type="spellStart"/>
      <w:r>
        <w:rPr>
          <w:color w:val="000000"/>
          <w:sz w:val="22"/>
          <w:szCs w:val="22"/>
        </w:rPr>
        <w:t>discipulos</w:t>
      </w:r>
      <w:proofErr w:type="spellEnd"/>
      <w:r>
        <w:rPr>
          <w:color w:val="000000"/>
          <w:sz w:val="22"/>
          <w:szCs w:val="22"/>
        </w:rPr>
        <w:t xml:space="preserve">, </w:t>
      </w:r>
      <w:proofErr w:type="spellStart"/>
      <w:r>
        <w:rPr>
          <w:color w:val="000000"/>
          <w:sz w:val="22"/>
          <w:szCs w:val="22"/>
        </w:rPr>
        <w:t>quos</w:t>
      </w:r>
      <w:proofErr w:type="spellEnd"/>
      <w:r>
        <w:rPr>
          <w:color w:val="000000"/>
          <w:sz w:val="22"/>
          <w:szCs w:val="22"/>
        </w:rPr>
        <w:t xml:space="preserve"> </w:t>
      </w:r>
      <w:proofErr w:type="spellStart"/>
      <w:r>
        <w:rPr>
          <w:color w:val="000000"/>
          <w:sz w:val="22"/>
          <w:szCs w:val="22"/>
        </w:rPr>
        <w:t>nonnullae</w:t>
      </w:r>
      <w:proofErr w:type="spellEnd"/>
      <w:r>
        <w:rPr>
          <w:color w:val="000000"/>
          <w:sz w:val="22"/>
          <w:szCs w:val="22"/>
        </w:rPr>
        <w:t xml:space="preserve"> </w:t>
      </w:r>
      <w:proofErr w:type="spellStart"/>
      <w:r>
        <w:rPr>
          <w:color w:val="000000"/>
          <w:sz w:val="22"/>
          <w:szCs w:val="22"/>
        </w:rPr>
        <w:t>auctoritate</w:t>
      </w:r>
      <w:proofErr w:type="spellEnd"/>
      <w:r>
        <w:rPr>
          <w:color w:val="000000"/>
          <w:sz w:val="22"/>
          <w:szCs w:val="22"/>
        </w:rPr>
        <w:t xml:space="preserve"> </w:t>
      </w:r>
      <w:proofErr w:type="spellStart"/>
      <w:r>
        <w:rPr>
          <w:color w:val="000000"/>
          <w:sz w:val="22"/>
          <w:szCs w:val="22"/>
        </w:rPr>
        <w:t>persecuti</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w:t>
      </w:r>
      <w:proofErr w:type="spellStart"/>
      <w:r>
        <w:rPr>
          <w:color w:val="000000"/>
          <w:sz w:val="22"/>
          <w:szCs w:val="22"/>
        </w:rPr>
        <w:t>frui</w:t>
      </w:r>
      <w:proofErr w:type="spellEnd"/>
      <w:r>
        <w:rPr>
          <w:color w:val="000000"/>
          <w:sz w:val="22"/>
          <w:szCs w:val="22"/>
        </w:rPr>
        <w:t xml:space="preserve"> </w:t>
      </w:r>
      <w:proofErr w:type="spellStart"/>
      <w:r>
        <w:rPr>
          <w:color w:val="000000"/>
          <w:sz w:val="22"/>
          <w:szCs w:val="22"/>
        </w:rPr>
        <w:t>gratia</w:t>
      </w:r>
      <w:proofErr w:type="spellEnd"/>
      <w:r>
        <w:rPr>
          <w:color w:val="000000"/>
          <w:sz w:val="22"/>
          <w:szCs w:val="22"/>
        </w:rPr>
        <w:t xml:space="preserve"> </w:t>
      </w:r>
      <w:proofErr w:type="spellStart"/>
      <w:r>
        <w:rPr>
          <w:color w:val="000000"/>
          <w:sz w:val="22"/>
          <w:szCs w:val="22"/>
        </w:rPr>
        <w:t>totius</w:t>
      </w:r>
      <w:proofErr w:type="spellEnd"/>
      <w:r>
        <w:rPr>
          <w:color w:val="000000"/>
          <w:sz w:val="22"/>
          <w:szCs w:val="22"/>
        </w:rPr>
        <w:t xml:space="preserve"> populi" (cfr. 2, 47; 4,21.33; 5,13).</w:t>
      </w:r>
    </w:p>
    <w:p w14:paraId="797DC403" w14:textId="77777777" w:rsidR="0009444E" w:rsidRDefault="0080699A">
      <w:pPr>
        <w:pStyle w:val="NormaleWeb"/>
        <w:shd w:val="clear" w:color="auto" w:fill="FFFFFF"/>
      </w:pPr>
      <w:bookmarkStart w:id="490" w:name="239"/>
      <w:r>
        <w:rPr>
          <w:rFonts w:ascii="Tahoma" w:hAnsi="Tahoma" w:cs="Tahoma"/>
          <w:color w:val="000000"/>
          <w:sz w:val="22"/>
          <w:szCs w:val="22"/>
          <w:shd w:val="clear" w:color="auto" w:fill="FFFFFF"/>
        </w:rPr>
        <w:t>239</w:t>
      </w:r>
      <w:bookmarkEnd w:id="490"/>
      <w:r>
        <w:rPr>
          <w:rFonts w:ascii="Tahoma" w:hAnsi="Tahoma" w:cs="Tahoma"/>
          <w:color w:val="000000"/>
          <w:sz w:val="22"/>
          <w:szCs w:val="22"/>
          <w:shd w:val="clear" w:color="auto" w:fill="FFFFFF"/>
        </w:rPr>
        <w:t>. Se leggiamo altri testi del Nuovo Testamento, possiamo notare che di fatto le prime comunità, immerse in un mondo pagano colmo di corruzione e di aberrazioni, vivevano un senso di pazienza, tolleranza, comprensione. Alcuni testi sono molto chiari al riguardo: si invita a riprendere gli avversari con dolcezza (</w:t>
      </w:r>
      <w:proofErr w:type="spellStart"/>
      <w:r>
        <w:rPr>
          <w:rFonts w:ascii="Tahoma" w:hAnsi="Tahoma" w:cs="Tahoma"/>
          <w:color w:val="000000"/>
          <w:sz w:val="22"/>
          <w:szCs w:val="22"/>
          <w:shd w:val="clear" w:color="auto" w:fill="FFFFFF"/>
        </w:rPr>
        <w:t>cfr</w:t>
      </w:r>
      <w:proofErr w:type="spellEnd"/>
      <w:r>
        <w:rPr>
          <w:rFonts w:ascii="Tahoma" w:hAnsi="Tahoma" w:cs="Tahoma"/>
          <w:color w:val="000000"/>
          <w:sz w:val="22"/>
          <w:szCs w:val="22"/>
          <w:shd w:val="clear" w:color="auto" w:fill="FFFFFF"/>
        </w:rPr>
        <w:t xml:space="preserve"> </w:t>
      </w:r>
      <w:r>
        <w:rPr>
          <w:rFonts w:ascii="Tahoma" w:hAnsi="Tahoma" w:cs="Tahoma"/>
          <w:i/>
          <w:iCs/>
          <w:color w:val="000000"/>
          <w:sz w:val="22"/>
          <w:szCs w:val="22"/>
          <w:shd w:val="clear" w:color="auto" w:fill="FFFFFF"/>
        </w:rPr>
        <w:t>2 Tm</w:t>
      </w:r>
      <w:r>
        <w:rPr>
          <w:rFonts w:ascii="Tahoma" w:hAnsi="Tahoma" w:cs="Tahoma"/>
          <w:color w:val="000000"/>
          <w:sz w:val="22"/>
          <w:szCs w:val="22"/>
          <w:shd w:val="clear" w:color="auto" w:fill="FFFFFF"/>
        </w:rPr>
        <w:t xml:space="preserve"> 2,25). Si raccomanda «di non parlare male di nessuno, di evitare le liti, di essere mansueti, mostrando ogni mitezza verso tutti gli uomini. Anche noi un tempo eravamo insensati» (</w:t>
      </w:r>
      <w:r>
        <w:rPr>
          <w:rFonts w:ascii="Tahoma" w:hAnsi="Tahoma" w:cs="Tahoma"/>
          <w:i/>
          <w:iCs/>
          <w:color w:val="000000"/>
          <w:sz w:val="22"/>
          <w:szCs w:val="22"/>
          <w:shd w:val="clear" w:color="auto" w:fill="FFFFFF"/>
        </w:rPr>
        <w:t>Tt</w:t>
      </w:r>
      <w:r>
        <w:rPr>
          <w:rFonts w:ascii="Tahoma" w:hAnsi="Tahoma" w:cs="Tahoma"/>
          <w:color w:val="000000"/>
          <w:sz w:val="22"/>
          <w:szCs w:val="22"/>
          <w:shd w:val="clear" w:color="auto" w:fill="FFFFFF"/>
        </w:rPr>
        <w:t xml:space="preserve"> 3,2-3). Il libro degli Atti degli Apostoli afferma che i discepoli, perseguitati da alcune autorità, “godevano il favore di tutto il popolo” (</w:t>
      </w:r>
      <w:proofErr w:type="spellStart"/>
      <w:r>
        <w:rPr>
          <w:rFonts w:ascii="Tahoma" w:hAnsi="Tahoma" w:cs="Tahoma"/>
          <w:color w:val="000000"/>
          <w:sz w:val="22"/>
          <w:szCs w:val="22"/>
          <w:shd w:val="clear" w:color="auto" w:fill="FFFFFF"/>
        </w:rPr>
        <w:t>cfr</w:t>
      </w:r>
      <w:proofErr w:type="spellEnd"/>
      <w:r>
        <w:rPr>
          <w:rFonts w:ascii="Tahoma" w:hAnsi="Tahoma" w:cs="Tahoma"/>
          <w:color w:val="000000"/>
          <w:sz w:val="22"/>
          <w:szCs w:val="22"/>
          <w:shd w:val="clear" w:color="auto" w:fill="FFFFFF"/>
        </w:rPr>
        <w:t xml:space="preserve"> 2,47; 4,21.33; 5,13).</w:t>
      </w:r>
    </w:p>
    <w:p w14:paraId="68D5B12E" w14:textId="77777777" w:rsidR="0009444E" w:rsidRDefault="0080699A">
      <w:pPr>
        <w:pStyle w:val="NormaleWeb"/>
        <w:shd w:val="clear" w:color="auto" w:fill="FFFFFF"/>
      </w:pPr>
      <w:r>
        <w:rPr>
          <w:color w:val="000000"/>
          <w:sz w:val="22"/>
          <w:szCs w:val="22"/>
        </w:rPr>
        <w:t xml:space="preserve">240.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de venia, pace et sociali concordia </w:t>
      </w:r>
      <w:proofErr w:type="spellStart"/>
      <w:r>
        <w:rPr>
          <w:color w:val="000000"/>
          <w:sz w:val="22"/>
          <w:szCs w:val="22"/>
        </w:rPr>
        <w:t>cogitamus</w:t>
      </w:r>
      <w:proofErr w:type="spellEnd"/>
      <w:r>
        <w:rPr>
          <w:color w:val="000000"/>
          <w:sz w:val="22"/>
          <w:szCs w:val="22"/>
        </w:rPr>
        <w:t xml:space="preserve">, </w:t>
      </w:r>
      <w:proofErr w:type="spellStart"/>
      <w:r>
        <w:rPr>
          <w:color w:val="000000"/>
          <w:sz w:val="22"/>
          <w:szCs w:val="22"/>
        </w:rPr>
        <w:t>occurrit</w:t>
      </w:r>
      <w:proofErr w:type="spellEnd"/>
      <w:r>
        <w:rPr>
          <w:color w:val="000000"/>
          <w:sz w:val="22"/>
          <w:szCs w:val="22"/>
        </w:rPr>
        <w:t xml:space="preserve"> </w:t>
      </w:r>
      <w:proofErr w:type="spellStart"/>
      <w:r>
        <w:rPr>
          <w:color w:val="000000"/>
          <w:sz w:val="22"/>
          <w:szCs w:val="22"/>
        </w:rPr>
        <w:t>expressio</w:t>
      </w:r>
      <w:proofErr w:type="spellEnd"/>
      <w:r>
        <w:rPr>
          <w:color w:val="000000"/>
          <w:sz w:val="22"/>
          <w:szCs w:val="22"/>
        </w:rPr>
        <w:t xml:space="preserve"> </w:t>
      </w:r>
      <w:proofErr w:type="spellStart"/>
      <w:r>
        <w:rPr>
          <w:color w:val="000000"/>
          <w:sz w:val="22"/>
          <w:szCs w:val="22"/>
        </w:rPr>
        <w:t>Christi</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nos </w:t>
      </w:r>
      <w:proofErr w:type="spellStart"/>
      <w:r>
        <w:rPr>
          <w:color w:val="000000"/>
          <w:sz w:val="22"/>
          <w:szCs w:val="22"/>
        </w:rPr>
        <w:t>admiratione</w:t>
      </w:r>
      <w:proofErr w:type="spellEnd"/>
      <w:r>
        <w:rPr>
          <w:color w:val="000000"/>
          <w:sz w:val="22"/>
          <w:szCs w:val="22"/>
        </w:rPr>
        <w:t xml:space="preserve"> </w:t>
      </w:r>
      <w:proofErr w:type="spellStart"/>
      <w:r>
        <w:rPr>
          <w:color w:val="000000"/>
          <w:sz w:val="22"/>
          <w:szCs w:val="22"/>
        </w:rPr>
        <w:t>afficit</w:t>
      </w:r>
      <w:proofErr w:type="spellEnd"/>
      <w:r>
        <w:rPr>
          <w:color w:val="000000"/>
          <w:sz w:val="22"/>
          <w:szCs w:val="22"/>
        </w:rPr>
        <w:t>: «</w:t>
      </w:r>
      <w:proofErr w:type="spellStart"/>
      <w:r>
        <w:rPr>
          <w:color w:val="000000"/>
          <w:sz w:val="22"/>
          <w:szCs w:val="22"/>
        </w:rPr>
        <w:t>Nolite</w:t>
      </w:r>
      <w:proofErr w:type="spellEnd"/>
      <w:r>
        <w:rPr>
          <w:color w:val="000000"/>
          <w:sz w:val="22"/>
          <w:szCs w:val="22"/>
        </w:rPr>
        <w:t xml:space="preserve"> putare </w:t>
      </w:r>
      <w:proofErr w:type="spellStart"/>
      <w:r>
        <w:rPr>
          <w:color w:val="000000"/>
          <w:sz w:val="22"/>
          <w:szCs w:val="22"/>
        </w:rPr>
        <w:t>quoniam</w:t>
      </w:r>
      <w:proofErr w:type="spellEnd"/>
      <w:r>
        <w:rPr>
          <w:color w:val="000000"/>
          <w:sz w:val="22"/>
          <w:szCs w:val="22"/>
        </w:rPr>
        <w:t xml:space="preserve"> </w:t>
      </w:r>
      <w:proofErr w:type="spellStart"/>
      <w:r>
        <w:rPr>
          <w:color w:val="000000"/>
          <w:sz w:val="22"/>
          <w:szCs w:val="22"/>
        </w:rPr>
        <w:t>pacem</w:t>
      </w:r>
      <w:proofErr w:type="spellEnd"/>
      <w:r>
        <w:rPr>
          <w:color w:val="000000"/>
          <w:sz w:val="22"/>
          <w:szCs w:val="22"/>
        </w:rPr>
        <w:t xml:space="preserve"> veni </w:t>
      </w:r>
      <w:proofErr w:type="spellStart"/>
      <w:r>
        <w:rPr>
          <w:color w:val="000000"/>
          <w:sz w:val="22"/>
          <w:szCs w:val="22"/>
        </w:rPr>
        <w:t>mittere</w:t>
      </w:r>
      <w:proofErr w:type="spellEnd"/>
      <w:r>
        <w:rPr>
          <w:color w:val="000000"/>
          <w:sz w:val="22"/>
          <w:szCs w:val="22"/>
        </w:rPr>
        <w:t xml:space="preserve"> in </w:t>
      </w:r>
      <w:proofErr w:type="spellStart"/>
      <w:r>
        <w:rPr>
          <w:color w:val="000000"/>
          <w:sz w:val="22"/>
          <w:szCs w:val="22"/>
        </w:rPr>
        <w:t>terram</w:t>
      </w:r>
      <w:proofErr w:type="spellEnd"/>
      <w:r>
        <w:rPr>
          <w:color w:val="000000"/>
          <w:sz w:val="22"/>
          <w:szCs w:val="22"/>
        </w:rPr>
        <w:t xml:space="preserve">; non veni </w:t>
      </w:r>
      <w:proofErr w:type="spellStart"/>
      <w:r>
        <w:rPr>
          <w:color w:val="000000"/>
          <w:sz w:val="22"/>
          <w:szCs w:val="22"/>
        </w:rPr>
        <w:t>pacem</w:t>
      </w:r>
      <w:proofErr w:type="spellEnd"/>
      <w:r>
        <w:rPr>
          <w:color w:val="000000"/>
          <w:sz w:val="22"/>
          <w:szCs w:val="22"/>
        </w:rPr>
        <w:t xml:space="preserve"> </w:t>
      </w:r>
      <w:proofErr w:type="spellStart"/>
      <w:r>
        <w:rPr>
          <w:color w:val="000000"/>
          <w:sz w:val="22"/>
          <w:szCs w:val="22"/>
        </w:rPr>
        <w:t>mittere</w:t>
      </w:r>
      <w:proofErr w:type="spellEnd"/>
      <w:r>
        <w:rPr>
          <w:color w:val="000000"/>
          <w:sz w:val="22"/>
          <w:szCs w:val="22"/>
        </w:rPr>
        <w:t xml:space="preserve">, sed </w:t>
      </w:r>
      <w:proofErr w:type="spellStart"/>
      <w:r>
        <w:rPr>
          <w:color w:val="000000"/>
          <w:sz w:val="22"/>
          <w:szCs w:val="22"/>
        </w:rPr>
        <w:t>gladium</w:t>
      </w:r>
      <w:proofErr w:type="spellEnd"/>
      <w:r>
        <w:rPr>
          <w:color w:val="000000"/>
          <w:sz w:val="22"/>
          <w:szCs w:val="22"/>
        </w:rPr>
        <w:t xml:space="preserve">. </w:t>
      </w:r>
      <w:r>
        <w:rPr>
          <w:color w:val="000000"/>
          <w:sz w:val="22"/>
          <w:szCs w:val="22"/>
          <w:lang w:val="fr-FR"/>
        </w:rPr>
        <w:t xml:space="preserve">Nam </w:t>
      </w:r>
      <w:proofErr w:type="spellStart"/>
      <w:r>
        <w:rPr>
          <w:color w:val="000000"/>
          <w:sz w:val="22"/>
          <w:szCs w:val="22"/>
          <w:lang w:val="fr-FR"/>
        </w:rPr>
        <w:t>veni</w:t>
      </w:r>
      <w:proofErr w:type="spellEnd"/>
      <w:r>
        <w:rPr>
          <w:color w:val="000000"/>
          <w:sz w:val="22"/>
          <w:szCs w:val="22"/>
          <w:lang w:val="fr-FR"/>
        </w:rPr>
        <w:t xml:space="preserve"> </w:t>
      </w:r>
      <w:proofErr w:type="spellStart"/>
      <w:r>
        <w:rPr>
          <w:color w:val="000000"/>
          <w:sz w:val="22"/>
          <w:szCs w:val="22"/>
          <w:lang w:val="fr-FR"/>
        </w:rPr>
        <w:t>separare</w:t>
      </w:r>
      <w:proofErr w:type="spellEnd"/>
      <w:r>
        <w:rPr>
          <w:color w:val="000000"/>
          <w:sz w:val="22"/>
          <w:szCs w:val="22"/>
          <w:lang w:val="fr-FR"/>
        </w:rPr>
        <w:t xml:space="preserve"> hominem a </w:t>
      </w:r>
      <w:proofErr w:type="spellStart"/>
      <w:r>
        <w:rPr>
          <w:color w:val="000000"/>
          <w:sz w:val="22"/>
          <w:szCs w:val="22"/>
          <w:lang w:val="fr-FR"/>
        </w:rPr>
        <w:t>patre</w:t>
      </w:r>
      <w:proofErr w:type="spellEnd"/>
      <w:r>
        <w:rPr>
          <w:color w:val="000000"/>
          <w:sz w:val="22"/>
          <w:szCs w:val="22"/>
          <w:lang w:val="fr-FR"/>
        </w:rPr>
        <w:t xml:space="preserve"> et </w:t>
      </w:r>
      <w:proofErr w:type="spellStart"/>
      <w:r>
        <w:rPr>
          <w:color w:val="000000"/>
          <w:sz w:val="22"/>
          <w:szCs w:val="22"/>
          <w:lang w:val="fr-FR"/>
        </w:rPr>
        <w:t>filiam</w:t>
      </w:r>
      <w:proofErr w:type="spellEnd"/>
      <w:r>
        <w:rPr>
          <w:color w:val="000000"/>
          <w:sz w:val="22"/>
          <w:szCs w:val="22"/>
          <w:lang w:val="fr-FR"/>
        </w:rPr>
        <w:t xml:space="preserve"> a </w:t>
      </w:r>
      <w:proofErr w:type="spellStart"/>
      <w:r>
        <w:rPr>
          <w:color w:val="000000"/>
          <w:sz w:val="22"/>
          <w:szCs w:val="22"/>
          <w:lang w:val="fr-FR"/>
        </w:rPr>
        <w:t>matre</w:t>
      </w:r>
      <w:proofErr w:type="spellEnd"/>
      <w:r>
        <w:rPr>
          <w:color w:val="000000"/>
          <w:sz w:val="22"/>
          <w:szCs w:val="22"/>
          <w:lang w:val="fr-FR"/>
        </w:rPr>
        <w:t xml:space="preserve"> et </w:t>
      </w:r>
      <w:proofErr w:type="spellStart"/>
      <w:r>
        <w:rPr>
          <w:color w:val="000000"/>
          <w:sz w:val="22"/>
          <w:szCs w:val="22"/>
          <w:lang w:val="fr-FR"/>
        </w:rPr>
        <w:t>nurus</w:t>
      </w:r>
      <w:proofErr w:type="spellEnd"/>
      <w:r>
        <w:rPr>
          <w:color w:val="000000"/>
          <w:sz w:val="22"/>
          <w:szCs w:val="22"/>
          <w:lang w:val="fr-FR"/>
        </w:rPr>
        <w:t xml:space="preserve"> a </w:t>
      </w:r>
      <w:proofErr w:type="spellStart"/>
      <w:r>
        <w:rPr>
          <w:color w:val="000000"/>
          <w:sz w:val="22"/>
          <w:szCs w:val="22"/>
          <w:lang w:val="fr-FR"/>
        </w:rPr>
        <w:t>socrus</w:t>
      </w:r>
      <w:proofErr w:type="spellEnd"/>
      <w:r>
        <w:rPr>
          <w:color w:val="000000"/>
          <w:sz w:val="22"/>
          <w:szCs w:val="22"/>
          <w:lang w:val="fr-FR"/>
        </w:rPr>
        <w:t xml:space="preserve">; et </w:t>
      </w:r>
      <w:proofErr w:type="spellStart"/>
      <w:r>
        <w:rPr>
          <w:color w:val="000000"/>
          <w:sz w:val="22"/>
          <w:szCs w:val="22"/>
          <w:lang w:val="fr-FR"/>
        </w:rPr>
        <w:t>inimici</w:t>
      </w:r>
      <w:proofErr w:type="spellEnd"/>
      <w:r>
        <w:rPr>
          <w:color w:val="000000"/>
          <w:sz w:val="22"/>
          <w:szCs w:val="22"/>
          <w:lang w:val="fr-FR"/>
        </w:rPr>
        <w:t xml:space="preserve"> hominis </w:t>
      </w:r>
      <w:proofErr w:type="spellStart"/>
      <w:r>
        <w:rPr>
          <w:color w:val="000000"/>
          <w:sz w:val="22"/>
          <w:szCs w:val="22"/>
          <w:lang w:val="fr-FR"/>
        </w:rPr>
        <w:t>domestici</w:t>
      </w:r>
      <w:proofErr w:type="spellEnd"/>
      <w:r>
        <w:rPr>
          <w:color w:val="000000"/>
          <w:sz w:val="22"/>
          <w:szCs w:val="22"/>
          <w:lang w:val="fr-FR"/>
        </w:rPr>
        <w:t xml:space="preserve"> </w:t>
      </w:r>
      <w:proofErr w:type="spellStart"/>
      <w:r>
        <w:rPr>
          <w:color w:val="000000"/>
          <w:sz w:val="22"/>
          <w:szCs w:val="22"/>
          <w:lang w:val="fr-FR"/>
        </w:rPr>
        <w:t>eius</w:t>
      </w:r>
      <w:proofErr w:type="spellEnd"/>
      <w:r>
        <w:rPr>
          <w:color w:val="000000"/>
          <w:sz w:val="22"/>
          <w:szCs w:val="22"/>
          <w:lang w:val="fr-FR"/>
        </w:rPr>
        <w:t xml:space="preserve">” (Mt 10, 34-36). </w:t>
      </w:r>
      <w:proofErr w:type="spellStart"/>
      <w:r>
        <w:rPr>
          <w:color w:val="000000"/>
          <w:sz w:val="22"/>
          <w:szCs w:val="22"/>
          <w:lang w:val="fr-FR"/>
        </w:rPr>
        <w:t>Magni</w:t>
      </w:r>
      <w:proofErr w:type="spellEnd"/>
      <w:r>
        <w:rPr>
          <w:color w:val="000000"/>
          <w:sz w:val="22"/>
          <w:szCs w:val="22"/>
          <w:lang w:val="fr-FR"/>
        </w:rPr>
        <w:t xml:space="preserve"> </w:t>
      </w:r>
      <w:proofErr w:type="spellStart"/>
      <w:r>
        <w:rPr>
          <w:color w:val="000000"/>
          <w:sz w:val="22"/>
          <w:szCs w:val="22"/>
          <w:lang w:val="fr-FR"/>
        </w:rPr>
        <w:t>interest</w:t>
      </w:r>
      <w:proofErr w:type="spellEnd"/>
      <w:r>
        <w:rPr>
          <w:color w:val="000000"/>
          <w:sz w:val="22"/>
          <w:szCs w:val="22"/>
          <w:lang w:val="fr-FR"/>
        </w:rPr>
        <w:t xml:space="preserve"> ut </w:t>
      </w:r>
      <w:proofErr w:type="spellStart"/>
      <w:r>
        <w:rPr>
          <w:color w:val="000000"/>
          <w:sz w:val="22"/>
          <w:szCs w:val="22"/>
          <w:lang w:val="fr-FR"/>
        </w:rPr>
        <w:t>ponatur</w:t>
      </w:r>
      <w:proofErr w:type="spellEnd"/>
      <w:r>
        <w:rPr>
          <w:color w:val="000000"/>
          <w:sz w:val="22"/>
          <w:szCs w:val="22"/>
          <w:lang w:val="fr-FR"/>
        </w:rPr>
        <w:t xml:space="preserve"> in </w:t>
      </w:r>
      <w:proofErr w:type="spellStart"/>
      <w:r>
        <w:rPr>
          <w:color w:val="000000"/>
          <w:sz w:val="22"/>
          <w:szCs w:val="22"/>
          <w:lang w:val="fr-FR"/>
        </w:rPr>
        <w:t>contextu</w:t>
      </w:r>
      <w:proofErr w:type="spellEnd"/>
      <w:r>
        <w:rPr>
          <w:color w:val="000000"/>
          <w:sz w:val="22"/>
          <w:szCs w:val="22"/>
          <w:lang w:val="fr-FR"/>
        </w:rPr>
        <w:t xml:space="preserve"> </w:t>
      </w:r>
      <w:proofErr w:type="spellStart"/>
      <w:r>
        <w:rPr>
          <w:color w:val="000000"/>
          <w:sz w:val="22"/>
          <w:szCs w:val="22"/>
          <w:lang w:val="fr-FR"/>
        </w:rPr>
        <w:t>capituli</w:t>
      </w:r>
      <w:proofErr w:type="spellEnd"/>
      <w:r>
        <w:rPr>
          <w:color w:val="000000"/>
          <w:sz w:val="22"/>
          <w:szCs w:val="22"/>
          <w:lang w:val="fr-FR"/>
        </w:rPr>
        <w:t xml:space="preserve"> in quo </w:t>
      </w:r>
      <w:proofErr w:type="spellStart"/>
      <w:r>
        <w:rPr>
          <w:color w:val="000000"/>
          <w:sz w:val="22"/>
          <w:szCs w:val="22"/>
          <w:lang w:val="fr-FR"/>
        </w:rPr>
        <w:t>inseritur</w:t>
      </w:r>
      <w:proofErr w:type="spellEnd"/>
      <w:r>
        <w:rPr>
          <w:color w:val="000000"/>
          <w:sz w:val="22"/>
          <w:szCs w:val="22"/>
          <w:lang w:val="fr-FR"/>
        </w:rPr>
        <w:t xml:space="preserve">. </w:t>
      </w:r>
      <w:proofErr w:type="spellStart"/>
      <w:r>
        <w:rPr>
          <w:color w:val="000000"/>
          <w:sz w:val="22"/>
          <w:szCs w:val="22"/>
          <w:lang w:val="fr-FR"/>
        </w:rPr>
        <w:t>Manifestum</w:t>
      </w:r>
      <w:proofErr w:type="spellEnd"/>
      <w:r>
        <w:rPr>
          <w:color w:val="000000"/>
          <w:sz w:val="22"/>
          <w:szCs w:val="22"/>
          <w:lang w:val="fr-FR"/>
        </w:rPr>
        <w:t xml:space="preserve"> est </w:t>
      </w:r>
      <w:proofErr w:type="spellStart"/>
      <w:r>
        <w:rPr>
          <w:color w:val="000000"/>
          <w:sz w:val="22"/>
          <w:szCs w:val="22"/>
          <w:lang w:val="fr-FR"/>
        </w:rPr>
        <w:t>enim</w:t>
      </w:r>
      <w:proofErr w:type="spellEnd"/>
      <w:r>
        <w:rPr>
          <w:color w:val="000000"/>
          <w:sz w:val="22"/>
          <w:szCs w:val="22"/>
          <w:lang w:val="fr-FR"/>
        </w:rPr>
        <w:t xml:space="preserve"> hoc loco </w:t>
      </w:r>
      <w:proofErr w:type="spellStart"/>
      <w:r>
        <w:rPr>
          <w:color w:val="000000"/>
          <w:sz w:val="22"/>
          <w:szCs w:val="22"/>
          <w:lang w:val="fr-FR"/>
        </w:rPr>
        <w:t>argumentum</w:t>
      </w:r>
      <w:proofErr w:type="spellEnd"/>
      <w:r>
        <w:rPr>
          <w:color w:val="000000"/>
          <w:sz w:val="22"/>
          <w:szCs w:val="22"/>
          <w:lang w:val="fr-FR"/>
        </w:rPr>
        <w:t xml:space="preserve"> de quo </w:t>
      </w:r>
      <w:proofErr w:type="spellStart"/>
      <w:r>
        <w:rPr>
          <w:color w:val="000000"/>
          <w:sz w:val="22"/>
          <w:szCs w:val="22"/>
          <w:lang w:val="fr-FR"/>
        </w:rPr>
        <w:t>agitur</w:t>
      </w:r>
      <w:proofErr w:type="spellEnd"/>
      <w:r>
        <w:rPr>
          <w:color w:val="000000"/>
          <w:sz w:val="22"/>
          <w:szCs w:val="22"/>
          <w:lang w:val="fr-FR"/>
        </w:rPr>
        <w:t xml:space="preserve">, esse </w:t>
      </w:r>
      <w:proofErr w:type="spellStart"/>
      <w:r>
        <w:rPr>
          <w:color w:val="000000"/>
          <w:sz w:val="22"/>
          <w:szCs w:val="22"/>
          <w:lang w:val="fr-FR"/>
        </w:rPr>
        <w:t>fidelitatem</w:t>
      </w:r>
      <w:proofErr w:type="spellEnd"/>
      <w:r>
        <w:rPr>
          <w:color w:val="000000"/>
          <w:sz w:val="22"/>
          <w:szCs w:val="22"/>
          <w:lang w:val="fr-FR"/>
        </w:rPr>
        <w:t xml:space="preserve"> </w:t>
      </w:r>
      <w:proofErr w:type="spellStart"/>
      <w:r>
        <w:rPr>
          <w:color w:val="000000"/>
          <w:sz w:val="22"/>
          <w:szCs w:val="22"/>
          <w:lang w:val="fr-FR"/>
        </w:rPr>
        <w:t>propriae</w:t>
      </w:r>
      <w:proofErr w:type="spellEnd"/>
      <w:r>
        <w:rPr>
          <w:color w:val="000000"/>
          <w:sz w:val="22"/>
          <w:szCs w:val="22"/>
          <w:lang w:val="fr-FR"/>
        </w:rPr>
        <w:t xml:space="preserve">  </w:t>
      </w:r>
      <w:proofErr w:type="spellStart"/>
      <w:r>
        <w:rPr>
          <w:color w:val="000000"/>
          <w:sz w:val="22"/>
          <w:szCs w:val="22"/>
          <w:lang w:val="fr-FR"/>
        </w:rPr>
        <w:t>electioni</w:t>
      </w:r>
      <w:proofErr w:type="spellEnd"/>
      <w:r>
        <w:rPr>
          <w:color w:val="000000"/>
          <w:sz w:val="22"/>
          <w:szCs w:val="22"/>
          <w:lang w:val="fr-FR"/>
        </w:rPr>
        <w:t xml:space="preserve">, sine </w:t>
      </w:r>
      <w:proofErr w:type="spellStart"/>
      <w:r>
        <w:rPr>
          <w:color w:val="000000"/>
          <w:sz w:val="22"/>
          <w:szCs w:val="22"/>
          <w:lang w:val="fr-FR"/>
        </w:rPr>
        <w:t>verecundia</w:t>
      </w:r>
      <w:proofErr w:type="spellEnd"/>
      <w:r>
        <w:rPr>
          <w:color w:val="000000"/>
          <w:sz w:val="22"/>
          <w:szCs w:val="22"/>
          <w:lang w:val="fr-FR"/>
        </w:rPr>
        <w:t xml:space="preserve">, </w:t>
      </w:r>
      <w:proofErr w:type="spellStart"/>
      <w:r>
        <w:rPr>
          <w:color w:val="000000"/>
          <w:sz w:val="22"/>
          <w:szCs w:val="22"/>
          <w:lang w:val="fr-FR"/>
        </w:rPr>
        <w:t>quamvis</w:t>
      </w:r>
      <w:proofErr w:type="spellEnd"/>
      <w:r>
        <w:rPr>
          <w:color w:val="000000"/>
          <w:sz w:val="22"/>
          <w:szCs w:val="22"/>
          <w:lang w:val="fr-FR"/>
        </w:rPr>
        <w:t xml:space="preserve"> </w:t>
      </w:r>
      <w:proofErr w:type="spellStart"/>
      <w:r>
        <w:rPr>
          <w:color w:val="000000"/>
          <w:sz w:val="22"/>
          <w:szCs w:val="22"/>
          <w:lang w:val="fr-FR"/>
        </w:rPr>
        <w:t>contrarietatem</w:t>
      </w:r>
      <w:proofErr w:type="spellEnd"/>
      <w:r>
        <w:rPr>
          <w:color w:val="000000"/>
          <w:sz w:val="22"/>
          <w:szCs w:val="22"/>
          <w:lang w:val="fr-FR"/>
        </w:rPr>
        <w:t xml:space="preserve"> </w:t>
      </w:r>
      <w:proofErr w:type="spellStart"/>
      <w:r>
        <w:rPr>
          <w:color w:val="000000"/>
          <w:sz w:val="22"/>
          <w:szCs w:val="22"/>
          <w:lang w:val="fr-FR"/>
        </w:rPr>
        <w:t>generet</w:t>
      </w:r>
      <w:proofErr w:type="spellEnd"/>
      <w:r>
        <w:rPr>
          <w:color w:val="000000"/>
          <w:sz w:val="22"/>
          <w:szCs w:val="22"/>
          <w:lang w:val="fr-FR"/>
        </w:rPr>
        <w:t xml:space="preserve">, et </w:t>
      </w:r>
      <w:proofErr w:type="spellStart"/>
      <w:r>
        <w:rPr>
          <w:color w:val="000000"/>
          <w:sz w:val="22"/>
          <w:szCs w:val="22"/>
          <w:lang w:val="fr-FR"/>
        </w:rPr>
        <w:t>etiam</w:t>
      </w:r>
      <w:proofErr w:type="spellEnd"/>
      <w:r>
        <w:rPr>
          <w:color w:val="000000"/>
          <w:sz w:val="22"/>
          <w:szCs w:val="22"/>
          <w:lang w:val="fr-FR"/>
        </w:rPr>
        <w:t xml:space="preserve"> si </w:t>
      </w:r>
      <w:proofErr w:type="spellStart"/>
      <w:r>
        <w:rPr>
          <w:color w:val="000000"/>
          <w:sz w:val="22"/>
          <w:szCs w:val="22"/>
          <w:lang w:val="fr-FR"/>
        </w:rPr>
        <w:t>proximi</w:t>
      </w:r>
      <w:proofErr w:type="spellEnd"/>
      <w:r>
        <w:rPr>
          <w:color w:val="000000"/>
          <w:sz w:val="22"/>
          <w:szCs w:val="22"/>
          <w:lang w:val="fr-FR"/>
        </w:rPr>
        <w:t xml:space="preserve"> </w:t>
      </w:r>
      <w:proofErr w:type="spellStart"/>
      <w:r>
        <w:rPr>
          <w:color w:val="000000"/>
          <w:sz w:val="22"/>
          <w:szCs w:val="22"/>
          <w:lang w:val="fr-FR"/>
        </w:rPr>
        <w:t>familiares</w:t>
      </w:r>
      <w:proofErr w:type="spellEnd"/>
      <w:r>
        <w:rPr>
          <w:color w:val="000000"/>
          <w:sz w:val="22"/>
          <w:szCs w:val="22"/>
          <w:lang w:val="fr-FR"/>
        </w:rPr>
        <w:t xml:space="preserve"> </w:t>
      </w:r>
      <w:proofErr w:type="spellStart"/>
      <w:r>
        <w:rPr>
          <w:color w:val="000000"/>
          <w:sz w:val="22"/>
          <w:szCs w:val="22"/>
          <w:lang w:val="fr-FR"/>
        </w:rPr>
        <w:t>huic</w:t>
      </w:r>
      <w:proofErr w:type="spellEnd"/>
      <w:r>
        <w:rPr>
          <w:color w:val="000000"/>
          <w:sz w:val="22"/>
          <w:szCs w:val="22"/>
          <w:lang w:val="fr-FR"/>
        </w:rPr>
        <w:t xml:space="preserve"> </w:t>
      </w:r>
      <w:proofErr w:type="spellStart"/>
      <w:r>
        <w:rPr>
          <w:color w:val="000000"/>
          <w:sz w:val="22"/>
          <w:szCs w:val="22"/>
          <w:lang w:val="fr-FR"/>
        </w:rPr>
        <w:t>electioni</w:t>
      </w:r>
      <w:proofErr w:type="spellEnd"/>
      <w:r>
        <w:rPr>
          <w:color w:val="000000"/>
          <w:sz w:val="22"/>
          <w:szCs w:val="22"/>
          <w:lang w:val="fr-FR"/>
        </w:rPr>
        <w:t xml:space="preserve"> </w:t>
      </w:r>
      <w:proofErr w:type="spellStart"/>
      <w:r>
        <w:rPr>
          <w:color w:val="000000"/>
          <w:sz w:val="22"/>
          <w:szCs w:val="22"/>
          <w:lang w:val="fr-FR"/>
        </w:rPr>
        <w:t>opponantur</w:t>
      </w:r>
      <w:proofErr w:type="spellEnd"/>
      <w:r>
        <w:rPr>
          <w:color w:val="000000"/>
          <w:sz w:val="22"/>
          <w:szCs w:val="22"/>
          <w:lang w:val="fr-FR"/>
        </w:rPr>
        <w:t xml:space="preserve">. </w:t>
      </w:r>
      <w:proofErr w:type="spellStart"/>
      <w:r>
        <w:rPr>
          <w:color w:val="000000"/>
          <w:sz w:val="22"/>
          <w:szCs w:val="22"/>
          <w:lang w:val="fr-FR"/>
        </w:rPr>
        <w:t>Igitur</w:t>
      </w:r>
      <w:proofErr w:type="spellEnd"/>
      <w:r>
        <w:rPr>
          <w:color w:val="000000"/>
          <w:sz w:val="22"/>
          <w:szCs w:val="22"/>
          <w:lang w:val="fr-FR"/>
        </w:rPr>
        <w:t xml:space="preserve"> h</w:t>
      </w:r>
      <w:proofErr w:type="spellStart"/>
      <w:r>
        <w:rPr>
          <w:color w:val="000000"/>
          <w:sz w:val="22"/>
          <w:szCs w:val="22"/>
        </w:rPr>
        <w:t>uiusmodi</w:t>
      </w:r>
      <w:proofErr w:type="spellEnd"/>
      <w:r>
        <w:rPr>
          <w:color w:val="000000"/>
          <w:sz w:val="22"/>
          <w:szCs w:val="22"/>
        </w:rPr>
        <w:t xml:space="preserve"> </w:t>
      </w:r>
      <w:proofErr w:type="spellStart"/>
      <w:r>
        <w:rPr>
          <w:color w:val="000000"/>
          <w:sz w:val="22"/>
          <w:szCs w:val="22"/>
        </w:rPr>
        <w:t>verba</w:t>
      </w:r>
      <w:proofErr w:type="spellEnd"/>
      <w:r>
        <w:rPr>
          <w:color w:val="000000"/>
          <w:sz w:val="22"/>
          <w:szCs w:val="22"/>
        </w:rPr>
        <w:t xml:space="preserve"> non </w:t>
      </w:r>
      <w:proofErr w:type="spellStart"/>
      <w:r>
        <w:rPr>
          <w:color w:val="000000"/>
          <w:sz w:val="22"/>
          <w:szCs w:val="22"/>
        </w:rPr>
        <w:t>invitant</w:t>
      </w:r>
      <w:proofErr w:type="spellEnd"/>
      <w:r>
        <w:rPr>
          <w:color w:val="000000"/>
          <w:sz w:val="22"/>
          <w:szCs w:val="22"/>
        </w:rPr>
        <w:t xml:space="preserve"> nos ad </w:t>
      </w:r>
      <w:proofErr w:type="spellStart"/>
      <w:r>
        <w:rPr>
          <w:color w:val="000000"/>
          <w:sz w:val="22"/>
          <w:szCs w:val="22"/>
        </w:rPr>
        <w:t>certamina</w:t>
      </w:r>
      <w:proofErr w:type="spellEnd"/>
      <w:r>
        <w:rPr>
          <w:color w:val="000000"/>
          <w:sz w:val="22"/>
          <w:szCs w:val="22"/>
        </w:rPr>
        <w:t xml:space="preserve"> </w:t>
      </w:r>
      <w:proofErr w:type="spellStart"/>
      <w:r>
        <w:rPr>
          <w:color w:val="000000"/>
          <w:sz w:val="22"/>
          <w:szCs w:val="22"/>
        </w:rPr>
        <w:t>quaerenda</w:t>
      </w:r>
      <w:proofErr w:type="spellEnd"/>
      <w:r>
        <w:rPr>
          <w:color w:val="000000"/>
          <w:sz w:val="22"/>
          <w:szCs w:val="22"/>
        </w:rPr>
        <w:t xml:space="preserve">, sed tantum ad </w:t>
      </w:r>
      <w:proofErr w:type="spellStart"/>
      <w:r>
        <w:rPr>
          <w:color w:val="000000"/>
          <w:sz w:val="22"/>
          <w:szCs w:val="22"/>
        </w:rPr>
        <w:t>sustinendum</w:t>
      </w:r>
      <w:proofErr w:type="spellEnd"/>
      <w:r>
        <w:rPr>
          <w:color w:val="000000"/>
          <w:sz w:val="22"/>
          <w:szCs w:val="22"/>
        </w:rPr>
        <w:t xml:space="preserve"> </w:t>
      </w:r>
      <w:proofErr w:type="spellStart"/>
      <w:r>
        <w:rPr>
          <w:color w:val="000000"/>
          <w:sz w:val="22"/>
          <w:szCs w:val="22"/>
        </w:rPr>
        <w:t>inevitabilem</w:t>
      </w:r>
      <w:proofErr w:type="spellEnd"/>
      <w:r>
        <w:rPr>
          <w:color w:val="000000"/>
          <w:sz w:val="22"/>
          <w:szCs w:val="22"/>
        </w:rPr>
        <w:t xml:space="preserve"> </w:t>
      </w:r>
      <w:proofErr w:type="spellStart"/>
      <w:r>
        <w:rPr>
          <w:color w:val="000000"/>
          <w:sz w:val="22"/>
          <w:szCs w:val="22"/>
        </w:rPr>
        <w:t>conflictum</w:t>
      </w:r>
      <w:proofErr w:type="spellEnd"/>
      <w:r>
        <w:rPr>
          <w:color w:val="000000"/>
          <w:sz w:val="22"/>
          <w:szCs w:val="22"/>
        </w:rPr>
        <w:t xml:space="preserve">, ne </w:t>
      </w:r>
      <w:proofErr w:type="spellStart"/>
      <w:r>
        <w:rPr>
          <w:color w:val="000000"/>
          <w:sz w:val="22"/>
          <w:szCs w:val="22"/>
        </w:rPr>
        <w:t>reverentia</w:t>
      </w:r>
      <w:proofErr w:type="spellEnd"/>
      <w:r>
        <w:rPr>
          <w:color w:val="000000"/>
          <w:sz w:val="22"/>
          <w:szCs w:val="22"/>
        </w:rPr>
        <w:t xml:space="preserve"> </w:t>
      </w:r>
      <w:proofErr w:type="spellStart"/>
      <w:r>
        <w:rPr>
          <w:color w:val="000000"/>
          <w:sz w:val="22"/>
          <w:szCs w:val="22"/>
        </w:rPr>
        <w:t>humana</w:t>
      </w:r>
      <w:proofErr w:type="spellEnd"/>
      <w:r>
        <w:rPr>
          <w:color w:val="000000"/>
          <w:sz w:val="22"/>
          <w:szCs w:val="22"/>
        </w:rPr>
        <w:t xml:space="preserve"> ad </w:t>
      </w:r>
      <w:proofErr w:type="spellStart"/>
      <w:r>
        <w:rPr>
          <w:color w:val="000000"/>
          <w:sz w:val="22"/>
          <w:szCs w:val="22"/>
        </w:rPr>
        <w:t>defectum</w:t>
      </w:r>
      <w:proofErr w:type="spellEnd"/>
      <w:r>
        <w:rPr>
          <w:color w:val="000000"/>
          <w:sz w:val="22"/>
          <w:szCs w:val="22"/>
        </w:rPr>
        <w:t xml:space="preserve"> </w:t>
      </w:r>
      <w:proofErr w:type="spellStart"/>
      <w:r>
        <w:rPr>
          <w:color w:val="000000"/>
          <w:sz w:val="22"/>
          <w:szCs w:val="22"/>
        </w:rPr>
        <w:t>fidelitatis</w:t>
      </w:r>
      <w:proofErr w:type="spellEnd"/>
      <w:r>
        <w:rPr>
          <w:color w:val="000000"/>
          <w:sz w:val="22"/>
          <w:szCs w:val="22"/>
        </w:rPr>
        <w:t xml:space="preserve"> </w:t>
      </w:r>
      <w:proofErr w:type="spellStart"/>
      <w:r>
        <w:rPr>
          <w:color w:val="000000"/>
          <w:sz w:val="22"/>
          <w:szCs w:val="22"/>
        </w:rPr>
        <w:t>inducat</w:t>
      </w:r>
      <w:proofErr w:type="spellEnd"/>
      <w:r>
        <w:rPr>
          <w:color w:val="000000"/>
          <w:sz w:val="22"/>
          <w:szCs w:val="22"/>
        </w:rPr>
        <w:t xml:space="preserve"> pro </w:t>
      </w:r>
      <w:proofErr w:type="spellStart"/>
      <w:r>
        <w:rPr>
          <w:color w:val="000000"/>
          <w:sz w:val="22"/>
          <w:szCs w:val="22"/>
        </w:rPr>
        <w:t>praesunta</w:t>
      </w:r>
      <w:proofErr w:type="spellEnd"/>
      <w:r>
        <w:rPr>
          <w:color w:val="000000"/>
          <w:sz w:val="22"/>
          <w:szCs w:val="22"/>
        </w:rPr>
        <w:t xml:space="preserve"> pace familiari vel sociali. S. </w:t>
      </w:r>
      <w:proofErr w:type="spellStart"/>
      <w:r>
        <w:rPr>
          <w:color w:val="000000"/>
          <w:sz w:val="22"/>
          <w:szCs w:val="22"/>
        </w:rPr>
        <w:t>Ioannes</w:t>
      </w:r>
      <w:proofErr w:type="spellEnd"/>
      <w:r>
        <w:rPr>
          <w:color w:val="000000"/>
          <w:sz w:val="22"/>
          <w:szCs w:val="22"/>
        </w:rPr>
        <w:t xml:space="preserve"> </w:t>
      </w:r>
      <w:proofErr w:type="spellStart"/>
      <w:r>
        <w:rPr>
          <w:color w:val="000000"/>
          <w:sz w:val="22"/>
          <w:szCs w:val="22"/>
        </w:rPr>
        <w:t>Paulus</w:t>
      </w:r>
      <w:proofErr w:type="spellEnd"/>
      <w:r>
        <w:rPr>
          <w:color w:val="000000"/>
          <w:sz w:val="22"/>
          <w:szCs w:val="22"/>
        </w:rPr>
        <w:t xml:space="preserve"> II </w:t>
      </w:r>
      <w:proofErr w:type="spellStart"/>
      <w:r>
        <w:rPr>
          <w:color w:val="000000"/>
          <w:sz w:val="22"/>
          <w:szCs w:val="22"/>
        </w:rPr>
        <w:t>affirmavit</w:t>
      </w:r>
      <w:proofErr w:type="spellEnd"/>
      <w:r>
        <w:rPr>
          <w:color w:val="000000"/>
          <w:sz w:val="22"/>
          <w:szCs w:val="22"/>
        </w:rPr>
        <w:t xml:space="preserve"> </w:t>
      </w:r>
      <w:proofErr w:type="spellStart"/>
      <w:r>
        <w:rPr>
          <w:color w:val="000000"/>
          <w:sz w:val="22"/>
          <w:szCs w:val="22"/>
        </w:rPr>
        <w:t>uod</w:t>
      </w:r>
      <w:proofErr w:type="spellEnd"/>
      <w:r>
        <w:rPr>
          <w:color w:val="000000"/>
          <w:sz w:val="22"/>
          <w:szCs w:val="22"/>
        </w:rPr>
        <w:t xml:space="preserve"> Ecclesia «</w:t>
      </w:r>
      <w:proofErr w:type="spellStart"/>
      <w:r>
        <w:rPr>
          <w:color w:val="000000"/>
          <w:sz w:val="22"/>
          <w:szCs w:val="22"/>
        </w:rPr>
        <w:t>damnare</w:t>
      </w:r>
      <w:proofErr w:type="spellEnd"/>
      <w:r>
        <w:rPr>
          <w:color w:val="000000"/>
          <w:sz w:val="22"/>
          <w:szCs w:val="22"/>
        </w:rPr>
        <w:t xml:space="preserve"> non </w:t>
      </w:r>
      <w:proofErr w:type="spellStart"/>
      <w:r>
        <w:rPr>
          <w:color w:val="000000"/>
          <w:sz w:val="22"/>
          <w:szCs w:val="22"/>
        </w:rPr>
        <w:t>vult</w:t>
      </w:r>
      <w:proofErr w:type="spellEnd"/>
      <w:r>
        <w:rPr>
          <w:color w:val="000000"/>
          <w:sz w:val="22"/>
          <w:szCs w:val="22"/>
        </w:rPr>
        <w:t xml:space="preserve"> </w:t>
      </w:r>
      <w:proofErr w:type="spellStart"/>
      <w:r>
        <w:rPr>
          <w:color w:val="000000"/>
          <w:sz w:val="22"/>
          <w:szCs w:val="22"/>
        </w:rPr>
        <w:t>omnem</w:t>
      </w:r>
      <w:proofErr w:type="spellEnd"/>
      <w:r>
        <w:rPr>
          <w:color w:val="000000"/>
          <w:sz w:val="22"/>
          <w:szCs w:val="22"/>
        </w:rPr>
        <w:t xml:space="preserve"> et </w:t>
      </w:r>
      <w:proofErr w:type="spellStart"/>
      <w:r>
        <w:rPr>
          <w:color w:val="000000"/>
          <w:sz w:val="22"/>
          <w:szCs w:val="22"/>
        </w:rPr>
        <w:t>quamlibet</w:t>
      </w:r>
      <w:proofErr w:type="spellEnd"/>
      <w:r>
        <w:rPr>
          <w:color w:val="000000"/>
          <w:sz w:val="22"/>
          <w:szCs w:val="22"/>
        </w:rPr>
        <w:t xml:space="preserve"> </w:t>
      </w:r>
      <w:proofErr w:type="spellStart"/>
      <w:r>
        <w:rPr>
          <w:color w:val="000000"/>
          <w:sz w:val="22"/>
          <w:szCs w:val="22"/>
        </w:rPr>
        <w:t>controversiam</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probe </w:t>
      </w:r>
      <w:proofErr w:type="spellStart"/>
      <w:r>
        <w:rPr>
          <w:color w:val="000000"/>
          <w:sz w:val="22"/>
          <w:szCs w:val="22"/>
        </w:rPr>
        <w:t>enim</w:t>
      </w:r>
      <w:proofErr w:type="spellEnd"/>
      <w:r>
        <w:rPr>
          <w:color w:val="000000"/>
          <w:sz w:val="22"/>
          <w:szCs w:val="22"/>
        </w:rPr>
        <w:t xml:space="preserve"> </w:t>
      </w:r>
      <w:proofErr w:type="spellStart"/>
      <w:r>
        <w:rPr>
          <w:color w:val="000000"/>
          <w:sz w:val="22"/>
          <w:szCs w:val="22"/>
        </w:rPr>
        <w:t>novit</w:t>
      </w:r>
      <w:proofErr w:type="spellEnd"/>
      <w:r>
        <w:rPr>
          <w:color w:val="000000"/>
          <w:sz w:val="22"/>
          <w:szCs w:val="22"/>
        </w:rPr>
        <w:t xml:space="preserve"> Ecclesia inter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ordines</w:t>
      </w:r>
      <w:proofErr w:type="spellEnd"/>
      <w:r>
        <w:rPr>
          <w:color w:val="000000"/>
          <w:sz w:val="22"/>
          <w:szCs w:val="22"/>
        </w:rPr>
        <w:t xml:space="preserve"> </w:t>
      </w:r>
      <w:proofErr w:type="spellStart"/>
      <w:r>
        <w:rPr>
          <w:color w:val="000000"/>
          <w:sz w:val="22"/>
          <w:szCs w:val="22"/>
        </w:rPr>
        <w:t>quasdam</w:t>
      </w:r>
      <w:proofErr w:type="spellEnd"/>
      <w:r>
        <w:rPr>
          <w:color w:val="000000"/>
          <w:sz w:val="22"/>
          <w:szCs w:val="22"/>
        </w:rPr>
        <w:t xml:space="preserve"> </w:t>
      </w:r>
      <w:proofErr w:type="spellStart"/>
      <w:r>
        <w:rPr>
          <w:color w:val="000000"/>
          <w:sz w:val="22"/>
          <w:szCs w:val="22"/>
        </w:rPr>
        <w:t>exsurgere</w:t>
      </w:r>
      <w:proofErr w:type="spellEnd"/>
      <w:r>
        <w:rPr>
          <w:color w:val="000000"/>
          <w:sz w:val="22"/>
          <w:szCs w:val="22"/>
        </w:rPr>
        <w:t xml:space="preserve"> </w:t>
      </w:r>
      <w:proofErr w:type="spellStart"/>
      <w:r>
        <w:rPr>
          <w:color w:val="000000"/>
          <w:sz w:val="22"/>
          <w:szCs w:val="22"/>
        </w:rPr>
        <w:t>dimicationes</w:t>
      </w:r>
      <w:proofErr w:type="spellEnd"/>
      <w:r>
        <w:rPr>
          <w:color w:val="000000"/>
          <w:sz w:val="22"/>
          <w:szCs w:val="22"/>
        </w:rPr>
        <w:t xml:space="preserve"> </w:t>
      </w:r>
      <w:proofErr w:type="spellStart"/>
      <w:r>
        <w:rPr>
          <w:color w:val="000000"/>
          <w:sz w:val="22"/>
          <w:szCs w:val="22"/>
        </w:rPr>
        <w:t>aliqua</w:t>
      </w:r>
      <w:proofErr w:type="spellEnd"/>
      <w:r>
        <w:rPr>
          <w:color w:val="000000"/>
          <w:sz w:val="22"/>
          <w:szCs w:val="22"/>
        </w:rPr>
        <w:t xml:space="preserve"> quasi e necessitate, </w:t>
      </w:r>
      <w:proofErr w:type="spellStart"/>
      <w:r>
        <w:rPr>
          <w:color w:val="000000"/>
          <w:sz w:val="22"/>
          <w:szCs w:val="22"/>
        </w:rPr>
        <w:t>ob</w:t>
      </w:r>
      <w:proofErr w:type="spellEnd"/>
      <w:r>
        <w:rPr>
          <w:color w:val="000000"/>
          <w:sz w:val="22"/>
          <w:szCs w:val="22"/>
        </w:rPr>
        <w:t xml:space="preserve"> </w:t>
      </w:r>
      <w:proofErr w:type="spellStart"/>
      <w:r>
        <w:rPr>
          <w:color w:val="000000"/>
          <w:sz w:val="22"/>
          <w:szCs w:val="22"/>
        </w:rPr>
        <w:t>quas</w:t>
      </w:r>
      <w:proofErr w:type="spellEnd"/>
      <w:r>
        <w:rPr>
          <w:color w:val="000000"/>
          <w:sz w:val="22"/>
          <w:szCs w:val="22"/>
        </w:rPr>
        <w:t xml:space="preserve"> crebro est </w:t>
      </w:r>
      <w:proofErr w:type="spellStart"/>
      <w:r>
        <w:rPr>
          <w:color w:val="000000"/>
          <w:sz w:val="22"/>
          <w:szCs w:val="22"/>
        </w:rPr>
        <w:t>christiano</w:t>
      </w:r>
      <w:proofErr w:type="spellEnd"/>
      <w:r>
        <w:rPr>
          <w:color w:val="000000"/>
          <w:sz w:val="22"/>
          <w:szCs w:val="22"/>
        </w:rPr>
        <w:t xml:space="preserve"> </w:t>
      </w:r>
      <w:proofErr w:type="spellStart"/>
      <w:r>
        <w:rPr>
          <w:color w:val="000000"/>
          <w:sz w:val="22"/>
          <w:szCs w:val="22"/>
        </w:rPr>
        <w:t>decernendum</w:t>
      </w:r>
      <w:proofErr w:type="spellEnd"/>
      <w:r>
        <w:rPr>
          <w:color w:val="000000"/>
          <w:sz w:val="22"/>
          <w:szCs w:val="22"/>
        </w:rPr>
        <w:t xml:space="preserve"> </w:t>
      </w:r>
      <w:proofErr w:type="spellStart"/>
      <w:r>
        <w:rPr>
          <w:color w:val="000000"/>
          <w:sz w:val="22"/>
          <w:szCs w:val="22"/>
        </w:rPr>
        <w:t>prompte</w:t>
      </w:r>
      <w:proofErr w:type="spellEnd"/>
      <w:r>
        <w:rPr>
          <w:color w:val="000000"/>
          <w:sz w:val="22"/>
          <w:szCs w:val="22"/>
        </w:rPr>
        <w:t xml:space="preserve"> et </w:t>
      </w:r>
      <w:proofErr w:type="spellStart"/>
      <w:r>
        <w:rPr>
          <w:color w:val="000000"/>
          <w:sz w:val="22"/>
          <w:szCs w:val="22"/>
        </w:rPr>
        <w:t>congruenter</w:t>
      </w:r>
      <w:proofErr w:type="spellEnd"/>
      <w:r>
        <w:rPr>
          <w:color w:val="000000"/>
          <w:sz w:val="22"/>
          <w:szCs w:val="22"/>
        </w:rPr>
        <w:t>».[223]</w:t>
      </w:r>
    </w:p>
    <w:p w14:paraId="68FB28EB" w14:textId="77777777" w:rsidR="0009444E" w:rsidRDefault="0080699A">
      <w:pPr>
        <w:pStyle w:val="NormaleWeb"/>
        <w:shd w:val="clear" w:color="auto" w:fill="FFFFFF"/>
      </w:pPr>
      <w:bookmarkStart w:id="491" w:name="240"/>
      <w:r>
        <w:rPr>
          <w:rFonts w:ascii="Tahoma" w:hAnsi="Tahoma" w:cs="Tahoma"/>
          <w:color w:val="000000"/>
          <w:sz w:val="22"/>
          <w:szCs w:val="22"/>
          <w:shd w:val="clear" w:color="auto" w:fill="FFFFFF"/>
        </w:rPr>
        <w:t>240</w:t>
      </w:r>
      <w:bookmarkEnd w:id="491"/>
      <w:r>
        <w:rPr>
          <w:rFonts w:ascii="Tahoma" w:hAnsi="Tahoma" w:cs="Tahoma"/>
          <w:color w:val="000000"/>
          <w:sz w:val="22"/>
          <w:szCs w:val="22"/>
          <w:shd w:val="clear" w:color="auto" w:fill="FFFFFF"/>
        </w:rPr>
        <w:t>. Tuttavia, quando riflettiamo sul perdono, sulla pace e sulla concordia sociale, ci imbattiamo in un’espressione di Cristo che ci sorprende: «Non crediate che io sia venuto a portare pace sulla terra; sono venuto a portare non pace, ma spada. Sono infatti venuto a separare l’uomo da suo padre e la figlia da sua madre e la nuora da sua suocera; e nemici dell’uomo saranno quelli della sua casa» (</w:t>
      </w:r>
      <w:r>
        <w:rPr>
          <w:rFonts w:ascii="Tahoma" w:hAnsi="Tahoma" w:cs="Tahoma"/>
          <w:i/>
          <w:iCs/>
          <w:color w:val="000000"/>
          <w:sz w:val="22"/>
          <w:szCs w:val="22"/>
          <w:shd w:val="clear" w:color="auto" w:fill="FFFFFF"/>
        </w:rPr>
        <w:t>Mt</w:t>
      </w:r>
      <w:r>
        <w:rPr>
          <w:rFonts w:ascii="Tahoma" w:hAnsi="Tahoma" w:cs="Tahoma"/>
          <w:color w:val="000000"/>
          <w:sz w:val="22"/>
          <w:szCs w:val="22"/>
          <w:shd w:val="clear" w:color="auto" w:fill="FFFFFF"/>
        </w:rPr>
        <w:t xml:space="preserve"> 10,34-36). È importante situarla nel contesto del capitolo in cui è inserita. Lì è </w:t>
      </w:r>
      <w:r>
        <w:rPr>
          <w:rFonts w:ascii="Tahoma" w:hAnsi="Tahoma" w:cs="Tahoma"/>
          <w:color w:val="000000"/>
          <w:sz w:val="22"/>
          <w:szCs w:val="22"/>
          <w:shd w:val="clear" w:color="auto" w:fill="FFFFFF"/>
        </w:rPr>
        <w:lastRenderedPageBreak/>
        <w:t xml:space="preserve">chiaro che il tema di cui si tratta è quello della fedeltà alla propria scelta, senza vergogna, benché ciò procuri contrarietà, e anche se le persone care si oppongono a tale scelta. Pertanto, tali parole non invitano a cercare conflitti, ma semplicemente a sopportare il conflitto inevitabile, perché il rispetto umano non porti a venir meno alla fedeltà in ossequio a una presunta pace familiare o sociale. </w:t>
      </w:r>
      <w:hyperlink r:id="rId27" w:history="1">
        <w:r>
          <w:rPr>
            <w:rStyle w:val="Collegamentoipertestuale"/>
            <w:rFonts w:ascii="Tahoma" w:hAnsi="Tahoma" w:cs="Tahoma"/>
            <w:color w:val="000000"/>
            <w:sz w:val="22"/>
            <w:szCs w:val="22"/>
            <w:shd w:val="clear" w:color="auto" w:fill="FFFFFF"/>
          </w:rPr>
          <w:t>San Giovanni Paolo II</w:t>
        </w:r>
      </w:hyperlink>
      <w:r>
        <w:rPr>
          <w:rFonts w:ascii="Tahoma" w:hAnsi="Tahoma" w:cs="Tahoma"/>
          <w:color w:val="000000"/>
          <w:sz w:val="22"/>
          <w:szCs w:val="22"/>
          <w:shd w:val="clear" w:color="auto" w:fill="FFFFFF"/>
        </w:rPr>
        <w:t xml:space="preserve"> ha affermato che la Chiesa «non intende condannare ogni e qualsiasi forma di conflittualità sociale: la Chiesa sa bene che nella storia i conflitti di interessi tra diversi gruppi sociali insorgono inevitabilmente e che di fronte ad essi il cristiano deve spesso prender posizione con decisione e coerenza».</w:t>
      </w:r>
      <w:bookmarkStart w:id="492" w:name="_ftnref223"/>
      <w:r>
        <w:fldChar w:fldCharType="begin"/>
      </w:r>
      <w:r>
        <w:instrText xml:space="preserve"> HYPERLINK  "https://www.vatican.va/content/francesco/it/encyclicals/documents/papa-francesco_20201003_enciclica-fratelli-tutti.html#_ftn223" </w:instrText>
      </w:r>
      <w:r>
        <w:fldChar w:fldCharType="separate"/>
      </w:r>
      <w:r>
        <w:rPr>
          <w:rStyle w:val="Collegamentoipertestuale"/>
          <w:rFonts w:ascii="Tahoma" w:hAnsi="Tahoma" w:cs="Tahoma"/>
          <w:color w:val="000000"/>
          <w:sz w:val="22"/>
          <w:szCs w:val="22"/>
          <w:shd w:val="clear" w:color="auto" w:fill="FFFFFF"/>
        </w:rPr>
        <w:t>[223]</w:t>
      </w:r>
      <w:r>
        <w:rPr>
          <w:rStyle w:val="Collegamentoipertestuale"/>
          <w:rFonts w:ascii="Tahoma" w:hAnsi="Tahoma" w:cs="Tahoma"/>
          <w:color w:val="000000"/>
          <w:sz w:val="22"/>
          <w:szCs w:val="22"/>
          <w:shd w:val="clear" w:color="auto" w:fill="FFFFFF"/>
        </w:rPr>
        <w:fldChar w:fldCharType="end"/>
      </w:r>
      <w:bookmarkEnd w:id="492"/>
    </w:p>
    <w:p w14:paraId="065DBF34" w14:textId="77777777" w:rsidR="0009444E" w:rsidRDefault="0080699A">
      <w:pPr>
        <w:pStyle w:val="NormaleWeb"/>
        <w:shd w:val="clear" w:color="auto" w:fill="FFFFFF"/>
        <w:rPr>
          <w:i/>
          <w:color w:val="000000"/>
          <w:sz w:val="22"/>
          <w:szCs w:val="22"/>
        </w:rPr>
      </w:pPr>
      <w:proofErr w:type="spellStart"/>
      <w:r>
        <w:rPr>
          <w:i/>
          <w:color w:val="000000"/>
          <w:sz w:val="22"/>
          <w:szCs w:val="22"/>
        </w:rPr>
        <w:t>Iustae</w:t>
      </w:r>
      <w:proofErr w:type="spellEnd"/>
      <w:r>
        <w:rPr>
          <w:i/>
          <w:color w:val="000000"/>
          <w:sz w:val="22"/>
          <w:szCs w:val="22"/>
        </w:rPr>
        <w:t xml:space="preserve"> </w:t>
      </w:r>
      <w:proofErr w:type="spellStart"/>
      <w:r>
        <w:rPr>
          <w:i/>
          <w:color w:val="000000"/>
          <w:sz w:val="22"/>
          <w:szCs w:val="22"/>
        </w:rPr>
        <w:t>contentiones</w:t>
      </w:r>
      <w:proofErr w:type="spellEnd"/>
      <w:r>
        <w:rPr>
          <w:i/>
          <w:color w:val="000000"/>
          <w:sz w:val="22"/>
          <w:szCs w:val="22"/>
        </w:rPr>
        <w:t xml:space="preserve"> et </w:t>
      </w:r>
      <w:proofErr w:type="spellStart"/>
      <w:r>
        <w:rPr>
          <w:i/>
          <w:color w:val="000000"/>
          <w:sz w:val="22"/>
          <w:szCs w:val="22"/>
        </w:rPr>
        <w:t>remissio</w:t>
      </w:r>
      <w:proofErr w:type="spellEnd"/>
    </w:p>
    <w:p w14:paraId="557CDCB8" w14:textId="77777777" w:rsidR="0009444E" w:rsidRDefault="0080699A">
      <w:pPr>
        <w:pStyle w:val="NormaleWeb"/>
        <w:shd w:val="clear" w:color="auto" w:fill="FFFFFF"/>
      </w:pPr>
      <w:r>
        <w:rPr>
          <w:color w:val="000000"/>
          <w:sz w:val="22"/>
          <w:szCs w:val="22"/>
        </w:rPr>
        <w:t xml:space="preserve">241. Non </w:t>
      </w:r>
      <w:proofErr w:type="spellStart"/>
      <w:r>
        <w:rPr>
          <w:color w:val="000000"/>
          <w:sz w:val="22"/>
          <w:szCs w:val="22"/>
        </w:rPr>
        <w:t>agitur</w:t>
      </w:r>
      <w:proofErr w:type="spellEnd"/>
      <w:r>
        <w:rPr>
          <w:color w:val="000000"/>
          <w:sz w:val="22"/>
          <w:szCs w:val="22"/>
        </w:rPr>
        <w:t xml:space="preserve"> de remissione </w:t>
      </w:r>
      <w:proofErr w:type="spellStart"/>
      <w:r>
        <w:rPr>
          <w:color w:val="000000"/>
          <w:sz w:val="22"/>
          <w:szCs w:val="22"/>
        </w:rPr>
        <w:t>proponenda</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w:t>
      </w:r>
      <w:proofErr w:type="spellStart"/>
      <w:r>
        <w:rPr>
          <w:color w:val="000000"/>
          <w:sz w:val="22"/>
          <w:szCs w:val="22"/>
        </w:rPr>
        <w:t>iuribus</w:t>
      </w:r>
      <w:proofErr w:type="spellEnd"/>
      <w:r>
        <w:rPr>
          <w:color w:val="000000"/>
          <w:sz w:val="22"/>
          <w:szCs w:val="22"/>
        </w:rPr>
        <w:t xml:space="preserve"> </w:t>
      </w:r>
      <w:proofErr w:type="spellStart"/>
      <w:r>
        <w:rPr>
          <w:color w:val="000000"/>
          <w:sz w:val="22"/>
          <w:szCs w:val="22"/>
        </w:rPr>
        <w:t>posthabitis</w:t>
      </w:r>
      <w:proofErr w:type="spellEnd"/>
      <w:r>
        <w:rPr>
          <w:color w:val="000000"/>
          <w:sz w:val="22"/>
          <w:szCs w:val="22"/>
        </w:rPr>
        <w:t xml:space="preserve"> </w:t>
      </w:r>
      <w:proofErr w:type="spellStart"/>
      <w:r>
        <w:rPr>
          <w:color w:val="000000"/>
          <w:sz w:val="22"/>
          <w:szCs w:val="22"/>
        </w:rPr>
        <w:t>coram</w:t>
      </w:r>
      <w:proofErr w:type="spellEnd"/>
      <w:r>
        <w:rPr>
          <w:color w:val="000000"/>
          <w:sz w:val="22"/>
          <w:szCs w:val="22"/>
        </w:rPr>
        <w:t xml:space="preserve"> </w:t>
      </w:r>
      <w:proofErr w:type="spellStart"/>
      <w:r>
        <w:rPr>
          <w:color w:val="000000"/>
          <w:sz w:val="22"/>
          <w:szCs w:val="22"/>
        </w:rPr>
        <w:t>corruptissimo</w:t>
      </w:r>
      <w:proofErr w:type="spellEnd"/>
      <w:r>
        <w:rPr>
          <w:color w:val="000000"/>
          <w:sz w:val="22"/>
          <w:szCs w:val="22"/>
        </w:rPr>
        <w:t xml:space="preserve"> domino, vel criminali viro vel </w:t>
      </w:r>
      <w:proofErr w:type="spellStart"/>
      <w:r>
        <w:rPr>
          <w:color w:val="000000"/>
          <w:sz w:val="22"/>
          <w:szCs w:val="22"/>
        </w:rPr>
        <w:t>homine</w:t>
      </w:r>
      <w:proofErr w:type="spellEnd"/>
      <w:r>
        <w:rPr>
          <w:color w:val="000000"/>
          <w:sz w:val="22"/>
          <w:szCs w:val="22"/>
        </w:rPr>
        <w:t xml:space="preserve"> </w:t>
      </w:r>
      <w:proofErr w:type="spellStart"/>
      <w:r>
        <w:rPr>
          <w:color w:val="000000"/>
          <w:sz w:val="22"/>
          <w:szCs w:val="22"/>
        </w:rPr>
        <w:t>quolibet</w:t>
      </w:r>
      <w:proofErr w:type="spellEnd"/>
      <w:r>
        <w:rPr>
          <w:color w:val="000000"/>
          <w:sz w:val="22"/>
          <w:szCs w:val="22"/>
        </w:rPr>
        <w:t xml:space="preserve">, </w:t>
      </w:r>
      <w:proofErr w:type="spellStart"/>
      <w:r>
        <w:rPr>
          <w:color w:val="000000"/>
          <w:sz w:val="22"/>
          <w:szCs w:val="22"/>
        </w:rPr>
        <w:t>nostram</w:t>
      </w:r>
      <w:proofErr w:type="spellEnd"/>
      <w:r>
        <w:rPr>
          <w:color w:val="000000"/>
          <w:sz w:val="22"/>
          <w:szCs w:val="22"/>
        </w:rPr>
        <w:t xml:space="preserve"> depravante </w:t>
      </w:r>
      <w:proofErr w:type="spellStart"/>
      <w:r>
        <w:rPr>
          <w:color w:val="000000"/>
          <w:sz w:val="22"/>
          <w:szCs w:val="22"/>
        </w:rPr>
        <w:t>dignitatem</w:t>
      </w:r>
      <w:proofErr w:type="spellEnd"/>
      <w:r>
        <w:rPr>
          <w:color w:val="000000"/>
          <w:sz w:val="22"/>
          <w:szCs w:val="22"/>
        </w:rPr>
        <w:t xml:space="preserve">. </w:t>
      </w:r>
      <w:proofErr w:type="spellStart"/>
      <w:r>
        <w:rPr>
          <w:color w:val="000000"/>
          <w:sz w:val="22"/>
          <w:szCs w:val="22"/>
        </w:rPr>
        <w:t>Vocamur</w:t>
      </w:r>
      <w:proofErr w:type="spellEnd"/>
      <w:r>
        <w:rPr>
          <w:color w:val="000000"/>
          <w:sz w:val="22"/>
          <w:szCs w:val="22"/>
        </w:rPr>
        <w:t xml:space="preserve"> ad omnes </w:t>
      </w:r>
      <w:proofErr w:type="spellStart"/>
      <w:r>
        <w:rPr>
          <w:color w:val="000000"/>
          <w:sz w:val="22"/>
          <w:szCs w:val="22"/>
        </w:rPr>
        <w:t>diligendos</w:t>
      </w:r>
      <w:proofErr w:type="spellEnd"/>
      <w:r>
        <w:rPr>
          <w:color w:val="000000"/>
          <w:sz w:val="22"/>
          <w:szCs w:val="22"/>
        </w:rPr>
        <w:t xml:space="preserve">, nullo </w:t>
      </w:r>
      <w:proofErr w:type="spellStart"/>
      <w:r>
        <w:rPr>
          <w:color w:val="000000"/>
          <w:sz w:val="22"/>
          <w:szCs w:val="22"/>
        </w:rPr>
        <w:t>excepto</w:t>
      </w:r>
      <w:proofErr w:type="spellEnd"/>
      <w:r>
        <w:rPr>
          <w:color w:val="000000"/>
          <w:sz w:val="22"/>
          <w:szCs w:val="22"/>
        </w:rPr>
        <w:t xml:space="preserve">, </w:t>
      </w:r>
      <w:proofErr w:type="spellStart"/>
      <w:r>
        <w:rPr>
          <w:color w:val="000000"/>
          <w:sz w:val="22"/>
          <w:szCs w:val="22"/>
        </w:rPr>
        <w:t>at</w:t>
      </w:r>
      <w:proofErr w:type="spellEnd"/>
      <w:r>
        <w:rPr>
          <w:color w:val="000000"/>
          <w:sz w:val="22"/>
          <w:szCs w:val="22"/>
        </w:rPr>
        <w:t xml:space="preserve"> amare </w:t>
      </w:r>
      <w:proofErr w:type="spellStart"/>
      <w:r>
        <w:rPr>
          <w:color w:val="000000"/>
          <w:sz w:val="22"/>
          <w:szCs w:val="22"/>
        </w:rPr>
        <w:t>oppressorem</w:t>
      </w:r>
      <w:proofErr w:type="spellEnd"/>
      <w:r>
        <w:rPr>
          <w:color w:val="000000"/>
          <w:sz w:val="22"/>
          <w:szCs w:val="22"/>
        </w:rPr>
        <w:t xml:space="preserve"> non </w:t>
      </w:r>
      <w:proofErr w:type="spellStart"/>
      <w:r>
        <w:rPr>
          <w:color w:val="000000"/>
          <w:sz w:val="22"/>
          <w:szCs w:val="22"/>
        </w:rPr>
        <w:t>consentit</w:t>
      </w:r>
      <w:proofErr w:type="spellEnd"/>
      <w:r>
        <w:rPr>
          <w:color w:val="000000"/>
          <w:sz w:val="22"/>
          <w:szCs w:val="22"/>
        </w:rPr>
        <w:t xml:space="preserve"> ut </w:t>
      </w:r>
      <w:proofErr w:type="spellStart"/>
      <w:r>
        <w:rPr>
          <w:color w:val="000000"/>
          <w:sz w:val="22"/>
          <w:szCs w:val="22"/>
        </w:rPr>
        <w:t>ille</w:t>
      </w:r>
      <w:proofErr w:type="spellEnd"/>
      <w:r>
        <w:rPr>
          <w:color w:val="000000"/>
          <w:sz w:val="22"/>
          <w:szCs w:val="22"/>
        </w:rPr>
        <w:t xml:space="preserve"> </w:t>
      </w:r>
      <w:proofErr w:type="spellStart"/>
      <w:r>
        <w:rPr>
          <w:color w:val="000000"/>
          <w:sz w:val="22"/>
          <w:szCs w:val="22"/>
        </w:rPr>
        <w:t>permaneat</w:t>
      </w:r>
      <w:proofErr w:type="spellEnd"/>
      <w:r>
        <w:rPr>
          <w:color w:val="000000"/>
          <w:sz w:val="22"/>
          <w:szCs w:val="22"/>
        </w:rPr>
        <w:t xml:space="preserve"> </w:t>
      </w:r>
      <w:proofErr w:type="spellStart"/>
      <w:r>
        <w:rPr>
          <w:color w:val="000000"/>
          <w:sz w:val="22"/>
          <w:szCs w:val="22"/>
        </w:rPr>
        <w:t>talis</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ad </w:t>
      </w:r>
      <w:proofErr w:type="spellStart"/>
      <w:r>
        <w:rPr>
          <w:color w:val="000000"/>
          <w:sz w:val="22"/>
          <w:szCs w:val="22"/>
        </w:rPr>
        <w:t>cogitandum</w:t>
      </w:r>
      <w:proofErr w:type="spellEnd"/>
      <w:r>
        <w:rPr>
          <w:color w:val="000000"/>
          <w:sz w:val="22"/>
          <w:szCs w:val="22"/>
        </w:rPr>
        <w:t xml:space="preserve"> </w:t>
      </w:r>
      <w:proofErr w:type="spellStart"/>
      <w:r>
        <w:rPr>
          <w:color w:val="000000"/>
          <w:sz w:val="22"/>
          <w:szCs w:val="22"/>
        </w:rPr>
        <w:t>inducatur</w:t>
      </w:r>
      <w:proofErr w:type="spellEnd"/>
      <w:r>
        <w:rPr>
          <w:color w:val="000000"/>
          <w:sz w:val="22"/>
          <w:szCs w:val="22"/>
        </w:rPr>
        <w:t xml:space="preserve"> </w:t>
      </w:r>
      <w:proofErr w:type="spellStart"/>
      <w:r>
        <w:rPr>
          <w:color w:val="000000"/>
          <w:sz w:val="22"/>
          <w:szCs w:val="22"/>
        </w:rPr>
        <w:t>acceptum</w:t>
      </w:r>
      <w:proofErr w:type="spellEnd"/>
      <w:r>
        <w:rPr>
          <w:color w:val="000000"/>
          <w:sz w:val="22"/>
          <w:szCs w:val="22"/>
        </w:rPr>
        <w:t xml:space="preserve"> esse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facit</w:t>
      </w:r>
      <w:proofErr w:type="spellEnd"/>
      <w:r>
        <w:rPr>
          <w:color w:val="000000"/>
          <w:sz w:val="22"/>
          <w:szCs w:val="22"/>
        </w:rPr>
        <w:t xml:space="preserve">. Sed bonus modus </w:t>
      </w:r>
      <w:proofErr w:type="spellStart"/>
      <w:r>
        <w:rPr>
          <w:color w:val="000000"/>
          <w:sz w:val="22"/>
          <w:szCs w:val="22"/>
        </w:rPr>
        <w:t>eum</w:t>
      </w:r>
      <w:proofErr w:type="spellEnd"/>
      <w:r>
        <w:rPr>
          <w:color w:val="000000"/>
          <w:sz w:val="22"/>
          <w:szCs w:val="22"/>
        </w:rPr>
        <w:t xml:space="preserve"> </w:t>
      </w:r>
      <w:proofErr w:type="spellStart"/>
      <w:r>
        <w:rPr>
          <w:color w:val="000000"/>
          <w:sz w:val="22"/>
          <w:szCs w:val="22"/>
        </w:rPr>
        <w:t>amandi</w:t>
      </w:r>
      <w:proofErr w:type="spellEnd"/>
      <w:r>
        <w:rPr>
          <w:color w:val="000000"/>
          <w:sz w:val="22"/>
          <w:szCs w:val="22"/>
        </w:rPr>
        <w:t xml:space="preserve"> est </w:t>
      </w:r>
      <w:proofErr w:type="spellStart"/>
      <w:r>
        <w:rPr>
          <w:color w:val="000000"/>
          <w:sz w:val="22"/>
          <w:szCs w:val="22"/>
        </w:rPr>
        <w:t>conari</w:t>
      </w:r>
      <w:proofErr w:type="spellEnd"/>
      <w:r>
        <w:rPr>
          <w:color w:val="000000"/>
          <w:sz w:val="22"/>
          <w:szCs w:val="22"/>
        </w:rPr>
        <w:t xml:space="preserve"> </w:t>
      </w:r>
      <w:proofErr w:type="spellStart"/>
      <w:r>
        <w:rPr>
          <w:color w:val="000000"/>
          <w:sz w:val="22"/>
          <w:szCs w:val="22"/>
        </w:rPr>
        <w:t>diversis</w:t>
      </w:r>
      <w:proofErr w:type="spellEnd"/>
      <w:r>
        <w:rPr>
          <w:color w:val="000000"/>
          <w:sz w:val="22"/>
          <w:szCs w:val="22"/>
        </w:rPr>
        <w:t xml:space="preserve"> </w:t>
      </w:r>
      <w:proofErr w:type="spellStart"/>
      <w:r>
        <w:rPr>
          <w:color w:val="000000"/>
          <w:sz w:val="22"/>
          <w:szCs w:val="22"/>
        </w:rPr>
        <w:t>modis</w:t>
      </w:r>
      <w:proofErr w:type="spellEnd"/>
      <w:r>
        <w:rPr>
          <w:color w:val="000000"/>
          <w:sz w:val="22"/>
          <w:szCs w:val="22"/>
        </w:rPr>
        <w:t xml:space="preserve"> ut </w:t>
      </w:r>
      <w:proofErr w:type="spellStart"/>
      <w:r>
        <w:rPr>
          <w:color w:val="000000"/>
          <w:sz w:val="22"/>
          <w:szCs w:val="22"/>
        </w:rPr>
        <w:t>cesset</w:t>
      </w:r>
      <w:proofErr w:type="spellEnd"/>
      <w:r>
        <w:rPr>
          <w:color w:val="000000"/>
          <w:sz w:val="22"/>
          <w:szCs w:val="22"/>
        </w:rPr>
        <w:t xml:space="preserve">  ab </w:t>
      </w:r>
      <w:proofErr w:type="spellStart"/>
      <w:r>
        <w:rPr>
          <w:color w:val="000000"/>
          <w:sz w:val="22"/>
          <w:szCs w:val="22"/>
        </w:rPr>
        <w:t>aliorum</w:t>
      </w:r>
      <w:proofErr w:type="spellEnd"/>
      <w:r>
        <w:rPr>
          <w:color w:val="000000"/>
          <w:sz w:val="22"/>
          <w:szCs w:val="22"/>
        </w:rPr>
        <w:t xml:space="preserve"> oppressione, est </w:t>
      </w:r>
      <w:proofErr w:type="spellStart"/>
      <w:r>
        <w:rPr>
          <w:color w:val="000000"/>
          <w:sz w:val="22"/>
          <w:szCs w:val="22"/>
        </w:rPr>
        <w:t>eum</w:t>
      </w:r>
      <w:proofErr w:type="spellEnd"/>
      <w:r>
        <w:rPr>
          <w:color w:val="000000"/>
          <w:sz w:val="22"/>
          <w:szCs w:val="22"/>
        </w:rPr>
        <w:t xml:space="preserve"> privare potestate qua male </w:t>
      </w:r>
      <w:proofErr w:type="spellStart"/>
      <w:r>
        <w:rPr>
          <w:color w:val="000000"/>
          <w:sz w:val="22"/>
          <w:szCs w:val="22"/>
        </w:rPr>
        <w:t>utitur</w:t>
      </w:r>
      <w:proofErr w:type="spellEnd"/>
      <w:r>
        <w:rPr>
          <w:color w:val="000000"/>
          <w:sz w:val="22"/>
          <w:szCs w:val="22"/>
        </w:rPr>
        <w:t xml:space="preserve">, </w:t>
      </w:r>
      <w:proofErr w:type="spellStart"/>
      <w:r>
        <w:rPr>
          <w:color w:val="000000"/>
          <w:sz w:val="22"/>
          <w:szCs w:val="22"/>
        </w:rPr>
        <w:t>quaeque</w:t>
      </w:r>
      <w:proofErr w:type="spellEnd"/>
      <w:r>
        <w:rPr>
          <w:color w:val="000000"/>
          <w:sz w:val="22"/>
          <w:szCs w:val="22"/>
        </w:rPr>
        <w:t xml:space="preserve"> </w:t>
      </w:r>
      <w:proofErr w:type="spellStart"/>
      <w:r>
        <w:rPr>
          <w:color w:val="000000"/>
          <w:sz w:val="22"/>
          <w:szCs w:val="22"/>
        </w:rPr>
        <w:t>deformat</w:t>
      </w:r>
      <w:proofErr w:type="spellEnd"/>
      <w:r>
        <w:rPr>
          <w:color w:val="000000"/>
          <w:sz w:val="22"/>
          <w:szCs w:val="22"/>
        </w:rPr>
        <w:t xml:space="preserve"> </w:t>
      </w:r>
      <w:proofErr w:type="spellStart"/>
      <w:r>
        <w:rPr>
          <w:color w:val="000000"/>
          <w:sz w:val="22"/>
          <w:szCs w:val="22"/>
        </w:rPr>
        <w:t>eum</w:t>
      </w:r>
      <w:proofErr w:type="spellEnd"/>
      <w:r>
        <w:rPr>
          <w:color w:val="000000"/>
          <w:sz w:val="22"/>
          <w:szCs w:val="22"/>
        </w:rPr>
        <w:t xml:space="preserve"> ut </w:t>
      </w:r>
      <w:proofErr w:type="spellStart"/>
      <w:r>
        <w:rPr>
          <w:color w:val="000000"/>
          <w:sz w:val="22"/>
          <w:szCs w:val="22"/>
        </w:rPr>
        <w:t>hominem</w:t>
      </w:r>
      <w:proofErr w:type="spellEnd"/>
      <w:r>
        <w:rPr>
          <w:color w:val="000000"/>
          <w:sz w:val="22"/>
          <w:szCs w:val="22"/>
        </w:rPr>
        <w:t xml:space="preserve">. </w:t>
      </w:r>
      <w:proofErr w:type="spellStart"/>
      <w:r>
        <w:rPr>
          <w:color w:val="000000"/>
          <w:sz w:val="22"/>
          <w:szCs w:val="22"/>
        </w:rPr>
        <w:t>Remissio</w:t>
      </w:r>
      <w:proofErr w:type="spellEnd"/>
      <w:r>
        <w:rPr>
          <w:color w:val="000000"/>
          <w:sz w:val="22"/>
          <w:szCs w:val="22"/>
        </w:rPr>
        <w:t xml:space="preserve"> non est </w:t>
      </w:r>
      <w:proofErr w:type="spellStart"/>
      <w:r>
        <w:rPr>
          <w:color w:val="000000"/>
          <w:sz w:val="22"/>
          <w:szCs w:val="22"/>
        </w:rPr>
        <w:t>permissio</w:t>
      </w:r>
      <w:proofErr w:type="spellEnd"/>
      <w:r>
        <w:rPr>
          <w:color w:val="000000"/>
          <w:sz w:val="22"/>
          <w:szCs w:val="22"/>
        </w:rPr>
        <w:t xml:space="preserve"> data </w:t>
      </w:r>
      <w:proofErr w:type="spellStart"/>
      <w:r>
        <w:rPr>
          <w:color w:val="000000"/>
          <w:sz w:val="22"/>
          <w:szCs w:val="22"/>
        </w:rPr>
        <w:t>alicui</w:t>
      </w:r>
      <w:proofErr w:type="spellEnd"/>
      <w:r>
        <w:rPr>
          <w:color w:val="000000"/>
          <w:sz w:val="22"/>
          <w:szCs w:val="22"/>
        </w:rPr>
        <w:t xml:space="preserve"> </w:t>
      </w:r>
      <w:proofErr w:type="spellStart"/>
      <w:r>
        <w:rPr>
          <w:color w:val="000000"/>
          <w:sz w:val="22"/>
          <w:szCs w:val="22"/>
        </w:rPr>
        <w:t>perseverandi</w:t>
      </w:r>
      <w:proofErr w:type="spellEnd"/>
      <w:r>
        <w:rPr>
          <w:color w:val="000000"/>
          <w:sz w:val="22"/>
          <w:szCs w:val="22"/>
        </w:rPr>
        <w:t xml:space="preserve"> in </w:t>
      </w:r>
      <w:proofErr w:type="spellStart"/>
      <w:r>
        <w:rPr>
          <w:color w:val="000000"/>
          <w:sz w:val="22"/>
          <w:szCs w:val="22"/>
        </w:rPr>
        <w:t>conculcanda</w:t>
      </w:r>
      <w:proofErr w:type="spellEnd"/>
      <w:r>
        <w:rPr>
          <w:color w:val="000000"/>
          <w:sz w:val="22"/>
          <w:szCs w:val="22"/>
        </w:rPr>
        <w:t xml:space="preserve"> </w:t>
      </w:r>
      <w:proofErr w:type="spellStart"/>
      <w:r>
        <w:rPr>
          <w:color w:val="000000"/>
          <w:sz w:val="22"/>
          <w:szCs w:val="22"/>
        </w:rPr>
        <w:t>dignitate</w:t>
      </w:r>
      <w:proofErr w:type="spellEnd"/>
      <w:r>
        <w:rPr>
          <w:color w:val="000000"/>
          <w:sz w:val="22"/>
          <w:szCs w:val="22"/>
        </w:rPr>
        <w:t xml:space="preserve"> propria et aliena,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permittendi</w:t>
      </w:r>
      <w:proofErr w:type="spellEnd"/>
      <w:r>
        <w:rPr>
          <w:color w:val="000000"/>
          <w:sz w:val="22"/>
          <w:szCs w:val="22"/>
        </w:rPr>
        <w:t xml:space="preserve"> ut crimine </w:t>
      </w:r>
      <w:proofErr w:type="spellStart"/>
      <w:r>
        <w:rPr>
          <w:color w:val="000000"/>
          <w:sz w:val="22"/>
          <w:szCs w:val="22"/>
        </w:rPr>
        <w:t>obnoxius</w:t>
      </w:r>
      <w:proofErr w:type="spellEnd"/>
      <w:r>
        <w:rPr>
          <w:color w:val="000000"/>
          <w:sz w:val="22"/>
          <w:szCs w:val="22"/>
        </w:rPr>
        <w:t xml:space="preserve"> </w:t>
      </w:r>
      <w:proofErr w:type="spellStart"/>
      <w:r>
        <w:rPr>
          <w:color w:val="000000"/>
          <w:sz w:val="22"/>
          <w:szCs w:val="22"/>
        </w:rPr>
        <w:t>pereseveret</w:t>
      </w:r>
      <w:proofErr w:type="spellEnd"/>
      <w:r>
        <w:rPr>
          <w:color w:val="000000"/>
          <w:sz w:val="22"/>
          <w:szCs w:val="22"/>
        </w:rPr>
        <w:t xml:space="preserve"> in </w:t>
      </w:r>
      <w:proofErr w:type="spellStart"/>
      <w:r>
        <w:rPr>
          <w:color w:val="000000"/>
          <w:sz w:val="22"/>
          <w:szCs w:val="22"/>
        </w:rPr>
        <w:t>delinguendo</w:t>
      </w:r>
      <w:proofErr w:type="spellEnd"/>
      <w:r>
        <w:rPr>
          <w:color w:val="000000"/>
          <w:sz w:val="22"/>
          <w:szCs w:val="22"/>
        </w:rPr>
        <w:t xml:space="preserve">. Qui </w:t>
      </w:r>
      <w:proofErr w:type="spellStart"/>
      <w:r>
        <w:rPr>
          <w:color w:val="000000"/>
          <w:sz w:val="22"/>
          <w:szCs w:val="22"/>
        </w:rPr>
        <w:t>iniuriam</w:t>
      </w:r>
      <w:proofErr w:type="spellEnd"/>
      <w:r>
        <w:rPr>
          <w:color w:val="000000"/>
          <w:sz w:val="22"/>
          <w:szCs w:val="22"/>
        </w:rPr>
        <w:t xml:space="preserve"> </w:t>
      </w:r>
      <w:proofErr w:type="spellStart"/>
      <w:r>
        <w:rPr>
          <w:color w:val="000000"/>
          <w:sz w:val="22"/>
          <w:szCs w:val="22"/>
        </w:rPr>
        <w:t>patitur</w:t>
      </w:r>
      <w:proofErr w:type="spellEnd"/>
      <w:r>
        <w:rPr>
          <w:color w:val="000000"/>
          <w:sz w:val="22"/>
          <w:szCs w:val="22"/>
        </w:rPr>
        <w:t xml:space="preserve"> </w:t>
      </w:r>
      <w:proofErr w:type="spellStart"/>
      <w:r>
        <w:rPr>
          <w:color w:val="000000"/>
          <w:sz w:val="22"/>
          <w:szCs w:val="22"/>
        </w:rPr>
        <w:t>defendere</w:t>
      </w:r>
      <w:proofErr w:type="spellEnd"/>
      <w:r>
        <w:rPr>
          <w:color w:val="000000"/>
          <w:sz w:val="22"/>
          <w:szCs w:val="22"/>
        </w:rPr>
        <w:t xml:space="preserve"> </w:t>
      </w:r>
      <w:proofErr w:type="spellStart"/>
      <w:r>
        <w:rPr>
          <w:color w:val="000000"/>
          <w:sz w:val="22"/>
          <w:szCs w:val="22"/>
        </w:rPr>
        <w:t>debet</w:t>
      </w:r>
      <w:proofErr w:type="spellEnd"/>
      <w:r>
        <w:rPr>
          <w:color w:val="000000"/>
          <w:sz w:val="22"/>
          <w:szCs w:val="22"/>
        </w:rPr>
        <w:t xml:space="preserve"> iura sua et </w:t>
      </w:r>
      <w:proofErr w:type="spellStart"/>
      <w:r>
        <w:rPr>
          <w:color w:val="000000"/>
          <w:sz w:val="22"/>
          <w:szCs w:val="22"/>
        </w:rPr>
        <w:t>familiae</w:t>
      </w:r>
      <w:proofErr w:type="spellEnd"/>
      <w:r>
        <w:rPr>
          <w:color w:val="000000"/>
          <w:sz w:val="22"/>
          <w:szCs w:val="22"/>
        </w:rPr>
        <w:t xml:space="preserve"> </w:t>
      </w:r>
      <w:proofErr w:type="spellStart"/>
      <w:r>
        <w:rPr>
          <w:color w:val="000000"/>
          <w:sz w:val="22"/>
          <w:szCs w:val="22"/>
        </w:rPr>
        <w:t>suae</w:t>
      </w:r>
      <w:proofErr w:type="spellEnd"/>
      <w:r>
        <w:rPr>
          <w:color w:val="000000"/>
          <w:sz w:val="22"/>
          <w:szCs w:val="22"/>
        </w:rPr>
        <w:t xml:space="preserve"> quia </w:t>
      </w:r>
      <w:proofErr w:type="spellStart"/>
      <w:r>
        <w:rPr>
          <w:color w:val="000000"/>
          <w:sz w:val="22"/>
          <w:szCs w:val="22"/>
        </w:rPr>
        <w:t>debet</w:t>
      </w:r>
      <w:proofErr w:type="spellEnd"/>
      <w:r>
        <w:rPr>
          <w:color w:val="000000"/>
          <w:sz w:val="22"/>
          <w:szCs w:val="22"/>
        </w:rPr>
        <w:t xml:space="preserve"> custodire </w:t>
      </w:r>
      <w:proofErr w:type="spellStart"/>
      <w:r>
        <w:rPr>
          <w:color w:val="000000"/>
          <w:sz w:val="22"/>
          <w:szCs w:val="22"/>
        </w:rPr>
        <w:t>dignitatem</w:t>
      </w:r>
      <w:proofErr w:type="spellEnd"/>
      <w:r>
        <w:rPr>
          <w:color w:val="000000"/>
          <w:sz w:val="22"/>
          <w:szCs w:val="22"/>
        </w:rPr>
        <w:t xml:space="preserve"> </w:t>
      </w:r>
      <w:proofErr w:type="spellStart"/>
      <w:r>
        <w:rPr>
          <w:color w:val="000000"/>
          <w:sz w:val="22"/>
          <w:szCs w:val="22"/>
        </w:rPr>
        <w:t>sibi</w:t>
      </w:r>
      <w:proofErr w:type="spellEnd"/>
      <w:r>
        <w:rPr>
          <w:color w:val="000000"/>
          <w:sz w:val="22"/>
          <w:szCs w:val="22"/>
        </w:rPr>
        <w:t xml:space="preserve"> </w:t>
      </w:r>
      <w:proofErr w:type="spellStart"/>
      <w:r>
        <w:rPr>
          <w:color w:val="000000"/>
          <w:sz w:val="22"/>
          <w:szCs w:val="22"/>
        </w:rPr>
        <w:t>datam</w:t>
      </w:r>
      <w:proofErr w:type="spellEnd"/>
      <w:r>
        <w:rPr>
          <w:color w:val="000000"/>
          <w:sz w:val="22"/>
          <w:szCs w:val="22"/>
        </w:rPr>
        <w:t xml:space="preserve">, </w:t>
      </w:r>
      <w:proofErr w:type="spellStart"/>
      <w:r>
        <w:rPr>
          <w:color w:val="000000"/>
          <w:sz w:val="22"/>
          <w:szCs w:val="22"/>
        </w:rPr>
        <w:t>dignitatem</w:t>
      </w:r>
      <w:proofErr w:type="spellEnd"/>
      <w:r>
        <w:rPr>
          <w:color w:val="000000"/>
          <w:sz w:val="22"/>
          <w:szCs w:val="22"/>
        </w:rPr>
        <w:t xml:space="preserve"> Deo </w:t>
      </w:r>
      <w:proofErr w:type="spellStart"/>
      <w:r>
        <w:rPr>
          <w:color w:val="000000"/>
          <w:sz w:val="22"/>
          <w:szCs w:val="22"/>
        </w:rPr>
        <w:t>caram</w:t>
      </w:r>
      <w:proofErr w:type="spellEnd"/>
      <w:r>
        <w:rPr>
          <w:color w:val="000000"/>
          <w:sz w:val="22"/>
          <w:szCs w:val="22"/>
        </w:rPr>
        <w:t xml:space="preserve">. </w:t>
      </w:r>
      <w:r>
        <w:rPr>
          <w:color w:val="000000"/>
          <w:sz w:val="22"/>
          <w:szCs w:val="22"/>
          <w:lang w:val="fr-FR"/>
        </w:rPr>
        <w:t xml:space="preserve">Si </w:t>
      </w:r>
      <w:proofErr w:type="spellStart"/>
      <w:r>
        <w:rPr>
          <w:color w:val="000000"/>
          <w:sz w:val="22"/>
          <w:szCs w:val="22"/>
          <w:lang w:val="fr-FR"/>
        </w:rPr>
        <w:t>criminalis</w:t>
      </w:r>
      <w:proofErr w:type="spellEnd"/>
      <w:r>
        <w:rPr>
          <w:color w:val="000000"/>
          <w:sz w:val="22"/>
          <w:szCs w:val="22"/>
          <w:lang w:val="fr-FR"/>
        </w:rPr>
        <w:t xml:space="preserve"> </w:t>
      </w:r>
      <w:proofErr w:type="spellStart"/>
      <w:r>
        <w:rPr>
          <w:color w:val="000000"/>
          <w:sz w:val="22"/>
          <w:szCs w:val="22"/>
          <w:lang w:val="fr-FR"/>
        </w:rPr>
        <w:t>nocuit</w:t>
      </w:r>
      <w:proofErr w:type="spellEnd"/>
      <w:r>
        <w:rPr>
          <w:color w:val="000000"/>
          <w:sz w:val="22"/>
          <w:szCs w:val="22"/>
          <w:lang w:val="fr-FR"/>
        </w:rPr>
        <w:t xml:space="preserve"> </w:t>
      </w:r>
      <w:proofErr w:type="spellStart"/>
      <w:r>
        <w:rPr>
          <w:color w:val="000000"/>
          <w:sz w:val="22"/>
          <w:szCs w:val="22"/>
          <w:lang w:val="fr-FR"/>
        </w:rPr>
        <w:t>mihi</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uni ex </w:t>
      </w:r>
      <w:proofErr w:type="spellStart"/>
      <w:r>
        <w:rPr>
          <w:color w:val="000000"/>
          <w:sz w:val="22"/>
          <w:szCs w:val="22"/>
          <w:lang w:val="fr-FR"/>
        </w:rPr>
        <w:t>dilectis</w:t>
      </w:r>
      <w:proofErr w:type="spellEnd"/>
      <w:r>
        <w:rPr>
          <w:color w:val="000000"/>
          <w:sz w:val="22"/>
          <w:szCs w:val="22"/>
          <w:lang w:val="fr-FR"/>
        </w:rPr>
        <w:t xml:space="preserve"> </w:t>
      </w:r>
      <w:proofErr w:type="spellStart"/>
      <w:r>
        <w:rPr>
          <w:color w:val="000000"/>
          <w:sz w:val="22"/>
          <w:szCs w:val="22"/>
          <w:lang w:val="fr-FR"/>
        </w:rPr>
        <w:t>meis</w:t>
      </w:r>
      <w:proofErr w:type="spellEnd"/>
      <w:r>
        <w:rPr>
          <w:color w:val="000000"/>
          <w:sz w:val="22"/>
          <w:szCs w:val="22"/>
          <w:lang w:val="fr-FR"/>
        </w:rPr>
        <w:t xml:space="preserve">, nihil </w:t>
      </w:r>
      <w:proofErr w:type="spellStart"/>
      <w:r>
        <w:rPr>
          <w:color w:val="000000"/>
          <w:sz w:val="22"/>
          <w:szCs w:val="22"/>
          <w:lang w:val="fr-FR"/>
        </w:rPr>
        <w:t>prohibet</w:t>
      </w:r>
      <w:proofErr w:type="spellEnd"/>
      <w:r>
        <w:rPr>
          <w:color w:val="000000"/>
          <w:sz w:val="22"/>
          <w:szCs w:val="22"/>
          <w:lang w:val="fr-FR"/>
        </w:rPr>
        <w:t xml:space="preserve"> </w:t>
      </w:r>
      <w:proofErr w:type="spellStart"/>
      <w:r>
        <w:rPr>
          <w:color w:val="000000"/>
          <w:sz w:val="22"/>
          <w:szCs w:val="22"/>
          <w:lang w:val="fr-FR"/>
        </w:rPr>
        <w:t>quominus</w:t>
      </w:r>
      <w:proofErr w:type="spellEnd"/>
      <w:r>
        <w:rPr>
          <w:color w:val="000000"/>
          <w:sz w:val="22"/>
          <w:szCs w:val="22"/>
          <w:lang w:val="fr-FR"/>
        </w:rPr>
        <w:t xml:space="preserve"> </w:t>
      </w:r>
      <w:proofErr w:type="spellStart"/>
      <w:r>
        <w:rPr>
          <w:color w:val="000000"/>
          <w:sz w:val="22"/>
          <w:szCs w:val="22"/>
          <w:lang w:val="fr-FR"/>
        </w:rPr>
        <w:t>exigam</w:t>
      </w:r>
      <w:proofErr w:type="spellEnd"/>
      <w:r>
        <w:rPr>
          <w:color w:val="000000"/>
          <w:sz w:val="22"/>
          <w:szCs w:val="22"/>
          <w:lang w:val="fr-FR"/>
        </w:rPr>
        <w:t xml:space="preserve"> </w:t>
      </w:r>
      <w:proofErr w:type="spellStart"/>
      <w:r>
        <w:rPr>
          <w:color w:val="000000"/>
          <w:sz w:val="22"/>
          <w:szCs w:val="22"/>
          <w:lang w:val="fr-FR"/>
        </w:rPr>
        <w:t>iustitiam</w:t>
      </w:r>
      <w:proofErr w:type="spellEnd"/>
      <w:r>
        <w:rPr>
          <w:color w:val="000000"/>
          <w:sz w:val="22"/>
          <w:szCs w:val="22"/>
          <w:lang w:val="fr-FR"/>
        </w:rPr>
        <w:t xml:space="preserve"> et </w:t>
      </w:r>
      <w:proofErr w:type="spellStart"/>
      <w:r>
        <w:rPr>
          <w:color w:val="000000"/>
          <w:sz w:val="22"/>
          <w:szCs w:val="22"/>
          <w:lang w:val="fr-FR"/>
        </w:rPr>
        <w:t>agere</w:t>
      </w:r>
      <w:proofErr w:type="spellEnd"/>
      <w:r>
        <w:rPr>
          <w:color w:val="000000"/>
          <w:sz w:val="22"/>
          <w:szCs w:val="22"/>
          <w:lang w:val="fr-FR"/>
        </w:rPr>
        <w:t xml:space="preserve"> ne  ille - </w:t>
      </w:r>
      <w:proofErr w:type="spellStart"/>
      <w:r>
        <w:rPr>
          <w:color w:val="000000"/>
          <w:sz w:val="22"/>
          <w:szCs w:val="22"/>
          <w:lang w:val="fr-FR"/>
        </w:rPr>
        <w:t>aut</w:t>
      </w:r>
      <w:proofErr w:type="spellEnd"/>
      <w:r>
        <w:rPr>
          <w:color w:val="000000"/>
          <w:sz w:val="22"/>
          <w:szCs w:val="22"/>
          <w:lang w:val="fr-FR"/>
        </w:rPr>
        <w:t xml:space="preserve"> </w:t>
      </w:r>
      <w:proofErr w:type="spellStart"/>
      <w:r>
        <w:rPr>
          <w:color w:val="000000"/>
          <w:sz w:val="22"/>
          <w:szCs w:val="22"/>
          <w:lang w:val="fr-FR"/>
        </w:rPr>
        <w:t>quis</w:t>
      </w:r>
      <w:proofErr w:type="spellEnd"/>
      <w:r>
        <w:rPr>
          <w:color w:val="000000"/>
          <w:sz w:val="22"/>
          <w:szCs w:val="22"/>
          <w:lang w:val="fr-FR"/>
        </w:rPr>
        <w:t xml:space="preserve"> </w:t>
      </w:r>
      <w:proofErr w:type="spellStart"/>
      <w:r>
        <w:rPr>
          <w:color w:val="000000"/>
          <w:sz w:val="22"/>
          <w:szCs w:val="22"/>
          <w:lang w:val="fr-FR"/>
        </w:rPr>
        <w:t>alius</w:t>
      </w:r>
      <w:proofErr w:type="spellEnd"/>
      <w:r>
        <w:rPr>
          <w:color w:val="000000"/>
          <w:sz w:val="22"/>
          <w:szCs w:val="22"/>
          <w:lang w:val="fr-FR"/>
        </w:rPr>
        <w:t xml:space="preserve"> – </w:t>
      </w:r>
      <w:proofErr w:type="spellStart"/>
      <w:r>
        <w:rPr>
          <w:color w:val="000000"/>
          <w:sz w:val="22"/>
          <w:szCs w:val="22"/>
          <w:lang w:val="fr-FR"/>
        </w:rPr>
        <w:t>iteret</w:t>
      </w:r>
      <w:proofErr w:type="spellEnd"/>
      <w:r>
        <w:rPr>
          <w:color w:val="000000"/>
          <w:sz w:val="22"/>
          <w:szCs w:val="22"/>
          <w:lang w:val="fr-FR"/>
        </w:rPr>
        <w:t xml:space="preserve"> </w:t>
      </w:r>
      <w:proofErr w:type="spellStart"/>
      <w:r>
        <w:rPr>
          <w:color w:val="000000"/>
          <w:sz w:val="22"/>
          <w:szCs w:val="22"/>
          <w:lang w:val="fr-FR"/>
        </w:rPr>
        <w:t>damnum</w:t>
      </w:r>
      <w:proofErr w:type="spellEnd"/>
      <w:r>
        <w:rPr>
          <w:color w:val="000000"/>
          <w:sz w:val="22"/>
          <w:szCs w:val="22"/>
          <w:lang w:val="fr-FR"/>
        </w:rPr>
        <w:t xml:space="preserve"> contra me </w:t>
      </w:r>
      <w:proofErr w:type="spellStart"/>
      <w:r>
        <w:rPr>
          <w:color w:val="000000"/>
          <w:sz w:val="22"/>
          <w:szCs w:val="22"/>
          <w:lang w:val="fr-FR"/>
        </w:rPr>
        <w:t>neque</w:t>
      </w:r>
      <w:proofErr w:type="spellEnd"/>
      <w:r>
        <w:rPr>
          <w:color w:val="000000"/>
          <w:sz w:val="22"/>
          <w:szCs w:val="22"/>
          <w:lang w:val="fr-FR"/>
        </w:rPr>
        <w:t xml:space="preserve"> idem </w:t>
      </w:r>
      <w:proofErr w:type="spellStart"/>
      <w:r>
        <w:rPr>
          <w:color w:val="000000"/>
          <w:sz w:val="22"/>
          <w:szCs w:val="22"/>
          <w:lang w:val="fr-FR"/>
        </w:rPr>
        <w:t>aliis</w:t>
      </w:r>
      <w:proofErr w:type="spellEnd"/>
      <w:r>
        <w:rPr>
          <w:color w:val="000000"/>
          <w:sz w:val="22"/>
          <w:szCs w:val="22"/>
          <w:lang w:val="fr-FR"/>
        </w:rPr>
        <w:t xml:space="preserve"> </w:t>
      </w:r>
      <w:proofErr w:type="spellStart"/>
      <w:r>
        <w:rPr>
          <w:color w:val="000000"/>
          <w:sz w:val="22"/>
          <w:szCs w:val="22"/>
          <w:lang w:val="fr-FR"/>
        </w:rPr>
        <w:t>faciat</w:t>
      </w:r>
      <w:proofErr w:type="spellEnd"/>
      <w:r>
        <w:rPr>
          <w:color w:val="000000"/>
          <w:sz w:val="22"/>
          <w:szCs w:val="22"/>
          <w:lang w:val="fr-FR"/>
        </w:rPr>
        <w:t xml:space="preserve">. </w:t>
      </w:r>
      <w:proofErr w:type="spellStart"/>
      <w:r>
        <w:rPr>
          <w:color w:val="000000"/>
          <w:sz w:val="22"/>
          <w:szCs w:val="22"/>
        </w:rPr>
        <w:t>Meum</w:t>
      </w:r>
      <w:proofErr w:type="spellEnd"/>
      <w:r>
        <w:rPr>
          <w:color w:val="000000"/>
          <w:sz w:val="22"/>
          <w:szCs w:val="22"/>
        </w:rPr>
        <w:t xml:space="preserve"> est, et </w:t>
      </w:r>
      <w:proofErr w:type="spellStart"/>
      <w:r>
        <w:rPr>
          <w:color w:val="000000"/>
          <w:sz w:val="22"/>
          <w:szCs w:val="22"/>
        </w:rPr>
        <w:t>remissio</w:t>
      </w:r>
      <w:proofErr w:type="spellEnd"/>
      <w:r>
        <w:rPr>
          <w:color w:val="000000"/>
          <w:sz w:val="22"/>
          <w:szCs w:val="22"/>
        </w:rPr>
        <w:t xml:space="preserve"> non </w:t>
      </w:r>
      <w:proofErr w:type="spellStart"/>
      <w:r>
        <w:rPr>
          <w:color w:val="000000"/>
          <w:sz w:val="22"/>
          <w:szCs w:val="22"/>
        </w:rPr>
        <w:t>irritat</w:t>
      </w:r>
      <w:proofErr w:type="spellEnd"/>
      <w:r>
        <w:rPr>
          <w:color w:val="000000"/>
          <w:sz w:val="22"/>
          <w:szCs w:val="22"/>
        </w:rPr>
        <w:t xml:space="preserve"> tantum, </w:t>
      </w:r>
      <w:proofErr w:type="spellStart"/>
      <w:r>
        <w:rPr>
          <w:color w:val="000000"/>
          <w:sz w:val="22"/>
          <w:szCs w:val="22"/>
        </w:rPr>
        <w:t>quinimmo</w:t>
      </w:r>
      <w:proofErr w:type="spellEnd"/>
      <w:r>
        <w:rPr>
          <w:color w:val="000000"/>
          <w:sz w:val="22"/>
          <w:szCs w:val="22"/>
        </w:rPr>
        <w:t xml:space="preserve"> </w:t>
      </w:r>
      <w:proofErr w:type="spellStart"/>
      <w:r>
        <w:rPr>
          <w:color w:val="000000"/>
          <w:sz w:val="22"/>
          <w:szCs w:val="22"/>
        </w:rPr>
        <w:t>requirit</w:t>
      </w:r>
      <w:proofErr w:type="spellEnd"/>
      <w:r>
        <w:rPr>
          <w:color w:val="000000"/>
          <w:sz w:val="22"/>
          <w:szCs w:val="22"/>
        </w:rPr>
        <w:t xml:space="preserve">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necessitatem</w:t>
      </w:r>
      <w:proofErr w:type="spellEnd"/>
      <w:r>
        <w:rPr>
          <w:color w:val="000000"/>
          <w:sz w:val="22"/>
          <w:szCs w:val="22"/>
        </w:rPr>
        <w:t>.</w:t>
      </w:r>
    </w:p>
    <w:p w14:paraId="322C6CD7"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Le lotte legittime e il perdono</w:t>
      </w:r>
    </w:p>
    <w:p w14:paraId="6D584074"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493" w:name="241"/>
      <w:r>
        <w:rPr>
          <w:rFonts w:ascii="Tahoma" w:eastAsia="Times New Roman" w:hAnsi="Tahoma"/>
          <w:color w:val="000000"/>
          <w:kern w:val="0"/>
          <w:lang w:eastAsia="it-IT"/>
        </w:rPr>
        <w:t>241</w:t>
      </w:r>
      <w:bookmarkEnd w:id="493"/>
      <w:r>
        <w:rPr>
          <w:rFonts w:ascii="Tahoma" w:eastAsia="Times New Roman" w:hAnsi="Tahoma"/>
          <w:color w:val="000000"/>
          <w:kern w:val="0"/>
          <w:lang w:eastAsia="it-IT"/>
        </w:rPr>
        <w:t>. Non si tratta di proporre un perdono rinunciando ai propri diritti davanti a un potente corrotto, a un criminale o a qualcuno che degrada la nostra dignità. Siamo chiamati ad amare tutti, senza eccezioni, però amare un oppressore non significa consentire che continui ad essere tale; e neppure fargli pensare che ciò che fa è accettabile. Al contrario, il modo buono di amarlo è cercare in vari modi di farlo smettere di opprimere, è togliergli quel potere che non sa usare e che lo deforma come essere umano. Perdonare non vuol dire permettere che continuino a calpestare la dignità propria e altrui, o lasciare che un criminale continui a delinquere. Chi patisce ingiustizia deve difendere con forza i diritti suoi e della sua famiglia, proprio perché deve custodire la dignità che gli è stata data, una dignità che Dio ama. Se un delinquente ha fatto del male a me o a uno dei miei cari, nulla mi vieta di esigere giustizia e di adoperarmi affinché quella persona – o qualunque altra – non mi danneggi di nuovo né faccia lo stesso contro altri. Mi spetta farlo, e il perdono non solo non annulla questa necessità bensì la richiede.</w:t>
      </w:r>
    </w:p>
    <w:p w14:paraId="6DADA5DD" w14:textId="77777777" w:rsidR="0009444E" w:rsidRDefault="0080699A">
      <w:pPr>
        <w:pStyle w:val="NormaleWeb"/>
        <w:shd w:val="clear" w:color="auto" w:fill="FFFFFF"/>
        <w:rPr>
          <w:color w:val="000000"/>
          <w:sz w:val="22"/>
          <w:szCs w:val="22"/>
        </w:rPr>
      </w:pPr>
      <w:r>
        <w:rPr>
          <w:color w:val="000000"/>
          <w:sz w:val="22"/>
          <w:szCs w:val="22"/>
        </w:rPr>
        <w:t xml:space="preserve">242. Unum </w:t>
      </w:r>
      <w:proofErr w:type="spellStart"/>
      <w:r>
        <w:rPr>
          <w:color w:val="000000"/>
          <w:sz w:val="22"/>
          <w:szCs w:val="22"/>
        </w:rPr>
        <w:t>interest</w:t>
      </w:r>
      <w:proofErr w:type="spellEnd"/>
      <w:r>
        <w:rPr>
          <w:color w:val="000000"/>
          <w:sz w:val="22"/>
          <w:szCs w:val="22"/>
        </w:rPr>
        <w:t xml:space="preserve"> ne </w:t>
      </w:r>
      <w:proofErr w:type="spellStart"/>
      <w:r>
        <w:rPr>
          <w:color w:val="000000"/>
          <w:sz w:val="22"/>
          <w:szCs w:val="22"/>
        </w:rPr>
        <w:t>faciamus</w:t>
      </w:r>
      <w:proofErr w:type="spellEnd"/>
      <w:r>
        <w:rPr>
          <w:color w:val="000000"/>
          <w:sz w:val="22"/>
          <w:szCs w:val="22"/>
        </w:rPr>
        <w:t xml:space="preserve">, ut </w:t>
      </w:r>
      <w:proofErr w:type="spellStart"/>
      <w:r>
        <w:rPr>
          <w:color w:val="000000"/>
          <w:sz w:val="22"/>
          <w:szCs w:val="22"/>
        </w:rPr>
        <w:t>iram</w:t>
      </w:r>
      <w:proofErr w:type="spellEnd"/>
      <w:r>
        <w:rPr>
          <w:color w:val="000000"/>
          <w:sz w:val="22"/>
          <w:szCs w:val="22"/>
        </w:rPr>
        <w:t xml:space="preserve"> </w:t>
      </w:r>
      <w:proofErr w:type="spellStart"/>
      <w:r>
        <w:rPr>
          <w:color w:val="000000"/>
          <w:sz w:val="22"/>
          <w:szCs w:val="22"/>
        </w:rPr>
        <w:t>pascamur</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animum</w:t>
      </w:r>
      <w:proofErr w:type="spellEnd"/>
      <w:r>
        <w:rPr>
          <w:color w:val="000000"/>
          <w:sz w:val="22"/>
          <w:szCs w:val="22"/>
        </w:rPr>
        <w:t xml:space="preserve"> personae et </w:t>
      </w:r>
      <w:proofErr w:type="spellStart"/>
      <w:r>
        <w:rPr>
          <w:color w:val="000000"/>
          <w:sz w:val="22"/>
          <w:szCs w:val="22"/>
        </w:rPr>
        <w:t>animae</w:t>
      </w:r>
      <w:proofErr w:type="spellEnd"/>
      <w:r>
        <w:rPr>
          <w:color w:val="000000"/>
          <w:sz w:val="22"/>
          <w:szCs w:val="22"/>
        </w:rPr>
        <w:t xml:space="preserve"> nostri populi </w:t>
      </w:r>
      <w:proofErr w:type="spellStart"/>
      <w:r>
        <w:rPr>
          <w:color w:val="000000"/>
          <w:sz w:val="22"/>
          <w:szCs w:val="22"/>
        </w:rPr>
        <w:t>laedit</w:t>
      </w:r>
      <w:proofErr w:type="spellEnd"/>
      <w:r>
        <w:rPr>
          <w:color w:val="000000"/>
          <w:sz w:val="22"/>
          <w:szCs w:val="22"/>
        </w:rPr>
        <w:t xml:space="preserve">, vel </w:t>
      </w:r>
      <w:proofErr w:type="spellStart"/>
      <w:r>
        <w:rPr>
          <w:color w:val="000000"/>
          <w:sz w:val="22"/>
          <w:szCs w:val="22"/>
        </w:rPr>
        <w:t>propter</w:t>
      </w:r>
      <w:proofErr w:type="spellEnd"/>
      <w:r>
        <w:rPr>
          <w:color w:val="000000"/>
          <w:sz w:val="22"/>
          <w:szCs w:val="22"/>
        </w:rPr>
        <w:t xml:space="preserve"> </w:t>
      </w:r>
      <w:proofErr w:type="spellStart"/>
      <w:r>
        <w:rPr>
          <w:color w:val="000000"/>
          <w:sz w:val="22"/>
          <w:szCs w:val="22"/>
        </w:rPr>
        <w:t>insanam</w:t>
      </w:r>
      <w:proofErr w:type="spellEnd"/>
      <w:r>
        <w:rPr>
          <w:color w:val="000000"/>
          <w:sz w:val="22"/>
          <w:szCs w:val="22"/>
        </w:rPr>
        <w:t xml:space="preserve"> </w:t>
      </w:r>
      <w:proofErr w:type="spellStart"/>
      <w:r>
        <w:rPr>
          <w:color w:val="000000"/>
          <w:sz w:val="22"/>
          <w:szCs w:val="22"/>
        </w:rPr>
        <w:t>necessitatem</w:t>
      </w:r>
      <w:proofErr w:type="spellEnd"/>
      <w:r>
        <w:rPr>
          <w:color w:val="000000"/>
          <w:sz w:val="22"/>
          <w:szCs w:val="22"/>
        </w:rPr>
        <w:t xml:space="preserve"> </w:t>
      </w:r>
      <w:proofErr w:type="spellStart"/>
      <w:r>
        <w:rPr>
          <w:color w:val="000000"/>
          <w:sz w:val="22"/>
          <w:szCs w:val="22"/>
        </w:rPr>
        <w:t>destruendi</w:t>
      </w:r>
      <w:proofErr w:type="spellEnd"/>
      <w:r>
        <w:rPr>
          <w:color w:val="000000"/>
          <w:sz w:val="22"/>
          <w:szCs w:val="22"/>
        </w:rPr>
        <w:t xml:space="preserve"> </w:t>
      </w:r>
      <w:proofErr w:type="spellStart"/>
      <w:r>
        <w:rPr>
          <w:color w:val="000000"/>
          <w:sz w:val="22"/>
          <w:szCs w:val="22"/>
        </w:rPr>
        <w:t>alium</w:t>
      </w:r>
      <w:proofErr w:type="spellEnd"/>
      <w:r>
        <w:rPr>
          <w:color w:val="000000"/>
          <w:sz w:val="22"/>
          <w:szCs w:val="22"/>
        </w:rPr>
        <w:t xml:space="preserve">, </w:t>
      </w:r>
      <w:proofErr w:type="spellStart"/>
      <w:r>
        <w:rPr>
          <w:color w:val="000000"/>
          <w:sz w:val="22"/>
          <w:szCs w:val="22"/>
        </w:rPr>
        <w:t>seriem</w:t>
      </w:r>
      <w:proofErr w:type="spellEnd"/>
      <w:r>
        <w:rPr>
          <w:color w:val="000000"/>
          <w:sz w:val="22"/>
          <w:szCs w:val="22"/>
        </w:rPr>
        <w:t xml:space="preserve"> </w:t>
      </w:r>
      <w:proofErr w:type="spellStart"/>
      <w:r>
        <w:rPr>
          <w:color w:val="000000"/>
          <w:sz w:val="22"/>
          <w:szCs w:val="22"/>
        </w:rPr>
        <w:t>vindictarum</w:t>
      </w:r>
      <w:proofErr w:type="spellEnd"/>
      <w:r>
        <w:rPr>
          <w:color w:val="000000"/>
          <w:sz w:val="22"/>
          <w:szCs w:val="22"/>
        </w:rPr>
        <w:t xml:space="preserve"> </w:t>
      </w:r>
      <w:proofErr w:type="spellStart"/>
      <w:r>
        <w:rPr>
          <w:color w:val="000000"/>
          <w:sz w:val="22"/>
          <w:szCs w:val="22"/>
        </w:rPr>
        <w:t>effundendo</w:t>
      </w:r>
      <w:proofErr w:type="spellEnd"/>
      <w:r>
        <w:rPr>
          <w:color w:val="000000"/>
          <w:sz w:val="22"/>
          <w:szCs w:val="22"/>
        </w:rPr>
        <w:t xml:space="preserve">. Nemo </w:t>
      </w:r>
      <w:proofErr w:type="spellStart"/>
      <w:r>
        <w:rPr>
          <w:color w:val="000000"/>
          <w:sz w:val="22"/>
          <w:szCs w:val="22"/>
        </w:rPr>
        <w:t>pacem</w:t>
      </w:r>
      <w:proofErr w:type="spellEnd"/>
      <w:r>
        <w:rPr>
          <w:color w:val="000000"/>
          <w:sz w:val="22"/>
          <w:szCs w:val="22"/>
        </w:rPr>
        <w:t xml:space="preserve"> </w:t>
      </w:r>
      <w:proofErr w:type="spellStart"/>
      <w:r>
        <w:rPr>
          <w:color w:val="000000"/>
          <w:sz w:val="22"/>
          <w:szCs w:val="22"/>
        </w:rPr>
        <w:t>interiorem</w:t>
      </w:r>
      <w:proofErr w:type="spellEnd"/>
      <w:r>
        <w:rPr>
          <w:color w:val="000000"/>
          <w:sz w:val="22"/>
          <w:szCs w:val="22"/>
        </w:rPr>
        <w:t xml:space="preserve"> </w:t>
      </w:r>
      <w:proofErr w:type="spellStart"/>
      <w:r>
        <w:rPr>
          <w:color w:val="000000"/>
          <w:sz w:val="22"/>
          <w:szCs w:val="22"/>
        </w:rPr>
        <w:t>consequitur</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vita hoc modo </w:t>
      </w:r>
      <w:proofErr w:type="spellStart"/>
      <w:r>
        <w:rPr>
          <w:color w:val="000000"/>
          <w:sz w:val="22"/>
          <w:szCs w:val="22"/>
        </w:rPr>
        <w:t>reconciliatur</w:t>
      </w:r>
      <w:proofErr w:type="spellEnd"/>
      <w:r>
        <w:rPr>
          <w:color w:val="000000"/>
          <w:sz w:val="22"/>
          <w:szCs w:val="22"/>
        </w:rPr>
        <w:t xml:space="preserve">. </w:t>
      </w:r>
      <w:proofErr w:type="spellStart"/>
      <w:r>
        <w:rPr>
          <w:color w:val="000000"/>
          <w:sz w:val="22"/>
          <w:szCs w:val="22"/>
        </w:rPr>
        <w:t>Verum</w:t>
      </w:r>
      <w:proofErr w:type="spellEnd"/>
      <w:r>
        <w:rPr>
          <w:color w:val="000000"/>
          <w:sz w:val="22"/>
          <w:szCs w:val="22"/>
        </w:rPr>
        <w:t xml:space="preserve"> est </w:t>
      </w:r>
      <w:proofErr w:type="spellStart"/>
      <w:r>
        <w:rPr>
          <w:color w:val="000000"/>
          <w:sz w:val="22"/>
          <w:szCs w:val="22"/>
        </w:rPr>
        <w:t>quod</w:t>
      </w:r>
      <w:proofErr w:type="spellEnd"/>
      <w:r>
        <w:rPr>
          <w:color w:val="000000"/>
          <w:sz w:val="22"/>
          <w:szCs w:val="22"/>
        </w:rPr>
        <w:t xml:space="preserve"> «nulla </w:t>
      </w:r>
      <w:proofErr w:type="spellStart"/>
      <w:r>
        <w:rPr>
          <w:color w:val="000000"/>
          <w:sz w:val="22"/>
          <w:szCs w:val="22"/>
        </w:rPr>
        <w:t>familia</w:t>
      </w:r>
      <w:proofErr w:type="spellEnd"/>
      <w:r>
        <w:rPr>
          <w:color w:val="000000"/>
          <w:sz w:val="22"/>
          <w:szCs w:val="22"/>
        </w:rPr>
        <w:t xml:space="preserve">, nulla </w:t>
      </w:r>
      <w:proofErr w:type="spellStart"/>
      <w:r>
        <w:rPr>
          <w:color w:val="000000"/>
          <w:sz w:val="22"/>
          <w:szCs w:val="22"/>
        </w:rPr>
        <w:t>finitimarum</w:t>
      </w:r>
      <w:proofErr w:type="spellEnd"/>
      <w:r>
        <w:rPr>
          <w:color w:val="000000"/>
          <w:sz w:val="22"/>
          <w:szCs w:val="22"/>
        </w:rPr>
        <w:t xml:space="preserve"> natio, nulla </w:t>
      </w:r>
      <w:proofErr w:type="spellStart"/>
      <w:r>
        <w:rPr>
          <w:color w:val="000000"/>
          <w:sz w:val="22"/>
          <w:szCs w:val="22"/>
        </w:rPr>
        <w:t>ethnia</w:t>
      </w:r>
      <w:proofErr w:type="spellEnd"/>
      <w:r>
        <w:rPr>
          <w:color w:val="000000"/>
          <w:sz w:val="22"/>
          <w:szCs w:val="22"/>
        </w:rPr>
        <w:t xml:space="preserve">, </w:t>
      </w:r>
      <w:proofErr w:type="spellStart"/>
      <w:r>
        <w:rPr>
          <w:color w:val="000000"/>
          <w:sz w:val="22"/>
          <w:szCs w:val="22"/>
        </w:rPr>
        <w:t>nedum</w:t>
      </w:r>
      <w:proofErr w:type="spellEnd"/>
      <w:r>
        <w:rPr>
          <w:color w:val="000000"/>
          <w:sz w:val="22"/>
          <w:szCs w:val="22"/>
        </w:rPr>
        <w:t xml:space="preserve"> natio, </w:t>
      </w:r>
      <w:proofErr w:type="spellStart"/>
      <w:r>
        <w:rPr>
          <w:color w:val="000000"/>
          <w:sz w:val="22"/>
          <w:szCs w:val="22"/>
        </w:rPr>
        <w:t>futurum</w:t>
      </w:r>
      <w:proofErr w:type="spellEnd"/>
      <w:r>
        <w:rPr>
          <w:color w:val="000000"/>
          <w:sz w:val="22"/>
          <w:szCs w:val="22"/>
        </w:rPr>
        <w:t xml:space="preserve"> </w:t>
      </w:r>
      <w:proofErr w:type="spellStart"/>
      <w:r>
        <w:rPr>
          <w:color w:val="000000"/>
          <w:sz w:val="22"/>
          <w:szCs w:val="22"/>
        </w:rPr>
        <w:t>habet</w:t>
      </w:r>
      <w:proofErr w:type="spellEnd"/>
      <w:r>
        <w:rPr>
          <w:color w:val="000000"/>
          <w:sz w:val="22"/>
          <w:szCs w:val="22"/>
        </w:rPr>
        <w:t xml:space="preserve">, si </w:t>
      </w:r>
      <w:proofErr w:type="spellStart"/>
      <w:r>
        <w:rPr>
          <w:color w:val="000000"/>
          <w:sz w:val="22"/>
          <w:szCs w:val="22"/>
        </w:rPr>
        <w:t>motor</w:t>
      </w:r>
      <w:proofErr w:type="spellEnd"/>
      <w:r>
        <w:rPr>
          <w:color w:val="000000"/>
          <w:sz w:val="22"/>
          <w:szCs w:val="22"/>
        </w:rPr>
        <w:t xml:space="preserve"> </w:t>
      </w:r>
      <w:proofErr w:type="spellStart"/>
      <w:r>
        <w:rPr>
          <w:color w:val="000000"/>
          <w:sz w:val="22"/>
          <w:szCs w:val="22"/>
        </w:rPr>
        <w:t>iunctionis</w:t>
      </w:r>
      <w:proofErr w:type="spellEnd"/>
      <w:r>
        <w:rPr>
          <w:color w:val="000000"/>
          <w:sz w:val="22"/>
          <w:szCs w:val="22"/>
        </w:rPr>
        <w:t xml:space="preserve">, </w:t>
      </w:r>
      <w:proofErr w:type="spellStart"/>
      <w:r>
        <w:rPr>
          <w:color w:val="000000"/>
          <w:sz w:val="22"/>
          <w:szCs w:val="22"/>
        </w:rPr>
        <w:t>colligit</w:t>
      </w:r>
      <w:proofErr w:type="spellEnd"/>
      <w:r>
        <w:rPr>
          <w:color w:val="000000"/>
          <w:sz w:val="22"/>
          <w:szCs w:val="22"/>
        </w:rPr>
        <w:t xml:space="preserve">, </w:t>
      </w:r>
      <w:proofErr w:type="spellStart"/>
      <w:r>
        <w:rPr>
          <w:color w:val="000000"/>
          <w:sz w:val="22"/>
          <w:szCs w:val="22"/>
        </w:rPr>
        <w:t>congregat</w:t>
      </w:r>
      <w:proofErr w:type="spellEnd"/>
      <w:r>
        <w:rPr>
          <w:color w:val="000000"/>
          <w:sz w:val="22"/>
          <w:szCs w:val="22"/>
        </w:rPr>
        <w:t xml:space="preserve"> et </w:t>
      </w:r>
      <w:proofErr w:type="spellStart"/>
      <w:r>
        <w:rPr>
          <w:color w:val="000000"/>
          <w:sz w:val="22"/>
          <w:szCs w:val="22"/>
        </w:rPr>
        <w:t>differentias</w:t>
      </w:r>
      <w:proofErr w:type="spellEnd"/>
      <w:r>
        <w:rPr>
          <w:color w:val="000000"/>
          <w:sz w:val="22"/>
          <w:szCs w:val="22"/>
        </w:rPr>
        <w:t xml:space="preserve"> </w:t>
      </w:r>
      <w:proofErr w:type="spellStart"/>
      <w:r>
        <w:rPr>
          <w:color w:val="000000"/>
          <w:sz w:val="22"/>
          <w:szCs w:val="22"/>
        </w:rPr>
        <w:t>celat</w:t>
      </w:r>
      <w:proofErr w:type="spellEnd"/>
      <w:r>
        <w:rPr>
          <w:color w:val="000000"/>
          <w:sz w:val="22"/>
          <w:szCs w:val="22"/>
        </w:rPr>
        <w:t xml:space="preserve">, </w:t>
      </w:r>
      <w:proofErr w:type="spellStart"/>
      <w:r>
        <w:rPr>
          <w:color w:val="000000"/>
          <w:sz w:val="22"/>
          <w:szCs w:val="22"/>
        </w:rPr>
        <w:t>vocatur</w:t>
      </w:r>
      <w:proofErr w:type="spellEnd"/>
      <w:r>
        <w:rPr>
          <w:color w:val="000000"/>
          <w:sz w:val="22"/>
          <w:szCs w:val="22"/>
        </w:rPr>
        <w:t xml:space="preserve"> </w:t>
      </w:r>
      <w:proofErr w:type="spellStart"/>
      <w:r>
        <w:rPr>
          <w:color w:val="000000"/>
          <w:sz w:val="22"/>
          <w:szCs w:val="22"/>
        </w:rPr>
        <w:t>vindicta</w:t>
      </w:r>
      <w:proofErr w:type="spellEnd"/>
      <w:r>
        <w:rPr>
          <w:color w:val="000000"/>
          <w:sz w:val="22"/>
          <w:szCs w:val="22"/>
        </w:rPr>
        <w:t xml:space="preserve"> et </w:t>
      </w:r>
      <w:proofErr w:type="spellStart"/>
      <w:r>
        <w:rPr>
          <w:color w:val="000000"/>
          <w:sz w:val="22"/>
          <w:szCs w:val="22"/>
        </w:rPr>
        <w:t>odium</w:t>
      </w:r>
      <w:proofErr w:type="spellEnd"/>
      <w:r>
        <w:rPr>
          <w:color w:val="000000"/>
          <w:sz w:val="22"/>
          <w:szCs w:val="22"/>
        </w:rPr>
        <w:t xml:space="preserve">. Non </w:t>
      </w:r>
      <w:proofErr w:type="spellStart"/>
      <w:r>
        <w:rPr>
          <w:color w:val="000000"/>
          <w:sz w:val="22"/>
          <w:szCs w:val="22"/>
        </w:rPr>
        <w:t>possumus</w:t>
      </w:r>
      <w:proofErr w:type="spellEnd"/>
      <w:r>
        <w:rPr>
          <w:color w:val="000000"/>
          <w:sz w:val="22"/>
          <w:szCs w:val="22"/>
        </w:rPr>
        <w:t xml:space="preserve"> consentire et nos unire ad </w:t>
      </w:r>
      <w:proofErr w:type="spellStart"/>
      <w:r>
        <w:rPr>
          <w:color w:val="000000"/>
          <w:sz w:val="22"/>
          <w:szCs w:val="22"/>
        </w:rPr>
        <w:t>ulciscendum</w:t>
      </w:r>
      <w:proofErr w:type="spellEnd"/>
      <w:r>
        <w:rPr>
          <w:color w:val="000000"/>
          <w:sz w:val="22"/>
          <w:szCs w:val="22"/>
        </w:rPr>
        <w:t xml:space="preserve">, ad idem </w:t>
      </w:r>
      <w:proofErr w:type="spellStart"/>
      <w:r>
        <w:rPr>
          <w:color w:val="000000"/>
          <w:sz w:val="22"/>
          <w:szCs w:val="22"/>
        </w:rPr>
        <w:t>faciendum</w:t>
      </w:r>
      <w:proofErr w:type="spellEnd"/>
      <w:r>
        <w:rPr>
          <w:color w:val="000000"/>
          <w:sz w:val="22"/>
          <w:szCs w:val="22"/>
        </w:rPr>
        <w:t xml:space="preserve"> violenti </w:t>
      </w:r>
      <w:proofErr w:type="spellStart"/>
      <w:r>
        <w:rPr>
          <w:color w:val="000000"/>
          <w:sz w:val="22"/>
          <w:szCs w:val="22"/>
        </w:rPr>
        <w:t>ac</w:t>
      </w:r>
      <w:proofErr w:type="spellEnd"/>
      <w:r>
        <w:rPr>
          <w:color w:val="000000"/>
          <w:sz w:val="22"/>
          <w:szCs w:val="22"/>
        </w:rPr>
        <w:t xml:space="preserve"> ipse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fecit</w:t>
      </w:r>
      <w:proofErr w:type="spellEnd"/>
      <w:r>
        <w:rPr>
          <w:color w:val="000000"/>
          <w:sz w:val="22"/>
          <w:szCs w:val="22"/>
        </w:rPr>
        <w:t xml:space="preserve">, ad </w:t>
      </w:r>
      <w:proofErr w:type="spellStart"/>
      <w:r>
        <w:rPr>
          <w:color w:val="000000"/>
          <w:sz w:val="22"/>
          <w:szCs w:val="22"/>
        </w:rPr>
        <w:t>occasiones</w:t>
      </w:r>
      <w:proofErr w:type="spellEnd"/>
      <w:r>
        <w:rPr>
          <w:color w:val="000000"/>
          <w:sz w:val="22"/>
          <w:szCs w:val="22"/>
        </w:rPr>
        <w:t xml:space="preserve"> </w:t>
      </w:r>
      <w:proofErr w:type="spellStart"/>
      <w:r>
        <w:rPr>
          <w:color w:val="000000"/>
          <w:sz w:val="22"/>
          <w:szCs w:val="22"/>
        </w:rPr>
        <w:t>talionis</w:t>
      </w:r>
      <w:proofErr w:type="spellEnd"/>
      <w:r>
        <w:rPr>
          <w:color w:val="000000"/>
          <w:sz w:val="22"/>
          <w:szCs w:val="22"/>
        </w:rPr>
        <w:t xml:space="preserve"> </w:t>
      </w:r>
      <w:proofErr w:type="spellStart"/>
      <w:r>
        <w:rPr>
          <w:color w:val="000000"/>
          <w:sz w:val="22"/>
          <w:szCs w:val="22"/>
        </w:rPr>
        <w:t>pensandas</w:t>
      </w:r>
      <w:proofErr w:type="spellEnd"/>
      <w:r>
        <w:rPr>
          <w:color w:val="000000"/>
          <w:sz w:val="22"/>
          <w:szCs w:val="22"/>
        </w:rPr>
        <w:t xml:space="preserve"> in specie </w:t>
      </w:r>
      <w:proofErr w:type="spellStart"/>
      <w:r>
        <w:rPr>
          <w:color w:val="000000"/>
          <w:sz w:val="22"/>
          <w:szCs w:val="22"/>
        </w:rPr>
        <w:t>apparenter</w:t>
      </w:r>
      <w:proofErr w:type="spellEnd"/>
      <w:r>
        <w:rPr>
          <w:color w:val="000000"/>
          <w:sz w:val="22"/>
          <w:szCs w:val="22"/>
        </w:rPr>
        <w:t xml:space="preserve"> legali».[224] Sic </w:t>
      </w:r>
      <w:proofErr w:type="spellStart"/>
      <w:r>
        <w:rPr>
          <w:color w:val="000000"/>
          <w:sz w:val="22"/>
          <w:szCs w:val="22"/>
        </w:rPr>
        <w:t>nihil</w:t>
      </w:r>
      <w:proofErr w:type="spellEnd"/>
      <w:r>
        <w:rPr>
          <w:color w:val="000000"/>
          <w:sz w:val="22"/>
          <w:szCs w:val="22"/>
        </w:rPr>
        <w:t xml:space="preserve"> </w:t>
      </w:r>
      <w:proofErr w:type="spellStart"/>
      <w:r>
        <w:rPr>
          <w:color w:val="000000"/>
          <w:sz w:val="22"/>
          <w:szCs w:val="22"/>
        </w:rPr>
        <w:t>proficimur</w:t>
      </w:r>
      <w:proofErr w:type="spellEnd"/>
      <w:r>
        <w:rPr>
          <w:color w:val="000000"/>
          <w:sz w:val="22"/>
          <w:szCs w:val="22"/>
        </w:rPr>
        <w:t xml:space="preserve"> et post tempus omnia </w:t>
      </w:r>
      <w:proofErr w:type="spellStart"/>
      <w:r>
        <w:rPr>
          <w:color w:val="000000"/>
          <w:sz w:val="22"/>
          <w:szCs w:val="22"/>
        </w:rPr>
        <w:t>amittimus</w:t>
      </w:r>
      <w:proofErr w:type="spellEnd"/>
      <w:r>
        <w:rPr>
          <w:color w:val="000000"/>
          <w:sz w:val="22"/>
          <w:szCs w:val="22"/>
        </w:rPr>
        <w:t>.</w:t>
      </w:r>
    </w:p>
    <w:p w14:paraId="39C0F5B6" w14:textId="77777777" w:rsidR="0009444E" w:rsidRDefault="0080699A">
      <w:pPr>
        <w:pStyle w:val="NormaleWeb"/>
        <w:shd w:val="clear" w:color="auto" w:fill="FFFFFF"/>
      </w:pPr>
      <w:bookmarkStart w:id="494" w:name="242"/>
      <w:r>
        <w:rPr>
          <w:rFonts w:ascii="Tahoma" w:hAnsi="Tahoma" w:cs="Tahoma"/>
          <w:color w:val="000000"/>
          <w:sz w:val="22"/>
          <w:szCs w:val="22"/>
          <w:shd w:val="clear" w:color="auto" w:fill="FFFFFF"/>
        </w:rPr>
        <w:t>242</w:t>
      </w:r>
      <w:bookmarkEnd w:id="494"/>
      <w:r>
        <w:rPr>
          <w:rFonts w:ascii="Tahoma" w:hAnsi="Tahoma" w:cs="Tahoma"/>
          <w:color w:val="000000"/>
          <w:sz w:val="22"/>
          <w:szCs w:val="22"/>
          <w:shd w:val="clear" w:color="auto" w:fill="FFFFFF"/>
        </w:rPr>
        <w:t>. Ciò che conta è non farlo per alimentare un’ira che fa male all’anima della persona e all’anima del nostro popolo, o per un bisogno malsano di distruggere l’altro scatenando una trafila di vendette. Nessuno raggiunge la pace interiore né si riconcilia con la vita in questa maniera. La verità è che «nessuna famiglia, nessun gruppo di vicini, nessuna etnia e tanto meno un Paese ha futuro, se il motore che li unisce, li raduna e copre le differenze è la vendetta e l’odio. Non possiamo metterci d’accordo e unirci per vendicarci, per fare a chi è stato violento la stessa cosa che lui ha fatto a noi, per pianificare occasioni di ritorsione sotto forme apparentemente legali».</w:t>
      </w:r>
      <w:bookmarkStart w:id="495" w:name="_ftnref224"/>
      <w:r>
        <w:fldChar w:fldCharType="begin"/>
      </w:r>
      <w:r>
        <w:instrText xml:space="preserve"> HYPERLINK  "https://www.vatican.va/content/francesco/it/encyclicals/documents/papa-francesco_20201003_enciclica-fratelli-tutti.html#_ftn224" </w:instrText>
      </w:r>
      <w:r>
        <w:fldChar w:fldCharType="separate"/>
      </w:r>
      <w:r>
        <w:rPr>
          <w:rStyle w:val="Collegamentoipertestuale"/>
          <w:rFonts w:ascii="Tahoma" w:hAnsi="Tahoma" w:cs="Tahoma"/>
          <w:color w:val="000000"/>
          <w:sz w:val="22"/>
          <w:szCs w:val="22"/>
          <w:shd w:val="clear" w:color="auto" w:fill="FFFFFF"/>
        </w:rPr>
        <w:t>[224]</w:t>
      </w:r>
      <w:r>
        <w:rPr>
          <w:rStyle w:val="Collegamentoipertestuale"/>
          <w:rFonts w:ascii="Tahoma" w:hAnsi="Tahoma" w:cs="Tahoma"/>
          <w:color w:val="000000"/>
          <w:sz w:val="22"/>
          <w:szCs w:val="22"/>
          <w:shd w:val="clear" w:color="auto" w:fill="FFFFFF"/>
        </w:rPr>
        <w:fldChar w:fldCharType="end"/>
      </w:r>
      <w:bookmarkEnd w:id="495"/>
      <w:r>
        <w:rPr>
          <w:rFonts w:ascii="Tahoma" w:hAnsi="Tahoma" w:cs="Tahoma"/>
          <w:color w:val="000000"/>
          <w:sz w:val="22"/>
          <w:szCs w:val="22"/>
          <w:shd w:val="clear" w:color="auto" w:fill="FFFFFF"/>
        </w:rPr>
        <w:t xml:space="preserve"> Così non si guadagna nulla e alla lunga si perde tutto.</w:t>
      </w:r>
    </w:p>
    <w:p w14:paraId="3A9F2CA5" w14:textId="77777777" w:rsidR="0009444E" w:rsidRDefault="0080699A">
      <w:pPr>
        <w:pStyle w:val="NormaleWeb"/>
        <w:shd w:val="clear" w:color="auto" w:fill="FFFFFF"/>
      </w:pPr>
      <w:r>
        <w:rPr>
          <w:color w:val="000000"/>
          <w:sz w:val="22"/>
          <w:szCs w:val="22"/>
        </w:rPr>
        <w:t xml:space="preserve">243. </w:t>
      </w:r>
      <w:proofErr w:type="spellStart"/>
      <w:r>
        <w:rPr>
          <w:color w:val="000000"/>
          <w:sz w:val="22"/>
          <w:szCs w:val="22"/>
        </w:rPr>
        <w:t>Revera</w:t>
      </w:r>
      <w:proofErr w:type="spellEnd"/>
      <w:r>
        <w:rPr>
          <w:color w:val="000000"/>
          <w:sz w:val="22"/>
          <w:szCs w:val="22"/>
        </w:rPr>
        <w:t xml:space="preserve">, «minime </w:t>
      </w:r>
      <w:proofErr w:type="spellStart"/>
      <w:r>
        <w:rPr>
          <w:color w:val="000000"/>
          <w:sz w:val="22"/>
          <w:szCs w:val="22"/>
        </w:rPr>
        <w:t>arduum</w:t>
      </w:r>
      <w:proofErr w:type="spellEnd"/>
      <w:r>
        <w:rPr>
          <w:color w:val="000000"/>
          <w:sz w:val="22"/>
          <w:szCs w:val="22"/>
        </w:rPr>
        <w:t xml:space="preserve"> est superare </w:t>
      </w:r>
      <w:proofErr w:type="spellStart"/>
      <w:r>
        <w:rPr>
          <w:color w:val="000000"/>
          <w:sz w:val="22"/>
          <w:szCs w:val="22"/>
        </w:rPr>
        <w:t>amaram</w:t>
      </w:r>
      <w:proofErr w:type="spellEnd"/>
      <w:r>
        <w:rPr>
          <w:color w:val="000000"/>
          <w:sz w:val="22"/>
          <w:szCs w:val="22"/>
        </w:rPr>
        <w:t xml:space="preserve"> </w:t>
      </w:r>
      <w:proofErr w:type="spellStart"/>
      <w:r>
        <w:rPr>
          <w:color w:val="000000"/>
          <w:sz w:val="22"/>
          <w:szCs w:val="22"/>
        </w:rPr>
        <w:t>hereditatem</w:t>
      </w:r>
      <w:proofErr w:type="spellEnd"/>
      <w:r>
        <w:rPr>
          <w:color w:val="000000"/>
          <w:sz w:val="22"/>
          <w:szCs w:val="22"/>
        </w:rPr>
        <w:t xml:space="preserve"> </w:t>
      </w:r>
      <w:proofErr w:type="spellStart"/>
      <w:r>
        <w:rPr>
          <w:color w:val="000000"/>
          <w:sz w:val="22"/>
          <w:szCs w:val="22"/>
        </w:rPr>
        <w:t>iniustiarum</w:t>
      </w:r>
      <w:proofErr w:type="spellEnd"/>
      <w:r>
        <w:rPr>
          <w:color w:val="000000"/>
          <w:sz w:val="22"/>
          <w:szCs w:val="22"/>
        </w:rPr>
        <w:t xml:space="preserve">, </w:t>
      </w:r>
      <w:proofErr w:type="spellStart"/>
      <w:r>
        <w:rPr>
          <w:color w:val="000000"/>
          <w:sz w:val="22"/>
          <w:szCs w:val="22"/>
        </w:rPr>
        <w:t>hostilitatum</w:t>
      </w:r>
      <w:proofErr w:type="spellEnd"/>
      <w:r>
        <w:rPr>
          <w:color w:val="000000"/>
          <w:sz w:val="22"/>
          <w:szCs w:val="22"/>
        </w:rPr>
        <w:t xml:space="preserve"> et  </w:t>
      </w:r>
      <w:proofErr w:type="spellStart"/>
      <w:r>
        <w:rPr>
          <w:color w:val="000000"/>
          <w:sz w:val="22"/>
          <w:szCs w:val="22"/>
        </w:rPr>
        <w:t>diffidentiarum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consectaria</w:t>
      </w:r>
      <w:proofErr w:type="spellEnd"/>
      <w:r>
        <w:rPr>
          <w:color w:val="000000"/>
          <w:sz w:val="22"/>
          <w:szCs w:val="22"/>
        </w:rPr>
        <w:t xml:space="preserve"> </w:t>
      </w:r>
      <w:proofErr w:type="spellStart"/>
      <w:r>
        <w:rPr>
          <w:color w:val="000000"/>
          <w:sz w:val="22"/>
          <w:szCs w:val="22"/>
        </w:rPr>
        <w:t>conflictuum</w:t>
      </w:r>
      <w:proofErr w:type="spellEnd"/>
      <w:r>
        <w:rPr>
          <w:color w:val="000000"/>
          <w:sz w:val="22"/>
          <w:szCs w:val="22"/>
        </w:rPr>
        <w:t xml:space="preserve">. At ad rem deduci </w:t>
      </w:r>
      <w:proofErr w:type="spellStart"/>
      <w:r>
        <w:rPr>
          <w:color w:val="000000"/>
          <w:sz w:val="22"/>
          <w:szCs w:val="22"/>
        </w:rPr>
        <w:t>potest</w:t>
      </w:r>
      <w:proofErr w:type="spellEnd"/>
      <w:r>
        <w:rPr>
          <w:color w:val="000000"/>
          <w:sz w:val="22"/>
          <w:szCs w:val="22"/>
        </w:rPr>
        <w:t xml:space="preserve"> si tantum </w:t>
      </w:r>
      <w:proofErr w:type="spellStart"/>
      <w:r>
        <w:rPr>
          <w:color w:val="000000"/>
          <w:sz w:val="22"/>
          <w:szCs w:val="22"/>
        </w:rPr>
        <w:t>vincatur</w:t>
      </w:r>
      <w:proofErr w:type="spellEnd"/>
      <w:r>
        <w:rPr>
          <w:color w:val="000000"/>
          <w:sz w:val="22"/>
          <w:szCs w:val="22"/>
        </w:rPr>
        <w:t xml:space="preserve"> in bono </w:t>
      </w:r>
      <w:proofErr w:type="spellStart"/>
      <w:r>
        <w:rPr>
          <w:color w:val="000000"/>
          <w:sz w:val="22"/>
          <w:szCs w:val="22"/>
        </w:rPr>
        <w:t>malum</w:t>
      </w:r>
      <w:proofErr w:type="spellEnd"/>
      <w:r>
        <w:rPr>
          <w:color w:val="000000"/>
          <w:sz w:val="22"/>
          <w:szCs w:val="22"/>
        </w:rPr>
        <w:t xml:space="preserve"> (</w:t>
      </w:r>
      <w:proofErr w:type="spellStart"/>
      <w:r>
        <w:rPr>
          <w:color w:val="000000"/>
          <w:sz w:val="22"/>
          <w:szCs w:val="22"/>
        </w:rPr>
        <w:t>cfr</w:t>
      </w:r>
      <w:proofErr w:type="spellEnd"/>
      <w:r>
        <w:rPr>
          <w:color w:val="000000"/>
          <w:sz w:val="22"/>
          <w:szCs w:val="22"/>
        </w:rPr>
        <w:t xml:space="preserve"> </w:t>
      </w:r>
      <w:proofErr w:type="spellStart"/>
      <w:r>
        <w:rPr>
          <w:color w:val="000000"/>
          <w:sz w:val="22"/>
          <w:szCs w:val="22"/>
        </w:rPr>
        <w:t>Rm</w:t>
      </w:r>
      <w:proofErr w:type="spellEnd"/>
      <w:r>
        <w:rPr>
          <w:color w:val="000000"/>
          <w:sz w:val="22"/>
          <w:szCs w:val="22"/>
        </w:rPr>
        <w:t xml:space="preserve"> 12,21) et </w:t>
      </w:r>
      <w:proofErr w:type="spellStart"/>
      <w:r>
        <w:rPr>
          <w:color w:val="000000"/>
          <w:sz w:val="22"/>
          <w:szCs w:val="22"/>
        </w:rPr>
        <w:t>colantur</w:t>
      </w:r>
      <w:proofErr w:type="spellEnd"/>
      <w:r>
        <w:rPr>
          <w:color w:val="000000"/>
          <w:sz w:val="22"/>
          <w:szCs w:val="22"/>
        </w:rPr>
        <w:t xml:space="preserve"> </w:t>
      </w:r>
      <w:proofErr w:type="spellStart"/>
      <w:r>
        <w:rPr>
          <w:color w:val="000000"/>
          <w:sz w:val="22"/>
          <w:szCs w:val="22"/>
        </w:rPr>
        <w:t>tales</w:t>
      </w:r>
      <w:proofErr w:type="spellEnd"/>
      <w:r>
        <w:rPr>
          <w:color w:val="000000"/>
          <w:sz w:val="22"/>
          <w:szCs w:val="22"/>
        </w:rPr>
        <w:t xml:space="preserve"> </w:t>
      </w:r>
      <w:proofErr w:type="spellStart"/>
      <w:r>
        <w:rPr>
          <w:color w:val="000000"/>
          <w:sz w:val="22"/>
          <w:szCs w:val="22"/>
        </w:rPr>
        <w:t>virtutes</w:t>
      </w:r>
      <w:proofErr w:type="spellEnd"/>
      <w:r>
        <w:rPr>
          <w:color w:val="000000"/>
          <w:sz w:val="22"/>
          <w:szCs w:val="22"/>
        </w:rPr>
        <w:t xml:space="preserve"> </w:t>
      </w:r>
      <w:proofErr w:type="spellStart"/>
      <w:r>
        <w:rPr>
          <w:color w:val="000000"/>
          <w:sz w:val="22"/>
          <w:szCs w:val="22"/>
        </w:rPr>
        <w:t>promoventes</w:t>
      </w:r>
      <w:proofErr w:type="spellEnd"/>
      <w:r>
        <w:rPr>
          <w:color w:val="000000"/>
          <w:sz w:val="22"/>
          <w:szCs w:val="22"/>
        </w:rPr>
        <w:t xml:space="preserve"> </w:t>
      </w:r>
      <w:proofErr w:type="spellStart"/>
      <w:r>
        <w:rPr>
          <w:color w:val="000000"/>
          <w:sz w:val="22"/>
          <w:szCs w:val="22"/>
        </w:rPr>
        <w:t>reconciliationem</w:t>
      </w:r>
      <w:proofErr w:type="spellEnd"/>
      <w:r>
        <w:rPr>
          <w:color w:val="000000"/>
          <w:sz w:val="22"/>
          <w:szCs w:val="22"/>
        </w:rPr>
        <w:t xml:space="preserve">, </w:t>
      </w:r>
      <w:proofErr w:type="spellStart"/>
      <w:r>
        <w:rPr>
          <w:color w:val="000000"/>
          <w:sz w:val="22"/>
          <w:szCs w:val="22"/>
        </w:rPr>
        <w:t>solidarietatem</w:t>
      </w:r>
      <w:proofErr w:type="spellEnd"/>
      <w:r>
        <w:rPr>
          <w:color w:val="000000"/>
          <w:sz w:val="22"/>
          <w:szCs w:val="22"/>
        </w:rPr>
        <w:t xml:space="preserve"> et </w:t>
      </w:r>
      <w:proofErr w:type="spellStart"/>
      <w:r>
        <w:rPr>
          <w:color w:val="000000"/>
          <w:sz w:val="22"/>
          <w:szCs w:val="22"/>
        </w:rPr>
        <w:t>pacem</w:t>
      </w:r>
      <w:proofErr w:type="spellEnd"/>
      <w:r>
        <w:rPr>
          <w:color w:val="000000"/>
          <w:sz w:val="22"/>
          <w:szCs w:val="22"/>
        </w:rPr>
        <w:t xml:space="preserve">».[225] Sic «qui </w:t>
      </w:r>
      <w:proofErr w:type="spellStart"/>
      <w:r>
        <w:rPr>
          <w:color w:val="000000"/>
          <w:sz w:val="22"/>
          <w:szCs w:val="22"/>
        </w:rPr>
        <w:t>curat</w:t>
      </w:r>
      <w:proofErr w:type="spellEnd"/>
      <w:r>
        <w:rPr>
          <w:color w:val="000000"/>
          <w:sz w:val="22"/>
          <w:szCs w:val="22"/>
        </w:rPr>
        <w:t xml:space="preserve"> ut </w:t>
      </w:r>
      <w:proofErr w:type="spellStart"/>
      <w:r>
        <w:rPr>
          <w:color w:val="000000"/>
          <w:sz w:val="22"/>
          <w:szCs w:val="22"/>
        </w:rPr>
        <w:t>crescat</w:t>
      </w:r>
      <w:proofErr w:type="spellEnd"/>
      <w:r>
        <w:rPr>
          <w:color w:val="000000"/>
          <w:sz w:val="22"/>
          <w:szCs w:val="22"/>
        </w:rPr>
        <w:t xml:space="preserve"> in se, </w:t>
      </w:r>
      <w:proofErr w:type="spellStart"/>
      <w:r>
        <w:rPr>
          <w:color w:val="000000"/>
          <w:sz w:val="22"/>
          <w:szCs w:val="22"/>
        </w:rPr>
        <w:t>bonitas</w:t>
      </w:r>
      <w:proofErr w:type="spellEnd"/>
      <w:r>
        <w:rPr>
          <w:color w:val="000000"/>
          <w:sz w:val="22"/>
          <w:szCs w:val="22"/>
        </w:rPr>
        <w:t xml:space="preserve"> </w:t>
      </w:r>
      <w:proofErr w:type="spellStart"/>
      <w:r>
        <w:rPr>
          <w:color w:val="000000"/>
          <w:sz w:val="22"/>
          <w:szCs w:val="22"/>
        </w:rPr>
        <w:t>dat</w:t>
      </w:r>
      <w:proofErr w:type="spellEnd"/>
      <w:r>
        <w:rPr>
          <w:color w:val="000000"/>
          <w:sz w:val="22"/>
          <w:szCs w:val="22"/>
        </w:rPr>
        <w:t xml:space="preserve"> </w:t>
      </w:r>
      <w:proofErr w:type="spellStart"/>
      <w:r>
        <w:rPr>
          <w:color w:val="000000"/>
          <w:sz w:val="22"/>
          <w:szCs w:val="22"/>
        </w:rPr>
        <w:t>quietam</w:t>
      </w:r>
      <w:proofErr w:type="spellEnd"/>
      <w:r>
        <w:rPr>
          <w:color w:val="000000"/>
          <w:sz w:val="22"/>
          <w:szCs w:val="22"/>
        </w:rPr>
        <w:t xml:space="preserve"> </w:t>
      </w:r>
      <w:proofErr w:type="spellStart"/>
      <w:r>
        <w:rPr>
          <w:color w:val="000000"/>
          <w:sz w:val="22"/>
          <w:szCs w:val="22"/>
        </w:rPr>
        <w:t>conscientiam</w:t>
      </w:r>
      <w:proofErr w:type="spellEnd"/>
      <w:r>
        <w:rPr>
          <w:color w:val="000000"/>
          <w:sz w:val="22"/>
          <w:szCs w:val="22"/>
        </w:rPr>
        <w:t xml:space="preserve">, </w:t>
      </w:r>
      <w:proofErr w:type="spellStart"/>
      <w:r>
        <w:rPr>
          <w:color w:val="000000"/>
          <w:sz w:val="22"/>
          <w:szCs w:val="22"/>
        </w:rPr>
        <w:t>profundam</w:t>
      </w:r>
      <w:proofErr w:type="spellEnd"/>
      <w:r>
        <w:rPr>
          <w:color w:val="000000"/>
          <w:sz w:val="22"/>
          <w:szCs w:val="22"/>
        </w:rPr>
        <w:t xml:space="preserve"> </w:t>
      </w:r>
      <w:proofErr w:type="spellStart"/>
      <w:r>
        <w:rPr>
          <w:color w:val="000000"/>
          <w:sz w:val="22"/>
          <w:szCs w:val="22"/>
        </w:rPr>
        <w:t>laetitiam</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in medio </w:t>
      </w:r>
      <w:proofErr w:type="spellStart"/>
      <w:r>
        <w:rPr>
          <w:color w:val="000000"/>
          <w:sz w:val="22"/>
          <w:szCs w:val="22"/>
        </w:rPr>
        <w:t>difficultatum</w:t>
      </w:r>
      <w:proofErr w:type="spellEnd"/>
      <w:r>
        <w:rPr>
          <w:color w:val="000000"/>
          <w:sz w:val="22"/>
          <w:szCs w:val="22"/>
        </w:rPr>
        <w:t xml:space="preserve"> et </w:t>
      </w:r>
      <w:proofErr w:type="spellStart"/>
      <w:r>
        <w:rPr>
          <w:color w:val="000000"/>
          <w:sz w:val="22"/>
          <w:szCs w:val="22"/>
        </w:rPr>
        <w:t>incommoditatum</w:t>
      </w:r>
      <w:proofErr w:type="spellEnd"/>
      <w:r>
        <w:rPr>
          <w:color w:val="000000"/>
          <w:sz w:val="22"/>
          <w:szCs w:val="22"/>
        </w:rPr>
        <w:t xml:space="preserve">. Vel </w:t>
      </w:r>
      <w:proofErr w:type="spellStart"/>
      <w:r>
        <w:rPr>
          <w:color w:val="000000"/>
          <w:sz w:val="22"/>
          <w:szCs w:val="22"/>
        </w:rPr>
        <w:t>coram</w:t>
      </w:r>
      <w:proofErr w:type="spellEnd"/>
      <w:r>
        <w:rPr>
          <w:color w:val="000000"/>
          <w:sz w:val="22"/>
          <w:szCs w:val="22"/>
        </w:rPr>
        <w:t xml:space="preserve"> </w:t>
      </w:r>
      <w:proofErr w:type="spellStart"/>
      <w:r>
        <w:rPr>
          <w:color w:val="000000"/>
          <w:sz w:val="22"/>
          <w:szCs w:val="22"/>
        </w:rPr>
        <w:t>delictis</w:t>
      </w:r>
      <w:proofErr w:type="spellEnd"/>
      <w:r>
        <w:rPr>
          <w:color w:val="000000"/>
          <w:sz w:val="22"/>
          <w:szCs w:val="22"/>
        </w:rPr>
        <w:t xml:space="preserve"> </w:t>
      </w:r>
      <w:proofErr w:type="spellStart"/>
      <w:r>
        <w:rPr>
          <w:color w:val="000000"/>
          <w:sz w:val="22"/>
          <w:szCs w:val="22"/>
        </w:rPr>
        <w:t>susceptis</w:t>
      </w:r>
      <w:proofErr w:type="spellEnd"/>
      <w:r>
        <w:rPr>
          <w:color w:val="000000"/>
          <w:sz w:val="22"/>
          <w:szCs w:val="22"/>
        </w:rPr>
        <w:t xml:space="preserve">, </w:t>
      </w:r>
      <w:proofErr w:type="spellStart"/>
      <w:r>
        <w:rPr>
          <w:color w:val="000000"/>
          <w:sz w:val="22"/>
          <w:szCs w:val="22"/>
        </w:rPr>
        <w:t>bonitas</w:t>
      </w:r>
      <w:proofErr w:type="spellEnd"/>
      <w:r>
        <w:rPr>
          <w:color w:val="000000"/>
          <w:sz w:val="22"/>
          <w:szCs w:val="22"/>
        </w:rPr>
        <w:t xml:space="preserve"> non est </w:t>
      </w:r>
      <w:proofErr w:type="spellStart"/>
      <w:r>
        <w:rPr>
          <w:color w:val="000000"/>
          <w:sz w:val="22"/>
          <w:szCs w:val="22"/>
        </w:rPr>
        <w:t>infirmitas</w:t>
      </w:r>
      <w:proofErr w:type="spellEnd"/>
      <w:r>
        <w:rPr>
          <w:color w:val="000000"/>
          <w:sz w:val="22"/>
          <w:szCs w:val="22"/>
        </w:rPr>
        <w:t xml:space="preserve">, sed vera vis,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valeat</w:t>
      </w:r>
      <w:proofErr w:type="spellEnd"/>
      <w:r>
        <w:rPr>
          <w:color w:val="000000"/>
          <w:sz w:val="22"/>
          <w:szCs w:val="22"/>
        </w:rPr>
        <w:t xml:space="preserve"> cedere </w:t>
      </w:r>
      <w:proofErr w:type="spellStart"/>
      <w:r>
        <w:rPr>
          <w:color w:val="000000"/>
          <w:sz w:val="22"/>
          <w:szCs w:val="22"/>
        </w:rPr>
        <w:lastRenderedPageBreak/>
        <w:t>ultioni</w:t>
      </w:r>
      <w:proofErr w:type="spellEnd"/>
      <w:r>
        <w:rPr>
          <w:rFonts w:ascii="Tahoma" w:hAnsi="Tahoma"/>
          <w:color w:val="000000"/>
          <w:kern w:val="0"/>
          <w:sz w:val="22"/>
          <w:szCs w:val="22"/>
        </w:rPr>
        <w:t>»</w:t>
      </w:r>
      <w:r>
        <w:rPr>
          <w:color w:val="000000"/>
          <w:sz w:val="22"/>
          <w:szCs w:val="22"/>
        </w:rPr>
        <w:t xml:space="preserve">.[226] </w:t>
      </w:r>
      <w:proofErr w:type="spellStart"/>
      <w:r>
        <w:rPr>
          <w:color w:val="000000"/>
          <w:sz w:val="22"/>
          <w:szCs w:val="22"/>
        </w:rPr>
        <w:t>Agnoscendum</w:t>
      </w:r>
      <w:proofErr w:type="spellEnd"/>
      <w:r>
        <w:rPr>
          <w:color w:val="000000"/>
          <w:sz w:val="22"/>
          <w:szCs w:val="22"/>
        </w:rPr>
        <w:t xml:space="preserve"> est in propria vita,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durum</w:t>
      </w:r>
      <w:proofErr w:type="spellEnd"/>
      <w:r>
        <w:rPr>
          <w:color w:val="000000"/>
          <w:sz w:val="22"/>
          <w:szCs w:val="22"/>
        </w:rPr>
        <w:t xml:space="preserve"> </w:t>
      </w:r>
      <w:proofErr w:type="spellStart"/>
      <w:r>
        <w:rPr>
          <w:color w:val="000000"/>
          <w:sz w:val="22"/>
          <w:szCs w:val="22"/>
        </w:rPr>
        <w:t>iudicium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ego porto in corde meo contra </w:t>
      </w:r>
      <w:proofErr w:type="spellStart"/>
      <w:r>
        <w:rPr>
          <w:color w:val="000000"/>
          <w:sz w:val="22"/>
          <w:szCs w:val="22"/>
        </w:rPr>
        <w:t>fratrem</w:t>
      </w:r>
      <w:proofErr w:type="spellEnd"/>
      <w:r>
        <w:rPr>
          <w:color w:val="000000"/>
          <w:sz w:val="22"/>
          <w:szCs w:val="22"/>
        </w:rPr>
        <w:t xml:space="preserve"> vel </w:t>
      </w:r>
      <w:proofErr w:type="spellStart"/>
      <w:r>
        <w:rPr>
          <w:color w:val="000000"/>
          <w:sz w:val="22"/>
          <w:szCs w:val="22"/>
        </w:rPr>
        <w:t>sororem</w:t>
      </w:r>
      <w:proofErr w:type="spellEnd"/>
      <w:r>
        <w:rPr>
          <w:color w:val="000000"/>
          <w:sz w:val="22"/>
          <w:szCs w:val="22"/>
        </w:rPr>
        <w:t xml:space="preserve">, </w:t>
      </w:r>
      <w:proofErr w:type="spellStart"/>
      <w:r>
        <w:rPr>
          <w:color w:val="000000"/>
          <w:sz w:val="22"/>
          <w:szCs w:val="22"/>
        </w:rPr>
        <w:t>illud</w:t>
      </w:r>
      <w:proofErr w:type="spellEnd"/>
      <w:r>
        <w:rPr>
          <w:color w:val="000000"/>
          <w:sz w:val="22"/>
          <w:szCs w:val="22"/>
        </w:rPr>
        <w:t xml:space="preserve"> vulnus non </w:t>
      </w:r>
      <w:proofErr w:type="spellStart"/>
      <w:r>
        <w:rPr>
          <w:color w:val="000000"/>
          <w:sz w:val="22"/>
          <w:szCs w:val="22"/>
        </w:rPr>
        <w:t>sanatum</w:t>
      </w:r>
      <w:proofErr w:type="spellEnd"/>
      <w:r>
        <w:rPr>
          <w:color w:val="000000"/>
          <w:sz w:val="22"/>
          <w:szCs w:val="22"/>
        </w:rPr>
        <w:t xml:space="preserve">, </w:t>
      </w:r>
      <w:proofErr w:type="spellStart"/>
      <w:r>
        <w:rPr>
          <w:color w:val="000000"/>
          <w:sz w:val="22"/>
          <w:szCs w:val="22"/>
        </w:rPr>
        <w:t>illud</w:t>
      </w:r>
      <w:proofErr w:type="spellEnd"/>
      <w:r>
        <w:rPr>
          <w:color w:val="000000"/>
          <w:sz w:val="22"/>
          <w:szCs w:val="22"/>
        </w:rPr>
        <w:t xml:space="preserve"> </w:t>
      </w:r>
      <w:proofErr w:type="spellStart"/>
      <w:r>
        <w:rPr>
          <w:color w:val="000000"/>
          <w:sz w:val="22"/>
          <w:szCs w:val="22"/>
        </w:rPr>
        <w:t>peccatum</w:t>
      </w:r>
      <w:proofErr w:type="spellEnd"/>
      <w:r>
        <w:rPr>
          <w:color w:val="000000"/>
          <w:sz w:val="22"/>
          <w:szCs w:val="22"/>
        </w:rPr>
        <w:t xml:space="preserve"> non </w:t>
      </w:r>
      <w:proofErr w:type="spellStart"/>
      <w:r>
        <w:rPr>
          <w:color w:val="000000"/>
          <w:sz w:val="22"/>
          <w:szCs w:val="22"/>
        </w:rPr>
        <w:t>remissum</w:t>
      </w:r>
      <w:proofErr w:type="spellEnd"/>
      <w:r>
        <w:rPr>
          <w:color w:val="000000"/>
          <w:sz w:val="22"/>
          <w:szCs w:val="22"/>
        </w:rPr>
        <w:t xml:space="preserve">, </w:t>
      </w:r>
      <w:proofErr w:type="spellStart"/>
      <w:r>
        <w:rPr>
          <w:color w:val="000000"/>
          <w:sz w:val="22"/>
          <w:szCs w:val="22"/>
        </w:rPr>
        <w:t>illud</w:t>
      </w:r>
      <w:proofErr w:type="spellEnd"/>
      <w:r>
        <w:rPr>
          <w:color w:val="000000"/>
          <w:sz w:val="22"/>
          <w:szCs w:val="22"/>
        </w:rPr>
        <w:t xml:space="preserve"> </w:t>
      </w:r>
      <w:proofErr w:type="spellStart"/>
      <w:r>
        <w:rPr>
          <w:color w:val="000000"/>
          <w:sz w:val="22"/>
          <w:szCs w:val="22"/>
        </w:rPr>
        <w:t>odium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solum</w:t>
      </w:r>
      <w:proofErr w:type="spellEnd"/>
      <w:r>
        <w:rPr>
          <w:color w:val="000000"/>
          <w:sz w:val="22"/>
          <w:szCs w:val="22"/>
        </w:rPr>
        <w:t xml:space="preserve"> </w:t>
      </w:r>
      <w:proofErr w:type="spellStart"/>
      <w:r>
        <w:rPr>
          <w:color w:val="000000"/>
          <w:sz w:val="22"/>
          <w:szCs w:val="22"/>
        </w:rPr>
        <w:t>contristabit</w:t>
      </w:r>
      <w:proofErr w:type="spellEnd"/>
      <w:r>
        <w:rPr>
          <w:color w:val="000000"/>
          <w:sz w:val="22"/>
          <w:szCs w:val="22"/>
        </w:rPr>
        <w:t xml:space="preserve"> me, est </w:t>
      </w:r>
      <w:proofErr w:type="spellStart"/>
      <w:r>
        <w:rPr>
          <w:color w:val="000000"/>
          <w:sz w:val="22"/>
          <w:szCs w:val="22"/>
        </w:rPr>
        <w:t>particula</w:t>
      </w:r>
      <w:proofErr w:type="spellEnd"/>
      <w:r>
        <w:rPr>
          <w:color w:val="000000"/>
          <w:sz w:val="22"/>
          <w:szCs w:val="22"/>
        </w:rPr>
        <w:t xml:space="preserve"> belle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gero</w:t>
      </w:r>
      <w:proofErr w:type="spellEnd"/>
      <w:r>
        <w:rPr>
          <w:color w:val="000000"/>
          <w:sz w:val="22"/>
          <w:szCs w:val="22"/>
        </w:rPr>
        <w:t xml:space="preserve"> intra, est </w:t>
      </w:r>
      <w:proofErr w:type="spellStart"/>
      <w:r>
        <w:rPr>
          <w:color w:val="000000"/>
          <w:sz w:val="22"/>
          <w:szCs w:val="22"/>
        </w:rPr>
        <w:t>foculus</w:t>
      </w:r>
      <w:proofErr w:type="spellEnd"/>
      <w:r>
        <w:rPr>
          <w:color w:val="000000"/>
          <w:sz w:val="22"/>
          <w:szCs w:val="22"/>
        </w:rPr>
        <w:t xml:space="preserve"> in corde, </w:t>
      </w:r>
      <w:proofErr w:type="spellStart"/>
      <w:r>
        <w:rPr>
          <w:color w:val="000000"/>
          <w:sz w:val="22"/>
          <w:szCs w:val="22"/>
        </w:rPr>
        <w:t>extinguendus</w:t>
      </w:r>
      <w:proofErr w:type="spellEnd"/>
      <w:r>
        <w:rPr>
          <w:color w:val="000000"/>
          <w:sz w:val="22"/>
          <w:szCs w:val="22"/>
        </w:rPr>
        <w:t xml:space="preserve"> ne </w:t>
      </w:r>
      <w:proofErr w:type="spellStart"/>
      <w:r>
        <w:rPr>
          <w:color w:val="000000"/>
          <w:sz w:val="22"/>
          <w:szCs w:val="22"/>
        </w:rPr>
        <w:t>incendium</w:t>
      </w:r>
      <w:proofErr w:type="spellEnd"/>
      <w:r>
        <w:rPr>
          <w:color w:val="000000"/>
          <w:sz w:val="22"/>
          <w:szCs w:val="22"/>
        </w:rPr>
        <w:t xml:space="preserve"> magnum </w:t>
      </w:r>
      <w:proofErr w:type="spellStart"/>
      <w:r>
        <w:rPr>
          <w:color w:val="000000"/>
          <w:sz w:val="22"/>
          <w:szCs w:val="22"/>
        </w:rPr>
        <w:t>evadat</w:t>
      </w:r>
      <w:proofErr w:type="spellEnd"/>
      <w:r>
        <w:rPr>
          <w:color w:val="000000"/>
          <w:sz w:val="22"/>
          <w:szCs w:val="22"/>
        </w:rPr>
        <w:t>».[227]</w:t>
      </w:r>
    </w:p>
    <w:p w14:paraId="07809481" w14:textId="77777777" w:rsidR="0009444E" w:rsidRDefault="0080699A">
      <w:pPr>
        <w:pStyle w:val="NormaleWeb"/>
        <w:shd w:val="clear" w:color="auto" w:fill="FFFFFF"/>
      </w:pPr>
      <w:bookmarkStart w:id="496" w:name="243"/>
      <w:r>
        <w:rPr>
          <w:rFonts w:ascii="Tahoma" w:hAnsi="Tahoma" w:cs="Tahoma"/>
          <w:color w:val="000000"/>
          <w:sz w:val="22"/>
          <w:szCs w:val="22"/>
          <w:shd w:val="clear" w:color="auto" w:fill="FFFFFF"/>
        </w:rPr>
        <w:t>243</w:t>
      </w:r>
      <w:bookmarkEnd w:id="496"/>
      <w:r>
        <w:rPr>
          <w:rFonts w:ascii="Tahoma" w:hAnsi="Tahoma" w:cs="Tahoma"/>
          <w:color w:val="000000"/>
          <w:sz w:val="22"/>
          <w:szCs w:val="22"/>
          <w:shd w:val="clear" w:color="auto" w:fill="FFFFFF"/>
        </w:rPr>
        <w:t>. Certo, «non è un compito facile quello di superare l’amara eredità di ingiustizie, ostilità e diffidenze lasciata dal conflitto. Si può realizzare soltanto superando il male con il bene (</w:t>
      </w:r>
      <w:proofErr w:type="spellStart"/>
      <w:r>
        <w:rPr>
          <w:rFonts w:ascii="Tahoma" w:hAnsi="Tahoma" w:cs="Tahoma"/>
          <w:color w:val="000000"/>
          <w:sz w:val="22"/>
          <w:szCs w:val="22"/>
          <w:shd w:val="clear" w:color="auto" w:fill="FFFFFF"/>
        </w:rPr>
        <w:t>cfr</w:t>
      </w:r>
      <w:proofErr w:type="spellEnd"/>
      <w:r>
        <w:rPr>
          <w:rFonts w:ascii="Tahoma" w:hAnsi="Tahoma" w:cs="Tahoma"/>
          <w:color w:val="000000"/>
          <w:sz w:val="22"/>
          <w:szCs w:val="22"/>
          <w:shd w:val="clear" w:color="auto" w:fill="FFFFFF"/>
        </w:rPr>
        <w:t xml:space="preserve"> </w:t>
      </w:r>
      <w:proofErr w:type="spellStart"/>
      <w:r>
        <w:rPr>
          <w:rFonts w:ascii="Tahoma" w:hAnsi="Tahoma" w:cs="Tahoma"/>
          <w:i/>
          <w:iCs/>
          <w:color w:val="000000"/>
          <w:sz w:val="22"/>
          <w:szCs w:val="22"/>
          <w:shd w:val="clear" w:color="auto" w:fill="FFFFFF"/>
        </w:rPr>
        <w:t>Rm</w:t>
      </w:r>
      <w:proofErr w:type="spellEnd"/>
      <w:r>
        <w:rPr>
          <w:rFonts w:ascii="Tahoma" w:hAnsi="Tahoma" w:cs="Tahoma"/>
          <w:color w:val="000000"/>
          <w:sz w:val="22"/>
          <w:szCs w:val="22"/>
          <w:shd w:val="clear" w:color="auto" w:fill="FFFFFF"/>
        </w:rPr>
        <w:t xml:space="preserve"> 12,21) e coltivando quelle virtù che promuovono la riconciliazione, la solidarietà e la pace».</w:t>
      </w:r>
      <w:bookmarkStart w:id="497" w:name="_ftnref225"/>
      <w:r>
        <w:fldChar w:fldCharType="begin"/>
      </w:r>
      <w:r>
        <w:instrText xml:space="preserve"> HYPERLINK  "https://www.vatican.va/content/francesco/it/encyclicals/documents/papa-francesco_20201003_enciclica-fratelli-tutti.html#_ftn225" </w:instrText>
      </w:r>
      <w:r>
        <w:fldChar w:fldCharType="separate"/>
      </w:r>
      <w:r>
        <w:rPr>
          <w:rStyle w:val="Collegamentoipertestuale"/>
          <w:rFonts w:ascii="Tahoma" w:hAnsi="Tahoma" w:cs="Tahoma"/>
          <w:color w:val="000000"/>
          <w:sz w:val="22"/>
          <w:szCs w:val="22"/>
          <w:shd w:val="clear" w:color="auto" w:fill="FFFFFF"/>
        </w:rPr>
        <w:t>[225]</w:t>
      </w:r>
      <w:r>
        <w:rPr>
          <w:rStyle w:val="Collegamentoipertestuale"/>
          <w:rFonts w:ascii="Tahoma" w:hAnsi="Tahoma" w:cs="Tahoma"/>
          <w:color w:val="000000"/>
          <w:sz w:val="22"/>
          <w:szCs w:val="22"/>
          <w:shd w:val="clear" w:color="auto" w:fill="FFFFFF"/>
        </w:rPr>
        <w:fldChar w:fldCharType="end"/>
      </w:r>
      <w:bookmarkEnd w:id="497"/>
      <w:r>
        <w:rPr>
          <w:rFonts w:ascii="Tahoma" w:hAnsi="Tahoma" w:cs="Tahoma"/>
          <w:color w:val="000000"/>
          <w:sz w:val="22"/>
          <w:szCs w:val="22"/>
          <w:shd w:val="clear" w:color="auto" w:fill="FFFFFF"/>
        </w:rPr>
        <w:t xml:space="preserve"> In tal modo, «a chi la fa crescere dentro di sé, la bontà dona una coscienza tranquilla, una gioia profonda anche in mezzo a difficoltà e incomprensioni. Persino di fronte alle offese subite, la bontà non è debolezza, ma vera forza, capace di rinunciare alla vendetta».</w:t>
      </w:r>
      <w:bookmarkStart w:id="498" w:name="_ftnref226"/>
      <w:r>
        <w:fldChar w:fldCharType="begin"/>
      </w:r>
      <w:r>
        <w:instrText xml:space="preserve"> HYPERLINK  "https://www.vatican.va/content/francesco/it/encyclicals/documents/papa-francesco_20201003_enciclica-fratelli-tutti.html#_ftn226" </w:instrText>
      </w:r>
      <w:r>
        <w:fldChar w:fldCharType="separate"/>
      </w:r>
      <w:r>
        <w:rPr>
          <w:rStyle w:val="Collegamentoipertestuale"/>
          <w:rFonts w:ascii="Tahoma" w:hAnsi="Tahoma" w:cs="Tahoma"/>
          <w:color w:val="000000"/>
          <w:sz w:val="22"/>
          <w:szCs w:val="22"/>
          <w:shd w:val="clear" w:color="auto" w:fill="FFFFFF"/>
        </w:rPr>
        <w:t>[226]</w:t>
      </w:r>
      <w:r>
        <w:rPr>
          <w:rStyle w:val="Collegamentoipertestuale"/>
          <w:rFonts w:ascii="Tahoma" w:hAnsi="Tahoma" w:cs="Tahoma"/>
          <w:color w:val="000000"/>
          <w:sz w:val="22"/>
          <w:szCs w:val="22"/>
          <w:shd w:val="clear" w:color="auto" w:fill="FFFFFF"/>
        </w:rPr>
        <w:fldChar w:fldCharType="end"/>
      </w:r>
      <w:bookmarkEnd w:id="498"/>
      <w:r>
        <w:rPr>
          <w:rFonts w:ascii="Tahoma" w:hAnsi="Tahoma" w:cs="Tahoma"/>
          <w:color w:val="000000"/>
          <w:sz w:val="22"/>
          <w:szCs w:val="22"/>
          <w:shd w:val="clear" w:color="auto" w:fill="FFFFFF"/>
        </w:rPr>
        <w:t xml:space="preserve"> Occorre riconoscere nella propria vita che «quel giudizio duro che porto nel cuore contro mio fratello o mia sorella, quella ferita non curata, quel male non perdonato, quel rancore che mi farà solo male, è un pezzetto di guerra che porto dentro, è un focolaio nel cuore, da spegnere perché non divampi in un incendio».</w:t>
      </w:r>
      <w:bookmarkStart w:id="499" w:name="_ftnref227"/>
      <w:r>
        <w:fldChar w:fldCharType="begin"/>
      </w:r>
      <w:r>
        <w:instrText xml:space="preserve"> HYPERLINK  "https://www.vatican.va/content/francesco/it/encyclicals/documents/papa-francesco_20201003_enciclica-fratelli-tutti.html#_ftn227" </w:instrText>
      </w:r>
      <w:r>
        <w:fldChar w:fldCharType="separate"/>
      </w:r>
      <w:r>
        <w:rPr>
          <w:rStyle w:val="Collegamentoipertestuale"/>
          <w:rFonts w:ascii="Tahoma" w:hAnsi="Tahoma" w:cs="Tahoma"/>
          <w:color w:val="000000"/>
          <w:sz w:val="22"/>
          <w:szCs w:val="22"/>
          <w:shd w:val="clear" w:color="auto" w:fill="FFFFFF"/>
        </w:rPr>
        <w:t>[227]</w:t>
      </w:r>
      <w:r>
        <w:rPr>
          <w:rStyle w:val="Collegamentoipertestuale"/>
          <w:rFonts w:ascii="Tahoma" w:hAnsi="Tahoma" w:cs="Tahoma"/>
          <w:color w:val="000000"/>
          <w:sz w:val="22"/>
          <w:szCs w:val="22"/>
          <w:shd w:val="clear" w:color="auto" w:fill="FFFFFF"/>
        </w:rPr>
        <w:fldChar w:fldCharType="end"/>
      </w:r>
      <w:bookmarkEnd w:id="499"/>
    </w:p>
    <w:p w14:paraId="6ACDD52E" w14:textId="77777777" w:rsidR="0009444E" w:rsidRDefault="0080699A">
      <w:pPr>
        <w:pStyle w:val="NormaleWeb"/>
        <w:shd w:val="clear" w:color="auto" w:fill="FFFFFF"/>
        <w:rPr>
          <w:i/>
          <w:color w:val="000000"/>
          <w:sz w:val="22"/>
          <w:szCs w:val="22"/>
        </w:rPr>
      </w:pPr>
      <w:r>
        <w:rPr>
          <w:i/>
          <w:color w:val="000000"/>
          <w:sz w:val="22"/>
          <w:szCs w:val="22"/>
        </w:rPr>
        <w:t>Vera victoria</w:t>
      </w:r>
    </w:p>
    <w:p w14:paraId="75782804" w14:textId="77777777" w:rsidR="0009444E" w:rsidRDefault="0080699A">
      <w:pPr>
        <w:pStyle w:val="NormaleWeb"/>
        <w:shd w:val="clear" w:color="auto" w:fill="FFFFFF"/>
        <w:rPr>
          <w:color w:val="000000"/>
          <w:sz w:val="22"/>
          <w:szCs w:val="22"/>
        </w:rPr>
      </w:pPr>
      <w:r>
        <w:rPr>
          <w:color w:val="000000"/>
          <w:sz w:val="22"/>
          <w:szCs w:val="22"/>
        </w:rPr>
        <w:t xml:space="preserve">244. Si </w:t>
      </w:r>
      <w:proofErr w:type="spellStart"/>
      <w:r>
        <w:rPr>
          <w:color w:val="000000"/>
          <w:sz w:val="22"/>
          <w:szCs w:val="22"/>
        </w:rPr>
        <w:t>conflictus</w:t>
      </w:r>
      <w:proofErr w:type="spellEnd"/>
      <w:r>
        <w:rPr>
          <w:color w:val="000000"/>
          <w:sz w:val="22"/>
          <w:szCs w:val="22"/>
        </w:rPr>
        <w:t xml:space="preserve"> non </w:t>
      </w:r>
      <w:proofErr w:type="spellStart"/>
      <w:r>
        <w:rPr>
          <w:color w:val="000000"/>
          <w:sz w:val="22"/>
          <w:szCs w:val="22"/>
        </w:rPr>
        <w:t>solvuntur</w:t>
      </w:r>
      <w:proofErr w:type="spellEnd"/>
      <w:r>
        <w:rPr>
          <w:color w:val="000000"/>
          <w:sz w:val="22"/>
          <w:szCs w:val="22"/>
        </w:rPr>
        <w:t xml:space="preserve"> sed </w:t>
      </w:r>
      <w:proofErr w:type="spellStart"/>
      <w:r>
        <w:rPr>
          <w:color w:val="000000"/>
          <w:sz w:val="22"/>
          <w:szCs w:val="22"/>
        </w:rPr>
        <w:t>celantur</w:t>
      </w:r>
      <w:proofErr w:type="spellEnd"/>
      <w:r>
        <w:rPr>
          <w:color w:val="000000"/>
          <w:sz w:val="22"/>
          <w:szCs w:val="22"/>
        </w:rPr>
        <w:t xml:space="preserve"> vel </w:t>
      </w:r>
      <w:proofErr w:type="spellStart"/>
      <w:r>
        <w:rPr>
          <w:color w:val="000000"/>
          <w:sz w:val="22"/>
          <w:szCs w:val="22"/>
        </w:rPr>
        <w:t>sepeliuntur</w:t>
      </w:r>
      <w:proofErr w:type="spellEnd"/>
      <w:r>
        <w:rPr>
          <w:color w:val="000000"/>
          <w:sz w:val="22"/>
          <w:szCs w:val="22"/>
        </w:rPr>
        <w:t xml:space="preserve"> inter </w:t>
      </w:r>
      <w:proofErr w:type="spellStart"/>
      <w:r>
        <w:rPr>
          <w:color w:val="000000"/>
          <w:sz w:val="22"/>
          <w:szCs w:val="22"/>
        </w:rPr>
        <w:t>praeterita</w:t>
      </w:r>
      <w:proofErr w:type="spellEnd"/>
      <w:r>
        <w:rPr>
          <w:color w:val="000000"/>
          <w:sz w:val="22"/>
          <w:szCs w:val="22"/>
        </w:rPr>
        <w:t xml:space="preserve">, </w:t>
      </w:r>
      <w:proofErr w:type="spellStart"/>
      <w:r>
        <w:rPr>
          <w:color w:val="000000"/>
          <w:sz w:val="22"/>
          <w:szCs w:val="22"/>
        </w:rPr>
        <w:t>extant</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silentia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possunt</w:t>
      </w:r>
      <w:proofErr w:type="spellEnd"/>
      <w:r>
        <w:rPr>
          <w:color w:val="000000"/>
          <w:sz w:val="22"/>
          <w:szCs w:val="22"/>
        </w:rPr>
        <w:t xml:space="preserve"> significare </w:t>
      </w:r>
      <w:proofErr w:type="spellStart"/>
      <w:r>
        <w:rPr>
          <w:color w:val="000000"/>
          <w:sz w:val="22"/>
          <w:szCs w:val="22"/>
        </w:rPr>
        <w:t>quod</w:t>
      </w:r>
      <w:proofErr w:type="spellEnd"/>
      <w:r>
        <w:rPr>
          <w:color w:val="000000"/>
          <w:sz w:val="22"/>
          <w:szCs w:val="22"/>
        </w:rPr>
        <w:t xml:space="preserve"> nos </w:t>
      </w:r>
      <w:proofErr w:type="spellStart"/>
      <w:r>
        <w:rPr>
          <w:color w:val="000000"/>
          <w:sz w:val="22"/>
          <w:szCs w:val="22"/>
        </w:rPr>
        <w:t>complices</w:t>
      </w:r>
      <w:proofErr w:type="spellEnd"/>
      <w:r>
        <w:rPr>
          <w:color w:val="000000"/>
          <w:sz w:val="22"/>
          <w:szCs w:val="22"/>
        </w:rPr>
        <w:t xml:space="preserve"> </w:t>
      </w:r>
      <w:proofErr w:type="spellStart"/>
      <w:r>
        <w:rPr>
          <w:color w:val="000000"/>
          <w:sz w:val="22"/>
          <w:szCs w:val="22"/>
        </w:rPr>
        <w:t>efficimur</w:t>
      </w:r>
      <w:proofErr w:type="spellEnd"/>
      <w:r>
        <w:rPr>
          <w:color w:val="000000"/>
          <w:sz w:val="22"/>
          <w:szCs w:val="22"/>
        </w:rPr>
        <w:t xml:space="preserve"> </w:t>
      </w:r>
      <w:proofErr w:type="spellStart"/>
      <w:r>
        <w:rPr>
          <w:color w:val="000000"/>
          <w:sz w:val="22"/>
          <w:szCs w:val="22"/>
        </w:rPr>
        <w:t>gravium</w:t>
      </w:r>
      <w:proofErr w:type="spellEnd"/>
      <w:r>
        <w:rPr>
          <w:color w:val="000000"/>
          <w:sz w:val="22"/>
          <w:szCs w:val="22"/>
        </w:rPr>
        <w:t xml:space="preserve"> </w:t>
      </w:r>
      <w:proofErr w:type="spellStart"/>
      <w:r>
        <w:rPr>
          <w:color w:val="000000"/>
          <w:sz w:val="22"/>
          <w:szCs w:val="22"/>
        </w:rPr>
        <w:t>errorum</w:t>
      </w:r>
      <w:proofErr w:type="spellEnd"/>
      <w:r>
        <w:rPr>
          <w:color w:val="000000"/>
          <w:sz w:val="22"/>
          <w:szCs w:val="22"/>
        </w:rPr>
        <w:t xml:space="preserve"> et </w:t>
      </w:r>
      <w:proofErr w:type="spellStart"/>
      <w:r>
        <w:rPr>
          <w:color w:val="000000"/>
          <w:sz w:val="22"/>
          <w:szCs w:val="22"/>
        </w:rPr>
        <w:t>peccatorum</w:t>
      </w:r>
      <w:proofErr w:type="spellEnd"/>
      <w:r>
        <w:rPr>
          <w:color w:val="000000"/>
          <w:sz w:val="22"/>
          <w:szCs w:val="22"/>
        </w:rPr>
        <w:t xml:space="preserve">. </w:t>
      </w:r>
      <w:proofErr w:type="spellStart"/>
      <w:r>
        <w:rPr>
          <w:color w:val="000000"/>
          <w:sz w:val="22"/>
          <w:szCs w:val="22"/>
        </w:rPr>
        <w:t>Econtra</w:t>
      </w:r>
      <w:proofErr w:type="spellEnd"/>
      <w:r>
        <w:rPr>
          <w:color w:val="000000"/>
          <w:sz w:val="22"/>
          <w:szCs w:val="22"/>
        </w:rPr>
        <w:t xml:space="preserve">, vera </w:t>
      </w:r>
      <w:proofErr w:type="spellStart"/>
      <w:r>
        <w:rPr>
          <w:color w:val="000000"/>
          <w:sz w:val="22"/>
          <w:szCs w:val="22"/>
        </w:rPr>
        <w:t>reconciliatio</w:t>
      </w:r>
      <w:proofErr w:type="spellEnd"/>
      <w:r>
        <w:rPr>
          <w:color w:val="000000"/>
          <w:sz w:val="22"/>
          <w:szCs w:val="22"/>
        </w:rPr>
        <w:t xml:space="preserve"> non </w:t>
      </w:r>
      <w:proofErr w:type="spellStart"/>
      <w:r>
        <w:rPr>
          <w:color w:val="000000"/>
          <w:sz w:val="22"/>
          <w:szCs w:val="22"/>
        </w:rPr>
        <w:t>fugit</w:t>
      </w:r>
      <w:proofErr w:type="spellEnd"/>
      <w:r>
        <w:rPr>
          <w:color w:val="000000"/>
          <w:sz w:val="22"/>
          <w:szCs w:val="22"/>
        </w:rPr>
        <w:t xml:space="preserve"> </w:t>
      </w:r>
      <w:proofErr w:type="spellStart"/>
      <w:r>
        <w:rPr>
          <w:color w:val="000000"/>
          <w:sz w:val="22"/>
          <w:szCs w:val="22"/>
        </w:rPr>
        <w:t>conflictum</w:t>
      </w:r>
      <w:proofErr w:type="spellEnd"/>
      <w:r>
        <w:rPr>
          <w:color w:val="000000"/>
          <w:sz w:val="22"/>
          <w:szCs w:val="22"/>
        </w:rPr>
        <w:t xml:space="preserve">, sed </w:t>
      </w:r>
      <w:proofErr w:type="spellStart"/>
      <w:r>
        <w:rPr>
          <w:color w:val="000000"/>
          <w:sz w:val="22"/>
          <w:szCs w:val="22"/>
        </w:rPr>
        <w:t>acquiritur</w:t>
      </w:r>
      <w:proofErr w:type="spellEnd"/>
      <w:r>
        <w:rPr>
          <w:color w:val="000000"/>
          <w:sz w:val="22"/>
          <w:szCs w:val="22"/>
        </w:rPr>
        <w:t xml:space="preserve"> in </w:t>
      </w:r>
      <w:proofErr w:type="spellStart"/>
      <w:r>
        <w:rPr>
          <w:color w:val="000000"/>
          <w:sz w:val="22"/>
          <w:szCs w:val="22"/>
        </w:rPr>
        <w:t>conflictu</w:t>
      </w:r>
      <w:proofErr w:type="spellEnd"/>
      <w:r>
        <w:rPr>
          <w:color w:val="000000"/>
          <w:sz w:val="22"/>
          <w:szCs w:val="22"/>
        </w:rPr>
        <w:t xml:space="preserve">, </w:t>
      </w:r>
      <w:proofErr w:type="spellStart"/>
      <w:r>
        <w:rPr>
          <w:color w:val="000000"/>
          <w:sz w:val="22"/>
          <w:szCs w:val="22"/>
        </w:rPr>
        <w:t>quem</w:t>
      </w:r>
      <w:proofErr w:type="spellEnd"/>
      <w:r>
        <w:rPr>
          <w:color w:val="000000"/>
          <w:sz w:val="22"/>
          <w:szCs w:val="22"/>
        </w:rPr>
        <w:t xml:space="preserve"> </w:t>
      </w:r>
      <w:proofErr w:type="spellStart"/>
      <w:r>
        <w:rPr>
          <w:color w:val="000000"/>
          <w:sz w:val="22"/>
          <w:szCs w:val="22"/>
        </w:rPr>
        <w:t>vincit</w:t>
      </w:r>
      <w:proofErr w:type="spellEnd"/>
      <w:r>
        <w:rPr>
          <w:color w:val="000000"/>
          <w:sz w:val="22"/>
          <w:szCs w:val="22"/>
        </w:rPr>
        <w:t xml:space="preserve"> per </w:t>
      </w:r>
      <w:proofErr w:type="spellStart"/>
      <w:r>
        <w:rPr>
          <w:color w:val="000000"/>
          <w:sz w:val="22"/>
          <w:szCs w:val="22"/>
        </w:rPr>
        <w:t>dialogum</w:t>
      </w:r>
      <w:proofErr w:type="spellEnd"/>
      <w:r>
        <w:rPr>
          <w:color w:val="000000"/>
          <w:sz w:val="22"/>
          <w:szCs w:val="22"/>
        </w:rPr>
        <w:t xml:space="preserve"> et </w:t>
      </w:r>
      <w:proofErr w:type="spellStart"/>
      <w:r>
        <w:rPr>
          <w:color w:val="000000"/>
          <w:sz w:val="22"/>
          <w:szCs w:val="22"/>
        </w:rPr>
        <w:t>lucidum</w:t>
      </w:r>
      <w:proofErr w:type="spellEnd"/>
      <w:r>
        <w:rPr>
          <w:color w:val="000000"/>
          <w:sz w:val="22"/>
          <w:szCs w:val="22"/>
        </w:rPr>
        <w:t xml:space="preserve"> </w:t>
      </w:r>
      <w:proofErr w:type="spellStart"/>
      <w:r>
        <w:rPr>
          <w:color w:val="000000"/>
          <w:sz w:val="22"/>
          <w:szCs w:val="22"/>
        </w:rPr>
        <w:t>discursum</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w:t>
      </w:r>
      <w:proofErr w:type="spellStart"/>
      <w:r>
        <w:rPr>
          <w:color w:val="000000"/>
          <w:sz w:val="22"/>
          <w:szCs w:val="22"/>
        </w:rPr>
        <w:t>sincerum</w:t>
      </w:r>
      <w:proofErr w:type="spellEnd"/>
      <w:r>
        <w:rPr>
          <w:color w:val="000000"/>
          <w:sz w:val="22"/>
          <w:szCs w:val="22"/>
        </w:rPr>
        <w:t xml:space="preserve"> et </w:t>
      </w:r>
      <w:proofErr w:type="spellStart"/>
      <w:r>
        <w:rPr>
          <w:color w:val="000000"/>
          <w:sz w:val="22"/>
          <w:szCs w:val="22"/>
        </w:rPr>
        <w:t>patientem</w:t>
      </w:r>
      <w:proofErr w:type="spellEnd"/>
      <w:r>
        <w:rPr>
          <w:color w:val="000000"/>
          <w:sz w:val="22"/>
          <w:szCs w:val="22"/>
        </w:rPr>
        <w:t>. «</w:t>
      </w:r>
      <w:proofErr w:type="spellStart"/>
      <w:r>
        <w:rPr>
          <w:color w:val="000000"/>
          <w:sz w:val="22"/>
          <w:szCs w:val="22"/>
        </w:rPr>
        <w:t>Classium</w:t>
      </w:r>
      <w:proofErr w:type="spellEnd"/>
      <w:r>
        <w:rPr>
          <w:color w:val="000000"/>
          <w:sz w:val="22"/>
          <w:szCs w:val="22"/>
        </w:rPr>
        <w:t xml:space="preserve"> </w:t>
      </w:r>
      <w:proofErr w:type="spellStart"/>
      <w:r>
        <w:rPr>
          <w:color w:val="000000"/>
          <w:sz w:val="22"/>
          <w:szCs w:val="22"/>
        </w:rPr>
        <w:t>enim</w:t>
      </w:r>
      <w:proofErr w:type="spellEnd"/>
      <w:r>
        <w:rPr>
          <w:color w:val="000000"/>
          <w:sz w:val="22"/>
          <w:szCs w:val="22"/>
        </w:rPr>
        <w:t xml:space="preserve"> </w:t>
      </w:r>
      <w:proofErr w:type="spellStart"/>
      <w:r>
        <w:rPr>
          <w:color w:val="000000"/>
          <w:sz w:val="22"/>
          <w:szCs w:val="22"/>
        </w:rPr>
        <w:t>purria</w:t>
      </w:r>
      <w:proofErr w:type="spellEnd"/>
      <w:r>
        <w:rPr>
          <w:color w:val="000000"/>
          <w:sz w:val="22"/>
          <w:szCs w:val="22"/>
        </w:rPr>
        <w:t xml:space="preserve">, modo ab </w:t>
      </w:r>
      <w:proofErr w:type="spellStart"/>
      <w:r>
        <w:rPr>
          <w:color w:val="000000"/>
          <w:sz w:val="22"/>
          <w:szCs w:val="22"/>
        </w:rPr>
        <w:t>inimicitiis</w:t>
      </w:r>
      <w:proofErr w:type="spellEnd"/>
      <w:r>
        <w:rPr>
          <w:color w:val="000000"/>
          <w:sz w:val="22"/>
          <w:szCs w:val="22"/>
        </w:rPr>
        <w:t xml:space="preserve"> </w:t>
      </w:r>
      <w:proofErr w:type="spellStart"/>
      <w:r>
        <w:rPr>
          <w:color w:val="000000"/>
          <w:sz w:val="22"/>
          <w:szCs w:val="22"/>
        </w:rPr>
        <w:t>mutuoque</w:t>
      </w:r>
      <w:proofErr w:type="spellEnd"/>
      <w:r>
        <w:rPr>
          <w:color w:val="000000"/>
          <w:sz w:val="22"/>
          <w:szCs w:val="22"/>
        </w:rPr>
        <w:t xml:space="preserve"> odio </w:t>
      </w:r>
      <w:proofErr w:type="spellStart"/>
      <w:r>
        <w:rPr>
          <w:color w:val="000000"/>
          <w:sz w:val="22"/>
          <w:szCs w:val="22"/>
        </w:rPr>
        <w:t>abstineat</w:t>
      </w:r>
      <w:proofErr w:type="spellEnd"/>
      <w:r>
        <w:rPr>
          <w:color w:val="000000"/>
          <w:sz w:val="22"/>
          <w:szCs w:val="22"/>
        </w:rPr>
        <w:t xml:space="preserve">, </w:t>
      </w:r>
      <w:proofErr w:type="spellStart"/>
      <w:r>
        <w:rPr>
          <w:color w:val="000000"/>
          <w:sz w:val="22"/>
          <w:szCs w:val="22"/>
        </w:rPr>
        <w:t>paulatim</w:t>
      </w:r>
      <w:proofErr w:type="spellEnd"/>
      <w:r>
        <w:rPr>
          <w:color w:val="000000"/>
          <w:sz w:val="22"/>
          <w:szCs w:val="22"/>
        </w:rPr>
        <w:t xml:space="preserve"> </w:t>
      </w:r>
      <w:proofErr w:type="spellStart"/>
      <w:r>
        <w:rPr>
          <w:color w:val="000000"/>
          <w:sz w:val="22"/>
          <w:szCs w:val="22"/>
        </w:rPr>
        <w:t>transit</w:t>
      </w:r>
      <w:proofErr w:type="spellEnd"/>
      <w:r>
        <w:rPr>
          <w:color w:val="000000"/>
          <w:sz w:val="22"/>
          <w:szCs w:val="22"/>
        </w:rPr>
        <w:t xml:space="preserve"> in </w:t>
      </w:r>
      <w:proofErr w:type="spellStart"/>
      <w:r>
        <w:rPr>
          <w:color w:val="000000"/>
          <w:sz w:val="22"/>
          <w:szCs w:val="22"/>
        </w:rPr>
        <w:t>honestam</w:t>
      </w:r>
      <w:proofErr w:type="spellEnd"/>
      <w:r>
        <w:rPr>
          <w:color w:val="000000"/>
          <w:sz w:val="22"/>
          <w:szCs w:val="22"/>
        </w:rPr>
        <w:t xml:space="preserve"> </w:t>
      </w:r>
      <w:proofErr w:type="spellStart"/>
      <w:r>
        <w:rPr>
          <w:color w:val="000000"/>
          <w:sz w:val="22"/>
          <w:szCs w:val="22"/>
        </w:rPr>
        <w:t>quandam</w:t>
      </w:r>
      <w:proofErr w:type="spellEnd"/>
      <w:r>
        <w:rPr>
          <w:color w:val="000000"/>
          <w:sz w:val="22"/>
          <w:szCs w:val="22"/>
        </w:rPr>
        <w:t xml:space="preserve"> </w:t>
      </w:r>
      <w:proofErr w:type="spellStart"/>
      <w:r>
        <w:rPr>
          <w:color w:val="000000"/>
          <w:sz w:val="22"/>
          <w:szCs w:val="22"/>
        </w:rPr>
        <w:t>disceptationem</w:t>
      </w:r>
      <w:proofErr w:type="spellEnd"/>
      <w:r>
        <w:rPr>
          <w:color w:val="000000"/>
          <w:sz w:val="22"/>
          <w:szCs w:val="22"/>
        </w:rPr>
        <w:t xml:space="preserve">, </w:t>
      </w:r>
      <w:proofErr w:type="spellStart"/>
      <w:r>
        <w:rPr>
          <w:color w:val="000000"/>
          <w:sz w:val="22"/>
          <w:szCs w:val="22"/>
        </w:rPr>
        <w:t>iustitiae</w:t>
      </w:r>
      <w:proofErr w:type="spellEnd"/>
      <w:r>
        <w:rPr>
          <w:color w:val="000000"/>
          <w:sz w:val="22"/>
          <w:szCs w:val="22"/>
        </w:rPr>
        <w:t xml:space="preserve"> studio </w:t>
      </w:r>
      <w:proofErr w:type="spellStart"/>
      <w:r>
        <w:rPr>
          <w:color w:val="000000"/>
          <w:sz w:val="22"/>
          <w:szCs w:val="22"/>
        </w:rPr>
        <w:t>fundatam</w:t>
      </w:r>
      <w:proofErr w:type="spellEnd"/>
      <w:r>
        <w:rPr>
          <w:color w:val="000000"/>
          <w:sz w:val="22"/>
          <w:szCs w:val="22"/>
        </w:rPr>
        <w:t>».[228]</w:t>
      </w:r>
    </w:p>
    <w:p w14:paraId="1DA40748"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Il vero superamento</w:t>
      </w:r>
    </w:p>
    <w:p w14:paraId="38B8294D" w14:textId="77777777" w:rsidR="0009444E" w:rsidRDefault="0080699A">
      <w:pPr>
        <w:widowControl/>
        <w:shd w:val="clear" w:color="auto" w:fill="FFFFFF"/>
        <w:suppressAutoHyphens w:val="0"/>
        <w:spacing w:before="100" w:after="100" w:line="240" w:lineRule="auto"/>
        <w:textAlignment w:val="auto"/>
      </w:pPr>
      <w:bookmarkStart w:id="500" w:name="244"/>
      <w:r>
        <w:rPr>
          <w:rFonts w:ascii="Tahoma" w:eastAsia="Times New Roman" w:hAnsi="Tahoma"/>
          <w:color w:val="000000"/>
          <w:kern w:val="0"/>
          <w:lang w:eastAsia="it-IT"/>
        </w:rPr>
        <w:t>244</w:t>
      </w:r>
      <w:bookmarkEnd w:id="500"/>
      <w:r>
        <w:rPr>
          <w:rFonts w:ascii="Tahoma" w:eastAsia="Times New Roman" w:hAnsi="Tahoma"/>
          <w:color w:val="000000"/>
          <w:kern w:val="0"/>
          <w:lang w:eastAsia="it-IT"/>
        </w:rPr>
        <w:t xml:space="preserve">. Quando i conflitti non si risolvono ma si nascondono o si seppelliscono nel passato, ci sono silenzi che possono significare il rendersi complici di gravi errori e peccati. Invece la vera riconciliazione non rifugge dal conflitto, bensì si ottiene </w:t>
      </w:r>
      <w:r>
        <w:rPr>
          <w:rFonts w:ascii="Tahoma" w:eastAsia="Times New Roman" w:hAnsi="Tahoma"/>
          <w:i/>
          <w:iCs/>
          <w:color w:val="000000"/>
          <w:kern w:val="0"/>
          <w:lang w:eastAsia="it-IT"/>
        </w:rPr>
        <w:t>nel</w:t>
      </w:r>
      <w:r>
        <w:rPr>
          <w:rFonts w:ascii="Tahoma" w:eastAsia="Times New Roman" w:hAnsi="Tahoma"/>
          <w:color w:val="000000"/>
          <w:kern w:val="0"/>
          <w:lang w:eastAsia="it-IT"/>
        </w:rPr>
        <w:t xml:space="preserve"> conflitto, superandolo attraverso il dialogo e la trattativa trasparente, sincera e paziente. La lotta tra diversi settori, «quando si astenga dagli atti di inimicizia e dall’odio vicendevole, si trasforma a poco a poco in una onesta discussione, fondata nella ricerca della giustizia».</w:t>
      </w:r>
      <w:bookmarkStart w:id="501" w:name="_ftnref228"/>
      <w:r>
        <w:fldChar w:fldCharType="begin"/>
      </w:r>
      <w:r>
        <w:instrText xml:space="preserve"> HYPERLINK  "https://www.vatican.va/content/francesco/it/encyclicals/documents/papa-francesco_20201003_enciclica-fratelli-tutti.html#_ftn228" </w:instrText>
      </w:r>
      <w:r>
        <w:fldChar w:fldCharType="separate"/>
      </w:r>
      <w:r>
        <w:rPr>
          <w:rFonts w:ascii="Tahoma" w:eastAsia="Times New Roman" w:hAnsi="Tahoma"/>
          <w:color w:val="000000"/>
          <w:kern w:val="0"/>
          <w:u w:val="single"/>
          <w:lang w:eastAsia="it-IT"/>
        </w:rPr>
        <w:t>[228]</w:t>
      </w:r>
      <w:r>
        <w:rPr>
          <w:rFonts w:ascii="Tahoma" w:eastAsia="Times New Roman" w:hAnsi="Tahoma"/>
          <w:color w:val="000000"/>
          <w:kern w:val="0"/>
          <w:u w:val="single"/>
          <w:lang w:eastAsia="it-IT"/>
        </w:rPr>
        <w:fldChar w:fldCharType="end"/>
      </w:r>
      <w:bookmarkEnd w:id="501"/>
    </w:p>
    <w:p w14:paraId="0C154824" w14:textId="77777777" w:rsidR="0009444E" w:rsidRDefault="0080699A">
      <w:pPr>
        <w:pStyle w:val="NormaleWeb"/>
        <w:shd w:val="clear" w:color="auto" w:fill="FFFFFF"/>
      </w:pPr>
      <w:r>
        <w:rPr>
          <w:color w:val="000000"/>
          <w:sz w:val="22"/>
          <w:szCs w:val="22"/>
        </w:rPr>
        <w:t xml:space="preserve">245. </w:t>
      </w:r>
      <w:proofErr w:type="spellStart"/>
      <w:r>
        <w:rPr>
          <w:color w:val="000000"/>
          <w:sz w:val="22"/>
          <w:szCs w:val="22"/>
        </w:rPr>
        <w:t>Compluries</w:t>
      </w:r>
      <w:proofErr w:type="spellEnd"/>
      <w:r>
        <w:rPr>
          <w:color w:val="000000"/>
          <w:sz w:val="22"/>
          <w:szCs w:val="22"/>
        </w:rPr>
        <w:t xml:space="preserve"> </w:t>
      </w:r>
      <w:proofErr w:type="spellStart"/>
      <w:r>
        <w:rPr>
          <w:color w:val="000000"/>
          <w:sz w:val="22"/>
          <w:szCs w:val="22"/>
        </w:rPr>
        <w:t>proposui</w:t>
      </w:r>
      <w:proofErr w:type="spellEnd"/>
      <w:r>
        <w:rPr>
          <w:color w:val="000000"/>
          <w:sz w:val="22"/>
          <w:szCs w:val="22"/>
        </w:rPr>
        <w:t xml:space="preserve"> «</w:t>
      </w:r>
      <w:proofErr w:type="spellStart"/>
      <w:r>
        <w:rPr>
          <w:color w:val="000000"/>
          <w:sz w:val="22"/>
          <w:szCs w:val="22"/>
        </w:rPr>
        <w:t>principium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est </w:t>
      </w:r>
      <w:proofErr w:type="spellStart"/>
      <w:r>
        <w:rPr>
          <w:color w:val="000000"/>
          <w:sz w:val="22"/>
          <w:szCs w:val="22"/>
        </w:rPr>
        <w:t>essentiale</w:t>
      </w:r>
      <w:proofErr w:type="spellEnd"/>
      <w:r>
        <w:rPr>
          <w:color w:val="000000"/>
          <w:sz w:val="22"/>
          <w:szCs w:val="22"/>
        </w:rPr>
        <w:t xml:space="preserve"> ad </w:t>
      </w:r>
      <w:proofErr w:type="spellStart"/>
      <w:r>
        <w:rPr>
          <w:color w:val="000000"/>
          <w:sz w:val="22"/>
          <w:szCs w:val="22"/>
        </w:rPr>
        <w:t>aedificandam</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w:t>
      </w:r>
      <w:proofErr w:type="spellStart"/>
      <w:r>
        <w:rPr>
          <w:color w:val="000000"/>
          <w:sz w:val="22"/>
          <w:szCs w:val="22"/>
        </w:rPr>
        <w:t>amicitiam</w:t>
      </w:r>
      <w:proofErr w:type="spellEnd"/>
      <w:r>
        <w:rPr>
          <w:color w:val="000000"/>
          <w:sz w:val="22"/>
          <w:szCs w:val="22"/>
        </w:rPr>
        <w:t xml:space="preserve">: scilicet </w:t>
      </w:r>
      <w:proofErr w:type="spellStart"/>
      <w:r>
        <w:rPr>
          <w:color w:val="000000"/>
          <w:sz w:val="22"/>
          <w:szCs w:val="22"/>
        </w:rPr>
        <w:t>unitas</w:t>
      </w:r>
      <w:proofErr w:type="spellEnd"/>
      <w:r>
        <w:rPr>
          <w:color w:val="000000"/>
          <w:sz w:val="22"/>
          <w:szCs w:val="22"/>
        </w:rPr>
        <w:t xml:space="preserve"> est superior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conflictus</w:t>
      </w:r>
      <w:proofErr w:type="spellEnd"/>
      <w:r>
        <w:rPr>
          <w:color w:val="000000"/>
          <w:sz w:val="22"/>
          <w:szCs w:val="22"/>
        </w:rPr>
        <w:t xml:space="preserve">. [...] </w:t>
      </w:r>
      <w:proofErr w:type="spellStart"/>
      <w:r>
        <w:rPr>
          <w:color w:val="000000"/>
          <w:sz w:val="22"/>
          <w:szCs w:val="22"/>
        </w:rPr>
        <w:t>Quod</w:t>
      </w:r>
      <w:proofErr w:type="spellEnd"/>
      <w:r>
        <w:rPr>
          <w:color w:val="000000"/>
          <w:sz w:val="22"/>
          <w:szCs w:val="22"/>
        </w:rPr>
        <w:t xml:space="preserve"> minime </w:t>
      </w:r>
      <w:proofErr w:type="spellStart"/>
      <w:r>
        <w:rPr>
          <w:color w:val="000000"/>
          <w:sz w:val="22"/>
          <w:szCs w:val="22"/>
        </w:rPr>
        <w:t>tendit</w:t>
      </w:r>
      <w:proofErr w:type="spellEnd"/>
      <w:r>
        <w:rPr>
          <w:color w:val="000000"/>
          <w:sz w:val="22"/>
          <w:szCs w:val="22"/>
        </w:rPr>
        <w:t xml:space="preserve"> ad </w:t>
      </w:r>
      <w:proofErr w:type="spellStart"/>
      <w:r>
        <w:rPr>
          <w:color w:val="000000"/>
          <w:sz w:val="22"/>
          <w:szCs w:val="22"/>
        </w:rPr>
        <w:t>syncretismum</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ad </w:t>
      </w:r>
      <w:proofErr w:type="spellStart"/>
      <w:r>
        <w:rPr>
          <w:color w:val="000000"/>
          <w:sz w:val="22"/>
          <w:szCs w:val="22"/>
        </w:rPr>
        <w:t>alterutrius</w:t>
      </w:r>
      <w:proofErr w:type="spellEnd"/>
      <w:r>
        <w:rPr>
          <w:color w:val="000000"/>
          <w:sz w:val="22"/>
          <w:szCs w:val="22"/>
        </w:rPr>
        <w:t xml:space="preserve"> </w:t>
      </w:r>
      <w:proofErr w:type="spellStart"/>
      <w:r>
        <w:rPr>
          <w:rStyle w:val="italiano"/>
          <w:color w:val="000000"/>
          <w:sz w:val="22"/>
          <w:szCs w:val="22"/>
        </w:rPr>
        <w:t>absorptionem</w:t>
      </w:r>
      <w:proofErr w:type="spellEnd"/>
      <w:r>
        <w:rPr>
          <w:color w:val="000000"/>
          <w:sz w:val="22"/>
          <w:szCs w:val="22"/>
        </w:rPr>
        <w:t xml:space="preserve">, sed ad </w:t>
      </w:r>
      <w:proofErr w:type="spellStart"/>
      <w:r>
        <w:rPr>
          <w:color w:val="000000"/>
          <w:sz w:val="22"/>
          <w:szCs w:val="22"/>
        </w:rPr>
        <w:t>altiorem</w:t>
      </w:r>
      <w:proofErr w:type="spellEnd"/>
      <w:r>
        <w:rPr>
          <w:color w:val="000000"/>
          <w:sz w:val="22"/>
          <w:szCs w:val="22"/>
        </w:rPr>
        <w:t xml:space="preserve"> </w:t>
      </w:r>
      <w:proofErr w:type="spellStart"/>
      <w:r>
        <w:rPr>
          <w:color w:val="000000"/>
          <w:sz w:val="22"/>
          <w:szCs w:val="22"/>
        </w:rPr>
        <w:t>resolutionem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serbat</w:t>
      </w:r>
      <w:proofErr w:type="spellEnd"/>
      <w:r>
        <w:rPr>
          <w:color w:val="000000"/>
          <w:sz w:val="22"/>
          <w:szCs w:val="22"/>
        </w:rPr>
        <w:t xml:space="preserve"> </w:t>
      </w:r>
      <w:proofErr w:type="spellStart"/>
      <w:r>
        <w:rPr>
          <w:color w:val="000000"/>
          <w:sz w:val="22"/>
          <w:szCs w:val="22"/>
        </w:rPr>
        <w:t>praetiosas</w:t>
      </w:r>
      <w:proofErr w:type="spellEnd"/>
      <w:r>
        <w:rPr>
          <w:color w:val="000000"/>
          <w:sz w:val="22"/>
          <w:szCs w:val="22"/>
        </w:rPr>
        <w:t xml:space="preserve"> </w:t>
      </w:r>
      <w:proofErr w:type="spellStart"/>
      <w:r>
        <w:rPr>
          <w:color w:val="000000"/>
          <w:sz w:val="22"/>
          <w:szCs w:val="22"/>
        </w:rPr>
        <w:t>potentialitates</w:t>
      </w:r>
      <w:proofErr w:type="spellEnd"/>
      <w:r>
        <w:rPr>
          <w:color w:val="000000"/>
          <w:sz w:val="22"/>
          <w:szCs w:val="22"/>
        </w:rPr>
        <w:t xml:space="preserve">  </w:t>
      </w:r>
      <w:proofErr w:type="spellStart"/>
      <w:r>
        <w:rPr>
          <w:color w:val="000000"/>
          <w:sz w:val="22"/>
          <w:szCs w:val="22"/>
        </w:rPr>
        <w:t>verticium</w:t>
      </w:r>
      <w:proofErr w:type="spellEnd"/>
      <w:r>
        <w:rPr>
          <w:color w:val="000000"/>
          <w:sz w:val="22"/>
          <w:szCs w:val="22"/>
        </w:rPr>
        <w:t xml:space="preserve"> </w:t>
      </w:r>
      <w:proofErr w:type="spellStart"/>
      <w:r>
        <w:rPr>
          <w:color w:val="000000"/>
          <w:sz w:val="22"/>
          <w:szCs w:val="22"/>
        </w:rPr>
        <w:t>dissidentium</w:t>
      </w:r>
      <w:proofErr w:type="spellEnd"/>
      <w:r>
        <w:rPr>
          <w:rFonts w:ascii="Tahoma" w:hAnsi="Tahoma"/>
          <w:color w:val="000000"/>
          <w:kern w:val="0"/>
          <w:sz w:val="22"/>
          <w:szCs w:val="22"/>
        </w:rPr>
        <w:t>»</w:t>
      </w:r>
      <w:r>
        <w:rPr>
          <w:color w:val="000000"/>
          <w:sz w:val="22"/>
          <w:szCs w:val="22"/>
        </w:rPr>
        <w:t xml:space="preserve">.[229] </w:t>
      </w:r>
      <w:proofErr w:type="spellStart"/>
      <w:r>
        <w:rPr>
          <w:color w:val="000000"/>
          <w:sz w:val="22"/>
          <w:szCs w:val="22"/>
        </w:rPr>
        <w:t>Optime</w:t>
      </w:r>
      <w:proofErr w:type="spellEnd"/>
      <w:r>
        <w:rPr>
          <w:color w:val="000000"/>
          <w:sz w:val="22"/>
          <w:szCs w:val="22"/>
        </w:rPr>
        <w:t xml:space="preserve"> </w:t>
      </w:r>
      <w:proofErr w:type="spellStart"/>
      <w:r>
        <w:rPr>
          <w:color w:val="000000"/>
          <w:sz w:val="22"/>
          <w:szCs w:val="22"/>
        </w:rPr>
        <w:t>scimus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quoties</w:t>
      </w:r>
      <w:proofErr w:type="spellEnd"/>
      <w:r>
        <w:rPr>
          <w:color w:val="000000"/>
          <w:sz w:val="22"/>
          <w:szCs w:val="22"/>
        </w:rPr>
        <w:t xml:space="preserve"> ut </w:t>
      </w:r>
      <w:proofErr w:type="spellStart"/>
      <w:r>
        <w:rPr>
          <w:color w:val="000000"/>
          <w:sz w:val="22"/>
          <w:szCs w:val="22"/>
        </w:rPr>
        <w:t>singuli</w:t>
      </w:r>
      <w:proofErr w:type="spellEnd"/>
      <w:r>
        <w:rPr>
          <w:color w:val="000000"/>
          <w:sz w:val="22"/>
          <w:szCs w:val="22"/>
        </w:rPr>
        <w:t xml:space="preserve"> et </w:t>
      </w:r>
      <w:proofErr w:type="spellStart"/>
      <w:r>
        <w:rPr>
          <w:color w:val="000000"/>
          <w:sz w:val="22"/>
          <w:szCs w:val="22"/>
        </w:rPr>
        <w:t>communitas</w:t>
      </w:r>
      <w:proofErr w:type="spellEnd"/>
      <w:r>
        <w:rPr>
          <w:color w:val="000000"/>
          <w:sz w:val="22"/>
          <w:szCs w:val="22"/>
        </w:rPr>
        <w:t xml:space="preserve"> </w:t>
      </w:r>
      <w:proofErr w:type="spellStart"/>
      <w:r>
        <w:rPr>
          <w:color w:val="000000"/>
          <w:sz w:val="22"/>
          <w:szCs w:val="22"/>
        </w:rPr>
        <w:t>discimus</w:t>
      </w:r>
      <w:proofErr w:type="spellEnd"/>
      <w:r>
        <w:rPr>
          <w:color w:val="000000"/>
          <w:sz w:val="22"/>
          <w:szCs w:val="22"/>
        </w:rPr>
        <w:t xml:space="preserve"> tendere </w:t>
      </w:r>
      <w:proofErr w:type="spellStart"/>
      <w:r>
        <w:rPr>
          <w:color w:val="000000"/>
          <w:sz w:val="22"/>
          <w:szCs w:val="22"/>
        </w:rPr>
        <w:t>altius</w:t>
      </w:r>
      <w:proofErr w:type="spellEnd"/>
      <w:r>
        <w:rPr>
          <w:color w:val="000000"/>
          <w:sz w:val="22"/>
          <w:szCs w:val="22"/>
        </w:rPr>
        <w:t xml:space="preserve"> </w:t>
      </w:r>
      <w:proofErr w:type="spellStart"/>
      <w:r>
        <w:rPr>
          <w:color w:val="000000"/>
          <w:sz w:val="22"/>
          <w:szCs w:val="22"/>
        </w:rPr>
        <w:t>supra</w:t>
      </w:r>
      <w:proofErr w:type="spellEnd"/>
      <w:r>
        <w:rPr>
          <w:color w:val="000000"/>
          <w:sz w:val="22"/>
          <w:szCs w:val="22"/>
        </w:rPr>
        <w:t xml:space="preserve"> </w:t>
      </w:r>
      <w:proofErr w:type="spellStart"/>
      <w:r>
        <w:rPr>
          <w:color w:val="000000"/>
          <w:sz w:val="22"/>
          <w:szCs w:val="22"/>
        </w:rPr>
        <w:t>nosmetipsos</w:t>
      </w:r>
      <w:proofErr w:type="spellEnd"/>
      <w:r>
        <w:rPr>
          <w:color w:val="000000"/>
          <w:sz w:val="22"/>
          <w:szCs w:val="22"/>
        </w:rPr>
        <w:t xml:space="preserve"> et super </w:t>
      </w:r>
      <w:proofErr w:type="spellStart"/>
      <w:r>
        <w:rPr>
          <w:color w:val="000000"/>
          <w:sz w:val="22"/>
          <w:szCs w:val="22"/>
        </w:rPr>
        <w:t>peculiaria</w:t>
      </w:r>
      <w:proofErr w:type="spellEnd"/>
      <w:r>
        <w:rPr>
          <w:color w:val="000000"/>
          <w:sz w:val="22"/>
          <w:szCs w:val="22"/>
        </w:rPr>
        <w:t xml:space="preserve"> </w:t>
      </w:r>
      <w:proofErr w:type="spellStart"/>
      <w:r>
        <w:rPr>
          <w:color w:val="000000"/>
          <w:sz w:val="22"/>
          <w:szCs w:val="22"/>
        </w:rPr>
        <w:t>commoda</w:t>
      </w:r>
      <w:proofErr w:type="spellEnd"/>
      <w:r>
        <w:rPr>
          <w:color w:val="000000"/>
          <w:sz w:val="22"/>
          <w:szCs w:val="22"/>
        </w:rPr>
        <w:t xml:space="preserve"> nostra, mutua </w:t>
      </w:r>
      <w:proofErr w:type="spellStart"/>
      <w:r>
        <w:rPr>
          <w:color w:val="000000"/>
          <w:sz w:val="22"/>
          <w:szCs w:val="22"/>
        </w:rPr>
        <w:t>intellectus</w:t>
      </w:r>
      <w:proofErr w:type="spellEnd"/>
      <w:r>
        <w:rPr>
          <w:color w:val="000000"/>
          <w:sz w:val="22"/>
          <w:szCs w:val="22"/>
        </w:rPr>
        <w:t xml:space="preserve"> et </w:t>
      </w:r>
      <w:proofErr w:type="spellStart"/>
      <w:r>
        <w:rPr>
          <w:color w:val="000000"/>
          <w:sz w:val="22"/>
          <w:szCs w:val="22"/>
        </w:rPr>
        <w:t>operositatis</w:t>
      </w:r>
      <w:proofErr w:type="spellEnd"/>
      <w:r>
        <w:rPr>
          <w:color w:val="000000"/>
          <w:sz w:val="22"/>
          <w:szCs w:val="22"/>
        </w:rPr>
        <w:t xml:space="preserve"> vis </w:t>
      </w:r>
      <w:proofErr w:type="spellStart"/>
      <w:r>
        <w:rPr>
          <w:color w:val="000000"/>
          <w:sz w:val="22"/>
          <w:szCs w:val="22"/>
        </w:rPr>
        <w:t>convertuntur</w:t>
      </w:r>
      <w:proofErr w:type="spellEnd"/>
      <w:r>
        <w:rPr>
          <w:color w:val="000000"/>
          <w:sz w:val="22"/>
          <w:szCs w:val="22"/>
        </w:rPr>
        <w:t xml:space="preserve"> in </w:t>
      </w:r>
      <w:proofErr w:type="spellStart"/>
      <w:r>
        <w:rPr>
          <w:color w:val="000000"/>
          <w:sz w:val="22"/>
          <w:szCs w:val="22"/>
        </w:rPr>
        <w:t>aream</w:t>
      </w:r>
      <w:proofErr w:type="spellEnd"/>
      <w:r>
        <w:rPr>
          <w:color w:val="000000"/>
          <w:sz w:val="22"/>
          <w:szCs w:val="22"/>
        </w:rPr>
        <w:t xml:space="preserve"> </w:t>
      </w:r>
      <w:proofErr w:type="spellStart"/>
      <w:r>
        <w:rPr>
          <w:color w:val="000000"/>
          <w:sz w:val="22"/>
          <w:szCs w:val="22"/>
        </w:rPr>
        <w:t>ubi</w:t>
      </w:r>
      <w:proofErr w:type="spellEnd"/>
      <w:r>
        <w:rPr>
          <w:color w:val="000000"/>
          <w:sz w:val="22"/>
          <w:szCs w:val="22"/>
        </w:rPr>
        <w:t xml:space="preserve"> </w:t>
      </w:r>
      <w:proofErr w:type="spellStart"/>
      <w:r>
        <w:rPr>
          <w:color w:val="000000"/>
          <w:sz w:val="22"/>
          <w:szCs w:val="22"/>
        </w:rPr>
        <w:t>conflictus</w:t>
      </w:r>
      <w:proofErr w:type="spellEnd"/>
      <w:r>
        <w:rPr>
          <w:color w:val="000000"/>
          <w:sz w:val="22"/>
          <w:szCs w:val="22"/>
        </w:rPr>
        <w:t xml:space="preserve">, </w:t>
      </w:r>
      <w:proofErr w:type="spellStart"/>
      <w:r>
        <w:rPr>
          <w:color w:val="000000"/>
          <w:sz w:val="22"/>
          <w:szCs w:val="22"/>
        </w:rPr>
        <w:t>contentiones</w:t>
      </w:r>
      <w:proofErr w:type="spellEnd"/>
      <w:r>
        <w:rPr>
          <w:color w:val="000000"/>
          <w:sz w:val="22"/>
          <w:szCs w:val="22"/>
        </w:rPr>
        <w:t xml:space="preserve"> et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potuerint</w:t>
      </w:r>
      <w:proofErr w:type="spellEnd"/>
      <w:r>
        <w:rPr>
          <w:color w:val="000000"/>
          <w:sz w:val="22"/>
          <w:szCs w:val="22"/>
        </w:rPr>
        <w:t xml:space="preserve"> </w:t>
      </w:r>
      <w:proofErr w:type="spellStart"/>
      <w:r>
        <w:rPr>
          <w:color w:val="000000"/>
          <w:sz w:val="22"/>
          <w:szCs w:val="22"/>
        </w:rPr>
        <w:t>considerari</w:t>
      </w:r>
      <w:proofErr w:type="spellEnd"/>
      <w:r>
        <w:rPr>
          <w:color w:val="000000"/>
          <w:sz w:val="22"/>
          <w:szCs w:val="22"/>
        </w:rPr>
        <w:t xml:space="preserve"> opposita in </w:t>
      </w:r>
      <w:proofErr w:type="spellStart"/>
      <w:r>
        <w:rPr>
          <w:color w:val="000000"/>
          <w:sz w:val="22"/>
          <w:szCs w:val="22"/>
        </w:rPr>
        <w:t>praeterito</w:t>
      </w:r>
      <w:proofErr w:type="spellEnd"/>
      <w:r>
        <w:rPr>
          <w:color w:val="000000"/>
          <w:sz w:val="22"/>
          <w:szCs w:val="22"/>
        </w:rPr>
        <w:t xml:space="preserve"> pervenire </w:t>
      </w:r>
      <w:proofErr w:type="spellStart"/>
      <w:r>
        <w:rPr>
          <w:color w:val="000000"/>
          <w:sz w:val="22"/>
          <w:szCs w:val="22"/>
        </w:rPr>
        <w:t>valent</w:t>
      </w:r>
      <w:proofErr w:type="spellEnd"/>
      <w:r>
        <w:rPr>
          <w:color w:val="000000"/>
          <w:sz w:val="22"/>
          <w:szCs w:val="22"/>
        </w:rPr>
        <w:t xml:space="preserve"> ad </w:t>
      </w:r>
      <w:proofErr w:type="spellStart"/>
      <w:r>
        <w:rPr>
          <w:color w:val="000000"/>
          <w:sz w:val="22"/>
          <w:szCs w:val="22"/>
        </w:rPr>
        <w:t>multiformem</w:t>
      </w:r>
      <w:proofErr w:type="spellEnd"/>
      <w:r>
        <w:rPr>
          <w:color w:val="000000"/>
          <w:sz w:val="22"/>
          <w:szCs w:val="22"/>
        </w:rPr>
        <w:t xml:space="preserve"> </w:t>
      </w:r>
      <w:proofErr w:type="spellStart"/>
      <w:r>
        <w:rPr>
          <w:color w:val="000000"/>
          <w:sz w:val="22"/>
          <w:szCs w:val="22"/>
        </w:rPr>
        <w:t>unitatem</w:t>
      </w:r>
      <w:proofErr w:type="spellEnd"/>
      <w:r>
        <w:rPr>
          <w:color w:val="000000"/>
          <w:sz w:val="22"/>
          <w:szCs w:val="22"/>
        </w:rPr>
        <w:t xml:space="preserve"> </w:t>
      </w:r>
      <w:proofErr w:type="spellStart"/>
      <w:r>
        <w:rPr>
          <w:color w:val="000000"/>
          <w:sz w:val="22"/>
          <w:szCs w:val="22"/>
        </w:rPr>
        <w:t>genetricem</w:t>
      </w:r>
      <w:proofErr w:type="spellEnd"/>
      <w:r>
        <w:rPr>
          <w:color w:val="000000"/>
          <w:sz w:val="22"/>
          <w:szCs w:val="22"/>
        </w:rPr>
        <w:t xml:space="preserve"> </w:t>
      </w:r>
      <w:proofErr w:type="spellStart"/>
      <w:r>
        <w:rPr>
          <w:color w:val="000000"/>
          <w:sz w:val="22"/>
          <w:szCs w:val="22"/>
        </w:rPr>
        <w:t>novae</w:t>
      </w:r>
      <w:proofErr w:type="spellEnd"/>
      <w:r>
        <w:rPr>
          <w:color w:val="000000"/>
          <w:sz w:val="22"/>
          <w:szCs w:val="22"/>
        </w:rPr>
        <w:t xml:space="preserve"> vitae</w:t>
      </w:r>
      <w:r>
        <w:rPr>
          <w:rFonts w:ascii="Tahoma" w:hAnsi="Tahoma"/>
          <w:color w:val="000000"/>
          <w:kern w:val="0"/>
          <w:sz w:val="22"/>
          <w:szCs w:val="22"/>
        </w:rPr>
        <w:t>»</w:t>
      </w:r>
      <w:r>
        <w:rPr>
          <w:color w:val="000000"/>
          <w:sz w:val="22"/>
          <w:szCs w:val="22"/>
        </w:rPr>
        <w:t>.[230]</w:t>
      </w:r>
    </w:p>
    <w:p w14:paraId="277D4666" w14:textId="77777777" w:rsidR="0009444E" w:rsidRDefault="0080699A">
      <w:pPr>
        <w:pStyle w:val="NormaleWeb"/>
        <w:shd w:val="clear" w:color="auto" w:fill="FFFFFF"/>
      </w:pPr>
      <w:bookmarkStart w:id="502" w:name="245"/>
      <w:r>
        <w:rPr>
          <w:rFonts w:ascii="Tahoma" w:hAnsi="Tahoma" w:cs="Tahoma"/>
          <w:color w:val="000000"/>
          <w:sz w:val="22"/>
          <w:szCs w:val="22"/>
          <w:shd w:val="clear" w:color="auto" w:fill="FFFFFF"/>
        </w:rPr>
        <w:t>245</w:t>
      </w:r>
      <w:bookmarkEnd w:id="502"/>
      <w:r>
        <w:rPr>
          <w:rFonts w:ascii="Tahoma" w:hAnsi="Tahoma" w:cs="Tahoma"/>
          <w:color w:val="000000"/>
          <w:sz w:val="22"/>
          <w:szCs w:val="22"/>
          <w:shd w:val="clear" w:color="auto" w:fill="FFFFFF"/>
        </w:rPr>
        <w:t>. Più volte ho proposto «un principio che è indispensabile per costruire l’amicizia sociale: l’unità è superiore al conflitto. […] Non significa puntare al sincretismo, né all’assorbimento di uno nell’altro, ma alla risoluzione su di un piano superiore che conserva in sé le preziose potenzialità delle polarità in contrasto».</w:t>
      </w:r>
      <w:bookmarkStart w:id="503" w:name="_ftnref229"/>
      <w:r>
        <w:fldChar w:fldCharType="begin"/>
      </w:r>
      <w:r>
        <w:instrText xml:space="preserve"> HYPERLINK  "https://www.vatican.va/content/francesco/it/encyclicals/documents/papa-francesco_20201003_enciclica-fratelli-tutti.html#_ftn229" </w:instrText>
      </w:r>
      <w:r>
        <w:fldChar w:fldCharType="separate"/>
      </w:r>
      <w:r>
        <w:rPr>
          <w:rStyle w:val="Collegamentoipertestuale"/>
          <w:rFonts w:ascii="Tahoma" w:hAnsi="Tahoma" w:cs="Tahoma"/>
          <w:color w:val="000000"/>
          <w:sz w:val="22"/>
          <w:szCs w:val="22"/>
          <w:shd w:val="clear" w:color="auto" w:fill="FFFFFF"/>
        </w:rPr>
        <w:t>[229]</w:t>
      </w:r>
      <w:r>
        <w:rPr>
          <w:rStyle w:val="Collegamentoipertestuale"/>
          <w:rFonts w:ascii="Tahoma" w:hAnsi="Tahoma" w:cs="Tahoma"/>
          <w:color w:val="000000"/>
          <w:sz w:val="22"/>
          <w:szCs w:val="22"/>
          <w:shd w:val="clear" w:color="auto" w:fill="FFFFFF"/>
        </w:rPr>
        <w:fldChar w:fldCharType="end"/>
      </w:r>
      <w:bookmarkEnd w:id="503"/>
      <w:r>
        <w:rPr>
          <w:rFonts w:ascii="Tahoma" w:hAnsi="Tahoma" w:cs="Tahoma"/>
          <w:color w:val="000000"/>
          <w:sz w:val="22"/>
          <w:szCs w:val="22"/>
          <w:shd w:val="clear" w:color="auto" w:fill="FFFFFF"/>
        </w:rPr>
        <w:t xml:space="preserve"> Sappiamo bene che «ogni volta che, come persone e comunità, impariamo a puntare più in alto di noi stessi e dei nostri interessi particolari, la comprensione e l’impegno reciproci si trasformano […] in un ambito dove i conflitti, le tensioni e anche quelli che si sarebbero potuti considerare opposti in passato, possono raggiungere un’unità multiforme che genera nuova vita».</w:t>
      </w:r>
      <w:bookmarkStart w:id="504" w:name="_ftnref230"/>
      <w:r>
        <w:fldChar w:fldCharType="begin"/>
      </w:r>
      <w:r>
        <w:instrText xml:space="preserve"> HYPERLINK  "https://www.vatican.va/content/francesco/it/encyclicals/documents/papa-francesco_20201003_enciclica-fratelli-tutti.html#_ftn230" </w:instrText>
      </w:r>
      <w:r>
        <w:fldChar w:fldCharType="separate"/>
      </w:r>
      <w:r>
        <w:rPr>
          <w:rStyle w:val="Collegamentoipertestuale"/>
          <w:rFonts w:ascii="Tahoma" w:hAnsi="Tahoma" w:cs="Tahoma"/>
          <w:color w:val="000000"/>
          <w:sz w:val="22"/>
          <w:szCs w:val="22"/>
          <w:shd w:val="clear" w:color="auto" w:fill="FFFFFF"/>
        </w:rPr>
        <w:t>[230]</w:t>
      </w:r>
      <w:r>
        <w:rPr>
          <w:rStyle w:val="Collegamentoipertestuale"/>
          <w:rFonts w:ascii="Tahoma" w:hAnsi="Tahoma" w:cs="Tahoma"/>
          <w:color w:val="000000"/>
          <w:sz w:val="22"/>
          <w:szCs w:val="22"/>
          <w:shd w:val="clear" w:color="auto" w:fill="FFFFFF"/>
        </w:rPr>
        <w:fldChar w:fldCharType="end"/>
      </w:r>
      <w:bookmarkEnd w:id="504"/>
    </w:p>
    <w:p w14:paraId="0C028F2D" w14:textId="77777777" w:rsidR="0009444E" w:rsidRDefault="0080699A">
      <w:pPr>
        <w:pStyle w:val="NormaleWeb"/>
        <w:shd w:val="clear" w:color="auto" w:fill="FFFFFF"/>
        <w:rPr>
          <w:color w:val="000000"/>
          <w:sz w:val="22"/>
          <w:szCs w:val="22"/>
        </w:rPr>
      </w:pPr>
      <w:r>
        <w:rPr>
          <w:color w:val="000000"/>
          <w:sz w:val="22"/>
          <w:szCs w:val="22"/>
        </w:rPr>
        <w:t>MEMORIA</w:t>
      </w:r>
    </w:p>
    <w:p w14:paraId="593B55D6" w14:textId="77777777" w:rsidR="0009444E" w:rsidRDefault="0080699A">
      <w:pPr>
        <w:pStyle w:val="NormaleWeb"/>
        <w:shd w:val="clear" w:color="auto" w:fill="FFFFFF"/>
        <w:rPr>
          <w:color w:val="000000"/>
          <w:sz w:val="22"/>
          <w:szCs w:val="22"/>
        </w:rPr>
      </w:pPr>
      <w:r>
        <w:rPr>
          <w:color w:val="000000"/>
          <w:sz w:val="22"/>
          <w:szCs w:val="22"/>
        </w:rPr>
        <w:t xml:space="preserve">246. A viro qui </w:t>
      </w:r>
      <w:proofErr w:type="spellStart"/>
      <w:r>
        <w:rPr>
          <w:color w:val="000000"/>
          <w:sz w:val="22"/>
          <w:szCs w:val="22"/>
        </w:rPr>
        <w:t>passus</w:t>
      </w:r>
      <w:proofErr w:type="spellEnd"/>
      <w:r>
        <w:rPr>
          <w:color w:val="000000"/>
          <w:sz w:val="22"/>
          <w:szCs w:val="22"/>
        </w:rPr>
        <w:t xml:space="preserve"> est </w:t>
      </w:r>
      <w:proofErr w:type="spellStart"/>
      <w:r>
        <w:rPr>
          <w:color w:val="000000"/>
          <w:sz w:val="22"/>
          <w:szCs w:val="22"/>
        </w:rPr>
        <w:t>multum</w:t>
      </w:r>
      <w:proofErr w:type="spellEnd"/>
      <w:r>
        <w:rPr>
          <w:color w:val="000000"/>
          <w:sz w:val="22"/>
          <w:szCs w:val="22"/>
        </w:rPr>
        <w:t xml:space="preserve"> iniquo et crudeli modo, non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requiri</w:t>
      </w:r>
      <w:proofErr w:type="spellEnd"/>
      <w:r>
        <w:rPr>
          <w:color w:val="000000"/>
          <w:sz w:val="22"/>
          <w:szCs w:val="22"/>
        </w:rPr>
        <w:t xml:space="preserve"> </w:t>
      </w:r>
      <w:proofErr w:type="spellStart"/>
      <w:r>
        <w:rPr>
          <w:color w:val="000000"/>
          <w:sz w:val="22"/>
          <w:szCs w:val="22"/>
        </w:rPr>
        <w:t>quaedam</w:t>
      </w:r>
      <w:proofErr w:type="spellEnd"/>
      <w:r>
        <w:rPr>
          <w:color w:val="000000"/>
          <w:sz w:val="22"/>
          <w:szCs w:val="22"/>
        </w:rPr>
        <w:t xml:space="preserve"> “</w:t>
      </w:r>
      <w:proofErr w:type="spellStart"/>
      <w:r>
        <w:rPr>
          <w:color w:val="000000"/>
          <w:sz w:val="22"/>
          <w:szCs w:val="22"/>
        </w:rPr>
        <w:t>socialis</w:t>
      </w:r>
      <w:proofErr w:type="spellEnd"/>
      <w:r>
        <w:rPr>
          <w:color w:val="000000"/>
          <w:sz w:val="22"/>
          <w:szCs w:val="22"/>
        </w:rPr>
        <w:t xml:space="preserve"> </w:t>
      </w:r>
      <w:proofErr w:type="spellStart"/>
      <w:r>
        <w:rPr>
          <w:color w:val="000000"/>
          <w:sz w:val="22"/>
          <w:szCs w:val="22"/>
        </w:rPr>
        <w:t>remissio</w:t>
      </w:r>
      <w:proofErr w:type="spellEnd"/>
      <w:r>
        <w:rPr>
          <w:color w:val="000000"/>
          <w:sz w:val="22"/>
          <w:szCs w:val="22"/>
        </w:rPr>
        <w:t xml:space="preserve">”. </w:t>
      </w:r>
      <w:proofErr w:type="spellStart"/>
      <w:r>
        <w:rPr>
          <w:color w:val="000000"/>
          <w:sz w:val="22"/>
          <w:szCs w:val="22"/>
        </w:rPr>
        <w:t>Reconciliatio</w:t>
      </w:r>
      <w:proofErr w:type="spellEnd"/>
      <w:r>
        <w:rPr>
          <w:color w:val="000000"/>
          <w:sz w:val="22"/>
          <w:szCs w:val="22"/>
        </w:rPr>
        <w:t xml:space="preserve"> est personale </w:t>
      </w:r>
      <w:proofErr w:type="spellStart"/>
      <w:r>
        <w:rPr>
          <w:color w:val="000000"/>
          <w:sz w:val="22"/>
          <w:szCs w:val="22"/>
        </w:rPr>
        <w:t>quoddam</w:t>
      </w:r>
      <w:proofErr w:type="spellEnd"/>
      <w:r>
        <w:rPr>
          <w:color w:val="000000"/>
          <w:sz w:val="22"/>
          <w:szCs w:val="22"/>
        </w:rPr>
        <w:t xml:space="preserve"> et </w:t>
      </w:r>
      <w:proofErr w:type="spellStart"/>
      <w:r>
        <w:rPr>
          <w:color w:val="000000"/>
          <w:sz w:val="22"/>
          <w:szCs w:val="22"/>
        </w:rPr>
        <w:t>nemo</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imponere</w:t>
      </w:r>
      <w:proofErr w:type="spellEnd"/>
      <w:r>
        <w:rPr>
          <w:color w:val="000000"/>
          <w:sz w:val="22"/>
          <w:szCs w:val="22"/>
        </w:rPr>
        <w:t xml:space="preserve"> </w:t>
      </w:r>
      <w:proofErr w:type="spellStart"/>
      <w:r>
        <w:rPr>
          <w:color w:val="000000"/>
          <w:sz w:val="22"/>
          <w:szCs w:val="22"/>
        </w:rPr>
        <w:t>eam</w:t>
      </w:r>
      <w:proofErr w:type="spellEnd"/>
      <w:r>
        <w:rPr>
          <w:color w:val="000000"/>
          <w:sz w:val="22"/>
          <w:szCs w:val="22"/>
        </w:rPr>
        <w:t xml:space="preserve"> </w:t>
      </w:r>
      <w:proofErr w:type="spellStart"/>
      <w:r>
        <w:rPr>
          <w:color w:val="000000"/>
          <w:sz w:val="22"/>
          <w:szCs w:val="22"/>
        </w:rPr>
        <w:t>summae</w:t>
      </w:r>
      <w:proofErr w:type="spellEnd"/>
      <w:r>
        <w:rPr>
          <w:color w:val="000000"/>
          <w:sz w:val="22"/>
          <w:szCs w:val="22"/>
        </w:rPr>
        <w:t xml:space="preserve"> </w:t>
      </w:r>
      <w:proofErr w:type="spellStart"/>
      <w:r>
        <w:rPr>
          <w:color w:val="000000"/>
          <w:sz w:val="22"/>
          <w:szCs w:val="22"/>
        </w:rPr>
        <w:t>cuiusdam</w:t>
      </w:r>
      <w:proofErr w:type="spellEnd"/>
      <w:r>
        <w:rPr>
          <w:color w:val="000000"/>
          <w:sz w:val="22"/>
          <w:szCs w:val="22"/>
        </w:rPr>
        <w:t xml:space="preserve">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si </w:t>
      </w:r>
      <w:proofErr w:type="spellStart"/>
      <w:r>
        <w:rPr>
          <w:color w:val="000000"/>
          <w:sz w:val="22"/>
          <w:szCs w:val="22"/>
        </w:rPr>
        <w:t>munus</w:t>
      </w:r>
      <w:proofErr w:type="spellEnd"/>
      <w:r>
        <w:rPr>
          <w:color w:val="000000"/>
          <w:sz w:val="22"/>
          <w:szCs w:val="22"/>
        </w:rPr>
        <w:t xml:space="preserve"> </w:t>
      </w:r>
      <w:proofErr w:type="spellStart"/>
      <w:r>
        <w:rPr>
          <w:color w:val="000000"/>
          <w:sz w:val="22"/>
          <w:szCs w:val="22"/>
        </w:rPr>
        <w:t>habeat</w:t>
      </w:r>
      <w:proofErr w:type="spellEnd"/>
      <w:r>
        <w:rPr>
          <w:color w:val="000000"/>
          <w:sz w:val="22"/>
          <w:szCs w:val="22"/>
        </w:rPr>
        <w:t xml:space="preserve"> </w:t>
      </w:r>
      <w:proofErr w:type="spellStart"/>
      <w:r>
        <w:rPr>
          <w:color w:val="000000"/>
          <w:sz w:val="22"/>
          <w:szCs w:val="22"/>
        </w:rPr>
        <w:t>eandem</w:t>
      </w:r>
      <w:proofErr w:type="spellEnd"/>
      <w:r>
        <w:rPr>
          <w:color w:val="000000"/>
          <w:sz w:val="22"/>
          <w:szCs w:val="22"/>
        </w:rPr>
        <w:t xml:space="preserve"> promovendi. In </w:t>
      </w:r>
      <w:proofErr w:type="spellStart"/>
      <w:r>
        <w:rPr>
          <w:color w:val="000000"/>
          <w:sz w:val="22"/>
          <w:szCs w:val="22"/>
        </w:rPr>
        <w:t>stricta</w:t>
      </w:r>
      <w:proofErr w:type="spellEnd"/>
      <w:r>
        <w:rPr>
          <w:color w:val="000000"/>
          <w:sz w:val="22"/>
          <w:szCs w:val="22"/>
        </w:rPr>
        <w:t xml:space="preserve"> et personali </w:t>
      </w:r>
      <w:proofErr w:type="spellStart"/>
      <w:r>
        <w:rPr>
          <w:color w:val="000000"/>
          <w:sz w:val="22"/>
          <w:szCs w:val="22"/>
        </w:rPr>
        <w:t>sphaera</w:t>
      </w:r>
      <w:proofErr w:type="spellEnd"/>
      <w:r>
        <w:rPr>
          <w:color w:val="000000"/>
          <w:sz w:val="22"/>
          <w:szCs w:val="22"/>
        </w:rPr>
        <w:t xml:space="preserve"> liberali et generosa decisione,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aliquis</w:t>
      </w:r>
      <w:proofErr w:type="spellEnd"/>
      <w:r>
        <w:rPr>
          <w:color w:val="000000"/>
          <w:sz w:val="22"/>
          <w:szCs w:val="22"/>
        </w:rPr>
        <w:t xml:space="preserve"> </w:t>
      </w:r>
      <w:proofErr w:type="spellStart"/>
      <w:r>
        <w:rPr>
          <w:color w:val="000000"/>
          <w:sz w:val="22"/>
          <w:szCs w:val="22"/>
        </w:rPr>
        <w:t>remittere</w:t>
      </w:r>
      <w:proofErr w:type="spellEnd"/>
      <w:r>
        <w:rPr>
          <w:color w:val="000000"/>
          <w:sz w:val="22"/>
          <w:szCs w:val="22"/>
        </w:rPr>
        <w:t xml:space="preserve"> ius </w:t>
      </w:r>
      <w:proofErr w:type="spellStart"/>
      <w:r>
        <w:rPr>
          <w:color w:val="000000"/>
          <w:sz w:val="22"/>
          <w:szCs w:val="22"/>
        </w:rPr>
        <w:t>vindictae</w:t>
      </w:r>
      <w:proofErr w:type="spellEnd"/>
      <w:r>
        <w:rPr>
          <w:color w:val="000000"/>
          <w:sz w:val="22"/>
          <w:szCs w:val="22"/>
        </w:rPr>
        <w:t xml:space="preserve"> (</w:t>
      </w:r>
      <w:proofErr w:type="spellStart"/>
      <w:r>
        <w:rPr>
          <w:color w:val="000000"/>
          <w:sz w:val="22"/>
          <w:szCs w:val="22"/>
        </w:rPr>
        <w:t>cfr</w:t>
      </w:r>
      <w:proofErr w:type="spellEnd"/>
      <w:r>
        <w:rPr>
          <w:color w:val="000000"/>
          <w:sz w:val="22"/>
          <w:szCs w:val="22"/>
        </w:rPr>
        <w:t xml:space="preserve"> Mt 5,44- 46),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leges</w:t>
      </w:r>
      <w:proofErr w:type="spellEnd"/>
      <w:r>
        <w:rPr>
          <w:color w:val="000000"/>
          <w:sz w:val="22"/>
          <w:szCs w:val="22"/>
        </w:rPr>
        <w:t xml:space="preserve"> </w:t>
      </w:r>
      <w:proofErr w:type="spellStart"/>
      <w:r>
        <w:rPr>
          <w:color w:val="000000"/>
          <w:sz w:val="22"/>
          <w:szCs w:val="22"/>
        </w:rPr>
        <w:t>civitatis</w:t>
      </w:r>
      <w:proofErr w:type="spellEnd"/>
      <w:r>
        <w:rPr>
          <w:color w:val="000000"/>
          <w:sz w:val="22"/>
          <w:szCs w:val="22"/>
        </w:rPr>
        <w:t xml:space="preserve"> </w:t>
      </w:r>
      <w:proofErr w:type="spellStart"/>
      <w:r>
        <w:rPr>
          <w:color w:val="000000"/>
          <w:sz w:val="22"/>
          <w:szCs w:val="22"/>
        </w:rPr>
        <w:t>legitime</w:t>
      </w:r>
      <w:proofErr w:type="spellEnd"/>
      <w:r>
        <w:rPr>
          <w:color w:val="000000"/>
          <w:sz w:val="22"/>
          <w:szCs w:val="22"/>
        </w:rPr>
        <w:t xml:space="preserve"> ad </w:t>
      </w:r>
      <w:proofErr w:type="spellStart"/>
      <w:r>
        <w:rPr>
          <w:color w:val="000000"/>
          <w:sz w:val="22"/>
          <w:szCs w:val="22"/>
        </w:rPr>
        <w:t>eam</w:t>
      </w:r>
      <w:proofErr w:type="spellEnd"/>
      <w:r>
        <w:rPr>
          <w:color w:val="000000"/>
          <w:sz w:val="22"/>
          <w:szCs w:val="22"/>
        </w:rPr>
        <w:t xml:space="preserve"> </w:t>
      </w:r>
      <w:proofErr w:type="spellStart"/>
      <w:r>
        <w:rPr>
          <w:color w:val="000000"/>
          <w:sz w:val="22"/>
          <w:szCs w:val="22"/>
        </w:rPr>
        <w:t>inclinent</w:t>
      </w:r>
      <w:proofErr w:type="spellEnd"/>
      <w:r>
        <w:rPr>
          <w:color w:val="000000"/>
          <w:sz w:val="22"/>
          <w:szCs w:val="22"/>
        </w:rPr>
        <w:t xml:space="preserve">. Nec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decretari</w:t>
      </w:r>
      <w:proofErr w:type="spellEnd"/>
      <w:r>
        <w:rPr>
          <w:color w:val="000000"/>
          <w:sz w:val="22"/>
          <w:szCs w:val="22"/>
        </w:rPr>
        <w:t xml:space="preserve"> “</w:t>
      </w:r>
      <w:proofErr w:type="spellStart"/>
      <w:r>
        <w:rPr>
          <w:color w:val="000000"/>
          <w:sz w:val="22"/>
          <w:szCs w:val="22"/>
        </w:rPr>
        <w:t>generalis</w:t>
      </w:r>
      <w:proofErr w:type="spellEnd"/>
      <w:r>
        <w:rPr>
          <w:color w:val="000000"/>
          <w:sz w:val="22"/>
          <w:szCs w:val="22"/>
        </w:rPr>
        <w:t xml:space="preserve"> </w:t>
      </w:r>
      <w:proofErr w:type="spellStart"/>
      <w:r>
        <w:rPr>
          <w:color w:val="000000"/>
          <w:sz w:val="22"/>
          <w:szCs w:val="22"/>
        </w:rPr>
        <w:t>reconciliatio</w:t>
      </w:r>
      <w:proofErr w:type="spellEnd"/>
      <w:r>
        <w:rPr>
          <w:color w:val="000000"/>
          <w:sz w:val="22"/>
          <w:szCs w:val="22"/>
        </w:rPr>
        <w:t xml:space="preserve">”, et </w:t>
      </w:r>
      <w:proofErr w:type="spellStart"/>
      <w:r>
        <w:rPr>
          <w:color w:val="000000"/>
          <w:sz w:val="22"/>
          <w:szCs w:val="22"/>
        </w:rPr>
        <w:t>praesumere</w:t>
      </w:r>
      <w:proofErr w:type="spellEnd"/>
      <w:r>
        <w:rPr>
          <w:color w:val="000000"/>
          <w:sz w:val="22"/>
          <w:szCs w:val="22"/>
        </w:rPr>
        <w:t xml:space="preserve"> vulnera </w:t>
      </w:r>
      <w:proofErr w:type="spellStart"/>
      <w:r>
        <w:rPr>
          <w:color w:val="000000"/>
          <w:sz w:val="22"/>
          <w:szCs w:val="22"/>
        </w:rPr>
        <w:t>mederi</w:t>
      </w:r>
      <w:proofErr w:type="spellEnd"/>
      <w:r>
        <w:rPr>
          <w:color w:val="000000"/>
          <w:sz w:val="22"/>
          <w:szCs w:val="22"/>
        </w:rPr>
        <w:t xml:space="preserve"> </w:t>
      </w:r>
      <w:proofErr w:type="spellStart"/>
      <w:r>
        <w:rPr>
          <w:color w:val="000000"/>
          <w:sz w:val="22"/>
          <w:szCs w:val="22"/>
        </w:rPr>
        <w:t>quodam</w:t>
      </w:r>
      <w:proofErr w:type="spellEnd"/>
      <w:r>
        <w:rPr>
          <w:color w:val="000000"/>
          <w:sz w:val="22"/>
          <w:szCs w:val="22"/>
        </w:rPr>
        <w:t xml:space="preserve"> </w:t>
      </w:r>
      <w:proofErr w:type="spellStart"/>
      <w:r>
        <w:rPr>
          <w:color w:val="000000"/>
          <w:sz w:val="22"/>
          <w:szCs w:val="22"/>
        </w:rPr>
        <w:t>iussu</w:t>
      </w:r>
      <w:proofErr w:type="spellEnd"/>
      <w:r>
        <w:rPr>
          <w:color w:val="000000"/>
          <w:sz w:val="22"/>
          <w:szCs w:val="22"/>
        </w:rPr>
        <w:t xml:space="preserve"> vel </w:t>
      </w:r>
      <w:proofErr w:type="spellStart"/>
      <w:r>
        <w:rPr>
          <w:color w:val="000000"/>
          <w:sz w:val="22"/>
          <w:szCs w:val="22"/>
        </w:rPr>
        <w:t>iniustitias</w:t>
      </w:r>
      <w:proofErr w:type="spellEnd"/>
      <w:r>
        <w:rPr>
          <w:color w:val="000000"/>
          <w:sz w:val="22"/>
          <w:szCs w:val="22"/>
        </w:rPr>
        <w:t xml:space="preserve"> occultare </w:t>
      </w:r>
      <w:proofErr w:type="spellStart"/>
      <w:r>
        <w:rPr>
          <w:color w:val="000000"/>
          <w:sz w:val="22"/>
          <w:szCs w:val="22"/>
        </w:rPr>
        <w:t>oblivionis</w:t>
      </w:r>
      <w:proofErr w:type="spellEnd"/>
      <w:r>
        <w:rPr>
          <w:color w:val="000000"/>
          <w:sz w:val="22"/>
          <w:szCs w:val="22"/>
        </w:rPr>
        <w:t xml:space="preserve"> pallio. </w:t>
      </w:r>
      <w:proofErr w:type="spellStart"/>
      <w:r>
        <w:rPr>
          <w:color w:val="000000"/>
          <w:sz w:val="22"/>
          <w:szCs w:val="22"/>
        </w:rPr>
        <w:t>Quis</w:t>
      </w:r>
      <w:proofErr w:type="spellEnd"/>
      <w:r>
        <w:rPr>
          <w:color w:val="000000"/>
          <w:sz w:val="22"/>
          <w:szCs w:val="22"/>
        </w:rPr>
        <w:t xml:space="preserve"> </w:t>
      </w:r>
      <w:proofErr w:type="spellStart"/>
      <w:r>
        <w:rPr>
          <w:color w:val="000000"/>
          <w:sz w:val="22"/>
          <w:szCs w:val="22"/>
        </w:rPr>
        <w:t>praesumat</w:t>
      </w:r>
      <w:proofErr w:type="spellEnd"/>
      <w:r>
        <w:rPr>
          <w:color w:val="000000"/>
          <w:sz w:val="22"/>
          <w:szCs w:val="22"/>
        </w:rPr>
        <w:t xml:space="preserve">  </w:t>
      </w:r>
      <w:proofErr w:type="spellStart"/>
      <w:r>
        <w:rPr>
          <w:color w:val="000000"/>
          <w:sz w:val="22"/>
          <w:szCs w:val="22"/>
        </w:rPr>
        <w:t>sibi</w:t>
      </w:r>
      <w:proofErr w:type="spellEnd"/>
      <w:r>
        <w:rPr>
          <w:color w:val="000000"/>
          <w:sz w:val="22"/>
          <w:szCs w:val="22"/>
        </w:rPr>
        <w:t xml:space="preserve"> </w:t>
      </w:r>
      <w:proofErr w:type="spellStart"/>
      <w:r>
        <w:rPr>
          <w:color w:val="000000"/>
          <w:sz w:val="22"/>
          <w:szCs w:val="22"/>
        </w:rPr>
        <w:t>vindicare</w:t>
      </w:r>
      <w:proofErr w:type="spellEnd"/>
      <w:r>
        <w:rPr>
          <w:color w:val="000000"/>
          <w:sz w:val="22"/>
          <w:szCs w:val="22"/>
        </w:rPr>
        <w:t xml:space="preserve"> ius </w:t>
      </w:r>
      <w:proofErr w:type="spellStart"/>
      <w:r>
        <w:rPr>
          <w:color w:val="000000"/>
          <w:sz w:val="22"/>
          <w:szCs w:val="22"/>
        </w:rPr>
        <w:t>remissionis</w:t>
      </w:r>
      <w:proofErr w:type="spellEnd"/>
      <w:r>
        <w:rPr>
          <w:color w:val="000000"/>
          <w:sz w:val="22"/>
          <w:szCs w:val="22"/>
        </w:rPr>
        <w:t xml:space="preserve"> </w:t>
      </w:r>
      <w:proofErr w:type="spellStart"/>
      <w:r>
        <w:rPr>
          <w:color w:val="000000"/>
          <w:sz w:val="22"/>
          <w:szCs w:val="22"/>
        </w:rPr>
        <w:t>prae</w:t>
      </w:r>
      <w:proofErr w:type="spellEnd"/>
      <w:r>
        <w:rPr>
          <w:color w:val="000000"/>
          <w:sz w:val="22"/>
          <w:szCs w:val="22"/>
        </w:rPr>
        <w:t xml:space="preserve"> </w:t>
      </w:r>
      <w:proofErr w:type="spellStart"/>
      <w:r>
        <w:rPr>
          <w:color w:val="000000"/>
          <w:sz w:val="22"/>
          <w:szCs w:val="22"/>
        </w:rPr>
        <w:t>aliis</w:t>
      </w:r>
      <w:proofErr w:type="spellEnd"/>
      <w:r>
        <w:rPr>
          <w:color w:val="000000"/>
          <w:sz w:val="22"/>
          <w:szCs w:val="22"/>
        </w:rPr>
        <w:t xml:space="preserve">? </w:t>
      </w:r>
      <w:proofErr w:type="spellStart"/>
      <w:r>
        <w:rPr>
          <w:color w:val="000000"/>
          <w:sz w:val="22"/>
          <w:szCs w:val="22"/>
        </w:rPr>
        <w:t>Movet</w:t>
      </w:r>
      <w:proofErr w:type="spellEnd"/>
      <w:r>
        <w:rPr>
          <w:color w:val="000000"/>
          <w:sz w:val="22"/>
          <w:szCs w:val="22"/>
        </w:rPr>
        <w:t xml:space="preserve"> </w:t>
      </w:r>
      <w:proofErr w:type="spellStart"/>
      <w:r>
        <w:rPr>
          <w:color w:val="000000"/>
          <w:sz w:val="22"/>
          <w:szCs w:val="22"/>
        </w:rPr>
        <w:t>donum</w:t>
      </w:r>
      <w:proofErr w:type="spellEnd"/>
      <w:r>
        <w:rPr>
          <w:color w:val="000000"/>
          <w:sz w:val="22"/>
          <w:szCs w:val="22"/>
        </w:rPr>
        <w:t xml:space="preserve"> </w:t>
      </w:r>
      <w:proofErr w:type="spellStart"/>
      <w:r>
        <w:rPr>
          <w:color w:val="000000"/>
          <w:sz w:val="22"/>
          <w:szCs w:val="22"/>
        </w:rPr>
        <w:t>remissionis</w:t>
      </w:r>
      <w:proofErr w:type="spellEnd"/>
      <w:r>
        <w:rPr>
          <w:color w:val="000000"/>
          <w:sz w:val="22"/>
          <w:szCs w:val="22"/>
        </w:rPr>
        <w:t xml:space="preserve"> </w:t>
      </w:r>
      <w:proofErr w:type="spellStart"/>
      <w:r>
        <w:rPr>
          <w:color w:val="000000"/>
          <w:sz w:val="22"/>
          <w:szCs w:val="22"/>
        </w:rPr>
        <w:t>quarundam</w:t>
      </w:r>
      <w:proofErr w:type="spellEnd"/>
      <w:r>
        <w:rPr>
          <w:color w:val="000000"/>
          <w:sz w:val="22"/>
          <w:szCs w:val="22"/>
        </w:rPr>
        <w:t xml:space="preserve"> </w:t>
      </w:r>
      <w:proofErr w:type="spellStart"/>
      <w:r>
        <w:rPr>
          <w:color w:val="000000"/>
          <w:sz w:val="22"/>
          <w:szCs w:val="22"/>
        </w:rPr>
        <w:t>personarum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potuerunt</w:t>
      </w:r>
      <w:proofErr w:type="spellEnd"/>
      <w:r>
        <w:rPr>
          <w:color w:val="000000"/>
          <w:sz w:val="22"/>
          <w:szCs w:val="22"/>
        </w:rPr>
        <w:t xml:space="preserve"> ire ultra </w:t>
      </w:r>
      <w:proofErr w:type="spellStart"/>
      <w:r>
        <w:rPr>
          <w:color w:val="000000"/>
          <w:sz w:val="22"/>
          <w:szCs w:val="22"/>
        </w:rPr>
        <w:t>damnum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erant</w:t>
      </w:r>
      <w:proofErr w:type="spellEnd"/>
      <w:r>
        <w:rPr>
          <w:color w:val="000000"/>
          <w:sz w:val="22"/>
          <w:szCs w:val="22"/>
        </w:rPr>
        <w:t xml:space="preserve"> passi, sed est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w:t>
      </w:r>
      <w:proofErr w:type="spellStart"/>
      <w:r>
        <w:rPr>
          <w:color w:val="000000"/>
          <w:sz w:val="22"/>
          <w:szCs w:val="22"/>
        </w:rPr>
        <w:t>compati</w:t>
      </w:r>
      <w:proofErr w:type="spellEnd"/>
      <w:r>
        <w:rPr>
          <w:color w:val="000000"/>
          <w:sz w:val="22"/>
          <w:szCs w:val="22"/>
        </w:rPr>
        <w:t xml:space="preserve"> id facere </w:t>
      </w:r>
      <w:proofErr w:type="spellStart"/>
      <w:r>
        <w:rPr>
          <w:color w:val="000000"/>
          <w:sz w:val="22"/>
          <w:szCs w:val="22"/>
        </w:rPr>
        <w:t>nequeuntes</w:t>
      </w:r>
      <w:proofErr w:type="spellEnd"/>
      <w:r>
        <w:rPr>
          <w:color w:val="000000"/>
          <w:sz w:val="22"/>
          <w:szCs w:val="22"/>
        </w:rPr>
        <w:t xml:space="preserve">. In </w:t>
      </w:r>
      <w:proofErr w:type="spellStart"/>
      <w:r>
        <w:rPr>
          <w:color w:val="000000"/>
          <w:sz w:val="22"/>
          <w:szCs w:val="22"/>
        </w:rPr>
        <w:t>quolibet</w:t>
      </w:r>
      <w:proofErr w:type="spellEnd"/>
      <w:r>
        <w:rPr>
          <w:color w:val="000000"/>
          <w:sz w:val="22"/>
          <w:szCs w:val="22"/>
        </w:rPr>
        <w:t xml:space="preserve"> </w:t>
      </w:r>
      <w:proofErr w:type="spellStart"/>
      <w:r>
        <w:rPr>
          <w:color w:val="000000"/>
          <w:sz w:val="22"/>
          <w:szCs w:val="22"/>
        </w:rPr>
        <w:t>casu</w:t>
      </w:r>
      <w:proofErr w:type="spellEnd"/>
      <w:r>
        <w:rPr>
          <w:color w:val="000000"/>
          <w:sz w:val="22"/>
          <w:szCs w:val="22"/>
        </w:rPr>
        <w:t xml:space="preserve">, </w:t>
      </w:r>
      <w:proofErr w:type="spellStart"/>
      <w:r>
        <w:rPr>
          <w:color w:val="000000"/>
          <w:sz w:val="22"/>
          <w:szCs w:val="22"/>
        </w:rPr>
        <w:t>illud</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nunquam</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proponendum</w:t>
      </w:r>
      <w:proofErr w:type="spellEnd"/>
      <w:r>
        <w:rPr>
          <w:color w:val="000000"/>
          <w:sz w:val="22"/>
          <w:szCs w:val="22"/>
        </w:rPr>
        <w:t xml:space="preserve"> est </w:t>
      </w:r>
      <w:proofErr w:type="spellStart"/>
      <w:r>
        <w:rPr>
          <w:color w:val="000000"/>
          <w:sz w:val="22"/>
          <w:szCs w:val="22"/>
        </w:rPr>
        <w:t>oblivio</w:t>
      </w:r>
      <w:proofErr w:type="spellEnd"/>
      <w:r>
        <w:rPr>
          <w:color w:val="000000"/>
          <w:sz w:val="22"/>
          <w:szCs w:val="22"/>
        </w:rPr>
        <w:t>.</w:t>
      </w:r>
    </w:p>
    <w:p w14:paraId="5458DE30"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lastRenderedPageBreak/>
        <w:t>La memoria</w:t>
      </w:r>
    </w:p>
    <w:p w14:paraId="7050C368" w14:textId="77777777" w:rsidR="0009444E" w:rsidRDefault="0080699A">
      <w:pPr>
        <w:widowControl/>
        <w:shd w:val="clear" w:color="auto" w:fill="FFFFFF"/>
        <w:suppressAutoHyphens w:val="0"/>
        <w:spacing w:before="100" w:after="100" w:line="240" w:lineRule="auto"/>
        <w:textAlignment w:val="auto"/>
      </w:pPr>
      <w:bookmarkStart w:id="505" w:name="246"/>
      <w:r>
        <w:rPr>
          <w:rFonts w:ascii="Tahoma" w:eastAsia="Times New Roman" w:hAnsi="Tahoma"/>
          <w:color w:val="000000"/>
          <w:kern w:val="0"/>
          <w:lang w:eastAsia="it-IT"/>
        </w:rPr>
        <w:t>246</w:t>
      </w:r>
      <w:bookmarkEnd w:id="505"/>
      <w:r>
        <w:rPr>
          <w:rFonts w:ascii="Tahoma" w:eastAsia="Times New Roman" w:hAnsi="Tahoma"/>
          <w:color w:val="000000"/>
          <w:kern w:val="0"/>
          <w:lang w:eastAsia="it-IT"/>
        </w:rPr>
        <w:t>. Da chi ha sofferto molto in modo ingiusto e crudele, non si deve esigere una specie di “perdono sociale”. La riconciliazione è un fatto personale, e nessuno può imporla all’insieme di una società, anche quando abbia il compito di promuoverla. Nell’ambito strettamente personale, con una decisione libera e generosa, qualcuno può rinunciare ad esigere un castigo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w:t>
      </w:r>
      <w:r>
        <w:rPr>
          <w:rFonts w:ascii="Tahoma" w:eastAsia="Times New Roman" w:hAnsi="Tahoma"/>
          <w:i/>
          <w:iCs/>
          <w:color w:val="000000"/>
          <w:kern w:val="0"/>
          <w:lang w:eastAsia="it-IT"/>
        </w:rPr>
        <w:t>Mt</w:t>
      </w:r>
      <w:r>
        <w:rPr>
          <w:rFonts w:ascii="Tahoma" w:eastAsia="Times New Roman" w:hAnsi="Tahoma"/>
          <w:color w:val="000000"/>
          <w:kern w:val="0"/>
          <w:lang w:eastAsia="it-IT"/>
        </w:rPr>
        <w:t xml:space="preserve"> 5,44-46), benché la società e la sua giustizia legittimamente tendano ad esso. Tuttavia non è possibile decretare una “riconciliazione generale”, pretendendo di chiudere le ferite per decreto o di coprire le ingiustizie con un manto di oblio. Chi può arrogarsi il diritto di perdonare in nome degli altri? È commovente vedere la capacità di perdono di alcune persone che hanno saputo andare al di là del danno patito, ma è pure umano comprendere coloro che non possono farlo. In ogni caso, quello che mai si deve proporre è il dimenticare.</w:t>
      </w:r>
    </w:p>
    <w:p w14:paraId="6565632A" w14:textId="77777777" w:rsidR="0009444E" w:rsidRDefault="0080699A">
      <w:pPr>
        <w:pStyle w:val="NormaleWeb"/>
        <w:shd w:val="clear" w:color="auto" w:fill="FFFFFF"/>
      </w:pPr>
      <w:r>
        <w:rPr>
          <w:color w:val="000000"/>
          <w:sz w:val="22"/>
          <w:szCs w:val="22"/>
          <w:lang w:val="fr-FR"/>
        </w:rPr>
        <w:t xml:space="preserve">247. </w:t>
      </w:r>
      <w:proofErr w:type="spellStart"/>
      <w:r>
        <w:rPr>
          <w:color w:val="000000"/>
          <w:sz w:val="22"/>
          <w:szCs w:val="22"/>
          <w:lang w:val="fr-FR"/>
        </w:rPr>
        <w:t>Monstrum</w:t>
      </w:r>
      <w:proofErr w:type="spellEnd"/>
      <w:r>
        <w:rPr>
          <w:color w:val="000000"/>
          <w:sz w:val="22"/>
          <w:szCs w:val="22"/>
          <w:lang w:val="fr-FR"/>
        </w:rPr>
        <w:t xml:space="preserve"> quod vulgo Shoah </w:t>
      </w:r>
      <w:proofErr w:type="spellStart"/>
      <w:r>
        <w:rPr>
          <w:color w:val="000000"/>
          <w:sz w:val="22"/>
          <w:szCs w:val="22"/>
          <w:lang w:val="fr-FR"/>
        </w:rPr>
        <w:t>appellatur</w:t>
      </w:r>
      <w:proofErr w:type="spellEnd"/>
      <w:r>
        <w:rPr>
          <w:color w:val="000000"/>
          <w:sz w:val="22"/>
          <w:szCs w:val="22"/>
          <w:lang w:val="fr-FR"/>
        </w:rPr>
        <w:t xml:space="preserve"> non est </w:t>
      </w:r>
      <w:proofErr w:type="spellStart"/>
      <w:r>
        <w:rPr>
          <w:color w:val="000000"/>
          <w:sz w:val="22"/>
          <w:szCs w:val="22"/>
          <w:lang w:val="fr-FR"/>
        </w:rPr>
        <w:t>obliviscendum</w:t>
      </w:r>
      <w:proofErr w:type="spellEnd"/>
      <w:r>
        <w:rPr>
          <w:color w:val="000000"/>
          <w:sz w:val="22"/>
          <w:szCs w:val="22"/>
          <w:lang w:val="fr-FR"/>
        </w:rPr>
        <w:t xml:space="preserve">. </w:t>
      </w:r>
      <w:bookmarkStart w:id="506" w:name="247"/>
      <w:r>
        <w:rPr>
          <w:color w:val="000000"/>
          <w:sz w:val="22"/>
          <w:szCs w:val="22"/>
          <w:lang w:val="fr-FR"/>
        </w:rPr>
        <w:t>Est "</w:t>
      </w:r>
      <w:proofErr w:type="spellStart"/>
      <w:r>
        <w:rPr>
          <w:color w:val="000000"/>
          <w:sz w:val="22"/>
          <w:szCs w:val="22"/>
          <w:lang w:val="fr-FR"/>
        </w:rPr>
        <w:t>symbolum</w:t>
      </w:r>
      <w:proofErr w:type="spellEnd"/>
      <w:r>
        <w:rPr>
          <w:color w:val="000000"/>
          <w:sz w:val="22"/>
          <w:szCs w:val="22"/>
          <w:lang w:val="fr-FR"/>
        </w:rPr>
        <w:t xml:space="preserve"> quo </w:t>
      </w:r>
      <w:proofErr w:type="spellStart"/>
      <w:r>
        <w:rPr>
          <w:color w:val="000000"/>
          <w:sz w:val="22"/>
          <w:szCs w:val="22"/>
          <w:lang w:val="fr-FR"/>
        </w:rPr>
        <w:t>impietas</w:t>
      </w:r>
      <w:proofErr w:type="spellEnd"/>
      <w:r>
        <w:rPr>
          <w:color w:val="000000"/>
          <w:sz w:val="22"/>
          <w:szCs w:val="22"/>
          <w:lang w:val="fr-FR"/>
        </w:rPr>
        <w:t xml:space="preserve">  </w:t>
      </w:r>
      <w:proofErr w:type="spellStart"/>
      <w:r>
        <w:rPr>
          <w:color w:val="000000"/>
          <w:sz w:val="22"/>
          <w:szCs w:val="22"/>
          <w:lang w:val="fr-FR"/>
        </w:rPr>
        <w:t>potest</w:t>
      </w:r>
      <w:proofErr w:type="spellEnd"/>
      <w:r>
        <w:rPr>
          <w:color w:val="000000"/>
          <w:sz w:val="22"/>
          <w:szCs w:val="22"/>
          <w:lang w:val="fr-FR"/>
        </w:rPr>
        <w:t xml:space="preserve"> </w:t>
      </w:r>
      <w:proofErr w:type="spellStart"/>
      <w:r>
        <w:rPr>
          <w:color w:val="000000"/>
          <w:sz w:val="22"/>
          <w:szCs w:val="22"/>
          <w:lang w:val="fr-FR"/>
        </w:rPr>
        <w:t>pervenire</w:t>
      </w:r>
      <w:proofErr w:type="spellEnd"/>
      <w:r>
        <w:rPr>
          <w:color w:val="000000"/>
          <w:sz w:val="22"/>
          <w:szCs w:val="22"/>
          <w:lang w:val="fr-FR"/>
        </w:rPr>
        <w:t xml:space="preserve"> cum, </w:t>
      </w:r>
      <w:proofErr w:type="spellStart"/>
      <w:r>
        <w:rPr>
          <w:color w:val="000000"/>
          <w:sz w:val="22"/>
          <w:szCs w:val="22"/>
          <w:lang w:val="fr-FR"/>
        </w:rPr>
        <w:t>foventibus</w:t>
      </w:r>
      <w:proofErr w:type="spellEnd"/>
      <w:r>
        <w:rPr>
          <w:color w:val="000000"/>
          <w:sz w:val="22"/>
          <w:szCs w:val="22"/>
          <w:lang w:val="fr-FR"/>
        </w:rPr>
        <w:t xml:space="preserve"> </w:t>
      </w:r>
      <w:proofErr w:type="spellStart"/>
      <w:r>
        <w:rPr>
          <w:color w:val="000000"/>
          <w:sz w:val="22"/>
          <w:szCs w:val="22"/>
          <w:lang w:val="fr-FR"/>
        </w:rPr>
        <w:t>falsis</w:t>
      </w:r>
      <w:proofErr w:type="spellEnd"/>
      <w:r>
        <w:rPr>
          <w:color w:val="000000"/>
          <w:sz w:val="22"/>
          <w:szCs w:val="22"/>
          <w:lang w:val="fr-FR"/>
        </w:rPr>
        <w:t xml:space="preserve"> </w:t>
      </w:r>
      <w:proofErr w:type="spellStart"/>
      <w:r>
        <w:rPr>
          <w:color w:val="000000"/>
          <w:sz w:val="22"/>
          <w:szCs w:val="22"/>
          <w:lang w:val="fr-FR"/>
        </w:rPr>
        <w:t>ideologiis</w:t>
      </w:r>
      <w:proofErr w:type="spellEnd"/>
      <w:r>
        <w:rPr>
          <w:color w:val="000000"/>
          <w:sz w:val="22"/>
          <w:szCs w:val="22"/>
          <w:lang w:val="fr-FR"/>
        </w:rPr>
        <w:t xml:space="preserve">, </w:t>
      </w:r>
      <w:proofErr w:type="spellStart"/>
      <w:r>
        <w:rPr>
          <w:color w:val="000000"/>
          <w:sz w:val="22"/>
          <w:szCs w:val="22"/>
          <w:lang w:val="fr-FR"/>
        </w:rPr>
        <w:t>obliviscitur</w:t>
      </w:r>
      <w:proofErr w:type="spellEnd"/>
      <w:r>
        <w:rPr>
          <w:color w:val="000000"/>
          <w:sz w:val="22"/>
          <w:szCs w:val="22"/>
          <w:lang w:val="fr-FR"/>
        </w:rPr>
        <w:t xml:space="preserve"> </w:t>
      </w:r>
      <w:proofErr w:type="spellStart"/>
      <w:r>
        <w:rPr>
          <w:color w:val="000000"/>
          <w:sz w:val="22"/>
          <w:szCs w:val="22"/>
          <w:lang w:val="fr-FR"/>
        </w:rPr>
        <w:t>dignitate</w:t>
      </w:r>
      <w:proofErr w:type="spellEnd"/>
      <w:r>
        <w:rPr>
          <w:color w:val="000000"/>
          <w:sz w:val="22"/>
          <w:szCs w:val="22"/>
          <w:lang w:val="fr-FR"/>
        </w:rPr>
        <w:t xml:space="preserve"> </w:t>
      </w:r>
      <w:proofErr w:type="spellStart"/>
      <w:r>
        <w:rPr>
          <w:color w:val="000000"/>
          <w:sz w:val="22"/>
          <w:szCs w:val="22"/>
          <w:lang w:val="fr-FR"/>
        </w:rPr>
        <w:t>funfamentali</w:t>
      </w:r>
      <w:proofErr w:type="spellEnd"/>
      <w:r>
        <w:rPr>
          <w:color w:val="000000"/>
          <w:sz w:val="22"/>
          <w:szCs w:val="22"/>
          <w:lang w:val="fr-FR"/>
        </w:rPr>
        <w:t xml:space="preserve"> </w:t>
      </w:r>
      <w:proofErr w:type="spellStart"/>
      <w:r>
        <w:rPr>
          <w:color w:val="000000"/>
          <w:sz w:val="22"/>
          <w:szCs w:val="22"/>
          <w:lang w:val="fr-FR"/>
        </w:rPr>
        <w:t>cuiusque</w:t>
      </w:r>
      <w:proofErr w:type="spellEnd"/>
      <w:r>
        <w:rPr>
          <w:color w:val="000000"/>
          <w:sz w:val="22"/>
          <w:szCs w:val="22"/>
          <w:lang w:val="fr-FR"/>
        </w:rPr>
        <w:t xml:space="preserve">  personae, </w:t>
      </w:r>
      <w:proofErr w:type="spellStart"/>
      <w:r>
        <w:rPr>
          <w:color w:val="000000"/>
          <w:sz w:val="22"/>
          <w:szCs w:val="22"/>
          <w:lang w:val="fr-FR"/>
        </w:rPr>
        <w:t>cui</w:t>
      </w:r>
      <w:proofErr w:type="spellEnd"/>
      <w:r>
        <w:rPr>
          <w:color w:val="000000"/>
          <w:sz w:val="22"/>
          <w:szCs w:val="22"/>
          <w:lang w:val="fr-FR"/>
        </w:rPr>
        <w:t xml:space="preserve"> </w:t>
      </w:r>
      <w:proofErr w:type="spellStart"/>
      <w:r>
        <w:rPr>
          <w:color w:val="000000"/>
          <w:sz w:val="22"/>
          <w:szCs w:val="22"/>
          <w:lang w:val="fr-FR"/>
        </w:rPr>
        <w:t>reverentia</w:t>
      </w:r>
      <w:proofErr w:type="spellEnd"/>
      <w:r>
        <w:rPr>
          <w:color w:val="000000"/>
          <w:sz w:val="22"/>
          <w:szCs w:val="22"/>
          <w:lang w:val="fr-FR"/>
        </w:rPr>
        <w:t xml:space="preserve"> maxima </w:t>
      </w:r>
      <w:proofErr w:type="spellStart"/>
      <w:r>
        <w:rPr>
          <w:color w:val="000000"/>
          <w:sz w:val="22"/>
          <w:szCs w:val="22"/>
          <w:lang w:val="fr-FR"/>
        </w:rPr>
        <w:t>debetur</w:t>
      </w:r>
      <w:proofErr w:type="spellEnd"/>
      <w:r>
        <w:rPr>
          <w:color w:val="000000"/>
          <w:sz w:val="22"/>
          <w:szCs w:val="22"/>
          <w:lang w:val="fr-FR"/>
        </w:rPr>
        <w:t xml:space="preserve">, </w:t>
      </w:r>
      <w:proofErr w:type="spellStart"/>
      <w:r>
        <w:rPr>
          <w:color w:val="000000"/>
          <w:sz w:val="22"/>
          <w:szCs w:val="22"/>
          <w:lang w:val="fr-FR"/>
        </w:rPr>
        <w:t>quicumque</w:t>
      </w:r>
      <w:proofErr w:type="spellEnd"/>
      <w:r>
        <w:rPr>
          <w:color w:val="000000"/>
          <w:sz w:val="22"/>
          <w:szCs w:val="22"/>
          <w:lang w:val="fr-FR"/>
        </w:rPr>
        <w:t xml:space="preserve"> est </w:t>
      </w:r>
      <w:proofErr w:type="spellStart"/>
      <w:r>
        <w:rPr>
          <w:color w:val="000000"/>
          <w:sz w:val="22"/>
          <w:szCs w:val="22"/>
          <w:lang w:val="fr-FR"/>
        </w:rPr>
        <w:t>populus</w:t>
      </w:r>
      <w:proofErr w:type="spellEnd"/>
      <w:r>
        <w:rPr>
          <w:color w:val="000000"/>
          <w:sz w:val="22"/>
          <w:szCs w:val="22"/>
          <w:lang w:val="fr-FR"/>
        </w:rPr>
        <w:t xml:space="preserve"> ad quem </w:t>
      </w:r>
      <w:proofErr w:type="spellStart"/>
      <w:r>
        <w:rPr>
          <w:color w:val="000000"/>
          <w:sz w:val="22"/>
          <w:szCs w:val="22"/>
          <w:lang w:val="fr-FR"/>
        </w:rPr>
        <w:t>pertinet</w:t>
      </w:r>
      <w:proofErr w:type="spellEnd"/>
      <w:r>
        <w:rPr>
          <w:color w:val="000000"/>
          <w:sz w:val="22"/>
          <w:szCs w:val="22"/>
          <w:lang w:val="fr-FR"/>
        </w:rPr>
        <w:t xml:space="preserve"> et </w:t>
      </w:r>
      <w:proofErr w:type="spellStart"/>
      <w:r>
        <w:rPr>
          <w:color w:val="000000"/>
          <w:sz w:val="22"/>
          <w:szCs w:val="22"/>
          <w:lang w:val="fr-FR"/>
        </w:rPr>
        <w:t>religio</w:t>
      </w:r>
      <w:proofErr w:type="spellEnd"/>
      <w:r>
        <w:rPr>
          <w:color w:val="000000"/>
          <w:sz w:val="22"/>
          <w:szCs w:val="22"/>
          <w:lang w:val="fr-FR"/>
        </w:rPr>
        <w:t xml:space="preserve">, </w:t>
      </w:r>
      <w:proofErr w:type="spellStart"/>
      <w:r>
        <w:rPr>
          <w:color w:val="000000"/>
          <w:sz w:val="22"/>
          <w:szCs w:val="22"/>
          <w:lang w:val="fr-FR"/>
        </w:rPr>
        <w:t>quam</w:t>
      </w:r>
      <w:proofErr w:type="spellEnd"/>
      <w:r>
        <w:rPr>
          <w:color w:val="000000"/>
          <w:sz w:val="22"/>
          <w:szCs w:val="22"/>
          <w:lang w:val="fr-FR"/>
        </w:rPr>
        <w:t xml:space="preserve">  </w:t>
      </w:r>
      <w:proofErr w:type="spellStart"/>
      <w:r>
        <w:rPr>
          <w:color w:val="000000"/>
          <w:sz w:val="22"/>
          <w:szCs w:val="22"/>
          <w:lang w:val="fr-FR"/>
        </w:rPr>
        <w:t>profitetur</w:t>
      </w:r>
      <w:proofErr w:type="spellEnd"/>
      <w:r>
        <w:rPr>
          <w:color w:val="000000"/>
          <w:sz w:val="22"/>
          <w:szCs w:val="22"/>
          <w:lang w:val="fr-FR"/>
        </w:rPr>
        <w:t xml:space="preserve">». </w:t>
      </w:r>
      <w:r>
        <w:rPr>
          <w:color w:val="000000"/>
          <w:sz w:val="22"/>
          <w:szCs w:val="22"/>
        </w:rPr>
        <w:t xml:space="preserve">[231] Dum memoro non </w:t>
      </w:r>
      <w:proofErr w:type="spellStart"/>
      <w:r>
        <w:rPr>
          <w:color w:val="000000"/>
          <w:sz w:val="22"/>
          <w:szCs w:val="22"/>
        </w:rPr>
        <w:t>possum</w:t>
      </w:r>
      <w:proofErr w:type="spellEnd"/>
      <w:r>
        <w:rPr>
          <w:color w:val="000000"/>
          <w:sz w:val="22"/>
          <w:szCs w:val="22"/>
        </w:rPr>
        <w:t xml:space="preserve"> </w:t>
      </w:r>
      <w:proofErr w:type="spellStart"/>
      <w:r>
        <w:rPr>
          <w:color w:val="000000"/>
          <w:sz w:val="22"/>
          <w:szCs w:val="22"/>
        </w:rPr>
        <w:t>quin</w:t>
      </w:r>
      <w:proofErr w:type="spellEnd"/>
      <w:r>
        <w:rPr>
          <w:color w:val="000000"/>
          <w:sz w:val="22"/>
          <w:szCs w:val="22"/>
        </w:rPr>
        <w:t xml:space="preserve"> </w:t>
      </w:r>
      <w:proofErr w:type="spellStart"/>
      <w:r>
        <w:rPr>
          <w:color w:val="000000"/>
          <w:sz w:val="22"/>
          <w:szCs w:val="22"/>
        </w:rPr>
        <w:t>iterem</w:t>
      </w:r>
      <w:proofErr w:type="spellEnd"/>
      <w:r>
        <w:rPr>
          <w:color w:val="000000"/>
          <w:sz w:val="22"/>
          <w:szCs w:val="22"/>
        </w:rPr>
        <w:t xml:space="preserve"> </w:t>
      </w:r>
      <w:proofErr w:type="spellStart"/>
      <w:r>
        <w:rPr>
          <w:color w:val="000000"/>
          <w:sz w:val="22"/>
          <w:szCs w:val="22"/>
        </w:rPr>
        <w:t>orationem</w:t>
      </w:r>
      <w:proofErr w:type="spellEnd"/>
      <w:r>
        <w:rPr>
          <w:color w:val="000000"/>
          <w:sz w:val="22"/>
          <w:szCs w:val="22"/>
        </w:rPr>
        <w:t xml:space="preserve">: «Memento nostri in tua  misericordia. Da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gratiam</w:t>
      </w:r>
      <w:proofErr w:type="spellEnd"/>
      <w:r>
        <w:rPr>
          <w:color w:val="000000"/>
          <w:sz w:val="22"/>
          <w:szCs w:val="22"/>
        </w:rPr>
        <w:t xml:space="preserve"> ut </w:t>
      </w:r>
      <w:proofErr w:type="spellStart"/>
      <w:r>
        <w:rPr>
          <w:color w:val="000000"/>
          <w:sz w:val="22"/>
          <w:szCs w:val="22"/>
        </w:rPr>
        <w:t>pudendum</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hoc,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sicut</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fecimus</w:t>
      </w:r>
      <w:proofErr w:type="spellEnd"/>
      <w:r>
        <w:rPr>
          <w:color w:val="000000"/>
          <w:sz w:val="22"/>
          <w:szCs w:val="22"/>
        </w:rPr>
        <w:t xml:space="preserve">, ut </w:t>
      </w:r>
      <w:proofErr w:type="spellStart"/>
      <w:r>
        <w:rPr>
          <w:color w:val="000000"/>
          <w:sz w:val="22"/>
          <w:szCs w:val="22"/>
        </w:rPr>
        <w:t>erubescendum</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de tali maxima </w:t>
      </w:r>
      <w:proofErr w:type="spellStart"/>
      <w:r>
        <w:rPr>
          <w:color w:val="000000"/>
          <w:sz w:val="22"/>
          <w:szCs w:val="22"/>
        </w:rPr>
        <w:t>idololatria</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sprevimus</w:t>
      </w:r>
      <w:proofErr w:type="spellEnd"/>
      <w:r>
        <w:rPr>
          <w:color w:val="000000"/>
          <w:sz w:val="22"/>
          <w:szCs w:val="22"/>
        </w:rPr>
        <w:t xml:space="preserve"> et </w:t>
      </w:r>
      <w:proofErr w:type="spellStart"/>
      <w:r>
        <w:rPr>
          <w:color w:val="000000"/>
          <w:sz w:val="22"/>
          <w:szCs w:val="22"/>
        </w:rPr>
        <w:t>destruximus</w:t>
      </w:r>
      <w:proofErr w:type="spellEnd"/>
      <w:r>
        <w:rPr>
          <w:color w:val="000000"/>
          <w:sz w:val="22"/>
          <w:szCs w:val="22"/>
        </w:rPr>
        <w:t xml:space="preserve"> </w:t>
      </w:r>
      <w:proofErr w:type="spellStart"/>
      <w:r>
        <w:rPr>
          <w:color w:val="000000"/>
          <w:sz w:val="22"/>
          <w:szCs w:val="22"/>
        </w:rPr>
        <w:t>nostram</w:t>
      </w:r>
      <w:proofErr w:type="spellEnd"/>
      <w:r>
        <w:rPr>
          <w:color w:val="000000"/>
          <w:sz w:val="22"/>
          <w:szCs w:val="22"/>
        </w:rPr>
        <w:t xml:space="preserve"> </w:t>
      </w:r>
      <w:proofErr w:type="spellStart"/>
      <w:r>
        <w:rPr>
          <w:color w:val="000000"/>
          <w:sz w:val="22"/>
          <w:szCs w:val="22"/>
        </w:rPr>
        <w:t>carnem</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tu de luto </w:t>
      </w:r>
      <w:proofErr w:type="spellStart"/>
      <w:r>
        <w:rPr>
          <w:color w:val="000000"/>
          <w:sz w:val="22"/>
          <w:szCs w:val="22"/>
        </w:rPr>
        <w:t>fecisti</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vivificasti </w:t>
      </w:r>
      <w:proofErr w:type="spellStart"/>
      <w:r>
        <w:rPr>
          <w:color w:val="000000"/>
          <w:sz w:val="22"/>
          <w:szCs w:val="22"/>
        </w:rPr>
        <w:t>spiritus</w:t>
      </w:r>
      <w:proofErr w:type="spellEnd"/>
      <w:r>
        <w:rPr>
          <w:color w:val="000000"/>
          <w:sz w:val="22"/>
          <w:szCs w:val="22"/>
        </w:rPr>
        <w:t xml:space="preserve"> vitae. </w:t>
      </w:r>
      <w:proofErr w:type="spellStart"/>
      <w:r>
        <w:rPr>
          <w:color w:val="000000"/>
          <w:sz w:val="22"/>
          <w:szCs w:val="22"/>
        </w:rPr>
        <w:t>Nunquam</w:t>
      </w:r>
      <w:proofErr w:type="spellEnd"/>
      <w:r>
        <w:rPr>
          <w:color w:val="000000"/>
          <w:sz w:val="22"/>
          <w:szCs w:val="22"/>
        </w:rPr>
        <w:t xml:space="preserve"> </w:t>
      </w:r>
      <w:proofErr w:type="spellStart"/>
      <w:r>
        <w:rPr>
          <w:color w:val="000000"/>
          <w:sz w:val="22"/>
          <w:szCs w:val="22"/>
        </w:rPr>
        <w:t>iterum</w:t>
      </w:r>
      <w:proofErr w:type="spellEnd"/>
      <w:r>
        <w:rPr>
          <w:color w:val="000000"/>
          <w:sz w:val="22"/>
          <w:szCs w:val="22"/>
        </w:rPr>
        <w:t xml:space="preserve">, Domine, </w:t>
      </w:r>
      <w:proofErr w:type="spellStart"/>
      <w:r>
        <w:rPr>
          <w:color w:val="000000"/>
          <w:sz w:val="22"/>
          <w:szCs w:val="22"/>
        </w:rPr>
        <w:t>numquam</w:t>
      </w:r>
      <w:proofErr w:type="spellEnd"/>
      <w:r>
        <w:rPr>
          <w:color w:val="000000"/>
          <w:sz w:val="22"/>
          <w:szCs w:val="22"/>
        </w:rPr>
        <w:t xml:space="preserve"> </w:t>
      </w:r>
      <w:proofErr w:type="spellStart"/>
      <w:r>
        <w:rPr>
          <w:color w:val="000000"/>
          <w:sz w:val="22"/>
          <w:szCs w:val="22"/>
        </w:rPr>
        <w:t>iterum</w:t>
      </w:r>
      <w:proofErr w:type="spellEnd"/>
      <w:r>
        <w:rPr>
          <w:color w:val="000000"/>
          <w:sz w:val="22"/>
          <w:szCs w:val="22"/>
        </w:rPr>
        <w:t>!</w:t>
      </w:r>
      <w:r>
        <w:rPr>
          <w:rFonts w:ascii="Tahoma" w:hAnsi="Tahoma"/>
          <w:color w:val="000000"/>
          <w:kern w:val="0"/>
          <w:sz w:val="22"/>
          <w:szCs w:val="22"/>
        </w:rPr>
        <w:t>»</w:t>
      </w:r>
      <w:r>
        <w:rPr>
          <w:color w:val="000000"/>
          <w:sz w:val="22"/>
          <w:szCs w:val="22"/>
        </w:rPr>
        <w:t>. [232]</w:t>
      </w:r>
    </w:p>
    <w:p w14:paraId="7D9A4228" w14:textId="77777777" w:rsidR="0009444E" w:rsidRDefault="0080699A">
      <w:pPr>
        <w:pStyle w:val="NormaleWeb"/>
        <w:shd w:val="clear" w:color="auto" w:fill="FFFFFF"/>
      </w:pPr>
      <w:r>
        <w:rPr>
          <w:rFonts w:ascii="Tahoma" w:hAnsi="Tahoma" w:cs="Tahoma"/>
          <w:color w:val="000000"/>
          <w:sz w:val="22"/>
          <w:szCs w:val="22"/>
          <w:shd w:val="clear" w:color="auto" w:fill="FFFFFF"/>
        </w:rPr>
        <w:t>247</w:t>
      </w:r>
      <w:bookmarkEnd w:id="506"/>
      <w:r>
        <w:rPr>
          <w:rFonts w:ascii="Tahoma" w:hAnsi="Tahoma" w:cs="Tahoma"/>
          <w:color w:val="000000"/>
          <w:sz w:val="22"/>
          <w:szCs w:val="22"/>
          <w:shd w:val="clear" w:color="auto" w:fill="FFFFFF"/>
        </w:rPr>
        <w:t xml:space="preserve">. La </w:t>
      </w:r>
      <w:r>
        <w:rPr>
          <w:rFonts w:ascii="Tahoma" w:hAnsi="Tahoma" w:cs="Tahoma"/>
          <w:i/>
          <w:iCs/>
          <w:color w:val="000000"/>
          <w:sz w:val="22"/>
          <w:szCs w:val="22"/>
          <w:shd w:val="clear" w:color="auto" w:fill="FFFFFF"/>
        </w:rPr>
        <w:t>Shoah</w:t>
      </w:r>
      <w:r>
        <w:rPr>
          <w:rFonts w:ascii="Tahoma" w:hAnsi="Tahoma" w:cs="Tahoma"/>
          <w:color w:val="000000"/>
          <w:sz w:val="22"/>
          <w:szCs w:val="22"/>
          <w:shd w:val="clear" w:color="auto" w:fill="FFFFFF"/>
        </w:rPr>
        <w:t xml:space="preserve"> non va dimenticata. È il «simbolo di dove può arrivare la malvagità dell’uomo quando, fomentata da false ideologie, dimentica la dignità fondamentale di ogni persona, la quale merita rispetto assoluto qualunque sia il popolo a cui appartiene e la religione che professa».</w:t>
      </w:r>
      <w:bookmarkStart w:id="507" w:name="_ftnref231"/>
      <w:r>
        <w:fldChar w:fldCharType="begin"/>
      </w:r>
      <w:r>
        <w:instrText xml:space="preserve"> HYPERLINK  "https://www.vatican.va/content/francesco/it/encyclicals/documents/papa-francesco_20201003_enciclica-fratelli-tutti.html#_ftn231" </w:instrText>
      </w:r>
      <w:r>
        <w:fldChar w:fldCharType="separate"/>
      </w:r>
      <w:r>
        <w:rPr>
          <w:rStyle w:val="Collegamentoipertestuale"/>
          <w:rFonts w:ascii="Tahoma" w:hAnsi="Tahoma" w:cs="Tahoma"/>
          <w:color w:val="000000"/>
          <w:sz w:val="22"/>
          <w:szCs w:val="22"/>
          <w:shd w:val="clear" w:color="auto" w:fill="FFFFFF"/>
        </w:rPr>
        <w:t>[231]</w:t>
      </w:r>
      <w:r>
        <w:rPr>
          <w:rStyle w:val="Collegamentoipertestuale"/>
          <w:rFonts w:ascii="Tahoma" w:hAnsi="Tahoma" w:cs="Tahoma"/>
          <w:color w:val="000000"/>
          <w:sz w:val="22"/>
          <w:szCs w:val="22"/>
          <w:shd w:val="clear" w:color="auto" w:fill="FFFFFF"/>
        </w:rPr>
        <w:fldChar w:fldCharType="end"/>
      </w:r>
      <w:bookmarkEnd w:id="507"/>
      <w:r>
        <w:rPr>
          <w:rFonts w:ascii="Tahoma" w:hAnsi="Tahoma" w:cs="Tahoma"/>
          <w:color w:val="000000"/>
          <w:sz w:val="22"/>
          <w:szCs w:val="22"/>
          <w:shd w:val="clear" w:color="auto" w:fill="FFFFFF"/>
        </w:rPr>
        <w:t xml:space="preserve"> Nel ricordarla, non posso fare a meno di ripetere questa preghiera: «Ricordati di noi nella tua misericordia. Dacci la grazia di vergognarci di ciò che, come uomini, siamo stati capaci di fare, di vergognarci di questa massima idolatria, di aver disprezzato e distrutto la nostra carne, quella che tu impastasti dal fango, quella che tu vivificasti col tuo alito di vita. Mai più, Signore, mai più!».</w:t>
      </w:r>
      <w:bookmarkStart w:id="508" w:name="_ftnref232"/>
      <w:r>
        <w:fldChar w:fldCharType="begin"/>
      </w:r>
      <w:r>
        <w:instrText xml:space="preserve"> HYPERLINK  "https://www.vatican.va/content/francesco/it/encyclicals/documents/papa-francesco_20201003_enciclica-fratelli-tutti.html#_ftn232" </w:instrText>
      </w:r>
      <w:r>
        <w:fldChar w:fldCharType="separate"/>
      </w:r>
      <w:r>
        <w:rPr>
          <w:rStyle w:val="Collegamentoipertestuale"/>
          <w:rFonts w:ascii="Tahoma" w:hAnsi="Tahoma" w:cs="Tahoma"/>
          <w:color w:val="000000"/>
          <w:sz w:val="22"/>
          <w:szCs w:val="22"/>
          <w:shd w:val="clear" w:color="auto" w:fill="FFFFFF"/>
        </w:rPr>
        <w:t>[232]</w:t>
      </w:r>
      <w:r>
        <w:rPr>
          <w:rStyle w:val="Collegamentoipertestuale"/>
          <w:rFonts w:ascii="Tahoma" w:hAnsi="Tahoma" w:cs="Tahoma"/>
          <w:color w:val="000000"/>
          <w:sz w:val="22"/>
          <w:szCs w:val="22"/>
          <w:shd w:val="clear" w:color="auto" w:fill="FFFFFF"/>
        </w:rPr>
        <w:fldChar w:fldCharType="end"/>
      </w:r>
      <w:bookmarkEnd w:id="508"/>
    </w:p>
    <w:p w14:paraId="21E8FB0F" w14:textId="77777777" w:rsidR="0009444E" w:rsidRDefault="0080699A">
      <w:pPr>
        <w:pStyle w:val="NormaleWeb"/>
        <w:shd w:val="clear" w:color="auto" w:fill="FFFFFF"/>
      </w:pPr>
      <w:r>
        <w:rPr>
          <w:color w:val="000000"/>
          <w:sz w:val="22"/>
          <w:szCs w:val="22"/>
        </w:rPr>
        <w:t xml:space="preserve">248.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obliviscendaei</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catervae</w:t>
      </w:r>
      <w:proofErr w:type="spellEnd"/>
      <w:r>
        <w:rPr>
          <w:color w:val="000000"/>
          <w:sz w:val="22"/>
          <w:szCs w:val="22"/>
        </w:rPr>
        <w:t xml:space="preserve"> </w:t>
      </w:r>
      <w:proofErr w:type="spellStart"/>
      <w:r>
        <w:rPr>
          <w:color w:val="000000"/>
          <w:sz w:val="22"/>
          <w:szCs w:val="22"/>
        </w:rPr>
        <w:t>pyribolorum</w:t>
      </w:r>
      <w:proofErr w:type="spellEnd"/>
      <w:r>
        <w:rPr>
          <w:color w:val="000000"/>
          <w:sz w:val="22"/>
          <w:szCs w:val="22"/>
        </w:rPr>
        <w:t xml:space="preserve"> </w:t>
      </w:r>
      <w:proofErr w:type="spellStart"/>
      <w:r>
        <w:rPr>
          <w:color w:val="000000"/>
          <w:sz w:val="22"/>
          <w:szCs w:val="22"/>
        </w:rPr>
        <w:t>atomicorum</w:t>
      </w:r>
      <w:proofErr w:type="spellEnd"/>
      <w:r>
        <w:rPr>
          <w:color w:val="000000"/>
          <w:sz w:val="22"/>
          <w:szCs w:val="22"/>
        </w:rPr>
        <w:t xml:space="preserve"> in </w:t>
      </w:r>
      <w:proofErr w:type="spellStart"/>
      <w:r>
        <w:rPr>
          <w:color w:val="000000"/>
          <w:sz w:val="22"/>
          <w:szCs w:val="22"/>
        </w:rPr>
        <w:t>urbibus</w:t>
      </w:r>
      <w:proofErr w:type="spellEnd"/>
      <w:r>
        <w:rPr>
          <w:color w:val="000000"/>
          <w:sz w:val="22"/>
          <w:szCs w:val="22"/>
        </w:rPr>
        <w:t xml:space="preserve"> </w:t>
      </w:r>
      <w:proofErr w:type="spellStart"/>
      <w:r>
        <w:rPr>
          <w:color w:val="000000"/>
          <w:sz w:val="22"/>
          <w:szCs w:val="22"/>
        </w:rPr>
        <w:t>Hiroshimae</w:t>
      </w:r>
      <w:proofErr w:type="spellEnd"/>
      <w:r>
        <w:rPr>
          <w:color w:val="000000"/>
          <w:sz w:val="22"/>
          <w:szCs w:val="22"/>
        </w:rPr>
        <w:t xml:space="preserve"> et Nagasaki. </w:t>
      </w:r>
      <w:proofErr w:type="spellStart"/>
      <w:r>
        <w:rPr>
          <w:color w:val="000000"/>
          <w:sz w:val="22"/>
          <w:szCs w:val="22"/>
        </w:rPr>
        <w:t>Rursum</w:t>
      </w:r>
      <w:proofErr w:type="spellEnd"/>
      <w:r>
        <w:rPr>
          <w:color w:val="000000"/>
          <w:sz w:val="22"/>
          <w:szCs w:val="22"/>
        </w:rPr>
        <w:t xml:space="preserve">: «Omnium hic </w:t>
      </w:r>
      <w:proofErr w:type="spellStart"/>
      <w:r>
        <w:rPr>
          <w:color w:val="000000"/>
          <w:sz w:val="22"/>
          <w:szCs w:val="22"/>
        </w:rPr>
        <w:t>memini</w:t>
      </w:r>
      <w:proofErr w:type="spellEnd"/>
      <w:r>
        <w:rPr>
          <w:color w:val="000000"/>
          <w:sz w:val="22"/>
          <w:szCs w:val="22"/>
        </w:rPr>
        <w:t xml:space="preserve"> </w:t>
      </w:r>
      <w:proofErr w:type="spellStart"/>
      <w:r>
        <w:rPr>
          <w:color w:val="000000"/>
          <w:sz w:val="22"/>
          <w:szCs w:val="22"/>
        </w:rPr>
        <w:t>victimarum</w:t>
      </w:r>
      <w:proofErr w:type="spellEnd"/>
      <w:r>
        <w:rPr>
          <w:color w:val="000000"/>
          <w:sz w:val="22"/>
          <w:szCs w:val="22"/>
        </w:rPr>
        <w:t xml:space="preserve"> et </w:t>
      </w:r>
      <w:proofErr w:type="spellStart"/>
      <w:r>
        <w:rPr>
          <w:color w:val="000000"/>
          <w:sz w:val="22"/>
          <w:szCs w:val="22"/>
        </w:rPr>
        <w:t>genua</w:t>
      </w:r>
      <w:proofErr w:type="spellEnd"/>
      <w:r>
        <w:rPr>
          <w:color w:val="000000"/>
          <w:sz w:val="22"/>
          <w:szCs w:val="22"/>
        </w:rPr>
        <w:t xml:space="preserve"> </w:t>
      </w:r>
      <w:proofErr w:type="spellStart"/>
      <w:r>
        <w:rPr>
          <w:color w:val="000000"/>
          <w:sz w:val="22"/>
          <w:szCs w:val="22"/>
        </w:rPr>
        <w:t>flecto</w:t>
      </w:r>
      <w:proofErr w:type="spellEnd"/>
      <w:r>
        <w:rPr>
          <w:color w:val="000000"/>
          <w:sz w:val="22"/>
          <w:szCs w:val="22"/>
        </w:rPr>
        <w:t xml:space="preserve"> </w:t>
      </w:r>
      <w:proofErr w:type="spellStart"/>
      <w:r>
        <w:rPr>
          <w:color w:val="000000"/>
          <w:sz w:val="22"/>
          <w:szCs w:val="22"/>
        </w:rPr>
        <w:t>maximi</w:t>
      </w:r>
      <w:proofErr w:type="spellEnd"/>
      <w:r>
        <w:rPr>
          <w:color w:val="000000"/>
          <w:sz w:val="22"/>
          <w:szCs w:val="22"/>
        </w:rPr>
        <w:t xml:space="preserve"> </w:t>
      </w:r>
      <w:proofErr w:type="spellStart"/>
      <w:r>
        <w:rPr>
          <w:color w:val="000000"/>
          <w:sz w:val="22"/>
          <w:szCs w:val="22"/>
        </w:rPr>
        <w:t>faciens</w:t>
      </w:r>
      <w:proofErr w:type="spellEnd"/>
      <w:r>
        <w:rPr>
          <w:color w:val="000000"/>
          <w:sz w:val="22"/>
          <w:szCs w:val="22"/>
        </w:rPr>
        <w:t xml:space="preserve"> </w:t>
      </w:r>
      <w:proofErr w:type="spellStart"/>
      <w:r>
        <w:rPr>
          <w:color w:val="000000"/>
          <w:sz w:val="22"/>
          <w:szCs w:val="22"/>
        </w:rPr>
        <w:t>vim</w:t>
      </w:r>
      <w:proofErr w:type="spellEnd"/>
      <w:r>
        <w:rPr>
          <w:color w:val="000000"/>
          <w:sz w:val="22"/>
          <w:szCs w:val="22"/>
        </w:rPr>
        <w:t xml:space="preserve"> </w:t>
      </w:r>
      <w:proofErr w:type="spellStart"/>
      <w:r>
        <w:rPr>
          <w:color w:val="000000"/>
          <w:sz w:val="22"/>
          <w:szCs w:val="22"/>
        </w:rPr>
        <w:t>dignitatemque</w:t>
      </w:r>
      <w:proofErr w:type="spellEnd"/>
      <w:r>
        <w:rPr>
          <w:color w:val="000000"/>
          <w:sz w:val="22"/>
          <w:szCs w:val="22"/>
        </w:rPr>
        <w:t xml:space="preserve"> </w:t>
      </w:r>
      <w:proofErr w:type="spellStart"/>
      <w:r>
        <w:rPr>
          <w:color w:val="000000"/>
          <w:sz w:val="22"/>
          <w:szCs w:val="22"/>
        </w:rPr>
        <w:t>superstitum</w:t>
      </w:r>
      <w:proofErr w:type="spellEnd"/>
      <w:r>
        <w:rPr>
          <w:color w:val="000000"/>
          <w:sz w:val="22"/>
          <w:szCs w:val="22"/>
        </w:rPr>
        <w:t xml:space="preserve">, qui </w:t>
      </w:r>
      <w:proofErr w:type="spellStart"/>
      <w:r>
        <w:rPr>
          <w:color w:val="000000"/>
          <w:sz w:val="22"/>
          <w:szCs w:val="22"/>
        </w:rPr>
        <w:t>tunc</w:t>
      </w:r>
      <w:proofErr w:type="spellEnd"/>
      <w:r>
        <w:rPr>
          <w:color w:val="000000"/>
          <w:sz w:val="22"/>
          <w:szCs w:val="22"/>
        </w:rPr>
        <w:t xml:space="preserve"> et per </w:t>
      </w:r>
      <w:proofErr w:type="spellStart"/>
      <w:r>
        <w:rPr>
          <w:color w:val="000000"/>
          <w:sz w:val="22"/>
          <w:szCs w:val="22"/>
        </w:rPr>
        <w:t>multos</w:t>
      </w:r>
      <w:proofErr w:type="spellEnd"/>
      <w:r>
        <w:rPr>
          <w:color w:val="000000"/>
          <w:sz w:val="22"/>
          <w:szCs w:val="22"/>
        </w:rPr>
        <w:t xml:space="preserve"> </w:t>
      </w:r>
      <w:proofErr w:type="spellStart"/>
      <w:r>
        <w:rPr>
          <w:color w:val="000000"/>
          <w:sz w:val="22"/>
          <w:szCs w:val="22"/>
        </w:rPr>
        <w:t>annos</w:t>
      </w:r>
      <w:proofErr w:type="spellEnd"/>
      <w:r>
        <w:rPr>
          <w:color w:val="000000"/>
          <w:sz w:val="22"/>
          <w:szCs w:val="22"/>
        </w:rPr>
        <w:t xml:space="preserve"> </w:t>
      </w:r>
      <w:proofErr w:type="spellStart"/>
      <w:r>
        <w:rPr>
          <w:color w:val="000000"/>
          <w:sz w:val="22"/>
          <w:szCs w:val="22"/>
        </w:rPr>
        <w:t>acerbissimos</w:t>
      </w:r>
      <w:proofErr w:type="spellEnd"/>
      <w:r>
        <w:rPr>
          <w:color w:val="000000"/>
          <w:sz w:val="22"/>
          <w:szCs w:val="22"/>
        </w:rPr>
        <w:t xml:space="preserve"> </w:t>
      </w:r>
      <w:proofErr w:type="spellStart"/>
      <w:r>
        <w:rPr>
          <w:color w:val="000000"/>
          <w:sz w:val="22"/>
          <w:szCs w:val="22"/>
        </w:rPr>
        <w:t>cruciatus</w:t>
      </w:r>
      <w:proofErr w:type="spellEnd"/>
      <w:r>
        <w:rPr>
          <w:color w:val="000000"/>
          <w:sz w:val="22"/>
          <w:szCs w:val="22"/>
        </w:rPr>
        <w:t xml:space="preserve"> </w:t>
      </w:r>
      <w:proofErr w:type="spellStart"/>
      <w:r>
        <w:rPr>
          <w:color w:val="000000"/>
          <w:sz w:val="22"/>
          <w:szCs w:val="22"/>
        </w:rPr>
        <w:t>sustulerunt</w:t>
      </w:r>
      <w:proofErr w:type="spellEnd"/>
      <w:r>
        <w:rPr>
          <w:color w:val="000000"/>
          <w:sz w:val="22"/>
          <w:szCs w:val="22"/>
        </w:rPr>
        <w:t xml:space="preserve"> in </w:t>
      </w:r>
      <w:proofErr w:type="spellStart"/>
      <w:r>
        <w:rPr>
          <w:color w:val="000000"/>
          <w:sz w:val="22"/>
          <w:szCs w:val="22"/>
        </w:rPr>
        <w:t>corporibus</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et in </w:t>
      </w:r>
      <w:proofErr w:type="spellStart"/>
      <w:r>
        <w:rPr>
          <w:color w:val="000000"/>
          <w:sz w:val="22"/>
          <w:szCs w:val="22"/>
        </w:rPr>
        <w:t>animis</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semina </w:t>
      </w:r>
      <w:proofErr w:type="spellStart"/>
      <w:r>
        <w:rPr>
          <w:color w:val="000000"/>
          <w:sz w:val="22"/>
          <w:szCs w:val="22"/>
        </w:rPr>
        <w:t>mortis</w:t>
      </w:r>
      <w:proofErr w:type="spellEnd"/>
      <w:r>
        <w:rPr>
          <w:color w:val="000000"/>
          <w:sz w:val="22"/>
          <w:szCs w:val="22"/>
        </w:rPr>
        <w:t xml:space="preserve"> continuo </w:t>
      </w:r>
      <w:proofErr w:type="spellStart"/>
      <w:r>
        <w:rPr>
          <w:color w:val="000000"/>
          <w:sz w:val="22"/>
          <w:szCs w:val="22"/>
        </w:rPr>
        <w:t>consumantia</w:t>
      </w:r>
      <w:proofErr w:type="spellEnd"/>
      <w:r>
        <w:rPr>
          <w:color w:val="000000"/>
          <w:sz w:val="22"/>
          <w:szCs w:val="22"/>
        </w:rPr>
        <w:t xml:space="preserve"> </w:t>
      </w:r>
      <w:proofErr w:type="spellStart"/>
      <w:r>
        <w:rPr>
          <w:color w:val="000000"/>
          <w:sz w:val="22"/>
          <w:szCs w:val="22"/>
        </w:rPr>
        <w:t>energias</w:t>
      </w:r>
      <w:proofErr w:type="spellEnd"/>
      <w:r>
        <w:rPr>
          <w:color w:val="000000"/>
          <w:sz w:val="22"/>
          <w:szCs w:val="22"/>
        </w:rPr>
        <w:t xml:space="preserve"> </w:t>
      </w:r>
      <w:proofErr w:type="spellStart"/>
      <w:r>
        <w:rPr>
          <w:color w:val="000000"/>
          <w:sz w:val="22"/>
          <w:szCs w:val="22"/>
        </w:rPr>
        <w:t>vitales</w:t>
      </w:r>
      <w:proofErr w:type="spellEnd"/>
      <w:r>
        <w:rPr>
          <w:color w:val="000000"/>
          <w:sz w:val="22"/>
          <w:szCs w:val="22"/>
        </w:rPr>
        <w:t xml:space="preserve">. […] Non licet </w:t>
      </w:r>
      <w:proofErr w:type="spellStart"/>
      <w:r>
        <w:rPr>
          <w:color w:val="000000"/>
          <w:sz w:val="22"/>
          <w:szCs w:val="22"/>
        </w:rPr>
        <w:t>concere</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praesentes</w:t>
      </w:r>
      <w:proofErr w:type="spellEnd"/>
      <w:r>
        <w:rPr>
          <w:color w:val="000000"/>
          <w:sz w:val="22"/>
          <w:szCs w:val="22"/>
        </w:rPr>
        <w:t xml:space="preserve"> </w:t>
      </w:r>
      <w:proofErr w:type="spellStart"/>
      <w:r>
        <w:rPr>
          <w:color w:val="000000"/>
          <w:sz w:val="22"/>
          <w:szCs w:val="22"/>
        </w:rPr>
        <w:t>novaeque</w:t>
      </w:r>
      <w:proofErr w:type="spellEnd"/>
      <w:r>
        <w:rPr>
          <w:color w:val="000000"/>
          <w:sz w:val="22"/>
          <w:szCs w:val="22"/>
        </w:rPr>
        <w:t xml:space="preserve"> </w:t>
      </w:r>
      <w:proofErr w:type="spellStart"/>
      <w:r>
        <w:rPr>
          <w:color w:val="000000"/>
          <w:sz w:val="22"/>
          <w:szCs w:val="22"/>
        </w:rPr>
        <w:t>posteritates</w:t>
      </w:r>
      <w:proofErr w:type="spellEnd"/>
      <w:r>
        <w:rPr>
          <w:color w:val="000000"/>
          <w:sz w:val="22"/>
          <w:szCs w:val="22"/>
        </w:rPr>
        <w:t xml:space="preserve"> oblivioni </w:t>
      </w:r>
      <w:proofErr w:type="spellStart"/>
      <w:r>
        <w:rPr>
          <w:color w:val="000000"/>
          <w:sz w:val="22"/>
          <w:szCs w:val="22"/>
        </w:rPr>
        <w:t>tradant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accidisset</w:t>
      </w:r>
      <w:proofErr w:type="spellEnd"/>
      <w:r>
        <w:rPr>
          <w:color w:val="000000"/>
          <w:sz w:val="22"/>
          <w:szCs w:val="22"/>
        </w:rPr>
        <w:t xml:space="preserve">, memoria </w:t>
      </w:r>
      <w:proofErr w:type="spellStart"/>
      <w:r>
        <w:rPr>
          <w:color w:val="000000"/>
          <w:sz w:val="22"/>
          <w:szCs w:val="22"/>
        </w:rPr>
        <w:t>illa</w:t>
      </w:r>
      <w:proofErr w:type="spellEnd"/>
      <w:r>
        <w:rPr>
          <w:color w:val="000000"/>
          <w:sz w:val="22"/>
          <w:szCs w:val="22"/>
        </w:rPr>
        <w:t xml:space="preserve"> </w:t>
      </w:r>
      <w:proofErr w:type="spellStart"/>
      <w:r>
        <w:rPr>
          <w:color w:val="000000"/>
          <w:sz w:val="22"/>
          <w:szCs w:val="22"/>
        </w:rPr>
        <w:t>spondet</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stimulus</w:t>
      </w:r>
      <w:proofErr w:type="spellEnd"/>
      <w:r>
        <w:rPr>
          <w:color w:val="000000"/>
          <w:sz w:val="22"/>
          <w:szCs w:val="22"/>
        </w:rPr>
        <w:t xml:space="preserve"> est ad </w:t>
      </w:r>
      <w:proofErr w:type="spellStart"/>
      <w:r>
        <w:rPr>
          <w:color w:val="000000"/>
          <w:sz w:val="22"/>
          <w:szCs w:val="22"/>
        </w:rPr>
        <w:t>aedificandum</w:t>
      </w:r>
      <w:proofErr w:type="spellEnd"/>
      <w:r>
        <w:rPr>
          <w:color w:val="000000"/>
          <w:sz w:val="22"/>
          <w:szCs w:val="22"/>
        </w:rPr>
        <w:t xml:space="preserve"> </w:t>
      </w:r>
      <w:proofErr w:type="spellStart"/>
      <w:r>
        <w:rPr>
          <w:color w:val="000000"/>
          <w:sz w:val="22"/>
          <w:szCs w:val="22"/>
        </w:rPr>
        <w:t>futurum</w:t>
      </w:r>
      <w:proofErr w:type="spellEnd"/>
      <w:r>
        <w:rPr>
          <w:color w:val="000000"/>
          <w:sz w:val="22"/>
          <w:szCs w:val="22"/>
        </w:rPr>
        <w:t xml:space="preserve">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iustum</w:t>
      </w:r>
      <w:proofErr w:type="spellEnd"/>
      <w:r>
        <w:rPr>
          <w:color w:val="000000"/>
          <w:sz w:val="22"/>
          <w:szCs w:val="22"/>
        </w:rPr>
        <w:t xml:space="preserve">, et </w:t>
      </w:r>
      <w:proofErr w:type="spellStart"/>
      <w:r>
        <w:rPr>
          <w:color w:val="000000"/>
          <w:sz w:val="22"/>
          <w:szCs w:val="22"/>
        </w:rPr>
        <w:t>fraternum</w:t>
      </w:r>
      <w:proofErr w:type="spellEnd"/>
      <w:r>
        <w:rPr>
          <w:rFonts w:ascii="Tahoma" w:hAnsi="Tahoma"/>
          <w:color w:val="000000"/>
          <w:kern w:val="0"/>
          <w:sz w:val="22"/>
          <w:szCs w:val="22"/>
        </w:rPr>
        <w:t>»</w:t>
      </w:r>
      <w:r>
        <w:rPr>
          <w:color w:val="000000"/>
          <w:sz w:val="22"/>
          <w:szCs w:val="22"/>
        </w:rPr>
        <w:t xml:space="preserve">.[233]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praetermittendae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persecutiones</w:t>
      </w:r>
      <w:proofErr w:type="spellEnd"/>
      <w:r>
        <w:rPr>
          <w:color w:val="000000"/>
          <w:sz w:val="22"/>
          <w:szCs w:val="22"/>
        </w:rPr>
        <w:t xml:space="preserve">, </w:t>
      </w:r>
      <w:proofErr w:type="spellStart"/>
      <w:r>
        <w:rPr>
          <w:color w:val="000000"/>
          <w:sz w:val="22"/>
          <w:szCs w:val="22"/>
        </w:rPr>
        <w:t>servorum</w:t>
      </w:r>
      <w:proofErr w:type="spellEnd"/>
      <w:r>
        <w:rPr>
          <w:color w:val="000000"/>
          <w:sz w:val="22"/>
          <w:szCs w:val="22"/>
        </w:rPr>
        <w:t xml:space="preserve"> </w:t>
      </w:r>
      <w:proofErr w:type="spellStart"/>
      <w:r>
        <w:rPr>
          <w:color w:val="000000"/>
          <w:sz w:val="22"/>
          <w:szCs w:val="22"/>
        </w:rPr>
        <w:t>mercatus</w:t>
      </w:r>
      <w:proofErr w:type="spellEnd"/>
      <w:r>
        <w:rPr>
          <w:color w:val="000000"/>
          <w:sz w:val="22"/>
          <w:szCs w:val="22"/>
        </w:rPr>
        <w:t xml:space="preserve"> et </w:t>
      </w:r>
      <w:proofErr w:type="spellStart"/>
      <w:r>
        <w:rPr>
          <w:color w:val="000000"/>
          <w:sz w:val="22"/>
          <w:szCs w:val="22"/>
        </w:rPr>
        <w:t>strages</w:t>
      </w:r>
      <w:proofErr w:type="spellEnd"/>
      <w:r>
        <w:rPr>
          <w:color w:val="000000"/>
          <w:sz w:val="22"/>
          <w:szCs w:val="22"/>
        </w:rPr>
        <w:t xml:space="preserve"> </w:t>
      </w:r>
      <w:proofErr w:type="spellStart"/>
      <w:r>
        <w:rPr>
          <w:color w:val="000000"/>
          <w:sz w:val="22"/>
          <w:szCs w:val="22"/>
        </w:rPr>
        <w:t>ethnicae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in </w:t>
      </w:r>
      <w:proofErr w:type="spellStart"/>
      <w:r>
        <w:rPr>
          <w:color w:val="000000"/>
          <w:sz w:val="22"/>
          <w:szCs w:val="22"/>
        </w:rPr>
        <w:t>variis</w:t>
      </w:r>
      <w:proofErr w:type="spellEnd"/>
      <w:r>
        <w:rPr>
          <w:color w:val="000000"/>
          <w:sz w:val="22"/>
          <w:szCs w:val="22"/>
        </w:rPr>
        <w:t xml:space="preserve"> </w:t>
      </w:r>
      <w:proofErr w:type="spellStart"/>
      <w:r>
        <w:rPr>
          <w:color w:val="000000"/>
          <w:sz w:val="22"/>
          <w:szCs w:val="22"/>
        </w:rPr>
        <w:t>nationibus</w:t>
      </w:r>
      <w:proofErr w:type="spellEnd"/>
      <w:r>
        <w:rPr>
          <w:color w:val="000000"/>
          <w:sz w:val="22"/>
          <w:szCs w:val="22"/>
        </w:rPr>
        <w:t xml:space="preserve"> </w:t>
      </w:r>
      <w:proofErr w:type="spellStart"/>
      <w:r>
        <w:rPr>
          <w:color w:val="000000"/>
          <w:sz w:val="22"/>
          <w:szCs w:val="22"/>
        </w:rPr>
        <w:t>evenerunt</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fiunt</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multa alia </w:t>
      </w:r>
      <w:proofErr w:type="spellStart"/>
      <w:r>
        <w:rPr>
          <w:color w:val="000000"/>
          <w:sz w:val="22"/>
          <w:szCs w:val="22"/>
        </w:rPr>
        <w:t>historica</w:t>
      </w:r>
      <w:proofErr w:type="spellEnd"/>
      <w:r>
        <w:rPr>
          <w:color w:val="000000"/>
          <w:sz w:val="22"/>
          <w:szCs w:val="22"/>
        </w:rPr>
        <w:t xml:space="preserve"> </w:t>
      </w:r>
      <w:proofErr w:type="spellStart"/>
      <w:r>
        <w:rPr>
          <w:color w:val="000000"/>
          <w:sz w:val="22"/>
          <w:szCs w:val="22"/>
        </w:rPr>
        <w:t>facta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impellunt</w:t>
      </w:r>
      <w:proofErr w:type="spellEnd"/>
      <w:r>
        <w:rPr>
          <w:color w:val="000000"/>
          <w:sz w:val="22"/>
          <w:szCs w:val="22"/>
        </w:rPr>
        <w:t xml:space="preserve"> nos </w:t>
      </w:r>
      <w:proofErr w:type="spellStart"/>
      <w:r>
        <w:rPr>
          <w:color w:val="000000"/>
          <w:sz w:val="22"/>
          <w:szCs w:val="22"/>
        </w:rPr>
        <w:t>pudeat</w:t>
      </w:r>
      <w:proofErr w:type="spellEnd"/>
      <w:r>
        <w:rPr>
          <w:color w:val="000000"/>
          <w:sz w:val="22"/>
          <w:szCs w:val="22"/>
        </w:rPr>
        <w:t xml:space="preserve"> esse </w:t>
      </w:r>
      <w:proofErr w:type="spellStart"/>
      <w:r>
        <w:rPr>
          <w:color w:val="000000"/>
          <w:sz w:val="22"/>
          <w:szCs w:val="22"/>
        </w:rPr>
        <w:t>humanos</w:t>
      </w:r>
      <w:proofErr w:type="spellEnd"/>
      <w:r>
        <w:rPr>
          <w:color w:val="000000"/>
          <w:sz w:val="22"/>
          <w:szCs w:val="22"/>
        </w:rPr>
        <w:t xml:space="preserve">. </w:t>
      </w:r>
      <w:r>
        <w:rPr>
          <w:color w:val="000000"/>
          <w:sz w:val="22"/>
          <w:szCs w:val="22"/>
          <w:lang w:val="fr-FR"/>
        </w:rPr>
        <w:t xml:space="preserve">Memoranda </w:t>
      </w:r>
      <w:proofErr w:type="spellStart"/>
      <w:r>
        <w:rPr>
          <w:color w:val="000000"/>
          <w:sz w:val="22"/>
          <w:szCs w:val="22"/>
          <w:lang w:val="fr-FR"/>
        </w:rPr>
        <w:t>haec</w:t>
      </w:r>
      <w:proofErr w:type="spellEnd"/>
      <w:r>
        <w:rPr>
          <w:color w:val="000000"/>
          <w:sz w:val="22"/>
          <w:szCs w:val="22"/>
          <w:lang w:val="fr-FR"/>
        </w:rPr>
        <w:t xml:space="preserve"> </w:t>
      </w:r>
      <w:proofErr w:type="spellStart"/>
      <w:r>
        <w:rPr>
          <w:color w:val="000000"/>
          <w:sz w:val="22"/>
          <w:szCs w:val="22"/>
          <w:lang w:val="fr-FR"/>
        </w:rPr>
        <w:t>omnia</w:t>
      </w:r>
      <w:proofErr w:type="spellEnd"/>
      <w:r>
        <w:rPr>
          <w:color w:val="000000"/>
          <w:sz w:val="22"/>
          <w:szCs w:val="22"/>
          <w:lang w:val="fr-FR"/>
        </w:rPr>
        <w:t xml:space="preserve"> semper, semper </w:t>
      </w:r>
      <w:proofErr w:type="spellStart"/>
      <w:r>
        <w:rPr>
          <w:color w:val="000000"/>
          <w:sz w:val="22"/>
          <w:szCs w:val="22"/>
          <w:lang w:val="fr-FR"/>
        </w:rPr>
        <w:t>denuo</w:t>
      </w:r>
      <w:proofErr w:type="spellEnd"/>
      <w:r>
        <w:rPr>
          <w:color w:val="000000"/>
          <w:sz w:val="22"/>
          <w:szCs w:val="22"/>
          <w:lang w:val="fr-FR"/>
        </w:rPr>
        <w:t xml:space="preserve">, sine </w:t>
      </w:r>
      <w:proofErr w:type="spellStart"/>
      <w:r>
        <w:rPr>
          <w:color w:val="000000"/>
          <w:sz w:val="22"/>
          <w:szCs w:val="22"/>
          <w:lang w:val="fr-FR"/>
        </w:rPr>
        <w:t>lassitudine</w:t>
      </w:r>
      <w:proofErr w:type="spellEnd"/>
      <w:r>
        <w:rPr>
          <w:color w:val="000000"/>
          <w:sz w:val="22"/>
          <w:szCs w:val="22"/>
          <w:lang w:val="fr-FR"/>
        </w:rPr>
        <w:t xml:space="preserve"> et </w:t>
      </w:r>
      <w:proofErr w:type="spellStart"/>
      <w:r>
        <w:rPr>
          <w:color w:val="000000"/>
          <w:sz w:val="22"/>
          <w:szCs w:val="22"/>
          <w:lang w:val="fr-FR"/>
        </w:rPr>
        <w:t>quin</w:t>
      </w:r>
      <w:proofErr w:type="spellEnd"/>
      <w:r>
        <w:rPr>
          <w:color w:val="000000"/>
          <w:sz w:val="22"/>
          <w:szCs w:val="22"/>
          <w:lang w:val="fr-FR"/>
        </w:rPr>
        <w:t xml:space="preserve"> nos </w:t>
      </w:r>
      <w:proofErr w:type="spellStart"/>
      <w:r>
        <w:rPr>
          <w:color w:val="000000"/>
          <w:sz w:val="22"/>
          <w:szCs w:val="22"/>
          <w:lang w:val="fr-FR"/>
        </w:rPr>
        <w:t>anesthetizent</w:t>
      </w:r>
      <w:proofErr w:type="spellEnd"/>
      <w:r>
        <w:rPr>
          <w:color w:val="000000"/>
          <w:sz w:val="22"/>
          <w:szCs w:val="22"/>
          <w:lang w:val="fr-FR"/>
        </w:rPr>
        <w:t>.</w:t>
      </w:r>
    </w:p>
    <w:p w14:paraId="01F4321D" w14:textId="77777777" w:rsidR="0009444E" w:rsidRDefault="0080699A">
      <w:pPr>
        <w:pStyle w:val="NormaleWeb"/>
        <w:shd w:val="clear" w:color="auto" w:fill="FFFFFF"/>
      </w:pPr>
      <w:bookmarkStart w:id="509" w:name="248"/>
      <w:r>
        <w:rPr>
          <w:rFonts w:ascii="Tahoma" w:hAnsi="Tahoma" w:cs="Tahoma"/>
          <w:color w:val="000000"/>
          <w:sz w:val="22"/>
          <w:szCs w:val="22"/>
          <w:shd w:val="clear" w:color="auto" w:fill="FFFFFF"/>
        </w:rPr>
        <w:t>248</w:t>
      </w:r>
      <w:bookmarkEnd w:id="509"/>
      <w:r>
        <w:rPr>
          <w:rFonts w:ascii="Tahoma" w:hAnsi="Tahoma" w:cs="Tahoma"/>
          <w:color w:val="000000"/>
          <w:sz w:val="22"/>
          <w:szCs w:val="22"/>
          <w:shd w:val="clear" w:color="auto" w:fill="FFFFFF"/>
        </w:rPr>
        <w:t>. Non vanno dimenticati i bombardamenti atomici a Hiroshima e Nagasaki. Ancora una volta «faccio memoria qui di tutte le vittime e mi inchino davanti alla forza e alla dignità di coloro che, essendo sopravvissuti a quei primi momenti, hanno sopportato nei propri corpi per molti anni le sofferenze più acute e, nelle loro menti, i germi della morte che hanno continuato a consumare la loro energia vitale. […] Non possiamo permettere che le attuali e le nuove generazioni perdano la memoria di quanto accaduto, quella memoria che è garanzia e stimolo per costruire un futuro più giusto e fraterno».</w:t>
      </w:r>
      <w:bookmarkStart w:id="510" w:name="_ftnref233"/>
      <w:r>
        <w:fldChar w:fldCharType="begin"/>
      </w:r>
      <w:r>
        <w:instrText xml:space="preserve"> HYPERLINK  "https://www.vatican.va/content/francesco/it/encyclicals/documents/papa-francesco_20201003_enciclica-fratelli-tutti.html#_ftn233" </w:instrText>
      </w:r>
      <w:r>
        <w:fldChar w:fldCharType="separate"/>
      </w:r>
      <w:r>
        <w:rPr>
          <w:rStyle w:val="Collegamentoipertestuale"/>
          <w:rFonts w:ascii="Tahoma" w:hAnsi="Tahoma" w:cs="Tahoma"/>
          <w:color w:val="000000"/>
          <w:sz w:val="22"/>
          <w:szCs w:val="22"/>
          <w:shd w:val="clear" w:color="auto" w:fill="FFFFFF"/>
        </w:rPr>
        <w:t>[233]</w:t>
      </w:r>
      <w:r>
        <w:rPr>
          <w:rStyle w:val="Collegamentoipertestuale"/>
          <w:rFonts w:ascii="Tahoma" w:hAnsi="Tahoma" w:cs="Tahoma"/>
          <w:color w:val="000000"/>
          <w:sz w:val="22"/>
          <w:szCs w:val="22"/>
          <w:shd w:val="clear" w:color="auto" w:fill="FFFFFF"/>
        </w:rPr>
        <w:fldChar w:fldCharType="end"/>
      </w:r>
      <w:bookmarkEnd w:id="510"/>
      <w:r>
        <w:rPr>
          <w:rFonts w:ascii="Tahoma" w:hAnsi="Tahoma" w:cs="Tahoma"/>
          <w:color w:val="000000"/>
          <w:sz w:val="22"/>
          <w:szCs w:val="22"/>
          <w:shd w:val="clear" w:color="auto" w:fill="FFFFFF"/>
        </w:rPr>
        <w:t xml:space="preserve"> E nemmeno vanno dimenticati le persecuzioni, il traffico di schiavi e i massacri etnici che sono avvenuti e avvengono in diversi Paesi, e tanti altri fatti storici che ci fanno vergognare di essere umani. Vanno ricordati sempre, sempre nuovamente, senza stancarci e senza anestetizzarci.</w:t>
      </w:r>
    </w:p>
    <w:p w14:paraId="103336D7" w14:textId="77777777" w:rsidR="0009444E" w:rsidRDefault="0080699A">
      <w:pPr>
        <w:pStyle w:val="NormaleWeb"/>
        <w:shd w:val="clear" w:color="auto" w:fill="FFFFFF"/>
      </w:pPr>
      <w:r>
        <w:rPr>
          <w:color w:val="000000"/>
          <w:sz w:val="22"/>
          <w:szCs w:val="22"/>
        </w:rPr>
        <w:t xml:space="preserve">249. </w:t>
      </w:r>
      <w:proofErr w:type="spellStart"/>
      <w:r>
        <w:rPr>
          <w:color w:val="000000"/>
          <w:sz w:val="22"/>
          <w:szCs w:val="22"/>
        </w:rPr>
        <w:t>Hodie</w:t>
      </w:r>
      <w:proofErr w:type="spellEnd"/>
      <w:r>
        <w:rPr>
          <w:color w:val="000000"/>
          <w:sz w:val="22"/>
          <w:szCs w:val="22"/>
        </w:rPr>
        <w:t xml:space="preserve"> facile est incidere in </w:t>
      </w:r>
      <w:proofErr w:type="spellStart"/>
      <w:r>
        <w:rPr>
          <w:color w:val="000000"/>
          <w:sz w:val="22"/>
          <w:szCs w:val="22"/>
        </w:rPr>
        <w:t>tentationem</w:t>
      </w:r>
      <w:proofErr w:type="spellEnd"/>
      <w:r>
        <w:rPr>
          <w:color w:val="000000"/>
          <w:sz w:val="22"/>
          <w:szCs w:val="22"/>
        </w:rPr>
        <w:t xml:space="preserve">, </w:t>
      </w:r>
      <w:proofErr w:type="spellStart"/>
      <w:r>
        <w:rPr>
          <w:color w:val="000000"/>
          <w:sz w:val="22"/>
          <w:szCs w:val="22"/>
        </w:rPr>
        <w:t>paginam</w:t>
      </w:r>
      <w:proofErr w:type="spellEnd"/>
      <w:r>
        <w:rPr>
          <w:color w:val="000000"/>
          <w:sz w:val="22"/>
          <w:szCs w:val="22"/>
        </w:rPr>
        <w:t xml:space="preserve"> </w:t>
      </w:r>
      <w:proofErr w:type="spellStart"/>
      <w:r>
        <w:rPr>
          <w:color w:val="000000"/>
          <w:sz w:val="22"/>
          <w:szCs w:val="22"/>
        </w:rPr>
        <w:t>vertendi</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dicatur</w:t>
      </w:r>
      <w:proofErr w:type="spellEnd"/>
      <w:r>
        <w:rPr>
          <w:color w:val="000000"/>
          <w:sz w:val="22"/>
          <w:szCs w:val="22"/>
        </w:rPr>
        <w:t xml:space="preserve"> </w:t>
      </w:r>
      <w:proofErr w:type="spellStart"/>
      <w:r>
        <w:rPr>
          <w:color w:val="000000"/>
          <w:sz w:val="22"/>
          <w:szCs w:val="22"/>
        </w:rPr>
        <w:t>longum</w:t>
      </w:r>
      <w:proofErr w:type="spellEnd"/>
      <w:r>
        <w:rPr>
          <w:color w:val="000000"/>
          <w:sz w:val="22"/>
          <w:szCs w:val="22"/>
        </w:rPr>
        <w:t xml:space="preserve">  tempus </w:t>
      </w:r>
      <w:proofErr w:type="spellStart"/>
      <w:r>
        <w:rPr>
          <w:color w:val="000000"/>
          <w:sz w:val="22"/>
          <w:szCs w:val="22"/>
        </w:rPr>
        <w:t>praeterisse</w:t>
      </w:r>
      <w:proofErr w:type="spellEnd"/>
      <w:r>
        <w:rPr>
          <w:color w:val="000000"/>
          <w:sz w:val="22"/>
          <w:szCs w:val="22"/>
        </w:rPr>
        <w:t xml:space="preserve"> et </w:t>
      </w:r>
      <w:proofErr w:type="spellStart"/>
      <w:r>
        <w:rPr>
          <w:color w:val="000000"/>
          <w:sz w:val="22"/>
          <w:szCs w:val="22"/>
        </w:rPr>
        <w:t>spectandum</w:t>
      </w:r>
      <w:proofErr w:type="spellEnd"/>
      <w:r>
        <w:rPr>
          <w:color w:val="000000"/>
          <w:sz w:val="22"/>
          <w:szCs w:val="22"/>
        </w:rPr>
        <w:t xml:space="preserve"> </w:t>
      </w:r>
      <w:proofErr w:type="spellStart"/>
      <w:r>
        <w:rPr>
          <w:color w:val="000000"/>
          <w:sz w:val="22"/>
          <w:szCs w:val="22"/>
        </w:rPr>
        <w:t>protinus</w:t>
      </w:r>
      <w:proofErr w:type="spellEnd"/>
      <w:r>
        <w:rPr>
          <w:color w:val="000000"/>
          <w:sz w:val="22"/>
          <w:szCs w:val="22"/>
        </w:rPr>
        <w:t xml:space="preserve">. Minime, </w:t>
      </w:r>
      <w:proofErr w:type="spellStart"/>
      <w:r>
        <w:rPr>
          <w:color w:val="000000"/>
          <w:sz w:val="22"/>
          <w:szCs w:val="22"/>
        </w:rPr>
        <w:t>propter</w:t>
      </w:r>
      <w:proofErr w:type="spellEnd"/>
      <w:r>
        <w:rPr>
          <w:color w:val="000000"/>
          <w:sz w:val="22"/>
          <w:szCs w:val="22"/>
        </w:rPr>
        <w:t xml:space="preserve"> Dei </w:t>
      </w:r>
      <w:proofErr w:type="spellStart"/>
      <w:r>
        <w:rPr>
          <w:color w:val="000000"/>
          <w:sz w:val="22"/>
          <w:szCs w:val="22"/>
        </w:rPr>
        <w:t>amorem</w:t>
      </w:r>
      <w:proofErr w:type="spellEnd"/>
      <w:r>
        <w:rPr>
          <w:color w:val="000000"/>
          <w:sz w:val="22"/>
          <w:szCs w:val="22"/>
        </w:rPr>
        <w:t xml:space="preserve">! Sine memoria </w:t>
      </w:r>
      <w:proofErr w:type="spellStart"/>
      <w:r>
        <w:rPr>
          <w:color w:val="000000"/>
          <w:sz w:val="22"/>
          <w:szCs w:val="22"/>
        </w:rPr>
        <w:t>numquam</w:t>
      </w:r>
      <w:proofErr w:type="spellEnd"/>
      <w:r>
        <w:rPr>
          <w:color w:val="000000"/>
          <w:sz w:val="22"/>
          <w:szCs w:val="22"/>
        </w:rPr>
        <w:t xml:space="preserve"> </w:t>
      </w:r>
      <w:proofErr w:type="spellStart"/>
      <w:r>
        <w:rPr>
          <w:color w:val="000000"/>
          <w:sz w:val="22"/>
          <w:szCs w:val="22"/>
        </w:rPr>
        <w:t>proficiscimur</w:t>
      </w:r>
      <w:proofErr w:type="spellEnd"/>
      <w:r>
        <w:rPr>
          <w:color w:val="000000"/>
          <w:sz w:val="22"/>
          <w:szCs w:val="22"/>
        </w:rPr>
        <w:t xml:space="preserve">, non </w:t>
      </w:r>
      <w:proofErr w:type="spellStart"/>
      <w:r>
        <w:rPr>
          <w:color w:val="000000"/>
          <w:sz w:val="22"/>
          <w:szCs w:val="22"/>
        </w:rPr>
        <w:t>crescimus</w:t>
      </w:r>
      <w:proofErr w:type="spellEnd"/>
      <w:r>
        <w:rPr>
          <w:color w:val="000000"/>
          <w:sz w:val="22"/>
          <w:szCs w:val="22"/>
        </w:rPr>
        <w:t xml:space="preserve"> sine integra et luminosa memoria. In </w:t>
      </w:r>
      <w:proofErr w:type="spellStart"/>
      <w:r>
        <w:rPr>
          <w:color w:val="000000"/>
          <w:sz w:val="22"/>
          <w:szCs w:val="22"/>
        </w:rPr>
        <w:t>altum</w:t>
      </w:r>
      <w:proofErr w:type="spellEnd"/>
      <w:r>
        <w:rPr>
          <w:color w:val="000000"/>
          <w:sz w:val="22"/>
          <w:szCs w:val="22"/>
        </w:rPr>
        <w:t xml:space="preserve"> </w:t>
      </w:r>
      <w:proofErr w:type="spellStart"/>
      <w:r>
        <w:rPr>
          <w:color w:val="000000"/>
          <w:sz w:val="22"/>
          <w:szCs w:val="22"/>
        </w:rPr>
        <w:t>oportet</w:t>
      </w:r>
      <w:proofErr w:type="spellEnd"/>
      <w:r>
        <w:rPr>
          <w:color w:val="000000"/>
          <w:sz w:val="22"/>
          <w:szCs w:val="22"/>
        </w:rPr>
        <w:t xml:space="preserve"> </w:t>
      </w:r>
      <w:proofErr w:type="spellStart"/>
      <w:r>
        <w:rPr>
          <w:color w:val="000000"/>
          <w:sz w:val="22"/>
          <w:szCs w:val="22"/>
        </w:rPr>
        <w:t>lrvare</w:t>
      </w:r>
      <w:proofErr w:type="spellEnd"/>
      <w:r>
        <w:rPr>
          <w:color w:val="000000"/>
          <w:sz w:val="22"/>
          <w:szCs w:val="22"/>
        </w:rPr>
        <w:t xml:space="preserve"> «</w:t>
      </w:r>
      <w:proofErr w:type="spellStart"/>
      <w:r>
        <w:rPr>
          <w:color w:val="000000"/>
          <w:sz w:val="22"/>
          <w:szCs w:val="22"/>
        </w:rPr>
        <w:t>flammam</w:t>
      </w:r>
      <w:proofErr w:type="spellEnd"/>
      <w:r>
        <w:rPr>
          <w:color w:val="000000"/>
          <w:sz w:val="22"/>
          <w:szCs w:val="22"/>
        </w:rPr>
        <w:t xml:space="preserve"> </w:t>
      </w:r>
      <w:proofErr w:type="spellStart"/>
      <w:r>
        <w:rPr>
          <w:color w:val="000000"/>
          <w:sz w:val="22"/>
          <w:szCs w:val="22"/>
        </w:rPr>
        <w:t>conscientiae</w:t>
      </w:r>
      <w:proofErr w:type="spellEnd"/>
      <w:r>
        <w:rPr>
          <w:color w:val="000000"/>
          <w:sz w:val="22"/>
          <w:szCs w:val="22"/>
        </w:rPr>
        <w:t xml:space="preserve"> </w:t>
      </w:r>
      <w:proofErr w:type="spellStart"/>
      <w:r>
        <w:rPr>
          <w:color w:val="000000"/>
          <w:sz w:val="22"/>
          <w:szCs w:val="22"/>
        </w:rPr>
        <w:t>communis</w:t>
      </w:r>
      <w:proofErr w:type="spellEnd"/>
      <w:r>
        <w:rPr>
          <w:color w:val="000000"/>
          <w:sz w:val="22"/>
          <w:szCs w:val="22"/>
        </w:rPr>
        <w:t xml:space="preserve">, </w:t>
      </w:r>
      <w:proofErr w:type="spellStart"/>
      <w:r>
        <w:rPr>
          <w:color w:val="000000"/>
          <w:sz w:val="22"/>
          <w:szCs w:val="22"/>
        </w:rPr>
        <w:t>testes</w:t>
      </w:r>
      <w:proofErr w:type="spellEnd"/>
      <w:r>
        <w:rPr>
          <w:color w:val="000000"/>
          <w:sz w:val="22"/>
          <w:szCs w:val="22"/>
        </w:rPr>
        <w:t xml:space="preserve"> </w:t>
      </w:r>
      <w:proofErr w:type="spellStart"/>
      <w:r>
        <w:rPr>
          <w:color w:val="000000"/>
          <w:sz w:val="22"/>
          <w:szCs w:val="22"/>
        </w:rPr>
        <w:t>facti</w:t>
      </w:r>
      <w:proofErr w:type="spellEnd"/>
      <w:r>
        <w:rPr>
          <w:color w:val="000000"/>
          <w:sz w:val="22"/>
          <w:szCs w:val="22"/>
        </w:rPr>
        <w:t xml:space="preserve"> </w:t>
      </w:r>
      <w:proofErr w:type="spellStart"/>
      <w:r>
        <w:rPr>
          <w:color w:val="000000"/>
          <w:sz w:val="22"/>
          <w:szCs w:val="22"/>
        </w:rPr>
        <w:t>posteris</w:t>
      </w:r>
      <w:proofErr w:type="spellEnd"/>
      <w:r>
        <w:rPr>
          <w:color w:val="000000"/>
          <w:sz w:val="22"/>
          <w:szCs w:val="22"/>
        </w:rPr>
        <w:t xml:space="preserve"> </w:t>
      </w:r>
      <w:proofErr w:type="spellStart"/>
      <w:r>
        <w:rPr>
          <w:color w:val="000000"/>
          <w:sz w:val="22"/>
          <w:szCs w:val="22"/>
        </w:rPr>
        <w:t>generationibus</w:t>
      </w:r>
      <w:proofErr w:type="spellEnd"/>
      <w:r>
        <w:rPr>
          <w:color w:val="000000"/>
          <w:sz w:val="22"/>
          <w:szCs w:val="22"/>
        </w:rPr>
        <w:t xml:space="preserve"> </w:t>
      </w:r>
      <w:proofErr w:type="spellStart"/>
      <w:r>
        <w:rPr>
          <w:color w:val="000000"/>
          <w:sz w:val="22"/>
          <w:szCs w:val="22"/>
        </w:rPr>
        <w:t>horroris</w:t>
      </w:r>
      <w:proofErr w:type="spellEnd"/>
      <w:r>
        <w:rPr>
          <w:color w:val="000000"/>
          <w:sz w:val="22"/>
          <w:szCs w:val="22"/>
        </w:rPr>
        <w:t xml:space="preserve"> rerum </w:t>
      </w:r>
      <w:proofErr w:type="spellStart"/>
      <w:r>
        <w:rPr>
          <w:color w:val="000000"/>
          <w:sz w:val="22"/>
          <w:szCs w:val="22"/>
        </w:rPr>
        <w:t>gestarum</w:t>
      </w:r>
      <w:proofErr w:type="spellEnd"/>
      <w:r>
        <w:rPr>
          <w:color w:val="000000"/>
          <w:sz w:val="22"/>
          <w:szCs w:val="22"/>
        </w:rPr>
        <w:t xml:space="preserve">", qui "sic  </w:t>
      </w:r>
      <w:proofErr w:type="spellStart"/>
      <w:r>
        <w:rPr>
          <w:color w:val="000000"/>
          <w:sz w:val="22"/>
          <w:szCs w:val="22"/>
        </w:rPr>
        <w:t>victimarum</w:t>
      </w:r>
      <w:proofErr w:type="spellEnd"/>
      <w:r>
        <w:rPr>
          <w:color w:val="000000"/>
          <w:sz w:val="22"/>
          <w:szCs w:val="22"/>
        </w:rPr>
        <w:t xml:space="preserve"> </w:t>
      </w:r>
      <w:proofErr w:type="spellStart"/>
      <w:r>
        <w:rPr>
          <w:color w:val="000000"/>
          <w:sz w:val="22"/>
          <w:szCs w:val="22"/>
        </w:rPr>
        <w:t>memoriam</w:t>
      </w:r>
      <w:proofErr w:type="spellEnd"/>
      <w:r>
        <w:rPr>
          <w:color w:val="000000"/>
          <w:sz w:val="22"/>
          <w:szCs w:val="22"/>
        </w:rPr>
        <w:t xml:space="preserve"> </w:t>
      </w:r>
      <w:proofErr w:type="spellStart"/>
      <w:r>
        <w:rPr>
          <w:color w:val="000000"/>
          <w:sz w:val="22"/>
          <w:szCs w:val="22"/>
        </w:rPr>
        <w:t>suscitat</w:t>
      </w:r>
      <w:proofErr w:type="spellEnd"/>
      <w:r>
        <w:rPr>
          <w:color w:val="000000"/>
          <w:sz w:val="22"/>
          <w:szCs w:val="22"/>
        </w:rPr>
        <w:t xml:space="preserve"> et </w:t>
      </w:r>
      <w:proofErr w:type="spellStart"/>
      <w:r>
        <w:rPr>
          <w:color w:val="000000"/>
          <w:sz w:val="22"/>
          <w:szCs w:val="22"/>
        </w:rPr>
        <w:t>conservat</w:t>
      </w:r>
      <w:proofErr w:type="spellEnd"/>
      <w:r>
        <w:rPr>
          <w:color w:val="000000"/>
          <w:sz w:val="22"/>
          <w:szCs w:val="22"/>
        </w:rPr>
        <w:t xml:space="preserve">, ut </w:t>
      </w:r>
      <w:proofErr w:type="spellStart"/>
      <w:r>
        <w:rPr>
          <w:color w:val="000000"/>
          <w:sz w:val="22"/>
          <w:szCs w:val="22"/>
        </w:rPr>
        <w:t>conscientia</w:t>
      </w:r>
      <w:proofErr w:type="spellEnd"/>
      <w:r>
        <w:rPr>
          <w:color w:val="000000"/>
          <w:sz w:val="22"/>
          <w:szCs w:val="22"/>
        </w:rPr>
        <w:t xml:space="preserve"> </w:t>
      </w:r>
      <w:proofErr w:type="spellStart"/>
      <w:r>
        <w:rPr>
          <w:color w:val="000000"/>
          <w:sz w:val="22"/>
          <w:szCs w:val="22"/>
        </w:rPr>
        <w:t>humana</w:t>
      </w:r>
      <w:proofErr w:type="spellEnd"/>
      <w:r>
        <w:rPr>
          <w:color w:val="000000"/>
          <w:sz w:val="22"/>
          <w:szCs w:val="22"/>
        </w:rPr>
        <w:t xml:space="preserve"> </w:t>
      </w:r>
      <w:proofErr w:type="spellStart"/>
      <w:r>
        <w:rPr>
          <w:color w:val="000000"/>
          <w:sz w:val="22"/>
          <w:szCs w:val="22"/>
        </w:rPr>
        <w:t>fortior</w:t>
      </w:r>
      <w:proofErr w:type="spellEnd"/>
      <w:r>
        <w:rPr>
          <w:color w:val="000000"/>
          <w:sz w:val="22"/>
          <w:szCs w:val="22"/>
        </w:rPr>
        <w:t xml:space="preserve"> in </w:t>
      </w:r>
      <w:proofErr w:type="spellStart"/>
      <w:r>
        <w:rPr>
          <w:color w:val="000000"/>
          <w:sz w:val="22"/>
          <w:szCs w:val="22"/>
        </w:rPr>
        <w:t>dies</w:t>
      </w:r>
      <w:proofErr w:type="spellEnd"/>
      <w:r>
        <w:rPr>
          <w:color w:val="000000"/>
          <w:sz w:val="22"/>
          <w:szCs w:val="22"/>
        </w:rPr>
        <w:t xml:space="preserve"> fiat contra </w:t>
      </w:r>
      <w:proofErr w:type="spellStart"/>
      <w:r>
        <w:rPr>
          <w:color w:val="000000"/>
          <w:sz w:val="22"/>
          <w:szCs w:val="22"/>
        </w:rPr>
        <w:t>omnem</w:t>
      </w:r>
      <w:proofErr w:type="spellEnd"/>
      <w:r>
        <w:rPr>
          <w:color w:val="000000"/>
          <w:sz w:val="22"/>
          <w:szCs w:val="22"/>
        </w:rPr>
        <w:t xml:space="preserve"> </w:t>
      </w:r>
      <w:proofErr w:type="spellStart"/>
      <w:r>
        <w:rPr>
          <w:color w:val="000000"/>
          <w:sz w:val="22"/>
          <w:szCs w:val="22"/>
        </w:rPr>
        <w:t>voluntatem</w:t>
      </w:r>
      <w:proofErr w:type="spellEnd"/>
      <w:r>
        <w:rPr>
          <w:color w:val="000000"/>
          <w:sz w:val="22"/>
          <w:szCs w:val="22"/>
        </w:rPr>
        <w:t xml:space="preserve"> </w:t>
      </w:r>
      <w:proofErr w:type="spellStart"/>
      <w:r>
        <w:rPr>
          <w:color w:val="000000"/>
          <w:sz w:val="22"/>
          <w:szCs w:val="22"/>
        </w:rPr>
        <w:t>dominationis</w:t>
      </w:r>
      <w:proofErr w:type="spellEnd"/>
      <w:r>
        <w:rPr>
          <w:color w:val="000000"/>
          <w:sz w:val="22"/>
          <w:szCs w:val="22"/>
        </w:rPr>
        <w:t xml:space="preserve"> et </w:t>
      </w:r>
      <w:proofErr w:type="spellStart"/>
      <w:r>
        <w:rPr>
          <w:color w:val="000000"/>
          <w:sz w:val="22"/>
          <w:szCs w:val="22"/>
        </w:rPr>
        <w:t>interitus</w:t>
      </w:r>
      <w:proofErr w:type="spellEnd"/>
      <w:r>
        <w:rPr>
          <w:rFonts w:ascii="Tahoma" w:hAnsi="Tahoma"/>
          <w:color w:val="000000"/>
          <w:kern w:val="0"/>
          <w:sz w:val="22"/>
          <w:szCs w:val="22"/>
        </w:rPr>
        <w:t>»</w:t>
      </w:r>
      <w:r>
        <w:rPr>
          <w:color w:val="000000"/>
          <w:sz w:val="22"/>
          <w:szCs w:val="22"/>
        </w:rPr>
        <w:t xml:space="preserve">.[234] </w:t>
      </w:r>
      <w:proofErr w:type="spellStart"/>
      <w:r>
        <w:rPr>
          <w:color w:val="000000"/>
          <w:sz w:val="22"/>
          <w:szCs w:val="22"/>
        </w:rPr>
        <w:t>Ipsae</w:t>
      </w:r>
      <w:proofErr w:type="spellEnd"/>
      <w:r>
        <w:rPr>
          <w:color w:val="000000"/>
          <w:sz w:val="22"/>
          <w:szCs w:val="22"/>
        </w:rPr>
        <w:t xml:space="preserve"> </w:t>
      </w:r>
      <w:proofErr w:type="spellStart"/>
      <w:r>
        <w:rPr>
          <w:color w:val="000000"/>
          <w:sz w:val="22"/>
          <w:szCs w:val="22"/>
        </w:rPr>
        <w:t>victimae</w:t>
      </w:r>
      <w:proofErr w:type="spellEnd"/>
      <w:r>
        <w:rPr>
          <w:color w:val="000000"/>
          <w:sz w:val="22"/>
          <w:szCs w:val="22"/>
        </w:rPr>
        <w:t xml:space="preserve"> -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coetus</w:t>
      </w:r>
      <w:proofErr w:type="spellEnd"/>
      <w:r>
        <w:rPr>
          <w:color w:val="000000"/>
          <w:sz w:val="22"/>
          <w:szCs w:val="22"/>
        </w:rPr>
        <w:t xml:space="preserve"> </w:t>
      </w:r>
      <w:proofErr w:type="spellStart"/>
      <w:r>
        <w:rPr>
          <w:color w:val="000000"/>
          <w:sz w:val="22"/>
          <w:szCs w:val="22"/>
        </w:rPr>
        <w:t>sociales</w:t>
      </w:r>
      <w:proofErr w:type="spellEnd"/>
      <w:r>
        <w:rPr>
          <w:color w:val="000000"/>
          <w:sz w:val="22"/>
          <w:szCs w:val="22"/>
        </w:rPr>
        <w:t xml:space="preserve"> vel </w:t>
      </w:r>
      <w:proofErr w:type="spellStart"/>
      <w:r>
        <w:rPr>
          <w:color w:val="000000"/>
          <w:sz w:val="22"/>
          <w:szCs w:val="22"/>
        </w:rPr>
        <w:t>nationes</w:t>
      </w:r>
      <w:proofErr w:type="spellEnd"/>
      <w:r>
        <w:rPr>
          <w:color w:val="000000"/>
          <w:sz w:val="22"/>
          <w:szCs w:val="22"/>
        </w:rPr>
        <w:t xml:space="preserve">, </w:t>
      </w:r>
      <w:proofErr w:type="spellStart"/>
      <w:r>
        <w:rPr>
          <w:color w:val="000000"/>
          <w:sz w:val="22"/>
          <w:szCs w:val="22"/>
        </w:rPr>
        <w:t>his</w:t>
      </w:r>
      <w:proofErr w:type="spellEnd"/>
      <w:r>
        <w:rPr>
          <w:color w:val="000000"/>
          <w:sz w:val="22"/>
          <w:szCs w:val="22"/>
        </w:rPr>
        <w:t xml:space="preserve"> </w:t>
      </w:r>
      <w:proofErr w:type="spellStart"/>
      <w:r>
        <w:rPr>
          <w:color w:val="000000"/>
          <w:sz w:val="22"/>
          <w:szCs w:val="22"/>
        </w:rPr>
        <w:t>indigent</w:t>
      </w:r>
      <w:proofErr w:type="spellEnd"/>
      <w:r>
        <w:rPr>
          <w:color w:val="000000"/>
          <w:sz w:val="22"/>
          <w:szCs w:val="22"/>
        </w:rPr>
        <w:t xml:space="preserve"> ne </w:t>
      </w:r>
      <w:proofErr w:type="spellStart"/>
      <w:r>
        <w:rPr>
          <w:color w:val="000000"/>
          <w:sz w:val="22"/>
          <w:szCs w:val="22"/>
        </w:rPr>
        <w:t>logicae</w:t>
      </w:r>
      <w:proofErr w:type="spellEnd"/>
      <w:r>
        <w:rPr>
          <w:color w:val="000000"/>
          <w:sz w:val="22"/>
          <w:szCs w:val="22"/>
        </w:rPr>
        <w:t xml:space="preserve"> </w:t>
      </w:r>
      <w:proofErr w:type="spellStart"/>
      <w:r>
        <w:rPr>
          <w:color w:val="000000"/>
          <w:sz w:val="22"/>
          <w:szCs w:val="22"/>
        </w:rPr>
        <w:t>cedant</w:t>
      </w:r>
      <w:proofErr w:type="spellEnd"/>
      <w:r>
        <w:rPr>
          <w:color w:val="000000"/>
          <w:sz w:val="22"/>
          <w:szCs w:val="22"/>
        </w:rPr>
        <w:t xml:space="preserve"> </w:t>
      </w:r>
      <w:proofErr w:type="spellStart"/>
      <w:r>
        <w:rPr>
          <w:color w:val="000000"/>
          <w:sz w:val="22"/>
          <w:szCs w:val="22"/>
        </w:rPr>
        <w:t>iustificandi</w:t>
      </w:r>
      <w:proofErr w:type="spellEnd"/>
      <w:r>
        <w:rPr>
          <w:color w:val="000000"/>
          <w:sz w:val="22"/>
          <w:szCs w:val="22"/>
        </w:rPr>
        <w:t xml:space="preserve"> </w:t>
      </w:r>
      <w:proofErr w:type="spellStart"/>
      <w:r>
        <w:rPr>
          <w:color w:val="000000"/>
          <w:sz w:val="22"/>
          <w:szCs w:val="22"/>
        </w:rPr>
        <w:t>ultiones</w:t>
      </w:r>
      <w:proofErr w:type="spellEnd"/>
      <w:r>
        <w:rPr>
          <w:color w:val="000000"/>
          <w:sz w:val="22"/>
          <w:szCs w:val="22"/>
        </w:rPr>
        <w:t xml:space="preserve"> et </w:t>
      </w:r>
      <w:proofErr w:type="spellStart"/>
      <w:r>
        <w:rPr>
          <w:color w:val="000000"/>
          <w:sz w:val="22"/>
          <w:szCs w:val="22"/>
        </w:rPr>
        <w:t>quamlibet</w:t>
      </w:r>
      <w:proofErr w:type="spellEnd"/>
      <w:r>
        <w:rPr>
          <w:color w:val="000000"/>
          <w:sz w:val="22"/>
          <w:szCs w:val="22"/>
        </w:rPr>
        <w:t xml:space="preserve"> </w:t>
      </w:r>
      <w:proofErr w:type="spellStart"/>
      <w:r>
        <w:rPr>
          <w:color w:val="000000"/>
          <w:sz w:val="22"/>
          <w:szCs w:val="22"/>
        </w:rPr>
        <w:t>vim</w:t>
      </w:r>
      <w:proofErr w:type="spellEnd"/>
      <w:r>
        <w:rPr>
          <w:color w:val="000000"/>
          <w:sz w:val="22"/>
          <w:szCs w:val="22"/>
        </w:rPr>
        <w:t xml:space="preserve"> causa magni mali quo passi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ob</w:t>
      </w:r>
      <w:proofErr w:type="spellEnd"/>
      <w:r>
        <w:rPr>
          <w:color w:val="000000"/>
          <w:sz w:val="22"/>
          <w:szCs w:val="22"/>
        </w:rPr>
        <w:t xml:space="preserve"> rem ego non </w:t>
      </w:r>
      <w:proofErr w:type="spellStart"/>
      <w:r>
        <w:rPr>
          <w:color w:val="000000"/>
          <w:sz w:val="22"/>
          <w:szCs w:val="22"/>
        </w:rPr>
        <w:t>solum</w:t>
      </w:r>
      <w:proofErr w:type="spellEnd"/>
      <w:r>
        <w:rPr>
          <w:color w:val="000000"/>
          <w:sz w:val="22"/>
          <w:szCs w:val="22"/>
        </w:rPr>
        <w:t xml:space="preserve"> ad </w:t>
      </w:r>
      <w:proofErr w:type="spellStart"/>
      <w:r>
        <w:rPr>
          <w:color w:val="000000"/>
          <w:sz w:val="22"/>
          <w:szCs w:val="22"/>
        </w:rPr>
        <w:t>memoriam</w:t>
      </w:r>
      <w:proofErr w:type="spellEnd"/>
      <w:r>
        <w:rPr>
          <w:color w:val="000000"/>
          <w:sz w:val="22"/>
          <w:szCs w:val="22"/>
        </w:rPr>
        <w:t xml:space="preserve"> </w:t>
      </w:r>
      <w:proofErr w:type="spellStart"/>
      <w:r>
        <w:rPr>
          <w:color w:val="000000"/>
          <w:sz w:val="22"/>
          <w:szCs w:val="22"/>
        </w:rPr>
        <w:t>orrorum</w:t>
      </w:r>
      <w:proofErr w:type="spellEnd"/>
      <w:r>
        <w:rPr>
          <w:color w:val="000000"/>
          <w:sz w:val="22"/>
          <w:szCs w:val="22"/>
        </w:rPr>
        <w:t xml:space="preserve"> </w:t>
      </w:r>
      <w:proofErr w:type="spellStart"/>
      <w:r>
        <w:rPr>
          <w:color w:val="000000"/>
          <w:sz w:val="22"/>
          <w:szCs w:val="22"/>
        </w:rPr>
        <w:t>refero</w:t>
      </w:r>
      <w:proofErr w:type="spellEnd"/>
      <w:r>
        <w:rPr>
          <w:color w:val="000000"/>
          <w:sz w:val="22"/>
          <w:szCs w:val="22"/>
        </w:rPr>
        <w:t xml:space="preserve">, </w:t>
      </w:r>
      <w:r>
        <w:rPr>
          <w:color w:val="000000"/>
          <w:sz w:val="22"/>
          <w:szCs w:val="22"/>
        </w:rPr>
        <w:lastRenderedPageBreak/>
        <w:t xml:space="preserve">sed </w:t>
      </w:r>
      <w:proofErr w:type="spellStart"/>
      <w:r>
        <w:rPr>
          <w:color w:val="000000"/>
          <w:sz w:val="22"/>
          <w:szCs w:val="22"/>
        </w:rPr>
        <w:t>etiam</w:t>
      </w:r>
      <w:proofErr w:type="spellEnd"/>
      <w:r>
        <w:rPr>
          <w:color w:val="000000"/>
          <w:sz w:val="22"/>
          <w:szCs w:val="22"/>
        </w:rPr>
        <w:t xml:space="preserve"> ad </w:t>
      </w:r>
      <w:proofErr w:type="spellStart"/>
      <w:r>
        <w:rPr>
          <w:color w:val="000000"/>
          <w:sz w:val="22"/>
          <w:szCs w:val="22"/>
        </w:rPr>
        <w:t>memoriam</w:t>
      </w:r>
      <w:proofErr w:type="spellEnd"/>
      <w:r>
        <w:rPr>
          <w:color w:val="000000"/>
          <w:sz w:val="22"/>
          <w:szCs w:val="22"/>
        </w:rPr>
        <w:t xml:space="preserve"> </w:t>
      </w:r>
      <w:proofErr w:type="spellStart"/>
      <w:r>
        <w:rPr>
          <w:color w:val="000000"/>
          <w:sz w:val="22"/>
          <w:szCs w:val="22"/>
        </w:rPr>
        <w:t>eorum</w:t>
      </w:r>
      <w:proofErr w:type="spellEnd"/>
      <w:r>
        <w:rPr>
          <w:color w:val="000000"/>
          <w:sz w:val="22"/>
          <w:szCs w:val="22"/>
        </w:rPr>
        <w:t xml:space="preserve">, qui inter </w:t>
      </w:r>
      <w:proofErr w:type="spellStart"/>
      <w:r>
        <w:rPr>
          <w:color w:val="000000"/>
          <w:sz w:val="22"/>
          <w:szCs w:val="22"/>
        </w:rPr>
        <w:t>venenata</w:t>
      </w:r>
      <w:proofErr w:type="spellEnd"/>
      <w:r>
        <w:rPr>
          <w:color w:val="000000"/>
          <w:sz w:val="22"/>
          <w:szCs w:val="22"/>
        </w:rPr>
        <w:t xml:space="preserve"> et </w:t>
      </w:r>
      <w:proofErr w:type="spellStart"/>
      <w:r>
        <w:rPr>
          <w:color w:val="000000"/>
          <w:sz w:val="22"/>
          <w:szCs w:val="22"/>
        </w:rPr>
        <w:t>corrupta</w:t>
      </w:r>
      <w:proofErr w:type="spellEnd"/>
      <w:r>
        <w:rPr>
          <w:color w:val="000000"/>
          <w:sz w:val="22"/>
          <w:szCs w:val="22"/>
        </w:rPr>
        <w:t xml:space="preserve"> tempora </w:t>
      </w:r>
      <w:proofErr w:type="spellStart"/>
      <w:r>
        <w:rPr>
          <w:color w:val="000000"/>
          <w:sz w:val="22"/>
          <w:szCs w:val="22"/>
        </w:rPr>
        <w:t>dignitatem</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recuperare </w:t>
      </w:r>
      <w:proofErr w:type="spellStart"/>
      <w:r>
        <w:rPr>
          <w:color w:val="000000"/>
          <w:sz w:val="22"/>
          <w:szCs w:val="22"/>
        </w:rPr>
        <w:t>potuerunt</w:t>
      </w:r>
      <w:proofErr w:type="spellEnd"/>
      <w:r>
        <w:rPr>
          <w:color w:val="000000"/>
          <w:sz w:val="22"/>
          <w:szCs w:val="22"/>
        </w:rPr>
        <w:t xml:space="preserve"> et </w:t>
      </w:r>
      <w:proofErr w:type="spellStart"/>
      <w:r>
        <w:rPr>
          <w:color w:val="000000"/>
          <w:sz w:val="22"/>
          <w:szCs w:val="22"/>
        </w:rPr>
        <w:t>parvis</w:t>
      </w:r>
      <w:proofErr w:type="spellEnd"/>
      <w:r>
        <w:rPr>
          <w:color w:val="000000"/>
          <w:sz w:val="22"/>
          <w:szCs w:val="22"/>
        </w:rPr>
        <w:t xml:space="preserve"> aut </w:t>
      </w:r>
      <w:proofErr w:type="spellStart"/>
      <w:r>
        <w:rPr>
          <w:color w:val="000000"/>
          <w:sz w:val="22"/>
          <w:szCs w:val="22"/>
        </w:rPr>
        <w:t>magnis</w:t>
      </w:r>
      <w:proofErr w:type="spellEnd"/>
      <w:r>
        <w:rPr>
          <w:color w:val="000000"/>
          <w:sz w:val="22"/>
          <w:szCs w:val="22"/>
        </w:rPr>
        <w:t xml:space="preserve"> </w:t>
      </w:r>
      <w:proofErr w:type="spellStart"/>
      <w:r>
        <w:rPr>
          <w:color w:val="000000"/>
          <w:sz w:val="22"/>
          <w:szCs w:val="22"/>
        </w:rPr>
        <w:t>gestibus</w:t>
      </w:r>
      <w:proofErr w:type="spellEnd"/>
      <w:r>
        <w:rPr>
          <w:color w:val="000000"/>
          <w:sz w:val="22"/>
          <w:szCs w:val="22"/>
        </w:rPr>
        <w:t xml:space="preserve"> </w:t>
      </w:r>
      <w:proofErr w:type="spellStart"/>
      <w:r>
        <w:rPr>
          <w:color w:val="000000"/>
          <w:sz w:val="22"/>
          <w:szCs w:val="22"/>
        </w:rPr>
        <w:t>consentierunt</w:t>
      </w:r>
      <w:proofErr w:type="spellEnd"/>
      <w:r>
        <w:rPr>
          <w:color w:val="000000"/>
          <w:sz w:val="22"/>
          <w:szCs w:val="22"/>
        </w:rPr>
        <w:t xml:space="preserve"> </w:t>
      </w:r>
      <w:proofErr w:type="spellStart"/>
      <w:r>
        <w:rPr>
          <w:color w:val="000000"/>
          <w:sz w:val="22"/>
          <w:szCs w:val="22"/>
        </w:rPr>
        <w:t>silidarietati</w:t>
      </w:r>
      <w:proofErr w:type="spellEnd"/>
      <w:r>
        <w:rPr>
          <w:color w:val="000000"/>
          <w:sz w:val="22"/>
          <w:szCs w:val="22"/>
        </w:rPr>
        <w:t xml:space="preserve">, remissioni, </w:t>
      </w:r>
      <w:proofErr w:type="spellStart"/>
      <w:r>
        <w:rPr>
          <w:color w:val="000000"/>
          <w:sz w:val="22"/>
          <w:szCs w:val="22"/>
        </w:rPr>
        <w:t>fraternitati</w:t>
      </w:r>
      <w:proofErr w:type="spellEnd"/>
      <w:r>
        <w:rPr>
          <w:color w:val="000000"/>
          <w:sz w:val="22"/>
          <w:szCs w:val="22"/>
        </w:rPr>
        <w:t xml:space="preserve">.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nimis</w:t>
      </w:r>
      <w:proofErr w:type="spellEnd"/>
      <w:r>
        <w:rPr>
          <w:color w:val="000000"/>
          <w:sz w:val="22"/>
          <w:szCs w:val="22"/>
        </w:rPr>
        <w:t xml:space="preserve"> est </w:t>
      </w:r>
      <w:proofErr w:type="spellStart"/>
      <w:r>
        <w:rPr>
          <w:color w:val="000000"/>
          <w:sz w:val="22"/>
          <w:szCs w:val="22"/>
        </w:rPr>
        <w:t>meminisse</w:t>
      </w:r>
      <w:proofErr w:type="spellEnd"/>
      <w:r>
        <w:rPr>
          <w:color w:val="000000"/>
          <w:sz w:val="22"/>
          <w:szCs w:val="22"/>
        </w:rPr>
        <w:t xml:space="preserve"> boni.</w:t>
      </w:r>
    </w:p>
    <w:p w14:paraId="17CB8158" w14:textId="77777777" w:rsidR="0009444E" w:rsidRDefault="0080699A">
      <w:pPr>
        <w:pStyle w:val="NormaleWeb"/>
        <w:shd w:val="clear" w:color="auto" w:fill="FFFFFF"/>
      </w:pPr>
      <w:bookmarkStart w:id="511" w:name="249"/>
      <w:r>
        <w:rPr>
          <w:rFonts w:ascii="Tahoma" w:hAnsi="Tahoma" w:cs="Tahoma"/>
          <w:color w:val="000000"/>
          <w:sz w:val="22"/>
          <w:szCs w:val="22"/>
          <w:shd w:val="clear" w:color="auto" w:fill="FFFFFF"/>
        </w:rPr>
        <w:t>249</w:t>
      </w:r>
      <w:bookmarkEnd w:id="511"/>
      <w:r>
        <w:rPr>
          <w:rFonts w:ascii="Tahoma" w:hAnsi="Tahoma" w:cs="Tahoma"/>
          <w:color w:val="000000"/>
          <w:sz w:val="22"/>
          <w:szCs w:val="22"/>
          <w:shd w:val="clear" w:color="auto" w:fill="FFFFFF"/>
        </w:rPr>
        <w:t>. È facile oggi cadere nella tentazione di voltare pagina dicendo che ormai è passato molto tempo e che bisogna guardare avanti. No, per amor di Dio! Senza memoria non si va mai avanti, non si cresce senza una memoria integra e luminosa. Abbiamo bisogno di mantenere «la fiamma della coscienza collettiva, testimoniando alle generazioni successive l’orrore di ciò che accadde», che «risveglia e conserva in questo modo la memoria delle vittime, affinché la coscienza umana diventi sempre più forte di fronte ad ogni volontà di dominio e di distruzione».</w:t>
      </w:r>
      <w:bookmarkStart w:id="512" w:name="_ftnref234"/>
      <w:r>
        <w:fldChar w:fldCharType="begin"/>
      </w:r>
      <w:r>
        <w:instrText xml:space="preserve"> HYPERLINK  "https://www.vatican.va/content/francesco/it/encyclicals/documents/papa-francesco_20201003_enciclica-fratelli-tutti.html#_ftn234" </w:instrText>
      </w:r>
      <w:r>
        <w:fldChar w:fldCharType="separate"/>
      </w:r>
      <w:r>
        <w:rPr>
          <w:rStyle w:val="Collegamentoipertestuale"/>
          <w:rFonts w:ascii="Tahoma" w:hAnsi="Tahoma" w:cs="Tahoma"/>
          <w:color w:val="000000"/>
          <w:sz w:val="22"/>
          <w:szCs w:val="22"/>
          <w:shd w:val="clear" w:color="auto" w:fill="FFFFFF"/>
        </w:rPr>
        <w:t>[234]</w:t>
      </w:r>
      <w:r>
        <w:rPr>
          <w:rStyle w:val="Collegamentoipertestuale"/>
          <w:rFonts w:ascii="Tahoma" w:hAnsi="Tahoma" w:cs="Tahoma"/>
          <w:color w:val="000000"/>
          <w:sz w:val="22"/>
          <w:szCs w:val="22"/>
          <w:shd w:val="clear" w:color="auto" w:fill="FFFFFF"/>
        </w:rPr>
        <w:fldChar w:fldCharType="end"/>
      </w:r>
      <w:bookmarkEnd w:id="512"/>
      <w:r>
        <w:rPr>
          <w:rFonts w:ascii="Tahoma" w:hAnsi="Tahoma" w:cs="Tahoma"/>
          <w:color w:val="000000"/>
          <w:sz w:val="22"/>
          <w:szCs w:val="22"/>
          <w:shd w:val="clear" w:color="auto" w:fill="FFFFFF"/>
        </w:rPr>
        <w:t xml:space="preserve"> Ne hanno bisogno le vittime stesse – persone, gruppi sociali o nazioni – per non cedere alla logica che porta a giustificare la rappresaglia e ogni violenza in nome del grande male subito. Per questo, non mi riferisco solo alla memoria degli orrori, ma anche al ricordo di quanti, in mezzo a un contesto avvelenato e corrotto, sono stati capaci di recuperare la dignità e con piccoli o grandi gesti hanno scelto la solidarietà, il perdono, la fraternità. Fa molto bene fare memoria del bene.</w:t>
      </w:r>
    </w:p>
    <w:p w14:paraId="752DD007" w14:textId="77777777" w:rsidR="0009444E" w:rsidRDefault="0080699A">
      <w:pPr>
        <w:pStyle w:val="NormaleWeb"/>
        <w:shd w:val="clear" w:color="auto" w:fill="FFFFFF"/>
        <w:rPr>
          <w:i/>
          <w:color w:val="000000"/>
          <w:sz w:val="22"/>
          <w:szCs w:val="22"/>
        </w:rPr>
      </w:pPr>
      <w:proofErr w:type="spellStart"/>
      <w:r>
        <w:rPr>
          <w:i/>
          <w:color w:val="000000"/>
          <w:sz w:val="22"/>
          <w:szCs w:val="22"/>
        </w:rPr>
        <w:t>Remissio</w:t>
      </w:r>
      <w:proofErr w:type="spellEnd"/>
      <w:r>
        <w:rPr>
          <w:i/>
          <w:color w:val="000000"/>
          <w:sz w:val="22"/>
          <w:szCs w:val="22"/>
        </w:rPr>
        <w:t xml:space="preserve"> non </w:t>
      </w:r>
      <w:proofErr w:type="spellStart"/>
      <w:r>
        <w:rPr>
          <w:i/>
          <w:color w:val="000000"/>
          <w:sz w:val="22"/>
          <w:szCs w:val="22"/>
        </w:rPr>
        <w:t>oblivio</w:t>
      </w:r>
      <w:proofErr w:type="spellEnd"/>
    </w:p>
    <w:p w14:paraId="79928C2F" w14:textId="77777777" w:rsidR="0009444E" w:rsidRDefault="0080699A">
      <w:pPr>
        <w:pStyle w:val="NormaleWeb"/>
        <w:shd w:val="clear" w:color="auto" w:fill="FFFFFF"/>
        <w:rPr>
          <w:color w:val="000000"/>
          <w:sz w:val="22"/>
          <w:szCs w:val="22"/>
        </w:rPr>
      </w:pPr>
      <w:r>
        <w:rPr>
          <w:color w:val="000000"/>
          <w:sz w:val="22"/>
          <w:szCs w:val="22"/>
        </w:rPr>
        <w:t xml:space="preserve">250. </w:t>
      </w:r>
      <w:proofErr w:type="spellStart"/>
      <w:r>
        <w:rPr>
          <w:color w:val="000000"/>
          <w:sz w:val="22"/>
          <w:szCs w:val="22"/>
        </w:rPr>
        <w:t>Remissio</w:t>
      </w:r>
      <w:proofErr w:type="spellEnd"/>
      <w:r>
        <w:rPr>
          <w:color w:val="000000"/>
          <w:sz w:val="22"/>
          <w:szCs w:val="22"/>
        </w:rPr>
        <w:t xml:space="preserve"> non </w:t>
      </w:r>
      <w:proofErr w:type="spellStart"/>
      <w:r>
        <w:rPr>
          <w:color w:val="000000"/>
          <w:sz w:val="22"/>
          <w:szCs w:val="22"/>
        </w:rPr>
        <w:t>importat</w:t>
      </w:r>
      <w:proofErr w:type="spellEnd"/>
      <w:r>
        <w:rPr>
          <w:color w:val="000000"/>
          <w:sz w:val="22"/>
          <w:szCs w:val="22"/>
        </w:rPr>
        <w:t xml:space="preserve"> </w:t>
      </w:r>
      <w:proofErr w:type="spellStart"/>
      <w:r>
        <w:rPr>
          <w:color w:val="000000"/>
          <w:sz w:val="22"/>
          <w:szCs w:val="22"/>
        </w:rPr>
        <w:t>oblivionem</w:t>
      </w:r>
      <w:proofErr w:type="spellEnd"/>
      <w:r>
        <w:rPr>
          <w:color w:val="000000"/>
          <w:sz w:val="22"/>
          <w:szCs w:val="22"/>
        </w:rPr>
        <w:t xml:space="preserve">. </w:t>
      </w:r>
      <w:proofErr w:type="spellStart"/>
      <w:r>
        <w:rPr>
          <w:color w:val="000000"/>
          <w:sz w:val="22"/>
          <w:szCs w:val="22"/>
        </w:rPr>
        <w:t>Dicimus</w:t>
      </w:r>
      <w:proofErr w:type="spellEnd"/>
      <w:r>
        <w:rPr>
          <w:color w:val="000000"/>
          <w:sz w:val="22"/>
          <w:szCs w:val="22"/>
        </w:rPr>
        <w:t xml:space="preserve"> </w:t>
      </w:r>
      <w:proofErr w:type="spellStart"/>
      <w:r>
        <w:rPr>
          <w:color w:val="000000"/>
          <w:sz w:val="22"/>
          <w:szCs w:val="22"/>
        </w:rPr>
        <w:t>potius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aliquid</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nullo modo   </w:t>
      </w:r>
      <w:proofErr w:type="spellStart"/>
      <w:r>
        <w:rPr>
          <w:color w:val="000000"/>
          <w:sz w:val="22"/>
          <w:szCs w:val="22"/>
        </w:rPr>
        <w:t>negandum</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relativum</w:t>
      </w:r>
      <w:proofErr w:type="spellEnd"/>
      <w:r>
        <w:rPr>
          <w:color w:val="000000"/>
          <w:sz w:val="22"/>
          <w:szCs w:val="22"/>
        </w:rPr>
        <w:t xml:space="preserve"> </w:t>
      </w:r>
      <w:proofErr w:type="spellStart"/>
      <w:r>
        <w:rPr>
          <w:color w:val="000000"/>
          <w:sz w:val="22"/>
          <w:szCs w:val="22"/>
        </w:rPr>
        <w:t>faciendum</w:t>
      </w:r>
      <w:proofErr w:type="spellEnd"/>
      <w:r>
        <w:rPr>
          <w:color w:val="000000"/>
          <w:sz w:val="22"/>
          <w:szCs w:val="22"/>
        </w:rPr>
        <w:t xml:space="preserve"> vel </w:t>
      </w:r>
      <w:proofErr w:type="spellStart"/>
      <w:r>
        <w:rPr>
          <w:color w:val="000000"/>
          <w:sz w:val="22"/>
          <w:szCs w:val="22"/>
        </w:rPr>
        <w:t>occultandum</w:t>
      </w:r>
      <w:proofErr w:type="spellEnd"/>
      <w:r>
        <w:rPr>
          <w:color w:val="000000"/>
          <w:sz w:val="22"/>
          <w:szCs w:val="22"/>
        </w:rPr>
        <w:t xml:space="preserve">, </w:t>
      </w:r>
      <w:proofErr w:type="spellStart"/>
      <w:r>
        <w:rPr>
          <w:color w:val="000000"/>
          <w:sz w:val="22"/>
          <w:szCs w:val="22"/>
        </w:rPr>
        <w:t>remittere</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possumus</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aliquid</w:t>
      </w:r>
      <w:proofErr w:type="spellEnd"/>
      <w:r>
        <w:rPr>
          <w:color w:val="000000"/>
          <w:sz w:val="22"/>
          <w:szCs w:val="22"/>
        </w:rPr>
        <w:t xml:space="preserve"> est,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numquam</w:t>
      </w:r>
      <w:proofErr w:type="spellEnd"/>
      <w:r>
        <w:rPr>
          <w:color w:val="000000"/>
          <w:sz w:val="22"/>
          <w:szCs w:val="22"/>
        </w:rPr>
        <w:t xml:space="preserve"> </w:t>
      </w:r>
      <w:proofErr w:type="spellStart"/>
      <w:r>
        <w:rPr>
          <w:color w:val="000000"/>
          <w:sz w:val="22"/>
          <w:szCs w:val="22"/>
        </w:rPr>
        <w:t>ferendum</w:t>
      </w:r>
      <w:proofErr w:type="spellEnd"/>
      <w:r>
        <w:rPr>
          <w:color w:val="000000"/>
          <w:sz w:val="22"/>
          <w:szCs w:val="22"/>
        </w:rPr>
        <w:t xml:space="preserve"> est, </w:t>
      </w:r>
      <w:proofErr w:type="spellStart"/>
      <w:r>
        <w:rPr>
          <w:color w:val="000000"/>
          <w:sz w:val="22"/>
          <w:szCs w:val="22"/>
        </w:rPr>
        <w:t>juststificandum</w:t>
      </w:r>
      <w:proofErr w:type="spellEnd"/>
      <w:r>
        <w:rPr>
          <w:color w:val="000000"/>
          <w:sz w:val="22"/>
          <w:szCs w:val="22"/>
        </w:rPr>
        <w:t xml:space="preserve"> vel </w:t>
      </w:r>
      <w:proofErr w:type="spellStart"/>
      <w:r>
        <w:rPr>
          <w:color w:val="000000"/>
          <w:sz w:val="22"/>
          <w:szCs w:val="22"/>
        </w:rPr>
        <w:t>excusandum</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ignoscere</w:t>
      </w:r>
      <w:proofErr w:type="spellEnd"/>
      <w:r>
        <w:rPr>
          <w:color w:val="000000"/>
          <w:sz w:val="22"/>
          <w:szCs w:val="22"/>
        </w:rPr>
        <w:t xml:space="preserve"> </w:t>
      </w:r>
      <w:proofErr w:type="spellStart"/>
      <w:r>
        <w:rPr>
          <w:color w:val="000000"/>
          <w:sz w:val="22"/>
          <w:szCs w:val="22"/>
        </w:rPr>
        <w:t>possumus</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aliquid</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nulla causa </w:t>
      </w:r>
      <w:proofErr w:type="spellStart"/>
      <w:r>
        <w:rPr>
          <w:color w:val="000000"/>
          <w:sz w:val="22"/>
          <w:szCs w:val="22"/>
        </w:rPr>
        <w:t>obliviscendum</w:t>
      </w:r>
      <w:proofErr w:type="spellEnd"/>
      <w:r>
        <w:rPr>
          <w:color w:val="000000"/>
          <w:sz w:val="22"/>
          <w:szCs w:val="22"/>
        </w:rPr>
        <w:t xml:space="preserve"> est,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ignoscere</w:t>
      </w:r>
      <w:proofErr w:type="spellEnd"/>
      <w:r>
        <w:rPr>
          <w:color w:val="000000"/>
          <w:sz w:val="22"/>
          <w:szCs w:val="22"/>
        </w:rPr>
        <w:t xml:space="preserve"> </w:t>
      </w:r>
      <w:proofErr w:type="spellStart"/>
      <w:r>
        <w:rPr>
          <w:color w:val="000000"/>
          <w:sz w:val="22"/>
          <w:szCs w:val="22"/>
        </w:rPr>
        <w:t>possumus</w:t>
      </w:r>
      <w:proofErr w:type="spellEnd"/>
      <w:r>
        <w:rPr>
          <w:color w:val="000000"/>
          <w:sz w:val="22"/>
          <w:szCs w:val="22"/>
        </w:rPr>
        <w:t xml:space="preserve">. Libera et sincera </w:t>
      </w:r>
      <w:proofErr w:type="spellStart"/>
      <w:r>
        <w:rPr>
          <w:color w:val="000000"/>
          <w:sz w:val="22"/>
          <w:szCs w:val="22"/>
        </w:rPr>
        <w:t>remissio</w:t>
      </w:r>
      <w:proofErr w:type="spellEnd"/>
      <w:r>
        <w:rPr>
          <w:color w:val="000000"/>
          <w:sz w:val="22"/>
          <w:szCs w:val="22"/>
        </w:rPr>
        <w:t xml:space="preserve"> </w:t>
      </w:r>
      <w:proofErr w:type="spellStart"/>
      <w:r>
        <w:rPr>
          <w:color w:val="000000"/>
          <w:sz w:val="22"/>
          <w:szCs w:val="22"/>
        </w:rPr>
        <w:t>tantae</w:t>
      </w:r>
      <w:proofErr w:type="spellEnd"/>
      <w:r>
        <w:rPr>
          <w:color w:val="000000"/>
          <w:sz w:val="22"/>
          <w:szCs w:val="22"/>
        </w:rPr>
        <w:t xml:space="preserve"> est </w:t>
      </w:r>
      <w:proofErr w:type="spellStart"/>
      <w:r>
        <w:rPr>
          <w:color w:val="000000"/>
          <w:sz w:val="22"/>
          <w:szCs w:val="22"/>
        </w:rPr>
        <w:t>magnitudinis</w:t>
      </w:r>
      <w:proofErr w:type="spellEnd"/>
      <w:r>
        <w:rPr>
          <w:color w:val="000000"/>
          <w:sz w:val="22"/>
          <w:szCs w:val="22"/>
        </w:rPr>
        <w:t xml:space="preserve"> ut </w:t>
      </w:r>
      <w:proofErr w:type="spellStart"/>
      <w:r>
        <w:rPr>
          <w:color w:val="000000"/>
          <w:sz w:val="22"/>
          <w:szCs w:val="22"/>
        </w:rPr>
        <w:t>immensitatem</w:t>
      </w:r>
      <w:proofErr w:type="spellEnd"/>
      <w:r>
        <w:rPr>
          <w:color w:val="000000"/>
          <w:sz w:val="22"/>
          <w:szCs w:val="22"/>
        </w:rPr>
        <w:t xml:space="preserve"> </w:t>
      </w:r>
      <w:proofErr w:type="spellStart"/>
      <w:r>
        <w:rPr>
          <w:color w:val="000000"/>
          <w:sz w:val="22"/>
          <w:szCs w:val="22"/>
        </w:rPr>
        <w:t>divinae</w:t>
      </w:r>
      <w:proofErr w:type="spellEnd"/>
      <w:r>
        <w:rPr>
          <w:color w:val="000000"/>
          <w:sz w:val="22"/>
          <w:szCs w:val="22"/>
        </w:rPr>
        <w:t xml:space="preserve"> </w:t>
      </w:r>
      <w:proofErr w:type="spellStart"/>
      <w:r>
        <w:rPr>
          <w:color w:val="000000"/>
          <w:sz w:val="22"/>
          <w:szCs w:val="22"/>
        </w:rPr>
        <w:t>remissionis</w:t>
      </w:r>
      <w:proofErr w:type="spellEnd"/>
      <w:r>
        <w:rPr>
          <w:color w:val="000000"/>
          <w:sz w:val="22"/>
          <w:szCs w:val="22"/>
        </w:rPr>
        <w:t xml:space="preserve"> </w:t>
      </w:r>
      <w:proofErr w:type="spellStart"/>
      <w:r>
        <w:rPr>
          <w:color w:val="000000"/>
          <w:sz w:val="22"/>
          <w:szCs w:val="22"/>
        </w:rPr>
        <w:t>reflectit</w:t>
      </w:r>
      <w:proofErr w:type="spellEnd"/>
      <w:r>
        <w:rPr>
          <w:color w:val="000000"/>
          <w:sz w:val="22"/>
          <w:szCs w:val="22"/>
        </w:rPr>
        <w:t xml:space="preserve">. Si </w:t>
      </w:r>
      <w:proofErr w:type="spellStart"/>
      <w:r>
        <w:rPr>
          <w:color w:val="000000"/>
          <w:sz w:val="22"/>
          <w:szCs w:val="22"/>
        </w:rPr>
        <w:t>remissio</w:t>
      </w:r>
      <w:proofErr w:type="spellEnd"/>
      <w:r>
        <w:rPr>
          <w:color w:val="000000"/>
          <w:sz w:val="22"/>
          <w:szCs w:val="22"/>
        </w:rPr>
        <w:t xml:space="preserve"> gratuita est, </w:t>
      </w:r>
      <w:proofErr w:type="spellStart"/>
      <w:r>
        <w:rPr>
          <w:color w:val="000000"/>
          <w:sz w:val="22"/>
          <w:szCs w:val="22"/>
        </w:rPr>
        <w:t>tunc</w:t>
      </w:r>
      <w:proofErr w:type="spellEnd"/>
      <w:r>
        <w:rPr>
          <w:color w:val="000000"/>
          <w:sz w:val="22"/>
          <w:szCs w:val="22"/>
        </w:rPr>
        <w:t xml:space="preserve">  </w:t>
      </w:r>
      <w:proofErr w:type="spellStart"/>
      <w:r>
        <w:rPr>
          <w:color w:val="000000"/>
          <w:sz w:val="22"/>
          <w:szCs w:val="22"/>
        </w:rPr>
        <w:t>ignoscere</w:t>
      </w:r>
      <w:proofErr w:type="spellEnd"/>
      <w:r>
        <w:rPr>
          <w:color w:val="000000"/>
          <w:sz w:val="22"/>
          <w:szCs w:val="22"/>
        </w:rPr>
        <w:t xml:space="preserve"> </w:t>
      </w:r>
      <w:proofErr w:type="spellStart"/>
      <w:r>
        <w:rPr>
          <w:color w:val="000000"/>
          <w:sz w:val="22"/>
          <w:szCs w:val="22"/>
        </w:rPr>
        <w:t>possumus</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w:t>
      </w:r>
      <w:proofErr w:type="spellStart"/>
      <w:r>
        <w:rPr>
          <w:color w:val="000000"/>
          <w:sz w:val="22"/>
          <w:szCs w:val="22"/>
        </w:rPr>
        <w:t>iis</w:t>
      </w:r>
      <w:proofErr w:type="spellEnd"/>
      <w:r>
        <w:rPr>
          <w:color w:val="000000"/>
          <w:sz w:val="22"/>
          <w:szCs w:val="22"/>
        </w:rPr>
        <w:t xml:space="preserve"> </w:t>
      </w:r>
      <w:proofErr w:type="spellStart"/>
      <w:r>
        <w:rPr>
          <w:color w:val="000000"/>
          <w:sz w:val="22"/>
          <w:szCs w:val="22"/>
        </w:rPr>
        <w:t>quos</w:t>
      </w:r>
      <w:proofErr w:type="spellEnd"/>
      <w:r>
        <w:rPr>
          <w:color w:val="000000"/>
          <w:sz w:val="22"/>
          <w:szCs w:val="22"/>
        </w:rPr>
        <w:t xml:space="preserve"> </w:t>
      </w:r>
      <w:proofErr w:type="spellStart"/>
      <w:r>
        <w:rPr>
          <w:color w:val="000000"/>
          <w:sz w:val="22"/>
          <w:szCs w:val="22"/>
        </w:rPr>
        <w:t>aegre</w:t>
      </w:r>
      <w:proofErr w:type="spellEnd"/>
      <w:r>
        <w:rPr>
          <w:color w:val="000000"/>
          <w:sz w:val="22"/>
          <w:szCs w:val="22"/>
        </w:rPr>
        <w:t xml:space="preserve"> </w:t>
      </w:r>
      <w:proofErr w:type="spellStart"/>
      <w:r>
        <w:rPr>
          <w:color w:val="000000"/>
          <w:sz w:val="22"/>
          <w:szCs w:val="22"/>
        </w:rPr>
        <w:t>paenitet</w:t>
      </w:r>
      <w:proofErr w:type="spellEnd"/>
      <w:r>
        <w:rPr>
          <w:color w:val="000000"/>
          <w:sz w:val="22"/>
          <w:szCs w:val="22"/>
        </w:rPr>
        <w:t xml:space="preserve"> et </w:t>
      </w:r>
      <w:proofErr w:type="spellStart"/>
      <w:r>
        <w:rPr>
          <w:color w:val="000000"/>
          <w:sz w:val="22"/>
          <w:szCs w:val="22"/>
        </w:rPr>
        <w:t>veniam</w:t>
      </w:r>
      <w:proofErr w:type="spellEnd"/>
      <w:r>
        <w:rPr>
          <w:color w:val="000000"/>
          <w:sz w:val="22"/>
          <w:szCs w:val="22"/>
        </w:rPr>
        <w:t xml:space="preserve"> </w:t>
      </w:r>
      <w:proofErr w:type="spellStart"/>
      <w:r>
        <w:rPr>
          <w:color w:val="000000"/>
          <w:sz w:val="22"/>
          <w:szCs w:val="22"/>
        </w:rPr>
        <w:t>petere</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valent</w:t>
      </w:r>
      <w:proofErr w:type="spellEnd"/>
      <w:r>
        <w:rPr>
          <w:color w:val="000000"/>
          <w:sz w:val="22"/>
          <w:szCs w:val="22"/>
        </w:rPr>
        <w:t xml:space="preserve"> </w:t>
      </w:r>
      <w:proofErr w:type="spellStart"/>
      <w:r>
        <w:rPr>
          <w:color w:val="000000"/>
          <w:sz w:val="22"/>
          <w:szCs w:val="22"/>
        </w:rPr>
        <w:t>remissionem</w:t>
      </w:r>
      <w:proofErr w:type="spellEnd"/>
      <w:r>
        <w:rPr>
          <w:color w:val="000000"/>
          <w:sz w:val="22"/>
          <w:szCs w:val="22"/>
        </w:rPr>
        <w:t xml:space="preserve"> </w:t>
      </w:r>
      <w:proofErr w:type="spellStart"/>
      <w:r>
        <w:rPr>
          <w:color w:val="000000"/>
          <w:sz w:val="22"/>
          <w:szCs w:val="22"/>
        </w:rPr>
        <w:t>petere</w:t>
      </w:r>
      <w:proofErr w:type="spellEnd"/>
      <w:r>
        <w:rPr>
          <w:color w:val="000000"/>
          <w:sz w:val="22"/>
          <w:szCs w:val="22"/>
        </w:rPr>
        <w:t>.</w:t>
      </w:r>
    </w:p>
    <w:p w14:paraId="0618D9CB"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Perdono senza dimenticanze</w:t>
      </w:r>
    </w:p>
    <w:p w14:paraId="0267F7D3"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513" w:name="250"/>
      <w:r>
        <w:rPr>
          <w:rFonts w:ascii="Tahoma" w:eastAsia="Times New Roman" w:hAnsi="Tahoma"/>
          <w:color w:val="000000"/>
          <w:kern w:val="0"/>
          <w:lang w:eastAsia="it-IT"/>
        </w:rPr>
        <w:t>250</w:t>
      </w:r>
      <w:bookmarkEnd w:id="513"/>
      <w:r>
        <w:rPr>
          <w:rFonts w:ascii="Tahoma" w:eastAsia="Times New Roman" w:hAnsi="Tahoma"/>
          <w:color w:val="000000"/>
          <w:kern w:val="0"/>
          <w:lang w:eastAsia="it-IT"/>
        </w:rPr>
        <w:t>. Il perdono non implica il dimenticare. Diciamo piuttosto che quando c’è qualcosa che in nessun modo può essere negato, relativizzato o dissimulato, tuttavia, possiamo perdonare. Quando c’è qualcosa che mai dev’essere tollerato, giustificato o scusato, tuttavia, possiamo perdonare. Quando c’è qualcosa che per nessuna ragione dobbiamo permetterci di dimenticare, tuttavia, possiamo perdonare. Il perdono libero e sincero è una grandezza che riflette l’immensità del perdono divino. Se il perdono è gratuito, allora si può perdonare anche a chi stenta a pentirsi ed è incapace di chiedere perdono.</w:t>
      </w:r>
    </w:p>
    <w:p w14:paraId="699AFA2B" w14:textId="77777777" w:rsidR="0009444E" w:rsidRDefault="0080699A">
      <w:pPr>
        <w:pStyle w:val="NormaleWeb"/>
        <w:shd w:val="clear" w:color="auto" w:fill="FFFFFF"/>
        <w:rPr>
          <w:color w:val="000000"/>
          <w:sz w:val="22"/>
          <w:szCs w:val="22"/>
        </w:rPr>
      </w:pPr>
      <w:r>
        <w:rPr>
          <w:color w:val="000000"/>
          <w:sz w:val="22"/>
          <w:szCs w:val="22"/>
        </w:rPr>
        <w:t xml:space="preserve">251. Qui vere </w:t>
      </w:r>
      <w:proofErr w:type="spellStart"/>
      <w:r>
        <w:rPr>
          <w:color w:val="000000"/>
          <w:sz w:val="22"/>
          <w:szCs w:val="22"/>
        </w:rPr>
        <w:t>ignoscunt</w:t>
      </w:r>
      <w:proofErr w:type="spellEnd"/>
      <w:r>
        <w:rPr>
          <w:color w:val="000000"/>
          <w:sz w:val="22"/>
          <w:szCs w:val="22"/>
        </w:rPr>
        <w:t xml:space="preserve">, non </w:t>
      </w:r>
      <w:proofErr w:type="spellStart"/>
      <w:r>
        <w:rPr>
          <w:color w:val="000000"/>
          <w:sz w:val="22"/>
          <w:szCs w:val="22"/>
        </w:rPr>
        <w:t>obliviscuntur</w:t>
      </w:r>
      <w:proofErr w:type="spellEnd"/>
      <w:r>
        <w:rPr>
          <w:color w:val="000000"/>
          <w:sz w:val="22"/>
          <w:szCs w:val="22"/>
        </w:rPr>
        <w:t xml:space="preserve">, sed </w:t>
      </w:r>
      <w:proofErr w:type="spellStart"/>
      <w:r>
        <w:rPr>
          <w:color w:val="000000"/>
          <w:sz w:val="22"/>
          <w:szCs w:val="22"/>
        </w:rPr>
        <w:t>abdicant</w:t>
      </w:r>
      <w:proofErr w:type="spellEnd"/>
      <w:r>
        <w:rPr>
          <w:color w:val="000000"/>
          <w:sz w:val="22"/>
          <w:szCs w:val="22"/>
        </w:rPr>
        <w:t xml:space="preserve"> </w:t>
      </w:r>
      <w:proofErr w:type="spellStart"/>
      <w:r>
        <w:rPr>
          <w:color w:val="000000"/>
          <w:sz w:val="22"/>
          <w:szCs w:val="22"/>
        </w:rPr>
        <w:t>submitti</w:t>
      </w:r>
      <w:proofErr w:type="spellEnd"/>
      <w:r>
        <w:rPr>
          <w:color w:val="000000"/>
          <w:sz w:val="22"/>
          <w:szCs w:val="22"/>
        </w:rPr>
        <w:t xml:space="preserve"> </w:t>
      </w:r>
      <w:proofErr w:type="spellStart"/>
      <w:r>
        <w:rPr>
          <w:color w:val="000000"/>
          <w:sz w:val="22"/>
          <w:szCs w:val="22"/>
        </w:rPr>
        <w:t>eadem</w:t>
      </w:r>
      <w:proofErr w:type="spellEnd"/>
      <w:r>
        <w:rPr>
          <w:color w:val="000000"/>
          <w:sz w:val="22"/>
          <w:szCs w:val="22"/>
        </w:rPr>
        <w:t xml:space="preserve"> vi perniciosa,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illis</w:t>
      </w:r>
      <w:proofErr w:type="spellEnd"/>
      <w:r>
        <w:rPr>
          <w:color w:val="000000"/>
          <w:sz w:val="22"/>
          <w:szCs w:val="22"/>
        </w:rPr>
        <w:t xml:space="preserve"> </w:t>
      </w:r>
      <w:proofErr w:type="spellStart"/>
      <w:r>
        <w:rPr>
          <w:color w:val="000000"/>
          <w:sz w:val="22"/>
          <w:szCs w:val="22"/>
        </w:rPr>
        <w:t>nocumentum</w:t>
      </w:r>
      <w:proofErr w:type="spellEnd"/>
      <w:r>
        <w:rPr>
          <w:color w:val="000000"/>
          <w:sz w:val="22"/>
          <w:szCs w:val="22"/>
        </w:rPr>
        <w:t xml:space="preserve"> </w:t>
      </w:r>
      <w:proofErr w:type="spellStart"/>
      <w:r>
        <w:rPr>
          <w:color w:val="000000"/>
          <w:sz w:val="22"/>
          <w:szCs w:val="22"/>
        </w:rPr>
        <w:t>intulit</w:t>
      </w:r>
      <w:proofErr w:type="spellEnd"/>
      <w:r>
        <w:rPr>
          <w:color w:val="000000"/>
          <w:sz w:val="22"/>
          <w:szCs w:val="22"/>
        </w:rPr>
        <w:t xml:space="preserve">. </w:t>
      </w:r>
      <w:proofErr w:type="spellStart"/>
      <w:r>
        <w:rPr>
          <w:color w:val="000000"/>
          <w:sz w:val="22"/>
          <w:szCs w:val="22"/>
        </w:rPr>
        <w:t>Frangunt</w:t>
      </w:r>
      <w:proofErr w:type="spellEnd"/>
      <w:r>
        <w:rPr>
          <w:color w:val="000000"/>
          <w:sz w:val="22"/>
          <w:szCs w:val="22"/>
        </w:rPr>
        <w:t xml:space="preserve"> </w:t>
      </w:r>
      <w:proofErr w:type="spellStart"/>
      <w:r>
        <w:rPr>
          <w:color w:val="000000"/>
          <w:sz w:val="22"/>
          <w:szCs w:val="22"/>
        </w:rPr>
        <w:t>vitiosum</w:t>
      </w:r>
      <w:proofErr w:type="spellEnd"/>
      <w:r>
        <w:rPr>
          <w:color w:val="000000"/>
          <w:sz w:val="22"/>
          <w:szCs w:val="22"/>
        </w:rPr>
        <w:t xml:space="preserve"> </w:t>
      </w:r>
      <w:proofErr w:type="spellStart"/>
      <w:r>
        <w:rPr>
          <w:color w:val="000000"/>
          <w:sz w:val="22"/>
          <w:szCs w:val="22"/>
        </w:rPr>
        <w:t>circulum</w:t>
      </w:r>
      <w:proofErr w:type="spellEnd"/>
      <w:r>
        <w:rPr>
          <w:color w:val="000000"/>
          <w:sz w:val="22"/>
          <w:szCs w:val="22"/>
        </w:rPr>
        <w:t xml:space="preserve">, </w:t>
      </w:r>
      <w:proofErr w:type="spellStart"/>
      <w:r>
        <w:rPr>
          <w:color w:val="000000"/>
          <w:sz w:val="22"/>
          <w:szCs w:val="22"/>
        </w:rPr>
        <w:t>refrenant</w:t>
      </w:r>
      <w:proofErr w:type="spellEnd"/>
      <w:r>
        <w:rPr>
          <w:color w:val="000000"/>
          <w:sz w:val="22"/>
          <w:szCs w:val="22"/>
        </w:rPr>
        <w:t xml:space="preserve"> </w:t>
      </w:r>
      <w:proofErr w:type="spellStart"/>
      <w:r>
        <w:rPr>
          <w:color w:val="000000"/>
          <w:sz w:val="22"/>
          <w:szCs w:val="22"/>
        </w:rPr>
        <w:t>progressionem</w:t>
      </w:r>
      <w:proofErr w:type="spellEnd"/>
      <w:r>
        <w:rPr>
          <w:color w:val="000000"/>
          <w:sz w:val="22"/>
          <w:szCs w:val="22"/>
        </w:rPr>
        <w:t xml:space="preserve"> </w:t>
      </w:r>
      <w:proofErr w:type="spellStart"/>
      <w:r>
        <w:rPr>
          <w:color w:val="000000"/>
          <w:sz w:val="22"/>
          <w:szCs w:val="22"/>
        </w:rPr>
        <w:t>agminum</w:t>
      </w:r>
      <w:proofErr w:type="spellEnd"/>
      <w:r>
        <w:rPr>
          <w:color w:val="000000"/>
          <w:sz w:val="22"/>
          <w:szCs w:val="22"/>
        </w:rPr>
        <w:t xml:space="preserve"> leti. </w:t>
      </w:r>
      <w:proofErr w:type="spellStart"/>
      <w:r>
        <w:rPr>
          <w:color w:val="000000"/>
          <w:sz w:val="22"/>
          <w:szCs w:val="22"/>
        </w:rPr>
        <w:t>Statuunt</w:t>
      </w:r>
      <w:proofErr w:type="spellEnd"/>
      <w:r>
        <w:rPr>
          <w:color w:val="000000"/>
          <w:sz w:val="22"/>
          <w:szCs w:val="22"/>
        </w:rPr>
        <w:t xml:space="preserve"> ne </w:t>
      </w:r>
      <w:proofErr w:type="spellStart"/>
      <w:r>
        <w:rPr>
          <w:color w:val="000000"/>
          <w:sz w:val="22"/>
          <w:szCs w:val="22"/>
        </w:rPr>
        <w:t>inoculetur</w:t>
      </w:r>
      <w:proofErr w:type="spellEnd"/>
      <w:r>
        <w:rPr>
          <w:color w:val="000000"/>
          <w:sz w:val="22"/>
          <w:szCs w:val="22"/>
        </w:rPr>
        <w:t xml:space="preserve"> </w:t>
      </w:r>
      <w:proofErr w:type="spellStart"/>
      <w:r>
        <w:rPr>
          <w:color w:val="000000"/>
          <w:sz w:val="22"/>
          <w:szCs w:val="22"/>
        </w:rPr>
        <w:t>adhuc</w:t>
      </w:r>
      <w:proofErr w:type="spellEnd"/>
      <w:r>
        <w:rPr>
          <w:color w:val="000000"/>
          <w:sz w:val="22"/>
          <w:szCs w:val="22"/>
        </w:rPr>
        <w:t xml:space="preserve"> </w:t>
      </w:r>
      <w:proofErr w:type="spellStart"/>
      <w:r>
        <w:rPr>
          <w:color w:val="000000"/>
          <w:sz w:val="22"/>
          <w:szCs w:val="22"/>
        </w:rPr>
        <w:t>societati</w:t>
      </w:r>
      <w:proofErr w:type="spellEnd"/>
      <w:r>
        <w:rPr>
          <w:color w:val="000000"/>
          <w:sz w:val="22"/>
          <w:szCs w:val="22"/>
        </w:rPr>
        <w:t xml:space="preserve"> vigor </w:t>
      </w:r>
      <w:proofErr w:type="spellStart"/>
      <w:r>
        <w:rPr>
          <w:color w:val="000000"/>
          <w:sz w:val="22"/>
          <w:szCs w:val="22"/>
        </w:rPr>
        <w:t>vindictae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serius</w:t>
      </w:r>
      <w:proofErr w:type="spellEnd"/>
      <w:r>
        <w:rPr>
          <w:color w:val="000000"/>
          <w:sz w:val="22"/>
          <w:szCs w:val="22"/>
        </w:rPr>
        <w:t xml:space="preserve"> </w:t>
      </w:r>
      <w:proofErr w:type="spellStart"/>
      <w:r>
        <w:rPr>
          <w:color w:val="000000"/>
          <w:sz w:val="22"/>
          <w:szCs w:val="22"/>
        </w:rPr>
        <w:t>ocius</w:t>
      </w:r>
      <w:proofErr w:type="spellEnd"/>
      <w:r>
        <w:rPr>
          <w:color w:val="000000"/>
          <w:sz w:val="22"/>
          <w:szCs w:val="22"/>
        </w:rPr>
        <w:t xml:space="preserve"> </w:t>
      </w:r>
      <w:proofErr w:type="spellStart"/>
      <w:r>
        <w:rPr>
          <w:color w:val="000000"/>
          <w:sz w:val="22"/>
          <w:szCs w:val="22"/>
        </w:rPr>
        <w:t>desinat</w:t>
      </w:r>
      <w:proofErr w:type="spellEnd"/>
      <w:r>
        <w:rPr>
          <w:color w:val="000000"/>
          <w:sz w:val="22"/>
          <w:szCs w:val="22"/>
        </w:rPr>
        <w:t xml:space="preserve"> in sui </w:t>
      </w:r>
      <w:proofErr w:type="spellStart"/>
      <w:r>
        <w:rPr>
          <w:color w:val="000000"/>
          <w:sz w:val="22"/>
          <w:szCs w:val="22"/>
        </w:rPr>
        <w:t>interitum</w:t>
      </w:r>
      <w:proofErr w:type="spellEnd"/>
      <w:r>
        <w:rPr>
          <w:color w:val="000000"/>
          <w:sz w:val="22"/>
          <w:szCs w:val="22"/>
        </w:rPr>
        <w:t xml:space="preserve">. </w:t>
      </w:r>
      <w:proofErr w:type="spellStart"/>
      <w:r>
        <w:rPr>
          <w:color w:val="000000"/>
          <w:sz w:val="22"/>
          <w:szCs w:val="22"/>
        </w:rPr>
        <w:t>Nam</w:t>
      </w:r>
      <w:proofErr w:type="spellEnd"/>
      <w:r>
        <w:rPr>
          <w:color w:val="000000"/>
          <w:sz w:val="22"/>
          <w:szCs w:val="22"/>
        </w:rPr>
        <w:t xml:space="preserve"> </w:t>
      </w:r>
      <w:proofErr w:type="spellStart"/>
      <w:r>
        <w:rPr>
          <w:color w:val="000000"/>
          <w:sz w:val="22"/>
          <w:szCs w:val="22"/>
        </w:rPr>
        <w:t>vindicta</w:t>
      </w:r>
      <w:proofErr w:type="spellEnd"/>
      <w:r>
        <w:rPr>
          <w:color w:val="000000"/>
          <w:sz w:val="22"/>
          <w:szCs w:val="22"/>
        </w:rPr>
        <w:t xml:space="preserve"> </w:t>
      </w:r>
      <w:proofErr w:type="spellStart"/>
      <w:r>
        <w:rPr>
          <w:color w:val="000000"/>
          <w:sz w:val="22"/>
          <w:szCs w:val="22"/>
        </w:rPr>
        <w:t>numquam</w:t>
      </w:r>
      <w:proofErr w:type="spellEnd"/>
      <w:r>
        <w:rPr>
          <w:color w:val="000000"/>
          <w:sz w:val="22"/>
          <w:szCs w:val="22"/>
        </w:rPr>
        <w:t xml:space="preserve"> </w:t>
      </w:r>
      <w:proofErr w:type="spellStart"/>
      <w:r>
        <w:rPr>
          <w:color w:val="000000"/>
          <w:sz w:val="22"/>
          <w:szCs w:val="22"/>
        </w:rPr>
        <w:t>satis</w:t>
      </w:r>
      <w:proofErr w:type="spellEnd"/>
      <w:r>
        <w:rPr>
          <w:color w:val="000000"/>
          <w:sz w:val="22"/>
          <w:szCs w:val="22"/>
        </w:rPr>
        <w:t xml:space="preserve"> </w:t>
      </w:r>
      <w:proofErr w:type="spellStart"/>
      <w:r>
        <w:rPr>
          <w:color w:val="000000"/>
          <w:sz w:val="22"/>
          <w:szCs w:val="22"/>
        </w:rPr>
        <w:t>placat</w:t>
      </w:r>
      <w:proofErr w:type="spellEnd"/>
      <w:r>
        <w:rPr>
          <w:color w:val="000000"/>
          <w:sz w:val="22"/>
          <w:szCs w:val="22"/>
        </w:rPr>
        <w:t xml:space="preserve"> </w:t>
      </w:r>
      <w:proofErr w:type="spellStart"/>
      <w:r>
        <w:rPr>
          <w:color w:val="000000"/>
          <w:sz w:val="22"/>
          <w:szCs w:val="22"/>
        </w:rPr>
        <w:t>sitim</w:t>
      </w:r>
      <w:proofErr w:type="spellEnd"/>
      <w:r>
        <w:rPr>
          <w:color w:val="000000"/>
          <w:sz w:val="22"/>
          <w:szCs w:val="22"/>
        </w:rPr>
        <w:t xml:space="preserve"> </w:t>
      </w:r>
      <w:proofErr w:type="spellStart"/>
      <w:r>
        <w:rPr>
          <w:color w:val="000000"/>
          <w:sz w:val="22"/>
          <w:szCs w:val="22"/>
        </w:rPr>
        <w:t>victimarum</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crimina</w:t>
      </w:r>
      <w:proofErr w:type="spellEnd"/>
      <w:r>
        <w:rPr>
          <w:color w:val="000000"/>
          <w:sz w:val="22"/>
          <w:szCs w:val="22"/>
        </w:rPr>
        <w:t xml:space="preserve"> </w:t>
      </w:r>
      <w:proofErr w:type="spellStart"/>
      <w:r>
        <w:rPr>
          <w:color w:val="000000"/>
          <w:sz w:val="22"/>
          <w:szCs w:val="22"/>
        </w:rPr>
        <w:t>tam</w:t>
      </w:r>
      <w:proofErr w:type="spellEnd"/>
      <w:r>
        <w:rPr>
          <w:color w:val="000000"/>
          <w:sz w:val="22"/>
          <w:szCs w:val="22"/>
        </w:rPr>
        <w:t xml:space="preserve"> </w:t>
      </w:r>
      <w:proofErr w:type="spellStart"/>
      <w:r>
        <w:rPr>
          <w:color w:val="000000"/>
          <w:sz w:val="22"/>
          <w:szCs w:val="22"/>
        </w:rPr>
        <w:t>horrenda</w:t>
      </w:r>
      <w:proofErr w:type="spellEnd"/>
      <w:r>
        <w:rPr>
          <w:color w:val="000000"/>
          <w:sz w:val="22"/>
          <w:szCs w:val="22"/>
        </w:rPr>
        <w:t xml:space="preserve"> et </w:t>
      </w:r>
      <w:proofErr w:type="spellStart"/>
      <w:r>
        <w:rPr>
          <w:color w:val="000000"/>
          <w:sz w:val="22"/>
          <w:szCs w:val="22"/>
        </w:rPr>
        <w:t>crudelia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ut  </w:t>
      </w:r>
      <w:proofErr w:type="spellStart"/>
      <w:r>
        <w:rPr>
          <w:color w:val="000000"/>
          <w:sz w:val="22"/>
          <w:szCs w:val="22"/>
        </w:rPr>
        <w:t>auctores</w:t>
      </w:r>
      <w:proofErr w:type="spellEnd"/>
      <w:r>
        <w:rPr>
          <w:color w:val="000000"/>
          <w:sz w:val="22"/>
          <w:szCs w:val="22"/>
        </w:rPr>
        <w:t xml:space="preserve"> </w:t>
      </w:r>
      <w:proofErr w:type="spellStart"/>
      <w:r>
        <w:rPr>
          <w:color w:val="000000"/>
          <w:sz w:val="22"/>
          <w:szCs w:val="22"/>
        </w:rPr>
        <w:t>patiantur</w:t>
      </w:r>
      <w:proofErr w:type="spellEnd"/>
      <w:r>
        <w:rPr>
          <w:color w:val="000000"/>
          <w:sz w:val="22"/>
          <w:szCs w:val="22"/>
        </w:rPr>
        <w:t xml:space="preserve">, </w:t>
      </w:r>
      <w:proofErr w:type="spellStart"/>
      <w:r>
        <w:rPr>
          <w:color w:val="000000"/>
          <w:sz w:val="22"/>
          <w:szCs w:val="22"/>
        </w:rPr>
        <w:t>nihil</w:t>
      </w:r>
      <w:proofErr w:type="spellEnd"/>
      <w:r>
        <w:rPr>
          <w:color w:val="000000"/>
          <w:sz w:val="22"/>
          <w:szCs w:val="22"/>
        </w:rPr>
        <w:t xml:space="preserve"> </w:t>
      </w:r>
      <w:proofErr w:type="spellStart"/>
      <w:r>
        <w:rPr>
          <w:color w:val="000000"/>
          <w:sz w:val="22"/>
          <w:szCs w:val="22"/>
        </w:rPr>
        <w:t>prodest</w:t>
      </w:r>
      <w:proofErr w:type="spellEnd"/>
      <w:r>
        <w:rPr>
          <w:color w:val="000000"/>
          <w:sz w:val="22"/>
          <w:szCs w:val="22"/>
        </w:rPr>
        <w:t xml:space="preserve"> </w:t>
      </w:r>
      <w:proofErr w:type="spellStart"/>
      <w:r>
        <w:rPr>
          <w:color w:val="000000"/>
          <w:sz w:val="22"/>
          <w:szCs w:val="22"/>
        </w:rPr>
        <w:t>advertere</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scelus</w:t>
      </w:r>
      <w:proofErr w:type="spellEnd"/>
      <w:r>
        <w:rPr>
          <w:color w:val="000000"/>
          <w:sz w:val="22"/>
          <w:szCs w:val="22"/>
        </w:rPr>
        <w:t xml:space="preserve"> </w:t>
      </w:r>
      <w:proofErr w:type="spellStart"/>
      <w:r>
        <w:rPr>
          <w:color w:val="000000"/>
          <w:sz w:val="22"/>
          <w:szCs w:val="22"/>
        </w:rPr>
        <w:t>reparatum</w:t>
      </w:r>
      <w:proofErr w:type="spellEnd"/>
      <w:r>
        <w:rPr>
          <w:color w:val="000000"/>
          <w:sz w:val="22"/>
          <w:szCs w:val="22"/>
        </w:rPr>
        <w:t xml:space="preserve"> est; </w:t>
      </w:r>
      <w:proofErr w:type="spellStart"/>
      <w:r>
        <w:rPr>
          <w:color w:val="000000"/>
          <w:sz w:val="22"/>
          <w:szCs w:val="22"/>
        </w:rPr>
        <w:t>nec</w:t>
      </w:r>
      <w:proofErr w:type="spellEnd"/>
      <w:r>
        <w:rPr>
          <w:color w:val="000000"/>
          <w:sz w:val="22"/>
          <w:szCs w:val="22"/>
        </w:rPr>
        <w:t xml:space="preserve"> </w:t>
      </w:r>
      <w:proofErr w:type="spellStart"/>
      <w:r>
        <w:rPr>
          <w:color w:val="000000"/>
          <w:sz w:val="22"/>
          <w:szCs w:val="22"/>
        </w:rPr>
        <w:t>satis</w:t>
      </w:r>
      <w:proofErr w:type="spellEnd"/>
      <w:r>
        <w:rPr>
          <w:color w:val="000000"/>
          <w:sz w:val="22"/>
          <w:szCs w:val="22"/>
        </w:rPr>
        <w:t xml:space="preserve"> </w:t>
      </w:r>
      <w:proofErr w:type="spellStart"/>
      <w:r>
        <w:rPr>
          <w:color w:val="000000"/>
          <w:sz w:val="22"/>
          <w:szCs w:val="22"/>
        </w:rPr>
        <w:t>esset</w:t>
      </w:r>
      <w:proofErr w:type="spellEnd"/>
      <w:r>
        <w:rPr>
          <w:color w:val="000000"/>
          <w:sz w:val="22"/>
          <w:szCs w:val="22"/>
        </w:rPr>
        <w:t xml:space="preserve"> </w:t>
      </w:r>
      <w:proofErr w:type="spellStart"/>
      <w:r>
        <w:rPr>
          <w:color w:val="000000"/>
          <w:sz w:val="22"/>
          <w:szCs w:val="22"/>
        </w:rPr>
        <w:t>scelestum</w:t>
      </w:r>
      <w:proofErr w:type="spellEnd"/>
      <w:r>
        <w:rPr>
          <w:color w:val="000000"/>
          <w:sz w:val="22"/>
          <w:szCs w:val="22"/>
        </w:rPr>
        <w:t xml:space="preserve"> </w:t>
      </w:r>
      <w:proofErr w:type="spellStart"/>
      <w:r>
        <w:rPr>
          <w:color w:val="000000"/>
          <w:sz w:val="22"/>
          <w:szCs w:val="22"/>
        </w:rPr>
        <w:t>necem</w:t>
      </w:r>
      <w:proofErr w:type="spellEnd"/>
      <w:r>
        <w:rPr>
          <w:color w:val="000000"/>
          <w:sz w:val="22"/>
          <w:szCs w:val="22"/>
        </w:rPr>
        <w:t xml:space="preserve">, </w:t>
      </w:r>
      <w:proofErr w:type="spellStart"/>
      <w:r>
        <w:rPr>
          <w:color w:val="000000"/>
          <w:sz w:val="22"/>
          <w:szCs w:val="22"/>
        </w:rPr>
        <w:t>nec</w:t>
      </w:r>
      <w:proofErr w:type="spellEnd"/>
      <w:r>
        <w:rPr>
          <w:color w:val="000000"/>
          <w:sz w:val="22"/>
          <w:szCs w:val="22"/>
        </w:rPr>
        <w:t xml:space="preserve"> </w:t>
      </w:r>
      <w:proofErr w:type="spellStart"/>
      <w:r>
        <w:rPr>
          <w:color w:val="000000"/>
          <w:sz w:val="22"/>
          <w:szCs w:val="22"/>
        </w:rPr>
        <w:t>tormentum</w:t>
      </w:r>
      <w:proofErr w:type="spellEnd"/>
      <w:r>
        <w:rPr>
          <w:color w:val="000000"/>
          <w:sz w:val="22"/>
          <w:szCs w:val="22"/>
        </w:rPr>
        <w:t xml:space="preserve"> </w:t>
      </w:r>
      <w:proofErr w:type="spellStart"/>
      <w:r>
        <w:rPr>
          <w:color w:val="000000"/>
          <w:sz w:val="22"/>
          <w:szCs w:val="22"/>
        </w:rPr>
        <w:t>quodque</w:t>
      </w:r>
      <w:proofErr w:type="spellEnd"/>
      <w:r>
        <w:rPr>
          <w:color w:val="000000"/>
          <w:sz w:val="22"/>
          <w:szCs w:val="22"/>
        </w:rPr>
        <w:t xml:space="preserve"> </w:t>
      </w:r>
      <w:proofErr w:type="spellStart"/>
      <w:r>
        <w:rPr>
          <w:color w:val="000000"/>
          <w:sz w:val="22"/>
          <w:szCs w:val="22"/>
        </w:rPr>
        <w:t>comparandum</w:t>
      </w:r>
      <w:proofErr w:type="spellEnd"/>
      <w:r>
        <w:rPr>
          <w:color w:val="000000"/>
          <w:sz w:val="22"/>
          <w:szCs w:val="22"/>
        </w:rPr>
        <w:t xml:space="preserve"> </w:t>
      </w:r>
      <w:proofErr w:type="spellStart"/>
      <w:r>
        <w:rPr>
          <w:color w:val="000000"/>
          <w:sz w:val="22"/>
          <w:szCs w:val="22"/>
        </w:rPr>
        <w:t>eo</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passa </w:t>
      </w:r>
      <w:proofErr w:type="spellStart"/>
      <w:r>
        <w:rPr>
          <w:color w:val="000000"/>
          <w:sz w:val="22"/>
          <w:szCs w:val="22"/>
        </w:rPr>
        <w:t>victima</w:t>
      </w:r>
      <w:proofErr w:type="spellEnd"/>
      <w:r>
        <w:rPr>
          <w:color w:val="000000"/>
          <w:sz w:val="22"/>
          <w:szCs w:val="22"/>
        </w:rPr>
        <w:t xml:space="preserve"> est. </w:t>
      </w:r>
      <w:proofErr w:type="spellStart"/>
      <w:r>
        <w:rPr>
          <w:color w:val="000000"/>
          <w:sz w:val="22"/>
          <w:szCs w:val="22"/>
        </w:rPr>
        <w:t>Vindicta</w:t>
      </w:r>
      <w:proofErr w:type="spellEnd"/>
      <w:r>
        <w:rPr>
          <w:color w:val="000000"/>
          <w:sz w:val="22"/>
          <w:szCs w:val="22"/>
        </w:rPr>
        <w:t xml:space="preserve"> </w:t>
      </w:r>
      <w:proofErr w:type="spellStart"/>
      <w:r>
        <w:rPr>
          <w:color w:val="000000"/>
          <w:sz w:val="22"/>
          <w:szCs w:val="22"/>
        </w:rPr>
        <w:t>nihil</w:t>
      </w:r>
      <w:proofErr w:type="spellEnd"/>
      <w:r>
        <w:rPr>
          <w:color w:val="000000"/>
          <w:sz w:val="22"/>
          <w:szCs w:val="22"/>
        </w:rPr>
        <w:t xml:space="preserve"> </w:t>
      </w:r>
      <w:proofErr w:type="spellStart"/>
      <w:r>
        <w:rPr>
          <w:color w:val="000000"/>
          <w:sz w:val="22"/>
          <w:szCs w:val="22"/>
        </w:rPr>
        <w:t>solvit</w:t>
      </w:r>
      <w:proofErr w:type="spellEnd"/>
      <w:r>
        <w:rPr>
          <w:color w:val="000000"/>
          <w:sz w:val="22"/>
          <w:szCs w:val="22"/>
        </w:rPr>
        <w:t>.</w:t>
      </w:r>
    </w:p>
    <w:p w14:paraId="797C3D61" w14:textId="77777777" w:rsidR="0009444E" w:rsidRDefault="0080699A">
      <w:pPr>
        <w:pStyle w:val="NormaleWeb"/>
        <w:shd w:val="clear" w:color="auto" w:fill="FFFFFF"/>
      </w:pPr>
      <w:bookmarkStart w:id="514" w:name="251"/>
      <w:r>
        <w:rPr>
          <w:rFonts w:ascii="Tahoma" w:hAnsi="Tahoma" w:cs="Tahoma"/>
          <w:color w:val="000000"/>
          <w:sz w:val="22"/>
          <w:szCs w:val="22"/>
          <w:shd w:val="clear" w:color="auto" w:fill="FFFFFF"/>
        </w:rPr>
        <w:t>251</w:t>
      </w:r>
      <w:bookmarkEnd w:id="514"/>
      <w:r>
        <w:rPr>
          <w:rFonts w:ascii="Tahoma" w:hAnsi="Tahoma" w:cs="Tahoma"/>
          <w:color w:val="000000"/>
          <w:sz w:val="22"/>
          <w:szCs w:val="22"/>
          <w:shd w:val="clear" w:color="auto" w:fill="FFFFFF"/>
        </w:rPr>
        <w:t>. Quanti perdonano davvero non dimenticano, ma rinunciano ad essere dominati dalla stessa forza distruttiva che ha fatto loro del male. Spezzano il circolo vizioso, frenano l’avanzare delle forze della distruzione. Decidono di non continuare a inoculare nella società l’energia della vendetta, che prima o poi finisce per ricadere ancora una volta su loro stessi. Infatti, la vendetta non sazia mai veramente l’insoddisfazione delle vittime. Ci sono crimini così orrendi e crudeli, che far soffrire chi li ha commessi non serve per sentire che si è riparato il delitto; e nemmeno basterebbe uccidere il criminale, né si potrebbero trovare torture equiparabili a ciò che ha potuto soffrire la vittima. La vendetta non risolve nulla.</w:t>
      </w:r>
    </w:p>
    <w:p w14:paraId="2E4BA973" w14:textId="77777777" w:rsidR="0009444E" w:rsidRDefault="0080699A">
      <w:pPr>
        <w:pStyle w:val="NormaleWeb"/>
        <w:shd w:val="clear" w:color="auto" w:fill="FFFFFF"/>
        <w:rPr>
          <w:color w:val="000000"/>
          <w:sz w:val="22"/>
          <w:szCs w:val="22"/>
        </w:rPr>
      </w:pPr>
      <w:r>
        <w:rPr>
          <w:color w:val="000000"/>
          <w:sz w:val="22"/>
          <w:szCs w:val="22"/>
        </w:rPr>
        <w:t xml:space="preserve">252.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enim</w:t>
      </w:r>
      <w:proofErr w:type="spellEnd"/>
      <w:r>
        <w:rPr>
          <w:color w:val="000000"/>
          <w:sz w:val="22"/>
          <w:szCs w:val="22"/>
        </w:rPr>
        <w:t xml:space="preserve"> de </w:t>
      </w:r>
      <w:proofErr w:type="spellStart"/>
      <w:r>
        <w:rPr>
          <w:color w:val="000000"/>
          <w:sz w:val="22"/>
          <w:szCs w:val="22"/>
        </w:rPr>
        <w:t>impunitate</w:t>
      </w:r>
      <w:proofErr w:type="spellEnd"/>
      <w:r>
        <w:rPr>
          <w:color w:val="000000"/>
          <w:sz w:val="22"/>
          <w:szCs w:val="22"/>
        </w:rPr>
        <w:t xml:space="preserve"> </w:t>
      </w:r>
      <w:proofErr w:type="spellStart"/>
      <w:r>
        <w:rPr>
          <w:color w:val="000000"/>
          <w:sz w:val="22"/>
          <w:szCs w:val="22"/>
        </w:rPr>
        <w:t>loquimur</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iustitia</w:t>
      </w:r>
      <w:proofErr w:type="spellEnd"/>
      <w:r>
        <w:rPr>
          <w:color w:val="000000"/>
          <w:sz w:val="22"/>
          <w:szCs w:val="22"/>
        </w:rPr>
        <w:t xml:space="preserve"> </w:t>
      </w:r>
      <w:proofErr w:type="spellStart"/>
      <w:r>
        <w:rPr>
          <w:color w:val="000000"/>
          <w:sz w:val="22"/>
          <w:szCs w:val="22"/>
        </w:rPr>
        <w:t>adaequate</w:t>
      </w:r>
      <w:proofErr w:type="spellEnd"/>
      <w:r>
        <w:rPr>
          <w:color w:val="000000"/>
          <w:sz w:val="22"/>
          <w:szCs w:val="22"/>
        </w:rPr>
        <w:t xml:space="preserve"> </w:t>
      </w:r>
      <w:proofErr w:type="spellStart"/>
      <w:r>
        <w:rPr>
          <w:color w:val="000000"/>
          <w:sz w:val="22"/>
          <w:szCs w:val="22"/>
        </w:rPr>
        <w:t>quaerenda</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solum</w:t>
      </w:r>
      <w:proofErr w:type="spellEnd"/>
      <w:r>
        <w:rPr>
          <w:color w:val="000000"/>
          <w:sz w:val="22"/>
          <w:szCs w:val="22"/>
        </w:rPr>
        <w:t xml:space="preserve"> amore </w:t>
      </w:r>
      <w:proofErr w:type="spellStart"/>
      <w:r>
        <w:rPr>
          <w:color w:val="000000"/>
          <w:sz w:val="22"/>
          <w:szCs w:val="22"/>
        </w:rPr>
        <w:t>ipsius</w:t>
      </w:r>
      <w:proofErr w:type="spellEnd"/>
      <w:r>
        <w:rPr>
          <w:color w:val="000000"/>
          <w:sz w:val="22"/>
          <w:szCs w:val="22"/>
        </w:rPr>
        <w:t xml:space="preserve">  </w:t>
      </w:r>
      <w:proofErr w:type="spellStart"/>
      <w:r>
        <w:rPr>
          <w:color w:val="000000"/>
          <w:sz w:val="22"/>
          <w:szCs w:val="22"/>
        </w:rPr>
        <w:t>iustitiae</w:t>
      </w:r>
      <w:proofErr w:type="spellEnd"/>
      <w:r>
        <w:rPr>
          <w:color w:val="000000"/>
          <w:sz w:val="22"/>
          <w:szCs w:val="22"/>
        </w:rPr>
        <w:t xml:space="preserve">, </w:t>
      </w:r>
      <w:proofErr w:type="spellStart"/>
      <w:r>
        <w:rPr>
          <w:color w:val="000000"/>
          <w:sz w:val="22"/>
          <w:szCs w:val="22"/>
        </w:rPr>
        <w:t>victimarum</w:t>
      </w:r>
      <w:proofErr w:type="spellEnd"/>
      <w:r>
        <w:rPr>
          <w:color w:val="000000"/>
          <w:sz w:val="22"/>
          <w:szCs w:val="22"/>
        </w:rPr>
        <w:t xml:space="preserve"> </w:t>
      </w:r>
      <w:proofErr w:type="spellStart"/>
      <w:r>
        <w:rPr>
          <w:color w:val="000000"/>
          <w:sz w:val="22"/>
          <w:szCs w:val="22"/>
        </w:rPr>
        <w:t>observantia</w:t>
      </w:r>
      <w:proofErr w:type="spellEnd"/>
      <w:r>
        <w:rPr>
          <w:color w:val="000000"/>
          <w:sz w:val="22"/>
          <w:szCs w:val="22"/>
        </w:rPr>
        <w:t xml:space="preserve">, ne nova </w:t>
      </w:r>
      <w:proofErr w:type="spellStart"/>
      <w:r>
        <w:rPr>
          <w:color w:val="000000"/>
          <w:sz w:val="22"/>
          <w:szCs w:val="22"/>
        </w:rPr>
        <w:t>crimina</w:t>
      </w:r>
      <w:proofErr w:type="spellEnd"/>
      <w:r>
        <w:rPr>
          <w:color w:val="000000"/>
          <w:sz w:val="22"/>
          <w:szCs w:val="22"/>
        </w:rPr>
        <w:t xml:space="preserve"> </w:t>
      </w:r>
      <w:proofErr w:type="spellStart"/>
      <w:r>
        <w:rPr>
          <w:color w:val="000000"/>
          <w:sz w:val="22"/>
          <w:szCs w:val="22"/>
        </w:rPr>
        <w:t>perpetrentur</w:t>
      </w:r>
      <w:proofErr w:type="spellEnd"/>
      <w:r>
        <w:rPr>
          <w:color w:val="000000"/>
          <w:sz w:val="22"/>
          <w:szCs w:val="22"/>
        </w:rPr>
        <w:t xml:space="preserve"> et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commune</w:t>
      </w:r>
      <w:proofErr w:type="spellEnd"/>
      <w:r>
        <w:rPr>
          <w:color w:val="000000"/>
          <w:sz w:val="22"/>
          <w:szCs w:val="22"/>
        </w:rPr>
        <w:t xml:space="preserve"> </w:t>
      </w:r>
      <w:proofErr w:type="spellStart"/>
      <w:r>
        <w:rPr>
          <w:color w:val="000000"/>
          <w:sz w:val="22"/>
          <w:szCs w:val="22"/>
        </w:rPr>
        <w:t>tueatur</w:t>
      </w:r>
      <w:proofErr w:type="spellEnd"/>
      <w:r>
        <w:rPr>
          <w:color w:val="000000"/>
          <w:sz w:val="22"/>
          <w:szCs w:val="22"/>
        </w:rPr>
        <w:t xml:space="preserve">, nullo alio </w:t>
      </w:r>
      <w:proofErr w:type="spellStart"/>
      <w:r>
        <w:rPr>
          <w:color w:val="000000"/>
          <w:sz w:val="22"/>
          <w:szCs w:val="22"/>
        </w:rPr>
        <w:t>ficto</w:t>
      </w:r>
      <w:proofErr w:type="spellEnd"/>
      <w:r>
        <w:rPr>
          <w:color w:val="000000"/>
          <w:sz w:val="22"/>
          <w:szCs w:val="22"/>
        </w:rPr>
        <w:t xml:space="preserve"> proposito </w:t>
      </w:r>
      <w:proofErr w:type="spellStart"/>
      <w:r>
        <w:rPr>
          <w:color w:val="000000"/>
          <w:sz w:val="22"/>
          <w:szCs w:val="22"/>
        </w:rPr>
        <w:t>iustitiae</w:t>
      </w:r>
      <w:proofErr w:type="spellEnd"/>
      <w:r>
        <w:rPr>
          <w:color w:val="000000"/>
          <w:sz w:val="22"/>
          <w:szCs w:val="22"/>
        </w:rPr>
        <w:t xml:space="preserve"> </w:t>
      </w:r>
      <w:proofErr w:type="spellStart"/>
      <w:r>
        <w:rPr>
          <w:color w:val="000000"/>
          <w:sz w:val="22"/>
          <w:szCs w:val="22"/>
        </w:rPr>
        <w:t>suipsius</w:t>
      </w:r>
      <w:proofErr w:type="spellEnd"/>
      <w:r>
        <w:rPr>
          <w:color w:val="000000"/>
          <w:sz w:val="22"/>
          <w:szCs w:val="22"/>
        </w:rPr>
        <w:t xml:space="preserve"> </w:t>
      </w:r>
      <w:proofErr w:type="spellStart"/>
      <w:r>
        <w:rPr>
          <w:color w:val="000000"/>
          <w:sz w:val="22"/>
          <w:szCs w:val="22"/>
        </w:rPr>
        <w:t>consummandae</w:t>
      </w:r>
      <w:proofErr w:type="spellEnd"/>
      <w:r>
        <w:rPr>
          <w:color w:val="000000"/>
          <w:sz w:val="22"/>
          <w:szCs w:val="22"/>
        </w:rPr>
        <w:t xml:space="preserve">. </w:t>
      </w:r>
      <w:proofErr w:type="spellStart"/>
      <w:r>
        <w:rPr>
          <w:color w:val="000000"/>
          <w:sz w:val="22"/>
          <w:szCs w:val="22"/>
        </w:rPr>
        <w:t>Remissionis</w:t>
      </w:r>
      <w:proofErr w:type="spellEnd"/>
      <w:r>
        <w:rPr>
          <w:color w:val="000000"/>
          <w:sz w:val="22"/>
          <w:szCs w:val="22"/>
        </w:rPr>
        <w:t xml:space="preserve"> </w:t>
      </w:r>
      <w:proofErr w:type="spellStart"/>
      <w:r>
        <w:rPr>
          <w:color w:val="000000"/>
          <w:sz w:val="22"/>
          <w:szCs w:val="22"/>
        </w:rPr>
        <w:t>peculiaris</w:t>
      </w:r>
      <w:proofErr w:type="spellEnd"/>
      <w:r>
        <w:rPr>
          <w:color w:val="000000"/>
          <w:sz w:val="22"/>
          <w:szCs w:val="22"/>
        </w:rPr>
        <w:t xml:space="preserve"> nota </w:t>
      </w:r>
      <w:proofErr w:type="spellStart"/>
      <w:r>
        <w:rPr>
          <w:color w:val="000000"/>
          <w:sz w:val="22"/>
          <w:szCs w:val="22"/>
        </w:rPr>
        <w:t>consistit</w:t>
      </w:r>
      <w:proofErr w:type="spellEnd"/>
      <w:r>
        <w:rPr>
          <w:color w:val="000000"/>
          <w:sz w:val="22"/>
          <w:szCs w:val="22"/>
        </w:rPr>
        <w:t xml:space="preserve"> in </w:t>
      </w:r>
      <w:proofErr w:type="spellStart"/>
      <w:r>
        <w:rPr>
          <w:color w:val="000000"/>
          <w:sz w:val="22"/>
          <w:szCs w:val="22"/>
        </w:rPr>
        <w:t>quaerenda</w:t>
      </w:r>
      <w:proofErr w:type="spellEnd"/>
      <w:r>
        <w:rPr>
          <w:color w:val="000000"/>
          <w:sz w:val="22"/>
          <w:szCs w:val="22"/>
        </w:rPr>
        <w:t xml:space="preserve"> </w:t>
      </w:r>
      <w:proofErr w:type="spellStart"/>
      <w:r>
        <w:rPr>
          <w:color w:val="000000"/>
          <w:sz w:val="22"/>
          <w:szCs w:val="22"/>
        </w:rPr>
        <w:t>iustitia</w:t>
      </w:r>
      <w:proofErr w:type="spellEnd"/>
      <w:r>
        <w:rPr>
          <w:color w:val="000000"/>
          <w:sz w:val="22"/>
          <w:szCs w:val="22"/>
        </w:rPr>
        <w:t xml:space="preserve"> </w:t>
      </w:r>
      <w:proofErr w:type="spellStart"/>
      <w:r>
        <w:rPr>
          <w:color w:val="000000"/>
          <w:sz w:val="22"/>
          <w:szCs w:val="22"/>
        </w:rPr>
        <w:t>quin</w:t>
      </w:r>
      <w:proofErr w:type="spellEnd"/>
      <w:r>
        <w:rPr>
          <w:color w:val="000000"/>
          <w:sz w:val="22"/>
          <w:szCs w:val="22"/>
        </w:rPr>
        <w:t xml:space="preserve"> </w:t>
      </w:r>
      <w:proofErr w:type="spellStart"/>
      <w:r>
        <w:rPr>
          <w:color w:val="000000"/>
          <w:sz w:val="22"/>
          <w:szCs w:val="22"/>
        </w:rPr>
        <w:t>vindictae</w:t>
      </w:r>
      <w:proofErr w:type="spellEnd"/>
      <w:r>
        <w:rPr>
          <w:color w:val="000000"/>
          <w:sz w:val="22"/>
          <w:szCs w:val="22"/>
        </w:rPr>
        <w:t xml:space="preserve"> </w:t>
      </w:r>
      <w:proofErr w:type="spellStart"/>
      <w:r>
        <w:rPr>
          <w:color w:val="000000"/>
          <w:sz w:val="22"/>
          <w:szCs w:val="22"/>
        </w:rPr>
        <w:t>circulo</w:t>
      </w:r>
      <w:proofErr w:type="spellEnd"/>
      <w:r>
        <w:rPr>
          <w:color w:val="000000"/>
          <w:sz w:val="22"/>
          <w:szCs w:val="22"/>
        </w:rPr>
        <w:t xml:space="preserve"> </w:t>
      </w:r>
      <w:proofErr w:type="spellStart"/>
      <w:r>
        <w:rPr>
          <w:color w:val="000000"/>
          <w:sz w:val="22"/>
          <w:szCs w:val="22"/>
        </w:rPr>
        <w:t>vitioso</w:t>
      </w:r>
      <w:proofErr w:type="spellEnd"/>
      <w:r>
        <w:rPr>
          <w:color w:val="000000"/>
          <w:sz w:val="22"/>
          <w:szCs w:val="22"/>
        </w:rPr>
        <w:t xml:space="preserve"> vel </w:t>
      </w:r>
      <w:proofErr w:type="spellStart"/>
      <w:r>
        <w:rPr>
          <w:color w:val="000000"/>
          <w:sz w:val="22"/>
          <w:szCs w:val="22"/>
        </w:rPr>
        <w:t>iniustitiae</w:t>
      </w:r>
      <w:proofErr w:type="spellEnd"/>
      <w:r>
        <w:rPr>
          <w:color w:val="000000"/>
          <w:sz w:val="22"/>
          <w:szCs w:val="22"/>
        </w:rPr>
        <w:t xml:space="preserve"> </w:t>
      </w:r>
      <w:proofErr w:type="spellStart"/>
      <w:r>
        <w:rPr>
          <w:color w:val="000000"/>
          <w:sz w:val="22"/>
          <w:szCs w:val="22"/>
        </w:rPr>
        <w:t>oblivionis</w:t>
      </w:r>
      <w:proofErr w:type="spellEnd"/>
      <w:r>
        <w:rPr>
          <w:color w:val="000000"/>
          <w:sz w:val="22"/>
          <w:szCs w:val="22"/>
        </w:rPr>
        <w:t xml:space="preserve"> </w:t>
      </w:r>
      <w:proofErr w:type="spellStart"/>
      <w:r>
        <w:rPr>
          <w:color w:val="000000"/>
          <w:sz w:val="22"/>
          <w:szCs w:val="22"/>
        </w:rPr>
        <w:t>cedatur</w:t>
      </w:r>
      <w:proofErr w:type="spellEnd"/>
      <w:r>
        <w:rPr>
          <w:color w:val="000000"/>
          <w:sz w:val="22"/>
          <w:szCs w:val="22"/>
        </w:rPr>
        <w:t>.</w:t>
      </w:r>
    </w:p>
    <w:p w14:paraId="27B07A52" w14:textId="77777777" w:rsidR="0009444E" w:rsidRDefault="0080699A">
      <w:pPr>
        <w:pStyle w:val="NormaleWeb"/>
        <w:shd w:val="clear" w:color="auto" w:fill="FFFFFF"/>
      </w:pPr>
      <w:bookmarkStart w:id="515" w:name="252"/>
      <w:r>
        <w:rPr>
          <w:rFonts w:ascii="Tahoma" w:hAnsi="Tahoma" w:cs="Tahoma"/>
          <w:color w:val="000000"/>
          <w:sz w:val="22"/>
          <w:szCs w:val="22"/>
          <w:shd w:val="clear" w:color="auto" w:fill="FFFFFF"/>
        </w:rPr>
        <w:t>252</w:t>
      </w:r>
      <w:bookmarkEnd w:id="515"/>
      <w:r>
        <w:rPr>
          <w:rFonts w:ascii="Tahoma" w:hAnsi="Tahoma" w:cs="Tahoma"/>
          <w:color w:val="000000"/>
          <w:sz w:val="22"/>
          <w:szCs w:val="22"/>
          <w:shd w:val="clear" w:color="auto" w:fill="FFFFFF"/>
        </w:rPr>
        <w:t xml:space="preserve">. Neppure stiamo parlando di impunità. Ma la giustizia la si ricerca in modo adeguato solo per amore della giustizia stessa, per rispetto delle vittime, per prevenire nuovi crimini e in ordine a tutelare il bene comune, non come un presunto sfogo della propria. Il perdono è proprio quello che </w:t>
      </w:r>
      <w:r>
        <w:rPr>
          <w:rFonts w:ascii="Tahoma" w:hAnsi="Tahoma" w:cs="Tahoma"/>
          <w:color w:val="000000"/>
          <w:sz w:val="22"/>
          <w:szCs w:val="22"/>
          <w:shd w:val="clear" w:color="auto" w:fill="FFFFFF"/>
        </w:rPr>
        <w:lastRenderedPageBreak/>
        <w:t>permette di cercare la giustizia senza cadere nel circolo vizioso della vendetta né nell’ingiustizia di dimenticare.</w:t>
      </w:r>
    </w:p>
    <w:p w14:paraId="38515197" w14:textId="77777777" w:rsidR="0009444E" w:rsidRDefault="0080699A">
      <w:pPr>
        <w:pStyle w:val="NormaleWeb"/>
        <w:shd w:val="clear" w:color="auto" w:fill="FFFFFF"/>
      </w:pPr>
      <w:r>
        <w:rPr>
          <w:color w:val="000000"/>
          <w:sz w:val="22"/>
          <w:szCs w:val="22"/>
          <w:lang w:val="fr-FR"/>
        </w:rPr>
        <w:t xml:space="preserve">253. </w:t>
      </w:r>
      <w:proofErr w:type="spellStart"/>
      <w:r>
        <w:rPr>
          <w:color w:val="000000"/>
          <w:sz w:val="22"/>
          <w:szCs w:val="22"/>
          <w:lang w:val="fr-FR"/>
        </w:rPr>
        <w:t>Quodsi</w:t>
      </w:r>
      <w:proofErr w:type="spellEnd"/>
      <w:r>
        <w:rPr>
          <w:color w:val="000000"/>
          <w:sz w:val="22"/>
          <w:szCs w:val="22"/>
          <w:lang w:val="fr-FR"/>
        </w:rPr>
        <w:t xml:space="preserve"> </w:t>
      </w:r>
      <w:proofErr w:type="spellStart"/>
      <w:r>
        <w:rPr>
          <w:color w:val="000000"/>
          <w:sz w:val="22"/>
          <w:szCs w:val="22"/>
          <w:lang w:val="fr-FR"/>
        </w:rPr>
        <w:t>iniustitiae</w:t>
      </w:r>
      <w:proofErr w:type="spellEnd"/>
      <w:r>
        <w:rPr>
          <w:color w:val="000000"/>
          <w:sz w:val="22"/>
          <w:szCs w:val="22"/>
          <w:lang w:val="fr-FR"/>
        </w:rPr>
        <w:t xml:space="preserve"> </w:t>
      </w:r>
      <w:proofErr w:type="spellStart"/>
      <w:r>
        <w:rPr>
          <w:color w:val="000000"/>
          <w:sz w:val="22"/>
          <w:szCs w:val="22"/>
          <w:lang w:val="fr-FR"/>
        </w:rPr>
        <w:t>utrimque</w:t>
      </w:r>
      <w:proofErr w:type="spellEnd"/>
      <w:r>
        <w:rPr>
          <w:color w:val="000000"/>
          <w:sz w:val="22"/>
          <w:szCs w:val="22"/>
          <w:lang w:val="fr-FR"/>
        </w:rPr>
        <w:t xml:space="preserve"> </w:t>
      </w:r>
      <w:proofErr w:type="spellStart"/>
      <w:r>
        <w:rPr>
          <w:color w:val="000000"/>
          <w:sz w:val="22"/>
          <w:szCs w:val="22"/>
          <w:lang w:val="fr-FR"/>
        </w:rPr>
        <w:t>factae</w:t>
      </w:r>
      <w:proofErr w:type="spellEnd"/>
      <w:r>
        <w:rPr>
          <w:color w:val="000000"/>
          <w:sz w:val="22"/>
          <w:szCs w:val="22"/>
          <w:lang w:val="fr-FR"/>
        </w:rPr>
        <w:t xml:space="preserve"> </w:t>
      </w:r>
      <w:proofErr w:type="spellStart"/>
      <w:r>
        <w:rPr>
          <w:color w:val="000000"/>
          <w:sz w:val="22"/>
          <w:szCs w:val="22"/>
          <w:lang w:val="fr-FR"/>
        </w:rPr>
        <w:t>sint</w:t>
      </w:r>
      <w:proofErr w:type="spellEnd"/>
      <w:r>
        <w:rPr>
          <w:color w:val="000000"/>
          <w:sz w:val="22"/>
          <w:szCs w:val="22"/>
          <w:lang w:val="fr-FR"/>
        </w:rPr>
        <w:t xml:space="preserve">, </w:t>
      </w:r>
      <w:proofErr w:type="spellStart"/>
      <w:r>
        <w:rPr>
          <w:color w:val="000000"/>
          <w:sz w:val="22"/>
          <w:szCs w:val="22"/>
          <w:lang w:val="fr-FR"/>
        </w:rPr>
        <w:t>perspicue</w:t>
      </w:r>
      <w:proofErr w:type="spellEnd"/>
      <w:r>
        <w:rPr>
          <w:color w:val="000000"/>
          <w:sz w:val="22"/>
          <w:szCs w:val="22"/>
          <w:lang w:val="fr-FR"/>
        </w:rPr>
        <w:t xml:space="preserve"> </w:t>
      </w:r>
      <w:proofErr w:type="spellStart"/>
      <w:r>
        <w:rPr>
          <w:color w:val="000000"/>
          <w:sz w:val="22"/>
          <w:szCs w:val="22"/>
          <w:lang w:val="fr-FR"/>
        </w:rPr>
        <w:t>pensandum</w:t>
      </w:r>
      <w:proofErr w:type="spellEnd"/>
      <w:r>
        <w:rPr>
          <w:color w:val="000000"/>
          <w:sz w:val="22"/>
          <w:szCs w:val="22"/>
          <w:lang w:val="fr-FR"/>
        </w:rPr>
        <w:t xml:space="preserve"> est, </w:t>
      </w:r>
      <w:proofErr w:type="spellStart"/>
      <w:r>
        <w:rPr>
          <w:color w:val="000000"/>
          <w:sz w:val="22"/>
          <w:szCs w:val="22"/>
          <w:lang w:val="fr-FR"/>
        </w:rPr>
        <w:t>eas</w:t>
      </w:r>
      <w:proofErr w:type="spellEnd"/>
      <w:r>
        <w:rPr>
          <w:color w:val="000000"/>
          <w:sz w:val="22"/>
          <w:szCs w:val="22"/>
          <w:lang w:val="fr-FR"/>
        </w:rPr>
        <w:t xml:space="preserve"> posse non </w:t>
      </w:r>
      <w:proofErr w:type="spellStart"/>
      <w:r>
        <w:rPr>
          <w:color w:val="000000"/>
          <w:sz w:val="22"/>
          <w:szCs w:val="22"/>
          <w:lang w:val="fr-FR"/>
        </w:rPr>
        <w:t>eadem</w:t>
      </w:r>
      <w:proofErr w:type="spellEnd"/>
      <w:r>
        <w:rPr>
          <w:color w:val="000000"/>
          <w:sz w:val="22"/>
          <w:szCs w:val="22"/>
          <w:lang w:val="fr-FR"/>
        </w:rPr>
        <w:t xml:space="preserve"> </w:t>
      </w:r>
      <w:proofErr w:type="spellStart"/>
      <w:r>
        <w:rPr>
          <w:color w:val="000000"/>
          <w:sz w:val="22"/>
          <w:szCs w:val="22"/>
          <w:lang w:val="fr-FR"/>
        </w:rPr>
        <w:t>frui</w:t>
      </w:r>
      <w:proofErr w:type="spellEnd"/>
      <w:r>
        <w:rPr>
          <w:color w:val="000000"/>
          <w:sz w:val="22"/>
          <w:szCs w:val="22"/>
          <w:lang w:val="fr-FR"/>
        </w:rPr>
        <w:t xml:space="preserve"> </w:t>
      </w:r>
      <w:proofErr w:type="spellStart"/>
      <w:r>
        <w:rPr>
          <w:color w:val="000000"/>
          <w:sz w:val="22"/>
          <w:szCs w:val="22"/>
          <w:lang w:val="fr-FR"/>
        </w:rPr>
        <w:t>gravitate</w:t>
      </w:r>
      <w:proofErr w:type="spellEnd"/>
      <w:r>
        <w:rPr>
          <w:color w:val="000000"/>
          <w:sz w:val="22"/>
          <w:szCs w:val="22"/>
          <w:lang w:val="fr-FR"/>
        </w:rPr>
        <w:t xml:space="preserve"> </w:t>
      </w:r>
      <w:proofErr w:type="spellStart"/>
      <w:r>
        <w:rPr>
          <w:color w:val="000000"/>
          <w:sz w:val="22"/>
          <w:szCs w:val="22"/>
          <w:lang w:val="fr-FR"/>
        </w:rPr>
        <w:t>nec esse</w:t>
      </w:r>
      <w:proofErr w:type="spellEnd"/>
      <w:r>
        <w:rPr>
          <w:color w:val="000000"/>
          <w:sz w:val="22"/>
          <w:szCs w:val="22"/>
          <w:lang w:val="fr-FR"/>
        </w:rPr>
        <w:t xml:space="preserve"> </w:t>
      </w:r>
      <w:proofErr w:type="spellStart"/>
      <w:r>
        <w:rPr>
          <w:color w:val="000000"/>
          <w:sz w:val="22"/>
          <w:szCs w:val="22"/>
          <w:lang w:val="fr-FR"/>
        </w:rPr>
        <w:t>comparandas</w:t>
      </w:r>
      <w:proofErr w:type="spellEnd"/>
      <w:r>
        <w:rPr>
          <w:color w:val="000000"/>
          <w:sz w:val="22"/>
          <w:szCs w:val="22"/>
          <w:lang w:val="fr-FR"/>
        </w:rPr>
        <w:t xml:space="preserve">. </w:t>
      </w:r>
      <w:proofErr w:type="spellStart"/>
      <w:r>
        <w:rPr>
          <w:color w:val="000000"/>
          <w:sz w:val="22"/>
          <w:szCs w:val="22"/>
          <w:lang w:val="fr-FR"/>
        </w:rPr>
        <w:t>Violentia</w:t>
      </w:r>
      <w:proofErr w:type="spellEnd"/>
      <w:r>
        <w:rPr>
          <w:color w:val="000000"/>
          <w:sz w:val="22"/>
          <w:szCs w:val="22"/>
          <w:lang w:val="fr-FR"/>
        </w:rPr>
        <w:t xml:space="preserve"> </w:t>
      </w:r>
      <w:proofErr w:type="spellStart"/>
      <w:r>
        <w:rPr>
          <w:color w:val="000000"/>
          <w:sz w:val="22"/>
          <w:szCs w:val="22"/>
          <w:lang w:val="fr-FR"/>
        </w:rPr>
        <w:t>patrata</w:t>
      </w:r>
      <w:proofErr w:type="spellEnd"/>
      <w:r>
        <w:rPr>
          <w:color w:val="000000"/>
          <w:sz w:val="22"/>
          <w:szCs w:val="22"/>
          <w:lang w:val="fr-FR"/>
        </w:rPr>
        <w:t xml:space="preserve"> a </w:t>
      </w:r>
      <w:proofErr w:type="spellStart"/>
      <w:r>
        <w:rPr>
          <w:color w:val="000000"/>
          <w:sz w:val="22"/>
          <w:szCs w:val="22"/>
          <w:lang w:val="fr-FR"/>
        </w:rPr>
        <w:t>structuris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a </w:t>
      </w:r>
      <w:proofErr w:type="spellStart"/>
      <w:r>
        <w:rPr>
          <w:color w:val="000000"/>
          <w:sz w:val="22"/>
          <w:szCs w:val="22"/>
          <w:lang w:val="fr-FR"/>
        </w:rPr>
        <w:t>potestate</w:t>
      </w:r>
      <w:proofErr w:type="spellEnd"/>
      <w:r>
        <w:rPr>
          <w:color w:val="000000"/>
          <w:sz w:val="22"/>
          <w:szCs w:val="22"/>
          <w:lang w:val="fr-FR"/>
        </w:rPr>
        <w:t xml:space="preserve"> </w:t>
      </w:r>
      <w:proofErr w:type="spellStart"/>
      <w:r>
        <w:rPr>
          <w:color w:val="000000"/>
          <w:sz w:val="22"/>
          <w:szCs w:val="22"/>
          <w:lang w:val="fr-FR"/>
        </w:rPr>
        <w:t>Status</w:t>
      </w:r>
      <w:proofErr w:type="spellEnd"/>
      <w:r>
        <w:rPr>
          <w:color w:val="000000"/>
          <w:sz w:val="22"/>
          <w:szCs w:val="22"/>
          <w:lang w:val="fr-FR"/>
        </w:rPr>
        <w:t xml:space="preserve"> non </w:t>
      </w:r>
      <w:proofErr w:type="spellStart"/>
      <w:r>
        <w:rPr>
          <w:color w:val="000000"/>
          <w:sz w:val="22"/>
          <w:szCs w:val="22"/>
          <w:lang w:val="fr-FR"/>
        </w:rPr>
        <w:t>consistit</w:t>
      </w:r>
      <w:proofErr w:type="spellEnd"/>
      <w:r>
        <w:rPr>
          <w:color w:val="000000"/>
          <w:sz w:val="22"/>
          <w:szCs w:val="22"/>
          <w:lang w:val="fr-FR"/>
        </w:rPr>
        <w:t xml:space="preserve"> in </w:t>
      </w:r>
      <w:proofErr w:type="spellStart"/>
      <w:r>
        <w:rPr>
          <w:color w:val="000000"/>
          <w:sz w:val="22"/>
          <w:szCs w:val="22"/>
          <w:lang w:val="fr-FR"/>
        </w:rPr>
        <w:t>eodem</w:t>
      </w:r>
      <w:proofErr w:type="spellEnd"/>
      <w:r>
        <w:rPr>
          <w:color w:val="000000"/>
          <w:sz w:val="22"/>
          <w:szCs w:val="22"/>
          <w:lang w:val="fr-FR"/>
        </w:rPr>
        <w:t xml:space="preserve"> </w:t>
      </w:r>
      <w:proofErr w:type="spellStart"/>
      <w:r>
        <w:rPr>
          <w:color w:val="000000"/>
          <w:sz w:val="22"/>
          <w:szCs w:val="22"/>
          <w:lang w:val="fr-FR"/>
        </w:rPr>
        <w:t>stadio</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violentia</w:t>
      </w:r>
      <w:proofErr w:type="spellEnd"/>
      <w:r>
        <w:rPr>
          <w:color w:val="000000"/>
          <w:sz w:val="22"/>
          <w:szCs w:val="22"/>
          <w:lang w:val="fr-FR"/>
        </w:rPr>
        <w:t xml:space="preserve"> </w:t>
      </w:r>
      <w:proofErr w:type="spellStart"/>
      <w:r>
        <w:rPr>
          <w:color w:val="000000"/>
          <w:sz w:val="22"/>
          <w:szCs w:val="22"/>
          <w:lang w:val="fr-FR"/>
        </w:rPr>
        <w:t>coetuum</w:t>
      </w:r>
      <w:proofErr w:type="spellEnd"/>
      <w:r>
        <w:rPr>
          <w:color w:val="000000"/>
          <w:sz w:val="22"/>
          <w:szCs w:val="22"/>
          <w:lang w:val="fr-FR"/>
        </w:rPr>
        <w:t xml:space="preserve"> </w:t>
      </w:r>
      <w:proofErr w:type="spellStart"/>
      <w:r>
        <w:rPr>
          <w:color w:val="000000"/>
          <w:sz w:val="22"/>
          <w:szCs w:val="22"/>
          <w:lang w:val="fr-FR"/>
        </w:rPr>
        <w:t>particularium</w:t>
      </w:r>
      <w:proofErr w:type="spellEnd"/>
      <w:r>
        <w:rPr>
          <w:color w:val="000000"/>
          <w:sz w:val="22"/>
          <w:szCs w:val="22"/>
          <w:lang w:val="fr-FR"/>
        </w:rPr>
        <w:t xml:space="preserve">. </w:t>
      </w:r>
      <w:proofErr w:type="spellStart"/>
      <w:r>
        <w:rPr>
          <w:color w:val="000000"/>
          <w:sz w:val="22"/>
          <w:szCs w:val="22"/>
          <w:lang w:val="fr-FR"/>
        </w:rPr>
        <w:t>Ceterum</w:t>
      </w:r>
      <w:proofErr w:type="spellEnd"/>
      <w:r>
        <w:rPr>
          <w:color w:val="000000"/>
          <w:sz w:val="22"/>
          <w:szCs w:val="22"/>
          <w:lang w:val="fr-FR"/>
        </w:rPr>
        <w:t xml:space="preserve">, </w:t>
      </w:r>
      <w:proofErr w:type="spellStart"/>
      <w:r>
        <w:rPr>
          <w:color w:val="000000"/>
          <w:sz w:val="22"/>
          <w:szCs w:val="22"/>
          <w:lang w:val="fr-FR"/>
        </w:rPr>
        <w:t>exspectandum</w:t>
      </w:r>
      <w:proofErr w:type="spellEnd"/>
      <w:r>
        <w:rPr>
          <w:color w:val="000000"/>
          <w:sz w:val="22"/>
          <w:szCs w:val="22"/>
          <w:lang w:val="fr-FR"/>
        </w:rPr>
        <w:t xml:space="preserve"> non est quod </w:t>
      </w:r>
      <w:proofErr w:type="spellStart"/>
      <w:r>
        <w:rPr>
          <w:color w:val="000000"/>
          <w:sz w:val="22"/>
          <w:szCs w:val="22"/>
          <w:lang w:val="fr-FR"/>
        </w:rPr>
        <w:t>solae</w:t>
      </w:r>
      <w:proofErr w:type="spellEnd"/>
      <w:r>
        <w:rPr>
          <w:color w:val="000000"/>
          <w:sz w:val="22"/>
          <w:szCs w:val="22"/>
          <w:lang w:val="fr-FR"/>
        </w:rPr>
        <w:t xml:space="preserve"> </w:t>
      </w:r>
      <w:proofErr w:type="spellStart"/>
      <w:r>
        <w:rPr>
          <w:color w:val="000000"/>
          <w:sz w:val="22"/>
          <w:szCs w:val="22"/>
          <w:lang w:val="fr-FR"/>
        </w:rPr>
        <w:t>iniustae</w:t>
      </w:r>
      <w:proofErr w:type="spellEnd"/>
      <w:r>
        <w:rPr>
          <w:color w:val="000000"/>
          <w:sz w:val="22"/>
          <w:szCs w:val="22"/>
          <w:lang w:val="fr-FR"/>
        </w:rPr>
        <w:t xml:space="preserve"> </w:t>
      </w:r>
      <w:proofErr w:type="spellStart"/>
      <w:r>
        <w:rPr>
          <w:color w:val="000000"/>
          <w:sz w:val="22"/>
          <w:szCs w:val="22"/>
          <w:lang w:val="fr-FR"/>
        </w:rPr>
        <w:t>passiones</w:t>
      </w:r>
      <w:proofErr w:type="spellEnd"/>
      <w:r>
        <w:rPr>
          <w:color w:val="000000"/>
          <w:sz w:val="22"/>
          <w:szCs w:val="22"/>
          <w:lang w:val="fr-FR"/>
        </w:rPr>
        <w:t xml:space="preserve"> </w:t>
      </w:r>
      <w:proofErr w:type="spellStart"/>
      <w:r>
        <w:rPr>
          <w:color w:val="000000"/>
          <w:sz w:val="22"/>
          <w:szCs w:val="22"/>
          <w:lang w:val="fr-FR"/>
        </w:rPr>
        <w:t>memorentur</w:t>
      </w:r>
      <w:proofErr w:type="spellEnd"/>
      <w:r>
        <w:rPr>
          <w:color w:val="000000"/>
          <w:sz w:val="22"/>
          <w:szCs w:val="22"/>
          <w:lang w:val="fr-FR"/>
        </w:rPr>
        <w:t xml:space="preserve"> </w:t>
      </w:r>
      <w:proofErr w:type="spellStart"/>
      <w:r>
        <w:rPr>
          <w:color w:val="000000"/>
          <w:sz w:val="22"/>
          <w:szCs w:val="22"/>
          <w:lang w:val="fr-FR"/>
        </w:rPr>
        <w:t>alterutrius</w:t>
      </w:r>
      <w:proofErr w:type="spellEnd"/>
      <w:r>
        <w:rPr>
          <w:color w:val="000000"/>
          <w:sz w:val="22"/>
          <w:szCs w:val="22"/>
          <w:lang w:val="fr-FR"/>
        </w:rPr>
        <w:t xml:space="preserve"> partis. </w:t>
      </w:r>
      <w:r>
        <w:rPr>
          <w:color w:val="000000"/>
          <w:sz w:val="22"/>
          <w:szCs w:val="22"/>
          <w:lang w:val="en-US"/>
        </w:rPr>
        <w:t xml:space="preserve">Ut </w:t>
      </w:r>
      <w:proofErr w:type="spellStart"/>
      <w:r>
        <w:rPr>
          <w:color w:val="000000"/>
          <w:sz w:val="22"/>
          <w:szCs w:val="22"/>
          <w:lang w:val="en-US"/>
        </w:rPr>
        <w:t>Episcopi</w:t>
      </w:r>
      <w:proofErr w:type="spellEnd"/>
      <w:r>
        <w:rPr>
          <w:color w:val="000000"/>
          <w:sz w:val="22"/>
          <w:szCs w:val="22"/>
          <w:lang w:val="en-US"/>
        </w:rPr>
        <w:t xml:space="preserve"> </w:t>
      </w:r>
      <w:proofErr w:type="spellStart"/>
      <w:r>
        <w:rPr>
          <w:color w:val="000000"/>
          <w:sz w:val="22"/>
          <w:szCs w:val="22"/>
          <w:lang w:val="en-US"/>
        </w:rPr>
        <w:t>Croatiae</w:t>
      </w:r>
      <w:proofErr w:type="spellEnd"/>
      <w:r>
        <w:rPr>
          <w:color w:val="000000"/>
          <w:sz w:val="22"/>
          <w:szCs w:val="22"/>
          <w:lang w:val="en-US"/>
        </w:rPr>
        <w:t xml:space="preserve"> </w:t>
      </w:r>
      <w:proofErr w:type="spellStart"/>
      <w:r>
        <w:rPr>
          <w:color w:val="000000"/>
          <w:sz w:val="22"/>
          <w:szCs w:val="22"/>
          <w:lang w:val="en-US"/>
        </w:rPr>
        <w:t>docuerunt</w:t>
      </w:r>
      <w:proofErr w:type="spellEnd"/>
      <w:r>
        <w:rPr>
          <w:color w:val="000000"/>
          <w:sz w:val="22"/>
          <w:szCs w:val="22"/>
          <w:lang w:val="en-US"/>
        </w:rPr>
        <w:t xml:space="preserve">, </w:t>
      </w:r>
      <w:r>
        <w:rPr>
          <w:color w:val="000000"/>
          <w:sz w:val="22"/>
          <w:szCs w:val="22"/>
        </w:rPr>
        <w:t>«</w:t>
      </w:r>
      <w:proofErr w:type="spellStart"/>
      <w:r>
        <w:rPr>
          <w:color w:val="000000"/>
          <w:sz w:val="22"/>
          <w:szCs w:val="22"/>
          <w:lang w:val="en-US"/>
        </w:rPr>
        <w:t>Eandem</w:t>
      </w:r>
      <w:proofErr w:type="spellEnd"/>
      <w:r>
        <w:rPr>
          <w:color w:val="000000"/>
          <w:sz w:val="22"/>
          <w:szCs w:val="22"/>
          <w:lang w:val="en-US"/>
        </w:rPr>
        <w:t xml:space="preserve"> </w:t>
      </w:r>
      <w:proofErr w:type="spellStart"/>
      <w:r>
        <w:rPr>
          <w:color w:val="000000"/>
          <w:sz w:val="22"/>
          <w:szCs w:val="22"/>
          <w:lang w:val="en-US"/>
        </w:rPr>
        <w:t>debemus</w:t>
      </w:r>
      <w:proofErr w:type="spellEnd"/>
      <w:r>
        <w:rPr>
          <w:color w:val="000000"/>
          <w:sz w:val="22"/>
          <w:szCs w:val="22"/>
          <w:lang w:val="en-US"/>
        </w:rPr>
        <w:t xml:space="preserve"> </w:t>
      </w:r>
      <w:proofErr w:type="spellStart"/>
      <w:r>
        <w:rPr>
          <w:color w:val="000000"/>
          <w:sz w:val="22"/>
          <w:szCs w:val="22"/>
          <w:lang w:val="en-US"/>
        </w:rPr>
        <w:t>reverentiam</w:t>
      </w:r>
      <w:proofErr w:type="spellEnd"/>
      <w:r>
        <w:rPr>
          <w:color w:val="000000"/>
          <w:sz w:val="22"/>
          <w:szCs w:val="22"/>
          <w:lang w:val="en-US"/>
        </w:rPr>
        <w:t xml:space="preserve"> </w:t>
      </w:r>
      <w:proofErr w:type="spellStart"/>
      <w:r>
        <w:rPr>
          <w:color w:val="000000"/>
          <w:sz w:val="22"/>
          <w:szCs w:val="22"/>
          <w:lang w:val="en-US"/>
        </w:rPr>
        <w:t>cuique</w:t>
      </w:r>
      <w:proofErr w:type="spellEnd"/>
      <w:r>
        <w:rPr>
          <w:color w:val="000000"/>
          <w:sz w:val="22"/>
          <w:szCs w:val="22"/>
          <w:lang w:val="en-US"/>
        </w:rPr>
        <w:t xml:space="preserve"> </w:t>
      </w:r>
      <w:proofErr w:type="spellStart"/>
      <w:r>
        <w:rPr>
          <w:color w:val="000000"/>
          <w:sz w:val="22"/>
          <w:szCs w:val="22"/>
          <w:lang w:val="en-US"/>
        </w:rPr>
        <w:t>victimae</w:t>
      </w:r>
      <w:proofErr w:type="spellEnd"/>
      <w:r>
        <w:rPr>
          <w:color w:val="000000"/>
          <w:sz w:val="22"/>
          <w:szCs w:val="22"/>
          <w:lang w:val="en-US"/>
        </w:rPr>
        <w:t xml:space="preserve"> </w:t>
      </w:r>
      <w:proofErr w:type="spellStart"/>
      <w:r>
        <w:rPr>
          <w:color w:val="000000"/>
          <w:sz w:val="22"/>
          <w:szCs w:val="22"/>
          <w:lang w:val="en-US"/>
        </w:rPr>
        <w:t>innocenti</w:t>
      </w:r>
      <w:proofErr w:type="spellEnd"/>
      <w:r>
        <w:rPr>
          <w:color w:val="000000"/>
          <w:sz w:val="22"/>
          <w:szCs w:val="22"/>
          <w:lang w:val="en-US"/>
        </w:rPr>
        <w:t xml:space="preserve">. </w:t>
      </w:r>
      <w:proofErr w:type="spellStart"/>
      <w:r>
        <w:rPr>
          <w:color w:val="000000"/>
          <w:sz w:val="22"/>
          <w:szCs w:val="22"/>
        </w:rPr>
        <w:t>Nullae</w:t>
      </w:r>
      <w:proofErr w:type="spellEnd"/>
      <w:r>
        <w:rPr>
          <w:color w:val="000000"/>
          <w:sz w:val="22"/>
          <w:szCs w:val="22"/>
        </w:rPr>
        <w:t xml:space="preserve"> </w:t>
      </w:r>
      <w:proofErr w:type="spellStart"/>
      <w:r>
        <w:rPr>
          <w:color w:val="000000"/>
          <w:sz w:val="22"/>
          <w:szCs w:val="22"/>
        </w:rPr>
        <w:t>exstant</w:t>
      </w:r>
      <w:proofErr w:type="spellEnd"/>
      <w:r>
        <w:rPr>
          <w:color w:val="000000"/>
          <w:sz w:val="22"/>
          <w:szCs w:val="22"/>
        </w:rPr>
        <w:t xml:space="preserve"> </w:t>
      </w:r>
      <w:proofErr w:type="spellStart"/>
      <w:r>
        <w:rPr>
          <w:color w:val="000000"/>
          <w:sz w:val="22"/>
          <w:szCs w:val="22"/>
        </w:rPr>
        <w:t>differentiae</w:t>
      </w:r>
      <w:proofErr w:type="spellEnd"/>
      <w:r>
        <w:rPr>
          <w:color w:val="000000"/>
          <w:sz w:val="22"/>
          <w:szCs w:val="22"/>
        </w:rPr>
        <w:t xml:space="preserve"> </w:t>
      </w:r>
      <w:proofErr w:type="spellStart"/>
      <w:r>
        <w:rPr>
          <w:color w:val="000000"/>
          <w:sz w:val="22"/>
          <w:szCs w:val="22"/>
        </w:rPr>
        <w:t>ethnicae</w:t>
      </w:r>
      <w:proofErr w:type="spellEnd"/>
      <w:r>
        <w:rPr>
          <w:color w:val="000000"/>
          <w:sz w:val="22"/>
          <w:szCs w:val="22"/>
        </w:rPr>
        <w:t xml:space="preserve">, </w:t>
      </w:r>
      <w:proofErr w:type="spellStart"/>
      <w:r>
        <w:rPr>
          <w:color w:val="000000"/>
          <w:sz w:val="22"/>
          <w:szCs w:val="22"/>
        </w:rPr>
        <w:t>confessionales</w:t>
      </w:r>
      <w:proofErr w:type="spellEnd"/>
      <w:r>
        <w:rPr>
          <w:color w:val="000000"/>
          <w:sz w:val="22"/>
          <w:szCs w:val="22"/>
        </w:rPr>
        <w:t xml:space="preserve">, </w:t>
      </w:r>
      <w:proofErr w:type="spellStart"/>
      <w:r>
        <w:rPr>
          <w:color w:val="000000"/>
          <w:sz w:val="22"/>
          <w:szCs w:val="22"/>
        </w:rPr>
        <w:t>nationales</w:t>
      </w:r>
      <w:proofErr w:type="spellEnd"/>
      <w:r>
        <w:rPr>
          <w:color w:val="000000"/>
          <w:sz w:val="22"/>
          <w:szCs w:val="22"/>
        </w:rPr>
        <w:t xml:space="preserve"> vel </w:t>
      </w:r>
      <w:proofErr w:type="spellStart"/>
      <w:r>
        <w:rPr>
          <w:color w:val="000000"/>
          <w:sz w:val="22"/>
          <w:szCs w:val="22"/>
        </w:rPr>
        <w:t>politicae</w:t>
      </w:r>
      <w:proofErr w:type="spellEnd"/>
      <w:r>
        <w:rPr>
          <w:rFonts w:ascii="Tahoma" w:hAnsi="Tahoma"/>
          <w:color w:val="000000"/>
          <w:kern w:val="0"/>
          <w:sz w:val="22"/>
          <w:szCs w:val="22"/>
        </w:rPr>
        <w:t>»</w:t>
      </w:r>
      <w:r>
        <w:rPr>
          <w:color w:val="000000"/>
          <w:sz w:val="22"/>
          <w:szCs w:val="22"/>
        </w:rPr>
        <w:t>.[235]</w:t>
      </w:r>
    </w:p>
    <w:p w14:paraId="22B3D15E" w14:textId="77777777" w:rsidR="0009444E" w:rsidRDefault="0080699A">
      <w:pPr>
        <w:pStyle w:val="NormaleWeb"/>
        <w:shd w:val="clear" w:color="auto" w:fill="FFFFFF"/>
      </w:pPr>
      <w:bookmarkStart w:id="516" w:name="253"/>
      <w:r>
        <w:rPr>
          <w:rFonts w:ascii="Tahoma" w:hAnsi="Tahoma" w:cs="Tahoma"/>
          <w:color w:val="000000"/>
          <w:sz w:val="22"/>
          <w:szCs w:val="22"/>
          <w:shd w:val="clear" w:color="auto" w:fill="FFFFFF"/>
        </w:rPr>
        <w:t>253</w:t>
      </w:r>
      <w:bookmarkEnd w:id="516"/>
      <w:r>
        <w:rPr>
          <w:rFonts w:ascii="Tahoma" w:hAnsi="Tahoma" w:cs="Tahoma"/>
          <w:color w:val="000000"/>
          <w:sz w:val="22"/>
          <w:szCs w:val="22"/>
          <w:shd w:val="clear" w:color="auto" w:fill="FFFFFF"/>
        </w:rPr>
        <w:t>. Quando vi sono state ingiustizie da ambo le parti, va riconosciuto con chiarezza che possono non aver avuto la stessa gravità o non essere comparabili. La violenza esercitata da parte delle strutture e del potere dello Stato non sta allo stesso livello della violenza di gruppi particolari. In ogni caso, non si può pretendere che vengano ricordate solamente le sofferenze ingiuste di una sola delle parti. Come hanno insegnato i Vescovi della Croazia, «noi dobbiamo ad ogni vittima innocente il medesimo rispetto. Non vi possono essere differenze etniche, confessionali, nazionali o politiche».</w:t>
      </w:r>
      <w:bookmarkStart w:id="517" w:name="_ftnref235"/>
      <w:r>
        <w:fldChar w:fldCharType="begin"/>
      </w:r>
      <w:r>
        <w:instrText xml:space="preserve"> HYPERLINK  "https://www.vatican.va/content/francesco/it/encyclicals/documents/papa-francesco_20201003_enciclica-fratelli-tutti.html#_ftn235" </w:instrText>
      </w:r>
      <w:r>
        <w:fldChar w:fldCharType="separate"/>
      </w:r>
      <w:r>
        <w:rPr>
          <w:rStyle w:val="Collegamentoipertestuale"/>
          <w:rFonts w:ascii="Tahoma" w:hAnsi="Tahoma" w:cs="Tahoma"/>
          <w:color w:val="000000"/>
          <w:sz w:val="22"/>
          <w:szCs w:val="22"/>
          <w:shd w:val="clear" w:color="auto" w:fill="FFFFFF"/>
        </w:rPr>
        <w:t>[235]</w:t>
      </w:r>
      <w:r>
        <w:rPr>
          <w:rStyle w:val="Collegamentoipertestuale"/>
          <w:rFonts w:ascii="Tahoma" w:hAnsi="Tahoma" w:cs="Tahoma"/>
          <w:color w:val="000000"/>
          <w:sz w:val="22"/>
          <w:szCs w:val="22"/>
          <w:shd w:val="clear" w:color="auto" w:fill="FFFFFF"/>
        </w:rPr>
        <w:fldChar w:fldCharType="end"/>
      </w:r>
      <w:bookmarkEnd w:id="517"/>
    </w:p>
    <w:p w14:paraId="6773CFDF" w14:textId="77777777" w:rsidR="0009444E" w:rsidRDefault="0080699A">
      <w:pPr>
        <w:pStyle w:val="NormaleWeb"/>
        <w:shd w:val="clear" w:color="auto" w:fill="FFFFFF"/>
      </w:pPr>
      <w:r>
        <w:rPr>
          <w:color w:val="000000"/>
          <w:sz w:val="22"/>
          <w:szCs w:val="22"/>
        </w:rPr>
        <w:t xml:space="preserve">254. Rogo </w:t>
      </w:r>
      <w:proofErr w:type="spellStart"/>
      <w:r>
        <w:rPr>
          <w:color w:val="000000"/>
          <w:sz w:val="22"/>
          <w:szCs w:val="22"/>
        </w:rPr>
        <w:t>Deum</w:t>
      </w:r>
      <w:proofErr w:type="spellEnd"/>
      <w:r>
        <w:rPr>
          <w:color w:val="000000"/>
          <w:sz w:val="22"/>
          <w:szCs w:val="22"/>
        </w:rPr>
        <w:t xml:space="preserve"> ut «</w:t>
      </w:r>
      <w:proofErr w:type="spellStart"/>
      <w:r>
        <w:rPr>
          <w:color w:val="000000"/>
          <w:sz w:val="22"/>
          <w:szCs w:val="22"/>
        </w:rPr>
        <w:t>praeparet</w:t>
      </w:r>
      <w:proofErr w:type="spellEnd"/>
      <w:r>
        <w:rPr>
          <w:color w:val="000000"/>
          <w:sz w:val="22"/>
          <w:szCs w:val="22"/>
        </w:rPr>
        <w:t xml:space="preserve"> corda nostra ad </w:t>
      </w:r>
      <w:proofErr w:type="spellStart"/>
      <w:r>
        <w:rPr>
          <w:color w:val="000000"/>
          <w:sz w:val="22"/>
          <w:szCs w:val="22"/>
        </w:rPr>
        <w:t>congressionem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fratribus</w:t>
      </w:r>
      <w:proofErr w:type="spellEnd"/>
      <w:r>
        <w:rPr>
          <w:color w:val="000000"/>
          <w:sz w:val="22"/>
          <w:szCs w:val="22"/>
        </w:rPr>
        <w:t xml:space="preserve"> ultra </w:t>
      </w:r>
      <w:proofErr w:type="spellStart"/>
      <w:r>
        <w:rPr>
          <w:color w:val="000000"/>
          <w:sz w:val="22"/>
          <w:szCs w:val="22"/>
        </w:rPr>
        <w:t>idearum</w:t>
      </w:r>
      <w:proofErr w:type="spellEnd"/>
      <w:r>
        <w:rPr>
          <w:color w:val="000000"/>
          <w:sz w:val="22"/>
          <w:szCs w:val="22"/>
        </w:rPr>
        <w:t xml:space="preserve"> </w:t>
      </w:r>
      <w:proofErr w:type="spellStart"/>
      <w:r>
        <w:rPr>
          <w:color w:val="000000"/>
          <w:sz w:val="22"/>
          <w:szCs w:val="22"/>
        </w:rPr>
        <w:t>differentias</w:t>
      </w:r>
      <w:proofErr w:type="spellEnd"/>
      <w:r>
        <w:rPr>
          <w:color w:val="000000"/>
          <w:sz w:val="22"/>
          <w:szCs w:val="22"/>
        </w:rPr>
        <w:t xml:space="preserve">, linguae, culturae, </w:t>
      </w:r>
      <w:proofErr w:type="spellStart"/>
      <w:r>
        <w:rPr>
          <w:color w:val="000000"/>
          <w:sz w:val="22"/>
          <w:szCs w:val="22"/>
        </w:rPr>
        <w:t>religionis</w:t>
      </w:r>
      <w:proofErr w:type="spellEnd"/>
      <w:r>
        <w:rPr>
          <w:color w:val="000000"/>
          <w:sz w:val="22"/>
          <w:szCs w:val="22"/>
        </w:rPr>
        <w:t xml:space="preserve">; ut  </w:t>
      </w:r>
      <w:proofErr w:type="spellStart"/>
      <w:r>
        <w:rPr>
          <w:color w:val="000000"/>
          <w:sz w:val="22"/>
          <w:szCs w:val="22"/>
        </w:rPr>
        <w:t>totam</w:t>
      </w:r>
      <w:proofErr w:type="spellEnd"/>
      <w:r>
        <w:rPr>
          <w:color w:val="000000"/>
          <w:sz w:val="22"/>
          <w:szCs w:val="22"/>
        </w:rPr>
        <w:t xml:space="preserve"> </w:t>
      </w:r>
      <w:proofErr w:type="spellStart"/>
      <w:r>
        <w:rPr>
          <w:color w:val="000000"/>
          <w:sz w:val="22"/>
          <w:szCs w:val="22"/>
        </w:rPr>
        <w:t>inungat</w:t>
      </w:r>
      <w:proofErr w:type="spellEnd"/>
      <w:r>
        <w:rPr>
          <w:color w:val="000000"/>
          <w:sz w:val="22"/>
          <w:szCs w:val="22"/>
        </w:rPr>
        <w:t xml:space="preserve"> </w:t>
      </w:r>
      <w:proofErr w:type="spellStart"/>
      <w:r>
        <w:rPr>
          <w:color w:val="000000"/>
          <w:sz w:val="22"/>
          <w:szCs w:val="22"/>
        </w:rPr>
        <w:t>nostram</w:t>
      </w:r>
      <w:proofErr w:type="spellEnd"/>
      <w:r>
        <w:rPr>
          <w:color w:val="000000"/>
          <w:sz w:val="22"/>
          <w:szCs w:val="22"/>
        </w:rPr>
        <w:t xml:space="preserve"> </w:t>
      </w:r>
      <w:proofErr w:type="spellStart"/>
      <w:r>
        <w:rPr>
          <w:color w:val="000000"/>
          <w:sz w:val="22"/>
          <w:szCs w:val="22"/>
        </w:rPr>
        <w:t>naturams</w:t>
      </w:r>
      <w:proofErr w:type="spellEnd"/>
      <w:r>
        <w:rPr>
          <w:color w:val="000000"/>
          <w:sz w:val="22"/>
          <w:szCs w:val="22"/>
        </w:rPr>
        <w:t xml:space="preserve"> </w:t>
      </w:r>
      <w:proofErr w:type="spellStart"/>
      <w:r>
        <w:rPr>
          <w:color w:val="000000"/>
          <w:sz w:val="22"/>
          <w:szCs w:val="22"/>
        </w:rPr>
        <w:t>misericordiae</w:t>
      </w:r>
      <w:proofErr w:type="spellEnd"/>
      <w:r>
        <w:rPr>
          <w:color w:val="000000"/>
          <w:sz w:val="22"/>
          <w:szCs w:val="22"/>
        </w:rPr>
        <w:t xml:space="preserve"> </w:t>
      </w:r>
      <w:proofErr w:type="spellStart"/>
      <w:r>
        <w:rPr>
          <w:color w:val="000000"/>
          <w:sz w:val="22"/>
          <w:szCs w:val="22"/>
        </w:rPr>
        <w:t>suae</w:t>
      </w:r>
      <w:proofErr w:type="spellEnd"/>
      <w:r>
        <w:rPr>
          <w:color w:val="000000"/>
          <w:sz w:val="22"/>
          <w:szCs w:val="22"/>
        </w:rPr>
        <w:t xml:space="preserve"> oleo,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sanat</w:t>
      </w:r>
      <w:proofErr w:type="spellEnd"/>
      <w:r>
        <w:rPr>
          <w:color w:val="000000"/>
          <w:sz w:val="22"/>
          <w:szCs w:val="22"/>
        </w:rPr>
        <w:t xml:space="preserve"> vulnera </w:t>
      </w:r>
      <w:proofErr w:type="spellStart"/>
      <w:r>
        <w:rPr>
          <w:color w:val="000000"/>
          <w:sz w:val="22"/>
          <w:szCs w:val="22"/>
        </w:rPr>
        <w:t>errorum</w:t>
      </w:r>
      <w:proofErr w:type="spellEnd"/>
      <w:r>
        <w:rPr>
          <w:color w:val="000000"/>
          <w:sz w:val="22"/>
          <w:szCs w:val="22"/>
        </w:rPr>
        <w:t xml:space="preserve">, </w:t>
      </w:r>
      <w:proofErr w:type="spellStart"/>
      <w:r>
        <w:rPr>
          <w:color w:val="000000"/>
          <w:sz w:val="22"/>
          <w:szCs w:val="22"/>
        </w:rPr>
        <w:t>incomprehensionum</w:t>
      </w:r>
      <w:proofErr w:type="spellEnd"/>
      <w:r>
        <w:rPr>
          <w:color w:val="000000"/>
          <w:sz w:val="22"/>
          <w:szCs w:val="22"/>
        </w:rPr>
        <w:t xml:space="preserve">, </w:t>
      </w:r>
      <w:proofErr w:type="spellStart"/>
      <w:r>
        <w:rPr>
          <w:color w:val="000000"/>
          <w:sz w:val="22"/>
          <w:szCs w:val="22"/>
        </w:rPr>
        <w:t>controversiarum</w:t>
      </w:r>
      <w:proofErr w:type="spellEnd"/>
      <w:r>
        <w:rPr>
          <w:color w:val="000000"/>
          <w:sz w:val="22"/>
          <w:szCs w:val="22"/>
        </w:rPr>
        <w:t xml:space="preserve">; ut </w:t>
      </w:r>
      <w:proofErr w:type="spellStart"/>
      <w:r>
        <w:rPr>
          <w:color w:val="000000"/>
          <w:sz w:val="22"/>
          <w:szCs w:val="22"/>
        </w:rPr>
        <w:t>gratiam</w:t>
      </w:r>
      <w:proofErr w:type="spellEnd"/>
      <w:r>
        <w:rPr>
          <w:color w:val="000000"/>
          <w:sz w:val="22"/>
          <w:szCs w:val="22"/>
        </w:rPr>
        <w:t xml:space="preserve"> </w:t>
      </w:r>
      <w:proofErr w:type="spellStart"/>
      <w:r>
        <w:rPr>
          <w:color w:val="000000"/>
          <w:sz w:val="22"/>
          <w:szCs w:val="22"/>
        </w:rPr>
        <w:t>donet</w:t>
      </w:r>
      <w:proofErr w:type="spellEnd"/>
      <w:r>
        <w:rPr>
          <w:color w:val="000000"/>
          <w:sz w:val="22"/>
          <w:szCs w:val="22"/>
        </w:rPr>
        <w:t xml:space="preserve"> </w:t>
      </w:r>
      <w:proofErr w:type="spellStart"/>
      <w:r>
        <w:rPr>
          <w:color w:val="000000"/>
          <w:sz w:val="22"/>
          <w:szCs w:val="22"/>
        </w:rPr>
        <w:t>mittendi</w:t>
      </w:r>
      <w:proofErr w:type="spellEnd"/>
      <w:r>
        <w:rPr>
          <w:color w:val="000000"/>
          <w:sz w:val="22"/>
          <w:szCs w:val="22"/>
        </w:rPr>
        <w:t xml:space="preserve">  nos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humilitate</w:t>
      </w:r>
      <w:proofErr w:type="spellEnd"/>
      <w:r>
        <w:rPr>
          <w:color w:val="000000"/>
          <w:sz w:val="22"/>
          <w:szCs w:val="22"/>
        </w:rPr>
        <w:t xml:space="preserve"> et mansuetudine in </w:t>
      </w:r>
      <w:proofErr w:type="spellStart"/>
      <w:r>
        <w:rPr>
          <w:color w:val="000000"/>
          <w:sz w:val="22"/>
          <w:szCs w:val="22"/>
        </w:rPr>
        <w:t>vias</w:t>
      </w:r>
      <w:proofErr w:type="spellEnd"/>
      <w:r>
        <w:rPr>
          <w:color w:val="000000"/>
          <w:sz w:val="22"/>
          <w:szCs w:val="22"/>
        </w:rPr>
        <w:t xml:space="preserve"> </w:t>
      </w:r>
      <w:proofErr w:type="spellStart"/>
      <w:r>
        <w:rPr>
          <w:color w:val="000000"/>
          <w:sz w:val="22"/>
          <w:szCs w:val="22"/>
        </w:rPr>
        <w:t>exigentes</w:t>
      </w:r>
      <w:proofErr w:type="spellEnd"/>
      <w:r>
        <w:rPr>
          <w:color w:val="000000"/>
          <w:sz w:val="22"/>
          <w:szCs w:val="22"/>
        </w:rPr>
        <w:t xml:space="preserve"> sed </w:t>
      </w:r>
      <w:proofErr w:type="spellStart"/>
      <w:r>
        <w:rPr>
          <w:color w:val="000000"/>
          <w:sz w:val="22"/>
          <w:szCs w:val="22"/>
        </w:rPr>
        <w:t>fructuosas</w:t>
      </w:r>
      <w:proofErr w:type="spellEnd"/>
      <w:r>
        <w:rPr>
          <w:color w:val="000000"/>
          <w:sz w:val="22"/>
          <w:szCs w:val="22"/>
        </w:rPr>
        <w:t xml:space="preserve"> </w:t>
      </w:r>
      <w:proofErr w:type="spellStart"/>
      <w:r>
        <w:rPr>
          <w:color w:val="000000"/>
          <w:sz w:val="22"/>
          <w:szCs w:val="22"/>
        </w:rPr>
        <w:t>pacis</w:t>
      </w:r>
      <w:proofErr w:type="spellEnd"/>
      <w:r>
        <w:rPr>
          <w:color w:val="000000"/>
          <w:sz w:val="22"/>
          <w:szCs w:val="22"/>
        </w:rPr>
        <w:t xml:space="preserve"> </w:t>
      </w:r>
      <w:proofErr w:type="spellStart"/>
      <w:r>
        <w:rPr>
          <w:color w:val="000000"/>
          <w:sz w:val="22"/>
          <w:szCs w:val="22"/>
        </w:rPr>
        <w:t>quaerendae</w:t>
      </w:r>
      <w:proofErr w:type="spellEnd"/>
      <w:r>
        <w:rPr>
          <w:rFonts w:ascii="Tahoma" w:hAnsi="Tahoma"/>
          <w:color w:val="000000"/>
          <w:kern w:val="0"/>
          <w:sz w:val="22"/>
          <w:szCs w:val="22"/>
        </w:rPr>
        <w:t>»</w:t>
      </w:r>
      <w:r>
        <w:rPr>
          <w:color w:val="000000"/>
          <w:sz w:val="22"/>
          <w:szCs w:val="22"/>
        </w:rPr>
        <w:t>.[236]</w:t>
      </w:r>
    </w:p>
    <w:p w14:paraId="60FA9E36" w14:textId="77777777" w:rsidR="0009444E" w:rsidRDefault="0080699A">
      <w:pPr>
        <w:pStyle w:val="NormaleWeb"/>
        <w:shd w:val="clear" w:color="auto" w:fill="FFFFFF"/>
      </w:pPr>
      <w:bookmarkStart w:id="518" w:name="254"/>
      <w:r>
        <w:rPr>
          <w:rFonts w:ascii="Tahoma" w:hAnsi="Tahoma" w:cs="Tahoma"/>
          <w:color w:val="000000"/>
          <w:sz w:val="22"/>
          <w:szCs w:val="22"/>
          <w:shd w:val="clear" w:color="auto" w:fill="FFFFFF"/>
        </w:rPr>
        <w:t>254</w:t>
      </w:r>
      <w:bookmarkEnd w:id="518"/>
      <w:r>
        <w:rPr>
          <w:rFonts w:ascii="Tahoma" w:hAnsi="Tahoma" w:cs="Tahoma"/>
          <w:color w:val="000000"/>
          <w:sz w:val="22"/>
          <w:szCs w:val="22"/>
          <w:shd w:val="clear" w:color="auto" w:fill="FFFFFF"/>
        </w:rPr>
        <w:t>. Chiedo a Dio «di preparare i nostri cuori all’incontro con i fratelli al di là delle differenze di idee, lingua, cultura, religione; di ungere tutto il nostro essere con l’olio della sua misericordia che guarisce le ferite degli errori, delle incomprensioni, delle controversie; la grazia di inviarci con umiltà e mitezza nei sentieri impegnativi ma fecondi della ricerca della pace».</w:t>
      </w:r>
      <w:bookmarkStart w:id="519" w:name="_ftnref236"/>
      <w:r>
        <w:fldChar w:fldCharType="begin"/>
      </w:r>
      <w:r>
        <w:instrText xml:space="preserve"> HYPERLINK  "https://www.vatican.va/content/francesco/it/encyclicals/documents/papa-francesco_20201003_enciclica-fratelli-tutti.html#_ftn236" </w:instrText>
      </w:r>
      <w:r>
        <w:fldChar w:fldCharType="separate"/>
      </w:r>
      <w:r>
        <w:rPr>
          <w:rStyle w:val="Collegamentoipertestuale"/>
          <w:rFonts w:ascii="Tahoma" w:hAnsi="Tahoma" w:cs="Tahoma"/>
          <w:color w:val="000000"/>
          <w:sz w:val="22"/>
          <w:szCs w:val="22"/>
          <w:shd w:val="clear" w:color="auto" w:fill="FFFFFF"/>
        </w:rPr>
        <w:t>[236]</w:t>
      </w:r>
      <w:r>
        <w:rPr>
          <w:rStyle w:val="Collegamentoipertestuale"/>
          <w:rFonts w:ascii="Tahoma" w:hAnsi="Tahoma" w:cs="Tahoma"/>
          <w:color w:val="000000"/>
          <w:sz w:val="22"/>
          <w:szCs w:val="22"/>
          <w:shd w:val="clear" w:color="auto" w:fill="FFFFFF"/>
        </w:rPr>
        <w:fldChar w:fldCharType="end"/>
      </w:r>
      <w:bookmarkEnd w:id="519"/>
    </w:p>
    <w:p w14:paraId="099475A8" w14:textId="77777777" w:rsidR="0009444E" w:rsidRDefault="0080699A">
      <w:pPr>
        <w:pStyle w:val="NormaleWeb"/>
        <w:shd w:val="clear" w:color="auto" w:fill="FFFFFF"/>
        <w:rPr>
          <w:color w:val="000000"/>
          <w:sz w:val="22"/>
          <w:szCs w:val="22"/>
        </w:rPr>
      </w:pPr>
      <w:r>
        <w:rPr>
          <w:color w:val="000000"/>
          <w:sz w:val="22"/>
          <w:szCs w:val="22"/>
        </w:rPr>
        <w:t>DE BELLO ET POENA CAPITALI</w:t>
      </w:r>
    </w:p>
    <w:p w14:paraId="1F72610F" w14:textId="77777777" w:rsidR="0009444E" w:rsidRDefault="0080699A">
      <w:pPr>
        <w:pStyle w:val="NormaleWeb"/>
        <w:shd w:val="clear" w:color="auto" w:fill="FFFFFF"/>
        <w:rPr>
          <w:color w:val="000000"/>
          <w:sz w:val="22"/>
          <w:szCs w:val="22"/>
        </w:rPr>
      </w:pPr>
      <w:r>
        <w:rPr>
          <w:color w:val="000000"/>
          <w:sz w:val="22"/>
          <w:szCs w:val="22"/>
        </w:rPr>
        <w:t xml:space="preserve">255. </w:t>
      </w:r>
      <w:proofErr w:type="spellStart"/>
      <w:r>
        <w:rPr>
          <w:color w:val="000000"/>
          <w:sz w:val="22"/>
          <w:szCs w:val="22"/>
        </w:rPr>
        <w:t>Duae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condiciones</w:t>
      </w:r>
      <w:proofErr w:type="spellEnd"/>
      <w:r>
        <w:rPr>
          <w:color w:val="000000"/>
          <w:sz w:val="22"/>
          <w:szCs w:val="22"/>
        </w:rPr>
        <w:t xml:space="preserve"> </w:t>
      </w:r>
      <w:proofErr w:type="spellStart"/>
      <w:r>
        <w:rPr>
          <w:color w:val="000000"/>
          <w:sz w:val="22"/>
          <w:szCs w:val="22"/>
        </w:rPr>
        <w:t>extremae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possunt</w:t>
      </w:r>
      <w:proofErr w:type="spellEnd"/>
      <w:r>
        <w:rPr>
          <w:color w:val="000000"/>
          <w:sz w:val="22"/>
          <w:szCs w:val="22"/>
        </w:rPr>
        <w:t xml:space="preserve"> </w:t>
      </w:r>
      <w:proofErr w:type="spellStart"/>
      <w:r>
        <w:rPr>
          <w:color w:val="000000"/>
          <w:sz w:val="22"/>
          <w:szCs w:val="22"/>
        </w:rPr>
        <w:t>demum</w:t>
      </w:r>
      <w:proofErr w:type="spellEnd"/>
      <w:r>
        <w:rPr>
          <w:color w:val="000000"/>
          <w:sz w:val="22"/>
          <w:szCs w:val="22"/>
        </w:rPr>
        <w:t xml:space="preserve"> </w:t>
      </w:r>
      <w:proofErr w:type="spellStart"/>
      <w:r>
        <w:rPr>
          <w:color w:val="000000"/>
          <w:sz w:val="22"/>
          <w:szCs w:val="22"/>
        </w:rPr>
        <w:t>offerri</w:t>
      </w:r>
      <w:proofErr w:type="spellEnd"/>
      <w:r>
        <w:rPr>
          <w:color w:val="000000"/>
          <w:sz w:val="22"/>
          <w:szCs w:val="22"/>
        </w:rPr>
        <w:t xml:space="preserve"> ut </w:t>
      </w:r>
      <w:proofErr w:type="spellStart"/>
      <w:r>
        <w:rPr>
          <w:color w:val="000000"/>
          <w:sz w:val="22"/>
          <w:szCs w:val="22"/>
        </w:rPr>
        <w:t>solutiones</w:t>
      </w:r>
      <w:proofErr w:type="spellEnd"/>
      <w:r>
        <w:rPr>
          <w:color w:val="000000"/>
          <w:sz w:val="22"/>
          <w:szCs w:val="22"/>
        </w:rPr>
        <w:t xml:space="preserve">, in </w:t>
      </w:r>
      <w:proofErr w:type="spellStart"/>
      <w:r>
        <w:rPr>
          <w:color w:val="000000"/>
          <w:sz w:val="22"/>
          <w:szCs w:val="22"/>
        </w:rPr>
        <w:t>adiunctis</w:t>
      </w:r>
      <w:proofErr w:type="spellEnd"/>
      <w:r>
        <w:rPr>
          <w:color w:val="000000"/>
          <w:sz w:val="22"/>
          <w:szCs w:val="22"/>
        </w:rPr>
        <w:t xml:space="preserve"> </w:t>
      </w:r>
      <w:proofErr w:type="spellStart"/>
      <w:r>
        <w:rPr>
          <w:color w:val="000000"/>
          <w:sz w:val="22"/>
          <w:szCs w:val="22"/>
        </w:rPr>
        <w:t>maxime</w:t>
      </w:r>
      <w:proofErr w:type="spellEnd"/>
      <w:r>
        <w:rPr>
          <w:color w:val="000000"/>
          <w:sz w:val="22"/>
          <w:szCs w:val="22"/>
        </w:rPr>
        <w:t xml:space="preserve"> </w:t>
      </w:r>
      <w:proofErr w:type="spellStart"/>
      <w:r>
        <w:rPr>
          <w:color w:val="000000"/>
          <w:sz w:val="22"/>
          <w:szCs w:val="22"/>
        </w:rPr>
        <w:t>funestis</w:t>
      </w:r>
      <w:proofErr w:type="spellEnd"/>
      <w:r>
        <w:rPr>
          <w:color w:val="000000"/>
          <w:sz w:val="22"/>
          <w:szCs w:val="22"/>
        </w:rPr>
        <w:t xml:space="preserve">, </w:t>
      </w:r>
      <w:proofErr w:type="spellStart"/>
      <w:r>
        <w:rPr>
          <w:color w:val="000000"/>
          <w:sz w:val="22"/>
          <w:szCs w:val="22"/>
        </w:rPr>
        <w:t>quin</w:t>
      </w:r>
      <w:proofErr w:type="spellEnd"/>
      <w:r>
        <w:rPr>
          <w:color w:val="000000"/>
          <w:sz w:val="22"/>
          <w:szCs w:val="22"/>
        </w:rPr>
        <w:t xml:space="preserve"> </w:t>
      </w:r>
      <w:proofErr w:type="spellStart"/>
      <w:r>
        <w:rPr>
          <w:color w:val="000000"/>
          <w:sz w:val="22"/>
          <w:szCs w:val="22"/>
        </w:rPr>
        <w:t>admoneant</w:t>
      </w:r>
      <w:proofErr w:type="spellEnd"/>
      <w:r>
        <w:rPr>
          <w:color w:val="000000"/>
          <w:sz w:val="22"/>
          <w:szCs w:val="22"/>
        </w:rPr>
        <w:t xml:space="preserve"> falsa esse </w:t>
      </w:r>
      <w:proofErr w:type="spellStart"/>
      <w:r>
        <w:rPr>
          <w:color w:val="000000"/>
          <w:sz w:val="22"/>
          <w:szCs w:val="22"/>
        </w:rPr>
        <w:t>responsa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difficultates</w:t>
      </w:r>
      <w:proofErr w:type="spellEnd"/>
      <w:r>
        <w:rPr>
          <w:color w:val="000000"/>
          <w:sz w:val="22"/>
          <w:szCs w:val="22"/>
        </w:rPr>
        <w:t xml:space="preserve"> </w:t>
      </w:r>
      <w:proofErr w:type="spellStart"/>
      <w:r>
        <w:rPr>
          <w:color w:val="000000"/>
          <w:sz w:val="22"/>
          <w:szCs w:val="22"/>
        </w:rPr>
        <w:t>superandas</w:t>
      </w:r>
      <w:proofErr w:type="spellEnd"/>
      <w:r>
        <w:rPr>
          <w:color w:val="000000"/>
          <w:sz w:val="22"/>
          <w:szCs w:val="22"/>
        </w:rPr>
        <w:t xml:space="preserve"> non </w:t>
      </w:r>
      <w:proofErr w:type="spellStart"/>
      <w:r>
        <w:rPr>
          <w:color w:val="000000"/>
          <w:sz w:val="22"/>
          <w:szCs w:val="22"/>
        </w:rPr>
        <w:t>solvunt</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demum</w:t>
      </w:r>
      <w:proofErr w:type="spellEnd"/>
      <w:r>
        <w:rPr>
          <w:color w:val="000000"/>
          <w:sz w:val="22"/>
          <w:szCs w:val="22"/>
        </w:rPr>
        <w:t xml:space="preserve"> </w:t>
      </w:r>
      <w:proofErr w:type="spellStart"/>
      <w:r>
        <w:rPr>
          <w:color w:val="000000"/>
          <w:sz w:val="22"/>
          <w:szCs w:val="22"/>
        </w:rPr>
        <w:t>addunt</w:t>
      </w:r>
      <w:proofErr w:type="spellEnd"/>
      <w:r>
        <w:rPr>
          <w:color w:val="000000"/>
          <w:sz w:val="22"/>
          <w:szCs w:val="22"/>
        </w:rPr>
        <w:t xml:space="preserve"> </w:t>
      </w:r>
      <w:proofErr w:type="spellStart"/>
      <w:r>
        <w:rPr>
          <w:color w:val="000000"/>
          <w:sz w:val="22"/>
          <w:szCs w:val="22"/>
        </w:rPr>
        <w:t>novas</w:t>
      </w:r>
      <w:proofErr w:type="spellEnd"/>
      <w:r>
        <w:rPr>
          <w:color w:val="000000"/>
          <w:sz w:val="22"/>
          <w:szCs w:val="22"/>
        </w:rPr>
        <w:t xml:space="preserve"> </w:t>
      </w:r>
      <w:proofErr w:type="spellStart"/>
      <w:r>
        <w:rPr>
          <w:color w:val="000000"/>
          <w:sz w:val="22"/>
          <w:szCs w:val="22"/>
        </w:rPr>
        <w:t>rationes</w:t>
      </w:r>
      <w:proofErr w:type="spellEnd"/>
      <w:r>
        <w:rPr>
          <w:color w:val="000000"/>
          <w:sz w:val="22"/>
          <w:szCs w:val="22"/>
        </w:rPr>
        <w:t xml:space="preserve"> </w:t>
      </w:r>
      <w:proofErr w:type="spellStart"/>
      <w:r>
        <w:rPr>
          <w:color w:val="000000"/>
          <w:sz w:val="22"/>
          <w:szCs w:val="22"/>
        </w:rPr>
        <w:t>ruinarum</w:t>
      </w:r>
      <w:proofErr w:type="spellEnd"/>
      <w:r>
        <w:rPr>
          <w:color w:val="000000"/>
          <w:sz w:val="22"/>
          <w:szCs w:val="22"/>
        </w:rPr>
        <w:t xml:space="preserve"> in </w:t>
      </w:r>
      <w:proofErr w:type="spellStart"/>
      <w:r>
        <w:rPr>
          <w:color w:val="000000"/>
          <w:sz w:val="22"/>
          <w:szCs w:val="22"/>
        </w:rPr>
        <w:t>structura</w:t>
      </w:r>
      <w:proofErr w:type="spellEnd"/>
      <w:r>
        <w:rPr>
          <w:color w:val="000000"/>
          <w:sz w:val="22"/>
          <w:szCs w:val="22"/>
        </w:rPr>
        <w:t xml:space="preserve"> </w:t>
      </w:r>
      <w:proofErr w:type="spellStart"/>
      <w:r>
        <w:rPr>
          <w:color w:val="000000"/>
          <w:sz w:val="22"/>
          <w:szCs w:val="22"/>
        </w:rPr>
        <w:t>societatis</w:t>
      </w:r>
      <w:proofErr w:type="spellEnd"/>
      <w:r>
        <w:rPr>
          <w:color w:val="000000"/>
          <w:sz w:val="22"/>
          <w:szCs w:val="22"/>
        </w:rPr>
        <w:t xml:space="preserve"> </w:t>
      </w:r>
      <w:proofErr w:type="spellStart"/>
      <w:r>
        <w:rPr>
          <w:color w:val="000000"/>
          <w:sz w:val="22"/>
          <w:szCs w:val="22"/>
        </w:rPr>
        <w:t>nationalis</w:t>
      </w:r>
      <w:proofErr w:type="spellEnd"/>
      <w:r>
        <w:rPr>
          <w:color w:val="000000"/>
          <w:sz w:val="22"/>
          <w:szCs w:val="22"/>
        </w:rPr>
        <w:t xml:space="preserve"> et mundi. </w:t>
      </w:r>
      <w:proofErr w:type="spellStart"/>
      <w:r>
        <w:rPr>
          <w:color w:val="000000"/>
          <w:sz w:val="22"/>
          <w:szCs w:val="22"/>
        </w:rPr>
        <w:t>Agimus</w:t>
      </w:r>
      <w:proofErr w:type="spellEnd"/>
      <w:r>
        <w:rPr>
          <w:color w:val="000000"/>
          <w:sz w:val="22"/>
          <w:szCs w:val="22"/>
        </w:rPr>
        <w:t xml:space="preserve"> de </w:t>
      </w:r>
      <w:proofErr w:type="spellStart"/>
      <w:r>
        <w:rPr>
          <w:color w:val="000000"/>
          <w:sz w:val="22"/>
          <w:szCs w:val="22"/>
        </w:rPr>
        <w:t>de</w:t>
      </w:r>
      <w:proofErr w:type="spellEnd"/>
      <w:r>
        <w:rPr>
          <w:color w:val="000000"/>
          <w:sz w:val="22"/>
          <w:szCs w:val="22"/>
        </w:rPr>
        <w:t xml:space="preserve"> bello et de </w:t>
      </w:r>
      <w:proofErr w:type="spellStart"/>
      <w:r>
        <w:rPr>
          <w:color w:val="000000"/>
          <w:sz w:val="22"/>
          <w:szCs w:val="22"/>
        </w:rPr>
        <w:t>poena</w:t>
      </w:r>
      <w:proofErr w:type="spellEnd"/>
      <w:r>
        <w:rPr>
          <w:color w:val="000000"/>
          <w:sz w:val="22"/>
          <w:szCs w:val="22"/>
        </w:rPr>
        <w:t xml:space="preserve"> capitali.</w:t>
      </w:r>
    </w:p>
    <w:p w14:paraId="02024AAE"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La guerra e la pena di morte</w:t>
      </w:r>
    </w:p>
    <w:p w14:paraId="2CF79A9A"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520" w:name="255"/>
      <w:r>
        <w:rPr>
          <w:rFonts w:ascii="Tahoma" w:eastAsia="Times New Roman" w:hAnsi="Tahoma"/>
          <w:color w:val="000000"/>
          <w:kern w:val="0"/>
          <w:lang w:eastAsia="it-IT"/>
        </w:rPr>
        <w:t>255</w:t>
      </w:r>
      <w:bookmarkEnd w:id="520"/>
      <w:r>
        <w:rPr>
          <w:rFonts w:ascii="Tahoma" w:eastAsia="Times New Roman" w:hAnsi="Tahoma"/>
          <w:color w:val="000000"/>
          <w:kern w:val="0"/>
          <w:lang w:eastAsia="it-IT"/>
        </w:rPr>
        <w:t>. Ci sono due situazioni estreme che possono arrivare a presentarsi come soluzioni in circostanze particolarmente drammatiche, senza avvisare che sono false risposte, che non risolvono i problemi che pretendono di superare e che in definitiva non fanno che aggiungere nuovi fattori di distruzione nel tessuto della società nazionale e mondiale. Si tratta della guerra e della pena di morte.</w:t>
      </w:r>
    </w:p>
    <w:p w14:paraId="31F2D1ED" w14:textId="77777777" w:rsidR="0009444E" w:rsidRDefault="0080699A">
      <w:pPr>
        <w:pStyle w:val="NormaleWeb"/>
        <w:shd w:val="clear" w:color="auto" w:fill="FFFFFF"/>
        <w:rPr>
          <w:i/>
          <w:color w:val="000000"/>
          <w:sz w:val="22"/>
          <w:szCs w:val="22"/>
        </w:rPr>
      </w:pPr>
      <w:r>
        <w:rPr>
          <w:i/>
          <w:color w:val="000000"/>
          <w:sz w:val="22"/>
          <w:szCs w:val="22"/>
        </w:rPr>
        <w:t xml:space="preserve">De Belli </w:t>
      </w:r>
      <w:proofErr w:type="spellStart"/>
      <w:r>
        <w:rPr>
          <w:i/>
          <w:color w:val="000000"/>
          <w:sz w:val="22"/>
          <w:szCs w:val="22"/>
        </w:rPr>
        <w:t>iniquitate</w:t>
      </w:r>
      <w:proofErr w:type="spellEnd"/>
    </w:p>
    <w:p w14:paraId="4B6C429F" w14:textId="77777777" w:rsidR="0009444E" w:rsidRDefault="0080699A">
      <w:pPr>
        <w:pStyle w:val="NormaleWeb"/>
        <w:shd w:val="clear" w:color="auto" w:fill="FFFFFF"/>
      </w:pPr>
      <w:r>
        <w:rPr>
          <w:color w:val="000000"/>
          <w:sz w:val="22"/>
          <w:szCs w:val="22"/>
        </w:rPr>
        <w:t>256. «</w:t>
      </w:r>
      <w:proofErr w:type="spellStart"/>
      <w:r>
        <w:rPr>
          <w:color w:val="000000"/>
          <w:sz w:val="22"/>
          <w:szCs w:val="22"/>
        </w:rPr>
        <w:t>Deceptio</w:t>
      </w:r>
      <w:proofErr w:type="spellEnd"/>
      <w:r>
        <w:rPr>
          <w:color w:val="000000"/>
          <w:sz w:val="22"/>
          <w:szCs w:val="22"/>
        </w:rPr>
        <w:t xml:space="preserve"> est in corde </w:t>
      </w:r>
      <w:proofErr w:type="spellStart"/>
      <w:r>
        <w:rPr>
          <w:color w:val="000000"/>
          <w:sz w:val="22"/>
          <w:szCs w:val="22"/>
        </w:rPr>
        <w:t>cogitantium</w:t>
      </w:r>
      <w:proofErr w:type="spellEnd"/>
      <w:r>
        <w:rPr>
          <w:color w:val="000000"/>
          <w:sz w:val="22"/>
          <w:szCs w:val="22"/>
        </w:rPr>
        <w:t xml:space="preserve"> mala, gaudium </w:t>
      </w:r>
      <w:proofErr w:type="spellStart"/>
      <w:r>
        <w:rPr>
          <w:color w:val="000000"/>
          <w:sz w:val="22"/>
          <w:szCs w:val="22"/>
        </w:rPr>
        <w:t>autem</w:t>
      </w:r>
      <w:proofErr w:type="spellEnd"/>
      <w:r>
        <w:rPr>
          <w:color w:val="000000"/>
          <w:sz w:val="22"/>
          <w:szCs w:val="22"/>
        </w:rPr>
        <w:t xml:space="preserve"> </w:t>
      </w:r>
      <w:proofErr w:type="spellStart"/>
      <w:r>
        <w:rPr>
          <w:color w:val="000000"/>
          <w:sz w:val="22"/>
          <w:szCs w:val="22"/>
        </w:rPr>
        <w:t>pacem</w:t>
      </w:r>
      <w:proofErr w:type="spellEnd"/>
      <w:r>
        <w:rPr>
          <w:color w:val="000000"/>
          <w:sz w:val="22"/>
          <w:szCs w:val="22"/>
        </w:rPr>
        <w:t xml:space="preserve"> </w:t>
      </w:r>
      <w:proofErr w:type="spellStart"/>
      <w:r>
        <w:rPr>
          <w:color w:val="000000"/>
          <w:sz w:val="22"/>
          <w:szCs w:val="22"/>
        </w:rPr>
        <w:t>praestantium</w:t>
      </w:r>
      <w:proofErr w:type="spellEnd"/>
      <w:r>
        <w:rPr>
          <w:color w:val="000000"/>
          <w:sz w:val="22"/>
          <w:szCs w:val="22"/>
        </w:rPr>
        <w:t xml:space="preserve">» (Pr 12,20).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qui </w:t>
      </w:r>
      <w:proofErr w:type="spellStart"/>
      <w:r>
        <w:rPr>
          <w:color w:val="000000"/>
          <w:sz w:val="22"/>
          <w:szCs w:val="22"/>
        </w:rPr>
        <w:t>solutiones</w:t>
      </w:r>
      <w:proofErr w:type="spellEnd"/>
      <w:r>
        <w:rPr>
          <w:color w:val="000000"/>
          <w:sz w:val="22"/>
          <w:szCs w:val="22"/>
        </w:rPr>
        <w:t xml:space="preserve"> in bello </w:t>
      </w:r>
      <w:proofErr w:type="spellStart"/>
      <w:r>
        <w:rPr>
          <w:color w:val="000000"/>
          <w:sz w:val="22"/>
          <w:szCs w:val="22"/>
        </w:rPr>
        <w:t>quaerant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persaepe</w:t>
      </w:r>
      <w:proofErr w:type="spellEnd"/>
      <w:r>
        <w:rPr>
          <w:color w:val="000000"/>
          <w:sz w:val="22"/>
          <w:szCs w:val="22"/>
        </w:rPr>
        <w:t xml:space="preserve"> </w:t>
      </w:r>
      <w:proofErr w:type="spellStart"/>
      <w:r>
        <w:rPr>
          <w:color w:val="000000"/>
          <w:sz w:val="22"/>
          <w:szCs w:val="22"/>
        </w:rPr>
        <w:t>nutritur</w:t>
      </w:r>
      <w:proofErr w:type="spellEnd"/>
      <w:r>
        <w:rPr>
          <w:color w:val="000000"/>
          <w:sz w:val="22"/>
          <w:szCs w:val="22"/>
        </w:rPr>
        <w:t xml:space="preserve"> «perversione </w:t>
      </w:r>
      <w:proofErr w:type="spellStart"/>
      <w:r>
        <w:rPr>
          <w:color w:val="000000"/>
          <w:sz w:val="22"/>
          <w:szCs w:val="22"/>
        </w:rPr>
        <w:t>relationum</w:t>
      </w:r>
      <w:proofErr w:type="spellEnd"/>
      <w:r>
        <w:rPr>
          <w:color w:val="000000"/>
          <w:sz w:val="22"/>
          <w:szCs w:val="22"/>
        </w:rPr>
        <w:t xml:space="preserve">, </w:t>
      </w:r>
      <w:proofErr w:type="spellStart"/>
      <w:r>
        <w:rPr>
          <w:color w:val="000000"/>
          <w:sz w:val="22"/>
          <w:szCs w:val="22"/>
        </w:rPr>
        <w:t>ambitionum</w:t>
      </w:r>
      <w:proofErr w:type="spellEnd"/>
      <w:r>
        <w:rPr>
          <w:color w:val="000000"/>
          <w:sz w:val="22"/>
          <w:szCs w:val="22"/>
        </w:rPr>
        <w:t xml:space="preserve"> </w:t>
      </w:r>
      <w:proofErr w:type="spellStart"/>
      <w:r>
        <w:rPr>
          <w:color w:val="000000"/>
          <w:sz w:val="22"/>
          <w:szCs w:val="22"/>
        </w:rPr>
        <w:t>hegemonicarum</w:t>
      </w:r>
      <w:proofErr w:type="spellEnd"/>
      <w:r>
        <w:rPr>
          <w:color w:val="000000"/>
          <w:sz w:val="22"/>
          <w:szCs w:val="22"/>
        </w:rPr>
        <w:t xml:space="preserve">, </w:t>
      </w:r>
      <w:proofErr w:type="spellStart"/>
      <w:r>
        <w:rPr>
          <w:color w:val="000000"/>
          <w:sz w:val="22"/>
          <w:szCs w:val="22"/>
        </w:rPr>
        <w:t>abusus</w:t>
      </w:r>
      <w:proofErr w:type="spellEnd"/>
      <w:r>
        <w:rPr>
          <w:color w:val="000000"/>
          <w:sz w:val="22"/>
          <w:szCs w:val="22"/>
        </w:rPr>
        <w:t xml:space="preserve"> imperii, </w:t>
      </w:r>
      <w:proofErr w:type="spellStart"/>
      <w:r>
        <w:rPr>
          <w:color w:val="000000"/>
          <w:sz w:val="22"/>
          <w:szCs w:val="22"/>
        </w:rPr>
        <w:t>metus</w:t>
      </w:r>
      <w:proofErr w:type="spellEnd"/>
      <w:r>
        <w:rPr>
          <w:color w:val="000000"/>
          <w:sz w:val="22"/>
          <w:szCs w:val="22"/>
        </w:rPr>
        <w:t xml:space="preserve"> </w:t>
      </w:r>
      <w:proofErr w:type="spellStart"/>
      <w:r>
        <w:rPr>
          <w:color w:val="000000"/>
          <w:sz w:val="22"/>
          <w:szCs w:val="22"/>
        </w:rPr>
        <w:t>aliorum</w:t>
      </w:r>
      <w:proofErr w:type="spellEnd"/>
      <w:r>
        <w:rPr>
          <w:color w:val="000000"/>
          <w:sz w:val="22"/>
          <w:szCs w:val="22"/>
        </w:rPr>
        <w:t xml:space="preserve"> et </w:t>
      </w:r>
      <w:proofErr w:type="spellStart"/>
      <w:r>
        <w:rPr>
          <w:color w:val="000000"/>
          <w:sz w:val="22"/>
          <w:szCs w:val="22"/>
        </w:rPr>
        <w:t>diversitatum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videntur</w:t>
      </w:r>
      <w:proofErr w:type="spellEnd"/>
      <w:r>
        <w:rPr>
          <w:color w:val="000000"/>
          <w:sz w:val="22"/>
          <w:szCs w:val="22"/>
        </w:rPr>
        <w:t xml:space="preserve"> esse </w:t>
      </w:r>
      <w:proofErr w:type="spellStart"/>
      <w:r>
        <w:rPr>
          <w:color w:val="000000"/>
          <w:sz w:val="22"/>
          <w:szCs w:val="22"/>
        </w:rPr>
        <w:t>impedimentum</w:t>
      </w:r>
      <w:proofErr w:type="spellEnd"/>
      <w:r>
        <w:rPr>
          <w:rFonts w:ascii="Tahoma" w:hAnsi="Tahoma"/>
          <w:color w:val="000000"/>
          <w:kern w:val="0"/>
          <w:sz w:val="22"/>
          <w:szCs w:val="22"/>
        </w:rPr>
        <w:t>».</w:t>
      </w:r>
      <w:r>
        <w:rPr>
          <w:color w:val="000000"/>
          <w:sz w:val="22"/>
          <w:szCs w:val="22"/>
        </w:rPr>
        <w:t xml:space="preserve">[237] </w:t>
      </w:r>
      <w:proofErr w:type="spellStart"/>
      <w:r>
        <w:rPr>
          <w:color w:val="000000"/>
          <w:sz w:val="22"/>
          <w:szCs w:val="22"/>
          <w:lang w:val="fr-FR"/>
        </w:rPr>
        <w:t>Bellum</w:t>
      </w:r>
      <w:proofErr w:type="spellEnd"/>
      <w:r>
        <w:rPr>
          <w:color w:val="000000"/>
          <w:sz w:val="22"/>
          <w:szCs w:val="22"/>
          <w:lang w:val="fr-FR"/>
        </w:rPr>
        <w:t xml:space="preserve"> non </w:t>
      </w:r>
      <w:proofErr w:type="spellStart"/>
      <w:r>
        <w:rPr>
          <w:color w:val="000000"/>
          <w:sz w:val="22"/>
          <w:szCs w:val="22"/>
          <w:lang w:val="fr-FR"/>
        </w:rPr>
        <w:t>phantasma</w:t>
      </w:r>
      <w:proofErr w:type="spellEnd"/>
      <w:r>
        <w:rPr>
          <w:color w:val="000000"/>
          <w:sz w:val="22"/>
          <w:szCs w:val="22"/>
          <w:lang w:val="fr-FR"/>
        </w:rPr>
        <w:t xml:space="preserve"> est </w:t>
      </w:r>
      <w:proofErr w:type="spellStart"/>
      <w:r>
        <w:rPr>
          <w:color w:val="000000"/>
          <w:sz w:val="22"/>
          <w:szCs w:val="22"/>
          <w:lang w:val="fr-FR"/>
        </w:rPr>
        <w:t>praeteriti</w:t>
      </w:r>
      <w:proofErr w:type="spellEnd"/>
      <w:r>
        <w:rPr>
          <w:color w:val="000000"/>
          <w:sz w:val="22"/>
          <w:szCs w:val="22"/>
          <w:lang w:val="fr-FR"/>
        </w:rPr>
        <w:t xml:space="preserve"> </w:t>
      </w:r>
      <w:proofErr w:type="spellStart"/>
      <w:r>
        <w:rPr>
          <w:color w:val="000000"/>
          <w:sz w:val="22"/>
          <w:szCs w:val="22"/>
          <w:lang w:val="fr-FR"/>
        </w:rPr>
        <w:t>temporis</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w:t>
      </w:r>
      <w:proofErr w:type="spellStart"/>
      <w:r>
        <w:rPr>
          <w:color w:val="000000"/>
          <w:sz w:val="22"/>
          <w:szCs w:val="22"/>
          <w:lang w:val="fr-FR"/>
        </w:rPr>
        <w:t>minae</w:t>
      </w:r>
      <w:proofErr w:type="spellEnd"/>
      <w:r>
        <w:rPr>
          <w:color w:val="000000"/>
          <w:sz w:val="22"/>
          <w:szCs w:val="22"/>
          <w:lang w:val="fr-FR"/>
        </w:rPr>
        <w:t xml:space="preserve"> constantes factum est. </w:t>
      </w:r>
      <w:proofErr w:type="spellStart"/>
      <w:r>
        <w:rPr>
          <w:color w:val="000000"/>
          <w:sz w:val="22"/>
          <w:szCs w:val="22"/>
          <w:lang w:val="fr-FR"/>
        </w:rPr>
        <w:t>Mudus</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difficultates</w:t>
      </w:r>
      <w:proofErr w:type="spellEnd"/>
      <w:r>
        <w:rPr>
          <w:color w:val="000000"/>
          <w:sz w:val="22"/>
          <w:szCs w:val="22"/>
          <w:lang w:val="fr-FR"/>
        </w:rPr>
        <w:t xml:space="preserve"> </w:t>
      </w:r>
      <w:proofErr w:type="spellStart"/>
      <w:r>
        <w:rPr>
          <w:color w:val="000000"/>
          <w:sz w:val="22"/>
          <w:szCs w:val="22"/>
          <w:lang w:val="fr-FR"/>
        </w:rPr>
        <w:t>invenit</w:t>
      </w:r>
      <w:proofErr w:type="spellEnd"/>
      <w:r>
        <w:rPr>
          <w:color w:val="000000"/>
          <w:sz w:val="22"/>
          <w:szCs w:val="22"/>
          <w:lang w:val="fr-FR"/>
        </w:rPr>
        <w:t xml:space="preserve"> in tarda via </w:t>
      </w:r>
      <w:proofErr w:type="spellStart"/>
      <w:r>
        <w:rPr>
          <w:color w:val="000000"/>
          <w:sz w:val="22"/>
          <w:szCs w:val="22"/>
          <w:lang w:val="fr-FR"/>
        </w:rPr>
        <w:t>pacis</w:t>
      </w:r>
      <w:proofErr w:type="spellEnd"/>
      <w:r>
        <w:rPr>
          <w:color w:val="000000"/>
          <w:sz w:val="22"/>
          <w:szCs w:val="22"/>
          <w:lang w:val="fr-FR"/>
        </w:rPr>
        <w:t xml:space="preserve"> </w:t>
      </w:r>
      <w:proofErr w:type="spellStart"/>
      <w:r>
        <w:rPr>
          <w:color w:val="000000"/>
          <w:sz w:val="22"/>
          <w:szCs w:val="22"/>
          <w:lang w:val="fr-FR"/>
        </w:rPr>
        <w:t>quam</w:t>
      </w:r>
      <w:proofErr w:type="spellEnd"/>
      <w:r>
        <w:rPr>
          <w:color w:val="000000"/>
          <w:sz w:val="22"/>
          <w:szCs w:val="22"/>
          <w:lang w:val="fr-FR"/>
        </w:rPr>
        <w:t xml:space="preserve"> </w:t>
      </w:r>
      <w:proofErr w:type="spellStart"/>
      <w:r>
        <w:rPr>
          <w:color w:val="000000"/>
          <w:sz w:val="22"/>
          <w:szCs w:val="22"/>
          <w:lang w:val="fr-FR"/>
        </w:rPr>
        <w:t>inceperat</w:t>
      </w:r>
      <w:proofErr w:type="spellEnd"/>
      <w:r>
        <w:rPr>
          <w:color w:val="000000"/>
          <w:sz w:val="22"/>
          <w:szCs w:val="22"/>
          <w:lang w:val="fr-FR"/>
        </w:rPr>
        <w:t xml:space="preserve"> et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fructum</w:t>
      </w:r>
      <w:proofErr w:type="spellEnd"/>
      <w:r>
        <w:rPr>
          <w:color w:val="000000"/>
          <w:sz w:val="22"/>
          <w:szCs w:val="22"/>
          <w:lang w:val="fr-FR"/>
        </w:rPr>
        <w:t xml:space="preserve"> </w:t>
      </w:r>
      <w:proofErr w:type="spellStart"/>
      <w:r>
        <w:rPr>
          <w:color w:val="000000"/>
          <w:sz w:val="22"/>
          <w:szCs w:val="22"/>
          <w:lang w:val="fr-FR"/>
        </w:rPr>
        <w:t>aliquem</w:t>
      </w:r>
      <w:proofErr w:type="spellEnd"/>
      <w:r>
        <w:rPr>
          <w:color w:val="000000"/>
          <w:sz w:val="22"/>
          <w:szCs w:val="22"/>
          <w:lang w:val="fr-FR"/>
        </w:rPr>
        <w:t xml:space="preserve"> ferre </w:t>
      </w:r>
      <w:proofErr w:type="spellStart"/>
      <w:r>
        <w:rPr>
          <w:color w:val="000000"/>
          <w:sz w:val="22"/>
          <w:szCs w:val="22"/>
          <w:lang w:val="fr-FR"/>
        </w:rPr>
        <w:t>incipiebat</w:t>
      </w:r>
      <w:proofErr w:type="spellEnd"/>
      <w:r>
        <w:rPr>
          <w:color w:val="000000"/>
          <w:sz w:val="22"/>
          <w:szCs w:val="22"/>
          <w:lang w:val="fr-FR"/>
        </w:rPr>
        <w:t>.</w:t>
      </w:r>
    </w:p>
    <w:p w14:paraId="13449938"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L’ingiustizia della guerra</w:t>
      </w:r>
    </w:p>
    <w:p w14:paraId="49B6A973" w14:textId="77777777" w:rsidR="0009444E" w:rsidRDefault="0080699A">
      <w:pPr>
        <w:widowControl/>
        <w:shd w:val="clear" w:color="auto" w:fill="FFFFFF"/>
        <w:suppressAutoHyphens w:val="0"/>
        <w:spacing w:before="100" w:after="100" w:line="240" w:lineRule="auto"/>
        <w:textAlignment w:val="auto"/>
      </w:pPr>
      <w:bookmarkStart w:id="521" w:name="256"/>
      <w:r>
        <w:rPr>
          <w:rFonts w:ascii="Tahoma" w:eastAsia="Times New Roman" w:hAnsi="Tahoma"/>
          <w:color w:val="000000"/>
          <w:kern w:val="0"/>
          <w:lang w:eastAsia="it-IT"/>
        </w:rPr>
        <w:t>256</w:t>
      </w:r>
      <w:bookmarkEnd w:id="521"/>
      <w:r>
        <w:rPr>
          <w:rFonts w:ascii="Tahoma" w:eastAsia="Times New Roman" w:hAnsi="Tahoma"/>
          <w:color w:val="000000"/>
          <w:kern w:val="0"/>
          <w:lang w:eastAsia="it-IT"/>
        </w:rPr>
        <w:t>. «L’inganno è nel cuore di chi trama il male, la gioia invece è di chi promuove la pace» (</w:t>
      </w:r>
      <w:r>
        <w:rPr>
          <w:rFonts w:ascii="Tahoma" w:eastAsia="Times New Roman" w:hAnsi="Tahoma"/>
          <w:i/>
          <w:iCs/>
          <w:color w:val="000000"/>
          <w:kern w:val="0"/>
          <w:lang w:eastAsia="it-IT"/>
        </w:rPr>
        <w:t>Pr</w:t>
      </w:r>
      <w:r>
        <w:rPr>
          <w:rFonts w:ascii="Tahoma" w:eastAsia="Times New Roman" w:hAnsi="Tahoma"/>
          <w:color w:val="000000"/>
          <w:kern w:val="0"/>
          <w:lang w:eastAsia="it-IT"/>
        </w:rPr>
        <w:t xml:space="preserve"> 12,20). Tuttavia, c’è chi cerca soluzioni nella guerra, che spesso «si nutre del pervertimento delle relazioni, di ambizioni egemoniche, di abusi di potere, di paura dell’altro e della diversità vista come ostacolo».</w:t>
      </w:r>
      <w:bookmarkStart w:id="522" w:name="_ftnref237"/>
      <w:r>
        <w:fldChar w:fldCharType="begin"/>
      </w:r>
      <w:r>
        <w:instrText xml:space="preserve"> HYPERLINK  "https://www.vatican.va/content/francesco/it/encyclicals/documents/papa-francesco_20201003_enciclica-fratelli-tutti.html#_ftn237" </w:instrText>
      </w:r>
      <w:r>
        <w:fldChar w:fldCharType="separate"/>
      </w:r>
      <w:r>
        <w:rPr>
          <w:rFonts w:ascii="Tahoma" w:eastAsia="Times New Roman" w:hAnsi="Tahoma"/>
          <w:color w:val="000000"/>
          <w:kern w:val="0"/>
          <w:u w:val="single"/>
          <w:lang w:eastAsia="it-IT"/>
        </w:rPr>
        <w:t>[237]</w:t>
      </w:r>
      <w:r>
        <w:rPr>
          <w:rFonts w:ascii="Tahoma" w:eastAsia="Times New Roman" w:hAnsi="Tahoma"/>
          <w:color w:val="000000"/>
          <w:kern w:val="0"/>
          <w:u w:val="single"/>
          <w:lang w:eastAsia="it-IT"/>
        </w:rPr>
        <w:fldChar w:fldCharType="end"/>
      </w:r>
      <w:bookmarkEnd w:id="522"/>
      <w:r>
        <w:rPr>
          <w:rFonts w:ascii="Tahoma" w:eastAsia="Times New Roman" w:hAnsi="Tahoma"/>
          <w:color w:val="000000"/>
          <w:kern w:val="0"/>
          <w:lang w:eastAsia="it-IT"/>
        </w:rPr>
        <w:t xml:space="preserve"> La guerra non è un fantasma del passato, ma è diventata una minaccia costante. Il mondo sta trovando sempre più difficoltà nel lento cammino della pace che aveva intrapreso e che cominciava a dare alcuni frutti.</w:t>
      </w:r>
    </w:p>
    <w:p w14:paraId="7F8F6BC7" w14:textId="77777777" w:rsidR="0009444E" w:rsidRDefault="0080699A">
      <w:pPr>
        <w:pStyle w:val="NormaleWeb"/>
        <w:shd w:val="clear" w:color="auto" w:fill="FFFFFF"/>
      </w:pPr>
      <w:r>
        <w:rPr>
          <w:color w:val="000000"/>
          <w:sz w:val="22"/>
          <w:szCs w:val="22"/>
        </w:rPr>
        <w:t xml:space="preserve">257.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condiciones</w:t>
      </w:r>
      <w:proofErr w:type="spellEnd"/>
      <w:r>
        <w:rPr>
          <w:color w:val="000000"/>
          <w:sz w:val="22"/>
          <w:szCs w:val="22"/>
        </w:rPr>
        <w:t xml:space="preserve"> ad </w:t>
      </w:r>
      <w:proofErr w:type="spellStart"/>
      <w:r>
        <w:rPr>
          <w:color w:val="000000"/>
          <w:sz w:val="22"/>
          <w:szCs w:val="22"/>
        </w:rPr>
        <w:t>bellorum</w:t>
      </w:r>
      <w:proofErr w:type="spellEnd"/>
      <w:r>
        <w:rPr>
          <w:color w:val="000000"/>
          <w:sz w:val="22"/>
          <w:szCs w:val="22"/>
        </w:rPr>
        <w:t xml:space="preserve"> </w:t>
      </w:r>
      <w:proofErr w:type="spellStart"/>
      <w:r>
        <w:rPr>
          <w:color w:val="000000"/>
          <w:sz w:val="22"/>
          <w:szCs w:val="22"/>
        </w:rPr>
        <w:t>propagationem</w:t>
      </w:r>
      <w:proofErr w:type="spellEnd"/>
      <w:r>
        <w:rPr>
          <w:color w:val="000000"/>
          <w:sz w:val="22"/>
          <w:szCs w:val="22"/>
        </w:rPr>
        <w:t xml:space="preserve"> </w:t>
      </w:r>
      <w:proofErr w:type="spellStart"/>
      <w:r>
        <w:rPr>
          <w:color w:val="000000"/>
          <w:sz w:val="22"/>
          <w:szCs w:val="22"/>
        </w:rPr>
        <w:t>iterum</w:t>
      </w:r>
      <w:proofErr w:type="spellEnd"/>
      <w:r>
        <w:rPr>
          <w:color w:val="000000"/>
          <w:sz w:val="22"/>
          <w:szCs w:val="22"/>
        </w:rPr>
        <w:t xml:space="preserve"> </w:t>
      </w:r>
      <w:proofErr w:type="spellStart"/>
      <w:r>
        <w:rPr>
          <w:color w:val="000000"/>
          <w:sz w:val="22"/>
          <w:szCs w:val="22"/>
        </w:rPr>
        <w:t>creantur</w:t>
      </w:r>
      <w:proofErr w:type="spellEnd"/>
      <w:r>
        <w:rPr>
          <w:color w:val="000000"/>
          <w:sz w:val="22"/>
          <w:szCs w:val="22"/>
        </w:rPr>
        <w:t xml:space="preserve">, </w:t>
      </w:r>
      <w:proofErr w:type="spellStart"/>
      <w:r>
        <w:rPr>
          <w:color w:val="000000"/>
          <w:sz w:val="22"/>
          <w:szCs w:val="22"/>
        </w:rPr>
        <w:t>memini</w:t>
      </w:r>
      <w:proofErr w:type="spellEnd"/>
      <w:r>
        <w:rPr>
          <w:color w:val="000000"/>
          <w:sz w:val="22"/>
          <w:szCs w:val="22"/>
        </w:rPr>
        <w:t xml:space="preserve"> «bellum esse </w:t>
      </w:r>
      <w:proofErr w:type="spellStart"/>
      <w:r>
        <w:rPr>
          <w:color w:val="000000"/>
          <w:sz w:val="22"/>
          <w:szCs w:val="22"/>
        </w:rPr>
        <w:t>negationem</w:t>
      </w:r>
      <w:proofErr w:type="spellEnd"/>
      <w:r>
        <w:rPr>
          <w:color w:val="000000"/>
          <w:sz w:val="22"/>
          <w:szCs w:val="22"/>
        </w:rPr>
        <w:t xml:space="preserve"> omnium </w:t>
      </w:r>
      <w:proofErr w:type="spellStart"/>
      <w:r>
        <w:rPr>
          <w:color w:val="000000"/>
          <w:sz w:val="22"/>
          <w:szCs w:val="22"/>
        </w:rPr>
        <w:t>iurium</w:t>
      </w:r>
      <w:proofErr w:type="spellEnd"/>
      <w:r>
        <w:rPr>
          <w:color w:val="000000"/>
          <w:sz w:val="22"/>
          <w:szCs w:val="22"/>
        </w:rPr>
        <w:t xml:space="preserve"> et </w:t>
      </w:r>
      <w:proofErr w:type="spellStart"/>
      <w:r>
        <w:rPr>
          <w:color w:val="000000"/>
          <w:sz w:val="22"/>
          <w:szCs w:val="22"/>
        </w:rPr>
        <w:t>oppugnationem</w:t>
      </w:r>
      <w:proofErr w:type="spellEnd"/>
      <w:r>
        <w:rPr>
          <w:color w:val="000000"/>
          <w:sz w:val="22"/>
          <w:szCs w:val="22"/>
        </w:rPr>
        <w:t xml:space="preserve"> </w:t>
      </w:r>
      <w:proofErr w:type="spellStart"/>
      <w:r>
        <w:rPr>
          <w:color w:val="000000"/>
          <w:sz w:val="22"/>
          <w:szCs w:val="22"/>
        </w:rPr>
        <w:t>funestam</w:t>
      </w:r>
      <w:proofErr w:type="spellEnd"/>
      <w:r>
        <w:rPr>
          <w:color w:val="000000"/>
          <w:sz w:val="22"/>
          <w:szCs w:val="22"/>
        </w:rPr>
        <w:t xml:space="preserve"> </w:t>
      </w:r>
      <w:proofErr w:type="spellStart"/>
      <w:r>
        <w:rPr>
          <w:color w:val="000000"/>
          <w:sz w:val="22"/>
          <w:szCs w:val="22"/>
        </w:rPr>
        <w:t>ambitus</w:t>
      </w:r>
      <w:proofErr w:type="spellEnd"/>
      <w:r>
        <w:rPr>
          <w:color w:val="000000"/>
          <w:sz w:val="22"/>
          <w:szCs w:val="22"/>
        </w:rPr>
        <w:t xml:space="preserve">. Si </w:t>
      </w:r>
      <w:proofErr w:type="spellStart"/>
      <w:r>
        <w:rPr>
          <w:color w:val="000000"/>
          <w:sz w:val="22"/>
          <w:szCs w:val="22"/>
        </w:rPr>
        <w:t>velimus</w:t>
      </w:r>
      <w:proofErr w:type="spellEnd"/>
      <w:r>
        <w:rPr>
          <w:color w:val="000000"/>
          <w:sz w:val="22"/>
          <w:szCs w:val="22"/>
        </w:rPr>
        <w:t xml:space="preserve"> </w:t>
      </w:r>
      <w:proofErr w:type="spellStart"/>
      <w:r>
        <w:rPr>
          <w:color w:val="000000"/>
          <w:sz w:val="22"/>
          <w:szCs w:val="22"/>
        </w:rPr>
        <w:t>veram</w:t>
      </w:r>
      <w:proofErr w:type="spellEnd"/>
      <w:r>
        <w:rPr>
          <w:color w:val="000000"/>
          <w:sz w:val="22"/>
          <w:szCs w:val="22"/>
        </w:rPr>
        <w:t xml:space="preserve"> </w:t>
      </w:r>
      <w:proofErr w:type="spellStart"/>
      <w:r>
        <w:rPr>
          <w:color w:val="000000"/>
          <w:sz w:val="22"/>
          <w:szCs w:val="22"/>
        </w:rPr>
        <w:t>integram</w:t>
      </w:r>
      <w:proofErr w:type="spellEnd"/>
      <w:r>
        <w:rPr>
          <w:color w:val="000000"/>
          <w:sz w:val="22"/>
          <w:szCs w:val="22"/>
        </w:rPr>
        <w:t xml:space="preserve"> </w:t>
      </w:r>
      <w:proofErr w:type="spellStart"/>
      <w:r>
        <w:rPr>
          <w:color w:val="000000"/>
          <w:sz w:val="22"/>
          <w:szCs w:val="22"/>
        </w:rPr>
        <w:t>humanam</w:t>
      </w:r>
      <w:proofErr w:type="spellEnd"/>
      <w:r>
        <w:rPr>
          <w:color w:val="000000"/>
          <w:sz w:val="22"/>
          <w:szCs w:val="22"/>
        </w:rPr>
        <w:t xml:space="preserve"> </w:t>
      </w:r>
      <w:proofErr w:type="spellStart"/>
      <w:r>
        <w:rPr>
          <w:color w:val="000000"/>
          <w:sz w:val="22"/>
          <w:szCs w:val="22"/>
        </w:rPr>
        <w:t>progressionem</w:t>
      </w:r>
      <w:proofErr w:type="spellEnd"/>
      <w:r>
        <w:rPr>
          <w:color w:val="000000"/>
          <w:sz w:val="22"/>
          <w:szCs w:val="22"/>
        </w:rPr>
        <w:t xml:space="preserve"> pro omnibus, </w:t>
      </w:r>
      <w:proofErr w:type="spellStart"/>
      <w:r>
        <w:rPr>
          <w:color w:val="000000"/>
          <w:sz w:val="22"/>
          <w:szCs w:val="22"/>
        </w:rPr>
        <w:t>perseverandum</w:t>
      </w:r>
      <w:proofErr w:type="spellEnd"/>
      <w:r>
        <w:rPr>
          <w:color w:val="000000"/>
          <w:sz w:val="22"/>
          <w:szCs w:val="22"/>
        </w:rPr>
        <w:t xml:space="preserve"> est  sine lassitudine in </w:t>
      </w:r>
      <w:proofErr w:type="spellStart"/>
      <w:r>
        <w:rPr>
          <w:color w:val="000000"/>
          <w:sz w:val="22"/>
          <w:szCs w:val="22"/>
        </w:rPr>
        <w:t>conatibus</w:t>
      </w:r>
      <w:proofErr w:type="spellEnd"/>
      <w:r>
        <w:rPr>
          <w:color w:val="000000"/>
          <w:sz w:val="22"/>
          <w:szCs w:val="22"/>
        </w:rPr>
        <w:t xml:space="preserve"> belli vitandi inter </w:t>
      </w:r>
      <w:proofErr w:type="spellStart"/>
      <w:r>
        <w:rPr>
          <w:color w:val="000000"/>
          <w:sz w:val="22"/>
          <w:szCs w:val="22"/>
        </w:rPr>
        <w:t>nationes</w:t>
      </w:r>
      <w:proofErr w:type="spellEnd"/>
      <w:r>
        <w:rPr>
          <w:color w:val="000000"/>
          <w:sz w:val="22"/>
          <w:szCs w:val="22"/>
        </w:rPr>
        <w:t xml:space="preserve"> et </w:t>
      </w:r>
      <w:proofErr w:type="spellStart"/>
      <w:r>
        <w:rPr>
          <w:color w:val="000000"/>
          <w:sz w:val="22"/>
          <w:szCs w:val="22"/>
        </w:rPr>
        <w:t>populos</w:t>
      </w:r>
      <w:proofErr w:type="spellEnd"/>
      <w:r>
        <w:rPr>
          <w:color w:val="000000"/>
          <w:sz w:val="22"/>
          <w:szCs w:val="22"/>
        </w:rPr>
        <w:t xml:space="preserve">. Ad </w:t>
      </w:r>
      <w:proofErr w:type="spellStart"/>
      <w:r>
        <w:rPr>
          <w:color w:val="000000"/>
          <w:sz w:val="22"/>
          <w:szCs w:val="22"/>
        </w:rPr>
        <w:t>hunc</w:t>
      </w:r>
      <w:proofErr w:type="spellEnd"/>
      <w:r>
        <w:rPr>
          <w:color w:val="000000"/>
          <w:sz w:val="22"/>
          <w:szCs w:val="22"/>
        </w:rPr>
        <w:t xml:space="preserve"> </w:t>
      </w:r>
      <w:proofErr w:type="spellStart"/>
      <w:r>
        <w:rPr>
          <w:color w:val="000000"/>
          <w:sz w:val="22"/>
          <w:szCs w:val="22"/>
        </w:rPr>
        <w:t>finem</w:t>
      </w:r>
      <w:proofErr w:type="spellEnd"/>
      <w:r>
        <w:rPr>
          <w:color w:val="000000"/>
          <w:sz w:val="22"/>
          <w:szCs w:val="22"/>
        </w:rPr>
        <w:t xml:space="preserve">, tuta </w:t>
      </w:r>
      <w:proofErr w:type="spellStart"/>
      <w:r>
        <w:rPr>
          <w:color w:val="000000"/>
          <w:sz w:val="22"/>
          <w:szCs w:val="22"/>
        </w:rPr>
        <w:t>facienda</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imperium sine controversia iuris et </w:t>
      </w:r>
      <w:proofErr w:type="spellStart"/>
      <w:r>
        <w:rPr>
          <w:color w:val="000000"/>
          <w:sz w:val="22"/>
          <w:szCs w:val="22"/>
        </w:rPr>
        <w:t>recursus</w:t>
      </w:r>
      <w:proofErr w:type="spellEnd"/>
      <w:r>
        <w:rPr>
          <w:color w:val="000000"/>
          <w:sz w:val="22"/>
          <w:szCs w:val="22"/>
        </w:rPr>
        <w:t xml:space="preserve"> </w:t>
      </w:r>
      <w:proofErr w:type="spellStart"/>
      <w:r>
        <w:rPr>
          <w:color w:val="000000"/>
          <w:sz w:val="22"/>
          <w:szCs w:val="22"/>
        </w:rPr>
        <w:t>infatigabilis</w:t>
      </w:r>
      <w:proofErr w:type="spellEnd"/>
      <w:r>
        <w:rPr>
          <w:color w:val="000000"/>
          <w:sz w:val="22"/>
          <w:szCs w:val="22"/>
        </w:rPr>
        <w:t xml:space="preserve"> ad </w:t>
      </w:r>
      <w:proofErr w:type="spellStart"/>
      <w:r>
        <w:rPr>
          <w:color w:val="000000"/>
          <w:sz w:val="22"/>
          <w:szCs w:val="22"/>
        </w:rPr>
        <w:t>tractatum</w:t>
      </w:r>
      <w:proofErr w:type="spellEnd"/>
      <w:r>
        <w:rPr>
          <w:color w:val="000000"/>
          <w:sz w:val="22"/>
          <w:szCs w:val="22"/>
        </w:rPr>
        <w:t xml:space="preserve">, ad bona </w:t>
      </w:r>
      <w:r>
        <w:rPr>
          <w:color w:val="000000"/>
          <w:sz w:val="22"/>
          <w:szCs w:val="22"/>
        </w:rPr>
        <w:lastRenderedPageBreak/>
        <w:t xml:space="preserve">officia et ad </w:t>
      </w:r>
      <w:proofErr w:type="spellStart"/>
      <w:r>
        <w:rPr>
          <w:color w:val="000000"/>
          <w:sz w:val="22"/>
          <w:szCs w:val="22"/>
        </w:rPr>
        <w:t>arbitratum</w:t>
      </w:r>
      <w:proofErr w:type="spellEnd"/>
      <w:r>
        <w:rPr>
          <w:color w:val="000000"/>
          <w:sz w:val="22"/>
          <w:szCs w:val="22"/>
        </w:rPr>
        <w:t xml:space="preserve">, ut </w:t>
      </w:r>
      <w:proofErr w:type="spellStart"/>
      <w:r>
        <w:rPr>
          <w:color w:val="000000"/>
          <w:sz w:val="22"/>
          <w:szCs w:val="22"/>
        </w:rPr>
        <w:t>habetur</w:t>
      </w:r>
      <w:proofErr w:type="spellEnd"/>
      <w:r>
        <w:rPr>
          <w:color w:val="000000"/>
          <w:sz w:val="22"/>
          <w:szCs w:val="22"/>
        </w:rPr>
        <w:t xml:space="preserve"> in Charta </w:t>
      </w:r>
      <w:proofErr w:type="spellStart"/>
      <w:r>
        <w:rPr>
          <w:color w:val="000000"/>
          <w:sz w:val="22"/>
          <w:szCs w:val="22"/>
        </w:rPr>
        <w:t>Nationum</w:t>
      </w:r>
      <w:proofErr w:type="spellEnd"/>
      <w:r>
        <w:rPr>
          <w:color w:val="000000"/>
          <w:sz w:val="22"/>
          <w:szCs w:val="22"/>
        </w:rPr>
        <w:t xml:space="preserve"> </w:t>
      </w:r>
      <w:proofErr w:type="spellStart"/>
      <w:r>
        <w:rPr>
          <w:color w:val="000000"/>
          <w:sz w:val="22"/>
          <w:szCs w:val="22"/>
        </w:rPr>
        <w:t>Unitarum</w:t>
      </w:r>
      <w:proofErr w:type="spellEnd"/>
      <w:r>
        <w:rPr>
          <w:color w:val="000000"/>
          <w:sz w:val="22"/>
          <w:szCs w:val="22"/>
        </w:rPr>
        <w:t xml:space="preserve">, norma vera </w:t>
      </w:r>
      <w:proofErr w:type="spellStart"/>
      <w:r>
        <w:rPr>
          <w:color w:val="000000"/>
          <w:sz w:val="22"/>
          <w:szCs w:val="22"/>
        </w:rPr>
        <w:t>iuridica</w:t>
      </w:r>
      <w:proofErr w:type="spellEnd"/>
      <w:r>
        <w:rPr>
          <w:color w:val="000000"/>
          <w:sz w:val="22"/>
          <w:szCs w:val="22"/>
        </w:rPr>
        <w:t xml:space="preserve"> </w:t>
      </w:r>
      <w:proofErr w:type="spellStart"/>
      <w:r>
        <w:rPr>
          <w:color w:val="000000"/>
          <w:sz w:val="22"/>
          <w:szCs w:val="22"/>
        </w:rPr>
        <w:t>fundamentali</w:t>
      </w:r>
      <w:proofErr w:type="spellEnd"/>
      <w:r>
        <w:rPr>
          <w:rFonts w:ascii="Tahoma" w:hAnsi="Tahoma"/>
          <w:color w:val="000000"/>
          <w:kern w:val="0"/>
          <w:sz w:val="22"/>
          <w:szCs w:val="22"/>
        </w:rPr>
        <w:t>»</w:t>
      </w:r>
      <w:r>
        <w:rPr>
          <w:color w:val="000000"/>
          <w:sz w:val="22"/>
          <w:szCs w:val="22"/>
        </w:rPr>
        <w:t xml:space="preserve">.[238] </w:t>
      </w:r>
      <w:proofErr w:type="spellStart"/>
      <w:r>
        <w:rPr>
          <w:color w:val="000000"/>
          <w:sz w:val="22"/>
          <w:szCs w:val="22"/>
        </w:rPr>
        <w:t>Potissimum</w:t>
      </w:r>
      <w:proofErr w:type="spellEnd"/>
      <w:r>
        <w:rPr>
          <w:color w:val="000000"/>
          <w:sz w:val="22"/>
          <w:szCs w:val="22"/>
        </w:rPr>
        <w:t xml:space="preserve"> </w:t>
      </w:r>
      <w:proofErr w:type="spellStart"/>
      <w:r>
        <w:rPr>
          <w:color w:val="000000"/>
          <w:sz w:val="22"/>
          <w:szCs w:val="22"/>
        </w:rPr>
        <w:t>cupimus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LXXV anni </w:t>
      </w:r>
      <w:proofErr w:type="spellStart"/>
      <w:r>
        <w:rPr>
          <w:color w:val="000000"/>
          <w:sz w:val="22"/>
          <w:szCs w:val="22"/>
        </w:rPr>
        <w:t>Nationum</w:t>
      </w:r>
      <w:proofErr w:type="spellEnd"/>
      <w:r>
        <w:rPr>
          <w:color w:val="000000"/>
          <w:sz w:val="22"/>
          <w:szCs w:val="22"/>
        </w:rPr>
        <w:t xml:space="preserve"> </w:t>
      </w:r>
      <w:proofErr w:type="spellStart"/>
      <w:r>
        <w:rPr>
          <w:color w:val="000000"/>
          <w:sz w:val="22"/>
          <w:szCs w:val="22"/>
        </w:rPr>
        <w:t>Unitarum</w:t>
      </w:r>
      <w:proofErr w:type="spellEnd"/>
      <w:r>
        <w:rPr>
          <w:color w:val="000000"/>
          <w:sz w:val="22"/>
          <w:szCs w:val="22"/>
        </w:rPr>
        <w:t xml:space="preserve"> et </w:t>
      </w:r>
      <w:proofErr w:type="spellStart"/>
      <w:r>
        <w:rPr>
          <w:color w:val="000000"/>
          <w:sz w:val="22"/>
          <w:szCs w:val="22"/>
        </w:rPr>
        <w:t>experientia</w:t>
      </w:r>
      <w:proofErr w:type="spellEnd"/>
      <w:r>
        <w:rPr>
          <w:color w:val="000000"/>
          <w:sz w:val="22"/>
          <w:szCs w:val="22"/>
        </w:rPr>
        <w:t xml:space="preserve"> </w:t>
      </w:r>
      <w:proofErr w:type="spellStart"/>
      <w:r>
        <w:rPr>
          <w:color w:val="000000"/>
          <w:sz w:val="22"/>
          <w:szCs w:val="22"/>
        </w:rPr>
        <w:t>primorum</w:t>
      </w:r>
      <w:proofErr w:type="spellEnd"/>
      <w:r>
        <w:rPr>
          <w:color w:val="000000"/>
          <w:sz w:val="22"/>
          <w:szCs w:val="22"/>
        </w:rPr>
        <w:t xml:space="preserve"> XX </w:t>
      </w:r>
      <w:proofErr w:type="spellStart"/>
      <w:r>
        <w:rPr>
          <w:color w:val="000000"/>
          <w:sz w:val="22"/>
          <w:szCs w:val="22"/>
        </w:rPr>
        <w:t>annorum</w:t>
      </w:r>
      <w:proofErr w:type="spellEnd"/>
      <w:r>
        <w:rPr>
          <w:color w:val="000000"/>
          <w:sz w:val="22"/>
          <w:szCs w:val="22"/>
        </w:rPr>
        <w:t xml:space="preserve"> </w:t>
      </w:r>
      <w:proofErr w:type="spellStart"/>
      <w:r>
        <w:rPr>
          <w:color w:val="000000"/>
          <w:sz w:val="22"/>
          <w:szCs w:val="22"/>
        </w:rPr>
        <w:t>huius</w:t>
      </w:r>
      <w:proofErr w:type="spellEnd"/>
      <w:r>
        <w:rPr>
          <w:color w:val="000000"/>
          <w:sz w:val="22"/>
          <w:szCs w:val="22"/>
        </w:rPr>
        <w:t xml:space="preserve"> </w:t>
      </w:r>
      <w:proofErr w:type="spellStart"/>
      <w:r>
        <w:rPr>
          <w:color w:val="000000"/>
          <w:sz w:val="22"/>
          <w:szCs w:val="22"/>
        </w:rPr>
        <w:t>millennii</w:t>
      </w:r>
      <w:proofErr w:type="spellEnd"/>
      <w:r>
        <w:rPr>
          <w:color w:val="000000"/>
          <w:sz w:val="22"/>
          <w:szCs w:val="22"/>
        </w:rPr>
        <w:t xml:space="preserve"> </w:t>
      </w:r>
      <w:proofErr w:type="spellStart"/>
      <w:r>
        <w:rPr>
          <w:color w:val="000000"/>
          <w:sz w:val="22"/>
          <w:szCs w:val="22"/>
        </w:rPr>
        <w:t>ostendunt</w:t>
      </w:r>
      <w:proofErr w:type="spellEnd"/>
      <w:r>
        <w:rPr>
          <w:color w:val="000000"/>
          <w:sz w:val="22"/>
          <w:szCs w:val="22"/>
        </w:rPr>
        <w:t xml:space="preserve"> </w:t>
      </w:r>
      <w:proofErr w:type="spellStart"/>
      <w:r>
        <w:rPr>
          <w:color w:val="000000"/>
          <w:sz w:val="22"/>
          <w:szCs w:val="22"/>
        </w:rPr>
        <w:t>plenam</w:t>
      </w:r>
      <w:proofErr w:type="spellEnd"/>
      <w:r>
        <w:rPr>
          <w:color w:val="000000"/>
          <w:sz w:val="22"/>
          <w:szCs w:val="22"/>
        </w:rPr>
        <w:t xml:space="preserve"> </w:t>
      </w:r>
      <w:proofErr w:type="spellStart"/>
      <w:r>
        <w:rPr>
          <w:color w:val="000000"/>
          <w:sz w:val="22"/>
          <w:szCs w:val="22"/>
        </w:rPr>
        <w:t>applicationem</w:t>
      </w:r>
      <w:proofErr w:type="spellEnd"/>
      <w:r>
        <w:rPr>
          <w:color w:val="000000"/>
          <w:sz w:val="22"/>
          <w:szCs w:val="22"/>
        </w:rPr>
        <w:t xml:space="preserve"> </w:t>
      </w:r>
      <w:proofErr w:type="spellStart"/>
      <w:r>
        <w:rPr>
          <w:color w:val="000000"/>
          <w:sz w:val="22"/>
          <w:szCs w:val="22"/>
        </w:rPr>
        <w:t>legum</w:t>
      </w:r>
      <w:proofErr w:type="spellEnd"/>
      <w:r>
        <w:rPr>
          <w:color w:val="000000"/>
          <w:sz w:val="22"/>
          <w:szCs w:val="22"/>
        </w:rPr>
        <w:t xml:space="preserve"> </w:t>
      </w:r>
      <w:proofErr w:type="spellStart"/>
      <w:r>
        <w:rPr>
          <w:color w:val="000000"/>
          <w:sz w:val="22"/>
          <w:szCs w:val="22"/>
        </w:rPr>
        <w:t>internationalium</w:t>
      </w:r>
      <w:proofErr w:type="spellEnd"/>
      <w:r>
        <w:rPr>
          <w:color w:val="000000"/>
          <w:sz w:val="22"/>
          <w:szCs w:val="22"/>
        </w:rPr>
        <w:t xml:space="preserve"> </w:t>
      </w:r>
      <w:proofErr w:type="spellStart"/>
      <w:r>
        <w:rPr>
          <w:color w:val="000000"/>
          <w:sz w:val="22"/>
          <w:szCs w:val="22"/>
        </w:rPr>
        <w:t>reapse</w:t>
      </w:r>
      <w:proofErr w:type="spellEnd"/>
      <w:r>
        <w:rPr>
          <w:color w:val="000000"/>
          <w:sz w:val="22"/>
          <w:szCs w:val="22"/>
        </w:rPr>
        <w:t xml:space="preserve"> </w:t>
      </w:r>
      <w:proofErr w:type="spellStart"/>
      <w:r>
        <w:rPr>
          <w:color w:val="000000"/>
          <w:sz w:val="22"/>
          <w:szCs w:val="22"/>
        </w:rPr>
        <w:t>efficacem</w:t>
      </w:r>
      <w:proofErr w:type="spellEnd"/>
      <w:r>
        <w:rPr>
          <w:color w:val="000000"/>
          <w:sz w:val="22"/>
          <w:szCs w:val="22"/>
        </w:rPr>
        <w:t xml:space="preserve"> esse, </w:t>
      </w:r>
      <w:proofErr w:type="spellStart"/>
      <w:r>
        <w:rPr>
          <w:color w:val="000000"/>
          <w:sz w:val="22"/>
          <w:szCs w:val="22"/>
        </w:rPr>
        <w:t>eorumque</w:t>
      </w:r>
      <w:proofErr w:type="spellEnd"/>
      <w:r>
        <w:rPr>
          <w:color w:val="000000"/>
          <w:sz w:val="22"/>
          <w:szCs w:val="22"/>
        </w:rPr>
        <w:t xml:space="preserve"> </w:t>
      </w:r>
      <w:proofErr w:type="spellStart"/>
      <w:r>
        <w:rPr>
          <w:color w:val="000000"/>
          <w:sz w:val="22"/>
          <w:szCs w:val="22"/>
        </w:rPr>
        <w:t>defectum</w:t>
      </w:r>
      <w:proofErr w:type="spellEnd"/>
      <w:r>
        <w:rPr>
          <w:color w:val="000000"/>
          <w:sz w:val="22"/>
          <w:szCs w:val="22"/>
        </w:rPr>
        <w:t xml:space="preserve"> in </w:t>
      </w:r>
      <w:proofErr w:type="spellStart"/>
      <w:r>
        <w:rPr>
          <w:color w:val="000000"/>
          <w:sz w:val="22"/>
          <w:szCs w:val="22"/>
        </w:rPr>
        <w:t>applicandis</w:t>
      </w:r>
      <w:proofErr w:type="spellEnd"/>
      <w:r>
        <w:rPr>
          <w:color w:val="000000"/>
          <w:sz w:val="22"/>
          <w:szCs w:val="22"/>
        </w:rPr>
        <w:t xml:space="preserve"> </w:t>
      </w:r>
      <w:proofErr w:type="spellStart"/>
      <w:r>
        <w:rPr>
          <w:color w:val="000000"/>
          <w:sz w:val="22"/>
          <w:szCs w:val="22"/>
        </w:rPr>
        <w:t>perniciosum</w:t>
      </w:r>
      <w:proofErr w:type="spellEnd"/>
      <w:r>
        <w:rPr>
          <w:color w:val="000000"/>
          <w:sz w:val="22"/>
          <w:szCs w:val="22"/>
        </w:rPr>
        <w:t xml:space="preserve"> esse. Charta </w:t>
      </w:r>
      <w:proofErr w:type="spellStart"/>
      <w:r>
        <w:rPr>
          <w:color w:val="000000"/>
          <w:sz w:val="22"/>
          <w:szCs w:val="22"/>
        </w:rPr>
        <w:t>Nationum</w:t>
      </w:r>
      <w:proofErr w:type="spellEnd"/>
      <w:r>
        <w:rPr>
          <w:color w:val="000000"/>
          <w:sz w:val="22"/>
          <w:szCs w:val="22"/>
        </w:rPr>
        <w:t xml:space="preserve"> </w:t>
      </w:r>
      <w:proofErr w:type="spellStart"/>
      <w:r>
        <w:rPr>
          <w:color w:val="000000"/>
          <w:sz w:val="22"/>
          <w:szCs w:val="22"/>
        </w:rPr>
        <w:t>Unitarum</w:t>
      </w:r>
      <w:proofErr w:type="spellEnd"/>
      <w:r>
        <w:rPr>
          <w:color w:val="000000"/>
          <w:sz w:val="22"/>
          <w:szCs w:val="22"/>
        </w:rPr>
        <w:t xml:space="preserve">, venerata et applicata </w:t>
      </w:r>
      <w:proofErr w:type="spellStart"/>
      <w:r>
        <w:rPr>
          <w:color w:val="000000"/>
          <w:sz w:val="22"/>
          <w:szCs w:val="22"/>
        </w:rPr>
        <w:t>dilucide</w:t>
      </w:r>
      <w:proofErr w:type="spellEnd"/>
      <w:r>
        <w:rPr>
          <w:color w:val="000000"/>
          <w:sz w:val="22"/>
          <w:szCs w:val="22"/>
        </w:rPr>
        <w:t xml:space="preserve"> et sincere, est </w:t>
      </w:r>
      <w:proofErr w:type="spellStart"/>
      <w:r>
        <w:rPr>
          <w:color w:val="000000"/>
          <w:sz w:val="22"/>
          <w:szCs w:val="22"/>
        </w:rPr>
        <w:t>punctum</w:t>
      </w:r>
      <w:proofErr w:type="spellEnd"/>
      <w:r>
        <w:rPr>
          <w:color w:val="000000"/>
          <w:sz w:val="22"/>
          <w:szCs w:val="22"/>
        </w:rPr>
        <w:t xml:space="preserve"> referendum </w:t>
      </w:r>
      <w:proofErr w:type="spellStart"/>
      <w:r>
        <w:rPr>
          <w:color w:val="000000"/>
          <w:sz w:val="22"/>
          <w:szCs w:val="22"/>
        </w:rPr>
        <w:t>necessarium</w:t>
      </w:r>
      <w:proofErr w:type="spellEnd"/>
      <w:r>
        <w:rPr>
          <w:color w:val="000000"/>
          <w:sz w:val="22"/>
          <w:szCs w:val="22"/>
        </w:rPr>
        <w:t xml:space="preserve"> </w:t>
      </w:r>
      <w:proofErr w:type="spellStart"/>
      <w:r>
        <w:rPr>
          <w:color w:val="000000"/>
          <w:sz w:val="22"/>
          <w:szCs w:val="22"/>
        </w:rPr>
        <w:t>iustitiae</w:t>
      </w:r>
      <w:proofErr w:type="spellEnd"/>
      <w:r>
        <w:rPr>
          <w:color w:val="000000"/>
          <w:sz w:val="22"/>
          <w:szCs w:val="22"/>
        </w:rPr>
        <w:t xml:space="preserve"> et </w:t>
      </w:r>
      <w:proofErr w:type="spellStart"/>
      <w:r>
        <w:rPr>
          <w:color w:val="000000"/>
          <w:sz w:val="22"/>
          <w:szCs w:val="22"/>
        </w:rPr>
        <w:t>pacis</w:t>
      </w:r>
      <w:proofErr w:type="spellEnd"/>
      <w:r>
        <w:rPr>
          <w:color w:val="000000"/>
          <w:sz w:val="22"/>
          <w:szCs w:val="22"/>
        </w:rPr>
        <w:t xml:space="preserve"> </w:t>
      </w:r>
      <w:proofErr w:type="spellStart"/>
      <w:r>
        <w:rPr>
          <w:color w:val="000000"/>
          <w:sz w:val="22"/>
          <w:szCs w:val="22"/>
        </w:rPr>
        <w:t>vehiculum</w:t>
      </w:r>
      <w:proofErr w:type="spellEnd"/>
      <w:r>
        <w:rPr>
          <w:color w:val="000000"/>
          <w:sz w:val="22"/>
          <w:szCs w:val="22"/>
        </w:rPr>
        <w:t xml:space="preserve">. Sed hoc </w:t>
      </w:r>
      <w:proofErr w:type="spellStart"/>
      <w:r>
        <w:rPr>
          <w:color w:val="000000"/>
          <w:sz w:val="22"/>
          <w:szCs w:val="22"/>
        </w:rPr>
        <w:t>postulat</w:t>
      </w:r>
      <w:proofErr w:type="spellEnd"/>
      <w:r>
        <w:rPr>
          <w:color w:val="000000"/>
          <w:sz w:val="22"/>
          <w:szCs w:val="22"/>
        </w:rPr>
        <w:t xml:space="preserve"> ne </w:t>
      </w:r>
      <w:proofErr w:type="spellStart"/>
      <w:r>
        <w:rPr>
          <w:color w:val="000000"/>
          <w:sz w:val="22"/>
          <w:szCs w:val="22"/>
        </w:rPr>
        <w:t>illegitimas</w:t>
      </w:r>
      <w:proofErr w:type="spellEnd"/>
      <w:r>
        <w:rPr>
          <w:color w:val="000000"/>
          <w:sz w:val="22"/>
          <w:szCs w:val="22"/>
        </w:rPr>
        <w:t xml:space="preserve"> </w:t>
      </w:r>
      <w:proofErr w:type="spellStart"/>
      <w:r>
        <w:rPr>
          <w:color w:val="000000"/>
          <w:sz w:val="22"/>
          <w:szCs w:val="22"/>
        </w:rPr>
        <w:t>intentiones</w:t>
      </w:r>
      <w:proofErr w:type="spellEnd"/>
      <w:r>
        <w:rPr>
          <w:color w:val="000000"/>
          <w:sz w:val="22"/>
          <w:szCs w:val="22"/>
        </w:rPr>
        <w:t xml:space="preserve"> </w:t>
      </w:r>
      <w:proofErr w:type="spellStart"/>
      <w:r>
        <w:rPr>
          <w:color w:val="000000"/>
          <w:sz w:val="22"/>
          <w:szCs w:val="22"/>
        </w:rPr>
        <w:t>dissimulentur</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peculiares</w:t>
      </w:r>
      <w:proofErr w:type="spellEnd"/>
      <w:r>
        <w:rPr>
          <w:color w:val="000000"/>
          <w:sz w:val="22"/>
          <w:szCs w:val="22"/>
        </w:rPr>
        <w:t xml:space="preserve"> </w:t>
      </w:r>
      <w:proofErr w:type="spellStart"/>
      <w:r>
        <w:rPr>
          <w:color w:val="000000"/>
          <w:sz w:val="22"/>
          <w:szCs w:val="22"/>
        </w:rPr>
        <w:t>utilitates</w:t>
      </w:r>
      <w:proofErr w:type="spellEnd"/>
      <w:r>
        <w:rPr>
          <w:color w:val="000000"/>
          <w:sz w:val="22"/>
          <w:szCs w:val="22"/>
        </w:rPr>
        <w:t xml:space="preserve"> </w:t>
      </w:r>
      <w:proofErr w:type="spellStart"/>
      <w:r>
        <w:rPr>
          <w:color w:val="000000"/>
          <w:sz w:val="22"/>
          <w:szCs w:val="22"/>
        </w:rPr>
        <w:t>nationis</w:t>
      </w:r>
      <w:proofErr w:type="spellEnd"/>
      <w:r>
        <w:rPr>
          <w:color w:val="000000"/>
          <w:sz w:val="22"/>
          <w:szCs w:val="22"/>
        </w:rPr>
        <w:t xml:space="preserve"> vel </w:t>
      </w:r>
      <w:proofErr w:type="spellStart"/>
      <w:r>
        <w:rPr>
          <w:color w:val="000000"/>
          <w:sz w:val="22"/>
          <w:szCs w:val="22"/>
        </w:rPr>
        <w:t>coetus</w:t>
      </w:r>
      <w:proofErr w:type="spellEnd"/>
      <w:r>
        <w:rPr>
          <w:color w:val="000000"/>
          <w:sz w:val="22"/>
          <w:szCs w:val="22"/>
        </w:rPr>
        <w:t xml:space="preserve"> </w:t>
      </w:r>
      <w:proofErr w:type="spellStart"/>
      <w:r>
        <w:rPr>
          <w:color w:val="000000"/>
          <w:sz w:val="22"/>
          <w:szCs w:val="22"/>
        </w:rPr>
        <w:t>ponantur</w:t>
      </w:r>
      <w:proofErr w:type="spellEnd"/>
      <w:r>
        <w:rPr>
          <w:color w:val="000000"/>
          <w:sz w:val="22"/>
          <w:szCs w:val="22"/>
        </w:rPr>
        <w:t xml:space="preserve"> </w:t>
      </w:r>
      <w:proofErr w:type="spellStart"/>
      <w:r>
        <w:rPr>
          <w:color w:val="000000"/>
          <w:sz w:val="22"/>
          <w:szCs w:val="22"/>
        </w:rPr>
        <w:t>supra</w:t>
      </w:r>
      <w:proofErr w:type="spellEnd"/>
      <w:r>
        <w:rPr>
          <w:color w:val="000000"/>
          <w:sz w:val="22"/>
          <w:szCs w:val="22"/>
        </w:rPr>
        <w:t xml:space="preserve">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commune</w:t>
      </w:r>
      <w:proofErr w:type="spellEnd"/>
      <w:r>
        <w:rPr>
          <w:color w:val="000000"/>
          <w:sz w:val="22"/>
          <w:szCs w:val="22"/>
        </w:rPr>
        <w:t xml:space="preserve"> globale. Si </w:t>
      </w:r>
      <w:proofErr w:type="spellStart"/>
      <w:r>
        <w:rPr>
          <w:color w:val="000000"/>
          <w:sz w:val="22"/>
          <w:szCs w:val="22"/>
        </w:rPr>
        <w:t>lex</w:t>
      </w:r>
      <w:proofErr w:type="spellEnd"/>
      <w:r>
        <w:rPr>
          <w:color w:val="000000"/>
          <w:sz w:val="22"/>
          <w:szCs w:val="22"/>
        </w:rPr>
        <w:t xml:space="preserve"> ut instrumentum </w:t>
      </w:r>
      <w:proofErr w:type="spellStart"/>
      <w:r>
        <w:rPr>
          <w:color w:val="000000"/>
          <w:sz w:val="22"/>
          <w:szCs w:val="22"/>
        </w:rPr>
        <w:t>adhibendum</w:t>
      </w:r>
      <w:proofErr w:type="spellEnd"/>
      <w:r>
        <w:rPr>
          <w:color w:val="000000"/>
          <w:sz w:val="22"/>
          <w:szCs w:val="22"/>
        </w:rPr>
        <w:t xml:space="preserve"> </w:t>
      </w:r>
      <w:proofErr w:type="spellStart"/>
      <w:r>
        <w:rPr>
          <w:color w:val="000000"/>
          <w:sz w:val="22"/>
          <w:szCs w:val="22"/>
        </w:rPr>
        <w:t>censetur</w:t>
      </w:r>
      <w:proofErr w:type="spellEnd"/>
      <w:r>
        <w:rPr>
          <w:color w:val="000000"/>
          <w:sz w:val="22"/>
          <w:szCs w:val="22"/>
        </w:rPr>
        <w:t xml:space="preserve"> ad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recurrendum</w:t>
      </w:r>
      <w:proofErr w:type="spellEnd"/>
      <w:r>
        <w:rPr>
          <w:color w:val="000000"/>
          <w:sz w:val="22"/>
          <w:szCs w:val="22"/>
        </w:rPr>
        <w:t xml:space="preserve"> si </w:t>
      </w:r>
      <w:proofErr w:type="spellStart"/>
      <w:r>
        <w:rPr>
          <w:color w:val="000000"/>
          <w:sz w:val="22"/>
          <w:szCs w:val="22"/>
        </w:rPr>
        <w:t>evadat</w:t>
      </w:r>
      <w:proofErr w:type="spellEnd"/>
      <w:r>
        <w:rPr>
          <w:color w:val="000000"/>
          <w:sz w:val="22"/>
          <w:szCs w:val="22"/>
        </w:rPr>
        <w:t xml:space="preserve"> favorabile et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vitandum</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si non est, </w:t>
      </w:r>
      <w:proofErr w:type="spellStart"/>
      <w:r>
        <w:rPr>
          <w:color w:val="000000"/>
          <w:sz w:val="22"/>
          <w:szCs w:val="22"/>
        </w:rPr>
        <w:t>vires</w:t>
      </w:r>
      <w:proofErr w:type="spellEnd"/>
      <w:r>
        <w:rPr>
          <w:color w:val="000000"/>
          <w:sz w:val="22"/>
          <w:szCs w:val="22"/>
        </w:rPr>
        <w:t xml:space="preserve"> </w:t>
      </w:r>
      <w:proofErr w:type="spellStart"/>
      <w:r>
        <w:rPr>
          <w:color w:val="000000"/>
          <w:sz w:val="22"/>
          <w:szCs w:val="22"/>
        </w:rPr>
        <w:t>explodunt</w:t>
      </w:r>
      <w:proofErr w:type="spellEnd"/>
      <w:r>
        <w:rPr>
          <w:color w:val="000000"/>
          <w:sz w:val="22"/>
          <w:szCs w:val="22"/>
        </w:rPr>
        <w:t xml:space="preserve"> </w:t>
      </w:r>
      <w:proofErr w:type="spellStart"/>
      <w:r>
        <w:rPr>
          <w:color w:val="000000"/>
          <w:sz w:val="22"/>
          <w:szCs w:val="22"/>
        </w:rPr>
        <w:t>irrefrenabiles</w:t>
      </w:r>
      <w:proofErr w:type="spellEnd"/>
      <w:r>
        <w:rPr>
          <w:color w:val="000000"/>
          <w:sz w:val="22"/>
          <w:szCs w:val="22"/>
        </w:rPr>
        <w:t xml:space="preserve"> </w:t>
      </w:r>
      <w:proofErr w:type="spellStart"/>
      <w:r>
        <w:rPr>
          <w:color w:val="000000"/>
          <w:sz w:val="22"/>
          <w:szCs w:val="22"/>
        </w:rPr>
        <w:t>societates</w:t>
      </w:r>
      <w:proofErr w:type="spellEnd"/>
      <w:r>
        <w:rPr>
          <w:color w:val="000000"/>
          <w:sz w:val="22"/>
          <w:szCs w:val="22"/>
        </w:rPr>
        <w:t xml:space="preserve"> </w:t>
      </w:r>
      <w:proofErr w:type="spellStart"/>
      <w:r>
        <w:rPr>
          <w:color w:val="000000"/>
          <w:sz w:val="22"/>
          <w:szCs w:val="22"/>
        </w:rPr>
        <w:t>graviter</w:t>
      </w:r>
      <w:proofErr w:type="spellEnd"/>
      <w:r>
        <w:rPr>
          <w:color w:val="000000"/>
          <w:sz w:val="22"/>
          <w:szCs w:val="22"/>
        </w:rPr>
        <w:t xml:space="preserve"> </w:t>
      </w:r>
      <w:proofErr w:type="spellStart"/>
      <w:r>
        <w:rPr>
          <w:color w:val="000000"/>
          <w:sz w:val="22"/>
          <w:szCs w:val="22"/>
        </w:rPr>
        <w:t>laedentesunt</w:t>
      </w:r>
      <w:proofErr w:type="spellEnd"/>
      <w:r>
        <w:rPr>
          <w:color w:val="000000"/>
          <w:sz w:val="22"/>
          <w:szCs w:val="22"/>
        </w:rPr>
        <w:t xml:space="preserve">, </w:t>
      </w:r>
      <w:proofErr w:type="spellStart"/>
      <w:r>
        <w:rPr>
          <w:color w:val="000000"/>
          <w:sz w:val="22"/>
          <w:szCs w:val="22"/>
        </w:rPr>
        <w:t>infirmissimos</w:t>
      </w:r>
      <w:proofErr w:type="spellEnd"/>
      <w:r>
        <w:rPr>
          <w:color w:val="000000"/>
          <w:sz w:val="22"/>
          <w:szCs w:val="22"/>
        </w:rPr>
        <w:t xml:space="preserve">, </w:t>
      </w:r>
      <w:proofErr w:type="spellStart"/>
      <w:r>
        <w:rPr>
          <w:color w:val="000000"/>
          <w:sz w:val="22"/>
          <w:szCs w:val="22"/>
        </w:rPr>
        <w:t>fraternitatem</w:t>
      </w:r>
      <w:proofErr w:type="spellEnd"/>
      <w:r>
        <w:rPr>
          <w:color w:val="000000"/>
          <w:sz w:val="22"/>
          <w:szCs w:val="22"/>
        </w:rPr>
        <w:t xml:space="preserve">, </w:t>
      </w:r>
      <w:proofErr w:type="spellStart"/>
      <w:r>
        <w:rPr>
          <w:color w:val="000000"/>
          <w:sz w:val="22"/>
          <w:szCs w:val="22"/>
        </w:rPr>
        <w:t>ambitum</w:t>
      </w:r>
      <w:proofErr w:type="spellEnd"/>
      <w:r>
        <w:rPr>
          <w:color w:val="000000"/>
          <w:sz w:val="22"/>
          <w:szCs w:val="22"/>
        </w:rPr>
        <w:t xml:space="preserve"> et bona </w:t>
      </w:r>
      <w:proofErr w:type="spellStart"/>
      <w:r>
        <w:rPr>
          <w:color w:val="000000"/>
          <w:sz w:val="22"/>
          <w:szCs w:val="22"/>
        </w:rPr>
        <w:t>culturalia</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irrecuperabilibus</w:t>
      </w:r>
      <w:proofErr w:type="spellEnd"/>
      <w:r>
        <w:rPr>
          <w:color w:val="000000"/>
          <w:sz w:val="22"/>
          <w:szCs w:val="22"/>
        </w:rPr>
        <w:t xml:space="preserve"> </w:t>
      </w:r>
      <w:proofErr w:type="spellStart"/>
      <w:r>
        <w:rPr>
          <w:color w:val="000000"/>
          <w:sz w:val="22"/>
          <w:szCs w:val="22"/>
        </w:rPr>
        <w:t>damnis</w:t>
      </w:r>
      <w:proofErr w:type="spellEnd"/>
      <w:r>
        <w:rPr>
          <w:color w:val="000000"/>
          <w:sz w:val="22"/>
          <w:szCs w:val="22"/>
        </w:rPr>
        <w:t xml:space="preserve"> </w:t>
      </w:r>
      <w:proofErr w:type="spellStart"/>
      <w:r>
        <w:rPr>
          <w:color w:val="000000"/>
          <w:sz w:val="22"/>
          <w:szCs w:val="22"/>
        </w:rPr>
        <w:t>globalis</w:t>
      </w:r>
      <w:proofErr w:type="spellEnd"/>
      <w:r>
        <w:rPr>
          <w:color w:val="000000"/>
          <w:sz w:val="22"/>
          <w:szCs w:val="22"/>
        </w:rPr>
        <w:t xml:space="preserve"> </w:t>
      </w:r>
      <w:proofErr w:type="spellStart"/>
      <w:r>
        <w:rPr>
          <w:color w:val="000000"/>
          <w:sz w:val="22"/>
          <w:szCs w:val="22"/>
        </w:rPr>
        <w:t>communitatis</w:t>
      </w:r>
      <w:proofErr w:type="spellEnd"/>
      <w:r>
        <w:rPr>
          <w:color w:val="000000"/>
          <w:sz w:val="22"/>
          <w:szCs w:val="22"/>
        </w:rPr>
        <w:t>.</w:t>
      </w:r>
    </w:p>
    <w:p w14:paraId="3C26AAAD" w14:textId="77777777" w:rsidR="0009444E" w:rsidRDefault="0080699A">
      <w:pPr>
        <w:widowControl/>
        <w:shd w:val="clear" w:color="auto" w:fill="FFFFFF"/>
        <w:suppressAutoHyphens w:val="0"/>
        <w:spacing w:before="100" w:after="100" w:line="240" w:lineRule="auto"/>
        <w:textAlignment w:val="auto"/>
      </w:pPr>
      <w:bookmarkStart w:id="523" w:name="257"/>
      <w:r>
        <w:rPr>
          <w:rFonts w:ascii="Tahoma" w:eastAsia="Times New Roman" w:hAnsi="Tahoma"/>
          <w:color w:val="000000"/>
          <w:kern w:val="0"/>
          <w:lang w:eastAsia="it-IT"/>
        </w:rPr>
        <w:t>257</w:t>
      </w:r>
      <w:bookmarkEnd w:id="523"/>
      <w:r>
        <w:rPr>
          <w:rFonts w:ascii="Tahoma" w:eastAsia="Times New Roman" w:hAnsi="Tahoma"/>
          <w:color w:val="000000"/>
          <w:kern w:val="0"/>
          <w:lang w:eastAsia="it-IT"/>
        </w:rPr>
        <w:t xml:space="preserve">. Poiché si stanno creando nuovamente le condizioni per la proliferazione di guerre, ricordo che «la guerra è la negazione di tutti i diritti e una drammatica aggressione all’ambiente. Se si vuole un autentico sviluppo umano integrale per tutti, occorre proseguire senza stancarsi nell’impegno di evitare la guerra tra le nazioni e tra i popoli. A tal fine bisogna assicurare il dominio incontrastato del diritto e l’infaticabile ricorso al negoziato, ai buoni uffici e all’arbitrato, come proposto dalla </w:t>
      </w:r>
      <w:r>
        <w:rPr>
          <w:rFonts w:ascii="Tahoma" w:eastAsia="Times New Roman" w:hAnsi="Tahoma"/>
          <w:i/>
          <w:iCs/>
          <w:color w:val="000000"/>
          <w:kern w:val="0"/>
          <w:lang w:eastAsia="it-IT"/>
        </w:rPr>
        <w:t>Carta delle Nazioni Unite</w:t>
      </w:r>
      <w:r>
        <w:rPr>
          <w:rFonts w:ascii="Tahoma" w:eastAsia="Times New Roman" w:hAnsi="Tahoma"/>
          <w:color w:val="000000"/>
          <w:kern w:val="0"/>
          <w:lang w:eastAsia="it-IT"/>
        </w:rPr>
        <w:t>, vera norma giuridica fondamentale».</w:t>
      </w:r>
      <w:bookmarkStart w:id="524" w:name="_ftnref238"/>
      <w:r>
        <w:fldChar w:fldCharType="begin"/>
      </w:r>
      <w:r>
        <w:instrText xml:space="preserve"> HYPERLINK  "https://www.vatican.va/content/francesco/it/encyclicals/documents/papa-francesco_20201003_enciclica-fratelli-tutti.html#_ftn238" </w:instrText>
      </w:r>
      <w:r>
        <w:fldChar w:fldCharType="separate"/>
      </w:r>
      <w:r>
        <w:rPr>
          <w:rFonts w:ascii="Tahoma" w:eastAsia="Times New Roman" w:hAnsi="Tahoma"/>
          <w:color w:val="000000"/>
          <w:kern w:val="0"/>
          <w:u w:val="single"/>
          <w:lang w:eastAsia="it-IT"/>
        </w:rPr>
        <w:t>[238]</w:t>
      </w:r>
      <w:r>
        <w:rPr>
          <w:rFonts w:ascii="Tahoma" w:eastAsia="Times New Roman" w:hAnsi="Tahoma"/>
          <w:color w:val="000000"/>
          <w:kern w:val="0"/>
          <w:u w:val="single"/>
          <w:lang w:eastAsia="it-IT"/>
        </w:rPr>
        <w:fldChar w:fldCharType="end"/>
      </w:r>
      <w:bookmarkEnd w:id="524"/>
      <w:r>
        <w:rPr>
          <w:rFonts w:ascii="Tahoma" w:eastAsia="Times New Roman" w:hAnsi="Tahoma"/>
          <w:color w:val="000000"/>
          <w:kern w:val="0"/>
          <w:lang w:eastAsia="it-IT"/>
        </w:rPr>
        <w:t xml:space="preserve"> Voglio rilevare che i 75 anni delle Nazioni Unite e l’esperienza dei primi 20 anni di questo millennio mostrano che la piena applicazione delle norme internazionali è realmente efficace, e che il loro mancato adempimento è nocivo. La </w:t>
      </w:r>
      <w:r>
        <w:rPr>
          <w:rFonts w:ascii="Tahoma" w:eastAsia="Times New Roman" w:hAnsi="Tahoma"/>
          <w:i/>
          <w:iCs/>
          <w:color w:val="000000"/>
          <w:kern w:val="0"/>
          <w:lang w:eastAsia="it-IT"/>
        </w:rPr>
        <w:t>Carta delle Nazioni Unite</w:t>
      </w:r>
      <w:r>
        <w:rPr>
          <w:rFonts w:ascii="Tahoma" w:eastAsia="Times New Roman" w:hAnsi="Tahoma"/>
          <w:color w:val="000000"/>
          <w:kern w:val="0"/>
          <w:lang w:eastAsia="it-IT"/>
        </w:rPr>
        <w:t>, rispettata e applicata con trasparenza e sincerità, è un punto di riferimento obbligatorio di giustizia e un veicolo di pace. Ma ciò esige di non mascherare intenzioni illegittime e di non porre gli interessi particolari di un Paese o di un gruppo al di sopra del bene comune mondiale. Se la norma viene considerata uno strumento a cui ricorrere quando risulta favorevole e da eludere quando non lo è, si scatenano forze incontrollabili che danneggiano gravemente le società, i più deboli, la fraternità, l’ambiente e i beni culturali, con perdite irrecuperabili per la comunità globale.</w:t>
      </w:r>
    </w:p>
    <w:p w14:paraId="326E9294" w14:textId="77777777" w:rsidR="0009444E" w:rsidRDefault="0080699A">
      <w:pPr>
        <w:pStyle w:val="NormaleWeb"/>
        <w:shd w:val="clear" w:color="auto" w:fill="FFFFFF"/>
      </w:pPr>
      <w:r>
        <w:rPr>
          <w:color w:val="000000"/>
          <w:sz w:val="22"/>
          <w:szCs w:val="22"/>
        </w:rPr>
        <w:t xml:space="preserve">258. Ita facile </w:t>
      </w:r>
      <w:proofErr w:type="spellStart"/>
      <w:r>
        <w:rPr>
          <w:color w:val="000000"/>
          <w:sz w:val="22"/>
          <w:szCs w:val="22"/>
        </w:rPr>
        <w:t>optatur</w:t>
      </w:r>
      <w:proofErr w:type="spellEnd"/>
      <w:r>
        <w:rPr>
          <w:color w:val="000000"/>
          <w:sz w:val="22"/>
          <w:szCs w:val="22"/>
        </w:rPr>
        <w:t xml:space="preserve"> bellum, et </w:t>
      </w:r>
      <w:proofErr w:type="spellStart"/>
      <w:r>
        <w:rPr>
          <w:color w:val="000000"/>
          <w:sz w:val="22"/>
          <w:szCs w:val="22"/>
        </w:rPr>
        <w:t>fertur</w:t>
      </w:r>
      <w:proofErr w:type="spellEnd"/>
      <w:r>
        <w:rPr>
          <w:color w:val="000000"/>
          <w:sz w:val="22"/>
          <w:szCs w:val="22"/>
        </w:rPr>
        <w:t xml:space="preserve"> caterva </w:t>
      </w:r>
      <w:proofErr w:type="spellStart"/>
      <w:r>
        <w:rPr>
          <w:color w:val="000000"/>
          <w:sz w:val="22"/>
          <w:szCs w:val="22"/>
        </w:rPr>
        <w:t>excusationum</w:t>
      </w:r>
      <w:proofErr w:type="spellEnd"/>
      <w:r>
        <w:rPr>
          <w:color w:val="000000"/>
          <w:sz w:val="22"/>
          <w:szCs w:val="22"/>
        </w:rPr>
        <w:t xml:space="preserve"> sub specie </w:t>
      </w:r>
      <w:proofErr w:type="spellStart"/>
      <w:r>
        <w:rPr>
          <w:color w:val="000000"/>
          <w:sz w:val="22"/>
          <w:szCs w:val="22"/>
        </w:rPr>
        <w:t>humanitatis</w:t>
      </w:r>
      <w:proofErr w:type="spellEnd"/>
      <w:r>
        <w:rPr>
          <w:color w:val="000000"/>
          <w:sz w:val="22"/>
          <w:szCs w:val="22"/>
        </w:rPr>
        <w:t xml:space="preserve">, </w:t>
      </w:r>
      <w:proofErr w:type="spellStart"/>
      <w:r>
        <w:rPr>
          <w:color w:val="000000"/>
          <w:sz w:val="22"/>
          <w:szCs w:val="22"/>
        </w:rPr>
        <w:t>defensionis</w:t>
      </w:r>
      <w:proofErr w:type="spellEnd"/>
      <w:r>
        <w:rPr>
          <w:color w:val="000000"/>
          <w:sz w:val="22"/>
          <w:szCs w:val="22"/>
        </w:rPr>
        <w:t xml:space="preserve">, vel </w:t>
      </w:r>
      <w:proofErr w:type="spellStart"/>
      <w:r>
        <w:rPr>
          <w:color w:val="000000"/>
          <w:sz w:val="22"/>
          <w:szCs w:val="22"/>
        </w:rPr>
        <w:t>praeventionis</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w:t>
      </w:r>
      <w:proofErr w:type="spellStart"/>
      <w:r>
        <w:rPr>
          <w:color w:val="000000"/>
          <w:sz w:val="22"/>
          <w:szCs w:val="22"/>
        </w:rPr>
        <w:t>adhibentur</w:t>
      </w:r>
      <w:proofErr w:type="spellEnd"/>
      <w:r>
        <w:rPr>
          <w:color w:val="000000"/>
          <w:sz w:val="22"/>
          <w:szCs w:val="22"/>
        </w:rPr>
        <w:t xml:space="preserve"> </w:t>
      </w:r>
      <w:proofErr w:type="spellStart"/>
      <w:r>
        <w:rPr>
          <w:color w:val="000000"/>
          <w:sz w:val="22"/>
          <w:szCs w:val="22"/>
        </w:rPr>
        <w:t>nuntii</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corrupti</w:t>
      </w:r>
      <w:proofErr w:type="spellEnd"/>
      <w:r>
        <w:rPr>
          <w:color w:val="000000"/>
          <w:sz w:val="22"/>
          <w:szCs w:val="22"/>
        </w:rPr>
        <w:t xml:space="preserve">. Re vera </w:t>
      </w:r>
      <w:proofErr w:type="spellStart"/>
      <w:r>
        <w:rPr>
          <w:color w:val="000000"/>
          <w:sz w:val="22"/>
          <w:szCs w:val="22"/>
        </w:rPr>
        <w:t>recentioribus</w:t>
      </w:r>
      <w:proofErr w:type="spellEnd"/>
      <w:r>
        <w:rPr>
          <w:color w:val="000000"/>
          <w:sz w:val="22"/>
          <w:szCs w:val="22"/>
        </w:rPr>
        <w:t xml:space="preserve"> </w:t>
      </w:r>
      <w:proofErr w:type="spellStart"/>
      <w:r>
        <w:rPr>
          <w:color w:val="000000"/>
          <w:sz w:val="22"/>
          <w:szCs w:val="22"/>
        </w:rPr>
        <w:t>decenniis</w:t>
      </w:r>
      <w:proofErr w:type="spellEnd"/>
      <w:r>
        <w:rPr>
          <w:color w:val="000000"/>
          <w:sz w:val="22"/>
          <w:szCs w:val="22"/>
        </w:rPr>
        <w:t xml:space="preserve"> omnia bella "</w:t>
      </w:r>
      <w:proofErr w:type="spellStart"/>
      <w:r>
        <w:rPr>
          <w:color w:val="000000"/>
          <w:sz w:val="22"/>
          <w:szCs w:val="22"/>
        </w:rPr>
        <w:t>iustificationem</w:t>
      </w:r>
      <w:proofErr w:type="spellEnd"/>
      <w:r>
        <w:rPr>
          <w:color w:val="000000"/>
          <w:sz w:val="22"/>
          <w:szCs w:val="22"/>
        </w:rPr>
        <w:t xml:space="preserve">" </w:t>
      </w:r>
      <w:proofErr w:type="spellStart"/>
      <w:r>
        <w:rPr>
          <w:color w:val="000000"/>
          <w:sz w:val="22"/>
          <w:szCs w:val="22"/>
        </w:rPr>
        <w:t>habere</w:t>
      </w:r>
      <w:proofErr w:type="spellEnd"/>
      <w:r>
        <w:rPr>
          <w:color w:val="000000"/>
          <w:sz w:val="22"/>
          <w:szCs w:val="22"/>
        </w:rPr>
        <w:t xml:space="preserve"> se </w:t>
      </w:r>
      <w:proofErr w:type="spellStart"/>
      <w:r>
        <w:rPr>
          <w:color w:val="000000"/>
          <w:sz w:val="22"/>
          <w:szCs w:val="22"/>
        </w:rPr>
        <w:t>asseveraverunt</w:t>
      </w:r>
      <w:proofErr w:type="spellEnd"/>
      <w:r>
        <w:rPr>
          <w:color w:val="000000"/>
          <w:sz w:val="22"/>
          <w:szCs w:val="22"/>
        </w:rPr>
        <w:t xml:space="preserve">. </w:t>
      </w:r>
      <w:proofErr w:type="spellStart"/>
      <w:r>
        <w:rPr>
          <w:color w:val="000000"/>
          <w:sz w:val="22"/>
          <w:szCs w:val="22"/>
        </w:rPr>
        <w:t>Catechismus</w:t>
      </w:r>
      <w:proofErr w:type="spellEnd"/>
      <w:r>
        <w:rPr>
          <w:color w:val="000000"/>
          <w:sz w:val="22"/>
          <w:szCs w:val="22"/>
        </w:rPr>
        <w:t xml:space="preserve"> </w:t>
      </w:r>
      <w:proofErr w:type="spellStart"/>
      <w:r>
        <w:rPr>
          <w:color w:val="000000"/>
          <w:sz w:val="22"/>
          <w:szCs w:val="22"/>
        </w:rPr>
        <w:t>Ecclesiae</w:t>
      </w:r>
      <w:proofErr w:type="spellEnd"/>
      <w:r>
        <w:rPr>
          <w:color w:val="000000"/>
          <w:sz w:val="22"/>
          <w:szCs w:val="22"/>
        </w:rPr>
        <w:t xml:space="preserve"> </w:t>
      </w:r>
      <w:proofErr w:type="spellStart"/>
      <w:r>
        <w:rPr>
          <w:color w:val="000000"/>
          <w:sz w:val="22"/>
          <w:szCs w:val="22"/>
        </w:rPr>
        <w:t>Cattolicae</w:t>
      </w:r>
      <w:proofErr w:type="spellEnd"/>
      <w:r>
        <w:rPr>
          <w:color w:val="000000"/>
          <w:sz w:val="22"/>
          <w:szCs w:val="22"/>
        </w:rPr>
        <w:t xml:space="preserve"> </w:t>
      </w:r>
      <w:proofErr w:type="spellStart"/>
      <w:r>
        <w:rPr>
          <w:color w:val="000000"/>
          <w:sz w:val="22"/>
          <w:szCs w:val="22"/>
        </w:rPr>
        <w:t>loquitur</w:t>
      </w:r>
      <w:proofErr w:type="spellEnd"/>
      <w:r>
        <w:rPr>
          <w:color w:val="000000"/>
          <w:sz w:val="22"/>
          <w:szCs w:val="22"/>
        </w:rPr>
        <w:t xml:space="preserve"> de </w:t>
      </w:r>
      <w:proofErr w:type="spellStart"/>
      <w:r>
        <w:rPr>
          <w:color w:val="000000"/>
          <w:sz w:val="22"/>
          <w:szCs w:val="22"/>
        </w:rPr>
        <w:t>possibilitate</w:t>
      </w:r>
      <w:proofErr w:type="spellEnd"/>
      <w:r>
        <w:rPr>
          <w:color w:val="000000"/>
          <w:sz w:val="22"/>
          <w:szCs w:val="22"/>
        </w:rPr>
        <w:t xml:space="preserve"> </w:t>
      </w:r>
      <w:proofErr w:type="spellStart"/>
      <w:r>
        <w:rPr>
          <w:color w:val="000000"/>
          <w:sz w:val="22"/>
          <w:szCs w:val="22"/>
        </w:rPr>
        <w:t>legitimae</w:t>
      </w:r>
      <w:proofErr w:type="spellEnd"/>
      <w:r>
        <w:rPr>
          <w:color w:val="000000"/>
          <w:sz w:val="22"/>
          <w:szCs w:val="22"/>
        </w:rPr>
        <w:t xml:space="preserve"> </w:t>
      </w:r>
      <w:proofErr w:type="spellStart"/>
      <w:r>
        <w:rPr>
          <w:color w:val="000000"/>
          <w:sz w:val="22"/>
          <w:szCs w:val="22"/>
        </w:rPr>
        <w:t>defensionis</w:t>
      </w:r>
      <w:proofErr w:type="spellEnd"/>
      <w:r>
        <w:rPr>
          <w:color w:val="000000"/>
          <w:sz w:val="22"/>
          <w:szCs w:val="22"/>
        </w:rPr>
        <w:t xml:space="preserve"> per </w:t>
      </w:r>
      <w:proofErr w:type="spellStart"/>
      <w:r>
        <w:rPr>
          <w:color w:val="000000"/>
          <w:sz w:val="22"/>
          <w:szCs w:val="22"/>
        </w:rPr>
        <w:t>vim</w:t>
      </w:r>
      <w:proofErr w:type="spellEnd"/>
      <w:r>
        <w:rPr>
          <w:color w:val="000000"/>
          <w:sz w:val="22"/>
          <w:szCs w:val="22"/>
        </w:rPr>
        <w:t xml:space="preserve"> </w:t>
      </w:r>
      <w:proofErr w:type="spellStart"/>
      <w:r>
        <w:rPr>
          <w:color w:val="000000"/>
          <w:sz w:val="22"/>
          <w:szCs w:val="22"/>
        </w:rPr>
        <w:t>militarem</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praemissa</w:t>
      </w:r>
      <w:proofErr w:type="spellEnd"/>
      <w:r>
        <w:rPr>
          <w:color w:val="000000"/>
          <w:sz w:val="22"/>
          <w:szCs w:val="22"/>
        </w:rPr>
        <w:t xml:space="preserve"> </w:t>
      </w:r>
      <w:proofErr w:type="spellStart"/>
      <w:r>
        <w:rPr>
          <w:color w:val="000000"/>
          <w:sz w:val="22"/>
          <w:szCs w:val="22"/>
        </w:rPr>
        <w:t>demonstrandi</w:t>
      </w:r>
      <w:proofErr w:type="spellEnd"/>
      <w:r>
        <w:rPr>
          <w:color w:val="000000"/>
          <w:sz w:val="22"/>
          <w:szCs w:val="22"/>
        </w:rPr>
        <w:t xml:space="preserve"> </w:t>
      </w:r>
      <w:proofErr w:type="spellStart"/>
      <w:r>
        <w:rPr>
          <w:color w:val="000000"/>
          <w:sz w:val="22"/>
          <w:szCs w:val="22"/>
        </w:rPr>
        <w:t>quasdam</w:t>
      </w:r>
      <w:proofErr w:type="spellEnd"/>
      <w:r>
        <w:rPr>
          <w:color w:val="000000"/>
          <w:sz w:val="22"/>
          <w:szCs w:val="22"/>
        </w:rPr>
        <w:t xml:space="preserve"> </w:t>
      </w:r>
      <w:proofErr w:type="spellStart"/>
      <w:r>
        <w:rPr>
          <w:color w:val="000000"/>
          <w:sz w:val="22"/>
          <w:szCs w:val="22"/>
        </w:rPr>
        <w:t>adesse</w:t>
      </w:r>
      <w:proofErr w:type="spellEnd"/>
      <w:r>
        <w:rPr>
          <w:color w:val="000000"/>
          <w:sz w:val="22"/>
          <w:szCs w:val="22"/>
        </w:rPr>
        <w:t xml:space="preserve"> "</w:t>
      </w:r>
      <w:proofErr w:type="spellStart"/>
      <w:r>
        <w:rPr>
          <w:color w:val="000000"/>
          <w:sz w:val="22"/>
          <w:szCs w:val="22"/>
        </w:rPr>
        <w:t>condiciones</w:t>
      </w:r>
      <w:proofErr w:type="spellEnd"/>
      <w:r>
        <w:rPr>
          <w:color w:val="000000"/>
          <w:sz w:val="22"/>
          <w:szCs w:val="22"/>
        </w:rPr>
        <w:t xml:space="preserve"> </w:t>
      </w:r>
      <w:proofErr w:type="spellStart"/>
      <w:r>
        <w:rPr>
          <w:color w:val="000000"/>
          <w:sz w:val="22"/>
          <w:szCs w:val="22"/>
        </w:rPr>
        <w:t>legitimas</w:t>
      </w:r>
      <w:proofErr w:type="spellEnd"/>
      <w:r>
        <w:rPr>
          <w:color w:val="000000"/>
          <w:sz w:val="22"/>
          <w:szCs w:val="22"/>
        </w:rPr>
        <w:t xml:space="preserve"> </w:t>
      </w:r>
      <w:proofErr w:type="spellStart"/>
      <w:r>
        <w:rPr>
          <w:color w:val="000000"/>
          <w:sz w:val="22"/>
          <w:szCs w:val="22"/>
        </w:rPr>
        <w:t>morales</w:t>
      </w:r>
      <w:proofErr w:type="spellEnd"/>
      <w:r>
        <w:rPr>
          <w:rFonts w:ascii="Tahoma" w:hAnsi="Tahoma"/>
          <w:color w:val="000000"/>
          <w:kern w:val="0"/>
          <w:sz w:val="22"/>
          <w:szCs w:val="22"/>
        </w:rPr>
        <w:t>».</w:t>
      </w:r>
      <w:r>
        <w:rPr>
          <w:color w:val="000000"/>
          <w:sz w:val="22"/>
          <w:szCs w:val="22"/>
        </w:rPr>
        <w:t xml:space="preserve">[239] Facile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praecipitatur</w:t>
      </w:r>
      <w:proofErr w:type="spellEnd"/>
      <w:r>
        <w:rPr>
          <w:color w:val="000000"/>
          <w:sz w:val="22"/>
          <w:szCs w:val="22"/>
        </w:rPr>
        <w:t xml:space="preserve"> in </w:t>
      </w:r>
      <w:proofErr w:type="spellStart"/>
      <w:r>
        <w:rPr>
          <w:color w:val="000000"/>
          <w:sz w:val="22"/>
          <w:szCs w:val="22"/>
        </w:rPr>
        <w:t>latissimam</w:t>
      </w:r>
      <w:proofErr w:type="spellEnd"/>
      <w:r>
        <w:rPr>
          <w:color w:val="000000"/>
          <w:sz w:val="22"/>
          <w:szCs w:val="22"/>
        </w:rPr>
        <w:t xml:space="preserve"> </w:t>
      </w:r>
      <w:proofErr w:type="spellStart"/>
      <w:r>
        <w:rPr>
          <w:color w:val="000000"/>
          <w:sz w:val="22"/>
          <w:szCs w:val="22"/>
        </w:rPr>
        <w:t>hujusce</w:t>
      </w:r>
      <w:proofErr w:type="spellEnd"/>
      <w:r>
        <w:rPr>
          <w:color w:val="000000"/>
          <w:sz w:val="22"/>
          <w:szCs w:val="22"/>
        </w:rPr>
        <w:t xml:space="preserve"> </w:t>
      </w:r>
      <w:proofErr w:type="spellStart"/>
      <w:r>
        <w:rPr>
          <w:color w:val="000000"/>
          <w:sz w:val="22"/>
          <w:szCs w:val="22"/>
        </w:rPr>
        <w:t>possibilis</w:t>
      </w:r>
      <w:proofErr w:type="spellEnd"/>
      <w:r>
        <w:rPr>
          <w:color w:val="000000"/>
          <w:sz w:val="22"/>
          <w:szCs w:val="22"/>
        </w:rPr>
        <w:t xml:space="preserve">  </w:t>
      </w:r>
      <w:proofErr w:type="spellStart"/>
      <w:r>
        <w:rPr>
          <w:color w:val="000000"/>
          <w:sz w:val="22"/>
          <w:szCs w:val="22"/>
        </w:rPr>
        <w:t>juris</w:t>
      </w:r>
      <w:proofErr w:type="spellEnd"/>
      <w:r>
        <w:rPr>
          <w:color w:val="000000"/>
          <w:sz w:val="22"/>
          <w:szCs w:val="22"/>
        </w:rPr>
        <w:t xml:space="preserve"> </w:t>
      </w:r>
      <w:proofErr w:type="spellStart"/>
      <w:r>
        <w:rPr>
          <w:color w:val="000000"/>
          <w:sz w:val="22"/>
          <w:szCs w:val="22"/>
        </w:rPr>
        <w:t>interpretationem</w:t>
      </w:r>
      <w:proofErr w:type="spellEnd"/>
      <w:r>
        <w:rPr>
          <w:color w:val="000000"/>
          <w:sz w:val="22"/>
          <w:szCs w:val="22"/>
        </w:rPr>
        <w:t xml:space="preserve">. Ita </w:t>
      </w:r>
      <w:proofErr w:type="spellStart"/>
      <w:r>
        <w:rPr>
          <w:color w:val="000000"/>
          <w:sz w:val="22"/>
          <w:szCs w:val="22"/>
        </w:rPr>
        <w:t>etiam</w:t>
      </w:r>
      <w:proofErr w:type="spellEnd"/>
      <w:r>
        <w:rPr>
          <w:color w:val="000000"/>
          <w:sz w:val="22"/>
          <w:szCs w:val="22"/>
        </w:rPr>
        <w:t xml:space="preserve"> indebite </w:t>
      </w:r>
      <w:proofErr w:type="spellStart"/>
      <w:r>
        <w:rPr>
          <w:color w:val="000000"/>
          <w:sz w:val="22"/>
          <w:szCs w:val="22"/>
        </w:rPr>
        <w:t>comprobare</w:t>
      </w:r>
      <w:proofErr w:type="spellEnd"/>
      <w:r>
        <w:rPr>
          <w:color w:val="000000"/>
          <w:sz w:val="22"/>
          <w:szCs w:val="22"/>
        </w:rPr>
        <w:t xml:space="preserve"> </w:t>
      </w:r>
      <w:proofErr w:type="spellStart"/>
      <w:r>
        <w:rPr>
          <w:color w:val="000000"/>
          <w:sz w:val="22"/>
          <w:szCs w:val="22"/>
        </w:rPr>
        <w:t>volunt</w:t>
      </w:r>
      <w:proofErr w:type="spellEnd"/>
      <w:r>
        <w:rPr>
          <w:color w:val="000000"/>
          <w:sz w:val="22"/>
          <w:szCs w:val="22"/>
        </w:rPr>
        <w:t xml:space="preserve"> "</w:t>
      </w:r>
      <w:proofErr w:type="spellStart"/>
      <w:r>
        <w:rPr>
          <w:color w:val="000000"/>
          <w:sz w:val="22"/>
          <w:szCs w:val="22"/>
        </w:rPr>
        <w:t>praeventivos</w:t>
      </w:r>
      <w:proofErr w:type="spellEnd"/>
      <w:r>
        <w:rPr>
          <w:color w:val="000000"/>
          <w:sz w:val="22"/>
          <w:szCs w:val="22"/>
        </w:rPr>
        <w:t xml:space="preserve">" </w:t>
      </w:r>
      <w:proofErr w:type="spellStart"/>
      <w:r>
        <w:rPr>
          <w:color w:val="000000"/>
          <w:sz w:val="22"/>
          <w:szCs w:val="22"/>
        </w:rPr>
        <w:t>impetus</w:t>
      </w:r>
      <w:proofErr w:type="spellEnd"/>
      <w:r>
        <w:rPr>
          <w:color w:val="000000"/>
          <w:sz w:val="22"/>
          <w:szCs w:val="22"/>
        </w:rPr>
        <w:t xml:space="preserve"> vel </w:t>
      </w:r>
      <w:proofErr w:type="spellStart"/>
      <w:r>
        <w:rPr>
          <w:color w:val="000000"/>
          <w:sz w:val="22"/>
          <w:szCs w:val="22"/>
        </w:rPr>
        <w:t>actiones</w:t>
      </w:r>
      <w:proofErr w:type="spellEnd"/>
      <w:r>
        <w:rPr>
          <w:color w:val="000000"/>
          <w:sz w:val="22"/>
          <w:szCs w:val="22"/>
        </w:rPr>
        <w:t xml:space="preserve"> </w:t>
      </w:r>
      <w:proofErr w:type="spellStart"/>
      <w:r>
        <w:rPr>
          <w:color w:val="000000"/>
          <w:sz w:val="22"/>
          <w:szCs w:val="22"/>
        </w:rPr>
        <w:t>bellicas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difficiliter</w:t>
      </w:r>
      <w:proofErr w:type="spellEnd"/>
      <w:r>
        <w:rPr>
          <w:color w:val="000000"/>
          <w:sz w:val="22"/>
          <w:szCs w:val="22"/>
        </w:rPr>
        <w:t xml:space="preserve"> non </w:t>
      </w:r>
      <w:proofErr w:type="spellStart"/>
      <w:r>
        <w:rPr>
          <w:color w:val="000000"/>
          <w:sz w:val="22"/>
          <w:szCs w:val="22"/>
        </w:rPr>
        <w:t>secumferunt</w:t>
      </w:r>
      <w:proofErr w:type="spellEnd"/>
      <w:r>
        <w:rPr>
          <w:color w:val="000000"/>
          <w:sz w:val="22"/>
          <w:szCs w:val="22"/>
        </w:rPr>
        <w:t xml:space="preserve"> «"mala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perturbationes</w:t>
      </w:r>
      <w:proofErr w:type="spellEnd"/>
      <w:r>
        <w:rPr>
          <w:color w:val="000000"/>
          <w:sz w:val="22"/>
          <w:szCs w:val="22"/>
        </w:rPr>
        <w:t xml:space="preserve"> </w:t>
      </w:r>
      <w:proofErr w:type="spellStart"/>
      <w:r>
        <w:rPr>
          <w:color w:val="000000"/>
          <w:sz w:val="22"/>
          <w:szCs w:val="22"/>
        </w:rPr>
        <w:t>graviores</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mala </w:t>
      </w:r>
      <w:proofErr w:type="spellStart"/>
      <w:r>
        <w:rPr>
          <w:color w:val="000000"/>
          <w:sz w:val="22"/>
          <w:szCs w:val="22"/>
        </w:rPr>
        <w:t>tollenda</w:t>
      </w:r>
      <w:proofErr w:type="spellEnd"/>
      <w:r>
        <w:rPr>
          <w:rFonts w:ascii="Tahoma" w:hAnsi="Tahoma"/>
          <w:color w:val="000000"/>
          <w:kern w:val="0"/>
          <w:sz w:val="22"/>
          <w:szCs w:val="22"/>
        </w:rPr>
        <w:t>».</w:t>
      </w:r>
      <w:r>
        <w:rPr>
          <w:color w:val="000000"/>
          <w:sz w:val="22"/>
          <w:szCs w:val="22"/>
        </w:rPr>
        <w:t xml:space="preserve">[240] Quaestio est, </w:t>
      </w:r>
      <w:proofErr w:type="spellStart"/>
      <w:r>
        <w:rPr>
          <w:color w:val="000000"/>
          <w:sz w:val="22"/>
          <w:szCs w:val="22"/>
        </w:rPr>
        <w:t>quod</w:t>
      </w:r>
      <w:proofErr w:type="spellEnd"/>
      <w:r>
        <w:rPr>
          <w:color w:val="000000"/>
          <w:sz w:val="22"/>
          <w:szCs w:val="22"/>
        </w:rPr>
        <w:t xml:space="preserve"> ab </w:t>
      </w:r>
      <w:proofErr w:type="spellStart"/>
      <w:r>
        <w:rPr>
          <w:color w:val="000000"/>
          <w:sz w:val="22"/>
          <w:szCs w:val="22"/>
        </w:rPr>
        <w:t>exordio</w:t>
      </w:r>
      <w:proofErr w:type="spellEnd"/>
      <w:r>
        <w:rPr>
          <w:color w:val="000000"/>
          <w:sz w:val="22"/>
          <w:szCs w:val="22"/>
        </w:rPr>
        <w:t xml:space="preserve"> incrementi </w:t>
      </w:r>
      <w:proofErr w:type="spellStart"/>
      <w:r>
        <w:rPr>
          <w:color w:val="000000"/>
          <w:sz w:val="22"/>
          <w:szCs w:val="22"/>
        </w:rPr>
        <w:t>armorum</w:t>
      </w:r>
      <w:proofErr w:type="spellEnd"/>
      <w:r>
        <w:rPr>
          <w:color w:val="000000"/>
          <w:sz w:val="22"/>
          <w:szCs w:val="22"/>
        </w:rPr>
        <w:t xml:space="preserve"> </w:t>
      </w:r>
      <w:proofErr w:type="spellStart"/>
      <w:r>
        <w:rPr>
          <w:color w:val="000000"/>
          <w:sz w:val="22"/>
          <w:szCs w:val="22"/>
        </w:rPr>
        <w:t>nuclearium</w:t>
      </w:r>
      <w:proofErr w:type="spellEnd"/>
      <w:r>
        <w:rPr>
          <w:color w:val="000000"/>
          <w:sz w:val="22"/>
          <w:szCs w:val="22"/>
        </w:rPr>
        <w:t xml:space="preserve">, </w:t>
      </w:r>
      <w:proofErr w:type="spellStart"/>
      <w:r>
        <w:rPr>
          <w:color w:val="000000"/>
          <w:sz w:val="22"/>
          <w:szCs w:val="22"/>
        </w:rPr>
        <w:t>chemicarumi</w:t>
      </w:r>
      <w:proofErr w:type="spellEnd"/>
      <w:r>
        <w:rPr>
          <w:color w:val="000000"/>
          <w:sz w:val="22"/>
          <w:szCs w:val="22"/>
        </w:rPr>
        <w:t xml:space="preserve"> et </w:t>
      </w:r>
      <w:proofErr w:type="spellStart"/>
      <w:r>
        <w:rPr>
          <w:color w:val="000000"/>
          <w:sz w:val="22"/>
          <w:szCs w:val="22"/>
        </w:rPr>
        <w:t>biologicarum</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w:t>
      </w:r>
      <w:proofErr w:type="spellStart"/>
      <w:r>
        <w:rPr>
          <w:color w:val="000000"/>
          <w:sz w:val="22"/>
          <w:szCs w:val="22"/>
        </w:rPr>
        <w:t>ingentium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crescentium</w:t>
      </w:r>
      <w:proofErr w:type="spellEnd"/>
      <w:r>
        <w:rPr>
          <w:color w:val="000000"/>
          <w:sz w:val="22"/>
          <w:szCs w:val="22"/>
        </w:rPr>
        <w:t xml:space="preserve"> </w:t>
      </w:r>
      <w:proofErr w:type="spellStart"/>
      <w:r>
        <w:rPr>
          <w:color w:val="000000"/>
          <w:sz w:val="22"/>
          <w:szCs w:val="22"/>
        </w:rPr>
        <w:t>facultatum</w:t>
      </w:r>
      <w:proofErr w:type="spellEnd"/>
      <w:r>
        <w:rPr>
          <w:color w:val="000000"/>
          <w:sz w:val="22"/>
          <w:szCs w:val="22"/>
        </w:rPr>
        <w:t xml:space="preserve"> </w:t>
      </w:r>
      <w:proofErr w:type="spellStart"/>
      <w:r>
        <w:rPr>
          <w:color w:val="000000"/>
          <w:sz w:val="22"/>
          <w:szCs w:val="22"/>
        </w:rPr>
        <w:t>quas</w:t>
      </w:r>
      <w:proofErr w:type="spellEnd"/>
      <w:r>
        <w:rPr>
          <w:color w:val="000000"/>
          <w:sz w:val="22"/>
          <w:szCs w:val="22"/>
        </w:rPr>
        <w:t xml:space="preserve"> </w:t>
      </w:r>
      <w:proofErr w:type="spellStart"/>
      <w:r>
        <w:rPr>
          <w:color w:val="000000"/>
          <w:sz w:val="22"/>
          <w:szCs w:val="22"/>
        </w:rPr>
        <w:t>novae</w:t>
      </w:r>
      <w:proofErr w:type="spellEnd"/>
      <w:r>
        <w:rPr>
          <w:color w:val="000000"/>
          <w:sz w:val="22"/>
          <w:szCs w:val="22"/>
        </w:rPr>
        <w:t xml:space="preserve"> </w:t>
      </w:r>
      <w:proofErr w:type="spellStart"/>
      <w:r>
        <w:rPr>
          <w:color w:val="000000"/>
          <w:sz w:val="22"/>
          <w:szCs w:val="22"/>
        </w:rPr>
        <w:t>technologiae</w:t>
      </w:r>
      <w:proofErr w:type="spellEnd"/>
      <w:r>
        <w:rPr>
          <w:color w:val="000000"/>
          <w:sz w:val="22"/>
          <w:szCs w:val="22"/>
        </w:rPr>
        <w:t xml:space="preserve"> </w:t>
      </w:r>
      <w:proofErr w:type="spellStart"/>
      <w:r>
        <w:rPr>
          <w:color w:val="000000"/>
          <w:sz w:val="22"/>
          <w:szCs w:val="22"/>
        </w:rPr>
        <w:t>offerunt</w:t>
      </w:r>
      <w:proofErr w:type="spellEnd"/>
      <w:r>
        <w:rPr>
          <w:color w:val="000000"/>
          <w:sz w:val="22"/>
          <w:szCs w:val="22"/>
        </w:rPr>
        <w:t xml:space="preserve">, bellum datum est bello imperium </w:t>
      </w:r>
      <w:proofErr w:type="spellStart"/>
      <w:r>
        <w:rPr>
          <w:color w:val="000000"/>
          <w:sz w:val="22"/>
          <w:szCs w:val="22"/>
        </w:rPr>
        <w:t>perniciosum</w:t>
      </w:r>
      <w:proofErr w:type="spellEnd"/>
      <w:r>
        <w:rPr>
          <w:color w:val="000000"/>
          <w:sz w:val="22"/>
          <w:szCs w:val="22"/>
        </w:rPr>
        <w:t xml:space="preserve"> </w:t>
      </w:r>
      <w:proofErr w:type="spellStart"/>
      <w:r>
        <w:rPr>
          <w:color w:val="000000"/>
          <w:sz w:val="22"/>
          <w:szCs w:val="22"/>
        </w:rPr>
        <w:t>liberum</w:t>
      </w:r>
      <w:proofErr w:type="spellEnd"/>
      <w:r>
        <w:rPr>
          <w:color w:val="000000"/>
          <w:sz w:val="22"/>
          <w:szCs w:val="22"/>
        </w:rPr>
        <w:t xml:space="preserve">, contra </w:t>
      </w:r>
      <w:proofErr w:type="spellStart"/>
      <w:r>
        <w:rPr>
          <w:color w:val="000000"/>
          <w:sz w:val="22"/>
          <w:szCs w:val="22"/>
        </w:rPr>
        <w:t>multos</w:t>
      </w:r>
      <w:proofErr w:type="spellEnd"/>
      <w:r>
        <w:rPr>
          <w:color w:val="000000"/>
          <w:sz w:val="22"/>
          <w:szCs w:val="22"/>
        </w:rPr>
        <w:t xml:space="preserve"> </w:t>
      </w:r>
      <w:proofErr w:type="spellStart"/>
      <w:r>
        <w:rPr>
          <w:color w:val="000000"/>
          <w:sz w:val="22"/>
          <w:szCs w:val="22"/>
        </w:rPr>
        <w:t>cives</w:t>
      </w:r>
      <w:proofErr w:type="spellEnd"/>
      <w:r>
        <w:rPr>
          <w:color w:val="000000"/>
          <w:sz w:val="22"/>
          <w:szCs w:val="22"/>
        </w:rPr>
        <w:t xml:space="preserve"> </w:t>
      </w:r>
      <w:proofErr w:type="spellStart"/>
      <w:r>
        <w:rPr>
          <w:color w:val="000000"/>
          <w:sz w:val="22"/>
          <w:szCs w:val="22"/>
        </w:rPr>
        <w:t>innocentes</w:t>
      </w:r>
      <w:proofErr w:type="spellEnd"/>
      <w:r>
        <w:rPr>
          <w:color w:val="000000"/>
          <w:sz w:val="22"/>
          <w:szCs w:val="22"/>
        </w:rPr>
        <w:t xml:space="preserve">. </w:t>
      </w:r>
      <w:proofErr w:type="spellStart"/>
      <w:r>
        <w:rPr>
          <w:color w:val="000000"/>
          <w:sz w:val="22"/>
          <w:szCs w:val="22"/>
        </w:rPr>
        <w:t>Etenim</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numquam</w:t>
      </w:r>
      <w:proofErr w:type="spellEnd"/>
      <w:r>
        <w:rPr>
          <w:color w:val="000000"/>
          <w:sz w:val="22"/>
          <w:szCs w:val="22"/>
        </w:rPr>
        <w:t xml:space="preserve"> tale imperium super se </w:t>
      </w:r>
      <w:proofErr w:type="spellStart"/>
      <w:r>
        <w:rPr>
          <w:color w:val="000000"/>
          <w:sz w:val="22"/>
          <w:szCs w:val="22"/>
        </w:rPr>
        <w:t>ipsi</w:t>
      </w:r>
      <w:proofErr w:type="spellEnd"/>
      <w:r>
        <w:rPr>
          <w:color w:val="000000"/>
          <w:sz w:val="22"/>
          <w:szCs w:val="22"/>
        </w:rPr>
        <w:t xml:space="preserve"> </w:t>
      </w:r>
      <w:proofErr w:type="spellStart"/>
      <w:r>
        <w:rPr>
          <w:color w:val="000000"/>
          <w:sz w:val="22"/>
          <w:szCs w:val="22"/>
        </w:rPr>
        <w:t>habuerunt</w:t>
      </w:r>
      <w:proofErr w:type="spellEnd"/>
      <w:r>
        <w:rPr>
          <w:color w:val="000000"/>
          <w:sz w:val="22"/>
          <w:szCs w:val="22"/>
        </w:rPr>
        <w:t xml:space="preserve">, </w:t>
      </w:r>
      <w:proofErr w:type="spellStart"/>
      <w:r>
        <w:rPr>
          <w:color w:val="000000"/>
          <w:sz w:val="22"/>
          <w:szCs w:val="22"/>
        </w:rPr>
        <w:t>atque</w:t>
      </w:r>
      <w:proofErr w:type="spellEnd"/>
      <w:r>
        <w:rPr>
          <w:color w:val="000000"/>
          <w:sz w:val="22"/>
          <w:szCs w:val="22"/>
        </w:rPr>
        <w:t xml:space="preserve"> nulla </w:t>
      </w:r>
      <w:proofErr w:type="spellStart"/>
      <w:r>
        <w:rPr>
          <w:color w:val="000000"/>
          <w:sz w:val="22"/>
          <w:szCs w:val="22"/>
        </w:rPr>
        <w:t>cautio</w:t>
      </w:r>
      <w:proofErr w:type="spellEnd"/>
      <w:r>
        <w:rPr>
          <w:color w:val="000000"/>
          <w:sz w:val="22"/>
          <w:szCs w:val="22"/>
        </w:rPr>
        <w:t xml:space="preserve"> </w:t>
      </w:r>
      <w:proofErr w:type="spellStart"/>
      <w:r>
        <w:rPr>
          <w:color w:val="000000"/>
          <w:sz w:val="22"/>
          <w:szCs w:val="22"/>
        </w:rPr>
        <w:t>datur</w:t>
      </w:r>
      <w:proofErr w:type="spellEnd"/>
      <w:r>
        <w:rPr>
          <w:color w:val="000000"/>
          <w:sz w:val="22"/>
          <w:szCs w:val="22"/>
        </w:rPr>
        <w:t xml:space="preserve"> </w:t>
      </w:r>
      <w:proofErr w:type="spellStart"/>
      <w:r>
        <w:rPr>
          <w:color w:val="000000"/>
          <w:sz w:val="22"/>
          <w:szCs w:val="22"/>
        </w:rPr>
        <w:t>eos</w:t>
      </w:r>
      <w:proofErr w:type="spellEnd"/>
      <w:r>
        <w:rPr>
          <w:color w:val="000000"/>
          <w:sz w:val="22"/>
          <w:szCs w:val="22"/>
        </w:rPr>
        <w:t xml:space="preserve"> bene </w:t>
      </w:r>
      <w:proofErr w:type="spellStart"/>
      <w:r>
        <w:rPr>
          <w:color w:val="000000"/>
          <w:sz w:val="22"/>
          <w:szCs w:val="22"/>
        </w:rPr>
        <w:t>illud</w:t>
      </w:r>
      <w:proofErr w:type="spellEnd"/>
      <w:r>
        <w:rPr>
          <w:color w:val="000000"/>
          <w:sz w:val="22"/>
          <w:szCs w:val="22"/>
        </w:rPr>
        <w:t xml:space="preserve"> </w:t>
      </w:r>
      <w:proofErr w:type="spellStart"/>
      <w:r>
        <w:rPr>
          <w:color w:val="000000"/>
          <w:sz w:val="22"/>
          <w:szCs w:val="22"/>
        </w:rPr>
        <w:t>adhibituros</w:t>
      </w:r>
      <w:proofErr w:type="spellEnd"/>
      <w:r>
        <w:rPr>
          <w:rFonts w:ascii="Tahoma" w:hAnsi="Tahoma"/>
          <w:color w:val="000000"/>
          <w:kern w:val="0"/>
          <w:sz w:val="22"/>
          <w:szCs w:val="22"/>
        </w:rPr>
        <w:t>»</w:t>
      </w:r>
      <w:r>
        <w:rPr>
          <w:color w:val="000000"/>
          <w:sz w:val="22"/>
          <w:szCs w:val="22"/>
        </w:rPr>
        <w:t xml:space="preserve">.[241] Ideo non </w:t>
      </w:r>
      <w:proofErr w:type="spellStart"/>
      <w:r>
        <w:rPr>
          <w:color w:val="000000"/>
          <w:sz w:val="22"/>
          <w:szCs w:val="22"/>
        </w:rPr>
        <w:t>possumus</w:t>
      </w:r>
      <w:proofErr w:type="spellEnd"/>
      <w:r>
        <w:rPr>
          <w:color w:val="000000"/>
          <w:sz w:val="22"/>
          <w:szCs w:val="22"/>
        </w:rPr>
        <w:t xml:space="preserve"> cogitare de bello </w:t>
      </w:r>
      <w:proofErr w:type="spellStart"/>
      <w:r>
        <w:rPr>
          <w:color w:val="000000"/>
          <w:sz w:val="22"/>
          <w:szCs w:val="22"/>
        </w:rPr>
        <w:t>tamquam</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solutio</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pericula </w:t>
      </w:r>
      <w:proofErr w:type="spellStart"/>
      <w:r>
        <w:rPr>
          <w:color w:val="000000"/>
          <w:sz w:val="22"/>
          <w:szCs w:val="22"/>
        </w:rPr>
        <w:t>verisimiliter</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excedant</w:t>
      </w:r>
      <w:proofErr w:type="spellEnd"/>
      <w:r>
        <w:rPr>
          <w:color w:val="000000"/>
          <w:sz w:val="22"/>
          <w:szCs w:val="22"/>
        </w:rPr>
        <w:t xml:space="preserve"> </w:t>
      </w:r>
      <w:proofErr w:type="spellStart"/>
      <w:r>
        <w:rPr>
          <w:color w:val="000000"/>
          <w:sz w:val="22"/>
          <w:szCs w:val="22"/>
        </w:rPr>
        <w:t>hypotheticam</w:t>
      </w:r>
      <w:proofErr w:type="spellEnd"/>
      <w:r>
        <w:rPr>
          <w:color w:val="000000"/>
          <w:sz w:val="22"/>
          <w:szCs w:val="22"/>
        </w:rPr>
        <w:t xml:space="preserve"> </w:t>
      </w:r>
      <w:proofErr w:type="spellStart"/>
      <w:r>
        <w:rPr>
          <w:color w:val="000000"/>
          <w:sz w:val="22"/>
          <w:szCs w:val="22"/>
        </w:rPr>
        <w:t>utilitatem</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ei </w:t>
      </w:r>
      <w:proofErr w:type="spellStart"/>
      <w:r>
        <w:rPr>
          <w:color w:val="000000"/>
          <w:sz w:val="22"/>
          <w:szCs w:val="22"/>
        </w:rPr>
        <w:t>tribuitur</w:t>
      </w:r>
      <w:proofErr w:type="spellEnd"/>
      <w:r>
        <w:rPr>
          <w:color w:val="000000"/>
          <w:sz w:val="22"/>
          <w:szCs w:val="22"/>
        </w:rPr>
        <w:t xml:space="preserve">. His </w:t>
      </w:r>
      <w:proofErr w:type="spellStart"/>
      <w:r>
        <w:rPr>
          <w:color w:val="000000"/>
          <w:sz w:val="22"/>
          <w:szCs w:val="22"/>
        </w:rPr>
        <w:t>positis</w:t>
      </w:r>
      <w:proofErr w:type="spellEnd"/>
      <w:r>
        <w:rPr>
          <w:color w:val="000000"/>
          <w:sz w:val="22"/>
          <w:szCs w:val="22"/>
        </w:rPr>
        <w:t xml:space="preserve"> </w:t>
      </w:r>
      <w:proofErr w:type="spellStart"/>
      <w:r>
        <w:rPr>
          <w:color w:val="000000"/>
          <w:sz w:val="22"/>
          <w:szCs w:val="22"/>
          <w:lang w:val="fr-FR"/>
        </w:rPr>
        <w:t>hodie</w:t>
      </w:r>
      <w:proofErr w:type="spellEnd"/>
      <w:r>
        <w:rPr>
          <w:color w:val="000000"/>
          <w:sz w:val="22"/>
          <w:szCs w:val="22"/>
          <w:lang w:val="fr-FR"/>
        </w:rPr>
        <w:t xml:space="preserve"> </w:t>
      </w:r>
      <w:proofErr w:type="spellStart"/>
      <w:r>
        <w:rPr>
          <w:color w:val="000000"/>
          <w:sz w:val="22"/>
          <w:szCs w:val="22"/>
          <w:lang w:val="fr-FR"/>
        </w:rPr>
        <w:t>difficillimum</w:t>
      </w:r>
      <w:proofErr w:type="spellEnd"/>
      <w:r>
        <w:rPr>
          <w:color w:val="000000"/>
          <w:sz w:val="22"/>
          <w:szCs w:val="22"/>
          <w:lang w:val="fr-FR"/>
        </w:rPr>
        <w:t xml:space="preserve"> </w:t>
      </w:r>
      <w:proofErr w:type="spellStart"/>
      <w:r>
        <w:rPr>
          <w:color w:val="000000"/>
          <w:sz w:val="22"/>
          <w:szCs w:val="22"/>
          <w:lang w:val="fr-FR"/>
        </w:rPr>
        <w:t>evadit</w:t>
      </w:r>
      <w:proofErr w:type="spellEnd"/>
      <w:r>
        <w:rPr>
          <w:color w:val="000000"/>
          <w:sz w:val="22"/>
          <w:szCs w:val="22"/>
          <w:lang w:val="fr-FR"/>
        </w:rPr>
        <w:t xml:space="preserve">  </w:t>
      </w:r>
      <w:proofErr w:type="spellStart"/>
      <w:r>
        <w:rPr>
          <w:color w:val="000000"/>
          <w:sz w:val="22"/>
          <w:szCs w:val="22"/>
          <w:lang w:val="fr-FR"/>
        </w:rPr>
        <w:t>confirmare</w:t>
      </w:r>
      <w:proofErr w:type="spellEnd"/>
      <w:r>
        <w:rPr>
          <w:color w:val="000000"/>
          <w:sz w:val="22"/>
          <w:szCs w:val="22"/>
          <w:lang w:val="fr-FR"/>
        </w:rPr>
        <w:t xml:space="preserve"> </w:t>
      </w:r>
      <w:proofErr w:type="spellStart"/>
      <w:r>
        <w:rPr>
          <w:color w:val="000000"/>
          <w:sz w:val="22"/>
          <w:szCs w:val="22"/>
          <w:lang w:val="fr-FR"/>
        </w:rPr>
        <w:t>principia</w:t>
      </w:r>
      <w:proofErr w:type="spellEnd"/>
      <w:r>
        <w:rPr>
          <w:color w:val="000000"/>
          <w:sz w:val="22"/>
          <w:szCs w:val="22"/>
          <w:lang w:val="fr-FR"/>
        </w:rPr>
        <w:t xml:space="preserve"> </w:t>
      </w:r>
      <w:proofErr w:type="spellStart"/>
      <w:r>
        <w:rPr>
          <w:color w:val="000000"/>
          <w:sz w:val="22"/>
          <w:szCs w:val="22"/>
          <w:lang w:val="fr-FR"/>
        </w:rPr>
        <w:t>rationalia</w:t>
      </w:r>
      <w:proofErr w:type="spellEnd"/>
      <w:r>
        <w:rPr>
          <w:color w:val="000000"/>
          <w:sz w:val="22"/>
          <w:szCs w:val="22"/>
          <w:lang w:val="fr-FR"/>
        </w:rPr>
        <w:t xml:space="preserve"> </w:t>
      </w:r>
      <w:proofErr w:type="spellStart"/>
      <w:r>
        <w:rPr>
          <w:color w:val="000000"/>
          <w:sz w:val="22"/>
          <w:szCs w:val="22"/>
          <w:lang w:val="fr-FR"/>
        </w:rPr>
        <w:t>pervestigata</w:t>
      </w:r>
      <w:proofErr w:type="spellEnd"/>
      <w:r>
        <w:rPr>
          <w:color w:val="000000"/>
          <w:sz w:val="22"/>
          <w:szCs w:val="22"/>
          <w:lang w:val="fr-FR"/>
        </w:rPr>
        <w:t xml:space="preserve"> </w:t>
      </w:r>
      <w:proofErr w:type="spellStart"/>
      <w:r>
        <w:rPr>
          <w:color w:val="000000"/>
          <w:sz w:val="22"/>
          <w:szCs w:val="22"/>
          <w:lang w:val="fr-FR"/>
        </w:rPr>
        <w:t>aliis</w:t>
      </w:r>
      <w:proofErr w:type="spellEnd"/>
      <w:r>
        <w:rPr>
          <w:color w:val="000000"/>
          <w:sz w:val="22"/>
          <w:szCs w:val="22"/>
          <w:lang w:val="fr-FR"/>
        </w:rPr>
        <w:t xml:space="preserve"> in </w:t>
      </w:r>
      <w:proofErr w:type="spellStart"/>
      <w:r>
        <w:rPr>
          <w:color w:val="000000"/>
          <w:sz w:val="22"/>
          <w:szCs w:val="22"/>
          <w:lang w:val="fr-FR"/>
        </w:rPr>
        <w:t>saeculis</w:t>
      </w:r>
      <w:proofErr w:type="spellEnd"/>
      <w:r>
        <w:rPr>
          <w:color w:val="000000"/>
          <w:sz w:val="22"/>
          <w:szCs w:val="22"/>
          <w:lang w:val="fr-FR"/>
        </w:rPr>
        <w:t xml:space="preserve"> ut </w:t>
      </w:r>
      <w:proofErr w:type="spellStart"/>
      <w:r>
        <w:rPr>
          <w:color w:val="000000"/>
          <w:sz w:val="22"/>
          <w:szCs w:val="22"/>
          <w:lang w:val="fr-FR"/>
        </w:rPr>
        <w:t>loquamur</w:t>
      </w:r>
      <w:proofErr w:type="spellEnd"/>
      <w:r>
        <w:rPr>
          <w:color w:val="000000"/>
          <w:sz w:val="22"/>
          <w:szCs w:val="22"/>
          <w:lang w:val="fr-FR"/>
        </w:rPr>
        <w:t xml:space="preserve"> de </w:t>
      </w:r>
      <w:proofErr w:type="spellStart"/>
      <w:r>
        <w:rPr>
          <w:color w:val="000000"/>
          <w:sz w:val="22"/>
          <w:szCs w:val="22"/>
          <w:lang w:val="fr-FR"/>
        </w:rPr>
        <w:t>possibili</w:t>
      </w:r>
      <w:proofErr w:type="spellEnd"/>
      <w:r>
        <w:rPr>
          <w:color w:val="000000"/>
          <w:sz w:val="22"/>
          <w:szCs w:val="22"/>
          <w:lang w:val="fr-FR"/>
        </w:rPr>
        <w:t xml:space="preserve"> "</w:t>
      </w:r>
      <w:proofErr w:type="spellStart"/>
      <w:r>
        <w:rPr>
          <w:color w:val="000000"/>
          <w:sz w:val="22"/>
          <w:szCs w:val="22"/>
          <w:lang w:val="fr-FR"/>
        </w:rPr>
        <w:t>iusto</w:t>
      </w:r>
      <w:proofErr w:type="spellEnd"/>
      <w:r>
        <w:rPr>
          <w:color w:val="000000"/>
          <w:sz w:val="22"/>
          <w:szCs w:val="22"/>
          <w:lang w:val="fr-FR"/>
        </w:rPr>
        <w:t xml:space="preserve"> </w:t>
      </w:r>
      <w:proofErr w:type="spellStart"/>
      <w:r>
        <w:rPr>
          <w:color w:val="000000"/>
          <w:sz w:val="22"/>
          <w:szCs w:val="22"/>
          <w:lang w:val="fr-FR"/>
        </w:rPr>
        <w:t>bello</w:t>
      </w:r>
      <w:proofErr w:type="spellEnd"/>
      <w:r>
        <w:rPr>
          <w:color w:val="000000"/>
          <w:sz w:val="22"/>
          <w:szCs w:val="22"/>
          <w:lang w:val="fr-FR"/>
        </w:rPr>
        <w:t xml:space="preserve">". </w:t>
      </w:r>
      <w:proofErr w:type="spellStart"/>
      <w:r>
        <w:rPr>
          <w:color w:val="000000"/>
          <w:sz w:val="22"/>
          <w:szCs w:val="22"/>
        </w:rPr>
        <w:t>Numquam</w:t>
      </w:r>
      <w:proofErr w:type="spellEnd"/>
      <w:r>
        <w:rPr>
          <w:color w:val="000000"/>
          <w:sz w:val="22"/>
          <w:szCs w:val="22"/>
        </w:rPr>
        <w:t xml:space="preserve"> </w:t>
      </w:r>
      <w:proofErr w:type="spellStart"/>
      <w:r>
        <w:rPr>
          <w:color w:val="000000"/>
          <w:sz w:val="22"/>
          <w:szCs w:val="22"/>
        </w:rPr>
        <w:t>iam</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bellum,[242]</w:t>
      </w:r>
    </w:p>
    <w:p w14:paraId="56FA088A" w14:textId="77777777" w:rsidR="0009444E" w:rsidRDefault="0080699A">
      <w:pPr>
        <w:pStyle w:val="NormaleWeb"/>
        <w:shd w:val="clear" w:color="auto" w:fill="FFFFFF"/>
      </w:pPr>
      <w:bookmarkStart w:id="525" w:name="258"/>
      <w:r>
        <w:rPr>
          <w:rFonts w:ascii="Tahoma" w:hAnsi="Tahoma" w:cs="Tahoma"/>
          <w:color w:val="000000"/>
          <w:sz w:val="22"/>
          <w:szCs w:val="22"/>
          <w:shd w:val="clear" w:color="auto" w:fill="FFFFFF"/>
        </w:rPr>
        <w:t>258</w:t>
      </w:r>
      <w:bookmarkEnd w:id="525"/>
      <w:r>
        <w:rPr>
          <w:rFonts w:ascii="Tahoma" w:hAnsi="Tahoma" w:cs="Tahoma"/>
          <w:color w:val="000000"/>
          <w:sz w:val="22"/>
          <w:szCs w:val="22"/>
          <w:shd w:val="clear" w:color="auto" w:fill="FFFFFF"/>
        </w:rPr>
        <w:t xml:space="preserve">. È così che facilmente si opta per la guerra avanzando ogni tipo di scuse apparentemente umanitarie, difensive o preventive, ricorrendo anche alla manipolazione dell’informazione. Di fatto, negli ultimi decenni tutte le guerre hanno preteso di avere una “giustificazione”. Il </w:t>
      </w:r>
      <w:hyperlink r:id="rId28" w:history="1">
        <w:r>
          <w:rPr>
            <w:rStyle w:val="Collegamentoipertestuale"/>
            <w:rFonts w:ascii="Tahoma" w:hAnsi="Tahoma" w:cs="Tahoma"/>
            <w:i/>
            <w:iCs/>
            <w:color w:val="000000"/>
            <w:sz w:val="22"/>
            <w:szCs w:val="22"/>
            <w:shd w:val="clear" w:color="auto" w:fill="FFFFFF"/>
          </w:rPr>
          <w:t>Catechismo della Chiesa Cattolica</w:t>
        </w:r>
      </w:hyperlink>
      <w:r>
        <w:rPr>
          <w:rFonts w:ascii="Tahoma" w:hAnsi="Tahoma" w:cs="Tahoma"/>
          <w:color w:val="000000"/>
          <w:sz w:val="22"/>
          <w:szCs w:val="22"/>
          <w:shd w:val="clear" w:color="auto" w:fill="FFFFFF"/>
        </w:rPr>
        <w:t xml:space="preserve"> parla della possibilità di una legittima </w:t>
      </w:r>
      <w:r>
        <w:rPr>
          <w:rFonts w:ascii="Tahoma" w:hAnsi="Tahoma" w:cs="Tahoma"/>
          <w:i/>
          <w:iCs/>
          <w:color w:val="000000"/>
          <w:sz w:val="22"/>
          <w:szCs w:val="22"/>
          <w:shd w:val="clear" w:color="auto" w:fill="FFFFFF"/>
        </w:rPr>
        <w:t>difesa</w:t>
      </w:r>
      <w:r>
        <w:rPr>
          <w:rFonts w:ascii="Tahoma" w:hAnsi="Tahoma" w:cs="Tahoma"/>
          <w:color w:val="000000"/>
          <w:sz w:val="22"/>
          <w:szCs w:val="22"/>
          <w:shd w:val="clear" w:color="auto" w:fill="FFFFFF"/>
        </w:rPr>
        <w:t xml:space="preserve"> mediante la forza militare, con il presupposto di dimostrare che vi siano alcune «rigorose condizioni di legittimità morale».</w:t>
      </w:r>
      <w:bookmarkStart w:id="526" w:name="_ftnref239"/>
      <w:r>
        <w:fldChar w:fldCharType="begin"/>
      </w:r>
      <w:r>
        <w:instrText xml:space="preserve"> HYPERLINK  "https://www.vatican.va/content/francesco/it/encyclicals/documents/papa-francesco_20201003_enciclica-fratelli-tutti.html#_ftn239" </w:instrText>
      </w:r>
      <w:r>
        <w:fldChar w:fldCharType="separate"/>
      </w:r>
      <w:r>
        <w:rPr>
          <w:rStyle w:val="Collegamentoipertestuale"/>
          <w:rFonts w:ascii="Tahoma" w:hAnsi="Tahoma" w:cs="Tahoma"/>
          <w:color w:val="000000"/>
          <w:sz w:val="22"/>
          <w:szCs w:val="22"/>
          <w:shd w:val="clear" w:color="auto" w:fill="FFFFFF"/>
        </w:rPr>
        <w:t>[239]</w:t>
      </w:r>
      <w:r>
        <w:rPr>
          <w:rStyle w:val="Collegamentoipertestuale"/>
          <w:rFonts w:ascii="Tahoma" w:hAnsi="Tahoma" w:cs="Tahoma"/>
          <w:color w:val="000000"/>
          <w:sz w:val="22"/>
          <w:szCs w:val="22"/>
          <w:shd w:val="clear" w:color="auto" w:fill="FFFFFF"/>
        </w:rPr>
        <w:fldChar w:fldCharType="end"/>
      </w:r>
      <w:bookmarkEnd w:id="526"/>
      <w:r>
        <w:rPr>
          <w:rFonts w:ascii="Tahoma" w:hAnsi="Tahoma" w:cs="Tahoma"/>
          <w:color w:val="000000"/>
          <w:sz w:val="22"/>
          <w:szCs w:val="22"/>
          <w:shd w:val="clear" w:color="auto" w:fill="FFFFFF"/>
        </w:rPr>
        <w:t xml:space="preserve"> Tuttavia si cade facilmente in una interpretazione troppo larga di questo possibile diritto. Così si vogliono giustificare indebitamente anche attacchi “preventivi” o azioni belliche che difficilmente non trascinano «mali e disordini più gravi del male da eliminare».</w:t>
      </w:r>
      <w:bookmarkStart w:id="527" w:name="_ftnref240"/>
      <w:r>
        <w:fldChar w:fldCharType="begin"/>
      </w:r>
      <w:r>
        <w:instrText xml:space="preserve"> HYPERLINK  "https://www.vatican.va/content/francesco/it/encyclicals/documents/papa-francesco_20201003_enciclica-fratelli-tutti.html#_ftn240" </w:instrText>
      </w:r>
      <w:r>
        <w:fldChar w:fldCharType="separate"/>
      </w:r>
      <w:r>
        <w:rPr>
          <w:rStyle w:val="Collegamentoipertestuale"/>
          <w:rFonts w:ascii="Tahoma" w:hAnsi="Tahoma" w:cs="Tahoma"/>
          <w:color w:val="000000"/>
          <w:sz w:val="22"/>
          <w:szCs w:val="22"/>
          <w:shd w:val="clear" w:color="auto" w:fill="FFFFFF"/>
        </w:rPr>
        <w:t>[240]</w:t>
      </w:r>
      <w:r>
        <w:rPr>
          <w:rStyle w:val="Collegamentoipertestuale"/>
          <w:rFonts w:ascii="Tahoma" w:hAnsi="Tahoma" w:cs="Tahoma"/>
          <w:color w:val="000000"/>
          <w:sz w:val="22"/>
          <w:szCs w:val="22"/>
          <w:shd w:val="clear" w:color="auto" w:fill="FFFFFF"/>
        </w:rPr>
        <w:fldChar w:fldCharType="end"/>
      </w:r>
      <w:bookmarkEnd w:id="527"/>
      <w:r>
        <w:rPr>
          <w:rFonts w:ascii="Tahoma" w:hAnsi="Tahoma" w:cs="Tahoma"/>
          <w:color w:val="000000"/>
          <w:sz w:val="22"/>
          <w:szCs w:val="22"/>
          <w:shd w:val="clear" w:color="auto" w:fill="FFFFFF"/>
        </w:rPr>
        <w:t xml:space="preserve"> La questione è che, a partire dallo sviluppo delle armi nucleari, chimiche e biologiche, e delle enormi e crescenti possibilità offerte dalle nuove tecnologie, si è dato alla guerra un potere distruttivo incontrollabile, che colpisce molti civili innocenti. In verità, «mai l’umanità ha avuto tanto potere su sé stessa e niente garantisce che lo utilizzerà bene».</w:t>
      </w:r>
      <w:bookmarkStart w:id="528" w:name="_ftnref241"/>
      <w:r>
        <w:fldChar w:fldCharType="begin"/>
      </w:r>
      <w:r>
        <w:instrText xml:space="preserve"> HYPERLINK  "https://www.vatican.va/content/francesco/it/encyclicals/documents/papa-francesco_20201003_enciclica-fratelli-tutti.html#_ftn241" </w:instrText>
      </w:r>
      <w:r>
        <w:fldChar w:fldCharType="separate"/>
      </w:r>
      <w:r>
        <w:rPr>
          <w:rStyle w:val="Collegamentoipertestuale"/>
          <w:rFonts w:ascii="Tahoma" w:hAnsi="Tahoma" w:cs="Tahoma"/>
          <w:color w:val="000000"/>
          <w:sz w:val="22"/>
          <w:szCs w:val="22"/>
          <w:shd w:val="clear" w:color="auto" w:fill="FFFFFF"/>
        </w:rPr>
        <w:t>[241]</w:t>
      </w:r>
      <w:r>
        <w:rPr>
          <w:rStyle w:val="Collegamentoipertestuale"/>
          <w:rFonts w:ascii="Tahoma" w:hAnsi="Tahoma" w:cs="Tahoma"/>
          <w:color w:val="000000"/>
          <w:sz w:val="22"/>
          <w:szCs w:val="22"/>
          <w:shd w:val="clear" w:color="auto" w:fill="FFFFFF"/>
        </w:rPr>
        <w:fldChar w:fldCharType="end"/>
      </w:r>
      <w:bookmarkEnd w:id="528"/>
      <w:r>
        <w:rPr>
          <w:rFonts w:ascii="Tahoma" w:hAnsi="Tahoma" w:cs="Tahoma"/>
          <w:color w:val="000000"/>
          <w:sz w:val="22"/>
          <w:szCs w:val="22"/>
          <w:shd w:val="clear" w:color="auto" w:fill="FFFFFF"/>
        </w:rPr>
        <w:t xml:space="preserve"> Dunque non possiamo più pensare alla guerra come soluzione, dato che i rischi probabilmente saranno sempre superiori all’ipotetica utilità che le si attribuisce. Davanti a tale realtà, oggi è molto difficile sostenere i criteri razionali maturati in altri secoli per parlare di una possibile “guerra giusta”. Mai più la guerra!</w:t>
      </w:r>
      <w:bookmarkStart w:id="529" w:name="_ftnref242"/>
      <w:r>
        <w:fldChar w:fldCharType="begin"/>
      </w:r>
      <w:r>
        <w:instrText xml:space="preserve"> HYPERLINK  "https://www.vatican.va/content/francesco/it/encyclicals/documents/papa-francesco_20201003_enciclica-fratelli-tutti.html#_ftn242" </w:instrText>
      </w:r>
      <w:r>
        <w:fldChar w:fldCharType="separate"/>
      </w:r>
      <w:r>
        <w:rPr>
          <w:rStyle w:val="Collegamentoipertestuale"/>
          <w:rFonts w:ascii="Tahoma" w:hAnsi="Tahoma" w:cs="Tahoma"/>
          <w:color w:val="000000"/>
          <w:sz w:val="22"/>
          <w:szCs w:val="22"/>
          <w:shd w:val="clear" w:color="auto" w:fill="FFFFFF"/>
        </w:rPr>
        <w:t>[242]</w:t>
      </w:r>
      <w:r>
        <w:rPr>
          <w:rStyle w:val="Collegamentoipertestuale"/>
          <w:rFonts w:ascii="Tahoma" w:hAnsi="Tahoma" w:cs="Tahoma"/>
          <w:color w:val="000000"/>
          <w:sz w:val="22"/>
          <w:szCs w:val="22"/>
          <w:shd w:val="clear" w:color="auto" w:fill="FFFFFF"/>
        </w:rPr>
        <w:fldChar w:fldCharType="end"/>
      </w:r>
      <w:bookmarkEnd w:id="529"/>
    </w:p>
    <w:p w14:paraId="512668A1" w14:textId="77777777" w:rsidR="0009444E" w:rsidRDefault="0080699A">
      <w:pPr>
        <w:pStyle w:val="NormaleWeb"/>
        <w:shd w:val="clear" w:color="auto" w:fill="FFFFFF"/>
        <w:rPr>
          <w:color w:val="000000"/>
          <w:sz w:val="22"/>
          <w:szCs w:val="22"/>
        </w:rPr>
      </w:pPr>
      <w:r>
        <w:rPr>
          <w:color w:val="000000"/>
          <w:sz w:val="22"/>
          <w:szCs w:val="22"/>
        </w:rPr>
        <w:lastRenderedPageBreak/>
        <w:t xml:space="preserve">259. </w:t>
      </w:r>
      <w:proofErr w:type="spellStart"/>
      <w:r>
        <w:rPr>
          <w:color w:val="000000"/>
          <w:sz w:val="22"/>
          <w:szCs w:val="22"/>
        </w:rPr>
        <w:t>Illud</w:t>
      </w:r>
      <w:proofErr w:type="spellEnd"/>
      <w:r>
        <w:rPr>
          <w:color w:val="000000"/>
          <w:sz w:val="22"/>
          <w:szCs w:val="22"/>
        </w:rPr>
        <w:t xml:space="preserve"> addendum est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evolutione</w:t>
      </w:r>
      <w:proofErr w:type="spellEnd"/>
      <w:r>
        <w:rPr>
          <w:color w:val="000000"/>
          <w:sz w:val="22"/>
          <w:szCs w:val="22"/>
        </w:rPr>
        <w:t xml:space="preserve"> </w:t>
      </w:r>
      <w:proofErr w:type="spellStart"/>
      <w:r>
        <w:rPr>
          <w:color w:val="000000"/>
          <w:sz w:val="22"/>
          <w:szCs w:val="22"/>
        </w:rPr>
        <w:t>globalizationis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solutio</w:t>
      </w:r>
      <w:proofErr w:type="spellEnd"/>
      <w:r>
        <w:rPr>
          <w:color w:val="000000"/>
          <w:sz w:val="22"/>
          <w:szCs w:val="22"/>
        </w:rPr>
        <w:t xml:space="preserve"> immediata vel </w:t>
      </w:r>
      <w:proofErr w:type="spellStart"/>
      <w:r>
        <w:rPr>
          <w:color w:val="000000"/>
          <w:sz w:val="22"/>
          <w:szCs w:val="22"/>
        </w:rPr>
        <w:t>practica</w:t>
      </w:r>
      <w:proofErr w:type="spellEnd"/>
      <w:r>
        <w:rPr>
          <w:color w:val="000000"/>
          <w:sz w:val="22"/>
          <w:szCs w:val="22"/>
        </w:rPr>
        <w:t xml:space="preserve"> pro </w:t>
      </w:r>
      <w:proofErr w:type="spellStart"/>
      <w:r>
        <w:rPr>
          <w:color w:val="000000"/>
          <w:sz w:val="22"/>
          <w:szCs w:val="22"/>
        </w:rPr>
        <w:t>aliqua</w:t>
      </w:r>
      <w:proofErr w:type="spellEnd"/>
      <w:r>
        <w:rPr>
          <w:color w:val="000000"/>
          <w:sz w:val="22"/>
          <w:szCs w:val="22"/>
        </w:rPr>
        <w:t xml:space="preserve"> regione </w:t>
      </w:r>
      <w:proofErr w:type="spellStart"/>
      <w:r>
        <w:rPr>
          <w:color w:val="000000"/>
          <w:sz w:val="22"/>
          <w:szCs w:val="22"/>
        </w:rPr>
        <w:t>videri</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generat</w:t>
      </w:r>
      <w:proofErr w:type="spellEnd"/>
      <w:r>
        <w:rPr>
          <w:color w:val="000000"/>
          <w:sz w:val="22"/>
          <w:szCs w:val="22"/>
        </w:rPr>
        <w:t xml:space="preserve"> </w:t>
      </w:r>
      <w:proofErr w:type="spellStart"/>
      <w:r>
        <w:rPr>
          <w:color w:val="000000"/>
          <w:sz w:val="22"/>
          <w:szCs w:val="22"/>
        </w:rPr>
        <w:t>catenam</w:t>
      </w:r>
      <w:proofErr w:type="spellEnd"/>
      <w:r>
        <w:rPr>
          <w:color w:val="000000"/>
          <w:sz w:val="22"/>
          <w:szCs w:val="22"/>
        </w:rPr>
        <w:t xml:space="preserve"> </w:t>
      </w:r>
      <w:proofErr w:type="spellStart"/>
      <w:r>
        <w:rPr>
          <w:color w:val="000000"/>
          <w:sz w:val="22"/>
          <w:szCs w:val="22"/>
        </w:rPr>
        <w:t>factorum</w:t>
      </w:r>
      <w:proofErr w:type="spellEnd"/>
      <w:r>
        <w:rPr>
          <w:color w:val="000000"/>
          <w:sz w:val="22"/>
          <w:szCs w:val="22"/>
        </w:rPr>
        <w:t xml:space="preserve"> </w:t>
      </w:r>
      <w:proofErr w:type="spellStart"/>
      <w:r>
        <w:rPr>
          <w:color w:val="000000"/>
          <w:sz w:val="22"/>
          <w:szCs w:val="22"/>
        </w:rPr>
        <w:t>violentorum</w:t>
      </w:r>
      <w:proofErr w:type="spellEnd"/>
      <w:r>
        <w:rPr>
          <w:color w:val="000000"/>
          <w:sz w:val="22"/>
          <w:szCs w:val="22"/>
        </w:rPr>
        <w:t xml:space="preserve"> </w:t>
      </w:r>
      <w:proofErr w:type="spellStart"/>
      <w:r>
        <w:rPr>
          <w:color w:val="000000"/>
          <w:sz w:val="22"/>
          <w:szCs w:val="22"/>
        </w:rPr>
        <w:t>sepius</w:t>
      </w:r>
      <w:proofErr w:type="spellEnd"/>
      <w:r>
        <w:rPr>
          <w:color w:val="000000"/>
          <w:sz w:val="22"/>
          <w:szCs w:val="22"/>
        </w:rPr>
        <w:t xml:space="preserve"> </w:t>
      </w:r>
      <w:proofErr w:type="spellStart"/>
      <w:r>
        <w:rPr>
          <w:color w:val="000000"/>
          <w:sz w:val="22"/>
          <w:szCs w:val="22"/>
        </w:rPr>
        <w:t>subter</w:t>
      </w:r>
      <w:proofErr w:type="spellEnd"/>
      <w:r>
        <w:rPr>
          <w:color w:val="000000"/>
          <w:sz w:val="22"/>
          <w:szCs w:val="22"/>
        </w:rPr>
        <w:t xml:space="preserve"> </w:t>
      </w:r>
      <w:proofErr w:type="spellStart"/>
      <w:r>
        <w:rPr>
          <w:color w:val="000000"/>
          <w:sz w:val="22"/>
          <w:szCs w:val="22"/>
        </w:rPr>
        <w:t>terram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demum</w:t>
      </w:r>
      <w:proofErr w:type="spellEnd"/>
      <w:r>
        <w:rPr>
          <w:color w:val="000000"/>
          <w:sz w:val="22"/>
          <w:szCs w:val="22"/>
        </w:rPr>
        <w:t xml:space="preserve"> </w:t>
      </w:r>
      <w:proofErr w:type="spellStart"/>
      <w:r>
        <w:rPr>
          <w:color w:val="000000"/>
          <w:sz w:val="22"/>
          <w:szCs w:val="22"/>
        </w:rPr>
        <w:t>totum</w:t>
      </w:r>
      <w:proofErr w:type="spellEnd"/>
      <w:r>
        <w:rPr>
          <w:color w:val="000000"/>
          <w:sz w:val="22"/>
          <w:szCs w:val="22"/>
        </w:rPr>
        <w:t xml:space="preserve"> </w:t>
      </w:r>
      <w:proofErr w:type="spellStart"/>
      <w:r>
        <w:rPr>
          <w:color w:val="000000"/>
          <w:sz w:val="22"/>
          <w:szCs w:val="22"/>
        </w:rPr>
        <w:t>orbem</w:t>
      </w:r>
      <w:proofErr w:type="spellEnd"/>
      <w:r>
        <w:rPr>
          <w:color w:val="000000"/>
          <w:sz w:val="22"/>
          <w:szCs w:val="22"/>
        </w:rPr>
        <w:t xml:space="preserve"> </w:t>
      </w:r>
      <w:proofErr w:type="spellStart"/>
      <w:r>
        <w:rPr>
          <w:color w:val="000000"/>
          <w:sz w:val="22"/>
          <w:szCs w:val="22"/>
        </w:rPr>
        <w:t>afficit</w:t>
      </w:r>
      <w:proofErr w:type="spellEnd"/>
      <w:r>
        <w:rPr>
          <w:color w:val="000000"/>
          <w:sz w:val="22"/>
          <w:szCs w:val="22"/>
        </w:rPr>
        <w:t xml:space="preserve"> et </w:t>
      </w:r>
      <w:proofErr w:type="spellStart"/>
      <w:r>
        <w:rPr>
          <w:color w:val="000000"/>
          <w:sz w:val="22"/>
          <w:szCs w:val="22"/>
        </w:rPr>
        <w:t>aperit</w:t>
      </w:r>
      <w:proofErr w:type="spellEnd"/>
      <w:r>
        <w:rPr>
          <w:color w:val="000000"/>
          <w:sz w:val="22"/>
          <w:szCs w:val="22"/>
        </w:rPr>
        <w:t xml:space="preserve"> iter ad nova </w:t>
      </w:r>
      <w:proofErr w:type="spellStart"/>
      <w:r>
        <w:rPr>
          <w:color w:val="000000"/>
          <w:sz w:val="22"/>
          <w:szCs w:val="22"/>
        </w:rPr>
        <w:t>peioraque</w:t>
      </w:r>
      <w:proofErr w:type="spellEnd"/>
      <w:r>
        <w:rPr>
          <w:color w:val="000000"/>
          <w:sz w:val="22"/>
          <w:szCs w:val="22"/>
        </w:rPr>
        <w:t xml:space="preserve"> bella futura. In nostro orbe </w:t>
      </w:r>
      <w:proofErr w:type="spellStart"/>
      <w:r>
        <w:rPr>
          <w:color w:val="000000"/>
          <w:sz w:val="22"/>
          <w:szCs w:val="22"/>
        </w:rPr>
        <w:t>iam</w:t>
      </w:r>
      <w:proofErr w:type="spellEnd"/>
      <w:r>
        <w:rPr>
          <w:color w:val="000000"/>
          <w:sz w:val="22"/>
          <w:szCs w:val="22"/>
        </w:rPr>
        <w:t xml:space="preserve"> non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solum</w:t>
      </w:r>
      <w:proofErr w:type="spellEnd"/>
      <w:r>
        <w:rPr>
          <w:color w:val="000000"/>
          <w:sz w:val="22"/>
          <w:szCs w:val="22"/>
        </w:rPr>
        <w:t xml:space="preserve"> "frusta" belli in una vel alia </w:t>
      </w:r>
      <w:proofErr w:type="spellStart"/>
      <w:r>
        <w:rPr>
          <w:color w:val="000000"/>
          <w:sz w:val="22"/>
          <w:szCs w:val="22"/>
        </w:rPr>
        <w:t>natione</w:t>
      </w:r>
      <w:proofErr w:type="spellEnd"/>
      <w:r>
        <w:rPr>
          <w:color w:val="000000"/>
          <w:sz w:val="22"/>
          <w:szCs w:val="22"/>
        </w:rPr>
        <w:t xml:space="preserve">, sed </w:t>
      </w:r>
      <w:proofErr w:type="spellStart"/>
      <w:r>
        <w:rPr>
          <w:color w:val="000000"/>
          <w:sz w:val="22"/>
          <w:szCs w:val="22"/>
        </w:rPr>
        <w:t>experimur</w:t>
      </w:r>
      <w:proofErr w:type="spellEnd"/>
      <w:r>
        <w:rPr>
          <w:color w:val="000000"/>
          <w:sz w:val="22"/>
          <w:szCs w:val="22"/>
        </w:rPr>
        <w:t xml:space="preserve"> "bellum </w:t>
      </w:r>
      <w:proofErr w:type="spellStart"/>
      <w:r>
        <w:rPr>
          <w:color w:val="000000"/>
          <w:sz w:val="22"/>
          <w:szCs w:val="22"/>
        </w:rPr>
        <w:t>mundiale</w:t>
      </w:r>
      <w:proofErr w:type="spellEnd"/>
      <w:r>
        <w:rPr>
          <w:color w:val="000000"/>
          <w:sz w:val="22"/>
          <w:szCs w:val="22"/>
        </w:rPr>
        <w:t xml:space="preserve"> per frusta", quia </w:t>
      </w:r>
      <w:proofErr w:type="spellStart"/>
      <w:r>
        <w:rPr>
          <w:color w:val="000000"/>
          <w:sz w:val="22"/>
          <w:szCs w:val="22"/>
        </w:rPr>
        <w:t>sortes</w:t>
      </w:r>
      <w:proofErr w:type="spellEnd"/>
      <w:r>
        <w:rPr>
          <w:color w:val="000000"/>
          <w:sz w:val="22"/>
          <w:szCs w:val="22"/>
        </w:rPr>
        <w:t xml:space="preserve"> </w:t>
      </w:r>
      <w:proofErr w:type="spellStart"/>
      <w:r>
        <w:rPr>
          <w:color w:val="000000"/>
          <w:sz w:val="22"/>
          <w:szCs w:val="22"/>
        </w:rPr>
        <w:t>nationum</w:t>
      </w:r>
      <w:proofErr w:type="spellEnd"/>
      <w:r>
        <w:rPr>
          <w:color w:val="000000"/>
          <w:sz w:val="22"/>
          <w:szCs w:val="22"/>
        </w:rPr>
        <w:t xml:space="preserve"> </w:t>
      </w:r>
      <w:proofErr w:type="spellStart"/>
      <w:r>
        <w:rPr>
          <w:color w:val="000000"/>
          <w:sz w:val="22"/>
          <w:szCs w:val="22"/>
        </w:rPr>
        <w:t>fortiter</w:t>
      </w:r>
      <w:proofErr w:type="spellEnd"/>
      <w:r>
        <w:rPr>
          <w:color w:val="000000"/>
          <w:sz w:val="22"/>
          <w:szCs w:val="22"/>
        </w:rPr>
        <w:t xml:space="preserve"> </w:t>
      </w:r>
      <w:proofErr w:type="spellStart"/>
      <w:r>
        <w:rPr>
          <w:color w:val="000000"/>
          <w:sz w:val="22"/>
          <w:szCs w:val="22"/>
        </w:rPr>
        <w:t>connexae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inter se in mundi scena.</w:t>
      </w:r>
    </w:p>
    <w:p w14:paraId="4988C1CD" w14:textId="77777777" w:rsidR="0009444E" w:rsidRDefault="0080699A">
      <w:pPr>
        <w:pStyle w:val="NormaleWeb"/>
        <w:shd w:val="clear" w:color="auto" w:fill="FFFFFF"/>
      </w:pPr>
      <w:bookmarkStart w:id="530" w:name="259"/>
      <w:r>
        <w:rPr>
          <w:rFonts w:ascii="Tahoma" w:hAnsi="Tahoma" w:cs="Tahoma"/>
          <w:color w:val="000000"/>
          <w:sz w:val="22"/>
          <w:szCs w:val="22"/>
          <w:shd w:val="clear" w:color="auto" w:fill="FFFFFF"/>
        </w:rPr>
        <w:t>259</w:t>
      </w:r>
      <w:bookmarkEnd w:id="530"/>
      <w:r>
        <w:rPr>
          <w:rFonts w:ascii="Tahoma" w:hAnsi="Tahoma" w:cs="Tahoma"/>
          <w:color w:val="000000"/>
          <w:sz w:val="22"/>
          <w:szCs w:val="22"/>
          <w:shd w:val="clear" w:color="auto" w:fill="FFFFFF"/>
        </w:rPr>
        <w:t>. È importante aggiungere che, con lo sviluppo della globalizzazione, ciò che può apparire come una soluzione immediata o pratica per una determinata regione, dà adito a una catena di fattori violenti molte volte sotterranei che finisce per colpire l’intero pianeta e aprire la strada a nuove e peggiori guerre future. Nel nostro mondo ormai non ci sono solo “pezzi” di guerra in un Paese o nell’altro, ma si vive una “guerra mondiale a pezzi”, perché le sorti dei Paesi sono tra loro fortemente connesse nello scenario mondiale.</w:t>
      </w:r>
    </w:p>
    <w:p w14:paraId="1E7FC318" w14:textId="77777777" w:rsidR="0009444E" w:rsidRDefault="0080699A">
      <w:pPr>
        <w:pStyle w:val="NormaleWeb"/>
        <w:shd w:val="clear" w:color="auto" w:fill="FFFFFF"/>
      </w:pPr>
      <w:r>
        <w:rPr>
          <w:color w:val="000000"/>
          <w:sz w:val="22"/>
          <w:szCs w:val="22"/>
        </w:rPr>
        <w:t xml:space="preserve">260. Ut sanctus </w:t>
      </w:r>
      <w:proofErr w:type="spellStart"/>
      <w:r>
        <w:rPr>
          <w:color w:val="000000"/>
          <w:sz w:val="22"/>
          <w:szCs w:val="22"/>
        </w:rPr>
        <w:t>Ioannes</w:t>
      </w:r>
      <w:proofErr w:type="spellEnd"/>
      <w:r>
        <w:rPr>
          <w:color w:val="000000"/>
          <w:sz w:val="22"/>
          <w:szCs w:val="22"/>
        </w:rPr>
        <w:t xml:space="preserve"> XXIII </w:t>
      </w:r>
      <w:proofErr w:type="spellStart"/>
      <w:r>
        <w:rPr>
          <w:color w:val="000000"/>
          <w:sz w:val="22"/>
          <w:szCs w:val="22"/>
        </w:rPr>
        <w:t>docuit</w:t>
      </w:r>
      <w:proofErr w:type="spellEnd"/>
      <w:r>
        <w:rPr>
          <w:color w:val="000000"/>
          <w:sz w:val="22"/>
          <w:szCs w:val="22"/>
        </w:rPr>
        <w:t>, «</w:t>
      </w:r>
      <w:proofErr w:type="spellStart"/>
      <w:r>
        <w:rPr>
          <w:color w:val="000000"/>
          <w:sz w:val="22"/>
          <w:szCs w:val="22"/>
        </w:rPr>
        <w:t>aetate</w:t>
      </w:r>
      <w:proofErr w:type="spellEnd"/>
      <w:r>
        <w:rPr>
          <w:color w:val="000000"/>
          <w:sz w:val="22"/>
          <w:szCs w:val="22"/>
        </w:rPr>
        <w:t xml:space="preserve"> </w:t>
      </w:r>
      <w:proofErr w:type="spellStart"/>
      <w:r>
        <w:rPr>
          <w:color w:val="000000"/>
          <w:sz w:val="22"/>
          <w:szCs w:val="22"/>
        </w:rPr>
        <w:t>hac</w:t>
      </w:r>
      <w:proofErr w:type="spellEnd"/>
      <w:r>
        <w:rPr>
          <w:color w:val="000000"/>
          <w:sz w:val="22"/>
          <w:szCs w:val="22"/>
        </w:rPr>
        <w:t xml:space="preserve"> nostra, </w:t>
      </w:r>
      <w:proofErr w:type="spellStart"/>
      <w:r>
        <w:rPr>
          <w:color w:val="000000"/>
          <w:sz w:val="22"/>
          <w:szCs w:val="22"/>
        </w:rPr>
        <w:t>quae</w:t>
      </w:r>
      <w:proofErr w:type="spellEnd"/>
      <w:r>
        <w:rPr>
          <w:color w:val="000000"/>
          <w:sz w:val="22"/>
          <w:szCs w:val="22"/>
        </w:rPr>
        <w:t xml:space="preserve"> vi atomica </w:t>
      </w:r>
      <w:proofErr w:type="spellStart"/>
      <w:r>
        <w:rPr>
          <w:color w:val="000000"/>
          <w:sz w:val="22"/>
          <w:szCs w:val="22"/>
        </w:rPr>
        <w:t>gloriatur</w:t>
      </w:r>
      <w:proofErr w:type="spellEnd"/>
      <w:r>
        <w:rPr>
          <w:color w:val="000000"/>
          <w:sz w:val="22"/>
          <w:szCs w:val="22"/>
        </w:rPr>
        <w:t xml:space="preserve">, </w:t>
      </w:r>
      <w:proofErr w:type="spellStart"/>
      <w:r>
        <w:rPr>
          <w:color w:val="000000"/>
          <w:sz w:val="22"/>
          <w:szCs w:val="22"/>
        </w:rPr>
        <w:t>alienum</w:t>
      </w:r>
      <w:proofErr w:type="spellEnd"/>
      <w:r>
        <w:rPr>
          <w:color w:val="000000"/>
          <w:sz w:val="22"/>
          <w:szCs w:val="22"/>
        </w:rPr>
        <w:t xml:space="preserve"> est a ratione, bellum </w:t>
      </w:r>
      <w:proofErr w:type="spellStart"/>
      <w:r>
        <w:rPr>
          <w:color w:val="000000"/>
          <w:sz w:val="22"/>
          <w:szCs w:val="22"/>
        </w:rPr>
        <w:t>iam</w:t>
      </w:r>
      <w:proofErr w:type="spellEnd"/>
      <w:r>
        <w:rPr>
          <w:color w:val="000000"/>
          <w:sz w:val="22"/>
          <w:szCs w:val="22"/>
        </w:rPr>
        <w:t xml:space="preserve"> </w:t>
      </w:r>
      <w:proofErr w:type="spellStart"/>
      <w:r>
        <w:rPr>
          <w:color w:val="000000"/>
          <w:sz w:val="22"/>
          <w:szCs w:val="22"/>
        </w:rPr>
        <w:t>aptum</w:t>
      </w:r>
      <w:proofErr w:type="spellEnd"/>
      <w:r>
        <w:rPr>
          <w:color w:val="000000"/>
          <w:sz w:val="22"/>
          <w:szCs w:val="22"/>
        </w:rPr>
        <w:t xml:space="preserve"> esse ad violata iura </w:t>
      </w:r>
      <w:proofErr w:type="spellStart"/>
      <w:r>
        <w:rPr>
          <w:color w:val="000000"/>
          <w:sz w:val="22"/>
          <w:szCs w:val="22"/>
        </w:rPr>
        <w:t>sarcienda</w:t>
      </w:r>
      <w:proofErr w:type="spellEnd"/>
      <w:r>
        <w:rPr>
          <w:rFonts w:ascii="Tahoma" w:hAnsi="Tahoma"/>
          <w:color w:val="000000"/>
          <w:kern w:val="0"/>
          <w:sz w:val="22"/>
          <w:szCs w:val="22"/>
        </w:rPr>
        <w:t>».</w:t>
      </w:r>
      <w:r>
        <w:rPr>
          <w:color w:val="000000"/>
          <w:sz w:val="22"/>
          <w:szCs w:val="22"/>
        </w:rPr>
        <w:t xml:space="preserve">[243] Hoc </w:t>
      </w:r>
      <w:proofErr w:type="spellStart"/>
      <w:r>
        <w:rPr>
          <w:color w:val="000000"/>
          <w:sz w:val="22"/>
          <w:szCs w:val="22"/>
        </w:rPr>
        <w:t>affirmavit</w:t>
      </w:r>
      <w:proofErr w:type="spellEnd"/>
      <w:r>
        <w:rPr>
          <w:color w:val="000000"/>
          <w:sz w:val="22"/>
          <w:szCs w:val="22"/>
        </w:rPr>
        <w:t xml:space="preserve">  tempore </w:t>
      </w:r>
      <w:proofErr w:type="spellStart"/>
      <w:r>
        <w:rPr>
          <w:color w:val="000000"/>
          <w:sz w:val="22"/>
          <w:szCs w:val="22"/>
        </w:rPr>
        <w:t>vehementis</w:t>
      </w:r>
      <w:proofErr w:type="spellEnd"/>
      <w:r>
        <w:rPr>
          <w:color w:val="000000"/>
          <w:sz w:val="22"/>
          <w:szCs w:val="22"/>
        </w:rPr>
        <w:t xml:space="preserve"> </w:t>
      </w:r>
      <w:proofErr w:type="spellStart"/>
      <w:r>
        <w:rPr>
          <w:color w:val="000000"/>
          <w:sz w:val="22"/>
          <w:szCs w:val="22"/>
        </w:rPr>
        <w:t>contentionis</w:t>
      </w:r>
      <w:proofErr w:type="spellEnd"/>
      <w:r>
        <w:rPr>
          <w:color w:val="000000"/>
          <w:sz w:val="22"/>
          <w:szCs w:val="22"/>
        </w:rPr>
        <w:t xml:space="preserve"> </w:t>
      </w:r>
      <w:proofErr w:type="spellStart"/>
      <w:r>
        <w:rPr>
          <w:color w:val="000000"/>
          <w:sz w:val="22"/>
          <w:szCs w:val="22"/>
        </w:rPr>
        <w:t>internationalis</w:t>
      </w:r>
      <w:proofErr w:type="spellEnd"/>
      <w:r>
        <w:rPr>
          <w:color w:val="000000"/>
          <w:sz w:val="22"/>
          <w:szCs w:val="22"/>
        </w:rPr>
        <w:t xml:space="preserve">, </w:t>
      </w:r>
      <w:proofErr w:type="spellStart"/>
      <w:r>
        <w:rPr>
          <w:color w:val="000000"/>
          <w:sz w:val="22"/>
          <w:szCs w:val="22"/>
        </w:rPr>
        <w:t>itaque</w:t>
      </w:r>
      <w:proofErr w:type="spellEnd"/>
      <w:r>
        <w:rPr>
          <w:color w:val="000000"/>
          <w:sz w:val="22"/>
          <w:szCs w:val="22"/>
        </w:rPr>
        <w:t xml:space="preserve"> </w:t>
      </w:r>
      <w:proofErr w:type="spellStart"/>
      <w:r>
        <w:rPr>
          <w:color w:val="000000"/>
          <w:sz w:val="22"/>
          <w:szCs w:val="22"/>
        </w:rPr>
        <w:t>vocem</w:t>
      </w:r>
      <w:proofErr w:type="spellEnd"/>
      <w:r>
        <w:rPr>
          <w:color w:val="000000"/>
          <w:sz w:val="22"/>
          <w:szCs w:val="22"/>
        </w:rPr>
        <w:t xml:space="preserve"> </w:t>
      </w:r>
      <w:proofErr w:type="spellStart"/>
      <w:r>
        <w:rPr>
          <w:color w:val="000000"/>
          <w:sz w:val="22"/>
          <w:szCs w:val="22"/>
        </w:rPr>
        <w:t>dedit</w:t>
      </w:r>
      <w:proofErr w:type="spellEnd"/>
      <w:r>
        <w:rPr>
          <w:color w:val="000000"/>
          <w:sz w:val="22"/>
          <w:szCs w:val="22"/>
        </w:rPr>
        <w:t xml:space="preserve"> magno </w:t>
      </w:r>
      <w:proofErr w:type="spellStart"/>
      <w:r>
        <w:rPr>
          <w:color w:val="000000"/>
          <w:sz w:val="22"/>
          <w:szCs w:val="22"/>
        </w:rPr>
        <w:t>pacis</w:t>
      </w:r>
      <w:proofErr w:type="spellEnd"/>
      <w:r>
        <w:rPr>
          <w:color w:val="000000"/>
          <w:sz w:val="22"/>
          <w:szCs w:val="22"/>
        </w:rPr>
        <w:t xml:space="preserve"> desiderio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diffundebatur</w:t>
      </w:r>
      <w:proofErr w:type="spellEnd"/>
      <w:r>
        <w:rPr>
          <w:color w:val="000000"/>
          <w:sz w:val="22"/>
          <w:szCs w:val="22"/>
        </w:rPr>
        <w:t xml:space="preserve"> tempore belli frigidi. </w:t>
      </w:r>
      <w:proofErr w:type="spellStart"/>
      <w:r>
        <w:rPr>
          <w:color w:val="000000"/>
          <w:sz w:val="22"/>
          <w:szCs w:val="22"/>
        </w:rPr>
        <w:t>Confirmavit</w:t>
      </w:r>
      <w:proofErr w:type="spellEnd"/>
      <w:r>
        <w:rPr>
          <w:color w:val="000000"/>
          <w:sz w:val="22"/>
          <w:szCs w:val="22"/>
        </w:rPr>
        <w:t xml:space="preserve"> </w:t>
      </w:r>
      <w:proofErr w:type="spellStart"/>
      <w:r>
        <w:rPr>
          <w:color w:val="000000"/>
          <w:sz w:val="22"/>
          <w:szCs w:val="22"/>
        </w:rPr>
        <w:t>enim</w:t>
      </w:r>
      <w:proofErr w:type="spellEnd"/>
      <w:r>
        <w:rPr>
          <w:color w:val="000000"/>
          <w:sz w:val="22"/>
          <w:szCs w:val="22"/>
        </w:rPr>
        <w:t xml:space="preserve"> </w:t>
      </w:r>
      <w:proofErr w:type="spellStart"/>
      <w:r>
        <w:rPr>
          <w:color w:val="000000"/>
          <w:sz w:val="22"/>
          <w:szCs w:val="22"/>
        </w:rPr>
        <w:t>persuasionem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pacis</w:t>
      </w:r>
      <w:proofErr w:type="spellEnd"/>
      <w:r>
        <w:rPr>
          <w:color w:val="000000"/>
          <w:sz w:val="22"/>
          <w:szCs w:val="22"/>
        </w:rPr>
        <w:t xml:space="preserve"> </w:t>
      </w:r>
      <w:proofErr w:type="spellStart"/>
      <w:r>
        <w:rPr>
          <w:color w:val="000000"/>
          <w:sz w:val="22"/>
          <w:szCs w:val="22"/>
        </w:rPr>
        <w:t>rationes</w:t>
      </w:r>
      <w:proofErr w:type="spellEnd"/>
      <w:r>
        <w:rPr>
          <w:color w:val="000000"/>
          <w:sz w:val="22"/>
          <w:szCs w:val="22"/>
        </w:rPr>
        <w:t xml:space="preserve"> </w:t>
      </w:r>
      <w:proofErr w:type="spellStart"/>
      <w:r>
        <w:rPr>
          <w:color w:val="000000"/>
          <w:sz w:val="22"/>
          <w:szCs w:val="22"/>
        </w:rPr>
        <w:t>potiores</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qualibet</w:t>
      </w:r>
      <w:proofErr w:type="spellEnd"/>
      <w:r>
        <w:rPr>
          <w:color w:val="000000"/>
          <w:sz w:val="22"/>
          <w:szCs w:val="22"/>
        </w:rPr>
        <w:t xml:space="preserve"> ratione </w:t>
      </w:r>
      <w:proofErr w:type="spellStart"/>
      <w:r>
        <w:rPr>
          <w:color w:val="000000"/>
          <w:sz w:val="22"/>
          <w:szCs w:val="22"/>
        </w:rPr>
        <w:t>particularium</w:t>
      </w:r>
      <w:proofErr w:type="spellEnd"/>
      <w:r>
        <w:rPr>
          <w:color w:val="000000"/>
          <w:sz w:val="22"/>
          <w:szCs w:val="22"/>
        </w:rPr>
        <w:t xml:space="preserve"> </w:t>
      </w:r>
      <w:proofErr w:type="spellStart"/>
      <w:r>
        <w:rPr>
          <w:color w:val="000000"/>
          <w:sz w:val="22"/>
          <w:szCs w:val="22"/>
        </w:rPr>
        <w:t>commoditatum</w:t>
      </w:r>
      <w:proofErr w:type="spellEnd"/>
      <w:r>
        <w:rPr>
          <w:color w:val="000000"/>
          <w:sz w:val="22"/>
          <w:szCs w:val="22"/>
        </w:rPr>
        <w:t xml:space="preserve"> et </w:t>
      </w:r>
      <w:proofErr w:type="spellStart"/>
      <w:r>
        <w:rPr>
          <w:color w:val="000000"/>
          <w:sz w:val="22"/>
          <w:szCs w:val="22"/>
        </w:rPr>
        <w:t>omni</w:t>
      </w:r>
      <w:proofErr w:type="spellEnd"/>
      <w:r>
        <w:rPr>
          <w:color w:val="000000"/>
          <w:sz w:val="22"/>
          <w:szCs w:val="22"/>
        </w:rPr>
        <w:t xml:space="preserve"> fiducia </w:t>
      </w:r>
      <w:proofErr w:type="spellStart"/>
      <w:r>
        <w:rPr>
          <w:color w:val="000000"/>
          <w:sz w:val="22"/>
          <w:szCs w:val="22"/>
        </w:rPr>
        <w:t>innixa</w:t>
      </w:r>
      <w:proofErr w:type="spellEnd"/>
      <w:r>
        <w:rPr>
          <w:color w:val="000000"/>
          <w:sz w:val="22"/>
          <w:szCs w:val="22"/>
        </w:rPr>
        <w:t xml:space="preserve"> in </w:t>
      </w:r>
      <w:proofErr w:type="spellStart"/>
      <w:r>
        <w:rPr>
          <w:color w:val="000000"/>
          <w:sz w:val="22"/>
          <w:szCs w:val="22"/>
        </w:rPr>
        <w:t>usu</w:t>
      </w:r>
      <w:proofErr w:type="spellEnd"/>
      <w:r>
        <w:rPr>
          <w:color w:val="000000"/>
          <w:sz w:val="22"/>
          <w:szCs w:val="22"/>
        </w:rPr>
        <w:t xml:space="preserve"> </w:t>
      </w:r>
      <w:proofErr w:type="spellStart"/>
      <w:r>
        <w:rPr>
          <w:color w:val="000000"/>
          <w:sz w:val="22"/>
          <w:szCs w:val="22"/>
        </w:rPr>
        <w:t>armorum</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occasiones</w:t>
      </w:r>
      <w:proofErr w:type="spellEnd"/>
      <w:r>
        <w:rPr>
          <w:color w:val="000000"/>
          <w:sz w:val="22"/>
          <w:szCs w:val="22"/>
        </w:rPr>
        <w:t xml:space="preserve"> </w:t>
      </w:r>
      <w:proofErr w:type="spellStart"/>
      <w:r>
        <w:rPr>
          <w:color w:val="000000"/>
          <w:sz w:val="22"/>
          <w:szCs w:val="22"/>
        </w:rPr>
        <w:t>oblatae</w:t>
      </w:r>
      <w:proofErr w:type="spellEnd"/>
      <w:r>
        <w:rPr>
          <w:color w:val="000000"/>
          <w:sz w:val="22"/>
          <w:szCs w:val="22"/>
        </w:rPr>
        <w:t xml:space="preserve"> a fine Belli Frigidi </w:t>
      </w:r>
      <w:proofErr w:type="spellStart"/>
      <w:r>
        <w:rPr>
          <w:color w:val="000000"/>
          <w:sz w:val="22"/>
          <w:szCs w:val="22"/>
        </w:rPr>
        <w:t>plene</w:t>
      </w:r>
      <w:proofErr w:type="spellEnd"/>
      <w:r>
        <w:rPr>
          <w:color w:val="000000"/>
          <w:sz w:val="22"/>
          <w:szCs w:val="22"/>
        </w:rPr>
        <w:t xml:space="preserve"> non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susceptae</w:t>
      </w:r>
      <w:proofErr w:type="spellEnd"/>
      <w:r>
        <w:rPr>
          <w:color w:val="000000"/>
          <w:sz w:val="22"/>
          <w:szCs w:val="22"/>
        </w:rPr>
        <w:t xml:space="preserve"> </w:t>
      </w:r>
      <w:proofErr w:type="spellStart"/>
      <w:r>
        <w:rPr>
          <w:color w:val="000000"/>
          <w:sz w:val="22"/>
          <w:szCs w:val="22"/>
        </w:rPr>
        <w:t>ob</w:t>
      </w:r>
      <w:proofErr w:type="spellEnd"/>
      <w:r>
        <w:rPr>
          <w:color w:val="000000"/>
          <w:sz w:val="22"/>
          <w:szCs w:val="22"/>
        </w:rPr>
        <w:t xml:space="preserve"> </w:t>
      </w:r>
      <w:proofErr w:type="spellStart"/>
      <w:r>
        <w:rPr>
          <w:color w:val="000000"/>
          <w:sz w:val="22"/>
          <w:szCs w:val="22"/>
        </w:rPr>
        <w:t>defectum</w:t>
      </w:r>
      <w:proofErr w:type="spellEnd"/>
      <w:r>
        <w:rPr>
          <w:color w:val="000000"/>
          <w:sz w:val="22"/>
          <w:szCs w:val="22"/>
        </w:rPr>
        <w:t xml:space="preserve"> </w:t>
      </w:r>
      <w:proofErr w:type="spellStart"/>
      <w:r>
        <w:rPr>
          <w:color w:val="000000"/>
          <w:sz w:val="22"/>
          <w:szCs w:val="22"/>
        </w:rPr>
        <w:t>visionis</w:t>
      </w:r>
      <w:proofErr w:type="spellEnd"/>
      <w:r>
        <w:rPr>
          <w:color w:val="000000"/>
          <w:sz w:val="22"/>
          <w:szCs w:val="22"/>
        </w:rPr>
        <w:t xml:space="preserve"> futuri et </w:t>
      </w:r>
      <w:proofErr w:type="spellStart"/>
      <w:r>
        <w:rPr>
          <w:color w:val="000000"/>
          <w:sz w:val="22"/>
          <w:szCs w:val="22"/>
        </w:rPr>
        <w:t>conscientiae</w:t>
      </w:r>
      <w:proofErr w:type="spellEnd"/>
      <w:r>
        <w:rPr>
          <w:color w:val="000000"/>
          <w:sz w:val="22"/>
          <w:szCs w:val="22"/>
        </w:rPr>
        <w:t xml:space="preserve"> </w:t>
      </w:r>
      <w:proofErr w:type="spellStart"/>
      <w:r>
        <w:rPr>
          <w:color w:val="000000"/>
          <w:sz w:val="22"/>
          <w:szCs w:val="22"/>
        </w:rPr>
        <w:t>condivisae</w:t>
      </w:r>
      <w:proofErr w:type="spellEnd"/>
      <w:r>
        <w:rPr>
          <w:color w:val="000000"/>
          <w:sz w:val="22"/>
          <w:szCs w:val="22"/>
        </w:rPr>
        <w:t xml:space="preserve"> de sorte nostra communi. </w:t>
      </w:r>
      <w:proofErr w:type="spellStart"/>
      <w:r>
        <w:rPr>
          <w:color w:val="000000"/>
          <w:sz w:val="22"/>
          <w:szCs w:val="22"/>
        </w:rPr>
        <w:t>Econtra</w:t>
      </w:r>
      <w:proofErr w:type="spellEnd"/>
      <w:r>
        <w:rPr>
          <w:color w:val="000000"/>
          <w:sz w:val="22"/>
          <w:szCs w:val="22"/>
        </w:rPr>
        <w:t xml:space="preserve"> </w:t>
      </w:r>
      <w:proofErr w:type="spellStart"/>
      <w:r>
        <w:rPr>
          <w:color w:val="000000"/>
          <w:sz w:val="22"/>
          <w:szCs w:val="22"/>
        </w:rPr>
        <w:t>fides</w:t>
      </w:r>
      <w:proofErr w:type="spellEnd"/>
      <w:r>
        <w:rPr>
          <w:color w:val="000000"/>
          <w:sz w:val="22"/>
          <w:szCs w:val="22"/>
        </w:rPr>
        <w:t xml:space="preserve"> est data ad </w:t>
      </w:r>
      <w:proofErr w:type="spellStart"/>
      <w:r>
        <w:rPr>
          <w:color w:val="000000"/>
          <w:sz w:val="22"/>
          <w:szCs w:val="22"/>
        </w:rPr>
        <w:t>quaerenda</w:t>
      </w:r>
      <w:proofErr w:type="spellEnd"/>
      <w:r>
        <w:rPr>
          <w:color w:val="000000"/>
          <w:sz w:val="22"/>
          <w:szCs w:val="22"/>
        </w:rPr>
        <w:t xml:space="preserve"> </w:t>
      </w:r>
      <w:proofErr w:type="spellStart"/>
      <w:r>
        <w:rPr>
          <w:color w:val="000000"/>
          <w:sz w:val="22"/>
          <w:szCs w:val="22"/>
        </w:rPr>
        <w:t>commoda</w:t>
      </w:r>
      <w:proofErr w:type="spellEnd"/>
      <w:r>
        <w:rPr>
          <w:color w:val="000000"/>
          <w:sz w:val="22"/>
          <w:szCs w:val="22"/>
        </w:rPr>
        <w:t xml:space="preserve"> </w:t>
      </w:r>
      <w:proofErr w:type="spellStart"/>
      <w:r>
        <w:rPr>
          <w:color w:val="000000"/>
          <w:sz w:val="22"/>
          <w:szCs w:val="22"/>
        </w:rPr>
        <w:t>particularia</w:t>
      </w:r>
      <w:proofErr w:type="spellEnd"/>
      <w:r>
        <w:rPr>
          <w:color w:val="000000"/>
          <w:sz w:val="22"/>
          <w:szCs w:val="22"/>
        </w:rPr>
        <w:t xml:space="preserve"> </w:t>
      </w:r>
      <w:proofErr w:type="spellStart"/>
      <w:r>
        <w:rPr>
          <w:color w:val="000000"/>
          <w:sz w:val="22"/>
          <w:szCs w:val="22"/>
        </w:rPr>
        <w:t>neglecto</w:t>
      </w:r>
      <w:proofErr w:type="spellEnd"/>
      <w:r>
        <w:rPr>
          <w:color w:val="000000"/>
          <w:sz w:val="22"/>
          <w:szCs w:val="22"/>
        </w:rPr>
        <w:t xml:space="preserve"> communi bono universali. Sic </w:t>
      </w:r>
      <w:proofErr w:type="spellStart"/>
      <w:r>
        <w:rPr>
          <w:color w:val="000000"/>
          <w:sz w:val="22"/>
          <w:szCs w:val="22"/>
        </w:rPr>
        <w:t>iterum</w:t>
      </w:r>
      <w:proofErr w:type="spellEnd"/>
      <w:r>
        <w:rPr>
          <w:color w:val="000000"/>
          <w:sz w:val="22"/>
          <w:szCs w:val="22"/>
        </w:rPr>
        <w:t xml:space="preserve"> </w:t>
      </w:r>
      <w:proofErr w:type="spellStart"/>
      <w:r>
        <w:rPr>
          <w:color w:val="000000"/>
          <w:sz w:val="22"/>
          <w:szCs w:val="22"/>
        </w:rPr>
        <w:t>phantasma</w:t>
      </w:r>
      <w:proofErr w:type="spellEnd"/>
      <w:r>
        <w:rPr>
          <w:color w:val="000000"/>
          <w:sz w:val="22"/>
          <w:szCs w:val="22"/>
        </w:rPr>
        <w:t xml:space="preserve"> </w:t>
      </w:r>
      <w:proofErr w:type="spellStart"/>
      <w:r>
        <w:rPr>
          <w:color w:val="000000"/>
          <w:sz w:val="22"/>
          <w:szCs w:val="22"/>
        </w:rPr>
        <w:t>fallax</w:t>
      </w:r>
      <w:proofErr w:type="spellEnd"/>
      <w:r>
        <w:rPr>
          <w:color w:val="000000"/>
          <w:sz w:val="22"/>
          <w:szCs w:val="22"/>
        </w:rPr>
        <w:t xml:space="preserve"> belli </w:t>
      </w:r>
      <w:proofErr w:type="spellStart"/>
      <w:r>
        <w:rPr>
          <w:color w:val="000000"/>
          <w:sz w:val="22"/>
          <w:szCs w:val="22"/>
        </w:rPr>
        <w:t>penetravit</w:t>
      </w:r>
      <w:proofErr w:type="spellEnd"/>
      <w:r>
        <w:rPr>
          <w:color w:val="000000"/>
          <w:sz w:val="22"/>
          <w:szCs w:val="22"/>
        </w:rPr>
        <w:t>.</w:t>
      </w:r>
    </w:p>
    <w:p w14:paraId="266C3F98" w14:textId="77777777" w:rsidR="0009444E" w:rsidRDefault="0080699A">
      <w:pPr>
        <w:pStyle w:val="NormaleWeb"/>
        <w:shd w:val="clear" w:color="auto" w:fill="FFFFFF"/>
      </w:pPr>
      <w:bookmarkStart w:id="531" w:name="260"/>
      <w:r>
        <w:rPr>
          <w:rFonts w:ascii="Tahoma" w:hAnsi="Tahoma" w:cs="Tahoma"/>
          <w:color w:val="000000"/>
          <w:sz w:val="22"/>
          <w:szCs w:val="22"/>
          <w:shd w:val="clear" w:color="auto" w:fill="FFFFFF"/>
        </w:rPr>
        <w:t>260</w:t>
      </w:r>
      <w:bookmarkEnd w:id="531"/>
      <w:r>
        <w:rPr>
          <w:rFonts w:ascii="Tahoma" w:hAnsi="Tahoma" w:cs="Tahoma"/>
          <w:color w:val="000000"/>
          <w:sz w:val="22"/>
          <w:szCs w:val="22"/>
          <w:shd w:val="clear" w:color="auto" w:fill="FFFFFF"/>
        </w:rPr>
        <w:t xml:space="preserve">. Come diceva </w:t>
      </w:r>
      <w:hyperlink r:id="rId29" w:history="1">
        <w:r>
          <w:rPr>
            <w:rStyle w:val="Collegamentoipertestuale"/>
            <w:rFonts w:ascii="Tahoma" w:hAnsi="Tahoma" w:cs="Tahoma"/>
            <w:color w:val="000000"/>
            <w:sz w:val="22"/>
            <w:szCs w:val="22"/>
            <w:shd w:val="clear" w:color="auto" w:fill="FFFFFF"/>
          </w:rPr>
          <w:t>San Giovanni XXIII</w:t>
        </w:r>
      </w:hyperlink>
      <w:r>
        <w:rPr>
          <w:rFonts w:ascii="Tahoma" w:hAnsi="Tahoma" w:cs="Tahoma"/>
          <w:color w:val="000000"/>
          <w:sz w:val="22"/>
          <w:szCs w:val="22"/>
          <w:shd w:val="clear" w:color="auto" w:fill="FFFFFF"/>
        </w:rPr>
        <w:t>, «riesce quasi impossibile pensare che nell’era atomica la guerra possa essere utilizzata come strumento di giustizia».</w:t>
      </w:r>
      <w:bookmarkStart w:id="532" w:name="_ftnref243"/>
      <w:r>
        <w:fldChar w:fldCharType="begin"/>
      </w:r>
      <w:r>
        <w:instrText xml:space="preserve"> HYPERLINK  "https://www.vatican.va/content/francesco/it/encyclicals/documents/papa-francesco_20201003_enciclica-fratelli-tutti.html#_ftn243" </w:instrText>
      </w:r>
      <w:r>
        <w:fldChar w:fldCharType="separate"/>
      </w:r>
      <w:r>
        <w:rPr>
          <w:rStyle w:val="Collegamentoipertestuale"/>
          <w:rFonts w:ascii="Tahoma" w:hAnsi="Tahoma" w:cs="Tahoma"/>
          <w:color w:val="000000"/>
          <w:sz w:val="22"/>
          <w:szCs w:val="22"/>
          <w:shd w:val="clear" w:color="auto" w:fill="FFFFFF"/>
        </w:rPr>
        <w:t>[243]</w:t>
      </w:r>
      <w:r>
        <w:rPr>
          <w:rStyle w:val="Collegamentoipertestuale"/>
          <w:rFonts w:ascii="Tahoma" w:hAnsi="Tahoma" w:cs="Tahoma"/>
          <w:color w:val="000000"/>
          <w:sz w:val="22"/>
          <w:szCs w:val="22"/>
          <w:shd w:val="clear" w:color="auto" w:fill="FFFFFF"/>
        </w:rPr>
        <w:fldChar w:fldCharType="end"/>
      </w:r>
      <w:bookmarkEnd w:id="532"/>
      <w:r>
        <w:rPr>
          <w:rFonts w:ascii="Tahoma" w:hAnsi="Tahoma" w:cs="Tahoma"/>
          <w:color w:val="000000"/>
          <w:sz w:val="22"/>
          <w:szCs w:val="22"/>
          <w:shd w:val="clear" w:color="auto" w:fill="FFFFFF"/>
        </w:rPr>
        <w:t xml:space="preserve"> Lo affermava in un periodo di forte tensione internazionale, e così diede voce al grande anelito alla pace che si diffondeva ai tempi della guerra fredda. Rafforzò la convinzione che le ragioni della pace sono più forti di ogni calcolo di interessi particolari e di ogni fiducia posta nell’uso delle armi. Però non si colsero pienamente le occasioni offerte dalla fine della guerra fredda, per la mancanza di una visione del futuro e di una consapevolezza condivisa circa il nostro destino comune. Invece si cedette alla ricerca di interessi particolari senza farsi carico del bene comune universale. Così si è fatto di nuovo strada l’ingannevole fantasma della guerra.</w:t>
      </w:r>
    </w:p>
    <w:p w14:paraId="21D075D3" w14:textId="77777777" w:rsidR="0009444E" w:rsidRDefault="0080699A">
      <w:pPr>
        <w:pStyle w:val="NormaleWeb"/>
        <w:shd w:val="clear" w:color="auto" w:fill="FFFFFF"/>
      </w:pPr>
      <w:r>
        <w:rPr>
          <w:color w:val="000000"/>
          <w:sz w:val="22"/>
          <w:szCs w:val="22"/>
        </w:rPr>
        <w:t xml:space="preserve">261. </w:t>
      </w:r>
      <w:proofErr w:type="spellStart"/>
      <w:r>
        <w:rPr>
          <w:color w:val="000000"/>
          <w:sz w:val="22"/>
          <w:szCs w:val="22"/>
        </w:rPr>
        <w:t>Omne</w:t>
      </w:r>
      <w:proofErr w:type="spellEnd"/>
      <w:r>
        <w:rPr>
          <w:color w:val="000000"/>
          <w:sz w:val="22"/>
          <w:szCs w:val="22"/>
        </w:rPr>
        <w:t xml:space="preserve"> bellum </w:t>
      </w:r>
      <w:proofErr w:type="spellStart"/>
      <w:r>
        <w:rPr>
          <w:color w:val="000000"/>
          <w:sz w:val="22"/>
          <w:szCs w:val="22"/>
        </w:rPr>
        <w:t>relinquit</w:t>
      </w:r>
      <w:proofErr w:type="spellEnd"/>
      <w:r>
        <w:rPr>
          <w:color w:val="000000"/>
          <w:sz w:val="22"/>
          <w:szCs w:val="22"/>
        </w:rPr>
        <w:t xml:space="preserve"> </w:t>
      </w:r>
      <w:proofErr w:type="spellStart"/>
      <w:r>
        <w:rPr>
          <w:color w:val="000000"/>
          <w:sz w:val="22"/>
          <w:szCs w:val="22"/>
        </w:rPr>
        <w:t>mundum</w:t>
      </w:r>
      <w:proofErr w:type="spellEnd"/>
      <w:r>
        <w:rPr>
          <w:color w:val="000000"/>
          <w:sz w:val="22"/>
          <w:szCs w:val="22"/>
        </w:rPr>
        <w:t xml:space="preserve"> </w:t>
      </w:r>
      <w:proofErr w:type="spellStart"/>
      <w:r>
        <w:rPr>
          <w:color w:val="000000"/>
          <w:sz w:val="22"/>
          <w:szCs w:val="22"/>
        </w:rPr>
        <w:t>peiorem</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invenerit</w:t>
      </w:r>
      <w:proofErr w:type="spellEnd"/>
      <w:r>
        <w:rPr>
          <w:color w:val="000000"/>
          <w:sz w:val="22"/>
          <w:szCs w:val="22"/>
        </w:rPr>
        <w:t xml:space="preserve">. </w:t>
      </w:r>
      <w:proofErr w:type="spellStart"/>
      <w:r>
        <w:rPr>
          <w:color w:val="000000"/>
          <w:sz w:val="22"/>
          <w:szCs w:val="22"/>
          <w:lang w:val="fr-FR"/>
        </w:rPr>
        <w:t>Bellum</w:t>
      </w:r>
      <w:proofErr w:type="spellEnd"/>
      <w:r>
        <w:rPr>
          <w:color w:val="000000"/>
          <w:sz w:val="22"/>
          <w:szCs w:val="22"/>
          <w:lang w:val="fr-FR"/>
        </w:rPr>
        <w:t xml:space="preserve"> </w:t>
      </w:r>
      <w:proofErr w:type="spellStart"/>
      <w:r>
        <w:rPr>
          <w:color w:val="000000"/>
          <w:sz w:val="22"/>
          <w:szCs w:val="22"/>
          <w:lang w:val="fr-FR"/>
        </w:rPr>
        <w:t>politicae</w:t>
      </w:r>
      <w:proofErr w:type="spellEnd"/>
      <w:r>
        <w:rPr>
          <w:color w:val="000000"/>
          <w:sz w:val="22"/>
          <w:szCs w:val="22"/>
          <w:lang w:val="fr-FR"/>
        </w:rPr>
        <w:t xml:space="preserve"> et </w:t>
      </w:r>
      <w:proofErr w:type="spellStart"/>
      <w:r>
        <w:rPr>
          <w:color w:val="000000"/>
          <w:sz w:val="22"/>
          <w:szCs w:val="22"/>
          <w:lang w:val="fr-FR"/>
        </w:rPr>
        <w:t>humanitatis</w:t>
      </w:r>
      <w:proofErr w:type="spellEnd"/>
      <w:r>
        <w:rPr>
          <w:color w:val="000000"/>
          <w:sz w:val="22"/>
          <w:szCs w:val="22"/>
          <w:lang w:val="fr-FR"/>
        </w:rPr>
        <w:t xml:space="preserve"> est  </w:t>
      </w:r>
      <w:proofErr w:type="spellStart"/>
      <w:r>
        <w:rPr>
          <w:color w:val="000000"/>
          <w:sz w:val="22"/>
          <w:szCs w:val="22"/>
          <w:lang w:val="fr-FR"/>
        </w:rPr>
        <w:t>defectio</w:t>
      </w:r>
      <w:proofErr w:type="spellEnd"/>
      <w:r>
        <w:rPr>
          <w:color w:val="000000"/>
          <w:sz w:val="22"/>
          <w:szCs w:val="22"/>
          <w:lang w:val="fr-FR"/>
        </w:rPr>
        <w:t xml:space="preserve">, </w:t>
      </w:r>
      <w:proofErr w:type="spellStart"/>
      <w:r>
        <w:rPr>
          <w:color w:val="000000"/>
          <w:sz w:val="22"/>
          <w:szCs w:val="22"/>
          <w:lang w:val="fr-FR"/>
        </w:rPr>
        <w:t>turpis</w:t>
      </w:r>
      <w:proofErr w:type="spellEnd"/>
      <w:r>
        <w:rPr>
          <w:color w:val="000000"/>
          <w:sz w:val="22"/>
          <w:szCs w:val="22"/>
          <w:lang w:val="fr-FR"/>
        </w:rPr>
        <w:t xml:space="preserve"> </w:t>
      </w:r>
      <w:proofErr w:type="spellStart"/>
      <w:r>
        <w:rPr>
          <w:color w:val="000000"/>
          <w:sz w:val="22"/>
          <w:szCs w:val="22"/>
          <w:lang w:val="fr-FR"/>
        </w:rPr>
        <w:t>deditio</w:t>
      </w:r>
      <w:proofErr w:type="spellEnd"/>
      <w:r>
        <w:rPr>
          <w:color w:val="000000"/>
          <w:sz w:val="22"/>
          <w:szCs w:val="22"/>
          <w:lang w:val="fr-FR"/>
        </w:rPr>
        <w:t xml:space="preserve">, clades ante vires </w:t>
      </w:r>
      <w:proofErr w:type="spellStart"/>
      <w:r>
        <w:rPr>
          <w:color w:val="000000"/>
          <w:sz w:val="22"/>
          <w:szCs w:val="22"/>
          <w:lang w:val="fr-FR"/>
        </w:rPr>
        <w:t>nequitiae</w:t>
      </w:r>
      <w:proofErr w:type="spellEnd"/>
      <w:r>
        <w:rPr>
          <w:color w:val="000000"/>
          <w:sz w:val="22"/>
          <w:szCs w:val="22"/>
          <w:lang w:val="fr-FR"/>
        </w:rPr>
        <w:t xml:space="preserve">. Ne </w:t>
      </w:r>
      <w:proofErr w:type="spellStart"/>
      <w:r>
        <w:rPr>
          <w:color w:val="000000"/>
          <w:sz w:val="22"/>
          <w:szCs w:val="22"/>
          <w:lang w:val="fr-FR"/>
        </w:rPr>
        <w:t>sistamus</w:t>
      </w:r>
      <w:proofErr w:type="spellEnd"/>
      <w:r>
        <w:rPr>
          <w:color w:val="000000"/>
          <w:sz w:val="22"/>
          <w:szCs w:val="22"/>
          <w:lang w:val="fr-FR"/>
        </w:rPr>
        <w:t xml:space="preserve"> </w:t>
      </w:r>
      <w:proofErr w:type="spellStart"/>
      <w:r>
        <w:rPr>
          <w:color w:val="000000"/>
          <w:sz w:val="22"/>
          <w:szCs w:val="22"/>
          <w:lang w:val="fr-FR"/>
        </w:rPr>
        <w:t>theoreticis</w:t>
      </w:r>
      <w:proofErr w:type="spellEnd"/>
      <w:r>
        <w:rPr>
          <w:color w:val="000000"/>
          <w:sz w:val="22"/>
          <w:szCs w:val="22"/>
          <w:lang w:val="fr-FR"/>
        </w:rPr>
        <w:t xml:space="preserve"> </w:t>
      </w:r>
      <w:proofErr w:type="spellStart"/>
      <w:r>
        <w:rPr>
          <w:color w:val="000000"/>
          <w:sz w:val="22"/>
          <w:szCs w:val="22"/>
          <w:lang w:val="fr-FR"/>
        </w:rPr>
        <w:t>disputationibus</w:t>
      </w:r>
      <w:proofErr w:type="spellEnd"/>
      <w:r>
        <w:rPr>
          <w:color w:val="000000"/>
          <w:sz w:val="22"/>
          <w:szCs w:val="22"/>
          <w:lang w:val="fr-FR"/>
        </w:rPr>
        <w:t xml:space="preserve">, </w:t>
      </w:r>
      <w:proofErr w:type="spellStart"/>
      <w:r>
        <w:rPr>
          <w:color w:val="000000"/>
          <w:sz w:val="22"/>
          <w:szCs w:val="22"/>
          <w:lang w:val="fr-FR"/>
        </w:rPr>
        <w:t>vulnera</w:t>
      </w:r>
      <w:proofErr w:type="spellEnd"/>
      <w:r>
        <w:rPr>
          <w:color w:val="000000"/>
          <w:sz w:val="22"/>
          <w:szCs w:val="22"/>
          <w:lang w:val="fr-FR"/>
        </w:rPr>
        <w:t xml:space="preserve"> </w:t>
      </w:r>
      <w:proofErr w:type="spellStart"/>
      <w:r>
        <w:rPr>
          <w:color w:val="000000"/>
          <w:sz w:val="22"/>
          <w:szCs w:val="22"/>
          <w:lang w:val="fr-FR"/>
        </w:rPr>
        <w:t>attingamus</w:t>
      </w:r>
      <w:proofErr w:type="spellEnd"/>
      <w:r>
        <w:rPr>
          <w:color w:val="000000"/>
          <w:sz w:val="22"/>
          <w:szCs w:val="22"/>
          <w:lang w:val="fr-FR"/>
        </w:rPr>
        <w:t xml:space="preserve">, </w:t>
      </w:r>
      <w:proofErr w:type="spellStart"/>
      <w:r>
        <w:rPr>
          <w:color w:val="000000"/>
          <w:sz w:val="22"/>
          <w:szCs w:val="22"/>
          <w:lang w:val="fr-FR"/>
        </w:rPr>
        <w:t>carnem</w:t>
      </w:r>
      <w:proofErr w:type="spellEnd"/>
      <w:r>
        <w:rPr>
          <w:color w:val="000000"/>
          <w:sz w:val="22"/>
          <w:szCs w:val="22"/>
          <w:lang w:val="fr-FR"/>
        </w:rPr>
        <w:t xml:space="preserve"> </w:t>
      </w:r>
      <w:proofErr w:type="spellStart"/>
      <w:r>
        <w:rPr>
          <w:color w:val="000000"/>
          <w:sz w:val="22"/>
          <w:szCs w:val="22"/>
          <w:lang w:val="fr-FR"/>
        </w:rPr>
        <w:t>tangamus</w:t>
      </w:r>
      <w:proofErr w:type="spellEnd"/>
      <w:r>
        <w:rPr>
          <w:color w:val="000000"/>
          <w:sz w:val="22"/>
          <w:szCs w:val="22"/>
          <w:lang w:val="fr-FR"/>
        </w:rPr>
        <w:t xml:space="preserve"> </w:t>
      </w:r>
      <w:proofErr w:type="spellStart"/>
      <w:r>
        <w:rPr>
          <w:color w:val="000000"/>
          <w:sz w:val="22"/>
          <w:szCs w:val="22"/>
          <w:lang w:val="fr-FR"/>
        </w:rPr>
        <w:t>eorum</w:t>
      </w:r>
      <w:proofErr w:type="spellEnd"/>
      <w:r>
        <w:rPr>
          <w:color w:val="000000"/>
          <w:sz w:val="22"/>
          <w:szCs w:val="22"/>
          <w:lang w:val="fr-FR"/>
        </w:rPr>
        <w:t xml:space="preserve"> qui </w:t>
      </w:r>
      <w:proofErr w:type="spellStart"/>
      <w:r>
        <w:rPr>
          <w:color w:val="000000"/>
          <w:sz w:val="22"/>
          <w:szCs w:val="22"/>
          <w:lang w:val="fr-FR"/>
        </w:rPr>
        <w:t>damnum</w:t>
      </w:r>
      <w:proofErr w:type="spellEnd"/>
      <w:r>
        <w:rPr>
          <w:color w:val="000000"/>
          <w:sz w:val="22"/>
          <w:szCs w:val="22"/>
          <w:lang w:val="fr-FR"/>
        </w:rPr>
        <w:t xml:space="preserve"> </w:t>
      </w:r>
      <w:proofErr w:type="spellStart"/>
      <w:r>
        <w:rPr>
          <w:color w:val="000000"/>
          <w:sz w:val="22"/>
          <w:szCs w:val="22"/>
          <w:lang w:val="fr-FR"/>
        </w:rPr>
        <w:t>patiuntur</w:t>
      </w:r>
      <w:proofErr w:type="spellEnd"/>
      <w:r>
        <w:rPr>
          <w:color w:val="000000"/>
          <w:sz w:val="22"/>
          <w:szCs w:val="22"/>
          <w:lang w:val="fr-FR"/>
        </w:rPr>
        <w:t xml:space="preserve">. </w:t>
      </w:r>
      <w:proofErr w:type="spellStart"/>
      <w:r>
        <w:rPr>
          <w:color w:val="000000"/>
          <w:sz w:val="22"/>
          <w:szCs w:val="22"/>
          <w:lang w:val="fr-FR"/>
        </w:rPr>
        <w:t>Respiciamus</w:t>
      </w:r>
      <w:proofErr w:type="spellEnd"/>
      <w:r>
        <w:rPr>
          <w:color w:val="000000"/>
          <w:sz w:val="22"/>
          <w:szCs w:val="22"/>
          <w:lang w:val="fr-FR"/>
        </w:rPr>
        <w:t xml:space="preserve"> </w:t>
      </w:r>
      <w:proofErr w:type="spellStart"/>
      <w:r>
        <w:rPr>
          <w:color w:val="000000"/>
          <w:sz w:val="22"/>
          <w:szCs w:val="22"/>
          <w:lang w:val="fr-FR"/>
        </w:rPr>
        <w:t>tot</w:t>
      </w:r>
      <w:proofErr w:type="spellEnd"/>
      <w:r>
        <w:rPr>
          <w:color w:val="000000"/>
          <w:sz w:val="22"/>
          <w:szCs w:val="22"/>
          <w:lang w:val="fr-FR"/>
        </w:rPr>
        <w:t xml:space="preserve"> cives </w:t>
      </w:r>
      <w:proofErr w:type="spellStart"/>
      <w:r>
        <w:rPr>
          <w:color w:val="000000"/>
          <w:sz w:val="22"/>
          <w:szCs w:val="22"/>
          <w:lang w:val="fr-FR"/>
        </w:rPr>
        <w:t>trucidatos</w:t>
      </w:r>
      <w:proofErr w:type="spellEnd"/>
      <w:r>
        <w:rPr>
          <w:color w:val="000000"/>
          <w:sz w:val="22"/>
          <w:szCs w:val="22"/>
          <w:lang w:val="fr-FR"/>
        </w:rPr>
        <w:t xml:space="preserve"> ut "</w:t>
      </w:r>
      <w:proofErr w:type="spellStart"/>
      <w:r>
        <w:rPr>
          <w:color w:val="000000"/>
          <w:sz w:val="22"/>
          <w:szCs w:val="22"/>
          <w:lang w:val="fr-FR"/>
        </w:rPr>
        <w:t>damnum</w:t>
      </w:r>
      <w:proofErr w:type="spellEnd"/>
      <w:r>
        <w:rPr>
          <w:color w:val="000000"/>
          <w:sz w:val="22"/>
          <w:szCs w:val="22"/>
          <w:lang w:val="fr-FR"/>
        </w:rPr>
        <w:t xml:space="preserve"> </w:t>
      </w:r>
      <w:proofErr w:type="spellStart"/>
      <w:r>
        <w:rPr>
          <w:color w:val="000000"/>
          <w:sz w:val="22"/>
          <w:szCs w:val="22"/>
          <w:lang w:val="fr-FR"/>
        </w:rPr>
        <w:t>collaterale</w:t>
      </w:r>
      <w:proofErr w:type="spellEnd"/>
      <w:r>
        <w:rPr>
          <w:color w:val="000000"/>
          <w:sz w:val="22"/>
          <w:szCs w:val="22"/>
          <w:lang w:val="fr-FR"/>
        </w:rPr>
        <w:t xml:space="preserve">". </w:t>
      </w:r>
      <w:proofErr w:type="spellStart"/>
      <w:r>
        <w:rPr>
          <w:color w:val="000000"/>
          <w:sz w:val="22"/>
          <w:szCs w:val="22"/>
          <w:lang w:val="fr-FR"/>
        </w:rPr>
        <w:t>Quaeramus</w:t>
      </w:r>
      <w:proofErr w:type="spellEnd"/>
      <w:r>
        <w:rPr>
          <w:color w:val="000000"/>
          <w:sz w:val="22"/>
          <w:szCs w:val="22"/>
          <w:lang w:val="fr-FR"/>
        </w:rPr>
        <w:t xml:space="preserve"> ex </w:t>
      </w:r>
      <w:proofErr w:type="spellStart"/>
      <w:r>
        <w:rPr>
          <w:color w:val="000000"/>
          <w:sz w:val="22"/>
          <w:szCs w:val="22"/>
          <w:lang w:val="fr-FR"/>
        </w:rPr>
        <w:t>victimis</w:t>
      </w:r>
      <w:proofErr w:type="spellEnd"/>
      <w:r>
        <w:rPr>
          <w:color w:val="000000"/>
          <w:sz w:val="22"/>
          <w:szCs w:val="22"/>
          <w:lang w:val="fr-FR"/>
        </w:rPr>
        <w:t xml:space="preserve">. </w:t>
      </w:r>
      <w:proofErr w:type="spellStart"/>
      <w:r>
        <w:rPr>
          <w:color w:val="000000"/>
          <w:sz w:val="22"/>
          <w:szCs w:val="22"/>
          <w:lang w:val="fr-FR"/>
        </w:rPr>
        <w:t>Attendamus</w:t>
      </w:r>
      <w:proofErr w:type="spellEnd"/>
      <w:r>
        <w:rPr>
          <w:color w:val="000000"/>
          <w:sz w:val="22"/>
          <w:szCs w:val="22"/>
          <w:lang w:val="fr-FR"/>
        </w:rPr>
        <w:t xml:space="preserve"> </w:t>
      </w:r>
      <w:proofErr w:type="spellStart"/>
      <w:r>
        <w:rPr>
          <w:color w:val="000000"/>
          <w:sz w:val="22"/>
          <w:szCs w:val="22"/>
          <w:lang w:val="fr-FR"/>
        </w:rPr>
        <w:t>profugis</w:t>
      </w:r>
      <w:proofErr w:type="spellEnd"/>
      <w:r>
        <w:rPr>
          <w:color w:val="000000"/>
          <w:sz w:val="22"/>
          <w:szCs w:val="22"/>
          <w:lang w:val="fr-FR"/>
        </w:rPr>
        <w:t xml:space="preserve">, </w:t>
      </w:r>
      <w:proofErr w:type="spellStart"/>
      <w:r>
        <w:rPr>
          <w:color w:val="000000"/>
          <w:sz w:val="22"/>
          <w:szCs w:val="22"/>
          <w:lang w:val="fr-FR"/>
        </w:rPr>
        <w:t>iis</w:t>
      </w:r>
      <w:proofErr w:type="spellEnd"/>
      <w:r>
        <w:rPr>
          <w:color w:val="000000"/>
          <w:sz w:val="22"/>
          <w:szCs w:val="22"/>
          <w:lang w:val="fr-FR"/>
        </w:rPr>
        <w:t xml:space="preserve"> qui </w:t>
      </w:r>
      <w:proofErr w:type="spellStart"/>
      <w:r>
        <w:rPr>
          <w:color w:val="000000"/>
          <w:sz w:val="22"/>
          <w:szCs w:val="22"/>
          <w:lang w:val="fr-FR"/>
        </w:rPr>
        <w:t>radiationem</w:t>
      </w:r>
      <w:proofErr w:type="spellEnd"/>
      <w:r>
        <w:rPr>
          <w:color w:val="000000"/>
          <w:sz w:val="22"/>
          <w:szCs w:val="22"/>
          <w:lang w:val="fr-FR"/>
        </w:rPr>
        <w:t xml:space="preserve"> </w:t>
      </w:r>
      <w:proofErr w:type="spellStart"/>
      <w:r>
        <w:rPr>
          <w:color w:val="000000"/>
          <w:sz w:val="22"/>
          <w:szCs w:val="22"/>
          <w:lang w:val="fr-FR"/>
        </w:rPr>
        <w:t>atomicam</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chemicos</w:t>
      </w:r>
      <w:proofErr w:type="spellEnd"/>
      <w:r>
        <w:rPr>
          <w:color w:val="000000"/>
          <w:sz w:val="22"/>
          <w:szCs w:val="22"/>
          <w:lang w:val="fr-FR"/>
        </w:rPr>
        <w:t xml:space="preserve"> </w:t>
      </w:r>
      <w:proofErr w:type="spellStart"/>
      <w:r>
        <w:rPr>
          <w:color w:val="000000"/>
          <w:sz w:val="22"/>
          <w:szCs w:val="22"/>
          <w:lang w:val="fr-FR"/>
        </w:rPr>
        <w:t>impetus</w:t>
      </w:r>
      <w:proofErr w:type="spellEnd"/>
      <w:r>
        <w:rPr>
          <w:color w:val="000000"/>
          <w:sz w:val="22"/>
          <w:szCs w:val="22"/>
          <w:lang w:val="fr-FR"/>
        </w:rPr>
        <w:t xml:space="preserve"> </w:t>
      </w:r>
      <w:proofErr w:type="spellStart"/>
      <w:r>
        <w:rPr>
          <w:color w:val="000000"/>
          <w:sz w:val="22"/>
          <w:szCs w:val="22"/>
          <w:lang w:val="fr-FR"/>
        </w:rPr>
        <w:t>passi</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mulieres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liberos </w:t>
      </w:r>
      <w:proofErr w:type="spellStart"/>
      <w:r>
        <w:rPr>
          <w:color w:val="000000"/>
          <w:sz w:val="22"/>
          <w:szCs w:val="22"/>
          <w:lang w:val="fr-FR"/>
        </w:rPr>
        <w:t>amiserunt</w:t>
      </w:r>
      <w:proofErr w:type="spellEnd"/>
      <w:r>
        <w:rPr>
          <w:color w:val="000000"/>
          <w:sz w:val="22"/>
          <w:szCs w:val="22"/>
          <w:lang w:val="fr-FR"/>
        </w:rPr>
        <w:t xml:space="preserve">, </w:t>
      </w:r>
      <w:proofErr w:type="spellStart"/>
      <w:r>
        <w:rPr>
          <w:color w:val="000000"/>
          <w:sz w:val="22"/>
          <w:szCs w:val="22"/>
          <w:lang w:val="fr-FR"/>
        </w:rPr>
        <w:t>pueros</w:t>
      </w:r>
      <w:proofErr w:type="spellEnd"/>
      <w:r>
        <w:rPr>
          <w:color w:val="000000"/>
          <w:sz w:val="22"/>
          <w:szCs w:val="22"/>
          <w:lang w:val="fr-FR"/>
        </w:rPr>
        <w:t xml:space="preserve"> </w:t>
      </w:r>
      <w:proofErr w:type="spellStart"/>
      <w:r>
        <w:rPr>
          <w:color w:val="000000"/>
          <w:sz w:val="22"/>
          <w:szCs w:val="22"/>
          <w:lang w:val="fr-FR"/>
        </w:rPr>
        <w:t>mutilatos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infantia</w:t>
      </w:r>
      <w:proofErr w:type="spellEnd"/>
      <w:r>
        <w:rPr>
          <w:color w:val="000000"/>
          <w:sz w:val="22"/>
          <w:szCs w:val="22"/>
          <w:lang w:val="fr-FR"/>
        </w:rPr>
        <w:t xml:space="preserve"> sua </w:t>
      </w:r>
      <w:proofErr w:type="spellStart"/>
      <w:r>
        <w:rPr>
          <w:color w:val="000000"/>
          <w:sz w:val="22"/>
          <w:szCs w:val="22"/>
          <w:lang w:val="fr-FR"/>
        </w:rPr>
        <w:t>privatos</w:t>
      </w:r>
      <w:proofErr w:type="spellEnd"/>
      <w:r>
        <w:rPr>
          <w:color w:val="000000"/>
          <w:sz w:val="22"/>
          <w:szCs w:val="22"/>
          <w:lang w:val="fr-FR"/>
        </w:rPr>
        <w:t xml:space="preserve">. </w:t>
      </w:r>
      <w:proofErr w:type="spellStart"/>
      <w:r>
        <w:rPr>
          <w:color w:val="000000"/>
          <w:sz w:val="22"/>
          <w:szCs w:val="22"/>
          <w:lang w:val="fr-FR"/>
        </w:rPr>
        <w:t>Veritatem</w:t>
      </w:r>
      <w:proofErr w:type="spellEnd"/>
      <w:r>
        <w:rPr>
          <w:color w:val="000000"/>
          <w:sz w:val="22"/>
          <w:szCs w:val="22"/>
          <w:lang w:val="fr-FR"/>
        </w:rPr>
        <w:t xml:space="preserve"> </w:t>
      </w:r>
      <w:proofErr w:type="spellStart"/>
      <w:r>
        <w:rPr>
          <w:color w:val="000000"/>
          <w:sz w:val="22"/>
          <w:szCs w:val="22"/>
          <w:lang w:val="fr-FR"/>
        </w:rPr>
        <w:t>harum</w:t>
      </w:r>
      <w:proofErr w:type="spellEnd"/>
      <w:r>
        <w:rPr>
          <w:color w:val="000000"/>
          <w:sz w:val="22"/>
          <w:szCs w:val="22"/>
          <w:lang w:val="fr-FR"/>
        </w:rPr>
        <w:t xml:space="preserve"> </w:t>
      </w:r>
      <w:proofErr w:type="spellStart"/>
      <w:r>
        <w:rPr>
          <w:color w:val="000000"/>
          <w:sz w:val="22"/>
          <w:szCs w:val="22"/>
          <w:lang w:val="fr-FR"/>
        </w:rPr>
        <w:t>victimarum</w:t>
      </w:r>
      <w:proofErr w:type="spellEnd"/>
      <w:r>
        <w:rPr>
          <w:color w:val="000000"/>
          <w:sz w:val="22"/>
          <w:szCs w:val="22"/>
          <w:lang w:val="fr-FR"/>
        </w:rPr>
        <w:t xml:space="preserve"> </w:t>
      </w:r>
      <w:proofErr w:type="spellStart"/>
      <w:r>
        <w:rPr>
          <w:color w:val="000000"/>
          <w:sz w:val="22"/>
          <w:szCs w:val="22"/>
          <w:lang w:val="fr-FR"/>
        </w:rPr>
        <w:t>violentiae</w:t>
      </w:r>
      <w:proofErr w:type="spellEnd"/>
      <w:r>
        <w:rPr>
          <w:color w:val="000000"/>
          <w:sz w:val="22"/>
          <w:szCs w:val="22"/>
          <w:lang w:val="fr-FR"/>
        </w:rPr>
        <w:t xml:space="preserve"> </w:t>
      </w:r>
      <w:proofErr w:type="spellStart"/>
      <w:r>
        <w:rPr>
          <w:color w:val="000000"/>
          <w:sz w:val="22"/>
          <w:szCs w:val="22"/>
          <w:lang w:val="fr-FR"/>
        </w:rPr>
        <w:t>consideremus</w:t>
      </w:r>
      <w:proofErr w:type="spellEnd"/>
      <w:r>
        <w:rPr>
          <w:color w:val="000000"/>
          <w:sz w:val="22"/>
          <w:szCs w:val="22"/>
          <w:lang w:val="fr-FR"/>
        </w:rPr>
        <w:t xml:space="preserve">, rem </w:t>
      </w:r>
      <w:proofErr w:type="spellStart"/>
      <w:r>
        <w:rPr>
          <w:color w:val="000000"/>
          <w:sz w:val="22"/>
          <w:szCs w:val="22"/>
          <w:lang w:val="fr-FR"/>
        </w:rPr>
        <w:t>oculis</w:t>
      </w:r>
      <w:proofErr w:type="spellEnd"/>
      <w:r>
        <w:rPr>
          <w:color w:val="000000"/>
          <w:sz w:val="22"/>
          <w:szCs w:val="22"/>
          <w:lang w:val="fr-FR"/>
        </w:rPr>
        <w:t xml:space="preserve"> </w:t>
      </w:r>
      <w:proofErr w:type="spellStart"/>
      <w:r>
        <w:rPr>
          <w:color w:val="000000"/>
          <w:sz w:val="22"/>
          <w:szCs w:val="22"/>
          <w:lang w:val="fr-FR"/>
        </w:rPr>
        <w:t>earum</w:t>
      </w:r>
      <w:proofErr w:type="spellEnd"/>
      <w:r>
        <w:rPr>
          <w:color w:val="000000"/>
          <w:sz w:val="22"/>
          <w:szCs w:val="22"/>
          <w:lang w:val="fr-FR"/>
        </w:rPr>
        <w:t xml:space="preserve"> </w:t>
      </w:r>
      <w:proofErr w:type="spellStart"/>
      <w:r>
        <w:rPr>
          <w:color w:val="000000"/>
          <w:sz w:val="22"/>
          <w:szCs w:val="22"/>
          <w:lang w:val="fr-FR"/>
        </w:rPr>
        <w:t>intueamur</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audiamus</w:t>
      </w:r>
      <w:proofErr w:type="spellEnd"/>
      <w:r>
        <w:rPr>
          <w:color w:val="000000"/>
          <w:sz w:val="22"/>
          <w:szCs w:val="22"/>
          <w:lang w:val="fr-FR"/>
        </w:rPr>
        <w:t xml:space="preserve"> </w:t>
      </w:r>
      <w:proofErr w:type="spellStart"/>
      <w:r>
        <w:rPr>
          <w:color w:val="000000"/>
          <w:sz w:val="22"/>
          <w:szCs w:val="22"/>
          <w:lang w:val="fr-FR"/>
        </w:rPr>
        <w:t>earum</w:t>
      </w:r>
      <w:proofErr w:type="spellEnd"/>
      <w:r>
        <w:rPr>
          <w:color w:val="000000"/>
          <w:sz w:val="22"/>
          <w:szCs w:val="22"/>
          <w:lang w:val="fr-FR"/>
        </w:rPr>
        <w:t xml:space="preserve"> </w:t>
      </w:r>
      <w:proofErr w:type="spellStart"/>
      <w:r>
        <w:rPr>
          <w:color w:val="000000"/>
          <w:sz w:val="22"/>
          <w:szCs w:val="22"/>
          <w:lang w:val="fr-FR"/>
        </w:rPr>
        <w:t>narrationes</w:t>
      </w:r>
      <w:proofErr w:type="spellEnd"/>
      <w:r>
        <w:rPr>
          <w:color w:val="000000"/>
          <w:sz w:val="22"/>
          <w:szCs w:val="22"/>
          <w:lang w:val="fr-FR"/>
        </w:rPr>
        <w:t xml:space="preserve"> aperto corde. </w:t>
      </w:r>
      <w:proofErr w:type="spellStart"/>
      <w:r>
        <w:rPr>
          <w:color w:val="000000"/>
          <w:sz w:val="22"/>
          <w:szCs w:val="22"/>
          <w:lang w:val="fr-FR"/>
        </w:rPr>
        <w:t>Ita</w:t>
      </w:r>
      <w:proofErr w:type="spellEnd"/>
      <w:r>
        <w:rPr>
          <w:color w:val="000000"/>
          <w:sz w:val="22"/>
          <w:szCs w:val="22"/>
          <w:lang w:val="fr-FR"/>
        </w:rPr>
        <w:t xml:space="preserve"> </w:t>
      </w:r>
      <w:proofErr w:type="spellStart"/>
      <w:r>
        <w:rPr>
          <w:color w:val="000000"/>
          <w:sz w:val="22"/>
          <w:szCs w:val="22"/>
          <w:lang w:val="fr-FR"/>
        </w:rPr>
        <w:t>abyssum</w:t>
      </w:r>
      <w:proofErr w:type="spellEnd"/>
      <w:r>
        <w:rPr>
          <w:color w:val="000000"/>
          <w:sz w:val="22"/>
          <w:szCs w:val="22"/>
          <w:lang w:val="fr-FR"/>
        </w:rPr>
        <w:t xml:space="preserve"> mali in corde belli </w:t>
      </w:r>
      <w:proofErr w:type="spellStart"/>
      <w:r>
        <w:rPr>
          <w:color w:val="000000"/>
          <w:sz w:val="22"/>
          <w:szCs w:val="22"/>
          <w:lang w:val="fr-FR"/>
        </w:rPr>
        <w:t>recognoscemus</w:t>
      </w:r>
      <w:proofErr w:type="spellEnd"/>
      <w:r>
        <w:rPr>
          <w:color w:val="000000"/>
          <w:sz w:val="22"/>
          <w:szCs w:val="22"/>
          <w:lang w:val="fr-FR"/>
        </w:rPr>
        <w:t xml:space="preserve">, </w:t>
      </w:r>
      <w:proofErr w:type="spellStart"/>
      <w:r>
        <w:rPr>
          <w:color w:val="000000"/>
          <w:sz w:val="22"/>
          <w:szCs w:val="22"/>
          <w:lang w:val="fr-FR"/>
        </w:rPr>
        <w:t>neque</w:t>
      </w:r>
      <w:proofErr w:type="spellEnd"/>
      <w:r>
        <w:rPr>
          <w:color w:val="000000"/>
          <w:sz w:val="22"/>
          <w:szCs w:val="22"/>
          <w:lang w:val="fr-FR"/>
        </w:rPr>
        <w:t xml:space="preserve"> </w:t>
      </w:r>
      <w:proofErr w:type="spellStart"/>
      <w:r>
        <w:rPr>
          <w:color w:val="000000"/>
          <w:sz w:val="22"/>
          <w:szCs w:val="22"/>
          <w:lang w:val="fr-FR"/>
        </w:rPr>
        <w:t>turbabimur</w:t>
      </w:r>
      <w:proofErr w:type="spellEnd"/>
      <w:r>
        <w:rPr>
          <w:color w:val="000000"/>
          <w:sz w:val="22"/>
          <w:szCs w:val="22"/>
          <w:lang w:val="fr-FR"/>
        </w:rPr>
        <w:t xml:space="preserve"> quod ut </w:t>
      </w:r>
      <w:proofErr w:type="spellStart"/>
      <w:r>
        <w:rPr>
          <w:color w:val="000000"/>
          <w:sz w:val="22"/>
          <w:szCs w:val="22"/>
          <w:lang w:val="fr-FR"/>
        </w:rPr>
        <w:t>ingenui</w:t>
      </w:r>
      <w:proofErr w:type="spellEnd"/>
      <w:r>
        <w:rPr>
          <w:color w:val="000000"/>
          <w:sz w:val="22"/>
          <w:szCs w:val="22"/>
          <w:lang w:val="fr-FR"/>
        </w:rPr>
        <w:t xml:space="preserve"> </w:t>
      </w:r>
      <w:proofErr w:type="spellStart"/>
      <w:r>
        <w:rPr>
          <w:color w:val="000000"/>
          <w:sz w:val="22"/>
          <w:szCs w:val="22"/>
          <w:lang w:val="fr-FR"/>
        </w:rPr>
        <w:t>tractemur</w:t>
      </w:r>
      <w:proofErr w:type="spellEnd"/>
      <w:r>
        <w:rPr>
          <w:color w:val="000000"/>
          <w:sz w:val="22"/>
          <w:szCs w:val="22"/>
          <w:lang w:val="fr-FR"/>
        </w:rPr>
        <w:t xml:space="preserve">, quia </w:t>
      </w:r>
      <w:proofErr w:type="spellStart"/>
      <w:r>
        <w:rPr>
          <w:color w:val="000000"/>
          <w:sz w:val="22"/>
          <w:szCs w:val="22"/>
          <w:lang w:val="fr-FR"/>
        </w:rPr>
        <w:t>pacem</w:t>
      </w:r>
      <w:proofErr w:type="spellEnd"/>
      <w:r>
        <w:rPr>
          <w:color w:val="000000"/>
          <w:sz w:val="22"/>
          <w:szCs w:val="22"/>
          <w:lang w:val="fr-FR"/>
        </w:rPr>
        <w:t xml:space="preserve"> </w:t>
      </w:r>
      <w:proofErr w:type="spellStart"/>
      <w:r>
        <w:rPr>
          <w:color w:val="000000"/>
          <w:sz w:val="22"/>
          <w:szCs w:val="22"/>
          <w:lang w:val="fr-FR"/>
        </w:rPr>
        <w:t>elegimus</w:t>
      </w:r>
      <w:proofErr w:type="spellEnd"/>
      <w:r>
        <w:rPr>
          <w:color w:val="000000"/>
          <w:sz w:val="22"/>
          <w:szCs w:val="22"/>
          <w:lang w:val="fr-FR"/>
        </w:rPr>
        <w:t>.</w:t>
      </w:r>
    </w:p>
    <w:p w14:paraId="5544DDB1" w14:textId="77777777" w:rsidR="0009444E" w:rsidRDefault="0080699A">
      <w:pPr>
        <w:pStyle w:val="NormaleWeb"/>
        <w:shd w:val="clear" w:color="auto" w:fill="FFFFFF"/>
      </w:pPr>
      <w:bookmarkStart w:id="533" w:name="261"/>
      <w:r>
        <w:rPr>
          <w:rFonts w:ascii="Tahoma" w:hAnsi="Tahoma" w:cs="Tahoma"/>
          <w:color w:val="000000"/>
          <w:sz w:val="22"/>
          <w:szCs w:val="22"/>
          <w:shd w:val="clear" w:color="auto" w:fill="FFFFFF"/>
        </w:rPr>
        <w:t>261</w:t>
      </w:r>
      <w:bookmarkEnd w:id="533"/>
      <w:r>
        <w:rPr>
          <w:rFonts w:ascii="Tahoma" w:hAnsi="Tahoma" w:cs="Tahoma"/>
          <w:color w:val="000000"/>
          <w:sz w:val="22"/>
          <w:szCs w:val="22"/>
          <w:shd w:val="clear" w:color="auto" w:fill="FFFFFF"/>
        </w:rPr>
        <w:t>. Ogni guerra lascia il mondo peggiore di come lo ha trovato. La guerra è un fallimento della politica e dell’umanità, una resa vergognosa, una sconfitta di fronte alle forze del male. Non fermiamoci su discussioni teoriche, prendiamo contatto con le ferite, tocchiamo la carne di chi subisce i danni. Rivolgiamo lo sguardo a tanti civili massacrati come “danni collaterali”. Domandiamo alle vittime. Prestiamo attenzione ai profughi, a quanti hanno subito le radiazioni atomiche o gli attacchi chimici, alle donne che hanno perso i figli, ai bambini mutilati o privati della loro infanzia. Consideriamo la verità di queste vittime della violenza, guardiamo la realtà coi loro occhi e ascoltiamo i loro racconti col cuore aperto. Così potremo riconoscere l’abisso del male nel cuore della guerra e non ci turberà il fatto che ci trattino come ingenui perché abbiamo scelto la pace.</w:t>
      </w:r>
    </w:p>
    <w:p w14:paraId="4DF9B86D" w14:textId="77777777" w:rsidR="0009444E" w:rsidRDefault="0080699A">
      <w:pPr>
        <w:pStyle w:val="NormaleWeb"/>
        <w:shd w:val="clear" w:color="auto" w:fill="FFFFFF"/>
      </w:pPr>
      <w:r>
        <w:rPr>
          <w:color w:val="000000"/>
          <w:sz w:val="22"/>
          <w:szCs w:val="22"/>
        </w:rPr>
        <w:t xml:space="preserve">262.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normae</w:t>
      </w:r>
      <w:proofErr w:type="spellEnd"/>
      <w:r>
        <w:rPr>
          <w:color w:val="000000"/>
          <w:sz w:val="22"/>
          <w:szCs w:val="22"/>
        </w:rPr>
        <w:t xml:space="preserve"> </w:t>
      </w:r>
      <w:proofErr w:type="spellStart"/>
      <w:r>
        <w:rPr>
          <w:color w:val="000000"/>
          <w:sz w:val="22"/>
          <w:szCs w:val="22"/>
        </w:rPr>
        <w:t>satis</w:t>
      </w:r>
      <w:proofErr w:type="spellEnd"/>
      <w:r>
        <w:rPr>
          <w:color w:val="000000"/>
          <w:sz w:val="22"/>
          <w:szCs w:val="22"/>
        </w:rPr>
        <w:t xml:space="preserve"> </w:t>
      </w:r>
      <w:proofErr w:type="spellStart"/>
      <w:r>
        <w:rPr>
          <w:color w:val="000000"/>
          <w:sz w:val="22"/>
          <w:szCs w:val="22"/>
        </w:rPr>
        <w:t>erunt</w:t>
      </w:r>
      <w:proofErr w:type="spellEnd"/>
      <w:r>
        <w:rPr>
          <w:color w:val="000000"/>
          <w:sz w:val="22"/>
          <w:szCs w:val="22"/>
        </w:rPr>
        <w:t xml:space="preserve">, si </w:t>
      </w:r>
      <w:proofErr w:type="spellStart"/>
      <w:r>
        <w:rPr>
          <w:color w:val="000000"/>
          <w:sz w:val="22"/>
          <w:szCs w:val="22"/>
        </w:rPr>
        <w:t>putamus</w:t>
      </w:r>
      <w:proofErr w:type="spellEnd"/>
      <w:r>
        <w:rPr>
          <w:color w:val="000000"/>
          <w:sz w:val="22"/>
          <w:szCs w:val="22"/>
        </w:rPr>
        <w:t xml:space="preserve"> </w:t>
      </w:r>
      <w:proofErr w:type="spellStart"/>
      <w:r>
        <w:rPr>
          <w:color w:val="000000"/>
          <w:sz w:val="22"/>
          <w:szCs w:val="22"/>
        </w:rPr>
        <w:t>solutionem</w:t>
      </w:r>
      <w:proofErr w:type="spellEnd"/>
      <w:r>
        <w:rPr>
          <w:color w:val="000000"/>
          <w:sz w:val="22"/>
          <w:szCs w:val="22"/>
        </w:rPr>
        <w:t xml:space="preserve"> </w:t>
      </w:r>
      <w:proofErr w:type="spellStart"/>
      <w:r>
        <w:rPr>
          <w:color w:val="000000"/>
          <w:sz w:val="22"/>
          <w:szCs w:val="22"/>
        </w:rPr>
        <w:t>quaestionum</w:t>
      </w:r>
      <w:proofErr w:type="spellEnd"/>
      <w:r>
        <w:rPr>
          <w:color w:val="000000"/>
          <w:sz w:val="22"/>
          <w:szCs w:val="22"/>
        </w:rPr>
        <w:t xml:space="preserve"> </w:t>
      </w:r>
      <w:proofErr w:type="spellStart"/>
      <w:r>
        <w:rPr>
          <w:color w:val="000000"/>
          <w:sz w:val="22"/>
          <w:szCs w:val="22"/>
        </w:rPr>
        <w:t>hodiernarum</w:t>
      </w:r>
      <w:proofErr w:type="spellEnd"/>
      <w:r>
        <w:rPr>
          <w:color w:val="000000"/>
          <w:sz w:val="22"/>
          <w:szCs w:val="22"/>
        </w:rPr>
        <w:t xml:space="preserve"> consistere in  </w:t>
      </w:r>
      <w:proofErr w:type="spellStart"/>
      <w:r>
        <w:rPr>
          <w:color w:val="000000"/>
          <w:sz w:val="22"/>
          <w:szCs w:val="22"/>
        </w:rPr>
        <w:t>deterrendis</w:t>
      </w:r>
      <w:proofErr w:type="spellEnd"/>
      <w:r>
        <w:rPr>
          <w:color w:val="000000"/>
          <w:sz w:val="22"/>
          <w:szCs w:val="22"/>
        </w:rPr>
        <w:t xml:space="preserve"> </w:t>
      </w:r>
      <w:proofErr w:type="spellStart"/>
      <w:r>
        <w:rPr>
          <w:color w:val="000000"/>
          <w:sz w:val="22"/>
          <w:szCs w:val="22"/>
        </w:rPr>
        <w:t>aliis</w:t>
      </w:r>
      <w:proofErr w:type="spellEnd"/>
      <w:r>
        <w:rPr>
          <w:color w:val="000000"/>
          <w:sz w:val="22"/>
          <w:szCs w:val="22"/>
        </w:rPr>
        <w:t xml:space="preserve"> </w:t>
      </w:r>
      <w:proofErr w:type="spellStart"/>
      <w:r>
        <w:rPr>
          <w:color w:val="000000"/>
          <w:sz w:val="22"/>
          <w:szCs w:val="22"/>
        </w:rPr>
        <w:t>metu</w:t>
      </w:r>
      <w:proofErr w:type="spellEnd"/>
      <w:r>
        <w:rPr>
          <w:color w:val="000000"/>
          <w:sz w:val="22"/>
          <w:szCs w:val="22"/>
        </w:rPr>
        <w:t xml:space="preserve"> et </w:t>
      </w:r>
      <w:proofErr w:type="spellStart"/>
      <w:r>
        <w:rPr>
          <w:color w:val="000000"/>
          <w:sz w:val="22"/>
          <w:szCs w:val="22"/>
        </w:rPr>
        <w:t>minarum</w:t>
      </w:r>
      <w:proofErr w:type="spellEnd"/>
      <w:r>
        <w:rPr>
          <w:color w:val="000000"/>
          <w:sz w:val="22"/>
          <w:szCs w:val="22"/>
        </w:rPr>
        <w:t xml:space="preserve"> </w:t>
      </w:r>
      <w:proofErr w:type="spellStart"/>
      <w:r>
        <w:rPr>
          <w:color w:val="000000"/>
          <w:sz w:val="22"/>
          <w:szCs w:val="22"/>
        </w:rPr>
        <w:t>usu</w:t>
      </w:r>
      <w:proofErr w:type="spellEnd"/>
      <w:r>
        <w:rPr>
          <w:color w:val="000000"/>
          <w:sz w:val="22"/>
          <w:szCs w:val="22"/>
        </w:rPr>
        <w:t xml:space="preserve"> </w:t>
      </w:r>
      <w:proofErr w:type="spellStart"/>
      <w:r>
        <w:rPr>
          <w:color w:val="000000"/>
          <w:sz w:val="22"/>
          <w:szCs w:val="22"/>
        </w:rPr>
        <w:t>armorum</w:t>
      </w:r>
      <w:proofErr w:type="spellEnd"/>
      <w:r>
        <w:rPr>
          <w:color w:val="000000"/>
          <w:sz w:val="22"/>
          <w:szCs w:val="22"/>
        </w:rPr>
        <w:t xml:space="preserve"> </w:t>
      </w:r>
      <w:proofErr w:type="spellStart"/>
      <w:r>
        <w:rPr>
          <w:color w:val="000000"/>
          <w:sz w:val="22"/>
          <w:szCs w:val="22"/>
        </w:rPr>
        <w:t>nuclearium</w:t>
      </w:r>
      <w:proofErr w:type="spellEnd"/>
      <w:r>
        <w:rPr>
          <w:color w:val="000000"/>
          <w:sz w:val="22"/>
          <w:szCs w:val="22"/>
        </w:rPr>
        <w:t xml:space="preserve">, </w:t>
      </w:r>
      <w:proofErr w:type="spellStart"/>
      <w:r>
        <w:rPr>
          <w:color w:val="000000"/>
          <w:sz w:val="22"/>
          <w:szCs w:val="22"/>
        </w:rPr>
        <w:t>chemicorum</w:t>
      </w:r>
      <w:proofErr w:type="spellEnd"/>
      <w:r>
        <w:rPr>
          <w:color w:val="000000"/>
          <w:sz w:val="22"/>
          <w:szCs w:val="22"/>
        </w:rPr>
        <w:t xml:space="preserve"> vel </w:t>
      </w:r>
      <w:proofErr w:type="spellStart"/>
      <w:r>
        <w:rPr>
          <w:color w:val="000000"/>
          <w:sz w:val="22"/>
          <w:szCs w:val="22"/>
        </w:rPr>
        <w:t>biologicorum</w:t>
      </w:r>
      <w:proofErr w:type="spellEnd"/>
      <w:r>
        <w:rPr>
          <w:color w:val="000000"/>
          <w:sz w:val="22"/>
          <w:szCs w:val="22"/>
        </w:rPr>
        <w:t xml:space="preserve">. </w:t>
      </w:r>
      <w:r>
        <w:rPr>
          <w:color w:val="000000"/>
          <w:sz w:val="22"/>
          <w:szCs w:val="22"/>
          <w:lang w:val="fr-FR"/>
        </w:rPr>
        <w:t xml:space="preserve">Re </w:t>
      </w:r>
      <w:proofErr w:type="spellStart"/>
      <w:r>
        <w:rPr>
          <w:color w:val="000000"/>
          <w:sz w:val="22"/>
          <w:szCs w:val="22"/>
          <w:lang w:val="fr-FR"/>
        </w:rPr>
        <w:t>vera</w:t>
      </w:r>
      <w:proofErr w:type="spellEnd"/>
      <w:r>
        <w:rPr>
          <w:color w:val="000000"/>
          <w:sz w:val="22"/>
          <w:szCs w:val="22"/>
          <w:lang w:val="fr-FR"/>
        </w:rPr>
        <w:t xml:space="preserve">, </w:t>
      </w:r>
      <w:r>
        <w:rPr>
          <w:color w:val="000000"/>
          <w:sz w:val="22"/>
          <w:szCs w:val="22"/>
        </w:rPr>
        <w:t>«</w:t>
      </w:r>
      <w:r>
        <w:rPr>
          <w:color w:val="000000"/>
          <w:sz w:val="22"/>
          <w:szCs w:val="22"/>
          <w:lang w:val="fr-FR"/>
        </w:rPr>
        <w:t xml:space="preserve">si </w:t>
      </w:r>
      <w:proofErr w:type="spellStart"/>
      <w:r>
        <w:rPr>
          <w:color w:val="000000"/>
          <w:sz w:val="22"/>
          <w:szCs w:val="22"/>
          <w:lang w:val="fr-FR"/>
        </w:rPr>
        <w:t>consideremus</w:t>
      </w:r>
      <w:proofErr w:type="spellEnd"/>
      <w:r>
        <w:rPr>
          <w:color w:val="000000"/>
          <w:sz w:val="22"/>
          <w:szCs w:val="22"/>
          <w:lang w:val="fr-FR"/>
        </w:rPr>
        <w:t xml:space="preserve"> minas </w:t>
      </w:r>
      <w:proofErr w:type="spellStart"/>
      <w:r>
        <w:rPr>
          <w:color w:val="000000"/>
          <w:sz w:val="22"/>
          <w:szCs w:val="22"/>
          <w:lang w:val="fr-FR"/>
        </w:rPr>
        <w:t>praecipuas</w:t>
      </w:r>
      <w:proofErr w:type="spellEnd"/>
      <w:r>
        <w:rPr>
          <w:color w:val="000000"/>
          <w:sz w:val="22"/>
          <w:szCs w:val="22"/>
          <w:lang w:val="fr-FR"/>
        </w:rPr>
        <w:t xml:space="preserve"> contra </w:t>
      </w:r>
      <w:proofErr w:type="spellStart"/>
      <w:r>
        <w:rPr>
          <w:color w:val="000000"/>
          <w:sz w:val="22"/>
          <w:szCs w:val="22"/>
          <w:lang w:val="fr-FR"/>
        </w:rPr>
        <w:t>pacem</w:t>
      </w:r>
      <w:proofErr w:type="spellEnd"/>
      <w:r>
        <w:rPr>
          <w:color w:val="000000"/>
          <w:sz w:val="22"/>
          <w:szCs w:val="22"/>
          <w:lang w:val="fr-FR"/>
        </w:rPr>
        <w:t xml:space="preserve"> et </w:t>
      </w:r>
      <w:proofErr w:type="spellStart"/>
      <w:r>
        <w:rPr>
          <w:color w:val="000000"/>
          <w:sz w:val="22"/>
          <w:szCs w:val="22"/>
          <w:lang w:val="fr-FR"/>
        </w:rPr>
        <w:t>securitatem</w:t>
      </w:r>
      <w:proofErr w:type="spellEnd"/>
      <w:r>
        <w:rPr>
          <w:color w:val="000000"/>
          <w:sz w:val="22"/>
          <w:szCs w:val="22"/>
          <w:lang w:val="fr-FR"/>
        </w:rPr>
        <w:t xml:space="preserve"> cum suis </w:t>
      </w:r>
      <w:proofErr w:type="spellStart"/>
      <w:r>
        <w:rPr>
          <w:color w:val="000000"/>
          <w:sz w:val="22"/>
          <w:szCs w:val="22"/>
          <w:lang w:val="fr-FR"/>
        </w:rPr>
        <w:t>multiplicibus</w:t>
      </w:r>
      <w:proofErr w:type="spellEnd"/>
      <w:r>
        <w:rPr>
          <w:color w:val="000000"/>
          <w:sz w:val="22"/>
          <w:szCs w:val="22"/>
          <w:lang w:val="fr-FR"/>
        </w:rPr>
        <w:t xml:space="preserve"> </w:t>
      </w:r>
      <w:proofErr w:type="spellStart"/>
      <w:r>
        <w:rPr>
          <w:color w:val="000000"/>
          <w:sz w:val="22"/>
          <w:szCs w:val="22"/>
          <w:lang w:val="fr-FR"/>
        </w:rPr>
        <w:t>aspectibus</w:t>
      </w:r>
      <w:proofErr w:type="spellEnd"/>
      <w:r>
        <w:rPr>
          <w:color w:val="000000"/>
          <w:sz w:val="22"/>
          <w:szCs w:val="22"/>
          <w:lang w:val="fr-FR"/>
        </w:rPr>
        <w:t xml:space="preserve"> in hoc orbe </w:t>
      </w:r>
      <w:proofErr w:type="spellStart"/>
      <w:r>
        <w:rPr>
          <w:color w:val="000000"/>
          <w:sz w:val="22"/>
          <w:szCs w:val="22"/>
          <w:lang w:val="fr-FR"/>
        </w:rPr>
        <w:t>multipolari</w:t>
      </w:r>
      <w:proofErr w:type="spellEnd"/>
      <w:r>
        <w:rPr>
          <w:color w:val="000000"/>
          <w:sz w:val="22"/>
          <w:szCs w:val="22"/>
          <w:lang w:val="fr-FR"/>
        </w:rPr>
        <w:t xml:space="preserve"> </w:t>
      </w:r>
      <w:proofErr w:type="spellStart"/>
      <w:r>
        <w:rPr>
          <w:color w:val="000000"/>
          <w:sz w:val="22"/>
          <w:szCs w:val="22"/>
          <w:lang w:val="fr-FR"/>
        </w:rPr>
        <w:t>saeculo</w:t>
      </w:r>
      <w:proofErr w:type="spellEnd"/>
      <w:r>
        <w:rPr>
          <w:color w:val="000000"/>
          <w:sz w:val="22"/>
          <w:szCs w:val="22"/>
          <w:lang w:val="fr-FR"/>
        </w:rPr>
        <w:t xml:space="preserve"> XXI, ut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ex.c</w:t>
      </w:r>
      <w:proofErr w:type="spellEnd"/>
      <w:r>
        <w:rPr>
          <w:color w:val="000000"/>
          <w:sz w:val="22"/>
          <w:szCs w:val="22"/>
          <w:lang w:val="fr-FR"/>
        </w:rPr>
        <w:t xml:space="preserve">. </w:t>
      </w:r>
      <w:proofErr w:type="spellStart"/>
      <w:r>
        <w:rPr>
          <w:color w:val="000000"/>
          <w:sz w:val="22"/>
          <w:szCs w:val="22"/>
          <w:lang w:val="fr-FR"/>
        </w:rPr>
        <w:t>Terrorismus</w:t>
      </w:r>
      <w:proofErr w:type="spellEnd"/>
      <w:r>
        <w:rPr>
          <w:color w:val="000000"/>
          <w:sz w:val="22"/>
          <w:szCs w:val="22"/>
          <w:lang w:val="fr-FR"/>
        </w:rPr>
        <w:t xml:space="preserve">, </w:t>
      </w:r>
      <w:proofErr w:type="spellStart"/>
      <w:r>
        <w:rPr>
          <w:color w:val="000000"/>
          <w:sz w:val="22"/>
          <w:szCs w:val="22"/>
          <w:lang w:val="fr-FR"/>
        </w:rPr>
        <w:t>conflictus</w:t>
      </w:r>
      <w:proofErr w:type="spellEnd"/>
      <w:r>
        <w:rPr>
          <w:color w:val="000000"/>
          <w:sz w:val="22"/>
          <w:szCs w:val="22"/>
          <w:lang w:val="fr-FR"/>
        </w:rPr>
        <w:t xml:space="preserve"> </w:t>
      </w:r>
      <w:proofErr w:type="spellStart"/>
      <w:r>
        <w:rPr>
          <w:color w:val="000000"/>
          <w:sz w:val="22"/>
          <w:szCs w:val="22"/>
          <w:lang w:val="fr-FR"/>
        </w:rPr>
        <w:t>asymmetrici</w:t>
      </w:r>
      <w:proofErr w:type="spellEnd"/>
      <w:r>
        <w:rPr>
          <w:color w:val="000000"/>
          <w:sz w:val="22"/>
          <w:szCs w:val="22"/>
          <w:lang w:val="fr-FR"/>
        </w:rPr>
        <w:t xml:space="preserve">, </w:t>
      </w:r>
      <w:proofErr w:type="spellStart"/>
      <w:r>
        <w:rPr>
          <w:color w:val="000000"/>
          <w:sz w:val="22"/>
          <w:szCs w:val="22"/>
          <w:lang w:val="fr-FR"/>
        </w:rPr>
        <w:t>securitas</w:t>
      </w:r>
      <w:proofErr w:type="spellEnd"/>
      <w:r>
        <w:rPr>
          <w:color w:val="000000"/>
          <w:sz w:val="22"/>
          <w:szCs w:val="22"/>
          <w:lang w:val="fr-FR"/>
        </w:rPr>
        <w:t xml:space="preserve"> </w:t>
      </w:r>
      <w:proofErr w:type="spellStart"/>
      <w:r>
        <w:rPr>
          <w:color w:val="000000"/>
          <w:sz w:val="22"/>
          <w:szCs w:val="22"/>
          <w:lang w:val="fr-FR"/>
        </w:rPr>
        <w:t>informatica</w:t>
      </w:r>
      <w:proofErr w:type="spellEnd"/>
      <w:r>
        <w:rPr>
          <w:color w:val="000000"/>
          <w:sz w:val="22"/>
          <w:szCs w:val="22"/>
          <w:lang w:val="fr-FR"/>
        </w:rPr>
        <w:t xml:space="preserve">, </w:t>
      </w:r>
      <w:proofErr w:type="spellStart"/>
      <w:r>
        <w:rPr>
          <w:color w:val="000000"/>
          <w:sz w:val="22"/>
          <w:szCs w:val="22"/>
          <w:lang w:val="fr-FR"/>
        </w:rPr>
        <w:t>quaestiones</w:t>
      </w:r>
      <w:proofErr w:type="spellEnd"/>
      <w:r>
        <w:rPr>
          <w:color w:val="000000"/>
          <w:sz w:val="22"/>
          <w:szCs w:val="22"/>
          <w:lang w:val="fr-FR"/>
        </w:rPr>
        <w:t xml:space="preserve"> </w:t>
      </w:r>
      <w:proofErr w:type="spellStart"/>
      <w:r>
        <w:rPr>
          <w:color w:val="000000"/>
          <w:sz w:val="22"/>
          <w:szCs w:val="22"/>
          <w:lang w:val="fr-FR"/>
        </w:rPr>
        <w:t>ambientales</w:t>
      </w:r>
      <w:proofErr w:type="spellEnd"/>
      <w:r>
        <w:rPr>
          <w:color w:val="000000"/>
          <w:sz w:val="22"/>
          <w:szCs w:val="22"/>
          <w:lang w:val="fr-FR"/>
        </w:rPr>
        <w:t xml:space="preserve">, </w:t>
      </w:r>
      <w:proofErr w:type="spellStart"/>
      <w:r>
        <w:rPr>
          <w:color w:val="000000"/>
          <w:sz w:val="22"/>
          <w:szCs w:val="22"/>
          <w:lang w:val="fr-FR"/>
        </w:rPr>
        <w:t>paupartas</w:t>
      </w:r>
      <w:proofErr w:type="spellEnd"/>
      <w:r>
        <w:rPr>
          <w:color w:val="000000"/>
          <w:sz w:val="22"/>
          <w:szCs w:val="22"/>
          <w:lang w:val="fr-FR"/>
        </w:rPr>
        <w:t xml:space="preserve">, non </w:t>
      </w:r>
      <w:proofErr w:type="spellStart"/>
      <w:r>
        <w:rPr>
          <w:color w:val="000000"/>
          <w:sz w:val="22"/>
          <w:szCs w:val="22"/>
          <w:lang w:val="fr-FR"/>
        </w:rPr>
        <w:t>pauca</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dubia</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emergunt</w:t>
      </w:r>
      <w:proofErr w:type="spellEnd"/>
      <w:r>
        <w:rPr>
          <w:color w:val="000000"/>
          <w:sz w:val="22"/>
          <w:szCs w:val="22"/>
          <w:lang w:val="fr-FR"/>
        </w:rPr>
        <w:t xml:space="preserve"> de  </w:t>
      </w:r>
      <w:proofErr w:type="spellStart"/>
      <w:r>
        <w:rPr>
          <w:color w:val="000000"/>
          <w:sz w:val="22"/>
          <w:szCs w:val="22"/>
          <w:lang w:val="fr-FR"/>
        </w:rPr>
        <w:t>inadaequata</w:t>
      </w:r>
      <w:proofErr w:type="spellEnd"/>
      <w:r>
        <w:rPr>
          <w:color w:val="000000"/>
          <w:sz w:val="22"/>
          <w:szCs w:val="22"/>
          <w:lang w:val="fr-FR"/>
        </w:rPr>
        <w:t xml:space="preserve"> </w:t>
      </w:r>
      <w:proofErr w:type="spellStart"/>
      <w:r>
        <w:rPr>
          <w:color w:val="000000"/>
          <w:sz w:val="22"/>
          <w:szCs w:val="22"/>
          <w:lang w:val="fr-FR"/>
        </w:rPr>
        <w:t>deterrentia</w:t>
      </w:r>
      <w:proofErr w:type="spellEnd"/>
      <w:r>
        <w:rPr>
          <w:color w:val="000000"/>
          <w:sz w:val="22"/>
          <w:szCs w:val="22"/>
          <w:lang w:val="fr-FR"/>
        </w:rPr>
        <w:t xml:space="preserve"> </w:t>
      </w:r>
      <w:proofErr w:type="spellStart"/>
      <w:r>
        <w:rPr>
          <w:color w:val="000000"/>
          <w:sz w:val="22"/>
          <w:szCs w:val="22"/>
          <w:lang w:val="fr-FR"/>
        </w:rPr>
        <w:t>nucleari</w:t>
      </w:r>
      <w:proofErr w:type="spellEnd"/>
      <w:r>
        <w:rPr>
          <w:color w:val="000000"/>
          <w:sz w:val="22"/>
          <w:szCs w:val="22"/>
          <w:lang w:val="fr-FR"/>
        </w:rPr>
        <w:t xml:space="preserve"> ut </w:t>
      </w:r>
      <w:proofErr w:type="spellStart"/>
      <w:r>
        <w:rPr>
          <w:color w:val="000000"/>
          <w:sz w:val="22"/>
          <w:szCs w:val="22"/>
          <w:lang w:val="fr-FR"/>
        </w:rPr>
        <w:t>his</w:t>
      </w:r>
      <w:proofErr w:type="spellEnd"/>
      <w:r>
        <w:rPr>
          <w:color w:val="000000"/>
          <w:sz w:val="22"/>
          <w:szCs w:val="22"/>
          <w:lang w:val="fr-FR"/>
        </w:rPr>
        <w:t xml:space="preserve"> </w:t>
      </w:r>
      <w:proofErr w:type="spellStart"/>
      <w:r>
        <w:rPr>
          <w:color w:val="000000"/>
          <w:sz w:val="22"/>
          <w:szCs w:val="22"/>
          <w:lang w:val="fr-FR"/>
        </w:rPr>
        <w:t>provocationibus</w:t>
      </w:r>
      <w:proofErr w:type="spellEnd"/>
      <w:r>
        <w:rPr>
          <w:color w:val="000000"/>
          <w:sz w:val="22"/>
          <w:szCs w:val="22"/>
          <w:lang w:val="fr-FR"/>
        </w:rPr>
        <w:t xml:space="preserve"> </w:t>
      </w:r>
      <w:proofErr w:type="spellStart"/>
      <w:r>
        <w:rPr>
          <w:color w:val="000000"/>
          <w:sz w:val="22"/>
          <w:szCs w:val="22"/>
          <w:lang w:val="fr-FR"/>
        </w:rPr>
        <w:t>efficaciter</w:t>
      </w:r>
      <w:proofErr w:type="spellEnd"/>
      <w:r>
        <w:rPr>
          <w:color w:val="000000"/>
          <w:sz w:val="22"/>
          <w:szCs w:val="22"/>
          <w:lang w:val="fr-FR"/>
        </w:rPr>
        <w:t xml:space="preserve"> </w:t>
      </w:r>
      <w:proofErr w:type="spellStart"/>
      <w:r>
        <w:rPr>
          <w:color w:val="000000"/>
          <w:sz w:val="22"/>
          <w:szCs w:val="22"/>
          <w:lang w:val="fr-FR"/>
        </w:rPr>
        <w:t>respondeat</w:t>
      </w:r>
      <w:proofErr w:type="spellEnd"/>
      <w:r>
        <w:rPr>
          <w:color w:val="000000"/>
          <w:sz w:val="22"/>
          <w:szCs w:val="22"/>
          <w:lang w:val="fr-FR"/>
        </w:rPr>
        <w:t xml:space="preserve">. </w:t>
      </w:r>
      <w:proofErr w:type="spellStart"/>
      <w:r>
        <w:rPr>
          <w:color w:val="000000"/>
          <w:sz w:val="22"/>
          <w:szCs w:val="22"/>
          <w:lang w:val="fr-FR"/>
        </w:rPr>
        <w:t>Huiusmodi</w:t>
      </w:r>
      <w:proofErr w:type="spellEnd"/>
      <w:r>
        <w:rPr>
          <w:color w:val="000000"/>
          <w:sz w:val="22"/>
          <w:szCs w:val="22"/>
          <w:lang w:val="fr-FR"/>
        </w:rPr>
        <w:t xml:space="preserve"> </w:t>
      </w:r>
      <w:proofErr w:type="spellStart"/>
      <w:r>
        <w:rPr>
          <w:color w:val="000000"/>
          <w:sz w:val="22"/>
          <w:szCs w:val="22"/>
          <w:lang w:val="fr-FR"/>
        </w:rPr>
        <w:t>sollicitudines</w:t>
      </w:r>
      <w:proofErr w:type="spellEnd"/>
      <w:r>
        <w:rPr>
          <w:color w:val="000000"/>
          <w:sz w:val="22"/>
          <w:szCs w:val="22"/>
          <w:lang w:val="fr-FR"/>
        </w:rPr>
        <w:t xml:space="preserve"> </w:t>
      </w:r>
      <w:proofErr w:type="spellStart"/>
      <w:r>
        <w:rPr>
          <w:color w:val="000000"/>
          <w:sz w:val="22"/>
          <w:szCs w:val="22"/>
          <w:lang w:val="fr-FR"/>
        </w:rPr>
        <w:t>assumunt</w:t>
      </w:r>
      <w:proofErr w:type="spellEnd"/>
      <w:r>
        <w:rPr>
          <w:color w:val="000000"/>
          <w:sz w:val="22"/>
          <w:szCs w:val="22"/>
          <w:lang w:val="fr-FR"/>
        </w:rPr>
        <w:t xml:space="preserve"> </w:t>
      </w:r>
      <w:proofErr w:type="spellStart"/>
      <w:r>
        <w:rPr>
          <w:color w:val="000000"/>
          <w:sz w:val="22"/>
          <w:szCs w:val="22"/>
          <w:lang w:val="fr-FR"/>
        </w:rPr>
        <w:t>maiorem</w:t>
      </w:r>
      <w:proofErr w:type="spellEnd"/>
      <w:r>
        <w:rPr>
          <w:color w:val="000000"/>
          <w:sz w:val="22"/>
          <w:szCs w:val="22"/>
          <w:lang w:val="fr-FR"/>
        </w:rPr>
        <w:t xml:space="preserve"> </w:t>
      </w:r>
      <w:proofErr w:type="spellStart"/>
      <w:r>
        <w:rPr>
          <w:color w:val="000000"/>
          <w:sz w:val="22"/>
          <w:szCs w:val="22"/>
          <w:lang w:val="fr-FR"/>
        </w:rPr>
        <w:t>etiam</w:t>
      </w:r>
      <w:proofErr w:type="spellEnd"/>
      <w:r>
        <w:rPr>
          <w:color w:val="000000"/>
          <w:sz w:val="22"/>
          <w:szCs w:val="22"/>
          <w:lang w:val="fr-FR"/>
        </w:rPr>
        <w:t xml:space="preserve"> </w:t>
      </w:r>
      <w:proofErr w:type="spellStart"/>
      <w:r>
        <w:rPr>
          <w:color w:val="000000"/>
          <w:sz w:val="22"/>
          <w:szCs w:val="22"/>
          <w:lang w:val="fr-FR"/>
        </w:rPr>
        <w:t>consistentiam</w:t>
      </w:r>
      <w:proofErr w:type="spellEnd"/>
      <w:r>
        <w:rPr>
          <w:color w:val="000000"/>
          <w:sz w:val="22"/>
          <w:szCs w:val="22"/>
          <w:lang w:val="fr-FR"/>
        </w:rPr>
        <w:t xml:space="preserve"> si </w:t>
      </w:r>
      <w:proofErr w:type="spellStart"/>
      <w:r>
        <w:rPr>
          <w:color w:val="000000"/>
          <w:sz w:val="22"/>
          <w:szCs w:val="22"/>
          <w:lang w:val="fr-FR"/>
        </w:rPr>
        <w:lastRenderedPageBreak/>
        <w:t>consideramus</w:t>
      </w:r>
      <w:proofErr w:type="spellEnd"/>
      <w:r>
        <w:rPr>
          <w:color w:val="000000"/>
          <w:sz w:val="22"/>
          <w:szCs w:val="22"/>
          <w:lang w:val="fr-FR"/>
        </w:rPr>
        <w:t xml:space="preserve"> </w:t>
      </w:r>
      <w:proofErr w:type="spellStart"/>
      <w:r>
        <w:rPr>
          <w:color w:val="000000"/>
          <w:sz w:val="22"/>
          <w:szCs w:val="22"/>
          <w:lang w:val="fr-FR"/>
        </w:rPr>
        <w:t>calamitosa</w:t>
      </w:r>
      <w:proofErr w:type="spellEnd"/>
      <w:r>
        <w:rPr>
          <w:color w:val="000000"/>
          <w:sz w:val="22"/>
          <w:szCs w:val="22"/>
          <w:lang w:val="fr-FR"/>
        </w:rPr>
        <w:t xml:space="preserve"> </w:t>
      </w:r>
      <w:proofErr w:type="spellStart"/>
      <w:r>
        <w:rPr>
          <w:color w:val="000000"/>
          <w:sz w:val="22"/>
          <w:szCs w:val="22"/>
          <w:lang w:val="fr-FR"/>
        </w:rPr>
        <w:t>consectaria</w:t>
      </w:r>
      <w:proofErr w:type="spellEnd"/>
      <w:r>
        <w:rPr>
          <w:color w:val="000000"/>
          <w:sz w:val="22"/>
          <w:szCs w:val="22"/>
          <w:lang w:val="fr-FR"/>
        </w:rPr>
        <w:t xml:space="preserve">  </w:t>
      </w:r>
      <w:proofErr w:type="spellStart"/>
      <w:r>
        <w:rPr>
          <w:color w:val="000000"/>
          <w:sz w:val="22"/>
          <w:szCs w:val="22"/>
          <w:lang w:val="fr-FR"/>
        </w:rPr>
        <w:t>humanitaria</w:t>
      </w:r>
      <w:proofErr w:type="spellEnd"/>
      <w:r>
        <w:rPr>
          <w:color w:val="000000"/>
          <w:sz w:val="22"/>
          <w:szCs w:val="22"/>
          <w:lang w:val="fr-FR"/>
        </w:rPr>
        <w:t xml:space="preserve"> et </w:t>
      </w:r>
      <w:proofErr w:type="spellStart"/>
      <w:r>
        <w:rPr>
          <w:color w:val="000000"/>
          <w:sz w:val="22"/>
          <w:szCs w:val="22"/>
          <w:lang w:val="fr-FR"/>
        </w:rPr>
        <w:t>ambientalia</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oriuntur</w:t>
      </w:r>
      <w:proofErr w:type="spellEnd"/>
      <w:r>
        <w:rPr>
          <w:color w:val="000000"/>
          <w:sz w:val="22"/>
          <w:szCs w:val="22"/>
          <w:lang w:val="fr-FR"/>
        </w:rPr>
        <w:t xml:space="preserve"> ex quolibet </w:t>
      </w:r>
      <w:proofErr w:type="spellStart"/>
      <w:r>
        <w:rPr>
          <w:color w:val="000000"/>
          <w:sz w:val="22"/>
          <w:szCs w:val="22"/>
          <w:lang w:val="fr-FR"/>
        </w:rPr>
        <w:t>usu</w:t>
      </w:r>
      <w:proofErr w:type="spellEnd"/>
      <w:r>
        <w:rPr>
          <w:color w:val="000000"/>
          <w:sz w:val="22"/>
          <w:szCs w:val="22"/>
          <w:lang w:val="fr-FR"/>
        </w:rPr>
        <w:t xml:space="preserve"> </w:t>
      </w:r>
      <w:proofErr w:type="spellStart"/>
      <w:r>
        <w:rPr>
          <w:color w:val="000000"/>
          <w:sz w:val="22"/>
          <w:szCs w:val="22"/>
          <w:lang w:val="fr-FR"/>
        </w:rPr>
        <w:t>machinarum</w:t>
      </w:r>
      <w:proofErr w:type="spellEnd"/>
      <w:r>
        <w:rPr>
          <w:color w:val="000000"/>
          <w:sz w:val="22"/>
          <w:szCs w:val="22"/>
          <w:lang w:val="fr-FR"/>
        </w:rPr>
        <w:t xml:space="preserve"> </w:t>
      </w:r>
      <w:proofErr w:type="spellStart"/>
      <w:r>
        <w:rPr>
          <w:color w:val="000000"/>
          <w:sz w:val="22"/>
          <w:szCs w:val="22"/>
          <w:lang w:val="fr-FR"/>
        </w:rPr>
        <w:t>nuclearium</w:t>
      </w:r>
      <w:proofErr w:type="spellEnd"/>
      <w:r>
        <w:rPr>
          <w:color w:val="000000"/>
          <w:sz w:val="22"/>
          <w:szCs w:val="22"/>
          <w:lang w:val="fr-FR"/>
        </w:rPr>
        <w:t xml:space="preserve"> cum </w:t>
      </w:r>
      <w:proofErr w:type="spellStart"/>
      <w:r>
        <w:rPr>
          <w:color w:val="000000"/>
          <w:sz w:val="22"/>
          <w:szCs w:val="22"/>
          <w:lang w:val="fr-FR"/>
        </w:rPr>
        <w:t>vastantibus</w:t>
      </w:r>
      <w:proofErr w:type="spellEnd"/>
      <w:r>
        <w:rPr>
          <w:color w:val="000000"/>
          <w:sz w:val="22"/>
          <w:szCs w:val="22"/>
          <w:lang w:val="fr-FR"/>
        </w:rPr>
        <w:t xml:space="preserve"> </w:t>
      </w:r>
      <w:proofErr w:type="spellStart"/>
      <w:r>
        <w:rPr>
          <w:color w:val="000000"/>
          <w:sz w:val="22"/>
          <w:szCs w:val="22"/>
          <w:lang w:val="fr-FR"/>
        </w:rPr>
        <w:t>effectibus</w:t>
      </w:r>
      <w:proofErr w:type="spellEnd"/>
      <w:r>
        <w:rPr>
          <w:color w:val="000000"/>
          <w:sz w:val="22"/>
          <w:szCs w:val="22"/>
          <w:lang w:val="fr-FR"/>
        </w:rPr>
        <w:t xml:space="preserve"> </w:t>
      </w:r>
      <w:proofErr w:type="spellStart"/>
      <w:r>
        <w:rPr>
          <w:color w:val="000000"/>
          <w:sz w:val="22"/>
          <w:szCs w:val="22"/>
          <w:lang w:val="fr-FR"/>
        </w:rPr>
        <w:t>indiscriminatis</w:t>
      </w:r>
      <w:proofErr w:type="spellEnd"/>
      <w:r>
        <w:rPr>
          <w:color w:val="000000"/>
          <w:sz w:val="22"/>
          <w:szCs w:val="22"/>
          <w:lang w:val="fr-FR"/>
        </w:rPr>
        <w:t xml:space="preserve"> et </w:t>
      </w:r>
      <w:proofErr w:type="spellStart"/>
      <w:r>
        <w:rPr>
          <w:color w:val="000000"/>
          <w:sz w:val="22"/>
          <w:szCs w:val="22"/>
          <w:lang w:val="fr-FR"/>
        </w:rPr>
        <w:t>nulli</w:t>
      </w:r>
      <w:proofErr w:type="spellEnd"/>
      <w:r>
        <w:rPr>
          <w:color w:val="000000"/>
          <w:sz w:val="22"/>
          <w:szCs w:val="22"/>
          <w:lang w:val="fr-FR"/>
        </w:rPr>
        <w:t xml:space="preserve"> </w:t>
      </w:r>
      <w:proofErr w:type="spellStart"/>
      <w:r>
        <w:rPr>
          <w:color w:val="000000"/>
          <w:sz w:val="22"/>
          <w:szCs w:val="22"/>
          <w:lang w:val="fr-FR"/>
        </w:rPr>
        <w:t>inspectioni</w:t>
      </w:r>
      <w:proofErr w:type="spellEnd"/>
      <w:r>
        <w:rPr>
          <w:color w:val="000000"/>
          <w:sz w:val="22"/>
          <w:szCs w:val="22"/>
          <w:lang w:val="fr-FR"/>
        </w:rPr>
        <w:t xml:space="preserve"> </w:t>
      </w:r>
      <w:proofErr w:type="spellStart"/>
      <w:r>
        <w:rPr>
          <w:color w:val="000000"/>
          <w:sz w:val="22"/>
          <w:szCs w:val="22"/>
          <w:lang w:val="fr-FR"/>
        </w:rPr>
        <w:t>obnoxiis</w:t>
      </w:r>
      <w:proofErr w:type="spellEnd"/>
      <w:r>
        <w:rPr>
          <w:color w:val="000000"/>
          <w:sz w:val="22"/>
          <w:szCs w:val="22"/>
          <w:lang w:val="fr-FR"/>
        </w:rPr>
        <w:t xml:space="preserve"> in </w:t>
      </w:r>
      <w:proofErr w:type="spellStart"/>
      <w:r>
        <w:rPr>
          <w:color w:val="000000"/>
          <w:sz w:val="22"/>
          <w:szCs w:val="22"/>
          <w:lang w:val="fr-FR"/>
        </w:rPr>
        <w:t>tempore</w:t>
      </w:r>
      <w:proofErr w:type="spellEnd"/>
      <w:r>
        <w:rPr>
          <w:color w:val="000000"/>
          <w:sz w:val="22"/>
          <w:szCs w:val="22"/>
          <w:lang w:val="fr-FR"/>
        </w:rPr>
        <w:t xml:space="preserve"> et </w:t>
      </w:r>
      <w:proofErr w:type="spellStart"/>
      <w:r>
        <w:rPr>
          <w:color w:val="000000"/>
          <w:sz w:val="22"/>
          <w:szCs w:val="22"/>
          <w:lang w:val="fr-FR"/>
        </w:rPr>
        <w:t>spatio</w:t>
      </w:r>
      <w:proofErr w:type="spellEnd"/>
      <w:r>
        <w:rPr>
          <w:color w:val="000000"/>
          <w:sz w:val="22"/>
          <w:szCs w:val="22"/>
          <w:lang w:val="fr-FR"/>
        </w:rPr>
        <w:t xml:space="preserve">. [...] </w:t>
      </w:r>
      <w:proofErr w:type="spellStart"/>
      <w:r>
        <w:rPr>
          <w:color w:val="000000"/>
          <w:sz w:val="22"/>
          <w:szCs w:val="22"/>
          <w:lang w:val="fr-FR"/>
        </w:rPr>
        <w:t>Nobis</w:t>
      </w:r>
      <w:proofErr w:type="spellEnd"/>
      <w:r>
        <w:rPr>
          <w:color w:val="000000"/>
          <w:sz w:val="22"/>
          <w:szCs w:val="22"/>
          <w:lang w:val="fr-FR"/>
        </w:rPr>
        <w:t xml:space="preserve"> </w:t>
      </w:r>
      <w:proofErr w:type="spellStart"/>
      <w:r>
        <w:rPr>
          <w:color w:val="000000"/>
          <w:sz w:val="22"/>
          <w:szCs w:val="22"/>
          <w:lang w:val="fr-FR"/>
        </w:rPr>
        <w:t>quoque</w:t>
      </w:r>
      <w:proofErr w:type="spellEnd"/>
      <w:r>
        <w:rPr>
          <w:color w:val="000000"/>
          <w:sz w:val="22"/>
          <w:szCs w:val="22"/>
          <w:lang w:val="fr-FR"/>
        </w:rPr>
        <w:t xml:space="preserve"> </w:t>
      </w:r>
      <w:proofErr w:type="spellStart"/>
      <w:r>
        <w:rPr>
          <w:color w:val="000000"/>
          <w:sz w:val="22"/>
          <w:szCs w:val="22"/>
          <w:lang w:val="fr-FR"/>
        </w:rPr>
        <w:t>quaerendum</w:t>
      </w:r>
      <w:proofErr w:type="spellEnd"/>
      <w:r>
        <w:rPr>
          <w:color w:val="000000"/>
          <w:sz w:val="22"/>
          <w:szCs w:val="22"/>
          <w:lang w:val="fr-FR"/>
        </w:rPr>
        <w:t xml:space="preserve"> est quantum </w:t>
      </w:r>
      <w:proofErr w:type="spellStart"/>
      <w:r>
        <w:rPr>
          <w:color w:val="000000"/>
          <w:sz w:val="22"/>
          <w:szCs w:val="22"/>
          <w:lang w:val="fr-FR"/>
        </w:rPr>
        <w:t>sustineri</w:t>
      </w:r>
      <w:proofErr w:type="spellEnd"/>
      <w:r>
        <w:rPr>
          <w:color w:val="000000"/>
          <w:sz w:val="22"/>
          <w:szCs w:val="22"/>
          <w:lang w:val="fr-FR"/>
        </w:rPr>
        <w:t xml:space="preserve"> </w:t>
      </w:r>
      <w:proofErr w:type="spellStart"/>
      <w:r>
        <w:rPr>
          <w:color w:val="000000"/>
          <w:sz w:val="22"/>
          <w:szCs w:val="22"/>
          <w:lang w:val="fr-FR"/>
        </w:rPr>
        <w:t>possit</w:t>
      </w:r>
      <w:proofErr w:type="spellEnd"/>
      <w:r>
        <w:rPr>
          <w:color w:val="000000"/>
          <w:sz w:val="22"/>
          <w:szCs w:val="22"/>
          <w:lang w:val="fr-FR"/>
        </w:rPr>
        <w:t xml:space="preserve"> </w:t>
      </w:r>
      <w:proofErr w:type="spellStart"/>
      <w:r>
        <w:rPr>
          <w:color w:val="000000"/>
          <w:sz w:val="22"/>
          <w:szCs w:val="22"/>
          <w:lang w:val="fr-FR"/>
        </w:rPr>
        <w:t>aequilibrium</w:t>
      </w:r>
      <w:proofErr w:type="spellEnd"/>
      <w:r>
        <w:rPr>
          <w:color w:val="000000"/>
          <w:sz w:val="22"/>
          <w:szCs w:val="22"/>
          <w:lang w:val="fr-FR"/>
        </w:rPr>
        <w:t xml:space="preserve"> </w:t>
      </w:r>
      <w:proofErr w:type="spellStart"/>
      <w:r>
        <w:rPr>
          <w:color w:val="000000"/>
          <w:sz w:val="22"/>
          <w:szCs w:val="22"/>
          <w:lang w:val="fr-FR"/>
        </w:rPr>
        <w:t>metu</w:t>
      </w:r>
      <w:proofErr w:type="spellEnd"/>
      <w:r>
        <w:rPr>
          <w:color w:val="000000"/>
          <w:sz w:val="22"/>
          <w:szCs w:val="22"/>
          <w:lang w:val="fr-FR"/>
        </w:rPr>
        <w:t xml:space="preserve"> </w:t>
      </w:r>
      <w:proofErr w:type="spellStart"/>
      <w:r>
        <w:rPr>
          <w:color w:val="000000"/>
          <w:sz w:val="22"/>
          <w:szCs w:val="22"/>
          <w:lang w:val="fr-FR"/>
        </w:rPr>
        <w:t>innixum</w:t>
      </w:r>
      <w:proofErr w:type="spellEnd"/>
      <w:r>
        <w:rPr>
          <w:color w:val="000000"/>
          <w:sz w:val="22"/>
          <w:szCs w:val="22"/>
          <w:lang w:val="fr-FR"/>
        </w:rPr>
        <w:t xml:space="preserve">, cum </w:t>
      </w:r>
      <w:proofErr w:type="spellStart"/>
      <w:r>
        <w:rPr>
          <w:color w:val="000000"/>
          <w:sz w:val="22"/>
          <w:szCs w:val="22"/>
          <w:lang w:val="fr-FR"/>
        </w:rPr>
        <w:t>reapse</w:t>
      </w:r>
      <w:proofErr w:type="spellEnd"/>
      <w:r>
        <w:rPr>
          <w:color w:val="000000"/>
          <w:sz w:val="22"/>
          <w:szCs w:val="22"/>
          <w:lang w:val="fr-FR"/>
        </w:rPr>
        <w:t xml:space="preserve"> tendit ad </w:t>
      </w:r>
      <w:proofErr w:type="spellStart"/>
      <w:r>
        <w:rPr>
          <w:color w:val="000000"/>
          <w:sz w:val="22"/>
          <w:szCs w:val="22"/>
          <w:lang w:val="fr-FR"/>
        </w:rPr>
        <w:t>timorem</w:t>
      </w:r>
      <w:proofErr w:type="spellEnd"/>
      <w:r>
        <w:rPr>
          <w:color w:val="000000"/>
          <w:sz w:val="22"/>
          <w:szCs w:val="22"/>
          <w:lang w:val="fr-FR"/>
        </w:rPr>
        <w:t xml:space="preserve"> </w:t>
      </w:r>
      <w:proofErr w:type="spellStart"/>
      <w:r>
        <w:rPr>
          <w:color w:val="000000"/>
          <w:sz w:val="22"/>
          <w:szCs w:val="22"/>
          <w:lang w:val="fr-FR"/>
        </w:rPr>
        <w:t>augendum</w:t>
      </w:r>
      <w:proofErr w:type="spellEnd"/>
      <w:r>
        <w:rPr>
          <w:color w:val="000000"/>
          <w:sz w:val="22"/>
          <w:szCs w:val="22"/>
          <w:lang w:val="fr-FR"/>
        </w:rPr>
        <w:t xml:space="preserve"> et </w:t>
      </w:r>
      <w:proofErr w:type="spellStart"/>
      <w:r>
        <w:rPr>
          <w:color w:val="000000"/>
          <w:sz w:val="22"/>
          <w:szCs w:val="22"/>
          <w:lang w:val="fr-FR"/>
        </w:rPr>
        <w:t>relationes</w:t>
      </w:r>
      <w:proofErr w:type="spellEnd"/>
      <w:r>
        <w:rPr>
          <w:color w:val="000000"/>
          <w:sz w:val="22"/>
          <w:szCs w:val="22"/>
          <w:lang w:val="fr-FR"/>
        </w:rPr>
        <w:t xml:space="preserve"> </w:t>
      </w:r>
      <w:proofErr w:type="spellStart"/>
      <w:r>
        <w:rPr>
          <w:color w:val="000000"/>
          <w:sz w:val="22"/>
          <w:szCs w:val="22"/>
          <w:lang w:val="fr-FR"/>
        </w:rPr>
        <w:t>fiduciales</w:t>
      </w:r>
      <w:proofErr w:type="spellEnd"/>
      <w:r>
        <w:rPr>
          <w:color w:val="000000"/>
          <w:sz w:val="22"/>
          <w:szCs w:val="22"/>
          <w:lang w:val="fr-FR"/>
        </w:rPr>
        <w:t xml:space="preserve"> inter populos </w:t>
      </w:r>
      <w:proofErr w:type="spellStart"/>
      <w:r>
        <w:rPr>
          <w:color w:val="000000"/>
          <w:sz w:val="22"/>
          <w:szCs w:val="22"/>
          <w:lang w:val="fr-FR"/>
        </w:rPr>
        <w:t>subruendas</w:t>
      </w:r>
      <w:proofErr w:type="spellEnd"/>
      <w:r>
        <w:rPr>
          <w:color w:val="000000"/>
          <w:sz w:val="22"/>
          <w:szCs w:val="22"/>
          <w:lang w:val="fr-FR"/>
        </w:rPr>
        <w:t xml:space="preserve">. </w:t>
      </w:r>
      <w:proofErr w:type="spellStart"/>
      <w:r>
        <w:rPr>
          <w:color w:val="000000"/>
          <w:sz w:val="22"/>
          <w:szCs w:val="22"/>
          <w:lang w:val="fr-FR"/>
        </w:rPr>
        <w:t>Internationalis</w:t>
      </w:r>
      <w:proofErr w:type="spellEnd"/>
      <w:r>
        <w:rPr>
          <w:color w:val="000000"/>
          <w:sz w:val="22"/>
          <w:szCs w:val="22"/>
          <w:lang w:val="fr-FR"/>
        </w:rPr>
        <w:t xml:space="preserve"> pax et </w:t>
      </w:r>
      <w:proofErr w:type="spellStart"/>
      <w:r>
        <w:rPr>
          <w:color w:val="000000"/>
          <w:sz w:val="22"/>
          <w:szCs w:val="22"/>
          <w:lang w:val="fr-FR"/>
        </w:rPr>
        <w:t>stabilitas</w:t>
      </w:r>
      <w:proofErr w:type="spellEnd"/>
      <w:r>
        <w:rPr>
          <w:color w:val="000000"/>
          <w:sz w:val="22"/>
          <w:szCs w:val="22"/>
          <w:lang w:val="fr-FR"/>
        </w:rPr>
        <w:t xml:space="preserve"> </w:t>
      </w:r>
      <w:proofErr w:type="spellStart"/>
      <w:r>
        <w:rPr>
          <w:color w:val="000000"/>
          <w:sz w:val="22"/>
          <w:szCs w:val="22"/>
          <w:lang w:val="fr-FR"/>
        </w:rPr>
        <w:t>inniti</w:t>
      </w:r>
      <w:proofErr w:type="spellEnd"/>
      <w:r>
        <w:rPr>
          <w:color w:val="000000"/>
          <w:sz w:val="22"/>
          <w:szCs w:val="22"/>
          <w:lang w:val="fr-FR"/>
        </w:rPr>
        <w:t xml:space="preserve">  non </w:t>
      </w:r>
      <w:proofErr w:type="spellStart"/>
      <w:r>
        <w:rPr>
          <w:color w:val="000000"/>
          <w:sz w:val="22"/>
          <w:szCs w:val="22"/>
          <w:lang w:val="fr-FR"/>
        </w:rPr>
        <w:t>possunt</w:t>
      </w:r>
      <w:proofErr w:type="spellEnd"/>
      <w:r>
        <w:rPr>
          <w:color w:val="000000"/>
          <w:sz w:val="22"/>
          <w:szCs w:val="22"/>
          <w:lang w:val="fr-FR"/>
        </w:rPr>
        <w:t xml:space="preserve"> in </w:t>
      </w:r>
      <w:proofErr w:type="spellStart"/>
      <w:r>
        <w:rPr>
          <w:color w:val="000000"/>
          <w:sz w:val="22"/>
          <w:szCs w:val="22"/>
          <w:lang w:val="fr-FR"/>
        </w:rPr>
        <w:t>falso</w:t>
      </w:r>
      <w:proofErr w:type="spellEnd"/>
      <w:r>
        <w:rPr>
          <w:color w:val="000000"/>
          <w:sz w:val="22"/>
          <w:szCs w:val="22"/>
          <w:lang w:val="fr-FR"/>
        </w:rPr>
        <w:t xml:space="preserve"> </w:t>
      </w:r>
      <w:proofErr w:type="spellStart"/>
      <w:r>
        <w:rPr>
          <w:color w:val="000000"/>
          <w:sz w:val="22"/>
          <w:szCs w:val="22"/>
          <w:lang w:val="fr-FR"/>
        </w:rPr>
        <w:t>securitatis</w:t>
      </w:r>
      <w:proofErr w:type="spellEnd"/>
      <w:r>
        <w:rPr>
          <w:color w:val="000000"/>
          <w:sz w:val="22"/>
          <w:szCs w:val="22"/>
          <w:lang w:val="fr-FR"/>
        </w:rPr>
        <w:t xml:space="preserve"> sensu, in </w:t>
      </w:r>
      <w:proofErr w:type="spellStart"/>
      <w:r>
        <w:rPr>
          <w:color w:val="000000"/>
          <w:sz w:val="22"/>
          <w:szCs w:val="22"/>
          <w:lang w:val="fr-FR"/>
        </w:rPr>
        <w:t>comminatione</w:t>
      </w:r>
      <w:proofErr w:type="spellEnd"/>
      <w:r>
        <w:rPr>
          <w:color w:val="000000"/>
          <w:sz w:val="22"/>
          <w:szCs w:val="22"/>
          <w:lang w:val="fr-FR"/>
        </w:rPr>
        <w:t xml:space="preserve"> </w:t>
      </w:r>
      <w:proofErr w:type="spellStart"/>
      <w:r>
        <w:rPr>
          <w:color w:val="000000"/>
          <w:sz w:val="22"/>
          <w:szCs w:val="22"/>
          <w:lang w:val="fr-FR"/>
        </w:rPr>
        <w:t>mutuae</w:t>
      </w:r>
      <w:proofErr w:type="spellEnd"/>
      <w:r>
        <w:rPr>
          <w:color w:val="000000"/>
          <w:sz w:val="22"/>
          <w:szCs w:val="22"/>
          <w:lang w:val="fr-FR"/>
        </w:rPr>
        <w:t xml:space="preserve"> </w:t>
      </w:r>
      <w:proofErr w:type="spellStart"/>
      <w:r>
        <w:rPr>
          <w:color w:val="000000"/>
          <w:sz w:val="22"/>
          <w:szCs w:val="22"/>
          <w:lang w:val="fr-FR"/>
        </w:rPr>
        <w:t>destructionis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totalis</w:t>
      </w:r>
      <w:proofErr w:type="spellEnd"/>
      <w:r>
        <w:rPr>
          <w:color w:val="000000"/>
          <w:sz w:val="22"/>
          <w:szCs w:val="22"/>
          <w:lang w:val="fr-FR"/>
        </w:rPr>
        <w:t xml:space="preserve"> </w:t>
      </w:r>
      <w:proofErr w:type="spellStart"/>
      <w:r>
        <w:rPr>
          <w:color w:val="000000"/>
          <w:sz w:val="22"/>
          <w:szCs w:val="22"/>
          <w:lang w:val="fr-FR"/>
        </w:rPr>
        <w:t>annihilationis</w:t>
      </w:r>
      <w:proofErr w:type="spellEnd"/>
      <w:r>
        <w:rPr>
          <w:color w:val="000000"/>
          <w:sz w:val="22"/>
          <w:szCs w:val="22"/>
          <w:lang w:val="fr-FR"/>
        </w:rPr>
        <w:t xml:space="preserve">, in </w:t>
      </w:r>
      <w:proofErr w:type="spellStart"/>
      <w:r>
        <w:rPr>
          <w:color w:val="000000"/>
          <w:sz w:val="22"/>
          <w:szCs w:val="22"/>
          <w:lang w:val="fr-FR"/>
        </w:rPr>
        <w:t>simplici</w:t>
      </w:r>
      <w:proofErr w:type="spellEnd"/>
      <w:r>
        <w:rPr>
          <w:color w:val="000000"/>
          <w:sz w:val="22"/>
          <w:szCs w:val="22"/>
          <w:lang w:val="fr-FR"/>
        </w:rPr>
        <w:t xml:space="preserve"> </w:t>
      </w:r>
      <w:proofErr w:type="spellStart"/>
      <w:r>
        <w:rPr>
          <w:color w:val="000000"/>
          <w:sz w:val="22"/>
          <w:szCs w:val="22"/>
          <w:lang w:val="fr-FR"/>
        </w:rPr>
        <w:t>tutela</w:t>
      </w:r>
      <w:proofErr w:type="spellEnd"/>
      <w:r>
        <w:rPr>
          <w:color w:val="000000"/>
          <w:sz w:val="22"/>
          <w:szCs w:val="22"/>
          <w:lang w:val="fr-FR"/>
        </w:rPr>
        <w:t xml:space="preserve"> </w:t>
      </w:r>
      <w:proofErr w:type="spellStart"/>
      <w:r>
        <w:rPr>
          <w:color w:val="000000"/>
          <w:sz w:val="22"/>
          <w:szCs w:val="22"/>
          <w:lang w:val="fr-FR"/>
        </w:rPr>
        <w:t>libramenti</w:t>
      </w:r>
      <w:proofErr w:type="spellEnd"/>
      <w:r>
        <w:rPr>
          <w:color w:val="000000"/>
          <w:sz w:val="22"/>
          <w:szCs w:val="22"/>
          <w:lang w:val="fr-FR"/>
        </w:rPr>
        <w:t xml:space="preserve"> </w:t>
      </w:r>
      <w:proofErr w:type="spellStart"/>
      <w:r>
        <w:rPr>
          <w:color w:val="000000"/>
          <w:sz w:val="22"/>
          <w:szCs w:val="22"/>
          <w:lang w:val="fr-FR"/>
        </w:rPr>
        <w:t>potestatis</w:t>
      </w:r>
      <w:proofErr w:type="spellEnd"/>
      <w:r>
        <w:rPr>
          <w:color w:val="000000"/>
          <w:sz w:val="22"/>
          <w:szCs w:val="22"/>
          <w:lang w:val="fr-FR"/>
        </w:rPr>
        <w:t xml:space="preserve">. [...] Hoc in </w:t>
      </w:r>
      <w:proofErr w:type="spellStart"/>
      <w:r>
        <w:rPr>
          <w:color w:val="000000"/>
          <w:sz w:val="22"/>
          <w:szCs w:val="22"/>
          <w:lang w:val="fr-FR"/>
        </w:rPr>
        <w:t>contextu</w:t>
      </w:r>
      <w:proofErr w:type="spellEnd"/>
      <w:r>
        <w:rPr>
          <w:color w:val="000000"/>
          <w:sz w:val="22"/>
          <w:szCs w:val="22"/>
          <w:lang w:val="fr-FR"/>
        </w:rPr>
        <w:t xml:space="preserve">, </w:t>
      </w:r>
      <w:proofErr w:type="spellStart"/>
      <w:r>
        <w:rPr>
          <w:color w:val="000000"/>
          <w:sz w:val="22"/>
          <w:szCs w:val="22"/>
          <w:lang w:val="fr-FR"/>
        </w:rPr>
        <w:t>propositum</w:t>
      </w:r>
      <w:proofErr w:type="spellEnd"/>
      <w:r>
        <w:rPr>
          <w:color w:val="000000"/>
          <w:sz w:val="22"/>
          <w:szCs w:val="22"/>
          <w:lang w:val="fr-FR"/>
        </w:rPr>
        <w:t xml:space="preserve"> </w:t>
      </w:r>
      <w:proofErr w:type="spellStart"/>
      <w:r>
        <w:rPr>
          <w:color w:val="000000"/>
          <w:sz w:val="22"/>
          <w:szCs w:val="22"/>
          <w:lang w:val="fr-FR"/>
        </w:rPr>
        <w:t>ultimum</w:t>
      </w:r>
      <w:proofErr w:type="spellEnd"/>
      <w:r>
        <w:rPr>
          <w:color w:val="000000"/>
          <w:sz w:val="22"/>
          <w:szCs w:val="22"/>
          <w:lang w:val="fr-FR"/>
        </w:rPr>
        <w:t xml:space="preserve">  </w:t>
      </w:r>
      <w:proofErr w:type="spellStart"/>
      <w:r>
        <w:rPr>
          <w:color w:val="000000"/>
          <w:sz w:val="22"/>
          <w:szCs w:val="22"/>
          <w:lang w:val="fr-FR"/>
        </w:rPr>
        <w:t>totalis</w:t>
      </w:r>
      <w:proofErr w:type="spellEnd"/>
      <w:r>
        <w:rPr>
          <w:color w:val="000000"/>
          <w:sz w:val="22"/>
          <w:szCs w:val="22"/>
          <w:lang w:val="fr-FR"/>
        </w:rPr>
        <w:t xml:space="preserve"> </w:t>
      </w:r>
      <w:proofErr w:type="spellStart"/>
      <w:r>
        <w:rPr>
          <w:color w:val="000000"/>
          <w:sz w:val="22"/>
          <w:szCs w:val="22"/>
          <w:lang w:val="fr-FR"/>
        </w:rPr>
        <w:t>eliminationis</w:t>
      </w:r>
      <w:proofErr w:type="spellEnd"/>
      <w:r>
        <w:rPr>
          <w:color w:val="000000"/>
          <w:sz w:val="22"/>
          <w:szCs w:val="22"/>
          <w:lang w:val="fr-FR"/>
        </w:rPr>
        <w:t xml:space="preserve"> </w:t>
      </w:r>
      <w:proofErr w:type="spellStart"/>
      <w:r>
        <w:rPr>
          <w:color w:val="000000"/>
          <w:sz w:val="22"/>
          <w:szCs w:val="22"/>
          <w:lang w:val="fr-FR"/>
        </w:rPr>
        <w:t>armorum</w:t>
      </w:r>
      <w:proofErr w:type="spellEnd"/>
      <w:r>
        <w:rPr>
          <w:color w:val="000000"/>
          <w:sz w:val="22"/>
          <w:szCs w:val="22"/>
          <w:lang w:val="fr-FR"/>
        </w:rPr>
        <w:t xml:space="preserve"> </w:t>
      </w:r>
      <w:proofErr w:type="spellStart"/>
      <w:r>
        <w:rPr>
          <w:color w:val="000000"/>
          <w:sz w:val="22"/>
          <w:szCs w:val="22"/>
          <w:lang w:val="fr-FR"/>
        </w:rPr>
        <w:t>nuclearium</w:t>
      </w:r>
      <w:proofErr w:type="spellEnd"/>
      <w:r>
        <w:rPr>
          <w:color w:val="000000"/>
          <w:sz w:val="22"/>
          <w:szCs w:val="22"/>
          <w:lang w:val="fr-FR"/>
        </w:rPr>
        <w:t xml:space="preserve"> fit et </w:t>
      </w:r>
      <w:proofErr w:type="spellStart"/>
      <w:r>
        <w:rPr>
          <w:color w:val="000000"/>
          <w:sz w:val="22"/>
          <w:szCs w:val="22"/>
          <w:lang w:val="fr-FR"/>
        </w:rPr>
        <w:t>concertatio</w:t>
      </w:r>
      <w:proofErr w:type="spellEnd"/>
      <w:r>
        <w:rPr>
          <w:color w:val="000000"/>
          <w:sz w:val="22"/>
          <w:szCs w:val="22"/>
          <w:lang w:val="fr-FR"/>
        </w:rPr>
        <w:t xml:space="preserve"> et </w:t>
      </w:r>
      <w:proofErr w:type="spellStart"/>
      <w:r>
        <w:rPr>
          <w:color w:val="000000"/>
          <w:sz w:val="22"/>
          <w:szCs w:val="22"/>
          <w:lang w:val="fr-FR"/>
        </w:rPr>
        <w:t>imperativum</w:t>
      </w:r>
      <w:proofErr w:type="spellEnd"/>
      <w:r>
        <w:rPr>
          <w:color w:val="000000"/>
          <w:sz w:val="22"/>
          <w:szCs w:val="22"/>
          <w:lang w:val="fr-FR"/>
        </w:rPr>
        <w:t xml:space="preserve"> morale et </w:t>
      </w:r>
      <w:proofErr w:type="spellStart"/>
      <w:r>
        <w:rPr>
          <w:color w:val="000000"/>
          <w:sz w:val="22"/>
          <w:szCs w:val="22"/>
          <w:lang w:val="fr-FR"/>
        </w:rPr>
        <w:t>humanitarium</w:t>
      </w:r>
      <w:proofErr w:type="spellEnd"/>
      <w:r>
        <w:rPr>
          <w:color w:val="000000"/>
          <w:sz w:val="22"/>
          <w:szCs w:val="22"/>
          <w:lang w:val="fr-FR"/>
        </w:rPr>
        <w:t xml:space="preserve">. […] </w:t>
      </w:r>
      <w:proofErr w:type="spellStart"/>
      <w:r>
        <w:rPr>
          <w:color w:val="000000"/>
          <w:sz w:val="22"/>
          <w:szCs w:val="22"/>
          <w:lang w:val="fr-FR"/>
        </w:rPr>
        <w:t>Crescens</w:t>
      </w:r>
      <w:proofErr w:type="spellEnd"/>
      <w:r>
        <w:rPr>
          <w:color w:val="000000"/>
          <w:sz w:val="22"/>
          <w:szCs w:val="22"/>
          <w:lang w:val="fr-FR"/>
        </w:rPr>
        <w:t xml:space="preserve"> </w:t>
      </w:r>
      <w:proofErr w:type="spellStart"/>
      <w:r>
        <w:rPr>
          <w:color w:val="000000"/>
          <w:sz w:val="22"/>
          <w:szCs w:val="22"/>
          <w:lang w:val="fr-FR"/>
        </w:rPr>
        <w:t>interdependentia</w:t>
      </w:r>
      <w:proofErr w:type="spellEnd"/>
      <w:r>
        <w:rPr>
          <w:color w:val="000000"/>
          <w:sz w:val="22"/>
          <w:szCs w:val="22"/>
          <w:lang w:val="fr-FR"/>
        </w:rPr>
        <w:t xml:space="preserve"> et </w:t>
      </w:r>
      <w:proofErr w:type="spellStart"/>
      <w:r>
        <w:rPr>
          <w:color w:val="000000"/>
          <w:sz w:val="22"/>
          <w:szCs w:val="22"/>
          <w:lang w:val="fr-FR"/>
        </w:rPr>
        <w:t>globalizatio</w:t>
      </w:r>
      <w:proofErr w:type="spellEnd"/>
      <w:r>
        <w:rPr>
          <w:color w:val="000000"/>
          <w:sz w:val="22"/>
          <w:szCs w:val="22"/>
          <w:lang w:val="fr-FR"/>
        </w:rPr>
        <w:t xml:space="preserve"> </w:t>
      </w:r>
      <w:proofErr w:type="spellStart"/>
      <w:r>
        <w:rPr>
          <w:color w:val="000000"/>
          <w:sz w:val="22"/>
          <w:szCs w:val="22"/>
          <w:lang w:val="fr-FR"/>
        </w:rPr>
        <w:t>significant</w:t>
      </w:r>
      <w:proofErr w:type="spellEnd"/>
      <w:r>
        <w:rPr>
          <w:color w:val="000000"/>
          <w:sz w:val="22"/>
          <w:szCs w:val="22"/>
          <w:lang w:val="fr-FR"/>
        </w:rPr>
        <w:t xml:space="preserve"> quod, </w:t>
      </w:r>
      <w:proofErr w:type="spellStart"/>
      <w:r>
        <w:rPr>
          <w:color w:val="000000"/>
          <w:sz w:val="22"/>
          <w:szCs w:val="22"/>
          <w:lang w:val="fr-FR"/>
        </w:rPr>
        <w:t>qualiscumque</w:t>
      </w:r>
      <w:proofErr w:type="spellEnd"/>
      <w:r>
        <w:rPr>
          <w:color w:val="000000"/>
          <w:sz w:val="22"/>
          <w:szCs w:val="22"/>
          <w:lang w:val="fr-FR"/>
        </w:rPr>
        <w:t xml:space="preserve"> </w:t>
      </w:r>
      <w:proofErr w:type="spellStart"/>
      <w:r>
        <w:rPr>
          <w:color w:val="000000"/>
          <w:sz w:val="22"/>
          <w:szCs w:val="22"/>
          <w:lang w:val="fr-FR"/>
        </w:rPr>
        <w:t>responsio</w:t>
      </w:r>
      <w:proofErr w:type="spellEnd"/>
      <w:r>
        <w:rPr>
          <w:color w:val="000000"/>
          <w:sz w:val="22"/>
          <w:szCs w:val="22"/>
          <w:lang w:val="fr-FR"/>
        </w:rPr>
        <w:t xml:space="preserve"> data </w:t>
      </w:r>
      <w:proofErr w:type="spellStart"/>
      <w:r>
        <w:rPr>
          <w:color w:val="000000"/>
          <w:sz w:val="22"/>
          <w:szCs w:val="22"/>
          <w:lang w:val="fr-FR"/>
        </w:rPr>
        <w:t>minis</w:t>
      </w:r>
      <w:proofErr w:type="spellEnd"/>
      <w:r>
        <w:rPr>
          <w:color w:val="000000"/>
          <w:sz w:val="22"/>
          <w:szCs w:val="22"/>
          <w:lang w:val="fr-FR"/>
        </w:rPr>
        <w:t xml:space="preserve">       </w:t>
      </w:r>
      <w:proofErr w:type="spellStart"/>
      <w:r>
        <w:rPr>
          <w:color w:val="000000"/>
          <w:sz w:val="22"/>
          <w:szCs w:val="22"/>
          <w:lang w:val="fr-FR"/>
        </w:rPr>
        <w:t>armorum</w:t>
      </w:r>
      <w:proofErr w:type="spellEnd"/>
      <w:r>
        <w:rPr>
          <w:color w:val="000000"/>
          <w:sz w:val="22"/>
          <w:szCs w:val="22"/>
          <w:lang w:val="fr-FR"/>
        </w:rPr>
        <w:t xml:space="preserve"> </w:t>
      </w:r>
      <w:proofErr w:type="spellStart"/>
      <w:r>
        <w:rPr>
          <w:color w:val="000000"/>
          <w:sz w:val="22"/>
          <w:szCs w:val="22"/>
          <w:lang w:val="fr-FR"/>
        </w:rPr>
        <w:t>nuclearium</w:t>
      </w:r>
      <w:proofErr w:type="spellEnd"/>
      <w:r>
        <w:rPr>
          <w:color w:val="000000"/>
          <w:sz w:val="22"/>
          <w:szCs w:val="22"/>
          <w:lang w:val="fr-FR"/>
        </w:rPr>
        <w:t xml:space="preserve">, </w:t>
      </w:r>
      <w:proofErr w:type="spellStart"/>
      <w:r>
        <w:rPr>
          <w:color w:val="000000"/>
          <w:sz w:val="22"/>
          <w:szCs w:val="22"/>
          <w:lang w:val="fr-FR"/>
        </w:rPr>
        <w:t>debet</w:t>
      </w:r>
      <w:proofErr w:type="spellEnd"/>
      <w:r>
        <w:rPr>
          <w:color w:val="000000"/>
          <w:sz w:val="22"/>
          <w:szCs w:val="22"/>
          <w:lang w:val="fr-FR"/>
        </w:rPr>
        <w:t xml:space="preserve"> esse </w:t>
      </w:r>
      <w:proofErr w:type="spellStart"/>
      <w:r>
        <w:rPr>
          <w:color w:val="000000"/>
          <w:sz w:val="22"/>
          <w:szCs w:val="22"/>
          <w:lang w:val="fr-FR"/>
        </w:rPr>
        <w:t>collectiva</w:t>
      </w:r>
      <w:proofErr w:type="spellEnd"/>
      <w:r>
        <w:rPr>
          <w:color w:val="000000"/>
          <w:sz w:val="22"/>
          <w:szCs w:val="22"/>
          <w:lang w:val="fr-FR"/>
        </w:rPr>
        <w:t xml:space="preserve"> et </w:t>
      </w:r>
      <w:proofErr w:type="spellStart"/>
      <w:r>
        <w:rPr>
          <w:color w:val="000000"/>
          <w:sz w:val="22"/>
          <w:szCs w:val="22"/>
          <w:lang w:val="fr-FR"/>
        </w:rPr>
        <w:t>concordata</w:t>
      </w:r>
      <w:proofErr w:type="spellEnd"/>
      <w:r>
        <w:rPr>
          <w:color w:val="000000"/>
          <w:sz w:val="22"/>
          <w:szCs w:val="22"/>
          <w:lang w:val="fr-FR"/>
        </w:rPr>
        <w:t xml:space="preserve">, </w:t>
      </w:r>
      <w:proofErr w:type="spellStart"/>
      <w:r>
        <w:rPr>
          <w:color w:val="000000"/>
          <w:sz w:val="22"/>
          <w:szCs w:val="22"/>
          <w:lang w:val="fr-FR"/>
        </w:rPr>
        <w:t>innixa</w:t>
      </w:r>
      <w:proofErr w:type="spellEnd"/>
      <w:r>
        <w:rPr>
          <w:color w:val="000000"/>
          <w:sz w:val="22"/>
          <w:szCs w:val="22"/>
          <w:lang w:val="fr-FR"/>
        </w:rPr>
        <w:t xml:space="preserve">  </w:t>
      </w:r>
      <w:proofErr w:type="spellStart"/>
      <w:r>
        <w:rPr>
          <w:color w:val="000000"/>
          <w:sz w:val="22"/>
          <w:szCs w:val="22"/>
          <w:lang w:val="fr-FR"/>
        </w:rPr>
        <w:t>mutua</w:t>
      </w:r>
      <w:proofErr w:type="spellEnd"/>
      <w:r>
        <w:rPr>
          <w:color w:val="000000"/>
          <w:sz w:val="22"/>
          <w:szCs w:val="22"/>
          <w:lang w:val="fr-FR"/>
        </w:rPr>
        <w:t xml:space="preserve"> </w:t>
      </w:r>
      <w:proofErr w:type="spellStart"/>
      <w:r>
        <w:rPr>
          <w:color w:val="000000"/>
          <w:sz w:val="22"/>
          <w:szCs w:val="22"/>
          <w:lang w:val="fr-FR"/>
        </w:rPr>
        <w:t>fiducia</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potest</w:t>
      </w:r>
      <w:proofErr w:type="spellEnd"/>
      <w:r>
        <w:rPr>
          <w:color w:val="000000"/>
          <w:sz w:val="22"/>
          <w:szCs w:val="22"/>
          <w:lang w:val="fr-FR"/>
        </w:rPr>
        <w:t xml:space="preserve"> </w:t>
      </w:r>
      <w:proofErr w:type="spellStart"/>
      <w:r>
        <w:rPr>
          <w:color w:val="000000"/>
          <w:sz w:val="22"/>
          <w:szCs w:val="22"/>
          <w:lang w:val="fr-FR"/>
        </w:rPr>
        <w:t>edificar</w:t>
      </w:r>
      <w:proofErr w:type="spellEnd"/>
      <w:r>
        <w:rPr>
          <w:color w:val="000000"/>
          <w:sz w:val="22"/>
          <w:szCs w:val="22"/>
          <w:lang w:val="fr-FR"/>
        </w:rPr>
        <w:t xml:space="preserve"> </w:t>
      </w:r>
      <w:proofErr w:type="spellStart"/>
      <w:r>
        <w:rPr>
          <w:color w:val="000000"/>
          <w:sz w:val="22"/>
          <w:szCs w:val="22"/>
        </w:rPr>
        <w:t>solum</w:t>
      </w:r>
      <w:proofErr w:type="spellEnd"/>
      <w:r>
        <w:rPr>
          <w:color w:val="000000"/>
          <w:sz w:val="22"/>
          <w:szCs w:val="22"/>
        </w:rPr>
        <w:t xml:space="preserve"> per </w:t>
      </w:r>
      <w:proofErr w:type="spellStart"/>
      <w:r>
        <w:rPr>
          <w:color w:val="000000"/>
          <w:sz w:val="22"/>
          <w:szCs w:val="22"/>
        </w:rPr>
        <w:t>dialogum</w:t>
      </w:r>
      <w:proofErr w:type="spellEnd"/>
      <w:r>
        <w:rPr>
          <w:color w:val="000000"/>
          <w:sz w:val="22"/>
          <w:szCs w:val="22"/>
        </w:rPr>
        <w:t xml:space="preserve"> qui sincere ad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commune</w:t>
      </w:r>
      <w:proofErr w:type="spellEnd"/>
      <w:r>
        <w:rPr>
          <w:color w:val="000000"/>
          <w:sz w:val="22"/>
          <w:szCs w:val="22"/>
        </w:rPr>
        <w:t xml:space="preserve"> </w:t>
      </w:r>
      <w:proofErr w:type="spellStart"/>
      <w:r>
        <w:rPr>
          <w:color w:val="000000"/>
          <w:sz w:val="22"/>
          <w:szCs w:val="22"/>
        </w:rPr>
        <w:t>ordinetur</w:t>
      </w:r>
      <w:proofErr w:type="spellEnd"/>
      <w:r>
        <w:rPr>
          <w:color w:val="000000"/>
          <w:sz w:val="22"/>
          <w:szCs w:val="22"/>
        </w:rPr>
        <w:t xml:space="preserve">, non </w:t>
      </w:r>
      <w:proofErr w:type="spellStart"/>
      <w:r>
        <w:rPr>
          <w:color w:val="000000"/>
          <w:sz w:val="22"/>
          <w:szCs w:val="22"/>
        </w:rPr>
        <w:t>autem</w:t>
      </w:r>
      <w:proofErr w:type="spellEnd"/>
      <w:r>
        <w:rPr>
          <w:color w:val="000000"/>
          <w:sz w:val="22"/>
          <w:szCs w:val="22"/>
        </w:rPr>
        <w:t xml:space="preserve"> ad </w:t>
      </w:r>
      <w:proofErr w:type="spellStart"/>
      <w:r>
        <w:rPr>
          <w:color w:val="000000"/>
          <w:sz w:val="22"/>
          <w:szCs w:val="22"/>
        </w:rPr>
        <w:t>tuenda</w:t>
      </w:r>
      <w:proofErr w:type="spellEnd"/>
      <w:r>
        <w:rPr>
          <w:color w:val="000000"/>
          <w:sz w:val="22"/>
          <w:szCs w:val="22"/>
        </w:rPr>
        <w:t xml:space="preserve">  velata vel </w:t>
      </w:r>
      <w:proofErr w:type="spellStart"/>
      <w:r>
        <w:rPr>
          <w:color w:val="000000"/>
          <w:sz w:val="22"/>
          <w:szCs w:val="22"/>
        </w:rPr>
        <w:t>particularia</w:t>
      </w:r>
      <w:proofErr w:type="spellEnd"/>
      <w:r>
        <w:rPr>
          <w:color w:val="000000"/>
          <w:sz w:val="22"/>
          <w:szCs w:val="22"/>
        </w:rPr>
        <w:t xml:space="preserve"> </w:t>
      </w:r>
      <w:proofErr w:type="spellStart"/>
      <w:r>
        <w:rPr>
          <w:color w:val="000000"/>
          <w:sz w:val="22"/>
          <w:szCs w:val="22"/>
        </w:rPr>
        <w:t>commoda</w:t>
      </w:r>
      <w:proofErr w:type="spellEnd"/>
      <w:r>
        <w:rPr>
          <w:rFonts w:ascii="Tahoma" w:hAnsi="Tahoma"/>
          <w:color w:val="000000"/>
          <w:kern w:val="0"/>
          <w:sz w:val="22"/>
          <w:szCs w:val="22"/>
        </w:rPr>
        <w:t>».</w:t>
      </w:r>
      <w:r>
        <w:rPr>
          <w:color w:val="000000"/>
          <w:sz w:val="22"/>
          <w:szCs w:val="22"/>
        </w:rPr>
        <w:t xml:space="preserve">[244]  Et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sumptuum</w:t>
      </w:r>
      <w:proofErr w:type="spellEnd"/>
      <w:r>
        <w:rPr>
          <w:color w:val="000000"/>
          <w:sz w:val="22"/>
          <w:szCs w:val="22"/>
        </w:rPr>
        <w:t xml:space="preserve"> </w:t>
      </w:r>
      <w:proofErr w:type="spellStart"/>
      <w:r>
        <w:rPr>
          <w:color w:val="000000"/>
          <w:sz w:val="22"/>
          <w:szCs w:val="22"/>
        </w:rPr>
        <w:t>partem</w:t>
      </w:r>
      <w:proofErr w:type="spellEnd"/>
      <w:r>
        <w:rPr>
          <w:color w:val="000000"/>
          <w:sz w:val="22"/>
          <w:szCs w:val="22"/>
        </w:rPr>
        <w:t xml:space="preserve">, </w:t>
      </w:r>
      <w:proofErr w:type="spellStart"/>
      <w:r>
        <w:rPr>
          <w:color w:val="000000"/>
          <w:sz w:val="22"/>
          <w:szCs w:val="22"/>
        </w:rPr>
        <w:t>quos</w:t>
      </w:r>
      <w:proofErr w:type="spellEnd"/>
      <w:r>
        <w:rPr>
          <w:color w:val="000000"/>
          <w:sz w:val="22"/>
          <w:szCs w:val="22"/>
        </w:rPr>
        <w:t xml:space="preserve"> in </w:t>
      </w:r>
      <w:proofErr w:type="spellStart"/>
      <w:r>
        <w:rPr>
          <w:color w:val="000000"/>
          <w:sz w:val="22"/>
          <w:szCs w:val="22"/>
        </w:rPr>
        <w:t>militares</w:t>
      </w:r>
      <w:proofErr w:type="spellEnd"/>
      <w:r>
        <w:rPr>
          <w:color w:val="000000"/>
          <w:sz w:val="22"/>
          <w:szCs w:val="22"/>
        </w:rPr>
        <w:t xml:space="preserve"> </w:t>
      </w:r>
      <w:proofErr w:type="spellStart"/>
      <w:r>
        <w:rPr>
          <w:color w:val="000000"/>
          <w:sz w:val="22"/>
          <w:szCs w:val="22"/>
        </w:rPr>
        <w:t>apparatus</w:t>
      </w:r>
      <w:proofErr w:type="spellEnd"/>
      <w:r>
        <w:rPr>
          <w:color w:val="000000"/>
          <w:sz w:val="22"/>
          <w:szCs w:val="22"/>
        </w:rPr>
        <w:t xml:space="preserve"> </w:t>
      </w:r>
      <w:proofErr w:type="spellStart"/>
      <w:r>
        <w:rPr>
          <w:color w:val="000000"/>
          <w:sz w:val="22"/>
          <w:szCs w:val="22"/>
        </w:rPr>
        <w:t>impenderent</w:t>
      </w:r>
      <w:proofErr w:type="spellEnd"/>
      <w:r>
        <w:rPr>
          <w:color w:val="000000"/>
          <w:sz w:val="22"/>
          <w:szCs w:val="22"/>
        </w:rPr>
        <w:t xml:space="preserve">, ad Universale </w:t>
      </w:r>
      <w:proofErr w:type="spellStart"/>
      <w:r>
        <w:rPr>
          <w:color w:val="000000"/>
          <w:sz w:val="22"/>
          <w:szCs w:val="22"/>
        </w:rPr>
        <w:t>quoddam</w:t>
      </w:r>
      <w:proofErr w:type="spellEnd"/>
      <w:r>
        <w:rPr>
          <w:color w:val="000000"/>
          <w:sz w:val="22"/>
          <w:szCs w:val="22"/>
        </w:rPr>
        <w:t xml:space="preserve"> </w:t>
      </w:r>
      <w:proofErr w:type="spellStart"/>
      <w:r>
        <w:rPr>
          <w:color w:val="000000"/>
          <w:sz w:val="22"/>
          <w:szCs w:val="22"/>
        </w:rPr>
        <w:t>Aerarium</w:t>
      </w:r>
      <w:proofErr w:type="spellEnd"/>
      <w:r>
        <w:rPr>
          <w:color w:val="000000"/>
          <w:sz w:val="22"/>
          <w:szCs w:val="22"/>
        </w:rPr>
        <w:t xml:space="preserve"> </w:t>
      </w:r>
      <w:proofErr w:type="spellStart"/>
      <w:r>
        <w:rPr>
          <w:color w:val="000000"/>
          <w:sz w:val="22"/>
          <w:szCs w:val="22"/>
        </w:rPr>
        <w:t>constituendum</w:t>
      </w:r>
      <w:proofErr w:type="spellEnd"/>
      <w:r>
        <w:rPr>
          <w:color w:val="000000"/>
          <w:sz w:val="22"/>
          <w:szCs w:val="22"/>
        </w:rPr>
        <w:t xml:space="preserve"> </w:t>
      </w:r>
      <w:proofErr w:type="spellStart"/>
      <w:r>
        <w:rPr>
          <w:color w:val="000000"/>
          <w:sz w:val="22"/>
          <w:szCs w:val="22"/>
        </w:rPr>
        <w:t>converterent</w:t>
      </w:r>
      <w:proofErr w:type="spellEnd"/>
      <w:r>
        <w:rPr>
          <w:color w:val="000000"/>
          <w:sz w:val="22"/>
          <w:szCs w:val="22"/>
        </w:rPr>
        <w:t xml:space="preserve">, ut </w:t>
      </w:r>
      <w:proofErr w:type="spellStart"/>
      <w:r>
        <w:rPr>
          <w:color w:val="000000"/>
          <w:sz w:val="22"/>
          <w:szCs w:val="22"/>
        </w:rPr>
        <w:t>populis</w:t>
      </w:r>
      <w:proofErr w:type="spellEnd"/>
      <w:r>
        <w:rPr>
          <w:color w:val="000000"/>
          <w:sz w:val="22"/>
          <w:szCs w:val="22"/>
        </w:rPr>
        <w:t xml:space="preserve">, </w:t>
      </w:r>
      <w:proofErr w:type="spellStart"/>
      <w:r>
        <w:rPr>
          <w:color w:val="000000"/>
          <w:sz w:val="22"/>
          <w:szCs w:val="22"/>
        </w:rPr>
        <w:t>opibus</w:t>
      </w:r>
      <w:proofErr w:type="spellEnd"/>
      <w:r>
        <w:rPr>
          <w:color w:val="000000"/>
          <w:sz w:val="22"/>
          <w:szCs w:val="22"/>
        </w:rPr>
        <w:t xml:space="preserve"> </w:t>
      </w:r>
      <w:proofErr w:type="spellStart"/>
      <w:r>
        <w:rPr>
          <w:color w:val="000000"/>
          <w:sz w:val="22"/>
          <w:szCs w:val="22"/>
        </w:rPr>
        <w:t>destitutis</w:t>
      </w:r>
      <w:proofErr w:type="spellEnd"/>
      <w:r>
        <w:rPr>
          <w:color w:val="000000"/>
          <w:sz w:val="22"/>
          <w:szCs w:val="22"/>
        </w:rPr>
        <w:t xml:space="preserve">, </w:t>
      </w:r>
      <w:proofErr w:type="spellStart"/>
      <w:r>
        <w:rPr>
          <w:color w:val="000000"/>
          <w:sz w:val="22"/>
          <w:szCs w:val="22"/>
        </w:rPr>
        <w:t>auxilium</w:t>
      </w:r>
      <w:proofErr w:type="spellEnd"/>
      <w:r>
        <w:rPr>
          <w:color w:val="000000"/>
          <w:sz w:val="22"/>
          <w:szCs w:val="22"/>
        </w:rPr>
        <w:t xml:space="preserve"> </w:t>
      </w:r>
      <w:proofErr w:type="spellStart"/>
      <w:r>
        <w:rPr>
          <w:color w:val="000000"/>
          <w:sz w:val="22"/>
          <w:szCs w:val="22"/>
        </w:rPr>
        <w:t>praeberetur</w:t>
      </w:r>
      <w:proofErr w:type="spellEnd"/>
      <w:r>
        <w:rPr>
          <w:color w:val="000000"/>
          <w:sz w:val="22"/>
          <w:szCs w:val="22"/>
        </w:rPr>
        <w:t xml:space="preserve">[245] ad </w:t>
      </w:r>
      <w:proofErr w:type="spellStart"/>
      <w:r>
        <w:rPr>
          <w:color w:val="000000"/>
          <w:sz w:val="22"/>
          <w:szCs w:val="22"/>
        </w:rPr>
        <w:t>famem</w:t>
      </w:r>
      <w:proofErr w:type="spellEnd"/>
      <w:r>
        <w:rPr>
          <w:color w:val="000000"/>
          <w:sz w:val="22"/>
          <w:szCs w:val="22"/>
        </w:rPr>
        <w:t xml:space="preserve"> tandem </w:t>
      </w:r>
      <w:proofErr w:type="spellStart"/>
      <w:r>
        <w:rPr>
          <w:color w:val="000000"/>
          <w:sz w:val="22"/>
          <w:szCs w:val="22"/>
        </w:rPr>
        <w:t>tollendam</w:t>
      </w:r>
      <w:proofErr w:type="spellEnd"/>
      <w:r>
        <w:rPr>
          <w:color w:val="000000"/>
          <w:sz w:val="22"/>
          <w:szCs w:val="22"/>
        </w:rPr>
        <w:t xml:space="preserve"> et ad </w:t>
      </w:r>
      <w:proofErr w:type="spellStart"/>
      <w:r>
        <w:rPr>
          <w:color w:val="000000"/>
          <w:sz w:val="22"/>
          <w:szCs w:val="22"/>
        </w:rPr>
        <w:t>progressionem</w:t>
      </w:r>
      <w:proofErr w:type="spellEnd"/>
      <w:r>
        <w:rPr>
          <w:color w:val="000000"/>
          <w:sz w:val="22"/>
          <w:szCs w:val="22"/>
        </w:rPr>
        <w:t xml:space="preserve"> </w:t>
      </w:r>
      <w:proofErr w:type="spellStart"/>
      <w:r>
        <w:rPr>
          <w:color w:val="000000"/>
          <w:sz w:val="22"/>
          <w:szCs w:val="22"/>
        </w:rPr>
        <w:t>nationum</w:t>
      </w:r>
      <w:proofErr w:type="spellEnd"/>
      <w:r>
        <w:rPr>
          <w:color w:val="000000"/>
          <w:sz w:val="22"/>
          <w:szCs w:val="22"/>
        </w:rPr>
        <w:t xml:space="preserve"> </w:t>
      </w:r>
      <w:proofErr w:type="spellStart"/>
      <w:r>
        <w:rPr>
          <w:color w:val="000000"/>
          <w:sz w:val="22"/>
          <w:szCs w:val="22"/>
        </w:rPr>
        <w:t>pauperrimarum</w:t>
      </w:r>
      <w:proofErr w:type="spellEnd"/>
      <w:r>
        <w:rPr>
          <w:color w:val="000000"/>
          <w:sz w:val="22"/>
          <w:szCs w:val="22"/>
        </w:rPr>
        <w:t xml:space="preserve">, ut </w:t>
      </w:r>
      <w:proofErr w:type="spellStart"/>
      <w:r>
        <w:rPr>
          <w:color w:val="000000"/>
          <w:sz w:val="22"/>
          <w:szCs w:val="22"/>
        </w:rPr>
        <w:t>earum</w:t>
      </w:r>
      <w:proofErr w:type="spellEnd"/>
      <w:r>
        <w:rPr>
          <w:color w:val="000000"/>
          <w:sz w:val="22"/>
          <w:szCs w:val="22"/>
        </w:rPr>
        <w:t xml:space="preserve"> </w:t>
      </w:r>
      <w:proofErr w:type="spellStart"/>
      <w:r>
        <w:rPr>
          <w:color w:val="000000"/>
          <w:sz w:val="22"/>
          <w:szCs w:val="22"/>
        </w:rPr>
        <w:t>incolae</w:t>
      </w:r>
      <w:proofErr w:type="spellEnd"/>
      <w:r>
        <w:rPr>
          <w:color w:val="000000"/>
          <w:sz w:val="22"/>
          <w:szCs w:val="22"/>
        </w:rPr>
        <w:t xml:space="preserve"> non </w:t>
      </w:r>
      <w:proofErr w:type="spellStart"/>
      <w:r>
        <w:rPr>
          <w:color w:val="000000"/>
          <w:sz w:val="22"/>
          <w:szCs w:val="22"/>
        </w:rPr>
        <w:t>amplectantur</w:t>
      </w:r>
      <w:proofErr w:type="spellEnd"/>
      <w:r>
        <w:rPr>
          <w:color w:val="000000"/>
          <w:sz w:val="22"/>
          <w:szCs w:val="22"/>
        </w:rPr>
        <w:t xml:space="preserve"> </w:t>
      </w:r>
      <w:proofErr w:type="spellStart"/>
      <w:r>
        <w:rPr>
          <w:color w:val="000000"/>
          <w:sz w:val="22"/>
          <w:szCs w:val="22"/>
        </w:rPr>
        <w:t>solutiones</w:t>
      </w:r>
      <w:proofErr w:type="spellEnd"/>
      <w:r>
        <w:rPr>
          <w:color w:val="000000"/>
          <w:sz w:val="22"/>
          <w:szCs w:val="22"/>
        </w:rPr>
        <w:t xml:space="preserve"> </w:t>
      </w:r>
      <w:proofErr w:type="spellStart"/>
      <w:r>
        <w:rPr>
          <w:color w:val="000000"/>
          <w:sz w:val="22"/>
          <w:szCs w:val="22"/>
        </w:rPr>
        <w:t>violentas</w:t>
      </w:r>
      <w:proofErr w:type="spellEnd"/>
      <w:r>
        <w:rPr>
          <w:color w:val="000000"/>
          <w:sz w:val="22"/>
          <w:szCs w:val="22"/>
        </w:rPr>
        <w:t xml:space="preserve"> vel </w:t>
      </w:r>
      <w:proofErr w:type="spellStart"/>
      <w:r>
        <w:rPr>
          <w:color w:val="000000"/>
          <w:sz w:val="22"/>
          <w:szCs w:val="22"/>
        </w:rPr>
        <w:t>fallaces</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cogantur</w:t>
      </w:r>
      <w:proofErr w:type="spellEnd"/>
      <w:r>
        <w:rPr>
          <w:color w:val="000000"/>
          <w:sz w:val="22"/>
          <w:szCs w:val="22"/>
        </w:rPr>
        <w:t xml:space="preserve"> </w:t>
      </w:r>
      <w:proofErr w:type="spellStart"/>
      <w:r>
        <w:rPr>
          <w:color w:val="000000"/>
          <w:sz w:val="22"/>
          <w:szCs w:val="22"/>
        </w:rPr>
        <w:t>excedere</w:t>
      </w:r>
      <w:proofErr w:type="spellEnd"/>
      <w:r>
        <w:rPr>
          <w:color w:val="000000"/>
          <w:sz w:val="22"/>
          <w:szCs w:val="22"/>
        </w:rPr>
        <w:t xml:space="preserve"> </w:t>
      </w:r>
      <w:proofErr w:type="spellStart"/>
      <w:r>
        <w:rPr>
          <w:color w:val="000000"/>
          <w:sz w:val="22"/>
          <w:szCs w:val="22"/>
        </w:rPr>
        <w:t>terris</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ad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digniorem</w:t>
      </w:r>
      <w:proofErr w:type="spellEnd"/>
      <w:r>
        <w:rPr>
          <w:color w:val="000000"/>
          <w:sz w:val="22"/>
          <w:szCs w:val="22"/>
        </w:rPr>
        <w:t xml:space="preserve"> </w:t>
      </w:r>
      <w:proofErr w:type="spellStart"/>
      <w:r>
        <w:rPr>
          <w:color w:val="000000"/>
          <w:sz w:val="22"/>
          <w:szCs w:val="22"/>
        </w:rPr>
        <w:t>petendam</w:t>
      </w:r>
      <w:proofErr w:type="spellEnd"/>
      <w:r>
        <w:rPr>
          <w:color w:val="000000"/>
          <w:sz w:val="22"/>
          <w:szCs w:val="22"/>
        </w:rPr>
        <w:t xml:space="preserve">.   </w:t>
      </w:r>
    </w:p>
    <w:p w14:paraId="0025015F" w14:textId="77777777" w:rsidR="0009444E" w:rsidRDefault="0080699A">
      <w:pPr>
        <w:pStyle w:val="NormaleWeb"/>
        <w:shd w:val="clear" w:color="auto" w:fill="FFFFFF"/>
      </w:pPr>
      <w:bookmarkStart w:id="534" w:name="262"/>
      <w:r>
        <w:rPr>
          <w:rFonts w:ascii="Tahoma" w:hAnsi="Tahoma" w:cs="Tahoma"/>
          <w:color w:val="000000"/>
          <w:sz w:val="22"/>
          <w:szCs w:val="22"/>
          <w:shd w:val="clear" w:color="auto" w:fill="FFFFFF"/>
        </w:rPr>
        <w:t>262</w:t>
      </w:r>
      <w:bookmarkEnd w:id="534"/>
      <w:r>
        <w:rPr>
          <w:rFonts w:ascii="Tahoma" w:hAnsi="Tahoma" w:cs="Tahoma"/>
          <w:color w:val="000000"/>
          <w:sz w:val="22"/>
          <w:szCs w:val="22"/>
          <w:shd w:val="clear" w:color="auto" w:fill="FFFFFF"/>
        </w:rPr>
        <w:t>. Neppure le norme saranno sufficienti, se si pensa che la soluzione ai problemi attuali consista nel dissuadere gli altri mediante la paura, minacciandoli con l’uso delle armi nucleari, chimiche o biologiche. Infatti, «se si prendono in considerazione le principali minacce alla pace e alla sicurezza con le loro molteplici dimensioni in questo mondo multipolare del XXI secolo, come, ad esempio, il terrorismo, i conflitti asimmetrici, la sicurezza informatica, le problematiche ambientali, la povertà, non pochi dubbi emergono circa l’inadeguatezza della deterrenza nucleare a rispondere efficacemente a tali sfide. Siffatte preoccupazioni assumono ancor più consistenza quando consideriamo le catastrofiche conseguenze umanitarie e ambientali che derivano da qualsiasi utilizzo degli ordigni nucleari con devastanti effetti indiscriminati e incontrollabili nel tempo e nello spazio. […] Dobbiamo anche chiederci quanto sia sostenibile un equilibro basato sulla paura, quando esso tende di fatto ad aumentare la paura e a minare le relazioni di fiducia fra i popoli. La pace e la stabilità internazionali non possono essere fondate su un falso senso di sicurezza, sulla minaccia di una distruzione reciproca o di totale annientamento, sul semplice mantenimento di un equilibrio di potere. […] In tale contesto, l’obiettivo finale dell’eliminazione totale delle armi nucleari diventa sia una sfida sia un imperativo morale e umanitario. […] La crescente interdipendenza e la globalizzazione significano che qualunque risposta diamo alla minaccia delle armi nucleari, essa debba essere collettiva e concertata, basata sulla fiducia reciproca. Quest’ultima può essere costruita solo attraverso un dialogo che sia sinceramente orientato verso il bene comune e non verso la tutela di interessi velati o particolari».</w:t>
      </w:r>
      <w:bookmarkStart w:id="535" w:name="_ftnref244"/>
      <w:r>
        <w:fldChar w:fldCharType="begin"/>
      </w:r>
      <w:r>
        <w:instrText xml:space="preserve"> HYPERLINK  "https://www.vatican.va/content/francesco/it/encyclicals/documents/papa-francesco_20201003_enciclica-fratelli-tutti.html#_ftn244" </w:instrText>
      </w:r>
      <w:r>
        <w:fldChar w:fldCharType="separate"/>
      </w:r>
      <w:r>
        <w:rPr>
          <w:rStyle w:val="Collegamentoipertestuale"/>
          <w:rFonts w:ascii="Tahoma" w:hAnsi="Tahoma" w:cs="Tahoma"/>
          <w:color w:val="000000"/>
          <w:sz w:val="22"/>
          <w:szCs w:val="22"/>
          <w:shd w:val="clear" w:color="auto" w:fill="FFFFFF"/>
        </w:rPr>
        <w:t>[244]</w:t>
      </w:r>
      <w:r>
        <w:rPr>
          <w:rStyle w:val="Collegamentoipertestuale"/>
          <w:rFonts w:ascii="Tahoma" w:hAnsi="Tahoma" w:cs="Tahoma"/>
          <w:color w:val="000000"/>
          <w:sz w:val="22"/>
          <w:szCs w:val="22"/>
          <w:shd w:val="clear" w:color="auto" w:fill="FFFFFF"/>
        </w:rPr>
        <w:fldChar w:fldCharType="end"/>
      </w:r>
      <w:bookmarkEnd w:id="535"/>
      <w:r>
        <w:rPr>
          <w:rFonts w:ascii="Tahoma" w:hAnsi="Tahoma" w:cs="Tahoma"/>
          <w:color w:val="000000"/>
          <w:sz w:val="22"/>
          <w:szCs w:val="22"/>
          <w:shd w:val="clear" w:color="auto" w:fill="FFFFFF"/>
        </w:rPr>
        <w:t xml:space="preserve"> E con il denaro che si impiega nelle armi e in altre spese militari costituiamo un Fondo mondiale</w:t>
      </w:r>
      <w:bookmarkStart w:id="536" w:name="_ftnref245"/>
      <w:r>
        <w:fldChar w:fldCharType="begin"/>
      </w:r>
      <w:r>
        <w:instrText xml:space="preserve"> HYPERLINK  "https://www.vatican.va/content/francesco/it/encyclicals/documents/papa-francesco_20201003_enciclica-fratelli-tutti.html#_ftn245" </w:instrText>
      </w:r>
      <w:r>
        <w:fldChar w:fldCharType="separate"/>
      </w:r>
      <w:r>
        <w:rPr>
          <w:rStyle w:val="Collegamentoipertestuale"/>
          <w:rFonts w:ascii="Tahoma" w:hAnsi="Tahoma" w:cs="Tahoma"/>
          <w:color w:val="000000"/>
          <w:sz w:val="22"/>
          <w:szCs w:val="22"/>
          <w:shd w:val="clear" w:color="auto" w:fill="FFFFFF"/>
        </w:rPr>
        <w:t>[245]</w:t>
      </w:r>
      <w:r>
        <w:rPr>
          <w:rStyle w:val="Collegamentoipertestuale"/>
          <w:rFonts w:ascii="Tahoma" w:hAnsi="Tahoma" w:cs="Tahoma"/>
          <w:color w:val="000000"/>
          <w:sz w:val="22"/>
          <w:szCs w:val="22"/>
          <w:shd w:val="clear" w:color="auto" w:fill="FFFFFF"/>
        </w:rPr>
        <w:fldChar w:fldCharType="end"/>
      </w:r>
      <w:bookmarkEnd w:id="536"/>
      <w:r>
        <w:rPr>
          <w:rFonts w:ascii="Tahoma" w:hAnsi="Tahoma" w:cs="Tahoma"/>
          <w:color w:val="000000"/>
          <w:sz w:val="22"/>
          <w:szCs w:val="22"/>
          <w:shd w:val="clear" w:color="auto" w:fill="FFFFFF"/>
        </w:rPr>
        <w:t xml:space="preserve"> per eliminare finalmente la fame e per lo sviluppo dei Paesi più poveri, così che i loro abitanti non ricorrano a soluzioni violente o ingannevoli e non siano costretti ad abbandonare i loro Paesi per cercare una vita più dignitosa.</w:t>
      </w:r>
    </w:p>
    <w:p w14:paraId="26B24FD6" w14:textId="77777777" w:rsidR="0009444E" w:rsidRDefault="0080699A">
      <w:pPr>
        <w:pStyle w:val="NormaleWeb"/>
        <w:shd w:val="clear" w:color="auto" w:fill="FFFFFF"/>
        <w:rPr>
          <w:i/>
          <w:color w:val="000000"/>
          <w:sz w:val="22"/>
          <w:szCs w:val="22"/>
        </w:rPr>
      </w:pPr>
      <w:proofErr w:type="spellStart"/>
      <w:r>
        <w:rPr>
          <w:i/>
          <w:color w:val="000000"/>
          <w:sz w:val="22"/>
          <w:szCs w:val="22"/>
        </w:rPr>
        <w:t>Poena</w:t>
      </w:r>
      <w:proofErr w:type="spellEnd"/>
      <w:r>
        <w:rPr>
          <w:i/>
          <w:color w:val="000000"/>
          <w:sz w:val="22"/>
          <w:szCs w:val="22"/>
        </w:rPr>
        <w:t xml:space="preserve"> </w:t>
      </w:r>
      <w:proofErr w:type="spellStart"/>
      <w:r>
        <w:rPr>
          <w:i/>
          <w:color w:val="000000"/>
          <w:sz w:val="22"/>
          <w:szCs w:val="22"/>
        </w:rPr>
        <w:t>capitalis</w:t>
      </w:r>
      <w:proofErr w:type="spellEnd"/>
    </w:p>
    <w:p w14:paraId="21AD92AC" w14:textId="77777777" w:rsidR="0009444E" w:rsidRDefault="0080699A">
      <w:pPr>
        <w:pStyle w:val="NormaleWeb"/>
        <w:shd w:val="clear" w:color="auto" w:fill="FFFFFF"/>
      </w:pPr>
      <w:r>
        <w:rPr>
          <w:color w:val="000000"/>
          <w:sz w:val="22"/>
          <w:szCs w:val="22"/>
        </w:rPr>
        <w:t xml:space="preserve">263. Alia via est </w:t>
      </w:r>
      <w:proofErr w:type="spellStart"/>
      <w:r>
        <w:rPr>
          <w:color w:val="000000"/>
          <w:sz w:val="22"/>
          <w:szCs w:val="22"/>
        </w:rPr>
        <w:t>tollendi</w:t>
      </w:r>
      <w:proofErr w:type="spellEnd"/>
      <w:r>
        <w:rPr>
          <w:color w:val="000000"/>
          <w:sz w:val="22"/>
          <w:szCs w:val="22"/>
        </w:rPr>
        <w:t xml:space="preserve"> </w:t>
      </w:r>
      <w:proofErr w:type="spellStart"/>
      <w:r>
        <w:rPr>
          <w:color w:val="000000"/>
          <w:sz w:val="22"/>
          <w:szCs w:val="22"/>
        </w:rPr>
        <w:t>alium</w:t>
      </w:r>
      <w:proofErr w:type="spellEnd"/>
      <w:r>
        <w:rPr>
          <w:color w:val="000000"/>
          <w:sz w:val="22"/>
          <w:szCs w:val="22"/>
        </w:rPr>
        <w:t xml:space="preserve">, non destinata </w:t>
      </w:r>
      <w:proofErr w:type="spellStart"/>
      <w:r>
        <w:rPr>
          <w:color w:val="000000"/>
          <w:sz w:val="22"/>
          <w:szCs w:val="22"/>
        </w:rPr>
        <w:t>Nationibus</w:t>
      </w:r>
      <w:proofErr w:type="spellEnd"/>
      <w:r>
        <w:rPr>
          <w:color w:val="000000"/>
          <w:sz w:val="22"/>
          <w:szCs w:val="22"/>
        </w:rPr>
        <w:t xml:space="preserve">, sed </w:t>
      </w:r>
      <w:proofErr w:type="spellStart"/>
      <w:r>
        <w:rPr>
          <w:color w:val="000000"/>
          <w:sz w:val="22"/>
          <w:szCs w:val="22"/>
        </w:rPr>
        <w:t>personis</w:t>
      </w:r>
      <w:proofErr w:type="spellEnd"/>
      <w:r>
        <w:rPr>
          <w:color w:val="000000"/>
          <w:sz w:val="22"/>
          <w:szCs w:val="22"/>
        </w:rPr>
        <w:t xml:space="preserve">. Est </w:t>
      </w:r>
      <w:proofErr w:type="spellStart"/>
      <w:r>
        <w:rPr>
          <w:color w:val="000000"/>
          <w:sz w:val="22"/>
          <w:szCs w:val="22"/>
        </w:rPr>
        <w:t>poena</w:t>
      </w:r>
      <w:proofErr w:type="spellEnd"/>
      <w:r>
        <w:rPr>
          <w:color w:val="000000"/>
          <w:sz w:val="22"/>
          <w:szCs w:val="22"/>
        </w:rPr>
        <w:t xml:space="preserve"> </w:t>
      </w:r>
      <w:proofErr w:type="spellStart"/>
      <w:r>
        <w:rPr>
          <w:color w:val="000000"/>
          <w:sz w:val="22"/>
          <w:szCs w:val="22"/>
        </w:rPr>
        <w:t>capitalis</w:t>
      </w:r>
      <w:proofErr w:type="spellEnd"/>
      <w:r>
        <w:rPr>
          <w:color w:val="000000"/>
          <w:sz w:val="22"/>
          <w:szCs w:val="22"/>
        </w:rPr>
        <w:t xml:space="preserve">. S. </w:t>
      </w:r>
      <w:proofErr w:type="spellStart"/>
      <w:r>
        <w:rPr>
          <w:color w:val="000000"/>
          <w:sz w:val="22"/>
          <w:szCs w:val="22"/>
        </w:rPr>
        <w:t>Ioannes</w:t>
      </w:r>
      <w:proofErr w:type="spellEnd"/>
      <w:r>
        <w:rPr>
          <w:color w:val="000000"/>
          <w:sz w:val="22"/>
          <w:szCs w:val="22"/>
        </w:rPr>
        <w:t xml:space="preserve"> </w:t>
      </w:r>
      <w:proofErr w:type="spellStart"/>
      <w:r>
        <w:rPr>
          <w:color w:val="000000"/>
          <w:sz w:val="22"/>
          <w:szCs w:val="22"/>
        </w:rPr>
        <w:t>Paulus</w:t>
      </w:r>
      <w:proofErr w:type="spellEnd"/>
      <w:r>
        <w:rPr>
          <w:color w:val="000000"/>
          <w:sz w:val="22"/>
          <w:szCs w:val="22"/>
        </w:rPr>
        <w:t xml:space="preserve"> II </w:t>
      </w:r>
      <w:proofErr w:type="spellStart"/>
      <w:r>
        <w:rPr>
          <w:color w:val="000000"/>
          <w:sz w:val="22"/>
          <w:szCs w:val="22"/>
        </w:rPr>
        <w:t>clare</w:t>
      </w:r>
      <w:proofErr w:type="spellEnd"/>
      <w:r>
        <w:rPr>
          <w:color w:val="000000"/>
          <w:sz w:val="22"/>
          <w:szCs w:val="22"/>
        </w:rPr>
        <w:t xml:space="preserve"> et </w:t>
      </w:r>
      <w:proofErr w:type="spellStart"/>
      <w:r>
        <w:rPr>
          <w:color w:val="000000"/>
          <w:sz w:val="22"/>
          <w:szCs w:val="22"/>
        </w:rPr>
        <w:t>firmiter</w:t>
      </w:r>
      <w:proofErr w:type="spellEnd"/>
      <w:r>
        <w:rPr>
          <w:color w:val="000000"/>
          <w:sz w:val="22"/>
          <w:szCs w:val="22"/>
        </w:rPr>
        <w:t xml:space="preserve"> </w:t>
      </w:r>
      <w:proofErr w:type="spellStart"/>
      <w:r>
        <w:rPr>
          <w:color w:val="000000"/>
          <w:sz w:val="22"/>
          <w:szCs w:val="22"/>
        </w:rPr>
        <w:t>declaravit</w:t>
      </w:r>
      <w:proofErr w:type="spellEnd"/>
      <w:r>
        <w:rPr>
          <w:color w:val="000000"/>
          <w:sz w:val="22"/>
          <w:szCs w:val="22"/>
        </w:rPr>
        <w:t xml:space="preserve"> </w:t>
      </w:r>
      <w:proofErr w:type="spellStart"/>
      <w:r>
        <w:rPr>
          <w:color w:val="000000"/>
          <w:sz w:val="22"/>
          <w:szCs w:val="22"/>
        </w:rPr>
        <w:t>eam</w:t>
      </w:r>
      <w:proofErr w:type="spellEnd"/>
      <w:r>
        <w:rPr>
          <w:color w:val="000000"/>
          <w:sz w:val="22"/>
          <w:szCs w:val="22"/>
        </w:rPr>
        <w:t xml:space="preserve"> </w:t>
      </w:r>
      <w:proofErr w:type="spellStart"/>
      <w:r>
        <w:rPr>
          <w:color w:val="000000"/>
          <w:sz w:val="22"/>
          <w:szCs w:val="22"/>
        </w:rPr>
        <w:t>inadaequatam</w:t>
      </w:r>
      <w:proofErr w:type="spellEnd"/>
      <w:r>
        <w:rPr>
          <w:color w:val="000000"/>
          <w:sz w:val="22"/>
          <w:szCs w:val="22"/>
        </w:rPr>
        <w:t xml:space="preserve"> esse ratione morali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amplius</w:t>
      </w:r>
      <w:proofErr w:type="spellEnd"/>
      <w:r>
        <w:rPr>
          <w:color w:val="000000"/>
          <w:sz w:val="22"/>
          <w:szCs w:val="22"/>
        </w:rPr>
        <w:t xml:space="preserve"> </w:t>
      </w:r>
      <w:proofErr w:type="spellStart"/>
      <w:r>
        <w:rPr>
          <w:color w:val="000000"/>
          <w:sz w:val="22"/>
          <w:szCs w:val="22"/>
        </w:rPr>
        <w:t>necessariam</w:t>
      </w:r>
      <w:proofErr w:type="spellEnd"/>
      <w:r>
        <w:rPr>
          <w:color w:val="000000"/>
          <w:sz w:val="22"/>
          <w:szCs w:val="22"/>
        </w:rPr>
        <w:t xml:space="preserve"> ratione </w:t>
      </w:r>
      <w:proofErr w:type="spellStart"/>
      <w:r>
        <w:rPr>
          <w:color w:val="000000"/>
          <w:sz w:val="22"/>
          <w:szCs w:val="22"/>
        </w:rPr>
        <w:t>poenali</w:t>
      </w:r>
      <w:proofErr w:type="spellEnd"/>
      <w:r>
        <w:rPr>
          <w:color w:val="000000"/>
          <w:sz w:val="22"/>
          <w:szCs w:val="22"/>
        </w:rPr>
        <w:t xml:space="preserve">.[246] Non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cogitari</w:t>
      </w:r>
      <w:proofErr w:type="spellEnd"/>
      <w:r>
        <w:rPr>
          <w:color w:val="000000"/>
          <w:sz w:val="22"/>
          <w:szCs w:val="22"/>
        </w:rPr>
        <w:t xml:space="preserve"> cessione ab </w:t>
      </w:r>
      <w:proofErr w:type="spellStart"/>
      <w:r>
        <w:rPr>
          <w:color w:val="000000"/>
          <w:sz w:val="22"/>
          <w:szCs w:val="22"/>
        </w:rPr>
        <w:t>hac</w:t>
      </w:r>
      <w:proofErr w:type="spellEnd"/>
      <w:r>
        <w:rPr>
          <w:color w:val="000000"/>
          <w:sz w:val="22"/>
          <w:szCs w:val="22"/>
        </w:rPr>
        <w:t xml:space="preserve"> </w:t>
      </w:r>
      <w:proofErr w:type="spellStart"/>
      <w:r>
        <w:rPr>
          <w:color w:val="000000"/>
          <w:sz w:val="22"/>
          <w:szCs w:val="22"/>
        </w:rPr>
        <w:t>positione</w:t>
      </w:r>
      <w:proofErr w:type="spellEnd"/>
      <w:r>
        <w:rPr>
          <w:color w:val="000000"/>
          <w:sz w:val="22"/>
          <w:szCs w:val="22"/>
        </w:rPr>
        <w:t xml:space="preserve">. </w:t>
      </w:r>
      <w:proofErr w:type="spellStart"/>
      <w:r>
        <w:rPr>
          <w:color w:val="000000"/>
          <w:sz w:val="22"/>
          <w:szCs w:val="22"/>
        </w:rPr>
        <w:t>Hodie</w:t>
      </w:r>
      <w:proofErr w:type="spellEnd"/>
      <w:r>
        <w:rPr>
          <w:color w:val="000000"/>
          <w:sz w:val="22"/>
          <w:szCs w:val="22"/>
        </w:rPr>
        <w:t xml:space="preserve"> perspicue </w:t>
      </w:r>
      <w:proofErr w:type="spellStart"/>
      <w:r>
        <w:rPr>
          <w:color w:val="000000"/>
          <w:sz w:val="22"/>
          <w:szCs w:val="22"/>
        </w:rPr>
        <w:t>affirmamus</w:t>
      </w:r>
      <w:proofErr w:type="spellEnd"/>
      <w:r>
        <w:rPr>
          <w:color w:val="000000"/>
          <w:sz w:val="22"/>
          <w:szCs w:val="22"/>
        </w:rPr>
        <w:t xml:space="preserve"> «</w:t>
      </w:r>
      <w:proofErr w:type="spellStart"/>
      <w:r>
        <w:rPr>
          <w:color w:val="000000"/>
          <w:sz w:val="22"/>
          <w:szCs w:val="22"/>
        </w:rPr>
        <w:t>poenam</w:t>
      </w:r>
      <w:proofErr w:type="spellEnd"/>
      <w:r>
        <w:rPr>
          <w:color w:val="000000"/>
          <w:sz w:val="22"/>
          <w:szCs w:val="22"/>
        </w:rPr>
        <w:t xml:space="preserve"> </w:t>
      </w:r>
      <w:proofErr w:type="spellStart"/>
      <w:r>
        <w:rPr>
          <w:color w:val="000000"/>
          <w:sz w:val="22"/>
          <w:szCs w:val="22"/>
        </w:rPr>
        <w:t>capitalem</w:t>
      </w:r>
      <w:proofErr w:type="spellEnd"/>
      <w:r>
        <w:rPr>
          <w:color w:val="000000"/>
          <w:sz w:val="22"/>
          <w:szCs w:val="22"/>
        </w:rPr>
        <w:t xml:space="preserve"> </w:t>
      </w:r>
      <w:proofErr w:type="spellStart"/>
      <w:r>
        <w:rPr>
          <w:color w:val="000000"/>
          <w:sz w:val="22"/>
          <w:szCs w:val="22"/>
        </w:rPr>
        <w:t>reiciendam</w:t>
      </w:r>
      <w:proofErr w:type="spellEnd"/>
      <w:r>
        <w:rPr>
          <w:color w:val="000000"/>
          <w:sz w:val="22"/>
          <w:szCs w:val="22"/>
        </w:rPr>
        <w:t xml:space="preserve"> esse</w:t>
      </w:r>
      <w:r>
        <w:rPr>
          <w:rFonts w:ascii="Tahoma" w:hAnsi="Tahoma"/>
          <w:color w:val="000000"/>
          <w:kern w:val="0"/>
          <w:sz w:val="22"/>
          <w:szCs w:val="22"/>
        </w:rPr>
        <w:t>»</w:t>
      </w:r>
      <w:r>
        <w:rPr>
          <w:color w:val="000000"/>
          <w:sz w:val="22"/>
          <w:szCs w:val="22"/>
        </w:rPr>
        <w:t xml:space="preserve">[247] et </w:t>
      </w:r>
      <w:proofErr w:type="spellStart"/>
      <w:r>
        <w:rPr>
          <w:color w:val="000000"/>
          <w:sz w:val="22"/>
          <w:szCs w:val="22"/>
        </w:rPr>
        <w:t>Ecclesiam</w:t>
      </w:r>
      <w:proofErr w:type="spellEnd"/>
      <w:r>
        <w:rPr>
          <w:color w:val="000000"/>
          <w:sz w:val="22"/>
          <w:szCs w:val="22"/>
        </w:rPr>
        <w:t xml:space="preserve"> insistere firmo proposito ad  </w:t>
      </w:r>
      <w:proofErr w:type="spellStart"/>
      <w:r>
        <w:rPr>
          <w:color w:val="000000"/>
          <w:sz w:val="22"/>
          <w:szCs w:val="22"/>
        </w:rPr>
        <w:t>proponendam</w:t>
      </w:r>
      <w:proofErr w:type="spellEnd"/>
      <w:r>
        <w:rPr>
          <w:color w:val="000000"/>
          <w:sz w:val="22"/>
          <w:szCs w:val="22"/>
        </w:rPr>
        <w:t xml:space="preserve"> in toto orbe </w:t>
      </w:r>
      <w:proofErr w:type="spellStart"/>
      <w:r>
        <w:rPr>
          <w:color w:val="000000"/>
          <w:sz w:val="22"/>
          <w:szCs w:val="22"/>
        </w:rPr>
        <w:t>terrarum</w:t>
      </w:r>
      <w:proofErr w:type="spellEnd"/>
      <w:r>
        <w:rPr>
          <w:color w:val="000000"/>
          <w:sz w:val="22"/>
          <w:szCs w:val="22"/>
        </w:rPr>
        <w:t xml:space="preserve"> eius </w:t>
      </w:r>
      <w:proofErr w:type="spellStart"/>
      <w:r>
        <w:rPr>
          <w:color w:val="000000"/>
          <w:sz w:val="22"/>
          <w:szCs w:val="22"/>
        </w:rPr>
        <w:t>abolitionem</w:t>
      </w:r>
      <w:proofErr w:type="spellEnd"/>
      <w:r>
        <w:rPr>
          <w:color w:val="000000"/>
          <w:sz w:val="22"/>
          <w:szCs w:val="22"/>
        </w:rPr>
        <w:t>.[248]</w:t>
      </w:r>
    </w:p>
    <w:p w14:paraId="1AE08EC1"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La pena di morte</w:t>
      </w:r>
    </w:p>
    <w:p w14:paraId="33D1336B" w14:textId="77777777" w:rsidR="0009444E" w:rsidRDefault="0080699A">
      <w:pPr>
        <w:widowControl/>
        <w:shd w:val="clear" w:color="auto" w:fill="FFFFFF"/>
        <w:suppressAutoHyphens w:val="0"/>
        <w:spacing w:before="100" w:after="100" w:line="240" w:lineRule="auto"/>
        <w:textAlignment w:val="auto"/>
      </w:pPr>
      <w:bookmarkStart w:id="537" w:name="263"/>
      <w:r>
        <w:rPr>
          <w:rFonts w:ascii="Tahoma" w:eastAsia="Times New Roman" w:hAnsi="Tahoma"/>
          <w:color w:val="000000"/>
          <w:kern w:val="0"/>
          <w:lang w:eastAsia="it-IT"/>
        </w:rPr>
        <w:t>263</w:t>
      </w:r>
      <w:bookmarkEnd w:id="537"/>
      <w:r>
        <w:rPr>
          <w:rFonts w:ascii="Tahoma" w:eastAsia="Times New Roman" w:hAnsi="Tahoma"/>
          <w:color w:val="000000"/>
          <w:kern w:val="0"/>
          <w:lang w:eastAsia="it-IT"/>
        </w:rPr>
        <w:t>. C’è un altro modo di eliminare l’altro, non destinato ai Paesi ma alle persone. È la pena di morte. San Giovanni Paolo II ha dichiarato in maniera chiara e ferma che essa è inadeguata sul piano morale e non è più necessaria sul piano penale.</w:t>
      </w:r>
      <w:bookmarkStart w:id="538" w:name="_ftnref246"/>
      <w:r>
        <w:fldChar w:fldCharType="begin"/>
      </w:r>
      <w:r>
        <w:instrText xml:space="preserve"> HYPERLINK  "https://www.vatican.va/content/francesco/it/encyclicals/documents/papa-francesco_20201003_enciclica-fratelli-tutti.html#_ftn246" </w:instrText>
      </w:r>
      <w:r>
        <w:fldChar w:fldCharType="separate"/>
      </w:r>
      <w:r>
        <w:rPr>
          <w:rFonts w:ascii="Tahoma" w:eastAsia="Times New Roman" w:hAnsi="Tahoma"/>
          <w:color w:val="000000"/>
          <w:kern w:val="0"/>
          <w:u w:val="single"/>
          <w:lang w:eastAsia="it-IT"/>
        </w:rPr>
        <w:t>[246]</w:t>
      </w:r>
      <w:r>
        <w:rPr>
          <w:rFonts w:ascii="Tahoma" w:eastAsia="Times New Roman" w:hAnsi="Tahoma"/>
          <w:color w:val="000000"/>
          <w:kern w:val="0"/>
          <w:u w:val="single"/>
          <w:lang w:eastAsia="it-IT"/>
        </w:rPr>
        <w:fldChar w:fldCharType="end"/>
      </w:r>
      <w:bookmarkEnd w:id="538"/>
      <w:r>
        <w:rPr>
          <w:rFonts w:ascii="Tahoma" w:eastAsia="Times New Roman" w:hAnsi="Tahoma"/>
          <w:color w:val="000000"/>
          <w:kern w:val="0"/>
          <w:lang w:eastAsia="it-IT"/>
        </w:rPr>
        <w:t xml:space="preserve"> Non è possibile pensare a fare passi indietro rispetto a questa posizione. Oggi affermiamo con chiarezza che «la pena di morte è inammissibile»</w:t>
      </w:r>
      <w:bookmarkStart w:id="539" w:name="_ftnref247"/>
      <w:r>
        <w:fldChar w:fldCharType="begin"/>
      </w:r>
      <w:r>
        <w:instrText xml:space="preserve"> HYPERLINK  "https://www.vatican.va/content/francesco/it/encyclicals/documents/papa-francesco_20201003_enciclica-fratelli-tutti.html#_ftn247" </w:instrText>
      </w:r>
      <w:r>
        <w:fldChar w:fldCharType="separate"/>
      </w:r>
      <w:r>
        <w:rPr>
          <w:rFonts w:ascii="Tahoma" w:eastAsia="Times New Roman" w:hAnsi="Tahoma"/>
          <w:color w:val="000000"/>
          <w:kern w:val="0"/>
          <w:u w:val="single"/>
          <w:lang w:eastAsia="it-IT"/>
        </w:rPr>
        <w:t>[247]</w:t>
      </w:r>
      <w:r>
        <w:rPr>
          <w:rFonts w:ascii="Tahoma" w:eastAsia="Times New Roman" w:hAnsi="Tahoma"/>
          <w:color w:val="000000"/>
          <w:kern w:val="0"/>
          <w:u w:val="single"/>
          <w:lang w:eastAsia="it-IT"/>
        </w:rPr>
        <w:fldChar w:fldCharType="end"/>
      </w:r>
      <w:bookmarkEnd w:id="539"/>
      <w:r>
        <w:rPr>
          <w:rFonts w:ascii="Tahoma" w:eastAsia="Times New Roman" w:hAnsi="Tahoma"/>
          <w:color w:val="000000"/>
          <w:kern w:val="0"/>
          <w:lang w:eastAsia="it-IT"/>
        </w:rPr>
        <w:t xml:space="preserve"> e la Chiesa si impegna con determinazione a proporre che sia abolita in tutto il mondo.</w:t>
      </w:r>
      <w:bookmarkStart w:id="540" w:name="_ftnref248"/>
      <w:r>
        <w:fldChar w:fldCharType="begin"/>
      </w:r>
      <w:r>
        <w:instrText xml:space="preserve"> HYPERLINK  "https://www.vatican.va/content/francesco/it/encyclicals/documents/papa-francesco_20201003_enciclica-fratelli-tutti.html#_ftn248" </w:instrText>
      </w:r>
      <w:r>
        <w:fldChar w:fldCharType="separate"/>
      </w:r>
      <w:r>
        <w:rPr>
          <w:rFonts w:ascii="Tahoma" w:eastAsia="Times New Roman" w:hAnsi="Tahoma"/>
          <w:color w:val="000000"/>
          <w:kern w:val="0"/>
          <w:u w:val="single"/>
          <w:lang w:eastAsia="it-IT"/>
        </w:rPr>
        <w:t>[248]</w:t>
      </w:r>
      <w:r>
        <w:rPr>
          <w:rFonts w:ascii="Tahoma" w:eastAsia="Times New Roman" w:hAnsi="Tahoma"/>
          <w:color w:val="000000"/>
          <w:kern w:val="0"/>
          <w:u w:val="single"/>
          <w:lang w:eastAsia="it-IT"/>
        </w:rPr>
        <w:fldChar w:fldCharType="end"/>
      </w:r>
      <w:bookmarkEnd w:id="540"/>
    </w:p>
    <w:p w14:paraId="7BAE5746" w14:textId="77777777" w:rsidR="0009444E" w:rsidRDefault="0080699A">
      <w:pPr>
        <w:pStyle w:val="NormaleWeb"/>
        <w:shd w:val="clear" w:color="auto" w:fill="FFFFFF"/>
      </w:pPr>
      <w:r>
        <w:rPr>
          <w:color w:val="000000"/>
          <w:sz w:val="22"/>
          <w:szCs w:val="22"/>
        </w:rPr>
        <w:t xml:space="preserve">264. In Novo Testamento,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singuli</w:t>
      </w:r>
      <w:proofErr w:type="spellEnd"/>
      <w:r>
        <w:rPr>
          <w:color w:val="000000"/>
          <w:sz w:val="22"/>
          <w:szCs w:val="22"/>
        </w:rPr>
        <w:t xml:space="preserve"> </w:t>
      </w:r>
      <w:proofErr w:type="spellStart"/>
      <w:r>
        <w:rPr>
          <w:color w:val="000000"/>
          <w:sz w:val="22"/>
          <w:szCs w:val="22"/>
        </w:rPr>
        <w:t>rogantur</w:t>
      </w:r>
      <w:proofErr w:type="spellEnd"/>
      <w:r>
        <w:rPr>
          <w:color w:val="000000"/>
          <w:sz w:val="22"/>
          <w:szCs w:val="22"/>
        </w:rPr>
        <w:t xml:space="preserve"> ne pro se </w:t>
      </w:r>
      <w:proofErr w:type="spellStart"/>
      <w:r>
        <w:rPr>
          <w:color w:val="000000"/>
          <w:sz w:val="22"/>
          <w:szCs w:val="22"/>
        </w:rPr>
        <w:t>accipiant</w:t>
      </w:r>
      <w:proofErr w:type="spellEnd"/>
      <w:r>
        <w:rPr>
          <w:color w:val="000000"/>
          <w:sz w:val="22"/>
          <w:szCs w:val="22"/>
        </w:rPr>
        <w:t xml:space="preserve"> </w:t>
      </w:r>
      <w:proofErr w:type="spellStart"/>
      <w:r>
        <w:rPr>
          <w:color w:val="000000"/>
          <w:sz w:val="22"/>
          <w:szCs w:val="22"/>
        </w:rPr>
        <w:t>iustitiam</w:t>
      </w:r>
      <w:proofErr w:type="spellEnd"/>
      <w:r>
        <w:rPr>
          <w:color w:val="000000"/>
          <w:sz w:val="22"/>
          <w:szCs w:val="22"/>
        </w:rPr>
        <w:t xml:space="preserve"> (</w:t>
      </w:r>
      <w:proofErr w:type="spellStart"/>
      <w:r>
        <w:rPr>
          <w:color w:val="000000"/>
          <w:sz w:val="22"/>
          <w:szCs w:val="22"/>
        </w:rPr>
        <w:t>cfr</w:t>
      </w:r>
      <w:proofErr w:type="spellEnd"/>
      <w:r>
        <w:rPr>
          <w:color w:val="000000"/>
          <w:sz w:val="22"/>
          <w:szCs w:val="22"/>
        </w:rPr>
        <w:t xml:space="preserve"> Rom 12, 17, 19), </w:t>
      </w:r>
      <w:proofErr w:type="spellStart"/>
      <w:r>
        <w:rPr>
          <w:color w:val="000000"/>
          <w:sz w:val="22"/>
          <w:szCs w:val="22"/>
        </w:rPr>
        <w:t>auctoritatibus</w:t>
      </w:r>
      <w:proofErr w:type="spellEnd"/>
      <w:r>
        <w:rPr>
          <w:color w:val="000000"/>
          <w:sz w:val="22"/>
          <w:szCs w:val="22"/>
        </w:rPr>
        <w:t xml:space="preserve"> </w:t>
      </w:r>
      <w:proofErr w:type="spellStart"/>
      <w:r>
        <w:rPr>
          <w:color w:val="000000"/>
          <w:sz w:val="22"/>
          <w:szCs w:val="22"/>
        </w:rPr>
        <w:t>necessitas</w:t>
      </w:r>
      <w:proofErr w:type="spellEnd"/>
      <w:r>
        <w:rPr>
          <w:color w:val="000000"/>
          <w:sz w:val="22"/>
          <w:szCs w:val="22"/>
        </w:rPr>
        <w:t xml:space="preserve"> </w:t>
      </w:r>
      <w:proofErr w:type="spellStart"/>
      <w:r>
        <w:rPr>
          <w:color w:val="000000"/>
          <w:sz w:val="22"/>
          <w:szCs w:val="22"/>
        </w:rPr>
        <w:t>agnoscitur</w:t>
      </w:r>
      <w:proofErr w:type="spellEnd"/>
      <w:r>
        <w:rPr>
          <w:color w:val="000000"/>
          <w:sz w:val="22"/>
          <w:szCs w:val="22"/>
        </w:rPr>
        <w:t xml:space="preserve">, ut </w:t>
      </w:r>
      <w:proofErr w:type="spellStart"/>
      <w:r>
        <w:rPr>
          <w:color w:val="000000"/>
          <w:sz w:val="22"/>
          <w:szCs w:val="22"/>
        </w:rPr>
        <w:t>malefacientibus</w:t>
      </w:r>
      <w:proofErr w:type="spellEnd"/>
      <w:r>
        <w:rPr>
          <w:color w:val="000000"/>
          <w:sz w:val="22"/>
          <w:szCs w:val="22"/>
        </w:rPr>
        <w:t xml:space="preserve"> </w:t>
      </w:r>
      <w:proofErr w:type="spellStart"/>
      <w:r>
        <w:rPr>
          <w:color w:val="000000"/>
          <w:sz w:val="22"/>
          <w:szCs w:val="22"/>
        </w:rPr>
        <w:t>poenas</w:t>
      </w:r>
      <w:proofErr w:type="spellEnd"/>
      <w:r>
        <w:rPr>
          <w:color w:val="000000"/>
          <w:sz w:val="22"/>
          <w:szCs w:val="22"/>
        </w:rPr>
        <w:t xml:space="preserve"> </w:t>
      </w:r>
      <w:proofErr w:type="spellStart"/>
      <w:r>
        <w:rPr>
          <w:color w:val="000000"/>
          <w:sz w:val="22"/>
          <w:szCs w:val="22"/>
        </w:rPr>
        <w:t>inferant</w:t>
      </w:r>
      <w:proofErr w:type="spellEnd"/>
      <w:r>
        <w:rPr>
          <w:color w:val="000000"/>
          <w:sz w:val="22"/>
          <w:szCs w:val="22"/>
        </w:rPr>
        <w:t xml:space="preserve"> (cf. Rom 13, 4; 1 </w:t>
      </w:r>
      <w:proofErr w:type="spellStart"/>
      <w:r>
        <w:rPr>
          <w:color w:val="000000"/>
          <w:sz w:val="22"/>
          <w:szCs w:val="22"/>
        </w:rPr>
        <w:t>Pt</w:t>
      </w:r>
      <w:proofErr w:type="spellEnd"/>
      <w:r>
        <w:rPr>
          <w:color w:val="000000"/>
          <w:sz w:val="22"/>
          <w:szCs w:val="22"/>
        </w:rPr>
        <w:t xml:space="preserve"> 2. 14). </w:t>
      </w:r>
      <w:proofErr w:type="spellStart"/>
      <w:r>
        <w:rPr>
          <w:color w:val="000000"/>
          <w:sz w:val="22"/>
          <w:szCs w:val="22"/>
        </w:rPr>
        <w:t>Etenim</w:t>
      </w:r>
      <w:proofErr w:type="spellEnd"/>
      <w:r>
        <w:rPr>
          <w:color w:val="000000"/>
          <w:sz w:val="22"/>
          <w:szCs w:val="22"/>
        </w:rPr>
        <w:t xml:space="preserve"> </w:t>
      </w:r>
      <w:r>
        <w:rPr>
          <w:color w:val="000000"/>
          <w:sz w:val="22"/>
          <w:szCs w:val="22"/>
        </w:rPr>
        <w:lastRenderedPageBreak/>
        <w:t xml:space="preserve">«vita </w:t>
      </w:r>
      <w:proofErr w:type="spellStart"/>
      <w:r>
        <w:rPr>
          <w:color w:val="000000"/>
          <w:sz w:val="22"/>
          <w:szCs w:val="22"/>
        </w:rPr>
        <w:t>communis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circa </w:t>
      </w:r>
      <w:proofErr w:type="spellStart"/>
      <w:r>
        <w:rPr>
          <w:color w:val="000000"/>
          <w:sz w:val="22"/>
          <w:szCs w:val="22"/>
        </w:rPr>
        <w:t>communitates</w:t>
      </w:r>
      <w:proofErr w:type="spellEnd"/>
      <w:r>
        <w:rPr>
          <w:color w:val="000000"/>
          <w:sz w:val="22"/>
          <w:szCs w:val="22"/>
        </w:rPr>
        <w:t xml:space="preserve"> </w:t>
      </w:r>
      <w:proofErr w:type="spellStart"/>
      <w:r>
        <w:rPr>
          <w:color w:val="000000"/>
          <w:sz w:val="22"/>
          <w:szCs w:val="22"/>
        </w:rPr>
        <w:t>institutas</w:t>
      </w:r>
      <w:proofErr w:type="spellEnd"/>
      <w:r>
        <w:rPr>
          <w:color w:val="000000"/>
          <w:sz w:val="22"/>
          <w:szCs w:val="22"/>
        </w:rPr>
        <w:t xml:space="preserve"> </w:t>
      </w:r>
      <w:proofErr w:type="spellStart"/>
      <w:r>
        <w:rPr>
          <w:color w:val="000000"/>
          <w:sz w:val="22"/>
          <w:szCs w:val="22"/>
        </w:rPr>
        <w:t>structa</w:t>
      </w:r>
      <w:proofErr w:type="spellEnd"/>
      <w:r>
        <w:rPr>
          <w:color w:val="000000"/>
          <w:sz w:val="22"/>
          <w:szCs w:val="22"/>
        </w:rPr>
        <w:t xml:space="preserve"> est, </w:t>
      </w:r>
      <w:proofErr w:type="spellStart"/>
      <w:r>
        <w:rPr>
          <w:color w:val="000000"/>
          <w:sz w:val="22"/>
          <w:szCs w:val="22"/>
        </w:rPr>
        <w:t>normas</w:t>
      </w:r>
      <w:proofErr w:type="spellEnd"/>
      <w:r>
        <w:rPr>
          <w:color w:val="000000"/>
          <w:sz w:val="22"/>
          <w:szCs w:val="22"/>
        </w:rPr>
        <w:t xml:space="preserve"> </w:t>
      </w:r>
      <w:proofErr w:type="spellStart"/>
      <w:r>
        <w:rPr>
          <w:color w:val="000000"/>
          <w:sz w:val="22"/>
          <w:szCs w:val="22"/>
        </w:rPr>
        <w:t>coexistentiae</w:t>
      </w:r>
      <w:proofErr w:type="spellEnd"/>
      <w:r>
        <w:rPr>
          <w:color w:val="000000"/>
          <w:sz w:val="22"/>
          <w:szCs w:val="22"/>
        </w:rPr>
        <w:t xml:space="preserve"> </w:t>
      </w:r>
      <w:proofErr w:type="spellStart"/>
      <w:r>
        <w:rPr>
          <w:color w:val="000000"/>
          <w:sz w:val="22"/>
          <w:szCs w:val="22"/>
        </w:rPr>
        <w:t>requirit</w:t>
      </w:r>
      <w:proofErr w:type="spellEnd"/>
      <w:r>
        <w:rPr>
          <w:color w:val="000000"/>
          <w:sz w:val="22"/>
          <w:szCs w:val="22"/>
        </w:rPr>
        <w:t xml:space="preserve">, </w:t>
      </w:r>
      <w:proofErr w:type="spellStart"/>
      <w:r>
        <w:rPr>
          <w:color w:val="000000"/>
          <w:sz w:val="22"/>
          <w:szCs w:val="22"/>
        </w:rPr>
        <w:t>quarum</w:t>
      </w:r>
      <w:proofErr w:type="spellEnd"/>
      <w:r>
        <w:rPr>
          <w:color w:val="000000"/>
          <w:sz w:val="22"/>
          <w:szCs w:val="22"/>
        </w:rPr>
        <w:t xml:space="preserve"> </w:t>
      </w:r>
      <w:proofErr w:type="spellStart"/>
      <w:r>
        <w:rPr>
          <w:color w:val="000000"/>
          <w:sz w:val="22"/>
          <w:szCs w:val="22"/>
        </w:rPr>
        <w:t>liberam</w:t>
      </w:r>
      <w:proofErr w:type="spellEnd"/>
      <w:r>
        <w:rPr>
          <w:color w:val="000000"/>
          <w:sz w:val="22"/>
          <w:szCs w:val="22"/>
        </w:rPr>
        <w:t xml:space="preserve"> </w:t>
      </w:r>
      <w:proofErr w:type="spellStart"/>
      <w:r>
        <w:rPr>
          <w:color w:val="000000"/>
          <w:sz w:val="22"/>
          <w:szCs w:val="22"/>
        </w:rPr>
        <w:t>violationem</w:t>
      </w:r>
      <w:proofErr w:type="spellEnd"/>
      <w:r>
        <w:rPr>
          <w:color w:val="000000"/>
          <w:sz w:val="22"/>
          <w:szCs w:val="22"/>
        </w:rPr>
        <w:t xml:space="preserve"> congruente </w:t>
      </w:r>
      <w:proofErr w:type="spellStart"/>
      <w:r>
        <w:rPr>
          <w:color w:val="000000"/>
          <w:sz w:val="22"/>
          <w:szCs w:val="22"/>
        </w:rPr>
        <w:t>responsum</w:t>
      </w:r>
      <w:proofErr w:type="spellEnd"/>
      <w:r>
        <w:rPr>
          <w:color w:val="000000"/>
          <w:sz w:val="22"/>
          <w:szCs w:val="22"/>
        </w:rPr>
        <w:t xml:space="preserve"> requirit</w:t>
      </w:r>
      <w:r>
        <w:rPr>
          <w:rFonts w:ascii="Tahoma" w:hAnsi="Tahoma"/>
          <w:color w:val="000000"/>
          <w:kern w:val="0"/>
          <w:sz w:val="22"/>
          <w:szCs w:val="22"/>
        </w:rPr>
        <w:t>».</w:t>
      </w:r>
      <w:r>
        <w:rPr>
          <w:color w:val="000000"/>
          <w:sz w:val="22"/>
          <w:szCs w:val="22"/>
        </w:rPr>
        <w:t xml:space="preserve">249] Hoc </w:t>
      </w:r>
      <w:proofErr w:type="spellStart"/>
      <w:r>
        <w:rPr>
          <w:color w:val="000000"/>
          <w:sz w:val="22"/>
          <w:szCs w:val="22"/>
        </w:rPr>
        <w:t>implicat</w:t>
      </w:r>
      <w:proofErr w:type="spellEnd"/>
      <w:r>
        <w:rPr>
          <w:color w:val="000000"/>
          <w:sz w:val="22"/>
          <w:szCs w:val="22"/>
        </w:rPr>
        <w:t xml:space="preserve"> </w:t>
      </w:r>
      <w:proofErr w:type="spellStart"/>
      <w:r>
        <w:rPr>
          <w:color w:val="000000"/>
          <w:sz w:val="22"/>
          <w:szCs w:val="22"/>
        </w:rPr>
        <w:t>legitimam</w:t>
      </w:r>
      <w:proofErr w:type="spellEnd"/>
      <w:r>
        <w:rPr>
          <w:color w:val="000000"/>
          <w:sz w:val="22"/>
          <w:szCs w:val="22"/>
        </w:rPr>
        <w:t xml:space="preserve"> </w:t>
      </w:r>
      <w:proofErr w:type="spellStart"/>
      <w:r>
        <w:rPr>
          <w:color w:val="000000"/>
          <w:sz w:val="22"/>
          <w:szCs w:val="22"/>
        </w:rPr>
        <w:t>publicam</w:t>
      </w:r>
      <w:proofErr w:type="spellEnd"/>
      <w:r>
        <w:rPr>
          <w:color w:val="000000"/>
          <w:sz w:val="22"/>
          <w:szCs w:val="22"/>
        </w:rPr>
        <w:t xml:space="preserve"> </w:t>
      </w:r>
      <w:proofErr w:type="spellStart"/>
      <w:r>
        <w:rPr>
          <w:color w:val="000000"/>
          <w:sz w:val="22"/>
          <w:szCs w:val="22"/>
        </w:rPr>
        <w:t>auctoritatem</w:t>
      </w:r>
      <w:proofErr w:type="spellEnd"/>
      <w:r>
        <w:rPr>
          <w:color w:val="000000"/>
          <w:sz w:val="22"/>
          <w:szCs w:val="22"/>
        </w:rPr>
        <w:t xml:space="preserve"> posse et </w:t>
      </w:r>
      <w:proofErr w:type="spellStart"/>
      <w:r>
        <w:rPr>
          <w:color w:val="000000"/>
          <w:sz w:val="22"/>
          <w:szCs w:val="22"/>
        </w:rPr>
        <w:t>debere</w:t>
      </w:r>
      <w:proofErr w:type="spellEnd"/>
      <w:r>
        <w:rPr>
          <w:color w:val="000000"/>
          <w:sz w:val="22"/>
          <w:szCs w:val="22"/>
        </w:rPr>
        <w:t xml:space="preserve"> «</w:t>
      </w:r>
      <w:proofErr w:type="spellStart"/>
      <w:r>
        <w:rPr>
          <w:color w:val="000000"/>
          <w:sz w:val="22"/>
          <w:szCs w:val="22"/>
        </w:rPr>
        <w:t>poenas</w:t>
      </w:r>
      <w:proofErr w:type="spellEnd"/>
      <w:r>
        <w:rPr>
          <w:color w:val="000000"/>
          <w:sz w:val="22"/>
          <w:szCs w:val="22"/>
        </w:rPr>
        <w:t xml:space="preserve"> </w:t>
      </w:r>
      <w:proofErr w:type="spellStart"/>
      <w:r>
        <w:rPr>
          <w:color w:val="000000"/>
          <w:sz w:val="22"/>
          <w:szCs w:val="22"/>
        </w:rPr>
        <w:t>imponere</w:t>
      </w:r>
      <w:proofErr w:type="spellEnd"/>
      <w:r>
        <w:rPr>
          <w:color w:val="000000"/>
          <w:sz w:val="22"/>
          <w:szCs w:val="22"/>
        </w:rPr>
        <w:t xml:space="preserve"> pro gravitate </w:t>
      </w:r>
      <w:proofErr w:type="spellStart"/>
      <w:r>
        <w:rPr>
          <w:color w:val="000000"/>
          <w:sz w:val="22"/>
          <w:szCs w:val="22"/>
        </w:rPr>
        <w:t>criminum</w:t>
      </w:r>
      <w:proofErr w:type="spellEnd"/>
      <w:r>
        <w:rPr>
          <w:rFonts w:ascii="Tahoma" w:hAnsi="Tahoma"/>
          <w:color w:val="000000"/>
          <w:kern w:val="0"/>
          <w:sz w:val="22"/>
          <w:szCs w:val="22"/>
        </w:rPr>
        <w:t>»</w:t>
      </w:r>
      <w:r>
        <w:rPr>
          <w:color w:val="000000"/>
          <w:sz w:val="22"/>
          <w:szCs w:val="22"/>
        </w:rPr>
        <w:t xml:space="preserve">[250], et </w:t>
      </w:r>
      <w:proofErr w:type="spellStart"/>
      <w:r>
        <w:rPr>
          <w:color w:val="000000"/>
          <w:sz w:val="22"/>
          <w:szCs w:val="22"/>
        </w:rPr>
        <w:t>spondere</w:t>
      </w:r>
      <w:proofErr w:type="spellEnd"/>
      <w:r>
        <w:rPr>
          <w:color w:val="000000"/>
          <w:sz w:val="22"/>
          <w:szCs w:val="22"/>
        </w:rPr>
        <w:t xml:space="preserve"> </w:t>
      </w:r>
      <w:proofErr w:type="spellStart"/>
      <w:r>
        <w:rPr>
          <w:color w:val="000000"/>
          <w:sz w:val="22"/>
          <w:szCs w:val="22"/>
        </w:rPr>
        <w:t>iudiciariae</w:t>
      </w:r>
      <w:proofErr w:type="spellEnd"/>
      <w:r>
        <w:rPr>
          <w:color w:val="000000"/>
          <w:sz w:val="22"/>
          <w:szCs w:val="22"/>
        </w:rPr>
        <w:t xml:space="preserve"> potestati "</w:t>
      </w:r>
      <w:proofErr w:type="spellStart"/>
      <w:r>
        <w:rPr>
          <w:color w:val="000000"/>
          <w:sz w:val="22"/>
          <w:szCs w:val="22"/>
        </w:rPr>
        <w:t>independentiam</w:t>
      </w:r>
      <w:proofErr w:type="spellEnd"/>
      <w:r>
        <w:rPr>
          <w:color w:val="000000"/>
          <w:sz w:val="22"/>
          <w:szCs w:val="22"/>
        </w:rPr>
        <w:t xml:space="preserve"> in </w:t>
      </w:r>
      <w:proofErr w:type="spellStart"/>
      <w:r>
        <w:rPr>
          <w:color w:val="000000"/>
          <w:sz w:val="22"/>
          <w:szCs w:val="22"/>
        </w:rPr>
        <w:t>ambitu</w:t>
      </w:r>
      <w:proofErr w:type="spellEnd"/>
      <w:r>
        <w:rPr>
          <w:color w:val="000000"/>
          <w:sz w:val="22"/>
          <w:szCs w:val="22"/>
        </w:rPr>
        <w:t xml:space="preserve"> legis </w:t>
      </w:r>
      <w:proofErr w:type="spellStart"/>
      <w:r>
        <w:rPr>
          <w:color w:val="000000"/>
          <w:sz w:val="22"/>
          <w:szCs w:val="22"/>
        </w:rPr>
        <w:t>necessariam</w:t>
      </w:r>
      <w:proofErr w:type="spellEnd"/>
      <w:r>
        <w:rPr>
          <w:rFonts w:ascii="Tahoma" w:hAnsi="Tahoma"/>
          <w:color w:val="000000"/>
          <w:kern w:val="0"/>
          <w:sz w:val="22"/>
          <w:szCs w:val="22"/>
        </w:rPr>
        <w:t>».</w:t>
      </w:r>
      <w:r>
        <w:rPr>
          <w:color w:val="000000"/>
          <w:sz w:val="22"/>
          <w:szCs w:val="22"/>
        </w:rPr>
        <w:t>[251]</w:t>
      </w:r>
      <w:bookmarkStart w:id="541" w:name="264"/>
    </w:p>
    <w:p w14:paraId="6A571C9A" w14:textId="77777777" w:rsidR="0009444E" w:rsidRDefault="0080699A">
      <w:pPr>
        <w:pStyle w:val="NormaleWeb"/>
        <w:shd w:val="clear" w:color="auto" w:fill="FFFFFF"/>
      </w:pPr>
      <w:r>
        <w:rPr>
          <w:rFonts w:ascii="Tahoma" w:hAnsi="Tahoma" w:cs="Tahoma"/>
          <w:color w:val="000000"/>
          <w:sz w:val="22"/>
          <w:szCs w:val="22"/>
          <w:shd w:val="clear" w:color="auto" w:fill="FFFFFF"/>
        </w:rPr>
        <w:t>264</w:t>
      </w:r>
      <w:bookmarkEnd w:id="541"/>
      <w:r>
        <w:rPr>
          <w:rFonts w:ascii="Tahoma" w:hAnsi="Tahoma" w:cs="Tahoma"/>
          <w:color w:val="000000"/>
          <w:sz w:val="22"/>
          <w:szCs w:val="22"/>
          <w:shd w:val="clear" w:color="auto" w:fill="FFFFFF"/>
        </w:rPr>
        <w:t>. Nel Nuovo Testamento, mentre si chiede ai singoli di non farsi giustizia da sé stessi (</w:t>
      </w:r>
      <w:proofErr w:type="spellStart"/>
      <w:r>
        <w:rPr>
          <w:rFonts w:ascii="Tahoma" w:hAnsi="Tahoma" w:cs="Tahoma"/>
          <w:color w:val="000000"/>
          <w:sz w:val="22"/>
          <w:szCs w:val="22"/>
          <w:shd w:val="clear" w:color="auto" w:fill="FFFFFF"/>
        </w:rPr>
        <w:t>cfr</w:t>
      </w:r>
      <w:proofErr w:type="spellEnd"/>
      <w:r>
        <w:rPr>
          <w:rFonts w:ascii="Tahoma" w:hAnsi="Tahoma" w:cs="Tahoma"/>
          <w:color w:val="000000"/>
          <w:sz w:val="22"/>
          <w:szCs w:val="22"/>
          <w:shd w:val="clear" w:color="auto" w:fill="FFFFFF"/>
        </w:rPr>
        <w:t xml:space="preserve"> </w:t>
      </w:r>
      <w:proofErr w:type="spellStart"/>
      <w:r>
        <w:rPr>
          <w:rFonts w:ascii="Tahoma" w:hAnsi="Tahoma" w:cs="Tahoma"/>
          <w:i/>
          <w:iCs/>
          <w:color w:val="000000"/>
          <w:sz w:val="22"/>
          <w:szCs w:val="22"/>
          <w:shd w:val="clear" w:color="auto" w:fill="FFFFFF"/>
        </w:rPr>
        <w:t>Rm</w:t>
      </w:r>
      <w:proofErr w:type="spellEnd"/>
      <w:r>
        <w:rPr>
          <w:rFonts w:ascii="Tahoma" w:hAnsi="Tahoma" w:cs="Tahoma"/>
          <w:color w:val="000000"/>
          <w:sz w:val="22"/>
          <w:szCs w:val="22"/>
          <w:shd w:val="clear" w:color="auto" w:fill="FFFFFF"/>
        </w:rPr>
        <w:t xml:space="preserve"> 12,17.19), si riconosce la necessità che le autorità impongano pene a coloro che fanno il male (</w:t>
      </w:r>
      <w:proofErr w:type="spellStart"/>
      <w:r>
        <w:rPr>
          <w:rFonts w:ascii="Tahoma" w:hAnsi="Tahoma" w:cs="Tahoma"/>
          <w:color w:val="000000"/>
          <w:sz w:val="22"/>
          <w:szCs w:val="22"/>
          <w:shd w:val="clear" w:color="auto" w:fill="FFFFFF"/>
        </w:rPr>
        <w:t>cfr</w:t>
      </w:r>
      <w:proofErr w:type="spellEnd"/>
      <w:r>
        <w:rPr>
          <w:rFonts w:ascii="Tahoma" w:hAnsi="Tahoma" w:cs="Tahoma"/>
          <w:color w:val="000000"/>
          <w:sz w:val="22"/>
          <w:szCs w:val="22"/>
          <w:shd w:val="clear" w:color="auto" w:fill="FFFFFF"/>
        </w:rPr>
        <w:t xml:space="preserve"> </w:t>
      </w:r>
      <w:proofErr w:type="spellStart"/>
      <w:r>
        <w:rPr>
          <w:rFonts w:ascii="Tahoma" w:hAnsi="Tahoma" w:cs="Tahoma"/>
          <w:i/>
          <w:iCs/>
          <w:color w:val="000000"/>
          <w:sz w:val="22"/>
          <w:szCs w:val="22"/>
          <w:shd w:val="clear" w:color="auto" w:fill="FFFFFF"/>
        </w:rPr>
        <w:t>Rm</w:t>
      </w:r>
      <w:proofErr w:type="spellEnd"/>
      <w:r>
        <w:rPr>
          <w:rFonts w:ascii="Tahoma" w:hAnsi="Tahoma" w:cs="Tahoma"/>
          <w:color w:val="000000"/>
          <w:sz w:val="22"/>
          <w:szCs w:val="22"/>
          <w:shd w:val="clear" w:color="auto" w:fill="FFFFFF"/>
        </w:rPr>
        <w:t xml:space="preserve"> 13,4; </w:t>
      </w:r>
      <w:r>
        <w:rPr>
          <w:rFonts w:ascii="Tahoma" w:hAnsi="Tahoma" w:cs="Tahoma"/>
          <w:i/>
          <w:iCs/>
          <w:color w:val="000000"/>
          <w:sz w:val="22"/>
          <w:szCs w:val="22"/>
          <w:shd w:val="clear" w:color="auto" w:fill="FFFFFF"/>
        </w:rPr>
        <w:t xml:space="preserve">1 </w:t>
      </w:r>
      <w:proofErr w:type="spellStart"/>
      <w:r>
        <w:rPr>
          <w:rFonts w:ascii="Tahoma" w:hAnsi="Tahoma" w:cs="Tahoma"/>
          <w:i/>
          <w:iCs/>
          <w:color w:val="000000"/>
          <w:sz w:val="22"/>
          <w:szCs w:val="22"/>
          <w:shd w:val="clear" w:color="auto" w:fill="FFFFFF"/>
        </w:rPr>
        <w:t>Pt</w:t>
      </w:r>
      <w:proofErr w:type="spellEnd"/>
      <w:r>
        <w:rPr>
          <w:rFonts w:ascii="Tahoma" w:hAnsi="Tahoma" w:cs="Tahoma"/>
          <w:color w:val="000000"/>
          <w:sz w:val="22"/>
          <w:szCs w:val="22"/>
          <w:shd w:val="clear" w:color="auto" w:fill="FFFFFF"/>
        </w:rPr>
        <w:t xml:space="preserve"> 2,14). In effetti, «la vita in comune, strutturata intorno a comunità organizzate, ha bisogno di regole di convivenza la cui libera violazione richiede una risposta adeguata».</w:t>
      </w:r>
      <w:bookmarkStart w:id="542" w:name="_ftnref249"/>
      <w:r>
        <w:fldChar w:fldCharType="begin"/>
      </w:r>
      <w:r>
        <w:instrText xml:space="preserve"> HYPERLINK  "https://www.vatican.va/content/francesco/it/encyclicals/documents/papa-francesco_20201003_enciclica-fratelli-tutti.html#_ftn249" </w:instrText>
      </w:r>
      <w:r>
        <w:fldChar w:fldCharType="separate"/>
      </w:r>
      <w:r>
        <w:rPr>
          <w:rStyle w:val="Collegamentoipertestuale"/>
          <w:rFonts w:ascii="Tahoma" w:hAnsi="Tahoma" w:cs="Tahoma"/>
          <w:color w:val="000000"/>
          <w:sz w:val="22"/>
          <w:szCs w:val="22"/>
          <w:shd w:val="clear" w:color="auto" w:fill="FFFFFF"/>
        </w:rPr>
        <w:t>[249]</w:t>
      </w:r>
      <w:r>
        <w:rPr>
          <w:rStyle w:val="Collegamentoipertestuale"/>
          <w:rFonts w:ascii="Tahoma" w:hAnsi="Tahoma" w:cs="Tahoma"/>
          <w:color w:val="000000"/>
          <w:sz w:val="22"/>
          <w:szCs w:val="22"/>
          <w:shd w:val="clear" w:color="auto" w:fill="FFFFFF"/>
        </w:rPr>
        <w:fldChar w:fldCharType="end"/>
      </w:r>
      <w:bookmarkEnd w:id="542"/>
      <w:r>
        <w:rPr>
          <w:rFonts w:ascii="Tahoma" w:hAnsi="Tahoma" w:cs="Tahoma"/>
          <w:color w:val="000000"/>
          <w:sz w:val="22"/>
          <w:szCs w:val="22"/>
          <w:shd w:val="clear" w:color="auto" w:fill="FFFFFF"/>
        </w:rPr>
        <w:t xml:space="preserve"> Ciò comporta che l’autorità pubblica legittima possa e debba «comminare pene proporzionate alla gravità dei delitti»</w:t>
      </w:r>
      <w:bookmarkStart w:id="543" w:name="_ftnref250"/>
      <w:r>
        <w:fldChar w:fldCharType="begin"/>
      </w:r>
      <w:r>
        <w:instrText xml:space="preserve"> HYPERLINK  "https://www.vatican.va/content/francesco/it/encyclicals/documents/papa-francesco_20201003_enciclica-fratelli-tutti.html#_ftn250" </w:instrText>
      </w:r>
      <w:r>
        <w:fldChar w:fldCharType="separate"/>
      </w:r>
      <w:r>
        <w:rPr>
          <w:rStyle w:val="Collegamentoipertestuale"/>
          <w:rFonts w:ascii="Tahoma" w:hAnsi="Tahoma" w:cs="Tahoma"/>
          <w:color w:val="000000"/>
          <w:sz w:val="22"/>
          <w:szCs w:val="22"/>
          <w:shd w:val="clear" w:color="auto" w:fill="FFFFFF"/>
        </w:rPr>
        <w:t>[250]</w:t>
      </w:r>
      <w:r>
        <w:rPr>
          <w:rStyle w:val="Collegamentoipertestuale"/>
          <w:rFonts w:ascii="Tahoma" w:hAnsi="Tahoma" w:cs="Tahoma"/>
          <w:color w:val="000000"/>
          <w:sz w:val="22"/>
          <w:szCs w:val="22"/>
          <w:shd w:val="clear" w:color="auto" w:fill="FFFFFF"/>
        </w:rPr>
        <w:fldChar w:fldCharType="end"/>
      </w:r>
      <w:bookmarkEnd w:id="543"/>
      <w:r>
        <w:rPr>
          <w:rFonts w:ascii="Tahoma" w:hAnsi="Tahoma" w:cs="Tahoma"/>
          <w:color w:val="000000"/>
          <w:sz w:val="22"/>
          <w:szCs w:val="22"/>
          <w:shd w:val="clear" w:color="auto" w:fill="FFFFFF"/>
        </w:rPr>
        <w:t xml:space="preserve"> e che garantisca al potere giudiziario «l’indipendenza necessaria nell’ambito della legge».</w:t>
      </w:r>
      <w:bookmarkStart w:id="544" w:name="_ftnref251"/>
      <w:r>
        <w:fldChar w:fldCharType="begin"/>
      </w:r>
      <w:r>
        <w:instrText xml:space="preserve"> HYPERLINK  "https://www.vatican.va/content/francesco/it/encyclicals/documents/papa-francesco_20201003_enciclica-fratelli-tutti.html#_ftn251" </w:instrText>
      </w:r>
      <w:r>
        <w:fldChar w:fldCharType="separate"/>
      </w:r>
      <w:r>
        <w:rPr>
          <w:rStyle w:val="Collegamentoipertestuale"/>
          <w:rFonts w:ascii="Tahoma" w:hAnsi="Tahoma" w:cs="Tahoma"/>
          <w:color w:val="000000"/>
          <w:sz w:val="22"/>
          <w:szCs w:val="22"/>
          <w:shd w:val="clear" w:color="auto" w:fill="FFFFFF"/>
        </w:rPr>
        <w:t>[251]</w:t>
      </w:r>
      <w:r>
        <w:rPr>
          <w:rStyle w:val="Collegamentoipertestuale"/>
          <w:rFonts w:ascii="Tahoma" w:hAnsi="Tahoma" w:cs="Tahoma"/>
          <w:color w:val="000000"/>
          <w:sz w:val="22"/>
          <w:szCs w:val="22"/>
          <w:shd w:val="clear" w:color="auto" w:fill="FFFFFF"/>
        </w:rPr>
        <w:fldChar w:fldCharType="end"/>
      </w:r>
      <w:bookmarkEnd w:id="544"/>
    </w:p>
    <w:p w14:paraId="2AF129AC" w14:textId="77777777" w:rsidR="0009444E" w:rsidRDefault="0080699A">
      <w:pPr>
        <w:pStyle w:val="NormaleWeb"/>
        <w:shd w:val="clear" w:color="auto" w:fill="FFFFFF"/>
      </w:pPr>
      <w:r>
        <w:rPr>
          <w:color w:val="000000"/>
          <w:sz w:val="22"/>
          <w:szCs w:val="22"/>
        </w:rPr>
        <w:t xml:space="preserve">265. A primis </w:t>
      </w:r>
      <w:proofErr w:type="spellStart"/>
      <w:r>
        <w:rPr>
          <w:color w:val="000000"/>
          <w:sz w:val="22"/>
          <w:szCs w:val="22"/>
        </w:rPr>
        <w:t>Ecclesiae</w:t>
      </w:r>
      <w:proofErr w:type="spellEnd"/>
      <w:r>
        <w:rPr>
          <w:color w:val="000000"/>
          <w:sz w:val="22"/>
          <w:szCs w:val="22"/>
        </w:rPr>
        <w:t xml:space="preserve"> </w:t>
      </w:r>
      <w:proofErr w:type="spellStart"/>
      <w:r>
        <w:rPr>
          <w:color w:val="000000"/>
          <w:sz w:val="22"/>
          <w:szCs w:val="22"/>
        </w:rPr>
        <w:t>saeculis</w:t>
      </w:r>
      <w:proofErr w:type="spellEnd"/>
      <w:r>
        <w:rPr>
          <w:color w:val="000000"/>
          <w:sz w:val="22"/>
          <w:szCs w:val="22"/>
        </w:rPr>
        <w:t xml:space="preserve"> </w:t>
      </w:r>
      <w:proofErr w:type="spellStart"/>
      <w:r>
        <w:rPr>
          <w:color w:val="000000"/>
          <w:sz w:val="22"/>
          <w:szCs w:val="22"/>
        </w:rPr>
        <w:t>nonnulli</w:t>
      </w:r>
      <w:proofErr w:type="spellEnd"/>
      <w:r>
        <w:rPr>
          <w:color w:val="000000"/>
          <w:sz w:val="22"/>
          <w:szCs w:val="22"/>
        </w:rPr>
        <w:t xml:space="preserve"> capitali </w:t>
      </w:r>
      <w:proofErr w:type="spellStart"/>
      <w:r>
        <w:rPr>
          <w:color w:val="000000"/>
          <w:sz w:val="22"/>
          <w:szCs w:val="22"/>
        </w:rPr>
        <w:t>poenae</w:t>
      </w:r>
      <w:proofErr w:type="spellEnd"/>
      <w:r>
        <w:rPr>
          <w:color w:val="000000"/>
          <w:sz w:val="22"/>
          <w:szCs w:val="22"/>
        </w:rPr>
        <w:t xml:space="preserve"> </w:t>
      </w:r>
      <w:proofErr w:type="spellStart"/>
      <w:r>
        <w:rPr>
          <w:color w:val="000000"/>
          <w:sz w:val="22"/>
          <w:szCs w:val="22"/>
        </w:rPr>
        <w:t>plane</w:t>
      </w:r>
      <w:proofErr w:type="spellEnd"/>
      <w:r>
        <w:rPr>
          <w:color w:val="000000"/>
          <w:sz w:val="22"/>
          <w:szCs w:val="22"/>
        </w:rPr>
        <w:t xml:space="preserve"> </w:t>
      </w:r>
      <w:proofErr w:type="spellStart"/>
      <w:r>
        <w:rPr>
          <w:color w:val="000000"/>
          <w:sz w:val="22"/>
          <w:szCs w:val="22"/>
        </w:rPr>
        <w:t>opponebantur</w:t>
      </w:r>
      <w:proofErr w:type="spellEnd"/>
      <w:r>
        <w:rPr>
          <w:color w:val="000000"/>
          <w:sz w:val="22"/>
          <w:szCs w:val="22"/>
        </w:rPr>
        <w:t xml:space="preserve">. </w:t>
      </w:r>
      <w:proofErr w:type="spellStart"/>
      <w:r>
        <w:rPr>
          <w:color w:val="000000"/>
          <w:sz w:val="22"/>
          <w:szCs w:val="22"/>
        </w:rPr>
        <w:t>Lactantius</w:t>
      </w:r>
      <w:proofErr w:type="spellEnd"/>
      <w:r>
        <w:rPr>
          <w:color w:val="000000"/>
          <w:sz w:val="22"/>
          <w:szCs w:val="22"/>
        </w:rPr>
        <w:t xml:space="preserve">, </w:t>
      </w:r>
      <w:proofErr w:type="spellStart"/>
      <w:r>
        <w:rPr>
          <w:color w:val="000000"/>
          <w:sz w:val="22"/>
          <w:szCs w:val="22"/>
        </w:rPr>
        <w:t>ex.c</w:t>
      </w:r>
      <w:proofErr w:type="spellEnd"/>
      <w:r>
        <w:rPr>
          <w:color w:val="000000"/>
          <w:sz w:val="22"/>
          <w:szCs w:val="22"/>
        </w:rPr>
        <w:t xml:space="preserve">.,  </w:t>
      </w:r>
      <w:proofErr w:type="spellStart"/>
      <w:r>
        <w:rPr>
          <w:color w:val="000000"/>
          <w:sz w:val="22"/>
          <w:szCs w:val="22"/>
        </w:rPr>
        <w:t>scripsit</w:t>
      </w:r>
      <w:proofErr w:type="spellEnd"/>
      <w:r>
        <w:rPr>
          <w:color w:val="000000"/>
          <w:sz w:val="22"/>
          <w:szCs w:val="22"/>
        </w:rPr>
        <w:t>: «</w:t>
      </w:r>
      <w:proofErr w:type="spellStart"/>
      <w:r>
        <w:rPr>
          <w:rFonts w:ascii="Monaco, Menlo, Consolas, 'Couri" w:hAnsi="Monaco, Menlo, Consolas, 'Couri"/>
          <w:color w:val="000000"/>
          <w:sz w:val="22"/>
          <w:szCs w:val="22"/>
        </w:rPr>
        <w:t>homicidium</w:t>
      </w:r>
      <w:proofErr w:type="spellEnd"/>
      <w:r>
        <w:rPr>
          <w:rFonts w:ascii="Monaco, Menlo, Consolas, 'Couri" w:hAnsi="Monaco, Menlo, Consolas, 'Couri"/>
          <w:color w:val="000000"/>
          <w:sz w:val="22"/>
          <w:szCs w:val="22"/>
        </w:rPr>
        <w:t xml:space="preserve"> facere nullo modo licet, </w:t>
      </w:r>
      <w:proofErr w:type="spellStart"/>
      <w:r>
        <w:rPr>
          <w:rFonts w:ascii="Monaco, Menlo, Consolas, 'Couri" w:hAnsi="Monaco, Menlo, Consolas, 'Couri"/>
          <w:color w:val="000000"/>
          <w:sz w:val="22"/>
          <w:szCs w:val="22"/>
        </w:rPr>
        <w:t>nec</w:t>
      </w:r>
      <w:proofErr w:type="spellEnd"/>
      <w:r>
        <w:rPr>
          <w:rFonts w:ascii="Monaco, Menlo, Consolas, 'Couri" w:hAnsi="Monaco, Menlo, Consolas, 'Couri"/>
          <w:color w:val="000000"/>
          <w:sz w:val="22"/>
          <w:szCs w:val="22"/>
        </w:rPr>
        <w:t xml:space="preserve"> interesse </w:t>
      </w:r>
      <w:proofErr w:type="spellStart"/>
      <w:r>
        <w:rPr>
          <w:rFonts w:ascii="Monaco, Menlo, Consolas, 'Couri" w:hAnsi="Monaco, Menlo, Consolas, 'Couri"/>
          <w:color w:val="000000"/>
          <w:sz w:val="22"/>
          <w:szCs w:val="22"/>
        </w:rPr>
        <w:t>omnino</w:t>
      </w:r>
      <w:proofErr w:type="spellEnd"/>
      <w:r>
        <w:rPr>
          <w:rFonts w:ascii="Monaco, Menlo, Consolas, 'Couri" w:hAnsi="Monaco, Menlo, Consolas, 'Couri"/>
          <w:color w:val="000000"/>
          <w:sz w:val="22"/>
          <w:szCs w:val="22"/>
        </w:rPr>
        <w:t xml:space="preserve"> </w:t>
      </w:r>
      <w:proofErr w:type="spellStart"/>
      <w:r>
        <w:rPr>
          <w:rFonts w:ascii="Monaco, Menlo, Consolas, 'Couri" w:hAnsi="Monaco, Menlo, Consolas, 'Couri"/>
          <w:color w:val="000000"/>
          <w:sz w:val="22"/>
          <w:szCs w:val="22"/>
        </w:rPr>
        <w:t>conceditur</w:t>
      </w:r>
      <w:proofErr w:type="spellEnd"/>
      <w:r>
        <w:rPr>
          <w:rFonts w:ascii="Tahoma" w:hAnsi="Tahoma"/>
          <w:color w:val="000000"/>
          <w:kern w:val="0"/>
          <w:sz w:val="22"/>
          <w:szCs w:val="22"/>
        </w:rPr>
        <w:t>»</w:t>
      </w:r>
      <w:r>
        <w:rPr>
          <w:color w:val="000000"/>
          <w:sz w:val="22"/>
          <w:szCs w:val="22"/>
        </w:rPr>
        <w:t>.</w:t>
      </w:r>
      <w:bookmarkStart w:id="545" w:name="_ftnref2521"/>
      <w:r>
        <w:fldChar w:fldCharType="begin"/>
      </w:r>
      <w:r>
        <w:instrText xml:space="preserve"> HYPERLINK  "https://www.vatican.va/content/francesco/it/encyclicals/documents/papa-francesco_20201003_enciclica-fratelli-tutti.html#_ftn252" </w:instrText>
      </w:r>
      <w:r>
        <w:fldChar w:fldCharType="separate"/>
      </w:r>
      <w:r>
        <w:rPr>
          <w:rStyle w:val="Collegamentoipertestuale"/>
          <w:rFonts w:ascii="Tahoma" w:hAnsi="Tahoma" w:cs="Tahoma"/>
          <w:color w:val="000000"/>
          <w:sz w:val="22"/>
          <w:szCs w:val="22"/>
          <w:shd w:val="clear" w:color="auto" w:fill="FFFFFF"/>
        </w:rPr>
        <w:t>[252]</w:t>
      </w:r>
      <w:r>
        <w:rPr>
          <w:rStyle w:val="Collegamentoipertestuale"/>
          <w:rFonts w:ascii="Tahoma" w:hAnsi="Tahoma" w:cs="Tahoma"/>
          <w:color w:val="000000"/>
          <w:sz w:val="22"/>
          <w:szCs w:val="22"/>
          <w:shd w:val="clear" w:color="auto" w:fill="FFFFFF"/>
        </w:rPr>
        <w:fldChar w:fldCharType="end"/>
      </w:r>
      <w:bookmarkEnd w:id="545"/>
      <w:r>
        <w:rPr>
          <w:color w:val="000000"/>
          <w:sz w:val="22"/>
          <w:szCs w:val="22"/>
        </w:rPr>
        <w:t xml:space="preserve"> Papa Nicolaus I </w:t>
      </w:r>
      <w:proofErr w:type="spellStart"/>
      <w:r>
        <w:rPr>
          <w:color w:val="000000"/>
          <w:sz w:val="22"/>
          <w:szCs w:val="22"/>
        </w:rPr>
        <w:t>hortatus</w:t>
      </w:r>
      <w:proofErr w:type="spellEnd"/>
      <w:r>
        <w:rPr>
          <w:color w:val="000000"/>
          <w:sz w:val="22"/>
          <w:szCs w:val="22"/>
        </w:rPr>
        <w:t xml:space="preserve"> est: «</w:t>
      </w:r>
      <w:r>
        <w:rPr>
          <w:rFonts w:ascii="sans-serif" w:hAnsi="sans-serif"/>
          <w:color w:val="000000"/>
          <w:sz w:val="22"/>
          <w:szCs w:val="22"/>
        </w:rPr>
        <w:t xml:space="preserve">non </w:t>
      </w:r>
      <w:proofErr w:type="spellStart"/>
      <w:r>
        <w:rPr>
          <w:rFonts w:ascii="sans-serif" w:hAnsi="sans-serif"/>
          <w:color w:val="000000"/>
          <w:sz w:val="22"/>
          <w:szCs w:val="22"/>
        </w:rPr>
        <w:t>solum</w:t>
      </w:r>
      <w:proofErr w:type="spellEnd"/>
      <w:r>
        <w:rPr>
          <w:rFonts w:ascii="sans-serif" w:hAnsi="sans-serif"/>
          <w:color w:val="000000"/>
          <w:sz w:val="22"/>
          <w:szCs w:val="22"/>
        </w:rPr>
        <w:t xml:space="preserve"> </w:t>
      </w:r>
      <w:proofErr w:type="spellStart"/>
      <w:r>
        <w:rPr>
          <w:rFonts w:ascii="sans-serif" w:hAnsi="sans-serif"/>
          <w:color w:val="000000"/>
          <w:sz w:val="22"/>
          <w:szCs w:val="22"/>
        </w:rPr>
        <w:t>innoxios</w:t>
      </w:r>
      <w:proofErr w:type="spellEnd"/>
      <w:r>
        <w:rPr>
          <w:rFonts w:ascii="sans-serif" w:hAnsi="sans-serif"/>
          <w:color w:val="000000"/>
          <w:sz w:val="22"/>
          <w:szCs w:val="22"/>
        </w:rPr>
        <w:t xml:space="preserve"> </w:t>
      </w:r>
      <w:proofErr w:type="spellStart"/>
      <w:r>
        <w:rPr>
          <w:rFonts w:ascii="sans-serif" w:hAnsi="sans-serif"/>
          <w:color w:val="000000"/>
          <w:sz w:val="22"/>
          <w:szCs w:val="22"/>
        </w:rPr>
        <w:t>quosque</w:t>
      </w:r>
      <w:proofErr w:type="spellEnd"/>
      <w:r>
        <w:rPr>
          <w:rFonts w:ascii="sans-serif" w:hAnsi="sans-serif"/>
          <w:color w:val="000000"/>
          <w:sz w:val="22"/>
          <w:szCs w:val="22"/>
        </w:rPr>
        <w:t xml:space="preserve">, </w:t>
      </w:r>
      <w:proofErr w:type="spellStart"/>
      <w:r>
        <w:rPr>
          <w:rFonts w:ascii="sans-serif" w:hAnsi="sans-serif"/>
          <w:color w:val="000000"/>
          <w:sz w:val="22"/>
          <w:szCs w:val="22"/>
        </w:rPr>
        <w:t>verum</w:t>
      </w:r>
      <w:proofErr w:type="spellEnd"/>
      <w:r>
        <w:rPr>
          <w:rFonts w:ascii="sans-serif" w:hAnsi="sans-serif"/>
          <w:color w:val="000000"/>
          <w:sz w:val="22"/>
          <w:szCs w:val="22"/>
        </w:rPr>
        <w:t xml:space="preserve"> </w:t>
      </w:r>
      <w:proofErr w:type="spellStart"/>
      <w:r>
        <w:rPr>
          <w:rFonts w:ascii="sans-serif" w:hAnsi="sans-serif"/>
          <w:color w:val="000000"/>
          <w:sz w:val="22"/>
          <w:szCs w:val="22"/>
        </w:rPr>
        <w:t>etiam</w:t>
      </w:r>
      <w:proofErr w:type="spellEnd"/>
      <w:r>
        <w:rPr>
          <w:rFonts w:ascii="sans-serif" w:hAnsi="sans-serif"/>
          <w:color w:val="000000"/>
          <w:sz w:val="22"/>
          <w:szCs w:val="22"/>
        </w:rPr>
        <w:t xml:space="preserve"> et </w:t>
      </w:r>
      <w:proofErr w:type="spellStart"/>
      <w:r>
        <w:rPr>
          <w:rFonts w:ascii="sans-serif" w:hAnsi="sans-serif"/>
          <w:color w:val="000000"/>
          <w:sz w:val="22"/>
          <w:szCs w:val="22"/>
        </w:rPr>
        <w:t>noxios</w:t>
      </w:r>
      <w:proofErr w:type="spellEnd"/>
      <w:r>
        <w:rPr>
          <w:rFonts w:ascii="sans-serif" w:hAnsi="sans-serif"/>
          <w:color w:val="000000"/>
          <w:sz w:val="22"/>
          <w:szCs w:val="22"/>
        </w:rPr>
        <w:t xml:space="preserve"> a </w:t>
      </w:r>
      <w:proofErr w:type="spellStart"/>
      <w:r>
        <w:rPr>
          <w:rFonts w:ascii="sans-serif" w:hAnsi="sans-serif"/>
          <w:color w:val="000000"/>
          <w:sz w:val="22"/>
          <w:szCs w:val="22"/>
        </w:rPr>
        <w:t>mortis</w:t>
      </w:r>
      <w:proofErr w:type="spellEnd"/>
      <w:r>
        <w:rPr>
          <w:rFonts w:ascii="sans-serif" w:hAnsi="sans-serif"/>
          <w:color w:val="000000"/>
          <w:sz w:val="22"/>
          <w:szCs w:val="22"/>
        </w:rPr>
        <w:t xml:space="preserve"> </w:t>
      </w:r>
      <w:proofErr w:type="spellStart"/>
      <w:r>
        <w:rPr>
          <w:rFonts w:ascii="sans-serif" w:hAnsi="sans-serif"/>
          <w:color w:val="000000"/>
          <w:sz w:val="22"/>
          <w:szCs w:val="22"/>
        </w:rPr>
        <w:t>exitio</w:t>
      </w:r>
      <w:proofErr w:type="spellEnd"/>
      <w:r>
        <w:rPr>
          <w:rFonts w:ascii="sans-serif" w:hAnsi="sans-serif"/>
          <w:color w:val="000000"/>
          <w:sz w:val="22"/>
          <w:szCs w:val="22"/>
        </w:rPr>
        <w:t xml:space="preserve"> </w:t>
      </w:r>
      <w:proofErr w:type="spellStart"/>
      <w:r>
        <w:rPr>
          <w:rFonts w:ascii="sans-serif" w:hAnsi="sans-serif"/>
          <w:color w:val="000000"/>
          <w:sz w:val="22"/>
          <w:szCs w:val="22"/>
        </w:rPr>
        <w:t>satagite</w:t>
      </w:r>
      <w:proofErr w:type="spellEnd"/>
      <w:r>
        <w:rPr>
          <w:rFonts w:ascii="sans-serif" w:hAnsi="sans-serif"/>
          <w:color w:val="000000"/>
          <w:sz w:val="22"/>
          <w:szCs w:val="22"/>
        </w:rPr>
        <w:t xml:space="preserve"> </w:t>
      </w:r>
      <w:proofErr w:type="spellStart"/>
      <w:r>
        <w:rPr>
          <w:rFonts w:ascii="sans-serif" w:hAnsi="sans-serif"/>
          <w:color w:val="000000"/>
          <w:sz w:val="22"/>
          <w:szCs w:val="22"/>
        </w:rPr>
        <w:t>cunctos</w:t>
      </w:r>
      <w:proofErr w:type="spellEnd"/>
      <w:r>
        <w:rPr>
          <w:rFonts w:ascii="sans-serif" w:hAnsi="sans-serif"/>
          <w:color w:val="000000"/>
          <w:sz w:val="22"/>
          <w:szCs w:val="22"/>
        </w:rPr>
        <w:t xml:space="preserve"> </w:t>
      </w:r>
      <w:proofErr w:type="spellStart"/>
      <w:r>
        <w:rPr>
          <w:rFonts w:ascii="sans-serif" w:hAnsi="sans-serif"/>
          <w:color w:val="000000"/>
          <w:sz w:val="22"/>
          <w:szCs w:val="22"/>
        </w:rPr>
        <w:t>eruere</w:t>
      </w:r>
      <w:proofErr w:type="spellEnd"/>
      <w:r>
        <w:rPr>
          <w:rFonts w:ascii="Tahoma" w:hAnsi="Tahoma"/>
          <w:color w:val="000000"/>
          <w:kern w:val="0"/>
          <w:sz w:val="22"/>
          <w:szCs w:val="22"/>
        </w:rPr>
        <w:t>»</w:t>
      </w:r>
      <w:r>
        <w:rPr>
          <w:color w:val="000000"/>
          <w:sz w:val="22"/>
          <w:szCs w:val="22"/>
        </w:rPr>
        <w:t xml:space="preserve">.[253]. Occasione </w:t>
      </w:r>
      <w:proofErr w:type="spellStart"/>
      <w:r>
        <w:rPr>
          <w:color w:val="000000"/>
          <w:sz w:val="22"/>
          <w:szCs w:val="22"/>
        </w:rPr>
        <w:t>autem</w:t>
      </w:r>
      <w:proofErr w:type="spellEnd"/>
      <w:r>
        <w:rPr>
          <w:color w:val="000000"/>
          <w:sz w:val="22"/>
          <w:szCs w:val="22"/>
        </w:rPr>
        <w:t xml:space="preserve"> </w:t>
      </w:r>
      <w:proofErr w:type="spellStart"/>
      <w:r>
        <w:rPr>
          <w:color w:val="000000"/>
          <w:sz w:val="22"/>
          <w:szCs w:val="22"/>
        </w:rPr>
        <w:t>iudicii</w:t>
      </w:r>
      <w:proofErr w:type="spellEnd"/>
      <w:r>
        <w:rPr>
          <w:color w:val="000000"/>
          <w:sz w:val="22"/>
          <w:szCs w:val="22"/>
        </w:rPr>
        <w:t xml:space="preserve"> contra </w:t>
      </w:r>
      <w:proofErr w:type="spellStart"/>
      <w:r>
        <w:rPr>
          <w:color w:val="000000"/>
          <w:sz w:val="22"/>
          <w:szCs w:val="22"/>
        </w:rPr>
        <w:t>quosdam</w:t>
      </w:r>
      <w:proofErr w:type="spellEnd"/>
      <w:r>
        <w:rPr>
          <w:color w:val="000000"/>
          <w:sz w:val="22"/>
          <w:szCs w:val="22"/>
        </w:rPr>
        <w:t xml:space="preserve"> </w:t>
      </w:r>
      <w:proofErr w:type="spellStart"/>
      <w:r>
        <w:rPr>
          <w:color w:val="000000"/>
          <w:sz w:val="22"/>
          <w:szCs w:val="22"/>
        </w:rPr>
        <w:t>homicidas</w:t>
      </w:r>
      <w:proofErr w:type="spellEnd"/>
      <w:r>
        <w:rPr>
          <w:color w:val="000000"/>
          <w:sz w:val="22"/>
          <w:szCs w:val="22"/>
        </w:rPr>
        <w:t xml:space="preserve">, qui </w:t>
      </w:r>
      <w:proofErr w:type="spellStart"/>
      <w:r>
        <w:rPr>
          <w:color w:val="000000"/>
          <w:sz w:val="22"/>
          <w:szCs w:val="22"/>
        </w:rPr>
        <w:t>sacerdotes</w:t>
      </w:r>
      <w:proofErr w:type="spellEnd"/>
      <w:r>
        <w:rPr>
          <w:color w:val="000000"/>
          <w:sz w:val="22"/>
          <w:szCs w:val="22"/>
        </w:rPr>
        <w:t xml:space="preserve"> </w:t>
      </w:r>
      <w:proofErr w:type="spellStart"/>
      <w:r>
        <w:rPr>
          <w:color w:val="000000"/>
          <w:sz w:val="22"/>
          <w:szCs w:val="22"/>
        </w:rPr>
        <w:t>occiderant</w:t>
      </w:r>
      <w:proofErr w:type="spellEnd"/>
      <w:r>
        <w:rPr>
          <w:color w:val="000000"/>
          <w:sz w:val="22"/>
          <w:szCs w:val="22"/>
        </w:rPr>
        <w:t xml:space="preserve">, sanctus Augustinus </w:t>
      </w:r>
      <w:proofErr w:type="spellStart"/>
      <w:r>
        <w:rPr>
          <w:color w:val="000000"/>
          <w:sz w:val="22"/>
          <w:szCs w:val="22"/>
        </w:rPr>
        <w:t>iudicem</w:t>
      </w:r>
      <w:proofErr w:type="spellEnd"/>
      <w:r>
        <w:rPr>
          <w:color w:val="000000"/>
          <w:sz w:val="22"/>
          <w:szCs w:val="22"/>
        </w:rPr>
        <w:t xml:space="preserve"> </w:t>
      </w:r>
      <w:proofErr w:type="spellStart"/>
      <w:r>
        <w:rPr>
          <w:color w:val="000000"/>
          <w:sz w:val="22"/>
          <w:szCs w:val="22"/>
        </w:rPr>
        <w:t>quaesivit</w:t>
      </w:r>
      <w:proofErr w:type="spellEnd"/>
      <w:r>
        <w:rPr>
          <w:color w:val="000000"/>
          <w:sz w:val="22"/>
          <w:szCs w:val="22"/>
        </w:rPr>
        <w:t xml:space="preserve"> ne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homicidarum</w:t>
      </w:r>
      <w:proofErr w:type="spellEnd"/>
      <w:r>
        <w:rPr>
          <w:color w:val="000000"/>
          <w:sz w:val="22"/>
          <w:szCs w:val="22"/>
        </w:rPr>
        <w:t xml:space="preserve"> </w:t>
      </w:r>
      <w:proofErr w:type="spellStart"/>
      <w:r>
        <w:rPr>
          <w:color w:val="000000"/>
          <w:sz w:val="22"/>
          <w:szCs w:val="22"/>
        </w:rPr>
        <w:t>acciperet</w:t>
      </w:r>
      <w:proofErr w:type="spellEnd"/>
      <w:r>
        <w:rPr>
          <w:color w:val="000000"/>
          <w:sz w:val="22"/>
          <w:szCs w:val="22"/>
        </w:rPr>
        <w:t xml:space="preserve">, et hoc modo </w:t>
      </w:r>
      <w:proofErr w:type="spellStart"/>
      <w:r>
        <w:rPr>
          <w:color w:val="000000"/>
          <w:sz w:val="22"/>
          <w:szCs w:val="22"/>
        </w:rPr>
        <w:t>iustificabat</w:t>
      </w:r>
      <w:proofErr w:type="spellEnd"/>
      <w:r>
        <w:rPr>
          <w:color w:val="000000"/>
          <w:sz w:val="22"/>
          <w:szCs w:val="22"/>
        </w:rPr>
        <w:t xml:space="preserve">: «Non quo </w:t>
      </w:r>
      <w:proofErr w:type="spellStart"/>
      <w:r>
        <w:rPr>
          <w:color w:val="000000"/>
          <w:sz w:val="22"/>
          <w:szCs w:val="22"/>
        </w:rPr>
        <w:t>scelestis</w:t>
      </w:r>
      <w:proofErr w:type="spellEnd"/>
      <w:r>
        <w:rPr>
          <w:color w:val="000000"/>
          <w:sz w:val="22"/>
          <w:szCs w:val="22"/>
        </w:rPr>
        <w:t xml:space="preserve"> </w:t>
      </w:r>
      <w:proofErr w:type="spellStart"/>
      <w:r>
        <w:rPr>
          <w:color w:val="000000"/>
          <w:sz w:val="22"/>
          <w:szCs w:val="22"/>
        </w:rPr>
        <w:t>hominibus</w:t>
      </w:r>
      <w:proofErr w:type="spellEnd"/>
      <w:r>
        <w:rPr>
          <w:color w:val="000000"/>
          <w:sz w:val="22"/>
          <w:szCs w:val="22"/>
        </w:rPr>
        <w:t xml:space="preserve"> </w:t>
      </w:r>
      <w:proofErr w:type="spellStart"/>
      <w:r>
        <w:rPr>
          <w:color w:val="000000"/>
          <w:sz w:val="22"/>
          <w:szCs w:val="22"/>
        </w:rPr>
        <w:t>licentiam</w:t>
      </w:r>
      <w:proofErr w:type="spellEnd"/>
      <w:r>
        <w:rPr>
          <w:color w:val="000000"/>
          <w:sz w:val="22"/>
          <w:szCs w:val="22"/>
        </w:rPr>
        <w:t xml:space="preserve"> </w:t>
      </w:r>
      <w:proofErr w:type="spellStart"/>
      <w:r>
        <w:rPr>
          <w:color w:val="000000"/>
          <w:sz w:val="22"/>
          <w:szCs w:val="22"/>
        </w:rPr>
        <w:t>facinoris</w:t>
      </w:r>
      <w:proofErr w:type="spellEnd"/>
      <w:r>
        <w:rPr>
          <w:color w:val="000000"/>
          <w:sz w:val="22"/>
          <w:szCs w:val="22"/>
        </w:rPr>
        <w:t xml:space="preserve"> </w:t>
      </w:r>
      <w:proofErr w:type="spellStart"/>
      <w:r>
        <w:rPr>
          <w:color w:val="000000"/>
          <w:sz w:val="22"/>
          <w:szCs w:val="22"/>
        </w:rPr>
        <w:t>prohibeamus</w:t>
      </w:r>
      <w:proofErr w:type="spellEnd"/>
      <w:r>
        <w:rPr>
          <w:color w:val="000000"/>
          <w:sz w:val="22"/>
          <w:szCs w:val="22"/>
        </w:rPr>
        <w:t xml:space="preserve"> </w:t>
      </w:r>
      <w:proofErr w:type="spellStart"/>
      <w:r>
        <w:rPr>
          <w:color w:val="000000"/>
          <w:sz w:val="22"/>
          <w:szCs w:val="22"/>
        </w:rPr>
        <w:t>auferri</w:t>
      </w:r>
      <w:proofErr w:type="spellEnd"/>
      <w:r>
        <w:rPr>
          <w:color w:val="000000"/>
          <w:sz w:val="22"/>
          <w:szCs w:val="22"/>
        </w:rPr>
        <w:t xml:space="preserve"> sed hoc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sufficere</w:t>
      </w:r>
      <w:proofErr w:type="spellEnd"/>
      <w:r>
        <w:rPr>
          <w:color w:val="000000"/>
          <w:sz w:val="22"/>
          <w:szCs w:val="22"/>
        </w:rPr>
        <w:t xml:space="preserve"> </w:t>
      </w:r>
      <w:proofErr w:type="spellStart"/>
      <w:r>
        <w:rPr>
          <w:color w:val="000000"/>
          <w:sz w:val="22"/>
          <w:szCs w:val="22"/>
        </w:rPr>
        <w:t>volumus</w:t>
      </w:r>
      <w:proofErr w:type="spellEnd"/>
      <w:r>
        <w:rPr>
          <w:color w:val="000000"/>
          <w:sz w:val="22"/>
          <w:szCs w:val="22"/>
        </w:rPr>
        <w:t xml:space="preserve"> ut vivi et nulla parte corporis </w:t>
      </w:r>
      <w:proofErr w:type="spellStart"/>
      <w:r>
        <w:rPr>
          <w:color w:val="000000"/>
          <w:sz w:val="22"/>
          <w:szCs w:val="22"/>
        </w:rPr>
        <w:t>truncati</w:t>
      </w:r>
      <w:proofErr w:type="spellEnd"/>
      <w:r>
        <w:rPr>
          <w:color w:val="000000"/>
          <w:sz w:val="22"/>
          <w:szCs w:val="22"/>
        </w:rPr>
        <w:t xml:space="preserve"> vel ab inquietudine insana ad </w:t>
      </w:r>
      <w:proofErr w:type="spellStart"/>
      <w:r>
        <w:rPr>
          <w:color w:val="000000"/>
          <w:sz w:val="22"/>
          <w:szCs w:val="22"/>
        </w:rPr>
        <w:t>sanitatis</w:t>
      </w:r>
      <w:proofErr w:type="spellEnd"/>
      <w:r>
        <w:rPr>
          <w:color w:val="000000"/>
          <w:sz w:val="22"/>
          <w:szCs w:val="22"/>
        </w:rPr>
        <w:t xml:space="preserve"> otium </w:t>
      </w:r>
      <w:proofErr w:type="spellStart"/>
      <w:r>
        <w:rPr>
          <w:color w:val="000000"/>
          <w:sz w:val="22"/>
          <w:szCs w:val="22"/>
        </w:rPr>
        <w:t>legum</w:t>
      </w:r>
      <w:proofErr w:type="spellEnd"/>
      <w:r>
        <w:rPr>
          <w:color w:val="000000"/>
          <w:sz w:val="22"/>
          <w:szCs w:val="22"/>
        </w:rPr>
        <w:t xml:space="preserve"> </w:t>
      </w:r>
      <w:proofErr w:type="spellStart"/>
      <w:r>
        <w:rPr>
          <w:color w:val="000000"/>
          <w:sz w:val="22"/>
          <w:szCs w:val="22"/>
        </w:rPr>
        <w:t>coercitione</w:t>
      </w:r>
      <w:proofErr w:type="spellEnd"/>
      <w:r>
        <w:rPr>
          <w:color w:val="000000"/>
          <w:sz w:val="22"/>
          <w:szCs w:val="22"/>
        </w:rPr>
        <w:t xml:space="preserve"> </w:t>
      </w:r>
      <w:proofErr w:type="spellStart"/>
      <w:r>
        <w:rPr>
          <w:color w:val="000000"/>
          <w:sz w:val="22"/>
          <w:szCs w:val="22"/>
        </w:rPr>
        <w:t>dirigantur</w:t>
      </w:r>
      <w:proofErr w:type="spellEnd"/>
      <w:r>
        <w:rPr>
          <w:color w:val="000000"/>
          <w:sz w:val="22"/>
          <w:szCs w:val="22"/>
        </w:rPr>
        <w:t xml:space="preserve"> vel a </w:t>
      </w:r>
      <w:proofErr w:type="spellStart"/>
      <w:r>
        <w:rPr>
          <w:color w:val="000000"/>
          <w:sz w:val="22"/>
          <w:szCs w:val="22"/>
        </w:rPr>
        <w:t>malignis</w:t>
      </w:r>
      <w:proofErr w:type="spellEnd"/>
      <w:r>
        <w:rPr>
          <w:color w:val="000000"/>
          <w:sz w:val="22"/>
          <w:szCs w:val="22"/>
        </w:rPr>
        <w:t xml:space="preserve"> </w:t>
      </w:r>
      <w:proofErr w:type="spellStart"/>
      <w:r>
        <w:rPr>
          <w:color w:val="000000"/>
          <w:sz w:val="22"/>
          <w:szCs w:val="22"/>
        </w:rPr>
        <w:t>operibus</w:t>
      </w:r>
      <w:proofErr w:type="spellEnd"/>
      <w:r>
        <w:rPr>
          <w:color w:val="000000"/>
          <w:sz w:val="22"/>
          <w:szCs w:val="22"/>
        </w:rPr>
        <w:t xml:space="preserve"> </w:t>
      </w:r>
      <w:proofErr w:type="spellStart"/>
      <w:r>
        <w:rPr>
          <w:color w:val="000000"/>
          <w:sz w:val="22"/>
          <w:szCs w:val="22"/>
        </w:rPr>
        <w:t>alicui</w:t>
      </w:r>
      <w:proofErr w:type="spellEnd"/>
      <w:r>
        <w:rPr>
          <w:color w:val="000000"/>
          <w:sz w:val="22"/>
          <w:szCs w:val="22"/>
        </w:rPr>
        <w:t xml:space="preserve"> utili operi </w:t>
      </w:r>
      <w:proofErr w:type="spellStart"/>
      <w:r>
        <w:rPr>
          <w:color w:val="000000"/>
          <w:sz w:val="22"/>
          <w:szCs w:val="22"/>
        </w:rPr>
        <w:t>deputentur</w:t>
      </w:r>
      <w:proofErr w:type="spellEnd"/>
      <w:r>
        <w:rPr>
          <w:color w:val="000000"/>
          <w:sz w:val="22"/>
          <w:szCs w:val="22"/>
        </w:rPr>
        <w:t xml:space="preserve">. </w:t>
      </w:r>
      <w:proofErr w:type="spellStart"/>
      <w:r>
        <w:rPr>
          <w:color w:val="000000"/>
          <w:sz w:val="22"/>
          <w:szCs w:val="22"/>
        </w:rPr>
        <w:t>Vocatur</w:t>
      </w:r>
      <w:proofErr w:type="spellEnd"/>
      <w:r>
        <w:rPr>
          <w:color w:val="000000"/>
          <w:sz w:val="22"/>
          <w:szCs w:val="22"/>
        </w:rPr>
        <w:t xml:space="preserve"> </w:t>
      </w:r>
      <w:proofErr w:type="spellStart"/>
      <w:r>
        <w:rPr>
          <w:color w:val="000000"/>
          <w:sz w:val="22"/>
          <w:szCs w:val="22"/>
        </w:rPr>
        <w:t>quidem</w:t>
      </w:r>
      <w:proofErr w:type="spellEnd"/>
      <w:r>
        <w:rPr>
          <w:color w:val="000000"/>
          <w:sz w:val="22"/>
          <w:szCs w:val="22"/>
        </w:rPr>
        <w:t xml:space="preserve"> et ista damnatio; sed </w:t>
      </w:r>
      <w:proofErr w:type="spellStart"/>
      <w:r>
        <w:rPr>
          <w:color w:val="000000"/>
          <w:sz w:val="22"/>
          <w:szCs w:val="22"/>
        </w:rPr>
        <w:t>quis</w:t>
      </w:r>
      <w:proofErr w:type="spellEnd"/>
      <w:r>
        <w:rPr>
          <w:color w:val="000000"/>
          <w:sz w:val="22"/>
          <w:szCs w:val="22"/>
        </w:rPr>
        <w:t xml:space="preserve"> non </w:t>
      </w:r>
      <w:proofErr w:type="spellStart"/>
      <w:r>
        <w:rPr>
          <w:color w:val="000000"/>
          <w:sz w:val="22"/>
          <w:szCs w:val="22"/>
        </w:rPr>
        <w:t>intellegat</w:t>
      </w:r>
      <w:proofErr w:type="spellEnd"/>
      <w:r>
        <w:rPr>
          <w:color w:val="000000"/>
          <w:sz w:val="22"/>
          <w:szCs w:val="22"/>
        </w:rPr>
        <w:t xml:space="preserve">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beneficium</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supplicium</w:t>
      </w:r>
      <w:proofErr w:type="spellEnd"/>
      <w:r>
        <w:rPr>
          <w:color w:val="000000"/>
          <w:sz w:val="22"/>
          <w:szCs w:val="22"/>
        </w:rPr>
        <w:t xml:space="preserve"> </w:t>
      </w:r>
      <w:proofErr w:type="spellStart"/>
      <w:r>
        <w:rPr>
          <w:color w:val="000000"/>
          <w:sz w:val="22"/>
          <w:szCs w:val="22"/>
        </w:rPr>
        <w:t>nuncupandum</w:t>
      </w:r>
      <w:proofErr w:type="spellEnd"/>
      <w:r>
        <w:rPr>
          <w:color w:val="000000"/>
          <w:sz w:val="22"/>
          <w:szCs w:val="22"/>
        </w:rPr>
        <w:t xml:space="preserve">, </w:t>
      </w:r>
      <w:proofErr w:type="spellStart"/>
      <w:r>
        <w:rPr>
          <w:color w:val="000000"/>
          <w:sz w:val="22"/>
          <w:szCs w:val="22"/>
        </w:rPr>
        <w:t>ubi</w:t>
      </w:r>
      <w:proofErr w:type="spellEnd"/>
      <w:r>
        <w:rPr>
          <w:color w:val="000000"/>
          <w:sz w:val="22"/>
          <w:szCs w:val="22"/>
        </w:rPr>
        <w:t xml:space="preserve"> </w:t>
      </w:r>
      <w:proofErr w:type="spellStart"/>
      <w:r>
        <w:rPr>
          <w:color w:val="000000"/>
          <w:sz w:val="22"/>
          <w:szCs w:val="22"/>
        </w:rPr>
        <w:t>nec</w:t>
      </w:r>
      <w:proofErr w:type="spellEnd"/>
      <w:r>
        <w:rPr>
          <w:color w:val="000000"/>
          <w:sz w:val="22"/>
          <w:szCs w:val="22"/>
        </w:rPr>
        <w:t xml:space="preserve"> </w:t>
      </w:r>
      <w:proofErr w:type="spellStart"/>
      <w:r>
        <w:rPr>
          <w:color w:val="000000"/>
          <w:sz w:val="22"/>
          <w:szCs w:val="22"/>
        </w:rPr>
        <w:t>saeviendi</w:t>
      </w:r>
      <w:proofErr w:type="spellEnd"/>
      <w:r>
        <w:rPr>
          <w:color w:val="000000"/>
          <w:sz w:val="22"/>
          <w:szCs w:val="22"/>
        </w:rPr>
        <w:t xml:space="preserve"> </w:t>
      </w:r>
      <w:proofErr w:type="spellStart"/>
      <w:r>
        <w:rPr>
          <w:color w:val="000000"/>
          <w:sz w:val="22"/>
          <w:szCs w:val="22"/>
        </w:rPr>
        <w:t>relaxetur</w:t>
      </w:r>
      <w:proofErr w:type="spellEnd"/>
      <w:r>
        <w:rPr>
          <w:color w:val="000000"/>
          <w:sz w:val="22"/>
          <w:szCs w:val="22"/>
        </w:rPr>
        <w:t xml:space="preserve"> audacia, </w:t>
      </w:r>
      <w:proofErr w:type="spellStart"/>
      <w:r>
        <w:rPr>
          <w:color w:val="000000"/>
          <w:sz w:val="22"/>
          <w:szCs w:val="22"/>
        </w:rPr>
        <w:t>nec</w:t>
      </w:r>
      <w:proofErr w:type="spellEnd"/>
      <w:r>
        <w:rPr>
          <w:color w:val="000000"/>
          <w:sz w:val="22"/>
          <w:szCs w:val="22"/>
        </w:rPr>
        <w:t xml:space="preserve"> </w:t>
      </w:r>
      <w:proofErr w:type="spellStart"/>
      <w:r>
        <w:rPr>
          <w:color w:val="000000"/>
          <w:sz w:val="22"/>
          <w:szCs w:val="22"/>
        </w:rPr>
        <w:t>poenitendi</w:t>
      </w:r>
      <w:proofErr w:type="spellEnd"/>
      <w:r>
        <w:rPr>
          <w:color w:val="000000"/>
          <w:sz w:val="22"/>
          <w:szCs w:val="22"/>
        </w:rPr>
        <w:t xml:space="preserve"> </w:t>
      </w:r>
      <w:proofErr w:type="spellStart"/>
      <w:r>
        <w:rPr>
          <w:color w:val="000000"/>
          <w:sz w:val="22"/>
          <w:szCs w:val="22"/>
        </w:rPr>
        <w:t>subtrahatur</w:t>
      </w:r>
      <w:proofErr w:type="spellEnd"/>
      <w:r>
        <w:rPr>
          <w:color w:val="000000"/>
          <w:sz w:val="22"/>
          <w:szCs w:val="22"/>
        </w:rPr>
        <w:t xml:space="preserve"> medicina? […] Non te ergo </w:t>
      </w:r>
      <w:proofErr w:type="spellStart"/>
      <w:r>
        <w:rPr>
          <w:color w:val="000000"/>
          <w:sz w:val="22"/>
          <w:szCs w:val="22"/>
        </w:rPr>
        <w:t>exasperet</w:t>
      </w:r>
      <w:proofErr w:type="spellEnd"/>
      <w:r>
        <w:rPr>
          <w:color w:val="000000"/>
          <w:sz w:val="22"/>
          <w:szCs w:val="22"/>
        </w:rPr>
        <w:t xml:space="preserve"> </w:t>
      </w:r>
      <w:proofErr w:type="spellStart"/>
      <w:r>
        <w:rPr>
          <w:color w:val="000000"/>
          <w:sz w:val="22"/>
          <w:szCs w:val="22"/>
        </w:rPr>
        <w:t>vindicandi</w:t>
      </w:r>
      <w:proofErr w:type="spellEnd"/>
      <w:r>
        <w:rPr>
          <w:color w:val="000000"/>
          <w:sz w:val="22"/>
          <w:szCs w:val="22"/>
        </w:rPr>
        <w:t xml:space="preserve"> </w:t>
      </w:r>
      <w:proofErr w:type="spellStart"/>
      <w:r>
        <w:rPr>
          <w:color w:val="000000"/>
          <w:sz w:val="22"/>
          <w:szCs w:val="22"/>
        </w:rPr>
        <w:t>potestas</w:t>
      </w:r>
      <w:proofErr w:type="spellEnd"/>
      <w:r>
        <w:rPr>
          <w:color w:val="000000"/>
          <w:sz w:val="22"/>
          <w:szCs w:val="22"/>
        </w:rPr>
        <w:t xml:space="preserve">, cui </w:t>
      </w:r>
      <w:proofErr w:type="spellStart"/>
      <w:r>
        <w:rPr>
          <w:color w:val="000000"/>
          <w:sz w:val="22"/>
          <w:szCs w:val="22"/>
        </w:rPr>
        <w:t>lenitatem</w:t>
      </w:r>
      <w:proofErr w:type="spellEnd"/>
      <w:r>
        <w:rPr>
          <w:color w:val="000000"/>
          <w:sz w:val="22"/>
          <w:szCs w:val="22"/>
        </w:rPr>
        <w:t xml:space="preserve"> non </w:t>
      </w:r>
      <w:proofErr w:type="spellStart"/>
      <w:r>
        <w:rPr>
          <w:color w:val="000000"/>
          <w:sz w:val="22"/>
          <w:szCs w:val="22"/>
        </w:rPr>
        <w:t>excussit</w:t>
      </w:r>
      <w:proofErr w:type="spellEnd"/>
      <w:r>
        <w:rPr>
          <w:color w:val="000000"/>
          <w:sz w:val="22"/>
          <w:szCs w:val="22"/>
        </w:rPr>
        <w:t xml:space="preserve"> </w:t>
      </w:r>
      <w:proofErr w:type="spellStart"/>
      <w:r>
        <w:rPr>
          <w:color w:val="000000"/>
          <w:sz w:val="22"/>
          <w:szCs w:val="22"/>
        </w:rPr>
        <w:t>examinandi</w:t>
      </w:r>
      <w:proofErr w:type="spellEnd"/>
      <w:r>
        <w:rPr>
          <w:color w:val="000000"/>
          <w:sz w:val="22"/>
          <w:szCs w:val="22"/>
        </w:rPr>
        <w:t xml:space="preserve"> </w:t>
      </w:r>
      <w:proofErr w:type="spellStart"/>
      <w:r>
        <w:rPr>
          <w:color w:val="000000"/>
          <w:sz w:val="22"/>
          <w:szCs w:val="22"/>
        </w:rPr>
        <w:t>necessitas</w:t>
      </w:r>
      <w:proofErr w:type="spellEnd"/>
      <w:r>
        <w:rPr>
          <w:color w:val="000000"/>
          <w:sz w:val="22"/>
          <w:szCs w:val="22"/>
        </w:rPr>
        <w:t xml:space="preserve">. Nec in </w:t>
      </w:r>
      <w:proofErr w:type="spellStart"/>
      <w:r>
        <w:rPr>
          <w:color w:val="000000"/>
          <w:sz w:val="22"/>
          <w:szCs w:val="22"/>
        </w:rPr>
        <w:t>peccatorum</w:t>
      </w:r>
      <w:proofErr w:type="spellEnd"/>
      <w:r>
        <w:rPr>
          <w:color w:val="000000"/>
          <w:sz w:val="22"/>
          <w:szCs w:val="22"/>
        </w:rPr>
        <w:t xml:space="preserve"> </w:t>
      </w:r>
      <w:proofErr w:type="spellStart"/>
      <w:r>
        <w:rPr>
          <w:color w:val="000000"/>
          <w:sz w:val="22"/>
          <w:szCs w:val="22"/>
        </w:rPr>
        <w:t>atrocitatibus</w:t>
      </w:r>
      <w:proofErr w:type="spellEnd"/>
      <w:r>
        <w:rPr>
          <w:color w:val="000000"/>
          <w:sz w:val="22"/>
          <w:szCs w:val="22"/>
        </w:rPr>
        <w:t xml:space="preserve"> </w:t>
      </w:r>
      <w:proofErr w:type="spellStart"/>
      <w:r>
        <w:rPr>
          <w:color w:val="000000"/>
          <w:sz w:val="22"/>
          <w:szCs w:val="22"/>
        </w:rPr>
        <w:t>exerceas</w:t>
      </w:r>
      <w:proofErr w:type="spellEnd"/>
      <w:r>
        <w:rPr>
          <w:color w:val="000000"/>
          <w:sz w:val="22"/>
          <w:szCs w:val="22"/>
        </w:rPr>
        <w:t xml:space="preserve"> </w:t>
      </w:r>
      <w:proofErr w:type="spellStart"/>
      <w:r>
        <w:rPr>
          <w:color w:val="000000"/>
          <w:sz w:val="22"/>
          <w:szCs w:val="22"/>
        </w:rPr>
        <w:t>ulciscendi</w:t>
      </w:r>
      <w:proofErr w:type="spellEnd"/>
      <w:r>
        <w:rPr>
          <w:color w:val="000000"/>
          <w:sz w:val="22"/>
          <w:szCs w:val="22"/>
        </w:rPr>
        <w:t xml:space="preserve"> </w:t>
      </w:r>
      <w:proofErr w:type="spellStart"/>
      <w:r>
        <w:rPr>
          <w:color w:val="000000"/>
          <w:sz w:val="22"/>
          <w:szCs w:val="22"/>
        </w:rPr>
        <w:t>libidinem</w:t>
      </w:r>
      <w:proofErr w:type="spellEnd"/>
      <w:r>
        <w:rPr>
          <w:color w:val="000000"/>
          <w:sz w:val="22"/>
          <w:szCs w:val="22"/>
        </w:rPr>
        <w:t xml:space="preserve">, sed </w:t>
      </w:r>
      <w:proofErr w:type="spellStart"/>
      <w:r>
        <w:rPr>
          <w:color w:val="000000"/>
          <w:sz w:val="22"/>
          <w:szCs w:val="22"/>
        </w:rPr>
        <w:t>peccatorum</w:t>
      </w:r>
      <w:proofErr w:type="spellEnd"/>
      <w:r>
        <w:rPr>
          <w:color w:val="000000"/>
          <w:sz w:val="22"/>
          <w:szCs w:val="22"/>
        </w:rPr>
        <w:t xml:space="preserve"> </w:t>
      </w:r>
      <w:proofErr w:type="spellStart"/>
      <w:r>
        <w:rPr>
          <w:color w:val="000000"/>
          <w:sz w:val="22"/>
          <w:szCs w:val="22"/>
        </w:rPr>
        <w:t>vulneribus</w:t>
      </w:r>
      <w:proofErr w:type="spellEnd"/>
      <w:r>
        <w:rPr>
          <w:color w:val="000000"/>
          <w:sz w:val="22"/>
          <w:szCs w:val="22"/>
        </w:rPr>
        <w:t xml:space="preserve"> </w:t>
      </w:r>
      <w:proofErr w:type="spellStart"/>
      <w:r>
        <w:rPr>
          <w:color w:val="000000"/>
          <w:sz w:val="22"/>
          <w:szCs w:val="22"/>
        </w:rPr>
        <w:t>curandi</w:t>
      </w:r>
      <w:proofErr w:type="spellEnd"/>
      <w:r>
        <w:rPr>
          <w:color w:val="000000"/>
          <w:sz w:val="22"/>
          <w:szCs w:val="22"/>
        </w:rPr>
        <w:t xml:space="preserve"> </w:t>
      </w:r>
      <w:proofErr w:type="spellStart"/>
      <w:r>
        <w:rPr>
          <w:color w:val="000000"/>
          <w:sz w:val="22"/>
          <w:szCs w:val="22"/>
        </w:rPr>
        <w:t>adhibeas</w:t>
      </w:r>
      <w:proofErr w:type="spellEnd"/>
      <w:r>
        <w:rPr>
          <w:color w:val="000000"/>
          <w:sz w:val="22"/>
          <w:szCs w:val="22"/>
        </w:rPr>
        <w:t xml:space="preserve"> </w:t>
      </w:r>
      <w:proofErr w:type="spellStart"/>
      <w:r>
        <w:rPr>
          <w:color w:val="000000"/>
          <w:sz w:val="22"/>
          <w:szCs w:val="22"/>
        </w:rPr>
        <w:t>voluntatem</w:t>
      </w:r>
      <w:proofErr w:type="spellEnd"/>
      <w:r>
        <w:rPr>
          <w:rFonts w:ascii="Tahoma" w:hAnsi="Tahoma"/>
          <w:color w:val="000000"/>
          <w:kern w:val="0"/>
          <w:sz w:val="22"/>
          <w:szCs w:val="22"/>
        </w:rPr>
        <w:t>»</w:t>
      </w:r>
      <w:r>
        <w:rPr>
          <w:color w:val="000000"/>
          <w:sz w:val="22"/>
          <w:szCs w:val="22"/>
        </w:rPr>
        <w:t>.[254]</w:t>
      </w:r>
    </w:p>
    <w:p w14:paraId="00D86A47" w14:textId="77777777" w:rsidR="0009444E" w:rsidRDefault="0080699A">
      <w:pPr>
        <w:pStyle w:val="NormaleWeb"/>
        <w:shd w:val="clear" w:color="auto" w:fill="FFFFFF"/>
      </w:pPr>
      <w:bookmarkStart w:id="546" w:name="265"/>
      <w:r>
        <w:rPr>
          <w:rFonts w:ascii="Tahoma" w:hAnsi="Tahoma" w:cs="Tahoma"/>
          <w:color w:val="000000"/>
          <w:sz w:val="22"/>
          <w:szCs w:val="22"/>
          <w:shd w:val="clear" w:color="auto" w:fill="FFFFFF"/>
        </w:rPr>
        <w:t>265</w:t>
      </w:r>
      <w:bookmarkEnd w:id="546"/>
      <w:r>
        <w:rPr>
          <w:rFonts w:ascii="Tahoma" w:hAnsi="Tahoma" w:cs="Tahoma"/>
          <w:color w:val="000000"/>
          <w:sz w:val="22"/>
          <w:szCs w:val="22"/>
          <w:shd w:val="clear" w:color="auto" w:fill="FFFFFF"/>
        </w:rPr>
        <w:t>. Fin dai primi secoli della Chiesa, alcuni si mostrarono chiaramente contrari alla pena capitale. Ad esempio, Lattanzio sosteneva che «non va fatta alcuna distinzione: sempre sarà un crimine uccidere un uomo».</w:t>
      </w:r>
      <w:bookmarkStart w:id="547" w:name="_ftnref252"/>
      <w:r>
        <w:fldChar w:fldCharType="begin"/>
      </w:r>
      <w:r>
        <w:instrText xml:space="preserve"> HYPERLINK  "https://www.vatican.va/content/francesco/it/encyclicals/documents/papa-francesco_20201003_enciclica-fratelli-tutti.html#_ftn252" </w:instrText>
      </w:r>
      <w:r>
        <w:fldChar w:fldCharType="separate"/>
      </w:r>
      <w:r>
        <w:rPr>
          <w:rStyle w:val="Collegamentoipertestuale"/>
          <w:rFonts w:ascii="Tahoma" w:hAnsi="Tahoma" w:cs="Tahoma"/>
          <w:color w:val="000000"/>
          <w:sz w:val="22"/>
          <w:szCs w:val="22"/>
          <w:shd w:val="clear" w:color="auto" w:fill="FFFFFF"/>
        </w:rPr>
        <w:t>[252]</w:t>
      </w:r>
      <w:r>
        <w:rPr>
          <w:rStyle w:val="Collegamentoipertestuale"/>
          <w:rFonts w:ascii="Tahoma" w:hAnsi="Tahoma" w:cs="Tahoma"/>
          <w:color w:val="000000"/>
          <w:sz w:val="22"/>
          <w:szCs w:val="22"/>
          <w:shd w:val="clear" w:color="auto" w:fill="FFFFFF"/>
        </w:rPr>
        <w:fldChar w:fldCharType="end"/>
      </w:r>
      <w:bookmarkEnd w:id="547"/>
      <w:r>
        <w:rPr>
          <w:rFonts w:ascii="Tahoma" w:hAnsi="Tahoma" w:cs="Tahoma"/>
          <w:color w:val="000000"/>
          <w:sz w:val="22"/>
          <w:szCs w:val="22"/>
          <w:shd w:val="clear" w:color="auto" w:fill="FFFFFF"/>
        </w:rPr>
        <w:t xml:space="preserve"> Papa Nicola I esortava: «Sforzatevi di liberare dalla pena di morte non solo ciascuno degli innocenti, ma anche tutti i colpevoli».</w:t>
      </w:r>
      <w:bookmarkStart w:id="548" w:name="_ftnref253"/>
      <w:r>
        <w:fldChar w:fldCharType="begin"/>
      </w:r>
      <w:r>
        <w:instrText xml:space="preserve"> HYPERLINK  "https://www.vatican.va/content/francesco/it/encyclicals/documents/papa-francesco_20201003_enciclica-fratelli-tutti.html#_ftn253" </w:instrText>
      </w:r>
      <w:r>
        <w:fldChar w:fldCharType="separate"/>
      </w:r>
      <w:r>
        <w:rPr>
          <w:rStyle w:val="Collegamentoipertestuale"/>
          <w:rFonts w:ascii="Tahoma" w:hAnsi="Tahoma" w:cs="Tahoma"/>
          <w:color w:val="000000"/>
          <w:sz w:val="22"/>
          <w:szCs w:val="22"/>
          <w:shd w:val="clear" w:color="auto" w:fill="FFFFFF"/>
        </w:rPr>
        <w:t>[253]</w:t>
      </w:r>
      <w:r>
        <w:rPr>
          <w:rStyle w:val="Collegamentoipertestuale"/>
          <w:rFonts w:ascii="Tahoma" w:hAnsi="Tahoma" w:cs="Tahoma"/>
          <w:color w:val="000000"/>
          <w:sz w:val="22"/>
          <w:szCs w:val="22"/>
          <w:shd w:val="clear" w:color="auto" w:fill="FFFFFF"/>
        </w:rPr>
        <w:fldChar w:fldCharType="end"/>
      </w:r>
      <w:bookmarkEnd w:id="548"/>
      <w:r>
        <w:rPr>
          <w:rFonts w:ascii="Tahoma" w:hAnsi="Tahoma" w:cs="Tahoma"/>
          <w:color w:val="000000"/>
          <w:sz w:val="22"/>
          <w:szCs w:val="22"/>
          <w:shd w:val="clear" w:color="auto" w:fill="FFFFFF"/>
        </w:rPr>
        <w:t xml:space="preserve"> In occasione del giudizio contro alcuni omicidi che avevano assassinato dei sacerdoti, Sant’Agostino chiese al giudice di non togliere la vita agli assassini, e lo giustificava in questo modo: «Non che vogliamo con ciò impedire che si tolga a individui scellerati la libertà di commettere delitti, ma desideriamo che allo scopo basti che, lasciandoli in vita e senza mutilarli in alcuna parte del corpo, applicando le leggi repressive siano distolti dalla loro insana agitazione per esser ricondotti a una vita sana e, tranquilla, o che, sottratti alle loro opere malvage, siano occupati in qualche lavoro utile. Anche questa è bensì una condanna, ma chi non capirebbe che si tratta più di un benefizio che di un supplizio, dal momento che non è lasciato campo libero all’audacia della ferocia né si sottrae la medicina del pentimento? […] Sdegnati contro l’iniquità in modo però da non dimenticare l’umanità; non sfogare la voluttà della vendetta contro le atrocità dei peccatori, ma rivolgi la volontà a curarne le ferite».</w:t>
      </w:r>
      <w:bookmarkStart w:id="549" w:name="_ftnref254"/>
      <w:r>
        <w:fldChar w:fldCharType="begin"/>
      </w:r>
      <w:r>
        <w:instrText xml:space="preserve"> HYPERLINK  "https://www.vatican.va/content/francesco/it/encyclicals/documents/papa-francesco_20201003_enciclica-fratelli-tutti.html#_ftn254" </w:instrText>
      </w:r>
      <w:r>
        <w:fldChar w:fldCharType="separate"/>
      </w:r>
      <w:r>
        <w:rPr>
          <w:rStyle w:val="Collegamentoipertestuale"/>
          <w:rFonts w:ascii="Tahoma" w:hAnsi="Tahoma" w:cs="Tahoma"/>
          <w:color w:val="000000"/>
          <w:sz w:val="22"/>
          <w:szCs w:val="22"/>
          <w:shd w:val="clear" w:color="auto" w:fill="FFFFFF"/>
        </w:rPr>
        <w:t>[254]</w:t>
      </w:r>
      <w:r>
        <w:rPr>
          <w:rStyle w:val="Collegamentoipertestuale"/>
          <w:rFonts w:ascii="Tahoma" w:hAnsi="Tahoma" w:cs="Tahoma"/>
          <w:color w:val="000000"/>
          <w:sz w:val="22"/>
          <w:szCs w:val="22"/>
          <w:shd w:val="clear" w:color="auto" w:fill="FFFFFF"/>
        </w:rPr>
        <w:fldChar w:fldCharType="end"/>
      </w:r>
      <w:bookmarkEnd w:id="549"/>
    </w:p>
    <w:p w14:paraId="0971E184" w14:textId="77777777" w:rsidR="0009444E" w:rsidRDefault="0080699A">
      <w:pPr>
        <w:pStyle w:val="NormaleWeb"/>
        <w:shd w:val="clear" w:color="auto" w:fill="FFFFFF"/>
        <w:rPr>
          <w:color w:val="000000"/>
          <w:sz w:val="22"/>
          <w:szCs w:val="22"/>
        </w:rPr>
      </w:pPr>
      <w:r>
        <w:rPr>
          <w:color w:val="000000"/>
          <w:sz w:val="22"/>
          <w:szCs w:val="22"/>
        </w:rPr>
        <w:t xml:space="preserve">266. </w:t>
      </w:r>
      <w:proofErr w:type="spellStart"/>
      <w:r>
        <w:rPr>
          <w:color w:val="000000"/>
          <w:sz w:val="22"/>
          <w:szCs w:val="22"/>
        </w:rPr>
        <w:t>Metus</w:t>
      </w:r>
      <w:proofErr w:type="spellEnd"/>
      <w:r>
        <w:rPr>
          <w:color w:val="000000"/>
          <w:sz w:val="22"/>
          <w:szCs w:val="22"/>
        </w:rPr>
        <w:t xml:space="preserve"> et odia facile ad </w:t>
      </w:r>
      <w:proofErr w:type="spellStart"/>
      <w:r>
        <w:rPr>
          <w:color w:val="000000"/>
          <w:sz w:val="22"/>
          <w:szCs w:val="22"/>
        </w:rPr>
        <w:t>vindicativum</w:t>
      </w:r>
      <w:proofErr w:type="spellEnd"/>
      <w:r>
        <w:rPr>
          <w:color w:val="000000"/>
          <w:sz w:val="22"/>
          <w:szCs w:val="22"/>
        </w:rPr>
        <w:t xml:space="preserve">, si non </w:t>
      </w:r>
      <w:proofErr w:type="spellStart"/>
      <w:r>
        <w:rPr>
          <w:color w:val="000000"/>
          <w:sz w:val="22"/>
          <w:szCs w:val="22"/>
        </w:rPr>
        <w:t>crudelem</w:t>
      </w:r>
      <w:proofErr w:type="spellEnd"/>
      <w:r>
        <w:rPr>
          <w:color w:val="000000"/>
          <w:sz w:val="22"/>
          <w:szCs w:val="22"/>
        </w:rPr>
        <w:t xml:space="preserve">, </w:t>
      </w:r>
      <w:proofErr w:type="spellStart"/>
      <w:r>
        <w:rPr>
          <w:color w:val="000000"/>
          <w:sz w:val="22"/>
          <w:szCs w:val="22"/>
        </w:rPr>
        <w:t>poenarum</w:t>
      </w:r>
      <w:proofErr w:type="spellEnd"/>
      <w:r>
        <w:rPr>
          <w:color w:val="000000"/>
          <w:sz w:val="22"/>
          <w:szCs w:val="22"/>
        </w:rPr>
        <w:t xml:space="preserve"> </w:t>
      </w:r>
      <w:proofErr w:type="spellStart"/>
      <w:r>
        <w:rPr>
          <w:color w:val="000000"/>
          <w:sz w:val="22"/>
          <w:szCs w:val="22"/>
        </w:rPr>
        <w:t>finem</w:t>
      </w:r>
      <w:proofErr w:type="spellEnd"/>
      <w:r>
        <w:rPr>
          <w:color w:val="000000"/>
          <w:sz w:val="22"/>
          <w:szCs w:val="22"/>
        </w:rPr>
        <w:t xml:space="preserve"> </w:t>
      </w:r>
      <w:proofErr w:type="spellStart"/>
      <w:r>
        <w:rPr>
          <w:color w:val="000000"/>
          <w:sz w:val="22"/>
          <w:szCs w:val="22"/>
        </w:rPr>
        <w:t>inducunt</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poenae</w:t>
      </w:r>
      <w:proofErr w:type="spellEnd"/>
      <w:r>
        <w:rPr>
          <w:color w:val="000000"/>
          <w:sz w:val="22"/>
          <w:szCs w:val="22"/>
        </w:rPr>
        <w:t xml:space="preserve"> </w:t>
      </w:r>
      <w:proofErr w:type="spellStart"/>
      <w:r>
        <w:rPr>
          <w:color w:val="000000"/>
          <w:sz w:val="22"/>
          <w:szCs w:val="22"/>
        </w:rPr>
        <w:t>consideranda</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initium</w:t>
      </w:r>
      <w:proofErr w:type="spellEnd"/>
      <w:r>
        <w:rPr>
          <w:color w:val="000000"/>
          <w:sz w:val="22"/>
          <w:szCs w:val="22"/>
        </w:rPr>
        <w:t xml:space="preserve"> </w:t>
      </w:r>
      <w:proofErr w:type="spellStart"/>
      <w:r>
        <w:rPr>
          <w:color w:val="000000"/>
          <w:sz w:val="22"/>
          <w:szCs w:val="22"/>
        </w:rPr>
        <w:t>processus</w:t>
      </w:r>
      <w:proofErr w:type="spellEnd"/>
      <w:r>
        <w:rPr>
          <w:color w:val="000000"/>
          <w:sz w:val="22"/>
          <w:szCs w:val="22"/>
        </w:rPr>
        <w:t xml:space="preserve"> </w:t>
      </w:r>
      <w:proofErr w:type="spellStart"/>
      <w:r>
        <w:rPr>
          <w:color w:val="000000"/>
          <w:sz w:val="22"/>
          <w:szCs w:val="22"/>
        </w:rPr>
        <w:t>sanationis</w:t>
      </w:r>
      <w:proofErr w:type="spellEnd"/>
      <w:r>
        <w:rPr>
          <w:color w:val="000000"/>
          <w:sz w:val="22"/>
          <w:szCs w:val="22"/>
        </w:rPr>
        <w:t xml:space="preserve"> et </w:t>
      </w:r>
      <w:proofErr w:type="spellStart"/>
      <w:r>
        <w:rPr>
          <w:color w:val="000000"/>
          <w:sz w:val="22"/>
          <w:szCs w:val="22"/>
        </w:rPr>
        <w:t>reintegrationis</w:t>
      </w:r>
      <w:proofErr w:type="spellEnd"/>
      <w:r>
        <w:rPr>
          <w:color w:val="000000"/>
          <w:sz w:val="22"/>
          <w:szCs w:val="22"/>
        </w:rPr>
        <w:t xml:space="preserve"> </w:t>
      </w:r>
      <w:proofErr w:type="spellStart"/>
      <w:r>
        <w:rPr>
          <w:color w:val="000000"/>
          <w:sz w:val="22"/>
          <w:szCs w:val="22"/>
        </w:rPr>
        <w:t>socialis</w:t>
      </w:r>
      <w:proofErr w:type="spellEnd"/>
      <w:r>
        <w:rPr>
          <w:color w:val="000000"/>
          <w:sz w:val="22"/>
          <w:szCs w:val="22"/>
        </w:rPr>
        <w:t xml:space="preserve">. </w:t>
      </w:r>
      <w:proofErr w:type="spellStart"/>
      <w:r>
        <w:rPr>
          <w:color w:val="000000"/>
          <w:sz w:val="22"/>
          <w:szCs w:val="22"/>
        </w:rPr>
        <w:t>Hodie</w:t>
      </w:r>
      <w:proofErr w:type="spellEnd"/>
      <w:r>
        <w:rPr>
          <w:color w:val="000000"/>
          <w:sz w:val="22"/>
          <w:szCs w:val="22"/>
        </w:rPr>
        <w:t xml:space="preserve"> «et a </w:t>
      </w:r>
      <w:proofErr w:type="spellStart"/>
      <w:r>
        <w:rPr>
          <w:color w:val="000000"/>
          <w:sz w:val="22"/>
          <w:szCs w:val="22"/>
        </w:rPr>
        <w:t>quibusdam</w:t>
      </w:r>
      <w:proofErr w:type="spellEnd"/>
      <w:r>
        <w:rPr>
          <w:color w:val="000000"/>
          <w:sz w:val="22"/>
          <w:szCs w:val="22"/>
        </w:rPr>
        <w:t xml:space="preserve"> </w:t>
      </w:r>
      <w:proofErr w:type="spellStart"/>
      <w:r>
        <w:rPr>
          <w:color w:val="000000"/>
          <w:sz w:val="22"/>
          <w:szCs w:val="22"/>
        </w:rPr>
        <w:t>partibus</w:t>
      </w:r>
      <w:proofErr w:type="spellEnd"/>
      <w:r>
        <w:rPr>
          <w:color w:val="000000"/>
          <w:sz w:val="22"/>
          <w:szCs w:val="22"/>
        </w:rPr>
        <w:t xml:space="preserve"> rei </w:t>
      </w:r>
      <w:proofErr w:type="spellStart"/>
      <w:r>
        <w:rPr>
          <w:color w:val="000000"/>
          <w:sz w:val="22"/>
          <w:szCs w:val="22"/>
        </w:rPr>
        <w:t>publicae</w:t>
      </w:r>
      <w:proofErr w:type="spellEnd"/>
      <w:r>
        <w:rPr>
          <w:color w:val="000000"/>
          <w:sz w:val="22"/>
          <w:szCs w:val="22"/>
        </w:rPr>
        <w:t xml:space="preserve">, et ex </w:t>
      </w:r>
      <w:proofErr w:type="spellStart"/>
      <w:r>
        <w:rPr>
          <w:color w:val="000000"/>
          <w:sz w:val="22"/>
          <w:szCs w:val="22"/>
        </w:rPr>
        <w:t>quibusdam</w:t>
      </w:r>
      <w:proofErr w:type="spellEnd"/>
      <w:r>
        <w:rPr>
          <w:color w:val="000000"/>
          <w:sz w:val="22"/>
          <w:szCs w:val="22"/>
        </w:rPr>
        <w:t xml:space="preserve"> </w:t>
      </w:r>
      <w:proofErr w:type="spellStart"/>
      <w:r>
        <w:rPr>
          <w:color w:val="000000"/>
          <w:sz w:val="22"/>
          <w:szCs w:val="22"/>
        </w:rPr>
        <w:t>instrumentis</w:t>
      </w:r>
      <w:proofErr w:type="spellEnd"/>
      <w:r>
        <w:rPr>
          <w:color w:val="000000"/>
          <w:sz w:val="22"/>
          <w:szCs w:val="22"/>
        </w:rPr>
        <w:t xml:space="preserve"> </w:t>
      </w:r>
      <w:proofErr w:type="spellStart"/>
      <w:r>
        <w:rPr>
          <w:color w:val="000000"/>
          <w:sz w:val="22"/>
          <w:szCs w:val="22"/>
        </w:rPr>
        <w:t>communicationis</w:t>
      </w:r>
      <w:proofErr w:type="spellEnd"/>
      <w:r>
        <w:rPr>
          <w:color w:val="000000"/>
          <w:sz w:val="22"/>
          <w:szCs w:val="22"/>
        </w:rPr>
        <w:t xml:space="preserve">, </w:t>
      </w:r>
      <w:proofErr w:type="spellStart"/>
      <w:r>
        <w:rPr>
          <w:color w:val="000000"/>
          <w:sz w:val="22"/>
          <w:szCs w:val="22"/>
        </w:rPr>
        <w:t>interdum</w:t>
      </w:r>
      <w:proofErr w:type="spellEnd"/>
      <w:r>
        <w:rPr>
          <w:color w:val="000000"/>
          <w:sz w:val="22"/>
          <w:szCs w:val="22"/>
        </w:rPr>
        <w:t xml:space="preserve"> vi et </w:t>
      </w:r>
      <w:proofErr w:type="spellStart"/>
      <w:r>
        <w:rPr>
          <w:color w:val="000000"/>
          <w:sz w:val="22"/>
          <w:szCs w:val="22"/>
        </w:rPr>
        <w:t>vindicta</w:t>
      </w:r>
      <w:proofErr w:type="spellEnd"/>
      <w:r>
        <w:rPr>
          <w:color w:val="000000"/>
          <w:sz w:val="22"/>
          <w:szCs w:val="22"/>
        </w:rPr>
        <w:t xml:space="preserve">, </w:t>
      </w:r>
      <w:proofErr w:type="spellStart"/>
      <w:r>
        <w:rPr>
          <w:color w:val="000000"/>
          <w:sz w:val="22"/>
          <w:szCs w:val="22"/>
        </w:rPr>
        <w:t>publica</w:t>
      </w:r>
      <w:proofErr w:type="spellEnd"/>
      <w:r>
        <w:rPr>
          <w:color w:val="000000"/>
          <w:sz w:val="22"/>
          <w:szCs w:val="22"/>
        </w:rPr>
        <w:t xml:space="preserve"> et privata,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incitantur</w:t>
      </w:r>
      <w:proofErr w:type="spellEnd"/>
      <w:r>
        <w:rPr>
          <w:color w:val="000000"/>
          <w:sz w:val="22"/>
          <w:szCs w:val="22"/>
        </w:rPr>
        <w:t xml:space="preserve"> non </w:t>
      </w:r>
      <w:proofErr w:type="spellStart"/>
      <w:r>
        <w:rPr>
          <w:color w:val="000000"/>
          <w:sz w:val="22"/>
          <w:szCs w:val="22"/>
        </w:rPr>
        <w:t>solum</w:t>
      </w:r>
      <w:proofErr w:type="spellEnd"/>
      <w:r>
        <w:rPr>
          <w:color w:val="000000"/>
          <w:sz w:val="22"/>
          <w:szCs w:val="22"/>
        </w:rPr>
        <w:t xml:space="preserve"> </w:t>
      </w:r>
      <w:proofErr w:type="spellStart"/>
      <w:r>
        <w:rPr>
          <w:color w:val="000000"/>
          <w:sz w:val="22"/>
          <w:szCs w:val="22"/>
        </w:rPr>
        <w:t>adversus</w:t>
      </w:r>
      <w:proofErr w:type="spellEnd"/>
      <w:r>
        <w:rPr>
          <w:color w:val="000000"/>
          <w:sz w:val="22"/>
          <w:szCs w:val="22"/>
        </w:rPr>
        <w:t xml:space="preserve"> </w:t>
      </w:r>
      <w:proofErr w:type="spellStart"/>
      <w:r>
        <w:rPr>
          <w:color w:val="000000"/>
          <w:sz w:val="22"/>
          <w:szCs w:val="22"/>
        </w:rPr>
        <w:t>crimina</w:t>
      </w:r>
      <w:proofErr w:type="spellEnd"/>
      <w:r>
        <w:rPr>
          <w:color w:val="000000"/>
          <w:sz w:val="22"/>
          <w:szCs w:val="22"/>
        </w:rPr>
        <w:t xml:space="preserve"> </w:t>
      </w:r>
      <w:proofErr w:type="spellStart"/>
      <w:r>
        <w:rPr>
          <w:color w:val="000000"/>
          <w:sz w:val="22"/>
          <w:szCs w:val="22"/>
        </w:rPr>
        <w:t>patrantes</w:t>
      </w:r>
      <w:proofErr w:type="spellEnd"/>
      <w:r>
        <w:rPr>
          <w:color w:val="000000"/>
          <w:sz w:val="22"/>
          <w:szCs w:val="22"/>
        </w:rPr>
        <w:t xml:space="preserve">, sed </w:t>
      </w:r>
      <w:proofErr w:type="spellStart"/>
      <w:r>
        <w:rPr>
          <w:color w:val="000000"/>
          <w:sz w:val="22"/>
          <w:szCs w:val="22"/>
        </w:rPr>
        <w:t>etiam</w:t>
      </w:r>
      <w:proofErr w:type="spellEnd"/>
      <w:r>
        <w:rPr>
          <w:color w:val="000000"/>
          <w:sz w:val="22"/>
          <w:szCs w:val="22"/>
        </w:rPr>
        <w:t xml:space="preserve"> contra </w:t>
      </w:r>
      <w:proofErr w:type="spellStart"/>
      <w:r>
        <w:rPr>
          <w:color w:val="000000"/>
          <w:sz w:val="22"/>
          <w:szCs w:val="22"/>
        </w:rPr>
        <w:t>eos</w:t>
      </w:r>
      <w:proofErr w:type="spellEnd"/>
      <w:r>
        <w:rPr>
          <w:color w:val="000000"/>
          <w:sz w:val="22"/>
          <w:szCs w:val="22"/>
        </w:rPr>
        <w:t xml:space="preserve">, in </w:t>
      </w:r>
      <w:proofErr w:type="spellStart"/>
      <w:r>
        <w:rPr>
          <w:color w:val="000000"/>
          <w:sz w:val="22"/>
          <w:szCs w:val="22"/>
        </w:rPr>
        <w:t>quos</w:t>
      </w:r>
      <w:proofErr w:type="spellEnd"/>
      <w:r>
        <w:rPr>
          <w:color w:val="000000"/>
          <w:sz w:val="22"/>
          <w:szCs w:val="22"/>
        </w:rPr>
        <w:t xml:space="preserve"> </w:t>
      </w:r>
      <w:proofErr w:type="spellStart"/>
      <w:r>
        <w:rPr>
          <w:color w:val="000000"/>
          <w:sz w:val="22"/>
          <w:szCs w:val="22"/>
        </w:rPr>
        <w:t>criminis</w:t>
      </w:r>
      <w:proofErr w:type="spellEnd"/>
      <w:r>
        <w:rPr>
          <w:color w:val="000000"/>
          <w:sz w:val="22"/>
          <w:szCs w:val="22"/>
        </w:rPr>
        <w:t xml:space="preserve"> </w:t>
      </w:r>
      <w:proofErr w:type="spellStart"/>
      <w:r>
        <w:rPr>
          <w:color w:val="000000"/>
          <w:sz w:val="22"/>
          <w:szCs w:val="22"/>
        </w:rPr>
        <w:t>indicium</w:t>
      </w:r>
      <w:proofErr w:type="spellEnd"/>
      <w:r>
        <w:rPr>
          <w:color w:val="000000"/>
          <w:sz w:val="22"/>
          <w:szCs w:val="22"/>
        </w:rPr>
        <w:t xml:space="preserve"> </w:t>
      </w:r>
      <w:proofErr w:type="spellStart"/>
      <w:r>
        <w:rPr>
          <w:color w:val="000000"/>
          <w:sz w:val="22"/>
          <w:szCs w:val="22"/>
        </w:rPr>
        <w:t>cadit</w:t>
      </w:r>
      <w:proofErr w:type="spellEnd"/>
      <w:r>
        <w:rPr>
          <w:color w:val="000000"/>
          <w:sz w:val="22"/>
          <w:szCs w:val="22"/>
        </w:rPr>
        <w:t xml:space="preserve">. </w:t>
      </w:r>
      <w:proofErr w:type="spellStart"/>
      <w:r>
        <w:rPr>
          <w:color w:val="000000"/>
          <w:sz w:val="22"/>
          <w:szCs w:val="22"/>
        </w:rPr>
        <w:t>certum</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necne</w:t>
      </w:r>
      <w:proofErr w:type="spellEnd"/>
      <w:r>
        <w:rPr>
          <w:color w:val="000000"/>
          <w:sz w:val="22"/>
          <w:szCs w:val="22"/>
        </w:rPr>
        <w:t xml:space="preserve">. [...] </w:t>
      </w:r>
      <w:proofErr w:type="spellStart"/>
      <w:r>
        <w:rPr>
          <w:color w:val="000000"/>
          <w:sz w:val="22"/>
          <w:szCs w:val="22"/>
        </w:rPr>
        <w:t>Proclivitas</w:t>
      </w:r>
      <w:proofErr w:type="spellEnd"/>
      <w:r>
        <w:rPr>
          <w:color w:val="000000"/>
          <w:sz w:val="22"/>
          <w:szCs w:val="22"/>
        </w:rPr>
        <w:t xml:space="preserve"> </w:t>
      </w:r>
      <w:proofErr w:type="spellStart"/>
      <w:r>
        <w:rPr>
          <w:color w:val="000000"/>
          <w:sz w:val="22"/>
          <w:szCs w:val="22"/>
        </w:rPr>
        <w:t>extat</w:t>
      </w:r>
      <w:proofErr w:type="spellEnd"/>
      <w:r>
        <w:rPr>
          <w:color w:val="000000"/>
          <w:sz w:val="22"/>
          <w:szCs w:val="22"/>
        </w:rPr>
        <w:t xml:space="preserve"> ad </w:t>
      </w:r>
      <w:proofErr w:type="spellStart"/>
      <w:r>
        <w:rPr>
          <w:color w:val="000000"/>
          <w:sz w:val="22"/>
          <w:szCs w:val="22"/>
        </w:rPr>
        <w:t>inimicos</w:t>
      </w:r>
      <w:proofErr w:type="spellEnd"/>
      <w:r>
        <w:rPr>
          <w:color w:val="000000"/>
          <w:sz w:val="22"/>
          <w:szCs w:val="22"/>
        </w:rPr>
        <w:t xml:space="preserve"> consulto </w:t>
      </w:r>
      <w:proofErr w:type="spellStart"/>
      <w:r>
        <w:rPr>
          <w:color w:val="000000"/>
          <w:sz w:val="22"/>
          <w:szCs w:val="22"/>
        </w:rPr>
        <w:t>construendos</w:t>
      </w:r>
      <w:proofErr w:type="spellEnd"/>
      <w:r>
        <w:rPr>
          <w:color w:val="000000"/>
          <w:sz w:val="22"/>
          <w:szCs w:val="22"/>
        </w:rPr>
        <w:t xml:space="preserve">: </w:t>
      </w:r>
      <w:proofErr w:type="spellStart"/>
      <w:r>
        <w:rPr>
          <w:color w:val="000000"/>
          <w:sz w:val="22"/>
          <w:szCs w:val="22"/>
        </w:rPr>
        <w:t>figurae</w:t>
      </w:r>
      <w:proofErr w:type="spellEnd"/>
      <w:r>
        <w:rPr>
          <w:color w:val="000000"/>
          <w:sz w:val="22"/>
          <w:szCs w:val="22"/>
        </w:rPr>
        <w:t xml:space="preserve"> </w:t>
      </w:r>
      <w:proofErr w:type="spellStart"/>
      <w:r>
        <w:rPr>
          <w:color w:val="000000"/>
          <w:sz w:val="22"/>
          <w:szCs w:val="22"/>
        </w:rPr>
        <w:t>stereotypicae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omnes </w:t>
      </w:r>
      <w:proofErr w:type="spellStart"/>
      <w:r>
        <w:rPr>
          <w:color w:val="000000"/>
          <w:sz w:val="22"/>
          <w:szCs w:val="22"/>
        </w:rPr>
        <w:t>notas</w:t>
      </w:r>
      <w:proofErr w:type="spellEnd"/>
      <w:r>
        <w:rPr>
          <w:color w:val="000000"/>
          <w:sz w:val="22"/>
          <w:szCs w:val="22"/>
        </w:rPr>
        <w:t xml:space="preserve"> </w:t>
      </w:r>
      <w:proofErr w:type="spellStart"/>
      <w:r>
        <w:rPr>
          <w:color w:val="000000"/>
          <w:sz w:val="22"/>
          <w:szCs w:val="22"/>
        </w:rPr>
        <w:t>quas</w:t>
      </w:r>
      <w:proofErr w:type="spellEnd"/>
      <w:r>
        <w:rPr>
          <w:color w:val="000000"/>
          <w:sz w:val="22"/>
          <w:szCs w:val="22"/>
        </w:rPr>
        <w:t xml:space="preserve"> </w:t>
      </w:r>
      <w:proofErr w:type="spellStart"/>
      <w:r>
        <w:rPr>
          <w:color w:val="000000"/>
          <w:sz w:val="22"/>
          <w:szCs w:val="22"/>
        </w:rPr>
        <w:t>societas</w:t>
      </w:r>
      <w:proofErr w:type="spellEnd"/>
      <w:r>
        <w:rPr>
          <w:color w:val="000000"/>
          <w:sz w:val="22"/>
          <w:szCs w:val="22"/>
        </w:rPr>
        <w:t xml:space="preserve"> </w:t>
      </w:r>
      <w:proofErr w:type="spellStart"/>
      <w:r>
        <w:rPr>
          <w:color w:val="000000"/>
          <w:sz w:val="22"/>
          <w:szCs w:val="22"/>
        </w:rPr>
        <w:t>perspicit</w:t>
      </w:r>
      <w:proofErr w:type="spellEnd"/>
      <w:r>
        <w:rPr>
          <w:color w:val="000000"/>
          <w:sz w:val="22"/>
          <w:szCs w:val="22"/>
        </w:rPr>
        <w:t xml:space="preserve"> vel </w:t>
      </w:r>
      <w:proofErr w:type="spellStart"/>
      <w:r>
        <w:rPr>
          <w:color w:val="000000"/>
          <w:sz w:val="22"/>
          <w:szCs w:val="22"/>
        </w:rPr>
        <w:t>interpretatur</w:t>
      </w:r>
      <w:proofErr w:type="spellEnd"/>
      <w:r>
        <w:rPr>
          <w:color w:val="000000"/>
          <w:sz w:val="22"/>
          <w:szCs w:val="22"/>
        </w:rPr>
        <w:t xml:space="preserve"> </w:t>
      </w:r>
      <w:proofErr w:type="spellStart"/>
      <w:r>
        <w:rPr>
          <w:color w:val="000000"/>
          <w:sz w:val="22"/>
          <w:szCs w:val="22"/>
        </w:rPr>
        <w:t>minaces</w:t>
      </w:r>
      <w:proofErr w:type="spellEnd"/>
      <w:r>
        <w:rPr>
          <w:color w:val="000000"/>
          <w:sz w:val="22"/>
          <w:szCs w:val="22"/>
        </w:rPr>
        <w:t xml:space="preserve"> in se </w:t>
      </w:r>
      <w:proofErr w:type="spellStart"/>
      <w:r>
        <w:rPr>
          <w:color w:val="000000"/>
          <w:sz w:val="22"/>
          <w:szCs w:val="22"/>
        </w:rPr>
        <w:t>dirigunt</w:t>
      </w:r>
      <w:proofErr w:type="spellEnd"/>
      <w:r>
        <w:rPr>
          <w:color w:val="000000"/>
          <w:sz w:val="22"/>
          <w:szCs w:val="22"/>
        </w:rPr>
        <w:t xml:space="preserve">. </w:t>
      </w:r>
      <w:proofErr w:type="spellStart"/>
      <w:r>
        <w:rPr>
          <w:color w:val="000000"/>
          <w:sz w:val="22"/>
          <w:szCs w:val="22"/>
        </w:rPr>
        <w:t>Mechanismi</w:t>
      </w:r>
      <w:proofErr w:type="spellEnd"/>
      <w:r>
        <w:rPr>
          <w:color w:val="000000"/>
          <w:sz w:val="22"/>
          <w:szCs w:val="22"/>
        </w:rPr>
        <w:t xml:space="preserve"> </w:t>
      </w:r>
      <w:proofErr w:type="spellStart"/>
      <w:r>
        <w:rPr>
          <w:color w:val="000000"/>
          <w:sz w:val="22"/>
          <w:szCs w:val="22"/>
        </w:rPr>
        <w:t>formationis</w:t>
      </w:r>
      <w:proofErr w:type="spellEnd"/>
      <w:r>
        <w:rPr>
          <w:color w:val="000000"/>
          <w:sz w:val="22"/>
          <w:szCs w:val="22"/>
        </w:rPr>
        <w:t xml:space="preserve"> </w:t>
      </w:r>
      <w:proofErr w:type="spellStart"/>
      <w:r>
        <w:rPr>
          <w:color w:val="000000"/>
          <w:sz w:val="22"/>
          <w:szCs w:val="22"/>
        </w:rPr>
        <w:t>harum</w:t>
      </w:r>
      <w:proofErr w:type="spellEnd"/>
      <w:r>
        <w:rPr>
          <w:color w:val="000000"/>
          <w:sz w:val="22"/>
          <w:szCs w:val="22"/>
        </w:rPr>
        <w:t xml:space="preserve"> </w:t>
      </w:r>
      <w:proofErr w:type="spellStart"/>
      <w:r>
        <w:rPr>
          <w:color w:val="000000"/>
          <w:sz w:val="22"/>
          <w:szCs w:val="22"/>
        </w:rPr>
        <w:t>imaginum</w:t>
      </w:r>
      <w:proofErr w:type="spellEnd"/>
      <w:r>
        <w:rPr>
          <w:color w:val="000000"/>
          <w:sz w:val="22"/>
          <w:szCs w:val="22"/>
        </w:rPr>
        <w:t xml:space="preserve"> </w:t>
      </w:r>
      <w:proofErr w:type="spellStart"/>
      <w:r>
        <w:rPr>
          <w:color w:val="000000"/>
          <w:sz w:val="22"/>
          <w:szCs w:val="22"/>
        </w:rPr>
        <w:t>eaedem</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praeterito</w:t>
      </w:r>
      <w:proofErr w:type="spellEnd"/>
      <w:r>
        <w:rPr>
          <w:color w:val="000000"/>
          <w:sz w:val="22"/>
          <w:szCs w:val="22"/>
        </w:rPr>
        <w:t xml:space="preserve"> tempore, </w:t>
      </w:r>
      <w:proofErr w:type="spellStart"/>
      <w:r>
        <w:rPr>
          <w:color w:val="000000"/>
          <w:sz w:val="22"/>
          <w:szCs w:val="22"/>
        </w:rPr>
        <w:t>permiserunt</w:t>
      </w:r>
      <w:proofErr w:type="spellEnd"/>
      <w:r>
        <w:rPr>
          <w:color w:val="000000"/>
          <w:sz w:val="22"/>
          <w:szCs w:val="22"/>
        </w:rPr>
        <w:t xml:space="preserve"> </w:t>
      </w:r>
      <w:proofErr w:type="spellStart"/>
      <w:r>
        <w:rPr>
          <w:color w:val="000000"/>
          <w:sz w:val="22"/>
          <w:szCs w:val="22"/>
        </w:rPr>
        <w:t>notiones</w:t>
      </w:r>
      <w:proofErr w:type="spellEnd"/>
      <w:r>
        <w:rPr>
          <w:color w:val="000000"/>
          <w:sz w:val="22"/>
          <w:szCs w:val="22"/>
        </w:rPr>
        <w:t xml:space="preserve"> </w:t>
      </w:r>
      <w:proofErr w:type="spellStart"/>
      <w:r>
        <w:rPr>
          <w:color w:val="000000"/>
          <w:sz w:val="22"/>
          <w:szCs w:val="22"/>
        </w:rPr>
        <w:t>racisticas</w:t>
      </w:r>
      <w:proofErr w:type="spellEnd"/>
      <w:r>
        <w:rPr>
          <w:color w:val="000000"/>
          <w:sz w:val="22"/>
          <w:szCs w:val="22"/>
        </w:rPr>
        <w:t xml:space="preserve"> </w:t>
      </w:r>
      <w:proofErr w:type="spellStart"/>
      <w:r>
        <w:rPr>
          <w:color w:val="000000"/>
          <w:sz w:val="22"/>
          <w:szCs w:val="22"/>
        </w:rPr>
        <w:t>expandi</w:t>
      </w:r>
      <w:proofErr w:type="spellEnd"/>
      <w:r>
        <w:rPr>
          <w:color w:val="000000"/>
          <w:sz w:val="22"/>
          <w:szCs w:val="22"/>
        </w:rPr>
        <w:t xml:space="preserve">».[255] Hoc </w:t>
      </w:r>
      <w:proofErr w:type="spellStart"/>
      <w:r>
        <w:rPr>
          <w:color w:val="000000"/>
          <w:sz w:val="22"/>
          <w:szCs w:val="22"/>
        </w:rPr>
        <w:t>magis</w:t>
      </w:r>
      <w:proofErr w:type="spellEnd"/>
      <w:r>
        <w:rPr>
          <w:color w:val="000000"/>
          <w:sz w:val="22"/>
          <w:szCs w:val="22"/>
        </w:rPr>
        <w:t xml:space="preserve"> </w:t>
      </w:r>
      <w:proofErr w:type="spellStart"/>
      <w:r>
        <w:rPr>
          <w:color w:val="000000"/>
          <w:sz w:val="22"/>
          <w:szCs w:val="22"/>
        </w:rPr>
        <w:t>magisque</w:t>
      </w:r>
      <w:proofErr w:type="spellEnd"/>
      <w:r>
        <w:rPr>
          <w:color w:val="000000"/>
          <w:sz w:val="22"/>
          <w:szCs w:val="22"/>
        </w:rPr>
        <w:t xml:space="preserve"> </w:t>
      </w:r>
      <w:proofErr w:type="spellStart"/>
      <w:r>
        <w:rPr>
          <w:color w:val="000000"/>
          <w:sz w:val="22"/>
          <w:szCs w:val="22"/>
        </w:rPr>
        <w:t>praesentem</w:t>
      </w:r>
      <w:proofErr w:type="spellEnd"/>
      <w:r>
        <w:rPr>
          <w:color w:val="000000"/>
          <w:sz w:val="22"/>
          <w:szCs w:val="22"/>
        </w:rPr>
        <w:t xml:space="preserve"> </w:t>
      </w:r>
      <w:proofErr w:type="spellStart"/>
      <w:r>
        <w:rPr>
          <w:color w:val="000000"/>
          <w:sz w:val="22"/>
          <w:szCs w:val="22"/>
        </w:rPr>
        <w:t>consuetudinem</w:t>
      </w:r>
      <w:proofErr w:type="spellEnd"/>
      <w:r>
        <w:rPr>
          <w:color w:val="000000"/>
          <w:sz w:val="22"/>
          <w:szCs w:val="22"/>
        </w:rPr>
        <w:t xml:space="preserve"> in </w:t>
      </w:r>
      <w:proofErr w:type="spellStart"/>
      <w:r>
        <w:rPr>
          <w:color w:val="000000"/>
          <w:sz w:val="22"/>
          <w:szCs w:val="22"/>
        </w:rPr>
        <w:t>nonnullis</w:t>
      </w:r>
      <w:proofErr w:type="spellEnd"/>
      <w:r>
        <w:rPr>
          <w:color w:val="000000"/>
          <w:sz w:val="22"/>
          <w:szCs w:val="22"/>
        </w:rPr>
        <w:t xml:space="preserve"> </w:t>
      </w:r>
      <w:proofErr w:type="spellStart"/>
      <w:r>
        <w:rPr>
          <w:color w:val="000000"/>
          <w:sz w:val="22"/>
          <w:szCs w:val="22"/>
        </w:rPr>
        <w:t>regionibus</w:t>
      </w:r>
      <w:proofErr w:type="spellEnd"/>
      <w:r>
        <w:rPr>
          <w:color w:val="000000"/>
          <w:sz w:val="22"/>
          <w:szCs w:val="22"/>
        </w:rPr>
        <w:t xml:space="preserve"> </w:t>
      </w:r>
      <w:proofErr w:type="spellStart"/>
      <w:r>
        <w:rPr>
          <w:color w:val="000000"/>
          <w:sz w:val="22"/>
          <w:szCs w:val="22"/>
        </w:rPr>
        <w:t>adhibuit</w:t>
      </w:r>
      <w:proofErr w:type="spellEnd"/>
      <w:r>
        <w:rPr>
          <w:color w:val="000000"/>
          <w:sz w:val="22"/>
          <w:szCs w:val="22"/>
        </w:rPr>
        <w:t xml:space="preserve"> ad </w:t>
      </w:r>
      <w:proofErr w:type="spellStart"/>
      <w:r>
        <w:rPr>
          <w:color w:val="000000"/>
          <w:sz w:val="22"/>
          <w:szCs w:val="22"/>
        </w:rPr>
        <w:t>praeventivam</w:t>
      </w:r>
      <w:proofErr w:type="spellEnd"/>
      <w:r>
        <w:rPr>
          <w:color w:val="000000"/>
          <w:sz w:val="22"/>
          <w:szCs w:val="22"/>
        </w:rPr>
        <w:t xml:space="preserve"> </w:t>
      </w:r>
      <w:proofErr w:type="spellStart"/>
      <w:r>
        <w:rPr>
          <w:color w:val="000000"/>
          <w:sz w:val="22"/>
          <w:szCs w:val="22"/>
        </w:rPr>
        <w:t>detentionem</w:t>
      </w:r>
      <w:proofErr w:type="spellEnd"/>
      <w:r>
        <w:rPr>
          <w:color w:val="000000"/>
          <w:sz w:val="22"/>
          <w:szCs w:val="22"/>
        </w:rPr>
        <w:t xml:space="preserve">, ad </w:t>
      </w:r>
      <w:proofErr w:type="spellStart"/>
      <w:r>
        <w:rPr>
          <w:color w:val="000000"/>
          <w:sz w:val="22"/>
          <w:szCs w:val="22"/>
        </w:rPr>
        <w:t>carcerem</w:t>
      </w:r>
      <w:proofErr w:type="spellEnd"/>
      <w:r>
        <w:rPr>
          <w:color w:val="000000"/>
          <w:sz w:val="22"/>
          <w:szCs w:val="22"/>
        </w:rPr>
        <w:t xml:space="preserve"> sine </w:t>
      </w:r>
      <w:proofErr w:type="spellStart"/>
      <w:r>
        <w:rPr>
          <w:color w:val="000000"/>
          <w:sz w:val="22"/>
          <w:szCs w:val="22"/>
        </w:rPr>
        <w:t>iudicio</w:t>
      </w:r>
      <w:proofErr w:type="spellEnd"/>
      <w:r>
        <w:rPr>
          <w:color w:val="000000"/>
          <w:sz w:val="22"/>
          <w:szCs w:val="22"/>
        </w:rPr>
        <w:t xml:space="preserve"> et </w:t>
      </w:r>
      <w:proofErr w:type="spellStart"/>
      <w:r>
        <w:rPr>
          <w:color w:val="000000"/>
          <w:sz w:val="22"/>
          <w:szCs w:val="22"/>
        </w:rPr>
        <w:t>praesertim</w:t>
      </w:r>
      <w:proofErr w:type="spellEnd"/>
      <w:r>
        <w:rPr>
          <w:color w:val="000000"/>
          <w:sz w:val="22"/>
          <w:szCs w:val="22"/>
        </w:rPr>
        <w:t xml:space="preserve"> ad </w:t>
      </w:r>
      <w:proofErr w:type="spellStart"/>
      <w:r>
        <w:rPr>
          <w:color w:val="000000"/>
          <w:sz w:val="22"/>
          <w:szCs w:val="22"/>
        </w:rPr>
        <w:t>poenam</w:t>
      </w:r>
      <w:proofErr w:type="spellEnd"/>
      <w:r>
        <w:rPr>
          <w:color w:val="000000"/>
          <w:sz w:val="22"/>
          <w:szCs w:val="22"/>
        </w:rPr>
        <w:t xml:space="preserve"> </w:t>
      </w:r>
      <w:proofErr w:type="spellStart"/>
      <w:r>
        <w:rPr>
          <w:color w:val="000000"/>
          <w:sz w:val="22"/>
          <w:szCs w:val="22"/>
        </w:rPr>
        <w:t>mortis</w:t>
      </w:r>
      <w:proofErr w:type="spellEnd"/>
      <w:r>
        <w:rPr>
          <w:color w:val="000000"/>
          <w:sz w:val="22"/>
          <w:szCs w:val="22"/>
        </w:rPr>
        <w:t>.</w:t>
      </w:r>
    </w:p>
    <w:p w14:paraId="70E52F83" w14:textId="77777777" w:rsidR="0009444E" w:rsidRDefault="0080699A">
      <w:pPr>
        <w:widowControl/>
        <w:shd w:val="clear" w:color="auto" w:fill="FFFFFF"/>
        <w:suppressAutoHyphens w:val="0"/>
        <w:spacing w:before="100" w:after="100" w:line="240" w:lineRule="auto"/>
        <w:textAlignment w:val="auto"/>
      </w:pPr>
      <w:bookmarkStart w:id="550" w:name="266"/>
      <w:r>
        <w:rPr>
          <w:rFonts w:ascii="Tahoma" w:eastAsia="Times New Roman" w:hAnsi="Tahoma"/>
          <w:color w:val="000000"/>
          <w:kern w:val="0"/>
          <w:lang w:eastAsia="it-IT"/>
        </w:rPr>
        <w:t>266</w:t>
      </w:r>
      <w:bookmarkEnd w:id="550"/>
      <w:r>
        <w:rPr>
          <w:rFonts w:ascii="Tahoma" w:eastAsia="Times New Roman" w:hAnsi="Tahoma"/>
          <w:color w:val="000000"/>
          <w:kern w:val="0"/>
          <w:lang w:eastAsia="it-IT"/>
        </w:rPr>
        <w:t xml:space="preserve">. Le paure e i rancori facilmente portano a intendere le pene in modo vendicativo, quando non crudele, invece di considerarle come parte di un processo di guarigione e di reinserimento sociale. Oggi, «tanto da alcuni settori della politica come da parte di alcuni mezzi di comunicazione, si incita talvolta alla violenza e alla vendetta, pubblica e privata, non solo contro quanti sono responsabili di aver commesso delitti, ma anche contro coloro sui quali ricade il sospetto, fondato o meno, di aver infranto la legge. […] C’è la tendenza a costruire deliberatamente dei nemici: figure stereotipate, che concentrano in sé stesse tutte le caratteristiche che la società percepisce o interpreta </w:t>
      </w:r>
      <w:r>
        <w:rPr>
          <w:rFonts w:ascii="Tahoma" w:eastAsia="Times New Roman" w:hAnsi="Tahoma"/>
          <w:color w:val="000000"/>
          <w:kern w:val="0"/>
          <w:lang w:eastAsia="it-IT"/>
        </w:rPr>
        <w:lastRenderedPageBreak/>
        <w:t>come minacciose. I meccanismi di formazione di queste immagini sono i medesimi che, a suo tempo, permisero l’espansione delle idee razziste».</w:t>
      </w:r>
      <w:bookmarkStart w:id="551" w:name="_ftnref255"/>
      <w:r>
        <w:fldChar w:fldCharType="begin"/>
      </w:r>
      <w:r>
        <w:instrText xml:space="preserve"> HYPERLINK  "https://www.vatican.va/content/francesco/it/encyclicals/documents/papa-francesco_20201003_enciclica-fratelli-tutti.html#_ftn255" </w:instrText>
      </w:r>
      <w:r>
        <w:fldChar w:fldCharType="separate"/>
      </w:r>
      <w:r>
        <w:rPr>
          <w:rFonts w:ascii="Tahoma" w:eastAsia="Times New Roman" w:hAnsi="Tahoma"/>
          <w:color w:val="000000"/>
          <w:kern w:val="0"/>
          <w:u w:val="single"/>
          <w:lang w:eastAsia="it-IT"/>
        </w:rPr>
        <w:t>[255]</w:t>
      </w:r>
      <w:r>
        <w:rPr>
          <w:rFonts w:ascii="Tahoma" w:eastAsia="Times New Roman" w:hAnsi="Tahoma"/>
          <w:color w:val="000000"/>
          <w:kern w:val="0"/>
          <w:u w:val="single"/>
          <w:lang w:eastAsia="it-IT"/>
        </w:rPr>
        <w:fldChar w:fldCharType="end"/>
      </w:r>
      <w:bookmarkEnd w:id="551"/>
      <w:r>
        <w:rPr>
          <w:rFonts w:ascii="Tahoma" w:eastAsia="Times New Roman" w:hAnsi="Tahoma"/>
          <w:color w:val="000000"/>
          <w:kern w:val="0"/>
          <w:lang w:eastAsia="it-IT"/>
        </w:rPr>
        <w:t xml:space="preserve"> Ciò ha reso particolarmente rischiosa l’abitudine sempre più presente in alcuni Paesi di ricorrere a carcerazioni preventive, a reclusioni senza giudizio e specialmente alla pena di morte.</w:t>
      </w:r>
    </w:p>
    <w:p w14:paraId="235CA087" w14:textId="77777777" w:rsidR="0009444E" w:rsidRDefault="0080699A">
      <w:pPr>
        <w:pStyle w:val="NormaleWeb"/>
        <w:shd w:val="clear" w:color="auto" w:fill="FFFFFF"/>
        <w:rPr>
          <w:color w:val="000000"/>
          <w:sz w:val="22"/>
          <w:szCs w:val="22"/>
        </w:rPr>
      </w:pPr>
      <w:r>
        <w:rPr>
          <w:color w:val="000000"/>
          <w:sz w:val="22"/>
          <w:szCs w:val="22"/>
        </w:rPr>
        <w:t xml:space="preserve">267. Desidero in </w:t>
      </w:r>
      <w:proofErr w:type="spellStart"/>
      <w:r>
        <w:rPr>
          <w:color w:val="000000"/>
          <w:sz w:val="22"/>
          <w:szCs w:val="22"/>
        </w:rPr>
        <w:t>maiorem</w:t>
      </w:r>
      <w:proofErr w:type="spellEnd"/>
      <w:r>
        <w:rPr>
          <w:color w:val="000000"/>
          <w:sz w:val="22"/>
          <w:szCs w:val="22"/>
        </w:rPr>
        <w:t xml:space="preserve"> </w:t>
      </w:r>
      <w:proofErr w:type="spellStart"/>
      <w:r>
        <w:rPr>
          <w:color w:val="000000"/>
          <w:sz w:val="22"/>
          <w:szCs w:val="22"/>
        </w:rPr>
        <w:t>lucem</w:t>
      </w:r>
      <w:proofErr w:type="spellEnd"/>
      <w:r>
        <w:rPr>
          <w:color w:val="000000"/>
          <w:sz w:val="22"/>
          <w:szCs w:val="22"/>
        </w:rPr>
        <w:t xml:space="preserve"> ponere </w:t>
      </w:r>
      <w:proofErr w:type="spellStart"/>
      <w:r>
        <w:rPr>
          <w:color w:val="000000"/>
          <w:sz w:val="22"/>
          <w:szCs w:val="22"/>
        </w:rPr>
        <w:t>quod</w:t>
      </w:r>
      <w:proofErr w:type="spellEnd"/>
      <w:r>
        <w:rPr>
          <w:color w:val="000000"/>
          <w:sz w:val="22"/>
          <w:szCs w:val="22"/>
        </w:rPr>
        <w:t xml:space="preserve"> «impossibile </w:t>
      </w:r>
      <w:proofErr w:type="spellStart"/>
      <w:r>
        <w:rPr>
          <w:color w:val="000000"/>
          <w:sz w:val="22"/>
          <w:szCs w:val="22"/>
        </w:rPr>
        <w:t>evadit</w:t>
      </w:r>
      <w:proofErr w:type="spellEnd"/>
      <w:r>
        <w:rPr>
          <w:color w:val="000000"/>
          <w:sz w:val="22"/>
          <w:szCs w:val="22"/>
        </w:rPr>
        <w:t xml:space="preserve"> nostra </w:t>
      </w:r>
      <w:proofErr w:type="spellStart"/>
      <w:r>
        <w:rPr>
          <w:color w:val="000000"/>
          <w:sz w:val="22"/>
          <w:szCs w:val="22"/>
        </w:rPr>
        <w:t>aetate</w:t>
      </w:r>
      <w:proofErr w:type="spellEnd"/>
      <w:r>
        <w:rPr>
          <w:color w:val="000000"/>
          <w:sz w:val="22"/>
          <w:szCs w:val="22"/>
        </w:rPr>
        <w:t xml:space="preserve"> Res </w:t>
      </w:r>
      <w:proofErr w:type="spellStart"/>
      <w:r>
        <w:rPr>
          <w:color w:val="000000"/>
          <w:sz w:val="22"/>
          <w:szCs w:val="22"/>
        </w:rPr>
        <w:t>publicas</w:t>
      </w:r>
      <w:proofErr w:type="spellEnd"/>
      <w:r>
        <w:rPr>
          <w:color w:val="000000"/>
          <w:sz w:val="22"/>
          <w:szCs w:val="22"/>
        </w:rPr>
        <w:t xml:space="preserve"> </w:t>
      </w:r>
      <w:proofErr w:type="spellStart"/>
      <w:r>
        <w:rPr>
          <w:color w:val="000000"/>
          <w:sz w:val="22"/>
          <w:szCs w:val="22"/>
        </w:rPr>
        <w:t>aliud</w:t>
      </w:r>
      <w:proofErr w:type="spellEnd"/>
      <w:r>
        <w:rPr>
          <w:color w:val="000000"/>
          <w:sz w:val="22"/>
          <w:szCs w:val="22"/>
        </w:rPr>
        <w:t xml:space="preserve"> </w:t>
      </w:r>
      <w:proofErr w:type="spellStart"/>
      <w:r>
        <w:rPr>
          <w:color w:val="000000"/>
          <w:sz w:val="22"/>
          <w:szCs w:val="22"/>
        </w:rPr>
        <w:t>nihil</w:t>
      </w:r>
      <w:proofErr w:type="spellEnd"/>
      <w:r>
        <w:rPr>
          <w:color w:val="000000"/>
          <w:sz w:val="22"/>
          <w:szCs w:val="22"/>
        </w:rPr>
        <w:t xml:space="preserve"> in sua </w:t>
      </w:r>
      <w:proofErr w:type="spellStart"/>
      <w:r>
        <w:rPr>
          <w:color w:val="000000"/>
          <w:sz w:val="22"/>
          <w:szCs w:val="22"/>
        </w:rPr>
        <w:t>habeant</w:t>
      </w:r>
      <w:proofErr w:type="spellEnd"/>
      <w:r>
        <w:rPr>
          <w:color w:val="000000"/>
          <w:sz w:val="22"/>
          <w:szCs w:val="22"/>
        </w:rPr>
        <w:t xml:space="preserve"> potestate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poena</w:t>
      </w:r>
      <w:proofErr w:type="spellEnd"/>
      <w:r>
        <w:rPr>
          <w:color w:val="000000"/>
          <w:sz w:val="22"/>
          <w:szCs w:val="22"/>
        </w:rPr>
        <w:t xml:space="preserve"> </w:t>
      </w:r>
      <w:proofErr w:type="spellStart"/>
      <w:r>
        <w:rPr>
          <w:color w:val="000000"/>
          <w:sz w:val="22"/>
          <w:szCs w:val="22"/>
        </w:rPr>
        <w:t>capitalis</w:t>
      </w:r>
      <w:proofErr w:type="spellEnd"/>
      <w:r>
        <w:rPr>
          <w:color w:val="000000"/>
          <w:sz w:val="22"/>
          <w:szCs w:val="22"/>
        </w:rPr>
        <w:t xml:space="preserve"> ad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ceterorum</w:t>
      </w:r>
      <w:proofErr w:type="spellEnd"/>
      <w:r>
        <w:rPr>
          <w:color w:val="000000"/>
          <w:sz w:val="22"/>
          <w:szCs w:val="22"/>
        </w:rPr>
        <w:t xml:space="preserve"> </w:t>
      </w:r>
      <w:proofErr w:type="spellStart"/>
      <w:r>
        <w:rPr>
          <w:color w:val="000000"/>
          <w:sz w:val="22"/>
          <w:szCs w:val="22"/>
        </w:rPr>
        <w:t>tutandam</w:t>
      </w:r>
      <w:proofErr w:type="spellEnd"/>
      <w:r>
        <w:rPr>
          <w:color w:val="000000"/>
          <w:sz w:val="22"/>
          <w:szCs w:val="22"/>
        </w:rPr>
        <w:t xml:space="preserve"> ab </w:t>
      </w:r>
      <w:proofErr w:type="spellStart"/>
      <w:r>
        <w:rPr>
          <w:color w:val="000000"/>
          <w:sz w:val="22"/>
          <w:szCs w:val="22"/>
        </w:rPr>
        <w:t>iniustis</w:t>
      </w:r>
      <w:proofErr w:type="spellEnd"/>
      <w:r>
        <w:rPr>
          <w:color w:val="000000"/>
          <w:sz w:val="22"/>
          <w:szCs w:val="22"/>
        </w:rPr>
        <w:t xml:space="preserve"> </w:t>
      </w:r>
      <w:proofErr w:type="spellStart"/>
      <w:r>
        <w:rPr>
          <w:color w:val="000000"/>
          <w:sz w:val="22"/>
          <w:szCs w:val="22"/>
        </w:rPr>
        <w:t>impugnatoribus</w:t>
      </w:r>
      <w:proofErr w:type="spellEnd"/>
      <w:r>
        <w:rPr>
          <w:color w:val="000000"/>
          <w:sz w:val="22"/>
          <w:szCs w:val="22"/>
        </w:rPr>
        <w:t xml:space="preserve">». Peculiare </w:t>
      </w:r>
      <w:proofErr w:type="spellStart"/>
      <w:r>
        <w:rPr>
          <w:color w:val="000000"/>
          <w:sz w:val="22"/>
          <w:szCs w:val="22"/>
        </w:rPr>
        <w:t>pondus</w:t>
      </w:r>
      <w:proofErr w:type="spellEnd"/>
      <w:r>
        <w:rPr>
          <w:color w:val="000000"/>
          <w:sz w:val="22"/>
          <w:szCs w:val="22"/>
        </w:rPr>
        <w:t xml:space="preserve"> </w:t>
      </w:r>
      <w:proofErr w:type="spellStart"/>
      <w:r>
        <w:rPr>
          <w:color w:val="000000"/>
          <w:sz w:val="22"/>
          <w:szCs w:val="22"/>
        </w:rPr>
        <w:t>habent</w:t>
      </w:r>
      <w:proofErr w:type="spellEnd"/>
      <w:r>
        <w:rPr>
          <w:color w:val="000000"/>
          <w:sz w:val="22"/>
          <w:szCs w:val="22"/>
        </w:rPr>
        <w:t xml:space="preserve"> sic </w:t>
      </w:r>
      <w:proofErr w:type="spellStart"/>
      <w:r>
        <w:rPr>
          <w:color w:val="000000"/>
          <w:sz w:val="22"/>
          <w:szCs w:val="22"/>
        </w:rPr>
        <w:t>dictae</w:t>
      </w:r>
      <w:proofErr w:type="spellEnd"/>
      <w:r>
        <w:rPr>
          <w:color w:val="000000"/>
          <w:sz w:val="22"/>
          <w:szCs w:val="22"/>
        </w:rPr>
        <w:t xml:space="preserve"> </w:t>
      </w:r>
      <w:proofErr w:type="spellStart"/>
      <w:r>
        <w:rPr>
          <w:color w:val="000000"/>
          <w:sz w:val="22"/>
          <w:szCs w:val="22"/>
        </w:rPr>
        <w:t>exsecutiones</w:t>
      </w:r>
      <w:proofErr w:type="spellEnd"/>
      <w:r>
        <w:rPr>
          <w:color w:val="000000"/>
          <w:sz w:val="22"/>
          <w:szCs w:val="22"/>
        </w:rPr>
        <w:t xml:space="preserve"> extra </w:t>
      </w:r>
      <w:proofErr w:type="spellStart"/>
      <w:r>
        <w:rPr>
          <w:color w:val="000000"/>
          <w:sz w:val="22"/>
          <w:szCs w:val="22"/>
        </w:rPr>
        <w:t>iudicium</w:t>
      </w:r>
      <w:proofErr w:type="spellEnd"/>
      <w:r>
        <w:rPr>
          <w:color w:val="000000"/>
          <w:sz w:val="22"/>
          <w:szCs w:val="22"/>
        </w:rPr>
        <w:t xml:space="preserve"> vel extra </w:t>
      </w:r>
      <w:proofErr w:type="spellStart"/>
      <w:r>
        <w:rPr>
          <w:color w:val="000000"/>
          <w:sz w:val="22"/>
          <w:szCs w:val="22"/>
        </w:rPr>
        <w:t>legem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omicidia</w:t>
      </w:r>
      <w:proofErr w:type="spellEnd"/>
      <w:r>
        <w:rPr>
          <w:color w:val="000000"/>
          <w:sz w:val="22"/>
          <w:szCs w:val="22"/>
        </w:rPr>
        <w:t xml:space="preserve"> </w:t>
      </w:r>
      <w:proofErr w:type="spellStart"/>
      <w:r>
        <w:rPr>
          <w:color w:val="000000"/>
          <w:sz w:val="22"/>
          <w:szCs w:val="22"/>
        </w:rPr>
        <w:t>voluntaria</w:t>
      </w:r>
      <w:proofErr w:type="spellEnd"/>
      <w:r>
        <w:rPr>
          <w:color w:val="000000"/>
          <w:sz w:val="22"/>
          <w:szCs w:val="22"/>
        </w:rPr>
        <w:t xml:space="preserve"> a </w:t>
      </w:r>
      <w:proofErr w:type="spellStart"/>
      <w:r>
        <w:rPr>
          <w:color w:val="000000"/>
          <w:sz w:val="22"/>
          <w:szCs w:val="22"/>
        </w:rPr>
        <w:t>nonnullis</w:t>
      </w:r>
      <w:proofErr w:type="spellEnd"/>
      <w:r>
        <w:rPr>
          <w:color w:val="000000"/>
          <w:sz w:val="22"/>
          <w:szCs w:val="22"/>
        </w:rPr>
        <w:t xml:space="preserve"> rebus </w:t>
      </w:r>
      <w:proofErr w:type="spellStart"/>
      <w:r>
        <w:rPr>
          <w:color w:val="000000"/>
          <w:sz w:val="22"/>
          <w:szCs w:val="22"/>
        </w:rPr>
        <w:t>publicis</w:t>
      </w:r>
      <w:proofErr w:type="spellEnd"/>
      <w:r>
        <w:rPr>
          <w:color w:val="000000"/>
          <w:sz w:val="22"/>
          <w:szCs w:val="22"/>
        </w:rPr>
        <w:t xml:space="preserve"> </w:t>
      </w:r>
      <w:proofErr w:type="spellStart"/>
      <w:r>
        <w:rPr>
          <w:color w:val="000000"/>
          <w:sz w:val="22"/>
          <w:szCs w:val="22"/>
        </w:rPr>
        <w:t>patrata</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a </w:t>
      </w:r>
      <w:proofErr w:type="spellStart"/>
      <w:r>
        <w:rPr>
          <w:color w:val="000000"/>
          <w:sz w:val="22"/>
          <w:szCs w:val="22"/>
        </w:rPr>
        <w:t>suis</w:t>
      </w:r>
      <w:proofErr w:type="spellEnd"/>
      <w:r>
        <w:rPr>
          <w:color w:val="000000"/>
          <w:sz w:val="22"/>
          <w:szCs w:val="22"/>
        </w:rPr>
        <w:t xml:space="preserve"> </w:t>
      </w:r>
      <w:proofErr w:type="spellStart"/>
      <w:r>
        <w:rPr>
          <w:color w:val="000000"/>
          <w:sz w:val="22"/>
          <w:szCs w:val="22"/>
        </w:rPr>
        <w:t>asseclis</w:t>
      </w:r>
      <w:proofErr w:type="spellEnd"/>
      <w:r>
        <w:rPr>
          <w:color w:val="000000"/>
          <w:sz w:val="22"/>
          <w:szCs w:val="22"/>
        </w:rPr>
        <w:t xml:space="preserve">, </w:t>
      </w:r>
      <w:proofErr w:type="spellStart"/>
      <w:r>
        <w:rPr>
          <w:color w:val="000000"/>
          <w:sz w:val="22"/>
          <w:szCs w:val="22"/>
        </w:rPr>
        <w:t>nonnumquam</w:t>
      </w:r>
      <w:proofErr w:type="spellEnd"/>
      <w:r>
        <w:rPr>
          <w:color w:val="000000"/>
          <w:sz w:val="22"/>
          <w:szCs w:val="22"/>
        </w:rPr>
        <w:t xml:space="preserve"> celebrata ut meri </w:t>
      </w:r>
      <w:proofErr w:type="spellStart"/>
      <w:r>
        <w:rPr>
          <w:color w:val="000000"/>
          <w:sz w:val="22"/>
          <w:szCs w:val="22"/>
        </w:rPr>
        <w:t>conflictus</w:t>
      </w:r>
      <w:proofErr w:type="spellEnd"/>
      <w:r>
        <w:rPr>
          <w:color w:val="000000"/>
          <w:sz w:val="22"/>
          <w:szCs w:val="22"/>
        </w:rPr>
        <w:t xml:space="preserve"> contra </w:t>
      </w:r>
      <w:proofErr w:type="spellStart"/>
      <w:r>
        <w:rPr>
          <w:color w:val="000000"/>
          <w:sz w:val="22"/>
          <w:szCs w:val="22"/>
        </w:rPr>
        <w:t>delinquentes</w:t>
      </w:r>
      <w:proofErr w:type="spellEnd"/>
      <w:r>
        <w:rPr>
          <w:color w:val="000000"/>
          <w:sz w:val="22"/>
          <w:szCs w:val="22"/>
        </w:rPr>
        <w:t xml:space="preserve"> vel </w:t>
      </w:r>
      <w:proofErr w:type="spellStart"/>
      <w:r>
        <w:rPr>
          <w:color w:val="000000"/>
          <w:sz w:val="22"/>
          <w:szCs w:val="22"/>
        </w:rPr>
        <w:t>repraesentata</w:t>
      </w:r>
      <w:proofErr w:type="spellEnd"/>
      <w:r>
        <w:rPr>
          <w:color w:val="000000"/>
          <w:sz w:val="22"/>
          <w:szCs w:val="22"/>
        </w:rPr>
        <w:t xml:space="preserve"> ut </w:t>
      </w:r>
      <w:proofErr w:type="spellStart"/>
      <w:r>
        <w:rPr>
          <w:color w:val="000000"/>
          <w:sz w:val="22"/>
          <w:szCs w:val="22"/>
        </w:rPr>
        <w:t>consectaria</w:t>
      </w:r>
      <w:proofErr w:type="spellEnd"/>
      <w:r>
        <w:rPr>
          <w:color w:val="000000"/>
          <w:sz w:val="22"/>
          <w:szCs w:val="22"/>
        </w:rPr>
        <w:t xml:space="preserve">  indesiderata </w:t>
      </w:r>
      <w:proofErr w:type="spellStart"/>
      <w:r>
        <w:rPr>
          <w:color w:val="000000"/>
          <w:sz w:val="22"/>
          <w:szCs w:val="22"/>
        </w:rPr>
        <w:t>usus</w:t>
      </w:r>
      <w:proofErr w:type="spellEnd"/>
      <w:r>
        <w:rPr>
          <w:color w:val="000000"/>
          <w:sz w:val="22"/>
          <w:szCs w:val="22"/>
        </w:rPr>
        <w:t xml:space="preserve"> </w:t>
      </w:r>
      <w:proofErr w:type="spellStart"/>
      <w:r>
        <w:rPr>
          <w:color w:val="000000"/>
          <w:sz w:val="22"/>
          <w:szCs w:val="22"/>
        </w:rPr>
        <w:t>rationalis</w:t>
      </w:r>
      <w:proofErr w:type="spellEnd"/>
      <w:r>
        <w:rPr>
          <w:color w:val="000000"/>
          <w:sz w:val="22"/>
          <w:szCs w:val="22"/>
        </w:rPr>
        <w:t xml:space="preserve">, </w:t>
      </w:r>
      <w:proofErr w:type="spellStart"/>
      <w:r>
        <w:rPr>
          <w:color w:val="000000"/>
          <w:sz w:val="22"/>
          <w:szCs w:val="22"/>
        </w:rPr>
        <w:t>necessarii</w:t>
      </w:r>
      <w:proofErr w:type="spellEnd"/>
      <w:r>
        <w:rPr>
          <w:color w:val="000000"/>
          <w:sz w:val="22"/>
          <w:szCs w:val="22"/>
        </w:rPr>
        <w:t xml:space="preserve"> et </w:t>
      </w:r>
      <w:proofErr w:type="spellStart"/>
      <w:r>
        <w:rPr>
          <w:color w:val="000000"/>
          <w:sz w:val="22"/>
          <w:szCs w:val="22"/>
        </w:rPr>
        <w:t>aequi</w:t>
      </w:r>
      <w:proofErr w:type="spellEnd"/>
      <w:r>
        <w:rPr>
          <w:color w:val="000000"/>
          <w:sz w:val="22"/>
          <w:szCs w:val="22"/>
        </w:rPr>
        <w:t xml:space="preserve"> </w:t>
      </w:r>
      <w:proofErr w:type="spellStart"/>
      <w:r>
        <w:rPr>
          <w:color w:val="000000"/>
          <w:sz w:val="22"/>
          <w:szCs w:val="22"/>
        </w:rPr>
        <w:t>virium</w:t>
      </w:r>
      <w:proofErr w:type="spellEnd"/>
      <w:r>
        <w:rPr>
          <w:color w:val="000000"/>
          <w:sz w:val="22"/>
          <w:szCs w:val="22"/>
        </w:rPr>
        <w:t xml:space="preserve"> ut </w:t>
      </w:r>
      <w:proofErr w:type="spellStart"/>
      <w:r>
        <w:rPr>
          <w:color w:val="000000"/>
          <w:sz w:val="22"/>
          <w:szCs w:val="22"/>
        </w:rPr>
        <w:t>lex</w:t>
      </w:r>
      <w:proofErr w:type="spellEnd"/>
      <w:r>
        <w:rPr>
          <w:color w:val="000000"/>
          <w:sz w:val="22"/>
          <w:szCs w:val="22"/>
        </w:rPr>
        <w:t xml:space="preserve"> </w:t>
      </w:r>
      <w:proofErr w:type="spellStart"/>
      <w:r>
        <w:rPr>
          <w:color w:val="000000"/>
          <w:sz w:val="22"/>
          <w:szCs w:val="22"/>
        </w:rPr>
        <w:t>applicetur</w:t>
      </w:r>
      <w:proofErr w:type="spellEnd"/>
      <w:r>
        <w:rPr>
          <w:color w:val="000000"/>
          <w:sz w:val="22"/>
          <w:szCs w:val="22"/>
        </w:rPr>
        <w:t>».[256]</w:t>
      </w:r>
    </w:p>
    <w:p w14:paraId="33871484" w14:textId="77777777" w:rsidR="0009444E" w:rsidRDefault="0080699A">
      <w:pPr>
        <w:pStyle w:val="NormaleWeb"/>
        <w:shd w:val="clear" w:color="auto" w:fill="FFFFFF"/>
      </w:pPr>
      <w:bookmarkStart w:id="552" w:name="267"/>
      <w:r>
        <w:rPr>
          <w:rFonts w:ascii="Tahoma" w:hAnsi="Tahoma" w:cs="Tahoma"/>
          <w:color w:val="000000"/>
          <w:sz w:val="22"/>
          <w:szCs w:val="22"/>
          <w:shd w:val="clear" w:color="auto" w:fill="FFFFFF"/>
        </w:rPr>
        <w:t>267</w:t>
      </w:r>
      <w:bookmarkEnd w:id="552"/>
      <w:r>
        <w:rPr>
          <w:rFonts w:ascii="Tahoma" w:hAnsi="Tahoma" w:cs="Tahoma"/>
          <w:color w:val="000000"/>
          <w:sz w:val="22"/>
          <w:szCs w:val="22"/>
          <w:shd w:val="clear" w:color="auto" w:fill="FFFFFF"/>
        </w:rPr>
        <w:t>. Desidero sottolineare che «è impossibile immaginare che oggi gli Stati non possano disporre di un altro mezzo che non sia la pena capitale per difendere dall’aggressore ingiusto la vita di altre persone». Particolare gravità rivestono le cosiddette esecuzioni extragiudiziarie o extralegali, che «sono omicidi deliberati commessi da alcuni Stati e dai loro agenti, spesso fatti passare come scontri con delinquenti o presentati come conseguenze indesiderate dell’uso ragionevole, necessario e proporzionato della forza per far applicare la legge».</w:t>
      </w:r>
      <w:bookmarkStart w:id="553" w:name="_ftnref256"/>
      <w:r>
        <w:fldChar w:fldCharType="begin"/>
      </w:r>
      <w:r>
        <w:instrText xml:space="preserve"> HYPERLINK  "https://www.vatican.va/content/francesco/it/encyclicals/documents/papa-francesco_20201003_enciclica-fratelli-tutti.html#_ftn256" </w:instrText>
      </w:r>
      <w:r>
        <w:fldChar w:fldCharType="separate"/>
      </w:r>
      <w:r>
        <w:rPr>
          <w:rStyle w:val="Collegamentoipertestuale"/>
          <w:rFonts w:ascii="Tahoma" w:hAnsi="Tahoma" w:cs="Tahoma"/>
          <w:color w:val="000000"/>
          <w:sz w:val="22"/>
          <w:szCs w:val="22"/>
          <w:shd w:val="clear" w:color="auto" w:fill="FFFFFF"/>
        </w:rPr>
        <w:t>[256]</w:t>
      </w:r>
      <w:r>
        <w:rPr>
          <w:rStyle w:val="Collegamentoipertestuale"/>
          <w:rFonts w:ascii="Tahoma" w:hAnsi="Tahoma" w:cs="Tahoma"/>
          <w:color w:val="000000"/>
          <w:sz w:val="22"/>
          <w:szCs w:val="22"/>
          <w:shd w:val="clear" w:color="auto" w:fill="FFFFFF"/>
        </w:rPr>
        <w:fldChar w:fldCharType="end"/>
      </w:r>
      <w:bookmarkEnd w:id="553"/>
    </w:p>
    <w:p w14:paraId="602ACBA4" w14:textId="77777777" w:rsidR="0009444E" w:rsidRDefault="0080699A">
      <w:pPr>
        <w:pStyle w:val="NormaleWeb"/>
        <w:shd w:val="clear" w:color="auto" w:fill="FFFFFF"/>
      </w:pPr>
      <w:r>
        <w:rPr>
          <w:color w:val="000000"/>
          <w:sz w:val="22"/>
          <w:szCs w:val="22"/>
          <w:lang w:val="fr-FR"/>
        </w:rPr>
        <w:t xml:space="preserve">268. </w:t>
      </w:r>
      <w:proofErr w:type="spellStart"/>
      <w:r>
        <w:rPr>
          <w:color w:val="000000"/>
          <w:sz w:val="22"/>
          <w:szCs w:val="22"/>
          <w:lang w:val="fr-FR"/>
        </w:rPr>
        <w:t>Rationes</w:t>
      </w:r>
      <w:proofErr w:type="spellEnd"/>
      <w:r>
        <w:rPr>
          <w:color w:val="000000"/>
          <w:sz w:val="22"/>
          <w:szCs w:val="22"/>
          <w:lang w:val="fr-FR"/>
        </w:rPr>
        <w:t xml:space="preserve"> contra </w:t>
      </w:r>
      <w:proofErr w:type="spellStart"/>
      <w:r>
        <w:rPr>
          <w:color w:val="000000"/>
          <w:sz w:val="22"/>
          <w:szCs w:val="22"/>
          <w:lang w:val="fr-FR"/>
        </w:rPr>
        <w:t>poenam</w:t>
      </w:r>
      <w:proofErr w:type="spellEnd"/>
      <w:r>
        <w:rPr>
          <w:color w:val="000000"/>
          <w:sz w:val="22"/>
          <w:szCs w:val="22"/>
          <w:lang w:val="fr-FR"/>
        </w:rPr>
        <w:t xml:space="preserve"> </w:t>
      </w:r>
      <w:proofErr w:type="spellStart"/>
      <w:r>
        <w:rPr>
          <w:color w:val="000000"/>
          <w:sz w:val="22"/>
          <w:szCs w:val="22"/>
          <w:lang w:val="fr-FR"/>
        </w:rPr>
        <w:t>mortis</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multae</w:t>
      </w:r>
      <w:proofErr w:type="spellEnd"/>
      <w:r>
        <w:rPr>
          <w:color w:val="000000"/>
          <w:sz w:val="22"/>
          <w:szCs w:val="22"/>
          <w:lang w:val="fr-FR"/>
        </w:rPr>
        <w:t xml:space="preserve"> et </w:t>
      </w:r>
      <w:proofErr w:type="spellStart"/>
      <w:r>
        <w:rPr>
          <w:color w:val="000000"/>
          <w:sz w:val="22"/>
          <w:szCs w:val="22"/>
          <w:lang w:val="fr-FR"/>
        </w:rPr>
        <w:t>notae</w:t>
      </w:r>
      <w:proofErr w:type="spellEnd"/>
      <w:r>
        <w:rPr>
          <w:color w:val="000000"/>
          <w:sz w:val="22"/>
          <w:szCs w:val="22"/>
          <w:lang w:val="fr-FR"/>
        </w:rPr>
        <w:t xml:space="preserve">. Opportune </w:t>
      </w:r>
      <w:proofErr w:type="spellStart"/>
      <w:r>
        <w:rPr>
          <w:color w:val="000000"/>
          <w:sz w:val="22"/>
          <w:szCs w:val="22"/>
          <w:lang w:val="fr-FR"/>
        </w:rPr>
        <w:t>quaedam</w:t>
      </w:r>
      <w:proofErr w:type="spellEnd"/>
      <w:r>
        <w:rPr>
          <w:color w:val="000000"/>
          <w:sz w:val="22"/>
          <w:szCs w:val="22"/>
          <w:lang w:val="fr-FR"/>
        </w:rPr>
        <w:t xml:space="preserve"> </w:t>
      </w:r>
      <w:proofErr w:type="spellStart"/>
      <w:r>
        <w:rPr>
          <w:color w:val="000000"/>
          <w:sz w:val="22"/>
          <w:szCs w:val="22"/>
          <w:lang w:val="fr-FR"/>
        </w:rPr>
        <w:t>extulit</w:t>
      </w:r>
      <w:proofErr w:type="spellEnd"/>
      <w:r>
        <w:rPr>
          <w:color w:val="000000"/>
          <w:sz w:val="22"/>
          <w:szCs w:val="22"/>
          <w:lang w:val="fr-FR"/>
        </w:rPr>
        <w:t xml:space="preserve"> </w:t>
      </w:r>
      <w:proofErr w:type="spellStart"/>
      <w:r>
        <w:rPr>
          <w:color w:val="000000"/>
          <w:sz w:val="22"/>
          <w:szCs w:val="22"/>
          <w:lang w:val="fr-FR"/>
        </w:rPr>
        <w:t>Ecclesia</w:t>
      </w:r>
      <w:proofErr w:type="spellEnd"/>
      <w:r>
        <w:rPr>
          <w:color w:val="000000"/>
          <w:sz w:val="22"/>
          <w:szCs w:val="22"/>
          <w:lang w:val="fr-FR"/>
        </w:rPr>
        <w:t xml:space="preserve">, ut </w:t>
      </w:r>
      <w:proofErr w:type="spellStart"/>
      <w:r>
        <w:rPr>
          <w:color w:val="000000"/>
          <w:sz w:val="22"/>
          <w:szCs w:val="22"/>
          <w:lang w:val="fr-FR"/>
        </w:rPr>
        <w:t>possibilitas</w:t>
      </w:r>
      <w:proofErr w:type="spellEnd"/>
      <w:r>
        <w:rPr>
          <w:color w:val="000000"/>
          <w:sz w:val="22"/>
          <w:szCs w:val="22"/>
          <w:lang w:val="fr-FR"/>
        </w:rPr>
        <w:t xml:space="preserve"> </w:t>
      </w:r>
      <w:proofErr w:type="spellStart"/>
      <w:r>
        <w:rPr>
          <w:color w:val="000000"/>
          <w:sz w:val="22"/>
          <w:szCs w:val="22"/>
          <w:lang w:val="fr-FR"/>
        </w:rPr>
        <w:t>realis</w:t>
      </w:r>
      <w:proofErr w:type="spellEnd"/>
      <w:r>
        <w:rPr>
          <w:color w:val="000000"/>
          <w:sz w:val="22"/>
          <w:szCs w:val="22"/>
          <w:lang w:val="fr-FR"/>
        </w:rPr>
        <w:t xml:space="preserve"> </w:t>
      </w:r>
      <w:proofErr w:type="spellStart"/>
      <w:r>
        <w:rPr>
          <w:color w:val="000000"/>
          <w:sz w:val="22"/>
          <w:szCs w:val="22"/>
          <w:lang w:val="fr-FR"/>
        </w:rPr>
        <w:t>erroris</w:t>
      </w:r>
      <w:proofErr w:type="spellEnd"/>
      <w:r>
        <w:rPr>
          <w:color w:val="000000"/>
          <w:sz w:val="22"/>
          <w:szCs w:val="22"/>
          <w:lang w:val="fr-FR"/>
        </w:rPr>
        <w:t xml:space="preserve"> </w:t>
      </w:r>
      <w:proofErr w:type="spellStart"/>
      <w:r>
        <w:rPr>
          <w:color w:val="000000"/>
          <w:sz w:val="22"/>
          <w:szCs w:val="22"/>
          <w:lang w:val="fr-FR"/>
        </w:rPr>
        <w:t>iudicialis</w:t>
      </w:r>
      <w:proofErr w:type="spellEnd"/>
      <w:r>
        <w:rPr>
          <w:color w:val="000000"/>
          <w:sz w:val="22"/>
          <w:szCs w:val="22"/>
          <w:lang w:val="fr-FR"/>
        </w:rPr>
        <w:t xml:space="preserve">, </w:t>
      </w:r>
      <w:proofErr w:type="spellStart"/>
      <w:r>
        <w:rPr>
          <w:color w:val="000000"/>
          <w:sz w:val="22"/>
          <w:szCs w:val="22"/>
          <w:lang w:val="fr-FR"/>
        </w:rPr>
        <w:t>ususque</w:t>
      </w:r>
      <w:proofErr w:type="spellEnd"/>
      <w:r>
        <w:rPr>
          <w:color w:val="000000"/>
          <w:sz w:val="22"/>
          <w:szCs w:val="22"/>
          <w:lang w:val="fr-FR"/>
        </w:rPr>
        <w:t xml:space="preserve"> </w:t>
      </w:r>
      <w:proofErr w:type="spellStart"/>
      <w:r>
        <w:rPr>
          <w:color w:val="000000"/>
          <w:sz w:val="22"/>
          <w:szCs w:val="22"/>
          <w:lang w:val="fr-FR"/>
        </w:rPr>
        <w:t>regiminum</w:t>
      </w:r>
      <w:proofErr w:type="spellEnd"/>
      <w:r>
        <w:rPr>
          <w:color w:val="000000"/>
          <w:sz w:val="22"/>
          <w:szCs w:val="22"/>
          <w:lang w:val="fr-FR"/>
        </w:rPr>
        <w:t xml:space="preserve"> </w:t>
      </w:r>
      <w:proofErr w:type="spellStart"/>
      <w:r>
        <w:rPr>
          <w:color w:val="000000"/>
          <w:sz w:val="22"/>
          <w:szCs w:val="22"/>
          <w:lang w:val="fr-FR"/>
        </w:rPr>
        <w:t>totalitarium</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dictatorialium</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ea</w:t>
      </w:r>
      <w:proofErr w:type="spellEnd"/>
      <w:r>
        <w:rPr>
          <w:color w:val="000000"/>
          <w:sz w:val="22"/>
          <w:szCs w:val="22"/>
          <w:lang w:val="fr-FR"/>
        </w:rPr>
        <w:t xml:space="preserve"> </w:t>
      </w:r>
      <w:proofErr w:type="spellStart"/>
      <w:r>
        <w:rPr>
          <w:color w:val="000000"/>
          <w:sz w:val="22"/>
          <w:szCs w:val="22"/>
          <w:lang w:val="fr-FR"/>
        </w:rPr>
        <w:t>utuntur</w:t>
      </w:r>
      <w:proofErr w:type="spellEnd"/>
      <w:r>
        <w:rPr>
          <w:color w:val="000000"/>
          <w:sz w:val="22"/>
          <w:szCs w:val="22"/>
          <w:lang w:val="fr-FR"/>
        </w:rPr>
        <w:t xml:space="preserve"> ut </w:t>
      </w:r>
      <w:proofErr w:type="spellStart"/>
      <w:r>
        <w:rPr>
          <w:color w:val="000000"/>
          <w:sz w:val="22"/>
          <w:szCs w:val="22"/>
          <w:lang w:val="fr-FR"/>
        </w:rPr>
        <w:t>instrumento</w:t>
      </w:r>
      <w:proofErr w:type="spellEnd"/>
      <w:r>
        <w:rPr>
          <w:color w:val="000000"/>
          <w:sz w:val="22"/>
          <w:szCs w:val="22"/>
          <w:lang w:val="fr-FR"/>
        </w:rPr>
        <w:t xml:space="preserve"> ad </w:t>
      </w:r>
      <w:proofErr w:type="spellStart"/>
      <w:r>
        <w:rPr>
          <w:color w:val="000000"/>
          <w:sz w:val="22"/>
          <w:szCs w:val="22"/>
          <w:lang w:val="fr-FR"/>
        </w:rPr>
        <w:t>suppressionem</w:t>
      </w:r>
      <w:proofErr w:type="spellEnd"/>
      <w:r>
        <w:rPr>
          <w:color w:val="000000"/>
          <w:sz w:val="22"/>
          <w:szCs w:val="22"/>
          <w:lang w:val="fr-FR"/>
        </w:rPr>
        <w:t xml:space="preserve"> </w:t>
      </w:r>
      <w:proofErr w:type="spellStart"/>
      <w:r>
        <w:rPr>
          <w:color w:val="000000"/>
          <w:sz w:val="22"/>
          <w:szCs w:val="22"/>
          <w:lang w:val="fr-FR"/>
        </w:rPr>
        <w:t>politicae</w:t>
      </w:r>
      <w:proofErr w:type="spellEnd"/>
      <w:r>
        <w:rPr>
          <w:color w:val="000000"/>
          <w:sz w:val="22"/>
          <w:szCs w:val="22"/>
          <w:lang w:val="fr-FR"/>
        </w:rPr>
        <w:t xml:space="preserve"> </w:t>
      </w:r>
      <w:proofErr w:type="spellStart"/>
      <w:r>
        <w:rPr>
          <w:color w:val="000000"/>
          <w:sz w:val="22"/>
          <w:szCs w:val="22"/>
          <w:lang w:val="fr-FR"/>
        </w:rPr>
        <w:t>dissensionis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persecutionis</w:t>
      </w:r>
      <w:proofErr w:type="spellEnd"/>
      <w:r>
        <w:rPr>
          <w:color w:val="000000"/>
          <w:sz w:val="22"/>
          <w:szCs w:val="22"/>
          <w:lang w:val="fr-FR"/>
        </w:rPr>
        <w:t xml:space="preserve"> contra minores partes </w:t>
      </w:r>
      <w:proofErr w:type="spellStart"/>
      <w:r>
        <w:rPr>
          <w:color w:val="000000"/>
          <w:sz w:val="22"/>
          <w:szCs w:val="22"/>
          <w:lang w:val="fr-FR"/>
        </w:rPr>
        <w:t>religiosas</w:t>
      </w:r>
      <w:proofErr w:type="spellEnd"/>
      <w:r>
        <w:rPr>
          <w:color w:val="000000"/>
          <w:sz w:val="22"/>
          <w:szCs w:val="22"/>
          <w:lang w:val="fr-FR"/>
        </w:rPr>
        <w:t xml:space="preserve"> et culturales,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victimae</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sua </w:t>
      </w:r>
      <w:proofErr w:type="spellStart"/>
      <w:r>
        <w:rPr>
          <w:color w:val="000000"/>
          <w:sz w:val="22"/>
          <w:szCs w:val="22"/>
          <w:lang w:val="fr-FR"/>
        </w:rPr>
        <w:t>cuiusque</w:t>
      </w:r>
      <w:proofErr w:type="spellEnd"/>
      <w:r>
        <w:rPr>
          <w:color w:val="000000"/>
          <w:sz w:val="22"/>
          <w:szCs w:val="22"/>
          <w:lang w:val="fr-FR"/>
        </w:rPr>
        <w:t xml:space="preserve"> lege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scelesti</w:t>
      </w:r>
      <w:proofErr w:type="spellEnd"/>
      <w:r>
        <w:rPr>
          <w:color w:val="000000"/>
          <w:sz w:val="22"/>
          <w:szCs w:val="22"/>
          <w:lang w:val="fr-FR"/>
        </w:rPr>
        <w:t xml:space="preserve">". Omnes </w:t>
      </w:r>
      <w:proofErr w:type="spellStart"/>
      <w:r>
        <w:rPr>
          <w:color w:val="000000"/>
          <w:sz w:val="22"/>
          <w:szCs w:val="22"/>
          <w:lang w:val="fr-FR"/>
        </w:rPr>
        <w:t>christifideles</w:t>
      </w:r>
      <w:proofErr w:type="spellEnd"/>
      <w:r>
        <w:rPr>
          <w:color w:val="000000"/>
          <w:sz w:val="22"/>
          <w:szCs w:val="22"/>
          <w:lang w:val="fr-FR"/>
        </w:rPr>
        <w:t xml:space="preserve"> et </w:t>
      </w:r>
      <w:proofErr w:type="spellStart"/>
      <w:r>
        <w:rPr>
          <w:color w:val="000000"/>
          <w:sz w:val="22"/>
          <w:szCs w:val="22"/>
          <w:lang w:val="fr-FR"/>
        </w:rPr>
        <w:t>homines</w:t>
      </w:r>
      <w:proofErr w:type="spellEnd"/>
      <w:r>
        <w:rPr>
          <w:color w:val="000000"/>
          <w:sz w:val="22"/>
          <w:szCs w:val="22"/>
          <w:lang w:val="fr-FR"/>
        </w:rPr>
        <w:t xml:space="preserve"> </w:t>
      </w:r>
      <w:proofErr w:type="spellStart"/>
      <w:r>
        <w:rPr>
          <w:color w:val="000000"/>
          <w:sz w:val="22"/>
          <w:szCs w:val="22"/>
          <w:lang w:val="fr-FR"/>
        </w:rPr>
        <w:t>bonae</w:t>
      </w:r>
      <w:proofErr w:type="spellEnd"/>
      <w:r>
        <w:rPr>
          <w:color w:val="000000"/>
          <w:sz w:val="22"/>
          <w:szCs w:val="22"/>
          <w:lang w:val="fr-FR"/>
        </w:rPr>
        <w:t xml:space="preserve"> </w:t>
      </w:r>
      <w:proofErr w:type="spellStart"/>
      <w:r>
        <w:rPr>
          <w:color w:val="000000"/>
          <w:sz w:val="22"/>
          <w:szCs w:val="22"/>
          <w:lang w:val="fr-FR"/>
        </w:rPr>
        <w:t>voluntatis</w:t>
      </w:r>
      <w:proofErr w:type="spellEnd"/>
      <w:r>
        <w:rPr>
          <w:color w:val="000000"/>
          <w:sz w:val="22"/>
          <w:szCs w:val="22"/>
          <w:lang w:val="fr-FR"/>
        </w:rPr>
        <w:t xml:space="preserve"> </w:t>
      </w:r>
      <w:proofErr w:type="spellStart"/>
      <w:r>
        <w:rPr>
          <w:color w:val="000000"/>
          <w:sz w:val="22"/>
          <w:szCs w:val="22"/>
          <w:lang w:val="fr-FR"/>
        </w:rPr>
        <w:t>hodie</w:t>
      </w:r>
      <w:proofErr w:type="spellEnd"/>
      <w:r>
        <w:rPr>
          <w:color w:val="000000"/>
          <w:sz w:val="22"/>
          <w:szCs w:val="22"/>
          <w:lang w:val="fr-FR"/>
        </w:rPr>
        <w:t xml:space="preserve"> </w:t>
      </w:r>
      <w:proofErr w:type="spellStart"/>
      <w:r>
        <w:rPr>
          <w:color w:val="000000"/>
          <w:sz w:val="22"/>
          <w:szCs w:val="22"/>
          <w:lang w:val="fr-FR"/>
        </w:rPr>
        <w:t>vocantur</w:t>
      </w:r>
      <w:proofErr w:type="spellEnd"/>
      <w:r>
        <w:rPr>
          <w:color w:val="000000"/>
          <w:sz w:val="22"/>
          <w:szCs w:val="22"/>
          <w:lang w:val="fr-FR"/>
        </w:rPr>
        <w:t xml:space="preserve"> ad </w:t>
      </w:r>
      <w:proofErr w:type="spellStart"/>
      <w:r>
        <w:rPr>
          <w:color w:val="000000"/>
          <w:sz w:val="22"/>
          <w:szCs w:val="22"/>
          <w:lang w:val="fr-FR"/>
        </w:rPr>
        <w:t>dimicandum</w:t>
      </w:r>
      <w:proofErr w:type="spellEnd"/>
      <w:r>
        <w:rPr>
          <w:color w:val="000000"/>
          <w:sz w:val="22"/>
          <w:szCs w:val="22"/>
          <w:lang w:val="fr-FR"/>
        </w:rPr>
        <w:t xml:space="preserve"> non </w:t>
      </w:r>
      <w:proofErr w:type="spellStart"/>
      <w:r>
        <w:rPr>
          <w:color w:val="000000"/>
          <w:sz w:val="22"/>
          <w:szCs w:val="22"/>
          <w:lang w:val="fr-FR"/>
        </w:rPr>
        <w:t>solum</w:t>
      </w:r>
      <w:proofErr w:type="spellEnd"/>
      <w:r>
        <w:rPr>
          <w:color w:val="000000"/>
          <w:sz w:val="22"/>
          <w:szCs w:val="22"/>
          <w:lang w:val="fr-FR"/>
        </w:rPr>
        <w:t xml:space="preserve"> pro </w:t>
      </w:r>
      <w:proofErr w:type="spellStart"/>
      <w:r>
        <w:rPr>
          <w:color w:val="000000"/>
          <w:sz w:val="22"/>
          <w:szCs w:val="22"/>
          <w:lang w:val="fr-FR"/>
        </w:rPr>
        <w:t>abolitione</w:t>
      </w:r>
      <w:proofErr w:type="spellEnd"/>
      <w:r>
        <w:rPr>
          <w:color w:val="000000"/>
          <w:sz w:val="22"/>
          <w:szCs w:val="22"/>
          <w:lang w:val="fr-FR"/>
        </w:rPr>
        <w:t xml:space="preserve"> </w:t>
      </w:r>
      <w:proofErr w:type="spellStart"/>
      <w:r>
        <w:rPr>
          <w:color w:val="000000"/>
          <w:sz w:val="22"/>
          <w:szCs w:val="22"/>
          <w:lang w:val="fr-FR"/>
        </w:rPr>
        <w:t>poenae</w:t>
      </w:r>
      <w:proofErr w:type="spellEnd"/>
      <w:r>
        <w:rPr>
          <w:color w:val="000000"/>
          <w:sz w:val="22"/>
          <w:szCs w:val="22"/>
          <w:lang w:val="fr-FR"/>
        </w:rPr>
        <w:t xml:space="preserve"> </w:t>
      </w:r>
      <w:proofErr w:type="spellStart"/>
      <w:r>
        <w:rPr>
          <w:color w:val="000000"/>
          <w:sz w:val="22"/>
          <w:szCs w:val="22"/>
          <w:lang w:val="fr-FR"/>
        </w:rPr>
        <w:t>mortis</w:t>
      </w:r>
      <w:proofErr w:type="spellEnd"/>
      <w:r>
        <w:rPr>
          <w:color w:val="000000"/>
          <w:sz w:val="22"/>
          <w:szCs w:val="22"/>
          <w:lang w:val="fr-FR"/>
        </w:rPr>
        <w:t xml:space="preserve">, </w:t>
      </w:r>
      <w:proofErr w:type="spellStart"/>
      <w:r>
        <w:rPr>
          <w:color w:val="000000"/>
          <w:sz w:val="22"/>
          <w:szCs w:val="22"/>
          <w:lang w:val="fr-FR"/>
        </w:rPr>
        <w:t>sive</w:t>
      </w:r>
      <w:proofErr w:type="spellEnd"/>
      <w:r>
        <w:rPr>
          <w:color w:val="000000"/>
          <w:sz w:val="22"/>
          <w:szCs w:val="22"/>
          <w:lang w:val="fr-FR"/>
        </w:rPr>
        <w:t xml:space="preserve"> </w:t>
      </w:r>
      <w:proofErr w:type="spellStart"/>
      <w:r>
        <w:rPr>
          <w:color w:val="000000"/>
          <w:sz w:val="22"/>
          <w:szCs w:val="22"/>
          <w:lang w:val="fr-FR"/>
        </w:rPr>
        <w:t>legalis</w:t>
      </w:r>
      <w:proofErr w:type="spellEnd"/>
      <w:r>
        <w:rPr>
          <w:color w:val="000000"/>
          <w:sz w:val="22"/>
          <w:szCs w:val="22"/>
          <w:lang w:val="fr-FR"/>
        </w:rPr>
        <w:t xml:space="preserve"> </w:t>
      </w:r>
      <w:proofErr w:type="spellStart"/>
      <w:r>
        <w:rPr>
          <w:color w:val="000000"/>
          <w:sz w:val="22"/>
          <w:szCs w:val="22"/>
          <w:lang w:val="fr-FR"/>
        </w:rPr>
        <w:t>sive</w:t>
      </w:r>
      <w:proofErr w:type="spellEnd"/>
      <w:r>
        <w:rPr>
          <w:color w:val="000000"/>
          <w:sz w:val="22"/>
          <w:szCs w:val="22"/>
          <w:lang w:val="fr-FR"/>
        </w:rPr>
        <w:t xml:space="preserve"> </w:t>
      </w:r>
      <w:proofErr w:type="spellStart"/>
      <w:r>
        <w:rPr>
          <w:color w:val="000000"/>
          <w:sz w:val="22"/>
          <w:szCs w:val="22"/>
          <w:lang w:val="fr-FR"/>
        </w:rPr>
        <w:t>illegalis</w:t>
      </w:r>
      <w:proofErr w:type="spellEnd"/>
      <w:r>
        <w:rPr>
          <w:color w:val="000000"/>
          <w:sz w:val="22"/>
          <w:szCs w:val="22"/>
          <w:lang w:val="fr-FR"/>
        </w:rPr>
        <w:t xml:space="preserve">, et in omnibus </w:t>
      </w:r>
      <w:proofErr w:type="spellStart"/>
      <w:r>
        <w:rPr>
          <w:color w:val="000000"/>
          <w:sz w:val="22"/>
          <w:szCs w:val="22"/>
          <w:lang w:val="fr-FR"/>
        </w:rPr>
        <w:t>eius</w:t>
      </w:r>
      <w:proofErr w:type="spellEnd"/>
      <w:r>
        <w:rPr>
          <w:color w:val="000000"/>
          <w:sz w:val="22"/>
          <w:szCs w:val="22"/>
          <w:lang w:val="fr-FR"/>
        </w:rPr>
        <w:t xml:space="preserve"> </w:t>
      </w:r>
      <w:proofErr w:type="spellStart"/>
      <w:r>
        <w:rPr>
          <w:color w:val="000000"/>
          <w:sz w:val="22"/>
          <w:szCs w:val="22"/>
          <w:lang w:val="fr-FR"/>
        </w:rPr>
        <w:t>formis</w:t>
      </w:r>
      <w:proofErr w:type="spellEnd"/>
      <w:r>
        <w:rPr>
          <w:color w:val="000000"/>
          <w:sz w:val="22"/>
          <w:szCs w:val="22"/>
          <w:lang w:val="fr-FR"/>
        </w:rPr>
        <w:t xml:space="preserve">, </w:t>
      </w:r>
      <w:proofErr w:type="spellStart"/>
      <w:r>
        <w:rPr>
          <w:color w:val="000000"/>
          <w:sz w:val="22"/>
          <w:szCs w:val="22"/>
          <w:lang w:val="fr-FR"/>
        </w:rPr>
        <w:t>sed</w:t>
      </w:r>
      <w:proofErr w:type="spellEnd"/>
      <w:r>
        <w:rPr>
          <w:color w:val="000000"/>
          <w:sz w:val="22"/>
          <w:szCs w:val="22"/>
          <w:lang w:val="fr-FR"/>
        </w:rPr>
        <w:t xml:space="preserve"> </w:t>
      </w:r>
      <w:proofErr w:type="spellStart"/>
      <w:r>
        <w:rPr>
          <w:color w:val="000000"/>
          <w:sz w:val="22"/>
          <w:szCs w:val="22"/>
          <w:lang w:val="fr-FR"/>
        </w:rPr>
        <w:t>etiam</w:t>
      </w:r>
      <w:proofErr w:type="spellEnd"/>
      <w:r>
        <w:rPr>
          <w:color w:val="000000"/>
          <w:sz w:val="22"/>
          <w:szCs w:val="22"/>
          <w:lang w:val="fr-FR"/>
        </w:rPr>
        <w:t xml:space="preserve"> ad </w:t>
      </w:r>
      <w:proofErr w:type="spellStart"/>
      <w:r>
        <w:rPr>
          <w:color w:val="000000"/>
          <w:sz w:val="22"/>
          <w:szCs w:val="22"/>
          <w:lang w:val="fr-FR"/>
        </w:rPr>
        <w:t>emendandas</w:t>
      </w:r>
      <w:proofErr w:type="spellEnd"/>
      <w:r>
        <w:rPr>
          <w:color w:val="000000"/>
          <w:sz w:val="22"/>
          <w:szCs w:val="22"/>
          <w:lang w:val="fr-FR"/>
        </w:rPr>
        <w:t xml:space="preserve"> </w:t>
      </w:r>
      <w:proofErr w:type="spellStart"/>
      <w:r>
        <w:rPr>
          <w:color w:val="000000"/>
          <w:sz w:val="22"/>
          <w:szCs w:val="22"/>
          <w:lang w:val="fr-FR"/>
        </w:rPr>
        <w:t>condiciones</w:t>
      </w:r>
      <w:proofErr w:type="spellEnd"/>
      <w:r>
        <w:rPr>
          <w:color w:val="000000"/>
          <w:sz w:val="22"/>
          <w:szCs w:val="22"/>
          <w:lang w:val="fr-FR"/>
        </w:rPr>
        <w:t xml:space="preserve"> </w:t>
      </w:r>
      <w:proofErr w:type="spellStart"/>
      <w:r>
        <w:rPr>
          <w:color w:val="000000"/>
          <w:sz w:val="22"/>
          <w:szCs w:val="22"/>
          <w:lang w:val="fr-FR"/>
        </w:rPr>
        <w:t>carceris</w:t>
      </w:r>
      <w:proofErr w:type="spellEnd"/>
      <w:r>
        <w:rPr>
          <w:color w:val="000000"/>
          <w:sz w:val="22"/>
          <w:szCs w:val="22"/>
          <w:lang w:val="fr-FR"/>
        </w:rPr>
        <w:t xml:space="preserve">, </w:t>
      </w:r>
      <w:proofErr w:type="spellStart"/>
      <w:r>
        <w:rPr>
          <w:color w:val="000000"/>
          <w:sz w:val="22"/>
          <w:szCs w:val="22"/>
          <w:lang w:val="fr-FR"/>
        </w:rPr>
        <w:t>spectata</w:t>
      </w:r>
      <w:proofErr w:type="spellEnd"/>
      <w:r>
        <w:rPr>
          <w:color w:val="000000"/>
          <w:sz w:val="22"/>
          <w:szCs w:val="22"/>
          <w:lang w:val="fr-FR"/>
        </w:rPr>
        <w:t xml:space="preserve"> </w:t>
      </w:r>
      <w:proofErr w:type="spellStart"/>
      <w:r>
        <w:rPr>
          <w:color w:val="000000"/>
          <w:sz w:val="22"/>
          <w:szCs w:val="22"/>
          <w:lang w:val="fr-FR"/>
        </w:rPr>
        <w:t>dignitate</w:t>
      </w:r>
      <w:proofErr w:type="spellEnd"/>
      <w:r>
        <w:rPr>
          <w:color w:val="000000"/>
          <w:sz w:val="22"/>
          <w:szCs w:val="22"/>
          <w:lang w:val="fr-FR"/>
        </w:rPr>
        <w:t xml:space="preserve"> </w:t>
      </w:r>
      <w:proofErr w:type="spellStart"/>
      <w:r>
        <w:rPr>
          <w:color w:val="000000"/>
          <w:sz w:val="22"/>
          <w:szCs w:val="22"/>
          <w:lang w:val="fr-FR"/>
        </w:rPr>
        <w:t>humana</w:t>
      </w:r>
      <w:proofErr w:type="spellEnd"/>
      <w:r>
        <w:rPr>
          <w:color w:val="000000"/>
          <w:sz w:val="22"/>
          <w:szCs w:val="22"/>
          <w:lang w:val="fr-FR"/>
        </w:rPr>
        <w:t xml:space="preserve"> </w:t>
      </w:r>
      <w:proofErr w:type="spellStart"/>
      <w:r>
        <w:rPr>
          <w:color w:val="000000"/>
          <w:sz w:val="22"/>
          <w:szCs w:val="22"/>
          <w:lang w:val="fr-FR"/>
        </w:rPr>
        <w:t>personarum</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libertate</w:t>
      </w:r>
      <w:proofErr w:type="spellEnd"/>
      <w:r>
        <w:rPr>
          <w:color w:val="000000"/>
          <w:sz w:val="22"/>
          <w:szCs w:val="22"/>
          <w:lang w:val="fr-FR"/>
        </w:rPr>
        <w:t xml:space="preserve"> </w:t>
      </w:r>
      <w:proofErr w:type="spellStart"/>
      <w:r>
        <w:rPr>
          <w:color w:val="000000"/>
          <w:sz w:val="22"/>
          <w:szCs w:val="22"/>
          <w:lang w:val="fr-FR"/>
        </w:rPr>
        <w:t>privatae</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rPr>
        <w:t>Idque</w:t>
      </w:r>
      <w:proofErr w:type="spellEnd"/>
      <w:r>
        <w:rPr>
          <w:color w:val="000000"/>
          <w:sz w:val="22"/>
          <w:szCs w:val="22"/>
        </w:rPr>
        <w:t xml:space="preserve"> </w:t>
      </w:r>
      <w:proofErr w:type="spellStart"/>
      <w:r>
        <w:rPr>
          <w:color w:val="000000"/>
          <w:sz w:val="22"/>
          <w:szCs w:val="22"/>
        </w:rPr>
        <w:t>vincio</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ergastulo</w:t>
      </w:r>
      <w:proofErr w:type="spellEnd"/>
      <w:r>
        <w:rPr>
          <w:color w:val="000000"/>
          <w:sz w:val="22"/>
          <w:szCs w:val="22"/>
        </w:rPr>
        <w:t xml:space="preserve">. […] </w:t>
      </w:r>
      <w:proofErr w:type="spellStart"/>
      <w:r>
        <w:rPr>
          <w:color w:val="000000"/>
          <w:sz w:val="22"/>
          <w:szCs w:val="22"/>
        </w:rPr>
        <w:t>Ergastulum</w:t>
      </w:r>
      <w:proofErr w:type="spellEnd"/>
      <w:r>
        <w:rPr>
          <w:color w:val="000000"/>
          <w:sz w:val="22"/>
          <w:szCs w:val="22"/>
        </w:rPr>
        <w:t xml:space="preserve"> est occulta </w:t>
      </w:r>
      <w:proofErr w:type="spellStart"/>
      <w:r>
        <w:rPr>
          <w:color w:val="000000"/>
          <w:sz w:val="22"/>
          <w:szCs w:val="22"/>
        </w:rPr>
        <w:t>poena</w:t>
      </w:r>
      <w:proofErr w:type="spellEnd"/>
      <w:r>
        <w:rPr>
          <w:color w:val="000000"/>
          <w:sz w:val="22"/>
          <w:szCs w:val="22"/>
        </w:rPr>
        <w:t xml:space="preserve"> </w:t>
      </w:r>
      <w:proofErr w:type="spellStart"/>
      <w:r>
        <w:rPr>
          <w:color w:val="000000"/>
          <w:sz w:val="22"/>
          <w:szCs w:val="22"/>
        </w:rPr>
        <w:t>capitalis</w:t>
      </w:r>
      <w:proofErr w:type="spellEnd"/>
      <w:r>
        <w:rPr>
          <w:rFonts w:ascii="Tahoma" w:hAnsi="Tahoma"/>
          <w:color w:val="000000"/>
          <w:kern w:val="0"/>
          <w:sz w:val="22"/>
          <w:szCs w:val="22"/>
        </w:rPr>
        <w:t>»</w:t>
      </w:r>
      <w:r>
        <w:rPr>
          <w:color w:val="000000"/>
          <w:sz w:val="22"/>
          <w:szCs w:val="22"/>
        </w:rPr>
        <w:t>.[257]</w:t>
      </w:r>
    </w:p>
    <w:p w14:paraId="64D33B8D" w14:textId="77777777" w:rsidR="0009444E" w:rsidRDefault="0080699A">
      <w:pPr>
        <w:pStyle w:val="NormaleWeb"/>
        <w:shd w:val="clear" w:color="auto" w:fill="FFFFFF"/>
      </w:pPr>
      <w:bookmarkStart w:id="554" w:name="268"/>
      <w:r>
        <w:rPr>
          <w:rFonts w:ascii="Tahoma" w:hAnsi="Tahoma" w:cs="Tahoma"/>
          <w:color w:val="000000"/>
          <w:sz w:val="22"/>
          <w:szCs w:val="22"/>
          <w:shd w:val="clear" w:color="auto" w:fill="FFFFFF"/>
        </w:rPr>
        <w:t>268</w:t>
      </w:r>
      <w:bookmarkEnd w:id="554"/>
      <w:r>
        <w:rPr>
          <w:rFonts w:ascii="Tahoma" w:hAnsi="Tahoma" w:cs="Tahoma"/>
          <w:color w:val="000000"/>
          <w:sz w:val="22"/>
          <w:szCs w:val="22"/>
          <w:shd w:val="clear" w:color="auto" w:fill="FFFFFF"/>
        </w:rPr>
        <w:t>. «Gli argomenti contrari alla pena di morte sono molti e ben conosciuti. La Chiesa ne ha opportunamente sottolineato alcuni, come la possibilità dell’esistenza dell’errore giudiziario, e l’uso che di tale pena fanno i regimi totalitari e dittatoriali, che la utilizzano come strumento di soppressione della dissidenza politica o di persecuzione delle minoranze religiose e culturali, tutte vittime che per le loro rispettive legislazioni sono “delinquenti”. Tutti i cristiani e gli uomini di buona volontà sono dunque chiamati oggi a lottare non solo per l’abolizione della pena di morte, legale o illegale che sia, e in tutte le sue forme, ma anche al fine di migliorare le condizioni carcerarie, nel rispetto della dignità umana delle persone private della libertà. E questo, io lo collego con l’ergastolo. […] L’ergastolo è una pena di morte nascosta».</w:t>
      </w:r>
      <w:bookmarkStart w:id="555" w:name="_ftnref257"/>
      <w:r>
        <w:fldChar w:fldCharType="begin"/>
      </w:r>
      <w:r>
        <w:instrText xml:space="preserve"> HYPERLINK  "https://www.vatican.va/content/francesco/it/encyclicals/documents/papa-francesco_20201003_enciclica-fratelli-tutti.html#_ftn257" </w:instrText>
      </w:r>
      <w:r>
        <w:fldChar w:fldCharType="separate"/>
      </w:r>
      <w:r>
        <w:rPr>
          <w:rStyle w:val="Collegamentoipertestuale"/>
          <w:rFonts w:ascii="Tahoma" w:hAnsi="Tahoma" w:cs="Tahoma"/>
          <w:color w:val="000000"/>
          <w:sz w:val="22"/>
          <w:szCs w:val="22"/>
          <w:shd w:val="clear" w:color="auto" w:fill="FFFFFF"/>
          <w:lang w:val="fr-FR"/>
        </w:rPr>
        <w:t>[257]</w:t>
      </w:r>
      <w:r>
        <w:rPr>
          <w:rStyle w:val="Collegamentoipertestuale"/>
          <w:rFonts w:ascii="Tahoma" w:hAnsi="Tahoma" w:cs="Tahoma"/>
          <w:color w:val="000000"/>
          <w:sz w:val="22"/>
          <w:szCs w:val="22"/>
          <w:shd w:val="clear" w:color="auto" w:fill="FFFFFF"/>
          <w:lang w:val="fr-FR"/>
        </w:rPr>
        <w:fldChar w:fldCharType="end"/>
      </w:r>
      <w:bookmarkEnd w:id="555"/>
    </w:p>
    <w:p w14:paraId="16A07C6C" w14:textId="77777777" w:rsidR="0009444E" w:rsidRDefault="0080699A">
      <w:pPr>
        <w:pStyle w:val="NormaleWeb"/>
        <w:shd w:val="clear" w:color="auto" w:fill="FFFFFF"/>
      </w:pPr>
      <w:r>
        <w:rPr>
          <w:color w:val="000000"/>
          <w:sz w:val="22"/>
          <w:szCs w:val="22"/>
          <w:lang w:val="fr-FR"/>
        </w:rPr>
        <w:t xml:space="preserve">269. </w:t>
      </w:r>
      <w:proofErr w:type="spellStart"/>
      <w:r>
        <w:rPr>
          <w:color w:val="000000"/>
          <w:sz w:val="22"/>
          <w:szCs w:val="22"/>
          <w:lang w:val="fr-FR"/>
        </w:rPr>
        <w:t>Meditandum</w:t>
      </w:r>
      <w:proofErr w:type="spellEnd"/>
      <w:r>
        <w:rPr>
          <w:color w:val="000000"/>
          <w:sz w:val="22"/>
          <w:szCs w:val="22"/>
          <w:lang w:val="fr-FR"/>
        </w:rPr>
        <w:t xml:space="preserve"> est quod </w:t>
      </w:r>
      <w:r>
        <w:rPr>
          <w:color w:val="000000"/>
          <w:sz w:val="22"/>
          <w:szCs w:val="22"/>
        </w:rPr>
        <w:t>«</w:t>
      </w:r>
      <w:proofErr w:type="spellStart"/>
      <w:r>
        <w:rPr>
          <w:color w:val="000000"/>
          <w:sz w:val="22"/>
          <w:szCs w:val="22"/>
          <w:lang w:val="fr-FR"/>
        </w:rPr>
        <w:t>homicida</w:t>
      </w:r>
      <w:proofErr w:type="spellEnd"/>
      <w:r>
        <w:rPr>
          <w:color w:val="000000"/>
          <w:sz w:val="22"/>
          <w:szCs w:val="22"/>
          <w:lang w:val="fr-FR"/>
        </w:rPr>
        <w:t xml:space="preserve"> </w:t>
      </w:r>
      <w:proofErr w:type="spellStart"/>
      <w:r>
        <w:rPr>
          <w:color w:val="000000"/>
          <w:sz w:val="22"/>
          <w:szCs w:val="22"/>
          <w:lang w:val="fr-FR"/>
        </w:rPr>
        <w:t>quidem</w:t>
      </w:r>
      <w:proofErr w:type="spellEnd"/>
      <w:r>
        <w:rPr>
          <w:color w:val="000000"/>
          <w:sz w:val="22"/>
          <w:szCs w:val="22"/>
          <w:lang w:val="fr-FR"/>
        </w:rPr>
        <w:t xml:space="preserve"> </w:t>
      </w:r>
      <w:proofErr w:type="spellStart"/>
      <w:r>
        <w:rPr>
          <w:color w:val="000000"/>
          <w:sz w:val="22"/>
          <w:szCs w:val="22"/>
          <w:lang w:val="fr-FR"/>
        </w:rPr>
        <w:t>dignitate</w:t>
      </w:r>
      <w:proofErr w:type="spellEnd"/>
      <w:r>
        <w:rPr>
          <w:color w:val="000000"/>
          <w:sz w:val="22"/>
          <w:szCs w:val="22"/>
          <w:lang w:val="fr-FR"/>
        </w:rPr>
        <w:t xml:space="preserve"> </w:t>
      </w:r>
      <w:proofErr w:type="spellStart"/>
      <w:r>
        <w:rPr>
          <w:color w:val="000000"/>
          <w:sz w:val="22"/>
          <w:szCs w:val="22"/>
          <w:lang w:val="fr-FR"/>
        </w:rPr>
        <w:t>destituitur</w:t>
      </w:r>
      <w:proofErr w:type="spellEnd"/>
      <w:r>
        <w:rPr>
          <w:color w:val="000000"/>
          <w:sz w:val="22"/>
          <w:szCs w:val="22"/>
          <w:lang w:val="fr-FR"/>
        </w:rPr>
        <w:t xml:space="preserve"> </w:t>
      </w:r>
      <w:proofErr w:type="spellStart"/>
      <w:r>
        <w:rPr>
          <w:color w:val="000000"/>
          <w:sz w:val="22"/>
          <w:szCs w:val="22"/>
          <w:lang w:val="fr-FR"/>
        </w:rPr>
        <w:t>cuius</w:t>
      </w:r>
      <w:proofErr w:type="spellEnd"/>
      <w:r>
        <w:rPr>
          <w:color w:val="000000"/>
          <w:sz w:val="22"/>
          <w:szCs w:val="22"/>
          <w:lang w:val="fr-FR"/>
        </w:rPr>
        <w:t xml:space="preserve"> rei Deus </w:t>
      </w:r>
      <w:proofErr w:type="spellStart"/>
      <w:r>
        <w:rPr>
          <w:color w:val="000000"/>
          <w:sz w:val="22"/>
          <w:szCs w:val="22"/>
          <w:lang w:val="fr-FR"/>
        </w:rPr>
        <w:t>ipse</w:t>
      </w:r>
      <w:proofErr w:type="spellEnd"/>
      <w:r>
        <w:rPr>
          <w:color w:val="000000"/>
          <w:sz w:val="22"/>
          <w:szCs w:val="22"/>
          <w:lang w:val="fr-FR"/>
        </w:rPr>
        <w:t xml:space="preserve"> </w:t>
      </w:r>
      <w:proofErr w:type="spellStart"/>
      <w:r>
        <w:rPr>
          <w:color w:val="000000"/>
          <w:sz w:val="22"/>
          <w:szCs w:val="22"/>
          <w:lang w:val="fr-FR"/>
        </w:rPr>
        <w:t>dat</w:t>
      </w:r>
      <w:proofErr w:type="spellEnd"/>
      <w:r>
        <w:rPr>
          <w:color w:val="000000"/>
          <w:sz w:val="22"/>
          <w:szCs w:val="22"/>
          <w:lang w:val="fr-FR"/>
        </w:rPr>
        <w:t xml:space="preserve"> </w:t>
      </w:r>
      <w:proofErr w:type="spellStart"/>
      <w:r>
        <w:rPr>
          <w:color w:val="000000"/>
          <w:sz w:val="22"/>
          <w:szCs w:val="22"/>
          <w:lang w:val="fr-FR"/>
        </w:rPr>
        <w:t>sese</w:t>
      </w:r>
      <w:proofErr w:type="spellEnd"/>
      <w:r>
        <w:rPr>
          <w:color w:val="000000"/>
          <w:sz w:val="22"/>
          <w:szCs w:val="22"/>
          <w:lang w:val="fr-FR"/>
        </w:rPr>
        <w:t xml:space="preserve"> </w:t>
      </w:r>
      <w:proofErr w:type="spellStart"/>
      <w:r>
        <w:rPr>
          <w:color w:val="000000"/>
          <w:sz w:val="22"/>
          <w:szCs w:val="22"/>
          <w:lang w:val="fr-FR"/>
        </w:rPr>
        <w:t>vadimonium</w:t>
      </w:r>
      <w:proofErr w:type="spellEnd"/>
      <w:r>
        <w:rPr>
          <w:rFonts w:ascii="Tahoma" w:hAnsi="Tahoma"/>
          <w:color w:val="000000"/>
          <w:kern w:val="0"/>
          <w:sz w:val="22"/>
          <w:szCs w:val="22"/>
        </w:rPr>
        <w:t>»</w:t>
      </w:r>
      <w:r>
        <w:rPr>
          <w:color w:val="000000"/>
          <w:sz w:val="22"/>
          <w:szCs w:val="22"/>
          <w:lang w:val="fr-FR"/>
        </w:rPr>
        <w:t xml:space="preserve">.[258] </w:t>
      </w:r>
      <w:proofErr w:type="spellStart"/>
      <w:r>
        <w:rPr>
          <w:color w:val="000000"/>
          <w:sz w:val="22"/>
          <w:szCs w:val="22"/>
          <w:lang w:val="fr-FR"/>
        </w:rPr>
        <w:t>Firma</w:t>
      </w:r>
      <w:proofErr w:type="spellEnd"/>
      <w:r>
        <w:rPr>
          <w:color w:val="000000"/>
          <w:sz w:val="22"/>
          <w:szCs w:val="22"/>
          <w:lang w:val="fr-FR"/>
        </w:rPr>
        <w:t xml:space="preserve"> </w:t>
      </w:r>
      <w:proofErr w:type="spellStart"/>
      <w:r>
        <w:rPr>
          <w:color w:val="000000"/>
          <w:sz w:val="22"/>
          <w:szCs w:val="22"/>
          <w:lang w:val="fr-FR"/>
        </w:rPr>
        <w:t>repudiatio</w:t>
      </w:r>
      <w:proofErr w:type="spellEnd"/>
      <w:r>
        <w:rPr>
          <w:color w:val="000000"/>
          <w:sz w:val="22"/>
          <w:szCs w:val="22"/>
          <w:lang w:val="fr-FR"/>
        </w:rPr>
        <w:t xml:space="preserve"> </w:t>
      </w:r>
      <w:proofErr w:type="spellStart"/>
      <w:r>
        <w:rPr>
          <w:color w:val="000000"/>
          <w:sz w:val="22"/>
          <w:szCs w:val="22"/>
          <w:lang w:val="fr-FR"/>
        </w:rPr>
        <w:t>poenae</w:t>
      </w:r>
      <w:proofErr w:type="spellEnd"/>
      <w:r>
        <w:rPr>
          <w:color w:val="000000"/>
          <w:sz w:val="22"/>
          <w:szCs w:val="22"/>
          <w:lang w:val="fr-FR"/>
        </w:rPr>
        <w:t xml:space="preserve"> </w:t>
      </w:r>
      <w:proofErr w:type="spellStart"/>
      <w:r>
        <w:rPr>
          <w:color w:val="000000"/>
          <w:sz w:val="22"/>
          <w:szCs w:val="22"/>
          <w:lang w:val="fr-FR"/>
        </w:rPr>
        <w:t>mortis</w:t>
      </w:r>
      <w:proofErr w:type="spellEnd"/>
      <w:r>
        <w:rPr>
          <w:color w:val="000000"/>
          <w:sz w:val="22"/>
          <w:szCs w:val="22"/>
          <w:lang w:val="fr-FR"/>
        </w:rPr>
        <w:t xml:space="preserve"> </w:t>
      </w:r>
      <w:proofErr w:type="spellStart"/>
      <w:r>
        <w:rPr>
          <w:color w:val="000000"/>
          <w:sz w:val="22"/>
          <w:szCs w:val="22"/>
          <w:lang w:val="fr-FR"/>
        </w:rPr>
        <w:t>ostendit</w:t>
      </w:r>
      <w:proofErr w:type="spellEnd"/>
      <w:r>
        <w:rPr>
          <w:color w:val="000000"/>
          <w:sz w:val="22"/>
          <w:szCs w:val="22"/>
          <w:lang w:val="fr-FR"/>
        </w:rPr>
        <w:t xml:space="preserve"> </w:t>
      </w:r>
      <w:proofErr w:type="spellStart"/>
      <w:r>
        <w:rPr>
          <w:color w:val="000000"/>
          <w:sz w:val="22"/>
          <w:szCs w:val="22"/>
          <w:lang w:val="fr-FR"/>
        </w:rPr>
        <w:t>quatenus</w:t>
      </w:r>
      <w:proofErr w:type="spellEnd"/>
      <w:r>
        <w:rPr>
          <w:color w:val="000000"/>
          <w:sz w:val="22"/>
          <w:szCs w:val="22"/>
          <w:lang w:val="fr-FR"/>
        </w:rPr>
        <w:t xml:space="preserve"> </w:t>
      </w:r>
      <w:proofErr w:type="spellStart"/>
      <w:r>
        <w:rPr>
          <w:color w:val="000000"/>
          <w:sz w:val="22"/>
          <w:szCs w:val="22"/>
          <w:lang w:val="fr-FR"/>
        </w:rPr>
        <w:t>cognosci</w:t>
      </w:r>
      <w:proofErr w:type="spellEnd"/>
      <w:r>
        <w:rPr>
          <w:color w:val="000000"/>
          <w:sz w:val="22"/>
          <w:szCs w:val="22"/>
          <w:lang w:val="fr-FR"/>
        </w:rPr>
        <w:t xml:space="preserve"> </w:t>
      </w:r>
      <w:proofErr w:type="spellStart"/>
      <w:r>
        <w:rPr>
          <w:color w:val="000000"/>
          <w:sz w:val="22"/>
          <w:szCs w:val="22"/>
          <w:lang w:val="fr-FR"/>
        </w:rPr>
        <w:t>possit</w:t>
      </w:r>
      <w:proofErr w:type="spellEnd"/>
      <w:r>
        <w:rPr>
          <w:color w:val="000000"/>
          <w:sz w:val="22"/>
          <w:szCs w:val="22"/>
          <w:lang w:val="fr-FR"/>
        </w:rPr>
        <w:t xml:space="preserve"> </w:t>
      </w:r>
      <w:proofErr w:type="spellStart"/>
      <w:r>
        <w:rPr>
          <w:color w:val="000000"/>
          <w:sz w:val="22"/>
          <w:szCs w:val="22"/>
          <w:lang w:val="fr-FR"/>
        </w:rPr>
        <w:t>inalienabilem</w:t>
      </w:r>
      <w:proofErr w:type="spellEnd"/>
      <w:r>
        <w:rPr>
          <w:color w:val="000000"/>
          <w:sz w:val="22"/>
          <w:szCs w:val="22"/>
          <w:lang w:val="fr-FR"/>
        </w:rPr>
        <w:t xml:space="preserve"> </w:t>
      </w:r>
      <w:proofErr w:type="spellStart"/>
      <w:r>
        <w:rPr>
          <w:color w:val="000000"/>
          <w:sz w:val="22"/>
          <w:szCs w:val="22"/>
          <w:lang w:val="fr-FR"/>
        </w:rPr>
        <w:t>dignitatem</w:t>
      </w:r>
      <w:proofErr w:type="spellEnd"/>
      <w:r>
        <w:rPr>
          <w:color w:val="000000"/>
          <w:sz w:val="22"/>
          <w:szCs w:val="22"/>
          <w:lang w:val="fr-FR"/>
        </w:rPr>
        <w:t xml:space="preserve"> </w:t>
      </w:r>
      <w:proofErr w:type="spellStart"/>
      <w:r>
        <w:rPr>
          <w:color w:val="000000"/>
          <w:sz w:val="22"/>
          <w:szCs w:val="22"/>
          <w:lang w:val="fr-FR"/>
        </w:rPr>
        <w:t>cuiusque</w:t>
      </w:r>
      <w:proofErr w:type="spellEnd"/>
      <w:r>
        <w:rPr>
          <w:color w:val="000000"/>
          <w:sz w:val="22"/>
          <w:szCs w:val="22"/>
          <w:lang w:val="fr-FR"/>
        </w:rPr>
        <w:t xml:space="preserve"> hominis et </w:t>
      </w:r>
      <w:proofErr w:type="spellStart"/>
      <w:r>
        <w:rPr>
          <w:color w:val="000000"/>
          <w:sz w:val="22"/>
          <w:szCs w:val="22"/>
          <w:lang w:val="fr-FR"/>
        </w:rPr>
        <w:t>fateri</w:t>
      </w:r>
      <w:proofErr w:type="spellEnd"/>
      <w:r>
        <w:rPr>
          <w:color w:val="000000"/>
          <w:sz w:val="22"/>
          <w:szCs w:val="22"/>
          <w:lang w:val="fr-FR"/>
        </w:rPr>
        <w:t xml:space="preserve"> </w:t>
      </w:r>
      <w:proofErr w:type="spellStart"/>
      <w:r>
        <w:rPr>
          <w:color w:val="000000"/>
          <w:sz w:val="22"/>
          <w:szCs w:val="22"/>
          <w:lang w:val="fr-FR"/>
        </w:rPr>
        <w:t>eum</w:t>
      </w:r>
      <w:proofErr w:type="spellEnd"/>
      <w:r>
        <w:rPr>
          <w:color w:val="000000"/>
          <w:sz w:val="22"/>
          <w:szCs w:val="22"/>
          <w:lang w:val="fr-FR"/>
        </w:rPr>
        <w:t xml:space="preserve"> in hoc orbe </w:t>
      </w:r>
      <w:proofErr w:type="spellStart"/>
      <w:r>
        <w:rPr>
          <w:color w:val="000000"/>
          <w:sz w:val="22"/>
          <w:szCs w:val="22"/>
          <w:lang w:val="fr-FR"/>
        </w:rPr>
        <w:t>locum</w:t>
      </w:r>
      <w:proofErr w:type="spellEnd"/>
      <w:r>
        <w:rPr>
          <w:color w:val="000000"/>
          <w:sz w:val="22"/>
          <w:szCs w:val="22"/>
          <w:lang w:val="fr-FR"/>
        </w:rPr>
        <w:t xml:space="preserve"> </w:t>
      </w:r>
      <w:proofErr w:type="spellStart"/>
      <w:r>
        <w:rPr>
          <w:color w:val="000000"/>
          <w:sz w:val="22"/>
          <w:szCs w:val="22"/>
          <w:lang w:val="fr-FR"/>
        </w:rPr>
        <w:t>habere</w:t>
      </w:r>
      <w:proofErr w:type="spellEnd"/>
      <w:r>
        <w:rPr>
          <w:color w:val="000000"/>
          <w:sz w:val="22"/>
          <w:szCs w:val="22"/>
          <w:lang w:val="fr-FR"/>
        </w:rPr>
        <w:t xml:space="preserve">. </w:t>
      </w:r>
      <w:proofErr w:type="spellStart"/>
      <w:r>
        <w:rPr>
          <w:color w:val="000000"/>
          <w:sz w:val="22"/>
          <w:szCs w:val="22"/>
        </w:rPr>
        <w:t>Quod</w:t>
      </w:r>
      <w:proofErr w:type="spellEnd"/>
      <w:r>
        <w:rPr>
          <w:color w:val="000000"/>
          <w:sz w:val="22"/>
          <w:szCs w:val="22"/>
        </w:rPr>
        <w:t xml:space="preserve"> si </w:t>
      </w:r>
      <w:proofErr w:type="spellStart"/>
      <w:r>
        <w:rPr>
          <w:color w:val="000000"/>
          <w:sz w:val="22"/>
          <w:szCs w:val="22"/>
        </w:rPr>
        <w:t>pessimis</w:t>
      </w:r>
      <w:proofErr w:type="spellEnd"/>
      <w:r>
        <w:rPr>
          <w:color w:val="000000"/>
          <w:sz w:val="22"/>
          <w:szCs w:val="22"/>
        </w:rPr>
        <w:t xml:space="preserve"> </w:t>
      </w:r>
      <w:proofErr w:type="spellStart"/>
      <w:r>
        <w:rPr>
          <w:color w:val="000000"/>
          <w:sz w:val="22"/>
          <w:szCs w:val="22"/>
        </w:rPr>
        <w:t>scelestibus</w:t>
      </w:r>
      <w:proofErr w:type="spellEnd"/>
      <w:r>
        <w:rPr>
          <w:color w:val="000000"/>
          <w:sz w:val="22"/>
          <w:szCs w:val="22"/>
        </w:rPr>
        <w:t xml:space="preserve"> non nego, nulli </w:t>
      </w:r>
      <w:proofErr w:type="spellStart"/>
      <w:r>
        <w:rPr>
          <w:color w:val="000000"/>
          <w:sz w:val="22"/>
          <w:szCs w:val="22"/>
        </w:rPr>
        <w:t>negabo</w:t>
      </w:r>
      <w:proofErr w:type="spellEnd"/>
      <w:r>
        <w:rPr>
          <w:color w:val="000000"/>
          <w:sz w:val="22"/>
          <w:szCs w:val="22"/>
        </w:rPr>
        <w:t xml:space="preserve">, </w:t>
      </w:r>
      <w:proofErr w:type="spellStart"/>
      <w:r>
        <w:rPr>
          <w:color w:val="000000"/>
          <w:sz w:val="22"/>
          <w:szCs w:val="22"/>
        </w:rPr>
        <w:t>dabo</w:t>
      </w:r>
      <w:proofErr w:type="spellEnd"/>
      <w:r>
        <w:rPr>
          <w:color w:val="000000"/>
          <w:sz w:val="22"/>
          <w:szCs w:val="22"/>
        </w:rPr>
        <w:t xml:space="preserve"> </w:t>
      </w:r>
      <w:proofErr w:type="spellStart"/>
      <w:r>
        <w:rPr>
          <w:color w:val="000000"/>
          <w:sz w:val="22"/>
          <w:szCs w:val="22"/>
        </w:rPr>
        <w:t>facultatem</w:t>
      </w:r>
      <w:proofErr w:type="spellEnd"/>
      <w:r>
        <w:rPr>
          <w:color w:val="000000"/>
          <w:sz w:val="22"/>
          <w:szCs w:val="22"/>
        </w:rPr>
        <w:t xml:space="preserve"> omnibus </w:t>
      </w:r>
      <w:proofErr w:type="spellStart"/>
      <w:r>
        <w:rPr>
          <w:color w:val="000000"/>
          <w:sz w:val="22"/>
          <w:szCs w:val="22"/>
        </w:rPr>
        <w:t>terram</w:t>
      </w:r>
      <w:proofErr w:type="spellEnd"/>
      <w:r>
        <w:rPr>
          <w:color w:val="000000"/>
          <w:sz w:val="22"/>
          <w:szCs w:val="22"/>
        </w:rPr>
        <w:t xml:space="preserve"> </w:t>
      </w:r>
      <w:proofErr w:type="spellStart"/>
      <w:r>
        <w:rPr>
          <w:color w:val="000000"/>
          <w:sz w:val="22"/>
          <w:szCs w:val="22"/>
        </w:rPr>
        <w:t>hanc</w:t>
      </w:r>
      <w:proofErr w:type="spellEnd"/>
      <w:r>
        <w:rPr>
          <w:color w:val="000000"/>
          <w:sz w:val="22"/>
          <w:szCs w:val="22"/>
        </w:rPr>
        <w:t xml:space="preserve"> </w:t>
      </w:r>
      <w:proofErr w:type="spellStart"/>
      <w:r>
        <w:rPr>
          <w:color w:val="000000"/>
          <w:sz w:val="22"/>
          <w:szCs w:val="22"/>
        </w:rPr>
        <w:t>mecum</w:t>
      </w:r>
      <w:proofErr w:type="spellEnd"/>
      <w:r>
        <w:rPr>
          <w:color w:val="000000"/>
          <w:sz w:val="22"/>
          <w:szCs w:val="22"/>
        </w:rPr>
        <w:t xml:space="preserve"> </w:t>
      </w:r>
      <w:proofErr w:type="spellStart"/>
      <w:r>
        <w:rPr>
          <w:color w:val="000000"/>
          <w:sz w:val="22"/>
          <w:szCs w:val="22"/>
        </w:rPr>
        <w:t>communicandi</w:t>
      </w:r>
      <w:proofErr w:type="spellEnd"/>
      <w:r>
        <w:rPr>
          <w:color w:val="000000"/>
          <w:sz w:val="22"/>
          <w:szCs w:val="22"/>
        </w:rPr>
        <w:t xml:space="preserve">, </w:t>
      </w:r>
      <w:proofErr w:type="spellStart"/>
      <w:r>
        <w:rPr>
          <w:color w:val="000000"/>
          <w:sz w:val="22"/>
          <w:szCs w:val="22"/>
        </w:rPr>
        <w:t>quamvis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nos separare.</w:t>
      </w:r>
    </w:p>
    <w:p w14:paraId="25D1F9CD" w14:textId="77777777" w:rsidR="0009444E" w:rsidRDefault="0080699A">
      <w:pPr>
        <w:pStyle w:val="NormaleWeb"/>
        <w:shd w:val="clear" w:color="auto" w:fill="FFFFFF"/>
      </w:pPr>
      <w:bookmarkStart w:id="556" w:name="269"/>
      <w:r>
        <w:rPr>
          <w:rFonts w:ascii="Tahoma" w:hAnsi="Tahoma" w:cs="Tahoma"/>
          <w:color w:val="000000"/>
          <w:sz w:val="22"/>
          <w:szCs w:val="22"/>
          <w:shd w:val="clear" w:color="auto" w:fill="FFFFFF"/>
        </w:rPr>
        <w:t>269</w:t>
      </w:r>
      <w:bookmarkEnd w:id="556"/>
      <w:r>
        <w:rPr>
          <w:rFonts w:ascii="Tahoma" w:hAnsi="Tahoma" w:cs="Tahoma"/>
          <w:color w:val="000000"/>
          <w:sz w:val="22"/>
          <w:szCs w:val="22"/>
          <w:shd w:val="clear" w:color="auto" w:fill="FFFFFF"/>
        </w:rPr>
        <w:t>. Ricordiamo che «neppure l’omicida perde la sua dignità personale e Dio stesso se ne fa garante».</w:t>
      </w:r>
      <w:bookmarkStart w:id="557" w:name="_ftnref258"/>
      <w:r>
        <w:fldChar w:fldCharType="begin"/>
      </w:r>
      <w:r>
        <w:instrText xml:space="preserve"> HYPERLINK  "https://www.vatican.va/content/francesco/it/encyclicals/documents/papa-francesco_20201003_enciclica-fratelli-tutti.html#_ftn258" </w:instrText>
      </w:r>
      <w:r>
        <w:fldChar w:fldCharType="separate"/>
      </w:r>
      <w:r>
        <w:rPr>
          <w:rStyle w:val="Collegamentoipertestuale"/>
          <w:rFonts w:ascii="Tahoma" w:hAnsi="Tahoma" w:cs="Tahoma"/>
          <w:color w:val="000000"/>
          <w:sz w:val="22"/>
          <w:szCs w:val="22"/>
          <w:shd w:val="clear" w:color="auto" w:fill="FFFFFF"/>
        </w:rPr>
        <w:t>[258]</w:t>
      </w:r>
      <w:r>
        <w:rPr>
          <w:rStyle w:val="Collegamentoipertestuale"/>
          <w:rFonts w:ascii="Tahoma" w:hAnsi="Tahoma" w:cs="Tahoma"/>
          <w:color w:val="000000"/>
          <w:sz w:val="22"/>
          <w:szCs w:val="22"/>
          <w:shd w:val="clear" w:color="auto" w:fill="FFFFFF"/>
        </w:rPr>
        <w:fldChar w:fldCharType="end"/>
      </w:r>
      <w:bookmarkEnd w:id="557"/>
      <w:r>
        <w:rPr>
          <w:rFonts w:ascii="Tahoma" w:hAnsi="Tahoma" w:cs="Tahoma"/>
          <w:color w:val="000000"/>
          <w:sz w:val="22"/>
          <w:szCs w:val="22"/>
          <w:shd w:val="clear" w:color="auto" w:fill="FFFFFF"/>
        </w:rPr>
        <w:t xml:space="preserve"> Il fermo rifiuto della pena di morte mostra fino a che punto è possibile riconoscere l’inalienabile dignità di ogni essere umano e ammettere che abbia un suo posto in questo mondo. Poiché, se non lo nego al peggiore dei criminali, non lo negherò a nessuno, darò a tutti la possibilità di condividere con me questo pianeta malgrado ciò che possa separarci.</w:t>
      </w:r>
    </w:p>
    <w:p w14:paraId="0368FAA7" w14:textId="77777777" w:rsidR="0009444E" w:rsidRDefault="0080699A">
      <w:pPr>
        <w:pStyle w:val="NormaleWeb"/>
        <w:shd w:val="clear" w:color="auto" w:fill="FFFFFF"/>
        <w:rPr>
          <w:color w:val="000000"/>
          <w:sz w:val="22"/>
          <w:szCs w:val="22"/>
        </w:rPr>
      </w:pPr>
      <w:r>
        <w:rPr>
          <w:color w:val="000000"/>
          <w:sz w:val="22"/>
          <w:szCs w:val="22"/>
        </w:rPr>
        <w:t xml:space="preserve">270. </w:t>
      </w:r>
      <w:proofErr w:type="spellStart"/>
      <w:r>
        <w:rPr>
          <w:color w:val="000000"/>
          <w:sz w:val="22"/>
          <w:szCs w:val="22"/>
        </w:rPr>
        <w:t>Christifideles</w:t>
      </w:r>
      <w:proofErr w:type="spellEnd"/>
      <w:r>
        <w:rPr>
          <w:color w:val="000000"/>
          <w:sz w:val="22"/>
          <w:szCs w:val="22"/>
        </w:rPr>
        <w:t xml:space="preserve"> </w:t>
      </w:r>
      <w:proofErr w:type="spellStart"/>
      <w:r>
        <w:rPr>
          <w:color w:val="000000"/>
          <w:sz w:val="22"/>
          <w:szCs w:val="22"/>
        </w:rPr>
        <w:t>dubitantes</w:t>
      </w:r>
      <w:proofErr w:type="spellEnd"/>
      <w:r>
        <w:rPr>
          <w:color w:val="000000"/>
          <w:sz w:val="22"/>
          <w:szCs w:val="22"/>
        </w:rPr>
        <w:t xml:space="preserve"> et </w:t>
      </w:r>
      <w:proofErr w:type="spellStart"/>
      <w:r>
        <w:rPr>
          <w:color w:val="000000"/>
          <w:sz w:val="22"/>
          <w:szCs w:val="22"/>
        </w:rPr>
        <w:t>tentari</w:t>
      </w:r>
      <w:proofErr w:type="spellEnd"/>
      <w:r>
        <w:rPr>
          <w:color w:val="000000"/>
          <w:sz w:val="22"/>
          <w:szCs w:val="22"/>
        </w:rPr>
        <w:t xml:space="preserve"> </w:t>
      </w:r>
      <w:proofErr w:type="spellStart"/>
      <w:r>
        <w:rPr>
          <w:color w:val="000000"/>
          <w:sz w:val="22"/>
          <w:szCs w:val="22"/>
        </w:rPr>
        <w:t>sentientes</w:t>
      </w:r>
      <w:proofErr w:type="spellEnd"/>
      <w:r>
        <w:rPr>
          <w:color w:val="000000"/>
          <w:sz w:val="22"/>
          <w:szCs w:val="22"/>
        </w:rPr>
        <w:t xml:space="preserve"> se in </w:t>
      </w:r>
      <w:proofErr w:type="spellStart"/>
      <w:r>
        <w:rPr>
          <w:color w:val="000000"/>
          <w:sz w:val="22"/>
          <w:szCs w:val="22"/>
        </w:rPr>
        <w:t>quamlibet</w:t>
      </w:r>
      <w:proofErr w:type="spellEnd"/>
      <w:r>
        <w:rPr>
          <w:color w:val="000000"/>
          <w:sz w:val="22"/>
          <w:szCs w:val="22"/>
        </w:rPr>
        <w:t xml:space="preserve"> </w:t>
      </w:r>
      <w:proofErr w:type="spellStart"/>
      <w:r>
        <w:rPr>
          <w:color w:val="000000"/>
          <w:sz w:val="22"/>
          <w:szCs w:val="22"/>
        </w:rPr>
        <w:t>violentiae</w:t>
      </w:r>
      <w:proofErr w:type="spellEnd"/>
      <w:r>
        <w:rPr>
          <w:color w:val="000000"/>
          <w:sz w:val="22"/>
          <w:szCs w:val="22"/>
        </w:rPr>
        <w:t xml:space="preserve"> </w:t>
      </w:r>
      <w:proofErr w:type="spellStart"/>
      <w:r>
        <w:rPr>
          <w:color w:val="000000"/>
          <w:sz w:val="22"/>
          <w:szCs w:val="22"/>
        </w:rPr>
        <w:t>formam</w:t>
      </w:r>
      <w:proofErr w:type="spellEnd"/>
      <w:r>
        <w:rPr>
          <w:color w:val="000000"/>
          <w:sz w:val="22"/>
          <w:szCs w:val="22"/>
        </w:rPr>
        <w:t xml:space="preserve"> cedere, invito ad </w:t>
      </w:r>
      <w:proofErr w:type="spellStart"/>
      <w:r>
        <w:rPr>
          <w:color w:val="000000"/>
          <w:sz w:val="22"/>
          <w:szCs w:val="22"/>
        </w:rPr>
        <w:t>revocandum</w:t>
      </w:r>
      <w:proofErr w:type="spellEnd"/>
      <w:r>
        <w:rPr>
          <w:color w:val="000000"/>
          <w:sz w:val="22"/>
          <w:szCs w:val="22"/>
        </w:rPr>
        <w:t xml:space="preserve"> in </w:t>
      </w:r>
      <w:proofErr w:type="spellStart"/>
      <w:r>
        <w:rPr>
          <w:color w:val="000000"/>
          <w:sz w:val="22"/>
          <w:szCs w:val="22"/>
        </w:rPr>
        <w:t>mentem</w:t>
      </w:r>
      <w:proofErr w:type="spellEnd"/>
      <w:r>
        <w:rPr>
          <w:color w:val="000000"/>
          <w:sz w:val="22"/>
          <w:szCs w:val="22"/>
        </w:rPr>
        <w:t xml:space="preserve"> </w:t>
      </w:r>
      <w:proofErr w:type="spellStart"/>
      <w:r>
        <w:rPr>
          <w:color w:val="000000"/>
          <w:sz w:val="22"/>
          <w:szCs w:val="22"/>
        </w:rPr>
        <w:t>illud</w:t>
      </w:r>
      <w:proofErr w:type="spellEnd"/>
      <w:r>
        <w:rPr>
          <w:color w:val="000000"/>
          <w:sz w:val="22"/>
          <w:szCs w:val="22"/>
        </w:rPr>
        <w:t xml:space="preserve"> </w:t>
      </w:r>
      <w:proofErr w:type="spellStart"/>
      <w:r>
        <w:rPr>
          <w:color w:val="000000"/>
          <w:sz w:val="22"/>
          <w:szCs w:val="22"/>
        </w:rPr>
        <w:t>Isaiae</w:t>
      </w:r>
      <w:proofErr w:type="spellEnd"/>
      <w:r>
        <w:rPr>
          <w:color w:val="000000"/>
          <w:sz w:val="22"/>
          <w:szCs w:val="22"/>
        </w:rPr>
        <w:t xml:space="preserve"> </w:t>
      </w:r>
      <w:proofErr w:type="spellStart"/>
      <w:r>
        <w:rPr>
          <w:color w:val="000000"/>
          <w:sz w:val="22"/>
          <w:szCs w:val="22"/>
        </w:rPr>
        <w:t>praeconium</w:t>
      </w:r>
      <w:proofErr w:type="spellEnd"/>
      <w:r>
        <w:rPr>
          <w:color w:val="000000"/>
          <w:sz w:val="22"/>
          <w:szCs w:val="22"/>
        </w:rPr>
        <w:t xml:space="preserve">: «et </w:t>
      </w:r>
      <w:proofErr w:type="spellStart"/>
      <w:r>
        <w:rPr>
          <w:color w:val="000000"/>
          <w:sz w:val="22"/>
          <w:szCs w:val="22"/>
        </w:rPr>
        <w:t>conflabunt</w:t>
      </w:r>
      <w:proofErr w:type="spellEnd"/>
      <w:r>
        <w:rPr>
          <w:color w:val="000000"/>
          <w:sz w:val="22"/>
          <w:szCs w:val="22"/>
        </w:rPr>
        <w:t xml:space="preserve"> </w:t>
      </w:r>
      <w:proofErr w:type="spellStart"/>
      <w:r>
        <w:rPr>
          <w:color w:val="000000"/>
          <w:sz w:val="22"/>
          <w:szCs w:val="22"/>
        </w:rPr>
        <w:t>gladios</w:t>
      </w:r>
      <w:proofErr w:type="spellEnd"/>
      <w:r>
        <w:rPr>
          <w:color w:val="000000"/>
          <w:sz w:val="22"/>
          <w:szCs w:val="22"/>
        </w:rPr>
        <w:t xml:space="preserve"> </w:t>
      </w:r>
      <w:proofErr w:type="spellStart"/>
      <w:r>
        <w:rPr>
          <w:color w:val="000000"/>
          <w:sz w:val="22"/>
          <w:szCs w:val="22"/>
        </w:rPr>
        <w:t>suos</w:t>
      </w:r>
      <w:proofErr w:type="spellEnd"/>
      <w:r>
        <w:rPr>
          <w:color w:val="000000"/>
          <w:sz w:val="22"/>
          <w:szCs w:val="22"/>
        </w:rPr>
        <w:t xml:space="preserve"> in </w:t>
      </w:r>
      <w:proofErr w:type="spellStart"/>
      <w:r>
        <w:rPr>
          <w:color w:val="000000"/>
          <w:sz w:val="22"/>
          <w:szCs w:val="22"/>
        </w:rPr>
        <w:t>vomeres</w:t>
      </w:r>
      <w:proofErr w:type="spellEnd"/>
      <w:r>
        <w:rPr>
          <w:color w:val="000000"/>
          <w:sz w:val="22"/>
          <w:szCs w:val="22"/>
        </w:rPr>
        <w:t xml:space="preserve">; et </w:t>
      </w:r>
      <w:proofErr w:type="spellStart"/>
      <w:r>
        <w:rPr>
          <w:color w:val="000000"/>
          <w:sz w:val="22"/>
          <w:szCs w:val="22"/>
        </w:rPr>
        <w:t>lanceas</w:t>
      </w:r>
      <w:proofErr w:type="spellEnd"/>
      <w:r>
        <w:rPr>
          <w:color w:val="000000"/>
          <w:sz w:val="22"/>
          <w:szCs w:val="22"/>
        </w:rPr>
        <w:t xml:space="preserve"> </w:t>
      </w:r>
      <w:proofErr w:type="spellStart"/>
      <w:r>
        <w:rPr>
          <w:color w:val="000000"/>
          <w:sz w:val="22"/>
          <w:szCs w:val="22"/>
        </w:rPr>
        <w:t>suas</w:t>
      </w:r>
      <w:proofErr w:type="spellEnd"/>
      <w:r>
        <w:rPr>
          <w:color w:val="000000"/>
          <w:sz w:val="22"/>
          <w:szCs w:val="22"/>
        </w:rPr>
        <w:t xml:space="preserve"> in </w:t>
      </w:r>
      <w:proofErr w:type="spellStart"/>
      <w:r>
        <w:rPr>
          <w:color w:val="000000"/>
          <w:sz w:val="22"/>
          <w:szCs w:val="22"/>
        </w:rPr>
        <w:t>falces</w:t>
      </w:r>
      <w:proofErr w:type="spellEnd"/>
      <w:r>
        <w:rPr>
          <w:color w:val="000000"/>
          <w:sz w:val="22"/>
          <w:szCs w:val="22"/>
        </w:rPr>
        <w:t xml:space="preserve">. (2.4).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prophetia</w:t>
      </w:r>
      <w:proofErr w:type="spellEnd"/>
      <w:r>
        <w:rPr>
          <w:color w:val="000000"/>
          <w:sz w:val="22"/>
          <w:szCs w:val="22"/>
        </w:rPr>
        <w:t xml:space="preserve"> </w:t>
      </w:r>
      <w:proofErr w:type="spellStart"/>
      <w:r>
        <w:rPr>
          <w:color w:val="000000"/>
          <w:sz w:val="22"/>
          <w:szCs w:val="22"/>
        </w:rPr>
        <w:t>incarnatur</w:t>
      </w:r>
      <w:proofErr w:type="spellEnd"/>
      <w:r>
        <w:rPr>
          <w:color w:val="000000"/>
          <w:sz w:val="22"/>
          <w:szCs w:val="22"/>
        </w:rPr>
        <w:t xml:space="preserve"> pro </w:t>
      </w:r>
      <w:proofErr w:type="spellStart"/>
      <w:r>
        <w:rPr>
          <w:color w:val="000000"/>
          <w:sz w:val="22"/>
          <w:szCs w:val="22"/>
        </w:rPr>
        <w:t>nobis</w:t>
      </w:r>
      <w:proofErr w:type="spellEnd"/>
      <w:r>
        <w:rPr>
          <w:color w:val="000000"/>
          <w:sz w:val="22"/>
          <w:szCs w:val="22"/>
        </w:rPr>
        <w:t xml:space="preserve"> in Christo Iesu, qui contra </w:t>
      </w:r>
      <w:proofErr w:type="spellStart"/>
      <w:r>
        <w:rPr>
          <w:color w:val="000000"/>
          <w:sz w:val="22"/>
          <w:szCs w:val="22"/>
        </w:rPr>
        <w:t>discipulum</w:t>
      </w:r>
      <w:proofErr w:type="spellEnd"/>
      <w:r>
        <w:rPr>
          <w:color w:val="000000"/>
          <w:sz w:val="22"/>
          <w:szCs w:val="22"/>
        </w:rPr>
        <w:t xml:space="preserve"> </w:t>
      </w:r>
      <w:proofErr w:type="spellStart"/>
      <w:r>
        <w:rPr>
          <w:color w:val="000000"/>
          <w:sz w:val="22"/>
          <w:szCs w:val="22"/>
        </w:rPr>
        <w:t>violentia</w:t>
      </w:r>
      <w:proofErr w:type="spellEnd"/>
      <w:r>
        <w:rPr>
          <w:color w:val="000000"/>
          <w:sz w:val="22"/>
          <w:szCs w:val="22"/>
        </w:rPr>
        <w:t xml:space="preserve"> </w:t>
      </w:r>
      <w:proofErr w:type="spellStart"/>
      <w:r>
        <w:rPr>
          <w:color w:val="000000"/>
          <w:sz w:val="22"/>
          <w:szCs w:val="22"/>
        </w:rPr>
        <w:t>excitatum</w:t>
      </w:r>
      <w:proofErr w:type="spellEnd"/>
      <w:r>
        <w:rPr>
          <w:color w:val="000000"/>
          <w:sz w:val="22"/>
          <w:szCs w:val="22"/>
        </w:rPr>
        <w:t xml:space="preserve"> </w:t>
      </w:r>
      <w:proofErr w:type="spellStart"/>
      <w:r>
        <w:rPr>
          <w:color w:val="000000"/>
          <w:sz w:val="22"/>
          <w:szCs w:val="22"/>
        </w:rPr>
        <w:t>firmiter</w:t>
      </w:r>
      <w:proofErr w:type="spellEnd"/>
      <w:r>
        <w:rPr>
          <w:color w:val="000000"/>
          <w:sz w:val="22"/>
          <w:szCs w:val="22"/>
        </w:rPr>
        <w:t xml:space="preserve"> </w:t>
      </w:r>
      <w:proofErr w:type="spellStart"/>
      <w:r>
        <w:rPr>
          <w:color w:val="000000"/>
          <w:sz w:val="22"/>
          <w:szCs w:val="22"/>
        </w:rPr>
        <w:t>monuit</w:t>
      </w:r>
      <w:proofErr w:type="spellEnd"/>
      <w:r>
        <w:rPr>
          <w:color w:val="000000"/>
          <w:sz w:val="22"/>
          <w:szCs w:val="22"/>
        </w:rPr>
        <w:t xml:space="preserve">: «Converte </w:t>
      </w:r>
      <w:proofErr w:type="spellStart"/>
      <w:r>
        <w:rPr>
          <w:color w:val="000000"/>
          <w:sz w:val="22"/>
          <w:szCs w:val="22"/>
        </w:rPr>
        <w:t>gladium</w:t>
      </w:r>
      <w:proofErr w:type="spellEnd"/>
      <w:r>
        <w:rPr>
          <w:color w:val="000000"/>
          <w:sz w:val="22"/>
          <w:szCs w:val="22"/>
        </w:rPr>
        <w:t xml:space="preserve"> </w:t>
      </w:r>
      <w:proofErr w:type="spellStart"/>
      <w:r>
        <w:rPr>
          <w:color w:val="000000"/>
          <w:sz w:val="22"/>
          <w:szCs w:val="22"/>
        </w:rPr>
        <w:t>tuum</w:t>
      </w:r>
      <w:proofErr w:type="spellEnd"/>
      <w:r>
        <w:rPr>
          <w:color w:val="000000"/>
          <w:sz w:val="22"/>
          <w:szCs w:val="22"/>
        </w:rPr>
        <w:t xml:space="preserve"> in locum </w:t>
      </w:r>
      <w:proofErr w:type="spellStart"/>
      <w:r>
        <w:rPr>
          <w:color w:val="000000"/>
          <w:sz w:val="22"/>
          <w:szCs w:val="22"/>
        </w:rPr>
        <w:t>suum</w:t>
      </w:r>
      <w:proofErr w:type="spellEnd"/>
      <w:r>
        <w:rPr>
          <w:color w:val="000000"/>
          <w:sz w:val="22"/>
          <w:szCs w:val="22"/>
        </w:rPr>
        <w:t xml:space="preserve">: omnes </w:t>
      </w:r>
      <w:proofErr w:type="spellStart"/>
      <w:r>
        <w:rPr>
          <w:color w:val="000000"/>
          <w:sz w:val="22"/>
          <w:szCs w:val="22"/>
        </w:rPr>
        <w:t>enim</w:t>
      </w:r>
      <w:proofErr w:type="spellEnd"/>
      <w:r>
        <w:rPr>
          <w:color w:val="000000"/>
          <w:sz w:val="22"/>
          <w:szCs w:val="22"/>
        </w:rPr>
        <w:t xml:space="preserve">, qui </w:t>
      </w:r>
      <w:proofErr w:type="spellStart"/>
      <w:r>
        <w:rPr>
          <w:color w:val="000000"/>
          <w:sz w:val="22"/>
          <w:szCs w:val="22"/>
        </w:rPr>
        <w:t>acceperint</w:t>
      </w:r>
      <w:proofErr w:type="spellEnd"/>
      <w:r>
        <w:rPr>
          <w:color w:val="000000"/>
          <w:sz w:val="22"/>
          <w:szCs w:val="22"/>
        </w:rPr>
        <w:t xml:space="preserve"> </w:t>
      </w:r>
      <w:proofErr w:type="spellStart"/>
      <w:r>
        <w:rPr>
          <w:color w:val="000000"/>
          <w:sz w:val="22"/>
          <w:szCs w:val="22"/>
        </w:rPr>
        <w:t>gladium</w:t>
      </w:r>
      <w:proofErr w:type="spellEnd"/>
      <w:r>
        <w:rPr>
          <w:color w:val="000000"/>
          <w:sz w:val="22"/>
          <w:szCs w:val="22"/>
        </w:rPr>
        <w:t xml:space="preserve">, gladio </w:t>
      </w:r>
      <w:proofErr w:type="spellStart"/>
      <w:r>
        <w:rPr>
          <w:color w:val="000000"/>
          <w:sz w:val="22"/>
          <w:szCs w:val="22"/>
        </w:rPr>
        <w:t>peribunt</w:t>
      </w:r>
      <w:proofErr w:type="spellEnd"/>
      <w:r>
        <w:rPr>
          <w:color w:val="000000"/>
          <w:sz w:val="22"/>
          <w:szCs w:val="22"/>
        </w:rPr>
        <w:t xml:space="preserve">" (Mt 26, 52).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perantiquam</w:t>
      </w:r>
      <w:proofErr w:type="spellEnd"/>
      <w:r>
        <w:rPr>
          <w:color w:val="000000"/>
          <w:sz w:val="22"/>
          <w:szCs w:val="22"/>
        </w:rPr>
        <w:t xml:space="preserve"> </w:t>
      </w:r>
      <w:proofErr w:type="spellStart"/>
      <w:r>
        <w:rPr>
          <w:color w:val="000000"/>
          <w:sz w:val="22"/>
          <w:szCs w:val="22"/>
        </w:rPr>
        <w:t>admonitionem</w:t>
      </w:r>
      <w:proofErr w:type="spellEnd"/>
      <w:r>
        <w:rPr>
          <w:color w:val="000000"/>
          <w:sz w:val="22"/>
          <w:szCs w:val="22"/>
        </w:rPr>
        <w:t xml:space="preserve"> </w:t>
      </w:r>
      <w:proofErr w:type="spellStart"/>
      <w:r>
        <w:rPr>
          <w:color w:val="000000"/>
          <w:sz w:val="22"/>
          <w:szCs w:val="22"/>
        </w:rPr>
        <w:t>resonabat</w:t>
      </w:r>
      <w:proofErr w:type="spellEnd"/>
      <w:r>
        <w:rPr>
          <w:color w:val="000000"/>
          <w:sz w:val="22"/>
          <w:szCs w:val="22"/>
        </w:rPr>
        <w:t>: «</w:t>
      </w:r>
      <w:proofErr w:type="spellStart"/>
      <w:r>
        <w:rPr>
          <w:color w:val="000000"/>
          <w:sz w:val="22"/>
          <w:szCs w:val="22"/>
        </w:rPr>
        <w:t>Sanguinem</w:t>
      </w:r>
      <w:proofErr w:type="spellEnd"/>
      <w:r>
        <w:rPr>
          <w:color w:val="000000"/>
          <w:sz w:val="22"/>
          <w:szCs w:val="22"/>
        </w:rPr>
        <w:t xml:space="preserve"> </w:t>
      </w:r>
      <w:proofErr w:type="spellStart"/>
      <w:r>
        <w:rPr>
          <w:color w:val="000000"/>
          <w:sz w:val="22"/>
          <w:szCs w:val="22"/>
        </w:rPr>
        <w:t>enim</w:t>
      </w:r>
      <w:proofErr w:type="spellEnd"/>
      <w:r>
        <w:rPr>
          <w:color w:val="000000"/>
          <w:sz w:val="22"/>
          <w:szCs w:val="22"/>
        </w:rPr>
        <w:t xml:space="preserve"> </w:t>
      </w:r>
      <w:proofErr w:type="spellStart"/>
      <w:r>
        <w:rPr>
          <w:color w:val="000000"/>
          <w:sz w:val="22"/>
          <w:szCs w:val="22"/>
        </w:rPr>
        <w:t>animarum</w:t>
      </w:r>
      <w:proofErr w:type="spellEnd"/>
      <w:r>
        <w:rPr>
          <w:color w:val="000000"/>
          <w:sz w:val="22"/>
          <w:szCs w:val="22"/>
        </w:rPr>
        <w:t xml:space="preserve"> </w:t>
      </w:r>
      <w:proofErr w:type="spellStart"/>
      <w:r>
        <w:rPr>
          <w:color w:val="000000"/>
          <w:sz w:val="22"/>
          <w:szCs w:val="22"/>
        </w:rPr>
        <w:t>vestrarum</w:t>
      </w:r>
      <w:proofErr w:type="spellEnd"/>
      <w:r>
        <w:rPr>
          <w:color w:val="000000"/>
          <w:sz w:val="22"/>
          <w:szCs w:val="22"/>
        </w:rPr>
        <w:t xml:space="preserve"> </w:t>
      </w:r>
      <w:proofErr w:type="spellStart"/>
      <w:r>
        <w:rPr>
          <w:color w:val="000000"/>
          <w:sz w:val="22"/>
          <w:szCs w:val="22"/>
        </w:rPr>
        <w:t>requiram</w:t>
      </w:r>
      <w:proofErr w:type="spellEnd"/>
      <w:r>
        <w:rPr>
          <w:color w:val="000000"/>
          <w:sz w:val="22"/>
          <w:szCs w:val="22"/>
        </w:rPr>
        <w:t xml:space="preserve"> de manu </w:t>
      </w:r>
      <w:proofErr w:type="spellStart"/>
      <w:r>
        <w:rPr>
          <w:color w:val="000000"/>
          <w:sz w:val="22"/>
          <w:szCs w:val="22"/>
        </w:rPr>
        <w:t>cunctarum</w:t>
      </w:r>
      <w:proofErr w:type="spellEnd"/>
      <w:r>
        <w:rPr>
          <w:color w:val="000000"/>
          <w:sz w:val="22"/>
          <w:szCs w:val="22"/>
        </w:rPr>
        <w:t xml:space="preserve"> </w:t>
      </w:r>
      <w:proofErr w:type="spellStart"/>
      <w:r>
        <w:rPr>
          <w:color w:val="000000"/>
          <w:sz w:val="22"/>
          <w:szCs w:val="22"/>
        </w:rPr>
        <w:t>bestiarum</w:t>
      </w:r>
      <w:proofErr w:type="spellEnd"/>
      <w:r>
        <w:rPr>
          <w:color w:val="000000"/>
          <w:sz w:val="22"/>
          <w:szCs w:val="22"/>
        </w:rPr>
        <w:t xml:space="preserve">: et de manu </w:t>
      </w:r>
      <w:proofErr w:type="spellStart"/>
      <w:r>
        <w:rPr>
          <w:color w:val="000000"/>
          <w:sz w:val="22"/>
          <w:szCs w:val="22"/>
        </w:rPr>
        <w:t>hominis</w:t>
      </w:r>
      <w:proofErr w:type="spellEnd"/>
      <w:r>
        <w:rPr>
          <w:color w:val="000000"/>
          <w:sz w:val="22"/>
          <w:szCs w:val="22"/>
        </w:rPr>
        <w:t xml:space="preserve">, de manu viri, et </w:t>
      </w:r>
      <w:proofErr w:type="spellStart"/>
      <w:r>
        <w:rPr>
          <w:color w:val="000000"/>
          <w:sz w:val="22"/>
          <w:szCs w:val="22"/>
        </w:rPr>
        <w:t>fratris</w:t>
      </w:r>
      <w:proofErr w:type="spellEnd"/>
      <w:r>
        <w:rPr>
          <w:color w:val="000000"/>
          <w:sz w:val="22"/>
          <w:szCs w:val="22"/>
        </w:rPr>
        <w:t xml:space="preserve"> </w:t>
      </w:r>
      <w:proofErr w:type="spellStart"/>
      <w:r>
        <w:rPr>
          <w:color w:val="000000"/>
          <w:sz w:val="22"/>
          <w:szCs w:val="22"/>
        </w:rPr>
        <w:t>ejus</w:t>
      </w:r>
      <w:proofErr w:type="spellEnd"/>
      <w:r>
        <w:rPr>
          <w:color w:val="000000"/>
          <w:sz w:val="22"/>
          <w:szCs w:val="22"/>
        </w:rPr>
        <w:t xml:space="preserve"> </w:t>
      </w:r>
      <w:proofErr w:type="spellStart"/>
      <w:r>
        <w:rPr>
          <w:color w:val="000000"/>
          <w:sz w:val="22"/>
          <w:szCs w:val="22"/>
        </w:rPr>
        <w:t>requiram</w:t>
      </w:r>
      <w:proofErr w:type="spellEnd"/>
      <w:r>
        <w:rPr>
          <w:color w:val="000000"/>
          <w:sz w:val="22"/>
          <w:szCs w:val="22"/>
        </w:rPr>
        <w:t xml:space="preserve"> </w:t>
      </w:r>
      <w:proofErr w:type="spellStart"/>
      <w:r>
        <w:rPr>
          <w:color w:val="000000"/>
          <w:sz w:val="22"/>
          <w:szCs w:val="22"/>
        </w:rPr>
        <w:t>animam</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w:t>
      </w:r>
      <w:proofErr w:type="spellStart"/>
      <w:r>
        <w:rPr>
          <w:color w:val="000000"/>
          <w:sz w:val="22"/>
          <w:szCs w:val="22"/>
        </w:rPr>
        <w:t>Quicumque</w:t>
      </w:r>
      <w:proofErr w:type="spellEnd"/>
      <w:r>
        <w:rPr>
          <w:color w:val="000000"/>
          <w:sz w:val="22"/>
          <w:szCs w:val="22"/>
        </w:rPr>
        <w:t xml:space="preserve"> </w:t>
      </w:r>
      <w:proofErr w:type="spellStart"/>
      <w:r>
        <w:rPr>
          <w:color w:val="000000"/>
          <w:sz w:val="22"/>
          <w:szCs w:val="22"/>
        </w:rPr>
        <w:t>effuderit</w:t>
      </w:r>
      <w:proofErr w:type="spellEnd"/>
      <w:r>
        <w:rPr>
          <w:color w:val="000000"/>
          <w:sz w:val="22"/>
          <w:szCs w:val="22"/>
        </w:rPr>
        <w:t xml:space="preserve"> </w:t>
      </w:r>
      <w:proofErr w:type="spellStart"/>
      <w:r>
        <w:rPr>
          <w:color w:val="000000"/>
          <w:sz w:val="22"/>
          <w:szCs w:val="22"/>
        </w:rPr>
        <w:t>humanum</w:t>
      </w:r>
      <w:proofErr w:type="spellEnd"/>
      <w:r>
        <w:rPr>
          <w:color w:val="000000"/>
          <w:sz w:val="22"/>
          <w:szCs w:val="22"/>
        </w:rPr>
        <w:t xml:space="preserve"> </w:t>
      </w:r>
      <w:proofErr w:type="spellStart"/>
      <w:r>
        <w:rPr>
          <w:color w:val="000000"/>
          <w:sz w:val="22"/>
          <w:szCs w:val="22"/>
        </w:rPr>
        <w:t>sanguinem</w:t>
      </w:r>
      <w:proofErr w:type="spellEnd"/>
      <w:r>
        <w:rPr>
          <w:color w:val="000000"/>
          <w:sz w:val="22"/>
          <w:szCs w:val="22"/>
        </w:rPr>
        <w:t xml:space="preserve">, </w:t>
      </w:r>
      <w:proofErr w:type="spellStart"/>
      <w:r>
        <w:rPr>
          <w:color w:val="000000"/>
          <w:sz w:val="22"/>
          <w:szCs w:val="22"/>
        </w:rPr>
        <w:t>fundetur</w:t>
      </w:r>
      <w:proofErr w:type="spellEnd"/>
      <w:r>
        <w:rPr>
          <w:color w:val="000000"/>
          <w:sz w:val="22"/>
          <w:szCs w:val="22"/>
        </w:rPr>
        <w:t xml:space="preserve"> </w:t>
      </w:r>
      <w:proofErr w:type="spellStart"/>
      <w:r>
        <w:rPr>
          <w:color w:val="000000"/>
          <w:sz w:val="22"/>
          <w:szCs w:val="22"/>
        </w:rPr>
        <w:t>sanguis</w:t>
      </w:r>
      <w:proofErr w:type="spellEnd"/>
      <w:r>
        <w:rPr>
          <w:color w:val="000000"/>
          <w:sz w:val="22"/>
          <w:szCs w:val="22"/>
        </w:rPr>
        <w:t xml:space="preserve"> </w:t>
      </w:r>
      <w:proofErr w:type="spellStart"/>
      <w:r>
        <w:rPr>
          <w:color w:val="000000"/>
          <w:sz w:val="22"/>
          <w:szCs w:val="22"/>
        </w:rPr>
        <w:t>illius</w:t>
      </w:r>
      <w:proofErr w:type="spellEnd"/>
      <w:r>
        <w:rPr>
          <w:color w:val="000000"/>
          <w:sz w:val="22"/>
          <w:szCs w:val="22"/>
        </w:rPr>
        <w:t xml:space="preserve">” (Gen. 9, 5-6). </w:t>
      </w:r>
      <w:proofErr w:type="spellStart"/>
      <w:r>
        <w:rPr>
          <w:color w:val="000000"/>
          <w:sz w:val="22"/>
          <w:szCs w:val="22"/>
        </w:rPr>
        <w:t>Huiusmodi</w:t>
      </w:r>
      <w:proofErr w:type="spellEnd"/>
      <w:r>
        <w:rPr>
          <w:color w:val="000000"/>
          <w:sz w:val="22"/>
          <w:szCs w:val="22"/>
        </w:rPr>
        <w:t xml:space="preserve"> Iesu </w:t>
      </w:r>
      <w:proofErr w:type="spellStart"/>
      <w:r>
        <w:rPr>
          <w:color w:val="000000"/>
          <w:sz w:val="22"/>
          <w:szCs w:val="22"/>
        </w:rPr>
        <w:t>reactio</w:t>
      </w:r>
      <w:proofErr w:type="spellEnd"/>
      <w:r>
        <w:rPr>
          <w:color w:val="000000"/>
          <w:sz w:val="22"/>
          <w:szCs w:val="22"/>
        </w:rPr>
        <w:t xml:space="preserve">, sponte ex eius corde </w:t>
      </w:r>
      <w:proofErr w:type="spellStart"/>
      <w:r>
        <w:rPr>
          <w:color w:val="000000"/>
          <w:sz w:val="22"/>
          <w:szCs w:val="22"/>
        </w:rPr>
        <w:t>exhorta</w:t>
      </w:r>
      <w:proofErr w:type="spellEnd"/>
      <w:r>
        <w:rPr>
          <w:color w:val="000000"/>
          <w:sz w:val="22"/>
          <w:szCs w:val="22"/>
        </w:rPr>
        <w:t xml:space="preserve">, </w:t>
      </w:r>
      <w:proofErr w:type="spellStart"/>
      <w:r>
        <w:rPr>
          <w:color w:val="000000"/>
          <w:sz w:val="22"/>
          <w:szCs w:val="22"/>
        </w:rPr>
        <w:t>saeculorum</w:t>
      </w:r>
      <w:proofErr w:type="spellEnd"/>
      <w:r>
        <w:rPr>
          <w:color w:val="000000"/>
          <w:sz w:val="22"/>
          <w:szCs w:val="22"/>
        </w:rPr>
        <w:t xml:space="preserve"> </w:t>
      </w:r>
      <w:proofErr w:type="spellStart"/>
      <w:r>
        <w:rPr>
          <w:color w:val="000000"/>
          <w:sz w:val="22"/>
          <w:szCs w:val="22"/>
        </w:rPr>
        <w:t>spatium</w:t>
      </w:r>
      <w:proofErr w:type="spellEnd"/>
      <w:r>
        <w:rPr>
          <w:color w:val="000000"/>
          <w:sz w:val="22"/>
          <w:szCs w:val="22"/>
        </w:rPr>
        <w:t xml:space="preserve"> </w:t>
      </w:r>
      <w:proofErr w:type="spellStart"/>
      <w:r>
        <w:rPr>
          <w:color w:val="000000"/>
          <w:sz w:val="22"/>
          <w:szCs w:val="22"/>
        </w:rPr>
        <w:t>superat</w:t>
      </w:r>
      <w:proofErr w:type="spellEnd"/>
      <w:r>
        <w:rPr>
          <w:color w:val="000000"/>
          <w:sz w:val="22"/>
          <w:szCs w:val="22"/>
        </w:rPr>
        <w:t xml:space="preserve"> et </w:t>
      </w:r>
      <w:proofErr w:type="spellStart"/>
      <w:r>
        <w:rPr>
          <w:color w:val="000000"/>
          <w:sz w:val="22"/>
          <w:szCs w:val="22"/>
        </w:rPr>
        <w:t>pervenit</w:t>
      </w:r>
      <w:proofErr w:type="spellEnd"/>
      <w:r>
        <w:rPr>
          <w:color w:val="000000"/>
          <w:sz w:val="22"/>
          <w:szCs w:val="22"/>
        </w:rPr>
        <w:t xml:space="preserve"> ad nos </w:t>
      </w:r>
      <w:proofErr w:type="spellStart"/>
      <w:r>
        <w:rPr>
          <w:color w:val="000000"/>
          <w:sz w:val="22"/>
          <w:szCs w:val="22"/>
        </w:rPr>
        <w:t>usque</w:t>
      </w:r>
      <w:proofErr w:type="spellEnd"/>
      <w:r>
        <w:rPr>
          <w:color w:val="000000"/>
          <w:sz w:val="22"/>
          <w:szCs w:val="22"/>
        </w:rPr>
        <w:t xml:space="preserve"> </w:t>
      </w:r>
      <w:proofErr w:type="spellStart"/>
      <w:r>
        <w:rPr>
          <w:color w:val="000000"/>
          <w:sz w:val="22"/>
          <w:szCs w:val="22"/>
        </w:rPr>
        <w:t>hodie</w:t>
      </w:r>
      <w:proofErr w:type="spellEnd"/>
      <w:r>
        <w:rPr>
          <w:color w:val="000000"/>
          <w:sz w:val="22"/>
          <w:szCs w:val="22"/>
        </w:rPr>
        <w:t xml:space="preserve"> ut </w:t>
      </w:r>
      <w:proofErr w:type="spellStart"/>
      <w:r>
        <w:rPr>
          <w:color w:val="000000"/>
          <w:sz w:val="22"/>
          <w:szCs w:val="22"/>
        </w:rPr>
        <w:t>perennis</w:t>
      </w:r>
      <w:proofErr w:type="spellEnd"/>
      <w:r>
        <w:rPr>
          <w:color w:val="000000"/>
          <w:sz w:val="22"/>
          <w:szCs w:val="22"/>
        </w:rPr>
        <w:t xml:space="preserve"> </w:t>
      </w:r>
      <w:proofErr w:type="spellStart"/>
      <w:r>
        <w:rPr>
          <w:color w:val="000000"/>
          <w:sz w:val="22"/>
          <w:szCs w:val="22"/>
        </w:rPr>
        <w:t>admonitio</w:t>
      </w:r>
      <w:proofErr w:type="spellEnd"/>
      <w:r>
        <w:rPr>
          <w:color w:val="000000"/>
          <w:sz w:val="22"/>
          <w:szCs w:val="22"/>
        </w:rPr>
        <w:t>.</w:t>
      </w:r>
      <w:bookmarkStart w:id="558" w:name="270"/>
    </w:p>
    <w:p w14:paraId="6D648F97" w14:textId="77777777" w:rsidR="0009444E" w:rsidRDefault="0080699A">
      <w:pPr>
        <w:pStyle w:val="NormaleWeb"/>
        <w:shd w:val="clear" w:color="auto" w:fill="FFFFFF"/>
      </w:pPr>
      <w:r>
        <w:rPr>
          <w:rFonts w:ascii="Tahoma" w:hAnsi="Tahoma" w:cs="Tahoma"/>
          <w:color w:val="000000"/>
          <w:sz w:val="22"/>
          <w:szCs w:val="22"/>
          <w:shd w:val="clear" w:color="auto" w:fill="FFFFFF"/>
        </w:rPr>
        <w:lastRenderedPageBreak/>
        <w:t>270</w:t>
      </w:r>
      <w:bookmarkEnd w:id="558"/>
      <w:r>
        <w:rPr>
          <w:rFonts w:ascii="Tahoma" w:hAnsi="Tahoma" w:cs="Tahoma"/>
          <w:color w:val="000000"/>
          <w:sz w:val="22"/>
          <w:szCs w:val="22"/>
          <w:shd w:val="clear" w:color="auto" w:fill="FFFFFF"/>
        </w:rPr>
        <w:t>. I cristiani che dubitano e si sentono tentati di cedere a qualsiasi forma di violenza, li invito a ricordare l’annuncio del libro di Isaia: «Spezzeranno le loro spade e ne faranno aratri» (2,4). Per noi questa profezia prende carne in Gesù Cristo, che di fronte a un discepolo eccitato dalla violenza disse con fermezza: «Rimetti la tua spada al suo posto, perché tutti quelli che prendono la spada, di spada moriranno» (</w:t>
      </w:r>
      <w:r>
        <w:rPr>
          <w:rFonts w:ascii="Tahoma" w:hAnsi="Tahoma" w:cs="Tahoma"/>
          <w:i/>
          <w:iCs/>
          <w:color w:val="000000"/>
          <w:sz w:val="22"/>
          <w:szCs w:val="22"/>
          <w:shd w:val="clear" w:color="auto" w:fill="FFFFFF"/>
        </w:rPr>
        <w:t>Mt</w:t>
      </w:r>
      <w:r>
        <w:rPr>
          <w:rFonts w:ascii="Tahoma" w:hAnsi="Tahoma" w:cs="Tahoma"/>
          <w:color w:val="000000"/>
          <w:sz w:val="22"/>
          <w:szCs w:val="22"/>
          <w:shd w:val="clear" w:color="auto" w:fill="FFFFFF"/>
        </w:rPr>
        <w:t xml:space="preserve"> 26,52). Era un’eco di quell’antico ammonimento: «Domanderò conto della vita dell’uomo all’uomo, a ognuno di suo fratello. Chi sparge il sangue dell’uomo, dall’uomo il suo sangue sarà sparso» (</w:t>
      </w:r>
      <w:proofErr w:type="spellStart"/>
      <w:r>
        <w:rPr>
          <w:rFonts w:ascii="Tahoma" w:hAnsi="Tahoma" w:cs="Tahoma"/>
          <w:i/>
          <w:iCs/>
          <w:color w:val="000000"/>
          <w:sz w:val="22"/>
          <w:szCs w:val="22"/>
          <w:shd w:val="clear" w:color="auto" w:fill="FFFFFF"/>
        </w:rPr>
        <w:t>Gen</w:t>
      </w:r>
      <w:proofErr w:type="spellEnd"/>
      <w:r>
        <w:rPr>
          <w:rFonts w:ascii="Tahoma" w:hAnsi="Tahoma" w:cs="Tahoma"/>
          <w:color w:val="000000"/>
          <w:sz w:val="22"/>
          <w:szCs w:val="22"/>
          <w:shd w:val="clear" w:color="auto" w:fill="FFFFFF"/>
        </w:rPr>
        <w:t xml:space="preserve"> 9,5-6). Questa reazione di Gesù, che uscì spontanea dal suo cuore, supera la distanza dei secoli e giunge fino a oggi come un costante richiamo.</w:t>
      </w:r>
    </w:p>
    <w:p w14:paraId="45E5732A" w14:textId="77777777" w:rsidR="0009444E" w:rsidRDefault="0080699A">
      <w:pPr>
        <w:pStyle w:val="NormaleWeb"/>
        <w:shd w:val="clear" w:color="auto" w:fill="FFFFFF"/>
        <w:jc w:val="center"/>
        <w:rPr>
          <w:color w:val="000000"/>
          <w:sz w:val="22"/>
          <w:szCs w:val="22"/>
        </w:rPr>
      </w:pPr>
      <w:r>
        <w:rPr>
          <w:color w:val="000000"/>
          <w:sz w:val="22"/>
          <w:szCs w:val="22"/>
        </w:rPr>
        <w:t>CAPUT OCTAVUM</w:t>
      </w:r>
    </w:p>
    <w:p w14:paraId="0E7FEDE6" w14:textId="77777777" w:rsidR="0009444E" w:rsidRDefault="0080699A">
      <w:pPr>
        <w:pStyle w:val="NormaleWeb"/>
        <w:shd w:val="clear" w:color="auto" w:fill="FFFFFF"/>
        <w:jc w:val="center"/>
        <w:rPr>
          <w:color w:val="000000"/>
          <w:sz w:val="22"/>
          <w:szCs w:val="22"/>
        </w:rPr>
      </w:pPr>
      <w:r>
        <w:rPr>
          <w:color w:val="000000"/>
          <w:sz w:val="22"/>
          <w:szCs w:val="22"/>
        </w:rPr>
        <w:t>RELIGIONES IN SERVITIUM FRATERNITATIS UNIVERSALIS</w:t>
      </w:r>
    </w:p>
    <w:p w14:paraId="5CD649A6" w14:textId="77777777" w:rsidR="0009444E" w:rsidRDefault="0080699A">
      <w:pPr>
        <w:pStyle w:val="NormaleWeb"/>
        <w:shd w:val="clear" w:color="auto" w:fill="FFFFFF"/>
      </w:pPr>
      <w:r>
        <w:rPr>
          <w:color w:val="000000"/>
          <w:sz w:val="22"/>
          <w:szCs w:val="22"/>
        </w:rPr>
        <w:t xml:space="preserve">271. </w:t>
      </w:r>
      <w:proofErr w:type="spellStart"/>
      <w:r>
        <w:rPr>
          <w:color w:val="000000"/>
          <w:sz w:val="22"/>
          <w:szCs w:val="22"/>
        </w:rPr>
        <w:t>Religionum</w:t>
      </w:r>
      <w:proofErr w:type="spellEnd"/>
      <w:r>
        <w:rPr>
          <w:color w:val="000000"/>
          <w:sz w:val="22"/>
          <w:szCs w:val="22"/>
        </w:rPr>
        <w:t xml:space="preserve"> </w:t>
      </w:r>
      <w:proofErr w:type="spellStart"/>
      <w:r>
        <w:rPr>
          <w:color w:val="000000"/>
          <w:sz w:val="22"/>
          <w:szCs w:val="22"/>
        </w:rPr>
        <w:t>muliplex</w:t>
      </w:r>
      <w:proofErr w:type="spellEnd"/>
      <w:r>
        <w:rPr>
          <w:color w:val="000000"/>
          <w:sz w:val="22"/>
          <w:szCs w:val="22"/>
        </w:rPr>
        <w:t xml:space="preserve"> </w:t>
      </w:r>
      <w:proofErr w:type="spellStart"/>
      <w:r>
        <w:rPr>
          <w:color w:val="000000"/>
          <w:sz w:val="22"/>
          <w:szCs w:val="22"/>
        </w:rPr>
        <w:t>doctrina</w:t>
      </w:r>
      <w:proofErr w:type="spellEnd"/>
      <w:r>
        <w:rPr>
          <w:color w:val="000000"/>
          <w:sz w:val="22"/>
          <w:szCs w:val="22"/>
        </w:rPr>
        <w:t xml:space="preserve">, inde a </w:t>
      </w:r>
      <w:proofErr w:type="spellStart"/>
      <w:r>
        <w:rPr>
          <w:color w:val="000000"/>
          <w:sz w:val="22"/>
          <w:szCs w:val="22"/>
        </w:rPr>
        <w:t>principiis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valorem </w:t>
      </w:r>
      <w:proofErr w:type="spellStart"/>
      <w:r>
        <w:rPr>
          <w:color w:val="000000"/>
          <w:sz w:val="22"/>
          <w:szCs w:val="22"/>
        </w:rPr>
        <w:t>agnoscunt</w:t>
      </w:r>
      <w:proofErr w:type="spellEnd"/>
      <w:r>
        <w:rPr>
          <w:color w:val="000000"/>
          <w:sz w:val="22"/>
          <w:szCs w:val="22"/>
        </w:rPr>
        <w:t xml:space="preserve"> personae </w:t>
      </w:r>
      <w:proofErr w:type="spellStart"/>
      <w:r>
        <w:rPr>
          <w:color w:val="000000"/>
          <w:sz w:val="22"/>
          <w:szCs w:val="22"/>
        </w:rPr>
        <w:t>humanae</w:t>
      </w:r>
      <w:proofErr w:type="spellEnd"/>
      <w:r>
        <w:rPr>
          <w:color w:val="000000"/>
          <w:sz w:val="22"/>
          <w:szCs w:val="22"/>
        </w:rPr>
        <w:t xml:space="preserve"> </w:t>
      </w:r>
      <w:proofErr w:type="spellStart"/>
      <w:r>
        <w:rPr>
          <w:color w:val="000000"/>
          <w:sz w:val="22"/>
          <w:szCs w:val="22"/>
        </w:rPr>
        <w:t>cuiusque</w:t>
      </w:r>
      <w:proofErr w:type="spellEnd"/>
      <w:r>
        <w:rPr>
          <w:color w:val="000000"/>
          <w:sz w:val="22"/>
          <w:szCs w:val="22"/>
        </w:rPr>
        <w:t xml:space="preserve">, </w:t>
      </w:r>
      <w:proofErr w:type="spellStart"/>
      <w:r>
        <w:rPr>
          <w:color w:val="000000"/>
          <w:sz w:val="22"/>
          <w:szCs w:val="22"/>
        </w:rPr>
        <w:t>utpote</w:t>
      </w:r>
      <w:proofErr w:type="spellEnd"/>
      <w:r>
        <w:rPr>
          <w:color w:val="000000"/>
          <w:sz w:val="22"/>
          <w:szCs w:val="22"/>
        </w:rPr>
        <w:t xml:space="preserve"> creatura vocata ut Dei </w:t>
      </w:r>
      <w:proofErr w:type="spellStart"/>
      <w:r>
        <w:rPr>
          <w:color w:val="000000"/>
          <w:sz w:val="22"/>
          <w:szCs w:val="22"/>
        </w:rPr>
        <w:t>filius</w:t>
      </w:r>
      <w:proofErr w:type="spellEnd"/>
      <w:r>
        <w:rPr>
          <w:color w:val="000000"/>
          <w:sz w:val="22"/>
          <w:szCs w:val="22"/>
        </w:rPr>
        <w:t xml:space="preserve"> vel </w:t>
      </w:r>
      <w:proofErr w:type="spellStart"/>
      <w:r>
        <w:rPr>
          <w:color w:val="000000"/>
          <w:sz w:val="22"/>
          <w:szCs w:val="22"/>
        </w:rPr>
        <w:t>filia</w:t>
      </w:r>
      <w:proofErr w:type="spellEnd"/>
      <w:r>
        <w:rPr>
          <w:color w:val="000000"/>
          <w:sz w:val="22"/>
          <w:szCs w:val="22"/>
        </w:rPr>
        <w:t xml:space="preserve"> </w:t>
      </w:r>
      <w:proofErr w:type="spellStart"/>
      <w:r>
        <w:rPr>
          <w:color w:val="000000"/>
          <w:sz w:val="22"/>
          <w:szCs w:val="22"/>
        </w:rPr>
        <w:t>iat</w:t>
      </w:r>
      <w:proofErr w:type="spellEnd"/>
      <w:r>
        <w:rPr>
          <w:color w:val="000000"/>
          <w:sz w:val="22"/>
          <w:szCs w:val="22"/>
        </w:rPr>
        <w:t xml:space="preserve">, </w:t>
      </w:r>
      <w:proofErr w:type="spellStart"/>
      <w:r>
        <w:rPr>
          <w:color w:val="000000"/>
          <w:sz w:val="22"/>
          <w:szCs w:val="22"/>
        </w:rPr>
        <w:t>pretiosum</w:t>
      </w:r>
      <w:proofErr w:type="spellEnd"/>
      <w:r>
        <w:rPr>
          <w:color w:val="000000"/>
          <w:sz w:val="22"/>
          <w:szCs w:val="22"/>
        </w:rPr>
        <w:t xml:space="preserve"> </w:t>
      </w:r>
      <w:proofErr w:type="spellStart"/>
      <w:r>
        <w:rPr>
          <w:color w:val="000000"/>
          <w:sz w:val="22"/>
          <w:szCs w:val="22"/>
        </w:rPr>
        <w:t>praebet</w:t>
      </w:r>
      <w:proofErr w:type="spellEnd"/>
      <w:r>
        <w:rPr>
          <w:color w:val="000000"/>
          <w:sz w:val="22"/>
          <w:szCs w:val="22"/>
        </w:rPr>
        <w:t xml:space="preserve"> </w:t>
      </w:r>
      <w:proofErr w:type="spellStart"/>
      <w:r>
        <w:rPr>
          <w:color w:val="000000"/>
          <w:sz w:val="22"/>
          <w:szCs w:val="22"/>
        </w:rPr>
        <w:t>adiumentum</w:t>
      </w:r>
      <w:proofErr w:type="spellEnd"/>
      <w:r>
        <w:rPr>
          <w:color w:val="000000"/>
          <w:sz w:val="22"/>
          <w:szCs w:val="22"/>
        </w:rPr>
        <w:t xml:space="preserve"> ad </w:t>
      </w:r>
      <w:proofErr w:type="spellStart"/>
      <w:r>
        <w:rPr>
          <w:color w:val="000000"/>
          <w:sz w:val="22"/>
          <w:szCs w:val="22"/>
        </w:rPr>
        <w:t>fraternitatem</w:t>
      </w:r>
      <w:proofErr w:type="spellEnd"/>
      <w:r>
        <w:rPr>
          <w:color w:val="000000"/>
          <w:sz w:val="22"/>
          <w:szCs w:val="22"/>
        </w:rPr>
        <w:t xml:space="preserve"> </w:t>
      </w:r>
      <w:proofErr w:type="spellStart"/>
      <w:r>
        <w:rPr>
          <w:color w:val="000000"/>
          <w:sz w:val="22"/>
          <w:szCs w:val="22"/>
        </w:rPr>
        <w:t>instaurandam</w:t>
      </w:r>
      <w:proofErr w:type="spellEnd"/>
      <w:r>
        <w:rPr>
          <w:color w:val="000000"/>
          <w:sz w:val="22"/>
          <w:szCs w:val="22"/>
        </w:rPr>
        <w:t xml:space="preserve"> et ad </w:t>
      </w:r>
      <w:proofErr w:type="spellStart"/>
      <w:r>
        <w:rPr>
          <w:color w:val="000000"/>
          <w:sz w:val="22"/>
          <w:szCs w:val="22"/>
        </w:rPr>
        <w:t>iustitiam</w:t>
      </w:r>
      <w:proofErr w:type="spellEnd"/>
      <w:r>
        <w:rPr>
          <w:color w:val="000000"/>
          <w:sz w:val="22"/>
          <w:szCs w:val="22"/>
        </w:rPr>
        <w:t xml:space="preserve"> in </w:t>
      </w:r>
      <w:proofErr w:type="spellStart"/>
      <w:r>
        <w:rPr>
          <w:color w:val="000000"/>
          <w:sz w:val="22"/>
          <w:szCs w:val="22"/>
        </w:rPr>
        <w:t>societate</w:t>
      </w:r>
      <w:proofErr w:type="spellEnd"/>
      <w:r>
        <w:rPr>
          <w:color w:val="000000"/>
          <w:sz w:val="22"/>
          <w:szCs w:val="22"/>
        </w:rPr>
        <w:t xml:space="preserve"> </w:t>
      </w:r>
      <w:proofErr w:type="spellStart"/>
      <w:r>
        <w:rPr>
          <w:color w:val="000000"/>
          <w:sz w:val="22"/>
          <w:szCs w:val="22"/>
        </w:rPr>
        <w:t>tuendam</w:t>
      </w:r>
      <w:proofErr w:type="spellEnd"/>
      <w:r>
        <w:rPr>
          <w:color w:val="000000"/>
          <w:sz w:val="22"/>
          <w:szCs w:val="22"/>
        </w:rPr>
        <w:t xml:space="preserve">. </w:t>
      </w:r>
      <w:proofErr w:type="spellStart"/>
      <w:r>
        <w:rPr>
          <w:color w:val="000000"/>
          <w:sz w:val="22"/>
          <w:szCs w:val="22"/>
        </w:rPr>
        <w:t>Dialogus</w:t>
      </w:r>
      <w:proofErr w:type="spellEnd"/>
      <w:r>
        <w:rPr>
          <w:color w:val="000000"/>
          <w:sz w:val="22"/>
          <w:szCs w:val="22"/>
        </w:rPr>
        <w:t xml:space="preserve"> inter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diversarum</w:t>
      </w:r>
      <w:proofErr w:type="spellEnd"/>
      <w:r>
        <w:rPr>
          <w:color w:val="000000"/>
          <w:sz w:val="22"/>
          <w:szCs w:val="22"/>
        </w:rPr>
        <w:t xml:space="preserve"> </w:t>
      </w:r>
      <w:proofErr w:type="spellStart"/>
      <w:r>
        <w:rPr>
          <w:color w:val="000000"/>
          <w:sz w:val="22"/>
          <w:szCs w:val="22"/>
        </w:rPr>
        <w:t>religionum</w:t>
      </w:r>
      <w:proofErr w:type="spellEnd"/>
      <w:r>
        <w:rPr>
          <w:color w:val="000000"/>
          <w:sz w:val="22"/>
          <w:szCs w:val="22"/>
        </w:rPr>
        <w:t xml:space="preserve"> non </w:t>
      </w:r>
      <w:proofErr w:type="spellStart"/>
      <w:r>
        <w:rPr>
          <w:color w:val="000000"/>
          <w:sz w:val="22"/>
          <w:szCs w:val="22"/>
        </w:rPr>
        <w:t>fit</w:t>
      </w:r>
      <w:proofErr w:type="spellEnd"/>
      <w:r>
        <w:rPr>
          <w:color w:val="000000"/>
          <w:sz w:val="22"/>
          <w:szCs w:val="22"/>
        </w:rPr>
        <w:t xml:space="preserve"> sola </w:t>
      </w:r>
      <w:proofErr w:type="spellStart"/>
      <w:r>
        <w:rPr>
          <w:color w:val="000000"/>
          <w:sz w:val="22"/>
          <w:szCs w:val="22"/>
        </w:rPr>
        <w:t>diplomatia</w:t>
      </w:r>
      <w:proofErr w:type="spellEnd"/>
      <w:r>
        <w:rPr>
          <w:color w:val="000000"/>
          <w:sz w:val="22"/>
          <w:szCs w:val="22"/>
        </w:rPr>
        <w:t xml:space="preserve">, </w:t>
      </w:r>
      <w:proofErr w:type="spellStart"/>
      <w:r>
        <w:rPr>
          <w:color w:val="000000"/>
          <w:sz w:val="22"/>
          <w:szCs w:val="22"/>
        </w:rPr>
        <w:t>affabilitate</w:t>
      </w:r>
      <w:proofErr w:type="spellEnd"/>
      <w:r>
        <w:rPr>
          <w:color w:val="000000"/>
          <w:sz w:val="22"/>
          <w:szCs w:val="22"/>
        </w:rPr>
        <w:t xml:space="preserve"> vel </w:t>
      </w:r>
      <w:proofErr w:type="spellStart"/>
      <w:r>
        <w:rPr>
          <w:color w:val="000000"/>
          <w:sz w:val="22"/>
          <w:szCs w:val="22"/>
        </w:rPr>
        <w:t>tolerantia</w:t>
      </w:r>
      <w:proofErr w:type="spellEnd"/>
      <w:r>
        <w:rPr>
          <w:color w:val="000000"/>
          <w:sz w:val="22"/>
          <w:szCs w:val="22"/>
        </w:rPr>
        <w:t xml:space="preserve">. Episcopi </w:t>
      </w:r>
      <w:proofErr w:type="spellStart"/>
      <w:r>
        <w:rPr>
          <w:color w:val="000000"/>
          <w:sz w:val="22"/>
          <w:szCs w:val="22"/>
        </w:rPr>
        <w:t>Indiae</w:t>
      </w:r>
      <w:proofErr w:type="spellEnd"/>
      <w:r>
        <w:rPr>
          <w:color w:val="000000"/>
          <w:sz w:val="22"/>
          <w:szCs w:val="22"/>
        </w:rPr>
        <w:t xml:space="preserve"> </w:t>
      </w:r>
      <w:proofErr w:type="spellStart"/>
      <w:r>
        <w:rPr>
          <w:color w:val="000000"/>
          <w:sz w:val="22"/>
          <w:szCs w:val="22"/>
        </w:rPr>
        <w:t>docuerunt</w:t>
      </w:r>
      <w:proofErr w:type="spellEnd"/>
      <w:r>
        <w:rPr>
          <w:color w:val="000000"/>
          <w:sz w:val="22"/>
          <w:szCs w:val="22"/>
        </w:rPr>
        <w:t>, «</w:t>
      </w:r>
      <w:proofErr w:type="spellStart"/>
      <w:r>
        <w:rPr>
          <w:color w:val="000000"/>
          <w:sz w:val="22"/>
          <w:szCs w:val="22"/>
        </w:rPr>
        <w:t>propositum</w:t>
      </w:r>
      <w:proofErr w:type="spellEnd"/>
      <w:r>
        <w:rPr>
          <w:color w:val="000000"/>
          <w:sz w:val="22"/>
          <w:szCs w:val="22"/>
        </w:rPr>
        <w:t xml:space="preserve"> </w:t>
      </w:r>
      <w:proofErr w:type="spellStart"/>
      <w:r>
        <w:rPr>
          <w:color w:val="000000"/>
          <w:sz w:val="22"/>
          <w:szCs w:val="22"/>
        </w:rPr>
        <w:t>dialogi</w:t>
      </w:r>
      <w:proofErr w:type="spellEnd"/>
      <w:r>
        <w:rPr>
          <w:color w:val="000000"/>
          <w:sz w:val="22"/>
          <w:szCs w:val="22"/>
        </w:rPr>
        <w:t xml:space="preserve"> est </w:t>
      </w:r>
      <w:proofErr w:type="spellStart"/>
      <w:r>
        <w:rPr>
          <w:color w:val="000000"/>
          <w:sz w:val="22"/>
          <w:szCs w:val="22"/>
        </w:rPr>
        <w:t>confirmare</w:t>
      </w:r>
      <w:proofErr w:type="spellEnd"/>
      <w:r>
        <w:rPr>
          <w:color w:val="000000"/>
          <w:sz w:val="22"/>
          <w:szCs w:val="22"/>
        </w:rPr>
        <w:t xml:space="preserve"> </w:t>
      </w:r>
      <w:proofErr w:type="spellStart"/>
      <w:r>
        <w:rPr>
          <w:color w:val="000000"/>
          <w:sz w:val="22"/>
          <w:szCs w:val="22"/>
        </w:rPr>
        <w:t>amicitiam</w:t>
      </w:r>
      <w:proofErr w:type="spellEnd"/>
      <w:r>
        <w:rPr>
          <w:color w:val="000000"/>
          <w:sz w:val="22"/>
          <w:szCs w:val="22"/>
        </w:rPr>
        <w:t xml:space="preserve">, </w:t>
      </w:r>
      <w:proofErr w:type="spellStart"/>
      <w:r>
        <w:rPr>
          <w:color w:val="000000"/>
          <w:sz w:val="22"/>
          <w:szCs w:val="22"/>
        </w:rPr>
        <w:t>pacem</w:t>
      </w:r>
      <w:proofErr w:type="spellEnd"/>
      <w:r>
        <w:rPr>
          <w:color w:val="000000"/>
          <w:sz w:val="22"/>
          <w:szCs w:val="22"/>
        </w:rPr>
        <w:t xml:space="preserve">, </w:t>
      </w:r>
      <w:proofErr w:type="spellStart"/>
      <w:r>
        <w:rPr>
          <w:color w:val="000000"/>
          <w:sz w:val="22"/>
          <w:szCs w:val="22"/>
        </w:rPr>
        <w:t>concordiam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communicare</w:t>
      </w:r>
      <w:proofErr w:type="spellEnd"/>
      <w:r>
        <w:rPr>
          <w:color w:val="000000"/>
          <w:sz w:val="22"/>
          <w:szCs w:val="22"/>
        </w:rPr>
        <w:t xml:space="preserve"> </w:t>
      </w:r>
      <w:proofErr w:type="spellStart"/>
      <w:r>
        <w:rPr>
          <w:color w:val="000000"/>
          <w:sz w:val="22"/>
          <w:szCs w:val="22"/>
        </w:rPr>
        <w:t>valores</w:t>
      </w:r>
      <w:proofErr w:type="spellEnd"/>
      <w:r>
        <w:rPr>
          <w:color w:val="000000"/>
          <w:sz w:val="22"/>
          <w:szCs w:val="22"/>
        </w:rPr>
        <w:t xml:space="preserve"> et </w:t>
      </w:r>
      <w:proofErr w:type="spellStart"/>
      <w:r>
        <w:rPr>
          <w:color w:val="000000"/>
          <w:sz w:val="22"/>
          <w:szCs w:val="22"/>
        </w:rPr>
        <w:t>experientias</w:t>
      </w:r>
      <w:proofErr w:type="spellEnd"/>
      <w:r>
        <w:rPr>
          <w:color w:val="000000"/>
          <w:sz w:val="22"/>
          <w:szCs w:val="22"/>
        </w:rPr>
        <w:t xml:space="preserve"> </w:t>
      </w:r>
      <w:proofErr w:type="spellStart"/>
      <w:r>
        <w:rPr>
          <w:color w:val="000000"/>
          <w:sz w:val="22"/>
          <w:szCs w:val="22"/>
        </w:rPr>
        <w:t>morales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spirituales</w:t>
      </w:r>
      <w:proofErr w:type="spellEnd"/>
      <w:r>
        <w:rPr>
          <w:color w:val="000000"/>
          <w:sz w:val="22"/>
          <w:szCs w:val="22"/>
        </w:rPr>
        <w:t xml:space="preserve"> et in </w:t>
      </w:r>
      <w:proofErr w:type="spellStart"/>
      <w:r>
        <w:rPr>
          <w:color w:val="000000"/>
          <w:sz w:val="22"/>
          <w:szCs w:val="22"/>
        </w:rPr>
        <w:t>spiritu</w:t>
      </w:r>
      <w:proofErr w:type="spellEnd"/>
      <w:r>
        <w:rPr>
          <w:color w:val="000000"/>
          <w:sz w:val="22"/>
          <w:szCs w:val="22"/>
        </w:rPr>
        <w:t xml:space="preserve"> </w:t>
      </w:r>
      <w:proofErr w:type="spellStart"/>
      <w:r>
        <w:rPr>
          <w:color w:val="000000"/>
          <w:sz w:val="22"/>
          <w:szCs w:val="22"/>
        </w:rPr>
        <w:t>veritatis</w:t>
      </w:r>
      <w:proofErr w:type="spellEnd"/>
      <w:r>
        <w:rPr>
          <w:color w:val="000000"/>
          <w:sz w:val="22"/>
          <w:szCs w:val="22"/>
        </w:rPr>
        <w:t xml:space="preserve"> et </w:t>
      </w:r>
      <w:proofErr w:type="spellStart"/>
      <w:r>
        <w:rPr>
          <w:color w:val="000000"/>
          <w:sz w:val="22"/>
          <w:szCs w:val="22"/>
        </w:rPr>
        <w:t>amoris</w:t>
      </w:r>
      <w:proofErr w:type="spellEnd"/>
      <w:r>
        <w:rPr>
          <w:rFonts w:ascii="Tahoma" w:hAnsi="Tahoma"/>
          <w:color w:val="000000"/>
          <w:kern w:val="0"/>
          <w:sz w:val="22"/>
          <w:szCs w:val="22"/>
        </w:rPr>
        <w:t>».</w:t>
      </w:r>
      <w:r>
        <w:rPr>
          <w:color w:val="000000"/>
          <w:sz w:val="22"/>
          <w:szCs w:val="22"/>
        </w:rPr>
        <w:t>[259]</w:t>
      </w:r>
    </w:p>
    <w:p w14:paraId="23D44EE1"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r>
        <w:rPr>
          <w:rFonts w:ascii="Tahoma" w:eastAsia="Times New Roman" w:hAnsi="Tahoma"/>
          <w:color w:val="000000"/>
          <w:kern w:val="0"/>
          <w:lang w:eastAsia="it-IT"/>
        </w:rPr>
        <w:t>CAPITOLO OTTAVO</w:t>
      </w:r>
    </w:p>
    <w:p w14:paraId="22E2E4F5"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r>
        <w:rPr>
          <w:rFonts w:ascii="Tahoma" w:eastAsia="Times New Roman" w:hAnsi="Tahoma"/>
          <w:color w:val="000000"/>
          <w:kern w:val="0"/>
          <w:lang w:eastAsia="it-IT"/>
        </w:rPr>
        <w:t>LE RELIGIONI AL SERVIZIO DELLA FRATERNITÀ NEL MONDO</w:t>
      </w:r>
    </w:p>
    <w:p w14:paraId="75764EF6" w14:textId="77777777" w:rsidR="0009444E" w:rsidRDefault="0080699A">
      <w:pPr>
        <w:widowControl/>
        <w:shd w:val="clear" w:color="auto" w:fill="FFFFFF"/>
        <w:suppressAutoHyphens w:val="0"/>
        <w:spacing w:before="100" w:after="100" w:line="240" w:lineRule="auto"/>
        <w:textAlignment w:val="auto"/>
      </w:pPr>
      <w:bookmarkStart w:id="559" w:name="271"/>
      <w:r>
        <w:rPr>
          <w:rFonts w:ascii="Tahoma" w:eastAsia="Times New Roman" w:hAnsi="Tahoma"/>
          <w:color w:val="000000"/>
          <w:kern w:val="0"/>
          <w:lang w:eastAsia="it-IT"/>
        </w:rPr>
        <w:t>271</w:t>
      </w:r>
      <w:bookmarkEnd w:id="559"/>
      <w:r>
        <w:rPr>
          <w:rFonts w:ascii="Tahoma" w:eastAsia="Times New Roman" w:hAnsi="Tahoma"/>
          <w:color w:val="000000"/>
          <w:kern w:val="0"/>
          <w:lang w:eastAsia="it-IT"/>
        </w:rPr>
        <w:t>. Le diverse religioni, a partire dal riconoscimento del valore di ogni persona umana come creatura chiamata ad essere figlio o figlia di Dio, offrono un prezioso apporto per la costruzione della fraternità e per la difesa della giustizia nella società. Il dialogo tra persone di religioni differenti non si fa solamente per diplomazia, cortesia o tolleranza. Come hanno insegnato i Vescovi dell’India, «l’obiettivo del dialogo è stabilire amicizia, pace, armonia e condividere valori ed esperienze morali e spirituali in uno spirito di verità e amore».</w:t>
      </w:r>
      <w:bookmarkStart w:id="560" w:name="_ftnref259"/>
      <w:r>
        <w:fldChar w:fldCharType="begin"/>
      </w:r>
      <w:r>
        <w:instrText xml:space="preserve"> HYPERLINK  "https://www.vatican.va/content/francesco/it/encyclicals/documents/papa-francesco_20201003_enciclica-fratelli-tutti.html#_ftn259" </w:instrText>
      </w:r>
      <w:r>
        <w:fldChar w:fldCharType="separate"/>
      </w:r>
      <w:r>
        <w:rPr>
          <w:rFonts w:ascii="Tahoma" w:eastAsia="Times New Roman" w:hAnsi="Tahoma"/>
          <w:color w:val="000000"/>
          <w:kern w:val="0"/>
          <w:u w:val="single"/>
          <w:lang w:eastAsia="it-IT"/>
        </w:rPr>
        <w:t>[259]</w:t>
      </w:r>
      <w:r>
        <w:rPr>
          <w:rFonts w:ascii="Tahoma" w:eastAsia="Times New Roman" w:hAnsi="Tahoma"/>
          <w:color w:val="000000"/>
          <w:kern w:val="0"/>
          <w:u w:val="single"/>
          <w:lang w:eastAsia="it-IT"/>
        </w:rPr>
        <w:fldChar w:fldCharType="end"/>
      </w:r>
      <w:bookmarkEnd w:id="560"/>
    </w:p>
    <w:p w14:paraId="56C029E7" w14:textId="77777777" w:rsidR="0009444E" w:rsidRDefault="0080699A">
      <w:pPr>
        <w:pStyle w:val="NormaleWeb"/>
        <w:shd w:val="clear" w:color="auto" w:fill="FFFFFF"/>
        <w:rPr>
          <w:color w:val="000000"/>
          <w:sz w:val="22"/>
          <w:szCs w:val="22"/>
        </w:rPr>
      </w:pPr>
      <w:r>
        <w:rPr>
          <w:color w:val="000000"/>
          <w:sz w:val="22"/>
          <w:szCs w:val="22"/>
        </w:rPr>
        <w:t xml:space="preserve">SUPREMUM FUNDAMENTUM  </w:t>
      </w:r>
    </w:p>
    <w:p w14:paraId="25146A8C" w14:textId="77777777" w:rsidR="0009444E" w:rsidRDefault="0080699A">
      <w:pPr>
        <w:pStyle w:val="NormaleWeb"/>
        <w:shd w:val="clear" w:color="auto" w:fill="FFFFFF"/>
      </w:pPr>
      <w:r>
        <w:rPr>
          <w:color w:val="000000"/>
          <w:sz w:val="22"/>
          <w:szCs w:val="22"/>
        </w:rPr>
        <w:t xml:space="preserve">272. Ut </w:t>
      </w:r>
      <w:proofErr w:type="spellStart"/>
      <w:r>
        <w:rPr>
          <w:color w:val="000000"/>
          <w:sz w:val="22"/>
          <w:szCs w:val="22"/>
        </w:rPr>
        <w:t>sumus</w:t>
      </w:r>
      <w:proofErr w:type="spellEnd"/>
      <w:r>
        <w:rPr>
          <w:color w:val="000000"/>
          <w:sz w:val="22"/>
          <w:szCs w:val="22"/>
        </w:rPr>
        <w:t xml:space="preserve"> </w:t>
      </w:r>
      <w:proofErr w:type="spellStart"/>
      <w:r>
        <w:rPr>
          <w:color w:val="000000"/>
          <w:sz w:val="22"/>
          <w:szCs w:val="22"/>
        </w:rPr>
        <w:t>credentes</w:t>
      </w:r>
      <w:proofErr w:type="spellEnd"/>
      <w:r>
        <w:rPr>
          <w:color w:val="000000"/>
          <w:sz w:val="22"/>
          <w:szCs w:val="22"/>
        </w:rPr>
        <w:t xml:space="preserve"> </w:t>
      </w:r>
      <w:proofErr w:type="spellStart"/>
      <w:r>
        <w:rPr>
          <w:color w:val="000000"/>
          <w:sz w:val="22"/>
          <w:szCs w:val="22"/>
        </w:rPr>
        <w:t>existimamus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sine omnium </w:t>
      </w:r>
      <w:proofErr w:type="spellStart"/>
      <w:r>
        <w:rPr>
          <w:color w:val="000000"/>
          <w:sz w:val="22"/>
          <w:szCs w:val="22"/>
        </w:rPr>
        <w:t>apertione</w:t>
      </w:r>
      <w:proofErr w:type="spellEnd"/>
      <w:r>
        <w:rPr>
          <w:color w:val="000000"/>
          <w:sz w:val="22"/>
          <w:szCs w:val="22"/>
        </w:rPr>
        <w:t xml:space="preserve"> ad </w:t>
      </w:r>
      <w:proofErr w:type="spellStart"/>
      <w:r>
        <w:rPr>
          <w:color w:val="000000"/>
          <w:sz w:val="22"/>
          <w:szCs w:val="22"/>
        </w:rPr>
        <w:t>Patrem</w:t>
      </w:r>
      <w:proofErr w:type="spellEnd"/>
      <w:r>
        <w:rPr>
          <w:color w:val="000000"/>
          <w:sz w:val="22"/>
          <w:szCs w:val="22"/>
        </w:rPr>
        <w:t xml:space="preserve">, </w:t>
      </w:r>
      <w:proofErr w:type="spellStart"/>
      <w:r>
        <w:rPr>
          <w:color w:val="000000"/>
          <w:sz w:val="22"/>
          <w:szCs w:val="22"/>
        </w:rPr>
        <w:t>nullas</w:t>
      </w:r>
      <w:proofErr w:type="spellEnd"/>
      <w:r>
        <w:rPr>
          <w:color w:val="000000"/>
          <w:sz w:val="22"/>
          <w:szCs w:val="22"/>
        </w:rPr>
        <w:t xml:space="preserve"> esse </w:t>
      </w:r>
      <w:proofErr w:type="spellStart"/>
      <w:r>
        <w:rPr>
          <w:color w:val="000000"/>
          <w:sz w:val="22"/>
          <w:szCs w:val="22"/>
        </w:rPr>
        <w:t>rationes</w:t>
      </w:r>
      <w:proofErr w:type="spellEnd"/>
      <w:r>
        <w:rPr>
          <w:color w:val="000000"/>
          <w:sz w:val="22"/>
          <w:szCs w:val="22"/>
        </w:rPr>
        <w:t xml:space="preserve"> </w:t>
      </w:r>
      <w:proofErr w:type="spellStart"/>
      <w:r>
        <w:rPr>
          <w:color w:val="000000"/>
          <w:sz w:val="22"/>
          <w:szCs w:val="22"/>
        </w:rPr>
        <w:t>solidas</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stabiles</w:t>
      </w:r>
      <w:proofErr w:type="spellEnd"/>
      <w:r>
        <w:rPr>
          <w:color w:val="000000"/>
          <w:sz w:val="22"/>
          <w:szCs w:val="22"/>
        </w:rPr>
        <w:t xml:space="preserve"> </w:t>
      </w:r>
      <w:proofErr w:type="spellStart"/>
      <w:r>
        <w:rPr>
          <w:color w:val="000000"/>
          <w:sz w:val="22"/>
          <w:szCs w:val="22"/>
        </w:rPr>
        <w:t>vocationis</w:t>
      </w:r>
      <w:proofErr w:type="spellEnd"/>
      <w:r>
        <w:rPr>
          <w:color w:val="000000"/>
          <w:sz w:val="22"/>
          <w:szCs w:val="22"/>
        </w:rPr>
        <w:t xml:space="preserve"> ad </w:t>
      </w:r>
      <w:proofErr w:type="spellStart"/>
      <w:r>
        <w:rPr>
          <w:color w:val="000000"/>
          <w:sz w:val="22"/>
          <w:szCs w:val="22"/>
        </w:rPr>
        <w:t>fraternitatem</w:t>
      </w:r>
      <w:proofErr w:type="spellEnd"/>
      <w:r>
        <w:rPr>
          <w:color w:val="000000"/>
          <w:sz w:val="22"/>
          <w:szCs w:val="22"/>
        </w:rPr>
        <w:t xml:space="preserve">. Pro certo </w:t>
      </w:r>
      <w:proofErr w:type="spellStart"/>
      <w:r>
        <w:rPr>
          <w:color w:val="000000"/>
          <w:sz w:val="22"/>
          <w:szCs w:val="22"/>
        </w:rPr>
        <w:t>habemus</w:t>
      </w:r>
      <w:proofErr w:type="spellEnd"/>
      <w:r>
        <w:rPr>
          <w:color w:val="000000"/>
          <w:sz w:val="22"/>
          <w:szCs w:val="22"/>
        </w:rPr>
        <w:t xml:space="preserve"> «</w:t>
      </w:r>
      <w:proofErr w:type="spellStart"/>
      <w:r>
        <w:rPr>
          <w:color w:val="000000"/>
          <w:sz w:val="22"/>
          <w:szCs w:val="22"/>
        </w:rPr>
        <w:t>nonnisi</w:t>
      </w:r>
      <w:proofErr w:type="spellEnd"/>
      <w:r>
        <w:rPr>
          <w:color w:val="000000"/>
          <w:sz w:val="22"/>
          <w:szCs w:val="22"/>
        </w:rPr>
        <w:t xml:space="preserve"> </w:t>
      </w:r>
      <w:proofErr w:type="spellStart"/>
      <w:r>
        <w:rPr>
          <w:color w:val="000000"/>
          <w:sz w:val="22"/>
          <w:szCs w:val="22"/>
        </w:rPr>
        <w:t>hac</w:t>
      </w:r>
      <w:proofErr w:type="spellEnd"/>
      <w:r>
        <w:rPr>
          <w:color w:val="000000"/>
          <w:sz w:val="22"/>
          <w:szCs w:val="22"/>
        </w:rPr>
        <w:t xml:space="preserve"> </w:t>
      </w:r>
      <w:proofErr w:type="spellStart"/>
      <w:r>
        <w:rPr>
          <w:color w:val="000000"/>
          <w:sz w:val="22"/>
          <w:szCs w:val="22"/>
        </w:rPr>
        <w:t>conscientia</w:t>
      </w:r>
      <w:proofErr w:type="spellEnd"/>
      <w:r>
        <w:rPr>
          <w:color w:val="000000"/>
          <w:sz w:val="22"/>
          <w:szCs w:val="22"/>
        </w:rPr>
        <w:t xml:space="preserve"> </w:t>
      </w:r>
      <w:proofErr w:type="spellStart"/>
      <w:r>
        <w:rPr>
          <w:color w:val="000000"/>
          <w:sz w:val="22"/>
          <w:szCs w:val="22"/>
        </w:rPr>
        <w:t>filiorum</w:t>
      </w:r>
      <w:proofErr w:type="spellEnd"/>
      <w:r>
        <w:rPr>
          <w:color w:val="000000"/>
          <w:sz w:val="22"/>
          <w:szCs w:val="22"/>
        </w:rPr>
        <w:t xml:space="preserve">, qui pupilli non </w:t>
      </w:r>
      <w:proofErr w:type="spellStart"/>
      <w:r>
        <w:rPr>
          <w:color w:val="000000"/>
          <w:sz w:val="22"/>
          <w:szCs w:val="22"/>
        </w:rPr>
        <w:t>sunt</w:t>
      </w:r>
      <w:proofErr w:type="spellEnd"/>
      <w:r>
        <w:rPr>
          <w:color w:val="000000"/>
          <w:sz w:val="22"/>
          <w:szCs w:val="22"/>
        </w:rPr>
        <w:t>, in pace vivere posse</w:t>
      </w:r>
      <w:r>
        <w:rPr>
          <w:rFonts w:ascii="Tahoma" w:hAnsi="Tahoma"/>
          <w:color w:val="000000"/>
          <w:kern w:val="0"/>
          <w:sz w:val="22"/>
          <w:szCs w:val="22"/>
        </w:rPr>
        <w:t>».</w:t>
      </w:r>
      <w:r>
        <w:rPr>
          <w:color w:val="000000"/>
          <w:sz w:val="22"/>
          <w:szCs w:val="22"/>
        </w:rPr>
        <w:t xml:space="preserve">[260] Quia «Ratio una </w:t>
      </w:r>
      <w:proofErr w:type="spellStart"/>
      <w:r>
        <w:rPr>
          <w:color w:val="000000"/>
          <w:sz w:val="22"/>
          <w:szCs w:val="22"/>
        </w:rPr>
        <w:t>aequalitatem</w:t>
      </w:r>
      <w:proofErr w:type="spellEnd"/>
      <w:r>
        <w:rPr>
          <w:color w:val="000000"/>
          <w:sz w:val="22"/>
          <w:szCs w:val="22"/>
        </w:rPr>
        <w:t xml:space="preserve"> inter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percipere</w:t>
      </w:r>
      <w:proofErr w:type="spellEnd"/>
      <w:r>
        <w:rPr>
          <w:color w:val="000000"/>
          <w:sz w:val="22"/>
          <w:szCs w:val="22"/>
        </w:rPr>
        <w:t xml:space="preserve"> </w:t>
      </w:r>
      <w:proofErr w:type="spellStart"/>
      <w:r>
        <w:rPr>
          <w:color w:val="000000"/>
          <w:sz w:val="22"/>
          <w:szCs w:val="22"/>
        </w:rPr>
        <w:t>atque</w:t>
      </w:r>
      <w:proofErr w:type="spellEnd"/>
      <w:r>
        <w:rPr>
          <w:color w:val="000000"/>
          <w:sz w:val="22"/>
          <w:szCs w:val="22"/>
        </w:rPr>
        <w:t xml:space="preserve"> </w:t>
      </w:r>
      <w:proofErr w:type="spellStart"/>
      <w:r>
        <w:rPr>
          <w:color w:val="000000"/>
          <w:sz w:val="22"/>
          <w:szCs w:val="22"/>
        </w:rPr>
        <w:t>civilem</w:t>
      </w:r>
      <w:proofErr w:type="spellEnd"/>
      <w:r>
        <w:rPr>
          <w:color w:val="000000"/>
          <w:sz w:val="22"/>
          <w:szCs w:val="22"/>
        </w:rPr>
        <w:t xml:space="preserve"> inter </w:t>
      </w:r>
      <w:proofErr w:type="spellStart"/>
      <w:r>
        <w:rPr>
          <w:color w:val="000000"/>
          <w:sz w:val="22"/>
          <w:szCs w:val="22"/>
        </w:rPr>
        <w:t>eos</w:t>
      </w:r>
      <w:proofErr w:type="spellEnd"/>
      <w:r>
        <w:rPr>
          <w:color w:val="000000"/>
          <w:sz w:val="22"/>
          <w:szCs w:val="22"/>
        </w:rPr>
        <w:t xml:space="preserve"> </w:t>
      </w:r>
      <w:proofErr w:type="spellStart"/>
      <w:r>
        <w:rPr>
          <w:color w:val="000000"/>
          <w:sz w:val="22"/>
          <w:szCs w:val="22"/>
        </w:rPr>
        <w:t>convictum</w:t>
      </w:r>
      <w:proofErr w:type="spellEnd"/>
      <w:r>
        <w:rPr>
          <w:color w:val="000000"/>
          <w:sz w:val="22"/>
          <w:szCs w:val="22"/>
        </w:rPr>
        <w:t xml:space="preserve"> </w:t>
      </w:r>
      <w:proofErr w:type="spellStart"/>
      <w:r>
        <w:rPr>
          <w:color w:val="000000"/>
          <w:sz w:val="22"/>
          <w:szCs w:val="22"/>
        </w:rPr>
        <w:t>statuere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sed </w:t>
      </w:r>
      <w:proofErr w:type="spellStart"/>
      <w:r>
        <w:rPr>
          <w:color w:val="000000"/>
          <w:sz w:val="22"/>
          <w:szCs w:val="22"/>
        </w:rPr>
        <w:t>fraternitatem</w:t>
      </w:r>
      <w:proofErr w:type="spellEnd"/>
      <w:r>
        <w:rPr>
          <w:color w:val="000000"/>
          <w:sz w:val="22"/>
          <w:szCs w:val="22"/>
        </w:rPr>
        <w:t xml:space="preserve"> </w:t>
      </w:r>
      <w:proofErr w:type="spellStart"/>
      <w:r>
        <w:rPr>
          <w:color w:val="000000"/>
          <w:sz w:val="22"/>
          <w:szCs w:val="22"/>
        </w:rPr>
        <w:t>condere</w:t>
      </w:r>
      <w:proofErr w:type="spellEnd"/>
      <w:r>
        <w:rPr>
          <w:color w:val="000000"/>
          <w:sz w:val="22"/>
          <w:szCs w:val="22"/>
        </w:rPr>
        <w:t xml:space="preserve"> </w:t>
      </w:r>
      <w:proofErr w:type="spellStart"/>
      <w:r>
        <w:rPr>
          <w:color w:val="000000"/>
          <w:sz w:val="22"/>
          <w:szCs w:val="22"/>
        </w:rPr>
        <w:t>nequit</w:t>
      </w:r>
      <w:proofErr w:type="spellEnd"/>
      <w:r>
        <w:rPr>
          <w:rFonts w:ascii="Tahoma" w:hAnsi="Tahoma"/>
          <w:color w:val="000000"/>
          <w:kern w:val="0"/>
          <w:sz w:val="22"/>
          <w:szCs w:val="22"/>
        </w:rPr>
        <w:t>»</w:t>
      </w:r>
      <w:r>
        <w:rPr>
          <w:color w:val="000000"/>
          <w:sz w:val="22"/>
          <w:szCs w:val="22"/>
        </w:rPr>
        <w:t>.[261]</w:t>
      </w:r>
    </w:p>
    <w:p w14:paraId="1B48385B"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Il fondamento ultimo</w:t>
      </w:r>
    </w:p>
    <w:p w14:paraId="3CA6B714" w14:textId="77777777" w:rsidR="0009444E" w:rsidRDefault="0080699A">
      <w:pPr>
        <w:widowControl/>
        <w:shd w:val="clear" w:color="auto" w:fill="FFFFFF"/>
        <w:suppressAutoHyphens w:val="0"/>
        <w:spacing w:before="100" w:after="100" w:line="240" w:lineRule="auto"/>
        <w:textAlignment w:val="auto"/>
      </w:pPr>
      <w:bookmarkStart w:id="561" w:name="272"/>
      <w:r>
        <w:rPr>
          <w:rFonts w:ascii="Tahoma" w:eastAsia="Times New Roman" w:hAnsi="Tahoma"/>
          <w:color w:val="000000"/>
          <w:kern w:val="0"/>
          <w:lang w:eastAsia="it-IT"/>
        </w:rPr>
        <w:t>272</w:t>
      </w:r>
      <w:bookmarkEnd w:id="561"/>
      <w:r>
        <w:rPr>
          <w:rFonts w:ascii="Tahoma" w:eastAsia="Times New Roman" w:hAnsi="Tahoma"/>
          <w:color w:val="000000"/>
          <w:kern w:val="0"/>
          <w:lang w:eastAsia="it-IT"/>
        </w:rPr>
        <w:t>. Come credenti pensiamo che, senza un’apertura al Padre di tutti, non ci possano essere ragioni solide e stabili per l’appello alla fraternità. Siamo convinti che «soltanto con questa coscienza di figli che non sono orfani si può vivere in pace fra noi».</w:t>
      </w:r>
      <w:bookmarkStart w:id="562" w:name="_ftnref260"/>
      <w:r>
        <w:fldChar w:fldCharType="begin"/>
      </w:r>
      <w:r>
        <w:instrText xml:space="preserve"> HYPERLINK  "https://www.vatican.va/content/francesco/it/encyclicals/documents/papa-francesco_20201003_enciclica-fratelli-tutti.html#_ftn260" </w:instrText>
      </w:r>
      <w:r>
        <w:fldChar w:fldCharType="separate"/>
      </w:r>
      <w:r>
        <w:rPr>
          <w:rFonts w:ascii="Tahoma" w:eastAsia="Times New Roman" w:hAnsi="Tahoma"/>
          <w:color w:val="000000"/>
          <w:kern w:val="0"/>
          <w:u w:val="single"/>
          <w:lang w:eastAsia="it-IT"/>
        </w:rPr>
        <w:t>[260]</w:t>
      </w:r>
      <w:r>
        <w:rPr>
          <w:rFonts w:ascii="Tahoma" w:eastAsia="Times New Roman" w:hAnsi="Tahoma"/>
          <w:color w:val="000000"/>
          <w:kern w:val="0"/>
          <w:u w:val="single"/>
          <w:lang w:eastAsia="it-IT"/>
        </w:rPr>
        <w:fldChar w:fldCharType="end"/>
      </w:r>
      <w:bookmarkEnd w:id="562"/>
      <w:r>
        <w:rPr>
          <w:rFonts w:ascii="Tahoma" w:eastAsia="Times New Roman" w:hAnsi="Tahoma"/>
          <w:color w:val="000000"/>
          <w:kern w:val="0"/>
          <w:lang w:eastAsia="it-IT"/>
        </w:rPr>
        <w:t xml:space="preserve"> Perché «la ragione, da sola, è in grado di cogliere l’uguaglianza tra gli uomini e di stabilire una convivenza civica tra loro, ma non riesce a fondare la fraternità».</w:t>
      </w:r>
      <w:bookmarkStart w:id="563" w:name="_ftnref261"/>
      <w:r>
        <w:fldChar w:fldCharType="begin"/>
      </w:r>
      <w:r>
        <w:instrText xml:space="preserve"> HYPERLINK  "https://www.vatican.va/content/francesco/it/encyclicals/documents/papa-francesco_20201003_enciclica-fratelli-tutti.html#_ftn261" </w:instrText>
      </w:r>
      <w:r>
        <w:fldChar w:fldCharType="separate"/>
      </w:r>
      <w:r>
        <w:rPr>
          <w:rFonts w:ascii="Tahoma" w:eastAsia="Times New Roman" w:hAnsi="Tahoma"/>
          <w:color w:val="000000"/>
          <w:kern w:val="0"/>
          <w:u w:val="single"/>
          <w:lang w:eastAsia="it-IT"/>
        </w:rPr>
        <w:t>[261]</w:t>
      </w:r>
      <w:r>
        <w:rPr>
          <w:rFonts w:ascii="Tahoma" w:eastAsia="Times New Roman" w:hAnsi="Tahoma"/>
          <w:color w:val="000000"/>
          <w:kern w:val="0"/>
          <w:u w:val="single"/>
          <w:lang w:eastAsia="it-IT"/>
        </w:rPr>
        <w:fldChar w:fldCharType="end"/>
      </w:r>
      <w:bookmarkEnd w:id="563"/>
    </w:p>
    <w:p w14:paraId="62CA40B2" w14:textId="77777777" w:rsidR="0009444E" w:rsidRDefault="0080699A">
      <w:pPr>
        <w:pStyle w:val="NormaleWeb"/>
        <w:shd w:val="clear" w:color="auto" w:fill="FFFFFF"/>
      </w:pPr>
      <w:r>
        <w:rPr>
          <w:color w:val="000000"/>
          <w:sz w:val="22"/>
          <w:szCs w:val="22"/>
        </w:rPr>
        <w:t xml:space="preserve">273. Hoc in rerum </w:t>
      </w:r>
      <w:proofErr w:type="spellStart"/>
      <w:r>
        <w:rPr>
          <w:color w:val="000000"/>
          <w:sz w:val="22"/>
          <w:szCs w:val="22"/>
        </w:rPr>
        <w:t>prospectu</w:t>
      </w:r>
      <w:proofErr w:type="spellEnd"/>
      <w:r>
        <w:rPr>
          <w:color w:val="000000"/>
          <w:sz w:val="22"/>
          <w:szCs w:val="22"/>
        </w:rPr>
        <w:t xml:space="preserve"> memorabile </w:t>
      </w:r>
      <w:proofErr w:type="spellStart"/>
      <w:r>
        <w:rPr>
          <w:color w:val="000000"/>
          <w:sz w:val="22"/>
          <w:szCs w:val="22"/>
        </w:rPr>
        <w:t>illud</w:t>
      </w:r>
      <w:proofErr w:type="spellEnd"/>
      <w:r>
        <w:rPr>
          <w:color w:val="000000"/>
          <w:sz w:val="22"/>
          <w:szCs w:val="22"/>
        </w:rPr>
        <w:t xml:space="preserve"> commemorare </w:t>
      </w:r>
      <w:proofErr w:type="spellStart"/>
      <w:r>
        <w:rPr>
          <w:color w:val="000000"/>
          <w:sz w:val="22"/>
          <w:szCs w:val="22"/>
        </w:rPr>
        <w:t>cupimus</w:t>
      </w:r>
      <w:proofErr w:type="spellEnd"/>
      <w:r>
        <w:rPr>
          <w:color w:val="000000"/>
          <w:sz w:val="22"/>
          <w:szCs w:val="22"/>
        </w:rPr>
        <w:t xml:space="preserve">: «Nisi </w:t>
      </w:r>
      <w:proofErr w:type="spellStart"/>
      <w:r>
        <w:rPr>
          <w:color w:val="000000"/>
          <w:sz w:val="22"/>
          <w:szCs w:val="22"/>
        </w:rPr>
        <w:t>transcendens</w:t>
      </w:r>
      <w:proofErr w:type="spellEnd"/>
      <w:r>
        <w:rPr>
          <w:color w:val="000000"/>
          <w:sz w:val="22"/>
          <w:szCs w:val="22"/>
        </w:rPr>
        <w:t xml:space="preserve"> </w:t>
      </w:r>
      <w:proofErr w:type="spellStart"/>
      <w:r>
        <w:rPr>
          <w:color w:val="000000"/>
          <w:sz w:val="22"/>
          <w:szCs w:val="22"/>
        </w:rPr>
        <w:t>aliqua</w:t>
      </w:r>
      <w:proofErr w:type="spellEnd"/>
      <w:r>
        <w:rPr>
          <w:color w:val="000000"/>
          <w:sz w:val="22"/>
          <w:szCs w:val="22"/>
        </w:rPr>
        <w:t xml:space="preserve"> </w:t>
      </w:r>
      <w:proofErr w:type="spellStart"/>
      <w:r>
        <w:rPr>
          <w:color w:val="000000"/>
          <w:sz w:val="22"/>
          <w:szCs w:val="22"/>
        </w:rPr>
        <w:t>veritas</w:t>
      </w:r>
      <w:proofErr w:type="spellEnd"/>
      <w:r>
        <w:rPr>
          <w:color w:val="000000"/>
          <w:sz w:val="22"/>
          <w:szCs w:val="22"/>
        </w:rPr>
        <w:t xml:space="preserve"> </w:t>
      </w:r>
      <w:proofErr w:type="spellStart"/>
      <w:r>
        <w:rPr>
          <w:color w:val="000000"/>
          <w:sz w:val="22"/>
          <w:szCs w:val="22"/>
        </w:rPr>
        <w:t>agnoscitur</w:t>
      </w:r>
      <w:proofErr w:type="spellEnd"/>
      <w:r>
        <w:rPr>
          <w:color w:val="000000"/>
          <w:sz w:val="22"/>
          <w:szCs w:val="22"/>
        </w:rPr>
        <w:t xml:space="preserve">, vis imperii </w:t>
      </w:r>
      <w:proofErr w:type="spellStart"/>
      <w:r>
        <w:rPr>
          <w:color w:val="000000"/>
          <w:sz w:val="22"/>
          <w:szCs w:val="22"/>
        </w:rPr>
        <w:t>superat</w:t>
      </w:r>
      <w:proofErr w:type="spellEnd"/>
      <w:r>
        <w:rPr>
          <w:color w:val="000000"/>
          <w:sz w:val="22"/>
          <w:szCs w:val="22"/>
        </w:rPr>
        <w:t xml:space="preserve">, </w:t>
      </w:r>
      <w:proofErr w:type="spellStart"/>
      <w:r>
        <w:rPr>
          <w:color w:val="000000"/>
          <w:sz w:val="22"/>
          <w:szCs w:val="22"/>
        </w:rPr>
        <w:t>atque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habet</w:t>
      </w:r>
      <w:proofErr w:type="spellEnd"/>
      <w:r>
        <w:rPr>
          <w:color w:val="000000"/>
          <w:sz w:val="22"/>
          <w:szCs w:val="22"/>
        </w:rPr>
        <w:t xml:space="preserve"> </w:t>
      </w:r>
      <w:proofErr w:type="spellStart"/>
      <w:r>
        <w:rPr>
          <w:color w:val="000000"/>
          <w:sz w:val="22"/>
          <w:szCs w:val="22"/>
        </w:rPr>
        <w:t>instrumenta</w:t>
      </w:r>
      <w:proofErr w:type="spellEnd"/>
      <w:r>
        <w:rPr>
          <w:color w:val="000000"/>
          <w:sz w:val="22"/>
          <w:szCs w:val="22"/>
        </w:rPr>
        <w:t xml:space="preserve"> </w:t>
      </w:r>
      <w:proofErr w:type="spellStart"/>
      <w:r>
        <w:rPr>
          <w:color w:val="000000"/>
          <w:sz w:val="22"/>
          <w:szCs w:val="22"/>
        </w:rPr>
        <w:t>quisque</w:t>
      </w:r>
      <w:proofErr w:type="spellEnd"/>
      <w:r>
        <w:rPr>
          <w:color w:val="000000"/>
          <w:sz w:val="22"/>
          <w:szCs w:val="22"/>
        </w:rPr>
        <w:t xml:space="preserve"> </w:t>
      </w:r>
      <w:proofErr w:type="spellStart"/>
      <w:r>
        <w:rPr>
          <w:color w:val="000000"/>
          <w:sz w:val="22"/>
          <w:szCs w:val="22"/>
        </w:rPr>
        <w:t>penitus</w:t>
      </w:r>
      <w:proofErr w:type="spellEnd"/>
      <w:r>
        <w:rPr>
          <w:color w:val="000000"/>
          <w:sz w:val="22"/>
          <w:szCs w:val="22"/>
        </w:rPr>
        <w:t xml:space="preserve"> </w:t>
      </w:r>
      <w:proofErr w:type="spellStart"/>
      <w:r>
        <w:rPr>
          <w:color w:val="000000"/>
          <w:sz w:val="22"/>
          <w:szCs w:val="22"/>
        </w:rPr>
        <w:t>adhibere</w:t>
      </w:r>
      <w:proofErr w:type="spellEnd"/>
      <w:r>
        <w:rPr>
          <w:color w:val="000000"/>
          <w:sz w:val="22"/>
          <w:szCs w:val="22"/>
        </w:rPr>
        <w:t xml:space="preserve"> </w:t>
      </w:r>
      <w:proofErr w:type="spellStart"/>
      <w:r>
        <w:rPr>
          <w:color w:val="000000"/>
          <w:sz w:val="22"/>
          <w:szCs w:val="22"/>
        </w:rPr>
        <w:t>contendit</w:t>
      </w:r>
      <w:proofErr w:type="spellEnd"/>
      <w:r>
        <w:rPr>
          <w:color w:val="000000"/>
          <w:sz w:val="22"/>
          <w:szCs w:val="22"/>
        </w:rPr>
        <w:t xml:space="preserve"> ut </w:t>
      </w:r>
      <w:proofErr w:type="spellStart"/>
      <w:r>
        <w:rPr>
          <w:color w:val="000000"/>
          <w:sz w:val="22"/>
          <w:szCs w:val="22"/>
        </w:rPr>
        <w:t>suum</w:t>
      </w:r>
      <w:proofErr w:type="spellEnd"/>
      <w:r>
        <w:rPr>
          <w:color w:val="000000"/>
          <w:sz w:val="22"/>
          <w:szCs w:val="22"/>
        </w:rPr>
        <w:t xml:space="preserve"> </w:t>
      </w:r>
      <w:proofErr w:type="spellStart"/>
      <w:r>
        <w:rPr>
          <w:color w:val="000000"/>
          <w:sz w:val="22"/>
          <w:szCs w:val="22"/>
        </w:rPr>
        <w:t>commodum</w:t>
      </w:r>
      <w:proofErr w:type="spellEnd"/>
      <w:r>
        <w:rPr>
          <w:color w:val="000000"/>
          <w:sz w:val="22"/>
          <w:szCs w:val="22"/>
        </w:rPr>
        <w:t xml:space="preserve"> </w:t>
      </w:r>
      <w:proofErr w:type="spellStart"/>
      <w:r>
        <w:rPr>
          <w:color w:val="000000"/>
          <w:sz w:val="22"/>
          <w:szCs w:val="22"/>
        </w:rPr>
        <w:t>imponat</w:t>
      </w:r>
      <w:proofErr w:type="spellEnd"/>
      <w:r>
        <w:rPr>
          <w:color w:val="000000"/>
          <w:sz w:val="22"/>
          <w:szCs w:val="22"/>
        </w:rPr>
        <w:t xml:space="preserve"> </w:t>
      </w:r>
      <w:proofErr w:type="spellStart"/>
      <w:r>
        <w:rPr>
          <w:color w:val="000000"/>
          <w:sz w:val="22"/>
          <w:szCs w:val="22"/>
        </w:rPr>
        <w:t>suamque</w:t>
      </w:r>
      <w:proofErr w:type="spellEnd"/>
      <w:r>
        <w:rPr>
          <w:color w:val="000000"/>
          <w:sz w:val="22"/>
          <w:szCs w:val="22"/>
        </w:rPr>
        <w:t xml:space="preserve"> </w:t>
      </w:r>
      <w:proofErr w:type="spellStart"/>
      <w:r>
        <w:rPr>
          <w:color w:val="000000"/>
          <w:sz w:val="22"/>
          <w:szCs w:val="22"/>
        </w:rPr>
        <w:t>mentem</w:t>
      </w:r>
      <w:proofErr w:type="spellEnd"/>
      <w:r>
        <w:rPr>
          <w:color w:val="000000"/>
          <w:sz w:val="22"/>
          <w:szCs w:val="22"/>
        </w:rPr>
        <w:t xml:space="preserve">, </w:t>
      </w:r>
      <w:proofErr w:type="spellStart"/>
      <w:r>
        <w:rPr>
          <w:color w:val="000000"/>
          <w:sz w:val="22"/>
          <w:szCs w:val="22"/>
        </w:rPr>
        <w:t>iuribus</w:t>
      </w:r>
      <w:proofErr w:type="spellEnd"/>
      <w:r>
        <w:rPr>
          <w:color w:val="000000"/>
          <w:sz w:val="22"/>
          <w:szCs w:val="22"/>
        </w:rPr>
        <w:t xml:space="preserve">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rPr>
        <w:t>contemptis</w:t>
      </w:r>
      <w:proofErr w:type="spellEnd"/>
      <w:r>
        <w:rPr>
          <w:color w:val="000000"/>
          <w:sz w:val="22"/>
          <w:szCs w:val="22"/>
        </w:rPr>
        <w:t xml:space="preserve">. [...] </w:t>
      </w:r>
      <w:proofErr w:type="spellStart"/>
      <w:r>
        <w:rPr>
          <w:color w:val="000000"/>
          <w:sz w:val="22"/>
          <w:szCs w:val="22"/>
        </w:rPr>
        <w:t>Igitur</w:t>
      </w:r>
      <w:proofErr w:type="spellEnd"/>
      <w:r>
        <w:rPr>
          <w:color w:val="000000"/>
          <w:sz w:val="22"/>
          <w:szCs w:val="22"/>
        </w:rPr>
        <w:t xml:space="preserve"> totalitarismi </w:t>
      </w:r>
      <w:proofErr w:type="spellStart"/>
      <w:r>
        <w:rPr>
          <w:color w:val="000000"/>
          <w:sz w:val="22"/>
          <w:szCs w:val="22"/>
        </w:rPr>
        <w:t>radix</w:t>
      </w:r>
      <w:proofErr w:type="spellEnd"/>
      <w:r>
        <w:rPr>
          <w:color w:val="000000"/>
          <w:sz w:val="22"/>
          <w:szCs w:val="22"/>
        </w:rPr>
        <w:t xml:space="preserve"> </w:t>
      </w:r>
      <w:proofErr w:type="spellStart"/>
      <w:r>
        <w:rPr>
          <w:color w:val="000000"/>
          <w:sz w:val="22"/>
          <w:szCs w:val="22"/>
        </w:rPr>
        <w:t>hodierni</w:t>
      </w:r>
      <w:proofErr w:type="spellEnd"/>
      <w:r>
        <w:rPr>
          <w:color w:val="000000"/>
          <w:sz w:val="22"/>
          <w:szCs w:val="22"/>
        </w:rPr>
        <w:t xml:space="preserve"> in </w:t>
      </w:r>
      <w:proofErr w:type="spellStart"/>
      <w:r>
        <w:rPr>
          <w:color w:val="000000"/>
          <w:sz w:val="22"/>
          <w:szCs w:val="22"/>
        </w:rPr>
        <w:t>negatione</w:t>
      </w:r>
      <w:proofErr w:type="spellEnd"/>
      <w:r>
        <w:rPr>
          <w:color w:val="000000"/>
          <w:sz w:val="22"/>
          <w:szCs w:val="22"/>
        </w:rPr>
        <w:t xml:space="preserve"> </w:t>
      </w:r>
      <w:proofErr w:type="spellStart"/>
      <w:r>
        <w:rPr>
          <w:color w:val="000000"/>
          <w:sz w:val="22"/>
          <w:szCs w:val="22"/>
        </w:rPr>
        <w:t>reperitur</w:t>
      </w:r>
      <w:proofErr w:type="spellEnd"/>
      <w:r>
        <w:rPr>
          <w:color w:val="000000"/>
          <w:sz w:val="22"/>
          <w:szCs w:val="22"/>
        </w:rPr>
        <w:t xml:space="preserve"> </w:t>
      </w:r>
      <w:proofErr w:type="spellStart"/>
      <w:r>
        <w:rPr>
          <w:color w:val="000000"/>
          <w:sz w:val="22"/>
          <w:szCs w:val="22"/>
        </w:rPr>
        <w:t>dignitatis</w:t>
      </w:r>
      <w:proofErr w:type="spellEnd"/>
      <w:r>
        <w:rPr>
          <w:color w:val="000000"/>
          <w:sz w:val="22"/>
          <w:szCs w:val="22"/>
        </w:rPr>
        <w:t xml:space="preserve"> </w:t>
      </w:r>
      <w:proofErr w:type="spellStart"/>
      <w:r>
        <w:rPr>
          <w:color w:val="000000"/>
          <w:sz w:val="22"/>
          <w:szCs w:val="22"/>
        </w:rPr>
        <w:t>transcendentis</w:t>
      </w:r>
      <w:proofErr w:type="spellEnd"/>
      <w:r>
        <w:rPr>
          <w:color w:val="000000"/>
          <w:sz w:val="22"/>
          <w:szCs w:val="22"/>
        </w:rPr>
        <w:t xml:space="preserve"> </w:t>
      </w:r>
      <w:proofErr w:type="spellStart"/>
      <w:r>
        <w:rPr>
          <w:color w:val="000000"/>
          <w:sz w:val="22"/>
          <w:szCs w:val="22"/>
        </w:rPr>
        <w:t>humanae</w:t>
      </w:r>
      <w:proofErr w:type="spellEnd"/>
      <w:r>
        <w:rPr>
          <w:color w:val="000000"/>
          <w:sz w:val="22"/>
          <w:szCs w:val="22"/>
        </w:rPr>
        <w:t xml:space="preserve"> personae, </w:t>
      </w:r>
      <w:proofErr w:type="spellStart"/>
      <w:r>
        <w:rPr>
          <w:color w:val="000000"/>
          <w:sz w:val="22"/>
          <w:szCs w:val="22"/>
        </w:rPr>
        <w:t>quae</w:t>
      </w:r>
      <w:proofErr w:type="spellEnd"/>
      <w:r>
        <w:rPr>
          <w:color w:val="000000"/>
          <w:sz w:val="22"/>
          <w:szCs w:val="22"/>
        </w:rPr>
        <w:t xml:space="preserve"> est </w:t>
      </w:r>
      <w:proofErr w:type="spellStart"/>
      <w:r>
        <w:rPr>
          <w:color w:val="000000"/>
          <w:sz w:val="22"/>
          <w:szCs w:val="22"/>
        </w:rPr>
        <w:t>visibilis</w:t>
      </w:r>
      <w:proofErr w:type="spellEnd"/>
      <w:r>
        <w:rPr>
          <w:color w:val="000000"/>
          <w:sz w:val="22"/>
          <w:szCs w:val="22"/>
        </w:rPr>
        <w:t xml:space="preserve"> imago Dei </w:t>
      </w:r>
      <w:proofErr w:type="spellStart"/>
      <w:r>
        <w:rPr>
          <w:color w:val="000000"/>
          <w:sz w:val="22"/>
          <w:szCs w:val="22"/>
        </w:rPr>
        <w:t>invisibilis</w:t>
      </w:r>
      <w:proofErr w:type="spellEnd"/>
      <w:r>
        <w:rPr>
          <w:color w:val="000000"/>
          <w:sz w:val="22"/>
          <w:szCs w:val="22"/>
        </w:rPr>
        <w:t xml:space="preserve">, </w:t>
      </w:r>
      <w:proofErr w:type="spellStart"/>
      <w:r>
        <w:rPr>
          <w:color w:val="000000"/>
          <w:sz w:val="22"/>
          <w:szCs w:val="22"/>
        </w:rPr>
        <w:t>quapropter</w:t>
      </w:r>
      <w:proofErr w:type="spellEnd"/>
      <w:r>
        <w:rPr>
          <w:color w:val="000000"/>
          <w:sz w:val="22"/>
          <w:szCs w:val="22"/>
        </w:rPr>
        <w:t xml:space="preserve"> per se </w:t>
      </w:r>
      <w:proofErr w:type="spellStart"/>
      <w:r>
        <w:rPr>
          <w:color w:val="000000"/>
          <w:sz w:val="22"/>
          <w:szCs w:val="22"/>
        </w:rPr>
        <w:t>ipsam</w:t>
      </w:r>
      <w:proofErr w:type="spellEnd"/>
      <w:r>
        <w:rPr>
          <w:color w:val="000000"/>
          <w:sz w:val="22"/>
          <w:szCs w:val="22"/>
        </w:rPr>
        <w:t xml:space="preserve"> </w:t>
      </w:r>
      <w:proofErr w:type="spellStart"/>
      <w:r>
        <w:rPr>
          <w:color w:val="000000"/>
          <w:sz w:val="22"/>
          <w:szCs w:val="22"/>
        </w:rPr>
        <w:t>iurium</w:t>
      </w:r>
      <w:proofErr w:type="spellEnd"/>
      <w:r>
        <w:rPr>
          <w:color w:val="000000"/>
          <w:sz w:val="22"/>
          <w:szCs w:val="22"/>
        </w:rPr>
        <w:t xml:space="preserve"> </w:t>
      </w:r>
      <w:proofErr w:type="spellStart"/>
      <w:r>
        <w:rPr>
          <w:color w:val="000000"/>
          <w:sz w:val="22"/>
          <w:szCs w:val="22"/>
        </w:rPr>
        <w:t>subiectum</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w:t>
      </w:r>
      <w:proofErr w:type="spellStart"/>
      <w:r>
        <w:rPr>
          <w:color w:val="000000"/>
          <w:sz w:val="22"/>
          <w:szCs w:val="22"/>
        </w:rPr>
        <w:t>nemini</w:t>
      </w:r>
      <w:proofErr w:type="spellEnd"/>
      <w:r>
        <w:rPr>
          <w:color w:val="000000"/>
          <w:sz w:val="22"/>
          <w:szCs w:val="22"/>
        </w:rPr>
        <w:t xml:space="preserve"> licet violare: </w:t>
      </w:r>
      <w:proofErr w:type="spellStart"/>
      <w:r>
        <w:rPr>
          <w:color w:val="000000"/>
          <w:sz w:val="22"/>
          <w:szCs w:val="22"/>
        </w:rPr>
        <w:t>neque</w:t>
      </w:r>
      <w:proofErr w:type="spellEnd"/>
      <w:r>
        <w:rPr>
          <w:color w:val="000000"/>
          <w:sz w:val="22"/>
          <w:szCs w:val="22"/>
        </w:rPr>
        <w:t xml:space="preserve"> scilicet individuo, </w:t>
      </w:r>
      <w:proofErr w:type="spellStart"/>
      <w:r>
        <w:rPr>
          <w:color w:val="000000"/>
          <w:sz w:val="22"/>
          <w:szCs w:val="22"/>
        </w:rPr>
        <w:t>neque</w:t>
      </w:r>
      <w:proofErr w:type="spellEnd"/>
      <w:r>
        <w:rPr>
          <w:color w:val="000000"/>
          <w:sz w:val="22"/>
          <w:szCs w:val="22"/>
        </w:rPr>
        <w:t xml:space="preserve"> numero </w:t>
      </w:r>
      <w:proofErr w:type="spellStart"/>
      <w:r>
        <w:rPr>
          <w:color w:val="000000"/>
          <w:sz w:val="22"/>
          <w:szCs w:val="22"/>
        </w:rPr>
        <w:t>cuidam</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ordini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Civitati</w:t>
      </w:r>
      <w:proofErr w:type="spellEnd"/>
      <w:r>
        <w:rPr>
          <w:color w:val="000000"/>
          <w:sz w:val="22"/>
          <w:szCs w:val="22"/>
        </w:rPr>
        <w:t xml:space="preserve"> </w:t>
      </w:r>
      <w:proofErr w:type="spellStart"/>
      <w:r>
        <w:rPr>
          <w:color w:val="000000"/>
          <w:sz w:val="22"/>
          <w:szCs w:val="22"/>
        </w:rPr>
        <w:t>Nationive</w:t>
      </w:r>
      <w:proofErr w:type="spellEnd"/>
      <w:r>
        <w:rPr>
          <w:color w:val="000000"/>
          <w:sz w:val="22"/>
          <w:szCs w:val="22"/>
        </w:rPr>
        <w:t xml:space="preserve">. Ne maiori </w:t>
      </w:r>
      <w:proofErr w:type="spellStart"/>
      <w:r>
        <w:rPr>
          <w:color w:val="000000"/>
          <w:sz w:val="22"/>
          <w:szCs w:val="22"/>
        </w:rPr>
        <w:t>quidem</w:t>
      </w:r>
      <w:proofErr w:type="spellEnd"/>
      <w:r>
        <w:rPr>
          <w:color w:val="000000"/>
          <w:sz w:val="22"/>
          <w:szCs w:val="22"/>
        </w:rPr>
        <w:t xml:space="preserve"> </w:t>
      </w:r>
      <w:proofErr w:type="spellStart"/>
      <w:r>
        <w:rPr>
          <w:color w:val="000000"/>
          <w:sz w:val="22"/>
          <w:szCs w:val="22"/>
        </w:rPr>
        <w:t>socialis</w:t>
      </w:r>
      <w:proofErr w:type="spellEnd"/>
      <w:r>
        <w:rPr>
          <w:color w:val="000000"/>
          <w:sz w:val="22"/>
          <w:szCs w:val="22"/>
        </w:rPr>
        <w:t xml:space="preserve"> corporis parti </w:t>
      </w:r>
      <w:proofErr w:type="spellStart"/>
      <w:r>
        <w:rPr>
          <w:color w:val="000000"/>
          <w:sz w:val="22"/>
          <w:szCs w:val="22"/>
        </w:rPr>
        <w:t>istud</w:t>
      </w:r>
      <w:proofErr w:type="spellEnd"/>
      <w:r>
        <w:rPr>
          <w:color w:val="000000"/>
          <w:sz w:val="22"/>
          <w:szCs w:val="22"/>
        </w:rPr>
        <w:t xml:space="preserve"> </w:t>
      </w:r>
      <w:proofErr w:type="spellStart"/>
      <w:r>
        <w:rPr>
          <w:color w:val="000000"/>
          <w:sz w:val="22"/>
          <w:szCs w:val="22"/>
        </w:rPr>
        <w:t>permittitur</w:t>
      </w:r>
      <w:proofErr w:type="spellEnd"/>
      <w:r>
        <w:rPr>
          <w:color w:val="000000"/>
          <w:sz w:val="22"/>
          <w:szCs w:val="22"/>
        </w:rPr>
        <w:t xml:space="preserve"> contra </w:t>
      </w:r>
      <w:proofErr w:type="spellStart"/>
      <w:r>
        <w:rPr>
          <w:color w:val="000000"/>
          <w:sz w:val="22"/>
          <w:szCs w:val="22"/>
        </w:rPr>
        <w:t>minorem</w:t>
      </w:r>
      <w:proofErr w:type="spellEnd"/>
      <w:r>
        <w:rPr>
          <w:color w:val="000000"/>
          <w:sz w:val="22"/>
          <w:szCs w:val="22"/>
        </w:rPr>
        <w:t xml:space="preserve"> </w:t>
      </w:r>
      <w:proofErr w:type="spellStart"/>
      <w:r>
        <w:rPr>
          <w:color w:val="000000"/>
          <w:sz w:val="22"/>
          <w:szCs w:val="22"/>
        </w:rPr>
        <w:t>partem</w:t>
      </w:r>
      <w:proofErr w:type="spellEnd"/>
      <w:r>
        <w:rPr>
          <w:color w:val="000000"/>
          <w:sz w:val="22"/>
          <w:szCs w:val="22"/>
        </w:rPr>
        <w:t xml:space="preserve"> ut se </w:t>
      </w:r>
      <w:proofErr w:type="spellStart"/>
      <w:r>
        <w:rPr>
          <w:color w:val="000000"/>
          <w:sz w:val="22"/>
          <w:szCs w:val="22"/>
        </w:rPr>
        <w:t>ponat</w:t>
      </w:r>
      <w:proofErr w:type="spellEnd"/>
      <w:r>
        <w:rPr>
          <w:color w:val="000000"/>
          <w:sz w:val="22"/>
          <w:szCs w:val="22"/>
        </w:rPr>
        <w:t xml:space="preserve"> et </w:t>
      </w:r>
      <w:proofErr w:type="spellStart"/>
      <w:r>
        <w:rPr>
          <w:color w:val="000000"/>
          <w:sz w:val="22"/>
          <w:szCs w:val="22"/>
        </w:rPr>
        <w:t>eam</w:t>
      </w:r>
      <w:proofErr w:type="spellEnd"/>
      <w:r>
        <w:rPr>
          <w:color w:val="000000"/>
          <w:sz w:val="22"/>
          <w:szCs w:val="22"/>
        </w:rPr>
        <w:t xml:space="preserve"> </w:t>
      </w:r>
      <w:proofErr w:type="spellStart"/>
      <w:r>
        <w:rPr>
          <w:color w:val="000000"/>
          <w:sz w:val="22"/>
          <w:szCs w:val="22"/>
        </w:rPr>
        <w:t>secludat</w:t>
      </w:r>
      <w:proofErr w:type="spellEnd"/>
      <w:r>
        <w:rPr>
          <w:color w:val="000000"/>
          <w:sz w:val="22"/>
          <w:szCs w:val="22"/>
        </w:rPr>
        <w:t xml:space="preserve">, </w:t>
      </w:r>
      <w:proofErr w:type="spellStart"/>
      <w:r>
        <w:rPr>
          <w:color w:val="000000"/>
          <w:sz w:val="22"/>
          <w:szCs w:val="22"/>
        </w:rPr>
        <w:t>opprimât</w:t>
      </w:r>
      <w:proofErr w:type="spellEnd"/>
      <w:r>
        <w:rPr>
          <w:color w:val="000000"/>
          <w:sz w:val="22"/>
          <w:szCs w:val="22"/>
        </w:rPr>
        <w:t xml:space="preserve">, </w:t>
      </w:r>
      <w:proofErr w:type="spellStart"/>
      <w:r>
        <w:rPr>
          <w:color w:val="000000"/>
          <w:sz w:val="22"/>
          <w:szCs w:val="22"/>
        </w:rPr>
        <w:t>abutatur</w:t>
      </w:r>
      <w:proofErr w:type="spellEnd"/>
      <w:r>
        <w:rPr>
          <w:color w:val="000000"/>
          <w:sz w:val="22"/>
          <w:szCs w:val="22"/>
        </w:rPr>
        <w:t xml:space="preserve"> </w:t>
      </w:r>
      <w:proofErr w:type="spellStart"/>
      <w:r>
        <w:rPr>
          <w:color w:val="000000"/>
          <w:sz w:val="22"/>
          <w:szCs w:val="22"/>
        </w:rPr>
        <w:t>eandemque</w:t>
      </w:r>
      <w:proofErr w:type="spellEnd"/>
      <w:r>
        <w:rPr>
          <w:color w:val="000000"/>
          <w:sz w:val="22"/>
          <w:szCs w:val="22"/>
        </w:rPr>
        <w:t xml:space="preserve"> </w:t>
      </w:r>
      <w:proofErr w:type="spellStart"/>
      <w:r>
        <w:rPr>
          <w:color w:val="000000"/>
          <w:sz w:val="22"/>
          <w:szCs w:val="22"/>
        </w:rPr>
        <w:t>delere</w:t>
      </w:r>
      <w:proofErr w:type="spellEnd"/>
      <w:r>
        <w:rPr>
          <w:color w:val="000000"/>
          <w:sz w:val="22"/>
          <w:szCs w:val="22"/>
        </w:rPr>
        <w:t xml:space="preserve"> </w:t>
      </w:r>
      <w:proofErr w:type="spellStart"/>
      <w:r>
        <w:rPr>
          <w:color w:val="000000"/>
          <w:sz w:val="22"/>
          <w:szCs w:val="22"/>
        </w:rPr>
        <w:t>studeat</w:t>
      </w:r>
      <w:proofErr w:type="spellEnd"/>
      <w:r>
        <w:rPr>
          <w:rFonts w:ascii="Tahoma" w:hAnsi="Tahoma"/>
          <w:color w:val="000000"/>
          <w:kern w:val="0"/>
          <w:sz w:val="22"/>
          <w:szCs w:val="22"/>
        </w:rPr>
        <w:t>»</w:t>
      </w:r>
      <w:r>
        <w:rPr>
          <w:color w:val="000000"/>
          <w:sz w:val="22"/>
          <w:szCs w:val="22"/>
        </w:rPr>
        <w:t>.</w:t>
      </w:r>
      <w:r>
        <w:rPr>
          <w:color w:val="000000"/>
          <w:sz w:val="22"/>
          <w:szCs w:val="22"/>
          <w:lang w:val="fr-FR"/>
        </w:rPr>
        <w:t>[262]</w:t>
      </w:r>
    </w:p>
    <w:p w14:paraId="0420E2FB" w14:textId="77777777" w:rsidR="0009444E" w:rsidRDefault="0080699A">
      <w:pPr>
        <w:pStyle w:val="NormaleWeb"/>
        <w:shd w:val="clear" w:color="auto" w:fill="FFFFFF"/>
      </w:pPr>
      <w:bookmarkStart w:id="564" w:name="273"/>
      <w:r>
        <w:rPr>
          <w:rFonts w:ascii="Tahoma" w:hAnsi="Tahoma" w:cs="Tahoma"/>
          <w:color w:val="000000"/>
          <w:sz w:val="22"/>
          <w:szCs w:val="22"/>
          <w:shd w:val="clear" w:color="auto" w:fill="FFFFFF"/>
        </w:rPr>
        <w:t>273</w:t>
      </w:r>
      <w:bookmarkEnd w:id="564"/>
      <w:r>
        <w:rPr>
          <w:rFonts w:ascii="Tahoma" w:hAnsi="Tahoma" w:cs="Tahoma"/>
          <w:color w:val="000000"/>
          <w:sz w:val="22"/>
          <w:szCs w:val="22"/>
          <w:shd w:val="clear" w:color="auto" w:fill="FFFFFF"/>
        </w:rPr>
        <w:t xml:space="preserve">. In questa prospettiva, desidero ricordare un testo memorabile: «Se non esiste una verità trascendente, obbedendo alla quale l’uomo acquista la sua piena identità, allora non esiste nessun principio sicuro che garantisca giusti rapporti tra gli uomini. Il loro interesse di classe, di gruppo, di Nazione li oppone inevitabilmente gli uni agli altri. Se non si riconosce la verità trascendente, allora trionfa la forza del potere, e ciascuno tende a utilizzare fino in fondo i mezzi di cui dispone per imporre il proprio interesse o la propria opinione, senza riguardo ai diritti dell’altro. […] La radice del moderno totalitarismo, dunque, è da individuare nella negazione della trascendente dignità </w:t>
      </w:r>
      <w:r>
        <w:rPr>
          <w:rFonts w:ascii="Tahoma" w:hAnsi="Tahoma" w:cs="Tahoma"/>
          <w:color w:val="000000"/>
          <w:sz w:val="22"/>
          <w:szCs w:val="22"/>
          <w:shd w:val="clear" w:color="auto" w:fill="FFFFFF"/>
        </w:rPr>
        <w:lastRenderedPageBreak/>
        <w:t>della persona umana, immagine visibile del Dio invisibile e, proprio per questo, per sua natura stessa, soggetto di diritti che nessuno può violare: né l'individuo, né il gruppo, né la classe, né la Nazione o lo Stato. Non può farlo nemmeno la maggioranza di un corpo sociale, ponendosi contro la minoranza».</w:t>
      </w:r>
      <w:bookmarkStart w:id="565" w:name="_ftnref262"/>
      <w:r>
        <w:fldChar w:fldCharType="begin"/>
      </w:r>
      <w:r>
        <w:instrText xml:space="preserve"> HYPERLINK  "https://www.vatican.va/content/francesco/it/encyclicals/documents/papa-francesco_20201003_enciclica-fratelli-tutti.html#_ftn262" </w:instrText>
      </w:r>
      <w:r>
        <w:fldChar w:fldCharType="separate"/>
      </w:r>
      <w:r>
        <w:rPr>
          <w:rStyle w:val="Collegamentoipertestuale"/>
          <w:rFonts w:ascii="Tahoma" w:hAnsi="Tahoma" w:cs="Tahoma"/>
          <w:color w:val="000000"/>
          <w:sz w:val="22"/>
          <w:szCs w:val="22"/>
          <w:shd w:val="clear" w:color="auto" w:fill="FFFFFF"/>
        </w:rPr>
        <w:t>[262]</w:t>
      </w:r>
      <w:r>
        <w:rPr>
          <w:rStyle w:val="Collegamentoipertestuale"/>
          <w:rFonts w:ascii="Tahoma" w:hAnsi="Tahoma" w:cs="Tahoma"/>
          <w:color w:val="000000"/>
          <w:sz w:val="22"/>
          <w:szCs w:val="22"/>
          <w:shd w:val="clear" w:color="auto" w:fill="FFFFFF"/>
        </w:rPr>
        <w:fldChar w:fldCharType="end"/>
      </w:r>
      <w:bookmarkEnd w:id="565"/>
    </w:p>
    <w:p w14:paraId="7CB06363" w14:textId="77777777" w:rsidR="0009444E" w:rsidRDefault="0080699A">
      <w:pPr>
        <w:pStyle w:val="NormaleWeb"/>
        <w:shd w:val="clear" w:color="auto" w:fill="FFFFFF"/>
      </w:pPr>
      <w:r>
        <w:rPr>
          <w:color w:val="000000"/>
          <w:sz w:val="22"/>
          <w:szCs w:val="22"/>
        </w:rPr>
        <w:t xml:space="preserve">274. </w:t>
      </w:r>
      <w:proofErr w:type="spellStart"/>
      <w:r>
        <w:rPr>
          <w:color w:val="000000"/>
          <w:sz w:val="22"/>
          <w:szCs w:val="22"/>
        </w:rPr>
        <w:t>Incipientes</w:t>
      </w:r>
      <w:proofErr w:type="spellEnd"/>
      <w:r>
        <w:rPr>
          <w:color w:val="000000"/>
          <w:sz w:val="22"/>
          <w:szCs w:val="22"/>
        </w:rPr>
        <w:t xml:space="preserve"> a nostra </w:t>
      </w:r>
      <w:proofErr w:type="spellStart"/>
      <w:r>
        <w:rPr>
          <w:color w:val="000000"/>
          <w:sz w:val="22"/>
          <w:szCs w:val="22"/>
        </w:rPr>
        <w:t>experientia</w:t>
      </w:r>
      <w:proofErr w:type="spellEnd"/>
      <w:r>
        <w:rPr>
          <w:color w:val="000000"/>
          <w:sz w:val="22"/>
          <w:szCs w:val="22"/>
        </w:rPr>
        <w:t xml:space="preserve"> </w:t>
      </w:r>
      <w:proofErr w:type="spellStart"/>
      <w:r>
        <w:rPr>
          <w:color w:val="000000"/>
          <w:sz w:val="22"/>
          <w:szCs w:val="22"/>
        </w:rPr>
        <w:t>fidei</w:t>
      </w:r>
      <w:proofErr w:type="spellEnd"/>
      <w:r>
        <w:rPr>
          <w:color w:val="000000"/>
          <w:sz w:val="22"/>
          <w:szCs w:val="22"/>
        </w:rPr>
        <w:t xml:space="preserve"> et a </w:t>
      </w:r>
      <w:proofErr w:type="spellStart"/>
      <w:r>
        <w:rPr>
          <w:color w:val="000000"/>
          <w:sz w:val="22"/>
          <w:szCs w:val="22"/>
        </w:rPr>
        <w:t>sapientia</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per </w:t>
      </w:r>
      <w:proofErr w:type="spellStart"/>
      <w:r>
        <w:rPr>
          <w:color w:val="000000"/>
          <w:sz w:val="22"/>
          <w:szCs w:val="22"/>
        </w:rPr>
        <w:t>saeculorum</w:t>
      </w:r>
      <w:proofErr w:type="spellEnd"/>
      <w:r>
        <w:rPr>
          <w:color w:val="000000"/>
          <w:sz w:val="22"/>
          <w:szCs w:val="22"/>
        </w:rPr>
        <w:t xml:space="preserve"> </w:t>
      </w:r>
      <w:proofErr w:type="spellStart"/>
      <w:r>
        <w:rPr>
          <w:color w:val="000000"/>
          <w:sz w:val="22"/>
          <w:szCs w:val="22"/>
        </w:rPr>
        <w:t>decursum</w:t>
      </w:r>
      <w:proofErr w:type="spellEnd"/>
      <w:r>
        <w:rPr>
          <w:color w:val="000000"/>
          <w:sz w:val="22"/>
          <w:szCs w:val="22"/>
        </w:rPr>
        <w:t xml:space="preserve"> est congesta, </w:t>
      </w:r>
      <w:proofErr w:type="spellStart"/>
      <w:r>
        <w:rPr>
          <w:color w:val="000000"/>
          <w:sz w:val="22"/>
          <w:szCs w:val="22"/>
        </w:rPr>
        <w:t>discentes</w:t>
      </w:r>
      <w:proofErr w:type="spellEnd"/>
      <w:r>
        <w:rPr>
          <w:color w:val="000000"/>
          <w:sz w:val="22"/>
          <w:szCs w:val="22"/>
        </w:rPr>
        <w:t xml:space="preserve"> </w:t>
      </w:r>
      <w:proofErr w:type="spellStart"/>
      <w:r>
        <w:rPr>
          <w:color w:val="000000"/>
          <w:sz w:val="22"/>
          <w:szCs w:val="22"/>
        </w:rPr>
        <w:t>etiam</w:t>
      </w:r>
      <w:proofErr w:type="spellEnd"/>
      <w:r>
        <w:rPr>
          <w:color w:val="000000"/>
          <w:sz w:val="22"/>
          <w:szCs w:val="22"/>
        </w:rPr>
        <w:t xml:space="preserve"> ex </w:t>
      </w:r>
      <w:proofErr w:type="spellStart"/>
      <w:r>
        <w:rPr>
          <w:color w:val="000000"/>
          <w:sz w:val="22"/>
          <w:szCs w:val="22"/>
        </w:rPr>
        <w:t>multis</w:t>
      </w:r>
      <w:proofErr w:type="spellEnd"/>
      <w:r>
        <w:rPr>
          <w:color w:val="000000"/>
          <w:sz w:val="22"/>
          <w:szCs w:val="22"/>
        </w:rPr>
        <w:t xml:space="preserve"> </w:t>
      </w:r>
      <w:proofErr w:type="spellStart"/>
      <w:r>
        <w:rPr>
          <w:color w:val="000000"/>
          <w:sz w:val="22"/>
          <w:szCs w:val="22"/>
        </w:rPr>
        <w:t>infirmitatibus</w:t>
      </w:r>
      <w:proofErr w:type="spellEnd"/>
      <w:r>
        <w:rPr>
          <w:color w:val="000000"/>
          <w:sz w:val="22"/>
          <w:szCs w:val="22"/>
        </w:rPr>
        <w:t xml:space="preserve"> </w:t>
      </w:r>
      <w:proofErr w:type="spellStart"/>
      <w:r>
        <w:rPr>
          <w:color w:val="000000"/>
          <w:sz w:val="22"/>
          <w:szCs w:val="22"/>
        </w:rPr>
        <w:t>nostris</w:t>
      </w:r>
      <w:proofErr w:type="spellEnd"/>
      <w:r>
        <w:rPr>
          <w:color w:val="000000"/>
          <w:sz w:val="22"/>
          <w:szCs w:val="22"/>
        </w:rPr>
        <w:t xml:space="preserve"> et </w:t>
      </w:r>
      <w:proofErr w:type="spellStart"/>
      <w:r>
        <w:rPr>
          <w:color w:val="000000"/>
          <w:sz w:val="22"/>
          <w:szCs w:val="22"/>
        </w:rPr>
        <w:t>lapsibus</w:t>
      </w:r>
      <w:proofErr w:type="spellEnd"/>
      <w:r>
        <w:rPr>
          <w:color w:val="000000"/>
          <w:sz w:val="22"/>
          <w:szCs w:val="22"/>
        </w:rPr>
        <w:t xml:space="preserve">, ut </w:t>
      </w:r>
      <w:proofErr w:type="spellStart"/>
      <w:r>
        <w:rPr>
          <w:color w:val="000000"/>
          <w:sz w:val="22"/>
          <w:szCs w:val="22"/>
        </w:rPr>
        <w:t>sumus</w:t>
      </w:r>
      <w:proofErr w:type="spellEnd"/>
      <w:r>
        <w:rPr>
          <w:color w:val="000000"/>
          <w:sz w:val="22"/>
          <w:szCs w:val="22"/>
        </w:rPr>
        <w:t xml:space="preserve"> </w:t>
      </w:r>
      <w:proofErr w:type="spellStart"/>
      <w:r>
        <w:rPr>
          <w:color w:val="000000"/>
          <w:sz w:val="22"/>
          <w:szCs w:val="22"/>
        </w:rPr>
        <w:t>fideles</w:t>
      </w:r>
      <w:proofErr w:type="spellEnd"/>
      <w:r>
        <w:rPr>
          <w:color w:val="000000"/>
          <w:sz w:val="22"/>
          <w:szCs w:val="22"/>
        </w:rPr>
        <w:t xml:space="preserve"> </w:t>
      </w:r>
      <w:proofErr w:type="spellStart"/>
      <w:r>
        <w:rPr>
          <w:color w:val="000000"/>
          <w:sz w:val="22"/>
          <w:szCs w:val="22"/>
        </w:rPr>
        <w:t>diversarum</w:t>
      </w:r>
      <w:proofErr w:type="spellEnd"/>
      <w:r>
        <w:rPr>
          <w:color w:val="000000"/>
          <w:sz w:val="22"/>
          <w:szCs w:val="22"/>
        </w:rPr>
        <w:t xml:space="preserve"> </w:t>
      </w:r>
      <w:proofErr w:type="spellStart"/>
      <w:r>
        <w:rPr>
          <w:color w:val="000000"/>
          <w:sz w:val="22"/>
          <w:szCs w:val="22"/>
        </w:rPr>
        <w:t>religionum</w:t>
      </w:r>
      <w:proofErr w:type="spellEnd"/>
      <w:r>
        <w:rPr>
          <w:color w:val="000000"/>
          <w:sz w:val="22"/>
          <w:szCs w:val="22"/>
        </w:rPr>
        <w:t xml:space="preserve">, </w:t>
      </w:r>
      <w:proofErr w:type="spellStart"/>
      <w:r>
        <w:rPr>
          <w:color w:val="000000"/>
          <w:sz w:val="22"/>
          <w:szCs w:val="22"/>
        </w:rPr>
        <w:t>novimus</w:t>
      </w:r>
      <w:proofErr w:type="spellEnd"/>
      <w:r>
        <w:rPr>
          <w:color w:val="000000"/>
          <w:sz w:val="22"/>
          <w:szCs w:val="22"/>
        </w:rPr>
        <w:t xml:space="preserve"> </w:t>
      </w:r>
      <w:proofErr w:type="spellStart"/>
      <w:r>
        <w:rPr>
          <w:color w:val="000000"/>
          <w:sz w:val="22"/>
          <w:szCs w:val="22"/>
        </w:rPr>
        <w:t>Deum</w:t>
      </w:r>
      <w:proofErr w:type="spellEnd"/>
      <w:r>
        <w:rPr>
          <w:color w:val="000000"/>
          <w:sz w:val="22"/>
          <w:szCs w:val="22"/>
        </w:rPr>
        <w:t xml:space="preserve"> </w:t>
      </w:r>
      <w:proofErr w:type="spellStart"/>
      <w:r>
        <w:rPr>
          <w:color w:val="000000"/>
          <w:sz w:val="22"/>
          <w:szCs w:val="22"/>
        </w:rPr>
        <w:t>bonum</w:t>
      </w:r>
      <w:proofErr w:type="spellEnd"/>
      <w:r>
        <w:rPr>
          <w:color w:val="000000"/>
          <w:sz w:val="22"/>
          <w:szCs w:val="22"/>
        </w:rPr>
        <w:t xml:space="preserve"> esse pro </w:t>
      </w:r>
      <w:proofErr w:type="spellStart"/>
      <w:r>
        <w:rPr>
          <w:color w:val="000000"/>
          <w:sz w:val="22"/>
          <w:szCs w:val="22"/>
        </w:rPr>
        <w:t>nostris</w:t>
      </w:r>
      <w:proofErr w:type="spellEnd"/>
      <w:r>
        <w:rPr>
          <w:color w:val="000000"/>
          <w:sz w:val="22"/>
          <w:szCs w:val="22"/>
        </w:rPr>
        <w:t xml:space="preserve"> </w:t>
      </w:r>
      <w:proofErr w:type="spellStart"/>
      <w:r>
        <w:rPr>
          <w:color w:val="000000"/>
          <w:sz w:val="22"/>
          <w:szCs w:val="22"/>
        </w:rPr>
        <w:t>societatibus</w:t>
      </w:r>
      <w:proofErr w:type="spellEnd"/>
      <w:r>
        <w:rPr>
          <w:color w:val="000000"/>
          <w:sz w:val="22"/>
          <w:szCs w:val="22"/>
        </w:rPr>
        <w:t xml:space="preserve">. </w:t>
      </w:r>
      <w:r>
        <w:rPr>
          <w:color w:val="000000"/>
          <w:sz w:val="22"/>
          <w:szCs w:val="22"/>
          <w:lang w:val="fr-FR"/>
        </w:rPr>
        <w:t xml:space="preserve">Deum </w:t>
      </w:r>
      <w:proofErr w:type="spellStart"/>
      <w:r>
        <w:rPr>
          <w:color w:val="000000"/>
          <w:sz w:val="22"/>
          <w:szCs w:val="22"/>
          <w:lang w:val="fr-FR"/>
        </w:rPr>
        <w:t>sincero</w:t>
      </w:r>
      <w:proofErr w:type="spellEnd"/>
      <w:r>
        <w:rPr>
          <w:color w:val="000000"/>
          <w:sz w:val="22"/>
          <w:szCs w:val="22"/>
          <w:lang w:val="fr-FR"/>
        </w:rPr>
        <w:t xml:space="preserve"> corde </w:t>
      </w:r>
      <w:proofErr w:type="spellStart"/>
      <w:r>
        <w:rPr>
          <w:color w:val="000000"/>
          <w:sz w:val="22"/>
          <w:szCs w:val="22"/>
          <w:lang w:val="fr-FR"/>
        </w:rPr>
        <w:t>quaerentes</w:t>
      </w:r>
      <w:proofErr w:type="spellEnd"/>
      <w:r>
        <w:rPr>
          <w:color w:val="000000"/>
          <w:sz w:val="22"/>
          <w:szCs w:val="22"/>
          <w:lang w:val="fr-FR"/>
        </w:rPr>
        <w:t xml:space="preserve">, </w:t>
      </w:r>
      <w:proofErr w:type="spellStart"/>
      <w:r>
        <w:rPr>
          <w:color w:val="000000"/>
          <w:sz w:val="22"/>
          <w:szCs w:val="22"/>
          <w:lang w:val="fr-FR"/>
        </w:rPr>
        <w:t>dum</w:t>
      </w:r>
      <w:proofErr w:type="spellEnd"/>
      <w:r>
        <w:rPr>
          <w:color w:val="000000"/>
          <w:sz w:val="22"/>
          <w:szCs w:val="22"/>
          <w:lang w:val="fr-FR"/>
        </w:rPr>
        <w:t xml:space="preserve"> </w:t>
      </w:r>
      <w:proofErr w:type="spellStart"/>
      <w:r>
        <w:rPr>
          <w:color w:val="000000"/>
          <w:sz w:val="22"/>
          <w:szCs w:val="22"/>
          <w:lang w:val="fr-FR"/>
        </w:rPr>
        <w:t>eum</w:t>
      </w:r>
      <w:proofErr w:type="spellEnd"/>
      <w:r>
        <w:rPr>
          <w:color w:val="000000"/>
          <w:sz w:val="22"/>
          <w:szCs w:val="22"/>
          <w:lang w:val="fr-FR"/>
        </w:rPr>
        <w:t xml:space="preserve"> </w:t>
      </w:r>
      <w:proofErr w:type="spellStart"/>
      <w:r>
        <w:rPr>
          <w:color w:val="000000"/>
          <w:sz w:val="22"/>
          <w:szCs w:val="22"/>
          <w:lang w:val="fr-FR"/>
        </w:rPr>
        <w:t>nostris</w:t>
      </w:r>
      <w:proofErr w:type="spellEnd"/>
      <w:r>
        <w:rPr>
          <w:color w:val="000000"/>
          <w:sz w:val="22"/>
          <w:szCs w:val="22"/>
          <w:lang w:val="fr-FR"/>
        </w:rPr>
        <w:t xml:space="preserve"> </w:t>
      </w:r>
      <w:proofErr w:type="spellStart"/>
      <w:r>
        <w:rPr>
          <w:color w:val="000000"/>
          <w:sz w:val="22"/>
          <w:szCs w:val="22"/>
          <w:lang w:val="fr-FR"/>
        </w:rPr>
        <w:t>ideologicis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instrumentis</w:t>
      </w:r>
      <w:proofErr w:type="spellEnd"/>
      <w:r>
        <w:rPr>
          <w:color w:val="000000"/>
          <w:sz w:val="22"/>
          <w:szCs w:val="22"/>
          <w:lang w:val="fr-FR"/>
        </w:rPr>
        <w:t xml:space="preserve"> </w:t>
      </w:r>
      <w:proofErr w:type="spellStart"/>
      <w:r>
        <w:rPr>
          <w:color w:val="000000"/>
          <w:sz w:val="22"/>
          <w:szCs w:val="22"/>
          <w:lang w:val="fr-FR"/>
        </w:rPr>
        <w:t>utilitatibus</w:t>
      </w:r>
      <w:proofErr w:type="spellEnd"/>
      <w:r>
        <w:rPr>
          <w:color w:val="000000"/>
          <w:sz w:val="22"/>
          <w:szCs w:val="22"/>
          <w:lang w:val="fr-FR"/>
        </w:rPr>
        <w:t xml:space="preserve"> non </w:t>
      </w:r>
      <w:proofErr w:type="spellStart"/>
      <w:r>
        <w:rPr>
          <w:color w:val="000000"/>
          <w:sz w:val="22"/>
          <w:szCs w:val="22"/>
          <w:lang w:val="fr-FR"/>
        </w:rPr>
        <w:t>obnubilamus</w:t>
      </w:r>
      <w:proofErr w:type="spellEnd"/>
      <w:r>
        <w:rPr>
          <w:color w:val="000000"/>
          <w:sz w:val="22"/>
          <w:szCs w:val="22"/>
          <w:lang w:val="fr-FR"/>
        </w:rPr>
        <w:t xml:space="preserve">, </w:t>
      </w:r>
      <w:proofErr w:type="spellStart"/>
      <w:r>
        <w:rPr>
          <w:color w:val="000000"/>
          <w:sz w:val="22"/>
          <w:szCs w:val="22"/>
          <w:lang w:val="fr-FR"/>
        </w:rPr>
        <w:t>adiuvat</w:t>
      </w:r>
      <w:proofErr w:type="spellEnd"/>
      <w:r>
        <w:rPr>
          <w:color w:val="000000"/>
          <w:sz w:val="22"/>
          <w:szCs w:val="22"/>
          <w:lang w:val="fr-FR"/>
        </w:rPr>
        <w:t xml:space="preserve"> nos ut </w:t>
      </w:r>
      <w:proofErr w:type="spellStart"/>
      <w:r>
        <w:rPr>
          <w:color w:val="000000"/>
          <w:sz w:val="22"/>
          <w:szCs w:val="22"/>
          <w:lang w:val="fr-FR"/>
        </w:rPr>
        <w:t>homines</w:t>
      </w:r>
      <w:proofErr w:type="spellEnd"/>
      <w:r>
        <w:rPr>
          <w:color w:val="000000"/>
          <w:sz w:val="22"/>
          <w:szCs w:val="22"/>
          <w:lang w:val="fr-FR"/>
        </w:rPr>
        <w:t xml:space="preserve"> </w:t>
      </w:r>
      <w:proofErr w:type="spellStart"/>
      <w:r>
        <w:rPr>
          <w:color w:val="000000"/>
          <w:sz w:val="22"/>
          <w:szCs w:val="22"/>
          <w:lang w:val="fr-FR"/>
        </w:rPr>
        <w:t>socios</w:t>
      </w:r>
      <w:proofErr w:type="spellEnd"/>
      <w:r>
        <w:rPr>
          <w:color w:val="000000"/>
          <w:sz w:val="22"/>
          <w:szCs w:val="22"/>
          <w:lang w:val="fr-FR"/>
        </w:rPr>
        <w:t xml:space="preserve"> </w:t>
      </w:r>
      <w:proofErr w:type="spellStart"/>
      <w:r>
        <w:rPr>
          <w:color w:val="000000"/>
          <w:sz w:val="22"/>
          <w:szCs w:val="22"/>
          <w:lang w:val="fr-FR"/>
        </w:rPr>
        <w:t>viatores</w:t>
      </w:r>
      <w:proofErr w:type="spellEnd"/>
      <w:r>
        <w:rPr>
          <w:color w:val="000000"/>
          <w:sz w:val="22"/>
          <w:szCs w:val="22"/>
          <w:lang w:val="fr-FR"/>
        </w:rPr>
        <w:t xml:space="preserve">, </w:t>
      </w:r>
      <w:proofErr w:type="spellStart"/>
      <w:r>
        <w:rPr>
          <w:color w:val="000000"/>
          <w:sz w:val="22"/>
          <w:szCs w:val="22"/>
          <w:lang w:val="fr-FR"/>
        </w:rPr>
        <w:t>veri</w:t>
      </w:r>
      <w:proofErr w:type="spellEnd"/>
      <w:r>
        <w:rPr>
          <w:color w:val="000000"/>
          <w:sz w:val="22"/>
          <w:szCs w:val="22"/>
          <w:lang w:val="fr-FR"/>
        </w:rPr>
        <w:t xml:space="preserve"> </w:t>
      </w:r>
      <w:proofErr w:type="spellStart"/>
      <w:r>
        <w:rPr>
          <w:color w:val="000000"/>
          <w:sz w:val="22"/>
          <w:szCs w:val="22"/>
          <w:lang w:val="fr-FR"/>
        </w:rPr>
        <w:t>fratres</w:t>
      </w:r>
      <w:proofErr w:type="spellEnd"/>
      <w:r>
        <w:rPr>
          <w:color w:val="000000"/>
          <w:sz w:val="22"/>
          <w:szCs w:val="22"/>
          <w:lang w:val="fr-FR"/>
        </w:rPr>
        <w:t xml:space="preserve">, </w:t>
      </w:r>
      <w:proofErr w:type="spellStart"/>
      <w:r>
        <w:rPr>
          <w:color w:val="000000"/>
          <w:sz w:val="22"/>
          <w:szCs w:val="22"/>
          <w:lang w:val="fr-FR"/>
        </w:rPr>
        <w:t>agnoscamur</w:t>
      </w:r>
      <w:proofErr w:type="spellEnd"/>
      <w:r>
        <w:rPr>
          <w:color w:val="000000"/>
          <w:sz w:val="22"/>
          <w:szCs w:val="22"/>
          <w:lang w:val="fr-FR"/>
        </w:rPr>
        <w:t xml:space="preserve">. </w:t>
      </w:r>
      <w:proofErr w:type="spellStart"/>
      <w:r>
        <w:rPr>
          <w:color w:val="000000"/>
          <w:sz w:val="22"/>
          <w:szCs w:val="22"/>
        </w:rPr>
        <w:t>Credimus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in nomine </w:t>
      </w:r>
      <w:proofErr w:type="spellStart"/>
      <w:r>
        <w:rPr>
          <w:color w:val="000000"/>
          <w:sz w:val="22"/>
          <w:szCs w:val="22"/>
        </w:rPr>
        <w:t>ideologiae</w:t>
      </w:r>
      <w:proofErr w:type="spellEnd"/>
      <w:r>
        <w:rPr>
          <w:color w:val="000000"/>
          <w:sz w:val="22"/>
          <w:szCs w:val="22"/>
        </w:rPr>
        <w:t xml:space="preserve">, </w:t>
      </w:r>
      <w:proofErr w:type="spellStart"/>
      <w:r>
        <w:rPr>
          <w:color w:val="000000"/>
          <w:sz w:val="22"/>
          <w:szCs w:val="22"/>
        </w:rPr>
        <w:t>Deum</w:t>
      </w:r>
      <w:proofErr w:type="spellEnd"/>
      <w:r>
        <w:rPr>
          <w:color w:val="000000"/>
          <w:sz w:val="22"/>
          <w:szCs w:val="22"/>
        </w:rPr>
        <w:t xml:space="preserve"> a </w:t>
      </w:r>
      <w:proofErr w:type="spellStart"/>
      <w:r>
        <w:rPr>
          <w:color w:val="000000"/>
          <w:sz w:val="22"/>
          <w:szCs w:val="22"/>
        </w:rPr>
        <w:t>societate</w:t>
      </w:r>
      <w:proofErr w:type="spellEnd"/>
      <w:r>
        <w:rPr>
          <w:color w:val="000000"/>
          <w:sz w:val="22"/>
          <w:szCs w:val="22"/>
        </w:rPr>
        <w:t xml:space="preserv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volumus</w:t>
      </w:r>
      <w:proofErr w:type="spellEnd"/>
      <w:r>
        <w:rPr>
          <w:color w:val="000000"/>
          <w:sz w:val="22"/>
          <w:szCs w:val="22"/>
        </w:rPr>
        <w:t xml:space="preserve">, ad </w:t>
      </w:r>
      <w:proofErr w:type="spellStart"/>
      <w:r>
        <w:rPr>
          <w:color w:val="000000"/>
          <w:sz w:val="22"/>
          <w:szCs w:val="22"/>
        </w:rPr>
        <w:t>idola</w:t>
      </w:r>
      <w:proofErr w:type="spellEnd"/>
      <w:r>
        <w:rPr>
          <w:color w:val="000000"/>
          <w:sz w:val="22"/>
          <w:szCs w:val="22"/>
        </w:rPr>
        <w:t xml:space="preserve"> </w:t>
      </w:r>
      <w:proofErr w:type="spellStart"/>
      <w:r>
        <w:rPr>
          <w:color w:val="000000"/>
          <w:sz w:val="22"/>
          <w:szCs w:val="22"/>
        </w:rPr>
        <w:t>adoranda</w:t>
      </w:r>
      <w:proofErr w:type="spellEnd"/>
      <w:r>
        <w:rPr>
          <w:color w:val="000000"/>
          <w:sz w:val="22"/>
          <w:szCs w:val="22"/>
        </w:rPr>
        <w:t xml:space="preserve"> </w:t>
      </w:r>
      <w:proofErr w:type="spellStart"/>
      <w:r>
        <w:rPr>
          <w:color w:val="000000"/>
          <w:sz w:val="22"/>
          <w:szCs w:val="22"/>
        </w:rPr>
        <w:t>transimus</w:t>
      </w:r>
      <w:proofErr w:type="spellEnd"/>
      <w:r>
        <w:rPr>
          <w:color w:val="000000"/>
          <w:sz w:val="22"/>
          <w:szCs w:val="22"/>
        </w:rPr>
        <w:t xml:space="preserve">, et </w:t>
      </w:r>
      <w:proofErr w:type="spellStart"/>
      <w:r>
        <w:rPr>
          <w:color w:val="000000"/>
          <w:sz w:val="22"/>
          <w:szCs w:val="22"/>
        </w:rPr>
        <w:t>mox</w:t>
      </w:r>
      <w:proofErr w:type="spellEnd"/>
      <w:r>
        <w:rPr>
          <w:color w:val="000000"/>
          <w:sz w:val="22"/>
          <w:szCs w:val="22"/>
        </w:rPr>
        <w:t xml:space="preserve"> homo </w:t>
      </w:r>
      <w:proofErr w:type="spellStart"/>
      <w:r>
        <w:rPr>
          <w:color w:val="000000"/>
          <w:sz w:val="22"/>
          <w:szCs w:val="22"/>
        </w:rPr>
        <w:t>seipsum</w:t>
      </w:r>
      <w:proofErr w:type="spellEnd"/>
      <w:r>
        <w:rPr>
          <w:color w:val="000000"/>
          <w:sz w:val="22"/>
          <w:szCs w:val="22"/>
        </w:rPr>
        <w:t xml:space="preserve"> </w:t>
      </w:r>
      <w:proofErr w:type="spellStart"/>
      <w:r>
        <w:rPr>
          <w:color w:val="000000"/>
          <w:sz w:val="22"/>
          <w:szCs w:val="22"/>
        </w:rPr>
        <w:t>amittit</w:t>
      </w:r>
      <w:proofErr w:type="spellEnd"/>
      <w:r>
        <w:rPr>
          <w:color w:val="000000"/>
          <w:sz w:val="22"/>
          <w:szCs w:val="22"/>
        </w:rPr>
        <w:t xml:space="preserve">, eius </w:t>
      </w:r>
      <w:proofErr w:type="spellStart"/>
      <w:r>
        <w:rPr>
          <w:color w:val="000000"/>
          <w:sz w:val="22"/>
          <w:szCs w:val="22"/>
        </w:rPr>
        <w:t>dignitas</w:t>
      </w:r>
      <w:proofErr w:type="spellEnd"/>
      <w:r>
        <w:rPr>
          <w:color w:val="000000"/>
          <w:sz w:val="22"/>
          <w:szCs w:val="22"/>
        </w:rPr>
        <w:t xml:space="preserve"> </w:t>
      </w:r>
      <w:proofErr w:type="spellStart"/>
      <w:r>
        <w:rPr>
          <w:color w:val="000000"/>
          <w:sz w:val="22"/>
          <w:szCs w:val="22"/>
        </w:rPr>
        <w:t>calcatur</w:t>
      </w:r>
      <w:proofErr w:type="spellEnd"/>
      <w:r>
        <w:rPr>
          <w:color w:val="000000"/>
          <w:sz w:val="22"/>
          <w:szCs w:val="22"/>
        </w:rPr>
        <w:t xml:space="preserve">, iura sua </w:t>
      </w:r>
      <w:proofErr w:type="spellStart"/>
      <w:r>
        <w:rPr>
          <w:color w:val="000000"/>
          <w:sz w:val="22"/>
          <w:szCs w:val="22"/>
        </w:rPr>
        <w:t>violantur</w:t>
      </w:r>
      <w:proofErr w:type="spellEnd"/>
      <w:r>
        <w:rPr>
          <w:color w:val="000000"/>
          <w:sz w:val="22"/>
          <w:szCs w:val="22"/>
        </w:rPr>
        <w:t xml:space="preserve">. Bene </w:t>
      </w:r>
      <w:proofErr w:type="spellStart"/>
      <w:r>
        <w:rPr>
          <w:color w:val="000000"/>
          <w:sz w:val="22"/>
          <w:szCs w:val="22"/>
        </w:rPr>
        <w:t>noveritis</w:t>
      </w:r>
      <w:proofErr w:type="spellEnd"/>
      <w:r>
        <w:rPr>
          <w:color w:val="000000"/>
          <w:sz w:val="22"/>
          <w:szCs w:val="22"/>
        </w:rPr>
        <w:t xml:space="preserve"> ad</w:t>
      </w:r>
      <w:r>
        <w:rPr>
          <w:color w:val="000000"/>
          <w:sz w:val="22"/>
          <w:szCs w:val="22"/>
          <w:lang w:val="fr-FR"/>
        </w:rPr>
        <w:t xml:space="preserve"> </w:t>
      </w:r>
      <w:proofErr w:type="spellStart"/>
      <w:r>
        <w:rPr>
          <w:color w:val="000000"/>
          <w:sz w:val="22"/>
          <w:szCs w:val="22"/>
          <w:lang w:val="fr-FR"/>
        </w:rPr>
        <w:t>quas</w:t>
      </w:r>
      <w:proofErr w:type="spellEnd"/>
      <w:r>
        <w:rPr>
          <w:color w:val="000000"/>
          <w:sz w:val="22"/>
          <w:szCs w:val="22"/>
          <w:lang w:val="fr-FR"/>
        </w:rPr>
        <w:t xml:space="preserve"> </w:t>
      </w:r>
      <w:proofErr w:type="spellStart"/>
      <w:r>
        <w:rPr>
          <w:color w:val="000000"/>
          <w:sz w:val="22"/>
          <w:szCs w:val="22"/>
          <w:lang w:val="fr-FR"/>
        </w:rPr>
        <w:t>crudelitates</w:t>
      </w:r>
      <w:proofErr w:type="spellEnd"/>
      <w:r>
        <w:rPr>
          <w:color w:val="000000"/>
          <w:sz w:val="22"/>
          <w:szCs w:val="22"/>
          <w:lang w:val="fr-FR"/>
        </w:rPr>
        <w:t xml:space="preserve"> </w:t>
      </w:r>
      <w:proofErr w:type="spellStart"/>
      <w:r>
        <w:rPr>
          <w:color w:val="000000"/>
          <w:sz w:val="22"/>
          <w:szCs w:val="22"/>
          <w:lang w:val="fr-FR"/>
        </w:rPr>
        <w:t>ademptio</w:t>
      </w:r>
      <w:proofErr w:type="spellEnd"/>
      <w:r>
        <w:rPr>
          <w:color w:val="000000"/>
          <w:sz w:val="22"/>
          <w:szCs w:val="22"/>
          <w:lang w:val="fr-FR"/>
        </w:rPr>
        <w:t xml:space="preserve"> </w:t>
      </w:r>
      <w:proofErr w:type="spellStart"/>
      <w:r>
        <w:rPr>
          <w:color w:val="000000"/>
          <w:sz w:val="22"/>
          <w:szCs w:val="22"/>
          <w:lang w:val="fr-FR"/>
        </w:rPr>
        <w:t>libertatis</w:t>
      </w:r>
      <w:proofErr w:type="spellEnd"/>
      <w:r>
        <w:rPr>
          <w:color w:val="000000"/>
          <w:sz w:val="22"/>
          <w:szCs w:val="22"/>
          <w:lang w:val="fr-FR"/>
        </w:rPr>
        <w:t xml:space="preserve"> </w:t>
      </w:r>
      <w:proofErr w:type="spellStart"/>
      <w:r>
        <w:rPr>
          <w:color w:val="000000"/>
          <w:sz w:val="22"/>
          <w:szCs w:val="22"/>
          <w:lang w:val="fr-FR"/>
        </w:rPr>
        <w:t>conscientiae</w:t>
      </w:r>
      <w:proofErr w:type="spellEnd"/>
      <w:r>
        <w:rPr>
          <w:color w:val="000000"/>
          <w:sz w:val="22"/>
          <w:szCs w:val="22"/>
          <w:lang w:val="fr-FR"/>
        </w:rPr>
        <w:t xml:space="preserve"> et </w:t>
      </w:r>
      <w:proofErr w:type="spellStart"/>
      <w:r>
        <w:rPr>
          <w:color w:val="000000"/>
          <w:sz w:val="22"/>
          <w:szCs w:val="22"/>
          <w:lang w:val="fr-FR"/>
        </w:rPr>
        <w:t>libertatis</w:t>
      </w:r>
      <w:proofErr w:type="spellEnd"/>
      <w:r>
        <w:rPr>
          <w:color w:val="000000"/>
          <w:sz w:val="22"/>
          <w:szCs w:val="22"/>
          <w:lang w:val="fr-FR"/>
        </w:rPr>
        <w:t xml:space="preserve"> </w:t>
      </w:r>
      <w:proofErr w:type="spellStart"/>
      <w:r>
        <w:rPr>
          <w:color w:val="000000"/>
          <w:sz w:val="22"/>
          <w:szCs w:val="22"/>
          <w:lang w:val="fr-FR"/>
        </w:rPr>
        <w:t>religiosae</w:t>
      </w:r>
      <w:proofErr w:type="spellEnd"/>
      <w:r>
        <w:rPr>
          <w:color w:val="000000"/>
          <w:sz w:val="22"/>
          <w:szCs w:val="22"/>
          <w:lang w:val="fr-FR"/>
        </w:rPr>
        <w:t xml:space="preserve"> </w:t>
      </w:r>
      <w:proofErr w:type="spellStart"/>
      <w:r>
        <w:rPr>
          <w:color w:val="000000"/>
          <w:sz w:val="22"/>
          <w:szCs w:val="22"/>
          <w:lang w:val="fr-FR"/>
        </w:rPr>
        <w:t>ducere</w:t>
      </w:r>
      <w:proofErr w:type="spellEnd"/>
      <w:r>
        <w:rPr>
          <w:color w:val="000000"/>
          <w:sz w:val="22"/>
          <w:szCs w:val="22"/>
          <w:lang w:val="fr-FR"/>
        </w:rPr>
        <w:t xml:space="preserve"> </w:t>
      </w:r>
      <w:proofErr w:type="spellStart"/>
      <w:r>
        <w:rPr>
          <w:color w:val="000000"/>
          <w:sz w:val="22"/>
          <w:szCs w:val="22"/>
          <w:lang w:val="fr-FR"/>
        </w:rPr>
        <w:t>possint</w:t>
      </w:r>
      <w:proofErr w:type="spellEnd"/>
      <w:r>
        <w:rPr>
          <w:color w:val="000000"/>
          <w:sz w:val="22"/>
          <w:szCs w:val="22"/>
          <w:lang w:val="fr-FR"/>
        </w:rPr>
        <w:t xml:space="preserve">, et </w:t>
      </w:r>
      <w:proofErr w:type="spellStart"/>
      <w:r>
        <w:rPr>
          <w:color w:val="000000"/>
          <w:sz w:val="22"/>
          <w:szCs w:val="22"/>
          <w:lang w:val="fr-FR"/>
        </w:rPr>
        <w:t>quomodo</w:t>
      </w:r>
      <w:proofErr w:type="spellEnd"/>
      <w:r>
        <w:rPr>
          <w:color w:val="000000"/>
          <w:sz w:val="22"/>
          <w:szCs w:val="22"/>
          <w:lang w:val="fr-FR"/>
        </w:rPr>
        <w:t xml:space="preserve"> ex hoc </w:t>
      </w:r>
      <w:proofErr w:type="spellStart"/>
      <w:r>
        <w:rPr>
          <w:color w:val="000000"/>
          <w:sz w:val="22"/>
          <w:szCs w:val="22"/>
          <w:lang w:val="fr-FR"/>
        </w:rPr>
        <w:t>vulnere</w:t>
      </w:r>
      <w:proofErr w:type="spellEnd"/>
      <w:r>
        <w:rPr>
          <w:color w:val="000000"/>
          <w:sz w:val="22"/>
          <w:szCs w:val="22"/>
          <w:lang w:val="fr-FR"/>
        </w:rPr>
        <w:t xml:space="preserve"> humanum </w:t>
      </w:r>
      <w:proofErr w:type="spellStart"/>
      <w:r>
        <w:rPr>
          <w:color w:val="000000"/>
          <w:sz w:val="22"/>
          <w:szCs w:val="22"/>
          <w:lang w:val="fr-FR"/>
        </w:rPr>
        <w:t>genus</w:t>
      </w:r>
      <w:proofErr w:type="spellEnd"/>
      <w:r>
        <w:rPr>
          <w:color w:val="000000"/>
          <w:sz w:val="22"/>
          <w:szCs w:val="22"/>
          <w:lang w:val="fr-FR"/>
        </w:rPr>
        <w:t xml:space="preserve"> </w:t>
      </w:r>
      <w:proofErr w:type="spellStart"/>
      <w:r>
        <w:rPr>
          <w:color w:val="000000"/>
          <w:sz w:val="22"/>
          <w:szCs w:val="22"/>
          <w:lang w:val="fr-FR"/>
        </w:rPr>
        <w:t>funditus</w:t>
      </w:r>
      <w:proofErr w:type="spellEnd"/>
      <w:r>
        <w:rPr>
          <w:color w:val="000000"/>
          <w:sz w:val="22"/>
          <w:szCs w:val="22"/>
          <w:lang w:val="fr-FR"/>
        </w:rPr>
        <w:t xml:space="preserve"> </w:t>
      </w:r>
      <w:proofErr w:type="spellStart"/>
      <w:r>
        <w:rPr>
          <w:color w:val="000000"/>
          <w:sz w:val="22"/>
          <w:szCs w:val="22"/>
          <w:lang w:val="fr-FR"/>
        </w:rPr>
        <w:t>depauperatum</w:t>
      </w:r>
      <w:proofErr w:type="spellEnd"/>
      <w:r>
        <w:rPr>
          <w:color w:val="000000"/>
          <w:sz w:val="22"/>
          <w:szCs w:val="22"/>
          <w:lang w:val="fr-FR"/>
        </w:rPr>
        <w:t xml:space="preserve"> </w:t>
      </w:r>
      <w:proofErr w:type="spellStart"/>
      <w:r>
        <w:rPr>
          <w:color w:val="000000"/>
          <w:sz w:val="22"/>
          <w:szCs w:val="22"/>
          <w:lang w:val="fr-FR"/>
        </w:rPr>
        <w:t>oriatur</w:t>
      </w:r>
      <w:proofErr w:type="spellEnd"/>
      <w:r>
        <w:rPr>
          <w:color w:val="000000"/>
          <w:sz w:val="22"/>
          <w:szCs w:val="22"/>
          <w:lang w:val="fr-FR"/>
        </w:rPr>
        <w:t xml:space="preserve">, cum </w:t>
      </w:r>
      <w:proofErr w:type="spellStart"/>
      <w:r>
        <w:rPr>
          <w:color w:val="000000"/>
          <w:sz w:val="22"/>
          <w:szCs w:val="22"/>
          <w:lang w:val="fr-FR"/>
        </w:rPr>
        <w:t>careat</w:t>
      </w:r>
      <w:proofErr w:type="spellEnd"/>
      <w:r>
        <w:rPr>
          <w:color w:val="000000"/>
          <w:sz w:val="22"/>
          <w:szCs w:val="22"/>
          <w:lang w:val="fr-FR"/>
        </w:rPr>
        <w:t xml:space="preserve"> </w:t>
      </w:r>
      <w:proofErr w:type="spellStart"/>
      <w:r>
        <w:rPr>
          <w:color w:val="000000"/>
          <w:sz w:val="22"/>
          <w:szCs w:val="22"/>
          <w:lang w:val="fr-FR"/>
        </w:rPr>
        <w:t>spe</w:t>
      </w:r>
      <w:proofErr w:type="spellEnd"/>
      <w:r>
        <w:rPr>
          <w:color w:val="000000"/>
          <w:sz w:val="22"/>
          <w:szCs w:val="22"/>
          <w:lang w:val="fr-FR"/>
        </w:rPr>
        <w:t xml:space="preserve"> et </w:t>
      </w:r>
      <w:proofErr w:type="spellStart"/>
      <w:r>
        <w:rPr>
          <w:color w:val="000000"/>
          <w:sz w:val="22"/>
          <w:szCs w:val="22"/>
          <w:lang w:val="fr-FR"/>
        </w:rPr>
        <w:t>relationibus</w:t>
      </w:r>
      <w:proofErr w:type="spellEnd"/>
      <w:r>
        <w:rPr>
          <w:color w:val="000000"/>
          <w:sz w:val="22"/>
          <w:szCs w:val="22"/>
          <w:lang w:val="fr-FR"/>
        </w:rPr>
        <w:t xml:space="preserve"> </w:t>
      </w:r>
      <w:proofErr w:type="spellStart"/>
      <w:r>
        <w:rPr>
          <w:color w:val="000000"/>
          <w:sz w:val="22"/>
          <w:szCs w:val="22"/>
          <w:lang w:val="fr-FR"/>
        </w:rPr>
        <w:t>optimis</w:t>
      </w:r>
      <w:proofErr w:type="spellEnd"/>
      <w:r>
        <w:rPr>
          <w:rFonts w:ascii="Tahoma" w:hAnsi="Tahoma"/>
          <w:color w:val="000000"/>
          <w:kern w:val="0"/>
          <w:sz w:val="22"/>
          <w:szCs w:val="22"/>
        </w:rPr>
        <w:t>»</w:t>
      </w:r>
      <w:r>
        <w:rPr>
          <w:color w:val="000000"/>
          <w:sz w:val="22"/>
          <w:szCs w:val="22"/>
          <w:lang w:val="fr-FR"/>
        </w:rPr>
        <w:t>.[263]</w:t>
      </w:r>
    </w:p>
    <w:p w14:paraId="15E1D39D" w14:textId="77777777" w:rsidR="0009444E" w:rsidRDefault="0080699A">
      <w:pPr>
        <w:pStyle w:val="NormaleWeb"/>
        <w:shd w:val="clear" w:color="auto" w:fill="FFFFFF"/>
      </w:pPr>
      <w:bookmarkStart w:id="566" w:name="274"/>
      <w:r>
        <w:rPr>
          <w:rFonts w:ascii="Tahoma" w:hAnsi="Tahoma" w:cs="Tahoma"/>
          <w:color w:val="000000"/>
          <w:sz w:val="22"/>
          <w:szCs w:val="22"/>
          <w:shd w:val="clear" w:color="auto" w:fill="FFFFFF"/>
        </w:rPr>
        <w:t>274</w:t>
      </w:r>
      <w:bookmarkEnd w:id="566"/>
      <w:r>
        <w:rPr>
          <w:rFonts w:ascii="Tahoma" w:hAnsi="Tahoma" w:cs="Tahoma"/>
          <w:color w:val="000000"/>
          <w:sz w:val="22"/>
          <w:szCs w:val="22"/>
          <w:shd w:val="clear" w:color="auto" w:fill="FFFFFF"/>
        </w:rPr>
        <w:t>. A partire dalla nostra esperienza di fede e dalla sapienza che si è andata accumulando nel corso dei secoli, imparando anche da molte nostre debolezze e cadute, come credenti delle diverse religioni sappiamo che rendere presente Dio è un bene per le nostre società. Cercare Dio con cuore sincero, purché non lo offuschiamo con i nostri interessi ideologici o strumentali, ci aiuta a riconoscerci compagni di strada, veramente fratelli. Crediamo che «quando, in nome di un’ideologia, si vuole estromettere Dio dalla società, si finisce per adorare degli idoli, e ben presto l’uomo smarrisce sé stesso, la sua dignità è calpestata, i suoi diritti violati. Voi sapete bene a quali brutalità può condurre la privazione della libertà di coscienza e della libertà religiosa, e come da tale ferita si generi una umanità radicalmente impoverita, perché priva di speranza e di riferimenti ideali».</w:t>
      </w:r>
      <w:bookmarkStart w:id="567" w:name="_ftnref263"/>
      <w:r>
        <w:fldChar w:fldCharType="begin"/>
      </w:r>
      <w:r>
        <w:instrText xml:space="preserve"> HYPERLINK  "https://www.vatican.va/content/francesco/it/encyclicals/documents/papa-francesco_20201003_enciclica-fratelli-tutti.html#_ftn263" </w:instrText>
      </w:r>
      <w:r>
        <w:fldChar w:fldCharType="separate"/>
      </w:r>
      <w:r>
        <w:rPr>
          <w:rStyle w:val="Collegamentoipertestuale"/>
          <w:rFonts w:ascii="Tahoma" w:hAnsi="Tahoma" w:cs="Tahoma"/>
          <w:color w:val="000000"/>
          <w:sz w:val="22"/>
          <w:szCs w:val="22"/>
          <w:shd w:val="clear" w:color="auto" w:fill="FFFFFF"/>
        </w:rPr>
        <w:t>[263]</w:t>
      </w:r>
      <w:r>
        <w:rPr>
          <w:rStyle w:val="Collegamentoipertestuale"/>
          <w:rFonts w:ascii="Tahoma" w:hAnsi="Tahoma" w:cs="Tahoma"/>
          <w:color w:val="000000"/>
          <w:sz w:val="22"/>
          <w:szCs w:val="22"/>
          <w:shd w:val="clear" w:color="auto" w:fill="FFFFFF"/>
        </w:rPr>
        <w:fldChar w:fldCharType="end"/>
      </w:r>
      <w:bookmarkEnd w:id="567"/>
    </w:p>
    <w:p w14:paraId="137FF140" w14:textId="77777777" w:rsidR="0009444E" w:rsidRDefault="0080699A">
      <w:pPr>
        <w:pStyle w:val="NormaleWeb"/>
        <w:shd w:val="clear" w:color="auto" w:fill="FFFFFF"/>
      </w:pPr>
      <w:r>
        <w:rPr>
          <w:color w:val="000000"/>
          <w:sz w:val="22"/>
          <w:szCs w:val="22"/>
        </w:rPr>
        <w:t xml:space="preserve">275. </w:t>
      </w:r>
      <w:proofErr w:type="spellStart"/>
      <w:r>
        <w:rPr>
          <w:color w:val="000000"/>
          <w:sz w:val="22"/>
          <w:szCs w:val="22"/>
        </w:rPr>
        <w:t>Agnoscendum</w:t>
      </w:r>
      <w:proofErr w:type="spellEnd"/>
      <w:r>
        <w:rPr>
          <w:color w:val="000000"/>
          <w:sz w:val="22"/>
          <w:szCs w:val="22"/>
        </w:rPr>
        <w:t xml:space="preserve"> est </w:t>
      </w:r>
      <w:proofErr w:type="spellStart"/>
      <w:r>
        <w:rPr>
          <w:color w:val="000000"/>
          <w:sz w:val="22"/>
          <w:szCs w:val="22"/>
        </w:rPr>
        <w:t>quod</w:t>
      </w:r>
      <w:proofErr w:type="spellEnd"/>
      <w:r>
        <w:rPr>
          <w:color w:val="000000"/>
          <w:sz w:val="22"/>
          <w:szCs w:val="22"/>
        </w:rPr>
        <w:t xml:space="preserve"> «in </w:t>
      </w:r>
      <w:proofErr w:type="spellStart"/>
      <w:r>
        <w:rPr>
          <w:color w:val="000000"/>
          <w:sz w:val="22"/>
          <w:szCs w:val="22"/>
        </w:rPr>
        <w:t>praecipuis</w:t>
      </w:r>
      <w:proofErr w:type="spellEnd"/>
      <w:r>
        <w:rPr>
          <w:color w:val="000000"/>
          <w:sz w:val="22"/>
          <w:szCs w:val="22"/>
        </w:rPr>
        <w:t xml:space="preserve"> </w:t>
      </w:r>
      <w:proofErr w:type="spellStart"/>
      <w:r>
        <w:rPr>
          <w:color w:val="000000"/>
          <w:sz w:val="22"/>
          <w:szCs w:val="22"/>
        </w:rPr>
        <w:t>causis</w:t>
      </w:r>
      <w:proofErr w:type="spellEnd"/>
      <w:r>
        <w:rPr>
          <w:color w:val="000000"/>
          <w:sz w:val="22"/>
          <w:szCs w:val="22"/>
        </w:rPr>
        <w:t xml:space="preserve"> </w:t>
      </w:r>
      <w:proofErr w:type="spellStart"/>
      <w:r>
        <w:rPr>
          <w:color w:val="000000"/>
          <w:sz w:val="22"/>
          <w:szCs w:val="22"/>
        </w:rPr>
        <w:t>discriminis</w:t>
      </w:r>
      <w:proofErr w:type="spellEnd"/>
      <w:r>
        <w:rPr>
          <w:color w:val="000000"/>
          <w:sz w:val="22"/>
          <w:szCs w:val="22"/>
        </w:rPr>
        <w:t xml:space="preserve"> in </w:t>
      </w:r>
      <w:proofErr w:type="spellStart"/>
      <w:r>
        <w:rPr>
          <w:color w:val="000000"/>
          <w:sz w:val="22"/>
          <w:szCs w:val="22"/>
        </w:rPr>
        <w:t>mundo</w:t>
      </w:r>
      <w:proofErr w:type="spellEnd"/>
      <w:r>
        <w:rPr>
          <w:color w:val="000000"/>
          <w:sz w:val="22"/>
          <w:szCs w:val="22"/>
        </w:rPr>
        <w:t xml:space="preserve"> </w:t>
      </w:r>
      <w:proofErr w:type="spellStart"/>
      <w:r>
        <w:rPr>
          <w:color w:val="000000"/>
          <w:sz w:val="22"/>
          <w:szCs w:val="22"/>
        </w:rPr>
        <w:t>hodierno</w:t>
      </w:r>
      <w:proofErr w:type="spellEnd"/>
      <w:r>
        <w:rPr>
          <w:color w:val="000000"/>
          <w:sz w:val="22"/>
          <w:szCs w:val="22"/>
        </w:rPr>
        <w:t xml:space="preserve"> </w:t>
      </w:r>
      <w:proofErr w:type="spellStart"/>
      <w:r>
        <w:rPr>
          <w:color w:val="000000"/>
          <w:sz w:val="22"/>
          <w:szCs w:val="22"/>
        </w:rPr>
        <w:t>insunt</w:t>
      </w:r>
      <w:proofErr w:type="spellEnd"/>
      <w:r>
        <w:rPr>
          <w:color w:val="000000"/>
          <w:sz w:val="22"/>
          <w:szCs w:val="22"/>
        </w:rPr>
        <w:t xml:space="preserve">  </w:t>
      </w:r>
      <w:proofErr w:type="spellStart"/>
      <w:r>
        <w:rPr>
          <w:color w:val="000000"/>
          <w:sz w:val="22"/>
          <w:szCs w:val="22"/>
        </w:rPr>
        <w:t>anesthetizata</w:t>
      </w:r>
      <w:proofErr w:type="spellEnd"/>
      <w:r>
        <w:rPr>
          <w:color w:val="000000"/>
          <w:sz w:val="22"/>
          <w:szCs w:val="22"/>
        </w:rPr>
        <w:t xml:space="preserve"> </w:t>
      </w:r>
      <w:proofErr w:type="spellStart"/>
      <w:r>
        <w:rPr>
          <w:color w:val="000000"/>
          <w:sz w:val="22"/>
          <w:szCs w:val="22"/>
        </w:rPr>
        <w:t>conscientia</w:t>
      </w:r>
      <w:proofErr w:type="spellEnd"/>
      <w:r>
        <w:rPr>
          <w:color w:val="000000"/>
          <w:sz w:val="22"/>
          <w:szCs w:val="22"/>
        </w:rPr>
        <w:t xml:space="preserve"> </w:t>
      </w:r>
      <w:proofErr w:type="spellStart"/>
      <w:r>
        <w:rPr>
          <w:color w:val="000000"/>
          <w:sz w:val="22"/>
          <w:szCs w:val="22"/>
        </w:rPr>
        <w:t>hominis</w:t>
      </w:r>
      <w:proofErr w:type="spellEnd"/>
      <w:r>
        <w:rPr>
          <w:color w:val="000000"/>
          <w:sz w:val="22"/>
          <w:szCs w:val="22"/>
        </w:rPr>
        <w:t xml:space="preserve"> et </w:t>
      </w:r>
      <w:proofErr w:type="spellStart"/>
      <w:r>
        <w:rPr>
          <w:color w:val="000000"/>
          <w:sz w:val="22"/>
          <w:szCs w:val="22"/>
        </w:rPr>
        <w:t>recessio</w:t>
      </w:r>
      <w:proofErr w:type="spellEnd"/>
      <w:r>
        <w:rPr>
          <w:color w:val="000000"/>
          <w:sz w:val="22"/>
          <w:szCs w:val="22"/>
        </w:rPr>
        <w:t xml:space="preserve"> a </w:t>
      </w:r>
      <w:proofErr w:type="spellStart"/>
      <w:r>
        <w:rPr>
          <w:color w:val="000000"/>
          <w:sz w:val="22"/>
          <w:szCs w:val="22"/>
        </w:rPr>
        <w:t>valoribus</w:t>
      </w:r>
      <w:proofErr w:type="spellEnd"/>
      <w:r>
        <w:rPr>
          <w:color w:val="000000"/>
          <w:sz w:val="22"/>
          <w:szCs w:val="22"/>
        </w:rPr>
        <w:t xml:space="preserve"> </w:t>
      </w:r>
      <w:proofErr w:type="spellStart"/>
      <w:r>
        <w:rPr>
          <w:color w:val="000000"/>
          <w:sz w:val="22"/>
          <w:szCs w:val="22"/>
        </w:rPr>
        <w:t>religionis</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w:t>
      </w:r>
      <w:proofErr w:type="spellStart"/>
      <w:r>
        <w:rPr>
          <w:color w:val="000000"/>
          <w:sz w:val="22"/>
          <w:szCs w:val="22"/>
        </w:rPr>
        <w:t>praedominantia</w:t>
      </w:r>
      <w:proofErr w:type="spellEnd"/>
      <w:r>
        <w:rPr>
          <w:color w:val="000000"/>
          <w:sz w:val="22"/>
          <w:szCs w:val="22"/>
        </w:rPr>
        <w:t xml:space="preserve"> individualismi et </w:t>
      </w:r>
      <w:proofErr w:type="spellStart"/>
      <w:r>
        <w:rPr>
          <w:color w:val="000000"/>
          <w:sz w:val="22"/>
          <w:szCs w:val="22"/>
        </w:rPr>
        <w:t>philosophiarum</w:t>
      </w:r>
      <w:proofErr w:type="spellEnd"/>
      <w:r>
        <w:rPr>
          <w:color w:val="000000"/>
          <w:sz w:val="22"/>
          <w:szCs w:val="22"/>
        </w:rPr>
        <w:t xml:space="preserve"> </w:t>
      </w:r>
      <w:proofErr w:type="spellStart"/>
      <w:r>
        <w:rPr>
          <w:color w:val="000000"/>
          <w:sz w:val="22"/>
          <w:szCs w:val="22"/>
        </w:rPr>
        <w:t>materialium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deificant</w:t>
      </w:r>
      <w:proofErr w:type="spellEnd"/>
      <w:r>
        <w:rPr>
          <w:color w:val="000000"/>
          <w:sz w:val="22"/>
          <w:szCs w:val="22"/>
        </w:rPr>
        <w:t xml:space="preserve"> </w:t>
      </w:r>
      <w:proofErr w:type="spellStart"/>
      <w:r>
        <w:rPr>
          <w:color w:val="000000"/>
          <w:sz w:val="22"/>
          <w:szCs w:val="22"/>
        </w:rPr>
        <w:t>hominem</w:t>
      </w:r>
      <w:proofErr w:type="spellEnd"/>
      <w:r>
        <w:rPr>
          <w:color w:val="000000"/>
          <w:sz w:val="22"/>
          <w:szCs w:val="22"/>
        </w:rPr>
        <w:t xml:space="preserve"> et </w:t>
      </w:r>
      <w:proofErr w:type="spellStart"/>
      <w:r>
        <w:rPr>
          <w:color w:val="000000"/>
          <w:sz w:val="22"/>
          <w:szCs w:val="22"/>
        </w:rPr>
        <w:t>ponunt</w:t>
      </w:r>
      <w:proofErr w:type="spellEnd"/>
      <w:r>
        <w:rPr>
          <w:color w:val="000000"/>
          <w:sz w:val="22"/>
          <w:szCs w:val="22"/>
        </w:rPr>
        <w:t xml:space="preserve"> </w:t>
      </w:r>
      <w:proofErr w:type="spellStart"/>
      <w:r>
        <w:rPr>
          <w:color w:val="000000"/>
          <w:sz w:val="22"/>
          <w:szCs w:val="22"/>
        </w:rPr>
        <w:t>valores</w:t>
      </w:r>
      <w:proofErr w:type="spellEnd"/>
      <w:r>
        <w:rPr>
          <w:color w:val="000000"/>
          <w:sz w:val="22"/>
          <w:szCs w:val="22"/>
        </w:rPr>
        <w:t xml:space="preserve"> </w:t>
      </w:r>
      <w:proofErr w:type="spellStart"/>
      <w:r>
        <w:rPr>
          <w:color w:val="000000"/>
          <w:sz w:val="22"/>
          <w:szCs w:val="22"/>
        </w:rPr>
        <w:t>mundanos</w:t>
      </w:r>
      <w:proofErr w:type="spellEnd"/>
      <w:r>
        <w:rPr>
          <w:color w:val="000000"/>
          <w:sz w:val="22"/>
          <w:szCs w:val="22"/>
        </w:rPr>
        <w:t xml:space="preserve">  et </w:t>
      </w:r>
      <w:proofErr w:type="spellStart"/>
      <w:r>
        <w:rPr>
          <w:color w:val="000000"/>
          <w:sz w:val="22"/>
          <w:szCs w:val="22"/>
        </w:rPr>
        <w:t>materiales</w:t>
      </w:r>
      <w:proofErr w:type="spellEnd"/>
      <w:r>
        <w:rPr>
          <w:color w:val="000000"/>
          <w:sz w:val="22"/>
          <w:szCs w:val="22"/>
        </w:rPr>
        <w:t xml:space="preserve"> pro </w:t>
      </w:r>
      <w:proofErr w:type="spellStart"/>
      <w:r>
        <w:rPr>
          <w:color w:val="000000"/>
          <w:sz w:val="22"/>
          <w:szCs w:val="22"/>
        </w:rPr>
        <w:t>supremis</w:t>
      </w:r>
      <w:proofErr w:type="spellEnd"/>
      <w:r>
        <w:rPr>
          <w:color w:val="000000"/>
          <w:sz w:val="22"/>
          <w:szCs w:val="22"/>
        </w:rPr>
        <w:t xml:space="preserve"> et </w:t>
      </w:r>
      <w:proofErr w:type="spellStart"/>
      <w:r>
        <w:rPr>
          <w:color w:val="000000"/>
          <w:sz w:val="22"/>
          <w:szCs w:val="22"/>
        </w:rPr>
        <w:t>transcendentibus</w:t>
      </w:r>
      <w:proofErr w:type="spellEnd"/>
      <w:r>
        <w:rPr>
          <w:color w:val="000000"/>
          <w:sz w:val="22"/>
          <w:szCs w:val="22"/>
        </w:rPr>
        <w:t xml:space="preserve"> </w:t>
      </w:r>
      <w:proofErr w:type="spellStart"/>
      <w:r>
        <w:rPr>
          <w:color w:val="000000"/>
          <w:sz w:val="22"/>
          <w:szCs w:val="22"/>
        </w:rPr>
        <w:t>principiis</w:t>
      </w:r>
      <w:proofErr w:type="spellEnd"/>
      <w:r>
        <w:rPr>
          <w:rFonts w:ascii="Tahoma" w:hAnsi="Tahoma"/>
          <w:color w:val="000000"/>
          <w:kern w:val="0"/>
          <w:sz w:val="22"/>
          <w:szCs w:val="22"/>
        </w:rPr>
        <w:t>»</w:t>
      </w:r>
      <w:r>
        <w:rPr>
          <w:color w:val="000000"/>
          <w:sz w:val="22"/>
          <w:szCs w:val="22"/>
        </w:rPr>
        <w:t xml:space="preserve">.[264] Non est </w:t>
      </w:r>
      <w:proofErr w:type="spellStart"/>
      <w:r>
        <w:rPr>
          <w:color w:val="000000"/>
          <w:sz w:val="22"/>
          <w:szCs w:val="22"/>
        </w:rPr>
        <w:t>probandum</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soli </w:t>
      </w:r>
      <w:proofErr w:type="spellStart"/>
      <w:r>
        <w:rPr>
          <w:color w:val="000000"/>
          <w:sz w:val="22"/>
          <w:szCs w:val="22"/>
        </w:rPr>
        <w:t>potentes</w:t>
      </w:r>
      <w:proofErr w:type="spellEnd"/>
      <w:r>
        <w:rPr>
          <w:color w:val="000000"/>
          <w:sz w:val="22"/>
          <w:szCs w:val="22"/>
        </w:rPr>
        <w:t xml:space="preserve"> et </w:t>
      </w:r>
      <w:proofErr w:type="spellStart"/>
      <w:r>
        <w:rPr>
          <w:color w:val="000000"/>
          <w:sz w:val="22"/>
          <w:szCs w:val="22"/>
        </w:rPr>
        <w:t>scientiis</w:t>
      </w:r>
      <w:proofErr w:type="spellEnd"/>
      <w:r>
        <w:rPr>
          <w:color w:val="000000"/>
          <w:sz w:val="22"/>
          <w:szCs w:val="22"/>
        </w:rPr>
        <w:t xml:space="preserve"> </w:t>
      </w:r>
      <w:proofErr w:type="spellStart"/>
      <w:r>
        <w:rPr>
          <w:color w:val="000000"/>
          <w:sz w:val="22"/>
          <w:szCs w:val="22"/>
        </w:rPr>
        <w:t>addicti</w:t>
      </w:r>
      <w:proofErr w:type="spellEnd"/>
      <w:r>
        <w:rPr>
          <w:color w:val="000000"/>
          <w:sz w:val="22"/>
          <w:szCs w:val="22"/>
        </w:rPr>
        <w:t xml:space="preserve"> </w:t>
      </w:r>
      <w:proofErr w:type="spellStart"/>
      <w:r>
        <w:rPr>
          <w:color w:val="000000"/>
          <w:sz w:val="22"/>
          <w:szCs w:val="22"/>
        </w:rPr>
        <w:t>vocem</w:t>
      </w:r>
      <w:proofErr w:type="spellEnd"/>
      <w:r>
        <w:rPr>
          <w:color w:val="000000"/>
          <w:sz w:val="22"/>
          <w:szCs w:val="22"/>
        </w:rPr>
        <w:t xml:space="preserve"> in forensi </w:t>
      </w:r>
      <w:proofErr w:type="spellStart"/>
      <w:r>
        <w:rPr>
          <w:color w:val="000000"/>
          <w:sz w:val="22"/>
          <w:szCs w:val="22"/>
        </w:rPr>
        <w:t>disceptatione</w:t>
      </w:r>
      <w:proofErr w:type="spellEnd"/>
      <w:r>
        <w:rPr>
          <w:color w:val="000000"/>
          <w:sz w:val="22"/>
          <w:szCs w:val="22"/>
        </w:rPr>
        <w:t xml:space="preserve"> </w:t>
      </w:r>
      <w:proofErr w:type="spellStart"/>
      <w:r>
        <w:rPr>
          <w:color w:val="000000"/>
          <w:sz w:val="22"/>
          <w:szCs w:val="22"/>
        </w:rPr>
        <w:t>habeant</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oportet</w:t>
      </w:r>
      <w:proofErr w:type="spellEnd"/>
      <w:r>
        <w:rPr>
          <w:color w:val="000000"/>
          <w:sz w:val="22"/>
          <w:szCs w:val="22"/>
        </w:rPr>
        <w:t xml:space="preserve"> </w:t>
      </w:r>
      <w:proofErr w:type="spellStart"/>
      <w:r>
        <w:rPr>
          <w:color w:val="000000"/>
          <w:sz w:val="22"/>
          <w:szCs w:val="22"/>
        </w:rPr>
        <w:t>spatium</w:t>
      </w:r>
      <w:proofErr w:type="spellEnd"/>
      <w:r>
        <w:rPr>
          <w:color w:val="000000"/>
          <w:sz w:val="22"/>
          <w:szCs w:val="22"/>
        </w:rPr>
        <w:t xml:space="preserve"> </w:t>
      </w:r>
      <w:proofErr w:type="spellStart"/>
      <w:r>
        <w:rPr>
          <w:color w:val="000000"/>
          <w:sz w:val="22"/>
          <w:szCs w:val="22"/>
        </w:rPr>
        <w:t>cogitandi</w:t>
      </w:r>
      <w:proofErr w:type="spellEnd"/>
      <w:r>
        <w:rPr>
          <w:color w:val="000000"/>
          <w:sz w:val="22"/>
          <w:szCs w:val="22"/>
        </w:rPr>
        <w:t xml:space="preserve"> </w:t>
      </w:r>
      <w:proofErr w:type="spellStart"/>
      <w:r>
        <w:rPr>
          <w:color w:val="000000"/>
          <w:sz w:val="22"/>
          <w:szCs w:val="22"/>
        </w:rPr>
        <w:t>procedens</w:t>
      </w:r>
      <w:proofErr w:type="spellEnd"/>
      <w:r>
        <w:rPr>
          <w:color w:val="000000"/>
          <w:sz w:val="22"/>
          <w:szCs w:val="22"/>
        </w:rPr>
        <w:t xml:space="preserve"> a substrato religioso,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experientiae</w:t>
      </w:r>
      <w:proofErr w:type="spellEnd"/>
      <w:r>
        <w:rPr>
          <w:color w:val="000000"/>
          <w:sz w:val="22"/>
          <w:szCs w:val="22"/>
        </w:rPr>
        <w:t xml:space="preserve"> et </w:t>
      </w:r>
      <w:proofErr w:type="spellStart"/>
      <w:r>
        <w:rPr>
          <w:color w:val="000000"/>
          <w:sz w:val="22"/>
          <w:szCs w:val="22"/>
        </w:rPr>
        <w:t>sapientiae</w:t>
      </w:r>
      <w:proofErr w:type="spellEnd"/>
      <w:r>
        <w:rPr>
          <w:color w:val="000000"/>
          <w:sz w:val="22"/>
          <w:szCs w:val="22"/>
        </w:rPr>
        <w:t xml:space="preserve"> </w:t>
      </w:r>
      <w:proofErr w:type="spellStart"/>
      <w:r>
        <w:rPr>
          <w:color w:val="000000"/>
          <w:sz w:val="22"/>
          <w:szCs w:val="22"/>
        </w:rPr>
        <w:t>saecula</w:t>
      </w:r>
      <w:proofErr w:type="spellEnd"/>
      <w:r>
        <w:rPr>
          <w:color w:val="000000"/>
          <w:sz w:val="22"/>
          <w:szCs w:val="22"/>
        </w:rPr>
        <w:t xml:space="preserve"> </w:t>
      </w:r>
      <w:proofErr w:type="spellStart"/>
      <w:r>
        <w:rPr>
          <w:color w:val="000000"/>
          <w:sz w:val="22"/>
          <w:szCs w:val="22"/>
        </w:rPr>
        <w:t>colligit</w:t>
      </w:r>
      <w:proofErr w:type="spellEnd"/>
      <w:r>
        <w:rPr>
          <w:color w:val="000000"/>
          <w:sz w:val="22"/>
          <w:szCs w:val="22"/>
        </w:rPr>
        <w:t>. «</w:t>
      </w:r>
      <w:proofErr w:type="spellStart"/>
      <w:r>
        <w:rPr>
          <w:color w:val="000000"/>
          <w:sz w:val="22"/>
          <w:szCs w:val="22"/>
        </w:rPr>
        <w:t>Textus</w:t>
      </w:r>
      <w:proofErr w:type="spellEnd"/>
      <w:r>
        <w:rPr>
          <w:color w:val="000000"/>
          <w:sz w:val="22"/>
          <w:szCs w:val="22"/>
        </w:rPr>
        <w:t xml:space="preserve"> religiosi  classici </w:t>
      </w:r>
      <w:proofErr w:type="spellStart"/>
      <w:r>
        <w:rPr>
          <w:color w:val="000000"/>
          <w:sz w:val="22"/>
          <w:szCs w:val="22"/>
        </w:rPr>
        <w:t>significationem</w:t>
      </w:r>
      <w:proofErr w:type="spellEnd"/>
      <w:r>
        <w:rPr>
          <w:color w:val="000000"/>
          <w:sz w:val="22"/>
          <w:szCs w:val="22"/>
        </w:rPr>
        <w:t xml:space="preserve"> omnibus </w:t>
      </w:r>
      <w:proofErr w:type="spellStart"/>
      <w:r>
        <w:rPr>
          <w:color w:val="000000"/>
          <w:sz w:val="22"/>
          <w:szCs w:val="22"/>
        </w:rPr>
        <w:t>aetatibus</w:t>
      </w:r>
      <w:proofErr w:type="spellEnd"/>
      <w:r>
        <w:rPr>
          <w:color w:val="000000"/>
          <w:sz w:val="22"/>
          <w:szCs w:val="22"/>
        </w:rPr>
        <w:t xml:space="preserve"> </w:t>
      </w:r>
      <w:proofErr w:type="spellStart"/>
      <w:r>
        <w:rPr>
          <w:color w:val="000000"/>
          <w:sz w:val="22"/>
          <w:szCs w:val="22"/>
        </w:rPr>
        <w:t>destinatam</w:t>
      </w:r>
      <w:proofErr w:type="spellEnd"/>
      <w:r>
        <w:rPr>
          <w:color w:val="000000"/>
          <w:sz w:val="22"/>
          <w:szCs w:val="22"/>
        </w:rPr>
        <w:t xml:space="preserve"> </w:t>
      </w:r>
      <w:proofErr w:type="spellStart"/>
      <w:r>
        <w:rPr>
          <w:color w:val="000000"/>
          <w:sz w:val="22"/>
          <w:szCs w:val="22"/>
        </w:rPr>
        <w:t>offerre</w:t>
      </w:r>
      <w:proofErr w:type="spellEnd"/>
      <w:r>
        <w:rPr>
          <w:color w:val="000000"/>
          <w:sz w:val="22"/>
          <w:szCs w:val="22"/>
        </w:rPr>
        <w:t xml:space="preserve"> </w:t>
      </w:r>
      <w:proofErr w:type="spellStart"/>
      <w:r>
        <w:rPr>
          <w:color w:val="000000"/>
          <w:sz w:val="22"/>
          <w:szCs w:val="22"/>
        </w:rPr>
        <w:t>possunt</w:t>
      </w:r>
      <w:proofErr w:type="spellEnd"/>
      <w:r>
        <w:rPr>
          <w:color w:val="000000"/>
          <w:sz w:val="22"/>
          <w:szCs w:val="22"/>
        </w:rPr>
        <w:t xml:space="preserve">, </w:t>
      </w:r>
      <w:proofErr w:type="spellStart"/>
      <w:r>
        <w:rPr>
          <w:color w:val="000000"/>
          <w:sz w:val="22"/>
          <w:szCs w:val="22"/>
        </w:rPr>
        <w:t>vim</w:t>
      </w:r>
      <w:proofErr w:type="spellEnd"/>
      <w:r>
        <w:rPr>
          <w:color w:val="000000"/>
          <w:sz w:val="22"/>
          <w:szCs w:val="22"/>
        </w:rPr>
        <w:t xml:space="preserve"> </w:t>
      </w:r>
      <w:proofErr w:type="spellStart"/>
      <w:r>
        <w:rPr>
          <w:color w:val="000000"/>
          <w:sz w:val="22"/>
          <w:szCs w:val="22"/>
        </w:rPr>
        <w:t>motivantem</w:t>
      </w:r>
      <w:proofErr w:type="spellEnd"/>
      <w:r>
        <w:rPr>
          <w:color w:val="000000"/>
          <w:sz w:val="22"/>
          <w:szCs w:val="22"/>
        </w:rPr>
        <w:t xml:space="preserve"> </w:t>
      </w:r>
      <w:proofErr w:type="spellStart"/>
      <w:r>
        <w:rPr>
          <w:color w:val="000000"/>
          <w:sz w:val="22"/>
          <w:szCs w:val="22"/>
        </w:rPr>
        <w:t>habent</w:t>
      </w:r>
      <w:proofErr w:type="spellEnd"/>
      <w:r>
        <w:rPr>
          <w:color w:val="000000"/>
          <w:sz w:val="22"/>
          <w:szCs w:val="22"/>
        </w:rPr>
        <w:t xml:space="preserve">”, </w:t>
      </w:r>
      <w:proofErr w:type="spellStart"/>
      <w:r>
        <w:rPr>
          <w:color w:val="000000"/>
          <w:sz w:val="22"/>
          <w:szCs w:val="22"/>
        </w:rPr>
        <w:t>at</w:t>
      </w:r>
      <w:proofErr w:type="spellEnd"/>
      <w:r>
        <w:rPr>
          <w:color w:val="000000"/>
          <w:sz w:val="22"/>
          <w:szCs w:val="22"/>
        </w:rPr>
        <w:t xml:space="preserve"> re vera «</w:t>
      </w:r>
      <w:proofErr w:type="spellStart"/>
      <w:r>
        <w:rPr>
          <w:color w:val="000000"/>
          <w:sz w:val="22"/>
          <w:szCs w:val="22"/>
        </w:rPr>
        <w:t>contemnuntur</w:t>
      </w:r>
      <w:proofErr w:type="spellEnd"/>
      <w:r>
        <w:rPr>
          <w:color w:val="000000"/>
          <w:sz w:val="22"/>
          <w:szCs w:val="22"/>
        </w:rPr>
        <w:t xml:space="preserve"> </w:t>
      </w:r>
      <w:proofErr w:type="spellStart"/>
      <w:r>
        <w:rPr>
          <w:color w:val="000000"/>
          <w:sz w:val="22"/>
          <w:szCs w:val="22"/>
        </w:rPr>
        <w:t>angustiae</w:t>
      </w:r>
      <w:proofErr w:type="spellEnd"/>
      <w:r>
        <w:rPr>
          <w:color w:val="000000"/>
          <w:sz w:val="22"/>
          <w:szCs w:val="22"/>
        </w:rPr>
        <w:t xml:space="preserve"> </w:t>
      </w:r>
      <w:proofErr w:type="spellStart"/>
      <w:r>
        <w:rPr>
          <w:color w:val="000000"/>
          <w:sz w:val="22"/>
          <w:szCs w:val="22"/>
        </w:rPr>
        <w:t>visionis</w:t>
      </w:r>
      <w:proofErr w:type="spellEnd"/>
      <w:r>
        <w:rPr>
          <w:color w:val="000000"/>
          <w:sz w:val="22"/>
          <w:szCs w:val="22"/>
        </w:rPr>
        <w:t xml:space="preserve"> </w:t>
      </w:r>
      <w:proofErr w:type="spellStart"/>
      <w:r>
        <w:rPr>
          <w:color w:val="000000"/>
          <w:sz w:val="22"/>
          <w:szCs w:val="22"/>
        </w:rPr>
        <w:t>rationalismi</w:t>
      </w:r>
      <w:proofErr w:type="spellEnd"/>
      <w:r>
        <w:rPr>
          <w:color w:val="000000"/>
          <w:sz w:val="22"/>
          <w:szCs w:val="22"/>
        </w:rPr>
        <w:t xml:space="preserve"> causa</w:t>
      </w:r>
      <w:r>
        <w:rPr>
          <w:rFonts w:ascii="Tahoma" w:hAnsi="Tahoma"/>
          <w:color w:val="000000"/>
          <w:kern w:val="0"/>
          <w:sz w:val="22"/>
          <w:szCs w:val="22"/>
        </w:rPr>
        <w:t>».</w:t>
      </w:r>
      <w:r>
        <w:rPr>
          <w:color w:val="000000"/>
          <w:sz w:val="22"/>
          <w:szCs w:val="22"/>
        </w:rPr>
        <w:t>[265]</w:t>
      </w:r>
    </w:p>
    <w:p w14:paraId="2E56D51B" w14:textId="77777777" w:rsidR="0009444E" w:rsidRDefault="0080699A">
      <w:pPr>
        <w:pStyle w:val="NormaleWeb"/>
        <w:shd w:val="clear" w:color="auto" w:fill="FFFFFF"/>
      </w:pPr>
      <w:bookmarkStart w:id="568" w:name="275"/>
      <w:r>
        <w:rPr>
          <w:rFonts w:ascii="Tahoma" w:hAnsi="Tahoma" w:cs="Tahoma"/>
          <w:color w:val="000000"/>
          <w:sz w:val="22"/>
          <w:szCs w:val="22"/>
          <w:shd w:val="clear" w:color="auto" w:fill="FFFFFF"/>
        </w:rPr>
        <w:t>275</w:t>
      </w:r>
      <w:bookmarkEnd w:id="568"/>
      <w:r>
        <w:rPr>
          <w:rFonts w:ascii="Tahoma" w:hAnsi="Tahoma" w:cs="Tahoma"/>
          <w:color w:val="000000"/>
          <w:sz w:val="22"/>
          <w:szCs w:val="22"/>
          <w:shd w:val="clear" w:color="auto" w:fill="FFFFFF"/>
        </w:rPr>
        <w:t>. Va riconosciuto come «tra le più importanti cause della crisi del mondo moderno vi siano una coscienza umana anestetizzata e l’allontanamento dai valori religiosi, nonché il predominio dell’individualismo e delle filosofie materialistiche che divinizzano l’uomo e mettono i valori mondani e materiali al posto dei principi supremi e trascendenti».</w:t>
      </w:r>
      <w:bookmarkStart w:id="569" w:name="_ftnref264"/>
      <w:r>
        <w:fldChar w:fldCharType="begin"/>
      </w:r>
      <w:r>
        <w:instrText xml:space="preserve"> HYPERLINK  "https://www.vatican.va/content/francesco/it/encyclicals/documents/papa-francesco_20201003_enciclica-fratelli-tutti.html#_ftn264" </w:instrText>
      </w:r>
      <w:r>
        <w:fldChar w:fldCharType="separate"/>
      </w:r>
      <w:r>
        <w:rPr>
          <w:rStyle w:val="Collegamentoipertestuale"/>
          <w:rFonts w:ascii="Tahoma" w:hAnsi="Tahoma" w:cs="Tahoma"/>
          <w:color w:val="000000"/>
          <w:sz w:val="22"/>
          <w:szCs w:val="22"/>
          <w:shd w:val="clear" w:color="auto" w:fill="FFFFFF"/>
        </w:rPr>
        <w:t>[264]</w:t>
      </w:r>
      <w:r>
        <w:rPr>
          <w:rStyle w:val="Collegamentoipertestuale"/>
          <w:rFonts w:ascii="Tahoma" w:hAnsi="Tahoma" w:cs="Tahoma"/>
          <w:color w:val="000000"/>
          <w:sz w:val="22"/>
          <w:szCs w:val="22"/>
          <w:shd w:val="clear" w:color="auto" w:fill="FFFFFF"/>
        </w:rPr>
        <w:fldChar w:fldCharType="end"/>
      </w:r>
      <w:bookmarkEnd w:id="569"/>
      <w:r>
        <w:rPr>
          <w:rFonts w:ascii="Tahoma" w:hAnsi="Tahoma" w:cs="Tahoma"/>
          <w:color w:val="000000"/>
          <w:sz w:val="22"/>
          <w:szCs w:val="22"/>
          <w:shd w:val="clear" w:color="auto" w:fill="FFFFFF"/>
        </w:rPr>
        <w:t xml:space="preserve"> Non è accettabile che nel dibattito pubblico abbiano voce soltanto i potenti e gli scienziati. Dev’esserci uno spazio per la riflessione che procede da uno sfondo religioso che raccoglie secoli di esperienza e di sapienza. «I testi religiosi classici possono offrire un significato destinato a tutte le epoche, posseggono una forza motivante», ma di fatto «vengono disprezzati per la ristrettezza di visione dei razionalismi».</w:t>
      </w:r>
      <w:bookmarkStart w:id="570" w:name="_ftnref265"/>
      <w:r>
        <w:fldChar w:fldCharType="begin"/>
      </w:r>
      <w:r>
        <w:instrText xml:space="preserve"> HYPERLINK  "https://www.vatican.va/content/francesco/it/encyclicals/documents/papa-francesco_20201003_enciclica-fratelli-tutti.html#_ftn265" </w:instrText>
      </w:r>
      <w:r>
        <w:fldChar w:fldCharType="separate"/>
      </w:r>
      <w:r>
        <w:rPr>
          <w:rStyle w:val="Collegamentoipertestuale"/>
          <w:rFonts w:ascii="Tahoma" w:hAnsi="Tahoma" w:cs="Tahoma"/>
          <w:color w:val="000000"/>
          <w:sz w:val="22"/>
          <w:szCs w:val="22"/>
          <w:shd w:val="clear" w:color="auto" w:fill="FFFFFF"/>
        </w:rPr>
        <w:t>[265]</w:t>
      </w:r>
      <w:r>
        <w:rPr>
          <w:rStyle w:val="Collegamentoipertestuale"/>
          <w:rFonts w:ascii="Tahoma" w:hAnsi="Tahoma" w:cs="Tahoma"/>
          <w:color w:val="000000"/>
          <w:sz w:val="22"/>
          <w:szCs w:val="22"/>
          <w:shd w:val="clear" w:color="auto" w:fill="FFFFFF"/>
        </w:rPr>
        <w:fldChar w:fldCharType="end"/>
      </w:r>
      <w:bookmarkEnd w:id="570"/>
    </w:p>
    <w:p w14:paraId="543A30C5" w14:textId="77777777" w:rsidR="0009444E" w:rsidRDefault="0080699A">
      <w:pPr>
        <w:pStyle w:val="NormaleWeb"/>
        <w:shd w:val="clear" w:color="auto" w:fill="FFFFFF"/>
      </w:pPr>
      <w:r>
        <w:rPr>
          <w:color w:val="000000"/>
          <w:sz w:val="22"/>
          <w:szCs w:val="22"/>
        </w:rPr>
        <w:t xml:space="preserve">276. His de </w:t>
      </w:r>
      <w:proofErr w:type="spellStart"/>
      <w:r>
        <w:rPr>
          <w:color w:val="000000"/>
          <w:sz w:val="22"/>
          <w:szCs w:val="22"/>
        </w:rPr>
        <w:t>causis</w:t>
      </w:r>
      <w:proofErr w:type="spellEnd"/>
      <w:r>
        <w:rPr>
          <w:color w:val="000000"/>
          <w:sz w:val="22"/>
          <w:szCs w:val="22"/>
        </w:rPr>
        <w:t xml:space="preserve">, Ecclesia, </w:t>
      </w:r>
      <w:proofErr w:type="spellStart"/>
      <w:r>
        <w:rPr>
          <w:color w:val="000000"/>
          <w:sz w:val="22"/>
          <w:szCs w:val="22"/>
        </w:rPr>
        <w:t>etsi</w:t>
      </w:r>
      <w:proofErr w:type="spellEnd"/>
      <w:r>
        <w:rPr>
          <w:color w:val="000000"/>
          <w:sz w:val="22"/>
          <w:szCs w:val="22"/>
        </w:rPr>
        <w:t xml:space="preserve"> </w:t>
      </w:r>
      <w:proofErr w:type="spellStart"/>
      <w:r>
        <w:rPr>
          <w:color w:val="000000"/>
          <w:sz w:val="22"/>
          <w:szCs w:val="22"/>
        </w:rPr>
        <w:t>politicam</w:t>
      </w:r>
      <w:proofErr w:type="spellEnd"/>
      <w:r>
        <w:rPr>
          <w:color w:val="000000"/>
          <w:sz w:val="22"/>
          <w:szCs w:val="22"/>
        </w:rPr>
        <w:t xml:space="preserve"> </w:t>
      </w:r>
      <w:proofErr w:type="spellStart"/>
      <w:r>
        <w:rPr>
          <w:color w:val="000000"/>
          <w:sz w:val="22"/>
          <w:szCs w:val="22"/>
        </w:rPr>
        <w:t>autonomiam</w:t>
      </w:r>
      <w:proofErr w:type="spellEnd"/>
      <w:r>
        <w:rPr>
          <w:color w:val="000000"/>
          <w:sz w:val="22"/>
          <w:szCs w:val="22"/>
        </w:rPr>
        <w:t xml:space="preserve"> </w:t>
      </w:r>
      <w:proofErr w:type="spellStart"/>
      <w:r>
        <w:rPr>
          <w:color w:val="000000"/>
          <w:sz w:val="22"/>
          <w:szCs w:val="22"/>
        </w:rPr>
        <w:t>respicit</w:t>
      </w:r>
      <w:proofErr w:type="spellEnd"/>
      <w:r>
        <w:rPr>
          <w:color w:val="000000"/>
          <w:sz w:val="22"/>
          <w:szCs w:val="22"/>
        </w:rPr>
        <w:t xml:space="preserve">, non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suam</w:t>
      </w:r>
      <w:proofErr w:type="spellEnd"/>
      <w:r>
        <w:rPr>
          <w:color w:val="000000"/>
          <w:sz w:val="22"/>
          <w:szCs w:val="22"/>
        </w:rPr>
        <w:t xml:space="preserve"> </w:t>
      </w:r>
      <w:proofErr w:type="spellStart"/>
      <w:r>
        <w:rPr>
          <w:color w:val="000000"/>
          <w:sz w:val="22"/>
          <w:szCs w:val="22"/>
        </w:rPr>
        <w:t>missionem</w:t>
      </w:r>
      <w:proofErr w:type="spellEnd"/>
      <w:r>
        <w:rPr>
          <w:color w:val="000000"/>
          <w:sz w:val="22"/>
          <w:szCs w:val="22"/>
        </w:rPr>
        <w:t xml:space="preserve"> in </w:t>
      </w:r>
      <w:proofErr w:type="spellStart"/>
      <w:r>
        <w:rPr>
          <w:color w:val="000000"/>
          <w:sz w:val="22"/>
          <w:szCs w:val="22"/>
        </w:rPr>
        <w:t>privatum</w:t>
      </w:r>
      <w:proofErr w:type="spellEnd"/>
      <w:r>
        <w:rPr>
          <w:color w:val="000000"/>
          <w:sz w:val="22"/>
          <w:szCs w:val="22"/>
        </w:rPr>
        <w:t xml:space="preserve"> </w:t>
      </w:r>
      <w:proofErr w:type="spellStart"/>
      <w:r>
        <w:rPr>
          <w:color w:val="000000"/>
          <w:sz w:val="22"/>
          <w:szCs w:val="22"/>
        </w:rPr>
        <w:t>ambitum</w:t>
      </w:r>
      <w:proofErr w:type="spellEnd"/>
      <w:r>
        <w:rPr>
          <w:color w:val="000000"/>
          <w:sz w:val="22"/>
          <w:szCs w:val="22"/>
        </w:rPr>
        <w:t xml:space="preserve"> </w:t>
      </w:r>
      <w:proofErr w:type="spellStart"/>
      <w:r>
        <w:rPr>
          <w:color w:val="000000"/>
          <w:sz w:val="22"/>
          <w:szCs w:val="22"/>
        </w:rPr>
        <w:t>relegat</w:t>
      </w:r>
      <w:proofErr w:type="spellEnd"/>
      <w:r>
        <w:rPr>
          <w:color w:val="000000"/>
          <w:sz w:val="22"/>
          <w:szCs w:val="22"/>
        </w:rPr>
        <w:t xml:space="preserve">. E contra, «in </w:t>
      </w:r>
      <w:proofErr w:type="spellStart"/>
      <w:r>
        <w:rPr>
          <w:color w:val="000000"/>
          <w:sz w:val="22"/>
          <w:szCs w:val="22"/>
        </w:rPr>
        <w:t>melioris</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constructione</w:t>
      </w:r>
      <w:proofErr w:type="spellEnd"/>
      <w:r>
        <w:rPr>
          <w:color w:val="000000"/>
          <w:sz w:val="22"/>
          <w:szCs w:val="22"/>
        </w:rPr>
        <w:t xml:space="preserve"> non </w:t>
      </w:r>
      <w:proofErr w:type="spellStart"/>
      <w:r>
        <w:rPr>
          <w:color w:val="000000"/>
          <w:sz w:val="22"/>
          <w:szCs w:val="22"/>
        </w:rPr>
        <w:t>potest</w:t>
      </w:r>
      <w:proofErr w:type="spellEnd"/>
      <w:r>
        <w:rPr>
          <w:color w:val="000000"/>
          <w:sz w:val="22"/>
          <w:szCs w:val="22"/>
        </w:rPr>
        <w:t xml:space="preserve"> </w:t>
      </w:r>
      <w:proofErr w:type="spellStart"/>
      <w:r>
        <w:rPr>
          <w:color w:val="000000"/>
          <w:sz w:val="22"/>
          <w:szCs w:val="22"/>
        </w:rPr>
        <w:t>nec</w:t>
      </w:r>
      <w:proofErr w:type="spellEnd"/>
      <w:r>
        <w:rPr>
          <w:color w:val="000000"/>
          <w:sz w:val="22"/>
          <w:szCs w:val="22"/>
        </w:rPr>
        <w:t xml:space="preserve"> </w:t>
      </w:r>
      <w:proofErr w:type="spellStart"/>
      <w:r>
        <w:rPr>
          <w:color w:val="000000"/>
          <w:sz w:val="22"/>
          <w:szCs w:val="22"/>
        </w:rPr>
        <w:t>debet</w:t>
      </w:r>
      <w:proofErr w:type="spellEnd"/>
      <w:r>
        <w:rPr>
          <w:color w:val="000000"/>
          <w:sz w:val="22"/>
          <w:szCs w:val="22"/>
        </w:rPr>
        <w:t xml:space="preserve"> </w:t>
      </w:r>
      <w:proofErr w:type="spellStart"/>
      <w:r>
        <w:rPr>
          <w:color w:val="000000"/>
          <w:sz w:val="22"/>
          <w:szCs w:val="22"/>
        </w:rPr>
        <w:t>discedere</w:t>
      </w:r>
      <w:proofErr w:type="spellEnd"/>
      <w:r>
        <w:rPr>
          <w:color w:val="000000"/>
          <w:sz w:val="22"/>
          <w:szCs w:val="22"/>
        </w:rPr>
        <w:t xml:space="preserve">" ne manere </w:t>
      </w:r>
      <w:proofErr w:type="spellStart"/>
      <w:r>
        <w:rPr>
          <w:color w:val="000000"/>
          <w:sz w:val="22"/>
          <w:szCs w:val="22"/>
        </w:rPr>
        <w:t>quidem</w:t>
      </w:r>
      <w:proofErr w:type="spellEnd"/>
      <w:r>
        <w:rPr>
          <w:color w:val="000000"/>
          <w:sz w:val="22"/>
          <w:szCs w:val="22"/>
        </w:rPr>
        <w:t xml:space="preserve">, </w:t>
      </w:r>
      <w:proofErr w:type="spellStart"/>
      <w:r>
        <w:rPr>
          <w:color w:val="000000"/>
          <w:sz w:val="22"/>
          <w:szCs w:val="22"/>
        </w:rPr>
        <w:t>nec</w:t>
      </w:r>
      <w:proofErr w:type="spellEnd"/>
      <w:r>
        <w:rPr>
          <w:color w:val="000000"/>
          <w:sz w:val="22"/>
          <w:szCs w:val="22"/>
        </w:rPr>
        <w:t xml:space="preserve">« </w:t>
      </w:r>
      <w:proofErr w:type="spellStart"/>
      <w:r>
        <w:rPr>
          <w:color w:val="000000"/>
          <w:sz w:val="22"/>
          <w:szCs w:val="22"/>
        </w:rPr>
        <w:t>desinere</w:t>
      </w:r>
      <w:proofErr w:type="spellEnd"/>
      <w:r>
        <w:rPr>
          <w:color w:val="000000"/>
          <w:sz w:val="22"/>
          <w:szCs w:val="22"/>
        </w:rPr>
        <w:t xml:space="preserve"> </w:t>
      </w:r>
      <w:proofErr w:type="spellStart"/>
      <w:r>
        <w:rPr>
          <w:color w:val="000000"/>
          <w:sz w:val="22"/>
          <w:szCs w:val="22"/>
        </w:rPr>
        <w:t>vires</w:t>
      </w:r>
      <w:proofErr w:type="spellEnd"/>
      <w:r>
        <w:rPr>
          <w:color w:val="000000"/>
          <w:sz w:val="22"/>
          <w:szCs w:val="22"/>
        </w:rPr>
        <w:t xml:space="preserve"> </w:t>
      </w:r>
      <w:proofErr w:type="spellStart"/>
      <w:r>
        <w:rPr>
          <w:color w:val="000000"/>
          <w:sz w:val="22"/>
          <w:szCs w:val="22"/>
        </w:rPr>
        <w:t>spirituales</w:t>
      </w:r>
      <w:proofErr w:type="spellEnd"/>
      <w:r>
        <w:rPr>
          <w:color w:val="000000"/>
          <w:sz w:val="22"/>
          <w:szCs w:val="22"/>
        </w:rPr>
        <w:t xml:space="preserve"> </w:t>
      </w:r>
      <w:proofErr w:type="spellStart"/>
      <w:r>
        <w:rPr>
          <w:color w:val="000000"/>
          <w:sz w:val="22"/>
          <w:szCs w:val="22"/>
        </w:rPr>
        <w:t>excitare</w:t>
      </w:r>
      <w:proofErr w:type="spellEnd"/>
      <w:r>
        <w:rPr>
          <w:rFonts w:ascii="Tahoma" w:hAnsi="Tahoma"/>
          <w:color w:val="000000"/>
          <w:kern w:val="0"/>
          <w:sz w:val="22"/>
          <w:szCs w:val="22"/>
        </w:rPr>
        <w:t>»</w:t>
      </w:r>
      <w:r>
        <w:rPr>
          <w:color w:val="000000"/>
          <w:sz w:val="22"/>
          <w:szCs w:val="22"/>
        </w:rPr>
        <w:t xml:space="preserve">[266],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totam</w:t>
      </w:r>
      <w:proofErr w:type="spellEnd"/>
      <w:r>
        <w:rPr>
          <w:color w:val="000000"/>
          <w:sz w:val="22"/>
          <w:szCs w:val="22"/>
        </w:rPr>
        <w:t xml:space="preserve"> </w:t>
      </w:r>
      <w:proofErr w:type="spellStart"/>
      <w:r>
        <w:rPr>
          <w:color w:val="000000"/>
          <w:sz w:val="22"/>
          <w:szCs w:val="22"/>
        </w:rPr>
        <w:t>vitam</w:t>
      </w:r>
      <w:proofErr w:type="spellEnd"/>
      <w:r>
        <w:rPr>
          <w:color w:val="000000"/>
          <w:sz w:val="22"/>
          <w:szCs w:val="22"/>
        </w:rPr>
        <w:t xml:space="preserve"> </w:t>
      </w:r>
      <w:proofErr w:type="spellStart"/>
      <w:r>
        <w:rPr>
          <w:color w:val="000000"/>
          <w:sz w:val="22"/>
          <w:szCs w:val="22"/>
        </w:rPr>
        <w:t>socialem</w:t>
      </w:r>
      <w:proofErr w:type="spellEnd"/>
      <w:r>
        <w:rPr>
          <w:color w:val="000000"/>
          <w:sz w:val="22"/>
          <w:szCs w:val="22"/>
        </w:rPr>
        <w:t xml:space="preserve"> </w:t>
      </w:r>
      <w:proofErr w:type="spellStart"/>
      <w:r>
        <w:rPr>
          <w:color w:val="000000"/>
          <w:sz w:val="22"/>
          <w:szCs w:val="22"/>
        </w:rPr>
        <w:t>fecundare</w:t>
      </w:r>
      <w:proofErr w:type="spellEnd"/>
      <w:r>
        <w:rPr>
          <w:color w:val="000000"/>
          <w:sz w:val="22"/>
          <w:szCs w:val="22"/>
        </w:rPr>
        <w:t xml:space="preserve"> </w:t>
      </w:r>
      <w:proofErr w:type="spellStart"/>
      <w:r>
        <w:rPr>
          <w:color w:val="000000"/>
          <w:sz w:val="22"/>
          <w:szCs w:val="22"/>
        </w:rPr>
        <w:t>possunt</w:t>
      </w:r>
      <w:proofErr w:type="spellEnd"/>
      <w:r>
        <w:rPr>
          <w:color w:val="000000"/>
          <w:sz w:val="22"/>
          <w:szCs w:val="22"/>
        </w:rPr>
        <w:t xml:space="preserve">. </w:t>
      </w:r>
      <w:proofErr w:type="spellStart"/>
      <w:r>
        <w:rPr>
          <w:color w:val="000000"/>
          <w:sz w:val="22"/>
          <w:szCs w:val="22"/>
        </w:rPr>
        <w:t>Verum</w:t>
      </w:r>
      <w:proofErr w:type="spellEnd"/>
      <w:r>
        <w:rPr>
          <w:color w:val="000000"/>
          <w:sz w:val="22"/>
          <w:szCs w:val="22"/>
        </w:rPr>
        <w:t xml:space="preserve"> est </w:t>
      </w:r>
      <w:proofErr w:type="spellStart"/>
      <w:r>
        <w:rPr>
          <w:color w:val="000000"/>
          <w:sz w:val="22"/>
          <w:szCs w:val="22"/>
        </w:rPr>
        <w:t>quod</w:t>
      </w:r>
      <w:proofErr w:type="spellEnd"/>
      <w:r>
        <w:rPr>
          <w:color w:val="000000"/>
          <w:sz w:val="22"/>
          <w:szCs w:val="22"/>
        </w:rPr>
        <w:t xml:space="preserve"> ministri </w:t>
      </w:r>
      <w:proofErr w:type="spellStart"/>
      <w:r>
        <w:rPr>
          <w:color w:val="000000"/>
          <w:sz w:val="22"/>
          <w:szCs w:val="22"/>
        </w:rPr>
        <w:t>religionis</w:t>
      </w:r>
      <w:proofErr w:type="spellEnd"/>
      <w:r>
        <w:rPr>
          <w:color w:val="000000"/>
          <w:sz w:val="22"/>
          <w:szCs w:val="22"/>
        </w:rPr>
        <w:t xml:space="preserve"> non </w:t>
      </w:r>
      <w:proofErr w:type="spellStart"/>
      <w:r>
        <w:rPr>
          <w:color w:val="000000"/>
          <w:sz w:val="22"/>
          <w:szCs w:val="22"/>
        </w:rPr>
        <w:t>debent</w:t>
      </w:r>
      <w:proofErr w:type="spellEnd"/>
      <w:r>
        <w:rPr>
          <w:color w:val="000000"/>
          <w:sz w:val="22"/>
          <w:szCs w:val="22"/>
        </w:rPr>
        <w:t xml:space="preserve"> parte politica </w:t>
      </w:r>
      <w:proofErr w:type="spellStart"/>
      <w:r>
        <w:rPr>
          <w:color w:val="000000"/>
          <w:sz w:val="22"/>
          <w:szCs w:val="22"/>
        </w:rPr>
        <w:t>exercere</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è </w:t>
      </w:r>
      <w:proofErr w:type="spellStart"/>
      <w:r>
        <w:rPr>
          <w:color w:val="000000"/>
          <w:sz w:val="22"/>
          <w:szCs w:val="22"/>
        </w:rPr>
        <w:t>laicorum</w:t>
      </w:r>
      <w:proofErr w:type="spellEnd"/>
      <w:r>
        <w:rPr>
          <w:color w:val="000000"/>
          <w:sz w:val="22"/>
          <w:szCs w:val="22"/>
        </w:rPr>
        <w:t xml:space="preserve">, </w:t>
      </w:r>
      <w:proofErr w:type="spellStart"/>
      <w:r>
        <w:rPr>
          <w:color w:val="000000"/>
          <w:sz w:val="22"/>
          <w:szCs w:val="22"/>
        </w:rPr>
        <w:t>at</w:t>
      </w:r>
      <w:proofErr w:type="spellEnd"/>
      <w:r>
        <w:rPr>
          <w:color w:val="000000"/>
          <w:sz w:val="22"/>
          <w:szCs w:val="22"/>
        </w:rPr>
        <w:t xml:space="preserve"> ne abdicare </w:t>
      </w:r>
      <w:proofErr w:type="spellStart"/>
      <w:r>
        <w:rPr>
          <w:color w:val="000000"/>
          <w:sz w:val="22"/>
          <w:szCs w:val="22"/>
        </w:rPr>
        <w:t>quidem</w:t>
      </w:r>
      <w:proofErr w:type="spellEnd"/>
      <w:r>
        <w:rPr>
          <w:color w:val="000000"/>
          <w:sz w:val="22"/>
          <w:szCs w:val="22"/>
        </w:rPr>
        <w:t xml:space="preserve"> ratione politica </w:t>
      </w:r>
      <w:proofErr w:type="spellStart"/>
      <w:r>
        <w:rPr>
          <w:color w:val="000000"/>
          <w:sz w:val="22"/>
          <w:szCs w:val="22"/>
        </w:rPr>
        <w:t>existentiae</w:t>
      </w:r>
      <w:proofErr w:type="spellEnd"/>
      <w:r>
        <w:rPr>
          <w:color w:val="000000"/>
          <w:sz w:val="22"/>
          <w:szCs w:val="22"/>
        </w:rPr>
        <w:t xml:space="preserve">[267]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implicat</w:t>
      </w:r>
      <w:proofErr w:type="spellEnd"/>
      <w:r>
        <w:rPr>
          <w:color w:val="000000"/>
          <w:sz w:val="22"/>
          <w:szCs w:val="22"/>
        </w:rPr>
        <w:t xml:space="preserve"> </w:t>
      </w:r>
      <w:proofErr w:type="spellStart"/>
      <w:r>
        <w:rPr>
          <w:color w:val="000000"/>
          <w:sz w:val="22"/>
          <w:szCs w:val="22"/>
        </w:rPr>
        <w:t>constantem</w:t>
      </w:r>
      <w:proofErr w:type="spellEnd"/>
      <w:r>
        <w:rPr>
          <w:color w:val="000000"/>
          <w:sz w:val="22"/>
          <w:szCs w:val="22"/>
        </w:rPr>
        <w:t xml:space="preserve">  </w:t>
      </w:r>
      <w:proofErr w:type="spellStart"/>
      <w:r>
        <w:rPr>
          <w:color w:val="000000"/>
          <w:sz w:val="22"/>
          <w:szCs w:val="22"/>
        </w:rPr>
        <w:t>attentionem</w:t>
      </w:r>
      <w:proofErr w:type="spellEnd"/>
      <w:r>
        <w:rPr>
          <w:color w:val="000000"/>
          <w:sz w:val="22"/>
          <w:szCs w:val="22"/>
        </w:rPr>
        <w:t xml:space="preserve"> ad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commune</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sollicitudinem</w:t>
      </w:r>
      <w:proofErr w:type="spellEnd"/>
      <w:r>
        <w:rPr>
          <w:color w:val="000000"/>
          <w:sz w:val="22"/>
          <w:szCs w:val="22"/>
        </w:rPr>
        <w:t xml:space="preserve"> pro integra </w:t>
      </w:r>
      <w:proofErr w:type="spellStart"/>
      <w:r>
        <w:rPr>
          <w:color w:val="000000"/>
          <w:sz w:val="22"/>
          <w:szCs w:val="22"/>
        </w:rPr>
        <w:t>humana</w:t>
      </w:r>
      <w:proofErr w:type="spellEnd"/>
      <w:r>
        <w:rPr>
          <w:color w:val="000000"/>
          <w:sz w:val="22"/>
          <w:szCs w:val="22"/>
        </w:rPr>
        <w:t xml:space="preserve"> progressione. Ad Ecclesia «</w:t>
      </w:r>
      <w:proofErr w:type="spellStart"/>
      <w:r>
        <w:rPr>
          <w:color w:val="000000"/>
          <w:sz w:val="22"/>
          <w:szCs w:val="22"/>
        </w:rPr>
        <w:t>publicum</w:t>
      </w:r>
      <w:proofErr w:type="spellEnd"/>
      <w:r>
        <w:rPr>
          <w:color w:val="000000"/>
          <w:sz w:val="22"/>
          <w:szCs w:val="22"/>
        </w:rPr>
        <w:t xml:space="preserve"> </w:t>
      </w:r>
      <w:proofErr w:type="spellStart"/>
      <w:r>
        <w:rPr>
          <w:color w:val="000000"/>
          <w:sz w:val="22"/>
          <w:szCs w:val="22"/>
        </w:rPr>
        <w:t>officium</w:t>
      </w:r>
      <w:proofErr w:type="spellEnd"/>
      <w:r>
        <w:rPr>
          <w:color w:val="000000"/>
          <w:sz w:val="22"/>
          <w:szCs w:val="22"/>
        </w:rPr>
        <w:t xml:space="preserve"> </w:t>
      </w:r>
      <w:proofErr w:type="spellStart"/>
      <w:r>
        <w:rPr>
          <w:color w:val="000000"/>
          <w:sz w:val="22"/>
          <w:szCs w:val="22"/>
        </w:rPr>
        <w:t>pertinet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non in </w:t>
      </w:r>
      <w:proofErr w:type="spellStart"/>
      <w:r>
        <w:rPr>
          <w:color w:val="000000"/>
          <w:sz w:val="22"/>
          <w:szCs w:val="22"/>
        </w:rPr>
        <w:t>ope</w:t>
      </w:r>
      <w:proofErr w:type="spellEnd"/>
      <w:r>
        <w:rPr>
          <w:color w:val="000000"/>
          <w:sz w:val="22"/>
          <w:szCs w:val="22"/>
        </w:rPr>
        <w:t xml:space="preserve"> </w:t>
      </w:r>
      <w:proofErr w:type="spellStart"/>
      <w:r>
        <w:rPr>
          <w:color w:val="000000"/>
          <w:sz w:val="22"/>
          <w:szCs w:val="22"/>
        </w:rPr>
        <w:t>ferenda</w:t>
      </w:r>
      <w:proofErr w:type="spellEnd"/>
      <w:r>
        <w:rPr>
          <w:color w:val="000000"/>
          <w:sz w:val="22"/>
          <w:szCs w:val="22"/>
        </w:rPr>
        <w:t xml:space="preserve"> vel </w:t>
      </w:r>
      <w:proofErr w:type="spellStart"/>
      <w:r>
        <w:rPr>
          <w:color w:val="000000"/>
          <w:sz w:val="22"/>
          <w:szCs w:val="22"/>
        </w:rPr>
        <w:t>institutione</w:t>
      </w:r>
      <w:proofErr w:type="spellEnd"/>
      <w:r>
        <w:rPr>
          <w:color w:val="000000"/>
          <w:sz w:val="22"/>
          <w:szCs w:val="22"/>
        </w:rPr>
        <w:t xml:space="preserve"> </w:t>
      </w:r>
      <w:proofErr w:type="spellStart"/>
      <w:r>
        <w:rPr>
          <w:color w:val="000000"/>
          <w:sz w:val="22"/>
          <w:szCs w:val="22"/>
        </w:rPr>
        <w:t>circumscribitur</w:t>
      </w:r>
      <w:proofErr w:type="spellEnd"/>
      <w:r>
        <w:rPr>
          <w:color w:val="000000"/>
          <w:sz w:val="22"/>
          <w:szCs w:val="22"/>
        </w:rPr>
        <w:t xml:space="preserve">, sed omnes </w:t>
      </w:r>
      <w:proofErr w:type="spellStart"/>
      <w:r>
        <w:rPr>
          <w:color w:val="000000"/>
          <w:sz w:val="22"/>
          <w:szCs w:val="22"/>
        </w:rPr>
        <w:t>suas</w:t>
      </w:r>
      <w:proofErr w:type="spellEnd"/>
      <w:r>
        <w:rPr>
          <w:color w:val="000000"/>
          <w:sz w:val="22"/>
          <w:szCs w:val="22"/>
        </w:rPr>
        <w:t xml:space="preserve"> </w:t>
      </w:r>
      <w:proofErr w:type="spellStart"/>
      <w:r>
        <w:rPr>
          <w:color w:val="000000"/>
          <w:sz w:val="22"/>
          <w:szCs w:val="22"/>
        </w:rPr>
        <w:t>vires</w:t>
      </w:r>
      <w:proofErr w:type="spellEnd"/>
      <w:r>
        <w:rPr>
          <w:color w:val="000000"/>
          <w:sz w:val="22"/>
          <w:szCs w:val="22"/>
        </w:rPr>
        <w:t xml:space="preserve"> </w:t>
      </w:r>
      <w:proofErr w:type="spellStart"/>
      <w:r>
        <w:rPr>
          <w:color w:val="000000"/>
          <w:sz w:val="22"/>
          <w:szCs w:val="22"/>
        </w:rPr>
        <w:t>adhibet</w:t>
      </w:r>
      <w:proofErr w:type="spellEnd"/>
      <w:r>
        <w:rPr>
          <w:color w:val="000000"/>
          <w:sz w:val="22"/>
          <w:szCs w:val="22"/>
        </w:rPr>
        <w:t xml:space="preserve"> </w:t>
      </w:r>
      <w:proofErr w:type="spellStart"/>
      <w:r>
        <w:rPr>
          <w:color w:val="000000"/>
          <w:sz w:val="22"/>
          <w:szCs w:val="22"/>
        </w:rPr>
        <w:t>serviens</w:t>
      </w:r>
      <w:proofErr w:type="spellEnd"/>
      <w:r>
        <w:rPr>
          <w:color w:val="000000"/>
          <w:sz w:val="22"/>
          <w:szCs w:val="22"/>
        </w:rPr>
        <w:t xml:space="preserve"> </w:t>
      </w:r>
      <w:proofErr w:type="spellStart"/>
      <w:r>
        <w:rPr>
          <w:color w:val="000000"/>
          <w:sz w:val="22"/>
          <w:szCs w:val="22"/>
        </w:rPr>
        <w:t>homini</w:t>
      </w:r>
      <w:proofErr w:type="spellEnd"/>
      <w:r>
        <w:rPr>
          <w:color w:val="000000"/>
          <w:sz w:val="22"/>
          <w:szCs w:val="22"/>
        </w:rPr>
        <w:t xml:space="preserve"> promovendo </w:t>
      </w:r>
      <w:proofErr w:type="spellStart"/>
      <w:r>
        <w:rPr>
          <w:color w:val="000000"/>
          <w:sz w:val="22"/>
          <w:szCs w:val="22"/>
        </w:rPr>
        <w:t>universalique</w:t>
      </w:r>
      <w:proofErr w:type="spellEnd"/>
      <w:r>
        <w:rPr>
          <w:color w:val="000000"/>
          <w:sz w:val="22"/>
          <w:szCs w:val="22"/>
        </w:rPr>
        <w:t xml:space="preserve"> </w:t>
      </w:r>
      <w:proofErr w:type="spellStart"/>
      <w:r>
        <w:rPr>
          <w:color w:val="000000"/>
          <w:sz w:val="22"/>
          <w:szCs w:val="22"/>
        </w:rPr>
        <w:t>fraternitati</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libertatis</w:t>
      </w:r>
      <w:proofErr w:type="spellEnd"/>
      <w:r>
        <w:rPr>
          <w:color w:val="000000"/>
          <w:sz w:val="22"/>
          <w:szCs w:val="22"/>
        </w:rPr>
        <w:t xml:space="preserve"> </w:t>
      </w:r>
      <w:proofErr w:type="spellStart"/>
      <w:r>
        <w:rPr>
          <w:color w:val="000000"/>
          <w:sz w:val="22"/>
          <w:szCs w:val="22"/>
        </w:rPr>
        <w:t>regimine</w:t>
      </w:r>
      <w:proofErr w:type="spellEnd"/>
      <w:r>
        <w:rPr>
          <w:color w:val="000000"/>
          <w:sz w:val="22"/>
          <w:szCs w:val="22"/>
        </w:rPr>
        <w:t xml:space="preserve"> </w:t>
      </w:r>
      <w:proofErr w:type="spellStart"/>
      <w:r>
        <w:rPr>
          <w:color w:val="000000"/>
          <w:sz w:val="22"/>
          <w:szCs w:val="22"/>
        </w:rPr>
        <w:t>frui</w:t>
      </w:r>
      <w:proofErr w:type="spellEnd"/>
      <w:r>
        <w:rPr>
          <w:color w:val="000000"/>
          <w:sz w:val="22"/>
          <w:szCs w:val="22"/>
        </w:rPr>
        <w:t xml:space="preserve"> </w:t>
      </w:r>
      <w:proofErr w:type="spellStart"/>
      <w:r>
        <w:rPr>
          <w:color w:val="000000"/>
          <w:sz w:val="22"/>
          <w:szCs w:val="22"/>
        </w:rPr>
        <w:t>potest</w:t>
      </w:r>
      <w:proofErr w:type="spellEnd"/>
      <w:r>
        <w:rPr>
          <w:rFonts w:ascii="Tahoma" w:hAnsi="Tahoma"/>
          <w:color w:val="000000"/>
          <w:kern w:val="0"/>
          <w:sz w:val="22"/>
          <w:szCs w:val="22"/>
        </w:rPr>
        <w:t>»</w:t>
      </w:r>
      <w:r>
        <w:rPr>
          <w:color w:val="000000"/>
          <w:sz w:val="22"/>
          <w:szCs w:val="22"/>
        </w:rPr>
        <w:t xml:space="preserve">.[268] Non </w:t>
      </w:r>
      <w:proofErr w:type="spellStart"/>
      <w:r>
        <w:rPr>
          <w:color w:val="000000"/>
          <w:sz w:val="22"/>
          <w:szCs w:val="22"/>
        </w:rPr>
        <w:t>aspirat</w:t>
      </w:r>
      <w:proofErr w:type="spellEnd"/>
      <w:r>
        <w:rPr>
          <w:color w:val="000000"/>
          <w:sz w:val="22"/>
          <w:szCs w:val="22"/>
        </w:rPr>
        <w:t xml:space="preserve"> ad </w:t>
      </w:r>
      <w:proofErr w:type="spellStart"/>
      <w:r>
        <w:rPr>
          <w:color w:val="000000"/>
          <w:sz w:val="22"/>
          <w:szCs w:val="22"/>
        </w:rPr>
        <w:t>terrenas</w:t>
      </w:r>
      <w:proofErr w:type="spellEnd"/>
      <w:r>
        <w:rPr>
          <w:color w:val="000000"/>
          <w:sz w:val="22"/>
          <w:szCs w:val="22"/>
        </w:rPr>
        <w:t xml:space="preserve"> </w:t>
      </w:r>
      <w:proofErr w:type="spellStart"/>
      <w:r>
        <w:rPr>
          <w:color w:val="000000"/>
          <w:sz w:val="22"/>
          <w:szCs w:val="22"/>
        </w:rPr>
        <w:t>potestates</w:t>
      </w:r>
      <w:proofErr w:type="spellEnd"/>
      <w:r>
        <w:rPr>
          <w:color w:val="000000"/>
          <w:sz w:val="22"/>
          <w:szCs w:val="22"/>
        </w:rPr>
        <w:t xml:space="preserve"> </w:t>
      </w:r>
      <w:proofErr w:type="spellStart"/>
      <w:r>
        <w:rPr>
          <w:color w:val="000000"/>
          <w:sz w:val="22"/>
          <w:szCs w:val="22"/>
        </w:rPr>
        <w:t>contendendas</w:t>
      </w:r>
      <w:proofErr w:type="spellEnd"/>
      <w:r>
        <w:rPr>
          <w:color w:val="000000"/>
          <w:sz w:val="22"/>
          <w:szCs w:val="22"/>
        </w:rPr>
        <w:t xml:space="preserve">, sed ad se </w:t>
      </w:r>
      <w:proofErr w:type="spellStart"/>
      <w:r>
        <w:rPr>
          <w:color w:val="000000"/>
          <w:sz w:val="22"/>
          <w:szCs w:val="22"/>
        </w:rPr>
        <w:t>exhibendam</w:t>
      </w:r>
      <w:proofErr w:type="spellEnd"/>
      <w:r>
        <w:rPr>
          <w:color w:val="000000"/>
          <w:sz w:val="22"/>
          <w:szCs w:val="22"/>
        </w:rPr>
        <w:t xml:space="preserve"> ut «</w:t>
      </w:r>
      <w:proofErr w:type="spellStart"/>
      <w:r>
        <w:rPr>
          <w:color w:val="000000"/>
          <w:sz w:val="22"/>
          <w:szCs w:val="22"/>
        </w:rPr>
        <w:t>familiam</w:t>
      </w:r>
      <w:proofErr w:type="spellEnd"/>
      <w:r>
        <w:rPr>
          <w:color w:val="000000"/>
          <w:sz w:val="22"/>
          <w:szCs w:val="22"/>
        </w:rPr>
        <w:t xml:space="preserve"> inter </w:t>
      </w:r>
      <w:proofErr w:type="spellStart"/>
      <w:r>
        <w:rPr>
          <w:color w:val="000000"/>
          <w:sz w:val="22"/>
          <w:szCs w:val="22"/>
        </w:rPr>
        <w:t>familias</w:t>
      </w:r>
      <w:proofErr w:type="spellEnd"/>
      <w:r>
        <w:rPr>
          <w:color w:val="000000"/>
          <w:sz w:val="22"/>
          <w:szCs w:val="22"/>
        </w:rPr>
        <w:t xml:space="preserve"> - </w:t>
      </w:r>
      <w:proofErr w:type="spellStart"/>
      <w:r>
        <w:rPr>
          <w:color w:val="000000"/>
          <w:sz w:val="22"/>
          <w:szCs w:val="22"/>
        </w:rPr>
        <w:t>haec</w:t>
      </w:r>
      <w:proofErr w:type="spellEnd"/>
      <w:r>
        <w:rPr>
          <w:color w:val="000000"/>
          <w:sz w:val="22"/>
          <w:szCs w:val="22"/>
        </w:rPr>
        <w:t xml:space="preserve"> est Ecclesia -, </w:t>
      </w:r>
      <w:proofErr w:type="spellStart"/>
      <w:r>
        <w:rPr>
          <w:color w:val="000000"/>
          <w:sz w:val="22"/>
          <w:szCs w:val="22"/>
        </w:rPr>
        <w:t>apertam</w:t>
      </w:r>
      <w:proofErr w:type="spellEnd"/>
      <w:r>
        <w:rPr>
          <w:color w:val="000000"/>
          <w:sz w:val="22"/>
          <w:szCs w:val="22"/>
        </w:rPr>
        <w:t xml:space="preserve"> ad </w:t>
      </w:r>
      <w:proofErr w:type="spellStart"/>
      <w:r>
        <w:rPr>
          <w:color w:val="000000"/>
          <w:sz w:val="22"/>
          <w:szCs w:val="22"/>
        </w:rPr>
        <w:t>testandam</w:t>
      </w:r>
      <w:proofErr w:type="spellEnd"/>
      <w:r>
        <w:rPr>
          <w:color w:val="000000"/>
          <w:sz w:val="22"/>
          <w:szCs w:val="22"/>
        </w:rPr>
        <w:t xml:space="preserve"> [...] </w:t>
      </w:r>
      <w:proofErr w:type="spellStart"/>
      <w:r>
        <w:rPr>
          <w:color w:val="000000"/>
          <w:sz w:val="22"/>
          <w:szCs w:val="22"/>
        </w:rPr>
        <w:t>mundo</w:t>
      </w:r>
      <w:proofErr w:type="spellEnd"/>
      <w:r>
        <w:rPr>
          <w:color w:val="000000"/>
          <w:sz w:val="22"/>
          <w:szCs w:val="22"/>
        </w:rPr>
        <w:t xml:space="preserve"> </w:t>
      </w:r>
      <w:proofErr w:type="spellStart"/>
      <w:r>
        <w:rPr>
          <w:color w:val="000000"/>
          <w:sz w:val="22"/>
          <w:szCs w:val="22"/>
        </w:rPr>
        <w:t>hodierno</w:t>
      </w:r>
      <w:proofErr w:type="spellEnd"/>
      <w:r>
        <w:rPr>
          <w:color w:val="000000"/>
          <w:sz w:val="22"/>
          <w:szCs w:val="22"/>
        </w:rPr>
        <w:t xml:space="preserve"> </w:t>
      </w:r>
      <w:proofErr w:type="spellStart"/>
      <w:r>
        <w:rPr>
          <w:color w:val="000000"/>
          <w:sz w:val="22"/>
          <w:szCs w:val="22"/>
        </w:rPr>
        <w:t>fidem</w:t>
      </w:r>
      <w:proofErr w:type="spellEnd"/>
      <w:r>
        <w:rPr>
          <w:color w:val="000000"/>
          <w:sz w:val="22"/>
          <w:szCs w:val="22"/>
        </w:rPr>
        <w:t xml:space="preserve">, </w:t>
      </w:r>
      <w:proofErr w:type="spellStart"/>
      <w:r>
        <w:rPr>
          <w:color w:val="000000"/>
          <w:sz w:val="22"/>
          <w:szCs w:val="22"/>
        </w:rPr>
        <w:t>spem</w:t>
      </w:r>
      <w:proofErr w:type="spellEnd"/>
      <w:r>
        <w:rPr>
          <w:color w:val="000000"/>
          <w:sz w:val="22"/>
          <w:szCs w:val="22"/>
        </w:rPr>
        <w:t xml:space="preserve"> et </w:t>
      </w:r>
      <w:proofErr w:type="spellStart"/>
      <w:r>
        <w:rPr>
          <w:color w:val="000000"/>
          <w:sz w:val="22"/>
          <w:szCs w:val="22"/>
        </w:rPr>
        <w:t>amorem</w:t>
      </w:r>
      <w:proofErr w:type="spellEnd"/>
      <w:r>
        <w:rPr>
          <w:color w:val="000000"/>
          <w:sz w:val="22"/>
          <w:szCs w:val="22"/>
        </w:rPr>
        <w:t xml:space="preserve"> erga </w:t>
      </w:r>
      <w:proofErr w:type="spellStart"/>
      <w:r>
        <w:rPr>
          <w:color w:val="000000"/>
          <w:sz w:val="22"/>
          <w:szCs w:val="22"/>
        </w:rPr>
        <w:t>Dominum</w:t>
      </w:r>
      <w:proofErr w:type="spellEnd"/>
      <w:r>
        <w:rPr>
          <w:color w:val="000000"/>
          <w:sz w:val="22"/>
          <w:szCs w:val="22"/>
        </w:rPr>
        <w:t xml:space="preserve"> et erga </w:t>
      </w:r>
      <w:proofErr w:type="spellStart"/>
      <w:r>
        <w:rPr>
          <w:color w:val="000000"/>
          <w:sz w:val="22"/>
          <w:szCs w:val="22"/>
        </w:rPr>
        <w:t>quos</w:t>
      </w:r>
      <w:proofErr w:type="spellEnd"/>
      <w:r>
        <w:rPr>
          <w:color w:val="000000"/>
          <w:sz w:val="22"/>
          <w:szCs w:val="22"/>
        </w:rPr>
        <w:t xml:space="preserve"> </w:t>
      </w:r>
      <w:proofErr w:type="spellStart"/>
      <w:r>
        <w:rPr>
          <w:color w:val="000000"/>
          <w:sz w:val="22"/>
          <w:szCs w:val="22"/>
        </w:rPr>
        <w:t>ille</w:t>
      </w:r>
      <w:proofErr w:type="spellEnd"/>
      <w:r>
        <w:rPr>
          <w:color w:val="000000"/>
          <w:sz w:val="22"/>
          <w:szCs w:val="22"/>
        </w:rPr>
        <w:t xml:space="preserve"> </w:t>
      </w:r>
      <w:proofErr w:type="spellStart"/>
      <w:r>
        <w:rPr>
          <w:color w:val="000000"/>
          <w:sz w:val="22"/>
          <w:szCs w:val="22"/>
        </w:rPr>
        <w:t>diligit</w:t>
      </w:r>
      <w:proofErr w:type="spellEnd"/>
      <w:r>
        <w:rPr>
          <w:color w:val="000000"/>
          <w:sz w:val="22"/>
          <w:szCs w:val="22"/>
        </w:rPr>
        <w:t xml:space="preserve">. </w:t>
      </w:r>
      <w:proofErr w:type="spellStart"/>
      <w:r>
        <w:rPr>
          <w:color w:val="000000"/>
          <w:sz w:val="22"/>
          <w:szCs w:val="22"/>
          <w:lang w:val="fr-FR"/>
        </w:rPr>
        <w:t>Domus</w:t>
      </w:r>
      <w:proofErr w:type="spellEnd"/>
      <w:r>
        <w:rPr>
          <w:color w:val="000000"/>
          <w:sz w:val="22"/>
          <w:szCs w:val="22"/>
          <w:lang w:val="fr-FR"/>
        </w:rPr>
        <w:t xml:space="preserve"> cum </w:t>
      </w:r>
      <w:proofErr w:type="spellStart"/>
      <w:r>
        <w:rPr>
          <w:color w:val="000000"/>
          <w:sz w:val="22"/>
          <w:szCs w:val="22"/>
          <w:lang w:val="fr-FR"/>
        </w:rPr>
        <w:t>patentibus</w:t>
      </w:r>
      <w:proofErr w:type="spellEnd"/>
      <w:r>
        <w:rPr>
          <w:color w:val="000000"/>
          <w:sz w:val="22"/>
          <w:szCs w:val="22"/>
          <w:lang w:val="fr-FR"/>
        </w:rPr>
        <w:t xml:space="preserve"> </w:t>
      </w:r>
      <w:proofErr w:type="spellStart"/>
      <w:r>
        <w:rPr>
          <w:color w:val="000000"/>
          <w:sz w:val="22"/>
          <w:szCs w:val="22"/>
          <w:lang w:val="fr-FR"/>
        </w:rPr>
        <w:t>ianuis</w:t>
      </w:r>
      <w:proofErr w:type="spellEnd"/>
      <w:r>
        <w:rPr>
          <w:color w:val="000000"/>
          <w:sz w:val="22"/>
          <w:szCs w:val="22"/>
          <w:lang w:val="fr-FR"/>
        </w:rPr>
        <w:t xml:space="preserve">. </w:t>
      </w:r>
      <w:proofErr w:type="spellStart"/>
      <w:r>
        <w:rPr>
          <w:color w:val="000000"/>
          <w:sz w:val="22"/>
          <w:szCs w:val="22"/>
          <w:lang w:val="fr-FR"/>
        </w:rPr>
        <w:t>Ecclesia</w:t>
      </w:r>
      <w:proofErr w:type="spellEnd"/>
      <w:r>
        <w:rPr>
          <w:color w:val="000000"/>
          <w:sz w:val="22"/>
          <w:szCs w:val="22"/>
          <w:lang w:val="fr-FR"/>
        </w:rPr>
        <w:t xml:space="preserve"> est </w:t>
      </w:r>
      <w:proofErr w:type="spellStart"/>
      <w:r>
        <w:rPr>
          <w:color w:val="000000"/>
          <w:sz w:val="22"/>
          <w:szCs w:val="22"/>
          <w:lang w:val="fr-FR"/>
        </w:rPr>
        <w:t>domus</w:t>
      </w:r>
      <w:proofErr w:type="spellEnd"/>
      <w:r>
        <w:rPr>
          <w:color w:val="000000"/>
          <w:sz w:val="22"/>
          <w:szCs w:val="22"/>
          <w:lang w:val="fr-FR"/>
        </w:rPr>
        <w:t xml:space="preserve"> cum </w:t>
      </w:r>
      <w:proofErr w:type="spellStart"/>
      <w:r>
        <w:rPr>
          <w:color w:val="000000"/>
          <w:sz w:val="22"/>
          <w:szCs w:val="22"/>
          <w:lang w:val="fr-FR"/>
        </w:rPr>
        <w:t>foribus</w:t>
      </w:r>
      <w:proofErr w:type="spellEnd"/>
      <w:r>
        <w:rPr>
          <w:color w:val="000000"/>
          <w:sz w:val="22"/>
          <w:szCs w:val="22"/>
          <w:lang w:val="fr-FR"/>
        </w:rPr>
        <w:t xml:space="preserve"> </w:t>
      </w:r>
      <w:proofErr w:type="spellStart"/>
      <w:r>
        <w:rPr>
          <w:color w:val="000000"/>
          <w:sz w:val="22"/>
          <w:szCs w:val="22"/>
          <w:lang w:val="fr-FR"/>
        </w:rPr>
        <w:t>apertis</w:t>
      </w:r>
      <w:proofErr w:type="spellEnd"/>
      <w:r>
        <w:rPr>
          <w:color w:val="000000"/>
          <w:sz w:val="22"/>
          <w:szCs w:val="22"/>
          <w:lang w:val="fr-FR"/>
        </w:rPr>
        <w:t>, quia mater est</w:t>
      </w:r>
      <w:r>
        <w:rPr>
          <w:rFonts w:ascii="Tahoma" w:hAnsi="Tahoma"/>
          <w:color w:val="000000"/>
          <w:kern w:val="0"/>
          <w:sz w:val="22"/>
          <w:szCs w:val="22"/>
        </w:rPr>
        <w:t>».</w:t>
      </w:r>
      <w:r>
        <w:rPr>
          <w:color w:val="000000"/>
          <w:sz w:val="22"/>
          <w:szCs w:val="22"/>
          <w:lang w:val="fr-FR"/>
        </w:rPr>
        <w:t xml:space="preserve">[269]. Et </w:t>
      </w:r>
      <w:proofErr w:type="spellStart"/>
      <w:r>
        <w:rPr>
          <w:color w:val="000000"/>
          <w:sz w:val="22"/>
          <w:szCs w:val="22"/>
          <w:lang w:val="fr-FR"/>
        </w:rPr>
        <w:t>sicut</w:t>
      </w:r>
      <w:proofErr w:type="spellEnd"/>
      <w:r>
        <w:rPr>
          <w:color w:val="000000"/>
          <w:sz w:val="22"/>
          <w:szCs w:val="22"/>
          <w:lang w:val="fr-FR"/>
        </w:rPr>
        <w:t xml:space="preserve"> Maria, Mater </w:t>
      </w:r>
      <w:proofErr w:type="spellStart"/>
      <w:r>
        <w:rPr>
          <w:color w:val="000000"/>
          <w:sz w:val="22"/>
          <w:szCs w:val="22"/>
          <w:lang w:val="fr-FR"/>
        </w:rPr>
        <w:t>Iesu</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Ecclesiam</w:t>
      </w:r>
      <w:proofErr w:type="spellEnd"/>
      <w:r>
        <w:rPr>
          <w:color w:val="000000"/>
          <w:sz w:val="22"/>
          <w:szCs w:val="22"/>
          <w:lang w:val="fr-FR"/>
        </w:rPr>
        <w:t xml:space="preserve"> esse </w:t>
      </w:r>
      <w:proofErr w:type="spellStart"/>
      <w:r>
        <w:rPr>
          <w:color w:val="000000"/>
          <w:sz w:val="22"/>
          <w:szCs w:val="22"/>
          <w:lang w:val="fr-FR"/>
        </w:rPr>
        <w:t>volumus</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ministrat</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exit a domo, </w:t>
      </w:r>
      <w:proofErr w:type="spellStart"/>
      <w:r>
        <w:rPr>
          <w:color w:val="000000"/>
          <w:sz w:val="22"/>
          <w:szCs w:val="22"/>
          <w:lang w:val="fr-FR"/>
        </w:rPr>
        <w:t>quae</w:t>
      </w:r>
      <w:proofErr w:type="spellEnd"/>
      <w:r>
        <w:rPr>
          <w:color w:val="000000"/>
          <w:sz w:val="22"/>
          <w:szCs w:val="22"/>
          <w:lang w:val="fr-FR"/>
        </w:rPr>
        <w:t xml:space="preserve"> exit a  </w:t>
      </w:r>
      <w:proofErr w:type="spellStart"/>
      <w:r>
        <w:rPr>
          <w:color w:val="000000"/>
          <w:sz w:val="22"/>
          <w:szCs w:val="22"/>
          <w:lang w:val="fr-FR"/>
        </w:rPr>
        <w:t>templis</w:t>
      </w:r>
      <w:proofErr w:type="spellEnd"/>
      <w:r>
        <w:rPr>
          <w:color w:val="000000"/>
          <w:sz w:val="22"/>
          <w:szCs w:val="22"/>
          <w:lang w:val="fr-FR"/>
        </w:rPr>
        <w:t xml:space="preserve">, a </w:t>
      </w:r>
      <w:proofErr w:type="spellStart"/>
      <w:r>
        <w:rPr>
          <w:color w:val="000000"/>
          <w:sz w:val="22"/>
          <w:szCs w:val="22"/>
          <w:lang w:val="fr-FR"/>
        </w:rPr>
        <w:t>sacrariis</w:t>
      </w:r>
      <w:proofErr w:type="spellEnd"/>
      <w:r>
        <w:rPr>
          <w:color w:val="000000"/>
          <w:sz w:val="22"/>
          <w:szCs w:val="22"/>
          <w:lang w:val="fr-FR"/>
        </w:rPr>
        <w:t xml:space="preserve"> suis, ut vitam </w:t>
      </w:r>
      <w:proofErr w:type="spellStart"/>
      <w:r>
        <w:rPr>
          <w:color w:val="000000"/>
          <w:sz w:val="22"/>
          <w:szCs w:val="22"/>
          <w:lang w:val="fr-FR"/>
        </w:rPr>
        <w:t>comitetur</w:t>
      </w:r>
      <w:proofErr w:type="spellEnd"/>
      <w:r>
        <w:rPr>
          <w:color w:val="000000"/>
          <w:sz w:val="22"/>
          <w:szCs w:val="22"/>
          <w:lang w:val="fr-FR"/>
        </w:rPr>
        <w:t xml:space="preserve">, </w:t>
      </w:r>
      <w:proofErr w:type="spellStart"/>
      <w:r>
        <w:rPr>
          <w:color w:val="000000"/>
          <w:sz w:val="22"/>
          <w:szCs w:val="22"/>
          <w:lang w:val="fr-FR"/>
        </w:rPr>
        <w:t>spem</w:t>
      </w:r>
      <w:proofErr w:type="spellEnd"/>
      <w:r>
        <w:rPr>
          <w:color w:val="000000"/>
          <w:sz w:val="22"/>
          <w:szCs w:val="22"/>
          <w:lang w:val="fr-FR"/>
        </w:rPr>
        <w:t xml:space="preserve"> </w:t>
      </w:r>
      <w:proofErr w:type="spellStart"/>
      <w:r>
        <w:rPr>
          <w:color w:val="000000"/>
          <w:sz w:val="22"/>
          <w:szCs w:val="22"/>
          <w:lang w:val="fr-FR"/>
        </w:rPr>
        <w:lastRenderedPageBreak/>
        <w:t>sustentet</w:t>
      </w:r>
      <w:proofErr w:type="spellEnd"/>
      <w:r>
        <w:rPr>
          <w:color w:val="000000"/>
          <w:sz w:val="22"/>
          <w:szCs w:val="22"/>
          <w:lang w:val="fr-FR"/>
        </w:rPr>
        <w:t xml:space="preserve">, </w:t>
      </w:r>
      <w:proofErr w:type="spellStart"/>
      <w:r>
        <w:rPr>
          <w:color w:val="000000"/>
          <w:sz w:val="22"/>
          <w:szCs w:val="22"/>
          <w:lang w:val="fr-FR"/>
        </w:rPr>
        <w:t>signum</w:t>
      </w:r>
      <w:proofErr w:type="spellEnd"/>
      <w:r>
        <w:rPr>
          <w:color w:val="000000"/>
          <w:sz w:val="22"/>
          <w:szCs w:val="22"/>
          <w:lang w:val="fr-FR"/>
        </w:rPr>
        <w:t xml:space="preserve"> </w:t>
      </w:r>
      <w:proofErr w:type="spellStart"/>
      <w:r>
        <w:rPr>
          <w:color w:val="000000"/>
          <w:sz w:val="22"/>
          <w:szCs w:val="22"/>
          <w:lang w:val="fr-FR"/>
        </w:rPr>
        <w:t>sit</w:t>
      </w:r>
      <w:proofErr w:type="spellEnd"/>
      <w:r>
        <w:rPr>
          <w:color w:val="000000"/>
          <w:sz w:val="22"/>
          <w:szCs w:val="22"/>
          <w:lang w:val="fr-FR"/>
        </w:rPr>
        <w:t xml:space="preserve"> </w:t>
      </w:r>
      <w:proofErr w:type="spellStart"/>
      <w:r>
        <w:rPr>
          <w:color w:val="000000"/>
          <w:sz w:val="22"/>
          <w:szCs w:val="22"/>
          <w:lang w:val="fr-FR"/>
        </w:rPr>
        <w:t>unitatis</w:t>
      </w:r>
      <w:proofErr w:type="spellEnd"/>
      <w:r>
        <w:rPr>
          <w:color w:val="000000"/>
          <w:sz w:val="22"/>
          <w:szCs w:val="22"/>
          <w:lang w:val="fr-FR"/>
        </w:rPr>
        <w:t xml:space="preserve"> [...] </w:t>
      </w:r>
      <w:proofErr w:type="spellStart"/>
      <w:r>
        <w:rPr>
          <w:color w:val="000000"/>
          <w:sz w:val="22"/>
          <w:szCs w:val="22"/>
          <w:lang w:val="fr-FR"/>
        </w:rPr>
        <w:t>ad</w:t>
      </w:r>
      <w:proofErr w:type="spellEnd"/>
      <w:r>
        <w:rPr>
          <w:color w:val="000000"/>
          <w:sz w:val="22"/>
          <w:szCs w:val="22"/>
          <w:lang w:val="fr-FR"/>
        </w:rPr>
        <w:t xml:space="preserve"> pontes </w:t>
      </w:r>
      <w:proofErr w:type="spellStart"/>
      <w:r>
        <w:rPr>
          <w:color w:val="000000"/>
          <w:sz w:val="22"/>
          <w:szCs w:val="22"/>
          <w:lang w:val="fr-FR"/>
        </w:rPr>
        <w:t>iacendos</w:t>
      </w:r>
      <w:proofErr w:type="spellEnd"/>
      <w:r>
        <w:rPr>
          <w:color w:val="000000"/>
          <w:sz w:val="22"/>
          <w:szCs w:val="22"/>
          <w:lang w:val="fr-FR"/>
        </w:rPr>
        <w:t xml:space="preserve">, ad </w:t>
      </w:r>
      <w:proofErr w:type="spellStart"/>
      <w:r>
        <w:rPr>
          <w:color w:val="000000"/>
          <w:sz w:val="22"/>
          <w:szCs w:val="22"/>
          <w:lang w:val="fr-FR"/>
        </w:rPr>
        <w:t>perfringendos</w:t>
      </w:r>
      <w:proofErr w:type="spellEnd"/>
      <w:r>
        <w:rPr>
          <w:color w:val="000000"/>
          <w:sz w:val="22"/>
          <w:szCs w:val="22"/>
          <w:lang w:val="fr-FR"/>
        </w:rPr>
        <w:t xml:space="preserve"> muros, ad </w:t>
      </w:r>
      <w:proofErr w:type="spellStart"/>
      <w:r>
        <w:rPr>
          <w:color w:val="000000"/>
          <w:sz w:val="22"/>
          <w:szCs w:val="22"/>
          <w:lang w:val="fr-FR"/>
        </w:rPr>
        <w:t>serendam</w:t>
      </w:r>
      <w:proofErr w:type="spellEnd"/>
      <w:r>
        <w:rPr>
          <w:color w:val="000000"/>
          <w:sz w:val="22"/>
          <w:szCs w:val="22"/>
          <w:lang w:val="fr-FR"/>
        </w:rPr>
        <w:t xml:space="preserve"> </w:t>
      </w:r>
      <w:proofErr w:type="spellStart"/>
      <w:r>
        <w:rPr>
          <w:color w:val="000000"/>
          <w:sz w:val="22"/>
          <w:szCs w:val="22"/>
          <w:lang w:val="fr-FR"/>
        </w:rPr>
        <w:t>reconciliationem</w:t>
      </w:r>
      <w:proofErr w:type="spellEnd"/>
      <w:r>
        <w:rPr>
          <w:rFonts w:ascii="Tahoma" w:hAnsi="Tahoma"/>
          <w:color w:val="000000"/>
          <w:kern w:val="0"/>
          <w:sz w:val="22"/>
          <w:szCs w:val="22"/>
        </w:rPr>
        <w:t>»</w:t>
      </w:r>
      <w:r>
        <w:rPr>
          <w:color w:val="000000"/>
          <w:sz w:val="22"/>
          <w:szCs w:val="22"/>
          <w:lang w:val="fr-FR"/>
        </w:rPr>
        <w:t>.[270]</w:t>
      </w:r>
    </w:p>
    <w:p w14:paraId="576DC5BD" w14:textId="77777777" w:rsidR="0009444E" w:rsidRDefault="0080699A">
      <w:pPr>
        <w:pStyle w:val="NormaleWeb"/>
        <w:shd w:val="clear" w:color="auto" w:fill="FFFFFF"/>
      </w:pPr>
      <w:bookmarkStart w:id="571" w:name="276"/>
      <w:r>
        <w:rPr>
          <w:rFonts w:ascii="Tahoma" w:hAnsi="Tahoma" w:cs="Tahoma"/>
          <w:color w:val="000000"/>
          <w:sz w:val="22"/>
          <w:szCs w:val="22"/>
          <w:shd w:val="clear" w:color="auto" w:fill="FFFFFF"/>
        </w:rPr>
        <w:t>276</w:t>
      </w:r>
      <w:bookmarkEnd w:id="571"/>
      <w:r>
        <w:rPr>
          <w:rFonts w:ascii="Tahoma" w:hAnsi="Tahoma" w:cs="Tahoma"/>
          <w:color w:val="000000"/>
          <w:sz w:val="22"/>
          <w:szCs w:val="22"/>
          <w:shd w:val="clear" w:color="auto" w:fill="FFFFFF"/>
        </w:rPr>
        <w:t>. Per queste ragioni, benché la Chiesa rispetti l’autonomia della politica, non relega la propria missione all’ambito del privato. Al contrario, «non può e non deve neanche restare ai margini» nella costruzione di un mondo migliore, né trascurare di «risvegliare le forze spirituali»</w:t>
      </w:r>
      <w:bookmarkStart w:id="572" w:name="_ftnref266"/>
      <w:r>
        <w:fldChar w:fldCharType="begin"/>
      </w:r>
      <w:r>
        <w:instrText xml:space="preserve"> HYPERLINK  "https://www.vatican.va/content/francesco/it/encyclicals/documents/papa-francesco_20201003_enciclica-fratelli-tutti.html#_ftn266" </w:instrText>
      </w:r>
      <w:r>
        <w:fldChar w:fldCharType="separate"/>
      </w:r>
      <w:r>
        <w:rPr>
          <w:rStyle w:val="Collegamentoipertestuale"/>
          <w:rFonts w:ascii="Tahoma" w:hAnsi="Tahoma" w:cs="Tahoma"/>
          <w:color w:val="000000"/>
          <w:sz w:val="22"/>
          <w:szCs w:val="22"/>
          <w:shd w:val="clear" w:color="auto" w:fill="FFFFFF"/>
        </w:rPr>
        <w:t>[266]</w:t>
      </w:r>
      <w:r>
        <w:rPr>
          <w:rStyle w:val="Collegamentoipertestuale"/>
          <w:rFonts w:ascii="Tahoma" w:hAnsi="Tahoma" w:cs="Tahoma"/>
          <w:color w:val="000000"/>
          <w:sz w:val="22"/>
          <w:szCs w:val="22"/>
          <w:shd w:val="clear" w:color="auto" w:fill="FFFFFF"/>
        </w:rPr>
        <w:fldChar w:fldCharType="end"/>
      </w:r>
      <w:bookmarkEnd w:id="572"/>
      <w:r>
        <w:rPr>
          <w:rFonts w:ascii="Tahoma" w:hAnsi="Tahoma" w:cs="Tahoma"/>
          <w:color w:val="000000"/>
          <w:sz w:val="22"/>
          <w:szCs w:val="22"/>
          <w:shd w:val="clear" w:color="auto" w:fill="FFFFFF"/>
        </w:rPr>
        <w:t xml:space="preserve"> che possano fecondare tutta la vita sociale. È vero che i ministri religiosi non devono fare politica partitica, propria dei laici, però nemmeno possono rinunciare alla dimensione politica dell’esistenza</w:t>
      </w:r>
      <w:bookmarkStart w:id="573" w:name="_ftnref267"/>
      <w:r>
        <w:fldChar w:fldCharType="begin"/>
      </w:r>
      <w:r>
        <w:instrText xml:space="preserve"> HYPERLINK  "https://www.vatican.va/content/francesco/it/encyclicals/documents/papa-francesco_20201003_enciclica-fratelli-tutti.html#_ftn267" </w:instrText>
      </w:r>
      <w:r>
        <w:fldChar w:fldCharType="separate"/>
      </w:r>
      <w:r>
        <w:rPr>
          <w:rStyle w:val="Collegamentoipertestuale"/>
          <w:rFonts w:ascii="Tahoma" w:hAnsi="Tahoma" w:cs="Tahoma"/>
          <w:color w:val="000000"/>
          <w:sz w:val="22"/>
          <w:szCs w:val="22"/>
          <w:shd w:val="clear" w:color="auto" w:fill="FFFFFF"/>
        </w:rPr>
        <w:t>[267]</w:t>
      </w:r>
      <w:r>
        <w:rPr>
          <w:rStyle w:val="Collegamentoipertestuale"/>
          <w:rFonts w:ascii="Tahoma" w:hAnsi="Tahoma" w:cs="Tahoma"/>
          <w:color w:val="000000"/>
          <w:sz w:val="22"/>
          <w:szCs w:val="22"/>
          <w:shd w:val="clear" w:color="auto" w:fill="FFFFFF"/>
        </w:rPr>
        <w:fldChar w:fldCharType="end"/>
      </w:r>
      <w:bookmarkEnd w:id="573"/>
      <w:r>
        <w:rPr>
          <w:rFonts w:ascii="Tahoma" w:hAnsi="Tahoma" w:cs="Tahoma"/>
          <w:color w:val="000000"/>
          <w:sz w:val="22"/>
          <w:szCs w:val="22"/>
          <w:shd w:val="clear" w:color="auto" w:fill="FFFFFF"/>
        </w:rPr>
        <w:t xml:space="preserve"> che implica una costante attenzione al bene comune e la preoccupazione per lo sviluppo umano integrale. La Chiesa «ha un ruolo pubblico che non si esaurisce nelle sue attività di assistenza o di educazione» ma che si adopera per la «promozione dell’uomo e della fraternità universale».</w:t>
      </w:r>
      <w:bookmarkStart w:id="574" w:name="_ftnref268"/>
      <w:r>
        <w:fldChar w:fldCharType="begin"/>
      </w:r>
      <w:r>
        <w:instrText xml:space="preserve"> HYPERLINK  "https://www.vatican.va/content/francesco/it/encyclicals/documents/papa-francesco_20201003_enciclica-fratelli-tutti.html#_ftn268" </w:instrText>
      </w:r>
      <w:r>
        <w:fldChar w:fldCharType="separate"/>
      </w:r>
      <w:r>
        <w:rPr>
          <w:rStyle w:val="Collegamentoipertestuale"/>
          <w:rFonts w:ascii="Tahoma" w:hAnsi="Tahoma" w:cs="Tahoma"/>
          <w:color w:val="000000"/>
          <w:sz w:val="22"/>
          <w:szCs w:val="22"/>
          <w:shd w:val="clear" w:color="auto" w:fill="FFFFFF"/>
        </w:rPr>
        <w:t>[268]</w:t>
      </w:r>
      <w:r>
        <w:rPr>
          <w:rStyle w:val="Collegamentoipertestuale"/>
          <w:rFonts w:ascii="Tahoma" w:hAnsi="Tahoma" w:cs="Tahoma"/>
          <w:color w:val="000000"/>
          <w:sz w:val="22"/>
          <w:szCs w:val="22"/>
          <w:shd w:val="clear" w:color="auto" w:fill="FFFFFF"/>
        </w:rPr>
        <w:fldChar w:fldCharType="end"/>
      </w:r>
      <w:bookmarkEnd w:id="574"/>
      <w:r>
        <w:rPr>
          <w:rFonts w:ascii="Tahoma" w:hAnsi="Tahoma" w:cs="Tahoma"/>
          <w:color w:val="000000"/>
          <w:sz w:val="22"/>
          <w:szCs w:val="22"/>
          <w:shd w:val="clear" w:color="auto" w:fill="FFFFFF"/>
        </w:rPr>
        <w:t xml:space="preserve"> Non aspira a competere per poteri terreni, bensì ad offrirsi come «una famiglia tra le famiglie – questo è la Chiesa –, aperta a testimoniare […] al mondo odierno la fede, la speranza e l’amore verso il Signore e verso coloro che Egli ama con predilezione. Una casa con le porte aperte. La Chiesa è una casa con le porte aperte, perché è madre».</w:t>
      </w:r>
      <w:bookmarkStart w:id="575" w:name="_ftnref269"/>
      <w:r>
        <w:fldChar w:fldCharType="begin"/>
      </w:r>
      <w:r>
        <w:instrText xml:space="preserve"> HYPERLINK  "https://www.vatican.va/content/francesco/it/encyclicals/documents/papa-francesco_20201003_enciclica-fratelli-tutti.html#_ftn269" </w:instrText>
      </w:r>
      <w:r>
        <w:fldChar w:fldCharType="separate"/>
      </w:r>
      <w:r>
        <w:rPr>
          <w:rStyle w:val="Collegamentoipertestuale"/>
          <w:rFonts w:ascii="Tahoma" w:hAnsi="Tahoma" w:cs="Tahoma"/>
          <w:color w:val="000000"/>
          <w:sz w:val="22"/>
          <w:szCs w:val="22"/>
          <w:shd w:val="clear" w:color="auto" w:fill="FFFFFF"/>
        </w:rPr>
        <w:t>[269]</w:t>
      </w:r>
      <w:r>
        <w:rPr>
          <w:rStyle w:val="Collegamentoipertestuale"/>
          <w:rFonts w:ascii="Tahoma" w:hAnsi="Tahoma" w:cs="Tahoma"/>
          <w:color w:val="000000"/>
          <w:sz w:val="22"/>
          <w:szCs w:val="22"/>
          <w:shd w:val="clear" w:color="auto" w:fill="FFFFFF"/>
        </w:rPr>
        <w:fldChar w:fldCharType="end"/>
      </w:r>
      <w:bookmarkEnd w:id="575"/>
      <w:r>
        <w:rPr>
          <w:rFonts w:ascii="Tahoma" w:hAnsi="Tahoma" w:cs="Tahoma"/>
          <w:color w:val="000000"/>
          <w:sz w:val="22"/>
          <w:szCs w:val="22"/>
          <w:shd w:val="clear" w:color="auto" w:fill="FFFFFF"/>
        </w:rPr>
        <w:t xml:space="preserve"> E come Maria, la Madre di Gesù, «vogliamo essere una Chiesa che serve, che esce di casa, che esce dai suoi templi, dalle sue sacrestie, per accompagnare la vita, sostenere la speranza, essere segno di unità […] per gettare ponti, abbattere muri, seminare riconciliazione».</w:t>
      </w:r>
      <w:bookmarkStart w:id="576" w:name="_ftnref270"/>
      <w:r>
        <w:fldChar w:fldCharType="begin"/>
      </w:r>
      <w:r>
        <w:instrText xml:space="preserve"> HYPERLINK  "https://www.vatican.va/content/francesco/it/encyclicals/documents/papa-francesco_20201003_enciclica-fratelli-tutti.html#_ftn270" </w:instrText>
      </w:r>
      <w:r>
        <w:fldChar w:fldCharType="separate"/>
      </w:r>
      <w:r>
        <w:rPr>
          <w:rStyle w:val="Collegamentoipertestuale"/>
          <w:rFonts w:ascii="Tahoma" w:hAnsi="Tahoma" w:cs="Tahoma"/>
          <w:color w:val="000000"/>
          <w:sz w:val="22"/>
          <w:szCs w:val="22"/>
          <w:shd w:val="clear" w:color="auto" w:fill="FFFFFF"/>
        </w:rPr>
        <w:t>[270]</w:t>
      </w:r>
      <w:r>
        <w:rPr>
          <w:rStyle w:val="Collegamentoipertestuale"/>
          <w:rFonts w:ascii="Tahoma" w:hAnsi="Tahoma" w:cs="Tahoma"/>
          <w:color w:val="000000"/>
          <w:sz w:val="22"/>
          <w:szCs w:val="22"/>
          <w:shd w:val="clear" w:color="auto" w:fill="FFFFFF"/>
        </w:rPr>
        <w:fldChar w:fldCharType="end"/>
      </w:r>
      <w:bookmarkEnd w:id="576"/>
    </w:p>
    <w:p w14:paraId="2947CB23" w14:textId="77777777" w:rsidR="0009444E" w:rsidRDefault="0080699A">
      <w:pPr>
        <w:pStyle w:val="NormaleWeb"/>
        <w:shd w:val="clear" w:color="auto" w:fill="FFFFFF"/>
        <w:rPr>
          <w:i/>
          <w:color w:val="000000"/>
          <w:sz w:val="22"/>
          <w:szCs w:val="22"/>
        </w:rPr>
      </w:pPr>
      <w:proofErr w:type="spellStart"/>
      <w:r>
        <w:rPr>
          <w:i/>
          <w:color w:val="000000"/>
          <w:sz w:val="22"/>
          <w:szCs w:val="22"/>
        </w:rPr>
        <w:t>Christianorum</w:t>
      </w:r>
      <w:proofErr w:type="spellEnd"/>
      <w:r>
        <w:rPr>
          <w:i/>
          <w:color w:val="000000"/>
          <w:sz w:val="22"/>
          <w:szCs w:val="22"/>
        </w:rPr>
        <w:t xml:space="preserve"> </w:t>
      </w:r>
      <w:proofErr w:type="spellStart"/>
      <w:r>
        <w:rPr>
          <w:i/>
          <w:color w:val="000000"/>
          <w:sz w:val="22"/>
          <w:szCs w:val="22"/>
        </w:rPr>
        <w:t>identitas</w:t>
      </w:r>
      <w:proofErr w:type="spellEnd"/>
    </w:p>
    <w:p w14:paraId="4248D1A2" w14:textId="77777777" w:rsidR="0009444E" w:rsidRDefault="0080699A">
      <w:pPr>
        <w:pStyle w:val="NormaleWeb"/>
        <w:shd w:val="clear" w:color="auto" w:fill="FFFFFF"/>
      </w:pPr>
      <w:r>
        <w:rPr>
          <w:color w:val="000000"/>
          <w:sz w:val="22"/>
          <w:szCs w:val="22"/>
        </w:rPr>
        <w:t xml:space="preserve">277. Ecclesia </w:t>
      </w:r>
      <w:proofErr w:type="spellStart"/>
      <w:r>
        <w:rPr>
          <w:color w:val="000000"/>
          <w:sz w:val="22"/>
          <w:szCs w:val="22"/>
        </w:rPr>
        <w:t>maximi</w:t>
      </w:r>
      <w:proofErr w:type="spellEnd"/>
      <w:r>
        <w:rPr>
          <w:color w:val="000000"/>
          <w:sz w:val="22"/>
          <w:szCs w:val="22"/>
        </w:rPr>
        <w:t xml:space="preserve"> </w:t>
      </w:r>
      <w:proofErr w:type="spellStart"/>
      <w:r>
        <w:rPr>
          <w:color w:val="000000"/>
          <w:sz w:val="22"/>
          <w:szCs w:val="22"/>
        </w:rPr>
        <w:t>facit</w:t>
      </w:r>
      <w:proofErr w:type="spellEnd"/>
      <w:r>
        <w:rPr>
          <w:color w:val="000000"/>
          <w:sz w:val="22"/>
          <w:szCs w:val="22"/>
        </w:rPr>
        <w:t xml:space="preserve"> </w:t>
      </w:r>
      <w:proofErr w:type="spellStart"/>
      <w:r>
        <w:rPr>
          <w:color w:val="000000"/>
          <w:sz w:val="22"/>
          <w:szCs w:val="22"/>
        </w:rPr>
        <w:t>actionem</w:t>
      </w:r>
      <w:proofErr w:type="spellEnd"/>
      <w:r>
        <w:rPr>
          <w:color w:val="000000"/>
          <w:sz w:val="22"/>
          <w:szCs w:val="22"/>
        </w:rPr>
        <w:t xml:space="preserve"> Dei in </w:t>
      </w:r>
      <w:proofErr w:type="spellStart"/>
      <w:r>
        <w:rPr>
          <w:color w:val="000000"/>
          <w:sz w:val="22"/>
          <w:szCs w:val="22"/>
        </w:rPr>
        <w:t>aliis</w:t>
      </w:r>
      <w:proofErr w:type="spellEnd"/>
      <w:r>
        <w:rPr>
          <w:color w:val="000000"/>
          <w:sz w:val="22"/>
          <w:szCs w:val="22"/>
        </w:rPr>
        <w:t xml:space="preserve"> </w:t>
      </w:r>
      <w:proofErr w:type="spellStart"/>
      <w:r>
        <w:rPr>
          <w:color w:val="000000"/>
          <w:sz w:val="22"/>
          <w:szCs w:val="22"/>
        </w:rPr>
        <w:t>religionibus</w:t>
      </w:r>
      <w:proofErr w:type="spellEnd"/>
      <w:r>
        <w:rPr>
          <w:color w:val="000000"/>
          <w:sz w:val="22"/>
          <w:szCs w:val="22"/>
        </w:rPr>
        <w:t>, et «</w:t>
      </w:r>
      <w:proofErr w:type="spellStart"/>
      <w:r>
        <w:rPr>
          <w:color w:val="000000"/>
          <w:sz w:val="22"/>
          <w:szCs w:val="22"/>
        </w:rPr>
        <w:t>nihil</w:t>
      </w:r>
      <w:proofErr w:type="spellEnd"/>
      <w:r>
        <w:rPr>
          <w:color w:val="000000"/>
          <w:sz w:val="22"/>
          <w:szCs w:val="22"/>
        </w:rPr>
        <w:t xml:space="preserve"> </w:t>
      </w:r>
      <w:proofErr w:type="spellStart"/>
      <w:r>
        <w:rPr>
          <w:color w:val="000000"/>
          <w:sz w:val="22"/>
          <w:szCs w:val="22"/>
        </w:rPr>
        <w:t>eorum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in </w:t>
      </w:r>
      <w:proofErr w:type="spellStart"/>
      <w:r>
        <w:rPr>
          <w:color w:val="000000"/>
          <w:sz w:val="22"/>
          <w:szCs w:val="22"/>
        </w:rPr>
        <w:t>his</w:t>
      </w:r>
      <w:proofErr w:type="spellEnd"/>
      <w:r>
        <w:rPr>
          <w:color w:val="000000"/>
          <w:sz w:val="22"/>
          <w:szCs w:val="22"/>
        </w:rPr>
        <w:t xml:space="preserve"> </w:t>
      </w:r>
      <w:proofErr w:type="spellStart"/>
      <w:r>
        <w:rPr>
          <w:color w:val="000000"/>
          <w:sz w:val="22"/>
          <w:szCs w:val="22"/>
        </w:rPr>
        <w:t>religionibus</w:t>
      </w:r>
      <w:proofErr w:type="spellEnd"/>
      <w:r>
        <w:rPr>
          <w:color w:val="000000"/>
          <w:sz w:val="22"/>
          <w:szCs w:val="22"/>
        </w:rPr>
        <w:t xml:space="preserve"> vera et sancta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reicit</w:t>
      </w:r>
      <w:proofErr w:type="spellEnd"/>
      <w:r>
        <w:rPr>
          <w:color w:val="000000"/>
          <w:sz w:val="22"/>
          <w:szCs w:val="22"/>
        </w:rPr>
        <w:t xml:space="preserve">. Sincera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observantia</w:t>
      </w:r>
      <w:proofErr w:type="spellEnd"/>
      <w:r>
        <w:rPr>
          <w:color w:val="000000"/>
          <w:sz w:val="22"/>
          <w:szCs w:val="22"/>
        </w:rPr>
        <w:t xml:space="preserve"> </w:t>
      </w:r>
      <w:proofErr w:type="spellStart"/>
      <w:r>
        <w:rPr>
          <w:color w:val="000000"/>
          <w:sz w:val="22"/>
          <w:szCs w:val="22"/>
        </w:rPr>
        <w:t>considerat</w:t>
      </w:r>
      <w:proofErr w:type="spellEnd"/>
      <w:r>
        <w:rPr>
          <w:color w:val="000000"/>
          <w:sz w:val="22"/>
          <w:szCs w:val="22"/>
        </w:rPr>
        <w:t xml:space="preserve"> </w:t>
      </w:r>
      <w:proofErr w:type="spellStart"/>
      <w:r>
        <w:rPr>
          <w:color w:val="000000"/>
          <w:sz w:val="22"/>
          <w:szCs w:val="22"/>
        </w:rPr>
        <w:t>illos</w:t>
      </w:r>
      <w:proofErr w:type="spellEnd"/>
      <w:r>
        <w:rPr>
          <w:color w:val="000000"/>
          <w:sz w:val="22"/>
          <w:szCs w:val="22"/>
        </w:rPr>
        <w:t xml:space="preserve"> </w:t>
      </w:r>
      <w:proofErr w:type="spellStart"/>
      <w:r>
        <w:rPr>
          <w:color w:val="000000"/>
          <w:sz w:val="22"/>
          <w:szCs w:val="22"/>
        </w:rPr>
        <w:t>modos</w:t>
      </w:r>
      <w:proofErr w:type="spellEnd"/>
      <w:r>
        <w:rPr>
          <w:color w:val="000000"/>
          <w:sz w:val="22"/>
          <w:szCs w:val="22"/>
        </w:rPr>
        <w:t xml:space="preserve"> </w:t>
      </w:r>
      <w:proofErr w:type="spellStart"/>
      <w:r>
        <w:rPr>
          <w:color w:val="000000"/>
          <w:sz w:val="22"/>
          <w:szCs w:val="22"/>
        </w:rPr>
        <w:t>agendi</w:t>
      </w:r>
      <w:proofErr w:type="spellEnd"/>
      <w:r>
        <w:rPr>
          <w:color w:val="000000"/>
          <w:sz w:val="22"/>
          <w:szCs w:val="22"/>
        </w:rPr>
        <w:t xml:space="preserve"> et vivendi, </w:t>
      </w:r>
      <w:proofErr w:type="spellStart"/>
      <w:r>
        <w:rPr>
          <w:color w:val="000000"/>
          <w:sz w:val="22"/>
          <w:szCs w:val="22"/>
        </w:rPr>
        <w:t>illa</w:t>
      </w:r>
      <w:proofErr w:type="spellEnd"/>
      <w:r>
        <w:rPr>
          <w:color w:val="000000"/>
          <w:sz w:val="22"/>
          <w:szCs w:val="22"/>
        </w:rPr>
        <w:t xml:space="preserve"> </w:t>
      </w:r>
      <w:proofErr w:type="spellStart"/>
      <w:r>
        <w:rPr>
          <w:color w:val="000000"/>
          <w:sz w:val="22"/>
          <w:szCs w:val="22"/>
        </w:rPr>
        <w:t>praecepta</w:t>
      </w:r>
      <w:proofErr w:type="spellEnd"/>
      <w:r>
        <w:rPr>
          <w:color w:val="000000"/>
          <w:sz w:val="22"/>
          <w:szCs w:val="22"/>
        </w:rPr>
        <w:t xml:space="preserve"> et </w:t>
      </w:r>
      <w:proofErr w:type="spellStart"/>
      <w:r>
        <w:rPr>
          <w:color w:val="000000"/>
          <w:sz w:val="22"/>
          <w:szCs w:val="22"/>
        </w:rPr>
        <w:t>doctrinas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r>
        <w:rPr>
          <w:rFonts w:ascii="Tahoma" w:hAnsi="Tahoma"/>
          <w:color w:val="000000"/>
          <w:kern w:val="0"/>
          <w:sz w:val="22"/>
          <w:szCs w:val="22"/>
        </w:rPr>
        <w:t>[…]</w:t>
      </w:r>
      <w:r>
        <w:rPr>
          <w:color w:val="000000"/>
          <w:sz w:val="22"/>
          <w:szCs w:val="22"/>
        </w:rPr>
        <w:t xml:space="preserve"> </w:t>
      </w:r>
      <w:proofErr w:type="spellStart"/>
      <w:r>
        <w:rPr>
          <w:color w:val="000000"/>
          <w:sz w:val="22"/>
          <w:szCs w:val="22"/>
        </w:rPr>
        <w:t>haud</w:t>
      </w:r>
      <w:proofErr w:type="spellEnd"/>
      <w:r>
        <w:rPr>
          <w:color w:val="000000"/>
          <w:sz w:val="22"/>
          <w:szCs w:val="22"/>
        </w:rPr>
        <w:t xml:space="preserve"> raro </w:t>
      </w:r>
      <w:proofErr w:type="spellStart"/>
      <w:r>
        <w:rPr>
          <w:color w:val="000000"/>
          <w:sz w:val="22"/>
          <w:szCs w:val="22"/>
        </w:rPr>
        <w:t>referunt</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radium </w:t>
      </w:r>
      <w:proofErr w:type="spellStart"/>
      <w:r>
        <w:rPr>
          <w:color w:val="000000"/>
          <w:sz w:val="22"/>
          <w:szCs w:val="22"/>
        </w:rPr>
        <w:t>illius</w:t>
      </w:r>
      <w:proofErr w:type="spellEnd"/>
      <w:r>
        <w:rPr>
          <w:color w:val="000000"/>
          <w:sz w:val="22"/>
          <w:szCs w:val="22"/>
        </w:rPr>
        <w:t xml:space="preserve"> </w:t>
      </w:r>
      <w:proofErr w:type="spellStart"/>
      <w:r>
        <w:rPr>
          <w:color w:val="000000"/>
          <w:sz w:val="22"/>
          <w:szCs w:val="22"/>
        </w:rPr>
        <w:t>Veritatis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illuminat</w:t>
      </w:r>
      <w:proofErr w:type="spellEnd"/>
      <w:r>
        <w:rPr>
          <w:color w:val="000000"/>
          <w:sz w:val="22"/>
          <w:szCs w:val="22"/>
        </w:rPr>
        <w:t xml:space="preserve"> omnes </w:t>
      </w:r>
      <w:proofErr w:type="spellStart"/>
      <w:r>
        <w:rPr>
          <w:color w:val="000000"/>
          <w:sz w:val="22"/>
          <w:szCs w:val="22"/>
        </w:rPr>
        <w:t>homines</w:t>
      </w:r>
      <w:proofErr w:type="spellEnd"/>
      <w:r>
        <w:rPr>
          <w:rFonts w:ascii="Tahoma" w:hAnsi="Tahoma"/>
          <w:color w:val="000000"/>
          <w:kern w:val="0"/>
          <w:sz w:val="22"/>
          <w:szCs w:val="22"/>
        </w:rPr>
        <w:t>»</w:t>
      </w:r>
      <w:r>
        <w:rPr>
          <w:color w:val="000000"/>
          <w:sz w:val="22"/>
          <w:szCs w:val="22"/>
        </w:rPr>
        <w:t xml:space="preserve">.[271] </w:t>
      </w:r>
      <w:proofErr w:type="spellStart"/>
      <w:r>
        <w:rPr>
          <w:color w:val="000000"/>
          <w:sz w:val="22"/>
          <w:szCs w:val="22"/>
        </w:rPr>
        <w:t>Tamen</w:t>
      </w:r>
      <w:proofErr w:type="spellEnd"/>
      <w:r>
        <w:rPr>
          <w:color w:val="000000"/>
          <w:sz w:val="22"/>
          <w:szCs w:val="22"/>
        </w:rPr>
        <w:t xml:space="preserve"> ut </w:t>
      </w:r>
      <w:proofErr w:type="spellStart"/>
      <w:r>
        <w:rPr>
          <w:color w:val="000000"/>
          <w:sz w:val="22"/>
          <w:szCs w:val="22"/>
        </w:rPr>
        <w:t>sumus</w:t>
      </w:r>
      <w:proofErr w:type="spellEnd"/>
      <w:r>
        <w:rPr>
          <w:color w:val="000000"/>
          <w:sz w:val="22"/>
          <w:szCs w:val="22"/>
        </w:rPr>
        <w:t xml:space="preserve"> </w:t>
      </w:r>
      <w:proofErr w:type="spellStart"/>
      <w:r>
        <w:rPr>
          <w:color w:val="000000"/>
          <w:sz w:val="22"/>
          <w:szCs w:val="22"/>
        </w:rPr>
        <w:t>christiani</w:t>
      </w:r>
      <w:proofErr w:type="spellEnd"/>
      <w:r>
        <w:rPr>
          <w:color w:val="000000"/>
          <w:sz w:val="22"/>
          <w:szCs w:val="22"/>
        </w:rPr>
        <w:t xml:space="preserve"> non </w:t>
      </w:r>
      <w:proofErr w:type="spellStart"/>
      <w:r>
        <w:rPr>
          <w:color w:val="000000"/>
          <w:sz w:val="22"/>
          <w:szCs w:val="22"/>
        </w:rPr>
        <w:t>possumus</w:t>
      </w:r>
      <w:proofErr w:type="spellEnd"/>
      <w:r>
        <w:rPr>
          <w:color w:val="000000"/>
          <w:sz w:val="22"/>
          <w:szCs w:val="22"/>
        </w:rPr>
        <w:t xml:space="preserve"> occultare </w:t>
      </w:r>
      <w:proofErr w:type="spellStart"/>
      <w:r>
        <w:rPr>
          <w:color w:val="000000"/>
          <w:sz w:val="22"/>
          <w:szCs w:val="22"/>
        </w:rPr>
        <w:t>quod</w:t>
      </w:r>
      <w:proofErr w:type="spellEnd"/>
      <w:r>
        <w:rPr>
          <w:color w:val="000000"/>
          <w:sz w:val="22"/>
          <w:szCs w:val="22"/>
        </w:rPr>
        <w:t xml:space="preserve"> «si musica </w:t>
      </w:r>
      <w:proofErr w:type="spellStart"/>
      <w:r>
        <w:rPr>
          <w:color w:val="000000"/>
          <w:sz w:val="22"/>
          <w:szCs w:val="22"/>
        </w:rPr>
        <w:t>Evangelii</w:t>
      </w:r>
      <w:proofErr w:type="spellEnd"/>
      <w:r>
        <w:rPr>
          <w:color w:val="000000"/>
          <w:sz w:val="22"/>
          <w:szCs w:val="22"/>
        </w:rPr>
        <w:t xml:space="preserve"> </w:t>
      </w:r>
      <w:proofErr w:type="spellStart"/>
      <w:r>
        <w:rPr>
          <w:color w:val="000000"/>
          <w:sz w:val="22"/>
          <w:szCs w:val="22"/>
        </w:rPr>
        <w:t>cessat</w:t>
      </w:r>
      <w:proofErr w:type="spellEnd"/>
      <w:r>
        <w:rPr>
          <w:color w:val="000000"/>
          <w:sz w:val="22"/>
          <w:szCs w:val="22"/>
        </w:rPr>
        <w:t xml:space="preserve"> </w:t>
      </w:r>
      <w:proofErr w:type="spellStart"/>
      <w:r>
        <w:rPr>
          <w:color w:val="000000"/>
          <w:sz w:val="22"/>
          <w:szCs w:val="22"/>
        </w:rPr>
        <w:t>ludere</w:t>
      </w:r>
      <w:proofErr w:type="spellEnd"/>
      <w:r>
        <w:rPr>
          <w:color w:val="000000"/>
          <w:sz w:val="22"/>
          <w:szCs w:val="22"/>
        </w:rPr>
        <w:t xml:space="preserve"> in </w:t>
      </w:r>
      <w:proofErr w:type="spellStart"/>
      <w:r>
        <w:rPr>
          <w:color w:val="000000"/>
          <w:sz w:val="22"/>
          <w:szCs w:val="22"/>
        </w:rPr>
        <w:t>visceribus</w:t>
      </w:r>
      <w:proofErr w:type="spellEnd"/>
      <w:r>
        <w:rPr>
          <w:color w:val="000000"/>
          <w:sz w:val="22"/>
          <w:szCs w:val="22"/>
        </w:rPr>
        <w:t xml:space="preserve"> </w:t>
      </w:r>
      <w:proofErr w:type="spellStart"/>
      <w:r>
        <w:rPr>
          <w:color w:val="000000"/>
          <w:sz w:val="22"/>
          <w:szCs w:val="22"/>
        </w:rPr>
        <w:t>nostris</w:t>
      </w:r>
      <w:proofErr w:type="spellEnd"/>
      <w:r>
        <w:rPr>
          <w:color w:val="000000"/>
          <w:sz w:val="22"/>
          <w:szCs w:val="22"/>
        </w:rPr>
        <w:t xml:space="preserve">, </w:t>
      </w:r>
      <w:proofErr w:type="spellStart"/>
      <w:r>
        <w:rPr>
          <w:color w:val="000000"/>
          <w:sz w:val="22"/>
          <w:szCs w:val="22"/>
        </w:rPr>
        <w:t>amiserimus</w:t>
      </w:r>
      <w:proofErr w:type="spellEnd"/>
      <w:r>
        <w:rPr>
          <w:color w:val="000000"/>
          <w:sz w:val="22"/>
          <w:szCs w:val="22"/>
        </w:rPr>
        <w:t xml:space="preserve"> gaudium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oritur</w:t>
      </w:r>
      <w:proofErr w:type="spellEnd"/>
      <w:r>
        <w:rPr>
          <w:color w:val="000000"/>
          <w:sz w:val="22"/>
          <w:szCs w:val="22"/>
        </w:rPr>
        <w:t xml:space="preserve"> a compassione, a </w:t>
      </w:r>
      <w:proofErr w:type="spellStart"/>
      <w:r>
        <w:rPr>
          <w:color w:val="000000"/>
          <w:sz w:val="22"/>
          <w:szCs w:val="22"/>
        </w:rPr>
        <w:t>teneritate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oritur</w:t>
      </w:r>
      <w:proofErr w:type="spellEnd"/>
      <w:r>
        <w:rPr>
          <w:color w:val="000000"/>
          <w:sz w:val="22"/>
          <w:szCs w:val="22"/>
        </w:rPr>
        <w:t xml:space="preserve"> a fiducia, a </w:t>
      </w:r>
      <w:proofErr w:type="spellStart"/>
      <w:r>
        <w:rPr>
          <w:color w:val="000000"/>
          <w:sz w:val="22"/>
          <w:szCs w:val="22"/>
        </w:rPr>
        <w:t>facultate</w:t>
      </w:r>
      <w:proofErr w:type="spellEnd"/>
      <w:r>
        <w:rPr>
          <w:color w:val="000000"/>
          <w:sz w:val="22"/>
          <w:szCs w:val="22"/>
        </w:rPr>
        <w:t xml:space="preserve"> </w:t>
      </w:r>
      <w:proofErr w:type="spellStart"/>
      <w:r>
        <w:rPr>
          <w:color w:val="000000"/>
          <w:sz w:val="22"/>
          <w:szCs w:val="22"/>
        </w:rPr>
        <w:t>reconciliationis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fontem</w:t>
      </w:r>
      <w:proofErr w:type="spellEnd"/>
      <w:r>
        <w:rPr>
          <w:color w:val="000000"/>
          <w:sz w:val="22"/>
          <w:szCs w:val="22"/>
        </w:rPr>
        <w:t xml:space="preserve"> </w:t>
      </w:r>
      <w:proofErr w:type="spellStart"/>
      <w:r>
        <w:rPr>
          <w:color w:val="000000"/>
          <w:sz w:val="22"/>
          <w:szCs w:val="22"/>
        </w:rPr>
        <w:t>invenit</w:t>
      </w:r>
      <w:proofErr w:type="spellEnd"/>
      <w:r>
        <w:rPr>
          <w:color w:val="000000"/>
          <w:sz w:val="22"/>
          <w:szCs w:val="22"/>
        </w:rPr>
        <w:t xml:space="preserve"> in </w:t>
      </w:r>
      <w:proofErr w:type="spellStart"/>
      <w:r>
        <w:rPr>
          <w:color w:val="000000"/>
          <w:sz w:val="22"/>
          <w:szCs w:val="22"/>
        </w:rPr>
        <w:t>eo</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nos esse </w:t>
      </w:r>
      <w:proofErr w:type="spellStart"/>
      <w:r>
        <w:rPr>
          <w:color w:val="000000"/>
          <w:sz w:val="22"/>
          <w:szCs w:val="22"/>
        </w:rPr>
        <w:t>sentiamus</w:t>
      </w:r>
      <w:proofErr w:type="spellEnd"/>
      <w:r>
        <w:rPr>
          <w:color w:val="000000"/>
          <w:sz w:val="22"/>
          <w:szCs w:val="22"/>
        </w:rPr>
        <w:t xml:space="preserve"> </w:t>
      </w:r>
      <w:proofErr w:type="spellStart"/>
      <w:r>
        <w:rPr>
          <w:color w:val="000000"/>
          <w:sz w:val="22"/>
          <w:szCs w:val="22"/>
        </w:rPr>
        <w:t>semper</w:t>
      </w:r>
      <w:proofErr w:type="spellEnd"/>
      <w:r>
        <w:rPr>
          <w:color w:val="000000"/>
          <w:sz w:val="22"/>
          <w:szCs w:val="22"/>
        </w:rPr>
        <w:t xml:space="preserve"> </w:t>
      </w:r>
      <w:proofErr w:type="spellStart"/>
      <w:r>
        <w:rPr>
          <w:color w:val="000000"/>
          <w:sz w:val="22"/>
          <w:szCs w:val="22"/>
        </w:rPr>
        <w:t>remissos-missos</w:t>
      </w:r>
      <w:proofErr w:type="spellEnd"/>
      <w:r>
        <w:rPr>
          <w:color w:val="000000"/>
          <w:sz w:val="22"/>
          <w:szCs w:val="22"/>
        </w:rPr>
        <w:t xml:space="preserve">. Si musica </w:t>
      </w:r>
      <w:proofErr w:type="spellStart"/>
      <w:r>
        <w:rPr>
          <w:color w:val="000000"/>
          <w:sz w:val="22"/>
          <w:szCs w:val="22"/>
        </w:rPr>
        <w:t>Evangelii</w:t>
      </w:r>
      <w:proofErr w:type="spellEnd"/>
      <w:r>
        <w:rPr>
          <w:color w:val="000000"/>
          <w:sz w:val="22"/>
          <w:szCs w:val="22"/>
        </w:rPr>
        <w:t xml:space="preserve"> </w:t>
      </w:r>
      <w:proofErr w:type="spellStart"/>
      <w:r>
        <w:rPr>
          <w:color w:val="000000"/>
          <w:sz w:val="22"/>
          <w:szCs w:val="22"/>
        </w:rPr>
        <w:t>cessat</w:t>
      </w:r>
      <w:proofErr w:type="spellEnd"/>
      <w:r>
        <w:rPr>
          <w:color w:val="000000"/>
          <w:sz w:val="22"/>
          <w:szCs w:val="22"/>
        </w:rPr>
        <w:t xml:space="preserve"> </w:t>
      </w:r>
      <w:proofErr w:type="spellStart"/>
      <w:r>
        <w:rPr>
          <w:color w:val="000000"/>
          <w:sz w:val="22"/>
          <w:szCs w:val="22"/>
        </w:rPr>
        <w:t>ludere</w:t>
      </w:r>
      <w:proofErr w:type="spellEnd"/>
      <w:r>
        <w:rPr>
          <w:color w:val="000000"/>
          <w:sz w:val="22"/>
          <w:szCs w:val="22"/>
        </w:rPr>
        <w:t xml:space="preserve"> in </w:t>
      </w:r>
      <w:proofErr w:type="spellStart"/>
      <w:r>
        <w:rPr>
          <w:color w:val="000000"/>
          <w:sz w:val="22"/>
          <w:szCs w:val="22"/>
        </w:rPr>
        <w:t>domibus</w:t>
      </w:r>
      <w:proofErr w:type="spellEnd"/>
      <w:r>
        <w:rPr>
          <w:color w:val="000000"/>
          <w:sz w:val="22"/>
          <w:szCs w:val="22"/>
        </w:rPr>
        <w:t xml:space="preserve"> </w:t>
      </w:r>
      <w:proofErr w:type="spellStart"/>
      <w:r>
        <w:rPr>
          <w:color w:val="000000"/>
          <w:sz w:val="22"/>
          <w:szCs w:val="22"/>
        </w:rPr>
        <w:t>nostris</w:t>
      </w:r>
      <w:proofErr w:type="spellEnd"/>
      <w:r>
        <w:rPr>
          <w:color w:val="000000"/>
          <w:sz w:val="22"/>
          <w:szCs w:val="22"/>
        </w:rPr>
        <w:t xml:space="preserve">, in </w:t>
      </w:r>
      <w:proofErr w:type="spellStart"/>
      <w:r>
        <w:rPr>
          <w:color w:val="000000"/>
          <w:sz w:val="22"/>
          <w:szCs w:val="22"/>
        </w:rPr>
        <w:t>plateis</w:t>
      </w:r>
      <w:proofErr w:type="spellEnd"/>
      <w:r>
        <w:rPr>
          <w:color w:val="000000"/>
          <w:sz w:val="22"/>
          <w:szCs w:val="22"/>
        </w:rPr>
        <w:t xml:space="preserve"> </w:t>
      </w:r>
      <w:proofErr w:type="spellStart"/>
      <w:r>
        <w:rPr>
          <w:color w:val="000000"/>
          <w:sz w:val="22"/>
          <w:szCs w:val="22"/>
        </w:rPr>
        <w:t>nostris</w:t>
      </w:r>
      <w:proofErr w:type="spellEnd"/>
      <w:r>
        <w:rPr>
          <w:color w:val="000000"/>
          <w:sz w:val="22"/>
          <w:szCs w:val="22"/>
        </w:rPr>
        <w:t xml:space="preserve">, in </w:t>
      </w:r>
      <w:proofErr w:type="spellStart"/>
      <w:r>
        <w:rPr>
          <w:color w:val="000000"/>
          <w:sz w:val="22"/>
          <w:szCs w:val="22"/>
        </w:rPr>
        <w:t>ambitu</w:t>
      </w:r>
      <w:proofErr w:type="spellEnd"/>
      <w:r>
        <w:rPr>
          <w:color w:val="000000"/>
          <w:sz w:val="22"/>
          <w:szCs w:val="22"/>
        </w:rPr>
        <w:t xml:space="preserve"> </w:t>
      </w:r>
      <w:proofErr w:type="spellStart"/>
      <w:r>
        <w:rPr>
          <w:color w:val="000000"/>
          <w:sz w:val="22"/>
          <w:szCs w:val="22"/>
        </w:rPr>
        <w:t>laboris</w:t>
      </w:r>
      <w:proofErr w:type="spellEnd"/>
      <w:r>
        <w:rPr>
          <w:color w:val="000000"/>
          <w:sz w:val="22"/>
          <w:szCs w:val="22"/>
        </w:rPr>
        <w:t xml:space="preserve">, in </w:t>
      </w:r>
      <w:proofErr w:type="spellStart"/>
      <w:r>
        <w:rPr>
          <w:color w:val="000000"/>
          <w:sz w:val="22"/>
          <w:szCs w:val="22"/>
        </w:rPr>
        <w:t>politicis</w:t>
      </w:r>
      <w:proofErr w:type="spellEnd"/>
      <w:r>
        <w:rPr>
          <w:color w:val="000000"/>
          <w:sz w:val="22"/>
          <w:szCs w:val="22"/>
        </w:rPr>
        <w:t xml:space="preserve"> et in </w:t>
      </w:r>
      <w:proofErr w:type="spellStart"/>
      <w:r>
        <w:rPr>
          <w:color w:val="000000"/>
          <w:sz w:val="22"/>
          <w:szCs w:val="22"/>
        </w:rPr>
        <w:t>oeconomia</w:t>
      </w:r>
      <w:proofErr w:type="spellEnd"/>
      <w:r>
        <w:rPr>
          <w:color w:val="000000"/>
          <w:sz w:val="22"/>
          <w:szCs w:val="22"/>
        </w:rPr>
        <w:t xml:space="preserve">, nos </w:t>
      </w:r>
      <w:proofErr w:type="spellStart"/>
      <w:r>
        <w:rPr>
          <w:color w:val="000000"/>
          <w:sz w:val="22"/>
          <w:szCs w:val="22"/>
        </w:rPr>
        <w:t>estinxerimus</w:t>
      </w:r>
      <w:proofErr w:type="spellEnd"/>
      <w:r>
        <w:rPr>
          <w:color w:val="000000"/>
          <w:sz w:val="22"/>
          <w:szCs w:val="22"/>
        </w:rPr>
        <w:t xml:space="preserve"> </w:t>
      </w:r>
      <w:proofErr w:type="spellStart"/>
      <w:r>
        <w:rPr>
          <w:color w:val="000000"/>
          <w:sz w:val="22"/>
          <w:szCs w:val="22"/>
        </w:rPr>
        <w:t>melodiam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nos </w:t>
      </w:r>
      <w:proofErr w:type="spellStart"/>
      <w:r>
        <w:rPr>
          <w:color w:val="000000"/>
          <w:sz w:val="22"/>
          <w:szCs w:val="22"/>
        </w:rPr>
        <w:t>provocabat</w:t>
      </w:r>
      <w:proofErr w:type="spellEnd"/>
      <w:r>
        <w:rPr>
          <w:color w:val="000000"/>
          <w:sz w:val="22"/>
          <w:szCs w:val="22"/>
        </w:rPr>
        <w:t xml:space="preserve"> ad </w:t>
      </w:r>
      <w:proofErr w:type="spellStart"/>
      <w:r>
        <w:rPr>
          <w:color w:val="000000"/>
          <w:sz w:val="22"/>
          <w:szCs w:val="22"/>
        </w:rPr>
        <w:t>certandum</w:t>
      </w:r>
      <w:proofErr w:type="spellEnd"/>
      <w:r>
        <w:rPr>
          <w:color w:val="000000"/>
          <w:sz w:val="22"/>
          <w:szCs w:val="22"/>
        </w:rPr>
        <w:t xml:space="preserve"> pro </w:t>
      </w:r>
      <w:proofErr w:type="spellStart"/>
      <w:r>
        <w:rPr>
          <w:color w:val="000000"/>
          <w:sz w:val="22"/>
          <w:szCs w:val="22"/>
        </w:rPr>
        <w:t>dignitate</w:t>
      </w:r>
      <w:proofErr w:type="spellEnd"/>
      <w:r>
        <w:rPr>
          <w:color w:val="000000"/>
          <w:sz w:val="22"/>
          <w:szCs w:val="22"/>
        </w:rPr>
        <w:t xml:space="preserve"> </w:t>
      </w:r>
      <w:proofErr w:type="spellStart"/>
      <w:r>
        <w:rPr>
          <w:color w:val="000000"/>
          <w:sz w:val="22"/>
          <w:szCs w:val="22"/>
        </w:rPr>
        <w:t>uniuscuiusque</w:t>
      </w:r>
      <w:proofErr w:type="spellEnd"/>
      <w:r>
        <w:rPr>
          <w:color w:val="000000"/>
          <w:sz w:val="22"/>
          <w:szCs w:val="22"/>
        </w:rPr>
        <w:t xml:space="preserve"> viri </w:t>
      </w:r>
      <w:proofErr w:type="spellStart"/>
      <w:r>
        <w:rPr>
          <w:color w:val="000000"/>
          <w:sz w:val="22"/>
          <w:szCs w:val="22"/>
        </w:rPr>
        <w:t>ac</w:t>
      </w:r>
      <w:proofErr w:type="spellEnd"/>
      <w:r>
        <w:rPr>
          <w:color w:val="000000"/>
          <w:sz w:val="22"/>
          <w:szCs w:val="22"/>
        </w:rPr>
        <w:t xml:space="preserve"> </w:t>
      </w:r>
      <w:proofErr w:type="spellStart"/>
      <w:r>
        <w:rPr>
          <w:color w:val="000000"/>
          <w:sz w:val="22"/>
          <w:szCs w:val="22"/>
        </w:rPr>
        <w:t>mulieris</w:t>
      </w:r>
      <w:proofErr w:type="spellEnd"/>
      <w:r>
        <w:rPr>
          <w:rFonts w:ascii="Tahoma" w:hAnsi="Tahoma"/>
          <w:color w:val="000000"/>
          <w:kern w:val="0"/>
          <w:sz w:val="22"/>
          <w:szCs w:val="22"/>
        </w:rPr>
        <w:t>»</w:t>
      </w:r>
      <w:r>
        <w:rPr>
          <w:color w:val="000000"/>
          <w:sz w:val="22"/>
          <w:szCs w:val="22"/>
        </w:rPr>
        <w:t>.</w:t>
      </w:r>
      <w:r>
        <w:rPr>
          <w:color w:val="000000"/>
          <w:sz w:val="22"/>
          <w:szCs w:val="22"/>
          <w:lang w:val="fr-FR"/>
        </w:rPr>
        <w:t xml:space="preserve">[272] Alii </w:t>
      </w:r>
      <w:proofErr w:type="spellStart"/>
      <w:r>
        <w:rPr>
          <w:color w:val="000000"/>
          <w:sz w:val="22"/>
          <w:szCs w:val="22"/>
          <w:lang w:val="fr-FR"/>
        </w:rPr>
        <w:t>aliunde</w:t>
      </w:r>
      <w:proofErr w:type="spellEnd"/>
      <w:r>
        <w:rPr>
          <w:color w:val="000000"/>
          <w:sz w:val="22"/>
          <w:szCs w:val="22"/>
          <w:lang w:val="fr-FR"/>
        </w:rPr>
        <w:t xml:space="preserve"> </w:t>
      </w:r>
      <w:proofErr w:type="spellStart"/>
      <w:r>
        <w:rPr>
          <w:color w:val="000000"/>
          <w:sz w:val="22"/>
          <w:szCs w:val="22"/>
          <w:lang w:val="fr-FR"/>
        </w:rPr>
        <w:t>bibunt</w:t>
      </w:r>
      <w:proofErr w:type="spellEnd"/>
      <w:r>
        <w:rPr>
          <w:color w:val="000000"/>
          <w:sz w:val="22"/>
          <w:szCs w:val="22"/>
          <w:lang w:val="fr-FR"/>
        </w:rPr>
        <w:t xml:space="preserve">. Nos quod </w:t>
      </w:r>
      <w:proofErr w:type="spellStart"/>
      <w:r>
        <w:rPr>
          <w:color w:val="000000"/>
          <w:sz w:val="22"/>
          <w:szCs w:val="22"/>
          <w:lang w:val="fr-FR"/>
        </w:rPr>
        <w:t>attinet</w:t>
      </w:r>
      <w:proofErr w:type="spellEnd"/>
      <w:r>
        <w:rPr>
          <w:color w:val="000000"/>
          <w:sz w:val="22"/>
          <w:szCs w:val="22"/>
          <w:lang w:val="fr-FR"/>
        </w:rPr>
        <w:t xml:space="preserve"> fons hic </w:t>
      </w:r>
      <w:proofErr w:type="spellStart"/>
      <w:r>
        <w:rPr>
          <w:color w:val="000000"/>
          <w:sz w:val="22"/>
          <w:szCs w:val="22"/>
          <w:lang w:val="fr-FR"/>
        </w:rPr>
        <w:t>dignitatis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fraternitatis</w:t>
      </w:r>
      <w:proofErr w:type="spellEnd"/>
      <w:r>
        <w:rPr>
          <w:color w:val="000000"/>
          <w:sz w:val="22"/>
          <w:szCs w:val="22"/>
          <w:lang w:val="fr-FR"/>
        </w:rPr>
        <w:t xml:space="preserve"> in </w:t>
      </w:r>
      <w:proofErr w:type="spellStart"/>
      <w:r>
        <w:rPr>
          <w:color w:val="000000"/>
          <w:sz w:val="22"/>
          <w:szCs w:val="22"/>
          <w:lang w:val="fr-FR"/>
        </w:rPr>
        <w:t>Evangelio</w:t>
      </w:r>
      <w:proofErr w:type="spellEnd"/>
      <w:r>
        <w:rPr>
          <w:color w:val="000000"/>
          <w:sz w:val="22"/>
          <w:szCs w:val="22"/>
          <w:lang w:val="fr-FR"/>
        </w:rPr>
        <w:t xml:space="preserve"> </w:t>
      </w:r>
      <w:proofErr w:type="spellStart"/>
      <w:r>
        <w:rPr>
          <w:color w:val="000000"/>
          <w:sz w:val="22"/>
          <w:szCs w:val="22"/>
          <w:lang w:val="fr-FR"/>
        </w:rPr>
        <w:t>Iesu</w:t>
      </w:r>
      <w:proofErr w:type="spellEnd"/>
      <w:r>
        <w:rPr>
          <w:color w:val="000000"/>
          <w:sz w:val="22"/>
          <w:szCs w:val="22"/>
          <w:lang w:val="fr-FR"/>
        </w:rPr>
        <w:t xml:space="preserve"> Christi </w:t>
      </w:r>
      <w:proofErr w:type="spellStart"/>
      <w:r>
        <w:rPr>
          <w:color w:val="000000"/>
          <w:sz w:val="22"/>
          <w:szCs w:val="22"/>
          <w:lang w:val="fr-FR"/>
        </w:rPr>
        <w:t>inest</w:t>
      </w:r>
      <w:proofErr w:type="spellEnd"/>
      <w:r>
        <w:rPr>
          <w:color w:val="000000"/>
          <w:sz w:val="22"/>
          <w:szCs w:val="22"/>
          <w:lang w:val="fr-FR"/>
        </w:rPr>
        <w:t xml:space="preserve">. Ex </w:t>
      </w:r>
      <w:proofErr w:type="spellStart"/>
      <w:r>
        <w:rPr>
          <w:color w:val="000000"/>
          <w:sz w:val="22"/>
          <w:szCs w:val="22"/>
          <w:lang w:val="fr-FR"/>
        </w:rPr>
        <w:t>eo</w:t>
      </w:r>
      <w:proofErr w:type="spellEnd"/>
      <w:r>
        <w:rPr>
          <w:color w:val="000000"/>
          <w:sz w:val="22"/>
          <w:szCs w:val="22"/>
          <w:lang w:val="fr-FR"/>
        </w:rPr>
        <w:t xml:space="preserve"> fonte ut </w:t>
      </w:r>
      <w:proofErr w:type="spellStart"/>
      <w:r>
        <w:rPr>
          <w:color w:val="000000"/>
          <w:sz w:val="22"/>
          <w:szCs w:val="22"/>
          <w:lang w:val="fr-FR"/>
        </w:rPr>
        <w:t>christiana</w:t>
      </w:r>
      <w:proofErr w:type="spellEnd"/>
      <w:r>
        <w:rPr>
          <w:color w:val="000000"/>
          <w:sz w:val="22"/>
          <w:szCs w:val="22"/>
          <w:lang w:val="fr-FR"/>
        </w:rPr>
        <w:t xml:space="preserve"> </w:t>
      </w:r>
      <w:proofErr w:type="spellStart"/>
      <w:r>
        <w:rPr>
          <w:color w:val="000000"/>
          <w:sz w:val="22"/>
          <w:szCs w:val="22"/>
          <w:lang w:val="fr-FR"/>
        </w:rPr>
        <w:t>docet</w:t>
      </w:r>
      <w:proofErr w:type="spellEnd"/>
      <w:r>
        <w:rPr>
          <w:color w:val="000000"/>
          <w:sz w:val="22"/>
          <w:szCs w:val="22"/>
          <w:lang w:val="fr-FR"/>
        </w:rPr>
        <w:t xml:space="preserve"> doctrina et </w:t>
      </w:r>
      <w:proofErr w:type="spellStart"/>
      <w:r>
        <w:rPr>
          <w:color w:val="000000"/>
          <w:sz w:val="22"/>
          <w:szCs w:val="22"/>
          <w:lang w:val="fr-FR"/>
        </w:rPr>
        <w:t>Ecclesiae</w:t>
      </w:r>
      <w:proofErr w:type="spellEnd"/>
      <w:r>
        <w:rPr>
          <w:color w:val="000000"/>
          <w:sz w:val="22"/>
          <w:szCs w:val="22"/>
          <w:lang w:val="fr-FR"/>
        </w:rPr>
        <w:t xml:space="preserve"> </w:t>
      </w:r>
      <w:proofErr w:type="spellStart"/>
      <w:r>
        <w:rPr>
          <w:color w:val="000000"/>
          <w:sz w:val="22"/>
          <w:szCs w:val="22"/>
          <w:lang w:val="fr-FR"/>
        </w:rPr>
        <w:t>navitas</w:t>
      </w:r>
      <w:proofErr w:type="spellEnd"/>
      <w:r>
        <w:rPr>
          <w:color w:val="000000"/>
          <w:sz w:val="22"/>
          <w:szCs w:val="22"/>
          <w:lang w:val="fr-FR"/>
        </w:rPr>
        <w:t xml:space="preserve"> </w:t>
      </w:r>
      <w:proofErr w:type="spellStart"/>
      <w:r>
        <w:rPr>
          <w:color w:val="000000"/>
          <w:sz w:val="22"/>
          <w:szCs w:val="22"/>
          <w:lang w:val="fr-FR"/>
        </w:rPr>
        <w:t>confirmat</w:t>
      </w:r>
      <w:proofErr w:type="spellEnd"/>
      <w:r>
        <w:rPr>
          <w:color w:val="000000"/>
          <w:sz w:val="22"/>
          <w:szCs w:val="22"/>
          <w:lang w:val="fr-FR"/>
        </w:rPr>
        <w:t xml:space="preserve">, </w:t>
      </w:r>
      <w:proofErr w:type="spellStart"/>
      <w:r>
        <w:rPr>
          <w:color w:val="000000"/>
          <w:sz w:val="22"/>
          <w:szCs w:val="22"/>
          <w:lang w:val="fr-FR"/>
        </w:rPr>
        <w:t>oritur</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primatus</w:t>
      </w:r>
      <w:proofErr w:type="spellEnd"/>
      <w:r>
        <w:rPr>
          <w:color w:val="000000"/>
          <w:sz w:val="22"/>
          <w:szCs w:val="22"/>
          <w:lang w:val="fr-FR"/>
        </w:rPr>
        <w:t xml:space="preserve"> </w:t>
      </w:r>
      <w:proofErr w:type="spellStart"/>
      <w:r>
        <w:rPr>
          <w:color w:val="000000"/>
          <w:sz w:val="22"/>
          <w:szCs w:val="22"/>
          <w:lang w:val="fr-FR"/>
        </w:rPr>
        <w:t>datus</w:t>
      </w:r>
      <w:proofErr w:type="spellEnd"/>
      <w:r>
        <w:rPr>
          <w:color w:val="000000"/>
          <w:sz w:val="22"/>
          <w:szCs w:val="22"/>
          <w:lang w:val="fr-FR"/>
        </w:rPr>
        <w:t xml:space="preserve"> </w:t>
      </w:r>
      <w:proofErr w:type="spellStart"/>
      <w:r>
        <w:rPr>
          <w:color w:val="000000"/>
          <w:sz w:val="22"/>
          <w:szCs w:val="22"/>
          <w:lang w:val="fr-FR"/>
        </w:rPr>
        <w:t>necessitudini</w:t>
      </w:r>
      <w:proofErr w:type="spellEnd"/>
      <w:r>
        <w:rPr>
          <w:color w:val="000000"/>
          <w:sz w:val="22"/>
          <w:szCs w:val="22"/>
          <w:lang w:val="fr-FR"/>
        </w:rPr>
        <w:t xml:space="preserve">, </w:t>
      </w:r>
      <w:proofErr w:type="spellStart"/>
      <w:r>
        <w:rPr>
          <w:color w:val="000000"/>
          <w:sz w:val="22"/>
          <w:szCs w:val="22"/>
          <w:lang w:val="fr-FR"/>
        </w:rPr>
        <w:t>congressioni</w:t>
      </w:r>
      <w:proofErr w:type="spellEnd"/>
      <w:r>
        <w:rPr>
          <w:color w:val="000000"/>
          <w:sz w:val="22"/>
          <w:szCs w:val="22"/>
          <w:lang w:val="fr-FR"/>
        </w:rPr>
        <w:t xml:space="preserve"> cum sacro </w:t>
      </w:r>
      <w:proofErr w:type="spellStart"/>
      <w:r>
        <w:rPr>
          <w:color w:val="000000"/>
          <w:sz w:val="22"/>
          <w:szCs w:val="22"/>
          <w:lang w:val="fr-FR"/>
        </w:rPr>
        <w:t>mysterio</w:t>
      </w:r>
      <w:proofErr w:type="spellEnd"/>
      <w:r>
        <w:rPr>
          <w:color w:val="000000"/>
          <w:sz w:val="22"/>
          <w:szCs w:val="22"/>
          <w:lang w:val="fr-FR"/>
        </w:rPr>
        <w:t xml:space="preserve"> </w:t>
      </w:r>
      <w:proofErr w:type="spellStart"/>
      <w:r>
        <w:rPr>
          <w:color w:val="000000"/>
          <w:sz w:val="22"/>
          <w:szCs w:val="22"/>
          <w:lang w:val="fr-FR"/>
        </w:rPr>
        <w:t>alterius</w:t>
      </w:r>
      <w:proofErr w:type="spellEnd"/>
      <w:r>
        <w:rPr>
          <w:color w:val="000000"/>
          <w:sz w:val="22"/>
          <w:szCs w:val="22"/>
          <w:lang w:val="fr-FR"/>
        </w:rPr>
        <w:t xml:space="preserve">, </w:t>
      </w:r>
      <w:proofErr w:type="spellStart"/>
      <w:r>
        <w:rPr>
          <w:color w:val="000000"/>
          <w:sz w:val="22"/>
          <w:szCs w:val="22"/>
          <w:lang w:val="fr-FR"/>
        </w:rPr>
        <w:t>communioni</w:t>
      </w:r>
      <w:proofErr w:type="spellEnd"/>
      <w:r>
        <w:rPr>
          <w:color w:val="000000"/>
          <w:sz w:val="22"/>
          <w:szCs w:val="22"/>
          <w:lang w:val="fr-FR"/>
        </w:rPr>
        <w:t xml:space="preserve"> </w:t>
      </w:r>
      <w:proofErr w:type="spellStart"/>
      <w:r>
        <w:rPr>
          <w:color w:val="000000"/>
          <w:sz w:val="22"/>
          <w:szCs w:val="22"/>
          <w:lang w:val="fr-FR"/>
        </w:rPr>
        <w:t>universali</w:t>
      </w:r>
      <w:proofErr w:type="spellEnd"/>
      <w:r>
        <w:rPr>
          <w:color w:val="000000"/>
          <w:sz w:val="22"/>
          <w:szCs w:val="22"/>
          <w:lang w:val="fr-FR"/>
        </w:rPr>
        <w:t xml:space="preserve"> cum toto </w:t>
      </w:r>
      <w:proofErr w:type="spellStart"/>
      <w:r>
        <w:rPr>
          <w:color w:val="000000"/>
          <w:sz w:val="22"/>
          <w:szCs w:val="22"/>
          <w:lang w:val="fr-FR"/>
        </w:rPr>
        <w:t>hominum</w:t>
      </w:r>
      <w:proofErr w:type="spellEnd"/>
      <w:r>
        <w:rPr>
          <w:color w:val="000000"/>
          <w:sz w:val="22"/>
          <w:szCs w:val="22"/>
          <w:lang w:val="fr-FR"/>
        </w:rPr>
        <w:t xml:space="preserve"> </w:t>
      </w:r>
      <w:proofErr w:type="spellStart"/>
      <w:r>
        <w:rPr>
          <w:color w:val="000000"/>
          <w:sz w:val="22"/>
          <w:szCs w:val="22"/>
          <w:lang w:val="fr-FR"/>
        </w:rPr>
        <w:t>genere</w:t>
      </w:r>
      <w:proofErr w:type="spellEnd"/>
      <w:r>
        <w:rPr>
          <w:color w:val="000000"/>
          <w:sz w:val="22"/>
          <w:szCs w:val="22"/>
          <w:lang w:val="fr-FR"/>
        </w:rPr>
        <w:t xml:space="preserve">, </w:t>
      </w:r>
      <w:proofErr w:type="spellStart"/>
      <w:r>
        <w:rPr>
          <w:color w:val="000000"/>
          <w:sz w:val="22"/>
          <w:szCs w:val="22"/>
          <w:lang w:val="fr-FR"/>
        </w:rPr>
        <w:t>tamquam</w:t>
      </w:r>
      <w:proofErr w:type="spellEnd"/>
      <w:r>
        <w:rPr>
          <w:color w:val="000000"/>
          <w:sz w:val="22"/>
          <w:szCs w:val="22"/>
          <w:lang w:val="fr-FR"/>
        </w:rPr>
        <w:t xml:space="preserve"> </w:t>
      </w:r>
      <w:proofErr w:type="spellStart"/>
      <w:r>
        <w:rPr>
          <w:color w:val="000000"/>
          <w:sz w:val="22"/>
          <w:szCs w:val="22"/>
          <w:lang w:val="fr-FR"/>
        </w:rPr>
        <w:t>vocatio</w:t>
      </w:r>
      <w:proofErr w:type="spellEnd"/>
      <w:r>
        <w:rPr>
          <w:color w:val="000000"/>
          <w:sz w:val="22"/>
          <w:szCs w:val="22"/>
          <w:lang w:val="fr-FR"/>
        </w:rPr>
        <w:t xml:space="preserve"> omnium</w:t>
      </w:r>
      <w:r>
        <w:rPr>
          <w:rFonts w:ascii="Tahoma" w:hAnsi="Tahoma"/>
          <w:color w:val="000000"/>
          <w:kern w:val="0"/>
          <w:sz w:val="22"/>
          <w:szCs w:val="22"/>
        </w:rPr>
        <w:t>»</w:t>
      </w:r>
      <w:r>
        <w:rPr>
          <w:color w:val="000000"/>
          <w:sz w:val="22"/>
          <w:szCs w:val="22"/>
          <w:lang w:val="fr-FR"/>
        </w:rPr>
        <w:t>.[273]</w:t>
      </w:r>
    </w:p>
    <w:p w14:paraId="7E9F1E79"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L’identità cristiana</w:t>
      </w:r>
    </w:p>
    <w:p w14:paraId="3960F401" w14:textId="77777777" w:rsidR="0009444E" w:rsidRDefault="0080699A">
      <w:pPr>
        <w:widowControl/>
        <w:shd w:val="clear" w:color="auto" w:fill="FFFFFF"/>
        <w:suppressAutoHyphens w:val="0"/>
        <w:spacing w:before="100" w:after="100" w:line="240" w:lineRule="auto"/>
        <w:textAlignment w:val="auto"/>
      </w:pPr>
      <w:bookmarkStart w:id="577" w:name="277"/>
      <w:r>
        <w:rPr>
          <w:rFonts w:ascii="Tahoma" w:eastAsia="Times New Roman" w:hAnsi="Tahoma"/>
          <w:color w:val="000000"/>
          <w:kern w:val="0"/>
          <w:lang w:eastAsia="it-IT"/>
        </w:rPr>
        <w:t>277</w:t>
      </w:r>
      <w:bookmarkEnd w:id="577"/>
      <w:r>
        <w:rPr>
          <w:rFonts w:ascii="Tahoma" w:eastAsia="Times New Roman" w:hAnsi="Tahoma"/>
          <w:color w:val="000000"/>
          <w:kern w:val="0"/>
          <w:lang w:eastAsia="it-IT"/>
        </w:rPr>
        <w:t>. La Chiesa apprezza l’azione di Dio nelle altre religioni, e «nulla rigetta di quanto è vero e santo in queste religioni. Essa considera con sincero rispetto quei modi di agire e di vivere, quei precetti e quelle dottrine che […] non raramente riflettono un raggio di quella verità che illumina tutti gli uomini».</w:t>
      </w:r>
      <w:bookmarkStart w:id="578" w:name="_ftnref271"/>
      <w:r>
        <w:fldChar w:fldCharType="begin"/>
      </w:r>
      <w:r>
        <w:instrText xml:space="preserve"> HYPERLINK  "https://www.vatican.va/content/francesco/it/encyclicals/documents/papa-francesco_20201003_enciclica-fratelli-tutti.html#_ftn271" </w:instrText>
      </w:r>
      <w:r>
        <w:fldChar w:fldCharType="separate"/>
      </w:r>
      <w:r>
        <w:rPr>
          <w:rFonts w:ascii="Tahoma" w:eastAsia="Times New Roman" w:hAnsi="Tahoma"/>
          <w:color w:val="000000"/>
          <w:kern w:val="0"/>
          <w:u w:val="single"/>
          <w:lang w:eastAsia="it-IT"/>
        </w:rPr>
        <w:t>[271]</w:t>
      </w:r>
      <w:r>
        <w:rPr>
          <w:rFonts w:ascii="Tahoma" w:eastAsia="Times New Roman" w:hAnsi="Tahoma"/>
          <w:color w:val="000000"/>
          <w:kern w:val="0"/>
          <w:u w:val="single"/>
          <w:lang w:eastAsia="it-IT"/>
        </w:rPr>
        <w:fldChar w:fldCharType="end"/>
      </w:r>
      <w:bookmarkEnd w:id="578"/>
      <w:r>
        <w:rPr>
          <w:rFonts w:ascii="Tahoma" w:eastAsia="Times New Roman" w:hAnsi="Tahoma"/>
          <w:color w:val="000000"/>
          <w:kern w:val="0"/>
          <w:lang w:eastAsia="it-IT"/>
        </w:rPr>
        <w:t xml:space="preserve"> Tuttavia come cristiani non possiamo nascondere che «se la musica del Vangelo smette di vibrare nelle nostre viscere, avremo perso la gioia che scaturisce dalla compassione, la tenerezza che nasce dalla fiducia, la capacità della riconciliazione che trova la sua fonte nel saperci sempre perdonati-inviati. Se la musica del Vangelo smette di suonare nelle nostre case, nelle nostre piazze, nei luoghi di lavoro, nella politica e nell’economia, avremo spento la melodia che ci provocava a lottare per la dignità di ogni uomo e donna».</w:t>
      </w:r>
      <w:bookmarkStart w:id="579" w:name="_ftnref272"/>
      <w:r>
        <w:fldChar w:fldCharType="begin"/>
      </w:r>
      <w:r>
        <w:instrText xml:space="preserve"> HYPERLINK  "https://www.vatican.va/content/francesco/it/encyclicals/documents/papa-francesco_20201003_enciclica-fratelli-tutti.html#_ftn272" </w:instrText>
      </w:r>
      <w:r>
        <w:fldChar w:fldCharType="separate"/>
      </w:r>
      <w:r>
        <w:rPr>
          <w:rFonts w:ascii="Tahoma" w:eastAsia="Times New Roman" w:hAnsi="Tahoma"/>
          <w:color w:val="000000"/>
          <w:kern w:val="0"/>
          <w:u w:val="single"/>
          <w:lang w:eastAsia="it-IT"/>
        </w:rPr>
        <w:t>[272]</w:t>
      </w:r>
      <w:r>
        <w:rPr>
          <w:rFonts w:ascii="Tahoma" w:eastAsia="Times New Roman" w:hAnsi="Tahoma"/>
          <w:color w:val="000000"/>
          <w:kern w:val="0"/>
          <w:u w:val="single"/>
          <w:lang w:eastAsia="it-IT"/>
        </w:rPr>
        <w:fldChar w:fldCharType="end"/>
      </w:r>
      <w:bookmarkEnd w:id="579"/>
      <w:r>
        <w:rPr>
          <w:rFonts w:ascii="Tahoma" w:eastAsia="Times New Roman" w:hAnsi="Tahoma"/>
          <w:color w:val="000000"/>
          <w:kern w:val="0"/>
          <w:lang w:eastAsia="it-IT"/>
        </w:rPr>
        <w:t xml:space="preserve"> Altri bevono ad altre fonti. Per noi, questa sorgente di dignità umana e di fraternità sta nel Vangelo di Gesù Cristo. Da esso «scaturisce per il pensiero cristiano e per l’azione della Chiesa il primato dato alla relazione, all’incontro con il mistero sacro dell’altro, alla comunione universale con l’umanità intera come vocazione di tutti».</w:t>
      </w:r>
      <w:bookmarkStart w:id="580" w:name="_ftnref273"/>
      <w:r>
        <w:fldChar w:fldCharType="begin"/>
      </w:r>
      <w:r>
        <w:instrText xml:space="preserve"> HYPERLINK  "https://www.vatican.va/content/francesco/it/encyclicals/documents/papa-francesco_20201003_enciclica-fratelli-tutti.html#_ftn273" </w:instrText>
      </w:r>
      <w:r>
        <w:fldChar w:fldCharType="separate"/>
      </w:r>
      <w:r>
        <w:rPr>
          <w:rFonts w:ascii="Tahoma" w:eastAsia="Times New Roman" w:hAnsi="Tahoma"/>
          <w:color w:val="000000"/>
          <w:kern w:val="0"/>
          <w:u w:val="single"/>
          <w:lang w:eastAsia="it-IT"/>
        </w:rPr>
        <w:t>[273]</w:t>
      </w:r>
      <w:r>
        <w:rPr>
          <w:rFonts w:ascii="Tahoma" w:eastAsia="Times New Roman" w:hAnsi="Tahoma"/>
          <w:color w:val="000000"/>
          <w:kern w:val="0"/>
          <w:u w:val="single"/>
          <w:lang w:eastAsia="it-IT"/>
        </w:rPr>
        <w:fldChar w:fldCharType="end"/>
      </w:r>
      <w:bookmarkEnd w:id="580"/>
    </w:p>
    <w:p w14:paraId="577DA181" w14:textId="77777777" w:rsidR="0009444E" w:rsidRDefault="0080699A">
      <w:pPr>
        <w:pStyle w:val="NormaleWeb"/>
        <w:shd w:val="clear" w:color="auto" w:fill="FFFFFF"/>
      </w:pPr>
      <w:r>
        <w:rPr>
          <w:color w:val="000000"/>
          <w:sz w:val="22"/>
          <w:szCs w:val="22"/>
        </w:rPr>
        <w:t xml:space="preserve">278. Ad </w:t>
      </w:r>
      <w:proofErr w:type="spellStart"/>
      <w:r>
        <w:rPr>
          <w:color w:val="000000"/>
          <w:sz w:val="22"/>
          <w:szCs w:val="22"/>
        </w:rPr>
        <w:t>seipsam</w:t>
      </w:r>
      <w:proofErr w:type="spellEnd"/>
      <w:r>
        <w:rPr>
          <w:color w:val="000000"/>
          <w:sz w:val="22"/>
          <w:szCs w:val="22"/>
        </w:rPr>
        <w:t xml:space="preserve"> </w:t>
      </w:r>
      <w:proofErr w:type="spellStart"/>
      <w:r>
        <w:rPr>
          <w:color w:val="000000"/>
          <w:sz w:val="22"/>
          <w:szCs w:val="22"/>
        </w:rPr>
        <w:t>incarnandam</w:t>
      </w:r>
      <w:proofErr w:type="spellEnd"/>
      <w:r>
        <w:rPr>
          <w:color w:val="000000"/>
          <w:sz w:val="22"/>
          <w:szCs w:val="22"/>
        </w:rPr>
        <w:t xml:space="preserve"> vocata in omnibus rerum </w:t>
      </w:r>
      <w:proofErr w:type="spellStart"/>
      <w:r>
        <w:rPr>
          <w:color w:val="000000"/>
          <w:sz w:val="22"/>
          <w:szCs w:val="22"/>
        </w:rPr>
        <w:t>adiunctis</w:t>
      </w:r>
      <w:proofErr w:type="spellEnd"/>
      <w:r>
        <w:rPr>
          <w:color w:val="000000"/>
          <w:sz w:val="22"/>
          <w:szCs w:val="22"/>
        </w:rPr>
        <w:t xml:space="preserve"> et </w:t>
      </w:r>
      <w:proofErr w:type="spellStart"/>
      <w:r>
        <w:rPr>
          <w:color w:val="000000"/>
          <w:sz w:val="22"/>
          <w:szCs w:val="22"/>
        </w:rPr>
        <w:t>praesens</w:t>
      </w:r>
      <w:proofErr w:type="spellEnd"/>
      <w:r>
        <w:rPr>
          <w:color w:val="000000"/>
          <w:sz w:val="22"/>
          <w:szCs w:val="22"/>
        </w:rPr>
        <w:t xml:space="preserve"> per </w:t>
      </w:r>
      <w:proofErr w:type="spellStart"/>
      <w:r>
        <w:rPr>
          <w:color w:val="000000"/>
          <w:sz w:val="22"/>
          <w:szCs w:val="22"/>
        </w:rPr>
        <w:t>saecula</w:t>
      </w:r>
      <w:proofErr w:type="spellEnd"/>
      <w:r>
        <w:rPr>
          <w:color w:val="000000"/>
          <w:sz w:val="22"/>
          <w:szCs w:val="22"/>
        </w:rPr>
        <w:t xml:space="preserve"> in </w:t>
      </w:r>
      <w:proofErr w:type="spellStart"/>
      <w:r>
        <w:rPr>
          <w:color w:val="000000"/>
          <w:sz w:val="22"/>
          <w:szCs w:val="22"/>
        </w:rPr>
        <w:t>omni</w:t>
      </w:r>
      <w:proofErr w:type="spellEnd"/>
      <w:r>
        <w:rPr>
          <w:color w:val="000000"/>
          <w:sz w:val="22"/>
          <w:szCs w:val="22"/>
        </w:rPr>
        <w:t xml:space="preserve"> loco </w:t>
      </w:r>
      <w:proofErr w:type="spellStart"/>
      <w:r>
        <w:rPr>
          <w:color w:val="000000"/>
          <w:sz w:val="22"/>
          <w:szCs w:val="22"/>
        </w:rPr>
        <w:t>terrae</w:t>
      </w:r>
      <w:proofErr w:type="spellEnd"/>
      <w:r>
        <w:rPr>
          <w:color w:val="000000"/>
          <w:sz w:val="22"/>
          <w:szCs w:val="22"/>
        </w:rPr>
        <w:t xml:space="preserve"> — hoc </w:t>
      </w:r>
      <w:proofErr w:type="spellStart"/>
      <w:r>
        <w:rPr>
          <w:color w:val="000000"/>
          <w:sz w:val="22"/>
          <w:szCs w:val="22"/>
        </w:rPr>
        <w:t>significat</w:t>
      </w:r>
      <w:proofErr w:type="spellEnd"/>
      <w:r>
        <w:rPr>
          <w:color w:val="000000"/>
          <w:sz w:val="22"/>
          <w:szCs w:val="22"/>
        </w:rPr>
        <w:t xml:space="preserve"> “</w:t>
      </w:r>
      <w:proofErr w:type="spellStart"/>
      <w:r>
        <w:rPr>
          <w:color w:val="000000"/>
          <w:sz w:val="22"/>
          <w:szCs w:val="22"/>
        </w:rPr>
        <w:t>catholica</w:t>
      </w:r>
      <w:proofErr w:type="spellEnd"/>
      <w:r>
        <w:rPr>
          <w:color w:val="000000"/>
          <w:sz w:val="22"/>
          <w:szCs w:val="22"/>
        </w:rPr>
        <w:t xml:space="preserve">” —, Ecclesia </w:t>
      </w:r>
      <w:proofErr w:type="spellStart"/>
      <w:r>
        <w:rPr>
          <w:color w:val="000000"/>
          <w:sz w:val="22"/>
          <w:szCs w:val="22"/>
        </w:rPr>
        <w:t>intelligere</w:t>
      </w:r>
      <w:proofErr w:type="spellEnd"/>
      <w:r>
        <w:rPr>
          <w:color w:val="000000"/>
          <w:sz w:val="22"/>
          <w:szCs w:val="22"/>
        </w:rPr>
        <w:t xml:space="preserve"> </w:t>
      </w:r>
      <w:proofErr w:type="spellStart"/>
      <w:r>
        <w:rPr>
          <w:color w:val="000000"/>
          <w:sz w:val="22"/>
          <w:szCs w:val="22"/>
        </w:rPr>
        <w:t>potest</w:t>
      </w:r>
      <w:proofErr w:type="spellEnd"/>
      <w:r>
        <w:rPr>
          <w:color w:val="000000"/>
          <w:sz w:val="22"/>
          <w:szCs w:val="22"/>
        </w:rPr>
        <w:t xml:space="preserve">, ex propria </w:t>
      </w:r>
      <w:proofErr w:type="spellStart"/>
      <w:r>
        <w:rPr>
          <w:color w:val="000000"/>
          <w:sz w:val="22"/>
          <w:szCs w:val="22"/>
        </w:rPr>
        <w:t>experientia</w:t>
      </w:r>
      <w:proofErr w:type="spellEnd"/>
      <w:r>
        <w:rPr>
          <w:color w:val="000000"/>
          <w:sz w:val="22"/>
          <w:szCs w:val="22"/>
        </w:rPr>
        <w:t xml:space="preserve"> </w:t>
      </w:r>
      <w:proofErr w:type="spellStart"/>
      <w:r>
        <w:rPr>
          <w:color w:val="000000"/>
          <w:sz w:val="22"/>
          <w:szCs w:val="22"/>
        </w:rPr>
        <w:t>gratiae</w:t>
      </w:r>
      <w:proofErr w:type="spellEnd"/>
      <w:r>
        <w:rPr>
          <w:color w:val="000000"/>
          <w:sz w:val="22"/>
          <w:szCs w:val="22"/>
        </w:rPr>
        <w:t xml:space="preserve"> et peccati, </w:t>
      </w:r>
      <w:proofErr w:type="spellStart"/>
      <w:r>
        <w:rPr>
          <w:color w:val="000000"/>
          <w:sz w:val="22"/>
          <w:szCs w:val="22"/>
        </w:rPr>
        <w:t>pulchritudinem</w:t>
      </w:r>
      <w:proofErr w:type="spellEnd"/>
      <w:r>
        <w:rPr>
          <w:color w:val="000000"/>
          <w:sz w:val="22"/>
          <w:szCs w:val="22"/>
        </w:rPr>
        <w:t xml:space="preserve"> </w:t>
      </w:r>
      <w:proofErr w:type="spellStart"/>
      <w:r>
        <w:rPr>
          <w:color w:val="000000"/>
          <w:sz w:val="22"/>
          <w:szCs w:val="22"/>
        </w:rPr>
        <w:t>invitationis</w:t>
      </w:r>
      <w:proofErr w:type="spellEnd"/>
      <w:r>
        <w:rPr>
          <w:color w:val="000000"/>
          <w:sz w:val="22"/>
          <w:szCs w:val="22"/>
        </w:rPr>
        <w:t xml:space="preserve"> ad </w:t>
      </w:r>
      <w:proofErr w:type="spellStart"/>
      <w:r>
        <w:rPr>
          <w:color w:val="000000"/>
          <w:sz w:val="22"/>
          <w:szCs w:val="22"/>
        </w:rPr>
        <w:t>amorem</w:t>
      </w:r>
      <w:proofErr w:type="spellEnd"/>
      <w:r>
        <w:rPr>
          <w:color w:val="000000"/>
          <w:sz w:val="22"/>
          <w:szCs w:val="22"/>
        </w:rPr>
        <w:t xml:space="preserve"> </w:t>
      </w:r>
      <w:proofErr w:type="spellStart"/>
      <w:r>
        <w:rPr>
          <w:color w:val="000000"/>
          <w:sz w:val="22"/>
          <w:szCs w:val="22"/>
        </w:rPr>
        <w:t>universalem</w:t>
      </w:r>
      <w:proofErr w:type="spellEnd"/>
      <w:r>
        <w:rPr>
          <w:color w:val="000000"/>
          <w:sz w:val="22"/>
          <w:szCs w:val="22"/>
        </w:rPr>
        <w:t xml:space="preserve">. </w:t>
      </w:r>
      <w:proofErr w:type="spellStart"/>
      <w:r>
        <w:rPr>
          <w:color w:val="000000"/>
          <w:sz w:val="22"/>
          <w:szCs w:val="22"/>
        </w:rPr>
        <w:t>Nam</w:t>
      </w:r>
      <w:proofErr w:type="spellEnd"/>
      <w:r>
        <w:rPr>
          <w:color w:val="000000"/>
          <w:sz w:val="22"/>
          <w:szCs w:val="22"/>
        </w:rPr>
        <w:t xml:space="preserve"> «</w:t>
      </w:r>
      <w:proofErr w:type="spellStart"/>
      <w:r>
        <w:rPr>
          <w:color w:val="000000"/>
          <w:sz w:val="22"/>
          <w:szCs w:val="22"/>
        </w:rPr>
        <w:t>Quidquid</w:t>
      </w:r>
      <w:proofErr w:type="spellEnd"/>
      <w:r>
        <w:rPr>
          <w:color w:val="000000"/>
          <w:sz w:val="22"/>
          <w:szCs w:val="22"/>
        </w:rPr>
        <w:t xml:space="preserve"> est </w:t>
      </w:r>
      <w:proofErr w:type="spellStart"/>
      <w:r>
        <w:rPr>
          <w:color w:val="000000"/>
          <w:sz w:val="22"/>
          <w:szCs w:val="22"/>
        </w:rPr>
        <w:t>humanum</w:t>
      </w:r>
      <w:proofErr w:type="spellEnd"/>
      <w:r>
        <w:rPr>
          <w:color w:val="000000"/>
          <w:sz w:val="22"/>
          <w:szCs w:val="22"/>
        </w:rPr>
        <w:t xml:space="preserve">, nostra </w:t>
      </w:r>
      <w:proofErr w:type="spellStart"/>
      <w:r>
        <w:rPr>
          <w:color w:val="000000"/>
          <w:sz w:val="22"/>
          <w:szCs w:val="22"/>
        </w:rPr>
        <w:t>interest</w:t>
      </w:r>
      <w:proofErr w:type="spellEnd"/>
      <w:r>
        <w:rPr>
          <w:color w:val="000000"/>
          <w:sz w:val="22"/>
          <w:szCs w:val="22"/>
        </w:rPr>
        <w:t xml:space="preserve">. […]  </w:t>
      </w:r>
      <w:proofErr w:type="spellStart"/>
      <w:r>
        <w:rPr>
          <w:color w:val="000000"/>
          <w:sz w:val="22"/>
          <w:szCs w:val="22"/>
        </w:rPr>
        <w:t>Ubicumque</w:t>
      </w:r>
      <w:proofErr w:type="spellEnd"/>
      <w:r>
        <w:rPr>
          <w:color w:val="000000"/>
          <w:sz w:val="22"/>
          <w:szCs w:val="22"/>
        </w:rPr>
        <w:t xml:space="preserve"> </w:t>
      </w:r>
      <w:proofErr w:type="spellStart"/>
      <w:r>
        <w:rPr>
          <w:color w:val="000000"/>
          <w:sz w:val="22"/>
          <w:szCs w:val="22"/>
        </w:rPr>
        <w:t>populorum</w:t>
      </w:r>
      <w:proofErr w:type="spellEnd"/>
      <w:r>
        <w:rPr>
          <w:color w:val="000000"/>
          <w:sz w:val="22"/>
          <w:szCs w:val="22"/>
        </w:rPr>
        <w:t xml:space="preserve"> </w:t>
      </w:r>
      <w:proofErr w:type="spellStart"/>
      <w:r>
        <w:rPr>
          <w:color w:val="000000"/>
          <w:sz w:val="22"/>
          <w:szCs w:val="22"/>
        </w:rPr>
        <w:t>coetus</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congregati ad </w:t>
      </w:r>
      <w:proofErr w:type="spellStart"/>
      <w:r>
        <w:rPr>
          <w:color w:val="000000"/>
          <w:sz w:val="22"/>
          <w:szCs w:val="22"/>
        </w:rPr>
        <w:t>constituenda</w:t>
      </w:r>
      <w:proofErr w:type="spellEnd"/>
      <w:r>
        <w:rPr>
          <w:color w:val="000000"/>
          <w:sz w:val="22"/>
          <w:szCs w:val="22"/>
        </w:rPr>
        <w:t xml:space="preserve"> iura et officia </w:t>
      </w:r>
      <w:proofErr w:type="spellStart"/>
      <w:r>
        <w:rPr>
          <w:color w:val="000000"/>
          <w:sz w:val="22"/>
          <w:szCs w:val="22"/>
        </w:rPr>
        <w:t>hominis</w:t>
      </w:r>
      <w:proofErr w:type="spellEnd"/>
      <w:r>
        <w:rPr>
          <w:color w:val="000000"/>
          <w:sz w:val="22"/>
          <w:szCs w:val="22"/>
        </w:rPr>
        <w:t xml:space="preserve">, </w:t>
      </w:r>
      <w:proofErr w:type="spellStart"/>
      <w:r>
        <w:rPr>
          <w:color w:val="000000"/>
          <w:sz w:val="22"/>
          <w:szCs w:val="22"/>
        </w:rPr>
        <w:t>libenter</w:t>
      </w:r>
      <w:proofErr w:type="spellEnd"/>
      <w:r>
        <w:rPr>
          <w:color w:val="000000"/>
          <w:sz w:val="22"/>
          <w:szCs w:val="22"/>
        </w:rPr>
        <w:t xml:space="preserve"> in </w:t>
      </w:r>
      <w:proofErr w:type="spellStart"/>
      <w:r>
        <w:rPr>
          <w:color w:val="000000"/>
          <w:sz w:val="22"/>
          <w:szCs w:val="22"/>
        </w:rPr>
        <w:t>iis</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licet, </w:t>
      </w:r>
      <w:proofErr w:type="spellStart"/>
      <w:r>
        <w:rPr>
          <w:color w:val="000000"/>
          <w:sz w:val="22"/>
          <w:szCs w:val="22"/>
        </w:rPr>
        <w:t>considimus</w:t>
      </w:r>
      <w:proofErr w:type="spellEnd"/>
      <w:r>
        <w:rPr>
          <w:color w:val="000000"/>
          <w:sz w:val="22"/>
          <w:szCs w:val="22"/>
        </w:rPr>
        <w:t xml:space="preserve">, </w:t>
      </w:r>
      <w:proofErr w:type="spellStart"/>
      <w:r>
        <w:rPr>
          <w:color w:val="000000"/>
          <w:sz w:val="22"/>
          <w:szCs w:val="22"/>
        </w:rPr>
        <w:t>idque</w:t>
      </w:r>
      <w:proofErr w:type="spellEnd"/>
      <w:r>
        <w:rPr>
          <w:color w:val="000000"/>
          <w:sz w:val="22"/>
          <w:szCs w:val="22"/>
        </w:rPr>
        <w:t xml:space="preserve"> </w:t>
      </w:r>
      <w:proofErr w:type="spellStart"/>
      <w:r>
        <w:rPr>
          <w:color w:val="000000"/>
          <w:sz w:val="22"/>
          <w:szCs w:val="22"/>
        </w:rPr>
        <w:t>honori</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ducimus</w:t>
      </w:r>
      <w:proofErr w:type="spellEnd"/>
      <w:r>
        <w:rPr>
          <w:rFonts w:ascii="Tahoma" w:hAnsi="Tahoma"/>
          <w:color w:val="000000"/>
          <w:kern w:val="0"/>
          <w:sz w:val="22"/>
          <w:szCs w:val="22"/>
        </w:rPr>
        <w:t>»</w:t>
      </w:r>
      <w:r>
        <w:rPr>
          <w:color w:val="000000"/>
          <w:sz w:val="22"/>
          <w:szCs w:val="22"/>
        </w:rPr>
        <w:t>.[274] Innumeri</w:t>
      </w:r>
      <w:r>
        <w:rPr>
          <w:color w:val="000000"/>
          <w:sz w:val="22"/>
          <w:szCs w:val="22"/>
          <w:lang w:val="fr-FR"/>
        </w:rPr>
        <w:t xml:space="preserve"> Christiani </w:t>
      </w:r>
      <w:proofErr w:type="spellStart"/>
      <w:r>
        <w:rPr>
          <w:color w:val="000000"/>
          <w:sz w:val="22"/>
          <w:szCs w:val="22"/>
          <w:lang w:val="fr-FR"/>
        </w:rPr>
        <w:t>persuasum</w:t>
      </w:r>
      <w:proofErr w:type="spellEnd"/>
      <w:r>
        <w:rPr>
          <w:color w:val="000000"/>
          <w:sz w:val="22"/>
          <w:szCs w:val="22"/>
          <w:lang w:val="fr-FR"/>
        </w:rPr>
        <w:t xml:space="preserve"> </w:t>
      </w:r>
      <w:proofErr w:type="spellStart"/>
      <w:r>
        <w:rPr>
          <w:color w:val="000000"/>
          <w:sz w:val="22"/>
          <w:szCs w:val="22"/>
          <w:lang w:val="fr-FR"/>
        </w:rPr>
        <w:t>habent</w:t>
      </w:r>
      <w:proofErr w:type="spellEnd"/>
      <w:r>
        <w:rPr>
          <w:color w:val="000000"/>
          <w:sz w:val="22"/>
          <w:szCs w:val="22"/>
          <w:lang w:val="fr-FR"/>
        </w:rPr>
        <w:t xml:space="preserve"> quod </w:t>
      </w:r>
      <w:proofErr w:type="spellStart"/>
      <w:r>
        <w:rPr>
          <w:color w:val="000000"/>
          <w:sz w:val="22"/>
          <w:szCs w:val="22"/>
          <w:lang w:val="fr-FR"/>
        </w:rPr>
        <w:t>iter</w:t>
      </w:r>
      <w:proofErr w:type="spellEnd"/>
      <w:r>
        <w:rPr>
          <w:color w:val="000000"/>
          <w:sz w:val="22"/>
          <w:szCs w:val="22"/>
          <w:lang w:val="fr-FR"/>
        </w:rPr>
        <w:t xml:space="preserve"> hoc </w:t>
      </w:r>
      <w:proofErr w:type="spellStart"/>
      <w:r>
        <w:rPr>
          <w:color w:val="000000"/>
          <w:sz w:val="22"/>
          <w:szCs w:val="22"/>
          <w:lang w:val="fr-FR"/>
        </w:rPr>
        <w:t>fraternitatis</w:t>
      </w:r>
      <w:proofErr w:type="spellEnd"/>
      <w:r>
        <w:rPr>
          <w:color w:val="000000"/>
          <w:sz w:val="22"/>
          <w:szCs w:val="22"/>
          <w:lang w:val="fr-FR"/>
        </w:rPr>
        <w:t xml:space="preserve"> </w:t>
      </w:r>
      <w:proofErr w:type="spellStart"/>
      <w:r>
        <w:rPr>
          <w:color w:val="000000"/>
          <w:sz w:val="22"/>
          <w:szCs w:val="22"/>
          <w:lang w:val="fr-FR"/>
        </w:rPr>
        <w:t>habet</w:t>
      </w:r>
      <w:proofErr w:type="spellEnd"/>
      <w:r>
        <w:rPr>
          <w:color w:val="000000"/>
          <w:sz w:val="22"/>
          <w:szCs w:val="22"/>
          <w:lang w:val="fr-FR"/>
        </w:rPr>
        <w:t xml:space="preserve"> </w:t>
      </w:r>
      <w:proofErr w:type="spellStart"/>
      <w:r>
        <w:rPr>
          <w:color w:val="000000"/>
          <w:sz w:val="22"/>
          <w:szCs w:val="22"/>
          <w:lang w:val="fr-FR"/>
        </w:rPr>
        <w:t>quoque</w:t>
      </w:r>
      <w:proofErr w:type="spellEnd"/>
      <w:r>
        <w:rPr>
          <w:color w:val="000000"/>
          <w:sz w:val="22"/>
          <w:szCs w:val="22"/>
          <w:lang w:val="fr-FR"/>
        </w:rPr>
        <w:t xml:space="preserve"> </w:t>
      </w:r>
      <w:proofErr w:type="spellStart"/>
      <w:r>
        <w:rPr>
          <w:color w:val="000000"/>
          <w:sz w:val="22"/>
          <w:szCs w:val="22"/>
          <w:lang w:val="fr-FR"/>
        </w:rPr>
        <w:t>Matrem</w:t>
      </w:r>
      <w:proofErr w:type="spellEnd"/>
      <w:r>
        <w:rPr>
          <w:color w:val="000000"/>
          <w:sz w:val="22"/>
          <w:szCs w:val="22"/>
          <w:lang w:val="fr-FR"/>
        </w:rPr>
        <w:t xml:space="preserve">, </w:t>
      </w:r>
      <w:proofErr w:type="spellStart"/>
      <w:r>
        <w:rPr>
          <w:color w:val="000000"/>
          <w:sz w:val="22"/>
          <w:szCs w:val="22"/>
          <w:lang w:val="fr-FR"/>
        </w:rPr>
        <w:t>cui</w:t>
      </w:r>
      <w:proofErr w:type="spellEnd"/>
      <w:r>
        <w:rPr>
          <w:color w:val="000000"/>
          <w:sz w:val="22"/>
          <w:szCs w:val="22"/>
          <w:lang w:val="fr-FR"/>
        </w:rPr>
        <w:t xml:space="preserve"> nomen Maria. </w:t>
      </w:r>
      <w:proofErr w:type="spellStart"/>
      <w:r>
        <w:rPr>
          <w:color w:val="000000"/>
          <w:sz w:val="22"/>
          <w:szCs w:val="22"/>
          <w:lang w:val="fr-FR"/>
        </w:rPr>
        <w:t>Quae</w:t>
      </w:r>
      <w:proofErr w:type="spellEnd"/>
      <w:r>
        <w:rPr>
          <w:color w:val="000000"/>
          <w:sz w:val="22"/>
          <w:szCs w:val="22"/>
          <w:lang w:val="fr-FR"/>
        </w:rPr>
        <w:t xml:space="preserve"> h</w:t>
      </w:r>
      <w:proofErr w:type="spellStart"/>
      <w:r>
        <w:rPr>
          <w:color w:val="000000"/>
          <w:sz w:val="22"/>
          <w:szCs w:val="22"/>
        </w:rPr>
        <w:t>anc</w:t>
      </w:r>
      <w:proofErr w:type="spellEnd"/>
      <w:r>
        <w:rPr>
          <w:color w:val="000000"/>
          <w:sz w:val="22"/>
          <w:szCs w:val="22"/>
        </w:rPr>
        <w:t xml:space="preserve"> </w:t>
      </w:r>
      <w:proofErr w:type="spellStart"/>
      <w:r>
        <w:rPr>
          <w:color w:val="000000"/>
          <w:sz w:val="22"/>
          <w:szCs w:val="22"/>
        </w:rPr>
        <w:t>universalem</w:t>
      </w:r>
      <w:proofErr w:type="spellEnd"/>
      <w:r>
        <w:rPr>
          <w:color w:val="000000"/>
          <w:sz w:val="22"/>
          <w:szCs w:val="22"/>
        </w:rPr>
        <w:t xml:space="preserve"> </w:t>
      </w:r>
      <w:proofErr w:type="spellStart"/>
      <w:r>
        <w:rPr>
          <w:color w:val="000000"/>
          <w:sz w:val="22"/>
          <w:szCs w:val="22"/>
        </w:rPr>
        <w:t>maternitatem</w:t>
      </w:r>
      <w:proofErr w:type="spellEnd"/>
      <w:r>
        <w:rPr>
          <w:color w:val="000000"/>
          <w:sz w:val="22"/>
          <w:szCs w:val="22"/>
        </w:rPr>
        <w:t xml:space="preserve"> sub </w:t>
      </w:r>
      <w:proofErr w:type="spellStart"/>
      <w:r>
        <w:rPr>
          <w:color w:val="000000"/>
          <w:sz w:val="22"/>
          <w:szCs w:val="22"/>
        </w:rPr>
        <w:t>Cruce</w:t>
      </w:r>
      <w:proofErr w:type="spellEnd"/>
      <w:r>
        <w:rPr>
          <w:color w:val="000000"/>
          <w:sz w:val="22"/>
          <w:szCs w:val="22"/>
        </w:rPr>
        <w:t xml:space="preserve"> </w:t>
      </w:r>
      <w:proofErr w:type="spellStart"/>
      <w:r>
        <w:rPr>
          <w:color w:val="000000"/>
          <w:sz w:val="22"/>
          <w:szCs w:val="22"/>
        </w:rPr>
        <w:t>accepit</w:t>
      </w:r>
      <w:proofErr w:type="spellEnd"/>
      <w:r>
        <w:rPr>
          <w:color w:val="000000"/>
          <w:sz w:val="22"/>
          <w:szCs w:val="22"/>
        </w:rPr>
        <w:t xml:space="preserve"> (</w:t>
      </w:r>
      <w:proofErr w:type="spellStart"/>
      <w:r>
        <w:rPr>
          <w:color w:val="000000"/>
          <w:sz w:val="22"/>
          <w:szCs w:val="22"/>
        </w:rPr>
        <w:t>cfr</w:t>
      </w:r>
      <w:proofErr w:type="spellEnd"/>
      <w:r>
        <w:rPr>
          <w:color w:val="000000"/>
          <w:sz w:val="22"/>
          <w:szCs w:val="22"/>
        </w:rPr>
        <w:t xml:space="preserve"> Io 19, 26) </w:t>
      </w:r>
      <w:proofErr w:type="spellStart"/>
      <w:r>
        <w:rPr>
          <w:color w:val="000000"/>
          <w:sz w:val="22"/>
          <w:szCs w:val="22"/>
        </w:rPr>
        <w:t>eiusque</w:t>
      </w:r>
      <w:proofErr w:type="spellEnd"/>
      <w:r>
        <w:rPr>
          <w:color w:val="000000"/>
          <w:sz w:val="22"/>
          <w:szCs w:val="22"/>
        </w:rPr>
        <w:t xml:space="preserve"> </w:t>
      </w:r>
      <w:proofErr w:type="spellStart"/>
      <w:r>
        <w:rPr>
          <w:color w:val="000000"/>
          <w:sz w:val="22"/>
          <w:szCs w:val="22"/>
        </w:rPr>
        <w:t>attentio</w:t>
      </w:r>
      <w:proofErr w:type="spellEnd"/>
      <w:r>
        <w:rPr>
          <w:color w:val="000000"/>
          <w:sz w:val="22"/>
          <w:szCs w:val="22"/>
        </w:rPr>
        <w:t xml:space="preserve"> non </w:t>
      </w:r>
      <w:proofErr w:type="spellStart"/>
      <w:r>
        <w:rPr>
          <w:color w:val="000000"/>
          <w:sz w:val="22"/>
          <w:szCs w:val="22"/>
        </w:rPr>
        <w:t>solum</w:t>
      </w:r>
      <w:proofErr w:type="spellEnd"/>
      <w:r>
        <w:rPr>
          <w:color w:val="000000"/>
          <w:sz w:val="22"/>
          <w:szCs w:val="22"/>
        </w:rPr>
        <w:t xml:space="preserve"> ad </w:t>
      </w:r>
      <w:proofErr w:type="spellStart"/>
      <w:r>
        <w:rPr>
          <w:color w:val="000000"/>
          <w:sz w:val="22"/>
          <w:szCs w:val="22"/>
        </w:rPr>
        <w:t>Iesum</w:t>
      </w:r>
      <w:proofErr w:type="spellEnd"/>
      <w:r>
        <w:rPr>
          <w:color w:val="000000"/>
          <w:sz w:val="22"/>
          <w:szCs w:val="22"/>
        </w:rPr>
        <w:t xml:space="preserve">, sed </w:t>
      </w:r>
      <w:proofErr w:type="spellStart"/>
      <w:r>
        <w:rPr>
          <w:color w:val="000000"/>
          <w:sz w:val="22"/>
          <w:szCs w:val="22"/>
        </w:rPr>
        <w:t>etiam</w:t>
      </w:r>
      <w:proofErr w:type="spellEnd"/>
      <w:r>
        <w:rPr>
          <w:color w:val="000000"/>
          <w:sz w:val="22"/>
          <w:szCs w:val="22"/>
        </w:rPr>
        <w:t xml:space="preserve"> ad «</w:t>
      </w:r>
      <w:proofErr w:type="spellStart"/>
      <w:r>
        <w:rPr>
          <w:color w:val="000000"/>
          <w:sz w:val="22"/>
          <w:szCs w:val="22"/>
        </w:rPr>
        <w:t>ceteros</w:t>
      </w:r>
      <w:proofErr w:type="spellEnd"/>
      <w:r>
        <w:rPr>
          <w:color w:val="000000"/>
          <w:sz w:val="22"/>
          <w:szCs w:val="22"/>
        </w:rPr>
        <w:t xml:space="preserve"> </w:t>
      </w:r>
      <w:proofErr w:type="spellStart"/>
      <w:r>
        <w:rPr>
          <w:color w:val="000000"/>
          <w:sz w:val="22"/>
          <w:szCs w:val="22"/>
        </w:rPr>
        <w:t>posteros</w:t>
      </w:r>
      <w:proofErr w:type="spellEnd"/>
      <w:r>
        <w:rPr>
          <w:color w:val="000000"/>
          <w:sz w:val="22"/>
          <w:szCs w:val="22"/>
        </w:rPr>
        <w:t xml:space="preserve"> </w:t>
      </w:r>
      <w:proofErr w:type="spellStart"/>
      <w:r>
        <w:rPr>
          <w:color w:val="000000"/>
          <w:sz w:val="22"/>
          <w:szCs w:val="22"/>
        </w:rPr>
        <w:t>suos</w:t>
      </w:r>
      <w:proofErr w:type="spellEnd"/>
      <w:r>
        <w:rPr>
          <w:color w:val="000000"/>
          <w:sz w:val="22"/>
          <w:szCs w:val="22"/>
        </w:rPr>
        <w:t xml:space="preserve">" </w:t>
      </w:r>
      <w:proofErr w:type="spellStart"/>
      <w:r>
        <w:rPr>
          <w:color w:val="000000"/>
          <w:sz w:val="22"/>
          <w:szCs w:val="22"/>
        </w:rPr>
        <w:t>vertitur</w:t>
      </w:r>
      <w:proofErr w:type="spellEnd"/>
      <w:r>
        <w:rPr>
          <w:color w:val="000000"/>
          <w:sz w:val="22"/>
          <w:szCs w:val="22"/>
        </w:rPr>
        <w:t xml:space="preserve"> (Ap 12, </w:t>
      </w:r>
      <w:r>
        <w:rPr>
          <w:color w:val="000000"/>
          <w:sz w:val="22"/>
          <w:szCs w:val="22"/>
        </w:rPr>
        <w:lastRenderedPageBreak/>
        <w:t xml:space="preserve">17). </w:t>
      </w:r>
      <w:proofErr w:type="spellStart"/>
      <w:r>
        <w:rPr>
          <w:color w:val="000000"/>
          <w:sz w:val="22"/>
          <w:szCs w:val="22"/>
        </w:rPr>
        <w:t>Cum</w:t>
      </w:r>
      <w:proofErr w:type="spellEnd"/>
      <w:r>
        <w:rPr>
          <w:color w:val="000000"/>
          <w:sz w:val="22"/>
          <w:szCs w:val="22"/>
        </w:rPr>
        <w:t xml:space="preserve"> Resuscitati potestate parere </w:t>
      </w:r>
      <w:proofErr w:type="spellStart"/>
      <w:r>
        <w:rPr>
          <w:color w:val="000000"/>
          <w:sz w:val="22"/>
          <w:szCs w:val="22"/>
        </w:rPr>
        <w:t>vult</w:t>
      </w:r>
      <w:proofErr w:type="spellEnd"/>
      <w:r>
        <w:rPr>
          <w:color w:val="000000"/>
          <w:sz w:val="22"/>
          <w:szCs w:val="22"/>
        </w:rPr>
        <w:t xml:space="preserve"> </w:t>
      </w:r>
      <w:proofErr w:type="spellStart"/>
      <w:r>
        <w:rPr>
          <w:color w:val="000000"/>
          <w:sz w:val="22"/>
          <w:szCs w:val="22"/>
        </w:rPr>
        <w:t>novum</w:t>
      </w:r>
      <w:proofErr w:type="spellEnd"/>
      <w:r>
        <w:rPr>
          <w:color w:val="000000"/>
          <w:sz w:val="22"/>
          <w:szCs w:val="22"/>
        </w:rPr>
        <w:t xml:space="preserve"> </w:t>
      </w:r>
      <w:proofErr w:type="spellStart"/>
      <w:r>
        <w:rPr>
          <w:color w:val="000000"/>
          <w:sz w:val="22"/>
          <w:szCs w:val="22"/>
        </w:rPr>
        <w:t>mundum</w:t>
      </w:r>
      <w:proofErr w:type="spellEnd"/>
      <w:r>
        <w:rPr>
          <w:color w:val="000000"/>
          <w:sz w:val="22"/>
          <w:szCs w:val="22"/>
        </w:rPr>
        <w:t xml:space="preserve">, </w:t>
      </w:r>
      <w:proofErr w:type="spellStart"/>
      <w:r>
        <w:rPr>
          <w:color w:val="000000"/>
          <w:sz w:val="22"/>
          <w:szCs w:val="22"/>
        </w:rPr>
        <w:t>ubi</w:t>
      </w:r>
      <w:proofErr w:type="spellEnd"/>
      <w:r>
        <w:rPr>
          <w:color w:val="000000"/>
          <w:sz w:val="22"/>
          <w:szCs w:val="22"/>
        </w:rPr>
        <w:t xml:space="preserve"> omnes </w:t>
      </w:r>
      <w:proofErr w:type="spellStart"/>
      <w:r>
        <w:rPr>
          <w:color w:val="000000"/>
          <w:sz w:val="22"/>
          <w:szCs w:val="22"/>
        </w:rPr>
        <w:t>fratres</w:t>
      </w:r>
      <w:proofErr w:type="spellEnd"/>
      <w:r>
        <w:rPr>
          <w:color w:val="000000"/>
          <w:sz w:val="22"/>
          <w:szCs w:val="22"/>
        </w:rPr>
        <w:t xml:space="preserve"> </w:t>
      </w:r>
      <w:proofErr w:type="spellStart"/>
      <w:r>
        <w:rPr>
          <w:color w:val="000000"/>
          <w:sz w:val="22"/>
          <w:szCs w:val="22"/>
        </w:rPr>
        <w:t>simus</w:t>
      </w:r>
      <w:proofErr w:type="spellEnd"/>
      <w:r>
        <w:rPr>
          <w:color w:val="000000"/>
          <w:sz w:val="22"/>
          <w:szCs w:val="22"/>
        </w:rPr>
        <w:t xml:space="preserve">, </w:t>
      </w:r>
      <w:proofErr w:type="spellStart"/>
      <w:r>
        <w:rPr>
          <w:color w:val="000000"/>
          <w:sz w:val="22"/>
          <w:szCs w:val="22"/>
        </w:rPr>
        <w:t>ubi</w:t>
      </w:r>
      <w:proofErr w:type="spellEnd"/>
      <w:r>
        <w:rPr>
          <w:color w:val="000000"/>
          <w:sz w:val="22"/>
          <w:szCs w:val="22"/>
        </w:rPr>
        <w:t xml:space="preserve"> locus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cuique</w:t>
      </w:r>
      <w:proofErr w:type="spellEnd"/>
      <w:r>
        <w:rPr>
          <w:color w:val="000000"/>
          <w:sz w:val="22"/>
          <w:szCs w:val="22"/>
        </w:rPr>
        <w:t xml:space="preserve"> </w:t>
      </w:r>
      <w:proofErr w:type="spellStart"/>
      <w:r>
        <w:rPr>
          <w:color w:val="000000"/>
          <w:sz w:val="22"/>
          <w:szCs w:val="22"/>
        </w:rPr>
        <w:t>deiecto</w:t>
      </w:r>
      <w:proofErr w:type="spellEnd"/>
      <w:r>
        <w:rPr>
          <w:color w:val="000000"/>
          <w:sz w:val="22"/>
          <w:szCs w:val="22"/>
        </w:rPr>
        <w:t xml:space="preserve"> </w:t>
      </w:r>
      <w:proofErr w:type="spellStart"/>
      <w:r>
        <w:rPr>
          <w:color w:val="000000"/>
          <w:sz w:val="22"/>
          <w:szCs w:val="22"/>
        </w:rPr>
        <w:t>nostrarum</w:t>
      </w:r>
      <w:proofErr w:type="spellEnd"/>
      <w:r>
        <w:rPr>
          <w:color w:val="000000"/>
          <w:sz w:val="22"/>
          <w:szCs w:val="22"/>
        </w:rPr>
        <w:t xml:space="preserve"> </w:t>
      </w:r>
      <w:proofErr w:type="spellStart"/>
      <w:r>
        <w:rPr>
          <w:color w:val="000000"/>
          <w:sz w:val="22"/>
          <w:szCs w:val="22"/>
        </w:rPr>
        <w:t>societatum</w:t>
      </w:r>
      <w:proofErr w:type="spellEnd"/>
      <w:r>
        <w:rPr>
          <w:color w:val="000000"/>
          <w:sz w:val="22"/>
          <w:szCs w:val="22"/>
        </w:rPr>
        <w:t xml:space="preserve">, </w:t>
      </w:r>
      <w:proofErr w:type="spellStart"/>
      <w:r>
        <w:rPr>
          <w:color w:val="000000"/>
          <w:sz w:val="22"/>
          <w:szCs w:val="22"/>
        </w:rPr>
        <w:t>ubi</w:t>
      </w:r>
      <w:proofErr w:type="spellEnd"/>
      <w:r>
        <w:rPr>
          <w:color w:val="000000"/>
          <w:sz w:val="22"/>
          <w:szCs w:val="22"/>
        </w:rPr>
        <w:t xml:space="preserve"> </w:t>
      </w:r>
      <w:proofErr w:type="spellStart"/>
      <w:r>
        <w:rPr>
          <w:color w:val="000000"/>
          <w:sz w:val="22"/>
          <w:szCs w:val="22"/>
        </w:rPr>
        <w:t>iustitia</w:t>
      </w:r>
      <w:proofErr w:type="spellEnd"/>
      <w:r>
        <w:rPr>
          <w:color w:val="000000"/>
          <w:sz w:val="22"/>
          <w:szCs w:val="22"/>
        </w:rPr>
        <w:t xml:space="preserve"> et pax </w:t>
      </w:r>
      <w:proofErr w:type="spellStart"/>
      <w:r>
        <w:rPr>
          <w:color w:val="000000"/>
          <w:sz w:val="22"/>
          <w:szCs w:val="22"/>
        </w:rPr>
        <w:t>luceant</w:t>
      </w:r>
      <w:proofErr w:type="spellEnd"/>
      <w:r>
        <w:rPr>
          <w:color w:val="000000"/>
          <w:sz w:val="22"/>
          <w:szCs w:val="22"/>
        </w:rPr>
        <w:t>.</w:t>
      </w:r>
    </w:p>
    <w:p w14:paraId="09A9B539" w14:textId="77777777" w:rsidR="0009444E" w:rsidRDefault="0080699A">
      <w:pPr>
        <w:pStyle w:val="NormaleWeb"/>
        <w:shd w:val="clear" w:color="auto" w:fill="FFFFFF"/>
      </w:pPr>
      <w:bookmarkStart w:id="581" w:name="278"/>
      <w:r>
        <w:rPr>
          <w:rFonts w:ascii="Tahoma" w:hAnsi="Tahoma" w:cs="Tahoma"/>
          <w:color w:val="000000"/>
          <w:sz w:val="22"/>
          <w:szCs w:val="22"/>
          <w:shd w:val="clear" w:color="auto" w:fill="FFFFFF"/>
        </w:rPr>
        <w:t>278</w:t>
      </w:r>
      <w:bookmarkEnd w:id="581"/>
      <w:r>
        <w:rPr>
          <w:rFonts w:ascii="Tahoma" w:hAnsi="Tahoma" w:cs="Tahoma"/>
          <w:color w:val="000000"/>
          <w:sz w:val="22"/>
          <w:szCs w:val="22"/>
          <w:shd w:val="clear" w:color="auto" w:fill="FFFFFF"/>
        </w:rPr>
        <w:t>. Chiamata a incarnarsi in ogni situazione e presente attraverso i secoli in ogni luogo della terra – questo significa “cattolica” –, la Chiesa può comprendere, a partire dalla propria esperienza di grazia e di peccato, la bellezza dell’invito all’amore universale. Infatti, «tutto ciò ch’è umano ci riguarda. […] Dovunque i consessi dei popoli si riuniscono per stabilire i diritti e i doveri dell’uomo, noi siamo onorati, quando ce lo consentono, di assiderci fra loro».</w:t>
      </w:r>
      <w:bookmarkStart w:id="582" w:name="_ftnref274"/>
      <w:r>
        <w:fldChar w:fldCharType="begin"/>
      </w:r>
      <w:r>
        <w:instrText xml:space="preserve"> HYPERLINK  "https://www.vatican.va/content/francesco/it/encyclicals/documents/papa-francesco_20201003_enciclica-fratelli-tutti.html#_ftn274" </w:instrText>
      </w:r>
      <w:r>
        <w:fldChar w:fldCharType="separate"/>
      </w:r>
      <w:r>
        <w:rPr>
          <w:rStyle w:val="Collegamentoipertestuale"/>
          <w:rFonts w:ascii="Tahoma" w:hAnsi="Tahoma" w:cs="Tahoma"/>
          <w:color w:val="000000"/>
          <w:sz w:val="22"/>
          <w:szCs w:val="22"/>
          <w:shd w:val="clear" w:color="auto" w:fill="FFFFFF"/>
        </w:rPr>
        <w:t>[274]</w:t>
      </w:r>
      <w:r>
        <w:rPr>
          <w:rStyle w:val="Collegamentoipertestuale"/>
          <w:rFonts w:ascii="Tahoma" w:hAnsi="Tahoma" w:cs="Tahoma"/>
          <w:color w:val="000000"/>
          <w:sz w:val="22"/>
          <w:szCs w:val="22"/>
          <w:shd w:val="clear" w:color="auto" w:fill="FFFFFF"/>
        </w:rPr>
        <w:fldChar w:fldCharType="end"/>
      </w:r>
      <w:bookmarkEnd w:id="582"/>
      <w:r>
        <w:rPr>
          <w:rFonts w:ascii="Tahoma" w:hAnsi="Tahoma" w:cs="Tahoma"/>
          <w:color w:val="000000"/>
          <w:sz w:val="22"/>
          <w:szCs w:val="22"/>
          <w:shd w:val="clear" w:color="auto" w:fill="FFFFFF"/>
        </w:rPr>
        <w:t xml:space="preserve"> Per molti cristiani, questo cammino di fraternità ha anche una Madre, di nome Maria. Ella ha ricevuto sotto la Croce questa maternità universale (</w:t>
      </w:r>
      <w:proofErr w:type="spellStart"/>
      <w:r>
        <w:rPr>
          <w:rFonts w:ascii="Tahoma" w:hAnsi="Tahoma" w:cs="Tahoma"/>
          <w:color w:val="000000"/>
          <w:sz w:val="22"/>
          <w:szCs w:val="22"/>
          <w:shd w:val="clear" w:color="auto" w:fill="FFFFFF"/>
        </w:rPr>
        <w:t>cfr</w:t>
      </w:r>
      <w:proofErr w:type="spellEnd"/>
      <w:r>
        <w:rPr>
          <w:rFonts w:ascii="Tahoma" w:hAnsi="Tahoma" w:cs="Tahoma"/>
          <w:color w:val="000000"/>
          <w:sz w:val="22"/>
          <w:szCs w:val="22"/>
          <w:shd w:val="clear" w:color="auto" w:fill="FFFFFF"/>
        </w:rPr>
        <w:t xml:space="preserve"> </w:t>
      </w:r>
      <w:proofErr w:type="spellStart"/>
      <w:r>
        <w:rPr>
          <w:rFonts w:ascii="Tahoma" w:hAnsi="Tahoma" w:cs="Tahoma"/>
          <w:i/>
          <w:iCs/>
          <w:color w:val="000000"/>
          <w:sz w:val="22"/>
          <w:szCs w:val="22"/>
          <w:shd w:val="clear" w:color="auto" w:fill="FFFFFF"/>
        </w:rPr>
        <w:t>Gv</w:t>
      </w:r>
      <w:proofErr w:type="spellEnd"/>
      <w:r>
        <w:rPr>
          <w:rFonts w:ascii="Tahoma" w:hAnsi="Tahoma" w:cs="Tahoma"/>
          <w:color w:val="000000"/>
          <w:sz w:val="22"/>
          <w:szCs w:val="22"/>
          <w:shd w:val="clear" w:color="auto" w:fill="FFFFFF"/>
        </w:rPr>
        <w:t xml:space="preserve"> 19,26) e la sua attenzione è rivolta non solo a Gesù ma anche al «resto della sua discendenza» (</w:t>
      </w:r>
      <w:r>
        <w:rPr>
          <w:rFonts w:ascii="Tahoma" w:hAnsi="Tahoma" w:cs="Tahoma"/>
          <w:i/>
          <w:iCs/>
          <w:color w:val="000000"/>
          <w:sz w:val="22"/>
          <w:szCs w:val="22"/>
          <w:shd w:val="clear" w:color="auto" w:fill="FFFFFF"/>
        </w:rPr>
        <w:t>Ap</w:t>
      </w:r>
      <w:r>
        <w:rPr>
          <w:rFonts w:ascii="Tahoma" w:hAnsi="Tahoma" w:cs="Tahoma"/>
          <w:color w:val="000000"/>
          <w:sz w:val="22"/>
          <w:szCs w:val="22"/>
          <w:shd w:val="clear" w:color="auto" w:fill="FFFFFF"/>
        </w:rPr>
        <w:t xml:space="preserve"> 12,17). Con la potenza del Risorto, vuole partorire un mondo nuovo, dove tutti siamo fratelli, dove ci sia posto per ogni scartato delle nostre società, dove risplendano la giustizia e la pace.</w:t>
      </w:r>
    </w:p>
    <w:p w14:paraId="4E99F9A3" w14:textId="77777777" w:rsidR="0009444E" w:rsidRDefault="0080699A">
      <w:pPr>
        <w:pStyle w:val="NormaleWeb"/>
        <w:shd w:val="clear" w:color="auto" w:fill="FFFFFF"/>
      </w:pPr>
      <w:r>
        <w:rPr>
          <w:color w:val="000000"/>
          <w:sz w:val="22"/>
          <w:szCs w:val="22"/>
        </w:rPr>
        <w:t xml:space="preserve">279. Ut </w:t>
      </w:r>
      <w:proofErr w:type="spellStart"/>
      <w:r>
        <w:rPr>
          <w:color w:val="000000"/>
          <w:sz w:val="22"/>
          <w:szCs w:val="22"/>
        </w:rPr>
        <w:t>sumus</w:t>
      </w:r>
      <w:proofErr w:type="spellEnd"/>
      <w:r>
        <w:rPr>
          <w:color w:val="000000"/>
          <w:sz w:val="22"/>
          <w:szCs w:val="22"/>
        </w:rPr>
        <w:t xml:space="preserve"> </w:t>
      </w:r>
      <w:proofErr w:type="spellStart"/>
      <w:r>
        <w:rPr>
          <w:color w:val="000000"/>
          <w:sz w:val="22"/>
          <w:szCs w:val="22"/>
        </w:rPr>
        <w:t>christiani</w:t>
      </w:r>
      <w:proofErr w:type="spellEnd"/>
      <w:r>
        <w:rPr>
          <w:color w:val="000000"/>
          <w:sz w:val="22"/>
          <w:szCs w:val="22"/>
        </w:rPr>
        <w:t xml:space="preserve"> </w:t>
      </w:r>
      <w:proofErr w:type="spellStart"/>
      <w:r>
        <w:rPr>
          <w:color w:val="000000"/>
          <w:sz w:val="22"/>
          <w:szCs w:val="22"/>
        </w:rPr>
        <w:t>rogamus</w:t>
      </w:r>
      <w:proofErr w:type="spellEnd"/>
      <w:r>
        <w:rPr>
          <w:color w:val="000000"/>
          <w:sz w:val="22"/>
          <w:szCs w:val="22"/>
        </w:rPr>
        <w:t xml:space="preserve"> ut in </w:t>
      </w:r>
      <w:proofErr w:type="spellStart"/>
      <w:r>
        <w:rPr>
          <w:color w:val="000000"/>
          <w:sz w:val="22"/>
          <w:szCs w:val="22"/>
        </w:rPr>
        <w:t>regionibus</w:t>
      </w:r>
      <w:proofErr w:type="spellEnd"/>
      <w:r>
        <w:rPr>
          <w:color w:val="000000"/>
          <w:sz w:val="22"/>
          <w:szCs w:val="22"/>
        </w:rPr>
        <w:t xml:space="preserve"> </w:t>
      </w:r>
      <w:proofErr w:type="spellStart"/>
      <w:r>
        <w:rPr>
          <w:color w:val="000000"/>
          <w:sz w:val="22"/>
          <w:szCs w:val="22"/>
        </w:rPr>
        <w:t>ubi</w:t>
      </w:r>
      <w:proofErr w:type="spellEnd"/>
      <w:r>
        <w:rPr>
          <w:color w:val="000000"/>
          <w:sz w:val="22"/>
          <w:szCs w:val="22"/>
        </w:rPr>
        <w:t xml:space="preserve"> minor pars </w:t>
      </w:r>
      <w:proofErr w:type="spellStart"/>
      <w:r>
        <w:rPr>
          <w:color w:val="000000"/>
          <w:sz w:val="22"/>
          <w:szCs w:val="22"/>
        </w:rPr>
        <w:t>sumus</w:t>
      </w:r>
      <w:proofErr w:type="spellEnd"/>
      <w:r>
        <w:rPr>
          <w:color w:val="000000"/>
          <w:sz w:val="22"/>
          <w:szCs w:val="22"/>
        </w:rPr>
        <w:t xml:space="preserve">, </w:t>
      </w:r>
      <w:proofErr w:type="spellStart"/>
      <w:r>
        <w:rPr>
          <w:color w:val="000000"/>
          <w:sz w:val="22"/>
          <w:szCs w:val="22"/>
        </w:rPr>
        <w:t>libertas</w:t>
      </w:r>
      <w:proofErr w:type="spellEnd"/>
      <w:r>
        <w:rPr>
          <w:color w:val="000000"/>
          <w:sz w:val="22"/>
          <w:szCs w:val="22"/>
        </w:rPr>
        <w:t xml:space="preserve"> </w:t>
      </w:r>
      <w:proofErr w:type="spellStart"/>
      <w:r>
        <w:rPr>
          <w:color w:val="000000"/>
          <w:sz w:val="22"/>
          <w:szCs w:val="22"/>
        </w:rPr>
        <w:t>praesto</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sit</w:t>
      </w:r>
      <w:proofErr w:type="spellEnd"/>
      <w:r>
        <w:rPr>
          <w:color w:val="000000"/>
          <w:sz w:val="22"/>
          <w:szCs w:val="22"/>
        </w:rPr>
        <w:t xml:space="preserve">, </w:t>
      </w:r>
      <w:proofErr w:type="spellStart"/>
      <w:r>
        <w:rPr>
          <w:color w:val="000000"/>
          <w:sz w:val="22"/>
          <w:szCs w:val="22"/>
        </w:rPr>
        <w:t>sicut</w:t>
      </w:r>
      <w:proofErr w:type="spellEnd"/>
      <w:r>
        <w:rPr>
          <w:color w:val="000000"/>
          <w:sz w:val="22"/>
          <w:szCs w:val="22"/>
        </w:rPr>
        <w:t xml:space="preserve"> et nos </w:t>
      </w:r>
      <w:proofErr w:type="spellStart"/>
      <w:r>
        <w:rPr>
          <w:color w:val="000000"/>
          <w:sz w:val="22"/>
          <w:szCs w:val="22"/>
        </w:rPr>
        <w:t>favemus</w:t>
      </w:r>
      <w:proofErr w:type="spellEnd"/>
      <w:r>
        <w:rPr>
          <w:color w:val="000000"/>
          <w:sz w:val="22"/>
          <w:szCs w:val="22"/>
        </w:rPr>
        <w:t xml:space="preserve"> </w:t>
      </w:r>
      <w:proofErr w:type="spellStart"/>
      <w:r>
        <w:rPr>
          <w:color w:val="000000"/>
          <w:sz w:val="22"/>
          <w:szCs w:val="22"/>
        </w:rPr>
        <w:t>illis</w:t>
      </w:r>
      <w:proofErr w:type="spellEnd"/>
      <w:r>
        <w:rPr>
          <w:color w:val="000000"/>
          <w:sz w:val="22"/>
          <w:szCs w:val="22"/>
        </w:rPr>
        <w:t xml:space="preserve"> qui non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christiani</w:t>
      </w:r>
      <w:proofErr w:type="spellEnd"/>
      <w:r>
        <w:rPr>
          <w:color w:val="000000"/>
          <w:sz w:val="22"/>
          <w:szCs w:val="22"/>
        </w:rPr>
        <w:t xml:space="preserve"> </w:t>
      </w:r>
      <w:proofErr w:type="spellStart"/>
      <w:r>
        <w:rPr>
          <w:color w:val="000000"/>
          <w:sz w:val="22"/>
          <w:szCs w:val="22"/>
        </w:rPr>
        <w:t>ubi</w:t>
      </w:r>
      <w:proofErr w:type="spellEnd"/>
      <w:r>
        <w:rPr>
          <w:color w:val="000000"/>
          <w:sz w:val="22"/>
          <w:szCs w:val="22"/>
        </w:rPr>
        <w:t xml:space="preserve"> et </w:t>
      </w:r>
      <w:proofErr w:type="spellStart"/>
      <w:r>
        <w:rPr>
          <w:color w:val="000000"/>
          <w:sz w:val="22"/>
          <w:szCs w:val="22"/>
        </w:rPr>
        <w:t>ipsi</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minor pars. </w:t>
      </w:r>
      <w:proofErr w:type="spellStart"/>
      <w:r>
        <w:rPr>
          <w:color w:val="000000"/>
          <w:sz w:val="22"/>
          <w:szCs w:val="22"/>
        </w:rPr>
        <w:t>Fundamentale</w:t>
      </w:r>
      <w:proofErr w:type="spellEnd"/>
      <w:r>
        <w:rPr>
          <w:color w:val="000000"/>
          <w:sz w:val="22"/>
          <w:szCs w:val="22"/>
        </w:rPr>
        <w:t xml:space="preserve"> est </w:t>
      </w:r>
      <w:proofErr w:type="spellStart"/>
      <w:r>
        <w:rPr>
          <w:color w:val="000000"/>
          <w:sz w:val="22"/>
          <w:szCs w:val="22"/>
          <w:lang w:val="fr-FR"/>
        </w:rPr>
        <w:t>ius</w:t>
      </w:r>
      <w:proofErr w:type="spellEnd"/>
      <w:r>
        <w:rPr>
          <w:color w:val="000000"/>
          <w:sz w:val="22"/>
          <w:szCs w:val="22"/>
          <w:lang w:val="fr-FR"/>
        </w:rPr>
        <w:t xml:space="preserve"> humanum non </w:t>
      </w:r>
      <w:proofErr w:type="spellStart"/>
      <w:r>
        <w:rPr>
          <w:color w:val="000000"/>
          <w:sz w:val="22"/>
          <w:szCs w:val="22"/>
          <w:lang w:val="fr-FR"/>
        </w:rPr>
        <w:t>obliviscendum</w:t>
      </w:r>
      <w:proofErr w:type="spellEnd"/>
      <w:r>
        <w:rPr>
          <w:color w:val="000000"/>
          <w:sz w:val="22"/>
          <w:szCs w:val="22"/>
          <w:lang w:val="fr-FR"/>
        </w:rPr>
        <w:t xml:space="preserve"> in </w:t>
      </w:r>
      <w:proofErr w:type="spellStart"/>
      <w:r>
        <w:rPr>
          <w:color w:val="000000"/>
          <w:sz w:val="22"/>
          <w:szCs w:val="22"/>
          <w:lang w:val="fr-FR"/>
        </w:rPr>
        <w:t>itinere</w:t>
      </w:r>
      <w:proofErr w:type="spellEnd"/>
      <w:r>
        <w:rPr>
          <w:color w:val="000000"/>
          <w:sz w:val="22"/>
          <w:szCs w:val="22"/>
          <w:lang w:val="fr-FR"/>
        </w:rPr>
        <w:t xml:space="preserve"> </w:t>
      </w:r>
      <w:proofErr w:type="spellStart"/>
      <w:r>
        <w:rPr>
          <w:color w:val="000000"/>
          <w:sz w:val="22"/>
          <w:szCs w:val="22"/>
          <w:lang w:val="fr-FR"/>
        </w:rPr>
        <w:t>fraternitatis</w:t>
      </w:r>
      <w:proofErr w:type="spellEnd"/>
      <w:r>
        <w:rPr>
          <w:color w:val="000000"/>
          <w:sz w:val="22"/>
          <w:szCs w:val="22"/>
          <w:lang w:val="fr-FR"/>
        </w:rPr>
        <w:t xml:space="preserve"> et  </w:t>
      </w:r>
      <w:proofErr w:type="spellStart"/>
      <w:r>
        <w:rPr>
          <w:color w:val="000000"/>
          <w:sz w:val="22"/>
          <w:szCs w:val="22"/>
          <w:lang w:val="fr-FR"/>
        </w:rPr>
        <w:t>pacis</w:t>
      </w:r>
      <w:proofErr w:type="spellEnd"/>
      <w:r>
        <w:rPr>
          <w:color w:val="000000"/>
          <w:sz w:val="22"/>
          <w:szCs w:val="22"/>
          <w:lang w:val="fr-FR"/>
        </w:rPr>
        <w:t xml:space="preserve">: id est </w:t>
      </w:r>
      <w:proofErr w:type="spellStart"/>
      <w:r>
        <w:rPr>
          <w:color w:val="000000"/>
          <w:sz w:val="22"/>
          <w:szCs w:val="22"/>
          <w:lang w:val="fr-FR"/>
        </w:rPr>
        <w:t>libertas</w:t>
      </w:r>
      <w:proofErr w:type="spellEnd"/>
      <w:r>
        <w:rPr>
          <w:color w:val="000000"/>
          <w:sz w:val="22"/>
          <w:szCs w:val="22"/>
          <w:lang w:val="fr-FR"/>
        </w:rPr>
        <w:t xml:space="preserve"> </w:t>
      </w:r>
      <w:proofErr w:type="spellStart"/>
      <w:r>
        <w:rPr>
          <w:color w:val="000000"/>
          <w:sz w:val="22"/>
          <w:szCs w:val="22"/>
          <w:lang w:val="fr-FR"/>
        </w:rPr>
        <w:t>religiosa</w:t>
      </w:r>
      <w:proofErr w:type="spellEnd"/>
      <w:r>
        <w:rPr>
          <w:color w:val="000000"/>
          <w:sz w:val="22"/>
          <w:szCs w:val="22"/>
          <w:lang w:val="fr-FR"/>
        </w:rPr>
        <w:t xml:space="preserve"> pro omnium </w:t>
      </w:r>
      <w:proofErr w:type="spellStart"/>
      <w:r>
        <w:rPr>
          <w:color w:val="000000"/>
          <w:sz w:val="22"/>
          <w:szCs w:val="22"/>
          <w:lang w:val="fr-FR"/>
        </w:rPr>
        <w:t>religionum</w:t>
      </w:r>
      <w:proofErr w:type="spellEnd"/>
      <w:r>
        <w:rPr>
          <w:color w:val="000000"/>
          <w:sz w:val="22"/>
          <w:szCs w:val="22"/>
          <w:lang w:val="fr-FR"/>
        </w:rPr>
        <w:t xml:space="preserve"> </w:t>
      </w:r>
      <w:proofErr w:type="spellStart"/>
      <w:r>
        <w:rPr>
          <w:color w:val="000000"/>
          <w:sz w:val="22"/>
          <w:szCs w:val="22"/>
          <w:lang w:val="fr-FR"/>
        </w:rPr>
        <w:t>credentibus</w:t>
      </w:r>
      <w:proofErr w:type="spellEnd"/>
      <w:r>
        <w:rPr>
          <w:color w:val="000000"/>
          <w:sz w:val="22"/>
          <w:szCs w:val="22"/>
          <w:lang w:val="fr-FR"/>
        </w:rPr>
        <w:t xml:space="preserve">. </w:t>
      </w:r>
      <w:proofErr w:type="spellStart"/>
      <w:r>
        <w:rPr>
          <w:color w:val="000000"/>
          <w:sz w:val="22"/>
          <w:szCs w:val="22"/>
          <w:lang w:val="fr-FR"/>
        </w:rPr>
        <w:t>Huiusmodi</w:t>
      </w:r>
      <w:proofErr w:type="spellEnd"/>
      <w:r>
        <w:rPr>
          <w:color w:val="000000"/>
          <w:sz w:val="22"/>
          <w:szCs w:val="22"/>
          <w:lang w:val="fr-FR"/>
        </w:rPr>
        <w:t xml:space="preserve"> </w:t>
      </w:r>
      <w:proofErr w:type="spellStart"/>
      <w:r>
        <w:rPr>
          <w:color w:val="000000"/>
          <w:sz w:val="22"/>
          <w:szCs w:val="22"/>
          <w:lang w:val="fr-FR"/>
        </w:rPr>
        <w:t>libertas</w:t>
      </w:r>
      <w:proofErr w:type="spellEnd"/>
      <w:r>
        <w:rPr>
          <w:color w:val="000000"/>
          <w:sz w:val="22"/>
          <w:szCs w:val="22"/>
          <w:lang w:val="fr-FR"/>
        </w:rPr>
        <w:t xml:space="preserve"> </w:t>
      </w:r>
      <w:proofErr w:type="spellStart"/>
      <w:r>
        <w:rPr>
          <w:color w:val="000000"/>
          <w:sz w:val="22"/>
          <w:szCs w:val="22"/>
          <w:lang w:val="fr-FR"/>
        </w:rPr>
        <w:t>ostendit</w:t>
      </w:r>
      <w:proofErr w:type="spellEnd"/>
      <w:r>
        <w:rPr>
          <w:color w:val="000000"/>
          <w:sz w:val="22"/>
          <w:szCs w:val="22"/>
          <w:lang w:val="fr-FR"/>
        </w:rPr>
        <w:t xml:space="preserve"> nos </w:t>
      </w:r>
      <w:r>
        <w:rPr>
          <w:color w:val="000000"/>
          <w:sz w:val="22"/>
          <w:szCs w:val="22"/>
        </w:rPr>
        <w:t>«</w:t>
      </w:r>
      <w:proofErr w:type="spellStart"/>
      <w:r>
        <w:rPr>
          <w:color w:val="000000"/>
          <w:sz w:val="22"/>
          <w:szCs w:val="22"/>
          <w:lang w:val="fr-FR"/>
        </w:rPr>
        <w:t>bonam</w:t>
      </w:r>
      <w:proofErr w:type="spellEnd"/>
      <w:r>
        <w:rPr>
          <w:color w:val="000000"/>
          <w:sz w:val="22"/>
          <w:szCs w:val="22"/>
          <w:lang w:val="fr-FR"/>
        </w:rPr>
        <w:t xml:space="preserve"> </w:t>
      </w:r>
      <w:proofErr w:type="spellStart"/>
      <w:r>
        <w:rPr>
          <w:color w:val="000000"/>
          <w:sz w:val="22"/>
          <w:szCs w:val="22"/>
          <w:lang w:val="fr-FR"/>
        </w:rPr>
        <w:t>concordiam</w:t>
      </w:r>
      <w:proofErr w:type="spellEnd"/>
      <w:r>
        <w:rPr>
          <w:color w:val="000000"/>
          <w:sz w:val="22"/>
          <w:szCs w:val="22"/>
          <w:lang w:val="fr-FR"/>
        </w:rPr>
        <w:t xml:space="preserve"> inter </w:t>
      </w:r>
      <w:proofErr w:type="spellStart"/>
      <w:r>
        <w:rPr>
          <w:color w:val="000000"/>
          <w:sz w:val="22"/>
          <w:szCs w:val="22"/>
          <w:lang w:val="fr-FR"/>
        </w:rPr>
        <w:t>diversas</w:t>
      </w:r>
      <w:proofErr w:type="spellEnd"/>
      <w:r>
        <w:rPr>
          <w:color w:val="000000"/>
          <w:sz w:val="22"/>
          <w:szCs w:val="22"/>
          <w:lang w:val="fr-FR"/>
        </w:rPr>
        <w:t xml:space="preserve"> </w:t>
      </w:r>
      <w:proofErr w:type="spellStart"/>
      <w:r>
        <w:rPr>
          <w:color w:val="000000"/>
          <w:sz w:val="22"/>
          <w:szCs w:val="22"/>
          <w:lang w:val="fr-FR"/>
        </w:rPr>
        <w:t>culturas</w:t>
      </w:r>
      <w:proofErr w:type="spellEnd"/>
      <w:r>
        <w:rPr>
          <w:color w:val="000000"/>
          <w:sz w:val="22"/>
          <w:szCs w:val="22"/>
          <w:lang w:val="fr-FR"/>
        </w:rPr>
        <w:t xml:space="preserve"> et </w:t>
      </w:r>
      <w:proofErr w:type="spellStart"/>
      <w:r>
        <w:rPr>
          <w:color w:val="000000"/>
          <w:sz w:val="22"/>
          <w:szCs w:val="22"/>
          <w:lang w:val="fr-FR"/>
        </w:rPr>
        <w:t>religiones</w:t>
      </w:r>
      <w:proofErr w:type="spellEnd"/>
      <w:r>
        <w:rPr>
          <w:color w:val="000000"/>
          <w:sz w:val="22"/>
          <w:szCs w:val="22"/>
          <w:lang w:val="fr-FR"/>
        </w:rPr>
        <w:t xml:space="preserve"> </w:t>
      </w:r>
      <w:proofErr w:type="spellStart"/>
      <w:r>
        <w:rPr>
          <w:color w:val="000000"/>
          <w:sz w:val="22"/>
          <w:szCs w:val="22"/>
          <w:lang w:val="fr-FR"/>
        </w:rPr>
        <w:t>invenire</w:t>
      </w:r>
      <w:proofErr w:type="spellEnd"/>
      <w:r>
        <w:rPr>
          <w:color w:val="000000"/>
          <w:sz w:val="22"/>
          <w:szCs w:val="22"/>
          <w:lang w:val="fr-FR"/>
        </w:rPr>
        <w:t xml:space="preserve"> posse"; </w:t>
      </w:r>
      <w:proofErr w:type="spellStart"/>
      <w:r>
        <w:rPr>
          <w:color w:val="000000"/>
          <w:sz w:val="22"/>
          <w:szCs w:val="22"/>
          <w:lang w:val="fr-FR"/>
        </w:rPr>
        <w:t>testatur</w:t>
      </w:r>
      <w:proofErr w:type="spellEnd"/>
      <w:r>
        <w:rPr>
          <w:color w:val="000000"/>
          <w:sz w:val="22"/>
          <w:szCs w:val="22"/>
          <w:lang w:val="fr-FR"/>
        </w:rPr>
        <w:t xml:space="preserve"> quod </w:t>
      </w:r>
      <w:proofErr w:type="spellStart"/>
      <w:r>
        <w:rPr>
          <w:color w:val="000000"/>
          <w:sz w:val="22"/>
          <w:szCs w:val="22"/>
          <w:lang w:val="fr-FR"/>
        </w:rPr>
        <w:t>ea</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communia </w:t>
      </w:r>
      <w:proofErr w:type="spellStart"/>
      <w:r>
        <w:rPr>
          <w:color w:val="000000"/>
          <w:sz w:val="22"/>
          <w:szCs w:val="22"/>
          <w:lang w:val="fr-FR"/>
        </w:rPr>
        <w:t>nobis</w:t>
      </w:r>
      <w:proofErr w:type="spellEnd"/>
      <w:r>
        <w:rPr>
          <w:color w:val="000000"/>
          <w:sz w:val="22"/>
          <w:szCs w:val="22"/>
          <w:lang w:val="fr-FR"/>
        </w:rPr>
        <w:t xml:space="preserve"> </w:t>
      </w:r>
      <w:proofErr w:type="spellStart"/>
      <w:r>
        <w:rPr>
          <w:color w:val="000000"/>
          <w:sz w:val="22"/>
          <w:szCs w:val="22"/>
          <w:lang w:val="fr-FR"/>
        </w:rPr>
        <w:t>sunt</w:t>
      </w:r>
      <w:proofErr w:type="spellEnd"/>
      <w:r>
        <w:rPr>
          <w:color w:val="000000"/>
          <w:sz w:val="22"/>
          <w:szCs w:val="22"/>
          <w:lang w:val="fr-FR"/>
        </w:rPr>
        <w:t xml:space="preserve">, </w:t>
      </w:r>
      <w:proofErr w:type="spellStart"/>
      <w:r>
        <w:rPr>
          <w:color w:val="000000"/>
          <w:sz w:val="22"/>
          <w:szCs w:val="22"/>
          <w:lang w:val="fr-FR"/>
        </w:rPr>
        <w:t>tot</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tanti</w:t>
      </w:r>
      <w:proofErr w:type="spellEnd"/>
      <w:r>
        <w:rPr>
          <w:color w:val="000000"/>
          <w:sz w:val="22"/>
          <w:szCs w:val="22"/>
          <w:lang w:val="fr-FR"/>
        </w:rPr>
        <w:t xml:space="preserve"> esse, ut </w:t>
      </w:r>
      <w:proofErr w:type="spellStart"/>
      <w:r>
        <w:rPr>
          <w:color w:val="000000"/>
          <w:sz w:val="22"/>
          <w:szCs w:val="22"/>
          <w:lang w:val="fr-FR"/>
        </w:rPr>
        <w:t>inveniri</w:t>
      </w:r>
      <w:proofErr w:type="spellEnd"/>
      <w:r>
        <w:rPr>
          <w:color w:val="000000"/>
          <w:sz w:val="22"/>
          <w:szCs w:val="22"/>
          <w:lang w:val="fr-FR"/>
        </w:rPr>
        <w:t xml:space="preserve"> </w:t>
      </w:r>
      <w:proofErr w:type="spellStart"/>
      <w:r>
        <w:rPr>
          <w:color w:val="000000"/>
          <w:sz w:val="22"/>
          <w:szCs w:val="22"/>
          <w:lang w:val="fr-FR"/>
        </w:rPr>
        <w:t>possit</w:t>
      </w:r>
      <w:proofErr w:type="spellEnd"/>
      <w:r>
        <w:rPr>
          <w:color w:val="000000"/>
          <w:sz w:val="22"/>
          <w:szCs w:val="22"/>
          <w:lang w:val="fr-FR"/>
        </w:rPr>
        <w:t xml:space="preserve"> </w:t>
      </w:r>
      <w:proofErr w:type="spellStart"/>
      <w:r>
        <w:rPr>
          <w:color w:val="000000"/>
          <w:sz w:val="22"/>
          <w:szCs w:val="22"/>
          <w:lang w:val="fr-FR"/>
        </w:rPr>
        <w:t>iter</w:t>
      </w:r>
      <w:proofErr w:type="spellEnd"/>
      <w:r>
        <w:rPr>
          <w:color w:val="000000"/>
          <w:sz w:val="22"/>
          <w:szCs w:val="22"/>
          <w:lang w:val="fr-FR"/>
        </w:rPr>
        <w:t xml:space="preserve"> </w:t>
      </w:r>
      <w:proofErr w:type="spellStart"/>
      <w:r>
        <w:rPr>
          <w:color w:val="000000"/>
          <w:sz w:val="22"/>
          <w:szCs w:val="22"/>
          <w:lang w:val="fr-FR"/>
        </w:rPr>
        <w:t>serenae</w:t>
      </w:r>
      <w:proofErr w:type="spellEnd"/>
      <w:r>
        <w:rPr>
          <w:color w:val="000000"/>
          <w:sz w:val="22"/>
          <w:szCs w:val="22"/>
          <w:lang w:val="fr-FR"/>
        </w:rPr>
        <w:t xml:space="preserve">, </w:t>
      </w:r>
      <w:proofErr w:type="spellStart"/>
      <w:r>
        <w:rPr>
          <w:color w:val="000000"/>
          <w:sz w:val="22"/>
          <w:szCs w:val="22"/>
          <w:lang w:val="fr-FR"/>
        </w:rPr>
        <w:t>ordinatae</w:t>
      </w:r>
      <w:proofErr w:type="spellEnd"/>
      <w:r>
        <w:rPr>
          <w:color w:val="000000"/>
          <w:sz w:val="22"/>
          <w:szCs w:val="22"/>
          <w:lang w:val="fr-FR"/>
        </w:rPr>
        <w:t xml:space="preserve"> et </w:t>
      </w:r>
      <w:proofErr w:type="spellStart"/>
      <w:r>
        <w:rPr>
          <w:color w:val="000000"/>
          <w:sz w:val="22"/>
          <w:szCs w:val="22"/>
          <w:lang w:val="fr-FR"/>
        </w:rPr>
        <w:t>pacificae</w:t>
      </w:r>
      <w:proofErr w:type="spellEnd"/>
      <w:r>
        <w:rPr>
          <w:color w:val="000000"/>
          <w:sz w:val="22"/>
          <w:szCs w:val="22"/>
          <w:lang w:val="fr-FR"/>
        </w:rPr>
        <w:t xml:space="preserve"> </w:t>
      </w:r>
      <w:proofErr w:type="spellStart"/>
      <w:r>
        <w:rPr>
          <w:color w:val="000000"/>
          <w:sz w:val="22"/>
          <w:szCs w:val="22"/>
          <w:lang w:val="fr-FR"/>
        </w:rPr>
        <w:t>conviventiae</w:t>
      </w:r>
      <w:proofErr w:type="spellEnd"/>
      <w:r>
        <w:rPr>
          <w:color w:val="000000"/>
          <w:sz w:val="22"/>
          <w:szCs w:val="22"/>
          <w:lang w:val="fr-FR"/>
        </w:rPr>
        <w:t xml:space="preserve">, in </w:t>
      </w:r>
      <w:proofErr w:type="spellStart"/>
      <w:r>
        <w:rPr>
          <w:color w:val="000000"/>
          <w:sz w:val="22"/>
          <w:szCs w:val="22"/>
          <w:lang w:val="fr-FR"/>
        </w:rPr>
        <w:t>acceptatione</w:t>
      </w:r>
      <w:proofErr w:type="spellEnd"/>
      <w:r>
        <w:rPr>
          <w:color w:val="000000"/>
          <w:sz w:val="22"/>
          <w:szCs w:val="22"/>
          <w:lang w:val="fr-FR"/>
        </w:rPr>
        <w:t xml:space="preserve"> </w:t>
      </w:r>
      <w:proofErr w:type="spellStart"/>
      <w:r>
        <w:rPr>
          <w:color w:val="000000"/>
          <w:sz w:val="22"/>
          <w:szCs w:val="22"/>
          <w:lang w:val="fr-FR"/>
        </w:rPr>
        <w:t>differentiarum</w:t>
      </w:r>
      <w:proofErr w:type="spellEnd"/>
      <w:r>
        <w:rPr>
          <w:color w:val="000000"/>
          <w:sz w:val="22"/>
          <w:szCs w:val="22"/>
          <w:lang w:val="fr-FR"/>
        </w:rPr>
        <w:t xml:space="preserve"> et in </w:t>
      </w:r>
      <w:proofErr w:type="spellStart"/>
      <w:r>
        <w:rPr>
          <w:color w:val="000000"/>
          <w:sz w:val="22"/>
          <w:szCs w:val="22"/>
          <w:lang w:val="fr-FR"/>
        </w:rPr>
        <w:t>gaudio</w:t>
      </w:r>
      <w:proofErr w:type="spellEnd"/>
      <w:r>
        <w:rPr>
          <w:color w:val="000000"/>
          <w:sz w:val="22"/>
          <w:szCs w:val="22"/>
          <w:lang w:val="fr-FR"/>
        </w:rPr>
        <w:t xml:space="preserve"> </w:t>
      </w:r>
      <w:proofErr w:type="spellStart"/>
      <w:r>
        <w:rPr>
          <w:color w:val="000000"/>
          <w:sz w:val="22"/>
          <w:szCs w:val="22"/>
          <w:lang w:val="fr-FR"/>
        </w:rPr>
        <w:t>fraternitatis</w:t>
      </w:r>
      <w:proofErr w:type="spellEnd"/>
      <w:r>
        <w:rPr>
          <w:color w:val="000000"/>
          <w:sz w:val="22"/>
          <w:szCs w:val="22"/>
          <w:lang w:val="fr-FR"/>
        </w:rPr>
        <w:t xml:space="preserve">, quia </w:t>
      </w:r>
      <w:proofErr w:type="spellStart"/>
      <w:r>
        <w:rPr>
          <w:color w:val="000000"/>
          <w:sz w:val="22"/>
          <w:szCs w:val="22"/>
          <w:lang w:val="fr-FR"/>
        </w:rPr>
        <w:t>filii</w:t>
      </w:r>
      <w:proofErr w:type="spellEnd"/>
      <w:r>
        <w:rPr>
          <w:color w:val="000000"/>
          <w:sz w:val="22"/>
          <w:szCs w:val="22"/>
          <w:lang w:val="fr-FR"/>
        </w:rPr>
        <w:t xml:space="preserve"> </w:t>
      </w:r>
      <w:proofErr w:type="spellStart"/>
      <w:r>
        <w:rPr>
          <w:color w:val="000000"/>
          <w:sz w:val="22"/>
          <w:szCs w:val="22"/>
          <w:lang w:val="fr-FR"/>
        </w:rPr>
        <w:t>sumus</w:t>
      </w:r>
      <w:proofErr w:type="spellEnd"/>
      <w:r>
        <w:rPr>
          <w:color w:val="000000"/>
          <w:sz w:val="22"/>
          <w:szCs w:val="22"/>
          <w:lang w:val="fr-FR"/>
        </w:rPr>
        <w:t xml:space="preserve"> </w:t>
      </w:r>
      <w:proofErr w:type="spellStart"/>
      <w:r>
        <w:rPr>
          <w:color w:val="000000"/>
          <w:sz w:val="22"/>
          <w:szCs w:val="22"/>
          <w:lang w:val="fr-FR"/>
        </w:rPr>
        <w:t>unius</w:t>
      </w:r>
      <w:proofErr w:type="spellEnd"/>
      <w:r>
        <w:rPr>
          <w:color w:val="000000"/>
          <w:sz w:val="22"/>
          <w:szCs w:val="22"/>
          <w:lang w:val="fr-FR"/>
        </w:rPr>
        <w:t xml:space="preserve"> Dei</w:t>
      </w:r>
      <w:r>
        <w:rPr>
          <w:rFonts w:ascii="Tahoma" w:hAnsi="Tahoma"/>
          <w:color w:val="000000"/>
          <w:kern w:val="0"/>
          <w:sz w:val="22"/>
          <w:szCs w:val="22"/>
        </w:rPr>
        <w:t>»</w:t>
      </w:r>
      <w:r>
        <w:rPr>
          <w:color w:val="000000"/>
          <w:sz w:val="22"/>
          <w:szCs w:val="22"/>
          <w:lang w:val="fr-FR"/>
        </w:rPr>
        <w:t>.</w:t>
      </w:r>
      <w:r>
        <w:rPr>
          <w:color w:val="000000"/>
          <w:sz w:val="22"/>
          <w:szCs w:val="22"/>
        </w:rPr>
        <w:t>[275]</w:t>
      </w:r>
    </w:p>
    <w:p w14:paraId="040AC952" w14:textId="77777777" w:rsidR="0009444E" w:rsidRDefault="0080699A">
      <w:pPr>
        <w:pStyle w:val="NormaleWeb"/>
        <w:shd w:val="clear" w:color="auto" w:fill="FFFFFF"/>
      </w:pPr>
      <w:bookmarkStart w:id="583" w:name="279"/>
      <w:r>
        <w:rPr>
          <w:rFonts w:ascii="Tahoma" w:hAnsi="Tahoma" w:cs="Tahoma"/>
          <w:color w:val="000000"/>
          <w:sz w:val="22"/>
          <w:szCs w:val="22"/>
          <w:shd w:val="clear" w:color="auto" w:fill="FFFFFF"/>
        </w:rPr>
        <w:t>279</w:t>
      </w:r>
      <w:bookmarkEnd w:id="583"/>
      <w:r>
        <w:rPr>
          <w:rFonts w:ascii="Tahoma" w:hAnsi="Tahoma" w:cs="Tahoma"/>
          <w:color w:val="000000"/>
          <w:sz w:val="22"/>
          <w:szCs w:val="22"/>
          <w:shd w:val="clear" w:color="auto" w:fill="FFFFFF"/>
        </w:rPr>
        <w:t>. Come cristiani chiediamo che, nei Paesi in cui siamo minoranza, ci sia garantita la libertà, così come noi la favoriamo per quanti non sono cristiani là dove sono minoranza. C’è un diritto umano fondamentale che non va dimenticato nel cammino della fraternità e della pace: è la libertà religiosa per i credenti di tutte le religioni. Tale libertà manifesta che possiamo «trovare un buon accordo tra culture e religioni differenti; testimonia che le cose che abbiamo in comune sono così tante e importanti che è possibile individuare una via di convivenza serena, ordinata e pacifica, nell’accoglienza delle differenze e nella gioia di essere fratelli perché figli di un unico Dio».</w:t>
      </w:r>
      <w:bookmarkStart w:id="584" w:name="_ftnref275"/>
      <w:r>
        <w:fldChar w:fldCharType="begin"/>
      </w:r>
      <w:r>
        <w:instrText xml:space="preserve"> HYPERLINK  "https://www.vatican.va/content/francesco/it/encyclicals/documents/papa-francesco_20201003_enciclica-fratelli-tutti.html#_ftn275" </w:instrText>
      </w:r>
      <w:r>
        <w:fldChar w:fldCharType="separate"/>
      </w:r>
      <w:r>
        <w:rPr>
          <w:rStyle w:val="Collegamentoipertestuale"/>
          <w:rFonts w:ascii="Tahoma" w:hAnsi="Tahoma" w:cs="Tahoma"/>
          <w:color w:val="000000"/>
          <w:sz w:val="22"/>
          <w:szCs w:val="22"/>
          <w:shd w:val="clear" w:color="auto" w:fill="FFFFFF"/>
        </w:rPr>
        <w:t>[275]</w:t>
      </w:r>
      <w:r>
        <w:rPr>
          <w:rStyle w:val="Collegamentoipertestuale"/>
          <w:rFonts w:ascii="Tahoma" w:hAnsi="Tahoma" w:cs="Tahoma"/>
          <w:color w:val="000000"/>
          <w:sz w:val="22"/>
          <w:szCs w:val="22"/>
          <w:shd w:val="clear" w:color="auto" w:fill="FFFFFF"/>
        </w:rPr>
        <w:fldChar w:fldCharType="end"/>
      </w:r>
      <w:bookmarkEnd w:id="584"/>
    </w:p>
    <w:p w14:paraId="2CD9FFDE" w14:textId="77777777" w:rsidR="0009444E" w:rsidRDefault="0080699A">
      <w:pPr>
        <w:pStyle w:val="NormaleWeb"/>
        <w:shd w:val="clear" w:color="auto" w:fill="FFFFFF"/>
      </w:pPr>
      <w:r>
        <w:rPr>
          <w:color w:val="000000"/>
          <w:sz w:val="22"/>
          <w:szCs w:val="22"/>
        </w:rPr>
        <w:t xml:space="preserve">280. </w:t>
      </w:r>
      <w:proofErr w:type="spellStart"/>
      <w:r>
        <w:rPr>
          <w:color w:val="000000"/>
          <w:sz w:val="22"/>
          <w:szCs w:val="22"/>
        </w:rPr>
        <w:t>Insimul</w:t>
      </w:r>
      <w:proofErr w:type="spellEnd"/>
      <w:r>
        <w:rPr>
          <w:color w:val="000000"/>
          <w:sz w:val="22"/>
          <w:szCs w:val="22"/>
        </w:rPr>
        <w:t xml:space="preserve"> </w:t>
      </w:r>
      <w:proofErr w:type="spellStart"/>
      <w:r>
        <w:rPr>
          <w:color w:val="000000"/>
          <w:sz w:val="22"/>
          <w:szCs w:val="22"/>
        </w:rPr>
        <w:t>Deum</w:t>
      </w:r>
      <w:proofErr w:type="spellEnd"/>
      <w:r>
        <w:rPr>
          <w:color w:val="000000"/>
          <w:sz w:val="22"/>
          <w:szCs w:val="22"/>
        </w:rPr>
        <w:t xml:space="preserve"> </w:t>
      </w:r>
      <w:proofErr w:type="spellStart"/>
      <w:r>
        <w:rPr>
          <w:color w:val="000000"/>
          <w:sz w:val="22"/>
          <w:szCs w:val="22"/>
        </w:rPr>
        <w:t>rogamus</w:t>
      </w:r>
      <w:proofErr w:type="spellEnd"/>
      <w:r>
        <w:rPr>
          <w:color w:val="000000"/>
          <w:sz w:val="22"/>
          <w:szCs w:val="22"/>
        </w:rPr>
        <w:t xml:space="preserve"> ut in Ecclesia </w:t>
      </w:r>
      <w:proofErr w:type="spellStart"/>
      <w:r>
        <w:rPr>
          <w:color w:val="000000"/>
          <w:sz w:val="22"/>
          <w:szCs w:val="22"/>
        </w:rPr>
        <w:t>confirmet</w:t>
      </w:r>
      <w:proofErr w:type="spellEnd"/>
      <w:r>
        <w:rPr>
          <w:color w:val="000000"/>
          <w:sz w:val="22"/>
          <w:szCs w:val="22"/>
        </w:rPr>
        <w:t xml:space="preserve"> </w:t>
      </w:r>
      <w:proofErr w:type="spellStart"/>
      <w:r>
        <w:rPr>
          <w:color w:val="000000"/>
          <w:sz w:val="22"/>
          <w:szCs w:val="22"/>
        </w:rPr>
        <w:t>unitatem</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diversitatibus</w:t>
      </w:r>
      <w:proofErr w:type="spellEnd"/>
      <w:r>
        <w:rPr>
          <w:color w:val="000000"/>
          <w:sz w:val="22"/>
          <w:szCs w:val="22"/>
        </w:rPr>
        <w:t xml:space="preserve"> </w:t>
      </w:r>
      <w:proofErr w:type="spellStart"/>
      <w:r>
        <w:rPr>
          <w:color w:val="000000"/>
          <w:sz w:val="22"/>
          <w:szCs w:val="22"/>
        </w:rPr>
        <w:t>ditatur</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per </w:t>
      </w:r>
      <w:proofErr w:type="spellStart"/>
      <w:r>
        <w:rPr>
          <w:color w:val="000000"/>
          <w:sz w:val="22"/>
          <w:szCs w:val="22"/>
        </w:rPr>
        <w:t>Spiritus</w:t>
      </w:r>
      <w:proofErr w:type="spellEnd"/>
      <w:r>
        <w:rPr>
          <w:color w:val="000000"/>
          <w:sz w:val="22"/>
          <w:szCs w:val="22"/>
        </w:rPr>
        <w:t xml:space="preserve"> </w:t>
      </w:r>
      <w:proofErr w:type="spellStart"/>
      <w:r>
        <w:rPr>
          <w:color w:val="000000"/>
          <w:sz w:val="22"/>
          <w:szCs w:val="22"/>
        </w:rPr>
        <w:t>Sancti</w:t>
      </w:r>
      <w:proofErr w:type="spellEnd"/>
      <w:r>
        <w:rPr>
          <w:color w:val="000000"/>
          <w:sz w:val="22"/>
          <w:szCs w:val="22"/>
        </w:rPr>
        <w:t xml:space="preserve"> </w:t>
      </w:r>
      <w:proofErr w:type="spellStart"/>
      <w:r>
        <w:rPr>
          <w:color w:val="000000"/>
          <w:sz w:val="22"/>
          <w:szCs w:val="22"/>
        </w:rPr>
        <w:t>actionem</w:t>
      </w:r>
      <w:proofErr w:type="spellEnd"/>
      <w:r>
        <w:rPr>
          <w:color w:val="000000"/>
          <w:sz w:val="22"/>
          <w:szCs w:val="22"/>
        </w:rPr>
        <w:t xml:space="preserve"> </w:t>
      </w:r>
      <w:proofErr w:type="spellStart"/>
      <w:r>
        <w:rPr>
          <w:color w:val="000000"/>
          <w:sz w:val="22"/>
          <w:szCs w:val="22"/>
        </w:rPr>
        <w:t>reconciliantur</w:t>
      </w:r>
      <w:proofErr w:type="spellEnd"/>
      <w:r>
        <w:rPr>
          <w:color w:val="000000"/>
          <w:sz w:val="22"/>
          <w:szCs w:val="22"/>
        </w:rPr>
        <w:t xml:space="preserve">. </w:t>
      </w:r>
      <w:proofErr w:type="spellStart"/>
      <w:r>
        <w:rPr>
          <w:color w:val="000000"/>
          <w:sz w:val="22"/>
          <w:szCs w:val="22"/>
        </w:rPr>
        <w:t>Etenim</w:t>
      </w:r>
      <w:proofErr w:type="spellEnd"/>
      <w:r>
        <w:rPr>
          <w:color w:val="000000"/>
          <w:sz w:val="22"/>
          <w:szCs w:val="22"/>
        </w:rPr>
        <w:t xml:space="preserve"> «in uno Spiritu </w:t>
      </w:r>
      <w:proofErr w:type="spellStart"/>
      <w:r>
        <w:rPr>
          <w:color w:val="000000"/>
          <w:sz w:val="22"/>
          <w:szCs w:val="22"/>
        </w:rPr>
        <w:t>baptizati</w:t>
      </w:r>
      <w:proofErr w:type="spellEnd"/>
      <w:r>
        <w:rPr>
          <w:color w:val="000000"/>
          <w:sz w:val="22"/>
          <w:szCs w:val="22"/>
        </w:rPr>
        <w:t xml:space="preserve"> </w:t>
      </w:r>
      <w:proofErr w:type="spellStart"/>
      <w:r>
        <w:rPr>
          <w:color w:val="000000"/>
          <w:sz w:val="22"/>
          <w:szCs w:val="22"/>
        </w:rPr>
        <w:t>sumus</w:t>
      </w:r>
      <w:proofErr w:type="spellEnd"/>
      <w:r>
        <w:rPr>
          <w:color w:val="000000"/>
          <w:sz w:val="22"/>
          <w:szCs w:val="22"/>
        </w:rPr>
        <w:t xml:space="preserve"> in uno </w:t>
      </w:r>
      <w:proofErr w:type="spellStart"/>
      <w:r>
        <w:rPr>
          <w:color w:val="000000"/>
          <w:sz w:val="22"/>
          <w:szCs w:val="22"/>
        </w:rPr>
        <w:t>corpore</w:t>
      </w:r>
      <w:proofErr w:type="spellEnd"/>
      <w:r>
        <w:rPr>
          <w:color w:val="000000"/>
          <w:sz w:val="22"/>
          <w:szCs w:val="22"/>
        </w:rPr>
        <w:t xml:space="preserve">" (1 </w:t>
      </w:r>
      <w:proofErr w:type="spellStart"/>
      <w:r>
        <w:rPr>
          <w:color w:val="000000"/>
          <w:sz w:val="22"/>
          <w:szCs w:val="22"/>
        </w:rPr>
        <w:t>Cor</w:t>
      </w:r>
      <w:proofErr w:type="spellEnd"/>
      <w:r>
        <w:rPr>
          <w:color w:val="000000"/>
          <w:sz w:val="22"/>
          <w:szCs w:val="22"/>
        </w:rPr>
        <w:t xml:space="preserve"> 12,13), </w:t>
      </w:r>
      <w:proofErr w:type="spellStart"/>
      <w:r>
        <w:rPr>
          <w:color w:val="000000"/>
          <w:sz w:val="22"/>
          <w:szCs w:val="22"/>
        </w:rPr>
        <w:t>ubi</w:t>
      </w:r>
      <w:proofErr w:type="spellEnd"/>
      <w:r>
        <w:rPr>
          <w:color w:val="000000"/>
          <w:sz w:val="22"/>
          <w:szCs w:val="22"/>
        </w:rPr>
        <w:t xml:space="preserve"> </w:t>
      </w:r>
      <w:proofErr w:type="spellStart"/>
      <w:r>
        <w:rPr>
          <w:color w:val="000000"/>
          <w:sz w:val="22"/>
          <w:szCs w:val="22"/>
        </w:rPr>
        <w:t>quisque</w:t>
      </w:r>
      <w:proofErr w:type="spellEnd"/>
      <w:r>
        <w:rPr>
          <w:color w:val="000000"/>
          <w:sz w:val="22"/>
          <w:szCs w:val="22"/>
        </w:rPr>
        <w:t xml:space="preserve"> peculiare </w:t>
      </w:r>
      <w:proofErr w:type="spellStart"/>
      <w:r>
        <w:rPr>
          <w:color w:val="000000"/>
          <w:sz w:val="22"/>
          <w:szCs w:val="22"/>
        </w:rPr>
        <w:t>suum</w:t>
      </w:r>
      <w:proofErr w:type="spellEnd"/>
      <w:r>
        <w:rPr>
          <w:color w:val="000000"/>
          <w:sz w:val="22"/>
          <w:szCs w:val="22"/>
        </w:rPr>
        <w:t xml:space="preserve"> opus </w:t>
      </w:r>
      <w:proofErr w:type="spellStart"/>
      <w:r>
        <w:rPr>
          <w:color w:val="000000"/>
          <w:sz w:val="22"/>
          <w:szCs w:val="22"/>
        </w:rPr>
        <w:t>affert</w:t>
      </w:r>
      <w:proofErr w:type="spellEnd"/>
      <w:r>
        <w:rPr>
          <w:color w:val="000000"/>
          <w:sz w:val="22"/>
          <w:szCs w:val="22"/>
        </w:rPr>
        <w:t xml:space="preserve">. </w:t>
      </w:r>
      <w:r>
        <w:rPr>
          <w:color w:val="000000"/>
          <w:sz w:val="22"/>
          <w:szCs w:val="22"/>
          <w:lang w:val="fr-FR"/>
        </w:rPr>
        <w:t xml:space="preserve">Ut ait sanctus Augustinus: </w:t>
      </w:r>
      <w:r>
        <w:rPr>
          <w:color w:val="000000"/>
          <w:sz w:val="22"/>
          <w:szCs w:val="22"/>
        </w:rPr>
        <w:t>«</w:t>
      </w:r>
      <w:proofErr w:type="spellStart"/>
      <w:r>
        <w:rPr>
          <w:rFonts w:ascii="Verdana, Arial, Helvetica, sans" w:hAnsi="Verdana, Arial, Helvetica, sans"/>
          <w:color w:val="000000"/>
          <w:sz w:val="22"/>
          <w:szCs w:val="22"/>
          <w:lang w:val="fr-FR"/>
        </w:rPr>
        <w:t>auris</w:t>
      </w:r>
      <w:proofErr w:type="spellEnd"/>
      <w:r>
        <w:rPr>
          <w:rFonts w:ascii="Verdana, Arial, Helvetica, sans" w:hAnsi="Verdana, Arial, Helvetica, sans"/>
          <w:color w:val="000000"/>
          <w:sz w:val="22"/>
          <w:szCs w:val="22"/>
          <w:lang w:val="fr-FR"/>
        </w:rPr>
        <w:t xml:space="preserve"> </w:t>
      </w:r>
      <w:proofErr w:type="spellStart"/>
      <w:r>
        <w:rPr>
          <w:rFonts w:ascii="Verdana, Arial, Helvetica, sans" w:hAnsi="Verdana, Arial, Helvetica, sans"/>
          <w:color w:val="000000"/>
          <w:sz w:val="22"/>
          <w:szCs w:val="22"/>
          <w:lang w:val="fr-FR"/>
        </w:rPr>
        <w:t>videt</w:t>
      </w:r>
      <w:proofErr w:type="spellEnd"/>
      <w:r>
        <w:rPr>
          <w:rFonts w:ascii="Verdana, Arial, Helvetica, sans" w:hAnsi="Verdana, Arial, Helvetica, sans"/>
          <w:color w:val="000000"/>
          <w:sz w:val="22"/>
          <w:szCs w:val="22"/>
          <w:lang w:val="fr-FR"/>
        </w:rPr>
        <w:t xml:space="preserve"> in </w:t>
      </w:r>
      <w:proofErr w:type="spellStart"/>
      <w:r>
        <w:rPr>
          <w:rFonts w:ascii="Verdana, Arial, Helvetica, sans" w:hAnsi="Verdana, Arial, Helvetica, sans"/>
          <w:color w:val="000000"/>
          <w:sz w:val="22"/>
          <w:szCs w:val="22"/>
          <w:lang w:val="fr-FR"/>
        </w:rPr>
        <w:t>oculo</w:t>
      </w:r>
      <w:proofErr w:type="spellEnd"/>
      <w:r>
        <w:rPr>
          <w:rFonts w:ascii="Verdana, Arial, Helvetica, sans" w:hAnsi="Verdana, Arial, Helvetica, sans"/>
          <w:color w:val="000000"/>
          <w:sz w:val="22"/>
          <w:szCs w:val="22"/>
          <w:lang w:val="fr-FR"/>
        </w:rPr>
        <w:t xml:space="preserve">, oculus audit in </w:t>
      </w:r>
      <w:proofErr w:type="spellStart"/>
      <w:r>
        <w:rPr>
          <w:rFonts w:ascii="Verdana, Arial, Helvetica, sans" w:hAnsi="Verdana, Arial, Helvetica, sans"/>
          <w:color w:val="000000"/>
          <w:sz w:val="22"/>
          <w:szCs w:val="22"/>
          <w:lang w:val="fr-FR"/>
        </w:rPr>
        <w:t>aure</w:t>
      </w:r>
      <w:proofErr w:type="spellEnd"/>
      <w:r>
        <w:rPr>
          <w:rFonts w:ascii="Tahoma" w:hAnsi="Tahoma"/>
          <w:color w:val="000000"/>
          <w:kern w:val="0"/>
          <w:sz w:val="22"/>
          <w:szCs w:val="22"/>
        </w:rPr>
        <w:t>»</w:t>
      </w:r>
      <w:r>
        <w:rPr>
          <w:color w:val="000000"/>
          <w:sz w:val="22"/>
          <w:szCs w:val="22"/>
          <w:lang w:val="fr-FR"/>
        </w:rPr>
        <w:t>.</w:t>
      </w:r>
      <w:hyperlink r:id="rId30" w:anchor="_ftn276" w:history="1">
        <w:r>
          <w:rPr>
            <w:rStyle w:val="Collegamentoipertestuale"/>
            <w:rFonts w:ascii="Tahoma" w:hAnsi="Tahoma" w:cs="Tahoma"/>
            <w:color w:val="000000"/>
            <w:sz w:val="22"/>
            <w:szCs w:val="22"/>
            <w:shd w:val="clear" w:color="auto" w:fill="FFFFFF"/>
            <w:lang w:val="fr-FR"/>
          </w:rPr>
          <w:t>[276]</w:t>
        </w:r>
      </w:hyperlink>
      <w:r>
        <w:rPr>
          <w:color w:val="000000"/>
          <w:sz w:val="22"/>
          <w:szCs w:val="22"/>
          <w:lang w:val="fr-FR"/>
        </w:rPr>
        <w:t xml:space="preserve"> </w:t>
      </w:r>
      <w:proofErr w:type="spellStart"/>
      <w:r>
        <w:rPr>
          <w:color w:val="000000"/>
          <w:sz w:val="22"/>
          <w:szCs w:val="22"/>
          <w:lang w:val="fr-FR"/>
        </w:rPr>
        <w:t>Urget</w:t>
      </w:r>
      <w:proofErr w:type="spellEnd"/>
      <w:r>
        <w:rPr>
          <w:color w:val="000000"/>
          <w:sz w:val="22"/>
          <w:szCs w:val="22"/>
          <w:lang w:val="fr-FR"/>
        </w:rPr>
        <w:t xml:space="preserve"> </w:t>
      </w:r>
      <w:proofErr w:type="spellStart"/>
      <w:r>
        <w:rPr>
          <w:color w:val="000000"/>
          <w:sz w:val="22"/>
          <w:szCs w:val="22"/>
          <w:lang w:val="fr-FR"/>
        </w:rPr>
        <w:t>praeterea</w:t>
      </w:r>
      <w:proofErr w:type="spellEnd"/>
      <w:r>
        <w:rPr>
          <w:color w:val="000000"/>
          <w:sz w:val="22"/>
          <w:szCs w:val="22"/>
          <w:lang w:val="fr-FR"/>
        </w:rPr>
        <w:t xml:space="preserve"> </w:t>
      </w:r>
      <w:proofErr w:type="spellStart"/>
      <w:r>
        <w:rPr>
          <w:color w:val="000000"/>
          <w:sz w:val="22"/>
          <w:szCs w:val="22"/>
          <w:lang w:val="fr-FR"/>
        </w:rPr>
        <w:t>continuare</w:t>
      </w:r>
      <w:proofErr w:type="spellEnd"/>
      <w:r>
        <w:rPr>
          <w:color w:val="000000"/>
          <w:sz w:val="22"/>
          <w:szCs w:val="22"/>
          <w:lang w:val="fr-FR"/>
        </w:rPr>
        <w:t xml:space="preserve"> in </w:t>
      </w:r>
      <w:proofErr w:type="spellStart"/>
      <w:r>
        <w:rPr>
          <w:color w:val="000000"/>
          <w:sz w:val="22"/>
          <w:szCs w:val="22"/>
          <w:lang w:val="fr-FR"/>
        </w:rPr>
        <w:t>testando</w:t>
      </w:r>
      <w:proofErr w:type="spellEnd"/>
      <w:r>
        <w:rPr>
          <w:color w:val="000000"/>
          <w:sz w:val="22"/>
          <w:szCs w:val="22"/>
          <w:lang w:val="fr-FR"/>
        </w:rPr>
        <w:t xml:space="preserve"> </w:t>
      </w:r>
      <w:proofErr w:type="spellStart"/>
      <w:r>
        <w:rPr>
          <w:color w:val="000000"/>
          <w:sz w:val="22"/>
          <w:szCs w:val="22"/>
          <w:lang w:val="fr-FR"/>
        </w:rPr>
        <w:t>itinere</w:t>
      </w:r>
      <w:proofErr w:type="spellEnd"/>
      <w:r>
        <w:rPr>
          <w:color w:val="000000"/>
          <w:sz w:val="22"/>
          <w:szCs w:val="22"/>
          <w:lang w:val="fr-FR"/>
        </w:rPr>
        <w:t xml:space="preserve"> processus </w:t>
      </w:r>
      <w:proofErr w:type="spellStart"/>
      <w:r>
        <w:rPr>
          <w:color w:val="000000"/>
          <w:sz w:val="22"/>
          <w:szCs w:val="22"/>
          <w:lang w:val="fr-FR"/>
        </w:rPr>
        <w:t>congressionis</w:t>
      </w:r>
      <w:proofErr w:type="spellEnd"/>
      <w:r>
        <w:rPr>
          <w:color w:val="000000"/>
          <w:sz w:val="22"/>
          <w:szCs w:val="22"/>
          <w:lang w:val="fr-FR"/>
        </w:rPr>
        <w:t xml:space="preserve">  inter </w:t>
      </w:r>
      <w:proofErr w:type="spellStart"/>
      <w:r>
        <w:rPr>
          <w:color w:val="000000"/>
          <w:sz w:val="22"/>
          <w:szCs w:val="22"/>
          <w:lang w:val="fr-FR"/>
        </w:rPr>
        <w:t>diversas</w:t>
      </w:r>
      <w:proofErr w:type="spellEnd"/>
      <w:r>
        <w:rPr>
          <w:color w:val="000000"/>
          <w:sz w:val="22"/>
          <w:szCs w:val="22"/>
          <w:lang w:val="fr-FR"/>
        </w:rPr>
        <w:t xml:space="preserve"> </w:t>
      </w:r>
      <w:proofErr w:type="spellStart"/>
      <w:r>
        <w:rPr>
          <w:color w:val="000000"/>
          <w:sz w:val="22"/>
          <w:szCs w:val="22"/>
          <w:lang w:val="fr-FR"/>
        </w:rPr>
        <w:t>confessiones</w:t>
      </w:r>
      <w:proofErr w:type="spellEnd"/>
      <w:r>
        <w:rPr>
          <w:color w:val="000000"/>
          <w:sz w:val="22"/>
          <w:szCs w:val="22"/>
          <w:lang w:val="fr-FR"/>
        </w:rPr>
        <w:t xml:space="preserve"> </w:t>
      </w:r>
      <w:proofErr w:type="spellStart"/>
      <w:r>
        <w:rPr>
          <w:color w:val="000000"/>
          <w:sz w:val="22"/>
          <w:szCs w:val="22"/>
          <w:lang w:val="fr-FR"/>
        </w:rPr>
        <w:t>christianas</w:t>
      </w:r>
      <w:proofErr w:type="spellEnd"/>
      <w:r>
        <w:rPr>
          <w:color w:val="000000"/>
          <w:sz w:val="22"/>
          <w:szCs w:val="22"/>
          <w:lang w:val="fr-FR"/>
        </w:rPr>
        <w:t xml:space="preserve">. </w:t>
      </w:r>
      <w:proofErr w:type="spellStart"/>
      <w:r>
        <w:rPr>
          <w:color w:val="000000"/>
          <w:sz w:val="22"/>
          <w:szCs w:val="22"/>
          <w:lang w:val="fr-FR"/>
        </w:rPr>
        <w:t>Voluntatis</w:t>
      </w:r>
      <w:proofErr w:type="spellEnd"/>
      <w:r>
        <w:rPr>
          <w:color w:val="000000"/>
          <w:sz w:val="22"/>
          <w:szCs w:val="22"/>
          <w:lang w:val="fr-FR"/>
        </w:rPr>
        <w:t xml:space="preserve"> </w:t>
      </w:r>
      <w:proofErr w:type="spellStart"/>
      <w:r>
        <w:rPr>
          <w:color w:val="000000"/>
          <w:sz w:val="22"/>
          <w:szCs w:val="22"/>
          <w:lang w:val="fr-FR"/>
        </w:rPr>
        <w:t>Iesu</w:t>
      </w:r>
      <w:proofErr w:type="spellEnd"/>
      <w:r>
        <w:rPr>
          <w:color w:val="000000"/>
          <w:sz w:val="22"/>
          <w:szCs w:val="22"/>
          <w:lang w:val="fr-FR"/>
        </w:rPr>
        <w:t xml:space="preserve"> </w:t>
      </w:r>
      <w:proofErr w:type="spellStart"/>
      <w:r>
        <w:rPr>
          <w:color w:val="000000"/>
          <w:sz w:val="22"/>
          <w:szCs w:val="22"/>
          <w:lang w:val="fr-FR"/>
        </w:rPr>
        <w:t>immemores</w:t>
      </w:r>
      <w:proofErr w:type="spellEnd"/>
      <w:r>
        <w:rPr>
          <w:color w:val="000000"/>
          <w:sz w:val="22"/>
          <w:szCs w:val="22"/>
          <w:lang w:val="fr-FR"/>
        </w:rPr>
        <w:t xml:space="preserve"> esse non </w:t>
      </w:r>
      <w:proofErr w:type="spellStart"/>
      <w:r>
        <w:rPr>
          <w:color w:val="000000"/>
          <w:sz w:val="22"/>
          <w:szCs w:val="22"/>
          <w:lang w:val="fr-FR"/>
        </w:rPr>
        <w:t>licet</w:t>
      </w:r>
      <w:proofErr w:type="spellEnd"/>
      <w:r>
        <w:rPr>
          <w:color w:val="000000"/>
          <w:sz w:val="22"/>
          <w:szCs w:val="22"/>
          <w:lang w:val="fr-FR"/>
        </w:rPr>
        <w:t xml:space="preserve"> expresse </w:t>
      </w:r>
      <w:proofErr w:type="spellStart"/>
      <w:r>
        <w:rPr>
          <w:color w:val="000000"/>
          <w:sz w:val="22"/>
          <w:szCs w:val="22"/>
          <w:lang w:val="fr-FR"/>
        </w:rPr>
        <w:t>rogantis</w:t>
      </w:r>
      <w:proofErr w:type="spellEnd"/>
      <w:r>
        <w:rPr>
          <w:color w:val="000000"/>
          <w:sz w:val="22"/>
          <w:szCs w:val="22"/>
          <w:lang w:val="fr-FR"/>
        </w:rPr>
        <w:t xml:space="preserve">:  ut </w:t>
      </w:r>
      <w:r>
        <w:rPr>
          <w:color w:val="000000"/>
          <w:sz w:val="22"/>
          <w:szCs w:val="22"/>
        </w:rPr>
        <w:t>«</w:t>
      </w:r>
      <w:proofErr w:type="spellStart"/>
      <w:r>
        <w:rPr>
          <w:color w:val="000000"/>
          <w:sz w:val="22"/>
          <w:szCs w:val="22"/>
          <w:lang w:val="fr-FR"/>
        </w:rPr>
        <w:t>omnes</w:t>
      </w:r>
      <w:proofErr w:type="spellEnd"/>
      <w:r>
        <w:rPr>
          <w:color w:val="000000"/>
          <w:sz w:val="22"/>
          <w:szCs w:val="22"/>
          <w:lang w:val="fr-FR"/>
        </w:rPr>
        <w:t xml:space="preserve"> unum </w:t>
      </w:r>
      <w:proofErr w:type="spellStart"/>
      <w:r>
        <w:rPr>
          <w:color w:val="000000"/>
          <w:sz w:val="22"/>
          <w:szCs w:val="22"/>
          <w:lang w:val="fr-FR"/>
        </w:rPr>
        <w:t>sint</w:t>
      </w:r>
      <w:proofErr w:type="spellEnd"/>
      <w:r>
        <w:rPr>
          <w:color w:val="000000"/>
          <w:sz w:val="22"/>
          <w:szCs w:val="22"/>
          <w:lang w:val="fr-FR"/>
        </w:rPr>
        <w:t xml:space="preserve">" (Io 17, 21). </w:t>
      </w:r>
      <w:proofErr w:type="spellStart"/>
      <w:r>
        <w:rPr>
          <w:color w:val="000000"/>
          <w:sz w:val="22"/>
          <w:szCs w:val="22"/>
          <w:lang w:val="fr-FR"/>
        </w:rPr>
        <w:t>Quam</w:t>
      </w:r>
      <w:proofErr w:type="spellEnd"/>
      <w:r>
        <w:rPr>
          <w:color w:val="000000"/>
          <w:sz w:val="22"/>
          <w:szCs w:val="22"/>
          <w:lang w:val="fr-FR"/>
        </w:rPr>
        <w:t xml:space="preserve"> </w:t>
      </w:r>
      <w:proofErr w:type="spellStart"/>
      <w:r>
        <w:rPr>
          <w:color w:val="000000"/>
          <w:sz w:val="22"/>
          <w:szCs w:val="22"/>
          <w:lang w:val="fr-FR"/>
        </w:rPr>
        <w:t>meditantes</w:t>
      </w:r>
      <w:proofErr w:type="spellEnd"/>
      <w:r>
        <w:rPr>
          <w:color w:val="000000"/>
          <w:sz w:val="22"/>
          <w:szCs w:val="22"/>
          <w:lang w:val="fr-FR"/>
        </w:rPr>
        <w:t xml:space="preserve"> </w:t>
      </w:r>
      <w:proofErr w:type="spellStart"/>
      <w:r>
        <w:rPr>
          <w:color w:val="000000"/>
          <w:sz w:val="22"/>
          <w:szCs w:val="22"/>
          <w:lang w:val="fr-FR"/>
        </w:rPr>
        <w:t>invitationem</w:t>
      </w:r>
      <w:proofErr w:type="spellEnd"/>
      <w:r>
        <w:rPr>
          <w:color w:val="000000"/>
          <w:sz w:val="22"/>
          <w:szCs w:val="22"/>
          <w:lang w:val="fr-FR"/>
        </w:rPr>
        <w:t xml:space="preserve"> </w:t>
      </w:r>
      <w:proofErr w:type="spellStart"/>
      <w:r>
        <w:rPr>
          <w:color w:val="000000"/>
          <w:sz w:val="22"/>
          <w:szCs w:val="22"/>
          <w:lang w:val="fr-FR"/>
        </w:rPr>
        <w:t>agnoscamus</w:t>
      </w:r>
      <w:proofErr w:type="spellEnd"/>
      <w:r>
        <w:rPr>
          <w:color w:val="000000"/>
          <w:sz w:val="22"/>
          <w:szCs w:val="22"/>
          <w:lang w:val="fr-FR"/>
        </w:rPr>
        <w:t xml:space="preserve"> et </w:t>
      </w:r>
      <w:proofErr w:type="spellStart"/>
      <w:r>
        <w:rPr>
          <w:color w:val="000000"/>
          <w:sz w:val="22"/>
          <w:szCs w:val="22"/>
          <w:lang w:val="fr-FR"/>
        </w:rPr>
        <w:t>doleamus</w:t>
      </w:r>
      <w:proofErr w:type="spellEnd"/>
      <w:r>
        <w:rPr>
          <w:color w:val="000000"/>
          <w:sz w:val="22"/>
          <w:szCs w:val="22"/>
          <w:lang w:val="fr-FR"/>
        </w:rPr>
        <w:t xml:space="preserve"> quod in </w:t>
      </w:r>
      <w:proofErr w:type="spellStart"/>
      <w:r>
        <w:rPr>
          <w:color w:val="000000"/>
          <w:sz w:val="22"/>
          <w:szCs w:val="22"/>
          <w:lang w:val="fr-FR"/>
        </w:rPr>
        <w:t>processu</w:t>
      </w:r>
      <w:proofErr w:type="spellEnd"/>
      <w:r>
        <w:rPr>
          <w:color w:val="000000"/>
          <w:sz w:val="22"/>
          <w:szCs w:val="22"/>
          <w:lang w:val="fr-FR"/>
        </w:rPr>
        <w:t xml:space="preserve"> </w:t>
      </w:r>
      <w:proofErr w:type="spellStart"/>
      <w:r>
        <w:rPr>
          <w:color w:val="000000"/>
          <w:sz w:val="22"/>
          <w:szCs w:val="22"/>
          <w:lang w:val="fr-FR"/>
        </w:rPr>
        <w:t>globalizationis</w:t>
      </w:r>
      <w:proofErr w:type="spellEnd"/>
      <w:r>
        <w:rPr>
          <w:color w:val="000000"/>
          <w:sz w:val="22"/>
          <w:szCs w:val="22"/>
          <w:lang w:val="fr-FR"/>
        </w:rPr>
        <w:t xml:space="preserve"> </w:t>
      </w:r>
      <w:proofErr w:type="spellStart"/>
      <w:r>
        <w:rPr>
          <w:color w:val="000000"/>
          <w:sz w:val="22"/>
          <w:szCs w:val="22"/>
          <w:lang w:val="fr-FR"/>
        </w:rPr>
        <w:t>illa</w:t>
      </w:r>
      <w:proofErr w:type="spellEnd"/>
      <w:r>
        <w:rPr>
          <w:color w:val="000000"/>
          <w:sz w:val="22"/>
          <w:szCs w:val="22"/>
          <w:lang w:val="fr-FR"/>
        </w:rPr>
        <w:t xml:space="preserve"> </w:t>
      </w:r>
      <w:proofErr w:type="spellStart"/>
      <w:r>
        <w:rPr>
          <w:color w:val="000000"/>
          <w:sz w:val="22"/>
          <w:szCs w:val="22"/>
          <w:lang w:val="fr-FR"/>
        </w:rPr>
        <w:t>prophetica</w:t>
      </w:r>
      <w:proofErr w:type="spellEnd"/>
      <w:r>
        <w:rPr>
          <w:color w:val="000000"/>
          <w:sz w:val="22"/>
          <w:szCs w:val="22"/>
          <w:lang w:val="fr-FR"/>
        </w:rPr>
        <w:t xml:space="preserve"> et </w:t>
      </w:r>
      <w:proofErr w:type="spellStart"/>
      <w:r>
        <w:rPr>
          <w:color w:val="000000"/>
          <w:sz w:val="22"/>
          <w:szCs w:val="22"/>
          <w:lang w:val="fr-FR"/>
        </w:rPr>
        <w:t>spiritalis</w:t>
      </w:r>
      <w:proofErr w:type="spellEnd"/>
      <w:r>
        <w:rPr>
          <w:color w:val="000000"/>
          <w:sz w:val="22"/>
          <w:szCs w:val="22"/>
          <w:lang w:val="fr-FR"/>
        </w:rPr>
        <w:t xml:space="preserve"> </w:t>
      </w:r>
      <w:proofErr w:type="spellStart"/>
      <w:r>
        <w:rPr>
          <w:color w:val="000000"/>
          <w:sz w:val="22"/>
          <w:szCs w:val="22"/>
          <w:lang w:val="fr-FR"/>
        </w:rPr>
        <w:t>contributio</w:t>
      </w:r>
      <w:proofErr w:type="spellEnd"/>
      <w:r>
        <w:rPr>
          <w:color w:val="000000"/>
          <w:sz w:val="22"/>
          <w:szCs w:val="22"/>
          <w:lang w:val="fr-FR"/>
        </w:rPr>
        <w:t xml:space="preserve"> </w:t>
      </w:r>
      <w:proofErr w:type="spellStart"/>
      <w:r>
        <w:rPr>
          <w:color w:val="000000"/>
          <w:sz w:val="22"/>
          <w:szCs w:val="22"/>
          <w:lang w:val="fr-FR"/>
        </w:rPr>
        <w:t>unitatis</w:t>
      </w:r>
      <w:proofErr w:type="spellEnd"/>
      <w:r>
        <w:rPr>
          <w:color w:val="000000"/>
          <w:sz w:val="22"/>
          <w:szCs w:val="22"/>
          <w:lang w:val="fr-FR"/>
        </w:rPr>
        <w:t xml:space="preserve"> inter </w:t>
      </w:r>
      <w:proofErr w:type="spellStart"/>
      <w:r>
        <w:rPr>
          <w:color w:val="000000"/>
          <w:sz w:val="22"/>
          <w:szCs w:val="22"/>
          <w:lang w:val="fr-FR"/>
        </w:rPr>
        <w:t>omnes</w:t>
      </w:r>
      <w:proofErr w:type="spellEnd"/>
      <w:r>
        <w:rPr>
          <w:color w:val="000000"/>
          <w:sz w:val="22"/>
          <w:szCs w:val="22"/>
          <w:lang w:val="fr-FR"/>
        </w:rPr>
        <w:t xml:space="preserve"> </w:t>
      </w:r>
      <w:proofErr w:type="spellStart"/>
      <w:r>
        <w:rPr>
          <w:color w:val="000000"/>
          <w:sz w:val="22"/>
          <w:szCs w:val="22"/>
          <w:lang w:val="fr-FR"/>
        </w:rPr>
        <w:t>christianos</w:t>
      </w:r>
      <w:proofErr w:type="spellEnd"/>
      <w:r>
        <w:rPr>
          <w:color w:val="000000"/>
          <w:sz w:val="22"/>
          <w:szCs w:val="22"/>
          <w:lang w:val="fr-FR"/>
        </w:rPr>
        <w:t xml:space="preserve"> </w:t>
      </w:r>
      <w:proofErr w:type="spellStart"/>
      <w:r>
        <w:rPr>
          <w:color w:val="000000"/>
          <w:sz w:val="22"/>
          <w:szCs w:val="22"/>
          <w:lang w:val="fr-FR"/>
        </w:rPr>
        <w:t>adhuc</w:t>
      </w:r>
      <w:proofErr w:type="spellEnd"/>
      <w:r>
        <w:rPr>
          <w:color w:val="000000"/>
          <w:sz w:val="22"/>
          <w:szCs w:val="22"/>
          <w:lang w:val="fr-FR"/>
        </w:rPr>
        <w:t xml:space="preserve"> </w:t>
      </w:r>
      <w:proofErr w:type="spellStart"/>
      <w:r>
        <w:rPr>
          <w:color w:val="000000"/>
          <w:sz w:val="22"/>
          <w:szCs w:val="22"/>
          <w:lang w:val="fr-FR"/>
        </w:rPr>
        <w:t>deest</w:t>
      </w:r>
      <w:proofErr w:type="spellEnd"/>
      <w:r>
        <w:rPr>
          <w:color w:val="000000"/>
          <w:sz w:val="22"/>
          <w:szCs w:val="22"/>
          <w:lang w:val="fr-FR"/>
        </w:rPr>
        <w:t xml:space="preserve">. </w:t>
      </w:r>
      <w:proofErr w:type="spellStart"/>
      <w:r>
        <w:rPr>
          <w:color w:val="000000"/>
          <w:sz w:val="22"/>
          <w:szCs w:val="22"/>
          <w:lang w:val="fr-FR"/>
        </w:rPr>
        <w:t>Nihilominus</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etsi</w:t>
      </w:r>
      <w:proofErr w:type="spellEnd"/>
      <w:r>
        <w:rPr>
          <w:color w:val="000000"/>
          <w:sz w:val="22"/>
          <w:szCs w:val="22"/>
          <w:lang w:val="fr-FR"/>
        </w:rPr>
        <w:t xml:space="preserve"> </w:t>
      </w:r>
      <w:proofErr w:type="spellStart"/>
      <w:r>
        <w:rPr>
          <w:color w:val="000000"/>
          <w:sz w:val="22"/>
          <w:szCs w:val="22"/>
          <w:lang w:val="fr-FR"/>
        </w:rPr>
        <w:t>adhuc</w:t>
      </w:r>
      <w:proofErr w:type="spellEnd"/>
      <w:r>
        <w:rPr>
          <w:color w:val="000000"/>
          <w:sz w:val="22"/>
          <w:szCs w:val="22"/>
          <w:lang w:val="fr-FR"/>
        </w:rPr>
        <w:t xml:space="preserve"> </w:t>
      </w:r>
      <w:proofErr w:type="spellStart"/>
      <w:r>
        <w:rPr>
          <w:color w:val="000000"/>
          <w:sz w:val="22"/>
          <w:szCs w:val="22"/>
          <w:lang w:val="fr-FR"/>
        </w:rPr>
        <w:t>sumus</w:t>
      </w:r>
      <w:proofErr w:type="spellEnd"/>
      <w:r>
        <w:rPr>
          <w:color w:val="000000"/>
          <w:sz w:val="22"/>
          <w:szCs w:val="22"/>
          <w:lang w:val="fr-FR"/>
        </w:rPr>
        <w:t xml:space="preserve"> in </w:t>
      </w:r>
      <w:proofErr w:type="spellStart"/>
      <w:r>
        <w:rPr>
          <w:color w:val="000000"/>
          <w:sz w:val="22"/>
          <w:szCs w:val="22"/>
          <w:lang w:val="fr-FR"/>
        </w:rPr>
        <w:t>processu</w:t>
      </w:r>
      <w:proofErr w:type="spellEnd"/>
      <w:r>
        <w:rPr>
          <w:color w:val="000000"/>
          <w:sz w:val="22"/>
          <w:szCs w:val="22"/>
          <w:lang w:val="fr-FR"/>
        </w:rPr>
        <w:t xml:space="preserve"> ad </w:t>
      </w:r>
      <w:proofErr w:type="spellStart"/>
      <w:r>
        <w:rPr>
          <w:color w:val="000000"/>
          <w:sz w:val="22"/>
          <w:szCs w:val="22"/>
          <w:lang w:val="fr-FR"/>
        </w:rPr>
        <w:t>plenam</w:t>
      </w:r>
      <w:proofErr w:type="spellEnd"/>
      <w:r>
        <w:rPr>
          <w:color w:val="000000"/>
          <w:sz w:val="22"/>
          <w:szCs w:val="22"/>
          <w:lang w:val="fr-FR"/>
        </w:rPr>
        <w:t xml:space="preserve"> </w:t>
      </w:r>
      <w:proofErr w:type="spellStart"/>
      <w:r>
        <w:rPr>
          <w:color w:val="000000"/>
          <w:sz w:val="22"/>
          <w:szCs w:val="22"/>
          <w:lang w:val="fr-FR"/>
        </w:rPr>
        <w:t>communionem</w:t>
      </w:r>
      <w:proofErr w:type="spellEnd"/>
      <w:r>
        <w:rPr>
          <w:color w:val="000000"/>
          <w:sz w:val="22"/>
          <w:szCs w:val="22"/>
          <w:lang w:val="fr-FR"/>
        </w:rPr>
        <w:t xml:space="preserve"> </w:t>
      </w:r>
      <w:proofErr w:type="spellStart"/>
      <w:r>
        <w:rPr>
          <w:color w:val="000000"/>
          <w:sz w:val="22"/>
          <w:szCs w:val="22"/>
          <w:lang w:val="fr-FR"/>
        </w:rPr>
        <w:t>obtinendam</w:t>
      </w:r>
      <w:proofErr w:type="spellEnd"/>
      <w:r>
        <w:rPr>
          <w:color w:val="000000"/>
          <w:sz w:val="22"/>
          <w:szCs w:val="22"/>
          <w:lang w:val="fr-FR"/>
        </w:rPr>
        <w:t xml:space="preserve">, nunc </w:t>
      </w:r>
      <w:proofErr w:type="spellStart"/>
      <w:r>
        <w:rPr>
          <w:color w:val="000000"/>
          <w:sz w:val="22"/>
          <w:szCs w:val="22"/>
          <w:lang w:val="fr-FR"/>
        </w:rPr>
        <w:t>officium</w:t>
      </w:r>
      <w:proofErr w:type="spellEnd"/>
      <w:r>
        <w:rPr>
          <w:color w:val="000000"/>
          <w:sz w:val="22"/>
          <w:szCs w:val="22"/>
          <w:lang w:val="fr-FR"/>
        </w:rPr>
        <w:t xml:space="preserve"> </w:t>
      </w:r>
      <w:proofErr w:type="spellStart"/>
      <w:r>
        <w:rPr>
          <w:color w:val="000000"/>
          <w:sz w:val="22"/>
          <w:szCs w:val="22"/>
          <w:lang w:val="fr-FR"/>
        </w:rPr>
        <w:t>habemus</w:t>
      </w:r>
      <w:proofErr w:type="spellEnd"/>
      <w:r>
        <w:rPr>
          <w:color w:val="000000"/>
          <w:sz w:val="22"/>
          <w:szCs w:val="22"/>
          <w:lang w:val="fr-FR"/>
        </w:rPr>
        <w:t xml:space="preserve"> ut commune </w:t>
      </w:r>
      <w:proofErr w:type="spellStart"/>
      <w:r>
        <w:rPr>
          <w:color w:val="000000"/>
          <w:sz w:val="22"/>
          <w:szCs w:val="22"/>
          <w:lang w:val="fr-FR"/>
        </w:rPr>
        <w:t>testimonium</w:t>
      </w:r>
      <w:proofErr w:type="spellEnd"/>
      <w:r>
        <w:rPr>
          <w:color w:val="000000"/>
          <w:sz w:val="22"/>
          <w:szCs w:val="22"/>
          <w:lang w:val="fr-FR"/>
        </w:rPr>
        <w:t xml:space="preserve"> </w:t>
      </w:r>
      <w:proofErr w:type="spellStart"/>
      <w:r>
        <w:rPr>
          <w:color w:val="000000"/>
          <w:sz w:val="22"/>
          <w:szCs w:val="22"/>
          <w:lang w:val="fr-FR"/>
        </w:rPr>
        <w:t>amoris</w:t>
      </w:r>
      <w:proofErr w:type="spellEnd"/>
      <w:r>
        <w:rPr>
          <w:color w:val="000000"/>
          <w:sz w:val="22"/>
          <w:szCs w:val="22"/>
          <w:lang w:val="fr-FR"/>
        </w:rPr>
        <w:t xml:space="preserve"> Dei pro omnibus </w:t>
      </w:r>
      <w:proofErr w:type="spellStart"/>
      <w:r>
        <w:rPr>
          <w:color w:val="000000"/>
          <w:sz w:val="22"/>
          <w:szCs w:val="22"/>
          <w:lang w:val="fr-FR"/>
        </w:rPr>
        <w:t>exhibeamus</w:t>
      </w:r>
      <w:proofErr w:type="spellEnd"/>
      <w:r>
        <w:rPr>
          <w:color w:val="000000"/>
          <w:sz w:val="22"/>
          <w:szCs w:val="22"/>
          <w:lang w:val="fr-FR"/>
        </w:rPr>
        <w:t xml:space="preserve">, in </w:t>
      </w:r>
      <w:proofErr w:type="spellStart"/>
      <w:r>
        <w:rPr>
          <w:color w:val="000000"/>
          <w:sz w:val="22"/>
          <w:szCs w:val="22"/>
          <w:lang w:val="fr-FR"/>
        </w:rPr>
        <w:t>humanitatis</w:t>
      </w:r>
      <w:proofErr w:type="spellEnd"/>
      <w:r>
        <w:rPr>
          <w:color w:val="000000"/>
          <w:sz w:val="22"/>
          <w:szCs w:val="22"/>
          <w:lang w:val="fr-FR"/>
        </w:rPr>
        <w:t xml:space="preserve"> </w:t>
      </w:r>
      <w:proofErr w:type="spellStart"/>
      <w:r>
        <w:rPr>
          <w:color w:val="000000"/>
          <w:sz w:val="22"/>
          <w:szCs w:val="22"/>
          <w:lang w:val="fr-FR"/>
        </w:rPr>
        <w:t>servitio</w:t>
      </w:r>
      <w:proofErr w:type="spellEnd"/>
      <w:r>
        <w:rPr>
          <w:color w:val="000000"/>
          <w:sz w:val="22"/>
          <w:szCs w:val="22"/>
          <w:lang w:val="fr-FR"/>
        </w:rPr>
        <w:t xml:space="preserve"> </w:t>
      </w:r>
      <w:proofErr w:type="spellStart"/>
      <w:r>
        <w:rPr>
          <w:color w:val="000000"/>
          <w:sz w:val="22"/>
          <w:szCs w:val="22"/>
          <w:lang w:val="fr-FR"/>
        </w:rPr>
        <w:t>cooperando</w:t>
      </w:r>
      <w:proofErr w:type="spellEnd"/>
      <w:r>
        <w:rPr>
          <w:rFonts w:ascii="Tahoma" w:hAnsi="Tahoma"/>
          <w:color w:val="000000"/>
          <w:kern w:val="0"/>
          <w:sz w:val="22"/>
          <w:szCs w:val="22"/>
        </w:rPr>
        <w:t>».</w:t>
      </w:r>
      <w:r>
        <w:rPr>
          <w:color w:val="000000"/>
          <w:sz w:val="22"/>
          <w:szCs w:val="22"/>
          <w:lang w:val="fr-FR"/>
        </w:rPr>
        <w:t>[277]</w:t>
      </w:r>
    </w:p>
    <w:p w14:paraId="4239C083" w14:textId="77777777" w:rsidR="0009444E" w:rsidRDefault="0080699A">
      <w:pPr>
        <w:pStyle w:val="NormaleWeb"/>
        <w:shd w:val="clear" w:color="auto" w:fill="FFFFFF"/>
      </w:pPr>
      <w:bookmarkStart w:id="585" w:name="280"/>
      <w:r>
        <w:rPr>
          <w:rFonts w:ascii="Tahoma" w:hAnsi="Tahoma" w:cs="Tahoma"/>
          <w:color w:val="000000"/>
          <w:sz w:val="22"/>
          <w:szCs w:val="22"/>
          <w:shd w:val="clear" w:color="auto" w:fill="FFFFFF"/>
        </w:rPr>
        <w:t>280</w:t>
      </w:r>
      <w:bookmarkEnd w:id="585"/>
      <w:r>
        <w:rPr>
          <w:rFonts w:ascii="Tahoma" w:hAnsi="Tahoma" w:cs="Tahoma"/>
          <w:color w:val="000000"/>
          <w:sz w:val="22"/>
          <w:szCs w:val="22"/>
          <w:shd w:val="clear" w:color="auto" w:fill="FFFFFF"/>
        </w:rPr>
        <w:t>. Nello stesso tempo, chiediamo a Dio di rafforzare l’unità nella Chiesa, unità arricchita da diversità che si riconciliano per l’azione dello Spirito Santo. Infatti «siamo stati battezzati mediante un solo Spirito in un solo corpo» (</w:t>
      </w:r>
      <w:r>
        <w:rPr>
          <w:rFonts w:ascii="Tahoma" w:hAnsi="Tahoma" w:cs="Tahoma"/>
          <w:i/>
          <w:iCs/>
          <w:color w:val="000000"/>
          <w:sz w:val="22"/>
          <w:szCs w:val="22"/>
          <w:shd w:val="clear" w:color="auto" w:fill="FFFFFF"/>
        </w:rPr>
        <w:t xml:space="preserve">1 </w:t>
      </w:r>
      <w:proofErr w:type="spellStart"/>
      <w:r>
        <w:rPr>
          <w:rFonts w:ascii="Tahoma" w:hAnsi="Tahoma" w:cs="Tahoma"/>
          <w:i/>
          <w:iCs/>
          <w:color w:val="000000"/>
          <w:sz w:val="22"/>
          <w:szCs w:val="22"/>
          <w:shd w:val="clear" w:color="auto" w:fill="FFFFFF"/>
        </w:rPr>
        <w:t>Cor</w:t>
      </w:r>
      <w:proofErr w:type="spellEnd"/>
      <w:r>
        <w:rPr>
          <w:rFonts w:ascii="Tahoma" w:hAnsi="Tahoma" w:cs="Tahoma"/>
          <w:color w:val="000000"/>
          <w:sz w:val="22"/>
          <w:szCs w:val="22"/>
          <w:shd w:val="clear" w:color="auto" w:fill="FFFFFF"/>
        </w:rPr>
        <w:t xml:space="preserve"> 12,13), dove ciascuno dà il suo apporto peculiare. Come diceva Sant’Agostino, «l’orecchio vede attraverso l’occhio, e l’occhio ode attraverso l’orecchio».</w:t>
      </w:r>
      <w:bookmarkStart w:id="586" w:name="_ftnref276"/>
      <w:r>
        <w:fldChar w:fldCharType="begin"/>
      </w:r>
      <w:r>
        <w:instrText xml:space="preserve"> HYPERLINK  "https://www.vatican.va/content/francesco/it/encyclicals/documents/papa-francesco_20201003_enciclica-fratelli-tutti.html#_ftn276" </w:instrText>
      </w:r>
      <w:r>
        <w:fldChar w:fldCharType="separate"/>
      </w:r>
      <w:r>
        <w:rPr>
          <w:rStyle w:val="Collegamentoipertestuale"/>
          <w:rFonts w:ascii="Tahoma" w:hAnsi="Tahoma" w:cs="Tahoma"/>
          <w:color w:val="000000"/>
          <w:sz w:val="22"/>
          <w:szCs w:val="22"/>
          <w:shd w:val="clear" w:color="auto" w:fill="FFFFFF"/>
        </w:rPr>
        <w:t>[276]</w:t>
      </w:r>
      <w:r>
        <w:rPr>
          <w:rStyle w:val="Collegamentoipertestuale"/>
          <w:rFonts w:ascii="Tahoma" w:hAnsi="Tahoma" w:cs="Tahoma"/>
          <w:color w:val="000000"/>
          <w:sz w:val="22"/>
          <w:szCs w:val="22"/>
          <w:shd w:val="clear" w:color="auto" w:fill="FFFFFF"/>
        </w:rPr>
        <w:fldChar w:fldCharType="end"/>
      </w:r>
      <w:bookmarkEnd w:id="586"/>
      <w:r>
        <w:rPr>
          <w:rFonts w:ascii="Tahoma" w:hAnsi="Tahoma" w:cs="Tahoma"/>
          <w:color w:val="000000"/>
          <w:sz w:val="22"/>
          <w:szCs w:val="22"/>
          <w:shd w:val="clear" w:color="auto" w:fill="FFFFFF"/>
        </w:rPr>
        <w:t xml:space="preserve"> È urgente inoltre continuare a dare testimonianza di un cammino di incontro tra le diverse confessioni cristiane. Non possiamo dimenticare il desiderio espresso da Gesù: che «tutti siano una sola cosa» (</w:t>
      </w:r>
      <w:proofErr w:type="spellStart"/>
      <w:r>
        <w:rPr>
          <w:rFonts w:ascii="Tahoma" w:hAnsi="Tahoma" w:cs="Tahoma"/>
          <w:i/>
          <w:iCs/>
          <w:color w:val="000000"/>
          <w:sz w:val="22"/>
          <w:szCs w:val="22"/>
          <w:shd w:val="clear" w:color="auto" w:fill="FFFFFF"/>
        </w:rPr>
        <w:t>Gv</w:t>
      </w:r>
      <w:proofErr w:type="spellEnd"/>
      <w:r>
        <w:rPr>
          <w:rFonts w:ascii="Tahoma" w:hAnsi="Tahoma" w:cs="Tahoma"/>
          <w:color w:val="000000"/>
          <w:sz w:val="22"/>
          <w:szCs w:val="22"/>
          <w:shd w:val="clear" w:color="auto" w:fill="FFFFFF"/>
        </w:rPr>
        <w:t xml:space="preserve"> 17,21). Ascoltando il suo invito, riconosciamo con dolore che al processo di globalizzazione manca ancora il contributo profetico e spirituale dell’unità tra tutti i cristiani. Ciò nonostante, «pur essendo ancora in cammino verso la piena comunione, abbiamo sin d’ora il dovere di offrire una testimonianza comune all’amore di Dio verso tutti, collaborando nel servizio all’umanità».</w:t>
      </w:r>
      <w:bookmarkStart w:id="587" w:name="_ftnref277"/>
      <w:r>
        <w:fldChar w:fldCharType="begin"/>
      </w:r>
      <w:r>
        <w:instrText xml:space="preserve"> HYPERLINK  "https://www.vatican.va/content/francesco/it/encyclicals/documents/papa-francesco_20201003_enciclica-fratelli-tutti.html#_ftn277" </w:instrText>
      </w:r>
      <w:r>
        <w:fldChar w:fldCharType="separate"/>
      </w:r>
      <w:r>
        <w:rPr>
          <w:rStyle w:val="Collegamentoipertestuale"/>
          <w:rFonts w:ascii="Tahoma" w:hAnsi="Tahoma" w:cs="Tahoma"/>
          <w:color w:val="000000"/>
          <w:sz w:val="22"/>
          <w:szCs w:val="22"/>
          <w:shd w:val="clear" w:color="auto" w:fill="FFFFFF"/>
          <w:lang w:val="fr-FR"/>
        </w:rPr>
        <w:t>[277]</w:t>
      </w:r>
      <w:r>
        <w:rPr>
          <w:rStyle w:val="Collegamentoipertestuale"/>
          <w:rFonts w:ascii="Tahoma" w:hAnsi="Tahoma" w:cs="Tahoma"/>
          <w:color w:val="000000"/>
          <w:sz w:val="22"/>
          <w:szCs w:val="22"/>
          <w:shd w:val="clear" w:color="auto" w:fill="FFFFFF"/>
          <w:lang w:val="fr-FR"/>
        </w:rPr>
        <w:fldChar w:fldCharType="end"/>
      </w:r>
      <w:bookmarkEnd w:id="587"/>
    </w:p>
    <w:p w14:paraId="3C9B4BC4" w14:textId="77777777" w:rsidR="0009444E" w:rsidRDefault="0080699A">
      <w:pPr>
        <w:pStyle w:val="NormaleWeb"/>
        <w:shd w:val="clear" w:color="auto" w:fill="FFFFFF"/>
        <w:rPr>
          <w:color w:val="000000"/>
          <w:sz w:val="22"/>
          <w:szCs w:val="22"/>
          <w:lang w:val="fr-FR"/>
        </w:rPr>
      </w:pPr>
      <w:r>
        <w:rPr>
          <w:color w:val="000000"/>
          <w:sz w:val="22"/>
          <w:szCs w:val="22"/>
          <w:lang w:val="fr-FR"/>
        </w:rPr>
        <w:t>RELIGIO ET VIOLENTIA</w:t>
      </w:r>
    </w:p>
    <w:p w14:paraId="2CB66071" w14:textId="77777777" w:rsidR="0009444E" w:rsidRDefault="0080699A">
      <w:pPr>
        <w:pStyle w:val="NormaleWeb"/>
        <w:shd w:val="clear" w:color="auto" w:fill="FFFFFF"/>
      </w:pPr>
      <w:r>
        <w:rPr>
          <w:color w:val="000000"/>
          <w:sz w:val="22"/>
          <w:szCs w:val="22"/>
          <w:lang w:val="fr-FR"/>
        </w:rPr>
        <w:t xml:space="preserve">281. </w:t>
      </w:r>
      <w:proofErr w:type="spellStart"/>
      <w:r>
        <w:rPr>
          <w:color w:val="000000"/>
          <w:sz w:val="22"/>
          <w:szCs w:val="22"/>
          <w:lang w:val="fr-FR"/>
        </w:rPr>
        <w:t>Pacis</w:t>
      </w:r>
      <w:proofErr w:type="spellEnd"/>
      <w:r>
        <w:rPr>
          <w:color w:val="000000"/>
          <w:sz w:val="22"/>
          <w:szCs w:val="22"/>
          <w:lang w:val="fr-FR"/>
        </w:rPr>
        <w:t xml:space="preserve"> </w:t>
      </w:r>
      <w:proofErr w:type="spellStart"/>
      <w:r>
        <w:rPr>
          <w:color w:val="000000"/>
          <w:sz w:val="22"/>
          <w:szCs w:val="22"/>
          <w:lang w:val="fr-FR"/>
        </w:rPr>
        <w:t>iter</w:t>
      </w:r>
      <w:proofErr w:type="spellEnd"/>
      <w:r>
        <w:rPr>
          <w:color w:val="000000"/>
          <w:sz w:val="22"/>
          <w:szCs w:val="22"/>
          <w:lang w:val="fr-FR"/>
        </w:rPr>
        <w:t xml:space="preserve"> dari </w:t>
      </w:r>
      <w:proofErr w:type="spellStart"/>
      <w:r>
        <w:rPr>
          <w:color w:val="000000"/>
          <w:sz w:val="22"/>
          <w:szCs w:val="22"/>
          <w:lang w:val="fr-FR"/>
        </w:rPr>
        <w:t>potest</w:t>
      </w:r>
      <w:proofErr w:type="spellEnd"/>
      <w:r>
        <w:rPr>
          <w:color w:val="000000"/>
          <w:sz w:val="22"/>
          <w:szCs w:val="22"/>
          <w:lang w:val="fr-FR"/>
        </w:rPr>
        <w:t xml:space="preserve"> inter </w:t>
      </w:r>
      <w:proofErr w:type="spellStart"/>
      <w:r>
        <w:rPr>
          <w:color w:val="000000"/>
          <w:sz w:val="22"/>
          <w:szCs w:val="22"/>
          <w:lang w:val="fr-FR"/>
        </w:rPr>
        <w:t>religiones</w:t>
      </w:r>
      <w:proofErr w:type="spellEnd"/>
      <w:r>
        <w:rPr>
          <w:color w:val="000000"/>
          <w:sz w:val="22"/>
          <w:szCs w:val="22"/>
          <w:lang w:val="fr-FR"/>
        </w:rPr>
        <w:t xml:space="preserve">. </w:t>
      </w:r>
      <w:proofErr w:type="spellStart"/>
      <w:r>
        <w:rPr>
          <w:color w:val="000000"/>
          <w:sz w:val="22"/>
          <w:szCs w:val="22"/>
          <w:lang w:val="fr-FR"/>
        </w:rPr>
        <w:t>Initium</w:t>
      </w:r>
      <w:proofErr w:type="spellEnd"/>
      <w:r>
        <w:rPr>
          <w:color w:val="000000"/>
          <w:sz w:val="22"/>
          <w:szCs w:val="22"/>
          <w:lang w:val="fr-FR"/>
        </w:rPr>
        <w:t xml:space="preserve"> </w:t>
      </w:r>
      <w:proofErr w:type="spellStart"/>
      <w:r>
        <w:rPr>
          <w:color w:val="000000"/>
          <w:sz w:val="22"/>
          <w:szCs w:val="22"/>
          <w:lang w:val="fr-FR"/>
        </w:rPr>
        <w:t>proficiscendi</w:t>
      </w:r>
      <w:proofErr w:type="spellEnd"/>
      <w:r>
        <w:rPr>
          <w:color w:val="000000"/>
          <w:sz w:val="22"/>
          <w:szCs w:val="22"/>
          <w:lang w:val="fr-FR"/>
        </w:rPr>
        <w:t xml:space="preserve"> </w:t>
      </w:r>
      <w:proofErr w:type="spellStart"/>
      <w:r>
        <w:rPr>
          <w:color w:val="000000"/>
          <w:sz w:val="22"/>
          <w:szCs w:val="22"/>
          <w:lang w:val="fr-FR"/>
        </w:rPr>
        <w:t>debet</w:t>
      </w:r>
      <w:proofErr w:type="spellEnd"/>
      <w:r>
        <w:rPr>
          <w:color w:val="000000"/>
          <w:sz w:val="22"/>
          <w:szCs w:val="22"/>
          <w:lang w:val="fr-FR"/>
        </w:rPr>
        <w:t xml:space="preserve"> esse </w:t>
      </w:r>
      <w:proofErr w:type="spellStart"/>
      <w:r>
        <w:rPr>
          <w:color w:val="000000"/>
          <w:sz w:val="22"/>
          <w:szCs w:val="22"/>
          <w:lang w:val="fr-FR"/>
        </w:rPr>
        <w:t>intuitus</w:t>
      </w:r>
      <w:proofErr w:type="spellEnd"/>
      <w:r>
        <w:rPr>
          <w:color w:val="000000"/>
          <w:sz w:val="22"/>
          <w:szCs w:val="22"/>
          <w:lang w:val="fr-FR"/>
        </w:rPr>
        <w:t xml:space="preserve"> Dei: </w:t>
      </w:r>
      <w:r>
        <w:rPr>
          <w:color w:val="000000"/>
          <w:sz w:val="22"/>
          <w:szCs w:val="22"/>
        </w:rPr>
        <w:t>«</w:t>
      </w:r>
      <w:r>
        <w:rPr>
          <w:color w:val="000000"/>
          <w:sz w:val="22"/>
          <w:szCs w:val="22"/>
          <w:lang w:val="fr-FR"/>
        </w:rPr>
        <w:t xml:space="preserve">Deus </w:t>
      </w:r>
      <w:proofErr w:type="spellStart"/>
      <w:r>
        <w:rPr>
          <w:color w:val="000000"/>
          <w:sz w:val="22"/>
          <w:szCs w:val="22"/>
          <w:lang w:val="fr-FR"/>
        </w:rPr>
        <w:t>enim</w:t>
      </w:r>
      <w:proofErr w:type="spellEnd"/>
      <w:r>
        <w:rPr>
          <w:color w:val="000000"/>
          <w:sz w:val="22"/>
          <w:szCs w:val="22"/>
          <w:lang w:val="fr-FR"/>
        </w:rPr>
        <w:t xml:space="preserve"> suis </w:t>
      </w:r>
      <w:proofErr w:type="spellStart"/>
      <w:r>
        <w:rPr>
          <w:color w:val="000000"/>
          <w:sz w:val="22"/>
          <w:szCs w:val="22"/>
          <w:lang w:val="fr-FR"/>
        </w:rPr>
        <w:t>oculis</w:t>
      </w:r>
      <w:proofErr w:type="spellEnd"/>
      <w:r>
        <w:rPr>
          <w:color w:val="000000"/>
          <w:sz w:val="22"/>
          <w:szCs w:val="22"/>
          <w:lang w:val="fr-FR"/>
        </w:rPr>
        <w:t xml:space="preserve"> non </w:t>
      </w:r>
      <w:proofErr w:type="spellStart"/>
      <w:r>
        <w:rPr>
          <w:color w:val="000000"/>
          <w:sz w:val="22"/>
          <w:szCs w:val="22"/>
          <w:lang w:val="fr-FR"/>
        </w:rPr>
        <w:t>videt</w:t>
      </w:r>
      <w:proofErr w:type="spellEnd"/>
      <w:r>
        <w:rPr>
          <w:color w:val="000000"/>
          <w:sz w:val="22"/>
          <w:szCs w:val="22"/>
          <w:lang w:val="fr-FR"/>
        </w:rPr>
        <w:t xml:space="preserve">, Deus </w:t>
      </w:r>
      <w:proofErr w:type="spellStart"/>
      <w:r>
        <w:rPr>
          <w:color w:val="000000"/>
          <w:sz w:val="22"/>
          <w:szCs w:val="22"/>
          <w:lang w:val="fr-FR"/>
        </w:rPr>
        <w:t>Suo</w:t>
      </w:r>
      <w:proofErr w:type="spellEnd"/>
      <w:r>
        <w:rPr>
          <w:color w:val="000000"/>
          <w:sz w:val="22"/>
          <w:szCs w:val="22"/>
          <w:lang w:val="fr-FR"/>
        </w:rPr>
        <w:t xml:space="preserve"> corde </w:t>
      </w:r>
      <w:proofErr w:type="spellStart"/>
      <w:r>
        <w:rPr>
          <w:color w:val="000000"/>
          <w:sz w:val="22"/>
          <w:szCs w:val="22"/>
          <w:lang w:val="fr-FR"/>
        </w:rPr>
        <w:t>intuetur</w:t>
      </w:r>
      <w:proofErr w:type="spellEnd"/>
      <w:r>
        <w:rPr>
          <w:color w:val="000000"/>
          <w:sz w:val="22"/>
          <w:szCs w:val="22"/>
          <w:lang w:val="fr-FR"/>
        </w:rPr>
        <w:t xml:space="preserve">. Idem </w:t>
      </w:r>
      <w:proofErr w:type="spellStart"/>
      <w:r>
        <w:rPr>
          <w:color w:val="000000"/>
          <w:sz w:val="22"/>
          <w:szCs w:val="22"/>
          <w:lang w:val="fr-FR"/>
        </w:rPr>
        <w:t>autem</w:t>
      </w:r>
      <w:proofErr w:type="spellEnd"/>
      <w:r>
        <w:rPr>
          <w:color w:val="000000"/>
          <w:sz w:val="22"/>
          <w:szCs w:val="22"/>
          <w:lang w:val="fr-FR"/>
        </w:rPr>
        <w:t xml:space="preserve"> </w:t>
      </w:r>
      <w:proofErr w:type="spellStart"/>
      <w:r>
        <w:rPr>
          <w:color w:val="000000"/>
          <w:sz w:val="22"/>
          <w:szCs w:val="22"/>
          <w:lang w:val="fr-FR"/>
        </w:rPr>
        <w:t>amor</w:t>
      </w:r>
      <w:proofErr w:type="spellEnd"/>
      <w:r>
        <w:rPr>
          <w:color w:val="000000"/>
          <w:sz w:val="22"/>
          <w:szCs w:val="22"/>
          <w:lang w:val="fr-FR"/>
        </w:rPr>
        <w:t xml:space="preserve"> Dei est erga </w:t>
      </w:r>
      <w:proofErr w:type="spellStart"/>
      <w:r>
        <w:rPr>
          <w:color w:val="000000"/>
          <w:sz w:val="22"/>
          <w:szCs w:val="22"/>
          <w:lang w:val="fr-FR"/>
        </w:rPr>
        <w:t>omnem</w:t>
      </w:r>
      <w:proofErr w:type="spellEnd"/>
      <w:r>
        <w:rPr>
          <w:color w:val="000000"/>
          <w:sz w:val="22"/>
          <w:szCs w:val="22"/>
          <w:lang w:val="fr-FR"/>
        </w:rPr>
        <w:t xml:space="preserve"> hominem, </w:t>
      </w:r>
      <w:proofErr w:type="spellStart"/>
      <w:r>
        <w:rPr>
          <w:color w:val="000000"/>
          <w:sz w:val="22"/>
          <w:szCs w:val="22"/>
          <w:lang w:val="fr-FR"/>
        </w:rPr>
        <w:t>cuiuscumque</w:t>
      </w:r>
      <w:proofErr w:type="spellEnd"/>
      <w:r>
        <w:rPr>
          <w:color w:val="000000"/>
          <w:sz w:val="22"/>
          <w:szCs w:val="22"/>
          <w:lang w:val="fr-FR"/>
        </w:rPr>
        <w:t xml:space="preserve"> </w:t>
      </w:r>
      <w:proofErr w:type="spellStart"/>
      <w:r>
        <w:rPr>
          <w:color w:val="000000"/>
          <w:sz w:val="22"/>
          <w:szCs w:val="22"/>
          <w:lang w:val="fr-FR"/>
        </w:rPr>
        <w:t>religionis</w:t>
      </w:r>
      <w:proofErr w:type="spellEnd"/>
      <w:r>
        <w:rPr>
          <w:color w:val="000000"/>
          <w:sz w:val="22"/>
          <w:szCs w:val="22"/>
          <w:lang w:val="fr-FR"/>
        </w:rPr>
        <w:t xml:space="preserve"> est. Et si </w:t>
      </w:r>
      <w:proofErr w:type="spellStart"/>
      <w:r>
        <w:rPr>
          <w:color w:val="000000"/>
          <w:sz w:val="22"/>
          <w:szCs w:val="22"/>
          <w:lang w:val="fr-FR"/>
        </w:rPr>
        <w:t>atheus</w:t>
      </w:r>
      <w:proofErr w:type="spellEnd"/>
      <w:r>
        <w:rPr>
          <w:color w:val="000000"/>
          <w:sz w:val="22"/>
          <w:szCs w:val="22"/>
          <w:lang w:val="fr-FR"/>
        </w:rPr>
        <w:t xml:space="preserve"> est, idem </w:t>
      </w:r>
      <w:proofErr w:type="spellStart"/>
      <w:r>
        <w:rPr>
          <w:color w:val="000000"/>
          <w:sz w:val="22"/>
          <w:szCs w:val="22"/>
          <w:lang w:val="fr-FR"/>
        </w:rPr>
        <w:t>amor</w:t>
      </w:r>
      <w:proofErr w:type="spellEnd"/>
      <w:r>
        <w:rPr>
          <w:color w:val="000000"/>
          <w:sz w:val="22"/>
          <w:szCs w:val="22"/>
          <w:lang w:val="fr-FR"/>
        </w:rPr>
        <w:t xml:space="preserve"> est. Cum dies </w:t>
      </w:r>
      <w:proofErr w:type="spellStart"/>
      <w:r>
        <w:rPr>
          <w:color w:val="000000"/>
          <w:sz w:val="22"/>
          <w:szCs w:val="22"/>
          <w:lang w:val="fr-FR"/>
        </w:rPr>
        <w:t>ultimus</w:t>
      </w:r>
      <w:proofErr w:type="spellEnd"/>
      <w:r>
        <w:rPr>
          <w:color w:val="000000"/>
          <w:sz w:val="22"/>
          <w:szCs w:val="22"/>
          <w:lang w:val="fr-FR"/>
        </w:rPr>
        <w:t xml:space="preserve"> </w:t>
      </w:r>
      <w:proofErr w:type="spellStart"/>
      <w:r>
        <w:rPr>
          <w:color w:val="000000"/>
          <w:sz w:val="22"/>
          <w:szCs w:val="22"/>
          <w:lang w:val="fr-FR"/>
        </w:rPr>
        <w:t>advenerit</w:t>
      </w:r>
      <w:proofErr w:type="spellEnd"/>
      <w:r>
        <w:rPr>
          <w:color w:val="000000"/>
          <w:sz w:val="22"/>
          <w:szCs w:val="22"/>
          <w:lang w:val="fr-FR"/>
        </w:rPr>
        <w:t xml:space="preserve"> et in terra satis </w:t>
      </w:r>
      <w:proofErr w:type="spellStart"/>
      <w:r>
        <w:rPr>
          <w:color w:val="000000"/>
          <w:sz w:val="22"/>
          <w:szCs w:val="22"/>
          <w:lang w:val="fr-FR"/>
        </w:rPr>
        <w:t>erit</w:t>
      </w:r>
      <w:proofErr w:type="spellEnd"/>
      <w:r>
        <w:rPr>
          <w:color w:val="000000"/>
          <w:sz w:val="22"/>
          <w:szCs w:val="22"/>
          <w:lang w:val="fr-FR"/>
        </w:rPr>
        <w:t xml:space="preserve"> </w:t>
      </w:r>
      <w:proofErr w:type="spellStart"/>
      <w:r>
        <w:rPr>
          <w:color w:val="000000"/>
          <w:sz w:val="22"/>
          <w:szCs w:val="22"/>
          <w:lang w:val="fr-FR"/>
        </w:rPr>
        <w:t>lucis</w:t>
      </w:r>
      <w:proofErr w:type="spellEnd"/>
      <w:r>
        <w:rPr>
          <w:color w:val="000000"/>
          <w:sz w:val="22"/>
          <w:szCs w:val="22"/>
          <w:lang w:val="fr-FR"/>
        </w:rPr>
        <w:t xml:space="preserve"> ut </w:t>
      </w:r>
      <w:proofErr w:type="spellStart"/>
      <w:r>
        <w:rPr>
          <w:color w:val="000000"/>
          <w:sz w:val="22"/>
          <w:szCs w:val="22"/>
          <w:lang w:val="fr-FR"/>
        </w:rPr>
        <w:t>videre</w:t>
      </w:r>
      <w:proofErr w:type="spellEnd"/>
      <w:r>
        <w:rPr>
          <w:color w:val="000000"/>
          <w:sz w:val="22"/>
          <w:szCs w:val="22"/>
          <w:lang w:val="fr-FR"/>
        </w:rPr>
        <w:t xml:space="preserve"> </w:t>
      </w:r>
      <w:proofErr w:type="spellStart"/>
      <w:r>
        <w:rPr>
          <w:color w:val="000000"/>
          <w:sz w:val="22"/>
          <w:szCs w:val="22"/>
          <w:lang w:val="fr-FR"/>
        </w:rPr>
        <w:t>possimus</w:t>
      </w:r>
      <w:proofErr w:type="spellEnd"/>
      <w:r>
        <w:rPr>
          <w:color w:val="000000"/>
          <w:sz w:val="22"/>
          <w:szCs w:val="22"/>
          <w:lang w:val="fr-FR"/>
        </w:rPr>
        <w:t xml:space="preserve"> </w:t>
      </w:r>
      <w:proofErr w:type="spellStart"/>
      <w:r>
        <w:rPr>
          <w:color w:val="000000"/>
          <w:sz w:val="22"/>
          <w:szCs w:val="22"/>
          <w:lang w:val="fr-FR"/>
        </w:rPr>
        <w:t>res</w:t>
      </w:r>
      <w:proofErr w:type="spellEnd"/>
      <w:r>
        <w:rPr>
          <w:color w:val="000000"/>
          <w:sz w:val="22"/>
          <w:szCs w:val="22"/>
          <w:lang w:val="fr-FR"/>
        </w:rPr>
        <w:t xml:space="preserve"> ut </w:t>
      </w:r>
      <w:proofErr w:type="spellStart"/>
      <w:r>
        <w:rPr>
          <w:color w:val="000000"/>
          <w:sz w:val="22"/>
          <w:szCs w:val="22"/>
          <w:lang w:val="fr-FR"/>
        </w:rPr>
        <w:t>sunt</w:t>
      </w:r>
      <w:proofErr w:type="spellEnd"/>
      <w:r>
        <w:rPr>
          <w:color w:val="000000"/>
          <w:sz w:val="22"/>
          <w:szCs w:val="22"/>
          <w:lang w:val="fr-FR"/>
        </w:rPr>
        <w:t xml:space="preserve">, de </w:t>
      </w:r>
      <w:proofErr w:type="spellStart"/>
      <w:r>
        <w:rPr>
          <w:color w:val="000000"/>
          <w:sz w:val="22"/>
          <w:szCs w:val="22"/>
          <w:lang w:val="fr-FR"/>
        </w:rPr>
        <w:t>multis</w:t>
      </w:r>
      <w:proofErr w:type="spellEnd"/>
      <w:r>
        <w:rPr>
          <w:color w:val="000000"/>
          <w:sz w:val="22"/>
          <w:szCs w:val="22"/>
          <w:lang w:val="fr-FR"/>
        </w:rPr>
        <w:t xml:space="preserve"> </w:t>
      </w:r>
      <w:proofErr w:type="spellStart"/>
      <w:r>
        <w:rPr>
          <w:color w:val="000000"/>
          <w:sz w:val="22"/>
          <w:szCs w:val="22"/>
          <w:lang w:val="fr-FR"/>
        </w:rPr>
        <w:t>mirabimur</w:t>
      </w:r>
      <w:proofErr w:type="spellEnd"/>
      <w:r>
        <w:rPr>
          <w:color w:val="000000"/>
          <w:sz w:val="22"/>
          <w:szCs w:val="22"/>
          <w:lang w:val="fr-FR"/>
        </w:rPr>
        <w:t>!</w:t>
      </w:r>
      <w:r>
        <w:rPr>
          <w:rFonts w:ascii="Tahoma" w:hAnsi="Tahoma"/>
          <w:color w:val="000000"/>
          <w:kern w:val="0"/>
          <w:sz w:val="22"/>
          <w:szCs w:val="22"/>
        </w:rPr>
        <w:t>».</w:t>
      </w:r>
      <w:r>
        <w:rPr>
          <w:color w:val="000000"/>
          <w:sz w:val="22"/>
          <w:szCs w:val="22"/>
        </w:rPr>
        <w:t>[278]</w:t>
      </w:r>
    </w:p>
    <w:p w14:paraId="6B9E9867"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lastRenderedPageBreak/>
        <w:t>Religione e violenza</w:t>
      </w:r>
    </w:p>
    <w:p w14:paraId="3E49A0F4" w14:textId="77777777" w:rsidR="0009444E" w:rsidRDefault="0080699A">
      <w:pPr>
        <w:widowControl/>
        <w:shd w:val="clear" w:color="auto" w:fill="FFFFFF"/>
        <w:suppressAutoHyphens w:val="0"/>
        <w:spacing w:before="100" w:after="100" w:line="240" w:lineRule="auto"/>
        <w:textAlignment w:val="auto"/>
      </w:pPr>
      <w:bookmarkStart w:id="588" w:name="281"/>
      <w:r>
        <w:rPr>
          <w:rFonts w:ascii="Tahoma" w:eastAsia="Times New Roman" w:hAnsi="Tahoma"/>
          <w:color w:val="000000"/>
          <w:kern w:val="0"/>
          <w:lang w:eastAsia="it-IT"/>
        </w:rPr>
        <w:t>281</w:t>
      </w:r>
      <w:bookmarkEnd w:id="588"/>
      <w:r>
        <w:rPr>
          <w:rFonts w:ascii="Tahoma" w:eastAsia="Times New Roman" w:hAnsi="Tahoma"/>
          <w:color w:val="000000"/>
          <w:kern w:val="0"/>
          <w:lang w:eastAsia="it-IT"/>
        </w:rPr>
        <w:t>. Tra le religioni è possibile un cammino di pace. Il punto di partenza dev’essere lo sguardo di Dio. Perché «Dio non guarda con gli occhi, Dio guarda con il cuore. E l’amore di Dio è lo stesso per ogni persona, di qualunque religione sia. E se è ateo, è lo stesso amore. Quando arriverà l’ultimo giorno e ci sarà sulla terra la luce sufficiente per poter vedere le cose come sono, avremo parecchie sorprese!».</w:t>
      </w:r>
      <w:bookmarkStart w:id="589" w:name="_ftnref278"/>
      <w:r>
        <w:fldChar w:fldCharType="begin"/>
      </w:r>
      <w:r>
        <w:instrText xml:space="preserve"> HYPERLINK  "https://www.vatican.va/content/francesco/it/encyclicals/documents/papa-francesco_20201003_enciclica-fratelli-tutti.html#_ftn278" </w:instrText>
      </w:r>
      <w:r>
        <w:fldChar w:fldCharType="separate"/>
      </w:r>
      <w:r>
        <w:rPr>
          <w:rFonts w:ascii="Tahoma" w:eastAsia="Times New Roman" w:hAnsi="Tahoma"/>
          <w:color w:val="000000"/>
          <w:kern w:val="0"/>
          <w:u w:val="single"/>
          <w:lang w:eastAsia="it-IT"/>
        </w:rPr>
        <w:t>[278]</w:t>
      </w:r>
      <w:r>
        <w:rPr>
          <w:rFonts w:ascii="Tahoma" w:eastAsia="Times New Roman" w:hAnsi="Tahoma"/>
          <w:color w:val="000000"/>
          <w:kern w:val="0"/>
          <w:u w:val="single"/>
          <w:lang w:eastAsia="it-IT"/>
        </w:rPr>
        <w:fldChar w:fldCharType="end"/>
      </w:r>
      <w:bookmarkEnd w:id="589"/>
    </w:p>
    <w:p w14:paraId="29B07C18" w14:textId="77777777" w:rsidR="0009444E" w:rsidRDefault="0080699A">
      <w:pPr>
        <w:pStyle w:val="NormaleWeb"/>
        <w:shd w:val="clear" w:color="auto" w:fill="FFFFFF"/>
      </w:pPr>
      <w:r>
        <w:rPr>
          <w:color w:val="000000"/>
          <w:sz w:val="22"/>
          <w:szCs w:val="22"/>
        </w:rPr>
        <w:t>282. «</w:t>
      </w:r>
      <w:proofErr w:type="spellStart"/>
      <w:r>
        <w:rPr>
          <w:color w:val="000000"/>
          <w:sz w:val="22"/>
          <w:szCs w:val="22"/>
        </w:rPr>
        <w:t>Credentes</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w:t>
      </w:r>
      <w:proofErr w:type="spellStart"/>
      <w:r>
        <w:rPr>
          <w:color w:val="000000"/>
          <w:sz w:val="22"/>
          <w:szCs w:val="22"/>
        </w:rPr>
        <w:t>necessitatem</w:t>
      </w:r>
      <w:proofErr w:type="spellEnd"/>
      <w:r>
        <w:rPr>
          <w:color w:val="000000"/>
          <w:sz w:val="22"/>
          <w:szCs w:val="22"/>
        </w:rPr>
        <w:t xml:space="preserve"> </w:t>
      </w:r>
      <w:proofErr w:type="spellStart"/>
      <w:r>
        <w:rPr>
          <w:color w:val="000000"/>
          <w:sz w:val="22"/>
          <w:szCs w:val="22"/>
        </w:rPr>
        <w:t>habent</w:t>
      </w:r>
      <w:proofErr w:type="spellEnd"/>
      <w:r>
        <w:rPr>
          <w:color w:val="000000"/>
          <w:sz w:val="22"/>
          <w:szCs w:val="22"/>
        </w:rPr>
        <w:t xml:space="preserve"> </w:t>
      </w:r>
      <w:proofErr w:type="spellStart"/>
      <w:r>
        <w:rPr>
          <w:color w:val="000000"/>
          <w:sz w:val="22"/>
          <w:szCs w:val="22"/>
        </w:rPr>
        <w:t>inveniendi</w:t>
      </w:r>
      <w:proofErr w:type="spellEnd"/>
      <w:r>
        <w:rPr>
          <w:color w:val="000000"/>
          <w:sz w:val="22"/>
          <w:szCs w:val="22"/>
        </w:rPr>
        <w:t xml:space="preserve"> </w:t>
      </w:r>
      <w:proofErr w:type="spellStart"/>
      <w:r>
        <w:rPr>
          <w:color w:val="000000"/>
          <w:sz w:val="22"/>
          <w:szCs w:val="22"/>
        </w:rPr>
        <w:t>spatia</w:t>
      </w:r>
      <w:proofErr w:type="spellEnd"/>
      <w:r>
        <w:rPr>
          <w:color w:val="000000"/>
          <w:sz w:val="22"/>
          <w:szCs w:val="22"/>
        </w:rPr>
        <w:t xml:space="preserve"> ad </w:t>
      </w:r>
      <w:proofErr w:type="spellStart"/>
      <w:r>
        <w:rPr>
          <w:color w:val="000000"/>
          <w:sz w:val="22"/>
          <w:szCs w:val="22"/>
        </w:rPr>
        <w:t>colloquium</w:t>
      </w:r>
      <w:proofErr w:type="spellEnd"/>
      <w:r>
        <w:rPr>
          <w:color w:val="000000"/>
          <w:sz w:val="22"/>
          <w:szCs w:val="22"/>
        </w:rPr>
        <w:t xml:space="preserve"> et ad </w:t>
      </w:r>
      <w:proofErr w:type="spellStart"/>
      <w:r>
        <w:rPr>
          <w:color w:val="000000"/>
          <w:sz w:val="22"/>
          <w:szCs w:val="22"/>
        </w:rPr>
        <w:t>agendum</w:t>
      </w:r>
      <w:proofErr w:type="spellEnd"/>
      <w:r>
        <w:rPr>
          <w:color w:val="000000"/>
          <w:sz w:val="22"/>
          <w:szCs w:val="22"/>
        </w:rPr>
        <w:t xml:space="preserve"> </w:t>
      </w:r>
      <w:proofErr w:type="spellStart"/>
      <w:r>
        <w:rPr>
          <w:color w:val="000000"/>
          <w:sz w:val="22"/>
          <w:szCs w:val="22"/>
        </w:rPr>
        <w:t>simul</w:t>
      </w:r>
      <w:proofErr w:type="spellEnd"/>
      <w:r>
        <w:rPr>
          <w:color w:val="000000"/>
          <w:sz w:val="22"/>
          <w:szCs w:val="22"/>
        </w:rPr>
        <w:t xml:space="preserve"> ad </w:t>
      </w:r>
      <w:proofErr w:type="spellStart"/>
      <w:r>
        <w:rPr>
          <w:color w:val="000000"/>
          <w:sz w:val="22"/>
          <w:szCs w:val="22"/>
        </w:rPr>
        <w:t>bonum</w:t>
      </w:r>
      <w:proofErr w:type="spellEnd"/>
      <w:r>
        <w:rPr>
          <w:color w:val="000000"/>
          <w:sz w:val="22"/>
          <w:szCs w:val="22"/>
        </w:rPr>
        <w:t xml:space="preserve"> </w:t>
      </w:r>
      <w:proofErr w:type="spellStart"/>
      <w:r>
        <w:rPr>
          <w:color w:val="000000"/>
          <w:sz w:val="22"/>
          <w:szCs w:val="22"/>
        </w:rPr>
        <w:t>commune</w:t>
      </w:r>
      <w:proofErr w:type="spellEnd"/>
      <w:r>
        <w:rPr>
          <w:color w:val="000000"/>
          <w:sz w:val="22"/>
          <w:szCs w:val="22"/>
        </w:rPr>
        <w:t xml:space="preserve"> et ad </w:t>
      </w:r>
      <w:proofErr w:type="spellStart"/>
      <w:r>
        <w:rPr>
          <w:color w:val="000000"/>
          <w:sz w:val="22"/>
          <w:szCs w:val="22"/>
        </w:rPr>
        <w:t>fovendum</w:t>
      </w:r>
      <w:proofErr w:type="spellEnd"/>
      <w:r>
        <w:rPr>
          <w:color w:val="000000"/>
          <w:sz w:val="22"/>
          <w:szCs w:val="22"/>
        </w:rPr>
        <w:t xml:space="preserve"> </w:t>
      </w:r>
      <w:proofErr w:type="spellStart"/>
      <w:r>
        <w:rPr>
          <w:color w:val="000000"/>
          <w:sz w:val="22"/>
          <w:szCs w:val="22"/>
        </w:rPr>
        <w:t>pauperiores</w:t>
      </w:r>
      <w:proofErr w:type="spellEnd"/>
      <w:r>
        <w:rPr>
          <w:color w:val="000000"/>
          <w:sz w:val="22"/>
          <w:szCs w:val="22"/>
        </w:rPr>
        <w:t xml:space="preserve">. </w:t>
      </w:r>
      <w:r>
        <w:rPr>
          <w:color w:val="000000"/>
          <w:sz w:val="22"/>
          <w:szCs w:val="22"/>
          <w:lang w:val="fr-FR"/>
        </w:rPr>
        <w:t xml:space="preserve">Non </w:t>
      </w:r>
      <w:proofErr w:type="spellStart"/>
      <w:r>
        <w:rPr>
          <w:color w:val="000000"/>
          <w:sz w:val="22"/>
          <w:szCs w:val="22"/>
          <w:lang w:val="fr-FR"/>
        </w:rPr>
        <w:t>agitur</w:t>
      </w:r>
      <w:proofErr w:type="spellEnd"/>
      <w:r>
        <w:rPr>
          <w:color w:val="000000"/>
          <w:sz w:val="22"/>
          <w:szCs w:val="22"/>
          <w:lang w:val="fr-FR"/>
        </w:rPr>
        <w:t xml:space="preserve">, ut </w:t>
      </w:r>
      <w:proofErr w:type="spellStart"/>
      <w:r>
        <w:rPr>
          <w:color w:val="000000"/>
          <w:sz w:val="22"/>
          <w:szCs w:val="22"/>
          <w:lang w:val="fr-FR"/>
        </w:rPr>
        <w:t>omnes</w:t>
      </w:r>
      <w:proofErr w:type="spellEnd"/>
      <w:r>
        <w:rPr>
          <w:color w:val="000000"/>
          <w:sz w:val="22"/>
          <w:szCs w:val="22"/>
          <w:lang w:val="fr-FR"/>
        </w:rPr>
        <w:t xml:space="preserve"> nos </w:t>
      </w:r>
      <w:proofErr w:type="spellStart"/>
      <w:r>
        <w:rPr>
          <w:color w:val="000000"/>
          <w:sz w:val="22"/>
          <w:szCs w:val="22"/>
          <w:lang w:val="fr-FR"/>
        </w:rPr>
        <w:t>leviores</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occultantes </w:t>
      </w:r>
      <w:proofErr w:type="spellStart"/>
      <w:r>
        <w:rPr>
          <w:color w:val="000000"/>
          <w:sz w:val="22"/>
          <w:szCs w:val="22"/>
          <w:lang w:val="fr-FR"/>
        </w:rPr>
        <w:t>opiniones</w:t>
      </w:r>
      <w:proofErr w:type="spellEnd"/>
      <w:r>
        <w:rPr>
          <w:color w:val="000000"/>
          <w:sz w:val="22"/>
          <w:szCs w:val="22"/>
          <w:lang w:val="fr-FR"/>
        </w:rPr>
        <w:t xml:space="preserve"> nostras, ad </w:t>
      </w:r>
      <w:proofErr w:type="spellStart"/>
      <w:r>
        <w:rPr>
          <w:color w:val="000000"/>
          <w:sz w:val="22"/>
          <w:szCs w:val="22"/>
          <w:lang w:val="fr-FR"/>
        </w:rPr>
        <w:t>quas</w:t>
      </w:r>
      <w:proofErr w:type="spellEnd"/>
      <w:r>
        <w:rPr>
          <w:color w:val="000000"/>
          <w:sz w:val="22"/>
          <w:szCs w:val="22"/>
          <w:lang w:val="fr-FR"/>
        </w:rPr>
        <w:t xml:space="preserve"> maxime </w:t>
      </w:r>
      <w:proofErr w:type="spellStart"/>
      <w:r>
        <w:rPr>
          <w:color w:val="000000"/>
          <w:sz w:val="22"/>
          <w:szCs w:val="22"/>
          <w:lang w:val="fr-FR"/>
        </w:rPr>
        <w:t>sumus</w:t>
      </w:r>
      <w:proofErr w:type="spellEnd"/>
      <w:r>
        <w:rPr>
          <w:color w:val="000000"/>
          <w:sz w:val="22"/>
          <w:szCs w:val="22"/>
          <w:lang w:val="fr-FR"/>
        </w:rPr>
        <w:t xml:space="preserve"> </w:t>
      </w:r>
      <w:proofErr w:type="spellStart"/>
      <w:r>
        <w:rPr>
          <w:color w:val="000000"/>
          <w:sz w:val="22"/>
          <w:szCs w:val="22"/>
          <w:lang w:val="fr-FR"/>
        </w:rPr>
        <w:t>applicabiles</w:t>
      </w:r>
      <w:proofErr w:type="spellEnd"/>
      <w:r>
        <w:rPr>
          <w:color w:val="000000"/>
          <w:sz w:val="22"/>
          <w:szCs w:val="22"/>
          <w:lang w:val="fr-FR"/>
        </w:rPr>
        <w:t xml:space="preserve">, ut </w:t>
      </w:r>
      <w:proofErr w:type="spellStart"/>
      <w:r>
        <w:rPr>
          <w:color w:val="000000"/>
          <w:sz w:val="22"/>
          <w:szCs w:val="22"/>
          <w:lang w:val="fr-FR"/>
        </w:rPr>
        <w:t>occurramus</w:t>
      </w:r>
      <w:proofErr w:type="spellEnd"/>
      <w:r>
        <w:rPr>
          <w:color w:val="000000"/>
          <w:sz w:val="22"/>
          <w:szCs w:val="22"/>
          <w:lang w:val="fr-FR"/>
        </w:rPr>
        <w:t xml:space="preserve"> </w:t>
      </w:r>
      <w:proofErr w:type="spellStart"/>
      <w:r>
        <w:rPr>
          <w:color w:val="000000"/>
          <w:sz w:val="22"/>
          <w:szCs w:val="22"/>
          <w:lang w:val="fr-FR"/>
        </w:rPr>
        <w:t>aliis</w:t>
      </w:r>
      <w:proofErr w:type="spellEnd"/>
      <w:r>
        <w:rPr>
          <w:color w:val="000000"/>
          <w:sz w:val="22"/>
          <w:szCs w:val="22"/>
          <w:lang w:val="fr-FR"/>
        </w:rPr>
        <w:t xml:space="preserve">, qui aliter </w:t>
      </w:r>
      <w:proofErr w:type="spellStart"/>
      <w:r>
        <w:rPr>
          <w:color w:val="000000"/>
          <w:sz w:val="22"/>
          <w:szCs w:val="22"/>
          <w:lang w:val="fr-FR"/>
        </w:rPr>
        <w:t>sentiunt</w:t>
      </w:r>
      <w:proofErr w:type="spellEnd"/>
      <w:r>
        <w:rPr>
          <w:color w:val="000000"/>
          <w:sz w:val="22"/>
          <w:szCs w:val="22"/>
          <w:lang w:val="fr-FR"/>
        </w:rPr>
        <w:t xml:space="preserve">. […] Quia quanto </w:t>
      </w:r>
      <w:proofErr w:type="spellStart"/>
      <w:r>
        <w:rPr>
          <w:color w:val="000000"/>
          <w:sz w:val="22"/>
          <w:szCs w:val="22"/>
          <w:lang w:val="fr-FR"/>
        </w:rPr>
        <w:t>magis</w:t>
      </w:r>
      <w:proofErr w:type="spellEnd"/>
      <w:r>
        <w:rPr>
          <w:color w:val="000000"/>
          <w:sz w:val="22"/>
          <w:szCs w:val="22"/>
          <w:lang w:val="fr-FR"/>
        </w:rPr>
        <w:t xml:space="preserve"> </w:t>
      </w:r>
      <w:proofErr w:type="spellStart"/>
      <w:r>
        <w:rPr>
          <w:color w:val="000000"/>
          <w:sz w:val="22"/>
          <w:szCs w:val="22"/>
          <w:lang w:val="fr-FR"/>
        </w:rPr>
        <w:t>solida</w:t>
      </w:r>
      <w:proofErr w:type="spellEnd"/>
      <w:r>
        <w:rPr>
          <w:color w:val="000000"/>
          <w:sz w:val="22"/>
          <w:szCs w:val="22"/>
          <w:lang w:val="fr-FR"/>
        </w:rPr>
        <w:t xml:space="preserve"> et </w:t>
      </w:r>
      <w:proofErr w:type="spellStart"/>
      <w:r>
        <w:rPr>
          <w:color w:val="000000"/>
          <w:sz w:val="22"/>
          <w:szCs w:val="22"/>
          <w:lang w:val="fr-FR"/>
        </w:rPr>
        <w:t>uberior</w:t>
      </w:r>
      <w:proofErr w:type="spellEnd"/>
      <w:r>
        <w:rPr>
          <w:color w:val="000000"/>
          <w:sz w:val="22"/>
          <w:szCs w:val="22"/>
          <w:lang w:val="fr-FR"/>
        </w:rPr>
        <w:t xml:space="preserve"> est </w:t>
      </w:r>
      <w:proofErr w:type="spellStart"/>
      <w:r>
        <w:rPr>
          <w:color w:val="000000"/>
          <w:sz w:val="22"/>
          <w:szCs w:val="22"/>
          <w:lang w:val="fr-FR"/>
        </w:rPr>
        <w:t>identitas</w:t>
      </w:r>
      <w:proofErr w:type="spellEnd"/>
      <w:r>
        <w:rPr>
          <w:color w:val="000000"/>
          <w:sz w:val="22"/>
          <w:szCs w:val="22"/>
          <w:lang w:val="fr-FR"/>
        </w:rPr>
        <w:t xml:space="preserve">, </w:t>
      </w:r>
      <w:proofErr w:type="spellStart"/>
      <w:r>
        <w:rPr>
          <w:color w:val="000000"/>
          <w:sz w:val="22"/>
          <w:szCs w:val="22"/>
          <w:lang w:val="fr-FR"/>
        </w:rPr>
        <w:t>eo</w:t>
      </w:r>
      <w:proofErr w:type="spellEnd"/>
      <w:r>
        <w:rPr>
          <w:color w:val="000000"/>
          <w:sz w:val="22"/>
          <w:szCs w:val="22"/>
          <w:lang w:val="fr-FR"/>
        </w:rPr>
        <w:t xml:space="preserve"> plus </w:t>
      </w:r>
      <w:proofErr w:type="spellStart"/>
      <w:r>
        <w:rPr>
          <w:color w:val="000000"/>
          <w:sz w:val="22"/>
          <w:szCs w:val="22"/>
          <w:lang w:val="fr-FR"/>
        </w:rPr>
        <w:t>poterit</w:t>
      </w:r>
      <w:proofErr w:type="spellEnd"/>
      <w:r>
        <w:rPr>
          <w:color w:val="000000"/>
          <w:sz w:val="22"/>
          <w:szCs w:val="22"/>
          <w:lang w:val="fr-FR"/>
        </w:rPr>
        <w:t xml:space="preserve"> alios </w:t>
      </w:r>
      <w:proofErr w:type="spellStart"/>
      <w:r>
        <w:rPr>
          <w:color w:val="000000"/>
          <w:sz w:val="22"/>
          <w:szCs w:val="22"/>
          <w:lang w:val="fr-FR"/>
        </w:rPr>
        <w:t>ditare</w:t>
      </w:r>
      <w:proofErr w:type="spellEnd"/>
      <w:r>
        <w:rPr>
          <w:color w:val="000000"/>
          <w:sz w:val="22"/>
          <w:szCs w:val="22"/>
          <w:lang w:val="fr-FR"/>
        </w:rPr>
        <w:t xml:space="preserve"> sua </w:t>
      </w:r>
      <w:proofErr w:type="spellStart"/>
      <w:r>
        <w:rPr>
          <w:color w:val="000000"/>
          <w:sz w:val="22"/>
          <w:szCs w:val="22"/>
          <w:lang w:val="fr-FR"/>
        </w:rPr>
        <w:t>particulari</w:t>
      </w:r>
      <w:proofErr w:type="spellEnd"/>
      <w:r>
        <w:rPr>
          <w:color w:val="000000"/>
          <w:sz w:val="22"/>
          <w:szCs w:val="22"/>
          <w:lang w:val="fr-FR"/>
        </w:rPr>
        <w:t xml:space="preserve"> </w:t>
      </w:r>
      <w:proofErr w:type="spellStart"/>
      <w:r>
        <w:rPr>
          <w:color w:val="000000"/>
          <w:sz w:val="22"/>
          <w:szCs w:val="22"/>
          <w:lang w:val="fr-FR"/>
        </w:rPr>
        <w:t>collatione</w:t>
      </w:r>
      <w:proofErr w:type="spellEnd"/>
      <w:r>
        <w:rPr>
          <w:rFonts w:ascii="Tahoma" w:hAnsi="Tahoma"/>
          <w:color w:val="000000"/>
          <w:kern w:val="0"/>
          <w:sz w:val="22"/>
          <w:szCs w:val="22"/>
        </w:rPr>
        <w:t>».</w:t>
      </w:r>
      <w:r>
        <w:rPr>
          <w:color w:val="000000"/>
          <w:sz w:val="22"/>
          <w:szCs w:val="22"/>
          <w:lang w:val="fr-FR"/>
        </w:rPr>
        <w:t xml:space="preserve">[279] Ut </w:t>
      </w:r>
      <w:proofErr w:type="spellStart"/>
      <w:r>
        <w:rPr>
          <w:color w:val="000000"/>
          <w:sz w:val="22"/>
          <w:szCs w:val="22"/>
          <w:lang w:val="fr-FR"/>
        </w:rPr>
        <w:t>sumus</w:t>
      </w:r>
      <w:proofErr w:type="spellEnd"/>
      <w:r>
        <w:rPr>
          <w:color w:val="000000"/>
          <w:sz w:val="22"/>
          <w:szCs w:val="22"/>
          <w:lang w:val="fr-FR"/>
        </w:rPr>
        <w:t xml:space="preserve"> </w:t>
      </w:r>
      <w:proofErr w:type="spellStart"/>
      <w:r>
        <w:rPr>
          <w:color w:val="000000"/>
          <w:sz w:val="22"/>
          <w:szCs w:val="22"/>
          <w:lang w:val="fr-FR"/>
        </w:rPr>
        <w:t>credentes</w:t>
      </w:r>
      <w:proofErr w:type="spellEnd"/>
      <w:r>
        <w:rPr>
          <w:color w:val="000000"/>
          <w:sz w:val="22"/>
          <w:szCs w:val="22"/>
          <w:lang w:val="fr-FR"/>
        </w:rPr>
        <w:t xml:space="preserve"> nos </w:t>
      </w:r>
      <w:proofErr w:type="spellStart"/>
      <w:r>
        <w:rPr>
          <w:color w:val="000000"/>
          <w:sz w:val="22"/>
          <w:szCs w:val="22"/>
          <w:lang w:val="fr-FR"/>
        </w:rPr>
        <w:t>ipsi</w:t>
      </w:r>
      <w:proofErr w:type="spellEnd"/>
      <w:r>
        <w:rPr>
          <w:color w:val="000000"/>
          <w:sz w:val="22"/>
          <w:szCs w:val="22"/>
          <w:lang w:val="fr-FR"/>
        </w:rPr>
        <w:t xml:space="preserve"> </w:t>
      </w:r>
      <w:proofErr w:type="spellStart"/>
      <w:r>
        <w:rPr>
          <w:color w:val="000000"/>
          <w:sz w:val="22"/>
          <w:szCs w:val="22"/>
          <w:lang w:val="fr-FR"/>
        </w:rPr>
        <w:t>incitati</w:t>
      </w:r>
      <w:proofErr w:type="spellEnd"/>
      <w:r>
        <w:rPr>
          <w:color w:val="000000"/>
          <w:sz w:val="22"/>
          <w:szCs w:val="22"/>
          <w:lang w:val="fr-FR"/>
        </w:rPr>
        <w:t xml:space="preserve"> </w:t>
      </w:r>
      <w:proofErr w:type="spellStart"/>
      <w:r>
        <w:rPr>
          <w:color w:val="000000"/>
          <w:sz w:val="22"/>
          <w:szCs w:val="22"/>
          <w:lang w:val="fr-FR"/>
        </w:rPr>
        <w:t>videmur</w:t>
      </w:r>
      <w:proofErr w:type="spellEnd"/>
      <w:r>
        <w:rPr>
          <w:color w:val="000000"/>
          <w:sz w:val="22"/>
          <w:szCs w:val="22"/>
          <w:lang w:val="fr-FR"/>
        </w:rPr>
        <w:t xml:space="preserve"> ad </w:t>
      </w:r>
      <w:proofErr w:type="spellStart"/>
      <w:r>
        <w:rPr>
          <w:color w:val="000000"/>
          <w:sz w:val="22"/>
          <w:szCs w:val="22"/>
          <w:lang w:val="fr-FR"/>
        </w:rPr>
        <w:t>redeundum</w:t>
      </w:r>
      <w:proofErr w:type="spellEnd"/>
      <w:r>
        <w:rPr>
          <w:color w:val="000000"/>
          <w:sz w:val="22"/>
          <w:szCs w:val="22"/>
          <w:lang w:val="fr-FR"/>
        </w:rPr>
        <w:t xml:space="preserve"> versus fontes nostros ut </w:t>
      </w:r>
      <w:proofErr w:type="spellStart"/>
      <w:r>
        <w:rPr>
          <w:color w:val="000000"/>
          <w:sz w:val="22"/>
          <w:szCs w:val="22"/>
          <w:lang w:val="fr-FR"/>
        </w:rPr>
        <w:t>animum</w:t>
      </w:r>
      <w:proofErr w:type="spellEnd"/>
      <w:r>
        <w:rPr>
          <w:color w:val="000000"/>
          <w:sz w:val="22"/>
          <w:szCs w:val="22"/>
          <w:lang w:val="fr-FR"/>
        </w:rPr>
        <w:t xml:space="preserve"> </w:t>
      </w:r>
      <w:proofErr w:type="spellStart"/>
      <w:r>
        <w:rPr>
          <w:color w:val="000000"/>
          <w:sz w:val="22"/>
          <w:szCs w:val="22"/>
          <w:lang w:val="fr-FR"/>
        </w:rPr>
        <w:t>intendamus</w:t>
      </w:r>
      <w:proofErr w:type="spellEnd"/>
      <w:r>
        <w:rPr>
          <w:color w:val="000000"/>
          <w:sz w:val="22"/>
          <w:szCs w:val="22"/>
          <w:lang w:val="fr-FR"/>
        </w:rPr>
        <w:t xml:space="preserve"> ad id quod essentiale est: </w:t>
      </w:r>
      <w:proofErr w:type="spellStart"/>
      <w:r>
        <w:rPr>
          <w:color w:val="000000"/>
          <w:sz w:val="22"/>
          <w:szCs w:val="22"/>
          <w:lang w:val="fr-FR"/>
        </w:rPr>
        <w:t>cultus</w:t>
      </w:r>
      <w:proofErr w:type="spellEnd"/>
      <w:r>
        <w:rPr>
          <w:color w:val="000000"/>
          <w:sz w:val="22"/>
          <w:szCs w:val="22"/>
          <w:lang w:val="fr-FR"/>
        </w:rPr>
        <w:t xml:space="preserve"> </w:t>
      </w:r>
      <w:proofErr w:type="spellStart"/>
      <w:r>
        <w:rPr>
          <w:color w:val="000000"/>
          <w:sz w:val="22"/>
          <w:szCs w:val="22"/>
          <w:lang w:val="fr-FR"/>
        </w:rPr>
        <w:t>adorationis</w:t>
      </w:r>
      <w:proofErr w:type="spellEnd"/>
      <w:r>
        <w:rPr>
          <w:color w:val="000000"/>
          <w:sz w:val="22"/>
          <w:szCs w:val="22"/>
          <w:lang w:val="fr-FR"/>
        </w:rPr>
        <w:t xml:space="preserve"> erga Deum et </w:t>
      </w:r>
      <w:proofErr w:type="spellStart"/>
      <w:r>
        <w:rPr>
          <w:color w:val="000000"/>
          <w:sz w:val="22"/>
          <w:szCs w:val="22"/>
          <w:lang w:val="fr-FR"/>
        </w:rPr>
        <w:t>dilectio</w:t>
      </w:r>
      <w:proofErr w:type="spellEnd"/>
      <w:r>
        <w:rPr>
          <w:color w:val="000000"/>
          <w:sz w:val="22"/>
          <w:szCs w:val="22"/>
          <w:lang w:val="fr-FR"/>
        </w:rPr>
        <w:t xml:space="preserve"> erga  </w:t>
      </w:r>
      <w:proofErr w:type="spellStart"/>
      <w:r>
        <w:rPr>
          <w:color w:val="000000"/>
          <w:sz w:val="22"/>
          <w:szCs w:val="22"/>
          <w:lang w:val="fr-FR"/>
        </w:rPr>
        <w:t>proximum</w:t>
      </w:r>
      <w:proofErr w:type="spellEnd"/>
      <w:r>
        <w:rPr>
          <w:color w:val="000000"/>
          <w:sz w:val="22"/>
          <w:szCs w:val="22"/>
          <w:lang w:val="fr-FR"/>
        </w:rPr>
        <w:t xml:space="preserve">, ne </w:t>
      </w:r>
      <w:proofErr w:type="spellStart"/>
      <w:r>
        <w:rPr>
          <w:color w:val="000000"/>
          <w:sz w:val="22"/>
          <w:szCs w:val="22"/>
          <w:lang w:val="fr-FR"/>
        </w:rPr>
        <w:t>rationes</w:t>
      </w:r>
      <w:proofErr w:type="spellEnd"/>
      <w:r>
        <w:rPr>
          <w:color w:val="000000"/>
          <w:sz w:val="22"/>
          <w:szCs w:val="22"/>
          <w:lang w:val="fr-FR"/>
        </w:rPr>
        <w:t xml:space="preserve"> </w:t>
      </w:r>
      <w:proofErr w:type="spellStart"/>
      <w:r>
        <w:rPr>
          <w:color w:val="000000"/>
          <w:sz w:val="22"/>
          <w:szCs w:val="22"/>
          <w:lang w:val="fr-FR"/>
        </w:rPr>
        <w:t>quaedam</w:t>
      </w:r>
      <w:proofErr w:type="spellEnd"/>
      <w:r>
        <w:rPr>
          <w:color w:val="000000"/>
          <w:sz w:val="22"/>
          <w:szCs w:val="22"/>
          <w:lang w:val="fr-FR"/>
        </w:rPr>
        <w:t xml:space="preserve"> </w:t>
      </w:r>
      <w:proofErr w:type="spellStart"/>
      <w:r>
        <w:rPr>
          <w:color w:val="000000"/>
          <w:sz w:val="22"/>
          <w:szCs w:val="22"/>
          <w:lang w:val="fr-FR"/>
        </w:rPr>
        <w:t>nostrae</w:t>
      </w:r>
      <w:proofErr w:type="spellEnd"/>
      <w:r>
        <w:rPr>
          <w:color w:val="000000"/>
          <w:sz w:val="22"/>
          <w:szCs w:val="22"/>
          <w:lang w:val="fr-FR"/>
        </w:rPr>
        <w:t xml:space="preserve"> </w:t>
      </w:r>
      <w:proofErr w:type="spellStart"/>
      <w:r>
        <w:rPr>
          <w:color w:val="000000"/>
          <w:sz w:val="22"/>
          <w:szCs w:val="22"/>
          <w:lang w:val="fr-FR"/>
        </w:rPr>
        <w:t>doctrinae</w:t>
      </w:r>
      <w:proofErr w:type="spellEnd"/>
      <w:r>
        <w:rPr>
          <w:color w:val="000000"/>
          <w:sz w:val="22"/>
          <w:szCs w:val="22"/>
          <w:lang w:val="fr-FR"/>
        </w:rPr>
        <w:t xml:space="preserve">, extra </w:t>
      </w:r>
      <w:proofErr w:type="spellStart"/>
      <w:r>
        <w:rPr>
          <w:color w:val="000000"/>
          <w:sz w:val="22"/>
          <w:szCs w:val="22"/>
          <w:lang w:val="fr-FR"/>
        </w:rPr>
        <w:t>contextum</w:t>
      </w:r>
      <w:proofErr w:type="spellEnd"/>
      <w:r>
        <w:rPr>
          <w:color w:val="000000"/>
          <w:sz w:val="22"/>
          <w:szCs w:val="22"/>
          <w:lang w:val="fr-FR"/>
        </w:rPr>
        <w:t xml:space="preserve"> </w:t>
      </w:r>
      <w:proofErr w:type="spellStart"/>
      <w:r>
        <w:rPr>
          <w:color w:val="000000"/>
          <w:sz w:val="22"/>
          <w:szCs w:val="22"/>
          <w:lang w:val="fr-FR"/>
        </w:rPr>
        <w:t>suum</w:t>
      </w:r>
      <w:proofErr w:type="spellEnd"/>
      <w:r>
        <w:rPr>
          <w:color w:val="000000"/>
          <w:sz w:val="22"/>
          <w:szCs w:val="22"/>
          <w:lang w:val="fr-FR"/>
        </w:rPr>
        <w:t xml:space="preserve">, </w:t>
      </w:r>
      <w:proofErr w:type="spellStart"/>
      <w:r>
        <w:rPr>
          <w:color w:val="000000"/>
          <w:sz w:val="22"/>
          <w:szCs w:val="22"/>
          <w:lang w:val="fr-FR"/>
        </w:rPr>
        <w:t>pascant</w:t>
      </w:r>
      <w:proofErr w:type="spellEnd"/>
      <w:r>
        <w:rPr>
          <w:color w:val="000000"/>
          <w:sz w:val="22"/>
          <w:szCs w:val="22"/>
          <w:lang w:val="fr-FR"/>
        </w:rPr>
        <w:t xml:space="preserve"> </w:t>
      </w:r>
      <w:proofErr w:type="spellStart"/>
      <w:r>
        <w:rPr>
          <w:color w:val="000000"/>
          <w:sz w:val="22"/>
          <w:szCs w:val="22"/>
          <w:lang w:val="fr-FR"/>
        </w:rPr>
        <w:t>demum</w:t>
      </w:r>
      <w:proofErr w:type="spellEnd"/>
      <w:r>
        <w:rPr>
          <w:color w:val="000000"/>
          <w:sz w:val="22"/>
          <w:szCs w:val="22"/>
          <w:lang w:val="fr-FR"/>
        </w:rPr>
        <w:t xml:space="preserve"> formas  </w:t>
      </w:r>
      <w:proofErr w:type="spellStart"/>
      <w:r>
        <w:rPr>
          <w:color w:val="000000"/>
          <w:sz w:val="22"/>
          <w:szCs w:val="22"/>
          <w:lang w:val="fr-FR"/>
        </w:rPr>
        <w:t>contemptus</w:t>
      </w:r>
      <w:proofErr w:type="spellEnd"/>
      <w:r>
        <w:rPr>
          <w:color w:val="000000"/>
          <w:sz w:val="22"/>
          <w:szCs w:val="22"/>
          <w:lang w:val="fr-FR"/>
        </w:rPr>
        <w:t xml:space="preserve">, </w:t>
      </w:r>
      <w:proofErr w:type="spellStart"/>
      <w:r>
        <w:rPr>
          <w:color w:val="000000"/>
          <w:sz w:val="22"/>
          <w:szCs w:val="22"/>
          <w:lang w:val="fr-FR"/>
        </w:rPr>
        <w:t>odii</w:t>
      </w:r>
      <w:proofErr w:type="spellEnd"/>
      <w:r>
        <w:rPr>
          <w:color w:val="000000"/>
          <w:sz w:val="22"/>
          <w:szCs w:val="22"/>
          <w:lang w:val="fr-FR"/>
        </w:rPr>
        <w:t xml:space="preserve">, </w:t>
      </w:r>
      <w:proofErr w:type="spellStart"/>
      <w:r>
        <w:rPr>
          <w:color w:val="000000"/>
          <w:sz w:val="22"/>
          <w:szCs w:val="22"/>
          <w:lang w:val="fr-FR"/>
        </w:rPr>
        <w:t>xenophobiae</w:t>
      </w:r>
      <w:proofErr w:type="spellEnd"/>
      <w:r>
        <w:rPr>
          <w:color w:val="000000"/>
          <w:sz w:val="22"/>
          <w:szCs w:val="22"/>
          <w:lang w:val="fr-FR"/>
        </w:rPr>
        <w:t xml:space="preserve">, </w:t>
      </w:r>
      <w:proofErr w:type="spellStart"/>
      <w:r>
        <w:rPr>
          <w:color w:val="000000"/>
          <w:sz w:val="22"/>
          <w:szCs w:val="22"/>
          <w:lang w:val="fr-FR"/>
        </w:rPr>
        <w:t>annihilationis</w:t>
      </w:r>
      <w:proofErr w:type="spellEnd"/>
      <w:r>
        <w:rPr>
          <w:color w:val="000000"/>
          <w:sz w:val="22"/>
          <w:szCs w:val="22"/>
          <w:lang w:val="fr-FR"/>
        </w:rPr>
        <w:t xml:space="preserve"> </w:t>
      </w:r>
      <w:proofErr w:type="spellStart"/>
      <w:r>
        <w:rPr>
          <w:color w:val="000000"/>
          <w:sz w:val="22"/>
          <w:szCs w:val="22"/>
          <w:lang w:val="fr-FR"/>
        </w:rPr>
        <w:t>alterius</w:t>
      </w:r>
      <w:proofErr w:type="spellEnd"/>
      <w:r>
        <w:rPr>
          <w:color w:val="000000"/>
          <w:sz w:val="22"/>
          <w:szCs w:val="22"/>
          <w:lang w:val="fr-FR"/>
        </w:rPr>
        <w:t xml:space="preserve">. </w:t>
      </w:r>
      <w:proofErr w:type="spellStart"/>
      <w:r>
        <w:rPr>
          <w:color w:val="000000"/>
          <w:sz w:val="22"/>
          <w:szCs w:val="22"/>
        </w:rPr>
        <w:t>Verum</w:t>
      </w:r>
      <w:proofErr w:type="spellEnd"/>
      <w:r>
        <w:rPr>
          <w:color w:val="000000"/>
          <w:sz w:val="22"/>
          <w:szCs w:val="22"/>
        </w:rPr>
        <w:t xml:space="preserve">, vis </w:t>
      </w:r>
      <w:proofErr w:type="spellStart"/>
      <w:r>
        <w:rPr>
          <w:color w:val="000000"/>
          <w:sz w:val="22"/>
          <w:szCs w:val="22"/>
        </w:rPr>
        <w:t>nullum</w:t>
      </w:r>
      <w:proofErr w:type="spellEnd"/>
      <w:r>
        <w:rPr>
          <w:color w:val="000000"/>
          <w:sz w:val="22"/>
          <w:szCs w:val="22"/>
        </w:rPr>
        <w:t xml:space="preserve"> </w:t>
      </w:r>
      <w:proofErr w:type="spellStart"/>
      <w:r>
        <w:rPr>
          <w:color w:val="000000"/>
          <w:sz w:val="22"/>
          <w:szCs w:val="22"/>
        </w:rPr>
        <w:t>invenit</w:t>
      </w:r>
      <w:proofErr w:type="spellEnd"/>
      <w:r>
        <w:rPr>
          <w:color w:val="000000"/>
          <w:sz w:val="22"/>
          <w:szCs w:val="22"/>
        </w:rPr>
        <w:t xml:space="preserve"> </w:t>
      </w:r>
      <w:proofErr w:type="spellStart"/>
      <w:r>
        <w:rPr>
          <w:color w:val="000000"/>
          <w:sz w:val="22"/>
          <w:szCs w:val="22"/>
        </w:rPr>
        <w:t>fundamentum</w:t>
      </w:r>
      <w:proofErr w:type="spellEnd"/>
      <w:r>
        <w:rPr>
          <w:color w:val="000000"/>
          <w:sz w:val="22"/>
          <w:szCs w:val="22"/>
        </w:rPr>
        <w:t xml:space="preserve"> in </w:t>
      </w:r>
      <w:proofErr w:type="spellStart"/>
      <w:r>
        <w:rPr>
          <w:color w:val="000000"/>
          <w:sz w:val="22"/>
          <w:szCs w:val="22"/>
        </w:rPr>
        <w:t>opinionibus</w:t>
      </w:r>
      <w:proofErr w:type="spellEnd"/>
      <w:r>
        <w:rPr>
          <w:color w:val="000000"/>
          <w:sz w:val="22"/>
          <w:szCs w:val="22"/>
        </w:rPr>
        <w:t xml:space="preserve"> </w:t>
      </w:r>
      <w:proofErr w:type="spellStart"/>
      <w:r>
        <w:rPr>
          <w:color w:val="000000"/>
          <w:sz w:val="22"/>
          <w:szCs w:val="22"/>
        </w:rPr>
        <w:t>religiosis</w:t>
      </w:r>
      <w:proofErr w:type="spellEnd"/>
      <w:r>
        <w:rPr>
          <w:color w:val="000000"/>
          <w:sz w:val="22"/>
          <w:szCs w:val="22"/>
        </w:rPr>
        <w:t xml:space="preserve"> </w:t>
      </w:r>
      <w:proofErr w:type="spellStart"/>
      <w:r>
        <w:rPr>
          <w:color w:val="000000"/>
          <w:sz w:val="22"/>
          <w:szCs w:val="22"/>
        </w:rPr>
        <w:t>fundamentalibus</w:t>
      </w:r>
      <w:proofErr w:type="spellEnd"/>
      <w:r>
        <w:rPr>
          <w:color w:val="000000"/>
          <w:sz w:val="22"/>
          <w:szCs w:val="22"/>
        </w:rPr>
        <w:t xml:space="preserve">, sed in </w:t>
      </w:r>
      <w:proofErr w:type="spellStart"/>
      <w:r>
        <w:rPr>
          <w:color w:val="000000"/>
          <w:sz w:val="22"/>
          <w:szCs w:val="22"/>
        </w:rPr>
        <w:t>deformationibus</w:t>
      </w:r>
      <w:proofErr w:type="spellEnd"/>
      <w:r>
        <w:rPr>
          <w:color w:val="000000"/>
          <w:sz w:val="22"/>
          <w:szCs w:val="22"/>
        </w:rPr>
        <w:t xml:space="preserve"> </w:t>
      </w:r>
      <w:proofErr w:type="spellStart"/>
      <w:r>
        <w:rPr>
          <w:color w:val="000000"/>
          <w:sz w:val="22"/>
          <w:szCs w:val="22"/>
        </w:rPr>
        <w:t>earum</w:t>
      </w:r>
      <w:proofErr w:type="spellEnd"/>
      <w:r>
        <w:rPr>
          <w:color w:val="000000"/>
          <w:sz w:val="22"/>
          <w:szCs w:val="22"/>
        </w:rPr>
        <w:t>.</w:t>
      </w:r>
    </w:p>
    <w:p w14:paraId="72957B2F" w14:textId="77777777" w:rsidR="0009444E" w:rsidRDefault="0080699A">
      <w:pPr>
        <w:pStyle w:val="NormaleWeb"/>
        <w:shd w:val="clear" w:color="auto" w:fill="FFFFFF"/>
      </w:pPr>
      <w:bookmarkStart w:id="590" w:name="282"/>
      <w:r>
        <w:rPr>
          <w:rFonts w:ascii="Tahoma" w:hAnsi="Tahoma" w:cs="Tahoma"/>
          <w:color w:val="000000"/>
          <w:sz w:val="22"/>
          <w:szCs w:val="22"/>
          <w:shd w:val="clear" w:color="auto" w:fill="FFFFFF"/>
        </w:rPr>
        <w:t>282</w:t>
      </w:r>
      <w:bookmarkEnd w:id="590"/>
      <w:r>
        <w:rPr>
          <w:rFonts w:ascii="Tahoma" w:hAnsi="Tahoma" w:cs="Tahoma"/>
          <w:color w:val="000000"/>
          <w:sz w:val="22"/>
          <w:szCs w:val="22"/>
          <w:shd w:val="clear" w:color="auto" w:fill="FFFFFF"/>
        </w:rPr>
        <w:t xml:space="preserve">. Anche «i credenti hanno bisogno di trovare spazi per dialogare e agire insieme per il bene comune e la promozione dei più poveri. Non si tratta di renderci tutti più </w:t>
      </w:r>
      <w:r>
        <w:rPr>
          <w:rFonts w:ascii="Tahoma" w:hAnsi="Tahoma" w:cs="Tahoma"/>
          <w:i/>
          <w:iCs/>
          <w:color w:val="000000"/>
          <w:sz w:val="22"/>
          <w:szCs w:val="22"/>
          <w:shd w:val="clear" w:color="auto" w:fill="FFFFFF"/>
        </w:rPr>
        <w:t>light</w:t>
      </w:r>
      <w:r>
        <w:rPr>
          <w:rFonts w:ascii="Tahoma" w:hAnsi="Tahoma" w:cs="Tahoma"/>
          <w:color w:val="000000"/>
          <w:sz w:val="22"/>
          <w:szCs w:val="22"/>
          <w:shd w:val="clear" w:color="auto" w:fill="FFFFFF"/>
        </w:rPr>
        <w:t xml:space="preserve"> o di nascondere le convinzioni proprie, alle quali siamo più legati, per poterci incontrare con altri che pensano diversamente. […] Perché tanto più profonda, solida e ricca è un’identità, tanto più potrà arricchire gli altri con il suo peculiare contributo».</w:t>
      </w:r>
      <w:bookmarkStart w:id="591" w:name="_ftnref279"/>
      <w:r>
        <w:fldChar w:fldCharType="begin"/>
      </w:r>
      <w:r>
        <w:instrText xml:space="preserve"> HYPERLINK  "https://www.vatican.va/content/francesco/it/encyclicals/documents/papa-francesco_20201003_enciclica-fratelli-tutti.html#_ftn279" </w:instrText>
      </w:r>
      <w:r>
        <w:fldChar w:fldCharType="separate"/>
      </w:r>
      <w:r>
        <w:rPr>
          <w:rStyle w:val="Collegamentoipertestuale"/>
          <w:rFonts w:ascii="Tahoma" w:hAnsi="Tahoma" w:cs="Tahoma"/>
          <w:color w:val="000000"/>
          <w:sz w:val="22"/>
          <w:szCs w:val="22"/>
          <w:shd w:val="clear" w:color="auto" w:fill="FFFFFF"/>
        </w:rPr>
        <w:t>[279]</w:t>
      </w:r>
      <w:r>
        <w:rPr>
          <w:rStyle w:val="Collegamentoipertestuale"/>
          <w:rFonts w:ascii="Tahoma" w:hAnsi="Tahoma" w:cs="Tahoma"/>
          <w:color w:val="000000"/>
          <w:sz w:val="22"/>
          <w:szCs w:val="22"/>
          <w:shd w:val="clear" w:color="auto" w:fill="FFFFFF"/>
        </w:rPr>
        <w:fldChar w:fldCharType="end"/>
      </w:r>
      <w:bookmarkEnd w:id="591"/>
      <w:r>
        <w:rPr>
          <w:rFonts w:ascii="Tahoma" w:hAnsi="Tahoma" w:cs="Tahoma"/>
          <w:color w:val="000000"/>
          <w:sz w:val="22"/>
          <w:szCs w:val="22"/>
          <w:shd w:val="clear" w:color="auto" w:fill="FFFFFF"/>
        </w:rPr>
        <w:t xml:space="preserve"> Come credenti ci vediamo provocati a tornare alle nostre fonti per concentrarci sull’essenziale: l’adorazione di Dio e l’amore del prossimo, in modo tale che alcuni aspetti della nostra dottrina, fuori dal loro contesto, non finiscano per alimentare forme di disprezzo, di odio, di xenofobia, di negazione dell’altro. La verità è che la violenza non trova base alcuna nelle convinzioni religiose fondamentali, bensì nelle loro deformazioni.</w:t>
      </w:r>
    </w:p>
    <w:p w14:paraId="6BA3AB70" w14:textId="77777777" w:rsidR="0009444E" w:rsidRDefault="0080699A">
      <w:pPr>
        <w:pStyle w:val="NormaleWeb"/>
        <w:shd w:val="clear" w:color="auto" w:fill="FFFFFF"/>
      </w:pPr>
      <w:r>
        <w:rPr>
          <w:color w:val="000000"/>
          <w:sz w:val="22"/>
          <w:szCs w:val="22"/>
        </w:rPr>
        <w:t xml:space="preserve">283. </w:t>
      </w:r>
      <w:proofErr w:type="spellStart"/>
      <w:r>
        <w:rPr>
          <w:color w:val="000000"/>
          <w:sz w:val="22"/>
          <w:szCs w:val="22"/>
        </w:rPr>
        <w:t>Sincerus</w:t>
      </w:r>
      <w:proofErr w:type="spellEnd"/>
      <w:r>
        <w:rPr>
          <w:color w:val="000000"/>
          <w:sz w:val="22"/>
          <w:szCs w:val="22"/>
        </w:rPr>
        <w:t xml:space="preserve"> et </w:t>
      </w:r>
      <w:proofErr w:type="spellStart"/>
      <w:r>
        <w:rPr>
          <w:color w:val="000000"/>
          <w:sz w:val="22"/>
          <w:szCs w:val="22"/>
        </w:rPr>
        <w:t>humilis</w:t>
      </w:r>
      <w:proofErr w:type="spellEnd"/>
      <w:r>
        <w:rPr>
          <w:color w:val="000000"/>
          <w:sz w:val="22"/>
          <w:szCs w:val="22"/>
        </w:rPr>
        <w:t xml:space="preserve"> </w:t>
      </w:r>
      <w:proofErr w:type="spellStart"/>
      <w:r>
        <w:rPr>
          <w:color w:val="000000"/>
          <w:sz w:val="22"/>
          <w:szCs w:val="22"/>
        </w:rPr>
        <w:t>cultus</w:t>
      </w:r>
      <w:proofErr w:type="spellEnd"/>
      <w:r>
        <w:rPr>
          <w:color w:val="000000"/>
          <w:sz w:val="22"/>
          <w:szCs w:val="22"/>
        </w:rPr>
        <w:t xml:space="preserve"> Dei «non ad </w:t>
      </w:r>
      <w:proofErr w:type="spellStart"/>
      <w:r>
        <w:rPr>
          <w:color w:val="000000"/>
          <w:sz w:val="22"/>
          <w:szCs w:val="22"/>
        </w:rPr>
        <w:t>discrimen</w:t>
      </w:r>
      <w:proofErr w:type="spellEnd"/>
      <w:r>
        <w:rPr>
          <w:color w:val="000000"/>
          <w:sz w:val="22"/>
          <w:szCs w:val="22"/>
        </w:rPr>
        <w:t xml:space="preserve">, </w:t>
      </w:r>
      <w:proofErr w:type="spellStart"/>
      <w:r>
        <w:rPr>
          <w:color w:val="000000"/>
          <w:sz w:val="22"/>
          <w:szCs w:val="22"/>
        </w:rPr>
        <w:t>odium</w:t>
      </w:r>
      <w:proofErr w:type="spellEnd"/>
      <w:r>
        <w:rPr>
          <w:color w:val="000000"/>
          <w:sz w:val="22"/>
          <w:szCs w:val="22"/>
        </w:rPr>
        <w:t xml:space="preserve"> et </w:t>
      </w:r>
      <w:proofErr w:type="spellStart"/>
      <w:r>
        <w:rPr>
          <w:color w:val="000000"/>
          <w:sz w:val="22"/>
          <w:szCs w:val="22"/>
        </w:rPr>
        <w:t>violentiam</w:t>
      </w:r>
      <w:proofErr w:type="spellEnd"/>
      <w:r>
        <w:rPr>
          <w:color w:val="000000"/>
          <w:sz w:val="22"/>
          <w:szCs w:val="22"/>
        </w:rPr>
        <w:t xml:space="preserve"> </w:t>
      </w:r>
      <w:proofErr w:type="spellStart"/>
      <w:r>
        <w:rPr>
          <w:color w:val="000000"/>
          <w:sz w:val="22"/>
          <w:szCs w:val="22"/>
        </w:rPr>
        <w:t>ducit</w:t>
      </w:r>
      <w:proofErr w:type="spellEnd"/>
      <w:r>
        <w:rPr>
          <w:color w:val="000000"/>
          <w:sz w:val="22"/>
          <w:szCs w:val="22"/>
        </w:rPr>
        <w:t xml:space="preserve">, sed ad vitae </w:t>
      </w:r>
      <w:proofErr w:type="spellStart"/>
      <w:r>
        <w:rPr>
          <w:color w:val="000000"/>
          <w:sz w:val="22"/>
          <w:szCs w:val="22"/>
        </w:rPr>
        <w:t>sacralitatem</w:t>
      </w:r>
      <w:proofErr w:type="spellEnd"/>
      <w:r>
        <w:rPr>
          <w:color w:val="000000"/>
          <w:sz w:val="22"/>
          <w:szCs w:val="22"/>
        </w:rPr>
        <w:t xml:space="preserve">, ad </w:t>
      </w:r>
      <w:proofErr w:type="spellStart"/>
      <w:r>
        <w:rPr>
          <w:color w:val="000000"/>
          <w:sz w:val="22"/>
          <w:szCs w:val="22"/>
        </w:rPr>
        <w:t>observantiam</w:t>
      </w:r>
      <w:proofErr w:type="spellEnd"/>
      <w:r>
        <w:rPr>
          <w:color w:val="000000"/>
          <w:sz w:val="22"/>
          <w:szCs w:val="22"/>
        </w:rPr>
        <w:t xml:space="preserve"> </w:t>
      </w:r>
      <w:proofErr w:type="spellStart"/>
      <w:r>
        <w:rPr>
          <w:color w:val="000000"/>
          <w:sz w:val="22"/>
          <w:szCs w:val="22"/>
        </w:rPr>
        <w:t>dignitatis</w:t>
      </w:r>
      <w:proofErr w:type="spellEnd"/>
      <w:r>
        <w:rPr>
          <w:color w:val="000000"/>
          <w:sz w:val="22"/>
          <w:szCs w:val="22"/>
        </w:rPr>
        <w:t xml:space="preserve"> et </w:t>
      </w:r>
      <w:proofErr w:type="spellStart"/>
      <w:r>
        <w:rPr>
          <w:color w:val="000000"/>
          <w:sz w:val="22"/>
          <w:szCs w:val="22"/>
        </w:rPr>
        <w:t>libertatis</w:t>
      </w:r>
      <w:proofErr w:type="spellEnd"/>
      <w:r>
        <w:rPr>
          <w:color w:val="000000"/>
          <w:sz w:val="22"/>
          <w:szCs w:val="22"/>
        </w:rPr>
        <w:t xml:space="preserve"> </w:t>
      </w:r>
      <w:proofErr w:type="spellStart"/>
      <w:r>
        <w:rPr>
          <w:color w:val="000000"/>
          <w:sz w:val="22"/>
          <w:szCs w:val="22"/>
        </w:rPr>
        <w:t>aliorum</w:t>
      </w:r>
      <w:proofErr w:type="spellEnd"/>
      <w:r>
        <w:rPr>
          <w:color w:val="000000"/>
          <w:sz w:val="22"/>
          <w:szCs w:val="22"/>
        </w:rPr>
        <w:t xml:space="preserve"> </w:t>
      </w:r>
      <w:proofErr w:type="spellStart"/>
      <w:r>
        <w:rPr>
          <w:color w:val="000000"/>
          <w:sz w:val="22"/>
          <w:szCs w:val="22"/>
        </w:rPr>
        <w:t>ac</w:t>
      </w:r>
      <w:proofErr w:type="spellEnd"/>
      <w:r>
        <w:rPr>
          <w:color w:val="000000"/>
          <w:sz w:val="22"/>
          <w:szCs w:val="22"/>
        </w:rPr>
        <w:t xml:space="preserve"> ad </w:t>
      </w:r>
      <w:proofErr w:type="spellStart"/>
      <w:r>
        <w:rPr>
          <w:color w:val="000000"/>
          <w:sz w:val="22"/>
          <w:szCs w:val="22"/>
        </w:rPr>
        <w:t>teneram</w:t>
      </w:r>
      <w:proofErr w:type="spellEnd"/>
      <w:r>
        <w:rPr>
          <w:color w:val="000000"/>
          <w:sz w:val="22"/>
          <w:szCs w:val="22"/>
        </w:rPr>
        <w:t xml:space="preserve"> </w:t>
      </w:r>
      <w:proofErr w:type="spellStart"/>
      <w:r>
        <w:rPr>
          <w:color w:val="000000"/>
          <w:sz w:val="22"/>
          <w:szCs w:val="22"/>
        </w:rPr>
        <w:t>operositatem</w:t>
      </w:r>
      <w:proofErr w:type="spellEnd"/>
      <w:r>
        <w:rPr>
          <w:color w:val="000000"/>
          <w:sz w:val="22"/>
          <w:szCs w:val="22"/>
        </w:rPr>
        <w:t xml:space="preserve"> pro omnium bono</w:t>
      </w:r>
      <w:r>
        <w:rPr>
          <w:rFonts w:ascii="Tahoma" w:hAnsi="Tahoma"/>
          <w:color w:val="000000"/>
          <w:kern w:val="0"/>
          <w:sz w:val="22"/>
          <w:szCs w:val="22"/>
        </w:rPr>
        <w:t>»</w:t>
      </w:r>
      <w:r>
        <w:rPr>
          <w:color w:val="000000"/>
          <w:sz w:val="22"/>
          <w:szCs w:val="22"/>
        </w:rPr>
        <w:t xml:space="preserve">.[280] </w:t>
      </w:r>
      <w:proofErr w:type="spellStart"/>
      <w:r>
        <w:rPr>
          <w:color w:val="000000"/>
          <w:sz w:val="22"/>
          <w:szCs w:val="22"/>
        </w:rPr>
        <w:t>Revera</w:t>
      </w:r>
      <w:proofErr w:type="spellEnd"/>
      <w:r>
        <w:rPr>
          <w:color w:val="000000"/>
          <w:sz w:val="22"/>
          <w:szCs w:val="22"/>
        </w:rPr>
        <w:t>, «</w:t>
      </w:r>
      <w:r>
        <w:rPr>
          <w:color w:val="000000"/>
          <w:sz w:val="22"/>
          <w:szCs w:val="22"/>
          <w:lang w:val="fr-FR"/>
        </w:rPr>
        <w:t xml:space="preserve">qui non </w:t>
      </w:r>
      <w:proofErr w:type="spellStart"/>
      <w:r>
        <w:rPr>
          <w:color w:val="000000"/>
          <w:sz w:val="22"/>
          <w:szCs w:val="22"/>
          <w:lang w:val="fr-FR"/>
        </w:rPr>
        <w:t>diligit</w:t>
      </w:r>
      <w:proofErr w:type="spellEnd"/>
      <w:r>
        <w:rPr>
          <w:color w:val="000000"/>
          <w:sz w:val="22"/>
          <w:szCs w:val="22"/>
          <w:lang w:val="fr-FR"/>
        </w:rPr>
        <w:t xml:space="preserve">, non </w:t>
      </w:r>
      <w:proofErr w:type="spellStart"/>
      <w:r>
        <w:rPr>
          <w:color w:val="000000"/>
          <w:sz w:val="22"/>
          <w:szCs w:val="22"/>
          <w:lang w:val="fr-FR"/>
        </w:rPr>
        <w:t>cognovit</w:t>
      </w:r>
      <w:proofErr w:type="spellEnd"/>
      <w:r>
        <w:rPr>
          <w:color w:val="000000"/>
          <w:sz w:val="22"/>
          <w:szCs w:val="22"/>
          <w:lang w:val="fr-FR"/>
        </w:rPr>
        <w:t xml:space="preserve"> Deum, </w:t>
      </w:r>
      <w:proofErr w:type="spellStart"/>
      <w:r>
        <w:rPr>
          <w:color w:val="000000"/>
          <w:sz w:val="22"/>
          <w:szCs w:val="22"/>
          <w:lang w:val="fr-FR"/>
        </w:rPr>
        <w:t>quoniam</w:t>
      </w:r>
      <w:proofErr w:type="spellEnd"/>
      <w:r>
        <w:rPr>
          <w:color w:val="000000"/>
          <w:sz w:val="22"/>
          <w:szCs w:val="22"/>
          <w:lang w:val="fr-FR"/>
        </w:rPr>
        <w:t xml:space="preserve"> Deus </w:t>
      </w:r>
      <w:proofErr w:type="spellStart"/>
      <w:r>
        <w:rPr>
          <w:color w:val="000000"/>
          <w:sz w:val="22"/>
          <w:szCs w:val="22"/>
          <w:lang w:val="fr-FR"/>
        </w:rPr>
        <w:t>caritas</w:t>
      </w:r>
      <w:proofErr w:type="spellEnd"/>
      <w:r>
        <w:rPr>
          <w:color w:val="000000"/>
          <w:sz w:val="22"/>
          <w:szCs w:val="22"/>
          <w:lang w:val="fr-FR"/>
        </w:rPr>
        <w:t xml:space="preserve"> est” (1 Io 4, 8). </w:t>
      </w:r>
      <w:proofErr w:type="spellStart"/>
      <w:r>
        <w:rPr>
          <w:color w:val="000000"/>
          <w:sz w:val="22"/>
          <w:szCs w:val="22"/>
          <w:lang w:val="fr-FR"/>
        </w:rPr>
        <w:t>Ideo</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terrorismus</w:t>
      </w:r>
      <w:proofErr w:type="spellEnd"/>
      <w:r>
        <w:rPr>
          <w:color w:val="000000"/>
          <w:sz w:val="22"/>
          <w:szCs w:val="22"/>
          <w:lang w:val="fr-FR"/>
        </w:rPr>
        <w:t xml:space="preserve"> </w:t>
      </w:r>
      <w:proofErr w:type="spellStart"/>
      <w:r>
        <w:rPr>
          <w:color w:val="000000"/>
          <w:sz w:val="22"/>
          <w:szCs w:val="22"/>
          <w:lang w:val="fr-FR"/>
        </w:rPr>
        <w:t>exsecrabilis</w:t>
      </w:r>
      <w:proofErr w:type="spellEnd"/>
      <w:r>
        <w:rPr>
          <w:color w:val="000000"/>
          <w:sz w:val="22"/>
          <w:szCs w:val="22"/>
          <w:lang w:val="fr-FR"/>
        </w:rPr>
        <w:t xml:space="preserve">, qui </w:t>
      </w:r>
      <w:proofErr w:type="spellStart"/>
      <w:r>
        <w:rPr>
          <w:color w:val="000000"/>
          <w:sz w:val="22"/>
          <w:szCs w:val="22"/>
          <w:lang w:val="fr-FR"/>
        </w:rPr>
        <w:t>securitati</w:t>
      </w:r>
      <w:proofErr w:type="spellEnd"/>
      <w:r>
        <w:rPr>
          <w:color w:val="000000"/>
          <w:sz w:val="22"/>
          <w:szCs w:val="22"/>
          <w:lang w:val="fr-FR"/>
        </w:rPr>
        <w:t xml:space="preserve"> </w:t>
      </w:r>
      <w:proofErr w:type="spellStart"/>
      <w:r>
        <w:rPr>
          <w:color w:val="000000"/>
          <w:sz w:val="22"/>
          <w:szCs w:val="22"/>
          <w:lang w:val="fr-FR"/>
        </w:rPr>
        <w:t>hominum</w:t>
      </w:r>
      <w:proofErr w:type="spellEnd"/>
      <w:r>
        <w:rPr>
          <w:color w:val="000000"/>
          <w:sz w:val="22"/>
          <w:szCs w:val="22"/>
          <w:lang w:val="fr-FR"/>
        </w:rPr>
        <w:t xml:space="preserve"> </w:t>
      </w:r>
      <w:proofErr w:type="spellStart"/>
      <w:r>
        <w:rPr>
          <w:color w:val="000000"/>
          <w:sz w:val="22"/>
          <w:szCs w:val="22"/>
          <w:lang w:val="fr-FR"/>
        </w:rPr>
        <w:t>minitatur</w:t>
      </w:r>
      <w:proofErr w:type="spellEnd"/>
      <w:r>
        <w:rPr>
          <w:color w:val="000000"/>
          <w:sz w:val="22"/>
          <w:szCs w:val="22"/>
          <w:lang w:val="fr-FR"/>
        </w:rPr>
        <w:t xml:space="preserve">, </w:t>
      </w:r>
      <w:proofErr w:type="spellStart"/>
      <w:r>
        <w:rPr>
          <w:color w:val="000000"/>
          <w:sz w:val="22"/>
          <w:szCs w:val="22"/>
          <w:lang w:val="fr-FR"/>
        </w:rPr>
        <w:t>tam</w:t>
      </w:r>
      <w:proofErr w:type="spellEnd"/>
      <w:r>
        <w:rPr>
          <w:color w:val="000000"/>
          <w:sz w:val="22"/>
          <w:szCs w:val="22"/>
          <w:lang w:val="fr-FR"/>
        </w:rPr>
        <w:t xml:space="preserve"> in Oriente </w:t>
      </w:r>
      <w:proofErr w:type="spellStart"/>
      <w:r>
        <w:rPr>
          <w:color w:val="000000"/>
          <w:sz w:val="22"/>
          <w:szCs w:val="22"/>
          <w:lang w:val="fr-FR"/>
        </w:rPr>
        <w:t>quam</w:t>
      </w:r>
      <w:proofErr w:type="spellEnd"/>
      <w:r>
        <w:rPr>
          <w:color w:val="000000"/>
          <w:sz w:val="22"/>
          <w:szCs w:val="22"/>
          <w:lang w:val="fr-FR"/>
        </w:rPr>
        <w:t xml:space="preserve"> in </w:t>
      </w:r>
      <w:proofErr w:type="spellStart"/>
      <w:r>
        <w:rPr>
          <w:color w:val="000000"/>
          <w:sz w:val="22"/>
          <w:szCs w:val="22"/>
          <w:lang w:val="fr-FR"/>
        </w:rPr>
        <w:t>Occidente</w:t>
      </w:r>
      <w:proofErr w:type="spellEnd"/>
      <w:r>
        <w:rPr>
          <w:color w:val="000000"/>
          <w:sz w:val="22"/>
          <w:szCs w:val="22"/>
          <w:lang w:val="fr-FR"/>
        </w:rPr>
        <w:t xml:space="preserve">, </w:t>
      </w:r>
      <w:proofErr w:type="spellStart"/>
      <w:r>
        <w:rPr>
          <w:color w:val="000000"/>
          <w:sz w:val="22"/>
          <w:szCs w:val="22"/>
          <w:lang w:val="fr-FR"/>
        </w:rPr>
        <w:t>tum</w:t>
      </w:r>
      <w:proofErr w:type="spellEnd"/>
      <w:r>
        <w:rPr>
          <w:color w:val="000000"/>
          <w:sz w:val="22"/>
          <w:szCs w:val="22"/>
          <w:lang w:val="fr-FR"/>
        </w:rPr>
        <w:t xml:space="preserve"> in </w:t>
      </w:r>
      <w:proofErr w:type="spellStart"/>
      <w:r>
        <w:rPr>
          <w:color w:val="000000"/>
          <w:sz w:val="22"/>
          <w:szCs w:val="22"/>
          <w:lang w:val="fr-FR"/>
        </w:rPr>
        <w:t>septentrione</w:t>
      </w:r>
      <w:proofErr w:type="spellEnd"/>
      <w:r>
        <w:rPr>
          <w:color w:val="000000"/>
          <w:sz w:val="22"/>
          <w:szCs w:val="22"/>
          <w:lang w:val="fr-FR"/>
        </w:rPr>
        <w:t xml:space="preserve"> </w:t>
      </w:r>
      <w:proofErr w:type="spellStart"/>
      <w:r>
        <w:rPr>
          <w:color w:val="000000"/>
          <w:sz w:val="22"/>
          <w:szCs w:val="22"/>
          <w:lang w:val="fr-FR"/>
        </w:rPr>
        <w:t>tum</w:t>
      </w:r>
      <w:proofErr w:type="spellEnd"/>
      <w:r>
        <w:rPr>
          <w:color w:val="000000"/>
          <w:sz w:val="22"/>
          <w:szCs w:val="22"/>
          <w:lang w:val="fr-FR"/>
        </w:rPr>
        <w:t xml:space="preserve"> in </w:t>
      </w:r>
      <w:proofErr w:type="spellStart"/>
      <w:r>
        <w:rPr>
          <w:color w:val="000000"/>
          <w:sz w:val="22"/>
          <w:szCs w:val="22"/>
          <w:lang w:val="fr-FR"/>
        </w:rPr>
        <w:t>meridie</w:t>
      </w:r>
      <w:proofErr w:type="spellEnd"/>
      <w:r>
        <w:rPr>
          <w:color w:val="000000"/>
          <w:sz w:val="22"/>
          <w:szCs w:val="22"/>
          <w:lang w:val="fr-FR"/>
        </w:rPr>
        <w:t xml:space="preserve">, </w:t>
      </w:r>
      <w:proofErr w:type="spellStart"/>
      <w:r>
        <w:rPr>
          <w:color w:val="000000"/>
          <w:sz w:val="22"/>
          <w:szCs w:val="22"/>
          <w:lang w:val="fr-FR"/>
        </w:rPr>
        <w:t>effundens</w:t>
      </w:r>
      <w:proofErr w:type="spellEnd"/>
      <w:r>
        <w:rPr>
          <w:color w:val="000000"/>
          <w:sz w:val="22"/>
          <w:szCs w:val="22"/>
          <w:lang w:val="fr-FR"/>
        </w:rPr>
        <w:t xml:space="preserve"> </w:t>
      </w:r>
      <w:proofErr w:type="spellStart"/>
      <w:r>
        <w:rPr>
          <w:color w:val="000000"/>
          <w:sz w:val="22"/>
          <w:szCs w:val="22"/>
          <w:lang w:val="fr-FR"/>
        </w:rPr>
        <w:t>formidinem</w:t>
      </w:r>
      <w:proofErr w:type="spellEnd"/>
      <w:r>
        <w:rPr>
          <w:color w:val="000000"/>
          <w:sz w:val="22"/>
          <w:szCs w:val="22"/>
          <w:lang w:val="fr-FR"/>
        </w:rPr>
        <w:t xml:space="preserve">, </w:t>
      </w:r>
      <w:proofErr w:type="spellStart"/>
      <w:r>
        <w:rPr>
          <w:color w:val="000000"/>
          <w:sz w:val="22"/>
          <w:szCs w:val="22"/>
          <w:lang w:val="fr-FR"/>
        </w:rPr>
        <w:t>terrorem</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pessimismum</w:t>
      </w:r>
      <w:proofErr w:type="spellEnd"/>
      <w:r>
        <w:rPr>
          <w:color w:val="000000"/>
          <w:sz w:val="22"/>
          <w:szCs w:val="22"/>
          <w:lang w:val="fr-FR"/>
        </w:rPr>
        <w:t xml:space="preserve"> non est </w:t>
      </w:r>
      <w:proofErr w:type="spellStart"/>
      <w:r>
        <w:rPr>
          <w:color w:val="000000"/>
          <w:sz w:val="22"/>
          <w:szCs w:val="22"/>
          <w:lang w:val="fr-FR"/>
        </w:rPr>
        <w:t>religioni</w:t>
      </w:r>
      <w:proofErr w:type="spellEnd"/>
      <w:r>
        <w:rPr>
          <w:color w:val="000000"/>
          <w:sz w:val="22"/>
          <w:szCs w:val="22"/>
          <w:lang w:val="fr-FR"/>
        </w:rPr>
        <w:t xml:space="preserve"> </w:t>
      </w:r>
      <w:proofErr w:type="spellStart"/>
      <w:r>
        <w:rPr>
          <w:color w:val="000000"/>
          <w:sz w:val="22"/>
          <w:szCs w:val="22"/>
          <w:lang w:val="fr-FR"/>
        </w:rPr>
        <w:t>imputandus</w:t>
      </w:r>
      <w:proofErr w:type="spellEnd"/>
      <w:r>
        <w:rPr>
          <w:color w:val="000000"/>
          <w:sz w:val="22"/>
          <w:szCs w:val="22"/>
          <w:lang w:val="fr-FR"/>
        </w:rPr>
        <w:t xml:space="preserve"> - </w:t>
      </w:r>
      <w:proofErr w:type="spellStart"/>
      <w:r>
        <w:rPr>
          <w:color w:val="000000"/>
          <w:sz w:val="22"/>
          <w:szCs w:val="22"/>
          <w:lang w:val="fr-FR"/>
        </w:rPr>
        <w:t>etsi</w:t>
      </w:r>
      <w:proofErr w:type="spellEnd"/>
      <w:r>
        <w:rPr>
          <w:color w:val="000000"/>
          <w:sz w:val="22"/>
          <w:szCs w:val="22"/>
          <w:lang w:val="fr-FR"/>
        </w:rPr>
        <w:t xml:space="preserve"> </w:t>
      </w:r>
      <w:proofErr w:type="spellStart"/>
      <w:r>
        <w:rPr>
          <w:color w:val="000000"/>
          <w:sz w:val="22"/>
          <w:szCs w:val="22"/>
          <w:lang w:val="fr-FR"/>
        </w:rPr>
        <w:t>ea</w:t>
      </w:r>
      <w:proofErr w:type="spellEnd"/>
      <w:r>
        <w:rPr>
          <w:color w:val="000000"/>
          <w:sz w:val="22"/>
          <w:szCs w:val="22"/>
          <w:lang w:val="fr-FR"/>
        </w:rPr>
        <w:t xml:space="preserve"> </w:t>
      </w:r>
      <w:proofErr w:type="spellStart"/>
      <w:r>
        <w:rPr>
          <w:color w:val="000000"/>
          <w:sz w:val="22"/>
          <w:szCs w:val="22"/>
          <w:lang w:val="fr-FR"/>
        </w:rPr>
        <w:t>terroristae</w:t>
      </w:r>
      <w:proofErr w:type="spellEnd"/>
      <w:r>
        <w:rPr>
          <w:color w:val="000000"/>
          <w:sz w:val="22"/>
          <w:szCs w:val="22"/>
          <w:lang w:val="fr-FR"/>
        </w:rPr>
        <w:t xml:space="preserve"> </w:t>
      </w:r>
      <w:proofErr w:type="spellStart"/>
      <w:r>
        <w:rPr>
          <w:color w:val="000000"/>
          <w:sz w:val="22"/>
          <w:szCs w:val="22"/>
          <w:lang w:val="fr-FR"/>
        </w:rPr>
        <w:t>abutuntur</w:t>
      </w:r>
      <w:proofErr w:type="spellEnd"/>
      <w:r>
        <w:rPr>
          <w:color w:val="000000"/>
          <w:sz w:val="22"/>
          <w:szCs w:val="22"/>
          <w:lang w:val="fr-FR"/>
        </w:rPr>
        <w:t xml:space="preserve"> - </w:t>
      </w:r>
      <w:proofErr w:type="spellStart"/>
      <w:r>
        <w:rPr>
          <w:color w:val="000000"/>
          <w:sz w:val="22"/>
          <w:szCs w:val="22"/>
          <w:lang w:val="fr-FR"/>
        </w:rPr>
        <w:t>sed</w:t>
      </w:r>
      <w:proofErr w:type="spellEnd"/>
      <w:r>
        <w:rPr>
          <w:color w:val="000000"/>
          <w:sz w:val="22"/>
          <w:szCs w:val="22"/>
          <w:lang w:val="fr-FR"/>
        </w:rPr>
        <w:t xml:space="preserve"> </w:t>
      </w:r>
      <w:proofErr w:type="spellStart"/>
      <w:r>
        <w:rPr>
          <w:color w:val="000000"/>
          <w:sz w:val="22"/>
          <w:szCs w:val="22"/>
          <w:lang w:val="fr-FR"/>
        </w:rPr>
        <w:t>imputandus</w:t>
      </w:r>
      <w:proofErr w:type="spellEnd"/>
      <w:r>
        <w:rPr>
          <w:color w:val="000000"/>
          <w:sz w:val="22"/>
          <w:szCs w:val="22"/>
          <w:lang w:val="fr-FR"/>
        </w:rPr>
        <w:t xml:space="preserve"> est </w:t>
      </w:r>
      <w:proofErr w:type="spellStart"/>
      <w:r>
        <w:rPr>
          <w:color w:val="000000"/>
          <w:sz w:val="22"/>
          <w:szCs w:val="22"/>
          <w:lang w:val="fr-FR"/>
        </w:rPr>
        <w:t>cumulis</w:t>
      </w:r>
      <w:proofErr w:type="spellEnd"/>
      <w:r>
        <w:rPr>
          <w:color w:val="000000"/>
          <w:sz w:val="22"/>
          <w:szCs w:val="22"/>
          <w:lang w:val="fr-FR"/>
        </w:rPr>
        <w:t xml:space="preserve"> </w:t>
      </w:r>
      <w:proofErr w:type="spellStart"/>
      <w:r>
        <w:rPr>
          <w:color w:val="000000"/>
          <w:sz w:val="22"/>
          <w:szCs w:val="22"/>
          <w:lang w:val="fr-FR"/>
        </w:rPr>
        <w:t>falsarum</w:t>
      </w:r>
      <w:proofErr w:type="spellEnd"/>
      <w:r>
        <w:rPr>
          <w:color w:val="000000"/>
          <w:sz w:val="22"/>
          <w:szCs w:val="22"/>
          <w:lang w:val="fr-FR"/>
        </w:rPr>
        <w:t xml:space="preserve">  </w:t>
      </w:r>
      <w:proofErr w:type="spellStart"/>
      <w:r>
        <w:rPr>
          <w:color w:val="000000"/>
          <w:sz w:val="22"/>
          <w:szCs w:val="22"/>
          <w:lang w:val="fr-FR"/>
        </w:rPr>
        <w:t>interpretationum</w:t>
      </w:r>
      <w:proofErr w:type="spellEnd"/>
      <w:r>
        <w:rPr>
          <w:color w:val="000000"/>
          <w:sz w:val="22"/>
          <w:szCs w:val="22"/>
          <w:lang w:val="fr-FR"/>
        </w:rPr>
        <w:t xml:space="preserve"> de </w:t>
      </w:r>
      <w:proofErr w:type="spellStart"/>
      <w:r>
        <w:rPr>
          <w:color w:val="000000"/>
          <w:sz w:val="22"/>
          <w:szCs w:val="22"/>
          <w:lang w:val="fr-FR"/>
        </w:rPr>
        <w:t>religionis</w:t>
      </w:r>
      <w:proofErr w:type="spellEnd"/>
      <w:r>
        <w:rPr>
          <w:color w:val="000000"/>
          <w:sz w:val="22"/>
          <w:szCs w:val="22"/>
          <w:lang w:val="fr-FR"/>
        </w:rPr>
        <w:t xml:space="preserve"> </w:t>
      </w:r>
      <w:proofErr w:type="spellStart"/>
      <w:r>
        <w:rPr>
          <w:color w:val="000000"/>
          <w:sz w:val="22"/>
          <w:szCs w:val="22"/>
          <w:lang w:val="fr-FR"/>
        </w:rPr>
        <w:t>libris</w:t>
      </w:r>
      <w:proofErr w:type="spellEnd"/>
      <w:r>
        <w:rPr>
          <w:color w:val="000000"/>
          <w:sz w:val="22"/>
          <w:szCs w:val="22"/>
          <w:lang w:val="fr-FR"/>
        </w:rPr>
        <w:t xml:space="preserve">, </w:t>
      </w:r>
      <w:proofErr w:type="spellStart"/>
      <w:r>
        <w:rPr>
          <w:color w:val="000000"/>
          <w:sz w:val="22"/>
          <w:szCs w:val="22"/>
          <w:lang w:val="fr-FR"/>
        </w:rPr>
        <w:t>moderationibus</w:t>
      </w:r>
      <w:proofErr w:type="spellEnd"/>
      <w:r>
        <w:rPr>
          <w:color w:val="000000"/>
          <w:sz w:val="22"/>
          <w:szCs w:val="22"/>
          <w:lang w:val="fr-FR"/>
        </w:rPr>
        <w:t xml:space="preserve"> </w:t>
      </w:r>
      <w:proofErr w:type="spellStart"/>
      <w:r>
        <w:rPr>
          <w:color w:val="000000"/>
          <w:sz w:val="22"/>
          <w:szCs w:val="22"/>
          <w:lang w:val="fr-FR"/>
        </w:rPr>
        <w:t>politicis</w:t>
      </w:r>
      <w:proofErr w:type="spellEnd"/>
      <w:r>
        <w:rPr>
          <w:color w:val="000000"/>
          <w:sz w:val="22"/>
          <w:szCs w:val="22"/>
          <w:lang w:val="fr-FR"/>
        </w:rPr>
        <w:t xml:space="preserve"> de </w:t>
      </w:r>
      <w:proofErr w:type="spellStart"/>
      <w:r>
        <w:rPr>
          <w:color w:val="000000"/>
          <w:sz w:val="22"/>
          <w:szCs w:val="22"/>
          <w:lang w:val="fr-FR"/>
        </w:rPr>
        <w:t>fame</w:t>
      </w:r>
      <w:proofErr w:type="spellEnd"/>
      <w:r>
        <w:rPr>
          <w:color w:val="000000"/>
          <w:sz w:val="22"/>
          <w:szCs w:val="22"/>
          <w:lang w:val="fr-FR"/>
        </w:rPr>
        <w:t xml:space="preserve">, </w:t>
      </w:r>
      <w:proofErr w:type="spellStart"/>
      <w:r>
        <w:rPr>
          <w:color w:val="000000"/>
          <w:sz w:val="22"/>
          <w:szCs w:val="22"/>
          <w:lang w:val="fr-FR"/>
        </w:rPr>
        <w:t>paupertate</w:t>
      </w:r>
      <w:proofErr w:type="spellEnd"/>
      <w:r>
        <w:rPr>
          <w:color w:val="000000"/>
          <w:sz w:val="22"/>
          <w:szCs w:val="22"/>
          <w:lang w:val="fr-FR"/>
        </w:rPr>
        <w:t xml:space="preserve">, </w:t>
      </w:r>
      <w:proofErr w:type="spellStart"/>
      <w:r>
        <w:rPr>
          <w:color w:val="000000"/>
          <w:sz w:val="22"/>
          <w:szCs w:val="22"/>
          <w:lang w:val="fr-FR"/>
        </w:rPr>
        <w:t>iniustitia</w:t>
      </w:r>
      <w:proofErr w:type="spellEnd"/>
      <w:r>
        <w:rPr>
          <w:color w:val="000000"/>
          <w:sz w:val="22"/>
          <w:szCs w:val="22"/>
          <w:lang w:val="fr-FR"/>
        </w:rPr>
        <w:t xml:space="preserve">, </w:t>
      </w:r>
      <w:proofErr w:type="spellStart"/>
      <w:r>
        <w:rPr>
          <w:color w:val="000000"/>
          <w:sz w:val="22"/>
          <w:szCs w:val="22"/>
          <w:lang w:val="fr-FR"/>
        </w:rPr>
        <w:t>oppressione</w:t>
      </w:r>
      <w:proofErr w:type="spellEnd"/>
      <w:r>
        <w:rPr>
          <w:color w:val="000000"/>
          <w:sz w:val="22"/>
          <w:szCs w:val="22"/>
          <w:lang w:val="fr-FR"/>
        </w:rPr>
        <w:t xml:space="preserve">, </w:t>
      </w:r>
      <w:proofErr w:type="spellStart"/>
      <w:r>
        <w:rPr>
          <w:color w:val="000000"/>
          <w:sz w:val="22"/>
          <w:szCs w:val="22"/>
          <w:lang w:val="fr-FR"/>
        </w:rPr>
        <w:t>arrogantia</w:t>
      </w:r>
      <w:proofErr w:type="spellEnd"/>
      <w:r>
        <w:rPr>
          <w:color w:val="000000"/>
          <w:sz w:val="22"/>
          <w:szCs w:val="22"/>
          <w:lang w:val="fr-FR"/>
        </w:rPr>
        <w:t xml:space="preserve">; </w:t>
      </w:r>
      <w:proofErr w:type="spellStart"/>
      <w:r>
        <w:rPr>
          <w:color w:val="000000"/>
          <w:sz w:val="22"/>
          <w:szCs w:val="22"/>
          <w:lang w:val="fr-FR"/>
        </w:rPr>
        <w:t>ob</w:t>
      </w:r>
      <w:proofErr w:type="spellEnd"/>
      <w:r>
        <w:rPr>
          <w:color w:val="000000"/>
          <w:sz w:val="22"/>
          <w:szCs w:val="22"/>
          <w:lang w:val="fr-FR"/>
        </w:rPr>
        <w:t xml:space="preserve"> hoc </w:t>
      </w:r>
      <w:proofErr w:type="spellStart"/>
      <w:r>
        <w:rPr>
          <w:color w:val="000000"/>
          <w:sz w:val="22"/>
          <w:szCs w:val="22"/>
          <w:lang w:val="fr-FR"/>
        </w:rPr>
        <w:t>oportet</w:t>
      </w:r>
      <w:proofErr w:type="spellEnd"/>
      <w:r>
        <w:rPr>
          <w:color w:val="000000"/>
          <w:sz w:val="22"/>
          <w:szCs w:val="22"/>
          <w:lang w:val="fr-FR"/>
        </w:rPr>
        <w:t xml:space="preserve"> </w:t>
      </w:r>
      <w:proofErr w:type="spellStart"/>
      <w:r>
        <w:rPr>
          <w:color w:val="000000"/>
          <w:sz w:val="22"/>
          <w:szCs w:val="22"/>
          <w:lang w:val="fr-FR"/>
        </w:rPr>
        <w:t>interrumpere</w:t>
      </w:r>
      <w:proofErr w:type="spellEnd"/>
      <w:r>
        <w:rPr>
          <w:color w:val="000000"/>
          <w:sz w:val="22"/>
          <w:szCs w:val="22"/>
          <w:lang w:val="fr-FR"/>
        </w:rPr>
        <w:t xml:space="preserve"> sustentaculum </w:t>
      </w:r>
      <w:proofErr w:type="spellStart"/>
      <w:r>
        <w:rPr>
          <w:color w:val="000000"/>
          <w:sz w:val="22"/>
          <w:szCs w:val="22"/>
          <w:lang w:val="fr-FR"/>
        </w:rPr>
        <w:t>motibus</w:t>
      </w:r>
      <w:proofErr w:type="spellEnd"/>
      <w:r>
        <w:rPr>
          <w:color w:val="000000"/>
          <w:sz w:val="22"/>
          <w:szCs w:val="22"/>
          <w:lang w:val="fr-FR"/>
        </w:rPr>
        <w:t xml:space="preserve"> </w:t>
      </w:r>
      <w:proofErr w:type="spellStart"/>
      <w:r>
        <w:rPr>
          <w:color w:val="000000"/>
          <w:sz w:val="22"/>
          <w:szCs w:val="22"/>
          <w:lang w:val="fr-FR"/>
        </w:rPr>
        <w:t>terroristarum</w:t>
      </w:r>
      <w:proofErr w:type="spellEnd"/>
      <w:r>
        <w:rPr>
          <w:color w:val="000000"/>
          <w:sz w:val="22"/>
          <w:szCs w:val="22"/>
          <w:lang w:val="fr-FR"/>
        </w:rPr>
        <w:t xml:space="preserve"> per  </w:t>
      </w:r>
      <w:proofErr w:type="spellStart"/>
      <w:r>
        <w:rPr>
          <w:color w:val="000000"/>
          <w:sz w:val="22"/>
          <w:szCs w:val="22"/>
          <w:lang w:val="fr-FR"/>
        </w:rPr>
        <w:t>pecuniae</w:t>
      </w:r>
      <w:proofErr w:type="spellEnd"/>
      <w:r>
        <w:rPr>
          <w:color w:val="000000"/>
          <w:sz w:val="22"/>
          <w:szCs w:val="22"/>
          <w:lang w:val="fr-FR"/>
        </w:rPr>
        <w:t xml:space="preserve"> </w:t>
      </w:r>
      <w:proofErr w:type="spellStart"/>
      <w:r>
        <w:rPr>
          <w:color w:val="000000"/>
          <w:sz w:val="22"/>
          <w:szCs w:val="22"/>
          <w:lang w:val="fr-FR"/>
        </w:rPr>
        <w:t>copiam</w:t>
      </w:r>
      <w:proofErr w:type="spellEnd"/>
      <w:r>
        <w:rPr>
          <w:color w:val="000000"/>
          <w:sz w:val="22"/>
          <w:szCs w:val="22"/>
          <w:lang w:val="fr-FR"/>
        </w:rPr>
        <w:t xml:space="preserve">, arma, </w:t>
      </w:r>
      <w:proofErr w:type="spellStart"/>
      <w:r>
        <w:rPr>
          <w:color w:val="000000"/>
          <w:sz w:val="22"/>
          <w:szCs w:val="22"/>
          <w:lang w:val="fr-FR"/>
        </w:rPr>
        <w:t>consilia</w:t>
      </w:r>
      <w:proofErr w:type="spellEnd"/>
      <w:r>
        <w:rPr>
          <w:color w:val="000000"/>
          <w:sz w:val="22"/>
          <w:szCs w:val="22"/>
          <w:lang w:val="fr-FR"/>
        </w:rPr>
        <w:t xml:space="preserve"> </w:t>
      </w:r>
      <w:proofErr w:type="spellStart"/>
      <w:r>
        <w:rPr>
          <w:color w:val="000000"/>
          <w:sz w:val="22"/>
          <w:szCs w:val="22"/>
          <w:lang w:val="fr-FR"/>
        </w:rPr>
        <w:t>vel</w:t>
      </w:r>
      <w:proofErr w:type="spellEnd"/>
      <w:r>
        <w:rPr>
          <w:color w:val="000000"/>
          <w:sz w:val="22"/>
          <w:szCs w:val="22"/>
          <w:lang w:val="fr-FR"/>
        </w:rPr>
        <w:t xml:space="preserve"> </w:t>
      </w:r>
      <w:proofErr w:type="spellStart"/>
      <w:r>
        <w:rPr>
          <w:color w:val="000000"/>
          <w:sz w:val="22"/>
          <w:szCs w:val="22"/>
          <w:lang w:val="fr-FR"/>
        </w:rPr>
        <w:t>iustificationes</w:t>
      </w:r>
      <w:proofErr w:type="spellEnd"/>
      <w:r>
        <w:rPr>
          <w:color w:val="000000"/>
          <w:sz w:val="22"/>
          <w:szCs w:val="22"/>
          <w:lang w:val="fr-FR"/>
        </w:rPr>
        <w:t xml:space="preserve">, et </w:t>
      </w:r>
      <w:proofErr w:type="spellStart"/>
      <w:r>
        <w:rPr>
          <w:color w:val="000000"/>
          <w:sz w:val="22"/>
          <w:szCs w:val="22"/>
          <w:lang w:val="fr-FR"/>
        </w:rPr>
        <w:t>mediorum</w:t>
      </w:r>
      <w:proofErr w:type="spellEnd"/>
      <w:r>
        <w:rPr>
          <w:color w:val="000000"/>
          <w:sz w:val="22"/>
          <w:szCs w:val="22"/>
          <w:lang w:val="fr-FR"/>
        </w:rPr>
        <w:t xml:space="preserve"> </w:t>
      </w:r>
      <w:proofErr w:type="spellStart"/>
      <w:r>
        <w:rPr>
          <w:color w:val="000000"/>
          <w:sz w:val="22"/>
          <w:szCs w:val="22"/>
          <w:lang w:val="fr-FR"/>
        </w:rPr>
        <w:t>quoque</w:t>
      </w:r>
      <w:proofErr w:type="spellEnd"/>
      <w:r>
        <w:rPr>
          <w:color w:val="000000"/>
          <w:sz w:val="22"/>
          <w:szCs w:val="22"/>
          <w:lang w:val="fr-FR"/>
        </w:rPr>
        <w:t xml:space="preserve"> </w:t>
      </w:r>
      <w:proofErr w:type="spellStart"/>
      <w:r>
        <w:rPr>
          <w:color w:val="000000"/>
          <w:sz w:val="22"/>
          <w:szCs w:val="22"/>
          <w:lang w:val="fr-FR"/>
        </w:rPr>
        <w:t>tegimento</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omnia</w:t>
      </w:r>
      <w:proofErr w:type="spellEnd"/>
      <w:r>
        <w:rPr>
          <w:color w:val="000000"/>
          <w:sz w:val="22"/>
          <w:szCs w:val="22"/>
          <w:lang w:val="fr-FR"/>
        </w:rPr>
        <w:t xml:space="preserve"> </w:t>
      </w:r>
      <w:proofErr w:type="spellStart"/>
      <w:r>
        <w:rPr>
          <w:color w:val="000000"/>
          <w:sz w:val="22"/>
          <w:szCs w:val="22"/>
          <w:lang w:val="fr-FR"/>
        </w:rPr>
        <w:t>haec</w:t>
      </w:r>
      <w:proofErr w:type="spellEnd"/>
      <w:r>
        <w:rPr>
          <w:color w:val="000000"/>
          <w:sz w:val="22"/>
          <w:szCs w:val="22"/>
          <w:lang w:val="fr-FR"/>
        </w:rPr>
        <w:t xml:space="preserve"> </w:t>
      </w:r>
      <w:proofErr w:type="spellStart"/>
      <w:r>
        <w:rPr>
          <w:color w:val="000000"/>
          <w:sz w:val="22"/>
          <w:szCs w:val="22"/>
          <w:lang w:val="fr-FR"/>
        </w:rPr>
        <w:t>considerare</w:t>
      </w:r>
      <w:proofErr w:type="spellEnd"/>
      <w:r>
        <w:rPr>
          <w:color w:val="000000"/>
          <w:sz w:val="22"/>
          <w:szCs w:val="22"/>
          <w:lang w:val="fr-FR"/>
        </w:rPr>
        <w:t xml:space="preserve"> </w:t>
      </w:r>
      <w:proofErr w:type="spellStart"/>
      <w:r>
        <w:rPr>
          <w:color w:val="000000"/>
          <w:sz w:val="22"/>
          <w:szCs w:val="22"/>
          <w:lang w:val="fr-FR"/>
        </w:rPr>
        <w:t>tamquam</w:t>
      </w:r>
      <w:proofErr w:type="spellEnd"/>
      <w:r>
        <w:rPr>
          <w:color w:val="000000"/>
          <w:sz w:val="22"/>
          <w:szCs w:val="22"/>
          <w:lang w:val="fr-FR"/>
        </w:rPr>
        <w:t xml:space="preserve"> </w:t>
      </w:r>
      <w:proofErr w:type="spellStart"/>
      <w:r>
        <w:rPr>
          <w:color w:val="000000"/>
          <w:sz w:val="22"/>
          <w:szCs w:val="22"/>
          <w:lang w:val="fr-FR"/>
        </w:rPr>
        <w:t>crimina</w:t>
      </w:r>
      <w:proofErr w:type="spellEnd"/>
      <w:r>
        <w:rPr>
          <w:color w:val="000000"/>
          <w:sz w:val="22"/>
          <w:szCs w:val="22"/>
          <w:lang w:val="fr-FR"/>
        </w:rPr>
        <w:t xml:space="preserve"> </w:t>
      </w:r>
      <w:proofErr w:type="spellStart"/>
      <w:r>
        <w:rPr>
          <w:color w:val="000000"/>
          <w:sz w:val="22"/>
          <w:szCs w:val="22"/>
          <w:lang w:val="fr-FR"/>
        </w:rPr>
        <w:t>internationalia</w:t>
      </w:r>
      <w:proofErr w:type="spellEnd"/>
      <w:r>
        <w:rPr>
          <w:color w:val="000000"/>
          <w:sz w:val="22"/>
          <w:szCs w:val="22"/>
          <w:lang w:val="fr-FR"/>
        </w:rPr>
        <w:t xml:space="preserve">, </w:t>
      </w:r>
      <w:proofErr w:type="spellStart"/>
      <w:r>
        <w:rPr>
          <w:color w:val="000000"/>
          <w:sz w:val="22"/>
          <w:szCs w:val="22"/>
          <w:lang w:val="fr-FR"/>
        </w:rPr>
        <w:t>quae</w:t>
      </w:r>
      <w:proofErr w:type="spellEnd"/>
      <w:r>
        <w:rPr>
          <w:color w:val="000000"/>
          <w:sz w:val="22"/>
          <w:szCs w:val="22"/>
          <w:lang w:val="fr-FR"/>
        </w:rPr>
        <w:t xml:space="preserve"> </w:t>
      </w:r>
      <w:proofErr w:type="spellStart"/>
      <w:r>
        <w:rPr>
          <w:color w:val="000000"/>
          <w:sz w:val="22"/>
          <w:szCs w:val="22"/>
          <w:lang w:val="fr-FR"/>
        </w:rPr>
        <w:t>securitati</w:t>
      </w:r>
      <w:proofErr w:type="spellEnd"/>
      <w:r>
        <w:rPr>
          <w:color w:val="000000"/>
          <w:sz w:val="22"/>
          <w:szCs w:val="22"/>
          <w:lang w:val="fr-FR"/>
        </w:rPr>
        <w:t xml:space="preserve"> et </w:t>
      </w:r>
      <w:proofErr w:type="spellStart"/>
      <w:r>
        <w:rPr>
          <w:color w:val="000000"/>
          <w:sz w:val="22"/>
          <w:szCs w:val="22"/>
          <w:lang w:val="fr-FR"/>
        </w:rPr>
        <w:t>paci</w:t>
      </w:r>
      <w:proofErr w:type="spellEnd"/>
      <w:r>
        <w:rPr>
          <w:color w:val="000000"/>
          <w:sz w:val="22"/>
          <w:szCs w:val="22"/>
          <w:lang w:val="fr-FR"/>
        </w:rPr>
        <w:t xml:space="preserve"> </w:t>
      </w:r>
      <w:proofErr w:type="spellStart"/>
      <w:r>
        <w:rPr>
          <w:color w:val="000000"/>
          <w:sz w:val="22"/>
          <w:szCs w:val="22"/>
          <w:lang w:val="fr-FR"/>
        </w:rPr>
        <w:t>mundo</w:t>
      </w:r>
      <w:proofErr w:type="spellEnd"/>
      <w:r>
        <w:rPr>
          <w:color w:val="000000"/>
          <w:sz w:val="22"/>
          <w:szCs w:val="22"/>
          <w:lang w:val="fr-FR"/>
        </w:rPr>
        <w:t xml:space="preserve"> imminent. </w:t>
      </w:r>
      <w:proofErr w:type="spellStart"/>
      <w:r>
        <w:rPr>
          <w:color w:val="000000"/>
          <w:sz w:val="22"/>
          <w:szCs w:val="22"/>
          <w:lang w:val="fr-FR"/>
        </w:rPr>
        <w:t>Talis</w:t>
      </w:r>
      <w:proofErr w:type="spellEnd"/>
      <w:r>
        <w:rPr>
          <w:color w:val="000000"/>
          <w:sz w:val="22"/>
          <w:szCs w:val="22"/>
          <w:lang w:val="fr-FR"/>
        </w:rPr>
        <w:t xml:space="preserve"> </w:t>
      </w:r>
      <w:proofErr w:type="spellStart"/>
      <w:r>
        <w:rPr>
          <w:color w:val="000000"/>
          <w:sz w:val="22"/>
          <w:szCs w:val="22"/>
          <w:lang w:val="fr-FR"/>
        </w:rPr>
        <w:t>terrorismus</w:t>
      </w:r>
      <w:proofErr w:type="spellEnd"/>
      <w:r>
        <w:rPr>
          <w:color w:val="000000"/>
          <w:sz w:val="22"/>
          <w:szCs w:val="22"/>
          <w:lang w:val="fr-FR"/>
        </w:rPr>
        <w:t xml:space="preserve"> in omnibus suis </w:t>
      </w:r>
      <w:proofErr w:type="spellStart"/>
      <w:r>
        <w:rPr>
          <w:color w:val="000000"/>
          <w:sz w:val="22"/>
          <w:szCs w:val="22"/>
          <w:lang w:val="fr-FR"/>
        </w:rPr>
        <w:t>formis</w:t>
      </w:r>
      <w:proofErr w:type="spellEnd"/>
      <w:r>
        <w:rPr>
          <w:color w:val="000000"/>
          <w:sz w:val="22"/>
          <w:szCs w:val="22"/>
          <w:lang w:val="fr-FR"/>
        </w:rPr>
        <w:t xml:space="preserve"> </w:t>
      </w:r>
      <w:proofErr w:type="spellStart"/>
      <w:r>
        <w:rPr>
          <w:color w:val="000000"/>
          <w:sz w:val="22"/>
          <w:szCs w:val="22"/>
          <w:lang w:val="fr-FR"/>
        </w:rPr>
        <w:t>ac</w:t>
      </w:r>
      <w:proofErr w:type="spellEnd"/>
      <w:r>
        <w:rPr>
          <w:color w:val="000000"/>
          <w:sz w:val="22"/>
          <w:szCs w:val="22"/>
          <w:lang w:val="fr-FR"/>
        </w:rPr>
        <w:t xml:space="preserve"> </w:t>
      </w:r>
      <w:proofErr w:type="spellStart"/>
      <w:r>
        <w:rPr>
          <w:color w:val="000000"/>
          <w:sz w:val="22"/>
          <w:szCs w:val="22"/>
          <w:lang w:val="fr-FR"/>
        </w:rPr>
        <w:t>demonstrationibus</w:t>
      </w:r>
      <w:proofErr w:type="spellEnd"/>
      <w:r>
        <w:rPr>
          <w:color w:val="000000"/>
          <w:sz w:val="22"/>
          <w:szCs w:val="22"/>
          <w:lang w:val="fr-FR"/>
        </w:rPr>
        <w:t xml:space="preserve"> </w:t>
      </w:r>
      <w:proofErr w:type="spellStart"/>
      <w:r>
        <w:rPr>
          <w:color w:val="000000"/>
          <w:sz w:val="22"/>
          <w:szCs w:val="22"/>
          <w:lang w:val="fr-FR"/>
        </w:rPr>
        <w:t>damnandus</w:t>
      </w:r>
      <w:proofErr w:type="spellEnd"/>
      <w:r>
        <w:rPr>
          <w:color w:val="000000"/>
          <w:sz w:val="22"/>
          <w:szCs w:val="22"/>
          <w:lang w:val="fr-FR"/>
        </w:rPr>
        <w:t xml:space="preserve"> est</w:t>
      </w:r>
      <w:r>
        <w:rPr>
          <w:rFonts w:ascii="Tahoma" w:hAnsi="Tahoma"/>
          <w:color w:val="000000"/>
          <w:kern w:val="0"/>
          <w:sz w:val="22"/>
          <w:szCs w:val="22"/>
        </w:rPr>
        <w:t>»</w:t>
      </w:r>
      <w:r>
        <w:rPr>
          <w:color w:val="000000"/>
          <w:sz w:val="22"/>
          <w:szCs w:val="22"/>
          <w:lang w:val="fr-FR"/>
        </w:rPr>
        <w:t xml:space="preserve">.[281] </w:t>
      </w:r>
      <w:proofErr w:type="spellStart"/>
      <w:r>
        <w:rPr>
          <w:color w:val="000000"/>
          <w:sz w:val="22"/>
          <w:szCs w:val="22"/>
          <w:lang w:val="fr-FR"/>
        </w:rPr>
        <w:t>Religiosae</w:t>
      </w:r>
      <w:proofErr w:type="spellEnd"/>
      <w:r>
        <w:rPr>
          <w:color w:val="000000"/>
          <w:sz w:val="22"/>
          <w:szCs w:val="22"/>
          <w:lang w:val="fr-FR"/>
        </w:rPr>
        <w:t xml:space="preserve"> </w:t>
      </w:r>
      <w:proofErr w:type="spellStart"/>
      <w:r>
        <w:rPr>
          <w:color w:val="000000"/>
          <w:sz w:val="22"/>
          <w:szCs w:val="22"/>
          <w:lang w:val="fr-FR"/>
        </w:rPr>
        <w:t>persuasiones</w:t>
      </w:r>
      <w:proofErr w:type="spellEnd"/>
      <w:r>
        <w:rPr>
          <w:color w:val="000000"/>
          <w:sz w:val="22"/>
          <w:szCs w:val="22"/>
          <w:lang w:val="fr-FR"/>
        </w:rPr>
        <w:t xml:space="preserve"> de sacro sensu vitae </w:t>
      </w:r>
      <w:proofErr w:type="spellStart"/>
      <w:r>
        <w:rPr>
          <w:color w:val="000000"/>
          <w:sz w:val="22"/>
          <w:szCs w:val="22"/>
          <w:lang w:val="fr-FR"/>
        </w:rPr>
        <w:t>humanae</w:t>
      </w:r>
      <w:proofErr w:type="spellEnd"/>
      <w:r>
        <w:rPr>
          <w:color w:val="000000"/>
          <w:sz w:val="22"/>
          <w:szCs w:val="22"/>
          <w:lang w:val="fr-FR"/>
        </w:rPr>
        <w:t xml:space="preserve"> </w:t>
      </w:r>
      <w:proofErr w:type="spellStart"/>
      <w:r>
        <w:rPr>
          <w:color w:val="000000"/>
          <w:sz w:val="22"/>
          <w:szCs w:val="22"/>
          <w:lang w:val="fr-FR"/>
        </w:rPr>
        <w:t>dant</w:t>
      </w:r>
      <w:proofErr w:type="spellEnd"/>
      <w:r>
        <w:rPr>
          <w:color w:val="000000"/>
          <w:sz w:val="22"/>
          <w:szCs w:val="22"/>
          <w:lang w:val="fr-FR"/>
        </w:rPr>
        <w:t xml:space="preserve"> </w:t>
      </w:r>
      <w:proofErr w:type="spellStart"/>
      <w:r>
        <w:rPr>
          <w:color w:val="000000"/>
          <w:sz w:val="22"/>
          <w:szCs w:val="22"/>
          <w:lang w:val="fr-FR"/>
        </w:rPr>
        <w:t>nobis</w:t>
      </w:r>
      <w:proofErr w:type="spellEnd"/>
      <w:r>
        <w:rPr>
          <w:color w:val="000000"/>
          <w:sz w:val="22"/>
          <w:szCs w:val="22"/>
          <w:lang w:val="fr-FR"/>
        </w:rPr>
        <w:t xml:space="preserve"> </w:t>
      </w:r>
      <w:proofErr w:type="spellStart"/>
      <w:r>
        <w:rPr>
          <w:color w:val="000000"/>
          <w:sz w:val="22"/>
          <w:szCs w:val="22"/>
          <w:lang w:val="fr-FR"/>
        </w:rPr>
        <w:t>potestatem</w:t>
      </w:r>
      <w:proofErr w:type="spellEnd"/>
      <w:r>
        <w:rPr>
          <w:color w:val="000000"/>
          <w:sz w:val="22"/>
          <w:szCs w:val="22"/>
          <w:lang w:val="fr-FR"/>
        </w:rPr>
        <w:t xml:space="preserve"> </w:t>
      </w:r>
      <w:r>
        <w:rPr>
          <w:color w:val="000000"/>
          <w:sz w:val="22"/>
          <w:szCs w:val="22"/>
        </w:rPr>
        <w:t>«</w:t>
      </w:r>
      <w:proofErr w:type="spellStart"/>
      <w:r>
        <w:rPr>
          <w:color w:val="000000"/>
          <w:sz w:val="22"/>
          <w:szCs w:val="22"/>
          <w:lang w:val="fr-FR"/>
        </w:rPr>
        <w:t>regnoscendi</w:t>
      </w:r>
      <w:proofErr w:type="spellEnd"/>
      <w:r>
        <w:rPr>
          <w:color w:val="000000"/>
          <w:sz w:val="22"/>
          <w:szCs w:val="22"/>
          <w:lang w:val="fr-FR"/>
        </w:rPr>
        <w:t xml:space="preserve"> </w:t>
      </w:r>
      <w:proofErr w:type="spellStart"/>
      <w:r>
        <w:rPr>
          <w:color w:val="000000"/>
          <w:sz w:val="22"/>
          <w:szCs w:val="22"/>
          <w:lang w:val="fr-FR"/>
        </w:rPr>
        <w:t>valores</w:t>
      </w:r>
      <w:proofErr w:type="spellEnd"/>
      <w:r>
        <w:rPr>
          <w:color w:val="000000"/>
          <w:sz w:val="22"/>
          <w:szCs w:val="22"/>
          <w:lang w:val="fr-FR"/>
        </w:rPr>
        <w:t xml:space="preserve"> </w:t>
      </w:r>
      <w:proofErr w:type="spellStart"/>
      <w:r>
        <w:rPr>
          <w:color w:val="000000"/>
          <w:sz w:val="22"/>
          <w:szCs w:val="22"/>
          <w:lang w:val="fr-FR"/>
        </w:rPr>
        <w:t>fundamentales</w:t>
      </w:r>
      <w:proofErr w:type="spellEnd"/>
      <w:r>
        <w:rPr>
          <w:color w:val="000000"/>
          <w:sz w:val="22"/>
          <w:szCs w:val="22"/>
          <w:lang w:val="fr-FR"/>
        </w:rPr>
        <w:t xml:space="preserve"> </w:t>
      </w:r>
      <w:proofErr w:type="spellStart"/>
      <w:r>
        <w:rPr>
          <w:color w:val="000000"/>
          <w:sz w:val="22"/>
          <w:szCs w:val="22"/>
          <w:lang w:val="fr-FR"/>
        </w:rPr>
        <w:t>communis</w:t>
      </w:r>
      <w:proofErr w:type="spellEnd"/>
      <w:r>
        <w:rPr>
          <w:color w:val="000000"/>
          <w:sz w:val="22"/>
          <w:szCs w:val="22"/>
          <w:lang w:val="fr-FR"/>
        </w:rPr>
        <w:t xml:space="preserve"> </w:t>
      </w:r>
      <w:proofErr w:type="spellStart"/>
      <w:r>
        <w:rPr>
          <w:color w:val="000000"/>
          <w:sz w:val="22"/>
          <w:szCs w:val="22"/>
          <w:lang w:val="fr-FR"/>
        </w:rPr>
        <w:t>humanae</w:t>
      </w:r>
      <w:proofErr w:type="spellEnd"/>
      <w:r>
        <w:rPr>
          <w:color w:val="000000"/>
          <w:sz w:val="22"/>
          <w:szCs w:val="22"/>
          <w:lang w:val="fr-FR"/>
        </w:rPr>
        <w:t xml:space="preserve"> </w:t>
      </w:r>
      <w:proofErr w:type="spellStart"/>
      <w:r>
        <w:rPr>
          <w:color w:val="000000"/>
          <w:sz w:val="22"/>
          <w:szCs w:val="22"/>
          <w:lang w:val="fr-FR"/>
        </w:rPr>
        <w:t>conditionis</w:t>
      </w:r>
      <w:proofErr w:type="spellEnd"/>
      <w:r>
        <w:rPr>
          <w:color w:val="000000"/>
          <w:sz w:val="22"/>
          <w:szCs w:val="22"/>
          <w:lang w:val="fr-FR"/>
        </w:rPr>
        <w:t xml:space="preserve">, </w:t>
      </w:r>
      <w:proofErr w:type="spellStart"/>
      <w:r>
        <w:rPr>
          <w:color w:val="000000"/>
          <w:sz w:val="22"/>
          <w:szCs w:val="22"/>
          <w:lang w:val="fr-FR"/>
        </w:rPr>
        <w:t>valores</w:t>
      </w:r>
      <w:proofErr w:type="spellEnd"/>
      <w:r>
        <w:rPr>
          <w:color w:val="000000"/>
          <w:sz w:val="22"/>
          <w:szCs w:val="22"/>
          <w:lang w:val="fr-FR"/>
        </w:rPr>
        <w:t xml:space="preserve">, in quorum nomine </w:t>
      </w:r>
      <w:proofErr w:type="spellStart"/>
      <w:r>
        <w:rPr>
          <w:color w:val="000000"/>
          <w:sz w:val="22"/>
          <w:szCs w:val="22"/>
          <w:lang w:val="fr-FR"/>
        </w:rPr>
        <w:t>possumus</w:t>
      </w:r>
      <w:proofErr w:type="spellEnd"/>
      <w:r>
        <w:rPr>
          <w:color w:val="000000"/>
          <w:sz w:val="22"/>
          <w:szCs w:val="22"/>
          <w:lang w:val="fr-FR"/>
        </w:rPr>
        <w:t xml:space="preserve"> et </w:t>
      </w:r>
      <w:proofErr w:type="spellStart"/>
      <w:r>
        <w:rPr>
          <w:color w:val="000000"/>
          <w:sz w:val="22"/>
          <w:szCs w:val="22"/>
          <w:lang w:val="fr-FR"/>
        </w:rPr>
        <w:t>debemus</w:t>
      </w:r>
      <w:proofErr w:type="spellEnd"/>
      <w:r>
        <w:rPr>
          <w:color w:val="000000"/>
          <w:sz w:val="22"/>
          <w:szCs w:val="22"/>
          <w:lang w:val="fr-FR"/>
        </w:rPr>
        <w:t xml:space="preserve">, </w:t>
      </w:r>
      <w:proofErr w:type="spellStart"/>
      <w:r>
        <w:rPr>
          <w:color w:val="000000"/>
          <w:sz w:val="22"/>
          <w:szCs w:val="22"/>
          <w:lang w:val="fr-FR"/>
        </w:rPr>
        <w:t>collaborare</w:t>
      </w:r>
      <w:proofErr w:type="spellEnd"/>
      <w:r>
        <w:rPr>
          <w:color w:val="000000"/>
          <w:sz w:val="22"/>
          <w:szCs w:val="22"/>
          <w:lang w:val="fr-FR"/>
        </w:rPr>
        <w:t xml:space="preserve">, </w:t>
      </w:r>
      <w:proofErr w:type="spellStart"/>
      <w:r>
        <w:rPr>
          <w:color w:val="000000"/>
          <w:sz w:val="22"/>
          <w:szCs w:val="22"/>
          <w:lang w:val="fr-FR"/>
        </w:rPr>
        <w:t>aedificare</w:t>
      </w:r>
      <w:proofErr w:type="spellEnd"/>
      <w:r>
        <w:rPr>
          <w:color w:val="000000"/>
          <w:sz w:val="22"/>
          <w:szCs w:val="22"/>
          <w:lang w:val="fr-FR"/>
        </w:rPr>
        <w:t xml:space="preserve"> et </w:t>
      </w:r>
      <w:proofErr w:type="spellStart"/>
      <w:r>
        <w:rPr>
          <w:color w:val="000000"/>
          <w:sz w:val="22"/>
          <w:szCs w:val="22"/>
          <w:lang w:val="fr-FR"/>
        </w:rPr>
        <w:t>dialogum</w:t>
      </w:r>
      <w:proofErr w:type="spellEnd"/>
      <w:r>
        <w:rPr>
          <w:color w:val="000000"/>
          <w:sz w:val="22"/>
          <w:szCs w:val="22"/>
          <w:lang w:val="fr-FR"/>
        </w:rPr>
        <w:t xml:space="preserve"> </w:t>
      </w:r>
      <w:proofErr w:type="spellStart"/>
      <w:r>
        <w:rPr>
          <w:color w:val="000000"/>
          <w:sz w:val="22"/>
          <w:szCs w:val="22"/>
          <w:lang w:val="fr-FR"/>
        </w:rPr>
        <w:t>habere</w:t>
      </w:r>
      <w:proofErr w:type="spellEnd"/>
      <w:r>
        <w:rPr>
          <w:color w:val="000000"/>
          <w:sz w:val="22"/>
          <w:szCs w:val="22"/>
          <w:lang w:val="fr-FR"/>
        </w:rPr>
        <w:t xml:space="preserve">, </w:t>
      </w:r>
      <w:proofErr w:type="spellStart"/>
      <w:r>
        <w:rPr>
          <w:color w:val="000000"/>
          <w:sz w:val="22"/>
          <w:szCs w:val="22"/>
          <w:lang w:val="fr-FR"/>
        </w:rPr>
        <w:t>dimittere</w:t>
      </w:r>
      <w:proofErr w:type="spellEnd"/>
      <w:r>
        <w:rPr>
          <w:color w:val="000000"/>
          <w:sz w:val="22"/>
          <w:szCs w:val="22"/>
          <w:lang w:val="fr-FR"/>
        </w:rPr>
        <w:t xml:space="preserve"> et </w:t>
      </w:r>
      <w:proofErr w:type="spellStart"/>
      <w:r>
        <w:rPr>
          <w:color w:val="000000"/>
          <w:sz w:val="22"/>
          <w:szCs w:val="22"/>
          <w:lang w:val="fr-FR"/>
        </w:rPr>
        <w:t>crescere</w:t>
      </w:r>
      <w:proofErr w:type="spellEnd"/>
      <w:r>
        <w:rPr>
          <w:color w:val="000000"/>
          <w:sz w:val="22"/>
          <w:szCs w:val="22"/>
          <w:lang w:val="fr-FR"/>
        </w:rPr>
        <w:t xml:space="preserve">, cum </w:t>
      </w:r>
      <w:proofErr w:type="spellStart"/>
      <w:r>
        <w:rPr>
          <w:color w:val="000000"/>
          <w:sz w:val="22"/>
          <w:szCs w:val="22"/>
          <w:lang w:val="fr-FR"/>
        </w:rPr>
        <w:t>permissione</w:t>
      </w:r>
      <w:proofErr w:type="spellEnd"/>
      <w:r>
        <w:rPr>
          <w:color w:val="000000"/>
          <w:sz w:val="22"/>
          <w:szCs w:val="22"/>
          <w:lang w:val="fr-FR"/>
        </w:rPr>
        <w:t xml:space="preserve"> erga </w:t>
      </w:r>
      <w:proofErr w:type="spellStart"/>
      <w:r>
        <w:rPr>
          <w:color w:val="000000"/>
          <w:sz w:val="22"/>
          <w:szCs w:val="22"/>
          <w:lang w:val="fr-FR"/>
        </w:rPr>
        <w:t>summam</w:t>
      </w:r>
      <w:proofErr w:type="spellEnd"/>
      <w:r>
        <w:rPr>
          <w:color w:val="000000"/>
          <w:sz w:val="22"/>
          <w:szCs w:val="22"/>
          <w:lang w:val="fr-FR"/>
        </w:rPr>
        <w:t xml:space="preserve">  </w:t>
      </w:r>
      <w:proofErr w:type="spellStart"/>
      <w:r>
        <w:rPr>
          <w:color w:val="000000"/>
          <w:sz w:val="22"/>
          <w:szCs w:val="22"/>
          <w:lang w:val="fr-FR"/>
        </w:rPr>
        <w:t>diversarum</w:t>
      </w:r>
      <w:proofErr w:type="spellEnd"/>
      <w:r>
        <w:rPr>
          <w:color w:val="000000"/>
          <w:sz w:val="22"/>
          <w:szCs w:val="22"/>
          <w:lang w:val="fr-FR"/>
        </w:rPr>
        <w:t xml:space="preserve"> </w:t>
      </w:r>
      <w:proofErr w:type="spellStart"/>
      <w:r>
        <w:rPr>
          <w:color w:val="000000"/>
          <w:sz w:val="22"/>
          <w:szCs w:val="22"/>
          <w:lang w:val="fr-FR"/>
        </w:rPr>
        <w:t>vocum</w:t>
      </w:r>
      <w:proofErr w:type="spellEnd"/>
      <w:r>
        <w:rPr>
          <w:color w:val="000000"/>
          <w:sz w:val="22"/>
          <w:szCs w:val="22"/>
          <w:lang w:val="fr-FR"/>
        </w:rPr>
        <w:t xml:space="preserve"> </w:t>
      </w:r>
      <w:proofErr w:type="spellStart"/>
      <w:r>
        <w:rPr>
          <w:color w:val="000000"/>
          <w:sz w:val="22"/>
          <w:szCs w:val="22"/>
          <w:lang w:val="fr-FR"/>
        </w:rPr>
        <w:t>carmen</w:t>
      </w:r>
      <w:proofErr w:type="spellEnd"/>
      <w:r>
        <w:rPr>
          <w:color w:val="000000"/>
          <w:sz w:val="22"/>
          <w:szCs w:val="22"/>
          <w:lang w:val="fr-FR"/>
        </w:rPr>
        <w:t xml:space="preserve"> </w:t>
      </w:r>
      <w:proofErr w:type="spellStart"/>
      <w:r>
        <w:rPr>
          <w:color w:val="000000"/>
          <w:sz w:val="22"/>
          <w:szCs w:val="22"/>
          <w:lang w:val="fr-FR"/>
        </w:rPr>
        <w:t>componendi</w:t>
      </w:r>
      <w:proofErr w:type="spellEnd"/>
      <w:r>
        <w:rPr>
          <w:color w:val="000000"/>
          <w:sz w:val="22"/>
          <w:szCs w:val="22"/>
          <w:lang w:val="fr-FR"/>
        </w:rPr>
        <w:t xml:space="preserve"> </w:t>
      </w:r>
      <w:proofErr w:type="spellStart"/>
      <w:r>
        <w:rPr>
          <w:color w:val="000000"/>
          <w:sz w:val="22"/>
          <w:szCs w:val="22"/>
          <w:lang w:val="fr-FR"/>
        </w:rPr>
        <w:t>nobile</w:t>
      </w:r>
      <w:proofErr w:type="spellEnd"/>
      <w:r>
        <w:rPr>
          <w:color w:val="000000"/>
          <w:sz w:val="22"/>
          <w:szCs w:val="22"/>
          <w:lang w:val="fr-FR"/>
        </w:rPr>
        <w:t xml:space="preserve"> et </w:t>
      </w:r>
      <w:proofErr w:type="spellStart"/>
      <w:r>
        <w:rPr>
          <w:color w:val="000000"/>
          <w:sz w:val="22"/>
          <w:szCs w:val="22"/>
          <w:lang w:val="fr-FR"/>
        </w:rPr>
        <w:t>consonum</w:t>
      </w:r>
      <w:proofErr w:type="spellEnd"/>
      <w:r>
        <w:rPr>
          <w:color w:val="000000"/>
          <w:sz w:val="22"/>
          <w:szCs w:val="22"/>
          <w:lang w:val="fr-FR"/>
        </w:rPr>
        <w:t xml:space="preserve">, </w:t>
      </w:r>
      <w:proofErr w:type="spellStart"/>
      <w:r>
        <w:rPr>
          <w:color w:val="000000"/>
          <w:sz w:val="22"/>
          <w:szCs w:val="22"/>
          <w:lang w:val="fr-FR"/>
        </w:rPr>
        <w:t>quam</w:t>
      </w:r>
      <w:proofErr w:type="spellEnd"/>
      <w:r>
        <w:rPr>
          <w:color w:val="000000"/>
          <w:sz w:val="22"/>
          <w:szCs w:val="22"/>
          <w:lang w:val="fr-FR"/>
        </w:rPr>
        <w:t xml:space="preserve"> </w:t>
      </w:r>
      <w:proofErr w:type="spellStart"/>
      <w:r>
        <w:rPr>
          <w:color w:val="000000"/>
          <w:sz w:val="22"/>
          <w:szCs w:val="22"/>
          <w:lang w:val="fr-FR"/>
        </w:rPr>
        <w:t>odii</w:t>
      </w:r>
      <w:proofErr w:type="spellEnd"/>
      <w:r>
        <w:rPr>
          <w:color w:val="000000"/>
          <w:sz w:val="22"/>
          <w:szCs w:val="22"/>
          <w:lang w:val="fr-FR"/>
        </w:rPr>
        <w:t xml:space="preserve"> </w:t>
      </w:r>
      <w:proofErr w:type="spellStart"/>
      <w:r>
        <w:rPr>
          <w:color w:val="000000"/>
          <w:sz w:val="22"/>
          <w:szCs w:val="22"/>
          <w:lang w:val="fr-FR"/>
        </w:rPr>
        <w:t>clamores</w:t>
      </w:r>
      <w:proofErr w:type="spellEnd"/>
      <w:r>
        <w:rPr>
          <w:color w:val="000000"/>
          <w:sz w:val="22"/>
          <w:szCs w:val="22"/>
          <w:lang w:val="fr-FR"/>
        </w:rPr>
        <w:t xml:space="preserve"> </w:t>
      </w:r>
      <w:proofErr w:type="spellStart"/>
      <w:r>
        <w:rPr>
          <w:color w:val="000000"/>
          <w:sz w:val="22"/>
          <w:szCs w:val="22"/>
          <w:lang w:val="fr-FR"/>
        </w:rPr>
        <w:t>fanaticos</w:t>
      </w:r>
      <w:proofErr w:type="spellEnd"/>
      <w:r>
        <w:rPr>
          <w:color w:val="000000"/>
          <w:sz w:val="22"/>
          <w:szCs w:val="22"/>
          <w:lang w:val="fr-FR"/>
        </w:rPr>
        <w:t>».[282]</w:t>
      </w:r>
    </w:p>
    <w:p w14:paraId="00F4E127" w14:textId="77777777" w:rsidR="0009444E" w:rsidRDefault="0080699A">
      <w:pPr>
        <w:pStyle w:val="NormaleWeb"/>
        <w:shd w:val="clear" w:color="auto" w:fill="FFFFFF"/>
      </w:pPr>
      <w:bookmarkStart w:id="592" w:name="283"/>
      <w:r>
        <w:rPr>
          <w:rFonts w:ascii="Tahoma" w:hAnsi="Tahoma" w:cs="Tahoma"/>
          <w:color w:val="000000"/>
          <w:sz w:val="22"/>
          <w:szCs w:val="22"/>
          <w:shd w:val="clear" w:color="auto" w:fill="FFFFFF"/>
        </w:rPr>
        <w:t>283</w:t>
      </w:r>
      <w:bookmarkEnd w:id="592"/>
      <w:r>
        <w:rPr>
          <w:rFonts w:ascii="Tahoma" w:hAnsi="Tahoma" w:cs="Tahoma"/>
          <w:color w:val="000000"/>
          <w:sz w:val="22"/>
          <w:szCs w:val="22"/>
          <w:shd w:val="clear" w:color="auto" w:fill="FFFFFF"/>
        </w:rPr>
        <w:t>. Il culto a Dio, sincero e umile, «porta non alla discriminazione, all’odio e alla violenza, ma al rispetto per la sacralità della vita, al rispetto per la dignità e la libertà degli altri e all’amorevole impegno per il benessere di tutti».</w:t>
      </w:r>
      <w:bookmarkStart w:id="593" w:name="_ftnref280"/>
      <w:r>
        <w:fldChar w:fldCharType="begin"/>
      </w:r>
      <w:r>
        <w:instrText xml:space="preserve"> HYPERLINK  "https://www.vatican.va/content/francesco/it/encyclicals/documents/papa-francesco_20201003_enciclica-fratelli-tutti.html#_ftn280" </w:instrText>
      </w:r>
      <w:r>
        <w:fldChar w:fldCharType="separate"/>
      </w:r>
      <w:r>
        <w:rPr>
          <w:rStyle w:val="Collegamentoipertestuale"/>
          <w:rFonts w:ascii="Tahoma" w:hAnsi="Tahoma" w:cs="Tahoma"/>
          <w:color w:val="000000"/>
          <w:sz w:val="22"/>
          <w:szCs w:val="22"/>
          <w:shd w:val="clear" w:color="auto" w:fill="FFFFFF"/>
        </w:rPr>
        <w:t>[280]</w:t>
      </w:r>
      <w:r>
        <w:rPr>
          <w:rStyle w:val="Collegamentoipertestuale"/>
          <w:rFonts w:ascii="Tahoma" w:hAnsi="Tahoma" w:cs="Tahoma"/>
          <w:color w:val="000000"/>
          <w:sz w:val="22"/>
          <w:szCs w:val="22"/>
          <w:shd w:val="clear" w:color="auto" w:fill="FFFFFF"/>
        </w:rPr>
        <w:fldChar w:fldCharType="end"/>
      </w:r>
      <w:bookmarkEnd w:id="593"/>
      <w:r>
        <w:rPr>
          <w:rFonts w:ascii="Tahoma" w:hAnsi="Tahoma" w:cs="Tahoma"/>
          <w:color w:val="000000"/>
          <w:sz w:val="22"/>
          <w:szCs w:val="22"/>
          <w:shd w:val="clear" w:color="auto" w:fill="FFFFFF"/>
        </w:rPr>
        <w:t xml:space="preserve"> In realtà, «chi non ama non ha conosciuto Dio, perché Dio è amore» (</w:t>
      </w:r>
      <w:r>
        <w:rPr>
          <w:rFonts w:ascii="Tahoma" w:hAnsi="Tahoma" w:cs="Tahoma"/>
          <w:i/>
          <w:iCs/>
          <w:color w:val="000000"/>
          <w:sz w:val="22"/>
          <w:szCs w:val="22"/>
          <w:shd w:val="clear" w:color="auto" w:fill="FFFFFF"/>
        </w:rPr>
        <w:t xml:space="preserve">1 </w:t>
      </w:r>
      <w:proofErr w:type="spellStart"/>
      <w:r>
        <w:rPr>
          <w:rFonts w:ascii="Tahoma" w:hAnsi="Tahoma" w:cs="Tahoma"/>
          <w:i/>
          <w:iCs/>
          <w:color w:val="000000"/>
          <w:sz w:val="22"/>
          <w:szCs w:val="22"/>
          <w:shd w:val="clear" w:color="auto" w:fill="FFFFFF"/>
        </w:rPr>
        <w:t>Gv</w:t>
      </w:r>
      <w:proofErr w:type="spellEnd"/>
      <w:r>
        <w:rPr>
          <w:rFonts w:ascii="Tahoma" w:hAnsi="Tahoma" w:cs="Tahoma"/>
          <w:color w:val="000000"/>
          <w:sz w:val="22"/>
          <w:szCs w:val="22"/>
          <w:shd w:val="clear" w:color="auto" w:fill="FFFFFF"/>
        </w:rPr>
        <w:t xml:space="preserve"> 4,8). Pertanto, «il terrorismo esecrabile che minaccia la sicurezza delle persone, sia in Oriente che in Occidente, sia a Nord che a Sud, spargendo panico, terrore e pessimismo non è dovuto alla religione – anche se i terroristi la strumentalizzano – ma è dovuto alle accumulate interpretazioni errate dei testi religiosi, alle politiche di fame, di povertà, di ingiustizia, di oppressione, di arroganza; per questo è necessario interrompere il sostegno ai movimenti terroristici attraverso il rifornimento di denaro, di armi, di piani o giustificazioni e anche la copertura mediatica, e considerare tutto ciò come crimini internazionali che minacciano la sicurezza e la pace mondiale. Occorre condannare un tale terrorismo in tutte le sue forme e manifestazioni».</w:t>
      </w:r>
      <w:bookmarkStart w:id="594" w:name="_ftnref281"/>
      <w:r>
        <w:fldChar w:fldCharType="begin"/>
      </w:r>
      <w:r>
        <w:instrText xml:space="preserve"> HYPERLINK  "https://www.vatican.va/content/francesco/it/encyclicals/documents/papa-francesco_20201003_enciclica-fratelli-tutti.html#_ftn281" </w:instrText>
      </w:r>
      <w:r>
        <w:fldChar w:fldCharType="separate"/>
      </w:r>
      <w:r>
        <w:rPr>
          <w:rStyle w:val="Collegamentoipertestuale"/>
          <w:rFonts w:ascii="Tahoma" w:hAnsi="Tahoma" w:cs="Tahoma"/>
          <w:color w:val="000000"/>
          <w:sz w:val="22"/>
          <w:szCs w:val="22"/>
          <w:shd w:val="clear" w:color="auto" w:fill="FFFFFF"/>
        </w:rPr>
        <w:t>[281]</w:t>
      </w:r>
      <w:r>
        <w:rPr>
          <w:rStyle w:val="Collegamentoipertestuale"/>
          <w:rFonts w:ascii="Tahoma" w:hAnsi="Tahoma" w:cs="Tahoma"/>
          <w:color w:val="000000"/>
          <w:sz w:val="22"/>
          <w:szCs w:val="22"/>
          <w:shd w:val="clear" w:color="auto" w:fill="FFFFFF"/>
        </w:rPr>
        <w:fldChar w:fldCharType="end"/>
      </w:r>
      <w:bookmarkEnd w:id="594"/>
      <w:r>
        <w:rPr>
          <w:rFonts w:ascii="Tahoma" w:hAnsi="Tahoma" w:cs="Tahoma"/>
          <w:color w:val="000000"/>
          <w:sz w:val="22"/>
          <w:szCs w:val="22"/>
          <w:shd w:val="clear" w:color="auto" w:fill="FFFFFF"/>
        </w:rPr>
        <w:t xml:space="preserve"> Le convinzioni religiose riguardo al senso sacro della vita umana ci permettono di «riconoscere i valori fondamentali della comune umanità, valori in nome dei quali si può e si deve collaborare, costruire e dialogare, perdonare e crescere, permettendo all’insieme </w:t>
      </w:r>
      <w:r>
        <w:rPr>
          <w:rFonts w:ascii="Tahoma" w:hAnsi="Tahoma" w:cs="Tahoma"/>
          <w:color w:val="000000"/>
          <w:sz w:val="22"/>
          <w:szCs w:val="22"/>
          <w:shd w:val="clear" w:color="auto" w:fill="FFFFFF"/>
        </w:rPr>
        <w:lastRenderedPageBreak/>
        <w:t>delle diverse voci di formare un nobile e armonico canto, piuttosto che urla fanatiche di odio».</w:t>
      </w:r>
      <w:bookmarkStart w:id="595" w:name="_ftnref282"/>
      <w:r>
        <w:fldChar w:fldCharType="begin"/>
      </w:r>
      <w:r>
        <w:instrText xml:space="preserve"> HYPERLINK  "https://www.vatican.va/content/francesco/it/encyclicals/documents/papa-francesco_20201003_enciclica-fratelli-tutti.html#_ftn282" </w:instrText>
      </w:r>
      <w:r>
        <w:fldChar w:fldCharType="separate"/>
      </w:r>
      <w:r>
        <w:rPr>
          <w:rStyle w:val="Collegamentoipertestuale"/>
          <w:rFonts w:ascii="Tahoma" w:hAnsi="Tahoma" w:cs="Tahoma"/>
          <w:color w:val="000000"/>
          <w:sz w:val="22"/>
          <w:szCs w:val="22"/>
          <w:shd w:val="clear" w:color="auto" w:fill="FFFFFF"/>
        </w:rPr>
        <w:t>[282]</w:t>
      </w:r>
      <w:r>
        <w:rPr>
          <w:rStyle w:val="Collegamentoipertestuale"/>
          <w:rFonts w:ascii="Tahoma" w:hAnsi="Tahoma" w:cs="Tahoma"/>
          <w:color w:val="000000"/>
          <w:sz w:val="22"/>
          <w:szCs w:val="22"/>
          <w:shd w:val="clear" w:color="auto" w:fill="FFFFFF"/>
        </w:rPr>
        <w:fldChar w:fldCharType="end"/>
      </w:r>
      <w:bookmarkEnd w:id="595"/>
    </w:p>
    <w:p w14:paraId="4D6E3337" w14:textId="77777777" w:rsidR="0009444E" w:rsidRDefault="0080699A">
      <w:pPr>
        <w:pStyle w:val="NormaleWeb"/>
        <w:shd w:val="clear" w:color="auto" w:fill="FFFFFF"/>
      </w:pPr>
      <w:r>
        <w:rPr>
          <w:color w:val="000000"/>
          <w:sz w:val="22"/>
          <w:szCs w:val="22"/>
        </w:rPr>
        <w:t xml:space="preserve">284. </w:t>
      </w:r>
      <w:proofErr w:type="spellStart"/>
      <w:r>
        <w:rPr>
          <w:color w:val="000000"/>
          <w:sz w:val="22"/>
          <w:szCs w:val="22"/>
        </w:rPr>
        <w:t>Violentia</w:t>
      </w:r>
      <w:proofErr w:type="spellEnd"/>
      <w:r>
        <w:rPr>
          <w:color w:val="000000"/>
          <w:sz w:val="22"/>
          <w:szCs w:val="22"/>
        </w:rPr>
        <w:t xml:space="preserve"> </w:t>
      </w:r>
      <w:proofErr w:type="spellStart"/>
      <w:r>
        <w:rPr>
          <w:color w:val="000000"/>
          <w:sz w:val="22"/>
          <w:szCs w:val="22"/>
        </w:rPr>
        <w:t>fundamentalistarum</w:t>
      </w:r>
      <w:proofErr w:type="spellEnd"/>
      <w:r>
        <w:rPr>
          <w:color w:val="000000"/>
          <w:sz w:val="22"/>
          <w:szCs w:val="22"/>
        </w:rPr>
        <w:t xml:space="preserve"> </w:t>
      </w:r>
      <w:proofErr w:type="spellStart"/>
      <w:r>
        <w:rPr>
          <w:color w:val="000000"/>
          <w:sz w:val="22"/>
          <w:szCs w:val="22"/>
        </w:rPr>
        <w:t>interdum</w:t>
      </w:r>
      <w:proofErr w:type="spellEnd"/>
      <w:r>
        <w:rPr>
          <w:color w:val="000000"/>
          <w:sz w:val="22"/>
          <w:szCs w:val="22"/>
        </w:rPr>
        <w:t xml:space="preserve"> </w:t>
      </w:r>
      <w:proofErr w:type="spellStart"/>
      <w:r>
        <w:rPr>
          <w:color w:val="000000"/>
          <w:sz w:val="22"/>
          <w:szCs w:val="22"/>
        </w:rPr>
        <w:t>invehitur</w:t>
      </w:r>
      <w:proofErr w:type="spellEnd"/>
      <w:r>
        <w:rPr>
          <w:color w:val="000000"/>
          <w:sz w:val="22"/>
          <w:szCs w:val="22"/>
        </w:rPr>
        <w:t xml:space="preserve"> in </w:t>
      </w:r>
      <w:proofErr w:type="spellStart"/>
      <w:r>
        <w:rPr>
          <w:color w:val="000000"/>
          <w:sz w:val="22"/>
          <w:szCs w:val="22"/>
        </w:rPr>
        <w:t>nonnullis</w:t>
      </w:r>
      <w:proofErr w:type="spellEnd"/>
      <w:r>
        <w:rPr>
          <w:color w:val="000000"/>
          <w:sz w:val="22"/>
          <w:szCs w:val="22"/>
        </w:rPr>
        <w:t xml:space="preserve"> </w:t>
      </w:r>
      <w:proofErr w:type="spellStart"/>
      <w:r>
        <w:rPr>
          <w:color w:val="000000"/>
          <w:sz w:val="22"/>
          <w:szCs w:val="22"/>
        </w:rPr>
        <w:t>coetibus</w:t>
      </w:r>
      <w:proofErr w:type="spellEnd"/>
      <w:r>
        <w:rPr>
          <w:color w:val="000000"/>
          <w:sz w:val="22"/>
          <w:szCs w:val="22"/>
        </w:rPr>
        <w:t xml:space="preserve"> </w:t>
      </w:r>
      <w:proofErr w:type="spellStart"/>
      <w:r>
        <w:rPr>
          <w:color w:val="000000"/>
          <w:sz w:val="22"/>
          <w:szCs w:val="22"/>
        </w:rPr>
        <w:t>cuiuslibet</w:t>
      </w:r>
      <w:proofErr w:type="spellEnd"/>
      <w:r>
        <w:rPr>
          <w:color w:val="000000"/>
          <w:sz w:val="22"/>
          <w:szCs w:val="22"/>
        </w:rPr>
        <w:t xml:space="preserve"> </w:t>
      </w:r>
      <w:proofErr w:type="spellStart"/>
      <w:r>
        <w:rPr>
          <w:color w:val="000000"/>
          <w:sz w:val="22"/>
          <w:szCs w:val="22"/>
        </w:rPr>
        <w:t>religionis</w:t>
      </w:r>
      <w:proofErr w:type="spellEnd"/>
      <w:r>
        <w:rPr>
          <w:color w:val="000000"/>
          <w:sz w:val="22"/>
          <w:szCs w:val="22"/>
        </w:rPr>
        <w:t xml:space="preserve"> per </w:t>
      </w:r>
      <w:proofErr w:type="spellStart"/>
      <w:r>
        <w:rPr>
          <w:color w:val="000000"/>
          <w:sz w:val="22"/>
          <w:szCs w:val="22"/>
        </w:rPr>
        <w:t>imprudentiam</w:t>
      </w:r>
      <w:proofErr w:type="spellEnd"/>
      <w:r>
        <w:rPr>
          <w:color w:val="000000"/>
          <w:sz w:val="22"/>
          <w:szCs w:val="22"/>
        </w:rPr>
        <w:t xml:space="preserve"> </w:t>
      </w:r>
      <w:proofErr w:type="spellStart"/>
      <w:r>
        <w:rPr>
          <w:color w:val="000000"/>
          <w:sz w:val="22"/>
          <w:szCs w:val="22"/>
        </w:rPr>
        <w:t>ducum</w:t>
      </w:r>
      <w:proofErr w:type="spellEnd"/>
      <w:r>
        <w:rPr>
          <w:color w:val="000000"/>
          <w:sz w:val="22"/>
          <w:szCs w:val="22"/>
        </w:rPr>
        <w:t xml:space="preserve"> </w:t>
      </w:r>
      <w:proofErr w:type="spellStart"/>
      <w:r>
        <w:rPr>
          <w:color w:val="000000"/>
          <w:sz w:val="22"/>
          <w:szCs w:val="22"/>
        </w:rPr>
        <w:t>earum</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pacis</w:t>
      </w:r>
      <w:proofErr w:type="spellEnd"/>
      <w:r>
        <w:rPr>
          <w:color w:val="000000"/>
          <w:sz w:val="22"/>
          <w:szCs w:val="22"/>
        </w:rPr>
        <w:t xml:space="preserve"> </w:t>
      </w:r>
      <w:proofErr w:type="spellStart"/>
      <w:r>
        <w:rPr>
          <w:color w:val="000000"/>
          <w:sz w:val="22"/>
          <w:szCs w:val="22"/>
        </w:rPr>
        <w:t>mandatum</w:t>
      </w:r>
      <w:proofErr w:type="spellEnd"/>
      <w:r>
        <w:rPr>
          <w:color w:val="000000"/>
          <w:sz w:val="22"/>
          <w:szCs w:val="22"/>
        </w:rPr>
        <w:t xml:space="preserve"> </w:t>
      </w:r>
      <w:proofErr w:type="spellStart"/>
      <w:r>
        <w:rPr>
          <w:color w:val="000000"/>
          <w:sz w:val="22"/>
          <w:szCs w:val="22"/>
        </w:rPr>
        <w:t>inscriptum</w:t>
      </w:r>
      <w:proofErr w:type="spellEnd"/>
      <w:r>
        <w:rPr>
          <w:color w:val="000000"/>
          <w:sz w:val="22"/>
          <w:szCs w:val="22"/>
        </w:rPr>
        <w:t xml:space="preserve"> est in profundis </w:t>
      </w:r>
      <w:proofErr w:type="spellStart"/>
      <w:r>
        <w:rPr>
          <w:color w:val="000000"/>
          <w:sz w:val="22"/>
          <w:szCs w:val="22"/>
        </w:rPr>
        <w:t>traditionum</w:t>
      </w:r>
      <w:proofErr w:type="spellEnd"/>
      <w:r>
        <w:rPr>
          <w:color w:val="000000"/>
          <w:sz w:val="22"/>
          <w:szCs w:val="22"/>
        </w:rPr>
        <w:t xml:space="preserve"> </w:t>
      </w:r>
      <w:proofErr w:type="spellStart"/>
      <w:r>
        <w:rPr>
          <w:color w:val="000000"/>
          <w:sz w:val="22"/>
          <w:szCs w:val="22"/>
        </w:rPr>
        <w:t>religiosarum</w:t>
      </w:r>
      <w:proofErr w:type="spellEnd"/>
      <w:r>
        <w:rPr>
          <w:color w:val="000000"/>
          <w:sz w:val="22"/>
          <w:szCs w:val="22"/>
        </w:rPr>
        <w:t xml:space="preserve"> </w:t>
      </w:r>
      <w:proofErr w:type="spellStart"/>
      <w:r>
        <w:rPr>
          <w:color w:val="000000"/>
          <w:sz w:val="22"/>
          <w:szCs w:val="22"/>
        </w:rPr>
        <w:t>quas</w:t>
      </w:r>
      <w:proofErr w:type="spellEnd"/>
      <w:r>
        <w:rPr>
          <w:color w:val="000000"/>
          <w:sz w:val="22"/>
          <w:szCs w:val="22"/>
        </w:rPr>
        <w:t xml:space="preserve"> </w:t>
      </w:r>
      <w:proofErr w:type="spellStart"/>
      <w:r>
        <w:rPr>
          <w:color w:val="000000"/>
          <w:sz w:val="22"/>
          <w:szCs w:val="22"/>
        </w:rPr>
        <w:t>repraesentamus</w:t>
      </w:r>
      <w:proofErr w:type="spellEnd"/>
      <w:r>
        <w:rPr>
          <w:color w:val="000000"/>
          <w:sz w:val="22"/>
          <w:szCs w:val="22"/>
        </w:rPr>
        <w:t xml:space="preserve">. […] Qui </w:t>
      </w:r>
      <w:proofErr w:type="spellStart"/>
      <w:r>
        <w:rPr>
          <w:color w:val="000000"/>
          <w:sz w:val="22"/>
          <w:szCs w:val="22"/>
        </w:rPr>
        <w:t>sumus</w:t>
      </w:r>
      <w:proofErr w:type="spellEnd"/>
      <w:r>
        <w:rPr>
          <w:color w:val="000000"/>
          <w:sz w:val="22"/>
          <w:szCs w:val="22"/>
        </w:rPr>
        <w:t xml:space="preserve"> </w:t>
      </w:r>
      <w:proofErr w:type="spellStart"/>
      <w:r>
        <w:rPr>
          <w:color w:val="000000"/>
          <w:sz w:val="22"/>
          <w:szCs w:val="22"/>
        </w:rPr>
        <w:t>religionis</w:t>
      </w:r>
      <w:proofErr w:type="spellEnd"/>
      <w:r>
        <w:rPr>
          <w:color w:val="000000"/>
          <w:sz w:val="22"/>
          <w:szCs w:val="22"/>
        </w:rPr>
        <w:t xml:space="preserve"> </w:t>
      </w:r>
      <w:proofErr w:type="spellStart"/>
      <w:r>
        <w:rPr>
          <w:color w:val="000000"/>
          <w:sz w:val="22"/>
          <w:szCs w:val="22"/>
        </w:rPr>
        <w:t>moderatores</w:t>
      </w:r>
      <w:proofErr w:type="spellEnd"/>
      <w:r>
        <w:rPr>
          <w:color w:val="000000"/>
          <w:sz w:val="22"/>
          <w:szCs w:val="22"/>
        </w:rPr>
        <w:t xml:space="preserve"> </w:t>
      </w:r>
      <w:proofErr w:type="spellStart"/>
      <w:r>
        <w:rPr>
          <w:color w:val="000000"/>
          <w:sz w:val="22"/>
          <w:szCs w:val="22"/>
        </w:rPr>
        <w:t>vocamur</w:t>
      </w:r>
      <w:proofErr w:type="spellEnd"/>
      <w:r>
        <w:rPr>
          <w:color w:val="000000"/>
          <w:sz w:val="22"/>
          <w:szCs w:val="22"/>
        </w:rPr>
        <w:t xml:space="preserve"> ut </w:t>
      </w:r>
      <w:proofErr w:type="spellStart"/>
      <w:r>
        <w:rPr>
          <w:color w:val="000000"/>
          <w:sz w:val="22"/>
          <w:szCs w:val="22"/>
        </w:rPr>
        <w:t>simus</w:t>
      </w:r>
      <w:proofErr w:type="spellEnd"/>
      <w:r>
        <w:rPr>
          <w:color w:val="000000"/>
          <w:sz w:val="22"/>
          <w:szCs w:val="22"/>
        </w:rPr>
        <w:t xml:space="preserve"> veri "</w:t>
      </w:r>
      <w:proofErr w:type="spellStart"/>
      <w:r>
        <w:rPr>
          <w:color w:val="000000"/>
          <w:sz w:val="22"/>
          <w:szCs w:val="22"/>
        </w:rPr>
        <w:t>dialogantes</w:t>
      </w:r>
      <w:proofErr w:type="spellEnd"/>
      <w:r>
        <w:rPr>
          <w:color w:val="000000"/>
          <w:sz w:val="22"/>
          <w:szCs w:val="22"/>
        </w:rPr>
        <w:t xml:space="preserve">", ut </w:t>
      </w:r>
      <w:proofErr w:type="spellStart"/>
      <w:r>
        <w:rPr>
          <w:color w:val="000000"/>
          <w:sz w:val="22"/>
          <w:szCs w:val="22"/>
        </w:rPr>
        <w:t>agamus</w:t>
      </w:r>
      <w:proofErr w:type="spellEnd"/>
      <w:r>
        <w:rPr>
          <w:color w:val="000000"/>
          <w:sz w:val="22"/>
          <w:szCs w:val="22"/>
        </w:rPr>
        <w:t xml:space="preserve"> in </w:t>
      </w:r>
      <w:proofErr w:type="spellStart"/>
      <w:r>
        <w:rPr>
          <w:color w:val="000000"/>
          <w:sz w:val="22"/>
          <w:szCs w:val="22"/>
        </w:rPr>
        <w:t>aedificanda</w:t>
      </w:r>
      <w:proofErr w:type="spellEnd"/>
      <w:r>
        <w:rPr>
          <w:color w:val="000000"/>
          <w:sz w:val="22"/>
          <w:szCs w:val="22"/>
        </w:rPr>
        <w:t xml:space="preserve"> pace non </w:t>
      </w:r>
      <w:proofErr w:type="spellStart"/>
      <w:r>
        <w:rPr>
          <w:color w:val="000000"/>
          <w:sz w:val="22"/>
          <w:szCs w:val="22"/>
        </w:rPr>
        <w:t>velut</w:t>
      </w:r>
      <w:proofErr w:type="spellEnd"/>
      <w:r>
        <w:rPr>
          <w:color w:val="000000"/>
          <w:sz w:val="22"/>
          <w:szCs w:val="22"/>
        </w:rPr>
        <w:t xml:space="preserve"> </w:t>
      </w:r>
      <w:proofErr w:type="spellStart"/>
      <w:r>
        <w:rPr>
          <w:color w:val="000000"/>
          <w:sz w:val="22"/>
          <w:szCs w:val="22"/>
        </w:rPr>
        <w:t>intermedii</w:t>
      </w:r>
      <w:proofErr w:type="spellEnd"/>
      <w:r>
        <w:rPr>
          <w:color w:val="000000"/>
          <w:sz w:val="22"/>
          <w:szCs w:val="22"/>
        </w:rPr>
        <w:t xml:space="preserve">, sed ut </w:t>
      </w:r>
      <w:proofErr w:type="spellStart"/>
      <w:r>
        <w:rPr>
          <w:color w:val="000000"/>
          <w:sz w:val="22"/>
          <w:szCs w:val="22"/>
        </w:rPr>
        <w:t>authentici</w:t>
      </w:r>
      <w:proofErr w:type="spellEnd"/>
      <w:r>
        <w:rPr>
          <w:color w:val="000000"/>
          <w:sz w:val="22"/>
          <w:szCs w:val="22"/>
        </w:rPr>
        <w:t xml:space="preserve"> </w:t>
      </w:r>
      <w:proofErr w:type="spellStart"/>
      <w:r>
        <w:rPr>
          <w:color w:val="000000"/>
          <w:sz w:val="22"/>
          <w:szCs w:val="22"/>
        </w:rPr>
        <w:t>mediatores</w:t>
      </w:r>
      <w:proofErr w:type="spellEnd"/>
      <w:r>
        <w:rPr>
          <w:color w:val="000000"/>
          <w:sz w:val="22"/>
          <w:szCs w:val="22"/>
        </w:rPr>
        <w:t xml:space="preserve">.  </w:t>
      </w:r>
      <w:proofErr w:type="spellStart"/>
      <w:r>
        <w:rPr>
          <w:color w:val="000000"/>
          <w:sz w:val="22"/>
          <w:szCs w:val="22"/>
        </w:rPr>
        <w:t>Intermediarii</w:t>
      </w:r>
      <w:proofErr w:type="spellEnd"/>
      <w:r>
        <w:rPr>
          <w:color w:val="000000"/>
          <w:sz w:val="22"/>
          <w:szCs w:val="22"/>
        </w:rPr>
        <w:t xml:space="preserve"> omnes partes </w:t>
      </w:r>
      <w:proofErr w:type="spellStart"/>
      <w:r>
        <w:rPr>
          <w:color w:val="000000"/>
          <w:sz w:val="22"/>
          <w:szCs w:val="22"/>
        </w:rPr>
        <w:t>infringere</w:t>
      </w:r>
      <w:proofErr w:type="spellEnd"/>
      <w:r>
        <w:rPr>
          <w:color w:val="000000"/>
          <w:sz w:val="22"/>
          <w:szCs w:val="22"/>
        </w:rPr>
        <w:t xml:space="preserve"> </w:t>
      </w:r>
      <w:proofErr w:type="spellStart"/>
      <w:r>
        <w:rPr>
          <w:color w:val="000000"/>
          <w:sz w:val="22"/>
          <w:szCs w:val="22"/>
        </w:rPr>
        <w:t>conantur</w:t>
      </w:r>
      <w:proofErr w:type="spellEnd"/>
      <w:r>
        <w:rPr>
          <w:color w:val="000000"/>
          <w:sz w:val="22"/>
          <w:szCs w:val="22"/>
        </w:rPr>
        <w:t xml:space="preserve"> ut </w:t>
      </w:r>
      <w:proofErr w:type="spellStart"/>
      <w:r>
        <w:rPr>
          <w:color w:val="000000"/>
          <w:sz w:val="22"/>
          <w:szCs w:val="22"/>
        </w:rPr>
        <w:t>sibi</w:t>
      </w:r>
      <w:proofErr w:type="spellEnd"/>
      <w:r>
        <w:rPr>
          <w:color w:val="000000"/>
          <w:sz w:val="22"/>
          <w:szCs w:val="22"/>
        </w:rPr>
        <w:t xml:space="preserve"> </w:t>
      </w:r>
      <w:proofErr w:type="spellStart"/>
      <w:r>
        <w:rPr>
          <w:color w:val="000000"/>
          <w:sz w:val="22"/>
          <w:szCs w:val="22"/>
        </w:rPr>
        <w:t>lucrifaciant</w:t>
      </w:r>
      <w:proofErr w:type="spellEnd"/>
      <w:r>
        <w:rPr>
          <w:color w:val="000000"/>
          <w:sz w:val="22"/>
          <w:szCs w:val="22"/>
        </w:rPr>
        <w:t xml:space="preserve">. Mediator </w:t>
      </w:r>
      <w:proofErr w:type="spellStart"/>
      <w:r>
        <w:rPr>
          <w:color w:val="000000"/>
          <w:sz w:val="22"/>
          <w:szCs w:val="22"/>
        </w:rPr>
        <w:t>autem</w:t>
      </w:r>
      <w:proofErr w:type="spellEnd"/>
      <w:r>
        <w:rPr>
          <w:color w:val="000000"/>
          <w:sz w:val="22"/>
          <w:szCs w:val="22"/>
        </w:rPr>
        <w:t xml:space="preserve"> est qui </w:t>
      </w:r>
      <w:proofErr w:type="spellStart"/>
      <w:r>
        <w:rPr>
          <w:color w:val="000000"/>
          <w:sz w:val="22"/>
          <w:szCs w:val="22"/>
        </w:rPr>
        <w:t>sibi</w:t>
      </w:r>
      <w:proofErr w:type="spellEnd"/>
      <w:r>
        <w:rPr>
          <w:color w:val="000000"/>
          <w:sz w:val="22"/>
          <w:szCs w:val="22"/>
        </w:rPr>
        <w:t xml:space="preserve"> </w:t>
      </w:r>
      <w:proofErr w:type="spellStart"/>
      <w:r>
        <w:rPr>
          <w:color w:val="000000"/>
          <w:sz w:val="22"/>
          <w:szCs w:val="22"/>
        </w:rPr>
        <w:t>nihil</w:t>
      </w:r>
      <w:proofErr w:type="spellEnd"/>
      <w:r>
        <w:rPr>
          <w:color w:val="000000"/>
          <w:sz w:val="22"/>
          <w:szCs w:val="22"/>
        </w:rPr>
        <w:t xml:space="preserve"> </w:t>
      </w:r>
      <w:proofErr w:type="spellStart"/>
      <w:r>
        <w:rPr>
          <w:color w:val="000000"/>
          <w:sz w:val="22"/>
          <w:szCs w:val="22"/>
        </w:rPr>
        <w:t>reservat</w:t>
      </w:r>
      <w:proofErr w:type="spellEnd"/>
      <w:r>
        <w:rPr>
          <w:color w:val="000000"/>
          <w:sz w:val="22"/>
          <w:szCs w:val="22"/>
        </w:rPr>
        <w:t xml:space="preserve">, sed </w:t>
      </w:r>
      <w:proofErr w:type="spellStart"/>
      <w:r>
        <w:rPr>
          <w:color w:val="000000"/>
          <w:sz w:val="22"/>
          <w:szCs w:val="22"/>
        </w:rPr>
        <w:t>largiter</w:t>
      </w:r>
      <w:proofErr w:type="spellEnd"/>
      <w:r>
        <w:rPr>
          <w:color w:val="000000"/>
          <w:sz w:val="22"/>
          <w:szCs w:val="22"/>
        </w:rPr>
        <w:t xml:space="preserve"> </w:t>
      </w:r>
      <w:proofErr w:type="spellStart"/>
      <w:r>
        <w:rPr>
          <w:color w:val="000000"/>
          <w:sz w:val="22"/>
          <w:szCs w:val="22"/>
        </w:rPr>
        <w:t>impendit</w:t>
      </w:r>
      <w:proofErr w:type="spellEnd"/>
      <w:r>
        <w:rPr>
          <w:color w:val="000000"/>
          <w:sz w:val="22"/>
          <w:szCs w:val="22"/>
        </w:rPr>
        <w:t xml:space="preserve"> ad </w:t>
      </w:r>
      <w:proofErr w:type="spellStart"/>
      <w:r>
        <w:rPr>
          <w:color w:val="000000"/>
          <w:sz w:val="22"/>
          <w:szCs w:val="22"/>
        </w:rPr>
        <w:t>consumendum</w:t>
      </w:r>
      <w:proofErr w:type="spellEnd"/>
      <w:r>
        <w:rPr>
          <w:color w:val="000000"/>
          <w:sz w:val="22"/>
          <w:szCs w:val="22"/>
        </w:rPr>
        <w:t xml:space="preserve"> se,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noverit</w:t>
      </w:r>
      <w:proofErr w:type="spellEnd"/>
      <w:r>
        <w:rPr>
          <w:color w:val="000000"/>
          <w:sz w:val="22"/>
          <w:szCs w:val="22"/>
        </w:rPr>
        <w:t xml:space="preserve"> </w:t>
      </w:r>
      <w:proofErr w:type="spellStart"/>
      <w:r>
        <w:rPr>
          <w:color w:val="000000"/>
          <w:sz w:val="22"/>
          <w:szCs w:val="22"/>
        </w:rPr>
        <w:t>solum</w:t>
      </w:r>
      <w:proofErr w:type="spellEnd"/>
      <w:r>
        <w:rPr>
          <w:color w:val="000000"/>
          <w:sz w:val="22"/>
          <w:szCs w:val="22"/>
        </w:rPr>
        <w:t xml:space="preserve"> </w:t>
      </w:r>
      <w:proofErr w:type="spellStart"/>
      <w:r>
        <w:rPr>
          <w:color w:val="000000"/>
          <w:sz w:val="22"/>
          <w:szCs w:val="22"/>
        </w:rPr>
        <w:t>suum</w:t>
      </w:r>
      <w:proofErr w:type="spellEnd"/>
      <w:r>
        <w:rPr>
          <w:color w:val="000000"/>
          <w:sz w:val="22"/>
          <w:szCs w:val="22"/>
        </w:rPr>
        <w:t xml:space="preserve"> </w:t>
      </w:r>
      <w:proofErr w:type="spellStart"/>
      <w:r>
        <w:rPr>
          <w:color w:val="000000"/>
          <w:sz w:val="22"/>
          <w:szCs w:val="22"/>
        </w:rPr>
        <w:t>lucrum</w:t>
      </w:r>
      <w:proofErr w:type="spellEnd"/>
      <w:r>
        <w:rPr>
          <w:color w:val="000000"/>
          <w:sz w:val="22"/>
          <w:szCs w:val="22"/>
        </w:rPr>
        <w:t xml:space="preserve"> esse </w:t>
      </w:r>
      <w:proofErr w:type="spellStart"/>
      <w:r>
        <w:rPr>
          <w:color w:val="000000"/>
          <w:sz w:val="22"/>
          <w:szCs w:val="22"/>
        </w:rPr>
        <w:t>pacem</w:t>
      </w:r>
      <w:proofErr w:type="spellEnd"/>
      <w:r>
        <w:rPr>
          <w:color w:val="000000"/>
          <w:sz w:val="22"/>
          <w:szCs w:val="22"/>
        </w:rPr>
        <w:t xml:space="preserve">. </w:t>
      </w:r>
      <w:proofErr w:type="spellStart"/>
      <w:r>
        <w:rPr>
          <w:color w:val="000000"/>
          <w:sz w:val="22"/>
          <w:szCs w:val="22"/>
          <w:lang w:val="fr-FR"/>
        </w:rPr>
        <w:t>Unusquisque</w:t>
      </w:r>
      <w:proofErr w:type="spellEnd"/>
      <w:r>
        <w:rPr>
          <w:color w:val="000000"/>
          <w:sz w:val="22"/>
          <w:szCs w:val="22"/>
          <w:lang w:val="fr-FR"/>
        </w:rPr>
        <w:t xml:space="preserve"> nostrum </w:t>
      </w:r>
      <w:proofErr w:type="spellStart"/>
      <w:r>
        <w:rPr>
          <w:color w:val="000000"/>
          <w:sz w:val="22"/>
          <w:szCs w:val="22"/>
          <w:lang w:val="fr-FR"/>
        </w:rPr>
        <w:t>vocatur</w:t>
      </w:r>
      <w:proofErr w:type="spellEnd"/>
      <w:r>
        <w:rPr>
          <w:color w:val="000000"/>
          <w:sz w:val="22"/>
          <w:szCs w:val="22"/>
          <w:lang w:val="fr-FR"/>
        </w:rPr>
        <w:t xml:space="preserve"> ut </w:t>
      </w:r>
      <w:proofErr w:type="spellStart"/>
      <w:r>
        <w:rPr>
          <w:color w:val="000000"/>
          <w:sz w:val="22"/>
          <w:szCs w:val="22"/>
          <w:lang w:val="fr-FR"/>
        </w:rPr>
        <w:t>sit</w:t>
      </w:r>
      <w:proofErr w:type="spellEnd"/>
      <w:r>
        <w:rPr>
          <w:color w:val="000000"/>
          <w:sz w:val="22"/>
          <w:szCs w:val="22"/>
          <w:lang w:val="fr-FR"/>
        </w:rPr>
        <w:t xml:space="preserve"> </w:t>
      </w:r>
      <w:proofErr w:type="spellStart"/>
      <w:r>
        <w:rPr>
          <w:color w:val="000000"/>
          <w:sz w:val="22"/>
          <w:szCs w:val="22"/>
          <w:lang w:val="fr-FR"/>
        </w:rPr>
        <w:t>pacis</w:t>
      </w:r>
      <w:proofErr w:type="spellEnd"/>
      <w:r>
        <w:rPr>
          <w:color w:val="000000"/>
          <w:sz w:val="22"/>
          <w:szCs w:val="22"/>
          <w:lang w:val="fr-FR"/>
        </w:rPr>
        <w:t xml:space="preserve"> </w:t>
      </w:r>
      <w:proofErr w:type="spellStart"/>
      <w:r>
        <w:rPr>
          <w:color w:val="000000"/>
          <w:sz w:val="22"/>
          <w:szCs w:val="22"/>
          <w:lang w:val="fr-FR"/>
        </w:rPr>
        <w:t>opifex</w:t>
      </w:r>
      <w:proofErr w:type="spellEnd"/>
      <w:r>
        <w:rPr>
          <w:color w:val="000000"/>
          <w:sz w:val="22"/>
          <w:szCs w:val="22"/>
          <w:lang w:val="fr-FR"/>
        </w:rPr>
        <w:t xml:space="preserve">, </w:t>
      </w:r>
      <w:proofErr w:type="spellStart"/>
      <w:r>
        <w:rPr>
          <w:color w:val="000000"/>
          <w:sz w:val="22"/>
          <w:szCs w:val="22"/>
          <w:lang w:val="fr-FR"/>
        </w:rPr>
        <w:t>coniungens</w:t>
      </w:r>
      <w:proofErr w:type="spellEnd"/>
      <w:r>
        <w:rPr>
          <w:color w:val="000000"/>
          <w:sz w:val="22"/>
          <w:szCs w:val="22"/>
          <w:lang w:val="fr-FR"/>
        </w:rPr>
        <w:t xml:space="preserve"> et non </w:t>
      </w:r>
      <w:proofErr w:type="spellStart"/>
      <w:r>
        <w:rPr>
          <w:color w:val="000000"/>
          <w:sz w:val="22"/>
          <w:szCs w:val="22"/>
          <w:lang w:val="fr-FR"/>
        </w:rPr>
        <w:t>dividens</w:t>
      </w:r>
      <w:proofErr w:type="spellEnd"/>
      <w:r>
        <w:rPr>
          <w:color w:val="000000"/>
          <w:sz w:val="22"/>
          <w:szCs w:val="22"/>
          <w:lang w:val="fr-FR"/>
        </w:rPr>
        <w:t xml:space="preserve">, </w:t>
      </w:r>
      <w:proofErr w:type="spellStart"/>
      <w:r>
        <w:rPr>
          <w:color w:val="000000"/>
          <w:sz w:val="22"/>
          <w:szCs w:val="22"/>
          <w:lang w:val="fr-FR"/>
        </w:rPr>
        <w:t>odium</w:t>
      </w:r>
      <w:proofErr w:type="spellEnd"/>
      <w:r>
        <w:rPr>
          <w:color w:val="000000"/>
          <w:sz w:val="22"/>
          <w:szCs w:val="22"/>
          <w:lang w:val="fr-FR"/>
        </w:rPr>
        <w:t xml:space="preserve"> </w:t>
      </w:r>
      <w:proofErr w:type="spellStart"/>
      <w:r>
        <w:rPr>
          <w:color w:val="000000"/>
          <w:sz w:val="22"/>
          <w:szCs w:val="22"/>
          <w:lang w:val="fr-FR"/>
        </w:rPr>
        <w:t>extinguens</w:t>
      </w:r>
      <w:proofErr w:type="spellEnd"/>
      <w:r>
        <w:rPr>
          <w:color w:val="000000"/>
          <w:sz w:val="22"/>
          <w:szCs w:val="22"/>
          <w:lang w:val="fr-FR"/>
        </w:rPr>
        <w:t xml:space="preserve"> et non </w:t>
      </w:r>
      <w:proofErr w:type="spellStart"/>
      <w:r>
        <w:rPr>
          <w:color w:val="000000"/>
          <w:sz w:val="22"/>
          <w:szCs w:val="22"/>
          <w:lang w:val="fr-FR"/>
        </w:rPr>
        <w:t>conservans</w:t>
      </w:r>
      <w:proofErr w:type="spellEnd"/>
      <w:r>
        <w:rPr>
          <w:color w:val="000000"/>
          <w:sz w:val="22"/>
          <w:szCs w:val="22"/>
          <w:lang w:val="fr-FR"/>
        </w:rPr>
        <w:t xml:space="preserve">, </w:t>
      </w:r>
      <w:proofErr w:type="spellStart"/>
      <w:r>
        <w:rPr>
          <w:color w:val="000000"/>
          <w:sz w:val="22"/>
          <w:szCs w:val="22"/>
          <w:lang w:val="fr-FR"/>
        </w:rPr>
        <w:t>semitas</w:t>
      </w:r>
      <w:proofErr w:type="spellEnd"/>
      <w:r>
        <w:rPr>
          <w:color w:val="000000"/>
          <w:sz w:val="22"/>
          <w:szCs w:val="22"/>
          <w:lang w:val="fr-FR"/>
        </w:rPr>
        <w:t xml:space="preserve"> </w:t>
      </w:r>
      <w:proofErr w:type="spellStart"/>
      <w:r>
        <w:rPr>
          <w:color w:val="000000"/>
          <w:sz w:val="22"/>
          <w:szCs w:val="22"/>
          <w:lang w:val="fr-FR"/>
        </w:rPr>
        <w:t>dialogi</w:t>
      </w:r>
      <w:proofErr w:type="spellEnd"/>
      <w:r>
        <w:rPr>
          <w:color w:val="000000"/>
          <w:sz w:val="22"/>
          <w:szCs w:val="22"/>
          <w:lang w:val="fr-FR"/>
        </w:rPr>
        <w:t xml:space="preserve"> </w:t>
      </w:r>
      <w:proofErr w:type="spellStart"/>
      <w:r>
        <w:rPr>
          <w:color w:val="000000"/>
          <w:sz w:val="22"/>
          <w:szCs w:val="22"/>
          <w:lang w:val="fr-FR"/>
        </w:rPr>
        <w:t>aperiens</w:t>
      </w:r>
      <w:proofErr w:type="spellEnd"/>
      <w:r>
        <w:rPr>
          <w:color w:val="000000"/>
          <w:sz w:val="22"/>
          <w:szCs w:val="22"/>
          <w:lang w:val="fr-FR"/>
        </w:rPr>
        <w:t xml:space="preserve"> et muros </w:t>
      </w:r>
      <w:proofErr w:type="spellStart"/>
      <w:r>
        <w:rPr>
          <w:color w:val="000000"/>
          <w:sz w:val="22"/>
          <w:szCs w:val="22"/>
          <w:lang w:val="fr-FR"/>
        </w:rPr>
        <w:t>novos</w:t>
      </w:r>
      <w:proofErr w:type="spellEnd"/>
      <w:r>
        <w:rPr>
          <w:color w:val="000000"/>
          <w:sz w:val="22"/>
          <w:szCs w:val="22"/>
          <w:lang w:val="fr-FR"/>
        </w:rPr>
        <w:t xml:space="preserve"> non </w:t>
      </w:r>
      <w:proofErr w:type="spellStart"/>
      <w:r>
        <w:rPr>
          <w:color w:val="000000"/>
          <w:sz w:val="22"/>
          <w:szCs w:val="22"/>
          <w:lang w:val="fr-FR"/>
        </w:rPr>
        <w:t>aedificans</w:t>
      </w:r>
      <w:proofErr w:type="spellEnd"/>
      <w:r>
        <w:rPr>
          <w:color w:val="000000"/>
          <w:sz w:val="22"/>
          <w:szCs w:val="22"/>
          <w:lang w:val="fr-FR"/>
        </w:rPr>
        <w:t>!».</w:t>
      </w:r>
      <w:r>
        <w:rPr>
          <w:color w:val="000000"/>
          <w:sz w:val="22"/>
          <w:szCs w:val="22"/>
        </w:rPr>
        <w:t>[283]</w:t>
      </w:r>
    </w:p>
    <w:p w14:paraId="17AF989B" w14:textId="77777777" w:rsidR="0009444E" w:rsidRDefault="0080699A">
      <w:pPr>
        <w:pStyle w:val="NormaleWeb"/>
        <w:shd w:val="clear" w:color="auto" w:fill="FFFFFF"/>
      </w:pPr>
      <w:bookmarkStart w:id="596" w:name="284"/>
      <w:r>
        <w:rPr>
          <w:rFonts w:ascii="Tahoma" w:hAnsi="Tahoma" w:cs="Tahoma"/>
          <w:color w:val="000000"/>
          <w:sz w:val="22"/>
          <w:szCs w:val="22"/>
          <w:shd w:val="clear" w:color="auto" w:fill="FFFFFF"/>
        </w:rPr>
        <w:t>284</w:t>
      </w:r>
      <w:bookmarkEnd w:id="596"/>
      <w:r>
        <w:rPr>
          <w:rFonts w:ascii="Tahoma" w:hAnsi="Tahoma" w:cs="Tahoma"/>
          <w:color w:val="000000"/>
          <w:sz w:val="22"/>
          <w:szCs w:val="22"/>
          <w:shd w:val="clear" w:color="auto" w:fill="FFFFFF"/>
        </w:rPr>
        <w:t xml:space="preserve">. Talvolta la violenza fondamentalista viene scatenata in alcuni gruppi di qualsiasi religione dall’imprudenza dei loro </w:t>
      </w:r>
      <w:r>
        <w:rPr>
          <w:rFonts w:ascii="Tahoma" w:hAnsi="Tahoma" w:cs="Tahoma"/>
          <w:i/>
          <w:iCs/>
          <w:color w:val="000000"/>
          <w:sz w:val="22"/>
          <w:szCs w:val="22"/>
          <w:shd w:val="clear" w:color="auto" w:fill="FFFFFF"/>
        </w:rPr>
        <w:t xml:space="preserve">leader </w:t>
      </w:r>
      <w:r>
        <w:rPr>
          <w:rFonts w:ascii="Tahoma" w:hAnsi="Tahoma" w:cs="Tahoma"/>
          <w:color w:val="000000"/>
          <w:sz w:val="22"/>
          <w:szCs w:val="22"/>
          <w:shd w:val="clear" w:color="auto" w:fill="FFFFFF"/>
        </w:rPr>
        <w:t xml:space="preserve">. Tuttavia, «il comandamento della pace è inscritto nel profondo delle tradizioni religiose che rappresentiamo. […] Come </w:t>
      </w:r>
      <w:r>
        <w:rPr>
          <w:rFonts w:ascii="Tahoma" w:hAnsi="Tahoma" w:cs="Tahoma"/>
          <w:i/>
          <w:iCs/>
          <w:color w:val="000000"/>
          <w:sz w:val="22"/>
          <w:szCs w:val="22"/>
          <w:shd w:val="clear" w:color="auto" w:fill="FFFFFF"/>
        </w:rPr>
        <w:t>leader</w:t>
      </w:r>
      <w:r>
        <w:rPr>
          <w:rFonts w:ascii="Tahoma" w:hAnsi="Tahoma" w:cs="Tahoma"/>
          <w:color w:val="000000"/>
          <w:sz w:val="22"/>
          <w:szCs w:val="22"/>
          <w:shd w:val="clear" w:color="auto" w:fill="FFFFFF"/>
        </w:rPr>
        <w:t xml:space="preserve"> religiosi siamo chiamati ad essere veri “dialoganti”, ad agire nella costruzione della pace non come intermediari, ma come autentici mediatori. Gli intermediari cercano di fare sconti a tutte le parti, al fine di ottenere un guadagno per sé. Il mediatore, invece, è colui che non trattiene nulla per sé, ma si spende generosamente, fino a consumarsi, sapendo che l’unico guadagno è quello della pace. Ciascuno di noi è chiamato ad essere un artigiano della pace, unendo e non dividendo, estinguendo l’odio e non conservandolo, aprendo le vie del dialogo e non innalzando nuovi muri!».</w:t>
      </w:r>
      <w:bookmarkStart w:id="597" w:name="_ftnref283"/>
      <w:r>
        <w:fldChar w:fldCharType="begin"/>
      </w:r>
      <w:r>
        <w:instrText xml:space="preserve"> HYPERLINK  "https://www.vatican.va/content/francesco/it/encyclicals/documents/papa-francesco_20201003_enciclica-fratelli-tutti.html#_ftn283" </w:instrText>
      </w:r>
      <w:r>
        <w:fldChar w:fldCharType="separate"/>
      </w:r>
      <w:r>
        <w:rPr>
          <w:rStyle w:val="Collegamentoipertestuale"/>
          <w:rFonts w:ascii="Tahoma" w:hAnsi="Tahoma" w:cs="Tahoma"/>
          <w:color w:val="000000"/>
          <w:sz w:val="22"/>
          <w:szCs w:val="22"/>
          <w:shd w:val="clear" w:color="auto" w:fill="FFFFFF"/>
        </w:rPr>
        <w:t>[283]</w:t>
      </w:r>
      <w:r>
        <w:rPr>
          <w:rStyle w:val="Collegamentoipertestuale"/>
          <w:rFonts w:ascii="Tahoma" w:hAnsi="Tahoma" w:cs="Tahoma"/>
          <w:color w:val="000000"/>
          <w:sz w:val="22"/>
          <w:szCs w:val="22"/>
          <w:shd w:val="clear" w:color="auto" w:fill="FFFFFF"/>
        </w:rPr>
        <w:fldChar w:fldCharType="end"/>
      </w:r>
      <w:bookmarkEnd w:id="597"/>
    </w:p>
    <w:p w14:paraId="467E2629" w14:textId="77777777" w:rsidR="0009444E" w:rsidRDefault="0080699A">
      <w:pPr>
        <w:pStyle w:val="NormaleWeb"/>
        <w:shd w:val="clear" w:color="auto" w:fill="FFFFFF"/>
        <w:rPr>
          <w:color w:val="000000"/>
          <w:sz w:val="22"/>
          <w:szCs w:val="22"/>
        </w:rPr>
      </w:pPr>
      <w:r>
        <w:rPr>
          <w:color w:val="000000"/>
          <w:sz w:val="22"/>
          <w:szCs w:val="22"/>
        </w:rPr>
        <w:t>APPELLATIO</w:t>
      </w:r>
    </w:p>
    <w:p w14:paraId="708AC10B" w14:textId="77777777" w:rsidR="0009444E" w:rsidRDefault="0080699A">
      <w:pPr>
        <w:pStyle w:val="NormaleWeb"/>
        <w:shd w:val="clear" w:color="auto" w:fill="FFFFFF"/>
        <w:rPr>
          <w:color w:val="000000"/>
          <w:sz w:val="22"/>
          <w:szCs w:val="22"/>
        </w:rPr>
      </w:pPr>
      <w:r>
        <w:rPr>
          <w:color w:val="000000"/>
          <w:sz w:val="22"/>
          <w:szCs w:val="22"/>
        </w:rPr>
        <w:t xml:space="preserve">285. In </w:t>
      </w:r>
      <w:proofErr w:type="spellStart"/>
      <w:r>
        <w:rPr>
          <w:color w:val="000000"/>
          <w:sz w:val="22"/>
          <w:szCs w:val="22"/>
        </w:rPr>
        <w:t>illo</w:t>
      </w:r>
      <w:proofErr w:type="spellEnd"/>
      <w:r>
        <w:rPr>
          <w:color w:val="000000"/>
          <w:sz w:val="22"/>
          <w:szCs w:val="22"/>
        </w:rPr>
        <w:t xml:space="preserve"> </w:t>
      </w:r>
      <w:proofErr w:type="spellStart"/>
      <w:r>
        <w:rPr>
          <w:color w:val="000000"/>
          <w:sz w:val="22"/>
          <w:szCs w:val="22"/>
        </w:rPr>
        <w:t>conventu</w:t>
      </w:r>
      <w:proofErr w:type="spellEnd"/>
      <w:r>
        <w:rPr>
          <w:color w:val="000000"/>
          <w:sz w:val="22"/>
          <w:szCs w:val="22"/>
        </w:rPr>
        <w:t xml:space="preserve"> fraterno, </w:t>
      </w:r>
      <w:proofErr w:type="spellStart"/>
      <w:r>
        <w:rPr>
          <w:color w:val="000000"/>
          <w:sz w:val="22"/>
          <w:szCs w:val="22"/>
        </w:rPr>
        <w:t>quem</w:t>
      </w:r>
      <w:proofErr w:type="spellEnd"/>
      <w:r>
        <w:rPr>
          <w:color w:val="000000"/>
          <w:sz w:val="22"/>
          <w:szCs w:val="22"/>
        </w:rPr>
        <w:t xml:space="preserve"> </w:t>
      </w:r>
      <w:proofErr w:type="spellStart"/>
      <w:r>
        <w:rPr>
          <w:color w:val="000000"/>
          <w:sz w:val="22"/>
          <w:szCs w:val="22"/>
        </w:rPr>
        <w:t>laetus</w:t>
      </w:r>
      <w:proofErr w:type="spellEnd"/>
      <w:r>
        <w:rPr>
          <w:color w:val="000000"/>
          <w:sz w:val="22"/>
          <w:szCs w:val="22"/>
        </w:rPr>
        <w:t xml:space="preserve"> </w:t>
      </w:r>
      <w:proofErr w:type="spellStart"/>
      <w:r>
        <w:rPr>
          <w:color w:val="000000"/>
          <w:sz w:val="22"/>
          <w:szCs w:val="22"/>
        </w:rPr>
        <w:t>recolo</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Magno Imam Ahmad Al-</w:t>
      </w:r>
      <w:proofErr w:type="spellStart"/>
      <w:r>
        <w:rPr>
          <w:color w:val="000000"/>
          <w:sz w:val="22"/>
          <w:szCs w:val="22"/>
        </w:rPr>
        <w:t>Tayyeb</w:t>
      </w:r>
      <w:proofErr w:type="spellEnd"/>
      <w:r>
        <w:rPr>
          <w:color w:val="000000"/>
          <w:sz w:val="22"/>
          <w:szCs w:val="22"/>
        </w:rPr>
        <w:t>, «</w:t>
      </w:r>
      <w:proofErr w:type="spellStart"/>
      <w:r>
        <w:rPr>
          <w:color w:val="000000"/>
          <w:sz w:val="22"/>
          <w:szCs w:val="22"/>
        </w:rPr>
        <w:t>declaramus</w:t>
      </w:r>
      <w:proofErr w:type="spellEnd"/>
      <w:r>
        <w:rPr>
          <w:color w:val="000000"/>
          <w:sz w:val="22"/>
          <w:szCs w:val="22"/>
        </w:rPr>
        <w:t xml:space="preserve"> </w:t>
      </w:r>
      <w:proofErr w:type="spellStart"/>
      <w:r>
        <w:rPr>
          <w:color w:val="000000"/>
          <w:sz w:val="22"/>
          <w:szCs w:val="22"/>
        </w:rPr>
        <w:t>firmiter</w:t>
      </w:r>
      <w:proofErr w:type="spellEnd"/>
      <w:r>
        <w:rPr>
          <w:color w:val="000000"/>
          <w:sz w:val="22"/>
          <w:szCs w:val="22"/>
        </w:rPr>
        <w:t xml:space="preserve"> </w:t>
      </w:r>
      <w:proofErr w:type="spellStart"/>
      <w:r>
        <w:rPr>
          <w:color w:val="000000"/>
          <w:sz w:val="22"/>
          <w:szCs w:val="22"/>
        </w:rPr>
        <w:t>religiones</w:t>
      </w:r>
      <w:proofErr w:type="spellEnd"/>
      <w:r>
        <w:rPr>
          <w:color w:val="000000"/>
          <w:sz w:val="22"/>
          <w:szCs w:val="22"/>
        </w:rPr>
        <w:t xml:space="preserve"> </w:t>
      </w:r>
      <w:proofErr w:type="spellStart"/>
      <w:r>
        <w:rPr>
          <w:color w:val="000000"/>
          <w:sz w:val="22"/>
          <w:szCs w:val="22"/>
        </w:rPr>
        <w:t>numquam</w:t>
      </w:r>
      <w:proofErr w:type="spellEnd"/>
      <w:r>
        <w:rPr>
          <w:color w:val="000000"/>
          <w:sz w:val="22"/>
          <w:szCs w:val="22"/>
        </w:rPr>
        <w:t xml:space="preserve"> </w:t>
      </w:r>
      <w:proofErr w:type="spellStart"/>
      <w:r>
        <w:rPr>
          <w:color w:val="000000"/>
          <w:sz w:val="22"/>
          <w:szCs w:val="22"/>
        </w:rPr>
        <w:t>fulcimentum</w:t>
      </w:r>
      <w:proofErr w:type="spellEnd"/>
      <w:r>
        <w:rPr>
          <w:color w:val="000000"/>
          <w:sz w:val="22"/>
          <w:szCs w:val="22"/>
        </w:rPr>
        <w:t xml:space="preserve"> </w:t>
      </w:r>
      <w:proofErr w:type="spellStart"/>
      <w:r>
        <w:rPr>
          <w:color w:val="000000"/>
          <w:sz w:val="22"/>
          <w:szCs w:val="22"/>
        </w:rPr>
        <w:t>praebere</w:t>
      </w:r>
      <w:proofErr w:type="spellEnd"/>
      <w:r>
        <w:rPr>
          <w:color w:val="000000"/>
          <w:sz w:val="22"/>
          <w:szCs w:val="22"/>
        </w:rPr>
        <w:t xml:space="preserve"> </w:t>
      </w:r>
      <w:proofErr w:type="spellStart"/>
      <w:r>
        <w:rPr>
          <w:color w:val="000000"/>
          <w:sz w:val="22"/>
          <w:szCs w:val="22"/>
        </w:rPr>
        <w:t>debent</w:t>
      </w:r>
      <w:proofErr w:type="spellEnd"/>
      <w:r>
        <w:rPr>
          <w:color w:val="000000"/>
          <w:sz w:val="22"/>
          <w:szCs w:val="22"/>
        </w:rPr>
        <w:t xml:space="preserve"> bello </w:t>
      </w:r>
      <w:proofErr w:type="spellStart"/>
      <w:r>
        <w:rPr>
          <w:color w:val="000000"/>
          <w:sz w:val="22"/>
          <w:szCs w:val="22"/>
        </w:rPr>
        <w:t>neque</w:t>
      </w:r>
      <w:proofErr w:type="spellEnd"/>
      <w:r>
        <w:rPr>
          <w:color w:val="000000"/>
          <w:sz w:val="22"/>
          <w:szCs w:val="22"/>
        </w:rPr>
        <w:t xml:space="preserve"> odia </w:t>
      </w:r>
      <w:proofErr w:type="spellStart"/>
      <w:r>
        <w:rPr>
          <w:color w:val="000000"/>
          <w:sz w:val="22"/>
          <w:szCs w:val="22"/>
        </w:rPr>
        <w:t>fovere</w:t>
      </w:r>
      <w:proofErr w:type="spellEnd"/>
      <w:r>
        <w:rPr>
          <w:color w:val="000000"/>
          <w:sz w:val="22"/>
          <w:szCs w:val="22"/>
        </w:rPr>
        <w:t xml:space="preserve">, </w:t>
      </w:r>
      <w:proofErr w:type="spellStart"/>
      <w:r>
        <w:rPr>
          <w:color w:val="000000"/>
          <w:sz w:val="22"/>
          <w:szCs w:val="22"/>
        </w:rPr>
        <w:t>inimicitias</w:t>
      </w:r>
      <w:proofErr w:type="spellEnd"/>
      <w:r>
        <w:rPr>
          <w:color w:val="000000"/>
          <w:sz w:val="22"/>
          <w:szCs w:val="22"/>
        </w:rPr>
        <w:t xml:space="preserve">, </w:t>
      </w:r>
      <w:proofErr w:type="spellStart"/>
      <w:r>
        <w:rPr>
          <w:color w:val="000000"/>
          <w:sz w:val="22"/>
          <w:szCs w:val="22"/>
        </w:rPr>
        <w:t>pugnas</w:t>
      </w:r>
      <w:proofErr w:type="spellEnd"/>
      <w:r>
        <w:rPr>
          <w:color w:val="000000"/>
          <w:sz w:val="22"/>
          <w:szCs w:val="22"/>
        </w:rPr>
        <w:t xml:space="preserve"> extra </w:t>
      </w:r>
      <w:proofErr w:type="spellStart"/>
      <w:r>
        <w:rPr>
          <w:color w:val="000000"/>
          <w:sz w:val="22"/>
          <w:szCs w:val="22"/>
        </w:rPr>
        <w:t>modum</w:t>
      </w:r>
      <w:proofErr w:type="spellEnd"/>
      <w:r>
        <w:rPr>
          <w:color w:val="000000"/>
          <w:sz w:val="22"/>
          <w:szCs w:val="22"/>
        </w:rPr>
        <w:t xml:space="preserve">, </w:t>
      </w:r>
      <w:proofErr w:type="spellStart"/>
      <w:r>
        <w:rPr>
          <w:color w:val="000000"/>
          <w:sz w:val="22"/>
          <w:szCs w:val="22"/>
        </w:rPr>
        <w:t>neque</w:t>
      </w:r>
      <w:proofErr w:type="spellEnd"/>
      <w:r>
        <w:rPr>
          <w:color w:val="000000"/>
          <w:sz w:val="22"/>
          <w:szCs w:val="22"/>
        </w:rPr>
        <w:t xml:space="preserve"> </w:t>
      </w:r>
      <w:proofErr w:type="spellStart"/>
      <w:r>
        <w:rPr>
          <w:color w:val="000000"/>
          <w:sz w:val="22"/>
          <w:szCs w:val="22"/>
        </w:rPr>
        <w:t>vim</w:t>
      </w:r>
      <w:proofErr w:type="spellEnd"/>
      <w:r>
        <w:rPr>
          <w:color w:val="000000"/>
          <w:sz w:val="22"/>
          <w:szCs w:val="22"/>
        </w:rPr>
        <w:t xml:space="preserve"> </w:t>
      </w:r>
      <w:proofErr w:type="spellStart"/>
      <w:r>
        <w:rPr>
          <w:color w:val="000000"/>
          <w:sz w:val="22"/>
          <w:szCs w:val="22"/>
        </w:rPr>
        <w:t>sanguinisque</w:t>
      </w:r>
      <w:proofErr w:type="spellEnd"/>
      <w:r>
        <w:rPr>
          <w:color w:val="000000"/>
          <w:sz w:val="22"/>
          <w:szCs w:val="22"/>
        </w:rPr>
        <w:t xml:space="preserve"> </w:t>
      </w:r>
      <w:proofErr w:type="spellStart"/>
      <w:r>
        <w:rPr>
          <w:color w:val="000000"/>
          <w:sz w:val="22"/>
          <w:szCs w:val="22"/>
        </w:rPr>
        <w:t>effusionem</w:t>
      </w:r>
      <w:proofErr w:type="spellEnd"/>
      <w:r>
        <w:rPr>
          <w:color w:val="000000"/>
          <w:sz w:val="22"/>
          <w:szCs w:val="22"/>
        </w:rPr>
        <w:t xml:space="preserve"> </w:t>
      </w:r>
      <w:proofErr w:type="spellStart"/>
      <w:r>
        <w:rPr>
          <w:color w:val="000000"/>
          <w:sz w:val="22"/>
          <w:szCs w:val="22"/>
        </w:rPr>
        <w:t>promovere</w:t>
      </w:r>
      <w:proofErr w:type="spellEnd"/>
      <w:r>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huiusmodi</w:t>
      </w:r>
      <w:proofErr w:type="spellEnd"/>
      <w:r>
        <w:rPr>
          <w:color w:val="000000"/>
          <w:sz w:val="22"/>
          <w:szCs w:val="22"/>
        </w:rPr>
        <w:t xml:space="preserve"> </w:t>
      </w:r>
      <w:proofErr w:type="spellStart"/>
      <w:r>
        <w:rPr>
          <w:color w:val="000000"/>
          <w:sz w:val="22"/>
          <w:szCs w:val="22"/>
        </w:rPr>
        <w:t>aerumnas</w:t>
      </w:r>
      <w:proofErr w:type="spellEnd"/>
      <w:r>
        <w:rPr>
          <w:color w:val="000000"/>
          <w:sz w:val="22"/>
          <w:szCs w:val="22"/>
        </w:rPr>
        <w:t xml:space="preserve"> </w:t>
      </w:r>
      <w:proofErr w:type="spellStart"/>
      <w:r>
        <w:rPr>
          <w:color w:val="000000"/>
          <w:sz w:val="22"/>
          <w:szCs w:val="22"/>
        </w:rPr>
        <w:t>producat</w:t>
      </w:r>
      <w:proofErr w:type="spellEnd"/>
      <w:r>
        <w:rPr>
          <w:color w:val="000000"/>
          <w:sz w:val="22"/>
          <w:szCs w:val="22"/>
        </w:rPr>
        <w:t xml:space="preserve"> </w:t>
      </w:r>
      <w:proofErr w:type="spellStart"/>
      <w:r>
        <w:rPr>
          <w:color w:val="000000"/>
          <w:sz w:val="22"/>
          <w:szCs w:val="22"/>
        </w:rPr>
        <w:t>religiosarum</w:t>
      </w:r>
      <w:proofErr w:type="spellEnd"/>
      <w:r>
        <w:rPr>
          <w:color w:val="000000"/>
          <w:sz w:val="22"/>
          <w:szCs w:val="22"/>
        </w:rPr>
        <w:t xml:space="preserve"> </w:t>
      </w:r>
      <w:proofErr w:type="spellStart"/>
      <w:r>
        <w:rPr>
          <w:color w:val="000000"/>
          <w:sz w:val="22"/>
          <w:szCs w:val="22"/>
        </w:rPr>
        <w:t>doctrinarum</w:t>
      </w:r>
      <w:proofErr w:type="spellEnd"/>
      <w:r>
        <w:rPr>
          <w:color w:val="000000"/>
          <w:sz w:val="22"/>
          <w:szCs w:val="22"/>
        </w:rPr>
        <w:t xml:space="preserve"> </w:t>
      </w:r>
      <w:proofErr w:type="spellStart"/>
      <w:r>
        <w:rPr>
          <w:color w:val="000000"/>
          <w:sz w:val="22"/>
          <w:szCs w:val="22"/>
        </w:rPr>
        <w:t>aversio</w:t>
      </w:r>
      <w:proofErr w:type="spellEnd"/>
      <w:r>
        <w:rPr>
          <w:color w:val="000000"/>
          <w:sz w:val="22"/>
          <w:szCs w:val="22"/>
        </w:rPr>
        <w:t xml:space="preserve"> </w:t>
      </w:r>
      <w:proofErr w:type="spellStart"/>
      <w:r>
        <w:rPr>
          <w:color w:val="000000"/>
          <w:sz w:val="22"/>
          <w:szCs w:val="22"/>
        </w:rPr>
        <w:t>earumque</w:t>
      </w:r>
      <w:proofErr w:type="spellEnd"/>
      <w:r>
        <w:rPr>
          <w:color w:val="000000"/>
          <w:sz w:val="22"/>
          <w:szCs w:val="22"/>
        </w:rPr>
        <w:t xml:space="preserve"> </w:t>
      </w:r>
      <w:proofErr w:type="spellStart"/>
      <w:r>
        <w:rPr>
          <w:color w:val="000000"/>
          <w:sz w:val="22"/>
          <w:szCs w:val="22"/>
        </w:rPr>
        <w:t>politicus</w:t>
      </w:r>
      <w:proofErr w:type="spellEnd"/>
      <w:r>
        <w:rPr>
          <w:color w:val="000000"/>
          <w:sz w:val="22"/>
          <w:szCs w:val="22"/>
        </w:rPr>
        <w:t xml:space="preserve"> </w:t>
      </w:r>
      <w:proofErr w:type="spellStart"/>
      <w:r>
        <w:rPr>
          <w:color w:val="000000"/>
          <w:sz w:val="22"/>
          <w:szCs w:val="22"/>
        </w:rPr>
        <w:t>usus</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w:t>
      </w:r>
      <w:proofErr w:type="spellStart"/>
      <w:r>
        <w:rPr>
          <w:color w:val="000000"/>
          <w:sz w:val="22"/>
          <w:szCs w:val="22"/>
        </w:rPr>
        <w:t>coetus</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religiosorum</w:t>
      </w:r>
      <w:proofErr w:type="spellEnd"/>
      <w:r>
        <w:rPr>
          <w:color w:val="000000"/>
          <w:sz w:val="22"/>
          <w:szCs w:val="22"/>
        </w:rPr>
        <w:t xml:space="preserve"> </w:t>
      </w:r>
      <w:proofErr w:type="spellStart"/>
      <w:r>
        <w:rPr>
          <w:color w:val="000000"/>
          <w:sz w:val="22"/>
          <w:szCs w:val="22"/>
        </w:rPr>
        <w:t>interpretatio</w:t>
      </w:r>
      <w:proofErr w:type="spellEnd"/>
      <w:r>
        <w:rPr>
          <w:color w:val="000000"/>
          <w:sz w:val="22"/>
          <w:szCs w:val="22"/>
        </w:rPr>
        <w:t xml:space="preserve">, qui abusi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certis</w:t>
      </w:r>
      <w:proofErr w:type="spellEnd"/>
      <w:r>
        <w:rPr>
          <w:color w:val="000000"/>
          <w:sz w:val="22"/>
          <w:szCs w:val="22"/>
        </w:rPr>
        <w:t xml:space="preserve"> in </w:t>
      </w:r>
      <w:proofErr w:type="spellStart"/>
      <w:r>
        <w:rPr>
          <w:color w:val="000000"/>
          <w:sz w:val="22"/>
          <w:szCs w:val="22"/>
        </w:rPr>
        <w:t>historia</w:t>
      </w:r>
      <w:proofErr w:type="spellEnd"/>
      <w:r>
        <w:rPr>
          <w:color w:val="000000"/>
          <w:sz w:val="22"/>
          <w:szCs w:val="22"/>
        </w:rPr>
        <w:t xml:space="preserve"> </w:t>
      </w:r>
      <w:proofErr w:type="spellStart"/>
      <w:r>
        <w:rPr>
          <w:color w:val="000000"/>
          <w:sz w:val="22"/>
          <w:szCs w:val="22"/>
        </w:rPr>
        <w:t>aevis</w:t>
      </w:r>
      <w:proofErr w:type="spellEnd"/>
      <w:r>
        <w:rPr>
          <w:color w:val="000000"/>
          <w:sz w:val="22"/>
          <w:szCs w:val="22"/>
        </w:rPr>
        <w:t xml:space="preserve"> sua potestate </w:t>
      </w:r>
      <w:proofErr w:type="spellStart"/>
      <w:r>
        <w:rPr>
          <w:color w:val="000000"/>
          <w:sz w:val="22"/>
          <w:szCs w:val="22"/>
        </w:rPr>
        <w:t>sensus</w:t>
      </w:r>
      <w:proofErr w:type="spellEnd"/>
      <w:r>
        <w:rPr>
          <w:color w:val="000000"/>
          <w:sz w:val="22"/>
          <w:szCs w:val="22"/>
        </w:rPr>
        <w:t xml:space="preserve"> religiosi erga </w:t>
      </w:r>
      <w:proofErr w:type="spellStart"/>
      <w:r>
        <w:rPr>
          <w:color w:val="000000"/>
          <w:sz w:val="22"/>
          <w:szCs w:val="22"/>
        </w:rPr>
        <w:t>hominum</w:t>
      </w:r>
      <w:proofErr w:type="spellEnd"/>
      <w:r>
        <w:rPr>
          <w:color w:val="000000"/>
          <w:sz w:val="22"/>
          <w:szCs w:val="22"/>
        </w:rPr>
        <w:t xml:space="preserve"> corda […]. Deus </w:t>
      </w:r>
      <w:proofErr w:type="spellStart"/>
      <w:r>
        <w:rPr>
          <w:color w:val="000000"/>
          <w:sz w:val="22"/>
          <w:szCs w:val="22"/>
        </w:rPr>
        <w:t>etenim</w:t>
      </w:r>
      <w:proofErr w:type="spellEnd"/>
      <w:r>
        <w:rPr>
          <w:color w:val="000000"/>
          <w:sz w:val="22"/>
          <w:szCs w:val="22"/>
        </w:rPr>
        <w:t xml:space="preserve"> </w:t>
      </w:r>
      <w:proofErr w:type="spellStart"/>
      <w:r>
        <w:rPr>
          <w:color w:val="000000"/>
          <w:sz w:val="22"/>
          <w:szCs w:val="22"/>
        </w:rPr>
        <w:t>Omnipotens</w:t>
      </w:r>
      <w:proofErr w:type="spellEnd"/>
      <w:r>
        <w:rPr>
          <w:color w:val="000000"/>
          <w:sz w:val="22"/>
          <w:szCs w:val="22"/>
        </w:rPr>
        <w:t xml:space="preserve"> </w:t>
      </w:r>
      <w:proofErr w:type="spellStart"/>
      <w:r>
        <w:rPr>
          <w:color w:val="000000"/>
          <w:sz w:val="22"/>
          <w:szCs w:val="22"/>
        </w:rPr>
        <w:t>nullius</w:t>
      </w:r>
      <w:proofErr w:type="spellEnd"/>
      <w:r>
        <w:rPr>
          <w:color w:val="000000"/>
          <w:sz w:val="22"/>
          <w:szCs w:val="22"/>
        </w:rPr>
        <w:t xml:space="preserve"> </w:t>
      </w:r>
      <w:proofErr w:type="spellStart"/>
      <w:r>
        <w:rPr>
          <w:color w:val="000000"/>
          <w:sz w:val="22"/>
          <w:szCs w:val="22"/>
        </w:rPr>
        <w:t>eget</w:t>
      </w:r>
      <w:proofErr w:type="spellEnd"/>
      <w:r>
        <w:rPr>
          <w:color w:val="000000"/>
          <w:sz w:val="22"/>
          <w:szCs w:val="22"/>
        </w:rPr>
        <w:t xml:space="preserve"> defensione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nolit</w:t>
      </w:r>
      <w:proofErr w:type="spellEnd"/>
      <w:r>
        <w:rPr>
          <w:color w:val="000000"/>
          <w:sz w:val="22"/>
          <w:szCs w:val="22"/>
        </w:rPr>
        <w:t xml:space="preserve"> </w:t>
      </w:r>
      <w:proofErr w:type="spellStart"/>
      <w:r>
        <w:rPr>
          <w:color w:val="000000"/>
          <w:sz w:val="22"/>
          <w:szCs w:val="22"/>
        </w:rPr>
        <w:t>nomen</w:t>
      </w:r>
      <w:proofErr w:type="spellEnd"/>
      <w:r>
        <w:rPr>
          <w:color w:val="000000"/>
          <w:sz w:val="22"/>
          <w:szCs w:val="22"/>
        </w:rPr>
        <w:t xml:space="preserve"> </w:t>
      </w:r>
      <w:proofErr w:type="spellStart"/>
      <w:r>
        <w:rPr>
          <w:color w:val="000000"/>
          <w:sz w:val="22"/>
          <w:szCs w:val="22"/>
        </w:rPr>
        <w:t>suum</w:t>
      </w:r>
      <w:proofErr w:type="spellEnd"/>
      <w:r>
        <w:rPr>
          <w:color w:val="000000"/>
          <w:sz w:val="22"/>
          <w:szCs w:val="22"/>
        </w:rPr>
        <w:t xml:space="preserve"> </w:t>
      </w:r>
      <w:proofErr w:type="spellStart"/>
      <w:r>
        <w:rPr>
          <w:color w:val="000000"/>
          <w:sz w:val="22"/>
          <w:szCs w:val="22"/>
        </w:rPr>
        <w:t>umquam</w:t>
      </w:r>
      <w:proofErr w:type="spellEnd"/>
      <w:r>
        <w:rPr>
          <w:color w:val="000000"/>
          <w:sz w:val="22"/>
          <w:szCs w:val="22"/>
        </w:rPr>
        <w:t xml:space="preserve"> </w:t>
      </w:r>
      <w:proofErr w:type="spellStart"/>
      <w:r>
        <w:rPr>
          <w:color w:val="000000"/>
          <w:sz w:val="22"/>
          <w:szCs w:val="22"/>
        </w:rPr>
        <w:t>adhiberi</w:t>
      </w:r>
      <w:proofErr w:type="spellEnd"/>
      <w:r>
        <w:rPr>
          <w:color w:val="000000"/>
          <w:sz w:val="22"/>
          <w:szCs w:val="22"/>
        </w:rPr>
        <w:t xml:space="preserve"> ad </w:t>
      </w:r>
      <w:proofErr w:type="spellStart"/>
      <w:r>
        <w:rPr>
          <w:color w:val="000000"/>
          <w:sz w:val="22"/>
          <w:szCs w:val="22"/>
        </w:rPr>
        <w:t>terrendas</w:t>
      </w:r>
      <w:proofErr w:type="spellEnd"/>
      <w:r>
        <w:rPr>
          <w:color w:val="000000"/>
          <w:sz w:val="22"/>
          <w:szCs w:val="22"/>
        </w:rPr>
        <w:t xml:space="preserve"> </w:t>
      </w:r>
      <w:proofErr w:type="spellStart"/>
      <w:r>
        <w:rPr>
          <w:color w:val="000000"/>
          <w:sz w:val="22"/>
          <w:szCs w:val="22"/>
        </w:rPr>
        <w:t>gentes</w:t>
      </w:r>
      <w:proofErr w:type="spellEnd"/>
      <w:r>
        <w:rPr>
          <w:color w:val="000000"/>
          <w:sz w:val="22"/>
          <w:szCs w:val="22"/>
        </w:rPr>
        <w:t xml:space="preserve">».[284] </w:t>
      </w:r>
      <w:proofErr w:type="spellStart"/>
      <w:r>
        <w:rPr>
          <w:color w:val="000000"/>
          <w:sz w:val="22"/>
          <w:szCs w:val="22"/>
        </w:rPr>
        <w:t>Igitur</w:t>
      </w:r>
      <w:proofErr w:type="spellEnd"/>
      <w:r>
        <w:rPr>
          <w:color w:val="000000"/>
          <w:sz w:val="22"/>
          <w:szCs w:val="22"/>
        </w:rPr>
        <w:t xml:space="preserve"> </w:t>
      </w:r>
      <w:proofErr w:type="spellStart"/>
      <w:r>
        <w:rPr>
          <w:color w:val="000000"/>
          <w:sz w:val="22"/>
          <w:szCs w:val="22"/>
        </w:rPr>
        <w:t>iterum</w:t>
      </w:r>
      <w:proofErr w:type="spellEnd"/>
      <w:r>
        <w:rPr>
          <w:color w:val="000000"/>
          <w:sz w:val="22"/>
          <w:szCs w:val="22"/>
        </w:rPr>
        <w:t xml:space="preserve"> ad </w:t>
      </w:r>
      <w:proofErr w:type="spellStart"/>
      <w:r>
        <w:rPr>
          <w:color w:val="000000"/>
          <w:sz w:val="22"/>
          <w:szCs w:val="22"/>
        </w:rPr>
        <w:t>mentem</w:t>
      </w:r>
      <w:proofErr w:type="spellEnd"/>
      <w:r>
        <w:rPr>
          <w:color w:val="000000"/>
          <w:sz w:val="22"/>
          <w:szCs w:val="22"/>
        </w:rPr>
        <w:t xml:space="preserve"> revocare desidero </w:t>
      </w:r>
      <w:proofErr w:type="spellStart"/>
      <w:r>
        <w:rPr>
          <w:color w:val="000000"/>
          <w:sz w:val="22"/>
          <w:szCs w:val="22"/>
        </w:rPr>
        <w:t>exhortationem</w:t>
      </w:r>
      <w:proofErr w:type="spellEnd"/>
      <w:r>
        <w:rPr>
          <w:color w:val="000000"/>
          <w:sz w:val="22"/>
          <w:szCs w:val="22"/>
        </w:rPr>
        <w:t xml:space="preserve"> ad </w:t>
      </w:r>
      <w:proofErr w:type="spellStart"/>
      <w:r>
        <w:rPr>
          <w:color w:val="000000"/>
          <w:sz w:val="22"/>
          <w:szCs w:val="22"/>
        </w:rPr>
        <w:t>pacem</w:t>
      </w:r>
      <w:proofErr w:type="spellEnd"/>
      <w:r>
        <w:rPr>
          <w:color w:val="000000"/>
          <w:sz w:val="22"/>
          <w:szCs w:val="22"/>
        </w:rPr>
        <w:t xml:space="preserve">, </w:t>
      </w:r>
      <w:proofErr w:type="spellStart"/>
      <w:r>
        <w:rPr>
          <w:color w:val="000000"/>
          <w:sz w:val="22"/>
          <w:szCs w:val="22"/>
        </w:rPr>
        <w:t>iustitiam</w:t>
      </w:r>
      <w:proofErr w:type="spellEnd"/>
      <w:r>
        <w:rPr>
          <w:color w:val="000000"/>
          <w:sz w:val="22"/>
          <w:szCs w:val="22"/>
        </w:rPr>
        <w:t xml:space="preserve">, </w:t>
      </w:r>
      <w:proofErr w:type="spellStart"/>
      <w:r>
        <w:rPr>
          <w:color w:val="000000"/>
          <w:sz w:val="22"/>
          <w:szCs w:val="22"/>
        </w:rPr>
        <w:t>fraternam</w:t>
      </w:r>
      <w:proofErr w:type="spellEnd"/>
      <w:r>
        <w:rPr>
          <w:color w:val="000000"/>
          <w:sz w:val="22"/>
          <w:szCs w:val="22"/>
        </w:rPr>
        <w:t xml:space="preserve"> </w:t>
      </w:r>
      <w:proofErr w:type="spellStart"/>
      <w:r>
        <w:rPr>
          <w:color w:val="000000"/>
          <w:sz w:val="22"/>
          <w:szCs w:val="22"/>
        </w:rPr>
        <w:t>societatem</w:t>
      </w:r>
      <w:proofErr w:type="spellEnd"/>
      <w:r>
        <w:rPr>
          <w:color w:val="000000"/>
          <w:sz w:val="22"/>
          <w:szCs w:val="22"/>
        </w:rPr>
        <w:t xml:space="preserve">, communi concordia </w:t>
      </w:r>
      <w:proofErr w:type="spellStart"/>
      <w:r>
        <w:rPr>
          <w:color w:val="000000"/>
          <w:sz w:val="22"/>
          <w:szCs w:val="22"/>
        </w:rPr>
        <w:t>datam</w:t>
      </w:r>
      <w:proofErr w:type="spellEnd"/>
      <w:r>
        <w:rPr>
          <w:color w:val="000000"/>
          <w:sz w:val="22"/>
          <w:szCs w:val="22"/>
        </w:rPr>
        <w:t>:</w:t>
      </w:r>
    </w:p>
    <w:p w14:paraId="161CAE25" w14:textId="77777777" w:rsidR="0009444E" w:rsidRDefault="0080699A">
      <w:pPr>
        <w:pStyle w:val="NormaleWeb"/>
        <w:shd w:val="clear" w:color="auto" w:fill="FFFFFF"/>
        <w:rPr>
          <w:color w:val="000000"/>
          <w:sz w:val="22"/>
          <w:szCs w:val="22"/>
        </w:rPr>
      </w:pPr>
      <w:r>
        <w:rPr>
          <w:color w:val="000000"/>
          <w:sz w:val="22"/>
          <w:szCs w:val="22"/>
        </w:rPr>
        <w:t xml:space="preserve">«In nomine Dei qui </w:t>
      </w:r>
      <w:proofErr w:type="spellStart"/>
      <w:r>
        <w:rPr>
          <w:color w:val="000000"/>
          <w:sz w:val="22"/>
          <w:szCs w:val="22"/>
        </w:rPr>
        <w:t>cunctum</w:t>
      </w:r>
      <w:proofErr w:type="spellEnd"/>
      <w:r>
        <w:rPr>
          <w:color w:val="000000"/>
          <w:sz w:val="22"/>
          <w:szCs w:val="22"/>
        </w:rPr>
        <w:t xml:space="preserve">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coetum</w:t>
      </w:r>
      <w:proofErr w:type="spellEnd"/>
      <w:r>
        <w:rPr>
          <w:color w:val="000000"/>
          <w:sz w:val="22"/>
          <w:szCs w:val="22"/>
        </w:rPr>
        <w:t xml:space="preserve"> pari </w:t>
      </w:r>
      <w:proofErr w:type="spellStart"/>
      <w:r>
        <w:rPr>
          <w:color w:val="000000"/>
          <w:sz w:val="22"/>
          <w:szCs w:val="22"/>
        </w:rPr>
        <w:t>praedidit</w:t>
      </w:r>
      <w:proofErr w:type="spellEnd"/>
      <w:r>
        <w:rPr>
          <w:color w:val="000000"/>
          <w:sz w:val="22"/>
          <w:szCs w:val="22"/>
        </w:rPr>
        <w:t xml:space="preserve"> </w:t>
      </w:r>
      <w:proofErr w:type="spellStart"/>
      <w:r>
        <w:rPr>
          <w:color w:val="000000"/>
          <w:sz w:val="22"/>
          <w:szCs w:val="22"/>
        </w:rPr>
        <w:t>dignitate</w:t>
      </w:r>
      <w:proofErr w:type="spellEnd"/>
      <w:r>
        <w:rPr>
          <w:color w:val="000000"/>
          <w:sz w:val="22"/>
          <w:szCs w:val="22"/>
        </w:rPr>
        <w:t xml:space="preserve"> </w:t>
      </w:r>
      <w:proofErr w:type="spellStart"/>
      <w:r>
        <w:rPr>
          <w:color w:val="000000"/>
          <w:sz w:val="22"/>
          <w:szCs w:val="22"/>
        </w:rPr>
        <w:t>iurium</w:t>
      </w:r>
      <w:proofErr w:type="spellEnd"/>
      <w:r>
        <w:rPr>
          <w:color w:val="000000"/>
          <w:sz w:val="22"/>
          <w:szCs w:val="22"/>
        </w:rPr>
        <w:t xml:space="preserve"> </w:t>
      </w:r>
      <w:proofErr w:type="spellStart"/>
      <w:r>
        <w:rPr>
          <w:color w:val="000000"/>
          <w:sz w:val="22"/>
          <w:szCs w:val="22"/>
        </w:rPr>
        <w:t>officiorum</w:t>
      </w:r>
      <w:proofErr w:type="spellEnd"/>
      <w:r>
        <w:rPr>
          <w:color w:val="000000"/>
          <w:sz w:val="22"/>
          <w:szCs w:val="22"/>
        </w:rPr>
        <w:t xml:space="preserve"> </w:t>
      </w:r>
      <w:proofErr w:type="spellStart"/>
      <w:r>
        <w:rPr>
          <w:color w:val="000000"/>
          <w:sz w:val="22"/>
          <w:szCs w:val="22"/>
        </w:rPr>
        <w:t>commodorum</w:t>
      </w:r>
      <w:proofErr w:type="spellEnd"/>
      <w:r>
        <w:rPr>
          <w:color w:val="000000"/>
          <w:sz w:val="22"/>
          <w:szCs w:val="22"/>
        </w:rPr>
        <w:t xml:space="preserve">, et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vocavit</w:t>
      </w:r>
      <w:proofErr w:type="spellEnd"/>
      <w:r>
        <w:rPr>
          <w:color w:val="000000"/>
          <w:sz w:val="22"/>
          <w:szCs w:val="22"/>
        </w:rPr>
        <w:t xml:space="preserve"> ad fraterna </w:t>
      </w:r>
      <w:proofErr w:type="spellStart"/>
      <w:r>
        <w:rPr>
          <w:color w:val="000000"/>
          <w:sz w:val="22"/>
          <w:szCs w:val="22"/>
        </w:rPr>
        <w:t>mutuaque</w:t>
      </w:r>
      <w:proofErr w:type="spellEnd"/>
      <w:r>
        <w:rPr>
          <w:color w:val="000000"/>
          <w:sz w:val="22"/>
          <w:szCs w:val="22"/>
        </w:rPr>
        <w:t xml:space="preserve"> </w:t>
      </w:r>
      <w:proofErr w:type="spellStart"/>
      <w:r>
        <w:rPr>
          <w:color w:val="000000"/>
          <w:sz w:val="22"/>
          <w:szCs w:val="22"/>
        </w:rPr>
        <w:t>convivendum</w:t>
      </w:r>
      <w:proofErr w:type="spellEnd"/>
      <w:r>
        <w:rPr>
          <w:color w:val="000000"/>
          <w:sz w:val="22"/>
          <w:szCs w:val="22"/>
        </w:rPr>
        <w:t xml:space="preserve"> pietate, ad </w:t>
      </w:r>
      <w:proofErr w:type="spellStart"/>
      <w:r>
        <w:rPr>
          <w:color w:val="000000"/>
          <w:sz w:val="22"/>
          <w:szCs w:val="22"/>
        </w:rPr>
        <w:t>multiplicandas</w:t>
      </w:r>
      <w:proofErr w:type="spellEnd"/>
      <w:r>
        <w:rPr>
          <w:color w:val="000000"/>
          <w:sz w:val="22"/>
          <w:szCs w:val="22"/>
        </w:rPr>
        <w:t xml:space="preserve"> </w:t>
      </w:r>
      <w:proofErr w:type="spellStart"/>
      <w:r>
        <w:rPr>
          <w:color w:val="000000"/>
          <w:sz w:val="22"/>
          <w:szCs w:val="22"/>
        </w:rPr>
        <w:t>gentes</w:t>
      </w:r>
      <w:proofErr w:type="spellEnd"/>
      <w:r>
        <w:rPr>
          <w:color w:val="000000"/>
          <w:sz w:val="22"/>
          <w:szCs w:val="22"/>
        </w:rPr>
        <w:t xml:space="preserve"> in terra et ad </w:t>
      </w:r>
      <w:proofErr w:type="spellStart"/>
      <w:r>
        <w:rPr>
          <w:color w:val="000000"/>
          <w:sz w:val="22"/>
          <w:szCs w:val="22"/>
        </w:rPr>
        <w:t>diffundendos</w:t>
      </w:r>
      <w:proofErr w:type="spellEnd"/>
      <w:r>
        <w:rPr>
          <w:color w:val="000000"/>
          <w:sz w:val="22"/>
          <w:szCs w:val="22"/>
        </w:rPr>
        <w:t xml:space="preserve"> </w:t>
      </w:r>
      <w:proofErr w:type="spellStart"/>
      <w:r>
        <w:rPr>
          <w:color w:val="000000"/>
          <w:sz w:val="22"/>
          <w:szCs w:val="22"/>
        </w:rPr>
        <w:t>valores</w:t>
      </w:r>
      <w:proofErr w:type="spellEnd"/>
      <w:r>
        <w:rPr>
          <w:color w:val="000000"/>
          <w:sz w:val="22"/>
          <w:szCs w:val="22"/>
        </w:rPr>
        <w:t xml:space="preserve"> boni, </w:t>
      </w:r>
      <w:proofErr w:type="spellStart"/>
      <w:r>
        <w:rPr>
          <w:color w:val="000000"/>
          <w:sz w:val="22"/>
          <w:szCs w:val="22"/>
        </w:rPr>
        <w:t>caritatis</w:t>
      </w:r>
      <w:proofErr w:type="spellEnd"/>
      <w:r>
        <w:rPr>
          <w:color w:val="000000"/>
          <w:sz w:val="22"/>
          <w:szCs w:val="22"/>
        </w:rPr>
        <w:t xml:space="preserve"> et </w:t>
      </w:r>
      <w:proofErr w:type="spellStart"/>
      <w:r>
        <w:rPr>
          <w:color w:val="000000"/>
          <w:sz w:val="22"/>
          <w:szCs w:val="22"/>
        </w:rPr>
        <w:t>pacis</w:t>
      </w:r>
      <w:proofErr w:type="spellEnd"/>
      <w:r>
        <w:rPr>
          <w:color w:val="000000"/>
          <w:sz w:val="22"/>
          <w:szCs w:val="22"/>
        </w:rPr>
        <w:t>.</w:t>
      </w:r>
    </w:p>
    <w:p w14:paraId="655191B0" w14:textId="77777777" w:rsidR="0009444E" w:rsidRDefault="0080699A">
      <w:pPr>
        <w:pStyle w:val="NormaleWeb"/>
        <w:shd w:val="clear" w:color="auto" w:fill="FFFFFF"/>
        <w:rPr>
          <w:color w:val="000000"/>
          <w:sz w:val="22"/>
          <w:szCs w:val="22"/>
        </w:rPr>
      </w:pPr>
      <w:r>
        <w:rPr>
          <w:color w:val="000000"/>
          <w:sz w:val="22"/>
          <w:szCs w:val="22"/>
        </w:rPr>
        <w:t xml:space="preserve">In nomine </w:t>
      </w:r>
      <w:proofErr w:type="spellStart"/>
      <w:r>
        <w:rPr>
          <w:color w:val="000000"/>
          <w:sz w:val="22"/>
          <w:szCs w:val="22"/>
        </w:rPr>
        <w:t>innocentis</w:t>
      </w:r>
      <w:proofErr w:type="spellEnd"/>
      <w:r>
        <w:rPr>
          <w:color w:val="000000"/>
          <w:sz w:val="22"/>
          <w:szCs w:val="22"/>
        </w:rPr>
        <w:t xml:space="preserve"> </w:t>
      </w:r>
      <w:proofErr w:type="spellStart"/>
      <w:r>
        <w:rPr>
          <w:color w:val="000000"/>
          <w:sz w:val="22"/>
          <w:szCs w:val="22"/>
        </w:rPr>
        <w:t>animae</w:t>
      </w:r>
      <w:proofErr w:type="spellEnd"/>
      <w:r>
        <w:rPr>
          <w:color w:val="000000"/>
          <w:sz w:val="22"/>
          <w:szCs w:val="22"/>
        </w:rPr>
        <w:t xml:space="preserve"> </w:t>
      </w:r>
      <w:proofErr w:type="spellStart"/>
      <w:r>
        <w:rPr>
          <w:color w:val="000000"/>
          <w:sz w:val="22"/>
          <w:szCs w:val="22"/>
        </w:rPr>
        <w:t>humanae</w:t>
      </w:r>
      <w:proofErr w:type="spellEnd"/>
      <w:r>
        <w:rPr>
          <w:color w:val="000000"/>
          <w:sz w:val="22"/>
          <w:szCs w:val="22"/>
        </w:rPr>
        <w:t xml:space="preserve">, </w:t>
      </w:r>
      <w:proofErr w:type="spellStart"/>
      <w:r>
        <w:rPr>
          <w:color w:val="000000"/>
          <w:sz w:val="22"/>
          <w:szCs w:val="22"/>
        </w:rPr>
        <w:t>quam</w:t>
      </w:r>
      <w:proofErr w:type="spellEnd"/>
      <w:r>
        <w:rPr>
          <w:color w:val="000000"/>
          <w:sz w:val="22"/>
          <w:szCs w:val="22"/>
        </w:rPr>
        <w:t xml:space="preserve"> Deus necare </w:t>
      </w:r>
      <w:proofErr w:type="spellStart"/>
      <w:r>
        <w:rPr>
          <w:color w:val="000000"/>
          <w:sz w:val="22"/>
          <w:szCs w:val="22"/>
        </w:rPr>
        <w:t>prohibuit</w:t>
      </w:r>
      <w:proofErr w:type="spellEnd"/>
      <w:r>
        <w:rPr>
          <w:color w:val="000000"/>
          <w:sz w:val="22"/>
          <w:szCs w:val="22"/>
        </w:rPr>
        <w:t xml:space="preserve">, </w:t>
      </w:r>
      <w:proofErr w:type="spellStart"/>
      <w:r>
        <w:rPr>
          <w:color w:val="000000"/>
          <w:sz w:val="22"/>
          <w:szCs w:val="22"/>
        </w:rPr>
        <w:t>monens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quisquis</w:t>
      </w:r>
      <w:proofErr w:type="spellEnd"/>
      <w:r>
        <w:rPr>
          <w:color w:val="000000"/>
          <w:sz w:val="22"/>
          <w:szCs w:val="22"/>
        </w:rPr>
        <w:t xml:space="preserve"> </w:t>
      </w:r>
      <w:proofErr w:type="spellStart"/>
      <w:r>
        <w:rPr>
          <w:color w:val="000000"/>
          <w:sz w:val="22"/>
          <w:szCs w:val="22"/>
        </w:rPr>
        <w:t>occidit</w:t>
      </w:r>
      <w:proofErr w:type="spellEnd"/>
      <w:r>
        <w:rPr>
          <w:color w:val="000000"/>
          <w:sz w:val="22"/>
          <w:szCs w:val="22"/>
        </w:rPr>
        <w:t xml:space="preserve"> unum </w:t>
      </w:r>
      <w:proofErr w:type="spellStart"/>
      <w:r>
        <w:rPr>
          <w:color w:val="000000"/>
          <w:sz w:val="22"/>
          <w:szCs w:val="22"/>
        </w:rPr>
        <w:t>hominem</w:t>
      </w:r>
      <w:proofErr w:type="spellEnd"/>
      <w:r>
        <w:rPr>
          <w:color w:val="000000"/>
          <w:sz w:val="22"/>
          <w:szCs w:val="22"/>
        </w:rPr>
        <w:t xml:space="preserve"> est </w:t>
      </w:r>
      <w:proofErr w:type="spellStart"/>
      <w:r>
        <w:rPr>
          <w:color w:val="000000"/>
          <w:sz w:val="22"/>
          <w:szCs w:val="22"/>
        </w:rPr>
        <w:t>veluti</w:t>
      </w:r>
      <w:proofErr w:type="spellEnd"/>
      <w:r>
        <w:rPr>
          <w:color w:val="000000"/>
          <w:sz w:val="22"/>
          <w:szCs w:val="22"/>
        </w:rPr>
        <w:t xml:space="preserve"> </w:t>
      </w:r>
      <w:proofErr w:type="spellStart"/>
      <w:r>
        <w:rPr>
          <w:color w:val="000000"/>
          <w:sz w:val="22"/>
          <w:szCs w:val="22"/>
        </w:rPr>
        <w:t>occiderit</w:t>
      </w:r>
      <w:proofErr w:type="spellEnd"/>
      <w:r>
        <w:rPr>
          <w:color w:val="000000"/>
          <w:sz w:val="22"/>
          <w:szCs w:val="22"/>
        </w:rPr>
        <w:t xml:space="preserve"> omnes </w:t>
      </w:r>
      <w:proofErr w:type="spellStart"/>
      <w:r>
        <w:rPr>
          <w:color w:val="000000"/>
          <w:sz w:val="22"/>
          <w:szCs w:val="22"/>
        </w:rPr>
        <w:t>homines</w:t>
      </w:r>
      <w:proofErr w:type="spellEnd"/>
      <w:r>
        <w:rPr>
          <w:color w:val="000000"/>
          <w:sz w:val="22"/>
          <w:szCs w:val="22"/>
        </w:rPr>
        <w:t xml:space="preserve"> et </w:t>
      </w:r>
      <w:proofErr w:type="spellStart"/>
      <w:r>
        <w:rPr>
          <w:color w:val="000000"/>
          <w:sz w:val="22"/>
          <w:szCs w:val="22"/>
        </w:rPr>
        <w:t>quisquis</w:t>
      </w:r>
      <w:proofErr w:type="spellEnd"/>
      <w:r>
        <w:rPr>
          <w:color w:val="000000"/>
          <w:sz w:val="22"/>
          <w:szCs w:val="22"/>
        </w:rPr>
        <w:t xml:space="preserve"> </w:t>
      </w:r>
      <w:proofErr w:type="spellStart"/>
      <w:r>
        <w:rPr>
          <w:color w:val="000000"/>
          <w:sz w:val="22"/>
          <w:szCs w:val="22"/>
        </w:rPr>
        <w:t>servat</w:t>
      </w:r>
      <w:proofErr w:type="spellEnd"/>
      <w:r>
        <w:rPr>
          <w:color w:val="000000"/>
          <w:sz w:val="22"/>
          <w:szCs w:val="22"/>
        </w:rPr>
        <w:t xml:space="preserve"> unum </w:t>
      </w:r>
      <w:proofErr w:type="spellStart"/>
      <w:r>
        <w:rPr>
          <w:color w:val="000000"/>
          <w:sz w:val="22"/>
          <w:szCs w:val="22"/>
        </w:rPr>
        <w:t>hominem</w:t>
      </w:r>
      <w:proofErr w:type="spellEnd"/>
      <w:r>
        <w:rPr>
          <w:color w:val="000000"/>
          <w:sz w:val="22"/>
          <w:szCs w:val="22"/>
        </w:rPr>
        <w:t xml:space="preserve"> est </w:t>
      </w:r>
      <w:proofErr w:type="spellStart"/>
      <w:r>
        <w:rPr>
          <w:color w:val="000000"/>
          <w:sz w:val="22"/>
          <w:szCs w:val="22"/>
        </w:rPr>
        <w:t>veluti</w:t>
      </w:r>
      <w:proofErr w:type="spellEnd"/>
      <w:r>
        <w:rPr>
          <w:color w:val="000000"/>
          <w:sz w:val="22"/>
          <w:szCs w:val="22"/>
        </w:rPr>
        <w:t xml:space="preserve"> </w:t>
      </w:r>
      <w:proofErr w:type="spellStart"/>
      <w:r>
        <w:rPr>
          <w:color w:val="000000"/>
          <w:sz w:val="22"/>
          <w:szCs w:val="22"/>
        </w:rPr>
        <w:t>servaverit</w:t>
      </w:r>
      <w:proofErr w:type="spellEnd"/>
      <w:r>
        <w:rPr>
          <w:color w:val="000000"/>
          <w:sz w:val="22"/>
          <w:szCs w:val="22"/>
        </w:rPr>
        <w:t xml:space="preserve">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universos</w:t>
      </w:r>
      <w:proofErr w:type="spellEnd"/>
      <w:r>
        <w:rPr>
          <w:color w:val="000000"/>
          <w:sz w:val="22"/>
          <w:szCs w:val="22"/>
        </w:rPr>
        <w:t>.</w:t>
      </w:r>
    </w:p>
    <w:p w14:paraId="054EFB63" w14:textId="77777777" w:rsidR="0009444E" w:rsidRDefault="0080699A">
      <w:pPr>
        <w:pStyle w:val="NormaleWeb"/>
        <w:shd w:val="clear" w:color="auto" w:fill="FFFFFF"/>
        <w:rPr>
          <w:color w:val="000000"/>
          <w:sz w:val="22"/>
          <w:szCs w:val="22"/>
        </w:rPr>
      </w:pPr>
      <w:r>
        <w:rPr>
          <w:color w:val="000000"/>
          <w:sz w:val="22"/>
          <w:szCs w:val="22"/>
        </w:rPr>
        <w:t xml:space="preserve">In nomine </w:t>
      </w:r>
      <w:proofErr w:type="spellStart"/>
      <w:r>
        <w:rPr>
          <w:color w:val="000000"/>
          <w:sz w:val="22"/>
          <w:szCs w:val="22"/>
        </w:rPr>
        <w:t>pauperum</w:t>
      </w:r>
      <w:proofErr w:type="spellEnd"/>
      <w:r>
        <w:rPr>
          <w:color w:val="000000"/>
          <w:sz w:val="22"/>
          <w:szCs w:val="22"/>
        </w:rPr>
        <w:t xml:space="preserve">, </w:t>
      </w:r>
      <w:proofErr w:type="spellStart"/>
      <w:r>
        <w:rPr>
          <w:color w:val="000000"/>
          <w:sz w:val="22"/>
          <w:szCs w:val="22"/>
        </w:rPr>
        <w:t>miserorum</w:t>
      </w:r>
      <w:proofErr w:type="spellEnd"/>
      <w:r>
        <w:rPr>
          <w:color w:val="000000"/>
          <w:sz w:val="22"/>
          <w:szCs w:val="22"/>
        </w:rPr>
        <w:t xml:space="preserve">, </w:t>
      </w:r>
      <w:proofErr w:type="spellStart"/>
      <w:r>
        <w:rPr>
          <w:color w:val="000000"/>
          <w:sz w:val="22"/>
          <w:szCs w:val="22"/>
        </w:rPr>
        <w:t>indigentium</w:t>
      </w:r>
      <w:proofErr w:type="spellEnd"/>
      <w:r>
        <w:rPr>
          <w:color w:val="000000"/>
          <w:sz w:val="22"/>
          <w:szCs w:val="22"/>
        </w:rPr>
        <w:t xml:space="preserve"> et ad </w:t>
      </w:r>
      <w:proofErr w:type="spellStart"/>
      <w:r>
        <w:rPr>
          <w:color w:val="000000"/>
          <w:sz w:val="22"/>
          <w:szCs w:val="22"/>
        </w:rPr>
        <w:t>marginem</w:t>
      </w:r>
      <w:proofErr w:type="spellEnd"/>
      <w:r>
        <w:rPr>
          <w:color w:val="000000"/>
          <w:sz w:val="22"/>
          <w:szCs w:val="22"/>
        </w:rPr>
        <w:t xml:space="preserve"> </w:t>
      </w:r>
      <w:proofErr w:type="spellStart"/>
      <w:r>
        <w:rPr>
          <w:color w:val="000000"/>
          <w:sz w:val="22"/>
          <w:szCs w:val="22"/>
        </w:rPr>
        <w:t>remissorum</w:t>
      </w:r>
      <w:proofErr w:type="spellEnd"/>
      <w:r>
        <w:rPr>
          <w:color w:val="000000"/>
          <w:sz w:val="22"/>
          <w:szCs w:val="22"/>
        </w:rPr>
        <w:t xml:space="preserve">, </w:t>
      </w:r>
      <w:proofErr w:type="spellStart"/>
      <w:r>
        <w:rPr>
          <w:color w:val="000000"/>
          <w:sz w:val="22"/>
          <w:szCs w:val="22"/>
        </w:rPr>
        <w:t>quos</w:t>
      </w:r>
      <w:proofErr w:type="spellEnd"/>
      <w:r>
        <w:rPr>
          <w:color w:val="000000"/>
          <w:sz w:val="22"/>
          <w:szCs w:val="22"/>
        </w:rPr>
        <w:t xml:space="preserve"> Deus </w:t>
      </w:r>
      <w:proofErr w:type="spellStart"/>
      <w:r>
        <w:rPr>
          <w:color w:val="000000"/>
          <w:sz w:val="22"/>
          <w:szCs w:val="22"/>
        </w:rPr>
        <w:t>succurrendos</w:t>
      </w:r>
      <w:proofErr w:type="spellEnd"/>
      <w:r>
        <w:rPr>
          <w:color w:val="000000"/>
          <w:sz w:val="22"/>
          <w:szCs w:val="22"/>
        </w:rPr>
        <w:t xml:space="preserve"> esse </w:t>
      </w:r>
      <w:proofErr w:type="spellStart"/>
      <w:r>
        <w:rPr>
          <w:color w:val="000000"/>
          <w:sz w:val="22"/>
          <w:szCs w:val="22"/>
        </w:rPr>
        <w:t>iussit</w:t>
      </w:r>
      <w:proofErr w:type="spellEnd"/>
      <w:r>
        <w:rPr>
          <w:color w:val="000000"/>
          <w:sz w:val="22"/>
          <w:szCs w:val="22"/>
        </w:rPr>
        <w:t xml:space="preserve">, ut </w:t>
      </w:r>
      <w:proofErr w:type="spellStart"/>
      <w:r>
        <w:rPr>
          <w:color w:val="000000"/>
          <w:sz w:val="22"/>
          <w:szCs w:val="22"/>
        </w:rPr>
        <w:t>officium</w:t>
      </w:r>
      <w:proofErr w:type="spellEnd"/>
      <w:r>
        <w:rPr>
          <w:color w:val="000000"/>
          <w:sz w:val="22"/>
          <w:szCs w:val="22"/>
        </w:rPr>
        <w:t xml:space="preserve"> </w:t>
      </w:r>
      <w:proofErr w:type="spellStart"/>
      <w:r>
        <w:rPr>
          <w:color w:val="000000"/>
          <w:sz w:val="22"/>
          <w:szCs w:val="22"/>
        </w:rPr>
        <w:t>quaesitum</w:t>
      </w:r>
      <w:proofErr w:type="spellEnd"/>
      <w:r>
        <w:rPr>
          <w:color w:val="000000"/>
          <w:sz w:val="22"/>
          <w:szCs w:val="22"/>
        </w:rPr>
        <w:t xml:space="preserve"> ab omnibus </w:t>
      </w:r>
      <w:proofErr w:type="spellStart"/>
      <w:r>
        <w:rPr>
          <w:color w:val="000000"/>
          <w:sz w:val="22"/>
          <w:szCs w:val="22"/>
        </w:rPr>
        <w:t>hominibus</w:t>
      </w:r>
      <w:proofErr w:type="spellEnd"/>
      <w:r>
        <w:rPr>
          <w:color w:val="000000"/>
          <w:sz w:val="22"/>
          <w:szCs w:val="22"/>
        </w:rPr>
        <w:t xml:space="preserve"> et peculiari modo ab </w:t>
      </w:r>
      <w:proofErr w:type="spellStart"/>
      <w:r>
        <w:rPr>
          <w:color w:val="000000"/>
          <w:sz w:val="22"/>
          <w:szCs w:val="22"/>
        </w:rPr>
        <w:t>omni</w:t>
      </w:r>
      <w:proofErr w:type="spellEnd"/>
      <w:r>
        <w:rPr>
          <w:color w:val="000000"/>
          <w:sz w:val="22"/>
          <w:szCs w:val="22"/>
        </w:rPr>
        <w:t xml:space="preserve"> </w:t>
      </w:r>
      <w:proofErr w:type="spellStart"/>
      <w:r>
        <w:rPr>
          <w:color w:val="000000"/>
          <w:sz w:val="22"/>
          <w:szCs w:val="22"/>
        </w:rPr>
        <w:t>homine</w:t>
      </w:r>
      <w:proofErr w:type="spellEnd"/>
      <w:r>
        <w:rPr>
          <w:color w:val="000000"/>
          <w:sz w:val="22"/>
          <w:szCs w:val="22"/>
        </w:rPr>
        <w:t xml:space="preserve"> </w:t>
      </w:r>
      <w:proofErr w:type="spellStart"/>
      <w:r>
        <w:rPr>
          <w:color w:val="000000"/>
          <w:sz w:val="22"/>
          <w:szCs w:val="22"/>
        </w:rPr>
        <w:t>divitiis</w:t>
      </w:r>
      <w:proofErr w:type="spellEnd"/>
      <w:r>
        <w:rPr>
          <w:color w:val="000000"/>
          <w:sz w:val="22"/>
          <w:szCs w:val="22"/>
        </w:rPr>
        <w:t xml:space="preserve">   </w:t>
      </w:r>
      <w:proofErr w:type="spellStart"/>
      <w:r>
        <w:rPr>
          <w:color w:val="000000"/>
          <w:sz w:val="22"/>
          <w:szCs w:val="22"/>
        </w:rPr>
        <w:t>superabundante</w:t>
      </w:r>
      <w:proofErr w:type="spellEnd"/>
      <w:r>
        <w:rPr>
          <w:color w:val="000000"/>
          <w:sz w:val="22"/>
          <w:szCs w:val="22"/>
        </w:rPr>
        <w:t xml:space="preserve"> et </w:t>
      </w:r>
      <w:proofErr w:type="spellStart"/>
      <w:r>
        <w:rPr>
          <w:color w:val="000000"/>
          <w:sz w:val="22"/>
          <w:szCs w:val="22"/>
        </w:rPr>
        <w:t>benevivente</w:t>
      </w:r>
      <w:proofErr w:type="spellEnd"/>
      <w:r>
        <w:rPr>
          <w:color w:val="000000"/>
          <w:sz w:val="22"/>
          <w:szCs w:val="22"/>
        </w:rPr>
        <w:t>.</w:t>
      </w:r>
    </w:p>
    <w:p w14:paraId="420EAE67" w14:textId="77777777" w:rsidR="0009444E" w:rsidRDefault="0080699A">
      <w:pPr>
        <w:pStyle w:val="NormaleWeb"/>
        <w:shd w:val="clear" w:color="auto" w:fill="FFFFFF"/>
        <w:rPr>
          <w:color w:val="000000"/>
          <w:sz w:val="22"/>
          <w:szCs w:val="22"/>
        </w:rPr>
      </w:pPr>
      <w:r>
        <w:rPr>
          <w:color w:val="000000"/>
          <w:sz w:val="22"/>
          <w:szCs w:val="22"/>
        </w:rPr>
        <w:t xml:space="preserve">In nomine </w:t>
      </w:r>
      <w:proofErr w:type="spellStart"/>
      <w:r>
        <w:rPr>
          <w:color w:val="000000"/>
          <w:sz w:val="22"/>
          <w:szCs w:val="22"/>
        </w:rPr>
        <w:t>pupillorum</w:t>
      </w:r>
      <w:proofErr w:type="spellEnd"/>
      <w:r>
        <w:rPr>
          <w:color w:val="000000"/>
          <w:sz w:val="22"/>
          <w:szCs w:val="22"/>
        </w:rPr>
        <w:t xml:space="preserve">, </w:t>
      </w:r>
      <w:proofErr w:type="spellStart"/>
      <w:r>
        <w:rPr>
          <w:color w:val="000000"/>
          <w:sz w:val="22"/>
          <w:szCs w:val="22"/>
        </w:rPr>
        <w:t>viduarum</w:t>
      </w:r>
      <w:proofErr w:type="spellEnd"/>
      <w:r>
        <w:rPr>
          <w:color w:val="000000"/>
          <w:sz w:val="22"/>
          <w:szCs w:val="22"/>
        </w:rPr>
        <w:t xml:space="preserve">, </w:t>
      </w:r>
      <w:proofErr w:type="spellStart"/>
      <w:r>
        <w:rPr>
          <w:color w:val="000000"/>
          <w:sz w:val="22"/>
          <w:szCs w:val="22"/>
        </w:rPr>
        <w:t>confugiatorum</w:t>
      </w:r>
      <w:proofErr w:type="spellEnd"/>
      <w:r>
        <w:rPr>
          <w:color w:val="000000"/>
          <w:sz w:val="22"/>
          <w:szCs w:val="22"/>
        </w:rPr>
        <w:t xml:space="preserve"> et </w:t>
      </w:r>
      <w:proofErr w:type="spellStart"/>
      <w:r>
        <w:rPr>
          <w:color w:val="000000"/>
          <w:sz w:val="22"/>
          <w:szCs w:val="22"/>
        </w:rPr>
        <w:t>exilio</w:t>
      </w:r>
      <w:proofErr w:type="spellEnd"/>
      <w:r>
        <w:rPr>
          <w:color w:val="000000"/>
          <w:sz w:val="22"/>
          <w:szCs w:val="22"/>
        </w:rPr>
        <w:t xml:space="preserve"> </w:t>
      </w:r>
      <w:proofErr w:type="spellStart"/>
      <w:r>
        <w:rPr>
          <w:color w:val="000000"/>
          <w:sz w:val="22"/>
          <w:szCs w:val="22"/>
        </w:rPr>
        <w:t>multatorum</w:t>
      </w:r>
      <w:proofErr w:type="spellEnd"/>
      <w:r>
        <w:rPr>
          <w:color w:val="000000"/>
          <w:sz w:val="22"/>
          <w:szCs w:val="22"/>
        </w:rPr>
        <w:t xml:space="preserve"> a </w:t>
      </w:r>
      <w:proofErr w:type="spellStart"/>
      <w:r>
        <w:rPr>
          <w:color w:val="000000"/>
          <w:sz w:val="22"/>
          <w:szCs w:val="22"/>
        </w:rPr>
        <w:t>domibus</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et </w:t>
      </w:r>
      <w:proofErr w:type="spellStart"/>
      <w:r>
        <w:rPr>
          <w:color w:val="000000"/>
          <w:sz w:val="22"/>
          <w:szCs w:val="22"/>
        </w:rPr>
        <w:t>nationibua</w:t>
      </w:r>
      <w:proofErr w:type="spellEnd"/>
      <w:r>
        <w:rPr>
          <w:color w:val="000000"/>
          <w:sz w:val="22"/>
          <w:szCs w:val="22"/>
        </w:rPr>
        <w:t xml:space="preserve"> </w:t>
      </w:r>
      <w:proofErr w:type="spellStart"/>
      <w:r>
        <w:rPr>
          <w:color w:val="000000"/>
          <w:sz w:val="22"/>
          <w:szCs w:val="22"/>
        </w:rPr>
        <w:t>suis</w:t>
      </w:r>
      <w:proofErr w:type="spellEnd"/>
      <w:r>
        <w:rPr>
          <w:color w:val="000000"/>
          <w:sz w:val="22"/>
          <w:szCs w:val="22"/>
        </w:rPr>
        <w:t xml:space="preserve">; in nomine </w:t>
      </w:r>
      <w:proofErr w:type="spellStart"/>
      <w:r>
        <w:rPr>
          <w:color w:val="000000"/>
          <w:sz w:val="22"/>
          <w:szCs w:val="22"/>
        </w:rPr>
        <w:t>universarum</w:t>
      </w:r>
      <w:proofErr w:type="spellEnd"/>
      <w:r>
        <w:rPr>
          <w:color w:val="000000"/>
          <w:sz w:val="22"/>
          <w:szCs w:val="22"/>
        </w:rPr>
        <w:t xml:space="preserve"> </w:t>
      </w:r>
      <w:proofErr w:type="spellStart"/>
      <w:r>
        <w:rPr>
          <w:color w:val="000000"/>
          <w:sz w:val="22"/>
          <w:szCs w:val="22"/>
        </w:rPr>
        <w:t>victimarum</w:t>
      </w:r>
      <w:proofErr w:type="spellEnd"/>
      <w:r>
        <w:rPr>
          <w:color w:val="000000"/>
          <w:sz w:val="22"/>
          <w:szCs w:val="22"/>
        </w:rPr>
        <w:t xml:space="preserve"> belli, </w:t>
      </w:r>
      <w:proofErr w:type="spellStart"/>
      <w:r>
        <w:rPr>
          <w:color w:val="000000"/>
          <w:sz w:val="22"/>
          <w:szCs w:val="22"/>
        </w:rPr>
        <w:t>persecutionum</w:t>
      </w:r>
      <w:proofErr w:type="spellEnd"/>
      <w:r>
        <w:rPr>
          <w:color w:val="000000"/>
          <w:sz w:val="22"/>
          <w:szCs w:val="22"/>
        </w:rPr>
        <w:t xml:space="preserve"> et </w:t>
      </w:r>
      <w:proofErr w:type="spellStart"/>
      <w:r>
        <w:rPr>
          <w:color w:val="000000"/>
          <w:sz w:val="22"/>
          <w:szCs w:val="22"/>
        </w:rPr>
        <w:t>iniustitiarum</w:t>
      </w:r>
      <w:proofErr w:type="spellEnd"/>
      <w:r>
        <w:rPr>
          <w:color w:val="000000"/>
          <w:sz w:val="22"/>
          <w:szCs w:val="22"/>
        </w:rPr>
        <w:t xml:space="preserve">; in nomine  </w:t>
      </w:r>
      <w:proofErr w:type="spellStart"/>
      <w:r>
        <w:rPr>
          <w:color w:val="000000"/>
          <w:sz w:val="22"/>
          <w:szCs w:val="22"/>
        </w:rPr>
        <w:t>infirmorum</w:t>
      </w:r>
      <w:proofErr w:type="spellEnd"/>
      <w:r>
        <w:rPr>
          <w:color w:val="000000"/>
          <w:sz w:val="22"/>
          <w:szCs w:val="22"/>
        </w:rPr>
        <w:t xml:space="preserve">, omnium </w:t>
      </w:r>
      <w:proofErr w:type="spellStart"/>
      <w:r>
        <w:rPr>
          <w:color w:val="000000"/>
          <w:sz w:val="22"/>
          <w:szCs w:val="22"/>
        </w:rPr>
        <w:t>viventium</w:t>
      </w:r>
      <w:proofErr w:type="spellEnd"/>
      <w:r>
        <w:rPr>
          <w:color w:val="000000"/>
          <w:sz w:val="22"/>
          <w:szCs w:val="22"/>
        </w:rPr>
        <w:t xml:space="preserve"> in timore, </w:t>
      </w:r>
      <w:proofErr w:type="spellStart"/>
      <w:r>
        <w:rPr>
          <w:color w:val="000000"/>
          <w:sz w:val="22"/>
          <w:szCs w:val="22"/>
        </w:rPr>
        <w:t>captivorum</w:t>
      </w:r>
      <w:proofErr w:type="spellEnd"/>
      <w:r>
        <w:rPr>
          <w:color w:val="000000"/>
          <w:sz w:val="22"/>
          <w:szCs w:val="22"/>
        </w:rPr>
        <w:t xml:space="preserve"> in bello et </w:t>
      </w:r>
      <w:proofErr w:type="spellStart"/>
      <w:r>
        <w:rPr>
          <w:color w:val="000000"/>
          <w:sz w:val="22"/>
          <w:szCs w:val="22"/>
        </w:rPr>
        <w:t>vexatorum</w:t>
      </w:r>
      <w:proofErr w:type="spellEnd"/>
      <w:r>
        <w:rPr>
          <w:color w:val="000000"/>
          <w:sz w:val="22"/>
          <w:szCs w:val="22"/>
        </w:rPr>
        <w:t xml:space="preserve"> in universo </w:t>
      </w:r>
      <w:proofErr w:type="spellStart"/>
      <w:r>
        <w:rPr>
          <w:color w:val="000000"/>
          <w:sz w:val="22"/>
          <w:szCs w:val="22"/>
        </w:rPr>
        <w:t>mundo</w:t>
      </w:r>
      <w:proofErr w:type="spellEnd"/>
      <w:r>
        <w:rPr>
          <w:color w:val="000000"/>
          <w:sz w:val="22"/>
          <w:szCs w:val="22"/>
        </w:rPr>
        <w:t xml:space="preserve">,  </w:t>
      </w:r>
      <w:proofErr w:type="spellStart"/>
      <w:r>
        <w:rPr>
          <w:color w:val="000000"/>
          <w:sz w:val="22"/>
          <w:szCs w:val="22"/>
        </w:rPr>
        <w:t>ssine</w:t>
      </w:r>
      <w:proofErr w:type="spellEnd"/>
      <w:r>
        <w:rPr>
          <w:color w:val="000000"/>
          <w:sz w:val="22"/>
          <w:szCs w:val="22"/>
        </w:rPr>
        <w:t xml:space="preserve"> discrimine.</w:t>
      </w:r>
    </w:p>
    <w:p w14:paraId="48456A0D" w14:textId="77777777" w:rsidR="0009444E" w:rsidRDefault="0080699A">
      <w:pPr>
        <w:pStyle w:val="NormaleWeb"/>
        <w:shd w:val="clear" w:color="auto" w:fill="FFFFFF"/>
        <w:rPr>
          <w:color w:val="000000"/>
          <w:sz w:val="22"/>
          <w:szCs w:val="22"/>
        </w:rPr>
      </w:pPr>
      <w:r>
        <w:rPr>
          <w:color w:val="000000"/>
          <w:sz w:val="22"/>
          <w:szCs w:val="22"/>
        </w:rPr>
        <w:t xml:space="preserve">In nomine </w:t>
      </w:r>
      <w:proofErr w:type="spellStart"/>
      <w:r>
        <w:rPr>
          <w:color w:val="000000"/>
          <w:sz w:val="22"/>
          <w:szCs w:val="22"/>
        </w:rPr>
        <w:t>populorum</w:t>
      </w:r>
      <w:proofErr w:type="spellEnd"/>
      <w:r>
        <w:rPr>
          <w:color w:val="000000"/>
          <w:sz w:val="22"/>
          <w:szCs w:val="22"/>
        </w:rPr>
        <w:t xml:space="preserve"> qui </w:t>
      </w:r>
      <w:proofErr w:type="spellStart"/>
      <w:r>
        <w:rPr>
          <w:color w:val="000000"/>
          <w:sz w:val="22"/>
          <w:szCs w:val="22"/>
        </w:rPr>
        <w:t>amiserunt</w:t>
      </w:r>
      <w:proofErr w:type="spellEnd"/>
      <w:r>
        <w:rPr>
          <w:color w:val="000000"/>
          <w:sz w:val="22"/>
          <w:szCs w:val="22"/>
        </w:rPr>
        <w:t xml:space="preserve"> </w:t>
      </w:r>
      <w:proofErr w:type="spellStart"/>
      <w:r>
        <w:rPr>
          <w:color w:val="000000"/>
          <w:sz w:val="22"/>
          <w:szCs w:val="22"/>
        </w:rPr>
        <w:t>securitatem</w:t>
      </w:r>
      <w:proofErr w:type="spellEnd"/>
      <w:r>
        <w:rPr>
          <w:color w:val="000000"/>
          <w:sz w:val="22"/>
          <w:szCs w:val="22"/>
        </w:rPr>
        <w:t xml:space="preserve">, </w:t>
      </w:r>
      <w:proofErr w:type="spellStart"/>
      <w:r>
        <w:rPr>
          <w:color w:val="000000"/>
          <w:sz w:val="22"/>
          <w:szCs w:val="22"/>
        </w:rPr>
        <w:t>pacem</w:t>
      </w:r>
      <w:proofErr w:type="spellEnd"/>
      <w:r>
        <w:rPr>
          <w:color w:val="000000"/>
          <w:sz w:val="22"/>
          <w:szCs w:val="22"/>
        </w:rPr>
        <w:t xml:space="preserve"> et </w:t>
      </w:r>
      <w:proofErr w:type="spellStart"/>
      <w:r>
        <w:rPr>
          <w:color w:val="000000"/>
          <w:sz w:val="22"/>
          <w:szCs w:val="22"/>
        </w:rPr>
        <w:t>communem</w:t>
      </w:r>
      <w:proofErr w:type="spellEnd"/>
      <w:r>
        <w:rPr>
          <w:color w:val="000000"/>
          <w:sz w:val="22"/>
          <w:szCs w:val="22"/>
        </w:rPr>
        <w:t xml:space="preserve"> </w:t>
      </w:r>
      <w:proofErr w:type="spellStart"/>
      <w:r>
        <w:rPr>
          <w:color w:val="000000"/>
          <w:sz w:val="22"/>
          <w:szCs w:val="22"/>
        </w:rPr>
        <w:t>conviventiam</w:t>
      </w:r>
      <w:proofErr w:type="spellEnd"/>
      <w:r>
        <w:rPr>
          <w:color w:val="000000"/>
          <w:sz w:val="22"/>
          <w:szCs w:val="22"/>
        </w:rPr>
        <w:t xml:space="preserve">, et </w:t>
      </w:r>
      <w:proofErr w:type="spellStart"/>
      <w:r>
        <w:rPr>
          <w:color w:val="000000"/>
          <w:sz w:val="22"/>
          <w:szCs w:val="22"/>
        </w:rPr>
        <w:t>facti</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victimae</w:t>
      </w:r>
      <w:proofErr w:type="spellEnd"/>
      <w:r>
        <w:rPr>
          <w:color w:val="000000"/>
          <w:sz w:val="22"/>
          <w:szCs w:val="22"/>
        </w:rPr>
        <w:t xml:space="preserve"> </w:t>
      </w:r>
      <w:proofErr w:type="spellStart"/>
      <w:r>
        <w:rPr>
          <w:color w:val="000000"/>
          <w:sz w:val="22"/>
          <w:szCs w:val="22"/>
        </w:rPr>
        <w:t>eversionum</w:t>
      </w:r>
      <w:proofErr w:type="spellEnd"/>
      <w:r>
        <w:rPr>
          <w:color w:val="000000"/>
          <w:sz w:val="22"/>
          <w:szCs w:val="22"/>
        </w:rPr>
        <w:t xml:space="preserve">, </w:t>
      </w:r>
      <w:proofErr w:type="spellStart"/>
      <w:r>
        <w:rPr>
          <w:color w:val="000000"/>
          <w:sz w:val="22"/>
          <w:szCs w:val="22"/>
        </w:rPr>
        <w:t>ruinarum</w:t>
      </w:r>
      <w:proofErr w:type="spellEnd"/>
      <w:r>
        <w:rPr>
          <w:color w:val="000000"/>
          <w:sz w:val="22"/>
          <w:szCs w:val="22"/>
        </w:rPr>
        <w:t xml:space="preserve">, </w:t>
      </w:r>
      <w:proofErr w:type="spellStart"/>
      <w:r>
        <w:rPr>
          <w:color w:val="000000"/>
          <w:sz w:val="22"/>
          <w:szCs w:val="22"/>
        </w:rPr>
        <w:t>bellorum</w:t>
      </w:r>
      <w:proofErr w:type="spellEnd"/>
      <w:r>
        <w:rPr>
          <w:color w:val="000000"/>
          <w:sz w:val="22"/>
          <w:szCs w:val="22"/>
        </w:rPr>
        <w:t>.</w:t>
      </w:r>
    </w:p>
    <w:p w14:paraId="2A025D40" w14:textId="77777777" w:rsidR="0009444E" w:rsidRDefault="0080699A">
      <w:pPr>
        <w:pStyle w:val="NormaleWeb"/>
        <w:shd w:val="clear" w:color="auto" w:fill="FFFFFF"/>
        <w:rPr>
          <w:color w:val="000000"/>
          <w:sz w:val="22"/>
          <w:szCs w:val="22"/>
        </w:rPr>
      </w:pPr>
      <w:r>
        <w:rPr>
          <w:color w:val="000000"/>
          <w:sz w:val="22"/>
          <w:szCs w:val="22"/>
        </w:rPr>
        <w:t xml:space="preserve">In nomine </w:t>
      </w:r>
      <w:proofErr w:type="spellStart"/>
      <w:r>
        <w:rPr>
          <w:color w:val="000000"/>
          <w:sz w:val="22"/>
          <w:szCs w:val="22"/>
        </w:rPr>
        <w:t>humanae</w:t>
      </w:r>
      <w:proofErr w:type="spellEnd"/>
      <w:r>
        <w:rPr>
          <w:color w:val="000000"/>
          <w:sz w:val="22"/>
          <w:szCs w:val="22"/>
        </w:rPr>
        <w:t xml:space="preserve"> </w:t>
      </w:r>
      <w:proofErr w:type="spellStart"/>
      <w:r>
        <w:rPr>
          <w:color w:val="000000"/>
          <w:sz w:val="22"/>
          <w:szCs w:val="22"/>
        </w:rPr>
        <w:t>fraternitatis</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amplectitur</w:t>
      </w:r>
      <w:proofErr w:type="spellEnd"/>
      <w:r>
        <w:rPr>
          <w:color w:val="000000"/>
          <w:sz w:val="22"/>
          <w:szCs w:val="22"/>
        </w:rPr>
        <w:t xml:space="preserve"> omnes </w:t>
      </w:r>
      <w:proofErr w:type="spellStart"/>
      <w:r>
        <w:rPr>
          <w:color w:val="000000"/>
          <w:sz w:val="22"/>
          <w:szCs w:val="22"/>
        </w:rPr>
        <w:t>homines</w:t>
      </w:r>
      <w:proofErr w:type="spellEnd"/>
      <w:r>
        <w:rPr>
          <w:color w:val="000000"/>
          <w:sz w:val="22"/>
          <w:szCs w:val="22"/>
        </w:rPr>
        <w:t xml:space="preserve">, </w:t>
      </w:r>
      <w:proofErr w:type="spellStart"/>
      <w:r>
        <w:rPr>
          <w:color w:val="000000"/>
          <w:sz w:val="22"/>
          <w:szCs w:val="22"/>
        </w:rPr>
        <w:t>copulat</w:t>
      </w:r>
      <w:proofErr w:type="spellEnd"/>
      <w:r>
        <w:rPr>
          <w:color w:val="000000"/>
          <w:sz w:val="22"/>
          <w:szCs w:val="22"/>
        </w:rPr>
        <w:t xml:space="preserve"> et </w:t>
      </w:r>
      <w:proofErr w:type="spellStart"/>
      <w:r>
        <w:rPr>
          <w:color w:val="000000"/>
          <w:sz w:val="22"/>
          <w:szCs w:val="22"/>
        </w:rPr>
        <w:t>aequales</w:t>
      </w:r>
      <w:proofErr w:type="spellEnd"/>
      <w:r>
        <w:rPr>
          <w:color w:val="000000"/>
          <w:sz w:val="22"/>
          <w:szCs w:val="22"/>
        </w:rPr>
        <w:t xml:space="preserve"> </w:t>
      </w:r>
      <w:proofErr w:type="spellStart"/>
      <w:r>
        <w:rPr>
          <w:color w:val="000000"/>
          <w:sz w:val="22"/>
          <w:szCs w:val="22"/>
        </w:rPr>
        <w:t>facit</w:t>
      </w:r>
      <w:proofErr w:type="spellEnd"/>
      <w:r>
        <w:rPr>
          <w:color w:val="000000"/>
          <w:sz w:val="22"/>
          <w:szCs w:val="22"/>
        </w:rPr>
        <w:t>.</w:t>
      </w:r>
    </w:p>
    <w:p w14:paraId="37C022A3" w14:textId="77777777" w:rsidR="0009444E" w:rsidRDefault="0080699A">
      <w:pPr>
        <w:pStyle w:val="NormaleWeb"/>
        <w:shd w:val="clear" w:color="auto" w:fill="FFFFFF"/>
        <w:rPr>
          <w:color w:val="000000"/>
          <w:sz w:val="22"/>
          <w:szCs w:val="22"/>
        </w:rPr>
      </w:pPr>
      <w:r>
        <w:rPr>
          <w:color w:val="000000"/>
          <w:sz w:val="22"/>
          <w:szCs w:val="22"/>
        </w:rPr>
        <w:t xml:space="preserve">In nomine </w:t>
      </w:r>
      <w:proofErr w:type="spellStart"/>
      <w:r>
        <w:rPr>
          <w:color w:val="000000"/>
          <w:sz w:val="22"/>
          <w:szCs w:val="22"/>
        </w:rPr>
        <w:t>huius</w:t>
      </w:r>
      <w:proofErr w:type="spellEnd"/>
      <w:r>
        <w:rPr>
          <w:color w:val="000000"/>
          <w:sz w:val="22"/>
          <w:szCs w:val="22"/>
        </w:rPr>
        <w:t xml:space="preserve"> </w:t>
      </w:r>
      <w:proofErr w:type="spellStart"/>
      <w:r>
        <w:rPr>
          <w:color w:val="000000"/>
          <w:sz w:val="22"/>
          <w:szCs w:val="22"/>
        </w:rPr>
        <w:t>fraternitatis</w:t>
      </w:r>
      <w:proofErr w:type="spellEnd"/>
      <w:r>
        <w:rPr>
          <w:color w:val="000000"/>
          <w:sz w:val="22"/>
          <w:szCs w:val="22"/>
        </w:rPr>
        <w:t xml:space="preserve"> </w:t>
      </w:r>
      <w:proofErr w:type="spellStart"/>
      <w:r>
        <w:rPr>
          <w:color w:val="000000"/>
          <w:sz w:val="22"/>
          <w:szCs w:val="22"/>
        </w:rPr>
        <w:t>discerptae</w:t>
      </w:r>
      <w:proofErr w:type="spellEnd"/>
      <w:r>
        <w:rPr>
          <w:color w:val="000000"/>
          <w:sz w:val="22"/>
          <w:szCs w:val="22"/>
        </w:rPr>
        <w:t xml:space="preserve"> a </w:t>
      </w:r>
      <w:proofErr w:type="spellStart"/>
      <w:r>
        <w:rPr>
          <w:color w:val="000000"/>
          <w:sz w:val="22"/>
          <w:szCs w:val="22"/>
        </w:rPr>
        <w:t>politicis</w:t>
      </w:r>
      <w:proofErr w:type="spellEnd"/>
      <w:r>
        <w:rPr>
          <w:color w:val="000000"/>
          <w:sz w:val="22"/>
          <w:szCs w:val="22"/>
        </w:rPr>
        <w:t xml:space="preserve"> </w:t>
      </w:r>
      <w:proofErr w:type="spellStart"/>
      <w:r>
        <w:rPr>
          <w:color w:val="000000"/>
          <w:sz w:val="22"/>
          <w:szCs w:val="22"/>
        </w:rPr>
        <w:t>rationibus</w:t>
      </w:r>
      <w:proofErr w:type="spellEnd"/>
      <w:r>
        <w:rPr>
          <w:color w:val="000000"/>
          <w:sz w:val="22"/>
          <w:szCs w:val="22"/>
        </w:rPr>
        <w:t xml:space="preserve"> integralismi et </w:t>
      </w:r>
      <w:proofErr w:type="spellStart"/>
      <w:r>
        <w:rPr>
          <w:color w:val="000000"/>
          <w:sz w:val="22"/>
          <w:szCs w:val="22"/>
        </w:rPr>
        <w:t>divisionis</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a </w:t>
      </w:r>
      <w:proofErr w:type="spellStart"/>
      <w:r>
        <w:rPr>
          <w:color w:val="000000"/>
          <w:sz w:val="22"/>
          <w:szCs w:val="22"/>
        </w:rPr>
        <w:t>structuris</w:t>
      </w:r>
      <w:proofErr w:type="spellEnd"/>
      <w:r>
        <w:rPr>
          <w:color w:val="000000"/>
          <w:sz w:val="22"/>
          <w:szCs w:val="22"/>
        </w:rPr>
        <w:t xml:space="preserve"> </w:t>
      </w:r>
      <w:proofErr w:type="spellStart"/>
      <w:r>
        <w:rPr>
          <w:color w:val="000000"/>
          <w:sz w:val="22"/>
          <w:szCs w:val="22"/>
        </w:rPr>
        <w:t>sumptus</w:t>
      </w:r>
      <w:proofErr w:type="spellEnd"/>
      <w:r>
        <w:rPr>
          <w:color w:val="000000"/>
          <w:sz w:val="22"/>
          <w:szCs w:val="22"/>
        </w:rPr>
        <w:t xml:space="preserve"> immodici et </w:t>
      </w:r>
      <w:proofErr w:type="spellStart"/>
      <w:r>
        <w:rPr>
          <w:color w:val="000000"/>
          <w:sz w:val="22"/>
          <w:szCs w:val="22"/>
        </w:rPr>
        <w:t>propensionibus</w:t>
      </w:r>
      <w:proofErr w:type="spellEnd"/>
      <w:r>
        <w:rPr>
          <w:color w:val="000000"/>
          <w:sz w:val="22"/>
          <w:szCs w:val="22"/>
        </w:rPr>
        <w:t xml:space="preserve"> </w:t>
      </w:r>
      <w:proofErr w:type="spellStart"/>
      <w:r>
        <w:rPr>
          <w:color w:val="000000"/>
          <w:sz w:val="22"/>
          <w:szCs w:val="22"/>
        </w:rPr>
        <w:t>ideologicis</w:t>
      </w:r>
      <w:proofErr w:type="spellEnd"/>
      <w:r>
        <w:rPr>
          <w:color w:val="000000"/>
          <w:sz w:val="22"/>
          <w:szCs w:val="22"/>
        </w:rPr>
        <w:t xml:space="preserve"> </w:t>
      </w:r>
      <w:proofErr w:type="spellStart"/>
      <w:r>
        <w:rPr>
          <w:color w:val="000000"/>
          <w:sz w:val="22"/>
          <w:szCs w:val="22"/>
        </w:rPr>
        <w:t>odiosis</w:t>
      </w:r>
      <w:proofErr w:type="spellEnd"/>
      <w:r>
        <w:rPr>
          <w:color w:val="000000"/>
          <w:sz w:val="22"/>
          <w:szCs w:val="22"/>
        </w:rPr>
        <w:t xml:space="preserve">, </w:t>
      </w:r>
      <w:proofErr w:type="spellStart"/>
      <w:r>
        <w:rPr>
          <w:color w:val="000000"/>
          <w:sz w:val="22"/>
          <w:szCs w:val="22"/>
        </w:rPr>
        <w:t>corrumpentibus</w:t>
      </w:r>
      <w:proofErr w:type="spellEnd"/>
      <w:r>
        <w:rPr>
          <w:color w:val="000000"/>
          <w:sz w:val="22"/>
          <w:szCs w:val="22"/>
        </w:rPr>
        <w:t xml:space="preserve"> </w:t>
      </w:r>
      <w:proofErr w:type="spellStart"/>
      <w:r>
        <w:rPr>
          <w:color w:val="000000"/>
          <w:sz w:val="22"/>
          <w:szCs w:val="22"/>
        </w:rPr>
        <w:t>actiones</w:t>
      </w:r>
      <w:proofErr w:type="spellEnd"/>
      <w:r>
        <w:rPr>
          <w:color w:val="000000"/>
          <w:sz w:val="22"/>
          <w:szCs w:val="22"/>
        </w:rPr>
        <w:t xml:space="preserve"> et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destinationes</w:t>
      </w:r>
      <w:proofErr w:type="spellEnd"/>
      <w:r>
        <w:rPr>
          <w:color w:val="000000"/>
          <w:sz w:val="22"/>
          <w:szCs w:val="22"/>
        </w:rPr>
        <w:t>.</w:t>
      </w:r>
    </w:p>
    <w:p w14:paraId="60FD9E81" w14:textId="77777777" w:rsidR="0009444E" w:rsidRDefault="0080699A">
      <w:pPr>
        <w:pStyle w:val="NormaleWeb"/>
        <w:shd w:val="clear" w:color="auto" w:fill="FFFFFF"/>
        <w:rPr>
          <w:color w:val="000000"/>
          <w:sz w:val="22"/>
          <w:szCs w:val="22"/>
        </w:rPr>
      </w:pPr>
      <w:r>
        <w:rPr>
          <w:color w:val="000000"/>
          <w:sz w:val="22"/>
          <w:szCs w:val="22"/>
        </w:rPr>
        <w:t xml:space="preserve">In nomine </w:t>
      </w:r>
      <w:proofErr w:type="spellStart"/>
      <w:r>
        <w:rPr>
          <w:color w:val="000000"/>
          <w:sz w:val="22"/>
          <w:szCs w:val="22"/>
        </w:rPr>
        <w:t>libertatis</w:t>
      </w:r>
      <w:proofErr w:type="spellEnd"/>
      <w:r>
        <w:rPr>
          <w:color w:val="000000"/>
          <w:sz w:val="22"/>
          <w:szCs w:val="22"/>
        </w:rPr>
        <w:t xml:space="preserve">, qua Deus </w:t>
      </w:r>
      <w:proofErr w:type="spellStart"/>
      <w:r>
        <w:rPr>
          <w:color w:val="000000"/>
          <w:sz w:val="22"/>
          <w:szCs w:val="22"/>
        </w:rPr>
        <w:t>ditavit</w:t>
      </w:r>
      <w:proofErr w:type="spellEnd"/>
      <w:r>
        <w:rPr>
          <w:color w:val="000000"/>
          <w:sz w:val="22"/>
          <w:szCs w:val="22"/>
        </w:rPr>
        <w:t xml:space="preserve"> omnes </w:t>
      </w:r>
      <w:proofErr w:type="spellStart"/>
      <w:r>
        <w:rPr>
          <w:color w:val="000000"/>
          <w:sz w:val="22"/>
          <w:szCs w:val="22"/>
        </w:rPr>
        <w:t>homine</w:t>
      </w:r>
      <w:proofErr w:type="spellEnd"/>
      <w:r>
        <w:rPr>
          <w:color w:val="000000"/>
          <w:sz w:val="22"/>
          <w:szCs w:val="22"/>
        </w:rPr>
        <w:t xml:space="preserve">, </w:t>
      </w:r>
      <w:proofErr w:type="spellStart"/>
      <w:r>
        <w:rPr>
          <w:color w:val="000000"/>
          <w:sz w:val="22"/>
          <w:szCs w:val="22"/>
        </w:rPr>
        <w:t>quos</w:t>
      </w:r>
      <w:proofErr w:type="spellEnd"/>
      <w:r>
        <w:rPr>
          <w:color w:val="000000"/>
          <w:sz w:val="22"/>
          <w:szCs w:val="22"/>
        </w:rPr>
        <w:t xml:space="preserve"> </w:t>
      </w:r>
      <w:proofErr w:type="spellStart"/>
      <w:r>
        <w:rPr>
          <w:color w:val="000000"/>
          <w:sz w:val="22"/>
          <w:szCs w:val="22"/>
        </w:rPr>
        <w:t>liberos</w:t>
      </w:r>
      <w:proofErr w:type="spellEnd"/>
      <w:r>
        <w:rPr>
          <w:color w:val="000000"/>
          <w:sz w:val="22"/>
          <w:szCs w:val="22"/>
        </w:rPr>
        <w:t xml:space="preserve"> </w:t>
      </w:r>
      <w:proofErr w:type="spellStart"/>
      <w:r>
        <w:rPr>
          <w:color w:val="000000"/>
          <w:sz w:val="22"/>
          <w:szCs w:val="22"/>
        </w:rPr>
        <w:t>creavit</w:t>
      </w:r>
      <w:proofErr w:type="spellEnd"/>
      <w:r>
        <w:rPr>
          <w:color w:val="000000"/>
          <w:sz w:val="22"/>
          <w:szCs w:val="22"/>
        </w:rPr>
        <w:t xml:space="preserve"> et per </w:t>
      </w:r>
      <w:proofErr w:type="spellStart"/>
      <w:r>
        <w:rPr>
          <w:color w:val="000000"/>
          <w:sz w:val="22"/>
          <w:szCs w:val="22"/>
        </w:rPr>
        <w:t>libertatem</w:t>
      </w:r>
      <w:proofErr w:type="spellEnd"/>
      <w:r>
        <w:rPr>
          <w:color w:val="000000"/>
          <w:sz w:val="22"/>
          <w:szCs w:val="22"/>
        </w:rPr>
        <w:t xml:space="preserve"> </w:t>
      </w:r>
      <w:proofErr w:type="spellStart"/>
      <w:r>
        <w:rPr>
          <w:color w:val="000000"/>
          <w:sz w:val="22"/>
          <w:szCs w:val="22"/>
        </w:rPr>
        <w:t>distinxit</w:t>
      </w:r>
      <w:proofErr w:type="spellEnd"/>
      <w:r>
        <w:rPr>
          <w:color w:val="000000"/>
          <w:sz w:val="22"/>
          <w:szCs w:val="22"/>
        </w:rPr>
        <w:t>.</w:t>
      </w:r>
    </w:p>
    <w:p w14:paraId="7CB6AC27" w14:textId="77777777" w:rsidR="0009444E" w:rsidRDefault="0080699A">
      <w:pPr>
        <w:pStyle w:val="NormaleWeb"/>
        <w:shd w:val="clear" w:color="auto" w:fill="FFFFFF"/>
        <w:rPr>
          <w:color w:val="000000"/>
          <w:sz w:val="22"/>
          <w:szCs w:val="22"/>
        </w:rPr>
      </w:pPr>
      <w:r>
        <w:rPr>
          <w:color w:val="000000"/>
          <w:sz w:val="22"/>
          <w:szCs w:val="22"/>
        </w:rPr>
        <w:t xml:space="preserve">In nomine </w:t>
      </w:r>
      <w:proofErr w:type="spellStart"/>
      <w:r>
        <w:rPr>
          <w:color w:val="000000"/>
          <w:sz w:val="22"/>
          <w:szCs w:val="22"/>
        </w:rPr>
        <w:t>iustitiae</w:t>
      </w:r>
      <w:proofErr w:type="spellEnd"/>
      <w:r>
        <w:rPr>
          <w:color w:val="000000"/>
          <w:sz w:val="22"/>
          <w:szCs w:val="22"/>
        </w:rPr>
        <w:t xml:space="preserve"> et </w:t>
      </w:r>
      <w:proofErr w:type="spellStart"/>
      <w:r>
        <w:rPr>
          <w:color w:val="000000"/>
          <w:sz w:val="22"/>
          <w:szCs w:val="22"/>
        </w:rPr>
        <w:t>misericordiae</w:t>
      </w:r>
      <w:proofErr w:type="spellEnd"/>
      <w:r>
        <w:rPr>
          <w:color w:val="000000"/>
          <w:sz w:val="22"/>
          <w:szCs w:val="22"/>
        </w:rPr>
        <w:t xml:space="preserve">, </w:t>
      </w:r>
      <w:proofErr w:type="spellStart"/>
      <w:r>
        <w:rPr>
          <w:color w:val="000000"/>
          <w:sz w:val="22"/>
          <w:szCs w:val="22"/>
        </w:rPr>
        <w:t>quae</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fundamenta</w:t>
      </w:r>
      <w:proofErr w:type="spellEnd"/>
      <w:r>
        <w:rPr>
          <w:color w:val="000000"/>
          <w:sz w:val="22"/>
          <w:szCs w:val="22"/>
        </w:rPr>
        <w:t xml:space="preserve"> </w:t>
      </w:r>
      <w:proofErr w:type="spellStart"/>
      <w:r>
        <w:rPr>
          <w:color w:val="000000"/>
          <w:sz w:val="22"/>
          <w:szCs w:val="22"/>
        </w:rPr>
        <w:t>prosperitatis</w:t>
      </w:r>
      <w:proofErr w:type="spellEnd"/>
      <w:r>
        <w:rPr>
          <w:color w:val="000000"/>
          <w:sz w:val="22"/>
          <w:szCs w:val="22"/>
        </w:rPr>
        <w:t xml:space="preserve"> et </w:t>
      </w:r>
      <w:proofErr w:type="spellStart"/>
      <w:r>
        <w:rPr>
          <w:color w:val="000000"/>
          <w:sz w:val="22"/>
          <w:szCs w:val="22"/>
        </w:rPr>
        <w:t>cardines</w:t>
      </w:r>
      <w:proofErr w:type="spellEnd"/>
      <w:r>
        <w:rPr>
          <w:color w:val="000000"/>
          <w:sz w:val="22"/>
          <w:szCs w:val="22"/>
        </w:rPr>
        <w:t xml:space="preserve"> </w:t>
      </w:r>
      <w:proofErr w:type="spellStart"/>
      <w:r>
        <w:rPr>
          <w:color w:val="000000"/>
          <w:sz w:val="22"/>
          <w:szCs w:val="22"/>
        </w:rPr>
        <w:t>fidei</w:t>
      </w:r>
      <w:proofErr w:type="spellEnd"/>
      <w:r>
        <w:rPr>
          <w:color w:val="000000"/>
          <w:sz w:val="22"/>
          <w:szCs w:val="22"/>
        </w:rPr>
        <w:t>.</w:t>
      </w:r>
    </w:p>
    <w:p w14:paraId="06F74696" w14:textId="77777777" w:rsidR="0009444E" w:rsidRDefault="0080699A">
      <w:pPr>
        <w:pStyle w:val="NormaleWeb"/>
        <w:shd w:val="clear" w:color="auto" w:fill="FFFFFF"/>
        <w:rPr>
          <w:color w:val="000000"/>
          <w:sz w:val="22"/>
          <w:szCs w:val="22"/>
        </w:rPr>
      </w:pPr>
      <w:r>
        <w:rPr>
          <w:color w:val="000000"/>
          <w:sz w:val="22"/>
          <w:szCs w:val="22"/>
        </w:rPr>
        <w:t xml:space="preserve">In nomine omnium </w:t>
      </w:r>
      <w:proofErr w:type="spellStart"/>
      <w:r>
        <w:rPr>
          <w:color w:val="000000"/>
          <w:sz w:val="22"/>
          <w:szCs w:val="22"/>
        </w:rPr>
        <w:t>hominum</w:t>
      </w:r>
      <w:proofErr w:type="spellEnd"/>
      <w:r>
        <w:rPr>
          <w:color w:val="000000"/>
          <w:sz w:val="22"/>
          <w:szCs w:val="22"/>
        </w:rPr>
        <w:t xml:space="preserve"> </w:t>
      </w:r>
      <w:proofErr w:type="spellStart"/>
      <w:r>
        <w:rPr>
          <w:color w:val="000000"/>
          <w:sz w:val="22"/>
          <w:szCs w:val="22"/>
        </w:rPr>
        <w:t>bonae</w:t>
      </w:r>
      <w:proofErr w:type="spellEnd"/>
      <w:r>
        <w:rPr>
          <w:color w:val="000000"/>
          <w:sz w:val="22"/>
          <w:szCs w:val="22"/>
        </w:rPr>
        <w:t xml:space="preserve"> </w:t>
      </w:r>
      <w:proofErr w:type="spellStart"/>
      <w:r>
        <w:rPr>
          <w:color w:val="000000"/>
          <w:sz w:val="22"/>
          <w:szCs w:val="22"/>
        </w:rPr>
        <w:t>voluntatis</w:t>
      </w:r>
      <w:proofErr w:type="spellEnd"/>
      <w:r>
        <w:rPr>
          <w:color w:val="000000"/>
          <w:sz w:val="22"/>
          <w:szCs w:val="22"/>
        </w:rPr>
        <w:t xml:space="preserve">, </w:t>
      </w:r>
      <w:proofErr w:type="spellStart"/>
      <w:r>
        <w:rPr>
          <w:color w:val="000000"/>
          <w:sz w:val="22"/>
          <w:szCs w:val="22"/>
        </w:rPr>
        <w:t>incolarum</w:t>
      </w:r>
      <w:proofErr w:type="spellEnd"/>
      <w:r>
        <w:rPr>
          <w:color w:val="000000"/>
          <w:sz w:val="22"/>
          <w:szCs w:val="22"/>
        </w:rPr>
        <w:t xml:space="preserve"> in omnibus </w:t>
      </w:r>
      <w:proofErr w:type="spellStart"/>
      <w:r>
        <w:rPr>
          <w:color w:val="000000"/>
          <w:sz w:val="22"/>
          <w:szCs w:val="22"/>
        </w:rPr>
        <w:t>partibus</w:t>
      </w:r>
      <w:proofErr w:type="spellEnd"/>
      <w:r>
        <w:rPr>
          <w:color w:val="000000"/>
          <w:sz w:val="22"/>
          <w:szCs w:val="22"/>
        </w:rPr>
        <w:t xml:space="preserve"> </w:t>
      </w:r>
      <w:proofErr w:type="spellStart"/>
      <w:r>
        <w:rPr>
          <w:color w:val="000000"/>
          <w:sz w:val="22"/>
          <w:szCs w:val="22"/>
        </w:rPr>
        <w:t>orbis</w:t>
      </w:r>
      <w:proofErr w:type="spellEnd"/>
      <w:r>
        <w:rPr>
          <w:color w:val="000000"/>
          <w:sz w:val="22"/>
          <w:szCs w:val="22"/>
        </w:rPr>
        <w:t xml:space="preserve"> </w:t>
      </w:r>
      <w:proofErr w:type="spellStart"/>
      <w:r>
        <w:rPr>
          <w:color w:val="000000"/>
          <w:sz w:val="22"/>
          <w:szCs w:val="22"/>
        </w:rPr>
        <w:t>terrarum</w:t>
      </w:r>
      <w:proofErr w:type="spellEnd"/>
      <w:r>
        <w:rPr>
          <w:color w:val="000000"/>
          <w:sz w:val="22"/>
          <w:szCs w:val="22"/>
        </w:rPr>
        <w:t>.</w:t>
      </w:r>
    </w:p>
    <w:p w14:paraId="575BAA0E" w14:textId="77777777" w:rsidR="0009444E" w:rsidRDefault="0080699A">
      <w:pPr>
        <w:pStyle w:val="NormaleWeb"/>
        <w:shd w:val="clear" w:color="auto" w:fill="FFFFFF"/>
        <w:rPr>
          <w:color w:val="000000"/>
          <w:sz w:val="22"/>
          <w:szCs w:val="22"/>
        </w:rPr>
      </w:pPr>
      <w:r>
        <w:rPr>
          <w:color w:val="000000"/>
          <w:sz w:val="22"/>
          <w:szCs w:val="22"/>
        </w:rPr>
        <w:lastRenderedPageBreak/>
        <w:t xml:space="preserve">In nomine di Dio et rerum </w:t>
      </w:r>
      <w:proofErr w:type="spellStart"/>
      <w:r>
        <w:rPr>
          <w:color w:val="000000"/>
          <w:sz w:val="22"/>
          <w:szCs w:val="22"/>
        </w:rPr>
        <w:t>harum</w:t>
      </w:r>
      <w:proofErr w:type="spellEnd"/>
      <w:r>
        <w:rPr>
          <w:color w:val="000000"/>
          <w:sz w:val="22"/>
          <w:szCs w:val="22"/>
        </w:rPr>
        <w:t xml:space="preserve"> omnium, […] [</w:t>
      </w:r>
      <w:proofErr w:type="spellStart"/>
      <w:r>
        <w:rPr>
          <w:color w:val="000000"/>
          <w:sz w:val="22"/>
          <w:szCs w:val="22"/>
        </w:rPr>
        <w:t>declaramus</w:t>
      </w:r>
      <w:proofErr w:type="spellEnd"/>
      <w:r>
        <w:rPr>
          <w:color w:val="000000"/>
          <w:sz w:val="22"/>
          <w:szCs w:val="22"/>
        </w:rPr>
        <w:t xml:space="preserve">] </w:t>
      </w:r>
      <w:proofErr w:type="spellStart"/>
      <w:r>
        <w:rPr>
          <w:color w:val="000000"/>
          <w:sz w:val="22"/>
          <w:szCs w:val="22"/>
        </w:rPr>
        <w:t>voluntatem</w:t>
      </w:r>
      <w:proofErr w:type="spellEnd"/>
      <w:r>
        <w:rPr>
          <w:color w:val="000000"/>
          <w:sz w:val="22"/>
          <w:szCs w:val="22"/>
        </w:rPr>
        <w:t xml:space="preserve"> </w:t>
      </w:r>
      <w:proofErr w:type="spellStart"/>
      <w:r>
        <w:rPr>
          <w:color w:val="000000"/>
          <w:sz w:val="22"/>
          <w:szCs w:val="22"/>
        </w:rPr>
        <w:t>adoptandi</w:t>
      </w:r>
      <w:proofErr w:type="spellEnd"/>
      <w:r>
        <w:rPr>
          <w:color w:val="000000"/>
          <w:sz w:val="22"/>
          <w:szCs w:val="22"/>
        </w:rPr>
        <w:t xml:space="preserve"> </w:t>
      </w:r>
      <w:proofErr w:type="spellStart"/>
      <w:r>
        <w:rPr>
          <w:color w:val="000000"/>
          <w:sz w:val="22"/>
          <w:szCs w:val="22"/>
        </w:rPr>
        <w:t>culturam</w:t>
      </w:r>
      <w:proofErr w:type="spellEnd"/>
      <w:r>
        <w:rPr>
          <w:color w:val="000000"/>
          <w:sz w:val="22"/>
          <w:szCs w:val="22"/>
        </w:rPr>
        <w:t xml:space="preserve"> </w:t>
      </w:r>
      <w:proofErr w:type="spellStart"/>
      <w:r>
        <w:rPr>
          <w:color w:val="000000"/>
          <w:sz w:val="22"/>
          <w:szCs w:val="22"/>
        </w:rPr>
        <w:t>dialogi</w:t>
      </w:r>
      <w:proofErr w:type="spellEnd"/>
      <w:r>
        <w:rPr>
          <w:color w:val="000000"/>
          <w:sz w:val="22"/>
          <w:szCs w:val="22"/>
        </w:rPr>
        <w:t xml:space="preserve"> ut iter, </w:t>
      </w:r>
      <w:proofErr w:type="spellStart"/>
      <w:r>
        <w:rPr>
          <w:color w:val="000000"/>
          <w:sz w:val="22"/>
          <w:szCs w:val="22"/>
        </w:rPr>
        <w:t>collaboratiionem</w:t>
      </w:r>
      <w:proofErr w:type="spellEnd"/>
      <w:r>
        <w:rPr>
          <w:color w:val="000000"/>
          <w:sz w:val="22"/>
          <w:szCs w:val="22"/>
        </w:rPr>
        <w:t xml:space="preserve"> </w:t>
      </w:r>
      <w:proofErr w:type="spellStart"/>
      <w:r>
        <w:rPr>
          <w:color w:val="000000"/>
          <w:sz w:val="22"/>
          <w:szCs w:val="22"/>
        </w:rPr>
        <w:t>communem</w:t>
      </w:r>
      <w:proofErr w:type="spellEnd"/>
      <w:r>
        <w:rPr>
          <w:color w:val="000000"/>
          <w:sz w:val="22"/>
          <w:szCs w:val="22"/>
        </w:rPr>
        <w:t xml:space="preserve"> ut </w:t>
      </w:r>
      <w:proofErr w:type="spellStart"/>
      <w:r>
        <w:rPr>
          <w:color w:val="000000"/>
          <w:sz w:val="22"/>
          <w:szCs w:val="22"/>
        </w:rPr>
        <w:t>agendi</w:t>
      </w:r>
      <w:proofErr w:type="spellEnd"/>
      <w:r>
        <w:rPr>
          <w:color w:val="000000"/>
          <w:sz w:val="22"/>
          <w:szCs w:val="22"/>
        </w:rPr>
        <w:t xml:space="preserve"> </w:t>
      </w:r>
      <w:proofErr w:type="spellStart"/>
      <w:r>
        <w:rPr>
          <w:color w:val="000000"/>
          <w:sz w:val="22"/>
          <w:szCs w:val="22"/>
        </w:rPr>
        <w:t>rationem</w:t>
      </w:r>
      <w:proofErr w:type="spellEnd"/>
      <w:r>
        <w:rPr>
          <w:color w:val="000000"/>
          <w:sz w:val="22"/>
          <w:szCs w:val="22"/>
        </w:rPr>
        <w:t xml:space="preserve">, </w:t>
      </w:r>
      <w:proofErr w:type="spellStart"/>
      <w:r>
        <w:rPr>
          <w:color w:val="000000"/>
          <w:sz w:val="22"/>
          <w:szCs w:val="22"/>
        </w:rPr>
        <w:t>mutuam</w:t>
      </w:r>
      <w:proofErr w:type="spellEnd"/>
      <w:r>
        <w:rPr>
          <w:color w:val="000000"/>
          <w:sz w:val="22"/>
          <w:szCs w:val="22"/>
        </w:rPr>
        <w:t xml:space="preserve"> </w:t>
      </w:r>
      <w:proofErr w:type="spellStart"/>
      <w:r>
        <w:rPr>
          <w:color w:val="000000"/>
          <w:sz w:val="22"/>
          <w:szCs w:val="22"/>
        </w:rPr>
        <w:t>intellegentiam</w:t>
      </w:r>
      <w:proofErr w:type="spellEnd"/>
      <w:r>
        <w:rPr>
          <w:color w:val="000000"/>
          <w:sz w:val="22"/>
          <w:szCs w:val="22"/>
        </w:rPr>
        <w:t xml:space="preserve"> ut </w:t>
      </w:r>
      <w:proofErr w:type="spellStart"/>
      <w:r>
        <w:rPr>
          <w:color w:val="000000"/>
          <w:sz w:val="22"/>
          <w:szCs w:val="22"/>
        </w:rPr>
        <w:t>methodum</w:t>
      </w:r>
      <w:proofErr w:type="spellEnd"/>
      <w:r>
        <w:rPr>
          <w:color w:val="000000"/>
          <w:sz w:val="22"/>
          <w:szCs w:val="22"/>
        </w:rPr>
        <w:t xml:space="preserve"> et </w:t>
      </w:r>
      <w:proofErr w:type="spellStart"/>
      <w:r>
        <w:rPr>
          <w:color w:val="000000"/>
          <w:sz w:val="22"/>
          <w:szCs w:val="22"/>
        </w:rPr>
        <w:t>rationem</w:t>
      </w:r>
      <w:proofErr w:type="spellEnd"/>
      <w:r>
        <w:rPr>
          <w:color w:val="000000"/>
          <w:sz w:val="22"/>
          <w:szCs w:val="22"/>
        </w:rPr>
        <w:t>».[285]</w:t>
      </w:r>
    </w:p>
    <w:p w14:paraId="7297B273"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Appello</w:t>
      </w:r>
    </w:p>
    <w:p w14:paraId="40A5DE0A" w14:textId="77777777" w:rsidR="0009444E" w:rsidRDefault="0080699A">
      <w:pPr>
        <w:widowControl/>
        <w:shd w:val="clear" w:color="auto" w:fill="FFFFFF"/>
        <w:suppressAutoHyphens w:val="0"/>
        <w:spacing w:before="100" w:after="100" w:line="240" w:lineRule="auto"/>
        <w:textAlignment w:val="auto"/>
      </w:pPr>
      <w:bookmarkStart w:id="598" w:name="285"/>
      <w:r>
        <w:rPr>
          <w:rFonts w:ascii="Tahoma" w:eastAsia="Times New Roman" w:hAnsi="Tahoma"/>
          <w:color w:val="000000"/>
          <w:kern w:val="0"/>
          <w:lang w:eastAsia="it-IT"/>
        </w:rPr>
        <w:t>285</w:t>
      </w:r>
      <w:bookmarkEnd w:id="598"/>
      <w:r>
        <w:rPr>
          <w:rFonts w:ascii="Tahoma" w:eastAsia="Times New Roman" w:hAnsi="Tahoma"/>
          <w:color w:val="000000"/>
          <w:kern w:val="0"/>
          <w:lang w:eastAsia="it-IT"/>
        </w:rPr>
        <w:t xml:space="preserve">. </w:t>
      </w:r>
      <w:hyperlink r:id="rId31" w:history="1">
        <w:r>
          <w:rPr>
            <w:rFonts w:ascii="Tahoma" w:eastAsia="Times New Roman" w:hAnsi="Tahoma"/>
            <w:color w:val="000000"/>
            <w:kern w:val="0"/>
            <w:u w:val="single"/>
            <w:lang w:eastAsia="it-IT"/>
          </w:rPr>
          <w:t>In quell’incontro fraterno</w:t>
        </w:r>
      </w:hyperlink>
      <w:r>
        <w:rPr>
          <w:rFonts w:ascii="Tahoma" w:eastAsia="Times New Roman" w:hAnsi="Tahoma"/>
          <w:color w:val="000000"/>
          <w:kern w:val="0"/>
          <w:lang w:eastAsia="it-IT"/>
        </w:rPr>
        <w:t>, che ricordo con gioia, con il Grande Imam Ahmad Al-</w:t>
      </w:r>
      <w:proofErr w:type="spellStart"/>
      <w:r>
        <w:rPr>
          <w:rFonts w:ascii="Tahoma" w:eastAsia="Times New Roman" w:hAnsi="Tahoma"/>
          <w:color w:val="000000"/>
          <w:kern w:val="0"/>
          <w:lang w:eastAsia="it-IT"/>
        </w:rPr>
        <w:t>Tayyeb</w:t>
      </w:r>
      <w:proofErr w:type="spellEnd"/>
      <w:r>
        <w:rPr>
          <w:rFonts w:ascii="Tahoma" w:eastAsia="Times New Roman" w:hAnsi="Tahoma"/>
          <w:color w:val="000000"/>
          <w:kern w:val="0"/>
          <w:lang w:eastAsia="it-IT"/>
        </w:rPr>
        <w:t>, abbiamo fermamente dichiarato che le religioni non incitano mai alla guerra e non sollecitano sentimenti di odio, ostilità, estremismo, né invitano alla violenza o allo spargimento di sangue. Queste sciagure sono frutto della deviazione dagli insegnamenti religiosi, dell’uso politico delle religioni e anche delle interpretazioni di gruppi di uomini di religione che hanno abusato – in alcune fasi della storia – dell’influenza del sentimento religioso sui cuori degli uomini […]. Infatti Dio, l’Onnipotente, non ha bisogno di essere difeso da nessuno e non vuole che il suo nome venga usato per terrorizzare la gente».</w:t>
      </w:r>
      <w:bookmarkStart w:id="599" w:name="_ftnref284"/>
      <w:r>
        <w:fldChar w:fldCharType="begin"/>
      </w:r>
      <w:r>
        <w:instrText xml:space="preserve"> HYPERLINK  "https://www.vatican.va/content/francesco/it/encyclicals/documents/papa-francesco_20201003_enciclica-fratelli-tutti.html#_ftn284" </w:instrText>
      </w:r>
      <w:r>
        <w:fldChar w:fldCharType="separate"/>
      </w:r>
      <w:r>
        <w:rPr>
          <w:rFonts w:ascii="Tahoma" w:eastAsia="Times New Roman" w:hAnsi="Tahoma"/>
          <w:color w:val="000000"/>
          <w:kern w:val="0"/>
          <w:u w:val="single"/>
          <w:lang w:eastAsia="it-IT"/>
        </w:rPr>
        <w:t>[284]</w:t>
      </w:r>
      <w:r>
        <w:rPr>
          <w:rFonts w:ascii="Tahoma" w:eastAsia="Times New Roman" w:hAnsi="Tahoma"/>
          <w:color w:val="000000"/>
          <w:kern w:val="0"/>
          <w:u w:val="single"/>
          <w:lang w:eastAsia="it-IT"/>
        </w:rPr>
        <w:fldChar w:fldCharType="end"/>
      </w:r>
      <w:bookmarkEnd w:id="599"/>
      <w:r>
        <w:rPr>
          <w:rFonts w:ascii="Tahoma" w:eastAsia="Times New Roman" w:hAnsi="Tahoma"/>
          <w:color w:val="000000"/>
          <w:kern w:val="0"/>
          <w:lang w:eastAsia="it-IT"/>
        </w:rPr>
        <w:t xml:space="preserve"> Perciò desidero riprendere qui l’appello alla pace, alla giustizia e alla fraternità che abbiamo fatto insieme:</w:t>
      </w:r>
    </w:p>
    <w:p w14:paraId="3643EDA4"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«In nome di Dio che ha creato tutti gli esseri umani uguali nei diritti, nei doveri e nella dignità, e li ha chiamati a convivere come fratelli tra di loro, per popolare la terra e diffondere in essa i valori del bene, della carità e della pace.</w:t>
      </w:r>
    </w:p>
    <w:p w14:paraId="67007568"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In nome dell’innocente anima umana che Dio ha proibito di uccidere, affermando che chiunque uccide una persona è come se avesse ucciso tutta l’umanità e chiunque ne salva una è come se avesse salvato l’umanità intera.</w:t>
      </w:r>
    </w:p>
    <w:p w14:paraId="17A505E7"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In nome dei poveri, dei miseri, dei bisognosi e degli emarginati che Dio ha comandato di soccorrere come un dovere richiesto a tutti gli uomini e in particolar modo a ogni uomo facoltoso e benestante.</w:t>
      </w:r>
    </w:p>
    <w:p w14:paraId="30E030B5"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In nome degli orfani, delle vedove, dei rifugiati e degli esiliati dalle loro dimore e dai loro paesi; di tutte le vittime delle guerre, delle persecuzioni e delle ingiustizie; dei deboli, di quanti vivono nella paura, dei prigionieri di guerra e dei torturati in qualsiasi parte del mondo, senza distinzione alcuna.</w:t>
      </w:r>
    </w:p>
    <w:p w14:paraId="23B955AA"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In nome dei popoli che hanno perso la sicurezza, la pace e la comune convivenza, divenendo vittime delle distruzioni, delle rovine e delle guerre.</w:t>
      </w:r>
    </w:p>
    <w:p w14:paraId="1818204B"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color w:val="000000"/>
          <w:kern w:val="0"/>
          <w:lang w:eastAsia="it-IT"/>
        </w:rPr>
        <w:t>In nome della</w:t>
      </w:r>
      <w:r>
        <w:rPr>
          <w:rFonts w:ascii="Tahoma" w:eastAsia="Times New Roman" w:hAnsi="Tahoma"/>
          <w:i/>
          <w:iCs/>
          <w:color w:val="000000"/>
          <w:kern w:val="0"/>
          <w:lang w:eastAsia="it-IT"/>
        </w:rPr>
        <w:t xml:space="preserve"> fratellanza umana </w:t>
      </w:r>
      <w:r>
        <w:rPr>
          <w:rFonts w:ascii="Tahoma" w:eastAsia="Times New Roman" w:hAnsi="Tahoma"/>
          <w:color w:val="000000"/>
          <w:kern w:val="0"/>
          <w:lang w:eastAsia="it-IT"/>
        </w:rPr>
        <w:t>che abbraccia tutti gli uomini, li unisce e li rende uguali.</w:t>
      </w:r>
    </w:p>
    <w:p w14:paraId="709BA64C"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color w:val="000000"/>
          <w:kern w:val="0"/>
          <w:lang w:eastAsia="it-IT"/>
        </w:rPr>
        <w:t xml:space="preserve">In nome di questa </w:t>
      </w:r>
      <w:r>
        <w:rPr>
          <w:rFonts w:ascii="Tahoma" w:eastAsia="Times New Roman" w:hAnsi="Tahoma"/>
          <w:i/>
          <w:iCs/>
          <w:color w:val="000000"/>
          <w:kern w:val="0"/>
          <w:lang w:eastAsia="it-IT"/>
        </w:rPr>
        <w:t>fratellanza</w:t>
      </w:r>
      <w:r>
        <w:rPr>
          <w:rFonts w:ascii="Tahoma" w:eastAsia="Times New Roman" w:hAnsi="Tahoma"/>
          <w:color w:val="000000"/>
          <w:kern w:val="0"/>
          <w:lang w:eastAsia="it-IT"/>
        </w:rPr>
        <w:t xml:space="preserve"> lacerata dalle politiche di integralismo e divisione e dai sistemi di guadagno smodato e dalle tendenze ideologiche odiose, che manipolano le azioni e i destini degli uomini.</w:t>
      </w:r>
    </w:p>
    <w:p w14:paraId="1E47B5A3"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In nome della libertà, che Dio ha donato a tutti gli esseri umani, creandoli liberi e distinguendoli con essa.</w:t>
      </w:r>
    </w:p>
    <w:p w14:paraId="400FE3CA"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In nome della giustizia e della misericordia, fondamenti della prosperità e cardini della fede.</w:t>
      </w:r>
    </w:p>
    <w:p w14:paraId="3CA2915A"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In nome di tutte le persone di buona volontà, presenti in ogni angolo della terra.</w:t>
      </w:r>
    </w:p>
    <w:p w14:paraId="43AF02C9"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color w:val="000000"/>
          <w:kern w:val="0"/>
          <w:lang w:eastAsia="it-IT"/>
        </w:rPr>
        <w:t>In nome di Dio e di tutto questo, […] [dichiariamo] di adottare la cultura del dialogo come via, la collaborazione comune come condotta, la conoscenza reciproca come metodo e criterio».</w:t>
      </w:r>
      <w:bookmarkStart w:id="600" w:name="_ftnref285"/>
      <w:r>
        <w:fldChar w:fldCharType="begin"/>
      </w:r>
      <w:r>
        <w:instrText xml:space="preserve"> HYPERLINK  "https://www.vatican.va/content/francesco/it/encyclicals/documents/papa-francesco_20201003_enciclica-fratelli-tutti.html#_ftn285" </w:instrText>
      </w:r>
      <w:r>
        <w:fldChar w:fldCharType="separate"/>
      </w:r>
      <w:r>
        <w:rPr>
          <w:rFonts w:ascii="Tahoma" w:eastAsia="Times New Roman" w:hAnsi="Tahoma"/>
          <w:color w:val="000000"/>
          <w:kern w:val="0"/>
          <w:u w:val="single"/>
          <w:lang w:eastAsia="it-IT"/>
        </w:rPr>
        <w:t>[285]</w:t>
      </w:r>
      <w:r>
        <w:rPr>
          <w:rFonts w:ascii="Tahoma" w:eastAsia="Times New Roman" w:hAnsi="Tahoma"/>
          <w:color w:val="000000"/>
          <w:kern w:val="0"/>
          <w:u w:val="single"/>
          <w:lang w:eastAsia="it-IT"/>
        </w:rPr>
        <w:fldChar w:fldCharType="end"/>
      </w:r>
      <w:bookmarkEnd w:id="600"/>
    </w:p>
    <w:p w14:paraId="2C0AB1BC" w14:textId="77777777" w:rsidR="0009444E" w:rsidRDefault="0009444E">
      <w:pPr>
        <w:pStyle w:val="NormaleWeb"/>
        <w:shd w:val="clear" w:color="auto" w:fill="FFFFFF"/>
        <w:rPr>
          <w:color w:val="000000"/>
          <w:sz w:val="22"/>
          <w:szCs w:val="22"/>
        </w:rPr>
      </w:pPr>
    </w:p>
    <w:p w14:paraId="31515589" w14:textId="77777777" w:rsidR="0009444E" w:rsidRDefault="0080699A">
      <w:pPr>
        <w:pStyle w:val="NormaleWeb"/>
        <w:shd w:val="clear" w:color="auto" w:fill="FFFFFF"/>
        <w:jc w:val="center"/>
        <w:rPr>
          <w:color w:val="000000"/>
          <w:sz w:val="22"/>
          <w:szCs w:val="22"/>
        </w:rPr>
      </w:pPr>
      <w:r>
        <w:rPr>
          <w:color w:val="000000"/>
          <w:sz w:val="22"/>
          <w:szCs w:val="22"/>
        </w:rPr>
        <w:t>* * *</w:t>
      </w:r>
    </w:p>
    <w:p w14:paraId="184B3340" w14:textId="77777777" w:rsidR="0009444E" w:rsidRDefault="0080699A">
      <w:pPr>
        <w:pStyle w:val="NormaleWeb"/>
        <w:shd w:val="clear" w:color="auto" w:fill="FFFFFF"/>
        <w:rPr>
          <w:color w:val="000000"/>
          <w:sz w:val="22"/>
          <w:szCs w:val="22"/>
        </w:rPr>
      </w:pPr>
      <w:r>
        <w:rPr>
          <w:color w:val="000000"/>
          <w:sz w:val="22"/>
          <w:szCs w:val="22"/>
        </w:rPr>
        <w:t xml:space="preserve">286. In </w:t>
      </w:r>
      <w:proofErr w:type="spellStart"/>
      <w:r>
        <w:rPr>
          <w:color w:val="000000"/>
          <w:sz w:val="22"/>
          <w:szCs w:val="22"/>
        </w:rPr>
        <w:t>hac</w:t>
      </w:r>
      <w:proofErr w:type="spellEnd"/>
      <w:r>
        <w:rPr>
          <w:color w:val="000000"/>
          <w:sz w:val="22"/>
          <w:szCs w:val="22"/>
        </w:rPr>
        <w:t xml:space="preserve"> </w:t>
      </w:r>
      <w:proofErr w:type="spellStart"/>
      <w:r>
        <w:rPr>
          <w:color w:val="000000"/>
          <w:sz w:val="22"/>
          <w:szCs w:val="22"/>
        </w:rPr>
        <w:t>meditationis</w:t>
      </w:r>
      <w:proofErr w:type="spellEnd"/>
      <w:r>
        <w:rPr>
          <w:color w:val="000000"/>
          <w:sz w:val="22"/>
          <w:szCs w:val="22"/>
        </w:rPr>
        <w:t xml:space="preserve"> </w:t>
      </w:r>
      <w:proofErr w:type="spellStart"/>
      <w:r>
        <w:rPr>
          <w:color w:val="000000"/>
          <w:sz w:val="22"/>
          <w:szCs w:val="22"/>
        </w:rPr>
        <w:t>meae</w:t>
      </w:r>
      <w:proofErr w:type="spellEnd"/>
      <w:r>
        <w:rPr>
          <w:color w:val="000000"/>
          <w:sz w:val="22"/>
          <w:szCs w:val="22"/>
        </w:rPr>
        <w:t xml:space="preserve"> parte circa </w:t>
      </w:r>
      <w:proofErr w:type="spellStart"/>
      <w:r>
        <w:rPr>
          <w:color w:val="000000"/>
          <w:sz w:val="22"/>
          <w:szCs w:val="22"/>
        </w:rPr>
        <w:t>fraternitatem</w:t>
      </w:r>
      <w:proofErr w:type="spellEnd"/>
      <w:r>
        <w:rPr>
          <w:color w:val="000000"/>
          <w:sz w:val="22"/>
          <w:szCs w:val="22"/>
        </w:rPr>
        <w:t xml:space="preserve"> </w:t>
      </w:r>
      <w:proofErr w:type="spellStart"/>
      <w:r>
        <w:rPr>
          <w:color w:val="000000"/>
          <w:sz w:val="22"/>
          <w:szCs w:val="22"/>
        </w:rPr>
        <w:t>universalem</w:t>
      </w:r>
      <w:proofErr w:type="spellEnd"/>
      <w:r>
        <w:rPr>
          <w:color w:val="000000"/>
          <w:sz w:val="22"/>
          <w:szCs w:val="22"/>
        </w:rPr>
        <w:t xml:space="preserve">, </w:t>
      </w:r>
      <w:proofErr w:type="spellStart"/>
      <w:r>
        <w:rPr>
          <w:color w:val="000000"/>
          <w:sz w:val="22"/>
          <w:szCs w:val="22"/>
        </w:rPr>
        <w:t>potissimum</w:t>
      </w:r>
      <w:proofErr w:type="spellEnd"/>
      <w:r>
        <w:rPr>
          <w:color w:val="000000"/>
          <w:sz w:val="22"/>
          <w:szCs w:val="22"/>
        </w:rPr>
        <w:t xml:space="preserve"> </w:t>
      </w:r>
      <w:proofErr w:type="spellStart"/>
      <w:r>
        <w:rPr>
          <w:color w:val="000000"/>
          <w:sz w:val="22"/>
          <w:szCs w:val="22"/>
        </w:rPr>
        <w:t>movit</w:t>
      </w:r>
      <w:proofErr w:type="spellEnd"/>
      <w:r>
        <w:rPr>
          <w:color w:val="000000"/>
          <w:sz w:val="22"/>
          <w:szCs w:val="22"/>
        </w:rPr>
        <w:t xml:space="preserve"> et </w:t>
      </w:r>
      <w:proofErr w:type="spellStart"/>
      <w:r>
        <w:rPr>
          <w:color w:val="000000"/>
          <w:sz w:val="22"/>
          <w:szCs w:val="22"/>
        </w:rPr>
        <w:t>adfuit</w:t>
      </w:r>
      <w:proofErr w:type="spellEnd"/>
      <w:r>
        <w:rPr>
          <w:color w:val="000000"/>
          <w:sz w:val="22"/>
          <w:szCs w:val="22"/>
        </w:rPr>
        <w:t xml:space="preserve"> </w:t>
      </w:r>
      <w:proofErr w:type="spellStart"/>
      <w:r>
        <w:rPr>
          <w:color w:val="000000"/>
          <w:sz w:val="22"/>
          <w:szCs w:val="22"/>
        </w:rPr>
        <w:t>mihi</w:t>
      </w:r>
      <w:proofErr w:type="spellEnd"/>
      <w:r>
        <w:rPr>
          <w:color w:val="000000"/>
          <w:sz w:val="22"/>
          <w:szCs w:val="22"/>
        </w:rPr>
        <w:t xml:space="preserve"> Sanctus </w:t>
      </w:r>
      <w:proofErr w:type="spellStart"/>
      <w:r>
        <w:rPr>
          <w:color w:val="000000"/>
          <w:sz w:val="22"/>
          <w:szCs w:val="22"/>
        </w:rPr>
        <w:t>Franciscus</w:t>
      </w:r>
      <w:proofErr w:type="spellEnd"/>
      <w:r>
        <w:rPr>
          <w:color w:val="000000"/>
          <w:sz w:val="22"/>
          <w:szCs w:val="22"/>
        </w:rPr>
        <w:t xml:space="preserve"> </w:t>
      </w:r>
      <w:proofErr w:type="spellStart"/>
      <w:r>
        <w:rPr>
          <w:color w:val="000000"/>
          <w:sz w:val="22"/>
          <w:szCs w:val="22"/>
        </w:rPr>
        <w:t>Assisiensis</w:t>
      </w:r>
      <w:proofErr w:type="spellEnd"/>
      <w:r>
        <w:rPr>
          <w:color w:val="000000"/>
          <w:sz w:val="22"/>
          <w:szCs w:val="22"/>
        </w:rPr>
        <w:t xml:space="preserve">, sed et </w:t>
      </w:r>
      <w:proofErr w:type="spellStart"/>
      <w:r>
        <w:rPr>
          <w:color w:val="000000"/>
          <w:sz w:val="22"/>
          <w:szCs w:val="22"/>
        </w:rPr>
        <w:t>aliii</w:t>
      </w:r>
      <w:proofErr w:type="spellEnd"/>
      <w:r>
        <w:rPr>
          <w:color w:val="000000"/>
          <w:sz w:val="22"/>
          <w:szCs w:val="22"/>
        </w:rPr>
        <w:t xml:space="preserve"> </w:t>
      </w:r>
      <w:proofErr w:type="spellStart"/>
      <w:r>
        <w:rPr>
          <w:color w:val="000000"/>
          <w:sz w:val="22"/>
          <w:szCs w:val="22"/>
        </w:rPr>
        <w:t>fratres</w:t>
      </w:r>
      <w:proofErr w:type="spellEnd"/>
      <w:r>
        <w:rPr>
          <w:color w:val="000000"/>
          <w:sz w:val="22"/>
          <w:szCs w:val="22"/>
        </w:rPr>
        <w:t xml:space="preserve"> </w:t>
      </w:r>
      <w:proofErr w:type="spellStart"/>
      <w:r>
        <w:rPr>
          <w:color w:val="000000"/>
          <w:sz w:val="22"/>
          <w:szCs w:val="22"/>
        </w:rPr>
        <w:t>quoque</w:t>
      </w:r>
      <w:proofErr w:type="spellEnd"/>
      <w:r>
        <w:rPr>
          <w:color w:val="000000"/>
          <w:sz w:val="22"/>
          <w:szCs w:val="22"/>
        </w:rPr>
        <w:t xml:space="preserve"> non </w:t>
      </w:r>
      <w:proofErr w:type="spellStart"/>
      <w:r>
        <w:rPr>
          <w:color w:val="000000"/>
          <w:sz w:val="22"/>
          <w:szCs w:val="22"/>
        </w:rPr>
        <w:t>catholici</w:t>
      </w:r>
      <w:proofErr w:type="spellEnd"/>
      <w:r>
        <w:rPr>
          <w:color w:val="000000"/>
          <w:sz w:val="22"/>
          <w:szCs w:val="22"/>
        </w:rPr>
        <w:t xml:space="preserve">, ut </w:t>
      </w:r>
      <w:proofErr w:type="spellStart"/>
      <w:r>
        <w:rPr>
          <w:color w:val="000000"/>
          <w:sz w:val="22"/>
          <w:szCs w:val="22"/>
        </w:rPr>
        <w:t>sunt</w:t>
      </w:r>
      <w:proofErr w:type="spellEnd"/>
      <w:r>
        <w:rPr>
          <w:color w:val="000000"/>
          <w:sz w:val="22"/>
          <w:szCs w:val="22"/>
        </w:rPr>
        <w:t xml:space="preserve">: </w:t>
      </w:r>
      <w:proofErr w:type="spellStart"/>
      <w:r>
        <w:rPr>
          <w:color w:val="000000"/>
          <w:sz w:val="22"/>
          <w:szCs w:val="22"/>
        </w:rPr>
        <w:t>Martinus</w:t>
      </w:r>
      <w:proofErr w:type="spellEnd"/>
      <w:r>
        <w:rPr>
          <w:color w:val="000000"/>
          <w:sz w:val="22"/>
          <w:szCs w:val="22"/>
        </w:rPr>
        <w:t xml:space="preserve"> </w:t>
      </w:r>
      <w:proofErr w:type="spellStart"/>
      <w:r>
        <w:rPr>
          <w:color w:val="000000"/>
          <w:sz w:val="22"/>
          <w:szCs w:val="22"/>
        </w:rPr>
        <w:t>Lutherus</w:t>
      </w:r>
      <w:proofErr w:type="spellEnd"/>
      <w:r>
        <w:rPr>
          <w:color w:val="000000"/>
          <w:sz w:val="22"/>
          <w:szCs w:val="22"/>
        </w:rPr>
        <w:t xml:space="preserve"> King, Desmond Tutu, Mahatma Gandhi et plurimi </w:t>
      </w:r>
      <w:proofErr w:type="spellStart"/>
      <w:r>
        <w:rPr>
          <w:color w:val="000000"/>
          <w:sz w:val="22"/>
          <w:szCs w:val="22"/>
        </w:rPr>
        <w:t>alii</w:t>
      </w:r>
      <w:proofErr w:type="spellEnd"/>
      <w:r>
        <w:rPr>
          <w:color w:val="000000"/>
          <w:sz w:val="22"/>
          <w:szCs w:val="22"/>
        </w:rPr>
        <w:t xml:space="preserve">. </w:t>
      </w:r>
      <w:proofErr w:type="spellStart"/>
      <w:r>
        <w:rPr>
          <w:color w:val="000000"/>
          <w:sz w:val="22"/>
          <w:szCs w:val="22"/>
        </w:rPr>
        <w:t>Tamen</w:t>
      </w:r>
      <w:proofErr w:type="spellEnd"/>
      <w:r>
        <w:rPr>
          <w:color w:val="000000"/>
          <w:sz w:val="22"/>
          <w:szCs w:val="22"/>
        </w:rPr>
        <w:t xml:space="preserve"> in fine </w:t>
      </w:r>
      <w:proofErr w:type="spellStart"/>
      <w:r>
        <w:rPr>
          <w:color w:val="000000"/>
          <w:sz w:val="22"/>
          <w:szCs w:val="22"/>
        </w:rPr>
        <w:t>recolendus</w:t>
      </w:r>
      <w:proofErr w:type="spellEnd"/>
      <w:r>
        <w:rPr>
          <w:color w:val="000000"/>
          <w:sz w:val="22"/>
          <w:szCs w:val="22"/>
        </w:rPr>
        <w:t xml:space="preserve"> esse puto </w:t>
      </w:r>
      <w:proofErr w:type="spellStart"/>
      <w:r>
        <w:rPr>
          <w:color w:val="000000"/>
          <w:sz w:val="22"/>
          <w:szCs w:val="22"/>
        </w:rPr>
        <w:t>alius</w:t>
      </w:r>
      <w:proofErr w:type="spellEnd"/>
      <w:r>
        <w:rPr>
          <w:color w:val="000000"/>
          <w:sz w:val="22"/>
          <w:szCs w:val="22"/>
        </w:rPr>
        <w:t xml:space="preserve"> </w:t>
      </w:r>
      <w:proofErr w:type="spellStart"/>
      <w:r>
        <w:rPr>
          <w:color w:val="000000"/>
          <w:sz w:val="22"/>
          <w:szCs w:val="22"/>
        </w:rPr>
        <w:t>vir</w:t>
      </w:r>
      <w:proofErr w:type="spellEnd"/>
      <w:r>
        <w:rPr>
          <w:color w:val="000000"/>
          <w:sz w:val="22"/>
          <w:szCs w:val="22"/>
        </w:rPr>
        <w:t xml:space="preserve"> </w:t>
      </w:r>
      <w:proofErr w:type="spellStart"/>
      <w:r>
        <w:rPr>
          <w:color w:val="000000"/>
          <w:sz w:val="22"/>
          <w:szCs w:val="22"/>
        </w:rPr>
        <w:t>excelsioris</w:t>
      </w:r>
      <w:proofErr w:type="spellEnd"/>
      <w:r>
        <w:rPr>
          <w:color w:val="000000"/>
          <w:sz w:val="22"/>
          <w:szCs w:val="22"/>
        </w:rPr>
        <w:t xml:space="preserve"> </w:t>
      </w:r>
      <w:proofErr w:type="spellStart"/>
      <w:r>
        <w:rPr>
          <w:color w:val="000000"/>
          <w:sz w:val="22"/>
          <w:szCs w:val="22"/>
        </w:rPr>
        <w:t>fidei</w:t>
      </w:r>
      <w:proofErr w:type="spellEnd"/>
      <w:r>
        <w:rPr>
          <w:color w:val="000000"/>
          <w:sz w:val="22"/>
          <w:szCs w:val="22"/>
        </w:rPr>
        <w:t xml:space="preserve">, qui </w:t>
      </w:r>
      <w:proofErr w:type="spellStart"/>
      <w:r>
        <w:rPr>
          <w:color w:val="000000"/>
          <w:sz w:val="22"/>
          <w:szCs w:val="22"/>
        </w:rPr>
        <w:t>procedens</w:t>
      </w:r>
      <w:proofErr w:type="spellEnd"/>
      <w:r>
        <w:rPr>
          <w:color w:val="000000"/>
          <w:sz w:val="22"/>
          <w:szCs w:val="22"/>
        </w:rPr>
        <w:t xml:space="preserve"> a sua densa in </w:t>
      </w:r>
      <w:proofErr w:type="spellStart"/>
      <w:r>
        <w:rPr>
          <w:color w:val="000000"/>
          <w:sz w:val="22"/>
          <w:szCs w:val="22"/>
        </w:rPr>
        <w:t>Deum</w:t>
      </w:r>
      <w:proofErr w:type="spellEnd"/>
      <w:r>
        <w:rPr>
          <w:color w:val="000000"/>
          <w:sz w:val="22"/>
          <w:szCs w:val="22"/>
        </w:rPr>
        <w:t xml:space="preserve">  </w:t>
      </w:r>
      <w:proofErr w:type="spellStart"/>
      <w:r>
        <w:rPr>
          <w:color w:val="000000"/>
          <w:sz w:val="22"/>
          <w:szCs w:val="22"/>
        </w:rPr>
        <w:t>experientia</w:t>
      </w:r>
      <w:proofErr w:type="spellEnd"/>
      <w:r>
        <w:rPr>
          <w:color w:val="000000"/>
          <w:sz w:val="22"/>
          <w:szCs w:val="22"/>
        </w:rPr>
        <w:t xml:space="preserve">, iter </w:t>
      </w:r>
      <w:proofErr w:type="spellStart"/>
      <w:r>
        <w:rPr>
          <w:color w:val="000000"/>
          <w:sz w:val="22"/>
          <w:szCs w:val="22"/>
        </w:rPr>
        <w:t>perfecit</w:t>
      </w:r>
      <w:proofErr w:type="spellEnd"/>
      <w:r>
        <w:rPr>
          <w:color w:val="000000"/>
          <w:sz w:val="22"/>
          <w:szCs w:val="22"/>
        </w:rPr>
        <w:t xml:space="preserve"> </w:t>
      </w:r>
      <w:proofErr w:type="spellStart"/>
      <w:r>
        <w:rPr>
          <w:color w:val="000000"/>
          <w:sz w:val="22"/>
          <w:szCs w:val="22"/>
        </w:rPr>
        <w:t>transfigurationis</w:t>
      </w:r>
      <w:proofErr w:type="spellEnd"/>
      <w:r>
        <w:rPr>
          <w:color w:val="000000"/>
          <w:sz w:val="22"/>
          <w:szCs w:val="22"/>
        </w:rPr>
        <w:t xml:space="preserve">, ut </w:t>
      </w:r>
      <w:proofErr w:type="spellStart"/>
      <w:r>
        <w:rPr>
          <w:color w:val="000000"/>
          <w:sz w:val="22"/>
          <w:szCs w:val="22"/>
        </w:rPr>
        <w:t>demum</w:t>
      </w:r>
      <w:proofErr w:type="spellEnd"/>
      <w:r>
        <w:rPr>
          <w:color w:val="000000"/>
          <w:sz w:val="22"/>
          <w:szCs w:val="22"/>
        </w:rPr>
        <w:t xml:space="preserve"> </w:t>
      </w:r>
      <w:proofErr w:type="spellStart"/>
      <w:r>
        <w:rPr>
          <w:color w:val="000000"/>
          <w:sz w:val="22"/>
          <w:szCs w:val="22"/>
        </w:rPr>
        <w:t>sentiret</w:t>
      </w:r>
      <w:proofErr w:type="spellEnd"/>
      <w:r>
        <w:rPr>
          <w:color w:val="000000"/>
          <w:sz w:val="22"/>
          <w:szCs w:val="22"/>
        </w:rPr>
        <w:t xml:space="preserve"> se esse omnium </w:t>
      </w:r>
      <w:proofErr w:type="spellStart"/>
      <w:r>
        <w:rPr>
          <w:color w:val="000000"/>
          <w:sz w:val="22"/>
          <w:szCs w:val="22"/>
        </w:rPr>
        <w:t>fratrem</w:t>
      </w:r>
      <w:proofErr w:type="spellEnd"/>
      <w:r>
        <w:rPr>
          <w:color w:val="000000"/>
          <w:sz w:val="22"/>
          <w:szCs w:val="22"/>
        </w:rPr>
        <w:t xml:space="preserve">. De Beato Carolo de Foucauld </w:t>
      </w:r>
      <w:proofErr w:type="spellStart"/>
      <w:r>
        <w:rPr>
          <w:color w:val="000000"/>
          <w:sz w:val="22"/>
          <w:szCs w:val="22"/>
        </w:rPr>
        <w:t>mihi</w:t>
      </w:r>
      <w:proofErr w:type="spellEnd"/>
      <w:r>
        <w:rPr>
          <w:color w:val="000000"/>
          <w:sz w:val="22"/>
          <w:szCs w:val="22"/>
        </w:rPr>
        <w:t xml:space="preserve"> est sermo.</w:t>
      </w:r>
    </w:p>
    <w:p w14:paraId="17F9E6DC"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r>
        <w:rPr>
          <w:rFonts w:ascii="Tahoma" w:eastAsia="Times New Roman" w:hAnsi="Tahoma"/>
          <w:color w:val="000000"/>
          <w:kern w:val="0"/>
          <w:lang w:eastAsia="it-IT"/>
        </w:rPr>
        <w:t>* * *</w:t>
      </w:r>
    </w:p>
    <w:p w14:paraId="691A39C5"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bookmarkStart w:id="601" w:name="286"/>
      <w:r>
        <w:rPr>
          <w:rFonts w:ascii="Tahoma" w:eastAsia="Times New Roman" w:hAnsi="Tahoma"/>
          <w:color w:val="000000"/>
          <w:kern w:val="0"/>
          <w:lang w:eastAsia="it-IT"/>
        </w:rPr>
        <w:t>286</w:t>
      </w:r>
      <w:bookmarkEnd w:id="601"/>
      <w:r>
        <w:rPr>
          <w:rFonts w:ascii="Tahoma" w:eastAsia="Times New Roman" w:hAnsi="Tahoma"/>
          <w:color w:val="000000"/>
          <w:kern w:val="0"/>
          <w:lang w:eastAsia="it-IT"/>
        </w:rPr>
        <w:t xml:space="preserve">. In questo spazio di riflessione sulla fraternità universale, mi sono sentito motivato specialmente da San Francesco d’Assisi, e anche da altri fratelli che non sono cattolici: Martin Luther </w:t>
      </w:r>
      <w:r>
        <w:rPr>
          <w:rFonts w:ascii="Tahoma" w:eastAsia="Times New Roman" w:hAnsi="Tahoma"/>
          <w:color w:val="000000"/>
          <w:kern w:val="0"/>
          <w:lang w:eastAsia="it-IT"/>
        </w:rPr>
        <w:lastRenderedPageBreak/>
        <w:t>King, Desmond Tutu, il Mahatma Gandhi e molti altri. Ma voglio concludere ricordando un’altra persona di profonda fede, la quale, a partire dalla sua intensa esperienza di Dio, ha compiuto un cammino di trasformazione fino a sentirsi fratello di tutti. Mi riferisco al Beato Charles de Foucauld.</w:t>
      </w:r>
    </w:p>
    <w:p w14:paraId="2E272F15" w14:textId="094F768C" w:rsidR="0009444E" w:rsidRDefault="0080699A">
      <w:pPr>
        <w:pStyle w:val="NormaleWeb"/>
        <w:shd w:val="clear" w:color="auto" w:fill="FFFFFF"/>
        <w:rPr>
          <w:color w:val="000000"/>
          <w:sz w:val="22"/>
          <w:szCs w:val="22"/>
        </w:rPr>
      </w:pPr>
      <w:r>
        <w:rPr>
          <w:color w:val="000000"/>
          <w:sz w:val="22"/>
          <w:szCs w:val="22"/>
        </w:rPr>
        <w:t xml:space="preserve">287. Qui </w:t>
      </w:r>
      <w:r w:rsidR="00D71F43">
        <w:rPr>
          <w:color w:val="000000"/>
          <w:sz w:val="22"/>
          <w:szCs w:val="22"/>
        </w:rPr>
        <w:t>pedetemptim</w:t>
      </w:r>
      <w:r>
        <w:rPr>
          <w:color w:val="000000"/>
          <w:sz w:val="22"/>
          <w:szCs w:val="22"/>
        </w:rPr>
        <w:t xml:space="preserve"> </w:t>
      </w:r>
      <w:proofErr w:type="spellStart"/>
      <w:r>
        <w:rPr>
          <w:color w:val="000000"/>
          <w:sz w:val="22"/>
          <w:szCs w:val="22"/>
        </w:rPr>
        <w:t>propositum</w:t>
      </w:r>
      <w:proofErr w:type="spellEnd"/>
      <w:r>
        <w:rPr>
          <w:color w:val="000000"/>
          <w:sz w:val="22"/>
          <w:szCs w:val="22"/>
        </w:rPr>
        <w:t xml:space="preserve"> </w:t>
      </w:r>
      <w:proofErr w:type="spellStart"/>
      <w:r>
        <w:rPr>
          <w:color w:val="000000"/>
          <w:sz w:val="22"/>
          <w:szCs w:val="22"/>
        </w:rPr>
        <w:t>suum</w:t>
      </w:r>
      <w:proofErr w:type="spellEnd"/>
      <w:r>
        <w:rPr>
          <w:color w:val="000000"/>
          <w:sz w:val="22"/>
          <w:szCs w:val="22"/>
        </w:rPr>
        <w:t xml:space="preserve"> </w:t>
      </w:r>
      <w:proofErr w:type="spellStart"/>
      <w:r w:rsidR="000B3BA4">
        <w:rPr>
          <w:color w:val="000000"/>
          <w:sz w:val="22"/>
          <w:szCs w:val="22"/>
        </w:rPr>
        <w:t>deditionis</w:t>
      </w:r>
      <w:proofErr w:type="spellEnd"/>
      <w:r w:rsidR="000B3BA4">
        <w:rPr>
          <w:color w:val="000000"/>
          <w:sz w:val="22"/>
          <w:szCs w:val="22"/>
        </w:rPr>
        <w:t xml:space="preserve"> </w:t>
      </w:r>
      <w:proofErr w:type="spellStart"/>
      <w:r w:rsidR="000B3BA4">
        <w:rPr>
          <w:color w:val="000000"/>
          <w:sz w:val="22"/>
          <w:szCs w:val="22"/>
        </w:rPr>
        <w:t>totius</w:t>
      </w:r>
      <w:proofErr w:type="spellEnd"/>
      <w:r w:rsidR="000B3BA4">
        <w:rPr>
          <w:color w:val="000000"/>
          <w:sz w:val="22"/>
          <w:szCs w:val="22"/>
        </w:rPr>
        <w:t xml:space="preserve"> ad</w:t>
      </w:r>
      <w:r>
        <w:rPr>
          <w:color w:val="000000"/>
          <w:sz w:val="22"/>
          <w:szCs w:val="22"/>
        </w:rPr>
        <w:t xml:space="preserve"> </w:t>
      </w:r>
      <w:proofErr w:type="spellStart"/>
      <w:r>
        <w:rPr>
          <w:color w:val="000000"/>
          <w:sz w:val="22"/>
          <w:szCs w:val="22"/>
        </w:rPr>
        <w:t>De</w:t>
      </w:r>
      <w:r w:rsidR="000B3BA4">
        <w:rPr>
          <w:color w:val="000000"/>
          <w:sz w:val="22"/>
          <w:szCs w:val="22"/>
        </w:rPr>
        <w:t>um</w:t>
      </w:r>
      <w:proofErr w:type="spellEnd"/>
      <w:r>
        <w:rPr>
          <w:color w:val="000000"/>
          <w:sz w:val="22"/>
          <w:szCs w:val="22"/>
        </w:rPr>
        <w:t xml:space="preserve">, </w:t>
      </w:r>
      <w:proofErr w:type="spellStart"/>
      <w:r w:rsidR="000B3BA4">
        <w:rPr>
          <w:color w:val="000000"/>
          <w:sz w:val="22"/>
          <w:szCs w:val="22"/>
        </w:rPr>
        <w:t>convertit</w:t>
      </w:r>
      <w:proofErr w:type="spellEnd"/>
      <w:r w:rsidR="000B3BA4">
        <w:rPr>
          <w:color w:val="000000"/>
          <w:sz w:val="22"/>
          <w:szCs w:val="22"/>
        </w:rPr>
        <w:t xml:space="preserve"> ad </w:t>
      </w:r>
      <w:proofErr w:type="spellStart"/>
      <w:r w:rsidR="000B3BA4">
        <w:rPr>
          <w:color w:val="000000"/>
          <w:sz w:val="22"/>
          <w:szCs w:val="22"/>
        </w:rPr>
        <w:t>identificationem</w:t>
      </w:r>
      <w:proofErr w:type="spellEnd"/>
      <w:r w:rsidR="000B3BA4">
        <w:rPr>
          <w:color w:val="000000"/>
          <w:sz w:val="22"/>
          <w:szCs w:val="22"/>
        </w:rPr>
        <w:t xml:space="preserve"> </w:t>
      </w:r>
      <w:proofErr w:type="spellStart"/>
      <w:r w:rsidR="000B3BA4">
        <w:rPr>
          <w:color w:val="000000"/>
          <w:sz w:val="22"/>
          <w:szCs w:val="22"/>
        </w:rPr>
        <w:t>quandam</w:t>
      </w:r>
      <w:proofErr w:type="spellEnd"/>
      <w:r w:rsidR="000B3BA4">
        <w:rPr>
          <w:color w:val="000000"/>
          <w:sz w:val="22"/>
          <w:szCs w:val="22"/>
        </w:rPr>
        <w:t xml:space="preserve"> </w:t>
      </w:r>
      <w:r w:rsidR="000B3BA4">
        <w:rPr>
          <w:color w:val="000000"/>
          <w:sz w:val="22"/>
          <w:szCs w:val="22"/>
        </w:rPr>
        <w:t xml:space="preserve"> </w:t>
      </w:r>
      <w:proofErr w:type="spellStart"/>
      <w:r>
        <w:rPr>
          <w:color w:val="000000"/>
          <w:sz w:val="22"/>
          <w:szCs w:val="22"/>
        </w:rPr>
        <w:t>cum</w:t>
      </w:r>
      <w:proofErr w:type="spellEnd"/>
      <w:r>
        <w:rPr>
          <w:color w:val="000000"/>
          <w:sz w:val="22"/>
          <w:szCs w:val="22"/>
        </w:rPr>
        <w:t xml:space="preserve"> </w:t>
      </w:r>
      <w:proofErr w:type="spellStart"/>
      <w:r>
        <w:rPr>
          <w:color w:val="000000"/>
          <w:sz w:val="22"/>
          <w:szCs w:val="22"/>
        </w:rPr>
        <w:t>ultimis</w:t>
      </w:r>
      <w:proofErr w:type="spellEnd"/>
      <w:r>
        <w:rPr>
          <w:color w:val="000000"/>
          <w:sz w:val="22"/>
          <w:szCs w:val="22"/>
        </w:rPr>
        <w:t xml:space="preserve">, </w:t>
      </w:r>
      <w:proofErr w:type="spellStart"/>
      <w:r>
        <w:rPr>
          <w:color w:val="000000"/>
          <w:sz w:val="22"/>
          <w:szCs w:val="22"/>
        </w:rPr>
        <w:t>derelictis</w:t>
      </w:r>
      <w:proofErr w:type="spellEnd"/>
      <w:r>
        <w:rPr>
          <w:color w:val="000000"/>
          <w:sz w:val="22"/>
          <w:szCs w:val="22"/>
        </w:rPr>
        <w:t xml:space="preserve"> in alto </w:t>
      </w:r>
      <w:proofErr w:type="spellStart"/>
      <w:r>
        <w:rPr>
          <w:color w:val="000000"/>
          <w:sz w:val="22"/>
          <w:szCs w:val="22"/>
        </w:rPr>
        <w:t>Africae</w:t>
      </w:r>
      <w:proofErr w:type="spellEnd"/>
      <w:r>
        <w:rPr>
          <w:color w:val="000000"/>
          <w:sz w:val="22"/>
          <w:szCs w:val="22"/>
        </w:rPr>
        <w:t xml:space="preserve"> deserto. </w:t>
      </w:r>
      <w:proofErr w:type="spellStart"/>
      <w:r>
        <w:rPr>
          <w:color w:val="000000"/>
          <w:sz w:val="22"/>
          <w:szCs w:val="22"/>
        </w:rPr>
        <w:t>I</w:t>
      </w:r>
      <w:r w:rsidR="000B3BA4">
        <w:rPr>
          <w:color w:val="000000"/>
          <w:sz w:val="22"/>
          <w:szCs w:val="22"/>
        </w:rPr>
        <w:t>taque</w:t>
      </w:r>
      <w:proofErr w:type="spellEnd"/>
      <w:r w:rsidR="000B3BA4">
        <w:rPr>
          <w:color w:val="000000"/>
          <w:sz w:val="22"/>
          <w:szCs w:val="22"/>
        </w:rPr>
        <w:t xml:space="preserve"> </w:t>
      </w:r>
      <w:proofErr w:type="spellStart"/>
      <w:r>
        <w:rPr>
          <w:color w:val="000000"/>
          <w:sz w:val="22"/>
          <w:szCs w:val="22"/>
        </w:rPr>
        <w:t>expr</w:t>
      </w:r>
      <w:r w:rsidR="000B3BA4">
        <w:rPr>
          <w:color w:val="000000"/>
          <w:sz w:val="22"/>
          <w:szCs w:val="22"/>
        </w:rPr>
        <w:t>imebat</w:t>
      </w:r>
      <w:proofErr w:type="spellEnd"/>
      <w:r w:rsidR="000B3BA4">
        <w:rPr>
          <w:color w:val="000000"/>
          <w:sz w:val="22"/>
          <w:szCs w:val="22"/>
        </w:rPr>
        <w:t xml:space="preserve"> </w:t>
      </w:r>
      <w:proofErr w:type="spellStart"/>
      <w:r w:rsidR="000B3BA4">
        <w:rPr>
          <w:color w:val="000000"/>
          <w:sz w:val="22"/>
          <w:szCs w:val="22"/>
        </w:rPr>
        <w:t>votum</w:t>
      </w:r>
      <w:proofErr w:type="spellEnd"/>
      <w:r w:rsidR="000B3BA4">
        <w:rPr>
          <w:color w:val="000000"/>
          <w:sz w:val="22"/>
          <w:szCs w:val="22"/>
        </w:rPr>
        <w:t xml:space="preserve"> </w:t>
      </w:r>
      <w:proofErr w:type="spellStart"/>
      <w:r w:rsidR="000B3BA4">
        <w:rPr>
          <w:color w:val="000000"/>
          <w:sz w:val="22"/>
          <w:szCs w:val="22"/>
        </w:rPr>
        <w:t>suum</w:t>
      </w:r>
      <w:proofErr w:type="spellEnd"/>
      <w:r w:rsidR="000B3BA4">
        <w:rPr>
          <w:color w:val="000000"/>
          <w:sz w:val="22"/>
          <w:szCs w:val="22"/>
        </w:rPr>
        <w:t xml:space="preserve"> </w:t>
      </w:r>
      <w:proofErr w:type="spellStart"/>
      <w:r w:rsidR="000B3BA4">
        <w:rPr>
          <w:color w:val="000000"/>
          <w:sz w:val="22"/>
          <w:szCs w:val="22"/>
        </w:rPr>
        <w:t>senti</w:t>
      </w:r>
      <w:r>
        <w:rPr>
          <w:color w:val="000000"/>
          <w:sz w:val="22"/>
          <w:szCs w:val="22"/>
        </w:rPr>
        <w:t>endi</w:t>
      </w:r>
      <w:proofErr w:type="spellEnd"/>
      <w:r>
        <w:rPr>
          <w:color w:val="000000"/>
          <w:sz w:val="22"/>
          <w:szCs w:val="22"/>
        </w:rPr>
        <w:t xml:space="preserve"> q</w:t>
      </w:r>
      <w:proofErr w:type="spellStart"/>
      <w:r>
        <w:rPr>
          <w:color w:val="000000"/>
          <w:sz w:val="22"/>
          <w:szCs w:val="22"/>
        </w:rPr>
        <w:t>uemlibet</w:t>
      </w:r>
      <w:proofErr w:type="spellEnd"/>
      <w:r>
        <w:rPr>
          <w:color w:val="000000"/>
          <w:sz w:val="22"/>
          <w:szCs w:val="22"/>
        </w:rPr>
        <w:t xml:space="preserve"> </w:t>
      </w:r>
      <w:proofErr w:type="spellStart"/>
      <w:r>
        <w:rPr>
          <w:color w:val="000000"/>
          <w:sz w:val="22"/>
          <w:szCs w:val="22"/>
        </w:rPr>
        <w:t>hominem</w:t>
      </w:r>
      <w:proofErr w:type="spellEnd"/>
      <w:r>
        <w:rPr>
          <w:color w:val="000000"/>
          <w:sz w:val="22"/>
          <w:szCs w:val="22"/>
        </w:rPr>
        <w:t xml:space="preserve"> ut </w:t>
      </w:r>
      <w:proofErr w:type="spellStart"/>
      <w:r>
        <w:rPr>
          <w:color w:val="000000"/>
          <w:sz w:val="22"/>
          <w:szCs w:val="22"/>
        </w:rPr>
        <w:t>fratrem</w:t>
      </w:r>
      <w:proofErr w:type="spellEnd"/>
      <w:r>
        <w:rPr>
          <w:color w:val="000000"/>
          <w:sz w:val="22"/>
          <w:szCs w:val="22"/>
        </w:rPr>
        <w:t xml:space="preserve">,[286] </w:t>
      </w:r>
      <w:proofErr w:type="spellStart"/>
      <w:r>
        <w:rPr>
          <w:color w:val="000000"/>
          <w:sz w:val="22"/>
          <w:szCs w:val="22"/>
        </w:rPr>
        <w:t>cum</w:t>
      </w:r>
      <w:proofErr w:type="spellEnd"/>
      <w:r>
        <w:rPr>
          <w:color w:val="000000"/>
          <w:sz w:val="22"/>
          <w:szCs w:val="22"/>
        </w:rPr>
        <w:t xml:space="preserve"> ex amico </w:t>
      </w:r>
      <w:proofErr w:type="spellStart"/>
      <w:r>
        <w:rPr>
          <w:color w:val="000000"/>
          <w:sz w:val="22"/>
          <w:szCs w:val="22"/>
        </w:rPr>
        <w:t>quaereret</w:t>
      </w:r>
      <w:proofErr w:type="spellEnd"/>
      <w:r>
        <w:rPr>
          <w:color w:val="000000"/>
          <w:sz w:val="22"/>
          <w:szCs w:val="22"/>
        </w:rPr>
        <w:t>: «</w:t>
      </w:r>
      <w:proofErr w:type="spellStart"/>
      <w:r>
        <w:rPr>
          <w:color w:val="000000"/>
          <w:sz w:val="22"/>
          <w:szCs w:val="22"/>
        </w:rPr>
        <w:t>Deum</w:t>
      </w:r>
      <w:proofErr w:type="spellEnd"/>
      <w:r>
        <w:rPr>
          <w:color w:val="000000"/>
          <w:sz w:val="22"/>
          <w:szCs w:val="22"/>
        </w:rPr>
        <w:t xml:space="preserve"> rogate ut </w:t>
      </w:r>
      <w:proofErr w:type="spellStart"/>
      <w:r>
        <w:rPr>
          <w:color w:val="000000"/>
          <w:sz w:val="22"/>
          <w:szCs w:val="22"/>
        </w:rPr>
        <w:t>germanus</w:t>
      </w:r>
      <w:proofErr w:type="spellEnd"/>
      <w:r>
        <w:rPr>
          <w:color w:val="000000"/>
          <w:sz w:val="22"/>
          <w:szCs w:val="22"/>
        </w:rPr>
        <w:t xml:space="preserve"> ego </w:t>
      </w:r>
      <w:proofErr w:type="spellStart"/>
      <w:r w:rsidR="00312615">
        <w:rPr>
          <w:color w:val="000000"/>
          <w:sz w:val="22"/>
          <w:szCs w:val="22"/>
        </w:rPr>
        <w:t>iveniar</w:t>
      </w:r>
      <w:proofErr w:type="spellEnd"/>
      <w:r>
        <w:rPr>
          <w:color w:val="000000"/>
          <w:sz w:val="22"/>
          <w:szCs w:val="22"/>
        </w:rPr>
        <w:t xml:space="preserve"> </w:t>
      </w:r>
      <w:proofErr w:type="spellStart"/>
      <w:r>
        <w:rPr>
          <w:color w:val="000000"/>
          <w:sz w:val="22"/>
          <w:szCs w:val="22"/>
        </w:rPr>
        <w:t>frater</w:t>
      </w:r>
      <w:proofErr w:type="spellEnd"/>
      <w:r>
        <w:rPr>
          <w:color w:val="000000"/>
          <w:sz w:val="22"/>
          <w:szCs w:val="22"/>
        </w:rPr>
        <w:t xml:space="preserve"> </w:t>
      </w:r>
      <w:proofErr w:type="spellStart"/>
      <w:r>
        <w:rPr>
          <w:color w:val="000000"/>
          <w:sz w:val="22"/>
          <w:szCs w:val="22"/>
        </w:rPr>
        <w:t>cunctarum</w:t>
      </w:r>
      <w:proofErr w:type="spellEnd"/>
      <w:r>
        <w:rPr>
          <w:color w:val="000000"/>
          <w:sz w:val="22"/>
          <w:szCs w:val="22"/>
        </w:rPr>
        <w:t xml:space="preserve"> </w:t>
      </w:r>
      <w:proofErr w:type="spellStart"/>
      <w:r>
        <w:rPr>
          <w:color w:val="000000"/>
          <w:sz w:val="22"/>
          <w:szCs w:val="22"/>
        </w:rPr>
        <w:t>animarum</w:t>
      </w:r>
      <w:proofErr w:type="spellEnd"/>
      <w:r>
        <w:rPr>
          <w:color w:val="000000"/>
          <w:sz w:val="22"/>
          <w:szCs w:val="22"/>
        </w:rPr>
        <w:t xml:space="preserve"> </w:t>
      </w:r>
      <w:proofErr w:type="spellStart"/>
      <w:r>
        <w:rPr>
          <w:color w:val="000000"/>
          <w:sz w:val="22"/>
          <w:szCs w:val="22"/>
        </w:rPr>
        <w:t>regionis</w:t>
      </w:r>
      <w:proofErr w:type="spellEnd"/>
      <w:r>
        <w:rPr>
          <w:color w:val="000000"/>
          <w:sz w:val="22"/>
          <w:szCs w:val="22"/>
        </w:rPr>
        <w:t xml:space="preserve"> </w:t>
      </w:r>
      <w:proofErr w:type="spellStart"/>
      <w:r>
        <w:rPr>
          <w:color w:val="000000"/>
          <w:sz w:val="22"/>
          <w:szCs w:val="22"/>
        </w:rPr>
        <w:t>huius</w:t>
      </w:r>
      <w:proofErr w:type="spellEnd"/>
      <w:r>
        <w:rPr>
          <w:color w:val="000000"/>
          <w:sz w:val="22"/>
          <w:szCs w:val="22"/>
        </w:rPr>
        <w:t xml:space="preserve">».[287] Fieri se </w:t>
      </w:r>
      <w:proofErr w:type="spellStart"/>
      <w:r w:rsidR="00312615">
        <w:rPr>
          <w:color w:val="000000"/>
          <w:sz w:val="22"/>
          <w:szCs w:val="22"/>
        </w:rPr>
        <w:t>optabat</w:t>
      </w:r>
      <w:proofErr w:type="spellEnd"/>
      <w:r>
        <w:rPr>
          <w:color w:val="000000"/>
          <w:sz w:val="22"/>
          <w:szCs w:val="22"/>
        </w:rPr>
        <w:t xml:space="preserve"> in summa «</w:t>
      </w:r>
      <w:proofErr w:type="spellStart"/>
      <w:r>
        <w:rPr>
          <w:color w:val="000000"/>
          <w:sz w:val="22"/>
          <w:szCs w:val="22"/>
        </w:rPr>
        <w:t>universalem</w:t>
      </w:r>
      <w:proofErr w:type="spellEnd"/>
      <w:r>
        <w:rPr>
          <w:color w:val="000000"/>
          <w:sz w:val="22"/>
          <w:szCs w:val="22"/>
        </w:rPr>
        <w:t xml:space="preserve"> </w:t>
      </w:r>
      <w:proofErr w:type="spellStart"/>
      <w:r>
        <w:rPr>
          <w:color w:val="000000"/>
          <w:sz w:val="22"/>
          <w:szCs w:val="22"/>
        </w:rPr>
        <w:t>fratrem</w:t>
      </w:r>
      <w:proofErr w:type="spellEnd"/>
      <w:r>
        <w:rPr>
          <w:color w:val="000000"/>
          <w:sz w:val="22"/>
          <w:szCs w:val="22"/>
        </w:rPr>
        <w:t xml:space="preserve">».[288] At </w:t>
      </w:r>
      <w:proofErr w:type="spellStart"/>
      <w:r>
        <w:rPr>
          <w:color w:val="000000"/>
          <w:sz w:val="22"/>
          <w:szCs w:val="22"/>
        </w:rPr>
        <w:t>revera</w:t>
      </w:r>
      <w:proofErr w:type="spellEnd"/>
      <w:r>
        <w:rPr>
          <w:color w:val="000000"/>
          <w:sz w:val="22"/>
          <w:szCs w:val="22"/>
        </w:rPr>
        <w:t xml:space="preserve"> </w:t>
      </w:r>
      <w:proofErr w:type="spellStart"/>
      <w:r>
        <w:rPr>
          <w:color w:val="000000"/>
          <w:sz w:val="22"/>
          <w:szCs w:val="22"/>
        </w:rPr>
        <w:t>perfecte</w:t>
      </w:r>
      <w:proofErr w:type="spellEnd"/>
      <w:r>
        <w:rPr>
          <w:color w:val="000000"/>
          <w:sz w:val="22"/>
          <w:szCs w:val="22"/>
        </w:rPr>
        <w:t xml:space="preserve"> </w:t>
      </w:r>
      <w:proofErr w:type="spellStart"/>
      <w:r>
        <w:rPr>
          <w:color w:val="000000"/>
          <w:sz w:val="22"/>
          <w:szCs w:val="22"/>
        </w:rPr>
        <w:t>factus</w:t>
      </w:r>
      <w:proofErr w:type="spellEnd"/>
      <w:r>
        <w:rPr>
          <w:color w:val="000000"/>
          <w:sz w:val="22"/>
          <w:szCs w:val="22"/>
        </w:rPr>
        <w:t xml:space="preserve"> est </w:t>
      </w:r>
      <w:proofErr w:type="spellStart"/>
      <w:r>
        <w:rPr>
          <w:color w:val="000000"/>
          <w:sz w:val="22"/>
          <w:szCs w:val="22"/>
        </w:rPr>
        <w:t>universalis</w:t>
      </w:r>
      <w:proofErr w:type="spellEnd"/>
      <w:r>
        <w:rPr>
          <w:color w:val="000000"/>
          <w:sz w:val="22"/>
          <w:szCs w:val="22"/>
        </w:rPr>
        <w:t xml:space="preserve"> </w:t>
      </w:r>
      <w:proofErr w:type="spellStart"/>
      <w:r>
        <w:rPr>
          <w:color w:val="000000"/>
          <w:sz w:val="22"/>
          <w:szCs w:val="22"/>
        </w:rPr>
        <w:t>frater</w:t>
      </w:r>
      <w:proofErr w:type="spellEnd"/>
      <w:r>
        <w:rPr>
          <w:color w:val="000000"/>
          <w:sz w:val="22"/>
          <w:szCs w:val="22"/>
        </w:rPr>
        <w:t xml:space="preserve"> quando </w:t>
      </w:r>
      <w:proofErr w:type="spellStart"/>
      <w:r>
        <w:rPr>
          <w:color w:val="000000"/>
          <w:sz w:val="22"/>
          <w:szCs w:val="22"/>
        </w:rPr>
        <w:t>ultim</w:t>
      </w:r>
      <w:r w:rsidR="00312615">
        <w:rPr>
          <w:color w:val="000000"/>
          <w:sz w:val="22"/>
          <w:szCs w:val="22"/>
        </w:rPr>
        <w:t>orum</w:t>
      </w:r>
      <w:proofErr w:type="spellEnd"/>
      <w:r>
        <w:rPr>
          <w:color w:val="000000"/>
          <w:sz w:val="22"/>
          <w:szCs w:val="22"/>
        </w:rPr>
        <w:t xml:space="preserve"> </w:t>
      </w:r>
      <w:proofErr w:type="spellStart"/>
      <w:r>
        <w:rPr>
          <w:color w:val="000000"/>
          <w:sz w:val="22"/>
          <w:szCs w:val="22"/>
        </w:rPr>
        <w:t>factus</w:t>
      </w:r>
      <w:proofErr w:type="spellEnd"/>
      <w:r>
        <w:rPr>
          <w:color w:val="000000"/>
          <w:sz w:val="22"/>
          <w:szCs w:val="22"/>
        </w:rPr>
        <w:t xml:space="preserve"> est </w:t>
      </w:r>
      <w:proofErr w:type="spellStart"/>
      <w:r w:rsidR="00312615">
        <w:rPr>
          <w:color w:val="000000"/>
          <w:sz w:val="22"/>
          <w:szCs w:val="22"/>
        </w:rPr>
        <w:t>particeps</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w:t>
      </w:r>
      <w:proofErr w:type="spellStart"/>
      <w:r>
        <w:rPr>
          <w:color w:val="000000"/>
          <w:sz w:val="22"/>
          <w:szCs w:val="22"/>
        </w:rPr>
        <w:t>propositum</w:t>
      </w:r>
      <w:proofErr w:type="spellEnd"/>
      <w:r>
        <w:rPr>
          <w:color w:val="000000"/>
          <w:sz w:val="22"/>
          <w:szCs w:val="22"/>
        </w:rPr>
        <w:t xml:space="preserve"> Deus </w:t>
      </w:r>
      <w:proofErr w:type="spellStart"/>
      <w:r>
        <w:rPr>
          <w:color w:val="000000"/>
          <w:sz w:val="22"/>
          <w:szCs w:val="22"/>
        </w:rPr>
        <w:t>inspiret</w:t>
      </w:r>
      <w:proofErr w:type="spellEnd"/>
      <w:r>
        <w:rPr>
          <w:color w:val="000000"/>
          <w:sz w:val="22"/>
          <w:szCs w:val="22"/>
        </w:rPr>
        <w:t xml:space="preserve"> </w:t>
      </w:r>
      <w:proofErr w:type="spellStart"/>
      <w:r>
        <w:rPr>
          <w:color w:val="000000"/>
          <w:sz w:val="22"/>
          <w:szCs w:val="22"/>
        </w:rPr>
        <w:t>cuique</w:t>
      </w:r>
      <w:proofErr w:type="spellEnd"/>
      <w:r>
        <w:rPr>
          <w:color w:val="000000"/>
          <w:sz w:val="22"/>
          <w:szCs w:val="22"/>
        </w:rPr>
        <w:t xml:space="preserve"> nostrum. Amen.</w:t>
      </w:r>
    </w:p>
    <w:p w14:paraId="3045FD6A"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color w:val="000000"/>
          <w:kern w:val="0"/>
          <w:lang w:eastAsia="it-IT"/>
        </w:rPr>
        <w:t>287. Egli andò orientando il suo ideale di una dedizione totale a Dio verso un’identificazione con gli ultimi, abbandonati nel profondo del deserto africano. In quel contesto esprimeva la sua aspirazione a sentire qualunque essere umano come un fratello,</w:t>
      </w:r>
      <w:bookmarkStart w:id="602" w:name="_ftnref286"/>
      <w:r>
        <w:fldChar w:fldCharType="begin"/>
      </w:r>
      <w:r>
        <w:instrText xml:space="preserve"> HYPERLINK  "https://www.vatican.va/content/francesco/it/encyclicals/documents/papa-francesco_20201003_enciclica-fratelli-tutti.html#_ftn286" </w:instrText>
      </w:r>
      <w:r>
        <w:fldChar w:fldCharType="separate"/>
      </w:r>
      <w:r>
        <w:rPr>
          <w:rFonts w:ascii="Tahoma" w:eastAsia="Times New Roman" w:hAnsi="Tahoma"/>
          <w:color w:val="000000"/>
          <w:kern w:val="0"/>
          <w:u w:val="single"/>
          <w:lang w:eastAsia="it-IT"/>
        </w:rPr>
        <w:t>[286]</w:t>
      </w:r>
      <w:r>
        <w:rPr>
          <w:rFonts w:ascii="Tahoma" w:eastAsia="Times New Roman" w:hAnsi="Tahoma"/>
          <w:color w:val="000000"/>
          <w:kern w:val="0"/>
          <w:u w:val="single"/>
          <w:lang w:eastAsia="it-IT"/>
        </w:rPr>
        <w:fldChar w:fldCharType="end"/>
      </w:r>
      <w:bookmarkEnd w:id="602"/>
      <w:r>
        <w:rPr>
          <w:rFonts w:ascii="Tahoma" w:eastAsia="Times New Roman" w:hAnsi="Tahoma"/>
          <w:color w:val="000000"/>
          <w:kern w:val="0"/>
          <w:lang w:eastAsia="it-IT"/>
        </w:rPr>
        <w:t xml:space="preserve"> e chiedeva a un amico: «Pregate Iddio affinché io sia davvero il fratello di tutte le anime di questo paese».</w:t>
      </w:r>
      <w:bookmarkStart w:id="603" w:name="_ftnref287"/>
      <w:r>
        <w:fldChar w:fldCharType="begin"/>
      </w:r>
      <w:r>
        <w:instrText xml:space="preserve"> HYPERLINK  "https://www.vatican.va/content/francesco/it/encyclicals/documents/papa-francesco_20201003_enciclica-fratelli-tutti.html#_ftn287" </w:instrText>
      </w:r>
      <w:r>
        <w:fldChar w:fldCharType="separate"/>
      </w:r>
      <w:r>
        <w:rPr>
          <w:rFonts w:ascii="Tahoma" w:eastAsia="Times New Roman" w:hAnsi="Tahoma"/>
          <w:color w:val="000000"/>
          <w:kern w:val="0"/>
          <w:u w:val="single"/>
          <w:lang w:eastAsia="it-IT"/>
        </w:rPr>
        <w:t>[287]</w:t>
      </w:r>
      <w:r>
        <w:rPr>
          <w:rFonts w:ascii="Tahoma" w:eastAsia="Times New Roman" w:hAnsi="Tahoma"/>
          <w:color w:val="000000"/>
          <w:kern w:val="0"/>
          <w:u w:val="single"/>
          <w:lang w:eastAsia="it-IT"/>
        </w:rPr>
        <w:fldChar w:fldCharType="end"/>
      </w:r>
      <w:bookmarkEnd w:id="603"/>
      <w:r>
        <w:rPr>
          <w:rFonts w:ascii="Tahoma" w:eastAsia="Times New Roman" w:hAnsi="Tahoma"/>
          <w:color w:val="000000"/>
          <w:kern w:val="0"/>
          <w:lang w:eastAsia="it-IT"/>
        </w:rPr>
        <w:t xml:space="preserve"> Voleva essere, in definitiva, «il fratello universale».</w:t>
      </w:r>
      <w:bookmarkStart w:id="604" w:name="_ftnref288"/>
      <w:r>
        <w:fldChar w:fldCharType="begin"/>
      </w:r>
      <w:r>
        <w:instrText xml:space="preserve"> HYPERLINK  "https://www.vatican.va/content/francesco/it/encyclicals/documents/papa-francesco_20201003_enciclica-fratelli-tutti.html#_ftn288" </w:instrText>
      </w:r>
      <w:r>
        <w:fldChar w:fldCharType="separate"/>
      </w:r>
      <w:r>
        <w:rPr>
          <w:rFonts w:ascii="Tahoma" w:eastAsia="Times New Roman" w:hAnsi="Tahoma"/>
          <w:color w:val="000000"/>
          <w:kern w:val="0"/>
          <w:u w:val="single"/>
          <w:lang w:eastAsia="it-IT"/>
        </w:rPr>
        <w:t>[288]</w:t>
      </w:r>
      <w:r>
        <w:rPr>
          <w:rFonts w:ascii="Tahoma" w:eastAsia="Times New Roman" w:hAnsi="Tahoma"/>
          <w:color w:val="000000"/>
          <w:kern w:val="0"/>
          <w:u w:val="single"/>
          <w:lang w:eastAsia="it-IT"/>
        </w:rPr>
        <w:fldChar w:fldCharType="end"/>
      </w:r>
      <w:bookmarkEnd w:id="604"/>
      <w:r>
        <w:rPr>
          <w:rFonts w:ascii="Tahoma" w:eastAsia="Times New Roman" w:hAnsi="Tahoma"/>
          <w:color w:val="000000"/>
          <w:kern w:val="0"/>
          <w:lang w:eastAsia="it-IT"/>
        </w:rPr>
        <w:t xml:space="preserve"> Ma solo identificandosi con gli ultimi arrivò ad essere fratello di tutti. Che Dio ispiri questo ideale in ognuno di noi. Amen.</w:t>
      </w:r>
    </w:p>
    <w:p w14:paraId="08179B9C" w14:textId="77777777" w:rsidR="0009444E" w:rsidRDefault="0080699A">
      <w:pPr>
        <w:pStyle w:val="NormaleWeb"/>
        <w:shd w:val="clear" w:color="auto" w:fill="FFFFFF"/>
        <w:jc w:val="center"/>
        <w:rPr>
          <w:i/>
          <w:color w:val="000000"/>
          <w:sz w:val="22"/>
          <w:szCs w:val="22"/>
        </w:rPr>
      </w:pPr>
      <w:proofErr w:type="spellStart"/>
      <w:r>
        <w:rPr>
          <w:i/>
          <w:color w:val="000000"/>
          <w:sz w:val="22"/>
          <w:szCs w:val="22"/>
        </w:rPr>
        <w:t>Oratio</w:t>
      </w:r>
      <w:proofErr w:type="spellEnd"/>
      <w:r>
        <w:rPr>
          <w:i/>
          <w:color w:val="000000"/>
          <w:sz w:val="22"/>
          <w:szCs w:val="22"/>
        </w:rPr>
        <w:t xml:space="preserve"> ad </w:t>
      </w:r>
      <w:proofErr w:type="spellStart"/>
      <w:r>
        <w:rPr>
          <w:i/>
          <w:color w:val="000000"/>
          <w:sz w:val="22"/>
          <w:szCs w:val="22"/>
        </w:rPr>
        <w:t>Deum</w:t>
      </w:r>
      <w:proofErr w:type="spellEnd"/>
      <w:r>
        <w:rPr>
          <w:i/>
          <w:color w:val="000000"/>
          <w:sz w:val="22"/>
          <w:szCs w:val="22"/>
        </w:rPr>
        <w:t xml:space="preserve"> </w:t>
      </w:r>
      <w:proofErr w:type="spellStart"/>
      <w:r>
        <w:rPr>
          <w:i/>
          <w:color w:val="000000"/>
          <w:sz w:val="22"/>
          <w:szCs w:val="22"/>
        </w:rPr>
        <w:t>Creatorem</w:t>
      </w:r>
      <w:proofErr w:type="spellEnd"/>
    </w:p>
    <w:p w14:paraId="0CB969D2" w14:textId="1CC342BA" w:rsidR="0009444E" w:rsidRDefault="0080699A">
      <w:pPr>
        <w:widowControl/>
        <w:shd w:val="clear" w:color="auto" w:fill="FFFFFF"/>
        <w:suppressAutoHyphens w:val="0"/>
        <w:spacing w:before="100" w:after="100" w:line="240" w:lineRule="auto"/>
        <w:textAlignment w:val="auto"/>
        <w:rPr>
          <w:color w:val="000000"/>
        </w:rPr>
      </w:pPr>
      <w:r>
        <w:rPr>
          <w:color w:val="000000"/>
        </w:rPr>
        <w:t xml:space="preserve">Domine et Pater </w:t>
      </w:r>
      <w:proofErr w:type="spellStart"/>
      <w:r>
        <w:rPr>
          <w:color w:val="000000"/>
        </w:rPr>
        <w:t>humanarum</w:t>
      </w:r>
      <w:proofErr w:type="spellEnd"/>
      <w:r>
        <w:rPr>
          <w:color w:val="000000"/>
        </w:rPr>
        <w:t xml:space="preserve"> </w:t>
      </w:r>
      <w:proofErr w:type="spellStart"/>
      <w:r>
        <w:rPr>
          <w:color w:val="000000"/>
        </w:rPr>
        <w:t>gentium</w:t>
      </w:r>
      <w:proofErr w:type="spellEnd"/>
      <w:r>
        <w:rPr>
          <w:color w:val="000000"/>
        </w:rPr>
        <w:t xml:space="preserve">, qui e luto formasti </w:t>
      </w:r>
      <w:proofErr w:type="spellStart"/>
      <w:r>
        <w:rPr>
          <w:color w:val="000000"/>
        </w:rPr>
        <w:t>cunctos</w:t>
      </w:r>
      <w:proofErr w:type="spellEnd"/>
      <w:r>
        <w:rPr>
          <w:color w:val="000000"/>
        </w:rPr>
        <w:t xml:space="preserve"> </w:t>
      </w:r>
      <w:proofErr w:type="spellStart"/>
      <w:r>
        <w:rPr>
          <w:color w:val="000000"/>
        </w:rPr>
        <w:t>homines</w:t>
      </w:r>
      <w:proofErr w:type="spellEnd"/>
      <w:r>
        <w:rPr>
          <w:color w:val="000000"/>
        </w:rPr>
        <w:t xml:space="preserve"> </w:t>
      </w:r>
      <w:proofErr w:type="spellStart"/>
      <w:r>
        <w:rPr>
          <w:color w:val="000000"/>
        </w:rPr>
        <w:t>eadem</w:t>
      </w:r>
      <w:proofErr w:type="spellEnd"/>
      <w:r>
        <w:rPr>
          <w:color w:val="000000"/>
        </w:rPr>
        <w:t xml:space="preserve"> </w:t>
      </w:r>
      <w:proofErr w:type="spellStart"/>
      <w:r>
        <w:rPr>
          <w:color w:val="000000"/>
        </w:rPr>
        <w:t>praeditos</w:t>
      </w:r>
      <w:proofErr w:type="spellEnd"/>
      <w:r>
        <w:rPr>
          <w:color w:val="000000"/>
        </w:rPr>
        <w:t xml:space="preserve"> </w:t>
      </w:r>
      <w:proofErr w:type="spellStart"/>
      <w:r>
        <w:rPr>
          <w:color w:val="000000"/>
        </w:rPr>
        <w:t>dignitate</w:t>
      </w:r>
      <w:proofErr w:type="spellEnd"/>
      <w:r>
        <w:rPr>
          <w:color w:val="000000"/>
        </w:rPr>
        <w:t xml:space="preserve">, </w:t>
      </w:r>
      <w:proofErr w:type="spellStart"/>
      <w:r>
        <w:rPr>
          <w:color w:val="000000"/>
        </w:rPr>
        <w:t>cordibus</w:t>
      </w:r>
      <w:proofErr w:type="spellEnd"/>
      <w:r>
        <w:rPr>
          <w:color w:val="000000"/>
        </w:rPr>
        <w:t xml:space="preserve"> </w:t>
      </w:r>
      <w:proofErr w:type="spellStart"/>
      <w:r>
        <w:rPr>
          <w:color w:val="000000"/>
        </w:rPr>
        <w:t>nostris</w:t>
      </w:r>
      <w:proofErr w:type="spellEnd"/>
      <w:r>
        <w:rPr>
          <w:color w:val="000000"/>
        </w:rPr>
        <w:t xml:space="preserve"> </w:t>
      </w:r>
      <w:proofErr w:type="spellStart"/>
      <w:r>
        <w:rPr>
          <w:color w:val="000000"/>
        </w:rPr>
        <w:t>spiritum</w:t>
      </w:r>
      <w:proofErr w:type="spellEnd"/>
      <w:r>
        <w:rPr>
          <w:color w:val="000000"/>
        </w:rPr>
        <w:t xml:space="preserve"> </w:t>
      </w:r>
      <w:proofErr w:type="spellStart"/>
      <w:r>
        <w:rPr>
          <w:color w:val="000000"/>
        </w:rPr>
        <w:t>fraternitatis</w:t>
      </w:r>
      <w:proofErr w:type="spellEnd"/>
      <w:r>
        <w:rPr>
          <w:color w:val="000000"/>
        </w:rPr>
        <w:t xml:space="preserve"> </w:t>
      </w:r>
      <w:proofErr w:type="spellStart"/>
      <w:r>
        <w:rPr>
          <w:color w:val="000000"/>
        </w:rPr>
        <w:t>infunde</w:t>
      </w:r>
      <w:proofErr w:type="spellEnd"/>
      <w:r>
        <w:rPr>
          <w:color w:val="000000"/>
        </w:rPr>
        <w:t xml:space="preserve">. </w:t>
      </w:r>
      <w:proofErr w:type="spellStart"/>
      <w:r>
        <w:rPr>
          <w:color w:val="000000"/>
        </w:rPr>
        <w:t>Propositum</w:t>
      </w:r>
      <w:proofErr w:type="spellEnd"/>
      <w:r>
        <w:rPr>
          <w:color w:val="000000"/>
        </w:rPr>
        <w:t xml:space="preserve"> </w:t>
      </w:r>
      <w:proofErr w:type="spellStart"/>
      <w:r>
        <w:rPr>
          <w:color w:val="000000"/>
        </w:rPr>
        <w:t>coeleste</w:t>
      </w:r>
      <w:proofErr w:type="spellEnd"/>
      <w:r>
        <w:rPr>
          <w:color w:val="000000"/>
        </w:rPr>
        <w:t xml:space="preserve"> </w:t>
      </w:r>
      <w:proofErr w:type="spellStart"/>
      <w:r>
        <w:rPr>
          <w:color w:val="000000"/>
        </w:rPr>
        <w:t>nobis</w:t>
      </w:r>
      <w:proofErr w:type="spellEnd"/>
      <w:r>
        <w:rPr>
          <w:color w:val="000000"/>
        </w:rPr>
        <w:t xml:space="preserve"> inspira nova ratione </w:t>
      </w:r>
      <w:proofErr w:type="spellStart"/>
      <w:r>
        <w:rPr>
          <w:color w:val="000000"/>
        </w:rPr>
        <w:t>conveniendi</w:t>
      </w:r>
      <w:proofErr w:type="spellEnd"/>
      <w:r>
        <w:rPr>
          <w:color w:val="000000"/>
        </w:rPr>
        <w:t xml:space="preserve">,  </w:t>
      </w:r>
      <w:proofErr w:type="spellStart"/>
      <w:r>
        <w:rPr>
          <w:color w:val="000000"/>
        </w:rPr>
        <w:t>loquendi</w:t>
      </w:r>
      <w:proofErr w:type="spellEnd"/>
      <w:r>
        <w:rPr>
          <w:color w:val="000000"/>
        </w:rPr>
        <w:t xml:space="preserve">, </w:t>
      </w:r>
      <w:proofErr w:type="spellStart"/>
      <w:r>
        <w:rPr>
          <w:color w:val="000000"/>
        </w:rPr>
        <w:t>iustitiae</w:t>
      </w:r>
      <w:proofErr w:type="spellEnd"/>
      <w:r>
        <w:rPr>
          <w:color w:val="000000"/>
        </w:rPr>
        <w:t xml:space="preserve"> et </w:t>
      </w:r>
      <w:proofErr w:type="spellStart"/>
      <w:r>
        <w:rPr>
          <w:color w:val="000000"/>
        </w:rPr>
        <w:t>pacis</w:t>
      </w:r>
      <w:proofErr w:type="spellEnd"/>
      <w:r>
        <w:rPr>
          <w:color w:val="000000"/>
        </w:rPr>
        <w:t xml:space="preserve">. Urge nos ad </w:t>
      </w:r>
      <w:proofErr w:type="spellStart"/>
      <w:r>
        <w:rPr>
          <w:color w:val="000000"/>
        </w:rPr>
        <w:t>societatem</w:t>
      </w:r>
      <w:proofErr w:type="spellEnd"/>
      <w:r>
        <w:rPr>
          <w:color w:val="000000"/>
        </w:rPr>
        <w:t xml:space="preserve"> </w:t>
      </w:r>
      <w:proofErr w:type="spellStart"/>
      <w:r>
        <w:rPr>
          <w:color w:val="000000"/>
        </w:rPr>
        <w:t>firmiorem</w:t>
      </w:r>
      <w:proofErr w:type="spellEnd"/>
      <w:r>
        <w:rPr>
          <w:color w:val="000000"/>
        </w:rPr>
        <w:t xml:space="preserve"> </w:t>
      </w:r>
      <w:proofErr w:type="spellStart"/>
      <w:r>
        <w:rPr>
          <w:color w:val="000000"/>
        </w:rPr>
        <w:t>mundumque</w:t>
      </w:r>
      <w:proofErr w:type="spellEnd"/>
      <w:r>
        <w:rPr>
          <w:color w:val="000000"/>
        </w:rPr>
        <w:t xml:space="preserve"> </w:t>
      </w:r>
      <w:proofErr w:type="spellStart"/>
      <w:r>
        <w:rPr>
          <w:color w:val="000000"/>
        </w:rPr>
        <w:t>digniorem</w:t>
      </w:r>
      <w:proofErr w:type="spellEnd"/>
      <w:r>
        <w:rPr>
          <w:color w:val="000000"/>
        </w:rPr>
        <w:t xml:space="preserve"> </w:t>
      </w:r>
      <w:proofErr w:type="spellStart"/>
      <w:r>
        <w:rPr>
          <w:color w:val="000000"/>
        </w:rPr>
        <w:t>creandum</w:t>
      </w:r>
      <w:proofErr w:type="spellEnd"/>
      <w:r>
        <w:rPr>
          <w:color w:val="000000"/>
        </w:rPr>
        <w:t xml:space="preserve"> </w:t>
      </w:r>
      <w:proofErr w:type="spellStart"/>
      <w:r>
        <w:rPr>
          <w:color w:val="000000"/>
        </w:rPr>
        <w:t>amota</w:t>
      </w:r>
      <w:proofErr w:type="spellEnd"/>
      <w:r>
        <w:rPr>
          <w:color w:val="000000"/>
        </w:rPr>
        <w:t xml:space="preserve"> fame </w:t>
      </w:r>
      <w:proofErr w:type="spellStart"/>
      <w:r>
        <w:rPr>
          <w:color w:val="000000"/>
        </w:rPr>
        <w:t>paupertate</w:t>
      </w:r>
      <w:proofErr w:type="spellEnd"/>
      <w:r>
        <w:rPr>
          <w:color w:val="000000"/>
        </w:rPr>
        <w:t xml:space="preserve"> vi bello. </w:t>
      </w:r>
      <w:proofErr w:type="spellStart"/>
      <w:r>
        <w:rPr>
          <w:color w:val="000000"/>
        </w:rPr>
        <w:t>Cor</w:t>
      </w:r>
      <w:proofErr w:type="spellEnd"/>
      <w:r>
        <w:rPr>
          <w:color w:val="000000"/>
        </w:rPr>
        <w:t xml:space="preserve"> nostrum </w:t>
      </w:r>
      <w:proofErr w:type="spellStart"/>
      <w:r>
        <w:rPr>
          <w:color w:val="000000"/>
        </w:rPr>
        <w:t>pateat</w:t>
      </w:r>
      <w:proofErr w:type="spellEnd"/>
      <w:r>
        <w:rPr>
          <w:color w:val="000000"/>
        </w:rPr>
        <w:t xml:space="preserve"> </w:t>
      </w:r>
      <w:r w:rsidR="00D71F43">
        <w:rPr>
          <w:color w:val="000000"/>
        </w:rPr>
        <w:t>omnibus</w:t>
      </w:r>
      <w:r>
        <w:rPr>
          <w:color w:val="000000"/>
        </w:rPr>
        <w:t xml:space="preserve"> </w:t>
      </w:r>
      <w:proofErr w:type="spellStart"/>
      <w:r>
        <w:rPr>
          <w:color w:val="000000"/>
        </w:rPr>
        <w:t>terrae</w:t>
      </w:r>
      <w:proofErr w:type="spellEnd"/>
      <w:r>
        <w:rPr>
          <w:color w:val="000000"/>
        </w:rPr>
        <w:t xml:space="preserve"> </w:t>
      </w:r>
      <w:proofErr w:type="spellStart"/>
      <w:r>
        <w:rPr>
          <w:color w:val="000000"/>
        </w:rPr>
        <w:t>populis</w:t>
      </w:r>
      <w:proofErr w:type="spellEnd"/>
      <w:r>
        <w:rPr>
          <w:color w:val="000000"/>
        </w:rPr>
        <w:t xml:space="preserve"> et </w:t>
      </w:r>
      <w:proofErr w:type="spellStart"/>
      <w:r>
        <w:rPr>
          <w:color w:val="000000"/>
        </w:rPr>
        <w:t>gentibus</w:t>
      </w:r>
      <w:proofErr w:type="spellEnd"/>
      <w:r>
        <w:rPr>
          <w:color w:val="000000"/>
        </w:rPr>
        <w:t xml:space="preserve">: ut </w:t>
      </w:r>
      <w:proofErr w:type="spellStart"/>
      <w:r>
        <w:rPr>
          <w:color w:val="000000"/>
        </w:rPr>
        <w:t>agnoscamus</w:t>
      </w:r>
      <w:proofErr w:type="spellEnd"/>
      <w:r>
        <w:rPr>
          <w:color w:val="000000"/>
        </w:rPr>
        <w:t xml:space="preserve"> bona et </w:t>
      </w:r>
      <w:proofErr w:type="spellStart"/>
      <w:r>
        <w:rPr>
          <w:color w:val="000000"/>
        </w:rPr>
        <w:t>pulchra</w:t>
      </w:r>
      <w:proofErr w:type="spellEnd"/>
      <w:r>
        <w:rPr>
          <w:color w:val="000000"/>
        </w:rPr>
        <w:t xml:space="preserve"> a Te </w:t>
      </w:r>
      <w:proofErr w:type="spellStart"/>
      <w:r>
        <w:rPr>
          <w:color w:val="000000"/>
        </w:rPr>
        <w:t>sata</w:t>
      </w:r>
      <w:proofErr w:type="spellEnd"/>
      <w:r>
        <w:rPr>
          <w:color w:val="000000"/>
        </w:rPr>
        <w:t xml:space="preserve"> in </w:t>
      </w:r>
      <w:proofErr w:type="spellStart"/>
      <w:r w:rsidR="00D71F43">
        <w:rPr>
          <w:color w:val="000000"/>
        </w:rPr>
        <w:t>personis</w:t>
      </w:r>
      <w:proofErr w:type="spellEnd"/>
      <w:r w:rsidR="00D71F43">
        <w:rPr>
          <w:color w:val="000000"/>
        </w:rPr>
        <w:t xml:space="preserve"> </w:t>
      </w:r>
      <w:proofErr w:type="spellStart"/>
      <w:r>
        <w:rPr>
          <w:color w:val="000000"/>
        </w:rPr>
        <w:t>cunctis</w:t>
      </w:r>
      <w:proofErr w:type="spellEnd"/>
      <w:r>
        <w:rPr>
          <w:color w:val="000000"/>
        </w:rPr>
        <w:t xml:space="preserve"> </w:t>
      </w:r>
      <w:proofErr w:type="spellStart"/>
      <w:r w:rsidR="00D71F43">
        <w:rPr>
          <w:color w:val="000000"/>
        </w:rPr>
        <w:t>e</w:t>
      </w:r>
      <w:r>
        <w:rPr>
          <w:color w:val="000000"/>
        </w:rPr>
        <w:t>orum</w:t>
      </w:r>
      <w:proofErr w:type="spellEnd"/>
      <w:r>
        <w:rPr>
          <w:color w:val="000000"/>
        </w:rPr>
        <w:t xml:space="preserve">, </w:t>
      </w:r>
      <w:proofErr w:type="spellStart"/>
      <w:r>
        <w:rPr>
          <w:color w:val="000000"/>
        </w:rPr>
        <w:t>simulque</w:t>
      </w:r>
      <w:proofErr w:type="spellEnd"/>
      <w:r>
        <w:rPr>
          <w:color w:val="000000"/>
        </w:rPr>
        <w:t xml:space="preserve"> </w:t>
      </w:r>
      <w:proofErr w:type="spellStart"/>
      <w:r>
        <w:rPr>
          <w:color w:val="000000"/>
        </w:rPr>
        <w:t>vincula</w:t>
      </w:r>
      <w:proofErr w:type="spellEnd"/>
      <w:r>
        <w:rPr>
          <w:color w:val="000000"/>
        </w:rPr>
        <w:t xml:space="preserve"> </w:t>
      </w:r>
      <w:proofErr w:type="spellStart"/>
      <w:r>
        <w:rPr>
          <w:color w:val="000000"/>
        </w:rPr>
        <w:t>perstringamus</w:t>
      </w:r>
      <w:proofErr w:type="spellEnd"/>
      <w:r>
        <w:rPr>
          <w:color w:val="000000"/>
        </w:rPr>
        <w:t xml:space="preserve"> </w:t>
      </w:r>
      <w:proofErr w:type="spellStart"/>
      <w:r>
        <w:rPr>
          <w:color w:val="000000"/>
        </w:rPr>
        <w:t>unitatis</w:t>
      </w:r>
      <w:proofErr w:type="spellEnd"/>
      <w:r>
        <w:rPr>
          <w:color w:val="000000"/>
        </w:rPr>
        <w:t xml:space="preserve">, </w:t>
      </w:r>
      <w:proofErr w:type="spellStart"/>
      <w:r>
        <w:rPr>
          <w:color w:val="000000"/>
        </w:rPr>
        <w:t>propositorum</w:t>
      </w:r>
      <w:proofErr w:type="spellEnd"/>
      <w:r>
        <w:rPr>
          <w:color w:val="000000"/>
        </w:rPr>
        <w:t xml:space="preserve"> </w:t>
      </w:r>
      <w:proofErr w:type="spellStart"/>
      <w:r>
        <w:rPr>
          <w:color w:val="000000"/>
        </w:rPr>
        <w:t>communium</w:t>
      </w:r>
      <w:proofErr w:type="spellEnd"/>
      <w:r>
        <w:rPr>
          <w:color w:val="000000"/>
        </w:rPr>
        <w:t xml:space="preserve">, </w:t>
      </w:r>
      <w:proofErr w:type="spellStart"/>
      <w:r>
        <w:rPr>
          <w:color w:val="000000"/>
        </w:rPr>
        <w:t>sperandarum</w:t>
      </w:r>
      <w:proofErr w:type="spellEnd"/>
      <w:r>
        <w:rPr>
          <w:color w:val="000000"/>
        </w:rPr>
        <w:t xml:space="preserve"> rerum </w:t>
      </w:r>
      <w:proofErr w:type="spellStart"/>
      <w:r>
        <w:rPr>
          <w:color w:val="000000"/>
        </w:rPr>
        <w:t>condivisionis</w:t>
      </w:r>
      <w:proofErr w:type="spellEnd"/>
      <w:r>
        <w:rPr>
          <w:color w:val="000000"/>
        </w:rPr>
        <w:t>. Amen.</w:t>
      </w:r>
      <w:bookmarkStart w:id="605" w:name="287"/>
      <w:r>
        <w:rPr>
          <w:color w:val="000000"/>
        </w:rPr>
        <w:t xml:space="preserve"> </w:t>
      </w:r>
    </w:p>
    <w:p w14:paraId="401D4EF8" w14:textId="77777777" w:rsidR="0009444E" w:rsidRDefault="0080699A">
      <w:pPr>
        <w:widowControl/>
        <w:shd w:val="clear" w:color="auto" w:fill="FFFFFF"/>
        <w:suppressAutoHyphens w:val="0"/>
        <w:spacing w:before="100" w:after="100" w:line="240" w:lineRule="auto"/>
        <w:jc w:val="center"/>
        <w:textAlignment w:val="auto"/>
      </w:pPr>
      <w:r>
        <w:rPr>
          <w:rFonts w:ascii="Tahoma" w:eastAsia="Times New Roman" w:hAnsi="Tahoma"/>
          <w:i/>
          <w:iCs/>
          <w:color w:val="000000"/>
          <w:kern w:val="0"/>
          <w:lang w:eastAsia="it-IT"/>
        </w:rPr>
        <w:t>Preghiera al Creatore</w:t>
      </w:r>
    </w:p>
    <w:p w14:paraId="3F6B43FB"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Signore e Padre dell’umanità,</w:t>
      </w:r>
      <w:r>
        <w:rPr>
          <w:rFonts w:ascii="Tahoma" w:eastAsia="Times New Roman" w:hAnsi="Tahoma"/>
          <w:color w:val="000000"/>
          <w:kern w:val="0"/>
          <w:lang w:eastAsia="it-IT"/>
        </w:rPr>
        <w:br/>
        <w:t>che hai creato tutti gli esseri umani con la stessa dignità,</w:t>
      </w:r>
      <w:r>
        <w:rPr>
          <w:rFonts w:ascii="Tahoma" w:eastAsia="Times New Roman" w:hAnsi="Tahoma"/>
          <w:color w:val="000000"/>
          <w:kern w:val="0"/>
          <w:lang w:eastAsia="it-IT"/>
        </w:rPr>
        <w:br/>
        <w:t>infondi nei nostri cuori uno spirito fraterno.</w:t>
      </w:r>
      <w:r>
        <w:rPr>
          <w:rFonts w:ascii="Tahoma" w:eastAsia="Times New Roman" w:hAnsi="Tahoma"/>
          <w:color w:val="000000"/>
          <w:kern w:val="0"/>
          <w:lang w:eastAsia="it-IT"/>
        </w:rPr>
        <w:br/>
        <w:t>Ispiraci il sogno di un nuovo incontro, di dialogo, di giustizia e di pace.</w:t>
      </w:r>
      <w:r>
        <w:rPr>
          <w:rFonts w:ascii="Tahoma" w:eastAsia="Times New Roman" w:hAnsi="Tahoma"/>
          <w:color w:val="000000"/>
          <w:kern w:val="0"/>
          <w:lang w:eastAsia="it-IT"/>
        </w:rPr>
        <w:br/>
        <w:t>Stimolaci a creare società più sane e un mondo più degno,</w:t>
      </w:r>
      <w:r>
        <w:rPr>
          <w:rFonts w:ascii="Tahoma" w:eastAsia="Times New Roman" w:hAnsi="Tahoma"/>
          <w:color w:val="000000"/>
          <w:kern w:val="0"/>
          <w:lang w:eastAsia="it-IT"/>
        </w:rPr>
        <w:br/>
        <w:t>senza fame, senza povertà, senza violenza, senza guerre.</w:t>
      </w:r>
    </w:p>
    <w:p w14:paraId="111BBD64"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Il nostro cuore si apra</w:t>
      </w:r>
      <w:r>
        <w:rPr>
          <w:rFonts w:ascii="Tahoma" w:eastAsia="Times New Roman" w:hAnsi="Tahoma"/>
          <w:color w:val="000000"/>
          <w:kern w:val="0"/>
          <w:lang w:eastAsia="it-IT"/>
        </w:rPr>
        <w:br/>
        <w:t>a tutti i popoli e le nazioni della terra,</w:t>
      </w:r>
      <w:r>
        <w:rPr>
          <w:rFonts w:ascii="Tahoma" w:eastAsia="Times New Roman" w:hAnsi="Tahoma"/>
          <w:color w:val="000000"/>
          <w:kern w:val="0"/>
          <w:lang w:eastAsia="it-IT"/>
        </w:rPr>
        <w:br/>
        <w:t>per riconoscere il bene e la bellezza</w:t>
      </w:r>
      <w:r>
        <w:rPr>
          <w:rFonts w:ascii="Tahoma" w:eastAsia="Times New Roman" w:hAnsi="Tahoma"/>
          <w:color w:val="000000"/>
          <w:kern w:val="0"/>
          <w:lang w:eastAsia="it-IT"/>
        </w:rPr>
        <w:br/>
        <w:t>che hai seminato in ciascuno di essi,</w:t>
      </w:r>
      <w:r>
        <w:rPr>
          <w:rFonts w:ascii="Tahoma" w:eastAsia="Times New Roman" w:hAnsi="Tahoma"/>
          <w:color w:val="000000"/>
          <w:kern w:val="0"/>
          <w:lang w:eastAsia="it-IT"/>
        </w:rPr>
        <w:br/>
        <w:t>per stringere legami di unità, di progetti comuni,</w:t>
      </w:r>
      <w:r>
        <w:rPr>
          <w:rFonts w:ascii="Tahoma" w:eastAsia="Times New Roman" w:hAnsi="Tahoma"/>
          <w:color w:val="000000"/>
          <w:kern w:val="0"/>
          <w:lang w:eastAsia="it-IT"/>
        </w:rPr>
        <w:br/>
        <w:t>di speranze condivise. Amen.</w:t>
      </w:r>
    </w:p>
    <w:p w14:paraId="703D6A8F" w14:textId="77777777" w:rsidR="0009444E" w:rsidRDefault="0009444E">
      <w:pPr>
        <w:widowControl/>
        <w:shd w:val="clear" w:color="auto" w:fill="FFFFFF"/>
        <w:suppressAutoHyphens w:val="0"/>
        <w:spacing w:before="100" w:after="100" w:line="240" w:lineRule="auto"/>
        <w:textAlignment w:val="auto"/>
        <w:rPr>
          <w:color w:val="000000"/>
        </w:rPr>
      </w:pPr>
    </w:p>
    <w:p w14:paraId="7F2DE9DB" w14:textId="77777777" w:rsidR="0009444E" w:rsidRDefault="0009444E">
      <w:pPr>
        <w:widowControl/>
        <w:shd w:val="clear" w:color="auto" w:fill="FFFFFF"/>
        <w:suppressAutoHyphens w:val="0"/>
        <w:spacing w:before="100" w:after="100" w:line="240" w:lineRule="auto"/>
        <w:textAlignment w:val="auto"/>
        <w:rPr>
          <w:color w:val="000000"/>
        </w:rPr>
      </w:pPr>
    </w:p>
    <w:bookmarkEnd w:id="605"/>
    <w:p w14:paraId="1F7164C8" w14:textId="77777777" w:rsidR="0009444E" w:rsidRDefault="0080699A">
      <w:pPr>
        <w:pStyle w:val="NormaleWeb"/>
        <w:shd w:val="clear" w:color="auto" w:fill="FFFFFF"/>
        <w:jc w:val="center"/>
        <w:rPr>
          <w:i/>
          <w:color w:val="000000"/>
          <w:sz w:val="22"/>
          <w:szCs w:val="22"/>
        </w:rPr>
      </w:pPr>
      <w:proofErr w:type="spellStart"/>
      <w:r>
        <w:rPr>
          <w:i/>
          <w:color w:val="000000"/>
          <w:sz w:val="22"/>
          <w:szCs w:val="22"/>
        </w:rPr>
        <w:t>Oratio</w:t>
      </w:r>
      <w:proofErr w:type="spellEnd"/>
      <w:r>
        <w:rPr>
          <w:i/>
          <w:color w:val="000000"/>
          <w:sz w:val="22"/>
          <w:szCs w:val="22"/>
        </w:rPr>
        <w:t xml:space="preserve"> </w:t>
      </w:r>
      <w:proofErr w:type="spellStart"/>
      <w:r>
        <w:rPr>
          <w:i/>
          <w:color w:val="000000"/>
          <w:sz w:val="22"/>
          <w:szCs w:val="22"/>
        </w:rPr>
        <w:t>christianorum</w:t>
      </w:r>
      <w:proofErr w:type="spellEnd"/>
      <w:r>
        <w:rPr>
          <w:i/>
          <w:color w:val="000000"/>
          <w:sz w:val="22"/>
          <w:szCs w:val="22"/>
        </w:rPr>
        <w:t xml:space="preserve"> </w:t>
      </w:r>
      <w:proofErr w:type="spellStart"/>
      <w:r>
        <w:rPr>
          <w:i/>
          <w:color w:val="000000"/>
          <w:sz w:val="22"/>
          <w:szCs w:val="22"/>
        </w:rPr>
        <w:t>oecumenica</w:t>
      </w:r>
      <w:proofErr w:type="spellEnd"/>
    </w:p>
    <w:p w14:paraId="5C3407A0" w14:textId="6171E1CA" w:rsidR="0009444E" w:rsidRDefault="0080699A">
      <w:pPr>
        <w:pStyle w:val="NormaleWeb"/>
        <w:shd w:val="clear" w:color="auto" w:fill="FFFFFF"/>
        <w:rPr>
          <w:color w:val="000000"/>
          <w:sz w:val="22"/>
          <w:szCs w:val="22"/>
        </w:rPr>
      </w:pPr>
      <w:r>
        <w:rPr>
          <w:color w:val="000000"/>
          <w:sz w:val="22"/>
          <w:szCs w:val="22"/>
        </w:rPr>
        <w:t xml:space="preserve">Domine, Deus </w:t>
      </w:r>
      <w:proofErr w:type="spellStart"/>
      <w:r>
        <w:rPr>
          <w:color w:val="000000"/>
          <w:sz w:val="22"/>
          <w:szCs w:val="22"/>
        </w:rPr>
        <w:t>noster</w:t>
      </w:r>
      <w:proofErr w:type="spellEnd"/>
      <w:r>
        <w:rPr>
          <w:color w:val="000000"/>
          <w:sz w:val="22"/>
          <w:szCs w:val="22"/>
        </w:rPr>
        <w:t xml:space="preserve">, </w:t>
      </w:r>
      <w:proofErr w:type="spellStart"/>
      <w:r>
        <w:rPr>
          <w:color w:val="000000"/>
          <w:sz w:val="22"/>
          <w:szCs w:val="22"/>
        </w:rPr>
        <w:t>caritatis</w:t>
      </w:r>
      <w:proofErr w:type="spellEnd"/>
      <w:r>
        <w:rPr>
          <w:color w:val="000000"/>
          <w:sz w:val="22"/>
          <w:szCs w:val="22"/>
        </w:rPr>
        <w:t xml:space="preserve"> </w:t>
      </w:r>
      <w:proofErr w:type="spellStart"/>
      <w:r>
        <w:rPr>
          <w:color w:val="000000"/>
          <w:sz w:val="22"/>
          <w:szCs w:val="22"/>
        </w:rPr>
        <w:t>Trinitas</w:t>
      </w:r>
      <w:proofErr w:type="spellEnd"/>
      <w:r>
        <w:rPr>
          <w:color w:val="000000"/>
          <w:sz w:val="22"/>
          <w:szCs w:val="22"/>
        </w:rPr>
        <w:t xml:space="preserve">, e </w:t>
      </w:r>
      <w:proofErr w:type="spellStart"/>
      <w:r>
        <w:rPr>
          <w:color w:val="000000"/>
          <w:sz w:val="22"/>
          <w:szCs w:val="22"/>
        </w:rPr>
        <w:t>communione</w:t>
      </w:r>
      <w:proofErr w:type="spellEnd"/>
      <w:r>
        <w:rPr>
          <w:color w:val="000000"/>
          <w:sz w:val="22"/>
          <w:szCs w:val="22"/>
        </w:rPr>
        <w:t xml:space="preserve"> </w:t>
      </w:r>
      <w:proofErr w:type="spellStart"/>
      <w:r>
        <w:rPr>
          <w:color w:val="000000"/>
          <w:sz w:val="22"/>
          <w:szCs w:val="22"/>
        </w:rPr>
        <w:t>praepotenti</w:t>
      </w:r>
      <w:proofErr w:type="spellEnd"/>
      <w:r>
        <w:rPr>
          <w:color w:val="000000"/>
          <w:sz w:val="22"/>
          <w:szCs w:val="22"/>
        </w:rPr>
        <w:t xml:space="preserve"> </w:t>
      </w:r>
      <w:proofErr w:type="spellStart"/>
      <w:r>
        <w:rPr>
          <w:color w:val="000000"/>
          <w:sz w:val="22"/>
          <w:szCs w:val="22"/>
        </w:rPr>
        <w:t>tuae</w:t>
      </w:r>
      <w:proofErr w:type="spellEnd"/>
      <w:r>
        <w:rPr>
          <w:color w:val="000000"/>
          <w:sz w:val="22"/>
          <w:szCs w:val="22"/>
        </w:rPr>
        <w:t xml:space="preserve"> </w:t>
      </w:r>
      <w:proofErr w:type="spellStart"/>
      <w:r>
        <w:rPr>
          <w:color w:val="000000"/>
          <w:sz w:val="22"/>
          <w:szCs w:val="22"/>
        </w:rPr>
        <w:t>divinae</w:t>
      </w:r>
      <w:proofErr w:type="spellEnd"/>
      <w:r>
        <w:rPr>
          <w:color w:val="000000"/>
          <w:sz w:val="22"/>
          <w:szCs w:val="22"/>
        </w:rPr>
        <w:t xml:space="preserve"> et </w:t>
      </w:r>
      <w:proofErr w:type="spellStart"/>
      <w:r>
        <w:rPr>
          <w:color w:val="000000"/>
          <w:sz w:val="22"/>
          <w:szCs w:val="22"/>
        </w:rPr>
        <w:t>arcanae</w:t>
      </w:r>
      <w:proofErr w:type="spellEnd"/>
      <w:r>
        <w:rPr>
          <w:color w:val="000000"/>
          <w:sz w:val="22"/>
          <w:szCs w:val="22"/>
        </w:rPr>
        <w:t xml:space="preserve"> </w:t>
      </w:r>
      <w:proofErr w:type="spellStart"/>
      <w:r>
        <w:rPr>
          <w:color w:val="000000"/>
          <w:sz w:val="22"/>
          <w:szCs w:val="22"/>
        </w:rPr>
        <w:t>conversationis</w:t>
      </w:r>
      <w:proofErr w:type="spellEnd"/>
      <w:r>
        <w:rPr>
          <w:color w:val="000000"/>
          <w:sz w:val="22"/>
          <w:szCs w:val="22"/>
        </w:rPr>
        <w:t xml:space="preserve"> </w:t>
      </w:r>
      <w:proofErr w:type="spellStart"/>
      <w:r>
        <w:rPr>
          <w:color w:val="000000"/>
          <w:sz w:val="22"/>
          <w:szCs w:val="22"/>
        </w:rPr>
        <w:t>flumen</w:t>
      </w:r>
      <w:proofErr w:type="spellEnd"/>
      <w:r>
        <w:rPr>
          <w:color w:val="000000"/>
          <w:sz w:val="22"/>
          <w:szCs w:val="22"/>
        </w:rPr>
        <w:t xml:space="preserve"> </w:t>
      </w:r>
      <w:proofErr w:type="spellStart"/>
      <w:r>
        <w:rPr>
          <w:color w:val="000000"/>
          <w:sz w:val="22"/>
          <w:szCs w:val="22"/>
        </w:rPr>
        <w:t>fraternae</w:t>
      </w:r>
      <w:proofErr w:type="spellEnd"/>
      <w:r>
        <w:rPr>
          <w:color w:val="000000"/>
          <w:sz w:val="22"/>
          <w:szCs w:val="22"/>
        </w:rPr>
        <w:t xml:space="preserve"> </w:t>
      </w:r>
      <w:proofErr w:type="spellStart"/>
      <w:r>
        <w:rPr>
          <w:color w:val="000000"/>
          <w:sz w:val="22"/>
          <w:szCs w:val="22"/>
        </w:rPr>
        <w:t>caritatis</w:t>
      </w:r>
      <w:proofErr w:type="spellEnd"/>
      <w:r>
        <w:rPr>
          <w:color w:val="000000"/>
          <w:sz w:val="22"/>
          <w:szCs w:val="22"/>
        </w:rPr>
        <w:t xml:space="preserve"> in </w:t>
      </w:r>
      <w:proofErr w:type="spellStart"/>
      <w:r>
        <w:rPr>
          <w:color w:val="000000"/>
          <w:sz w:val="22"/>
          <w:szCs w:val="22"/>
        </w:rPr>
        <w:t>nobis</w:t>
      </w:r>
      <w:proofErr w:type="spellEnd"/>
      <w:r>
        <w:rPr>
          <w:color w:val="000000"/>
          <w:sz w:val="22"/>
          <w:szCs w:val="22"/>
        </w:rPr>
        <w:t xml:space="preserve"> </w:t>
      </w:r>
      <w:proofErr w:type="spellStart"/>
      <w:r>
        <w:rPr>
          <w:color w:val="000000"/>
          <w:sz w:val="22"/>
          <w:szCs w:val="22"/>
        </w:rPr>
        <w:t>infunde</w:t>
      </w:r>
      <w:proofErr w:type="spellEnd"/>
      <w:r>
        <w:rPr>
          <w:color w:val="000000"/>
          <w:sz w:val="22"/>
          <w:szCs w:val="22"/>
        </w:rPr>
        <w:t xml:space="preserve">. </w:t>
      </w:r>
      <w:proofErr w:type="spellStart"/>
      <w:r>
        <w:rPr>
          <w:color w:val="000000"/>
          <w:sz w:val="22"/>
          <w:szCs w:val="22"/>
        </w:rPr>
        <w:t>Caritatem</w:t>
      </w:r>
      <w:proofErr w:type="spellEnd"/>
      <w:r>
        <w:rPr>
          <w:color w:val="000000"/>
          <w:sz w:val="22"/>
          <w:szCs w:val="22"/>
        </w:rPr>
        <w:t xml:space="preserve"> </w:t>
      </w:r>
      <w:proofErr w:type="spellStart"/>
      <w:r>
        <w:rPr>
          <w:color w:val="000000"/>
          <w:sz w:val="22"/>
          <w:szCs w:val="22"/>
        </w:rPr>
        <w:t>eandem</w:t>
      </w:r>
      <w:proofErr w:type="spellEnd"/>
      <w:r>
        <w:rPr>
          <w:color w:val="000000"/>
          <w:sz w:val="22"/>
          <w:szCs w:val="22"/>
        </w:rPr>
        <w:t xml:space="preserve"> </w:t>
      </w:r>
      <w:proofErr w:type="spellStart"/>
      <w:r>
        <w:rPr>
          <w:color w:val="000000"/>
          <w:sz w:val="22"/>
          <w:szCs w:val="22"/>
        </w:rPr>
        <w:t>nobis</w:t>
      </w:r>
      <w:proofErr w:type="spellEnd"/>
      <w:r>
        <w:rPr>
          <w:color w:val="000000"/>
          <w:sz w:val="22"/>
          <w:szCs w:val="22"/>
        </w:rPr>
        <w:t xml:space="preserve"> concede </w:t>
      </w:r>
      <w:proofErr w:type="spellStart"/>
      <w:r>
        <w:rPr>
          <w:color w:val="000000"/>
          <w:sz w:val="22"/>
          <w:szCs w:val="22"/>
        </w:rPr>
        <w:t>quae</w:t>
      </w:r>
      <w:proofErr w:type="spellEnd"/>
      <w:r>
        <w:rPr>
          <w:color w:val="000000"/>
          <w:sz w:val="22"/>
          <w:szCs w:val="22"/>
        </w:rPr>
        <w:t xml:space="preserve"> per </w:t>
      </w:r>
      <w:proofErr w:type="spellStart"/>
      <w:r>
        <w:rPr>
          <w:color w:val="000000"/>
          <w:sz w:val="22"/>
          <w:szCs w:val="22"/>
        </w:rPr>
        <w:t>Iesum</w:t>
      </w:r>
      <w:proofErr w:type="spellEnd"/>
      <w:r>
        <w:rPr>
          <w:color w:val="000000"/>
          <w:sz w:val="22"/>
          <w:szCs w:val="22"/>
        </w:rPr>
        <w:t xml:space="preserve"> </w:t>
      </w:r>
      <w:proofErr w:type="spellStart"/>
      <w:r>
        <w:rPr>
          <w:color w:val="000000"/>
          <w:sz w:val="22"/>
          <w:szCs w:val="22"/>
        </w:rPr>
        <w:t>refulsit</w:t>
      </w:r>
      <w:proofErr w:type="spellEnd"/>
      <w:r>
        <w:rPr>
          <w:color w:val="000000"/>
          <w:sz w:val="22"/>
          <w:szCs w:val="22"/>
        </w:rPr>
        <w:t xml:space="preserve"> in </w:t>
      </w:r>
      <w:proofErr w:type="spellStart"/>
      <w:r>
        <w:rPr>
          <w:color w:val="000000"/>
          <w:sz w:val="22"/>
          <w:szCs w:val="22"/>
        </w:rPr>
        <w:t>familia</w:t>
      </w:r>
      <w:proofErr w:type="spellEnd"/>
      <w:r>
        <w:rPr>
          <w:color w:val="000000"/>
          <w:sz w:val="22"/>
          <w:szCs w:val="22"/>
        </w:rPr>
        <w:t xml:space="preserve"> </w:t>
      </w:r>
      <w:proofErr w:type="spellStart"/>
      <w:r>
        <w:rPr>
          <w:color w:val="000000"/>
          <w:sz w:val="22"/>
          <w:szCs w:val="22"/>
        </w:rPr>
        <w:t>Nazaretana</w:t>
      </w:r>
      <w:proofErr w:type="spellEnd"/>
      <w:r>
        <w:rPr>
          <w:color w:val="000000"/>
          <w:sz w:val="22"/>
          <w:szCs w:val="22"/>
        </w:rPr>
        <w:t xml:space="preserve"> </w:t>
      </w:r>
      <w:proofErr w:type="spellStart"/>
      <w:r>
        <w:rPr>
          <w:color w:val="000000"/>
          <w:sz w:val="22"/>
          <w:szCs w:val="22"/>
        </w:rPr>
        <w:t>necnon</w:t>
      </w:r>
      <w:proofErr w:type="spellEnd"/>
      <w:r>
        <w:rPr>
          <w:color w:val="000000"/>
          <w:sz w:val="22"/>
          <w:szCs w:val="22"/>
        </w:rPr>
        <w:t xml:space="preserve"> in </w:t>
      </w:r>
      <w:proofErr w:type="spellStart"/>
      <w:r>
        <w:rPr>
          <w:color w:val="000000"/>
          <w:sz w:val="22"/>
          <w:szCs w:val="22"/>
        </w:rPr>
        <w:t>primaeva</w:t>
      </w:r>
      <w:proofErr w:type="spellEnd"/>
      <w:r>
        <w:rPr>
          <w:color w:val="000000"/>
          <w:sz w:val="22"/>
          <w:szCs w:val="22"/>
        </w:rPr>
        <w:t xml:space="preserve"> </w:t>
      </w:r>
      <w:proofErr w:type="spellStart"/>
      <w:r>
        <w:rPr>
          <w:color w:val="000000"/>
          <w:sz w:val="22"/>
          <w:szCs w:val="22"/>
        </w:rPr>
        <w:t>christianorum</w:t>
      </w:r>
      <w:proofErr w:type="spellEnd"/>
      <w:r>
        <w:rPr>
          <w:color w:val="000000"/>
          <w:sz w:val="22"/>
          <w:szCs w:val="22"/>
        </w:rPr>
        <w:t xml:space="preserve"> </w:t>
      </w:r>
      <w:proofErr w:type="spellStart"/>
      <w:r>
        <w:rPr>
          <w:color w:val="000000"/>
          <w:sz w:val="22"/>
          <w:szCs w:val="22"/>
        </w:rPr>
        <w:t>societate</w:t>
      </w:r>
      <w:proofErr w:type="spellEnd"/>
      <w:r>
        <w:rPr>
          <w:color w:val="000000"/>
          <w:sz w:val="22"/>
          <w:szCs w:val="22"/>
        </w:rPr>
        <w:t xml:space="preserve">. Concede </w:t>
      </w:r>
      <w:proofErr w:type="spellStart"/>
      <w:r>
        <w:rPr>
          <w:color w:val="000000"/>
          <w:sz w:val="22"/>
          <w:szCs w:val="22"/>
        </w:rPr>
        <w:t>fidem</w:t>
      </w:r>
      <w:proofErr w:type="spellEnd"/>
      <w:r>
        <w:rPr>
          <w:color w:val="000000"/>
          <w:sz w:val="22"/>
          <w:szCs w:val="22"/>
        </w:rPr>
        <w:t xml:space="preserve"> </w:t>
      </w:r>
      <w:proofErr w:type="spellStart"/>
      <w:r>
        <w:rPr>
          <w:color w:val="000000"/>
          <w:sz w:val="22"/>
          <w:szCs w:val="22"/>
        </w:rPr>
        <w:t>habentibus</w:t>
      </w:r>
      <w:proofErr w:type="spellEnd"/>
      <w:r>
        <w:rPr>
          <w:color w:val="000000"/>
          <w:sz w:val="22"/>
          <w:szCs w:val="22"/>
        </w:rPr>
        <w:t xml:space="preserve"> in Christo </w:t>
      </w:r>
      <w:proofErr w:type="spellStart"/>
      <w:r>
        <w:rPr>
          <w:color w:val="000000"/>
          <w:sz w:val="22"/>
          <w:szCs w:val="22"/>
        </w:rPr>
        <w:t>gratiam</w:t>
      </w:r>
      <w:proofErr w:type="spellEnd"/>
      <w:r>
        <w:rPr>
          <w:color w:val="000000"/>
          <w:sz w:val="22"/>
          <w:szCs w:val="22"/>
        </w:rPr>
        <w:t xml:space="preserve"> vivendi </w:t>
      </w:r>
      <w:proofErr w:type="spellStart"/>
      <w:r>
        <w:rPr>
          <w:color w:val="000000"/>
          <w:sz w:val="22"/>
          <w:szCs w:val="22"/>
        </w:rPr>
        <w:t>iuxta</w:t>
      </w:r>
      <w:proofErr w:type="spellEnd"/>
      <w:r>
        <w:rPr>
          <w:color w:val="000000"/>
          <w:sz w:val="22"/>
          <w:szCs w:val="22"/>
        </w:rPr>
        <w:t xml:space="preserve"> </w:t>
      </w:r>
      <w:proofErr w:type="spellStart"/>
      <w:r>
        <w:rPr>
          <w:color w:val="000000"/>
          <w:sz w:val="22"/>
          <w:szCs w:val="22"/>
        </w:rPr>
        <w:t>Evangelicam</w:t>
      </w:r>
      <w:proofErr w:type="spellEnd"/>
      <w:r>
        <w:rPr>
          <w:color w:val="000000"/>
          <w:sz w:val="22"/>
          <w:szCs w:val="22"/>
        </w:rPr>
        <w:t xml:space="preserve"> </w:t>
      </w:r>
      <w:proofErr w:type="spellStart"/>
      <w:r>
        <w:rPr>
          <w:color w:val="000000"/>
          <w:sz w:val="22"/>
          <w:szCs w:val="22"/>
        </w:rPr>
        <w:t>praecepta</w:t>
      </w:r>
      <w:proofErr w:type="spellEnd"/>
      <w:r>
        <w:rPr>
          <w:color w:val="000000"/>
          <w:sz w:val="22"/>
          <w:szCs w:val="22"/>
        </w:rPr>
        <w:t xml:space="preserve"> ut </w:t>
      </w:r>
      <w:proofErr w:type="spellStart"/>
      <w:r>
        <w:rPr>
          <w:color w:val="000000"/>
          <w:sz w:val="22"/>
          <w:szCs w:val="22"/>
        </w:rPr>
        <w:t>agnoscant</w:t>
      </w:r>
      <w:proofErr w:type="spellEnd"/>
      <w:r>
        <w:rPr>
          <w:color w:val="000000"/>
          <w:sz w:val="22"/>
          <w:szCs w:val="22"/>
        </w:rPr>
        <w:t xml:space="preserve"> </w:t>
      </w:r>
      <w:proofErr w:type="spellStart"/>
      <w:r>
        <w:rPr>
          <w:color w:val="000000"/>
          <w:sz w:val="22"/>
          <w:szCs w:val="22"/>
        </w:rPr>
        <w:t>Christum</w:t>
      </w:r>
      <w:proofErr w:type="spellEnd"/>
      <w:r>
        <w:rPr>
          <w:color w:val="000000"/>
          <w:sz w:val="22"/>
          <w:szCs w:val="22"/>
        </w:rPr>
        <w:t xml:space="preserve"> </w:t>
      </w:r>
      <w:proofErr w:type="spellStart"/>
      <w:r>
        <w:rPr>
          <w:color w:val="000000"/>
          <w:sz w:val="22"/>
          <w:szCs w:val="22"/>
        </w:rPr>
        <w:t>filium</w:t>
      </w:r>
      <w:proofErr w:type="spellEnd"/>
      <w:r>
        <w:rPr>
          <w:color w:val="000000"/>
          <w:sz w:val="22"/>
          <w:szCs w:val="22"/>
        </w:rPr>
        <w:t xml:space="preserve"> </w:t>
      </w:r>
      <w:proofErr w:type="spellStart"/>
      <w:r>
        <w:rPr>
          <w:color w:val="000000"/>
          <w:sz w:val="22"/>
          <w:szCs w:val="22"/>
        </w:rPr>
        <w:t>tuum</w:t>
      </w:r>
      <w:proofErr w:type="spellEnd"/>
      <w:r>
        <w:rPr>
          <w:color w:val="000000"/>
          <w:sz w:val="22"/>
          <w:szCs w:val="22"/>
        </w:rPr>
        <w:t xml:space="preserve"> in </w:t>
      </w:r>
      <w:proofErr w:type="spellStart"/>
      <w:r>
        <w:rPr>
          <w:color w:val="000000"/>
          <w:sz w:val="22"/>
          <w:szCs w:val="22"/>
        </w:rPr>
        <w:t>humana</w:t>
      </w:r>
      <w:proofErr w:type="spellEnd"/>
      <w:r>
        <w:rPr>
          <w:color w:val="000000"/>
          <w:sz w:val="22"/>
          <w:szCs w:val="22"/>
        </w:rPr>
        <w:t xml:space="preserve"> </w:t>
      </w:r>
      <w:proofErr w:type="spellStart"/>
      <w:r>
        <w:rPr>
          <w:color w:val="000000"/>
          <w:sz w:val="22"/>
          <w:szCs w:val="22"/>
        </w:rPr>
        <w:t>quaque</w:t>
      </w:r>
      <w:proofErr w:type="spellEnd"/>
      <w:r>
        <w:rPr>
          <w:color w:val="000000"/>
          <w:sz w:val="22"/>
          <w:szCs w:val="22"/>
        </w:rPr>
        <w:t xml:space="preserve"> persona, </w:t>
      </w:r>
      <w:proofErr w:type="spellStart"/>
      <w:r>
        <w:rPr>
          <w:color w:val="000000"/>
          <w:sz w:val="22"/>
          <w:szCs w:val="22"/>
        </w:rPr>
        <w:t>sive</w:t>
      </w:r>
      <w:proofErr w:type="spellEnd"/>
      <w:r>
        <w:rPr>
          <w:color w:val="000000"/>
          <w:sz w:val="22"/>
          <w:szCs w:val="22"/>
        </w:rPr>
        <w:t xml:space="preserve"> </w:t>
      </w:r>
      <w:proofErr w:type="spellStart"/>
      <w:r>
        <w:rPr>
          <w:color w:val="000000"/>
          <w:sz w:val="22"/>
          <w:szCs w:val="22"/>
        </w:rPr>
        <w:t>crucifixum</w:t>
      </w:r>
      <w:proofErr w:type="spellEnd"/>
      <w:r>
        <w:rPr>
          <w:color w:val="000000"/>
          <w:sz w:val="22"/>
          <w:szCs w:val="22"/>
        </w:rPr>
        <w:t xml:space="preserve"> in angore </w:t>
      </w:r>
      <w:proofErr w:type="spellStart"/>
      <w:r>
        <w:rPr>
          <w:color w:val="000000"/>
          <w:sz w:val="22"/>
          <w:szCs w:val="22"/>
        </w:rPr>
        <w:t>derelictorum</w:t>
      </w:r>
      <w:proofErr w:type="spellEnd"/>
      <w:r>
        <w:rPr>
          <w:color w:val="000000"/>
          <w:sz w:val="22"/>
          <w:szCs w:val="22"/>
        </w:rPr>
        <w:t xml:space="preserve"> et in hoc </w:t>
      </w:r>
      <w:proofErr w:type="spellStart"/>
      <w:r>
        <w:rPr>
          <w:color w:val="000000"/>
          <w:sz w:val="22"/>
          <w:szCs w:val="22"/>
        </w:rPr>
        <w:t>mundo</w:t>
      </w:r>
      <w:proofErr w:type="spellEnd"/>
      <w:r>
        <w:rPr>
          <w:color w:val="000000"/>
          <w:sz w:val="22"/>
          <w:szCs w:val="22"/>
        </w:rPr>
        <w:t xml:space="preserve"> oblivioni </w:t>
      </w:r>
      <w:proofErr w:type="spellStart"/>
      <w:r>
        <w:rPr>
          <w:color w:val="000000"/>
          <w:sz w:val="22"/>
          <w:szCs w:val="22"/>
        </w:rPr>
        <w:t>traditis</w:t>
      </w:r>
      <w:proofErr w:type="spellEnd"/>
      <w:r>
        <w:rPr>
          <w:color w:val="000000"/>
          <w:sz w:val="22"/>
          <w:szCs w:val="22"/>
        </w:rPr>
        <w:t xml:space="preserve">, </w:t>
      </w:r>
      <w:proofErr w:type="spellStart"/>
      <w:r>
        <w:rPr>
          <w:color w:val="000000"/>
          <w:sz w:val="22"/>
          <w:szCs w:val="22"/>
        </w:rPr>
        <w:t>sive</w:t>
      </w:r>
      <w:proofErr w:type="spellEnd"/>
      <w:r>
        <w:rPr>
          <w:color w:val="000000"/>
          <w:sz w:val="22"/>
          <w:szCs w:val="22"/>
        </w:rPr>
        <w:t xml:space="preserve"> </w:t>
      </w:r>
      <w:proofErr w:type="spellStart"/>
      <w:r>
        <w:rPr>
          <w:color w:val="000000"/>
          <w:sz w:val="22"/>
          <w:szCs w:val="22"/>
        </w:rPr>
        <w:t>resurrectum</w:t>
      </w:r>
      <w:proofErr w:type="spellEnd"/>
      <w:r>
        <w:rPr>
          <w:color w:val="000000"/>
          <w:sz w:val="22"/>
          <w:szCs w:val="22"/>
        </w:rPr>
        <w:t xml:space="preserve"> a </w:t>
      </w:r>
      <w:proofErr w:type="spellStart"/>
      <w:r>
        <w:rPr>
          <w:color w:val="000000"/>
          <w:sz w:val="22"/>
          <w:szCs w:val="22"/>
        </w:rPr>
        <w:t>mortuis</w:t>
      </w:r>
      <w:proofErr w:type="spellEnd"/>
      <w:r>
        <w:rPr>
          <w:color w:val="000000"/>
          <w:sz w:val="22"/>
          <w:szCs w:val="22"/>
        </w:rPr>
        <w:t xml:space="preserve"> in </w:t>
      </w:r>
      <w:proofErr w:type="spellStart"/>
      <w:r>
        <w:rPr>
          <w:color w:val="000000"/>
          <w:sz w:val="22"/>
          <w:szCs w:val="22"/>
        </w:rPr>
        <w:t>cunctis</w:t>
      </w:r>
      <w:proofErr w:type="spellEnd"/>
      <w:r>
        <w:rPr>
          <w:color w:val="000000"/>
          <w:sz w:val="22"/>
          <w:szCs w:val="22"/>
        </w:rPr>
        <w:t xml:space="preserve"> </w:t>
      </w:r>
      <w:proofErr w:type="spellStart"/>
      <w:r w:rsidR="00D71F43">
        <w:rPr>
          <w:color w:val="000000"/>
          <w:sz w:val="22"/>
          <w:szCs w:val="22"/>
        </w:rPr>
        <w:t>f</w:t>
      </w:r>
      <w:r>
        <w:rPr>
          <w:color w:val="000000"/>
          <w:sz w:val="22"/>
          <w:szCs w:val="22"/>
        </w:rPr>
        <w:t>ratribus</w:t>
      </w:r>
      <w:proofErr w:type="spellEnd"/>
      <w:r>
        <w:rPr>
          <w:color w:val="000000"/>
          <w:sz w:val="22"/>
          <w:szCs w:val="22"/>
        </w:rPr>
        <w:t xml:space="preserve"> </w:t>
      </w:r>
      <w:proofErr w:type="spellStart"/>
      <w:r>
        <w:rPr>
          <w:color w:val="000000"/>
          <w:sz w:val="22"/>
          <w:szCs w:val="22"/>
        </w:rPr>
        <w:t>surgentibus</w:t>
      </w:r>
      <w:proofErr w:type="spellEnd"/>
      <w:r>
        <w:rPr>
          <w:color w:val="000000"/>
          <w:sz w:val="22"/>
          <w:szCs w:val="22"/>
        </w:rPr>
        <w:t xml:space="preserve"> et </w:t>
      </w:r>
      <w:proofErr w:type="spellStart"/>
      <w:r>
        <w:rPr>
          <w:color w:val="000000"/>
          <w:sz w:val="22"/>
          <w:szCs w:val="22"/>
        </w:rPr>
        <w:t>stantibus</w:t>
      </w:r>
      <w:proofErr w:type="spellEnd"/>
      <w:r>
        <w:rPr>
          <w:color w:val="000000"/>
          <w:sz w:val="22"/>
          <w:szCs w:val="22"/>
        </w:rPr>
        <w:t xml:space="preserve">. Veni, </w:t>
      </w:r>
      <w:proofErr w:type="spellStart"/>
      <w:r>
        <w:rPr>
          <w:color w:val="000000"/>
          <w:sz w:val="22"/>
          <w:szCs w:val="22"/>
        </w:rPr>
        <w:t>Sancte</w:t>
      </w:r>
      <w:proofErr w:type="spellEnd"/>
      <w:r>
        <w:rPr>
          <w:color w:val="000000"/>
          <w:sz w:val="22"/>
          <w:szCs w:val="22"/>
        </w:rPr>
        <w:t xml:space="preserve"> </w:t>
      </w:r>
      <w:proofErr w:type="spellStart"/>
      <w:r>
        <w:rPr>
          <w:color w:val="000000"/>
          <w:sz w:val="22"/>
          <w:szCs w:val="22"/>
        </w:rPr>
        <w:t>Spiritus</w:t>
      </w:r>
      <w:proofErr w:type="spellEnd"/>
      <w:r>
        <w:rPr>
          <w:color w:val="000000"/>
          <w:sz w:val="22"/>
          <w:szCs w:val="22"/>
        </w:rPr>
        <w:t xml:space="preserve">! Ostende </w:t>
      </w:r>
      <w:proofErr w:type="spellStart"/>
      <w:r>
        <w:rPr>
          <w:color w:val="000000"/>
          <w:sz w:val="22"/>
          <w:szCs w:val="22"/>
        </w:rPr>
        <w:t>pulchritudinem</w:t>
      </w:r>
      <w:proofErr w:type="spellEnd"/>
      <w:r>
        <w:rPr>
          <w:color w:val="000000"/>
          <w:sz w:val="22"/>
          <w:szCs w:val="22"/>
        </w:rPr>
        <w:t xml:space="preserve"> </w:t>
      </w:r>
      <w:proofErr w:type="spellStart"/>
      <w:r>
        <w:rPr>
          <w:color w:val="000000"/>
          <w:sz w:val="22"/>
          <w:szCs w:val="22"/>
        </w:rPr>
        <w:t>tuam</w:t>
      </w:r>
      <w:proofErr w:type="spellEnd"/>
      <w:r>
        <w:rPr>
          <w:color w:val="000000"/>
          <w:sz w:val="22"/>
          <w:szCs w:val="22"/>
        </w:rPr>
        <w:t xml:space="preserve">  </w:t>
      </w:r>
      <w:proofErr w:type="spellStart"/>
      <w:r>
        <w:rPr>
          <w:color w:val="000000"/>
          <w:sz w:val="22"/>
          <w:szCs w:val="22"/>
        </w:rPr>
        <w:t>repercussam</w:t>
      </w:r>
      <w:proofErr w:type="spellEnd"/>
      <w:r>
        <w:rPr>
          <w:color w:val="000000"/>
          <w:sz w:val="22"/>
          <w:szCs w:val="22"/>
        </w:rPr>
        <w:t xml:space="preserve"> in </w:t>
      </w:r>
      <w:proofErr w:type="spellStart"/>
      <w:r>
        <w:rPr>
          <w:color w:val="000000"/>
          <w:sz w:val="22"/>
          <w:szCs w:val="22"/>
        </w:rPr>
        <w:t>cunctis</w:t>
      </w:r>
      <w:proofErr w:type="spellEnd"/>
      <w:r>
        <w:rPr>
          <w:color w:val="000000"/>
          <w:sz w:val="22"/>
          <w:szCs w:val="22"/>
        </w:rPr>
        <w:t xml:space="preserve"> </w:t>
      </w:r>
      <w:proofErr w:type="spellStart"/>
      <w:r>
        <w:rPr>
          <w:color w:val="000000"/>
          <w:sz w:val="22"/>
          <w:szCs w:val="22"/>
        </w:rPr>
        <w:t>terrae</w:t>
      </w:r>
      <w:proofErr w:type="spellEnd"/>
      <w:r>
        <w:rPr>
          <w:color w:val="000000"/>
          <w:sz w:val="22"/>
          <w:szCs w:val="22"/>
        </w:rPr>
        <w:t xml:space="preserve"> </w:t>
      </w:r>
      <w:proofErr w:type="spellStart"/>
      <w:r>
        <w:rPr>
          <w:color w:val="000000"/>
          <w:sz w:val="22"/>
          <w:szCs w:val="22"/>
        </w:rPr>
        <w:t>populis</w:t>
      </w:r>
      <w:proofErr w:type="spellEnd"/>
      <w:r>
        <w:rPr>
          <w:color w:val="000000"/>
          <w:sz w:val="22"/>
          <w:szCs w:val="22"/>
        </w:rPr>
        <w:t xml:space="preserve">, ut </w:t>
      </w:r>
      <w:proofErr w:type="spellStart"/>
      <w:r>
        <w:rPr>
          <w:color w:val="000000"/>
          <w:sz w:val="22"/>
          <w:szCs w:val="22"/>
        </w:rPr>
        <w:t>agnoscant</w:t>
      </w:r>
      <w:proofErr w:type="spellEnd"/>
      <w:r>
        <w:rPr>
          <w:color w:val="000000"/>
          <w:sz w:val="22"/>
          <w:szCs w:val="22"/>
        </w:rPr>
        <w:t xml:space="preserve"> </w:t>
      </w:r>
      <w:proofErr w:type="spellStart"/>
      <w:r>
        <w:rPr>
          <w:color w:val="000000"/>
          <w:sz w:val="22"/>
          <w:szCs w:val="22"/>
        </w:rPr>
        <w:t>sibique</w:t>
      </w:r>
      <w:proofErr w:type="spellEnd"/>
      <w:r>
        <w:rPr>
          <w:color w:val="000000"/>
          <w:sz w:val="22"/>
          <w:szCs w:val="22"/>
        </w:rPr>
        <w:t xml:space="preserve"> </w:t>
      </w:r>
      <w:proofErr w:type="spellStart"/>
      <w:r>
        <w:rPr>
          <w:color w:val="000000"/>
          <w:sz w:val="22"/>
          <w:szCs w:val="22"/>
        </w:rPr>
        <w:t>suadeant</w:t>
      </w:r>
      <w:proofErr w:type="spellEnd"/>
      <w:r>
        <w:rPr>
          <w:color w:val="000000"/>
          <w:sz w:val="22"/>
          <w:szCs w:val="22"/>
        </w:rPr>
        <w:t xml:space="preserve"> </w:t>
      </w:r>
      <w:proofErr w:type="spellStart"/>
      <w:r>
        <w:rPr>
          <w:color w:val="000000"/>
          <w:sz w:val="22"/>
          <w:szCs w:val="22"/>
        </w:rPr>
        <w:t>quod</w:t>
      </w:r>
      <w:proofErr w:type="spellEnd"/>
      <w:r>
        <w:rPr>
          <w:color w:val="000000"/>
          <w:sz w:val="22"/>
          <w:szCs w:val="22"/>
        </w:rPr>
        <w:t xml:space="preserve"> omnes magnum </w:t>
      </w:r>
      <w:proofErr w:type="spellStart"/>
      <w:r>
        <w:rPr>
          <w:color w:val="000000"/>
          <w:sz w:val="22"/>
          <w:szCs w:val="22"/>
        </w:rPr>
        <w:t>habent</w:t>
      </w:r>
      <w:proofErr w:type="spellEnd"/>
      <w:r>
        <w:rPr>
          <w:color w:val="000000"/>
          <w:sz w:val="22"/>
          <w:szCs w:val="22"/>
        </w:rPr>
        <w:t xml:space="preserve"> </w:t>
      </w:r>
      <w:proofErr w:type="spellStart"/>
      <w:r>
        <w:rPr>
          <w:color w:val="000000"/>
          <w:sz w:val="22"/>
          <w:szCs w:val="22"/>
        </w:rPr>
        <w:t>momentum</w:t>
      </w:r>
      <w:proofErr w:type="spellEnd"/>
      <w:r>
        <w:rPr>
          <w:color w:val="000000"/>
          <w:sz w:val="22"/>
          <w:szCs w:val="22"/>
        </w:rPr>
        <w:t xml:space="preserve">, et omnes </w:t>
      </w:r>
      <w:proofErr w:type="spellStart"/>
      <w:r>
        <w:rPr>
          <w:color w:val="000000"/>
          <w:sz w:val="22"/>
          <w:szCs w:val="22"/>
        </w:rPr>
        <w:t>sunt</w:t>
      </w:r>
      <w:proofErr w:type="spellEnd"/>
      <w:r>
        <w:rPr>
          <w:color w:val="000000"/>
          <w:sz w:val="22"/>
          <w:szCs w:val="22"/>
        </w:rPr>
        <w:t xml:space="preserve"> magni momenti </w:t>
      </w:r>
      <w:proofErr w:type="spellStart"/>
      <w:r>
        <w:rPr>
          <w:color w:val="000000"/>
          <w:sz w:val="22"/>
          <w:szCs w:val="22"/>
        </w:rPr>
        <w:t>iidemque</w:t>
      </w:r>
      <w:proofErr w:type="spellEnd"/>
      <w:r>
        <w:rPr>
          <w:color w:val="000000"/>
          <w:sz w:val="22"/>
          <w:szCs w:val="22"/>
        </w:rPr>
        <w:t xml:space="preserve"> omnes </w:t>
      </w:r>
      <w:proofErr w:type="spellStart"/>
      <w:r>
        <w:rPr>
          <w:color w:val="000000"/>
          <w:sz w:val="22"/>
          <w:szCs w:val="22"/>
        </w:rPr>
        <w:t>necessarii</w:t>
      </w:r>
      <w:proofErr w:type="spellEnd"/>
      <w:r>
        <w:rPr>
          <w:color w:val="000000"/>
          <w:sz w:val="22"/>
          <w:szCs w:val="22"/>
        </w:rPr>
        <w:t xml:space="preserve">,  </w:t>
      </w:r>
      <w:proofErr w:type="spellStart"/>
      <w:r>
        <w:rPr>
          <w:color w:val="000000"/>
          <w:sz w:val="22"/>
          <w:szCs w:val="22"/>
        </w:rPr>
        <w:t>iidem</w:t>
      </w:r>
      <w:r w:rsidR="00D71F43">
        <w:rPr>
          <w:color w:val="000000"/>
          <w:sz w:val="22"/>
          <w:szCs w:val="22"/>
        </w:rPr>
        <w:t>que</w:t>
      </w:r>
      <w:proofErr w:type="spellEnd"/>
      <w:r w:rsidR="00D71F43">
        <w:rPr>
          <w:color w:val="000000"/>
          <w:sz w:val="22"/>
          <w:szCs w:val="22"/>
        </w:rPr>
        <w:t xml:space="preserve"> </w:t>
      </w:r>
      <w:proofErr w:type="spellStart"/>
      <w:r w:rsidR="00D71F43">
        <w:rPr>
          <w:color w:val="000000"/>
          <w:sz w:val="22"/>
          <w:szCs w:val="22"/>
        </w:rPr>
        <w:t>sunt</w:t>
      </w:r>
      <w:proofErr w:type="spellEnd"/>
      <w:r>
        <w:rPr>
          <w:color w:val="000000"/>
          <w:sz w:val="22"/>
          <w:szCs w:val="22"/>
        </w:rPr>
        <w:t xml:space="preserve"> </w:t>
      </w:r>
      <w:proofErr w:type="spellStart"/>
      <w:r>
        <w:rPr>
          <w:color w:val="000000"/>
          <w:sz w:val="22"/>
          <w:szCs w:val="22"/>
        </w:rPr>
        <w:t>vultus</w:t>
      </w:r>
      <w:proofErr w:type="spellEnd"/>
      <w:r>
        <w:rPr>
          <w:color w:val="000000"/>
          <w:sz w:val="22"/>
          <w:szCs w:val="22"/>
        </w:rPr>
        <w:t xml:space="preserve"> diversi, </w:t>
      </w:r>
      <w:proofErr w:type="spellStart"/>
      <w:r>
        <w:rPr>
          <w:color w:val="000000"/>
          <w:sz w:val="22"/>
          <w:szCs w:val="22"/>
        </w:rPr>
        <w:t>tamen</w:t>
      </w:r>
      <w:proofErr w:type="spellEnd"/>
      <w:r>
        <w:rPr>
          <w:color w:val="000000"/>
          <w:sz w:val="22"/>
          <w:szCs w:val="22"/>
        </w:rPr>
        <w:t xml:space="preserve"> </w:t>
      </w:r>
      <w:proofErr w:type="spellStart"/>
      <w:r>
        <w:rPr>
          <w:color w:val="000000"/>
          <w:sz w:val="22"/>
          <w:szCs w:val="22"/>
        </w:rPr>
        <w:t>eiusdem</w:t>
      </w:r>
      <w:proofErr w:type="spellEnd"/>
      <w:r>
        <w:rPr>
          <w:color w:val="000000"/>
          <w:sz w:val="22"/>
          <w:szCs w:val="22"/>
        </w:rPr>
        <w:t xml:space="preserve"> </w:t>
      </w:r>
      <w:proofErr w:type="spellStart"/>
      <w:r>
        <w:rPr>
          <w:color w:val="000000"/>
          <w:sz w:val="22"/>
          <w:szCs w:val="22"/>
        </w:rPr>
        <w:t>naturae</w:t>
      </w:r>
      <w:proofErr w:type="spellEnd"/>
      <w:r>
        <w:rPr>
          <w:color w:val="000000"/>
          <w:sz w:val="22"/>
          <w:szCs w:val="22"/>
        </w:rPr>
        <w:t xml:space="preserve"> a Deo </w:t>
      </w:r>
      <w:proofErr w:type="spellStart"/>
      <w:r>
        <w:rPr>
          <w:color w:val="000000"/>
          <w:sz w:val="22"/>
          <w:szCs w:val="22"/>
        </w:rPr>
        <w:t>dilectae</w:t>
      </w:r>
      <w:proofErr w:type="spellEnd"/>
      <w:r>
        <w:rPr>
          <w:color w:val="000000"/>
          <w:sz w:val="22"/>
          <w:szCs w:val="22"/>
        </w:rPr>
        <w:t>. Amen.</w:t>
      </w:r>
    </w:p>
    <w:p w14:paraId="53155D17" w14:textId="77777777" w:rsidR="0009444E" w:rsidRDefault="0080699A">
      <w:pPr>
        <w:pStyle w:val="NormaleWeb"/>
        <w:shd w:val="clear" w:color="auto" w:fill="FFFFFF"/>
      </w:pPr>
      <w:r>
        <w:rPr>
          <w:i/>
          <w:color w:val="000000"/>
          <w:sz w:val="22"/>
          <w:szCs w:val="22"/>
        </w:rPr>
        <w:t xml:space="preserve">Datum </w:t>
      </w:r>
      <w:proofErr w:type="spellStart"/>
      <w:r>
        <w:rPr>
          <w:i/>
          <w:color w:val="000000"/>
          <w:sz w:val="22"/>
          <w:szCs w:val="22"/>
        </w:rPr>
        <w:t>Assisiis</w:t>
      </w:r>
      <w:proofErr w:type="spellEnd"/>
      <w:r>
        <w:rPr>
          <w:i/>
          <w:color w:val="000000"/>
          <w:sz w:val="22"/>
          <w:szCs w:val="22"/>
        </w:rPr>
        <w:t xml:space="preserve">, </w:t>
      </w:r>
      <w:proofErr w:type="spellStart"/>
      <w:r>
        <w:rPr>
          <w:i/>
          <w:color w:val="000000"/>
          <w:sz w:val="22"/>
          <w:szCs w:val="22"/>
        </w:rPr>
        <w:t>apud</w:t>
      </w:r>
      <w:proofErr w:type="spellEnd"/>
      <w:r>
        <w:rPr>
          <w:i/>
          <w:color w:val="000000"/>
          <w:sz w:val="22"/>
          <w:szCs w:val="22"/>
        </w:rPr>
        <w:t xml:space="preserve"> </w:t>
      </w:r>
      <w:proofErr w:type="spellStart"/>
      <w:r>
        <w:rPr>
          <w:i/>
          <w:color w:val="000000"/>
          <w:sz w:val="22"/>
          <w:szCs w:val="22"/>
        </w:rPr>
        <w:t>sepulcrum</w:t>
      </w:r>
      <w:proofErr w:type="spellEnd"/>
      <w:r>
        <w:rPr>
          <w:i/>
          <w:color w:val="000000"/>
          <w:sz w:val="22"/>
          <w:szCs w:val="22"/>
        </w:rPr>
        <w:t xml:space="preserve"> </w:t>
      </w:r>
      <w:proofErr w:type="spellStart"/>
      <w:r>
        <w:rPr>
          <w:i/>
          <w:color w:val="000000"/>
          <w:sz w:val="22"/>
          <w:szCs w:val="22"/>
        </w:rPr>
        <w:t>Sancti</w:t>
      </w:r>
      <w:proofErr w:type="spellEnd"/>
      <w:r>
        <w:rPr>
          <w:i/>
          <w:color w:val="000000"/>
          <w:sz w:val="22"/>
          <w:szCs w:val="22"/>
        </w:rPr>
        <w:t xml:space="preserve"> Francisci, die III </w:t>
      </w:r>
      <w:proofErr w:type="spellStart"/>
      <w:r>
        <w:rPr>
          <w:i/>
          <w:color w:val="000000"/>
          <w:sz w:val="22"/>
          <w:szCs w:val="22"/>
        </w:rPr>
        <w:t>oct</w:t>
      </w:r>
      <w:proofErr w:type="spellEnd"/>
      <w:r>
        <w:rPr>
          <w:i/>
          <w:color w:val="000000"/>
          <w:sz w:val="22"/>
          <w:szCs w:val="22"/>
        </w:rPr>
        <w:t xml:space="preserve">., in vigilia </w:t>
      </w:r>
      <w:proofErr w:type="spellStart"/>
      <w:r>
        <w:rPr>
          <w:i/>
          <w:color w:val="000000"/>
          <w:sz w:val="22"/>
          <w:szCs w:val="22"/>
        </w:rPr>
        <w:t>Festivitatis</w:t>
      </w:r>
      <w:proofErr w:type="spellEnd"/>
      <w:r>
        <w:rPr>
          <w:i/>
          <w:color w:val="000000"/>
          <w:sz w:val="22"/>
          <w:szCs w:val="22"/>
        </w:rPr>
        <w:t xml:space="preserve"> </w:t>
      </w:r>
      <w:proofErr w:type="spellStart"/>
      <w:r>
        <w:rPr>
          <w:i/>
          <w:color w:val="000000"/>
          <w:sz w:val="22"/>
          <w:szCs w:val="22"/>
        </w:rPr>
        <w:t>Pauperculi</w:t>
      </w:r>
      <w:proofErr w:type="spellEnd"/>
      <w:r>
        <w:rPr>
          <w:i/>
          <w:color w:val="000000"/>
          <w:sz w:val="22"/>
          <w:szCs w:val="22"/>
        </w:rPr>
        <w:t xml:space="preserve">, anno MMXX, </w:t>
      </w:r>
      <w:proofErr w:type="spellStart"/>
      <w:r>
        <w:rPr>
          <w:i/>
          <w:color w:val="000000"/>
          <w:sz w:val="22"/>
          <w:szCs w:val="22"/>
        </w:rPr>
        <w:t>Pontificatus</w:t>
      </w:r>
      <w:proofErr w:type="spellEnd"/>
      <w:r>
        <w:rPr>
          <w:i/>
          <w:color w:val="000000"/>
          <w:sz w:val="22"/>
          <w:szCs w:val="22"/>
        </w:rPr>
        <w:t xml:space="preserve"> nostri VIII</w:t>
      </w:r>
    </w:p>
    <w:p w14:paraId="75A11EA2" w14:textId="77777777" w:rsidR="0009444E" w:rsidRDefault="0080699A">
      <w:pPr>
        <w:pStyle w:val="NormaleWeb"/>
        <w:shd w:val="clear" w:color="auto" w:fill="FFFFFF"/>
        <w:jc w:val="center"/>
        <w:rPr>
          <w:rFonts w:ascii="Cooper Black" w:hAnsi="Cooper Black"/>
          <w:color w:val="000000"/>
          <w:sz w:val="22"/>
          <w:szCs w:val="22"/>
        </w:rPr>
      </w:pPr>
      <w:proofErr w:type="spellStart"/>
      <w:r>
        <w:rPr>
          <w:rFonts w:ascii="Cooper Black" w:hAnsi="Cooper Black"/>
          <w:color w:val="000000"/>
          <w:sz w:val="22"/>
          <w:szCs w:val="22"/>
        </w:rPr>
        <w:lastRenderedPageBreak/>
        <w:t>Franciscus</w:t>
      </w:r>
      <w:proofErr w:type="spellEnd"/>
    </w:p>
    <w:p w14:paraId="4121208B" w14:textId="77777777" w:rsidR="0009444E" w:rsidRDefault="0080699A">
      <w:pPr>
        <w:widowControl/>
        <w:shd w:val="clear" w:color="auto" w:fill="FFFFFF"/>
        <w:suppressAutoHyphens w:val="0"/>
        <w:spacing w:before="100" w:after="100" w:line="240" w:lineRule="auto"/>
        <w:jc w:val="center"/>
        <w:textAlignment w:val="auto"/>
      </w:pPr>
      <w:r>
        <w:rPr>
          <w:rFonts w:ascii="Tahoma" w:eastAsia="Times New Roman" w:hAnsi="Tahoma"/>
          <w:i/>
          <w:iCs/>
          <w:color w:val="000000"/>
          <w:kern w:val="0"/>
          <w:lang w:eastAsia="it-IT"/>
        </w:rPr>
        <w:br/>
        <w:t>Preghiera cristiana ecumenica</w:t>
      </w:r>
    </w:p>
    <w:p w14:paraId="2EEA395B"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Dio nostro, Trinità d’amore,</w:t>
      </w:r>
      <w:r>
        <w:rPr>
          <w:rFonts w:ascii="Tahoma" w:eastAsia="Times New Roman" w:hAnsi="Tahoma"/>
          <w:color w:val="000000"/>
          <w:kern w:val="0"/>
          <w:lang w:eastAsia="it-IT"/>
        </w:rPr>
        <w:br/>
        <w:t>dalla potente comunione della tua intimità divina</w:t>
      </w:r>
      <w:r>
        <w:rPr>
          <w:rFonts w:ascii="Tahoma" w:eastAsia="Times New Roman" w:hAnsi="Tahoma"/>
          <w:color w:val="000000"/>
          <w:kern w:val="0"/>
          <w:lang w:eastAsia="it-IT"/>
        </w:rPr>
        <w:br/>
        <w:t>effondi in mezzo a noi il fiume dell’amore fraterno.</w:t>
      </w:r>
      <w:r>
        <w:rPr>
          <w:rFonts w:ascii="Tahoma" w:eastAsia="Times New Roman" w:hAnsi="Tahoma"/>
          <w:color w:val="000000"/>
          <w:kern w:val="0"/>
          <w:lang w:eastAsia="it-IT"/>
        </w:rPr>
        <w:br/>
        <w:t>Donaci l’amore che traspariva nei gesti di Gesù,</w:t>
      </w:r>
      <w:r>
        <w:rPr>
          <w:rFonts w:ascii="Tahoma" w:eastAsia="Times New Roman" w:hAnsi="Tahoma"/>
          <w:color w:val="000000"/>
          <w:kern w:val="0"/>
          <w:lang w:eastAsia="it-IT"/>
        </w:rPr>
        <w:br/>
        <w:t>nella sua famiglia di Nazaret e nella prima comunità cristiana.</w:t>
      </w:r>
    </w:p>
    <w:p w14:paraId="6AA72F1F"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Concedi a noi cristiani di vivere il Vangelo</w:t>
      </w:r>
      <w:r>
        <w:rPr>
          <w:rFonts w:ascii="Tahoma" w:eastAsia="Times New Roman" w:hAnsi="Tahoma"/>
          <w:color w:val="000000"/>
          <w:kern w:val="0"/>
          <w:lang w:eastAsia="it-IT"/>
        </w:rPr>
        <w:br/>
        <w:t>e di riconoscere Cristo in ogni essere umano,</w:t>
      </w:r>
      <w:r>
        <w:rPr>
          <w:rFonts w:ascii="Tahoma" w:eastAsia="Times New Roman" w:hAnsi="Tahoma"/>
          <w:color w:val="000000"/>
          <w:kern w:val="0"/>
          <w:lang w:eastAsia="it-IT"/>
        </w:rPr>
        <w:br/>
        <w:t>per vederlo crocifisso nelle angosce degli abbandonati</w:t>
      </w:r>
      <w:r>
        <w:rPr>
          <w:rFonts w:ascii="Tahoma" w:eastAsia="Times New Roman" w:hAnsi="Tahoma"/>
          <w:color w:val="000000"/>
          <w:kern w:val="0"/>
          <w:lang w:eastAsia="it-IT"/>
        </w:rPr>
        <w:br/>
        <w:t>e dei dimenticati di questo mondo</w:t>
      </w:r>
      <w:r>
        <w:rPr>
          <w:rFonts w:ascii="Tahoma" w:eastAsia="Times New Roman" w:hAnsi="Tahoma"/>
          <w:color w:val="000000"/>
          <w:kern w:val="0"/>
          <w:lang w:eastAsia="it-IT"/>
        </w:rPr>
        <w:br/>
        <w:t>e risorto in ogni fratello che si rialza in piedi.</w:t>
      </w:r>
    </w:p>
    <w:p w14:paraId="2AC7BB03" w14:textId="77777777" w:rsidR="0009444E" w:rsidRDefault="0080699A">
      <w:pPr>
        <w:widowControl/>
        <w:shd w:val="clear" w:color="auto" w:fill="FFFFFF"/>
        <w:suppressAutoHyphens w:val="0"/>
        <w:spacing w:before="100" w:after="100" w:line="240" w:lineRule="auto"/>
        <w:textAlignment w:val="auto"/>
        <w:rPr>
          <w:rFonts w:ascii="Tahoma" w:eastAsia="Times New Roman" w:hAnsi="Tahoma"/>
          <w:color w:val="000000"/>
          <w:kern w:val="0"/>
          <w:lang w:eastAsia="it-IT"/>
        </w:rPr>
      </w:pPr>
      <w:r>
        <w:rPr>
          <w:rFonts w:ascii="Tahoma" w:eastAsia="Times New Roman" w:hAnsi="Tahoma"/>
          <w:color w:val="000000"/>
          <w:kern w:val="0"/>
          <w:lang w:eastAsia="it-IT"/>
        </w:rPr>
        <w:t>Vieni, Spirito Santo! Mostraci la tua bellezza</w:t>
      </w:r>
      <w:r>
        <w:rPr>
          <w:rFonts w:ascii="Tahoma" w:eastAsia="Times New Roman" w:hAnsi="Tahoma"/>
          <w:color w:val="000000"/>
          <w:kern w:val="0"/>
          <w:lang w:eastAsia="it-IT"/>
        </w:rPr>
        <w:br/>
        <w:t>riflessa in tutti i popoli della terra,</w:t>
      </w:r>
      <w:r>
        <w:rPr>
          <w:rFonts w:ascii="Tahoma" w:eastAsia="Times New Roman" w:hAnsi="Tahoma"/>
          <w:color w:val="000000"/>
          <w:kern w:val="0"/>
          <w:lang w:eastAsia="it-IT"/>
        </w:rPr>
        <w:br/>
        <w:t>per scoprire che tutti sono importanti,</w:t>
      </w:r>
      <w:r>
        <w:rPr>
          <w:rFonts w:ascii="Tahoma" w:eastAsia="Times New Roman" w:hAnsi="Tahoma"/>
          <w:color w:val="000000"/>
          <w:kern w:val="0"/>
          <w:lang w:eastAsia="it-IT"/>
        </w:rPr>
        <w:br/>
        <w:t>che tutti sono necessari, che sono volti differenti</w:t>
      </w:r>
      <w:r>
        <w:rPr>
          <w:rFonts w:ascii="Tahoma" w:eastAsia="Times New Roman" w:hAnsi="Tahoma"/>
          <w:color w:val="000000"/>
          <w:kern w:val="0"/>
          <w:lang w:eastAsia="it-IT"/>
        </w:rPr>
        <w:br/>
        <w:t>della stessa umanità amata da Dio. Amen.</w:t>
      </w:r>
    </w:p>
    <w:p w14:paraId="4B5E3A81"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i/>
          <w:iCs/>
          <w:color w:val="000000"/>
          <w:kern w:val="0"/>
          <w:lang w:eastAsia="it-IT"/>
        </w:rPr>
        <w:t>Dato ad Assisi, presso la tomba di San Francesco, il 3 ottobre, vigilia della Festa del Poverello, dell’anno 2020, ottavo del mio Pontificato</w:t>
      </w:r>
    </w:p>
    <w:p w14:paraId="78F74D96" w14:textId="77777777" w:rsidR="0009444E" w:rsidRDefault="0080699A">
      <w:pPr>
        <w:widowControl/>
        <w:shd w:val="clear" w:color="auto" w:fill="FFFFFF"/>
        <w:suppressAutoHyphens w:val="0"/>
        <w:spacing w:before="100" w:after="100" w:line="240" w:lineRule="auto"/>
        <w:jc w:val="center"/>
        <w:textAlignment w:val="auto"/>
        <w:rPr>
          <w:rFonts w:ascii="Tahoma" w:eastAsia="Times New Roman" w:hAnsi="Tahoma"/>
          <w:color w:val="000000"/>
          <w:kern w:val="0"/>
          <w:lang w:eastAsia="it-IT"/>
        </w:rPr>
      </w:pPr>
      <w:r>
        <w:rPr>
          <w:rFonts w:ascii="Tahoma" w:eastAsia="Times New Roman" w:hAnsi="Tahoma"/>
          <w:color w:val="000000"/>
          <w:kern w:val="0"/>
          <w:lang w:eastAsia="it-IT"/>
        </w:rPr>
        <w:t>Francesco</w:t>
      </w:r>
      <w:r>
        <w:rPr>
          <w:rFonts w:ascii="Tahoma" w:eastAsia="Times New Roman" w:hAnsi="Tahoma"/>
          <w:color w:val="000000"/>
          <w:kern w:val="0"/>
          <w:lang w:eastAsia="it-IT"/>
        </w:rPr>
        <w:br/>
      </w:r>
    </w:p>
    <w:bookmarkStart w:id="606" w:name="_ftn1"/>
    <w:p w14:paraId="426874D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 </w:instrText>
      </w:r>
      <w:r>
        <w:fldChar w:fldCharType="separate"/>
      </w:r>
      <w:r>
        <w:rPr>
          <w:rFonts w:ascii="Tahoma" w:eastAsia="Times New Roman" w:hAnsi="Tahoma"/>
          <w:color w:val="000000"/>
          <w:kern w:val="0"/>
          <w:u w:val="single"/>
          <w:lang w:eastAsia="it-IT"/>
        </w:rPr>
        <w:br/>
        <w:t>[1]</w:t>
      </w:r>
      <w:r>
        <w:rPr>
          <w:rFonts w:ascii="Tahoma" w:eastAsia="Times New Roman" w:hAnsi="Tahoma"/>
          <w:color w:val="000000"/>
          <w:kern w:val="0"/>
          <w:u w:val="single"/>
          <w:lang w:eastAsia="it-IT"/>
        </w:rPr>
        <w:fldChar w:fldCharType="end"/>
      </w:r>
      <w:bookmarkEnd w:id="606"/>
      <w:r>
        <w:rPr>
          <w:rFonts w:ascii="Tahoma" w:eastAsia="Times New Roman" w:hAnsi="Tahoma"/>
          <w:color w:val="000000"/>
          <w:kern w:val="0"/>
          <w:lang w:eastAsia="it-IT"/>
        </w:rPr>
        <w:t xml:space="preserve"> </w:t>
      </w:r>
      <w:r>
        <w:rPr>
          <w:rFonts w:ascii="Tahoma" w:eastAsia="Times New Roman" w:hAnsi="Tahoma"/>
          <w:i/>
          <w:iCs/>
          <w:color w:val="000000"/>
          <w:kern w:val="0"/>
          <w:lang w:eastAsia="it-IT"/>
        </w:rPr>
        <w:t>Ammonizioni</w:t>
      </w:r>
      <w:r>
        <w:rPr>
          <w:rFonts w:ascii="Tahoma" w:eastAsia="Times New Roman" w:hAnsi="Tahoma"/>
          <w:color w:val="000000"/>
          <w:kern w:val="0"/>
          <w:lang w:eastAsia="it-IT"/>
        </w:rPr>
        <w:t xml:space="preserve">, 6, 1: </w:t>
      </w:r>
      <w:r>
        <w:rPr>
          <w:rFonts w:ascii="Tahoma" w:eastAsia="Times New Roman" w:hAnsi="Tahoma"/>
          <w:i/>
          <w:iCs/>
          <w:color w:val="000000"/>
          <w:kern w:val="0"/>
          <w:lang w:eastAsia="it-IT"/>
        </w:rPr>
        <w:t>FF</w:t>
      </w:r>
      <w:r>
        <w:rPr>
          <w:rFonts w:ascii="Tahoma" w:eastAsia="Times New Roman" w:hAnsi="Tahoma"/>
          <w:color w:val="000000"/>
          <w:kern w:val="0"/>
          <w:lang w:eastAsia="it-IT"/>
        </w:rPr>
        <w:t xml:space="preserve"> 155.</w:t>
      </w:r>
    </w:p>
    <w:bookmarkStart w:id="607" w:name="_ftn2"/>
    <w:p w14:paraId="3C56638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 </w:instrText>
      </w:r>
      <w:r>
        <w:fldChar w:fldCharType="separate"/>
      </w:r>
      <w:r>
        <w:rPr>
          <w:rFonts w:ascii="Tahoma" w:eastAsia="Times New Roman" w:hAnsi="Tahoma"/>
          <w:color w:val="000000"/>
          <w:kern w:val="0"/>
          <w:u w:val="single"/>
          <w:lang w:eastAsia="it-IT"/>
        </w:rPr>
        <w:t>[2]</w:t>
      </w:r>
      <w:r>
        <w:rPr>
          <w:rFonts w:ascii="Tahoma" w:eastAsia="Times New Roman" w:hAnsi="Tahoma"/>
          <w:color w:val="000000"/>
          <w:kern w:val="0"/>
          <w:u w:val="single"/>
          <w:lang w:eastAsia="it-IT"/>
        </w:rPr>
        <w:fldChar w:fldCharType="end"/>
      </w:r>
      <w:bookmarkEnd w:id="607"/>
      <w:r>
        <w:rPr>
          <w:rFonts w:ascii="Tahoma" w:eastAsia="Times New Roman" w:hAnsi="Tahoma"/>
          <w:color w:val="000000"/>
          <w:kern w:val="0"/>
          <w:lang w:eastAsia="it-IT"/>
        </w:rPr>
        <w:t xml:space="preserve"> </w:t>
      </w:r>
      <w:r>
        <w:rPr>
          <w:rFonts w:ascii="Tahoma" w:eastAsia="Times New Roman" w:hAnsi="Tahoma"/>
          <w:i/>
          <w:iCs/>
          <w:color w:val="000000"/>
          <w:kern w:val="0"/>
          <w:lang w:eastAsia="it-IT"/>
        </w:rPr>
        <w:t>Ibid.</w:t>
      </w:r>
      <w:r>
        <w:rPr>
          <w:rFonts w:ascii="Tahoma" w:eastAsia="Times New Roman" w:hAnsi="Tahoma"/>
          <w:color w:val="000000"/>
          <w:kern w:val="0"/>
          <w:lang w:eastAsia="it-IT"/>
        </w:rPr>
        <w:t xml:space="preserve">, 25: </w:t>
      </w:r>
      <w:r>
        <w:rPr>
          <w:rFonts w:ascii="Tahoma" w:eastAsia="Times New Roman" w:hAnsi="Tahoma"/>
          <w:i/>
          <w:iCs/>
          <w:color w:val="000000"/>
          <w:kern w:val="0"/>
          <w:lang w:eastAsia="it-IT"/>
        </w:rPr>
        <w:t>FF</w:t>
      </w:r>
      <w:r>
        <w:rPr>
          <w:rFonts w:ascii="Tahoma" w:eastAsia="Times New Roman" w:hAnsi="Tahoma"/>
          <w:color w:val="000000"/>
          <w:kern w:val="0"/>
          <w:lang w:eastAsia="it-IT"/>
        </w:rPr>
        <w:t xml:space="preserve"> 175.</w:t>
      </w:r>
    </w:p>
    <w:bookmarkStart w:id="608" w:name="_ftn3"/>
    <w:p w14:paraId="5935C1B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"https://www.vatican.va/content/francesco/it/encyclicals/documents/papa-francesco_20201003_enciclica-fratelli-tutti.html#_ftnref3" </w:instrText>
      </w:r>
      <w:r>
        <w:fldChar w:fldCharType="separate"/>
      </w:r>
      <w:r>
        <w:rPr>
          <w:rFonts w:ascii="Tahoma" w:eastAsia="Times New Roman" w:hAnsi="Tahoma"/>
          <w:color w:val="000000"/>
          <w:kern w:val="0"/>
          <w:u w:val="single"/>
          <w:lang w:eastAsia="it-IT"/>
        </w:rPr>
        <w:t>[3]</w:t>
      </w:r>
      <w:r>
        <w:rPr>
          <w:rFonts w:ascii="Tahoma" w:eastAsia="Times New Roman" w:hAnsi="Tahoma"/>
          <w:color w:val="000000"/>
          <w:kern w:val="0"/>
          <w:u w:val="single"/>
          <w:lang w:eastAsia="it-IT"/>
        </w:rPr>
        <w:fldChar w:fldCharType="end"/>
      </w:r>
      <w:bookmarkEnd w:id="608"/>
      <w:r>
        <w:rPr>
          <w:rFonts w:ascii="Tahoma" w:eastAsia="Times New Roman" w:hAnsi="Tahoma"/>
          <w:color w:val="000000"/>
          <w:kern w:val="0"/>
          <w:lang w:eastAsia="it-IT"/>
        </w:rPr>
        <w:t xml:space="preserve"> S. Francesco di Assisi, </w:t>
      </w:r>
      <w:r>
        <w:rPr>
          <w:rFonts w:ascii="Tahoma" w:eastAsia="Times New Roman" w:hAnsi="Tahoma"/>
          <w:i/>
          <w:iCs/>
          <w:color w:val="000000"/>
          <w:kern w:val="0"/>
          <w:lang w:eastAsia="it-IT"/>
        </w:rPr>
        <w:t>Regola non bollata</w:t>
      </w:r>
      <w:r>
        <w:rPr>
          <w:rFonts w:ascii="Tahoma" w:eastAsia="Times New Roman" w:hAnsi="Tahoma"/>
          <w:color w:val="000000"/>
          <w:kern w:val="0"/>
          <w:lang w:eastAsia="it-IT"/>
        </w:rPr>
        <w:t xml:space="preserve">, 16, 3.6: </w:t>
      </w:r>
      <w:r>
        <w:rPr>
          <w:rFonts w:ascii="Tahoma" w:eastAsia="Times New Roman" w:hAnsi="Tahoma"/>
          <w:i/>
          <w:iCs/>
          <w:color w:val="000000"/>
          <w:kern w:val="0"/>
          <w:lang w:eastAsia="it-IT"/>
        </w:rPr>
        <w:t>FF</w:t>
      </w:r>
      <w:r>
        <w:rPr>
          <w:rFonts w:ascii="Tahoma" w:eastAsia="Times New Roman" w:hAnsi="Tahoma"/>
          <w:color w:val="000000"/>
          <w:kern w:val="0"/>
          <w:lang w:eastAsia="it-IT"/>
        </w:rPr>
        <w:t xml:space="preserve"> 42-43.</w:t>
      </w:r>
    </w:p>
    <w:bookmarkStart w:id="609" w:name="_ftn4"/>
    <w:p w14:paraId="7E5614E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"https://www.vatican.va/content/francesco/it/encyclicals/documents/papa-francesco_20201003_enciclica-fratelli-tutti.html#_ftnref4" </w:instrText>
      </w:r>
      <w:r>
        <w:fldChar w:fldCharType="separate"/>
      </w:r>
      <w:r>
        <w:rPr>
          <w:rFonts w:ascii="Tahoma" w:eastAsia="Times New Roman" w:hAnsi="Tahoma"/>
          <w:color w:val="000000"/>
          <w:kern w:val="0"/>
          <w:u w:val="single"/>
          <w:lang w:val="fr-FR" w:eastAsia="it-IT"/>
        </w:rPr>
        <w:t>[4]</w:t>
      </w:r>
      <w:r>
        <w:rPr>
          <w:rFonts w:ascii="Tahoma" w:eastAsia="Times New Roman" w:hAnsi="Tahoma"/>
          <w:color w:val="000000"/>
          <w:kern w:val="0"/>
          <w:u w:val="single"/>
          <w:lang w:val="fr-FR" w:eastAsia="it-IT"/>
        </w:rPr>
        <w:fldChar w:fldCharType="end"/>
      </w:r>
      <w:bookmarkEnd w:id="609"/>
      <w:r>
        <w:rPr>
          <w:rFonts w:ascii="Tahoma" w:eastAsia="Times New Roman" w:hAnsi="Tahoma"/>
          <w:color w:val="000000"/>
          <w:kern w:val="0"/>
          <w:lang w:val="fr-FR" w:eastAsia="it-IT"/>
        </w:rPr>
        <w:t xml:space="preserve"> Eloi Leclerc, O.F.M., </w:t>
      </w:r>
      <w:proofErr w:type="spellStart"/>
      <w:r>
        <w:rPr>
          <w:rFonts w:ascii="Tahoma" w:eastAsia="Times New Roman" w:hAnsi="Tahoma"/>
          <w:i/>
          <w:iCs/>
          <w:color w:val="000000"/>
          <w:kern w:val="0"/>
          <w:lang w:val="fr-FR" w:eastAsia="it-IT"/>
        </w:rPr>
        <w:t>Exilio</w:t>
      </w:r>
      <w:proofErr w:type="spellEnd"/>
      <w:r>
        <w:rPr>
          <w:rFonts w:ascii="Tahoma" w:eastAsia="Times New Roman" w:hAnsi="Tahoma"/>
          <w:i/>
          <w:iCs/>
          <w:color w:val="000000"/>
          <w:kern w:val="0"/>
          <w:lang w:val="fr-FR" w:eastAsia="it-IT"/>
        </w:rPr>
        <w:t xml:space="preserve"> y </w:t>
      </w:r>
      <w:proofErr w:type="spellStart"/>
      <w:r>
        <w:rPr>
          <w:rFonts w:ascii="Tahoma" w:eastAsia="Times New Roman" w:hAnsi="Tahoma"/>
          <w:i/>
          <w:iCs/>
          <w:color w:val="000000"/>
          <w:kern w:val="0"/>
          <w:lang w:val="fr-FR" w:eastAsia="it-IT"/>
        </w:rPr>
        <w:t>ternura</w:t>
      </w:r>
      <w:proofErr w:type="spellEnd"/>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ed</w:t>
      </w:r>
      <w:proofErr w:type="spellEnd"/>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eastAsia="it-IT"/>
        </w:rPr>
        <w:t>Marova</w:t>
      </w:r>
      <w:proofErr w:type="spellEnd"/>
      <w:r>
        <w:rPr>
          <w:rFonts w:ascii="Tahoma" w:eastAsia="Times New Roman" w:hAnsi="Tahoma"/>
          <w:color w:val="000000"/>
          <w:kern w:val="0"/>
          <w:lang w:eastAsia="it-IT"/>
        </w:rPr>
        <w:t>, Madrid 1987, 205.</w:t>
      </w:r>
    </w:p>
    <w:bookmarkStart w:id="610" w:name="_ftn5"/>
    <w:p w14:paraId="476C9FF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"https://www.vatican.va/content/francesco/it/encyclicals/documents/papa-francesco_20201003_enciclica-fratelli-tutti.html#_ftnref5" </w:instrText>
      </w:r>
      <w:r>
        <w:fldChar w:fldCharType="separate"/>
      </w:r>
      <w:r>
        <w:rPr>
          <w:rFonts w:ascii="Tahoma" w:eastAsia="Times New Roman" w:hAnsi="Tahoma"/>
          <w:color w:val="000000"/>
          <w:kern w:val="0"/>
          <w:u w:val="single"/>
          <w:lang w:eastAsia="it-IT"/>
        </w:rPr>
        <w:t>[5]</w:t>
      </w:r>
      <w:r>
        <w:rPr>
          <w:rFonts w:ascii="Tahoma" w:eastAsia="Times New Roman" w:hAnsi="Tahoma"/>
          <w:color w:val="000000"/>
          <w:kern w:val="0"/>
          <w:u w:val="single"/>
          <w:lang w:eastAsia="it-IT"/>
        </w:rPr>
        <w:fldChar w:fldCharType="end"/>
      </w:r>
      <w:bookmarkEnd w:id="610"/>
      <w:r>
        <w:rPr>
          <w:rFonts w:ascii="Tahoma" w:eastAsia="Times New Roman" w:hAnsi="Tahoma"/>
          <w:color w:val="000000"/>
          <w:kern w:val="0"/>
          <w:lang w:eastAsia="it-IT"/>
        </w:rPr>
        <w:t xml:space="preserve"> </w:t>
      </w:r>
      <w:hyperlink r:id="rId32" w:history="1">
        <w:r>
          <w:rPr>
            <w:rFonts w:ascii="Tahoma" w:eastAsia="Times New Roman" w:hAnsi="Tahoma"/>
            <w:i/>
            <w:iCs/>
            <w:color w:val="000000"/>
            <w:kern w:val="0"/>
            <w:u w:val="single"/>
            <w:lang w:eastAsia="it-IT"/>
          </w:rPr>
          <w:t>Documento sulla fratellanza umana per la pace mondiale e la convivenza comune</w:t>
        </w:r>
      </w:hyperlink>
      <w:r>
        <w:rPr>
          <w:rFonts w:ascii="Tahoma" w:eastAsia="Times New Roman" w:hAnsi="Tahoma"/>
          <w:color w:val="000000"/>
          <w:kern w:val="0"/>
          <w:lang w:eastAsia="it-IT"/>
        </w:rPr>
        <w:t xml:space="preserve">, Abu Dhabi (4 febbraio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4-5 febbraio 2019, p. 6.</w:t>
      </w:r>
    </w:p>
    <w:bookmarkStart w:id="611" w:name="_ftn6"/>
    <w:p w14:paraId="2D41632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"https://www.vatican.va/content/francesco/it/encyclicals/documents/papa-francesco_20201003_enciclica-fratelli-tutti.html#_ftnref6" </w:instrText>
      </w:r>
      <w:r>
        <w:fldChar w:fldCharType="separate"/>
      </w:r>
      <w:r>
        <w:rPr>
          <w:rFonts w:ascii="Tahoma" w:eastAsia="Times New Roman" w:hAnsi="Tahoma"/>
          <w:color w:val="000000"/>
          <w:kern w:val="0"/>
          <w:u w:val="single"/>
          <w:lang w:eastAsia="it-IT"/>
        </w:rPr>
        <w:t>[6]</w:t>
      </w:r>
      <w:r>
        <w:rPr>
          <w:rFonts w:ascii="Tahoma" w:eastAsia="Times New Roman" w:hAnsi="Tahoma"/>
          <w:color w:val="000000"/>
          <w:kern w:val="0"/>
          <w:u w:val="single"/>
          <w:lang w:eastAsia="it-IT"/>
        </w:rPr>
        <w:fldChar w:fldCharType="end"/>
      </w:r>
      <w:bookmarkEnd w:id="611"/>
      <w:r>
        <w:rPr>
          <w:rFonts w:ascii="Tahoma" w:eastAsia="Times New Roman" w:hAnsi="Tahoma"/>
          <w:color w:val="000000"/>
          <w:kern w:val="0"/>
          <w:lang w:eastAsia="it-IT"/>
        </w:rPr>
        <w:t xml:space="preserve"> </w:t>
      </w:r>
      <w:hyperlink r:id="rId33" w:history="1">
        <w:r>
          <w:rPr>
            <w:rFonts w:ascii="Tahoma" w:eastAsia="Times New Roman" w:hAnsi="Tahoma"/>
            <w:i/>
            <w:iCs/>
            <w:color w:val="000000"/>
            <w:kern w:val="0"/>
            <w:u w:val="single"/>
            <w:lang w:eastAsia="it-IT"/>
          </w:rPr>
          <w:t>Discorso nell’Incontro ecumenico e interreligioso con i giovani</w:t>
        </w:r>
      </w:hyperlink>
      <w:r>
        <w:rPr>
          <w:rFonts w:ascii="Tahoma" w:eastAsia="Times New Roman" w:hAnsi="Tahoma"/>
          <w:color w:val="000000"/>
          <w:kern w:val="0"/>
          <w:lang w:eastAsia="it-IT"/>
        </w:rPr>
        <w:t xml:space="preserve">, Skopje – Macedonia del Nord (7 maggio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9 maggio 2019, p. 9.</w:t>
      </w:r>
    </w:p>
    <w:bookmarkStart w:id="612" w:name="_ftn7"/>
    <w:p w14:paraId="4084BCC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"https://www.vatican.va/content/francesco/it/encyclicals/documents/papa-francesco_20201003_enciclica-fratelli-tutti.html#_ftnref7" </w:instrText>
      </w:r>
      <w:r>
        <w:fldChar w:fldCharType="separate"/>
      </w:r>
      <w:r>
        <w:rPr>
          <w:rFonts w:ascii="Tahoma" w:eastAsia="Times New Roman" w:hAnsi="Tahoma"/>
          <w:color w:val="000000"/>
          <w:kern w:val="0"/>
          <w:u w:val="single"/>
          <w:lang w:eastAsia="it-IT"/>
        </w:rPr>
        <w:t>[7]</w:t>
      </w:r>
      <w:r>
        <w:rPr>
          <w:rFonts w:ascii="Tahoma" w:eastAsia="Times New Roman" w:hAnsi="Tahoma"/>
          <w:color w:val="000000"/>
          <w:kern w:val="0"/>
          <w:u w:val="single"/>
          <w:lang w:eastAsia="it-IT"/>
        </w:rPr>
        <w:fldChar w:fldCharType="end"/>
      </w:r>
      <w:bookmarkEnd w:id="612"/>
      <w:r>
        <w:rPr>
          <w:rFonts w:ascii="Tahoma" w:eastAsia="Times New Roman" w:hAnsi="Tahoma"/>
          <w:color w:val="000000"/>
          <w:kern w:val="0"/>
          <w:lang w:eastAsia="it-IT"/>
        </w:rPr>
        <w:t xml:space="preserve"> </w:t>
      </w:r>
      <w:hyperlink r:id="rId34" w:history="1">
        <w:r>
          <w:rPr>
            <w:rFonts w:ascii="Tahoma" w:eastAsia="Times New Roman" w:hAnsi="Tahoma"/>
            <w:i/>
            <w:iCs/>
            <w:color w:val="000000"/>
            <w:kern w:val="0"/>
            <w:u w:val="single"/>
            <w:lang w:eastAsia="it-IT"/>
          </w:rPr>
          <w:t>Discorso al Parlamento Europeo</w:t>
        </w:r>
      </w:hyperlink>
      <w:r>
        <w:rPr>
          <w:rFonts w:ascii="Tahoma" w:eastAsia="Times New Roman" w:hAnsi="Tahoma"/>
          <w:color w:val="000000"/>
          <w:kern w:val="0"/>
          <w:lang w:eastAsia="it-IT"/>
        </w:rPr>
        <w:t xml:space="preserve">, Strasburgo (25 novembre 2014):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106 (2014), 996.</w:t>
      </w:r>
    </w:p>
    <w:bookmarkStart w:id="613" w:name="_ftn8"/>
    <w:p w14:paraId="3F4A3B2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"https://www.vatican.va/content/francesco/it/encyclicals/documents/papa-francesco_20201003_enciclica-fratelli-tutti.html#_ftnref8" </w:instrText>
      </w:r>
      <w:r>
        <w:fldChar w:fldCharType="separate"/>
      </w:r>
      <w:r>
        <w:rPr>
          <w:rFonts w:ascii="Tahoma" w:eastAsia="Times New Roman" w:hAnsi="Tahoma"/>
          <w:color w:val="000000"/>
          <w:kern w:val="0"/>
          <w:u w:val="single"/>
          <w:lang w:eastAsia="it-IT"/>
        </w:rPr>
        <w:t>[8]</w:t>
      </w:r>
      <w:r>
        <w:rPr>
          <w:rFonts w:ascii="Tahoma" w:eastAsia="Times New Roman" w:hAnsi="Tahoma"/>
          <w:color w:val="000000"/>
          <w:kern w:val="0"/>
          <w:u w:val="single"/>
          <w:lang w:eastAsia="it-IT"/>
        </w:rPr>
        <w:fldChar w:fldCharType="end"/>
      </w:r>
      <w:bookmarkEnd w:id="613"/>
      <w:r>
        <w:rPr>
          <w:rFonts w:ascii="Tahoma" w:eastAsia="Times New Roman" w:hAnsi="Tahoma"/>
          <w:color w:val="000000"/>
          <w:kern w:val="0"/>
          <w:lang w:eastAsia="it-IT"/>
        </w:rPr>
        <w:t xml:space="preserve"> </w:t>
      </w:r>
      <w:hyperlink r:id="rId35" w:history="1">
        <w:r>
          <w:rPr>
            <w:rFonts w:ascii="Tahoma" w:eastAsia="Times New Roman" w:hAnsi="Tahoma"/>
            <w:i/>
            <w:iCs/>
            <w:color w:val="000000"/>
            <w:kern w:val="0"/>
            <w:u w:val="single"/>
            <w:lang w:eastAsia="it-IT"/>
          </w:rPr>
          <w:t>Incontro con le Autorità, la società civile e il Corpo diplomatico</w:t>
        </w:r>
      </w:hyperlink>
      <w:r>
        <w:rPr>
          <w:rFonts w:ascii="Tahoma" w:eastAsia="Times New Roman" w:hAnsi="Tahoma"/>
          <w:color w:val="000000"/>
          <w:kern w:val="0"/>
          <w:lang w:eastAsia="it-IT"/>
        </w:rPr>
        <w:t xml:space="preserve">, Santiago del Cile (16 gennaio 2018):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110 (2018), 256.</w:t>
      </w:r>
    </w:p>
    <w:bookmarkStart w:id="614" w:name="_ftn9"/>
    <w:p w14:paraId="1DCC883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"https://www.vatican.va/content/francesco/it/encyclicals/documents/papa-francesco_20201003_enciclica-fratelli-tutti.html#_ftnref9" </w:instrText>
      </w:r>
      <w:r>
        <w:fldChar w:fldCharType="separate"/>
      </w:r>
      <w:r>
        <w:rPr>
          <w:rFonts w:ascii="Tahoma" w:eastAsia="Times New Roman" w:hAnsi="Tahoma"/>
          <w:color w:val="000000"/>
          <w:kern w:val="0"/>
          <w:u w:val="single"/>
          <w:lang w:eastAsia="it-IT"/>
        </w:rPr>
        <w:t>[9]</w:t>
      </w:r>
      <w:r>
        <w:rPr>
          <w:rFonts w:ascii="Tahoma" w:eastAsia="Times New Roman" w:hAnsi="Tahoma"/>
          <w:color w:val="000000"/>
          <w:kern w:val="0"/>
          <w:u w:val="single"/>
          <w:lang w:eastAsia="it-IT"/>
        </w:rPr>
        <w:fldChar w:fldCharType="end"/>
      </w:r>
      <w:bookmarkEnd w:id="614"/>
      <w:r>
        <w:rPr>
          <w:rFonts w:ascii="Tahoma" w:eastAsia="Times New Roman" w:hAnsi="Tahoma"/>
          <w:color w:val="000000"/>
          <w:kern w:val="0"/>
          <w:lang w:eastAsia="it-IT"/>
        </w:rPr>
        <w:t xml:space="preserve"> Benedetto XVI,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36" w:history="1">
        <w:r>
          <w:rPr>
            <w:rFonts w:ascii="Tahoma" w:eastAsia="Times New Roman" w:hAnsi="Tahoma"/>
            <w:i/>
            <w:iCs/>
            <w:color w:val="000000"/>
            <w:kern w:val="0"/>
            <w:u w:val="single"/>
            <w:lang w:eastAsia="it-IT"/>
          </w:rPr>
          <w:t xml:space="preserve">Caritas in </w:t>
        </w:r>
        <w:proofErr w:type="spellStart"/>
        <w:r>
          <w:rPr>
            <w:rFonts w:ascii="Tahoma" w:eastAsia="Times New Roman" w:hAnsi="Tahoma"/>
            <w:i/>
            <w:iCs/>
            <w:color w:val="000000"/>
            <w:kern w:val="0"/>
            <w:u w:val="single"/>
            <w:lang w:eastAsia="it-IT"/>
          </w:rPr>
          <w:t>veritate</w:t>
        </w:r>
        <w:proofErr w:type="spellEnd"/>
      </w:hyperlink>
      <w:r>
        <w:rPr>
          <w:rFonts w:ascii="Tahoma" w:eastAsia="Times New Roman" w:hAnsi="Tahoma"/>
          <w:color w:val="000000"/>
          <w:kern w:val="0"/>
          <w:lang w:eastAsia="it-IT"/>
        </w:rPr>
        <w:t xml:space="preserve"> (29 giugno 2009), 19: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101 (2009), 655.</w:t>
      </w:r>
    </w:p>
    <w:bookmarkStart w:id="615" w:name="_ftn10"/>
    <w:p w14:paraId="4A91495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"https://www.vatican.va/content/francesco/it/encyclicals/documents/papa-francesco_20201003_enciclica-fratelli-tutti.html#_ftnref10" </w:instrText>
      </w:r>
      <w:r>
        <w:fldChar w:fldCharType="separate"/>
      </w:r>
      <w:r>
        <w:rPr>
          <w:rFonts w:ascii="Tahoma" w:eastAsia="Times New Roman" w:hAnsi="Tahoma"/>
          <w:color w:val="000000"/>
          <w:kern w:val="0"/>
          <w:u w:val="single"/>
          <w:lang w:val="fr-FR" w:eastAsia="it-IT"/>
        </w:rPr>
        <w:t>[10]</w:t>
      </w:r>
      <w:r>
        <w:rPr>
          <w:rFonts w:ascii="Tahoma" w:eastAsia="Times New Roman" w:hAnsi="Tahoma"/>
          <w:color w:val="000000"/>
          <w:kern w:val="0"/>
          <w:u w:val="single"/>
          <w:lang w:val="fr-FR" w:eastAsia="it-IT"/>
        </w:rPr>
        <w:fldChar w:fldCharType="end"/>
      </w:r>
      <w:bookmarkEnd w:id="615"/>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Esort</w:t>
      </w:r>
      <w:proofErr w:type="spellEnd"/>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ap</w:t>
      </w:r>
      <w:proofErr w:type="spellEnd"/>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postsin</w:t>
      </w:r>
      <w:proofErr w:type="spellEnd"/>
      <w:r>
        <w:rPr>
          <w:rFonts w:ascii="Tahoma" w:eastAsia="Times New Roman" w:hAnsi="Tahoma"/>
          <w:color w:val="000000"/>
          <w:kern w:val="0"/>
          <w:lang w:val="fr-FR" w:eastAsia="it-IT"/>
        </w:rPr>
        <w:t xml:space="preserve">. </w:t>
      </w:r>
      <w:hyperlink r:id="rId37" w:history="1">
        <w:r>
          <w:rPr>
            <w:rFonts w:ascii="Tahoma" w:eastAsia="Times New Roman" w:hAnsi="Tahoma"/>
            <w:i/>
            <w:iCs/>
            <w:color w:val="000000"/>
            <w:kern w:val="0"/>
            <w:u w:val="single"/>
            <w:lang w:val="fr-FR" w:eastAsia="it-IT"/>
          </w:rPr>
          <w:t xml:space="preserve">Christus </w:t>
        </w:r>
        <w:proofErr w:type="spellStart"/>
        <w:r>
          <w:rPr>
            <w:rFonts w:ascii="Tahoma" w:eastAsia="Times New Roman" w:hAnsi="Tahoma"/>
            <w:i/>
            <w:iCs/>
            <w:color w:val="000000"/>
            <w:kern w:val="0"/>
            <w:u w:val="single"/>
            <w:lang w:val="fr-FR" w:eastAsia="it-IT"/>
          </w:rPr>
          <w:t>vivit</w:t>
        </w:r>
        <w:proofErr w:type="spellEnd"/>
      </w:hyperlink>
      <w:r>
        <w:rPr>
          <w:rFonts w:ascii="Tahoma" w:eastAsia="Times New Roman" w:hAnsi="Tahoma"/>
          <w:color w:val="000000"/>
          <w:kern w:val="0"/>
          <w:lang w:val="fr-FR" w:eastAsia="it-IT"/>
        </w:rPr>
        <w:t xml:space="preserve"> (25 </w:t>
      </w:r>
      <w:proofErr w:type="spellStart"/>
      <w:r>
        <w:rPr>
          <w:rFonts w:ascii="Tahoma" w:eastAsia="Times New Roman" w:hAnsi="Tahoma"/>
          <w:color w:val="000000"/>
          <w:kern w:val="0"/>
          <w:lang w:val="fr-FR" w:eastAsia="it-IT"/>
        </w:rPr>
        <w:t>marzo</w:t>
      </w:r>
      <w:proofErr w:type="spellEnd"/>
      <w:r>
        <w:rPr>
          <w:rFonts w:ascii="Tahoma" w:eastAsia="Times New Roman" w:hAnsi="Tahoma"/>
          <w:color w:val="000000"/>
          <w:kern w:val="0"/>
          <w:lang w:val="fr-FR" w:eastAsia="it-IT"/>
        </w:rPr>
        <w:t xml:space="preserve"> 2019), 181.</w:t>
      </w:r>
    </w:p>
    <w:bookmarkStart w:id="616" w:name="_ftn11"/>
    <w:p w14:paraId="42B684E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"https://www.vatican.va/content/francesco/it/encyclicals/documents/papa-francesco_20201003_enciclica-fratelli-tutti.html#_ftnref11" </w:instrText>
      </w:r>
      <w:r>
        <w:fldChar w:fldCharType="separate"/>
      </w:r>
      <w:r>
        <w:rPr>
          <w:rFonts w:ascii="Tahoma" w:eastAsia="Times New Roman" w:hAnsi="Tahoma"/>
          <w:color w:val="000000"/>
          <w:kern w:val="0"/>
          <w:u w:val="single"/>
          <w:lang w:eastAsia="it-IT"/>
        </w:rPr>
        <w:t>[11]</w:t>
      </w:r>
      <w:r>
        <w:rPr>
          <w:rFonts w:ascii="Tahoma" w:eastAsia="Times New Roman" w:hAnsi="Tahoma"/>
          <w:color w:val="000000"/>
          <w:kern w:val="0"/>
          <w:u w:val="single"/>
          <w:lang w:eastAsia="it-IT"/>
        </w:rPr>
        <w:fldChar w:fldCharType="end"/>
      </w:r>
      <w:bookmarkEnd w:id="616"/>
      <w:r>
        <w:rPr>
          <w:rFonts w:ascii="Tahoma" w:eastAsia="Times New Roman" w:hAnsi="Tahoma"/>
          <w:color w:val="000000"/>
          <w:kern w:val="0"/>
          <w:lang w:eastAsia="it-IT"/>
        </w:rPr>
        <w:t xml:space="preserve"> Card. </w:t>
      </w:r>
      <w:proofErr w:type="spellStart"/>
      <w:r>
        <w:rPr>
          <w:rFonts w:ascii="Tahoma" w:eastAsia="Times New Roman" w:hAnsi="Tahoma"/>
          <w:color w:val="000000"/>
          <w:kern w:val="0"/>
          <w:lang w:eastAsia="it-IT"/>
        </w:rPr>
        <w:t>Raúl</w:t>
      </w:r>
      <w:proofErr w:type="spellEnd"/>
      <w:r>
        <w:rPr>
          <w:rFonts w:ascii="Tahoma" w:eastAsia="Times New Roman" w:hAnsi="Tahoma"/>
          <w:color w:val="000000"/>
          <w:kern w:val="0"/>
          <w:lang w:eastAsia="it-IT"/>
        </w:rPr>
        <w:t xml:space="preserve"> Silva </w:t>
      </w:r>
      <w:proofErr w:type="spellStart"/>
      <w:r>
        <w:rPr>
          <w:rFonts w:ascii="Tahoma" w:eastAsia="Times New Roman" w:hAnsi="Tahoma"/>
          <w:color w:val="000000"/>
          <w:kern w:val="0"/>
          <w:lang w:eastAsia="it-IT"/>
        </w:rPr>
        <w:t>Henríquez</w:t>
      </w:r>
      <w:proofErr w:type="spellEnd"/>
      <w:r>
        <w:rPr>
          <w:rFonts w:ascii="Tahoma" w:eastAsia="Times New Roman" w:hAnsi="Tahoma"/>
          <w:color w:val="000000"/>
          <w:kern w:val="0"/>
          <w:lang w:eastAsia="it-IT"/>
        </w:rPr>
        <w:t xml:space="preserve">, S.D.B., </w:t>
      </w:r>
      <w:r>
        <w:rPr>
          <w:rFonts w:ascii="Tahoma" w:eastAsia="Times New Roman" w:hAnsi="Tahoma"/>
          <w:i/>
          <w:iCs/>
          <w:color w:val="000000"/>
          <w:kern w:val="0"/>
          <w:lang w:eastAsia="it-IT"/>
        </w:rPr>
        <w:t xml:space="preserve">Omelia al Te </w:t>
      </w:r>
      <w:proofErr w:type="spellStart"/>
      <w:r>
        <w:rPr>
          <w:rFonts w:ascii="Tahoma" w:eastAsia="Times New Roman" w:hAnsi="Tahoma"/>
          <w:i/>
          <w:iCs/>
          <w:color w:val="000000"/>
          <w:kern w:val="0"/>
          <w:lang w:eastAsia="it-IT"/>
        </w:rPr>
        <w:t>Deum</w:t>
      </w:r>
      <w:proofErr w:type="spellEnd"/>
      <w:r>
        <w:rPr>
          <w:rFonts w:ascii="Tahoma" w:eastAsia="Times New Roman" w:hAnsi="Tahoma"/>
          <w:i/>
          <w:iCs/>
          <w:color w:val="000000"/>
          <w:kern w:val="0"/>
          <w:lang w:eastAsia="it-IT"/>
        </w:rPr>
        <w:t xml:space="preserve"> a Santiago del Cile</w:t>
      </w:r>
      <w:r>
        <w:rPr>
          <w:rFonts w:ascii="Tahoma" w:eastAsia="Times New Roman" w:hAnsi="Tahoma"/>
          <w:color w:val="000000"/>
          <w:kern w:val="0"/>
          <w:lang w:eastAsia="it-IT"/>
        </w:rPr>
        <w:t xml:space="preserve"> (18 settembre 1974).</w:t>
      </w:r>
    </w:p>
    <w:bookmarkStart w:id="617" w:name="_ftn12"/>
    <w:p w14:paraId="6F14D7D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"https://www.vatican.va/content/francesco/it/encyclicals/documents/papa-francesco_20201003_enciclica-fratelli-tutti.html#_ftnref12" </w:instrText>
      </w:r>
      <w:r>
        <w:fldChar w:fldCharType="separate"/>
      </w:r>
      <w:r>
        <w:rPr>
          <w:rFonts w:ascii="Tahoma" w:eastAsia="Times New Roman" w:hAnsi="Tahoma"/>
          <w:color w:val="000000"/>
          <w:kern w:val="0"/>
          <w:u w:val="single"/>
          <w:lang w:eastAsia="it-IT"/>
        </w:rPr>
        <w:t>[12]</w:t>
      </w:r>
      <w:r>
        <w:rPr>
          <w:rFonts w:ascii="Tahoma" w:eastAsia="Times New Roman" w:hAnsi="Tahoma"/>
          <w:color w:val="000000"/>
          <w:kern w:val="0"/>
          <w:u w:val="single"/>
          <w:lang w:eastAsia="it-IT"/>
        </w:rPr>
        <w:fldChar w:fldCharType="end"/>
      </w:r>
      <w:bookmarkEnd w:id="617"/>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38" w:anchor="57."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57: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869.</w:t>
      </w:r>
    </w:p>
    <w:bookmarkStart w:id="618" w:name="_ftn13"/>
    <w:p w14:paraId="0DA9827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"https://www.vatican.va/content/francesco/it/encyclicals/documents/papa-francesco_20201003_enciclica-fratelli-tutti.html#_ftnref13" </w:instrText>
      </w:r>
      <w:r>
        <w:fldChar w:fldCharType="separate"/>
      </w:r>
      <w:r>
        <w:rPr>
          <w:rFonts w:ascii="Tahoma" w:eastAsia="Times New Roman" w:hAnsi="Tahoma"/>
          <w:color w:val="000000"/>
          <w:kern w:val="0"/>
          <w:u w:val="single"/>
          <w:lang w:eastAsia="it-IT"/>
        </w:rPr>
        <w:t>[13]</w:t>
      </w:r>
      <w:r>
        <w:rPr>
          <w:rFonts w:ascii="Tahoma" w:eastAsia="Times New Roman" w:hAnsi="Tahoma"/>
          <w:color w:val="000000"/>
          <w:kern w:val="0"/>
          <w:u w:val="single"/>
          <w:lang w:eastAsia="it-IT"/>
        </w:rPr>
        <w:fldChar w:fldCharType="end"/>
      </w:r>
      <w:bookmarkEnd w:id="618"/>
      <w:r>
        <w:rPr>
          <w:rFonts w:ascii="Tahoma" w:eastAsia="Times New Roman" w:hAnsi="Tahoma"/>
          <w:color w:val="000000"/>
          <w:kern w:val="0"/>
          <w:lang w:eastAsia="it-IT"/>
        </w:rPr>
        <w:t xml:space="preserve"> </w:t>
      </w:r>
      <w:hyperlink r:id="rId39" w:history="1">
        <w:r>
          <w:rPr>
            <w:rFonts w:ascii="Tahoma" w:eastAsia="Times New Roman" w:hAnsi="Tahoma"/>
            <w:i/>
            <w:iCs/>
            <w:color w:val="000000"/>
            <w:kern w:val="0"/>
            <w:u w:val="single"/>
            <w:lang w:eastAsia="it-IT"/>
          </w:rPr>
          <w:t>Discorso al Corpo diplomatico accreditato presso la Santa Sede</w:t>
        </w:r>
      </w:hyperlink>
      <w:r>
        <w:rPr>
          <w:rFonts w:ascii="Tahoma" w:eastAsia="Times New Roman" w:hAnsi="Tahoma"/>
          <w:color w:val="000000"/>
          <w:kern w:val="0"/>
          <w:lang w:eastAsia="it-IT"/>
        </w:rPr>
        <w:t xml:space="preserve"> (11 gennaio 2016):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108 (2016), 120.</w:t>
      </w:r>
    </w:p>
    <w:bookmarkStart w:id="619" w:name="_ftn14"/>
    <w:p w14:paraId="3AFDDE0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"https://www.vatican.va/content/francesco/it/encyclicals/documents/papa-francesco_20201003_enciclica-fratelli-tutti.html#_ftnref14" </w:instrText>
      </w:r>
      <w:r>
        <w:fldChar w:fldCharType="separate"/>
      </w:r>
      <w:r>
        <w:rPr>
          <w:rFonts w:ascii="Tahoma" w:eastAsia="Times New Roman" w:hAnsi="Tahoma"/>
          <w:color w:val="000000"/>
          <w:kern w:val="0"/>
          <w:u w:val="single"/>
          <w:lang w:eastAsia="it-IT"/>
        </w:rPr>
        <w:t>[14]</w:t>
      </w:r>
      <w:r>
        <w:rPr>
          <w:rFonts w:ascii="Tahoma" w:eastAsia="Times New Roman" w:hAnsi="Tahoma"/>
          <w:color w:val="000000"/>
          <w:kern w:val="0"/>
          <w:u w:val="single"/>
          <w:lang w:eastAsia="it-IT"/>
        </w:rPr>
        <w:fldChar w:fldCharType="end"/>
      </w:r>
      <w:bookmarkEnd w:id="619"/>
      <w:r>
        <w:rPr>
          <w:rFonts w:ascii="Tahoma" w:eastAsia="Times New Roman" w:hAnsi="Tahoma"/>
          <w:color w:val="000000"/>
          <w:kern w:val="0"/>
          <w:lang w:eastAsia="it-IT"/>
        </w:rPr>
        <w:t xml:space="preserve"> </w:t>
      </w:r>
      <w:hyperlink r:id="rId40" w:history="1">
        <w:r>
          <w:rPr>
            <w:rFonts w:ascii="Tahoma" w:eastAsia="Times New Roman" w:hAnsi="Tahoma"/>
            <w:i/>
            <w:iCs/>
            <w:color w:val="000000"/>
            <w:kern w:val="0"/>
            <w:u w:val="single"/>
            <w:lang w:eastAsia="it-IT"/>
          </w:rPr>
          <w:t xml:space="preserve">Discorso al Corpo diplomatico accreditato presso la Santa </w:t>
        </w:r>
      </w:hyperlink>
      <w:hyperlink r:id="rId41" w:history="1">
        <w:r>
          <w:rPr>
            <w:rFonts w:ascii="Tahoma" w:eastAsia="Times New Roman" w:hAnsi="Tahoma"/>
            <w:color w:val="000000"/>
            <w:kern w:val="0"/>
            <w:u w:val="single"/>
            <w:lang w:eastAsia="it-IT"/>
          </w:rPr>
          <w:t>Sede</w:t>
        </w:r>
      </w:hyperlink>
      <w:r>
        <w:rPr>
          <w:rFonts w:ascii="Tahoma" w:eastAsia="Times New Roman" w:hAnsi="Tahoma"/>
          <w:color w:val="000000"/>
          <w:kern w:val="0"/>
          <w:lang w:eastAsia="it-IT"/>
        </w:rPr>
        <w:t xml:space="preserve"> (13 gennaio 2014):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106 (2014), 83-84.</w:t>
      </w:r>
    </w:p>
    <w:bookmarkStart w:id="620" w:name="_ftn15"/>
    <w:p w14:paraId="383B762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"https://www.vatican.va/content/francesco/it/encyclicals/documents/papa-francesco_20201003_enciclica-fratelli-tutti.html#_ftnref15" </w:instrText>
      </w:r>
      <w:r>
        <w:fldChar w:fldCharType="separate"/>
      </w:r>
      <w:r>
        <w:rPr>
          <w:rFonts w:ascii="Tahoma" w:eastAsia="Times New Roman" w:hAnsi="Tahoma"/>
          <w:color w:val="000000"/>
          <w:kern w:val="0"/>
          <w:u w:val="single"/>
          <w:lang w:eastAsia="it-IT"/>
        </w:rPr>
        <w:t>[15]</w:t>
      </w:r>
      <w:r>
        <w:rPr>
          <w:rFonts w:ascii="Tahoma" w:eastAsia="Times New Roman" w:hAnsi="Tahoma"/>
          <w:color w:val="000000"/>
          <w:kern w:val="0"/>
          <w:u w:val="single"/>
          <w:lang w:eastAsia="it-IT"/>
        </w:rPr>
        <w:fldChar w:fldCharType="end"/>
      </w:r>
      <w:bookmarkEnd w:id="620"/>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w:t>
      </w:r>
      <w:hyperlink r:id="rId42" w:history="1">
        <w:r>
          <w:rPr>
            <w:rFonts w:ascii="Tahoma" w:eastAsia="Times New Roman" w:hAnsi="Tahoma"/>
            <w:i/>
            <w:iCs/>
            <w:color w:val="000000"/>
            <w:kern w:val="0"/>
            <w:u w:val="single"/>
            <w:lang w:eastAsia="it-IT"/>
          </w:rPr>
          <w:t>Discorso alla Fondazione “</w:t>
        </w:r>
        <w:proofErr w:type="spellStart"/>
        <w:r>
          <w:rPr>
            <w:rFonts w:ascii="Tahoma" w:eastAsia="Times New Roman" w:hAnsi="Tahoma"/>
            <w:i/>
            <w:iCs/>
            <w:color w:val="000000"/>
            <w:kern w:val="0"/>
            <w:u w:val="single"/>
            <w:lang w:eastAsia="it-IT"/>
          </w:rPr>
          <w:t>Centesimus</w:t>
        </w:r>
        <w:proofErr w:type="spellEnd"/>
        <w:r>
          <w:rPr>
            <w:rFonts w:ascii="Tahoma" w:eastAsia="Times New Roman" w:hAnsi="Tahoma"/>
            <w:i/>
            <w:iCs/>
            <w:color w:val="000000"/>
            <w:kern w:val="0"/>
            <w:u w:val="single"/>
            <w:lang w:eastAsia="it-IT"/>
          </w:rPr>
          <w:t xml:space="preserve"> </w:t>
        </w:r>
        <w:proofErr w:type="spellStart"/>
        <w:r>
          <w:rPr>
            <w:rFonts w:ascii="Tahoma" w:eastAsia="Times New Roman" w:hAnsi="Tahoma"/>
            <w:i/>
            <w:iCs/>
            <w:color w:val="000000"/>
            <w:kern w:val="0"/>
            <w:u w:val="single"/>
            <w:lang w:eastAsia="it-IT"/>
          </w:rPr>
          <w:t>annus</w:t>
        </w:r>
        <w:proofErr w:type="spellEnd"/>
        <w:r>
          <w:rPr>
            <w:rFonts w:ascii="Tahoma" w:eastAsia="Times New Roman" w:hAnsi="Tahoma"/>
            <w:i/>
            <w:iCs/>
            <w:color w:val="000000"/>
            <w:kern w:val="0"/>
            <w:u w:val="single"/>
            <w:lang w:eastAsia="it-IT"/>
          </w:rPr>
          <w:t xml:space="preserve"> pro </w:t>
        </w:r>
        <w:proofErr w:type="spellStart"/>
        <w:r>
          <w:rPr>
            <w:rFonts w:ascii="Tahoma" w:eastAsia="Times New Roman" w:hAnsi="Tahoma"/>
            <w:i/>
            <w:iCs/>
            <w:color w:val="000000"/>
            <w:kern w:val="0"/>
            <w:u w:val="single"/>
            <w:lang w:eastAsia="it-IT"/>
          </w:rPr>
          <w:t>Pontifice</w:t>
        </w:r>
        <w:proofErr w:type="spellEnd"/>
        <w:r>
          <w:rPr>
            <w:rFonts w:ascii="Tahoma" w:eastAsia="Times New Roman" w:hAnsi="Tahoma"/>
            <w:i/>
            <w:iCs/>
            <w:color w:val="000000"/>
            <w:kern w:val="0"/>
            <w:u w:val="single"/>
            <w:lang w:eastAsia="it-IT"/>
          </w:rPr>
          <w:t>”</w:t>
        </w:r>
      </w:hyperlink>
      <w:r>
        <w:rPr>
          <w:rFonts w:ascii="Tahoma" w:eastAsia="Times New Roman" w:hAnsi="Tahoma"/>
          <w:color w:val="000000"/>
          <w:kern w:val="0"/>
          <w:lang w:eastAsia="it-IT"/>
        </w:rPr>
        <w:t xml:space="preserve"> (25 maggio 2013): </w:t>
      </w:r>
      <w:r>
        <w:rPr>
          <w:rFonts w:ascii="Tahoma" w:eastAsia="Times New Roman" w:hAnsi="Tahoma"/>
          <w:i/>
          <w:iCs/>
          <w:color w:val="000000"/>
          <w:kern w:val="0"/>
          <w:lang w:eastAsia="it-IT"/>
        </w:rPr>
        <w:t>Insegnamenti</w:t>
      </w:r>
      <w:r>
        <w:rPr>
          <w:rFonts w:ascii="Tahoma" w:eastAsia="Times New Roman" w:hAnsi="Tahoma"/>
          <w:color w:val="000000"/>
          <w:kern w:val="0"/>
          <w:lang w:eastAsia="it-IT"/>
        </w:rPr>
        <w:t>, I, 1 (2013), 238.</w:t>
      </w:r>
    </w:p>
    <w:bookmarkStart w:id="621" w:name="_ftn16"/>
    <w:p w14:paraId="5C2FA3AF" w14:textId="77777777" w:rsidR="0009444E" w:rsidRDefault="0080699A">
      <w:pPr>
        <w:widowControl/>
        <w:shd w:val="clear" w:color="auto" w:fill="FFFFFF"/>
        <w:suppressAutoHyphens w:val="0"/>
        <w:spacing w:before="100" w:after="100" w:line="240" w:lineRule="auto"/>
        <w:textAlignment w:val="auto"/>
      </w:pPr>
      <w:r>
        <w:lastRenderedPageBreak/>
        <w:fldChar w:fldCharType="begin"/>
      </w:r>
      <w:r>
        <w:instrText xml:space="preserve"> HYPERLINK  "https://www.vatican.va/content/francesco/it/encyclicals/documents/papa-francesco_20201003_enciclica-fratelli-tutti.html#_ftnref16" </w:instrText>
      </w:r>
      <w:r>
        <w:fldChar w:fldCharType="separate"/>
      </w:r>
      <w:r>
        <w:rPr>
          <w:rFonts w:ascii="Tahoma" w:eastAsia="Times New Roman" w:hAnsi="Tahoma"/>
          <w:color w:val="000000"/>
          <w:kern w:val="0"/>
          <w:u w:val="single"/>
          <w:lang w:eastAsia="it-IT"/>
        </w:rPr>
        <w:t>[16]</w:t>
      </w:r>
      <w:r>
        <w:rPr>
          <w:rFonts w:ascii="Tahoma" w:eastAsia="Times New Roman" w:hAnsi="Tahoma"/>
          <w:color w:val="000000"/>
          <w:kern w:val="0"/>
          <w:u w:val="single"/>
          <w:lang w:eastAsia="it-IT"/>
        </w:rPr>
        <w:fldChar w:fldCharType="end"/>
      </w:r>
      <w:bookmarkEnd w:id="621"/>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S. Paolo 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43" w:history="1">
        <w:proofErr w:type="spellStart"/>
        <w:r>
          <w:rPr>
            <w:rFonts w:ascii="Tahoma" w:eastAsia="Times New Roman" w:hAnsi="Tahoma"/>
            <w:i/>
            <w:iCs/>
            <w:color w:val="000000"/>
            <w:kern w:val="0"/>
            <w:u w:val="single"/>
            <w:lang w:eastAsia="it-IT"/>
          </w:rPr>
          <w:t>Populorum</w:t>
        </w:r>
        <w:proofErr w:type="spellEnd"/>
        <w:r>
          <w:rPr>
            <w:rFonts w:ascii="Tahoma" w:eastAsia="Times New Roman" w:hAnsi="Tahoma"/>
            <w:i/>
            <w:iCs/>
            <w:color w:val="000000"/>
            <w:kern w:val="0"/>
            <w:u w:val="single"/>
            <w:lang w:eastAsia="it-IT"/>
          </w:rPr>
          <w:t xml:space="preserve"> </w:t>
        </w:r>
        <w:proofErr w:type="spellStart"/>
        <w:r>
          <w:rPr>
            <w:rFonts w:ascii="Tahoma" w:eastAsia="Times New Roman" w:hAnsi="Tahoma"/>
            <w:i/>
            <w:iCs/>
            <w:color w:val="000000"/>
            <w:kern w:val="0"/>
            <w:u w:val="single"/>
            <w:lang w:eastAsia="it-IT"/>
          </w:rPr>
          <w:t>progressio</w:t>
        </w:r>
        <w:proofErr w:type="spellEnd"/>
      </w:hyperlink>
      <w:r>
        <w:rPr>
          <w:rFonts w:ascii="Tahoma" w:eastAsia="Times New Roman" w:hAnsi="Tahoma"/>
          <w:color w:val="000000"/>
          <w:kern w:val="0"/>
          <w:lang w:eastAsia="it-IT"/>
        </w:rPr>
        <w:t xml:space="preserve"> (26 marzo 1967), 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59 (1967), 264.</w:t>
      </w:r>
    </w:p>
    <w:bookmarkStart w:id="622" w:name="_ftn17"/>
    <w:p w14:paraId="2AA7464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"https://www.vatican.va/content/francesco/it/encyclicals/documents/papa-francesco_20201003_enciclica-fratelli-tutti.html#_ftnref17" </w:instrText>
      </w:r>
      <w:r>
        <w:fldChar w:fldCharType="separate"/>
      </w:r>
      <w:r>
        <w:rPr>
          <w:rFonts w:ascii="Tahoma" w:eastAsia="Times New Roman" w:hAnsi="Tahoma"/>
          <w:color w:val="000000"/>
          <w:kern w:val="0"/>
          <w:u w:val="single"/>
          <w:lang w:eastAsia="it-IT"/>
        </w:rPr>
        <w:t>[17]</w:t>
      </w:r>
      <w:r>
        <w:rPr>
          <w:rFonts w:ascii="Tahoma" w:eastAsia="Times New Roman" w:hAnsi="Tahoma"/>
          <w:color w:val="000000"/>
          <w:kern w:val="0"/>
          <w:u w:val="single"/>
          <w:lang w:eastAsia="it-IT"/>
        </w:rPr>
        <w:fldChar w:fldCharType="end"/>
      </w:r>
      <w:bookmarkEnd w:id="622"/>
      <w:r>
        <w:rPr>
          <w:rFonts w:ascii="Tahoma" w:eastAsia="Times New Roman" w:hAnsi="Tahoma"/>
          <w:color w:val="000000"/>
          <w:kern w:val="0"/>
          <w:lang w:eastAsia="it-IT"/>
        </w:rPr>
        <w:t xml:space="preserve"> Benedetto XVI,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44" w:history="1">
        <w:r>
          <w:rPr>
            <w:rFonts w:ascii="Tahoma" w:eastAsia="Times New Roman" w:hAnsi="Tahoma"/>
            <w:i/>
            <w:iCs/>
            <w:color w:val="000000"/>
            <w:kern w:val="0"/>
            <w:u w:val="single"/>
            <w:lang w:eastAsia="it-IT"/>
          </w:rPr>
          <w:t xml:space="preserve">Caritas in </w:t>
        </w:r>
        <w:proofErr w:type="spellStart"/>
        <w:r>
          <w:rPr>
            <w:rFonts w:ascii="Tahoma" w:eastAsia="Times New Roman" w:hAnsi="Tahoma"/>
            <w:i/>
            <w:iCs/>
            <w:color w:val="000000"/>
            <w:kern w:val="0"/>
            <w:u w:val="single"/>
            <w:lang w:eastAsia="it-IT"/>
          </w:rPr>
          <w:t>veritate</w:t>
        </w:r>
        <w:proofErr w:type="spellEnd"/>
      </w:hyperlink>
      <w:r>
        <w:rPr>
          <w:rFonts w:ascii="Tahoma" w:eastAsia="Times New Roman" w:hAnsi="Tahoma"/>
          <w:color w:val="000000"/>
          <w:kern w:val="0"/>
          <w:lang w:eastAsia="it-IT"/>
        </w:rPr>
        <w:t xml:space="preserve"> (29 giugno 2009), 22: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101 (2009), 657.</w:t>
      </w:r>
    </w:p>
    <w:bookmarkStart w:id="623" w:name="_ftn18"/>
    <w:p w14:paraId="6E407D4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"https://www.vatican.va/content/francesco/it/encyclicals/documents/papa-francesco_20201003_enciclica-fratelli-tutti.html#_ftnref18" </w:instrText>
      </w:r>
      <w:r>
        <w:fldChar w:fldCharType="separate"/>
      </w:r>
      <w:r>
        <w:rPr>
          <w:rFonts w:ascii="Tahoma" w:eastAsia="Times New Roman" w:hAnsi="Tahoma"/>
          <w:color w:val="000000"/>
          <w:kern w:val="0"/>
          <w:u w:val="single"/>
          <w:lang w:eastAsia="it-IT"/>
        </w:rPr>
        <w:t>[18]</w:t>
      </w:r>
      <w:r>
        <w:rPr>
          <w:rFonts w:ascii="Tahoma" w:eastAsia="Times New Roman" w:hAnsi="Tahoma"/>
          <w:color w:val="000000"/>
          <w:kern w:val="0"/>
          <w:u w:val="single"/>
          <w:lang w:eastAsia="it-IT"/>
        </w:rPr>
        <w:fldChar w:fldCharType="end"/>
      </w:r>
      <w:bookmarkEnd w:id="623"/>
      <w:r>
        <w:rPr>
          <w:rFonts w:ascii="Tahoma" w:eastAsia="Times New Roman" w:hAnsi="Tahoma"/>
          <w:color w:val="000000"/>
          <w:kern w:val="0"/>
          <w:lang w:eastAsia="it-IT"/>
        </w:rPr>
        <w:t xml:space="preserve"> </w:t>
      </w:r>
      <w:hyperlink r:id="rId45" w:history="1">
        <w:r>
          <w:rPr>
            <w:rFonts w:ascii="Tahoma" w:eastAsia="Times New Roman" w:hAnsi="Tahoma"/>
            <w:i/>
            <w:iCs/>
            <w:color w:val="000000"/>
            <w:kern w:val="0"/>
            <w:u w:val="single"/>
            <w:lang w:eastAsia="it-IT"/>
          </w:rPr>
          <w:t>Discorso alle Autorità</w:t>
        </w:r>
      </w:hyperlink>
      <w:r>
        <w:rPr>
          <w:rFonts w:ascii="Tahoma" w:eastAsia="Times New Roman" w:hAnsi="Tahoma"/>
          <w:color w:val="000000"/>
          <w:kern w:val="0"/>
          <w:lang w:eastAsia="it-IT"/>
        </w:rPr>
        <w:t xml:space="preserve">, Tirana – Albania (21 settembre 2014):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106 (2014), 773.</w:t>
      </w:r>
    </w:p>
    <w:bookmarkStart w:id="624" w:name="_ftn19"/>
    <w:p w14:paraId="3B137C1D"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"https://www.vatican.va/content/francesco/it/encyclicals/documents/papa-francesco_20201003_enciclica-fratelli-tutti.html#_ftnref19" </w:instrText>
      </w:r>
      <w:r>
        <w:fldChar w:fldCharType="separate"/>
      </w:r>
      <w:r>
        <w:rPr>
          <w:rFonts w:ascii="Tahoma" w:eastAsia="Times New Roman" w:hAnsi="Tahoma"/>
          <w:color w:val="000000"/>
          <w:kern w:val="0"/>
          <w:u w:val="single"/>
          <w:lang w:eastAsia="it-IT"/>
        </w:rPr>
        <w:t>[19]</w:t>
      </w:r>
      <w:r>
        <w:rPr>
          <w:rFonts w:ascii="Tahoma" w:eastAsia="Times New Roman" w:hAnsi="Tahoma"/>
          <w:color w:val="000000"/>
          <w:kern w:val="0"/>
          <w:u w:val="single"/>
          <w:lang w:eastAsia="it-IT"/>
        </w:rPr>
        <w:fldChar w:fldCharType="end"/>
      </w:r>
      <w:bookmarkEnd w:id="624"/>
      <w:r>
        <w:rPr>
          <w:rFonts w:ascii="Tahoma" w:eastAsia="Times New Roman" w:hAnsi="Tahoma"/>
          <w:color w:val="000000"/>
          <w:kern w:val="0"/>
          <w:lang w:eastAsia="it-IT"/>
        </w:rPr>
        <w:t xml:space="preserve"> </w:t>
      </w:r>
      <w:hyperlink r:id="rId46" w:history="1">
        <w:r>
          <w:rPr>
            <w:rFonts w:ascii="Tahoma" w:eastAsia="Times New Roman" w:hAnsi="Tahoma"/>
            <w:i/>
            <w:iCs/>
            <w:color w:val="000000"/>
            <w:kern w:val="0"/>
            <w:u w:val="single"/>
            <w:lang w:eastAsia="it-IT"/>
          </w:rPr>
          <w:t>Messaggio ai partecipanti alla Conferenza internazionale “I diritti umani nel mondo contemporaneo: conquiste, omissioni, negazioni”</w:t>
        </w:r>
      </w:hyperlink>
      <w:r>
        <w:rPr>
          <w:rFonts w:ascii="Tahoma" w:eastAsia="Times New Roman" w:hAnsi="Tahoma"/>
          <w:color w:val="000000"/>
          <w:kern w:val="0"/>
          <w:lang w:eastAsia="it-IT"/>
        </w:rPr>
        <w:t xml:space="preserve"> (10 dicembre 2018):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10-11 dicembre 2018, p. 8.</w:t>
      </w:r>
    </w:p>
    <w:bookmarkStart w:id="625" w:name="_ftn20"/>
    <w:p w14:paraId="758D44A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"https://www.vatican.va/content/francesco/it/encyclicals/documents/papa-francesco_20201003_enciclica-fratelli-tutti.html#_ftnref20" </w:instrText>
      </w:r>
      <w:r>
        <w:fldChar w:fldCharType="separate"/>
      </w:r>
      <w:r>
        <w:rPr>
          <w:rFonts w:ascii="Tahoma" w:eastAsia="Times New Roman" w:hAnsi="Tahoma"/>
          <w:color w:val="000000"/>
          <w:kern w:val="0"/>
          <w:u w:val="single"/>
          <w:lang w:val="de-DE" w:eastAsia="it-IT"/>
        </w:rPr>
        <w:t>[20]</w:t>
      </w:r>
      <w:r>
        <w:rPr>
          <w:rFonts w:ascii="Tahoma" w:eastAsia="Times New Roman" w:hAnsi="Tahoma"/>
          <w:color w:val="000000"/>
          <w:kern w:val="0"/>
          <w:u w:val="single"/>
          <w:lang w:val="de-DE" w:eastAsia="it-IT"/>
        </w:rPr>
        <w:fldChar w:fldCharType="end"/>
      </w:r>
      <w:bookmarkEnd w:id="625"/>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Esort</w:t>
      </w:r>
      <w:proofErr w:type="spellEnd"/>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ap</w:t>
      </w:r>
      <w:proofErr w:type="spellEnd"/>
      <w:r>
        <w:rPr>
          <w:rFonts w:ascii="Tahoma" w:eastAsia="Times New Roman" w:hAnsi="Tahoma"/>
          <w:color w:val="000000"/>
          <w:kern w:val="0"/>
          <w:lang w:val="de-DE" w:eastAsia="it-IT"/>
        </w:rPr>
        <w:t xml:space="preserve">. </w:t>
      </w:r>
      <w:hyperlink r:id="rId47" w:anchor="Avere_cura_della_fragilità" w:history="1">
        <w:proofErr w:type="spellStart"/>
        <w:r>
          <w:rPr>
            <w:rFonts w:ascii="Tahoma" w:eastAsia="Times New Roman" w:hAnsi="Tahoma"/>
            <w:i/>
            <w:iCs/>
            <w:color w:val="000000"/>
            <w:kern w:val="0"/>
            <w:u w:val="single"/>
            <w:lang w:val="de-DE" w:eastAsia="it-IT"/>
          </w:rPr>
          <w:t>Evangelii</w:t>
        </w:r>
        <w:proofErr w:type="spellEnd"/>
        <w:r>
          <w:rPr>
            <w:rFonts w:ascii="Tahoma" w:eastAsia="Times New Roman" w:hAnsi="Tahoma"/>
            <w:i/>
            <w:iCs/>
            <w:color w:val="000000"/>
            <w:kern w:val="0"/>
            <w:u w:val="single"/>
            <w:lang w:val="de-DE" w:eastAsia="it-IT"/>
          </w:rPr>
          <w:t xml:space="preserve"> </w:t>
        </w:r>
        <w:proofErr w:type="spellStart"/>
        <w:r>
          <w:rPr>
            <w:rFonts w:ascii="Tahoma" w:eastAsia="Times New Roman" w:hAnsi="Tahoma"/>
            <w:i/>
            <w:iCs/>
            <w:color w:val="000000"/>
            <w:kern w:val="0"/>
            <w:u w:val="single"/>
            <w:lang w:val="de-DE" w:eastAsia="it-IT"/>
          </w:rPr>
          <w:t>gaudium</w:t>
        </w:r>
        <w:proofErr w:type="spellEnd"/>
      </w:hyperlink>
      <w:r>
        <w:rPr>
          <w:rFonts w:ascii="Tahoma" w:eastAsia="Times New Roman" w:hAnsi="Tahoma"/>
          <w:color w:val="000000"/>
          <w:kern w:val="0"/>
          <w:lang w:val="de-DE" w:eastAsia="it-IT"/>
        </w:rPr>
        <w:t xml:space="preserve"> (24 </w:t>
      </w:r>
      <w:proofErr w:type="spellStart"/>
      <w:r>
        <w:rPr>
          <w:rFonts w:ascii="Tahoma" w:eastAsia="Times New Roman" w:hAnsi="Tahoma"/>
          <w:color w:val="000000"/>
          <w:kern w:val="0"/>
          <w:lang w:val="de-DE" w:eastAsia="it-IT"/>
        </w:rPr>
        <w:t>novembre</w:t>
      </w:r>
      <w:proofErr w:type="spellEnd"/>
      <w:r>
        <w:rPr>
          <w:rFonts w:ascii="Tahoma" w:eastAsia="Times New Roman" w:hAnsi="Tahoma"/>
          <w:color w:val="000000"/>
          <w:kern w:val="0"/>
          <w:lang w:val="de-DE" w:eastAsia="it-IT"/>
        </w:rPr>
        <w:t xml:space="preserve"> 2013), 212: </w:t>
      </w:r>
      <w:r>
        <w:rPr>
          <w:rFonts w:ascii="Tahoma" w:eastAsia="Times New Roman" w:hAnsi="Tahoma"/>
          <w:i/>
          <w:iCs/>
          <w:color w:val="000000"/>
          <w:kern w:val="0"/>
          <w:lang w:val="de-DE" w:eastAsia="it-IT"/>
        </w:rPr>
        <w:t>AAS</w:t>
      </w:r>
      <w:r>
        <w:rPr>
          <w:rFonts w:ascii="Tahoma" w:eastAsia="Times New Roman" w:hAnsi="Tahoma"/>
          <w:color w:val="000000"/>
          <w:kern w:val="0"/>
          <w:lang w:val="de-DE" w:eastAsia="it-IT"/>
        </w:rPr>
        <w:t xml:space="preserve"> 105 (2013), 1108.</w:t>
      </w:r>
    </w:p>
    <w:bookmarkStart w:id="626" w:name="_ftn21"/>
    <w:p w14:paraId="47902FAF"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"https://www.vatican.va/content/francesco/it/encyclicals/documents/papa-francesco_20201003_enciclica-fratelli-tutti.html#_ftnref21" </w:instrText>
      </w:r>
      <w:r>
        <w:fldChar w:fldCharType="separate"/>
      </w:r>
      <w:r>
        <w:rPr>
          <w:rFonts w:ascii="Tahoma" w:eastAsia="Times New Roman" w:hAnsi="Tahoma"/>
          <w:color w:val="000000"/>
          <w:kern w:val="0"/>
          <w:u w:val="single"/>
          <w:lang w:eastAsia="it-IT"/>
        </w:rPr>
        <w:t>[21]</w:t>
      </w:r>
      <w:r>
        <w:rPr>
          <w:rFonts w:ascii="Tahoma" w:eastAsia="Times New Roman" w:hAnsi="Tahoma"/>
          <w:color w:val="000000"/>
          <w:kern w:val="0"/>
          <w:u w:val="single"/>
          <w:lang w:eastAsia="it-IT"/>
        </w:rPr>
        <w:fldChar w:fldCharType="end"/>
      </w:r>
      <w:bookmarkEnd w:id="626"/>
      <w:r>
        <w:rPr>
          <w:rFonts w:ascii="Tahoma" w:eastAsia="Times New Roman" w:hAnsi="Tahoma"/>
          <w:color w:val="000000"/>
          <w:kern w:val="0"/>
          <w:lang w:eastAsia="it-IT"/>
        </w:rPr>
        <w:t xml:space="preserve"> </w:t>
      </w:r>
      <w:hyperlink r:id="rId48" w:history="1">
        <w:r>
          <w:rPr>
            <w:rFonts w:ascii="Tahoma" w:eastAsia="Times New Roman" w:hAnsi="Tahoma"/>
            <w:i/>
            <w:iCs/>
            <w:color w:val="000000"/>
            <w:kern w:val="0"/>
            <w:u w:val="single"/>
            <w:lang w:eastAsia="it-IT"/>
          </w:rPr>
          <w:t>Messaggio per la 48ª Giornata Mondiale della Pace 1° gennaio 2015</w:t>
        </w:r>
      </w:hyperlink>
      <w:r>
        <w:rPr>
          <w:rFonts w:ascii="Tahoma" w:eastAsia="Times New Roman" w:hAnsi="Tahoma"/>
          <w:i/>
          <w:iCs/>
          <w:color w:val="000000"/>
          <w:kern w:val="0"/>
          <w:lang w:eastAsia="it-IT"/>
        </w:rPr>
        <w:t xml:space="preserve"> </w:t>
      </w:r>
      <w:r>
        <w:rPr>
          <w:rFonts w:ascii="Tahoma" w:eastAsia="Times New Roman" w:hAnsi="Tahoma"/>
          <w:color w:val="000000"/>
          <w:kern w:val="0"/>
          <w:lang w:eastAsia="it-IT"/>
        </w:rPr>
        <w:t xml:space="preserve">(8 dicembre 2014), 3-4: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69-71.</w:t>
      </w:r>
    </w:p>
    <w:bookmarkStart w:id="627" w:name="_ftn22"/>
    <w:p w14:paraId="01822538"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"https://www.vatican.va/content/francesco/it/encyclicals/documents/papa-francesco_20201003_enciclica-fratelli-tutti.html#_ftnref22" </w:instrText>
      </w:r>
      <w:r>
        <w:fldChar w:fldCharType="separate"/>
      </w:r>
      <w:r>
        <w:rPr>
          <w:rFonts w:ascii="Tahoma" w:eastAsia="Times New Roman" w:hAnsi="Tahoma"/>
          <w:color w:val="000000"/>
          <w:kern w:val="0"/>
          <w:u w:val="single"/>
          <w:lang w:eastAsia="it-IT"/>
        </w:rPr>
        <w:t>[22]</w:t>
      </w:r>
      <w:r>
        <w:rPr>
          <w:rFonts w:ascii="Tahoma" w:eastAsia="Times New Roman" w:hAnsi="Tahoma"/>
          <w:color w:val="000000"/>
          <w:kern w:val="0"/>
          <w:u w:val="single"/>
          <w:lang w:eastAsia="it-IT"/>
        </w:rPr>
        <w:fldChar w:fldCharType="end"/>
      </w:r>
      <w:bookmarkEnd w:id="627"/>
      <w:r>
        <w:rPr>
          <w:rFonts w:ascii="Tahoma" w:eastAsia="Times New Roman" w:hAnsi="Tahoma"/>
          <w:color w:val="000000"/>
          <w:kern w:val="0"/>
          <w:lang w:eastAsia="it-IT"/>
        </w:rPr>
        <w:t xml:space="preserve"> </w:t>
      </w:r>
      <w:hyperlink r:id="rId49"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r>
        <w:rPr>
          <w:rFonts w:ascii="Tahoma" w:eastAsia="Times New Roman" w:hAnsi="Tahoma"/>
          <w:color w:val="000000"/>
          <w:kern w:val="0"/>
          <w:lang w:eastAsia="it-IT"/>
        </w:rPr>
        <w:t xml:space="preserve">, 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72.</w:t>
      </w:r>
    </w:p>
    <w:bookmarkStart w:id="628" w:name="_ftn23"/>
    <w:p w14:paraId="78DA843F"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"https://www.vatican.va/content/francesco/it/encyclicals/documents/papa-francesco_20201003_enciclica-fratelli-tutti.html#_ftnref23" </w:instrText>
      </w:r>
      <w:r>
        <w:fldChar w:fldCharType="separate"/>
      </w:r>
      <w:r>
        <w:rPr>
          <w:rFonts w:ascii="Tahoma" w:eastAsia="Times New Roman" w:hAnsi="Tahoma"/>
          <w:color w:val="000000"/>
          <w:kern w:val="0"/>
          <w:u w:val="single"/>
          <w:lang w:eastAsia="it-IT"/>
        </w:rPr>
        <w:t>[23]</w:t>
      </w:r>
      <w:r>
        <w:rPr>
          <w:rFonts w:ascii="Tahoma" w:eastAsia="Times New Roman" w:hAnsi="Tahoma"/>
          <w:color w:val="000000"/>
          <w:kern w:val="0"/>
          <w:u w:val="single"/>
          <w:lang w:eastAsia="it-IT"/>
        </w:rPr>
        <w:fldChar w:fldCharType="end"/>
      </w:r>
      <w:bookmarkEnd w:id="628"/>
      <w:r>
        <w:rPr>
          <w:rFonts w:ascii="Tahoma" w:eastAsia="Times New Roman" w:hAnsi="Tahoma"/>
          <w:color w:val="000000"/>
          <w:kern w:val="0"/>
          <w:lang w:eastAsia="it-IT"/>
        </w:rPr>
        <w:t xml:space="preserve"> </w:t>
      </w:r>
      <w:hyperlink r:id="rId50" w:history="1">
        <w:r>
          <w:rPr>
            <w:rFonts w:ascii="Tahoma" w:eastAsia="Times New Roman" w:hAnsi="Tahoma"/>
            <w:i/>
            <w:iCs/>
            <w:color w:val="000000"/>
            <w:kern w:val="0"/>
            <w:u w:val="single"/>
            <w:lang w:eastAsia="it-IT"/>
          </w:rPr>
          <w:t>Messaggio per la 49ª Giornata Mondiale della Pace 1° gennaio 2016</w:t>
        </w:r>
      </w:hyperlink>
      <w:r>
        <w:rPr>
          <w:rFonts w:ascii="Tahoma" w:eastAsia="Times New Roman" w:hAnsi="Tahoma"/>
          <w:color w:val="000000"/>
          <w:kern w:val="0"/>
          <w:lang w:eastAsia="it-IT"/>
        </w:rPr>
        <w:t xml:space="preserve"> (8 dicembre 2015), 2: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108 (2016), 49.</w:t>
      </w:r>
    </w:p>
    <w:bookmarkStart w:id="629" w:name="_ftn24"/>
    <w:p w14:paraId="721059D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"https://www.vatican.va/content/francesco/it/encyclicals/documents/papa-francesco_20201003_enciclica-fratelli-tutti.html#_ftnref24" </w:instrText>
      </w:r>
      <w:r>
        <w:fldChar w:fldCharType="separate"/>
      </w:r>
      <w:r>
        <w:rPr>
          <w:rFonts w:ascii="Tahoma" w:eastAsia="Times New Roman" w:hAnsi="Tahoma"/>
          <w:color w:val="000000"/>
          <w:kern w:val="0"/>
          <w:u w:val="single"/>
          <w:lang w:eastAsia="it-IT"/>
        </w:rPr>
        <w:t>[24]</w:t>
      </w:r>
      <w:r>
        <w:rPr>
          <w:rFonts w:ascii="Tahoma" w:eastAsia="Times New Roman" w:hAnsi="Tahoma"/>
          <w:color w:val="000000"/>
          <w:kern w:val="0"/>
          <w:u w:val="single"/>
          <w:lang w:eastAsia="it-IT"/>
        </w:rPr>
        <w:fldChar w:fldCharType="end"/>
      </w:r>
      <w:bookmarkEnd w:id="629"/>
      <w:r>
        <w:rPr>
          <w:rFonts w:ascii="Tahoma" w:eastAsia="Times New Roman" w:hAnsi="Tahoma"/>
          <w:color w:val="000000"/>
          <w:kern w:val="0"/>
          <w:lang w:eastAsia="it-IT"/>
        </w:rPr>
        <w:t xml:space="preserve"> </w:t>
      </w:r>
      <w:hyperlink r:id="rId51" w:history="1">
        <w:r>
          <w:rPr>
            <w:rFonts w:ascii="Tahoma" w:eastAsia="Times New Roman" w:hAnsi="Tahoma"/>
            <w:i/>
            <w:iCs/>
            <w:color w:val="000000"/>
            <w:kern w:val="0"/>
            <w:u w:val="single"/>
            <w:lang w:eastAsia="it-IT"/>
          </w:rPr>
          <w:t>Messaggio per la 53ª Giornata Mondiale della Pace 1° gennaio 2020</w:t>
        </w:r>
      </w:hyperlink>
      <w:r>
        <w:rPr>
          <w:rFonts w:ascii="Tahoma" w:eastAsia="Times New Roman" w:hAnsi="Tahoma"/>
          <w:i/>
          <w:iCs/>
          <w:color w:val="000000"/>
          <w:kern w:val="0"/>
          <w:lang w:eastAsia="it-IT"/>
        </w:rPr>
        <w:t xml:space="preserve"> </w:t>
      </w:r>
      <w:r>
        <w:rPr>
          <w:rFonts w:ascii="Tahoma" w:eastAsia="Times New Roman" w:hAnsi="Tahoma"/>
          <w:color w:val="000000"/>
          <w:kern w:val="0"/>
          <w:lang w:eastAsia="it-IT"/>
        </w:rPr>
        <w:t xml:space="preserve">(8 dicembre 2019), 1: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13 dicembre 2019, p. 8.</w:t>
      </w:r>
    </w:p>
    <w:bookmarkStart w:id="630" w:name="_ftn25"/>
    <w:p w14:paraId="7853D40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"https://www.vatican.va/content/francesco/it/encyclicals/documents/papa-francesco_20201003_enciclica-fratelli-tutti.html#_ftnref25" </w:instrText>
      </w:r>
      <w:r>
        <w:fldChar w:fldCharType="separate"/>
      </w:r>
      <w:r>
        <w:rPr>
          <w:rFonts w:ascii="Tahoma" w:eastAsia="Times New Roman" w:hAnsi="Tahoma"/>
          <w:color w:val="000000"/>
          <w:kern w:val="0"/>
          <w:u w:val="single"/>
          <w:lang w:eastAsia="it-IT"/>
        </w:rPr>
        <w:t>[25]</w:t>
      </w:r>
      <w:r>
        <w:rPr>
          <w:rFonts w:ascii="Tahoma" w:eastAsia="Times New Roman" w:hAnsi="Tahoma"/>
          <w:color w:val="000000"/>
          <w:kern w:val="0"/>
          <w:u w:val="single"/>
          <w:lang w:eastAsia="it-IT"/>
        </w:rPr>
        <w:fldChar w:fldCharType="end"/>
      </w:r>
      <w:bookmarkEnd w:id="630"/>
      <w:r>
        <w:rPr>
          <w:rFonts w:ascii="Tahoma" w:eastAsia="Times New Roman" w:hAnsi="Tahoma"/>
          <w:color w:val="000000"/>
          <w:kern w:val="0"/>
          <w:lang w:eastAsia="it-IT"/>
        </w:rPr>
        <w:t xml:space="preserve"> </w:t>
      </w:r>
      <w:hyperlink r:id="rId52" w:history="1">
        <w:r>
          <w:rPr>
            <w:rFonts w:ascii="Tahoma" w:eastAsia="Times New Roman" w:hAnsi="Tahoma"/>
            <w:i/>
            <w:iCs/>
            <w:color w:val="000000"/>
            <w:kern w:val="0"/>
            <w:u w:val="single"/>
            <w:lang w:eastAsia="it-IT"/>
          </w:rPr>
          <w:t>Discorso sulle armi nucleari</w:t>
        </w:r>
      </w:hyperlink>
      <w:hyperlink r:id="rId53" w:history="1">
        <w:r>
          <w:rPr>
            <w:rFonts w:ascii="Tahoma" w:eastAsia="Times New Roman" w:hAnsi="Tahoma"/>
            <w:color w:val="000000"/>
            <w:kern w:val="0"/>
            <w:u w:val="single"/>
            <w:lang w:eastAsia="it-IT"/>
          </w:rPr>
          <w:t>, Nagasaki – Giappone</w:t>
        </w:r>
      </w:hyperlink>
      <w:r>
        <w:rPr>
          <w:rFonts w:ascii="Tahoma" w:eastAsia="Times New Roman" w:hAnsi="Tahoma"/>
          <w:color w:val="000000"/>
          <w:kern w:val="0"/>
          <w:lang w:eastAsia="it-IT"/>
        </w:rPr>
        <w:t xml:space="preserve"> (24 novembre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25-26 novembre 2019, p. 6.</w:t>
      </w:r>
    </w:p>
    <w:bookmarkStart w:id="631" w:name="_ftn26"/>
    <w:p w14:paraId="42FA675D"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"https://www.vatican.va/content/francesco/it/encyclicals/documents/papa-francesco_20201003_enciclica-fratelli-tutti.html#_ftnref26" </w:instrText>
      </w:r>
      <w:r>
        <w:fldChar w:fldCharType="separate"/>
      </w:r>
      <w:r>
        <w:rPr>
          <w:rFonts w:ascii="Tahoma" w:eastAsia="Times New Roman" w:hAnsi="Tahoma"/>
          <w:color w:val="000000"/>
          <w:kern w:val="0"/>
          <w:u w:val="single"/>
          <w:lang w:eastAsia="it-IT"/>
        </w:rPr>
        <w:t>[26]</w:t>
      </w:r>
      <w:r>
        <w:rPr>
          <w:rFonts w:ascii="Tahoma" w:eastAsia="Times New Roman" w:hAnsi="Tahoma"/>
          <w:color w:val="000000"/>
          <w:kern w:val="0"/>
          <w:u w:val="single"/>
          <w:lang w:eastAsia="it-IT"/>
        </w:rPr>
        <w:fldChar w:fldCharType="end"/>
      </w:r>
      <w:bookmarkEnd w:id="631"/>
      <w:r>
        <w:rPr>
          <w:rFonts w:ascii="Tahoma" w:eastAsia="Times New Roman" w:hAnsi="Tahoma"/>
          <w:color w:val="000000"/>
          <w:kern w:val="0"/>
          <w:lang w:eastAsia="it-IT"/>
        </w:rPr>
        <w:t xml:space="preserve"> </w:t>
      </w:r>
      <w:hyperlink r:id="rId54" w:history="1">
        <w:r>
          <w:rPr>
            <w:rFonts w:ascii="Tahoma" w:eastAsia="Times New Roman" w:hAnsi="Tahoma"/>
            <w:i/>
            <w:iCs/>
            <w:color w:val="000000"/>
            <w:kern w:val="0"/>
            <w:u w:val="single"/>
            <w:lang w:eastAsia="it-IT"/>
          </w:rPr>
          <w:t>Discorso a professori e studenti del Collegio “San Carlo” di Milano</w:t>
        </w:r>
      </w:hyperlink>
      <w:r>
        <w:rPr>
          <w:rFonts w:ascii="Tahoma" w:eastAsia="Times New Roman" w:hAnsi="Tahoma"/>
          <w:color w:val="000000"/>
          <w:kern w:val="0"/>
          <w:lang w:eastAsia="it-IT"/>
        </w:rPr>
        <w:t xml:space="preserve"> (6 aprile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8-9 aprile 2019, p. 6.</w:t>
      </w:r>
    </w:p>
    <w:bookmarkStart w:id="632" w:name="_ftn27"/>
    <w:p w14:paraId="1B5C2BA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"https://www.vatican.va/content/francesco/it/encyclicals/documents/papa-francesco_20201003_enciclica-fratelli-tutti.html#_ftnref27" </w:instrText>
      </w:r>
      <w:r>
        <w:fldChar w:fldCharType="separate"/>
      </w:r>
      <w:r>
        <w:rPr>
          <w:rFonts w:ascii="Tahoma" w:eastAsia="Times New Roman" w:hAnsi="Tahoma"/>
          <w:color w:val="000000"/>
          <w:kern w:val="0"/>
          <w:u w:val="single"/>
          <w:lang w:eastAsia="it-IT"/>
        </w:rPr>
        <w:t>[27]</w:t>
      </w:r>
      <w:r>
        <w:rPr>
          <w:rFonts w:ascii="Tahoma" w:eastAsia="Times New Roman" w:hAnsi="Tahoma"/>
          <w:color w:val="000000"/>
          <w:kern w:val="0"/>
          <w:u w:val="single"/>
          <w:lang w:eastAsia="it-IT"/>
        </w:rPr>
        <w:fldChar w:fldCharType="end"/>
      </w:r>
      <w:bookmarkEnd w:id="632"/>
      <w:r>
        <w:rPr>
          <w:rFonts w:ascii="Tahoma" w:eastAsia="Times New Roman" w:hAnsi="Tahoma"/>
          <w:color w:val="000000"/>
          <w:kern w:val="0"/>
          <w:lang w:eastAsia="it-IT"/>
        </w:rPr>
        <w:t xml:space="preserve"> </w:t>
      </w:r>
      <w:hyperlink r:id="rId55" w:history="1">
        <w:r>
          <w:rPr>
            <w:rFonts w:ascii="Tahoma" w:eastAsia="Times New Roman" w:hAnsi="Tahoma"/>
            <w:i/>
            <w:iCs/>
            <w:color w:val="000000"/>
            <w:kern w:val="0"/>
            <w:u w:val="single"/>
            <w:lang w:eastAsia="it-IT"/>
          </w:rPr>
          <w:t>Documento sulla fratellanza umana per la pace mondiale e la convivenza comune</w:t>
        </w:r>
      </w:hyperlink>
      <w:r>
        <w:rPr>
          <w:rFonts w:ascii="Tahoma" w:eastAsia="Times New Roman" w:hAnsi="Tahoma"/>
          <w:color w:val="000000"/>
          <w:kern w:val="0"/>
          <w:lang w:eastAsia="it-IT"/>
        </w:rPr>
        <w:t xml:space="preserve">, Abu Dhabi (4 febbraio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4-5 febbraio 2019, p. 6.</w:t>
      </w:r>
    </w:p>
    <w:bookmarkStart w:id="633" w:name="_ftn28"/>
    <w:p w14:paraId="3A02BF5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"https://www.vatican.va/content/francesco/it/encyclicals/documents/papa-francesco_20201003_enciclica-fratelli-tutti.html#_ftnref28" </w:instrText>
      </w:r>
      <w:r>
        <w:fldChar w:fldCharType="separate"/>
      </w:r>
      <w:r>
        <w:rPr>
          <w:rFonts w:ascii="Tahoma" w:eastAsia="Times New Roman" w:hAnsi="Tahoma"/>
          <w:color w:val="000000"/>
          <w:kern w:val="0"/>
          <w:u w:val="single"/>
          <w:lang w:eastAsia="it-IT"/>
        </w:rPr>
        <w:t>[28]</w:t>
      </w:r>
      <w:r>
        <w:rPr>
          <w:rFonts w:ascii="Tahoma" w:eastAsia="Times New Roman" w:hAnsi="Tahoma"/>
          <w:color w:val="000000"/>
          <w:kern w:val="0"/>
          <w:u w:val="single"/>
          <w:lang w:eastAsia="it-IT"/>
        </w:rPr>
        <w:fldChar w:fldCharType="end"/>
      </w:r>
      <w:bookmarkEnd w:id="633"/>
      <w:r>
        <w:rPr>
          <w:rFonts w:ascii="Tahoma" w:eastAsia="Times New Roman" w:hAnsi="Tahoma"/>
          <w:color w:val="000000"/>
          <w:kern w:val="0"/>
          <w:lang w:eastAsia="it-IT"/>
        </w:rPr>
        <w:t xml:space="preserve"> </w:t>
      </w:r>
      <w:hyperlink r:id="rId56" w:history="1">
        <w:r>
          <w:rPr>
            <w:rFonts w:ascii="Tahoma" w:eastAsia="Times New Roman" w:hAnsi="Tahoma"/>
            <w:i/>
            <w:iCs/>
            <w:color w:val="000000"/>
            <w:kern w:val="0"/>
            <w:u w:val="single"/>
            <w:lang w:eastAsia="it-IT"/>
          </w:rPr>
          <w:t xml:space="preserve">Discorso al mondo della cultura, </w:t>
        </w:r>
      </w:hyperlink>
      <w:hyperlink r:id="rId57" w:history="1">
        <w:r>
          <w:rPr>
            <w:rFonts w:ascii="Tahoma" w:eastAsia="Times New Roman" w:hAnsi="Tahoma"/>
            <w:color w:val="000000"/>
            <w:kern w:val="0"/>
            <w:u w:val="single"/>
            <w:lang w:eastAsia="it-IT"/>
          </w:rPr>
          <w:t>Cagliari – Italia</w:t>
        </w:r>
      </w:hyperlink>
      <w:r>
        <w:rPr>
          <w:rFonts w:ascii="Tahoma" w:eastAsia="Times New Roman" w:hAnsi="Tahoma"/>
          <w:color w:val="000000"/>
          <w:kern w:val="0"/>
          <w:lang w:eastAsia="it-IT"/>
        </w:rPr>
        <w:t xml:space="preserve"> (22 settembre 2013):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23-24 settembre 2013, p. 7.</w:t>
      </w:r>
    </w:p>
    <w:bookmarkStart w:id="634" w:name="_ftn29"/>
    <w:p w14:paraId="16725B9F"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"https://www.vatican.va/content/francesco/it/encyclicals/documents/papa-francesco_20201003_enciclica-fratelli-tutti.html#_ftnref29" </w:instrText>
      </w:r>
      <w:r>
        <w:fldChar w:fldCharType="separate"/>
      </w:r>
      <w:r>
        <w:rPr>
          <w:rFonts w:ascii="Tahoma" w:eastAsia="Times New Roman" w:hAnsi="Tahoma"/>
          <w:color w:val="000000"/>
          <w:kern w:val="0"/>
          <w:u w:val="single"/>
          <w:lang w:eastAsia="it-IT"/>
        </w:rPr>
        <w:t>[29]</w:t>
      </w:r>
      <w:r>
        <w:rPr>
          <w:rFonts w:ascii="Tahoma" w:eastAsia="Times New Roman" w:hAnsi="Tahoma"/>
          <w:color w:val="000000"/>
          <w:kern w:val="0"/>
          <w:u w:val="single"/>
          <w:lang w:eastAsia="it-IT"/>
        </w:rPr>
        <w:fldChar w:fldCharType="end"/>
      </w:r>
      <w:bookmarkEnd w:id="634"/>
      <w:r>
        <w:rPr>
          <w:rFonts w:ascii="Tahoma" w:eastAsia="Times New Roman" w:hAnsi="Tahoma"/>
          <w:color w:val="000000"/>
          <w:kern w:val="0"/>
          <w:lang w:eastAsia="it-IT"/>
        </w:rPr>
        <w:t xml:space="preserve"> </w:t>
      </w:r>
      <w:hyperlink r:id="rId58" w:history="1">
        <w:r>
          <w:rPr>
            <w:rFonts w:ascii="Tahoma" w:eastAsia="Times New Roman" w:hAnsi="Tahoma"/>
            <w:i/>
            <w:iCs/>
            <w:color w:val="000000"/>
            <w:kern w:val="0"/>
            <w:u w:val="single"/>
            <w:lang w:eastAsia="it-IT"/>
          </w:rPr>
          <w:t xml:space="preserve">Humana </w:t>
        </w:r>
        <w:proofErr w:type="spellStart"/>
        <w:r>
          <w:rPr>
            <w:rFonts w:ascii="Tahoma" w:eastAsia="Times New Roman" w:hAnsi="Tahoma"/>
            <w:i/>
            <w:iCs/>
            <w:color w:val="000000"/>
            <w:kern w:val="0"/>
            <w:u w:val="single"/>
            <w:lang w:eastAsia="it-IT"/>
          </w:rPr>
          <w:t>communitas</w:t>
        </w:r>
        <w:proofErr w:type="spellEnd"/>
      </w:hyperlink>
      <w:hyperlink r:id="rId59" w:history="1">
        <w:r>
          <w:rPr>
            <w:rFonts w:ascii="Tahoma" w:eastAsia="Times New Roman" w:hAnsi="Tahoma"/>
            <w:color w:val="000000"/>
            <w:kern w:val="0"/>
            <w:u w:val="single"/>
            <w:lang w:eastAsia="it-IT"/>
          </w:rPr>
          <w:t>. Lettera al Presidente della Pontificia Accademia per la Vita in occasione del XXV anniversario della sua istituzione</w:t>
        </w:r>
      </w:hyperlink>
      <w:r>
        <w:rPr>
          <w:rFonts w:ascii="Tahoma" w:eastAsia="Times New Roman" w:hAnsi="Tahoma"/>
          <w:color w:val="000000"/>
          <w:kern w:val="0"/>
          <w:lang w:eastAsia="it-IT"/>
        </w:rPr>
        <w:t xml:space="preserve"> (6 gennaio 2019), 2.6: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16 gennaio 2019, pp. 6-7.</w:t>
      </w:r>
    </w:p>
    <w:bookmarkStart w:id="635" w:name="_ftn30"/>
    <w:p w14:paraId="3C31AA6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"https://www.vatican.va/content/francesco/it/encyclicals/documents/papa-francesco_20201003_enciclica-fratelli-tutti.html#_ftnref30" </w:instrText>
      </w:r>
      <w:r>
        <w:fldChar w:fldCharType="separate"/>
      </w:r>
      <w:r>
        <w:rPr>
          <w:rFonts w:ascii="Tahoma" w:eastAsia="Times New Roman" w:hAnsi="Tahoma"/>
          <w:color w:val="000000"/>
          <w:kern w:val="0"/>
          <w:u w:val="single"/>
          <w:lang w:eastAsia="it-IT"/>
        </w:rPr>
        <w:t>[30]</w:t>
      </w:r>
      <w:r>
        <w:rPr>
          <w:rFonts w:ascii="Tahoma" w:eastAsia="Times New Roman" w:hAnsi="Tahoma"/>
          <w:color w:val="000000"/>
          <w:kern w:val="0"/>
          <w:u w:val="single"/>
          <w:lang w:eastAsia="it-IT"/>
        </w:rPr>
        <w:fldChar w:fldCharType="end"/>
      </w:r>
      <w:bookmarkEnd w:id="635"/>
      <w:r>
        <w:rPr>
          <w:rFonts w:ascii="Tahoma" w:eastAsia="Times New Roman" w:hAnsi="Tahoma"/>
          <w:i/>
          <w:iCs/>
          <w:color w:val="000000"/>
          <w:kern w:val="0"/>
          <w:lang w:eastAsia="it-IT"/>
        </w:rPr>
        <w:t xml:space="preserve"> </w:t>
      </w:r>
      <w:hyperlink r:id="rId60" w:history="1">
        <w:r>
          <w:rPr>
            <w:rFonts w:ascii="Tahoma" w:eastAsia="Times New Roman" w:hAnsi="Tahoma"/>
            <w:i/>
            <w:iCs/>
            <w:color w:val="000000"/>
            <w:kern w:val="0"/>
            <w:u w:val="single"/>
            <w:lang w:eastAsia="it-IT"/>
          </w:rPr>
          <w:t>Videomessaggio al TED2017 di Vancouver</w:t>
        </w:r>
      </w:hyperlink>
      <w:r>
        <w:rPr>
          <w:rFonts w:ascii="Tahoma" w:eastAsia="Times New Roman" w:hAnsi="Tahoma"/>
          <w:color w:val="000000"/>
          <w:kern w:val="0"/>
          <w:lang w:eastAsia="it-IT"/>
        </w:rPr>
        <w:t xml:space="preserve"> (26 aprile 2017):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27 aprile 2017, p. 7.</w:t>
      </w:r>
    </w:p>
    <w:bookmarkStart w:id="636" w:name="_ftn31"/>
    <w:p w14:paraId="5862B10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"https://www.vatican.va/content/francesco/it/encyclicals/documents/papa-francesco_20201003_enciclica-fratelli-tutti.html#_ftnref31" </w:instrText>
      </w:r>
      <w:r>
        <w:fldChar w:fldCharType="separate"/>
      </w:r>
      <w:r>
        <w:rPr>
          <w:rFonts w:ascii="Tahoma" w:eastAsia="Times New Roman" w:hAnsi="Tahoma"/>
          <w:color w:val="000000"/>
          <w:kern w:val="0"/>
          <w:u w:val="single"/>
          <w:lang w:eastAsia="it-IT"/>
        </w:rPr>
        <w:t>[31]</w:t>
      </w:r>
      <w:r>
        <w:rPr>
          <w:rFonts w:ascii="Tahoma" w:eastAsia="Times New Roman" w:hAnsi="Tahoma"/>
          <w:color w:val="000000"/>
          <w:kern w:val="0"/>
          <w:u w:val="single"/>
          <w:lang w:eastAsia="it-IT"/>
        </w:rPr>
        <w:fldChar w:fldCharType="end"/>
      </w:r>
      <w:bookmarkEnd w:id="636"/>
      <w:r>
        <w:rPr>
          <w:rFonts w:ascii="Tahoma" w:eastAsia="Times New Roman" w:hAnsi="Tahoma"/>
          <w:color w:val="000000"/>
          <w:kern w:val="0"/>
          <w:lang w:eastAsia="it-IT"/>
        </w:rPr>
        <w:t xml:space="preserve"> </w:t>
      </w:r>
      <w:hyperlink r:id="rId61" w:history="1">
        <w:r>
          <w:rPr>
            <w:rFonts w:ascii="Tahoma" w:eastAsia="Times New Roman" w:hAnsi="Tahoma"/>
            <w:i/>
            <w:iCs/>
            <w:color w:val="000000"/>
            <w:kern w:val="0"/>
            <w:u w:val="single"/>
            <w:lang w:eastAsia="it-IT"/>
          </w:rPr>
          <w:t>Momento straordinario di preghiera in tempo di epidemia</w:t>
        </w:r>
      </w:hyperlink>
      <w:r>
        <w:rPr>
          <w:rFonts w:ascii="Tahoma" w:eastAsia="Times New Roman" w:hAnsi="Tahoma"/>
          <w:color w:val="000000"/>
          <w:kern w:val="0"/>
          <w:lang w:eastAsia="it-IT"/>
        </w:rPr>
        <w:t xml:space="preserve"> (27 marzo 2020):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29 marzo 2020, p. 10.</w:t>
      </w:r>
    </w:p>
    <w:bookmarkStart w:id="637" w:name="_ftn32"/>
    <w:p w14:paraId="5D2ED05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"https://www.vatican.va/content/francesco/it/encyclicals/documents/papa-francesco_20201003_enciclica-fratelli-tutti.html#_ftnref32" </w:instrText>
      </w:r>
      <w:r>
        <w:fldChar w:fldCharType="separate"/>
      </w:r>
      <w:r>
        <w:rPr>
          <w:rFonts w:ascii="Tahoma" w:eastAsia="Times New Roman" w:hAnsi="Tahoma"/>
          <w:color w:val="000000"/>
          <w:kern w:val="0"/>
          <w:u w:val="single"/>
          <w:lang w:eastAsia="it-IT"/>
        </w:rPr>
        <w:t>[32]</w:t>
      </w:r>
      <w:r>
        <w:rPr>
          <w:rFonts w:ascii="Tahoma" w:eastAsia="Times New Roman" w:hAnsi="Tahoma"/>
          <w:color w:val="000000"/>
          <w:kern w:val="0"/>
          <w:u w:val="single"/>
          <w:lang w:eastAsia="it-IT"/>
        </w:rPr>
        <w:fldChar w:fldCharType="end"/>
      </w:r>
      <w:bookmarkEnd w:id="637"/>
      <w:r>
        <w:rPr>
          <w:rFonts w:ascii="Tahoma" w:eastAsia="Times New Roman" w:hAnsi="Tahoma"/>
          <w:color w:val="000000"/>
          <w:kern w:val="0"/>
          <w:lang w:eastAsia="it-IT"/>
        </w:rPr>
        <w:t xml:space="preserve"> </w:t>
      </w:r>
      <w:hyperlink r:id="rId62" w:history="1">
        <w:r>
          <w:rPr>
            <w:rFonts w:ascii="Tahoma" w:eastAsia="Times New Roman" w:hAnsi="Tahoma"/>
            <w:i/>
            <w:iCs/>
            <w:color w:val="000000"/>
            <w:kern w:val="0"/>
            <w:u w:val="single"/>
            <w:lang w:eastAsia="it-IT"/>
          </w:rPr>
          <w:t>Omelia nella S. Messa</w:t>
        </w:r>
      </w:hyperlink>
      <w:hyperlink r:id="rId63" w:history="1">
        <w:r>
          <w:rPr>
            <w:rFonts w:ascii="Tahoma" w:eastAsia="Times New Roman" w:hAnsi="Tahoma"/>
            <w:color w:val="000000"/>
            <w:kern w:val="0"/>
            <w:u w:val="single"/>
            <w:lang w:eastAsia="it-IT"/>
          </w:rPr>
          <w:t>, Skopje – Macedonia del Nord</w:t>
        </w:r>
      </w:hyperlink>
      <w:r>
        <w:rPr>
          <w:rFonts w:ascii="Tahoma" w:eastAsia="Times New Roman" w:hAnsi="Tahoma"/>
          <w:color w:val="000000"/>
          <w:kern w:val="0"/>
          <w:lang w:eastAsia="it-IT"/>
        </w:rPr>
        <w:t xml:space="preserve"> (7 maggio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8 maggio 2019, p. 12.</w:t>
      </w:r>
    </w:p>
    <w:bookmarkStart w:id="638" w:name="_ftn33"/>
    <w:p w14:paraId="67FC195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"https://www.vatican.va/content/francesco/it/encyclicals/documents/papa-francesco_20201003_enciclica-fratelli-tutti.html#_ftnref33" </w:instrText>
      </w:r>
      <w:r>
        <w:fldChar w:fldCharType="separate"/>
      </w:r>
      <w:r>
        <w:rPr>
          <w:rFonts w:ascii="Tahoma" w:eastAsia="Times New Roman" w:hAnsi="Tahoma"/>
          <w:color w:val="000000"/>
          <w:kern w:val="0"/>
          <w:u w:val="single"/>
          <w:lang w:eastAsia="it-IT"/>
        </w:rPr>
        <w:t>[33]</w:t>
      </w:r>
      <w:r>
        <w:rPr>
          <w:rFonts w:ascii="Tahoma" w:eastAsia="Times New Roman" w:hAnsi="Tahoma"/>
          <w:color w:val="000000"/>
          <w:kern w:val="0"/>
          <w:u w:val="single"/>
          <w:lang w:eastAsia="it-IT"/>
        </w:rPr>
        <w:fldChar w:fldCharType="end"/>
      </w:r>
      <w:bookmarkEnd w:id="638"/>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w:t>
      </w:r>
      <w:proofErr w:type="spellStart"/>
      <w:r>
        <w:rPr>
          <w:rFonts w:ascii="Tahoma" w:eastAsia="Times New Roman" w:hAnsi="Tahoma"/>
          <w:i/>
          <w:iCs/>
          <w:color w:val="000000"/>
          <w:kern w:val="0"/>
          <w:lang w:eastAsia="it-IT"/>
        </w:rPr>
        <w:t>Aeneis</w:t>
      </w:r>
      <w:proofErr w:type="spellEnd"/>
      <w:r>
        <w:rPr>
          <w:rFonts w:ascii="Tahoma" w:eastAsia="Times New Roman" w:hAnsi="Tahoma"/>
          <w:color w:val="000000"/>
          <w:kern w:val="0"/>
          <w:lang w:eastAsia="it-IT"/>
        </w:rPr>
        <w:t>, I, 462: «</w:t>
      </w:r>
      <w:proofErr w:type="spellStart"/>
      <w:r>
        <w:rPr>
          <w:rFonts w:ascii="Tahoma" w:eastAsia="Times New Roman" w:hAnsi="Tahoma"/>
          <w:color w:val="000000"/>
          <w:kern w:val="0"/>
          <w:lang w:eastAsia="it-IT"/>
        </w:rPr>
        <w:t>Sunt</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lacrimae</w:t>
      </w:r>
      <w:proofErr w:type="spellEnd"/>
      <w:r>
        <w:rPr>
          <w:rFonts w:ascii="Tahoma" w:eastAsia="Times New Roman" w:hAnsi="Tahoma"/>
          <w:color w:val="000000"/>
          <w:kern w:val="0"/>
          <w:lang w:eastAsia="it-IT"/>
        </w:rPr>
        <w:t xml:space="preserve"> rerum et </w:t>
      </w:r>
      <w:proofErr w:type="spellStart"/>
      <w:r>
        <w:rPr>
          <w:rFonts w:ascii="Tahoma" w:eastAsia="Times New Roman" w:hAnsi="Tahoma"/>
          <w:color w:val="000000"/>
          <w:kern w:val="0"/>
          <w:lang w:eastAsia="it-IT"/>
        </w:rPr>
        <w:t>mentem</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mortalia</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tangunt</w:t>
      </w:r>
      <w:proofErr w:type="spellEnd"/>
      <w:r>
        <w:rPr>
          <w:rFonts w:ascii="Tahoma" w:eastAsia="Times New Roman" w:hAnsi="Tahoma"/>
          <w:color w:val="000000"/>
          <w:kern w:val="0"/>
          <w:lang w:eastAsia="it-IT"/>
        </w:rPr>
        <w:t>».</w:t>
      </w:r>
    </w:p>
    <w:bookmarkStart w:id="639" w:name="_ftn34"/>
    <w:p w14:paraId="4D64CFC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"https://www.vatican.va/content/francesco/it/encyclicals/documents/papa-francesco_20201003_enciclica-fratelli-tutti.html#_ftnref34" </w:instrText>
      </w:r>
      <w:r>
        <w:fldChar w:fldCharType="separate"/>
      </w:r>
      <w:r>
        <w:rPr>
          <w:rFonts w:ascii="Tahoma" w:eastAsia="Times New Roman" w:hAnsi="Tahoma"/>
          <w:color w:val="000000"/>
          <w:kern w:val="0"/>
          <w:u w:val="single"/>
          <w:lang w:eastAsia="it-IT"/>
        </w:rPr>
        <w:t>[34]</w:t>
      </w:r>
      <w:r>
        <w:rPr>
          <w:rFonts w:ascii="Tahoma" w:eastAsia="Times New Roman" w:hAnsi="Tahoma"/>
          <w:color w:val="000000"/>
          <w:kern w:val="0"/>
          <w:u w:val="single"/>
          <w:lang w:eastAsia="it-IT"/>
        </w:rPr>
        <w:fldChar w:fldCharType="end"/>
      </w:r>
      <w:bookmarkEnd w:id="639"/>
      <w:r>
        <w:rPr>
          <w:rFonts w:ascii="Tahoma" w:eastAsia="Times New Roman" w:hAnsi="Tahoma"/>
          <w:color w:val="000000"/>
          <w:kern w:val="0"/>
          <w:lang w:eastAsia="it-IT"/>
        </w:rPr>
        <w:t xml:space="preserve"> «Historia […] </w:t>
      </w:r>
      <w:proofErr w:type="spellStart"/>
      <w:r>
        <w:rPr>
          <w:rFonts w:ascii="Tahoma" w:eastAsia="Times New Roman" w:hAnsi="Tahoma"/>
          <w:color w:val="000000"/>
          <w:kern w:val="0"/>
          <w:lang w:eastAsia="it-IT"/>
        </w:rPr>
        <w:t>magistra</w:t>
      </w:r>
      <w:proofErr w:type="spellEnd"/>
      <w:r>
        <w:rPr>
          <w:rFonts w:ascii="Tahoma" w:eastAsia="Times New Roman" w:hAnsi="Tahoma"/>
          <w:color w:val="000000"/>
          <w:kern w:val="0"/>
          <w:lang w:eastAsia="it-IT"/>
        </w:rPr>
        <w:t xml:space="preserve"> vitae» (M.T. Cicerone, </w:t>
      </w:r>
      <w:r>
        <w:rPr>
          <w:rFonts w:ascii="Tahoma" w:eastAsia="Times New Roman" w:hAnsi="Tahoma"/>
          <w:i/>
          <w:iCs/>
          <w:color w:val="000000"/>
          <w:kern w:val="0"/>
          <w:lang w:eastAsia="it-IT"/>
        </w:rPr>
        <w:t>De Oratore</w:t>
      </w:r>
      <w:r>
        <w:rPr>
          <w:rFonts w:ascii="Tahoma" w:eastAsia="Times New Roman" w:hAnsi="Tahoma"/>
          <w:color w:val="000000"/>
          <w:kern w:val="0"/>
          <w:lang w:eastAsia="it-IT"/>
        </w:rPr>
        <w:t>, II, 36).</w:t>
      </w:r>
    </w:p>
    <w:bookmarkStart w:id="640" w:name="_ftn35"/>
    <w:p w14:paraId="2F83255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"https://www.vatican.va/content/francesco/it/encyclicals/documents/papa-francesco_20201003_enciclica-fratelli-tutti.html#_ftnref35" </w:instrText>
      </w:r>
      <w:r>
        <w:fldChar w:fldCharType="separate"/>
      </w:r>
      <w:r>
        <w:rPr>
          <w:rFonts w:ascii="Tahoma" w:eastAsia="Times New Roman" w:hAnsi="Tahoma"/>
          <w:color w:val="000000"/>
          <w:kern w:val="0"/>
          <w:u w:val="single"/>
          <w:lang w:eastAsia="it-IT"/>
        </w:rPr>
        <w:t>[35]</w:t>
      </w:r>
      <w:r>
        <w:rPr>
          <w:rFonts w:ascii="Tahoma" w:eastAsia="Times New Roman" w:hAnsi="Tahoma"/>
          <w:color w:val="000000"/>
          <w:kern w:val="0"/>
          <w:u w:val="single"/>
          <w:lang w:eastAsia="it-IT"/>
        </w:rPr>
        <w:fldChar w:fldCharType="end"/>
      </w:r>
      <w:bookmarkEnd w:id="640"/>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64" w:anchor="204."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204: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928.</w:t>
      </w:r>
    </w:p>
    <w:bookmarkStart w:id="641" w:name="_ftn36"/>
    <w:p w14:paraId="553B2DC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"https://www.vatican.va/content/francesco/it/encyclicals/documents/papa-francesco_20201003_enciclica-fratelli-tutti.html#_ftnref36" </w:instrText>
      </w:r>
      <w:r>
        <w:fldChar w:fldCharType="separate"/>
      </w:r>
      <w:r>
        <w:rPr>
          <w:rFonts w:ascii="Tahoma" w:eastAsia="Times New Roman" w:hAnsi="Tahoma"/>
          <w:color w:val="000000"/>
          <w:kern w:val="0"/>
          <w:u w:val="single"/>
          <w:lang w:val="fr-FR" w:eastAsia="it-IT"/>
        </w:rPr>
        <w:t>[36]</w:t>
      </w:r>
      <w:r>
        <w:rPr>
          <w:rFonts w:ascii="Tahoma" w:eastAsia="Times New Roman" w:hAnsi="Tahoma"/>
          <w:color w:val="000000"/>
          <w:kern w:val="0"/>
          <w:u w:val="single"/>
          <w:lang w:val="fr-FR" w:eastAsia="it-IT"/>
        </w:rPr>
        <w:fldChar w:fldCharType="end"/>
      </w:r>
      <w:bookmarkEnd w:id="641"/>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Esort</w:t>
      </w:r>
      <w:proofErr w:type="spellEnd"/>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ap</w:t>
      </w:r>
      <w:proofErr w:type="spellEnd"/>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postsin</w:t>
      </w:r>
      <w:proofErr w:type="spellEnd"/>
      <w:r>
        <w:rPr>
          <w:rFonts w:ascii="Tahoma" w:eastAsia="Times New Roman" w:hAnsi="Tahoma"/>
          <w:color w:val="000000"/>
          <w:kern w:val="0"/>
          <w:lang w:val="fr-FR" w:eastAsia="it-IT"/>
        </w:rPr>
        <w:t xml:space="preserve">. </w:t>
      </w:r>
      <w:hyperlink r:id="rId65" w:history="1">
        <w:r>
          <w:rPr>
            <w:rFonts w:ascii="Tahoma" w:eastAsia="Times New Roman" w:hAnsi="Tahoma"/>
            <w:i/>
            <w:iCs/>
            <w:color w:val="000000"/>
            <w:kern w:val="0"/>
            <w:u w:val="single"/>
            <w:lang w:val="fr-FR" w:eastAsia="it-IT"/>
          </w:rPr>
          <w:t xml:space="preserve">Christus </w:t>
        </w:r>
        <w:proofErr w:type="spellStart"/>
        <w:r>
          <w:rPr>
            <w:rFonts w:ascii="Tahoma" w:eastAsia="Times New Roman" w:hAnsi="Tahoma"/>
            <w:i/>
            <w:iCs/>
            <w:color w:val="000000"/>
            <w:kern w:val="0"/>
            <w:u w:val="single"/>
            <w:lang w:val="fr-FR" w:eastAsia="it-IT"/>
          </w:rPr>
          <w:t>vivit</w:t>
        </w:r>
        <w:proofErr w:type="spellEnd"/>
      </w:hyperlink>
      <w:r>
        <w:rPr>
          <w:rFonts w:ascii="Tahoma" w:eastAsia="Times New Roman" w:hAnsi="Tahoma"/>
          <w:color w:val="000000"/>
          <w:kern w:val="0"/>
          <w:lang w:val="fr-FR" w:eastAsia="it-IT"/>
        </w:rPr>
        <w:t xml:space="preserve"> (25 </w:t>
      </w:r>
      <w:proofErr w:type="spellStart"/>
      <w:r>
        <w:rPr>
          <w:rFonts w:ascii="Tahoma" w:eastAsia="Times New Roman" w:hAnsi="Tahoma"/>
          <w:color w:val="000000"/>
          <w:kern w:val="0"/>
          <w:lang w:val="fr-FR" w:eastAsia="it-IT"/>
        </w:rPr>
        <w:t>marzo</w:t>
      </w:r>
      <w:proofErr w:type="spellEnd"/>
      <w:r>
        <w:rPr>
          <w:rFonts w:ascii="Tahoma" w:eastAsia="Times New Roman" w:hAnsi="Tahoma"/>
          <w:color w:val="000000"/>
          <w:kern w:val="0"/>
          <w:lang w:val="fr-FR" w:eastAsia="it-IT"/>
        </w:rPr>
        <w:t xml:space="preserve"> 2019), 91.</w:t>
      </w:r>
    </w:p>
    <w:bookmarkStart w:id="642" w:name="_ftn37"/>
    <w:p w14:paraId="5A5707B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"https://www.vatican.va/content/francesco/it/encyclicals/documents/papa-francesco_20201003_enciclica-fratelli-tutti.html#_ftnref37" </w:instrText>
      </w:r>
      <w:r>
        <w:fldChar w:fldCharType="separate"/>
      </w:r>
      <w:r>
        <w:rPr>
          <w:rFonts w:ascii="Tahoma" w:eastAsia="Times New Roman" w:hAnsi="Tahoma"/>
          <w:color w:val="000000"/>
          <w:kern w:val="0"/>
          <w:u w:val="single"/>
          <w:lang w:eastAsia="it-IT"/>
        </w:rPr>
        <w:t>[37]</w:t>
      </w:r>
      <w:r>
        <w:rPr>
          <w:rFonts w:ascii="Tahoma" w:eastAsia="Times New Roman" w:hAnsi="Tahoma"/>
          <w:color w:val="000000"/>
          <w:kern w:val="0"/>
          <w:u w:val="single"/>
          <w:lang w:eastAsia="it-IT"/>
        </w:rPr>
        <w:fldChar w:fldCharType="end"/>
      </w:r>
      <w:bookmarkEnd w:id="642"/>
      <w:r>
        <w:rPr>
          <w:rFonts w:ascii="Tahoma" w:eastAsia="Times New Roman" w:hAnsi="Tahoma"/>
          <w:color w:val="000000"/>
          <w:kern w:val="0"/>
          <w:lang w:eastAsia="it-IT"/>
        </w:rPr>
        <w:t xml:space="preserve"> </w:t>
      </w:r>
      <w:hyperlink r:id="rId66"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r>
        <w:rPr>
          <w:rFonts w:ascii="Tahoma" w:eastAsia="Times New Roman" w:hAnsi="Tahoma"/>
          <w:color w:val="000000"/>
          <w:kern w:val="0"/>
          <w:lang w:eastAsia="it-IT"/>
        </w:rPr>
        <w:t>, 92.</w:t>
      </w:r>
    </w:p>
    <w:bookmarkStart w:id="643" w:name="_ftn38"/>
    <w:p w14:paraId="57D0306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"https://www.vatican.va/content/francesco/it/encyclicals/documents/papa-francesco_20201003_enciclica-fratelli-tutti.html#_ftnref38" </w:instrText>
      </w:r>
      <w:r>
        <w:fldChar w:fldCharType="separate"/>
      </w:r>
      <w:r>
        <w:rPr>
          <w:rFonts w:ascii="Tahoma" w:eastAsia="Times New Roman" w:hAnsi="Tahoma"/>
          <w:color w:val="000000"/>
          <w:kern w:val="0"/>
          <w:u w:val="single"/>
          <w:lang w:eastAsia="it-IT"/>
        </w:rPr>
        <w:t>[38]</w:t>
      </w:r>
      <w:r>
        <w:rPr>
          <w:rFonts w:ascii="Tahoma" w:eastAsia="Times New Roman" w:hAnsi="Tahoma"/>
          <w:color w:val="000000"/>
          <w:kern w:val="0"/>
          <w:u w:val="single"/>
          <w:lang w:eastAsia="it-IT"/>
        </w:rPr>
        <w:fldChar w:fldCharType="end"/>
      </w:r>
      <w:bookmarkEnd w:id="643"/>
      <w:r>
        <w:rPr>
          <w:rFonts w:ascii="Tahoma" w:eastAsia="Times New Roman" w:hAnsi="Tahoma"/>
          <w:color w:val="000000"/>
          <w:kern w:val="0"/>
          <w:lang w:eastAsia="it-IT"/>
        </w:rPr>
        <w:t xml:space="preserve"> </w:t>
      </w:r>
      <w:hyperlink r:id="rId67"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r>
        <w:rPr>
          <w:rFonts w:ascii="Tahoma" w:eastAsia="Times New Roman" w:hAnsi="Tahoma"/>
          <w:color w:val="000000"/>
          <w:kern w:val="0"/>
          <w:lang w:eastAsia="it-IT"/>
        </w:rPr>
        <w:t>, 93.</w:t>
      </w:r>
    </w:p>
    <w:bookmarkStart w:id="644" w:name="_ftn39"/>
    <w:p w14:paraId="68DDC458"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"https://www.vatican.va/content/francesco/it/encyclicals/documents/papa-francesco_20201003_enciclica-fratelli-tutti.html#_ftnref39" </w:instrText>
      </w:r>
      <w:r>
        <w:fldChar w:fldCharType="separate"/>
      </w:r>
      <w:r>
        <w:rPr>
          <w:rFonts w:ascii="Tahoma" w:eastAsia="Times New Roman" w:hAnsi="Tahoma"/>
          <w:color w:val="000000"/>
          <w:kern w:val="0"/>
          <w:u w:val="single"/>
          <w:lang w:eastAsia="it-IT"/>
        </w:rPr>
        <w:t>[39]</w:t>
      </w:r>
      <w:r>
        <w:rPr>
          <w:rFonts w:ascii="Tahoma" w:eastAsia="Times New Roman" w:hAnsi="Tahoma"/>
          <w:color w:val="000000"/>
          <w:kern w:val="0"/>
          <w:u w:val="single"/>
          <w:lang w:eastAsia="it-IT"/>
        </w:rPr>
        <w:fldChar w:fldCharType="end"/>
      </w:r>
      <w:bookmarkEnd w:id="644"/>
      <w:r>
        <w:rPr>
          <w:rFonts w:ascii="Tahoma" w:eastAsia="Times New Roman" w:hAnsi="Tahoma"/>
          <w:color w:val="000000"/>
          <w:kern w:val="0"/>
          <w:lang w:eastAsia="it-IT"/>
        </w:rPr>
        <w:t xml:space="preserve"> Benedetto XVI, </w:t>
      </w:r>
      <w:hyperlink r:id="rId68" w:history="1">
        <w:r>
          <w:rPr>
            <w:rFonts w:ascii="Tahoma" w:eastAsia="Times New Roman" w:hAnsi="Tahoma"/>
            <w:i/>
            <w:iCs/>
            <w:color w:val="000000"/>
            <w:kern w:val="0"/>
            <w:u w:val="single"/>
            <w:lang w:eastAsia="it-IT"/>
          </w:rPr>
          <w:t>Messaggio per la 99ª Giornata Mondiale del Migrante e del Rifugiato</w:t>
        </w:r>
      </w:hyperlink>
      <w:r>
        <w:rPr>
          <w:rFonts w:ascii="Tahoma" w:eastAsia="Times New Roman" w:hAnsi="Tahoma"/>
          <w:color w:val="000000"/>
          <w:kern w:val="0"/>
          <w:lang w:eastAsia="it-IT"/>
        </w:rPr>
        <w:t xml:space="preserve"> (12 ottobre 2012):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104 (2012), 908.</w:t>
      </w:r>
    </w:p>
    <w:bookmarkStart w:id="645" w:name="_ftn40"/>
    <w:p w14:paraId="1EC2578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"https://www.vatican.va/content/francesco/it/encyclicals/documents/papa-francesco_20201003_enciclica-fratelli-tutti.html#_ftnref40" </w:instrText>
      </w:r>
      <w:r>
        <w:fldChar w:fldCharType="separate"/>
      </w:r>
      <w:r>
        <w:rPr>
          <w:rFonts w:ascii="Tahoma" w:eastAsia="Times New Roman" w:hAnsi="Tahoma"/>
          <w:color w:val="000000"/>
          <w:kern w:val="0"/>
          <w:u w:val="single"/>
          <w:lang w:val="fr-FR" w:eastAsia="it-IT"/>
        </w:rPr>
        <w:t>[40]</w:t>
      </w:r>
      <w:r>
        <w:rPr>
          <w:rFonts w:ascii="Tahoma" w:eastAsia="Times New Roman" w:hAnsi="Tahoma"/>
          <w:color w:val="000000"/>
          <w:kern w:val="0"/>
          <w:u w:val="single"/>
          <w:lang w:val="fr-FR" w:eastAsia="it-IT"/>
        </w:rPr>
        <w:fldChar w:fldCharType="end"/>
      </w:r>
      <w:bookmarkEnd w:id="645"/>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Esort</w:t>
      </w:r>
      <w:proofErr w:type="spellEnd"/>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ap</w:t>
      </w:r>
      <w:proofErr w:type="spellEnd"/>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postsin</w:t>
      </w:r>
      <w:proofErr w:type="spellEnd"/>
      <w:r>
        <w:rPr>
          <w:rFonts w:ascii="Tahoma" w:eastAsia="Times New Roman" w:hAnsi="Tahoma"/>
          <w:color w:val="000000"/>
          <w:kern w:val="0"/>
          <w:lang w:val="fr-FR" w:eastAsia="it-IT"/>
        </w:rPr>
        <w:t xml:space="preserve">. </w:t>
      </w:r>
      <w:hyperlink r:id="rId69" w:history="1">
        <w:r>
          <w:rPr>
            <w:rFonts w:ascii="Tahoma" w:eastAsia="Times New Roman" w:hAnsi="Tahoma"/>
            <w:i/>
            <w:iCs/>
            <w:color w:val="000000"/>
            <w:kern w:val="0"/>
            <w:u w:val="single"/>
            <w:lang w:val="fr-FR" w:eastAsia="it-IT"/>
          </w:rPr>
          <w:t xml:space="preserve">Christus </w:t>
        </w:r>
        <w:proofErr w:type="spellStart"/>
        <w:r>
          <w:rPr>
            <w:rFonts w:ascii="Tahoma" w:eastAsia="Times New Roman" w:hAnsi="Tahoma"/>
            <w:i/>
            <w:iCs/>
            <w:color w:val="000000"/>
            <w:kern w:val="0"/>
            <w:u w:val="single"/>
            <w:lang w:val="fr-FR" w:eastAsia="it-IT"/>
          </w:rPr>
          <w:t>vivit</w:t>
        </w:r>
        <w:proofErr w:type="spellEnd"/>
      </w:hyperlink>
      <w:r>
        <w:rPr>
          <w:rFonts w:ascii="Tahoma" w:eastAsia="Times New Roman" w:hAnsi="Tahoma"/>
          <w:color w:val="000000"/>
          <w:kern w:val="0"/>
          <w:lang w:val="fr-FR" w:eastAsia="it-IT"/>
        </w:rPr>
        <w:t xml:space="preserve"> (25 </w:t>
      </w:r>
      <w:proofErr w:type="spellStart"/>
      <w:r>
        <w:rPr>
          <w:rFonts w:ascii="Tahoma" w:eastAsia="Times New Roman" w:hAnsi="Tahoma"/>
          <w:color w:val="000000"/>
          <w:kern w:val="0"/>
          <w:lang w:val="fr-FR" w:eastAsia="it-IT"/>
        </w:rPr>
        <w:t>marzo</w:t>
      </w:r>
      <w:proofErr w:type="spellEnd"/>
      <w:r>
        <w:rPr>
          <w:rFonts w:ascii="Tahoma" w:eastAsia="Times New Roman" w:hAnsi="Tahoma"/>
          <w:color w:val="000000"/>
          <w:kern w:val="0"/>
          <w:lang w:val="fr-FR" w:eastAsia="it-IT"/>
        </w:rPr>
        <w:t xml:space="preserve"> 2019), 92.</w:t>
      </w:r>
    </w:p>
    <w:bookmarkStart w:id="646" w:name="_ftn41"/>
    <w:p w14:paraId="20A3F38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"https://www.vatican.va/content/francesco/it/encyclicals/documents/papa-francesco_20201003_enciclica-fratelli-tutti.html#_ftnref41" </w:instrText>
      </w:r>
      <w:r>
        <w:fldChar w:fldCharType="separate"/>
      </w:r>
      <w:r>
        <w:rPr>
          <w:rFonts w:ascii="Tahoma" w:eastAsia="Times New Roman" w:hAnsi="Tahoma"/>
          <w:color w:val="000000"/>
          <w:kern w:val="0"/>
          <w:u w:val="single"/>
          <w:lang w:eastAsia="it-IT"/>
        </w:rPr>
        <w:t>[41]</w:t>
      </w:r>
      <w:r>
        <w:rPr>
          <w:rFonts w:ascii="Tahoma" w:eastAsia="Times New Roman" w:hAnsi="Tahoma"/>
          <w:color w:val="000000"/>
          <w:kern w:val="0"/>
          <w:u w:val="single"/>
          <w:lang w:eastAsia="it-IT"/>
        </w:rPr>
        <w:fldChar w:fldCharType="end"/>
      </w:r>
      <w:bookmarkEnd w:id="646"/>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w:t>
      </w:r>
      <w:hyperlink r:id="rId70" w:history="1">
        <w:r>
          <w:rPr>
            <w:rFonts w:ascii="Tahoma" w:eastAsia="Times New Roman" w:hAnsi="Tahoma"/>
            <w:i/>
            <w:iCs/>
            <w:color w:val="000000"/>
            <w:kern w:val="0"/>
            <w:u w:val="single"/>
            <w:lang w:eastAsia="it-IT"/>
          </w:rPr>
          <w:t>Messaggio per la 106ª Giornata Mondiale del Migrante e del Rifugiato 2020</w:t>
        </w:r>
      </w:hyperlink>
      <w:r>
        <w:rPr>
          <w:rFonts w:ascii="Tahoma" w:eastAsia="Times New Roman" w:hAnsi="Tahoma"/>
          <w:color w:val="000000"/>
          <w:kern w:val="0"/>
          <w:lang w:eastAsia="it-IT"/>
        </w:rPr>
        <w:t xml:space="preserve"> (13 maggio 2020):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16 maggio 2020, p. 8.</w:t>
      </w:r>
    </w:p>
    <w:bookmarkStart w:id="647" w:name="_ftn42"/>
    <w:p w14:paraId="4CC1C7E6"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"https://www.vatican.va/content/francesco/it/encyclicals/documents/papa-francesco_20201003_enciclica-fratelli-tutti.html#_ftnref42" </w:instrText>
      </w:r>
      <w:r>
        <w:fldChar w:fldCharType="separate"/>
      </w:r>
      <w:r>
        <w:rPr>
          <w:rFonts w:ascii="Tahoma" w:eastAsia="Times New Roman" w:hAnsi="Tahoma"/>
          <w:color w:val="000000"/>
          <w:kern w:val="0"/>
          <w:u w:val="single"/>
          <w:lang w:eastAsia="it-IT"/>
        </w:rPr>
        <w:t>[42]</w:t>
      </w:r>
      <w:r>
        <w:rPr>
          <w:rFonts w:ascii="Tahoma" w:eastAsia="Times New Roman" w:hAnsi="Tahoma"/>
          <w:color w:val="000000"/>
          <w:kern w:val="0"/>
          <w:u w:val="single"/>
          <w:lang w:eastAsia="it-IT"/>
        </w:rPr>
        <w:fldChar w:fldCharType="end"/>
      </w:r>
      <w:bookmarkEnd w:id="647"/>
      <w:r>
        <w:rPr>
          <w:rFonts w:ascii="Tahoma" w:eastAsia="Times New Roman" w:hAnsi="Tahoma"/>
          <w:color w:val="000000"/>
          <w:kern w:val="0"/>
          <w:lang w:eastAsia="it-IT"/>
        </w:rPr>
        <w:t xml:space="preserve"> </w:t>
      </w:r>
      <w:hyperlink r:id="rId71" w:history="1">
        <w:r>
          <w:rPr>
            <w:rFonts w:ascii="Tahoma" w:eastAsia="Times New Roman" w:hAnsi="Tahoma"/>
            <w:i/>
            <w:iCs/>
            <w:color w:val="000000"/>
            <w:kern w:val="0"/>
            <w:u w:val="single"/>
            <w:lang w:eastAsia="it-IT"/>
          </w:rPr>
          <w:t>Discorso al Corpo diplomatico accreditato presso la Santa Sede</w:t>
        </w:r>
      </w:hyperlink>
      <w:r>
        <w:rPr>
          <w:rFonts w:ascii="Tahoma" w:eastAsia="Times New Roman" w:hAnsi="Tahoma"/>
          <w:i/>
          <w:iCs/>
          <w:color w:val="000000"/>
          <w:kern w:val="0"/>
          <w:lang w:eastAsia="it-IT"/>
        </w:rPr>
        <w:t xml:space="preserve"> </w:t>
      </w:r>
      <w:r>
        <w:rPr>
          <w:rFonts w:ascii="Tahoma" w:eastAsia="Times New Roman" w:hAnsi="Tahoma"/>
          <w:color w:val="000000"/>
          <w:kern w:val="0"/>
          <w:lang w:eastAsia="it-IT"/>
        </w:rPr>
        <w:t xml:space="preserve">(11 gennaio 2016):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108 (2016), 124.</w:t>
      </w:r>
    </w:p>
    <w:bookmarkStart w:id="648" w:name="_ftn43"/>
    <w:p w14:paraId="411E9E31" w14:textId="77777777" w:rsidR="0009444E" w:rsidRDefault="0080699A">
      <w:pPr>
        <w:widowControl/>
        <w:shd w:val="clear" w:color="auto" w:fill="FFFFFF"/>
        <w:suppressAutoHyphens w:val="0"/>
        <w:spacing w:before="100" w:after="100" w:line="240" w:lineRule="auto"/>
        <w:textAlignment w:val="auto"/>
      </w:pPr>
      <w:r>
        <w:lastRenderedPageBreak/>
        <w:fldChar w:fldCharType="begin"/>
      </w:r>
      <w:r>
        <w:instrText xml:space="preserve"> HYPERLINK  "https://www.vatican.va/content/francesco/it/encyclicals/documents/papa-francesco_20201003_enciclica-fratelli-tutti.html#_ftnref43" </w:instrText>
      </w:r>
      <w:r>
        <w:fldChar w:fldCharType="separate"/>
      </w:r>
      <w:r>
        <w:rPr>
          <w:rFonts w:ascii="Tahoma" w:eastAsia="Times New Roman" w:hAnsi="Tahoma"/>
          <w:color w:val="000000"/>
          <w:kern w:val="0"/>
          <w:u w:val="single"/>
          <w:lang w:eastAsia="it-IT"/>
        </w:rPr>
        <w:t>[43]</w:t>
      </w:r>
      <w:r>
        <w:rPr>
          <w:rFonts w:ascii="Tahoma" w:eastAsia="Times New Roman" w:hAnsi="Tahoma"/>
          <w:color w:val="000000"/>
          <w:kern w:val="0"/>
          <w:u w:val="single"/>
          <w:lang w:eastAsia="it-IT"/>
        </w:rPr>
        <w:fldChar w:fldCharType="end"/>
      </w:r>
      <w:bookmarkEnd w:id="648"/>
      <w:r>
        <w:rPr>
          <w:rFonts w:ascii="Tahoma" w:eastAsia="Times New Roman" w:hAnsi="Tahoma"/>
          <w:color w:val="000000"/>
          <w:kern w:val="0"/>
          <w:lang w:eastAsia="it-IT"/>
        </w:rPr>
        <w:t xml:space="preserve"> </w:t>
      </w:r>
      <w:hyperlink r:id="rId72" w:history="1">
        <w:r>
          <w:rPr>
            <w:rFonts w:ascii="Tahoma" w:eastAsia="Times New Roman" w:hAnsi="Tahoma"/>
            <w:i/>
            <w:iCs/>
            <w:color w:val="000000"/>
            <w:kern w:val="0"/>
            <w:u w:val="single"/>
            <w:lang w:eastAsia="it-IT"/>
          </w:rPr>
          <w:t>Discorso al Corpo diplomatico accreditato presso la Santa Sede</w:t>
        </w:r>
      </w:hyperlink>
      <w:r>
        <w:rPr>
          <w:rFonts w:ascii="Tahoma" w:eastAsia="Times New Roman" w:hAnsi="Tahoma"/>
          <w:i/>
          <w:iCs/>
          <w:color w:val="000000"/>
          <w:kern w:val="0"/>
          <w:lang w:eastAsia="it-IT"/>
        </w:rPr>
        <w:t xml:space="preserve"> </w:t>
      </w:r>
      <w:r>
        <w:rPr>
          <w:rFonts w:ascii="Tahoma" w:eastAsia="Times New Roman" w:hAnsi="Tahoma"/>
          <w:color w:val="000000"/>
          <w:kern w:val="0"/>
          <w:lang w:eastAsia="it-IT"/>
        </w:rPr>
        <w:t xml:space="preserve">(13 gennaio 2014):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106 (2014), 84.</w:t>
      </w:r>
    </w:p>
    <w:bookmarkStart w:id="649" w:name="_ftn44"/>
    <w:p w14:paraId="4EA79D4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"https://www.vatican.va/content/francesco/it/encyclicals/documents/papa-francesco_20201003_enciclica-fratelli-tutti.html#_ftnref44" </w:instrText>
      </w:r>
      <w:r>
        <w:fldChar w:fldCharType="separate"/>
      </w:r>
      <w:r>
        <w:rPr>
          <w:rFonts w:ascii="Tahoma" w:eastAsia="Times New Roman" w:hAnsi="Tahoma"/>
          <w:color w:val="000000"/>
          <w:kern w:val="0"/>
          <w:u w:val="single"/>
          <w:lang w:eastAsia="it-IT"/>
        </w:rPr>
        <w:t>[44]</w:t>
      </w:r>
      <w:r>
        <w:rPr>
          <w:rFonts w:ascii="Tahoma" w:eastAsia="Times New Roman" w:hAnsi="Tahoma"/>
          <w:color w:val="000000"/>
          <w:kern w:val="0"/>
          <w:u w:val="single"/>
          <w:lang w:eastAsia="it-IT"/>
        </w:rPr>
        <w:fldChar w:fldCharType="end"/>
      </w:r>
      <w:bookmarkEnd w:id="649"/>
      <w:r>
        <w:rPr>
          <w:rFonts w:ascii="Tahoma" w:eastAsia="Times New Roman" w:hAnsi="Tahoma"/>
          <w:color w:val="000000"/>
          <w:kern w:val="0"/>
          <w:lang w:eastAsia="it-IT"/>
        </w:rPr>
        <w:t xml:space="preserve"> </w:t>
      </w:r>
      <w:hyperlink r:id="rId73" w:history="1">
        <w:r>
          <w:rPr>
            <w:rFonts w:ascii="Tahoma" w:eastAsia="Times New Roman" w:hAnsi="Tahoma"/>
            <w:i/>
            <w:iCs/>
            <w:color w:val="000000"/>
            <w:kern w:val="0"/>
            <w:u w:val="single"/>
            <w:lang w:eastAsia="it-IT"/>
          </w:rPr>
          <w:t>Discorso al Corpo diplomatico accreditato presso la Santa Sede</w:t>
        </w:r>
      </w:hyperlink>
      <w:r>
        <w:rPr>
          <w:rFonts w:ascii="Tahoma" w:eastAsia="Times New Roman" w:hAnsi="Tahoma"/>
          <w:i/>
          <w:iCs/>
          <w:color w:val="000000"/>
          <w:kern w:val="0"/>
          <w:lang w:eastAsia="it-IT"/>
        </w:rPr>
        <w:t xml:space="preserve"> </w:t>
      </w:r>
      <w:r>
        <w:rPr>
          <w:rFonts w:ascii="Tahoma" w:eastAsia="Times New Roman" w:hAnsi="Tahoma"/>
          <w:color w:val="000000"/>
          <w:kern w:val="0"/>
          <w:lang w:eastAsia="it-IT"/>
        </w:rPr>
        <w:t xml:space="preserve">(11 gennaio 2016):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108 (2016), 123.</w:t>
      </w:r>
    </w:p>
    <w:bookmarkStart w:id="650" w:name="_ftn45"/>
    <w:p w14:paraId="0F48D68E"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"https://www.vatican.va/content/francesco/it/encyclicals/documents/papa-francesco_20201003_enciclica-fratelli-tutti.html#_ftnref45" </w:instrText>
      </w:r>
      <w:r>
        <w:fldChar w:fldCharType="separate"/>
      </w:r>
      <w:r>
        <w:rPr>
          <w:rFonts w:ascii="Tahoma" w:eastAsia="Times New Roman" w:hAnsi="Tahoma"/>
          <w:color w:val="000000"/>
          <w:kern w:val="0"/>
          <w:u w:val="single"/>
          <w:lang w:eastAsia="it-IT"/>
        </w:rPr>
        <w:t>[45]</w:t>
      </w:r>
      <w:r>
        <w:rPr>
          <w:rFonts w:ascii="Tahoma" w:eastAsia="Times New Roman" w:hAnsi="Tahoma"/>
          <w:color w:val="000000"/>
          <w:kern w:val="0"/>
          <w:u w:val="single"/>
          <w:lang w:eastAsia="it-IT"/>
        </w:rPr>
        <w:fldChar w:fldCharType="end"/>
      </w:r>
      <w:bookmarkEnd w:id="650"/>
      <w:r>
        <w:rPr>
          <w:rFonts w:ascii="Tahoma" w:eastAsia="Times New Roman" w:hAnsi="Tahoma"/>
          <w:color w:val="000000"/>
          <w:kern w:val="0"/>
          <w:lang w:eastAsia="it-IT"/>
        </w:rPr>
        <w:t xml:space="preserve"> </w:t>
      </w:r>
      <w:hyperlink r:id="rId74" w:history="1">
        <w:r>
          <w:rPr>
            <w:rFonts w:ascii="Tahoma" w:eastAsia="Times New Roman" w:hAnsi="Tahoma"/>
            <w:i/>
            <w:iCs/>
            <w:color w:val="000000"/>
            <w:kern w:val="0"/>
            <w:u w:val="single"/>
            <w:lang w:eastAsia="it-IT"/>
          </w:rPr>
          <w:t>Messaggio per la 105ª Giornata Mondiale del Migrante e del Rifugiato</w:t>
        </w:r>
      </w:hyperlink>
      <w:r>
        <w:rPr>
          <w:rFonts w:ascii="Tahoma" w:eastAsia="Times New Roman" w:hAnsi="Tahoma"/>
          <w:color w:val="000000"/>
          <w:kern w:val="0"/>
          <w:lang w:eastAsia="it-IT"/>
        </w:rPr>
        <w:t xml:space="preserve"> (27 maggio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27-28 maggio 2019, p. 8.</w:t>
      </w:r>
    </w:p>
    <w:bookmarkStart w:id="651" w:name="_ftn46"/>
    <w:p w14:paraId="785BB67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"https://www.vatican.va/content/francesco/it/encyclicals/documents/papa-francesco_20201003_enciclica-fratelli-tutti.html#_ftnref46" </w:instrText>
      </w:r>
      <w:r>
        <w:fldChar w:fldCharType="separate"/>
      </w:r>
      <w:r>
        <w:rPr>
          <w:rFonts w:ascii="Tahoma" w:eastAsia="Times New Roman" w:hAnsi="Tahoma"/>
          <w:color w:val="000000"/>
          <w:kern w:val="0"/>
          <w:u w:val="single"/>
          <w:lang w:val="fr-FR" w:eastAsia="it-IT"/>
        </w:rPr>
        <w:t>[46]</w:t>
      </w:r>
      <w:r>
        <w:rPr>
          <w:rFonts w:ascii="Tahoma" w:eastAsia="Times New Roman" w:hAnsi="Tahoma"/>
          <w:color w:val="000000"/>
          <w:kern w:val="0"/>
          <w:u w:val="single"/>
          <w:lang w:val="fr-FR" w:eastAsia="it-IT"/>
        </w:rPr>
        <w:fldChar w:fldCharType="end"/>
      </w:r>
      <w:bookmarkEnd w:id="651"/>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Esort</w:t>
      </w:r>
      <w:proofErr w:type="spellEnd"/>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ap</w:t>
      </w:r>
      <w:proofErr w:type="spellEnd"/>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postsin</w:t>
      </w:r>
      <w:proofErr w:type="spellEnd"/>
      <w:r>
        <w:rPr>
          <w:rFonts w:ascii="Tahoma" w:eastAsia="Times New Roman" w:hAnsi="Tahoma"/>
          <w:color w:val="000000"/>
          <w:kern w:val="0"/>
          <w:lang w:val="fr-FR" w:eastAsia="it-IT"/>
        </w:rPr>
        <w:t xml:space="preserve">. </w:t>
      </w:r>
      <w:hyperlink r:id="rId75" w:history="1">
        <w:r>
          <w:rPr>
            <w:rFonts w:ascii="Tahoma" w:eastAsia="Times New Roman" w:hAnsi="Tahoma"/>
            <w:i/>
            <w:iCs/>
            <w:color w:val="000000"/>
            <w:kern w:val="0"/>
            <w:u w:val="single"/>
            <w:lang w:val="fr-FR" w:eastAsia="it-IT"/>
          </w:rPr>
          <w:t xml:space="preserve">Christus </w:t>
        </w:r>
        <w:proofErr w:type="spellStart"/>
        <w:r>
          <w:rPr>
            <w:rFonts w:ascii="Tahoma" w:eastAsia="Times New Roman" w:hAnsi="Tahoma"/>
            <w:i/>
            <w:iCs/>
            <w:color w:val="000000"/>
            <w:kern w:val="0"/>
            <w:u w:val="single"/>
            <w:lang w:val="fr-FR" w:eastAsia="it-IT"/>
          </w:rPr>
          <w:t>vivit</w:t>
        </w:r>
        <w:proofErr w:type="spellEnd"/>
      </w:hyperlink>
      <w:r>
        <w:rPr>
          <w:rFonts w:ascii="Tahoma" w:eastAsia="Times New Roman" w:hAnsi="Tahoma"/>
          <w:color w:val="000000"/>
          <w:kern w:val="0"/>
          <w:lang w:val="fr-FR" w:eastAsia="it-IT"/>
        </w:rPr>
        <w:t xml:space="preserve"> (25 </w:t>
      </w:r>
      <w:proofErr w:type="spellStart"/>
      <w:r>
        <w:rPr>
          <w:rFonts w:ascii="Tahoma" w:eastAsia="Times New Roman" w:hAnsi="Tahoma"/>
          <w:color w:val="000000"/>
          <w:kern w:val="0"/>
          <w:lang w:val="fr-FR" w:eastAsia="it-IT"/>
        </w:rPr>
        <w:t>marzo</w:t>
      </w:r>
      <w:proofErr w:type="spellEnd"/>
      <w:r>
        <w:rPr>
          <w:rFonts w:ascii="Tahoma" w:eastAsia="Times New Roman" w:hAnsi="Tahoma"/>
          <w:color w:val="000000"/>
          <w:kern w:val="0"/>
          <w:lang w:val="fr-FR" w:eastAsia="it-IT"/>
        </w:rPr>
        <w:t xml:space="preserve"> 2019), 88.</w:t>
      </w:r>
    </w:p>
    <w:bookmarkStart w:id="652" w:name="_ftn47"/>
    <w:p w14:paraId="7172D10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"https://www.vatican.va/content/francesco/it/encyclicals/documents/papa-francesco_20201003_enciclica-fratelli-tutti.html#_ftnref47" </w:instrText>
      </w:r>
      <w:r>
        <w:fldChar w:fldCharType="separate"/>
      </w:r>
      <w:r>
        <w:rPr>
          <w:rFonts w:ascii="Tahoma" w:eastAsia="Times New Roman" w:hAnsi="Tahoma"/>
          <w:color w:val="000000"/>
          <w:kern w:val="0"/>
          <w:u w:val="single"/>
          <w:lang w:val="fr-FR" w:eastAsia="it-IT"/>
        </w:rPr>
        <w:t>[47]</w:t>
      </w:r>
      <w:r>
        <w:rPr>
          <w:rFonts w:ascii="Tahoma" w:eastAsia="Times New Roman" w:hAnsi="Tahoma"/>
          <w:color w:val="000000"/>
          <w:kern w:val="0"/>
          <w:u w:val="single"/>
          <w:lang w:val="fr-FR" w:eastAsia="it-IT"/>
        </w:rPr>
        <w:fldChar w:fldCharType="end"/>
      </w:r>
      <w:bookmarkEnd w:id="652"/>
      <w:r>
        <w:rPr>
          <w:rFonts w:ascii="Tahoma" w:eastAsia="Times New Roman" w:hAnsi="Tahoma"/>
          <w:color w:val="000000"/>
          <w:kern w:val="0"/>
          <w:lang w:val="fr-FR" w:eastAsia="it-IT"/>
        </w:rPr>
        <w:t xml:space="preserve"> </w:t>
      </w:r>
      <w:hyperlink r:id="rId76" w:history="1">
        <w:r>
          <w:rPr>
            <w:rFonts w:ascii="Tahoma" w:eastAsia="Times New Roman" w:hAnsi="Tahoma"/>
            <w:i/>
            <w:iCs/>
            <w:color w:val="000000"/>
            <w:kern w:val="0"/>
            <w:u w:val="single"/>
            <w:lang w:val="fr-FR" w:eastAsia="it-IT"/>
          </w:rPr>
          <w:t>Ibid</w:t>
        </w:r>
      </w:hyperlink>
      <w:r>
        <w:rPr>
          <w:rFonts w:ascii="Tahoma" w:eastAsia="Times New Roman" w:hAnsi="Tahoma"/>
          <w:i/>
          <w:iCs/>
          <w:color w:val="000000"/>
          <w:kern w:val="0"/>
          <w:lang w:val="fr-FR" w:eastAsia="it-IT"/>
        </w:rPr>
        <w:t>.</w:t>
      </w:r>
      <w:r>
        <w:rPr>
          <w:rFonts w:ascii="Tahoma" w:eastAsia="Times New Roman" w:hAnsi="Tahoma"/>
          <w:color w:val="000000"/>
          <w:kern w:val="0"/>
          <w:lang w:val="fr-FR" w:eastAsia="it-IT"/>
        </w:rPr>
        <w:t>, 89.</w:t>
      </w:r>
    </w:p>
    <w:bookmarkStart w:id="653" w:name="_ftn48"/>
    <w:p w14:paraId="5CC93056"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"https://www.vatican.va/content/francesco/it/encyclicals/documents/papa-francesco_20201003_enciclica-fratelli-tutti.html#_ftnref48" </w:instrText>
      </w:r>
      <w:r>
        <w:fldChar w:fldCharType="separate"/>
      </w:r>
      <w:r>
        <w:rPr>
          <w:rFonts w:ascii="Tahoma" w:eastAsia="Times New Roman" w:hAnsi="Tahoma"/>
          <w:color w:val="000000"/>
          <w:kern w:val="0"/>
          <w:u w:val="single"/>
          <w:lang w:val="fr-FR" w:eastAsia="it-IT"/>
        </w:rPr>
        <w:t>[48]</w:t>
      </w:r>
      <w:r>
        <w:rPr>
          <w:rFonts w:ascii="Tahoma" w:eastAsia="Times New Roman" w:hAnsi="Tahoma"/>
          <w:color w:val="000000"/>
          <w:kern w:val="0"/>
          <w:u w:val="single"/>
          <w:lang w:val="fr-FR" w:eastAsia="it-IT"/>
        </w:rPr>
        <w:fldChar w:fldCharType="end"/>
      </w:r>
      <w:bookmarkEnd w:id="653"/>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Esort</w:t>
      </w:r>
      <w:proofErr w:type="spellEnd"/>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ap</w:t>
      </w:r>
      <w:proofErr w:type="spellEnd"/>
      <w:r>
        <w:rPr>
          <w:rFonts w:ascii="Tahoma" w:eastAsia="Times New Roman" w:hAnsi="Tahoma"/>
          <w:color w:val="000000"/>
          <w:kern w:val="0"/>
          <w:lang w:val="fr-FR" w:eastAsia="it-IT"/>
        </w:rPr>
        <w:t xml:space="preserve">. </w:t>
      </w:r>
      <w:hyperlink r:id="rId77" w:anchor="Sopportazione,_pazienza_e_mitezza" w:history="1">
        <w:proofErr w:type="spellStart"/>
        <w:r>
          <w:rPr>
            <w:rFonts w:ascii="Tahoma" w:eastAsia="Times New Roman" w:hAnsi="Tahoma"/>
            <w:i/>
            <w:iCs/>
            <w:color w:val="000000"/>
            <w:kern w:val="0"/>
            <w:u w:val="single"/>
            <w:lang w:val="fr-FR" w:eastAsia="it-IT"/>
          </w:rPr>
          <w:t>Gaudete</w:t>
        </w:r>
        <w:proofErr w:type="spellEnd"/>
        <w:r>
          <w:rPr>
            <w:rFonts w:ascii="Tahoma" w:eastAsia="Times New Roman" w:hAnsi="Tahoma"/>
            <w:i/>
            <w:iCs/>
            <w:color w:val="000000"/>
            <w:kern w:val="0"/>
            <w:u w:val="single"/>
            <w:lang w:val="fr-FR" w:eastAsia="it-IT"/>
          </w:rPr>
          <w:t xml:space="preserve"> et </w:t>
        </w:r>
        <w:proofErr w:type="spellStart"/>
        <w:r>
          <w:rPr>
            <w:rFonts w:ascii="Tahoma" w:eastAsia="Times New Roman" w:hAnsi="Tahoma"/>
            <w:i/>
            <w:iCs/>
            <w:color w:val="000000"/>
            <w:kern w:val="0"/>
            <w:u w:val="single"/>
            <w:lang w:val="fr-FR" w:eastAsia="it-IT"/>
          </w:rPr>
          <w:t>exsultate</w:t>
        </w:r>
        <w:proofErr w:type="spellEnd"/>
      </w:hyperlink>
      <w:r>
        <w:rPr>
          <w:rFonts w:ascii="Tahoma" w:eastAsia="Times New Roman" w:hAnsi="Tahoma"/>
          <w:color w:val="000000"/>
          <w:kern w:val="0"/>
          <w:lang w:val="fr-FR" w:eastAsia="it-IT"/>
        </w:rPr>
        <w:t xml:space="preserve"> (19 </w:t>
      </w:r>
      <w:proofErr w:type="spellStart"/>
      <w:r>
        <w:rPr>
          <w:rFonts w:ascii="Tahoma" w:eastAsia="Times New Roman" w:hAnsi="Tahoma"/>
          <w:color w:val="000000"/>
          <w:kern w:val="0"/>
          <w:lang w:val="fr-FR" w:eastAsia="it-IT"/>
        </w:rPr>
        <w:t>marzo</w:t>
      </w:r>
      <w:proofErr w:type="spellEnd"/>
      <w:r>
        <w:rPr>
          <w:rFonts w:ascii="Tahoma" w:eastAsia="Times New Roman" w:hAnsi="Tahoma"/>
          <w:color w:val="000000"/>
          <w:kern w:val="0"/>
          <w:lang w:val="fr-FR" w:eastAsia="it-IT"/>
        </w:rPr>
        <w:t xml:space="preserve"> 2018), 115.</w:t>
      </w:r>
    </w:p>
    <w:bookmarkStart w:id="654" w:name="_ftn49"/>
    <w:p w14:paraId="2D5041C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"https://www.vatican.va/content/francesco/it/encyclicals/documents/papa-francesco_20201003_enciclica-fratelli-tutti.html#_ftnref49" </w:instrText>
      </w:r>
      <w:r>
        <w:fldChar w:fldCharType="separate"/>
      </w:r>
      <w:r>
        <w:rPr>
          <w:rFonts w:ascii="Tahoma" w:eastAsia="Times New Roman" w:hAnsi="Tahoma"/>
          <w:color w:val="000000"/>
          <w:kern w:val="0"/>
          <w:u w:val="single"/>
          <w:lang w:eastAsia="it-IT"/>
        </w:rPr>
        <w:t>[49]</w:t>
      </w:r>
      <w:r>
        <w:rPr>
          <w:rFonts w:ascii="Tahoma" w:eastAsia="Times New Roman" w:hAnsi="Tahoma"/>
          <w:color w:val="000000"/>
          <w:kern w:val="0"/>
          <w:u w:val="single"/>
          <w:lang w:eastAsia="it-IT"/>
        </w:rPr>
        <w:fldChar w:fldCharType="end"/>
      </w:r>
      <w:bookmarkEnd w:id="654"/>
      <w:r>
        <w:rPr>
          <w:rFonts w:ascii="Tahoma" w:eastAsia="Times New Roman" w:hAnsi="Tahoma"/>
          <w:color w:val="000000"/>
          <w:kern w:val="0"/>
          <w:lang w:eastAsia="it-IT"/>
        </w:rPr>
        <w:t xml:space="preserve"> Dal film</w:t>
      </w:r>
      <w:r>
        <w:rPr>
          <w:rFonts w:ascii="Tahoma" w:eastAsia="Times New Roman" w:hAnsi="Tahoma"/>
          <w:i/>
          <w:iCs/>
          <w:color w:val="000000"/>
          <w:kern w:val="0"/>
          <w:lang w:eastAsia="it-IT"/>
        </w:rPr>
        <w:t xml:space="preserve"> Papa Francesco – Un uomo di parola. La speranza è un messaggio universale</w:t>
      </w:r>
      <w:r>
        <w:rPr>
          <w:rFonts w:ascii="Tahoma" w:eastAsia="Times New Roman" w:hAnsi="Tahoma"/>
          <w:color w:val="000000"/>
          <w:kern w:val="0"/>
          <w:lang w:eastAsia="it-IT"/>
        </w:rPr>
        <w:t>, di Wim Wenders (2018).</w:t>
      </w:r>
    </w:p>
    <w:bookmarkStart w:id="655" w:name="_ftn50"/>
    <w:p w14:paraId="7AF7AC9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"https://www.vatican.va/content/francesco/it/encyclicals/documents/papa-francesco_20201003_enciclica-fratelli-tutti.html#_ftnref50" </w:instrText>
      </w:r>
      <w:r>
        <w:fldChar w:fldCharType="separate"/>
      </w:r>
      <w:r>
        <w:rPr>
          <w:rFonts w:ascii="Tahoma" w:eastAsia="Times New Roman" w:hAnsi="Tahoma"/>
          <w:color w:val="000000"/>
          <w:kern w:val="0"/>
          <w:u w:val="single"/>
          <w:lang w:eastAsia="it-IT"/>
        </w:rPr>
        <w:t>[50]</w:t>
      </w:r>
      <w:r>
        <w:rPr>
          <w:rFonts w:ascii="Tahoma" w:eastAsia="Times New Roman" w:hAnsi="Tahoma"/>
          <w:color w:val="000000"/>
          <w:kern w:val="0"/>
          <w:u w:val="single"/>
          <w:lang w:eastAsia="it-IT"/>
        </w:rPr>
        <w:fldChar w:fldCharType="end"/>
      </w:r>
      <w:bookmarkEnd w:id="655"/>
      <w:r>
        <w:rPr>
          <w:rFonts w:ascii="Tahoma" w:eastAsia="Times New Roman" w:hAnsi="Tahoma"/>
          <w:color w:val="000000"/>
          <w:kern w:val="0"/>
          <w:lang w:eastAsia="it-IT"/>
        </w:rPr>
        <w:t xml:space="preserve"> </w:t>
      </w:r>
      <w:hyperlink r:id="rId78" w:history="1">
        <w:r>
          <w:rPr>
            <w:rFonts w:ascii="Tahoma" w:eastAsia="Times New Roman" w:hAnsi="Tahoma"/>
            <w:i/>
            <w:iCs/>
            <w:color w:val="000000"/>
            <w:kern w:val="0"/>
            <w:u w:val="single"/>
            <w:lang w:eastAsia="it-IT"/>
          </w:rPr>
          <w:t>Discorso alle Autorità, alla società civile e al Corpo diplomatico</w:t>
        </w:r>
      </w:hyperlink>
      <w:hyperlink r:id="rId79" w:history="1">
        <w:r>
          <w:rPr>
            <w:rFonts w:ascii="Tahoma" w:eastAsia="Times New Roman" w:hAnsi="Tahoma"/>
            <w:color w:val="000000"/>
            <w:kern w:val="0"/>
            <w:u w:val="single"/>
            <w:lang w:eastAsia="it-IT"/>
          </w:rPr>
          <w:t xml:space="preserve">, </w:t>
        </w:r>
        <w:proofErr w:type="spellStart"/>
        <w:r>
          <w:rPr>
            <w:rFonts w:ascii="Tahoma" w:eastAsia="Times New Roman" w:hAnsi="Tahoma"/>
            <w:color w:val="000000"/>
            <w:kern w:val="0"/>
            <w:u w:val="single"/>
            <w:lang w:eastAsia="it-IT"/>
          </w:rPr>
          <w:t>Tallin</w:t>
        </w:r>
        <w:proofErr w:type="spellEnd"/>
        <w:r>
          <w:rPr>
            <w:rFonts w:ascii="Tahoma" w:eastAsia="Times New Roman" w:hAnsi="Tahoma"/>
            <w:color w:val="000000"/>
            <w:kern w:val="0"/>
            <w:u w:val="single"/>
            <w:lang w:eastAsia="it-IT"/>
          </w:rPr>
          <w:t xml:space="preserve"> – Estonia</w:t>
        </w:r>
      </w:hyperlink>
      <w:r>
        <w:rPr>
          <w:rFonts w:ascii="Tahoma" w:eastAsia="Times New Roman" w:hAnsi="Tahoma"/>
          <w:color w:val="000000"/>
          <w:kern w:val="0"/>
          <w:lang w:eastAsia="it-IT"/>
        </w:rPr>
        <w:t xml:space="preserve"> (25 settembre 2018):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27 settembre 2018, p. 7.</w:t>
      </w:r>
    </w:p>
    <w:bookmarkStart w:id="656" w:name="_ftn51"/>
    <w:p w14:paraId="0AA59D3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"https://www.vatican.va/content/francesco/it/encyclicals/documents/papa-francesco_20201003_enciclica-fratelli-tutti.html#_ftnref51" </w:instrText>
      </w:r>
      <w:r>
        <w:fldChar w:fldCharType="separate"/>
      </w:r>
      <w:r>
        <w:rPr>
          <w:rFonts w:ascii="Tahoma" w:eastAsia="Times New Roman" w:hAnsi="Tahoma"/>
          <w:color w:val="000000"/>
          <w:kern w:val="0"/>
          <w:u w:val="single"/>
          <w:lang w:eastAsia="it-IT"/>
        </w:rPr>
        <w:t>[51]</w:t>
      </w:r>
      <w:r>
        <w:rPr>
          <w:rFonts w:ascii="Tahoma" w:eastAsia="Times New Roman" w:hAnsi="Tahoma"/>
          <w:color w:val="000000"/>
          <w:kern w:val="0"/>
          <w:u w:val="single"/>
          <w:lang w:eastAsia="it-IT"/>
        </w:rPr>
        <w:fldChar w:fldCharType="end"/>
      </w:r>
      <w:bookmarkEnd w:id="656"/>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w:t>
      </w:r>
      <w:hyperlink r:id="rId80" w:history="1">
        <w:r>
          <w:rPr>
            <w:rFonts w:ascii="Tahoma" w:eastAsia="Times New Roman" w:hAnsi="Tahoma"/>
            <w:i/>
            <w:iCs/>
            <w:color w:val="000000"/>
            <w:kern w:val="0"/>
            <w:u w:val="single"/>
            <w:lang w:eastAsia="it-IT"/>
          </w:rPr>
          <w:t>Momento straordinario di preghiera in tempo di epidemia</w:t>
        </w:r>
      </w:hyperlink>
      <w:r>
        <w:rPr>
          <w:rFonts w:ascii="Tahoma" w:eastAsia="Times New Roman" w:hAnsi="Tahoma"/>
          <w:color w:val="000000"/>
          <w:kern w:val="0"/>
          <w:lang w:eastAsia="it-IT"/>
        </w:rPr>
        <w:t xml:space="preserve"> (27 marzo 2020):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xml:space="preserve">, 29 marzo, p. 10; </w:t>
      </w:r>
      <w:hyperlink r:id="rId81" w:history="1">
        <w:r>
          <w:rPr>
            <w:rFonts w:ascii="Tahoma" w:eastAsia="Times New Roman" w:hAnsi="Tahoma"/>
            <w:i/>
            <w:iCs/>
            <w:color w:val="000000"/>
            <w:kern w:val="0"/>
            <w:u w:val="single"/>
            <w:lang w:eastAsia="it-IT"/>
          </w:rPr>
          <w:t>Messaggio per la 4ª Giornata Mondiale dei Poveri</w:t>
        </w:r>
      </w:hyperlink>
      <w:r>
        <w:rPr>
          <w:rFonts w:ascii="Tahoma" w:eastAsia="Times New Roman" w:hAnsi="Tahoma"/>
          <w:color w:val="000000"/>
          <w:kern w:val="0"/>
          <w:lang w:eastAsia="it-IT"/>
        </w:rPr>
        <w:t xml:space="preserve"> (13 giugno 2020), 6: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14 giugno 2020, p. 8.</w:t>
      </w:r>
    </w:p>
    <w:bookmarkStart w:id="657" w:name="_ftn52"/>
    <w:p w14:paraId="0E8BFD0D"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"https://www.vatican.va/content/francesco/it/encyclicals/documents/papa-francesco_20201003_enciclica-fratelli-tutti.html#_ftnref52" </w:instrText>
      </w:r>
      <w:r>
        <w:fldChar w:fldCharType="separate"/>
      </w:r>
      <w:r>
        <w:rPr>
          <w:rFonts w:ascii="Tahoma" w:eastAsia="Times New Roman" w:hAnsi="Tahoma"/>
          <w:color w:val="000000"/>
          <w:kern w:val="0"/>
          <w:u w:val="single"/>
          <w:lang w:eastAsia="it-IT"/>
        </w:rPr>
        <w:t>[52]</w:t>
      </w:r>
      <w:r>
        <w:rPr>
          <w:rFonts w:ascii="Tahoma" w:eastAsia="Times New Roman" w:hAnsi="Tahoma"/>
          <w:color w:val="000000"/>
          <w:kern w:val="0"/>
          <w:u w:val="single"/>
          <w:lang w:eastAsia="it-IT"/>
        </w:rPr>
        <w:fldChar w:fldCharType="end"/>
      </w:r>
      <w:bookmarkEnd w:id="657"/>
      <w:r>
        <w:rPr>
          <w:rFonts w:ascii="Tahoma" w:eastAsia="Times New Roman" w:hAnsi="Tahoma"/>
          <w:color w:val="000000"/>
          <w:kern w:val="0"/>
          <w:lang w:eastAsia="it-IT"/>
        </w:rPr>
        <w:t xml:space="preserve"> </w:t>
      </w:r>
      <w:hyperlink r:id="rId82" w:history="1">
        <w:r>
          <w:rPr>
            <w:rFonts w:ascii="Tahoma" w:eastAsia="Times New Roman" w:hAnsi="Tahoma"/>
            <w:i/>
            <w:iCs/>
            <w:color w:val="000000"/>
            <w:kern w:val="0"/>
            <w:u w:val="single"/>
            <w:lang w:eastAsia="it-IT"/>
          </w:rPr>
          <w:t>Saluto ai giovani del Centro Culturale Padre Félix Varela</w:t>
        </w:r>
      </w:hyperlink>
      <w:hyperlink r:id="rId83" w:history="1">
        <w:r>
          <w:rPr>
            <w:rFonts w:ascii="Tahoma" w:eastAsia="Times New Roman" w:hAnsi="Tahoma"/>
            <w:color w:val="000000"/>
            <w:kern w:val="0"/>
            <w:u w:val="single"/>
            <w:lang w:eastAsia="it-IT"/>
          </w:rPr>
          <w:t>, L’Avana – Cuba</w:t>
        </w:r>
      </w:hyperlink>
      <w:r>
        <w:rPr>
          <w:rFonts w:ascii="Tahoma" w:eastAsia="Times New Roman" w:hAnsi="Tahoma"/>
          <w:color w:val="000000"/>
          <w:kern w:val="0"/>
          <w:lang w:eastAsia="it-IT"/>
        </w:rPr>
        <w:t xml:space="preserve"> (20 settembre 2015):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21-22 settembre 2015, p. 6.</w:t>
      </w:r>
    </w:p>
    <w:bookmarkStart w:id="658" w:name="_ftn53"/>
    <w:p w14:paraId="2B77A18F"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"https://www.vatican.va/content/francesco/it/encyclicals/documents/papa-francesco_20201003_enciclica-fratelli-tutti.html#_ftnref53" </w:instrText>
      </w:r>
      <w:r>
        <w:fldChar w:fldCharType="separate"/>
      </w:r>
      <w:r>
        <w:rPr>
          <w:rFonts w:ascii="Tahoma" w:eastAsia="Times New Roman" w:hAnsi="Tahoma"/>
          <w:color w:val="000000"/>
          <w:kern w:val="0"/>
          <w:u w:val="single"/>
          <w:lang w:val="en-US" w:eastAsia="it-IT"/>
        </w:rPr>
        <w:t>[53]</w:t>
      </w:r>
      <w:r>
        <w:rPr>
          <w:rFonts w:ascii="Tahoma" w:eastAsia="Times New Roman" w:hAnsi="Tahoma"/>
          <w:color w:val="000000"/>
          <w:kern w:val="0"/>
          <w:u w:val="single"/>
          <w:lang w:val="en-US" w:eastAsia="it-IT"/>
        </w:rPr>
        <w:fldChar w:fldCharType="end"/>
      </w:r>
      <w:bookmarkEnd w:id="658"/>
      <w:r>
        <w:rPr>
          <w:rFonts w:ascii="Tahoma" w:eastAsia="Times New Roman" w:hAnsi="Tahoma"/>
          <w:color w:val="000000"/>
          <w:kern w:val="0"/>
          <w:lang w:val="en-US" w:eastAsia="it-IT"/>
        </w:rPr>
        <w:t xml:space="preserve"> Conc. </w:t>
      </w:r>
      <w:proofErr w:type="spellStart"/>
      <w:r>
        <w:rPr>
          <w:rFonts w:ascii="Tahoma" w:eastAsia="Times New Roman" w:hAnsi="Tahoma"/>
          <w:color w:val="000000"/>
          <w:kern w:val="0"/>
          <w:lang w:val="en-US" w:eastAsia="it-IT"/>
        </w:rPr>
        <w:t>Ecum</w:t>
      </w:r>
      <w:proofErr w:type="spellEnd"/>
      <w:r>
        <w:rPr>
          <w:rFonts w:ascii="Tahoma" w:eastAsia="Times New Roman" w:hAnsi="Tahoma"/>
          <w:color w:val="000000"/>
          <w:kern w:val="0"/>
          <w:lang w:val="en-US" w:eastAsia="it-IT"/>
        </w:rPr>
        <w:t xml:space="preserve">. Vat. II, Cost. past. </w:t>
      </w:r>
      <w:hyperlink r:id="rId84" w:history="1">
        <w:proofErr w:type="spellStart"/>
        <w:r>
          <w:rPr>
            <w:rFonts w:ascii="Tahoma" w:eastAsia="Times New Roman" w:hAnsi="Tahoma"/>
            <w:i/>
            <w:iCs/>
            <w:color w:val="000000"/>
            <w:kern w:val="0"/>
            <w:u w:val="single"/>
            <w:lang w:val="fr-FR" w:eastAsia="it-IT"/>
          </w:rPr>
          <w:t>Gaudium</w:t>
        </w:r>
        <w:proofErr w:type="spellEnd"/>
        <w:r>
          <w:rPr>
            <w:rFonts w:ascii="Tahoma" w:eastAsia="Times New Roman" w:hAnsi="Tahoma"/>
            <w:i/>
            <w:iCs/>
            <w:color w:val="000000"/>
            <w:kern w:val="0"/>
            <w:u w:val="single"/>
            <w:lang w:val="fr-FR" w:eastAsia="it-IT"/>
          </w:rPr>
          <w:t xml:space="preserve"> et </w:t>
        </w:r>
        <w:proofErr w:type="spellStart"/>
        <w:r>
          <w:rPr>
            <w:rFonts w:ascii="Tahoma" w:eastAsia="Times New Roman" w:hAnsi="Tahoma"/>
            <w:i/>
            <w:iCs/>
            <w:color w:val="000000"/>
            <w:kern w:val="0"/>
            <w:u w:val="single"/>
            <w:lang w:val="fr-FR" w:eastAsia="it-IT"/>
          </w:rPr>
          <w:t>spes</w:t>
        </w:r>
        <w:proofErr w:type="spellEnd"/>
      </w:hyperlink>
      <w:r>
        <w:rPr>
          <w:rFonts w:ascii="Tahoma" w:eastAsia="Times New Roman" w:hAnsi="Tahoma"/>
          <w:color w:val="000000"/>
          <w:kern w:val="0"/>
          <w:lang w:val="fr-FR" w:eastAsia="it-IT"/>
        </w:rPr>
        <w:t>, 1.</w:t>
      </w:r>
    </w:p>
    <w:bookmarkStart w:id="659" w:name="_ftn54"/>
    <w:p w14:paraId="277DA98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"https://www.vatican.va/content/francesco/it/encyclicals/documents/papa-francesco_20201003_enciclica-fratelli-tutti.html#_ftnref54" </w:instrText>
      </w:r>
      <w:r>
        <w:fldChar w:fldCharType="separate"/>
      </w:r>
      <w:r>
        <w:rPr>
          <w:rFonts w:ascii="Tahoma" w:eastAsia="Times New Roman" w:hAnsi="Tahoma"/>
          <w:color w:val="000000"/>
          <w:kern w:val="0"/>
          <w:u w:val="single"/>
          <w:lang w:val="fr-FR" w:eastAsia="it-IT"/>
        </w:rPr>
        <w:t>[54]</w:t>
      </w:r>
      <w:r>
        <w:rPr>
          <w:rFonts w:ascii="Tahoma" w:eastAsia="Times New Roman" w:hAnsi="Tahoma"/>
          <w:color w:val="000000"/>
          <w:kern w:val="0"/>
          <w:u w:val="single"/>
          <w:lang w:val="fr-FR" w:eastAsia="it-IT"/>
        </w:rPr>
        <w:fldChar w:fldCharType="end"/>
      </w:r>
      <w:bookmarkEnd w:id="659"/>
      <w:r>
        <w:rPr>
          <w:rFonts w:ascii="Tahoma" w:eastAsia="Times New Roman" w:hAnsi="Tahoma"/>
          <w:color w:val="000000"/>
          <w:kern w:val="0"/>
          <w:lang w:val="fr-FR" w:eastAsia="it-IT"/>
        </w:rPr>
        <w:t xml:space="preserve"> S. </w:t>
      </w:r>
      <w:proofErr w:type="spellStart"/>
      <w:r>
        <w:rPr>
          <w:rFonts w:ascii="Tahoma" w:eastAsia="Times New Roman" w:hAnsi="Tahoma"/>
          <w:color w:val="000000"/>
          <w:kern w:val="0"/>
          <w:lang w:val="fr-FR" w:eastAsia="it-IT"/>
        </w:rPr>
        <w:t>Ireneo</w:t>
      </w:r>
      <w:proofErr w:type="spellEnd"/>
      <w:r>
        <w:rPr>
          <w:rFonts w:ascii="Tahoma" w:eastAsia="Times New Roman" w:hAnsi="Tahoma"/>
          <w:color w:val="000000"/>
          <w:kern w:val="0"/>
          <w:lang w:val="fr-FR" w:eastAsia="it-IT"/>
        </w:rPr>
        <w:t xml:space="preserve"> di </w:t>
      </w:r>
      <w:proofErr w:type="spellStart"/>
      <w:r>
        <w:rPr>
          <w:rFonts w:ascii="Tahoma" w:eastAsia="Times New Roman" w:hAnsi="Tahoma"/>
          <w:color w:val="000000"/>
          <w:kern w:val="0"/>
          <w:lang w:val="fr-FR" w:eastAsia="it-IT"/>
        </w:rPr>
        <w:t>Lione</w:t>
      </w:r>
      <w:proofErr w:type="spellEnd"/>
      <w:r>
        <w:rPr>
          <w:rFonts w:ascii="Tahoma" w:eastAsia="Times New Roman" w:hAnsi="Tahoma"/>
          <w:color w:val="000000"/>
          <w:kern w:val="0"/>
          <w:lang w:val="fr-FR" w:eastAsia="it-IT"/>
        </w:rPr>
        <w:t xml:space="preserve">, </w:t>
      </w:r>
      <w:proofErr w:type="spellStart"/>
      <w:r>
        <w:rPr>
          <w:rFonts w:ascii="Tahoma" w:eastAsia="Times New Roman" w:hAnsi="Tahoma"/>
          <w:i/>
          <w:iCs/>
          <w:color w:val="000000"/>
          <w:kern w:val="0"/>
          <w:lang w:val="fr-FR" w:eastAsia="it-IT"/>
        </w:rPr>
        <w:t>Adversus</w:t>
      </w:r>
      <w:proofErr w:type="spellEnd"/>
      <w:r>
        <w:rPr>
          <w:rFonts w:ascii="Tahoma" w:eastAsia="Times New Roman" w:hAnsi="Tahoma"/>
          <w:i/>
          <w:iCs/>
          <w:color w:val="000000"/>
          <w:kern w:val="0"/>
          <w:lang w:val="fr-FR" w:eastAsia="it-IT"/>
        </w:rPr>
        <w:t xml:space="preserve"> </w:t>
      </w:r>
      <w:proofErr w:type="spellStart"/>
      <w:r>
        <w:rPr>
          <w:rFonts w:ascii="Tahoma" w:eastAsia="Times New Roman" w:hAnsi="Tahoma"/>
          <w:i/>
          <w:iCs/>
          <w:color w:val="000000"/>
          <w:kern w:val="0"/>
          <w:lang w:val="fr-FR" w:eastAsia="it-IT"/>
        </w:rPr>
        <w:t>haereses</w:t>
      </w:r>
      <w:proofErr w:type="spellEnd"/>
      <w:r>
        <w:rPr>
          <w:rFonts w:ascii="Tahoma" w:eastAsia="Times New Roman" w:hAnsi="Tahoma"/>
          <w:color w:val="000000"/>
          <w:kern w:val="0"/>
          <w:lang w:val="fr-FR" w:eastAsia="it-IT"/>
        </w:rPr>
        <w:t xml:space="preserve">, II, 25, 2: </w:t>
      </w:r>
      <w:r>
        <w:rPr>
          <w:rFonts w:ascii="Tahoma" w:eastAsia="Times New Roman" w:hAnsi="Tahoma"/>
          <w:i/>
          <w:iCs/>
          <w:color w:val="000000"/>
          <w:kern w:val="0"/>
          <w:lang w:val="fr-FR" w:eastAsia="it-IT"/>
        </w:rPr>
        <w:t>PG</w:t>
      </w:r>
      <w:r>
        <w:rPr>
          <w:rFonts w:ascii="Tahoma" w:eastAsia="Times New Roman" w:hAnsi="Tahoma"/>
          <w:color w:val="000000"/>
          <w:kern w:val="0"/>
          <w:lang w:val="fr-FR" w:eastAsia="it-IT"/>
        </w:rPr>
        <w:t xml:space="preserve"> 7/1, 798-s.</w:t>
      </w:r>
    </w:p>
    <w:bookmarkStart w:id="660" w:name="_ftn55"/>
    <w:p w14:paraId="1ADCFA2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"https://www.vatican.va/content/francesco/it/encyclicals/documents/papa-francesco_20201003_enciclica-fratelli-tutti.html#_ftnref55" </w:instrText>
      </w:r>
      <w:r>
        <w:fldChar w:fldCharType="separate"/>
      </w:r>
      <w:r>
        <w:rPr>
          <w:rFonts w:ascii="Tahoma" w:eastAsia="Times New Roman" w:hAnsi="Tahoma"/>
          <w:color w:val="000000"/>
          <w:kern w:val="0"/>
          <w:u w:val="single"/>
          <w:lang w:eastAsia="it-IT"/>
        </w:rPr>
        <w:t>[55]</w:t>
      </w:r>
      <w:r>
        <w:rPr>
          <w:rFonts w:ascii="Tahoma" w:eastAsia="Times New Roman" w:hAnsi="Tahoma"/>
          <w:color w:val="000000"/>
          <w:kern w:val="0"/>
          <w:u w:val="single"/>
          <w:lang w:eastAsia="it-IT"/>
        </w:rPr>
        <w:fldChar w:fldCharType="end"/>
      </w:r>
      <w:bookmarkEnd w:id="660"/>
      <w:r>
        <w:rPr>
          <w:rFonts w:ascii="Tahoma" w:eastAsia="Times New Roman" w:hAnsi="Tahoma"/>
          <w:color w:val="000000"/>
          <w:kern w:val="0"/>
          <w:lang w:eastAsia="it-IT"/>
        </w:rPr>
        <w:t xml:space="preserve"> </w:t>
      </w:r>
      <w:r>
        <w:rPr>
          <w:rFonts w:ascii="Tahoma" w:eastAsia="Times New Roman" w:hAnsi="Tahoma"/>
          <w:i/>
          <w:iCs/>
          <w:color w:val="000000"/>
          <w:kern w:val="0"/>
          <w:lang w:eastAsia="it-IT"/>
        </w:rPr>
        <w:t xml:space="preserve">Talmud </w:t>
      </w:r>
      <w:proofErr w:type="spellStart"/>
      <w:r>
        <w:rPr>
          <w:rFonts w:ascii="Tahoma" w:eastAsia="Times New Roman" w:hAnsi="Tahoma"/>
          <w:i/>
          <w:iCs/>
          <w:color w:val="000000"/>
          <w:kern w:val="0"/>
          <w:lang w:eastAsia="it-IT"/>
        </w:rPr>
        <w:t>Bavli</w:t>
      </w:r>
      <w:proofErr w:type="spellEnd"/>
      <w:r>
        <w:rPr>
          <w:rFonts w:ascii="Tahoma" w:eastAsia="Times New Roman" w:hAnsi="Tahoma"/>
          <w:color w:val="000000"/>
          <w:kern w:val="0"/>
          <w:lang w:eastAsia="it-IT"/>
        </w:rPr>
        <w:t xml:space="preserve"> (Talmud di Babilonia), </w:t>
      </w:r>
      <w:r>
        <w:rPr>
          <w:rFonts w:ascii="Tahoma" w:eastAsia="Times New Roman" w:hAnsi="Tahoma"/>
          <w:i/>
          <w:iCs/>
          <w:color w:val="000000"/>
          <w:kern w:val="0"/>
          <w:lang w:eastAsia="it-IT"/>
        </w:rPr>
        <w:t>Shabbat</w:t>
      </w:r>
      <w:r>
        <w:rPr>
          <w:rFonts w:ascii="Tahoma" w:eastAsia="Times New Roman" w:hAnsi="Tahoma"/>
          <w:color w:val="000000"/>
          <w:kern w:val="0"/>
          <w:lang w:eastAsia="it-IT"/>
        </w:rPr>
        <w:t>, 31 a.</w:t>
      </w:r>
    </w:p>
    <w:bookmarkStart w:id="661" w:name="_ftn56"/>
    <w:p w14:paraId="2A74A14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"https://www.vatican.va/content/francesco/it/encyclicals/documents/papa-francesco_20201003_enciclica-fratelli-tutti.html#_ftnref56" </w:instrText>
      </w:r>
      <w:r>
        <w:fldChar w:fldCharType="separate"/>
      </w:r>
      <w:r>
        <w:rPr>
          <w:rFonts w:ascii="Tahoma" w:eastAsia="Times New Roman" w:hAnsi="Tahoma"/>
          <w:color w:val="000000"/>
          <w:kern w:val="0"/>
          <w:u w:val="single"/>
          <w:lang w:eastAsia="it-IT"/>
        </w:rPr>
        <w:t>[56]</w:t>
      </w:r>
      <w:r>
        <w:rPr>
          <w:rFonts w:ascii="Tahoma" w:eastAsia="Times New Roman" w:hAnsi="Tahoma"/>
          <w:color w:val="000000"/>
          <w:kern w:val="0"/>
          <w:u w:val="single"/>
          <w:lang w:eastAsia="it-IT"/>
        </w:rPr>
        <w:fldChar w:fldCharType="end"/>
      </w:r>
      <w:bookmarkEnd w:id="661"/>
      <w:r>
        <w:rPr>
          <w:rFonts w:ascii="Tahoma" w:eastAsia="Times New Roman" w:hAnsi="Tahoma"/>
          <w:i/>
          <w:iCs/>
          <w:color w:val="000000"/>
          <w:kern w:val="0"/>
          <w:lang w:eastAsia="it-IT"/>
        </w:rPr>
        <w:t xml:space="preserve"> </w:t>
      </w:r>
      <w:hyperlink r:id="rId85" w:history="1">
        <w:r>
          <w:rPr>
            <w:rFonts w:ascii="Tahoma" w:eastAsia="Times New Roman" w:hAnsi="Tahoma"/>
            <w:i/>
            <w:iCs/>
            <w:color w:val="000000"/>
            <w:kern w:val="0"/>
            <w:u w:val="single"/>
            <w:lang w:eastAsia="it-IT"/>
          </w:rPr>
          <w:t>Discorso agli assistiti delle opere di carità della Chiesa</w:t>
        </w:r>
      </w:hyperlink>
      <w:hyperlink r:id="rId86" w:history="1">
        <w:r>
          <w:rPr>
            <w:rFonts w:ascii="Tahoma" w:eastAsia="Times New Roman" w:hAnsi="Tahoma"/>
            <w:color w:val="000000"/>
            <w:kern w:val="0"/>
            <w:u w:val="single"/>
            <w:lang w:eastAsia="it-IT"/>
          </w:rPr>
          <w:t xml:space="preserve">, </w:t>
        </w:r>
        <w:proofErr w:type="spellStart"/>
        <w:r>
          <w:rPr>
            <w:rFonts w:ascii="Tahoma" w:eastAsia="Times New Roman" w:hAnsi="Tahoma"/>
            <w:color w:val="000000"/>
            <w:kern w:val="0"/>
            <w:u w:val="single"/>
            <w:lang w:eastAsia="it-IT"/>
          </w:rPr>
          <w:t>Tallin</w:t>
        </w:r>
        <w:proofErr w:type="spellEnd"/>
        <w:r>
          <w:rPr>
            <w:rFonts w:ascii="Tahoma" w:eastAsia="Times New Roman" w:hAnsi="Tahoma"/>
            <w:color w:val="000000"/>
            <w:kern w:val="0"/>
            <w:u w:val="single"/>
            <w:lang w:eastAsia="it-IT"/>
          </w:rPr>
          <w:t xml:space="preserve"> – Estonia</w:t>
        </w:r>
      </w:hyperlink>
      <w:r>
        <w:rPr>
          <w:rFonts w:ascii="Tahoma" w:eastAsia="Times New Roman" w:hAnsi="Tahoma"/>
          <w:color w:val="000000"/>
          <w:kern w:val="0"/>
          <w:lang w:eastAsia="it-IT"/>
        </w:rPr>
        <w:t xml:space="preserve"> (25 settembre 2018):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27 settembre 2018, p. 8.</w:t>
      </w:r>
    </w:p>
    <w:bookmarkStart w:id="662" w:name="_ftn57"/>
    <w:p w14:paraId="575BD9BD"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"https://www.vatican.va/content/francesco/it/encyclicals/documents/papa-francesco_20201003_enciclica-fratelli-tutti.html#_ftnref57" </w:instrText>
      </w:r>
      <w:r>
        <w:fldChar w:fldCharType="separate"/>
      </w:r>
      <w:r>
        <w:rPr>
          <w:rFonts w:ascii="Tahoma" w:eastAsia="Times New Roman" w:hAnsi="Tahoma"/>
          <w:color w:val="000000"/>
          <w:kern w:val="0"/>
          <w:u w:val="single"/>
          <w:lang w:eastAsia="it-IT"/>
        </w:rPr>
        <w:t>[57]</w:t>
      </w:r>
      <w:r>
        <w:rPr>
          <w:rFonts w:ascii="Tahoma" w:eastAsia="Times New Roman" w:hAnsi="Tahoma"/>
          <w:color w:val="000000"/>
          <w:kern w:val="0"/>
          <w:u w:val="single"/>
          <w:lang w:eastAsia="it-IT"/>
        </w:rPr>
        <w:fldChar w:fldCharType="end"/>
      </w:r>
      <w:bookmarkEnd w:id="662"/>
      <w:r>
        <w:rPr>
          <w:rFonts w:ascii="Tahoma" w:eastAsia="Times New Roman" w:hAnsi="Tahoma"/>
          <w:color w:val="000000"/>
          <w:kern w:val="0"/>
          <w:lang w:eastAsia="it-IT"/>
        </w:rPr>
        <w:t xml:space="preserve"> </w:t>
      </w:r>
      <w:hyperlink r:id="rId87" w:history="1">
        <w:r>
          <w:rPr>
            <w:rFonts w:ascii="Tahoma" w:eastAsia="Times New Roman" w:hAnsi="Tahoma"/>
            <w:i/>
            <w:iCs/>
            <w:color w:val="000000"/>
            <w:kern w:val="0"/>
            <w:u w:val="single"/>
            <w:lang w:eastAsia="it-IT"/>
          </w:rPr>
          <w:t>Videomessaggio al TED2017 di Vancouver</w:t>
        </w:r>
      </w:hyperlink>
      <w:r>
        <w:rPr>
          <w:rFonts w:ascii="Tahoma" w:eastAsia="Times New Roman" w:hAnsi="Tahoma"/>
          <w:color w:val="000000"/>
          <w:kern w:val="0"/>
          <w:lang w:eastAsia="it-IT"/>
        </w:rPr>
        <w:t xml:space="preserve"> (26 aprile 2017):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27 aprile 2017, p. 7.</w:t>
      </w:r>
    </w:p>
    <w:bookmarkStart w:id="663" w:name="_ftn58"/>
    <w:p w14:paraId="79BD034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"https://www.vatican.va/content/francesco/it/encyclicals/documents/papa-francesco_20201003_enciclica-fratelli-tutti.html#_ftnref58" </w:instrText>
      </w:r>
      <w:r>
        <w:fldChar w:fldCharType="separate"/>
      </w:r>
      <w:r>
        <w:rPr>
          <w:rFonts w:ascii="Tahoma" w:eastAsia="Times New Roman" w:hAnsi="Tahoma"/>
          <w:color w:val="000000"/>
          <w:kern w:val="0"/>
          <w:u w:val="single"/>
          <w:lang w:eastAsia="it-IT"/>
        </w:rPr>
        <w:t>[58]</w:t>
      </w:r>
      <w:r>
        <w:rPr>
          <w:rFonts w:ascii="Tahoma" w:eastAsia="Times New Roman" w:hAnsi="Tahoma"/>
          <w:color w:val="000000"/>
          <w:kern w:val="0"/>
          <w:u w:val="single"/>
          <w:lang w:eastAsia="it-IT"/>
        </w:rPr>
        <w:fldChar w:fldCharType="end"/>
      </w:r>
      <w:bookmarkEnd w:id="663"/>
      <w:r>
        <w:rPr>
          <w:rFonts w:ascii="Tahoma" w:eastAsia="Times New Roman" w:hAnsi="Tahoma"/>
          <w:color w:val="000000"/>
          <w:kern w:val="0"/>
          <w:lang w:eastAsia="it-IT"/>
        </w:rPr>
        <w:t xml:space="preserve"> </w:t>
      </w:r>
      <w:proofErr w:type="spellStart"/>
      <w:r>
        <w:rPr>
          <w:rFonts w:ascii="Tahoma" w:eastAsia="Times New Roman" w:hAnsi="Tahoma"/>
          <w:i/>
          <w:iCs/>
          <w:color w:val="000000"/>
          <w:kern w:val="0"/>
          <w:lang w:eastAsia="it-IT"/>
        </w:rPr>
        <w:t>Homiliae</w:t>
      </w:r>
      <w:proofErr w:type="spellEnd"/>
      <w:r>
        <w:rPr>
          <w:rFonts w:ascii="Tahoma" w:eastAsia="Times New Roman" w:hAnsi="Tahoma"/>
          <w:i/>
          <w:iCs/>
          <w:color w:val="000000"/>
          <w:kern w:val="0"/>
          <w:lang w:eastAsia="it-IT"/>
        </w:rPr>
        <w:t xml:space="preserve"> in </w:t>
      </w:r>
      <w:proofErr w:type="spellStart"/>
      <w:r>
        <w:rPr>
          <w:rFonts w:ascii="Tahoma" w:eastAsia="Times New Roman" w:hAnsi="Tahoma"/>
          <w:i/>
          <w:iCs/>
          <w:color w:val="000000"/>
          <w:kern w:val="0"/>
          <w:lang w:eastAsia="it-IT"/>
        </w:rPr>
        <w:t>Mattheum</w:t>
      </w:r>
      <w:proofErr w:type="spellEnd"/>
      <w:r>
        <w:rPr>
          <w:rFonts w:ascii="Tahoma" w:eastAsia="Times New Roman" w:hAnsi="Tahoma"/>
          <w:color w:val="000000"/>
          <w:kern w:val="0"/>
          <w:lang w:eastAsia="it-IT"/>
        </w:rPr>
        <w:t xml:space="preserve">, 50, 3-4: </w:t>
      </w:r>
      <w:r>
        <w:rPr>
          <w:rFonts w:ascii="Tahoma" w:eastAsia="Times New Roman" w:hAnsi="Tahoma"/>
          <w:i/>
          <w:iCs/>
          <w:color w:val="000000"/>
          <w:kern w:val="0"/>
          <w:lang w:eastAsia="it-IT"/>
        </w:rPr>
        <w:t>PG</w:t>
      </w:r>
      <w:r>
        <w:rPr>
          <w:rFonts w:ascii="Tahoma" w:eastAsia="Times New Roman" w:hAnsi="Tahoma"/>
          <w:color w:val="000000"/>
          <w:kern w:val="0"/>
          <w:lang w:eastAsia="it-IT"/>
        </w:rPr>
        <w:t xml:space="preserve"> 58, 508.</w:t>
      </w:r>
    </w:p>
    <w:bookmarkStart w:id="664" w:name="_ftn59"/>
    <w:p w14:paraId="63345A1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"https://www.vatican.va/content/francesco/it/encyclicals/documents/papa-francesco_20201003_enciclica-fratelli-tutti.html#_ftnref59" </w:instrText>
      </w:r>
      <w:r>
        <w:fldChar w:fldCharType="separate"/>
      </w:r>
      <w:r>
        <w:rPr>
          <w:rFonts w:ascii="Tahoma" w:eastAsia="Times New Roman" w:hAnsi="Tahoma"/>
          <w:color w:val="000000"/>
          <w:kern w:val="0"/>
          <w:u w:val="single"/>
          <w:lang w:eastAsia="it-IT"/>
        </w:rPr>
        <w:t>[59]</w:t>
      </w:r>
      <w:r>
        <w:rPr>
          <w:rFonts w:ascii="Tahoma" w:eastAsia="Times New Roman" w:hAnsi="Tahoma"/>
          <w:color w:val="000000"/>
          <w:kern w:val="0"/>
          <w:u w:val="single"/>
          <w:lang w:eastAsia="it-IT"/>
        </w:rPr>
        <w:fldChar w:fldCharType="end"/>
      </w:r>
      <w:bookmarkEnd w:id="664"/>
      <w:r>
        <w:rPr>
          <w:rFonts w:ascii="Tahoma" w:eastAsia="Times New Roman" w:hAnsi="Tahoma"/>
          <w:color w:val="000000"/>
          <w:kern w:val="0"/>
          <w:lang w:eastAsia="it-IT"/>
        </w:rPr>
        <w:t xml:space="preserve"> </w:t>
      </w:r>
      <w:hyperlink r:id="rId88" w:history="1">
        <w:r>
          <w:rPr>
            <w:rFonts w:ascii="Tahoma" w:eastAsia="Times New Roman" w:hAnsi="Tahoma"/>
            <w:i/>
            <w:iCs/>
            <w:color w:val="000000"/>
            <w:kern w:val="0"/>
            <w:u w:val="single"/>
            <w:lang w:eastAsia="it-IT"/>
          </w:rPr>
          <w:t>Messaggio in occasione dell’Incontro dei movimenti popolari</w:t>
        </w:r>
      </w:hyperlink>
      <w:hyperlink r:id="rId89" w:history="1">
        <w:r>
          <w:rPr>
            <w:rFonts w:ascii="Tahoma" w:eastAsia="Times New Roman" w:hAnsi="Tahoma"/>
            <w:color w:val="000000"/>
            <w:kern w:val="0"/>
            <w:u w:val="single"/>
            <w:lang w:eastAsia="it-IT"/>
          </w:rPr>
          <w:t>, Modesto – USA</w:t>
        </w:r>
      </w:hyperlink>
      <w:r>
        <w:rPr>
          <w:rFonts w:ascii="Tahoma" w:eastAsia="Times New Roman" w:hAnsi="Tahoma"/>
          <w:color w:val="000000"/>
          <w:kern w:val="0"/>
          <w:lang w:eastAsia="it-IT"/>
        </w:rPr>
        <w:t xml:space="preserve"> (10 febbraio 2017):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109 (2017), 291.</w:t>
      </w:r>
    </w:p>
    <w:bookmarkStart w:id="665" w:name="_ftn60"/>
    <w:p w14:paraId="6A7027E6"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"https://www.vatican.va/content/francesco/it/encyclicals/documents/papa-francesco_20201003_enciclica-fratelli-tutti.html#_ftnref60" </w:instrText>
      </w:r>
      <w:r>
        <w:fldChar w:fldCharType="separate"/>
      </w:r>
      <w:r>
        <w:rPr>
          <w:rFonts w:ascii="Tahoma" w:eastAsia="Times New Roman" w:hAnsi="Tahoma"/>
          <w:color w:val="000000"/>
          <w:kern w:val="0"/>
          <w:u w:val="single"/>
          <w:lang w:val="de-DE" w:eastAsia="it-IT"/>
        </w:rPr>
        <w:t>[60]</w:t>
      </w:r>
      <w:r>
        <w:rPr>
          <w:rFonts w:ascii="Tahoma" w:eastAsia="Times New Roman" w:hAnsi="Tahoma"/>
          <w:color w:val="000000"/>
          <w:kern w:val="0"/>
          <w:u w:val="single"/>
          <w:lang w:val="de-DE" w:eastAsia="it-IT"/>
        </w:rPr>
        <w:fldChar w:fldCharType="end"/>
      </w:r>
      <w:bookmarkEnd w:id="665"/>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Esort</w:t>
      </w:r>
      <w:proofErr w:type="spellEnd"/>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ap</w:t>
      </w:r>
      <w:proofErr w:type="spellEnd"/>
      <w:r>
        <w:rPr>
          <w:rFonts w:ascii="Tahoma" w:eastAsia="Times New Roman" w:hAnsi="Tahoma"/>
          <w:color w:val="000000"/>
          <w:kern w:val="0"/>
          <w:lang w:val="de-DE" w:eastAsia="it-IT"/>
        </w:rPr>
        <w:t xml:space="preserve">. </w:t>
      </w:r>
      <w:hyperlink r:id="rId90" w:anchor="Il_tutto_è_superiore_alla_parte" w:history="1">
        <w:proofErr w:type="spellStart"/>
        <w:r>
          <w:rPr>
            <w:rFonts w:ascii="Tahoma" w:eastAsia="Times New Roman" w:hAnsi="Tahoma"/>
            <w:i/>
            <w:iCs/>
            <w:color w:val="000000"/>
            <w:kern w:val="0"/>
            <w:u w:val="single"/>
            <w:lang w:val="de-DE" w:eastAsia="it-IT"/>
          </w:rPr>
          <w:t>Evangelii</w:t>
        </w:r>
        <w:proofErr w:type="spellEnd"/>
        <w:r>
          <w:rPr>
            <w:rFonts w:ascii="Tahoma" w:eastAsia="Times New Roman" w:hAnsi="Tahoma"/>
            <w:i/>
            <w:iCs/>
            <w:color w:val="000000"/>
            <w:kern w:val="0"/>
            <w:u w:val="single"/>
            <w:lang w:val="de-DE" w:eastAsia="it-IT"/>
          </w:rPr>
          <w:t xml:space="preserve"> </w:t>
        </w:r>
        <w:proofErr w:type="spellStart"/>
        <w:r>
          <w:rPr>
            <w:rFonts w:ascii="Tahoma" w:eastAsia="Times New Roman" w:hAnsi="Tahoma"/>
            <w:i/>
            <w:iCs/>
            <w:color w:val="000000"/>
            <w:kern w:val="0"/>
            <w:u w:val="single"/>
            <w:lang w:val="de-DE" w:eastAsia="it-IT"/>
          </w:rPr>
          <w:t>gaudium</w:t>
        </w:r>
        <w:proofErr w:type="spellEnd"/>
      </w:hyperlink>
      <w:r>
        <w:rPr>
          <w:rFonts w:ascii="Tahoma" w:eastAsia="Times New Roman" w:hAnsi="Tahoma"/>
          <w:color w:val="000000"/>
          <w:kern w:val="0"/>
          <w:lang w:val="de-DE" w:eastAsia="it-IT"/>
        </w:rPr>
        <w:t xml:space="preserve"> (24 </w:t>
      </w:r>
      <w:proofErr w:type="spellStart"/>
      <w:r>
        <w:rPr>
          <w:rFonts w:ascii="Tahoma" w:eastAsia="Times New Roman" w:hAnsi="Tahoma"/>
          <w:color w:val="000000"/>
          <w:kern w:val="0"/>
          <w:lang w:val="de-DE" w:eastAsia="it-IT"/>
        </w:rPr>
        <w:t>novembre</w:t>
      </w:r>
      <w:proofErr w:type="spellEnd"/>
      <w:r>
        <w:rPr>
          <w:rFonts w:ascii="Tahoma" w:eastAsia="Times New Roman" w:hAnsi="Tahoma"/>
          <w:color w:val="000000"/>
          <w:kern w:val="0"/>
          <w:lang w:val="de-DE" w:eastAsia="it-IT"/>
        </w:rPr>
        <w:t xml:space="preserve"> 2013), 235: </w:t>
      </w:r>
      <w:r>
        <w:rPr>
          <w:rFonts w:ascii="Tahoma" w:eastAsia="Times New Roman" w:hAnsi="Tahoma"/>
          <w:i/>
          <w:iCs/>
          <w:color w:val="000000"/>
          <w:kern w:val="0"/>
          <w:lang w:val="de-DE" w:eastAsia="it-IT"/>
        </w:rPr>
        <w:t>AAS</w:t>
      </w:r>
      <w:r>
        <w:rPr>
          <w:rFonts w:ascii="Tahoma" w:eastAsia="Times New Roman" w:hAnsi="Tahoma"/>
          <w:color w:val="000000"/>
          <w:kern w:val="0"/>
          <w:lang w:val="de-DE" w:eastAsia="it-IT"/>
        </w:rPr>
        <w:t xml:space="preserve"> 105 (2013), 1115.</w:t>
      </w:r>
    </w:p>
    <w:bookmarkStart w:id="666" w:name="_ftn61"/>
    <w:p w14:paraId="6BB787B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"https://www.vatican.va/content/francesco/it/encyclicals/documents/papa-francesco_20201003_enciclica-fratelli-tutti.html#_ftnref61" </w:instrText>
      </w:r>
      <w:r>
        <w:fldChar w:fldCharType="separate"/>
      </w:r>
      <w:r>
        <w:rPr>
          <w:rFonts w:ascii="Tahoma" w:eastAsia="Times New Roman" w:hAnsi="Tahoma"/>
          <w:color w:val="000000"/>
          <w:kern w:val="0"/>
          <w:u w:val="single"/>
          <w:lang w:eastAsia="it-IT"/>
        </w:rPr>
        <w:t>[61]</w:t>
      </w:r>
      <w:r>
        <w:rPr>
          <w:rFonts w:ascii="Tahoma" w:eastAsia="Times New Roman" w:hAnsi="Tahoma"/>
          <w:color w:val="000000"/>
          <w:kern w:val="0"/>
          <w:u w:val="single"/>
          <w:lang w:eastAsia="it-IT"/>
        </w:rPr>
        <w:fldChar w:fldCharType="end"/>
      </w:r>
      <w:bookmarkEnd w:id="666"/>
      <w:r>
        <w:rPr>
          <w:rFonts w:ascii="Tahoma" w:eastAsia="Times New Roman" w:hAnsi="Tahoma"/>
          <w:color w:val="000000"/>
          <w:kern w:val="0"/>
          <w:lang w:eastAsia="it-IT"/>
        </w:rPr>
        <w:t xml:space="preserve"> S. Giovanni Paolo II, </w:t>
      </w:r>
      <w:hyperlink r:id="rId91" w:history="1">
        <w:r>
          <w:rPr>
            <w:rFonts w:ascii="Tahoma" w:eastAsia="Times New Roman" w:hAnsi="Tahoma"/>
            <w:i/>
            <w:iCs/>
            <w:color w:val="000000"/>
            <w:kern w:val="0"/>
            <w:u w:val="single"/>
            <w:lang w:eastAsia="it-IT"/>
          </w:rPr>
          <w:t>Messaggio alle persone disabili. Angelus</w:t>
        </w:r>
      </w:hyperlink>
      <w:hyperlink r:id="rId92" w:history="1">
        <w:r>
          <w:rPr>
            <w:rFonts w:ascii="Tahoma" w:eastAsia="Times New Roman" w:hAnsi="Tahoma"/>
            <w:color w:val="000000"/>
            <w:kern w:val="0"/>
            <w:u w:val="single"/>
            <w:lang w:eastAsia="it-IT"/>
          </w:rPr>
          <w:t xml:space="preserve"> a Osnabrück – Germania</w:t>
        </w:r>
      </w:hyperlink>
      <w:r>
        <w:rPr>
          <w:rFonts w:ascii="Tahoma" w:eastAsia="Times New Roman" w:hAnsi="Tahoma"/>
          <w:color w:val="000000"/>
          <w:kern w:val="0"/>
          <w:lang w:eastAsia="it-IT"/>
        </w:rPr>
        <w:t xml:space="preserve"> (16 novembre1980):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19 novembre 1980, Supplemento, p. XIII.</w:t>
      </w:r>
    </w:p>
    <w:bookmarkStart w:id="667" w:name="_ftn62"/>
    <w:p w14:paraId="7ADE0CD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"https://www.vatican.va/content/francesco/it/encyclicals/documents/papa-francesco_20201003_enciclica-fratelli-tutti.html#_ftnref62" </w:instrText>
      </w:r>
      <w:r>
        <w:fldChar w:fldCharType="separate"/>
      </w:r>
      <w:r>
        <w:rPr>
          <w:rFonts w:ascii="Tahoma" w:eastAsia="Times New Roman" w:hAnsi="Tahoma"/>
          <w:color w:val="000000"/>
          <w:kern w:val="0"/>
          <w:u w:val="single"/>
          <w:lang w:val="en-US" w:eastAsia="it-IT"/>
        </w:rPr>
        <w:t>[62]</w:t>
      </w:r>
      <w:r>
        <w:rPr>
          <w:rFonts w:ascii="Tahoma" w:eastAsia="Times New Roman" w:hAnsi="Tahoma"/>
          <w:color w:val="000000"/>
          <w:kern w:val="0"/>
          <w:u w:val="single"/>
          <w:lang w:val="en-US" w:eastAsia="it-IT"/>
        </w:rPr>
        <w:fldChar w:fldCharType="end"/>
      </w:r>
      <w:bookmarkEnd w:id="667"/>
      <w:r>
        <w:rPr>
          <w:rFonts w:ascii="Tahoma" w:eastAsia="Times New Roman" w:hAnsi="Tahoma"/>
          <w:color w:val="000000"/>
          <w:kern w:val="0"/>
          <w:lang w:val="en-US" w:eastAsia="it-IT"/>
        </w:rPr>
        <w:t xml:space="preserve"> Conc. </w:t>
      </w:r>
      <w:proofErr w:type="spellStart"/>
      <w:r>
        <w:rPr>
          <w:rFonts w:ascii="Tahoma" w:eastAsia="Times New Roman" w:hAnsi="Tahoma"/>
          <w:color w:val="000000"/>
          <w:kern w:val="0"/>
          <w:lang w:val="en-US" w:eastAsia="it-IT"/>
        </w:rPr>
        <w:t>Ecum</w:t>
      </w:r>
      <w:proofErr w:type="spellEnd"/>
      <w:r>
        <w:rPr>
          <w:rFonts w:ascii="Tahoma" w:eastAsia="Times New Roman" w:hAnsi="Tahoma"/>
          <w:color w:val="000000"/>
          <w:kern w:val="0"/>
          <w:lang w:val="en-US" w:eastAsia="it-IT"/>
        </w:rPr>
        <w:t xml:space="preserve">. Vat. II, Cost. past. </w:t>
      </w:r>
      <w:hyperlink r:id="rId93" w:history="1">
        <w:proofErr w:type="spellStart"/>
        <w:r>
          <w:rPr>
            <w:rFonts w:ascii="Tahoma" w:eastAsia="Times New Roman" w:hAnsi="Tahoma"/>
            <w:i/>
            <w:iCs/>
            <w:color w:val="000000"/>
            <w:kern w:val="0"/>
            <w:u w:val="single"/>
            <w:lang w:val="fr-FR" w:eastAsia="it-IT"/>
          </w:rPr>
          <w:t>Gaudium</w:t>
        </w:r>
        <w:proofErr w:type="spellEnd"/>
        <w:r>
          <w:rPr>
            <w:rFonts w:ascii="Tahoma" w:eastAsia="Times New Roman" w:hAnsi="Tahoma"/>
            <w:i/>
            <w:iCs/>
            <w:color w:val="000000"/>
            <w:kern w:val="0"/>
            <w:u w:val="single"/>
            <w:lang w:val="fr-FR" w:eastAsia="it-IT"/>
          </w:rPr>
          <w:t xml:space="preserve"> et </w:t>
        </w:r>
        <w:proofErr w:type="spellStart"/>
        <w:r>
          <w:rPr>
            <w:rFonts w:ascii="Tahoma" w:eastAsia="Times New Roman" w:hAnsi="Tahoma"/>
            <w:i/>
            <w:iCs/>
            <w:color w:val="000000"/>
            <w:kern w:val="0"/>
            <w:u w:val="single"/>
            <w:lang w:val="fr-FR" w:eastAsia="it-IT"/>
          </w:rPr>
          <w:t>spes</w:t>
        </w:r>
        <w:proofErr w:type="spellEnd"/>
      </w:hyperlink>
      <w:r>
        <w:rPr>
          <w:rFonts w:ascii="Tahoma" w:eastAsia="Times New Roman" w:hAnsi="Tahoma"/>
          <w:color w:val="000000"/>
          <w:kern w:val="0"/>
          <w:lang w:val="fr-FR" w:eastAsia="it-IT"/>
        </w:rPr>
        <w:t>, 24.</w:t>
      </w:r>
    </w:p>
    <w:bookmarkStart w:id="668" w:name="_ftn63"/>
    <w:p w14:paraId="339F3EBE"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"https://www.vatican.va/content/francesco/it/encyclicals/documents/papa-francesco_20201003_enciclica-fratelli-tutti.html#_ftnref63" </w:instrText>
      </w:r>
      <w:r>
        <w:fldChar w:fldCharType="separate"/>
      </w:r>
      <w:r>
        <w:rPr>
          <w:rFonts w:ascii="Tahoma" w:eastAsia="Times New Roman" w:hAnsi="Tahoma"/>
          <w:color w:val="000000"/>
          <w:kern w:val="0"/>
          <w:u w:val="single"/>
          <w:lang w:val="fr-FR" w:eastAsia="it-IT"/>
        </w:rPr>
        <w:t>[63]</w:t>
      </w:r>
      <w:r>
        <w:rPr>
          <w:rFonts w:ascii="Tahoma" w:eastAsia="Times New Roman" w:hAnsi="Tahoma"/>
          <w:color w:val="000000"/>
          <w:kern w:val="0"/>
          <w:u w:val="single"/>
          <w:lang w:val="fr-FR" w:eastAsia="it-IT"/>
        </w:rPr>
        <w:fldChar w:fldCharType="end"/>
      </w:r>
      <w:bookmarkEnd w:id="668"/>
      <w:r>
        <w:rPr>
          <w:rFonts w:ascii="Tahoma" w:eastAsia="Times New Roman" w:hAnsi="Tahoma"/>
          <w:color w:val="000000"/>
          <w:kern w:val="0"/>
          <w:lang w:val="fr-FR" w:eastAsia="it-IT"/>
        </w:rPr>
        <w:t xml:space="preserve"> Gabriel Marcel, </w:t>
      </w:r>
      <w:r>
        <w:rPr>
          <w:rFonts w:ascii="Tahoma" w:eastAsia="Times New Roman" w:hAnsi="Tahoma"/>
          <w:i/>
          <w:iCs/>
          <w:color w:val="000000"/>
          <w:kern w:val="0"/>
          <w:lang w:val="fr-FR" w:eastAsia="it-IT"/>
        </w:rPr>
        <w:t>Du refus à l’invocation</w:t>
      </w:r>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ed</w:t>
      </w:r>
      <w:proofErr w:type="spellEnd"/>
      <w:r>
        <w:rPr>
          <w:rFonts w:ascii="Tahoma" w:eastAsia="Times New Roman" w:hAnsi="Tahoma"/>
          <w:color w:val="000000"/>
          <w:kern w:val="0"/>
          <w:lang w:val="fr-FR" w:eastAsia="it-IT"/>
        </w:rPr>
        <w:t xml:space="preserve">. </w:t>
      </w:r>
      <w:r>
        <w:rPr>
          <w:rFonts w:ascii="Tahoma" w:eastAsia="Times New Roman" w:hAnsi="Tahoma"/>
          <w:color w:val="000000"/>
          <w:kern w:val="0"/>
          <w:lang w:eastAsia="it-IT"/>
        </w:rPr>
        <w:t xml:space="preserve">NRF, </w:t>
      </w:r>
      <w:proofErr w:type="spellStart"/>
      <w:r>
        <w:rPr>
          <w:rFonts w:ascii="Tahoma" w:eastAsia="Times New Roman" w:hAnsi="Tahoma"/>
          <w:color w:val="000000"/>
          <w:kern w:val="0"/>
          <w:lang w:eastAsia="it-IT"/>
        </w:rPr>
        <w:t>París</w:t>
      </w:r>
      <w:proofErr w:type="spellEnd"/>
      <w:r>
        <w:rPr>
          <w:rFonts w:ascii="Tahoma" w:eastAsia="Times New Roman" w:hAnsi="Tahoma"/>
          <w:color w:val="000000"/>
          <w:kern w:val="0"/>
          <w:lang w:eastAsia="it-IT"/>
        </w:rPr>
        <w:t xml:space="preserve"> 1940, 50 (ed. </w:t>
      </w:r>
      <w:proofErr w:type="spellStart"/>
      <w:r>
        <w:rPr>
          <w:rFonts w:ascii="Tahoma" w:eastAsia="Times New Roman" w:hAnsi="Tahoma"/>
          <w:color w:val="000000"/>
          <w:kern w:val="0"/>
          <w:lang w:eastAsia="it-IT"/>
        </w:rPr>
        <w:t>it</w:t>
      </w:r>
      <w:proofErr w:type="spellEnd"/>
      <w:r>
        <w:rPr>
          <w:rFonts w:ascii="Tahoma" w:eastAsia="Times New Roman" w:hAnsi="Tahoma"/>
          <w:color w:val="000000"/>
          <w:kern w:val="0"/>
          <w:lang w:eastAsia="it-IT"/>
        </w:rPr>
        <w:t xml:space="preserve">. </w:t>
      </w:r>
      <w:r>
        <w:rPr>
          <w:rFonts w:ascii="Tahoma" w:eastAsia="Times New Roman" w:hAnsi="Tahoma"/>
          <w:i/>
          <w:iCs/>
          <w:color w:val="000000"/>
          <w:kern w:val="0"/>
          <w:lang w:eastAsia="it-IT"/>
        </w:rPr>
        <w:t>Dal rifiuto all’invocazione</w:t>
      </w:r>
      <w:r>
        <w:rPr>
          <w:rFonts w:ascii="Tahoma" w:eastAsia="Times New Roman" w:hAnsi="Tahoma"/>
          <w:color w:val="000000"/>
          <w:kern w:val="0"/>
          <w:lang w:eastAsia="it-IT"/>
        </w:rPr>
        <w:t>, Città Nuova, Roma 1976, 62).</w:t>
      </w:r>
    </w:p>
    <w:bookmarkStart w:id="669" w:name="_ftn64"/>
    <w:p w14:paraId="7F36C02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"https://www.vatican.va/content/francesco/it/encyclicals/documents/papa-francesco_20201003_enciclica-fratelli-tutti.html#_ftnref64" </w:instrText>
      </w:r>
      <w:r>
        <w:fldChar w:fldCharType="separate"/>
      </w:r>
      <w:r>
        <w:rPr>
          <w:rFonts w:ascii="Tahoma" w:eastAsia="Times New Roman" w:hAnsi="Tahoma"/>
          <w:color w:val="000000"/>
          <w:kern w:val="0"/>
          <w:u w:val="single"/>
          <w:lang w:eastAsia="it-IT"/>
        </w:rPr>
        <w:t>[64]</w:t>
      </w:r>
      <w:r>
        <w:rPr>
          <w:rFonts w:ascii="Tahoma" w:eastAsia="Times New Roman" w:hAnsi="Tahoma"/>
          <w:color w:val="000000"/>
          <w:kern w:val="0"/>
          <w:u w:val="single"/>
          <w:lang w:eastAsia="it-IT"/>
        </w:rPr>
        <w:fldChar w:fldCharType="end"/>
      </w:r>
      <w:bookmarkEnd w:id="669"/>
      <w:r>
        <w:rPr>
          <w:rFonts w:ascii="Tahoma" w:eastAsia="Times New Roman" w:hAnsi="Tahoma"/>
          <w:color w:val="000000"/>
          <w:kern w:val="0"/>
          <w:lang w:eastAsia="it-IT"/>
        </w:rPr>
        <w:t xml:space="preserve"> </w:t>
      </w:r>
      <w:hyperlink r:id="rId94" w:history="1">
        <w:r>
          <w:rPr>
            <w:rFonts w:ascii="Tahoma" w:eastAsia="Times New Roman" w:hAnsi="Tahoma"/>
            <w:i/>
            <w:iCs/>
            <w:color w:val="000000"/>
            <w:kern w:val="0"/>
            <w:u w:val="single"/>
            <w:lang w:eastAsia="it-IT"/>
          </w:rPr>
          <w:t>Angelus</w:t>
        </w:r>
      </w:hyperlink>
      <w:r>
        <w:rPr>
          <w:rFonts w:ascii="Tahoma" w:eastAsia="Times New Roman" w:hAnsi="Tahoma"/>
          <w:color w:val="000000"/>
          <w:kern w:val="0"/>
          <w:lang w:eastAsia="it-IT"/>
        </w:rPr>
        <w:t xml:space="preserve"> (10 novembre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11-12 novembre 2019, p. 8.</w:t>
      </w:r>
    </w:p>
    <w:bookmarkStart w:id="670" w:name="_ftn65"/>
    <w:p w14:paraId="7275D2A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"https://www.vatican.va/content/francesco/it/encyclicals/documents/papa-francesco_20201003_enciclica-fratelli-tutti.html#_ftnref65" </w:instrText>
      </w:r>
      <w:r>
        <w:fldChar w:fldCharType="separate"/>
      </w:r>
      <w:r>
        <w:rPr>
          <w:rFonts w:ascii="Tahoma" w:eastAsia="Times New Roman" w:hAnsi="Tahoma"/>
          <w:color w:val="000000"/>
          <w:kern w:val="0"/>
          <w:u w:val="single"/>
          <w:lang w:eastAsia="it-IT"/>
        </w:rPr>
        <w:t>[65]</w:t>
      </w:r>
      <w:r>
        <w:rPr>
          <w:rFonts w:ascii="Tahoma" w:eastAsia="Times New Roman" w:hAnsi="Tahoma"/>
          <w:color w:val="000000"/>
          <w:kern w:val="0"/>
          <w:u w:val="single"/>
          <w:lang w:eastAsia="it-IT"/>
        </w:rPr>
        <w:fldChar w:fldCharType="end"/>
      </w:r>
      <w:bookmarkEnd w:id="670"/>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S. Tommaso d’Aquino, </w:t>
      </w:r>
      <w:r>
        <w:rPr>
          <w:rFonts w:ascii="Tahoma" w:eastAsia="Times New Roman" w:hAnsi="Tahoma"/>
          <w:i/>
          <w:iCs/>
          <w:color w:val="000000"/>
          <w:kern w:val="0"/>
          <w:lang w:eastAsia="it-IT"/>
        </w:rPr>
        <w:t xml:space="preserve">Scriptum super </w:t>
      </w:r>
      <w:proofErr w:type="spellStart"/>
      <w:r>
        <w:rPr>
          <w:rFonts w:ascii="Tahoma" w:eastAsia="Times New Roman" w:hAnsi="Tahoma"/>
          <w:i/>
          <w:iCs/>
          <w:color w:val="000000"/>
          <w:kern w:val="0"/>
          <w:lang w:eastAsia="it-IT"/>
        </w:rPr>
        <w:t>libros</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Sententiarum</w:t>
      </w:r>
      <w:proofErr w:type="spellEnd"/>
      <w:r>
        <w:rPr>
          <w:rFonts w:ascii="Tahoma" w:eastAsia="Times New Roman" w:hAnsi="Tahoma"/>
          <w:i/>
          <w:iCs/>
          <w:color w:val="000000"/>
          <w:kern w:val="0"/>
          <w:lang w:eastAsia="it-IT"/>
        </w:rPr>
        <w:t>, III</w:t>
      </w:r>
      <w:r>
        <w:rPr>
          <w:rFonts w:ascii="Tahoma" w:eastAsia="Times New Roman" w:hAnsi="Tahoma"/>
          <w:color w:val="000000"/>
          <w:kern w:val="0"/>
          <w:lang w:eastAsia="it-IT"/>
        </w:rPr>
        <w:t xml:space="preserve">, Dist. 27, q. 1, a. 1, ad 4: </w:t>
      </w:r>
      <w:bookmarkStart w:id="671" w:name="_Hlk111724586"/>
      <w:r>
        <w:rPr>
          <w:rFonts w:ascii="Tahoma" w:eastAsia="Times New Roman" w:hAnsi="Tahoma"/>
          <w:color w:val="000000"/>
          <w:kern w:val="0"/>
          <w:lang w:eastAsia="it-IT"/>
        </w:rPr>
        <w:t>«</w:t>
      </w:r>
      <w:proofErr w:type="spellStart"/>
      <w:r>
        <w:rPr>
          <w:rFonts w:ascii="Tahoma" w:eastAsia="Times New Roman" w:hAnsi="Tahoma"/>
          <w:color w:val="000000"/>
          <w:kern w:val="0"/>
          <w:lang w:eastAsia="it-IT"/>
        </w:rPr>
        <w:t>Dicitur</w:t>
      </w:r>
      <w:proofErr w:type="spellEnd"/>
      <w:r>
        <w:rPr>
          <w:rFonts w:ascii="Tahoma" w:eastAsia="Times New Roman" w:hAnsi="Tahoma"/>
          <w:color w:val="000000"/>
          <w:kern w:val="0"/>
          <w:lang w:eastAsia="it-IT"/>
        </w:rPr>
        <w:t xml:space="preserve"> amor </w:t>
      </w:r>
      <w:proofErr w:type="spellStart"/>
      <w:r>
        <w:rPr>
          <w:rFonts w:ascii="Tahoma" w:eastAsia="Times New Roman" w:hAnsi="Tahoma"/>
          <w:color w:val="000000"/>
          <w:kern w:val="0"/>
          <w:lang w:eastAsia="it-IT"/>
        </w:rPr>
        <w:t>extasim</w:t>
      </w:r>
      <w:proofErr w:type="spellEnd"/>
      <w:r>
        <w:rPr>
          <w:rFonts w:ascii="Tahoma" w:eastAsia="Times New Roman" w:hAnsi="Tahoma"/>
          <w:color w:val="000000"/>
          <w:kern w:val="0"/>
          <w:lang w:eastAsia="it-IT"/>
        </w:rPr>
        <w:t xml:space="preserve"> facere, et fervere, quia </w:t>
      </w:r>
      <w:proofErr w:type="spellStart"/>
      <w:r>
        <w:rPr>
          <w:rFonts w:ascii="Tahoma" w:eastAsia="Times New Roman" w:hAnsi="Tahoma"/>
          <w:color w:val="000000"/>
          <w:kern w:val="0"/>
          <w:lang w:eastAsia="it-IT"/>
        </w:rPr>
        <w:t>quod</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fervet</w:t>
      </w:r>
      <w:proofErr w:type="spellEnd"/>
      <w:r>
        <w:rPr>
          <w:rFonts w:ascii="Tahoma" w:eastAsia="Times New Roman" w:hAnsi="Tahoma"/>
          <w:color w:val="000000"/>
          <w:kern w:val="0"/>
          <w:lang w:eastAsia="it-IT"/>
        </w:rPr>
        <w:t xml:space="preserve"> extra se </w:t>
      </w:r>
      <w:proofErr w:type="spellStart"/>
      <w:r>
        <w:rPr>
          <w:rFonts w:ascii="Tahoma" w:eastAsia="Times New Roman" w:hAnsi="Tahoma"/>
          <w:color w:val="000000"/>
          <w:kern w:val="0"/>
          <w:lang w:eastAsia="it-IT"/>
        </w:rPr>
        <w:t>bullit</w:t>
      </w:r>
      <w:proofErr w:type="spellEnd"/>
      <w:r>
        <w:rPr>
          <w:rFonts w:ascii="Tahoma" w:eastAsia="Times New Roman" w:hAnsi="Tahoma"/>
          <w:color w:val="000000"/>
          <w:kern w:val="0"/>
          <w:lang w:eastAsia="it-IT"/>
        </w:rPr>
        <w:t xml:space="preserve">, et </w:t>
      </w:r>
      <w:proofErr w:type="spellStart"/>
      <w:r>
        <w:rPr>
          <w:rFonts w:ascii="Tahoma" w:eastAsia="Times New Roman" w:hAnsi="Tahoma"/>
          <w:color w:val="000000"/>
          <w:kern w:val="0"/>
          <w:lang w:eastAsia="it-IT"/>
        </w:rPr>
        <w:t>exhalat</w:t>
      </w:r>
      <w:proofErr w:type="spellEnd"/>
      <w:r>
        <w:rPr>
          <w:rFonts w:ascii="Tahoma" w:eastAsia="Times New Roman" w:hAnsi="Tahoma"/>
          <w:color w:val="000000"/>
          <w:kern w:val="0"/>
          <w:lang w:eastAsia="it-IT"/>
        </w:rPr>
        <w:t>».</w:t>
      </w:r>
    </w:p>
    <w:bookmarkStart w:id="672" w:name="_ftn66"/>
    <w:bookmarkEnd w:id="671"/>
    <w:p w14:paraId="2D1E7B7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"https://www.vatican.va/content/francesco/it/encyclicals/documents/papa-francesco_20201003_enciclica-fratelli-tutti.html#_ftnref66" </w:instrText>
      </w:r>
      <w:r>
        <w:fldChar w:fldCharType="separate"/>
      </w:r>
      <w:r>
        <w:rPr>
          <w:rFonts w:ascii="Tahoma" w:eastAsia="Times New Roman" w:hAnsi="Tahoma"/>
          <w:color w:val="000000"/>
          <w:kern w:val="0"/>
          <w:u w:val="single"/>
          <w:lang w:eastAsia="it-IT"/>
        </w:rPr>
        <w:t>[66]</w:t>
      </w:r>
      <w:r>
        <w:rPr>
          <w:rFonts w:ascii="Tahoma" w:eastAsia="Times New Roman" w:hAnsi="Tahoma"/>
          <w:color w:val="000000"/>
          <w:kern w:val="0"/>
          <w:u w:val="single"/>
          <w:lang w:eastAsia="it-IT"/>
        </w:rPr>
        <w:fldChar w:fldCharType="end"/>
      </w:r>
      <w:bookmarkEnd w:id="672"/>
      <w:r>
        <w:rPr>
          <w:rFonts w:ascii="Tahoma" w:eastAsia="Times New Roman" w:hAnsi="Tahoma"/>
          <w:color w:val="000000"/>
          <w:kern w:val="0"/>
          <w:lang w:eastAsia="it-IT"/>
        </w:rPr>
        <w:t xml:space="preserve"> Karol </w:t>
      </w:r>
      <w:proofErr w:type="spellStart"/>
      <w:r>
        <w:rPr>
          <w:rFonts w:ascii="Tahoma" w:eastAsia="Times New Roman" w:hAnsi="Tahoma"/>
          <w:color w:val="000000"/>
          <w:kern w:val="0"/>
          <w:lang w:eastAsia="it-IT"/>
        </w:rPr>
        <w:t>Wojtyła</w:t>
      </w:r>
      <w:proofErr w:type="spellEnd"/>
      <w:r>
        <w:rPr>
          <w:rFonts w:ascii="Tahoma" w:eastAsia="Times New Roman" w:hAnsi="Tahoma"/>
          <w:color w:val="000000"/>
          <w:kern w:val="0"/>
          <w:lang w:eastAsia="it-IT"/>
        </w:rPr>
        <w:t xml:space="preserve">, </w:t>
      </w:r>
      <w:r>
        <w:rPr>
          <w:rFonts w:ascii="Tahoma" w:eastAsia="Times New Roman" w:hAnsi="Tahoma"/>
          <w:i/>
          <w:iCs/>
          <w:color w:val="000000"/>
          <w:kern w:val="0"/>
          <w:lang w:eastAsia="it-IT"/>
        </w:rPr>
        <w:t>Amore e responsabilità</w:t>
      </w:r>
      <w:r>
        <w:rPr>
          <w:rFonts w:ascii="Tahoma" w:eastAsia="Times New Roman" w:hAnsi="Tahoma"/>
          <w:color w:val="000000"/>
          <w:kern w:val="0"/>
          <w:lang w:eastAsia="it-IT"/>
        </w:rPr>
        <w:t>, Marietti, Casale Monferrato 1983, 90.</w:t>
      </w:r>
    </w:p>
    <w:bookmarkStart w:id="673" w:name="_ftn67"/>
    <w:p w14:paraId="0573BD1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"https://www.vatican.va/content/francesco/it/encyclicals/documents/papa-francesco_20201003_enciclica-fratelli-tutti.html#_ftnref67" </w:instrText>
      </w:r>
      <w:r>
        <w:fldChar w:fldCharType="separate"/>
      </w:r>
      <w:r>
        <w:rPr>
          <w:rFonts w:ascii="Tahoma" w:eastAsia="Times New Roman" w:hAnsi="Tahoma"/>
          <w:color w:val="000000"/>
          <w:kern w:val="0"/>
          <w:u w:val="single"/>
          <w:lang w:val="de-DE" w:eastAsia="it-IT"/>
        </w:rPr>
        <w:t>[67]</w:t>
      </w:r>
      <w:r>
        <w:rPr>
          <w:rFonts w:ascii="Tahoma" w:eastAsia="Times New Roman" w:hAnsi="Tahoma"/>
          <w:color w:val="000000"/>
          <w:kern w:val="0"/>
          <w:u w:val="single"/>
          <w:lang w:val="de-DE" w:eastAsia="it-IT"/>
        </w:rPr>
        <w:fldChar w:fldCharType="end"/>
      </w:r>
      <w:bookmarkEnd w:id="673"/>
      <w:r>
        <w:rPr>
          <w:rFonts w:ascii="Tahoma" w:eastAsia="Times New Roman" w:hAnsi="Tahoma"/>
          <w:color w:val="000000"/>
          <w:kern w:val="0"/>
          <w:lang w:val="de-DE" w:eastAsia="it-IT"/>
        </w:rPr>
        <w:t xml:space="preserve"> Karl Rahner, S.I., </w:t>
      </w:r>
      <w:r>
        <w:rPr>
          <w:rFonts w:ascii="Tahoma" w:eastAsia="Times New Roman" w:hAnsi="Tahoma"/>
          <w:i/>
          <w:iCs/>
          <w:color w:val="000000"/>
          <w:kern w:val="0"/>
          <w:lang w:val="de-DE" w:eastAsia="it-IT"/>
        </w:rPr>
        <w:t>Kleines Kirchenjahr. Ein Gang durch den Festkreis</w:t>
      </w:r>
      <w:r>
        <w:rPr>
          <w:rFonts w:ascii="Tahoma" w:eastAsia="Times New Roman" w:hAnsi="Tahoma"/>
          <w:color w:val="000000"/>
          <w:kern w:val="0"/>
          <w:lang w:val="de-DE" w:eastAsia="it-IT"/>
        </w:rPr>
        <w:t>, Herder, Friburgo 1981, 30 (</w:t>
      </w:r>
      <w:proofErr w:type="spellStart"/>
      <w:r>
        <w:rPr>
          <w:rFonts w:ascii="Tahoma" w:eastAsia="Times New Roman" w:hAnsi="Tahoma"/>
          <w:color w:val="000000"/>
          <w:kern w:val="0"/>
          <w:lang w:val="de-DE" w:eastAsia="it-IT"/>
        </w:rPr>
        <w:t>ed</w:t>
      </w:r>
      <w:proofErr w:type="spellEnd"/>
      <w:r>
        <w:rPr>
          <w:rFonts w:ascii="Tahoma" w:eastAsia="Times New Roman" w:hAnsi="Tahoma"/>
          <w:color w:val="000000"/>
          <w:kern w:val="0"/>
          <w:lang w:val="de-DE" w:eastAsia="it-IT"/>
        </w:rPr>
        <w:t>. it.</w:t>
      </w:r>
      <w:r>
        <w:rPr>
          <w:rFonts w:ascii="Tahoma" w:eastAsia="Times New Roman" w:hAnsi="Tahoma"/>
          <w:color w:val="000000"/>
          <w:kern w:val="0"/>
          <w:lang w:val="de-DE" w:eastAsia="it-IT"/>
        </w:rPr>
        <w:br/>
      </w:r>
      <w:proofErr w:type="spellStart"/>
      <w:r>
        <w:rPr>
          <w:rFonts w:ascii="Tahoma" w:eastAsia="Times New Roman" w:hAnsi="Tahoma"/>
          <w:i/>
          <w:iCs/>
          <w:color w:val="000000"/>
          <w:kern w:val="0"/>
          <w:lang w:val="de-DE" w:eastAsia="it-IT"/>
        </w:rPr>
        <w:t>L’anno</w:t>
      </w:r>
      <w:proofErr w:type="spellEnd"/>
      <w:r>
        <w:rPr>
          <w:rFonts w:ascii="Tahoma" w:eastAsia="Times New Roman" w:hAnsi="Tahoma"/>
          <w:i/>
          <w:iCs/>
          <w:color w:val="000000"/>
          <w:kern w:val="0"/>
          <w:lang w:val="de-DE" w:eastAsia="it-IT"/>
        </w:rPr>
        <w:t xml:space="preserve"> </w:t>
      </w:r>
      <w:proofErr w:type="spellStart"/>
      <w:r>
        <w:rPr>
          <w:rFonts w:ascii="Tahoma" w:eastAsia="Times New Roman" w:hAnsi="Tahoma"/>
          <w:i/>
          <w:iCs/>
          <w:color w:val="000000"/>
          <w:kern w:val="0"/>
          <w:lang w:val="de-DE" w:eastAsia="it-IT"/>
        </w:rPr>
        <w:t>liturgico</w:t>
      </w:r>
      <w:proofErr w:type="spellEnd"/>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Morcelliana</w:t>
      </w:r>
      <w:proofErr w:type="spellEnd"/>
      <w:r>
        <w:rPr>
          <w:rFonts w:ascii="Tahoma" w:eastAsia="Times New Roman" w:hAnsi="Tahoma"/>
          <w:color w:val="000000"/>
          <w:kern w:val="0"/>
          <w:lang w:val="de-DE" w:eastAsia="it-IT"/>
        </w:rPr>
        <w:t>, Brescia 1964, 34).</w:t>
      </w:r>
    </w:p>
    <w:bookmarkStart w:id="674" w:name="_ftn68"/>
    <w:p w14:paraId="4429863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"https://www.vatican.va/content/francesco/it/encyclicals/documents/papa-francesco_20201003_enciclica-fratelli-tutti.html#_ftnref68" </w:instrText>
      </w:r>
      <w:r>
        <w:fldChar w:fldCharType="separate"/>
      </w:r>
      <w:r>
        <w:rPr>
          <w:rFonts w:ascii="Tahoma" w:eastAsia="Times New Roman" w:hAnsi="Tahoma"/>
          <w:color w:val="000000"/>
          <w:kern w:val="0"/>
          <w:u w:val="single"/>
          <w:lang w:eastAsia="it-IT"/>
        </w:rPr>
        <w:t>[68]</w:t>
      </w:r>
      <w:r>
        <w:rPr>
          <w:rFonts w:ascii="Tahoma" w:eastAsia="Times New Roman" w:hAnsi="Tahoma"/>
          <w:color w:val="000000"/>
          <w:kern w:val="0"/>
          <w:u w:val="single"/>
          <w:lang w:eastAsia="it-IT"/>
        </w:rPr>
        <w:fldChar w:fldCharType="end"/>
      </w:r>
      <w:bookmarkEnd w:id="674"/>
      <w:r>
        <w:rPr>
          <w:rFonts w:ascii="Tahoma" w:eastAsia="Times New Roman" w:hAnsi="Tahoma"/>
          <w:color w:val="000000"/>
          <w:kern w:val="0"/>
          <w:lang w:eastAsia="it-IT"/>
        </w:rPr>
        <w:t xml:space="preserve"> </w:t>
      </w:r>
      <w:proofErr w:type="spellStart"/>
      <w:r>
        <w:rPr>
          <w:rFonts w:ascii="Tahoma" w:eastAsia="Times New Roman" w:hAnsi="Tahoma"/>
          <w:i/>
          <w:iCs/>
          <w:color w:val="000000"/>
          <w:kern w:val="0"/>
          <w:lang w:eastAsia="it-IT"/>
        </w:rPr>
        <w:t>Regula</w:t>
      </w:r>
      <w:proofErr w:type="spellEnd"/>
      <w:r>
        <w:rPr>
          <w:rFonts w:ascii="Tahoma" w:eastAsia="Times New Roman" w:hAnsi="Tahoma"/>
          <w:color w:val="000000"/>
          <w:kern w:val="0"/>
          <w:lang w:eastAsia="it-IT"/>
        </w:rPr>
        <w:t>, 53, 15: «</w:t>
      </w:r>
      <w:proofErr w:type="spellStart"/>
      <w:r>
        <w:rPr>
          <w:rFonts w:ascii="Tahoma" w:eastAsia="Times New Roman" w:hAnsi="Tahoma"/>
          <w:color w:val="000000"/>
          <w:kern w:val="0"/>
          <w:lang w:eastAsia="it-IT"/>
        </w:rPr>
        <w:t>Pauperum</w:t>
      </w:r>
      <w:proofErr w:type="spellEnd"/>
      <w:r>
        <w:rPr>
          <w:rFonts w:ascii="Tahoma" w:eastAsia="Times New Roman" w:hAnsi="Tahoma"/>
          <w:color w:val="000000"/>
          <w:kern w:val="0"/>
          <w:lang w:eastAsia="it-IT"/>
        </w:rPr>
        <w:t xml:space="preserve"> et </w:t>
      </w:r>
      <w:proofErr w:type="spellStart"/>
      <w:r>
        <w:rPr>
          <w:rFonts w:ascii="Tahoma" w:eastAsia="Times New Roman" w:hAnsi="Tahoma"/>
          <w:color w:val="000000"/>
          <w:kern w:val="0"/>
          <w:lang w:eastAsia="it-IT"/>
        </w:rPr>
        <w:t>peregrinorum</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maxime</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susceptioni</w:t>
      </w:r>
      <w:proofErr w:type="spellEnd"/>
      <w:r>
        <w:rPr>
          <w:rFonts w:ascii="Tahoma" w:eastAsia="Times New Roman" w:hAnsi="Tahoma"/>
          <w:color w:val="000000"/>
          <w:kern w:val="0"/>
          <w:lang w:eastAsia="it-IT"/>
        </w:rPr>
        <w:t xml:space="preserve"> cura </w:t>
      </w:r>
      <w:proofErr w:type="spellStart"/>
      <w:r>
        <w:rPr>
          <w:rFonts w:ascii="Tahoma" w:eastAsia="Times New Roman" w:hAnsi="Tahoma"/>
          <w:color w:val="000000"/>
          <w:kern w:val="0"/>
          <w:lang w:eastAsia="it-IT"/>
        </w:rPr>
        <w:t>sollicite</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exhibeatur</w:t>
      </w:r>
      <w:proofErr w:type="spellEnd"/>
      <w:r>
        <w:rPr>
          <w:rFonts w:ascii="Tahoma" w:eastAsia="Times New Roman" w:hAnsi="Tahoma"/>
          <w:color w:val="000000"/>
          <w:kern w:val="0"/>
          <w:lang w:eastAsia="it-IT"/>
        </w:rPr>
        <w:t>».</w:t>
      </w:r>
    </w:p>
    <w:bookmarkStart w:id="675" w:name="_ftn69"/>
    <w:p w14:paraId="080F305F" w14:textId="77777777" w:rsidR="0009444E" w:rsidRDefault="0080699A">
      <w:pPr>
        <w:widowControl/>
        <w:shd w:val="clear" w:color="auto" w:fill="FFFFFF"/>
        <w:suppressAutoHyphens w:val="0"/>
        <w:spacing w:before="100" w:after="100" w:line="240" w:lineRule="auto"/>
        <w:textAlignment w:val="auto"/>
      </w:pPr>
      <w:r>
        <w:lastRenderedPageBreak/>
        <w:fldChar w:fldCharType="begin"/>
      </w:r>
      <w:r>
        <w:instrText xml:space="preserve"> HYPERLINK  "https://www.vatican.va/content/francesco/it/encyclicals/documents/papa-francesco_20201003_enciclica-fratelli-tutti.html#_ftnref69" </w:instrText>
      </w:r>
      <w:r>
        <w:fldChar w:fldCharType="separate"/>
      </w:r>
      <w:r>
        <w:rPr>
          <w:rFonts w:ascii="Tahoma" w:eastAsia="Times New Roman" w:hAnsi="Tahoma"/>
          <w:color w:val="000000"/>
          <w:kern w:val="0"/>
          <w:u w:val="single"/>
          <w:lang w:eastAsia="it-IT"/>
        </w:rPr>
        <w:t>[69]</w:t>
      </w:r>
      <w:r>
        <w:rPr>
          <w:rFonts w:ascii="Tahoma" w:eastAsia="Times New Roman" w:hAnsi="Tahoma"/>
          <w:color w:val="000000"/>
          <w:kern w:val="0"/>
          <w:u w:val="single"/>
          <w:lang w:eastAsia="it-IT"/>
        </w:rPr>
        <w:fldChar w:fldCharType="end"/>
      </w:r>
      <w:bookmarkEnd w:id="675"/>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w:t>
      </w:r>
      <w:r>
        <w:rPr>
          <w:rFonts w:ascii="Tahoma" w:eastAsia="Times New Roman" w:hAnsi="Tahoma"/>
          <w:i/>
          <w:iCs/>
          <w:color w:val="000000"/>
          <w:kern w:val="0"/>
          <w:lang w:eastAsia="it-IT"/>
        </w:rPr>
        <w:t xml:space="preserve">Summa </w:t>
      </w:r>
      <w:proofErr w:type="spellStart"/>
      <w:r>
        <w:rPr>
          <w:rFonts w:ascii="Tahoma" w:eastAsia="Times New Roman" w:hAnsi="Tahoma"/>
          <w:i/>
          <w:iCs/>
          <w:color w:val="000000"/>
          <w:kern w:val="0"/>
          <w:lang w:eastAsia="it-IT"/>
        </w:rPr>
        <w:t>Theologiae</w:t>
      </w:r>
      <w:proofErr w:type="spellEnd"/>
      <w:r>
        <w:rPr>
          <w:rFonts w:ascii="Tahoma" w:eastAsia="Times New Roman" w:hAnsi="Tahoma"/>
          <w:color w:val="000000"/>
          <w:kern w:val="0"/>
          <w:lang w:eastAsia="it-IT"/>
        </w:rPr>
        <w:t xml:space="preserve"> II-II, q. 23, art. 7; S. Agostino, </w:t>
      </w:r>
      <w:r>
        <w:rPr>
          <w:rFonts w:ascii="Tahoma" w:eastAsia="Times New Roman" w:hAnsi="Tahoma"/>
          <w:i/>
          <w:iCs/>
          <w:color w:val="000000"/>
          <w:kern w:val="0"/>
          <w:lang w:eastAsia="it-IT"/>
        </w:rPr>
        <w:t xml:space="preserve">Contra </w:t>
      </w:r>
      <w:proofErr w:type="spellStart"/>
      <w:r>
        <w:rPr>
          <w:rFonts w:ascii="Tahoma" w:eastAsia="Times New Roman" w:hAnsi="Tahoma"/>
          <w:i/>
          <w:iCs/>
          <w:color w:val="000000"/>
          <w:kern w:val="0"/>
          <w:lang w:eastAsia="it-IT"/>
        </w:rPr>
        <w:t>Julianum</w:t>
      </w:r>
      <w:proofErr w:type="spellEnd"/>
      <w:r>
        <w:rPr>
          <w:rFonts w:ascii="Tahoma" w:eastAsia="Times New Roman" w:hAnsi="Tahoma"/>
          <w:color w:val="000000"/>
          <w:kern w:val="0"/>
          <w:lang w:eastAsia="it-IT"/>
        </w:rPr>
        <w:t xml:space="preserve">, 4, 18: </w:t>
      </w:r>
      <w:r>
        <w:rPr>
          <w:rFonts w:ascii="Tahoma" w:eastAsia="Times New Roman" w:hAnsi="Tahoma"/>
          <w:i/>
          <w:iCs/>
          <w:color w:val="000000"/>
          <w:kern w:val="0"/>
          <w:lang w:eastAsia="it-IT"/>
        </w:rPr>
        <w:t>PL</w:t>
      </w:r>
      <w:r>
        <w:rPr>
          <w:rFonts w:ascii="Tahoma" w:eastAsia="Times New Roman" w:hAnsi="Tahoma"/>
          <w:color w:val="000000"/>
          <w:kern w:val="0"/>
          <w:lang w:eastAsia="it-IT"/>
        </w:rPr>
        <w:t xml:space="preserve"> 44, 748: «Essi [gli avari] si astengono dai piaceri sia per l’avidità di accrescere il guadagno, sia per il timore di diminuirlo».</w:t>
      </w:r>
    </w:p>
    <w:bookmarkStart w:id="676" w:name="_ftn70"/>
    <w:p w14:paraId="49BF630F"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"https://www.vatican.va/content/francesco/it/encyclicals/documents/papa-francesco_20201003_enciclica-fratelli-tutti.html#_ftnref70" </w:instrText>
      </w:r>
      <w:r>
        <w:fldChar w:fldCharType="separate"/>
      </w:r>
      <w:r>
        <w:rPr>
          <w:rFonts w:ascii="Tahoma" w:eastAsia="Times New Roman" w:hAnsi="Tahoma"/>
          <w:color w:val="000000"/>
          <w:kern w:val="0"/>
          <w:u w:val="single"/>
          <w:lang w:eastAsia="it-IT"/>
        </w:rPr>
        <w:t>[70]</w:t>
      </w:r>
      <w:r>
        <w:rPr>
          <w:rFonts w:ascii="Tahoma" w:eastAsia="Times New Roman" w:hAnsi="Tahoma"/>
          <w:color w:val="000000"/>
          <w:kern w:val="0"/>
          <w:u w:val="single"/>
          <w:lang w:eastAsia="it-IT"/>
        </w:rPr>
        <w:fldChar w:fldCharType="end"/>
      </w:r>
      <w:bookmarkEnd w:id="676"/>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Secundum</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acceptionem</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divinam</w:t>
      </w:r>
      <w:proofErr w:type="spellEnd"/>
      <w:r>
        <w:rPr>
          <w:rFonts w:ascii="Tahoma" w:eastAsia="Times New Roman" w:hAnsi="Tahoma"/>
          <w:color w:val="000000"/>
          <w:kern w:val="0"/>
          <w:lang w:eastAsia="it-IT"/>
        </w:rPr>
        <w:t>» (</w:t>
      </w:r>
      <w:proofErr w:type="spellStart"/>
      <w:r>
        <w:rPr>
          <w:rFonts w:ascii="Tahoma" w:eastAsia="Times New Roman" w:hAnsi="Tahoma"/>
          <w:i/>
          <w:iCs/>
          <w:color w:val="000000"/>
          <w:kern w:val="0"/>
          <w:lang w:eastAsia="it-IT"/>
        </w:rPr>
        <w:t>Commentaria</w:t>
      </w:r>
      <w:proofErr w:type="spellEnd"/>
      <w:r>
        <w:rPr>
          <w:rFonts w:ascii="Tahoma" w:eastAsia="Times New Roman" w:hAnsi="Tahoma"/>
          <w:i/>
          <w:iCs/>
          <w:color w:val="000000"/>
          <w:kern w:val="0"/>
          <w:lang w:eastAsia="it-IT"/>
        </w:rPr>
        <w:t xml:space="preserve"> in III </w:t>
      </w:r>
      <w:proofErr w:type="spellStart"/>
      <w:r>
        <w:rPr>
          <w:rFonts w:ascii="Tahoma" w:eastAsia="Times New Roman" w:hAnsi="Tahoma"/>
          <w:i/>
          <w:iCs/>
          <w:color w:val="000000"/>
          <w:kern w:val="0"/>
          <w:lang w:eastAsia="it-IT"/>
        </w:rPr>
        <w:t>librum</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Sententiarum</w:t>
      </w:r>
      <w:proofErr w:type="spellEnd"/>
      <w:r>
        <w:rPr>
          <w:rFonts w:ascii="Tahoma" w:eastAsia="Times New Roman" w:hAnsi="Tahoma"/>
          <w:i/>
          <w:iCs/>
          <w:color w:val="000000"/>
          <w:kern w:val="0"/>
          <w:lang w:eastAsia="it-IT"/>
        </w:rPr>
        <w:t xml:space="preserve"> Petri Lombardi</w:t>
      </w:r>
      <w:r>
        <w:rPr>
          <w:rFonts w:ascii="Tahoma" w:eastAsia="Times New Roman" w:hAnsi="Tahoma"/>
          <w:color w:val="000000"/>
          <w:kern w:val="0"/>
          <w:lang w:eastAsia="it-IT"/>
        </w:rPr>
        <w:t xml:space="preserve">, Dist. 27, a. 1, q. 1, </w:t>
      </w:r>
      <w:proofErr w:type="spellStart"/>
      <w:r>
        <w:rPr>
          <w:rFonts w:ascii="Tahoma" w:eastAsia="Times New Roman" w:hAnsi="Tahoma"/>
          <w:color w:val="000000"/>
          <w:kern w:val="0"/>
          <w:lang w:eastAsia="it-IT"/>
        </w:rPr>
        <w:t>concl</w:t>
      </w:r>
      <w:proofErr w:type="spellEnd"/>
      <w:r>
        <w:rPr>
          <w:rFonts w:ascii="Tahoma" w:eastAsia="Times New Roman" w:hAnsi="Tahoma"/>
          <w:color w:val="000000"/>
          <w:kern w:val="0"/>
          <w:lang w:eastAsia="it-IT"/>
        </w:rPr>
        <w:t xml:space="preserve">. </w:t>
      </w:r>
      <w:r>
        <w:rPr>
          <w:rFonts w:ascii="Tahoma" w:eastAsia="Times New Roman" w:hAnsi="Tahoma"/>
          <w:color w:val="000000"/>
          <w:kern w:val="0"/>
          <w:lang w:val="fr-FR" w:eastAsia="it-IT"/>
        </w:rPr>
        <w:t>4).</w:t>
      </w:r>
    </w:p>
    <w:bookmarkStart w:id="677" w:name="_ftn71"/>
    <w:p w14:paraId="4E48194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"https://www.vatican.va/content/francesco/it/encyclicals/documents/papa-francesco_20201003_enciclica-fratelli-tutti.html#_ftnref71" </w:instrText>
      </w:r>
      <w:r>
        <w:fldChar w:fldCharType="separate"/>
      </w:r>
      <w:r>
        <w:rPr>
          <w:rFonts w:ascii="Tahoma" w:eastAsia="Times New Roman" w:hAnsi="Tahoma"/>
          <w:color w:val="000000"/>
          <w:kern w:val="0"/>
          <w:u w:val="single"/>
          <w:lang w:val="fr-FR" w:eastAsia="it-IT"/>
        </w:rPr>
        <w:t>[71]</w:t>
      </w:r>
      <w:r>
        <w:rPr>
          <w:rFonts w:ascii="Tahoma" w:eastAsia="Times New Roman" w:hAnsi="Tahoma"/>
          <w:color w:val="000000"/>
          <w:kern w:val="0"/>
          <w:u w:val="single"/>
          <w:lang w:val="fr-FR" w:eastAsia="it-IT"/>
        </w:rPr>
        <w:fldChar w:fldCharType="end"/>
      </w:r>
      <w:bookmarkEnd w:id="677"/>
      <w:r>
        <w:rPr>
          <w:rFonts w:ascii="Tahoma" w:eastAsia="Times New Roman" w:hAnsi="Tahoma"/>
          <w:color w:val="000000"/>
          <w:kern w:val="0"/>
          <w:lang w:val="fr-FR" w:eastAsia="it-IT"/>
        </w:rPr>
        <w:t xml:space="preserve"> Benedetto XVI, </w:t>
      </w:r>
      <w:proofErr w:type="spellStart"/>
      <w:r>
        <w:rPr>
          <w:rFonts w:ascii="Tahoma" w:eastAsia="Times New Roman" w:hAnsi="Tahoma"/>
          <w:color w:val="000000"/>
          <w:kern w:val="0"/>
          <w:lang w:val="fr-FR" w:eastAsia="it-IT"/>
        </w:rPr>
        <w:t>Lett</w:t>
      </w:r>
      <w:proofErr w:type="spellEnd"/>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enc</w:t>
      </w:r>
      <w:proofErr w:type="spellEnd"/>
      <w:r>
        <w:rPr>
          <w:rFonts w:ascii="Tahoma" w:eastAsia="Times New Roman" w:hAnsi="Tahoma"/>
          <w:color w:val="000000"/>
          <w:kern w:val="0"/>
          <w:lang w:val="fr-FR" w:eastAsia="it-IT"/>
        </w:rPr>
        <w:t xml:space="preserve">. </w:t>
      </w:r>
      <w:hyperlink r:id="rId95" w:history="1">
        <w:r>
          <w:rPr>
            <w:rFonts w:ascii="Tahoma" w:eastAsia="Times New Roman" w:hAnsi="Tahoma"/>
            <w:i/>
            <w:iCs/>
            <w:color w:val="000000"/>
            <w:kern w:val="0"/>
            <w:u w:val="single"/>
            <w:lang w:val="fr-FR" w:eastAsia="it-IT"/>
          </w:rPr>
          <w:t xml:space="preserve">Deus </w:t>
        </w:r>
        <w:proofErr w:type="spellStart"/>
        <w:r>
          <w:rPr>
            <w:rFonts w:ascii="Tahoma" w:eastAsia="Times New Roman" w:hAnsi="Tahoma"/>
            <w:i/>
            <w:iCs/>
            <w:color w:val="000000"/>
            <w:kern w:val="0"/>
            <w:u w:val="single"/>
            <w:lang w:val="fr-FR" w:eastAsia="it-IT"/>
          </w:rPr>
          <w:t>caritas</w:t>
        </w:r>
        <w:proofErr w:type="spellEnd"/>
        <w:r>
          <w:rPr>
            <w:rFonts w:ascii="Tahoma" w:eastAsia="Times New Roman" w:hAnsi="Tahoma"/>
            <w:i/>
            <w:iCs/>
            <w:color w:val="000000"/>
            <w:kern w:val="0"/>
            <w:u w:val="single"/>
            <w:lang w:val="fr-FR" w:eastAsia="it-IT"/>
          </w:rPr>
          <w:t xml:space="preserve"> est</w:t>
        </w:r>
      </w:hyperlink>
      <w:r>
        <w:rPr>
          <w:rFonts w:ascii="Tahoma" w:eastAsia="Times New Roman" w:hAnsi="Tahoma"/>
          <w:color w:val="000000"/>
          <w:kern w:val="0"/>
          <w:lang w:val="fr-FR" w:eastAsia="it-IT"/>
        </w:rPr>
        <w:t xml:space="preserve"> (25 </w:t>
      </w:r>
      <w:proofErr w:type="spellStart"/>
      <w:r>
        <w:rPr>
          <w:rFonts w:ascii="Tahoma" w:eastAsia="Times New Roman" w:hAnsi="Tahoma"/>
          <w:color w:val="000000"/>
          <w:kern w:val="0"/>
          <w:lang w:val="fr-FR" w:eastAsia="it-IT"/>
        </w:rPr>
        <w:t>dicembre</w:t>
      </w:r>
      <w:proofErr w:type="spellEnd"/>
      <w:r>
        <w:rPr>
          <w:rFonts w:ascii="Tahoma" w:eastAsia="Times New Roman" w:hAnsi="Tahoma"/>
          <w:color w:val="000000"/>
          <w:kern w:val="0"/>
          <w:lang w:val="fr-FR" w:eastAsia="it-IT"/>
        </w:rPr>
        <w:t xml:space="preserve"> 2005), 15: </w:t>
      </w:r>
      <w:r>
        <w:rPr>
          <w:rFonts w:ascii="Tahoma" w:eastAsia="Times New Roman" w:hAnsi="Tahoma"/>
          <w:i/>
          <w:iCs/>
          <w:color w:val="000000"/>
          <w:kern w:val="0"/>
          <w:lang w:val="fr-FR" w:eastAsia="it-IT"/>
        </w:rPr>
        <w:t>AAS</w:t>
      </w:r>
      <w:r>
        <w:rPr>
          <w:rFonts w:ascii="Tahoma" w:eastAsia="Times New Roman" w:hAnsi="Tahoma"/>
          <w:color w:val="000000"/>
          <w:kern w:val="0"/>
          <w:lang w:val="fr-FR" w:eastAsia="it-IT"/>
        </w:rPr>
        <w:t xml:space="preserve"> 98 (2006), 230.</w:t>
      </w:r>
    </w:p>
    <w:bookmarkStart w:id="678" w:name="_ftn72"/>
    <w:bookmarkStart w:id="679" w:name="_Hlk111725049"/>
    <w:p w14:paraId="3EFEA90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"https://www.vatican.va/content/francesco/it/encyclicals/documents/papa-francesco_20201003_enciclica-fratelli-tutti.html#_ftnref72" </w:instrText>
      </w:r>
      <w:r>
        <w:fldChar w:fldCharType="separate"/>
      </w:r>
      <w:r>
        <w:rPr>
          <w:rFonts w:ascii="Tahoma" w:eastAsia="Times New Roman" w:hAnsi="Tahoma"/>
          <w:color w:val="000000"/>
          <w:kern w:val="0"/>
          <w:u w:val="single"/>
          <w:lang w:val="fr-FR" w:eastAsia="it-IT"/>
        </w:rPr>
        <w:t>[72]</w:t>
      </w:r>
      <w:r>
        <w:rPr>
          <w:rFonts w:ascii="Tahoma" w:eastAsia="Times New Roman" w:hAnsi="Tahoma"/>
          <w:color w:val="000000"/>
          <w:kern w:val="0"/>
          <w:u w:val="single"/>
          <w:lang w:val="fr-FR" w:eastAsia="it-IT"/>
        </w:rPr>
        <w:fldChar w:fldCharType="end"/>
      </w:r>
      <w:bookmarkEnd w:id="678"/>
      <w:r>
        <w:rPr>
          <w:rFonts w:ascii="Tahoma" w:eastAsia="Times New Roman" w:hAnsi="Tahoma"/>
          <w:color w:val="000000"/>
          <w:kern w:val="0"/>
          <w:lang w:val="fr-FR" w:eastAsia="it-IT"/>
        </w:rPr>
        <w:t xml:space="preserve"> </w:t>
      </w:r>
      <w:r>
        <w:rPr>
          <w:rFonts w:ascii="Tahoma" w:eastAsia="Times New Roman" w:hAnsi="Tahoma"/>
          <w:i/>
          <w:iCs/>
          <w:color w:val="000000"/>
          <w:kern w:val="0"/>
          <w:lang w:val="fr-FR" w:eastAsia="it-IT"/>
        </w:rPr>
        <w:t xml:space="preserve">Summa </w:t>
      </w:r>
      <w:proofErr w:type="spellStart"/>
      <w:r>
        <w:rPr>
          <w:rFonts w:ascii="Tahoma" w:eastAsia="Times New Roman" w:hAnsi="Tahoma"/>
          <w:i/>
          <w:iCs/>
          <w:color w:val="000000"/>
          <w:kern w:val="0"/>
          <w:lang w:val="fr-FR" w:eastAsia="it-IT"/>
        </w:rPr>
        <w:t>Theologiae</w:t>
      </w:r>
      <w:proofErr w:type="spellEnd"/>
      <w:r>
        <w:rPr>
          <w:rFonts w:ascii="Tahoma" w:eastAsia="Times New Roman" w:hAnsi="Tahoma"/>
          <w:color w:val="000000"/>
          <w:kern w:val="0"/>
          <w:lang w:val="fr-FR" w:eastAsia="it-IT"/>
        </w:rPr>
        <w:t xml:space="preserve"> II-II, q. 27, art. 2, resp.</w:t>
      </w:r>
    </w:p>
    <w:bookmarkStart w:id="680" w:name="_ftn73"/>
    <w:p w14:paraId="4AA79BD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"https://www.vatican.va/content/francesco/it/encyclicals/documents/papa-francesco_20201003_enciclica-fratelli-tutti.html#_ftnref73" </w:instrText>
      </w:r>
      <w:r>
        <w:fldChar w:fldCharType="separate"/>
      </w:r>
      <w:r>
        <w:rPr>
          <w:rFonts w:ascii="Tahoma" w:eastAsia="Times New Roman" w:hAnsi="Tahoma"/>
          <w:color w:val="000000"/>
          <w:kern w:val="0"/>
          <w:u w:val="single"/>
          <w:lang w:val="en-US" w:eastAsia="it-IT"/>
        </w:rPr>
        <w:t>[73]</w:t>
      </w:r>
      <w:r>
        <w:rPr>
          <w:rFonts w:ascii="Tahoma" w:eastAsia="Times New Roman" w:hAnsi="Tahoma"/>
          <w:color w:val="000000"/>
          <w:kern w:val="0"/>
          <w:u w:val="single"/>
          <w:lang w:val="en-US" w:eastAsia="it-IT"/>
        </w:rPr>
        <w:fldChar w:fldCharType="end"/>
      </w:r>
      <w:bookmarkEnd w:id="680"/>
      <w:r>
        <w:rPr>
          <w:rFonts w:ascii="Tahoma" w:eastAsia="Times New Roman" w:hAnsi="Tahoma"/>
          <w:color w:val="000000"/>
          <w:kern w:val="0"/>
          <w:lang w:val="en-US" w:eastAsia="it-IT"/>
        </w:rPr>
        <w:t xml:space="preserve"> </w:t>
      </w:r>
      <w:proofErr w:type="spellStart"/>
      <w:r>
        <w:rPr>
          <w:rFonts w:ascii="Tahoma" w:eastAsia="Times New Roman" w:hAnsi="Tahoma"/>
          <w:color w:val="000000"/>
          <w:kern w:val="0"/>
          <w:lang w:val="en-US" w:eastAsia="it-IT"/>
        </w:rPr>
        <w:t>Cfr</w:t>
      </w:r>
      <w:proofErr w:type="spellEnd"/>
      <w:r>
        <w:rPr>
          <w:rFonts w:ascii="Tahoma" w:eastAsia="Times New Roman" w:hAnsi="Tahoma"/>
          <w:color w:val="000000"/>
          <w:kern w:val="0"/>
          <w:lang w:val="en-US" w:eastAsia="it-IT"/>
        </w:rPr>
        <w:t xml:space="preserve"> </w:t>
      </w:r>
      <w:r>
        <w:rPr>
          <w:rFonts w:ascii="Tahoma" w:eastAsia="Times New Roman" w:hAnsi="Tahoma"/>
          <w:i/>
          <w:iCs/>
          <w:color w:val="000000"/>
          <w:kern w:val="0"/>
          <w:lang w:val="en-US" w:eastAsia="it-IT"/>
        </w:rPr>
        <w:t>ibid.</w:t>
      </w:r>
      <w:r>
        <w:rPr>
          <w:rFonts w:ascii="Tahoma" w:eastAsia="Times New Roman" w:hAnsi="Tahoma"/>
          <w:color w:val="000000"/>
          <w:kern w:val="0"/>
          <w:lang w:val="en-US" w:eastAsia="it-IT"/>
        </w:rPr>
        <w:t xml:space="preserve"> I-II, q. 26, a. 3, resp.</w:t>
      </w:r>
    </w:p>
    <w:bookmarkStart w:id="681" w:name="_ftn74"/>
    <w:p w14:paraId="1B12F56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"https://www.vatican.va/content/francesco/it/encyclicals/documents/papa-francesco_20201003_enciclica-fratelli-tutti.html#_ftnref74" </w:instrText>
      </w:r>
      <w:r>
        <w:fldChar w:fldCharType="separate"/>
      </w:r>
      <w:r>
        <w:rPr>
          <w:rFonts w:ascii="Tahoma" w:eastAsia="Times New Roman" w:hAnsi="Tahoma"/>
          <w:color w:val="000000"/>
          <w:kern w:val="0"/>
          <w:u w:val="single"/>
          <w:lang w:val="en-US" w:eastAsia="it-IT"/>
        </w:rPr>
        <w:t>[74]</w:t>
      </w:r>
      <w:r>
        <w:rPr>
          <w:rFonts w:ascii="Tahoma" w:eastAsia="Times New Roman" w:hAnsi="Tahoma"/>
          <w:color w:val="000000"/>
          <w:kern w:val="0"/>
          <w:u w:val="single"/>
          <w:lang w:val="en-US" w:eastAsia="it-IT"/>
        </w:rPr>
        <w:fldChar w:fldCharType="end"/>
      </w:r>
      <w:bookmarkEnd w:id="681"/>
      <w:r>
        <w:rPr>
          <w:rFonts w:ascii="Tahoma" w:eastAsia="Times New Roman" w:hAnsi="Tahoma"/>
          <w:color w:val="000000"/>
          <w:kern w:val="0"/>
          <w:lang w:val="en-US" w:eastAsia="it-IT"/>
        </w:rPr>
        <w:t xml:space="preserve"> </w:t>
      </w:r>
      <w:r>
        <w:rPr>
          <w:rFonts w:ascii="Tahoma" w:eastAsia="Times New Roman" w:hAnsi="Tahoma"/>
          <w:i/>
          <w:iCs/>
          <w:color w:val="000000"/>
          <w:kern w:val="0"/>
          <w:lang w:val="en-US" w:eastAsia="it-IT"/>
        </w:rPr>
        <w:t>Ibid.</w:t>
      </w:r>
      <w:r>
        <w:rPr>
          <w:rFonts w:ascii="Tahoma" w:eastAsia="Times New Roman" w:hAnsi="Tahoma"/>
          <w:color w:val="000000"/>
          <w:kern w:val="0"/>
          <w:lang w:val="en-US" w:eastAsia="it-IT"/>
        </w:rPr>
        <w:t>, q. 110, a. 1, resp.</w:t>
      </w:r>
    </w:p>
    <w:bookmarkStart w:id="682" w:name="_ftn75"/>
    <w:bookmarkEnd w:id="679"/>
    <w:p w14:paraId="415C556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"https://www.vatican.va/content/francesco/it/encyclicals/documents/papa-francesco_20201003_enciclica-fratelli-tutti.html#_ftnref75" </w:instrText>
      </w:r>
      <w:r>
        <w:fldChar w:fldCharType="separate"/>
      </w:r>
      <w:r>
        <w:rPr>
          <w:rFonts w:ascii="Tahoma" w:eastAsia="Times New Roman" w:hAnsi="Tahoma"/>
          <w:color w:val="000000"/>
          <w:kern w:val="0"/>
          <w:u w:val="single"/>
          <w:lang w:eastAsia="it-IT"/>
        </w:rPr>
        <w:t>[75]</w:t>
      </w:r>
      <w:r>
        <w:rPr>
          <w:rFonts w:ascii="Tahoma" w:eastAsia="Times New Roman" w:hAnsi="Tahoma"/>
          <w:color w:val="000000"/>
          <w:kern w:val="0"/>
          <w:u w:val="single"/>
          <w:lang w:eastAsia="it-IT"/>
        </w:rPr>
        <w:fldChar w:fldCharType="end"/>
      </w:r>
      <w:bookmarkEnd w:id="682"/>
      <w:r>
        <w:rPr>
          <w:rFonts w:ascii="Tahoma" w:eastAsia="Times New Roman" w:hAnsi="Tahoma"/>
          <w:color w:val="000000"/>
          <w:kern w:val="0"/>
          <w:lang w:eastAsia="it-IT"/>
        </w:rPr>
        <w:t xml:space="preserve"> </w:t>
      </w:r>
      <w:hyperlink r:id="rId96" w:history="1">
        <w:r>
          <w:rPr>
            <w:rFonts w:ascii="Tahoma" w:eastAsia="Times New Roman" w:hAnsi="Tahoma"/>
            <w:i/>
            <w:iCs/>
            <w:color w:val="000000"/>
            <w:kern w:val="0"/>
            <w:u w:val="single"/>
            <w:lang w:eastAsia="it-IT"/>
          </w:rPr>
          <w:t>Messaggio per la 47ª Giornata Mondiale della Pace 1° gennaio 2014</w:t>
        </w:r>
      </w:hyperlink>
      <w:r>
        <w:rPr>
          <w:rFonts w:ascii="Tahoma" w:eastAsia="Times New Roman" w:hAnsi="Tahoma"/>
          <w:color w:val="000000"/>
          <w:kern w:val="0"/>
          <w:lang w:eastAsia="it-IT"/>
        </w:rPr>
        <w:t xml:space="preserve"> (8 dicembre 2013), 1: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106 (2014), 22.</w:t>
      </w:r>
    </w:p>
    <w:bookmarkStart w:id="683" w:name="_ftn76"/>
    <w:p w14:paraId="0E44BE4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"https://www.vatican.va/content/francesco/it/encyclicals/documents/papa-francesco_20201003_enciclica-fratelli-tutti.html#_ftnref76" </w:instrText>
      </w:r>
      <w:r>
        <w:fldChar w:fldCharType="separate"/>
      </w:r>
      <w:r>
        <w:rPr>
          <w:rFonts w:ascii="Tahoma" w:eastAsia="Times New Roman" w:hAnsi="Tahoma"/>
          <w:color w:val="000000"/>
          <w:kern w:val="0"/>
          <w:u w:val="single"/>
          <w:lang w:eastAsia="it-IT"/>
        </w:rPr>
        <w:t>[76]</w:t>
      </w:r>
      <w:r>
        <w:rPr>
          <w:rFonts w:ascii="Tahoma" w:eastAsia="Times New Roman" w:hAnsi="Tahoma"/>
          <w:color w:val="000000"/>
          <w:kern w:val="0"/>
          <w:u w:val="single"/>
          <w:lang w:eastAsia="it-IT"/>
        </w:rPr>
        <w:fldChar w:fldCharType="end"/>
      </w:r>
      <w:bookmarkEnd w:id="683"/>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w:t>
      </w:r>
      <w:hyperlink r:id="rId97" w:history="1">
        <w:r>
          <w:rPr>
            <w:rFonts w:ascii="Tahoma" w:eastAsia="Times New Roman" w:hAnsi="Tahoma"/>
            <w:i/>
            <w:iCs/>
            <w:color w:val="000000"/>
            <w:kern w:val="0"/>
            <w:u w:val="single"/>
            <w:lang w:eastAsia="it-IT"/>
          </w:rPr>
          <w:t>Angelus</w:t>
        </w:r>
      </w:hyperlink>
      <w:r>
        <w:rPr>
          <w:rFonts w:ascii="Tahoma" w:eastAsia="Times New Roman" w:hAnsi="Tahoma"/>
          <w:color w:val="000000"/>
          <w:kern w:val="0"/>
          <w:lang w:eastAsia="it-IT"/>
        </w:rPr>
        <w:t xml:space="preserve"> (29 dicembre 2013):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xml:space="preserve">, 30-31 dicembre 2013, p. 7; </w:t>
      </w:r>
      <w:hyperlink r:id="rId98" w:history="1">
        <w:r>
          <w:rPr>
            <w:rFonts w:ascii="Tahoma" w:eastAsia="Times New Roman" w:hAnsi="Tahoma"/>
            <w:i/>
            <w:iCs/>
            <w:color w:val="000000"/>
            <w:kern w:val="0"/>
            <w:u w:val="single"/>
            <w:lang w:eastAsia="it-IT"/>
          </w:rPr>
          <w:t>Discorso al Corpo diplomatico accreditato presso la Santa Sede</w:t>
        </w:r>
      </w:hyperlink>
      <w:r>
        <w:rPr>
          <w:rFonts w:ascii="Tahoma" w:eastAsia="Times New Roman" w:hAnsi="Tahoma"/>
          <w:color w:val="000000"/>
          <w:kern w:val="0"/>
          <w:lang w:eastAsia="it-IT"/>
        </w:rPr>
        <w:t xml:space="preserve"> (12 gennaio 2015):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165.</w:t>
      </w:r>
    </w:p>
    <w:bookmarkStart w:id="684" w:name="_ftn77"/>
    <w:p w14:paraId="7E44D20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"https://www.vatican.va/content/francesco/it/encyclicals/documents/papa-francesco_20201003_enciclica-fratelli-tutti.html#_ftnref77" </w:instrText>
      </w:r>
      <w:r>
        <w:fldChar w:fldCharType="separate"/>
      </w:r>
      <w:r>
        <w:rPr>
          <w:rFonts w:ascii="Tahoma" w:eastAsia="Times New Roman" w:hAnsi="Tahoma"/>
          <w:color w:val="000000"/>
          <w:kern w:val="0"/>
          <w:u w:val="single"/>
          <w:lang w:eastAsia="it-IT"/>
        </w:rPr>
        <w:t>[77]</w:t>
      </w:r>
      <w:r>
        <w:rPr>
          <w:rFonts w:ascii="Tahoma" w:eastAsia="Times New Roman" w:hAnsi="Tahoma"/>
          <w:color w:val="000000"/>
          <w:kern w:val="0"/>
          <w:u w:val="single"/>
          <w:lang w:eastAsia="it-IT"/>
        </w:rPr>
        <w:fldChar w:fldCharType="end"/>
      </w:r>
      <w:bookmarkEnd w:id="684"/>
      <w:r>
        <w:rPr>
          <w:rFonts w:ascii="Tahoma" w:eastAsia="Times New Roman" w:hAnsi="Tahoma"/>
          <w:color w:val="000000"/>
          <w:kern w:val="0"/>
          <w:lang w:eastAsia="it-IT"/>
        </w:rPr>
        <w:t xml:space="preserve"> </w:t>
      </w:r>
      <w:hyperlink r:id="rId99" w:history="1">
        <w:r>
          <w:rPr>
            <w:rFonts w:ascii="Tahoma" w:eastAsia="Times New Roman" w:hAnsi="Tahoma"/>
            <w:i/>
            <w:iCs/>
            <w:color w:val="000000"/>
            <w:kern w:val="0"/>
            <w:u w:val="single"/>
            <w:lang w:eastAsia="it-IT"/>
          </w:rPr>
          <w:t>Messaggio per la Giornata mondiale delle persone con disabilità</w:t>
        </w:r>
      </w:hyperlink>
      <w:r>
        <w:rPr>
          <w:rFonts w:ascii="Tahoma" w:eastAsia="Times New Roman" w:hAnsi="Tahoma"/>
          <w:i/>
          <w:iCs/>
          <w:color w:val="000000"/>
          <w:kern w:val="0"/>
          <w:lang w:eastAsia="it-IT"/>
        </w:rPr>
        <w:t xml:space="preserve"> </w:t>
      </w:r>
      <w:r>
        <w:rPr>
          <w:rFonts w:ascii="Tahoma" w:eastAsia="Times New Roman" w:hAnsi="Tahoma"/>
          <w:color w:val="000000"/>
          <w:kern w:val="0"/>
          <w:lang w:eastAsia="it-IT"/>
        </w:rPr>
        <w:t xml:space="preserve">(3 dicembre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4 dicembre 2019, p. 7.</w:t>
      </w:r>
    </w:p>
    <w:bookmarkStart w:id="685" w:name="_ftn78"/>
    <w:p w14:paraId="3139684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"https://www.vatican.va/content/francesco/it/encyclicals/documents/papa-francesco_20201003_enciclica-fratelli-tutti.html#_ftnref78" </w:instrText>
      </w:r>
      <w:r>
        <w:fldChar w:fldCharType="separate"/>
      </w:r>
      <w:r>
        <w:rPr>
          <w:rFonts w:ascii="Tahoma" w:eastAsia="Times New Roman" w:hAnsi="Tahoma"/>
          <w:color w:val="000000"/>
          <w:kern w:val="0"/>
          <w:u w:val="single"/>
          <w:lang w:eastAsia="it-IT"/>
        </w:rPr>
        <w:t>[78]</w:t>
      </w:r>
      <w:r>
        <w:rPr>
          <w:rFonts w:ascii="Tahoma" w:eastAsia="Times New Roman" w:hAnsi="Tahoma"/>
          <w:color w:val="000000"/>
          <w:kern w:val="0"/>
          <w:u w:val="single"/>
          <w:lang w:eastAsia="it-IT"/>
        </w:rPr>
        <w:fldChar w:fldCharType="end"/>
      </w:r>
      <w:bookmarkEnd w:id="685"/>
      <w:r>
        <w:rPr>
          <w:rFonts w:ascii="Tahoma" w:eastAsia="Times New Roman" w:hAnsi="Tahoma"/>
          <w:color w:val="000000"/>
          <w:kern w:val="0"/>
          <w:lang w:eastAsia="it-IT"/>
        </w:rPr>
        <w:t xml:space="preserve"> </w:t>
      </w:r>
      <w:hyperlink r:id="rId100" w:history="1">
        <w:r>
          <w:rPr>
            <w:rFonts w:ascii="Tahoma" w:eastAsia="Times New Roman" w:hAnsi="Tahoma"/>
            <w:i/>
            <w:iCs/>
            <w:color w:val="000000"/>
            <w:kern w:val="0"/>
            <w:u w:val="single"/>
            <w:lang w:eastAsia="it-IT"/>
          </w:rPr>
          <w:t>Discorso nell’Incontro per la libertà religiosa con la comunità ispanica e altri immigrati</w:t>
        </w:r>
      </w:hyperlink>
      <w:hyperlink r:id="rId101" w:history="1">
        <w:r>
          <w:rPr>
            <w:rFonts w:ascii="Tahoma" w:eastAsia="Times New Roman" w:hAnsi="Tahoma"/>
            <w:color w:val="000000"/>
            <w:kern w:val="0"/>
            <w:u w:val="single"/>
            <w:lang w:eastAsia="it-IT"/>
          </w:rPr>
          <w:t>, Filadelfia – USA</w:t>
        </w:r>
      </w:hyperlink>
      <w:r>
        <w:rPr>
          <w:rFonts w:ascii="Tahoma" w:eastAsia="Times New Roman" w:hAnsi="Tahoma"/>
          <w:color w:val="000000"/>
          <w:kern w:val="0"/>
          <w:lang w:eastAsia="it-IT"/>
        </w:rPr>
        <w:t xml:space="preserve"> (26 settembre 2015):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1050-1051.</w:t>
      </w:r>
    </w:p>
    <w:bookmarkStart w:id="686" w:name="_ftn79"/>
    <w:p w14:paraId="02612AB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"https://www.vatican.va/content/francesco/it/encyclicals/documents/papa-francesco_20201003_enciclica-fratelli-tutti.html#_ftnref79" </w:instrText>
      </w:r>
      <w:r>
        <w:fldChar w:fldCharType="separate"/>
      </w:r>
      <w:r>
        <w:rPr>
          <w:rFonts w:ascii="Tahoma" w:eastAsia="Times New Roman" w:hAnsi="Tahoma"/>
          <w:color w:val="000000"/>
          <w:kern w:val="0"/>
          <w:u w:val="single"/>
          <w:lang w:eastAsia="it-IT"/>
        </w:rPr>
        <w:t>[79]</w:t>
      </w:r>
      <w:r>
        <w:rPr>
          <w:rFonts w:ascii="Tahoma" w:eastAsia="Times New Roman" w:hAnsi="Tahoma"/>
          <w:color w:val="000000"/>
          <w:kern w:val="0"/>
          <w:u w:val="single"/>
          <w:lang w:eastAsia="it-IT"/>
        </w:rPr>
        <w:fldChar w:fldCharType="end"/>
      </w:r>
      <w:bookmarkEnd w:id="686"/>
      <w:r>
        <w:rPr>
          <w:rFonts w:ascii="Tahoma" w:eastAsia="Times New Roman" w:hAnsi="Tahoma"/>
          <w:color w:val="000000"/>
          <w:kern w:val="0"/>
          <w:lang w:eastAsia="it-IT"/>
        </w:rPr>
        <w:t xml:space="preserve"> </w:t>
      </w:r>
      <w:hyperlink r:id="rId102" w:history="1">
        <w:r>
          <w:rPr>
            <w:rFonts w:ascii="Tahoma" w:eastAsia="Times New Roman" w:hAnsi="Tahoma"/>
            <w:i/>
            <w:iCs/>
            <w:color w:val="000000"/>
            <w:kern w:val="0"/>
            <w:u w:val="single"/>
            <w:lang w:eastAsia="it-IT"/>
          </w:rPr>
          <w:t>Discorso ai giovani</w:t>
        </w:r>
      </w:hyperlink>
      <w:hyperlink r:id="rId103" w:history="1">
        <w:r>
          <w:rPr>
            <w:rFonts w:ascii="Tahoma" w:eastAsia="Times New Roman" w:hAnsi="Tahoma"/>
            <w:color w:val="000000"/>
            <w:kern w:val="0"/>
            <w:u w:val="single"/>
            <w:lang w:eastAsia="it-IT"/>
          </w:rPr>
          <w:t>, Tokyo – Giappone</w:t>
        </w:r>
      </w:hyperlink>
      <w:r>
        <w:rPr>
          <w:rFonts w:ascii="Tahoma" w:eastAsia="Times New Roman" w:hAnsi="Tahoma"/>
          <w:color w:val="000000"/>
          <w:kern w:val="0"/>
          <w:lang w:eastAsia="it-IT"/>
        </w:rPr>
        <w:t xml:space="preserve"> (25 novembre 2019):</w:t>
      </w:r>
      <w:r>
        <w:rPr>
          <w:rFonts w:ascii="Tahoma" w:eastAsia="Times New Roman" w:hAnsi="Tahoma"/>
          <w:i/>
          <w:iCs/>
          <w:color w:val="000000"/>
          <w:kern w:val="0"/>
          <w:lang w:eastAsia="it-IT"/>
        </w:rPr>
        <w:t xml:space="preserve"> L’Osservatore Romano</w:t>
      </w:r>
      <w:r>
        <w:rPr>
          <w:rFonts w:ascii="Tahoma" w:eastAsia="Times New Roman" w:hAnsi="Tahoma"/>
          <w:color w:val="000000"/>
          <w:kern w:val="0"/>
          <w:lang w:eastAsia="it-IT"/>
        </w:rPr>
        <w:t>, 25-26 novembre 2019, p. 10.</w:t>
      </w:r>
    </w:p>
    <w:bookmarkStart w:id="687" w:name="_ftn80"/>
    <w:p w14:paraId="64B011D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"https://www.vatican.va/content/francesco/it/encyclicals/documents/papa-francesco_20201003_enciclica-fratelli-tutti.html#_ftnref80" </w:instrText>
      </w:r>
      <w:r>
        <w:fldChar w:fldCharType="separate"/>
      </w:r>
      <w:r>
        <w:rPr>
          <w:rFonts w:ascii="Tahoma" w:eastAsia="Times New Roman" w:hAnsi="Tahoma"/>
          <w:color w:val="000000"/>
          <w:kern w:val="0"/>
          <w:u w:val="single"/>
          <w:lang w:eastAsia="it-IT"/>
        </w:rPr>
        <w:t>[80]</w:t>
      </w:r>
      <w:r>
        <w:rPr>
          <w:rFonts w:ascii="Tahoma" w:eastAsia="Times New Roman" w:hAnsi="Tahoma"/>
          <w:color w:val="000000"/>
          <w:kern w:val="0"/>
          <w:u w:val="single"/>
          <w:lang w:eastAsia="it-IT"/>
        </w:rPr>
        <w:fldChar w:fldCharType="end"/>
      </w:r>
      <w:bookmarkEnd w:id="687"/>
      <w:r>
        <w:rPr>
          <w:rFonts w:ascii="Tahoma" w:eastAsia="Times New Roman" w:hAnsi="Tahoma"/>
          <w:color w:val="000000"/>
          <w:kern w:val="0"/>
          <w:lang w:eastAsia="it-IT"/>
        </w:rPr>
        <w:t xml:space="preserve"> In queste considerazioni mi lascio ispirare dal pensiero di Paul Ricoeur, “Il socio ed il prossimo”, in </w:t>
      </w:r>
      <w:r>
        <w:rPr>
          <w:rFonts w:ascii="Tahoma" w:eastAsia="Times New Roman" w:hAnsi="Tahoma"/>
          <w:i/>
          <w:iCs/>
          <w:color w:val="000000"/>
          <w:kern w:val="0"/>
          <w:lang w:eastAsia="it-IT"/>
        </w:rPr>
        <w:t xml:space="preserve">Histoire et </w:t>
      </w:r>
      <w:proofErr w:type="spellStart"/>
      <w:r>
        <w:rPr>
          <w:rFonts w:ascii="Tahoma" w:eastAsia="Times New Roman" w:hAnsi="Tahoma"/>
          <w:i/>
          <w:iCs/>
          <w:color w:val="000000"/>
          <w:kern w:val="0"/>
          <w:lang w:eastAsia="it-IT"/>
        </w:rPr>
        <w:t>vérité</w:t>
      </w:r>
      <w:proofErr w:type="spellEnd"/>
      <w:r>
        <w:rPr>
          <w:rFonts w:ascii="Tahoma" w:eastAsia="Times New Roman" w:hAnsi="Tahoma"/>
          <w:color w:val="000000"/>
          <w:kern w:val="0"/>
          <w:lang w:eastAsia="it-IT"/>
        </w:rPr>
        <w:t xml:space="preserve">, Ed. </w:t>
      </w:r>
      <w:proofErr w:type="spellStart"/>
      <w:r>
        <w:rPr>
          <w:rFonts w:ascii="Tahoma" w:eastAsia="Times New Roman" w:hAnsi="Tahoma"/>
          <w:color w:val="000000"/>
          <w:kern w:val="0"/>
          <w:lang w:eastAsia="it-IT"/>
        </w:rPr>
        <w:t>du</w:t>
      </w:r>
      <w:proofErr w:type="spellEnd"/>
      <w:r>
        <w:rPr>
          <w:rFonts w:ascii="Tahoma" w:eastAsia="Times New Roman" w:hAnsi="Tahoma"/>
          <w:color w:val="000000"/>
          <w:kern w:val="0"/>
          <w:lang w:eastAsia="it-IT"/>
        </w:rPr>
        <w:t xml:space="preserve"> Seuil, Paris 1967, 113-127.</w:t>
      </w:r>
    </w:p>
    <w:bookmarkStart w:id="688" w:name="_ftn81"/>
    <w:p w14:paraId="51A9EFED"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"https://www.vatican.va/content/francesco/it/encyclicals/documents/papa-francesco_20201003_enciclica-fratelli-tutti.html#_ftnref81" </w:instrText>
      </w:r>
      <w:r>
        <w:fldChar w:fldCharType="separate"/>
      </w:r>
      <w:r>
        <w:rPr>
          <w:rFonts w:ascii="Tahoma" w:eastAsia="Times New Roman" w:hAnsi="Tahoma"/>
          <w:color w:val="000000"/>
          <w:kern w:val="0"/>
          <w:u w:val="single"/>
          <w:lang w:val="de-DE" w:eastAsia="it-IT"/>
        </w:rPr>
        <w:t>[81]</w:t>
      </w:r>
      <w:r>
        <w:rPr>
          <w:rFonts w:ascii="Tahoma" w:eastAsia="Times New Roman" w:hAnsi="Tahoma"/>
          <w:color w:val="000000"/>
          <w:kern w:val="0"/>
          <w:u w:val="single"/>
          <w:lang w:val="de-DE" w:eastAsia="it-IT"/>
        </w:rPr>
        <w:fldChar w:fldCharType="end"/>
      </w:r>
      <w:bookmarkEnd w:id="688"/>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Esort</w:t>
      </w:r>
      <w:proofErr w:type="spellEnd"/>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ap</w:t>
      </w:r>
      <w:proofErr w:type="spellEnd"/>
      <w:r>
        <w:rPr>
          <w:rFonts w:ascii="Tahoma" w:eastAsia="Times New Roman" w:hAnsi="Tahoma"/>
          <w:color w:val="000000"/>
          <w:kern w:val="0"/>
          <w:lang w:val="de-DE" w:eastAsia="it-IT"/>
        </w:rPr>
        <w:t xml:space="preserve">. </w:t>
      </w:r>
      <w:hyperlink r:id="rId104" w:anchor="Uniti_a_Dio_ascoltiamo_un_grido" w:history="1">
        <w:proofErr w:type="spellStart"/>
        <w:r>
          <w:rPr>
            <w:rFonts w:ascii="Tahoma" w:eastAsia="Times New Roman" w:hAnsi="Tahoma"/>
            <w:i/>
            <w:iCs/>
            <w:color w:val="000000"/>
            <w:kern w:val="0"/>
            <w:u w:val="single"/>
            <w:lang w:val="de-DE" w:eastAsia="it-IT"/>
          </w:rPr>
          <w:t>Evangelii</w:t>
        </w:r>
        <w:proofErr w:type="spellEnd"/>
        <w:r>
          <w:rPr>
            <w:rFonts w:ascii="Tahoma" w:eastAsia="Times New Roman" w:hAnsi="Tahoma"/>
            <w:i/>
            <w:iCs/>
            <w:color w:val="000000"/>
            <w:kern w:val="0"/>
            <w:u w:val="single"/>
            <w:lang w:val="de-DE" w:eastAsia="it-IT"/>
          </w:rPr>
          <w:t xml:space="preserve"> </w:t>
        </w:r>
        <w:proofErr w:type="spellStart"/>
        <w:r>
          <w:rPr>
            <w:rFonts w:ascii="Tahoma" w:eastAsia="Times New Roman" w:hAnsi="Tahoma"/>
            <w:i/>
            <w:iCs/>
            <w:color w:val="000000"/>
            <w:kern w:val="0"/>
            <w:u w:val="single"/>
            <w:lang w:val="de-DE" w:eastAsia="it-IT"/>
          </w:rPr>
          <w:t>gaudium</w:t>
        </w:r>
        <w:proofErr w:type="spellEnd"/>
      </w:hyperlink>
      <w:r>
        <w:rPr>
          <w:rFonts w:ascii="Tahoma" w:eastAsia="Times New Roman" w:hAnsi="Tahoma"/>
          <w:color w:val="000000"/>
          <w:kern w:val="0"/>
          <w:lang w:val="de-DE" w:eastAsia="it-IT"/>
        </w:rPr>
        <w:t xml:space="preserve"> (24 </w:t>
      </w:r>
      <w:proofErr w:type="spellStart"/>
      <w:r>
        <w:rPr>
          <w:rFonts w:ascii="Tahoma" w:eastAsia="Times New Roman" w:hAnsi="Tahoma"/>
          <w:color w:val="000000"/>
          <w:kern w:val="0"/>
          <w:lang w:val="de-DE" w:eastAsia="it-IT"/>
        </w:rPr>
        <w:t>novembre</w:t>
      </w:r>
      <w:proofErr w:type="spellEnd"/>
      <w:r>
        <w:rPr>
          <w:rFonts w:ascii="Tahoma" w:eastAsia="Times New Roman" w:hAnsi="Tahoma"/>
          <w:color w:val="000000"/>
          <w:kern w:val="0"/>
          <w:lang w:val="de-DE" w:eastAsia="it-IT"/>
        </w:rPr>
        <w:t xml:space="preserve"> 2013), 190: </w:t>
      </w:r>
      <w:r>
        <w:rPr>
          <w:rFonts w:ascii="Tahoma" w:eastAsia="Times New Roman" w:hAnsi="Tahoma"/>
          <w:i/>
          <w:iCs/>
          <w:color w:val="000000"/>
          <w:kern w:val="0"/>
          <w:lang w:val="de-DE" w:eastAsia="it-IT"/>
        </w:rPr>
        <w:t>AAS</w:t>
      </w:r>
      <w:r>
        <w:rPr>
          <w:rFonts w:ascii="Tahoma" w:eastAsia="Times New Roman" w:hAnsi="Tahoma"/>
          <w:color w:val="000000"/>
          <w:kern w:val="0"/>
          <w:lang w:val="de-DE" w:eastAsia="it-IT"/>
        </w:rPr>
        <w:t xml:space="preserve"> 105 (2013), 1100.</w:t>
      </w:r>
    </w:p>
    <w:bookmarkStart w:id="689" w:name="_ftn82"/>
    <w:p w14:paraId="7F66411E"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"https://www.vatican.va/content/francesco/it/encyclicals/documents/papa-francesco_20201003_enciclica-fratelli-tutti.html#_ftnref82" </w:instrText>
      </w:r>
      <w:r>
        <w:fldChar w:fldCharType="separate"/>
      </w:r>
      <w:r>
        <w:rPr>
          <w:rFonts w:ascii="Tahoma" w:eastAsia="Times New Roman" w:hAnsi="Tahoma"/>
          <w:color w:val="000000"/>
          <w:kern w:val="0"/>
          <w:u w:val="single"/>
          <w:lang w:eastAsia="it-IT"/>
        </w:rPr>
        <w:t>[82]</w:t>
      </w:r>
      <w:r>
        <w:rPr>
          <w:rFonts w:ascii="Tahoma" w:eastAsia="Times New Roman" w:hAnsi="Tahoma"/>
          <w:color w:val="000000"/>
          <w:kern w:val="0"/>
          <w:u w:val="single"/>
          <w:lang w:eastAsia="it-IT"/>
        </w:rPr>
        <w:fldChar w:fldCharType="end"/>
      </w:r>
      <w:bookmarkEnd w:id="689"/>
      <w:r>
        <w:rPr>
          <w:rFonts w:ascii="Tahoma" w:eastAsia="Times New Roman" w:hAnsi="Tahoma"/>
          <w:color w:val="000000"/>
          <w:kern w:val="0"/>
          <w:lang w:eastAsia="it-IT"/>
        </w:rPr>
        <w:t xml:space="preserve"> </w:t>
      </w:r>
      <w:hyperlink r:id="rId105" w:anchor="Avere_cura_della_fragilità"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r>
        <w:rPr>
          <w:rFonts w:ascii="Tahoma" w:eastAsia="Times New Roman" w:hAnsi="Tahoma"/>
          <w:color w:val="000000"/>
          <w:kern w:val="0"/>
          <w:lang w:eastAsia="it-IT"/>
        </w:rPr>
        <w:t xml:space="preserve">, 209: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105 (2013), 1107.</w:t>
      </w:r>
    </w:p>
    <w:bookmarkStart w:id="690" w:name="_ftn83"/>
    <w:p w14:paraId="10DD1CEE"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"https://www.vatican.va/content/francesco/it/encyclicals/documents/papa-francesco_20201003_enciclica-fratelli-tutti.html#_ftnref83" </w:instrText>
      </w:r>
      <w:r>
        <w:fldChar w:fldCharType="separate"/>
      </w:r>
      <w:r>
        <w:rPr>
          <w:rFonts w:ascii="Tahoma" w:eastAsia="Times New Roman" w:hAnsi="Tahoma"/>
          <w:color w:val="000000"/>
          <w:kern w:val="0"/>
          <w:u w:val="single"/>
          <w:lang w:eastAsia="it-IT"/>
        </w:rPr>
        <w:t>[83]</w:t>
      </w:r>
      <w:r>
        <w:rPr>
          <w:rFonts w:ascii="Tahoma" w:eastAsia="Times New Roman" w:hAnsi="Tahoma"/>
          <w:color w:val="000000"/>
          <w:kern w:val="0"/>
          <w:u w:val="single"/>
          <w:lang w:eastAsia="it-IT"/>
        </w:rPr>
        <w:fldChar w:fldCharType="end"/>
      </w:r>
      <w:bookmarkEnd w:id="690"/>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06" w:anchor="129."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129: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899.</w:t>
      </w:r>
    </w:p>
    <w:bookmarkStart w:id="691" w:name="_ftn84"/>
    <w:p w14:paraId="0DAB81D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"https://www.vatican.va/content/francesco/it/encyclicals/documents/papa-francesco_20201003_enciclica-fratelli-tutti.html#_ftnref84" </w:instrText>
      </w:r>
      <w:r>
        <w:fldChar w:fldCharType="separate"/>
      </w:r>
      <w:r>
        <w:rPr>
          <w:rFonts w:ascii="Tahoma" w:eastAsia="Times New Roman" w:hAnsi="Tahoma"/>
          <w:color w:val="000000"/>
          <w:kern w:val="0"/>
          <w:u w:val="single"/>
          <w:lang w:eastAsia="it-IT"/>
        </w:rPr>
        <w:t>[84]</w:t>
      </w:r>
      <w:r>
        <w:rPr>
          <w:rFonts w:ascii="Tahoma" w:eastAsia="Times New Roman" w:hAnsi="Tahoma"/>
          <w:color w:val="000000"/>
          <w:kern w:val="0"/>
          <w:u w:val="single"/>
          <w:lang w:eastAsia="it-IT"/>
        </w:rPr>
        <w:fldChar w:fldCharType="end"/>
      </w:r>
      <w:bookmarkEnd w:id="691"/>
      <w:r>
        <w:rPr>
          <w:rFonts w:ascii="Tahoma" w:eastAsia="Times New Roman" w:hAnsi="Tahoma"/>
          <w:color w:val="000000"/>
          <w:kern w:val="0"/>
          <w:lang w:eastAsia="it-IT"/>
        </w:rPr>
        <w:t xml:space="preserve"> </w:t>
      </w:r>
      <w:hyperlink r:id="rId107" w:history="1">
        <w:r>
          <w:rPr>
            <w:rFonts w:ascii="Tahoma" w:eastAsia="Times New Roman" w:hAnsi="Tahoma"/>
            <w:i/>
            <w:iCs/>
            <w:color w:val="000000"/>
            <w:kern w:val="0"/>
            <w:u w:val="single"/>
            <w:lang w:eastAsia="it-IT"/>
          </w:rPr>
          <w:t>Messaggio per l’evento “Economy of Francesco”</w:t>
        </w:r>
      </w:hyperlink>
      <w:r>
        <w:rPr>
          <w:rFonts w:ascii="Tahoma" w:eastAsia="Times New Roman" w:hAnsi="Tahoma"/>
          <w:color w:val="000000"/>
          <w:kern w:val="0"/>
          <w:lang w:eastAsia="it-IT"/>
        </w:rPr>
        <w:t xml:space="preserve"> (1 maggio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12 maggio 2019, p. 8.</w:t>
      </w:r>
    </w:p>
    <w:bookmarkStart w:id="692" w:name="_ftn85"/>
    <w:p w14:paraId="07A11BD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"https://www.vatican.va/content/francesco/it/encyclicals/documents/papa-francesco_20201003_enciclica-fratelli-tutti.html#_ftnref85" </w:instrText>
      </w:r>
      <w:r>
        <w:fldChar w:fldCharType="separate"/>
      </w:r>
      <w:r>
        <w:rPr>
          <w:rFonts w:ascii="Tahoma" w:eastAsia="Times New Roman" w:hAnsi="Tahoma"/>
          <w:color w:val="000000"/>
          <w:kern w:val="0"/>
          <w:u w:val="single"/>
          <w:lang w:eastAsia="it-IT"/>
        </w:rPr>
        <w:t>[85]</w:t>
      </w:r>
      <w:r>
        <w:rPr>
          <w:rFonts w:ascii="Tahoma" w:eastAsia="Times New Roman" w:hAnsi="Tahoma"/>
          <w:color w:val="000000"/>
          <w:kern w:val="0"/>
          <w:u w:val="single"/>
          <w:lang w:eastAsia="it-IT"/>
        </w:rPr>
        <w:fldChar w:fldCharType="end"/>
      </w:r>
      <w:bookmarkEnd w:id="692"/>
      <w:r>
        <w:rPr>
          <w:rFonts w:ascii="Tahoma" w:eastAsia="Times New Roman" w:hAnsi="Tahoma"/>
          <w:color w:val="000000"/>
          <w:kern w:val="0"/>
          <w:lang w:eastAsia="it-IT"/>
        </w:rPr>
        <w:t xml:space="preserve"> </w:t>
      </w:r>
      <w:hyperlink r:id="rId108" w:history="1">
        <w:r>
          <w:rPr>
            <w:rFonts w:ascii="Tahoma" w:eastAsia="Times New Roman" w:hAnsi="Tahoma"/>
            <w:i/>
            <w:iCs/>
            <w:color w:val="000000"/>
            <w:kern w:val="0"/>
            <w:u w:val="single"/>
            <w:lang w:eastAsia="it-IT"/>
          </w:rPr>
          <w:t>Discorso al Parlamento Europeo</w:t>
        </w:r>
      </w:hyperlink>
      <w:r>
        <w:rPr>
          <w:rFonts w:ascii="Tahoma" w:eastAsia="Times New Roman" w:hAnsi="Tahoma"/>
          <w:color w:val="000000"/>
          <w:kern w:val="0"/>
          <w:lang w:eastAsia="it-IT"/>
        </w:rPr>
        <w:t xml:space="preserve">, Strasburgo (25 novembre 2014):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106 (2014), 997.</w:t>
      </w:r>
    </w:p>
    <w:bookmarkStart w:id="693" w:name="_ftn86"/>
    <w:p w14:paraId="4AB55E1F"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"https://www.vatican.va/content/francesco/it/encyclicals/documents/papa-francesco_20201003_enciclica-fratelli-tutti.html#_ftnref86" </w:instrText>
      </w:r>
      <w:r>
        <w:fldChar w:fldCharType="separate"/>
      </w:r>
      <w:r>
        <w:rPr>
          <w:rFonts w:ascii="Tahoma" w:eastAsia="Times New Roman" w:hAnsi="Tahoma"/>
          <w:color w:val="000000"/>
          <w:kern w:val="0"/>
          <w:u w:val="single"/>
          <w:lang w:eastAsia="it-IT"/>
        </w:rPr>
        <w:t>[86]</w:t>
      </w:r>
      <w:r>
        <w:rPr>
          <w:rFonts w:ascii="Tahoma" w:eastAsia="Times New Roman" w:hAnsi="Tahoma"/>
          <w:color w:val="000000"/>
          <w:kern w:val="0"/>
          <w:u w:val="single"/>
          <w:lang w:eastAsia="it-IT"/>
        </w:rPr>
        <w:fldChar w:fldCharType="end"/>
      </w:r>
      <w:bookmarkEnd w:id="693"/>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09" w:anchor="229."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229: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937.</w:t>
      </w:r>
    </w:p>
    <w:bookmarkStart w:id="694" w:name="_ftn87"/>
    <w:p w14:paraId="2AE8976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"https://www.vatican.va/content/francesco/it/encyclicals/documents/papa-francesco_20201003_enciclica-fratelli-tutti.html#_ftnref87" </w:instrText>
      </w:r>
      <w:r>
        <w:fldChar w:fldCharType="separate"/>
      </w:r>
      <w:r>
        <w:rPr>
          <w:rFonts w:ascii="Tahoma" w:eastAsia="Times New Roman" w:hAnsi="Tahoma"/>
          <w:color w:val="000000"/>
          <w:kern w:val="0"/>
          <w:u w:val="single"/>
          <w:lang w:eastAsia="it-IT"/>
        </w:rPr>
        <w:t>[87]</w:t>
      </w:r>
      <w:r>
        <w:rPr>
          <w:rFonts w:ascii="Tahoma" w:eastAsia="Times New Roman" w:hAnsi="Tahoma"/>
          <w:color w:val="000000"/>
          <w:kern w:val="0"/>
          <w:u w:val="single"/>
          <w:lang w:eastAsia="it-IT"/>
        </w:rPr>
        <w:fldChar w:fldCharType="end"/>
      </w:r>
      <w:bookmarkEnd w:id="694"/>
      <w:r>
        <w:rPr>
          <w:rFonts w:ascii="Tahoma" w:eastAsia="Times New Roman" w:hAnsi="Tahoma"/>
          <w:color w:val="000000"/>
          <w:kern w:val="0"/>
          <w:lang w:eastAsia="it-IT"/>
        </w:rPr>
        <w:t xml:space="preserve"> </w:t>
      </w:r>
      <w:hyperlink r:id="rId110" w:history="1">
        <w:r>
          <w:rPr>
            <w:rFonts w:ascii="Tahoma" w:eastAsia="Times New Roman" w:hAnsi="Tahoma"/>
            <w:i/>
            <w:iCs/>
            <w:color w:val="000000"/>
            <w:kern w:val="0"/>
            <w:u w:val="single"/>
            <w:lang w:eastAsia="it-IT"/>
          </w:rPr>
          <w:t>Messaggio per la 49ª Giornata Mondiale della Pace 1° gennaio 2016</w:t>
        </w:r>
      </w:hyperlink>
      <w:r>
        <w:rPr>
          <w:rFonts w:ascii="Tahoma" w:eastAsia="Times New Roman" w:hAnsi="Tahoma"/>
          <w:color w:val="000000"/>
          <w:kern w:val="0"/>
          <w:lang w:eastAsia="it-IT"/>
        </w:rPr>
        <w:t xml:space="preserve"> (8 dicembre 2015), 6: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108 (2016), 57-58.</w:t>
      </w:r>
    </w:p>
    <w:bookmarkStart w:id="695" w:name="_ftn88"/>
    <w:p w14:paraId="38049FC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"https://www.vatican.va/content/francesco/it/encyclicals/documents/papa-francesco_20201003_enciclica-fratelli-tutti.html#_ftnref88" </w:instrText>
      </w:r>
      <w:r>
        <w:fldChar w:fldCharType="separate"/>
      </w:r>
      <w:r>
        <w:rPr>
          <w:rFonts w:ascii="Tahoma" w:eastAsia="Times New Roman" w:hAnsi="Tahoma"/>
          <w:color w:val="000000"/>
          <w:kern w:val="0"/>
          <w:u w:val="single"/>
          <w:lang w:eastAsia="it-IT"/>
        </w:rPr>
        <w:t>[88]</w:t>
      </w:r>
      <w:r>
        <w:rPr>
          <w:rFonts w:ascii="Tahoma" w:eastAsia="Times New Roman" w:hAnsi="Tahoma"/>
          <w:color w:val="000000"/>
          <w:kern w:val="0"/>
          <w:u w:val="single"/>
          <w:lang w:eastAsia="it-IT"/>
        </w:rPr>
        <w:fldChar w:fldCharType="end"/>
      </w:r>
      <w:bookmarkEnd w:id="695"/>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Soliditas</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invenitur</w:t>
      </w:r>
      <w:proofErr w:type="spellEnd"/>
      <w:r>
        <w:rPr>
          <w:rFonts w:ascii="Tahoma" w:eastAsia="Times New Roman" w:hAnsi="Tahoma"/>
          <w:color w:val="000000"/>
          <w:kern w:val="0"/>
          <w:lang w:eastAsia="it-IT"/>
        </w:rPr>
        <w:t xml:space="preserve"> in radice </w:t>
      </w:r>
      <w:proofErr w:type="spellStart"/>
      <w:r>
        <w:rPr>
          <w:rFonts w:ascii="Tahoma" w:eastAsia="Times New Roman" w:hAnsi="Tahoma"/>
          <w:color w:val="000000"/>
          <w:kern w:val="0"/>
          <w:lang w:eastAsia="it-IT"/>
        </w:rPr>
        <w:t>etymologica</w:t>
      </w:r>
      <w:proofErr w:type="spellEnd"/>
      <w:r>
        <w:rPr>
          <w:rFonts w:ascii="Tahoma" w:eastAsia="Times New Roman" w:hAnsi="Tahoma"/>
          <w:color w:val="000000"/>
          <w:kern w:val="0"/>
          <w:lang w:eastAsia="it-IT"/>
        </w:rPr>
        <w:t xml:space="preserve"> verbi ‘</w:t>
      </w:r>
      <w:proofErr w:type="spellStart"/>
      <w:r>
        <w:rPr>
          <w:rFonts w:ascii="Tahoma" w:eastAsia="Times New Roman" w:hAnsi="Tahoma"/>
          <w:color w:val="000000"/>
          <w:kern w:val="0"/>
          <w:lang w:eastAsia="it-IT"/>
        </w:rPr>
        <w:t>solidarietas</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Quae</w:t>
      </w:r>
      <w:proofErr w:type="spellEnd"/>
      <w:r>
        <w:rPr>
          <w:rFonts w:ascii="Tahoma" w:eastAsia="Times New Roman" w:hAnsi="Tahoma"/>
          <w:color w:val="000000"/>
          <w:kern w:val="0"/>
          <w:lang w:eastAsia="it-IT"/>
        </w:rPr>
        <w:t xml:space="preserve"> ratione </w:t>
      </w:r>
      <w:proofErr w:type="spellStart"/>
      <w:r>
        <w:rPr>
          <w:rFonts w:ascii="Tahoma" w:eastAsia="Times New Roman" w:hAnsi="Tahoma"/>
          <w:color w:val="000000"/>
          <w:kern w:val="0"/>
          <w:lang w:eastAsia="it-IT"/>
        </w:rPr>
        <w:t>ethica</w:t>
      </w:r>
      <w:proofErr w:type="spellEnd"/>
      <w:r>
        <w:rPr>
          <w:rFonts w:ascii="Tahoma" w:eastAsia="Times New Roman" w:hAnsi="Tahoma"/>
          <w:color w:val="000000"/>
          <w:kern w:val="0"/>
          <w:lang w:eastAsia="it-IT"/>
        </w:rPr>
        <w:t xml:space="preserve"> et </w:t>
      </w:r>
      <w:proofErr w:type="spellStart"/>
      <w:r>
        <w:rPr>
          <w:rFonts w:ascii="Tahoma" w:eastAsia="Times New Roman" w:hAnsi="Tahoma"/>
          <w:color w:val="000000"/>
          <w:kern w:val="0"/>
          <w:lang w:eastAsia="it-IT"/>
        </w:rPr>
        <w:t>psychologica</w:t>
      </w:r>
      <w:proofErr w:type="spellEnd"/>
      <w:r>
        <w:rPr>
          <w:rFonts w:ascii="Tahoma" w:eastAsia="Times New Roman" w:hAnsi="Tahoma"/>
          <w:color w:val="000000"/>
          <w:kern w:val="0"/>
          <w:lang w:eastAsia="it-IT"/>
        </w:rPr>
        <w:t xml:space="preserve">  per </w:t>
      </w:r>
      <w:proofErr w:type="spellStart"/>
      <w:r>
        <w:rPr>
          <w:rFonts w:ascii="Tahoma" w:eastAsia="Times New Roman" w:hAnsi="Tahoma"/>
          <w:color w:val="000000"/>
          <w:kern w:val="0"/>
          <w:lang w:eastAsia="it-IT"/>
        </w:rPr>
        <w:t>saecula</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assumpta</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significat</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aedificatio</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socialis</w:t>
      </w:r>
      <w:proofErr w:type="spellEnd"/>
      <w:r>
        <w:rPr>
          <w:rFonts w:ascii="Tahoma" w:eastAsia="Times New Roman" w:hAnsi="Tahoma"/>
          <w:color w:val="000000"/>
          <w:kern w:val="0"/>
          <w:lang w:eastAsia="it-IT"/>
        </w:rPr>
        <w:t xml:space="preserve"> tuta et solida.</w:t>
      </w:r>
    </w:p>
    <w:p w14:paraId="2472AE4C"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color w:val="000000"/>
          <w:kern w:val="0"/>
          <w:lang w:eastAsia="it-IT"/>
        </w:rPr>
        <w:t>La solidità si trova nella radice etimologica della parola solidarietà. La solidarietà, nel significato etico-politico che essa ha assunto negli ultimi due secoli, dà luogo a una costruzione sociale sicura e salda.</w:t>
      </w:r>
    </w:p>
    <w:bookmarkStart w:id="696" w:name="_ftn89"/>
    <w:p w14:paraId="5E95700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"https://www.vatican.va/content/francesco/it/encyclicals/documents/papa-francesco_20201003_enciclica-fratelli-tutti.html#_ftnref89" </w:instrText>
      </w:r>
      <w:r>
        <w:fldChar w:fldCharType="separate"/>
      </w:r>
      <w:r>
        <w:rPr>
          <w:rFonts w:ascii="Tahoma" w:eastAsia="Times New Roman" w:hAnsi="Tahoma"/>
          <w:color w:val="000000"/>
          <w:kern w:val="0"/>
          <w:u w:val="single"/>
          <w:lang w:eastAsia="it-IT"/>
        </w:rPr>
        <w:t>[89]</w:t>
      </w:r>
      <w:r>
        <w:rPr>
          <w:rFonts w:ascii="Tahoma" w:eastAsia="Times New Roman" w:hAnsi="Tahoma"/>
          <w:color w:val="000000"/>
          <w:kern w:val="0"/>
          <w:u w:val="single"/>
          <w:lang w:eastAsia="it-IT"/>
        </w:rPr>
        <w:fldChar w:fldCharType="end"/>
      </w:r>
      <w:bookmarkEnd w:id="696"/>
      <w:r>
        <w:rPr>
          <w:rFonts w:ascii="Tahoma" w:eastAsia="Times New Roman" w:hAnsi="Tahoma"/>
          <w:color w:val="000000"/>
          <w:kern w:val="0"/>
          <w:lang w:eastAsia="it-IT"/>
        </w:rPr>
        <w:t xml:space="preserve"> </w:t>
      </w:r>
      <w:hyperlink r:id="rId111" w:history="1">
        <w:r>
          <w:rPr>
            <w:rFonts w:ascii="Tahoma" w:eastAsia="Times New Roman" w:hAnsi="Tahoma"/>
            <w:i/>
            <w:iCs/>
            <w:color w:val="000000"/>
            <w:kern w:val="0"/>
            <w:u w:val="single"/>
            <w:lang w:eastAsia="it-IT"/>
          </w:rPr>
          <w:t>Omelia nella S. Messa</w:t>
        </w:r>
      </w:hyperlink>
      <w:hyperlink r:id="rId112" w:history="1">
        <w:r>
          <w:rPr>
            <w:rFonts w:ascii="Tahoma" w:eastAsia="Times New Roman" w:hAnsi="Tahoma"/>
            <w:color w:val="000000"/>
            <w:kern w:val="0"/>
            <w:u w:val="single"/>
            <w:lang w:eastAsia="it-IT"/>
          </w:rPr>
          <w:t>, L’Avana – Cuba</w:t>
        </w:r>
      </w:hyperlink>
      <w:r>
        <w:rPr>
          <w:rFonts w:ascii="Tahoma" w:eastAsia="Times New Roman" w:hAnsi="Tahoma"/>
          <w:color w:val="000000"/>
          <w:kern w:val="0"/>
          <w:lang w:eastAsia="it-IT"/>
        </w:rPr>
        <w:t xml:space="preserve"> (20 settembre 2015):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21-22 settembre 2015, p. 8.</w:t>
      </w:r>
    </w:p>
    <w:bookmarkStart w:id="697" w:name="_ftn90"/>
    <w:p w14:paraId="25F69A66"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"https://www.vatican.va/content/francesco/it/encyclicals/documents/papa-francesco_20201003_enciclica-fratelli-tutti.html#_ftnref90" </w:instrText>
      </w:r>
      <w:r>
        <w:fldChar w:fldCharType="separate"/>
      </w:r>
      <w:r>
        <w:rPr>
          <w:rFonts w:ascii="Tahoma" w:eastAsia="Times New Roman" w:hAnsi="Tahoma"/>
          <w:color w:val="000000"/>
          <w:kern w:val="0"/>
          <w:u w:val="single"/>
          <w:lang w:eastAsia="it-IT"/>
        </w:rPr>
        <w:t>[90]</w:t>
      </w:r>
      <w:r>
        <w:rPr>
          <w:rFonts w:ascii="Tahoma" w:eastAsia="Times New Roman" w:hAnsi="Tahoma"/>
          <w:color w:val="000000"/>
          <w:kern w:val="0"/>
          <w:u w:val="single"/>
          <w:lang w:eastAsia="it-IT"/>
        </w:rPr>
        <w:fldChar w:fldCharType="end"/>
      </w:r>
      <w:bookmarkEnd w:id="697"/>
      <w:r>
        <w:rPr>
          <w:rFonts w:ascii="Tahoma" w:eastAsia="Times New Roman" w:hAnsi="Tahoma"/>
          <w:color w:val="000000"/>
          <w:kern w:val="0"/>
          <w:lang w:eastAsia="it-IT"/>
        </w:rPr>
        <w:t xml:space="preserve"> </w:t>
      </w:r>
      <w:hyperlink r:id="rId113" w:history="1">
        <w:r>
          <w:rPr>
            <w:rFonts w:ascii="Tahoma" w:eastAsia="Times New Roman" w:hAnsi="Tahoma"/>
            <w:i/>
            <w:iCs/>
            <w:color w:val="000000"/>
            <w:kern w:val="0"/>
            <w:u w:val="single"/>
            <w:lang w:eastAsia="it-IT"/>
          </w:rPr>
          <w:t>Discorso ai partecipanti all’Incontro mondiale dei movimenti popolari</w:t>
        </w:r>
      </w:hyperlink>
      <w:r>
        <w:rPr>
          <w:rFonts w:ascii="Tahoma" w:eastAsia="Times New Roman" w:hAnsi="Tahoma"/>
          <w:color w:val="000000"/>
          <w:kern w:val="0"/>
          <w:lang w:eastAsia="it-IT"/>
        </w:rPr>
        <w:t xml:space="preserve"> (28 ottobre 2014):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106 (2014), 851-852.</w:t>
      </w:r>
    </w:p>
    <w:bookmarkStart w:id="698" w:name="_ftn91"/>
    <w:p w14:paraId="008E123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"https://www.vatican.va/content/francesco/it/encyclicals/documents/papa-francesco_20201003_enciclica-fratelli-tutti.html#_ftnref91" </w:instrText>
      </w:r>
      <w:r>
        <w:fldChar w:fldCharType="separate"/>
      </w:r>
      <w:r>
        <w:rPr>
          <w:rFonts w:ascii="Tahoma" w:eastAsia="Times New Roman" w:hAnsi="Tahoma"/>
          <w:color w:val="000000"/>
          <w:kern w:val="0"/>
          <w:u w:val="single"/>
          <w:lang w:eastAsia="it-IT"/>
        </w:rPr>
        <w:t>[91]</w:t>
      </w:r>
      <w:r>
        <w:rPr>
          <w:rFonts w:ascii="Tahoma" w:eastAsia="Times New Roman" w:hAnsi="Tahoma"/>
          <w:color w:val="000000"/>
          <w:kern w:val="0"/>
          <w:u w:val="single"/>
          <w:lang w:eastAsia="it-IT"/>
        </w:rPr>
        <w:fldChar w:fldCharType="end"/>
      </w:r>
      <w:bookmarkEnd w:id="698"/>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S. Basilio, </w:t>
      </w:r>
      <w:proofErr w:type="spellStart"/>
      <w:r>
        <w:rPr>
          <w:rFonts w:ascii="Tahoma" w:eastAsia="Times New Roman" w:hAnsi="Tahoma"/>
          <w:i/>
          <w:iCs/>
          <w:color w:val="000000"/>
          <w:kern w:val="0"/>
          <w:lang w:eastAsia="it-IT"/>
        </w:rPr>
        <w:t>Homilia</w:t>
      </w:r>
      <w:proofErr w:type="spellEnd"/>
      <w:r>
        <w:rPr>
          <w:rFonts w:ascii="Tahoma" w:eastAsia="Times New Roman" w:hAnsi="Tahoma"/>
          <w:i/>
          <w:iCs/>
          <w:color w:val="000000"/>
          <w:kern w:val="0"/>
          <w:lang w:eastAsia="it-IT"/>
        </w:rPr>
        <w:t xml:space="preserve"> 21. </w:t>
      </w:r>
      <w:proofErr w:type="spellStart"/>
      <w:r>
        <w:rPr>
          <w:rFonts w:ascii="Tahoma" w:eastAsia="Times New Roman" w:hAnsi="Tahoma"/>
          <w:i/>
          <w:iCs/>
          <w:color w:val="000000"/>
          <w:kern w:val="0"/>
          <w:lang w:eastAsia="it-IT"/>
        </w:rPr>
        <w:t>Quod</w:t>
      </w:r>
      <w:proofErr w:type="spellEnd"/>
      <w:r>
        <w:rPr>
          <w:rFonts w:ascii="Tahoma" w:eastAsia="Times New Roman" w:hAnsi="Tahoma"/>
          <w:i/>
          <w:iCs/>
          <w:color w:val="000000"/>
          <w:kern w:val="0"/>
          <w:lang w:eastAsia="it-IT"/>
        </w:rPr>
        <w:t xml:space="preserve"> rebus </w:t>
      </w:r>
      <w:proofErr w:type="spellStart"/>
      <w:r>
        <w:rPr>
          <w:rFonts w:ascii="Tahoma" w:eastAsia="Times New Roman" w:hAnsi="Tahoma"/>
          <w:i/>
          <w:iCs/>
          <w:color w:val="000000"/>
          <w:kern w:val="0"/>
          <w:lang w:eastAsia="it-IT"/>
        </w:rPr>
        <w:t>mundanis</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adhaerendum</w:t>
      </w:r>
      <w:proofErr w:type="spellEnd"/>
      <w:r>
        <w:rPr>
          <w:rFonts w:ascii="Tahoma" w:eastAsia="Times New Roman" w:hAnsi="Tahoma"/>
          <w:i/>
          <w:iCs/>
          <w:color w:val="000000"/>
          <w:kern w:val="0"/>
          <w:lang w:eastAsia="it-IT"/>
        </w:rPr>
        <w:t xml:space="preserve"> non </w:t>
      </w:r>
      <w:proofErr w:type="spellStart"/>
      <w:r>
        <w:rPr>
          <w:rFonts w:ascii="Tahoma" w:eastAsia="Times New Roman" w:hAnsi="Tahoma"/>
          <w:i/>
          <w:iCs/>
          <w:color w:val="000000"/>
          <w:kern w:val="0"/>
          <w:lang w:eastAsia="it-IT"/>
        </w:rPr>
        <w:t>sit</w:t>
      </w:r>
      <w:proofErr w:type="spellEnd"/>
      <w:r>
        <w:rPr>
          <w:rFonts w:ascii="Tahoma" w:eastAsia="Times New Roman" w:hAnsi="Tahoma"/>
          <w:color w:val="000000"/>
          <w:kern w:val="0"/>
          <w:lang w:eastAsia="it-IT"/>
        </w:rPr>
        <w:t xml:space="preserve">, 3.5: </w:t>
      </w:r>
      <w:r>
        <w:rPr>
          <w:rFonts w:ascii="Tahoma" w:eastAsia="Times New Roman" w:hAnsi="Tahoma"/>
          <w:i/>
          <w:iCs/>
          <w:color w:val="000000"/>
          <w:kern w:val="0"/>
          <w:lang w:eastAsia="it-IT"/>
        </w:rPr>
        <w:t>PG</w:t>
      </w:r>
      <w:r>
        <w:rPr>
          <w:rFonts w:ascii="Tahoma" w:eastAsia="Times New Roman" w:hAnsi="Tahoma"/>
          <w:color w:val="000000"/>
          <w:kern w:val="0"/>
          <w:lang w:eastAsia="it-IT"/>
        </w:rPr>
        <w:t xml:space="preserve"> 31, 545-549; </w:t>
      </w:r>
      <w:proofErr w:type="spellStart"/>
      <w:r>
        <w:rPr>
          <w:rFonts w:ascii="Tahoma" w:eastAsia="Times New Roman" w:hAnsi="Tahoma"/>
          <w:i/>
          <w:iCs/>
          <w:color w:val="000000"/>
          <w:kern w:val="0"/>
          <w:lang w:eastAsia="it-IT"/>
        </w:rPr>
        <w:t>Regulae</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brevius</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tractatae</w:t>
      </w:r>
      <w:proofErr w:type="spellEnd"/>
      <w:r>
        <w:rPr>
          <w:rFonts w:ascii="Tahoma" w:eastAsia="Times New Roman" w:hAnsi="Tahoma"/>
          <w:color w:val="000000"/>
          <w:kern w:val="0"/>
          <w:lang w:eastAsia="it-IT"/>
        </w:rPr>
        <w:t xml:space="preserve">, 92: </w:t>
      </w:r>
      <w:r>
        <w:rPr>
          <w:rFonts w:ascii="Tahoma" w:eastAsia="Times New Roman" w:hAnsi="Tahoma"/>
          <w:i/>
          <w:iCs/>
          <w:color w:val="000000"/>
          <w:kern w:val="0"/>
          <w:lang w:eastAsia="it-IT"/>
        </w:rPr>
        <w:t>PG</w:t>
      </w:r>
      <w:r>
        <w:rPr>
          <w:rFonts w:ascii="Tahoma" w:eastAsia="Times New Roman" w:hAnsi="Tahoma"/>
          <w:color w:val="000000"/>
          <w:kern w:val="0"/>
          <w:lang w:eastAsia="it-IT"/>
        </w:rPr>
        <w:t xml:space="preserve"> 31, 1145-1148; S. Pietro </w:t>
      </w:r>
      <w:proofErr w:type="spellStart"/>
      <w:r>
        <w:rPr>
          <w:rFonts w:ascii="Tahoma" w:eastAsia="Times New Roman" w:hAnsi="Tahoma"/>
          <w:color w:val="000000"/>
          <w:kern w:val="0"/>
          <w:lang w:eastAsia="it-IT"/>
        </w:rPr>
        <w:t>Crisologo</w:t>
      </w:r>
      <w:proofErr w:type="spellEnd"/>
      <w:r>
        <w:rPr>
          <w:rFonts w:ascii="Tahoma" w:eastAsia="Times New Roman" w:hAnsi="Tahoma"/>
          <w:color w:val="000000"/>
          <w:kern w:val="0"/>
          <w:lang w:eastAsia="it-IT"/>
        </w:rPr>
        <w:t xml:space="preserve">, </w:t>
      </w:r>
      <w:r>
        <w:rPr>
          <w:rFonts w:ascii="Tahoma" w:eastAsia="Times New Roman" w:hAnsi="Tahoma"/>
          <w:i/>
          <w:iCs/>
          <w:color w:val="000000"/>
          <w:kern w:val="0"/>
          <w:lang w:eastAsia="it-IT"/>
        </w:rPr>
        <w:t>Sermo 123</w:t>
      </w:r>
      <w:r>
        <w:rPr>
          <w:rFonts w:ascii="Tahoma" w:eastAsia="Times New Roman" w:hAnsi="Tahoma"/>
          <w:color w:val="000000"/>
          <w:kern w:val="0"/>
          <w:lang w:eastAsia="it-IT"/>
        </w:rPr>
        <w:t xml:space="preserve">: </w:t>
      </w:r>
      <w:r>
        <w:rPr>
          <w:rFonts w:ascii="Tahoma" w:eastAsia="Times New Roman" w:hAnsi="Tahoma"/>
          <w:i/>
          <w:iCs/>
          <w:color w:val="000000"/>
          <w:kern w:val="0"/>
          <w:lang w:eastAsia="it-IT"/>
        </w:rPr>
        <w:t>PL</w:t>
      </w:r>
      <w:r>
        <w:rPr>
          <w:rFonts w:ascii="Tahoma" w:eastAsia="Times New Roman" w:hAnsi="Tahoma"/>
          <w:color w:val="000000"/>
          <w:kern w:val="0"/>
          <w:lang w:eastAsia="it-IT"/>
        </w:rPr>
        <w:t xml:space="preserve"> 52, 536-540; S. Ambrogio, </w:t>
      </w:r>
      <w:r>
        <w:rPr>
          <w:rFonts w:ascii="Tahoma" w:eastAsia="Times New Roman" w:hAnsi="Tahoma"/>
          <w:i/>
          <w:iCs/>
          <w:color w:val="000000"/>
          <w:kern w:val="0"/>
          <w:lang w:eastAsia="it-IT"/>
        </w:rPr>
        <w:t xml:space="preserve">De </w:t>
      </w:r>
      <w:proofErr w:type="spellStart"/>
      <w:r>
        <w:rPr>
          <w:rFonts w:ascii="Tahoma" w:eastAsia="Times New Roman" w:hAnsi="Tahoma"/>
          <w:i/>
          <w:iCs/>
          <w:color w:val="000000"/>
          <w:kern w:val="0"/>
          <w:lang w:eastAsia="it-IT"/>
        </w:rPr>
        <w:t>Nabuthe</w:t>
      </w:r>
      <w:proofErr w:type="spellEnd"/>
      <w:r>
        <w:rPr>
          <w:rFonts w:ascii="Tahoma" w:eastAsia="Times New Roman" w:hAnsi="Tahoma"/>
          <w:color w:val="000000"/>
          <w:kern w:val="0"/>
          <w:lang w:eastAsia="it-IT"/>
        </w:rPr>
        <w:t xml:space="preserve">, 27.52: </w:t>
      </w:r>
      <w:r>
        <w:rPr>
          <w:rFonts w:ascii="Tahoma" w:eastAsia="Times New Roman" w:hAnsi="Tahoma"/>
          <w:i/>
          <w:iCs/>
          <w:color w:val="000000"/>
          <w:kern w:val="0"/>
          <w:lang w:eastAsia="it-IT"/>
        </w:rPr>
        <w:t>PL</w:t>
      </w:r>
      <w:r>
        <w:rPr>
          <w:rFonts w:ascii="Tahoma" w:eastAsia="Times New Roman" w:hAnsi="Tahoma"/>
          <w:color w:val="000000"/>
          <w:kern w:val="0"/>
          <w:lang w:eastAsia="it-IT"/>
        </w:rPr>
        <w:t xml:space="preserve"> 14, 738s; S. Agostino, </w:t>
      </w:r>
      <w:r>
        <w:rPr>
          <w:rFonts w:ascii="Tahoma" w:eastAsia="Times New Roman" w:hAnsi="Tahoma"/>
          <w:i/>
          <w:iCs/>
          <w:color w:val="000000"/>
          <w:kern w:val="0"/>
          <w:lang w:eastAsia="it-IT"/>
        </w:rPr>
        <w:t xml:space="preserve">In Iohannis </w:t>
      </w:r>
      <w:proofErr w:type="spellStart"/>
      <w:r>
        <w:rPr>
          <w:rFonts w:ascii="Tahoma" w:eastAsia="Times New Roman" w:hAnsi="Tahoma"/>
          <w:i/>
          <w:iCs/>
          <w:color w:val="000000"/>
          <w:kern w:val="0"/>
          <w:lang w:eastAsia="it-IT"/>
        </w:rPr>
        <w:t>Evangelium</w:t>
      </w:r>
      <w:proofErr w:type="spellEnd"/>
      <w:r>
        <w:rPr>
          <w:rFonts w:ascii="Tahoma" w:eastAsia="Times New Roman" w:hAnsi="Tahoma"/>
          <w:color w:val="000000"/>
          <w:kern w:val="0"/>
          <w:lang w:eastAsia="it-IT"/>
        </w:rPr>
        <w:t xml:space="preserve">, 6, 25: </w:t>
      </w:r>
      <w:r>
        <w:rPr>
          <w:rFonts w:ascii="Tahoma" w:eastAsia="Times New Roman" w:hAnsi="Tahoma"/>
          <w:i/>
          <w:iCs/>
          <w:color w:val="000000"/>
          <w:kern w:val="0"/>
          <w:lang w:eastAsia="it-IT"/>
        </w:rPr>
        <w:t>PL</w:t>
      </w:r>
      <w:r>
        <w:rPr>
          <w:rFonts w:ascii="Tahoma" w:eastAsia="Times New Roman" w:hAnsi="Tahoma"/>
          <w:color w:val="000000"/>
          <w:kern w:val="0"/>
          <w:lang w:eastAsia="it-IT"/>
        </w:rPr>
        <w:t xml:space="preserve"> 35, 1436s.</w:t>
      </w:r>
    </w:p>
    <w:bookmarkStart w:id="699" w:name="_ftn92"/>
    <w:p w14:paraId="655CEB8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"https://www.vatican.va/content/francesco/it/encyclicals/documents/papa-francesco_20201003_enciclica-fratelli-tutti.html#_ftnref92" </w:instrText>
      </w:r>
      <w:r>
        <w:fldChar w:fldCharType="separate"/>
      </w:r>
      <w:r>
        <w:rPr>
          <w:rFonts w:ascii="Tahoma" w:eastAsia="Times New Roman" w:hAnsi="Tahoma"/>
          <w:color w:val="000000"/>
          <w:kern w:val="0"/>
          <w:u w:val="single"/>
          <w:lang w:val="fr-FR" w:eastAsia="it-IT"/>
        </w:rPr>
        <w:t>[92]</w:t>
      </w:r>
      <w:r>
        <w:rPr>
          <w:rFonts w:ascii="Tahoma" w:eastAsia="Times New Roman" w:hAnsi="Tahoma"/>
          <w:color w:val="000000"/>
          <w:kern w:val="0"/>
          <w:u w:val="single"/>
          <w:lang w:val="fr-FR" w:eastAsia="it-IT"/>
        </w:rPr>
        <w:fldChar w:fldCharType="end"/>
      </w:r>
      <w:bookmarkEnd w:id="699"/>
      <w:r>
        <w:rPr>
          <w:rFonts w:ascii="Tahoma" w:eastAsia="Times New Roman" w:hAnsi="Tahoma"/>
          <w:color w:val="000000"/>
          <w:kern w:val="0"/>
          <w:lang w:val="fr-FR" w:eastAsia="it-IT"/>
        </w:rPr>
        <w:t xml:space="preserve"> </w:t>
      </w:r>
      <w:r>
        <w:rPr>
          <w:rFonts w:ascii="Tahoma" w:eastAsia="Times New Roman" w:hAnsi="Tahoma"/>
          <w:i/>
          <w:iCs/>
          <w:color w:val="000000"/>
          <w:kern w:val="0"/>
          <w:lang w:val="fr-FR" w:eastAsia="it-IT"/>
        </w:rPr>
        <w:t>De Lazaro</w:t>
      </w:r>
      <w:r>
        <w:rPr>
          <w:rFonts w:ascii="Tahoma" w:eastAsia="Times New Roman" w:hAnsi="Tahoma"/>
          <w:color w:val="000000"/>
          <w:kern w:val="0"/>
          <w:lang w:val="fr-FR" w:eastAsia="it-IT"/>
        </w:rPr>
        <w:t>, II, 6:</w:t>
      </w:r>
      <w:r>
        <w:rPr>
          <w:rFonts w:ascii="Tahoma" w:eastAsia="Times New Roman" w:hAnsi="Tahoma"/>
          <w:i/>
          <w:iCs/>
          <w:color w:val="000000"/>
          <w:kern w:val="0"/>
          <w:lang w:val="fr-FR" w:eastAsia="it-IT"/>
        </w:rPr>
        <w:t xml:space="preserve"> PG</w:t>
      </w:r>
      <w:r>
        <w:rPr>
          <w:rFonts w:ascii="Tahoma" w:eastAsia="Times New Roman" w:hAnsi="Tahoma"/>
          <w:color w:val="000000"/>
          <w:kern w:val="0"/>
          <w:lang w:val="fr-FR" w:eastAsia="it-IT"/>
        </w:rPr>
        <w:t xml:space="preserve"> 48, 992D.</w:t>
      </w:r>
    </w:p>
    <w:bookmarkStart w:id="700" w:name="_ftn93"/>
    <w:p w14:paraId="38C4219D" w14:textId="77777777" w:rsidR="0009444E" w:rsidRDefault="0080699A">
      <w:pPr>
        <w:widowControl/>
        <w:shd w:val="clear" w:color="auto" w:fill="FFFFFF"/>
        <w:suppressAutoHyphens w:val="0"/>
        <w:spacing w:before="100" w:after="100" w:line="240" w:lineRule="auto"/>
        <w:textAlignment w:val="auto"/>
      </w:pPr>
      <w:r>
        <w:lastRenderedPageBreak/>
        <w:fldChar w:fldCharType="begin"/>
      </w:r>
      <w:r>
        <w:instrText xml:space="preserve"> HYPERLINK  "https://www.vatican.va/content/francesco/it/encyclicals/documents/papa-francesco_20201003_enciclica-fratelli-tutti.html#_ftnref93" </w:instrText>
      </w:r>
      <w:r>
        <w:fldChar w:fldCharType="separate"/>
      </w:r>
      <w:r>
        <w:rPr>
          <w:rFonts w:ascii="Tahoma" w:eastAsia="Times New Roman" w:hAnsi="Tahoma"/>
          <w:color w:val="000000"/>
          <w:kern w:val="0"/>
          <w:u w:val="single"/>
          <w:lang w:eastAsia="it-IT"/>
        </w:rPr>
        <w:t>[93]</w:t>
      </w:r>
      <w:r>
        <w:rPr>
          <w:rFonts w:ascii="Tahoma" w:eastAsia="Times New Roman" w:hAnsi="Tahoma"/>
          <w:color w:val="000000"/>
          <w:kern w:val="0"/>
          <w:u w:val="single"/>
          <w:lang w:eastAsia="it-IT"/>
        </w:rPr>
        <w:fldChar w:fldCharType="end"/>
      </w:r>
      <w:bookmarkEnd w:id="700"/>
      <w:r>
        <w:rPr>
          <w:rFonts w:ascii="Tahoma" w:eastAsia="Times New Roman" w:hAnsi="Tahoma"/>
          <w:color w:val="000000"/>
          <w:kern w:val="0"/>
          <w:lang w:eastAsia="it-IT"/>
        </w:rPr>
        <w:t xml:space="preserve"> </w:t>
      </w:r>
      <w:proofErr w:type="spellStart"/>
      <w:r>
        <w:rPr>
          <w:rFonts w:ascii="Tahoma" w:eastAsia="Times New Roman" w:hAnsi="Tahoma"/>
          <w:i/>
          <w:iCs/>
          <w:color w:val="000000"/>
          <w:kern w:val="0"/>
          <w:lang w:eastAsia="it-IT"/>
        </w:rPr>
        <w:t>Regula</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pastoralis</w:t>
      </w:r>
      <w:proofErr w:type="spellEnd"/>
      <w:r>
        <w:rPr>
          <w:rFonts w:ascii="Tahoma" w:eastAsia="Times New Roman" w:hAnsi="Tahoma"/>
          <w:color w:val="000000"/>
          <w:kern w:val="0"/>
          <w:lang w:eastAsia="it-IT"/>
        </w:rPr>
        <w:t xml:space="preserve">, III, 21: </w:t>
      </w:r>
      <w:r>
        <w:rPr>
          <w:rFonts w:ascii="Tahoma" w:eastAsia="Times New Roman" w:hAnsi="Tahoma"/>
          <w:i/>
          <w:iCs/>
          <w:color w:val="000000"/>
          <w:kern w:val="0"/>
          <w:lang w:eastAsia="it-IT"/>
        </w:rPr>
        <w:t>PL</w:t>
      </w:r>
      <w:r>
        <w:rPr>
          <w:rFonts w:ascii="Tahoma" w:eastAsia="Times New Roman" w:hAnsi="Tahoma"/>
          <w:color w:val="000000"/>
          <w:kern w:val="0"/>
          <w:lang w:eastAsia="it-IT"/>
        </w:rPr>
        <w:t xml:space="preserve"> 77, 87.</w:t>
      </w:r>
    </w:p>
    <w:bookmarkStart w:id="701" w:name="_ftn94"/>
    <w:p w14:paraId="574A503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"https://www.vatican.va/content/francesco/it/encyclicals/documents/papa-francesco_20201003_enciclica-fratelli-tutti.html#_ftnref94" </w:instrText>
      </w:r>
      <w:r>
        <w:fldChar w:fldCharType="separate"/>
      </w:r>
      <w:r>
        <w:rPr>
          <w:rFonts w:ascii="Tahoma" w:eastAsia="Times New Roman" w:hAnsi="Tahoma"/>
          <w:color w:val="000000"/>
          <w:kern w:val="0"/>
          <w:u w:val="single"/>
          <w:lang w:eastAsia="it-IT"/>
        </w:rPr>
        <w:t>[94]</w:t>
      </w:r>
      <w:r>
        <w:rPr>
          <w:rFonts w:ascii="Tahoma" w:eastAsia="Times New Roman" w:hAnsi="Tahoma"/>
          <w:color w:val="000000"/>
          <w:kern w:val="0"/>
          <w:u w:val="single"/>
          <w:lang w:eastAsia="it-IT"/>
        </w:rPr>
        <w:fldChar w:fldCharType="end"/>
      </w:r>
      <w:bookmarkEnd w:id="701"/>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14" w:history="1">
        <w:proofErr w:type="spellStart"/>
        <w:r>
          <w:rPr>
            <w:rFonts w:ascii="Tahoma" w:eastAsia="Times New Roman" w:hAnsi="Tahoma"/>
            <w:i/>
            <w:iCs/>
            <w:color w:val="000000"/>
            <w:kern w:val="0"/>
            <w:u w:val="single"/>
            <w:lang w:eastAsia="it-IT"/>
          </w:rPr>
          <w:t>Centesimus</w:t>
        </w:r>
        <w:proofErr w:type="spellEnd"/>
        <w:r>
          <w:rPr>
            <w:rFonts w:ascii="Tahoma" w:eastAsia="Times New Roman" w:hAnsi="Tahoma"/>
            <w:i/>
            <w:iCs/>
            <w:color w:val="000000"/>
            <w:kern w:val="0"/>
            <w:u w:val="single"/>
            <w:lang w:eastAsia="it-IT"/>
          </w:rPr>
          <w:t xml:space="preserve"> </w:t>
        </w:r>
        <w:proofErr w:type="spellStart"/>
        <w:r>
          <w:rPr>
            <w:rFonts w:ascii="Tahoma" w:eastAsia="Times New Roman" w:hAnsi="Tahoma"/>
            <w:i/>
            <w:iCs/>
            <w:color w:val="000000"/>
            <w:kern w:val="0"/>
            <w:u w:val="single"/>
            <w:lang w:eastAsia="it-IT"/>
          </w:rPr>
          <w:t>annus</w:t>
        </w:r>
        <w:proofErr w:type="spellEnd"/>
      </w:hyperlink>
      <w:r>
        <w:rPr>
          <w:rFonts w:ascii="Tahoma" w:eastAsia="Times New Roman" w:hAnsi="Tahoma"/>
          <w:color w:val="000000"/>
          <w:kern w:val="0"/>
          <w:lang w:eastAsia="it-IT"/>
        </w:rPr>
        <w:t xml:space="preserve"> (1 maggio 1991), 31: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83 (1991), 831.</w:t>
      </w:r>
    </w:p>
    <w:bookmarkStart w:id="702" w:name="_ftn95"/>
    <w:p w14:paraId="58F5039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"https://www.vatican.va/content/francesco/it/encyclicals/documents/papa-francesco_20201003_enciclica-fratelli-tutti.html#_ftnref95" </w:instrText>
      </w:r>
      <w:r>
        <w:fldChar w:fldCharType="separate"/>
      </w:r>
      <w:r>
        <w:rPr>
          <w:rFonts w:ascii="Tahoma" w:eastAsia="Times New Roman" w:hAnsi="Tahoma"/>
          <w:color w:val="000000"/>
          <w:kern w:val="0"/>
          <w:u w:val="single"/>
          <w:lang w:eastAsia="it-IT"/>
        </w:rPr>
        <w:t>[95]</w:t>
      </w:r>
      <w:r>
        <w:rPr>
          <w:rFonts w:ascii="Tahoma" w:eastAsia="Times New Roman" w:hAnsi="Tahoma"/>
          <w:color w:val="000000"/>
          <w:kern w:val="0"/>
          <w:u w:val="single"/>
          <w:lang w:eastAsia="it-IT"/>
        </w:rPr>
        <w:fldChar w:fldCharType="end"/>
      </w:r>
      <w:bookmarkEnd w:id="702"/>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15" w:anchor="93."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93: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884.</w:t>
      </w:r>
    </w:p>
    <w:bookmarkStart w:id="703" w:name="_ftn96"/>
    <w:p w14:paraId="4A9759A6"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"https://www.vatican.va/content/francesco/it/encyclicals/documents/papa-francesco_20201003_enciclica-fratelli-tutti.html#_ftnref96" </w:instrText>
      </w:r>
      <w:r>
        <w:fldChar w:fldCharType="separate"/>
      </w:r>
      <w:r>
        <w:rPr>
          <w:rFonts w:ascii="Tahoma" w:eastAsia="Times New Roman" w:hAnsi="Tahoma"/>
          <w:color w:val="000000"/>
          <w:kern w:val="0"/>
          <w:u w:val="single"/>
          <w:lang w:eastAsia="it-IT"/>
        </w:rPr>
        <w:t>[96]</w:t>
      </w:r>
      <w:r>
        <w:rPr>
          <w:rFonts w:ascii="Tahoma" w:eastAsia="Times New Roman" w:hAnsi="Tahoma"/>
          <w:color w:val="000000"/>
          <w:kern w:val="0"/>
          <w:u w:val="single"/>
          <w:lang w:eastAsia="it-IT"/>
        </w:rPr>
        <w:fldChar w:fldCharType="end"/>
      </w:r>
      <w:bookmarkEnd w:id="703"/>
      <w:r>
        <w:rPr>
          <w:rFonts w:ascii="Tahoma" w:eastAsia="Times New Roman" w:hAnsi="Tahoma"/>
          <w:color w:val="000000"/>
          <w:kern w:val="0"/>
          <w:lang w:eastAsia="it-IT"/>
        </w:rPr>
        <w:t xml:space="preserve"> S. Giovanni Paolo II,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16" w:history="1">
        <w:proofErr w:type="spellStart"/>
        <w:r>
          <w:rPr>
            <w:rFonts w:ascii="Tahoma" w:eastAsia="Times New Roman" w:hAnsi="Tahoma"/>
            <w:i/>
            <w:iCs/>
            <w:color w:val="000000"/>
            <w:kern w:val="0"/>
            <w:u w:val="single"/>
            <w:lang w:eastAsia="it-IT"/>
          </w:rPr>
          <w:t>Laborem</w:t>
        </w:r>
        <w:proofErr w:type="spellEnd"/>
        <w:r>
          <w:rPr>
            <w:rFonts w:ascii="Tahoma" w:eastAsia="Times New Roman" w:hAnsi="Tahoma"/>
            <w:i/>
            <w:iCs/>
            <w:color w:val="000000"/>
            <w:kern w:val="0"/>
            <w:u w:val="single"/>
            <w:lang w:eastAsia="it-IT"/>
          </w:rPr>
          <w:t xml:space="preserve"> </w:t>
        </w:r>
        <w:proofErr w:type="spellStart"/>
        <w:r>
          <w:rPr>
            <w:rFonts w:ascii="Tahoma" w:eastAsia="Times New Roman" w:hAnsi="Tahoma"/>
            <w:i/>
            <w:iCs/>
            <w:color w:val="000000"/>
            <w:kern w:val="0"/>
            <w:u w:val="single"/>
            <w:lang w:eastAsia="it-IT"/>
          </w:rPr>
          <w:t>exercens</w:t>
        </w:r>
        <w:proofErr w:type="spellEnd"/>
      </w:hyperlink>
      <w:r>
        <w:rPr>
          <w:rFonts w:ascii="Tahoma" w:eastAsia="Times New Roman" w:hAnsi="Tahoma"/>
          <w:color w:val="000000"/>
          <w:kern w:val="0"/>
          <w:lang w:eastAsia="it-IT"/>
        </w:rPr>
        <w:t xml:space="preserve"> (14 settembre 1981), 19: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73 (1981), 626.</w:t>
      </w:r>
    </w:p>
    <w:bookmarkStart w:id="704" w:name="_ftn97"/>
    <w:p w14:paraId="2B570C1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"https://www.vatican.va/content/francesco/it/encyclicals/documents/papa-francesco_20201003_enciclica-fratelli-tutti.html#_ftnref97" </w:instrText>
      </w:r>
      <w:r>
        <w:fldChar w:fldCharType="separate"/>
      </w:r>
      <w:r>
        <w:rPr>
          <w:rFonts w:ascii="Tahoma" w:eastAsia="Times New Roman" w:hAnsi="Tahoma"/>
          <w:color w:val="000000"/>
          <w:kern w:val="0"/>
          <w:u w:val="single"/>
          <w:lang w:eastAsia="it-IT"/>
        </w:rPr>
        <w:t>[97]</w:t>
      </w:r>
      <w:r>
        <w:rPr>
          <w:rFonts w:ascii="Tahoma" w:eastAsia="Times New Roman" w:hAnsi="Tahoma"/>
          <w:color w:val="000000"/>
          <w:kern w:val="0"/>
          <w:u w:val="single"/>
          <w:lang w:eastAsia="it-IT"/>
        </w:rPr>
        <w:fldChar w:fldCharType="end"/>
      </w:r>
      <w:bookmarkEnd w:id="704"/>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Pontificio Consiglio della Giustizia e della Pace, </w:t>
      </w:r>
      <w:hyperlink r:id="rId117" w:anchor="a)%20Origine%20e%20significato" w:history="1">
        <w:r>
          <w:rPr>
            <w:rFonts w:ascii="Tahoma" w:eastAsia="Times New Roman" w:hAnsi="Tahoma"/>
            <w:i/>
            <w:iCs/>
            <w:color w:val="000000"/>
            <w:kern w:val="0"/>
            <w:u w:val="single"/>
            <w:lang w:eastAsia="it-IT"/>
          </w:rPr>
          <w:t>Compendio della dottrina sociale della Chiesa</w:t>
        </w:r>
      </w:hyperlink>
      <w:r>
        <w:rPr>
          <w:rFonts w:ascii="Tahoma" w:eastAsia="Times New Roman" w:hAnsi="Tahoma"/>
          <w:color w:val="000000"/>
          <w:kern w:val="0"/>
          <w:lang w:eastAsia="it-IT"/>
        </w:rPr>
        <w:t>, 172.</w:t>
      </w:r>
    </w:p>
    <w:bookmarkStart w:id="705" w:name="_ftn98"/>
    <w:p w14:paraId="4576F56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"https://www.vatican.va/content/francesco/it/encyclicals/documents/papa-francesco_20201003_enciclica-fratelli-tutti.html#_ftnref98" </w:instrText>
      </w:r>
      <w:r>
        <w:fldChar w:fldCharType="separate"/>
      </w:r>
      <w:r>
        <w:rPr>
          <w:rFonts w:ascii="Tahoma" w:eastAsia="Times New Roman" w:hAnsi="Tahoma"/>
          <w:color w:val="000000"/>
          <w:kern w:val="0"/>
          <w:u w:val="single"/>
          <w:lang w:eastAsia="it-IT"/>
        </w:rPr>
        <w:t>[98]</w:t>
      </w:r>
      <w:r>
        <w:rPr>
          <w:rFonts w:ascii="Tahoma" w:eastAsia="Times New Roman" w:hAnsi="Tahoma"/>
          <w:color w:val="000000"/>
          <w:kern w:val="0"/>
          <w:u w:val="single"/>
          <w:lang w:eastAsia="it-IT"/>
        </w:rPr>
        <w:fldChar w:fldCharType="end"/>
      </w:r>
      <w:bookmarkEnd w:id="705"/>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18" w:history="1">
        <w:proofErr w:type="spellStart"/>
        <w:r>
          <w:rPr>
            <w:rFonts w:ascii="Tahoma" w:eastAsia="Times New Roman" w:hAnsi="Tahoma"/>
            <w:i/>
            <w:iCs/>
            <w:color w:val="000000"/>
            <w:kern w:val="0"/>
            <w:u w:val="single"/>
            <w:lang w:eastAsia="it-IT"/>
          </w:rPr>
          <w:t>Populorum</w:t>
        </w:r>
        <w:proofErr w:type="spellEnd"/>
        <w:r>
          <w:rPr>
            <w:rFonts w:ascii="Tahoma" w:eastAsia="Times New Roman" w:hAnsi="Tahoma"/>
            <w:i/>
            <w:iCs/>
            <w:color w:val="000000"/>
            <w:kern w:val="0"/>
            <w:u w:val="single"/>
            <w:lang w:eastAsia="it-IT"/>
          </w:rPr>
          <w:t xml:space="preserve"> </w:t>
        </w:r>
        <w:proofErr w:type="spellStart"/>
        <w:r>
          <w:rPr>
            <w:rFonts w:ascii="Tahoma" w:eastAsia="Times New Roman" w:hAnsi="Tahoma"/>
            <w:i/>
            <w:iCs/>
            <w:color w:val="000000"/>
            <w:kern w:val="0"/>
            <w:u w:val="single"/>
            <w:lang w:eastAsia="it-IT"/>
          </w:rPr>
          <w:t>progressio</w:t>
        </w:r>
        <w:proofErr w:type="spellEnd"/>
      </w:hyperlink>
      <w:r>
        <w:rPr>
          <w:rFonts w:ascii="Tahoma" w:eastAsia="Times New Roman" w:hAnsi="Tahoma"/>
          <w:color w:val="000000"/>
          <w:kern w:val="0"/>
          <w:lang w:eastAsia="it-IT"/>
        </w:rPr>
        <w:t xml:space="preserve"> (26 marzo 1967), 22: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59 (1967), 268.</w:t>
      </w:r>
    </w:p>
    <w:bookmarkStart w:id="706" w:name="_ftn99"/>
    <w:p w14:paraId="7FB1CC6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"https://www.vatican.va/content/francesco/it/encyclicals/documents/papa-francesco_20201003_enciclica-fratelli-tutti.html#_ftnref99" </w:instrText>
      </w:r>
      <w:r>
        <w:fldChar w:fldCharType="separate"/>
      </w:r>
      <w:r>
        <w:rPr>
          <w:rFonts w:ascii="Tahoma" w:eastAsia="Times New Roman" w:hAnsi="Tahoma"/>
          <w:color w:val="000000"/>
          <w:kern w:val="0"/>
          <w:u w:val="single"/>
          <w:lang w:eastAsia="it-IT"/>
        </w:rPr>
        <w:t>[99]</w:t>
      </w:r>
      <w:r>
        <w:rPr>
          <w:rFonts w:ascii="Tahoma" w:eastAsia="Times New Roman" w:hAnsi="Tahoma"/>
          <w:color w:val="000000"/>
          <w:kern w:val="0"/>
          <w:u w:val="single"/>
          <w:lang w:eastAsia="it-IT"/>
        </w:rPr>
        <w:fldChar w:fldCharType="end"/>
      </w:r>
      <w:bookmarkEnd w:id="706"/>
      <w:r>
        <w:rPr>
          <w:rFonts w:ascii="Tahoma" w:eastAsia="Times New Roman" w:hAnsi="Tahoma"/>
          <w:color w:val="000000"/>
          <w:kern w:val="0"/>
          <w:lang w:eastAsia="it-IT"/>
        </w:rPr>
        <w:t xml:space="preserve"> S. Giovanni Paolo II,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19" w:history="1">
        <w:proofErr w:type="spellStart"/>
        <w:r>
          <w:rPr>
            <w:rFonts w:ascii="Tahoma" w:eastAsia="Times New Roman" w:hAnsi="Tahoma"/>
            <w:i/>
            <w:iCs/>
            <w:color w:val="000000"/>
            <w:kern w:val="0"/>
            <w:u w:val="single"/>
            <w:lang w:eastAsia="it-IT"/>
          </w:rPr>
          <w:t>Sollicitudo</w:t>
        </w:r>
        <w:proofErr w:type="spellEnd"/>
        <w:r>
          <w:rPr>
            <w:rFonts w:ascii="Tahoma" w:eastAsia="Times New Roman" w:hAnsi="Tahoma"/>
            <w:i/>
            <w:iCs/>
            <w:color w:val="000000"/>
            <w:kern w:val="0"/>
            <w:u w:val="single"/>
            <w:lang w:eastAsia="it-IT"/>
          </w:rPr>
          <w:t xml:space="preserve"> rei </w:t>
        </w:r>
        <w:proofErr w:type="spellStart"/>
        <w:r>
          <w:rPr>
            <w:rFonts w:ascii="Tahoma" w:eastAsia="Times New Roman" w:hAnsi="Tahoma"/>
            <w:i/>
            <w:iCs/>
            <w:color w:val="000000"/>
            <w:kern w:val="0"/>
            <w:u w:val="single"/>
            <w:lang w:eastAsia="it-IT"/>
          </w:rPr>
          <w:t>socialis</w:t>
        </w:r>
        <w:proofErr w:type="spellEnd"/>
      </w:hyperlink>
      <w:r>
        <w:rPr>
          <w:rFonts w:ascii="Tahoma" w:eastAsia="Times New Roman" w:hAnsi="Tahoma"/>
          <w:color w:val="000000"/>
          <w:kern w:val="0"/>
          <w:lang w:eastAsia="it-IT"/>
        </w:rPr>
        <w:t xml:space="preserve"> (30 dicembre 1987), 33: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80 (1988), 557.</w:t>
      </w:r>
    </w:p>
    <w:bookmarkStart w:id="707" w:name="_ftn100"/>
    <w:p w14:paraId="62FB970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"https://www.vatican.va/content/francesco/it/encyclicals/documents/papa-francesco_20201003_enciclica-fratelli-tutti.html#_ftnref100" </w:instrText>
      </w:r>
      <w:r>
        <w:fldChar w:fldCharType="separate"/>
      </w:r>
      <w:r>
        <w:rPr>
          <w:rFonts w:ascii="Tahoma" w:eastAsia="Times New Roman" w:hAnsi="Tahoma"/>
          <w:color w:val="000000"/>
          <w:kern w:val="0"/>
          <w:u w:val="single"/>
          <w:lang w:eastAsia="it-IT"/>
        </w:rPr>
        <w:t>[100]</w:t>
      </w:r>
      <w:r>
        <w:rPr>
          <w:rFonts w:ascii="Tahoma" w:eastAsia="Times New Roman" w:hAnsi="Tahoma"/>
          <w:color w:val="000000"/>
          <w:kern w:val="0"/>
          <w:u w:val="single"/>
          <w:lang w:eastAsia="it-IT"/>
        </w:rPr>
        <w:fldChar w:fldCharType="end"/>
      </w:r>
      <w:bookmarkEnd w:id="707"/>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20" w:anchor="95."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95: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885.</w:t>
      </w:r>
    </w:p>
    <w:bookmarkStart w:id="708" w:name="_ftn101"/>
    <w:p w14:paraId="68DD10D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"https://www.vatican.va/content/francesco/it/encyclicals/documents/papa-francesco_20201003_enciclica-fratelli-tutti.html#_ftnref101" </w:instrText>
      </w:r>
      <w:r>
        <w:fldChar w:fldCharType="separate"/>
      </w:r>
      <w:r>
        <w:rPr>
          <w:rFonts w:ascii="Tahoma" w:eastAsia="Times New Roman" w:hAnsi="Tahoma"/>
          <w:color w:val="000000"/>
          <w:kern w:val="0"/>
          <w:u w:val="single"/>
          <w:lang w:eastAsia="it-IT"/>
        </w:rPr>
        <w:t>[101]</w:t>
      </w:r>
      <w:r>
        <w:rPr>
          <w:rFonts w:ascii="Tahoma" w:eastAsia="Times New Roman" w:hAnsi="Tahoma"/>
          <w:color w:val="000000"/>
          <w:kern w:val="0"/>
          <w:u w:val="single"/>
          <w:lang w:eastAsia="it-IT"/>
        </w:rPr>
        <w:fldChar w:fldCharType="end"/>
      </w:r>
      <w:bookmarkEnd w:id="708"/>
      <w:r>
        <w:rPr>
          <w:rFonts w:ascii="Tahoma" w:eastAsia="Times New Roman" w:hAnsi="Tahoma"/>
          <w:color w:val="000000"/>
          <w:kern w:val="0"/>
          <w:lang w:eastAsia="it-IT"/>
        </w:rPr>
        <w:t xml:space="preserve"> </w:t>
      </w:r>
      <w:hyperlink r:id="rId121" w:anchor="129."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r>
        <w:rPr>
          <w:rFonts w:ascii="Tahoma" w:eastAsia="Times New Roman" w:hAnsi="Tahoma"/>
          <w:color w:val="000000"/>
          <w:kern w:val="0"/>
          <w:lang w:eastAsia="it-IT"/>
        </w:rPr>
        <w:t>, 129:</w:t>
      </w:r>
      <w:r>
        <w:rPr>
          <w:rFonts w:ascii="Tahoma" w:eastAsia="Times New Roman" w:hAnsi="Tahoma"/>
          <w:i/>
          <w:iCs/>
          <w:color w:val="000000"/>
          <w:kern w:val="0"/>
          <w:lang w:eastAsia="it-IT"/>
        </w:rPr>
        <w:t xml:space="preserve"> AAS</w:t>
      </w:r>
      <w:r>
        <w:rPr>
          <w:rFonts w:ascii="Tahoma" w:eastAsia="Times New Roman" w:hAnsi="Tahoma"/>
          <w:color w:val="000000"/>
          <w:kern w:val="0"/>
          <w:lang w:eastAsia="it-IT"/>
        </w:rPr>
        <w:t xml:space="preserve"> 107 (2015), 899.</w:t>
      </w:r>
    </w:p>
    <w:bookmarkStart w:id="709" w:name="_ftn102"/>
    <w:p w14:paraId="03DC4EF8"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"https://www.vatican.va/content/francesco/it/encyclicals/documents/papa-francesco_20201003_enciclica-fratelli-tutti.html#_ftnref102" </w:instrText>
      </w:r>
      <w:r>
        <w:fldChar w:fldCharType="separate"/>
      </w:r>
      <w:r>
        <w:rPr>
          <w:rFonts w:ascii="Tahoma" w:eastAsia="Times New Roman" w:hAnsi="Tahoma"/>
          <w:color w:val="000000"/>
          <w:kern w:val="0"/>
          <w:u w:val="single"/>
          <w:lang w:eastAsia="it-IT"/>
        </w:rPr>
        <w:t>[102]</w:t>
      </w:r>
      <w:r>
        <w:rPr>
          <w:rFonts w:ascii="Tahoma" w:eastAsia="Times New Roman" w:hAnsi="Tahoma"/>
          <w:color w:val="000000"/>
          <w:kern w:val="0"/>
          <w:u w:val="single"/>
          <w:lang w:eastAsia="it-IT"/>
        </w:rPr>
        <w:fldChar w:fldCharType="end"/>
      </w:r>
      <w:bookmarkEnd w:id="709"/>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S. Paolo 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22" w:history="1">
        <w:proofErr w:type="spellStart"/>
        <w:r>
          <w:rPr>
            <w:rFonts w:ascii="Tahoma" w:eastAsia="Times New Roman" w:hAnsi="Tahoma"/>
            <w:i/>
            <w:iCs/>
            <w:color w:val="000000"/>
            <w:kern w:val="0"/>
            <w:u w:val="single"/>
            <w:lang w:eastAsia="it-IT"/>
          </w:rPr>
          <w:t>Populorum</w:t>
        </w:r>
        <w:proofErr w:type="spellEnd"/>
        <w:r>
          <w:rPr>
            <w:rFonts w:ascii="Tahoma" w:eastAsia="Times New Roman" w:hAnsi="Tahoma"/>
            <w:i/>
            <w:iCs/>
            <w:color w:val="000000"/>
            <w:kern w:val="0"/>
            <w:u w:val="single"/>
            <w:lang w:eastAsia="it-IT"/>
          </w:rPr>
          <w:t xml:space="preserve"> </w:t>
        </w:r>
        <w:proofErr w:type="spellStart"/>
        <w:r>
          <w:rPr>
            <w:rFonts w:ascii="Tahoma" w:eastAsia="Times New Roman" w:hAnsi="Tahoma"/>
            <w:i/>
            <w:iCs/>
            <w:color w:val="000000"/>
            <w:kern w:val="0"/>
            <w:u w:val="single"/>
            <w:lang w:eastAsia="it-IT"/>
          </w:rPr>
          <w:t>progressio</w:t>
        </w:r>
        <w:proofErr w:type="spellEnd"/>
      </w:hyperlink>
      <w:r>
        <w:rPr>
          <w:rFonts w:ascii="Tahoma" w:eastAsia="Times New Roman" w:hAnsi="Tahoma"/>
          <w:color w:val="000000"/>
          <w:kern w:val="0"/>
          <w:lang w:eastAsia="it-IT"/>
        </w:rPr>
        <w:t xml:space="preserve"> (26 marzo 1967), 15: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59 (1967), 265; Benedetto XVI,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23" w:history="1">
        <w:r>
          <w:rPr>
            <w:rFonts w:ascii="Tahoma" w:eastAsia="Times New Roman" w:hAnsi="Tahoma"/>
            <w:i/>
            <w:iCs/>
            <w:color w:val="000000"/>
            <w:kern w:val="0"/>
            <w:u w:val="single"/>
            <w:lang w:eastAsia="it-IT"/>
          </w:rPr>
          <w:t xml:space="preserve">Caritas in </w:t>
        </w:r>
        <w:proofErr w:type="spellStart"/>
        <w:r>
          <w:rPr>
            <w:rFonts w:ascii="Tahoma" w:eastAsia="Times New Roman" w:hAnsi="Tahoma"/>
            <w:i/>
            <w:iCs/>
            <w:color w:val="000000"/>
            <w:kern w:val="0"/>
            <w:u w:val="single"/>
            <w:lang w:eastAsia="it-IT"/>
          </w:rPr>
          <w:t>veritate</w:t>
        </w:r>
        <w:proofErr w:type="spellEnd"/>
      </w:hyperlink>
      <w:r>
        <w:rPr>
          <w:rFonts w:ascii="Tahoma" w:eastAsia="Times New Roman" w:hAnsi="Tahoma"/>
          <w:color w:val="000000"/>
          <w:kern w:val="0"/>
          <w:lang w:eastAsia="it-IT"/>
        </w:rPr>
        <w:t xml:space="preserve"> (29 giugno 2009), 16: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101 (2009), 652.</w:t>
      </w:r>
    </w:p>
    <w:bookmarkStart w:id="710" w:name="_ftn103"/>
    <w:p w14:paraId="35CE366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"https://www.vatican.va/content/francesco/it/encyclicals/documents/papa-francesco_20201003_enciclica-fratelli-tutti.html#_ftnref103" </w:instrText>
      </w:r>
      <w:r>
        <w:fldChar w:fldCharType="separate"/>
      </w:r>
      <w:r>
        <w:rPr>
          <w:rFonts w:ascii="Tahoma" w:eastAsia="Times New Roman" w:hAnsi="Tahoma"/>
          <w:color w:val="000000"/>
          <w:kern w:val="0"/>
          <w:u w:val="single"/>
          <w:lang w:eastAsia="it-IT"/>
        </w:rPr>
        <w:t>[103]</w:t>
      </w:r>
      <w:r>
        <w:rPr>
          <w:rFonts w:ascii="Tahoma" w:eastAsia="Times New Roman" w:hAnsi="Tahoma"/>
          <w:color w:val="000000"/>
          <w:kern w:val="0"/>
          <w:u w:val="single"/>
          <w:lang w:eastAsia="it-IT"/>
        </w:rPr>
        <w:fldChar w:fldCharType="end"/>
      </w:r>
      <w:bookmarkEnd w:id="710"/>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24" w:anchor="93."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93: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884-885; </w:t>
      </w:r>
      <w:proofErr w:type="spellStart"/>
      <w:r>
        <w:rPr>
          <w:rFonts w:ascii="Tahoma" w:eastAsia="Times New Roman" w:hAnsi="Tahoma"/>
          <w:color w:val="000000"/>
          <w:kern w:val="0"/>
          <w:lang w:eastAsia="it-IT"/>
        </w:rPr>
        <w:t>Esort</w:t>
      </w:r>
      <w:proofErr w:type="spellEnd"/>
      <w:r>
        <w:rPr>
          <w:rFonts w:ascii="Tahoma" w:eastAsia="Times New Roman" w:hAnsi="Tahoma"/>
          <w:color w:val="000000"/>
          <w:kern w:val="0"/>
          <w:lang w:eastAsia="it-IT"/>
        </w:rPr>
        <w:t xml:space="preserve">. ap. </w:t>
      </w:r>
      <w:hyperlink r:id="rId125" w:anchor="Uniti_a_Dio_ascoltiamo_un_grido" w:history="1">
        <w:proofErr w:type="spellStart"/>
        <w:r>
          <w:rPr>
            <w:rFonts w:ascii="Tahoma" w:eastAsia="Times New Roman" w:hAnsi="Tahoma"/>
            <w:i/>
            <w:iCs/>
            <w:color w:val="000000"/>
            <w:kern w:val="0"/>
            <w:u w:val="single"/>
            <w:lang w:eastAsia="it-IT"/>
          </w:rPr>
          <w:t>Evangelii</w:t>
        </w:r>
        <w:proofErr w:type="spellEnd"/>
        <w:r>
          <w:rPr>
            <w:rFonts w:ascii="Tahoma" w:eastAsia="Times New Roman" w:hAnsi="Tahoma"/>
            <w:i/>
            <w:iCs/>
            <w:color w:val="000000"/>
            <w:kern w:val="0"/>
            <w:u w:val="single"/>
            <w:lang w:eastAsia="it-IT"/>
          </w:rPr>
          <w:t xml:space="preserve"> gaudium</w:t>
        </w:r>
      </w:hyperlink>
      <w:r>
        <w:rPr>
          <w:rFonts w:ascii="Tahoma" w:eastAsia="Times New Roman" w:hAnsi="Tahoma"/>
          <w:color w:val="000000"/>
          <w:kern w:val="0"/>
          <w:lang w:eastAsia="it-IT"/>
        </w:rPr>
        <w:t xml:space="preserve"> (24 novembre 2013), 189-190: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105 (2013), 1099-1100.</w:t>
      </w:r>
    </w:p>
    <w:bookmarkStart w:id="711" w:name="_ftn104"/>
    <w:p w14:paraId="430A74C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"https://www.vatican.va/content/francesco/it/encyclicals/documents/papa-francesco_20201003_enciclica-fratelli-tutti.html#_ftnref104" </w:instrText>
      </w:r>
      <w:r>
        <w:fldChar w:fldCharType="separate"/>
      </w:r>
      <w:r>
        <w:rPr>
          <w:rFonts w:ascii="Tahoma" w:eastAsia="Times New Roman" w:hAnsi="Tahoma"/>
          <w:color w:val="000000"/>
          <w:kern w:val="0"/>
          <w:u w:val="single"/>
          <w:lang w:eastAsia="it-IT"/>
        </w:rPr>
        <w:t>[104]</w:t>
      </w:r>
      <w:r>
        <w:rPr>
          <w:rFonts w:ascii="Tahoma" w:eastAsia="Times New Roman" w:hAnsi="Tahoma"/>
          <w:color w:val="000000"/>
          <w:kern w:val="0"/>
          <w:u w:val="single"/>
          <w:lang w:eastAsia="it-IT"/>
        </w:rPr>
        <w:fldChar w:fldCharType="end"/>
      </w:r>
      <w:bookmarkEnd w:id="711"/>
      <w:r>
        <w:rPr>
          <w:rFonts w:ascii="Tahoma" w:eastAsia="Times New Roman" w:hAnsi="Tahoma"/>
          <w:color w:val="000000"/>
          <w:kern w:val="0"/>
          <w:lang w:eastAsia="it-IT"/>
        </w:rPr>
        <w:t xml:space="preserve"> Conferenza dei Vescovi Cattolici degli Stati Uniti, </w:t>
      </w:r>
      <w:r>
        <w:rPr>
          <w:rFonts w:ascii="Tahoma" w:eastAsia="Times New Roman" w:hAnsi="Tahoma"/>
          <w:i/>
          <w:iCs/>
          <w:color w:val="000000"/>
          <w:kern w:val="0"/>
          <w:lang w:eastAsia="it-IT"/>
        </w:rPr>
        <w:t xml:space="preserve">Open wide </w:t>
      </w:r>
      <w:proofErr w:type="spellStart"/>
      <w:r>
        <w:rPr>
          <w:rFonts w:ascii="Tahoma" w:eastAsia="Times New Roman" w:hAnsi="Tahoma"/>
          <w:i/>
          <w:iCs/>
          <w:color w:val="000000"/>
          <w:kern w:val="0"/>
          <w:lang w:eastAsia="it-IT"/>
        </w:rPr>
        <w:t>our</w:t>
      </w:r>
      <w:proofErr w:type="spellEnd"/>
      <w:r>
        <w:rPr>
          <w:rFonts w:ascii="Tahoma" w:eastAsia="Times New Roman" w:hAnsi="Tahoma"/>
          <w:i/>
          <w:iCs/>
          <w:color w:val="000000"/>
          <w:kern w:val="0"/>
          <w:lang w:eastAsia="it-IT"/>
        </w:rPr>
        <w:t xml:space="preserve"> Hearts: The </w:t>
      </w:r>
      <w:proofErr w:type="spellStart"/>
      <w:r>
        <w:rPr>
          <w:rFonts w:ascii="Tahoma" w:eastAsia="Times New Roman" w:hAnsi="Tahoma"/>
          <w:i/>
          <w:iCs/>
          <w:color w:val="000000"/>
          <w:kern w:val="0"/>
          <w:lang w:eastAsia="it-IT"/>
        </w:rPr>
        <w:t>enduring</w:t>
      </w:r>
      <w:proofErr w:type="spellEnd"/>
      <w:r>
        <w:rPr>
          <w:rFonts w:ascii="Tahoma" w:eastAsia="Times New Roman" w:hAnsi="Tahoma"/>
          <w:i/>
          <w:iCs/>
          <w:color w:val="000000"/>
          <w:kern w:val="0"/>
          <w:lang w:eastAsia="it-IT"/>
        </w:rPr>
        <w:t xml:space="preserve"> Call to Love. A </w:t>
      </w:r>
      <w:proofErr w:type="spellStart"/>
      <w:r>
        <w:rPr>
          <w:rFonts w:ascii="Tahoma" w:eastAsia="Times New Roman" w:hAnsi="Tahoma"/>
          <w:i/>
          <w:iCs/>
          <w:color w:val="000000"/>
          <w:kern w:val="0"/>
          <w:lang w:eastAsia="it-IT"/>
        </w:rPr>
        <w:t>Pastoral</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Letter</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against</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Racism</w:t>
      </w:r>
      <w:proofErr w:type="spellEnd"/>
      <w:r>
        <w:rPr>
          <w:rFonts w:ascii="Tahoma" w:eastAsia="Times New Roman" w:hAnsi="Tahoma"/>
          <w:color w:val="000000"/>
          <w:kern w:val="0"/>
          <w:lang w:eastAsia="it-IT"/>
        </w:rPr>
        <w:t xml:space="preserve"> (Novembre 2018).</w:t>
      </w:r>
    </w:p>
    <w:bookmarkStart w:id="712" w:name="_ftn105"/>
    <w:p w14:paraId="032F8C5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"https://www.vatican.va/content/francesco/it/encyclicals/documents/papa-francesco_20201003_enciclica-fratelli-tutti.html#_ftnref105" </w:instrText>
      </w:r>
      <w:r>
        <w:fldChar w:fldCharType="separate"/>
      </w:r>
      <w:r>
        <w:rPr>
          <w:rFonts w:ascii="Tahoma" w:eastAsia="Times New Roman" w:hAnsi="Tahoma"/>
          <w:color w:val="000000"/>
          <w:kern w:val="0"/>
          <w:u w:val="single"/>
          <w:lang w:eastAsia="it-IT"/>
        </w:rPr>
        <w:t>[105]</w:t>
      </w:r>
      <w:r>
        <w:rPr>
          <w:rFonts w:ascii="Tahoma" w:eastAsia="Times New Roman" w:hAnsi="Tahoma"/>
          <w:color w:val="000000"/>
          <w:kern w:val="0"/>
          <w:u w:val="single"/>
          <w:lang w:eastAsia="it-IT"/>
        </w:rPr>
        <w:fldChar w:fldCharType="end"/>
      </w:r>
      <w:bookmarkEnd w:id="712"/>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26" w:anchor="51."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51: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867.</w:t>
      </w:r>
    </w:p>
    <w:bookmarkStart w:id="713" w:name="_ftn106"/>
    <w:p w14:paraId="52283528"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"https://www.vatican.va/content/francesco/it/encyclicals/documents/papa-francesco_20201003_enciclica-fratelli-tutti.html#_ftnref106" </w:instrText>
      </w:r>
      <w:r>
        <w:fldChar w:fldCharType="separate"/>
      </w:r>
      <w:r>
        <w:rPr>
          <w:rFonts w:ascii="Tahoma" w:eastAsia="Times New Roman" w:hAnsi="Tahoma"/>
          <w:color w:val="000000"/>
          <w:kern w:val="0"/>
          <w:u w:val="single"/>
          <w:lang w:eastAsia="it-IT"/>
        </w:rPr>
        <w:t>[106]</w:t>
      </w:r>
      <w:r>
        <w:rPr>
          <w:rFonts w:ascii="Tahoma" w:eastAsia="Times New Roman" w:hAnsi="Tahoma"/>
          <w:color w:val="000000"/>
          <w:kern w:val="0"/>
          <w:u w:val="single"/>
          <w:lang w:eastAsia="it-IT"/>
        </w:rPr>
        <w:fldChar w:fldCharType="end"/>
      </w:r>
      <w:bookmarkEnd w:id="713"/>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Benedetto XVI,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27" w:history="1">
        <w:r>
          <w:rPr>
            <w:rFonts w:ascii="Tahoma" w:eastAsia="Times New Roman" w:hAnsi="Tahoma"/>
            <w:i/>
            <w:iCs/>
            <w:color w:val="000000"/>
            <w:kern w:val="0"/>
            <w:u w:val="single"/>
            <w:lang w:eastAsia="it-IT"/>
          </w:rPr>
          <w:t xml:space="preserve">Caritas in </w:t>
        </w:r>
        <w:proofErr w:type="spellStart"/>
        <w:r>
          <w:rPr>
            <w:rFonts w:ascii="Tahoma" w:eastAsia="Times New Roman" w:hAnsi="Tahoma"/>
            <w:i/>
            <w:iCs/>
            <w:color w:val="000000"/>
            <w:kern w:val="0"/>
            <w:u w:val="single"/>
            <w:lang w:eastAsia="it-IT"/>
          </w:rPr>
          <w:t>veritate</w:t>
        </w:r>
        <w:proofErr w:type="spellEnd"/>
      </w:hyperlink>
      <w:r>
        <w:rPr>
          <w:rFonts w:ascii="Tahoma" w:eastAsia="Times New Roman" w:hAnsi="Tahoma"/>
          <w:color w:val="000000"/>
          <w:kern w:val="0"/>
          <w:lang w:eastAsia="it-IT"/>
        </w:rPr>
        <w:t xml:space="preserve"> (29 giugno 2009), 6: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101 (2009), 644.</w:t>
      </w:r>
    </w:p>
    <w:bookmarkStart w:id="714" w:name="_ftn107"/>
    <w:p w14:paraId="6B8C1EE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"https://www.vatican.va/content/francesco/it/encyclicals/documents/papa-francesco_20201003_enciclica-fratelli-tutti.html#_ftnref107" </w:instrText>
      </w:r>
      <w:r>
        <w:fldChar w:fldCharType="separate"/>
      </w:r>
      <w:r>
        <w:rPr>
          <w:rFonts w:ascii="Tahoma" w:eastAsia="Times New Roman" w:hAnsi="Tahoma"/>
          <w:color w:val="000000"/>
          <w:kern w:val="0"/>
          <w:u w:val="single"/>
          <w:lang w:eastAsia="it-IT"/>
        </w:rPr>
        <w:t>[107]</w:t>
      </w:r>
      <w:r>
        <w:rPr>
          <w:rFonts w:ascii="Tahoma" w:eastAsia="Times New Roman" w:hAnsi="Tahoma"/>
          <w:color w:val="000000"/>
          <w:kern w:val="0"/>
          <w:u w:val="single"/>
          <w:lang w:eastAsia="it-IT"/>
        </w:rPr>
        <w:fldChar w:fldCharType="end"/>
      </w:r>
      <w:bookmarkEnd w:id="714"/>
      <w:r>
        <w:rPr>
          <w:rFonts w:ascii="Tahoma" w:eastAsia="Times New Roman" w:hAnsi="Tahoma"/>
          <w:color w:val="000000"/>
          <w:kern w:val="0"/>
          <w:lang w:eastAsia="it-IT"/>
        </w:rPr>
        <w:t xml:space="preserve"> S. Giovanni Paolo II,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28" w:history="1">
        <w:proofErr w:type="spellStart"/>
        <w:r>
          <w:rPr>
            <w:rFonts w:ascii="Tahoma" w:eastAsia="Times New Roman" w:hAnsi="Tahoma"/>
            <w:i/>
            <w:iCs/>
            <w:color w:val="000000"/>
            <w:kern w:val="0"/>
            <w:u w:val="single"/>
            <w:lang w:eastAsia="it-IT"/>
          </w:rPr>
          <w:t>Centesimus</w:t>
        </w:r>
        <w:proofErr w:type="spellEnd"/>
        <w:r>
          <w:rPr>
            <w:rFonts w:ascii="Tahoma" w:eastAsia="Times New Roman" w:hAnsi="Tahoma"/>
            <w:i/>
            <w:iCs/>
            <w:color w:val="000000"/>
            <w:kern w:val="0"/>
            <w:u w:val="single"/>
            <w:lang w:eastAsia="it-IT"/>
          </w:rPr>
          <w:t xml:space="preserve"> </w:t>
        </w:r>
        <w:proofErr w:type="spellStart"/>
        <w:r>
          <w:rPr>
            <w:rFonts w:ascii="Tahoma" w:eastAsia="Times New Roman" w:hAnsi="Tahoma"/>
            <w:i/>
            <w:iCs/>
            <w:color w:val="000000"/>
            <w:kern w:val="0"/>
            <w:u w:val="single"/>
            <w:lang w:eastAsia="it-IT"/>
          </w:rPr>
          <w:t>annus</w:t>
        </w:r>
        <w:proofErr w:type="spellEnd"/>
      </w:hyperlink>
      <w:r>
        <w:rPr>
          <w:rFonts w:ascii="Tahoma" w:eastAsia="Times New Roman" w:hAnsi="Tahoma"/>
          <w:color w:val="000000"/>
          <w:kern w:val="0"/>
          <w:lang w:eastAsia="it-IT"/>
        </w:rPr>
        <w:t xml:space="preserve"> (1 maggio 1991), 35: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83 (1991), 838.</w:t>
      </w:r>
    </w:p>
    <w:bookmarkStart w:id="715" w:name="_ftn108"/>
    <w:p w14:paraId="798AF09D"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"https://www.vatican.va/content/francesco/it/encyclicals/documents/papa-francesco_20201003_enciclica-fratelli-tutti.html#_ftnref108" </w:instrText>
      </w:r>
      <w:r>
        <w:fldChar w:fldCharType="separate"/>
      </w:r>
      <w:r>
        <w:rPr>
          <w:rFonts w:ascii="Tahoma" w:eastAsia="Times New Roman" w:hAnsi="Tahoma"/>
          <w:color w:val="000000"/>
          <w:kern w:val="0"/>
          <w:u w:val="single"/>
          <w:lang w:eastAsia="it-IT"/>
        </w:rPr>
        <w:t>[108]</w:t>
      </w:r>
      <w:r>
        <w:rPr>
          <w:rFonts w:ascii="Tahoma" w:eastAsia="Times New Roman" w:hAnsi="Tahoma"/>
          <w:color w:val="000000"/>
          <w:kern w:val="0"/>
          <w:u w:val="single"/>
          <w:lang w:eastAsia="it-IT"/>
        </w:rPr>
        <w:fldChar w:fldCharType="end"/>
      </w:r>
      <w:bookmarkEnd w:id="715"/>
      <w:r>
        <w:rPr>
          <w:rFonts w:ascii="Tahoma" w:eastAsia="Times New Roman" w:hAnsi="Tahoma"/>
          <w:color w:val="000000"/>
          <w:kern w:val="0"/>
          <w:lang w:eastAsia="it-IT"/>
        </w:rPr>
        <w:t xml:space="preserve"> </w:t>
      </w:r>
      <w:hyperlink r:id="rId129" w:history="1">
        <w:r>
          <w:rPr>
            <w:rFonts w:ascii="Tahoma" w:eastAsia="Times New Roman" w:hAnsi="Tahoma"/>
            <w:i/>
            <w:iCs/>
            <w:color w:val="000000"/>
            <w:kern w:val="0"/>
            <w:u w:val="single"/>
            <w:lang w:eastAsia="it-IT"/>
          </w:rPr>
          <w:t>Discorso sulle armi nucleari</w:t>
        </w:r>
      </w:hyperlink>
      <w:hyperlink r:id="rId130" w:history="1">
        <w:r>
          <w:rPr>
            <w:rFonts w:ascii="Tahoma" w:eastAsia="Times New Roman" w:hAnsi="Tahoma"/>
            <w:color w:val="000000"/>
            <w:kern w:val="0"/>
            <w:u w:val="single"/>
            <w:lang w:eastAsia="it-IT"/>
          </w:rPr>
          <w:t>, Nagasaki – Giappone</w:t>
        </w:r>
      </w:hyperlink>
      <w:r>
        <w:rPr>
          <w:rFonts w:ascii="Tahoma" w:eastAsia="Times New Roman" w:hAnsi="Tahoma"/>
          <w:color w:val="000000"/>
          <w:kern w:val="0"/>
          <w:lang w:eastAsia="it-IT"/>
        </w:rPr>
        <w:t xml:space="preserve"> (24 novembre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25-26 novembre 2019, p. 6.</w:t>
      </w:r>
    </w:p>
    <w:bookmarkStart w:id="716" w:name="_ftn109"/>
    <w:p w14:paraId="623DAFBE"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"https://www.vatican.va/content/francesco/it/encyclicals/documents/papa-francesco_20201003_enciclica-fratelli-tutti.html#_ftnref109" </w:instrText>
      </w:r>
      <w:r>
        <w:fldChar w:fldCharType="separate"/>
      </w:r>
      <w:r>
        <w:rPr>
          <w:rFonts w:ascii="Tahoma" w:eastAsia="Times New Roman" w:hAnsi="Tahoma"/>
          <w:color w:val="000000"/>
          <w:kern w:val="0"/>
          <w:u w:val="single"/>
          <w:lang w:eastAsia="it-IT"/>
        </w:rPr>
        <w:t>[109]</w:t>
      </w:r>
      <w:r>
        <w:rPr>
          <w:rFonts w:ascii="Tahoma" w:eastAsia="Times New Roman" w:hAnsi="Tahoma"/>
          <w:color w:val="000000"/>
          <w:kern w:val="0"/>
          <w:u w:val="single"/>
          <w:lang w:eastAsia="it-IT"/>
        </w:rPr>
        <w:fldChar w:fldCharType="end"/>
      </w:r>
      <w:bookmarkEnd w:id="716"/>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Vescovi Cattolici del Messico e degli Stati Uniti, Lettera pastorale </w:t>
      </w:r>
      <w:proofErr w:type="spellStart"/>
      <w:r>
        <w:rPr>
          <w:rFonts w:ascii="Tahoma" w:eastAsia="Times New Roman" w:hAnsi="Tahoma"/>
          <w:i/>
          <w:iCs/>
          <w:color w:val="000000"/>
          <w:kern w:val="0"/>
          <w:lang w:eastAsia="it-IT"/>
        </w:rPr>
        <w:t>Strangers</w:t>
      </w:r>
      <w:proofErr w:type="spellEnd"/>
      <w:r>
        <w:rPr>
          <w:rFonts w:ascii="Tahoma" w:eastAsia="Times New Roman" w:hAnsi="Tahoma"/>
          <w:i/>
          <w:iCs/>
          <w:color w:val="000000"/>
          <w:kern w:val="0"/>
          <w:lang w:eastAsia="it-IT"/>
        </w:rPr>
        <w:t xml:space="preserve"> no </w:t>
      </w:r>
      <w:proofErr w:type="spellStart"/>
      <w:r>
        <w:rPr>
          <w:rFonts w:ascii="Tahoma" w:eastAsia="Times New Roman" w:hAnsi="Tahoma"/>
          <w:i/>
          <w:iCs/>
          <w:color w:val="000000"/>
          <w:kern w:val="0"/>
          <w:lang w:eastAsia="it-IT"/>
        </w:rPr>
        <w:t>longer</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together</w:t>
      </w:r>
      <w:proofErr w:type="spellEnd"/>
      <w:r>
        <w:rPr>
          <w:rFonts w:ascii="Tahoma" w:eastAsia="Times New Roman" w:hAnsi="Tahoma"/>
          <w:i/>
          <w:iCs/>
          <w:color w:val="000000"/>
          <w:kern w:val="0"/>
          <w:lang w:eastAsia="it-IT"/>
        </w:rPr>
        <w:t xml:space="preserve"> on the </w:t>
      </w:r>
      <w:proofErr w:type="spellStart"/>
      <w:r>
        <w:rPr>
          <w:rFonts w:ascii="Tahoma" w:eastAsia="Times New Roman" w:hAnsi="Tahoma"/>
          <w:i/>
          <w:iCs/>
          <w:color w:val="000000"/>
          <w:kern w:val="0"/>
          <w:lang w:eastAsia="it-IT"/>
        </w:rPr>
        <w:t>journey</w:t>
      </w:r>
      <w:proofErr w:type="spellEnd"/>
      <w:r>
        <w:rPr>
          <w:rFonts w:ascii="Tahoma" w:eastAsia="Times New Roman" w:hAnsi="Tahoma"/>
          <w:i/>
          <w:iCs/>
          <w:color w:val="000000"/>
          <w:kern w:val="0"/>
          <w:lang w:eastAsia="it-IT"/>
        </w:rPr>
        <w:t xml:space="preserve"> of </w:t>
      </w:r>
      <w:proofErr w:type="spellStart"/>
      <w:r>
        <w:rPr>
          <w:rFonts w:ascii="Tahoma" w:eastAsia="Times New Roman" w:hAnsi="Tahoma"/>
          <w:i/>
          <w:iCs/>
          <w:color w:val="000000"/>
          <w:kern w:val="0"/>
          <w:lang w:eastAsia="it-IT"/>
        </w:rPr>
        <w:t>hope</w:t>
      </w:r>
      <w:proofErr w:type="spellEnd"/>
      <w:r>
        <w:rPr>
          <w:rFonts w:ascii="Tahoma" w:eastAsia="Times New Roman" w:hAnsi="Tahoma"/>
          <w:color w:val="000000"/>
          <w:kern w:val="0"/>
          <w:lang w:eastAsia="it-IT"/>
        </w:rPr>
        <w:t xml:space="preserve"> (Gennaio 2003).</w:t>
      </w:r>
    </w:p>
    <w:bookmarkStart w:id="717" w:name="_ftn110"/>
    <w:p w14:paraId="738BFDD6"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"https://www.vatican.va/content/francesco/it/encyclicals/documents/papa-francesco_20201003_enciclica-fratelli-tutti.html#_ftnref110" </w:instrText>
      </w:r>
      <w:r>
        <w:fldChar w:fldCharType="separate"/>
      </w:r>
      <w:r>
        <w:rPr>
          <w:rFonts w:ascii="Tahoma" w:eastAsia="Times New Roman" w:hAnsi="Tahoma"/>
          <w:color w:val="000000"/>
          <w:kern w:val="0"/>
          <w:u w:val="single"/>
          <w:lang w:eastAsia="it-IT"/>
        </w:rPr>
        <w:t>[110]</w:t>
      </w:r>
      <w:r>
        <w:rPr>
          <w:rFonts w:ascii="Tahoma" w:eastAsia="Times New Roman" w:hAnsi="Tahoma"/>
          <w:color w:val="000000"/>
          <w:kern w:val="0"/>
          <w:u w:val="single"/>
          <w:lang w:eastAsia="it-IT"/>
        </w:rPr>
        <w:fldChar w:fldCharType="end"/>
      </w:r>
      <w:bookmarkEnd w:id="717"/>
      <w:r>
        <w:rPr>
          <w:rFonts w:ascii="Tahoma" w:eastAsia="Times New Roman" w:hAnsi="Tahoma"/>
          <w:color w:val="000000"/>
          <w:kern w:val="0"/>
          <w:lang w:eastAsia="it-IT"/>
        </w:rPr>
        <w:t xml:space="preserve"> </w:t>
      </w:r>
      <w:hyperlink r:id="rId131" w:history="1">
        <w:r>
          <w:rPr>
            <w:rFonts w:ascii="Tahoma" w:eastAsia="Times New Roman" w:hAnsi="Tahoma"/>
            <w:i/>
            <w:iCs/>
            <w:color w:val="000000"/>
            <w:kern w:val="0"/>
            <w:u w:val="single"/>
            <w:lang w:eastAsia="it-IT"/>
          </w:rPr>
          <w:t>Udienza generale</w:t>
        </w:r>
      </w:hyperlink>
      <w:r>
        <w:rPr>
          <w:rFonts w:ascii="Tahoma" w:eastAsia="Times New Roman" w:hAnsi="Tahoma"/>
          <w:color w:val="000000"/>
          <w:kern w:val="0"/>
          <w:lang w:eastAsia="it-IT"/>
        </w:rPr>
        <w:t xml:space="preserve"> (3 aprile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4 aprile 2019, p. 8.</w:t>
      </w:r>
    </w:p>
    <w:bookmarkStart w:id="718" w:name="_ftn111"/>
    <w:p w14:paraId="5C95F79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"https://www.vatican.va/content/francesco/it/encyclicals/documents/papa-francesco_20201003_enciclica-fratelli-tutti.html#_ftnref111" </w:instrText>
      </w:r>
      <w:r>
        <w:fldChar w:fldCharType="separate"/>
      </w:r>
      <w:r>
        <w:rPr>
          <w:rFonts w:ascii="Tahoma" w:eastAsia="Times New Roman" w:hAnsi="Tahoma"/>
          <w:color w:val="000000"/>
          <w:kern w:val="0"/>
          <w:u w:val="single"/>
          <w:lang w:eastAsia="it-IT"/>
        </w:rPr>
        <w:t>[111]</w:t>
      </w:r>
      <w:r>
        <w:rPr>
          <w:rFonts w:ascii="Tahoma" w:eastAsia="Times New Roman" w:hAnsi="Tahoma"/>
          <w:color w:val="000000"/>
          <w:kern w:val="0"/>
          <w:u w:val="single"/>
          <w:lang w:eastAsia="it-IT"/>
        </w:rPr>
        <w:fldChar w:fldCharType="end"/>
      </w:r>
      <w:bookmarkEnd w:id="718"/>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w:t>
      </w:r>
      <w:hyperlink r:id="rId132" w:history="1">
        <w:r>
          <w:rPr>
            <w:rFonts w:ascii="Tahoma" w:eastAsia="Times New Roman" w:hAnsi="Tahoma"/>
            <w:i/>
            <w:iCs/>
            <w:color w:val="000000"/>
            <w:kern w:val="0"/>
            <w:u w:val="single"/>
            <w:lang w:eastAsia="it-IT"/>
          </w:rPr>
          <w:t>Messaggio per la 104ª Giornata Mondiale del Migrante e del Rifugiato</w:t>
        </w:r>
      </w:hyperlink>
      <w:r>
        <w:rPr>
          <w:rFonts w:ascii="Tahoma" w:eastAsia="Times New Roman" w:hAnsi="Tahoma"/>
          <w:color w:val="000000"/>
          <w:kern w:val="0"/>
          <w:lang w:eastAsia="it-IT"/>
        </w:rPr>
        <w:t xml:space="preserve"> (14 gennaio 2018):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109 (2017), 918-923).</w:t>
      </w:r>
    </w:p>
    <w:bookmarkStart w:id="719" w:name="_ftn112"/>
    <w:p w14:paraId="00478D8F"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"https://www.vatican.va/content/francesco/it/encyclicals/documents/papa-francesco_20201003_enciclica-fratelli-tutti.html#_ftnref112" </w:instrText>
      </w:r>
      <w:r>
        <w:fldChar w:fldCharType="separate"/>
      </w:r>
      <w:r>
        <w:rPr>
          <w:rFonts w:ascii="Tahoma" w:eastAsia="Times New Roman" w:hAnsi="Tahoma"/>
          <w:color w:val="000000"/>
          <w:kern w:val="0"/>
          <w:u w:val="single"/>
          <w:lang w:eastAsia="it-IT"/>
        </w:rPr>
        <w:t>[112]</w:t>
      </w:r>
      <w:r>
        <w:rPr>
          <w:rFonts w:ascii="Tahoma" w:eastAsia="Times New Roman" w:hAnsi="Tahoma"/>
          <w:color w:val="000000"/>
          <w:kern w:val="0"/>
          <w:u w:val="single"/>
          <w:lang w:eastAsia="it-IT"/>
        </w:rPr>
        <w:fldChar w:fldCharType="end"/>
      </w:r>
      <w:bookmarkEnd w:id="719"/>
      <w:r>
        <w:rPr>
          <w:rFonts w:ascii="Tahoma" w:eastAsia="Times New Roman" w:hAnsi="Tahoma"/>
          <w:color w:val="000000"/>
          <w:kern w:val="0"/>
          <w:lang w:eastAsia="it-IT"/>
        </w:rPr>
        <w:t xml:space="preserve"> </w:t>
      </w:r>
      <w:hyperlink r:id="rId133" w:history="1">
        <w:r>
          <w:rPr>
            <w:rFonts w:ascii="Tahoma" w:eastAsia="Times New Roman" w:hAnsi="Tahoma"/>
            <w:i/>
            <w:iCs/>
            <w:color w:val="000000"/>
            <w:kern w:val="0"/>
            <w:u w:val="single"/>
            <w:lang w:eastAsia="it-IT"/>
          </w:rPr>
          <w:t>Documento sulla fratellanza umana per la pace mondiale e la convivenza comune</w:t>
        </w:r>
      </w:hyperlink>
      <w:r>
        <w:rPr>
          <w:rFonts w:ascii="Tahoma" w:eastAsia="Times New Roman" w:hAnsi="Tahoma"/>
          <w:color w:val="000000"/>
          <w:kern w:val="0"/>
          <w:lang w:eastAsia="it-IT"/>
        </w:rPr>
        <w:t xml:space="preserve">, Abu Dhabi (4 febbraio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4-5 febbraio 2019, p. 7.</w:t>
      </w:r>
    </w:p>
    <w:bookmarkStart w:id="720" w:name="_ftn113"/>
    <w:p w14:paraId="540E618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"https://www.vatican.va/content/francesco/it/encyclicals/documents/papa-francesco_20201003_enciclica-fratelli-tutti.html#_ftnref113" </w:instrText>
      </w:r>
      <w:r>
        <w:fldChar w:fldCharType="separate"/>
      </w:r>
      <w:r>
        <w:rPr>
          <w:rFonts w:ascii="Tahoma" w:eastAsia="Times New Roman" w:hAnsi="Tahoma"/>
          <w:color w:val="000000"/>
          <w:kern w:val="0"/>
          <w:u w:val="single"/>
          <w:lang w:eastAsia="it-IT"/>
        </w:rPr>
        <w:t>[113]</w:t>
      </w:r>
      <w:r>
        <w:rPr>
          <w:rFonts w:ascii="Tahoma" w:eastAsia="Times New Roman" w:hAnsi="Tahoma"/>
          <w:color w:val="000000"/>
          <w:kern w:val="0"/>
          <w:u w:val="single"/>
          <w:lang w:eastAsia="it-IT"/>
        </w:rPr>
        <w:fldChar w:fldCharType="end"/>
      </w:r>
      <w:bookmarkEnd w:id="720"/>
      <w:r>
        <w:rPr>
          <w:rFonts w:ascii="Tahoma" w:eastAsia="Times New Roman" w:hAnsi="Tahoma"/>
          <w:color w:val="000000"/>
          <w:kern w:val="0"/>
          <w:lang w:eastAsia="it-IT"/>
        </w:rPr>
        <w:t xml:space="preserve"> </w:t>
      </w:r>
      <w:hyperlink r:id="rId134" w:history="1">
        <w:r>
          <w:rPr>
            <w:rFonts w:ascii="Tahoma" w:eastAsia="Times New Roman" w:hAnsi="Tahoma"/>
            <w:i/>
            <w:iCs/>
            <w:color w:val="000000"/>
            <w:kern w:val="0"/>
            <w:u w:val="single"/>
            <w:lang w:eastAsia="it-IT"/>
          </w:rPr>
          <w:t>Discorso al Corpo diplomatico accreditato presso la Santa Sede</w:t>
        </w:r>
      </w:hyperlink>
      <w:r>
        <w:rPr>
          <w:rFonts w:ascii="Tahoma" w:eastAsia="Times New Roman" w:hAnsi="Tahoma"/>
          <w:color w:val="000000"/>
          <w:kern w:val="0"/>
          <w:lang w:eastAsia="it-IT"/>
        </w:rPr>
        <w:t xml:space="preserve"> (11 gennaio 2016):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108 (2016), 124.</w:t>
      </w:r>
    </w:p>
    <w:bookmarkStart w:id="721" w:name="_ftn114"/>
    <w:p w14:paraId="46C0ECF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"https://www.vatican.va/content/francesco/it/encyclicals/documents/papa-francesco_20201003_enciclica-fratelli-tutti.html#_ftnref114" </w:instrText>
      </w:r>
      <w:r>
        <w:fldChar w:fldCharType="separate"/>
      </w:r>
      <w:r>
        <w:rPr>
          <w:rFonts w:ascii="Tahoma" w:eastAsia="Times New Roman" w:hAnsi="Tahoma"/>
          <w:color w:val="000000"/>
          <w:kern w:val="0"/>
          <w:u w:val="single"/>
          <w:lang w:val="en-US" w:eastAsia="it-IT"/>
        </w:rPr>
        <w:t>[114]</w:t>
      </w:r>
      <w:r>
        <w:rPr>
          <w:rFonts w:ascii="Tahoma" w:eastAsia="Times New Roman" w:hAnsi="Tahoma"/>
          <w:color w:val="000000"/>
          <w:kern w:val="0"/>
          <w:u w:val="single"/>
          <w:lang w:val="en-US" w:eastAsia="it-IT"/>
        </w:rPr>
        <w:fldChar w:fldCharType="end"/>
      </w:r>
      <w:bookmarkEnd w:id="721"/>
      <w:r>
        <w:rPr>
          <w:rFonts w:ascii="Tahoma" w:eastAsia="Times New Roman" w:hAnsi="Tahoma"/>
          <w:color w:val="000000"/>
          <w:kern w:val="0"/>
          <w:lang w:val="en-US" w:eastAsia="it-IT"/>
        </w:rPr>
        <w:t xml:space="preserve"> </w:t>
      </w:r>
      <w:hyperlink r:id="rId135" w:history="1">
        <w:r>
          <w:rPr>
            <w:rFonts w:ascii="Tahoma" w:eastAsia="Times New Roman" w:hAnsi="Tahoma"/>
            <w:i/>
            <w:iCs/>
            <w:color w:val="000000"/>
            <w:kern w:val="0"/>
            <w:u w:val="single"/>
            <w:lang w:val="en-US" w:eastAsia="it-IT"/>
          </w:rPr>
          <w:t>Ibid</w:t>
        </w:r>
      </w:hyperlink>
      <w:r>
        <w:rPr>
          <w:rFonts w:ascii="Tahoma" w:eastAsia="Times New Roman" w:hAnsi="Tahoma"/>
          <w:i/>
          <w:iCs/>
          <w:color w:val="000000"/>
          <w:kern w:val="0"/>
          <w:lang w:val="en-US" w:eastAsia="it-IT"/>
        </w:rPr>
        <w:t>.</w:t>
      </w:r>
      <w:r>
        <w:rPr>
          <w:rFonts w:ascii="Tahoma" w:eastAsia="Times New Roman" w:hAnsi="Tahoma"/>
          <w:color w:val="000000"/>
          <w:kern w:val="0"/>
          <w:lang w:val="en-US" w:eastAsia="it-IT"/>
        </w:rPr>
        <w:t xml:space="preserve">: </w:t>
      </w:r>
      <w:r>
        <w:rPr>
          <w:rFonts w:ascii="Tahoma" w:eastAsia="Times New Roman" w:hAnsi="Tahoma"/>
          <w:i/>
          <w:iCs/>
          <w:color w:val="000000"/>
          <w:kern w:val="0"/>
          <w:lang w:val="en-US" w:eastAsia="it-IT"/>
        </w:rPr>
        <w:t>AAS</w:t>
      </w:r>
      <w:r>
        <w:rPr>
          <w:rFonts w:ascii="Tahoma" w:eastAsia="Times New Roman" w:hAnsi="Tahoma"/>
          <w:color w:val="000000"/>
          <w:kern w:val="0"/>
          <w:lang w:val="en-US" w:eastAsia="it-IT"/>
        </w:rPr>
        <w:t xml:space="preserve"> 108 (2016), 122.</w:t>
      </w:r>
    </w:p>
    <w:bookmarkStart w:id="722" w:name="_ftn115"/>
    <w:p w14:paraId="72505F7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"https://www.vatican.va/content/francesco/it/encyclicals/documents/papa-francesco_20201003_enciclica-fratelli-tutti.html#_ftnref115" </w:instrText>
      </w:r>
      <w:r>
        <w:fldChar w:fldCharType="separate"/>
      </w:r>
      <w:r>
        <w:rPr>
          <w:rFonts w:ascii="Tahoma" w:eastAsia="Times New Roman" w:hAnsi="Tahoma"/>
          <w:color w:val="000000"/>
          <w:kern w:val="0"/>
          <w:u w:val="single"/>
          <w:lang w:val="en-US" w:eastAsia="it-IT"/>
        </w:rPr>
        <w:t>[115]</w:t>
      </w:r>
      <w:r>
        <w:rPr>
          <w:rFonts w:ascii="Tahoma" w:eastAsia="Times New Roman" w:hAnsi="Tahoma"/>
          <w:color w:val="000000"/>
          <w:kern w:val="0"/>
          <w:u w:val="single"/>
          <w:lang w:val="en-US" w:eastAsia="it-IT"/>
        </w:rPr>
        <w:fldChar w:fldCharType="end"/>
      </w:r>
      <w:bookmarkEnd w:id="722"/>
      <w:r>
        <w:rPr>
          <w:rFonts w:ascii="Tahoma" w:eastAsia="Times New Roman" w:hAnsi="Tahoma"/>
          <w:color w:val="000000"/>
          <w:kern w:val="0"/>
          <w:lang w:val="en-US" w:eastAsia="it-IT"/>
        </w:rPr>
        <w:t xml:space="preserve"> </w:t>
      </w:r>
      <w:proofErr w:type="spellStart"/>
      <w:r>
        <w:rPr>
          <w:rFonts w:ascii="Tahoma" w:eastAsia="Times New Roman" w:hAnsi="Tahoma"/>
          <w:color w:val="000000"/>
          <w:kern w:val="0"/>
          <w:lang w:val="en-US" w:eastAsia="it-IT"/>
        </w:rPr>
        <w:t>Esort</w:t>
      </w:r>
      <w:proofErr w:type="spellEnd"/>
      <w:r>
        <w:rPr>
          <w:rFonts w:ascii="Tahoma" w:eastAsia="Times New Roman" w:hAnsi="Tahoma"/>
          <w:color w:val="000000"/>
          <w:kern w:val="0"/>
          <w:lang w:val="en-US" w:eastAsia="it-IT"/>
        </w:rPr>
        <w:t xml:space="preserve">. ap. </w:t>
      </w:r>
      <w:proofErr w:type="spellStart"/>
      <w:r>
        <w:rPr>
          <w:rFonts w:ascii="Tahoma" w:eastAsia="Times New Roman" w:hAnsi="Tahoma"/>
          <w:color w:val="000000"/>
          <w:kern w:val="0"/>
          <w:lang w:val="en-US" w:eastAsia="it-IT"/>
        </w:rPr>
        <w:t>postsin</w:t>
      </w:r>
      <w:proofErr w:type="spellEnd"/>
      <w:r>
        <w:rPr>
          <w:rFonts w:ascii="Tahoma" w:eastAsia="Times New Roman" w:hAnsi="Tahoma"/>
          <w:color w:val="000000"/>
          <w:kern w:val="0"/>
          <w:lang w:val="en-US" w:eastAsia="it-IT"/>
        </w:rPr>
        <w:t xml:space="preserve">. </w:t>
      </w:r>
      <w:hyperlink r:id="rId136" w:history="1">
        <w:r>
          <w:rPr>
            <w:rFonts w:ascii="Tahoma" w:eastAsia="Times New Roman" w:hAnsi="Tahoma"/>
            <w:i/>
            <w:iCs/>
            <w:color w:val="000000"/>
            <w:kern w:val="0"/>
            <w:u w:val="single"/>
            <w:lang w:eastAsia="it-IT"/>
          </w:rPr>
          <w:t xml:space="preserve">Christus </w:t>
        </w:r>
        <w:proofErr w:type="spellStart"/>
        <w:r>
          <w:rPr>
            <w:rFonts w:ascii="Tahoma" w:eastAsia="Times New Roman" w:hAnsi="Tahoma"/>
            <w:i/>
            <w:iCs/>
            <w:color w:val="000000"/>
            <w:kern w:val="0"/>
            <w:u w:val="single"/>
            <w:lang w:eastAsia="it-IT"/>
          </w:rPr>
          <w:t>vivit</w:t>
        </w:r>
        <w:proofErr w:type="spellEnd"/>
      </w:hyperlink>
      <w:r>
        <w:rPr>
          <w:rFonts w:ascii="Tahoma" w:eastAsia="Times New Roman" w:hAnsi="Tahoma"/>
          <w:color w:val="000000"/>
          <w:kern w:val="0"/>
          <w:lang w:eastAsia="it-IT"/>
        </w:rPr>
        <w:t xml:space="preserve"> (25 marzo 2019), 93.</w:t>
      </w:r>
    </w:p>
    <w:bookmarkStart w:id="723" w:name="_ftn116"/>
    <w:p w14:paraId="106AD22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"https://www.vatican.va/content/francesco/it/encyclicals/documents/papa-francesco_20201003_enciclica-fratelli-tutti.html#_ftnref116" </w:instrText>
      </w:r>
      <w:r>
        <w:fldChar w:fldCharType="separate"/>
      </w:r>
      <w:r>
        <w:rPr>
          <w:rFonts w:ascii="Tahoma" w:eastAsia="Times New Roman" w:hAnsi="Tahoma"/>
          <w:color w:val="000000"/>
          <w:kern w:val="0"/>
          <w:u w:val="single"/>
          <w:lang w:eastAsia="it-IT"/>
        </w:rPr>
        <w:t>[116]</w:t>
      </w:r>
      <w:r>
        <w:rPr>
          <w:rFonts w:ascii="Tahoma" w:eastAsia="Times New Roman" w:hAnsi="Tahoma"/>
          <w:color w:val="000000"/>
          <w:kern w:val="0"/>
          <w:u w:val="single"/>
          <w:lang w:eastAsia="it-IT"/>
        </w:rPr>
        <w:fldChar w:fldCharType="end"/>
      </w:r>
      <w:bookmarkEnd w:id="723"/>
      <w:r>
        <w:rPr>
          <w:rFonts w:ascii="Tahoma" w:eastAsia="Times New Roman" w:hAnsi="Tahoma"/>
          <w:color w:val="000000"/>
          <w:kern w:val="0"/>
          <w:lang w:eastAsia="it-IT"/>
        </w:rPr>
        <w:t xml:space="preserve"> </w:t>
      </w:r>
      <w:hyperlink r:id="rId137"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r>
        <w:rPr>
          <w:rFonts w:ascii="Tahoma" w:eastAsia="Times New Roman" w:hAnsi="Tahoma"/>
          <w:color w:val="000000"/>
          <w:kern w:val="0"/>
          <w:lang w:eastAsia="it-IT"/>
        </w:rPr>
        <w:t>, 94.</w:t>
      </w:r>
    </w:p>
    <w:bookmarkStart w:id="724" w:name="_ftn117"/>
    <w:p w14:paraId="6D0D53D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"https://www.vatican.va/content/francesco/it/encyclicals/documents/papa-francesco_20201003_enciclica-fratelli-tutti.html#_ftnref117" </w:instrText>
      </w:r>
      <w:r>
        <w:fldChar w:fldCharType="separate"/>
      </w:r>
      <w:r>
        <w:rPr>
          <w:rFonts w:ascii="Tahoma" w:eastAsia="Times New Roman" w:hAnsi="Tahoma"/>
          <w:color w:val="000000"/>
          <w:kern w:val="0"/>
          <w:u w:val="single"/>
          <w:lang w:eastAsia="it-IT"/>
        </w:rPr>
        <w:t>[117]</w:t>
      </w:r>
      <w:r>
        <w:rPr>
          <w:rFonts w:ascii="Tahoma" w:eastAsia="Times New Roman" w:hAnsi="Tahoma"/>
          <w:color w:val="000000"/>
          <w:kern w:val="0"/>
          <w:u w:val="single"/>
          <w:lang w:eastAsia="it-IT"/>
        </w:rPr>
        <w:fldChar w:fldCharType="end"/>
      </w:r>
      <w:bookmarkEnd w:id="724"/>
      <w:r>
        <w:rPr>
          <w:rFonts w:ascii="Tahoma" w:eastAsia="Times New Roman" w:hAnsi="Tahoma"/>
          <w:color w:val="000000"/>
          <w:kern w:val="0"/>
          <w:lang w:eastAsia="it-IT"/>
        </w:rPr>
        <w:t xml:space="preserve"> </w:t>
      </w:r>
      <w:hyperlink r:id="rId138" w:history="1">
        <w:r>
          <w:rPr>
            <w:rFonts w:ascii="Tahoma" w:eastAsia="Times New Roman" w:hAnsi="Tahoma"/>
            <w:i/>
            <w:iCs/>
            <w:color w:val="000000"/>
            <w:kern w:val="0"/>
            <w:u w:val="single"/>
            <w:lang w:eastAsia="it-IT"/>
          </w:rPr>
          <w:t>Discorso alle Autorità</w:t>
        </w:r>
      </w:hyperlink>
      <w:hyperlink r:id="rId139" w:history="1">
        <w:r>
          <w:rPr>
            <w:rFonts w:ascii="Tahoma" w:eastAsia="Times New Roman" w:hAnsi="Tahoma"/>
            <w:color w:val="000000"/>
            <w:kern w:val="0"/>
            <w:u w:val="single"/>
            <w:lang w:eastAsia="it-IT"/>
          </w:rPr>
          <w:t>, Sarajevo – Bosnia-Erzegovina</w:t>
        </w:r>
      </w:hyperlink>
      <w:r>
        <w:rPr>
          <w:rFonts w:ascii="Tahoma" w:eastAsia="Times New Roman" w:hAnsi="Tahoma"/>
          <w:color w:val="000000"/>
          <w:kern w:val="0"/>
          <w:lang w:eastAsia="it-IT"/>
        </w:rPr>
        <w:t xml:space="preserve"> (6 giugno 2015):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7 giugno 2015, p. 7.</w:t>
      </w:r>
    </w:p>
    <w:bookmarkStart w:id="725" w:name="_ftn118"/>
    <w:p w14:paraId="335592D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"https://www.vatican.va/content/francesco/it/encyclicals/documents/papa-francesco_20201003_enciclica-fratelli-tutti.html#_ftnref118" </w:instrText>
      </w:r>
      <w:r>
        <w:fldChar w:fldCharType="separate"/>
      </w:r>
      <w:r>
        <w:rPr>
          <w:rFonts w:ascii="Tahoma" w:eastAsia="Times New Roman" w:hAnsi="Tahoma"/>
          <w:color w:val="000000"/>
          <w:kern w:val="0"/>
          <w:u w:val="single"/>
          <w:lang w:eastAsia="it-IT"/>
        </w:rPr>
        <w:t>[118]</w:t>
      </w:r>
      <w:r>
        <w:rPr>
          <w:rFonts w:ascii="Tahoma" w:eastAsia="Times New Roman" w:hAnsi="Tahoma"/>
          <w:color w:val="000000"/>
          <w:kern w:val="0"/>
          <w:u w:val="single"/>
          <w:lang w:eastAsia="it-IT"/>
        </w:rPr>
        <w:fldChar w:fldCharType="end"/>
      </w:r>
      <w:bookmarkEnd w:id="725"/>
      <w:r>
        <w:rPr>
          <w:rFonts w:ascii="Tahoma" w:eastAsia="Times New Roman" w:hAnsi="Tahoma"/>
          <w:color w:val="000000"/>
          <w:kern w:val="0"/>
          <w:lang w:eastAsia="it-IT"/>
        </w:rPr>
        <w:t xml:space="preserve"> </w:t>
      </w:r>
      <w:proofErr w:type="spellStart"/>
      <w:r>
        <w:rPr>
          <w:rFonts w:ascii="Tahoma" w:eastAsia="Times New Roman" w:hAnsi="Tahoma"/>
          <w:i/>
          <w:iCs/>
          <w:color w:val="000000"/>
          <w:kern w:val="0"/>
          <w:lang w:eastAsia="it-IT"/>
        </w:rPr>
        <w:t>Latinoamérica</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Conversaciones</w:t>
      </w:r>
      <w:proofErr w:type="spellEnd"/>
      <w:r>
        <w:rPr>
          <w:rFonts w:ascii="Tahoma" w:eastAsia="Times New Roman" w:hAnsi="Tahoma"/>
          <w:i/>
          <w:iCs/>
          <w:color w:val="000000"/>
          <w:kern w:val="0"/>
          <w:lang w:eastAsia="it-IT"/>
        </w:rPr>
        <w:t xml:space="preserve"> con Hernán Reyes </w:t>
      </w:r>
      <w:proofErr w:type="spellStart"/>
      <w:r>
        <w:rPr>
          <w:rFonts w:ascii="Tahoma" w:eastAsia="Times New Roman" w:hAnsi="Tahoma"/>
          <w:i/>
          <w:iCs/>
          <w:color w:val="000000"/>
          <w:kern w:val="0"/>
          <w:lang w:eastAsia="it-IT"/>
        </w:rPr>
        <w:t>Alcaide</w:t>
      </w:r>
      <w:proofErr w:type="spellEnd"/>
      <w:r>
        <w:rPr>
          <w:rFonts w:ascii="Tahoma" w:eastAsia="Times New Roman" w:hAnsi="Tahoma"/>
          <w:color w:val="000000"/>
          <w:kern w:val="0"/>
          <w:lang w:eastAsia="it-IT"/>
        </w:rPr>
        <w:t xml:space="preserve">, Ed. </w:t>
      </w:r>
      <w:proofErr w:type="spellStart"/>
      <w:r>
        <w:rPr>
          <w:rFonts w:ascii="Tahoma" w:eastAsia="Times New Roman" w:hAnsi="Tahoma"/>
          <w:color w:val="000000"/>
          <w:kern w:val="0"/>
          <w:lang w:eastAsia="it-IT"/>
        </w:rPr>
        <w:t>Planeta</w:t>
      </w:r>
      <w:proofErr w:type="spellEnd"/>
      <w:r>
        <w:rPr>
          <w:rFonts w:ascii="Tahoma" w:eastAsia="Times New Roman" w:hAnsi="Tahoma"/>
          <w:color w:val="000000"/>
          <w:kern w:val="0"/>
          <w:lang w:eastAsia="it-IT"/>
        </w:rPr>
        <w:t>, Buenos Aires 2017, 105.</w:t>
      </w:r>
    </w:p>
    <w:bookmarkStart w:id="726" w:name="_ftn119"/>
    <w:p w14:paraId="74EEAC7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"https://www.vatican.va/content/francesco/it/encyclicals/documents/papa-francesco_20201003_enciclica-fratelli-tutti.html#_ftnref119" </w:instrText>
      </w:r>
      <w:r>
        <w:fldChar w:fldCharType="separate"/>
      </w:r>
      <w:r>
        <w:rPr>
          <w:rFonts w:ascii="Tahoma" w:eastAsia="Times New Roman" w:hAnsi="Tahoma"/>
          <w:color w:val="000000"/>
          <w:kern w:val="0"/>
          <w:u w:val="single"/>
          <w:lang w:eastAsia="it-IT"/>
        </w:rPr>
        <w:t>[119]</w:t>
      </w:r>
      <w:r>
        <w:rPr>
          <w:rFonts w:ascii="Tahoma" w:eastAsia="Times New Roman" w:hAnsi="Tahoma"/>
          <w:color w:val="000000"/>
          <w:kern w:val="0"/>
          <w:u w:val="single"/>
          <w:lang w:eastAsia="it-IT"/>
        </w:rPr>
        <w:fldChar w:fldCharType="end"/>
      </w:r>
      <w:bookmarkEnd w:id="726"/>
      <w:r>
        <w:rPr>
          <w:rFonts w:ascii="Tahoma" w:eastAsia="Times New Roman" w:hAnsi="Tahoma"/>
          <w:color w:val="000000"/>
          <w:kern w:val="0"/>
          <w:lang w:eastAsia="it-IT"/>
        </w:rPr>
        <w:t xml:space="preserve"> </w:t>
      </w:r>
      <w:hyperlink r:id="rId140" w:history="1">
        <w:r>
          <w:rPr>
            <w:rFonts w:ascii="Tahoma" w:eastAsia="Times New Roman" w:hAnsi="Tahoma"/>
            <w:i/>
            <w:iCs/>
            <w:color w:val="000000"/>
            <w:kern w:val="0"/>
            <w:u w:val="single"/>
            <w:lang w:eastAsia="it-IT"/>
          </w:rPr>
          <w:t>Documento sulla fratellanza umana per la pace mondiale e la convivenza comune</w:t>
        </w:r>
      </w:hyperlink>
      <w:r>
        <w:rPr>
          <w:rFonts w:ascii="Tahoma" w:eastAsia="Times New Roman" w:hAnsi="Tahoma"/>
          <w:color w:val="000000"/>
          <w:kern w:val="0"/>
          <w:lang w:eastAsia="it-IT"/>
        </w:rPr>
        <w:t xml:space="preserve">, Abu Dhabi (4 febbraio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4-5 febbraio 2019, p. 7.</w:t>
      </w:r>
    </w:p>
    <w:bookmarkStart w:id="727" w:name="_ftn120"/>
    <w:p w14:paraId="035AA50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"https://www.vatican.va/content/francesco/it/encyclicals/documents/papa-francesco_20201003_enciclica-fratelli-tutti.html#_ftnref120" </w:instrText>
      </w:r>
      <w:r>
        <w:fldChar w:fldCharType="separate"/>
      </w:r>
      <w:r>
        <w:rPr>
          <w:rFonts w:ascii="Tahoma" w:eastAsia="Times New Roman" w:hAnsi="Tahoma"/>
          <w:color w:val="000000"/>
          <w:kern w:val="0"/>
          <w:u w:val="single"/>
          <w:lang w:eastAsia="it-IT"/>
        </w:rPr>
        <w:t>[120]</w:t>
      </w:r>
      <w:r>
        <w:rPr>
          <w:rFonts w:ascii="Tahoma" w:eastAsia="Times New Roman" w:hAnsi="Tahoma"/>
          <w:color w:val="000000"/>
          <w:kern w:val="0"/>
          <w:u w:val="single"/>
          <w:lang w:eastAsia="it-IT"/>
        </w:rPr>
        <w:fldChar w:fldCharType="end"/>
      </w:r>
      <w:bookmarkEnd w:id="727"/>
      <w:r>
        <w:rPr>
          <w:rFonts w:ascii="Tahoma" w:eastAsia="Times New Roman" w:hAnsi="Tahoma"/>
          <w:color w:val="000000"/>
          <w:kern w:val="0"/>
          <w:lang w:eastAsia="it-IT"/>
        </w:rPr>
        <w:t xml:space="preserve"> Benedetto XVI,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41" w:history="1">
        <w:r>
          <w:rPr>
            <w:rFonts w:ascii="Tahoma" w:eastAsia="Times New Roman" w:hAnsi="Tahoma"/>
            <w:i/>
            <w:iCs/>
            <w:color w:val="000000"/>
            <w:kern w:val="0"/>
            <w:u w:val="single"/>
            <w:lang w:eastAsia="it-IT"/>
          </w:rPr>
          <w:t xml:space="preserve">Caritas in </w:t>
        </w:r>
        <w:proofErr w:type="spellStart"/>
        <w:r>
          <w:rPr>
            <w:rFonts w:ascii="Tahoma" w:eastAsia="Times New Roman" w:hAnsi="Tahoma"/>
            <w:i/>
            <w:iCs/>
            <w:color w:val="000000"/>
            <w:kern w:val="0"/>
            <w:u w:val="single"/>
            <w:lang w:eastAsia="it-IT"/>
          </w:rPr>
          <w:t>veritate</w:t>
        </w:r>
        <w:proofErr w:type="spellEnd"/>
      </w:hyperlink>
      <w:r>
        <w:rPr>
          <w:rFonts w:ascii="Tahoma" w:eastAsia="Times New Roman" w:hAnsi="Tahoma"/>
          <w:color w:val="000000"/>
          <w:kern w:val="0"/>
          <w:lang w:eastAsia="it-IT"/>
        </w:rPr>
        <w:t xml:space="preserve"> (29 giugno 2009), 67: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101 (2009), 700.</w:t>
      </w:r>
    </w:p>
    <w:bookmarkStart w:id="728" w:name="_ftn121"/>
    <w:p w14:paraId="4779AAB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"https://www.vatican.va/content/francesco/it/encyclicals/documents/papa-francesco_20201003_enciclica-fratelli-tutti.html#_ftnref121" </w:instrText>
      </w:r>
      <w:r>
        <w:fldChar w:fldCharType="separate"/>
      </w:r>
      <w:r>
        <w:rPr>
          <w:rFonts w:ascii="Tahoma" w:eastAsia="Times New Roman" w:hAnsi="Tahoma"/>
          <w:color w:val="000000"/>
          <w:kern w:val="0"/>
          <w:u w:val="single"/>
          <w:lang w:eastAsia="it-IT"/>
        </w:rPr>
        <w:t>[121]</w:t>
      </w:r>
      <w:r>
        <w:rPr>
          <w:rFonts w:ascii="Tahoma" w:eastAsia="Times New Roman" w:hAnsi="Tahoma"/>
          <w:color w:val="000000"/>
          <w:kern w:val="0"/>
          <w:u w:val="single"/>
          <w:lang w:eastAsia="it-IT"/>
        </w:rPr>
        <w:fldChar w:fldCharType="end"/>
      </w:r>
      <w:bookmarkEnd w:id="728"/>
      <w:r>
        <w:rPr>
          <w:rFonts w:ascii="Tahoma" w:eastAsia="Times New Roman" w:hAnsi="Tahoma"/>
          <w:color w:val="000000"/>
          <w:kern w:val="0"/>
          <w:lang w:eastAsia="it-IT"/>
        </w:rPr>
        <w:t xml:space="preserve"> </w:t>
      </w:r>
      <w:hyperlink r:id="rId142"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r>
        <w:rPr>
          <w:rFonts w:ascii="Tahoma" w:eastAsia="Times New Roman" w:hAnsi="Tahoma"/>
          <w:color w:val="000000"/>
          <w:kern w:val="0"/>
          <w:lang w:eastAsia="it-IT"/>
        </w:rPr>
        <w:t xml:space="preserve">, 60: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101 (2009), 695.</w:t>
      </w:r>
    </w:p>
    <w:bookmarkStart w:id="729" w:name="_ftn122"/>
    <w:p w14:paraId="2197695B" w14:textId="77777777" w:rsidR="0009444E" w:rsidRDefault="0080699A">
      <w:pPr>
        <w:widowControl/>
        <w:shd w:val="clear" w:color="auto" w:fill="FFFFFF"/>
        <w:suppressAutoHyphens w:val="0"/>
        <w:spacing w:before="100" w:after="100" w:line="240" w:lineRule="auto"/>
        <w:textAlignment w:val="auto"/>
      </w:pPr>
      <w:r>
        <w:lastRenderedPageBreak/>
        <w:fldChar w:fldCharType="begin"/>
      </w:r>
      <w:r>
        <w:instrText xml:space="preserve"> HYPERLINK  "https://www.vatican.va/content/francesco/it/encyclicals/documents/papa-francesco_20201003_enciclica-fratelli-tutti.html#_ftnref122" </w:instrText>
      </w:r>
      <w:r>
        <w:fldChar w:fldCharType="separate"/>
      </w:r>
      <w:r>
        <w:rPr>
          <w:rFonts w:ascii="Tahoma" w:eastAsia="Times New Roman" w:hAnsi="Tahoma"/>
          <w:color w:val="000000"/>
          <w:kern w:val="0"/>
          <w:u w:val="single"/>
          <w:lang w:eastAsia="it-IT"/>
        </w:rPr>
        <w:t>[122]</w:t>
      </w:r>
      <w:r>
        <w:rPr>
          <w:rFonts w:ascii="Tahoma" w:eastAsia="Times New Roman" w:hAnsi="Tahoma"/>
          <w:color w:val="000000"/>
          <w:kern w:val="0"/>
          <w:u w:val="single"/>
          <w:lang w:eastAsia="it-IT"/>
        </w:rPr>
        <w:fldChar w:fldCharType="end"/>
      </w:r>
      <w:bookmarkEnd w:id="729"/>
      <w:r>
        <w:rPr>
          <w:rFonts w:ascii="Tahoma" w:eastAsia="Times New Roman" w:hAnsi="Tahoma"/>
          <w:color w:val="000000"/>
          <w:kern w:val="0"/>
          <w:lang w:eastAsia="it-IT"/>
        </w:rPr>
        <w:t xml:space="preserve"> </w:t>
      </w:r>
      <w:hyperlink r:id="rId143"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r>
        <w:rPr>
          <w:rFonts w:ascii="Tahoma" w:eastAsia="Times New Roman" w:hAnsi="Tahoma"/>
          <w:color w:val="000000"/>
          <w:kern w:val="0"/>
          <w:lang w:eastAsia="it-IT"/>
        </w:rPr>
        <w:t xml:space="preserve">, 67: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101 (2009), 700.</w:t>
      </w:r>
    </w:p>
    <w:bookmarkStart w:id="730" w:name="_ftn123"/>
    <w:p w14:paraId="48B17BF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"https://www.vatican.va/content/francesco/it/encyclicals/documents/papa-francesco_20201003_enciclica-fratelli-tutti.html#_ftnref123" </w:instrText>
      </w:r>
      <w:r>
        <w:fldChar w:fldCharType="separate"/>
      </w:r>
      <w:r>
        <w:rPr>
          <w:rFonts w:ascii="Tahoma" w:eastAsia="Times New Roman" w:hAnsi="Tahoma"/>
          <w:color w:val="000000"/>
          <w:kern w:val="0"/>
          <w:u w:val="single"/>
          <w:lang w:eastAsia="it-IT"/>
        </w:rPr>
        <w:t>[123]</w:t>
      </w:r>
      <w:r>
        <w:rPr>
          <w:rFonts w:ascii="Tahoma" w:eastAsia="Times New Roman" w:hAnsi="Tahoma"/>
          <w:color w:val="000000"/>
          <w:kern w:val="0"/>
          <w:u w:val="single"/>
          <w:lang w:eastAsia="it-IT"/>
        </w:rPr>
        <w:fldChar w:fldCharType="end"/>
      </w:r>
      <w:bookmarkEnd w:id="730"/>
      <w:r>
        <w:rPr>
          <w:rFonts w:ascii="Tahoma" w:eastAsia="Times New Roman" w:hAnsi="Tahoma"/>
          <w:color w:val="000000"/>
          <w:kern w:val="0"/>
          <w:lang w:eastAsia="it-IT"/>
        </w:rPr>
        <w:t xml:space="preserve"> Pontificio Consiglio della Giustizia e della Pace, </w:t>
      </w:r>
      <w:hyperlink r:id="rId144" w:anchor="a)%20Collaborazione%20per%20garantire%20il%20diritto%20allo%20sviluppo" w:history="1">
        <w:r>
          <w:rPr>
            <w:rFonts w:ascii="Tahoma" w:eastAsia="Times New Roman" w:hAnsi="Tahoma"/>
            <w:i/>
            <w:iCs/>
            <w:color w:val="000000"/>
            <w:kern w:val="0"/>
            <w:u w:val="single"/>
            <w:lang w:eastAsia="it-IT"/>
          </w:rPr>
          <w:t>Compendio della dottrina sociale della Chiesa</w:t>
        </w:r>
      </w:hyperlink>
      <w:r>
        <w:rPr>
          <w:rFonts w:ascii="Tahoma" w:eastAsia="Times New Roman" w:hAnsi="Tahoma"/>
          <w:color w:val="000000"/>
          <w:kern w:val="0"/>
          <w:lang w:eastAsia="it-IT"/>
        </w:rPr>
        <w:t>, 447.</w:t>
      </w:r>
    </w:p>
    <w:bookmarkStart w:id="731" w:name="_ftn124"/>
    <w:p w14:paraId="5BEE47A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"https://www.vatican.va/content/francesco/it/encyclicals/documents/papa-francesco_20201003_enciclica-fratelli-tutti.html#_ftnref124" </w:instrText>
      </w:r>
      <w:r>
        <w:fldChar w:fldCharType="separate"/>
      </w:r>
      <w:r>
        <w:rPr>
          <w:rFonts w:ascii="Tahoma" w:eastAsia="Times New Roman" w:hAnsi="Tahoma"/>
          <w:color w:val="000000"/>
          <w:kern w:val="0"/>
          <w:u w:val="single"/>
          <w:lang w:val="de-DE" w:eastAsia="it-IT"/>
        </w:rPr>
        <w:t>124]</w:t>
      </w:r>
      <w:r>
        <w:rPr>
          <w:rFonts w:ascii="Tahoma" w:eastAsia="Times New Roman" w:hAnsi="Tahoma"/>
          <w:color w:val="000000"/>
          <w:kern w:val="0"/>
          <w:u w:val="single"/>
          <w:lang w:val="de-DE" w:eastAsia="it-IT"/>
        </w:rPr>
        <w:fldChar w:fldCharType="end"/>
      </w:r>
      <w:bookmarkEnd w:id="731"/>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Esort</w:t>
      </w:r>
      <w:proofErr w:type="spellEnd"/>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ap</w:t>
      </w:r>
      <w:proofErr w:type="spellEnd"/>
      <w:r>
        <w:rPr>
          <w:rFonts w:ascii="Tahoma" w:eastAsia="Times New Roman" w:hAnsi="Tahoma"/>
          <w:color w:val="000000"/>
          <w:kern w:val="0"/>
          <w:lang w:val="de-DE" w:eastAsia="it-IT"/>
        </w:rPr>
        <w:t xml:space="preserve">. </w:t>
      </w:r>
      <w:hyperlink r:id="rId145" w:anchor="Il_tutto_è_superiore_alla_parte" w:history="1">
        <w:proofErr w:type="spellStart"/>
        <w:r>
          <w:rPr>
            <w:rFonts w:ascii="Tahoma" w:eastAsia="Times New Roman" w:hAnsi="Tahoma"/>
            <w:i/>
            <w:iCs/>
            <w:color w:val="000000"/>
            <w:kern w:val="0"/>
            <w:u w:val="single"/>
            <w:lang w:val="de-DE" w:eastAsia="it-IT"/>
          </w:rPr>
          <w:t>Evangelii</w:t>
        </w:r>
        <w:proofErr w:type="spellEnd"/>
        <w:r>
          <w:rPr>
            <w:rFonts w:ascii="Tahoma" w:eastAsia="Times New Roman" w:hAnsi="Tahoma"/>
            <w:i/>
            <w:iCs/>
            <w:color w:val="000000"/>
            <w:kern w:val="0"/>
            <w:u w:val="single"/>
            <w:lang w:val="de-DE" w:eastAsia="it-IT"/>
          </w:rPr>
          <w:t xml:space="preserve"> </w:t>
        </w:r>
        <w:proofErr w:type="spellStart"/>
        <w:r>
          <w:rPr>
            <w:rFonts w:ascii="Tahoma" w:eastAsia="Times New Roman" w:hAnsi="Tahoma"/>
            <w:i/>
            <w:iCs/>
            <w:color w:val="000000"/>
            <w:kern w:val="0"/>
            <w:u w:val="single"/>
            <w:lang w:val="de-DE" w:eastAsia="it-IT"/>
          </w:rPr>
          <w:t>gaudium</w:t>
        </w:r>
        <w:proofErr w:type="spellEnd"/>
      </w:hyperlink>
      <w:r>
        <w:rPr>
          <w:rFonts w:ascii="Tahoma" w:eastAsia="Times New Roman" w:hAnsi="Tahoma"/>
          <w:color w:val="000000"/>
          <w:kern w:val="0"/>
          <w:lang w:val="de-DE" w:eastAsia="it-IT"/>
        </w:rPr>
        <w:t xml:space="preserve"> (24 </w:t>
      </w:r>
      <w:proofErr w:type="spellStart"/>
      <w:r>
        <w:rPr>
          <w:rFonts w:ascii="Tahoma" w:eastAsia="Times New Roman" w:hAnsi="Tahoma"/>
          <w:color w:val="000000"/>
          <w:kern w:val="0"/>
          <w:lang w:val="de-DE" w:eastAsia="it-IT"/>
        </w:rPr>
        <w:t>novembre</w:t>
      </w:r>
      <w:proofErr w:type="spellEnd"/>
      <w:r>
        <w:rPr>
          <w:rFonts w:ascii="Tahoma" w:eastAsia="Times New Roman" w:hAnsi="Tahoma"/>
          <w:color w:val="000000"/>
          <w:kern w:val="0"/>
          <w:lang w:val="de-DE" w:eastAsia="it-IT"/>
        </w:rPr>
        <w:t xml:space="preserve"> 2013), 234: </w:t>
      </w:r>
      <w:r>
        <w:rPr>
          <w:rFonts w:ascii="Tahoma" w:eastAsia="Times New Roman" w:hAnsi="Tahoma"/>
          <w:i/>
          <w:iCs/>
          <w:color w:val="000000"/>
          <w:kern w:val="0"/>
          <w:lang w:val="de-DE" w:eastAsia="it-IT"/>
        </w:rPr>
        <w:t>AAS</w:t>
      </w:r>
      <w:r>
        <w:rPr>
          <w:rFonts w:ascii="Tahoma" w:eastAsia="Times New Roman" w:hAnsi="Tahoma"/>
          <w:color w:val="000000"/>
          <w:kern w:val="0"/>
          <w:lang w:val="de-DE" w:eastAsia="it-IT"/>
        </w:rPr>
        <w:t xml:space="preserve"> 105 (2013), 1115.</w:t>
      </w:r>
    </w:p>
    <w:bookmarkStart w:id="732" w:name="_ftn125"/>
    <w:p w14:paraId="5F402BC8"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"https://www.vatican.va/content/francesco/it/encyclicals/documents/papa-francesco_20201003_enciclica-fratelli-tutti.html#_ftnref125" </w:instrText>
      </w:r>
      <w:r>
        <w:fldChar w:fldCharType="separate"/>
      </w:r>
      <w:r>
        <w:rPr>
          <w:rFonts w:ascii="Tahoma" w:eastAsia="Times New Roman" w:hAnsi="Tahoma"/>
          <w:color w:val="000000"/>
          <w:kern w:val="0"/>
          <w:u w:val="single"/>
          <w:lang w:eastAsia="it-IT"/>
        </w:rPr>
        <w:t>[125]</w:t>
      </w:r>
      <w:r>
        <w:rPr>
          <w:rFonts w:ascii="Tahoma" w:eastAsia="Times New Roman" w:hAnsi="Tahoma"/>
          <w:color w:val="000000"/>
          <w:kern w:val="0"/>
          <w:u w:val="single"/>
          <w:lang w:eastAsia="it-IT"/>
        </w:rPr>
        <w:fldChar w:fldCharType="end"/>
      </w:r>
      <w:bookmarkEnd w:id="732"/>
      <w:r>
        <w:rPr>
          <w:rFonts w:ascii="Tahoma" w:eastAsia="Times New Roman" w:hAnsi="Tahoma"/>
          <w:color w:val="000000"/>
          <w:kern w:val="0"/>
          <w:lang w:eastAsia="it-IT"/>
        </w:rPr>
        <w:t xml:space="preserve"> </w:t>
      </w:r>
      <w:hyperlink r:id="rId146" w:anchor="Il_tutto_è_superiore_alla_parte"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r>
        <w:rPr>
          <w:rFonts w:ascii="Tahoma" w:eastAsia="Times New Roman" w:hAnsi="Tahoma"/>
          <w:color w:val="000000"/>
          <w:kern w:val="0"/>
          <w:lang w:eastAsia="it-IT"/>
        </w:rPr>
        <w:t xml:space="preserve">, 235: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105 (2013), 1115.</w:t>
      </w:r>
    </w:p>
    <w:bookmarkStart w:id="733" w:name="_ftn126"/>
    <w:p w14:paraId="3BDC8E7E"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"https://www.vatican.va/content/francesco/it/encyclicals/documents/papa-francesco_20201003_enciclica-fratelli-tutti.html#_ftnref126" </w:instrText>
      </w:r>
      <w:r>
        <w:fldChar w:fldCharType="separate"/>
      </w:r>
      <w:r>
        <w:rPr>
          <w:rFonts w:ascii="Tahoma" w:eastAsia="Times New Roman" w:hAnsi="Tahoma"/>
          <w:color w:val="000000"/>
          <w:kern w:val="0"/>
          <w:u w:val="single"/>
          <w:lang w:eastAsia="it-IT"/>
        </w:rPr>
        <w:t>[126]</w:t>
      </w:r>
      <w:r>
        <w:rPr>
          <w:rFonts w:ascii="Tahoma" w:eastAsia="Times New Roman" w:hAnsi="Tahoma"/>
          <w:color w:val="000000"/>
          <w:kern w:val="0"/>
          <w:u w:val="single"/>
          <w:lang w:eastAsia="it-IT"/>
        </w:rPr>
        <w:fldChar w:fldCharType="end"/>
      </w:r>
      <w:bookmarkEnd w:id="733"/>
      <w:r>
        <w:rPr>
          <w:rFonts w:ascii="Tahoma" w:eastAsia="Times New Roman" w:hAnsi="Tahoma"/>
          <w:color w:val="000000"/>
          <w:kern w:val="0"/>
          <w:lang w:eastAsia="it-IT"/>
        </w:rPr>
        <w:t xml:space="preserve"> </w:t>
      </w:r>
      <w:hyperlink r:id="rId147" w:anchor="Il_tutto_è_superiore_alla_parte"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p>
    <w:bookmarkStart w:id="734" w:name="_ftn127"/>
    <w:p w14:paraId="175354C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"https://www.vatican.va/content/francesco/it/encyclicals/documents/papa-francesco_20201003_enciclica-fratelli-tutti.html#_ftnref127" </w:instrText>
      </w:r>
      <w:r>
        <w:fldChar w:fldCharType="separate"/>
      </w:r>
      <w:r>
        <w:rPr>
          <w:rFonts w:ascii="Tahoma" w:eastAsia="Times New Roman" w:hAnsi="Tahoma"/>
          <w:color w:val="000000"/>
          <w:kern w:val="0"/>
          <w:u w:val="single"/>
          <w:lang w:eastAsia="it-IT"/>
        </w:rPr>
        <w:t>[127]</w:t>
      </w:r>
      <w:r>
        <w:rPr>
          <w:rFonts w:ascii="Tahoma" w:eastAsia="Times New Roman" w:hAnsi="Tahoma"/>
          <w:color w:val="000000"/>
          <w:kern w:val="0"/>
          <w:u w:val="single"/>
          <w:lang w:eastAsia="it-IT"/>
        </w:rPr>
        <w:fldChar w:fldCharType="end"/>
      </w:r>
      <w:bookmarkEnd w:id="734"/>
      <w:r>
        <w:rPr>
          <w:rFonts w:ascii="Tahoma" w:eastAsia="Times New Roman" w:hAnsi="Tahoma"/>
          <w:color w:val="000000"/>
          <w:kern w:val="0"/>
          <w:lang w:eastAsia="it-IT"/>
        </w:rPr>
        <w:t xml:space="preserve"> S. Giovanni Paolo II, </w:t>
      </w:r>
      <w:hyperlink r:id="rId148" w:history="1">
        <w:r>
          <w:rPr>
            <w:rFonts w:ascii="Tahoma" w:eastAsia="Times New Roman" w:hAnsi="Tahoma"/>
            <w:i/>
            <w:iCs/>
            <w:color w:val="000000"/>
            <w:kern w:val="0"/>
            <w:u w:val="single"/>
            <w:lang w:eastAsia="it-IT"/>
          </w:rPr>
          <w:t>Discorso ai rappresentanti del mondo della cultura argentina</w:t>
        </w:r>
      </w:hyperlink>
      <w:hyperlink r:id="rId149" w:history="1">
        <w:r>
          <w:rPr>
            <w:rFonts w:ascii="Tahoma" w:eastAsia="Times New Roman" w:hAnsi="Tahoma"/>
            <w:color w:val="000000"/>
            <w:kern w:val="0"/>
            <w:u w:val="single"/>
            <w:lang w:eastAsia="it-IT"/>
          </w:rPr>
          <w:t>, Buenos Aires – Argentina</w:t>
        </w:r>
      </w:hyperlink>
      <w:r>
        <w:rPr>
          <w:rFonts w:ascii="Tahoma" w:eastAsia="Times New Roman" w:hAnsi="Tahoma"/>
          <w:color w:val="000000"/>
          <w:kern w:val="0"/>
          <w:lang w:eastAsia="it-IT"/>
        </w:rPr>
        <w:t xml:space="preserve"> (12 aprile 1987), 4: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14 aprile 1987, p. 7.</w:t>
      </w:r>
    </w:p>
    <w:bookmarkStart w:id="735" w:name="_ftn128"/>
    <w:p w14:paraId="72E78046"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"https://www.vatican.va/content/francesco/it/encyclicals/documents/papa-francesco_20201003_enciclica-fratelli-tutti.html#_ftnref128" </w:instrText>
      </w:r>
      <w:r>
        <w:fldChar w:fldCharType="separate"/>
      </w:r>
      <w:r>
        <w:rPr>
          <w:rFonts w:ascii="Tahoma" w:eastAsia="Times New Roman" w:hAnsi="Tahoma"/>
          <w:color w:val="000000"/>
          <w:kern w:val="0"/>
          <w:u w:val="single"/>
          <w:lang w:eastAsia="it-IT"/>
        </w:rPr>
        <w:t>[128]</w:t>
      </w:r>
      <w:r>
        <w:rPr>
          <w:rFonts w:ascii="Tahoma" w:eastAsia="Times New Roman" w:hAnsi="Tahoma"/>
          <w:color w:val="000000"/>
          <w:kern w:val="0"/>
          <w:u w:val="single"/>
          <w:lang w:eastAsia="it-IT"/>
        </w:rPr>
        <w:fldChar w:fldCharType="end"/>
      </w:r>
      <w:bookmarkEnd w:id="735"/>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b/>
          <w:bCs/>
          <w:color w:val="000000"/>
          <w:kern w:val="0"/>
          <w:lang w:eastAsia="it-IT"/>
        </w:rPr>
        <w:t xml:space="preserve"> </w:t>
      </w:r>
      <w:r>
        <w:rPr>
          <w:rFonts w:ascii="Tahoma" w:eastAsia="Times New Roman" w:hAnsi="Tahoma"/>
          <w:color w:val="000000"/>
          <w:kern w:val="0"/>
          <w:lang w:eastAsia="it-IT"/>
        </w:rPr>
        <w:t xml:space="preserve">Id., </w:t>
      </w:r>
      <w:hyperlink r:id="rId150" w:history="1">
        <w:r>
          <w:rPr>
            <w:rFonts w:ascii="Tahoma" w:eastAsia="Times New Roman" w:hAnsi="Tahoma"/>
            <w:i/>
            <w:iCs/>
            <w:color w:val="000000"/>
            <w:kern w:val="0"/>
            <w:u w:val="single"/>
            <w:lang w:eastAsia="it-IT"/>
          </w:rPr>
          <w:t>Discorso ai Cardinali</w:t>
        </w:r>
      </w:hyperlink>
      <w:r>
        <w:rPr>
          <w:rFonts w:ascii="Tahoma" w:eastAsia="Times New Roman" w:hAnsi="Tahoma"/>
          <w:color w:val="000000"/>
          <w:kern w:val="0"/>
          <w:lang w:eastAsia="it-IT"/>
        </w:rPr>
        <w:t xml:space="preserve"> (21 dicembre 1984), 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76 (1984), 506.</w:t>
      </w:r>
    </w:p>
    <w:bookmarkStart w:id="736" w:name="_ftn129"/>
    <w:p w14:paraId="3630E98D"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"https://www.vatican.va/content/francesco/it/encyclicals/documents/papa-francesco_20201003_enciclica-fratelli-tutti.html#_ftnref129" </w:instrText>
      </w:r>
      <w:r>
        <w:fldChar w:fldCharType="separate"/>
      </w:r>
      <w:r>
        <w:rPr>
          <w:rFonts w:ascii="Tahoma" w:eastAsia="Times New Roman" w:hAnsi="Tahoma"/>
          <w:color w:val="000000"/>
          <w:kern w:val="0"/>
          <w:u w:val="single"/>
          <w:lang w:eastAsia="it-IT"/>
        </w:rPr>
        <w:t>[129]</w:t>
      </w:r>
      <w:r>
        <w:rPr>
          <w:rFonts w:ascii="Tahoma" w:eastAsia="Times New Roman" w:hAnsi="Tahoma"/>
          <w:color w:val="000000"/>
          <w:kern w:val="0"/>
          <w:u w:val="single"/>
          <w:lang w:eastAsia="it-IT"/>
        </w:rPr>
        <w:fldChar w:fldCharType="end"/>
      </w:r>
      <w:bookmarkEnd w:id="736"/>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Esort</w:t>
      </w:r>
      <w:proofErr w:type="spellEnd"/>
      <w:r>
        <w:rPr>
          <w:rFonts w:ascii="Tahoma" w:eastAsia="Times New Roman" w:hAnsi="Tahoma"/>
          <w:color w:val="000000"/>
          <w:kern w:val="0"/>
          <w:lang w:eastAsia="it-IT"/>
        </w:rPr>
        <w:t xml:space="preserve">. ap. </w:t>
      </w:r>
      <w:proofErr w:type="spellStart"/>
      <w:r>
        <w:rPr>
          <w:rFonts w:ascii="Tahoma" w:eastAsia="Times New Roman" w:hAnsi="Tahoma"/>
          <w:color w:val="000000"/>
          <w:kern w:val="0"/>
          <w:lang w:eastAsia="it-IT"/>
        </w:rPr>
        <w:t>postsin</w:t>
      </w:r>
      <w:proofErr w:type="spellEnd"/>
      <w:r>
        <w:rPr>
          <w:rFonts w:ascii="Tahoma" w:eastAsia="Times New Roman" w:hAnsi="Tahoma"/>
          <w:color w:val="000000"/>
          <w:kern w:val="0"/>
          <w:lang w:eastAsia="it-IT"/>
        </w:rPr>
        <w:t xml:space="preserve">. </w:t>
      </w:r>
      <w:hyperlink r:id="rId151" w:anchor="37" w:history="1">
        <w:proofErr w:type="spellStart"/>
        <w:r>
          <w:rPr>
            <w:rFonts w:ascii="Tahoma" w:eastAsia="Times New Roman" w:hAnsi="Tahoma"/>
            <w:i/>
            <w:iCs/>
            <w:color w:val="000000"/>
            <w:kern w:val="0"/>
            <w:u w:val="single"/>
            <w:lang w:eastAsia="it-IT"/>
          </w:rPr>
          <w:t>Querida</w:t>
        </w:r>
        <w:proofErr w:type="spellEnd"/>
        <w:r>
          <w:rPr>
            <w:rFonts w:ascii="Tahoma" w:eastAsia="Times New Roman" w:hAnsi="Tahoma"/>
            <w:i/>
            <w:iCs/>
            <w:color w:val="000000"/>
            <w:kern w:val="0"/>
            <w:u w:val="single"/>
            <w:lang w:eastAsia="it-IT"/>
          </w:rPr>
          <w:t xml:space="preserve"> Amazonia</w:t>
        </w:r>
      </w:hyperlink>
      <w:r>
        <w:rPr>
          <w:rFonts w:ascii="Tahoma" w:eastAsia="Times New Roman" w:hAnsi="Tahoma"/>
          <w:color w:val="000000"/>
          <w:kern w:val="0"/>
          <w:lang w:eastAsia="it-IT"/>
        </w:rPr>
        <w:t xml:space="preserve"> (2 febbraio 2020), 37.</w:t>
      </w:r>
    </w:p>
    <w:bookmarkStart w:id="737" w:name="_ftn130"/>
    <w:p w14:paraId="0D7CA44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"https://www.vatican.va/content/francesco/it/encyclicals/documents/papa-francesco_20201003_enciclica-fratelli-tutti.html#_ftnref130" </w:instrText>
      </w:r>
      <w:r>
        <w:fldChar w:fldCharType="separate"/>
      </w:r>
      <w:r>
        <w:rPr>
          <w:rFonts w:ascii="Tahoma" w:eastAsia="Times New Roman" w:hAnsi="Tahoma"/>
          <w:color w:val="000000"/>
          <w:kern w:val="0"/>
          <w:u w:val="single"/>
          <w:lang w:val="de-DE" w:eastAsia="it-IT"/>
        </w:rPr>
        <w:t>[130]</w:t>
      </w:r>
      <w:r>
        <w:rPr>
          <w:rFonts w:ascii="Tahoma" w:eastAsia="Times New Roman" w:hAnsi="Tahoma"/>
          <w:color w:val="000000"/>
          <w:kern w:val="0"/>
          <w:u w:val="single"/>
          <w:lang w:val="de-DE" w:eastAsia="it-IT"/>
        </w:rPr>
        <w:fldChar w:fldCharType="end"/>
      </w:r>
      <w:bookmarkEnd w:id="737"/>
      <w:r>
        <w:rPr>
          <w:rFonts w:ascii="Tahoma" w:eastAsia="Times New Roman" w:hAnsi="Tahoma"/>
          <w:color w:val="000000"/>
          <w:kern w:val="0"/>
          <w:lang w:val="de-DE" w:eastAsia="it-IT"/>
        </w:rPr>
        <w:t xml:space="preserve"> Georg Simmel, </w:t>
      </w:r>
      <w:r>
        <w:rPr>
          <w:rFonts w:ascii="Tahoma" w:eastAsia="Times New Roman" w:hAnsi="Tahoma"/>
          <w:i/>
          <w:iCs/>
          <w:color w:val="000000"/>
          <w:kern w:val="0"/>
          <w:lang w:val="de-DE" w:eastAsia="it-IT"/>
        </w:rPr>
        <w:t>Brücke und Tür</w:t>
      </w:r>
      <w:r>
        <w:rPr>
          <w:rFonts w:ascii="Tahoma" w:eastAsia="Times New Roman" w:hAnsi="Tahoma"/>
          <w:color w:val="000000"/>
          <w:kern w:val="0"/>
          <w:lang w:val="de-DE" w:eastAsia="it-IT"/>
        </w:rPr>
        <w:t>. Essays des Philosophen zur Geschichte, Religion, Kunst und Gesellschaft, Köhler-Verlag, Stuttgart 1957, p. 6 (</w:t>
      </w:r>
      <w:proofErr w:type="spellStart"/>
      <w:r>
        <w:rPr>
          <w:rFonts w:ascii="Tahoma" w:eastAsia="Times New Roman" w:hAnsi="Tahoma"/>
          <w:color w:val="000000"/>
          <w:kern w:val="0"/>
          <w:lang w:val="de-DE" w:eastAsia="it-IT"/>
        </w:rPr>
        <w:t>ed</w:t>
      </w:r>
      <w:proofErr w:type="spellEnd"/>
      <w:r>
        <w:rPr>
          <w:rFonts w:ascii="Tahoma" w:eastAsia="Times New Roman" w:hAnsi="Tahoma"/>
          <w:color w:val="000000"/>
          <w:kern w:val="0"/>
          <w:lang w:val="de-DE" w:eastAsia="it-IT"/>
        </w:rPr>
        <w:t xml:space="preserve">. it. </w:t>
      </w:r>
      <w:r>
        <w:rPr>
          <w:rFonts w:ascii="Tahoma" w:eastAsia="Times New Roman" w:hAnsi="Tahoma"/>
          <w:i/>
          <w:iCs/>
          <w:color w:val="000000"/>
          <w:kern w:val="0"/>
          <w:lang w:eastAsia="it-IT"/>
        </w:rPr>
        <w:t>Ponte e porta</w:t>
      </w:r>
      <w:r>
        <w:rPr>
          <w:rFonts w:ascii="Tahoma" w:eastAsia="Times New Roman" w:hAnsi="Tahoma"/>
          <w:color w:val="000000"/>
          <w:kern w:val="0"/>
          <w:lang w:eastAsia="it-IT"/>
        </w:rPr>
        <w:t xml:space="preserve">, in </w:t>
      </w:r>
      <w:r>
        <w:rPr>
          <w:rFonts w:ascii="Tahoma" w:eastAsia="Times New Roman" w:hAnsi="Tahoma"/>
          <w:i/>
          <w:iCs/>
          <w:color w:val="000000"/>
          <w:kern w:val="0"/>
          <w:lang w:eastAsia="it-IT"/>
        </w:rPr>
        <w:t>Saggi di estetica</w:t>
      </w:r>
      <w:r>
        <w:rPr>
          <w:rFonts w:ascii="Tahoma" w:eastAsia="Times New Roman" w:hAnsi="Tahoma"/>
          <w:color w:val="000000"/>
          <w:kern w:val="0"/>
          <w:lang w:eastAsia="it-IT"/>
        </w:rPr>
        <w:t>, a cura di M. Cacciari, Liviana, Padova 1970, 8).</w:t>
      </w:r>
    </w:p>
    <w:bookmarkStart w:id="738" w:name="_ftn131"/>
    <w:p w14:paraId="01B6503F"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"https://www.vatican.va/content/francesco/it/encyclicals/documents/papa-francesco_20201003_enciclica-fratelli-tutti.html#_ftnref131" </w:instrText>
      </w:r>
      <w:r>
        <w:fldChar w:fldCharType="separate"/>
      </w:r>
      <w:r>
        <w:rPr>
          <w:rFonts w:ascii="Tahoma" w:eastAsia="Times New Roman" w:hAnsi="Tahoma"/>
          <w:color w:val="000000"/>
          <w:kern w:val="0"/>
          <w:u w:val="single"/>
          <w:lang w:val="fr-FR" w:eastAsia="it-IT"/>
        </w:rPr>
        <w:t>[131]</w:t>
      </w:r>
      <w:r>
        <w:rPr>
          <w:rFonts w:ascii="Tahoma" w:eastAsia="Times New Roman" w:hAnsi="Tahoma"/>
          <w:color w:val="000000"/>
          <w:kern w:val="0"/>
          <w:u w:val="single"/>
          <w:lang w:val="fr-FR" w:eastAsia="it-IT"/>
        </w:rPr>
        <w:fldChar w:fldCharType="end"/>
      </w:r>
      <w:bookmarkEnd w:id="738"/>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Cfr</w:t>
      </w:r>
      <w:proofErr w:type="spellEnd"/>
      <w:r>
        <w:rPr>
          <w:rFonts w:ascii="Tahoma" w:eastAsia="Times New Roman" w:hAnsi="Tahoma"/>
          <w:color w:val="000000"/>
          <w:kern w:val="0"/>
          <w:lang w:val="fr-FR" w:eastAsia="it-IT"/>
        </w:rPr>
        <w:t xml:space="preserve"> Jaime </w:t>
      </w:r>
      <w:proofErr w:type="spellStart"/>
      <w:r>
        <w:rPr>
          <w:rFonts w:ascii="Tahoma" w:eastAsia="Times New Roman" w:hAnsi="Tahoma"/>
          <w:color w:val="000000"/>
          <w:kern w:val="0"/>
          <w:lang w:val="fr-FR" w:eastAsia="it-IT"/>
        </w:rPr>
        <w:t>Hoyos-Vásquez</w:t>
      </w:r>
      <w:proofErr w:type="spellEnd"/>
      <w:r>
        <w:rPr>
          <w:rFonts w:ascii="Tahoma" w:eastAsia="Times New Roman" w:hAnsi="Tahoma"/>
          <w:color w:val="000000"/>
          <w:kern w:val="0"/>
          <w:lang w:val="fr-FR" w:eastAsia="it-IT"/>
        </w:rPr>
        <w:t xml:space="preserve">, S.I., </w:t>
      </w:r>
      <w:proofErr w:type="spellStart"/>
      <w:r>
        <w:rPr>
          <w:rFonts w:ascii="Tahoma" w:eastAsia="Times New Roman" w:hAnsi="Tahoma"/>
          <w:i/>
          <w:iCs/>
          <w:color w:val="000000"/>
          <w:kern w:val="0"/>
          <w:lang w:val="fr-FR" w:eastAsia="it-IT"/>
        </w:rPr>
        <w:t>Lógica</w:t>
      </w:r>
      <w:proofErr w:type="spellEnd"/>
      <w:r>
        <w:rPr>
          <w:rFonts w:ascii="Tahoma" w:eastAsia="Times New Roman" w:hAnsi="Tahoma"/>
          <w:i/>
          <w:iCs/>
          <w:color w:val="000000"/>
          <w:kern w:val="0"/>
          <w:lang w:val="fr-FR" w:eastAsia="it-IT"/>
        </w:rPr>
        <w:t xml:space="preserve"> de las </w:t>
      </w:r>
      <w:proofErr w:type="spellStart"/>
      <w:r>
        <w:rPr>
          <w:rFonts w:ascii="Tahoma" w:eastAsia="Times New Roman" w:hAnsi="Tahoma"/>
          <w:i/>
          <w:iCs/>
          <w:color w:val="000000"/>
          <w:kern w:val="0"/>
          <w:lang w:val="fr-FR" w:eastAsia="it-IT"/>
        </w:rPr>
        <w:t>relaciones</w:t>
      </w:r>
      <w:proofErr w:type="spellEnd"/>
      <w:r>
        <w:rPr>
          <w:rFonts w:ascii="Tahoma" w:eastAsia="Times New Roman" w:hAnsi="Tahoma"/>
          <w:i/>
          <w:iCs/>
          <w:color w:val="000000"/>
          <w:kern w:val="0"/>
          <w:lang w:val="fr-FR" w:eastAsia="it-IT"/>
        </w:rPr>
        <w:t xml:space="preserve"> sociales. </w:t>
      </w:r>
      <w:proofErr w:type="spellStart"/>
      <w:r>
        <w:rPr>
          <w:rFonts w:ascii="Tahoma" w:eastAsia="Times New Roman" w:hAnsi="Tahoma"/>
          <w:i/>
          <w:iCs/>
          <w:color w:val="000000"/>
          <w:kern w:val="0"/>
          <w:lang w:eastAsia="it-IT"/>
        </w:rPr>
        <w:t>Reflexión</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ontológica</w:t>
      </w:r>
      <w:proofErr w:type="spellEnd"/>
      <w:r>
        <w:rPr>
          <w:rFonts w:ascii="Tahoma" w:eastAsia="Times New Roman" w:hAnsi="Tahoma"/>
          <w:color w:val="000000"/>
          <w:kern w:val="0"/>
          <w:lang w:eastAsia="it-IT"/>
        </w:rPr>
        <w:t xml:space="preserve">, in </w:t>
      </w:r>
      <w:proofErr w:type="spellStart"/>
      <w:r>
        <w:rPr>
          <w:rFonts w:ascii="Tahoma" w:eastAsia="Times New Roman" w:hAnsi="Tahoma"/>
          <w:i/>
          <w:iCs/>
          <w:color w:val="000000"/>
          <w:kern w:val="0"/>
          <w:lang w:eastAsia="it-IT"/>
        </w:rPr>
        <w:t>Revista</w:t>
      </w:r>
      <w:proofErr w:type="spellEnd"/>
      <w:r>
        <w:rPr>
          <w:rFonts w:ascii="Tahoma" w:eastAsia="Times New Roman" w:hAnsi="Tahoma"/>
          <w:i/>
          <w:iCs/>
          <w:color w:val="000000"/>
          <w:kern w:val="0"/>
          <w:lang w:eastAsia="it-IT"/>
        </w:rPr>
        <w:t xml:space="preserve"> Universitas </w:t>
      </w:r>
      <w:proofErr w:type="spellStart"/>
      <w:r>
        <w:rPr>
          <w:rFonts w:ascii="Tahoma" w:eastAsia="Times New Roman" w:hAnsi="Tahoma"/>
          <w:i/>
          <w:iCs/>
          <w:color w:val="000000"/>
          <w:kern w:val="0"/>
          <w:lang w:eastAsia="it-IT"/>
        </w:rPr>
        <w:t>Philosophica</w:t>
      </w:r>
      <w:proofErr w:type="spellEnd"/>
      <w:r>
        <w:rPr>
          <w:rFonts w:ascii="Tahoma" w:eastAsia="Times New Roman" w:hAnsi="Tahoma"/>
          <w:color w:val="000000"/>
          <w:kern w:val="0"/>
          <w:lang w:eastAsia="it-IT"/>
        </w:rPr>
        <w:t>, 15-16, dicembre 1990 - giugno 1991, Bogotá, 95-106.</w:t>
      </w:r>
    </w:p>
    <w:bookmarkStart w:id="739" w:name="_ftn132"/>
    <w:p w14:paraId="4A31335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"https://www.vatican.va/content/francesco/it/encyclicals/documents/papa-francesco_20201003_enciclica-fratelli-tutti.html#_ftnref132" </w:instrText>
      </w:r>
      <w:r>
        <w:fldChar w:fldCharType="separate"/>
      </w:r>
      <w:r>
        <w:rPr>
          <w:rFonts w:ascii="Tahoma" w:eastAsia="Times New Roman" w:hAnsi="Tahoma"/>
          <w:color w:val="000000"/>
          <w:kern w:val="0"/>
          <w:u w:val="single"/>
          <w:lang w:eastAsia="it-IT"/>
        </w:rPr>
        <w:t>[132]</w:t>
      </w:r>
      <w:r>
        <w:rPr>
          <w:rFonts w:ascii="Tahoma" w:eastAsia="Times New Roman" w:hAnsi="Tahoma"/>
          <w:color w:val="000000"/>
          <w:kern w:val="0"/>
          <w:u w:val="single"/>
          <w:lang w:eastAsia="it-IT"/>
        </w:rPr>
        <w:fldChar w:fldCharType="end"/>
      </w:r>
      <w:bookmarkEnd w:id="739"/>
      <w:r>
        <w:rPr>
          <w:rFonts w:ascii="Tahoma" w:eastAsia="Times New Roman" w:hAnsi="Tahoma"/>
          <w:color w:val="000000"/>
          <w:kern w:val="0"/>
          <w:lang w:eastAsia="it-IT"/>
        </w:rPr>
        <w:t xml:space="preserve"> Antonio Spadaro, S.I., </w:t>
      </w:r>
      <w:r>
        <w:rPr>
          <w:rFonts w:ascii="Tahoma" w:eastAsia="Times New Roman" w:hAnsi="Tahoma"/>
          <w:i/>
          <w:iCs/>
          <w:color w:val="000000"/>
          <w:kern w:val="0"/>
          <w:lang w:eastAsia="it-IT"/>
        </w:rPr>
        <w:t>Le orme di un pastore. Una conversazione con Papa Francesco</w:t>
      </w:r>
      <w:r>
        <w:rPr>
          <w:rFonts w:ascii="Tahoma" w:eastAsia="Times New Roman" w:hAnsi="Tahoma"/>
          <w:color w:val="000000"/>
          <w:kern w:val="0"/>
          <w:lang w:eastAsia="it-IT"/>
        </w:rPr>
        <w:t xml:space="preserve">, in Jorge Mario Bergoglio/Papa Francesco, </w:t>
      </w:r>
      <w:r>
        <w:rPr>
          <w:rFonts w:ascii="Tahoma" w:eastAsia="Times New Roman" w:hAnsi="Tahoma"/>
          <w:i/>
          <w:iCs/>
          <w:color w:val="000000"/>
          <w:kern w:val="0"/>
          <w:lang w:eastAsia="it-IT"/>
        </w:rPr>
        <w:t>Nei tuoi occhi è la mia parola. Omelie e discorsi di Buenos Aires 1999-2013</w:t>
      </w:r>
      <w:r>
        <w:rPr>
          <w:rFonts w:ascii="Tahoma" w:eastAsia="Times New Roman" w:hAnsi="Tahoma"/>
          <w:color w:val="000000"/>
          <w:kern w:val="0"/>
          <w:lang w:eastAsia="it-IT"/>
        </w:rPr>
        <w:t xml:space="preserve">, Rizzoli, Milano 2016, XVI;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Esort</w:t>
      </w:r>
      <w:proofErr w:type="spellEnd"/>
      <w:r>
        <w:rPr>
          <w:rFonts w:ascii="Tahoma" w:eastAsia="Times New Roman" w:hAnsi="Tahoma"/>
          <w:color w:val="000000"/>
          <w:kern w:val="0"/>
          <w:lang w:eastAsia="it-IT"/>
        </w:rPr>
        <w:t xml:space="preserve">. ap. </w:t>
      </w:r>
      <w:hyperlink r:id="rId152" w:anchor="III._Il_bene_comune_e_la_pace_sociale" w:history="1">
        <w:proofErr w:type="spellStart"/>
        <w:r>
          <w:rPr>
            <w:rFonts w:ascii="Tahoma" w:eastAsia="Times New Roman" w:hAnsi="Tahoma"/>
            <w:i/>
            <w:iCs/>
            <w:color w:val="000000"/>
            <w:kern w:val="0"/>
            <w:u w:val="single"/>
            <w:lang w:val="de-DE" w:eastAsia="it-IT"/>
          </w:rPr>
          <w:t>Evangelii</w:t>
        </w:r>
        <w:proofErr w:type="spellEnd"/>
        <w:r>
          <w:rPr>
            <w:rFonts w:ascii="Tahoma" w:eastAsia="Times New Roman" w:hAnsi="Tahoma"/>
            <w:i/>
            <w:iCs/>
            <w:color w:val="000000"/>
            <w:kern w:val="0"/>
            <w:u w:val="single"/>
            <w:lang w:val="de-DE" w:eastAsia="it-IT"/>
          </w:rPr>
          <w:t xml:space="preserve"> </w:t>
        </w:r>
        <w:proofErr w:type="spellStart"/>
        <w:r>
          <w:rPr>
            <w:rFonts w:ascii="Tahoma" w:eastAsia="Times New Roman" w:hAnsi="Tahoma"/>
            <w:i/>
            <w:iCs/>
            <w:color w:val="000000"/>
            <w:kern w:val="0"/>
            <w:u w:val="single"/>
            <w:lang w:val="de-DE" w:eastAsia="it-IT"/>
          </w:rPr>
          <w:t>gaudium</w:t>
        </w:r>
        <w:proofErr w:type="spellEnd"/>
      </w:hyperlink>
      <w:r>
        <w:rPr>
          <w:rFonts w:ascii="Tahoma" w:eastAsia="Times New Roman" w:hAnsi="Tahoma"/>
          <w:i/>
          <w:iCs/>
          <w:color w:val="000000"/>
          <w:kern w:val="0"/>
          <w:lang w:val="de-DE" w:eastAsia="it-IT"/>
        </w:rPr>
        <w:t xml:space="preserve"> </w:t>
      </w:r>
      <w:r>
        <w:rPr>
          <w:rFonts w:ascii="Tahoma" w:eastAsia="Times New Roman" w:hAnsi="Tahoma"/>
          <w:color w:val="000000"/>
          <w:kern w:val="0"/>
          <w:lang w:val="de-DE" w:eastAsia="it-IT"/>
        </w:rPr>
        <w:t xml:space="preserve">(24 </w:t>
      </w:r>
      <w:proofErr w:type="spellStart"/>
      <w:r>
        <w:rPr>
          <w:rFonts w:ascii="Tahoma" w:eastAsia="Times New Roman" w:hAnsi="Tahoma"/>
          <w:color w:val="000000"/>
          <w:kern w:val="0"/>
          <w:lang w:val="de-DE" w:eastAsia="it-IT"/>
        </w:rPr>
        <w:t>novembre</w:t>
      </w:r>
      <w:proofErr w:type="spellEnd"/>
      <w:r>
        <w:rPr>
          <w:rFonts w:ascii="Tahoma" w:eastAsia="Times New Roman" w:hAnsi="Tahoma"/>
          <w:color w:val="000000"/>
          <w:kern w:val="0"/>
          <w:lang w:val="de-DE" w:eastAsia="it-IT"/>
        </w:rPr>
        <w:t xml:space="preserve"> 2013), 220-221: </w:t>
      </w:r>
      <w:r>
        <w:rPr>
          <w:rFonts w:ascii="Tahoma" w:eastAsia="Times New Roman" w:hAnsi="Tahoma"/>
          <w:i/>
          <w:iCs/>
          <w:color w:val="000000"/>
          <w:kern w:val="0"/>
          <w:lang w:val="de-DE" w:eastAsia="it-IT"/>
        </w:rPr>
        <w:t>AAS</w:t>
      </w:r>
      <w:r>
        <w:rPr>
          <w:rFonts w:ascii="Tahoma" w:eastAsia="Times New Roman" w:hAnsi="Tahoma"/>
          <w:color w:val="000000"/>
          <w:kern w:val="0"/>
          <w:lang w:val="de-DE" w:eastAsia="it-IT"/>
        </w:rPr>
        <w:t xml:space="preserve"> 105 (2013), 1110-1111.</w:t>
      </w:r>
    </w:p>
    <w:bookmarkStart w:id="740" w:name="_ftn133"/>
    <w:p w14:paraId="5C8A674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"https://www.vatican.va/content/francesco/it/encyclicals/documents/papa-francesco_20201003_enciclica-fratelli-tutti.html#_ftnref133" </w:instrText>
      </w:r>
      <w:r>
        <w:fldChar w:fldCharType="separate"/>
      </w:r>
      <w:r>
        <w:rPr>
          <w:rFonts w:ascii="Tahoma" w:eastAsia="Times New Roman" w:hAnsi="Tahoma"/>
          <w:color w:val="000000"/>
          <w:kern w:val="0"/>
          <w:u w:val="single"/>
          <w:lang w:val="de-DE" w:eastAsia="it-IT"/>
        </w:rPr>
        <w:t>[133]</w:t>
      </w:r>
      <w:r>
        <w:rPr>
          <w:rFonts w:ascii="Tahoma" w:eastAsia="Times New Roman" w:hAnsi="Tahoma"/>
          <w:color w:val="000000"/>
          <w:kern w:val="0"/>
          <w:u w:val="single"/>
          <w:lang w:val="de-DE" w:eastAsia="it-IT"/>
        </w:rPr>
        <w:fldChar w:fldCharType="end"/>
      </w:r>
      <w:bookmarkEnd w:id="740"/>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Esort</w:t>
      </w:r>
      <w:proofErr w:type="spellEnd"/>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ap</w:t>
      </w:r>
      <w:proofErr w:type="spellEnd"/>
      <w:r>
        <w:rPr>
          <w:rFonts w:ascii="Tahoma" w:eastAsia="Times New Roman" w:hAnsi="Tahoma"/>
          <w:color w:val="000000"/>
          <w:kern w:val="0"/>
          <w:lang w:val="de-DE" w:eastAsia="it-IT"/>
        </w:rPr>
        <w:t xml:space="preserve">. </w:t>
      </w:r>
      <w:hyperlink r:id="rId153" w:anchor="Economia_e_distribuzione_delle_entrate" w:history="1">
        <w:proofErr w:type="spellStart"/>
        <w:r>
          <w:rPr>
            <w:rFonts w:ascii="Tahoma" w:eastAsia="Times New Roman" w:hAnsi="Tahoma"/>
            <w:i/>
            <w:iCs/>
            <w:color w:val="000000"/>
            <w:kern w:val="0"/>
            <w:u w:val="single"/>
            <w:lang w:val="de-DE" w:eastAsia="it-IT"/>
          </w:rPr>
          <w:t>Evangelii</w:t>
        </w:r>
        <w:proofErr w:type="spellEnd"/>
        <w:r>
          <w:rPr>
            <w:rFonts w:ascii="Tahoma" w:eastAsia="Times New Roman" w:hAnsi="Tahoma"/>
            <w:i/>
            <w:iCs/>
            <w:color w:val="000000"/>
            <w:kern w:val="0"/>
            <w:u w:val="single"/>
            <w:lang w:val="de-DE" w:eastAsia="it-IT"/>
          </w:rPr>
          <w:t xml:space="preserve"> </w:t>
        </w:r>
        <w:proofErr w:type="spellStart"/>
        <w:r>
          <w:rPr>
            <w:rFonts w:ascii="Tahoma" w:eastAsia="Times New Roman" w:hAnsi="Tahoma"/>
            <w:i/>
            <w:iCs/>
            <w:color w:val="000000"/>
            <w:kern w:val="0"/>
            <w:u w:val="single"/>
            <w:lang w:val="de-DE" w:eastAsia="it-IT"/>
          </w:rPr>
          <w:t>gaudium</w:t>
        </w:r>
        <w:proofErr w:type="spellEnd"/>
      </w:hyperlink>
      <w:r>
        <w:rPr>
          <w:rFonts w:ascii="Tahoma" w:eastAsia="Times New Roman" w:hAnsi="Tahoma"/>
          <w:color w:val="000000"/>
          <w:kern w:val="0"/>
          <w:lang w:val="de-DE" w:eastAsia="it-IT"/>
        </w:rPr>
        <w:t xml:space="preserve"> (24 </w:t>
      </w:r>
      <w:proofErr w:type="spellStart"/>
      <w:r>
        <w:rPr>
          <w:rFonts w:ascii="Tahoma" w:eastAsia="Times New Roman" w:hAnsi="Tahoma"/>
          <w:color w:val="000000"/>
          <w:kern w:val="0"/>
          <w:lang w:val="de-DE" w:eastAsia="it-IT"/>
        </w:rPr>
        <w:t>novembre</w:t>
      </w:r>
      <w:proofErr w:type="spellEnd"/>
      <w:r>
        <w:rPr>
          <w:rFonts w:ascii="Tahoma" w:eastAsia="Times New Roman" w:hAnsi="Tahoma"/>
          <w:color w:val="000000"/>
          <w:kern w:val="0"/>
          <w:lang w:val="de-DE" w:eastAsia="it-IT"/>
        </w:rPr>
        <w:t xml:space="preserve"> 2013), 204: </w:t>
      </w:r>
      <w:r>
        <w:rPr>
          <w:rFonts w:ascii="Tahoma" w:eastAsia="Times New Roman" w:hAnsi="Tahoma"/>
          <w:i/>
          <w:iCs/>
          <w:color w:val="000000"/>
          <w:kern w:val="0"/>
          <w:lang w:val="de-DE" w:eastAsia="it-IT"/>
        </w:rPr>
        <w:t>AAS</w:t>
      </w:r>
      <w:r>
        <w:rPr>
          <w:rFonts w:ascii="Tahoma" w:eastAsia="Times New Roman" w:hAnsi="Tahoma"/>
          <w:color w:val="000000"/>
          <w:kern w:val="0"/>
          <w:lang w:val="de-DE" w:eastAsia="it-IT"/>
        </w:rPr>
        <w:t xml:space="preserve"> 105 (2013), 1106.</w:t>
      </w:r>
    </w:p>
    <w:bookmarkStart w:id="741" w:name="_ftn134"/>
    <w:p w14:paraId="44A89F6D"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"https://www.vatican.va/content/francesco/it/encyclicals/documents/papa-francesco_20201003_enciclica-fratelli-tutti.html#_ftnref134" </w:instrText>
      </w:r>
      <w:r>
        <w:fldChar w:fldCharType="separate"/>
      </w:r>
      <w:r>
        <w:rPr>
          <w:rFonts w:ascii="Tahoma" w:eastAsia="Times New Roman" w:hAnsi="Tahoma"/>
          <w:color w:val="000000"/>
          <w:kern w:val="0"/>
          <w:u w:val="single"/>
          <w:lang w:val="en-US" w:eastAsia="it-IT"/>
        </w:rPr>
        <w:t>[134]</w:t>
      </w:r>
      <w:r>
        <w:rPr>
          <w:rFonts w:ascii="Tahoma" w:eastAsia="Times New Roman" w:hAnsi="Tahoma"/>
          <w:color w:val="000000"/>
          <w:kern w:val="0"/>
          <w:u w:val="single"/>
          <w:lang w:val="en-US" w:eastAsia="it-IT"/>
        </w:rPr>
        <w:fldChar w:fldCharType="end"/>
      </w:r>
      <w:bookmarkEnd w:id="741"/>
      <w:r>
        <w:rPr>
          <w:rFonts w:ascii="Tahoma" w:eastAsia="Times New Roman" w:hAnsi="Tahoma"/>
          <w:color w:val="000000"/>
          <w:kern w:val="0"/>
          <w:lang w:val="en-US" w:eastAsia="it-IT"/>
        </w:rPr>
        <w:t xml:space="preserve"> </w:t>
      </w:r>
      <w:proofErr w:type="spellStart"/>
      <w:r>
        <w:rPr>
          <w:rFonts w:ascii="Tahoma" w:eastAsia="Times New Roman" w:hAnsi="Tahoma"/>
          <w:color w:val="000000"/>
          <w:kern w:val="0"/>
          <w:lang w:val="en-US" w:eastAsia="it-IT"/>
        </w:rPr>
        <w:t>Cfr</w:t>
      </w:r>
      <w:proofErr w:type="spellEnd"/>
      <w:r>
        <w:rPr>
          <w:rFonts w:ascii="Tahoma" w:eastAsia="Times New Roman" w:hAnsi="Tahoma"/>
          <w:color w:val="000000"/>
          <w:kern w:val="0"/>
          <w:lang w:val="en-US" w:eastAsia="it-IT"/>
        </w:rPr>
        <w:t xml:space="preserve"> </w:t>
      </w:r>
      <w:hyperlink r:id="rId154" w:anchor="Economia_e_distribuzione_delle_entrate" w:history="1">
        <w:r>
          <w:rPr>
            <w:rFonts w:ascii="Tahoma" w:eastAsia="Times New Roman" w:hAnsi="Tahoma"/>
            <w:i/>
            <w:iCs/>
            <w:color w:val="000000"/>
            <w:kern w:val="0"/>
            <w:u w:val="single"/>
            <w:lang w:val="en-US" w:eastAsia="it-IT"/>
          </w:rPr>
          <w:t>ibid</w:t>
        </w:r>
      </w:hyperlink>
      <w:r>
        <w:rPr>
          <w:rFonts w:ascii="Tahoma" w:eastAsia="Times New Roman" w:hAnsi="Tahoma"/>
          <w:i/>
          <w:iCs/>
          <w:color w:val="000000"/>
          <w:kern w:val="0"/>
          <w:lang w:val="en-US" w:eastAsia="it-IT"/>
        </w:rPr>
        <w:t>.</w:t>
      </w:r>
      <w:r>
        <w:rPr>
          <w:rFonts w:ascii="Tahoma" w:eastAsia="Times New Roman" w:hAnsi="Tahoma"/>
          <w:color w:val="000000"/>
          <w:kern w:val="0"/>
          <w:lang w:val="en-US" w:eastAsia="it-IT"/>
        </w:rPr>
        <w:t xml:space="preserve">: </w:t>
      </w:r>
      <w:r>
        <w:rPr>
          <w:rFonts w:ascii="Tahoma" w:eastAsia="Times New Roman" w:hAnsi="Tahoma"/>
          <w:i/>
          <w:iCs/>
          <w:color w:val="000000"/>
          <w:kern w:val="0"/>
          <w:lang w:val="en-US" w:eastAsia="it-IT"/>
        </w:rPr>
        <w:t>AAS</w:t>
      </w:r>
      <w:r>
        <w:rPr>
          <w:rFonts w:ascii="Tahoma" w:eastAsia="Times New Roman" w:hAnsi="Tahoma"/>
          <w:color w:val="000000"/>
          <w:kern w:val="0"/>
          <w:lang w:val="en-US" w:eastAsia="it-IT"/>
        </w:rPr>
        <w:t xml:space="preserve"> 105 (2013), 1105-1106.</w:t>
      </w:r>
    </w:p>
    <w:bookmarkStart w:id="742" w:name="_ftn135"/>
    <w:p w14:paraId="13F8FEE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"https://www.vatican.va/content/francesco/it/encyclicals/documents/papa-francesco_20201003_enciclica-fratelli-tutti.html#_ftnref135" </w:instrText>
      </w:r>
      <w:r>
        <w:fldChar w:fldCharType="separate"/>
      </w:r>
      <w:r>
        <w:rPr>
          <w:rFonts w:ascii="Tahoma" w:eastAsia="Times New Roman" w:hAnsi="Tahoma"/>
          <w:color w:val="000000"/>
          <w:kern w:val="0"/>
          <w:u w:val="single"/>
          <w:lang w:val="en-US" w:eastAsia="it-IT"/>
        </w:rPr>
        <w:t>[135]</w:t>
      </w:r>
      <w:r>
        <w:rPr>
          <w:rFonts w:ascii="Tahoma" w:eastAsia="Times New Roman" w:hAnsi="Tahoma"/>
          <w:color w:val="000000"/>
          <w:kern w:val="0"/>
          <w:u w:val="single"/>
          <w:lang w:val="en-US" w:eastAsia="it-IT"/>
        </w:rPr>
        <w:fldChar w:fldCharType="end"/>
      </w:r>
      <w:bookmarkEnd w:id="742"/>
      <w:r>
        <w:rPr>
          <w:rFonts w:ascii="Tahoma" w:eastAsia="Times New Roman" w:hAnsi="Tahoma"/>
          <w:color w:val="000000"/>
          <w:kern w:val="0"/>
          <w:lang w:val="en-US" w:eastAsia="it-IT"/>
        </w:rPr>
        <w:t xml:space="preserve"> </w:t>
      </w:r>
      <w:hyperlink r:id="rId155" w:anchor="Economia_e_distribuzione_delle_entrate" w:history="1">
        <w:r>
          <w:rPr>
            <w:rFonts w:ascii="Tahoma" w:eastAsia="Times New Roman" w:hAnsi="Tahoma"/>
            <w:i/>
            <w:iCs/>
            <w:color w:val="000000"/>
            <w:kern w:val="0"/>
            <w:u w:val="single"/>
            <w:lang w:val="en-US" w:eastAsia="it-IT"/>
          </w:rPr>
          <w:t>Ibid</w:t>
        </w:r>
      </w:hyperlink>
      <w:r>
        <w:rPr>
          <w:rFonts w:ascii="Tahoma" w:eastAsia="Times New Roman" w:hAnsi="Tahoma"/>
          <w:i/>
          <w:iCs/>
          <w:color w:val="000000"/>
          <w:kern w:val="0"/>
          <w:lang w:val="en-US" w:eastAsia="it-IT"/>
        </w:rPr>
        <w:t>.</w:t>
      </w:r>
      <w:r>
        <w:rPr>
          <w:rFonts w:ascii="Tahoma" w:eastAsia="Times New Roman" w:hAnsi="Tahoma"/>
          <w:color w:val="000000"/>
          <w:kern w:val="0"/>
          <w:lang w:val="en-US" w:eastAsia="it-IT"/>
        </w:rPr>
        <w:t xml:space="preserve">, 202: </w:t>
      </w:r>
      <w:r>
        <w:rPr>
          <w:rFonts w:ascii="Tahoma" w:eastAsia="Times New Roman" w:hAnsi="Tahoma"/>
          <w:i/>
          <w:iCs/>
          <w:color w:val="000000"/>
          <w:kern w:val="0"/>
          <w:lang w:val="en-US" w:eastAsia="it-IT"/>
        </w:rPr>
        <w:t>AAS</w:t>
      </w:r>
      <w:r>
        <w:rPr>
          <w:rFonts w:ascii="Tahoma" w:eastAsia="Times New Roman" w:hAnsi="Tahoma"/>
          <w:color w:val="000000"/>
          <w:kern w:val="0"/>
          <w:lang w:val="en-US" w:eastAsia="it-IT"/>
        </w:rPr>
        <w:t xml:space="preserve"> 105 (2013), 1105.</w:t>
      </w:r>
    </w:p>
    <w:bookmarkStart w:id="743" w:name="_ftn136"/>
    <w:p w14:paraId="5256AEE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"https://www.vatican.va/content/francesco/it/encyclicals/documents/papa-francesco_20201003_enciclica-fratelli-tutti.html#_ftnref136" </w:instrText>
      </w:r>
      <w:r>
        <w:fldChar w:fldCharType="separate"/>
      </w:r>
      <w:r>
        <w:rPr>
          <w:rFonts w:ascii="Tahoma" w:eastAsia="Times New Roman" w:hAnsi="Tahoma"/>
          <w:color w:val="000000"/>
          <w:kern w:val="0"/>
          <w:u w:val="single"/>
          <w:lang w:eastAsia="it-IT"/>
        </w:rPr>
        <w:t>[136]</w:t>
      </w:r>
      <w:r>
        <w:rPr>
          <w:rFonts w:ascii="Tahoma" w:eastAsia="Times New Roman" w:hAnsi="Tahoma"/>
          <w:color w:val="000000"/>
          <w:kern w:val="0"/>
          <w:u w:val="single"/>
          <w:lang w:eastAsia="it-IT"/>
        </w:rPr>
        <w:fldChar w:fldCharType="end"/>
      </w:r>
      <w:bookmarkEnd w:id="743"/>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56" w:anchor="128."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128: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898.</w:t>
      </w:r>
    </w:p>
    <w:bookmarkStart w:id="744" w:name="_ftn137"/>
    <w:p w14:paraId="628040A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"https://www.vatican.va/content/francesco/it/encyclicals/documents/papa-francesco_20201003_enciclica-fratelli-tutti.html#_ftnref137" </w:instrText>
      </w:r>
      <w:r>
        <w:fldChar w:fldCharType="separate"/>
      </w:r>
      <w:r>
        <w:rPr>
          <w:rFonts w:ascii="Tahoma" w:eastAsia="Times New Roman" w:hAnsi="Tahoma"/>
          <w:color w:val="000000"/>
          <w:kern w:val="0"/>
          <w:u w:val="single"/>
          <w:lang w:eastAsia="it-IT"/>
        </w:rPr>
        <w:t>[137]</w:t>
      </w:r>
      <w:r>
        <w:rPr>
          <w:rFonts w:ascii="Tahoma" w:eastAsia="Times New Roman" w:hAnsi="Tahoma"/>
          <w:color w:val="000000"/>
          <w:kern w:val="0"/>
          <w:u w:val="single"/>
          <w:lang w:eastAsia="it-IT"/>
        </w:rPr>
        <w:fldChar w:fldCharType="end"/>
      </w:r>
      <w:bookmarkEnd w:id="744"/>
      <w:r>
        <w:rPr>
          <w:rFonts w:ascii="Tahoma" w:eastAsia="Times New Roman" w:hAnsi="Tahoma"/>
          <w:color w:val="000000"/>
          <w:kern w:val="0"/>
          <w:lang w:eastAsia="it-IT"/>
        </w:rPr>
        <w:t xml:space="preserve"> </w:t>
      </w:r>
      <w:hyperlink r:id="rId157" w:history="1">
        <w:r>
          <w:rPr>
            <w:rFonts w:ascii="Tahoma" w:eastAsia="Times New Roman" w:hAnsi="Tahoma"/>
            <w:i/>
            <w:iCs/>
            <w:color w:val="000000"/>
            <w:kern w:val="0"/>
            <w:u w:val="single"/>
            <w:lang w:eastAsia="it-IT"/>
          </w:rPr>
          <w:t>Discorso ai membri del Corpo diplomatico accreditato presso la Santa Sede</w:t>
        </w:r>
      </w:hyperlink>
      <w:r>
        <w:rPr>
          <w:rFonts w:ascii="Tahoma" w:eastAsia="Times New Roman" w:hAnsi="Tahoma"/>
          <w:color w:val="000000"/>
          <w:kern w:val="0"/>
          <w:lang w:eastAsia="it-IT"/>
        </w:rPr>
        <w:t xml:space="preserve"> (12 gennaio 2015):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165;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w:t>
      </w:r>
      <w:hyperlink r:id="rId158" w:history="1">
        <w:r>
          <w:rPr>
            <w:rFonts w:ascii="Tahoma" w:eastAsia="Times New Roman" w:hAnsi="Tahoma"/>
            <w:i/>
            <w:iCs/>
            <w:color w:val="000000"/>
            <w:kern w:val="0"/>
            <w:u w:val="single"/>
            <w:lang w:eastAsia="it-IT"/>
          </w:rPr>
          <w:t>Discorso ai partecipanti all’Incontro mondiale dei movimenti popolar</w:t>
        </w:r>
      </w:hyperlink>
      <w:r>
        <w:rPr>
          <w:rFonts w:ascii="Tahoma" w:eastAsia="Times New Roman" w:hAnsi="Tahoma"/>
          <w:i/>
          <w:iCs/>
          <w:color w:val="000000"/>
          <w:kern w:val="0"/>
          <w:lang w:eastAsia="it-IT"/>
        </w:rPr>
        <w:t>i</w:t>
      </w:r>
      <w:r>
        <w:rPr>
          <w:rFonts w:ascii="Tahoma" w:eastAsia="Times New Roman" w:hAnsi="Tahoma"/>
          <w:color w:val="000000"/>
          <w:kern w:val="0"/>
          <w:lang w:eastAsia="it-IT"/>
        </w:rPr>
        <w:t xml:space="preserve">(28 ottobre 2014):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106 (2014), 851-859.</w:t>
      </w:r>
    </w:p>
    <w:bookmarkStart w:id="745" w:name="_ftn138"/>
    <w:p w14:paraId="6D3D797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"https://www.vatican.va/content/francesco/it/encyclicals/documents/papa-francesco_20201003_enciclica-fratelli-tutti.html#_ftnref138" </w:instrText>
      </w:r>
      <w:r>
        <w:fldChar w:fldCharType="separate"/>
      </w:r>
      <w:r>
        <w:rPr>
          <w:rFonts w:ascii="Tahoma" w:eastAsia="Times New Roman" w:hAnsi="Tahoma"/>
          <w:color w:val="000000"/>
          <w:kern w:val="0"/>
          <w:u w:val="single"/>
          <w:lang w:eastAsia="it-IT"/>
        </w:rPr>
        <w:t>[138]</w:t>
      </w:r>
      <w:r>
        <w:rPr>
          <w:rFonts w:ascii="Tahoma" w:eastAsia="Times New Roman" w:hAnsi="Tahoma"/>
          <w:color w:val="000000"/>
          <w:kern w:val="0"/>
          <w:u w:val="single"/>
          <w:lang w:eastAsia="it-IT"/>
        </w:rPr>
        <w:fldChar w:fldCharType="end"/>
      </w:r>
      <w:bookmarkEnd w:id="745"/>
      <w:r>
        <w:rPr>
          <w:rFonts w:ascii="Tahoma" w:eastAsia="Times New Roman" w:hAnsi="Tahoma"/>
          <w:color w:val="000000"/>
          <w:kern w:val="0"/>
          <w:lang w:eastAsia="it-IT"/>
        </w:rPr>
        <w:t xml:space="preserve"> Qualcosa di simile si può dire della categoria biblica di “Regno di Dio”.</w:t>
      </w:r>
    </w:p>
    <w:bookmarkStart w:id="746" w:name="_ftn139"/>
    <w:p w14:paraId="6A68F36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"https://www.vatican.va/content/francesco/it/encyclicals/documents/papa-francesco_20201003_enciclica-fratelli-tutti.html#_ftnref139" </w:instrText>
      </w:r>
      <w:r>
        <w:fldChar w:fldCharType="separate"/>
      </w:r>
      <w:r>
        <w:rPr>
          <w:rFonts w:ascii="Tahoma" w:eastAsia="Times New Roman" w:hAnsi="Tahoma"/>
          <w:color w:val="000000"/>
          <w:kern w:val="0"/>
          <w:u w:val="single"/>
          <w:lang w:val="fr-FR" w:eastAsia="it-IT"/>
        </w:rPr>
        <w:t>[139]</w:t>
      </w:r>
      <w:r>
        <w:rPr>
          <w:rFonts w:ascii="Tahoma" w:eastAsia="Times New Roman" w:hAnsi="Tahoma"/>
          <w:color w:val="000000"/>
          <w:kern w:val="0"/>
          <w:u w:val="single"/>
          <w:lang w:val="fr-FR" w:eastAsia="it-IT"/>
        </w:rPr>
        <w:fldChar w:fldCharType="end"/>
      </w:r>
      <w:bookmarkEnd w:id="746"/>
      <w:r>
        <w:rPr>
          <w:rFonts w:ascii="Tahoma" w:eastAsia="Times New Roman" w:hAnsi="Tahoma"/>
          <w:color w:val="000000"/>
          <w:kern w:val="0"/>
          <w:lang w:val="fr-FR" w:eastAsia="it-IT"/>
        </w:rPr>
        <w:t xml:space="preserve"> Paul Ricoeur, </w:t>
      </w:r>
      <w:r>
        <w:rPr>
          <w:rFonts w:ascii="Tahoma" w:eastAsia="Times New Roman" w:hAnsi="Tahoma"/>
          <w:i/>
          <w:iCs/>
          <w:color w:val="000000"/>
          <w:kern w:val="0"/>
          <w:lang w:val="fr-FR" w:eastAsia="it-IT"/>
        </w:rPr>
        <w:t>Histoire et vérité</w:t>
      </w:r>
      <w:r>
        <w:rPr>
          <w:rFonts w:ascii="Tahoma" w:eastAsia="Times New Roman" w:hAnsi="Tahoma"/>
          <w:color w:val="000000"/>
          <w:kern w:val="0"/>
          <w:lang w:val="fr-FR" w:eastAsia="it-IT"/>
        </w:rPr>
        <w:t>, Ed. du Seuil, Paris 1967, 122 (</w:t>
      </w:r>
      <w:proofErr w:type="spellStart"/>
      <w:r>
        <w:rPr>
          <w:rFonts w:ascii="Tahoma" w:eastAsia="Times New Roman" w:hAnsi="Tahoma"/>
          <w:color w:val="000000"/>
          <w:kern w:val="0"/>
          <w:lang w:val="fr-FR" w:eastAsia="it-IT"/>
        </w:rPr>
        <w:t>ed</w:t>
      </w:r>
      <w:proofErr w:type="spellEnd"/>
      <w:r>
        <w:rPr>
          <w:rFonts w:ascii="Tahoma" w:eastAsia="Times New Roman" w:hAnsi="Tahoma"/>
          <w:color w:val="000000"/>
          <w:kern w:val="0"/>
          <w:lang w:val="fr-FR" w:eastAsia="it-IT"/>
        </w:rPr>
        <w:t xml:space="preserve">. it. </w:t>
      </w:r>
      <w:r>
        <w:rPr>
          <w:rFonts w:ascii="Tahoma" w:eastAsia="Times New Roman" w:hAnsi="Tahoma"/>
          <w:color w:val="000000"/>
          <w:kern w:val="0"/>
          <w:lang w:eastAsia="it-IT"/>
        </w:rPr>
        <w:t xml:space="preserve">A. </w:t>
      </w:r>
      <w:proofErr w:type="spellStart"/>
      <w:r>
        <w:rPr>
          <w:rFonts w:ascii="Tahoma" w:eastAsia="Times New Roman" w:hAnsi="Tahoma"/>
          <w:color w:val="000000"/>
          <w:kern w:val="0"/>
          <w:lang w:eastAsia="it-IT"/>
        </w:rPr>
        <w:t>Plé</w:t>
      </w:r>
      <w:proofErr w:type="spellEnd"/>
      <w:r>
        <w:rPr>
          <w:rFonts w:ascii="Tahoma" w:eastAsia="Times New Roman" w:hAnsi="Tahoma"/>
          <w:color w:val="000000"/>
          <w:kern w:val="0"/>
          <w:lang w:eastAsia="it-IT"/>
        </w:rPr>
        <w:t xml:space="preserve"> et al., </w:t>
      </w:r>
      <w:r>
        <w:rPr>
          <w:rFonts w:ascii="Tahoma" w:eastAsia="Times New Roman" w:hAnsi="Tahoma"/>
          <w:i/>
          <w:iCs/>
          <w:color w:val="000000"/>
          <w:kern w:val="0"/>
          <w:lang w:eastAsia="it-IT"/>
        </w:rPr>
        <w:t>L’amore del prossimo</w:t>
      </w:r>
      <w:r>
        <w:rPr>
          <w:rFonts w:ascii="Tahoma" w:eastAsia="Times New Roman" w:hAnsi="Tahoma"/>
          <w:color w:val="000000"/>
          <w:kern w:val="0"/>
          <w:lang w:eastAsia="it-IT"/>
        </w:rPr>
        <w:t>, Paoline, Alba 1958, 247).</w:t>
      </w:r>
    </w:p>
    <w:bookmarkStart w:id="747" w:name="_ftn140"/>
    <w:p w14:paraId="574E093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"https://www.vatican.va/content/francesco/it/encyclicals/documents/papa-francesco_20201003_enciclica-fratelli-tutti.html#_ftnref140" </w:instrText>
      </w:r>
      <w:r>
        <w:fldChar w:fldCharType="separate"/>
      </w:r>
      <w:r>
        <w:rPr>
          <w:rFonts w:ascii="Tahoma" w:eastAsia="Times New Roman" w:hAnsi="Tahoma"/>
          <w:color w:val="000000"/>
          <w:kern w:val="0"/>
          <w:u w:val="single"/>
          <w:lang w:eastAsia="it-IT"/>
        </w:rPr>
        <w:t>[140]</w:t>
      </w:r>
      <w:r>
        <w:rPr>
          <w:rFonts w:ascii="Tahoma" w:eastAsia="Times New Roman" w:hAnsi="Tahoma"/>
          <w:color w:val="000000"/>
          <w:kern w:val="0"/>
          <w:u w:val="single"/>
          <w:lang w:eastAsia="it-IT"/>
        </w:rPr>
        <w:fldChar w:fldCharType="end"/>
      </w:r>
      <w:bookmarkEnd w:id="747"/>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59" w:anchor="129."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129: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899.</w:t>
      </w:r>
    </w:p>
    <w:bookmarkStart w:id="748" w:name="_ftn141"/>
    <w:p w14:paraId="67C52EB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"https://www.vatican.va/content/francesco/it/encyclicals/documents/papa-francesco_20201003_enciclica-fratelli-tutti.html#_ftnref141" </w:instrText>
      </w:r>
      <w:r>
        <w:fldChar w:fldCharType="separate"/>
      </w:r>
      <w:r>
        <w:rPr>
          <w:rFonts w:ascii="Tahoma" w:eastAsia="Times New Roman" w:hAnsi="Tahoma"/>
          <w:color w:val="000000"/>
          <w:kern w:val="0"/>
          <w:u w:val="single"/>
          <w:lang w:eastAsia="it-IT"/>
        </w:rPr>
        <w:t>[141]</w:t>
      </w:r>
      <w:r>
        <w:rPr>
          <w:rFonts w:ascii="Tahoma" w:eastAsia="Times New Roman" w:hAnsi="Tahoma"/>
          <w:color w:val="000000"/>
          <w:kern w:val="0"/>
          <w:u w:val="single"/>
          <w:lang w:eastAsia="it-IT"/>
        </w:rPr>
        <w:fldChar w:fldCharType="end"/>
      </w:r>
      <w:bookmarkEnd w:id="748"/>
      <w:r>
        <w:rPr>
          <w:rFonts w:ascii="Tahoma" w:eastAsia="Times New Roman" w:hAnsi="Tahoma"/>
          <w:color w:val="000000"/>
          <w:kern w:val="0"/>
          <w:lang w:eastAsia="it-IT"/>
        </w:rPr>
        <w:t xml:space="preserve"> Benedetto XVI,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60" w:history="1">
        <w:r>
          <w:rPr>
            <w:rFonts w:ascii="Tahoma" w:eastAsia="Times New Roman" w:hAnsi="Tahoma"/>
            <w:i/>
            <w:iCs/>
            <w:color w:val="000000"/>
            <w:kern w:val="0"/>
            <w:u w:val="single"/>
            <w:lang w:eastAsia="it-IT"/>
          </w:rPr>
          <w:t xml:space="preserve">Caritas in </w:t>
        </w:r>
        <w:proofErr w:type="spellStart"/>
        <w:r>
          <w:rPr>
            <w:rFonts w:ascii="Tahoma" w:eastAsia="Times New Roman" w:hAnsi="Tahoma"/>
            <w:i/>
            <w:iCs/>
            <w:color w:val="000000"/>
            <w:kern w:val="0"/>
            <w:u w:val="single"/>
            <w:lang w:eastAsia="it-IT"/>
          </w:rPr>
          <w:t>veritate</w:t>
        </w:r>
        <w:proofErr w:type="spellEnd"/>
      </w:hyperlink>
      <w:r>
        <w:rPr>
          <w:rFonts w:ascii="Tahoma" w:eastAsia="Times New Roman" w:hAnsi="Tahoma"/>
          <w:color w:val="000000"/>
          <w:kern w:val="0"/>
          <w:lang w:eastAsia="it-IT"/>
        </w:rPr>
        <w:t xml:space="preserve"> (29 giugno 2009), 35: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101 (2009), 670.</w:t>
      </w:r>
    </w:p>
    <w:bookmarkStart w:id="749" w:name="_ftn142"/>
    <w:p w14:paraId="129D2BB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"https://www.vatican.va/content/francesco/it/encyclicals/documents/papa-francesco_20201003_enciclica-fratelli-tutti.html#_ftnref142" </w:instrText>
      </w:r>
      <w:r>
        <w:fldChar w:fldCharType="separate"/>
      </w:r>
      <w:r>
        <w:rPr>
          <w:rFonts w:ascii="Tahoma" w:eastAsia="Times New Roman" w:hAnsi="Tahoma"/>
          <w:color w:val="000000"/>
          <w:kern w:val="0"/>
          <w:u w:val="single"/>
          <w:lang w:eastAsia="it-IT"/>
        </w:rPr>
        <w:t>[142]</w:t>
      </w:r>
      <w:r>
        <w:rPr>
          <w:rFonts w:ascii="Tahoma" w:eastAsia="Times New Roman" w:hAnsi="Tahoma"/>
          <w:color w:val="000000"/>
          <w:kern w:val="0"/>
          <w:u w:val="single"/>
          <w:lang w:eastAsia="it-IT"/>
        </w:rPr>
        <w:fldChar w:fldCharType="end"/>
      </w:r>
      <w:bookmarkEnd w:id="749"/>
      <w:r>
        <w:rPr>
          <w:rFonts w:ascii="Tahoma" w:eastAsia="Times New Roman" w:hAnsi="Tahoma"/>
          <w:color w:val="000000"/>
          <w:kern w:val="0"/>
          <w:lang w:eastAsia="it-IT"/>
        </w:rPr>
        <w:t xml:space="preserve"> </w:t>
      </w:r>
      <w:hyperlink r:id="rId161" w:history="1">
        <w:r>
          <w:rPr>
            <w:rFonts w:ascii="Tahoma" w:eastAsia="Times New Roman" w:hAnsi="Tahoma"/>
            <w:i/>
            <w:iCs/>
            <w:color w:val="000000"/>
            <w:kern w:val="0"/>
            <w:u w:val="single"/>
            <w:lang w:eastAsia="it-IT"/>
          </w:rPr>
          <w:t>Discorso ai partecipanti all’Incontro mondiale dei movimenti popolari</w:t>
        </w:r>
      </w:hyperlink>
      <w:r>
        <w:rPr>
          <w:rFonts w:ascii="Tahoma" w:eastAsia="Times New Roman" w:hAnsi="Tahoma"/>
          <w:color w:val="000000"/>
          <w:kern w:val="0"/>
          <w:lang w:eastAsia="it-IT"/>
        </w:rPr>
        <w:t xml:space="preserve"> (28 ottobre 2014):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106 (2014), 858.</w:t>
      </w:r>
    </w:p>
    <w:bookmarkStart w:id="750" w:name="_ftn143"/>
    <w:p w14:paraId="32A30F8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"https://www.vatican.va/content/francesco/it/encyclicals/documents/papa-francesco_20201003_enciclica-fratelli-tutti.html#_ftnref143" </w:instrText>
      </w:r>
      <w:r>
        <w:fldChar w:fldCharType="separate"/>
      </w:r>
      <w:r>
        <w:rPr>
          <w:rFonts w:ascii="Tahoma" w:eastAsia="Times New Roman" w:hAnsi="Tahoma"/>
          <w:color w:val="000000"/>
          <w:kern w:val="0"/>
          <w:u w:val="single"/>
          <w:lang w:eastAsia="it-IT"/>
        </w:rPr>
        <w:t>[143]</w:t>
      </w:r>
      <w:r>
        <w:rPr>
          <w:rFonts w:ascii="Tahoma" w:eastAsia="Times New Roman" w:hAnsi="Tahoma"/>
          <w:color w:val="000000"/>
          <w:kern w:val="0"/>
          <w:u w:val="single"/>
          <w:lang w:eastAsia="it-IT"/>
        </w:rPr>
        <w:fldChar w:fldCharType="end"/>
      </w:r>
      <w:bookmarkEnd w:id="750"/>
      <w:r>
        <w:rPr>
          <w:rFonts w:ascii="Tahoma" w:eastAsia="Times New Roman" w:hAnsi="Tahoma"/>
          <w:color w:val="000000"/>
          <w:kern w:val="0"/>
          <w:lang w:eastAsia="it-IT"/>
        </w:rPr>
        <w:t xml:space="preserve"> </w:t>
      </w:r>
      <w:hyperlink r:id="rId162"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p>
    <w:bookmarkStart w:id="751" w:name="_ftn144"/>
    <w:p w14:paraId="3496A3A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"https://www.vatican.va/content/francesco/it/encyclicals/documents/papa-francesco_20201003_enciclica-fratelli-tutti.html#_ftnref144" </w:instrText>
      </w:r>
      <w:r>
        <w:fldChar w:fldCharType="separate"/>
      </w:r>
      <w:r>
        <w:rPr>
          <w:rFonts w:ascii="Tahoma" w:eastAsia="Times New Roman" w:hAnsi="Tahoma"/>
          <w:color w:val="000000"/>
          <w:kern w:val="0"/>
          <w:u w:val="single"/>
          <w:lang w:eastAsia="it-IT"/>
        </w:rPr>
        <w:t>[144]</w:t>
      </w:r>
      <w:r>
        <w:rPr>
          <w:rFonts w:ascii="Tahoma" w:eastAsia="Times New Roman" w:hAnsi="Tahoma"/>
          <w:color w:val="000000"/>
          <w:kern w:val="0"/>
          <w:u w:val="single"/>
          <w:lang w:eastAsia="it-IT"/>
        </w:rPr>
        <w:fldChar w:fldCharType="end"/>
      </w:r>
      <w:bookmarkEnd w:id="751"/>
      <w:r>
        <w:rPr>
          <w:rFonts w:ascii="Tahoma" w:eastAsia="Times New Roman" w:hAnsi="Tahoma"/>
          <w:color w:val="000000"/>
          <w:kern w:val="0"/>
          <w:lang w:eastAsia="it-IT"/>
        </w:rPr>
        <w:t xml:space="preserve"> </w:t>
      </w:r>
      <w:hyperlink r:id="rId163" w:history="1">
        <w:r>
          <w:rPr>
            <w:rFonts w:ascii="Tahoma" w:eastAsia="Times New Roman" w:hAnsi="Tahoma"/>
            <w:i/>
            <w:iCs/>
            <w:color w:val="000000"/>
            <w:kern w:val="0"/>
            <w:u w:val="single"/>
            <w:lang w:eastAsia="it-IT"/>
          </w:rPr>
          <w:t>Discorso ai partecipanti all’Incontro mondiale dei movimenti popolari</w:t>
        </w:r>
      </w:hyperlink>
      <w:r>
        <w:rPr>
          <w:rFonts w:ascii="Tahoma" w:eastAsia="Times New Roman" w:hAnsi="Tahoma"/>
          <w:i/>
          <w:iCs/>
          <w:color w:val="000000"/>
          <w:kern w:val="0"/>
          <w:lang w:eastAsia="it-IT"/>
        </w:rPr>
        <w:t xml:space="preserve"> </w:t>
      </w:r>
      <w:r>
        <w:rPr>
          <w:rFonts w:ascii="Tahoma" w:eastAsia="Times New Roman" w:hAnsi="Tahoma"/>
          <w:color w:val="000000"/>
          <w:kern w:val="0"/>
          <w:lang w:eastAsia="it-IT"/>
        </w:rPr>
        <w:t xml:space="preserve">(5 novembre 2016):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7-8 novembre 2016, pp. 4-5.</w:t>
      </w:r>
    </w:p>
    <w:bookmarkStart w:id="752" w:name="_ftn145"/>
    <w:p w14:paraId="121104B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"https://www.vatican.va/content/francesco/it/encyclicals/documents/papa-francesco_20201003_enciclica-fratelli-tutti.html#_ftnref145" </w:instrText>
      </w:r>
      <w:r>
        <w:fldChar w:fldCharType="separate"/>
      </w:r>
      <w:r>
        <w:rPr>
          <w:rFonts w:ascii="Tahoma" w:eastAsia="Times New Roman" w:hAnsi="Tahoma"/>
          <w:color w:val="000000"/>
          <w:kern w:val="0"/>
          <w:u w:val="single"/>
          <w:lang w:eastAsia="it-IT"/>
        </w:rPr>
        <w:t>[145]</w:t>
      </w:r>
      <w:r>
        <w:rPr>
          <w:rFonts w:ascii="Tahoma" w:eastAsia="Times New Roman" w:hAnsi="Tahoma"/>
          <w:color w:val="000000"/>
          <w:kern w:val="0"/>
          <w:u w:val="single"/>
          <w:lang w:eastAsia="it-IT"/>
        </w:rPr>
        <w:fldChar w:fldCharType="end"/>
      </w:r>
      <w:bookmarkEnd w:id="752"/>
      <w:r>
        <w:rPr>
          <w:rFonts w:ascii="Tahoma" w:eastAsia="Times New Roman" w:hAnsi="Tahoma"/>
          <w:color w:val="000000"/>
          <w:kern w:val="0"/>
          <w:lang w:eastAsia="it-IT"/>
        </w:rPr>
        <w:t xml:space="preserve"> </w:t>
      </w:r>
      <w:hyperlink r:id="rId164"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p>
    <w:bookmarkStart w:id="753" w:name="_ftn146"/>
    <w:p w14:paraId="31EE285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"https://www.vatican.va/content/francesco/it/encyclicals/documents/papa-francesco_20201003_enciclica-fratelli-tutti.html#_ftnref146" </w:instrText>
      </w:r>
      <w:r>
        <w:fldChar w:fldCharType="separate"/>
      </w:r>
      <w:r>
        <w:rPr>
          <w:rFonts w:ascii="Tahoma" w:eastAsia="Times New Roman" w:hAnsi="Tahoma"/>
          <w:color w:val="000000"/>
          <w:kern w:val="0"/>
          <w:u w:val="single"/>
          <w:lang w:eastAsia="it-IT"/>
        </w:rPr>
        <w:t>[146]</w:t>
      </w:r>
      <w:r>
        <w:rPr>
          <w:rFonts w:ascii="Tahoma" w:eastAsia="Times New Roman" w:hAnsi="Tahoma"/>
          <w:color w:val="000000"/>
          <w:kern w:val="0"/>
          <w:u w:val="single"/>
          <w:lang w:eastAsia="it-IT"/>
        </w:rPr>
        <w:fldChar w:fldCharType="end"/>
      </w:r>
      <w:bookmarkEnd w:id="753"/>
      <w:r>
        <w:rPr>
          <w:rFonts w:ascii="Tahoma" w:eastAsia="Times New Roman" w:hAnsi="Tahoma"/>
          <w:color w:val="000000"/>
          <w:kern w:val="0"/>
          <w:lang w:eastAsia="it-IT"/>
        </w:rPr>
        <w:t xml:space="preserve"> </w:t>
      </w:r>
      <w:hyperlink r:id="rId165"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p>
    <w:bookmarkStart w:id="754" w:name="_ftn147"/>
    <w:p w14:paraId="188F296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"https://www.vatican.va/content/francesco/it/encyclicals/documents/papa-francesco_20201003_enciclica-fratelli-tutti.html#_ftnref147" </w:instrText>
      </w:r>
      <w:r>
        <w:fldChar w:fldCharType="separate"/>
      </w:r>
      <w:r>
        <w:rPr>
          <w:rFonts w:ascii="Tahoma" w:eastAsia="Times New Roman" w:hAnsi="Tahoma"/>
          <w:color w:val="000000"/>
          <w:kern w:val="0"/>
          <w:u w:val="single"/>
          <w:lang w:eastAsia="it-IT"/>
        </w:rPr>
        <w:t>[147]</w:t>
      </w:r>
      <w:r>
        <w:rPr>
          <w:rFonts w:ascii="Tahoma" w:eastAsia="Times New Roman" w:hAnsi="Tahoma"/>
          <w:color w:val="000000"/>
          <w:kern w:val="0"/>
          <w:u w:val="single"/>
          <w:lang w:eastAsia="it-IT"/>
        </w:rPr>
        <w:fldChar w:fldCharType="end"/>
      </w:r>
      <w:bookmarkEnd w:id="754"/>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66" w:anchor="189."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189: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922.</w:t>
      </w:r>
    </w:p>
    <w:bookmarkStart w:id="755" w:name="_ftn148"/>
    <w:p w14:paraId="47339E3F"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"https://www.vatican.va/content/francesco/it/encyclicals/documents/papa-francesco_20201003_enciclica-fratelli-tutti.html#_ftnref148" </w:instrText>
      </w:r>
      <w:r>
        <w:fldChar w:fldCharType="separate"/>
      </w:r>
      <w:r>
        <w:rPr>
          <w:rFonts w:ascii="Tahoma" w:eastAsia="Times New Roman" w:hAnsi="Tahoma"/>
          <w:color w:val="000000"/>
          <w:kern w:val="0"/>
          <w:u w:val="single"/>
          <w:lang w:eastAsia="it-IT"/>
        </w:rPr>
        <w:t>[148]</w:t>
      </w:r>
      <w:r>
        <w:rPr>
          <w:rFonts w:ascii="Tahoma" w:eastAsia="Times New Roman" w:hAnsi="Tahoma"/>
          <w:color w:val="000000"/>
          <w:kern w:val="0"/>
          <w:u w:val="single"/>
          <w:lang w:eastAsia="it-IT"/>
        </w:rPr>
        <w:fldChar w:fldCharType="end"/>
      </w:r>
      <w:bookmarkEnd w:id="755"/>
      <w:r>
        <w:rPr>
          <w:rFonts w:ascii="Tahoma" w:eastAsia="Times New Roman" w:hAnsi="Tahoma"/>
          <w:color w:val="000000"/>
          <w:kern w:val="0"/>
          <w:lang w:eastAsia="it-IT"/>
        </w:rPr>
        <w:t xml:space="preserve"> </w:t>
      </w:r>
      <w:hyperlink r:id="rId167" w:history="1">
        <w:r>
          <w:rPr>
            <w:rFonts w:ascii="Tahoma" w:eastAsia="Times New Roman" w:hAnsi="Tahoma"/>
            <w:i/>
            <w:iCs/>
            <w:color w:val="000000"/>
            <w:kern w:val="0"/>
            <w:u w:val="single"/>
            <w:lang w:eastAsia="it-IT"/>
          </w:rPr>
          <w:t>Discorso all’Organizzazione delle Nazioni Unite</w:t>
        </w:r>
      </w:hyperlink>
      <w:r>
        <w:rPr>
          <w:rFonts w:ascii="Tahoma" w:eastAsia="Times New Roman" w:hAnsi="Tahoma"/>
          <w:color w:val="000000"/>
          <w:kern w:val="0"/>
          <w:lang w:eastAsia="it-IT"/>
        </w:rPr>
        <w:t xml:space="preserve">, New York (25 settembre 2015):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1037.</w:t>
      </w:r>
    </w:p>
    <w:bookmarkStart w:id="756" w:name="_ftn149"/>
    <w:p w14:paraId="224AA43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"https://www.vatican.va/content/francesco/it/encyclicals/documents/papa-francesco_20201003_enciclica-fratelli-tutti.html#_ftnref149" </w:instrText>
      </w:r>
      <w:r>
        <w:fldChar w:fldCharType="separate"/>
      </w:r>
      <w:r>
        <w:rPr>
          <w:rFonts w:ascii="Tahoma" w:eastAsia="Times New Roman" w:hAnsi="Tahoma"/>
          <w:color w:val="000000"/>
          <w:kern w:val="0"/>
          <w:u w:val="single"/>
          <w:lang w:eastAsia="it-IT"/>
        </w:rPr>
        <w:t>[149]</w:t>
      </w:r>
      <w:r>
        <w:rPr>
          <w:rFonts w:ascii="Tahoma" w:eastAsia="Times New Roman" w:hAnsi="Tahoma"/>
          <w:color w:val="000000"/>
          <w:kern w:val="0"/>
          <w:u w:val="single"/>
          <w:lang w:eastAsia="it-IT"/>
        </w:rPr>
        <w:fldChar w:fldCharType="end"/>
      </w:r>
      <w:bookmarkEnd w:id="756"/>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68" w:anchor="175."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175: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916-917.</w:t>
      </w:r>
    </w:p>
    <w:bookmarkStart w:id="757" w:name="_ftn150"/>
    <w:p w14:paraId="248A96D7" w14:textId="77777777" w:rsidR="0009444E" w:rsidRDefault="0080699A">
      <w:pPr>
        <w:widowControl/>
        <w:shd w:val="clear" w:color="auto" w:fill="FFFFFF"/>
        <w:suppressAutoHyphens w:val="0"/>
        <w:spacing w:before="100" w:after="100" w:line="240" w:lineRule="auto"/>
        <w:textAlignment w:val="auto"/>
      </w:pPr>
      <w:r>
        <w:lastRenderedPageBreak/>
        <w:fldChar w:fldCharType="begin"/>
      </w:r>
      <w:r>
        <w:instrText xml:space="preserve"> HYPERLINK  "https://www.vatican.va/content/francesco/it/encyclicals/documents/papa-francesco_20201003_enciclica-fratelli-tutti.html#_ftnref150" </w:instrText>
      </w:r>
      <w:r>
        <w:fldChar w:fldCharType="separate"/>
      </w:r>
      <w:r>
        <w:rPr>
          <w:rFonts w:ascii="Tahoma" w:eastAsia="Times New Roman" w:hAnsi="Tahoma"/>
          <w:color w:val="000000"/>
          <w:kern w:val="0"/>
          <w:u w:val="single"/>
          <w:lang w:eastAsia="it-IT"/>
        </w:rPr>
        <w:t>[150]</w:t>
      </w:r>
      <w:r>
        <w:rPr>
          <w:rFonts w:ascii="Tahoma" w:eastAsia="Times New Roman" w:hAnsi="Tahoma"/>
          <w:color w:val="000000"/>
          <w:kern w:val="0"/>
          <w:u w:val="single"/>
          <w:lang w:eastAsia="it-IT"/>
        </w:rPr>
        <w:fldChar w:fldCharType="end"/>
      </w:r>
      <w:bookmarkEnd w:id="757"/>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Benedetto XVI,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69" w:history="1">
        <w:r>
          <w:rPr>
            <w:rFonts w:ascii="Tahoma" w:eastAsia="Times New Roman" w:hAnsi="Tahoma"/>
            <w:i/>
            <w:iCs/>
            <w:color w:val="000000"/>
            <w:kern w:val="0"/>
            <w:u w:val="single"/>
            <w:lang w:eastAsia="it-IT"/>
          </w:rPr>
          <w:t xml:space="preserve">Caritas in </w:t>
        </w:r>
        <w:proofErr w:type="spellStart"/>
        <w:r>
          <w:rPr>
            <w:rFonts w:ascii="Tahoma" w:eastAsia="Times New Roman" w:hAnsi="Tahoma"/>
            <w:i/>
            <w:iCs/>
            <w:color w:val="000000"/>
            <w:kern w:val="0"/>
            <w:u w:val="single"/>
            <w:lang w:eastAsia="it-IT"/>
          </w:rPr>
          <w:t>veritate</w:t>
        </w:r>
        <w:proofErr w:type="spellEnd"/>
      </w:hyperlink>
      <w:r>
        <w:rPr>
          <w:rFonts w:ascii="Tahoma" w:eastAsia="Times New Roman" w:hAnsi="Tahoma"/>
          <w:color w:val="000000"/>
          <w:kern w:val="0"/>
          <w:lang w:eastAsia="it-IT"/>
        </w:rPr>
        <w:t xml:space="preserve"> (29 giugno 2009), 67: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101 (2009), 700-701.</w:t>
      </w:r>
    </w:p>
    <w:bookmarkStart w:id="758" w:name="_ftn151"/>
    <w:p w14:paraId="73C98D2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"https://www.vatican.va/content/francesco/it/encyclicals/documents/papa-francesco_20201003_enciclica-fratelli-tutti.html#_ftnref151" </w:instrText>
      </w:r>
      <w:r>
        <w:fldChar w:fldCharType="separate"/>
      </w:r>
      <w:r>
        <w:rPr>
          <w:rFonts w:ascii="Tahoma" w:eastAsia="Times New Roman" w:hAnsi="Tahoma"/>
          <w:color w:val="000000"/>
          <w:kern w:val="0"/>
          <w:u w:val="single"/>
          <w:lang w:eastAsia="it-IT"/>
        </w:rPr>
        <w:t>[151]</w:t>
      </w:r>
      <w:r>
        <w:rPr>
          <w:rFonts w:ascii="Tahoma" w:eastAsia="Times New Roman" w:hAnsi="Tahoma"/>
          <w:color w:val="000000"/>
          <w:kern w:val="0"/>
          <w:u w:val="single"/>
          <w:lang w:eastAsia="it-IT"/>
        </w:rPr>
        <w:fldChar w:fldCharType="end"/>
      </w:r>
      <w:bookmarkEnd w:id="758"/>
      <w:r>
        <w:rPr>
          <w:rFonts w:ascii="Tahoma" w:eastAsia="Times New Roman" w:hAnsi="Tahoma"/>
          <w:color w:val="000000"/>
          <w:kern w:val="0"/>
          <w:lang w:eastAsia="it-IT"/>
        </w:rPr>
        <w:t xml:space="preserve"> </w:t>
      </w:r>
      <w:hyperlink r:id="rId170" w:history="1">
        <w:r>
          <w:rPr>
            <w:rFonts w:ascii="Tahoma" w:eastAsia="Times New Roman" w:hAnsi="Tahoma"/>
            <w:i/>
            <w:iCs/>
            <w:color w:val="000000"/>
            <w:kern w:val="0"/>
            <w:u w:val="single"/>
            <w:lang w:eastAsia="it-IT"/>
          </w:rPr>
          <w:t>Ibid</w:t>
        </w:r>
      </w:hyperlink>
      <w:r>
        <w:rPr>
          <w:rFonts w:ascii="Tahoma" w:eastAsia="Times New Roman" w:hAnsi="Tahoma"/>
          <w:color w:val="000000"/>
          <w:kern w:val="0"/>
          <w:lang w:eastAsia="it-IT"/>
        </w:rPr>
        <w:t>.:</w:t>
      </w:r>
      <w:r>
        <w:rPr>
          <w:rFonts w:ascii="Tahoma" w:eastAsia="Times New Roman" w:hAnsi="Tahoma"/>
          <w:i/>
          <w:iCs/>
          <w:color w:val="000000"/>
          <w:kern w:val="0"/>
          <w:lang w:eastAsia="it-IT"/>
        </w:rPr>
        <w:t xml:space="preserve"> AAS</w:t>
      </w:r>
      <w:r>
        <w:rPr>
          <w:rFonts w:ascii="Tahoma" w:eastAsia="Times New Roman" w:hAnsi="Tahoma"/>
          <w:color w:val="000000"/>
          <w:kern w:val="0"/>
          <w:lang w:eastAsia="it-IT"/>
        </w:rPr>
        <w:t xml:space="preserve"> 101 (2009), 700.</w:t>
      </w:r>
    </w:p>
    <w:bookmarkStart w:id="759" w:name="_ftn152"/>
    <w:p w14:paraId="1639AD6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"https://www.vatican.va/content/francesco/it/encyclicals/documents/papa-francesco_20201003_enciclica-fratelli-tutti.html#_ftnref152" </w:instrText>
      </w:r>
      <w:r>
        <w:fldChar w:fldCharType="separate"/>
      </w:r>
      <w:r>
        <w:rPr>
          <w:rFonts w:ascii="Tahoma" w:eastAsia="Times New Roman" w:hAnsi="Tahoma"/>
          <w:color w:val="000000"/>
          <w:kern w:val="0"/>
          <w:u w:val="single"/>
          <w:lang w:eastAsia="it-IT"/>
        </w:rPr>
        <w:t>[152]</w:t>
      </w:r>
      <w:r>
        <w:rPr>
          <w:rFonts w:ascii="Tahoma" w:eastAsia="Times New Roman" w:hAnsi="Tahoma"/>
          <w:color w:val="000000"/>
          <w:kern w:val="0"/>
          <w:u w:val="single"/>
          <w:lang w:eastAsia="it-IT"/>
        </w:rPr>
        <w:fldChar w:fldCharType="end"/>
      </w:r>
      <w:bookmarkEnd w:id="759"/>
      <w:r>
        <w:rPr>
          <w:rFonts w:ascii="Tahoma" w:eastAsia="Times New Roman" w:hAnsi="Tahoma"/>
          <w:color w:val="000000"/>
          <w:kern w:val="0"/>
          <w:lang w:eastAsia="it-IT"/>
        </w:rPr>
        <w:t xml:space="preserve"> Pontificio Consiglio della Giustizia e della Pace, </w:t>
      </w:r>
      <w:hyperlink r:id="rId171" w:anchor="a)%20Comunità%20internazionale%20e%20valori" w:history="1">
        <w:r>
          <w:rPr>
            <w:rFonts w:ascii="Tahoma" w:eastAsia="Times New Roman" w:hAnsi="Tahoma"/>
            <w:i/>
            <w:iCs/>
            <w:color w:val="000000"/>
            <w:kern w:val="0"/>
            <w:u w:val="single"/>
            <w:lang w:eastAsia="it-IT"/>
          </w:rPr>
          <w:t>Compendio della dottrina sociale della Chiesa</w:t>
        </w:r>
      </w:hyperlink>
      <w:r>
        <w:rPr>
          <w:rFonts w:ascii="Tahoma" w:eastAsia="Times New Roman" w:hAnsi="Tahoma"/>
          <w:color w:val="000000"/>
          <w:kern w:val="0"/>
          <w:lang w:eastAsia="it-IT"/>
        </w:rPr>
        <w:t>, 434.</w:t>
      </w:r>
    </w:p>
    <w:bookmarkStart w:id="760" w:name="_ftn153"/>
    <w:p w14:paraId="3DBCEE0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"https://www.vatican.va/content/francesco/it/encyclicals/documents/papa-francesco_20201003_enciclica-fratelli-tutti.html#_ftnref153" </w:instrText>
      </w:r>
      <w:r>
        <w:fldChar w:fldCharType="separate"/>
      </w:r>
      <w:r>
        <w:rPr>
          <w:rFonts w:ascii="Tahoma" w:eastAsia="Times New Roman" w:hAnsi="Tahoma"/>
          <w:color w:val="000000"/>
          <w:kern w:val="0"/>
          <w:u w:val="single"/>
          <w:lang w:eastAsia="it-IT"/>
        </w:rPr>
        <w:t>[153]</w:t>
      </w:r>
      <w:r>
        <w:rPr>
          <w:rFonts w:ascii="Tahoma" w:eastAsia="Times New Roman" w:hAnsi="Tahoma"/>
          <w:color w:val="000000"/>
          <w:kern w:val="0"/>
          <w:u w:val="single"/>
          <w:lang w:eastAsia="it-IT"/>
        </w:rPr>
        <w:fldChar w:fldCharType="end"/>
      </w:r>
      <w:bookmarkEnd w:id="760"/>
      <w:r>
        <w:rPr>
          <w:rFonts w:ascii="Tahoma" w:eastAsia="Times New Roman" w:hAnsi="Tahoma"/>
          <w:i/>
          <w:iCs/>
          <w:color w:val="000000"/>
          <w:kern w:val="0"/>
          <w:lang w:eastAsia="it-IT"/>
        </w:rPr>
        <w:t xml:space="preserve"> </w:t>
      </w:r>
      <w:hyperlink r:id="rId172" w:history="1">
        <w:r>
          <w:rPr>
            <w:rFonts w:ascii="Tahoma" w:eastAsia="Times New Roman" w:hAnsi="Tahoma"/>
            <w:i/>
            <w:iCs/>
            <w:color w:val="000000"/>
            <w:kern w:val="0"/>
            <w:u w:val="single"/>
            <w:lang w:eastAsia="it-IT"/>
          </w:rPr>
          <w:t>Discorso all’Organizzazione delle Nazioni Unite</w:t>
        </w:r>
      </w:hyperlink>
      <w:hyperlink r:id="rId173" w:history="1">
        <w:r>
          <w:rPr>
            <w:rFonts w:ascii="Tahoma" w:eastAsia="Times New Roman" w:hAnsi="Tahoma"/>
            <w:color w:val="000000"/>
            <w:kern w:val="0"/>
            <w:u w:val="single"/>
            <w:lang w:eastAsia="it-IT"/>
          </w:rPr>
          <w:t>, New York</w:t>
        </w:r>
      </w:hyperlink>
      <w:r>
        <w:rPr>
          <w:rFonts w:ascii="Tahoma" w:eastAsia="Times New Roman" w:hAnsi="Tahoma"/>
          <w:color w:val="000000"/>
          <w:kern w:val="0"/>
          <w:lang w:eastAsia="it-IT"/>
        </w:rPr>
        <w:t xml:space="preserve"> (25 settembre 2015): </w:t>
      </w:r>
      <w:r>
        <w:rPr>
          <w:rFonts w:ascii="Tahoma" w:eastAsia="Times New Roman" w:hAnsi="Tahoma"/>
          <w:i/>
          <w:iCs/>
          <w:color w:val="000000"/>
          <w:kern w:val="0"/>
          <w:lang w:eastAsia="it-IT"/>
        </w:rPr>
        <w:t xml:space="preserve">AAS </w:t>
      </w:r>
      <w:r>
        <w:rPr>
          <w:rFonts w:ascii="Tahoma" w:eastAsia="Times New Roman" w:hAnsi="Tahoma"/>
          <w:color w:val="000000"/>
          <w:kern w:val="0"/>
          <w:lang w:eastAsia="it-IT"/>
        </w:rPr>
        <w:t>107 (2015), 1037.1041.</w:t>
      </w:r>
    </w:p>
    <w:bookmarkStart w:id="761" w:name="_ftn154"/>
    <w:p w14:paraId="140363B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"https://www.vatican.va/content/francesco/it/encyclicals/documents/papa-francesco_20201003_enciclica-fratelli-tutti.html#_ftnref154" </w:instrText>
      </w:r>
      <w:r>
        <w:fldChar w:fldCharType="separate"/>
      </w:r>
      <w:r>
        <w:rPr>
          <w:rFonts w:ascii="Tahoma" w:eastAsia="Times New Roman" w:hAnsi="Tahoma"/>
          <w:color w:val="000000"/>
          <w:kern w:val="0"/>
          <w:u w:val="single"/>
          <w:lang w:eastAsia="it-IT"/>
        </w:rPr>
        <w:t>[154]</w:t>
      </w:r>
      <w:r>
        <w:rPr>
          <w:rFonts w:ascii="Tahoma" w:eastAsia="Times New Roman" w:hAnsi="Tahoma"/>
          <w:color w:val="000000"/>
          <w:kern w:val="0"/>
          <w:u w:val="single"/>
          <w:lang w:eastAsia="it-IT"/>
        </w:rPr>
        <w:fldChar w:fldCharType="end"/>
      </w:r>
      <w:bookmarkEnd w:id="761"/>
      <w:r>
        <w:rPr>
          <w:rFonts w:ascii="Tahoma" w:eastAsia="Times New Roman" w:hAnsi="Tahoma"/>
          <w:color w:val="000000"/>
          <w:kern w:val="0"/>
          <w:lang w:eastAsia="it-IT"/>
        </w:rPr>
        <w:t xml:space="preserve"> Pontificio Consiglio della Giustizia e della Pace, </w:t>
      </w:r>
      <w:hyperlink r:id="rId174" w:anchor="b)%20Relazioni%20fondate%20sullarmonia%20tra%20ordine%20giuridico%20e%20ordine%20morale" w:history="1">
        <w:r>
          <w:rPr>
            <w:rFonts w:ascii="Tahoma" w:eastAsia="Times New Roman" w:hAnsi="Tahoma"/>
            <w:i/>
            <w:iCs/>
            <w:color w:val="000000"/>
            <w:kern w:val="0"/>
            <w:u w:val="single"/>
            <w:lang w:eastAsia="it-IT"/>
          </w:rPr>
          <w:t>Compendio della dottrina sociale della Chiesa</w:t>
        </w:r>
      </w:hyperlink>
      <w:r>
        <w:rPr>
          <w:rFonts w:ascii="Tahoma" w:eastAsia="Times New Roman" w:hAnsi="Tahoma"/>
          <w:color w:val="000000"/>
          <w:kern w:val="0"/>
          <w:lang w:eastAsia="it-IT"/>
        </w:rPr>
        <w:t>, 437.</w:t>
      </w:r>
    </w:p>
    <w:bookmarkStart w:id="762" w:name="_ftn155"/>
    <w:p w14:paraId="61147A8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"https://www.vatican.va/content/francesco/it/encyclicals/documents/papa-francesco_20201003_enciclica-fratelli-tutti.html#_ftnref155" </w:instrText>
      </w:r>
      <w:r>
        <w:fldChar w:fldCharType="separate"/>
      </w:r>
      <w:r>
        <w:rPr>
          <w:rFonts w:ascii="Tahoma" w:eastAsia="Times New Roman" w:hAnsi="Tahoma"/>
          <w:color w:val="000000"/>
          <w:kern w:val="0"/>
          <w:u w:val="single"/>
          <w:lang w:eastAsia="it-IT"/>
        </w:rPr>
        <w:t>[155]</w:t>
      </w:r>
      <w:r>
        <w:rPr>
          <w:rFonts w:ascii="Tahoma" w:eastAsia="Times New Roman" w:hAnsi="Tahoma"/>
          <w:color w:val="000000"/>
          <w:kern w:val="0"/>
          <w:u w:val="single"/>
          <w:lang w:eastAsia="it-IT"/>
        </w:rPr>
        <w:fldChar w:fldCharType="end"/>
      </w:r>
      <w:bookmarkEnd w:id="762"/>
      <w:r>
        <w:rPr>
          <w:rFonts w:ascii="Tahoma" w:eastAsia="Times New Roman" w:hAnsi="Tahoma"/>
          <w:color w:val="000000"/>
          <w:kern w:val="0"/>
          <w:lang w:eastAsia="it-IT"/>
        </w:rPr>
        <w:t xml:space="preserve"> S. Giovanni Paolo II, </w:t>
      </w:r>
      <w:hyperlink r:id="rId175" w:history="1">
        <w:r>
          <w:rPr>
            <w:rFonts w:ascii="Tahoma" w:eastAsia="Times New Roman" w:hAnsi="Tahoma"/>
            <w:i/>
            <w:iCs/>
            <w:color w:val="000000"/>
            <w:kern w:val="0"/>
            <w:u w:val="single"/>
            <w:lang w:eastAsia="it-IT"/>
          </w:rPr>
          <w:t>Messaggio per la 37ª Giornata Mondiale della Pace 1° gennaio 2004</w:t>
        </w:r>
      </w:hyperlink>
      <w:r>
        <w:rPr>
          <w:rFonts w:ascii="Tahoma" w:eastAsia="Times New Roman" w:hAnsi="Tahoma"/>
          <w:color w:val="000000"/>
          <w:kern w:val="0"/>
          <w:lang w:eastAsia="it-IT"/>
        </w:rPr>
        <w:t xml:space="preserve">, 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96 (2004), 117.</w:t>
      </w:r>
    </w:p>
    <w:bookmarkStart w:id="763" w:name="_ftn156"/>
    <w:p w14:paraId="69AC94B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"https://www.vatican.va/content/francesco/it/encyclicals/documents/papa-francesco_20201003_enciclica-fratelli-tutti.html#_ftnref156" </w:instrText>
      </w:r>
      <w:r>
        <w:fldChar w:fldCharType="separate"/>
      </w:r>
      <w:r>
        <w:rPr>
          <w:rFonts w:ascii="Tahoma" w:eastAsia="Times New Roman" w:hAnsi="Tahoma"/>
          <w:color w:val="000000"/>
          <w:kern w:val="0"/>
          <w:u w:val="single"/>
          <w:lang w:eastAsia="it-IT"/>
        </w:rPr>
        <w:t>[156]</w:t>
      </w:r>
      <w:r>
        <w:rPr>
          <w:rFonts w:ascii="Tahoma" w:eastAsia="Times New Roman" w:hAnsi="Tahoma"/>
          <w:color w:val="000000"/>
          <w:kern w:val="0"/>
          <w:u w:val="single"/>
          <w:lang w:eastAsia="it-IT"/>
        </w:rPr>
        <w:fldChar w:fldCharType="end"/>
      </w:r>
      <w:bookmarkEnd w:id="763"/>
      <w:r>
        <w:rPr>
          <w:rFonts w:ascii="Tahoma" w:eastAsia="Times New Roman" w:hAnsi="Tahoma"/>
          <w:color w:val="000000"/>
          <w:kern w:val="0"/>
          <w:lang w:eastAsia="it-IT"/>
        </w:rPr>
        <w:t xml:space="preserve"> Pontificio Consiglio della Giustizia e della Pace, </w:t>
      </w:r>
      <w:hyperlink r:id="rId176" w:anchor="b)%20Relazioni%20fondate%20sullarmonia%20tra%20ordine%20giuridico%20e%20ordine%20morale" w:history="1">
        <w:r>
          <w:rPr>
            <w:rFonts w:ascii="Tahoma" w:eastAsia="Times New Roman" w:hAnsi="Tahoma"/>
            <w:i/>
            <w:iCs/>
            <w:color w:val="000000"/>
            <w:kern w:val="0"/>
            <w:u w:val="single"/>
            <w:lang w:eastAsia="it-IT"/>
          </w:rPr>
          <w:t>Compendio della dottrina sociale della Chiesa</w:t>
        </w:r>
      </w:hyperlink>
      <w:r>
        <w:rPr>
          <w:rFonts w:ascii="Tahoma" w:eastAsia="Times New Roman" w:hAnsi="Tahoma"/>
          <w:color w:val="000000"/>
          <w:kern w:val="0"/>
          <w:lang w:eastAsia="it-IT"/>
        </w:rPr>
        <w:t>, 439.</w:t>
      </w:r>
    </w:p>
    <w:bookmarkStart w:id="764" w:name="_ftn157"/>
    <w:p w14:paraId="1CD1C88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"https://www.vatican.va/content/francesco/it/encyclicals/documents/papa-francesco_20201003_enciclica-fratelli-tutti.html#_ftnref157" </w:instrText>
      </w:r>
      <w:r>
        <w:fldChar w:fldCharType="separate"/>
      </w:r>
      <w:r>
        <w:rPr>
          <w:rFonts w:ascii="Tahoma" w:eastAsia="Times New Roman" w:hAnsi="Tahoma"/>
          <w:color w:val="000000"/>
          <w:kern w:val="0"/>
          <w:u w:val="single"/>
          <w:lang w:eastAsia="it-IT"/>
        </w:rPr>
        <w:t>[157]</w:t>
      </w:r>
      <w:r>
        <w:rPr>
          <w:rFonts w:ascii="Tahoma" w:eastAsia="Times New Roman" w:hAnsi="Tahoma"/>
          <w:color w:val="000000"/>
          <w:kern w:val="0"/>
          <w:u w:val="single"/>
          <w:lang w:eastAsia="it-IT"/>
        </w:rPr>
        <w:fldChar w:fldCharType="end"/>
      </w:r>
      <w:bookmarkEnd w:id="764"/>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Commissione Sociale dei Vescovi di Francia, </w:t>
      </w:r>
      <w:proofErr w:type="spellStart"/>
      <w:r>
        <w:rPr>
          <w:rFonts w:ascii="Tahoma" w:eastAsia="Times New Roman" w:hAnsi="Tahoma"/>
          <w:color w:val="000000"/>
          <w:kern w:val="0"/>
          <w:lang w:eastAsia="it-IT"/>
        </w:rPr>
        <w:t>Dich</w:t>
      </w:r>
      <w:proofErr w:type="spellEnd"/>
      <w:r>
        <w:rPr>
          <w:rFonts w:ascii="Tahoma" w:eastAsia="Times New Roman" w:hAnsi="Tahoma"/>
          <w:color w:val="000000"/>
          <w:kern w:val="0"/>
          <w:lang w:eastAsia="it-IT"/>
        </w:rPr>
        <w:t xml:space="preserve">. </w:t>
      </w:r>
      <w:proofErr w:type="spellStart"/>
      <w:r>
        <w:rPr>
          <w:rFonts w:ascii="Tahoma" w:eastAsia="Times New Roman" w:hAnsi="Tahoma"/>
          <w:i/>
          <w:iCs/>
          <w:color w:val="000000"/>
          <w:kern w:val="0"/>
          <w:lang w:eastAsia="it-IT"/>
        </w:rPr>
        <w:t>Réhabiliter</w:t>
      </w:r>
      <w:proofErr w:type="spellEnd"/>
      <w:r>
        <w:rPr>
          <w:rFonts w:ascii="Tahoma" w:eastAsia="Times New Roman" w:hAnsi="Tahoma"/>
          <w:i/>
          <w:iCs/>
          <w:color w:val="000000"/>
          <w:kern w:val="0"/>
          <w:lang w:eastAsia="it-IT"/>
        </w:rPr>
        <w:t xml:space="preserve"> la </w:t>
      </w:r>
      <w:proofErr w:type="spellStart"/>
      <w:r>
        <w:rPr>
          <w:rFonts w:ascii="Tahoma" w:eastAsia="Times New Roman" w:hAnsi="Tahoma"/>
          <w:i/>
          <w:iCs/>
          <w:color w:val="000000"/>
          <w:kern w:val="0"/>
          <w:lang w:eastAsia="it-IT"/>
        </w:rPr>
        <w:t>politique</w:t>
      </w:r>
      <w:proofErr w:type="spellEnd"/>
      <w:r>
        <w:rPr>
          <w:rFonts w:ascii="Tahoma" w:eastAsia="Times New Roman" w:hAnsi="Tahoma"/>
          <w:color w:val="000000"/>
          <w:kern w:val="0"/>
          <w:lang w:eastAsia="it-IT"/>
        </w:rPr>
        <w:t xml:space="preserve"> (17 febbraio 1999).</w:t>
      </w:r>
    </w:p>
    <w:bookmarkStart w:id="765" w:name="_ftn158"/>
    <w:p w14:paraId="3706EF0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"https://www.vatican.va/content/francesco/it/encyclicals/documents/papa-francesco_20201003_enciclica-fratelli-tutti.html#_ftnref158" </w:instrText>
      </w:r>
      <w:r>
        <w:fldChar w:fldCharType="separate"/>
      </w:r>
      <w:r>
        <w:rPr>
          <w:rFonts w:ascii="Tahoma" w:eastAsia="Times New Roman" w:hAnsi="Tahoma"/>
          <w:color w:val="000000"/>
          <w:kern w:val="0"/>
          <w:u w:val="single"/>
          <w:lang w:eastAsia="it-IT"/>
        </w:rPr>
        <w:t>[158]</w:t>
      </w:r>
      <w:r>
        <w:rPr>
          <w:rFonts w:ascii="Tahoma" w:eastAsia="Times New Roman" w:hAnsi="Tahoma"/>
          <w:color w:val="000000"/>
          <w:kern w:val="0"/>
          <w:u w:val="single"/>
          <w:lang w:eastAsia="it-IT"/>
        </w:rPr>
        <w:fldChar w:fldCharType="end"/>
      </w:r>
      <w:bookmarkEnd w:id="765"/>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77" w:anchor="189."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189: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922.</w:t>
      </w:r>
    </w:p>
    <w:bookmarkStart w:id="766" w:name="_ftn159"/>
    <w:p w14:paraId="200C054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"https://www.vatican.va/content/francesco/it/encyclicals/documents/papa-francesco_20201003_enciclica-fratelli-tutti.html#_ftnref159" </w:instrText>
      </w:r>
      <w:r>
        <w:fldChar w:fldCharType="separate"/>
      </w:r>
      <w:r>
        <w:rPr>
          <w:rFonts w:ascii="Tahoma" w:eastAsia="Times New Roman" w:hAnsi="Tahoma"/>
          <w:color w:val="000000"/>
          <w:kern w:val="0"/>
          <w:u w:val="single"/>
          <w:lang w:val="en-US" w:eastAsia="it-IT"/>
        </w:rPr>
        <w:t>[159]</w:t>
      </w:r>
      <w:r>
        <w:rPr>
          <w:rFonts w:ascii="Tahoma" w:eastAsia="Times New Roman" w:hAnsi="Tahoma"/>
          <w:color w:val="000000"/>
          <w:kern w:val="0"/>
          <w:u w:val="single"/>
          <w:lang w:val="en-US" w:eastAsia="it-IT"/>
        </w:rPr>
        <w:fldChar w:fldCharType="end"/>
      </w:r>
      <w:bookmarkEnd w:id="766"/>
      <w:r>
        <w:rPr>
          <w:rFonts w:ascii="Tahoma" w:eastAsia="Times New Roman" w:hAnsi="Tahoma"/>
          <w:color w:val="000000"/>
          <w:kern w:val="0"/>
          <w:lang w:val="en-US" w:eastAsia="it-IT"/>
        </w:rPr>
        <w:t xml:space="preserve"> </w:t>
      </w:r>
      <w:hyperlink r:id="rId178" w:anchor="196." w:history="1">
        <w:r>
          <w:rPr>
            <w:rFonts w:ascii="Tahoma" w:eastAsia="Times New Roman" w:hAnsi="Tahoma"/>
            <w:i/>
            <w:iCs/>
            <w:color w:val="000000"/>
            <w:kern w:val="0"/>
            <w:u w:val="single"/>
            <w:lang w:val="en-US" w:eastAsia="it-IT"/>
          </w:rPr>
          <w:t>Ibid</w:t>
        </w:r>
      </w:hyperlink>
      <w:r>
        <w:rPr>
          <w:rFonts w:ascii="Tahoma" w:eastAsia="Times New Roman" w:hAnsi="Tahoma"/>
          <w:i/>
          <w:iCs/>
          <w:color w:val="000000"/>
          <w:kern w:val="0"/>
          <w:lang w:val="en-US" w:eastAsia="it-IT"/>
        </w:rPr>
        <w:t>.</w:t>
      </w:r>
      <w:r>
        <w:rPr>
          <w:rFonts w:ascii="Tahoma" w:eastAsia="Times New Roman" w:hAnsi="Tahoma"/>
          <w:color w:val="000000"/>
          <w:kern w:val="0"/>
          <w:lang w:val="en-US" w:eastAsia="it-IT"/>
        </w:rPr>
        <w:t xml:space="preserve">, 196: </w:t>
      </w:r>
      <w:r>
        <w:rPr>
          <w:rFonts w:ascii="Tahoma" w:eastAsia="Times New Roman" w:hAnsi="Tahoma"/>
          <w:i/>
          <w:iCs/>
          <w:color w:val="000000"/>
          <w:kern w:val="0"/>
          <w:lang w:val="en-US" w:eastAsia="it-IT"/>
        </w:rPr>
        <w:t>AAS</w:t>
      </w:r>
      <w:r>
        <w:rPr>
          <w:rFonts w:ascii="Tahoma" w:eastAsia="Times New Roman" w:hAnsi="Tahoma"/>
          <w:color w:val="000000"/>
          <w:kern w:val="0"/>
          <w:lang w:val="en-US" w:eastAsia="it-IT"/>
        </w:rPr>
        <w:t xml:space="preserve"> 107 (2015), 925.</w:t>
      </w:r>
    </w:p>
    <w:bookmarkStart w:id="767" w:name="_ftn160"/>
    <w:p w14:paraId="08326D2D"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"https://www.vatican.va/content/francesco/it/encyclicals/documents/papa-francesco_20201003_enciclica-fratelli-tutti.html#_ftnref160" </w:instrText>
      </w:r>
      <w:r>
        <w:fldChar w:fldCharType="separate"/>
      </w:r>
      <w:r>
        <w:rPr>
          <w:rFonts w:ascii="Tahoma" w:eastAsia="Times New Roman" w:hAnsi="Tahoma"/>
          <w:color w:val="000000"/>
          <w:kern w:val="0"/>
          <w:u w:val="single"/>
          <w:lang w:val="en-US" w:eastAsia="it-IT"/>
        </w:rPr>
        <w:t>[160]</w:t>
      </w:r>
      <w:r>
        <w:rPr>
          <w:rFonts w:ascii="Tahoma" w:eastAsia="Times New Roman" w:hAnsi="Tahoma"/>
          <w:color w:val="000000"/>
          <w:kern w:val="0"/>
          <w:u w:val="single"/>
          <w:lang w:val="en-US" w:eastAsia="it-IT"/>
        </w:rPr>
        <w:fldChar w:fldCharType="end"/>
      </w:r>
      <w:bookmarkEnd w:id="767"/>
      <w:r>
        <w:rPr>
          <w:rFonts w:ascii="Tahoma" w:eastAsia="Times New Roman" w:hAnsi="Tahoma"/>
          <w:color w:val="000000"/>
          <w:kern w:val="0"/>
          <w:lang w:val="en-US" w:eastAsia="it-IT"/>
        </w:rPr>
        <w:t xml:space="preserve"> </w:t>
      </w:r>
      <w:hyperlink r:id="rId179" w:anchor="197." w:history="1">
        <w:r>
          <w:rPr>
            <w:rFonts w:ascii="Tahoma" w:eastAsia="Times New Roman" w:hAnsi="Tahoma"/>
            <w:i/>
            <w:iCs/>
            <w:color w:val="000000"/>
            <w:kern w:val="0"/>
            <w:u w:val="single"/>
            <w:lang w:val="en-US" w:eastAsia="it-IT"/>
          </w:rPr>
          <w:t>Ibid</w:t>
        </w:r>
      </w:hyperlink>
      <w:r>
        <w:rPr>
          <w:rFonts w:ascii="Tahoma" w:eastAsia="Times New Roman" w:hAnsi="Tahoma"/>
          <w:i/>
          <w:iCs/>
          <w:color w:val="000000"/>
          <w:kern w:val="0"/>
          <w:lang w:val="en-US" w:eastAsia="it-IT"/>
        </w:rPr>
        <w:t>.</w:t>
      </w:r>
      <w:r>
        <w:rPr>
          <w:rFonts w:ascii="Tahoma" w:eastAsia="Times New Roman" w:hAnsi="Tahoma"/>
          <w:color w:val="000000"/>
          <w:kern w:val="0"/>
          <w:lang w:val="en-US" w:eastAsia="it-IT"/>
        </w:rPr>
        <w:t xml:space="preserve">, 197: </w:t>
      </w:r>
      <w:r>
        <w:rPr>
          <w:rFonts w:ascii="Tahoma" w:eastAsia="Times New Roman" w:hAnsi="Tahoma"/>
          <w:i/>
          <w:iCs/>
          <w:color w:val="000000"/>
          <w:kern w:val="0"/>
          <w:lang w:val="en-US" w:eastAsia="it-IT"/>
        </w:rPr>
        <w:t>AAS</w:t>
      </w:r>
      <w:r>
        <w:rPr>
          <w:rFonts w:ascii="Tahoma" w:eastAsia="Times New Roman" w:hAnsi="Tahoma"/>
          <w:color w:val="000000"/>
          <w:kern w:val="0"/>
          <w:lang w:val="en-US" w:eastAsia="it-IT"/>
        </w:rPr>
        <w:t xml:space="preserve"> 107 (2015), 925.</w:t>
      </w:r>
    </w:p>
    <w:bookmarkStart w:id="768" w:name="_ftn161"/>
    <w:p w14:paraId="119313A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"https://www.vatican.va/content/francesco/it/encyclicals/documents/papa-francesco_20201003_enciclica-fratelli-tutti.html#_ftnref161" </w:instrText>
      </w:r>
      <w:r>
        <w:fldChar w:fldCharType="separate"/>
      </w:r>
      <w:r>
        <w:rPr>
          <w:rFonts w:ascii="Tahoma" w:eastAsia="Times New Roman" w:hAnsi="Tahoma"/>
          <w:color w:val="000000"/>
          <w:kern w:val="0"/>
          <w:u w:val="single"/>
          <w:lang w:val="en-US" w:eastAsia="it-IT"/>
        </w:rPr>
        <w:t>[161]</w:t>
      </w:r>
      <w:r>
        <w:rPr>
          <w:rFonts w:ascii="Tahoma" w:eastAsia="Times New Roman" w:hAnsi="Tahoma"/>
          <w:color w:val="000000"/>
          <w:kern w:val="0"/>
          <w:u w:val="single"/>
          <w:lang w:val="en-US" w:eastAsia="it-IT"/>
        </w:rPr>
        <w:fldChar w:fldCharType="end"/>
      </w:r>
      <w:bookmarkEnd w:id="768"/>
      <w:r>
        <w:rPr>
          <w:rFonts w:ascii="Tahoma" w:eastAsia="Times New Roman" w:hAnsi="Tahoma"/>
          <w:color w:val="000000"/>
          <w:kern w:val="0"/>
          <w:lang w:val="en-US" w:eastAsia="it-IT"/>
        </w:rPr>
        <w:t xml:space="preserve"> </w:t>
      </w:r>
      <w:hyperlink r:id="rId180" w:anchor="181." w:history="1">
        <w:r>
          <w:rPr>
            <w:rFonts w:ascii="Tahoma" w:eastAsia="Times New Roman" w:hAnsi="Tahoma"/>
            <w:i/>
            <w:iCs/>
            <w:color w:val="000000"/>
            <w:kern w:val="0"/>
            <w:u w:val="single"/>
            <w:lang w:val="en-US" w:eastAsia="it-IT"/>
          </w:rPr>
          <w:t>Ibid</w:t>
        </w:r>
      </w:hyperlink>
      <w:r>
        <w:rPr>
          <w:rFonts w:ascii="Tahoma" w:eastAsia="Times New Roman" w:hAnsi="Tahoma"/>
          <w:i/>
          <w:iCs/>
          <w:color w:val="000000"/>
          <w:kern w:val="0"/>
          <w:lang w:val="en-US" w:eastAsia="it-IT"/>
        </w:rPr>
        <w:t>.</w:t>
      </w:r>
      <w:r>
        <w:rPr>
          <w:rFonts w:ascii="Tahoma" w:eastAsia="Times New Roman" w:hAnsi="Tahoma"/>
          <w:color w:val="000000"/>
          <w:kern w:val="0"/>
          <w:lang w:val="en-US" w:eastAsia="it-IT"/>
        </w:rPr>
        <w:t xml:space="preserve">, 181: </w:t>
      </w:r>
      <w:r>
        <w:rPr>
          <w:rFonts w:ascii="Tahoma" w:eastAsia="Times New Roman" w:hAnsi="Tahoma"/>
          <w:i/>
          <w:iCs/>
          <w:color w:val="000000"/>
          <w:kern w:val="0"/>
          <w:lang w:val="en-US" w:eastAsia="it-IT"/>
        </w:rPr>
        <w:t>AAS</w:t>
      </w:r>
      <w:r>
        <w:rPr>
          <w:rFonts w:ascii="Tahoma" w:eastAsia="Times New Roman" w:hAnsi="Tahoma"/>
          <w:color w:val="000000"/>
          <w:kern w:val="0"/>
          <w:lang w:val="en-US" w:eastAsia="it-IT"/>
        </w:rPr>
        <w:t xml:space="preserve"> 107 (2015), 919.</w:t>
      </w:r>
    </w:p>
    <w:bookmarkStart w:id="769" w:name="_ftn162"/>
    <w:p w14:paraId="5266431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"https://www.vatican.va/content/francesco/it/encyclicals/documents/papa-francesco_20201003_enciclica-fratelli-tutti.html#_ftnref162" </w:instrText>
      </w:r>
      <w:r>
        <w:fldChar w:fldCharType="separate"/>
      </w:r>
      <w:r>
        <w:rPr>
          <w:rFonts w:ascii="Tahoma" w:eastAsia="Times New Roman" w:hAnsi="Tahoma"/>
          <w:color w:val="000000"/>
          <w:kern w:val="0"/>
          <w:u w:val="single"/>
          <w:lang w:eastAsia="it-IT"/>
        </w:rPr>
        <w:t>[162]</w:t>
      </w:r>
      <w:r>
        <w:rPr>
          <w:rFonts w:ascii="Tahoma" w:eastAsia="Times New Roman" w:hAnsi="Tahoma"/>
          <w:color w:val="000000"/>
          <w:kern w:val="0"/>
          <w:u w:val="single"/>
          <w:lang w:eastAsia="it-IT"/>
        </w:rPr>
        <w:fldChar w:fldCharType="end"/>
      </w:r>
      <w:bookmarkEnd w:id="769"/>
      <w:r>
        <w:rPr>
          <w:rFonts w:ascii="Tahoma" w:eastAsia="Times New Roman" w:hAnsi="Tahoma"/>
          <w:i/>
          <w:iCs/>
          <w:color w:val="000000"/>
          <w:kern w:val="0"/>
          <w:lang w:eastAsia="it-IT"/>
        </w:rPr>
        <w:t xml:space="preserve"> </w:t>
      </w:r>
      <w:hyperlink r:id="rId181" w:anchor="178."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r>
        <w:rPr>
          <w:rFonts w:ascii="Tahoma" w:eastAsia="Times New Roman" w:hAnsi="Tahoma"/>
          <w:color w:val="000000"/>
          <w:kern w:val="0"/>
          <w:lang w:eastAsia="it-IT"/>
        </w:rPr>
        <w:t xml:space="preserve">, 178: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918.</w:t>
      </w:r>
    </w:p>
    <w:bookmarkStart w:id="770" w:name="_ftn163"/>
    <w:p w14:paraId="3827A2A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"https://www.vatican.va/content/francesco/it/encyclicals/documents/papa-francesco_20201003_enciclica-fratelli-tutti.html#_ftnref163" </w:instrText>
      </w:r>
      <w:r>
        <w:fldChar w:fldCharType="separate"/>
      </w:r>
      <w:r>
        <w:rPr>
          <w:rFonts w:ascii="Tahoma" w:eastAsia="Times New Roman" w:hAnsi="Tahoma"/>
          <w:color w:val="000000"/>
          <w:kern w:val="0"/>
          <w:u w:val="single"/>
          <w:lang w:eastAsia="it-IT"/>
        </w:rPr>
        <w:t>[163]</w:t>
      </w:r>
      <w:r>
        <w:rPr>
          <w:rFonts w:ascii="Tahoma" w:eastAsia="Times New Roman" w:hAnsi="Tahoma"/>
          <w:color w:val="000000"/>
          <w:kern w:val="0"/>
          <w:u w:val="single"/>
          <w:lang w:eastAsia="it-IT"/>
        </w:rPr>
        <w:fldChar w:fldCharType="end"/>
      </w:r>
      <w:bookmarkEnd w:id="770"/>
      <w:r>
        <w:rPr>
          <w:rFonts w:ascii="Tahoma" w:eastAsia="Times New Roman" w:hAnsi="Tahoma"/>
          <w:color w:val="000000"/>
          <w:kern w:val="0"/>
          <w:lang w:eastAsia="it-IT"/>
        </w:rPr>
        <w:t xml:space="preserve"> Conferenza Episcopale Portoghese, Lett. </w:t>
      </w:r>
      <w:proofErr w:type="spellStart"/>
      <w:r>
        <w:rPr>
          <w:rFonts w:ascii="Tahoma" w:eastAsia="Times New Roman" w:hAnsi="Tahoma"/>
          <w:color w:val="000000"/>
          <w:kern w:val="0"/>
          <w:lang w:eastAsia="it-IT"/>
        </w:rPr>
        <w:t>past</w:t>
      </w:r>
      <w:proofErr w:type="spellEnd"/>
      <w:r>
        <w:rPr>
          <w:rFonts w:ascii="Tahoma" w:eastAsia="Times New Roman" w:hAnsi="Tahoma"/>
          <w:color w:val="000000"/>
          <w:kern w:val="0"/>
          <w:lang w:eastAsia="it-IT"/>
        </w:rPr>
        <w:t xml:space="preserve">. </w:t>
      </w:r>
      <w:proofErr w:type="spellStart"/>
      <w:r>
        <w:rPr>
          <w:rFonts w:ascii="Tahoma" w:eastAsia="Times New Roman" w:hAnsi="Tahoma"/>
          <w:i/>
          <w:iCs/>
          <w:color w:val="000000"/>
          <w:kern w:val="0"/>
          <w:lang w:eastAsia="it-IT"/>
        </w:rPr>
        <w:t>Responsabilidade</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solidária</w:t>
      </w:r>
      <w:proofErr w:type="spellEnd"/>
      <w:r>
        <w:rPr>
          <w:rFonts w:ascii="Tahoma" w:eastAsia="Times New Roman" w:hAnsi="Tahoma"/>
          <w:i/>
          <w:iCs/>
          <w:color w:val="000000"/>
          <w:kern w:val="0"/>
          <w:lang w:eastAsia="it-IT"/>
        </w:rPr>
        <w:t xml:space="preserve"> pelo </w:t>
      </w:r>
      <w:proofErr w:type="spellStart"/>
      <w:r>
        <w:rPr>
          <w:rFonts w:ascii="Tahoma" w:eastAsia="Times New Roman" w:hAnsi="Tahoma"/>
          <w:i/>
          <w:iCs/>
          <w:color w:val="000000"/>
          <w:kern w:val="0"/>
          <w:lang w:eastAsia="it-IT"/>
        </w:rPr>
        <w:t>bem</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comum</w:t>
      </w:r>
      <w:proofErr w:type="spellEnd"/>
      <w:r>
        <w:rPr>
          <w:rFonts w:ascii="Tahoma" w:eastAsia="Times New Roman" w:hAnsi="Tahoma"/>
          <w:color w:val="000000"/>
          <w:kern w:val="0"/>
          <w:lang w:eastAsia="it-IT"/>
        </w:rPr>
        <w:t xml:space="preserve"> (15 settembre 2003), 20;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82" w:anchor="159."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159: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911.</w:t>
      </w:r>
    </w:p>
    <w:bookmarkStart w:id="771" w:name="_ftn164"/>
    <w:p w14:paraId="639741A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"https://www.vatican.va/content/francesco/it/encyclicals/documents/papa-francesco_20201003_enciclica-fratelli-tutti.html#_ftnref164" </w:instrText>
      </w:r>
      <w:r>
        <w:fldChar w:fldCharType="separate"/>
      </w:r>
      <w:r>
        <w:rPr>
          <w:rFonts w:ascii="Tahoma" w:eastAsia="Times New Roman" w:hAnsi="Tahoma"/>
          <w:color w:val="000000"/>
          <w:kern w:val="0"/>
          <w:u w:val="single"/>
          <w:lang w:eastAsia="it-IT"/>
        </w:rPr>
        <w:t>[164]</w:t>
      </w:r>
      <w:r>
        <w:rPr>
          <w:rFonts w:ascii="Tahoma" w:eastAsia="Times New Roman" w:hAnsi="Tahoma"/>
          <w:color w:val="000000"/>
          <w:kern w:val="0"/>
          <w:u w:val="single"/>
          <w:lang w:eastAsia="it-IT"/>
        </w:rPr>
        <w:fldChar w:fldCharType="end"/>
      </w:r>
      <w:bookmarkEnd w:id="771"/>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83" w:anchor="191."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191: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923.</w:t>
      </w:r>
    </w:p>
    <w:bookmarkStart w:id="772" w:name="_ftn165"/>
    <w:p w14:paraId="3CBE4F8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"https://www.vatican.va/content/francesco/it/encyclicals/documents/papa-francesco_20201003_enciclica-fratelli-tutti.html#_ftnref165" </w:instrText>
      </w:r>
      <w:r>
        <w:fldChar w:fldCharType="separate"/>
      </w:r>
      <w:r>
        <w:rPr>
          <w:rFonts w:ascii="Tahoma" w:eastAsia="Times New Roman" w:hAnsi="Tahoma"/>
          <w:color w:val="000000"/>
          <w:kern w:val="0"/>
          <w:u w:val="single"/>
          <w:lang w:eastAsia="it-IT"/>
        </w:rPr>
        <w:t>[165]</w:t>
      </w:r>
      <w:r>
        <w:rPr>
          <w:rFonts w:ascii="Tahoma" w:eastAsia="Times New Roman" w:hAnsi="Tahoma"/>
          <w:color w:val="000000"/>
          <w:kern w:val="0"/>
          <w:u w:val="single"/>
          <w:lang w:eastAsia="it-IT"/>
        </w:rPr>
        <w:fldChar w:fldCharType="end"/>
      </w:r>
      <w:bookmarkEnd w:id="772"/>
      <w:r>
        <w:rPr>
          <w:rFonts w:ascii="Tahoma" w:eastAsia="Times New Roman" w:hAnsi="Tahoma"/>
          <w:color w:val="000000"/>
          <w:kern w:val="0"/>
          <w:lang w:eastAsia="it-IT"/>
        </w:rPr>
        <w:t xml:space="preserve"> Pio XI,</w:t>
      </w:r>
      <w:r>
        <w:rPr>
          <w:rFonts w:ascii="Tahoma" w:eastAsia="Times New Roman" w:hAnsi="Tahoma"/>
          <w:i/>
          <w:iCs/>
          <w:color w:val="000000"/>
          <w:kern w:val="0"/>
          <w:lang w:eastAsia="it-IT"/>
        </w:rPr>
        <w:t xml:space="preserve"> </w:t>
      </w:r>
      <w:hyperlink r:id="rId184" w:history="1">
        <w:r>
          <w:rPr>
            <w:rFonts w:ascii="Tahoma" w:eastAsia="Times New Roman" w:hAnsi="Tahoma"/>
            <w:i/>
            <w:iCs/>
            <w:color w:val="000000"/>
            <w:kern w:val="0"/>
            <w:u w:val="single"/>
            <w:lang w:eastAsia="it-IT"/>
          </w:rPr>
          <w:t>Discorso alla Federazione Universitaria Cattolica Italiana</w:t>
        </w:r>
      </w:hyperlink>
      <w:r>
        <w:rPr>
          <w:rFonts w:ascii="Tahoma" w:eastAsia="Times New Roman" w:hAnsi="Tahoma"/>
          <w:color w:val="000000"/>
          <w:kern w:val="0"/>
          <w:lang w:eastAsia="it-IT"/>
        </w:rPr>
        <w:t xml:space="preserve"> (18 dicembre 1927):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xml:space="preserve"> (23 dicembre 1927), 3.</w:t>
      </w:r>
    </w:p>
    <w:bookmarkStart w:id="773" w:name="_ftn166"/>
    <w:p w14:paraId="6BFCC54D"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"https://www.vatican.va/content/francesco/it/encyclicals/documents/papa-francesco_20201003_enciclica-fratelli-tutti.html#_ftnref166" </w:instrText>
      </w:r>
      <w:r>
        <w:fldChar w:fldCharType="separate"/>
      </w:r>
      <w:r>
        <w:rPr>
          <w:rFonts w:ascii="Tahoma" w:eastAsia="Times New Roman" w:hAnsi="Tahoma"/>
          <w:color w:val="000000"/>
          <w:kern w:val="0"/>
          <w:u w:val="single"/>
          <w:lang w:eastAsia="it-IT"/>
        </w:rPr>
        <w:t>[166]</w:t>
      </w:r>
      <w:r>
        <w:rPr>
          <w:rFonts w:ascii="Tahoma" w:eastAsia="Times New Roman" w:hAnsi="Tahoma"/>
          <w:color w:val="000000"/>
          <w:kern w:val="0"/>
          <w:u w:val="single"/>
          <w:lang w:eastAsia="it-IT"/>
        </w:rPr>
        <w:fldChar w:fldCharType="end"/>
      </w:r>
      <w:bookmarkEnd w:id="773"/>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Id.,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85" w:history="1">
        <w:r>
          <w:rPr>
            <w:rFonts w:ascii="Tahoma" w:eastAsia="Times New Roman" w:hAnsi="Tahoma"/>
            <w:i/>
            <w:iCs/>
            <w:color w:val="000000"/>
            <w:kern w:val="0"/>
            <w:u w:val="single"/>
            <w:lang w:eastAsia="it-IT"/>
          </w:rPr>
          <w:t>Quadragesimo anno</w:t>
        </w:r>
      </w:hyperlink>
      <w:r>
        <w:rPr>
          <w:rFonts w:ascii="Tahoma" w:eastAsia="Times New Roman" w:hAnsi="Tahoma"/>
          <w:color w:val="000000"/>
          <w:kern w:val="0"/>
          <w:lang w:eastAsia="it-IT"/>
        </w:rPr>
        <w:t xml:space="preserve"> (15 maggio 1931), 88: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23 (1931), 206-207.</w:t>
      </w:r>
    </w:p>
    <w:bookmarkStart w:id="774" w:name="_ftn167"/>
    <w:p w14:paraId="5B2A191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"https://www.vatican.va/content/francesco/it/encyclicals/documents/papa-francesco_20201003_enciclica-fratelli-tutti.html#_ftnref167" </w:instrText>
      </w:r>
      <w:r>
        <w:fldChar w:fldCharType="separate"/>
      </w:r>
      <w:r>
        <w:rPr>
          <w:rFonts w:ascii="Tahoma" w:eastAsia="Times New Roman" w:hAnsi="Tahoma"/>
          <w:color w:val="000000"/>
          <w:kern w:val="0"/>
          <w:u w:val="single"/>
          <w:lang w:val="de-DE" w:eastAsia="it-IT"/>
        </w:rPr>
        <w:t>[167]</w:t>
      </w:r>
      <w:r>
        <w:rPr>
          <w:rFonts w:ascii="Tahoma" w:eastAsia="Times New Roman" w:hAnsi="Tahoma"/>
          <w:color w:val="000000"/>
          <w:kern w:val="0"/>
          <w:u w:val="single"/>
          <w:lang w:val="de-DE" w:eastAsia="it-IT"/>
        </w:rPr>
        <w:fldChar w:fldCharType="end"/>
      </w:r>
      <w:bookmarkEnd w:id="774"/>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Esort</w:t>
      </w:r>
      <w:proofErr w:type="spellEnd"/>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ap</w:t>
      </w:r>
      <w:proofErr w:type="spellEnd"/>
      <w:r>
        <w:rPr>
          <w:rFonts w:ascii="Tahoma" w:eastAsia="Times New Roman" w:hAnsi="Tahoma"/>
          <w:color w:val="000000"/>
          <w:kern w:val="0"/>
          <w:lang w:val="de-DE" w:eastAsia="it-IT"/>
        </w:rPr>
        <w:t xml:space="preserve">. </w:t>
      </w:r>
      <w:hyperlink r:id="rId186" w:anchor="Economia_e_distribuzione_delle_entrate" w:history="1">
        <w:proofErr w:type="spellStart"/>
        <w:r>
          <w:rPr>
            <w:rFonts w:ascii="Tahoma" w:eastAsia="Times New Roman" w:hAnsi="Tahoma"/>
            <w:i/>
            <w:iCs/>
            <w:color w:val="000000"/>
            <w:kern w:val="0"/>
            <w:u w:val="single"/>
            <w:lang w:val="de-DE" w:eastAsia="it-IT"/>
          </w:rPr>
          <w:t>Evangelii</w:t>
        </w:r>
        <w:proofErr w:type="spellEnd"/>
        <w:r>
          <w:rPr>
            <w:rFonts w:ascii="Tahoma" w:eastAsia="Times New Roman" w:hAnsi="Tahoma"/>
            <w:i/>
            <w:iCs/>
            <w:color w:val="000000"/>
            <w:kern w:val="0"/>
            <w:u w:val="single"/>
            <w:lang w:val="de-DE" w:eastAsia="it-IT"/>
          </w:rPr>
          <w:t xml:space="preserve"> </w:t>
        </w:r>
        <w:proofErr w:type="spellStart"/>
        <w:r>
          <w:rPr>
            <w:rFonts w:ascii="Tahoma" w:eastAsia="Times New Roman" w:hAnsi="Tahoma"/>
            <w:i/>
            <w:iCs/>
            <w:color w:val="000000"/>
            <w:kern w:val="0"/>
            <w:u w:val="single"/>
            <w:lang w:val="de-DE" w:eastAsia="it-IT"/>
          </w:rPr>
          <w:t>gaudium</w:t>
        </w:r>
        <w:proofErr w:type="spellEnd"/>
      </w:hyperlink>
      <w:r>
        <w:rPr>
          <w:rFonts w:ascii="Tahoma" w:eastAsia="Times New Roman" w:hAnsi="Tahoma"/>
          <w:color w:val="000000"/>
          <w:kern w:val="0"/>
          <w:lang w:val="de-DE" w:eastAsia="it-IT"/>
        </w:rPr>
        <w:t xml:space="preserve"> (24 </w:t>
      </w:r>
      <w:proofErr w:type="spellStart"/>
      <w:r>
        <w:rPr>
          <w:rFonts w:ascii="Tahoma" w:eastAsia="Times New Roman" w:hAnsi="Tahoma"/>
          <w:color w:val="000000"/>
          <w:kern w:val="0"/>
          <w:lang w:val="de-DE" w:eastAsia="it-IT"/>
        </w:rPr>
        <w:t>novembre</w:t>
      </w:r>
      <w:proofErr w:type="spellEnd"/>
      <w:r>
        <w:rPr>
          <w:rFonts w:ascii="Tahoma" w:eastAsia="Times New Roman" w:hAnsi="Tahoma"/>
          <w:color w:val="000000"/>
          <w:kern w:val="0"/>
          <w:lang w:val="de-DE" w:eastAsia="it-IT"/>
        </w:rPr>
        <w:t xml:space="preserve"> 2013), 205: </w:t>
      </w:r>
      <w:r>
        <w:rPr>
          <w:rFonts w:ascii="Tahoma" w:eastAsia="Times New Roman" w:hAnsi="Tahoma"/>
          <w:i/>
          <w:iCs/>
          <w:color w:val="000000"/>
          <w:kern w:val="0"/>
          <w:lang w:val="de-DE" w:eastAsia="it-IT"/>
        </w:rPr>
        <w:t>AAS</w:t>
      </w:r>
      <w:r>
        <w:rPr>
          <w:rFonts w:ascii="Tahoma" w:eastAsia="Times New Roman" w:hAnsi="Tahoma"/>
          <w:color w:val="000000"/>
          <w:kern w:val="0"/>
          <w:lang w:val="de-DE" w:eastAsia="it-IT"/>
        </w:rPr>
        <w:t xml:space="preserve"> 105 (2013), 1106.</w:t>
      </w:r>
    </w:p>
    <w:bookmarkStart w:id="775" w:name="_ftn168"/>
    <w:p w14:paraId="7910E2B6"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"https://www.vatican.va/content/francesco/it/encyclicals/documents/papa-francesco_20201003_enciclica-fratelli-tutti.html#_ftnref168" </w:instrText>
      </w:r>
      <w:r>
        <w:fldChar w:fldCharType="separate"/>
      </w:r>
      <w:r>
        <w:rPr>
          <w:rFonts w:ascii="Tahoma" w:eastAsia="Times New Roman" w:hAnsi="Tahoma"/>
          <w:color w:val="000000"/>
          <w:kern w:val="0"/>
          <w:u w:val="single"/>
          <w:lang w:eastAsia="it-IT"/>
        </w:rPr>
        <w:t>[168]</w:t>
      </w:r>
      <w:r>
        <w:rPr>
          <w:rFonts w:ascii="Tahoma" w:eastAsia="Times New Roman" w:hAnsi="Tahoma"/>
          <w:color w:val="000000"/>
          <w:kern w:val="0"/>
          <w:u w:val="single"/>
          <w:lang w:eastAsia="it-IT"/>
        </w:rPr>
        <w:fldChar w:fldCharType="end"/>
      </w:r>
      <w:bookmarkEnd w:id="775"/>
      <w:r>
        <w:rPr>
          <w:rFonts w:ascii="Tahoma" w:eastAsia="Times New Roman" w:hAnsi="Tahoma"/>
          <w:color w:val="000000"/>
          <w:kern w:val="0"/>
          <w:lang w:eastAsia="it-IT"/>
        </w:rPr>
        <w:t xml:space="preserve"> Benedetto XVI,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87" w:history="1">
        <w:r>
          <w:rPr>
            <w:rFonts w:ascii="Tahoma" w:eastAsia="Times New Roman" w:hAnsi="Tahoma"/>
            <w:i/>
            <w:iCs/>
            <w:color w:val="000000"/>
            <w:kern w:val="0"/>
            <w:u w:val="single"/>
            <w:lang w:eastAsia="it-IT"/>
          </w:rPr>
          <w:t xml:space="preserve">Caritas in </w:t>
        </w:r>
        <w:proofErr w:type="spellStart"/>
        <w:r>
          <w:rPr>
            <w:rFonts w:ascii="Tahoma" w:eastAsia="Times New Roman" w:hAnsi="Tahoma"/>
            <w:i/>
            <w:iCs/>
            <w:color w:val="000000"/>
            <w:kern w:val="0"/>
            <w:u w:val="single"/>
            <w:lang w:eastAsia="it-IT"/>
          </w:rPr>
          <w:t>veritate</w:t>
        </w:r>
        <w:proofErr w:type="spellEnd"/>
      </w:hyperlink>
      <w:r>
        <w:rPr>
          <w:rFonts w:ascii="Tahoma" w:eastAsia="Times New Roman" w:hAnsi="Tahoma"/>
          <w:color w:val="000000"/>
          <w:kern w:val="0"/>
          <w:lang w:eastAsia="it-IT"/>
        </w:rPr>
        <w:t xml:space="preserve"> (29 giugno 2009), 2: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101 (2009), 642.</w:t>
      </w:r>
    </w:p>
    <w:bookmarkStart w:id="776" w:name="_ftn169"/>
    <w:p w14:paraId="17D6672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"https://www.vatican.va/content/francesco/it/encyclicals/documents/papa-francesco_20201003_enciclica-fratelli-tutti.html#_ftnref169" </w:instrText>
      </w:r>
      <w:r>
        <w:fldChar w:fldCharType="separate"/>
      </w:r>
      <w:r>
        <w:rPr>
          <w:rFonts w:ascii="Tahoma" w:eastAsia="Times New Roman" w:hAnsi="Tahoma"/>
          <w:color w:val="000000"/>
          <w:kern w:val="0"/>
          <w:u w:val="single"/>
          <w:lang w:eastAsia="it-IT"/>
        </w:rPr>
        <w:t>[169]</w:t>
      </w:r>
      <w:r>
        <w:rPr>
          <w:rFonts w:ascii="Tahoma" w:eastAsia="Times New Roman" w:hAnsi="Tahoma"/>
          <w:color w:val="000000"/>
          <w:kern w:val="0"/>
          <w:u w:val="single"/>
          <w:lang w:eastAsia="it-IT"/>
        </w:rPr>
        <w:fldChar w:fldCharType="end"/>
      </w:r>
      <w:bookmarkEnd w:id="776"/>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88" w:anchor="231."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231: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937.</w:t>
      </w:r>
    </w:p>
    <w:bookmarkStart w:id="777" w:name="_ftn170"/>
    <w:p w14:paraId="173F8FD8"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"https://www.vatican.va/content/francesco/it/encyclicals/documents/papa-francesco_20201003_enciclica-fratelli-tutti.html#_ftnref170" </w:instrText>
      </w:r>
      <w:r>
        <w:fldChar w:fldCharType="separate"/>
      </w:r>
      <w:r>
        <w:rPr>
          <w:rFonts w:ascii="Tahoma" w:eastAsia="Times New Roman" w:hAnsi="Tahoma"/>
          <w:color w:val="000000"/>
          <w:kern w:val="0"/>
          <w:u w:val="single"/>
          <w:lang w:eastAsia="it-IT"/>
        </w:rPr>
        <w:t>[170]</w:t>
      </w:r>
      <w:r>
        <w:rPr>
          <w:rFonts w:ascii="Tahoma" w:eastAsia="Times New Roman" w:hAnsi="Tahoma"/>
          <w:color w:val="000000"/>
          <w:kern w:val="0"/>
          <w:u w:val="single"/>
          <w:lang w:eastAsia="it-IT"/>
        </w:rPr>
        <w:fldChar w:fldCharType="end"/>
      </w:r>
      <w:bookmarkEnd w:id="777"/>
      <w:r>
        <w:rPr>
          <w:rFonts w:ascii="Tahoma" w:eastAsia="Times New Roman" w:hAnsi="Tahoma"/>
          <w:color w:val="000000"/>
          <w:kern w:val="0"/>
          <w:lang w:eastAsia="it-IT"/>
        </w:rPr>
        <w:t xml:space="preserve"> Benedetto XVI,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89" w:history="1">
        <w:r>
          <w:rPr>
            <w:rFonts w:ascii="Tahoma" w:eastAsia="Times New Roman" w:hAnsi="Tahoma"/>
            <w:i/>
            <w:iCs/>
            <w:color w:val="000000"/>
            <w:kern w:val="0"/>
            <w:u w:val="single"/>
            <w:lang w:eastAsia="it-IT"/>
          </w:rPr>
          <w:t xml:space="preserve">Caritas in </w:t>
        </w:r>
        <w:proofErr w:type="spellStart"/>
        <w:r>
          <w:rPr>
            <w:rFonts w:ascii="Tahoma" w:eastAsia="Times New Roman" w:hAnsi="Tahoma"/>
            <w:i/>
            <w:iCs/>
            <w:color w:val="000000"/>
            <w:kern w:val="0"/>
            <w:u w:val="single"/>
            <w:lang w:eastAsia="it-IT"/>
          </w:rPr>
          <w:t>veritate</w:t>
        </w:r>
        <w:proofErr w:type="spellEnd"/>
      </w:hyperlink>
      <w:r>
        <w:rPr>
          <w:rFonts w:ascii="Tahoma" w:eastAsia="Times New Roman" w:hAnsi="Tahoma"/>
          <w:color w:val="000000"/>
          <w:kern w:val="0"/>
          <w:lang w:eastAsia="it-IT"/>
        </w:rPr>
        <w:t xml:space="preserve"> (29 giugno 2009), 2: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101 (2009), 642.</w:t>
      </w:r>
    </w:p>
    <w:bookmarkStart w:id="778" w:name="_ftn171"/>
    <w:p w14:paraId="7C7E1B0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"https://www.vatican.va/content/francesco/it/encyclicals/documents/papa-francesco_20201003_enciclica-fratelli-tutti.html#_ftnref171" </w:instrText>
      </w:r>
      <w:r>
        <w:fldChar w:fldCharType="separate"/>
      </w:r>
      <w:r>
        <w:rPr>
          <w:rFonts w:ascii="Tahoma" w:eastAsia="Times New Roman" w:hAnsi="Tahoma"/>
          <w:color w:val="000000"/>
          <w:kern w:val="0"/>
          <w:u w:val="single"/>
          <w:lang w:eastAsia="it-IT"/>
        </w:rPr>
        <w:t>[171]</w:t>
      </w:r>
      <w:r>
        <w:rPr>
          <w:rFonts w:ascii="Tahoma" w:eastAsia="Times New Roman" w:hAnsi="Tahoma"/>
          <w:color w:val="000000"/>
          <w:kern w:val="0"/>
          <w:u w:val="single"/>
          <w:lang w:eastAsia="it-IT"/>
        </w:rPr>
        <w:fldChar w:fldCharType="end"/>
      </w:r>
      <w:bookmarkEnd w:id="778"/>
      <w:r>
        <w:rPr>
          <w:rFonts w:ascii="Tahoma" w:eastAsia="Times New Roman" w:hAnsi="Tahoma"/>
          <w:color w:val="000000"/>
          <w:kern w:val="0"/>
          <w:lang w:eastAsia="it-IT"/>
        </w:rPr>
        <w:t xml:space="preserve"> Pontificio Consiglio della Giustizia e della Pace, </w:t>
      </w:r>
      <w:hyperlink r:id="rId190" w:anchor="VIII.%20LA%20VIA%20DELLA%20CARITÀ" w:history="1">
        <w:r>
          <w:rPr>
            <w:rFonts w:ascii="Tahoma" w:eastAsia="Times New Roman" w:hAnsi="Tahoma"/>
            <w:i/>
            <w:iCs/>
            <w:color w:val="000000"/>
            <w:kern w:val="0"/>
            <w:u w:val="single"/>
            <w:lang w:eastAsia="it-IT"/>
          </w:rPr>
          <w:t>Compendio della dottrina sociale della Chiesa</w:t>
        </w:r>
      </w:hyperlink>
      <w:r>
        <w:rPr>
          <w:rFonts w:ascii="Tahoma" w:eastAsia="Times New Roman" w:hAnsi="Tahoma"/>
          <w:color w:val="000000"/>
          <w:kern w:val="0"/>
          <w:lang w:eastAsia="it-IT"/>
        </w:rPr>
        <w:t>, 207.</w:t>
      </w:r>
    </w:p>
    <w:bookmarkStart w:id="779" w:name="_ftn172"/>
    <w:p w14:paraId="0CE0837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"https://www.vatican.va/content/francesco/it/encyclicals/documents/papa-francesco_20201003_enciclica-fratelli-tutti.html#_ftnref172" </w:instrText>
      </w:r>
      <w:r>
        <w:fldChar w:fldCharType="separate"/>
      </w:r>
      <w:r>
        <w:rPr>
          <w:rFonts w:ascii="Tahoma" w:eastAsia="Times New Roman" w:hAnsi="Tahoma"/>
          <w:color w:val="000000"/>
          <w:kern w:val="0"/>
          <w:u w:val="single"/>
          <w:lang w:eastAsia="it-IT"/>
        </w:rPr>
        <w:t>[172]</w:t>
      </w:r>
      <w:r>
        <w:rPr>
          <w:rFonts w:ascii="Tahoma" w:eastAsia="Times New Roman" w:hAnsi="Tahoma"/>
          <w:color w:val="000000"/>
          <w:kern w:val="0"/>
          <w:u w:val="single"/>
          <w:lang w:eastAsia="it-IT"/>
        </w:rPr>
        <w:fldChar w:fldCharType="end"/>
      </w:r>
      <w:bookmarkEnd w:id="779"/>
      <w:r>
        <w:rPr>
          <w:rFonts w:ascii="Tahoma" w:eastAsia="Times New Roman" w:hAnsi="Tahoma"/>
          <w:color w:val="000000"/>
          <w:kern w:val="0"/>
          <w:lang w:eastAsia="it-IT"/>
        </w:rPr>
        <w:t xml:space="preserve"> S. Giovanni Paolo II,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91" w:history="1">
        <w:proofErr w:type="spellStart"/>
        <w:r>
          <w:rPr>
            <w:rFonts w:ascii="Tahoma" w:eastAsia="Times New Roman" w:hAnsi="Tahoma"/>
            <w:i/>
            <w:iCs/>
            <w:color w:val="000000"/>
            <w:kern w:val="0"/>
            <w:u w:val="single"/>
            <w:lang w:eastAsia="it-IT"/>
          </w:rPr>
          <w:t>Redemptor</w:t>
        </w:r>
        <w:proofErr w:type="spellEnd"/>
        <w:r>
          <w:rPr>
            <w:rFonts w:ascii="Tahoma" w:eastAsia="Times New Roman" w:hAnsi="Tahoma"/>
            <w:i/>
            <w:iCs/>
            <w:color w:val="000000"/>
            <w:kern w:val="0"/>
            <w:u w:val="single"/>
            <w:lang w:eastAsia="it-IT"/>
          </w:rPr>
          <w:t xml:space="preserve"> </w:t>
        </w:r>
        <w:proofErr w:type="spellStart"/>
        <w:r>
          <w:rPr>
            <w:rFonts w:ascii="Tahoma" w:eastAsia="Times New Roman" w:hAnsi="Tahoma"/>
            <w:i/>
            <w:iCs/>
            <w:color w:val="000000"/>
            <w:kern w:val="0"/>
            <w:u w:val="single"/>
            <w:lang w:eastAsia="it-IT"/>
          </w:rPr>
          <w:t>hominis</w:t>
        </w:r>
        <w:proofErr w:type="spellEnd"/>
      </w:hyperlink>
      <w:r>
        <w:rPr>
          <w:rFonts w:ascii="Tahoma" w:eastAsia="Times New Roman" w:hAnsi="Tahoma"/>
          <w:color w:val="000000"/>
          <w:kern w:val="0"/>
          <w:lang w:eastAsia="it-IT"/>
        </w:rPr>
        <w:t xml:space="preserve"> (4 marzo 1979), 15: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71 (1979), 288.</w:t>
      </w:r>
    </w:p>
    <w:bookmarkStart w:id="780" w:name="_ftn173"/>
    <w:p w14:paraId="1C1F1EB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"https://www.vatican.va/content/francesco/it/encyclicals/documents/papa-francesco_20201003_enciclica-fratelli-tutti.html#_ftnref173" </w:instrText>
      </w:r>
      <w:r>
        <w:fldChar w:fldCharType="separate"/>
      </w:r>
      <w:r>
        <w:rPr>
          <w:rFonts w:ascii="Tahoma" w:eastAsia="Times New Roman" w:hAnsi="Tahoma"/>
          <w:color w:val="000000"/>
          <w:kern w:val="0"/>
          <w:u w:val="single"/>
          <w:lang w:eastAsia="it-IT"/>
        </w:rPr>
        <w:t>[173]</w:t>
      </w:r>
      <w:r>
        <w:rPr>
          <w:rFonts w:ascii="Tahoma" w:eastAsia="Times New Roman" w:hAnsi="Tahoma"/>
          <w:color w:val="000000"/>
          <w:kern w:val="0"/>
          <w:u w:val="single"/>
          <w:lang w:eastAsia="it-IT"/>
        </w:rPr>
        <w:fldChar w:fldCharType="end"/>
      </w:r>
      <w:bookmarkEnd w:id="780"/>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S. Paolo 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92" w:history="1">
        <w:proofErr w:type="spellStart"/>
        <w:r>
          <w:rPr>
            <w:rFonts w:ascii="Tahoma" w:eastAsia="Times New Roman" w:hAnsi="Tahoma"/>
            <w:i/>
            <w:iCs/>
            <w:color w:val="000000"/>
            <w:kern w:val="0"/>
            <w:u w:val="single"/>
            <w:lang w:eastAsia="it-IT"/>
          </w:rPr>
          <w:t>Populorum</w:t>
        </w:r>
        <w:proofErr w:type="spellEnd"/>
        <w:r>
          <w:rPr>
            <w:rFonts w:ascii="Tahoma" w:eastAsia="Times New Roman" w:hAnsi="Tahoma"/>
            <w:i/>
            <w:iCs/>
            <w:color w:val="000000"/>
            <w:kern w:val="0"/>
            <w:u w:val="single"/>
            <w:lang w:eastAsia="it-IT"/>
          </w:rPr>
          <w:t xml:space="preserve"> </w:t>
        </w:r>
        <w:proofErr w:type="spellStart"/>
        <w:r>
          <w:rPr>
            <w:rFonts w:ascii="Tahoma" w:eastAsia="Times New Roman" w:hAnsi="Tahoma"/>
            <w:i/>
            <w:iCs/>
            <w:color w:val="000000"/>
            <w:kern w:val="0"/>
            <w:u w:val="single"/>
            <w:lang w:eastAsia="it-IT"/>
          </w:rPr>
          <w:t>progressio</w:t>
        </w:r>
        <w:proofErr w:type="spellEnd"/>
      </w:hyperlink>
      <w:r>
        <w:rPr>
          <w:rFonts w:ascii="Tahoma" w:eastAsia="Times New Roman" w:hAnsi="Tahoma"/>
          <w:color w:val="000000"/>
          <w:kern w:val="0"/>
          <w:lang w:eastAsia="it-IT"/>
        </w:rPr>
        <w:t xml:space="preserve"> (26 marzo 1967), 44: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59 (1967), 279.</w:t>
      </w:r>
    </w:p>
    <w:bookmarkStart w:id="781" w:name="_ftn174"/>
    <w:p w14:paraId="70E9B00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"https://www.vatican.va/content/francesco/it/encyclicals/documents/papa-francesco_20201003_enciclica-fratelli-tutti.html#_ftnref174" </w:instrText>
      </w:r>
      <w:r>
        <w:fldChar w:fldCharType="separate"/>
      </w:r>
      <w:r>
        <w:rPr>
          <w:rFonts w:ascii="Tahoma" w:eastAsia="Times New Roman" w:hAnsi="Tahoma"/>
          <w:color w:val="000000"/>
          <w:kern w:val="0"/>
          <w:u w:val="single"/>
          <w:lang w:eastAsia="it-IT"/>
        </w:rPr>
        <w:t>[174]</w:t>
      </w:r>
      <w:r>
        <w:rPr>
          <w:rFonts w:ascii="Tahoma" w:eastAsia="Times New Roman" w:hAnsi="Tahoma"/>
          <w:color w:val="000000"/>
          <w:kern w:val="0"/>
          <w:u w:val="single"/>
          <w:lang w:eastAsia="it-IT"/>
        </w:rPr>
        <w:fldChar w:fldCharType="end"/>
      </w:r>
      <w:bookmarkEnd w:id="781"/>
      <w:r>
        <w:rPr>
          <w:rFonts w:ascii="Tahoma" w:eastAsia="Times New Roman" w:hAnsi="Tahoma"/>
          <w:color w:val="000000"/>
          <w:kern w:val="0"/>
          <w:lang w:eastAsia="it-IT"/>
        </w:rPr>
        <w:t xml:space="preserve"> Pontificio Consiglio della Giustizia e della Pace, </w:t>
      </w:r>
      <w:hyperlink r:id="rId193" w:anchor="VIII.%20LA%20VIA%20DELLA%20CARITÀ" w:history="1">
        <w:r>
          <w:rPr>
            <w:rFonts w:ascii="Tahoma" w:eastAsia="Times New Roman" w:hAnsi="Tahoma"/>
            <w:i/>
            <w:iCs/>
            <w:color w:val="000000"/>
            <w:kern w:val="0"/>
            <w:u w:val="single"/>
            <w:lang w:eastAsia="it-IT"/>
          </w:rPr>
          <w:t>Compendio della dottrina sociale della Chiesa</w:t>
        </w:r>
      </w:hyperlink>
      <w:r>
        <w:rPr>
          <w:rFonts w:ascii="Tahoma" w:eastAsia="Times New Roman" w:hAnsi="Tahoma"/>
          <w:color w:val="000000"/>
          <w:kern w:val="0"/>
          <w:lang w:eastAsia="it-IT"/>
        </w:rPr>
        <w:t>, 207.</w:t>
      </w:r>
    </w:p>
    <w:bookmarkStart w:id="782" w:name="_ftn175"/>
    <w:p w14:paraId="50124E0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"https://www.vatican.va/content/francesco/it/encyclicals/documents/papa-francesco_20201003_enciclica-fratelli-tutti.html#_ftnref175" </w:instrText>
      </w:r>
      <w:r>
        <w:fldChar w:fldCharType="separate"/>
      </w:r>
      <w:r>
        <w:rPr>
          <w:rFonts w:ascii="Tahoma" w:eastAsia="Times New Roman" w:hAnsi="Tahoma"/>
          <w:color w:val="000000"/>
          <w:kern w:val="0"/>
          <w:u w:val="single"/>
          <w:lang w:eastAsia="it-IT"/>
        </w:rPr>
        <w:t>[175]</w:t>
      </w:r>
      <w:r>
        <w:rPr>
          <w:rFonts w:ascii="Tahoma" w:eastAsia="Times New Roman" w:hAnsi="Tahoma"/>
          <w:color w:val="000000"/>
          <w:kern w:val="0"/>
          <w:u w:val="single"/>
          <w:lang w:eastAsia="it-IT"/>
        </w:rPr>
        <w:fldChar w:fldCharType="end"/>
      </w:r>
      <w:bookmarkEnd w:id="782"/>
      <w:r>
        <w:rPr>
          <w:rFonts w:ascii="Tahoma" w:eastAsia="Times New Roman" w:hAnsi="Tahoma"/>
          <w:color w:val="000000"/>
          <w:kern w:val="0"/>
          <w:lang w:eastAsia="it-IT"/>
        </w:rPr>
        <w:t xml:space="preserve"> Benedetto XVI,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194" w:history="1">
        <w:r>
          <w:rPr>
            <w:rFonts w:ascii="Tahoma" w:eastAsia="Times New Roman" w:hAnsi="Tahoma"/>
            <w:i/>
            <w:iCs/>
            <w:color w:val="000000"/>
            <w:kern w:val="0"/>
            <w:u w:val="single"/>
            <w:lang w:eastAsia="it-IT"/>
          </w:rPr>
          <w:t xml:space="preserve">Caritas in </w:t>
        </w:r>
        <w:proofErr w:type="spellStart"/>
        <w:r>
          <w:rPr>
            <w:rFonts w:ascii="Tahoma" w:eastAsia="Times New Roman" w:hAnsi="Tahoma"/>
            <w:i/>
            <w:iCs/>
            <w:color w:val="000000"/>
            <w:kern w:val="0"/>
            <w:u w:val="single"/>
            <w:lang w:eastAsia="it-IT"/>
          </w:rPr>
          <w:t>veritate</w:t>
        </w:r>
        <w:proofErr w:type="spellEnd"/>
      </w:hyperlink>
      <w:r>
        <w:rPr>
          <w:rFonts w:ascii="Tahoma" w:eastAsia="Times New Roman" w:hAnsi="Tahoma"/>
          <w:color w:val="000000"/>
          <w:kern w:val="0"/>
          <w:lang w:eastAsia="it-IT"/>
        </w:rPr>
        <w:t xml:space="preserve"> (29 giugno 2009), 2: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101 (2009), 642.</w:t>
      </w:r>
    </w:p>
    <w:bookmarkStart w:id="783" w:name="_ftn176"/>
    <w:p w14:paraId="6947AAB8"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"https://www.vatican.va/content/francesco/it/encyclicals/documents/papa-francesco_20201003_enciclica-fratelli-tutti.html#_ftnref176" </w:instrText>
      </w:r>
      <w:r>
        <w:fldChar w:fldCharType="separate"/>
      </w:r>
      <w:r>
        <w:rPr>
          <w:rFonts w:ascii="Tahoma" w:eastAsia="Times New Roman" w:hAnsi="Tahoma"/>
          <w:color w:val="000000"/>
          <w:kern w:val="0"/>
          <w:u w:val="single"/>
          <w:lang w:val="en-US" w:eastAsia="it-IT"/>
        </w:rPr>
        <w:t>[176]</w:t>
      </w:r>
      <w:r>
        <w:rPr>
          <w:rFonts w:ascii="Tahoma" w:eastAsia="Times New Roman" w:hAnsi="Tahoma"/>
          <w:color w:val="000000"/>
          <w:kern w:val="0"/>
          <w:u w:val="single"/>
          <w:lang w:val="en-US" w:eastAsia="it-IT"/>
        </w:rPr>
        <w:fldChar w:fldCharType="end"/>
      </w:r>
      <w:bookmarkEnd w:id="783"/>
      <w:r>
        <w:rPr>
          <w:rFonts w:ascii="Tahoma" w:eastAsia="Times New Roman" w:hAnsi="Tahoma"/>
          <w:color w:val="000000"/>
          <w:kern w:val="0"/>
          <w:lang w:val="en-US" w:eastAsia="it-IT"/>
        </w:rPr>
        <w:t xml:space="preserve"> </w:t>
      </w:r>
      <w:hyperlink r:id="rId195" w:history="1">
        <w:r>
          <w:rPr>
            <w:rFonts w:ascii="Tahoma" w:eastAsia="Times New Roman" w:hAnsi="Tahoma"/>
            <w:i/>
            <w:iCs/>
            <w:color w:val="000000"/>
            <w:kern w:val="0"/>
            <w:u w:val="single"/>
            <w:lang w:val="en-US" w:eastAsia="it-IT"/>
          </w:rPr>
          <w:t>Ibid</w:t>
        </w:r>
      </w:hyperlink>
      <w:r>
        <w:rPr>
          <w:rFonts w:ascii="Tahoma" w:eastAsia="Times New Roman" w:hAnsi="Tahoma"/>
          <w:i/>
          <w:iCs/>
          <w:color w:val="000000"/>
          <w:kern w:val="0"/>
          <w:lang w:val="en-US" w:eastAsia="it-IT"/>
        </w:rPr>
        <w:t>.</w:t>
      </w:r>
      <w:r>
        <w:rPr>
          <w:rFonts w:ascii="Tahoma" w:eastAsia="Times New Roman" w:hAnsi="Tahoma"/>
          <w:color w:val="000000"/>
          <w:kern w:val="0"/>
          <w:lang w:val="en-US" w:eastAsia="it-IT"/>
        </w:rPr>
        <w:t xml:space="preserve">, 3: </w:t>
      </w:r>
      <w:r>
        <w:rPr>
          <w:rFonts w:ascii="Tahoma" w:eastAsia="Times New Roman" w:hAnsi="Tahoma"/>
          <w:i/>
          <w:iCs/>
          <w:color w:val="000000"/>
          <w:kern w:val="0"/>
          <w:lang w:val="en-US" w:eastAsia="it-IT"/>
        </w:rPr>
        <w:t>AAS</w:t>
      </w:r>
      <w:r>
        <w:rPr>
          <w:rFonts w:ascii="Tahoma" w:eastAsia="Times New Roman" w:hAnsi="Tahoma"/>
          <w:color w:val="000000"/>
          <w:kern w:val="0"/>
          <w:lang w:val="en-US" w:eastAsia="it-IT"/>
        </w:rPr>
        <w:t xml:space="preserve"> 101 (2009), 643.</w:t>
      </w:r>
    </w:p>
    <w:bookmarkStart w:id="784" w:name="_ftn177"/>
    <w:p w14:paraId="7D6D48AE"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"https://www.vatican.va/content/francesco/it/encyclicals/documents/papa-francesco_20201003_enciclica-fratelli-tutti.html#_ftnref177" </w:instrText>
      </w:r>
      <w:r>
        <w:fldChar w:fldCharType="separate"/>
      </w:r>
      <w:r>
        <w:rPr>
          <w:rFonts w:ascii="Tahoma" w:eastAsia="Times New Roman" w:hAnsi="Tahoma"/>
          <w:color w:val="000000"/>
          <w:kern w:val="0"/>
          <w:u w:val="single"/>
          <w:lang w:val="en-US" w:eastAsia="it-IT"/>
        </w:rPr>
        <w:t>[177]</w:t>
      </w:r>
      <w:r>
        <w:rPr>
          <w:rFonts w:ascii="Tahoma" w:eastAsia="Times New Roman" w:hAnsi="Tahoma"/>
          <w:color w:val="000000"/>
          <w:kern w:val="0"/>
          <w:u w:val="single"/>
          <w:lang w:val="en-US" w:eastAsia="it-IT"/>
        </w:rPr>
        <w:fldChar w:fldCharType="end"/>
      </w:r>
      <w:bookmarkEnd w:id="784"/>
      <w:r>
        <w:rPr>
          <w:rFonts w:ascii="Tahoma" w:eastAsia="Times New Roman" w:hAnsi="Tahoma"/>
          <w:color w:val="000000"/>
          <w:kern w:val="0"/>
          <w:lang w:val="en-US" w:eastAsia="it-IT"/>
        </w:rPr>
        <w:t xml:space="preserve"> </w:t>
      </w:r>
      <w:hyperlink r:id="rId196" w:history="1">
        <w:r>
          <w:rPr>
            <w:rFonts w:ascii="Tahoma" w:eastAsia="Times New Roman" w:hAnsi="Tahoma"/>
            <w:i/>
            <w:iCs/>
            <w:color w:val="000000"/>
            <w:kern w:val="0"/>
            <w:u w:val="single"/>
            <w:lang w:val="en-US" w:eastAsia="it-IT"/>
          </w:rPr>
          <w:t>Ibid</w:t>
        </w:r>
      </w:hyperlink>
      <w:r>
        <w:rPr>
          <w:rFonts w:ascii="Tahoma" w:eastAsia="Times New Roman" w:hAnsi="Tahoma"/>
          <w:i/>
          <w:iCs/>
          <w:color w:val="000000"/>
          <w:kern w:val="0"/>
          <w:lang w:val="en-US" w:eastAsia="it-IT"/>
        </w:rPr>
        <w:t>.</w:t>
      </w:r>
      <w:r>
        <w:rPr>
          <w:rFonts w:ascii="Tahoma" w:eastAsia="Times New Roman" w:hAnsi="Tahoma"/>
          <w:color w:val="000000"/>
          <w:kern w:val="0"/>
          <w:lang w:val="en-US" w:eastAsia="it-IT"/>
        </w:rPr>
        <w:t xml:space="preserve">, 4: </w:t>
      </w:r>
      <w:r>
        <w:rPr>
          <w:rFonts w:ascii="Tahoma" w:eastAsia="Times New Roman" w:hAnsi="Tahoma"/>
          <w:i/>
          <w:iCs/>
          <w:color w:val="000000"/>
          <w:kern w:val="0"/>
          <w:lang w:val="en-US" w:eastAsia="it-IT"/>
        </w:rPr>
        <w:t>AAS</w:t>
      </w:r>
      <w:r>
        <w:rPr>
          <w:rFonts w:ascii="Tahoma" w:eastAsia="Times New Roman" w:hAnsi="Tahoma"/>
          <w:color w:val="000000"/>
          <w:kern w:val="0"/>
          <w:lang w:val="en-US" w:eastAsia="it-IT"/>
        </w:rPr>
        <w:t xml:space="preserve"> 101 (2009), 643.</w:t>
      </w:r>
    </w:p>
    <w:bookmarkStart w:id="785" w:name="_ftn178"/>
    <w:p w14:paraId="648A345E"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"https://www.vatican.va/content/francesco/it/encyclicals/documents/papa-francesco_20201003_enciclica-fratelli-tutti.html#_ftnref178" </w:instrText>
      </w:r>
      <w:r>
        <w:fldChar w:fldCharType="separate"/>
      </w:r>
      <w:r>
        <w:rPr>
          <w:rFonts w:ascii="Tahoma" w:eastAsia="Times New Roman" w:hAnsi="Tahoma"/>
          <w:color w:val="000000"/>
          <w:kern w:val="0"/>
          <w:u w:val="single"/>
          <w:lang w:val="en-US" w:eastAsia="it-IT"/>
        </w:rPr>
        <w:t>[178]</w:t>
      </w:r>
      <w:r>
        <w:rPr>
          <w:rFonts w:ascii="Tahoma" w:eastAsia="Times New Roman" w:hAnsi="Tahoma"/>
          <w:color w:val="000000"/>
          <w:kern w:val="0"/>
          <w:u w:val="single"/>
          <w:lang w:val="en-US" w:eastAsia="it-IT"/>
        </w:rPr>
        <w:fldChar w:fldCharType="end"/>
      </w:r>
      <w:bookmarkEnd w:id="785"/>
      <w:r>
        <w:rPr>
          <w:rFonts w:ascii="Tahoma" w:eastAsia="Times New Roman" w:hAnsi="Tahoma"/>
          <w:color w:val="000000"/>
          <w:kern w:val="0"/>
          <w:lang w:val="en-US" w:eastAsia="it-IT"/>
        </w:rPr>
        <w:t xml:space="preserve"> </w:t>
      </w:r>
      <w:hyperlink r:id="rId197" w:history="1">
        <w:r>
          <w:rPr>
            <w:rFonts w:ascii="Tahoma" w:eastAsia="Times New Roman" w:hAnsi="Tahoma"/>
            <w:i/>
            <w:iCs/>
            <w:color w:val="000000"/>
            <w:kern w:val="0"/>
            <w:u w:val="single"/>
            <w:lang w:val="en-US" w:eastAsia="it-IT"/>
          </w:rPr>
          <w:t>Ibid</w:t>
        </w:r>
      </w:hyperlink>
      <w:r>
        <w:rPr>
          <w:rFonts w:ascii="Tahoma" w:eastAsia="Times New Roman" w:hAnsi="Tahoma"/>
          <w:i/>
          <w:iCs/>
          <w:color w:val="000000"/>
          <w:kern w:val="0"/>
          <w:lang w:val="en-US" w:eastAsia="it-IT"/>
        </w:rPr>
        <w:t>.</w:t>
      </w:r>
    </w:p>
    <w:bookmarkStart w:id="786" w:name="_ftn179"/>
    <w:p w14:paraId="2507EF6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"https://www.vatican.va/content/francesco/it/encyclicals/documents/papa-francesco_20201003_enciclica-fratelli-tutti.html#_ftnref179" </w:instrText>
      </w:r>
      <w:r>
        <w:fldChar w:fldCharType="separate"/>
      </w:r>
      <w:r>
        <w:rPr>
          <w:rFonts w:ascii="Tahoma" w:eastAsia="Times New Roman" w:hAnsi="Tahoma"/>
          <w:color w:val="000000"/>
          <w:kern w:val="0"/>
          <w:u w:val="single"/>
          <w:lang w:eastAsia="it-IT"/>
        </w:rPr>
        <w:t>[179]</w:t>
      </w:r>
      <w:r>
        <w:rPr>
          <w:rFonts w:ascii="Tahoma" w:eastAsia="Times New Roman" w:hAnsi="Tahoma"/>
          <w:color w:val="000000"/>
          <w:kern w:val="0"/>
          <w:u w:val="single"/>
          <w:lang w:eastAsia="it-IT"/>
        </w:rPr>
        <w:fldChar w:fldCharType="end"/>
      </w:r>
      <w:bookmarkEnd w:id="786"/>
      <w:r>
        <w:rPr>
          <w:rFonts w:ascii="Tahoma" w:eastAsia="Times New Roman" w:hAnsi="Tahoma"/>
          <w:color w:val="000000"/>
          <w:kern w:val="0"/>
          <w:lang w:eastAsia="it-IT"/>
        </w:rPr>
        <w:t xml:space="preserve"> </w:t>
      </w:r>
      <w:hyperlink r:id="rId198"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r>
        <w:rPr>
          <w:rFonts w:ascii="Tahoma" w:eastAsia="Times New Roman" w:hAnsi="Tahoma"/>
          <w:color w:val="000000"/>
          <w:kern w:val="0"/>
          <w:lang w:eastAsia="it-IT"/>
        </w:rPr>
        <w:t xml:space="preserve">, 3: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101 (2009), 643.</w:t>
      </w:r>
    </w:p>
    <w:bookmarkStart w:id="787" w:name="_ftn180"/>
    <w:p w14:paraId="3C78734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"https://www.vatican.va/content/francesco/it/encyclicals/documents/papa-francesco_20201003_enciclica-fratelli-tutti.html#_ftnref180" </w:instrText>
      </w:r>
      <w:r>
        <w:fldChar w:fldCharType="separate"/>
      </w:r>
      <w:r>
        <w:rPr>
          <w:rFonts w:ascii="Tahoma" w:eastAsia="Times New Roman" w:hAnsi="Tahoma"/>
          <w:color w:val="000000"/>
          <w:kern w:val="0"/>
          <w:u w:val="single"/>
          <w:lang w:eastAsia="it-IT"/>
        </w:rPr>
        <w:t>[180]</w:t>
      </w:r>
      <w:r>
        <w:rPr>
          <w:rFonts w:ascii="Tahoma" w:eastAsia="Times New Roman" w:hAnsi="Tahoma"/>
          <w:color w:val="000000"/>
          <w:kern w:val="0"/>
          <w:u w:val="single"/>
          <w:lang w:eastAsia="it-IT"/>
        </w:rPr>
        <w:fldChar w:fldCharType="end"/>
      </w:r>
      <w:bookmarkEnd w:id="787"/>
      <w:r>
        <w:rPr>
          <w:rFonts w:ascii="Tahoma" w:eastAsia="Times New Roman" w:hAnsi="Tahoma"/>
          <w:color w:val="000000"/>
          <w:kern w:val="0"/>
          <w:lang w:eastAsia="it-IT"/>
        </w:rPr>
        <w:t xml:space="preserve"> </w:t>
      </w:r>
      <w:hyperlink r:id="rId199"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r>
        <w:rPr>
          <w:rFonts w:ascii="Tahoma" w:eastAsia="Times New Roman" w:hAnsi="Tahoma"/>
          <w:color w:val="000000"/>
          <w:kern w:val="0"/>
          <w:lang w:eastAsia="it-IT"/>
        </w:rPr>
        <w:t xml:space="preserve">: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101 (2009), 642.</w:t>
      </w:r>
    </w:p>
    <w:bookmarkStart w:id="788" w:name="_ftn181"/>
    <w:p w14:paraId="73EA2B80" w14:textId="77777777" w:rsidR="0009444E" w:rsidRDefault="0080699A">
      <w:pPr>
        <w:widowControl/>
        <w:shd w:val="clear" w:color="auto" w:fill="FFFFFF"/>
        <w:suppressAutoHyphens w:val="0"/>
        <w:spacing w:before="100" w:after="100" w:line="240" w:lineRule="auto"/>
        <w:textAlignment w:val="auto"/>
      </w:pPr>
      <w:r>
        <w:lastRenderedPageBreak/>
        <w:fldChar w:fldCharType="begin"/>
      </w:r>
      <w:r>
        <w:instrText xml:space="preserve"> HYPERLINK  "https://www.vatican.va/content/francesco/it/encyclicals/documents/papa-francesco_20201003_enciclica-fratelli-tutti.html#_ftnref181" </w:instrText>
      </w:r>
      <w:r>
        <w:fldChar w:fldCharType="separate"/>
      </w:r>
      <w:r>
        <w:rPr>
          <w:rFonts w:ascii="Tahoma" w:eastAsia="Times New Roman" w:hAnsi="Tahoma"/>
          <w:color w:val="000000"/>
          <w:kern w:val="0"/>
          <w:u w:val="single"/>
          <w:lang w:eastAsia="it-IT"/>
        </w:rPr>
        <w:t>[181]</w:t>
      </w:r>
      <w:r>
        <w:rPr>
          <w:rFonts w:ascii="Tahoma" w:eastAsia="Times New Roman" w:hAnsi="Tahoma"/>
          <w:color w:val="000000"/>
          <w:kern w:val="0"/>
          <w:u w:val="single"/>
          <w:lang w:eastAsia="it-IT"/>
        </w:rPr>
        <w:fldChar w:fldCharType="end"/>
      </w:r>
      <w:bookmarkEnd w:id="788"/>
      <w:r>
        <w:rPr>
          <w:rFonts w:ascii="Tahoma" w:eastAsia="Times New Roman" w:hAnsi="Tahoma"/>
          <w:color w:val="000000"/>
          <w:kern w:val="0"/>
          <w:lang w:eastAsia="it-IT"/>
        </w:rPr>
        <w:t xml:space="preserve"> La dottrina morale cattolica, seguendo l’insegnamento di San Tommaso d’Aquino, distingue tra l’atto “elicito” e l’atto “imperato”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w:t>
      </w:r>
      <w:r>
        <w:rPr>
          <w:rFonts w:ascii="Tahoma" w:eastAsia="Times New Roman" w:hAnsi="Tahoma"/>
          <w:i/>
          <w:iCs/>
          <w:color w:val="000000"/>
          <w:kern w:val="0"/>
          <w:lang w:eastAsia="it-IT"/>
        </w:rPr>
        <w:t xml:space="preserve">Summa </w:t>
      </w:r>
      <w:proofErr w:type="spellStart"/>
      <w:r>
        <w:rPr>
          <w:rFonts w:ascii="Tahoma" w:eastAsia="Times New Roman" w:hAnsi="Tahoma"/>
          <w:i/>
          <w:iCs/>
          <w:color w:val="000000"/>
          <w:kern w:val="0"/>
          <w:lang w:eastAsia="it-IT"/>
        </w:rPr>
        <w:t>Theologiae</w:t>
      </w:r>
      <w:proofErr w:type="spellEnd"/>
      <w:r>
        <w:rPr>
          <w:rFonts w:ascii="Tahoma" w:eastAsia="Times New Roman" w:hAnsi="Tahoma"/>
          <w:color w:val="000000"/>
          <w:kern w:val="0"/>
          <w:lang w:eastAsia="it-IT"/>
        </w:rPr>
        <w:t xml:space="preserve">, I-II, q. 8-17; Marcellino </w:t>
      </w:r>
      <w:proofErr w:type="spellStart"/>
      <w:r>
        <w:rPr>
          <w:rFonts w:ascii="Tahoma" w:eastAsia="Times New Roman" w:hAnsi="Tahoma"/>
          <w:color w:val="000000"/>
          <w:kern w:val="0"/>
          <w:lang w:eastAsia="it-IT"/>
        </w:rPr>
        <w:t>Zalba</w:t>
      </w:r>
      <w:proofErr w:type="spellEnd"/>
      <w:r>
        <w:rPr>
          <w:rFonts w:ascii="Tahoma" w:eastAsia="Times New Roman" w:hAnsi="Tahoma"/>
          <w:color w:val="000000"/>
          <w:kern w:val="0"/>
          <w:lang w:eastAsia="it-IT"/>
        </w:rPr>
        <w:t xml:space="preserve">, S.J., </w:t>
      </w:r>
      <w:proofErr w:type="spellStart"/>
      <w:r>
        <w:rPr>
          <w:rFonts w:ascii="Tahoma" w:eastAsia="Times New Roman" w:hAnsi="Tahoma"/>
          <w:i/>
          <w:iCs/>
          <w:color w:val="000000"/>
          <w:kern w:val="0"/>
          <w:lang w:eastAsia="it-IT"/>
        </w:rPr>
        <w:t>Theologiae</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moralis</w:t>
      </w:r>
      <w:proofErr w:type="spellEnd"/>
      <w:r>
        <w:rPr>
          <w:rFonts w:ascii="Tahoma" w:eastAsia="Times New Roman" w:hAnsi="Tahoma"/>
          <w:i/>
          <w:iCs/>
          <w:color w:val="000000"/>
          <w:kern w:val="0"/>
          <w:lang w:eastAsia="it-IT"/>
        </w:rPr>
        <w:t xml:space="preserve"> summa. </w:t>
      </w:r>
      <w:proofErr w:type="spellStart"/>
      <w:r>
        <w:rPr>
          <w:rFonts w:ascii="Tahoma" w:eastAsia="Times New Roman" w:hAnsi="Tahoma"/>
          <w:i/>
          <w:iCs/>
          <w:color w:val="000000"/>
          <w:kern w:val="0"/>
          <w:lang w:eastAsia="it-IT"/>
        </w:rPr>
        <w:t>Theologia</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moralis</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fundamentalis</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Tractatus</w:t>
      </w:r>
      <w:proofErr w:type="spellEnd"/>
      <w:r>
        <w:rPr>
          <w:rFonts w:ascii="Tahoma" w:eastAsia="Times New Roman" w:hAnsi="Tahoma"/>
          <w:i/>
          <w:iCs/>
          <w:color w:val="000000"/>
          <w:kern w:val="0"/>
          <w:lang w:eastAsia="it-IT"/>
        </w:rPr>
        <w:t xml:space="preserve"> de </w:t>
      </w:r>
      <w:proofErr w:type="spellStart"/>
      <w:r>
        <w:rPr>
          <w:rFonts w:ascii="Tahoma" w:eastAsia="Times New Roman" w:hAnsi="Tahoma"/>
          <w:i/>
          <w:iCs/>
          <w:color w:val="000000"/>
          <w:kern w:val="0"/>
          <w:lang w:eastAsia="it-IT"/>
        </w:rPr>
        <w:t>virtutibus</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theologicis</w:t>
      </w:r>
      <w:proofErr w:type="spellEnd"/>
      <w:r>
        <w:rPr>
          <w:rFonts w:ascii="Tahoma" w:eastAsia="Times New Roman" w:hAnsi="Tahoma"/>
          <w:color w:val="000000"/>
          <w:kern w:val="0"/>
          <w:lang w:eastAsia="it-IT"/>
        </w:rPr>
        <w:t xml:space="preserve">, ed. BAC, Madrid 1952, vol. 1, 69; Antonio Royo </w:t>
      </w:r>
      <w:proofErr w:type="spellStart"/>
      <w:r>
        <w:rPr>
          <w:rFonts w:ascii="Tahoma" w:eastAsia="Times New Roman" w:hAnsi="Tahoma"/>
          <w:color w:val="000000"/>
          <w:kern w:val="0"/>
          <w:lang w:eastAsia="it-IT"/>
        </w:rPr>
        <w:t>Marín</w:t>
      </w:r>
      <w:proofErr w:type="spellEnd"/>
      <w:r>
        <w:rPr>
          <w:rFonts w:ascii="Tahoma" w:eastAsia="Times New Roman" w:hAnsi="Tahoma"/>
          <w:color w:val="000000"/>
          <w:kern w:val="0"/>
          <w:lang w:eastAsia="it-IT"/>
        </w:rPr>
        <w:t xml:space="preserve">, </w:t>
      </w:r>
      <w:proofErr w:type="spellStart"/>
      <w:r>
        <w:rPr>
          <w:rFonts w:ascii="Tahoma" w:eastAsia="Times New Roman" w:hAnsi="Tahoma"/>
          <w:i/>
          <w:iCs/>
          <w:color w:val="000000"/>
          <w:kern w:val="0"/>
          <w:lang w:eastAsia="it-IT"/>
        </w:rPr>
        <w:t>Teología</w:t>
      </w:r>
      <w:proofErr w:type="spellEnd"/>
      <w:r>
        <w:rPr>
          <w:rFonts w:ascii="Tahoma" w:eastAsia="Times New Roman" w:hAnsi="Tahoma"/>
          <w:i/>
          <w:iCs/>
          <w:color w:val="000000"/>
          <w:kern w:val="0"/>
          <w:lang w:eastAsia="it-IT"/>
        </w:rPr>
        <w:t xml:space="preserve"> de la </w:t>
      </w:r>
      <w:proofErr w:type="spellStart"/>
      <w:r>
        <w:rPr>
          <w:rFonts w:ascii="Tahoma" w:eastAsia="Times New Roman" w:hAnsi="Tahoma"/>
          <w:i/>
          <w:iCs/>
          <w:color w:val="000000"/>
          <w:kern w:val="0"/>
          <w:lang w:eastAsia="it-IT"/>
        </w:rPr>
        <w:t>Perfección</w:t>
      </w:r>
      <w:proofErr w:type="spellEnd"/>
      <w:r>
        <w:rPr>
          <w:rFonts w:ascii="Tahoma" w:eastAsia="Times New Roman" w:hAnsi="Tahoma"/>
          <w:i/>
          <w:iCs/>
          <w:color w:val="000000"/>
          <w:kern w:val="0"/>
          <w:lang w:eastAsia="it-IT"/>
        </w:rPr>
        <w:t xml:space="preserve"> cristiana</w:t>
      </w:r>
      <w:r>
        <w:rPr>
          <w:rFonts w:ascii="Tahoma" w:eastAsia="Times New Roman" w:hAnsi="Tahoma"/>
          <w:color w:val="000000"/>
          <w:kern w:val="0"/>
          <w:lang w:eastAsia="it-IT"/>
        </w:rPr>
        <w:t>, ed. BAC, Madrid 1962, 192-196).</w:t>
      </w:r>
    </w:p>
    <w:bookmarkStart w:id="789" w:name="_ftn182"/>
    <w:p w14:paraId="7993B1C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"https://www.vatican.va/content/francesco/it/encyclicals/documents/papa-francesco_20201003_enciclica-fratelli-tutti.html#_ftnref182" </w:instrText>
      </w:r>
      <w:r>
        <w:fldChar w:fldCharType="separate"/>
      </w:r>
      <w:r>
        <w:rPr>
          <w:rFonts w:ascii="Tahoma" w:eastAsia="Times New Roman" w:hAnsi="Tahoma"/>
          <w:color w:val="000000"/>
          <w:kern w:val="0"/>
          <w:u w:val="single"/>
          <w:lang w:eastAsia="it-IT"/>
        </w:rPr>
        <w:t>[182]</w:t>
      </w:r>
      <w:r>
        <w:rPr>
          <w:rFonts w:ascii="Tahoma" w:eastAsia="Times New Roman" w:hAnsi="Tahoma"/>
          <w:color w:val="000000"/>
          <w:kern w:val="0"/>
          <w:u w:val="single"/>
          <w:lang w:eastAsia="it-IT"/>
        </w:rPr>
        <w:fldChar w:fldCharType="end"/>
      </w:r>
      <w:bookmarkEnd w:id="789"/>
      <w:r>
        <w:rPr>
          <w:rFonts w:ascii="Tahoma" w:eastAsia="Times New Roman" w:hAnsi="Tahoma"/>
          <w:color w:val="000000"/>
          <w:kern w:val="0"/>
          <w:lang w:eastAsia="it-IT"/>
        </w:rPr>
        <w:t xml:space="preserve"> Pontificio Consiglio della Giustizia e della Pace, </w:t>
      </w:r>
      <w:hyperlink r:id="rId200" w:anchor="VIII.%20LA%20VIA%20DELLA%20CARITÀ" w:history="1">
        <w:r>
          <w:rPr>
            <w:rFonts w:ascii="Tahoma" w:eastAsia="Times New Roman" w:hAnsi="Tahoma"/>
            <w:i/>
            <w:iCs/>
            <w:color w:val="000000"/>
            <w:kern w:val="0"/>
            <w:u w:val="single"/>
            <w:lang w:eastAsia="it-IT"/>
          </w:rPr>
          <w:t>Compendio della dottrina sociale della Chiesa</w:t>
        </w:r>
      </w:hyperlink>
      <w:r>
        <w:rPr>
          <w:rFonts w:ascii="Tahoma" w:eastAsia="Times New Roman" w:hAnsi="Tahoma"/>
          <w:color w:val="000000"/>
          <w:kern w:val="0"/>
          <w:lang w:eastAsia="it-IT"/>
        </w:rPr>
        <w:t>, 208.</w:t>
      </w:r>
    </w:p>
    <w:bookmarkStart w:id="790" w:name="_ftn183"/>
    <w:p w14:paraId="3217147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"https://www.vatican.va/content/francesco/it/encyclicals/documents/papa-francesco_20201003_enciclica-fratelli-tutti.html#_ftnref183" </w:instrText>
      </w:r>
      <w:r>
        <w:fldChar w:fldCharType="separate"/>
      </w:r>
      <w:r>
        <w:rPr>
          <w:rFonts w:ascii="Tahoma" w:eastAsia="Times New Roman" w:hAnsi="Tahoma"/>
          <w:color w:val="000000"/>
          <w:kern w:val="0"/>
          <w:u w:val="single"/>
          <w:lang w:eastAsia="it-IT"/>
        </w:rPr>
        <w:t>[183]</w:t>
      </w:r>
      <w:r>
        <w:rPr>
          <w:rFonts w:ascii="Tahoma" w:eastAsia="Times New Roman" w:hAnsi="Tahoma"/>
          <w:color w:val="000000"/>
          <w:kern w:val="0"/>
          <w:u w:val="single"/>
          <w:lang w:eastAsia="it-IT"/>
        </w:rPr>
        <w:fldChar w:fldCharType="end"/>
      </w:r>
      <w:bookmarkEnd w:id="790"/>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S. Giovanni Paolo II,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201" w:history="1">
        <w:proofErr w:type="spellStart"/>
        <w:r>
          <w:rPr>
            <w:rFonts w:ascii="Tahoma" w:eastAsia="Times New Roman" w:hAnsi="Tahoma"/>
            <w:i/>
            <w:iCs/>
            <w:color w:val="000000"/>
            <w:kern w:val="0"/>
            <w:u w:val="single"/>
            <w:lang w:eastAsia="it-IT"/>
          </w:rPr>
          <w:t>Sollicitudo</w:t>
        </w:r>
        <w:proofErr w:type="spellEnd"/>
        <w:r>
          <w:rPr>
            <w:rFonts w:ascii="Tahoma" w:eastAsia="Times New Roman" w:hAnsi="Tahoma"/>
            <w:i/>
            <w:iCs/>
            <w:color w:val="000000"/>
            <w:kern w:val="0"/>
            <w:u w:val="single"/>
            <w:lang w:eastAsia="it-IT"/>
          </w:rPr>
          <w:t xml:space="preserve"> rei </w:t>
        </w:r>
        <w:proofErr w:type="spellStart"/>
        <w:r>
          <w:rPr>
            <w:rFonts w:ascii="Tahoma" w:eastAsia="Times New Roman" w:hAnsi="Tahoma"/>
            <w:i/>
            <w:iCs/>
            <w:color w:val="000000"/>
            <w:kern w:val="0"/>
            <w:u w:val="single"/>
            <w:lang w:eastAsia="it-IT"/>
          </w:rPr>
          <w:t>socialis</w:t>
        </w:r>
        <w:proofErr w:type="spellEnd"/>
      </w:hyperlink>
      <w:r>
        <w:rPr>
          <w:rFonts w:ascii="Tahoma" w:eastAsia="Times New Roman" w:hAnsi="Tahoma"/>
          <w:color w:val="000000"/>
          <w:kern w:val="0"/>
          <w:lang w:eastAsia="it-IT"/>
        </w:rPr>
        <w:t xml:space="preserve"> (30 dicembre 1987), 42: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80 (1988), 572-574; Id.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202" w:history="1">
        <w:proofErr w:type="spellStart"/>
        <w:r>
          <w:rPr>
            <w:rFonts w:ascii="Tahoma" w:eastAsia="Times New Roman" w:hAnsi="Tahoma"/>
            <w:i/>
            <w:iCs/>
            <w:color w:val="000000"/>
            <w:kern w:val="0"/>
            <w:u w:val="single"/>
            <w:lang w:eastAsia="it-IT"/>
          </w:rPr>
          <w:t>Centesimus</w:t>
        </w:r>
        <w:proofErr w:type="spellEnd"/>
        <w:r>
          <w:rPr>
            <w:rFonts w:ascii="Tahoma" w:eastAsia="Times New Roman" w:hAnsi="Tahoma"/>
            <w:i/>
            <w:iCs/>
            <w:color w:val="000000"/>
            <w:kern w:val="0"/>
            <w:u w:val="single"/>
            <w:lang w:eastAsia="it-IT"/>
          </w:rPr>
          <w:t xml:space="preserve"> </w:t>
        </w:r>
        <w:proofErr w:type="spellStart"/>
        <w:r>
          <w:rPr>
            <w:rFonts w:ascii="Tahoma" w:eastAsia="Times New Roman" w:hAnsi="Tahoma"/>
            <w:i/>
            <w:iCs/>
            <w:color w:val="000000"/>
            <w:kern w:val="0"/>
            <w:u w:val="single"/>
            <w:lang w:eastAsia="it-IT"/>
          </w:rPr>
          <w:t>annus</w:t>
        </w:r>
        <w:proofErr w:type="spellEnd"/>
      </w:hyperlink>
      <w:r>
        <w:rPr>
          <w:rFonts w:ascii="Tahoma" w:eastAsia="Times New Roman" w:hAnsi="Tahoma"/>
          <w:color w:val="000000"/>
          <w:kern w:val="0"/>
          <w:lang w:eastAsia="it-IT"/>
        </w:rPr>
        <w:t xml:space="preserve"> (1 maggio 1991), 11: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83 (1991), 806-807.</w:t>
      </w:r>
    </w:p>
    <w:bookmarkStart w:id="791" w:name="_ftn184"/>
    <w:p w14:paraId="3A7869CD"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"https://www.vatican.va/content/francesco/it/encyclicals/documents/papa-francesco_20201003_enciclica-fratelli-tutti.html#_ftnref184" </w:instrText>
      </w:r>
      <w:r>
        <w:fldChar w:fldCharType="separate"/>
      </w:r>
      <w:r>
        <w:rPr>
          <w:rFonts w:ascii="Tahoma" w:eastAsia="Times New Roman" w:hAnsi="Tahoma"/>
          <w:color w:val="000000"/>
          <w:kern w:val="0"/>
          <w:u w:val="single"/>
          <w:lang w:eastAsia="it-IT"/>
        </w:rPr>
        <w:t>[184]</w:t>
      </w:r>
      <w:r>
        <w:rPr>
          <w:rFonts w:ascii="Tahoma" w:eastAsia="Times New Roman" w:hAnsi="Tahoma"/>
          <w:color w:val="000000"/>
          <w:kern w:val="0"/>
          <w:u w:val="single"/>
          <w:lang w:eastAsia="it-IT"/>
        </w:rPr>
        <w:fldChar w:fldCharType="end"/>
      </w:r>
      <w:bookmarkEnd w:id="791"/>
      <w:r>
        <w:rPr>
          <w:rFonts w:ascii="Tahoma" w:eastAsia="Times New Roman" w:hAnsi="Tahoma"/>
          <w:color w:val="000000"/>
          <w:kern w:val="0"/>
          <w:lang w:eastAsia="it-IT"/>
        </w:rPr>
        <w:t xml:space="preserve"> </w:t>
      </w:r>
      <w:hyperlink r:id="rId203" w:history="1">
        <w:r>
          <w:rPr>
            <w:rFonts w:ascii="Tahoma" w:eastAsia="Times New Roman" w:hAnsi="Tahoma"/>
            <w:i/>
            <w:iCs/>
            <w:color w:val="000000"/>
            <w:kern w:val="0"/>
            <w:u w:val="single"/>
            <w:lang w:eastAsia="it-IT"/>
          </w:rPr>
          <w:t>Discorso ai partecipanti all’Incontro mondiale dei movimenti popolari</w:t>
        </w:r>
      </w:hyperlink>
      <w:r>
        <w:rPr>
          <w:rFonts w:ascii="Tahoma" w:eastAsia="Times New Roman" w:hAnsi="Tahoma"/>
          <w:color w:val="000000"/>
          <w:kern w:val="0"/>
          <w:lang w:eastAsia="it-IT"/>
        </w:rPr>
        <w:t xml:space="preserve"> (28 ottobre 2014):</w:t>
      </w:r>
      <w:r>
        <w:rPr>
          <w:rFonts w:ascii="Tahoma" w:eastAsia="Times New Roman" w:hAnsi="Tahoma"/>
          <w:i/>
          <w:iCs/>
          <w:color w:val="000000"/>
          <w:kern w:val="0"/>
          <w:lang w:eastAsia="it-IT"/>
        </w:rPr>
        <w:t xml:space="preserve"> AAS</w:t>
      </w:r>
      <w:r>
        <w:rPr>
          <w:rFonts w:ascii="Tahoma" w:eastAsia="Times New Roman" w:hAnsi="Tahoma"/>
          <w:color w:val="000000"/>
          <w:kern w:val="0"/>
          <w:lang w:eastAsia="it-IT"/>
        </w:rPr>
        <w:t xml:space="preserve"> 106 (2014), 852.</w:t>
      </w:r>
    </w:p>
    <w:bookmarkStart w:id="792" w:name="_ftn185"/>
    <w:p w14:paraId="387FB82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"https://www.vatican.va/content/francesco/it/encyclicals/documents/papa-francesco_20201003_enciclica-fratelli-tutti.html#_ftnref185" </w:instrText>
      </w:r>
      <w:r>
        <w:fldChar w:fldCharType="separate"/>
      </w:r>
      <w:r>
        <w:rPr>
          <w:rFonts w:ascii="Tahoma" w:eastAsia="Times New Roman" w:hAnsi="Tahoma"/>
          <w:color w:val="000000"/>
          <w:kern w:val="0"/>
          <w:u w:val="single"/>
          <w:lang w:eastAsia="it-IT"/>
        </w:rPr>
        <w:t>[185]</w:t>
      </w:r>
      <w:r>
        <w:rPr>
          <w:rFonts w:ascii="Tahoma" w:eastAsia="Times New Roman" w:hAnsi="Tahoma"/>
          <w:color w:val="000000"/>
          <w:kern w:val="0"/>
          <w:u w:val="single"/>
          <w:lang w:eastAsia="it-IT"/>
        </w:rPr>
        <w:fldChar w:fldCharType="end"/>
      </w:r>
      <w:bookmarkEnd w:id="792"/>
      <w:r>
        <w:rPr>
          <w:rFonts w:ascii="Tahoma" w:eastAsia="Times New Roman" w:hAnsi="Tahoma"/>
          <w:color w:val="000000"/>
          <w:kern w:val="0"/>
          <w:lang w:eastAsia="it-IT"/>
        </w:rPr>
        <w:t xml:space="preserve"> </w:t>
      </w:r>
      <w:hyperlink r:id="rId204" w:history="1">
        <w:r>
          <w:rPr>
            <w:rFonts w:ascii="Tahoma" w:eastAsia="Times New Roman" w:hAnsi="Tahoma"/>
            <w:i/>
            <w:iCs/>
            <w:color w:val="000000"/>
            <w:kern w:val="0"/>
            <w:u w:val="single"/>
            <w:lang w:eastAsia="it-IT"/>
          </w:rPr>
          <w:t>Discorso al Parlamento Europeo</w:t>
        </w:r>
      </w:hyperlink>
      <w:r>
        <w:rPr>
          <w:rFonts w:ascii="Tahoma" w:eastAsia="Times New Roman" w:hAnsi="Tahoma"/>
          <w:color w:val="000000"/>
          <w:kern w:val="0"/>
          <w:lang w:eastAsia="it-IT"/>
        </w:rPr>
        <w:t xml:space="preserve">, Strasburgo (25 novembre 2014):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106 (2014), 999.</w:t>
      </w:r>
    </w:p>
    <w:bookmarkStart w:id="793" w:name="_ftn186"/>
    <w:p w14:paraId="16C7E85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"https://www.vatican.va/content/francesco/it/encyclicals/documents/papa-francesco_20201003_enciclica-fratelli-tutti.html#_ftnref186" </w:instrText>
      </w:r>
      <w:r>
        <w:fldChar w:fldCharType="separate"/>
      </w:r>
      <w:r>
        <w:rPr>
          <w:rFonts w:ascii="Tahoma" w:eastAsia="Times New Roman" w:hAnsi="Tahoma"/>
          <w:color w:val="000000"/>
          <w:kern w:val="0"/>
          <w:u w:val="single"/>
          <w:lang w:eastAsia="it-IT"/>
        </w:rPr>
        <w:t>[186]</w:t>
      </w:r>
      <w:r>
        <w:rPr>
          <w:rFonts w:ascii="Tahoma" w:eastAsia="Times New Roman" w:hAnsi="Tahoma"/>
          <w:color w:val="000000"/>
          <w:kern w:val="0"/>
          <w:u w:val="single"/>
          <w:lang w:eastAsia="it-IT"/>
        </w:rPr>
        <w:fldChar w:fldCharType="end"/>
      </w:r>
      <w:bookmarkEnd w:id="793"/>
      <w:r>
        <w:rPr>
          <w:rFonts w:ascii="Tahoma" w:eastAsia="Times New Roman" w:hAnsi="Tahoma"/>
          <w:color w:val="000000"/>
          <w:kern w:val="0"/>
          <w:lang w:eastAsia="it-IT"/>
        </w:rPr>
        <w:t xml:space="preserve"> </w:t>
      </w:r>
      <w:hyperlink r:id="rId205" w:history="1">
        <w:r>
          <w:rPr>
            <w:rFonts w:ascii="Tahoma" w:eastAsia="Times New Roman" w:hAnsi="Tahoma"/>
            <w:i/>
            <w:iCs/>
            <w:color w:val="000000"/>
            <w:kern w:val="0"/>
            <w:u w:val="single"/>
            <w:lang w:eastAsia="it-IT"/>
          </w:rPr>
          <w:t>Discorso alla classe dirigente e al Corpo diplomatico</w:t>
        </w:r>
      </w:hyperlink>
      <w:hyperlink r:id="rId206" w:history="1">
        <w:r>
          <w:rPr>
            <w:rFonts w:ascii="Tahoma" w:eastAsia="Times New Roman" w:hAnsi="Tahoma"/>
            <w:color w:val="000000"/>
            <w:kern w:val="0"/>
            <w:u w:val="single"/>
            <w:lang w:eastAsia="it-IT"/>
          </w:rPr>
          <w:t>, Bangui – Repubblica Centrafricana</w:t>
        </w:r>
      </w:hyperlink>
      <w:r>
        <w:rPr>
          <w:rFonts w:ascii="Tahoma" w:eastAsia="Times New Roman" w:hAnsi="Tahoma"/>
          <w:color w:val="000000"/>
          <w:kern w:val="0"/>
          <w:lang w:eastAsia="it-IT"/>
        </w:rPr>
        <w:t xml:space="preserve"> (29 novembre 2015):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1320.</w:t>
      </w:r>
    </w:p>
    <w:bookmarkStart w:id="794" w:name="_ftn187"/>
    <w:p w14:paraId="0E28177D"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"https://www.vatican.va/content/francesco/it/encyclicals/documents/papa-francesco_20201003_enciclica-fratelli-tutti.html#_ftnref187" </w:instrText>
      </w:r>
      <w:r>
        <w:fldChar w:fldCharType="separate"/>
      </w:r>
      <w:r>
        <w:rPr>
          <w:rFonts w:ascii="Tahoma" w:eastAsia="Times New Roman" w:hAnsi="Tahoma"/>
          <w:color w:val="000000"/>
          <w:kern w:val="0"/>
          <w:u w:val="single"/>
          <w:lang w:eastAsia="it-IT"/>
        </w:rPr>
        <w:t>[187]</w:t>
      </w:r>
      <w:r>
        <w:rPr>
          <w:rFonts w:ascii="Tahoma" w:eastAsia="Times New Roman" w:hAnsi="Tahoma"/>
          <w:color w:val="000000"/>
          <w:kern w:val="0"/>
          <w:u w:val="single"/>
          <w:lang w:eastAsia="it-IT"/>
        </w:rPr>
        <w:fldChar w:fldCharType="end"/>
      </w:r>
      <w:bookmarkEnd w:id="794"/>
      <w:r>
        <w:rPr>
          <w:rFonts w:ascii="Tahoma" w:eastAsia="Times New Roman" w:hAnsi="Tahoma"/>
          <w:color w:val="000000"/>
          <w:kern w:val="0"/>
          <w:lang w:eastAsia="it-IT"/>
        </w:rPr>
        <w:t xml:space="preserve"> </w:t>
      </w:r>
      <w:hyperlink r:id="rId207" w:history="1">
        <w:r>
          <w:rPr>
            <w:rFonts w:ascii="Tahoma" w:eastAsia="Times New Roman" w:hAnsi="Tahoma"/>
            <w:i/>
            <w:iCs/>
            <w:color w:val="000000"/>
            <w:kern w:val="0"/>
            <w:u w:val="single"/>
            <w:lang w:eastAsia="it-IT"/>
          </w:rPr>
          <w:t>Discorso all’Organizzazione delle Nazioni Unite</w:t>
        </w:r>
      </w:hyperlink>
      <w:hyperlink r:id="rId208" w:history="1">
        <w:r>
          <w:rPr>
            <w:rFonts w:ascii="Tahoma" w:eastAsia="Times New Roman" w:hAnsi="Tahoma"/>
            <w:color w:val="000000"/>
            <w:kern w:val="0"/>
            <w:u w:val="single"/>
            <w:lang w:eastAsia="it-IT"/>
          </w:rPr>
          <w:t>, New York</w:t>
        </w:r>
      </w:hyperlink>
      <w:r>
        <w:rPr>
          <w:rFonts w:ascii="Tahoma" w:eastAsia="Times New Roman" w:hAnsi="Tahoma"/>
          <w:color w:val="000000"/>
          <w:kern w:val="0"/>
          <w:lang w:eastAsia="it-IT"/>
        </w:rPr>
        <w:t xml:space="preserve"> (25 settembre 2015):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1039.</w:t>
      </w:r>
    </w:p>
    <w:bookmarkStart w:id="795" w:name="_ftn188"/>
    <w:p w14:paraId="3319C26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"https://www.vatican.va/content/francesco/it/encyclicals/documents/papa-francesco_20201003_enciclica-fratelli-tutti.html#_ftnref188" </w:instrText>
      </w:r>
      <w:r>
        <w:fldChar w:fldCharType="separate"/>
      </w:r>
      <w:r>
        <w:rPr>
          <w:rFonts w:ascii="Tahoma" w:eastAsia="Times New Roman" w:hAnsi="Tahoma"/>
          <w:color w:val="000000"/>
          <w:kern w:val="0"/>
          <w:u w:val="single"/>
          <w:lang w:eastAsia="it-IT"/>
        </w:rPr>
        <w:t>[188]</w:t>
      </w:r>
      <w:r>
        <w:rPr>
          <w:rFonts w:ascii="Tahoma" w:eastAsia="Times New Roman" w:hAnsi="Tahoma"/>
          <w:color w:val="000000"/>
          <w:kern w:val="0"/>
          <w:u w:val="single"/>
          <w:lang w:eastAsia="it-IT"/>
        </w:rPr>
        <w:fldChar w:fldCharType="end"/>
      </w:r>
      <w:bookmarkEnd w:id="795"/>
      <w:r>
        <w:rPr>
          <w:rFonts w:ascii="Tahoma" w:eastAsia="Times New Roman" w:hAnsi="Tahoma"/>
          <w:color w:val="000000"/>
          <w:kern w:val="0"/>
          <w:lang w:eastAsia="it-IT"/>
        </w:rPr>
        <w:t xml:space="preserve"> </w:t>
      </w:r>
      <w:hyperlink r:id="rId209" w:history="1">
        <w:r>
          <w:rPr>
            <w:rFonts w:ascii="Tahoma" w:eastAsia="Times New Roman" w:hAnsi="Tahoma"/>
            <w:i/>
            <w:iCs/>
            <w:color w:val="000000"/>
            <w:kern w:val="0"/>
            <w:u w:val="single"/>
            <w:lang w:eastAsia="it-IT"/>
          </w:rPr>
          <w:t>Discorso ai partecipanti all’Incontro mondiale dei movimenti popolari</w:t>
        </w:r>
      </w:hyperlink>
      <w:r>
        <w:rPr>
          <w:rFonts w:ascii="Tahoma" w:eastAsia="Times New Roman" w:hAnsi="Tahoma"/>
          <w:i/>
          <w:iCs/>
          <w:color w:val="000000"/>
          <w:kern w:val="0"/>
          <w:lang w:eastAsia="it-IT"/>
        </w:rPr>
        <w:t xml:space="preserve"> </w:t>
      </w:r>
      <w:r>
        <w:rPr>
          <w:rFonts w:ascii="Tahoma" w:eastAsia="Times New Roman" w:hAnsi="Tahoma"/>
          <w:color w:val="000000"/>
          <w:kern w:val="0"/>
          <w:lang w:eastAsia="it-IT"/>
        </w:rPr>
        <w:t xml:space="preserve">(28 ottobre 2014):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106 (2014), 853.</w:t>
      </w:r>
    </w:p>
    <w:bookmarkStart w:id="796" w:name="_ftn189"/>
    <w:p w14:paraId="7E43681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"https://www.vatican.va/content/francesco/it/encyclicals/documents/papa-francesco_20201003_enciclica-fratelli-tutti.html#_ftnref189" </w:instrText>
      </w:r>
      <w:r>
        <w:fldChar w:fldCharType="separate"/>
      </w:r>
      <w:r>
        <w:rPr>
          <w:rFonts w:ascii="Tahoma" w:eastAsia="Times New Roman" w:hAnsi="Tahoma"/>
          <w:color w:val="000000"/>
          <w:kern w:val="0"/>
          <w:u w:val="single"/>
          <w:lang w:eastAsia="it-IT"/>
        </w:rPr>
        <w:t>[189]</w:t>
      </w:r>
      <w:r>
        <w:rPr>
          <w:rFonts w:ascii="Tahoma" w:eastAsia="Times New Roman" w:hAnsi="Tahoma"/>
          <w:color w:val="000000"/>
          <w:kern w:val="0"/>
          <w:u w:val="single"/>
          <w:lang w:eastAsia="it-IT"/>
        </w:rPr>
        <w:fldChar w:fldCharType="end"/>
      </w:r>
      <w:bookmarkEnd w:id="796"/>
      <w:r>
        <w:rPr>
          <w:rFonts w:ascii="Tahoma" w:eastAsia="Times New Roman" w:hAnsi="Tahoma"/>
          <w:color w:val="000000"/>
          <w:kern w:val="0"/>
          <w:lang w:eastAsia="it-IT"/>
        </w:rPr>
        <w:t xml:space="preserve"> </w:t>
      </w:r>
      <w:hyperlink r:id="rId210" w:history="1">
        <w:r>
          <w:rPr>
            <w:rFonts w:ascii="Tahoma" w:eastAsia="Times New Roman" w:hAnsi="Tahoma"/>
            <w:i/>
            <w:iCs/>
            <w:color w:val="000000"/>
            <w:kern w:val="0"/>
            <w:u w:val="single"/>
            <w:lang w:eastAsia="it-IT"/>
          </w:rPr>
          <w:t>Documento sulla fratellanza umana per la pace mondiale e la convivenza comune</w:t>
        </w:r>
      </w:hyperlink>
      <w:r>
        <w:rPr>
          <w:rFonts w:ascii="Tahoma" w:eastAsia="Times New Roman" w:hAnsi="Tahoma"/>
          <w:color w:val="000000"/>
          <w:kern w:val="0"/>
          <w:lang w:eastAsia="it-IT"/>
        </w:rPr>
        <w:t xml:space="preserve">, Abu Dhabi (4 febbraio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4-5 febbraio 2019, p. 6.</w:t>
      </w:r>
    </w:p>
    <w:bookmarkStart w:id="797" w:name="_ftn190"/>
    <w:p w14:paraId="7AFC4A0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"https://www.vatican.va/content/francesco/it/encyclicals/documents/papa-francesco_20201003_enciclica-fratelli-tutti.html#_ftnref190" </w:instrText>
      </w:r>
      <w:r>
        <w:fldChar w:fldCharType="separate"/>
      </w:r>
      <w:r>
        <w:rPr>
          <w:rFonts w:ascii="Tahoma" w:eastAsia="Times New Roman" w:hAnsi="Tahoma"/>
          <w:color w:val="000000"/>
          <w:kern w:val="0"/>
          <w:u w:val="single"/>
          <w:lang w:val="fr-FR" w:eastAsia="it-IT"/>
        </w:rPr>
        <w:t>[190]</w:t>
      </w:r>
      <w:r>
        <w:rPr>
          <w:rFonts w:ascii="Tahoma" w:eastAsia="Times New Roman" w:hAnsi="Tahoma"/>
          <w:color w:val="000000"/>
          <w:kern w:val="0"/>
          <w:u w:val="single"/>
          <w:lang w:val="fr-FR" w:eastAsia="it-IT"/>
        </w:rPr>
        <w:fldChar w:fldCharType="end"/>
      </w:r>
      <w:bookmarkEnd w:id="797"/>
      <w:r>
        <w:rPr>
          <w:rFonts w:ascii="Tahoma" w:eastAsia="Times New Roman" w:hAnsi="Tahoma"/>
          <w:color w:val="000000"/>
          <w:kern w:val="0"/>
          <w:lang w:val="fr-FR" w:eastAsia="it-IT"/>
        </w:rPr>
        <w:t xml:space="preserve"> René </w:t>
      </w:r>
      <w:proofErr w:type="spellStart"/>
      <w:r>
        <w:rPr>
          <w:rFonts w:ascii="Tahoma" w:eastAsia="Times New Roman" w:hAnsi="Tahoma"/>
          <w:color w:val="000000"/>
          <w:kern w:val="0"/>
          <w:lang w:val="fr-FR" w:eastAsia="it-IT"/>
        </w:rPr>
        <w:t>Voillaume</w:t>
      </w:r>
      <w:proofErr w:type="spellEnd"/>
      <w:r>
        <w:rPr>
          <w:rFonts w:ascii="Tahoma" w:eastAsia="Times New Roman" w:hAnsi="Tahoma"/>
          <w:color w:val="000000"/>
          <w:kern w:val="0"/>
          <w:lang w:val="fr-FR" w:eastAsia="it-IT"/>
        </w:rPr>
        <w:t xml:space="preserve">, </w:t>
      </w:r>
      <w:r>
        <w:rPr>
          <w:rFonts w:ascii="Tahoma" w:eastAsia="Times New Roman" w:hAnsi="Tahoma"/>
          <w:i/>
          <w:iCs/>
          <w:color w:val="000000"/>
          <w:kern w:val="0"/>
          <w:lang w:val="fr-FR" w:eastAsia="it-IT"/>
        </w:rPr>
        <w:t>Frère de tous</w:t>
      </w:r>
      <w:r>
        <w:rPr>
          <w:rFonts w:ascii="Tahoma" w:eastAsia="Times New Roman" w:hAnsi="Tahoma"/>
          <w:color w:val="000000"/>
          <w:kern w:val="0"/>
          <w:lang w:val="fr-FR" w:eastAsia="it-IT"/>
        </w:rPr>
        <w:t>, Ed. du Cerf, Paris 1968, 12-13.</w:t>
      </w:r>
    </w:p>
    <w:bookmarkStart w:id="798" w:name="_ftn191"/>
    <w:p w14:paraId="3BB130D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"https://www.vatican.va/content/francesco/it/encyclicals/documents/papa-francesco_20201003_enciclica-fratelli-tutti.html#_ftnref191" </w:instrText>
      </w:r>
      <w:r>
        <w:fldChar w:fldCharType="separate"/>
      </w:r>
      <w:r>
        <w:rPr>
          <w:rFonts w:ascii="Tahoma" w:eastAsia="Times New Roman" w:hAnsi="Tahoma"/>
          <w:color w:val="000000"/>
          <w:kern w:val="0"/>
          <w:u w:val="single"/>
          <w:lang w:eastAsia="it-IT"/>
        </w:rPr>
        <w:t>[191]</w:t>
      </w:r>
      <w:r>
        <w:rPr>
          <w:rFonts w:ascii="Tahoma" w:eastAsia="Times New Roman" w:hAnsi="Tahoma"/>
          <w:color w:val="000000"/>
          <w:kern w:val="0"/>
          <w:u w:val="single"/>
          <w:lang w:eastAsia="it-IT"/>
        </w:rPr>
        <w:fldChar w:fldCharType="end"/>
      </w:r>
      <w:bookmarkEnd w:id="798"/>
      <w:r>
        <w:rPr>
          <w:rFonts w:ascii="Tahoma" w:eastAsia="Times New Roman" w:hAnsi="Tahoma"/>
          <w:color w:val="000000"/>
          <w:kern w:val="0"/>
          <w:lang w:eastAsia="it-IT"/>
        </w:rPr>
        <w:t xml:space="preserve"> </w:t>
      </w:r>
      <w:hyperlink r:id="rId211" w:history="1">
        <w:r>
          <w:rPr>
            <w:rFonts w:ascii="Tahoma" w:eastAsia="Times New Roman" w:hAnsi="Tahoma"/>
            <w:i/>
            <w:iCs/>
            <w:color w:val="000000"/>
            <w:kern w:val="0"/>
            <w:u w:val="single"/>
            <w:lang w:eastAsia="it-IT"/>
          </w:rPr>
          <w:t>Videomessaggio al TED2017 di Vancouver</w:t>
        </w:r>
      </w:hyperlink>
      <w:r>
        <w:rPr>
          <w:rFonts w:ascii="Tahoma" w:eastAsia="Times New Roman" w:hAnsi="Tahoma"/>
          <w:color w:val="000000"/>
          <w:kern w:val="0"/>
          <w:lang w:eastAsia="it-IT"/>
        </w:rPr>
        <w:t xml:space="preserve"> (26 aprile 2017):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xml:space="preserve"> (27 aprile 2017), p. 7.</w:t>
      </w:r>
    </w:p>
    <w:bookmarkStart w:id="799" w:name="_ftn192"/>
    <w:p w14:paraId="17AB351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"https://www.vatican.va/content/francesco/it/encyclicals/documents/papa-francesco_20201003_enciclica-fratelli-tutti.html#_ftnref192" </w:instrText>
      </w:r>
      <w:r>
        <w:fldChar w:fldCharType="separate"/>
      </w:r>
      <w:r>
        <w:rPr>
          <w:rFonts w:ascii="Tahoma" w:eastAsia="Times New Roman" w:hAnsi="Tahoma"/>
          <w:color w:val="000000"/>
          <w:kern w:val="0"/>
          <w:u w:val="single"/>
          <w:lang w:eastAsia="it-IT"/>
        </w:rPr>
        <w:t>[192]</w:t>
      </w:r>
      <w:r>
        <w:rPr>
          <w:rFonts w:ascii="Tahoma" w:eastAsia="Times New Roman" w:hAnsi="Tahoma"/>
          <w:color w:val="000000"/>
          <w:kern w:val="0"/>
          <w:u w:val="single"/>
          <w:lang w:eastAsia="it-IT"/>
        </w:rPr>
        <w:fldChar w:fldCharType="end"/>
      </w:r>
      <w:bookmarkEnd w:id="799"/>
      <w:r>
        <w:rPr>
          <w:rFonts w:ascii="Tahoma" w:eastAsia="Times New Roman" w:hAnsi="Tahoma"/>
          <w:color w:val="000000"/>
          <w:kern w:val="0"/>
          <w:lang w:eastAsia="it-IT"/>
        </w:rPr>
        <w:t xml:space="preserve"> </w:t>
      </w:r>
      <w:hyperlink r:id="rId212" w:history="1">
        <w:r>
          <w:rPr>
            <w:rFonts w:ascii="Tahoma" w:eastAsia="Times New Roman" w:hAnsi="Tahoma"/>
            <w:i/>
            <w:iCs/>
            <w:color w:val="000000"/>
            <w:kern w:val="0"/>
            <w:u w:val="single"/>
            <w:lang w:eastAsia="it-IT"/>
          </w:rPr>
          <w:t>Udienza generale</w:t>
        </w:r>
      </w:hyperlink>
      <w:r>
        <w:rPr>
          <w:rFonts w:ascii="Tahoma" w:eastAsia="Times New Roman" w:hAnsi="Tahoma"/>
          <w:color w:val="000000"/>
          <w:kern w:val="0"/>
          <w:lang w:eastAsia="it-IT"/>
        </w:rPr>
        <w:t xml:space="preserve"> (18 febbraio 2015):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19 febbraio 2015, p. 8.</w:t>
      </w:r>
    </w:p>
    <w:bookmarkStart w:id="800" w:name="_ftn193"/>
    <w:p w14:paraId="1E1FB74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"https://www.vatican.va/content/francesco/it/encyclicals/documents/papa-francesco_20201003_enciclica-fratelli-tutti.html#_ftnref193" </w:instrText>
      </w:r>
      <w:r>
        <w:fldChar w:fldCharType="separate"/>
      </w:r>
      <w:r>
        <w:rPr>
          <w:rFonts w:ascii="Tahoma" w:eastAsia="Times New Roman" w:hAnsi="Tahoma"/>
          <w:color w:val="000000"/>
          <w:kern w:val="0"/>
          <w:u w:val="single"/>
          <w:lang w:val="de-DE" w:eastAsia="it-IT"/>
        </w:rPr>
        <w:t>[193]</w:t>
      </w:r>
      <w:r>
        <w:rPr>
          <w:rFonts w:ascii="Tahoma" w:eastAsia="Times New Roman" w:hAnsi="Tahoma"/>
          <w:color w:val="000000"/>
          <w:kern w:val="0"/>
          <w:u w:val="single"/>
          <w:lang w:val="de-DE" w:eastAsia="it-IT"/>
        </w:rPr>
        <w:fldChar w:fldCharType="end"/>
      </w:r>
      <w:bookmarkEnd w:id="800"/>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Esort</w:t>
      </w:r>
      <w:proofErr w:type="spellEnd"/>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ap</w:t>
      </w:r>
      <w:proofErr w:type="spellEnd"/>
      <w:r>
        <w:rPr>
          <w:rFonts w:ascii="Tahoma" w:eastAsia="Times New Roman" w:hAnsi="Tahoma"/>
          <w:color w:val="000000"/>
          <w:kern w:val="0"/>
          <w:lang w:val="de-DE" w:eastAsia="it-IT"/>
        </w:rPr>
        <w:t xml:space="preserve">. </w:t>
      </w:r>
      <w:hyperlink r:id="rId213" w:anchor="Il_piacere_spirituale_di_essere_popolo" w:history="1">
        <w:proofErr w:type="spellStart"/>
        <w:r>
          <w:rPr>
            <w:rFonts w:ascii="Tahoma" w:eastAsia="Times New Roman" w:hAnsi="Tahoma"/>
            <w:i/>
            <w:iCs/>
            <w:color w:val="000000"/>
            <w:kern w:val="0"/>
            <w:u w:val="single"/>
            <w:lang w:val="de-DE" w:eastAsia="it-IT"/>
          </w:rPr>
          <w:t>Evangelii</w:t>
        </w:r>
        <w:proofErr w:type="spellEnd"/>
        <w:r>
          <w:rPr>
            <w:rFonts w:ascii="Tahoma" w:eastAsia="Times New Roman" w:hAnsi="Tahoma"/>
            <w:i/>
            <w:iCs/>
            <w:color w:val="000000"/>
            <w:kern w:val="0"/>
            <w:u w:val="single"/>
            <w:lang w:val="de-DE" w:eastAsia="it-IT"/>
          </w:rPr>
          <w:t xml:space="preserve"> </w:t>
        </w:r>
        <w:proofErr w:type="spellStart"/>
        <w:r>
          <w:rPr>
            <w:rFonts w:ascii="Tahoma" w:eastAsia="Times New Roman" w:hAnsi="Tahoma"/>
            <w:i/>
            <w:iCs/>
            <w:color w:val="000000"/>
            <w:kern w:val="0"/>
            <w:u w:val="single"/>
            <w:lang w:val="de-DE" w:eastAsia="it-IT"/>
          </w:rPr>
          <w:t>gaudium</w:t>
        </w:r>
        <w:proofErr w:type="spellEnd"/>
      </w:hyperlink>
      <w:r>
        <w:rPr>
          <w:rFonts w:ascii="Tahoma" w:eastAsia="Times New Roman" w:hAnsi="Tahoma"/>
          <w:color w:val="000000"/>
          <w:kern w:val="0"/>
          <w:lang w:val="de-DE" w:eastAsia="it-IT"/>
        </w:rPr>
        <w:t xml:space="preserve"> (24 </w:t>
      </w:r>
      <w:proofErr w:type="spellStart"/>
      <w:r>
        <w:rPr>
          <w:rFonts w:ascii="Tahoma" w:eastAsia="Times New Roman" w:hAnsi="Tahoma"/>
          <w:color w:val="000000"/>
          <w:kern w:val="0"/>
          <w:lang w:val="de-DE" w:eastAsia="it-IT"/>
        </w:rPr>
        <w:t>novembre</w:t>
      </w:r>
      <w:proofErr w:type="spellEnd"/>
      <w:r>
        <w:rPr>
          <w:rFonts w:ascii="Tahoma" w:eastAsia="Times New Roman" w:hAnsi="Tahoma"/>
          <w:color w:val="000000"/>
          <w:kern w:val="0"/>
          <w:lang w:val="de-DE" w:eastAsia="it-IT"/>
        </w:rPr>
        <w:t xml:space="preserve"> 2013), 274: </w:t>
      </w:r>
      <w:r>
        <w:rPr>
          <w:rFonts w:ascii="Tahoma" w:eastAsia="Times New Roman" w:hAnsi="Tahoma"/>
          <w:i/>
          <w:iCs/>
          <w:color w:val="000000"/>
          <w:kern w:val="0"/>
          <w:lang w:val="de-DE" w:eastAsia="it-IT"/>
        </w:rPr>
        <w:t>AAS</w:t>
      </w:r>
      <w:r>
        <w:rPr>
          <w:rFonts w:ascii="Tahoma" w:eastAsia="Times New Roman" w:hAnsi="Tahoma"/>
          <w:color w:val="000000"/>
          <w:kern w:val="0"/>
          <w:lang w:val="de-DE" w:eastAsia="it-IT"/>
        </w:rPr>
        <w:t xml:space="preserve"> 105 (2013), 1130.</w:t>
      </w:r>
    </w:p>
    <w:bookmarkStart w:id="801" w:name="_ftn194"/>
    <w:p w14:paraId="41C6DA1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"https://www.vatican.va/content/francesco/it/encyclicals/documents/papa-francesco_20201003_enciclica-fratelli-tutti.html#_ftnref194" </w:instrText>
      </w:r>
      <w:r>
        <w:fldChar w:fldCharType="separate"/>
      </w:r>
      <w:r>
        <w:rPr>
          <w:rFonts w:ascii="Tahoma" w:eastAsia="Times New Roman" w:hAnsi="Tahoma"/>
          <w:color w:val="000000"/>
          <w:kern w:val="0"/>
          <w:u w:val="single"/>
          <w:lang w:eastAsia="it-IT"/>
        </w:rPr>
        <w:t>[194]</w:t>
      </w:r>
      <w:r>
        <w:rPr>
          <w:rFonts w:ascii="Tahoma" w:eastAsia="Times New Roman" w:hAnsi="Tahoma"/>
          <w:color w:val="000000"/>
          <w:kern w:val="0"/>
          <w:u w:val="single"/>
          <w:lang w:eastAsia="it-IT"/>
        </w:rPr>
        <w:fldChar w:fldCharType="end"/>
      </w:r>
      <w:bookmarkEnd w:id="801"/>
      <w:r>
        <w:rPr>
          <w:rFonts w:ascii="Tahoma" w:eastAsia="Times New Roman" w:hAnsi="Tahoma"/>
          <w:color w:val="000000"/>
          <w:kern w:val="0"/>
          <w:lang w:eastAsia="it-IT"/>
        </w:rPr>
        <w:t xml:space="preserve"> </w:t>
      </w:r>
      <w:hyperlink r:id="rId214" w:anchor="L’azione_misteriosa_del_Risorto_e_del_suo_Spirito" w:history="1">
        <w:r>
          <w:rPr>
            <w:rFonts w:ascii="Tahoma" w:eastAsia="Times New Roman" w:hAnsi="Tahoma"/>
            <w:i/>
            <w:iCs/>
            <w:color w:val="000000"/>
            <w:kern w:val="0"/>
            <w:u w:val="single"/>
            <w:lang w:eastAsia="it-IT"/>
          </w:rPr>
          <w:t>Ibid</w:t>
        </w:r>
      </w:hyperlink>
      <w:r>
        <w:rPr>
          <w:rFonts w:ascii="Tahoma" w:eastAsia="Times New Roman" w:hAnsi="Tahoma"/>
          <w:i/>
          <w:iCs/>
          <w:color w:val="000000"/>
          <w:kern w:val="0"/>
          <w:lang w:eastAsia="it-IT"/>
        </w:rPr>
        <w:t>.</w:t>
      </w:r>
      <w:r>
        <w:rPr>
          <w:rFonts w:ascii="Tahoma" w:eastAsia="Times New Roman" w:hAnsi="Tahoma"/>
          <w:color w:val="000000"/>
          <w:kern w:val="0"/>
          <w:lang w:eastAsia="it-IT"/>
        </w:rPr>
        <w:t xml:space="preserve">, 279: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105 (2013), 1132.</w:t>
      </w:r>
    </w:p>
    <w:bookmarkStart w:id="802" w:name="_ftn195"/>
    <w:p w14:paraId="04A8654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"https://www.vatican.va/content/francesco/it/encyclicals/documents/papa-francesco_20201003_enciclica-fratelli-tutti.html#_ftnref195" </w:instrText>
      </w:r>
      <w:r>
        <w:fldChar w:fldCharType="separate"/>
      </w:r>
      <w:r>
        <w:rPr>
          <w:rFonts w:ascii="Tahoma" w:eastAsia="Times New Roman" w:hAnsi="Tahoma"/>
          <w:color w:val="000000"/>
          <w:kern w:val="0"/>
          <w:u w:val="single"/>
          <w:lang w:eastAsia="it-IT"/>
        </w:rPr>
        <w:t>[195]</w:t>
      </w:r>
      <w:r>
        <w:rPr>
          <w:rFonts w:ascii="Tahoma" w:eastAsia="Times New Roman" w:hAnsi="Tahoma"/>
          <w:color w:val="000000"/>
          <w:kern w:val="0"/>
          <w:u w:val="single"/>
          <w:lang w:eastAsia="it-IT"/>
        </w:rPr>
        <w:fldChar w:fldCharType="end"/>
      </w:r>
      <w:bookmarkEnd w:id="802"/>
      <w:r>
        <w:rPr>
          <w:rFonts w:ascii="Tahoma" w:eastAsia="Times New Roman" w:hAnsi="Tahoma"/>
          <w:color w:val="000000"/>
          <w:kern w:val="0"/>
          <w:lang w:eastAsia="it-IT"/>
        </w:rPr>
        <w:t xml:space="preserve"> </w:t>
      </w:r>
      <w:hyperlink r:id="rId215" w:history="1">
        <w:r>
          <w:rPr>
            <w:rFonts w:ascii="Tahoma" w:eastAsia="Times New Roman" w:hAnsi="Tahoma"/>
            <w:i/>
            <w:iCs/>
            <w:color w:val="000000"/>
            <w:kern w:val="0"/>
            <w:u w:val="single"/>
            <w:lang w:eastAsia="it-IT"/>
          </w:rPr>
          <w:t>Messaggio per la 52ª Giornata Mondiale della Pace 1° gennaio 2019</w:t>
        </w:r>
      </w:hyperlink>
      <w:r>
        <w:rPr>
          <w:rFonts w:ascii="Tahoma" w:eastAsia="Times New Roman" w:hAnsi="Tahoma"/>
          <w:color w:val="000000"/>
          <w:kern w:val="0"/>
          <w:lang w:eastAsia="it-IT"/>
        </w:rPr>
        <w:t xml:space="preserve"> (8 dicembre 2018), 5: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19 dicembre 2018, p. 8.</w:t>
      </w:r>
    </w:p>
    <w:bookmarkStart w:id="803" w:name="_ftn196"/>
    <w:p w14:paraId="4B429AAE"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"https://www.vatican.va/content/francesco/it/encyclicals/documents/papa-francesco_20201003_enciclica-fratelli-tutti.html#_ftnref196" </w:instrText>
      </w:r>
      <w:r>
        <w:fldChar w:fldCharType="separate"/>
      </w:r>
      <w:r>
        <w:rPr>
          <w:rFonts w:ascii="Tahoma" w:eastAsia="Times New Roman" w:hAnsi="Tahoma"/>
          <w:color w:val="000000"/>
          <w:kern w:val="0"/>
          <w:u w:val="single"/>
          <w:lang w:eastAsia="it-IT"/>
        </w:rPr>
        <w:t>[196]</w:t>
      </w:r>
      <w:r>
        <w:rPr>
          <w:rFonts w:ascii="Tahoma" w:eastAsia="Times New Roman" w:hAnsi="Tahoma"/>
          <w:color w:val="000000"/>
          <w:kern w:val="0"/>
          <w:u w:val="single"/>
          <w:lang w:eastAsia="it-IT"/>
        </w:rPr>
        <w:fldChar w:fldCharType="end"/>
      </w:r>
      <w:bookmarkEnd w:id="803"/>
      <w:r>
        <w:rPr>
          <w:rFonts w:ascii="Tahoma" w:eastAsia="Times New Roman" w:hAnsi="Tahoma"/>
          <w:color w:val="000000"/>
          <w:kern w:val="0"/>
          <w:lang w:eastAsia="it-IT"/>
        </w:rPr>
        <w:t xml:space="preserve"> </w:t>
      </w:r>
      <w:hyperlink r:id="rId216" w:history="1">
        <w:r>
          <w:rPr>
            <w:rFonts w:ascii="Tahoma" w:eastAsia="Times New Roman" w:hAnsi="Tahoma"/>
            <w:i/>
            <w:iCs/>
            <w:color w:val="000000"/>
            <w:kern w:val="0"/>
            <w:u w:val="single"/>
            <w:lang w:eastAsia="it-IT"/>
          </w:rPr>
          <w:t>Discorso nell’Incontro con la classe dirigente</w:t>
        </w:r>
      </w:hyperlink>
      <w:hyperlink r:id="rId217" w:history="1">
        <w:r>
          <w:rPr>
            <w:rFonts w:ascii="Tahoma" w:eastAsia="Times New Roman" w:hAnsi="Tahoma"/>
            <w:color w:val="000000"/>
            <w:kern w:val="0"/>
            <w:u w:val="single"/>
            <w:lang w:eastAsia="it-IT"/>
          </w:rPr>
          <w:t>, Rio de Janeiro – Brasile</w:t>
        </w:r>
      </w:hyperlink>
      <w:r>
        <w:rPr>
          <w:rFonts w:ascii="Tahoma" w:eastAsia="Times New Roman" w:hAnsi="Tahoma"/>
          <w:color w:val="000000"/>
          <w:kern w:val="0"/>
          <w:lang w:eastAsia="it-IT"/>
        </w:rPr>
        <w:t xml:space="preserve"> (27 luglio 2013):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105 (2013), 683-684.</w:t>
      </w:r>
    </w:p>
    <w:bookmarkStart w:id="804" w:name="_ftn197"/>
    <w:p w14:paraId="5534D40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"https://www.vatican.va/content/francesco/it/encyclicals/documents/papa-francesco_20201003_enciclica-fratelli-tutti.html#_ftnref197" </w:instrText>
      </w:r>
      <w:r>
        <w:fldChar w:fldCharType="separate"/>
      </w:r>
      <w:r>
        <w:rPr>
          <w:rFonts w:ascii="Tahoma" w:eastAsia="Times New Roman" w:hAnsi="Tahoma"/>
          <w:color w:val="000000"/>
          <w:kern w:val="0"/>
          <w:u w:val="single"/>
          <w:lang w:eastAsia="it-IT"/>
        </w:rPr>
        <w:t>[197]</w:t>
      </w:r>
      <w:r>
        <w:rPr>
          <w:rFonts w:ascii="Tahoma" w:eastAsia="Times New Roman" w:hAnsi="Tahoma"/>
          <w:color w:val="000000"/>
          <w:kern w:val="0"/>
          <w:u w:val="single"/>
          <w:lang w:eastAsia="it-IT"/>
        </w:rPr>
        <w:fldChar w:fldCharType="end"/>
      </w:r>
      <w:bookmarkEnd w:id="804"/>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Esort</w:t>
      </w:r>
      <w:proofErr w:type="spellEnd"/>
      <w:r>
        <w:rPr>
          <w:rFonts w:ascii="Tahoma" w:eastAsia="Times New Roman" w:hAnsi="Tahoma"/>
          <w:color w:val="000000"/>
          <w:kern w:val="0"/>
          <w:lang w:eastAsia="it-IT"/>
        </w:rPr>
        <w:t xml:space="preserve">. ap. </w:t>
      </w:r>
      <w:proofErr w:type="spellStart"/>
      <w:r>
        <w:rPr>
          <w:rFonts w:ascii="Tahoma" w:eastAsia="Times New Roman" w:hAnsi="Tahoma"/>
          <w:color w:val="000000"/>
          <w:kern w:val="0"/>
          <w:lang w:eastAsia="it-IT"/>
        </w:rPr>
        <w:t>postsin</w:t>
      </w:r>
      <w:proofErr w:type="spellEnd"/>
      <w:r>
        <w:rPr>
          <w:rFonts w:ascii="Tahoma" w:eastAsia="Times New Roman" w:hAnsi="Tahoma"/>
          <w:color w:val="000000"/>
          <w:kern w:val="0"/>
          <w:lang w:eastAsia="it-IT"/>
        </w:rPr>
        <w:t xml:space="preserve">. </w:t>
      </w:r>
      <w:hyperlink r:id="rId218" w:anchor="108" w:history="1">
        <w:proofErr w:type="spellStart"/>
        <w:r>
          <w:rPr>
            <w:rFonts w:ascii="Tahoma" w:eastAsia="Times New Roman" w:hAnsi="Tahoma"/>
            <w:i/>
            <w:iCs/>
            <w:color w:val="000000"/>
            <w:kern w:val="0"/>
            <w:u w:val="single"/>
            <w:lang w:eastAsia="it-IT"/>
          </w:rPr>
          <w:t>Querida</w:t>
        </w:r>
        <w:proofErr w:type="spellEnd"/>
        <w:r>
          <w:rPr>
            <w:rFonts w:ascii="Tahoma" w:eastAsia="Times New Roman" w:hAnsi="Tahoma"/>
            <w:i/>
            <w:iCs/>
            <w:color w:val="000000"/>
            <w:kern w:val="0"/>
            <w:u w:val="single"/>
            <w:lang w:eastAsia="it-IT"/>
          </w:rPr>
          <w:t xml:space="preserve"> Amazonia</w:t>
        </w:r>
      </w:hyperlink>
      <w:r>
        <w:rPr>
          <w:rFonts w:ascii="Tahoma" w:eastAsia="Times New Roman" w:hAnsi="Tahoma"/>
          <w:color w:val="000000"/>
          <w:kern w:val="0"/>
          <w:lang w:eastAsia="it-IT"/>
        </w:rPr>
        <w:t xml:space="preserve"> (2 febbraio 2020), 108.</w:t>
      </w:r>
    </w:p>
    <w:bookmarkStart w:id="805" w:name="_ftn198"/>
    <w:p w14:paraId="66B73A6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"https://www.vatican.va/content/francesco/it/encyclicals/documents/papa-francesco_20201003_enciclica-fratelli-tutti.html#_ftnref198" </w:instrText>
      </w:r>
      <w:r>
        <w:fldChar w:fldCharType="separate"/>
      </w:r>
      <w:r>
        <w:rPr>
          <w:rFonts w:ascii="Tahoma" w:eastAsia="Times New Roman" w:hAnsi="Tahoma"/>
          <w:color w:val="000000"/>
          <w:kern w:val="0"/>
          <w:u w:val="single"/>
          <w:lang w:eastAsia="it-IT"/>
        </w:rPr>
        <w:t>[198]</w:t>
      </w:r>
      <w:r>
        <w:rPr>
          <w:rFonts w:ascii="Tahoma" w:eastAsia="Times New Roman" w:hAnsi="Tahoma"/>
          <w:color w:val="000000"/>
          <w:kern w:val="0"/>
          <w:u w:val="single"/>
          <w:lang w:eastAsia="it-IT"/>
        </w:rPr>
        <w:fldChar w:fldCharType="end"/>
      </w:r>
      <w:bookmarkEnd w:id="805"/>
      <w:r>
        <w:rPr>
          <w:rFonts w:ascii="Tahoma" w:eastAsia="Times New Roman" w:hAnsi="Tahoma"/>
          <w:color w:val="000000"/>
          <w:kern w:val="0"/>
          <w:lang w:eastAsia="it-IT"/>
        </w:rPr>
        <w:t xml:space="preserve"> Dal film </w:t>
      </w:r>
      <w:r>
        <w:rPr>
          <w:rFonts w:ascii="Tahoma" w:eastAsia="Times New Roman" w:hAnsi="Tahoma"/>
          <w:i/>
          <w:iCs/>
          <w:color w:val="000000"/>
          <w:kern w:val="0"/>
          <w:lang w:eastAsia="it-IT"/>
        </w:rPr>
        <w:t>Papa Francesco – Un uomo di parola. La speranza è un messaggio universale</w:t>
      </w:r>
      <w:r>
        <w:rPr>
          <w:rFonts w:ascii="Tahoma" w:eastAsia="Times New Roman" w:hAnsi="Tahoma"/>
          <w:color w:val="000000"/>
          <w:kern w:val="0"/>
          <w:lang w:eastAsia="it-IT"/>
        </w:rPr>
        <w:t>, di Wim Wenders (2018).</w:t>
      </w:r>
    </w:p>
    <w:bookmarkStart w:id="806" w:name="_ftn199"/>
    <w:p w14:paraId="1E487928"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"https://www.vatican.va/content/francesco/it/encyclicals/documents/papa-francesco_20201003_enciclica-fratelli-tutti.html#_ftnref199" </w:instrText>
      </w:r>
      <w:r>
        <w:fldChar w:fldCharType="separate"/>
      </w:r>
      <w:r>
        <w:rPr>
          <w:rFonts w:ascii="Tahoma" w:eastAsia="Times New Roman" w:hAnsi="Tahoma"/>
          <w:color w:val="000000"/>
          <w:kern w:val="0"/>
          <w:u w:val="single"/>
          <w:lang w:eastAsia="it-IT"/>
        </w:rPr>
        <w:t>[199]</w:t>
      </w:r>
      <w:r>
        <w:rPr>
          <w:rFonts w:ascii="Tahoma" w:eastAsia="Times New Roman" w:hAnsi="Tahoma"/>
          <w:color w:val="000000"/>
          <w:kern w:val="0"/>
          <w:u w:val="single"/>
          <w:lang w:eastAsia="it-IT"/>
        </w:rPr>
        <w:fldChar w:fldCharType="end"/>
      </w:r>
      <w:bookmarkEnd w:id="806"/>
      <w:r>
        <w:rPr>
          <w:rFonts w:ascii="Tahoma" w:eastAsia="Times New Roman" w:hAnsi="Tahoma"/>
          <w:color w:val="000000"/>
          <w:kern w:val="0"/>
          <w:lang w:eastAsia="it-IT"/>
        </w:rPr>
        <w:t xml:space="preserve"> </w:t>
      </w:r>
      <w:hyperlink r:id="rId219" w:history="1">
        <w:r>
          <w:rPr>
            <w:rFonts w:ascii="Tahoma" w:eastAsia="Times New Roman" w:hAnsi="Tahoma"/>
            <w:i/>
            <w:iCs/>
            <w:color w:val="000000"/>
            <w:kern w:val="0"/>
            <w:u w:val="single"/>
            <w:lang w:eastAsia="it-IT"/>
          </w:rPr>
          <w:t>Messaggio per la 48ª Giornata Mondiale delle Comunicazioni Sociali</w:t>
        </w:r>
      </w:hyperlink>
      <w:r>
        <w:rPr>
          <w:rFonts w:ascii="Tahoma" w:eastAsia="Times New Roman" w:hAnsi="Tahoma"/>
          <w:color w:val="000000"/>
          <w:kern w:val="0"/>
          <w:lang w:eastAsia="it-IT"/>
        </w:rPr>
        <w:t xml:space="preserve"> (24 gennaio 2014):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106 (2014), 113.</w:t>
      </w:r>
    </w:p>
    <w:bookmarkStart w:id="807" w:name="_ftn200"/>
    <w:p w14:paraId="5D5CB10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"https://www.vatican.va/content/francesco/it/encyclicals/documents/papa-francesco_20201003_enciclica-fratelli-tutti.html#_ftnref200" </w:instrText>
      </w:r>
      <w:r>
        <w:fldChar w:fldCharType="separate"/>
      </w:r>
      <w:r>
        <w:rPr>
          <w:rFonts w:ascii="Tahoma" w:eastAsia="Times New Roman" w:hAnsi="Tahoma"/>
          <w:color w:val="000000"/>
          <w:kern w:val="0"/>
          <w:u w:val="single"/>
          <w:lang w:eastAsia="it-IT"/>
        </w:rPr>
        <w:t>[200]</w:t>
      </w:r>
      <w:r>
        <w:rPr>
          <w:rFonts w:ascii="Tahoma" w:eastAsia="Times New Roman" w:hAnsi="Tahoma"/>
          <w:color w:val="000000"/>
          <w:kern w:val="0"/>
          <w:u w:val="single"/>
          <w:lang w:eastAsia="it-IT"/>
        </w:rPr>
        <w:fldChar w:fldCharType="end"/>
      </w:r>
      <w:bookmarkEnd w:id="807"/>
      <w:r>
        <w:rPr>
          <w:rFonts w:ascii="Tahoma" w:eastAsia="Times New Roman" w:hAnsi="Tahoma"/>
          <w:color w:val="000000"/>
          <w:kern w:val="0"/>
          <w:lang w:eastAsia="it-IT"/>
        </w:rPr>
        <w:t xml:space="preserve"> Conferenza dei Vescovi Cattolici di Australia, Dipartimento di Giustizia sociale, </w:t>
      </w:r>
      <w:r>
        <w:rPr>
          <w:rFonts w:ascii="Tahoma" w:eastAsia="Times New Roman" w:hAnsi="Tahoma"/>
          <w:i/>
          <w:iCs/>
          <w:color w:val="000000"/>
          <w:kern w:val="0"/>
          <w:lang w:eastAsia="it-IT"/>
        </w:rPr>
        <w:t xml:space="preserve">Making </w:t>
      </w:r>
      <w:proofErr w:type="spellStart"/>
      <w:r>
        <w:rPr>
          <w:rFonts w:ascii="Tahoma" w:eastAsia="Times New Roman" w:hAnsi="Tahoma"/>
          <w:i/>
          <w:iCs/>
          <w:color w:val="000000"/>
          <w:kern w:val="0"/>
          <w:lang w:eastAsia="it-IT"/>
        </w:rPr>
        <w:t>it</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real</w:t>
      </w:r>
      <w:proofErr w:type="spellEnd"/>
      <w:r>
        <w:rPr>
          <w:rFonts w:ascii="Tahoma" w:eastAsia="Times New Roman" w:hAnsi="Tahoma"/>
          <w:i/>
          <w:iCs/>
          <w:color w:val="000000"/>
          <w:kern w:val="0"/>
          <w:lang w:eastAsia="it-IT"/>
        </w:rPr>
        <w:t xml:space="preserve">: genuine human </w:t>
      </w:r>
      <w:proofErr w:type="spellStart"/>
      <w:r>
        <w:rPr>
          <w:rFonts w:ascii="Tahoma" w:eastAsia="Times New Roman" w:hAnsi="Tahoma"/>
          <w:i/>
          <w:iCs/>
          <w:color w:val="000000"/>
          <w:kern w:val="0"/>
          <w:lang w:eastAsia="it-IT"/>
        </w:rPr>
        <w:t>encounter</w:t>
      </w:r>
      <w:proofErr w:type="spellEnd"/>
      <w:r>
        <w:rPr>
          <w:rFonts w:ascii="Tahoma" w:eastAsia="Times New Roman" w:hAnsi="Tahoma"/>
          <w:i/>
          <w:iCs/>
          <w:color w:val="000000"/>
          <w:kern w:val="0"/>
          <w:lang w:eastAsia="it-IT"/>
        </w:rPr>
        <w:t xml:space="preserve"> in </w:t>
      </w:r>
      <w:proofErr w:type="spellStart"/>
      <w:r>
        <w:rPr>
          <w:rFonts w:ascii="Tahoma" w:eastAsia="Times New Roman" w:hAnsi="Tahoma"/>
          <w:i/>
          <w:iCs/>
          <w:color w:val="000000"/>
          <w:kern w:val="0"/>
          <w:lang w:eastAsia="it-IT"/>
        </w:rPr>
        <w:t>our</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digital</w:t>
      </w:r>
      <w:proofErr w:type="spellEnd"/>
      <w:r>
        <w:rPr>
          <w:rFonts w:ascii="Tahoma" w:eastAsia="Times New Roman" w:hAnsi="Tahoma"/>
          <w:i/>
          <w:iCs/>
          <w:color w:val="000000"/>
          <w:kern w:val="0"/>
          <w:lang w:eastAsia="it-IT"/>
        </w:rPr>
        <w:t xml:space="preserve"> world</w:t>
      </w:r>
      <w:r>
        <w:rPr>
          <w:rFonts w:ascii="Tahoma" w:eastAsia="Times New Roman" w:hAnsi="Tahoma"/>
          <w:color w:val="000000"/>
          <w:kern w:val="0"/>
          <w:lang w:eastAsia="it-IT"/>
        </w:rPr>
        <w:t xml:space="preserve"> (novembre 2019), 5.</w:t>
      </w:r>
    </w:p>
    <w:bookmarkStart w:id="808" w:name="_ftn201"/>
    <w:p w14:paraId="4800F81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"https://www.vatican.va/content/francesco/it/encyclicals/documents/papa-francesco_20201003_enciclica-fratelli-tutti.html#_ftnref201" </w:instrText>
      </w:r>
      <w:r>
        <w:fldChar w:fldCharType="separate"/>
      </w:r>
      <w:r>
        <w:rPr>
          <w:rFonts w:ascii="Tahoma" w:eastAsia="Times New Roman" w:hAnsi="Tahoma"/>
          <w:color w:val="000000"/>
          <w:kern w:val="0"/>
          <w:u w:val="single"/>
          <w:lang w:eastAsia="it-IT"/>
        </w:rPr>
        <w:t>[201]</w:t>
      </w:r>
      <w:r>
        <w:rPr>
          <w:rFonts w:ascii="Tahoma" w:eastAsia="Times New Roman" w:hAnsi="Tahoma"/>
          <w:color w:val="000000"/>
          <w:kern w:val="0"/>
          <w:u w:val="single"/>
          <w:lang w:eastAsia="it-IT"/>
        </w:rPr>
        <w:fldChar w:fldCharType="end"/>
      </w:r>
      <w:bookmarkEnd w:id="808"/>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220" w:anchor="123."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123: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896.</w:t>
      </w:r>
    </w:p>
    <w:bookmarkStart w:id="809" w:name="_ftn202"/>
    <w:p w14:paraId="683994C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"https://www.vatican.va/content/francesco/it/encyclicals/documents/papa-francesco_20201003_enciclica-fratelli-tutti.html#_ftnref202" </w:instrText>
      </w:r>
      <w:r>
        <w:fldChar w:fldCharType="separate"/>
      </w:r>
      <w:r>
        <w:rPr>
          <w:rFonts w:ascii="Tahoma" w:eastAsia="Times New Roman" w:hAnsi="Tahoma"/>
          <w:color w:val="000000"/>
          <w:kern w:val="0"/>
          <w:u w:val="single"/>
          <w:lang w:eastAsia="it-IT"/>
        </w:rPr>
        <w:t>[202]</w:t>
      </w:r>
      <w:r>
        <w:rPr>
          <w:rFonts w:ascii="Tahoma" w:eastAsia="Times New Roman" w:hAnsi="Tahoma"/>
          <w:color w:val="000000"/>
          <w:kern w:val="0"/>
          <w:u w:val="single"/>
          <w:lang w:eastAsia="it-IT"/>
        </w:rPr>
        <w:fldChar w:fldCharType="end"/>
      </w:r>
      <w:bookmarkEnd w:id="809"/>
      <w:r>
        <w:rPr>
          <w:rFonts w:ascii="Tahoma" w:eastAsia="Times New Roman" w:hAnsi="Tahoma"/>
          <w:color w:val="000000"/>
          <w:kern w:val="0"/>
          <w:lang w:eastAsia="it-IT"/>
        </w:rPr>
        <w:t xml:space="preserve"> S. Giovanni Paolo II,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221" w:history="1">
        <w:proofErr w:type="spellStart"/>
        <w:r>
          <w:rPr>
            <w:rFonts w:ascii="Tahoma" w:eastAsia="Times New Roman" w:hAnsi="Tahoma"/>
            <w:i/>
            <w:iCs/>
            <w:color w:val="000000"/>
            <w:kern w:val="0"/>
            <w:u w:val="single"/>
            <w:lang w:eastAsia="it-IT"/>
          </w:rPr>
          <w:t>Veritatis</w:t>
        </w:r>
        <w:proofErr w:type="spellEnd"/>
        <w:r>
          <w:rPr>
            <w:rFonts w:ascii="Tahoma" w:eastAsia="Times New Roman" w:hAnsi="Tahoma"/>
            <w:i/>
            <w:iCs/>
            <w:color w:val="000000"/>
            <w:kern w:val="0"/>
            <w:u w:val="single"/>
            <w:lang w:eastAsia="it-IT"/>
          </w:rPr>
          <w:t xml:space="preserve"> splendor</w:t>
        </w:r>
      </w:hyperlink>
      <w:r>
        <w:rPr>
          <w:rFonts w:ascii="Tahoma" w:eastAsia="Times New Roman" w:hAnsi="Tahoma"/>
          <w:color w:val="000000"/>
          <w:kern w:val="0"/>
          <w:lang w:eastAsia="it-IT"/>
        </w:rPr>
        <w:t xml:space="preserve"> (6 agosto 1993), 96: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85 (1993), 1209.</w:t>
      </w:r>
    </w:p>
    <w:bookmarkStart w:id="810" w:name="_ftn203"/>
    <w:p w14:paraId="040E09D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"https://www.vatican.va/content/francesco/it/encyclicals/documents/papa-francesco_20201003_enciclica-fratelli-tutti.html#_ftnref203" </w:instrText>
      </w:r>
      <w:r>
        <w:fldChar w:fldCharType="separate"/>
      </w:r>
      <w:r>
        <w:rPr>
          <w:rFonts w:ascii="Tahoma" w:eastAsia="Times New Roman" w:hAnsi="Tahoma"/>
          <w:color w:val="000000"/>
          <w:kern w:val="0"/>
          <w:u w:val="single"/>
          <w:lang w:eastAsia="it-IT"/>
        </w:rPr>
        <w:t>[203]</w:t>
      </w:r>
      <w:r>
        <w:rPr>
          <w:rFonts w:ascii="Tahoma" w:eastAsia="Times New Roman" w:hAnsi="Tahoma"/>
          <w:color w:val="000000"/>
          <w:kern w:val="0"/>
          <w:u w:val="single"/>
          <w:lang w:eastAsia="it-IT"/>
        </w:rPr>
        <w:fldChar w:fldCharType="end"/>
      </w:r>
      <w:bookmarkEnd w:id="810"/>
      <w:r>
        <w:rPr>
          <w:rFonts w:ascii="Tahoma" w:eastAsia="Times New Roman" w:hAnsi="Tahoma"/>
          <w:color w:val="000000"/>
          <w:kern w:val="0"/>
          <w:lang w:eastAsia="it-IT"/>
        </w:rPr>
        <w:t xml:space="preserve"> </w:t>
      </w:r>
      <w:r>
        <w:rPr>
          <w:rFonts w:ascii="Times New Roman" w:eastAsia="Times New Roman" w:hAnsi="Times New Roman"/>
          <w:color w:val="000000"/>
          <w:kern w:val="0"/>
          <w:lang w:eastAsia="it-IT"/>
        </w:rPr>
        <w:t xml:space="preserve">Qui </w:t>
      </w:r>
      <w:proofErr w:type="spellStart"/>
      <w:r>
        <w:rPr>
          <w:rFonts w:ascii="Times New Roman" w:eastAsia="Times New Roman" w:hAnsi="Times New Roman"/>
          <w:color w:val="000000"/>
          <w:kern w:val="0"/>
          <w:lang w:eastAsia="it-IT"/>
        </w:rPr>
        <w:t>christiani</w:t>
      </w:r>
      <w:proofErr w:type="spellEnd"/>
      <w:r>
        <w:rPr>
          <w:rFonts w:ascii="Times New Roman" w:eastAsia="Times New Roman" w:hAnsi="Times New Roman"/>
          <w:color w:val="000000"/>
          <w:kern w:val="0"/>
          <w:lang w:eastAsia="it-IT"/>
        </w:rPr>
        <w:t xml:space="preserve"> </w:t>
      </w:r>
      <w:proofErr w:type="spellStart"/>
      <w:r>
        <w:rPr>
          <w:rFonts w:ascii="Times New Roman" w:eastAsia="Times New Roman" w:hAnsi="Times New Roman"/>
          <w:color w:val="000000"/>
          <w:kern w:val="0"/>
          <w:lang w:eastAsia="it-IT"/>
        </w:rPr>
        <w:t>sumus</w:t>
      </w:r>
      <w:proofErr w:type="spellEnd"/>
      <w:r>
        <w:rPr>
          <w:rFonts w:ascii="Times New Roman" w:eastAsia="Times New Roman" w:hAnsi="Times New Roman"/>
          <w:color w:val="000000"/>
          <w:kern w:val="0"/>
          <w:lang w:eastAsia="it-IT"/>
        </w:rPr>
        <w:t xml:space="preserve"> </w:t>
      </w:r>
      <w:proofErr w:type="spellStart"/>
      <w:r>
        <w:rPr>
          <w:rFonts w:ascii="Times New Roman" w:eastAsia="Times New Roman" w:hAnsi="Times New Roman"/>
          <w:color w:val="000000"/>
          <w:kern w:val="0"/>
          <w:lang w:eastAsia="it-IT"/>
        </w:rPr>
        <w:t>credimus</w:t>
      </w:r>
      <w:proofErr w:type="spellEnd"/>
      <w:r>
        <w:rPr>
          <w:rFonts w:ascii="Times New Roman" w:eastAsia="Times New Roman" w:hAnsi="Times New Roman"/>
          <w:color w:val="000000"/>
          <w:kern w:val="0"/>
          <w:lang w:eastAsia="it-IT"/>
        </w:rPr>
        <w:t xml:space="preserve">, </w:t>
      </w:r>
      <w:proofErr w:type="spellStart"/>
      <w:r>
        <w:rPr>
          <w:rFonts w:ascii="Times New Roman" w:eastAsia="Times New Roman" w:hAnsi="Times New Roman"/>
          <w:color w:val="000000"/>
          <w:kern w:val="0"/>
          <w:lang w:eastAsia="it-IT"/>
        </w:rPr>
        <w:t>praeterea</w:t>
      </w:r>
      <w:proofErr w:type="spellEnd"/>
      <w:r>
        <w:rPr>
          <w:rFonts w:ascii="Times New Roman" w:eastAsia="Times New Roman" w:hAnsi="Times New Roman"/>
          <w:color w:val="000000"/>
          <w:kern w:val="0"/>
          <w:lang w:eastAsia="it-IT"/>
        </w:rPr>
        <w:t xml:space="preserve">, </w:t>
      </w:r>
      <w:proofErr w:type="spellStart"/>
      <w:r>
        <w:rPr>
          <w:rFonts w:ascii="Times New Roman" w:eastAsia="Times New Roman" w:hAnsi="Times New Roman"/>
          <w:color w:val="000000"/>
          <w:kern w:val="0"/>
          <w:lang w:eastAsia="it-IT"/>
        </w:rPr>
        <w:t>quod</w:t>
      </w:r>
      <w:proofErr w:type="spellEnd"/>
      <w:r>
        <w:rPr>
          <w:rFonts w:ascii="Times New Roman" w:eastAsia="Times New Roman" w:hAnsi="Times New Roman"/>
          <w:color w:val="000000"/>
          <w:kern w:val="0"/>
          <w:lang w:eastAsia="it-IT"/>
        </w:rPr>
        <w:t xml:space="preserve"> Deus </w:t>
      </w:r>
      <w:proofErr w:type="spellStart"/>
      <w:r>
        <w:rPr>
          <w:rFonts w:ascii="Times New Roman" w:eastAsia="Times New Roman" w:hAnsi="Times New Roman"/>
          <w:color w:val="000000"/>
          <w:kern w:val="0"/>
          <w:lang w:eastAsia="it-IT"/>
        </w:rPr>
        <w:t>gratiam</w:t>
      </w:r>
      <w:proofErr w:type="spellEnd"/>
      <w:r>
        <w:rPr>
          <w:rFonts w:ascii="Times New Roman" w:eastAsia="Times New Roman" w:hAnsi="Times New Roman"/>
          <w:color w:val="000000"/>
          <w:kern w:val="0"/>
          <w:lang w:eastAsia="it-IT"/>
        </w:rPr>
        <w:t xml:space="preserve"> </w:t>
      </w:r>
      <w:proofErr w:type="spellStart"/>
      <w:r>
        <w:rPr>
          <w:rFonts w:ascii="Times New Roman" w:eastAsia="Times New Roman" w:hAnsi="Times New Roman"/>
          <w:color w:val="000000"/>
          <w:kern w:val="0"/>
          <w:lang w:eastAsia="it-IT"/>
        </w:rPr>
        <w:t>suam</w:t>
      </w:r>
      <w:proofErr w:type="spellEnd"/>
      <w:r>
        <w:rPr>
          <w:rFonts w:ascii="Times New Roman" w:eastAsia="Times New Roman" w:hAnsi="Times New Roman"/>
          <w:color w:val="000000"/>
          <w:kern w:val="0"/>
          <w:lang w:eastAsia="it-IT"/>
        </w:rPr>
        <w:t xml:space="preserve"> </w:t>
      </w:r>
      <w:proofErr w:type="spellStart"/>
      <w:r>
        <w:rPr>
          <w:rFonts w:ascii="Times New Roman" w:eastAsia="Times New Roman" w:hAnsi="Times New Roman"/>
          <w:color w:val="000000"/>
          <w:kern w:val="0"/>
          <w:lang w:eastAsia="it-IT"/>
        </w:rPr>
        <w:t>nobis</w:t>
      </w:r>
      <w:proofErr w:type="spellEnd"/>
      <w:r>
        <w:rPr>
          <w:rFonts w:ascii="Times New Roman" w:eastAsia="Times New Roman" w:hAnsi="Times New Roman"/>
          <w:color w:val="000000"/>
          <w:kern w:val="0"/>
          <w:lang w:eastAsia="it-IT"/>
        </w:rPr>
        <w:t xml:space="preserve"> </w:t>
      </w:r>
      <w:proofErr w:type="spellStart"/>
      <w:r>
        <w:rPr>
          <w:rFonts w:ascii="Times New Roman" w:eastAsia="Times New Roman" w:hAnsi="Times New Roman"/>
          <w:color w:val="000000"/>
          <w:kern w:val="0"/>
          <w:lang w:eastAsia="it-IT"/>
        </w:rPr>
        <w:t>donat</w:t>
      </w:r>
      <w:proofErr w:type="spellEnd"/>
      <w:r>
        <w:rPr>
          <w:rFonts w:ascii="Times New Roman" w:eastAsia="Times New Roman" w:hAnsi="Times New Roman"/>
          <w:color w:val="000000"/>
          <w:kern w:val="0"/>
          <w:lang w:eastAsia="it-IT"/>
        </w:rPr>
        <w:t xml:space="preserve"> ut </w:t>
      </w:r>
      <w:proofErr w:type="spellStart"/>
      <w:r>
        <w:rPr>
          <w:rFonts w:ascii="Times New Roman" w:eastAsia="Times New Roman" w:hAnsi="Times New Roman"/>
          <w:color w:val="000000"/>
          <w:kern w:val="0"/>
          <w:lang w:eastAsia="it-IT"/>
        </w:rPr>
        <w:t>apti</w:t>
      </w:r>
      <w:proofErr w:type="spellEnd"/>
      <w:r>
        <w:rPr>
          <w:rFonts w:ascii="Times New Roman" w:eastAsia="Times New Roman" w:hAnsi="Times New Roman"/>
          <w:color w:val="000000"/>
          <w:kern w:val="0"/>
          <w:lang w:eastAsia="it-IT"/>
        </w:rPr>
        <w:t xml:space="preserve"> </w:t>
      </w:r>
      <w:proofErr w:type="spellStart"/>
      <w:r>
        <w:rPr>
          <w:rFonts w:ascii="Times New Roman" w:eastAsia="Times New Roman" w:hAnsi="Times New Roman"/>
          <w:color w:val="000000"/>
          <w:kern w:val="0"/>
          <w:lang w:eastAsia="it-IT"/>
        </w:rPr>
        <w:t>simus</w:t>
      </w:r>
      <w:proofErr w:type="spellEnd"/>
      <w:r>
        <w:rPr>
          <w:rFonts w:ascii="Times New Roman" w:eastAsia="Times New Roman" w:hAnsi="Times New Roman"/>
          <w:color w:val="000000"/>
          <w:kern w:val="0"/>
          <w:lang w:eastAsia="it-IT"/>
        </w:rPr>
        <w:t xml:space="preserve"> ad fraterne </w:t>
      </w:r>
      <w:proofErr w:type="spellStart"/>
      <w:r>
        <w:rPr>
          <w:rFonts w:ascii="Times New Roman" w:eastAsia="Times New Roman" w:hAnsi="Times New Roman"/>
          <w:color w:val="000000"/>
          <w:kern w:val="0"/>
          <w:lang w:eastAsia="it-IT"/>
        </w:rPr>
        <w:t>agendum</w:t>
      </w:r>
      <w:proofErr w:type="spellEnd"/>
      <w:r>
        <w:rPr>
          <w:rFonts w:ascii="Times New Roman" w:eastAsia="Times New Roman" w:hAnsi="Times New Roman"/>
          <w:color w:val="000000"/>
          <w:kern w:val="0"/>
          <w:lang w:eastAsia="it-IT"/>
        </w:rPr>
        <w:t>.</w:t>
      </w:r>
    </w:p>
    <w:p w14:paraId="299B30C7"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color w:val="000000"/>
          <w:kern w:val="0"/>
          <w:lang w:eastAsia="it-IT"/>
        </w:rPr>
        <w:t>Come cristiani crediamo, inoltre, che Dio dona la sua grazia affinché sia possibile agire come fratelli.</w:t>
      </w:r>
    </w:p>
    <w:bookmarkStart w:id="811" w:name="_ftn204"/>
    <w:p w14:paraId="41AB0F52" w14:textId="77777777" w:rsidR="0009444E" w:rsidRDefault="0080699A">
      <w:pPr>
        <w:widowControl/>
        <w:shd w:val="clear" w:color="auto" w:fill="FFFFFF"/>
        <w:suppressAutoHyphens w:val="0"/>
        <w:spacing w:before="100" w:after="100" w:line="240" w:lineRule="auto"/>
        <w:textAlignment w:val="auto"/>
      </w:pPr>
      <w:r>
        <w:lastRenderedPageBreak/>
        <w:fldChar w:fldCharType="begin"/>
      </w:r>
      <w:r>
        <w:instrText xml:space="preserve"> HYPERLINK  "https://www.vatican.va/content/francesco/it/encyclicals/documents/papa-francesco_20201003_enciclica-fratelli-tutti.html#_ftnref204" </w:instrText>
      </w:r>
      <w:r>
        <w:fldChar w:fldCharType="separate"/>
      </w:r>
      <w:r>
        <w:rPr>
          <w:rFonts w:ascii="Tahoma" w:eastAsia="Times New Roman" w:hAnsi="Tahoma"/>
          <w:color w:val="000000"/>
          <w:kern w:val="0"/>
          <w:u w:val="single"/>
          <w:lang w:eastAsia="it-IT"/>
        </w:rPr>
        <w:t>[204]</w:t>
      </w:r>
      <w:r>
        <w:rPr>
          <w:rFonts w:ascii="Tahoma" w:eastAsia="Times New Roman" w:hAnsi="Tahoma"/>
          <w:color w:val="000000"/>
          <w:kern w:val="0"/>
          <w:u w:val="single"/>
          <w:lang w:eastAsia="it-IT"/>
        </w:rPr>
        <w:fldChar w:fldCharType="end"/>
      </w:r>
      <w:bookmarkEnd w:id="811"/>
      <w:r>
        <w:rPr>
          <w:rFonts w:ascii="Tahoma" w:eastAsia="Times New Roman" w:hAnsi="Tahoma"/>
          <w:color w:val="000000"/>
          <w:kern w:val="0"/>
          <w:lang w:eastAsia="it-IT"/>
        </w:rPr>
        <w:t xml:space="preserve"> Vinicius De Moraes, </w:t>
      </w:r>
      <w:r>
        <w:rPr>
          <w:rFonts w:ascii="Tahoma" w:eastAsia="Times New Roman" w:hAnsi="Tahoma"/>
          <w:i/>
          <w:iCs/>
          <w:color w:val="000000"/>
          <w:kern w:val="0"/>
          <w:lang w:eastAsia="it-IT"/>
        </w:rPr>
        <w:t xml:space="preserve">Samba della benedizione (Samba da </w:t>
      </w:r>
      <w:proofErr w:type="spellStart"/>
      <w:r>
        <w:rPr>
          <w:rFonts w:ascii="Tahoma" w:eastAsia="Times New Roman" w:hAnsi="Tahoma"/>
          <w:i/>
          <w:iCs/>
          <w:color w:val="000000"/>
          <w:kern w:val="0"/>
          <w:lang w:eastAsia="it-IT"/>
        </w:rPr>
        <w:t>Bênção</w:t>
      </w:r>
      <w:proofErr w:type="spellEnd"/>
      <w:r>
        <w:rPr>
          <w:rFonts w:ascii="Tahoma" w:eastAsia="Times New Roman" w:hAnsi="Tahoma"/>
          <w:color w:val="000000"/>
          <w:kern w:val="0"/>
          <w:lang w:eastAsia="it-IT"/>
        </w:rPr>
        <w:t xml:space="preserve">), nel disco </w:t>
      </w:r>
      <w:proofErr w:type="spellStart"/>
      <w:r>
        <w:rPr>
          <w:rFonts w:ascii="Tahoma" w:eastAsia="Times New Roman" w:hAnsi="Tahoma"/>
          <w:i/>
          <w:iCs/>
          <w:color w:val="000000"/>
          <w:kern w:val="0"/>
          <w:lang w:eastAsia="it-IT"/>
        </w:rPr>
        <w:t>Um</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encontro</w:t>
      </w:r>
      <w:proofErr w:type="spellEnd"/>
      <w:r>
        <w:rPr>
          <w:rFonts w:ascii="Tahoma" w:eastAsia="Times New Roman" w:hAnsi="Tahoma"/>
          <w:i/>
          <w:iCs/>
          <w:color w:val="000000"/>
          <w:kern w:val="0"/>
          <w:lang w:eastAsia="it-IT"/>
        </w:rPr>
        <w:t xml:space="preserve"> no </w:t>
      </w:r>
      <w:proofErr w:type="spellStart"/>
      <w:r>
        <w:rPr>
          <w:rFonts w:ascii="Tahoma" w:eastAsia="Times New Roman" w:hAnsi="Tahoma"/>
          <w:i/>
          <w:iCs/>
          <w:color w:val="000000"/>
          <w:kern w:val="0"/>
          <w:lang w:eastAsia="it-IT"/>
        </w:rPr>
        <w:t>Au</w:t>
      </w:r>
      <w:proofErr w:type="spellEnd"/>
      <w:r>
        <w:rPr>
          <w:rFonts w:ascii="Tahoma" w:eastAsia="Times New Roman" w:hAnsi="Tahoma"/>
          <w:i/>
          <w:iCs/>
          <w:color w:val="000000"/>
          <w:kern w:val="0"/>
          <w:lang w:eastAsia="it-IT"/>
        </w:rPr>
        <w:t xml:space="preserve"> bon Gourmet</w:t>
      </w:r>
      <w:r>
        <w:rPr>
          <w:rFonts w:ascii="Tahoma" w:eastAsia="Times New Roman" w:hAnsi="Tahoma"/>
          <w:color w:val="000000"/>
          <w:kern w:val="0"/>
          <w:lang w:eastAsia="it-IT"/>
        </w:rPr>
        <w:t>, Rio de Janeiro (2 agosto 1962).</w:t>
      </w:r>
    </w:p>
    <w:bookmarkStart w:id="812" w:name="_ftn205"/>
    <w:p w14:paraId="5A778C2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"https://www.vatican.va/content/francesco/it/encyclicals/documents/papa-francesco_20201003_enciclica-fratelli-tutti.html#_ftnref205" </w:instrText>
      </w:r>
      <w:r>
        <w:fldChar w:fldCharType="separate"/>
      </w:r>
      <w:r>
        <w:rPr>
          <w:rFonts w:ascii="Tahoma" w:eastAsia="Times New Roman" w:hAnsi="Tahoma"/>
          <w:color w:val="000000"/>
          <w:kern w:val="0"/>
          <w:u w:val="single"/>
          <w:lang w:val="de-DE" w:eastAsia="it-IT"/>
        </w:rPr>
        <w:t>[205]</w:t>
      </w:r>
      <w:r>
        <w:rPr>
          <w:rFonts w:ascii="Tahoma" w:eastAsia="Times New Roman" w:hAnsi="Tahoma"/>
          <w:color w:val="000000"/>
          <w:kern w:val="0"/>
          <w:u w:val="single"/>
          <w:lang w:val="de-DE" w:eastAsia="it-IT"/>
        </w:rPr>
        <w:fldChar w:fldCharType="end"/>
      </w:r>
      <w:bookmarkEnd w:id="812"/>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Esort</w:t>
      </w:r>
      <w:proofErr w:type="spellEnd"/>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ap</w:t>
      </w:r>
      <w:proofErr w:type="spellEnd"/>
      <w:r>
        <w:rPr>
          <w:rFonts w:ascii="Tahoma" w:eastAsia="Times New Roman" w:hAnsi="Tahoma"/>
          <w:color w:val="000000"/>
          <w:kern w:val="0"/>
          <w:lang w:val="de-DE" w:eastAsia="it-IT"/>
        </w:rPr>
        <w:t xml:space="preserve">. </w:t>
      </w:r>
      <w:hyperlink r:id="rId222" w:anchor="Il_tutto_è_superiore_alla_parte" w:history="1">
        <w:proofErr w:type="spellStart"/>
        <w:r>
          <w:rPr>
            <w:rFonts w:ascii="Tahoma" w:eastAsia="Times New Roman" w:hAnsi="Tahoma"/>
            <w:i/>
            <w:iCs/>
            <w:color w:val="000000"/>
            <w:kern w:val="0"/>
            <w:u w:val="single"/>
            <w:lang w:val="de-DE" w:eastAsia="it-IT"/>
          </w:rPr>
          <w:t>Evangelii</w:t>
        </w:r>
        <w:proofErr w:type="spellEnd"/>
        <w:r>
          <w:rPr>
            <w:rFonts w:ascii="Tahoma" w:eastAsia="Times New Roman" w:hAnsi="Tahoma"/>
            <w:i/>
            <w:iCs/>
            <w:color w:val="000000"/>
            <w:kern w:val="0"/>
            <w:u w:val="single"/>
            <w:lang w:val="de-DE" w:eastAsia="it-IT"/>
          </w:rPr>
          <w:t xml:space="preserve"> </w:t>
        </w:r>
        <w:proofErr w:type="spellStart"/>
        <w:r>
          <w:rPr>
            <w:rFonts w:ascii="Tahoma" w:eastAsia="Times New Roman" w:hAnsi="Tahoma"/>
            <w:i/>
            <w:iCs/>
            <w:color w:val="000000"/>
            <w:kern w:val="0"/>
            <w:u w:val="single"/>
            <w:lang w:val="de-DE" w:eastAsia="it-IT"/>
          </w:rPr>
          <w:t>gaudium</w:t>
        </w:r>
        <w:proofErr w:type="spellEnd"/>
      </w:hyperlink>
      <w:r>
        <w:rPr>
          <w:rFonts w:ascii="Tahoma" w:eastAsia="Times New Roman" w:hAnsi="Tahoma"/>
          <w:color w:val="000000"/>
          <w:kern w:val="0"/>
          <w:lang w:val="de-DE" w:eastAsia="it-IT"/>
        </w:rPr>
        <w:t xml:space="preserve"> (24 </w:t>
      </w:r>
      <w:proofErr w:type="spellStart"/>
      <w:r>
        <w:rPr>
          <w:rFonts w:ascii="Tahoma" w:eastAsia="Times New Roman" w:hAnsi="Tahoma"/>
          <w:color w:val="000000"/>
          <w:kern w:val="0"/>
          <w:lang w:val="de-DE" w:eastAsia="it-IT"/>
        </w:rPr>
        <w:t>novembre</w:t>
      </w:r>
      <w:proofErr w:type="spellEnd"/>
      <w:r>
        <w:rPr>
          <w:rFonts w:ascii="Tahoma" w:eastAsia="Times New Roman" w:hAnsi="Tahoma"/>
          <w:color w:val="000000"/>
          <w:kern w:val="0"/>
          <w:lang w:val="de-DE" w:eastAsia="it-IT"/>
        </w:rPr>
        <w:t xml:space="preserve"> 2013), 237: </w:t>
      </w:r>
      <w:r>
        <w:rPr>
          <w:rFonts w:ascii="Tahoma" w:eastAsia="Times New Roman" w:hAnsi="Tahoma"/>
          <w:i/>
          <w:iCs/>
          <w:color w:val="000000"/>
          <w:kern w:val="0"/>
          <w:lang w:val="de-DE" w:eastAsia="it-IT"/>
        </w:rPr>
        <w:t>AAS</w:t>
      </w:r>
      <w:r>
        <w:rPr>
          <w:rFonts w:ascii="Tahoma" w:eastAsia="Times New Roman" w:hAnsi="Tahoma"/>
          <w:color w:val="000000"/>
          <w:kern w:val="0"/>
          <w:lang w:val="de-DE" w:eastAsia="it-IT"/>
        </w:rPr>
        <w:t xml:space="preserve"> 105 (2013), 1116.</w:t>
      </w:r>
    </w:p>
    <w:bookmarkStart w:id="813" w:name="_ftn206"/>
    <w:p w14:paraId="3748024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"https://www.vatican.va/content/francesco/it/encyclicals/documents/papa-francesco_20201003_enciclica-fratelli-tutti.html#_ftnref206" </w:instrText>
      </w:r>
      <w:r>
        <w:fldChar w:fldCharType="separate"/>
      </w:r>
      <w:r>
        <w:rPr>
          <w:rFonts w:ascii="Tahoma" w:eastAsia="Times New Roman" w:hAnsi="Tahoma"/>
          <w:color w:val="000000"/>
          <w:kern w:val="0"/>
          <w:u w:val="single"/>
          <w:lang w:val="en-US" w:eastAsia="it-IT"/>
        </w:rPr>
        <w:t>[206]</w:t>
      </w:r>
      <w:r>
        <w:rPr>
          <w:rFonts w:ascii="Tahoma" w:eastAsia="Times New Roman" w:hAnsi="Tahoma"/>
          <w:color w:val="000000"/>
          <w:kern w:val="0"/>
          <w:u w:val="single"/>
          <w:lang w:val="en-US" w:eastAsia="it-IT"/>
        </w:rPr>
        <w:fldChar w:fldCharType="end"/>
      </w:r>
      <w:bookmarkEnd w:id="813"/>
      <w:r>
        <w:rPr>
          <w:rFonts w:ascii="Tahoma" w:eastAsia="Times New Roman" w:hAnsi="Tahoma"/>
          <w:color w:val="000000"/>
          <w:kern w:val="0"/>
          <w:lang w:val="en-US" w:eastAsia="it-IT"/>
        </w:rPr>
        <w:t xml:space="preserve"> </w:t>
      </w:r>
      <w:hyperlink r:id="rId223" w:anchor="Il_tutto_è_superiore_alla_parte" w:history="1">
        <w:r>
          <w:rPr>
            <w:rFonts w:ascii="Tahoma" w:eastAsia="Times New Roman" w:hAnsi="Tahoma"/>
            <w:i/>
            <w:iCs/>
            <w:color w:val="000000"/>
            <w:kern w:val="0"/>
            <w:u w:val="single"/>
            <w:lang w:val="en-US" w:eastAsia="it-IT"/>
          </w:rPr>
          <w:t>Ibid</w:t>
        </w:r>
      </w:hyperlink>
      <w:r>
        <w:rPr>
          <w:rFonts w:ascii="Tahoma" w:eastAsia="Times New Roman" w:hAnsi="Tahoma"/>
          <w:i/>
          <w:iCs/>
          <w:color w:val="000000"/>
          <w:kern w:val="0"/>
          <w:lang w:val="en-US" w:eastAsia="it-IT"/>
        </w:rPr>
        <w:t>.</w:t>
      </w:r>
      <w:r>
        <w:rPr>
          <w:rFonts w:ascii="Tahoma" w:eastAsia="Times New Roman" w:hAnsi="Tahoma"/>
          <w:color w:val="000000"/>
          <w:kern w:val="0"/>
          <w:lang w:val="en-US" w:eastAsia="it-IT"/>
        </w:rPr>
        <w:t xml:space="preserve">, 236: </w:t>
      </w:r>
      <w:r>
        <w:rPr>
          <w:rFonts w:ascii="Tahoma" w:eastAsia="Times New Roman" w:hAnsi="Tahoma"/>
          <w:i/>
          <w:iCs/>
          <w:color w:val="000000"/>
          <w:kern w:val="0"/>
          <w:lang w:val="en-US" w:eastAsia="it-IT"/>
        </w:rPr>
        <w:t>AAS</w:t>
      </w:r>
      <w:r>
        <w:rPr>
          <w:rFonts w:ascii="Tahoma" w:eastAsia="Times New Roman" w:hAnsi="Tahoma"/>
          <w:color w:val="000000"/>
          <w:kern w:val="0"/>
          <w:lang w:val="en-US" w:eastAsia="it-IT"/>
        </w:rPr>
        <w:t xml:space="preserve"> 105 (2013), 1115.</w:t>
      </w:r>
    </w:p>
    <w:bookmarkStart w:id="814" w:name="_ftn207"/>
    <w:p w14:paraId="608BC59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"https://www.vatican.va/content/francesco/it/encyclicals/documents/papa-francesco_20201003_enciclica-fratelli-tutti.html#_ftnref207" </w:instrText>
      </w:r>
      <w:r>
        <w:fldChar w:fldCharType="separate"/>
      </w:r>
      <w:r>
        <w:rPr>
          <w:rFonts w:ascii="Tahoma" w:eastAsia="Times New Roman" w:hAnsi="Tahoma"/>
          <w:color w:val="000000"/>
          <w:kern w:val="0"/>
          <w:u w:val="single"/>
          <w:lang w:val="en-US" w:eastAsia="it-IT"/>
        </w:rPr>
        <w:t>[207]</w:t>
      </w:r>
      <w:r>
        <w:rPr>
          <w:rFonts w:ascii="Tahoma" w:eastAsia="Times New Roman" w:hAnsi="Tahoma"/>
          <w:color w:val="000000"/>
          <w:kern w:val="0"/>
          <w:u w:val="single"/>
          <w:lang w:val="en-US" w:eastAsia="it-IT"/>
        </w:rPr>
        <w:fldChar w:fldCharType="end"/>
      </w:r>
      <w:bookmarkEnd w:id="814"/>
      <w:r>
        <w:rPr>
          <w:rFonts w:ascii="Tahoma" w:eastAsia="Times New Roman" w:hAnsi="Tahoma"/>
          <w:color w:val="000000"/>
          <w:kern w:val="0"/>
          <w:lang w:val="en-US" w:eastAsia="it-IT"/>
        </w:rPr>
        <w:t xml:space="preserve"> </w:t>
      </w:r>
      <w:hyperlink r:id="rId224" w:anchor="III._Il_bene_comune_e_la_pace_sociale" w:history="1">
        <w:r>
          <w:rPr>
            <w:rFonts w:ascii="Tahoma" w:eastAsia="Times New Roman" w:hAnsi="Tahoma"/>
            <w:i/>
            <w:iCs/>
            <w:color w:val="000000"/>
            <w:kern w:val="0"/>
            <w:u w:val="single"/>
            <w:lang w:val="en-US" w:eastAsia="it-IT"/>
          </w:rPr>
          <w:t>Ibid</w:t>
        </w:r>
      </w:hyperlink>
      <w:r>
        <w:rPr>
          <w:rFonts w:ascii="Tahoma" w:eastAsia="Times New Roman" w:hAnsi="Tahoma"/>
          <w:i/>
          <w:iCs/>
          <w:color w:val="000000"/>
          <w:kern w:val="0"/>
          <w:lang w:val="en-US" w:eastAsia="it-IT"/>
        </w:rPr>
        <w:t>.</w:t>
      </w:r>
      <w:r>
        <w:rPr>
          <w:rFonts w:ascii="Tahoma" w:eastAsia="Times New Roman" w:hAnsi="Tahoma"/>
          <w:color w:val="000000"/>
          <w:kern w:val="0"/>
          <w:lang w:val="en-US" w:eastAsia="it-IT"/>
        </w:rPr>
        <w:t xml:space="preserve">, 218: </w:t>
      </w:r>
      <w:r>
        <w:rPr>
          <w:rFonts w:ascii="Tahoma" w:eastAsia="Times New Roman" w:hAnsi="Tahoma"/>
          <w:i/>
          <w:iCs/>
          <w:color w:val="000000"/>
          <w:kern w:val="0"/>
          <w:lang w:val="en-US" w:eastAsia="it-IT"/>
        </w:rPr>
        <w:t>AAS</w:t>
      </w:r>
      <w:r>
        <w:rPr>
          <w:rFonts w:ascii="Tahoma" w:eastAsia="Times New Roman" w:hAnsi="Tahoma"/>
          <w:color w:val="000000"/>
          <w:kern w:val="0"/>
          <w:lang w:val="en-US" w:eastAsia="it-IT"/>
        </w:rPr>
        <w:t xml:space="preserve"> 105 (2013), 1110.</w:t>
      </w:r>
    </w:p>
    <w:bookmarkStart w:id="815" w:name="_ftn208"/>
    <w:p w14:paraId="6D28185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"https://www.vatican.va/content/francesco/it/encyclicals/documents/papa-francesco_20201003_enciclica-fratelli-tutti.html#_ftnref208" </w:instrText>
      </w:r>
      <w:r>
        <w:fldChar w:fldCharType="separate"/>
      </w:r>
      <w:r>
        <w:rPr>
          <w:rFonts w:ascii="Tahoma" w:eastAsia="Times New Roman" w:hAnsi="Tahoma"/>
          <w:color w:val="000000"/>
          <w:kern w:val="0"/>
          <w:u w:val="single"/>
          <w:lang w:val="en-US" w:eastAsia="it-IT"/>
        </w:rPr>
        <w:t>[208]</w:t>
      </w:r>
      <w:r>
        <w:rPr>
          <w:rFonts w:ascii="Tahoma" w:eastAsia="Times New Roman" w:hAnsi="Tahoma"/>
          <w:color w:val="000000"/>
          <w:kern w:val="0"/>
          <w:u w:val="single"/>
          <w:lang w:val="en-US" w:eastAsia="it-IT"/>
        </w:rPr>
        <w:fldChar w:fldCharType="end"/>
      </w:r>
      <w:bookmarkEnd w:id="815"/>
      <w:r>
        <w:rPr>
          <w:rFonts w:ascii="Tahoma" w:eastAsia="Times New Roman" w:hAnsi="Tahoma"/>
          <w:color w:val="000000"/>
          <w:kern w:val="0"/>
          <w:lang w:val="en-US" w:eastAsia="it-IT"/>
        </w:rPr>
        <w:t xml:space="preserve"> </w:t>
      </w:r>
      <w:proofErr w:type="spellStart"/>
      <w:r>
        <w:rPr>
          <w:rFonts w:ascii="Tahoma" w:eastAsia="Times New Roman" w:hAnsi="Tahoma"/>
          <w:color w:val="000000"/>
          <w:kern w:val="0"/>
          <w:lang w:val="en-US" w:eastAsia="it-IT"/>
        </w:rPr>
        <w:t>Esort</w:t>
      </w:r>
      <w:proofErr w:type="spellEnd"/>
      <w:r>
        <w:rPr>
          <w:rFonts w:ascii="Tahoma" w:eastAsia="Times New Roman" w:hAnsi="Tahoma"/>
          <w:color w:val="000000"/>
          <w:kern w:val="0"/>
          <w:lang w:val="en-US" w:eastAsia="it-IT"/>
        </w:rPr>
        <w:t xml:space="preserve">. ap. </w:t>
      </w:r>
      <w:proofErr w:type="spellStart"/>
      <w:r>
        <w:rPr>
          <w:rFonts w:ascii="Tahoma" w:eastAsia="Times New Roman" w:hAnsi="Tahoma"/>
          <w:color w:val="000000"/>
          <w:kern w:val="0"/>
          <w:lang w:val="en-US" w:eastAsia="it-IT"/>
        </w:rPr>
        <w:t>postsin</w:t>
      </w:r>
      <w:proofErr w:type="spellEnd"/>
      <w:r>
        <w:rPr>
          <w:rFonts w:ascii="Tahoma" w:eastAsia="Times New Roman" w:hAnsi="Tahoma"/>
          <w:color w:val="000000"/>
          <w:kern w:val="0"/>
          <w:lang w:val="en-US" w:eastAsia="it-IT"/>
        </w:rPr>
        <w:t xml:space="preserve">. </w:t>
      </w:r>
      <w:hyperlink r:id="rId225" w:anchor="100" w:history="1">
        <w:proofErr w:type="spellStart"/>
        <w:r>
          <w:rPr>
            <w:rFonts w:ascii="Tahoma" w:eastAsia="Times New Roman" w:hAnsi="Tahoma"/>
            <w:i/>
            <w:iCs/>
            <w:color w:val="000000"/>
            <w:kern w:val="0"/>
            <w:u w:val="single"/>
            <w:lang w:eastAsia="it-IT"/>
          </w:rPr>
          <w:t>Amoris</w:t>
        </w:r>
        <w:proofErr w:type="spellEnd"/>
        <w:r>
          <w:rPr>
            <w:rFonts w:ascii="Tahoma" w:eastAsia="Times New Roman" w:hAnsi="Tahoma"/>
            <w:i/>
            <w:iCs/>
            <w:color w:val="000000"/>
            <w:kern w:val="0"/>
            <w:u w:val="single"/>
            <w:lang w:eastAsia="it-IT"/>
          </w:rPr>
          <w:t xml:space="preserve"> </w:t>
        </w:r>
        <w:proofErr w:type="spellStart"/>
        <w:r>
          <w:rPr>
            <w:rFonts w:ascii="Tahoma" w:eastAsia="Times New Roman" w:hAnsi="Tahoma"/>
            <w:i/>
            <w:iCs/>
            <w:color w:val="000000"/>
            <w:kern w:val="0"/>
            <w:u w:val="single"/>
            <w:lang w:eastAsia="it-IT"/>
          </w:rPr>
          <w:t>laetitia</w:t>
        </w:r>
        <w:proofErr w:type="spellEnd"/>
      </w:hyperlink>
      <w:r>
        <w:rPr>
          <w:rFonts w:ascii="Tahoma" w:eastAsia="Times New Roman" w:hAnsi="Tahoma"/>
          <w:color w:val="000000"/>
          <w:kern w:val="0"/>
          <w:lang w:eastAsia="it-IT"/>
        </w:rPr>
        <w:t xml:space="preserve"> (19 marzo 2016), 100: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108 (2016), 351.</w:t>
      </w:r>
    </w:p>
    <w:bookmarkStart w:id="816" w:name="_ftn209"/>
    <w:p w14:paraId="363B477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"https://www.vatican.va/content/francesco/it/encyclicals/documents/papa-francesco_20201003_enciclica-fratelli-tutti.html#_ftnref209" </w:instrText>
      </w:r>
      <w:r>
        <w:fldChar w:fldCharType="separate"/>
      </w:r>
      <w:r>
        <w:rPr>
          <w:rFonts w:ascii="Tahoma" w:eastAsia="Times New Roman" w:hAnsi="Tahoma"/>
          <w:color w:val="000000"/>
          <w:kern w:val="0"/>
          <w:u w:val="single"/>
          <w:lang w:eastAsia="it-IT"/>
        </w:rPr>
        <w:t>[209]</w:t>
      </w:r>
      <w:r>
        <w:rPr>
          <w:rFonts w:ascii="Tahoma" w:eastAsia="Times New Roman" w:hAnsi="Tahoma"/>
          <w:color w:val="000000"/>
          <w:kern w:val="0"/>
          <w:u w:val="single"/>
          <w:lang w:eastAsia="it-IT"/>
        </w:rPr>
        <w:fldChar w:fldCharType="end"/>
      </w:r>
      <w:bookmarkEnd w:id="816"/>
      <w:r>
        <w:rPr>
          <w:rFonts w:ascii="Tahoma" w:eastAsia="Times New Roman" w:hAnsi="Tahoma"/>
          <w:color w:val="000000"/>
          <w:kern w:val="0"/>
          <w:lang w:eastAsia="it-IT"/>
        </w:rPr>
        <w:t xml:space="preserve"> </w:t>
      </w:r>
      <w:hyperlink r:id="rId226" w:history="1">
        <w:r>
          <w:rPr>
            <w:rFonts w:ascii="Tahoma" w:eastAsia="Times New Roman" w:hAnsi="Tahoma"/>
            <w:i/>
            <w:iCs/>
            <w:color w:val="000000"/>
            <w:kern w:val="0"/>
            <w:u w:val="single"/>
            <w:lang w:eastAsia="it-IT"/>
          </w:rPr>
          <w:t>Messaggio per la 53ª Giornata Mondiale della Pace 1° gennaio 2020</w:t>
        </w:r>
      </w:hyperlink>
      <w:r>
        <w:rPr>
          <w:rFonts w:ascii="Tahoma" w:eastAsia="Times New Roman" w:hAnsi="Tahoma"/>
          <w:i/>
          <w:iCs/>
          <w:color w:val="000000"/>
          <w:kern w:val="0"/>
          <w:lang w:eastAsia="it-IT"/>
        </w:rPr>
        <w:t xml:space="preserve"> </w:t>
      </w:r>
      <w:r>
        <w:rPr>
          <w:rFonts w:ascii="Tahoma" w:eastAsia="Times New Roman" w:hAnsi="Tahoma"/>
          <w:color w:val="000000"/>
          <w:kern w:val="0"/>
          <w:lang w:eastAsia="it-IT"/>
        </w:rPr>
        <w:t xml:space="preserve">(8 dicembre 2019), 2: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13 dicembre 2019, p. 8.</w:t>
      </w:r>
    </w:p>
    <w:bookmarkStart w:id="817" w:name="_ftn210"/>
    <w:p w14:paraId="1B320D3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"https://www.vatican.va/content/francesco/it/encyclicals/documents/papa-francesco_20201003_enciclica-fratelli-tutti.html#_ftnref210" </w:instrText>
      </w:r>
      <w:r>
        <w:fldChar w:fldCharType="separate"/>
      </w:r>
      <w:r>
        <w:rPr>
          <w:rFonts w:ascii="Tahoma" w:eastAsia="Times New Roman" w:hAnsi="Tahoma"/>
          <w:color w:val="000000"/>
          <w:kern w:val="0"/>
          <w:u w:val="single"/>
          <w:lang w:val="fr-FR" w:eastAsia="it-IT"/>
        </w:rPr>
        <w:t>[210]</w:t>
      </w:r>
      <w:r>
        <w:rPr>
          <w:rFonts w:ascii="Tahoma" w:eastAsia="Times New Roman" w:hAnsi="Tahoma"/>
          <w:color w:val="000000"/>
          <w:kern w:val="0"/>
          <w:u w:val="single"/>
          <w:lang w:val="fr-FR" w:eastAsia="it-IT"/>
        </w:rPr>
        <w:fldChar w:fldCharType="end"/>
      </w:r>
      <w:bookmarkEnd w:id="817"/>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Conferenza</w:t>
      </w:r>
      <w:proofErr w:type="spellEnd"/>
      <w:r>
        <w:rPr>
          <w:rFonts w:ascii="Tahoma" w:eastAsia="Times New Roman" w:hAnsi="Tahoma"/>
          <w:color w:val="000000"/>
          <w:kern w:val="0"/>
          <w:lang w:val="fr-FR" w:eastAsia="it-IT"/>
        </w:rPr>
        <w:t xml:space="preserve"> Episcopale </w:t>
      </w:r>
      <w:proofErr w:type="spellStart"/>
      <w:r>
        <w:rPr>
          <w:rFonts w:ascii="Tahoma" w:eastAsia="Times New Roman" w:hAnsi="Tahoma"/>
          <w:color w:val="000000"/>
          <w:kern w:val="0"/>
          <w:lang w:val="fr-FR" w:eastAsia="it-IT"/>
        </w:rPr>
        <w:t>del</w:t>
      </w:r>
      <w:proofErr w:type="spellEnd"/>
      <w:r>
        <w:rPr>
          <w:rFonts w:ascii="Tahoma" w:eastAsia="Times New Roman" w:hAnsi="Tahoma"/>
          <w:color w:val="000000"/>
          <w:kern w:val="0"/>
          <w:lang w:val="fr-FR" w:eastAsia="it-IT"/>
        </w:rPr>
        <w:t xml:space="preserve"> Congo, </w:t>
      </w:r>
      <w:r>
        <w:rPr>
          <w:rFonts w:ascii="Tahoma" w:eastAsia="Times New Roman" w:hAnsi="Tahoma"/>
          <w:i/>
          <w:iCs/>
          <w:color w:val="000000"/>
          <w:kern w:val="0"/>
          <w:lang w:val="fr-FR" w:eastAsia="it-IT"/>
        </w:rPr>
        <w:t>Message</w:t>
      </w:r>
      <w:r>
        <w:rPr>
          <w:rFonts w:ascii="Tahoma" w:eastAsia="Times New Roman" w:hAnsi="Tahoma"/>
          <w:color w:val="000000"/>
          <w:kern w:val="0"/>
          <w:lang w:val="fr-FR" w:eastAsia="it-IT"/>
        </w:rPr>
        <w:t xml:space="preserve"> </w:t>
      </w:r>
      <w:r>
        <w:rPr>
          <w:rFonts w:ascii="Tahoma" w:eastAsia="Times New Roman" w:hAnsi="Tahoma"/>
          <w:i/>
          <w:iCs/>
          <w:color w:val="000000"/>
          <w:kern w:val="0"/>
          <w:lang w:val="fr-FR" w:eastAsia="it-IT"/>
        </w:rPr>
        <w:t>au Peuple de Dieu et aux femmes et aux hommes de bonne volonté</w:t>
      </w:r>
      <w:r>
        <w:rPr>
          <w:rFonts w:ascii="Tahoma" w:eastAsia="Times New Roman" w:hAnsi="Tahoma"/>
          <w:color w:val="000000"/>
          <w:kern w:val="0"/>
          <w:lang w:val="fr-FR" w:eastAsia="it-IT"/>
        </w:rPr>
        <w:t xml:space="preserve">  (9 </w:t>
      </w:r>
      <w:proofErr w:type="spellStart"/>
      <w:r>
        <w:rPr>
          <w:rFonts w:ascii="Tahoma" w:eastAsia="Times New Roman" w:hAnsi="Tahoma"/>
          <w:color w:val="000000"/>
          <w:kern w:val="0"/>
          <w:lang w:val="fr-FR" w:eastAsia="it-IT"/>
        </w:rPr>
        <w:t>maggio</w:t>
      </w:r>
      <w:proofErr w:type="spellEnd"/>
      <w:r>
        <w:rPr>
          <w:rFonts w:ascii="Tahoma" w:eastAsia="Times New Roman" w:hAnsi="Tahoma"/>
          <w:color w:val="000000"/>
          <w:kern w:val="0"/>
          <w:lang w:val="fr-FR" w:eastAsia="it-IT"/>
        </w:rPr>
        <w:t xml:space="preserve"> 2018).</w:t>
      </w:r>
    </w:p>
    <w:bookmarkStart w:id="818" w:name="_ftn211"/>
    <w:p w14:paraId="6A325836"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"https://www.vatican.va/content/francesco/it/encyclicals/documents/papa-francesco_20201003_enciclica-fratelli-tutti.html#_ftnref211" </w:instrText>
      </w:r>
      <w:r>
        <w:fldChar w:fldCharType="separate"/>
      </w:r>
      <w:r>
        <w:rPr>
          <w:rFonts w:ascii="Tahoma" w:eastAsia="Times New Roman" w:hAnsi="Tahoma"/>
          <w:color w:val="000000"/>
          <w:kern w:val="0"/>
          <w:u w:val="single"/>
          <w:lang w:eastAsia="it-IT"/>
        </w:rPr>
        <w:t>[211]</w:t>
      </w:r>
      <w:r>
        <w:rPr>
          <w:rFonts w:ascii="Tahoma" w:eastAsia="Times New Roman" w:hAnsi="Tahoma"/>
          <w:color w:val="000000"/>
          <w:kern w:val="0"/>
          <w:u w:val="single"/>
          <w:lang w:eastAsia="it-IT"/>
        </w:rPr>
        <w:fldChar w:fldCharType="end"/>
      </w:r>
      <w:bookmarkEnd w:id="818"/>
      <w:r>
        <w:rPr>
          <w:rFonts w:ascii="Tahoma" w:eastAsia="Times New Roman" w:hAnsi="Tahoma"/>
          <w:color w:val="000000"/>
          <w:kern w:val="0"/>
          <w:lang w:eastAsia="it-IT"/>
        </w:rPr>
        <w:t xml:space="preserve"> </w:t>
      </w:r>
      <w:hyperlink r:id="rId227" w:history="1">
        <w:r>
          <w:rPr>
            <w:rFonts w:ascii="Tahoma" w:eastAsia="Times New Roman" w:hAnsi="Tahoma"/>
            <w:i/>
            <w:iCs/>
            <w:color w:val="000000"/>
            <w:kern w:val="0"/>
            <w:u w:val="single"/>
            <w:lang w:eastAsia="it-IT"/>
          </w:rPr>
          <w:t>Discorso nel grande incontro di preghiera per la riconciliazione nazionale</w:t>
        </w:r>
      </w:hyperlink>
      <w:hyperlink r:id="rId228" w:history="1">
        <w:r>
          <w:rPr>
            <w:rFonts w:ascii="Tahoma" w:eastAsia="Times New Roman" w:hAnsi="Tahoma"/>
            <w:color w:val="000000"/>
            <w:kern w:val="0"/>
            <w:u w:val="single"/>
            <w:lang w:eastAsia="it-IT"/>
          </w:rPr>
          <w:t>, Villavicencio – Colombia</w:t>
        </w:r>
      </w:hyperlink>
      <w:r>
        <w:rPr>
          <w:rFonts w:ascii="Tahoma" w:eastAsia="Times New Roman" w:hAnsi="Tahoma"/>
          <w:color w:val="000000"/>
          <w:kern w:val="0"/>
          <w:lang w:eastAsia="it-IT"/>
        </w:rPr>
        <w:t xml:space="preserve"> (8 settembre 2017):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109 (2017), 1063-1064. 1066.</w:t>
      </w:r>
    </w:p>
    <w:bookmarkStart w:id="819" w:name="_ftn212"/>
    <w:p w14:paraId="286F104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"https://www.vatican.va/content/francesco/it/encyclicals/documents/papa-francesco_20201003_enciclica-fratelli-tutti.html#_ftnref212" </w:instrText>
      </w:r>
      <w:r>
        <w:fldChar w:fldCharType="separate"/>
      </w:r>
      <w:r>
        <w:rPr>
          <w:rFonts w:ascii="Tahoma" w:eastAsia="Times New Roman" w:hAnsi="Tahoma"/>
          <w:color w:val="000000"/>
          <w:kern w:val="0"/>
          <w:u w:val="single"/>
          <w:lang w:eastAsia="it-IT"/>
        </w:rPr>
        <w:t>[212]</w:t>
      </w:r>
      <w:r>
        <w:rPr>
          <w:rFonts w:ascii="Tahoma" w:eastAsia="Times New Roman" w:hAnsi="Tahoma"/>
          <w:color w:val="000000"/>
          <w:kern w:val="0"/>
          <w:u w:val="single"/>
          <w:lang w:eastAsia="it-IT"/>
        </w:rPr>
        <w:fldChar w:fldCharType="end"/>
      </w:r>
      <w:bookmarkEnd w:id="819"/>
      <w:r>
        <w:rPr>
          <w:rFonts w:ascii="Tahoma" w:eastAsia="Times New Roman" w:hAnsi="Tahoma"/>
          <w:color w:val="000000"/>
          <w:kern w:val="0"/>
          <w:lang w:eastAsia="it-IT"/>
        </w:rPr>
        <w:t xml:space="preserve"> </w:t>
      </w:r>
      <w:hyperlink r:id="rId229" w:history="1">
        <w:r>
          <w:rPr>
            <w:rFonts w:ascii="Tahoma" w:eastAsia="Times New Roman" w:hAnsi="Tahoma"/>
            <w:i/>
            <w:iCs/>
            <w:color w:val="000000"/>
            <w:kern w:val="0"/>
            <w:u w:val="single"/>
            <w:lang w:eastAsia="it-IT"/>
          </w:rPr>
          <w:t>Messaggio per la 53ª Giornata Mondiale della Pace 1° gennaio 2020</w:t>
        </w:r>
      </w:hyperlink>
      <w:r>
        <w:rPr>
          <w:rFonts w:ascii="Tahoma" w:eastAsia="Times New Roman" w:hAnsi="Tahoma"/>
          <w:i/>
          <w:iCs/>
          <w:color w:val="000000"/>
          <w:kern w:val="0"/>
          <w:lang w:eastAsia="it-IT"/>
        </w:rPr>
        <w:t xml:space="preserve"> </w:t>
      </w:r>
      <w:r>
        <w:rPr>
          <w:rFonts w:ascii="Tahoma" w:eastAsia="Times New Roman" w:hAnsi="Tahoma"/>
          <w:color w:val="000000"/>
          <w:kern w:val="0"/>
          <w:lang w:eastAsia="it-IT"/>
        </w:rPr>
        <w:t xml:space="preserve">(8 dicembre 2019), 3: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13 dicembre 2019, p. 8.</w:t>
      </w:r>
    </w:p>
    <w:bookmarkStart w:id="820" w:name="_ftn213"/>
    <w:p w14:paraId="47CFFC2F"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"https://www.vatican.va/content/francesco/it/encyclicals/documents/papa-francesco_20201003_enciclica-fratelli-tutti.html#_ftnref213" </w:instrText>
      </w:r>
      <w:r>
        <w:fldChar w:fldCharType="separate"/>
      </w:r>
      <w:r>
        <w:rPr>
          <w:rFonts w:ascii="Tahoma" w:eastAsia="Times New Roman" w:hAnsi="Tahoma"/>
          <w:color w:val="000000"/>
          <w:kern w:val="0"/>
          <w:u w:val="single"/>
          <w:lang w:eastAsia="it-IT"/>
        </w:rPr>
        <w:t>[213]</w:t>
      </w:r>
      <w:r>
        <w:rPr>
          <w:rFonts w:ascii="Tahoma" w:eastAsia="Times New Roman" w:hAnsi="Tahoma"/>
          <w:color w:val="000000"/>
          <w:kern w:val="0"/>
          <w:u w:val="single"/>
          <w:lang w:eastAsia="it-IT"/>
        </w:rPr>
        <w:fldChar w:fldCharType="end"/>
      </w:r>
      <w:bookmarkEnd w:id="820"/>
      <w:r>
        <w:rPr>
          <w:rFonts w:ascii="Tahoma" w:eastAsia="Times New Roman" w:hAnsi="Tahoma"/>
          <w:color w:val="000000"/>
          <w:kern w:val="0"/>
          <w:lang w:eastAsia="it-IT"/>
        </w:rPr>
        <w:t xml:space="preserve"> Conferenza dei Vescovi del Sudafrica, </w:t>
      </w:r>
      <w:proofErr w:type="spellStart"/>
      <w:r>
        <w:rPr>
          <w:rFonts w:ascii="Tahoma" w:eastAsia="Times New Roman" w:hAnsi="Tahoma"/>
          <w:i/>
          <w:iCs/>
          <w:color w:val="000000"/>
          <w:kern w:val="0"/>
          <w:lang w:eastAsia="it-IT"/>
        </w:rPr>
        <w:t>Pastoral</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letter</w:t>
      </w:r>
      <w:proofErr w:type="spellEnd"/>
      <w:r>
        <w:rPr>
          <w:rFonts w:ascii="Tahoma" w:eastAsia="Times New Roman" w:hAnsi="Tahoma"/>
          <w:i/>
          <w:iCs/>
          <w:color w:val="000000"/>
          <w:kern w:val="0"/>
          <w:lang w:eastAsia="it-IT"/>
        </w:rPr>
        <w:t xml:space="preserve"> on </w:t>
      </w:r>
      <w:proofErr w:type="spellStart"/>
      <w:r>
        <w:rPr>
          <w:rFonts w:ascii="Tahoma" w:eastAsia="Times New Roman" w:hAnsi="Tahoma"/>
          <w:i/>
          <w:iCs/>
          <w:color w:val="000000"/>
          <w:kern w:val="0"/>
          <w:lang w:eastAsia="it-IT"/>
        </w:rPr>
        <w:t>christian</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hope</w:t>
      </w:r>
      <w:proofErr w:type="spellEnd"/>
      <w:r>
        <w:rPr>
          <w:rFonts w:ascii="Tahoma" w:eastAsia="Times New Roman" w:hAnsi="Tahoma"/>
          <w:i/>
          <w:iCs/>
          <w:color w:val="000000"/>
          <w:kern w:val="0"/>
          <w:lang w:eastAsia="it-IT"/>
        </w:rPr>
        <w:t xml:space="preserve"> in the </w:t>
      </w:r>
      <w:proofErr w:type="spellStart"/>
      <w:r>
        <w:rPr>
          <w:rFonts w:ascii="Tahoma" w:eastAsia="Times New Roman" w:hAnsi="Tahoma"/>
          <w:i/>
          <w:iCs/>
          <w:color w:val="000000"/>
          <w:kern w:val="0"/>
          <w:lang w:eastAsia="it-IT"/>
        </w:rPr>
        <w:t>current</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crisis</w:t>
      </w:r>
      <w:proofErr w:type="spellEnd"/>
      <w:r>
        <w:rPr>
          <w:rFonts w:ascii="Tahoma" w:eastAsia="Times New Roman" w:hAnsi="Tahoma"/>
          <w:color w:val="000000"/>
          <w:kern w:val="0"/>
          <w:lang w:eastAsia="it-IT"/>
        </w:rPr>
        <w:t xml:space="preserve"> (maggio 1986).</w:t>
      </w:r>
    </w:p>
    <w:bookmarkStart w:id="821" w:name="_ftn214"/>
    <w:p w14:paraId="110A7E1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"https://www.vatican.va/content/francesco/it/encyclicals/documents/papa-francesco_20201003_enciclica-fratelli-tutti.html#_ftnref214" </w:instrText>
      </w:r>
      <w:r>
        <w:fldChar w:fldCharType="separate"/>
      </w:r>
      <w:r>
        <w:rPr>
          <w:rFonts w:ascii="Tahoma" w:eastAsia="Times New Roman" w:hAnsi="Tahoma"/>
          <w:color w:val="000000"/>
          <w:kern w:val="0"/>
          <w:u w:val="single"/>
          <w:lang w:val="en-US" w:eastAsia="it-IT"/>
        </w:rPr>
        <w:t>[214]</w:t>
      </w:r>
      <w:r>
        <w:rPr>
          <w:rFonts w:ascii="Tahoma" w:eastAsia="Times New Roman" w:hAnsi="Tahoma"/>
          <w:color w:val="000000"/>
          <w:kern w:val="0"/>
          <w:u w:val="single"/>
          <w:lang w:val="en-US" w:eastAsia="it-IT"/>
        </w:rPr>
        <w:fldChar w:fldCharType="end"/>
      </w:r>
      <w:bookmarkEnd w:id="821"/>
      <w:r>
        <w:rPr>
          <w:rFonts w:ascii="Tahoma" w:eastAsia="Times New Roman" w:hAnsi="Tahoma"/>
          <w:color w:val="000000"/>
          <w:kern w:val="0"/>
          <w:lang w:val="en-US" w:eastAsia="it-IT"/>
        </w:rPr>
        <w:t xml:space="preserve"> </w:t>
      </w:r>
      <w:proofErr w:type="spellStart"/>
      <w:r>
        <w:rPr>
          <w:rFonts w:ascii="Tahoma" w:eastAsia="Times New Roman" w:hAnsi="Tahoma"/>
          <w:color w:val="000000"/>
          <w:kern w:val="0"/>
          <w:lang w:val="en-US" w:eastAsia="it-IT"/>
        </w:rPr>
        <w:t>Conferenza</w:t>
      </w:r>
      <w:proofErr w:type="spellEnd"/>
      <w:r>
        <w:rPr>
          <w:rFonts w:ascii="Tahoma" w:eastAsia="Times New Roman" w:hAnsi="Tahoma"/>
          <w:color w:val="000000"/>
          <w:kern w:val="0"/>
          <w:lang w:val="en-US" w:eastAsia="it-IT"/>
        </w:rPr>
        <w:t xml:space="preserve"> </w:t>
      </w:r>
      <w:proofErr w:type="spellStart"/>
      <w:r>
        <w:rPr>
          <w:rFonts w:ascii="Tahoma" w:eastAsia="Times New Roman" w:hAnsi="Tahoma"/>
          <w:color w:val="000000"/>
          <w:kern w:val="0"/>
          <w:lang w:val="en-US" w:eastAsia="it-IT"/>
        </w:rPr>
        <w:t>dei</w:t>
      </w:r>
      <w:proofErr w:type="spellEnd"/>
      <w:r>
        <w:rPr>
          <w:rFonts w:ascii="Tahoma" w:eastAsia="Times New Roman" w:hAnsi="Tahoma"/>
          <w:color w:val="000000"/>
          <w:kern w:val="0"/>
          <w:lang w:val="en-US" w:eastAsia="it-IT"/>
        </w:rPr>
        <w:t xml:space="preserve"> Vescovi </w:t>
      </w:r>
      <w:proofErr w:type="spellStart"/>
      <w:r>
        <w:rPr>
          <w:rFonts w:ascii="Tahoma" w:eastAsia="Times New Roman" w:hAnsi="Tahoma"/>
          <w:color w:val="000000"/>
          <w:kern w:val="0"/>
          <w:lang w:val="en-US" w:eastAsia="it-IT"/>
        </w:rPr>
        <w:t>Cattolici</w:t>
      </w:r>
      <w:proofErr w:type="spellEnd"/>
      <w:r>
        <w:rPr>
          <w:rFonts w:ascii="Tahoma" w:eastAsia="Times New Roman" w:hAnsi="Tahoma"/>
          <w:color w:val="000000"/>
          <w:kern w:val="0"/>
          <w:lang w:val="en-US" w:eastAsia="it-IT"/>
        </w:rPr>
        <w:t xml:space="preserve"> della Corea, </w:t>
      </w:r>
      <w:r>
        <w:rPr>
          <w:rFonts w:ascii="Tahoma" w:eastAsia="Times New Roman" w:hAnsi="Tahoma"/>
          <w:i/>
          <w:iCs/>
          <w:color w:val="000000"/>
          <w:kern w:val="0"/>
          <w:lang w:val="en-US" w:eastAsia="it-IT"/>
        </w:rPr>
        <w:t>Appeal of the Catholic Church in Korea for Peace on the Korean Peninsula</w:t>
      </w:r>
      <w:r>
        <w:rPr>
          <w:rFonts w:ascii="Tahoma" w:eastAsia="Times New Roman" w:hAnsi="Tahoma"/>
          <w:color w:val="000000"/>
          <w:kern w:val="0"/>
          <w:lang w:val="en-US" w:eastAsia="it-IT"/>
        </w:rPr>
        <w:t xml:space="preserve"> (15 </w:t>
      </w:r>
      <w:proofErr w:type="spellStart"/>
      <w:r>
        <w:rPr>
          <w:rFonts w:ascii="Tahoma" w:eastAsia="Times New Roman" w:hAnsi="Tahoma"/>
          <w:color w:val="000000"/>
          <w:kern w:val="0"/>
          <w:lang w:val="en-US" w:eastAsia="it-IT"/>
        </w:rPr>
        <w:t>agosto</w:t>
      </w:r>
      <w:proofErr w:type="spellEnd"/>
      <w:r>
        <w:rPr>
          <w:rFonts w:ascii="Tahoma" w:eastAsia="Times New Roman" w:hAnsi="Tahoma"/>
          <w:color w:val="000000"/>
          <w:kern w:val="0"/>
          <w:lang w:val="en-US" w:eastAsia="it-IT"/>
        </w:rPr>
        <w:t xml:space="preserve"> 2017).</w:t>
      </w:r>
    </w:p>
    <w:bookmarkStart w:id="822" w:name="_ftn215"/>
    <w:p w14:paraId="5A947BE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"https://www.vatican.va/content/francesco/it/encyclicals/documents/papa-francesco_20201003_enciclica-fratelli-tutti.html#_ftnref215" </w:instrText>
      </w:r>
      <w:r>
        <w:fldChar w:fldCharType="separate"/>
      </w:r>
      <w:r>
        <w:rPr>
          <w:rFonts w:ascii="Tahoma" w:eastAsia="Times New Roman" w:hAnsi="Tahoma"/>
          <w:color w:val="000000"/>
          <w:kern w:val="0"/>
          <w:u w:val="single"/>
          <w:lang w:eastAsia="it-IT"/>
        </w:rPr>
        <w:t>[215]</w:t>
      </w:r>
      <w:r>
        <w:rPr>
          <w:rFonts w:ascii="Tahoma" w:eastAsia="Times New Roman" w:hAnsi="Tahoma"/>
          <w:color w:val="000000"/>
          <w:kern w:val="0"/>
          <w:u w:val="single"/>
          <w:lang w:eastAsia="it-IT"/>
        </w:rPr>
        <w:fldChar w:fldCharType="end"/>
      </w:r>
      <w:bookmarkEnd w:id="822"/>
      <w:r>
        <w:rPr>
          <w:rFonts w:ascii="Tahoma" w:eastAsia="Times New Roman" w:hAnsi="Tahoma"/>
          <w:color w:val="000000"/>
          <w:kern w:val="0"/>
          <w:lang w:eastAsia="it-IT"/>
        </w:rPr>
        <w:t xml:space="preserve"> </w:t>
      </w:r>
      <w:hyperlink r:id="rId230" w:history="1">
        <w:r>
          <w:rPr>
            <w:rFonts w:ascii="Tahoma" w:eastAsia="Times New Roman" w:hAnsi="Tahoma"/>
            <w:i/>
            <w:iCs/>
            <w:color w:val="000000"/>
            <w:kern w:val="0"/>
            <w:u w:val="single"/>
            <w:lang w:eastAsia="it-IT"/>
          </w:rPr>
          <w:t>Discorso alla società civile</w:t>
        </w:r>
      </w:hyperlink>
      <w:hyperlink r:id="rId231" w:history="1">
        <w:r>
          <w:rPr>
            <w:rFonts w:ascii="Tahoma" w:eastAsia="Times New Roman" w:hAnsi="Tahoma"/>
            <w:color w:val="000000"/>
            <w:kern w:val="0"/>
            <w:u w:val="single"/>
            <w:lang w:eastAsia="it-IT"/>
          </w:rPr>
          <w:t>, Quito – Ecuador</w:t>
        </w:r>
      </w:hyperlink>
      <w:r>
        <w:rPr>
          <w:rFonts w:ascii="Tahoma" w:eastAsia="Times New Roman" w:hAnsi="Tahoma"/>
          <w:color w:val="000000"/>
          <w:kern w:val="0"/>
          <w:lang w:eastAsia="it-IT"/>
        </w:rPr>
        <w:t xml:space="preserve"> (7 luglio 2015):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9 luglio 2015, p. 9.</w:t>
      </w:r>
    </w:p>
    <w:bookmarkStart w:id="823" w:name="_ftn216"/>
    <w:p w14:paraId="0D62C35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"https://www.vatican.va/content/francesco/it/encyclicals/documents/papa-francesco_20201003_enciclica-fratelli-tutti.html#_ftnref216" </w:instrText>
      </w:r>
      <w:r>
        <w:fldChar w:fldCharType="separate"/>
      </w:r>
      <w:r>
        <w:rPr>
          <w:rFonts w:ascii="Tahoma" w:eastAsia="Times New Roman" w:hAnsi="Tahoma"/>
          <w:color w:val="000000"/>
          <w:kern w:val="0"/>
          <w:u w:val="single"/>
          <w:lang w:eastAsia="it-IT"/>
        </w:rPr>
        <w:t>[216]</w:t>
      </w:r>
      <w:r>
        <w:rPr>
          <w:rFonts w:ascii="Tahoma" w:eastAsia="Times New Roman" w:hAnsi="Tahoma"/>
          <w:color w:val="000000"/>
          <w:kern w:val="0"/>
          <w:u w:val="single"/>
          <w:lang w:eastAsia="it-IT"/>
        </w:rPr>
        <w:fldChar w:fldCharType="end"/>
      </w:r>
      <w:bookmarkEnd w:id="823"/>
      <w:r>
        <w:rPr>
          <w:rFonts w:ascii="Tahoma" w:eastAsia="Times New Roman" w:hAnsi="Tahoma"/>
          <w:color w:val="000000"/>
          <w:kern w:val="0"/>
          <w:lang w:eastAsia="it-IT"/>
        </w:rPr>
        <w:t xml:space="preserve"> </w:t>
      </w:r>
      <w:hyperlink r:id="rId232" w:history="1">
        <w:r>
          <w:rPr>
            <w:rFonts w:ascii="Tahoma" w:eastAsia="Times New Roman" w:hAnsi="Tahoma"/>
            <w:i/>
            <w:iCs/>
            <w:color w:val="000000"/>
            <w:kern w:val="0"/>
            <w:u w:val="single"/>
            <w:lang w:eastAsia="it-IT"/>
          </w:rPr>
          <w:t>Discorso nell’Incontro interreligioso con i giovani</w:t>
        </w:r>
      </w:hyperlink>
      <w:hyperlink r:id="rId233" w:history="1">
        <w:r>
          <w:rPr>
            <w:rFonts w:ascii="Tahoma" w:eastAsia="Times New Roman" w:hAnsi="Tahoma"/>
            <w:color w:val="000000"/>
            <w:kern w:val="0"/>
            <w:u w:val="single"/>
            <w:lang w:eastAsia="it-IT"/>
          </w:rPr>
          <w:t>, Maputo – Mozambico</w:t>
        </w:r>
      </w:hyperlink>
      <w:r>
        <w:rPr>
          <w:rFonts w:ascii="Tahoma" w:eastAsia="Times New Roman" w:hAnsi="Tahoma"/>
          <w:color w:val="000000"/>
          <w:kern w:val="0"/>
          <w:lang w:eastAsia="it-IT"/>
        </w:rPr>
        <w:t xml:space="preserve"> (5 settembre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6 settembre 2019, p. 7.</w:t>
      </w:r>
    </w:p>
    <w:bookmarkStart w:id="824" w:name="_ftn217"/>
    <w:p w14:paraId="20ED63D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"https://www.vatican.va/content/francesco/it/encyclicals/documents/papa-francesco_20201003_enciclica-fratelli-tutti.html#_ftnref217" </w:instrText>
      </w:r>
      <w:r>
        <w:fldChar w:fldCharType="separate"/>
      </w:r>
      <w:r>
        <w:rPr>
          <w:rFonts w:ascii="Tahoma" w:eastAsia="Times New Roman" w:hAnsi="Tahoma"/>
          <w:color w:val="000000"/>
          <w:kern w:val="0"/>
          <w:u w:val="single"/>
          <w:lang w:eastAsia="it-IT"/>
        </w:rPr>
        <w:t>[217]</w:t>
      </w:r>
      <w:r>
        <w:rPr>
          <w:rFonts w:ascii="Tahoma" w:eastAsia="Times New Roman" w:hAnsi="Tahoma"/>
          <w:color w:val="000000"/>
          <w:kern w:val="0"/>
          <w:u w:val="single"/>
          <w:lang w:eastAsia="it-IT"/>
        </w:rPr>
        <w:fldChar w:fldCharType="end"/>
      </w:r>
      <w:bookmarkEnd w:id="824"/>
      <w:r>
        <w:rPr>
          <w:rFonts w:ascii="Tahoma" w:eastAsia="Times New Roman" w:hAnsi="Tahoma"/>
          <w:color w:val="000000"/>
          <w:kern w:val="0"/>
          <w:lang w:eastAsia="it-IT"/>
        </w:rPr>
        <w:t xml:space="preserve"> </w:t>
      </w:r>
      <w:hyperlink r:id="rId234" w:history="1">
        <w:r>
          <w:rPr>
            <w:rFonts w:ascii="Tahoma" w:eastAsia="Times New Roman" w:hAnsi="Tahoma"/>
            <w:i/>
            <w:iCs/>
            <w:color w:val="000000"/>
            <w:kern w:val="0"/>
            <w:u w:val="single"/>
            <w:lang w:eastAsia="it-IT"/>
          </w:rPr>
          <w:t>Omelia nella S. Messa</w:t>
        </w:r>
      </w:hyperlink>
      <w:hyperlink r:id="rId235" w:history="1">
        <w:r>
          <w:rPr>
            <w:rFonts w:ascii="Tahoma" w:eastAsia="Times New Roman" w:hAnsi="Tahoma"/>
            <w:color w:val="000000"/>
            <w:kern w:val="0"/>
            <w:u w:val="single"/>
            <w:lang w:eastAsia="it-IT"/>
          </w:rPr>
          <w:t xml:space="preserve">, Cartagena de </w:t>
        </w:r>
        <w:proofErr w:type="spellStart"/>
        <w:r>
          <w:rPr>
            <w:rFonts w:ascii="Tahoma" w:eastAsia="Times New Roman" w:hAnsi="Tahoma"/>
            <w:color w:val="000000"/>
            <w:kern w:val="0"/>
            <w:u w:val="single"/>
            <w:lang w:eastAsia="it-IT"/>
          </w:rPr>
          <w:t>Indias</w:t>
        </w:r>
        <w:proofErr w:type="spellEnd"/>
        <w:r>
          <w:rPr>
            <w:rFonts w:ascii="Tahoma" w:eastAsia="Times New Roman" w:hAnsi="Tahoma"/>
            <w:color w:val="000000"/>
            <w:kern w:val="0"/>
            <w:u w:val="single"/>
            <w:lang w:eastAsia="it-IT"/>
          </w:rPr>
          <w:t xml:space="preserve"> – Colombia</w:t>
        </w:r>
      </w:hyperlink>
      <w:r>
        <w:rPr>
          <w:rFonts w:ascii="Tahoma" w:eastAsia="Times New Roman" w:hAnsi="Tahoma"/>
          <w:color w:val="000000"/>
          <w:kern w:val="0"/>
          <w:lang w:eastAsia="it-IT"/>
        </w:rPr>
        <w:t xml:space="preserve"> (10 settembre 2017):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109 (2017), 1086.</w:t>
      </w:r>
    </w:p>
    <w:bookmarkStart w:id="825" w:name="_ftn218"/>
    <w:p w14:paraId="4E1CB4AE"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"https://www.vatican.va/content/francesco/it/encyclicals/documents/papa-francesco_20201003_enciclica-fratelli-tutti.html#_ftnref218" </w:instrText>
      </w:r>
      <w:r>
        <w:fldChar w:fldCharType="separate"/>
      </w:r>
      <w:r>
        <w:rPr>
          <w:rFonts w:ascii="Tahoma" w:eastAsia="Times New Roman" w:hAnsi="Tahoma"/>
          <w:color w:val="000000"/>
          <w:kern w:val="0"/>
          <w:u w:val="single"/>
          <w:lang w:eastAsia="it-IT"/>
        </w:rPr>
        <w:t>[218]</w:t>
      </w:r>
      <w:r>
        <w:rPr>
          <w:rFonts w:ascii="Tahoma" w:eastAsia="Times New Roman" w:hAnsi="Tahoma"/>
          <w:color w:val="000000"/>
          <w:kern w:val="0"/>
          <w:u w:val="single"/>
          <w:lang w:eastAsia="it-IT"/>
        </w:rPr>
        <w:fldChar w:fldCharType="end"/>
      </w:r>
      <w:bookmarkEnd w:id="825"/>
      <w:r>
        <w:rPr>
          <w:rFonts w:ascii="Tahoma" w:eastAsia="Times New Roman" w:hAnsi="Tahoma"/>
          <w:color w:val="000000"/>
          <w:kern w:val="0"/>
          <w:lang w:eastAsia="it-IT"/>
        </w:rPr>
        <w:t xml:space="preserve"> </w:t>
      </w:r>
      <w:hyperlink r:id="rId236" w:history="1">
        <w:r>
          <w:rPr>
            <w:rFonts w:ascii="Tahoma" w:eastAsia="Times New Roman" w:hAnsi="Tahoma"/>
            <w:i/>
            <w:iCs/>
            <w:color w:val="000000"/>
            <w:kern w:val="0"/>
            <w:u w:val="single"/>
            <w:lang w:eastAsia="it-IT"/>
          </w:rPr>
          <w:t>Discorso alle Autorità, al Corpo diplomatico e a rappresentanti della società civile</w:t>
        </w:r>
      </w:hyperlink>
      <w:hyperlink r:id="rId237" w:history="1">
        <w:r>
          <w:rPr>
            <w:rFonts w:ascii="Tahoma" w:eastAsia="Times New Roman" w:hAnsi="Tahoma"/>
            <w:color w:val="000000"/>
            <w:kern w:val="0"/>
            <w:u w:val="single"/>
            <w:lang w:eastAsia="it-IT"/>
          </w:rPr>
          <w:t>, Bogotá – Colombia</w:t>
        </w:r>
      </w:hyperlink>
      <w:r>
        <w:rPr>
          <w:rFonts w:ascii="Tahoma" w:eastAsia="Times New Roman" w:hAnsi="Tahoma"/>
          <w:color w:val="000000"/>
          <w:kern w:val="0"/>
          <w:lang w:eastAsia="it-IT"/>
        </w:rPr>
        <w:t xml:space="preserve"> (7 settembre 2017):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109 (2017), 1029.</w:t>
      </w:r>
    </w:p>
    <w:bookmarkStart w:id="826" w:name="_ftn219"/>
    <w:p w14:paraId="3E4C552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"https://www.vatican.va/content/francesco/it/encyclicals/documents/papa-francesco_20201003_enciclica-fratelli-tutti.html#_ftnref219" </w:instrText>
      </w:r>
      <w:r>
        <w:fldChar w:fldCharType="separate"/>
      </w:r>
      <w:r>
        <w:rPr>
          <w:rFonts w:ascii="Tahoma" w:eastAsia="Times New Roman" w:hAnsi="Tahoma"/>
          <w:color w:val="000000"/>
          <w:kern w:val="0"/>
          <w:u w:val="single"/>
          <w:lang w:eastAsia="it-IT"/>
        </w:rPr>
        <w:t>[219]</w:t>
      </w:r>
      <w:r>
        <w:rPr>
          <w:rFonts w:ascii="Tahoma" w:eastAsia="Times New Roman" w:hAnsi="Tahoma"/>
          <w:color w:val="000000"/>
          <w:kern w:val="0"/>
          <w:u w:val="single"/>
          <w:lang w:eastAsia="it-IT"/>
        </w:rPr>
        <w:fldChar w:fldCharType="end"/>
      </w:r>
      <w:bookmarkEnd w:id="826"/>
      <w:r>
        <w:rPr>
          <w:rFonts w:ascii="Tahoma" w:eastAsia="Times New Roman" w:hAnsi="Tahoma"/>
          <w:color w:val="000000"/>
          <w:kern w:val="0"/>
          <w:lang w:eastAsia="it-IT"/>
        </w:rPr>
        <w:t xml:space="preserve"> Conferenza Episcopale della Colombia, </w:t>
      </w:r>
      <w:r>
        <w:rPr>
          <w:rFonts w:ascii="Tahoma" w:eastAsia="Times New Roman" w:hAnsi="Tahoma"/>
          <w:i/>
          <w:iCs/>
          <w:color w:val="000000"/>
          <w:kern w:val="0"/>
          <w:lang w:eastAsia="it-IT"/>
        </w:rPr>
        <w:t xml:space="preserve">Por </w:t>
      </w:r>
      <w:proofErr w:type="spellStart"/>
      <w:r>
        <w:rPr>
          <w:rFonts w:ascii="Tahoma" w:eastAsia="Times New Roman" w:hAnsi="Tahoma"/>
          <w:i/>
          <w:iCs/>
          <w:color w:val="000000"/>
          <w:kern w:val="0"/>
          <w:lang w:eastAsia="it-IT"/>
        </w:rPr>
        <w:t>el</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bien</w:t>
      </w:r>
      <w:proofErr w:type="spellEnd"/>
      <w:r>
        <w:rPr>
          <w:rFonts w:ascii="Tahoma" w:eastAsia="Times New Roman" w:hAnsi="Tahoma"/>
          <w:i/>
          <w:iCs/>
          <w:color w:val="000000"/>
          <w:kern w:val="0"/>
          <w:lang w:eastAsia="it-IT"/>
        </w:rPr>
        <w:t xml:space="preserve"> de Colombia: </w:t>
      </w:r>
      <w:proofErr w:type="spellStart"/>
      <w:r>
        <w:rPr>
          <w:rFonts w:ascii="Tahoma" w:eastAsia="Times New Roman" w:hAnsi="Tahoma"/>
          <w:i/>
          <w:iCs/>
          <w:color w:val="000000"/>
          <w:kern w:val="0"/>
          <w:lang w:eastAsia="it-IT"/>
        </w:rPr>
        <w:t>diálogo</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reconciliación</w:t>
      </w:r>
      <w:proofErr w:type="spellEnd"/>
      <w:r>
        <w:rPr>
          <w:rFonts w:ascii="Tahoma" w:eastAsia="Times New Roman" w:hAnsi="Tahoma"/>
          <w:i/>
          <w:iCs/>
          <w:color w:val="000000"/>
          <w:kern w:val="0"/>
          <w:lang w:eastAsia="it-IT"/>
        </w:rPr>
        <w:t xml:space="preserve"> y </w:t>
      </w:r>
      <w:proofErr w:type="spellStart"/>
      <w:r>
        <w:rPr>
          <w:rFonts w:ascii="Tahoma" w:eastAsia="Times New Roman" w:hAnsi="Tahoma"/>
          <w:i/>
          <w:iCs/>
          <w:color w:val="000000"/>
          <w:kern w:val="0"/>
          <w:lang w:eastAsia="it-IT"/>
        </w:rPr>
        <w:t>desarrollo</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integral</w:t>
      </w:r>
      <w:proofErr w:type="spellEnd"/>
      <w:r>
        <w:rPr>
          <w:rFonts w:ascii="Tahoma" w:eastAsia="Times New Roman" w:hAnsi="Tahoma"/>
          <w:color w:val="000000"/>
          <w:kern w:val="0"/>
          <w:lang w:eastAsia="it-IT"/>
        </w:rPr>
        <w:t xml:space="preserve">  (26 novembre 2019), 4.</w:t>
      </w:r>
    </w:p>
    <w:bookmarkStart w:id="827" w:name="_ftn220"/>
    <w:p w14:paraId="116C4A4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"https://www.vatican.va/content/francesco/it/encyclicals/documents/papa-francesco_20201003_enciclica-fratelli-tutti.html#_ftnref220" </w:instrText>
      </w:r>
      <w:r>
        <w:fldChar w:fldCharType="separate"/>
      </w:r>
      <w:r>
        <w:rPr>
          <w:rFonts w:ascii="Tahoma" w:eastAsia="Times New Roman" w:hAnsi="Tahoma"/>
          <w:color w:val="000000"/>
          <w:kern w:val="0"/>
          <w:u w:val="single"/>
          <w:lang w:eastAsia="it-IT"/>
        </w:rPr>
        <w:t>[220]</w:t>
      </w:r>
      <w:r>
        <w:rPr>
          <w:rFonts w:ascii="Tahoma" w:eastAsia="Times New Roman" w:hAnsi="Tahoma"/>
          <w:color w:val="000000"/>
          <w:kern w:val="0"/>
          <w:u w:val="single"/>
          <w:lang w:eastAsia="it-IT"/>
        </w:rPr>
        <w:fldChar w:fldCharType="end"/>
      </w:r>
      <w:bookmarkEnd w:id="827"/>
      <w:r>
        <w:rPr>
          <w:rFonts w:ascii="Tahoma" w:eastAsia="Times New Roman" w:hAnsi="Tahoma"/>
          <w:color w:val="000000"/>
          <w:kern w:val="0"/>
          <w:lang w:eastAsia="it-IT"/>
        </w:rPr>
        <w:t xml:space="preserve"> </w:t>
      </w:r>
      <w:hyperlink r:id="rId238" w:history="1">
        <w:r>
          <w:rPr>
            <w:rFonts w:ascii="Tahoma" w:eastAsia="Times New Roman" w:hAnsi="Tahoma"/>
            <w:i/>
            <w:iCs/>
            <w:color w:val="000000"/>
            <w:kern w:val="0"/>
            <w:u w:val="single"/>
            <w:lang w:eastAsia="it-IT"/>
          </w:rPr>
          <w:t>Discorso alle Autorità, alla società civile e al Corpo diplomatico</w:t>
        </w:r>
      </w:hyperlink>
      <w:hyperlink r:id="rId239" w:history="1">
        <w:r>
          <w:rPr>
            <w:rFonts w:ascii="Tahoma" w:eastAsia="Times New Roman" w:hAnsi="Tahoma"/>
            <w:color w:val="000000"/>
            <w:kern w:val="0"/>
            <w:u w:val="single"/>
            <w:lang w:eastAsia="it-IT"/>
          </w:rPr>
          <w:t>, Maputo – Mozambico</w:t>
        </w:r>
      </w:hyperlink>
      <w:r>
        <w:rPr>
          <w:rFonts w:ascii="Tahoma" w:eastAsia="Times New Roman" w:hAnsi="Tahoma"/>
          <w:color w:val="000000"/>
          <w:kern w:val="0"/>
          <w:lang w:eastAsia="it-IT"/>
        </w:rPr>
        <w:t xml:space="preserve"> (5 settembre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6 settembre 2019, p. 6.</w:t>
      </w:r>
    </w:p>
    <w:bookmarkStart w:id="828" w:name="_ftn221"/>
    <w:p w14:paraId="026A891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"https://www.vatican.va/content/francesco/it/encyclicals/documents/papa-francesco_20201003_enciclica-fratelli-tutti.html#_ftnref221" </w:instrText>
      </w:r>
      <w:r>
        <w:fldChar w:fldCharType="separate"/>
      </w:r>
      <w:r>
        <w:rPr>
          <w:rFonts w:ascii="Tahoma" w:eastAsia="Times New Roman" w:hAnsi="Tahoma"/>
          <w:color w:val="000000"/>
          <w:kern w:val="0"/>
          <w:u w:val="single"/>
          <w:lang w:eastAsia="it-IT"/>
        </w:rPr>
        <w:t>[221]</w:t>
      </w:r>
      <w:r>
        <w:rPr>
          <w:rFonts w:ascii="Tahoma" w:eastAsia="Times New Roman" w:hAnsi="Tahoma"/>
          <w:color w:val="000000"/>
          <w:kern w:val="0"/>
          <w:u w:val="single"/>
          <w:lang w:eastAsia="it-IT"/>
        </w:rPr>
        <w:fldChar w:fldCharType="end"/>
      </w:r>
      <w:bookmarkEnd w:id="828"/>
      <w:r>
        <w:rPr>
          <w:rFonts w:ascii="Tahoma" w:eastAsia="Times New Roman" w:hAnsi="Tahoma"/>
          <w:color w:val="000000"/>
          <w:kern w:val="0"/>
          <w:lang w:eastAsia="it-IT"/>
        </w:rPr>
        <w:t xml:space="preserve"> V Conferenza Generale dell’Episcopato Latinoamericano e dei Caraibi, </w:t>
      </w:r>
      <w:r>
        <w:rPr>
          <w:rFonts w:ascii="Tahoma" w:eastAsia="Times New Roman" w:hAnsi="Tahoma"/>
          <w:i/>
          <w:iCs/>
          <w:color w:val="000000"/>
          <w:kern w:val="0"/>
          <w:lang w:eastAsia="it-IT"/>
        </w:rPr>
        <w:t xml:space="preserve">Documento di </w:t>
      </w:r>
      <w:proofErr w:type="spellStart"/>
      <w:r>
        <w:rPr>
          <w:rFonts w:ascii="Tahoma" w:eastAsia="Times New Roman" w:hAnsi="Tahoma"/>
          <w:i/>
          <w:iCs/>
          <w:color w:val="000000"/>
          <w:kern w:val="0"/>
          <w:lang w:eastAsia="it-IT"/>
        </w:rPr>
        <w:t>Aparecida</w:t>
      </w:r>
      <w:proofErr w:type="spellEnd"/>
      <w:r>
        <w:rPr>
          <w:rFonts w:ascii="Tahoma" w:eastAsia="Times New Roman" w:hAnsi="Tahoma"/>
          <w:color w:val="000000"/>
          <w:kern w:val="0"/>
          <w:lang w:eastAsia="it-IT"/>
        </w:rPr>
        <w:t xml:space="preserve"> (29 giugno 2007), 398 (ed. </w:t>
      </w:r>
      <w:proofErr w:type="spellStart"/>
      <w:r>
        <w:rPr>
          <w:rFonts w:ascii="Tahoma" w:eastAsia="Times New Roman" w:hAnsi="Tahoma"/>
          <w:color w:val="000000"/>
          <w:kern w:val="0"/>
          <w:lang w:eastAsia="it-IT"/>
        </w:rPr>
        <w:t>it</w:t>
      </w:r>
      <w:proofErr w:type="spellEnd"/>
      <w:r>
        <w:rPr>
          <w:rFonts w:ascii="Tahoma" w:eastAsia="Times New Roman" w:hAnsi="Tahoma"/>
          <w:color w:val="000000"/>
          <w:kern w:val="0"/>
          <w:lang w:eastAsia="it-IT"/>
        </w:rPr>
        <w:t>. EDB, Bologna 2014).</w:t>
      </w:r>
    </w:p>
    <w:bookmarkStart w:id="829" w:name="_ftn222"/>
    <w:p w14:paraId="4C19340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"https://www.vatican.va/content/francesco/it/encyclicals/documents/papa-francesco_20201003_enciclica-fratelli-tutti.html#_ftnref222" </w:instrText>
      </w:r>
      <w:r>
        <w:fldChar w:fldCharType="separate"/>
      </w:r>
      <w:r>
        <w:rPr>
          <w:rFonts w:ascii="Tahoma" w:eastAsia="Times New Roman" w:hAnsi="Tahoma"/>
          <w:color w:val="000000"/>
          <w:kern w:val="0"/>
          <w:u w:val="single"/>
          <w:lang w:eastAsia="it-IT"/>
        </w:rPr>
        <w:t>[222]</w:t>
      </w:r>
      <w:r>
        <w:rPr>
          <w:rFonts w:ascii="Tahoma" w:eastAsia="Times New Roman" w:hAnsi="Tahoma"/>
          <w:color w:val="000000"/>
          <w:kern w:val="0"/>
          <w:u w:val="single"/>
          <w:lang w:eastAsia="it-IT"/>
        </w:rPr>
        <w:fldChar w:fldCharType="end"/>
      </w:r>
      <w:bookmarkEnd w:id="829"/>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Esort</w:t>
      </w:r>
      <w:proofErr w:type="spellEnd"/>
      <w:r>
        <w:rPr>
          <w:rFonts w:ascii="Tahoma" w:eastAsia="Times New Roman" w:hAnsi="Tahoma"/>
          <w:color w:val="000000"/>
          <w:kern w:val="0"/>
          <w:lang w:eastAsia="it-IT"/>
        </w:rPr>
        <w:t xml:space="preserve">. ap. </w:t>
      </w:r>
      <w:hyperlink r:id="rId240" w:anchor="No_all’inequità_che_genera_violenza" w:history="1">
        <w:proofErr w:type="spellStart"/>
        <w:r>
          <w:rPr>
            <w:rFonts w:ascii="Tahoma" w:eastAsia="Times New Roman" w:hAnsi="Tahoma"/>
            <w:i/>
            <w:iCs/>
            <w:color w:val="000000"/>
            <w:kern w:val="0"/>
            <w:u w:val="single"/>
            <w:lang w:eastAsia="it-IT"/>
          </w:rPr>
          <w:t>Evangelii</w:t>
        </w:r>
        <w:proofErr w:type="spellEnd"/>
        <w:r>
          <w:rPr>
            <w:rFonts w:ascii="Tahoma" w:eastAsia="Times New Roman" w:hAnsi="Tahoma"/>
            <w:i/>
            <w:iCs/>
            <w:color w:val="000000"/>
            <w:kern w:val="0"/>
            <w:u w:val="single"/>
            <w:lang w:eastAsia="it-IT"/>
          </w:rPr>
          <w:t xml:space="preserve"> gaudium</w:t>
        </w:r>
      </w:hyperlink>
      <w:r>
        <w:rPr>
          <w:rFonts w:ascii="Tahoma" w:eastAsia="Times New Roman" w:hAnsi="Tahoma"/>
          <w:color w:val="000000"/>
          <w:kern w:val="0"/>
          <w:lang w:eastAsia="it-IT"/>
        </w:rPr>
        <w:t xml:space="preserve"> (24 novembre 2013), 59: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105 (2013), 1044.</w:t>
      </w:r>
    </w:p>
    <w:bookmarkStart w:id="830" w:name="_ftn223"/>
    <w:p w14:paraId="7DECFA9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"https://www.vatican.va/content/francesco/it/encyclicals/documents/papa-francesco_20201003_enciclica-fratelli-tutti.html#_ftnref223" </w:instrText>
      </w:r>
      <w:r>
        <w:fldChar w:fldCharType="separate"/>
      </w:r>
      <w:r>
        <w:rPr>
          <w:rFonts w:ascii="Tahoma" w:eastAsia="Times New Roman" w:hAnsi="Tahoma"/>
          <w:color w:val="000000"/>
          <w:kern w:val="0"/>
          <w:u w:val="single"/>
          <w:lang w:eastAsia="it-IT"/>
        </w:rPr>
        <w:t>[223]</w:t>
      </w:r>
      <w:r>
        <w:rPr>
          <w:rFonts w:ascii="Tahoma" w:eastAsia="Times New Roman" w:hAnsi="Tahoma"/>
          <w:color w:val="000000"/>
          <w:kern w:val="0"/>
          <w:u w:val="single"/>
          <w:lang w:eastAsia="it-IT"/>
        </w:rPr>
        <w:fldChar w:fldCharType="end"/>
      </w:r>
      <w:bookmarkEnd w:id="830"/>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241" w:history="1">
        <w:proofErr w:type="spellStart"/>
        <w:r>
          <w:rPr>
            <w:rFonts w:ascii="Tahoma" w:eastAsia="Times New Roman" w:hAnsi="Tahoma"/>
            <w:i/>
            <w:iCs/>
            <w:color w:val="000000"/>
            <w:kern w:val="0"/>
            <w:u w:val="single"/>
            <w:lang w:eastAsia="it-IT"/>
          </w:rPr>
          <w:t>Centesimus</w:t>
        </w:r>
        <w:proofErr w:type="spellEnd"/>
        <w:r>
          <w:rPr>
            <w:rFonts w:ascii="Tahoma" w:eastAsia="Times New Roman" w:hAnsi="Tahoma"/>
            <w:i/>
            <w:iCs/>
            <w:color w:val="000000"/>
            <w:kern w:val="0"/>
            <w:u w:val="single"/>
            <w:lang w:eastAsia="it-IT"/>
          </w:rPr>
          <w:t xml:space="preserve"> </w:t>
        </w:r>
        <w:proofErr w:type="spellStart"/>
        <w:r>
          <w:rPr>
            <w:rFonts w:ascii="Tahoma" w:eastAsia="Times New Roman" w:hAnsi="Tahoma"/>
            <w:i/>
            <w:iCs/>
            <w:color w:val="000000"/>
            <w:kern w:val="0"/>
            <w:u w:val="single"/>
            <w:lang w:eastAsia="it-IT"/>
          </w:rPr>
          <w:t>annus</w:t>
        </w:r>
        <w:proofErr w:type="spellEnd"/>
      </w:hyperlink>
      <w:r>
        <w:rPr>
          <w:rFonts w:ascii="Tahoma" w:eastAsia="Times New Roman" w:hAnsi="Tahoma"/>
          <w:color w:val="000000"/>
          <w:kern w:val="0"/>
          <w:lang w:eastAsia="it-IT"/>
        </w:rPr>
        <w:t xml:space="preserve"> (1 maggio 1991), 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83 (1991), 810.</w:t>
      </w:r>
    </w:p>
    <w:bookmarkStart w:id="831" w:name="_ftn224"/>
    <w:p w14:paraId="075700E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"https://www.vatican.va/content/francesco/it/encyclicals/documents/papa-francesco_20201003_enciclica-fratelli-tutti.html#_ftnref224" </w:instrText>
      </w:r>
      <w:r>
        <w:fldChar w:fldCharType="separate"/>
      </w:r>
      <w:r>
        <w:rPr>
          <w:rFonts w:ascii="Tahoma" w:eastAsia="Times New Roman" w:hAnsi="Tahoma"/>
          <w:color w:val="000000"/>
          <w:kern w:val="0"/>
          <w:u w:val="single"/>
          <w:lang w:eastAsia="it-IT"/>
        </w:rPr>
        <w:t>[224]</w:t>
      </w:r>
      <w:r>
        <w:rPr>
          <w:rFonts w:ascii="Tahoma" w:eastAsia="Times New Roman" w:hAnsi="Tahoma"/>
          <w:color w:val="000000"/>
          <w:kern w:val="0"/>
          <w:u w:val="single"/>
          <w:lang w:eastAsia="it-IT"/>
        </w:rPr>
        <w:fldChar w:fldCharType="end"/>
      </w:r>
      <w:bookmarkEnd w:id="831"/>
      <w:r>
        <w:rPr>
          <w:rFonts w:ascii="Tahoma" w:eastAsia="Times New Roman" w:hAnsi="Tahoma"/>
          <w:color w:val="000000"/>
          <w:kern w:val="0"/>
          <w:lang w:eastAsia="it-IT"/>
        </w:rPr>
        <w:t xml:space="preserve"> </w:t>
      </w:r>
      <w:hyperlink r:id="rId242" w:history="1">
        <w:r>
          <w:rPr>
            <w:rFonts w:ascii="Tahoma" w:eastAsia="Times New Roman" w:hAnsi="Tahoma"/>
            <w:i/>
            <w:iCs/>
            <w:color w:val="000000"/>
            <w:kern w:val="0"/>
            <w:u w:val="single"/>
            <w:lang w:eastAsia="it-IT"/>
          </w:rPr>
          <w:t>Omelia nella S. Messa per lo sviluppo dei popoli</w:t>
        </w:r>
      </w:hyperlink>
      <w:hyperlink r:id="rId243" w:history="1">
        <w:r>
          <w:rPr>
            <w:rFonts w:ascii="Tahoma" w:eastAsia="Times New Roman" w:hAnsi="Tahoma"/>
            <w:color w:val="000000"/>
            <w:kern w:val="0"/>
            <w:u w:val="single"/>
            <w:lang w:eastAsia="it-IT"/>
          </w:rPr>
          <w:t>, Maputo – Mozambico</w:t>
        </w:r>
      </w:hyperlink>
      <w:r>
        <w:rPr>
          <w:rFonts w:ascii="Tahoma" w:eastAsia="Times New Roman" w:hAnsi="Tahoma"/>
          <w:color w:val="000000"/>
          <w:kern w:val="0"/>
          <w:lang w:eastAsia="it-IT"/>
        </w:rPr>
        <w:t xml:space="preserve"> (6 settembre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7 settembre 2019, p. 8.</w:t>
      </w:r>
    </w:p>
    <w:bookmarkStart w:id="832" w:name="_ftn225"/>
    <w:p w14:paraId="2FCA434F"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"https://www.vatican.va/content/francesco/it/encyclicals/documents/papa-francesco_20201003_enciclica-fratelli-tutti.html#_ftnref225" </w:instrText>
      </w:r>
      <w:r>
        <w:fldChar w:fldCharType="separate"/>
      </w:r>
      <w:r>
        <w:rPr>
          <w:rFonts w:ascii="Tahoma" w:eastAsia="Times New Roman" w:hAnsi="Tahoma"/>
          <w:color w:val="000000"/>
          <w:kern w:val="0"/>
          <w:u w:val="single"/>
          <w:lang w:eastAsia="it-IT"/>
        </w:rPr>
        <w:t>[225]</w:t>
      </w:r>
      <w:r>
        <w:rPr>
          <w:rFonts w:ascii="Tahoma" w:eastAsia="Times New Roman" w:hAnsi="Tahoma"/>
          <w:color w:val="000000"/>
          <w:kern w:val="0"/>
          <w:u w:val="single"/>
          <w:lang w:eastAsia="it-IT"/>
        </w:rPr>
        <w:fldChar w:fldCharType="end"/>
      </w:r>
      <w:bookmarkEnd w:id="832"/>
      <w:r>
        <w:rPr>
          <w:rFonts w:ascii="Tahoma" w:eastAsia="Times New Roman" w:hAnsi="Tahoma"/>
          <w:color w:val="000000"/>
          <w:kern w:val="0"/>
          <w:lang w:eastAsia="it-IT"/>
        </w:rPr>
        <w:t xml:space="preserve"> </w:t>
      </w:r>
      <w:hyperlink r:id="rId244" w:history="1">
        <w:r>
          <w:rPr>
            <w:rFonts w:ascii="Tahoma" w:eastAsia="Times New Roman" w:hAnsi="Tahoma"/>
            <w:i/>
            <w:iCs/>
            <w:color w:val="000000"/>
            <w:kern w:val="0"/>
            <w:u w:val="single"/>
            <w:lang w:eastAsia="it-IT"/>
          </w:rPr>
          <w:t>Discorso nella cerimonia di benvenuto</w:t>
        </w:r>
      </w:hyperlink>
      <w:hyperlink r:id="rId245" w:history="1">
        <w:r>
          <w:rPr>
            <w:rFonts w:ascii="Tahoma" w:eastAsia="Times New Roman" w:hAnsi="Tahoma"/>
            <w:color w:val="000000"/>
            <w:kern w:val="0"/>
            <w:u w:val="single"/>
            <w:lang w:eastAsia="it-IT"/>
          </w:rPr>
          <w:t>, Colombo – Sri Lanka</w:t>
        </w:r>
      </w:hyperlink>
      <w:r>
        <w:rPr>
          <w:rFonts w:ascii="Tahoma" w:eastAsia="Times New Roman" w:hAnsi="Tahoma"/>
          <w:color w:val="000000"/>
          <w:kern w:val="0"/>
          <w:lang w:eastAsia="it-IT"/>
        </w:rPr>
        <w:t xml:space="preserve"> (13 gennaio 2015):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14 gennaio 2015, p. 7.</w:t>
      </w:r>
    </w:p>
    <w:bookmarkStart w:id="833" w:name="_ftn226"/>
    <w:p w14:paraId="7D84F9A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"https://www.vatican.va/content/francesco/it/encyclicals/documents/papa-francesco_20201003_enciclica-fratelli-tutti.html#_ftnref226" </w:instrText>
      </w:r>
      <w:r>
        <w:fldChar w:fldCharType="separate"/>
      </w:r>
      <w:r>
        <w:rPr>
          <w:rFonts w:ascii="Tahoma" w:eastAsia="Times New Roman" w:hAnsi="Tahoma"/>
          <w:color w:val="000000"/>
          <w:kern w:val="0"/>
          <w:u w:val="single"/>
          <w:lang w:eastAsia="it-IT"/>
        </w:rPr>
        <w:t>[226]</w:t>
      </w:r>
      <w:r>
        <w:rPr>
          <w:rFonts w:ascii="Tahoma" w:eastAsia="Times New Roman" w:hAnsi="Tahoma"/>
          <w:color w:val="000000"/>
          <w:kern w:val="0"/>
          <w:u w:val="single"/>
          <w:lang w:eastAsia="it-IT"/>
        </w:rPr>
        <w:fldChar w:fldCharType="end"/>
      </w:r>
      <w:bookmarkEnd w:id="833"/>
      <w:r>
        <w:rPr>
          <w:rFonts w:ascii="Tahoma" w:eastAsia="Times New Roman" w:hAnsi="Tahoma"/>
          <w:color w:val="000000"/>
          <w:kern w:val="0"/>
          <w:lang w:eastAsia="it-IT"/>
        </w:rPr>
        <w:t xml:space="preserve"> </w:t>
      </w:r>
      <w:hyperlink r:id="rId246" w:history="1">
        <w:r>
          <w:rPr>
            <w:rFonts w:ascii="Tahoma" w:eastAsia="Times New Roman" w:hAnsi="Tahoma"/>
            <w:i/>
            <w:iCs/>
            <w:color w:val="000000"/>
            <w:kern w:val="0"/>
            <w:u w:val="single"/>
            <w:lang w:eastAsia="it-IT"/>
          </w:rPr>
          <w:t>Discorso ai bambini del Centro Betania e a una rappresentanza di assistiti di altri centri caritativi dell’Albania</w:t>
        </w:r>
      </w:hyperlink>
      <w:hyperlink r:id="rId247" w:history="1">
        <w:r>
          <w:rPr>
            <w:rFonts w:ascii="Tahoma" w:eastAsia="Times New Roman" w:hAnsi="Tahoma"/>
            <w:color w:val="000000"/>
            <w:kern w:val="0"/>
            <w:u w:val="single"/>
            <w:lang w:eastAsia="it-IT"/>
          </w:rPr>
          <w:t>, Tirana – Albania</w:t>
        </w:r>
      </w:hyperlink>
      <w:r>
        <w:rPr>
          <w:rFonts w:ascii="Tahoma" w:eastAsia="Times New Roman" w:hAnsi="Tahoma"/>
          <w:color w:val="000000"/>
          <w:kern w:val="0"/>
          <w:lang w:eastAsia="it-IT"/>
        </w:rPr>
        <w:t xml:space="preserve"> (21 settembre 2014): </w:t>
      </w:r>
      <w:r>
        <w:rPr>
          <w:rFonts w:ascii="Tahoma" w:eastAsia="Times New Roman" w:hAnsi="Tahoma"/>
          <w:i/>
          <w:iCs/>
          <w:color w:val="000000"/>
          <w:kern w:val="0"/>
          <w:lang w:eastAsia="it-IT"/>
        </w:rPr>
        <w:t>Insegnamenti</w:t>
      </w:r>
      <w:r>
        <w:rPr>
          <w:rFonts w:ascii="Tahoma" w:eastAsia="Times New Roman" w:hAnsi="Tahoma"/>
          <w:color w:val="000000"/>
          <w:kern w:val="0"/>
          <w:lang w:eastAsia="it-IT"/>
        </w:rPr>
        <w:t>, II, 2 (2014), 288.</w:t>
      </w:r>
    </w:p>
    <w:bookmarkStart w:id="834" w:name="_ftn227"/>
    <w:p w14:paraId="716B42B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"https://www.vatican.va/content/francesco/it/encyclicals/documents/papa-francesco_20201003_enciclica-fratelli-tutti.html#_ftnref227" </w:instrText>
      </w:r>
      <w:r>
        <w:fldChar w:fldCharType="separate"/>
      </w:r>
      <w:r>
        <w:rPr>
          <w:rFonts w:ascii="Tahoma" w:eastAsia="Times New Roman" w:hAnsi="Tahoma"/>
          <w:color w:val="000000"/>
          <w:kern w:val="0"/>
          <w:u w:val="single"/>
          <w:lang w:eastAsia="it-IT"/>
        </w:rPr>
        <w:t>[227]</w:t>
      </w:r>
      <w:r>
        <w:rPr>
          <w:rFonts w:ascii="Tahoma" w:eastAsia="Times New Roman" w:hAnsi="Tahoma"/>
          <w:color w:val="000000"/>
          <w:kern w:val="0"/>
          <w:u w:val="single"/>
          <w:lang w:eastAsia="it-IT"/>
        </w:rPr>
        <w:fldChar w:fldCharType="end"/>
      </w:r>
      <w:bookmarkEnd w:id="834"/>
      <w:r>
        <w:rPr>
          <w:rFonts w:ascii="Tahoma" w:eastAsia="Times New Roman" w:hAnsi="Tahoma"/>
          <w:color w:val="000000"/>
          <w:kern w:val="0"/>
          <w:lang w:eastAsia="it-IT"/>
        </w:rPr>
        <w:t xml:space="preserve"> </w:t>
      </w:r>
      <w:hyperlink r:id="rId248" w:history="1">
        <w:r>
          <w:rPr>
            <w:rFonts w:ascii="Tahoma" w:eastAsia="Times New Roman" w:hAnsi="Tahoma"/>
            <w:i/>
            <w:iCs/>
            <w:color w:val="000000"/>
            <w:kern w:val="0"/>
            <w:u w:val="single"/>
            <w:lang w:eastAsia="it-IT"/>
          </w:rPr>
          <w:t>Videomessaggio al TED2017 di Vancouver</w:t>
        </w:r>
      </w:hyperlink>
      <w:r>
        <w:rPr>
          <w:rFonts w:ascii="Tahoma" w:eastAsia="Times New Roman" w:hAnsi="Tahoma"/>
          <w:color w:val="000000"/>
          <w:kern w:val="0"/>
          <w:lang w:eastAsia="it-IT"/>
        </w:rPr>
        <w:t xml:space="preserve"> (26 aprile 2017):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xml:space="preserve"> (27 aprile 2017), p. 7.</w:t>
      </w:r>
    </w:p>
    <w:bookmarkStart w:id="835" w:name="_ftn228"/>
    <w:p w14:paraId="3AEBD487" w14:textId="77777777" w:rsidR="0009444E" w:rsidRDefault="0080699A">
      <w:pPr>
        <w:widowControl/>
        <w:shd w:val="clear" w:color="auto" w:fill="FFFFFF"/>
        <w:suppressAutoHyphens w:val="0"/>
        <w:spacing w:after="0" w:line="240" w:lineRule="auto"/>
        <w:textAlignment w:val="auto"/>
      </w:pPr>
      <w:r>
        <w:fldChar w:fldCharType="begin"/>
      </w:r>
      <w:r>
        <w:instrText xml:space="preserve"> HYPERLINK  "https://www.vatican.va/content/francesco/it/encyclicals/documents/papa-francesco_20201003_enciclica-fratelli-tutti.html#_ftnref228" </w:instrText>
      </w:r>
      <w:r>
        <w:fldChar w:fldCharType="separate"/>
      </w:r>
      <w:r>
        <w:rPr>
          <w:rFonts w:ascii="Tahoma" w:eastAsia="Times New Roman" w:hAnsi="Tahoma"/>
          <w:color w:val="000000"/>
          <w:kern w:val="0"/>
          <w:u w:val="single"/>
          <w:lang w:eastAsia="it-IT"/>
        </w:rPr>
        <w:t>[228]</w:t>
      </w:r>
      <w:r>
        <w:rPr>
          <w:rFonts w:ascii="Tahoma" w:eastAsia="Times New Roman" w:hAnsi="Tahoma"/>
          <w:color w:val="000000"/>
          <w:kern w:val="0"/>
          <w:u w:val="single"/>
          <w:lang w:eastAsia="it-IT"/>
        </w:rPr>
        <w:fldChar w:fldCharType="end"/>
      </w:r>
      <w:bookmarkEnd w:id="835"/>
      <w:r>
        <w:rPr>
          <w:rFonts w:ascii="Tahoma" w:eastAsia="Times New Roman" w:hAnsi="Tahoma"/>
          <w:color w:val="000000"/>
          <w:kern w:val="0"/>
          <w:lang w:eastAsia="it-IT"/>
        </w:rPr>
        <w:t xml:space="preserve"> Pio XI,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249" w:history="1">
        <w:r>
          <w:rPr>
            <w:rFonts w:ascii="Tahoma" w:eastAsia="Times New Roman" w:hAnsi="Tahoma"/>
            <w:i/>
            <w:iCs/>
            <w:color w:val="000000"/>
            <w:kern w:val="0"/>
            <w:u w:val="single"/>
            <w:lang w:eastAsia="it-IT"/>
          </w:rPr>
          <w:t>Quadragesimo anno</w:t>
        </w:r>
      </w:hyperlink>
      <w:r>
        <w:rPr>
          <w:rFonts w:ascii="Tahoma" w:eastAsia="Times New Roman" w:hAnsi="Tahoma"/>
          <w:color w:val="000000"/>
          <w:kern w:val="0"/>
          <w:lang w:eastAsia="it-IT"/>
        </w:rPr>
        <w:t xml:space="preserve"> (15 maggio 1931), 114: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23 (1931), 213.</w:t>
      </w:r>
    </w:p>
    <w:bookmarkStart w:id="836" w:name="_ftn229"/>
    <w:p w14:paraId="04451BB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"https://www.vatican.va/content/francesco/it/encyclicals/documents/papa-francesco_20201003_enciclica-fratelli-tutti.html#_ftnref229" </w:instrText>
      </w:r>
      <w:r>
        <w:fldChar w:fldCharType="separate"/>
      </w:r>
      <w:r>
        <w:rPr>
          <w:rFonts w:ascii="Tahoma" w:eastAsia="Times New Roman" w:hAnsi="Tahoma"/>
          <w:color w:val="000000"/>
          <w:kern w:val="0"/>
          <w:u w:val="single"/>
          <w:lang w:val="de-DE" w:eastAsia="it-IT"/>
        </w:rPr>
        <w:t>[229]</w:t>
      </w:r>
      <w:r>
        <w:rPr>
          <w:rFonts w:ascii="Tahoma" w:eastAsia="Times New Roman" w:hAnsi="Tahoma"/>
          <w:color w:val="000000"/>
          <w:kern w:val="0"/>
          <w:u w:val="single"/>
          <w:lang w:val="de-DE" w:eastAsia="it-IT"/>
        </w:rPr>
        <w:fldChar w:fldCharType="end"/>
      </w:r>
      <w:bookmarkEnd w:id="836"/>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Esort</w:t>
      </w:r>
      <w:proofErr w:type="spellEnd"/>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ap</w:t>
      </w:r>
      <w:proofErr w:type="spellEnd"/>
      <w:r>
        <w:rPr>
          <w:rFonts w:ascii="Tahoma" w:eastAsia="Times New Roman" w:hAnsi="Tahoma"/>
          <w:color w:val="000000"/>
          <w:kern w:val="0"/>
          <w:lang w:val="de-DE" w:eastAsia="it-IT"/>
        </w:rPr>
        <w:t xml:space="preserve">. </w:t>
      </w:r>
      <w:hyperlink r:id="rId250" w:anchor="L’unità_prevale_sul_conflitto" w:history="1">
        <w:proofErr w:type="spellStart"/>
        <w:r>
          <w:rPr>
            <w:rFonts w:ascii="Tahoma" w:eastAsia="Times New Roman" w:hAnsi="Tahoma"/>
            <w:i/>
            <w:iCs/>
            <w:color w:val="000000"/>
            <w:kern w:val="0"/>
            <w:u w:val="single"/>
            <w:lang w:val="de-DE" w:eastAsia="it-IT"/>
          </w:rPr>
          <w:t>Evangelii</w:t>
        </w:r>
        <w:proofErr w:type="spellEnd"/>
        <w:r>
          <w:rPr>
            <w:rFonts w:ascii="Tahoma" w:eastAsia="Times New Roman" w:hAnsi="Tahoma"/>
            <w:i/>
            <w:iCs/>
            <w:color w:val="000000"/>
            <w:kern w:val="0"/>
            <w:u w:val="single"/>
            <w:lang w:val="de-DE" w:eastAsia="it-IT"/>
          </w:rPr>
          <w:t xml:space="preserve"> </w:t>
        </w:r>
        <w:proofErr w:type="spellStart"/>
        <w:r>
          <w:rPr>
            <w:rFonts w:ascii="Tahoma" w:eastAsia="Times New Roman" w:hAnsi="Tahoma"/>
            <w:i/>
            <w:iCs/>
            <w:color w:val="000000"/>
            <w:kern w:val="0"/>
            <w:u w:val="single"/>
            <w:lang w:val="de-DE" w:eastAsia="it-IT"/>
          </w:rPr>
          <w:t>gaudium</w:t>
        </w:r>
        <w:proofErr w:type="spellEnd"/>
      </w:hyperlink>
      <w:r>
        <w:rPr>
          <w:rFonts w:ascii="Tahoma" w:eastAsia="Times New Roman" w:hAnsi="Tahoma"/>
          <w:color w:val="000000"/>
          <w:kern w:val="0"/>
          <w:lang w:val="de-DE" w:eastAsia="it-IT"/>
        </w:rPr>
        <w:t xml:space="preserve"> (24 </w:t>
      </w:r>
      <w:proofErr w:type="spellStart"/>
      <w:r>
        <w:rPr>
          <w:rFonts w:ascii="Tahoma" w:eastAsia="Times New Roman" w:hAnsi="Tahoma"/>
          <w:color w:val="000000"/>
          <w:kern w:val="0"/>
          <w:lang w:val="de-DE" w:eastAsia="it-IT"/>
        </w:rPr>
        <w:t>novembre</w:t>
      </w:r>
      <w:proofErr w:type="spellEnd"/>
      <w:r>
        <w:rPr>
          <w:rFonts w:ascii="Tahoma" w:eastAsia="Times New Roman" w:hAnsi="Tahoma"/>
          <w:color w:val="000000"/>
          <w:kern w:val="0"/>
          <w:lang w:val="de-DE" w:eastAsia="it-IT"/>
        </w:rPr>
        <w:t xml:space="preserve"> 2013), 228: </w:t>
      </w:r>
      <w:r>
        <w:rPr>
          <w:rFonts w:ascii="Tahoma" w:eastAsia="Times New Roman" w:hAnsi="Tahoma"/>
          <w:i/>
          <w:iCs/>
          <w:color w:val="000000"/>
          <w:kern w:val="0"/>
          <w:lang w:val="de-DE" w:eastAsia="it-IT"/>
        </w:rPr>
        <w:t>AAS</w:t>
      </w:r>
      <w:r>
        <w:rPr>
          <w:rFonts w:ascii="Tahoma" w:eastAsia="Times New Roman" w:hAnsi="Tahoma"/>
          <w:color w:val="000000"/>
          <w:kern w:val="0"/>
          <w:lang w:val="de-DE" w:eastAsia="it-IT"/>
        </w:rPr>
        <w:t xml:space="preserve"> 105 (2013), 1113.</w:t>
      </w:r>
    </w:p>
    <w:bookmarkStart w:id="837" w:name="_ftn230"/>
    <w:p w14:paraId="6A45A2DB" w14:textId="77777777" w:rsidR="0009444E" w:rsidRDefault="0080699A">
      <w:pPr>
        <w:widowControl/>
        <w:shd w:val="clear" w:color="auto" w:fill="FFFFFF"/>
        <w:suppressAutoHyphens w:val="0"/>
        <w:spacing w:before="100" w:after="100" w:line="240" w:lineRule="auto"/>
        <w:textAlignment w:val="auto"/>
      </w:pPr>
      <w:r>
        <w:lastRenderedPageBreak/>
        <w:fldChar w:fldCharType="begin"/>
      </w:r>
      <w:r>
        <w:instrText xml:space="preserve"> HYPERLINK  "https://www.vatican.va/content/francesco/it/encyclicals/documents/papa-francesco_20201003_enciclica-fratelli-tutti.html#_ftnref230" </w:instrText>
      </w:r>
      <w:r>
        <w:fldChar w:fldCharType="separate"/>
      </w:r>
      <w:r>
        <w:rPr>
          <w:rFonts w:ascii="Tahoma" w:eastAsia="Times New Roman" w:hAnsi="Tahoma"/>
          <w:color w:val="000000"/>
          <w:kern w:val="0"/>
          <w:u w:val="single"/>
          <w:lang w:eastAsia="it-IT"/>
        </w:rPr>
        <w:t>[230]</w:t>
      </w:r>
      <w:r>
        <w:rPr>
          <w:rFonts w:ascii="Tahoma" w:eastAsia="Times New Roman" w:hAnsi="Tahoma"/>
          <w:color w:val="000000"/>
          <w:kern w:val="0"/>
          <w:u w:val="single"/>
          <w:lang w:eastAsia="it-IT"/>
        </w:rPr>
        <w:fldChar w:fldCharType="end"/>
      </w:r>
      <w:bookmarkEnd w:id="837"/>
      <w:r>
        <w:rPr>
          <w:rFonts w:ascii="Tahoma" w:eastAsia="Times New Roman" w:hAnsi="Tahoma"/>
          <w:color w:val="000000"/>
          <w:kern w:val="0"/>
          <w:lang w:eastAsia="it-IT"/>
        </w:rPr>
        <w:t xml:space="preserve"> </w:t>
      </w:r>
      <w:hyperlink r:id="rId251" w:history="1">
        <w:r>
          <w:rPr>
            <w:rFonts w:ascii="Tahoma" w:eastAsia="Times New Roman" w:hAnsi="Tahoma"/>
            <w:i/>
            <w:iCs/>
            <w:color w:val="000000"/>
            <w:kern w:val="0"/>
            <w:u w:val="single"/>
            <w:lang w:eastAsia="it-IT"/>
          </w:rPr>
          <w:t>Discorso alle Autorità, alla società civile e al Corpo diplomatico</w:t>
        </w:r>
      </w:hyperlink>
      <w:hyperlink r:id="rId252" w:history="1">
        <w:r>
          <w:rPr>
            <w:rFonts w:ascii="Tahoma" w:eastAsia="Times New Roman" w:hAnsi="Tahoma"/>
            <w:color w:val="000000"/>
            <w:kern w:val="0"/>
            <w:u w:val="single"/>
            <w:lang w:eastAsia="it-IT"/>
          </w:rPr>
          <w:t>, Riga – Lettonia</w:t>
        </w:r>
      </w:hyperlink>
      <w:r>
        <w:rPr>
          <w:rFonts w:ascii="Tahoma" w:eastAsia="Times New Roman" w:hAnsi="Tahoma"/>
          <w:color w:val="000000"/>
          <w:kern w:val="0"/>
          <w:lang w:eastAsia="it-IT"/>
        </w:rPr>
        <w:t xml:space="preserve"> (24 settembre 2018):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24-25 settembre 2018, p. 7.</w:t>
      </w:r>
    </w:p>
    <w:bookmarkStart w:id="838" w:name="_ftn231"/>
    <w:p w14:paraId="0C85A82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"https://www.vatican.va/content/francesco/it/encyclicals/documents/papa-francesco_20201003_enciclica-fratelli-tutti.html#_ftnref231" </w:instrText>
      </w:r>
      <w:r>
        <w:fldChar w:fldCharType="separate"/>
      </w:r>
      <w:r>
        <w:rPr>
          <w:rFonts w:ascii="Tahoma" w:eastAsia="Times New Roman" w:hAnsi="Tahoma"/>
          <w:color w:val="000000"/>
          <w:kern w:val="0"/>
          <w:u w:val="single"/>
          <w:lang w:eastAsia="it-IT"/>
        </w:rPr>
        <w:t>[231]</w:t>
      </w:r>
      <w:r>
        <w:rPr>
          <w:rFonts w:ascii="Tahoma" w:eastAsia="Times New Roman" w:hAnsi="Tahoma"/>
          <w:color w:val="000000"/>
          <w:kern w:val="0"/>
          <w:u w:val="single"/>
          <w:lang w:eastAsia="it-IT"/>
        </w:rPr>
        <w:fldChar w:fldCharType="end"/>
      </w:r>
      <w:bookmarkEnd w:id="838"/>
      <w:r>
        <w:rPr>
          <w:rFonts w:ascii="Tahoma" w:eastAsia="Times New Roman" w:hAnsi="Tahoma"/>
          <w:color w:val="000000"/>
          <w:kern w:val="0"/>
          <w:lang w:eastAsia="it-IT"/>
        </w:rPr>
        <w:t xml:space="preserve"> </w:t>
      </w:r>
      <w:hyperlink r:id="rId253" w:history="1">
        <w:r>
          <w:rPr>
            <w:rFonts w:ascii="Tahoma" w:eastAsia="Times New Roman" w:hAnsi="Tahoma"/>
            <w:i/>
            <w:iCs/>
            <w:color w:val="000000"/>
            <w:kern w:val="0"/>
            <w:u w:val="single"/>
            <w:lang w:eastAsia="it-IT"/>
          </w:rPr>
          <w:t>Discorso nella Cerimonia di benvenuto</w:t>
        </w:r>
      </w:hyperlink>
      <w:r>
        <w:rPr>
          <w:rFonts w:ascii="Tahoma" w:eastAsia="Times New Roman" w:hAnsi="Tahoma"/>
          <w:color w:val="000000"/>
          <w:kern w:val="0"/>
          <w:lang w:eastAsia="it-IT"/>
        </w:rPr>
        <w:t xml:space="preserve">, Tel Aviv – Israele (25 maggio 2014): </w:t>
      </w:r>
      <w:r>
        <w:rPr>
          <w:rFonts w:ascii="Tahoma" w:eastAsia="Times New Roman" w:hAnsi="Tahoma"/>
          <w:i/>
          <w:iCs/>
          <w:color w:val="000000"/>
          <w:kern w:val="0"/>
          <w:lang w:eastAsia="it-IT"/>
        </w:rPr>
        <w:t>Insegnamenti</w:t>
      </w:r>
      <w:r>
        <w:rPr>
          <w:rFonts w:ascii="Tahoma" w:eastAsia="Times New Roman" w:hAnsi="Tahoma"/>
          <w:color w:val="000000"/>
          <w:kern w:val="0"/>
          <w:lang w:eastAsia="it-IT"/>
        </w:rPr>
        <w:t>, II, 1 (2014), 604.</w:t>
      </w:r>
    </w:p>
    <w:bookmarkStart w:id="839" w:name="_ftn232"/>
    <w:p w14:paraId="7E912FB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"https://www.vatican.va/content/francesco/it/encyclicals/documents/papa-francesco_20201003_enciclica-fratelli-tutti.html#_ftnref232" </w:instrText>
      </w:r>
      <w:r>
        <w:fldChar w:fldCharType="separate"/>
      </w:r>
      <w:r>
        <w:rPr>
          <w:rFonts w:ascii="Tahoma" w:eastAsia="Times New Roman" w:hAnsi="Tahoma"/>
          <w:color w:val="000000"/>
          <w:kern w:val="0"/>
          <w:u w:val="single"/>
          <w:lang w:eastAsia="it-IT"/>
        </w:rPr>
        <w:t>[232]</w:t>
      </w:r>
      <w:r>
        <w:rPr>
          <w:rFonts w:ascii="Tahoma" w:eastAsia="Times New Roman" w:hAnsi="Tahoma"/>
          <w:color w:val="000000"/>
          <w:kern w:val="0"/>
          <w:u w:val="single"/>
          <w:lang w:eastAsia="it-IT"/>
        </w:rPr>
        <w:fldChar w:fldCharType="end"/>
      </w:r>
      <w:bookmarkEnd w:id="839"/>
      <w:r>
        <w:rPr>
          <w:rFonts w:ascii="Tahoma" w:eastAsia="Times New Roman" w:hAnsi="Tahoma"/>
          <w:color w:val="000000"/>
          <w:kern w:val="0"/>
          <w:lang w:eastAsia="it-IT"/>
        </w:rPr>
        <w:t xml:space="preserve"> </w:t>
      </w:r>
      <w:hyperlink r:id="rId254" w:history="1">
        <w:r>
          <w:rPr>
            <w:rFonts w:ascii="Tahoma" w:eastAsia="Times New Roman" w:hAnsi="Tahoma"/>
            <w:i/>
            <w:iCs/>
            <w:color w:val="000000"/>
            <w:kern w:val="0"/>
            <w:u w:val="single"/>
            <w:lang w:eastAsia="it-IT"/>
          </w:rPr>
          <w:t xml:space="preserve">Discorso presso il Memoriale di </w:t>
        </w:r>
        <w:proofErr w:type="spellStart"/>
        <w:r>
          <w:rPr>
            <w:rFonts w:ascii="Tahoma" w:eastAsia="Times New Roman" w:hAnsi="Tahoma"/>
            <w:i/>
            <w:iCs/>
            <w:color w:val="000000"/>
            <w:kern w:val="0"/>
            <w:u w:val="single"/>
            <w:lang w:eastAsia="it-IT"/>
          </w:rPr>
          <w:t>Yad</w:t>
        </w:r>
        <w:proofErr w:type="spellEnd"/>
        <w:r>
          <w:rPr>
            <w:rFonts w:ascii="Tahoma" w:eastAsia="Times New Roman" w:hAnsi="Tahoma"/>
            <w:i/>
            <w:iCs/>
            <w:color w:val="000000"/>
            <w:kern w:val="0"/>
            <w:u w:val="single"/>
            <w:lang w:eastAsia="it-IT"/>
          </w:rPr>
          <w:t xml:space="preserve"> Vashem</w:t>
        </w:r>
      </w:hyperlink>
      <w:hyperlink r:id="rId255" w:history="1">
        <w:r>
          <w:rPr>
            <w:rFonts w:ascii="Tahoma" w:eastAsia="Times New Roman" w:hAnsi="Tahoma"/>
            <w:color w:val="000000"/>
            <w:kern w:val="0"/>
            <w:u w:val="single"/>
            <w:lang w:eastAsia="it-IT"/>
          </w:rPr>
          <w:t>, Gerusalemme</w:t>
        </w:r>
      </w:hyperlink>
      <w:r>
        <w:rPr>
          <w:rFonts w:ascii="Tahoma" w:eastAsia="Times New Roman" w:hAnsi="Tahoma"/>
          <w:color w:val="000000"/>
          <w:kern w:val="0"/>
          <w:lang w:eastAsia="it-IT"/>
        </w:rPr>
        <w:t xml:space="preserve"> (26 maggio 2014):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106 (2014), 228.</w:t>
      </w:r>
    </w:p>
    <w:bookmarkStart w:id="840" w:name="_ftn233"/>
    <w:p w14:paraId="22E0853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"https://www.vatican.va/content/francesco/it/encyclicals/documents/papa-francesco_20201003_enciclica-fratelli-tutti.html#_ftnref233" </w:instrText>
      </w:r>
      <w:r>
        <w:fldChar w:fldCharType="separate"/>
      </w:r>
      <w:r>
        <w:rPr>
          <w:rFonts w:ascii="Tahoma" w:eastAsia="Times New Roman" w:hAnsi="Tahoma"/>
          <w:color w:val="000000"/>
          <w:kern w:val="0"/>
          <w:u w:val="single"/>
          <w:lang w:eastAsia="it-IT"/>
        </w:rPr>
        <w:t>[233]</w:t>
      </w:r>
      <w:r>
        <w:rPr>
          <w:rFonts w:ascii="Tahoma" w:eastAsia="Times New Roman" w:hAnsi="Tahoma"/>
          <w:color w:val="000000"/>
          <w:kern w:val="0"/>
          <w:u w:val="single"/>
          <w:lang w:eastAsia="it-IT"/>
        </w:rPr>
        <w:fldChar w:fldCharType="end"/>
      </w:r>
      <w:bookmarkEnd w:id="840"/>
      <w:r>
        <w:rPr>
          <w:rFonts w:ascii="Tahoma" w:eastAsia="Times New Roman" w:hAnsi="Tahoma"/>
          <w:color w:val="000000"/>
          <w:kern w:val="0"/>
          <w:lang w:eastAsia="it-IT"/>
        </w:rPr>
        <w:t xml:space="preserve"> </w:t>
      </w:r>
      <w:hyperlink r:id="rId256" w:history="1">
        <w:r>
          <w:rPr>
            <w:rFonts w:ascii="Tahoma" w:eastAsia="Times New Roman" w:hAnsi="Tahoma"/>
            <w:i/>
            <w:iCs/>
            <w:color w:val="000000"/>
            <w:kern w:val="0"/>
            <w:u w:val="single"/>
            <w:lang w:eastAsia="it-IT"/>
          </w:rPr>
          <w:t>Discorso presso il Memoriale della Pace</w:t>
        </w:r>
      </w:hyperlink>
      <w:hyperlink r:id="rId257" w:history="1">
        <w:r>
          <w:rPr>
            <w:rFonts w:ascii="Tahoma" w:eastAsia="Times New Roman" w:hAnsi="Tahoma"/>
            <w:color w:val="000000"/>
            <w:kern w:val="0"/>
            <w:u w:val="single"/>
            <w:lang w:eastAsia="it-IT"/>
          </w:rPr>
          <w:t>, Hiroshima – Giappone</w:t>
        </w:r>
      </w:hyperlink>
      <w:r>
        <w:rPr>
          <w:rFonts w:ascii="Tahoma" w:eastAsia="Times New Roman" w:hAnsi="Tahoma"/>
          <w:color w:val="000000"/>
          <w:kern w:val="0"/>
          <w:lang w:eastAsia="it-IT"/>
        </w:rPr>
        <w:t xml:space="preserve"> (24 novembre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25-26 novembre 2019, p. 8.</w:t>
      </w:r>
    </w:p>
    <w:bookmarkStart w:id="841" w:name="_ftn234"/>
    <w:p w14:paraId="1A63E4C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"https://www.vatican.va/content/francesco/it/encyclicals/documents/papa-francesco_20201003_enciclica-fratelli-tutti.html#_ftnref234" </w:instrText>
      </w:r>
      <w:r>
        <w:fldChar w:fldCharType="separate"/>
      </w:r>
      <w:r>
        <w:rPr>
          <w:rFonts w:ascii="Tahoma" w:eastAsia="Times New Roman" w:hAnsi="Tahoma"/>
          <w:color w:val="000000"/>
          <w:kern w:val="0"/>
          <w:u w:val="single"/>
          <w:lang w:eastAsia="it-IT"/>
        </w:rPr>
        <w:t>[234]</w:t>
      </w:r>
      <w:r>
        <w:rPr>
          <w:rFonts w:ascii="Tahoma" w:eastAsia="Times New Roman" w:hAnsi="Tahoma"/>
          <w:color w:val="000000"/>
          <w:kern w:val="0"/>
          <w:u w:val="single"/>
          <w:lang w:eastAsia="it-IT"/>
        </w:rPr>
        <w:fldChar w:fldCharType="end"/>
      </w:r>
      <w:bookmarkEnd w:id="841"/>
      <w:r>
        <w:rPr>
          <w:rFonts w:ascii="Tahoma" w:eastAsia="Times New Roman" w:hAnsi="Tahoma"/>
          <w:color w:val="000000"/>
          <w:kern w:val="0"/>
          <w:lang w:eastAsia="it-IT"/>
        </w:rPr>
        <w:t xml:space="preserve"> </w:t>
      </w:r>
      <w:hyperlink r:id="rId258" w:history="1">
        <w:r>
          <w:rPr>
            <w:rFonts w:ascii="Tahoma" w:eastAsia="Times New Roman" w:hAnsi="Tahoma"/>
            <w:i/>
            <w:iCs/>
            <w:color w:val="000000"/>
            <w:kern w:val="0"/>
            <w:u w:val="single"/>
            <w:lang w:eastAsia="it-IT"/>
          </w:rPr>
          <w:t>Messaggio per la 53ª Giornata Mondiale della Pace 1° gennaio 2020</w:t>
        </w:r>
      </w:hyperlink>
      <w:r>
        <w:rPr>
          <w:rFonts w:ascii="Tahoma" w:eastAsia="Times New Roman" w:hAnsi="Tahoma"/>
          <w:color w:val="000000"/>
          <w:kern w:val="0"/>
          <w:lang w:eastAsia="it-IT"/>
        </w:rPr>
        <w:t xml:space="preserve"> (8 dicembre 2019), 2: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13 dicembre 2019, p. 8.</w:t>
      </w:r>
    </w:p>
    <w:bookmarkStart w:id="842" w:name="_ftn235"/>
    <w:p w14:paraId="054B7C0F"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"https://www.vatican.va/content/francesco/it/encyclicals/documents/papa-francesco_20201003_enciclica-fratelli-tutti.html#_ftnref235" </w:instrText>
      </w:r>
      <w:r>
        <w:fldChar w:fldCharType="separate"/>
      </w:r>
      <w:r>
        <w:rPr>
          <w:rFonts w:ascii="Tahoma" w:eastAsia="Times New Roman" w:hAnsi="Tahoma"/>
          <w:color w:val="000000"/>
          <w:kern w:val="0"/>
          <w:u w:val="single"/>
          <w:lang w:val="en-US" w:eastAsia="it-IT"/>
        </w:rPr>
        <w:t>[235]</w:t>
      </w:r>
      <w:r>
        <w:rPr>
          <w:rFonts w:ascii="Tahoma" w:eastAsia="Times New Roman" w:hAnsi="Tahoma"/>
          <w:color w:val="000000"/>
          <w:kern w:val="0"/>
          <w:u w:val="single"/>
          <w:lang w:val="en-US" w:eastAsia="it-IT"/>
        </w:rPr>
        <w:fldChar w:fldCharType="end"/>
      </w:r>
      <w:bookmarkEnd w:id="842"/>
      <w:r>
        <w:rPr>
          <w:rFonts w:ascii="Tahoma" w:eastAsia="Times New Roman" w:hAnsi="Tahoma"/>
          <w:color w:val="000000"/>
          <w:kern w:val="0"/>
          <w:lang w:val="en-US" w:eastAsia="it-IT"/>
        </w:rPr>
        <w:t xml:space="preserve"> </w:t>
      </w:r>
      <w:proofErr w:type="spellStart"/>
      <w:r>
        <w:rPr>
          <w:rFonts w:ascii="Tahoma" w:eastAsia="Times New Roman" w:hAnsi="Tahoma"/>
          <w:color w:val="000000"/>
          <w:kern w:val="0"/>
          <w:lang w:val="en-US" w:eastAsia="it-IT"/>
        </w:rPr>
        <w:t>Conferenza</w:t>
      </w:r>
      <w:proofErr w:type="spellEnd"/>
      <w:r>
        <w:rPr>
          <w:rFonts w:ascii="Tahoma" w:eastAsia="Times New Roman" w:hAnsi="Tahoma"/>
          <w:color w:val="000000"/>
          <w:kern w:val="0"/>
          <w:lang w:val="en-US" w:eastAsia="it-IT"/>
        </w:rPr>
        <w:t xml:space="preserve"> </w:t>
      </w:r>
      <w:proofErr w:type="spellStart"/>
      <w:r>
        <w:rPr>
          <w:rFonts w:ascii="Tahoma" w:eastAsia="Times New Roman" w:hAnsi="Tahoma"/>
          <w:color w:val="000000"/>
          <w:kern w:val="0"/>
          <w:lang w:val="en-US" w:eastAsia="it-IT"/>
        </w:rPr>
        <w:t>dei</w:t>
      </w:r>
      <w:proofErr w:type="spellEnd"/>
      <w:r>
        <w:rPr>
          <w:rFonts w:ascii="Tahoma" w:eastAsia="Times New Roman" w:hAnsi="Tahoma"/>
          <w:color w:val="000000"/>
          <w:kern w:val="0"/>
          <w:lang w:val="en-US" w:eastAsia="it-IT"/>
        </w:rPr>
        <w:t xml:space="preserve"> Vescovi della Croazia, </w:t>
      </w:r>
      <w:r>
        <w:rPr>
          <w:rFonts w:ascii="Tahoma" w:eastAsia="Times New Roman" w:hAnsi="Tahoma"/>
          <w:i/>
          <w:iCs/>
          <w:color w:val="000000"/>
          <w:kern w:val="0"/>
          <w:lang w:val="en-US" w:eastAsia="it-IT"/>
        </w:rPr>
        <w:t>Letter on the Fiftieth Anniversary of the End of the Second World War</w:t>
      </w:r>
      <w:r>
        <w:rPr>
          <w:rFonts w:ascii="Tahoma" w:eastAsia="Times New Roman" w:hAnsi="Tahoma"/>
          <w:color w:val="000000"/>
          <w:kern w:val="0"/>
          <w:lang w:val="en-US" w:eastAsia="it-IT"/>
        </w:rPr>
        <w:t xml:space="preserve"> (1 </w:t>
      </w:r>
      <w:proofErr w:type="spellStart"/>
      <w:r>
        <w:rPr>
          <w:rFonts w:ascii="Tahoma" w:eastAsia="Times New Roman" w:hAnsi="Tahoma"/>
          <w:color w:val="000000"/>
          <w:kern w:val="0"/>
          <w:lang w:val="en-US" w:eastAsia="it-IT"/>
        </w:rPr>
        <w:t>maggio</w:t>
      </w:r>
      <w:proofErr w:type="spellEnd"/>
      <w:r>
        <w:rPr>
          <w:rFonts w:ascii="Tahoma" w:eastAsia="Times New Roman" w:hAnsi="Tahoma"/>
          <w:color w:val="000000"/>
          <w:kern w:val="0"/>
          <w:lang w:val="en-US" w:eastAsia="it-IT"/>
        </w:rPr>
        <w:t xml:space="preserve"> 1995).</w:t>
      </w:r>
    </w:p>
    <w:bookmarkStart w:id="843" w:name="_ftn236"/>
    <w:p w14:paraId="3BE30AE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"https://www.vatican.va/content/francesco/it/encyclicals/documents/papa-francesco_20201003_enciclica-fratelli-tutti.html#_ftnref236" </w:instrText>
      </w:r>
      <w:r>
        <w:fldChar w:fldCharType="separate"/>
      </w:r>
      <w:r>
        <w:rPr>
          <w:rFonts w:ascii="Tahoma" w:eastAsia="Times New Roman" w:hAnsi="Tahoma"/>
          <w:color w:val="000000"/>
          <w:kern w:val="0"/>
          <w:u w:val="single"/>
          <w:lang w:eastAsia="it-IT"/>
        </w:rPr>
        <w:t>[236]</w:t>
      </w:r>
      <w:r>
        <w:rPr>
          <w:rFonts w:ascii="Tahoma" w:eastAsia="Times New Roman" w:hAnsi="Tahoma"/>
          <w:color w:val="000000"/>
          <w:kern w:val="0"/>
          <w:u w:val="single"/>
          <w:lang w:eastAsia="it-IT"/>
        </w:rPr>
        <w:fldChar w:fldCharType="end"/>
      </w:r>
      <w:bookmarkEnd w:id="843"/>
      <w:r>
        <w:rPr>
          <w:rFonts w:ascii="Tahoma" w:eastAsia="Times New Roman" w:hAnsi="Tahoma"/>
          <w:color w:val="000000"/>
          <w:kern w:val="0"/>
          <w:lang w:eastAsia="it-IT"/>
        </w:rPr>
        <w:t xml:space="preserve"> </w:t>
      </w:r>
      <w:hyperlink r:id="rId259" w:history="1">
        <w:r>
          <w:rPr>
            <w:rFonts w:ascii="Tahoma" w:eastAsia="Times New Roman" w:hAnsi="Tahoma"/>
            <w:i/>
            <w:iCs/>
            <w:color w:val="000000"/>
            <w:kern w:val="0"/>
            <w:u w:val="single"/>
            <w:lang w:eastAsia="it-IT"/>
          </w:rPr>
          <w:t>Omelia nella S. Messa</w:t>
        </w:r>
      </w:hyperlink>
      <w:hyperlink r:id="rId260" w:history="1">
        <w:r>
          <w:rPr>
            <w:rFonts w:ascii="Tahoma" w:eastAsia="Times New Roman" w:hAnsi="Tahoma"/>
            <w:color w:val="000000"/>
            <w:kern w:val="0"/>
            <w:u w:val="single"/>
            <w:lang w:eastAsia="it-IT"/>
          </w:rPr>
          <w:t>, Amman – Giordania</w:t>
        </w:r>
      </w:hyperlink>
      <w:r>
        <w:rPr>
          <w:rFonts w:ascii="Tahoma" w:eastAsia="Times New Roman" w:hAnsi="Tahoma"/>
          <w:color w:val="000000"/>
          <w:kern w:val="0"/>
          <w:lang w:eastAsia="it-IT"/>
        </w:rPr>
        <w:t xml:space="preserve"> (24 maggio 2014): </w:t>
      </w:r>
      <w:r>
        <w:rPr>
          <w:rFonts w:ascii="Tahoma" w:eastAsia="Times New Roman" w:hAnsi="Tahoma"/>
          <w:i/>
          <w:iCs/>
          <w:color w:val="000000"/>
          <w:kern w:val="0"/>
          <w:lang w:eastAsia="it-IT"/>
        </w:rPr>
        <w:t>Insegnamenti</w:t>
      </w:r>
      <w:r>
        <w:rPr>
          <w:rFonts w:ascii="Tahoma" w:eastAsia="Times New Roman" w:hAnsi="Tahoma"/>
          <w:color w:val="000000"/>
          <w:kern w:val="0"/>
          <w:lang w:eastAsia="it-IT"/>
        </w:rPr>
        <w:t>, II, 1 (2014), 593.</w:t>
      </w:r>
    </w:p>
    <w:bookmarkStart w:id="844" w:name="_ftn237"/>
    <w:p w14:paraId="1026871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"https://www.vatican.va/content/francesco/it/encyclicals/documents/papa-francesco_20201003_enciclica-fratelli-tutti.html#_ftnref237" </w:instrText>
      </w:r>
      <w:r>
        <w:fldChar w:fldCharType="separate"/>
      </w:r>
      <w:r>
        <w:rPr>
          <w:rFonts w:ascii="Tahoma" w:eastAsia="Times New Roman" w:hAnsi="Tahoma"/>
          <w:color w:val="000000"/>
          <w:kern w:val="0"/>
          <w:u w:val="single"/>
          <w:lang w:eastAsia="it-IT"/>
        </w:rPr>
        <w:t>[237]</w:t>
      </w:r>
      <w:r>
        <w:rPr>
          <w:rFonts w:ascii="Tahoma" w:eastAsia="Times New Roman" w:hAnsi="Tahoma"/>
          <w:color w:val="000000"/>
          <w:kern w:val="0"/>
          <w:u w:val="single"/>
          <w:lang w:eastAsia="it-IT"/>
        </w:rPr>
        <w:fldChar w:fldCharType="end"/>
      </w:r>
      <w:bookmarkEnd w:id="844"/>
      <w:r>
        <w:rPr>
          <w:rFonts w:ascii="Tahoma" w:eastAsia="Times New Roman" w:hAnsi="Tahoma"/>
          <w:color w:val="000000"/>
          <w:kern w:val="0"/>
          <w:lang w:eastAsia="it-IT"/>
        </w:rPr>
        <w:t xml:space="preserve"> </w:t>
      </w:r>
      <w:hyperlink r:id="rId261" w:history="1">
        <w:r>
          <w:rPr>
            <w:rFonts w:ascii="Tahoma" w:eastAsia="Times New Roman" w:hAnsi="Tahoma"/>
            <w:i/>
            <w:iCs/>
            <w:color w:val="000000"/>
            <w:kern w:val="0"/>
            <w:u w:val="single"/>
            <w:lang w:eastAsia="it-IT"/>
          </w:rPr>
          <w:t>Messaggio per la 53ª Giornata Mondiale della Pace 1° gennaio 2020</w:t>
        </w:r>
      </w:hyperlink>
      <w:r>
        <w:rPr>
          <w:rFonts w:ascii="Tahoma" w:eastAsia="Times New Roman" w:hAnsi="Tahoma"/>
          <w:color w:val="000000"/>
          <w:kern w:val="0"/>
          <w:lang w:eastAsia="it-IT"/>
        </w:rPr>
        <w:t xml:space="preserve"> (8 dicembre 2019), 1: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13 dicembre 2019, p. 8.</w:t>
      </w:r>
    </w:p>
    <w:bookmarkStart w:id="845" w:name="_ftn238"/>
    <w:p w14:paraId="3118DC7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"https://www.vatican.va/content/francesco/it/encyclicals/documents/papa-francesco_20201003_enciclica-fratelli-tutti.html#_ftnref238" </w:instrText>
      </w:r>
      <w:r>
        <w:fldChar w:fldCharType="separate"/>
      </w:r>
      <w:r>
        <w:rPr>
          <w:rFonts w:ascii="Tahoma" w:eastAsia="Times New Roman" w:hAnsi="Tahoma"/>
          <w:color w:val="000000"/>
          <w:kern w:val="0"/>
          <w:u w:val="single"/>
          <w:lang w:eastAsia="it-IT"/>
        </w:rPr>
        <w:t>[238]</w:t>
      </w:r>
      <w:r>
        <w:rPr>
          <w:rFonts w:ascii="Tahoma" w:eastAsia="Times New Roman" w:hAnsi="Tahoma"/>
          <w:color w:val="000000"/>
          <w:kern w:val="0"/>
          <w:u w:val="single"/>
          <w:lang w:eastAsia="it-IT"/>
        </w:rPr>
        <w:fldChar w:fldCharType="end"/>
      </w:r>
      <w:bookmarkEnd w:id="845"/>
      <w:r>
        <w:rPr>
          <w:rFonts w:ascii="Tahoma" w:eastAsia="Times New Roman" w:hAnsi="Tahoma"/>
          <w:color w:val="000000"/>
          <w:kern w:val="0"/>
          <w:lang w:eastAsia="it-IT"/>
        </w:rPr>
        <w:t xml:space="preserve"> </w:t>
      </w:r>
      <w:hyperlink r:id="rId262" w:history="1">
        <w:r>
          <w:rPr>
            <w:rFonts w:ascii="Tahoma" w:eastAsia="Times New Roman" w:hAnsi="Tahoma"/>
            <w:i/>
            <w:iCs/>
            <w:color w:val="000000"/>
            <w:kern w:val="0"/>
            <w:u w:val="single"/>
            <w:lang w:eastAsia="it-IT"/>
          </w:rPr>
          <w:t>Discorso all’Organizzazione delle Nazioni Unite</w:t>
        </w:r>
      </w:hyperlink>
      <w:r>
        <w:rPr>
          <w:rFonts w:ascii="Tahoma" w:eastAsia="Times New Roman" w:hAnsi="Tahoma"/>
          <w:color w:val="000000"/>
          <w:kern w:val="0"/>
          <w:lang w:eastAsia="it-IT"/>
        </w:rPr>
        <w:t xml:space="preserve">, New York (25 settembre 2015):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1041.</w:t>
      </w:r>
    </w:p>
    <w:bookmarkStart w:id="846" w:name="_ftn239"/>
    <w:p w14:paraId="21CE7EAD"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"https://www.vatican.va/content/francesco/it/encyclicals/documents/papa-francesco_20201003_enciclica-fratelli-tutti.html#_ftnref239" </w:instrText>
      </w:r>
      <w:r>
        <w:fldChar w:fldCharType="separate"/>
      </w:r>
      <w:r>
        <w:rPr>
          <w:rFonts w:ascii="Tahoma" w:eastAsia="Times New Roman" w:hAnsi="Tahoma"/>
          <w:color w:val="000000"/>
          <w:kern w:val="0"/>
          <w:u w:val="single"/>
          <w:lang w:eastAsia="it-IT"/>
        </w:rPr>
        <w:t>[239]</w:t>
      </w:r>
      <w:r>
        <w:rPr>
          <w:rFonts w:ascii="Tahoma" w:eastAsia="Times New Roman" w:hAnsi="Tahoma"/>
          <w:color w:val="000000"/>
          <w:kern w:val="0"/>
          <w:u w:val="single"/>
          <w:lang w:eastAsia="it-IT"/>
        </w:rPr>
        <w:fldChar w:fldCharType="end"/>
      </w:r>
      <w:bookmarkEnd w:id="846"/>
      <w:r>
        <w:rPr>
          <w:rFonts w:ascii="Tahoma" w:eastAsia="Times New Roman" w:hAnsi="Tahoma"/>
          <w:color w:val="000000"/>
          <w:kern w:val="0"/>
          <w:lang w:eastAsia="it-IT"/>
        </w:rPr>
        <w:t xml:space="preserve"> N. 2309.</w:t>
      </w:r>
    </w:p>
    <w:bookmarkStart w:id="847" w:name="_ftn240"/>
    <w:p w14:paraId="09DE643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"https://www.vatican.va/content/francesco/it/encyclicals/documents/papa-francesco_20201003_enciclica-fratelli-tutti.html#_ftnref240" </w:instrText>
      </w:r>
      <w:r>
        <w:fldChar w:fldCharType="separate"/>
      </w:r>
      <w:r>
        <w:rPr>
          <w:rFonts w:ascii="Tahoma" w:eastAsia="Times New Roman" w:hAnsi="Tahoma"/>
          <w:color w:val="000000"/>
          <w:kern w:val="0"/>
          <w:u w:val="single"/>
          <w:lang w:eastAsia="it-IT"/>
        </w:rPr>
        <w:t>[240]</w:t>
      </w:r>
      <w:r>
        <w:rPr>
          <w:rFonts w:ascii="Tahoma" w:eastAsia="Times New Roman" w:hAnsi="Tahoma"/>
          <w:color w:val="000000"/>
          <w:kern w:val="0"/>
          <w:u w:val="single"/>
          <w:lang w:eastAsia="it-IT"/>
        </w:rPr>
        <w:fldChar w:fldCharType="end"/>
      </w:r>
      <w:bookmarkEnd w:id="847"/>
      <w:r>
        <w:rPr>
          <w:rFonts w:ascii="Tahoma" w:eastAsia="Times New Roman" w:hAnsi="Tahoma"/>
          <w:color w:val="000000"/>
          <w:kern w:val="0"/>
          <w:lang w:eastAsia="it-IT"/>
        </w:rPr>
        <w:t xml:space="preserve"> </w:t>
      </w:r>
      <w:r>
        <w:rPr>
          <w:rFonts w:ascii="Tahoma" w:eastAsia="Times New Roman" w:hAnsi="Tahoma"/>
          <w:i/>
          <w:iCs/>
          <w:color w:val="000000"/>
          <w:kern w:val="0"/>
          <w:lang w:eastAsia="it-IT"/>
        </w:rPr>
        <w:t>Ibid</w:t>
      </w:r>
      <w:r>
        <w:rPr>
          <w:rFonts w:ascii="Tahoma" w:eastAsia="Times New Roman" w:hAnsi="Tahoma"/>
          <w:color w:val="000000"/>
          <w:kern w:val="0"/>
          <w:lang w:eastAsia="it-IT"/>
        </w:rPr>
        <w:t>.</w:t>
      </w:r>
    </w:p>
    <w:bookmarkStart w:id="848" w:name="_ftn241"/>
    <w:p w14:paraId="33B7D37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"https://www.vatican.va/content/francesco/it/encyclicals/documents/papa-francesco_20201003_enciclica-fratelli-tutti.html#_ftnref241" </w:instrText>
      </w:r>
      <w:r>
        <w:fldChar w:fldCharType="separate"/>
      </w:r>
      <w:r>
        <w:rPr>
          <w:rFonts w:ascii="Tahoma" w:eastAsia="Times New Roman" w:hAnsi="Tahoma"/>
          <w:color w:val="000000"/>
          <w:kern w:val="0"/>
          <w:u w:val="single"/>
          <w:lang w:eastAsia="it-IT"/>
        </w:rPr>
        <w:t>[241]</w:t>
      </w:r>
      <w:r>
        <w:rPr>
          <w:rFonts w:ascii="Tahoma" w:eastAsia="Times New Roman" w:hAnsi="Tahoma"/>
          <w:color w:val="000000"/>
          <w:kern w:val="0"/>
          <w:u w:val="single"/>
          <w:lang w:eastAsia="it-IT"/>
        </w:rPr>
        <w:fldChar w:fldCharType="end"/>
      </w:r>
      <w:bookmarkEnd w:id="848"/>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w:t>
      </w:r>
      <w:r>
        <w:rPr>
          <w:rFonts w:ascii="Tahoma" w:eastAsia="Times New Roman" w:hAnsi="Tahoma"/>
          <w:i/>
          <w:iCs/>
          <w:color w:val="000000"/>
          <w:kern w:val="0"/>
          <w:lang w:eastAsia="it-IT"/>
        </w:rPr>
        <w:t xml:space="preserve"> </w:t>
      </w:r>
      <w:hyperlink r:id="rId263" w:anchor="104." w:history="1">
        <w:r>
          <w:rPr>
            <w:rFonts w:ascii="Tahoma" w:eastAsia="Times New Roman" w:hAnsi="Tahoma"/>
            <w:i/>
            <w:iCs/>
            <w:color w:val="000000"/>
            <w:kern w:val="0"/>
            <w:u w:val="single"/>
            <w:lang w:eastAsia="it-IT"/>
          </w:rPr>
          <w:t xml:space="preserve">Laudato </w:t>
        </w:r>
        <w:proofErr w:type="spellStart"/>
        <w:r>
          <w:rPr>
            <w:rFonts w:ascii="Tahoma" w:eastAsia="Times New Roman" w:hAnsi="Tahoma"/>
            <w:i/>
            <w:iCs/>
            <w:color w:val="000000"/>
            <w:kern w:val="0"/>
            <w:u w:val="single"/>
            <w:lang w:eastAsia="it-IT"/>
          </w:rPr>
          <w:t>si’</w:t>
        </w:r>
        <w:proofErr w:type="spellEnd"/>
      </w:hyperlink>
      <w:r>
        <w:rPr>
          <w:rFonts w:ascii="Tahoma" w:eastAsia="Times New Roman" w:hAnsi="Tahoma"/>
          <w:color w:val="000000"/>
          <w:kern w:val="0"/>
          <w:lang w:eastAsia="it-IT"/>
        </w:rPr>
        <w:t xml:space="preserve"> (24 maggio 2015), 104: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888.</w:t>
      </w:r>
    </w:p>
    <w:bookmarkStart w:id="849" w:name="_ftn242"/>
    <w:p w14:paraId="2E37961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"https://www.vatican.va/content/francesco/it/encyclicals/documents/papa-francesco_20201003_enciclica-fratelli-tutti.html#_ftnref242" </w:instrText>
      </w:r>
      <w:r>
        <w:fldChar w:fldCharType="separate"/>
      </w:r>
      <w:r>
        <w:rPr>
          <w:rFonts w:ascii="Tahoma" w:eastAsia="Times New Roman" w:hAnsi="Tahoma"/>
          <w:color w:val="000000"/>
          <w:kern w:val="0"/>
          <w:u w:val="single"/>
          <w:lang w:eastAsia="it-IT"/>
        </w:rPr>
        <w:t>[242]</w:t>
      </w:r>
      <w:r>
        <w:rPr>
          <w:rFonts w:ascii="Tahoma" w:eastAsia="Times New Roman" w:hAnsi="Tahoma"/>
          <w:color w:val="000000"/>
          <w:kern w:val="0"/>
          <w:u w:val="single"/>
          <w:lang w:eastAsia="it-IT"/>
        </w:rPr>
        <w:fldChar w:fldCharType="end"/>
      </w:r>
      <w:bookmarkEnd w:id="849"/>
      <w:r>
        <w:rPr>
          <w:rFonts w:ascii="Tahoma" w:eastAsia="Times New Roman" w:hAnsi="Tahoma"/>
          <w:color w:val="000000"/>
          <w:kern w:val="0"/>
          <w:lang w:eastAsia="it-IT"/>
        </w:rPr>
        <w:t xml:space="preserve"> Anche Sant’Agostino, che elaborò un’idea della “guerra giusta” che oggi ormai non sosteniamo, disse che «dare la morte alla guerra con la parola, e raggiungere e ottenere la pace con la pace e non con la guerra, è maggior gloria che darla agli uomini con la spada» (</w:t>
      </w:r>
      <w:proofErr w:type="spellStart"/>
      <w:r>
        <w:rPr>
          <w:rFonts w:ascii="Tahoma" w:eastAsia="Times New Roman" w:hAnsi="Tahoma"/>
          <w:i/>
          <w:iCs/>
          <w:color w:val="000000"/>
          <w:kern w:val="0"/>
          <w:lang w:eastAsia="it-IT"/>
        </w:rPr>
        <w:t>Epistula</w:t>
      </w:r>
      <w:proofErr w:type="spellEnd"/>
      <w:r>
        <w:rPr>
          <w:rFonts w:ascii="Tahoma" w:eastAsia="Times New Roman" w:hAnsi="Tahoma"/>
          <w:color w:val="000000"/>
          <w:kern w:val="0"/>
          <w:lang w:eastAsia="it-IT"/>
        </w:rPr>
        <w:t xml:space="preserve"> 229, 2: </w:t>
      </w:r>
      <w:r>
        <w:rPr>
          <w:rFonts w:ascii="Tahoma" w:eastAsia="Times New Roman" w:hAnsi="Tahoma"/>
          <w:i/>
          <w:iCs/>
          <w:color w:val="000000"/>
          <w:kern w:val="0"/>
          <w:lang w:eastAsia="it-IT"/>
        </w:rPr>
        <w:t>PL</w:t>
      </w:r>
      <w:r>
        <w:rPr>
          <w:rFonts w:ascii="Tahoma" w:eastAsia="Times New Roman" w:hAnsi="Tahoma"/>
          <w:color w:val="000000"/>
          <w:kern w:val="0"/>
          <w:lang w:eastAsia="it-IT"/>
        </w:rPr>
        <w:t xml:space="preserve"> 33, 1020).</w:t>
      </w:r>
    </w:p>
    <w:bookmarkStart w:id="850" w:name="_ftn243"/>
    <w:p w14:paraId="25864D8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"https://www.vatican.va/content/francesco/it/encyclicals/documents/papa-francesco_20201003_enciclica-fratelli-tutti.html#_ftnref243" </w:instrText>
      </w:r>
      <w:r>
        <w:fldChar w:fldCharType="separate"/>
      </w:r>
      <w:r>
        <w:rPr>
          <w:rFonts w:ascii="Tahoma" w:eastAsia="Times New Roman" w:hAnsi="Tahoma"/>
          <w:color w:val="000000"/>
          <w:kern w:val="0"/>
          <w:u w:val="single"/>
          <w:lang w:eastAsia="it-IT"/>
        </w:rPr>
        <w:t>[243]</w:t>
      </w:r>
      <w:r>
        <w:rPr>
          <w:rFonts w:ascii="Tahoma" w:eastAsia="Times New Roman" w:hAnsi="Tahoma"/>
          <w:color w:val="000000"/>
          <w:kern w:val="0"/>
          <w:u w:val="single"/>
          <w:lang w:eastAsia="it-IT"/>
        </w:rPr>
        <w:fldChar w:fldCharType="end"/>
      </w:r>
      <w:bookmarkEnd w:id="850"/>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264" w:history="1">
        <w:proofErr w:type="spellStart"/>
        <w:r>
          <w:rPr>
            <w:rFonts w:ascii="Tahoma" w:eastAsia="Times New Roman" w:hAnsi="Tahoma"/>
            <w:i/>
            <w:iCs/>
            <w:color w:val="000000"/>
            <w:kern w:val="0"/>
            <w:u w:val="single"/>
            <w:lang w:eastAsia="it-IT"/>
          </w:rPr>
          <w:t>Pacem</w:t>
        </w:r>
        <w:proofErr w:type="spellEnd"/>
        <w:r>
          <w:rPr>
            <w:rFonts w:ascii="Tahoma" w:eastAsia="Times New Roman" w:hAnsi="Tahoma"/>
            <w:i/>
            <w:iCs/>
            <w:color w:val="000000"/>
            <w:kern w:val="0"/>
            <w:u w:val="single"/>
            <w:lang w:eastAsia="it-IT"/>
          </w:rPr>
          <w:t xml:space="preserve"> in </w:t>
        </w:r>
        <w:proofErr w:type="spellStart"/>
        <w:r>
          <w:rPr>
            <w:rFonts w:ascii="Tahoma" w:eastAsia="Times New Roman" w:hAnsi="Tahoma"/>
            <w:i/>
            <w:iCs/>
            <w:color w:val="000000"/>
            <w:kern w:val="0"/>
            <w:u w:val="single"/>
            <w:lang w:eastAsia="it-IT"/>
          </w:rPr>
          <w:t>terris</w:t>
        </w:r>
        <w:proofErr w:type="spellEnd"/>
      </w:hyperlink>
      <w:r>
        <w:rPr>
          <w:rFonts w:ascii="Tahoma" w:eastAsia="Times New Roman" w:hAnsi="Tahoma"/>
          <w:color w:val="000000"/>
          <w:kern w:val="0"/>
          <w:lang w:eastAsia="it-IT"/>
        </w:rPr>
        <w:t xml:space="preserve"> (11 aprile 1963), 67: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55 (1963), 291.</w:t>
      </w:r>
    </w:p>
    <w:bookmarkStart w:id="851" w:name="_ftn244"/>
    <w:p w14:paraId="2C59AF2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"https://www.vatican.va/content/francesco/it/encyclicals/documents/papa-francesco_20201003_enciclica-fratelli-tutti.html#_ftnref244" </w:instrText>
      </w:r>
      <w:r>
        <w:fldChar w:fldCharType="separate"/>
      </w:r>
      <w:r>
        <w:rPr>
          <w:rFonts w:ascii="Tahoma" w:eastAsia="Times New Roman" w:hAnsi="Tahoma"/>
          <w:color w:val="000000"/>
          <w:kern w:val="0"/>
          <w:u w:val="single"/>
          <w:lang w:eastAsia="it-IT"/>
        </w:rPr>
        <w:t>[244]</w:t>
      </w:r>
      <w:r>
        <w:rPr>
          <w:rFonts w:ascii="Tahoma" w:eastAsia="Times New Roman" w:hAnsi="Tahoma"/>
          <w:color w:val="000000"/>
          <w:kern w:val="0"/>
          <w:u w:val="single"/>
          <w:lang w:eastAsia="it-IT"/>
        </w:rPr>
        <w:fldChar w:fldCharType="end"/>
      </w:r>
      <w:bookmarkEnd w:id="851"/>
      <w:r>
        <w:rPr>
          <w:rFonts w:ascii="Tahoma" w:eastAsia="Times New Roman" w:hAnsi="Tahoma"/>
          <w:color w:val="000000"/>
          <w:kern w:val="0"/>
          <w:lang w:eastAsia="it-IT"/>
        </w:rPr>
        <w:t xml:space="preserve"> </w:t>
      </w:r>
      <w:hyperlink r:id="rId265" w:history="1">
        <w:r>
          <w:rPr>
            <w:rFonts w:ascii="Tahoma" w:eastAsia="Times New Roman" w:hAnsi="Tahoma"/>
            <w:i/>
            <w:iCs/>
            <w:color w:val="000000"/>
            <w:kern w:val="0"/>
            <w:u w:val="single"/>
            <w:lang w:eastAsia="it-IT"/>
          </w:rPr>
          <w:t>Messaggio alla Conferenza dell’ONU per la negoziazione di uno strumento giuridicamente vincolante sulla proibizione delle armi nucleari</w:t>
        </w:r>
      </w:hyperlink>
      <w:r>
        <w:rPr>
          <w:rFonts w:ascii="Tahoma" w:eastAsia="Times New Roman" w:hAnsi="Tahoma"/>
          <w:color w:val="000000"/>
          <w:kern w:val="0"/>
          <w:lang w:eastAsia="it-IT"/>
        </w:rPr>
        <w:t xml:space="preserve"> (23 marzo 2017):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109 (2017), 394-396.</w:t>
      </w:r>
    </w:p>
    <w:bookmarkStart w:id="852" w:name="_ftn245"/>
    <w:p w14:paraId="07A05278"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"https://www.vatican.va/content/francesco/it/encyclicals/documents/papa-francesco_20201003_enciclica-fratelli-tutti.html#_ftnref245" </w:instrText>
      </w:r>
      <w:r>
        <w:fldChar w:fldCharType="separate"/>
      </w:r>
      <w:r>
        <w:rPr>
          <w:rFonts w:ascii="Tahoma" w:eastAsia="Times New Roman" w:hAnsi="Tahoma"/>
          <w:color w:val="000000"/>
          <w:kern w:val="0"/>
          <w:u w:val="single"/>
          <w:lang w:eastAsia="it-IT"/>
        </w:rPr>
        <w:t>[245]</w:t>
      </w:r>
      <w:r>
        <w:rPr>
          <w:rFonts w:ascii="Tahoma" w:eastAsia="Times New Roman" w:hAnsi="Tahoma"/>
          <w:color w:val="000000"/>
          <w:kern w:val="0"/>
          <w:u w:val="single"/>
          <w:lang w:eastAsia="it-IT"/>
        </w:rPr>
        <w:fldChar w:fldCharType="end"/>
      </w:r>
      <w:bookmarkEnd w:id="852"/>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S. Paolo 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266" w:history="1">
        <w:proofErr w:type="spellStart"/>
        <w:r>
          <w:rPr>
            <w:rFonts w:ascii="Tahoma" w:eastAsia="Times New Roman" w:hAnsi="Tahoma"/>
            <w:i/>
            <w:iCs/>
            <w:color w:val="000000"/>
            <w:kern w:val="0"/>
            <w:u w:val="single"/>
            <w:lang w:eastAsia="it-IT"/>
          </w:rPr>
          <w:t>Populorum</w:t>
        </w:r>
        <w:proofErr w:type="spellEnd"/>
        <w:r>
          <w:rPr>
            <w:rFonts w:ascii="Tahoma" w:eastAsia="Times New Roman" w:hAnsi="Tahoma"/>
            <w:i/>
            <w:iCs/>
            <w:color w:val="000000"/>
            <w:kern w:val="0"/>
            <w:u w:val="single"/>
            <w:lang w:eastAsia="it-IT"/>
          </w:rPr>
          <w:t xml:space="preserve"> </w:t>
        </w:r>
        <w:proofErr w:type="spellStart"/>
        <w:r>
          <w:rPr>
            <w:rFonts w:ascii="Tahoma" w:eastAsia="Times New Roman" w:hAnsi="Tahoma"/>
            <w:i/>
            <w:iCs/>
            <w:color w:val="000000"/>
            <w:kern w:val="0"/>
            <w:u w:val="single"/>
            <w:lang w:eastAsia="it-IT"/>
          </w:rPr>
          <w:t>progressio</w:t>
        </w:r>
        <w:proofErr w:type="spellEnd"/>
      </w:hyperlink>
      <w:r>
        <w:rPr>
          <w:rFonts w:ascii="Tahoma" w:eastAsia="Times New Roman" w:hAnsi="Tahoma"/>
          <w:color w:val="000000"/>
          <w:kern w:val="0"/>
          <w:lang w:eastAsia="it-IT"/>
        </w:rPr>
        <w:t xml:space="preserve"> (26 marzo 1967), 51: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59 (1967), 282.</w:t>
      </w:r>
    </w:p>
    <w:bookmarkStart w:id="853" w:name="_ftn246"/>
    <w:p w14:paraId="2C88720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"https://www.vatican.va/content/francesco/it/encyclicals/documents/papa-francesco_20201003_enciclica-fratelli-tutti.html#_ftnref246" </w:instrText>
      </w:r>
      <w:r>
        <w:fldChar w:fldCharType="separate"/>
      </w:r>
      <w:r>
        <w:rPr>
          <w:rFonts w:ascii="Tahoma" w:eastAsia="Times New Roman" w:hAnsi="Tahoma"/>
          <w:color w:val="000000"/>
          <w:kern w:val="0"/>
          <w:u w:val="single"/>
          <w:lang w:eastAsia="it-IT"/>
        </w:rPr>
        <w:t>[246]</w:t>
      </w:r>
      <w:r>
        <w:rPr>
          <w:rFonts w:ascii="Tahoma" w:eastAsia="Times New Roman" w:hAnsi="Tahoma"/>
          <w:color w:val="000000"/>
          <w:kern w:val="0"/>
          <w:u w:val="single"/>
          <w:lang w:eastAsia="it-IT"/>
        </w:rPr>
        <w:fldChar w:fldCharType="end"/>
      </w:r>
      <w:bookmarkEnd w:id="853"/>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w:t>
      </w:r>
      <w:proofErr w:type="spellStart"/>
      <w:r>
        <w:fldChar w:fldCharType="begin"/>
      </w:r>
      <w:r>
        <w:instrText xml:space="preserve"> HYPERLINK  "http://www.vatican.va/content/john-paul-ii/it/encyclicals/documents/hf_jp-ii_enc_25031995_evangelium-vitae.html" </w:instrText>
      </w:r>
      <w:r>
        <w:fldChar w:fldCharType="separate"/>
      </w:r>
      <w:r>
        <w:rPr>
          <w:rFonts w:ascii="Tahoma" w:eastAsia="Times New Roman" w:hAnsi="Tahoma"/>
          <w:i/>
          <w:iCs/>
          <w:color w:val="000000"/>
          <w:kern w:val="0"/>
          <w:u w:val="single"/>
          <w:lang w:eastAsia="it-IT"/>
        </w:rPr>
        <w:t>Evangelium</w:t>
      </w:r>
      <w:proofErr w:type="spellEnd"/>
      <w:r>
        <w:rPr>
          <w:rFonts w:ascii="Tahoma" w:eastAsia="Times New Roman" w:hAnsi="Tahoma"/>
          <w:i/>
          <w:iCs/>
          <w:color w:val="000000"/>
          <w:kern w:val="0"/>
          <w:u w:val="single"/>
          <w:lang w:eastAsia="it-IT"/>
        </w:rPr>
        <w:t xml:space="preserve"> vitae</w:t>
      </w:r>
      <w:r>
        <w:rPr>
          <w:rFonts w:ascii="Tahoma" w:eastAsia="Times New Roman" w:hAnsi="Tahoma"/>
          <w:i/>
          <w:iCs/>
          <w:color w:val="000000"/>
          <w:kern w:val="0"/>
          <w:u w:val="single"/>
          <w:lang w:eastAsia="it-IT"/>
        </w:rPr>
        <w:fldChar w:fldCharType="end"/>
      </w:r>
      <w:r>
        <w:rPr>
          <w:rFonts w:ascii="Tahoma" w:eastAsia="Times New Roman" w:hAnsi="Tahoma"/>
          <w:color w:val="000000"/>
          <w:kern w:val="0"/>
          <w:lang w:eastAsia="it-IT"/>
        </w:rPr>
        <w:t xml:space="preserve"> (25 marzo 1995), 56: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87 (1995), 463-464.</w:t>
      </w:r>
    </w:p>
    <w:bookmarkStart w:id="854" w:name="_ftn247"/>
    <w:p w14:paraId="098B455F"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"https://www.vatican.va/content/francesco/it/encyclicals/documents/papa-francesco_20201003_enciclica-fratelli-tutti.html#_ftnref247" </w:instrText>
      </w:r>
      <w:r>
        <w:fldChar w:fldCharType="separate"/>
      </w:r>
      <w:r>
        <w:rPr>
          <w:rFonts w:ascii="Tahoma" w:eastAsia="Times New Roman" w:hAnsi="Tahoma"/>
          <w:color w:val="000000"/>
          <w:kern w:val="0"/>
          <w:u w:val="single"/>
          <w:lang w:eastAsia="it-IT"/>
        </w:rPr>
        <w:t>[247]</w:t>
      </w:r>
      <w:r>
        <w:rPr>
          <w:rFonts w:ascii="Tahoma" w:eastAsia="Times New Roman" w:hAnsi="Tahoma"/>
          <w:color w:val="000000"/>
          <w:kern w:val="0"/>
          <w:u w:val="single"/>
          <w:lang w:eastAsia="it-IT"/>
        </w:rPr>
        <w:fldChar w:fldCharType="end"/>
      </w:r>
      <w:bookmarkEnd w:id="854"/>
      <w:r>
        <w:rPr>
          <w:rFonts w:ascii="Tahoma" w:eastAsia="Times New Roman" w:hAnsi="Tahoma"/>
          <w:color w:val="000000"/>
          <w:kern w:val="0"/>
          <w:lang w:eastAsia="it-IT"/>
        </w:rPr>
        <w:t xml:space="preserve"> </w:t>
      </w:r>
      <w:hyperlink r:id="rId267" w:history="1">
        <w:r>
          <w:rPr>
            <w:rFonts w:ascii="Tahoma" w:eastAsia="Times New Roman" w:hAnsi="Tahoma"/>
            <w:i/>
            <w:iCs/>
            <w:color w:val="000000"/>
            <w:kern w:val="0"/>
            <w:u w:val="single"/>
            <w:lang w:eastAsia="it-IT"/>
          </w:rPr>
          <w:t>Discorso in occasione del 25º anniversario del Catechismo della Chiesa Cattolica</w:t>
        </w:r>
      </w:hyperlink>
      <w:r>
        <w:rPr>
          <w:rFonts w:ascii="Tahoma" w:eastAsia="Times New Roman" w:hAnsi="Tahoma"/>
          <w:color w:val="000000"/>
          <w:kern w:val="0"/>
          <w:lang w:eastAsia="it-IT"/>
        </w:rPr>
        <w:t xml:space="preserve"> (11 ottobre 2017):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109 (2017), 1196.</w:t>
      </w:r>
    </w:p>
    <w:bookmarkStart w:id="855" w:name="_ftn248"/>
    <w:p w14:paraId="3EF1044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"https://www.vatican.va/content/francesco/it/encyclicals/documents/papa-francesco_20201003_enciclica-fratelli-tutti.html#_ftnref248" </w:instrText>
      </w:r>
      <w:r>
        <w:fldChar w:fldCharType="separate"/>
      </w:r>
      <w:r>
        <w:rPr>
          <w:rFonts w:ascii="Tahoma" w:eastAsia="Times New Roman" w:hAnsi="Tahoma"/>
          <w:color w:val="000000"/>
          <w:kern w:val="0"/>
          <w:u w:val="single"/>
          <w:lang w:eastAsia="it-IT"/>
        </w:rPr>
        <w:t>[248]</w:t>
      </w:r>
      <w:r>
        <w:rPr>
          <w:rFonts w:ascii="Tahoma" w:eastAsia="Times New Roman" w:hAnsi="Tahoma"/>
          <w:color w:val="000000"/>
          <w:kern w:val="0"/>
          <w:u w:val="single"/>
          <w:lang w:eastAsia="it-IT"/>
        </w:rPr>
        <w:fldChar w:fldCharType="end"/>
      </w:r>
      <w:bookmarkEnd w:id="855"/>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Congregazione per la Dottrina della Fede, </w:t>
      </w:r>
      <w:hyperlink r:id="rId268" w:history="1">
        <w:r>
          <w:rPr>
            <w:rFonts w:ascii="Tahoma" w:eastAsia="Times New Roman" w:hAnsi="Tahoma"/>
            <w:i/>
            <w:iCs/>
            <w:color w:val="000000"/>
            <w:kern w:val="0"/>
            <w:u w:val="single"/>
            <w:lang w:eastAsia="it-IT"/>
          </w:rPr>
          <w:t>Lettera ai Vescovi circa la nuova redazione del n. 2267 del Catechismo della Chiesa Cattolica sulla pena di morte</w:t>
        </w:r>
      </w:hyperlink>
      <w:r>
        <w:rPr>
          <w:rFonts w:ascii="Tahoma" w:eastAsia="Times New Roman" w:hAnsi="Tahoma"/>
          <w:color w:val="000000"/>
          <w:kern w:val="0"/>
          <w:lang w:eastAsia="it-IT"/>
        </w:rPr>
        <w:t xml:space="preserve"> (1 agosto 2018):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3 agosto 2018, p. 8.</w:t>
      </w:r>
    </w:p>
    <w:bookmarkStart w:id="856" w:name="_ftn249"/>
    <w:p w14:paraId="3F3E35E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"https://www.vatican.va/content/francesco/it/encyclicals/documents/papa-francesco_20201003_enciclica-fratelli-tutti.html#_ftnref249" </w:instrText>
      </w:r>
      <w:r>
        <w:fldChar w:fldCharType="separate"/>
      </w:r>
      <w:r>
        <w:rPr>
          <w:rFonts w:ascii="Tahoma" w:eastAsia="Times New Roman" w:hAnsi="Tahoma"/>
          <w:color w:val="000000"/>
          <w:kern w:val="0"/>
          <w:u w:val="single"/>
          <w:lang w:eastAsia="it-IT"/>
        </w:rPr>
        <w:t>[249]</w:t>
      </w:r>
      <w:r>
        <w:rPr>
          <w:rFonts w:ascii="Tahoma" w:eastAsia="Times New Roman" w:hAnsi="Tahoma"/>
          <w:color w:val="000000"/>
          <w:kern w:val="0"/>
          <w:u w:val="single"/>
          <w:lang w:eastAsia="it-IT"/>
        </w:rPr>
        <w:fldChar w:fldCharType="end"/>
      </w:r>
      <w:bookmarkEnd w:id="856"/>
      <w:r>
        <w:rPr>
          <w:rFonts w:ascii="Tahoma" w:eastAsia="Times New Roman" w:hAnsi="Tahoma"/>
          <w:color w:val="000000"/>
          <w:kern w:val="0"/>
          <w:lang w:eastAsia="it-IT"/>
        </w:rPr>
        <w:t xml:space="preserve"> </w:t>
      </w:r>
      <w:hyperlink r:id="rId269" w:history="1">
        <w:r>
          <w:rPr>
            <w:rFonts w:ascii="Tahoma" w:eastAsia="Times New Roman" w:hAnsi="Tahoma"/>
            <w:i/>
            <w:iCs/>
            <w:color w:val="000000"/>
            <w:kern w:val="0"/>
            <w:u w:val="single"/>
            <w:lang w:eastAsia="it-IT"/>
          </w:rPr>
          <w:t>Discorso a una delegazione dell’Associazione Internazionale di Diritto Penale</w:t>
        </w:r>
      </w:hyperlink>
      <w:r>
        <w:rPr>
          <w:rFonts w:ascii="Tahoma" w:eastAsia="Times New Roman" w:hAnsi="Tahoma"/>
          <w:color w:val="000000"/>
          <w:kern w:val="0"/>
          <w:lang w:eastAsia="it-IT"/>
        </w:rPr>
        <w:t xml:space="preserve"> (23 ottobre 2014):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106 (2014), 840.</w:t>
      </w:r>
    </w:p>
    <w:bookmarkStart w:id="857" w:name="_ftn250"/>
    <w:p w14:paraId="50A64FB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"https://www.vatican.va/content/francesco/it/encyclicals/documents/papa-francesco_20201003_enciclica-fratelli-tutti.html#_ftnref250" </w:instrText>
      </w:r>
      <w:r>
        <w:fldChar w:fldCharType="separate"/>
      </w:r>
      <w:r>
        <w:rPr>
          <w:rFonts w:ascii="Tahoma" w:eastAsia="Times New Roman" w:hAnsi="Tahoma"/>
          <w:color w:val="000000"/>
          <w:kern w:val="0"/>
          <w:u w:val="single"/>
          <w:lang w:eastAsia="it-IT"/>
        </w:rPr>
        <w:t>[250]</w:t>
      </w:r>
      <w:r>
        <w:rPr>
          <w:rFonts w:ascii="Tahoma" w:eastAsia="Times New Roman" w:hAnsi="Tahoma"/>
          <w:color w:val="000000"/>
          <w:kern w:val="0"/>
          <w:u w:val="single"/>
          <w:lang w:eastAsia="it-IT"/>
        </w:rPr>
        <w:fldChar w:fldCharType="end"/>
      </w:r>
      <w:bookmarkEnd w:id="857"/>
      <w:r>
        <w:rPr>
          <w:rFonts w:ascii="Tahoma" w:eastAsia="Times New Roman" w:hAnsi="Tahoma"/>
          <w:color w:val="000000"/>
          <w:kern w:val="0"/>
          <w:lang w:eastAsia="it-IT"/>
        </w:rPr>
        <w:t xml:space="preserve"> Pontificio Consiglio della Giustizia e della Pace, </w:t>
      </w:r>
      <w:hyperlink r:id="rId270" w:anchor="d)%20Il%20diritto%20di%20resistere" w:history="1">
        <w:r>
          <w:rPr>
            <w:rFonts w:ascii="Tahoma" w:eastAsia="Times New Roman" w:hAnsi="Tahoma"/>
            <w:i/>
            <w:iCs/>
            <w:color w:val="000000"/>
            <w:kern w:val="0"/>
            <w:u w:val="single"/>
            <w:lang w:eastAsia="it-IT"/>
          </w:rPr>
          <w:t>Compendio della dottrina sociale della Chiesa</w:t>
        </w:r>
      </w:hyperlink>
      <w:r>
        <w:rPr>
          <w:rFonts w:ascii="Tahoma" w:eastAsia="Times New Roman" w:hAnsi="Tahoma"/>
          <w:color w:val="000000"/>
          <w:kern w:val="0"/>
          <w:lang w:eastAsia="it-IT"/>
        </w:rPr>
        <w:t>, 402.</w:t>
      </w:r>
    </w:p>
    <w:bookmarkStart w:id="858" w:name="_ftn251"/>
    <w:p w14:paraId="174CB17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"https://www.vatican.va/content/francesco/it/encyclicals/documents/papa-francesco_20201003_enciclica-fratelli-tutti.html#_ftnref251" </w:instrText>
      </w:r>
      <w:r>
        <w:fldChar w:fldCharType="separate"/>
      </w:r>
      <w:r>
        <w:rPr>
          <w:rFonts w:ascii="Tahoma" w:eastAsia="Times New Roman" w:hAnsi="Tahoma"/>
          <w:color w:val="000000"/>
          <w:kern w:val="0"/>
          <w:u w:val="single"/>
          <w:lang w:eastAsia="it-IT"/>
        </w:rPr>
        <w:t>[251]</w:t>
      </w:r>
      <w:r>
        <w:rPr>
          <w:rFonts w:ascii="Tahoma" w:eastAsia="Times New Roman" w:hAnsi="Tahoma"/>
          <w:color w:val="000000"/>
          <w:kern w:val="0"/>
          <w:u w:val="single"/>
          <w:lang w:eastAsia="it-IT"/>
        </w:rPr>
        <w:fldChar w:fldCharType="end"/>
      </w:r>
      <w:bookmarkEnd w:id="858"/>
      <w:r>
        <w:rPr>
          <w:rFonts w:ascii="Tahoma" w:eastAsia="Times New Roman" w:hAnsi="Tahoma"/>
          <w:color w:val="000000"/>
          <w:kern w:val="0"/>
          <w:lang w:eastAsia="it-IT"/>
        </w:rPr>
        <w:t xml:space="preserve"> S. Giovanni Paolo II, </w:t>
      </w:r>
      <w:hyperlink r:id="rId271" w:history="1">
        <w:r>
          <w:rPr>
            <w:rFonts w:ascii="Tahoma" w:eastAsia="Times New Roman" w:hAnsi="Tahoma"/>
            <w:i/>
            <w:iCs/>
            <w:color w:val="000000"/>
            <w:kern w:val="0"/>
            <w:u w:val="single"/>
            <w:lang w:eastAsia="it-IT"/>
          </w:rPr>
          <w:t>Discorso all’Associazione Nazionale Magistrati</w:t>
        </w:r>
      </w:hyperlink>
      <w:r>
        <w:rPr>
          <w:rFonts w:ascii="Tahoma" w:eastAsia="Times New Roman" w:hAnsi="Tahoma"/>
          <w:color w:val="000000"/>
          <w:kern w:val="0"/>
          <w:lang w:eastAsia="it-IT"/>
        </w:rPr>
        <w:t xml:space="preserve"> (31 marzo 2000), 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92 (2000), 633.</w:t>
      </w:r>
    </w:p>
    <w:bookmarkStart w:id="859" w:name="_ftn252"/>
    <w:p w14:paraId="7440EC7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"https://www.vatican.va/content/francesco/it/encyclicals/documents/papa-francesco_20201003_enciclica-fratelli-tutti.html#_ftnref252" </w:instrText>
      </w:r>
      <w:r>
        <w:fldChar w:fldCharType="separate"/>
      </w:r>
      <w:r>
        <w:rPr>
          <w:rFonts w:ascii="Tahoma" w:eastAsia="Times New Roman" w:hAnsi="Tahoma"/>
          <w:color w:val="000000"/>
          <w:kern w:val="0"/>
          <w:u w:val="single"/>
          <w:lang w:eastAsia="it-IT"/>
        </w:rPr>
        <w:t>[252]</w:t>
      </w:r>
      <w:r>
        <w:rPr>
          <w:rFonts w:ascii="Tahoma" w:eastAsia="Times New Roman" w:hAnsi="Tahoma"/>
          <w:color w:val="000000"/>
          <w:kern w:val="0"/>
          <w:u w:val="single"/>
          <w:lang w:eastAsia="it-IT"/>
        </w:rPr>
        <w:fldChar w:fldCharType="end"/>
      </w:r>
      <w:bookmarkEnd w:id="859"/>
      <w:r>
        <w:rPr>
          <w:rFonts w:ascii="Tahoma" w:eastAsia="Times New Roman" w:hAnsi="Tahoma"/>
          <w:color w:val="000000"/>
          <w:kern w:val="0"/>
          <w:lang w:eastAsia="it-IT"/>
        </w:rPr>
        <w:t xml:space="preserve"> </w:t>
      </w:r>
      <w:proofErr w:type="spellStart"/>
      <w:r>
        <w:rPr>
          <w:rFonts w:ascii="Tahoma" w:eastAsia="Times New Roman" w:hAnsi="Tahoma"/>
          <w:i/>
          <w:iCs/>
          <w:color w:val="000000"/>
          <w:kern w:val="0"/>
          <w:lang w:eastAsia="it-IT"/>
        </w:rPr>
        <w:t>Divinae</w:t>
      </w:r>
      <w:proofErr w:type="spellEnd"/>
      <w:r>
        <w:rPr>
          <w:rFonts w:ascii="Tahoma" w:eastAsia="Times New Roman" w:hAnsi="Tahoma"/>
          <w:i/>
          <w:iCs/>
          <w:color w:val="000000"/>
          <w:kern w:val="0"/>
          <w:lang w:eastAsia="it-IT"/>
        </w:rPr>
        <w:t xml:space="preserve"> </w:t>
      </w:r>
      <w:proofErr w:type="spellStart"/>
      <w:r>
        <w:rPr>
          <w:rFonts w:ascii="Tahoma" w:eastAsia="Times New Roman" w:hAnsi="Tahoma"/>
          <w:i/>
          <w:iCs/>
          <w:color w:val="000000"/>
          <w:kern w:val="0"/>
          <w:lang w:eastAsia="it-IT"/>
        </w:rPr>
        <w:t>Institutiones</w:t>
      </w:r>
      <w:proofErr w:type="spellEnd"/>
      <w:r>
        <w:rPr>
          <w:rFonts w:ascii="Tahoma" w:eastAsia="Times New Roman" w:hAnsi="Tahoma"/>
          <w:color w:val="000000"/>
          <w:kern w:val="0"/>
          <w:lang w:eastAsia="it-IT"/>
        </w:rPr>
        <w:t xml:space="preserve"> VI, 20, 17: </w:t>
      </w:r>
      <w:r>
        <w:rPr>
          <w:rFonts w:ascii="Tahoma" w:eastAsia="Times New Roman" w:hAnsi="Tahoma"/>
          <w:i/>
          <w:iCs/>
          <w:color w:val="000000"/>
          <w:kern w:val="0"/>
          <w:lang w:eastAsia="it-IT"/>
        </w:rPr>
        <w:t>PL</w:t>
      </w:r>
      <w:r>
        <w:rPr>
          <w:rFonts w:ascii="Tahoma" w:eastAsia="Times New Roman" w:hAnsi="Tahoma"/>
          <w:color w:val="000000"/>
          <w:kern w:val="0"/>
          <w:lang w:eastAsia="it-IT"/>
        </w:rPr>
        <w:t xml:space="preserve"> 6, 708.</w:t>
      </w:r>
    </w:p>
    <w:bookmarkStart w:id="860" w:name="_ftn253"/>
    <w:p w14:paraId="79BD2B1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"https://www.vatican.va/content/francesco/it/encyclicals/documents/papa-francesco_20201003_enciclica-fratelli-tutti.html#_ftnref253" </w:instrText>
      </w:r>
      <w:r>
        <w:fldChar w:fldCharType="separate"/>
      </w:r>
      <w:r>
        <w:rPr>
          <w:rFonts w:ascii="Tahoma" w:eastAsia="Times New Roman" w:hAnsi="Tahoma"/>
          <w:color w:val="000000"/>
          <w:kern w:val="0"/>
          <w:u w:val="single"/>
          <w:lang w:eastAsia="it-IT"/>
        </w:rPr>
        <w:t>[253]</w:t>
      </w:r>
      <w:r>
        <w:rPr>
          <w:rFonts w:ascii="Tahoma" w:eastAsia="Times New Roman" w:hAnsi="Tahoma"/>
          <w:color w:val="000000"/>
          <w:kern w:val="0"/>
          <w:u w:val="single"/>
          <w:lang w:eastAsia="it-IT"/>
        </w:rPr>
        <w:fldChar w:fldCharType="end"/>
      </w:r>
      <w:bookmarkEnd w:id="860"/>
      <w:r>
        <w:rPr>
          <w:rFonts w:ascii="Tahoma" w:eastAsia="Times New Roman" w:hAnsi="Tahoma"/>
          <w:color w:val="000000"/>
          <w:kern w:val="0"/>
          <w:lang w:eastAsia="it-IT"/>
        </w:rPr>
        <w:t xml:space="preserve"> </w:t>
      </w:r>
      <w:proofErr w:type="spellStart"/>
      <w:r>
        <w:rPr>
          <w:rFonts w:ascii="Tahoma" w:eastAsia="Times New Roman" w:hAnsi="Tahoma"/>
          <w:i/>
          <w:iCs/>
          <w:color w:val="000000"/>
          <w:kern w:val="0"/>
          <w:lang w:eastAsia="it-IT"/>
        </w:rPr>
        <w:t>Epistula</w:t>
      </w:r>
      <w:proofErr w:type="spellEnd"/>
      <w:r>
        <w:rPr>
          <w:rFonts w:ascii="Tahoma" w:eastAsia="Times New Roman" w:hAnsi="Tahoma"/>
          <w:color w:val="000000"/>
          <w:kern w:val="0"/>
          <w:lang w:eastAsia="it-IT"/>
        </w:rPr>
        <w:t xml:space="preserve"> 97 (</w:t>
      </w:r>
      <w:proofErr w:type="spellStart"/>
      <w:r>
        <w:rPr>
          <w:rFonts w:ascii="Tahoma" w:eastAsia="Times New Roman" w:hAnsi="Tahoma"/>
          <w:color w:val="000000"/>
          <w:kern w:val="0"/>
          <w:lang w:eastAsia="it-IT"/>
        </w:rPr>
        <w:t>responsa</w:t>
      </w:r>
      <w:proofErr w:type="spellEnd"/>
      <w:r>
        <w:rPr>
          <w:rFonts w:ascii="Tahoma" w:eastAsia="Times New Roman" w:hAnsi="Tahoma"/>
          <w:color w:val="000000"/>
          <w:kern w:val="0"/>
          <w:lang w:eastAsia="it-IT"/>
        </w:rPr>
        <w:t xml:space="preserve"> ad consulta </w:t>
      </w:r>
      <w:proofErr w:type="spellStart"/>
      <w:r>
        <w:rPr>
          <w:rFonts w:ascii="Tahoma" w:eastAsia="Times New Roman" w:hAnsi="Tahoma"/>
          <w:color w:val="000000"/>
          <w:kern w:val="0"/>
          <w:lang w:eastAsia="it-IT"/>
        </w:rPr>
        <w:t>bulgarorum</w:t>
      </w:r>
      <w:proofErr w:type="spellEnd"/>
      <w:r>
        <w:rPr>
          <w:rFonts w:ascii="Tahoma" w:eastAsia="Times New Roman" w:hAnsi="Tahoma"/>
          <w:color w:val="000000"/>
          <w:kern w:val="0"/>
          <w:lang w:eastAsia="it-IT"/>
        </w:rPr>
        <w:t xml:space="preserve">), 25: </w:t>
      </w:r>
      <w:r>
        <w:rPr>
          <w:rFonts w:ascii="Tahoma" w:eastAsia="Times New Roman" w:hAnsi="Tahoma"/>
          <w:i/>
          <w:iCs/>
          <w:color w:val="000000"/>
          <w:kern w:val="0"/>
          <w:lang w:eastAsia="it-IT"/>
        </w:rPr>
        <w:t>PL</w:t>
      </w:r>
      <w:r>
        <w:rPr>
          <w:rFonts w:ascii="Tahoma" w:eastAsia="Times New Roman" w:hAnsi="Tahoma"/>
          <w:color w:val="000000"/>
          <w:kern w:val="0"/>
          <w:lang w:eastAsia="it-IT"/>
        </w:rPr>
        <w:t xml:space="preserve"> 119, 991.</w:t>
      </w:r>
    </w:p>
    <w:bookmarkStart w:id="861" w:name="_ftn254"/>
    <w:p w14:paraId="692BB7E5"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"https://www.vatican.va/content/francesco/it/encyclicals/documents/papa-francesco_20201003_enciclica-fratelli-tutti.html#_ftnref254" </w:instrText>
      </w:r>
      <w:r>
        <w:fldChar w:fldCharType="separate"/>
      </w:r>
      <w:r>
        <w:rPr>
          <w:rFonts w:ascii="Tahoma" w:eastAsia="Times New Roman" w:hAnsi="Tahoma"/>
          <w:color w:val="000000"/>
          <w:kern w:val="0"/>
          <w:u w:val="single"/>
          <w:lang w:eastAsia="it-IT"/>
        </w:rPr>
        <w:t>[254]</w:t>
      </w:r>
      <w:r>
        <w:rPr>
          <w:rFonts w:ascii="Tahoma" w:eastAsia="Times New Roman" w:hAnsi="Tahoma"/>
          <w:color w:val="000000"/>
          <w:kern w:val="0"/>
          <w:u w:val="single"/>
          <w:lang w:eastAsia="it-IT"/>
        </w:rPr>
        <w:fldChar w:fldCharType="end"/>
      </w:r>
      <w:bookmarkEnd w:id="861"/>
      <w:r>
        <w:rPr>
          <w:rFonts w:ascii="Tahoma" w:eastAsia="Times New Roman" w:hAnsi="Tahoma"/>
          <w:color w:val="000000"/>
          <w:kern w:val="0"/>
          <w:lang w:eastAsia="it-IT"/>
        </w:rPr>
        <w:t xml:space="preserve"> </w:t>
      </w:r>
      <w:proofErr w:type="spellStart"/>
      <w:r>
        <w:rPr>
          <w:rFonts w:ascii="Tahoma" w:eastAsia="Times New Roman" w:hAnsi="Tahoma"/>
          <w:i/>
          <w:iCs/>
          <w:color w:val="000000"/>
          <w:kern w:val="0"/>
          <w:lang w:eastAsia="it-IT"/>
        </w:rPr>
        <w:t>Epistula</w:t>
      </w:r>
      <w:proofErr w:type="spellEnd"/>
      <w:r>
        <w:rPr>
          <w:rFonts w:ascii="Tahoma" w:eastAsia="Times New Roman" w:hAnsi="Tahoma"/>
          <w:i/>
          <w:iCs/>
          <w:color w:val="000000"/>
          <w:kern w:val="0"/>
          <w:lang w:eastAsia="it-IT"/>
        </w:rPr>
        <w:t xml:space="preserve"> ad </w:t>
      </w:r>
      <w:proofErr w:type="spellStart"/>
      <w:r>
        <w:rPr>
          <w:rFonts w:ascii="Tahoma" w:eastAsia="Times New Roman" w:hAnsi="Tahoma"/>
          <w:i/>
          <w:iCs/>
          <w:color w:val="000000"/>
          <w:kern w:val="0"/>
          <w:lang w:eastAsia="it-IT"/>
        </w:rPr>
        <w:t>Marcellinum</w:t>
      </w:r>
      <w:proofErr w:type="spellEnd"/>
      <w:r>
        <w:rPr>
          <w:rFonts w:ascii="Tahoma" w:eastAsia="Times New Roman" w:hAnsi="Tahoma"/>
          <w:color w:val="000000"/>
          <w:kern w:val="0"/>
          <w:lang w:eastAsia="it-IT"/>
        </w:rPr>
        <w:t xml:space="preserve">, 133, 1.2: </w:t>
      </w:r>
      <w:r>
        <w:rPr>
          <w:rFonts w:ascii="Tahoma" w:eastAsia="Times New Roman" w:hAnsi="Tahoma"/>
          <w:i/>
          <w:iCs/>
          <w:color w:val="000000"/>
          <w:kern w:val="0"/>
          <w:lang w:eastAsia="it-IT"/>
        </w:rPr>
        <w:t>PL</w:t>
      </w:r>
      <w:r>
        <w:rPr>
          <w:rFonts w:ascii="Tahoma" w:eastAsia="Times New Roman" w:hAnsi="Tahoma"/>
          <w:color w:val="000000"/>
          <w:kern w:val="0"/>
          <w:lang w:eastAsia="it-IT"/>
        </w:rPr>
        <w:t xml:space="preserve"> 33, 509.</w:t>
      </w:r>
    </w:p>
    <w:bookmarkStart w:id="862" w:name="_ftn255"/>
    <w:p w14:paraId="4D3ACD98" w14:textId="77777777" w:rsidR="0009444E" w:rsidRDefault="0080699A">
      <w:pPr>
        <w:widowControl/>
        <w:shd w:val="clear" w:color="auto" w:fill="FFFFFF"/>
        <w:suppressAutoHyphens w:val="0"/>
        <w:spacing w:before="100" w:after="100" w:line="240" w:lineRule="auto"/>
        <w:textAlignment w:val="auto"/>
      </w:pPr>
      <w:r>
        <w:lastRenderedPageBreak/>
        <w:fldChar w:fldCharType="begin"/>
      </w:r>
      <w:r>
        <w:instrText xml:space="preserve"> HYPERLINK  "https://www.vatican.va/content/francesco/it/encyclicals/documents/papa-francesco_20201003_enciclica-fratelli-tutti.html#_ftnref255" </w:instrText>
      </w:r>
      <w:r>
        <w:fldChar w:fldCharType="separate"/>
      </w:r>
      <w:r>
        <w:rPr>
          <w:rFonts w:ascii="Tahoma" w:eastAsia="Times New Roman" w:hAnsi="Tahoma"/>
          <w:color w:val="000000"/>
          <w:kern w:val="0"/>
          <w:u w:val="single"/>
          <w:lang w:eastAsia="it-IT"/>
        </w:rPr>
        <w:t>[255]</w:t>
      </w:r>
      <w:r>
        <w:rPr>
          <w:rFonts w:ascii="Tahoma" w:eastAsia="Times New Roman" w:hAnsi="Tahoma"/>
          <w:color w:val="000000"/>
          <w:kern w:val="0"/>
          <w:u w:val="single"/>
          <w:lang w:eastAsia="it-IT"/>
        </w:rPr>
        <w:fldChar w:fldCharType="end"/>
      </w:r>
      <w:bookmarkEnd w:id="862"/>
      <w:r>
        <w:rPr>
          <w:rFonts w:ascii="Tahoma" w:eastAsia="Times New Roman" w:hAnsi="Tahoma"/>
          <w:color w:val="000000"/>
          <w:kern w:val="0"/>
          <w:lang w:eastAsia="it-IT"/>
        </w:rPr>
        <w:t xml:space="preserve"> </w:t>
      </w:r>
      <w:hyperlink r:id="rId272" w:history="1">
        <w:r>
          <w:rPr>
            <w:rFonts w:ascii="Tahoma" w:eastAsia="Times New Roman" w:hAnsi="Tahoma"/>
            <w:i/>
            <w:iCs/>
            <w:color w:val="000000"/>
            <w:kern w:val="0"/>
            <w:u w:val="single"/>
            <w:lang w:eastAsia="it-IT"/>
          </w:rPr>
          <w:t>Discorso alla delegazione dell’Associazione Internazionale di Diritto Penale</w:t>
        </w:r>
      </w:hyperlink>
      <w:r>
        <w:rPr>
          <w:rFonts w:ascii="Tahoma" w:eastAsia="Times New Roman" w:hAnsi="Tahoma"/>
          <w:color w:val="000000"/>
          <w:kern w:val="0"/>
          <w:lang w:eastAsia="it-IT"/>
        </w:rPr>
        <w:t xml:space="preserve"> (23 ottobre 2014):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106 (2014), 840-841.</w:t>
      </w:r>
    </w:p>
    <w:bookmarkStart w:id="863" w:name="_ftn256"/>
    <w:p w14:paraId="63EE0E4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"https://www.vatican.va/content/francesco/it/encyclicals/documents/papa-francesco_20201003_enciclica-fratelli-tutti.html#_ftnref256" </w:instrText>
      </w:r>
      <w:r>
        <w:fldChar w:fldCharType="separate"/>
      </w:r>
      <w:r>
        <w:rPr>
          <w:rFonts w:ascii="Tahoma" w:eastAsia="Times New Roman" w:hAnsi="Tahoma"/>
          <w:color w:val="000000"/>
          <w:kern w:val="0"/>
          <w:u w:val="single"/>
          <w:lang w:eastAsia="it-IT"/>
        </w:rPr>
        <w:t>[256]</w:t>
      </w:r>
      <w:r>
        <w:rPr>
          <w:rFonts w:ascii="Tahoma" w:eastAsia="Times New Roman" w:hAnsi="Tahoma"/>
          <w:color w:val="000000"/>
          <w:kern w:val="0"/>
          <w:u w:val="single"/>
          <w:lang w:eastAsia="it-IT"/>
        </w:rPr>
        <w:fldChar w:fldCharType="end"/>
      </w:r>
      <w:bookmarkEnd w:id="863"/>
      <w:r>
        <w:rPr>
          <w:rFonts w:ascii="Tahoma" w:eastAsia="Times New Roman" w:hAnsi="Tahoma"/>
          <w:color w:val="000000"/>
          <w:kern w:val="0"/>
          <w:lang w:eastAsia="it-IT"/>
        </w:rPr>
        <w:t xml:space="preserve"> </w:t>
      </w:r>
      <w:hyperlink r:id="rId273" w:history="1">
        <w:r>
          <w:rPr>
            <w:rFonts w:ascii="Tahoma" w:eastAsia="Times New Roman" w:hAnsi="Tahoma"/>
            <w:i/>
            <w:iCs/>
            <w:color w:val="000000"/>
            <w:kern w:val="0"/>
            <w:u w:val="single"/>
            <w:lang w:eastAsia="it-IT"/>
          </w:rPr>
          <w:t>Ibid</w:t>
        </w:r>
      </w:hyperlink>
      <w:r>
        <w:rPr>
          <w:rFonts w:ascii="Tahoma" w:eastAsia="Times New Roman" w:hAnsi="Tahoma"/>
          <w:color w:val="000000"/>
          <w:kern w:val="0"/>
          <w:lang w:eastAsia="it-IT"/>
        </w:rPr>
        <w:t xml:space="preserve">.: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106 (2014), 842.</w:t>
      </w:r>
    </w:p>
    <w:bookmarkStart w:id="864" w:name="_ftn257"/>
    <w:p w14:paraId="3EA7376D"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"https://www.vatican.va/content/francesco/it/encyclicals/documents/papa-francesco_20201003_enciclica-fratelli-tutti.html#_ftnref257" </w:instrText>
      </w:r>
      <w:r>
        <w:fldChar w:fldCharType="separate"/>
      </w:r>
      <w:r>
        <w:rPr>
          <w:rFonts w:ascii="Tahoma" w:eastAsia="Times New Roman" w:hAnsi="Tahoma"/>
          <w:color w:val="000000"/>
          <w:kern w:val="0"/>
          <w:u w:val="single"/>
          <w:lang w:eastAsia="it-IT"/>
        </w:rPr>
        <w:t>[257]</w:t>
      </w:r>
      <w:r>
        <w:rPr>
          <w:rFonts w:ascii="Tahoma" w:eastAsia="Times New Roman" w:hAnsi="Tahoma"/>
          <w:color w:val="000000"/>
          <w:kern w:val="0"/>
          <w:u w:val="single"/>
          <w:lang w:eastAsia="it-IT"/>
        </w:rPr>
        <w:fldChar w:fldCharType="end"/>
      </w:r>
      <w:bookmarkEnd w:id="864"/>
      <w:r>
        <w:rPr>
          <w:rFonts w:ascii="Tahoma" w:eastAsia="Times New Roman" w:hAnsi="Tahoma"/>
          <w:color w:val="000000"/>
          <w:kern w:val="0"/>
          <w:lang w:eastAsia="it-IT"/>
        </w:rPr>
        <w:t xml:space="preserve"> </w:t>
      </w:r>
      <w:hyperlink r:id="rId274" w:history="1">
        <w:r>
          <w:rPr>
            <w:rFonts w:ascii="Tahoma" w:eastAsia="Times New Roman" w:hAnsi="Tahoma"/>
            <w:i/>
            <w:iCs/>
            <w:color w:val="000000"/>
            <w:kern w:val="0"/>
            <w:u w:val="single"/>
            <w:lang w:eastAsia="it-IT"/>
          </w:rPr>
          <w:t>Ibid</w:t>
        </w:r>
      </w:hyperlink>
      <w:r>
        <w:rPr>
          <w:rFonts w:ascii="Tahoma" w:eastAsia="Times New Roman" w:hAnsi="Tahoma"/>
          <w:color w:val="000000"/>
          <w:kern w:val="0"/>
          <w:lang w:eastAsia="it-IT"/>
        </w:rPr>
        <w:t>.</w:t>
      </w:r>
    </w:p>
    <w:bookmarkStart w:id="865" w:name="_ftn258"/>
    <w:p w14:paraId="300624D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"https://www.vatican.va/content/francesco/it/encyclicals/documents/papa-francesco_20201003_enciclica-fratelli-tutti.html#_ftnref258" </w:instrText>
      </w:r>
      <w:r>
        <w:fldChar w:fldCharType="separate"/>
      </w:r>
      <w:r>
        <w:rPr>
          <w:rFonts w:ascii="Tahoma" w:eastAsia="Times New Roman" w:hAnsi="Tahoma"/>
          <w:color w:val="000000"/>
          <w:kern w:val="0"/>
          <w:u w:val="single"/>
          <w:lang w:eastAsia="it-IT"/>
        </w:rPr>
        <w:t>[258]</w:t>
      </w:r>
      <w:r>
        <w:rPr>
          <w:rFonts w:ascii="Tahoma" w:eastAsia="Times New Roman" w:hAnsi="Tahoma"/>
          <w:color w:val="000000"/>
          <w:kern w:val="0"/>
          <w:u w:val="single"/>
          <w:lang w:eastAsia="it-IT"/>
        </w:rPr>
        <w:fldChar w:fldCharType="end"/>
      </w:r>
      <w:bookmarkEnd w:id="865"/>
      <w:r>
        <w:rPr>
          <w:rFonts w:ascii="Tahoma" w:eastAsia="Times New Roman" w:hAnsi="Tahoma"/>
          <w:color w:val="000000"/>
          <w:kern w:val="0"/>
          <w:lang w:eastAsia="it-IT"/>
        </w:rPr>
        <w:t xml:space="preserve"> S. Giovanni Paolo II,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w:t>
      </w:r>
      <w:proofErr w:type="spellStart"/>
      <w:r>
        <w:fldChar w:fldCharType="begin"/>
      </w:r>
      <w:r>
        <w:instrText xml:space="preserve"> HYPERLINK  "http://www.vatican.va/content/john-paul-ii/it/encyclicals/documents/hf_jp-ii_enc_25031995_evangelium-vitae.html" </w:instrText>
      </w:r>
      <w:r>
        <w:fldChar w:fldCharType="separate"/>
      </w:r>
      <w:r>
        <w:rPr>
          <w:rFonts w:ascii="Tahoma" w:eastAsia="Times New Roman" w:hAnsi="Tahoma"/>
          <w:i/>
          <w:iCs/>
          <w:color w:val="000000"/>
          <w:kern w:val="0"/>
          <w:u w:val="single"/>
          <w:lang w:eastAsia="it-IT"/>
        </w:rPr>
        <w:t>Evangelium</w:t>
      </w:r>
      <w:proofErr w:type="spellEnd"/>
      <w:r>
        <w:rPr>
          <w:rFonts w:ascii="Tahoma" w:eastAsia="Times New Roman" w:hAnsi="Tahoma"/>
          <w:i/>
          <w:iCs/>
          <w:color w:val="000000"/>
          <w:kern w:val="0"/>
          <w:u w:val="single"/>
          <w:lang w:eastAsia="it-IT"/>
        </w:rPr>
        <w:t xml:space="preserve"> vitae</w:t>
      </w:r>
      <w:r>
        <w:rPr>
          <w:rFonts w:ascii="Tahoma" w:eastAsia="Times New Roman" w:hAnsi="Tahoma"/>
          <w:i/>
          <w:iCs/>
          <w:color w:val="000000"/>
          <w:kern w:val="0"/>
          <w:u w:val="single"/>
          <w:lang w:eastAsia="it-IT"/>
        </w:rPr>
        <w:fldChar w:fldCharType="end"/>
      </w:r>
      <w:r>
        <w:rPr>
          <w:rFonts w:ascii="Tahoma" w:eastAsia="Times New Roman" w:hAnsi="Tahoma"/>
          <w:color w:val="000000"/>
          <w:kern w:val="0"/>
          <w:lang w:eastAsia="it-IT"/>
        </w:rPr>
        <w:t xml:space="preserve"> (25 marzo 1995), 9: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87 (1995), 411.</w:t>
      </w:r>
    </w:p>
    <w:bookmarkStart w:id="866" w:name="_ftn259"/>
    <w:p w14:paraId="76BF460E"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"https://www.vatican.va/content/francesco/it/encyclicals/documents/papa-francesco_20201003_enciclica-fratelli-tutti.html#_ftnref259" </w:instrText>
      </w:r>
      <w:r>
        <w:fldChar w:fldCharType="separate"/>
      </w:r>
      <w:r>
        <w:rPr>
          <w:rFonts w:ascii="Tahoma" w:eastAsia="Times New Roman" w:hAnsi="Tahoma"/>
          <w:color w:val="000000"/>
          <w:kern w:val="0"/>
          <w:u w:val="single"/>
          <w:lang w:eastAsia="it-IT"/>
        </w:rPr>
        <w:t>[259]</w:t>
      </w:r>
      <w:r>
        <w:rPr>
          <w:rFonts w:ascii="Tahoma" w:eastAsia="Times New Roman" w:hAnsi="Tahoma"/>
          <w:color w:val="000000"/>
          <w:kern w:val="0"/>
          <w:u w:val="single"/>
          <w:lang w:eastAsia="it-IT"/>
        </w:rPr>
        <w:fldChar w:fldCharType="end"/>
      </w:r>
      <w:bookmarkEnd w:id="866"/>
      <w:r>
        <w:rPr>
          <w:rFonts w:ascii="Tahoma" w:eastAsia="Times New Roman" w:hAnsi="Tahoma"/>
          <w:color w:val="000000"/>
          <w:kern w:val="0"/>
          <w:lang w:eastAsia="it-IT"/>
        </w:rPr>
        <w:t xml:space="preserve"> Conferenza dei Vescovi Cattolici dell’India, </w:t>
      </w:r>
      <w:proofErr w:type="spellStart"/>
      <w:r>
        <w:rPr>
          <w:rFonts w:ascii="Tahoma" w:eastAsia="Times New Roman" w:hAnsi="Tahoma"/>
          <w:i/>
          <w:iCs/>
          <w:color w:val="000000"/>
          <w:kern w:val="0"/>
          <w:lang w:eastAsia="it-IT"/>
        </w:rPr>
        <w:t>Response</w:t>
      </w:r>
      <w:proofErr w:type="spellEnd"/>
      <w:r>
        <w:rPr>
          <w:rFonts w:ascii="Tahoma" w:eastAsia="Times New Roman" w:hAnsi="Tahoma"/>
          <w:i/>
          <w:iCs/>
          <w:color w:val="000000"/>
          <w:kern w:val="0"/>
          <w:lang w:eastAsia="it-IT"/>
        </w:rPr>
        <w:t xml:space="preserve"> of the Church in India to the </w:t>
      </w:r>
      <w:proofErr w:type="spellStart"/>
      <w:r>
        <w:rPr>
          <w:rFonts w:ascii="Tahoma" w:eastAsia="Times New Roman" w:hAnsi="Tahoma"/>
          <w:i/>
          <w:iCs/>
          <w:color w:val="000000"/>
          <w:kern w:val="0"/>
          <w:lang w:eastAsia="it-IT"/>
        </w:rPr>
        <w:t>present</w:t>
      </w:r>
      <w:proofErr w:type="spellEnd"/>
      <w:r>
        <w:rPr>
          <w:rFonts w:ascii="Tahoma" w:eastAsia="Times New Roman" w:hAnsi="Tahoma"/>
          <w:i/>
          <w:iCs/>
          <w:color w:val="000000"/>
          <w:kern w:val="0"/>
          <w:lang w:eastAsia="it-IT"/>
        </w:rPr>
        <w:t xml:space="preserve"> day challenges</w:t>
      </w:r>
      <w:r>
        <w:rPr>
          <w:rFonts w:ascii="Tahoma" w:eastAsia="Times New Roman" w:hAnsi="Tahoma"/>
          <w:color w:val="000000"/>
          <w:kern w:val="0"/>
          <w:lang w:eastAsia="it-IT"/>
        </w:rPr>
        <w:t xml:space="preserve"> (9 marzo 2016).</w:t>
      </w:r>
    </w:p>
    <w:bookmarkStart w:id="867" w:name="_ftn260"/>
    <w:p w14:paraId="22EF890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"https://www.vatican.va/content/francesco/it/encyclicals/documents/papa-francesco_20201003_enciclica-fratelli-tutti.html#_ftnref260" </w:instrText>
      </w:r>
      <w:r>
        <w:fldChar w:fldCharType="separate"/>
      </w:r>
      <w:r>
        <w:rPr>
          <w:rFonts w:ascii="Tahoma" w:eastAsia="Times New Roman" w:hAnsi="Tahoma"/>
          <w:color w:val="000000"/>
          <w:kern w:val="0"/>
          <w:u w:val="single"/>
          <w:lang w:eastAsia="it-IT"/>
        </w:rPr>
        <w:t>[260]</w:t>
      </w:r>
      <w:r>
        <w:rPr>
          <w:rFonts w:ascii="Tahoma" w:eastAsia="Times New Roman" w:hAnsi="Tahoma"/>
          <w:color w:val="000000"/>
          <w:kern w:val="0"/>
          <w:u w:val="single"/>
          <w:lang w:eastAsia="it-IT"/>
        </w:rPr>
        <w:fldChar w:fldCharType="end"/>
      </w:r>
      <w:bookmarkEnd w:id="867"/>
      <w:r>
        <w:rPr>
          <w:rFonts w:ascii="Tahoma" w:eastAsia="Times New Roman" w:hAnsi="Tahoma"/>
          <w:color w:val="000000"/>
          <w:kern w:val="0"/>
          <w:lang w:eastAsia="it-IT"/>
        </w:rPr>
        <w:t xml:space="preserve"> </w:t>
      </w:r>
      <w:hyperlink r:id="rId275" w:history="1">
        <w:r>
          <w:rPr>
            <w:rFonts w:ascii="Tahoma" w:eastAsia="Times New Roman" w:hAnsi="Tahoma"/>
            <w:i/>
            <w:iCs/>
            <w:color w:val="000000"/>
            <w:kern w:val="0"/>
            <w:u w:val="single"/>
            <w:lang w:eastAsia="it-IT"/>
          </w:rPr>
          <w:t>Omelia nella S. Messa</w:t>
        </w:r>
      </w:hyperlink>
      <w:hyperlink r:id="rId276" w:history="1">
        <w:r>
          <w:rPr>
            <w:rFonts w:ascii="Tahoma" w:eastAsia="Times New Roman" w:hAnsi="Tahoma"/>
            <w:color w:val="000000"/>
            <w:kern w:val="0"/>
            <w:u w:val="single"/>
            <w:lang w:eastAsia="it-IT"/>
          </w:rPr>
          <w:t xml:space="preserve">, Domus </w:t>
        </w:r>
        <w:proofErr w:type="spellStart"/>
        <w:r>
          <w:rPr>
            <w:rFonts w:ascii="Tahoma" w:eastAsia="Times New Roman" w:hAnsi="Tahoma"/>
            <w:color w:val="000000"/>
            <w:kern w:val="0"/>
            <w:u w:val="single"/>
            <w:lang w:eastAsia="it-IT"/>
          </w:rPr>
          <w:t>Sanctae</w:t>
        </w:r>
        <w:proofErr w:type="spellEnd"/>
        <w:r>
          <w:rPr>
            <w:rFonts w:ascii="Tahoma" w:eastAsia="Times New Roman" w:hAnsi="Tahoma"/>
            <w:color w:val="000000"/>
            <w:kern w:val="0"/>
            <w:u w:val="single"/>
            <w:lang w:eastAsia="it-IT"/>
          </w:rPr>
          <w:t xml:space="preserve"> </w:t>
        </w:r>
        <w:proofErr w:type="spellStart"/>
        <w:r>
          <w:rPr>
            <w:rFonts w:ascii="Tahoma" w:eastAsia="Times New Roman" w:hAnsi="Tahoma"/>
            <w:color w:val="000000"/>
            <w:kern w:val="0"/>
            <w:u w:val="single"/>
            <w:lang w:eastAsia="it-IT"/>
          </w:rPr>
          <w:t>Marthae</w:t>
        </w:r>
        <w:proofErr w:type="spellEnd"/>
      </w:hyperlink>
      <w:r>
        <w:rPr>
          <w:rFonts w:ascii="Tahoma" w:eastAsia="Times New Roman" w:hAnsi="Tahoma"/>
          <w:color w:val="000000"/>
          <w:kern w:val="0"/>
          <w:lang w:eastAsia="it-IT"/>
        </w:rPr>
        <w:t xml:space="preserve"> (17 maggio 2020).</w:t>
      </w:r>
    </w:p>
    <w:bookmarkStart w:id="868" w:name="_ftn261"/>
    <w:p w14:paraId="5A6810B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"https://www.vatican.va/content/francesco/it/encyclicals/documents/papa-francesco_20201003_enciclica-fratelli-tutti.html#_ftnref261" </w:instrText>
      </w:r>
      <w:r>
        <w:fldChar w:fldCharType="separate"/>
      </w:r>
      <w:r>
        <w:rPr>
          <w:rFonts w:ascii="Tahoma" w:eastAsia="Times New Roman" w:hAnsi="Tahoma"/>
          <w:color w:val="000000"/>
          <w:kern w:val="0"/>
          <w:u w:val="single"/>
          <w:lang w:eastAsia="it-IT"/>
        </w:rPr>
        <w:t>[261]</w:t>
      </w:r>
      <w:r>
        <w:rPr>
          <w:rFonts w:ascii="Tahoma" w:eastAsia="Times New Roman" w:hAnsi="Tahoma"/>
          <w:color w:val="000000"/>
          <w:kern w:val="0"/>
          <w:u w:val="single"/>
          <w:lang w:eastAsia="it-IT"/>
        </w:rPr>
        <w:fldChar w:fldCharType="end"/>
      </w:r>
      <w:bookmarkEnd w:id="868"/>
      <w:r>
        <w:rPr>
          <w:rFonts w:ascii="Tahoma" w:eastAsia="Times New Roman" w:hAnsi="Tahoma"/>
          <w:color w:val="000000"/>
          <w:kern w:val="0"/>
          <w:lang w:eastAsia="it-IT"/>
        </w:rPr>
        <w:t xml:space="preserve"> Benedetto XVI,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277" w:history="1">
        <w:r>
          <w:rPr>
            <w:rFonts w:ascii="Tahoma" w:eastAsia="Times New Roman" w:hAnsi="Tahoma"/>
            <w:i/>
            <w:iCs/>
            <w:color w:val="000000"/>
            <w:kern w:val="0"/>
            <w:u w:val="single"/>
            <w:lang w:eastAsia="it-IT"/>
          </w:rPr>
          <w:t xml:space="preserve">Caritas in </w:t>
        </w:r>
        <w:proofErr w:type="spellStart"/>
        <w:r>
          <w:rPr>
            <w:rFonts w:ascii="Tahoma" w:eastAsia="Times New Roman" w:hAnsi="Tahoma"/>
            <w:i/>
            <w:iCs/>
            <w:color w:val="000000"/>
            <w:kern w:val="0"/>
            <w:u w:val="single"/>
            <w:lang w:eastAsia="it-IT"/>
          </w:rPr>
          <w:t>veritate</w:t>
        </w:r>
        <w:proofErr w:type="spellEnd"/>
      </w:hyperlink>
      <w:r>
        <w:rPr>
          <w:rFonts w:ascii="Tahoma" w:eastAsia="Times New Roman" w:hAnsi="Tahoma"/>
          <w:color w:val="000000"/>
          <w:kern w:val="0"/>
          <w:lang w:eastAsia="it-IT"/>
        </w:rPr>
        <w:t xml:space="preserve"> (29 giugno 2009), 19: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101 (2009), 655.</w:t>
      </w:r>
    </w:p>
    <w:bookmarkStart w:id="869" w:name="_ftn262"/>
    <w:p w14:paraId="6556AB33"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"https://www.vatican.va/content/francesco/it/encyclicals/documents/papa-francesco_20201003_enciclica-fratelli-tutti.html#_ftnref262" </w:instrText>
      </w:r>
      <w:r>
        <w:fldChar w:fldCharType="separate"/>
      </w:r>
      <w:r>
        <w:rPr>
          <w:rFonts w:ascii="Tahoma" w:eastAsia="Times New Roman" w:hAnsi="Tahoma"/>
          <w:color w:val="000000"/>
          <w:kern w:val="0"/>
          <w:u w:val="single"/>
          <w:lang w:eastAsia="it-IT"/>
        </w:rPr>
        <w:t>[262]</w:t>
      </w:r>
      <w:r>
        <w:rPr>
          <w:rFonts w:ascii="Tahoma" w:eastAsia="Times New Roman" w:hAnsi="Tahoma"/>
          <w:color w:val="000000"/>
          <w:kern w:val="0"/>
          <w:u w:val="single"/>
          <w:lang w:eastAsia="it-IT"/>
        </w:rPr>
        <w:fldChar w:fldCharType="end"/>
      </w:r>
      <w:bookmarkEnd w:id="869"/>
      <w:r>
        <w:rPr>
          <w:rFonts w:ascii="Tahoma" w:eastAsia="Times New Roman" w:hAnsi="Tahoma"/>
          <w:color w:val="000000"/>
          <w:kern w:val="0"/>
          <w:lang w:eastAsia="it-IT"/>
        </w:rPr>
        <w:t xml:space="preserve"> S. Giovanni Paolo II,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278" w:history="1">
        <w:proofErr w:type="spellStart"/>
        <w:r>
          <w:rPr>
            <w:rFonts w:ascii="Tahoma" w:eastAsia="Times New Roman" w:hAnsi="Tahoma"/>
            <w:i/>
            <w:iCs/>
            <w:color w:val="000000"/>
            <w:kern w:val="0"/>
            <w:u w:val="single"/>
            <w:lang w:eastAsia="it-IT"/>
          </w:rPr>
          <w:t>Centesimus</w:t>
        </w:r>
        <w:proofErr w:type="spellEnd"/>
        <w:r>
          <w:rPr>
            <w:rFonts w:ascii="Tahoma" w:eastAsia="Times New Roman" w:hAnsi="Tahoma"/>
            <w:i/>
            <w:iCs/>
            <w:color w:val="000000"/>
            <w:kern w:val="0"/>
            <w:u w:val="single"/>
            <w:lang w:eastAsia="it-IT"/>
          </w:rPr>
          <w:t xml:space="preserve"> </w:t>
        </w:r>
        <w:proofErr w:type="spellStart"/>
        <w:r>
          <w:rPr>
            <w:rFonts w:ascii="Tahoma" w:eastAsia="Times New Roman" w:hAnsi="Tahoma"/>
            <w:i/>
            <w:iCs/>
            <w:color w:val="000000"/>
            <w:kern w:val="0"/>
            <w:u w:val="single"/>
            <w:lang w:eastAsia="it-IT"/>
          </w:rPr>
          <w:t>annus</w:t>
        </w:r>
        <w:proofErr w:type="spellEnd"/>
      </w:hyperlink>
      <w:r>
        <w:rPr>
          <w:rFonts w:ascii="Tahoma" w:eastAsia="Times New Roman" w:hAnsi="Tahoma"/>
          <w:color w:val="000000"/>
          <w:kern w:val="0"/>
          <w:lang w:eastAsia="it-IT"/>
        </w:rPr>
        <w:t xml:space="preserve"> (1 maggio 1991), 44: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83 (1991), 849.</w:t>
      </w:r>
    </w:p>
    <w:bookmarkStart w:id="870" w:name="_ftn263"/>
    <w:p w14:paraId="48F2B87D"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"https://www.vatican.va/content/francesco/it/encyclicals/documents/papa-francesco_20201003_enciclica-fratelli-tutti.html#_ftnref263" </w:instrText>
      </w:r>
      <w:r>
        <w:fldChar w:fldCharType="separate"/>
      </w:r>
      <w:r>
        <w:rPr>
          <w:rFonts w:ascii="Tahoma" w:eastAsia="Times New Roman" w:hAnsi="Tahoma"/>
          <w:color w:val="000000"/>
          <w:kern w:val="0"/>
          <w:u w:val="single"/>
          <w:lang w:eastAsia="it-IT"/>
        </w:rPr>
        <w:t>[263]</w:t>
      </w:r>
      <w:r>
        <w:rPr>
          <w:rFonts w:ascii="Tahoma" w:eastAsia="Times New Roman" w:hAnsi="Tahoma"/>
          <w:color w:val="000000"/>
          <w:kern w:val="0"/>
          <w:u w:val="single"/>
          <w:lang w:eastAsia="it-IT"/>
        </w:rPr>
        <w:fldChar w:fldCharType="end"/>
      </w:r>
      <w:bookmarkEnd w:id="870"/>
      <w:r>
        <w:rPr>
          <w:rFonts w:ascii="Tahoma" w:eastAsia="Times New Roman" w:hAnsi="Tahoma"/>
          <w:color w:val="000000"/>
          <w:kern w:val="0"/>
          <w:lang w:eastAsia="it-IT"/>
        </w:rPr>
        <w:t xml:space="preserve"> </w:t>
      </w:r>
      <w:hyperlink r:id="rId279" w:history="1">
        <w:r>
          <w:rPr>
            <w:rFonts w:ascii="Tahoma" w:eastAsia="Times New Roman" w:hAnsi="Tahoma"/>
            <w:i/>
            <w:iCs/>
            <w:color w:val="000000"/>
            <w:kern w:val="0"/>
            <w:u w:val="single"/>
            <w:lang w:eastAsia="it-IT"/>
          </w:rPr>
          <w:t>Discorso ai leader di altre religioni e altre denominazioni cristiane</w:t>
        </w:r>
      </w:hyperlink>
      <w:hyperlink r:id="rId280" w:history="1">
        <w:r>
          <w:rPr>
            <w:rFonts w:ascii="Tahoma" w:eastAsia="Times New Roman" w:hAnsi="Tahoma"/>
            <w:color w:val="000000"/>
            <w:kern w:val="0"/>
            <w:u w:val="single"/>
            <w:lang w:eastAsia="it-IT"/>
          </w:rPr>
          <w:t>, Tirana – Albania</w:t>
        </w:r>
      </w:hyperlink>
      <w:r>
        <w:rPr>
          <w:rFonts w:ascii="Tahoma" w:eastAsia="Times New Roman" w:hAnsi="Tahoma"/>
          <w:color w:val="000000"/>
          <w:kern w:val="0"/>
          <w:lang w:eastAsia="it-IT"/>
        </w:rPr>
        <w:t xml:space="preserve"> (21 settembre 2014): </w:t>
      </w:r>
      <w:r>
        <w:rPr>
          <w:rFonts w:ascii="Tahoma" w:eastAsia="Times New Roman" w:hAnsi="Tahoma"/>
          <w:i/>
          <w:iCs/>
          <w:color w:val="000000"/>
          <w:kern w:val="0"/>
          <w:lang w:eastAsia="it-IT"/>
        </w:rPr>
        <w:t>Insegnamenti</w:t>
      </w:r>
      <w:r>
        <w:rPr>
          <w:rFonts w:ascii="Tahoma" w:eastAsia="Times New Roman" w:hAnsi="Tahoma"/>
          <w:color w:val="000000"/>
          <w:kern w:val="0"/>
          <w:lang w:eastAsia="it-IT"/>
        </w:rPr>
        <w:t>, II, 2 (2014), 277.</w:t>
      </w:r>
    </w:p>
    <w:bookmarkStart w:id="871" w:name="_ftn264"/>
    <w:p w14:paraId="229C820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"https://www.vatican.va/content/francesco/it/encyclicals/documents/papa-francesco_20201003_enciclica-fratelli-tutti.html#_ftnref264" </w:instrText>
      </w:r>
      <w:r>
        <w:fldChar w:fldCharType="separate"/>
      </w:r>
      <w:r>
        <w:rPr>
          <w:rFonts w:ascii="Tahoma" w:eastAsia="Times New Roman" w:hAnsi="Tahoma"/>
          <w:color w:val="000000"/>
          <w:kern w:val="0"/>
          <w:u w:val="single"/>
          <w:lang w:eastAsia="it-IT"/>
        </w:rPr>
        <w:t>[264]</w:t>
      </w:r>
      <w:r>
        <w:rPr>
          <w:rFonts w:ascii="Tahoma" w:eastAsia="Times New Roman" w:hAnsi="Tahoma"/>
          <w:color w:val="000000"/>
          <w:kern w:val="0"/>
          <w:u w:val="single"/>
          <w:lang w:eastAsia="it-IT"/>
        </w:rPr>
        <w:fldChar w:fldCharType="end"/>
      </w:r>
      <w:bookmarkEnd w:id="871"/>
      <w:r>
        <w:rPr>
          <w:rFonts w:ascii="Tahoma" w:eastAsia="Times New Roman" w:hAnsi="Tahoma"/>
          <w:color w:val="000000"/>
          <w:kern w:val="0"/>
          <w:lang w:eastAsia="it-IT"/>
        </w:rPr>
        <w:t xml:space="preserve"> </w:t>
      </w:r>
      <w:hyperlink r:id="rId281" w:history="1">
        <w:r>
          <w:rPr>
            <w:rFonts w:ascii="Tahoma" w:eastAsia="Times New Roman" w:hAnsi="Tahoma"/>
            <w:i/>
            <w:iCs/>
            <w:color w:val="000000"/>
            <w:kern w:val="0"/>
            <w:u w:val="single"/>
            <w:lang w:eastAsia="it-IT"/>
          </w:rPr>
          <w:t>Documento sulla fratellanza umana per la pace mondiale e la convivenza comune</w:t>
        </w:r>
      </w:hyperlink>
      <w:r>
        <w:rPr>
          <w:rFonts w:ascii="Tahoma" w:eastAsia="Times New Roman" w:hAnsi="Tahoma"/>
          <w:color w:val="000000"/>
          <w:kern w:val="0"/>
          <w:lang w:eastAsia="it-IT"/>
        </w:rPr>
        <w:t xml:space="preserve">, Abu Dhabi (4 febbraio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4-5 febbraio 2019, p. 6.</w:t>
      </w:r>
    </w:p>
    <w:bookmarkStart w:id="872" w:name="_ftn265"/>
    <w:p w14:paraId="69343E19"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"https://www.vatican.va/content/francesco/it/encyclicals/documents/papa-francesco_20201003_enciclica-fratelli-tutti.html#_ftnref265" </w:instrText>
      </w:r>
      <w:r>
        <w:fldChar w:fldCharType="separate"/>
      </w:r>
      <w:r>
        <w:rPr>
          <w:rFonts w:ascii="Tahoma" w:eastAsia="Times New Roman" w:hAnsi="Tahoma"/>
          <w:color w:val="000000"/>
          <w:kern w:val="0"/>
          <w:u w:val="single"/>
          <w:lang w:val="de-DE" w:eastAsia="it-IT"/>
        </w:rPr>
        <w:t>[265]</w:t>
      </w:r>
      <w:r>
        <w:rPr>
          <w:rFonts w:ascii="Tahoma" w:eastAsia="Times New Roman" w:hAnsi="Tahoma"/>
          <w:color w:val="000000"/>
          <w:kern w:val="0"/>
          <w:u w:val="single"/>
          <w:lang w:val="de-DE" w:eastAsia="it-IT"/>
        </w:rPr>
        <w:fldChar w:fldCharType="end"/>
      </w:r>
      <w:bookmarkEnd w:id="872"/>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Esort</w:t>
      </w:r>
      <w:proofErr w:type="spellEnd"/>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ap</w:t>
      </w:r>
      <w:proofErr w:type="spellEnd"/>
      <w:r>
        <w:rPr>
          <w:rFonts w:ascii="Tahoma" w:eastAsia="Times New Roman" w:hAnsi="Tahoma"/>
          <w:color w:val="000000"/>
          <w:kern w:val="0"/>
          <w:lang w:val="de-DE" w:eastAsia="it-IT"/>
        </w:rPr>
        <w:t xml:space="preserve">. </w:t>
      </w:r>
      <w:hyperlink r:id="rId282" w:anchor="Il_dialogo_sociale_in_un_contesto_di_libertà_religiosa" w:history="1">
        <w:proofErr w:type="spellStart"/>
        <w:r>
          <w:rPr>
            <w:rFonts w:ascii="Tahoma" w:eastAsia="Times New Roman" w:hAnsi="Tahoma"/>
            <w:i/>
            <w:iCs/>
            <w:color w:val="000000"/>
            <w:kern w:val="0"/>
            <w:u w:val="single"/>
            <w:lang w:val="de-DE" w:eastAsia="it-IT"/>
          </w:rPr>
          <w:t>Evangelii</w:t>
        </w:r>
        <w:proofErr w:type="spellEnd"/>
        <w:r>
          <w:rPr>
            <w:rFonts w:ascii="Tahoma" w:eastAsia="Times New Roman" w:hAnsi="Tahoma"/>
            <w:i/>
            <w:iCs/>
            <w:color w:val="000000"/>
            <w:kern w:val="0"/>
            <w:u w:val="single"/>
            <w:lang w:val="de-DE" w:eastAsia="it-IT"/>
          </w:rPr>
          <w:t xml:space="preserve"> </w:t>
        </w:r>
        <w:proofErr w:type="spellStart"/>
        <w:r>
          <w:rPr>
            <w:rFonts w:ascii="Tahoma" w:eastAsia="Times New Roman" w:hAnsi="Tahoma"/>
            <w:i/>
            <w:iCs/>
            <w:color w:val="000000"/>
            <w:kern w:val="0"/>
            <w:u w:val="single"/>
            <w:lang w:val="de-DE" w:eastAsia="it-IT"/>
          </w:rPr>
          <w:t>gaudium</w:t>
        </w:r>
        <w:proofErr w:type="spellEnd"/>
      </w:hyperlink>
      <w:r>
        <w:rPr>
          <w:rFonts w:ascii="Tahoma" w:eastAsia="Times New Roman" w:hAnsi="Tahoma"/>
          <w:color w:val="000000"/>
          <w:kern w:val="0"/>
          <w:lang w:val="de-DE" w:eastAsia="it-IT"/>
        </w:rPr>
        <w:t xml:space="preserve"> (24 </w:t>
      </w:r>
      <w:proofErr w:type="spellStart"/>
      <w:r>
        <w:rPr>
          <w:rFonts w:ascii="Tahoma" w:eastAsia="Times New Roman" w:hAnsi="Tahoma"/>
          <w:color w:val="000000"/>
          <w:kern w:val="0"/>
          <w:lang w:val="de-DE" w:eastAsia="it-IT"/>
        </w:rPr>
        <w:t>novembre</w:t>
      </w:r>
      <w:proofErr w:type="spellEnd"/>
      <w:r>
        <w:rPr>
          <w:rFonts w:ascii="Tahoma" w:eastAsia="Times New Roman" w:hAnsi="Tahoma"/>
          <w:color w:val="000000"/>
          <w:kern w:val="0"/>
          <w:lang w:val="de-DE" w:eastAsia="it-IT"/>
        </w:rPr>
        <w:t xml:space="preserve"> 2013), 256: </w:t>
      </w:r>
      <w:r>
        <w:rPr>
          <w:rFonts w:ascii="Tahoma" w:eastAsia="Times New Roman" w:hAnsi="Tahoma"/>
          <w:i/>
          <w:iCs/>
          <w:color w:val="000000"/>
          <w:kern w:val="0"/>
          <w:lang w:val="de-DE" w:eastAsia="it-IT"/>
        </w:rPr>
        <w:t>AAS</w:t>
      </w:r>
      <w:r>
        <w:rPr>
          <w:rFonts w:ascii="Tahoma" w:eastAsia="Times New Roman" w:hAnsi="Tahoma"/>
          <w:color w:val="000000"/>
          <w:kern w:val="0"/>
          <w:lang w:val="de-DE" w:eastAsia="it-IT"/>
        </w:rPr>
        <w:t xml:space="preserve"> 105 (2013), 1123.</w:t>
      </w:r>
    </w:p>
    <w:bookmarkStart w:id="873" w:name="_ftn266"/>
    <w:p w14:paraId="143F27D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"https://www.vatican.va/content/francesco/it/encyclicals/documents/papa-francesco_20201003_enciclica-fratelli-tutti.html#_ftnref266" </w:instrText>
      </w:r>
      <w:r>
        <w:fldChar w:fldCharType="separate"/>
      </w:r>
      <w:r>
        <w:rPr>
          <w:rFonts w:ascii="Tahoma" w:eastAsia="Times New Roman" w:hAnsi="Tahoma"/>
          <w:color w:val="000000"/>
          <w:kern w:val="0"/>
          <w:u w:val="single"/>
          <w:lang w:val="fr-FR" w:eastAsia="it-IT"/>
        </w:rPr>
        <w:t>[266]</w:t>
      </w:r>
      <w:r>
        <w:rPr>
          <w:rFonts w:ascii="Tahoma" w:eastAsia="Times New Roman" w:hAnsi="Tahoma"/>
          <w:color w:val="000000"/>
          <w:kern w:val="0"/>
          <w:u w:val="single"/>
          <w:lang w:val="fr-FR" w:eastAsia="it-IT"/>
        </w:rPr>
        <w:fldChar w:fldCharType="end"/>
      </w:r>
      <w:bookmarkEnd w:id="873"/>
      <w:r>
        <w:rPr>
          <w:rFonts w:ascii="Tahoma" w:eastAsia="Times New Roman" w:hAnsi="Tahoma"/>
          <w:color w:val="000000"/>
          <w:kern w:val="0"/>
          <w:lang w:val="fr-FR" w:eastAsia="it-IT"/>
        </w:rPr>
        <w:t xml:space="preserve"> Benedetto XVI, </w:t>
      </w:r>
      <w:proofErr w:type="spellStart"/>
      <w:r>
        <w:rPr>
          <w:rFonts w:ascii="Tahoma" w:eastAsia="Times New Roman" w:hAnsi="Tahoma"/>
          <w:color w:val="000000"/>
          <w:kern w:val="0"/>
          <w:lang w:val="fr-FR" w:eastAsia="it-IT"/>
        </w:rPr>
        <w:t>Lett</w:t>
      </w:r>
      <w:proofErr w:type="spellEnd"/>
      <w:r>
        <w:rPr>
          <w:rFonts w:ascii="Tahoma" w:eastAsia="Times New Roman" w:hAnsi="Tahoma"/>
          <w:color w:val="000000"/>
          <w:kern w:val="0"/>
          <w:lang w:val="fr-FR" w:eastAsia="it-IT"/>
        </w:rPr>
        <w:t xml:space="preserve">. </w:t>
      </w:r>
      <w:proofErr w:type="spellStart"/>
      <w:r>
        <w:rPr>
          <w:rFonts w:ascii="Tahoma" w:eastAsia="Times New Roman" w:hAnsi="Tahoma"/>
          <w:color w:val="000000"/>
          <w:kern w:val="0"/>
          <w:lang w:val="fr-FR" w:eastAsia="it-IT"/>
        </w:rPr>
        <w:t>enc</w:t>
      </w:r>
      <w:proofErr w:type="spellEnd"/>
      <w:r>
        <w:rPr>
          <w:rFonts w:ascii="Tahoma" w:eastAsia="Times New Roman" w:hAnsi="Tahoma"/>
          <w:color w:val="000000"/>
          <w:kern w:val="0"/>
          <w:lang w:val="fr-FR" w:eastAsia="it-IT"/>
        </w:rPr>
        <w:t xml:space="preserve">. </w:t>
      </w:r>
      <w:hyperlink r:id="rId283" w:history="1">
        <w:r>
          <w:rPr>
            <w:rFonts w:ascii="Tahoma" w:eastAsia="Times New Roman" w:hAnsi="Tahoma"/>
            <w:i/>
            <w:iCs/>
            <w:color w:val="000000"/>
            <w:kern w:val="0"/>
            <w:u w:val="single"/>
            <w:lang w:val="fr-FR" w:eastAsia="it-IT"/>
          </w:rPr>
          <w:t xml:space="preserve">Deus </w:t>
        </w:r>
        <w:proofErr w:type="spellStart"/>
        <w:r>
          <w:rPr>
            <w:rFonts w:ascii="Tahoma" w:eastAsia="Times New Roman" w:hAnsi="Tahoma"/>
            <w:i/>
            <w:iCs/>
            <w:color w:val="000000"/>
            <w:kern w:val="0"/>
            <w:u w:val="single"/>
            <w:lang w:val="fr-FR" w:eastAsia="it-IT"/>
          </w:rPr>
          <w:t>caritas</w:t>
        </w:r>
        <w:proofErr w:type="spellEnd"/>
        <w:r>
          <w:rPr>
            <w:rFonts w:ascii="Tahoma" w:eastAsia="Times New Roman" w:hAnsi="Tahoma"/>
            <w:i/>
            <w:iCs/>
            <w:color w:val="000000"/>
            <w:kern w:val="0"/>
            <w:u w:val="single"/>
            <w:lang w:val="fr-FR" w:eastAsia="it-IT"/>
          </w:rPr>
          <w:t xml:space="preserve"> est</w:t>
        </w:r>
      </w:hyperlink>
      <w:r>
        <w:rPr>
          <w:rFonts w:ascii="Tahoma" w:eastAsia="Times New Roman" w:hAnsi="Tahoma"/>
          <w:color w:val="000000"/>
          <w:kern w:val="0"/>
          <w:lang w:val="fr-FR" w:eastAsia="it-IT"/>
        </w:rPr>
        <w:t xml:space="preserve"> (25 </w:t>
      </w:r>
      <w:proofErr w:type="spellStart"/>
      <w:r>
        <w:rPr>
          <w:rFonts w:ascii="Tahoma" w:eastAsia="Times New Roman" w:hAnsi="Tahoma"/>
          <w:color w:val="000000"/>
          <w:kern w:val="0"/>
          <w:lang w:val="fr-FR" w:eastAsia="it-IT"/>
        </w:rPr>
        <w:t>dicembre</w:t>
      </w:r>
      <w:proofErr w:type="spellEnd"/>
      <w:r>
        <w:rPr>
          <w:rFonts w:ascii="Tahoma" w:eastAsia="Times New Roman" w:hAnsi="Tahoma"/>
          <w:color w:val="000000"/>
          <w:kern w:val="0"/>
          <w:lang w:val="fr-FR" w:eastAsia="it-IT"/>
        </w:rPr>
        <w:t xml:space="preserve"> 2005), 28: </w:t>
      </w:r>
      <w:r>
        <w:rPr>
          <w:rFonts w:ascii="Tahoma" w:eastAsia="Times New Roman" w:hAnsi="Tahoma"/>
          <w:i/>
          <w:iCs/>
          <w:color w:val="000000"/>
          <w:kern w:val="0"/>
          <w:lang w:val="fr-FR" w:eastAsia="it-IT"/>
        </w:rPr>
        <w:t>AAS</w:t>
      </w:r>
      <w:r>
        <w:rPr>
          <w:rFonts w:ascii="Tahoma" w:eastAsia="Times New Roman" w:hAnsi="Tahoma"/>
          <w:color w:val="000000"/>
          <w:kern w:val="0"/>
          <w:lang w:val="fr-FR" w:eastAsia="it-IT"/>
        </w:rPr>
        <w:t xml:space="preserve"> 98 (2006), 240.</w:t>
      </w:r>
    </w:p>
    <w:bookmarkStart w:id="874" w:name="_ftn267"/>
    <w:p w14:paraId="55E82604"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"https://www.vatican.va/content/francesco/it/encyclicals/documents/papa-francesco_20201003_enciclica-fratelli-tutti.html#_ftnref267" </w:instrText>
      </w:r>
      <w:r>
        <w:fldChar w:fldCharType="separate"/>
      </w:r>
      <w:r>
        <w:rPr>
          <w:rFonts w:ascii="Tahoma" w:eastAsia="Times New Roman" w:hAnsi="Tahoma"/>
          <w:color w:val="000000"/>
          <w:kern w:val="0"/>
          <w:u w:val="single"/>
          <w:lang w:eastAsia="it-IT"/>
        </w:rPr>
        <w:t>[267]</w:t>
      </w:r>
      <w:r>
        <w:rPr>
          <w:rFonts w:ascii="Tahoma" w:eastAsia="Times New Roman" w:hAnsi="Tahoma"/>
          <w:color w:val="000000"/>
          <w:kern w:val="0"/>
          <w:u w:val="single"/>
          <w:lang w:eastAsia="it-IT"/>
        </w:rPr>
        <w:fldChar w:fldCharType="end"/>
      </w:r>
      <w:bookmarkEnd w:id="874"/>
      <w:r>
        <w:rPr>
          <w:rFonts w:ascii="Tahoma" w:eastAsia="Times New Roman" w:hAnsi="Tahoma"/>
          <w:color w:val="000000"/>
          <w:kern w:val="0"/>
          <w:lang w:eastAsia="it-IT"/>
        </w:rPr>
        <w:t xml:space="preserve"> Homo </w:t>
      </w:r>
      <w:proofErr w:type="spellStart"/>
      <w:r>
        <w:rPr>
          <w:rFonts w:ascii="Tahoma" w:eastAsia="Times New Roman" w:hAnsi="Tahoma"/>
          <w:color w:val="000000"/>
          <w:kern w:val="0"/>
          <w:lang w:eastAsia="it-IT"/>
        </w:rPr>
        <w:t>animal</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politicum</w:t>
      </w:r>
      <w:proofErr w:type="spellEnd"/>
      <w:r>
        <w:rPr>
          <w:rFonts w:ascii="Tahoma" w:eastAsia="Times New Roman" w:hAnsi="Tahoma"/>
          <w:color w:val="000000"/>
          <w:kern w:val="0"/>
          <w:lang w:eastAsia="it-IT"/>
        </w:rPr>
        <w:t>.</w:t>
      </w:r>
    </w:p>
    <w:p w14:paraId="46074929" w14:textId="77777777" w:rsidR="0009444E" w:rsidRDefault="0080699A">
      <w:pPr>
        <w:widowControl/>
        <w:shd w:val="clear" w:color="auto" w:fill="FFFFFF"/>
        <w:suppressAutoHyphens w:val="0"/>
        <w:spacing w:before="100" w:after="100" w:line="240" w:lineRule="auto"/>
        <w:textAlignment w:val="auto"/>
      </w:pPr>
      <w:r>
        <w:rPr>
          <w:rFonts w:ascii="Tahoma" w:eastAsia="Times New Roman" w:hAnsi="Tahoma"/>
          <w:color w:val="000000"/>
          <w:kern w:val="0"/>
          <w:lang w:eastAsia="it-IT"/>
        </w:rPr>
        <w:t xml:space="preserve">«L’essere umano è un animale politico» (Aristotele, </w:t>
      </w:r>
      <w:r>
        <w:rPr>
          <w:rFonts w:ascii="Tahoma" w:eastAsia="Times New Roman" w:hAnsi="Tahoma"/>
          <w:i/>
          <w:iCs/>
          <w:color w:val="000000"/>
          <w:kern w:val="0"/>
          <w:lang w:eastAsia="it-IT"/>
        </w:rPr>
        <w:t>Politica</w:t>
      </w:r>
      <w:r>
        <w:rPr>
          <w:rFonts w:ascii="Tahoma" w:eastAsia="Times New Roman" w:hAnsi="Tahoma"/>
          <w:color w:val="000000"/>
          <w:kern w:val="0"/>
          <w:lang w:eastAsia="it-IT"/>
        </w:rPr>
        <w:t>, 1253a 1-3).</w:t>
      </w:r>
    </w:p>
    <w:bookmarkStart w:id="875" w:name="_ftn268"/>
    <w:p w14:paraId="208E7E5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"https://www.vatican.va/content/francesco/it/encyclicals/documents/papa-francesco_20201003_enciclica-fratelli-tutti.html#_ftnref268" </w:instrText>
      </w:r>
      <w:r>
        <w:fldChar w:fldCharType="separate"/>
      </w:r>
      <w:r>
        <w:rPr>
          <w:rFonts w:ascii="Tahoma" w:eastAsia="Times New Roman" w:hAnsi="Tahoma"/>
          <w:color w:val="000000"/>
          <w:kern w:val="0"/>
          <w:u w:val="single"/>
          <w:lang w:eastAsia="it-IT"/>
        </w:rPr>
        <w:t>[268]</w:t>
      </w:r>
      <w:r>
        <w:rPr>
          <w:rFonts w:ascii="Tahoma" w:eastAsia="Times New Roman" w:hAnsi="Tahoma"/>
          <w:color w:val="000000"/>
          <w:kern w:val="0"/>
          <w:u w:val="single"/>
          <w:lang w:eastAsia="it-IT"/>
        </w:rPr>
        <w:fldChar w:fldCharType="end"/>
      </w:r>
      <w:bookmarkEnd w:id="875"/>
      <w:r>
        <w:rPr>
          <w:rFonts w:ascii="Tahoma" w:eastAsia="Times New Roman" w:hAnsi="Tahoma"/>
          <w:color w:val="000000"/>
          <w:kern w:val="0"/>
          <w:lang w:eastAsia="it-IT"/>
        </w:rPr>
        <w:t xml:space="preserve"> Benedetto XVI,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284" w:history="1">
        <w:r>
          <w:rPr>
            <w:rFonts w:ascii="Tahoma" w:eastAsia="Times New Roman" w:hAnsi="Tahoma"/>
            <w:i/>
            <w:iCs/>
            <w:color w:val="000000"/>
            <w:kern w:val="0"/>
            <w:u w:val="single"/>
            <w:lang w:eastAsia="it-IT"/>
          </w:rPr>
          <w:t xml:space="preserve">Caritas in </w:t>
        </w:r>
        <w:proofErr w:type="spellStart"/>
        <w:r>
          <w:rPr>
            <w:rFonts w:ascii="Tahoma" w:eastAsia="Times New Roman" w:hAnsi="Tahoma"/>
            <w:i/>
            <w:iCs/>
            <w:color w:val="000000"/>
            <w:kern w:val="0"/>
            <w:u w:val="single"/>
            <w:lang w:eastAsia="it-IT"/>
          </w:rPr>
          <w:t>veritate</w:t>
        </w:r>
        <w:proofErr w:type="spellEnd"/>
      </w:hyperlink>
      <w:r>
        <w:rPr>
          <w:rFonts w:ascii="Tahoma" w:eastAsia="Times New Roman" w:hAnsi="Tahoma"/>
          <w:color w:val="000000"/>
          <w:kern w:val="0"/>
          <w:lang w:eastAsia="it-IT"/>
        </w:rPr>
        <w:t xml:space="preserve"> (29 giugno 2009), 11: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101 (2009), 648.</w:t>
      </w:r>
    </w:p>
    <w:bookmarkStart w:id="876" w:name="_ftn269"/>
    <w:p w14:paraId="15919E48"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"https://www.vatican.va/content/francesco/it/encyclicals/documents/papa-francesco_20201003_enciclica-fratelli-tutti.html#_ftnref269" </w:instrText>
      </w:r>
      <w:r>
        <w:fldChar w:fldCharType="separate"/>
      </w:r>
      <w:r>
        <w:rPr>
          <w:rFonts w:ascii="Tahoma" w:eastAsia="Times New Roman" w:hAnsi="Tahoma"/>
          <w:color w:val="000000"/>
          <w:kern w:val="0"/>
          <w:u w:val="single"/>
          <w:lang w:eastAsia="it-IT"/>
        </w:rPr>
        <w:t>[269]</w:t>
      </w:r>
      <w:r>
        <w:rPr>
          <w:rFonts w:ascii="Tahoma" w:eastAsia="Times New Roman" w:hAnsi="Tahoma"/>
          <w:color w:val="000000"/>
          <w:kern w:val="0"/>
          <w:u w:val="single"/>
          <w:lang w:eastAsia="it-IT"/>
        </w:rPr>
        <w:fldChar w:fldCharType="end"/>
      </w:r>
      <w:bookmarkEnd w:id="876"/>
      <w:r>
        <w:rPr>
          <w:rFonts w:ascii="Tahoma" w:eastAsia="Times New Roman" w:hAnsi="Tahoma"/>
          <w:color w:val="000000"/>
          <w:kern w:val="0"/>
          <w:lang w:eastAsia="it-IT"/>
        </w:rPr>
        <w:t xml:space="preserve"> </w:t>
      </w:r>
      <w:hyperlink r:id="rId285" w:history="1">
        <w:r>
          <w:rPr>
            <w:rFonts w:ascii="Tahoma" w:eastAsia="Times New Roman" w:hAnsi="Tahoma"/>
            <w:i/>
            <w:iCs/>
            <w:color w:val="000000"/>
            <w:kern w:val="0"/>
            <w:u w:val="single"/>
            <w:lang w:eastAsia="it-IT"/>
          </w:rPr>
          <w:t>Discorso alla comunità cattolica</w:t>
        </w:r>
      </w:hyperlink>
      <w:hyperlink r:id="rId286" w:history="1">
        <w:r>
          <w:rPr>
            <w:rFonts w:ascii="Tahoma" w:eastAsia="Times New Roman" w:hAnsi="Tahoma"/>
            <w:color w:val="000000"/>
            <w:kern w:val="0"/>
            <w:u w:val="single"/>
            <w:lang w:eastAsia="it-IT"/>
          </w:rPr>
          <w:t xml:space="preserve">, </w:t>
        </w:r>
        <w:proofErr w:type="spellStart"/>
        <w:r>
          <w:rPr>
            <w:rFonts w:ascii="Tahoma" w:eastAsia="Times New Roman" w:hAnsi="Tahoma"/>
            <w:color w:val="000000"/>
            <w:kern w:val="0"/>
            <w:u w:val="single"/>
            <w:lang w:eastAsia="it-IT"/>
          </w:rPr>
          <w:t>Rakovsky</w:t>
        </w:r>
        <w:proofErr w:type="spellEnd"/>
        <w:r>
          <w:rPr>
            <w:rFonts w:ascii="Tahoma" w:eastAsia="Times New Roman" w:hAnsi="Tahoma"/>
            <w:color w:val="000000"/>
            <w:kern w:val="0"/>
            <w:u w:val="single"/>
            <w:lang w:eastAsia="it-IT"/>
          </w:rPr>
          <w:t xml:space="preserve"> – Bulgaria</w:t>
        </w:r>
      </w:hyperlink>
      <w:r>
        <w:rPr>
          <w:rFonts w:ascii="Tahoma" w:eastAsia="Times New Roman" w:hAnsi="Tahoma"/>
          <w:color w:val="000000"/>
          <w:kern w:val="0"/>
          <w:lang w:eastAsia="it-IT"/>
        </w:rPr>
        <w:t xml:space="preserve"> (6 maggio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8 maggio 2019, p. 9.</w:t>
      </w:r>
    </w:p>
    <w:bookmarkStart w:id="877" w:name="_ftn270"/>
    <w:p w14:paraId="0E71FF5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"https://www.vatican.va/content/francesco/it/encyclicals/documents/papa-francesco_20201003_enciclica-fratelli-tutti.html#_ftnref270" </w:instrText>
      </w:r>
      <w:r>
        <w:fldChar w:fldCharType="separate"/>
      </w:r>
      <w:r>
        <w:rPr>
          <w:rFonts w:ascii="Tahoma" w:eastAsia="Times New Roman" w:hAnsi="Tahoma"/>
          <w:color w:val="000000"/>
          <w:kern w:val="0"/>
          <w:u w:val="single"/>
          <w:lang w:eastAsia="it-IT"/>
        </w:rPr>
        <w:t>[270]</w:t>
      </w:r>
      <w:r>
        <w:rPr>
          <w:rFonts w:ascii="Tahoma" w:eastAsia="Times New Roman" w:hAnsi="Tahoma"/>
          <w:color w:val="000000"/>
          <w:kern w:val="0"/>
          <w:u w:val="single"/>
          <w:lang w:eastAsia="it-IT"/>
        </w:rPr>
        <w:fldChar w:fldCharType="end"/>
      </w:r>
      <w:bookmarkEnd w:id="877"/>
      <w:r>
        <w:rPr>
          <w:rFonts w:ascii="Tahoma" w:eastAsia="Times New Roman" w:hAnsi="Tahoma"/>
          <w:color w:val="000000"/>
          <w:kern w:val="0"/>
          <w:lang w:eastAsia="it-IT"/>
        </w:rPr>
        <w:t xml:space="preserve"> </w:t>
      </w:r>
      <w:hyperlink r:id="rId287" w:history="1">
        <w:r>
          <w:rPr>
            <w:rFonts w:ascii="Tahoma" w:eastAsia="Times New Roman" w:hAnsi="Tahoma"/>
            <w:i/>
            <w:iCs/>
            <w:color w:val="000000"/>
            <w:kern w:val="0"/>
            <w:u w:val="single"/>
            <w:lang w:eastAsia="it-IT"/>
          </w:rPr>
          <w:t>Omelia nella S. Messa</w:t>
        </w:r>
      </w:hyperlink>
      <w:hyperlink r:id="rId288" w:history="1">
        <w:r>
          <w:rPr>
            <w:rFonts w:ascii="Tahoma" w:eastAsia="Times New Roman" w:hAnsi="Tahoma"/>
            <w:color w:val="000000"/>
            <w:kern w:val="0"/>
            <w:u w:val="single"/>
            <w:lang w:eastAsia="it-IT"/>
          </w:rPr>
          <w:t>, Santiago di Cuba</w:t>
        </w:r>
      </w:hyperlink>
      <w:r>
        <w:rPr>
          <w:rFonts w:ascii="Tahoma" w:eastAsia="Times New Roman" w:hAnsi="Tahoma"/>
          <w:color w:val="000000"/>
          <w:kern w:val="0"/>
          <w:lang w:eastAsia="it-IT"/>
        </w:rPr>
        <w:t xml:space="preserve"> (22 settembre 2015):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1005.</w:t>
      </w:r>
    </w:p>
    <w:bookmarkStart w:id="878" w:name="_ftn271"/>
    <w:p w14:paraId="465E1FA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"https://www.vatican.va/content/francesco/it/encyclicals/documents/papa-francesco_20201003_enciclica-fratelli-tutti.html#_ftnref271" </w:instrText>
      </w:r>
      <w:r>
        <w:fldChar w:fldCharType="separate"/>
      </w:r>
      <w:r>
        <w:rPr>
          <w:rFonts w:ascii="Tahoma" w:eastAsia="Times New Roman" w:hAnsi="Tahoma"/>
          <w:color w:val="000000"/>
          <w:kern w:val="0"/>
          <w:u w:val="single"/>
          <w:lang w:val="de-DE" w:eastAsia="it-IT"/>
        </w:rPr>
        <w:t>[271]</w:t>
      </w:r>
      <w:r>
        <w:rPr>
          <w:rFonts w:ascii="Tahoma" w:eastAsia="Times New Roman" w:hAnsi="Tahoma"/>
          <w:color w:val="000000"/>
          <w:kern w:val="0"/>
          <w:u w:val="single"/>
          <w:lang w:val="de-DE" w:eastAsia="it-IT"/>
        </w:rPr>
        <w:fldChar w:fldCharType="end"/>
      </w:r>
      <w:bookmarkEnd w:id="878"/>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Conc</w:t>
      </w:r>
      <w:proofErr w:type="spellEnd"/>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Ecum</w:t>
      </w:r>
      <w:proofErr w:type="spellEnd"/>
      <w:r>
        <w:rPr>
          <w:rFonts w:ascii="Tahoma" w:eastAsia="Times New Roman" w:hAnsi="Tahoma"/>
          <w:color w:val="000000"/>
          <w:kern w:val="0"/>
          <w:lang w:val="de-DE" w:eastAsia="it-IT"/>
        </w:rPr>
        <w:t xml:space="preserve">. </w:t>
      </w:r>
      <w:proofErr w:type="spellStart"/>
      <w:r>
        <w:rPr>
          <w:rFonts w:ascii="Tahoma" w:eastAsia="Times New Roman" w:hAnsi="Tahoma"/>
          <w:color w:val="000000"/>
          <w:kern w:val="0"/>
          <w:lang w:val="de-DE" w:eastAsia="it-IT"/>
        </w:rPr>
        <w:t>Vat</w:t>
      </w:r>
      <w:proofErr w:type="spellEnd"/>
      <w:r>
        <w:rPr>
          <w:rFonts w:ascii="Tahoma" w:eastAsia="Times New Roman" w:hAnsi="Tahoma"/>
          <w:color w:val="000000"/>
          <w:kern w:val="0"/>
          <w:lang w:val="de-DE" w:eastAsia="it-IT"/>
        </w:rPr>
        <w:t xml:space="preserve">. II, Dich. </w:t>
      </w:r>
      <w:hyperlink r:id="rId289" w:history="1">
        <w:r>
          <w:rPr>
            <w:rFonts w:ascii="Tahoma" w:eastAsia="Times New Roman" w:hAnsi="Tahoma"/>
            <w:i/>
            <w:iCs/>
            <w:color w:val="000000"/>
            <w:kern w:val="0"/>
            <w:u w:val="single"/>
            <w:lang w:eastAsia="it-IT"/>
          </w:rPr>
          <w:t xml:space="preserve">Nostra </w:t>
        </w:r>
        <w:proofErr w:type="spellStart"/>
        <w:r>
          <w:rPr>
            <w:rFonts w:ascii="Tahoma" w:eastAsia="Times New Roman" w:hAnsi="Tahoma"/>
            <w:i/>
            <w:iCs/>
            <w:color w:val="000000"/>
            <w:kern w:val="0"/>
            <w:u w:val="single"/>
            <w:lang w:eastAsia="it-IT"/>
          </w:rPr>
          <w:t>aetate</w:t>
        </w:r>
        <w:proofErr w:type="spellEnd"/>
      </w:hyperlink>
      <w:r>
        <w:rPr>
          <w:rFonts w:ascii="Tahoma" w:eastAsia="Times New Roman" w:hAnsi="Tahoma"/>
          <w:color w:val="000000"/>
          <w:kern w:val="0"/>
          <w:lang w:eastAsia="it-IT"/>
        </w:rPr>
        <w:t>, 2.</w:t>
      </w:r>
    </w:p>
    <w:bookmarkStart w:id="879" w:name="_ftn272"/>
    <w:p w14:paraId="23F1EC9E"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"https://www.vatican.va/content/francesco/it/encyclicals/documents/papa-francesco_20201003_enciclica-fratelli-tutti.html#_ftnref272" </w:instrText>
      </w:r>
      <w:r>
        <w:fldChar w:fldCharType="separate"/>
      </w:r>
      <w:r>
        <w:rPr>
          <w:rFonts w:ascii="Tahoma" w:eastAsia="Times New Roman" w:hAnsi="Tahoma"/>
          <w:color w:val="000000"/>
          <w:kern w:val="0"/>
          <w:u w:val="single"/>
          <w:lang w:eastAsia="it-IT"/>
        </w:rPr>
        <w:t>[272]</w:t>
      </w:r>
      <w:r>
        <w:rPr>
          <w:rFonts w:ascii="Tahoma" w:eastAsia="Times New Roman" w:hAnsi="Tahoma"/>
          <w:color w:val="000000"/>
          <w:kern w:val="0"/>
          <w:u w:val="single"/>
          <w:lang w:eastAsia="it-IT"/>
        </w:rPr>
        <w:fldChar w:fldCharType="end"/>
      </w:r>
      <w:bookmarkEnd w:id="879"/>
      <w:r>
        <w:rPr>
          <w:rFonts w:ascii="Tahoma" w:eastAsia="Times New Roman" w:hAnsi="Tahoma"/>
          <w:color w:val="000000"/>
          <w:kern w:val="0"/>
          <w:lang w:eastAsia="it-IT"/>
        </w:rPr>
        <w:t xml:space="preserve"> </w:t>
      </w:r>
      <w:hyperlink r:id="rId290" w:history="1">
        <w:r>
          <w:rPr>
            <w:rFonts w:ascii="Tahoma" w:eastAsia="Times New Roman" w:hAnsi="Tahoma"/>
            <w:i/>
            <w:iCs/>
            <w:color w:val="000000"/>
            <w:kern w:val="0"/>
            <w:u w:val="single"/>
            <w:lang w:eastAsia="it-IT"/>
          </w:rPr>
          <w:t>Discorso nell’Incontro ecumenico</w:t>
        </w:r>
      </w:hyperlink>
      <w:hyperlink r:id="rId291" w:history="1">
        <w:r>
          <w:rPr>
            <w:rFonts w:ascii="Tahoma" w:eastAsia="Times New Roman" w:hAnsi="Tahoma"/>
            <w:color w:val="000000"/>
            <w:kern w:val="0"/>
            <w:u w:val="single"/>
            <w:lang w:eastAsia="it-IT"/>
          </w:rPr>
          <w:t>, Riga – Lettonia</w:t>
        </w:r>
      </w:hyperlink>
      <w:r>
        <w:rPr>
          <w:rFonts w:ascii="Tahoma" w:eastAsia="Times New Roman" w:hAnsi="Tahoma"/>
          <w:color w:val="000000"/>
          <w:kern w:val="0"/>
          <w:lang w:eastAsia="it-IT"/>
        </w:rPr>
        <w:t xml:space="preserve"> (24 settembre 2018):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24-25 settembre 2018, p. 8.</w:t>
      </w:r>
    </w:p>
    <w:bookmarkStart w:id="880" w:name="_ftn273"/>
    <w:p w14:paraId="130F28C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"https://www.vatican.va/content/francesco/it/encyclicals/documents/papa-francesco_20201003_enciclica-fratelli-tutti.html#_ftnref273" </w:instrText>
      </w:r>
      <w:r>
        <w:fldChar w:fldCharType="separate"/>
      </w:r>
      <w:r>
        <w:rPr>
          <w:rFonts w:ascii="Tahoma" w:eastAsia="Times New Roman" w:hAnsi="Tahoma"/>
          <w:color w:val="000000"/>
          <w:kern w:val="0"/>
          <w:u w:val="single"/>
          <w:lang w:eastAsia="it-IT"/>
        </w:rPr>
        <w:t>[273]</w:t>
      </w:r>
      <w:r>
        <w:rPr>
          <w:rFonts w:ascii="Tahoma" w:eastAsia="Times New Roman" w:hAnsi="Tahoma"/>
          <w:color w:val="000000"/>
          <w:kern w:val="0"/>
          <w:u w:val="single"/>
          <w:lang w:eastAsia="it-IT"/>
        </w:rPr>
        <w:fldChar w:fldCharType="end"/>
      </w:r>
      <w:bookmarkEnd w:id="880"/>
      <w:r>
        <w:rPr>
          <w:rFonts w:ascii="Tahoma" w:eastAsia="Times New Roman" w:hAnsi="Tahoma"/>
          <w:color w:val="000000"/>
          <w:kern w:val="0"/>
          <w:lang w:eastAsia="it-IT"/>
        </w:rPr>
        <w:t xml:space="preserve"> </w:t>
      </w:r>
      <w:hyperlink r:id="rId292" w:history="1">
        <w:r>
          <w:rPr>
            <w:rFonts w:ascii="Tahoma" w:eastAsia="Times New Roman" w:hAnsi="Tahoma"/>
            <w:i/>
            <w:iCs/>
            <w:color w:val="000000"/>
            <w:kern w:val="0"/>
            <w:u w:val="single"/>
            <w:lang w:eastAsia="it-IT"/>
          </w:rPr>
          <w:t>Lectio divina alla Pontificia Università Lateranense</w:t>
        </w:r>
      </w:hyperlink>
      <w:r>
        <w:rPr>
          <w:rFonts w:ascii="Tahoma" w:eastAsia="Times New Roman" w:hAnsi="Tahoma"/>
          <w:color w:val="000000"/>
          <w:kern w:val="0"/>
          <w:lang w:eastAsia="it-IT"/>
        </w:rPr>
        <w:t xml:space="preserve"> (26 marzo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27 marzo 2019, p. 10.</w:t>
      </w:r>
    </w:p>
    <w:bookmarkStart w:id="881" w:name="_ftn274"/>
    <w:p w14:paraId="479C9A7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"https://www.vatican.va/content/francesco/it/encyclicals/documents/papa-francesco_20201003_enciclica-fratelli-tutti.html#_ftnref274" </w:instrText>
      </w:r>
      <w:r>
        <w:fldChar w:fldCharType="separate"/>
      </w:r>
      <w:r>
        <w:rPr>
          <w:rFonts w:ascii="Tahoma" w:eastAsia="Times New Roman" w:hAnsi="Tahoma"/>
          <w:color w:val="000000"/>
          <w:kern w:val="0"/>
          <w:u w:val="single"/>
          <w:lang w:eastAsia="it-IT"/>
        </w:rPr>
        <w:t>[274]</w:t>
      </w:r>
      <w:r>
        <w:rPr>
          <w:rFonts w:ascii="Tahoma" w:eastAsia="Times New Roman" w:hAnsi="Tahoma"/>
          <w:color w:val="000000"/>
          <w:kern w:val="0"/>
          <w:u w:val="single"/>
          <w:lang w:eastAsia="it-IT"/>
        </w:rPr>
        <w:fldChar w:fldCharType="end"/>
      </w:r>
      <w:bookmarkEnd w:id="881"/>
      <w:r>
        <w:rPr>
          <w:rFonts w:ascii="Tahoma" w:eastAsia="Times New Roman" w:hAnsi="Tahoma"/>
          <w:color w:val="000000"/>
          <w:kern w:val="0"/>
          <w:lang w:eastAsia="it-IT"/>
        </w:rPr>
        <w:t xml:space="preserve"> S. Paolo VI, Lett. </w:t>
      </w:r>
      <w:proofErr w:type="spellStart"/>
      <w:r>
        <w:rPr>
          <w:rFonts w:ascii="Tahoma" w:eastAsia="Times New Roman" w:hAnsi="Tahoma"/>
          <w:color w:val="000000"/>
          <w:kern w:val="0"/>
          <w:lang w:eastAsia="it-IT"/>
        </w:rPr>
        <w:t>enc</w:t>
      </w:r>
      <w:proofErr w:type="spellEnd"/>
      <w:r>
        <w:rPr>
          <w:rFonts w:ascii="Tahoma" w:eastAsia="Times New Roman" w:hAnsi="Tahoma"/>
          <w:color w:val="000000"/>
          <w:kern w:val="0"/>
          <w:lang w:eastAsia="it-IT"/>
        </w:rPr>
        <w:t xml:space="preserve">. </w:t>
      </w:r>
      <w:hyperlink r:id="rId293" w:history="1">
        <w:proofErr w:type="spellStart"/>
        <w:r>
          <w:rPr>
            <w:rFonts w:ascii="Tahoma" w:eastAsia="Times New Roman" w:hAnsi="Tahoma"/>
            <w:i/>
            <w:iCs/>
            <w:color w:val="000000"/>
            <w:kern w:val="0"/>
            <w:u w:val="single"/>
            <w:lang w:eastAsia="it-IT"/>
          </w:rPr>
          <w:t>Ecclesiam</w:t>
        </w:r>
        <w:proofErr w:type="spellEnd"/>
        <w:r>
          <w:rPr>
            <w:rFonts w:ascii="Tahoma" w:eastAsia="Times New Roman" w:hAnsi="Tahoma"/>
            <w:i/>
            <w:iCs/>
            <w:color w:val="000000"/>
            <w:kern w:val="0"/>
            <w:u w:val="single"/>
            <w:lang w:eastAsia="it-IT"/>
          </w:rPr>
          <w:t xml:space="preserve"> </w:t>
        </w:r>
        <w:proofErr w:type="spellStart"/>
        <w:r>
          <w:rPr>
            <w:rFonts w:ascii="Tahoma" w:eastAsia="Times New Roman" w:hAnsi="Tahoma"/>
            <w:i/>
            <w:iCs/>
            <w:color w:val="000000"/>
            <w:kern w:val="0"/>
            <w:u w:val="single"/>
            <w:lang w:eastAsia="it-IT"/>
          </w:rPr>
          <w:t>suam</w:t>
        </w:r>
        <w:proofErr w:type="spellEnd"/>
      </w:hyperlink>
      <w:r>
        <w:rPr>
          <w:rFonts w:ascii="Tahoma" w:eastAsia="Times New Roman" w:hAnsi="Tahoma"/>
          <w:color w:val="000000"/>
          <w:kern w:val="0"/>
          <w:lang w:eastAsia="it-IT"/>
        </w:rPr>
        <w:t xml:space="preserve"> (6 agosto 1964), 101: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56 (1964), 650.</w:t>
      </w:r>
    </w:p>
    <w:bookmarkStart w:id="882" w:name="_ftn275"/>
    <w:p w14:paraId="5DDF5D5D"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"https://www.vatican.va/content/francesco/it/encyclicals/documents/papa-francesco_20201003_enciclica-fratelli-tutti.html#_ftnref275" </w:instrText>
      </w:r>
      <w:r>
        <w:fldChar w:fldCharType="separate"/>
      </w:r>
      <w:r>
        <w:rPr>
          <w:rFonts w:ascii="Tahoma" w:eastAsia="Times New Roman" w:hAnsi="Tahoma"/>
          <w:color w:val="000000"/>
          <w:kern w:val="0"/>
          <w:u w:val="single"/>
          <w:lang w:eastAsia="it-IT"/>
        </w:rPr>
        <w:t>[275]</w:t>
      </w:r>
      <w:r>
        <w:rPr>
          <w:rFonts w:ascii="Tahoma" w:eastAsia="Times New Roman" w:hAnsi="Tahoma"/>
          <w:color w:val="000000"/>
          <w:kern w:val="0"/>
          <w:u w:val="single"/>
          <w:lang w:eastAsia="it-IT"/>
        </w:rPr>
        <w:fldChar w:fldCharType="end"/>
      </w:r>
      <w:bookmarkEnd w:id="882"/>
      <w:r>
        <w:rPr>
          <w:rFonts w:ascii="Tahoma" w:eastAsia="Times New Roman" w:hAnsi="Tahoma"/>
          <w:color w:val="000000"/>
          <w:kern w:val="0"/>
          <w:lang w:eastAsia="it-IT"/>
        </w:rPr>
        <w:t xml:space="preserve"> </w:t>
      </w:r>
      <w:hyperlink r:id="rId294" w:history="1">
        <w:r>
          <w:rPr>
            <w:rFonts w:ascii="Tahoma" w:eastAsia="Times New Roman" w:hAnsi="Tahoma"/>
            <w:i/>
            <w:iCs/>
            <w:color w:val="000000"/>
            <w:kern w:val="0"/>
            <w:u w:val="single"/>
            <w:lang w:eastAsia="it-IT"/>
          </w:rPr>
          <w:t>Discorso alle Autorità palestinesi</w:t>
        </w:r>
      </w:hyperlink>
      <w:hyperlink r:id="rId295" w:history="1">
        <w:r>
          <w:rPr>
            <w:rFonts w:ascii="Tahoma" w:eastAsia="Times New Roman" w:hAnsi="Tahoma"/>
            <w:color w:val="000000"/>
            <w:kern w:val="0"/>
            <w:u w:val="single"/>
            <w:lang w:eastAsia="it-IT"/>
          </w:rPr>
          <w:t>, Betlemme – Palestina</w:t>
        </w:r>
      </w:hyperlink>
      <w:r>
        <w:rPr>
          <w:rFonts w:ascii="Tahoma" w:eastAsia="Times New Roman" w:hAnsi="Tahoma"/>
          <w:color w:val="000000"/>
          <w:kern w:val="0"/>
          <w:lang w:eastAsia="it-IT"/>
        </w:rPr>
        <w:t xml:space="preserve"> (25 maggio 2014): </w:t>
      </w:r>
      <w:r>
        <w:rPr>
          <w:rFonts w:ascii="Tahoma" w:eastAsia="Times New Roman" w:hAnsi="Tahoma"/>
          <w:i/>
          <w:iCs/>
          <w:color w:val="000000"/>
          <w:kern w:val="0"/>
          <w:lang w:eastAsia="it-IT"/>
        </w:rPr>
        <w:t>Insegnamenti</w:t>
      </w:r>
      <w:r>
        <w:rPr>
          <w:rFonts w:ascii="Tahoma" w:eastAsia="Times New Roman" w:hAnsi="Tahoma"/>
          <w:color w:val="000000"/>
          <w:kern w:val="0"/>
          <w:lang w:eastAsia="it-IT"/>
        </w:rPr>
        <w:t>, II, 1 (2014), 597.</w:t>
      </w:r>
    </w:p>
    <w:bookmarkStart w:id="883" w:name="_ftn276"/>
    <w:p w14:paraId="5D0D9C37"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"https://www.vatican.va/content/francesco/it/encyclicals/documents/papa-francesco_20201003_enciclica-fratelli-tutti.html#_ftnref276" </w:instrText>
      </w:r>
      <w:r>
        <w:fldChar w:fldCharType="separate"/>
      </w:r>
      <w:r>
        <w:rPr>
          <w:rFonts w:ascii="Tahoma" w:eastAsia="Times New Roman" w:hAnsi="Tahoma"/>
          <w:color w:val="000000"/>
          <w:kern w:val="0"/>
          <w:u w:val="single"/>
          <w:lang w:eastAsia="it-IT"/>
        </w:rPr>
        <w:t>[276]</w:t>
      </w:r>
      <w:r>
        <w:rPr>
          <w:rFonts w:ascii="Tahoma" w:eastAsia="Times New Roman" w:hAnsi="Tahoma"/>
          <w:color w:val="000000"/>
          <w:kern w:val="0"/>
          <w:u w:val="single"/>
          <w:lang w:eastAsia="it-IT"/>
        </w:rPr>
        <w:fldChar w:fldCharType="end"/>
      </w:r>
      <w:bookmarkEnd w:id="883"/>
      <w:r>
        <w:rPr>
          <w:rFonts w:ascii="Tahoma" w:eastAsia="Times New Roman" w:hAnsi="Tahoma"/>
          <w:color w:val="000000"/>
          <w:kern w:val="0"/>
          <w:lang w:eastAsia="it-IT"/>
        </w:rPr>
        <w:t xml:space="preserve"> </w:t>
      </w:r>
      <w:proofErr w:type="spellStart"/>
      <w:r>
        <w:rPr>
          <w:rFonts w:ascii="Tahoma" w:eastAsia="Times New Roman" w:hAnsi="Tahoma"/>
          <w:i/>
          <w:iCs/>
          <w:color w:val="000000"/>
          <w:kern w:val="0"/>
          <w:lang w:eastAsia="it-IT"/>
        </w:rPr>
        <w:t>Enarrationes</w:t>
      </w:r>
      <w:proofErr w:type="spellEnd"/>
      <w:r>
        <w:rPr>
          <w:rFonts w:ascii="Tahoma" w:eastAsia="Times New Roman" w:hAnsi="Tahoma"/>
          <w:i/>
          <w:iCs/>
          <w:color w:val="000000"/>
          <w:kern w:val="0"/>
          <w:lang w:eastAsia="it-IT"/>
        </w:rPr>
        <w:t xml:space="preserve"> in </w:t>
      </w:r>
      <w:proofErr w:type="spellStart"/>
      <w:r>
        <w:rPr>
          <w:rFonts w:ascii="Tahoma" w:eastAsia="Times New Roman" w:hAnsi="Tahoma"/>
          <w:i/>
          <w:iCs/>
          <w:color w:val="000000"/>
          <w:kern w:val="0"/>
          <w:lang w:eastAsia="it-IT"/>
        </w:rPr>
        <w:t>Psalmos</w:t>
      </w:r>
      <w:proofErr w:type="spellEnd"/>
      <w:r>
        <w:rPr>
          <w:rFonts w:ascii="Tahoma" w:eastAsia="Times New Roman" w:hAnsi="Tahoma"/>
          <w:color w:val="000000"/>
          <w:kern w:val="0"/>
          <w:lang w:eastAsia="it-IT"/>
        </w:rPr>
        <w:t xml:space="preserve">, 130, 6: </w:t>
      </w:r>
      <w:r>
        <w:rPr>
          <w:rFonts w:ascii="Tahoma" w:eastAsia="Times New Roman" w:hAnsi="Tahoma"/>
          <w:i/>
          <w:iCs/>
          <w:color w:val="000000"/>
          <w:kern w:val="0"/>
          <w:lang w:eastAsia="it-IT"/>
        </w:rPr>
        <w:t>PL</w:t>
      </w:r>
      <w:r>
        <w:rPr>
          <w:rFonts w:ascii="Tahoma" w:eastAsia="Times New Roman" w:hAnsi="Tahoma"/>
          <w:color w:val="000000"/>
          <w:kern w:val="0"/>
          <w:lang w:eastAsia="it-IT"/>
        </w:rPr>
        <w:t xml:space="preserve"> 37, 1707.</w:t>
      </w:r>
    </w:p>
    <w:bookmarkStart w:id="884" w:name="_ftn277"/>
    <w:p w14:paraId="6E2EC53E"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"https://www.vatican.va/content/francesco/it/encyclicals/documents/papa-francesco_20201003_enciclica-fratelli-tutti.html#_ftnref277" </w:instrText>
      </w:r>
      <w:r>
        <w:fldChar w:fldCharType="separate"/>
      </w:r>
      <w:r>
        <w:rPr>
          <w:rFonts w:ascii="Tahoma" w:eastAsia="Times New Roman" w:hAnsi="Tahoma"/>
          <w:color w:val="000000"/>
          <w:kern w:val="0"/>
          <w:u w:val="single"/>
          <w:lang w:eastAsia="it-IT"/>
        </w:rPr>
        <w:t>[277]</w:t>
      </w:r>
      <w:r>
        <w:rPr>
          <w:rFonts w:ascii="Tahoma" w:eastAsia="Times New Roman" w:hAnsi="Tahoma"/>
          <w:color w:val="000000"/>
          <w:kern w:val="0"/>
          <w:u w:val="single"/>
          <w:lang w:eastAsia="it-IT"/>
        </w:rPr>
        <w:fldChar w:fldCharType="end"/>
      </w:r>
      <w:bookmarkEnd w:id="884"/>
      <w:r>
        <w:rPr>
          <w:rFonts w:ascii="Tahoma" w:eastAsia="Times New Roman" w:hAnsi="Tahoma"/>
          <w:color w:val="000000"/>
          <w:kern w:val="0"/>
          <w:lang w:eastAsia="it-IT"/>
        </w:rPr>
        <w:t xml:space="preserve"> </w:t>
      </w:r>
      <w:hyperlink r:id="rId296" w:history="1">
        <w:r>
          <w:rPr>
            <w:rFonts w:ascii="Tahoma" w:eastAsia="Times New Roman" w:hAnsi="Tahoma"/>
            <w:i/>
            <w:iCs/>
            <w:color w:val="000000"/>
            <w:kern w:val="0"/>
            <w:u w:val="single"/>
            <w:lang w:eastAsia="it-IT"/>
          </w:rPr>
          <w:t>Dichiarazione congiunta del Santo Padre Francesco e del Patriarca Ecumenico Bartolomeo I</w:t>
        </w:r>
      </w:hyperlink>
      <w:hyperlink r:id="rId297" w:history="1">
        <w:r>
          <w:rPr>
            <w:rFonts w:ascii="Tahoma" w:eastAsia="Times New Roman" w:hAnsi="Tahoma"/>
            <w:color w:val="000000"/>
            <w:kern w:val="0"/>
            <w:u w:val="single"/>
            <w:lang w:eastAsia="it-IT"/>
          </w:rPr>
          <w:t>, Gerusalemme</w:t>
        </w:r>
      </w:hyperlink>
      <w:r>
        <w:rPr>
          <w:rFonts w:ascii="Tahoma" w:eastAsia="Times New Roman" w:hAnsi="Tahoma"/>
          <w:color w:val="000000"/>
          <w:kern w:val="0"/>
          <w:lang w:eastAsia="it-IT"/>
        </w:rPr>
        <w:t xml:space="preserve"> (25 maggio 2014), 5: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26-27 maggio 2014, p. 6.</w:t>
      </w:r>
    </w:p>
    <w:bookmarkStart w:id="885" w:name="_ftn278"/>
    <w:p w14:paraId="1351BE82"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"https://www.vatican.va/content/francesco/it/encyclicals/documents/papa-francesco_20201003_enciclica-fratelli-tutti.html#_ftnref278" </w:instrText>
      </w:r>
      <w:r>
        <w:fldChar w:fldCharType="separate"/>
      </w:r>
      <w:r>
        <w:rPr>
          <w:rFonts w:ascii="Tahoma" w:eastAsia="Times New Roman" w:hAnsi="Tahoma"/>
          <w:color w:val="000000"/>
          <w:kern w:val="0"/>
          <w:u w:val="single"/>
          <w:lang w:eastAsia="it-IT"/>
        </w:rPr>
        <w:t>[278]</w:t>
      </w:r>
      <w:r>
        <w:rPr>
          <w:rFonts w:ascii="Tahoma" w:eastAsia="Times New Roman" w:hAnsi="Tahoma"/>
          <w:color w:val="000000"/>
          <w:kern w:val="0"/>
          <w:u w:val="single"/>
          <w:lang w:eastAsia="it-IT"/>
        </w:rPr>
        <w:fldChar w:fldCharType="end"/>
      </w:r>
      <w:bookmarkEnd w:id="885"/>
      <w:r>
        <w:rPr>
          <w:rFonts w:ascii="Tahoma" w:eastAsia="Times New Roman" w:hAnsi="Tahoma"/>
          <w:color w:val="000000"/>
          <w:kern w:val="0"/>
          <w:lang w:eastAsia="it-IT"/>
        </w:rPr>
        <w:t xml:space="preserve"> Dal film </w:t>
      </w:r>
      <w:r>
        <w:rPr>
          <w:rFonts w:ascii="Tahoma" w:eastAsia="Times New Roman" w:hAnsi="Tahoma"/>
          <w:i/>
          <w:iCs/>
          <w:color w:val="000000"/>
          <w:kern w:val="0"/>
          <w:lang w:eastAsia="it-IT"/>
        </w:rPr>
        <w:t>Papa Francesco. Un uomo di parola. La speranza è un messaggio universale</w:t>
      </w:r>
      <w:r>
        <w:rPr>
          <w:rFonts w:ascii="Tahoma" w:eastAsia="Times New Roman" w:hAnsi="Tahoma"/>
          <w:color w:val="000000"/>
          <w:kern w:val="0"/>
          <w:lang w:eastAsia="it-IT"/>
        </w:rPr>
        <w:t>, di Wim Wenders (2018).</w:t>
      </w:r>
    </w:p>
    <w:bookmarkStart w:id="886" w:name="_ftn279"/>
    <w:p w14:paraId="420632C1"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"https://www.vatican.va/content/francesco/it/encyclicals/documents/papa-francesco_20201003_enciclica-fratelli-tutti.html#_ftnref279" </w:instrText>
      </w:r>
      <w:r>
        <w:fldChar w:fldCharType="separate"/>
      </w:r>
      <w:r>
        <w:rPr>
          <w:rFonts w:ascii="Tahoma" w:eastAsia="Times New Roman" w:hAnsi="Tahoma"/>
          <w:color w:val="000000"/>
          <w:kern w:val="0"/>
          <w:u w:val="single"/>
          <w:lang w:eastAsia="it-IT"/>
        </w:rPr>
        <w:t>[279]</w:t>
      </w:r>
      <w:r>
        <w:rPr>
          <w:rFonts w:ascii="Tahoma" w:eastAsia="Times New Roman" w:hAnsi="Tahoma"/>
          <w:color w:val="000000"/>
          <w:kern w:val="0"/>
          <w:u w:val="single"/>
          <w:lang w:eastAsia="it-IT"/>
        </w:rPr>
        <w:fldChar w:fldCharType="end"/>
      </w:r>
      <w:bookmarkEnd w:id="886"/>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Esort</w:t>
      </w:r>
      <w:proofErr w:type="spellEnd"/>
      <w:r>
        <w:rPr>
          <w:rFonts w:ascii="Tahoma" w:eastAsia="Times New Roman" w:hAnsi="Tahoma"/>
          <w:color w:val="000000"/>
          <w:kern w:val="0"/>
          <w:lang w:eastAsia="it-IT"/>
        </w:rPr>
        <w:t xml:space="preserve">. ap. </w:t>
      </w:r>
      <w:proofErr w:type="spellStart"/>
      <w:r>
        <w:rPr>
          <w:rFonts w:ascii="Tahoma" w:eastAsia="Times New Roman" w:hAnsi="Tahoma"/>
          <w:color w:val="000000"/>
          <w:kern w:val="0"/>
          <w:lang w:eastAsia="it-IT"/>
        </w:rPr>
        <w:t>postsin</w:t>
      </w:r>
      <w:proofErr w:type="spellEnd"/>
      <w:r>
        <w:rPr>
          <w:rFonts w:ascii="Tahoma" w:eastAsia="Times New Roman" w:hAnsi="Tahoma"/>
          <w:color w:val="000000"/>
          <w:kern w:val="0"/>
          <w:lang w:eastAsia="it-IT"/>
        </w:rPr>
        <w:t xml:space="preserve">. </w:t>
      </w:r>
      <w:hyperlink r:id="rId298" w:anchor="37" w:history="1">
        <w:proofErr w:type="spellStart"/>
        <w:r>
          <w:rPr>
            <w:rFonts w:ascii="Tahoma" w:eastAsia="Times New Roman" w:hAnsi="Tahoma"/>
            <w:i/>
            <w:iCs/>
            <w:color w:val="000000"/>
            <w:kern w:val="0"/>
            <w:u w:val="single"/>
            <w:lang w:eastAsia="it-IT"/>
          </w:rPr>
          <w:t>Querida</w:t>
        </w:r>
        <w:proofErr w:type="spellEnd"/>
        <w:r>
          <w:rPr>
            <w:rFonts w:ascii="Tahoma" w:eastAsia="Times New Roman" w:hAnsi="Tahoma"/>
            <w:i/>
            <w:iCs/>
            <w:color w:val="000000"/>
            <w:kern w:val="0"/>
            <w:u w:val="single"/>
            <w:lang w:eastAsia="it-IT"/>
          </w:rPr>
          <w:t xml:space="preserve"> Amazonia</w:t>
        </w:r>
      </w:hyperlink>
      <w:r>
        <w:rPr>
          <w:rFonts w:ascii="Tahoma" w:eastAsia="Times New Roman" w:hAnsi="Tahoma"/>
          <w:color w:val="000000"/>
          <w:kern w:val="0"/>
          <w:lang w:eastAsia="it-IT"/>
        </w:rPr>
        <w:t xml:space="preserve"> (2 febbraio 2020), 106.</w:t>
      </w:r>
    </w:p>
    <w:bookmarkStart w:id="887" w:name="_ftn280"/>
    <w:p w14:paraId="02D5F26E"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"https://www.vatican.va/content/francesco/it/encyclicals/documents/papa-francesco_20201003_enciclica-fratelli-tutti.html#_ftnref280" </w:instrText>
      </w:r>
      <w:r>
        <w:fldChar w:fldCharType="separate"/>
      </w:r>
      <w:r>
        <w:rPr>
          <w:rFonts w:ascii="Tahoma" w:eastAsia="Times New Roman" w:hAnsi="Tahoma"/>
          <w:color w:val="000000"/>
          <w:kern w:val="0"/>
          <w:u w:val="single"/>
          <w:lang w:eastAsia="it-IT"/>
        </w:rPr>
        <w:t>[280]</w:t>
      </w:r>
      <w:r>
        <w:rPr>
          <w:rFonts w:ascii="Tahoma" w:eastAsia="Times New Roman" w:hAnsi="Tahoma"/>
          <w:color w:val="000000"/>
          <w:kern w:val="0"/>
          <w:u w:val="single"/>
          <w:lang w:eastAsia="it-IT"/>
        </w:rPr>
        <w:fldChar w:fldCharType="end"/>
      </w:r>
      <w:bookmarkEnd w:id="887"/>
      <w:r>
        <w:rPr>
          <w:rFonts w:ascii="Tahoma" w:eastAsia="Times New Roman" w:hAnsi="Tahoma"/>
          <w:color w:val="000000"/>
          <w:kern w:val="0"/>
          <w:lang w:eastAsia="it-IT"/>
        </w:rPr>
        <w:t xml:space="preserve"> </w:t>
      </w:r>
      <w:hyperlink r:id="rId299" w:history="1">
        <w:r>
          <w:rPr>
            <w:rFonts w:ascii="Tahoma" w:eastAsia="Times New Roman" w:hAnsi="Tahoma"/>
            <w:i/>
            <w:iCs/>
            <w:color w:val="000000"/>
            <w:kern w:val="0"/>
            <w:u w:val="single"/>
            <w:lang w:eastAsia="it-IT"/>
          </w:rPr>
          <w:t>Omelia nella S. Messa</w:t>
        </w:r>
      </w:hyperlink>
      <w:hyperlink r:id="rId300" w:history="1">
        <w:r>
          <w:rPr>
            <w:rFonts w:ascii="Tahoma" w:eastAsia="Times New Roman" w:hAnsi="Tahoma"/>
            <w:color w:val="000000"/>
            <w:kern w:val="0"/>
            <w:u w:val="single"/>
            <w:lang w:eastAsia="it-IT"/>
          </w:rPr>
          <w:t>, Colombo – Sri Lanka</w:t>
        </w:r>
      </w:hyperlink>
      <w:r>
        <w:rPr>
          <w:rFonts w:ascii="Tahoma" w:eastAsia="Times New Roman" w:hAnsi="Tahoma"/>
          <w:color w:val="000000"/>
          <w:kern w:val="0"/>
          <w:lang w:eastAsia="it-IT"/>
        </w:rPr>
        <w:t xml:space="preserve"> (14 gennaio 2015):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107 (2015), 139.</w:t>
      </w:r>
    </w:p>
    <w:bookmarkStart w:id="888" w:name="_ftn281"/>
    <w:p w14:paraId="64C2110B"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"https://www.vatican.va/content/francesco/it/encyclicals/documents/papa-francesco_20201003_enciclica-fratelli-tutti.html#_ftnref281" </w:instrText>
      </w:r>
      <w:r>
        <w:fldChar w:fldCharType="separate"/>
      </w:r>
      <w:r>
        <w:rPr>
          <w:rFonts w:ascii="Tahoma" w:eastAsia="Times New Roman" w:hAnsi="Tahoma"/>
          <w:color w:val="000000"/>
          <w:kern w:val="0"/>
          <w:u w:val="single"/>
          <w:lang w:eastAsia="it-IT"/>
        </w:rPr>
        <w:t>[281]</w:t>
      </w:r>
      <w:r>
        <w:rPr>
          <w:rFonts w:ascii="Tahoma" w:eastAsia="Times New Roman" w:hAnsi="Tahoma"/>
          <w:color w:val="000000"/>
          <w:kern w:val="0"/>
          <w:u w:val="single"/>
          <w:lang w:eastAsia="it-IT"/>
        </w:rPr>
        <w:fldChar w:fldCharType="end"/>
      </w:r>
      <w:bookmarkEnd w:id="888"/>
      <w:r>
        <w:rPr>
          <w:rFonts w:ascii="Tahoma" w:eastAsia="Times New Roman" w:hAnsi="Tahoma"/>
          <w:color w:val="000000"/>
          <w:kern w:val="0"/>
          <w:lang w:eastAsia="it-IT"/>
        </w:rPr>
        <w:t xml:space="preserve"> </w:t>
      </w:r>
      <w:hyperlink r:id="rId301" w:history="1">
        <w:r>
          <w:rPr>
            <w:rFonts w:ascii="Tahoma" w:eastAsia="Times New Roman" w:hAnsi="Tahoma"/>
            <w:i/>
            <w:iCs/>
            <w:color w:val="000000"/>
            <w:kern w:val="0"/>
            <w:u w:val="single"/>
            <w:lang w:eastAsia="it-IT"/>
          </w:rPr>
          <w:t>Documento sulla fratellanza umana per la pace mondiale e la convivenza comune</w:t>
        </w:r>
      </w:hyperlink>
      <w:r>
        <w:rPr>
          <w:rFonts w:ascii="Tahoma" w:eastAsia="Times New Roman" w:hAnsi="Tahoma"/>
          <w:color w:val="000000"/>
          <w:kern w:val="0"/>
          <w:lang w:eastAsia="it-IT"/>
        </w:rPr>
        <w:t xml:space="preserve">, Abu Dhabi (4 febbraio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4-5 febbraio 2019, p. 7.</w:t>
      </w:r>
    </w:p>
    <w:bookmarkStart w:id="889" w:name="_ftn282"/>
    <w:p w14:paraId="0414BDD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"https://www.vatican.va/content/francesco/it/encyclicals/documents/papa-francesco_20201003_enciclica-fratelli-tutti.html#_ftnref282" </w:instrText>
      </w:r>
      <w:r>
        <w:fldChar w:fldCharType="separate"/>
      </w:r>
      <w:r>
        <w:rPr>
          <w:rFonts w:ascii="Tahoma" w:eastAsia="Times New Roman" w:hAnsi="Tahoma"/>
          <w:color w:val="000000"/>
          <w:kern w:val="0"/>
          <w:u w:val="single"/>
          <w:lang w:eastAsia="it-IT"/>
        </w:rPr>
        <w:t>[282]</w:t>
      </w:r>
      <w:r>
        <w:rPr>
          <w:rFonts w:ascii="Tahoma" w:eastAsia="Times New Roman" w:hAnsi="Tahoma"/>
          <w:color w:val="000000"/>
          <w:kern w:val="0"/>
          <w:u w:val="single"/>
          <w:lang w:eastAsia="it-IT"/>
        </w:rPr>
        <w:fldChar w:fldCharType="end"/>
      </w:r>
      <w:bookmarkEnd w:id="889"/>
      <w:r>
        <w:rPr>
          <w:rFonts w:ascii="Tahoma" w:eastAsia="Times New Roman" w:hAnsi="Tahoma"/>
          <w:color w:val="000000"/>
          <w:kern w:val="0"/>
          <w:lang w:eastAsia="it-IT"/>
        </w:rPr>
        <w:t xml:space="preserve"> </w:t>
      </w:r>
      <w:hyperlink r:id="rId302" w:history="1">
        <w:r>
          <w:rPr>
            <w:rFonts w:ascii="Tahoma" w:eastAsia="Times New Roman" w:hAnsi="Tahoma"/>
            <w:i/>
            <w:iCs/>
            <w:color w:val="000000"/>
            <w:kern w:val="0"/>
            <w:u w:val="single"/>
            <w:lang w:eastAsia="it-IT"/>
          </w:rPr>
          <w:t>Discorso alle Autorità</w:t>
        </w:r>
      </w:hyperlink>
      <w:hyperlink r:id="rId303" w:history="1">
        <w:r>
          <w:rPr>
            <w:rFonts w:ascii="Tahoma" w:eastAsia="Times New Roman" w:hAnsi="Tahoma"/>
            <w:color w:val="000000"/>
            <w:kern w:val="0"/>
            <w:u w:val="single"/>
            <w:lang w:eastAsia="it-IT"/>
          </w:rPr>
          <w:t>, Sarajevo – Bosnia-Erzegovina</w:t>
        </w:r>
      </w:hyperlink>
      <w:r>
        <w:rPr>
          <w:rFonts w:ascii="Tahoma" w:eastAsia="Times New Roman" w:hAnsi="Tahoma"/>
          <w:color w:val="000000"/>
          <w:kern w:val="0"/>
          <w:lang w:eastAsia="it-IT"/>
        </w:rPr>
        <w:t xml:space="preserve"> (6 giugno 2015):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7 giugno 2015, p. 7.</w:t>
      </w:r>
    </w:p>
    <w:bookmarkStart w:id="890" w:name="_ftn283"/>
    <w:p w14:paraId="2AC3F910" w14:textId="77777777" w:rsidR="0009444E" w:rsidRDefault="0080699A">
      <w:pPr>
        <w:widowControl/>
        <w:shd w:val="clear" w:color="auto" w:fill="FFFFFF"/>
        <w:suppressAutoHyphens w:val="0"/>
        <w:spacing w:before="100" w:after="100" w:line="240" w:lineRule="auto"/>
        <w:textAlignment w:val="auto"/>
      </w:pPr>
      <w:r>
        <w:lastRenderedPageBreak/>
        <w:fldChar w:fldCharType="begin"/>
      </w:r>
      <w:r>
        <w:instrText xml:space="preserve"> HYPERLINK  "https://www.vatican.va/content/francesco/it/encyclicals/documents/papa-francesco_20201003_enciclica-fratelli-tutti.html#_ftnref283" </w:instrText>
      </w:r>
      <w:r>
        <w:fldChar w:fldCharType="separate"/>
      </w:r>
      <w:r>
        <w:rPr>
          <w:rFonts w:ascii="Tahoma" w:eastAsia="Times New Roman" w:hAnsi="Tahoma"/>
          <w:color w:val="000000"/>
          <w:kern w:val="0"/>
          <w:u w:val="single"/>
          <w:lang w:eastAsia="it-IT"/>
        </w:rPr>
        <w:t>[283]</w:t>
      </w:r>
      <w:r>
        <w:rPr>
          <w:rFonts w:ascii="Tahoma" w:eastAsia="Times New Roman" w:hAnsi="Tahoma"/>
          <w:color w:val="000000"/>
          <w:kern w:val="0"/>
          <w:u w:val="single"/>
          <w:lang w:eastAsia="it-IT"/>
        </w:rPr>
        <w:fldChar w:fldCharType="end"/>
      </w:r>
      <w:bookmarkEnd w:id="890"/>
      <w:r>
        <w:rPr>
          <w:rFonts w:ascii="Tahoma" w:eastAsia="Times New Roman" w:hAnsi="Tahoma"/>
          <w:color w:val="000000"/>
          <w:kern w:val="0"/>
          <w:lang w:eastAsia="it-IT"/>
        </w:rPr>
        <w:t xml:space="preserve"> </w:t>
      </w:r>
      <w:hyperlink r:id="rId304" w:history="1">
        <w:r>
          <w:rPr>
            <w:rFonts w:ascii="Tahoma" w:eastAsia="Times New Roman" w:hAnsi="Tahoma"/>
            <w:i/>
            <w:iCs/>
            <w:color w:val="000000"/>
            <w:kern w:val="0"/>
            <w:u w:val="single"/>
            <w:lang w:eastAsia="it-IT"/>
          </w:rPr>
          <w:t>Discorso ai partecipanti all’Incontro internazionale per la pace promosso dalla Comunità di Sant’Egidio</w:t>
        </w:r>
      </w:hyperlink>
      <w:r>
        <w:rPr>
          <w:rFonts w:ascii="Tahoma" w:eastAsia="Times New Roman" w:hAnsi="Tahoma"/>
          <w:i/>
          <w:iCs/>
          <w:color w:val="000000"/>
          <w:kern w:val="0"/>
          <w:lang w:eastAsia="it-IT"/>
        </w:rPr>
        <w:t xml:space="preserve"> </w:t>
      </w:r>
      <w:r>
        <w:rPr>
          <w:rFonts w:ascii="Tahoma" w:eastAsia="Times New Roman" w:hAnsi="Tahoma"/>
          <w:color w:val="000000"/>
          <w:kern w:val="0"/>
          <w:lang w:eastAsia="it-IT"/>
        </w:rPr>
        <w:t xml:space="preserve">(30 settembre 2013): </w:t>
      </w:r>
      <w:r>
        <w:rPr>
          <w:rFonts w:ascii="Tahoma" w:eastAsia="Times New Roman" w:hAnsi="Tahoma"/>
          <w:i/>
          <w:iCs/>
          <w:color w:val="000000"/>
          <w:kern w:val="0"/>
          <w:lang w:eastAsia="it-IT"/>
        </w:rPr>
        <w:t>Insegnamenti</w:t>
      </w:r>
      <w:r>
        <w:rPr>
          <w:rFonts w:ascii="Tahoma" w:eastAsia="Times New Roman" w:hAnsi="Tahoma"/>
          <w:color w:val="000000"/>
          <w:kern w:val="0"/>
          <w:lang w:eastAsia="it-IT"/>
        </w:rPr>
        <w:t>, I, 2 (2013), 301-302.</w:t>
      </w:r>
    </w:p>
    <w:bookmarkStart w:id="891" w:name="_ftn284"/>
    <w:p w14:paraId="3B369C60"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"https://www.vatican.va/content/francesco/it/encyclicals/documents/papa-francesco_20201003_enciclica-fratelli-tutti.html#_ftnref284" </w:instrText>
      </w:r>
      <w:r>
        <w:fldChar w:fldCharType="separate"/>
      </w:r>
      <w:r>
        <w:rPr>
          <w:rFonts w:ascii="Tahoma" w:eastAsia="Times New Roman" w:hAnsi="Tahoma"/>
          <w:color w:val="000000"/>
          <w:kern w:val="0"/>
          <w:u w:val="single"/>
          <w:lang w:eastAsia="it-IT"/>
        </w:rPr>
        <w:t>[284]</w:t>
      </w:r>
      <w:r>
        <w:rPr>
          <w:rFonts w:ascii="Tahoma" w:eastAsia="Times New Roman" w:hAnsi="Tahoma"/>
          <w:color w:val="000000"/>
          <w:kern w:val="0"/>
          <w:u w:val="single"/>
          <w:lang w:eastAsia="it-IT"/>
        </w:rPr>
        <w:fldChar w:fldCharType="end"/>
      </w:r>
      <w:bookmarkEnd w:id="891"/>
      <w:r>
        <w:rPr>
          <w:rFonts w:ascii="Tahoma" w:eastAsia="Times New Roman" w:hAnsi="Tahoma"/>
          <w:color w:val="000000"/>
          <w:kern w:val="0"/>
          <w:lang w:eastAsia="it-IT"/>
        </w:rPr>
        <w:t xml:space="preserve"> </w:t>
      </w:r>
      <w:hyperlink r:id="rId305" w:history="1">
        <w:r>
          <w:rPr>
            <w:rFonts w:ascii="Tahoma" w:eastAsia="Times New Roman" w:hAnsi="Tahoma"/>
            <w:i/>
            <w:iCs/>
            <w:color w:val="000000"/>
            <w:kern w:val="0"/>
            <w:u w:val="single"/>
            <w:lang w:eastAsia="it-IT"/>
          </w:rPr>
          <w:t>Documento sulla fratellanza umana per la pace mondiale e la convivenza comune</w:t>
        </w:r>
      </w:hyperlink>
      <w:r>
        <w:rPr>
          <w:rFonts w:ascii="Tahoma" w:eastAsia="Times New Roman" w:hAnsi="Tahoma"/>
          <w:color w:val="000000"/>
          <w:kern w:val="0"/>
          <w:lang w:eastAsia="it-IT"/>
        </w:rPr>
        <w:t xml:space="preserve">, Abu Dhabi (4 febbraio 2019): </w:t>
      </w:r>
      <w:r>
        <w:rPr>
          <w:rFonts w:ascii="Tahoma" w:eastAsia="Times New Roman" w:hAnsi="Tahoma"/>
          <w:i/>
          <w:iCs/>
          <w:color w:val="000000"/>
          <w:kern w:val="0"/>
          <w:lang w:eastAsia="it-IT"/>
        </w:rPr>
        <w:t>L’Osservatore Romano</w:t>
      </w:r>
      <w:r>
        <w:rPr>
          <w:rFonts w:ascii="Tahoma" w:eastAsia="Times New Roman" w:hAnsi="Tahoma"/>
          <w:color w:val="000000"/>
          <w:kern w:val="0"/>
          <w:lang w:eastAsia="it-IT"/>
        </w:rPr>
        <w:t>, 4-5 febbraio 2019, p. 6.</w:t>
      </w:r>
    </w:p>
    <w:bookmarkStart w:id="892" w:name="_ftn285"/>
    <w:p w14:paraId="3919E63E"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"https://www.vatican.va/content/francesco/it/encyclicals/documents/papa-francesco_20201003_enciclica-fratelli-tutti.html#_ftnref285" </w:instrText>
      </w:r>
      <w:r>
        <w:fldChar w:fldCharType="separate"/>
      </w:r>
      <w:r>
        <w:rPr>
          <w:rFonts w:ascii="Tahoma" w:eastAsia="Times New Roman" w:hAnsi="Tahoma"/>
          <w:color w:val="000000"/>
          <w:kern w:val="0"/>
          <w:u w:val="single"/>
          <w:lang w:eastAsia="it-IT"/>
        </w:rPr>
        <w:t>[285]</w:t>
      </w:r>
      <w:r>
        <w:rPr>
          <w:rFonts w:ascii="Tahoma" w:eastAsia="Times New Roman" w:hAnsi="Tahoma"/>
          <w:color w:val="000000"/>
          <w:kern w:val="0"/>
          <w:u w:val="single"/>
          <w:lang w:eastAsia="it-IT"/>
        </w:rPr>
        <w:fldChar w:fldCharType="end"/>
      </w:r>
      <w:bookmarkEnd w:id="892"/>
      <w:r>
        <w:rPr>
          <w:rFonts w:ascii="Tahoma" w:eastAsia="Times New Roman" w:hAnsi="Tahoma"/>
          <w:color w:val="000000"/>
          <w:kern w:val="0"/>
          <w:lang w:eastAsia="it-IT"/>
        </w:rPr>
        <w:t xml:space="preserve"> </w:t>
      </w:r>
      <w:hyperlink r:id="rId306" w:history="1">
        <w:r>
          <w:rPr>
            <w:rFonts w:ascii="Tahoma" w:eastAsia="Times New Roman" w:hAnsi="Tahoma"/>
            <w:i/>
            <w:iCs/>
            <w:color w:val="000000"/>
            <w:kern w:val="0"/>
            <w:u w:val="single"/>
            <w:lang w:eastAsia="it-IT"/>
          </w:rPr>
          <w:t>Ibid</w:t>
        </w:r>
      </w:hyperlink>
      <w:r>
        <w:rPr>
          <w:rFonts w:ascii="Tahoma" w:eastAsia="Times New Roman" w:hAnsi="Tahoma"/>
          <w:color w:val="000000"/>
          <w:kern w:val="0"/>
          <w:lang w:eastAsia="it-IT"/>
        </w:rPr>
        <w:t>.</w:t>
      </w:r>
    </w:p>
    <w:bookmarkStart w:id="893" w:name="_ftn286"/>
    <w:p w14:paraId="31A2AA6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"https://www.vatican.va/content/francesco/it/encyclicals/documents/papa-francesco_20201003_enciclica-fratelli-tutti.html#_ftnref286" </w:instrText>
      </w:r>
      <w:r>
        <w:fldChar w:fldCharType="separate"/>
      </w:r>
      <w:r>
        <w:rPr>
          <w:rFonts w:ascii="Tahoma" w:eastAsia="Times New Roman" w:hAnsi="Tahoma"/>
          <w:color w:val="000000"/>
          <w:kern w:val="0"/>
          <w:u w:val="single"/>
          <w:lang w:eastAsia="it-IT"/>
        </w:rPr>
        <w:t>[286]</w:t>
      </w:r>
      <w:r>
        <w:rPr>
          <w:rFonts w:ascii="Tahoma" w:eastAsia="Times New Roman" w:hAnsi="Tahoma"/>
          <w:color w:val="000000"/>
          <w:kern w:val="0"/>
          <w:u w:val="single"/>
          <w:lang w:eastAsia="it-IT"/>
        </w:rPr>
        <w:fldChar w:fldCharType="end"/>
      </w:r>
      <w:bookmarkEnd w:id="893"/>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Cfr</w:t>
      </w:r>
      <w:proofErr w:type="spellEnd"/>
      <w:r>
        <w:rPr>
          <w:rFonts w:ascii="Tahoma" w:eastAsia="Times New Roman" w:hAnsi="Tahoma"/>
          <w:color w:val="000000"/>
          <w:kern w:val="0"/>
          <w:lang w:eastAsia="it-IT"/>
        </w:rPr>
        <w:t xml:space="preserve"> B. Charles de Foucauld, </w:t>
      </w:r>
      <w:r>
        <w:rPr>
          <w:rFonts w:ascii="Tahoma" w:eastAsia="Times New Roman" w:hAnsi="Tahoma"/>
          <w:i/>
          <w:iCs/>
          <w:color w:val="000000"/>
          <w:kern w:val="0"/>
          <w:lang w:eastAsia="it-IT"/>
        </w:rPr>
        <w:t>Meditazione sul Padre nostro</w:t>
      </w:r>
      <w:r>
        <w:rPr>
          <w:rFonts w:ascii="Tahoma" w:eastAsia="Times New Roman" w:hAnsi="Tahoma"/>
          <w:color w:val="000000"/>
          <w:kern w:val="0"/>
          <w:lang w:eastAsia="it-IT"/>
        </w:rPr>
        <w:t xml:space="preserve"> (23 gennaio 1897): </w:t>
      </w:r>
      <w:r>
        <w:rPr>
          <w:rFonts w:ascii="Tahoma" w:eastAsia="Times New Roman" w:hAnsi="Tahoma"/>
          <w:i/>
          <w:iCs/>
          <w:color w:val="000000"/>
          <w:kern w:val="0"/>
          <w:lang w:eastAsia="it-IT"/>
        </w:rPr>
        <w:t>Opere spirituali</w:t>
      </w:r>
      <w:r>
        <w:rPr>
          <w:rFonts w:ascii="Tahoma" w:eastAsia="Times New Roman" w:hAnsi="Tahoma"/>
          <w:color w:val="000000"/>
          <w:kern w:val="0"/>
          <w:lang w:eastAsia="it-IT"/>
        </w:rPr>
        <w:t>, Ed. Paoline, Roma 1983, 555-562.</w:t>
      </w:r>
    </w:p>
    <w:bookmarkStart w:id="894" w:name="_ftn287"/>
    <w:p w14:paraId="4870B92A"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"https://www.vatican.va/content/francesco/it/encyclicals/documents/papa-francesco_20201003_enciclica-fratelli-tutti.html#_ftnref287" </w:instrText>
      </w:r>
      <w:r>
        <w:fldChar w:fldCharType="separate"/>
      </w:r>
      <w:r>
        <w:rPr>
          <w:rFonts w:ascii="Tahoma" w:eastAsia="Times New Roman" w:hAnsi="Tahoma"/>
          <w:color w:val="000000"/>
          <w:kern w:val="0"/>
          <w:u w:val="single"/>
          <w:lang w:eastAsia="it-IT"/>
        </w:rPr>
        <w:t>[287]</w:t>
      </w:r>
      <w:r>
        <w:rPr>
          <w:rFonts w:ascii="Tahoma" w:eastAsia="Times New Roman" w:hAnsi="Tahoma"/>
          <w:color w:val="000000"/>
          <w:kern w:val="0"/>
          <w:u w:val="single"/>
          <w:lang w:eastAsia="it-IT"/>
        </w:rPr>
        <w:fldChar w:fldCharType="end"/>
      </w:r>
      <w:bookmarkEnd w:id="894"/>
      <w:r>
        <w:rPr>
          <w:rFonts w:ascii="Tahoma" w:eastAsia="Times New Roman" w:hAnsi="Tahoma"/>
          <w:color w:val="000000"/>
          <w:kern w:val="0"/>
          <w:lang w:eastAsia="it-IT"/>
        </w:rPr>
        <w:t xml:space="preserve"> Id., </w:t>
      </w:r>
      <w:r>
        <w:rPr>
          <w:rFonts w:ascii="Tahoma" w:eastAsia="Times New Roman" w:hAnsi="Tahoma"/>
          <w:i/>
          <w:iCs/>
          <w:color w:val="000000"/>
          <w:kern w:val="0"/>
          <w:lang w:eastAsia="it-IT"/>
        </w:rPr>
        <w:t>Lettera a Henry de Castries</w:t>
      </w:r>
      <w:r>
        <w:rPr>
          <w:rFonts w:ascii="Tahoma" w:eastAsia="Times New Roman" w:hAnsi="Tahoma"/>
          <w:color w:val="000000"/>
          <w:kern w:val="0"/>
          <w:lang w:eastAsia="it-IT"/>
        </w:rPr>
        <w:t xml:space="preserve"> (29 novembre 1901): Id., </w:t>
      </w:r>
      <w:r>
        <w:rPr>
          <w:rFonts w:ascii="Tahoma" w:eastAsia="Times New Roman" w:hAnsi="Tahoma"/>
          <w:i/>
          <w:iCs/>
          <w:color w:val="000000"/>
          <w:kern w:val="0"/>
          <w:lang w:eastAsia="it-IT"/>
        </w:rPr>
        <w:t>Solo con Dio in compagnia dei fratelli</w:t>
      </w:r>
      <w:r>
        <w:rPr>
          <w:rFonts w:ascii="Tahoma" w:eastAsia="Times New Roman" w:hAnsi="Tahoma"/>
          <w:color w:val="000000"/>
          <w:kern w:val="0"/>
          <w:lang w:eastAsia="it-IT"/>
        </w:rPr>
        <w:t xml:space="preserve">, a cura di E. Bolis, Ed. </w:t>
      </w:r>
      <w:proofErr w:type="spellStart"/>
      <w:r>
        <w:rPr>
          <w:rFonts w:ascii="Tahoma" w:eastAsia="Times New Roman" w:hAnsi="Tahoma"/>
          <w:color w:val="000000"/>
          <w:kern w:val="0"/>
          <w:lang w:val="fr-FR" w:eastAsia="it-IT"/>
        </w:rPr>
        <w:t>Paoline</w:t>
      </w:r>
      <w:proofErr w:type="spellEnd"/>
      <w:r>
        <w:rPr>
          <w:rFonts w:ascii="Tahoma" w:eastAsia="Times New Roman" w:hAnsi="Tahoma"/>
          <w:color w:val="000000"/>
          <w:kern w:val="0"/>
          <w:lang w:val="fr-FR" w:eastAsia="it-IT"/>
        </w:rPr>
        <w:t>, Milano 2002, 254.</w:t>
      </w:r>
    </w:p>
    <w:bookmarkStart w:id="895" w:name="_ftn288"/>
    <w:p w14:paraId="277C687C" w14:textId="77777777" w:rsidR="0009444E" w:rsidRDefault="0080699A">
      <w:pPr>
        <w:widowControl/>
        <w:shd w:val="clear" w:color="auto" w:fill="FFFFFF"/>
        <w:suppressAutoHyphens w:val="0"/>
        <w:spacing w:before="100" w:after="100" w:line="240" w:lineRule="auto"/>
        <w:textAlignment w:val="auto"/>
      </w:pPr>
      <w:r>
        <w:fldChar w:fldCharType="begin"/>
      </w:r>
      <w:r>
        <w:instrText xml:space="preserve"> HYPERLINK  "https://www.vatican.va/content/francesco/it/encyclicals/documents/papa-francesco_20201003_enciclica-fratelli-tutti.html#_ftnref288" </w:instrText>
      </w:r>
      <w:r>
        <w:fldChar w:fldCharType="separate"/>
      </w:r>
      <w:r>
        <w:rPr>
          <w:color w:val="000000"/>
        </w:rPr>
        <w:t>[288]</w:t>
      </w:r>
      <w:r>
        <w:rPr>
          <w:color w:val="000000"/>
        </w:rPr>
        <w:fldChar w:fldCharType="end"/>
      </w:r>
      <w:bookmarkEnd w:id="895"/>
      <w:r>
        <w:rPr>
          <w:rFonts w:ascii="Tahoma" w:eastAsia="Times New Roman" w:hAnsi="Tahoma"/>
          <w:color w:val="000000"/>
          <w:kern w:val="0"/>
          <w:u w:val="single"/>
          <w:lang w:val="fr-FR" w:eastAsia="it-IT"/>
        </w:rPr>
        <w:t xml:space="preserve"> </w:t>
      </w:r>
      <w:r>
        <w:rPr>
          <w:rFonts w:ascii="Tahoma" w:eastAsia="Times New Roman" w:hAnsi="Tahoma"/>
          <w:color w:val="000000"/>
          <w:kern w:val="0"/>
          <w:lang w:val="fr-FR" w:eastAsia="it-IT"/>
        </w:rPr>
        <w:t xml:space="preserve">Id., </w:t>
      </w:r>
      <w:proofErr w:type="spellStart"/>
      <w:r>
        <w:rPr>
          <w:rFonts w:ascii="Tahoma" w:eastAsia="Times New Roman" w:hAnsi="Tahoma"/>
          <w:i/>
          <w:iCs/>
          <w:color w:val="000000"/>
          <w:kern w:val="0"/>
          <w:lang w:val="fr-FR" w:eastAsia="it-IT"/>
        </w:rPr>
        <w:t>Lettera</w:t>
      </w:r>
      <w:proofErr w:type="spellEnd"/>
      <w:r>
        <w:rPr>
          <w:rFonts w:ascii="Tahoma" w:eastAsia="Times New Roman" w:hAnsi="Tahoma"/>
          <w:i/>
          <w:iCs/>
          <w:color w:val="000000"/>
          <w:kern w:val="0"/>
          <w:lang w:val="fr-FR" w:eastAsia="it-IT"/>
        </w:rPr>
        <w:t xml:space="preserve"> a Madame de Bondy</w:t>
      </w:r>
      <w:r>
        <w:rPr>
          <w:rFonts w:ascii="Tahoma" w:eastAsia="Times New Roman" w:hAnsi="Tahoma"/>
          <w:color w:val="000000"/>
          <w:kern w:val="0"/>
          <w:lang w:val="fr-FR" w:eastAsia="it-IT"/>
        </w:rPr>
        <w:t xml:space="preserve"> (7 </w:t>
      </w:r>
      <w:proofErr w:type="spellStart"/>
      <w:r>
        <w:rPr>
          <w:rFonts w:ascii="Tahoma" w:eastAsia="Times New Roman" w:hAnsi="Tahoma"/>
          <w:color w:val="000000"/>
          <w:kern w:val="0"/>
          <w:lang w:val="fr-FR" w:eastAsia="it-IT"/>
        </w:rPr>
        <w:t>gennaio</w:t>
      </w:r>
      <w:proofErr w:type="spellEnd"/>
      <w:r>
        <w:rPr>
          <w:rFonts w:ascii="Tahoma" w:eastAsia="Times New Roman" w:hAnsi="Tahoma"/>
          <w:color w:val="000000"/>
          <w:kern w:val="0"/>
          <w:lang w:val="fr-FR" w:eastAsia="it-IT"/>
        </w:rPr>
        <w:t xml:space="preserve"> 1902): </w:t>
      </w:r>
      <w:proofErr w:type="spellStart"/>
      <w:r>
        <w:rPr>
          <w:rFonts w:ascii="Tahoma" w:eastAsia="Times New Roman" w:hAnsi="Tahoma"/>
          <w:color w:val="000000"/>
          <w:kern w:val="0"/>
          <w:lang w:val="fr-FR" w:eastAsia="it-IT"/>
        </w:rPr>
        <w:t>cit</w:t>
      </w:r>
      <w:proofErr w:type="spellEnd"/>
      <w:r>
        <w:rPr>
          <w:rFonts w:ascii="Tahoma" w:eastAsia="Times New Roman" w:hAnsi="Tahoma"/>
          <w:color w:val="000000"/>
          <w:kern w:val="0"/>
          <w:lang w:val="fr-FR" w:eastAsia="it-IT"/>
        </w:rPr>
        <w:t xml:space="preserve">. in P. </w:t>
      </w:r>
      <w:proofErr w:type="spellStart"/>
      <w:r>
        <w:rPr>
          <w:rFonts w:ascii="Tahoma" w:eastAsia="Times New Roman" w:hAnsi="Tahoma"/>
          <w:color w:val="000000"/>
          <w:kern w:val="0"/>
          <w:lang w:val="fr-FR" w:eastAsia="it-IT"/>
        </w:rPr>
        <w:t>Sourisseau</w:t>
      </w:r>
      <w:proofErr w:type="spellEnd"/>
      <w:r>
        <w:rPr>
          <w:rFonts w:ascii="Tahoma" w:eastAsia="Times New Roman" w:hAnsi="Tahoma"/>
          <w:color w:val="000000"/>
          <w:kern w:val="0"/>
          <w:lang w:val="fr-FR" w:eastAsia="it-IT"/>
        </w:rPr>
        <w:t xml:space="preserve">, </w:t>
      </w:r>
      <w:r>
        <w:rPr>
          <w:rFonts w:ascii="Tahoma" w:eastAsia="Times New Roman" w:hAnsi="Tahoma"/>
          <w:i/>
          <w:iCs/>
          <w:color w:val="000000"/>
          <w:kern w:val="0"/>
          <w:lang w:val="fr-FR" w:eastAsia="it-IT"/>
        </w:rPr>
        <w:t xml:space="preserve">Charles de Foucauld 1858-1916. </w:t>
      </w:r>
      <w:r>
        <w:rPr>
          <w:rFonts w:ascii="Tahoma" w:eastAsia="Times New Roman" w:hAnsi="Tahoma"/>
          <w:i/>
          <w:iCs/>
          <w:color w:val="000000"/>
          <w:kern w:val="0"/>
          <w:lang w:eastAsia="it-IT"/>
        </w:rPr>
        <w:t>Biografia</w:t>
      </w:r>
      <w:r>
        <w:rPr>
          <w:rFonts w:ascii="Tahoma" w:eastAsia="Times New Roman" w:hAnsi="Tahoma"/>
          <w:color w:val="000000"/>
          <w:kern w:val="0"/>
          <w:lang w:eastAsia="it-IT"/>
        </w:rPr>
        <w:t xml:space="preserve">, trad. a cura delle Discepole del Vangelo e A. </w:t>
      </w:r>
      <w:proofErr w:type="spellStart"/>
      <w:r>
        <w:rPr>
          <w:rFonts w:ascii="Tahoma" w:eastAsia="Times New Roman" w:hAnsi="Tahoma"/>
          <w:color w:val="000000"/>
          <w:kern w:val="0"/>
          <w:lang w:eastAsia="it-IT"/>
        </w:rPr>
        <w:t>Mandonico</w:t>
      </w:r>
      <w:proofErr w:type="spellEnd"/>
      <w:r>
        <w:rPr>
          <w:rFonts w:ascii="Tahoma" w:eastAsia="Times New Roman" w:hAnsi="Tahoma"/>
          <w:color w:val="000000"/>
          <w:kern w:val="0"/>
          <w:lang w:eastAsia="it-IT"/>
        </w:rPr>
        <w:t xml:space="preserve">, </w:t>
      </w:r>
      <w:proofErr w:type="spellStart"/>
      <w:r>
        <w:rPr>
          <w:rFonts w:ascii="Tahoma" w:eastAsia="Times New Roman" w:hAnsi="Tahoma"/>
          <w:color w:val="000000"/>
          <w:kern w:val="0"/>
          <w:lang w:eastAsia="it-IT"/>
        </w:rPr>
        <w:t>Effatà</w:t>
      </w:r>
      <w:proofErr w:type="spellEnd"/>
      <w:r>
        <w:rPr>
          <w:rFonts w:ascii="Tahoma" w:eastAsia="Times New Roman" w:hAnsi="Tahoma"/>
          <w:color w:val="000000"/>
          <w:kern w:val="0"/>
          <w:lang w:eastAsia="it-IT"/>
        </w:rPr>
        <w:t xml:space="preserve">, Cantalupa (TO), 359. Così lo chiamava anche S. Paolo VI elogiando il suo impegno: Enc. </w:t>
      </w:r>
      <w:hyperlink r:id="rId307" w:history="1">
        <w:proofErr w:type="spellStart"/>
        <w:r>
          <w:rPr>
            <w:rFonts w:ascii="Tahoma" w:eastAsia="Times New Roman" w:hAnsi="Tahoma"/>
            <w:i/>
            <w:iCs/>
            <w:color w:val="000000"/>
            <w:kern w:val="0"/>
            <w:u w:val="single"/>
            <w:lang w:eastAsia="it-IT"/>
          </w:rPr>
          <w:t>Populorum</w:t>
        </w:r>
        <w:proofErr w:type="spellEnd"/>
        <w:r>
          <w:rPr>
            <w:rFonts w:ascii="Tahoma" w:eastAsia="Times New Roman" w:hAnsi="Tahoma"/>
            <w:i/>
            <w:iCs/>
            <w:color w:val="000000"/>
            <w:kern w:val="0"/>
            <w:u w:val="single"/>
            <w:lang w:eastAsia="it-IT"/>
          </w:rPr>
          <w:t xml:space="preserve"> </w:t>
        </w:r>
        <w:proofErr w:type="spellStart"/>
        <w:r>
          <w:rPr>
            <w:rFonts w:ascii="Tahoma" w:eastAsia="Times New Roman" w:hAnsi="Tahoma"/>
            <w:i/>
            <w:iCs/>
            <w:color w:val="000000"/>
            <w:kern w:val="0"/>
            <w:u w:val="single"/>
            <w:lang w:eastAsia="it-IT"/>
          </w:rPr>
          <w:t>progressio</w:t>
        </w:r>
        <w:proofErr w:type="spellEnd"/>
      </w:hyperlink>
      <w:r>
        <w:rPr>
          <w:rFonts w:ascii="Tahoma" w:eastAsia="Times New Roman" w:hAnsi="Tahoma"/>
          <w:color w:val="000000"/>
          <w:kern w:val="0"/>
          <w:lang w:eastAsia="it-IT"/>
        </w:rPr>
        <w:t xml:space="preserve"> (26 marzo 1967), 12: </w:t>
      </w:r>
      <w:r>
        <w:rPr>
          <w:rFonts w:ascii="Tahoma" w:eastAsia="Times New Roman" w:hAnsi="Tahoma"/>
          <w:i/>
          <w:iCs/>
          <w:color w:val="000000"/>
          <w:kern w:val="0"/>
          <w:lang w:eastAsia="it-IT"/>
        </w:rPr>
        <w:t>AAS</w:t>
      </w:r>
      <w:r>
        <w:rPr>
          <w:rFonts w:ascii="Tahoma" w:eastAsia="Times New Roman" w:hAnsi="Tahoma"/>
          <w:color w:val="000000"/>
          <w:kern w:val="0"/>
          <w:lang w:eastAsia="it-IT"/>
        </w:rPr>
        <w:t xml:space="preserve"> 59 (1967), 263.</w:t>
      </w:r>
    </w:p>
    <w:p w14:paraId="6AC129EC" w14:textId="77777777" w:rsidR="0009444E" w:rsidRDefault="0009444E">
      <w:pPr>
        <w:pStyle w:val="NormaleWeb"/>
        <w:shd w:val="clear" w:color="auto" w:fill="FFFFFF"/>
        <w:rPr>
          <w:color w:val="000000"/>
          <w:sz w:val="22"/>
          <w:szCs w:val="22"/>
        </w:rPr>
      </w:pPr>
    </w:p>
    <w:p w14:paraId="29D5AD05" w14:textId="34F0DA1B" w:rsidR="0009444E" w:rsidRPr="002574E1" w:rsidRDefault="00727EC2">
      <w:pPr>
        <w:pStyle w:val="NormaleWeb"/>
        <w:shd w:val="clear" w:color="auto" w:fill="FFFFFF"/>
        <w:rPr>
          <w:b/>
          <w:i/>
          <w:iCs/>
          <w:color w:val="FF0000"/>
          <w:sz w:val="22"/>
          <w:szCs w:val="22"/>
          <w:u w:val="single"/>
        </w:rPr>
      </w:pPr>
      <w:r w:rsidRPr="00727EC2">
        <w:rPr>
          <w:b/>
          <w:color w:val="FF0000"/>
          <w:sz w:val="22"/>
          <w:szCs w:val="22"/>
          <w:u w:val="single"/>
        </w:rPr>
        <w:t xml:space="preserve">ATTENZIONE: QUESTA </w:t>
      </w:r>
      <w:r w:rsidR="0080699A" w:rsidRPr="00727EC2">
        <w:rPr>
          <w:b/>
          <w:color w:val="FF0000"/>
          <w:sz w:val="22"/>
          <w:szCs w:val="22"/>
          <w:u w:val="single"/>
        </w:rPr>
        <w:t xml:space="preserve">NON E’ UNA VERSIONE UFFICIALE MA SOLO UN TEMERARIO TENTATIVO DI RIPENSARE IN LATINO ECCLESIASTICO-CURIALE L'ENCICLICA </w:t>
      </w:r>
      <w:r w:rsidR="0080699A" w:rsidRPr="002574E1">
        <w:rPr>
          <w:b/>
          <w:i/>
          <w:iCs/>
          <w:color w:val="FF0000"/>
          <w:sz w:val="22"/>
          <w:szCs w:val="22"/>
          <w:u w:val="single"/>
        </w:rPr>
        <w:t>NE OBLIVIONI TRADATUR</w:t>
      </w:r>
    </w:p>
    <w:p w14:paraId="055B72F6" w14:textId="77777777" w:rsidR="0009444E" w:rsidRDefault="0080699A">
      <w:pPr>
        <w:pStyle w:val="NormaleWeb"/>
        <w:shd w:val="clear" w:color="auto" w:fill="FFFFFF"/>
      </w:pPr>
      <w:r>
        <w:rPr>
          <w:b/>
          <w:color w:val="FF0000"/>
          <w:sz w:val="22"/>
          <w:szCs w:val="22"/>
        </w:rPr>
        <w:t xml:space="preserve">LA DIFFICOLTA’ DEL LINGUAGGIO TECNICO GIURIDICO POLITICO SINDACALE DELL'ENCICLICA HA DATO SPAZIO ALLA </w:t>
      </w:r>
      <w:r>
        <w:rPr>
          <w:b/>
          <w:i/>
          <w:iCs/>
          <w:color w:val="FF0000"/>
          <w:sz w:val="22"/>
          <w:szCs w:val="22"/>
        </w:rPr>
        <w:t>INVENTIO VERBORUM</w:t>
      </w:r>
    </w:p>
    <w:p w14:paraId="2055E830" w14:textId="77777777" w:rsidR="0009444E" w:rsidRDefault="0080699A">
      <w:pPr>
        <w:pStyle w:val="NormaleWeb"/>
        <w:shd w:val="clear" w:color="auto" w:fill="FFFFFF"/>
      </w:pPr>
      <w:r>
        <w:rPr>
          <w:b/>
          <w:bCs/>
          <w:color w:val="FF0000"/>
          <w:sz w:val="22"/>
          <w:szCs w:val="22"/>
        </w:rPr>
        <w:t xml:space="preserve">LA DIFFICOLTA’  STRUTTURALE HA DATO SPAZIO ALLA </w:t>
      </w:r>
      <w:r>
        <w:rPr>
          <w:b/>
          <w:bCs/>
          <w:i/>
          <w:iCs/>
          <w:color w:val="FF0000"/>
          <w:sz w:val="22"/>
          <w:szCs w:val="22"/>
        </w:rPr>
        <w:t>DISPOSITIO COMMATUM</w:t>
      </w:r>
    </w:p>
    <w:p w14:paraId="1AB94258" w14:textId="77777777" w:rsidR="0009444E" w:rsidRDefault="0080699A">
      <w:pPr>
        <w:pStyle w:val="NormaleWeb"/>
        <w:shd w:val="clear" w:color="auto" w:fill="FFFFFF"/>
      </w:pPr>
      <w:r>
        <w:rPr>
          <w:b/>
          <w:bCs/>
          <w:color w:val="FF0000"/>
          <w:sz w:val="22"/>
          <w:szCs w:val="22"/>
        </w:rPr>
        <w:t xml:space="preserve">LA DIFFICOLTA' DELLA RETROVERSIONE DI MOLTI TESTI ORIGINARIAMENTE IN LINGUE DIVERSE HA RESO NECESSARIA UNA </w:t>
      </w:r>
      <w:r>
        <w:rPr>
          <w:b/>
          <w:bCs/>
          <w:i/>
          <w:iCs/>
          <w:color w:val="FF0000"/>
          <w:sz w:val="22"/>
          <w:szCs w:val="22"/>
        </w:rPr>
        <w:t>VARIATIO ELOCUTIONIS</w:t>
      </w:r>
    </w:p>
    <w:p w14:paraId="384C0F0F" w14:textId="560FDBAC" w:rsidR="002574E1" w:rsidRDefault="002574E1">
      <w:pPr>
        <w:pStyle w:val="NormaleWeb"/>
        <w:shd w:val="clear" w:color="auto" w:fill="FFFFFF"/>
        <w:rPr>
          <w:b/>
          <w:bCs/>
          <w:color w:val="000000"/>
          <w:sz w:val="22"/>
          <w:szCs w:val="22"/>
        </w:rPr>
      </w:pPr>
      <w:r>
        <w:rPr>
          <w:b/>
          <w:bCs/>
          <w:color w:val="000000"/>
          <w:sz w:val="22"/>
          <w:szCs w:val="22"/>
        </w:rPr>
        <w:t>LE NOTE SONO QUELLE ORIGINALI DEL TESTO ITALIANO</w:t>
      </w:r>
    </w:p>
    <w:p w14:paraId="5032F9B1" w14:textId="31FC54C0" w:rsidR="0009444E" w:rsidRDefault="0080699A">
      <w:pPr>
        <w:pStyle w:val="NormaleWeb"/>
        <w:shd w:val="clear" w:color="auto" w:fill="FFFFFF"/>
      </w:pPr>
      <w:r>
        <w:rPr>
          <w:b/>
          <w:bCs/>
          <w:color w:val="000000"/>
          <w:sz w:val="22"/>
          <w:szCs w:val="22"/>
        </w:rPr>
        <w:t>REVISIONI: luglio 2022; agosto 2</w:t>
      </w:r>
      <w:r w:rsidR="00727EC2">
        <w:rPr>
          <w:b/>
          <w:bCs/>
          <w:color w:val="000000"/>
          <w:sz w:val="22"/>
          <w:szCs w:val="22"/>
        </w:rPr>
        <w:t>023</w:t>
      </w:r>
    </w:p>
    <w:p w14:paraId="4EA1DF54" w14:textId="77777777" w:rsidR="0009444E" w:rsidRDefault="0009444E">
      <w:pPr>
        <w:pStyle w:val="NormaleWeb"/>
        <w:shd w:val="clear" w:color="auto" w:fill="FFFFFF"/>
        <w:rPr>
          <w:color w:val="000000"/>
          <w:sz w:val="22"/>
          <w:szCs w:val="22"/>
        </w:rPr>
      </w:pPr>
    </w:p>
    <w:sectPr w:rsidR="0009444E">
      <w:type w:val="continuous"/>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FA6D" w14:textId="77777777" w:rsidR="00436C93" w:rsidRDefault="00436C93">
      <w:pPr>
        <w:spacing w:after="0" w:line="240" w:lineRule="auto"/>
      </w:pPr>
      <w:r>
        <w:separator/>
      </w:r>
    </w:p>
  </w:endnote>
  <w:endnote w:type="continuationSeparator" w:id="0">
    <w:p w14:paraId="1472388B" w14:textId="77777777" w:rsidR="00436C93" w:rsidRDefault="0043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onaco, Menlo, Consolas, 'Couri">
    <w:altName w:val="Calibri"/>
    <w:charset w:val="00"/>
    <w:family w:val="auto"/>
    <w:pitch w:val="default"/>
  </w:font>
  <w:font w:name="sans-serif">
    <w:altName w:val="Calibri"/>
    <w:charset w:val="00"/>
    <w:family w:val="auto"/>
    <w:pitch w:val="default"/>
  </w:font>
  <w:font w:name="Verdana, Arial, Helvetica, sans">
    <w:altName w:val="Verdana"/>
    <w:charset w:val="00"/>
    <w:family w:val="auto"/>
    <w:pitch w:val="default"/>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BF15" w14:textId="77777777" w:rsidR="00436C93" w:rsidRDefault="00436C93">
      <w:pPr>
        <w:spacing w:after="0" w:line="240" w:lineRule="auto"/>
      </w:pPr>
      <w:r>
        <w:rPr>
          <w:color w:val="000000"/>
        </w:rPr>
        <w:separator/>
      </w:r>
    </w:p>
  </w:footnote>
  <w:footnote w:type="continuationSeparator" w:id="0">
    <w:p w14:paraId="3C071658" w14:textId="77777777" w:rsidR="00436C93" w:rsidRDefault="00436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915C1"/>
    <w:multiLevelType w:val="multilevel"/>
    <w:tmpl w:val="6C767B02"/>
    <w:styleLink w:val="WWNum1"/>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4A8E744C"/>
    <w:multiLevelType w:val="multilevel"/>
    <w:tmpl w:val="BC48C488"/>
    <w:styleLink w:val="WWNum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345711773">
    <w:abstractNumId w:val="0"/>
  </w:num>
  <w:num w:numId="2" w16cid:durableId="1135873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4E"/>
    <w:rsid w:val="0009444E"/>
    <w:rsid w:val="000B3BA4"/>
    <w:rsid w:val="000C63ED"/>
    <w:rsid w:val="001A1D17"/>
    <w:rsid w:val="001A30F4"/>
    <w:rsid w:val="002477F2"/>
    <w:rsid w:val="002574E1"/>
    <w:rsid w:val="00312615"/>
    <w:rsid w:val="00436C93"/>
    <w:rsid w:val="00441992"/>
    <w:rsid w:val="00492E9E"/>
    <w:rsid w:val="006B5F75"/>
    <w:rsid w:val="00727EC2"/>
    <w:rsid w:val="007C0854"/>
    <w:rsid w:val="0080699A"/>
    <w:rsid w:val="008574FE"/>
    <w:rsid w:val="00884614"/>
    <w:rsid w:val="00975B0C"/>
    <w:rsid w:val="00A66CBA"/>
    <w:rsid w:val="00AC0824"/>
    <w:rsid w:val="00B820AA"/>
    <w:rsid w:val="00D372F9"/>
    <w:rsid w:val="00D71F4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AF99"/>
  <w15:docId w15:val="{2F1C63F5-467B-4264-A031-C0524099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N w:val="0"/>
      <w:spacing w:after="200" w:line="276" w:lineRule="auto"/>
      <w:textAlignment w:val="baseline"/>
    </w:pPr>
    <w:rPr>
      <w:kern w:val="3"/>
      <w:sz w:val="22"/>
      <w:szCs w:val="22"/>
      <w:lang w:eastAsia="en-US"/>
    </w:rPr>
  </w:style>
  <w:style w:type="paragraph" w:styleId="Titolo2">
    <w:name w:val="heading 2"/>
    <w:basedOn w:val="Standard"/>
    <w:next w:val="Textbody"/>
    <w:uiPriority w:val="9"/>
    <w:unhideWhenUsed/>
    <w:qFormat/>
    <w:pPr>
      <w:keepNext/>
      <w:keepLines/>
      <w:spacing w:before="200" w:after="0"/>
      <w:outlineLvl w:val="1"/>
    </w:pPr>
    <w:rPr>
      <w:rFonts w:ascii="Cambria" w:hAnsi="Cambria"/>
      <w:b/>
      <w:bCs/>
      <w:color w:val="4F81BD"/>
      <w:sz w:val="26"/>
      <w:szCs w:val="26"/>
    </w:rPr>
  </w:style>
  <w:style w:type="paragraph" w:styleId="Titolo3">
    <w:name w:val="heading 3"/>
    <w:basedOn w:val="Standard"/>
    <w:next w:val="Textbody"/>
    <w:uiPriority w:val="9"/>
    <w:unhideWhenUsed/>
    <w:qFormat/>
    <w:pPr>
      <w:keepNext/>
      <w:keepLines/>
      <w:spacing w:before="200" w:after="0"/>
      <w:outlineLvl w:val="2"/>
    </w:pPr>
    <w:rPr>
      <w:rFonts w:ascii="Cambria" w:hAnsi="Cambria"/>
      <w:b/>
      <w:bCs/>
      <w:color w:val="4F81BD"/>
    </w:rPr>
  </w:style>
  <w:style w:type="paragraph" w:styleId="Titolo4">
    <w:name w:val="heading 4"/>
    <w:basedOn w:val="Standard"/>
    <w:next w:val="Textbody"/>
    <w:uiPriority w:val="9"/>
    <w:unhideWhenUsed/>
    <w:qFormat/>
    <w:pPr>
      <w:keepNext/>
      <w:keepLines/>
      <w:spacing w:before="200" w:after="0"/>
      <w:outlineLvl w:val="3"/>
    </w:pPr>
    <w:rPr>
      <w:rFonts w:ascii="Cambria" w:hAnsi="Cambria"/>
      <w:b/>
      <w:bCs/>
      <w:i/>
      <w:iCs/>
      <w:color w:val="4F81BD"/>
    </w:rPr>
  </w:style>
  <w:style w:type="paragraph" w:styleId="Titolo5">
    <w:name w:val="heading 5"/>
    <w:basedOn w:val="Standard"/>
    <w:next w:val="Textbody"/>
    <w:uiPriority w:val="9"/>
    <w:unhideWhenUsed/>
    <w:qFormat/>
    <w:pPr>
      <w:keepNext/>
      <w:keepLines/>
      <w:spacing w:before="200" w:after="0"/>
      <w:outlineLvl w:val="4"/>
    </w:pPr>
    <w:rPr>
      <w:rFonts w:ascii="Cambria" w:hAnsi="Cambria"/>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eWeb">
    <w:name w:val="Normal (Web)"/>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msonormal0">
    <w:name w:val="msonormal"/>
    <w:basedOn w:val="Normale"/>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it-IT"/>
    </w:rPr>
  </w:style>
  <w:style w:type="paragraph" w:styleId="Testonotaapidipagina">
    <w:name w:val="footnote text"/>
    <w:basedOn w:val="Normale"/>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it-IT"/>
    </w:r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Titolo2Carattere">
    <w:name w:val="Titolo 2 Carattere"/>
    <w:rPr>
      <w:rFonts w:ascii="Cambria" w:hAnsi="Cambria"/>
      <w:b/>
      <w:bCs/>
      <w:color w:val="4F81BD"/>
      <w:sz w:val="26"/>
      <w:szCs w:val="26"/>
    </w:rPr>
  </w:style>
  <w:style w:type="character" w:customStyle="1" w:styleId="Titolo3Carattere">
    <w:name w:val="Titolo 3 Carattere"/>
    <w:rPr>
      <w:rFonts w:ascii="Cambria" w:hAnsi="Cambria"/>
      <w:b/>
      <w:bCs/>
      <w:color w:val="4F81BD"/>
    </w:rPr>
  </w:style>
  <w:style w:type="character" w:customStyle="1" w:styleId="Titolo4Carattere">
    <w:name w:val="Titolo 4 Carattere"/>
    <w:rPr>
      <w:rFonts w:ascii="Cambria" w:hAnsi="Cambria"/>
      <w:b/>
      <w:bCs/>
      <w:i/>
      <w:iCs/>
      <w:color w:val="4F81BD"/>
    </w:rPr>
  </w:style>
  <w:style w:type="character" w:customStyle="1" w:styleId="Titolo5Carattere">
    <w:name w:val="Titolo 5 Carattere"/>
    <w:rPr>
      <w:rFonts w:ascii="Cambria" w:hAnsi="Cambria"/>
      <w:color w:val="243F60"/>
    </w:rPr>
  </w:style>
  <w:style w:type="character" w:customStyle="1" w:styleId="NumberingSymbols">
    <w:name w:val="Numbering Symbols"/>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notaapidipaginaCarattere">
    <w:name w:val="Testo nota a piè di pagina Carattere"/>
    <w:rPr>
      <w:rFonts w:ascii="Times New Roman" w:eastAsia="Times New Roman" w:hAnsi="Times New Roman" w:cs="Times New Roman"/>
      <w:kern w:val="0"/>
      <w:sz w:val="24"/>
      <w:szCs w:val="24"/>
      <w:lang w:eastAsia="it-IT"/>
    </w:rPr>
  </w:style>
  <w:style w:type="character" w:customStyle="1" w:styleId="italiano">
    <w:name w:val="italiano"/>
    <w:basedOn w:val="Carpredefinitoparagrafo"/>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vatican.va/roman_curia/pontifical_councils/justpeace/documents/rc_pc_justpeace_doc_20060526_compendio-dott-soc_it.html" TargetMode="External"/><Relationship Id="rId299" Type="http://schemas.openxmlformats.org/officeDocument/2006/relationships/hyperlink" Target="https://w2.vatican.va/content/francesco/it/homilies/2015/documents/papa-francesco_20150114_srilanka-filippine-omelia-canonizzazione.html" TargetMode="External"/><Relationship Id="rId21" Type="http://schemas.openxmlformats.org/officeDocument/2006/relationships/hyperlink" Target="https://www.vatican.va/content/francesco/it/encyclicals/documents/papa-francesco_20201003_enciclica-fratelli-tutti.html" TargetMode="External"/><Relationship Id="rId63" Type="http://schemas.openxmlformats.org/officeDocument/2006/relationships/hyperlink" Target="http://www.vatican.va/content/francesco/it/homilies/2019/documents/papa-francesco_20190507_omelia-macedoniadelnord.html" TargetMode="External"/><Relationship Id="rId159" Type="http://schemas.openxmlformats.org/officeDocument/2006/relationships/hyperlink" Target="http://w2.vatican.va/content/francesco/it/encyclicals/documents/papa-francesco_20150524_enciclica-laudato-si.html" TargetMode="External"/><Relationship Id="rId170" Type="http://schemas.openxmlformats.org/officeDocument/2006/relationships/hyperlink" Target="http://www.vatican.va/content/benedict-xvi/it/encyclicals/documents/hf_ben-xvi_enc_20090629_caritas-in-veritate.html" TargetMode="External"/><Relationship Id="rId226" Type="http://schemas.openxmlformats.org/officeDocument/2006/relationships/hyperlink" Target="http://www.vatican.va/content/francesco/it/messages/peace/documents/papa-francesco_20191208_messaggio-53giornatamondiale-pace2020.html" TargetMode="External"/><Relationship Id="rId268" Type="http://schemas.openxmlformats.org/officeDocument/2006/relationships/hyperlink" Target="http://www.vatican.va/roman_curia/congregations/cfaith/documents/rc_con_cfaith_doc_20180801_lettera-vescovi-penadimorte_it.html" TargetMode="External"/><Relationship Id="rId32" Type="http://schemas.openxmlformats.org/officeDocument/2006/relationships/hyperlink" Target="http://www.vatican.va/content/francesco/it/travels/2019/outside/documents/papa-francesco_20190204_documento-fratellanza-umana.html" TargetMode="External"/><Relationship Id="rId74" Type="http://schemas.openxmlformats.org/officeDocument/2006/relationships/hyperlink" Target="http://w2.vatican.va/content/francesco/it/messages/migration/documents/papa-francesco_20190527_world-migrants-day-2019.html" TargetMode="External"/><Relationship Id="rId128" Type="http://schemas.openxmlformats.org/officeDocument/2006/relationships/hyperlink" Target="http://www.vatican.va/content/john-paul-ii/it/encyclicals/documents/hf_jp-ii_enc_01051991_centesimus-annus.html" TargetMode="External"/><Relationship Id="rId5" Type="http://schemas.openxmlformats.org/officeDocument/2006/relationships/footnotes" Target="footnotes.xml"/><Relationship Id="rId181" Type="http://schemas.openxmlformats.org/officeDocument/2006/relationships/hyperlink" Target="http://w2.vatican.va/content/francesco/it/encyclicals/documents/papa-francesco_20150524_enciclica-laudato-si.html" TargetMode="External"/><Relationship Id="rId237" Type="http://schemas.openxmlformats.org/officeDocument/2006/relationships/hyperlink" Target="http://w2.vatican.va/content/francesco/it/speeches/2017/september/documents/papa-francesco_20170907_viaggioapostolico-colombia-autorita.html" TargetMode="External"/><Relationship Id="rId279" Type="http://schemas.openxmlformats.org/officeDocument/2006/relationships/hyperlink" Target="http://www.vatican.va/content/francesco/it/speeches/2014/september/documents/papa-francesco_20140921_albania-leaders-altre-religioni.html" TargetMode="External"/><Relationship Id="rId43" Type="http://schemas.openxmlformats.org/officeDocument/2006/relationships/hyperlink" Target="http://www.vatican.va/content/paul-vi/it/encyclicals/documents/hf_p-vi_enc_26031967_populorum.html" TargetMode="External"/><Relationship Id="rId139" Type="http://schemas.openxmlformats.org/officeDocument/2006/relationships/hyperlink" Target="http://www.vatican.va/content/francesco/it/speeches/2015/june/documents/papa-francesco_20150606_sarajevo-incontro-ecumenico.html" TargetMode="External"/><Relationship Id="rId290" Type="http://schemas.openxmlformats.org/officeDocument/2006/relationships/hyperlink" Target="http://www.vatican.va/content/francesco/it/speeches/2018/september/documents/papa-francesco_20180924_incontroecumenico-riga-lettonia.html" TargetMode="External"/><Relationship Id="rId304" Type="http://schemas.openxmlformats.org/officeDocument/2006/relationships/hyperlink" Target="http://www.vatican.va/content/francesco/it/speeches/2013/september/documents/papa-francesco_20130930_incontro-pace-s-egidio.html" TargetMode="External"/><Relationship Id="rId85" Type="http://schemas.openxmlformats.org/officeDocument/2006/relationships/hyperlink" Target="http://www.vatican.va/content/francesco/it/speeches/2018/september/documents/papa-francesco_20180925_assistiti-tallinn-estonia.html" TargetMode="External"/><Relationship Id="rId150" Type="http://schemas.openxmlformats.org/officeDocument/2006/relationships/hyperlink" Target="http://www.vatican.va/content/john-paul-ii/it/speeches/1984/december/documents/hf_jp-ii_spe_19841221_cardinali-curia-romana.html" TargetMode="External"/><Relationship Id="rId192" Type="http://schemas.openxmlformats.org/officeDocument/2006/relationships/hyperlink" Target="http://www.vatican.va/content/paul-vi/it/encyclicals/documents/hf_p-vi_enc_26031967_populorum.html" TargetMode="External"/><Relationship Id="rId206" Type="http://schemas.openxmlformats.org/officeDocument/2006/relationships/hyperlink" Target="http://www.vatican.va/content/francesco/it/speeches/2015/november/documents/papa-francesco_20151129_repubblica-centrafricana-autorita.html" TargetMode="External"/><Relationship Id="rId248" Type="http://schemas.openxmlformats.org/officeDocument/2006/relationships/hyperlink" Target="http://w2.vatican.va/content/francesco/it/messages/pont-messages/2017/documents/papa-francesco_20170426_videomessaggio-ted-2017.html" TargetMode="External"/><Relationship Id="rId12" Type="http://schemas.openxmlformats.org/officeDocument/2006/relationships/hyperlink" Target="https://www.vatican.va/content/francesco/it/encyclicals/documents/papa-francesco_20201003_enciclica-fratelli-tutti.html" TargetMode="External"/><Relationship Id="rId108" Type="http://schemas.openxmlformats.org/officeDocument/2006/relationships/hyperlink" Target="https://w2.vatican.va/content/francesco/it/speeches/2014/november/documents/papa-francesco_20141125_strasburgo-parlamento-europeo.html" TargetMode="External"/><Relationship Id="rId54" Type="http://schemas.openxmlformats.org/officeDocument/2006/relationships/hyperlink" Target="http://www.vatican.va/content/francesco/it/speeches/2019/april/documents/papa-francesco_20190406_istitutosancarlo-milano.html" TargetMode="External"/><Relationship Id="rId96" Type="http://schemas.openxmlformats.org/officeDocument/2006/relationships/hyperlink" Target="http://www.vatican.va/content/francesco/it/messages/peace/documents/papa-francesco_20131208_messaggio-xlvii-giornata-mondiale-pace-2014.html" TargetMode="External"/><Relationship Id="rId161" Type="http://schemas.openxmlformats.org/officeDocument/2006/relationships/hyperlink" Target="http://w2.vatican.va/content/francesco/it/speeches/2014/october/documents/papa-francesco_20141028_incontro-mondiale-movimenti-popolari.html" TargetMode="External"/><Relationship Id="rId217" Type="http://schemas.openxmlformats.org/officeDocument/2006/relationships/hyperlink" Target="http://www.vatican.va/content/francesco/it/speeches/2013/july/documents/papa-francesco_20130727_gmg-classe-dirigente-rio.html" TargetMode="External"/><Relationship Id="rId259" Type="http://schemas.openxmlformats.org/officeDocument/2006/relationships/hyperlink" Target="http://www.vatican.va/content/francesco/it/homilies/2014/documents/papa-francesco_20140524_terra-santa-omelia-amman.html" TargetMode="External"/><Relationship Id="rId23" Type="http://schemas.openxmlformats.org/officeDocument/2006/relationships/hyperlink" Target="https://www.vatican.va/content/francesco/it/encyclicals/documents/papa-francesco_20201003_enciclica-fratelli-tutti.html" TargetMode="External"/><Relationship Id="rId119" Type="http://schemas.openxmlformats.org/officeDocument/2006/relationships/hyperlink" Target="http://www.vatican.va/content/john-paul-ii/it/encyclicals/documents/hf_jp-ii_enc_30121987_sollicitudo-rei-socialis.html" TargetMode="External"/><Relationship Id="rId270" Type="http://schemas.openxmlformats.org/officeDocument/2006/relationships/hyperlink" Target="http://www.vatican.va/roman_curia/pontifical_councils/justpeace/documents/rc_pc_justpeace_doc_20060526_compendio-dott-soc_it.html" TargetMode="External"/><Relationship Id="rId44" Type="http://schemas.openxmlformats.org/officeDocument/2006/relationships/hyperlink" Target="http://www.vatican.va/content/benedict-xvi/it/encyclicals/documents/hf_ben-xvi_enc_20090629_caritas-in-veritate.html" TargetMode="External"/><Relationship Id="rId65" Type="http://schemas.openxmlformats.org/officeDocument/2006/relationships/hyperlink" Target="http://w2.vatican.va/content/francesco/it/apost_exhortations/documents/papa-francesco_esortazione-ap_20190325_christus-vivit.html" TargetMode="External"/><Relationship Id="rId86" Type="http://schemas.openxmlformats.org/officeDocument/2006/relationships/hyperlink" Target="http://www.vatican.va/content/francesco/it/speeches/2018/september/documents/papa-francesco_20180925_assistiti-tallinn-estonia.html" TargetMode="External"/><Relationship Id="rId130" Type="http://schemas.openxmlformats.org/officeDocument/2006/relationships/hyperlink" Target="http://www.vatican.va/content/francesco/it/speeches/2019/november/documents/papa-francesco_20191124_messaggio-arminucleari-nagasaki.html" TargetMode="External"/><Relationship Id="rId151" Type="http://schemas.openxmlformats.org/officeDocument/2006/relationships/hyperlink" Target="http://www.vatican.va/content/francesco/it/apost_exhortations/documents/papa-francesco_esortazione-ap_20200202_querida-amazonia.html" TargetMode="External"/><Relationship Id="rId172" Type="http://schemas.openxmlformats.org/officeDocument/2006/relationships/hyperlink" Target="http://www.vatican.va/content/francesco/it/speeches/2015/september/documents/papa-francesco_20150925_onu-visita.html" TargetMode="External"/><Relationship Id="rId193" Type="http://schemas.openxmlformats.org/officeDocument/2006/relationships/hyperlink" Target="http://www.vatican.va/roman_curia/pontifical_councils/justpeace/documents/rc_pc_justpeace_doc_20060526_compendio-dott-soc_it.html" TargetMode="External"/><Relationship Id="rId207" Type="http://schemas.openxmlformats.org/officeDocument/2006/relationships/hyperlink" Target="http://www.vatican.va/content/francesco/it/speeches/2015/september/documents/papa-francesco_20150925_onu-visita.html" TargetMode="External"/><Relationship Id="rId228" Type="http://schemas.openxmlformats.org/officeDocument/2006/relationships/hyperlink" Target="http://www.vatican.va/content/francesco/it/speeches/2017/september/documents/papa-francesco_20170908_viaggioapostolico-colombia-incontrodipreghiera.html" TargetMode="External"/><Relationship Id="rId249" Type="http://schemas.openxmlformats.org/officeDocument/2006/relationships/hyperlink" Target="http://www.vatican.va/content/pius-xi/it/encyclicals/documents/hf_p-xi_enc_19310515_quadragesimo-anno.html" TargetMode="External"/><Relationship Id="rId13" Type="http://schemas.openxmlformats.org/officeDocument/2006/relationships/hyperlink" Target="https://www.vatican.va/content/francesco/it/encyclicals/documents/papa-francesco_20201003_enciclica-fratelli-tutti.html" TargetMode="External"/><Relationship Id="rId109" Type="http://schemas.openxmlformats.org/officeDocument/2006/relationships/hyperlink" Target="http://w2.vatican.va/content/francesco/it/encyclicals/documents/papa-francesco_20150524_enciclica-laudato-si.html" TargetMode="External"/><Relationship Id="rId260" Type="http://schemas.openxmlformats.org/officeDocument/2006/relationships/hyperlink" Target="http://www.vatican.va/content/francesco/it/homilies/2014/documents/papa-francesco_20140524_terra-santa-omelia-amman.html" TargetMode="External"/><Relationship Id="rId281" Type="http://schemas.openxmlformats.org/officeDocument/2006/relationships/hyperlink" Target="http://www.vatican.va/content/francesco/it/travels/2019/outside/documents/papa-francesco_20190204_documento-fratellanza-umana.html" TargetMode="External"/><Relationship Id="rId34" Type="http://schemas.openxmlformats.org/officeDocument/2006/relationships/hyperlink" Target="https://w2.vatican.va/content/francesco/it/speeches/2014/november/documents/papa-francesco_20141125_strasburgo-parlamento-europeo.html" TargetMode="External"/><Relationship Id="rId55" Type="http://schemas.openxmlformats.org/officeDocument/2006/relationships/hyperlink" Target="http://www.vatican.va/content/francesco/it/travels/2019/outside/documents/papa-francesco_20190204_documento-fratellanza-umana.html" TargetMode="External"/><Relationship Id="rId76" Type="http://schemas.openxmlformats.org/officeDocument/2006/relationships/hyperlink" Target="http://w2.vatican.va/content/francesco/it/apost_exhortations/documents/papa-francesco_esortazione-ap_20190325_christus-vivit.html" TargetMode="External"/><Relationship Id="rId97" Type="http://schemas.openxmlformats.org/officeDocument/2006/relationships/hyperlink" Target="http://w2.vatican.va/content/francesco/it/angelus/2013/documents/papa-francesco_angelus_20131229.html" TargetMode="External"/><Relationship Id="rId120" Type="http://schemas.openxmlformats.org/officeDocument/2006/relationships/hyperlink" Target="http://w2.vatican.va/content/francesco/it/encyclicals/documents/papa-francesco_20150524_enciclica-laudato-si.html" TargetMode="External"/><Relationship Id="rId141" Type="http://schemas.openxmlformats.org/officeDocument/2006/relationships/hyperlink" Target="http://www.vatican.va/content/benedict-xvi/it/encyclicals/documents/hf_ben-xvi_enc_20090629_caritas-in-veritate.html" TargetMode="External"/><Relationship Id="rId7" Type="http://schemas.openxmlformats.org/officeDocument/2006/relationships/hyperlink" Target="http://w2.vatican.va/content/francesco/it/encyclicals/documents/papa-francesco_20150524_enciclica-laudato-si.html" TargetMode="External"/><Relationship Id="rId162" Type="http://schemas.openxmlformats.org/officeDocument/2006/relationships/hyperlink" Target="http://w2.vatican.va/content/francesco/it/speeches/2014/october/documents/papa-francesco_20141028_incontro-mondiale-movimenti-popolari.html" TargetMode="External"/><Relationship Id="rId183" Type="http://schemas.openxmlformats.org/officeDocument/2006/relationships/hyperlink" Target="http://w2.vatican.va/content/francesco/it/encyclicals/documents/papa-francesco_20150524_enciclica-laudato-si.html" TargetMode="External"/><Relationship Id="rId218" Type="http://schemas.openxmlformats.org/officeDocument/2006/relationships/hyperlink" Target="http://www.vatican.va/content/francesco/it/apost_exhortations/documents/papa-francesco_esortazione-ap_20200202_querida-amazonia.html" TargetMode="External"/><Relationship Id="rId239" Type="http://schemas.openxmlformats.org/officeDocument/2006/relationships/hyperlink" Target="http://www.vatican.va/content/francesco/it/speeches/2019/september/documents/papa-francesco_20190905_autorita-mozambico.html" TargetMode="External"/><Relationship Id="rId250" Type="http://schemas.openxmlformats.org/officeDocument/2006/relationships/hyperlink" Target="http://www.vatican.va/content/francesco/it/apost_exhortations/documents/papa-francesco_esortazione-ap_20131124_evangelii-gaudium.html" TargetMode="External"/><Relationship Id="rId271" Type="http://schemas.openxmlformats.org/officeDocument/2006/relationships/hyperlink" Target="http://www.vatican.va/content/john-paul-ii/it/speeches/2000/jan-mar/documents/hf_jp-ii_spe_20000331_magistrati.html" TargetMode="External"/><Relationship Id="rId292" Type="http://schemas.openxmlformats.org/officeDocument/2006/relationships/hyperlink" Target="http://www.vatican.va/content/francesco/it/speeches/2019/march/documents/papa-francesco_20190326_lectiodivina-univlateranense.html" TargetMode="External"/><Relationship Id="rId306" Type="http://schemas.openxmlformats.org/officeDocument/2006/relationships/hyperlink" Target="http://www.vatican.va/content/francesco/it/travels/2019/outside/documents/papa-francesco_20190204_documento-fratellanza-umana.html" TargetMode="External"/><Relationship Id="rId24" Type="http://schemas.openxmlformats.org/officeDocument/2006/relationships/hyperlink" Target="https://www.vatican.va/content/francesco/it/encyclicals/documents/papa-francesco_20201003_enciclica-fratelli-tutti.html" TargetMode="External"/><Relationship Id="rId45" Type="http://schemas.openxmlformats.org/officeDocument/2006/relationships/hyperlink" Target="http://www.vatican.va/content/francesco/it/speeches/2014/september/documents/papa-francesco_20140921_albania-autorita.html" TargetMode="External"/><Relationship Id="rId66" Type="http://schemas.openxmlformats.org/officeDocument/2006/relationships/hyperlink" Target="http://w2.vatican.va/content/francesco/it/apost_exhortations/documents/papa-francesco_esortazione-ap_20190325_christus-vivit.html" TargetMode="External"/><Relationship Id="rId87" Type="http://schemas.openxmlformats.org/officeDocument/2006/relationships/hyperlink" Target="http://w2.vatican.va/content/francesco/it/messages/pont-messages/2017/documents/papa-francesco_20170426_videomessaggio-ted-2017.html" TargetMode="External"/><Relationship Id="rId110" Type="http://schemas.openxmlformats.org/officeDocument/2006/relationships/hyperlink" Target="http://www.vatican.va/content/francesco/it/messages/peace/documents/papa-francesco_20151208_messaggio-xlix-giornata-mondiale-pace-2016.html" TargetMode="External"/><Relationship Id="rId131" Type="http://schemas.openxmlformats.org/officeDocument/2006/relationships/hyperlink" Target="http://www.vatican.va/content/francesco/it/audiences/2019/documents/papa-francesco_20190403_udienza-generale.html" TargetMode="External"/><Relationship Id="rId152" Type="http://schemas.openxmlformats.org/officeDocument/2006/relationships/hyperlink" Target="http://www.vatican.va/content/francesco/it/apost_exhortations/documents/papa-francesco_esortazione-ap_20131124_evangelii-gaudium.html" TargetMode="External"/><Relationship Id="rId173" Type="http://schemas.openxmlformats.org/officeDocument/2006/relationships/hyperlink" Target="http://www.vatican.va/content/francesco/it/speeches/2015/september/documents/papa-francesco_20150925_onu-visita.html" TargetMode="External"/><Relationship Id="rId194" Type="http://schemas.openxmlformats.org/officeDocument/2006/relationships/hyperlink" Target="http://www.vatican.va/content/benedict-xvi/it/encyclicals/documents/hf_ben-xvi_enc_20090629_caritas-in-veritate.html" TargetMode="External"/><Relationship Id="rId208" Type="http://schemas.openxmlformats.org/officeDocument/2006/relationships/hyperlink" Target="http://www.vatican.va/content/francesco/it/speeches/2015/september/documents/papa-francesco_20150925_onu-visita.html" TargetMode="External"/><Relationship Id="rId229" Type="http://schemas.openxmlformats.org/officeDocument/2006/relationships/hyperlink" Target="http://www.vatican.va/content/francesco/it/messages/peace/documents/papa-francesco_20191208_messaggio-53giornatamondiale-pace2020.html" TargetMode="External"/><Relationship Id="rId240" Type="http://schemas.openxmlformats.org/officeDocument/2006/relationships/hyperlink" Target="http://www.vatican.va/content/francesco/it/apost_exhortations/documents/papa-francesco_esortazione-ap_20131124_evangelii-gaudium.html" TargetMode="External"/><Relationship Id="rId261" Type="http://schemas.openxmlformats.org/officeDocument/2006/relationships/hyperlink" Target="http://www.vatican.va/content/francesco/it/messages/peace/documents/papa-francesco_20191208_messaggio-53giornatamondiale-pace2020.html" TargetMode="External"/><Relationship Id="rId14" Type="http://schemas.openxmlformats.org/officeDocument/2006/relationships/hyperlink" Target="https://www.vatican.va/content/francesco/it/encyclicals/documents/papa-francesco_20201003_enciclica-fratelli-tutti.html" TargetMode="External"/><Relationship Id="rId35" Type="http://schemas.openxmlformats.org/officeDocument/2006/relationships/hyperlink" Target="http://w2.vatican.va/content/francesco/it/speeches/2018/january/documents/papa-francesco_20180116_cile-santiago-autorita.html" TargetMode="External"/><Relationship Id="rId56" Type="http://schemas.openxmlformats.org/officeDocument/2006/relationships/hyperlink" Target="http://w2.vatican.va/content/francesco/it/speeches/2013/september/documents/papa-francesco_20130922_lavoratori-cagliari.html" TargetMode="External"/><Relationship Id="rId77" Type="http://schemas.openxmlformats.org/officeDocument/2006/relationships/hyperlink" Target="http://www.vatican.va/content/francesco/it/apost_exhortations/documents/papa-francesco_esortazione-ap_20180319_gaudete-et-exsultate.html" TargetMode="External"/><Relationship Id="rId100" Type="http://schemas.openxmlformats.org/officeDocument/2006/relationships/hyperlink" Target="http://www.vatican.va/content/francesco/it/speeches/2015/september/documents/papa-francesco_20150926_usa-liberta-religiosa.html" TargetMode="External"/><Relationship Id="rId282" Type="http://schemas.openxmlformats.org/officeDocument/2006/relationships/hyperlink" Target="http://www.vatican.va/content/francesco/it/apost_exhortations/documents/papa-francesco_esortazione-ap_20131124_evangelii-gaudium.html" TargetMode="External"/><Relationship Id="rId8" Type="http://schemas.openxmlformats.org/officeDocument/2006/relationships/hyperlink" Target="http://w2.vatican.va/content/francesco/it/encyclicals/documents/papa-francesco_20150524_enciclica-laudato-si.html" TargetMode="External"/><Relationship Id="rId98" Type="http://schemas.openxmlformats.org/officeDocument/2006/relationships/hyperlink" Target="http://www.vatican.va/content/francesco/it/speeches/2015/january/documents/papa-francesco_20150112_corpo-diplomatico.html" TargetMode="External"/><Relationship Id="rId121" Type="http://schemas.openxmlformats.org/officeDocument/2006/relationships/hyperlink" Target="http://w2.vatican.va/content/francesco/it/encyclicals/documents/papa-francesco_20150524_enciclica-laudato-si.html" TargetMode="External"/><Relationship Id="rId142" Type="http://schemas.openxmlformats.org/officeDocument/2006/relationships/hyperlink" Target="http://www.vatican.va/content/benedict-xvi/it/encyclicals/documents/hf_ben-xvi_enc_20090629_caritas-in-veritate.html" TargetMode="External"/><Relationship Id="rId163" Type="http://schemas.openxmlformats.org/officeDocument/2006/relationships/hyperlink" Target="http://w2.vatican.va/content/francesco/it/speeches/2014/october/documents/papa-francesco_20141028_incontro-mondiale-movimenti-popolari.html" TargetMode="External"/><Relationship Id="rId184" Type="http://schemas.openxmlformats.org/officeDocument/2006/relationships/hyperlink" Target="http://www.vatican.va/content/paul-vi/it/speeches/1963/documents/hf_p-vi_spe_19630902_fuci.html" TargetMode="External"/><Relationship Id="rId219" Type="http://schemas.openxmlformats.org/officeDocument/2006/relationships/hyperlink" Target="http://www.vatican.va/content/francesco/it/messages/communications/documents/papa-francesco_20140124_messaggio-comunicazioni-sociali.html" TargetMode="External"/><Relationship Id="rId230" Type="http://schemas.openxmlformats.org/officeDocument/2006/relationships/hyperlink" Target="http://www.vatican.va/content/francesco/it/speeches/2015/july/documents/papa-francesco_20150707_ecuador-societa-civile.html" TargetMode="External"/><Relationship Id="rId251" Type="http://schemas.openxmlformats.org/officeDocument/2006/relationships/hyperlink" Target="http://www.vatican.va/content/francesco/it/speeches/2018/september/documents/papa-francesco_20180924_autorita-riga-lettonia.html" TargetMode="External"/><Relationship Id="rId25" Type="http://schemas.openxmlformats.org/officeDocument/2006/relationships/hyperlink" Target="https://www.vatican.va/content/francesco/it/encyclicals/documents/papa-francesco_20201003_enciclica-fratelli-tutti.html" TargetMode="External"/><Relationship Id="rId46" Type="http://schemas.openxmlformats.org/officeDocument/2006/relationships/hyperlink" Target="http://www.vatican.va/content/francesco/it/messages/pont-messages/2018/documents/papa-francesco_20181210_messaggio-diritti-umani.html" TargetMode="External"/><Relationship Id="rId67" Type="http://schemas.openxmlformats.org/officeDocument/2006/relationships/hyperlink" Target="http://w2.vatican.va/content/francesco/it/apost_exhortations/documents/papa-francesco_esortazione-ap_20190325_christus-vivit.html" TargetMode="External"/><Relationship Id="rId272" Type="http://schemas.openxmlformats.org/officeDocument/2006/relationships/hyperlink" Target="http://www.vatican.va/content/francesco/it/speeches/2014/october/documents/papa-francesco_20141023_associazione-internazionale-diritto-penale.html" TargetMode="External"/><Relationship Id="rId293" Type="http://schemas.openxmlformats.org/officeDocument/2006/relationships/hyperlink" Target="http://www.vatican.va/content/paul-vi/it/encyclicals/documents/hf_p-vi_enc_06081964_ecclesiam.html" TargetMode="External"/><Relationship Id="rId307" Type="http://schemas.openxmlformats.org/officeDocument/2006/relationships/hyperlink" Target="http://www.vatican.va/content/paul-vi/it/encyclicals/documents/hf_p-vi_enc_26031967_populorum.html" TargetMode="External"/><Relationship Id="rId88" Type="http://schemas.openxmlformats.org/officeDocument/2006/relationships/hyperlink" Target="http://www.vatican.va/content/francesco/it/messages/pont-messages/2017/documents/papa-francesco_20170210_movimenti-popolari-modesto.html" TargetMode="External"/><Relationship Id="rId111" Type="http://schemas.openxmlformats.org/officeDocument/2006/relationships/hyperlink" Target="http://www.vatican.va/content/francesco/it/homilies/2015/documents/papa-francesco_20150920_cuba-omelia-la-habana.html" TargetMode="External"/><Relationship Id="rId132" Type="http://schemas.openxmlformats.org/officeDocument/2006/relationships/hyperlink" Target="http://www.vatican.va/content/francesco/it/messages/migration/documents/papa-francesco_20170815_world-migrants-day-2018.html" TargetMode="External"/><Relationship Id="rId153" Type="http://schemas.openxmlformats.org/officeDocument/2006/relationships/hyperlink" Target="http://www.vatican.va/content/francesco/it/apost_exhortations/documents/papa-francesco_esortazione-ap_20131124_evangelii-gaudium.html" TargetMode="External"/><Relationship Id="rId174" Type="http://schemas.openxmlformats.org/officeDocument/2006/relationships/hyperlink" Target="http://www.vatican.va/roman_curia/pontifical_councils/justpeace/documents/rc_pc_justpeace_doc_20060526_compendio-dott-soc_it.html" TargetMode="External"/><Relationship Id="rId195" Type="http://schemas.openxmlformats.org/officeDocument/2006/relationships/hyperlink" Target="http://www.vatican.va/content/benedict-xvi/it/encyclicals/documents/hf_ben-xvi_enc_20090629_caritas-in-veritate.html" TargetMode="External"/><Relationship Id="rId209" Type="http://schemas.openxmlformats.org/officeDocument/2006/relationships/hyperlink" Target="http://w2.vatican.va/content/francesco/it/speeches/2014/october/documents/papa-francesco_20141028_incontro-mondiale-movimenti-popolari.html" TargetMode="External"/><Relationship Id="rId220" Type="http://schemas.openxmlformats.org/officeDocument/2006/relationships/hyperlink" Target="http://w2.vatican.va/content/francesco/it/encyclicals/documents/papa-francesco_20150524_enciclica-laudato-si.html" TargetMode="External"/><Relationship Id="rId241" Type="http://schemas.openxmlformats.org/officeDocument/2006/relationships/hyperlink" Target="http://www.vatican.va/content/john-paul-ii/it/encyclicals/documents/hf_jp-ii_enc_01051991_centesimus-annus.html" TargetMode="External"/><Relationship Id="rId15" Type="http://schemas.openxmlformats.org/officeDocument/2006/relationships/hyperlink" Target="http://www.vatican.va/content/john-paul-ii/it.html" TargetMode="External"/><Relationship Id="rId36" Type="http://schemas.openxmlformats.org/officeDocument/2006/relationships/hyperlink" Target="http://www.vatican.va/content/benedict-xvi/it/encyclicals/documents/hf_ben-xvi_enc_20090629_caritas-in-veritate.html" TargetMode="External"/><Relationship Id="rId57" Type="http://schemas.openxmlformats.org/officeDocument/2006/relationships/hyperlink" Target="http://w2.vatican.va/content/francesco/it/speeches/2013/september/documents/papa-francesco_20130922_lavoratori-cagliari.html" TargetMode="External"/><Relationship Id="rId262" Type="http://schemas.openxmlformats.org/officeDocument/2006/relationships/hyperlink" Target="http://www.vatican.va/content/francesco/it/speeches/2015/september/documents/papa-francesco_20150925_onu-visita.html" TargetMode="External"/><Relationship Id="rId283" Type="http://schemas.openxmlformats.org/officeDocument/2006/relationships/hyperlink" Target="http://www.vatican.va/content/benedict-xvi/it/encyclicals/documents/hf_ben-xvi_enc_20051225_deus-caritas-est.html" TargetMode="External"/><Relationship Id="rId78" Type="http://schemas.openxmlformats.org/officeDocument/2006/relationships/hyperlink" Target="http://www.vatican.va/content/francesco/it/speeches/2018/september/documents/papa-francesco_20180925_autorita-tallinn-estonia.html" TargetMode="External"/><Relationship Id="rId99" Type="http://schemas.openxmlformats.org/officeDocument/2006/relationships/hyperlink" Target="http://www.vatican.va/content/francesco/it/messages/pont-messages/2019/documents/papa-francesco_20191203_messaggio-disabilita.html" TargetMode="External"/><Relationship Id="rId101" Type="http://schemas.openxmlformats.org/officeDocument/2006/relationships/hyperlink" Target="http://www.vatican.va/content/francesco/it/speeches/2015/september/documents/papa-francesco_20150926_usa-liberta-religiosa.html" TargetMode="External"/><Relationship Id="rId122" Type="http://schemas.openxmlformats.org/officeDocument/2006/relationships/hyperlink" Target="http://www.vatican.va/content/paul-vi/it/encyclicals/documents/hf_p-vi_enc_26031967_populorum.html" TargetMode="External"/><Relationship Id="rId143" Type="http://schemas.openxmlformats.org/officeDocument/2006/relationships/hyperlink" Target="http://www.vatican.va/content/benedict-xvi/it/encyclicals/documents/hf_ben-xvi_enc_20090629_caritas-in-veritate.html" TargetMode="External"/><Relationship Id="rId164" Type="http://schemas.openxmlformats.org/officeDocument/2006/relationships/hyperlink" Target="http://w2.vatican.va/content/francesco/it/speeches/2014/october/documents/papa-francesco_20141028_incontro-mondiale-movimenti-popolari.html" TargetMode="External"/><Relationship Id="rId185" Type="http://schemas.openxmlformats.org/officeDocument/2006/relationships/hyperlink" Target="http://www.vatican.va/content/pius-xi/it/encyclicals/documents/hf_p-xi_enc_19310515_quadragesimo-anno.html" TargetMode="External"/><Relationship Id="rId9" Type="http://schemas.openxmlformats.org/officeDocument/2006/relationships/hyperlink" Target="http://www.vatican.va/content/francesco/it/travels/2019/outside/documents/papa-francesco_20190204_documento-fratellanza-umana.html" TargetMode="External"/><Relationship Id="rId210" Type="http://schemas.openxmlformats.org/officeDocument/2006/relationships/hyperlink" Target="http://www.vatican.va/content/francesco/it/travels/2019/outside/documents/papa-francesco_20190204_documento-fratellanza-umana.html" TargetMode="External"/><Relationship Id="rId26" Type="http://schemas.openxmlformats.org/officeDocument/2006/relationships/hyperlink" Target="https://www.vatican.va/content/francesco/it/encyclicals/documents/papa-francesco_20201003_enciclica-fratelli-tutti.html" TargetMode="External"/><Relationship Id="rId231" Type="http://schemas.openxmlformats.org/officeDocument/2006/relationships/hyperlink" Target="http://www.vatican.va/content/francesco/it/speeches/2015/july/documents/papa-francesco_20150707_ecuador-societa-civile.html" TargetMode="External"/><Relationship Id="rId252" Type="http://schemas.openxmlformats.org/officeDocument/2006/relationships/hyperlink" Target="http://www.vatican.va/content/francesco/it/speeches/2018/september/documents/papa-francesco_20180924_autorita-riga-lettonia.html" TargetMode="External"/><Relationship Id="rId273" Type="http://schemas.openxmlformats.org/officeDocument/2006/relationships/hyperlink" Target="http://www.vatican.va/content/francesco/it/speeches/2014/october/documents/papa-francesco_20141023_associazione-internazionale-diritto-penale.html" TargetMode="External"/><Relationship Id="rId294" Type="http://schemas.openxmlformats.org/officeDocument/2006/relationships/hyperlink" Target="http://www.vatican.va/content/francesco/it/speeches/2014/may/documents/papa-francesco_20140525_terra-santa-autorita-palestinesi.html" TargetMode="External"/><Relationship Id="rId308" Type="http://schemas.openxmlformats.org/officeDocument/2006/relationships/fontTable" Target="fontTable.xml"/><Relationship Id="rId47" Type="http://schemas.openxmlformats.org/officeDocument/2006/relationships/hyperlink" Target="http://www.vatican.va/content/francesco/it/apost_exhortations/documents/papa-francesco_esortazione-ap_20131124_evangelii-gaudium.html" TargetMode="External"/><Relationship Id="rId68" Type="http://schemas.openxmlformats.org/officeDocument/2006/relationships/hyperlink" Target="http://www.vatican.va/content/benedict-xvi/it/messages/migration/documents/hf_ben-xvi_mes_20121012_world-migrants-day.html" TargetMode="External"/><Relationship Id="rId89" Type="http://schemas.openxmlformats.org/officeDocument/2006/relationships/hyperlink" Target="http://www.vatican.va/content/francesco/it/messages/pont-messages/2017/documents/papa-francesco_20170210_movimenti-popolari-modesto.html" TargetMode="External"/><Relationship Id="rId112" Type="http://schemas.openxmlformats.org/officeDocument/2006/relationships/hyperlink" Target="http://www.vatican.va/content/francesco/it/homilies/2015/documents/papa-francesco_20150920_cuba-omelia-la-habana.html" TargetMode="External"/><Relationship Id="rId133" Type="http://schemas.openxmlformats.org/officeDocument/2006/relationships/hyperlink" Target="http://www.vatican.va/content/francesco/it/travels/2019/outside/documents/papa-francesco_20190204_documento-fratellanza-umana.html" TargetMode="External"/><Relationship Id="rId154" Type="http://schemas.openxmlformats.org/officeDocument/2006/relationships/hyperlink" Target="http://www.vatican.va/content/francesco/it/apost_exhortations/documents/papa-francesco_esortazione-ap_20131124_evangelii-gaudium.html" TargetMode="External"/><Relationship Id="rId175" Type="http://schemas.openxmlformats.org/officeDocument/2006/relationships/hyperlink" Target="http://www.vatican.va/content/john-paul-ii/it/messages/peace/documents/hf_jp-ii_mes_20031216_xxxvii-world-day-for-peace.html" TargetMode="External"/><Relationship Id="rId196" Type="http://schemas.openxmlformats.org/officeDocument/2006/relationships/hyperlink" Target="http://www.vatican.va/content/benedict-xvi/it/encyclicals/documents/hf_ben-xvi_enc_20090629_caritas-in-veritate.html" TargetMode="External"/><Relationship Id="rId200" Type="http://schemas.openxmlformats.org/officeDocument/2006/relationships/hyperlink" Target="http://www.vatican.va/roman_curia/pontifical_councils/justpeace/documents/rc_pc_justpeace_doc_20060526_compendio-dott-soc_it.html" TargetMode="External"/><Relationship Id="rId16" Type="http://schemas.openxmlformats.org/officeDocument/2006/relationships/hyperlink" Target="https://www.vatican.va/content/francesco/it/encyclicals/documents/papa-francesco_20201003_enciclica-fratelli-tutti.html" TargetMode="External"/><Relationship Id="rId221" Type="http://schemas.openxmlformats.org/officeDocument/2006/relationships/hyperlink" Target="http://www.vatican.va/content/john-paul-ii/it/encyclicals/documents/hf_jp-ii_enc_06081993_veritatis-splendor.html" TargetMode="External"/><Relationship Id="rId242" Type="http://schemas.openxmlformats.org/officeDocument/2006/relationships/hyperlink" Target="http://www.vatican.va/content/francesco/it/homilies/2019/documents/papa-francesco_20190906_omelia-mozambico.html" TargetMode="External"/><Relationship Id="rId263" Type="http://schemas.openxmlformats.org/officeDocument/2006/relationships/hyperlink" Target="http://w2.vatican.va/content/francesco/it/encyclicals/documents/papa-francesco_20150524_enciclica-laudato-si.html" TargetMode="External"/><Relationship Id="rId284" Type="http://schemas.openxmlformats.org/officeDocument/2006/relationships/hyperlink" Target="http://www.vatican.va/content/benedict-xvi/it/encyclicals/documents/hf_ben-xvi_enc_20090629_caritas-in-veritate.html" TargetMode="External"/><Relationship Id="rId37" Type="http://schemas.openxmlformats.org/officeDocument/2006/relationships/hyperlink" Target="http://w2.vatican.va/content/francesco/it/apost_exhortations/documents/papa-francesco_esortazione-ap_20190325_christus-vivit.html" TargetMode="External"/><Relationship Id="rId58" Type="http://schemas.openxmlformats.org/officeDocument/2006/relationships/hyperlink" Target="http://www.vatican.va/content/francesco/it/letters/2019/documents/papa-francesco_20190106_lettera-accademia-vita.html" TargetMode="External"/><Relationship Id="rId79" Type="http://schemas.openxmlformats.org/officeDocument/2006/relationships/hyperlink" Target="http://www.vatican.va/content/francesco/it/speeches/2018/september/documents/papa-francesco_20180925_autorita-tallinn-estonia.html" TargetMode="External"/><Relationship Id="rId102" Type="http://schemas.openxmlformats.org/officeDocument/2006/relationships/hyperlink" Target="http://www.vatican.va/content/francesco/it/speeches/2019/november/documents/papa-francesco_20191125_giovani-tokyo.html" TargetMode="External"/><Relationship Id="rId123" Type="http://schemas.openxmlformats.org/officeDocument/2006/relationships/hyperlink" Target="http://www.vatican.va/content/benedict-xvi/it/encyclicals/documents/hf_ben-xvi_enc_20090629_caritas-in-veritate.html" TargetMode="External"/><Relationship Id="rId144" Type="http://schemas.openxmlformats.org/officeDocument/2006/relationships/hyperlink" Target="http://www.vatican.va/roman_curia/pontifical_councils/justpeace/documents/rc_pc_justpeace_doc_20060526_compendio-dott-soc_it.html" TargetMode="External"/><Relationship Id="rId90" Type="http://schemas.openxmlformats.org/officeDocument/2006/relationships/hyperlink" Target="http://www.vatican.va/content/francesco/it/apost_exhortations/documents/papa-francesco_esortazione-ap_20131124_evangelii-gaudium.html" TargetMode="External"/><Relationship Id="rId165" Type="http://schemas.openxmlformats.org/officeDocument/2006/relationships/hyperlink" Target="http://w2.vatican.va/content/francesco/it/speeches/2014/october/documents/papa-francesco_20141028_incontro-mondiale-movimenti-popolari.html" TargetMode="External"/><Relationship Id="rId186" Type="http://schemas.openxmlformats.org/officeDocument/2006/relationships/hyperlink" Target="http://www.vatican.va/content/francesco/it/apost_exhortations/documents/papa-francesco_esortazione-ap_20131124_evangelii-gaudium.html" TargetMode="External"/><Relationship Id="rId211" Type="http://schemas.openxmlformats.org/officeDocument/2006/relationships/hyperlink" Target="http://w2.vatican.va/content/francesco/it/messages/pont-messages/2017/documents/papa-francesco_20170426_videomessaggio-ted-2017.html" TargetMode="External"/><Relationship Id="rId232" Type="http://schemas.openxmlformats.org/officeDocument/2006/relationships/hyperlink" Target="http://www.vatican.va/content/francesco/it/speeches/2019/september/documents/papa-francesco_20190905_giovani-mozambico.html" TargetMode="External"/><Relationship Id="rId253" Type="http://schemas.openxmlformats.org/officeDocument/2006/relationships/hyperlink" Target="http://www.vatican.va/content/francesco/it/speeches/2014/may/documents/papa-francesco_20140525_terra-santa-cerimonia-benvenuto-tel-aviv.html" TargetMode="External"/><Relationship Id="rId274" Type="http://schemas.openxmlformats.org/officeDocument/2006/relationships/hyperlink" Target="http://www.vatican.va/content/francesco/it/speeches/2014/october/documents/papa-francesco_20141023_associazione-internazionale-diritto-penale.html" TargetMode="External"/><Relationship Id="rId295" Type="http://schemas.openxmlformats.org/officeDocument/2006/relationships/hyperlink" Target="http://www.vatican.va/content/francesco/it/speeches/2014/may/documents/papa-francesco_20140525_terra-santa-autorita-palestinesi.html" TargetMode="External"/><Relationship Id="rId309" Type="http://schemas.openxmlformats.org/officeDocument/2006/relationships/theme" Target="theme/theme1.xml"/><Relationship Id="rId27" Type="http://schemas.openxmlformats.org/officeDocument/2006/relationships/hyperlink" Target="http://www.vatican.va/content/john-paul-ii/it.html" TargetMode="External"/><Relationship Id="rId48" Type="http://schemas.openxmlformats.org/officeDocument/2006/relationships/hyperlink" Target="http://www.vatican.va/content/francesco/it/messages/peace/documents/papa-francesco_20141208_messaggio-xlviii-giornata-mondiale-pace-2015.html" TargetMode="External"/><Relationship Id="rId69" Type="http://schemas.openxmlformats.org/officeDocument/2006/relationships/hyperlink" Target="http://w2.vatican.va/content/francesco/it/apost_exhortations/documents/papa-francesco_esortazione-ap_20190325_christus-vivit.html" TargetMode="External"/><Relationship Id="rId113" Type="http://schemas.openxmlformats.org/officeDocument/2006/relationships/hyperlink" Target="http://w2.vatican.va/content/francesco/it/speeches/2014/october/documents/papa-francesco_20141028_incontro-mondiale-movimenti-popolari.html" TargetMode="External"/><Relationship Id="rId134" Type="http://schemas.openxmlformats.org/officeDocument/2006/relationships/hyperlink" Target="http://www.vatican.va/content/francesco/it/speeches/2016/january/documents/papa-francesco_20160111_corpo-diplomatico.html" TargetMode="External"/><Relationship Id="rId80" Type="http://schemas.openxmlformats.org/officeDocument/2006/relationships/hyperlink" Target="http://www.vatican.va/content/francesco/it/homilies/2020/documents/papa-francesco_20200327_omelia-epidemia.html" TargetMode="External"/><Relationship Id="rId155" Type="http://schemas.openxmlformats.org/officeDocument/2006/relationships/hyperlink" Target="http://www.vatican.va/content/francesco/it/apost_exhortations/documents/papa-francesco_esortazione-ap_20131124_evangelii-gaudium.html" TargetMode="External"/><Relationship Id="rId176" Type="http://schemas.openxmlformats.org/officeDocument/2006/relationships/hyperlink" Target="http://www.vatican.va/roman_curia/pontifical_councils/justpeace/documents/rc_pc_justpeace_doc_20060526_compendio-dott-soc_it.html" TargetMode="External"/><Relationship Id="rId197" Type="http://schemas.openxmlformats.org/officeDocument/2006/relationships/hyperlink" Target="http://www.vatican.va/content/benedict-xvi/it/encyclicals/documents/hf_ben-xvi_enc_20090629_caritas-in-veritate.html" TargetMode="External"/><Relationship Id="rId201" Type="http://schemas.openxmlformats.org/officeDocument/2006/relationships/hyperlink" Target="http://www.vatican.va/content/john-paul-ii/it/encyclicals/documents/hf_jp-ii_enc_30121987_sollicitudo-rei-socialis.html" TargetMode="External"/><Relationship Id="rId222" Type="http://schemas.openxmlformats.org/officeDocument/2006/relationships/hyperlink" Target="http://www.vatican.va/content/francesco/it/apost_exhortations/documents/papa-francesco_esortazione-ap_20131124_evangelii-gaudium.html" TargetMode="External"/><Relationship Id="rId243" Type="http://schemas.openxmlformats.org/officeDocument/2006/relationships/hyperlink" Target="http://www.vatican.va/content/francesco/it/homilies/2019/documents/papa-francesco_20190906_omelia-mozambico.html" TargetMode="External"/><Relationship Id="rId264" Type="http://schemas.openxmlformats.org/officeDocument/2006/relationships/hyperlink" Target="http://www.vatican.va/content/john-xxiii/it/encyclicals/documents/hf_j-xxiii_enc_11041963_pacem.html" TargetMode="External"/><Relationship Id="rId285" Type="http://schemas.openxmlformats.org/officeDocument/2006/relationships/hyperlink" Target="http://www.vatican.va/content/francesco/it/speeches/2019/may/documents/papa-francesco_20190506_bulgaria-cattolici.html" TargetMode="External"/><Relationship Id="rId17" Type="http://schemas.openxmlformats.org/officeDocument/2006/relationships/hyperlink" Target="https://www.vatican.va/content/francesco/it/encyclicals/documents/papa-francesco_20201003_enciclica-fratelli-tutti.html" TargetMode="External"/><Relationship Id="rId38" Type="http://schemas.openxmlformats.org/officeDocument/2006/relationships/hyperlink" Target="http://w2.vatican.va/content/francesco/it/encyclicals/documents/papa-francesco_20150524_enciclica-laudato-si.html" TargetMode="External"/><Relationship Id="rId59" Type="http://schemas.openxmlformats.org/officeDocument/2006/relationships/hyperlink" Target="http://www.vatican.va/content/francesco/it/letters/2019/documents/papa-francesco_20190106_lettera-accademia-vita.html" TargetMode="External"/><Relationship Id="rId103" Type="http://schemas.openxmlformats.org/officeDocument/2006/relationships/hyperlink" Target="http://www.vatican.va/content/francesco/it/speeches/2019/november/documents/papa-francesco_20191125_giovani-tokyo.html" TargetMode="External"/><Relationship Id="rId124" Type="http://schemas.openxmlformats.org/officeDocument/2006/relationships/hyperlink" Target="http://w2.vatican.va/content/francesco/it/encyclicals/documents/papa-francesco_20150524_enciclica-laudato-si.html" TargetMode="External"/><Relationship Id="rId70" Type="http://schemas.openxmlformats.org/officeDocument/2006/relationships/hyperlink" Target="http://www.vatican.va/content/francesco/it/messages/migration/documents/papa-francesco_20200513_world-migrants-day-2020.html" TargetMode="External"/><Relationship Id="rId91" Type="http://schemas.openxmlformats.org/officeDocument/2006/relationships/hyperlink" Target="http://www.vatican.va/content/john-paul-ii/it/angelus/1980/documents/hf_jp-ii_ang_19801116.html" TargetMode="External"/><Relationship Id="rId145" Type="http://schemas.openxmlformats.org/officeDocument/2006/relationships/hyperlink" Target="http://www.vatican.va/content/francesco/it/apost_exhortations/documents/papa-francesco_esortazione-ap_20131124_evangelii-gaudium.html" TargetMode="External"/><Relationship Id="rId166" Type="http://schemas.openxmlformats.org/officeDocument/2006/relationships/hyperlink" Target="http://w2.vatican.va/content/francesco/it/encyclicals/documents/papa-francesco_20150524_enciclica-laudato-si.html" TargetMode="External"/><Relationship Id="rId187" Type="http://schemas.openxmlformats.org/officeDocument/2006/relationships/hyperlink" Target="http://www.vatican.va/content/benedict-xvi/it/encyclicals/documents/hf_ben-xvi_enc_20090629_caritas-in-veritate.html" TargetMode="External"/><Relationship Id="rId1" Type="http://schemas.openxmlformats.org/officeDocument/2006/relationships/numbering" Target="numbering.xml"/><Relationship Id="rId212" Type="http://schemas.openxmlformats.org/officeDocument/2006/relationships/hyperlink" Target="http://www.vatican.va/content/francesco/it/audiences/2015/documents/papa-francesco_20150218_udienza-generale.html" TargetMode="External"/><Relationship Id="rId233" Type="http://schemas.openxmlformats.org/officeDocument/2006/relationships/hyperlink" Target="http://www.vatican.va/content/francesco/it/speeches/2019/september/documents/papa-francesco_20190905_giovani-mozambico.html" TargetMode="External"/><Relationship Id="rId254" Type="http://schemas.openxmlformats.org/officeDocument/2006/relationships/hyperlink" Target="http://www.vatican.va/content/francesco/it/speeches/2014/may/documents/papa-francesco_20140526_terra-santa-memoriale-yad-vashem.html" TargetMode="External"/><Relationship Id="rId28" Type="http://schemas.openxmlformats.org/officeDocument/2006/relationships/hyperlink" Target="http://www.vatican.va/archive/ccc_it/ccc-it_index_it.html" TargetMode="External"/><Relationship Id="rId49" Type="http://schemas.openxmlformats.org/officeDocument/2006/relationships/hyperlink" Target="http://www.vatican.va/content/francesco/it/messages/peace/documents/papa-francesco_20141208_messaggio-xlviii-giornata-mondiale-pace-2015.html" TargetMode="External"/><Relationship Id="rId114" Type="http://schemas.openxmlformats.org/officeDocument/2006/relationships/hyperlink" Target="http://www.vatican.va/content/john-paul-ii/it/encyclicals/documents/hf_jp-ii_enc_01051991_centesimus-annus.html" TargetMode="External"/><Relationship Id="rId275" Type="http://schemas.openxmlformats.org/officeDocument/2006/relationships/hyperlink" Target="http://www.vatican.va/content/francesco/it/events/event.dir.html/content/vaticanevents/it/2020/5/17/santamarta.html" TargetMode="External"/><Relationship Id="rId296" Type="http://schemas.openxmlformats.org/officeDocument/2006/relationships/hyperlink" Target="http://www.vatican.va/content/francesco/it/speeches/2014/may/documents/papa-francesco_20140525_terra-santa-dichiarazione-congiunta.html" TargetMode="External"/><Relationship Id="rId300" Type="http://schemas.openxmlformats.org/officeDocument/2006/relationships/hyperlink" Target="https://w2.vatican.va/content/francesco/it/homilies/2015/documents/papa-francesco_20150114_srilanka-filippine-omelia-canonizzazione.html" TargetMode="External"/><Relationship Id="rId60" Type="http://schemas.openxmlformats.org/officeDocument/2006/relationships/hyperlink" Target="http://w2.vatican.va/content/francesco/it/messages/pont-messages/2017/documents/papa-francesco_20170426_videomessaggio-ted-2017.html" TargetMode="External"/><Relationship Id="rId81" Type="http://schemas.openxmlformats.org/officeDocument/2006/relationships/hyperlink" Target="http://www.vatican.va/content/francesco/it/messages/poveri/documents/papa-francesco_20200613_messaggio-iv-giornatamondiale-poveri-2020.html" TargetMode="External"/><Relationship Id="rId135" Type="http://schemas.openxmlformats.org/officeDocument/2006/relationships/hyperlink" Target="http://www.vatican.va/content/francesco/it/speeches/2016/january/documents/papa-francesco_20160111_corpo-diplomatico.html" TargetMode="External"/><Relationship Id="rId156" Type="http://schemas.openxmlformats.org/officeDocument/2006/relationships/hyperlink" Target="http://w2.vatican.va/content/francesco/it/encyclicals/documents/papa-francesco_20150524_enciclica-laudato-si.html" TargetMode="External"/><Relationship Id="rId177" Type="http://schemas.openxmlformats.org/officeDocument/2006/relationships/hyperlink" Target="http://w2.vatican.va/content/francesco/it/encyclicals/documents/papa-francesco_20150524_enciclica-laudato-si.html" TargetMode="External"/><Relationship Id="rId198" Type="http://schemas.openxmlformats.org/officeDocument/2006/relationships/hyperlink" Target="http://www.vatican.va/content/benedict-xvi/it/encyclicals/documents/hf_ben-xvi_enc_20090629_caritas-in-veritate.html" TargetMode="External"/><Relationship Id="rId202" Type="http://schemas.openxmlformats.org/officeDocument/2006/relationships/hyperlink" Target="http://www.vatican.va/content/john-paul-ii/it/encyclicals/documents/hf_jp-ii_enc_01051991_centesimus-annus.html" TargetMode="External"/><Relationship Id="rId223" Type="http://schemas.openxmlformats.org/officeDocument/2006/relationships/hyperlink" Target="http://www.vatican.va/content/francesco/it/apost_exhortations/documents/papa-francesco_esortazione-ap_20131124_evangelii-gaudium.html" TargetMode="External"/><Relationship Id="rId244" Type="http://schemas.openxmlformats.org/officeDocument/2006/relationships/hyperlink" Target="http://www.vatican.va/content/francesco/it/speeches/2015/january/documents/papa-francesco_20150113_srilanka-filippine-benvenuto.html" TargetMode="External"/><Relationship Id="rId18" Type="http://schemas.openxmlformats.org/officeDocument/2006/relationships/hyperlink" Target="https://www.vatican.va/content/francesco/it/encyclicals/documents/papa-francesco_20201003_enciclica-fratelli-tutti.html" TargetMode="External"/><Relationship Id="rId39" Type="http://schemas.openxmlformats.org/officeDocument/2006/relationships/hyperlink" Target="http://www.vatican.va/content/francesco/it/speeches/2016/january/documents/papa-francesco_20160111_corpo-diplomatico.html" TargetMode="External"/><Relationship Id="rId265" Type="http://schemas.openxmlformats.org/officeDocument/2006/relationships/hyperlink" Target="http://www.vatican.va/content/francesco/it/messages/pont-messages/2017/documents/papa-francesco_20170323_messaggio-onu.html" TargetMode="External"/><Relationship Id="rId286" Type="http://schemas.openxmlformats.org/officeDocument/2006/relationships/hyperlink" Target="http://www.vatican.va/content/francesco/it/speeches/2019/may/documents/papa-francesco_20190506_bulgaria-cattolici.html" TargetMode="External"/><Relationship Id="rId50" Type="http://schemas.openxmlformats.org/officeDocument/2006/relationships/hyperlink" Target="http://www.vatican.va/content/francesco/it/messages/peace/documents/papa-francesco_20151208_messaggio-xlix-giornata-mondiale-pace-2016.html" TargetMode="External"/><Relationship Id="rId104" Type="http://schemas.openxmlformats.org/officeDocument/2006/relationships/hyperlink" Target="http://www.vatican.va/content/francesco/it/apost_exhortations/documents/papa-francesco_esortazione-ap_20131124_evangelii-gaudium.html" TargetMode="External"/><Relationship Id="rId125" Type="http://schemas.openxmlformats.org/officeDocument/2006/relationships/hyperlink" Target="http://www.vatican.va/content/francesco/it/apost_exhortations/documents/papa-francesco_esortazione-ap_20131124_evangelii-gaudium.html" TargetMode="External"/><Relationship Id="rId146" Type="http://schemas.openxmlformats.org/officeDocument/2006/relationships/hyperlink" Target="http://www.vatican.va/content/francesco/it/apost_exhortations/documents/papa-francesco_esortazione-ap_20131124_evangelii-gaudium.html" TargetMode="External"/><Relationship Id="rId167" Type="http://schemas.openxmlformats.org/officeDocument/2006/relationships/hyperlink" Target="http://www.vatican.va/content/francesco/it/speeches/2015/september/documents/papa-francesco_20150925_onu-visita.html" TargetMode="External"/><Relationship Id="rId188" Type="http://schemas.openxmlformats.org/officeDocument/2006/relationships/hyperlink" Target="http://w2.vatican.va/content/francesco/it/encyclicals/documents/papa-francesco_20150524_enciclica-laudato-si.html" TargetMode="External"/><Relationship Id="rId71" Type="http://schemas.openxmlformats.org/officeDocument/2006/relationships/hyperlink" Target="http://www.vatican.va/content/francesco/it/speeches/2016/january/documents/papa-francesco_20160111_corpo-diplomatico.html" TargetMode="External"/><Relationship Id="rId92" Type="http://schemas.openxmlformats.org/officeDocument/2006/relationships/hyperlink" Target="http://www.vatican.va/content/john-paul-ii/it/angelus/1980/documents/hf_jp-ii_ang_19801116.html" TargetMode="External"/><Relationship Id="rId213" Type="http://schemas.openxmlformats.org/officeDocument/2006/relationships/hyperlink" Target="http://www.vatican.va/content/francesco/it/apost_exhortations/documents/papa-francesco_esortazione-ap_20131124_evangelii-gaudium.html" TargetMode="External"/><Relationship Id="rId234" Type="http://schemas.openxmlformats.org/officeDocument/2006/relationships/hyperlink" Target="http://www.vatican.va/content/francesco/it/homilies/2017/documents/papa-francesco_20170910_omelia-viaggioapostolico-colombiacartagena.html" TargetMode="External"/><Relationship Id="rId2" Type="http://schemas.openxmlformats.org/officeDocument/2006/relationships/styles" Target="styles.xml"/><Relationship Id="rId29" Type="http://schemas.openxmlformats.org/officeDocument/2006/relationships/hyperlink" Target="http://www.vatican.va/content/john-xxiii/it.html" TargetMode="External"/><Relationship Id="rId255" Type="http://schemas.openxmlformats.org/officeDocument/2006/relationships/hyperlink" Target="http://www.vatican.va/content/francesco/it/speeches/2014/may/documents/papa-francesco_20140526_terra-santa-memoriale-yad-vashem.html" TargetMode="External"/><Relationship Id="rId276" Type="http://schemas.openxmlformats.org/officeDocument/2006/relationships/hyperlink" Target="http://www.vatican.va/content/francesco/it/events/event.dir.html/content/vaticanevents/it/2020/5/17/santamarta.html" TargetMode="External"/><Relationship Id="rId297" Type="http://schemas.openxmlformats.org/officeDocument/2006/relationships/hyperlink" Target="http://www.vatican.va/content/francesco/it/speeches/2014/may/documents/papa-francesco_20140525_terra-santa-dichiarazione-congiunta.html" TargetMode="External"/><Relationship Id="rId40" Type="http://schemas.openxmlformats.org/officeDocument/2006/relationships/hyperlink" Target="http://www.vatican.va/content/francesco/it/speeches/2014/january/documents/papa-francesco_20140113_corpo-diplomatico.html" TargetMode="External"/><Relationship Id="rId115" Type="http://schemas.openxmlformats.org/officeDocument/2006/relationships/hyperlink" Target="http://w2.vatican.va/content/francesco/it/encyclicals/documents/papa-francesco_20150524_enciclica-laudato-si.html" TargetMode="External"/><Relationship Id="rId136" Type="http://schemas.openxmlformats.org/officeDocument/2006/relationships/hyperlink" Target="http://w2.vatican.va/content/francesco/it/apost_exhortations/documents/papa-francesco_esortazione-ap_20190325_christus-vivit.html" TargetMode="External"/><Relationship Id="rId157" Type="http://schemas.openxmlformats.org/officeDocument/2006/relationships/hyperlink" Target="http://www.vatican.va/content/francesco/it/speeches/2015/january/documents/papa-francesco_20150112_corpo-diplomatico.html" TargetMode="External"/><Relationship Id="rId178" Type="http://schemas.openxmlformats.org/officeDocument/2006/relationships/hyperlink" Target="http://w2.vatican.va/content/francesco/it/encyclicals/documents/papa-francesco_20150524_enciclica-laudato-si.html" TargetMode="External"/><Relationship Id="rId301" Type="http://schemas.openxmlformats.org/officeDocument/2006/relationships/hyperlink" Target="http://www.vatican.va/content/francesco/it/travels/2019/outside/documents/papa-francesco_20190204_documento-fratellanza-umana.html" TargetMode="External"/><Relationship Id="rId61" Type="http://schemas.openxmlformats.org/officeDocument/2006/relationships/hyperlink" Target="http://www.vatican.va/content/francesco/it/homilies/2020/documents/papa-francesco_20200327_omelia-epidemia.html" TargetMode="External"/><Relationship Id="rId82" Type="http://schemas.openxmlformats.org/officeDocument/2006/relationships/hyperlink" Target="http://www.vatican.va/content/francesco/it/speeches/2015/september/documents/papa-francesco_20150920_cuba-giovani.html" TargetMode="External"/><Relationship Id="rId199" Type="http://schemas.openxmlformats.org/officeDocument/2006/relationships/hyperlink" Target="http://www.vatican.va/content/benedict-xvi/it/encyclicals/documents/hf_ben-xvi_enc_20090629_caritas-in-veritate.html" TargetMode="External"/><Relationship Id="rId203" Type="http://schemas.openxmlformats.org/officeDocument/2006/relationships/hyperlink" Target="http://w2.vatican.va/content/francesco/it/speeches/2014/october/documents/papa-francesco_20141028_incontro-mondiale-movimenti-popolari.html" TargetMode="External"/><Relationship Id="rId19" Type="http://schemas.openxmlformats.org/officeDocument/2006/relationships/hyperlink" Target="https://www.vatican.va/content/francesco/it/encyclicals/documents/papa-francesco_20201003_enciclica-fratelli-tutti.html" TargetMode="External"/><Relationship Id="rId224" Type="http://schemas.openxmlformats.org/officeDocument/2006/relationships/hyperlink" Target="http://www.vatican.va/content/francesco/it/apost_exhortations/documents/papa-francesco_esortazione-ap_20131124_evangelii-gaudium.html" TargetMode="External"/><Relationship Id="rId245" Type="http://schemas.openxmlformats.org/officeDocument/2006/relationships/hyperlink" Target="http://www.vatican.va/content/francesco/it/speeches/2015/january/documents/papa-francesco_20150113_srilanka-filippine-benvenuto.html" TargetMode="External"/><Relationship Id="rId266" Type="http://schemas.openxmlformats.org/officeDocument/2006/relationships/hyperlink" Target="http://www.vatican.va/content/paul-vi/it/encyclicals/documents/hf_p-vi_enc_26031967_populorum.html" TargetMode="External"/><Relationship Id="rId287" Type="http://schemas.openxmlformats.org/officeDocument/2006/relationships/hyperlink" Target="http://w2.vatican.va/content/francesco/it/homilies/2015/documents/papa-francesco_20150922_cuba-omelia-santiago.html" TargetMode="External"/><Relationship Id="rId30" Type="http://schemas.openxmlformats.org/officeDocument/2006/relationships/hyperlink" Target="https://www.vatican.va/content/francesco/it/encyclicals/documents/papa-francesco_20201003_enciclica-fratelli-tutti.html" TargetMode="External"/><Relationship Id="rId105" Type="http://schemas.openxmlformats.org/officeDocument/2006/relationships/hyperlink" Target="http://www.vatican.va/content/francesco/it/apost_exhortations/documents/papa-francesco_esortazione-ap_20131124_evangelii-gaudium.html" TargetMode="External"/><Relationship Id="rId126" Type="http://schemas.openxmlformats.org/officeDocument/2006/relationships/hyperlink" Target="http://w2.vatican.va/content/francesco/it/encyclicals/documents/papa-francesco_20150524_enciclica-laudato-si.html" TargetMode="External"/><Relationship Id="rId147" Type="http://schemas.openxmlformats.org/officeDocument/2006/relationships/hyperlink" Target="http://www.vatican.va/content/francesco/it/apost_exhortations/documents/papa-francesco_esortazione-ap_20131124_evangelii-gaudium.html" TargetMode="External"/><Relationship Id="rId168" Type="http://schemas.openxmlformats.org/officeDocument/2006/relationships/hyperlink" Target="http://w2.vatican.va/content/francesco/it/encyclicals/documents/papa-francesco_20150524_enciclica-laudato-si.html" TargetMode="External"/><Relationship Id="rId51" Type="http://schemas.openxmlformats.org/officeDocument/2006/relationships/hyperlink" Target="http://www.vatican.va/content/francesco/it/messages/peace/documents/papa-francesco_20191208_messaggio-53giornatamondiale-pace2020.html" TargetMode="External"/><Relationship Id="rId72" Type="http://schemas.openxmlformats.org/officeDocument/2006/relationships/hyperlink" Target="http://www.vatican.va/content/francesco/it/speeches/2014/january/documents/papa-francesco_20140113_corpo-diplomatico.html" TargetMode="External"/><Relationship Id="rId93" Type="http://schemas.openxmlformats.org/officeDocument/2006/relationships/hyperlink" Target="http://www.vatican.va/archive/hist_councils/ii_vatican_council/documents/vat-ii_const_19651207_gaudium-et-spes_it.html" TargetMode="External"/><Relationship Id="rId189" Type="http://schemas.openxmlformats.org/officeDocument/2006/relationships/hyperlink" Target="http://www.vatican.va/content/benedict-xvi/it/encyclicals/documents/hf_ben-xvi_enc_20090629_caritas-in-veritate.html" TargetMode="External"/><Relationship Id="rId3" Type="http://schemas.openxmlformats.org/officeDocument/2006/relationships/settings" Target="settings.xml"/><Relationship Id="rId214" Type="http://schemas.openxmlformats.org/officeDocument/2006/relationships/hyperlink" Target="http://www.vatican.va/content/francesco/it/apost_exhortations/documents/papa-francesco_esortazione-ap_20131124_evangelii-gaudium.html" TargetMode="External"/><Relationship Id="rId235" Type="http://schemas.openxmlformats.org/officeDocument/2006/relationships/hyperlink" Target="http://www.vatican.va/content/francesco/it/homilies/2017/documents/papa-francesco_20170910_omelia-viaggioapostolico-colombiacartagena.html" TargetMode="External"/><Relationship Id="rId256" Type="http://schemas.openxmlformats.org/officeDocument/2006/relationships/hyperlink" Target="http://www.vatican.va/content/francesco/it/messages/pont-messages/2019/documents/papa-francesco_20191124_messaggio-incontropace-hiroshima.html" TargetMode="External"/><Relationship Id="rId277" Type="http://schemas.openxmlformats.org/officeDocument/2006/relationships/hyperlink" Target="http://www.vatican.va/content/benedict-xvi/it/encyclicals/documents/hf_ben-xvi_enc_20090629_caritas-in-veritate.html" TargetMode="External"/><Relationship Id="rId298" Type="http://schemas.openxmlformats.org/officeDocument/2006/relationships/hyperlink" Target="http://www.vatican.va/content/francesco/it/apost_exhortations/documents/papa-francesco_esortazione-ap_20200202_querida-amazonia.html" TargetMode="External"/><Relationship Id="rId116" Type="http://schemas.openxmlformats.org/officeDocument/2006/relationships/hyperlink" Target="http://www.vatican.va/content/john-paul-ii/it/encyclicals/documents/hf_jp-ii_enc_14091981_laborem-exercens.html" TargetMode="External"/><Relationship Id="rId137" Type="http://schemas.openxmlformats.org/officeDocument/2006/relationships/hyperlink" Target="http://w2.vatican.va/content/francesco/it/apost_exhortations/documents/papa-francesco_esortazione-ap_20190325_christus-vivit.html" TargetMode="External"/><Relationship Id="rId158" Type="http://schemas.openxmlformats.org/officeDocument/2006/relationships/hyperlink" Target="http://w2.vatican.va/content/francesco/es/speeches/2014/october/documents/papa-francesco_20141028_incontro-mondiale-movimenti-popolari.html" TargetMode="External"/><Relationship Id="rId302" Type="http://schemas.openxmlformats.org/officeDocument/2006/relationships/hyperlink" Target="http://w2.vatican.va/content/francesco/it/speeches/2015/june/documents/papa-francesco_20150606_sarajevo-autorita.html" TargetMode="External"/><Relationship Id="rId20" Type="http://schemas.openxmlformats.org/officeDocument/2006/relationships/hyperlink" Target="https://www.vatican.va/content/francesco/it/encyclicals/documents/papa-francesco_20201003_enciclica-fratelli-tutti.html" TargetMode="External"/><Relationship Id="rId41" Type="http://schemas.openxmlformats.org/officeDocument/2006/relationships/hyperlink" Target="http://www.vatican.va/content/francesco/it/speeches/2014/january/documents/papa-francesco_20140113_corpo-diplomatico.html" TargetMode="External"/><Relationship Id="rId62" Type="http://schemas.openxmlformats.org/officeDocument/2006/relationships/hyperlink" Target="http://www.vatican.va/content/francesco/it/homilies/2019/documents/papa-francesco_20190507_omelia-macedoniadelnord.html" TargetMode="External"/><Relationship Id="rId83" Type="http://schemas.openxmlformats.org/officeDocument/2006/relationships/hyperlink" Target="http://www.vatican.va/content/francesco/it/speeches/2015/september/documents/papa-francesco_20150920_cuba-giovani.html" TargetMode="External"/><Relationship Id="rId179" Type="http://schemas.openxmlformats.org/officeDocument/2006/relationships/hyperlink" Target="http://w2.vatican.va/content/francesco/it/encyclicals/documents/papa-francesco_20150524_enciclica-laudato-si.html" TargetMode="External"/><Relationship Id="rId190" Type="http://schemas.openxmlformats.org/officeDocument/2006/relationships/hyperlink" Target="http://www.vatican.va/roman_curia/pontifical_councils/justpeace/documents/rc_pc_justpeace_doc_20060526_compendio-dott-soc_it.html" TargetMode="External"/><Relationship Id="rId204" Type="http://schemas.openxmlformats.org/officeDocument/2006/relationships/hyperlink" Target="https://w2.vatican.va/content/francesco/it/speeches/2014/november/documents/papa-francesco_20141125_strasburgo-parlamento-europeo.html" TargetMode="External"/><Relationship Id="rId225" Type="http://schemas.openxmlformats.org/officeDocument/2006/relationships/hyperlink" Target="https://w2.vatican.va/content/francesco/it/apost_exhortations/documents/papa-francesco_esortazione-ap_20160319_amoris-laetitia.html" TargetMode="External"/><Relationship Id="rId246" Type="http://schemas.openxmlformats.org/officeDocument/2006/relationships/hyperlink" Target="http://www.vatican.va/content/francesco/it/speeches/2014/september/documents/papa-francesco_20140921_albania-bambini.html" TargetMode="External"/><Relationship Id="rId267" Type="http://schemas.openxmlformats.org/officeDocument/2006/relationships/hyperlink" Target="http://www.vatican.va/content/francesco/it/speeches/2017/october/documents/papa-francesco_20171011_convegno-nuova-evangelizzazione.html" TargetMode="External"/><Relationship Id="rId288" Type="http://schemas.openxmlformats.org/officeDocument/2006/relationships/hyperlink" Target="http://w2.vatican.va/content/francesco/it/homilies/2015/documents/papa-francesco_20150922_cuba-omelia-santiago.html" TargetMode="External"/><Relationship Id="rId106" Type="http://schemas.openxmlformats.org/officeDocument/2006/relationships/hyperlink" Target="http://w2.vatican.va/content/francesco/it/encyclicals/documents/papa-francesco_20150524_enciclica-laudato-si.html" TargetMode="External"/><Relationship Id="rId127" Type="http://schemas.openxmlformats.org/officeDocument/2006/relationships/hyperlink" Target="http://www.vatican.va/content/benedict-xvi/it/encyclicals/documents/hf_ben-xvi_enc_20090629_caritas-in-veritate.html" TargetMode="External"/><Relationship Id="rId10" Type="http://schemas.openxmlformats.org/officeDocument/2006/relationships/hyperlink" Target="https://www.vatican.va/content/francesco/it/encyclicals/documents/papa-francesco_20201003_enciclica-fratelli-tutti.html" TargetMode="External"/><Relationship Id="rId31" Type="http://schemas.openxmlformats.org/officeDocument/2006/relationships/hyperlink" Target="http://www.vatican.va/content/francesco/it/travels/2019/outside/documents/papa-francesco_20190204_documento-fratellanza-umana.html" TargetMode="External"/><Relationship Id="rId52" Type="http://schemas.openxmlformats.org/officeDocument/2006/relationships/hyperlink" Target="http://www.vatican.va/content/francesco/it/speeches/2019/november/documents/papa-francesco_20191124_messaggio-arminucleari-nagasaki.html" TargetMode="External"/><Relationship Id="rId73" Type="http://schemas.openxmlformats.org/officeDocument/2006/relationships/hyperlink" Target="http://www.vatican.va/content/francesco/it/speeches/2016/january/documents/papa-francesco_20160111_corpo-diplomatico.html" TargetMode="External"/><Relationship Id="rId94" Type="http://schemas.openxmlformats.org/officeDocument/2006/relationships/hyperlink" Target="http://www.vatican.va/content/francesco/it/angelus/2019/documents/papa-francesco_angelus_20191110.html" TargetMode="External"/><Relationship Id="rId148" Type="http://schemas.openxmlformats.org/officeDocument/2006/relationships/hyperlink" Target="http://c.vatican.va/content/john-paul-ii/it/speeches/1987/april/documents/hf_jp-ii_spe_19870412_mondo-cultura.html" TargetMode="External"/><Relationship Id="rId169" Type="http://schemas.openxmlformats.org/officeDocument/2006/relationships/hyperlink" Target="http://www.vatican.va/content/benedict-xvi/it/encyclicals/documents/hf_ben-xvi_enc_20090629_caritas-in-veritate.html" TargetMode="External"/><Relationship Id="rId4" Type="http://schemas.openxmlformats.org/officeDocument/2006/relationships/webSettings" Target="webSettings.xml"/><Relationship Id="rId180" Type="http://schemas.openxmlformats.org/officeDocument/2006/relationships/hyperlink" Target="http://w2.vatican.va/content/francesco/it/encyclicals/documents/papa-francesco_20150524_enciclica-laudato-si.html" TargetMode="External"/><Relationship Id="rId215" Type="http://schemas.openxmlformats.org/officeDocument/2006/relationships/hyperlink" Target="http://w2.vatican.va/content/francesco/it/messages/peace/documents/papa-francesco_20181208_messaggio-52giornatamondiale-pace2019.html" TargetMode="External"/><Relationship Id="rId236" Type="http://schemas.openxmlformats.org/officeDocument/2006/relationships/hyperlink" Target="http://w2.vatican.va/content/francesco/it/speeches/2017/september/documents/papa-francesco_20170907_viaggioapostolico-colombia-autorita.html" TargetMode="External"/><Relationship Id="rId257" Type="http://schemas.openxmlformats.org/officeDocument/2006/relationships/hyperlink" Target="http://www.vatican.va/content/francesco/it/messages/pont-messages/2019/documents/papa-francesco_20191124_messaggio-incontropace-hiroshima.html" TargetMode="External"/><Relationship Id="rId278" Type="http://schemas.openxmlformats.org/officeDocument/2006/relationships/hyperlink" Target="http://www.vatican.va/content/john-paul-ii/it/encyclicals/documents/hf_jp-ii_enc_01051991_centesimus-annus.html" TargetMode="External"/><Relationship Id="rId303" Type="http://schemas.openxmlformats.org/officeDocument/2006/relationships/hyperlink" Target="http://w2.vatican.va/content/francesco/it/speeches/2015/june/documents/papa-francesco_20150606_sarajevo-autorita.html" TargetMode="External"/><Relationship Id="rId42" Type="http://schemas.openxmlformats.org/officeDocument/2006/relationships/hyperlink" Target="http://www.vatican.va/content/francesco/it/speeches/2013/may/documents/papa-francesco_20130525_centesimus-annus-pro-pontifice.html" TargetMode="External"/><Relationship Id="rId84" Type="http://schemas.openxmlformats.org/officeDocument/2006/relationships/hyperlink" Target="http://www.vatican.va/archive/hist_councils/ii_vatican_council/documents/vat-ii_const_19651207_gaudium-et-spes_it.html" TargetMode="External"/><Relationship Id="rId138" Type="http://schemas.openxmlformats.org/officeDocument/2006/relationships/hyperlink" Target="http://www.vatican.va/content/francesco/it/speeches/2015/june/documents/papa-francesco_20150606_sarajevo-incontro-ecumenico.html" TargetMode="External"/><Relationship Id="rId191" Type="http://schemas.openxmlformats.org/officeDocument/2006/relationships/hyperlink" Target="http://w2.vatican.va/content/john-paul-ii/it/encyclicals/documents/hf_jp-ii_enc_04031979_redemptor-hominis.html" TargetMode="External"/><Relationship Id="rId205" Type="http://schemas.openxmlformats.org/officeDocument/2006/relationships/hyperlink" Target="http://www.vatican.va/content/francesco/it/speeches/2015/november/documents/papa-francesco_20151129_repubblica-centrafricana-autorita.html" TargetMode="External"/><Relationship Id="rId247" Type="http://schemas.openxmlformats.org/officeDocument/2006/relationships/hyperlink" Target="http://www.vatican.va/content/francesco/it/speeches/2014/september/documents/papa-francesco_20140921_albania-bambini.html" TargetMode="External"/><Relationship Id="rId107" Type="http://schemas.openxmlformats.org/officeDocument/2006/relationships/hyperlink" Target="http://www.vatican.va/content/francesco/it/letters/2019/documents/papa-francesco_20190501_giovani-imprenditori.html" TargetMode="External"/><Relationship Id="rId289" Type="http://schemas.openxmlformats.org/officeDocument/2006/relationships/hyperlink" Target="http://www.vatican.va/archive/hist_councils/ii_vatican_council/documents/vat-ii_decl_19651028_nostra-aetate_it.html" TargetMode="External"/><Relationship Id="rId11" Type="http://schemas.openxmlformats.org/officeDocument/2006/relationships/hyperlink" Target="https://www.vatican.va/content/francesco/it/encyclicals/documents/papa-francesco_20201003_enciclica-fratelli-tutti.html" TargetMode="External"/><Relationship Id="rId53" Type="http://schemas.openxmlformats.org/officeDocument/2006/relationships/hyperlink" Target="http://www.vatican.va/content/francesco/it/speeches/2019/november/documents/papa-francesco_20191124_messaggio-arminucleari-nagasaki.html" TargetMode="External"/><Relationship Id="rId149" Type="http://schemas.openxmlformats.org/officeDocument/2006/relationships/hyperlink" Target="http://c.vatican.va/content/john-paul-ii/it/speeches/1987/april/documents/hf_jp-ii_spe_19870412_mondo-cultura.html" TargetMode="External"/><Relationship Id="rId95" Type="http://schemas.openxmlformats.org/officeDocument/2006/relationships/hyperlink" Target="http://www.vatican.va/content/benedict-xvi/it/encyclicals/documents/hf_ben-xvi_enc_20051225_deus-caritas-est.html" TargetMode="External"/><Relationship Id="rId160" Type="http://schemas.openxmlformats.org/officeDocument/2006/relationships/hyperlink" Target="http://www.vatican.va/content/benedict-xvi/it/encyclicals/documents/hf_ben-xvi_enc_20090629_caritas-in-veritate.html" TargetMode="External"/><Relationship Id="rId216" Type="http://schemas.openxmlformats.org/officeDocument/2006/relationships/hyperlink" Target="http://www.vatican.va/content/francesco/it/speeches/2013/july/documents/papa-francesco_20130727_gmg-classe-dirigente-rio.html" TargetMode="External"/><Relationship Id="rId258" Type="http://schemas.openxmlformats.org/officeDocument/2006/relationships/hyperlink" Target="http://www.vatican.va/content/francesco/it/messages/peace/documents/papa-francesco_20191208_messaggio-53giornatamondiale-pace2020.html" TargetMode="External"/><Relationship Id="rId22" Type="http://schemas.openxmlformats.org/officeDocument/2006/relationships/hyperlink" Target="https://www.vatican.va/content/francesco/it/encyclicals/documents/papa-francesco_20201003_enciclica-fratelli-tutti.html" TargetMode="External"/><Relationship Id="rId64" Type="http://schemas.openxmlformats.org/officeDocument/2006/relationships/hyperlink" Target="http://w2.vatican.va/content/francesco/it/encyclicals/documents/papa-francesco_20150524_enciclica-laudato-si.html" TargetMode="External"/><Relationship Id="rId118" Type="http://schemas.openxmlformats.org/officeDocument/2006/relationships/hyperlink" Target="http://www.vatican.va/content/paul-vi/it/encyclicals/documents/hf_p-vi_enc_26031967_populorum.html" TargetMode="External"/><Relationship Id="rId171" Type="http://schemas.openxmlformats.org/officeDocument/2006/relationships/hyperlink" Target="http://www.vatican.va/roman_curia/pontifical_councils/justpeace/documents/rc_pc_justpeace_doc_20060526_compendio-dott-soc_it.html" TargetMode="External"/><Relationship Id="rId227" Type="http://schemas.openxmlformats.org/officeDocument/2006/relationships/hyperlink" Target="http://www.vatican.va/content/francesco/it/speeches/2017/september/documents/papa-francesco_20170908_viaggioapostolico-colombia-incontrodipreghiera.html" TargetMode="External"/><Relationship Id="rId269" Type="http://schemas.openxmlformats.org/officeDocument/2006/relationships/hyperlink" Target="http://www.vatican.va/content/francesco/it/speeches/2014/october/documents/papa-francesco_20141023_associazione-internazionale-diritto-penale.html" TargetMode="External"/><Relationship Id="rId33" Type="http://schemas.openxmlformats.org/officeDocument/2006/relationships/hyperlink" Target="http://www.vatican.va/content/francesco/it/speeches/2019/may/documents/papa-francesco_20190507_macedoniadelnord-giovani.html" TargetMode="External"/><Relationship Id="rId129" Type="http://schemas.openxmlformats.org/officeDocument/2006/relationships/hyperlink" Target="http://www.vatican.va/content/francesco/it/speeches/2019/november/documents/papa-francesco_20191124_messaggio-arminucleari-nagasaki.html" TargetMode="External"/><Relationship Id="rId280" Type="http://schemas.openxmlformats.org/officeDocument/2006/relationships/hyperlink" Target="http://www.vatican.va/content/francesco/it/speeches/2014/september/documents/papa-francesco_20140921_albania-leaders-altre-religioni.html" TargetMode="External"/><Relationship Id="rId75" Type="http://schemas.openxmlformats.org/officeDocument/2006/relationships/hyperlink" Target="http://w2.vatican.va/content/francesco/it/apost_exhortations/documents/papa-francesco_esortazione-ap_20190325_christus-vivit.html" TargetMode="External"/><Relationship Id="rId140" Type="http://schemas.openxmlformats.org/officeDocument/2006/relationships/hyperlink" Target="http://www.vatican.va/content/francesco/it/travels/2019/outside/documents/papa-francesco_20190204_documento-fratellanza-umana.html" TargetMode="External"/><Relationship Id="rId182" Type="http://schemas.openxmlformats.org/officeDocument/2006/relationships/hyperlink" Target="http://w2.vatican.va/content/francesco/it/encyclicals/documents/papa-francesco_20150524_enciclica-laudato-si.html" TargetMode="External"/><Relationship Id="rId6" Type="http://schemas.openxmlformats.org/officeDocument/2006/relationships/endnotes" Target="endnotes.xml"/><Relationship Id="rId238" Type="http://schemas.openxmlformats.org/officeDocument/2006/relationships/hyperlink" Target="http://www.vatican.va/content/francesco/it/speeches/2019/september/documents/papa-francesco_20190905_autorita-mozambico.html" TargetMode="External"/><Relationship Id="rId291" Type="http://schemas.openxmlformats.org/officeDocument/2006/relationships/hyperlink" Target="http://www.vatican.va/content/francesco/it/speeches/2018/september/documents/papa-francesco_20180924_incontroecumenico-riga-lettonia.html" TargetMode="External"/><Relationship Id="rId305" Type="http://schemas.openxmlformats.org/officeDocument/2006/relationships/hyperlink" Target="http://www.vatican.va/content/francesco/it/travels/2019/outside/documents/papa-francesco_20190204_documento-fratellanza-uman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110</Pages>
  <Words>92757</Words>
  <Characters>528716</Characters>
  <Application>Microsoft Office Word</Application>
  <DocSecurity>0</DocSecurity>
  <Lines>4405</Lines>
  <Paragraphs>1240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620233</CharactersWithSpaces>
  <SharedDoc>false</SharedDoc>
  <HLinks>
    <vt:vector size="5280" baseType="variant">
      <vt:variant>
        <vt:i4>7798881</vt:i4>
      </vt:variant>
      <vt:variant>
        <vt:i4>2637</vt:i4>
      </vt:variant>
      <vt:variant>
        <vt:i4>0</vt:i4>
      </vt:variant>
      <vt:variant>
        <vt:i4>5</vt:i4>
      </vt:variant>
      <vt:variant>
        <vt:lpwstr>http://www.vatican.va/content/paul-vi/it/encyclicals/documents/hf_p-vi_enc_26031967_populorum.html</vt:lpwstr>
      </vt:variant>
      <vt:variant>
        <vt:lpwstr/>
      </vt:variant>
      <vt:variant>
        <vt:i4>3670045</vt:i4>
      </vt:variant>
      <vt:variant>
        <vt:i4>2634</vt:i4>
      </vt:variant>
      <vt:variant>
        <vt:i4>0</vt:i4>
      </vt:variant>
      <vt:variant>
        <vt:i4>5</vt:i4>
      </vt:variant>
      <vt:variant>
        <vt:lpwstr>https://www.vatican.va/content/francesco/it/encyclicals/documents/papa-francesco_20201003_enciclica-fratelli-tutti.html</vt:lpwstr>
      </vt:variant>
      <vt:variant>
        <vt:lpwstr>_ftnref288</vt:lpwstr>
      </vt:variant>
      <vt:variant>
        <vt:i4>3604509</vt:i4>
      </vt:variant>
      <vt:variant>
        <vt:i4>2631</vt:i4>
      </vt:variant>
      <vt:variant>
        <vt:i4>0</vt:i4>
      </vt:variant>
      <vt:variant>
        <vt:i4>5</vt:i4>
      </vt:variant>
      <vt:variant>
        <vt:lpwstr>https://www.vatican.va/content/francesco/it/encyclicals/documents/papa-francesco_20201003_enciclica-fratelli-tutti.html</vt:lpwstr>
      </vt:variant>
      <vt:variant>
        <vt:lpwstr>_ftnref287</vt:lpwstr>
      </vt:variant>
      <vt:variant>
        <vt:i4>3538973</vt:i4>
      </vt:variant>
      <vt:variant>
        <vt:i4>2628</vt:i4>
      </vt:variant>
      <vt:variant>
        <vt:i4>0</vt:i4>
      </vt:variant>
      <vt:variant>
        <vt:i4>5</vt:i4>
      </vt:variant>
      <vt:variant>
        <vt:lpwstr>https://www.vatican.va/content/francesco/it/encyclicals/documents/papa-francesco_20201003_enciclica-fratelli-tutti.html</vt:lpwstr>
      </vt:variant>
      <vt:variant>
        <vt:lpwstr>_ftnref286</vt:lpwstr>
      </vt:variant>
      <vt:variant>
        <vt:i4>4915207</vt:i4>
      </vt:variant>
      <vt:variant>
        <vt:i4>2625</vt:i4>
      </vt:variant>
      <vt:variant>
        <vt:i4>0</vt:i4>
      </vt:variant>
      <vt:variant>
        <vt:i4>5</vt:i4>
      </vt:variant>
      <vt:variant>
        <vt:lpwstr>http://www.vatican.va/content/francesco/it/travels/2019/outside/documents/papa-francesco_20190204_documento-fratellanza-umana.html</vt:lpwstr>
      </vt:variant>
      <vt:variant>
        <vt:lpwstr/>
      </vt:variant>
      <vt:variant>
        <vt:i4>3473437</vt:i4>
      </vt:variant>
      <vt:variant>
        <vt:i4>2622</vt:i4>
      </vt:variant>
      <vt:variant>
        <vt:i4>0</vt:i4>
      </vt:variant>
      <vt:variant>
        <vt:i4>5</vt:i4>
      </vt:variant>
      <vt:variant>
        <vt:lpwstr>https://www.vatican.va/content/francesco/it/encyclicals/documents/papa-francesco_20201003_enciclica-fratelli-tutti.html</vt:lpwstr>
      </vt:variant>
      <vt:variant>
        <vt:lpwstr>_ftnref285</vt:lpwstr>
      </vt:variant>
      <vt:variant>
        <vt:i4>4915207</vt:i4>
      </vt:variant>
      <vt:variant>
        <vt:i4>2619</vt:i4>
      </vt:variant>
      <vt:variant>
        <vt:i4>0</vt:i4>
      </vt:variant>
      <vt:variant>
        <vt:i4>5</vt:i4>
      </vt:variant>
      <vt:variant>
        <vt:lpwstr>http://www.vatican.va/content/francesco/it/travels/2019/outside/documents/papa-francesco_20190204_documento-fratellanza-umana.html</vt:lpwstr>
      </vt:variant>
      <vt:variant>
        <vt:lpwstr/>
      </vt:variant>
      <vt:variant>
        <vt:i4>3407901</vt:i4>
      </vt:variant>
      <vt:variant>
        <vt:i4>2616</vt:i4>
      </vt:variant>
      <vt:variant>
        <vt:i4>0</vt:i4>
      </vt:variant>
      <vt:variant>
        <vt:i4>5</vt:i4>
      </vt:variant>
      <vt:variant>
        <vt:lpwstr>https://www.vatican.va/content/francesco/it/encyclicals/documents/papa-francesco_20201003_enciclica-fratelli-tutti.html</vt:lpwstr>
      </vt:variant>
      <vt:variant>
        <vt:lpwstr>_ftnref284</vt:lpwstr>
      </vt:variant>
      <vt:variant>
        <vt:i4>2490403</vt:i4>
      </vt:variant>
      <vt:variant>
        <vt:i4>2613</vt:i4>
      </vt:variant>
      <vt:variant>
        <vt:i4>0</vt:i4>
      </vt:variant>
      <vt:variant>
        <vt:i4>5</vt:i4>
      </vt:variant>
      <vt:variant>
        <vt:lpwstr>http://www.vatican.va/content/francesco/it/speeches/2013/september/documents/papa-francesco_20130930_incontro-pace-s-egidio.html</vt:lpwstr>
      </vt:variant>
      <vt:variant>
        <vt:lpwstr/>
      </vt:variant>
      <vt:variant>
        <vt:i4>3342365</vt:i4>
      </vt:variant>
      <vt:variant>
        <vt:i4>2610</vt:i4>
      </vt:variant>
      <vt:variant>
        <vt:i4>0</vt:i4>
      </vt:variant>
      <vt:variant>
        <vt:i4>5</vt:i4>
      </vt:variant>
      <vt:variant>
        <vt:lpwstr>https://www.vatican.va/content/francesco/it/encyclicals/documents/papa-francesco_20201003_enciclica-fratelli-tutti.html</vt:lpwstr>
      </vt:variant>
      <vt:variant>
        <vt:lpwstr>_ftnref283</vt:lpwstr>
      </vt:variant>
      <vt:variant>
        <vt:i4>7929892</vt:i4>
      </vt:variant>
      <vt:variant>
        <vt:i4>2607</vt:i4>
      </vt:variant>
      <vt:variant>
        <vt:i4>0</vt:i4>
      </vt:variant>
      <vt:variant>
        <vt:i4>5</vt:i4>
      </vt:variant>
      <vt:variant>
        <vt:lpwstr>http://w2.vatican.va/content/francesco/it/speeches/2015/june/documents/papa-francesco_20150606_sarajevo-autorita.html</vt:lpwstr>
      </vt:variant>
      <vt:variant>
        <vt:lpwstr/>
      </vt:variant>
      <vt:variant>
        <vt:i4>7929892</vt:i4>
      </vt:variant>
      <vt:variant>
        <vt:i4>2604</vt:i4>
      </vt:variant>
      <vt:variant>
        <vt:i4>0</vt:i4>
      </vt:variant>
      <vt:variant>
        <vt:i4>5</vt:i4>
      </vt:variant>
      <vt:variant>
        <vt:lpwstr>http://w2.vatican.va/content/francesco/it/speeches/2015/june/documents/papa-francesco_20150606_sarajevo-autorita.html</vt:lpwstr>
      </vt:variant>
      <vt:variant>
        <vt:lpwstr/>
      </vt:variant>
      <vt:variant>
        <vt:i4>3276829</vt:i4>
      </vt:variant>
      <vt:variant>
        <vt:i4>2601</vt:i4>
      </vt:variant>
      <vt:variant>
        <vt:i4>0</vt:i4>
      </vt:variant>
      <vt:variant>
        <vt:i4>5</vt:i4>
      </vt:variant>
      <vt:variant>
        <vt:lpwstr>https://www.vatican.va/content/francesco/it/encyclicals/documents/papa-francesco_20201003_enciclica-fratelli-tutti.html</vt:lpwstr>
      </vt:variant>
      <vt:variant>
        <vt:lpwstr>_ftnref282</vt:lpwstr>
      </vt:variant>
      <vt:variant>
        <vt:i4>4915207</vt:i4>
      </vt:variant>
      <vt:variant>
        <vt:i4>2598</vt:i4>
      </vt:variant>
      <vt:variant>
        <vt:i4>0</vt:i4>
      </vt:variant>
      <vt:variant>
        <vt:i4>5</vt:i4>
      </vt:variant>
      <vt:variant>
        <vt:lpwstr>http://www.vatican.va/content/francesco/it/travels/2019/outside/documents/papa-francesco_20190204_documento-fratellanza-umana.html</vt:lpwstr>
      </vt:variant>
      <vt:variant>
        <vt:lpwstr/>
      </vt:variant>
      <vt:variant>
        <vt:i4>3211293</vt:i4>
      </vt:variant>
      <vt:variant>
        <vt:i4>2595</vt:i4>
      </vt:variant>
      <vt:variant>
        <vt:i4>0</vt:i4>
      </vt:variant>
      <vt:variant>
        <vt:i4>5</vt:i4>
      </vt:variant>
      <vt:variant>
        <vt:lpwstr>https://www.vatican.va/content/francesco/it/encyclicals/documents/papa-francesco_20201003_enciclica-fratelli-tutti.html</vt:lpwstr>
      </vt:variant>
      <vt:variant>
        <vt:lpwstr>_ftnref281</vt:lpwstr>
      </vt:variant>
      <vt:variant>
        <vt:i4>7340141</vt:i4>
      </vt:variant>
      <vt:variant>
        <vt:i4>2592</vt:i4>
      </vt:variant>
      <vt:variant>
        <vt:i4>0</vt:i4>
      </vt:variant>
      <vt:variant>
        <vt:i4>5</vt:i4>
      </vt:variant>
      <vt:variant>
        <vt:lpwstr>https://w2.vatican.va/content/francesco/it/homilies/2015/documents/papa-francesco_20150114_srilanka-filippine-omelia-canonizzazione.html</vt:lpwstr>
      </vt:variant>
      <vt:variant>
        <vt:lpwstr/>
      </vt:variant>
      <vt:variant>
        <vt:i4>7340141</vt:i4>
      </vt:variant>
      <vt:variant>
        <vt:i4>2589</vt:i4>
      </vt:variant>
      <vt:variant>
        <vt:i4>0</vt:i4>
      </vt:variant>
      <vt:variant>
        <vt:i4>5</vt:i4>
      </vt:variant>
      <vt:variant>
        <vt:lpwstr>https://w2.vatican.va/content/francesco/it/homilies/2015/documents/papa-francesco_20150114_srilanka-filippine-omelia-canonizzazione.html</vt:lpwstr>
      </vt:variant>
      <vt:variant>
        <vt:lpwstr/>
      </vt:variant>
      <vt:variant>
        <vt:i4>3145757</vt:i4>
      </vt:variant>
      <vt:variant>
        <vt:i4>2586</vt:i4>
      </vt:variant>
      <vt:variant>
        <vt:i4>0</vt:i4>
      </vt:variant>
      <vt:variant>
        <vt:i4>5</vt:i4>
      </vt:variant>
      <vt:variant>
        <vt:lpwstr>https://www.vatican.va/content/francesco/it/encyclicals/documents/papa-francesco_20201003_enciclica-fratelli-tutti.html</vt:lpwstr>
      </vt:variant>
      <vt:variant>
        <vt:lpwstr>_ftnref280</vt:lpwstr>
      </vt:variant>
      <vt:variant>
        <vt:i4>6094873</vt:i4>
      </vt:variant>
      <vt:variant>
        <vt:i4>2583</vt:i4>
      </vt:variant>
      <vt:variant>
        <vt:i4>0</vt:i4>
      </vt:variant>
      <vt:variant>
        <vt:i4>5</vt:i4>
      </vt:variant>
      <vt:variant>
        <vt:lpwstr>http://www.vatican.va/content/francesco/it/apost_exhortations/documents/papa-francesco_esortazione-ap_20200202_querida-amazonia.html</vt:lpwstr>
      </vt:variant>
      <vt:variant>
        <vt:lpwstr>37</vt:lpwstr>
      </vt:variant>
      <vt:variant>
        <vt:i4>3735570</vt:i4>
      </vt:variant>
      <vt:variant>
        <vt:i4>2580</vt:i4>
      </vt:variant>
      <vt:variant>
        <vt:i4>0</vt:i4>
      </vt:variant>
      <vt:variant>
        <vt:i4>5</vt:i4>
      </vt:variant>
      <vt:variant>
        <vt:lpwstr>https://www.vatican.va/content/francesco/it/encyclicals/documents/papa-francesco_20201003_enciclica-fratelli-tutti.html</vt:lpwstr>
      </vt:variant>
      <vt:variant>
        <vt:lpwstr>_ftnref279</vt:lpwstr>
      </vt:variant>
      <vt:variant>
        <vt:i4>3670034</vt:i4>
      </vt:variant>
      <vt:variant>
        <vt:i4>2577</vt:i4>
      </vt:variant>
      <vt:variant>
        <vt:i4>0</vt:i4>
      </vt:variant>
      <vt:variant>
        <vt:i4>5</vt:i4>
      </vt:variant>
      <vt:variant>
        <vt:lpwstr>https://www.vatican.va/content/francesco/it/encyclicals/documents/papa-francesco_20201003_enciclica-fratelli-tutti.html</vt:lpwstr>
      </vt:variant>
      <vt:variant>
        <vt:lpwstr>_ftnref278</vt:lpwstr>
      </vt:variant>
      <vt:variant>
        <vt:i4>4915264</vt:i4>
      </vt:variant>
      <vt:variant>
        <vt:i4>2574</vt:i4>
      </vt:variant>
      <vt:variant>
        <vt:i4>0</vt:i4>
      </vt:variant>
      <vt:variant>
        <vt:i4>5</vt:i4>
      </vt:variant>
      <vt:variant>
        <vt:lpwstr>http://www.vatican.va/content/francesco/it/speeches/2014/may/documents/papa-francesco_20140525_terra-santa-dichiarazione-congiunta.html</vt:lpwstr>
      </vt:variant>
      <vt:variant>
        <vt:lpwstr/>
      </vt:variant>
      <vt:variant>
        <vt:i4>4915264</vt:i4>
      </vt:variant>
      <vt:variant>
        <vt:i4>2571</vt:i4>
      </vt:variant>
      <vt:variant>
        <vt:i4>0</vt:i4>
      </vt:variant>
      <vt:variant>
        <vt:i4>5</vt:i4>
      </vt:variant>
      <vt:variant>
        <vt:lpwstr>http://www.vatican.va/content/francesco/it/speeches/2014/may/documents/papa-francesco_20140525_terra-santa-dichiarazione-congiunta.html</vt:lpwstr>
      </vt:variant>
      <vt:variant>
        <vt:lpwstr/>
      </vt:variant>
      <vt:variant>
        <vt:i4>3604498</vt:i4>
      </vt:variant>
      <vt:variant>
        <vt:i4>2568</vt:i4>
      </vt:variant>
      <vt:variant>
        <vt:i4>0</vt:i4>
      </vt:variant>
      <vt:variant>
        <vt:i4>5</vt:i4>
      </vt:variant>
      <vt:variant>
        <vt:lpwstr>https://www.vatican.va/content/francesco/it/encyclicals/documents/papa-francesco_20201003_enciclica-fratelli-tutti.html</vt:lpwstr>
      </vt:variant>
      <vt:variant>
        <vt:lpwstr>_ftnref277</vt:lpwstr>
      </vt:variant>
      <vt:variant>
        <vt:i4>3538962</vt:i4>
      </vt:variant>
      <vt:variant>
        <vt:i4>2565</vt:i4>
      </vt:variant>
      <vt:variant>
        <vt:i4>0</vt:i4>
      </vt:variant>
      <vt:variant>
        <vt:i4>5</vt:i4>
      </vt:variant>
      <vt:variant>
        <vt:lpwstr>https://www.vatican.va/content/francesco/it/encyclicals/documents/papa-francesco_20201003_enciclica-fratelli-tutti.html</vt:lpwstr>
      </vt:variant>
      <vt:variant>
        <vt:lpwstr>_ftnref276</vt:lpwstr>
      </vt:variant>
      <vt:variant>
        <vt:i4>2883621</vt:i4>
      </vt:variant>
      <vt:variant>
        <vt:i4>2562</vt:i4>
      </vt:variant>
      <vt:variant>
        <vt:i4>0</vt:i4>
      </vt:variant>
      <vt:variant>
        <vt:i4>5</vt:i4>
      </vt:variant>
      <vt:variant>
        <vt:lpwstr>http://www.vatican.va/content/francesco/it/speeches/2014/may/documents/papa-francesco_20140525_terra-santa-autorita-palestinesi.html</vt:lpwstr>
      </vt:variant>
      <vt:variant>
        <vt:lpwstr/>
      </vt:variant>
      <vt:variant>
        <vt:i4>2883621</vt:i4>
      </vt:variant>
      <vt:variant>
        <vt:i4>2559</vt:i4>
      </vt:variant>
      <vt:variant>
        <vt:i4>0</vt:i4>
      </vt:variant>
      <vt:variant>
        <vt:i4>5</vt:i4>
      </vt:variant>
      <vt:variant>
        <vt:lpwstr>http://www.vatican.va/content/francesco/it/speeches/2014/may/documents/papa-francesco_20140525_terra-santa-autorita-palestinesi.html</vt:lpwstr>
      </vt:variant>
      <vt:variant>
        <vt:lpwstr/>
      </vt:variant>
      <vt:variant>
        <vt:i4>3473426</vt:i4>
      </vt:variant>
      <vt:variant>
        <vt:i4>2556</vt:i4>
      </vt:variant>
      <vt:variant>
        <vt:i4>0</vt:i4>
      </vt:variant>
      <vt:variant>
        <vt:i4>5</vt:i4>
      </vt:variant>
      <vt:variant>
        <vt:lpwstr>https://www.vatican.va/content/francesco/it/encyclicals/documents/papa-francesco_20201003_enciclica-fratelli-tutti.html</vt:lpwstr>
      </vt:variant>
      <vt:variant>
        <vt:lpwstr>_ftnref275</vt:lpwstr>
      </vt:variant>
      <vt:variant>
        <vt:i4>6815869</vt:i4>
      </vt:variant>
      <vt:variant>
        <vt:i4>2553</vt:i4>
      </vt:variant>
      <vt:variant>
        <vt:i4>0</vt:i4>
      </vt:variant>
      <vt:variant>
        <vt:i4>5</vt:i4>
      </vt:variant>
      <vt:variant>
        <vt:lpwstr>http://www.vatican.va/content/paul-vi/it/encyclicals/documents/hf_p-vi_enc_06081964_ecclesiam.html</vt:lpwstr>
      </vt:variant>
      <vt:variant>
        <vt:lpwstr/>
      </vt:variant>
      <vt:variant>
        <vt:i4>3407890</vt:i4>
      </vt:variant>
      <vt:variant>
        <vt:i4>2550</vt:i4>
      </vt:variant>
      <vt:variant>
        <vt:i4>0</vt:i4>
      </vt:variant>
      <vt:variant>
        <vt:i4>5</vt:i4>
      </vt:variant>
      <vt:variant>
        <vt:lpwstr>https://www.vatican.va/content/francesco/it/encyclicals/documents/papa-francesco_20201003_enciclica-fratelli-tutti.html</vt:lpwstr>
      </vt:variant>
      <vt:variant>
        <vt:lpwstr>_ftnref274</vt:lpwstr>
      </vt:variant>
      <vt:variant>
        <vt:i4>6160464</vt:i4>
      </vt:variant>
      <vt:variant>
        <vt:i4>2547</vt:i4>
      </vt:variant>
      <vt:variant>
        <vt:i4>0</vt:i4>
      </vt:variant>
      <vt:variant>
        <vt:i4>5</vt:i4>
      </vt:variant>
      <vt:variant>
        <vt:lpwstr>http://www.vatican.va/content/francesco/it/speeches/2019/march/documents/papa-francesco_20190326_lectiodivina-univlateranense.html</vt:lpwstr>
      </vt:variant>
      <vt:variant>
        <vt:lpwstr/>
      </vt:variant>
      <vt:variant>
        <vt:i4>3342354</vt:i4>
      </vt:variant>
      <vt:variant>
        <vt:i4>2544</vt:i4>
      </vt:variant>
      <vt:variant>
        <vt:i4>0</vt:i4>
      </vt:variant>
      <vt:variant>
        <vt:i4>5</vt:i4>
      </vt:variant>
      <vt:variant>
        <vt:lpwstr>https://www.vatican.va/content/francesco/it/encyclicals/documents/papa-francesco_20201003_enciclica-fratelli-tutti.html</vt:lpwstr>
      </vt:variant>
      <vt:variant>
        <vt:lpwstr>_ftnref273</vt:lpwstr>
      </vt:variant>
      <vt:variant>
        <vt:i4>8060986</vt:i4>
      </vt:variant>
      <vt:variant>
        <vt:i4>2541</vt:i4>
      </vt:variant>
      <vt:variant>
        <vt:i4>0</vt:i4>
      </vt:variant>
      <vt:variant>
        <vt:i4>5</vt:i4>
      </vt:variant>
      <vt:variant>
        <vt:lpwstr>http://www.vatican.va/content/francesco/it/speeches/2018/september/documents/papa-francesco_20180924_incontroecumenico-riga-lettonia.html</vt:lpwstr>
      </vt:variant>
      <vt:variant>
        <vt:lpwstr/>
      </vt:variant>
      <vt:variant>
        <vt:i4>8060986</vt:i4>
      </vt:variant>
      <vt:variant>
        <vt:i4>2538</vt:i4>
      </vt:variant>
      <vt:variant>
        <vt:i4>0</vt:i4>
      </vt:variant>
      <vt:variant>
        <vt:i4>5</vt:i4>
      </vt:variant>
      <vt:variant>
        <vt:lpwstr>http://www.vatican.va/content/francesco/it/speeches/2018/september/documents/papa-francesco_20180924_incontroecumenico-riga-lettonia.html</vt:lpwstr>
      </vt:variant>
      <vt:variant>
        <vt:lpwstr/>
      </vt:variant>
      <vt:variant>
        <vt:i4>3276818</vt:i4>
      </vt:variant>
      <vt:variant>
        <vt:i4>2535</vt:i4>
      </vt:variant>
      <vt:variant>
        <vt:i4>0</vt:i4>
      </vt:variant>
      <vt:variant>
        <vt:i4>5</vt:i4>
      </vt:variant>
      <vt:variant>
        <vt:lpwstr>https://www.vatican.va/content/francesco/it/encyclicals/documents/papa-francesco_20201003_enciclica-fratelli-tutti.html</vt:lpwstr>
      </vt:variant>
      <vt:variant>
        <vt:lpwstr>_ftnref272</vt:lpwstr>
      </vt:variant>
      <vt:variant>
        <vt:i4>5111853</vt:i4>
      </vt:variant>
      <vt:variant>
        <vt:i4>2532</vt:i4>
      </vt:variant>
      <vt:variant>
        <vt:i4>0</vt:i4>
      </vt:variant>
      <vt:variant>
        <vt:i4>5</vt:i4>
      </vt:variant>
      <vt:variant>
        <vt:lpwstr>http://www.vatican.va/archive/hist_councils/ii_vatican_council/documents/vat-ii_decl_19651028_nostra-aetate_it.html</vt:lpwstr>
      </vt:variant>
      <vt:variant>
        <vt:lpwstr/>
      </vt:variant>
      <vt:variant>
        <vt:i4>3211282</vt:i4>
      </vt:variant>
      <vt:variant>
        <vt:i4>2529</vt:i4>
      </vt:variant>
      <vt:variant>
        <vt:i4>0</vt:i4>
      </vt:variant>
      <vt:variant>
        <vt:i4>5</vt:i4>
      </vt:variant>
      <vt:variant>
        <vt:lpwstr>https://www.vatican.va/content/francesco/it/encyclicals/documents/papa-francesco_20201003_enciclica-fratelli-tutti.html</vt:lpwstr>
      </vt:variant>
      <vt:variant>
        <vt:lpwstr>_ftnref271</vt:lpwstr>
      </vt:variant>
      <vt:variant>
        <vt:i4>68</vt:i4>
      </vt:variant>
      <vt:variant>
        <vt:i4>2526</vt:i4>
      </vt:variant>
      <vt:variant>
        <vt:i4>0</vt:i4>
      </vt:variant>
      <vt:variant>
        <vt:i4>5</vt:i4>
      </vt:variant>
      <vt:variant>
        <vt:lpwstr>http://w2.vatican.va/content/francesco/it/homilies/2015/documents/papa-francesco_20150922_cuba-omelia-santiago.html</vt:lpwstr>
      </vt:variant>
      <vt:variant>
        <vt:lpwstr/>
      </vt:variant>
      <vt:variant>
        <vt:i4>68</vt:i4>
      </vt:variant>
      <vt:variant>
        <vt:i4>2523</vt:i4>
      </vt:variant>
      <vt:variant>
        <vt:i4>0</vt:i4>
      </vt:variant>
      <vt:variant>
        <vt:i4>5</vt:i4>
      </vt:variant>
      <vt:variant>
        <vt:lpwstr>http://w2.vatican.va/content/francesco/it/homilies/2015/documents/papa-francesco_20150922_cuba-omelia-santiago.html</vt:lpwstr>
      </vt:variant>
      <vt:variant>
        <vt:lpwstr/>
      </vt:variant>
      <vt:variant>
        <vt:i4>3145746</vt:i4>
      </vt:variant>
      <vt:variant>
        <vt:i4>2520</vt:i4>
      </vt:variant>
      <vt:variant>
        <vt:i4>0</vt:i4>
      </vt:variant>
      <vt:variant>
        <vt:i4>5</vt:i4>
      </vt:variant>
      <vt:variant>
        <vt:lpwstr>https://www.vatican.va/content/francesco/it/encyclicals/documents/papa-francesco_20201003_enciclica-fratelli-tutti.html</vt:lpwstr>
      </vt:variant>
      <vt:variant>
        <vt:lpwstr>_ftnref270</vt:lpwstr>
      </vt:variant>
      <vt:variant>
        <vt:i4>5636164</vt:i4>
      </vt:variant>
      <vt:variant>
        <vt:i4>2517</vt:i4>
      </vt:variant>
      <vt:variant>
        <vt:i4>0</vt:i4>
      </vt:variant>
      <vt:variant>
        <vt:i4>5</vt:i4>
      </vt:variant>
      <vt:variant>
        <vt:lpwstr>http://www.vatican.va/content/francesco/it/speeches/2019/may/documents/papa-francesco_20190506_bulgaria-cattolici.html</vt:lpwstr>
      </vt:variant>
      <vt:variant>
        <vt:lpwstr/>
      </vt:variant>
      <vt:variant>
        <vt:i4>5636164</vt:i4>
      </vt:variant>
      <vt:variant>
        <vt:i4>2514</vt:i4>
      </vt:variant>
      <vt:variant>
        <vt:i4>0</vt:i4>
      </vt:variant>
      <vt:variant>
        <vt:i4>5</vt:i4>
      </vt:variant>
      <vt:variant>
        <vt:lpwstr>http://www.vatican.va/content/francesco/it/speeches/2019/may/documents/papa-francesco_20190506_bulgaria-cattolici.html</vt:lpwstr>
      </vt:variant>
      <vt:variant>
        <vt:lpwstr/>
      </vt:variant>
      <vt:variant>
        <vt:i4>3735571</vt:i4>
      </vt:variant>
      <vt:variant>
        <vt:i4>2511</vt:i4>
      </vt:variant>
      <vt:variant>
        <vt:i4>0</vt:i4>
      </vt:variant>
      <vt:variant>
        <vt:i4>5</vt:i4>
      </vt:variant>
      <vt:variant>
        <vt:lpwstr>https://www.vatican.va/content/francesco/it/encyclicals/documents/papa-francesco_20201003_enciclica-fratelli-tutti.html</vt:lpwstr>
      </vt:variant>
      <vt:variant>
        <vt:lpwstr>_ftnref269</vt:lpwstr>
      </vt:variant>
      <vt:variant>
        <vt:i4>2621494</vt:i4>
      </vt:variant>
      <vt:variant>
        <vt:i4>2508</vt:i4>
      </vt:variant>
      <vt:variant>
        <vt:i4>0</vt:i4>
      </vt:variant>
      <vt:variant>
        <vt:i4>5</vt:i4>
      </vt:variant>
      <vt:variant>
        <vt:lpwstr>http://www.vatican.va/content/benedict-xvi/it/encyclicals/documents/hf_ben-xvi_enc_20090629_caritas-in-veritate.html</vt:lpwstr>
      </vt:variant>
      <vt:variant>
        <vt:lpwstr/>
      </vt:variant>
      <vt:variant>
        <vt:i4>3670035</vt:i4>
      </vt:variant>
      <vt:variant>
        <vt:i4>2505</vt:i4>
      </vt:variant>
      <vt:variant>
        <vt:i4>0</vt:i4>
      </vt:variant>
      <vt:variant>
        <vt:i4>5</vt:i4>
      </vt:variant>
      <vt:variant>
        <vt:lpwstr>https://www.vatican.va/content/francesco/it/encyclicals/documents/papa-francesco_20201003_enciclica-fratelli-tutti.html</vt:lpwstr>
      </vt:variant>
      <vt:variant>
        <vt:lpwstr>_ftnref268</vt:lpwstr>
      </vt:variant>
      <vt:variant>
        <vt:i4>3604499</vt:i4>
      </vt:variant>
      <vt:variant>
        <vt:i4>2502</vt:i4>
      </vt:variant>
      <vt:variant>
        <vt:i4>0</vt:i4>
      </vt:variant>
      <vt:variant>
        <vt:i4>5</vt:i4>
      </vt:variant>
      <vt:variant>
        <vt:lpwstr>https://www.vatican.va/content/francesco/it/encyclicals/documents/papa-francesco_20201003_enciclica-fratelli-tutti.html</vt:lpwstr>
      </vt:variant>
      <vt:variant>
        <vt:lpwstr>_ftnref267</vt:lpwstr>
      </vt:variant>
      <vt:variant>
        <vt:i4>2424892</vt:i4>
      </vt:variant>
      <vt:variant>
        <vt:i4>2499</vt:i4>
      </vt:variant>
      <vt:variant>
        <vt:i4>0</vt:i4>
      </vt:variant>
      <vt:variant>
        <vt:i4>5</vt:i4>
      </vt:variant>
      <vt:variant>
        <vt:lpwstr>http://www.vatican.va/content/benedict-xvi/it/encyclicals/documents/hf_ben-xvi_enc_20051225_deus-caritas-est.html</vt:lpwstr>
      </vt:variant>
      <vt:variant>
        <vt:lpwstr/>
      </vt:variant>
      <vt:variant>
        <vt:i4>3538963</vt:i4>
      </vt:variant>
      <vt:variant>
        <vt:i4>2496</vt:i4>
      </vt:variant>
      <vt:variant>
        <vt:i4>0</vt:i4>
      </vt:variant>
      <vt:variant>
        <vt:i4>5</vt:i4>
      </vt:variant>
      <vt:variant>
        <vt:lpwstr>https://www.vatican.va/content/francesco/it/encyclicals/documents/papa-francesco_20201003_enciclica-fratelli-tutti.html</vt:lpwstr>
      </vt:variant>
      <vt:variant>
        <vt:lpwstr>_ftnref266</vt:lpwstr>
      </vt:variant>
      <vt:variant>
        <vt:i4>13697053</vt:i4>
      </vt:variant>
      <vt:variant>
        <vt:i4>2493</vt:i4>
      </vt:variant>
      <vt:variant>
        <vt:i4>0</vt:i4>
      </vt:variant>
      <vt:variant>
        <vt:i4>5</vt:i4>
      </vt:variant>
      <vt:variant>
        <vt:lpwstr>http://www.vatican.va/content/francesco/it/apost_exhortations/documents/papa-francesco_esortazione-ap_20131124_evangelii-gaudium.html</vt:lpwstr>
      </vt:variant>
      <vt:variant>
        <vt:lpwstr>Il_dialogo_sociale_in_un_contesto_di_libertà_religiosa</vt:lpwstr>
      </vt:variant>
      <vt:variant>
        <vt:i4>3473427</vt:i4>
      </vt:variant>
      <vt:variant>
        <vt:i4>2490</vt:i4>
      </vt:variant>
      <vt:variant>
        <vt:i4>0</vt:i4>
      </vt:variant>
      <vt:variant>
        <vt:i4>5</vt:i4>
      </vt:variant>
      <vt:variant>
        <vt:lpwstr>https://www.vatican.va/content/francesco/it/encyclicals/documents/papa-francesco_20201003_enciclica-fratelli-tutti.html</vt:lpwstr>
      </vt:variant>
      <vt:variant>
        <vt:lpwstr>_ftnref265</vt:lpwstr>
      </vt:variant>
      <vt:variant>
        <vt:i4>4915207</vt:i4>
      </vt:variant>
      <vt:variant>
        <vt:i4>2487</vt:i4>
      </vt:variant>
      <vt:variant>
        <vt:i4>0</vt:i4>
      </vt:variant>
      <vt:variant>
        <vt:i4>5</vt:i4>
      </vt:variant>
      <vt:variant>
        <vt:lpwstr>http://www.vatican.va/content/francesco/it/travels/2019/outside/documents/papa-francesco_20190204_documento-fratellanza-umana.html</vt:lpwstr>
      </vt:variant>
      <vt:variant>
        <vt:lpwstr/>
      </vt:variant>
      <vt:variant>
        <vt:i4>3407891</vt:i4>
      </vt:variant>
      <vt:variant>
        <vt:i4>2484</vt:i4>
      </vt:variant>
      <vt:variant>
        <vt:i4>0</vt:i4>
      </vt:variant>
      <vt:variant>
        <vt:i4>5</vt:i4>
      </vt:variant>
      <vt:variant>
        <vt:lpwstr>https://www.vatican.va/content/francesco/it/encyclicals/documents/papa-francesco_20201003_enciclica-fratelli-tutti.html</vt:lpwstr>
      </vt:variant>
      <vt:variant>
        <vt:lpwstr>_ftnref264</vt:lpwstr>
      </vt:variant>
      <vt:variant>
        <vt:i4>2424887</vt:i4>
      </vt:variant>
      <vt:variant>
        <vt:i4>2481</vt:i4>
      </vt:variant>
      <vt:variant>
        <vt:i4>0</vt:i4>
      </vt:variant>
      <vt:variant>
        <vt:i4>5</vt:i4>
      </vt:variant>
      <vt:variant>
        <vt:lpwstr>http://www.vatican.va/content/francesco/it/speeches/2014/september/documents/papa-francesco_20140921_albania-leaders-altre-religioni.html</vt:lpwstr>
      </vt:variant>
      <vt:variant>
        <vt:lpwstr/>
      </vt:variant>
      <vt:variant>
        <vt:i4>2424887</vt:i4>
      </vt:variant>
      <vt:variant>
        <vt:i4>2478</vt:i4>
      </vt:variant>
      <vt:variant>
        <vt:i4>0</vt:i4>
      </vt:variant>
      <vt:variant>
        <vt:i4>5</vt:i4>
      </vt:variant>
      <vt:variant>
        <vt:lpwstr>http://www.vatican.va/content/francesco/it/speeches/2014/september/documents/papa-francesco_20140921_albania-leaders-altre-religioni.html</vt:lpwstr>
      </vt:variant>
      <vt:variant>
        <vt:lpwstr/>
      </vt:variant>
      <vt:variant>
        <vt:i4>3342355</vt:i4>
      </vt:variant>
      <vt:variant>
        <vt:i4>2475</vt:i4>
      </vt:variant>
      <vt:variant>
        <vt:i4>0</vt:i4>
      </vt:variant>
      <vt:variant>
        <vt:i4>5</vt:i4>
      </vt:variant>
      <vt:variant>
        <vt:lpwstr>https://www.vatican.va/content/francesco/it/encyclicals/documents/papa-francesco_20201003_enciclica-fratelli-tutti.html</vt:lpwstr>
      </vt:variant>
      <vt:variant>
        <vt:lpwstr>_ftnref263</vt:lpwstr>
      </vt:variant>
      <vt:variant>
        <vt:i4>4325447</vt:i4>
      </vt:variant>
      <vt:variant>
        <vt:i4>2472</vt:i4>
      </vt:variant>
      <vt:variant>
        <vt:i4>0</vt:i4>
      </vt:variant>
      <vt:variant>
        <vt:i4>5</vt:i4>
      </vt:variant>
      <vt:variant>
        <vt:lpwstr>http://www.vatican.va/content/john-paul-ii/it/encyclicals/documents/hf_jp-ii_enc_01051991_centesimus-annus.html</vt:lpwstr>
      </vt:variant>
      <vt:variant>
        <vt:lpwstr/>
      </vt:variant>
      <vt:variant>
        <vt:i4>3276819</vt:i4>
      </vt:variant>
      <vt:variant>
        <vt:i4>2469</vt:i4>
      </vt:variant>
      <vt:variant>
        <vt:i4>0</vt:i4>
      </vt:variant>
      <vt:variant>
        <vt:i4>5</vt:i4>
      </vt:variant>
      <vt:variant>
        <vt:lpwstr>https://www.vatican.va/content/francesco/it/encyclicals/documents/papa-francesco_20201003_enciclica-fratelli-tutti.html</vt:lpwstr>
      </vt:variant>
      <vt:variant>
        <vt:lpwstr>_ftnref262</vt:lpwstr>
      </vt:variant>
      <vt:variant>
        <vt:i4>2621494</vt:i4>
      </vt:variant>
      <vt:variant>
        <vt:i4>2466</vt:i4>
      </vt:variant>
      <vt:variant>
        <vt:i4>0</vt:i4>
      </vt:variant>
      <vt:variant>
        <vt:i4>5</vt:i4>
      </vt:variant>
      <vt:variant>
        <vt:lpwstr>http://www.vatican.va/content/benedict-xvi/it/encyclicals/documents/hf_ben-xvi_enc_20090629_caritas-in-veritate.html</vt:lpwstr>
      </vt:variant>
      <vt:variant>
        <vt:lpwstr/>
      </vt:variant>
      <vt:variant>
        <vt:i4>3211283</vt:i4>
      </vt:variant>
      <vt:variant>
        <vt:i4>2463</vt:i4>
      </vt:variant>
      <vt:variant>
        <vt:i4>0</vt:i4>
      </vt:variant>
      <vt:variant>
        <vt:i4>5</vt:i4>
      </vt:variant>
      <vt:variant>
        <vt:lpwstr>https://www.vatican.va/content/francesco/it/encyclicals/documents/papa-francesco_20201003_enciclica-fratelli-tutti.html</vt:lpwstr>
      </vt:variant>
      <vt:variant>
        <vt:lpwstr>_ftnref261</vt:lpwstr>
      </vt:variant>
      <vt:variant>
        <vt:i4>3080303</vt:i4>
      </vt:variant>
      <vt:variant>
        <vt:i4>2460</vt:i4>
      </vt:variant>
      <vt:variant>
        <vt:i4>0</vt:i4>
      </vt:variant>
      <vt:variant>
        <vt:i4>5</vt:i4>
      </vt:variant>
      <vt:variant>
        <vt:lpwstr>http://www.vatican.va/content/francesco/it/events/event.dir.html/content/vaticanevents/it/2020/5/17/santamarta.html</vt:lpwstr>
      </vt:variant>
      <vt:variant>
        <vt:lpwstr/>
      </vt:variant>
      <vt:variant>
        <vt:i4>3080303</vt:i4>
      </vt:variant>
      <vt:variant>
        <vt:i4>2457</vt:i4>
      </vt:variant>
      <vt:variant>
        <vt:i4>0</vt:i4>
      </vt:variant>
      <vt:variant>
        <vt:i4>5</vt:i4>
      </vt:variant>
      <vt:variant>
        <vt:lpwstr>http://www.vatican.va/content/francesco/it/events/event.dir.html/content/vaticanevents/it/2020/5/17/santamarta.html</vt:lpwstr>
      </vt:variant>
      <vt:variant>
        <vt:lpwstr/>
      </vt:variant>
      <vt:variant>
        <vt:i4>3145747</vt:i4>
      </vt:variant>
      <vt:variant>
        <vt:i4>2454</vt:i4>
      </vt:variant>
      <vt:variant>
        <vt:i4>0</vt:i4>
      </vt:variant>
      <vt:variant>
        <vt:i4>5</vt:i4>
      </vt:variant>
      <vt:variant>
        <vt:lpwstr>https://www.vatican.va/content/francesco/it/encyclicals/documents/papa-francesco_20201003_enciclica-fratelli-tutti.html</vt:lpwstr>
      </vt:variant>
      <vt:variant>
        <vt:lpwstr>_ftnref260</vt:lpwstr>
      </vt:variant>
      <vt:variant>
        <vt:i4>3735568</vt:i4>
      </vt:variant>
      <vt:variant>
        <vt:i4>2451</vt:i4>
      </vt:variant>
      <vt:variant>
        <vt:i4>0</vt:i4>
      </vt:variant>
      <vt:variant>
        <vt:i4>5</vt:i4>
      </vt:variant>
      <vt:variant>
        <vt:lpwstr>https://www.vatican.va/content/francesco/it/encyclicals/documents/papa-francesco_20201003_enciclica-fratelli-tutti.html</vt:lpwstr>
      </vt:variant>
      <vt:variant>
        <vt:lpwstr>_ftnref259</vt:lpwstr>
      </vt:variant>
      <vt:variant>
        <vt:i4>6160476</vt:i4>
      </vt:variant>
      <vt:variant>
        <vt:i4>2448</vt:i4>
      </vt:variant>
      <vt:variant>
        <vt:i4>0</vt:i4>
      </vt:variant>
      <vt:variant>
        <vt:i4>5</vt:i4>
      </vt:variant>
      <vt:variant>
        <vt:lpwstr>http://www.vatican.va/content/john-paul-ii/it/encyclicals/documents/hf_jp-ii_enc_25031995_evangelium-vitae.html</vt:lpwstr>
      </vt:variant>
      <vt:variant>
        <vt:lpwstr/>
      </vt:variant>
      <vt:variant>
        <vt:i4>3670032</vt:i4>
      </vt:variant>
      <vt:variant>
        <vt:i4>2445</vt:i4>
      </vt:variant>
      <vt:variant>
        <vt:i4>0</vt:i4>
      </vt:variant>
      <vt:variant>
        <vt:i4>5</vt:i4>
      </vt:variant>
      <vt:variant>
        <vt:lpwstr>https://www.vatican.va/content/francesco/it/encyclicals/documents/papa-francesco_20201003_enciclica-fratelli-tutti.html</vt:lpwstr>
      </vt:variant>
      <vt:variant>
        <vt:lpwstr>_ftnref258</vt:lpwstr>
      </vt:variant>
      <vt:variant>
        <vt:i4>4784195</vt:i4>
      </vt:variant>
      <vt:variant>
        <vt:i4>2442</vt:i4>
      </vt:variant>
      <vt:variant>
        <vt:i4>0</vt:i4>
      </vt:variant>
      <vt:variant>
        <vt:i4>5</vt:i4>
      </vt:variant>
      <vt:variant>
        <vt:lpwstr>http://www.vatican.va/content/francesco/it/speeches/2014/october/documents/papa-francesco_20141023_associazione-internazionale-diritto-penale.html</vt:lpwstr>
      </vt:variant>
      <vt:variant>
        <vt:lpwstr/>
      </vt:variant>
      <vt:variant>
        <vt:i4>3604496</vt:i4>
      </vt:variant>
      <vt:variant>
        <vt:i4>2439</vt:i4>
      </vt:variant>
      <vt:variant>
        <vt:i4>0</vt:i4>
      </vt:variant>
      <vt:variant>
        <vt:i4>5</vt:i4>
      </vt:variant>
      <vt:variant>
        <vt:lpwstr>https://www.vatican.va/content/francesco/it/encyclicals/documents/papa-francesco_20201003_enciclica-fratelli-tutti.html</vt:lpwstr>
      </vt:variant>
      <vt:variant>
        <vt:lpwstr>_ftnref257</vt:lpwstr>
      </vt:variant>
      <vt:variant>
        <vt:i4>4784195</vt:i4>
      </vt:variant>
      <vt:variant>
        <vt:i4>2436</vt:i4>
      </vt:variant>
      <vt:variant>
        <vt:i4>0</vt:i4>
      </vt:variant>
      <vt:variant>
        <vt:i4>5</vt:i4>
      </vt:variant>
      <vt:variant>
        <vt:lpwstr>http://www.vatican.va/content/francesco/it/speeches/2014/october/documents/papa-francesco_20141023_associazione-internazionale-diritto-penale.html</vt:lpwstr>
      </vt:variant>
      <vt:variant>
        <vt:lpwstr/>
      </vt:variant>
      <vt:variant>
        <vt:i4>3538960</vt:i4>
      </vt:variant>
      <vt:variant>
        <vt:i4>2433</vt:i4>
      </vt:variant>
      <vt:variant>
        <vt:i4>0</vt:i4>
      </vt:variant>
      <vt:variant>
        <vt:i4>5</vt:i4>
      </vt:variant>
      <vt:variant>
        <vt:lpwstr>https://www.vatican.va/content/francesco/it/encyclicals/documents/papa-francesco_20201003_enciclica-fratelli-tutti.html</vt:lpwstr>
      </vt:variant>
      <vt:variant>
        <vt:lpwstr>_ftnref256</vt:lpwstr>
      </vt:variant>
      <vt:variant>
        <vt:i4>4784195</vt:i4>
      </vt:variant>
      <vt:variant>
        <vt:i4>2430</vt:i4>
      </vt:variant>
      <vt:variant>
        <vt:i4>0</vt:i4>
      </vt:variant>
      <vt:variant>
        <vt:i4>5</vt:i4>
      </vt:variant>
      <vt:variant>
        <vt:lpwstr>http://www.vatican.va/content/francesco/it/speeches/2014/october/documents/papa-francesco_20141023_associazione-internazionale-diritto-penale.html</vt:lpwstr>
      </vt:variant>
      <vt:variant>
        <vt:lpwstr/>
      </vt:variant>
      <vt:variant>
        <vt:i4>3473424</vt:i4>
      </vt:variant>
      <vt:variant>
        <vt:i4>2427</vt:i4>
      </vt:variant>
      <vt:variant>
        <vt:i4>0</vt:i4>
      </vt:variant>
      <vt:variant>
        <vt:i4>5</vt:i4>
      </vt:variant>
      <vt:variant>
        <vt:lpwstr>https://www.vatican.va/content/francesco/it/encyclicals/documents/papa-francesco_20201003_enciclica-fratelli-tutti.html</vt:lpwstr>
      </vt:variant>
      <vt:variant>
        <vt:lpwstr>_ftnref255</vt:lpwstr>
      </vt:variant>
      <vt:variant>
        <vt:i4>3407888</vt:i4>
      </vt:variant>
      <vt:variant>
        <vt:i4>2424</vt:i4>
      </vt:variant>
      <vt:variant>
        <vt:i4>0</vt:i4>
      </vt:variant>
      <vt:variant>
        <vt:i4>5</vt:i4>
      </vt:variant>
      <vt:variant>
        <vt:lpwstr>https://www.vatican.va/content/francesco/it/encyclicals/documents/papa-francesco_20201003_enciclica-fratelli-tutti.html</vt:lpwstr>
      </vt:variant>
      <vt:variant>
        <vt:lpwstr>_ftnref254</vt:lpwstr>
      </vt:variant>
      <vt:variant>
        <vt:i4>3342352</vt:i4>
      </vt:variant>
      <vt:variant>
        <vt:i4>2421</vt:i4>
      </vt:variant>
      <vt:variant>
        <vt:i4>0</vt:i4>
      </vt:variant>
      <vt:variant>
        <vt:i4>5</vt:i4>
      </vt:variant>
      <vt:variant>
        <vt:lpwstr>https://www.vatican.va/content/francesco/it/encyclicals/documents/papa-francesco_20201003_enciclica-fratelli-tutti.html</vt:lpwstr>
      </vt:variant>
      <vt:variant>
        <vt:lpwstr>_ftnref253</vt:lpwstr>
      </vt:variant>
      <vt:variant>
        <vt:i4>3276816</vt:i4>
      </vt:variant>
      <vt:variant>
        <vt:i4>2418</vt:i4>
      </vt:variant>
      <vt:variant>
        <vt:i4>0</vt:i4>
      </vt:variant>
      <vt:variant>
        <vt:i4>5</vt:i4>
      </vt:variant>
      <vt:variant>
        <vt:lpwstr>https://www.vatican.va/content/francesco/it/encyclicals/documents/papa-francesco_20201003_enciclica-fratelli-tutti.html</vt:lpwstr>
      </vt:variant>
      <vt:variant>
        <vt:lpwstr>_ftnref252</vt:lpwstr>
      </vt:variant>
      <vt:variant>
        <vt:i4>5570640</vt:i4>
      </vt:variant>
      <vt:variant>
        <vt:i4>2415</vt:i4>
      </vt:variant>
      <vt:variant>
        <vt:i4>0</vt:i4>
      </vt:variant>
      <vt:variant>
        <vt:i4>5</vt:i4>
      </vt:variant>
      <vt:variant>
        <vt:lpwstr>http://www.vatican.va/content/john-paul-ii/it/speeches/2000/jan-mar/documents/hf_jp-ii_spe_20000331_magistrati.html</vt:lpwstr>
      </vt:variant>
      <vt:variant>
        <vt:lpwstr/>
      </vt:variant>
      <vt:variant>
        <vt:i4>3211280</vt:i4>
      </vt:variant>
      <vt:variant>
        <vt:i4>2412</vt:i4>
      </vt:variant>
      <vt:variant>
        <vt:i4>0</vt:i4>
      </vt:variant>
      <vt:variant>
        <vt:i4>5</vt:i4>
      </vt:variant>
      <vt:variant>
        <vt:lpwstr>https://www.vatican.va/content/francesco/it/encyclicals/documents/papa-francesco_20201003_enciclica-fratelli-tutti.html</vt:lpwstr>
      </vt:variant>
      <vt:variant>
        <vt:lpwstr>_ftnref251</vt:lpwstr>
      </vt:variant>
      <vt:variant>
        <vt:i4>4522059</vt:i4>
      </vt:variant>
      <vt:variant>
        <vt:i4>2409</vt:i4>
      </vt:variant>
      <vt:variant>
        <vt:i4>0</vt:i4>
      </vt:variant>
      <vt:variant>
        <vt:i4>5</vt:i4>
      </vt:variant>
      <vt:variant>
        <vt:lpwstr>http://www.vatican.va/roman_curia/pontifical_councils/justpeace/documents/rc_pc_justpeace_doc_20060526_compendio-dott-soc_it.html</vt:lpwstr>
      </vt:variant>
      <vt:variant>
        <vt:lpwstr>d)%20Il%20diritto%20di%20resistere</vt:lpwstr>
      </vt:variant>
      <vt:variant>
        <vt:i4>3145744</vt:i4>
      </vt:variant>
      <vt:variant>
        <vt:i4>2406</vt:i4>
      </vt:variant>
      <vt:variant>
        <vt:i4>0</vt:i4>
      </vt:variant>
      <vt:variant>
        <vt:i4>5</vt:i4>
      </vt:variant>
      <vt:variant>
        <vt:lpwstr>https://www.vatican.va/content/francesco/it/encyclicals/documents/papa-francesco_20201003_enciclica-fratelli-tutti.html</vt:lpwstr>
      </vt:variant>
      <vt:variant>
        <vt:lpwstr>_ftnref250</vt:lpwstr>
      </vt:variant>
      <vt:variant>
        <vt:i4>4784195</vt:i4>
      </vt:variant>
      <vt:variant>
        <vt:i4>2403</vt:i4>
      </vt:variant>
      <vt:variant>
        <vt:i4>0</vt:i4>
      </vt:variant>
      <vt:variant>
        <vt:i4>5</vt:i4>
      </vt:variant>
      <vt:variant>
        <vt:lpwstr>http://www.vatican.va/content/francesco/it/speeches/2014/october/documents/papa-francesco_20141023_associazione-internazionale-diritto-penale.html</vt:lpwstr>
      </vt:variant>
      <vt:variant>
        <vt:lpwstr/>
      </vt:variant>
      <vt:variant>
        <vt:i4>3735569</vt:i4>
      </vt:variant>
      <vt:variant>
        <vt:i4>2400</vt:i4>
      </vt:variant>
      <vt:variant>
        <vt:i4>0</vt:i4>
      </vt:variant>
      <vt:variant>
        <vt:i4>5</vt:i4>
      </vt:variant>
      <vt:variant>
        <vt:lpwstr>https://www.vatican.va/content/francesco/it/encyclicals/documents/papa-francesco_20201003_enciclica-fratelli-tutti.html</vt:lpwstr>
      </vt:variant>
      <vt:variant>
        <vt:lpwstr>_ftnref249</vt:lpwstr>
      </vt:variant>
      <vt:variant>
        <vt:i4>4259872</vt:i4>
      </vt:variant>
      <vt:variant>
        <vt:i4>2397</vt:i4>
      </vt:variant>
      <vt:variant>
        <vt:i4>0</vt:i4>
      </vt:variant>
      <vt:variant>
        <vt:i4>5</vt:i4>
      </vt:variant>
      <vt:variant>
        <vt:lpwstr>http://www.vatican.va/roman_curia/congregations/cfaith/documents/rc_con_cfaith_doc_20180801_lettera-vescovi-penadimorte_it.html</vt:lpwstr>
      </vt:variant>
      <vt:variant>
        <vt:lpwstr/>
      </vt:variant>
      <vt:variant>
        <vt:i4>3670033</vt:i4>
      </vt:variant>
      <vt:variant>
        <vt:i4>2394</vt:i4>
      </vt:variant>
      <vt:variant>
        <vt:i4>0</vt:i4>
      </vt:variant>
      <vt:variant>
        <vt:i4>5</vt:i4>
      </vt:variant>
      <vt:variant>
        <vt:lpwstr>https://www.vatican.va/content/francesco/it/encyclicals/documents/papa-francesco_20201003_enciclica-fratelli-tutti.html</vt:lpwstr>
      </vt:variant>
      <vt:variant>
        <vt:lpwstr>_ftnref248</vt:lpwstr>
      </vt:variant>
      <vt:variant>
        <vt:i4>5373960</vt:i4>
      </vt:variant>
      <vt:variant>
        <vt:i4>2391</vt:i4>
      </vt:variant>
      <vt:variant>
        <vt:i4>0</vt:i4>
      </vt:variant>
      <vt:variant>
        <vt:i4>5</vt:i4>
      </vt:variant>
      <vt:variant>
        <vt:lpwstr>http://www.vatican.va/content/francesco/it/speeches/2017/october/documents/papa-francesco_20171011_convegno-nuova-evangelizzazione.html</vt:lpwstr>
      </vt:variant>
      <vt:variant>
        <vt:lpwstr/>
      </vt:variant>
      <vt:variant>
        <vt:i4>3604497</vt:i4>
      </vt:variant>
      <vt:variant>
        <vt:i4>2388</vt:i4>
      </vt:variant>
      <vt:variant>
        <vt:i4>0</vt:i4>
      </vt:variant>
      <vt:variant>
        <vt:i4>5</vt:i4>
      </vt:variant>
      <vt:variant>
        <vt:lpwstr>https://www.vatican.va/content/francesco/it/encyclicals/documents/papa-francesco_20201003_enciclica-fratelli-tutti.html</vt:lpwstr>
      </vt:variant>
      <vt:variant>
        <vt:lpwstr>_ftnref247</vt:lpwstr>
      </vt:variant>
      <vt:variant>
        <vt:i4>6160476</vt:i4>
      </vt:variant>
      <vt:variant>
        <vt:i4>2385</vt:i4>
      </vt:variant>
      <vt:variant>
        <vt:i4>0</vt:i4>
      </vt:variant>
      <vt:variant>
        <vt:i4>5</vt:i4>
      </vt:variant>
      <vt:variant>
        <vt:lpwstr>http://www.vatican.va/content/john-paul-ii/it/encyclicals/documents/hf_jp-ii_enc_25031995_evangelium-vitae.html</vt:lpwstr>
      </vt:variant>
      <vt:variant>
        <vt:lpwstr/>
      </vt:variant>
      <vt:variant>
        <vt:i4>3538961</vt:i4>
      </vt:variant>
      <vt:variant>
        <vt:i4>2382</vt:i4>
      </vt:variant>
      <vt:variant>
        <vt:i4>0</vt:i4>
      </vt:variant>
      <vt:variant>
        <vt:i4>5</vt:i4>
      </vt:variant>
      <vt:variant>
        <vt:lpwstr>https://www.vatican.va/content/francesco/it/encyclicals/documents/papa-francesco_20201003_enciclica-fratelli-tutti.html</vt:lpwstr>
      </vt:variant>
      <vt:variant>
        <vt:lpwstr>_ftnref246</vt:lpwstr>
      </vt:variant>
      <vt:variant>
        <vt:i4>7798881</vt:i4>
      </vt:variant>
      <vt:variant>
        <vt:i4>2379</vt:i4>
      </vt:variant>
      <vt:variant>
        <vt:i4>0</vt:i4>
      </vt:variant>
      <vt:variant>
        <vt:i4>5</vt:i4>
      </vt:variant>
      <vt:variant>
        <vt:lpwstr>http://www.vatican.va/content/paul-vi/it/encyclicals/documents/hf_p-vi_enc_26031967_populorum.html</vt:lpwstr>
      </vt:variant>
      <vt:variant>
        <vt:lpwstr/>
      </vt:variant>
      <vt:variant>
        <vt:i4>3473425</vt:i4>
      </vt:variant>
      <vt:variant>
        <vt:i4>2376</vt:i4>
      </vt:variant>
      <vt:variant>
        <vt:i4>0</vt:i4>
      </vt:variant>
      <vt:variant>
        <vt:i4>5</vt:i4>
      </vt:variant>
      <vt:variant>
        <vt:lpwstr>https://www.vatican.va/content/francesco/it/encyclicals/documents/papa-francesco_20201003_enciclica-fratelli-tutti.html</vt:lpwstr>
      </vt:variant>
      <vt:variant>
        <vt:lpwstr>_ftnref245</vt:lpwstr>
      </vt:variant>
      <vt:variant>
        <vt:i4>655432</vt:i4>
      </vt:variant>
      <vt:variant>
        <vt:i4>2373</vt:i4>
      </vt:variant>
      <vt:variant>
        <vt:i4>0</vt:i4>
      </vt:variant>
      <vt:variant>
        <vt:i4>5</vt:i4>
      </vt:variant>
      <vt:variant>
        <vt:lpwstr>http://www.vatican.va/content/francesco/it/messages/pont-messages/2017/documents/papa-francesco_20170323_messaggio-onu.html</vt:lpwstr>
      </vt:variant>
      <vt:variant>
        <vt:lpwstr/>
      </vt:variant>
      <vt:variant>
        <vt:i4>3407889</vt:i4>
      </vt:variant>
      <vt:variant>
        <vt:i4>2370</vt:i4>
      </vt:variant>
      <vt:variant>
        <vt:i4>0</vt:i4>
      </vt:variant>
      <vt:variant>
        <vt:i4>5</vt:i4>
      </vt:variant>
      <vt:variant>
        <vt:lpwstr>https://www.vatican.va/content/francesco/it/encyclicals/documents/papa-francesco_20201003_enciclica-fratelli-tutti.html</vt:lpwstr>
      </vt:variant>
      <vt:variant>
        <vt:lpwstr>_ftnref244</vt:lpwstr>
      </vt:variant>
      <vt:variant>
        <vt:i4>8257655</vt:i4>
      </vt:variant>
      <vt:variant>
        <vt:i4>2367</vt:i4>
      </vt:variant>
      <vt:variant>
        <vt:i4>0</vt:i4>
      </vt:variant>
      <vt:variant>
        <vt:i4>5</vt:i4>
      </vt:variant>
      <vt:variant>
        <vt:lpwstr>http://www.vatican.va/content/john-xxiii/it/encyclicals/documents/hf_j-xxiii_enc_11041963_pacem.html</vt:lpwstr>
      </vt:variant>
      <vt:variant>
        <vt:lpwstr/>
      </vt:variant>
      <vt:variant>
        <vt:i4>3342353</vt:i4>
      </vt:variant>
      <vt:variant>
        <vt:i4>2364</vt:i4>
      </vt:variant>
      <vt:variant>
        <vt:i4>0</vt:i4>
      </vt:variant>
      <vt:variant>
        <vt:i4>5</vt:i4>
      </vt:variant>
      <vt:variant>
        <vt:lpwstr>https://www.vatican.va/content/francesco/it/encyclicals/documents/papa-francesco_20201003_enciclica-fratelli-tutti.html</vt:lpwstr>
      </vt:variant>
      <vt:variant>
        <vt:lpwstr>_ftnref243</vt:lpwstr>
      </vt:variant>
      <vt:variant>
        <vt:i4>3276817</vt:i4>
      </vt:variant>
      <vt:variant>
        <vt:i4>2361</vt:i4>
      </vt:variant>
      <vt:variant>
        <vt:i4>0</vt:i4>
      </vt:variant>
      <vt:variant>
        <vt:i4>5</vt:i4>
      </vt:variant>
      <vt:variant>
        <vt:lpwstr>https://www.vatican.va/content/francesco/it/encyclicals/documents/papa-francesco_20201003_enciclica-fratelli-tutti.html</vt:lpwstr>
      </vt:variant>
      <vt:variant>
        <vt:lpwstr>_ftnref242</vt:lpwstr>
      </vt:variant>
      <vt:variant>
        <vt:i4>2359333</vt:i4>
      </vt:variant>
      <vt:variant>
        <vt:i4>2358</vt:i4>
      </vt:variant>
      <vt:variant>
        <vt:i4>0</vt:i4>
      </vt:variant>
      <vt:variant>
        <vt:i4>5</vt:i4>
      </vt:variant>
      <vt:variant>
        <vt:lpwstr>http://w2.vatican.va/content/francesco/it/encyclicals/documents/papa-francesco_20150524_enciclica-laudato-si.html</vt:lpwstr>
      </vt:variant>
      <vt:variant>
        <vt:lpwstr>104.</vt:lpwstr>
      </vt:variant>
      <vt:variant>
        <vt:i4>3211281</vt:i4>
      </vt:variant>
      <vt:variant>
        <vt:i4>2355</vt:i4>
      </vt:variant>
      <vt:variant>
        <vt:i4>0</vt:i4>
      </vt:variant>
      <vt:variant>
        <vt:i4>5</vt:i4>
      </vt:variant>
      <vt:variant>
        <vt:lpwstr>https://www.vatican.va/content/francesco/it/encyclicals/documents/papa-francesco_20201003_enciclica-fratelli-tutti.html</vt:lpwstr>
      </vt:variant>
      <vt:variant>
        <vt:lpwstr>_ftnref241</vt:lpwstr>
      </vt:variant>
      <vt:variant>
        <vt:i4>3145745</vt:i4>
      </vt:variant>
      <vt:variant>
        <vt:i4>2352</vt:i4>
      </vt:variant>
      <vt:variant>
        <vt:i4>0</vt:i4>
      </vt:variant>
      <vt:variant>
        <vt:i4>5</vt:i4>
      </vt:variant>
      <vt:variant>
        <vt:lpwstr>https://www.vatican.va/content/francesco/it/encyclicals/documents/papa-francesco_20201003_enciclica-fratelli-tutti.html</vt:lpwstr>
      </vt:variant>
      <vt:variant>
        <vt:lpwstr>_ftnref240</vt:lpwstr>
      </vt:variant>
      <vt:variant>
        <vt:i4>3735574</vt:i4>
      </vt:variant>
      <vt:variant>
        <vt:i4>2349</vt:i4>
      </vt:variant>
      <vt:variant>
        <vt:i4>0</vt:i4>
      </vt:variant>
      <vt:variant>
        <vt:i4>5</vt:i4>
      </vt:variant>
      <vt:variant>
        <vt:lpwstr>https://www.vatican.va/content/francesco/it/encyclicals/documents/papa-francesco_20201003_enciclica-fratelli-tutti.html</vt:lpwstr>
      </vt:variant>
      <vt:variant>
        <vt:lpwstr>_ftnref239</vt:lpwstr>
      </vt:variant>
      <vt:variant>
        <vt:i4>6357093</vt:i4>
      </vt:variant>
      <vt:variant>
        <vt:i4>2346</vt:i4>
      </vt:variant>
      <vt:variant>
        <vt:i4>0</vt:i4>
      </vt:variant>
      <vt:variant>
        <vt:i4>5</vt:i4>
      </vt:variant>
      <vt:variant>
        <vt:lpwstr>http://www.vatican.va/content/francesco/it/speeches/2015/september/documents/papa-francesco_20150925_onu-visita.html</vt:lpwstr>
      </vt:variant>
      <vt:variant>
        <vt:lpwstr/>
      </vt:variant>
      <vt:variant>
        <vt:i4>3670038</vt:i4>
      </vt:variant>
      <vt:variant>
        <vt:i4>2343</vt:i4>
      </vt:variant>
      <vt:variant>
        <vt:i4>0</vt:i4>
      </vt:variant>
      <vt:variant>
        <vt:i4>5</vt:i4>
      </vt:variant>
      <vt:variant>
        <vt:lpwstr>https://www.vatican.va/content/francesco/it/encyclicals/documents/papa-francesco_20201003_enciclica-fratelli-tutti.html</vt:lpwstr>
      </vt:variant>
      <vt:variant>
        <vt:lpwstr>_ftnref238</vt:lpwstr>
      </vt:variant>
      <vt:variant>
        <vt:i4>4980804</vt:i4>
      </vt:variant>
      <vt:variant>
        <vt:i4>2340</vt:i4>
      </vt:variant>
      <vt:variant>
        <vt:i4>0</vt:i4>
      </vt:variant>
      <vt:variant>
        <vt:i4>5</vt:i4>
      </vt:variant>
      <vt:variant>
        <vt:lpwstr>http://www.vatican.va/content/francesco/it/messages/peace/documents/papa-francesco_20191208_messaggio-53giornatamondiale-pace2020.html</vt:lpwstr>
      </vt:variant>
      <vt:variant>
        <vt:lpwstr/>
      </vt:variant>
      <vt:variant>
        <vt:i4>3604502</vt:i4>
      </vt:variant>
      <vt:variant>
        <vt:i4>2337</vt:i4>
      </vt:variant>
      <vt:variant>
        <vt:i4>0</vt:i4>
      </vt:variant>
      <vt:variant>
        <vt:i4>5</vt:i4>
      </vt:variant>
      <vt:variant>
        <vt:lpwstr>https://www.vatican.va/content/francesco/it/encyclicals/documents/papa-francesco_20201003_enciclica-fratelli-tutti.html</vt:lpwstr>
      </vt:variant>
      <vt:variant>
        <vt:lpwstr>_ftnref237</vt:lpwstr>
      </vt:variant>
      <vt:variant>
        <vt:i4>3407971</vt:i4>
      </vt:variant>
      <vt:variant>
        <vt:i4>2334</vt:i4>
      </vt:variant>
      <vt:variant>
        <vt:i4>0</vt:i4>
      </vt:variant>
      <vt:variant>
        <vt:i4>5</vt:i4>
      </vt:variant>
      <vt:variant>
        <vt:lpwstr>http://www.vatican.va/content/francesco/it/homilies/2014/documents/papa-francesco_20140524_terra-santa-omelia-amman.html</vt:lpwstr>
      </vt:variant>
      <vt:variant>
        <vt:lpwstr/>
      </vt:variant>
      <vt:variant>
        <vt:i4>3407971</vt:i4>
      </vt:variant>
      <vt:variant>
        <vt:i4>2331</vt:i4>
      </vt:variant>
      <vt:variant>
        <vt:i4>0</vt:i4>
      </vt:variant>
      <vt:variant>
        <vt:i4>5</vt:i4>
      </vt:variant>
      <vt:variant>
        <vt:lpwstr>http://www.vatican.va/content/francesco/it/homilies/2014/documents/papa-francesco_20140524_terra-santa-omelia-amman.html</vt:lpwstr>
      </vt:variant>
      <vt:variant>
        <vt:lpwstr/>
      </vt:variant>
      <vt:variant>
        <vt:i4>3538966</vt:i4>
      </vt:variant>
      <vt:variant>
        <vt:i4>2328</vt:i4>
      </vt:variant>
      <vt:variant>
        <vt:i4>0</vt:i4>
      </vt:variant>
      <vt:variant>
        <vt:i4>5</vt:i4>
      </vt:variant>
      <vt:variant>
        <vt:lpwstr>https://www.vatican.va/content/francesco/it/encyclicals/documents/papa-francesco_20201003_enciclica-fratelli-tutti.html</vt:lpwstr>
      </vt:variant>
      <vt:variant>
        <vt:lpwstr>_ftnref236</vt:lpwstr>
      </vt:variant>
      <vt:variant>
        <vt:i4>3473430</vt:i4>
      </vt:variant>
      <vt:variant>
        <vt:i4>2325</vt:i4>
      </vt:variant>
      <vt:variant>
        <vt:i4>0</vt:i4>
      </vt:variant>
      <vt:variant>
        <vt:i4>5</vt:i4>
      </vt:variant>
      <vt:variant>
        <vt:lpwstr>https://www.vatican.va/content/francesco/it/encyclicals/documents/papa-francesco_20201003_enciclica-fratelli-tutti.html</vt:lpwstr>
      </vt:variant>
      <vt:variant>
        <vt:lpwstr>_ftnref235</vt:lpwstr>
      </vt:variant>
      <vt:variant>
        <vt:i4>4980804</vt:i4>
      </vt:variant>
      <vt:variant>
        <vt:i4>2322</vt:i4>
      </vt:variant>
      <vt:variant>
        <vt:i4>0</vt:i4>
      </vt:variant>
      <vt:variant>
        <vt:i4>5</vt:i4>
      </vt:variant>
      <vt:variant>
        <vt:lpwstr>http://www.vatican.va/content/francesco/it/messages/peace/documents/papa-francesco_20191208_messaggio-53giornatamondiale-pace2020.html</vt:lpwstr>
      </vt:variant>
      <vt:variant>
        <vt:lpwstr/>
      </vt:variant>
      <vt:variant>
        <vt:i4>3407894</vt:i4>
      </vt:variant>
      <vt:variant>
        <vt:i4>2319</vt:i4>
      </vt:variant>
      <vt:variant>
        <vt:i4>0</vt:i4>
      </vt:variant>
      <vt:variant>
        <vt:i4>5</vt:i4>
      </vt:variant>
      <vt:variant>
        <vt:lpwstr>https://www.vatican.va/content/francesco/it/encyclicals/documents/papa-francesco_20201003_enciclica-fratelli-tutti.html</vt:lpwstr>
      </vt:variant>
      <vt:variant>
        <vt:lpwstr>_ftnref234</vt:lpwstr>
      </vt:variant>
      <vt:variant>
        <vt:i4>851975</vt:i4>
      </vt:variant>
      <vt:variant>
        <vt:i4>2316</vt:i4>
      </vt:variant>
      <vt:variant>
        <vt:i4>0</vt:i4>
      </vt:variant>
      <vt:variant>
        <vt:i4>5</vt:i4>
      </vt:variant>
      <vt:variant>
        <vt:lpwstr>http://www.vatican.va/content/francesco/it/messages/pont-messages/2019/documents/papa-francesco_20191124_messaggio-incontropace-hiroshima.html</vt:lpwstr>
      </vt:variant>
      <vt:variant>
        <vt:lpwstr/>
      </vt:variant>
      <vt:variant>
        <vt:i4>851975</vt:i4>
      </vt:variant>
      <vt:variant>
        <vt:i4>2313</vt:i4>
      </vt:variant>
      <vt:variant>
        <vt:i4>0</vt:i4>
      </vt:variant>
      <vt:variant>
        <vt:i4>5</vt:i4>
      </vt:variant>
      <vt:variant>
        <vt:lpwstr>http://www.vatican.va/content/francesco/it/messages/pont-messages/2019/documents/papa-francesco_20191124_messaggio-incontropace-hiroshima.html</vt:lpwstr>
      </vt:variant>
      <vt:variant>
        <vt:lpwstr/>
      </vt:variant>
      <vt:variant>
        <vt:i4>3342358</vt:i4>
      </vt:variant>
      <vt:variant>
        <vt:i4>2310</vt:i4>
      </vt:variant>
      <vt:variant>
        <vt:i4>0</vt:i4>
      </vt:variant>
      <vt:variant>
        <vt:i4>5</vt:i4>
      </vt:variant>
      <vt:variant>
        <vt:lpwstr>https://www.vatican.va/content/francesco/it/encyclicals/documents/papa-francesco_20201003_enciclica-fratelli-tutti.html</vt:lpwstr>
      </vt:variant>
      <vt:variant>
        <vt:lpwstr>_ftnref233</vt:lpwstr>
      </vt:variant>
      <vt:variant>
        <vt:i4>7798839</vt:i4>
      </vt:variant>
      <vt:variant>
        <vt:i4>2307</vt:i4>
      </vt:variant>
      <vt:variant>
        <vt:i4>0</vt:i4>
      </vt:variant>
      <vt:variant>
        <vt:i4>5</vt:i4>
      </vt:variant>
      <vt:variant>
        <vt:lpwstr>http://www.vatican.va/content/francesco/it/speeches/2014/may/documents/papa-francesco_20140526_terra-santa-memoriale-yad-vashem.html</vt:lpwstr>
      </vt:variant>
      <vt:variant>
        <vt:lpwstr/>
      </vt:variant>
      <vt:variant>
        <vt:i4>7798839</vt:i4>
      </vt:variant>
      <vt:variant>
        <vt:i4>2304</vt:i4>
      </vt:variant>
      <vt:variant>
        <vt:i4>0</vt:i4>
      </vt:variant>
      <vt:variant>
        <vt:i4>5</vt:i4>
      </vt:variant>
      <vt:variant>
        <vt:lpwstr>http://www.vatican.va/content/francesco/it/speeches/2014/may/documents/papa-francesco_20140526_terra-santa-memoriale-yad-vashem.html</vt:lpwstr>
      </vt:variant>
      <vt:variant>
        <vt:lpwstr/>
      </vt:variant>
      <vt:variant>
        <vt:i4>3276822</vt:i4>
      </vt:variant>
      <vt:variant>
        <vt:i4>2301</vt:i4>
      </vt:variant>
      <vt:variant>
        <vt:i4>0</vt:i4>
      </vt:variant>
      <vt:variant>
        <vt:i4>5</vt:i4>
      </vt:variant>
      <vt:variant>
        <vt:lpwstr>https://www.vatican.va/content/francesco/it/encyclicals/documents/papa-francesco_20201003_enciclica-fratelli-tutti.html</vt:lpwstr>
      </vt:variant>
      <vt:variant>
        <vt:lpwstr>_ftnref232</vt:lpwstr>
      </vt:variant>
      <vt:variant>
        <vt:i4>7274614</vt:i4>
      </vt:variant>
      <vt:variant>
        <vt:i4>2298</vt:i4>
      </vt:variant>
      <vt:variant>
        <vt:i4>0</vt:i4>
      </vt:variant>
      <vt:variant>
        <vt:i4>5</vt:i4>
      </vt:variant>
      <vt:variant>
        <vt:lpwstr>http://www.vatican.va/content/francesco/it/speeches/2014/may/documents/papa-francesco_20140525_terra-santa-cerimonia-benvenuto-tel-aviv.html</vt:lpwstr>
      </vt:variant>
      <vt:variant>
        <vt:lpwstr/>
      </vt:variant>
      <vt:variant>
        <vt:i4>3211286</vt:i4>
      </vt:variant>
      <vt:variant>
        <vt:i4>2295</vt:i4>
      </vt:variant>
      <vt:variant>
        <vt:i4>0</vt:i4>
      </vt:variant>
      <vt:variant>
        <vt:i4>5</vt:i4>
      </vt:variant>
      <vt:variant>
        <vt:lpwstr>https://www.vatican.va/content/francesco/it/encyclicals/documents/papa-francesco_20201003_enciclica-fratelli-tutti.html</vt:lpwstr>
      </vt:variant>
      <vt:variant>
        <vt:lpwstr>_ftnref231</vt:lpwstr>
      </vt:variant>
      <vt:variant>
        <vt:i4>2293875</vt:i4>
      </vt:variant>
      <vt:variant>
        <vt:i4>2292</vt:i4>
      </vt:variant>
      <vt:variant>
        <vt:i4>0</vt:i4>
      </vt:variant>
      <vt:variant>
        <vt:i4>5</vt:i4>
      </vt:variant>
      <vt:variant>
        <vt:lpwstr>http://www.vatican.va/content/francesco/it/speeches/2018/september/documents/papa-francesco_20180924_autorita-riga-lettonia.html</vt:lpwstr>
      </vt:variant>
      <vt:variant>
        <vt:lpwstr/>
      </vt:variant>
      <vt:variant>
        <vt:i4>2293875</vt:i4>
      </vt:variant>
      <vt:variant>
        <vt:i4>2289</vt:i4>
      </vt:variant>
      <vt:variant>
        <vt:i4>0</vt:i4>
      </vt:variant>
      <vt:variant>
        <vt:i4>5</vt:i4>
      </vt:variant>
      <vt:variant>
        <vt:lpwstr>http://www.vatican.va/content/francesco/it/speeches/2018/september/documents/papa-francesco_20180924_autorita-riga-lettonia.html</vt:lpwstr>
      </vt:variant>
      <vt:variant>
        <vt:lpwstr/>
      </vt:variant>
      <vt:variant>
        <vt:i4>3145750</vt:i4>
      </vt:variant>
      <vt:variant>
        <vt:i4>2286</vt:i4>
      </vt:variant>
      <vt:variant>
        <vt:i4>0</vt:i4>
      </vt:variant>
      <vt:variant>
        <vt:i4>5</vt:i4>
      </vt:variant>
      <vt:variant>
        <vt:lpwstr>https://www.vatican.va/content/francesco/it/encyclicals/documents/papa-francesco_20201003_enciclica-fratelli-tutti.html</vt:lpwstr>
      </vt:variant>
      <vt:variant>
        <vt:lpwstr>_ftnref230</vt:lpwstr>
      </vt:variant>
      <vt:variant>
        <vt:i4>543162593</vt:i4>
      </vt:variant>
      <vt:variant>
        <vt:i4>2283</vt:i4>
      </vt:variant>
      <vt:variant>
        <vt:i4>0</vt:i4>
      </vt:variant>
      <vt:variant>
        <vt:i4>5</vt:i4>
      </vt:variant>
      <vt:variant>
        <vt:lpwstr>http://www.vatican.va/content/francesco/it/apost_exhortations/documents/papa-francesco_esortazione-ap_20131124_evangelii-gaudium.html</vt:lpwstr>
      </vt:variant>
      <vt:variant>
        <vt:lpwstr>L’unità_prevale_sul_conflitto</vt:lpwstr>
      </vt:variant>
      <vt:variant>
        <vt:i4>3735575</vt:i4>
      </vt:variant>
      <vt:variant>
        <vt:i4>2280</vt:i4>
      </vt:variant>
      <vt:variant>
        <vt:i4>0</vt:i4>
      </vt:variant>
      <vt:variant>
        <vt:i4>5</vt:i4>
      </vt:variant>
      <vt:variant>
        <vt:lpwstr>https://www.vatican.va/content/francesco/it/encyclicals/documents/papa-francesco_20201003_enciclica-fratelli-tutti.html</vt:lpwstr>
      </vt:variant>
      <vt:variant>
        <vt:lpwstr>_ftnref229</vt:lpwstr>
      </vt:variant>
      <vt:variant>
        <vt:i4>7602216</vt:i4>
      </vt:variant>
      <vt:variant>
        <vt:i4>2277</vt:i4>
      </vt:variant>
      <vt:variant>
        <vt:i4>0</vt:i4>
      </vt:variant>
      <vt:variant>
        <vt:i4>5</vt:i4>
      </vt:variant>
      <vt:variant>
        <vt:lpwstr>http://www.vatican.va/content/pius-xi/it/encyclicals/documents/hf_p-xi_enc_19310515_quadragesimo-anno.html</vt:lpwstr>
      </vt:variant>
      <vt:variant>
        <vt:lpwstr/>
      </vt:variant>
      <vt:variant>
        <vt:i4>3670039</vt:i4>
      </vt:variant>
      <vt:variant>
        <vt:i4>2274</vt:i4>
      </vt:variant>
      <vt:variant>
        <vt:i4>0</vt:i4>
      </vt:variant>
      <vt:variant>
        <vt:i4>5</vt:i4>
      </vt:variant>
      <vt:variant>
        <vt:lpwstr>https://www.vatican.va/content/francesco/it/encyclicals/documents/papa-francesco_20201003_enciclica-fratelli-tutti.html</vt:lpwstr>
      </vt:variant>
      <vt:variant>
        <vt:lpwstr>_ftnref228</vt:lpwstr>
      </vt:variant>
      <vt:variant>
        <vt:i4>3473522</vt:i4>
      </vt:variant>
      <vt:variant>
        <vt:i4>2271</vt:i4>
      </vt:variant>
      <vt:variant>
        <vt:i4>0</vt:i4>
      </vt:variant>
      <vt:variant>
        <vt:i4>5</vt:i4>
      </vt:variant>
      <vt:variant>
        <vt:lpwstr>http://w2.vatican.va/content/francesco/it/messages/pont-messages/2017/documents/papa-francesco_20170426_videomessaggio-ted-2017.html</vt:lpwstr>
      </vt:variant>
      <vt:variant>
        <vt:lpwstr/>
      </vt:variant>
      <vt:variant>
        <vt:i4>3604503</vt:i4>
      </vt:variant>
      <vt:variant>
        <vt:i4>2268</vt:i4>
      </vt:variant>
      <vt:variant>
        <vt:i4>0</vt:i4>
      </vt:variant>
      <vt:variant>
        <vt:i4>5</vt:i4>
      </vt:variant>
      <vt:variant>
        <vt:lpwstr>https://www.vatican.va/content/francesco/it/encyclicals/documents/papa-francesco_20201003_enciclica-fratelli-tutti.html</vt:lpwstr>
      </vt:variant>
      <vt:variant>
        <vt:lpwstr>_ftnref227</vt:lpwstr>
      </vt:variant>
      <vt:variant>
        <vt:i4>4063292</vt:i4>
      </vt:variant>
      <vt:variant>
        <vt:i4>2265</vt:i4>
      </vt:variant>
      <vt:variant>
        <vt:i4>0</vt:i4>
      </vt:variant>
      <vt:variant>
        <vt:i4>5</vt:i4>
      </vt:variant>
      <vt:variant>
        <vt:lpwstr>http://www.vatican.va/content/francesco/it/speeches/2014/september/documents/papa-francesco_20140921_albania-bambini.html</vt:lpwstr>
      </vt:variant>
      <vt:variant>
        <vt:lpwstr/>
      </vt:variant>
      <vt:variant>
        <vt:i4>4063292</vt:i4>
      </vt:variant>
      <vt:variant>
        <vt:i4>2262</vt:i4>
      </vt:variant>
      <vt:variant>
        <vt:i4>0</vt:i4>
      </vt:variant>
      <vt:variant>
        <vt:i4>5</vt:i4>
      </vt:variant>
      <vt:variant>
        <vt:lpwstr>http://www.vatican.va/content/francesco/it/speeches/2014/september/documents/papa-francesco_20140921_albania-bambini.html</vt:lpwstr>
      </vt:variant>
      <vt:variant>
        <vt:lpwstr/>
      </vt:variant>
      <vt:variant>
        <vt:i4>3538967</vt:i4>
      </vt:variant>
      <vt:variant>
        <vt:i4>2259</vt:i4>
      </vt:variant>
      <vt:variant>
        <vt:i4>0</vt:i4>
      </vt:variant>
      <vt:variant>
        <vt:i4>5</vt:i4>
      </vt:variant>
      <vt:variant>
        <vt:lpwstr>https://www.vatican.va/content/francesco/it/encyclicals/documents/papa-francesco_20201003_enciclica-fratelli-tutti.html</vt:lpwstr>
      </vt:variant>
      <vt:variant>
        <vt:lpwstr>_ftnref226</vt:lpwstr>
      </vt:variant>
      <vt:variant>
        <vt:i4>6881327</vt:i4>
      </vt:variant>
      <vt:variant>
        <vt:i4>2256</vt:i4>
      </vt:variant>
      <vt:variant>
        <vt:i4>0</vt:i4>
      </vt:variant>
      <vt:variant>
        <vt:i4>5</vt:i4>
      </vt:variant>
      <vt:variant>
        <vt:lpwstr>http://www.vatican.va/content/francesco/it/speeches/2015/january/documents/papa-francesco_20150113_srilanka-filippine-benvenuto.html</vt:lpwstr>
      </vt:variant>
      <vt:variant>
        <vt:lpwstr/>
      </vt:variant>
      <vt:variant>
        <vt:i4>6881327</vt:i4>
      </vt:variant>
      <vt:variant>
        <vt:i4>2253</vt:i4>
      </vt:variant>
      <vt:variant>
        <vt:i4>0</vt:i4>
      </vt:variant>
      <vt:variant>
        <vt:i4>5</vt:i4>
      </vt:variant>
      <vt:variant>
        <vt:lpwstr>http://www.vatican.va/content/francesco/it/speeches/2015/january/documents/papa-francesco_20150113_srilanka-filippine-benvenuto.html</vt:lpwstr>
      </vt:variant>
      <vt:variant>
        <vt:lpwstr/>
      </vt:variant>
      <vt:variant>
        <vt:i4>3473431</vt:i4>
      </vt:variant>
      <vt:variant>
        <vt:i4>2250</vt:i4>
      </vt:variant>
      <vt:variant>
        <vt:i4>0</vt:i4>
      </vt:variant>
      <vt:variant>
        <vt:i4>5</vt:i4>
      </vt:variant>
      <vt:variant>
        <vt:lpwstr>https://www.vatican.va/content/francesco/it/encyclicals/documents/papa-francesco_20201003_enciclica-fratelli-tutti.html</vt:lpwstr>
      </vt:variant>
      <vt:variant>
        <vt:lpwstr>_ftnref225</vt:lpwstr>
      </vt:variant>
      <vt:variant>
        <vt:i4>2228349</vt:i4>
      </vt:variant>
      <vt:variant>
        <vt:i4>2247</vt:i4>
      </vt:variant>
      <vt:variant>
        <vt:i4>0</vt:i4>
      </vt:variant>
      <vt:variant>
        <vt:i4>5</vt:i4>
      </vt:variant>
      <vt:variant>
        <vt:lpwstr>http://www.vatican.va/content/francesco/it/homilies/2019/documents/papa-francesco_20190906_omelia-mozambico.html</vt:lpwstr>
      </vt:variant>
      <vt:variant>
        <vt:lpwstr/>
      </vt:variant>
      <vt:variant>
        <vt:i4>2228349</vt:i4>
      </vt:variant>
      <vt:variant>
        <vt:i4>2244</vt:i4>
      </vt:variant>
      <vt:variant>
        <vt:i4>0</vt:i4>
      </vt:variant>
      <vt:variant>
        <vt:i4>5</vt:i4>
      </vt:variant>
      <vt:variant>
        <vt:lpwstr>http://www.vatican.va/content/francesco/it/homilies/2019/documents/papa-francesco_20190906_omelia-mozambico.html</vt:lpwstr>
      </vt:variant>
      <vt:variant>
        <vt:lpwstr/>
      </vt:variant>
      <vt:variant>
        <vt:i4>3407895</vt:i4>
      </vt:variant>
      <vt:variant>
        <vt:i4>2241</vt:i4>
      </vt:variant>
      <vt:variant>
        <vt:i4>0</vt:i4>
      </vt:variant>
      <vt:variant>
        <vt:i4>5</vt:i4>
      </vt:variant>
      <vt:variant>
        <vt:lpwstr>https://www.vatican.va/content/francesco/it/encyclicals/documents/papa-francesco_20201003_enciclica-fratelli-tutti.html</vt:lpwstr>
      </vt:variant>
      <vt:variant>
        <vt:lpwstr>_ftnref224</vt:lpwstr>
      </vt:variant>
      <vt:variant>
        <vt:i4>4325447</vt:i4>
      </vt:variant>
      <vt:variant>
        <vt:i4>2238</vt:i4>
      </vt:variant>
      <vt:variant>
        <vt:i4>0</vt:i4>
      </vt:variant>
      <vt:variant>
        <vt:i4>5</vt:i4>
      </vt:variant>
      <vt:variant>
        <vt:lpwstr>http://www.vatican.va/content/john-paul-ii/it/encyclicals/documents/hf_jp-ii_enc_01051991_centesimus-annus.html</vt:lpwstr>
      </vt:variant>
      <vt:variant>
        <vt:lpwstr/>
      </vt:variant>
      <vt:variant>
        <vt:i4>3342359</vt:i4>
      </vt:variant>
      <vt:variant>
        <vt:i4>2235</vt:i4>
      </vt:variant>
      <vt:variant>
        <vt:i4>0</vt:i4>
      </vt:variant>
      <vt:variant>
        <vt:i4>5</vt:i4>
      </vt:variant>
      <vt:variant>
        <vt:lpwstr>https://www.vatican.va/content/francesco/it/encyclicals/documents/papa-francesco_20201003_enciclica-fratelli-tutti.html</vt:lpwstr>
      </vt:variant>
      <vt:variant>
        <vt:lpwstr>_ftnref223</vt:lpwstr>
      </vt:variant>
      <vt:variant>
        <vt:i4>5578993</vt:i4>
      </vt:variant>
      <vt:variant>
        <vt:i4>2232</vt:i4>
      </vt:variant>
      <vt:variant>
        <vt:i4>0</vt:i4>
      </vt:variant>
      <vt:variant>
        <vt:i4>5</vt:i4>
      </vt:variant>
      <vt:variant>
        <vt:lpwstr>http://www.vatican.va/content/francesco/it/apost_exhortations/documents/papa-francesco_esortazione-ap_20131124_evangelii-gaudium.html</vt:lpwstr>
      </vt:variant>
      <vt:variant>
        <vt:lpwstr>No_all’inequità_che_genera_violenza</vt:lpwstr>
      </vt:variant>
      <vt:variant>
        <vt:i4>3276823</vt:i4>
      </vt:variant>
      <vt:variant>
        <vt:i4>2229</vt:i4>
      </vt:variant>
      <vt:variant>
        <vt:i4>0</vt:i4>
      </vt:variant>
      <vt:variant>
        <vt:i4>5</vt:i4>
      </vt:variant>
      <vt:variant>
        <vt:lpwstr>https://www.vatican.va/content/francesco/it/encyclicals/documents/papa-francesco_20201003_enciclica-fratelli-tutti.html</vt:lpwstr>
      </vt:variant>
      <vt:variant>
        <vt:lpwstr>_ftnref222</vt:lpwstr>
      </vt:variant>
      <vt:variant>
        <vt:i4>3211287</vt:i4>
      </vt:variant>
      <vt:variant>
        <vt:i4>2226</vt:i4>
      </vt:variant>
      <vt:variant>
        <vt:i4>0</vt:i4>
      </vt:variant>
      <vt:variant>
        <vt:i4>5</vt:i4>
      </vt:variant>
      <vt:variant>
        <vt:lpwstr>https://www.vatican.va/content/francesco/it/encyclicals/documents/papa-francesco_20201003_enciclica-fratelli-tutti.html</vt:lpwstr>
      </vt:variant>
      <vt:variant>
        <vt:lpwstr>_ftnref221</vt:lpwstr>
      </vt:variant>
      <vt:variant>
        <vt:i4>3866667</vt:i4>
      </vt:variant>
      <vt:variant>
        <vt:i4>2223</vt:i4>
      </vt:variant>
      <vt:variant>
        <vt:i4>0</vt:i4>
      </vt:variant>
      <vt:variant>
        <vt:i4>5</vt:i4>
      </vt:variant>
      <vt:variant>
        <vt:lpwstr>http://www.vatican.va/content/francesco/it/speeches/2019/september/documents/papa-francesco_20190905_autorita-mozambico.html</vt:lpwstr>
      </vt:variant>
      <vt:variant>
        <vt:lpwstr/>
      </vt:variant>
      <vt:variant>
        <vt:i4>3866667</vt:i4>
      </vt:variant>
      <vt:variant>
        <vt:i4>2220</vt:i4>
      </vt:variant>
      <vt:variant>
        <vt:i4>0</vt:i4>
      </vt:variant>
      <vt:variant>
        <vt:i4>5</vt:i4>
      </vt:variant>
      <vt:variant>
        <vt:lpwstr>http://www.vatican.va/content/francesco/it/speeches/2019/september/documents/papa-francesco_20190905_autorita-mozambico.html</vt:lpwstr>
      </vt:variant>
      <vt:variant>
        <vt:lpwstr/>
      </vt:variant>
      <vt:variant>
        <vt:i4>3145751</vt:i4>
      </vt:variant>
      <vt:variant>
        <vt:i4>2217</vt:i4>
      </vt:variant>
      <vt:variant>
        <vt:i4>0</vt:i4>
      </vt:variant>
      <vt:variant>
        <vt:i4>5</vt:i4>
      </vt:variant>
      <vt:variant>
        <vt:lpwstr>https://www.vatican.va/content/francesco/it/encyclicals/documents/papa-francesco_20201003_enciclica-fratelli-tutti.html</vt:lpwstr>
      </vt:variant>
      <vt:variant>
        <vt:lpwstr>_ftnref220</vt:lpwstr>
      </vt:variant>
      <vt:variant>
        <vt:i4>3735572</vt:i4>
      </vt:variant>
      <vt:variant>
        <vt:i4>2214</vt:i4>
      </vt:variant>
      <vt:variant>
        <vt:i4>0</vt:i4>
      </vt:variant>
      <vt:variant>
        <vt:i4>5</vt:i4>
      </vt:variant>
      <vt:variant>
        <vt:lpwstr>https://www.vatican.va/content/francesco/it/encyclicals/documents/papa-francesco_20201003_enciclica-fratelli-tutti.html</vt:lpwstr>
      </vt:variant>
      <vt:variant>
        <vt:lpwstr>_ftnref219</vt:lpwstr>
      </vt:variant>
      <vt:variant>
        <vt:i4>8061034</vt:i4>
      </vt:variant>
      <vt:variant>
        <vt:i4>2211</vt:i4>
      </vt:variant>
      <vt:variant>
        <vt:i4>0</vt:i4>
      </vt:variant>
      <vt:variant>
        <vt:i4>5</vt:i4>
      </vt:variant>
      <vt:variant>
        <vt:lpwstr>http://w2.vatican.va/content/francesco/it/speeches/2017/september/documents/papa-francesco_20170907_viaggioapostolico-colombia-autorita.html</vt:lpwstr>
      </vt:variant>
      <vt:variant>
        <vt:lpwstr/>
      </vt:variant>
      <vt:variant>
        <vt:i4>8061034</vt:i4>
      </vt:variant>
      <vt:variant>
        <vt:i4>2208</vt:i4>
      </vt:variant>
      <vt:variant>
        <vt:i4>0</vt:i4>
      </vt:variant>
      <vt:variant>
        <vt:i4>5</vt:i4>
      </vt:variant>
      <vt:variant>
        <vt:lpwstr>http://w2.vatican.va/content/francesco/it/speeches/2017/september/documents/papa-francesco_20170907_viaggioapostolico-colombia-autorita.html</vt:lpwstr>
      </vt:variant>
      <vt:variant>
        <vt:lpwstr/>
      </vt:variant>
      <vt:variant>
        <vt:i4>3670036</vt:i4>
      </vt:variant>
      <vt:variant>
        <vt:i4>2205</vt:i4>
      </vt:variant>
      <vt:variant>
        <vt:i4>0</vt:i4>
      </vt:variant>
      <vt:variant>
        <vt:i4>5</vt:i4>
      </vt:variant>
      <vt:variant>
        <vt:lpwstr>https://www.vatican.va/content/francesco/it/encyclicals/documents/papa-francesco_20201003_enciclica-fratelli-tutti.html</vt:lpwstr>
      </vt:variant>
      <vt:variant>
        <vt:lpwstr>_ftnref218</vt:lpwstr>
      </vt:variant>
      <vt:variant>
        <vt:i4>720906</vt:i4>
      </vt:variant>
      <vt:variant>
        <vt:i4>2202</vt:i4>
      </vt:variant>
      <vt:variant>
        <vt:i4>0</vt:i4>
      </vt:variant>
      <vt:variant>
        <vt:i4>5</vt:i4>
      </vt:variant>
      <vt:variant>
        <vt:lpwstr>http://www.vatican.va/content/francesco/it/homilies/2017/documents/papa-francesco_20170910_omelia-viaggioapostolico-colombiacartagena.html</vt:lpwstr>
      </vt:variant>
      <vt:variant>
        <vt:lpwstr/>
      </vt:variant>
      <vt:variant>
        <vt:i4>720906</vt:i4>
      </vt:variant>
      <vt:variant>
        <vt:i4>2199</vt:i4>
      </vt:variant>
      <vt:variant>
        <vt:i4>0</vt:i4>
      </vt:variant>
      <vt:variant>
        <vt:i4>5</vt:i4>
      </vt:variant>
      <vt:variant>
        <vt:lpwstr>http://www.vatican.va/content/francesco/it/homilies/2017/documents/papa-francesco_20170910_omelia-viaggioapostolico-colombiacartagena.html</vt:lpwstr>
      </vt:variant>
      <vt:variant>
        <vt:lpwstr/>
      </vt:variant>
      <vt:variant>
        <vt:i4>3604500</vt:i4>
      </vt:variant>
      <vt:variant>
        <vt:i4>2196</vt:i4>
      </vt:variant>
      <vt:variant>
        <vt:i4>0</vt:i4>
      </vt:variant>
      <vt:variant>
        <vt:i4>5</vt:i4>
      </vt:variant>
      <vt:variant>
        <vt:lpwstr>https://www.vatican.va/content/francesco/it/encyclicals/documents/papa-francesco_20201003_enciclica-fratelli-tutti.html</vt:lpwstr>
      </vt:variant>
      <vt:variant>
        <vt:lpwstr>_ftnref217</vt:lpwstr>
      </vt:variant>
      <vt:variant>
        <vt:i4>4522057</vt:i4>
      </vt:variant>
      <vt:variant>
        <vt:i4>2193</vt:i4>
      </vt:variant>
      <vt:variant>
        <vt:i4>0</vt:i4>
      </vt:variant>
      <vt:variant>
        <vt:i4>5</vt:i4>
      </vt:variant>
      <vt:variant>
        <vt:lpwstr>http://www.vatican.va/content/francesco/it/speeches/2019/september/documents/papa-francesco_20190905_giovani-mozambico.html</vt:lpwstr>
      </vt:variant>
      <vt:variant>
        <vt:lpwstr/>
      </vt:variant>
      <vt:variant>
        <vt:i4>4522057</vt:i4>
      </vt:variant>
      <vt:variant>
        <vt:i4>2190</vt:i4>
      </vt:variant>
      <vt:variant>
        <vt:i4>0</vt:i4>
      </vt:variant>
      <vt:variant>
        <vt:i4>5</vt:i4>
      </vt:variant>
      <vt:variant>
        <vt:lpwstr>http://www.vatican.va/content/francesco/it/speeches/2019/september/documents/papa-francesco_20190905_giovani-mozambico.html</vt:lpwstr>
      </vt:variant>
      <vt:variant>
        <vt:lpwstr/>
      </vt:variant>
      <vt:variant>
        <vt:i4>3538964</vt:i4>
      </vt:variant>
      <vt:variant>
        <vt:i4>2187</vt:i4>
      </vt:variant>
      <vt:variant>
        <vt:i4>0</vt:i4>
      </vt:variant>
      <vt:variant>
        <vt:i4>5</vt:i4>
      </vt:variant>
      <vt:variant>
        <vt:lpwstr>https://www.vatican.va/content/francesco/it/encyclicals/documents/papa-francesco_20201003_enciclica-fratelli-tutti.html</vt:lpwstr>
      </vt:variant>
      <vt:variant>
        <vt:lpwstr>_ftnref216</vt:lpwstr>
      </vt:variant>
      <vt:variant>
        <vt:i4>655441</vt:i4>
      </vt:variant>
      <vt:variant>
        <vt:i4>2184</vt:i4>
      </vt:variant>
      <vt:variant>
        <vt:i4>0</vt:i4>
      </vt:variant>
      <vt:variant>
        <vt:i4>5</vt:i4>
      </vt:variant>
      <vt:variant>
        <vt:lpwstr>http://www.vatican.va/content/francesco/it/speeches/2015/july/documents/papa-francesco_20150707_ecuador-societa-civile.html</vt:lpwstr>
      </vt:variant>
      <vt:variant>
        <vt:lpwstr/>
      </vt:variant>
      <vt:variant>
        <vt:i4>655441</vt:i4>
      </vt:variant>
      <vt:variant>
        <vt:i4>2181</vt:i4>
      </vt:variant>
      <vt:variant>
        <vt:i4>0</vt:i4>
      </vt:variant>
      <vt:variant>
        <vt:i4>5</vt:i4>
      </vt:variant>
      <vt:variant>
        <vt:lpwstr>http://www.vatican.va/content/francesco/it/speeches/2015/july/documents/papa-francesco_20150707_ecuador-societa-civile.html</vt:lpwstr>
      </vt:variant>
      <vt:variant>
        <vt:lpwstr/>
      </vt:variant>
      <vt:variant>
        <vt:i4>3473428</vt:i4>
      </vt:variant>
      <vt:variant>
        <vt:i4>2178</vt:i4>
      </vt:variant>
      <vt:variant>
        <vt:i4>0</vt:i4>
      </vt:variant>
      <vt:variant>
        <vt:i4>5</vt:i4>
      </vt:variant>
      <vt:variant>
        <vt:lpwstr>https://www.vatican.va/content/francesco/it/encyclicals/documents/papa-francesco_20201003_enciclica-fratelli-tutti.html</vt:lpwstr>
      </vt:variant>
      <vt:variant>
        <vt:lpwstr>_ftnref215</vt:lpwstr>
      </vt:variant>
      <vt:variant>
        <vt:i4>3407892</vt:i4>
      </vt:variant>
      <vt:variant>
        <vt:i4>2175</vt:i4>
      </vt:variant>
      <vt:variant>
        <vt:i4>0</vt:i4>
      </vt:variant>
      <vt:variant>
        <vt:i4>5</vt:i4>
      </vt:variant>
      <vt:variant>
        <vt:lpwstr>https://www.vatican.va/content/francesco/it/encyclicals/documents/papa-francesco_20201003_enciclica-fratelli-tutti.html</vt:lpwstr>
      </vt:variant>
      <vt:variant>
        <vt:lpwstr>_ftnref214</vt:lpwstr>
      </vt:variant>
      <vt:variant>
        <vt:i4>3342356</vt:i4>
      </vt:variant>
      <vt:variant>
        <vt:i4>2172</vt:i4>
      </vt:variant>
      <vt:variant>
        <vt:i4>0</vt:i4>
      </vt:variant>
      <vt:variant>
        <vt:i4>5</vt:i4>
      </vt:variant>
      <vt:variant>
        <vt:lpwstr>https://www.vatican.va/content/francesco/it/encyclicals/documents/papa-francesco_20201003_enciclica-fratelli-tutti.html</vt:lpwstr>
      </vt:variant>
      <vt:variant>
        <vt:lpwstr>_ftnref213</vt:lpwstr>
      </vt:variant>
      <vt:variant>
        <vt:i4>4980804</vt:i4>
      </vt:variant>
      <vt:variant>
        <vt:i4>2169</vt:i4>
      </vt:variant>
      <vt:variant>
        <vt:i4>0</vt:i4>
      </vt:variant>
      <vt:variant>
        <vt:i4>5</vt:i4>
      </vt:variant>
      <vt:variant>
        <vt:lpwstr>http://www.vatican.va/content/francesco/it/messages/peace/documents/papa-francesco_20191208_messaggio-53giornatamondiale-pace2020.html</vt:lpwstr>
      </vt:variant>
      <vt:variant>
        <vt:lpwstr/>
      </vt:variant>
      <vt:variant>
        <vt:i4>3276820</vt:i4>
      </vt:variant>
      <vt:variant>
        <vt:i4>2166</vt:i4>
      </vt:variant>
      <vt:variant>
        <vt:i4>0</vt:i4>
      </vt:variant>
      <vt:variant>
        <vt:i4>5</vt:i4>
      </vt:variant>
      <vt:variant>
        <vt:lpwstr>https://www.vatican.va/content/francesco/it/encyclicals/documents/papa-francesco_20201003_enciclica-fratelli-tutti.html</vt:lpwstr>
      </vt:variant>
      <vt:variant>
        <vt:lpwstr>_ftnref212</vt:lpwstr>
      </vt:variant>
      <vt:variant>
        <vt:i4>2687090</vt:i4>
      </vt:variant>
      <vt:variant>
        <vt:i4>2163</vt:i4>
      </vt:variant>
      <vt:variant>
        <vt:i4>0</vt:i4>
      </vt:variant>
      <vt:variant>
        <vt:i4>5</vt:i4>
      </vt:variant>
      <vt:variant>
        <vt:lpwstr>http://www.vatican.va/content/francesco/it/speeches/2017/september/documents/papa-francesco_20170908_viaggioapostolico-colombia-incontrodipreghiera.html</vt:lpwstr>
      </vt:variant>
      <vt:variant>
        <vt:lpwstr/>
      </vt:variant>
      <vt:variant>
        <vt:i4>2687090</vt:i4>
      </vt:variant>
      <vt:variant>
        <vt:i4>2160</vt:i4>
      </vt:variant>
      <vt:variant>
        <vt:i4>0</vt:i4>
      </vt:variant>
      <vt:variant>
        <vt:i4>5</vt:i4>
      </vt:variant>
      <vt:variant>
        <vt:lpwstr>http://www.vatican.va/content/francesco/it/speeches/2017/september/documents/papa-francesco_20170908_viaggioapostolico-colombia-incontrodipreghiera.html</vt:lpwstr>
      </vt:variant>
      <vt:variant>
        <vt:lpwstr/>
      </vt:variant>
      <vt:variant>
        <vt:i4>3211284</vt:i4>
      </vt:variant>
      <vt:variant>
        <vt:i4>2157</vt:i4>
      </vt:variant>
      <vt:variant>
        <vt:i4>0</vt:i4>
      </vt:variant>
      <vt:variant>
        <vt:i4>5</vt:i4>
      </vt:variant>
      <vt:variant>
        <vt:lpwstr>https://www.vatican.va/content/francesco/it/encyclicals/documents/papa-francesco_20201003_enciclica-fratelli-tutti.html</vt:lpwstr>
      </vt:variant>
      <vt:variant>
        <vt:lpwstr>_ftnref211</vt:lpwstr>
      </vt:variant>
      <vt:variant>
        <vt:i4>3145748</vt:i4>
      </vt:variant>
      <vt:variant>
        <vt:i4>2154</vt:i4>
      </vt:variant>
      <vt:variant>
        <vt:i4>0</vt:i4>
      </vt:variant>
      <vt:variant>
        <vt:i4>5</vt:i4>
      </vt:variant>
      <vt:variant>
        <vt:lpwstr>https://www.vatican.va/content/francesco/it/encyclicals/documents/papa-francesco_20201003_enciclica-fratelli-tutti.html</vt:lpwstr>
      </vt:variant>
      <vt:variant>
        <vt:lpwstr>_ftnref210</vt:lpwstr>
      </vt:variant>
      <vt:variant>
        <vt:i4>4980804</vt:i4>
      </vt:variant>
      <vt:variant>
        <vt:i4>2151</vt:i4>
      </vt:variant>
      <vt:variant>
        <vt:i4>0</vt:i4>
      </vt:variant>
      <vt:variant>
        <vt:i4>5</vt:i4>
      </vt:variant>
      <vt:variant>
        <vt:lpwstr>http://www.vatican.va/content/francesco/it/messages/peace/documents/papa-francesco_20191208_messaggio-53giornatamondiale-pace2020.html</vt:lpwstr>
      </vt:variant>
      <vt:variant>
        <vt:lpwstr/>
      </vt:variant>
      <vt:variant>
        <vt:i4>3735573</vt:i4>
      </vt:variant>
      <vt:variant>
        <vt:i4>2148</vt:i4>
      </vt:variant>
      <vt:variant>
        <vt:i4>0</vt:i4>
      </vt:variant>
      <vt:variant>
        <vt:i4>5</vt:i4>
      </vt:variant>
      <vt:variant>
        <vt:lpwstr>https://www.vatican.va/content/francesco/it/encyclicals/documents/papa-francesco_20201003_enciclica-fratelli-tutti.html</vt:lpwstr>
      </vt:variant>
      <vt:variant>
        <vt:lpwstr>_ftnref209</vt:lpwstr>
      </vt:variant>
      <vt:variant>
        <vt:i4>3997756</vt:i4>
      </vt:variant>
      <vt:variant>
        <vt:i4>2145</vt:i4>
      </vt:variant>
      <vt:variant>
        <vt:i4>0</vt:i4>
      </vt:variant>
      <vt:variant>
        <vt:i4>5</vt:i4>
      </vt:variant>
      <vt:variant>
        <vt:lpwstr>https://w2.vatican.va/content/francesco/it/apost_exhortations/documents/papa-francesco_esortazione-ap_20160319_amoris-laetitia.html</vt:lpwstr>
      </vt:variant>
      <vt:variant>
        <vt:lpwstr>100</vt:lpwstr>
      </vt:variant>
      <vt:variant>
        <vt:i4>3670037</vt:i4>
      </vt:variant>
      <vt:variant>
        <vt:i4>2142</vt:i4>
      </vt:variant>
      <vt:variant>
        <vt:i4>0</vt:i4>
      </vt:variant>
      <vt:variant>
        <vt:i4>5</vt:i4>
      </vt:variant>
      <vt:variant>
        <vt:lpwstr>https://www.vatican.va/content/francesco/it/encyclicals/documents/papa-francesco_20201003_enciclica-fratelli-tutti.html</vt:lpwstr>
      </vt:variant>
      <vt:variant>
        <vt:lpwstr>_ftnref208</vt:lpwstr>
      </vt:variant>
      <vt:variant>
        <vt:i4>6488150</vt:i4>
      </vt:variant>
      <vt:variant>
        <vt:i4>2139</vt:i4>
      </vt:variant>
      <vt:variant>
        <vt:i4>0</vt:i4>
      </vt:variant>
      <vt:variant>
        <vt:i4>5</vt:i4>
      </vt:variant>
      <vt:variant>
        <vt:lpwstr>http://www.vatican.va/content/francesco/it/apost_exhortations/documents/papa-francesco_esortazione-ap_20131124_evangelii-gaudium.html</vt:lpwstr>
      </vt:variant>
      <vt:variant>
        <vt:lpwstr>III._Il_bene_comune_e_la_pace_sociale</vt:lpwstr>
      </vt:variant>
      <vt:variant>
        <vt:i4>3604501</vt:i4>
      </vt:variant>
      <vt:variant>
        <vt:i4>2136</vt:i4>
      </vt:variant>
      <vt:variant>
        <vt:i4>0</vt:i4>
      </vt:variant>
      <vt:variant>
        <vt:i4>5</vt:i4>
      </vt:variant>
      <vt:variant>
        <vt:lpwstr>https://www.vatican.va/content/francesco/it/encyclicals/documents/papa-francesco_20201003_enciclica-fratelli-tutti.html</vt:lpwstr>
      </vt:variant>
      <vt:variant>
        <vt:lpwstr>_ftnref207</vt:lpwstr>
      </vt:variant>
      <vt:variant>
        <vt:i4>14811142</vt:i4>
      </vt:variant>
      <vt:variant>
        <vt:i4>2133</vt:i4>
      </vt:variant>
      <vt:variant>
        <vt:i4>0</vt:i4>
      </vt:variant>
      <vt:variant>
        <vt:i4>5</vt:i4>
      </vt:variant>
      <vt:variant>
        <vt:lpwstr>http://www.vatican.va/content/francesco/it/apost_exhortations/documents/papa-francesco_esortazione-ap_20131124_evangelii-gaudium.html</vt:lpwstr>
      </vt:variant>
      <vt:variant>
        <vt:lpwstr>Il_tutto_è_superiore_alla_parte</vt:lpwstr>
      </vt:variant>
      <vt:variant>
        <vt:i4>3538965</vt:i4>
      </vt:variant>
      <vt:variant>
        <vt:i4>2130</vt:i4>
      </vt:variant>
      <vt:variant>
        <vt:i4>0</vt:i4>
      </vt:variant>
      <vt:variant>
        <vt:i4>5</vt:i4>
      </vt:variant>
      <vt:variant>
        <vt:lpwstr>https://www.vatican.va/content/francesco/it/encyclicals/documents/papa-francesco_20201003_enciclica-fratelli-tutti.html</vt:lpwstr>
      </vt:variant>
      <vt:variant>
        <vt:lpwstr>_ftnref206</vt:lpwstr>
      </vt:variant>
      <vt:variant>
        <vt:i4>14811142</vt:i4>
      </vt:variant>
      <vt:variant>
        <vt:i4>2127</vt:i4>
      </vt:variant>
      <vt:variant>
        <vt:i4>0</vt:i4>
      </vt:variant>
      <vt:variant>
        <vt:i4>5</vt:i4>
      </vt:variant>
      <vt:variant>
        <vt:lpwstr>http://www.vatican.va/content/francesco/it/apost_exhortations/documents/papa-francesco_esortazione-ap_20131124_evangelii-gaudium.html</vt:lpwstr>
      </vt:variant>
      <vt:variant>
        <vt:lpwstr>Il_tutto_è_superiore_alla_parte</vt:lpwstr>
      </vt:variant>
      <vt:variant>
        <vt:i4>3473429</vt:i4>
      </vt:variant>
      <vt:variant>
        <vt:i4>2124</vt:i4>
      </vt:variant>
      <vt:variant>
        <vt:i4>0</vt:i4>
      </vt:variant>
      <vt:variant>
        <vt:i4>5</vt:i4>
      </vt:variant>
      <vt:variant>
        <vt:lpwstr>https://www.vatican.va/content/francesco/it/encyclicals/documents/papa-francesco_20201003_enciclica-fratelli-tutti.html</vt:lpwstr>
      </vt:variant>
      <vt:variant>
        <vt:lpwstr>_ftnref205</vt:lpwstr>
      </vt:variant>
      <vt:variant>
        <vt:i4>3407893</vt:i4>
      </vt:variant>
      <vt:variant>
        <vt:i4>2121</vt:i4>
      </vt:variant>
      <vt:variant>
        <vt:i4>0</vt:i4>
      </vt:variant>
      <vt:variant>
        <vt:i4>5</vt:i4>
      </vt:variant>
      <vt:variant>
        <vt:lpwstr>https://www.vatican.va/content/francesco/it/encyclicals/documents/papa-francesco_20201003_enciclica-fratelli-tutti.html</vt:lpwstr>
      </vt:variant>
      <vt:variant>
        <vt:lpwstr>_ftnref204</vt:lpwstr>
      </vt:variant>
      <vt:variant>
        <vt:i4>3342357</vt:i4>
      </vt:variant>
      <vt:variant>
        <vt:i4>2118</vt:i4>
      </vt:variant>
      <vt:variant>
        <vt:i4>0</vt:i4>
      </vt:variant>
      <vt:variant>
        <vt:i4>5</vt:i4>
      </vt:variant>
      <vt:variant>
        <vt:lpwstr>https://www.vatican.va/content/francesco/it/encyclicals/documents/papa-francesco_20201003_enciclica-fratelli-tutti.html</vt:lpwstr>
      </vt:variant>
      <vt:variant>
        <vt:lpwstr>_ftnref203</vt:lpwstr>
      </vt:variant>
      <vt:variant>
        <vt:i4>6815844</vt:i4>
      </vt:variant>
      <vt:variant>
        <vt:i4>2115</vt:i4>
      </vt:variant>
      <vt:variant>
        <vt:i4>0</vt:i4>
      </vt:variant>
      <vt:variant>
        <vt:i4>5</vt:i4>
      </vt:variant>
      <vt:variant>
        <vt:lpwstr>http://www.vatican.va/content/john-paul-ii/it/encyclicals/documents/hf_jp-ii_enc_06081993_veritatis-splendor.html</vt:lpwstr>
      </vt:variant>
      <vt:variant>
        <vt:lpwstr/>
      </vt:variant>
      <vt:variant>
        <vt:i4>3276821</vt:i4>
      </vt:variant>
      <vt:variant>
        <vt:i4>2112</vt:i4>
      </vt:variant>
      <vt:variant>
        <vt:i4>0</vt:i4>
      </vt:variant>
      <vt:variant>
        <vt:i4>5</vt:i4>
      </vt:variant>
      <vt:variant>
        <vt:lpwstr>https://www.vatican.va/content/francesco/it/encyclicals/documents/papa-francesco_20201003_enciclica-fratelli-tutti.html</vt:lpwstr>
      </vt:variant>
      <vt:variant>
        <vt:lpwstr>_ftnref202</vt:lpwstr>
      </vt:variant>
      <vt:variant>
        <vt:i4>2490402</vt:i4>
      </vt:variant>
      <vt:variant>
        <vt:i4>2109</vt:i4>
      </vt:variant>
      <vt:variant>
        <vt:i4>0</vt:i4>
      </vt:variant>
      <vt:variant>
        <vt:i4>5</vt:i4>
      </vt:variant>
      <vt:variant>
        <vt:lpwstr>http://w2.vatican.va/content/francesco/it/encyclicals/documents/papa-francesco_20150524_enciclica-laudato-si.html</vt:lpwstr>
      </vt:variant>
      <vt:variant>
        <vt:lpwstr>123.</vt:lpwstr>
      </vt:variant>
      <vt:variant>
        <vt:i4>3211285</vt:i4>
      </vt:variant>
      <vt:variant>
        <vt:i4>2106</vt:i4>
      </vt:variant>
      <vt:variant>
        <vt:i4>0</vt:i4>
      </vt:variant>
      <vt:variant>
        <vt:i4>5</vt:i4>
      </vt:variant>
      <vt:variant>
        <vt:lpwstr>https://www.vatican.va/content/francesco/it/encyclicals/documents/papa-francesco_20201003_enciclica-fratelli-tutti.html</vt:lpwstr>
      </vt:variant>
      <vt:variant>
        <vt:lpwstr>_ftnref201</vt:lpwstr>
      </vt:variant>
      <vt:variant>
        <vt:i4>3145749</vt:i4>
      </vt:variant>
      <vt:variant>
        <vt:i4>2103</vt:i4>
      </vt:variant>
      <vt:variant>
        <vt:i4>0</vt:i4>
      </vt:variant>
      <vt:variant>
        <vt:i4>5</vt:i4>
      </vt:variant>
      <vt:variant>
        <vt:lpwstr>https://www.vatican.va/content/francesco/it/encyclicals/documents/papa-francesco_20201003_enciclica-fratelli-tutti.html</vt:lpwstr>
      </vt:variant>
      <vt:variant>
        <vt:lpwstr>_ftnref200</vt:lpwstr>
      </vt:variant>
      <vt:variant>
        <vt:i4>4128818</vt:i4>
      </vt:variant>
      <vt:variant>
        <vt:i4>2100</vt:i4>
      </vt:variant>
      <vt:variant>
        <vt:i4>0</vt:i4>
      </vt:variant>
      <vt:variant>
        <vt:i4>5</vt:i4>
      </vt:variant>
      <vt:variant>
        <vt:lpwstr>http://www.vatican.va/content/francesco/it/messages/communications/documents/papa-francesco_20140124_messaggio-comunicazioni-sociali.html</vt:lpwstr>
      </vt:variant>
      <vt:variant>
        <vt:lpwstr/>
      </vt:variant>
      <vt:variant>
        <vt:i4>3801116</vt:i4>
      </vt:variant>
      <vt:variant>
        <vt:i4>2097</vt:i4>
      </vt:variant>
      <vt:variant>
        <vt:i4>0</vt:i4>
      </vt:variant>
      <vt:variant>
        <vt:i4>5</vt:i4>
      </vt:variant>
      <vt:variant>
        <vt:lpwstr>https://www.vatican.va/content/francesco/it/encyclicals/documents/papa-francesco_20201003_enciclica-fratelli-tutti.html</vt:lpwstr>
      </vt:variant>
      <vt:variant>
        <vt:lpwstr>_ftnref199</vt:lpwstr>
      </vt:variant>
      <vt:variant>
        <vt:i4>3866652</vt:i4>
      </vt:variant>
      <vt:variant>
        <vt:i4>2094</vt:i4>
      </vt:variant>
      <vt:variant>
        <vt:i4>0</vt:i4>
      </vt:variant>
      <vt:variant>
        <vt:i4>5</vt:i4>
      </vt:variant>
      <vt:variant>
        <vt:lpwstr>https://www.vatican.va/content/francesco/it/encyclicals/documents/papa-francesco_20201003_enciclica-fratelli-tutti.html</vt:lpwstr>
      </vt:variant>
      <vt:variant>
        <vt:lpwstr>_ftnref198</vt:lpwstr>
      </vt:variant>
      <vt:variant>
        <vt:i4>5898267</vt:i4>
      </vt:variant>
      <vt:variant>
        <vt:i4>2091</vt:i4>
      </vt:variant>
      <vt:variant>
        <vt:i4>0</vt:i4>
      </vt:variant>
      <vt:variant>
        <vt:i4>5</vt:i4>
      </vt:variant>
      <vt:variant>
        <vt:lpwstr>http://www.vatican.va/content/francesco/it/apost_exhortations/documents/papa-francesco_esortazione-ap_20200202_querida-amazonia.html</vt:lpwstr>
      </vt:variant>
      <vt:variant>
        <vt:lpwstr>108</vt:lpwstr>
      </vt:variant>
      <vt:variant>
        <vt:i4>3407900</vt:i4>
      </vt:variant>
      <vt:variant>
        <vt:i4>2088</vt:i4>
      </vt:variant>
      <vt:variant>
        <vt:i4>0</vt:i4>
      </vt:variant>
      <vt:variant>
        <vt:i4>5</vt:i4>
      </vt:variant>
      <vt:variant>
        <vt:lpwstr>https://www.vatican.va/content/francesco/it/encyclicals/documents/papa-francesco_20201003_enciclica-fratelli-tutti.html</vt:lpwstr>
      </vt:variant>
      <vt:variant>
        <vt:lpwstr>_ftnref197</vt:lpwstr>
      </vt:variant>
      <vt:variant>
        <vt:i4>2687029</vt:i4>
      </vt:variant>
      <vt:variant>
        <vt:i4>2085</vt:i4>
      </vt:variant>
      <vt:variant>
        <vt:i4>0</vt:i4>
      </vt:variant>
      <vt:variant>
        <vt:i4>5</vt:i4>
      </vt:variant>
      <vt:variant>
        <vt:lpwstr>http://www.vatican.va/content/francesco/it/speeches/2013/july/documents/papa-francesco_20130727_gmg-classe-dirigente-rio.html</vt:lpwstr>
      </vt:variant>
      <vt:variant>
        <vt:lpwstr/>
      </vt:variant>
      <vt:variant>
        <vt:i4>2687029</vt:i4>
      </vt:variant>
      <vt:variant>
        <vt:i4>2082</vt:i4>
      </vt:variant>
      <vt:variant>
        <vt:i4>0</vt:i4>
      </vt:variant>
      <vt:variant>
        <vt:i4>5</vt:i4>
      </vt:variant>
      <vt:variant>
        <vt:lpwstr>http://www.vatican.va/content/francesco/it/speeches/2013/july/documents/papa-francesco_20130727_gmg-classe-dirigente-rio.html</vt:lpwstr>
      </vt:variant>
      <vt:variant>
        <vt:lpwstr/>
      </vt:variant>
      <vt:variant>
        <vt:i4>3473436</vt:i4>
      </vt:variant>
      <vt:variant>
        <vt:i4>2079</vt:i4>
      </vt:variant>
      <vt:variant>
        <vt:i4>0</vt:i4>
      </vt:variant>
      <vt:variant>
        <vt:i4>5</vt:i4>
      </vt:variant>
      <vt:variant>
        <vt:lpwstr>https://www.vatican.va/content/francesco/it/encyclicals/documents/papa-francesco_20201003_enciclica-fratelli-tutti.html</vt:lpwstr>
      </vt:variant>
      <vt:variant>
        <vt:lpwstr>_ftnref196</vt:lpwstr>
      </vt:variant>
      <vt:variant>
        <vt:i4>7209010</vt:i4>
      </vt:variant>
      <vt:variant>
        <vt:i4>2076</vt:i4>
      </vt:variant>
      <vt:variant>
        <vt:i4>0</vt:i4>
      </vt:variant>
      <vt:variant>
        <vt:i4>5</vt:i4>
      </vt:variant>
      <vt:variant>
        <vt:lpwstr>http://w2.vatican.va/content/francesco/it/messages/peace/documents/papa-francesco_20181208_messaggio-52giornatamondiale-pace2019.html</vt:lpwstr>
      </vt:variant>
      <vt:variant>
        <vt:lpwstr/>
      </vt:variant>
      <vt:variant>
        <vt:i4>3538972</vt:i4>
      </vt:variant>
      <vt:variant>
        <vt:i4>2073</vt:i4>
      </vt:variant>
      <vt:variant>
        <vt:i4>0</vt:i4>
      </vt:variant>
      <vt:variant>
        <vt:i4>5</vt:i4>
      </vt:variant>
      <vt:variant>
        <vt:lpwstr>https://www.vatican.va/content/francesco/it/encyclicals/documents/papa-francesco_20201003_enciclica-fratelli-tutti.html</vt:lpwstr>
      </vt:variant>
      <vt:variant>
        <vt:lpwstr>_ftnref195</vt:lpwstr>
      </vt:variant>
      <vt:variant>
        <vt:i4>541851720</vt:i4>
      </vt:variant>
      <vt:variant>
        <vt:i4>2070</vt:i4>
      </vt:variant>
      <vt:variant>
        <vt:i4>0</vt:i4>
      </vt:variant>
      <vt:variant>
        <vt:i4>5</vt:i4>
      </vt:variant>
      <vt:variant>
        <vt:lpwstr>http://www.vatican.va/content/francesco/it/apost_exhortations/documents/papa-francesco_esortazione-ap_20131124_evangelii-gaudium.html</vt:lpwstr>
      </vt:variant>
      <vt:variant>
        <vt:lpwstr>L’azione_misteriosa_del_Risorto_e_del_suo_Spirito</vt:lpwstr>
      </vt:variant>
      <vt:variant>
        <vt:i4>3604508</vt:i4>
      </vt:variant>
      <vt:variant>
        <vt:i4>2067</vt:i4>
      </vt:variant>
      <vt:variant>
        <vt:i4>0</vt:i4>
      </vt:variant>
      <vt:variant>
        <vt:i4>5</vt:i4>
      </vt:variant>
      <vt:variant>
        <vt:lpwstr>https://www.vatican.va/content/francesco/it/encyclicals/documents/papa-francesco_20201003_enciclica-fratelli-tutti.html</vt:lpwstr>
      </vt:variant>
      <vt:variant>
        <vt:lpwstr>_ftnref194</vt:lpwstr>
      </vt:variant>
      <vt:variant>
        <vt:i4>4194349</vt:i4>
      </vt:variant>
      <vt:variant>
        <vt:i4>2064</vt:i4>
      </vt:variant>
      <vt:variant>
        <vt:i4>0</vt:i4>
      </vt:variant>
      <vt:variant>
        <vt:i4>5</vt:i4>
      </vt:variant>
      <vt:variant>
        <vt:lpwstr>http://www.vatican.va/content/francesco/it/apost_exhortations/documents/papa-francesco_esortazione-ap_20131124_evangelii-gaudium.html</vt:lpwstr>
      </vt:variant>
      <vt:variant>
        <vt:lpwstr>Il_piacere_spirituale_di_essere_popolo</vt:lpwstr>
      </vt:variant>
      <vt:variant>
        <vt:i4>3145756</vt:i4>
      </vt:variant>
      <vt:variant>
        <vt:i4>2061</vt:i4>
      </vt:variant>
      <vt:variant>
        <vt:i4>0</vt:i4>
      </vt:variant>
      <vt:variant>
        <vt:i4>5</vt:i4>
      </vt:variant>
      <vt:variant>
        <vt:lpwstr>https://www.vatican.va/content/francesco/it/encyclicals/documents/papa-francesco_20201003_enciclica-fratelli-tutti.html</vt:lpwstr>
      </vt:variant>
      <vt:variant>
        <vt:lpwstr>_ftnref193</vt:lpwstr>
      </vt:variant>
      <vt:variant>
        <vt:i4>7077927</vt:i4>
      </vt:variant>
      <vt:variant>
        <vt:i4>2058</vt:i4>
      </vt:variant>
      <vt:variant>
        <vt:i4>0</vt:i4>
      </vt:variant>
      <vt:variant>
        <vt:i4>5</vt:i4>
      </vt:variant>
      <vt:variant>
        <vt:lpwstr>http://www.vatican.va/content/francesco/it/audiences/2015/documents/papa-francesco_20150218_udienza-generale.html</vt:lpwstr>
      </vt:variant>
      <vt:variant>
        <vt:lpwstr/>
      </vt:variant>
      <vt:variant>
        <vt:i4>3211292</vt:i4>
      </vt:variant>
      <vt:variant>
        <vt:i4>2055</vt:i4>
      </vt:variant>
      <vt:variant>
        <vt:i4>0</vt:i4>
      </vt:variant>
      <vt:variant>
        <vt:i4>5</vt:i4>
      </vt:variant>
      <vt:variant>
        <vt:lpwstr>https://www.vatican.va/content/francesco/it/encyclicals/documents/papa-francesco_20201003_enciclica-fratelli-tutti.html</vt:lpwstr>
      </vt:variant>
      <vt:variant>
        <vt:lpwstr>_ftnref192</vt:lpwstr>
      </vt:variant>
      <vt:variant>
        <vt:i4>3473522</vt:i4>
      </vt:variant>
      <vt:variant>
        <vt:i4>2052</vt:i4>
      </vt:variant>
      <vt:variant>
        <vt:i4>0</vt:i4>
      </vt:variant>
      <vt:variant>
        <vt:i4>5</vt:i4>
      </vt:variant>
      <vt:variant>
        <vt:lpwstr>http://w2.vatican.va/content/francesco/it/messages/pont-messages/2017/documents/papa-francesco_20170426_videomessaggio-ted-2017.html</vt:lpwstr>
      </vt:variant>
      <vt:variant>
        <vt:lpwstr/>
      </vt:variant>
      <vt:variant>
        <vt:i4>3276828</vt:i4>
      </vt:variant>
      <vt:variant>
        <vt:i4>2049</vt:i4>
      </vt:variant>
      <vt:variant>
        <vt:i4>0</vt:i4>
      </vt:variant>
      <vt:variant>
        <vt:i4>5</vt:i4>
      </vt:variant>
      <vt:variant>
        <vt:lpwstr>https://www.vatican.va/content/francesco/it/encyclicals/documents/papa-francesco_20201003_enciclica-fratelli-tutti.html</vt:lpwstr>
      </vt:variant>
      <vt:variant>
        <vt:lpwstr>_ftnref191</vt:lpwstr>
      </vt:variant>
      <vt:variant>
        <vt:i4>3342364</vt:i4>
      </vt:variant>
      <vt:variant>
        <vt:i4>2046</vt:i4>
      </vt:variant>
      <vt:variant>
        <vt:i4>0</vt:i4>
      </vt:variant>
      <vt:variant>
        <vt:i4>5</vt:i4>
      </vt:variant>
      <vt:variant>
        <vt:lpwstr>https://www.vatican.va/content/francesco/it/encyclicals/documents/papa-francesco_20201003_enciclica-fratelli-tutti.html</vt:lpwstr>
      </vt:variant>
      <vt:variant>
        <vt:lpwstr>_ftnref190</vt:lpwstr>
      </vt:variant>
      <vt:variant>
        <vt:i4>4915207</vt:i4>
      </vt:variant>
      <vt:variant>
        <vt:i4>2043</vt:i4>
      </vt:variant>
      <vt:variant>
        <vt:i4>0</vt:i4>
      </vt:variant>
      <vt:variant>
        <vt:i4>5</vt:i4>
      </vt:variant>
      <vt:variant>
        <vt:lpwstr>http://www.vatican.va/content/francesco/it/travels/2019/outside/documents/papa-francesco_20190204_documento-fratellanza-umana.html</vt:lpwstr>
      </vt:variant>
      <vt:variant>
        <vt:lpwstr/>
      </vt:variant>
      <vt:variant>
        <vt:i4>3801117</vt:i4>
      </vt:variant>
      <vt:variant>
        <vt:i4>2040</vt:i4>
      </vt:variant>
      <vt:variant>
        <vt:i4>0</vt:i4>
      </vt:variant>
      <vt:variant>
        <vt:i4>5</vt:i4>
      </vt:variant>
      <vt:variant>
        <vt:lpwstr>https://www.vatican.va/content/francesco/it/encyclicals/documents/papa-francesco_20201003_enciclica-fratelli-tutti.html</vt:lpwstr>
      </vt:variant>
      <vt:variant>
        <vt:lpwstr>_ftnref189</vt:lpwstr>
      </vt:variant>
      <vt:variant>
        <vt:i4>1507412</vt:i4>
      </vt:variant>
      <vt:variant>
        <vt:i4>2037</vt:i4>
      </vt:variant>
      <vt:variant>
        <vt:i4>0</vt:i4>
      </vt:variant>
      <vt:variant>
        <vt:i4>5</vt:i4>
      </vt:variant>
      <vt:variant>
        <vt:lpwstr>http://w2.vatican.va/content/francesco/it/speeches/2014/october/documents/papa-francesco_20141028_incontro-mondiale-movimenti-popolari.html</vt:lpwstr>
      </vt:variant>
      <vt:variant>
        <vt:lpwstr/>
      </vt:variant>
      <vt:variant>
        <vt:i4>3866653</vt:i4>
      </vt:variant>
      <vt:variant>
        <vt:i4>2034</vt:i4>
      </vt:variant>
      <vt:variant>
        <vt:i4>0</vt:i4>
      </vt:variant>
      <vt:variant>
        <vt:i4>5</vt:i4>
      </vt:variant>
      <vt:variant>
        <vt:lpwstr>https://www.vatican.va/content/francesco/it/encyclicals/documents/papa-francesco_20201003_enciclica-fratelli-tutti.html</vt:lpwstr>
      </vt:variant>
      <vt:variant>
        <vt:lpwstr>_ftnref188</vt:lpwstr>
      </vt:variant>
      <vt:variant>
        <vt:i4>6357093</vt:i4>
      </vt:variant>
      <vt:variant>
        <vt:i4>2031</vt:i4>
      </vt:variant>
      <vt:variant>
        <vt:i4>0</vt:i4>
      </vt:variant>
      <vt:variant>
        <vt:i4>5</vt:i4>
      </vt:variant>
      <vt:variant>
        <vt:lpwstr>http://www.vatican.va/content/francesco/it/speeches/2015/september/documents/papa-francesco_20150925_onu-visita.html</vt:lpwstr>
      </vt:variant>
      <vt:variant>
        <vt:lpwstr/>
      </vt:variant>
      <vt:variant>
        <vt:i4>6357093</vt:i4>
      </vt:variant>
      <vt:variant>
        <vt:i4>2028</vt:i4>
      </vt:variant>
      <vt:variant>
        <vt:i4>0</vt:i4>
      </vt:variant>
      <vt:variant>
        <vt:i4>5</vt:i4>
      </vt:variant>
      <vt:variant>
        <vt:lpwstr>http://www.vatican.va/content/francesco/it/speeches/2015/september/documents/papa-francesco_20150925_onu-visita.html</vt:lpwstr>
      </vt:variant>
      <vt:variant>
        <vt:lpwstr/>
      </vt:variant>
      <vt:variant>
        <vt:i4>3407901</vt:i4>
      </vt:variant>
      <vt:variant>
        <vt:i4>2025</vt:i4>
      </vt:variant>
      <vt:variant>
        <vt:i4>0</vt:i4>
      </vt:variant>
      <vt:variant>
        <vt:i4>5</vt:i4>
      </vt:variant>
      <vt:variant>
        <vt:lpwstr>https://www.vatican.va/content/francesco/it/encyclicals/documents/papa-francesco_20201003_enciclica-fratelli-tutti.html</vt:lpwstr>
      </vt:variant>
      <vt:variant>
        <vt:lpwstr>_ftnref187</vt:lpwstr>
      </vt:variant>
      <vt:variant>
        <vt:i4>5177353</vt:i4>
      </vt:variant>
      <vt:variant>
        <vt:i4>2022</vt:i4>
      </vt:variant>
      <vt:variant>
        <vt:i4>0</vt:i4>
      </vt:variant>
      <vt:variant>
        <vt:i4>5</vt:i4>
      </vt:variant>
      <vt:variant>
        <vt:lpwstr>http://www.vatican.va/content/francesco/it/speeches/2015/november/documents/papa-francesco_20151129_repubblica-centrafricana-autorita.html</vt:lpwstr>
      </vt:variant>
      <vt:variant>
        <vt:lpwstr/>
      </vt:variant>
      <vt:variant>
        <vt:i4>5177353</vt:i4>
      </vt:variant>
      <vt:variant>
        <vt:i4>2019</vt:i4>
      </vt:variant>
      <vt:variant>
        <vt:i4>0</vt:i4>
      </vt:variant>
      <vt:variant>
        <vt:i4>5</vt:i4>
      </vt:variant>
      <vt:variant>
        <vt:lpwstr>http://www.vatican.va/content/francesco/it/speeches/2015/november/documents/papa-francesco_20151129_repubblica-centrafricana-autorita.html</vt:lpwstr>
      </vt:variant>
      <vt:variant>
        <vt:lpwstr/>
      </vt:variant>
      <vt:variant>
        <vt:i4>3473437</vt:i4>
      </vt:variant>
      <vt:variant>
        <vt:i4>2016</vt:i4>
      </vt:variant>
      <vt:variant>
        <vt:i4>0</vt:i4>
      </vt:variant>
      <vt:variant>
        <vt:i4>5</vt:i4>
      </vt:variant>
      <vt:variant>
        <vt:lpwstr>https://www.vatican.va/content/francesco/it/encyclicals/documents/papa-francesco_20201003_enciclica-fratelli-tutti.html</vt:lpwstr>
      </vt:variant>
      <vt:variant>
        <vt:lpwstr>_ftnref186</vt:lpwstr>
      </vt:variant>
      <vt:variant>
        <vt:i4>1376283</vt:i4>
      </vt:variant>
      <vt:variant>
        <vt:i4>2013</vt:i4>
      </vt:variant>
      <vt:variant>
        <vt:i4>0</vt:i4>
      </vt:variant>
      <vt:variant>
        <vt:i4>5</vt:i4>
      </vt:variant>
      <vt:variant>
        <vt:lpwstr>https://w2.vatican.va/content/francesco/it/speeches/2014/november/documents/papa-francesco_20141125_strasburgo-parlamento-europeo.html</vt:lpwstr>
      </vt:variant>
      <vt:variant>
        <vt:lpwstr/>
      </vt:variant>
      <vt:variant>
        <vt:i4>3538973</vt:i4>
      </vt:variant>
      <vt:variant>
        <vt:i4>2010</vt:i4>
      </vt:variant>
      <vt:variant>
        <vt:i4>0</vt:i4>
      </vt:variant>
      <vt:variant>
        <vt:i4>5</vt:i4>
      </vt:variant>
      <vt:variant>
        <vt:lpwstr>https://www.vatican.va/content/francesco/it/encyclicals/documents/papa-francesco_20201003_enciclica-fratelli-tutti.html</vt:lpwstr>
      </vt:variant>
      <vt:variant>
        <vt:lpwstr>_ftnref185</vt:lpwstr>
      </vt:variant>
      <vt:variant>
        <vt:i4>1507412</vt:i4>
      </vt:variant>
      <vt:variant>
        <vt:i4>2007</vt:i4>
      </vt:variant>
      <vt:variant>
        <vt:i4>0</vt:i4>
      </vt:variant>
      <vt:variant>
        <vt:i4>5</vt:i4>
      </vt:variant>
      <vt:variant>
        <vt:lpwstr>http://w2.vatican.va/content/francesco/it/speeches/2014/october/documents/papa-francesco_20141028_incontro-mondiale-movimenti-popolari.html</vt:lpwstr>
      </vt:variant>
      <vt:variant>
        <vt:lpwstr/>
      </vt:variant>
      <vt:variant>
        <vt:i4>3604509</vt:i4>
      </vt:variant>
      <vt:variant>
        <vt:i4>2004</vt:i4>
      </vt:variant>
      <vt:variant>
        <vt:i4>0</vt:i4>
      </vt:variant>
      <vt:variant>
        <vt:i4>5</vt:i4>
      </vt:variant>
      <vt:variant>
        <vt:lpwstr>https://www.vatican.va/content/francesco/it/encyclicals/documents/papa-francesco_20201003_enciclica-fratelli-tutti.html</vt:lpwstr>
      </vt:variant>
      <vt:variant>
        <vt:lpwstr>_ftnref184</vt:lpwstr>
      </vt:variant>
      <vt:variant>
        <vt:i4>4325447</vt:i4>
      </vt:variant>
      <vt:variant>
        <vt:i4>2001</vt:i4>
      </vt:variant>
      <vt:variant>
        <vt:i4>0</vt:i4>
      </vt:variant>
      <vt:variant>
        <vt:i4>5</vt:i4>
      </vt:variant>
      <vt:variant>
        <vt:lpwstr>http://www.vatican.va/content/john-paul-ii/it/encyclicals/documents/hf_jp-ii_enc_01051991_centesimus-annus.html</vt:lpwstr>
      </vt:variant>
      <vt:variant>
        <vt:lpwstr/>
      </vt:variant>
      <vt:variant>
        <vt:i4>5046275</vt:i4>
      </vt:variant>
      <vt:variant>
        <vt:i4>1998</vt:i4>
      </vt:variant>
      <vt:variant>
        <vt:i4>0</vt:i4>
      </vt:variant>
      <vt:variant>
        <vt:i4>5</vt:i4>
      </vt:variant>
      <vt:variant>
        <vt:lpwstr>http://www.vatican.va/content/john-paul-ii/it/encyclicals/documents/hf_jp-ii_enc_30121987_sollicitudo-rei-socialis.html</vt:lpwstr>
      </vt:variant>
      <vt:variant>
        <vt:lpwstr/>
      </vt:variant>
      <vt:variant>
        <vt:i4>3145757</vt:i4>
      </vt:variant>
      <vt:variant>
        <vt:i4>1995</vt:i4>
      </vt:variant>
      <vt:variant>
        <vt:i4>0</vt:i4>
      </vt:variant>
      <vt:variant>
        <vt:i4>5</vt:i4>
      </vt:variant>
      <vt:variant>
        <vt:lpwstr>https://www.vatican.va/content/francesco/it/encyclicals/documents/papa-francesco_20201003_enciclica-fratelli-tutti.html</vt:lpwstr>
      </vt:variant>
      <vt:variant>
        <vt:lpwstr>_ftnref183</vt:lpwstr>
      </vt:variant>
      <vt:variant>
        <vt:i4>3604530</vt:i4>
      </vt:variant>
      <vt:variant>
        <vt:i4>1992</vt:i4>
      </vt:variant>
      <vt:variant>
        <vt:i4>0</vt:i4>
      </vt:variant>
      <vt:variant>
        <vt:i4>5</vt:i4>
      </vt:variant>
      <vt:variant>
        <vt:lpwstr>http://www.vatican.va/roman_curia/pontifical_councils/justpeace/documents/rc_pc_justpeace_doc_20060526_compendio-dott-soc_it.html</vt:lpwstr>
      </vt:variant>
      <vt:variant>
        <vt:lpwstr>VIII.%20LA%20VIA%20DELLA%20CARITÀ</vt:lpwstr>
      </vt:variant>
      <vt:variant>
        <vt:i4>3211293</vt:i4>
      </vt:variant>
      <vt:variant>
        <vt:i4>1989</vt:i4>
      </vt:variant>
      <vt:variant>
        <vt:i4>0</vt:i4>
      </vt:variant>
      <vt:variant>
        <vt:i4>5</vt:i4>
      </vt:variant>
      <vt:variant>
        <vt:lpwstr>https://www.vatican.va/content/francesco/it/encyclicals/documents/papa-francesco_20201003_enciclica-fratelli-tutti.html</vt:lpwstr>
      </vt:variant>
      <vt:variant>
        <vt:lpwstr>_ftnref182</vt:lpwstr>
      </vt:variant>
      <vt:variant>
        <vt:i4>3276829</vt:i4>
      </vt:variant>
      <vt:variant>
        <vt:i4>1986</vt:i4>
      </vt:variant>
      <vt:variant>
        <vt:i4>0</vt:i4>
      </vt:variant>
      <vt:variant>
        <vt:i4>5</vt:i4>
      </vt:variant>
      <vt:variant>
        <vt:lpwstr>https://www.vatican.va/content/francesco/it/encyclicals/documents/papa-francesco_20201003_enciclica-fratelli-tutti.html</vt:lpwstr>
      </vt:variant>
      <vt:variant>
        <vt:lpwstr>_ftnref181</vt:lpwstr>
      </vt:variant>
      <vt:variant>
        <vt:i4>2621494</vt:i4>
      </vt:variant>
      <vt:variant>
        <vt:i4>1983</vt:i4>
      </vt:variant>
      <vt:variant>
        <vt:i4>0</vt:i4>
      </vt:variant>
      <vt:variant>
        <vt:i4>5</vt:i4>
      </vt:variant>
      <vt:variant>
        <vt:lpwstr>http://www.vatican.va/content/benedict-xvi/it/encyclicals/documents/hf_ben-xvi_enc_20090629_caritas-in-veritate.html</vt:lpwstr>
      </vt:variant>
      <vt:variant>
        <vt:lpwstr/>
      </vt:variant>
      <vt:variant>
        <vt:i4>3342365</vt:i4>
      </vt:variant>
      <vt:variant>
        <vt:i4>1980</vt:i4>
      </vt:variant>
      <vt:variant>
        <vt:i4>0</vt:i4>
      </vt:variant>
      <vt:variant>
        <vt:i4>5</vt:i4>
      </vt:variant>
      <vt:variant>
        <vt:lpwstr>https://www.vatican.va/content/francesco/it/encyclicals/documents/papa-francesco_20201003_enciclica-fratelli-tutti.html</vt:lpwstr>
      </vt:variant>
      <vt:variant>
        <vt:lpwstr>_ftnref180</vt:lpwstr>
      </vt:variant>
      <vt:variant>
        <vt:i4>2621494</vt:i4>
      </vt:variant>
      <vt:variant>
        <vt:i4>1977</vt:i4>
      </vt:variant>
      <vt:variant>
        <vt:i4>0</vt:i4>
      </vt:variant>
      <vt:variant>
        <vt:i4>5</vt:i4>
      </vt:variant>
      <vt:variant>
        <vt:lpwstr>http://www.vatican.va/content/benedict-xvi/it/encyclicals/documents/hf_ben-xvi_enc_20090629_caritas-in-veritate.html</vt:lpwstr>
      </vt:variant>
      <vt:variant>
        <vt:lpwstr/>
      </vt:variant>
      <vt:variant>
        <vt:i4>3801106</vt:i4>
      </vt:variant>
      <vt:variant>
        <vt:i4>1974</vt:i4>
      </vt:variant>
      <vt:variant>
        <vt:i4>0</vt:i4>
      </vt:variant>
      <vt:variant>
        <vt:i4>5</vt:i4>
      </vt:variant>
      <vt:variant>
        <vt:lpwstr>https://www.vatican.va/content/francesco/it/encyclicals/documents/papa-francesco_20201003_enciclica-fratelli-tutti.html</vt:lpwstr>
      </vt:variant>
      <vt:variant>
        <vt:lpwstr>_ftnref179</vt:lpwstr>
      </vt:variant>
      <vt:variant>
        <vt:i4>2621494</vt:i4>
      </vt:variant>
      <vt:variant>
        <vt:i4>1971</vt:i4>
      </vt:variant>
      <vt:variant>
        <vt:i4>0</vt:i4>
      </vt:variant>
      <vt:variant>
        <vt:i4>5</vt:i4>
      </vt:variant>
      <vt:variant>
        <vt:lpwstr>http://www.vatican.va/content/benedict-xvi/it/encyclicals/documents/hf_ben-xvi_enc_20090629_caritas-in-veritate.html</vt:lpwstr>
      </vt:variant>
      <vt:variant>
        <vt:lpwstr/>
      </vt:variant>
      <vt:variant>
        <vt:i4>3866642</vt:i4>
      </vt:variant>
      <vt:variant>
        <vt:i4>1968</vt:i4>
      </vt:variant>
      <vt:variant>
        <vt:i4>0</vt:i4>
      </vt:variant>
      <vt:variant>
        <vt:i4>5</vt:i4>
      </vt:variant>
      <vt:variant>
        <vt:lpwstr>https://www.vatican.va/content/francesco/it/encyclicals/documents/papa-francesco_20201003_enciclica-fratelli-tutti.html</vt:lpwstr>
      </vt:variant>
      <vt:variant>
        <vt:lpwstr>_ftnref178</vt:lpwstr>
      </vt:variant>
      <vt:variant>
        <vt:i4>2621494</vt:i4>
      </vt:variant>
      <vt:variant>
        <vt:i4>1965</vt:i4>
      </vt:variant>
      <vt:variant>
        <vt:i4>0</vt:i4>
      </vt:variant>
      <vt:variant>
        <vt:i4>5</vt:i4>
      </vt:variant>
      <vt:variant>
        <vt:lpwstr>http://www.vatican.va/content/benedict-xvi/it/encyclicals/documents/hf_ben-xvi_enc_20090629_caritas-in-veritate.html</vt:lpwstr>
      </vt:variant>
      <vt:variant>
        <vt:lpwstr/>
      </vt:variant>
      <vt:variant>
        <vt:i4>3407890</vt:i4>
      </vt:variant>
      <vt:variant>
        <vt:i4>1962</vt:i4>
      </vt:variant>
      <vt:variant>
        <vt:i4>0</vt:i4>
      </vt:variant>
      <vt:variant>
        <vt:i4>5</vt:i4>
      </vt:variant>
      <vt:variant>
        <vt:lpwstr>https://www.vatican.va/content/francesco/it/encyclicals/documents/papa-francesco_20201003_enciclica-fratelli-tutti.html</vt:lpwstr>
      </vt:variant>
      <vt:variant>
        <vt:lpwstr>_ftnref177</vt:lpwstr>
      </vt:variant>
      <vt:variant>
        <vt:i4>2621494</vt:i4>
      </vt:variant>
      <vt:variant>
        <vt:i4>1959</vt:i4>
      </vt:variant>
      <vt:variant>
        <vt:i4>0</vt:i4>
      </vt:variant>
      <vt:variant>
        <vt:i4>5</vt:i4>
      </vt:variant>
      <vt:variant>
        <vt:lpwstr>http://www.vatican.va/content/benedict-xvi/it/encyclicals/documents/hf_ben-xvi_enc_20090629_caritas-in-veritate.html</vt:lpwstr>
      </vt:variant>
      <vt:variant>
        <vt:lpwstr/>
      </vt:variant>
      <vt:variant>
        <vt:i4>3473426</vt:i4>
      </vt:variant>
      <vt:variant>
        <vt:i4>1956</vt:i4>
      </vt:variant>
      <vt:variant>
        <vt:i4>0</vt:i4>
      </vt:variant>
      <vt:variant>
        <vt:i4>5</vt:i4>
      </vt:variant>
      <vt:variant>
        <vt:lpwstr>https://www.vatican.va/content/francesco/it/encyclicals/documents/papa-francesco_20201003_enciclica-fratelli-tutti.html</vt:lpwstr>
      </vt:variant>
      <vt:variant>
        <vt:lpwstr>_ftnref176</vt:lpwstr>
      </vt:variant>
      <vt:variant>
        <vt:i4>2621494</vt:i4>
      </vt:variant>
      <vt:variant>
        <vt:i4>1953</vt:i4>
      </vt:variant>
      <vt:variant>
        <vt:i4>0</vt:i4>
      </vt:variant>
      <vt:variant>
        <vt:i4>5</vt:i4>
      </vt:variant>
      <vt:variant>
        <vt:lpwstr>http://www.vatican.va/content/benedict-xvi/it/encyclicals/documents/hf_ben-xvi_enc_20090629_caritas-in-veritate.html</vt:lpwstr>
      </vt:variant>
      <vt:variant>
        <vt:lpwstr/>
      </vt:variant>
      <vt:variant>
        <vt:i4>3538962</vt:i4>
      </vt:variant>
      <vt:variant>
        <vt:i4>1950</vt:i4>
      </vt:variant>
      <vt:variant>
        <vt:i4>0</vt:i4>
      </vt:variant>
      <vt:variant>
        <vt:i4>5</vt:i4>
      </vt:variant>
      <vt:variant>
        <vt:lpwstr>https://www.vatican.va/content/francesco/it/encyclicals/documents/papa-francesco_20201003_enciclica-fratelli-tutti.html</vt:lpwstr>
      </vt:variant>
      <vt:variant>
        <vt:lpwstr>_ftnref175</vt:lpwstr>
      </vt:variant>
      <vt:variant>
        <vt:i4>3604530</vt:i4>
      </vt:variant>
      <vt:variant>
        <vt:i4>1947</vt:i4>
      </vt:variant>
      <vt:variant>
        <vt:i4>0</vt:i4>
      </vt:variant>
      <vt:variant>
        <vt:i4>5</vt:i4>
      </vt:variant>
      <vt:variant>
        <vt:lpwstr>http://www.vatican.va/roman_curia/pontifical_councils/justpeace/documents/rc_pc_justpeace_doc_20060526_compendio-dott-soc_it.html</vt:lpwstr>
      </vt:variant>
      <vt:variant>
        <vt:lpwstr>VIII.%20LA%20VIA%20DELLA%20CARITÀ</vt:lpwstr>
      </vt:variant>
      <vt:variant>
        <vt:i4>3604498</vt:i4>
      </vt:variant>
      <vt:variant>
        <vt:i4>1944</vt:i4>
      </vt:variant>
      <vt:variant>
        <vt:i4>0</vt:i4>
      </vt:variant>
      <vt:variant>
        <vt:i4>5</vt:i4>
      </vt:variant>
      <vt:variant>
        <vt:lpwstr>https://www.vatican.va/content/francesco/it/encyclicals/documents/papa-francesco_20201003_enciclica-fratelli-tutti.html</vt:lpwstr>
      </vt:variant>
      <vt:variant>
        <vt:lpwstr>_ftnref174</vt:lpwstr>
      </vt:variant>
      <vt:variant>
        <vt:i4>7798881</vt:i4>
      </vt:variant>
      <vt:variant>
        <vt:i4>1941</vt:i4>
      </vt:variant>
      <vt:variant>
        <vt:i4>0</vt:i4>
      </vt:variant>
      <vt:variant>
        <vt:i4>5</vt:i4>
      </vt:variant>
      <vt:variant>
        <vt:lpwstr>http://www.vatican.va/content/paul-vi/it/encyclicals/documents/hf_p-vi_enc_26031967_populorum.html</vt:lpwstr>
      </vt:variant>
      <vt:variant>
        <vt:lpwstr/>
      </vt:variant>
      <vt:variant>
        <vt:i4>3145746</vt:i4>
      </vt:variant>
      <vt:variant>
        <vt:i4>1938</vt:i4>
      </vt:variant>
      <vt:variant>
        <vt:i4>0</vt:i4>
      </vt:variant>
      <vt:variant>
        <vt:i4>5</vt:i4>
      </vt:variant>
      <vt:variant>
        <vt:lpwstr>https://www.vatican.va/content/francesco/it/encyclicals/documents/papa-francesco_20201003_enciclica-fratelli-tutti.html</vt:lpwstr>
      </vt:variant>
      <vt:variant>
        <vt:lpwstr>_ftnref173</vt:lpwstr>
      </vt:variant>
      <vt:variant>
        <vt:i4>1441886</vt:i4>
      </vt:variant>
      <vt:variant>
        <vt:i4>1935</vt:i4>
      </vt:variant>
      <vt:variant>
        <vt:i4>0</vt:i4>
      </vt:variant>
      <vt:variant>
        <vt:i4>5</vt:i4>
      </vt:variant>
      <vt:variant>
        <vt:lpwstr>http://w2.vatican.va/content/john-paul-ii/it/encyclicals/documents/hf_jp-ii_enc_04031979_redemptor-hominis.html</vt:lpwstr>
      </vt:variant>
      <vt:variant>
        <vt:lpwstr/>
      </vt:variant>
      <vt:variant>
        <vt:i4>3211282</vt:i4>
      </vt:variant>
      <vt:variant>
        <vt:i4>1932</vt:i4>
      </vt:variant>
      <vt:variant>
        <vt:i4>0</vt:i4>
      </vt:variant>
      <vt:variant>
        <vt:i4>5</vt:i4>
      </vt:variant>
      <vt:variant>
        <vt:lpwstr>https://www.vatican.va/content/francesco/it/encyclicals/documents/papa-francesco_20201003_enciclica-fratelli-tutti.html</vt:lpwstr>
      </vt:variant>
      <vt:variant>
        <vt:lpwstr>_ftnref172</vt:lpwstr>
      </vt:variant>
      <vt:variant>
        <vt:i4>3604530</vt:i4>
      </vt:variant>
      <vt:variant>
        <vt:i4>1929</vt:i4>
      </vt:variant>
      <vt:variant>
        <vt:i4>0</vt:i4>
      </vt:variant>
      <vt:variant>
        <vt:i4>5</vt:i4>
      </vt:variant>
      <vt:variant>
        <vt:lpwstr>http://www.vatican.va/roman_curia/pontifical_councils/justpeace/documents/rc_pc_justpeace_doc_20060526_compendio-dott-soc_it.html</vt:lpwstr>
      </vt:variant>
      <vt:variant>
        <vt:lpwstr>VIII.%20LA%20VIA%20DELLA%20CARITÀ</vt:lpwstr>
      </vt:variant>
      <vt:variant>
        <vt:i4>3276818</vt:i4>
      </vt:variant>
      <vt:variant>
        <vt:i4>1926</vt:i4>
      </vt:variant>
      <vt:variant>
        <vt:i4>0</vt:i4>
      </vt:variant>
      <vt:variant>
        <vt:i4>5</vt:i4>
      </vt:variant>
      <vt:variant>
        <vt:lpwstr>https://www.vatican.va/content/francesco/it/encyclicals/documents/papa-francesco_20201003_enciclica-fratelli-tutti.html</vt:lpwstr>
      </vt:variant>
      <vt:variant>
        <vt:lpwstr>_ftnref171</vt:lpwstr>
      </vt:variant>
      <vt:variant>
        <vt:i4>2621494</vt:i4>
      </vt:variant>
      <vt:variant>
        <vt:i4>1923</vt:i4>
      </vt:variant>
      <vt:variant>
        <vt:i4>0</vt:i4>
      </vt:variant>
      <vt:variant>
        <vt:i4>5</vt:i4>
      </vt:variant>
      <vt:variant>
        <vt:lpwstr>http://www.vatican.va/content/benedict-xvi/it/encyclicals/documents/hf_ben-xvi_enc_20090629_caritas-in-veritate.html</vt:lpwstr>
      </vt:variant>
      <vt:variant>
        <vt:lpwstr/>
      </vt:variant>
      <vt:variant>
        <vt:i4>3342354</vt:i4>
      </vt:variant>
      <vt:variant>
        <vt:i4>1920</vt:i4>
      </vt:variant>
      <vt:variant>
        <vt:i4>0</vt:i4>
      </vt:variant>
      <vt:variant>
        <vt:i4>5</vt:i4>
      </vt:variant>
      <vt:variant>
        <vt:lpwstr>https://www.vatican.va/content/francesco/it/encyclicals/documents/papa-francesco_20201003_enciclica-fratelli-tutti.html</vt:lpwstr>
      </vt:variant>
      <vt:variant>
        <vt:lpwstr>_ftnref170</vt:lpwstr>
      </vt:variant>
      <vt:variant>
        <vt:i4>2555939</vt:i4>
      </vt:variant>
      <vt:variant>
        <vt:i4>1917</vt:i4>
      </vt:variant>
      <vt:variant>
        <vt:i4>0</vt:i4>
      </vt:variant>
      <vt:variant>
        <vt:i4>5</vt:i4>
      </vt:variant>
      <vt:variant>
        <vt:lpwstr>http://w2.vatican.va/content/francesco/it/encyclicals/documents/papa-francesco_20150524_enciclica-laudato-si.html</vt:lpwstr>
      </vt:variant>
      <vt:variant>
        <vt:lpwstr>231.</vt:lpwstr>
      </vt:variant>
      <vt:variant>
        <vt:i4>3801107</vt:i4>
      </vt:variant>
      <vt:variant>
        <vt:i4>1914</vt:i4>
      </vt:variant>
      <vt:variant>
        <vt:i4>0</vt:i4>
      </vt:variant>
      <vt:variant>
        <vt:i4>5</vt:i4>
      </vt:variant>
      <vt:variant>
        <vt:lpwstr>https://www.vatican.va/content/francesco/it/encyclicals/documents/papa-francesco_20201003_enciclica-fratelli-tutti.html</vt:lpwstr>
      </vt:variant>
      <vt:variant>
        <vt:lpwstr>_ftnref169</vt:lpwstr>
      </vt:variant>
      <vt:variant>
        <vt:i4>2621494</vt:i4>
      </vt:variant>
      <vt:variant>
        <vt:i4>1911</vt:i4>
      </vt:variant>
      <vt:variant>
        <vt:i4>0</vt:i4>
      </vt:variant>
      <vt:variant>
        <vt:i4>5</vt:i4>
      </vt:variant>
      <vt:variant>
        <vt:lpwstr>http://www.vatican.va/content/benedict-xvi/it/encyclicals/documents/hf_ben-xvi_enc_20090629_caritas-in-veritate.html</vt:lpwstr>
      </vt:variant>
      <vt:variant>
        <vt:lpwstr/>
      </vt:variant>
      <vt:variant>
        <vt:i4>3866643</vt:i4>
      </vt:variant>
      <vt:variant>
        <vt:i4>1908</vt:i4>
      </vt:variant>
      <vt:variant>
        <vt:i4>0</vt:i4>
      </vt:variant>
      <vt:variant>
        <vt:i4>5</vt:i4>
      </vt:variant>
      <vt:variant>
        <vt:lpwstr>https://www.vatican.va/content/francesco/it/encyclicals/documents/papa-francesco_20201003_enciclica-fratelli-tutti.html</vt:lpwstr>
      </vt:variant>
      <vt:variant>
        <vt:lpwstr>_ftnref168</vt:lpwstr>
      </vt:variant>
      <vt:variant>
        <vt:i4>6160385</vt:i4>
      </vt:variant>
      <vt:variant>
        <vt:i4>1905</vt:i4>
      </vt:variant>
      <vt:variant>
        <vt:i4>0</vt:i4>
      </vt:variant>
      <vt:variant>
        <vt:i4>5</vt:i4>
      </vt:variant>
      <vt:variant>
        <vt:lpwstr>http://www.vatican.va/content/francesco/it/apost_exhortations/documents/papa-francesco_esortazione-ap_20131124_evangelii-gaudium.html</vt:lpwstr>
      </vt:variant>
      <vt:variant>
        <vt:lpwstr>Economia_e_distribuzione_delle_entrate</vt:lpwstr>
      </vt:variant>
      <vt:variant>
        <vt:i4>3407891</vt:i4>
      </vt:variant>
      <vt:variant>
        <vt:i4>1902</vt:i4>
      </vt:variant>
      <vt:variant>
        <vt:i4>0</vt:i4>
      </vt:variant>
      <vt:variant>
        <vt:i4>5</vt:i4>
      </vt:variant>
      <vt:variant>
        <vt:lpwstr>https://www.vatican.va/content/francesco/it/encyclicals/documents/papa-francesco_20201003_enciclica-fratelli-tutti.html</vt:lpwstr>
      </vt:variant>
      <vt:variant>
        <vt:lpwstr>_ftnref167</vt:lpwstr>
      </vt:variant>
      <vt:variant>
        <vt:i4>7602216</vt:i4>
      </vt:variant>
      <vt:variant>
        <vt:i4>1899</vt:i4>
      </vt:variant>
      <vt:variant>
        <vt:i4>0</vt:i4>
      </vt:variant>
      <vt:variant>
        <vt:i4>5</vt:i4>
      </vt:variant>
      <vt:variant>
        <vt:lpwstr>http://www.vatican.va/content/pius-xi/it/encyclicals/documents/hf_p-xi_enc_19310515_quadragesimo-anno.html</vt:lpwstr>
      </vt:variant>
      <vt:variant>
        <vt:lpwstr/>
      </vt:variant>
      <vt:variant>
        <vt:i4>3473427</vt:i4>
      </vt:variant>
      <vt:variant>
        <vt:i4>1896</vt:i4>
      </vt:variant>
      <vt:variant>
        <vt:i4>0</vt:i4>
      </vt:variant>
      <vt:variant>
        <vt:i4>5</vt:i4>
      </vt:variant>
      <vt:variant>
        <vt:lpwstr>https://www.vatican.va/content/francesco/it/encyclicals/documents/papa-francesco_20201003_enciclica-fratelli-tutti.html</vt:lpwstr>
      </vt:variant>
      <vt:variant>
        <vt:lpwstr>_ftnref166</vt:lpwstr>
      </vt:variant>
      <vt:variant>
        <vt:i4>6357025</vt:i4>
      </vt:variant>
      <vt:variant>
        <vt:i4>1893</vt:i4>
      </vt:variant>
      <vt:variant>
        <vt:i4>0</vt:i4>
      </vt:variant>
      <vt:variant>
        <vt:i4>5</vt:i4>
      </vt:variant>
      <vt:variant>
        <vt:lpwstr>http://www.vatican.va/content/paul-vi/it/speeches/1963/documents/hf_p-vi_spe_19630902_fuci.html</vt:lpwstr>
      </vt:variant>
      <vt:variant>
        <vt:lpwstr/>
      </vt:variant>
      <vt:variant>
        <vt:i4>3538963</vt:i4>
      </vt:variant>
      <vt:variant>
        <vt:i4>1890</vt:i4>
      </vt:variant>
      <vt:variant>
        <vt:i4>0</vt:i4>
      </vt:variant>
      <vt:variant>
        <vt:i4>5</vt:i4>
      </vt:variant>
      <vt:variant>
        <vt:lpwstr>https://www.vatican.va/content/francesco/it/encyclicals/documents/papa-francesco_20201003_enciclica-fratelli-tutti.html</vt:lpwstr>
      </vt:variant>
      <vt:variant>
        <vt:lpwstr>_ftnref165</vt:lpwstr>
      </vt:variant>
      <vt:variant>
        <vt:i4>2949152</vt:i4>
      </vt:variant>
      <vt:variant>
        <vt:i4>1887</vt:i4>
      </vt:variant>
      <vt:variant>
        <vt:i4>0</vt:i4>
      </vt:variant>
      <vt:variant>
        <vt:i4>5</vt:i4>
      </vt:variant>
      <vt:variant>
        <vt:lpwstr>http://w2.vatican.va/content/francesco/it/encyclicals/documents/papa-francesco_20150524_enciclica-laudato-si.html</vt:lpwstr>
      </vt:variant>
      <vt:variant>
        <vt:lpwstr>191.</vt:lpwstr>
      </vt:variant>
      <vt:variant>
        <vt:i4>3604499</vt:i4>
      </vt:variant>
      <vt:variant>
        <vt:i4>1884</vt:i4>
      </vt:variant>
      <vt:variant>
        <vt:i4>0</vt:i4>
      </vt:variant>
      <vt:variant>
        <vt:i4>5</vt:i4>
      </vt:variant>
      <vt:variant>
        <vt:lpwstr>https://www.vatican.va/content/francesco/it/encyclicals/documents/papa-francesco_20201003_enciclica-fratelli-tutti.html</vt:lpwstr>
      </vt:variant>
      <vt:variant>
        <vt:lpwstr>_ftnref164</vt:lpwstr>
      </vt:variant>
      <vt:variant>
        <vt:i4>2162728</vt:i4>
      </vt:variant>
      <vt:variant>
        <vt:i4>1881</vt:i4>
      </vt:variant>
      <vt:variant>
        <vt:i4>0</vt:i4>
      </vt:variant>
      <vt:variant>
        <vt:i4>5</vt:i4>
      </vt:variant>
      <vt:variant>
        <vt:lpwstr>http://w2.vatican.va/content/francesco/it/encyclicals/documents/papa-francesco_20150524_enciclica-laudato-si.html</vt:lpwstr>
      </vt:variant>
      <vt:variant>
        <vt:lpwstr>159.</vt:lpwstr>
      </vt:variant>
      <vt:variant>
        <vt:i4>3145747</vt:i4>
      </vt:variant>
      <vt:variant>
        <vt:i4>1878</vt:i4>
      </vt:variant>
      <vt:variant>
        <vt:i4>0</vt:i4>
      </vt:variant>
      <vt:variant>
        <vt:i4>5</vt:i4>
      </vt:variant>
      <vt:variant>
        <vt:lpwstr>https://www.vatican.va/content/francesco/it/encyclicals/documents/papa-francesco_20201003_enciclica-fratelli-tutti.html</vt:lpwstr>
      </vt:variant>
      <vt:variant>
        <vt:lpwstr>_ftnref163</vt:lpwstr>
      </vt:variant>
      <vt:variant>
        <vt:i4>2293801</vt:i4>
      </vt:variant>
      <vt:variant>
        <vt:i4>1875</vt:i4>
      </vt:variant>
      <vt:variant>
        <vt:i4>0</vt:i4>
      </vt:variant>
      <vt:variant>
        <vt:i4>5</vt:i4>
      </vt:variant>
      <vt:variant>
        <vt:lpwstr>http://w2.vatican.va/content/francesco/it/encyclicals/documents/papa-francesco_20150524_enciclica-laudato-si.html</vt:lpwstr>
      </vt:variant>
      <vt:variant>
        <vt:lpwstr>178.</vt:lpwstr>
      </vt:variant>
      <vt:variant>
        <vt:i4>3211283</vt:i4>
      </vt:variant>
      <vt:variant>
        <vt:i4>1872</vt:i4>
      </vt:variant>
      <vt:variant>
        <vt:i4>0</vt:i4>
      </vt:variant>
      <vt:variant>
        <vt:i4>5</vt:i4>
      </vt:variant>
      <vt:variant>
        <vt:lpwstr>https://www.vatican.va/content/francesco/it/encyclicals/documents/papa-francesco_20201003_enciclica-fratelli-tutti.html</vt:lpwstr>
      </vt:variant>
      <vt:variant>
        <vt:lpwstr>_ftnref162</vt:lpwstr>
      </vt:variant>
      <vt:variant>
        <vt:i4>2883616</vt:i4>
      </vt:variant>
      <vt:variant>
        <vt:i4>1869</vt:i4>
      </vt:variant>
      <vt:variant>
        <vt:i4>0</vt:i4>
      </vt:variant>
      <vt:variant>
        <vt:i4>5</vt:i4>
      </vt:variant>
      <vt:variant>
        <vt:lpwstr>http://w2.vatican.va/content/francesco/it/encyclicals/documents/papa-francesco_20150524_enciclica-laudato-si.html</vt:lpwstr>
      </vt:variant>
      <vt:variant>
        <vt:lpwstr>181.</vt:lpwstr>
      </vt:variant>
      <vt:variant>
        <vt:i4>3276819</vt:i4>
      </vt:variant>
      <vt:variant>
        <vt:i4>1866</vt:i4>
      </vt:variant>
      <vt:variant>
        <vt:i4>0</vt:i4>
      </vt:variant>
      <vt:variant>
        <vt:i4>5</vt:i4>
      </vt:variant>
      <vt:variant>
        <vt:lpwstr>https://www.vatican.va/content/francesco/it/encyclicals/documents/papa-francesco_20201003_enciclica-fratelli-tutti.html</vt:lpwstr>
      </vt:variant>
      <vt:variant>
        <vt:lpwstr>_ftnref161</vt:lpwstr>
      </vt:variant>
      <vt:variant>
        <vt:i4>2949158</vt:i4>
      </vt:variant>
      <vt:variant>
        <vt:i4>1863</vt:i4>
      </vt:variant>
      <vt:variant>
        <vt:i4>0</vt:i4>
      </vt:variant>
      <vt:variant>
        <vt:i4>5</vt:i4>
      </vt:variant>
      <vt:variant>
        <vt:lpwstr>http://w2.vatican.va/content/francesco/it/encyclicals/documents/papa-francesco_20150524_enciclica-laudato-si.html</vt:lpwstr>
      </vt:variant>
      <vt:variant>
        <vt:lpwstr>197.</vt:lpwstr>
      </vt:variant>
      <vt:variant>
        <vt:i4>3342355</vt:i4>
      </vt:variant>
      <vt:variant>
        <vt:i4>1860</vt:i4>
      </vt:variant>
      <vt:variant>
        <vt:i4>0</vt:i4>
      </vt:variant>
      <vt:variant>
        <vt:i4>5</vt:i4>
      </vt:variant>
      <vt:variant>
        <vt:lpwstr>https://www.vatican.va/content/francesco/it/encyclicals/documents/papa-francesco_20201003_enciclica-fratelli-tutti.html</vt:lpwstr>
      </vt:variant>
      <vt:variant>
        <vt:lpwstr>_ftnref160</vt:lpwstr>
      </vt:variant>
      <vt:variant>
        <vt:i4>2949159</vt:i4>
      </vt:variant>
      <vt:variant>
        <vt:i4>1857</vt:i4>
      </vt:variant>
      <vt:variant>
        <vt:i4>0</vt:i4>
      </vt:variant>
      <vt:variant>
        <vt:i4>5</vt:i4>
      </vt:variant>
      <vt:variant>
        <vt:lpwstr>http://w2.vatican.va/content/francesco/it/encyclicals/documents/papa-francesco_20150524_enciclica-laudato-si.html</vt:lpwstr>
      </vt:variant>
      <vt:variant>
        <vt:lpwstr>196.</vt:lpwstr>
      </vt:variant>
      <vt:variant>
        <vt:i4>3801104</vt:i4>
      </vt:variant>
      <vt:variant>
        <vt:i4>1854</vt:i4>
      </vt:variant>
      <vt:variant>
        <vt:i4>0</vt:i4>
      </vt:variant>
      <vt:variant>
        <vt:i4>5</vt:i4>
      </vt:variant>
      <vt:variant>
        <vt:lpwstr>https://www.vatican.va/content/francesco/it/encyclicals/documents/papa-francesco_20201003_enciclica-fratelli-tutti.html</vt:lpwstr>
      </vt:variant>
      <vt:variant>
        <vt:lpwstr>_ftnref159</vt:lpwstr>
      </vt:variant>
      <vt:variant>
        <vt:i4>2883624</vt:i4>
      </vt:variant>
      <vt:variant>
        <vt:i4>1851</vt:i4>
      </vt:variant>
      <vt:variant>
        <vt:i4>0</vt:i4>
      </vt:variant>
      <vt:variant>
        <vt:i4>5</vt:i4>
      </vt:variant>
      <vt:variant>
        <vt:lpwstr>http://w2.vatican.va/content/francesco/it/encyclicals/documents/papa-francesco_20150524_enciclica-laudato-si.html</vt:lpwstr>
      </vt:variant>
      <vt:variant>
        <vt:lpwstr>189.</vt:lpwstr>
      </vt:variant>
      <vt:variant>
        <vt:i4>3866640</vt:i4>
      </vt:variant>
      <vt:variant>
        <vt:i4>1848</vt:i4>
      </vt:variant>
      <vt:variant>
        <vt:i4>0</vt:i4>
      </vt:variant>
      <vt:variant>
        <vt:i4>5</vt:i4>
      </vt:variant>
      <vt:variant>
        <vt:lpwstr>https://www.vatican.va/content/francesco/it/encyclicals/documents/papa-francesco_20201003_enciclica-fratelli-tutti.html</vt:lpwstr>
      </vt:variant>
      <vt:variant>
        <vt:lpwstr>_ftnref158</vt:lpwstr>
      </vt:variant>
      <vt:variant>
        <vt:i4>3407888</vt:i4>
      </vt:variant>
      <vt:variant>
        <vt:i4>1845</vt:i4>
      </vt:variant>
      <vt:variant>
        <vt:i4>0</vt:i4>
      </vt:variant>
      <vt:variant>
        <vt:i4>5</vt:i4>
      </vt:variant>
      <vt:variant>
        <vt:lpwstr>https://www.vatican.va/content/francesco/it/encyclicals/documents/papa-francesco_20201003_enciclica-fratelli-tutti.html</vt:lpwstr>
      </vt:variant>
      <vt:variant>
        <vt:lpwstr>_ftnref157</vt:lpwstr>
      </vt:variant>
      <vt:variant>
        <vt:i4>4522014</vt:i4>
      </vt:variant>
      <vt:variant>
        <vt:i4>1842</vt:i4>
      </vt:variant>
      <vt:variant>
        <vt:i4>0</vt:i4>
      </vt:variant>
      <vt:variant>
        <vt:i4>5</vt:i4>
      </vt:variant>
      <vt:variant>
        <vt:lpwstr>http://www.vatican.va/roman_curia/pontifical_councils/justpeace/documents/rc_pc_justpeace_doc_20060526_compendio-dott-soc_it.html</vt:lpwstr>
      </vt:variant>
      <vt:variant>
        <vt:lpwstr>b)%20Relazioni%20fondate%20sullarmonia%20tra%20ordine%20giuridico%20e%20ordine%20morale</vt:lpwstr>
      </vt:variant>
      <vt:variant>
        <vt:i4>3473424</vt:i4>
      </vt:variant>
      <vt:variant>
        <vt:i4>1839</vt:i4>
      </vt:variant>
      <vt:variant>
        <vt:i4>0</vt:i4>
      </vt:variant>
      <vt:variant>
        <vt:i4>5</vt:i4>
      </vt:variant>
      <vt:variant>
        <vt:lpwstr>https://www.vatican.va/content/francesco/it/encyclicals/documents/papa-francesco_20201003_enciclica-fratelli-tutti.html</vt:lpwstr>
      </vt:variant>
      <vt:variant>
        <vt:lpwstr>_ftnref156</vt:lpwstr>
      </vt:variant>
      <vt:variant>
        <vt:i4>3670071</vt:i4>
      </vt:variant>
      <vt:variant>
        <vt:i4>1836</vt:i4>
      </vt:variant>
      <vt:variant>
        <vt:i4>0</vt:i4>
      </vt:variant>
      <vt:variant>
        <vt:i4>5</vt:i4>
      </vt:variant>
      <vt:variant>
        <vt:lpwstr>http://www.vatican.va/content/john-paul-ii/it/messages/peace/documents/hf_jp-ii_mes_20031216_xxxvii-world-day-for-peace.html</vt:lpwstr>
      </vt:variant>
      <vt:variant>
        <vt:lpwstr/>
      </vt:variant>
      <vt:variant>
        <vt:i4>3538960</vt:i4>
      </vt:variant>
      <vt:variant>
        <vt:i4>1833</vt:i4>
      </vt:variant>
      <vt:variant>
        <vt:i4>0</vt:i4>
      </vt:variant>
      <vt:variant>
        <vt:i4>5</vt:i4>
      </vt:variant>
      <vt:variant>
        <vt:lpwstr>https://www.vatican.va/content/francesco/it/encyclicals/documents/papa-francesco_20201003_enciclica-fratelli-tutti.html</vt:lpwstr>
      </vt:variant>
      <vt:variant>
        <vt:lpwstr>_ftnref155</vt:lpwstr>
      </vt:variant>
      <vt:variant>
        <vt:i4>4522014</vt:i4>
      </vt:variant>
      <vt:variant>
        <vt:i4>1830</vt:i4>
      </vt:variant>
      <vt:variant>
        <vt:i4>0</vt:i4>
      </vt:variant>
      <vt:variant>
        <vt:i4>5</vt:i4>
      </vt:variant>
      <vt:variant>
        <vt:lpwstr>http://www.vatican.va/roman_curia/pontifical_councils/justpeace/documents/rc_pc_justpeace_doc_20060526_compendio-dott-soc_it.html</vt:lpwstr>
      </vt:variant>
      <vt:variant>
        <vt:lpwstr>b)%20Relazioni%20fondate%20sullarmonia%20tra%20ordine%20giuridico%20e%20ordine%20morale</vt:lpwstr>
      </vt:variant>
      <vt:variant>
        <vt:i4>3604496</vt:i4>
      </vt:variant>
      <vt:variant>
        <vt:i4>1827</vt:i4>
      </vt:variant>
      <vt:variant>
        <vt:i4>0</vt:i4>
      </vt:variant>
      <vt:variant>
        <vt:i4>5</vt:i4>
      </vt:variant>
      <vt:variant>
        <vt:lpwstr>https://www.vatican.va/content/francesco/it/encyclicals/documents/papa-francesco_20201003_enciclica-fratelli-tutti.html</vt:lpwstr>
      </vt:variant>
      <vt:variant>
        <vt:lpwstr>_ftnref154</vt:lpwstr>
      </vt:variant>
      <vt:variant>
        <vt:i4>6357093</vt:i4>
      </vt:variant>
      <vt:variant>
        <vt:i4>1824</vt:i4>
      </vt:variant>
      <vt:variant>
        <vt:i4>0</vt:i4>
      </vt:variant>
      <vt:variant>
        <vt:i4>5</vt:i4>
      </vt:variant>
      <vt:variant>
        <vt:lpwstr>http://www.vatican.va/content/francesco/it/speeches/2015/september/documents/papa-francesco_20150925_onu-visita.html</vt:lpwstr>
      </vt:variant>
      <vt:variant>
        <vt:lpwstr/>
      </vt:variant>
      <vt:variant>
        <vt:i4>6357093</vt:i4>
      </vt:variant>
      <vt:variant>
        <vt:i4>1821</vt:i4>
      </vt:variant>
      <vt:variant>
        <vt:i4>0</vt:i4>
      </vt:variant>
      <vt:variant>
        <vt:i4>5</vt:i4>
      </vt:variant>
      <vt:variant>
        <vt:lpwstr>http://www.vatican.va/content/francesco/it/speeches/2015/september/documents/papa-francesco_20150925_onu-visita.html</vt:lpwstr>
      </vt:variant>
      <vt:variant>
        <vt:lpwstr/>
      </vt:variant>
      <vt:variant>
        <vt:i4>3145744</vt:i4>
      </vt:variant>
      <vt:variant>
        <vt:i4>1818</vt:i4>
      </vt:variant>
      <vt:variant>
        <vt:i4>0</vt:i4>
      </vt:variant>
      <vt:variant>
        <vt:i4>5</vt:i4>
      </vt:variant>
      <vt:variant>
        <vt:lpwstr>https://www.vatican.va/content/francesco/it/encyclicals/documents/papa-francesco_20201003_enciclica-fratelli-tutti.html</vt:lpwstr>
      </vt:variant>
      <vt:variant>
        <vt:lpwstr>_ftnref153</vt:lpwstr>
      </vt:variant>
      <vt:variant>
        <vt:i4>589982</vt:i4>
      </vt:variant>
      <vt:variant>
        <vt:i4>1815</vt:i4>
      </vt:variant>
      <vt:variant>
        <vt:i4>0</vt:i4>
      </vt:variant>
      <vt:variant>
        <vt:i4>5</vt:i4>
      </vt:variant>
      <vt:variant>
        <vt:lpwstr>http://www.vatican.va/roman_curia/pontifical_councils/justpeace/documents/rc_pc_justpeace_doc_20060526_compendio-dott-soc_it.html</vt:lpwstr>
      </vt:variant>
      <vt:variant>
        <vt:lpwstr>a)%20Comunità%20internazionale%20e%20valori</vt:lpwstr>
      </vt:variant>
      <vt:variant>
        <vt:i4>3211280</vt:i4>
      </vt:variant>
      <vt:variant>
        <vt:i4>1812</vt:i4>
      </vt:variant>
      <vt:variant>
        <vt:i4>0</vt:i4>
      </vt:variant>
      <vt:variant>
        <vt:i4>5</vt:i4>
      </vt:variant>
      <vt:variant>
        <vt:lpwstr>https://www.vatican.va/content/francesco/it/encyclicals/documents/papa-francesco_20201003_enciclica-fratelli-tutti.html</vt:lpwstr>
      </vt:variant>
      <vt:variant>
        <vt:lpwstr>_ftnref152</vt:lpwstr>
      </vt:variant>
      <vt:variant>
        <vt:i4>2621494</vt:i4>
      </vt:variant>
      <vt:variant>
        <vt:i4>1809</vt:i4>
      </vt:variant>
      <vt:variant>
        <vt:i4>0</vt:i4>
      </vt:variant>
      <vt:variant>
        <vt:i4>5</vt:i4>
      </vt:variant>
      <vt:variant>
        <vt:lpwstr>http://www.vatican.va/content/benedict-xvi/it/encyclicals/documents/hf_ben-xvi_enc_20090629_caritas-in-veritate.html</vt:lpwstr>
      </vt:variant>
      <vt:variant>
        <vt:lpwstr/>
      </vt:variant>
      <vt:variant>
        <vt:i4>3276816</vt:i4>
      </vt:variant>
      <vt:variant>
        <vt:i4>1806</vt:i4>
      </vt:variant>
      <vt:variant>
        <vt:i4>0</vt:i4>
      </vt:variant>
      <vt:variant>
        <vt:i4>5</vt:i4>
      </vt:variant>
      <vt:variant>
        <vt:lpwstr>https://www.vatican.va/content/francesco/it/encyclicals/documents/papa-francesco_20201003_enciclica-fratelli-tutti.html</vt:lpwstr>
      </vt:variant>
      <vt:variant>
        <vt:lpwstr>_ftnref151</vt:lpwstr>
      </vt:variant>
      <vt:variant>
        <vt:i4>2621494</vt:i4>
      </vt:variant>
      <vt:variant>
        <vt:i4>1803</vt:i4>
      </vt:variant>
      <vt:variant>
        <vt:i4>0</vt:i4>
      </vt:variant>
      <vt:variant>
        <vt:i4>5</vt:i4>
      </vt:variant>
      <vt:variant>
        <vt:lpwstr>http://www.vatican.va/content/benedict-xvi/it/encyclicals/documents/hf_ben-xvi_enc_20090629_caritas-in-veritate.html</vt:lpwstr>
      </vt:variant>
      <vt:variant>
        <vt:lpwstr/>
      </vt:variant>
      <vt:variant>
        <vt:i4>3342352</vt:i4>
      </vt:variant>
      <vt:variant>
        <vt:i4>1800</vt:i4>
      </vt:variant>
      <vt:variant>
        <vt:i4>0</vt:i4>
      </vt:variant>
      <vt:variant>
        <vt:i4>5</vt:i4>
      </vt:variant>
      <vt:variant>
        <vt:lpwstr>https://www.vatican.va/content/francesco/it/encyclicals/documents/papa-francesco_20201003_enciclica-fratelli-tutti.html</vt:lpwstr>
      </vt:variant>
      <vt:variant>
        <vt:lpwstr>_ftnref150</vt:lpwstr>
      </vt:variant>
      <vt:variant>
        <vt:i4>2293796</vt:i4>
      </vt:variant>
      <vt:variant>
        <vt:i4>1797</vt:i4>
      </vt:variant>
      <vt:variant>
        <vt:i4>0</vt:i4>
      </vt:variant>
      <vt:variant>
        <vt:i4>5</vt:i4>
      </vt:variant>
      <vt:variant>
        <vt:lpwstr>http://w2.vatican.va/content/francesco/it/encyclicals/documents/papa-francesco_20150524_enciclica-laudato-si.html</vt:lpwstr>
      </vt:variant>
      <vt:variant>
        <vt:lpwstr>175.</vt:lpwstr>
      </vt:variant>
      <vt:variant>
        <vt:i4>3801105</vt:i4>
      </vt:variant>
      <vt:variant>
        <vt:i4>1794</vt:i4>
      </vt:variant>
      <vt:variant>
        <vt:i4>0</vt:i4>
      </vt:variant>
      <vt:variant>
        <vt:i4>5</vt:i4>
      </vt:variant>
      <vt:variant>
        <vt:lpwstr>https://www.vatican.va/content/francesco/it/encyclicals/documents/papa-francesco_20201003_enciclica-fratelli-tutti.html</vt:lpwstr>
      </vt:variant>
      <vt:variant>
        <vt:lpwstr>_ftnref149</vt:lpwstr>
      </vt:variant>
      <vt:variant>
        <vt:i4>6357093</vt:i4>
      </vt:variant>
      <vt:variant>
        <vt:i4>1791</vt:i4>
      </vt:variant>
      <vt:variant>
        <vt:i4>0</vt:i4>
      </vt:variant>
      <vt:variant>
        <vt:i4>5</vt:i4>
      </vt:variant>
      <vt:variant>
        <vt:lpwstr>http://www.vatican.va/content/francesco/it/speeches/2015/september/documents/papa-francesco_20150925_onu-visita.html</vt:lpwstr>
      </vt:variant>
      <vt:variant>
        <vt:lpwstr/>
      </vt:variant>
      <vt:variant>
        <vt:i4>3866641</vt:i4>
      </vt:variant>
      <vt:variant>
        <vt:i4>1788</vt:i4>
      </vt:variant>
      <vt:variant>
        <vt:i4>0</vt:i4>
      </vt:variant>
      <vt:variant>
        <vt:i4>5</vt:i4>
      </vt:variant>
      <vt:variant>
        <vt:lpwstr>https://www.vatican.va/content/francesco/it/encyclicals/documents/papa-francesco_20201003_enciclica-fratelli-tutti.html</vt:lpwstr>
      </vt:variant>
      <vt:variant>
        <vt:lpwstr>_ftnref148</vt:lpwstr>
      </vt:variant>
      <vt:variant>
        <vt:i4>2883624</vt:i4>
      </vt:variant>
      <vt:variant>
        <vt:i4>1785</vt:i4>
      </vt:variant>
      <vt:variant>
        <vt:i4>0</vt:i4>
      </vt:variant>
      <vt:variant>
        <vt:i4>5</vt:i4>
      </vt:variant>
      <vt:variant>
        <vt:lpwstr>http://w2.vatican.va/content/francesco/it/encyclicals/documents/papa-francesco_20150524_enciclica-laudato-si.html</vt:lpwstr>
      </vt:variant>
      <vt:variant>
        <vt:lpwstr>189.</vt:lpwstr>
      </vt:variant>
      <vt:variant>
        <vt:i4>3407889</vt:i4>
      </vt:variant>
      <vt:variant>
        <vt:i4>1782</vt:i4>
      </vt:variant>
      <vt:variant>
        <vt:i4>0</vt:i4>
      </vt:variant>
      <vt:variant>
        <vt:i4>5</vt:i4>
      </vt:variant>
      <vt:variant>
        <vt:lpwstr>https://www.vatican.va/content/francesco/it/encyclicals/documents/papa-francesco_20201003_enciclica-fratelli-tutti.html</vt:lpwstr>
      </vt:variant>
      <vt:variant>
        <vt:lpwstr>_ftnref147</vt:lpwstr>
      </vt:variant>
      <vt:variant>
        <vt:i4>1507412</vt:i4>
      </vt:variant>
      <vt:variant>
        <vt:i4>1779</vt:i4>
      </vt:variant>
      <vt:variant>
        <vt:i4>0</vt:i4>
      </vt:variant>
      <vt:variant>
        <vt:i4>5</vt:i4>
      </vt:variant>
      <vt:variant>
        <vt:lpwstr>http://w2.vatican.va/content/francesco/it/speeches/2014/october/documents/papa-francesco_20141028_incontro-mondiale-movimenti-popolari.html</vt:lpwstr>
      </vt:variant>
      <vt:variant>
        <vt:lpwstr/>
      </vt:variant>
      <vt:variant>
        <vt:i4>3473425</vt:i4>
      </vt:variant>
      <vt:variant>
        <vt:i4>1776</vt:i4>
      </vt:variant>
      <vt:variant>
        <vt:i4>0</vt:i4>
      </vt:variant>
      <vt:variant>
        <vt:i4>5</vt:i4>
      </vt:variant>
      <vt:variant>
        <vt:lpwstr>https://www.vatican.va/content/francesco/it/encyclicals/documents/papa-francesco_20201003_enciclica-fratelli-tutti.html</vt:lpwstr>
      </vt:variant>
      <vt:variant>
        <vt:lpwstr>_ftnref146</vt:lpwstr>
      </vt:variant>
      <vt:variant>
        <vt:i4>1507412</vt:i4>
      </vt:variant>
      <vt:variant>
        <vt:i4>1773</vt:i4>
      </vt:variant>
      <vt:variant>
        <vt:i4>0</vt:i4>
      </vt:variant>
      <vt:variant>
        <vt:i4>5</vt:i4>
      </vt:variant>
      <vt:variant>
        <vt:lpwstr>http://w2.vatican.va/content/francesco/it/speeches/2014/october/documents/papa-francesco_20141028_incontro-mondiale-movimenti-popolari.html</vt:lpwstr>
      </vt:variant>
      <vt:variant>
        <vt:lpwstr/>
      </vt:variant>
      <vt:variant>
        <vt:i4>3538961</vt:i4>
      </vt:variant>
      <vt:variant>
        <vt:i4>1770</vt:i4>
      </vt:variant>
      <vt:variant>
        <vt:i4>0</vt:i4>
      </vt:variant>
      <vt:variant>
        <vt:i4>5</vt:i4>
      </vt:variant>
      <vt:variant>
        <vt:lpwstr>https://www.vatican.va/content/francesco/it/encyclicals/documents/papa-francesco_20201003_enciclica-fratelli-tutti.html</vt:lpwstr>
      </vt:variant>
      <vt:variant>
        <vt:lpwstr>_ftnref145</vt:lpwstr>
      </vt:variant>
      <vt:variant>
        <vt:i4>1507412</vt:i4>
      </vt:variant>
      <vt:variant>
        <vt:i4>1767</vt:i4>
      </vt:variant>
      <vt:variant>
        <vt:i4>0</vt:i4>
      </vt:variant>
      <vt:variant>
        <vt:i4>5</vt:i4>
      </vt:variant>
      <vt:variant>
        <vt:lpwstr>http://w2.vatican.va/content/francesco/it/speeches/2014/october/documents/papa-francesco_20141028_incontro-mondiale-movimenti-popolari.html</vt:lpwstr>
      </vt:variant>
      <vt:variant>
        <vt:lpwstr/>
      </vt:variant>
      <vt:variant>
        <vt:i4>3604497</vt:i4>
      </vt:variant>
      <vt:variant>
        <vt:i4>1764</vt:i4>
      </vt:variant>
      <vt:variant>
        <vt:i4>0</vt:i4>
      </vt:variant>
      <vt:variant>
        <vt:i4>5</vt:i4>
      </vt:variant>
      <vt:variant>
        <vt:lpwstr>https://www.vatican.va/content/francesco/it/encyclicals/documents/papa-francesco_20201003_enciclica-fratelli-tutti.html</vt:lpwstr>
      </vt:variant>
      <vt:variant>
        <vt:lpwstr>_ftnref144</vt:lpwstr>
      </vt:variant>
      <vt:variant>
        <vt:i4>1507412</vt:i4>
      </vt:variant>
      <vt:variant>
        <vt:i4>1761</vt:i4>
      </vt:variant>
      <vt:variant>
        <vt:i4>0</vt:i4>
      </vt:variant>
      <vt:variant>
        <vt:i4>5</vt:i4>
      </vt:variant>
      <vt:variant>
        <vt:lpwstr>http://w2.vatican.va/content/francesco/it/speeches/2014/october/documents/papa-francesco_20141028_incontro-mondiale-movimenti-popolari.html</vt:lpwstr>
      </vt:variant>
      <vt:variant>
        <vt:lpwstr/>
      </vt:variant>
      <vt:variant>
        <vt:i4>3145745</vt:i4>
      </vt:variant>
      <vt:variant>
        <vt:i4>1758</vt:i4>
      </vt:variant>
      <vt:variant>
        <vt:i4>0</vt:i4>
      </vt:variant>
      <vt:variant>
        <vt:i4>5</vt:i4>
      </vt:variant>
      <vt:variant>
        <vt:lpwstr>https://www.vatican.va/content/francesco/it/encyclicals/documents/papa-francesco_20201003_enciclica-fratelli-tutti.html</vt:lpwstr>
      </vt:variant>
      <vt:variant>
        <vt:lpwstr>_ftnref143</vt:lpwstr>
      </vt:variant>
      <vt:variant>
        <vt:i4>1507412</vt:i4>
      </vt:variant>
      <vt:variant>
        <vt:i4>1755</vt:i4>
      </vt:variant>
      <vt:variant>
        <vt:i4>0</vt:i4>
      </vt:variant>
      <vt:variant>
        <vt:i4>5</vt:i4>
      </vt:variant>
      <vt:variant>
        <vt:lpwstr>http://w2.vatican.va/content/francesco/it/speeches/2014/october/documents/papa-francesco_20141028_incontro-mondiale-movimenti-popolari.html</vt:lpwstr>
      </vt:variant>
      <vt:variant>
        <vt:lpwstr/>
      </vt:variant>
      <vt:variant>
        <vt:i4>3211281</vt:i4>
      </vt:variant>
      <vt:variant>
        <vt:i4>1752</vt:i4>
      </vt:variant>
      <vt:variant>
        <vt:i4>0</vt:i4>
      </vt:variant>
      <vt:variant>
        <vt:i4>5</vt:i4>
      </vt:variant>
      <vt:variant>
        <vt:lpwstr>https://www.vatican.va/content/francesco/it/encyclicals/documents/papa-francesco_20201003_enciclica-fratelli-tutti.html</vt:lpwstr>
      </vt:variant>
      <vt:variant>
        <vt:lpwstr>_ftnref142</vt:lpwstr>
      </vt:variant>
      <vt:variant>
        <vt:i4>2621494</vt:i4>
      </vt:variant>
      <vt:variant>
        <vt:i4>1749</vt:i4>
      </vt:variant>
      <vt:variant>
        <vt:i4>0</vt:i4>
      </vt:variant>
      <vt:variant>
        <vt:i4>5</vt:i4>
      </vt:variant>
      <vt:variant>
        <vt:lpwstr>http://www.vatican.va/content/benedict-xvi/it/encyclicals/documents/hf_ben-xvi_enc_20090629_caritas-in-veritate.html</vt:lpwstr>
      </vt:variant>
      <vt:variant>
        <vt:lpwstr/>
      </vt:variant>
      <vt:variant>
        <vt:i4>3276817</vt:i4>
      </vt:variant>
      <vt:variant>
        <vt:i4>1746</vt:i4>
      </vt:variant>
      <vt:variant>
        <vt:i4>0</vt:i4>
      </vt:variant>
      <vt:variant>
        <vt:i4>5</vt:i4>
      </vt:variant>
      <vt:variant>
        <vt:lpwstr>https://www.vatican.va/content/francesco/it/encyclicals/documents/papa-francesco_20201003_enciclica-fratelli-tutti.html</vt:lpwstr>
      </vt:variant>
      <vt:variant>
        <vt:lpwstr>_ftnref141</vt:lpwstr>
      </vt:variant>
      <vt:variant>
        <vt:i4>2490408</vt:i4>
      </vt:variant>
      <vt:variant>
        <vt:i4>1743</vt:i4>
      </vt:variant>
      <vt:variant>
        <vt:i4>0</vt:i4>
      </vt:variant>
      <vt:variant>
        <vt:i4>5</vt:i4>
      </vt:variant>
      <vt:variant>
        <vt:lpwstr>http://w2.vatican.va/content/francesco/it/encyclicals/documents/papa-francesco_20150524_enciclica-laudato-si.html</vt:lpwstr>
      </vt:variant>
      <vt:variant>
        <vt:lpwstr>129.</vt:lpwstr>
      </vt:variant>
      <vt:variant>
        <vt:i4>3342353</vt:i4>
      </vt:variant>
      <vt:variant>
        <vt:i4>1740</vt:i4>
      </vt:variant>
      <vt:variant>
        <vt:i4>0</vt:i4>
      </vt:variant>
      <vt:variant>
        <vt:i4>5</vt:i4>
      </vt:variant>
      <vt:variant>
        <vt:lpwstr>https://www.vatican.va/content/francesco/it/encyclicals/documents/papa-francesco_20201003_enciclica-fratelli-tutti.html</vt:lpwstr>
      </vt:variant>
      <vt:variant>
        <vt:lpwstr>_ftnref140</vt:lpwstr>
      </vt:variant>
      <vt:variant>
        <vt:i4>3801110</vt:i4>
      </vt:variant>
      <vt:variant>
        <vt:i4>1737</vt:i4>
      </vt:variant>
      <vt:variant>
        <vt:i4>0</vt:i4>
      </vt:variant>
      <vt:variant>
        <vt:i4>5</vt:i4>
      </vt:variant>
      <vt:variant>
        <vt:lpwstr>https://www.vatican.va/content/francesco/it/encyclicals/documents/papa-francesco_20201003_enciclica-fratelli-tutti.html</vt:lpwstr>
      </vt:variant>
      <vt:variant>
        <vt:lpwstr>_ftnref139</vt:lpwstr>
      </vt:variant>
      <vt:variant>
        <vt:i4>3866646</vt:i4>
      </vt:variant>
      <vt:variant>
        <vt:i4>1734</vt:i4>
      </vt:variant>
      <vt:variant>
        <vt:i4>0</vt:i4>
      </vt:variant>
      <vt:variant>
        <vt:i4>5</vt:i4>
      </vt:variant>
      <vt:variant>
        <vt:lpwstr>https://www.vatican.va/content/francesco/it/encyclicals/documents/papa-francesco_20201003_enciclica-fratelli-tutti.html</vt:lpwstr>
      </vt:variant>
      <vt:variant>
        <vt:lpwstr>_ftnref138</vt:lpwstr>
      </vt:variant>
      <vt:variant>
        <vt:i4>1769555</vt:i4>
      </vt:variant>
      <vt:variant>
        <vt:i4>1731</vt:i4>
      </vt:variant>
      <vt:variant>
        <vt:i4>0</vt:i4>
      </vt:variant>
      <vt:variant>
        <vt:i4>5</vt:i4>
      </vt:variant>
      <vt:variant>
        <vt:lpwstr>http://w2.vatican.va/content/francesco/es/speeches/2014/october/documents/papa-francesco_20141028_incontro-mondiale-movimenti-popolari.html</vt:lpwstr>
      </vt:variant>
      <vt:variant>
        <vt:lpwstr/>
      </vt:variant>
      <vt:variant>
        <vt:i4>4063273</vt:i4>
      </vt:variant>
      <vt:variant>
        <vt:i4>1728</vt:i4>
      </vt:variant>
      <vt:variant>
        <vt:i4>0</vt:i4>
      </vt:variant>
      <vt:variant>
        <vt:i4>5</vt:i4>
      </vt:variant>
      <vt:variant>
        <vt:lpwstr>http://www.vatican.va/content/francesco/it/speeches/2015/january/documents/papa-francesco_20150112_corpo-diplomatico.html</vt:lpwstr>
      </vt:variant>
      <vt:variant>
        <vt:lpwstr/>
      </vt:variant>
      <vt:variant>
        <vt:i4>3407894</vt:i4>
      </vt:variant>
      <vt:variant>
        <vt:i4>1725</vt:i4>
      </vt:variant>
      <vt:variant>
        <vt:i4>0</vt:i4>
      </vt:variant>
      <vt:variant>
        <vt:i4>5</vt:i4>
      </vt:variant>
      <vt:variant>
        <vt:lpwstr>https://www.vatican.va/content/francesco/it/encyclicals/documents/papa-francesco_20201003_enciclica-fratelli-tutti.html</vt:lpwstr>
      </vt:variant>
      <vt:variant>
        <vt:lpwstr>_ftnref137</vt:lpwstr>
      </vt:variant>
      <vt:variant>
        <vt:i4>2490409</vt:i4>
      </vt:variant>
      <vt:variant>
        <vt:i4>1722</vt:i4>
      </vt:variant>
      <vt:variant>
        <vt:i4>0</vt:i4>
      </vt:variant>
      <vt:variant>
        <vt:i4>5</vt:i4>
      </vt:variant>
      <vt:variant>
        <vt:lpwstr>http://w2.vatican.va/content/francesco/it/encyclicals/documents/papa-francesco_20150524_enciclica-laudato-si.html</vt:lpwstr>
      </vt:variant>
      <vt:variant>
        <vt:lpwstr>128.</vt:lpwstr>
      </vt:variant>
      <vt:variant>
        <vt:i4>3473430</vt:i4>
      </vt:variant>
      <vt:variant>
        <vt:i4>1719</vt:i4>
      </vt:variant>
      <vt:variant>
        <vt:i4>0</vt:i4>
      </vt:variant>
      <vt:variant>
        <vt:i4>5</vt:i4>
      </vt:variant>
      <vt:variant>
        <vt:lpwstr>https://www.vatican.va/content/francesco/it/encyclicals/documents/papa-francesco_20201003_enciclica-fratelli-tutti.html</vt:lpwstr>
      </vt:variant>
      <vt:variant>
        <vt:lpwstr>_ftnref136</vt:lpwstr>
      </vt:variant>
      <vt:variant>
        <vt:i4>6160385</vt:i4>
      </vt:variant>
      <vt:variant>
        <vt:i4>1716</vt:i4>
      </vt:variant>
      <vt:variant>
        <vt:i4>0</vt:i4>
      </vt:variant>
      <vt:variant>
        <vt:i4>5</vt:i4>
      </vt:variant>
      <vt:variant>
        <vt:lpwstr>http://www.vatican.va/content/francesco/it/apost_exhortations/documents/papa-francesco_esortazione-ap_20131124_evangelii-gaudium.html</vt:lpwstr>
      </vt:variant>
      <vt:variant>
        <vt:lpwstr>Economia_e_distribuzione_delle_entrate</vt:lpwstr>
      </vt:variant>
      <vt:variant>
        <vt:i4>3538966</vt:i4>
      </vt:variant>
      <vt:variant>
        <vt:i4>1713</vt:i4>
      </vt:variant>
      <vt:variant>
        <vt:i4>0</vt:i4>
      </vt:variant>
      <vt:variant>
        <vt:i4>5</vt:i4>
      </vt:variant>
      <vt:variant>
        <vt:lpwstr>https://www.vatican.va/content/francesco/it/encyclicals/documents/papa-francesco_20201003_enciclica-fratelli-tutti.html</vt:lpwstr>
      </vt:variant>
      <vt:variant>
        <vt:lpwstr>_ftnref135</vt:lpwstr>
      </vt:variant>
      <vt:variant>
        <vt:i4>6160385</vt:i4>
      </vt:variant>
      <vt:variant>
        <vt:i4>1710</vt:i4>
      </vt:variant>
      <vt:variant>
        <vt:i4>0</vt:i4>
      </vt:variant>
      <vt:variant>
        <vt:i4>5</vt:i4>
      </vt:variant>
      <vt:variant>
        <vt:lpwstr>http://www.vatican.va/content/francesco/it/apost_exhortations/documents/papa-francesco_esortazione-ap_20131124_evangelii-gaudium.html</vt:lpwstr>
      </vt:variant>
      <vt:variant>
        <vt:lpwstr>Economia_e_distribuzione_delle_entrate</vt:lpwstr>
      </vt:variant>
      <vt:variant>
        <vt:i4>3604502</vt:i4>
      </vt:variant>
      <vt:variant>
        <vt:i4>1707</vt:i4>
      </vt:variant>
      <vt:variant>
        <vt:i4>0</vt:i4>
      </vt:variant>
      <vt:variant>
        <vt:i4>5</vt:i4>
      </vt:variant>
      <vt:variant>
        <vt:lpwstr>https://www.vatican.va/content/francesco/it/encyclicals/documents/papa-francesco_20201003_enciclica-fratelli-tutti.html</vt:lpwstr>
      </vt:variant>
      <vt:variant>
        <vt:lpwstr>_ftnref134</vt:lpwstr>
      </vt:variant>
      <vt:variant>
        <vt:i4>6160385</vt:i4>
      </vt:variant>
      <vt:variant>
        <vt:i4>1704</vt:i4>
      </vt:variant>
      <vt:variant>
        <vt:i4>0</vt:i4>
      </vt:variant>
      <vt:variant>
        <vt:i4>5</vt:i4>
      </vt:variant>
      <vt:variant>
        <vt:lpwstr>http://www.vatican.va/content/francesco/it/apost_exhortations/documents/papa-francesco_esortazione-ap_20131124_evangelii-gaudium.html</vt:lpwstr>
      </vt:variant>
      <vt:variant>
        <vt:lpwstr>Economia_e_distribuzione_delle_entrate</vt:lpwstr>
      </vt:variant>
      <vt:variant>
        <vt:i4>3145750</vt:i4>
      </vt:variant>
      <vt:variant>
        <vt:i4>1701</vt:i4>
      </vt:variant>
      <vt:variant>
        <vt:i4>0</vt:i4>
      </vt:variant>
      <vt:variant>
        <vt:i4>5</vt:i4>
      </vt:variant>
      <vt:variant>
        <vt:lpwstr>https://www.vatican.va/content/francesco/it/encyclicals/documents/papa-francesco_20201003_enciclica-fratelli-tutti.html</vt:lpwstr>
      </vt:variant>
      <vt:variant>
        <vt:lpwstr>_ftnref133</vt:lpwstr>
      </vt:variant>
      <vt:variant>
        <vt:i4>6488150</vt:i4>
      </vt:variant>
      <vt:variant>
        <vt:i4>1698</vt:i4>
      </vt:variant>
      <vt:variant>
        <vt:i4>0</vt:i4>
      </vt:variant>
      <vt:variant>
        <vt:i4>5</vt:i4>
      </vt:variant>
      <vt:variant>
        <vt:lpwstr>http://www.vatican.va/content/francesco/it/apost_exhortations/documents/papa-francesco_esortazione-ap_20131124_evangelii-gaudium.html</vt:lpwstr>
      </vt:variant>
      <vt:variant>
        <vt:lpwstr>III._Il_bene_comune_e_la_pace_sociale</vt:lpwstr>
      </vt:variant>
      <vt:variant>
        <vt:i4>3211286</vt:i4>
      </vt:variant>
      <vt:variant>
        <vt:i4>1695</vt:i4>
      </vt:variant>
      <vt:variant>
        <vt:i4>0</vt:i4>
      </vt:variant>
      <vt:variant>
        <vt:i4>5</vt:i4>
      </vt:variant>
      <vt:variant>
        <vt:lpwstr>https://www.vatican.va/content/francesco/it/encyclicals/documents/papa-francesco_20201003_enciclica-fratelli-tutti.html</vt:lpwstr>
      </vt:variant>
      <vt:variant>
        <vt:lpwstr>_ftnref132</vt:lpwstr>
      </vt:variant>
      <vt:variant>
        <vt:i4>3276822</vt:i4>
      </vt:variant>
      <vt:variant>
        <vt:i4>1692</vt:i4>
      </vt:variant>
      <vt:variant>
        <vt:i4>0</vt:i4>
      </vt:variant>
      <vt:variant>
        <vt:i4>5</vt:i4>
      </vt:variant>
      <vt:variant>
        <vt:lpwstr>https://www.vatican.va/content/francesco/it/encyclicals/documents/papa-francesco_20201003_enciclica-fratelli-tutti.html</vt:lpwstr>
      </vt:variant>
      <vt:variant>
        <vt:lpwstr>_ftnref131</vt:lpwstr>
      </vt:variant>
      <vt:variant>
        <vt:i4>3342358</vt:i4>
      </vt:variant>
      <vt:variant>
        <vt:i4>1689</vt:i4>
      </vt:variant>
      <vt:variant>
        <vt:i4>0</vt:i4>
      </vt:variant>
      <vt:variant>
        <vt:i4>5</vt:i4>
      </vt:variant>
      <vt:variant>
        <vt:lpwstr>https://www.vatican.va/content/francesco/it/encyclicals/documents/papa-francesco_20201003_enciclica-fratelli-tutti.html</vt:lpwstr>
      </vt:variant>
      <vt:variant>
        <vt:lpwstr>_ftnref130</vt:lpwstr>
      </vt:variant>
      <vt:variant>
        <vt:i4>6094873</vt:i4>
      </vt:variant>
      <vt:variant>
        <vt:i4>1686</vt:i4>
      </vt:variant>
      <vt:variant>
        <vt:i4>0</vt:i4>
      </vt:variant>
      <vt:variant>
        <vt:i4>5</vt:i4>
      </vt:variant>
      <vt:variant>
        <vt:lpwstr>http://www.vatican.va/content/francesco/it/apost_exhortations/documents/papa-francesco_esortazione-ap_20200202_querida-amazonia.html</vt:lpwstr>
      </vt:variant>
      <vt:variant>
        <vt:lpwstr>37</vt:lpwstr>
      </vt:variant>
      <vt:variant>
        <vt:i4>3801111</vt:i4>
      </vt:variant>
      <vt:variant>
        <vt:i4>1683</vt:i4>
      </vt:variant>
      <vt:variant>
        <vt:i4>0</vt:i4>
      </vt:variant>
      <vt:variant>
        <vt:i4>5</vt:i4>
      </vt:variant>
      <vt:variant>
        <vt:lpwstr>https://www.vatican.va/content/francesco/it/encyclicals/documents/papa-francesco_20201003_enciclica-fratelli-tutti.html</vt:lpwstr>
      </vt:variant>
      <vt:variant>
        <vt:lpwstr>_ftnref129</vt:lpwstr>
      </vt:variant>
      <vt:variant>
        <vt:i4>7929910</vt:i4>
      </vt:variant>
      <vt:variant>
        <vt:i4>1680</vt:i4>
      </vt:variant>
      <vt:variant>
        <vt:i4>0</vt:i4>
      </vt:variant>
      <vt:variant>
        <vt:i4>5</vt:i4>
      </vt:variant>
      <vt:variant>
        <vt:lpwstr>http://www.vatican.va/content/john-paul-ii/it/speeches/1984/december/documents/hf_jp-ii_spe_19841221_cardinali-curia-romana.html</vt:lpwstr>
      </vt:variant>
      <vt:variant>
        <vt:lpwstr/>
      </vt:variant>
      <vt:variant>
        <vt:i4>3866647</vt:i4>
      </vt:variant>
      <vt:variant>
        <vt:i4>1677</vt:i4>
      </vt:variant>
      <vt:variant>
        <vt:i4>0</vt:i4>
      </vt:variant>
      <vt:variant>
        <vt:i4>5</vt:i4>
      </vt:variant>
      <vt:variant>
        <vt:lpwstr>https://www.vatican.va/content/francesco/it/encyclicals/documents/papa-francesco_20201003_enciclica-fratelli-tutti.html</vt:lpwstr>
      </vt:variant>
      <vt:variant>
        <vt:lpwstr>_ftnref128</vt:lpwstr>
      </vt:variant>
      <vt:variant>
        <vt:i4>1179664</vt:i4>
      </vt:variant>
      <vt:variant>
        <vt:i4>1674</vt:i4>
      </vt:variant>
      <vt:variant>
        <vt:i4>0</vt:i4>
      </vt:variant>
      <vt:variant>
        <vt:i4>5</vt:i4>
      </vt:variant>
      <vt:variant>
        <vt:lpwstr>http://c.vatican.va/content/john-paul-ii/it/speeches/1987/april/documents/hf_jp-ii_spe_19870412_mondo-cultura.html</vt:lpwstr>
      </vt:variant>
      <vt:variant>
        <vt:lpwstr/>
      </vt:variant>
      <vt:variant>
        <vt:i4>1179664</vt:i4>
      </vt:variant>
      <vt:variant>
        <vt:i4>1671</vt:i4>
      </vt:variant>
      <vt:variant>
        <vt:i4>0</vt:i4>
      </vt:variant>
      <vt:variant>
        <vt:i4>5</vt:i4>
      </vt:variant>
      <vt:variant>
        <vt:lpwstr>http://c.vatican.va/content/john-paul-ii/it/speeches/1987/april/documents/hf_jp-ii_spe_19870412_mondo-cultura.html</vt:lpwstr>
      </vt:variant>
      <vt:variant>
        <vt:lpwstr/>
      </vt:variant>
      <vt:variant>
        <vt:i4>3407895</vt:i4>
      </vt:variant>
      <vt:variant>
        <vt:i4>1668</vt:i4>
      </vt:variant>
      <vt:variant>
        <vt:i4>0</vt:i4>
      </vt:variant>
      <vt:variant>
        <vt:i4>5</vt:i4>
      </vt:variant>
      <vt:variant>
        <vt:lpwstr>https://www.vatican.va/content/francesco/it/encyclicals/documents/papa-francesco_20201003_enciclica-fratelli-tutti.html</vt:lpwstr>
      </vt:variant>
      <vt:variant>
        <vt:lpwstr>_ftnref127</vt:lpwstr>
      </vt:variant>
      <vt:variant>
        <vt:i4>14811142</vt:i4>
      </vt:variant>
      <vt:variant>
        <vt:i4>1665</vt:i4>
      </vt:variant>
      <vt:variant>
        <vt:i4>0</vt:i4>
      </vt:variant>
      <vt:variant>
        <vt:i4>5</vt:i4>
      </vt:variant>
      <vt:variant>
        <vt:lpwstr>http://www.vatican.va/content/francesco/it/apost_exhortations/documents/papa-francesco_esortazione-ap_20131124_evangelii-gaudium.html</vt:lpwstr>
      </vt:variant>
      <vt:variant>
        <vt:lpwstr>Il_tutto_è_superiore_alla_parte</vt:lpwstr>
      </vt:variant>
      <vt:variant>
        <vt:i4>3473431</vt:i4>
      </vt:variant>
      <vt:variant>
        <vt:i4>1662</vt:i4>
      </vt:variant>
      <vt:variant>
        <vt:i4>0</vt:i4>
      </vt:variant>
      <vt:variant>
        <vt:i4>5</vt:i4>
      </vt:variant>
      <vt:variant>
        <vt:lpwstr>https://www.vatican.va/content/francesco/it/encyclicals/documents/papa-francesco_20201003_enciclica-fratelli-tutti.html</vt:lpwstr>
      </vt:variant>
      <vt:variant>
        <vt:lpwstr>_ftnref126</vt:lpwstr>
      </vt:variant>
      <vt:variant>
        <vt:i4>14811142</vt:i4>
      </vt:variant>
      <vt:variant>
        <vt:i4>1659</vt:i4>
      </vt:variant>
      <vt:variant>
        <vt:i4>0</vt:i4>
      </vt:variant>
      <vt:variant>
        <vt:i4>5</vt:i4>
      </vt:variant>
      <vt:variant>
        <vt:lpwstr>http://www.vatican.va/content/francesco/it/apost_exhortations/documents/papa-francesco_esortazione-ap_20131124_evangelii-gaudium.html</vt:lpwstr>
      </vt:variant>
      <vt:variant>
        <vt:lpwstr>Il_tutto_è_superiore_alla_parte</vt:lpwstr>
      </vt:variant>
      <vt:variant>
        <vt:i4>3538967</vt:i4>
      </vt:variant>
      <vt:variant>
        <vt:i4>1656</vt:i4>
      </vt:variant>
      <vt:variant>
        <vt:i4>0</vt:i4>
      </vt:variant>
      <vt:variant>
        <vt:i4>5</vt:i4>
      </vt:variant>
      <vt:variant>
        <vt:lpwstr>https://www.vatican.va/content/francesco/it/encyclicals/documents/papa-francesco_20201003_enciclica-fratelli-tutti.html</vt:lpwstr>
      </vt:variant>
      <vt:variant>
        <vt:lpwstr>_ftnref125</vt:lpwstr>
      </vt:variant>
      <vt:variant>
        <vt:i4>14811142</vt:i4>
      </vt:variant>
      <vt:variant>
        <vt:i4>1653</vt:i4>
      </vt:variant>
      <vt:variant>
        <vt:i4>0</vt:i4>
      </vt:variant>
      <vt:variant>
        <vt:i4>5</vt:i4>
      </vt:variant>
      <vt:variant>
        <vt:lpwstr>http://www.vatican.va/content/francesco/it/apost_exhortations/documents/papa-francesco_esortazione-ap_20131124_evangelii-gaudium.html</vt:lpwstr>
      </vt:variant>
      <vt:variant>
        <vt:lpwstr>Il_tutto_è_superiore_alla_parte</vt:lpwstr>
      </vt:variant>
      <vt:variant>
        <vt:i4>3604503</vt:i4>
      </vt:variant>
      <vt:variant>
        <vt:i4>1650</vt:i4>
      </vt:variant>
      <vt:variant>
        <vt:i4>0</vt:i4>
      </vt:variant>
      <vt:variant>
        <vt:i4>5</vt:i4>
      </vt:variant>
      <vt:variant>
        <vt:lpwstr>https://www.vatican.va/content/francesco/it/encyclicals/documents/papa-francesco_20201003_enciclica-fratelli-tutti.html</vt:lpwstr>
      </vt:variant>
      <vt:variant>
        <vt:lpwstr>_ftnref124</vt:lpwstr>
      </vt:variant>
      <vt:variant>
        <vt:i4>1835075</vt:i4>
      </vt:variant>
      <vt:variant>
        <vt:i4>1647</vt:i4>
      </vt:variant>
      <vt:variant>
        <vt:i4>0</vt:i4>
      </vt:variant>
      <vt:variant>
        <vt:i4>5</vt:i4>
      </vt:variant>
      <vt:variant>
        <vt:lpwstr>http://www.vatican.va/roman_curia/pontifical_councils/justpeace/documents/rc_pc_justpeace_doc_20060526_compendio-dott-soc_it.html</vt:lpwstr>
      </vt:variant>
      <vt:variant>
        <vt:lpwstr>a)%20Collaborazione%20per%20garantire%20il%20diritto%20allo%20sviluppo</vt:lpwstr>
      </vt:variant>
      <vt:variant>
        <vt:i4>3145751</vt:i4>
      </vt:variant>
      <vt:variant>
        <vt:i4>1644</vt:i4>
      </vt:variant>
      <vt:variant>
        <vt:i4>0</vt:i4>
      </vt:variant>
      <vt:variant>
        <vt:i4>5</vt:i4>
      </vt:variant>
      <vt:variant>
        <vt:lpwstr>https://www.vatican.va/content/francesco/it/encyclicals/documents/papa-francesco_20201003_enciclica-fratelli-tutti.html</vt:lpwstr>
      </vt:variant>
      <vt:variant>
        <vt:lpwstr>_ftnref123</vt:lpwstr>
      </vt:variant>
      <vt:variant>
        <vt:i4>2621494</vt:i4>
      </vt:variant>
      <vt:variant>
        <vt:i4>1641</vt:i4>
      </vt:variant>
      <vt:variant>
        <vt:i4>0</vt:i4>
      </vt:variant>
      <vt:variant>
        <vt:i4>5</vt:i4>
      </vt:variant>
      <vt:variant>
        <vt:lpwstr>http://www.vatican.va/content/benedict-xvi/it/encyclicals/documents/hf_ben-xvi_enc_20090629_caritas-in-veritate.html</vt:lpwstr>
      </vt:variant>
      <vt:variant>
        <vt:lpwstr/>
      </vt:variant>
      <vt:variant>
        <vt:i4>3211287</vt:i4>
      </vt:variant>
      <vt:variant>
        <vt:i4>1638</vt:i4>
      </vt:variant>
      <vt:variant>
        <vt:i4>0</vt:i4>
      </vt:variant>
      <vt:variant>
        <vt:i4>5</vt:i4>
      </vt:variant>
      <vt:variant>
        <vt:lpwstr>https://www.vatican.va/content/francesco/it/encyclicals/documents/papa-francesco_20201003_enciclica-fratelli-tutti.html</vt:lpwstr>
      </vt:variant>
      <vt:variant>
        <vt:lpwstr>_ftnref122</vt:lpwstr>
      </vt:variant>
      <vt:variant>
        <vt:i4>2621494</vt:i4>
      </vt:variant>
      <vt:variant>
        <vt:i4>1635</vt:i4>
      </vt:variant>
      <vt:variant>
        <vt:i4>0</vt:i4>
      </vt:variant>
      <vt:variant>
        <vt:i4>5</vt:i4>
      </vt:variant>
      <vt:variant>
        <vt:lpwstr>http://www.vatican.va/content/benedict-xvi/it/encyclicals/documents/hf_ben-xvi_enc_20090629_caritas-in-veritate.html</vt:lpwstr>
      </vt:variant>
      <vt:variant>
        <vt:lpwstr/>
      </vt:variant>
      <vt:variant>
        <vt:i4>3276823</vt:i4>
      </vt:variant>
      <vt:variant>
        <vt:i4>1632</vt:i4>
      </vt:variant>
      <vt:variant>
        <vt:i4>0</vt:i4>
      </vt:variant>
      <vt:variant>
        <vt:i4>5</vt:i4>
      </vt:variant>
      <vt:variant>
        <vt:lpwstr>https://www.vatican.va/content/francesco/it/encyclicals/documents/papa-francesco_20201003_enciclica-fratelli-tutti.html</vt:lpwstr>
      </vt:variant>
      <vt:variant>
        <vt:lpwstr>_ftnref121</vt:lpwstr>
      </vt:variant>
      <vt:variant>
        <vt:i4>2621494</vt:i4>
      </vt:variant>
      <vt:variant>
        <vt:i4>1629</vt:i4>
      </vt:variant>
      <vt:variant>
        <vt:i4>0</vt:i4>
      </vt:variant>
      <vt:variant>
        <vt:i4>5</vt:i4>
      </vt:variant>
      <vt:variant>
        <vt:lpwstr>http://www.vatican.va/content/benedict-xvi/it/encyclicals/documents/hf_ben-xvi_enc_20090629_caritas-in-veritate.html</vt:lpwstr>
      </vt:variant>
      <vt:variant>
        <vt:lpwstr/>
      </vt:variant>
      <vt:variant>
        <vt:i4>3342359</vt:i4>
      </vt:variant>
      <vt:variant>
        <vt:i4>1626</vt:i4>
      </vt:variant>
      <vt:variant>
        <vt:i4>0</vt:i4>
      </vt:variant>
      <vt:variant>
        <vt:i4>5</vt:i4>
      </vt:variant>
      <vt:variant>
        <vt:lpwstr>https://www.vatican.va/content/francesco/it/encyclicals/documents/papa-francesco_20201003_enciclica-fratelli-tutti.html</vt:lpwstr>
      </vt:variant>
      <vt:variant>
        <vt:lpwstr>_ftnref120</vt:lpwstr>
      </vt:variant>
      <vt:variant>
        <vt:i4>4915207</vt:i4>
      </vt:variant>
      <vt:variant>
        <vt:i4>1623</vt:i4>
      </vt:variant>
      <vt:variant>
        <vt:i4>0</vt:i4>
      </vt:variant>
      <vt:variant>
        <vt:i4>5</vt:i4>
      </vt:variant>
      <vt:variant>
        <vt:lpwstr>http://www.vatican.va/content/francesco/it/travels/2019/outside/documents/papa-francesco_20190204_documento-fratellanza-umana.html</vt:lpwstr>
      </vt:variant>
      <vt:variant>
        <vt:lpwstr/>
      </vt:variant>
      <vt:variant>
        <vt:i4>3801108</vt:i4>
      </vt:variant>
      <vt:variant>
        <vt:i4>1620</vt:i4>
      </vt:variant>
      <vt:variant>
        <vt:i4>0</vt:i4>
      </vt:variant>
      <vt:variant>
        <vt:i4>5</vt:i4>
      </vt:variant>
      <vt:variant>
        <vt:lpwstr>https://www.vatican.va/content/francesco/it/encyclicals/documents/papa-francesco_20201003_enciclica-fratelli-tutti.html</vt:lpwstr>
      </vt:variant>
      <vt:variant>
        <vt:lpwstr>_ftnref119</vt:lpwstr>
      </vt:variant>
      <vt:variant>
        <vt:i4>3866644</vt:i4>
      </vt:variant>
      <vt:variant>
        <vt:i4>1617</vt:i4>
      </vt:variant>
      <vt:variant>
        <vt:i4>0</vt:i4>
      </vt:variant>
      <vt:variant>
        <vt:i4>5</vt:i4>
      </vt:variant>
      <vt:variant>
        <vt:lpwstr>https://www.vatican.va/content/francesco/it/encyclicals/documents/papa-francesco_20201003_enciclica-fratelli-tutti.html</vt:lpwstr>
      </vt:variant>
      <vt:variant>
        <vt:lpwstr>_ftnref118</vt:lpwstr>
      </vt:variant>
      <vt:variant>
        <vt:i4>7536672</vt:i4>
      </vt:variant>
      <vt:variant>
        <vt:i4>1614</vt:i4>
      </vt:variant>
      <vt:variant>
        <vt:i4>0</vt:i4>
      </vt:variant>
      <vt:variant>
        <vt:i4>5</vt:i4>
      </vt:variant>
      <vt:variant>
        <vt:lpwstr>http://www.vatican.va/content/francesco/it/speeches/2015/june/documents/papa-francesco_20150606_sarajevo-incontro-ecumenico.html</vt:lpwstr>
      </vt:variant>
      <vt:variant>
        <vt:lpwstr/>
      </vt:variant>
      <vt:variant>
        <vt:i4>7536672</vt:i4>
      </vt:variant>
      <vt:variant>
        <vt:i4>1611</vt:i4>
      </vt:variant>
      <vt:variant>
        <vt:i4>0</vt:i4>
      </vt:variant>
      <vt:variant>
        <vt:i4>5</vt:i4>
      </vt:variant>
      <vt:variant>
        <vt:lpwstr>http://www.vatican.va/content/francesco/it/speeches/2015/june/documents/papa-francesco_20150606_sarajevo-incontro-ecumenico.html</vt:lpwstr>
      </vt:variant>
      <vt:variant>
        <vt:lpwstr/>
      </vt:variant>
      <vt:variant>
        <vt:i4>3407892</vt:i4>
      </vt:variant>
      <vt:variant>
        <vt:i4>1608</vt:i4>
      </vt:variant>
      <vt:variant>
        <vt:i4>0</vt:i4>
      </vt:variant>
      <vt:variant>
        <vt:i4>5</vt:i4>
      </vt:variant>
      <vt:variant>
        <vt:lpwstr>https://www.vatican.va/content/francesco/it/encyclicals/documents/papa-francesco_20201003_enciclica-fratelli-tutti.html</vt:lpwstr>
      </vt:variant>
      <vt:variant>
        <vt:lpwstr>_ftnref117</vt:lpwstr>
      </vt:variant>
      <vt:variant>
        <vt:i4>2949177</vt:i4>
      </vt:variant>
      <vt:variant>
        <vt:i4>1605</vt:i4>
      </vt:variant>
      <vt:variant>
        <vt:i4>0</vt:i4>
      </vt:variant>
      <vt:variant>
        <vt:i4>5</vt:i4>
      </vt:variant>
      <vt:variant>
        <vt:lpwstr>http://w2.vatican.va/content/francesco/it/apost_exhortations/documents/papa-francesco_esortazione-ap_20190325_christus-vivit.html</vt:lpwstr>
      </vt:variant>
      <vt:variant>
        <vt:lpwstr/>
      </vt:variant>
      <vt:variant>
        <vt:i4>3473428</vt:i4>
      </vt:variant>
      <vt:variant>
        <vt:i4>1602</vt:i4>
      </vt:variant>
      <vt:variant>
        <vt:i4>0</vt:i4>
      </vt:variant>
      <vt:variant>
        <vt:i4>5</vt:i4>
      </vt:variant>
      <vt:variant>
        <vt:lpwstr>https://www.vatican.va/content/francesco/it/encyclicals/documents/papa-francesco_20201003_enciclica-fratelli-tutti.html</vt:lpwstr>
      </vt:variant>
      <vt:variant>
        <vt:lpwstr>_ftnref116</vt:lpwstr>
      </vt:variant>
      <vt:variant>
        <vt:i4>2949177</vt:i4>
      </vt:variant>
      <vt:variant>
        <vt:i4>1599</vt:i4>
      </vt:variant>
      <vt:variant>
        <vt:i4>0</vt:i4>
      </vt:variant>
      <vt:variant>
        <vt:i4>5</vt:i4>
      </vt:variant>
      <vt:variant>
        <vt:lpwstr>http://w2.vatican.va/content/francesco/it/apost_exhortations/documents/papa-francesco_esortazione-ap_20190325_christus-vivit.html</vt:lpwstr>
      </vt:variant>
      <vt:variant>
        <vt:lpwstr/>
      </vt:variant>
      <vt:variant>
        <vt:i4>3538964</vt:i4>
      </vt:variant>
      <vt:variant>
        <vt:i4>1596</vt:i4>
      </vt:variant>
      <vt:variant>
        <vt:i4>0</vt:i4>
      </vt:variant>
      <vt:variant>
        <vt:i4>5</vt:i4>
      </vt:variant>
      <vt:variant>
        <vt:lpwstr>https://www.vatican.va/content/francesco/it/encyclicals/documents/papa-francesco_20201003_enciclica-fratelli-tutti.html</vt:lpwstr>
      </vt:variant>
      <vt:variant>
        <vt:lpwstr>_ftnref115</vt:lpwstr>
      </vt:variant>
      <vt:variant>
        <vt:i4>3997737</vt:i4>
      </vt:variant>
      <vt:variant>
        <vt:i4>1593</vt:i4>
      </vt:variant>
      <vt:variant>
        <vt:i4>0</vt:i4>
      </vt:variant>
      <vt:variant>
        <vt:i4>5</vt:i4>
      </vt:variant>
      <vt:variant>
        <vt:lpwstr>http://www.vatican.va/content/francesco/it/speeches/2016/january/documents/papa-francesco_20160111_corpo-diplomatico.html</vt:lpwstr>
      </vt:variant>
      <vt:variant>
        <vt:lpwstr/>
      </vt:variant>
      <vt:variant>
        <vt:i4>3604500</vt:i4>
      </vt:variant>
      <vt:variant>
        <vt:i4>1590</vt:i4>
      </vt:variant>
      <vt:variant>
        <vt:i4>0</vt:i4>
      </vt:variant>
      <vt:variant>
        <vt:i4>5</vt:i4>
      </vt:variant>
      <vt:variant>
        <vt:lpwstr>https://www.vatican.va/content/francesco/it/encyclicals/documents/papa-francesco_20201003_enciclica-fratelli-tutti.html</vt:lpwstr>
      </vt:variant>
      <vt:variant>
        <vt:lpwstr>_ftnref114</vt:lpwstr>
      </vt:variant>
      <vt:variant>
        <vt:i4>3997737</vt:i4>
      </vt:variant>
      <vt:variant>
        <vt:i4>1587</vt:i4>
      </vt:variant>
      <vt:variant>
        <vt:i4>0</vt:i4>
      </vt:variant>
      <vt:variant>
        <vt:i4>5</vt:i4>
      </vt:variant>
      <vt:variant>
        <vt:lpwstr>http://www.vatican.va/content/francesco/it/speeches/2016/january/documents/papa-francesco_20160111_corpo-diplomatico.html</vt:lpwstr>
      </vt:variant>
      <vt:variant>
        <vt:lpwstr/>
      </vt:variant>
      <vt:variant>
        <vt:i4>3145748</vt:i4>
      </vt:variant>
      <vt:variant>
        <vt:i4>1584</vt:i4>
      </vt:variant>
      <vt:variant>
        <vt:i4>0</vt:i4>
      </vt:variant>
      <vt:variant>
        <vt:i4>5</vt:i4>
      </vt:variant>
      <vt:variant>
        <vt:lpwstr>https://www.vatican.va/content/francesco/it/encyclicals/documents/papa-francesco_20201003_enciclica-fratelli-tutti.html</vt:lpwstr>
      </vt:variant>
      <vt:variant>
        <vt:lpwstr>_ftnref113</vt:lpwstr>
      </vt:variant>
      <vt:variant>
        <vt:i4>4915207</vt:i4>
      </vt:variant>
      <vt:variant>
        <vt:i4>1581</vt:i4>
      </vt:variant>
      <vt:variant>
        <vt:i4>0</vt:i4>
      </vt:variant>
      <vt:variant>
        <vt:i4>5</vt:i4>
      </vt:variant>
      <vt:variant>
        <vt:lpwstr>http://www.vatican.va/content/francesco/it/travels/2019/outside/documents/papa-francesco_20190204_documento-fratellanza-umana.html</vt:lpwstr>
      </vt:variant>
      <vt:variant>
        <vt:lpwstr/>
      </vt:variant>
      <vt:variant>
        <vt:i4>3211284</vt:i4>
      </vt:variant>
      <vt:variant>
        <vt:i4>1578</vt:i4>
      </vt:variant>
      <vt:variant>
        <vt:i4>0</vt:i4>
      </vt:variant>
      <vt:variant>
        <vt:i4>5</vt:i4>
      </vt:variant>
      <vt:variant>
        <vt:lpwstr>https://www.vatican.va/content/francesco/it/encyclicals/documents/papa-francesco_20201003_enciclica-fratelli-tutti.html</vt:lpwstr>
      </vt:variant>
      <vt:variant>
        <vt:lpwstr>_ftnref112</vt:lpwstr>
      </vt:variant>
      <vt:variant>
        <vt:i4>8192061</vt:i4>
      </vt:variant>
      <vt:variant>
        <vt:i4>1575</vt:i4>
      </vt:variant>
      <vt:variant>
        <vt:i4>0</vt:i4>
      </vt:variant>
      <vt:variant>
        <vt:i4>5</vt:i4>
      </vt:variant>
      <vt:variant>
        <vt:lpwstr>http://www.vatican.va/content/francesco/it/messages/migration/documents/papa-francesco_20170815_world-migrants-day-2018.html</vt:lpwstr>
      </vt:variant>
      <vt:variant>
        <vt:lpwstr/>
      </vt:variant>
      <vt:variant>
        <vt:i4>3276820</vt:i4>
      </vt:variant>
      <vt:variant>
        <vt:i4>1572</vt:i4>
      </vt:variant>
      <vt:variant>
        <vt:i4>0</vt:i4>
      </vt:variant>
      <vt:variant>
        <vt:i4>5</vt:i4>
      </vt:variant>
      <vt:variant>
        <vt:lpwstr>https://www.vatican.va/content/francesco/it/encyclicals/documents/papa-francesco_20201003_enciclica-fratelli-tutti.html</vt:lpwstr>
      </vt:variant>
      <vt:variant>
        <vt:lpwstr>_ftnref111</vt:lpwstr>
      </vt:variant>
      <vt:variant>
        <vt:i4>7143466</vt:i4>
      </vt:variant>
      <vt:variant>
        <vt:i4>1569</vt:i4>
      </vt:variant>
      <vt:variant>
        <vt:i4>0</vt:i4>
      </vt:variant>
      <vt:variant>
        <vt:i4>5</vt:i4>
      </vt:variant>
      <vt:variant>
        <vt:lpwstr>http://www.vatican.va/content/francesco/it/audiences/2019/documents/papa-francesco_20190403_udienza-generale.html</vt:lpwstr>
      </vt:variant>
      <vt:variant>
        <vt:lpwstr/>
      </vt:variant>
      <vt:variant>
        <vt:i4>3342356</vt:i4>
      </vt:variant>
      <vt:variant>
        <vt:i4>1566</vt:i4>
      </vt:variant>
      <vt:variant>
        <vt:i4>0</vt:i4>
      </vt:variant>
      <vt:variant>
        <vt:i4>5</vt:i4>
      </vt:variant>
      <vt:variant>
        <vt:lpwstr>https://www.vatican.va/content/francesco/it/encyclicals/documents/papa-francesco_20201003_enciclica-fratelli-tutti.html</vt:lpwstr>
      </vt:variant>
      <vt:variant>
        <vt:lpwstr>_ftnref110</vt:lpwstr>
      </vt:variant>
      <vt:variant>
        <vt:i4>3801109</vt:i4>
      </vt:variant>
      <vt:variant>
        <vt:i4>1563</vt:i4>
      </vt:variant>
      <vt:variant>
        <vt:i4>0</vt:i4>
      </vt:variant>
      <vt:variant>
        <vt:i4>5</vt:i4>
      </vt:variant>
      <vt:variant>
        <vt:lpwstr>https://www.vatican.va/content/francesco/it/encyclicals/documents/papa-francesco_20201003_enciclica-fratelli-tutti.html</vt:lpwstr>
      </vt:variant>
      <vt:variant>
        <vt:lpwstr>_ftnref109</vt:lpwstr>
      </vt:variant>
      <vt:variant>
        <vt:i4>7602238</vt:i4>
      </vt:variant>
      <vt:variant>
        <vt:i4>1560</vt:i4>
      </vt:variant>
      <vt:variant>
        <vt:i4>0</vt:i4>
      </vt:variant>
      <vt:variant>
        <vt:i4>5</vt:i4>
      </vt:variant>
      <vt:variant>
        <vt:lpwstr>http://www.vatican.va/content/francesco/it/speeches/2019/november/documents/papa-francesco_20191124_messaggio-arminucleari-nagasaki.html</vt:lpwstr>
      </vt:variant>
      <vt:variant>
        <vt:lpwstr/>
      </vt:variant>
      <vt:variant>
        <vt:i4>7602238</vt:i4>
      </vt:variant>
      <vt:variant>
        <vt:i4>1557</vt:i4>
      </vt:variant>
      <vt:variant>
        <vt:i4>0</vt:i4>
      </vt:variant>
      <vt:variant>
        <vt:i4>5</vt:i4>
      </vt:variant>
      <vt:variant>
        <vt:lpwstr>http://www.vatican.va/content/francesco/it/speeches/2019/november/documents/papa-francesco_20191124_messaggio-arminucleari-nagasaki.html</vt:lpwstr>
      </vt:variant>
      <vt:variant>
        <vt:lpwstr/>
      </vt:variant>
      <vt:variant>
        <vt:i4>3866645</vt:i4>
      </vt:variant>
      <vt:variant>
        <vt:i4>1554</vt:i4>
      </vt:variant>
      <vt:variant>
        <vt:i4>0</vt:i4>
      </vt:variant>
      <vt:variant>
        <vt:i4>5</vt:i4>
      </vt:variant>
      <vt:variant>
        <vt:lpwstr>https://www.vatican.va/content/francesco/it/encyclicals/documents/papa-francesco_20201003_enciclica-fratelli-tutti.html</vt:lpwstr>
      </vt:variant>
      <vt:variant>
        <vt:lpwstr>_ftnref108</vt:lpwstr>
      </vt:variant>
      <vt:variant>
        <vt:i4>4325447</vt:i4>
      </vt:variant>
      <vt:variant>
        <vt:i4>1551</vt:i4>
      </vt:variant>
      <vt:variant>
        <vt:i4>0</vt:i4>
      </vt:variant>
      <vt:variant>
        <vt:i4>5</vt:i4>
      </vt:variant>
      <vt:variant>
        <vt:lpwstr>http://www.vatican.va/content/john-paul-ii/it/encyclicals/documents/hf_jp-ii_enc_01051991_centesimus-annus.html</vt:lpwstr>
      </vt:variant>
      <vt:variant>
        <vt:lpwstr/>
      </vt:variant>
      <vt:variant>
        <vt:i4>3407893</vt:i4>
      </vt:variant>
      <vt:variant>
        <vt:i4>1548</vt:i4>
      </vt:variant>
      <vt:variant>
        <vt:i4>0</vt:i4>
      </vt:variant>
      <vt:variant>
        <vt:i4>5</vt:i4>
      </vt:variant>
      <vt:variant>
        <vt:lpwstr>https://www.vatican.va/content/francesco/it/encyclicals/documents/papa-francesco_20201003_enciclica-fratelli-tutti.html</vt:lpwstr>
      </vt:variant>
      <vt:variant>
        <vt:lpwstr>_ftnref107</vt:lpwstr>
      </vt:variant>
      <vt:variant>
        <vt:i4>2621494</vt:i4>
      </vt:variant>
      <vt:variant>
        <vt:i4>1545</vt:i4>
      </vt:variant>
      <vt:variant>
        <vt:i4>0</vt:i4>
      </vt:variant>
      <vt:variant>
        <vt:i4>5</vt:i4>
      </vt:variant>
      <vt:variant>
        <vt:lpwstr>http://www.vatican.va/content/benedict-xvi/it/encyclicals/documents/hf_ben-xvi_enc_20090629_caritas-in-veritate.html</vt:lpwstr>
      </vt:variant>
      <vt:variant>
        <vt:lpwstr/>
      </vt:variant>
      <vt:variant>
        <vt:i4>3473429</vt:i4>
      </vt:variant>
      <vt:variant>
        <vt:i4>1542</vt:i4>
      </vt:variant>
      <vt:variant>
        <vt:i4>0</vt:i4>
      </vt:variant>
      <vt:variant>
        <vt:i4>5</vt:i4>
      </vt:variant>
      <vt:variant>
        <vt:lpwstr>https://www.vatican.va/content/francesco/it/encyclicals/documents/papa-francesco_20201003_enciclica-fratelli-tutti.html</vt:lpwstr>
      </vt:variant>
      <vt:variant>
        <vt:lpwstr>_ftnref106</vt:lpwstr>
      </vt:variant>
      <vt:variant>
        <vt:i4>720917</vt:i4>
      </vt:variant>
      <vt:variant>
        <vt:i4>1539</vt:i4>
      </vt:variant>
      <vt:variant>
        <vt:i4>0</vt:i4>
      </vt:variant>
      <vt:variant>
        <vt:i4>5</vt:i4>
      </vt:variant>
      <vt:variant>
        <vt:lpwstr>http://w2.vatican.va/content/francesco/it/encyclicals/documents/papa-francesco_20150524_enciclica-laudato-si.html</vt:lpwstr>
      </vt:variant>
      <vt:variant>
        <vt:lpwstr>51.</vt:lpwstr>
      </vt:variant>
      <vt:variant>
        <vt:i4>3538965</vt:i4>
      </vt:variant>
      <vt:variant>
        <vt:i4>1536</vt:i4>
      </vt:variant>
      <vt:variant>
        <vt:i4>0</vt:i4>
      </vt:variant>
      <vt:variant>
        <vt:i4>5</vt:i4>
      </vt:variant>
      <vt:variant>
        <vt:lpwstr>https://www.vatican.va/content/francesco/it/encyclicals/documents/papa-francesco_20201003_enciclica-fratelli-tutti.html</vt:lpwstr>
      </vt:variant>
      <vt:variant>
        <vt:lpwstr>_ftnref105</vt:lpwstr>
      </vt:variant>
      <vt:variant>
        <vt:i4>3604501</vt:i4>
      </vt:variant>
      <vt:variant>
        <vt:i4>1533</vt:i4>
      </vt:variant>
      <vt:variant>
        <vt:i4>0</vt:i4>
      </vt:variant>
      <vt:variant>
        <vt:i4>5</vt:i4>
      </vt:variant>
      <vt:variant>
        <vt:lpwstr>https://www.vatican.va/content/francesco/it/encyclicals/documents/papa-francesco_20201003_enciclica-fratelli-tutti.html</vt:lpwstr>
      </vt:variant>
      <vt:variant>
        <vt:lpwstr>_ftnref104</vt:lpwstr>
      </vt:variant>
      <vt:variant>
        <vt:i4>4390944</vt:i4>
      </vt:variant>
      <vt:variant>
        <vt:i4>1530</vt:i4>
      </vt:variant>
      <vt:variant>
        <vt:i4>0</vt:i4>
      </vt:variant>
      <vt:variant>
        <vt:i4>5</vt:i4>
      </vt:variant>
      <vt:variant>
        <vt:lpwstr>http://www.vatican.va/content/francesco/it/apost_exhortations/documents/papa-francesco_esortazione-ap_20131124_evangelii-gaudium.html</vt:lpwstr>
      </vt:variant>
      <vt:variant>
        <vt:lpwstr>Uniti_a_Dio_ascoltiamo_un_grido</vt:lpwstr>
      </vt:variant>
      <vt:variant>
        <vt:i4>589849</vt:i4>
      </vt:variant>
      <vt:variant>
        <vt:i4>1527</vt:i4>
      </vt:variant>
      <vt:variant>
        <vt:i4>0</vt:i4>
      </vt:variant>
      <vt:variant>
        <vt:i4>5</vt:i4>
      </vt:variant>
      <vt:variant>
        <vt:lpwstr>http://w2.vatican.va/content/francesco/it/encyclicals/documents/papa-francesco_20150524_enciclica-laudato-si.html</vt:lpwstr>
      </vt:variant>
      <vt:variant>
        <vt:lpwstr>93.</vt:lpwstr>
      </vt:variant>
      <vt:variant>
        <vt:i4>3145749</vt:i4>
      </vt:variant>
      <vt:variant>
        <vt:i4>1524</vt:i4>
      </vt:variant>
      <vt:variant>
        <vt:i4>0</vt:i4>
      </vt:variant>
      <vt:variant>
        <vt:i4>5</vt:i4>
      </vt:variant>
      <vt:variant>
        <vt:lpwstr>https://www.vatican.va/content/francesco/it/encyclicals/documents/papa-francesco_20201003_enciclica-fratelli-tutti.html</vt:lpwstr>
      </vt:variant>
      <vt:variant>
        <vt:lpwstr>_ftnref103</vt:lpwstr>
      </vt:variant>
      <vt:variant>
        <vt:i4>2621494</vt:i4>
      </vt:variant>
      <vt:variant>
        <vt:i4>1521</vt:i4>
      </vt:variant>
      <vt:variant>
        <vt:i4>0</vt:i4>
      </vt:variant>
      <vt:variant>
        <vt:i4>5</vt:i4>
      </vt:variant>
      <vt:variant>
        <vt:lpwstr>http://www.vatican.va/content/benedict-xvi/it/encyclicals/documents/hf_ben-xvi_enc_20090629_caritas-in-veritate.html</vt:lpwstr>
      </vt:variant>
      <vt:variant>
        <vt:lpwstr/>
      </vt:variant>
      <vt:variant>
        <vt:i4>7798881</vt:i4>
      </vt:variant>
      <vt:variant>
        <vt:i4>1518</vt:i4>
      </vt:variant>
      <vt:variant>
        <vt:i4>0</vt:i4>
      </vt:variant>
      <vt:variant>
        <vt:i4>5</vt:i4>
      </vt:variant>
      <vt:variant>
        <vt:lpwstr>http://www.vatican.va/content/paul-vi/it/encyclicals/documents/hf_p-vi_enc_26031967_populorum.html</vt:lpwstr>
      </vt:variant>
      <vt:variant>
        <vt:lpwstr/>
      </vt:variant>
      <vt:variant>
        <vt:i4>3211285</vt:i4>
      </vt:variant>
      <vt:variant>
        <vt:i4>1515</vt:i4>
      </vt:variant>
      <vt:variant>
        <vt:i4>0</vt:i4>
      </vt:variant>
      <vt:variant>
        <vt:i4>5</vt:i4>
      </vt:variant>
      <vt:variant>
        <vt:lpwstr>https://www.vatican.va/content/francesco/it/encyclicals/documents/papa-francesco_20201003_enciclica-fratelli-tutti.html</vt:lpwstr>
      </vt:variant>
      <vt:variant>
        <vt:lpwstr>_ftnref102</vt:lpwstr>
      </vt:variant>
      <vt:variant>
        <vt:i4>2490408</vt:i4>
      </vt:variant>
      <vt:variant>
        <vt:i4>1512</vt:i4>
      </vt:variant>
      <vt:variant>
        <vt:i4>0</vt:i4>
      </vt:variant>
      <vt:variant>
        <vt:i4>5</vt:i4>
      </vt:variant>
      <vt:variant>
        <vt:lpwstr>http://w2.vatican.va/content/francesco/it/encyclicals/documents/papa-francesco_20150524_enciclica-laudato-si.html</vt:lpwstr>
      </vt:variant>
      <vt:variant>
        <vt:lpwstr>129.</vt:lpwstr>
      </vt:variant>
      <vt:variant>
        <vt:i4>3276821</vt:i4>
      </vt:variant>
      <vt:variant>
        <vt:i4>1509</vt:i4>
      </vt:variant>
      <vt:variant>
        <vt:i4>0</vt:i4>
      </vt:variant>
      <vt:variant>
        <vt:i4>5</vt:i4>
      </vt:variant>
      <vt:variant>
        <vt:lpwstr>https://www.vatican.va/content/francesco/it/encyclicals/documents/papa-francesco_20201003_enciclica-fratelli-tutti.html</vt:lpwstr>
      </vt:variant>
      <vt:variant>
        <vt:lpwstr>_ftnref101</vt:lpwstr>
      </vt:variant>
      <vt:variant>
        <vt:i4>983065</vt:i4>
      </vt:variant>
      <vt:variant>
        <vt:i4>1506</vt:i4>
      </vt:variant>
      <vt:variant>
        <vt:i4>0</vt:i4>
      </vt:variant>
      <vt:variant>
        <vt:i4>5</vt:i4>
      </vt:variant>
      <vt:variant>
        <vt:lpwstr>http://w2.vatican.va/content/francesco/it/encyclicals/documents/papa-francesco_20150524_enciclica-laudato-si.html</vt:lpwstr>
      </vt:variant>
      <vt:variant>
        <vt:lpwstr>95.</vt:lpwstr>
      </vt:variant>
      <vt:variant>
        <vt:i4>3342357</vt:i4>
      </vt:variant>
      <vt:variant>
        <vt:i4>1503</vt:i4>
      </vt:variant>
      <vt:variant>
        <vt:i4>0</vt:i4>
      </vt:variant>
      <vt:variant>
        <vt:i4>5</vt:i4>
      </vt:variant>
      <vt:variant>
        <vt:lpwstr>https://www.vatican.va/content/francesco/it/encyclicals/documents/papa-francesco_20201003_enciclica-fratelli-tutti.html</vt:lpwstr>
      </vt:variant>
      <vt:variant>
        <vt:lpwstr>_ftnref100</vt:lpwstr>
      </vt:variant>
      <vt:variant>
        <vt:i4>5046275</vt:i4>
      </vt:variant>
      <vt:variant>
        <vt:i4>1500</vt:i4>
      </vt:variant>
      <vt:variant>
        <vt:i4>0</vt:i4>
      </vt:variant>
      <vt:variant>
        <vt:i4>5</vt:i4>
      </vt:variant>
      <vt:variant>
        <vt:lpwstr>http://www.vatican.va/content/john-paul-ii/it/encyclicals/documents/hf_jp-ii_enc_30121987_sollicitudo-rei-socialis.html</vt:lpwstr>
      </vt:variant>
      <vt:variant>
        <vt:lpwstr/>
      </vt:variant>
      <vt:variant>
        <vt:i4>720933</vt:i4>
      </vt:variant>
      <vt:variant>
        <vt:i4>1497</vt:i4>
      </vt:variant>
      <vt:variant>
        <vt:i4>0</vt:i4>
      </vt:variant>
      <vt:variant>
        <vt:i4>5</vt:i4>
      </vt:variant>
      <vt:variant>
        <vt:lpwstr>https://www.vatican.va/content/francesco/it/encyclicals/documents/papa-francesco_20201003_enciclica-fratelli-tutti.html</vt:lpwstr>
      </vt:variant>
      <vt:variant>
        <vt:lpwstr>_ftnref99</vt:lpwstr>
      </vt:variant>
      <vt:variant>
        <vt:i4>7798881</vt:i4>
      </vt:variant>
      <vt:variant>
        <vt:i4>1494</vt:i4>
      </vt:variant>
      <vt:variant>
        <vt:i4>0</vt:i4>
      </vt:variant>
      <vt:variant>
        <vt:i4>5</vt:i4>
      </vt:variant>
      <vt:variant>
        <vt:lpwstr>http://www.vatican.va/content/paul-vi/it/encyclicals/documents/hf_p-vi_enc_26031967_populorum.html</vt:lpwstr>
      </vt:variant>
      <vt:variant>
        <vt:lpwstr/>
      </vt:variant>
      <vt:variant>
        <vt:i4>720933</vt:i4>
      </vt:variant>
      <vt:variant>
        <vt:i4>1491</vt:i4>
      </vt:variant>
      <vt:variant>
        <vt:i4>0</vt:i4>
      </vt:variant>
      <vt:variant>
        <vt:i4>5</vt:i4>
      </vt:variant>
      <vt:variant>
        <vt:lpwstr>https://www.vatican.va/content/francesco/it/encyclicals/documents/papa-francesco_20201003_enciclica-fratelli-tutti.html</vt:lpwstr>
      </vt:variant>
      <vt:variant>
        <vt:lpwstr>_ftnref98</vt:lpwstr>
      </vt:variant>
      <vt:variant>
        <vt:i4>262233</vt:i4>
      </vt:variant>
      <vt:variant>
        <vt:i4>1488</vt:i4>
      </vt:variant>
      <vt:variant>
        <vt:i4>0</vt:i4>
      </vt:variant>
      <vt:variant>
        <vt:i4>5</vt:i4>
      </vt:variant>
      <vt:variant>
        <vt:lpwstr>http://www.vatican.va/roman_curia/pontifical_councils/justpeace/documents/rc_pc_justpeace_doc_20060526_compendio-dott-soc_it.html</vt:lpwstr>
      </vt:variant>
      <vt:variant>
        <vt:lpwstr>a)%20Origine%20e%20significato</vt:lpwstr>
      </vt:variant>
      <vt:variant>
        <vt:i4>720933</vt:i4>
      </vt:variant>
      <vt:variant>
        <vt:i4>1485</vt:i4>
      </vt:variant>
      <vt:variant>
        <vt:i4>0</vt:i4>
      </vt:variant>
      <vt:variant>
        <vt:i4>5</vt:i4>
      </vt:variant>
      <vt:variant>
        <vt:lpwstr>https://www.vatican.va/content/francesco/it/encyclicals/documents/papa-francesco_20201003_enciclica-fratelli-tutti.html</vt:lpwstr>
      </vt:variant>
      <vt:variant>
        <vt:lpwstr>_ftnref97</vt:lpwstr>
      </vt:variant>
      <vt:variant>
        <vt:i4>1572880</vt:i4>
      </vt:variant>
      <vt:variant>
        <vt:i4>1482</vt:i4>
      </vt:variant>
      <vt:variant>
        <vt:i4>0</vt:i4>
      </vt:variant>
      <vt:variant>
        <vt:i4>5</vt:i4>
      </vt:variant>
      <vt:variant>
        <vt:lpwstr>http://www.vatican.va/content/john-paul-ii/it/encyclicals/documents/hf_jp-ii_enc_14091981_laborem-exercens.html</vt:lpwstr>
      </vt:variant>
      <vt:variant>
        <vt:lpwstr/>
      </vt:variant>
      <vt:variant>
        <vt:i4>720933</vt:i4>
      </vt:variant>
      <vt:variant>
        <vt:i4>1479</vt:i4>
      </vt:variant>
      <vt:variant>
        <vt:i4>0</vt:i4>
      </vt:variant>
      <vt:variant>
        <vt:i4>5</vt:i4>
      </vt:variant>
      <vt:variant>
        <vt:lpwstr>https://www.vatican.va/content/francesco/it/encyclicals/documents/papa-francesco_20201003_enciclica-fratelli-tutti.html</vt:lpwstr>
      </vt:variant>
      <vt:variant>
        <vt:lpwstr>_ftnref96</vt:lpwstr>
      </vt:variant>
      <vt:variant>
        <vt:i4>589849</vt:i4>
      </vt:variant>
      <vt:variant>
        <vt:i4>1476</vt:i4>
      </vt:variant>
      <vt:variant>
        <vt:i4>0</vt:i4>
      </vt:variant>
      <vt:variant>
        <vt:i4>5</vt:i4>
      </vt:variant>
      <vt:variant>
        <vt:lpwstr>http://w2.vatican.va/content/francesco/it/encyclicals/documents/papa-francesco_20150524_enciclica-laudato-si.html</vt:lpwstr>
      </vt:variant>
      <vt:variant>
        <vt:lpwstr>93.</vt:lpwstr>
      </vt:variant>
      <vt:variant>
        <vt:i4>720933</vt:i4>
      </vt:variant>
      <vt:variant>
        <vt:i4>1473</vt:i4>
      </vt:variant>
      <vt:variant>
        <vt:i4>0</vt:i4>
      </vt:variant>
      <vt:variant>
        <vt:i4>5</vt:i4>
      </vt:variant>
      <vt:variant>
        <vt:lpwstr>https://www.vatican.va/content/francesco/it/encyclicals/documents/papa-francesco_20201003_enciclica-fratelli-tutti.html</vt:lpwstr>
      </vt:variant>
      <vt:variant>
        <vt:lpwstr>_ftnref95</vt:lpwstr>
      </vt:variant>
      <vt:variant>
        <vt:i4>4325447</vt:i4>
      </vt:variant>
      <vt:variant>
        <vt:i4>1470</vt:i4>
      </vt:variant>
      <vt:variant>
        <vt:i4>0</vt:i4>
      </vt:variant>
      <vt:variant>
        <vt:i4>5</vt:i4>
      </vt:variant>
      <vt:variant>
        <vt:lpwstr>http://www.vatican.va/content/john-paul-ii/it/encyclicals/documents/hf_jp-ii_enc_01051991_centesimus-annus.html</vt:lpwstr>
      </vt:variant>
      <vt:variant>
        <vt:lpwstr/>
      </vt:variant>
      <vt:variant>
        <vt:i4>720933</vt:i4>
      </vt:variant>
      <vt:variant>
        <vt:i4>1467</vt:i4>
      </vt:variant>
      <vt:variant>
        <vt:i4>0</vt:i4>
      </vt:variant>
      <vt:variant>
        <vt:i4>5</vt:i4>
      </vt:variant>
      <vt:variant>
        <vt:lpwstr>https://www.vatican.va/content/francesco/it/encyclicals/documents/papa-francesco_20201003_enciclica-fratelli-tutti.html</vt:lpwstr>
      </vt:variant>
      <vt:variant>
        <vt:lpwstr>_ftnref94</vt:lpwstr>
      </vt:variant>
      <vt:variant>
        <vt:i4>720933</vt:i4>
      </vt:variant>
      <vt:variant>
        <vt:i4>1464</vt:i4>
      </vt:variant>
      <vt:variant>
        <vt:i4>0</vt:i4>
      </vt:variant>
      <vt:variant>
        <vt:i4>5</vt:i4>
      </vt:variant>
      <vt:variant>
        <vt:lpwstr>https://www.vatican.va/content/francesco/it/encyclicals/documents/papa-francesco_20201003_enciclica-fratelli-tutti.html</vt:lpwstr>
      </vt:variant>
      <vt:variant>
        <vt:lpwstr>_ftnref93</vt:lpwstr>
      </vt:variant>
      <vt:variant>
        <vt:i4>720933</vt:i4>
      </vt:variant>
      <vt:variant>
        <vt:i4>1461</vt:i4>
      </vt:variant>
      <vt:variant>
        <vt:i4>0</vt:i4>
      </vt:variant>
      <vt:variant>
        <vt:i4>5</vt:i4>
      </vt:variant>
      <vt:variant>
        <vt:lpwstr>https://www.vatican.va/content/francesco/it/encyclicals/documents/papa-francesco_20201003_enciclica-fratelli-tutti.html</vt:lpwstr>
      </vt:variant>
      <vt:variant>
        <vt:lpwstr>_ftnref92</vt:lpwstr>
      </vt:variant>
      <vt:variant>
        <vt:i4>720933</vt:i4>
      </vt:variant>
      <vt:variant>
        <vt:i4>1458</vt:i4>
      </vt:variant>
      <vt:variant>
        <vt:i4>0</vt:i4>
      </vt:variant>
      <vt:variant>
        <vt:i4>5</vt:i4>
      </vt:variant>
      <vt:variant>
        <vt:lpwstr>https://www.vatican.va/content/francesco/it/encyclicals/documents/papa-francesco_20201003_enciclica-fratelli-tutti.html</vt:lpwstr>
      </vt:variant>
      <vt:variant>
        <vt:lpwstr>_ftnref91</vt:lpwstr>
      </vt:variant>
      <vt:variant>
        <vt:i4>1507412</vt:i4>
      </vt:variant>
      <vt:variant>
        <vt:i4>1455</vt:i4>
      </vt:variant>
      <vt:variant>
        <vt:i4>0</vt:i4>
      </vt:variant>
      <vt:variant>
        <vt:i4>5</vt:i4>
      </vt:variant>
      <vt:variant>
        <vt:lpwstr>http://w2.vatican.va/content/francesco/it/speeches/2014/october/documents/papa-francesco_20141028_incontro-mondiale-movimenti-popolari.html</vt:lpwstr>
      </vt:variant>
      <vt:variant>
        <vt:lpwstr/>
      </vt:variant>
      <vt:variant>
        <vt:i4>720933</vt:i4>
      </vt:variant>
      <vt:variant>
        <vt:i4>1452</vt:i4>
      </vt:variant>
      <vt:variant>
        <vt:i4>0</vt:i4>
      </vt:variant>
      <vt:variant>
        <vt:i4>5</vt:i4>
      </vt:variant>
      <vt:variant>
        <vt:lpwstr>https://www.vatican.va/content/francesco/it/encyclicals/documents/papa-francesco_20201003_enciclica-fratelli-tutti.html</vt:lpwstr>
      </vt:variant>
      <vt:variant>
        <vt:lpwstr>_ftnref90</vt:lpwstr>
      </vt:variant>
      <vt:variant>
        <vt:i4>3801187</vt:i4>
      </vt:variant>
      <vt:variant>
        <vt:i4>1449</vt:i4>
      </vt:variant>
      <vt:variant>
        <vt:i4>0</vt:i4>
      </vt:variant>
      <vt:variant>
        <vt:i4>5</vt:i4>
      </vt:variant>
      <vt:variant>
        <vt:lpwstr>http://www.vatican.va/content/francesco/it/homilies/2015/documents/papa-francesco_20150920_cuba-omelia-la-habana.html</vt:lpwstr>
      </vt:variant>
      <vt:variant>
        <vt:lpwstr/>
      </vt:variant>
      <vt:variant>
        <vt:i4>3801187</vt:i4>
      </vt:variant>
      <vt:variant>
        <vt:i4>1446</vt:i4>
      </vt:variant>
      <vt:variant>
        <vt:i4>0</vt:i4>
      </vt:variant>
      <vt:variant>
        <vt:i4>5</vt:i4>
      </vt:variant>
      <vt:variant>
        <vt:lpwstr>http://www.vatican.va/content/francesco/it/homilies/2015/documents/papa-francesco_20150920_cuba-omelia-la-habana.html</vt:lpwstr>
      </vt:variant>
      <vt:variant>
        <vt:lpwstr/>
      </vt:variant>
      <vt:variant>
        <vt:i4>655397</vt:i4>
      </vt:variant>
      <vt:variant>
        <vt:i4>1443</vt:i4>
      </vt:variant>
      <vt:variant>
        <vt:i4>0</vt:i4>
      </vt:variant>
      <vt:variant>
        <vt:i4>5</vt:i4>
      </vt:variant>
      <vt:variant>
        <vt:lpwstr>https://www.vatican.va/content/francesco/it/encyclicals/documents/papa-francesco_20201003_enciclica-fratelli-tutti.html</vt:lpwstr>
      </vt:variant>
      <vt:variant>
        <vt:lpwstr>_ftnref89</vt:lpwstr>
      </vt:variant>
      <vt:variant>
        <vt:i4>655397</vt:i4>
      </vt:variant>
      <vt:variant>
        <vt:i4>1440</vt:i4>
      </vt:variant>
      <vt:variant>
        <vt:i4>0</vt:i4>
      </vt:variant>
      <vt:variant>
        <vt:i4>5</vt:i4>
      </vt:variant>
      <vt:variant>
        <vt:lpwstr>https://www.vatican.va/content/francesco/it/encyclicals/documents/papa-francesco_20201003_enciclica-fratelli-tutti.html</vt:lpwstr>
      </vt:variant>
      <vt:variant>
        <vt:lpwstr>_ftnref88</vt:lpwstr>
      </vt:variant>
      <vt:variant>
        <vt:i4>5701652</vt:i4>
      </vt:variant>
      <vt:variant>
        <vt:i4>1437</vt:i4>
      </vt:variant>
      <vt:variant>
        <vt:i4>0</vt:i4>
      </vt:variant>
      <vt:variant>
        <vt:i4>5</vt:i4>
      </vt:variant>
      <vt:variant>
        <vt:lpwstr>http://www.vatican.va/content/francesco/it/messages/peace/documents/papa-francesco_20151208_messaggio-xlix-giornata-mondiale-pace-2016.html</vt:lpwstr>
      </vt:variant>
      <vt:variant>
        <vt:lpwstr/>
      </vt:variant>
      <vt:variant>
        <vt:i4>655397</vt:i4>
      </vt:variant>
      <vt:variant>
        <vt:i4>1434</vt:i4>
      </vt:variant>
      <vt:variant>
        <vt:i4>0</vt:i4>
      </vt:variant>
      <vt:variant>
        <vt:i4>5</vt:i4>
      </vt:variant>
      <vt:variant>
        <vt:lpwstr>https://www.vatican.va/content/francesco/it/encyclicals/documents/papa-francesco_20201003_enciclica-fratelli-tutti.html</vt:lpwstr>
      </vt:variant>
      <vt:variant>
        <vt:lpwstr>_ftnref87</vt:lpwstr>
      </vt:variant>
      <vt:variant>
        <vt:i4>2490411</vt:i4>
      </vt:variant>
      <vt:variant>
        <vt:i4>1431</vt:i4>
      </vt:variant>
      <vt:variant>
        <vt:i4>0</vt:i4>
      </vt:variant>
      <vt:variant>
        <vt:i4>5</vt:i4>
      </vt:variant>
      <vt:variant>
        <vt:lpwstr>http://w2.vatican.va/content/francesco/it/encyclicals/documents/papa-francesco_20150524_enciclica-laudato-si.html</vt:lpwstr>
      </vt:variant>
      <vt:variant>
        <vt:lpwstr>229.</vt:lpwstr>
      </vt:variant>
      <vt:variant>
        <vt:i4>655397</vt:i4>
      </vt:variant>
      <vt:variant>
        <vt:i4>1428</vt:i4>
      </vt:variant>
      <vt:variant>
        <vt:i4>0</vt:i4>
      </vt:variant>
      <vt:variant>
        <vt:i4>5</vt:i4>
      </vt:variant>
      <vt:variant>
        <vt:lpwstr>https://www.vatican.va/content/francesco/it/encyclicals/documents/papa-francesco_20201003_enciclica-fratelli-tutti.html</vt:lpwstr>
      </vt:variant>
      <vt:variant>
        <vt:lpwstr>_ftnref86</vt:lpwstr>
      </vt:variant>
      <vt:variant>
        <vt:i4>1376283</vt:i4>
      </vt:variant>
      <vt:variant>
        <vt:i4>1425</vt:i4>
      </vt:variant>
      <vt:variant>
        <vt:i4>0</vt:i4>
      </vt:variant>
      <vt:variant>
        <vt:i4>5</vt:i4>
      </vt:variant>
      <vt:variant>
        <vt:lpwstr>https://w2.vatican.va/content/francesco/it/speeches/2014/november/documents/papa-francesco_20141125_strasburgo-parlamento-europeo.html</vt:lpwstr>
      </vt:variant>
      <vt:variant>
        <vt:lpwstr/>
      </vt:variant>
      <vt:variant>
        <vt:i4>655397</vt:i4>
      </vt:variant>
      <vt:variant>
        <vt:i4>1422</vt:i4>
      </vt:variant>
      <vt:variant>
        <vt:i4>0</vt:i4>
      </vt:variant>
      <vt:variant>
        <vt:i4>5</vt:i4>
      </vt:variant>
      <vt:variant>
        <vt:lpwstr>https://www.vatican.va/content/francesco/it/encyclicals/documents/papa-francesco_20201003_enciclica-fratelli-tutti.html</vt:lpwstr>
      </vt:variant>
      <vt:variant>
        <vt:lpwstr>_ftnref85</vt:lpwstr>
      </vt:variant>
      <vt:variant>
        <vt:i4>196679</vt:i4>
      </vt:variant>
      <vt:variant>
        <vt:i4>1419</vt:i4>
      </vt:variant>
      <vt:variant>
        <vt:i4>0</vt:i4>
      </vt:variant>
      <vt:variant>
        <vt:i4>5</vt:i4>
      </vt:variant>
      <vt:variant>
        <vt:lpwstr>http://www.vatican.va/content/francesco/it/letters/2019/documents/papa-francesco_20190501_giovani-imprenditori.html</vt:lpwstr>
      </vt:variant>
      <vt:variant>
        <vt:lpwstr/>
      </vt:variant>
      <vt:variant>
        <vt:i4>655397</vt:i4>
      </vt:variant>
      <vt:variant>
        <vt:i4>1416</vt:i4>
      </vt:variant>
      <vt:variant>
        <vt:i4>0</vt:i4>
      </vt:variant>
      <vt:variant>
        <vt:i4>5</vt:i4>
      </vt:variant>
      <vt:variant>
        <vt:lpwstr>https://www.vatican.va/content/francesco/it/encyclicals/documents/papa-francesco_20201003_enciclica-fratelli-tutti.html</vt:lpwstr>
      </vt:variant>
      <vt:variant>
        <vt:lpwstr>_ftnref84</vt:lpwstr>
      </vt:variant>
      <vt:variant>
        <vt:i4>2490408</vt:i4>
      </vt:variant>
      <vt:variant>
        <vt:i4>1413</vt:i4>
      </vt:variant>
      <vt:variant>
        <vt:i4>0</vt:i4>
      </vt:variant>
      <vt:variant>
        <vt:i4>5</vt:i4>
      </vt:variant>
      <vt:variant>
        <vt:lpwstr>http://w2.vatican.va/content/francesco/it/encyclicals/documents/papa-francesco_20150524_enciclica-laudato-si.html</vt:lpwstr>
      </vt:variant>
      <vt:variant>
        <vt:lpwstr>129.</vt:lpwstr>
      </vt:variant>
      <vt:variant>
        <vt:i4>655397</vt:i4>
      </vt:variant>
      <vt:variant>
        <vt:i4>1410</vt:i4>
      </vt:variant>
      <vt:variant>
        <vt:i4>0</vt:i4>
      </vt:variant>
      <vt:variant>
        <vt:i4>5</vt:i4>
      </vt:variant>
      <vt:variant>
        <vt:lpwstr>https://www.vatican.va/content/francesco/it/encyclicals/documents/papa-francesco_20201003_enciclica-fratelli-tutti.html</vt:lpwstr>
      </vt:variant>
      <vt:variant>
        <vt:lpwstr>_ftnref83</vt:lpwstr>
      </vt:variant>
      <vt:variant>
        <vt:i4>15990814</vt:i4>
      </vt:variant>
      <vt:variant>
        <vt:i4>1407</vt:i4>
      </vt:variant>
      <vt:variant>
        <vt:i4>0</vt:i4>
      </vt:variant>
      <vt:variant>
        <vt:i4>5</vt:i4>
      </vt:variant>
      <vt:variant>
        <vt:lpwstr>http://www.vatican.va/content/francesco/it/apost_exhortations/documents/papa-francesco_esortazione-ap_20131124_evangelii-gaudium.html</vt:lpwstr>
      </vt:variant>
      <vt:variant>
        <vt:lpwstr>Avere_cura_della_fragilità</vt:lpwstr>
      </vt:variant>
      <vt:variant>
        <vt:i4>655397</vt:i4>
      </vt:variant>
      <vt:variant>
        <vt:i4>1404</vt:i4>
      </vt:variant>
      <vt:variant>
        <vt:i4>0</vt:i4>
      </vt:variant>
      <vt:variant>
        <vt:i4>5</vt:i4>
      </vt:variant>
      <vt:variant>
        <vt:lpwstr>https://www.vatican.va/content/francesco/it/encyclicals/documents/papa-francesco_20201003_enciclica-fratelli-tutti.html</vt:lpwstr>
      </vt:variant>
      <vt:variant>
        <vt:lpwstr>_ftnref82</vt:lpwstr>
      </vt:variant>
      <vt:variant>
        <vt:i4>4390944</vt:i4>
      </vt:variant>
      <vt:variant>
        <vt:i4>1401</vt:i4>
      </vt:variant>
      <vt:variant>
        <vt:i4>0</vt:i4>
      </vt:variant>
      <vt:variant>
        <vt:i4>5</vt:i4>
      </vt:variant>
      <vt:variant>
        <vt:lpwstr>http://www.vatican.va/content/francesco/it/apost_exhortations/documents/papa-francesco_esortazione-ap_20131124_evangelii-gaudium.html</vt:lpwstr>
      </vt:variant>
      <vt:variant>
        <vt:lpwstr>Uniti_a_Dio_ascoltiamo_un_grido</vt:lpwstr>
      </vt:variant>
      <vt:variant>
        <vt:i4>655397</vt:i4>
      </vt:variant>
      <vt:variant>
        <vt:i4>1398</vt:i4>
      </vt:variant>
      <vt:variant>
        <vt:i4>0</vt:i4>
      </vt:variant>
      <vt:variant>
        <vt:i4>5</vt:i4>
      </vt:variant>
      <vt:variant>
        <vt:lpwstr>https://www.vatican.va/content/francesco/it/encyclicals/documents/papa-francesco_20201003_enciclica-fratelli-tutti.html</vt:lpwstr>
      </vt:variant>
      <vt:variant>
        <vt:lpwstr>_ftnref81</vt:lpwstr>
      </vt:variant>
      <vt:variant>
        <vt:i4>655397</vt:i4>
      </vt:variant>
      <vt:variant>
        <vt:i4>1395</vt:i4>
      </vt:variant>
      <vt:variant>
        <vt:i4>0</vt:i4>
      </vt:variant>
      <vt:variant>
        <vt:i4>5</vt:i4>
      </vt:variant>
      <vt:variant>
        <vt:lpwstr>https://www.vatican.va/content/francesco/it/encyclicals/documents/papa-francesco_20201003_enciclica-fratelli-tutti.html</vt:lpwstr>
      </vt:variant>
      <vt:variant>
        <vt:lpwstr>_ftnref80</vt:lpwstr>
      </vt:variant>
      <vt:variant>
        <vt:i4>1048587</vt:i4>
      </vt:variant>
      <vt:variant>
        <vt:i4>1392</vt:i4>
      </vt:variant>
      <vt:variant>
        <vt:i4>0</vt:i4>
      </vt:variant>
      <vt:variant>
        <vt:i4>5</vt:i4>
      </vt:variant>
      <vt:variant>
        <vt:lpwstr>http://www.vatican.va/content/francesco/it/speeches/2019/november/documents/papa-francesco_20191125_giovani-tokyo.html</vt:lpwstr>
      </vt:variant>
      <vt:variant>
        <vt:lpwstr/>
      </vt:variant>
      <vt:variant>
        <vt:i4>1048587</vt:i4>
      </vt:variant>
      <vt:variant>
        <vt:i4>1389</vt:i4>
      </vt:variant>
      <vt:variant>
        <vt:i4>0</vt:i4>
      </vt:variant>
      <vt:variant>
        <vt:i4>5</vt:i4>
      </vt:variant>
      <vt:variant>
        <vt:lpwstr>http://www.vatican.va/content/francesco/it/speeches/2019/november/documents/papa-francesco_20191125_giovani-tokyo.html</vt:lpwstr>
      </vt:variant>
      <vt:variant>
        <vt:lpwstr/>
      </vt:variant>
      <vt:variant>
        <vt:i4>327717</vt:i4>
      </vt:variant>
      <vt:variant>
        <vt:i4>1386</vt:i4>
      </vt:variant>
      <vt:variant>
        <vt:i4>0</vt:i4>
      </vt:variant>
      <vt:variant>
        <vt:i4>5</vt:i4>
      </vt:variant>
      <vt:variant>
        <vt:lpwstr>https://www.vatican.va/content/francesco/it/encyclicals/documents/papa-francesco_20201003_enciclica-fratelli-tutti.html</vt:lpwstr>
      </vt:variant>
      <vt:variant>
        <vt:lpwstr>_ftnref79</vt:lpwstr>
      </vt:variant>
      <vt:variant>
        <vt:i4>4456453</vt:i4>
      </vt:variant>
      <vt:variant>
        <vt:i4>1383</vt:i4>
      </vt:variant>
      <vt:variant>
        <vt:i4>0</vt:i4>
      </vt:variant>
      <vt:variant>
        <vt:i4>5</vt:i4>
      </vt:variant>
      <vt:variant>
        <vt:lpwstr>http://www.vatican.va/content/francesco/it/speeches/2015/september/documents/papa-francesco_20150926_usa-liberta-religiosa.html</vt:lpwstr>
      </vt:variant>
      <vt:variant>
        <vt:lpwstr/>
      </vt:variant>
      <vt:variant>
        <vt:i4>4456453</vt:i4>
      </vt:variant>
      <vt:variant>
        <vt:i4>1380</vt:i4>
      </vt:variant>
      <vt:variant>
        <vt:i4>0</vt:i4>
      </vt:variant>
      <vt:variant>
        <vt:i4>5</vt:i4>
      </vt:variant>
      <vt:variant>
        <vt:lpwstr>http://www.vatican.va/content/francesco/it/speeches/2015/september/documents/papa-francesco_20150926_usa-liberta-religiosa.html</vt:lpwstr>
      </vt:variant>
      <vt:variant>
        <vt:lpwstr/>
      </vt:variant>
      <vt:variant>
        <vt:i4>327717</vt:i4>
      </vt:variant>
      <vt:variant>
        <vt:i4>1377</vt:i4>
      </vt:variant>
      <vt:variant>
        <vt:i4>0</vt:i4>
      </vt:variant>
      <vt:variant>
        <vt:i4>5</vt:i4>
      </vt:variant>
      <vt:variant>
        <vt:lpwstr>https://www.vatican.va/content/francesco/it/encyclicals/documents/papa-francesco_20201003_enciclica-fratelli-tutti.html</vt:lpwstr>
      </vt:variant>
      <vt:variant>
        <vt:lpwstr>_ftnref78</vt:lpwstr>
      </vt:variant>
      <vt:variant>
        <vt:i4>5177363</vt:i4>
      </vt:variant>
      <vt:variant>
        <vt:i4>1374</vt:i4>
      </vt:variant>
      <vt:variant>
        <vt:i4>0</vt:i4>
      </vt:variant>
      <vt:variant>
        <vt:i4>5</vt:i4>
      </vt:variant>
      <vt:variant>
        <vt:lpwstr>http://www.vatican.va/content/francesco/it/messages/pont-messages/2019/documents/papa-francesco_20191203_messaggio-disabilita.html</vt:lpwstr>
      </vt:variant>
      <vt:variant>
        <vt:lpwstr/>
      </vt:variant>
      <vt:variant>
        <vt:i4>327717</vt:i4>
      </vt:variant>
      <vt:variant>
        <vt:i4>1371</vt:i4>
      </vt:variant>
      <vt:variant>
        <vt:i4>0</vt:i4>
      </vt:variant>
      <vt:variant>
        <vt:i4>5</vt:i4>
      </vt:variant>
      <vt:variant>
        <vt:lpwstr>https://www.vatican.va/content/francesco/it/encyclicals/documents/papa-francesco_20201003_enciclica-fratelli-tutti.html</vt:lpwstr>
      </vt:variant>
      <vt:variant>
        <vt:lpwstr>_ftnref77</vt:lpwstr>
      </vt:variant>
      <vt:variant>
        <vt:i4>4063273</vt:i4>
      </vt:variant>
      <vt:variant>
        <vt:i4>1368</vt:i4>
      </vt:variant>
      <vt:variant>
        <vt:i4>0</vt:i4>
      </vt:variant>
      <vt:variant>
        <vt:i4>5</vt:i4>
      </vt:variant>
      <vt:variant>
        <vt:lpwstr>http://www.vatican.va/content/francesco/it/speeches/2015/january/documents/papa-francesco_20150112_corpo-diplomatico.html</vt:lpwstr>
      </vt:variant>
      <vt:variant>
        <vt:lpwstr/>
      </vt:variant>
      <vt:variant>
        <vt:i4>1507420</vt:i4>
      </vt:variant>
      <vt:variant>
        <vt:i4>1365</vt:i4>
      </vt:variant>
      <vt:variant>
        <vt:i4>0</vt:i4>
      </vt:variant>
      <vt:variant>
        <vt:i4>5</vt:i4>
      </vt:variant>
      <vt:variant>
        <vt:lpwstr>http://w2.vatican.va/content/francesco/it/angelus/2013/documents/papa-francesco_angelus_20131229.html</vt:lpwstr>
      </vt:variant>
      <vt:variant>
        <vt:lpwstr/>
      </vt:variant>
      <vt:variant>
        <vt:i4>327717</vt:i4>
      </vt:variant>
      <vt:variant>
        <vt:i4>1362</vt:i4>
      </vt:variant>
      <vt:variant>
        <vt:i4>0</vt:i4>
      </vt:variant>
      <vt:variant>
        <vt:i4>5</vt:i4>
      </vt:variant>
      <vt:variant>
        <vt:lpwstr>https://www.vatican.va/content/francesco/it/encyclicals/documents/papa-francesco_20201003_enciclica-fratelli-tutti.html</vt:lpwstr>
      </vt:variant>
      <vt:variant>
        <vt:lpwstr>_ftnref76</vt:lpwstr>
      </vt:variant>
      <vt:variant>
        <vt:i4>6750251</vt:i4>
      </vt:variant>
      <vt:variant>
        <vt:i4>1359</vt:i4>
      </vt:variant>
      <vt:variant>
        <vt:i4>0</vt:i4>
      </vt:variant>
      <vt:variant>
        <vt:i4>5</vt:i4>
      </vt:variant>
      <vt:variant>
        <vt:lpwstr>http://www.vatican.va/content/francesco/it/messages/peace/documents/papa-francesco_20131208_messaggio-xlvii-giornata-mondiale-pace-2014.html</vt:lpwstr>
      </vt:variant>
      <vt:variant>
        <vt:lpwstr/>
      </vt:variant>
      <vt:variant>
        <vt:i4>327717</vt:i4>
      </vt:variant>
      <vt:variant>
        <vt:i4>1356</vt:i4>
      </vt:variant>
      <vt:variant>
        <vt:i4>0</vt:i4>
      </vt:variant>
      <vt:variant>
        <vt:i4>5</vt:i4>
      </vt:variant>
      <vt:variant>
        <vt:lpwstr>https://www.vatican.va/content/francesco/it/encyclicals/documents/papa-francesco_20201003_enciclica-fratelli-tutti.html</vt:lpwstr>
      </vt:variant>
      <vt:variant>
        <vt:lpwstr>_ftnref75</vt:lpwstr>
      </vt:variant>
      <vt:variant>
        <vt:i4>327717</vt:i4>
      </vt:variant>
      <vt:variant>
        <vt:i4>1353</vt:i4>
      </vt:variant>
      <vt:variant>
        <vt:i4>0</vt:i4>
      </vt:variant>
      <vt:variant>
        <vt:i4>5</vt:i4>
      </vt:variant>
      <vt:variant>
        <vt:lpwstr>https://www.vatican.va/content/francesco/it/encyclicals/documents/papa-francesco_20201003_enciclica-fratelli-tutti.html</vt:lpwstr>
      </vt:variant>
      <vt:variant>
        <vt:lpwstr>_ftnref74</vt:lpwstr>
      </vt:variant>
      <vt:variant>
        <vt:i4>327717</vt:i4>
      </vt:variant>
      <vt:variant>
        <vt:i4>1350</vt:i4>
      </vt:variant>
      <vt:variant>
        <vt:i4>0</vt:i4>
      </vt:variant>
      <vt:variant>
        <vt:i4>5</vt:i4>
      </vt:variant>
      <vt:variant>
        <vt:lpwstr>https://www.vatican.va/content/francesco/it/encyclicals/documents/papa-francesco_20201003_enciclica-fratelli-tutti.html</vt:lpwstr>
      </vt:variant>
      <vt:variant>
        <vt:lpwstr>_ftnref73</vt:lpwstr>
      </vt:variant>
      <vt:variant>
        <vt:i4>327717</vt:i4>
      </vt:variant>
      <vt:variant>
        <vt:i4>1347</vt:i4>
      </vt:variant>
      <vt:variant>
        <vt:i4>0</vt:i4>
      </vt:variant>
      <vt:variant>
        <vt:i4>5</vt:i4>
      </vt:variant>
      <vt:variant>
        <vt:lpwstr>https://www.vatican.va/content/francesco/it/encyclicals/documents/papa-francesco_20201003_enciclica-fratelli-tutti.html</vt:lpwstr>
      </vt:variant>
      <vt:variant>
        <vt:lpwstr>_ftnref72</vt:lpwstr>
      </vt:variant>
      <vt:variant>
        <vt:i4>2424892</vt:i4>
      </vt:variant>
      <vt:variant>
        <vt:i4>1344</vt:i4>
      </vt:variant>
      <vt:variant>
        <vt:i4>0</vt:i4>
      </vt:variant>
      <vt:variant>
        <vt:i4>5</vt:i4>
      </vt:variant>
      <vt:variant>
        <vt:lpwstr>http://www.vatican.va/content/benedict-xvi/it/encyclicals/documents/hf_ben-xvi_enc_20051225_deus-caritas-est.html</vt:lpwstr>
      </vt:variant>
      <vt:variant>
        <vt:lpwstr/>
      </vt:variant>
      <vt:variant>
        <vt:i4>327717</vt:i4>
      </vt:variant>
      <vt:variant>
        <vt:i4>1341</vt:i4>
      </vt:variant>
      <vt:variant>
        <vt:i4>0</vt:i4>
      </vt:variant>
      <vt:variant>
        <vt:i4>5</vt:i4>
      </vt:variant>
      <vt:variant>
        <vt:lpwstr>https://www.vatican.va/content/francesco/it/encyclicals/documents/papa-francesco_20201003_enciclica-fratelli-tutti.html</vt:lpwstr>
      </vt:variant>
      <vt:variant>
        <vt:lpwstr>_ftnref71</vt:lpwstr>
      </vt:variant>
      <vt:variant>
        <vt:i4>327717</vt:i4>
      </vt:variant>
      <vt:variant>
        <vt:i4>1338</vt:i4>
      </vt:variant>
      <vt:variant>
        <vt:i4>0</vt:i4>
      </vt:variant>
      <vt:variant>
        <vt:i4>5</vt:i4>
      </vt:variant>
      <vt:variant>
        <vt:lpwstr>https://www.vatican.va/content/francesco/it/encyclicals/documents/papa-francesco_20201003_enciclica-fratelli-tutti.html</vt:lpwstr>
      </vt:variant>
      <vt:variant>
        <vt:lpwstr>_ftnref70</vt:lpwstr>
      </vt:variant>
      <vt:variant>
        <vt:i4>262181</vt:i4>
      </vt:variant>
      <vt:variant>
        <vt:i4>1335</vt:i4>
      </vt:variant>
      <vt:variant>
        <vt:i4>0</vt:i4>
      </vt:variant>
      <vt:variant>
        <vt:i4>5</vt:i4>
      </vt:variant>
      <vt:variant>
        <vt:lpwstr>https://www.vatican.va/content/francesco/it/encyclicals/documents/papa-francesco_20201003_enciclica-fratelli-tutti.html</vt:lpwstr>
      </vt:variant>
      <vt:variant>
        <vt:lpwstr>_ftnref69</vt:lpwstr>
      </vt:variant>
      <vt:variant>
        <vt:i4>262181</vt:i4>
      </vt:variant>
      <vt:variant>
        <vt:i4>1332</vt:i4>
      </vt:variant>
      <vt:variant>
        <vt:i4>0</vt:i4>
      </vt:variant>
      <vt:variant>
        <vt:i4>5</vt:i4>
      </vt:variant>
      <vt:variant>
        <vt:lpwstr>https://www.vatican.va/content/francesco/it/encyclicals/documents/papa-francesco_20201003_enciclica-fratelli-tutti.html</vt:lpwstr>
      </vt:variant>
      <vt:variant>
        <vt:lpwstr>_ftnref68</vt:lpwstr>
      </vt:variant>
      <vt:variant>
        <vt:i4>262181</vt:i4>
      </vt:variant>
      <vt:variant>
        <vt:i4>1329</vt:i4>
      </vt:variant>
      <vt:variant>
        <vt:i4>0</vt:i4>
      </vt:variant>
      <vt:variant>
        <vt:i4>5</vt:i4>
      </vt:variant>
      <vt:variant>
        <vt:lpwstr>https://www.vatican.va/content/francesco/it/encyclicals/documents/papa-francesco_20201003_enciclica-fratelli-tutti.html</vt:lpwstr>
      </vt:variant>
      <vt:variant>
        <vt:lpwstr>_ftnref67</vt:lpwstr>
      </vt:variant>
      <vt:variant>
        <vt:i4>262181</vt:i4>
      </vt:variant>
      <vt:variant>
        <vt:i4>1326</vt:i4>
      </vt:variant>
      <vt:variant>
        <vt:i4>0</vt:i4>
      </vt:variant>
      <vt:variant>
        <vt:i4>5</vt:i4>
      </vt:variant>
      <vt:variant>
        <vt:lpwstr>https://www.vatican.va/content/francesco/it/encyclicals/documents/papa-francesco_20201003_enciclica-fratelli-tutti.html</vt:lpwstr>
      </vt:variant>
      <vt:variant>
        <vt:lpwstr>_ftnref66</vt:lpwstr>
      </vt:variant>
      <vt:variant>
        <vt:i4>262181</vt:i4>
      </vt:variant>
      <vt:variant>
        <vt:i4>1323</vt:i4>
      </vt:variant>
      <vt:variant>
        <vt:i4>0</vt:i4>
      </vt:variant>
      <vt:variant>
        <vt:i4>5</vt:i4>
      </vt:variant>
      <vt:variant>
        <vt:lpwstr>https://www.vatican.va/content/francesco/it/encyclicals/documents/papa-francesco_20201003_enciclica-fratelli-tutti.html</vt:lpwstr>
      </vt:variant>
      <vt:variant>
        <vt:lpwstr>_ftnref65</vt:lpwstr>
      </vt:variant>
      <vt:variant>
        <vt:i4>2293823</vt:i4>
      </vt:variant>
      <vt:variant>
        <vt:i4>1320</vt:i4>
      </vt:variant>
      <vt:variant>
        <vt:i4>0</vt:i4>
      </vt:variant>
      <vt:variant>
        <vt:i4>5</vt:i4>
      </vt:variant>
      <vt:variant>
        <vt:lpwstr>http://www.vatican.va/content/francesco/it/angelus/2019/documents/papa-francesco_angelus_20191110.html</vt:lpwstr>
      </vt:variant>
      <vt:variant>
        <vt:lpwstr/>
      </vt:variant>
      <vt:variant>
        <vt:i4>262181</vt:i4>
      </vt:variant>
      <vt:variant>
        <vt:i4>1317</vt:i4>
      </vt:variant>
      <vt:variant>
        <vt:i4>0</vt:i4>
      </vt:variant>
      <vt:variant>
        <vt:i4>5</vt:i4>
      </vt:variant>
      <vt:variant>
        <vt:lpwstr>https://www.vatican.va/content/francesco/it/encyclicals/documents/papa-francesco_20201003_enciclica-fratelli-tutti.html</vt:lpwstr>
      </vt:variant>
      <vt:variant>
        <vt:lpwstr>_ftnref64</vt:lpwstr>
      </vt:variant>
      <vt:variant>
        <vt:i4>262181</vt:i4>
      </vt:variant>
      <vt:variant>
        <vt:i4>1314</vt:i4>
      </vt:variant>
      <vt:variant>
        <vt:i4>0</vt:i4>
      </vt:variant>
      <vt:variant>
        <vt:i4>5</vt:i4>
      </vt:variant>
      <vt:variant>
        <vt:lpwstr>https://www.vatican.va/content/francesco/it/encyclicals/documents/papa-francesco_20201003_enciclica-fratelli-tutti.html</vt:lpwstr>
      </vt:variant>
      <vt:variant>
        <vt:lpwstr>_ftnref63</vt:lpwstr>
      </vt:variant>
      <vt:variant>
        <vt:i4>6357072</vt:i4>
      </vt:variant>
      <vt:variant>
        <vt:i4>1311</vt:i4>
      </vt:variant>
      <vt:variant>
        <vt:i4>0</vt:i4>
      </vt:variant>
      <vt:variant>
        <vt:i4>5</vt:i4>
      </vt:variant>
      <vt:variant>
        <vt:lpwstr>http://www.vatican.va/archive/hist_councils/ii_vatican_council/documents/vat-ii_const_19651207_gaudium-et-spes_it.html</vt:lpwstr>
      </vt:variant>
      <vt:variant>
        <vt:lpwstr/>
      </vt:variant>
      <vt:variant>
        <vt:i4>262181</vt:i4>
      </vt:variant>
      <vt:variant>
        <vt:i4>1308</vt:i4>
      </vt:variant>
      <vt:variant>
        <vt:i4>0</vt:i4>
      </vt:variant>
      <vt:variant>
        <vt:i4>5</vt:i4>
      </vt:variant>
      <vt:variant>
        <vt:lpwstr>https://www.vatican.va/content/francesco/it/encyclicals/documents/papa-francesco_20201003_enciclica-fratelli-tutti.html</vt:lpwstr>
      </vt:variant>
      <vt:variant>
        <vt:lpwstr>_ftnref62</vt:lpwstr>
      </vt:variant>
      <vt:variant>
        <vt:i4>4522108</vt:i4>
      </vt:variant>
      <vt:variant>
        <vt:i4>1305</vt:i4>
      </vt:variant>
      <vt:variant>
        <vt:i4>0</vt:i4>
      </vt:variant>
      <vt:variant>
        <vt:i4>5</vt:i4>
      </vt:variant>
      <vt:variant>
        <vt:lpwstr>http://www.vatican.va/content/john-paul-ii/it/angelus/1980/documents/hf_jp-ii_ang_19801116.html</vt:lpwstr>
      </vt:variant>
      <vt:variant>
        <vt:lpwstr/>
      </vt:variant>
      <vt:variant>
        <vt:i4>4522108</vt:i4>
      </vt:variant>
      <vt:variant>
        <vt:i4>1302</vt:i4>
      </vt:variant>
      <vt:variant>
        <vt:i4>0</vt:i4>
      </vt:variant>
      <vt:variant>
        <vt:i4>5</vt:i4>
      </vt:variant>
      <vt:variant>
        <vt:lpwstr>http://www.vatican.va/content/john-paul-ii/it/angelus/1980/documents/hf_jp-ii_ang_19801116.html</vt:lpwstr>
      </vt:variant>
      <vt:variant>
        <vt:lpwstr/>
      </vt:variant>
      <vt:variant>
        <vt:i4>262181</vt:i4>
      </vt:variant>
      <vt:variant>
        <vt:i4>1299</vt:i4>
      </vt:variant>
      <vt:variant>
        <vt:i4>0</vt:i4>
      </vt:variant>
      <vt:variant>
        <vt:i4>5</vt:i4>
      </vt:variant>
      <vt:variant>
        <vt:lpwstr>https://www.vatican.va/content/francesco/it/encyclicals/documents/papa-francesco_20201003_enciclica-fratelli-tutti.html</vt:lpwstr>
      </vt:variant>
      <vt:variant>
        <vt:lpwstr>_ftnref61</vt:lpwstr>
      </vt:variant>
      <vt:variant>
        <vt:i4>14811142</vt:i4>
      </vt:variant>
      <vt:variant>
        <vt:i4>1296</vt:i4>
      </vt:variant>
      <vt:variant>
        <vt:i4>0</vt:i4>
      </vt:variant>
      <vt:variant>
        <vt:i4>5</vt:i4>
      </vt:variant>
      <vt:variant>
        <vt:lpwstr>http://www.vatican.va/content/francesco/it/apost_exhortations/documents/papa-francesco_esortazione-ap_20131124_evangelii-gaudium.html</vt:lpwstr>
      </vt:variant>
      <vt:variant>
        <vt:lpwstr>Il_tutto_è_superiore_alla_parte</vt:lpwstr>
      </vt:variant>
      <vt:variant>
        <vt:i4>262181</vt:i4>
      </vt:variant>
      <vt:variant>
        <vt:i4>1293</vt:i4>
      </vt:variant>
      <vt:variant>
        <vt:i4>0</vt:i4>
      </vt:variant>
      <vt:variant>
        <vt:i4>5</vt:i4>
      </vt:variant>
      <vt:variant>
        <vt:lpwstr>https://www.vatican.va/content/francesco/it/encyclicals/documents/papa-francesco_20201003_enciclica-fratelli-tutti.html</vt:lpwstr>
      </vt:variant>
      <vt:variant>
        <vt:lpwstr>_ftnref60</vt:lpwstr>
      </vt:variant>
      <vt:variant>
        <vt:i4>6946920</vt:i4>
      </vt:variant>
      <vt:variant>
        <vt:i4>1290</vt:i4>
      </vt:variant>
      <vt:variant>
        <vt:i4>0</vt:i4>
      </vt:variant>
      <vt:variant>
        <vt:i4>5</vt:i4>
      </vt:variant>
      <vt:variant>
        <vt:lpwstr>http://www.vatican.va/content/francesco/it/messages/pont-messages/2017/documents/papa-francesco_20170210_movimenti-popolari-modesto.html</vt:lpwstr>
      </vt:variant>
      <vt:variant>
        <vt:lpwstr/>
      </vt:variant>
      <vt:variant>
        <vt:i4>6946920</vt:i4>
      </vt:variant>
      <vt:variant>
        <vt:i4>1287</vt:i4>
      </vt:variant>
      <vt:variant>
        <vt:i4>0</vt:i4>
      </vt:variant>
      <vt:variant>
        <vt:i4>5</vt:i4>
      </vt:variant>
      <vt:variant>
        <vt:lpwstr>http://www.vatican.va/content/francesco/it/messages/pont-messages/2017/documents/papa-francesco_20170210_movimenti-popolari-modesto.html</vt:lpwstr>
      </vt:variant>
      <vt:variant>
        <vt:lpwstr/>
      </vt:variant>
      <vt:variant>
        <vt:i4>458789</vt:i4>
      </vt:variant>
      <vt:variant>
        <vt:i4>1284</vt:i4>
      </vt:variant>
      <vt:variant>
        <vt:i4>0</vt:i4>
      </vt:variant>
      <vt:variant>
        <vt:i4>5</vt:i4>
      </vt:variant>
      <vt:variant>
        <vt:lpwstr>https://www.vatican.va/content/francesco/it/encyclicals/documents/papa-francesco_20201003_enciclica-fratelli-tutti.html</vt:lpwstr>
      </vt:variant>
      <vt:variant>
        <vt:lpwstr>_ftnref59</vt:lpwstr>
      </vt:variant>
      <vt:variant>
        <vt:i4>458789</vt:i4>
      </vt:variant>
      <vt:variant>
        <vt:i4>1281</vt:i4>
      </vt:variant>
      <vt:variant>
        <vt:i4>0</vt:i4>
      </vt:variant>
      <vt:variant>
        <vt:i4>5</vt:i4>
      </vt:variant>
      <vt:variant>
        <vt:lpwstr>https://www.vatican.va/content/francesco/it/encyclicals/documents/papa-francesco_20201003_enciclica-fratelli-tutti.html</vt:lpwstr>
      </vt:variant>
      <vt:variant>
        <vt:lpwstr>_ftnref58</vt:lpwstr>
      </vt:variant>
      <vt:variant>
        <vt:i4>3473522</vt:i4>
      </vt:variant>
      <vt:variant>
        <vt:i4>1278</vt:i4>
      </vt:variant>
      <vt:variant>
        <vt:i4>0</vt:i4>
      </vt:variant>
      <vt:variant>
        <vt:i4>5</vt:i4>
      </vt:variant>
      <vt:variant>
        <vt:lpwstr>http://w2.vatican.va/content/francesco/it/messages/pont-messages/2017/documents/papa-francesco_20170426_videomessaggio-ted-2017.html</vt:lpwstr>
      </vt:variant>
      <vt:variant>
        <vt:lpwstr/>
      </vt:variant>
      <vt:variant>
        <vt:i4>458789</vt:i4>
      </vt:variant>
      <vt:variant>
        <vt:i4>1275</vt:i4>
      </vt:variant>
      <vt:variant>
        <vt:i4>0</vt:i4>
      </vt:variant>
      <vt:variant>
        <vt:i4>5</vt:i4>
      </vt:variant>
      <vt:variant>
        <vt:lpwstr>https://www.vatican.va/content/francesco/it/encyclicals/documents/papa-francesco_20201003_enciclica-fratelli-tutti.html</vt:lpwstr>
      </vt:variant>
      <vt:variant>
        <vt:lpwstr>_ftnref57</vt:lpwstr>
      </vt:variant>
      <vt:variant>
        <vt:i4>5832724</vt:i4>
      </vt:variant>
      <vt:variant>
        <vt:i4>1272</vt:i4>
      </vt:variant>
      <vt:variant>
        <vt:i4>0</vt:i4>
      </vt:variant>
      <vt:variant>
        <vt:i4>5</vt:i4>
      </vt:variant>
      <vt:variant>
        <vt:lpwstr>http://www.vatican.va/content/francesco/it/speeches/2018/september/documents/papa-francesco_20180925_assistiti-tallinn-estonia.html</vt:lpwstr>
      </vt:variant>
      <vt:variant>
        <vt:lpwstr/>
      </vt:variant>
      <vt:variant>
        <vt:i4>5832724</vt:i4>
      </vt:variant>
      <vt:variant>
        <vt:i4>1269</vt:i4>
      </vt:variant>
      <vt:variant>
        <vt:i4>0</vt:i4>
      </vt:variant>
      <vt:variant>
        <vt:i4>5</vt:i4>
      </vt:variant>
      <vt:variant>
        <vt:lpwstr>http://www.vatican.va/content/francesco/it/speeches/2018/september/documents/papa-francesco_20180925_assistiti-tallinn-estonia.html</vt:lpwstr>
      </vt:variant>
      <vt:variant>
        <vt:lpwstr/>
      </vt:variant>
      <vt:variant>
        <vt:i4>458789</vt:i4>
      </vt:variant>
      <vt:variant>
        <vt:i4>1266</vt:i4>
      </vt:variant>
      <vt:variant>
        <vt:i4>0</vt:i4>
      </vt:variant>
      <vt:variant>
        <vt:i4>5</vt:i4>
      </vt:variant>
      <vt:variant>
        <vt:lpwstr>https://www.vatican.va/content/francesco/it/encyclicals/documents/papa-francesco_20201003_enciclica-fratelli-tutti.html</vt:lpwstr>
      </vt:variant>
      <vt:variant>
        <vt:lpwstr>_ftnref56</vt:lpwstr>
      </vt:variant>
      <vt:variant>
        <vt:i4>458789</vt:i4>
      </vt:variant>
      <vt:variant>
        <vt:i4>1263</vt:i4>
      </vt:variant>
      <vt:variant>
        <vt:i4>0</vt:i4>
      </vt:variant>
      <vt:variant>
        <vt:i4>5</vt:i4>
      </vt:variant>
      <vt:variant>
        <vt:lpwstr>https://www.vatican.va/content/francesco/it/encyclicals/documents/papa-francesco_20201003_enciclica-fratelli-tutti.html</vt:lpwstr>
      </vt:variant>
      <vt:variant>
        <vt:lpwstr>_ftnref55</vt:lpwstr>
      </vt:variant>
      <vt:variant>
        <vt:i4>458789</vt:i4>
      </vt:variant>
      <vt:variant>
        <vt:i4>1260</vt:i4>
      </vt:variant>
      <vt:variant>
        <vt:i4>0</vt:i4>
      </vt:variant>
      <vt:variant>
        <vt:i4>5</vt:i4>
      </vt:variant>
      <vt:variant>
        <vt:lpwstr>https://www.vatican.va/content/francesco/it/encyclicals/documents/papa-francesco_20201003_enciclica-fratelli-tutti.html</vt:lpwstr>
      </vt:variant>
      <vt:variant>
        <vt:lpwstr>_ftnref54</vt:lpwstr>
      </vt:variant>
      <vt:variant>
        <vt:i4>6357072</vt:i4>
      </vt:variant>
      <vt:variant>
        <vt:i4>1257</vt:i4>
      </vt:variant>
      <vt:variant>
        <vt:i4>0</vt:i4>
      </vt:variant>
      <vt:variant>
        <vt:i4>5</vt:i4>
      </vt:variant>
      <vt:variant>
        <vt:lpwstr>http://www.vatican.va/archive/hist_councils/ii_vatican_council/documents/vat-ii_const_19651207_gaudium-et-spes_it.html</vt:lpwstr>
      </vt:variant>
      <vt:variant>
        <vt:lpwstr/>
      </vt:variant>
      <vt:variant>
        <vt:i4>458789</vt:i4>
      </vt:variant>
      <vt:variant>
        <vt:i4>1254</vt:i4>
      </vt:variant>
      <vt:variant>
        <vt:i4>0</vt:i4>
      </vt:variant>
      <vt:variant>
        <vt:i4>5</vt:i4>
      </vt:variant>
      <vt:variant>
        <vt:lpwstr>https://www.vatican.va/content/francesco/it/encyclicals/documents/papa-francesco_20201003_enciclica-fratelli-tutti.html</vt:lpwstr>
      </vt:variant>
      <vt:variant>
        <vt:lpwstr>_ftnref53</vt:lpwstr>
      </vt:variant>
      <vt:variant>
        <vt:i4>5374035</vt:i4>
      </vt:variant>
      <vt:variant>
        <vt:i4>1251</vt:i4>
      </vt:variant>
      <vt:variant>
        <vt:i4>0</vt:i4>
      </vt:variant>
      <vt:variant>
        <vt:i4>5</vt:i4>
      </vt:variant>
      <vt:variant>
        <vt:lpwstr>http://www.vatican.va/content/francesco/it/speeches/2015/september/documents/papa-francesco_20150920_cuba-giovani.html</vt:lpwstr>
      </vt:variant>
      <vt:variant>
        <vt:lpwstr/>
      </vt:variant>
      <vt:variant>
        <vt:i4>5374035</vt:i4>
      </vt:variant>
      <vt:variant>
        <vt:i4>1248</vt:i4>
      </vt:variant>
      <vt:variant>
        <vt:i4>0</vt:i4>
      </vt:variant>
      <vt:variant>
        <vt:i4>5</vt:i4>
      </vt:variant>
      <vt:variant>
        <vt:lpwstr>http://www.vatican.va/content/francesco/it/speeches/2015/september/documents/papa-francesco_20150920_cuba-giovani.html</vt:lpwstr>
      </vt:variant>
      <vt:variant>
        <vt:lpwstr/>
      </vt:variant>
      <vt:variant>
        <vt:i4>458789</vt:i4>
      </vt:variant>
      <vt:variant>
        <vt:i4>1245</vt:i4>
      </vt:variant>
      <vt:variant>
        <vt:i4>0</vt:i4>
      </vt:variant>
      <vt:variant>
        <vt:i4>5</vt:i4>
      </vt:variant>
      <vt:variant>
        <vt:lpwstr>https://www.vatican.va/content/francesco/it/encyclicals/documents/papa-francesco_20201003_enciclica-fratelli-tutti.html</vt:lpwstr>
      </vt:variant>
      <vt:variant>
        <vt:lpwstr>_ftnref52</vt:lpwstr>
      </vt:variant>
      <vt:variant>
        <vt:i4>5308492</vt:i4>
      </vt:variant>
      <vt:variant>
        <vt:i4>1242</vt:i4>
      </vt:variant>
      <vt:variant>
        <vt:i4>0</vt:i4>
      </vt:variant>
      <vt:variant>
        <vt:i4>5</vt:i4>
      </vt:variant>
      <vt:variant>
        <vt:lpwstr>http://www.vatican.va/content/francesco/it/messages/poveri/documents/papa-francesco_20200613_messaggio-iv-giornatamondiale-poveri-2020.html</vt:lpwstr>
      </vt:variant>
      <vt:variant>
        <vt:lpwstr/>
      </vt:variant>
      <vt:variant>
        <vt:i4>852060</vt:i4>
      </vt:variant>
      <vt:variant>
        <vt:i4>1239</vt:i4>
      </vt:variant>
      <vt:variant>
        <vt:i4>0</vt:i4>
      </vt:variant>
      <vt:variant>
        <vt:i4>5</vt:i4>
      </vt:variant>
      <vt:variant>
        <vt:lpwstr>http://www.vatican.va/content/francesco/it/homilies/2020/documents/papa-francesco_20200327_omelia-epidemia.html</vt:lpwstr>
      </vt:variant>
      <vt:variant>
        <vt:lpwstr/>
      </vt:variant>
      <vt:variant>
        <vt:i4>458789</vt:i4>
      </vt:variant>
      <vt:variant>
        <vt:i4>1236</vt:i4>
      </vt:variant>
      <vt:variant>
        <vt:i4>0</vt:i4>
      </vt:variant>
      <vt:variant>
        <vt:i4>5</vt:i4>
      </vt:variant>
      <vt:variant>
        <vt:lpwstr>https://www.vatican.va/content/francesco/it/encyclicals/documents/papa-francesco_20201003_enciclica-fratelli-tutti.html</vt:lpwstr>
      </vt:variant>
      <vt:variant>
        <vt:lpwstr>_ftnref51</vt:lpwstr>
      </vt:variant>
      <vt:variant>
        <vt:i4>983124</vt:i4>
      </vt:variant>
      <vt:variant>
        <vt:i4>1233</vt:i4>
      </vt:variant>
      <vt:variant>
        <vt:i4>0</vt:i4>
      </vt:variant>
      <vt:variant>
        <vt:i4>5</vt:i4>
      </vt:variant>
      <vt:variant>
        <vt:lpwstr>http://www.vatican.va/content/francesco/it/speeches/2018/september/documents/papa-francesco_20180925_autorita-tallinn-estonia.html</vt:lpwstr>
      </vt:variant>
      <vt:variant>
        <vt:lpwstr/>
      </vt:variant>
      <vt:variant>
        <vt:i4>983124</vt:i4>
      </vt:variant>
      <vt:variant>
        <vt:i4>1230</vt:i4>
      </vt:variant>
      <vt:variant>
        <vt:i4>0</vt:i4>
      </vt:variant>
      <vt:variant>
        <vt:i4>5</vt:i4>
      </vt:variant>
      <vt:variant>
        <vt:lpwstr>http://www.vatican.va/content/francesco/it/speeches/2018/september/documents/papa-francesco_20180925_autorita-tallinn-estonia.html</vt:lpwstr>
      </vt:variant>
      <vt:variant>
        <vt:lpwstr/>
      </vt:variant>
      <vt:variant>
        <vt:i4>458789</vt:i4>
      </vt:variant>
      <vt:variant>
        <vt:i4>1227</vt:i4>
      </vt:variant>
      <vt:variant>
        <vt:i4>0</vt:i4>
      </vt:variant>
      <vt:variant>
        <vt:i4>5</vt:i4>
      </vt:variant>
      <vt:variant>
        <vt:lpwstr>https://www.vatican.va/content/francesco/it/encyclicals/documents/papa-francesco_20201003_enciclica-fratelli-tutti.html</vt:lpwstr>
      </vt:variant>
      <vt:variant>
        <vt:lpwstr>_ftnref50</vt:lpwstr>
      </vt:variant>
      <vt:variant>
        <vt:i4>393253</vt:i4>
      </vt:variant>
      <vt:variant>
        <vt:i4>1224</vt:i4>
      </vt:variant>
      <vt:variant>
        <vt:i4>0</vt:i4>
      </vt:variant>
      <vt:variant>
        <vt:i4>5</vt:i4>
      </vt:variant>
      <vt:variant>
        <vt:lpwstr>https://www.vatican.va/content/francesco/it/encyclicals/documents/papa-francesco_20201003_enciclica-fratelli-tutti.html</vt:lpwstr>
      </vt:variant>
      <vt:variant>
        <vt:lpwstr>_ftnref49</vt:lpwstr>
      </vt:variant>
      <vt:variant>
        <vt:i4>6357022</vt:i4>
      </vt:variant>
      <vt:variant>
        <vt:i4>1221</vt:i4>
      </vt:variant>
      <vt:variant>
        <vt:i4>0</vt:i4>
      </vt:variant>
      <vt:variant>
        <vt:i4>5</vt:i4>
      </vt:variant>
      <vt:variant>
        <vt:lpwstr>http://www.vatican.va/content/francesco/it/apost_exhortations/documents/papa-francesco_esortazione-ap_20180319_gaudete-et-exsultate.html</vt:lpwstr>
      </vt:variant>
      <vt:variant>
        <vt:lpwstr>Sopportazione,_pazienza_e_mitezza</vt:lpwstr>
      </vt:variant>
      <vt:variant>
        <vt:i4>393253</vt:i4>
      </vt:variant>
      <vt:variant>
        <vt:i4>1218</vt:i4>
      </vt:variant>
      <vt:variant>
        <vt:i4>0</vt:i4>
      </vt:variant>
      <vt:variant>
        <vt:i4>5</vt:i4>
      </vt:variant>
      <vt:variant>
        <vt:lpwstr>https://www.vatican.va/content/francesco/it/encyclicals/documents/papa-francesco_20201003_enciclica-fratelli-tutti.html</vt:lpwstr>
      </vt:variant>
      <vt:variant>
        <vt:lpwstr>_ftnref48</vt:lpwstr>
      </vt:variant>
      <vt:variant>
        <vt:i4>2949177</vt:i4>
      </vt:variant>
      <vt:variant>
        <vt:i4>1215</vt:i4>
      </vt:variant>
      <vt:variant>
        <vt:i4>0</vt:i4>
      </vt:variant>
      <vt:variant>
        <vt:i4>5</vt:i4>
      </vt:variant>
      <vt:variant>
        <vt:lpwstr>http://w2.vatican.va/content/francesco/it/apost_exhortations/documents/papa-francesco_esortazione-ap_20190325_christus-vivit.html</vt:lpwstr>
      </vt:variant>
      <vt:variant>
        <vt:lpwstr/>
      </vt:variant>
      <vt:variant>
        <vt:i4>393253</vt:i4>
      </vt:variant>
      <vt:variant>
        <vt:i4>1212</vt:i4>
      </vt:variant>
      <vt:variant>
        <vt:i4>0</vt:i4>
      </vt:variant>
      <vt:variant>
        <vt:i4>5</vt:i4>
      </vt:variant>
      <vt:variant>
        <vt:lpwstr>https://www.vatican.va/content/francesco/it/encyclicals/documents/papa-francesco_20201003_enciclica-fratelli-tutti.html</vt:lpwstr>
      </vt:variant>
      <vt:variant>
        <vt:lpwstr>_ftnref47</vt:lpwstr>
      </vt:variant>
      <vt:variant>
        <vt:i4>2949177</vt:i4>
      </vt:variant>
      <vt:variant>
        <vt:i4>1209</vt:i4>
      </vt:variant>
      <vt:variant>
        <vt:i4>0</vt:i4>
      </vt:variant>
      <vt:variant>
        <vt:i4>5</vt:i4>
      </vt:variant>
      <vt:variant>
        <vt:lpwstr>http://w2.vatican.va/content/francesco/it/apost_exhortations/documents/papa-francesco_esortazione-ap_20190325_christus-vivit.html</vt:lpwstr>
      </vt:variant>
      <vt:variant>
        <vt:lpwstr/>
      </vt:variant>
      <vt:variant>
        <vt:i4>393253</vt:i4>
      </vt:variant>
      <vt:variant>
        <vt:i4>1206</vt:i4>
      </vt:variant>
      <vt:variant>
        <vt:i4>0</vt:i4>
      </vt:variant>
      <vt:variant>
        <vt:i4>5</vt:i4>
      </vt:variant>
      <vt:variant>
        <vt:lpwstr>https://www.vatican.va/content/francesco/it/encyclicals/documents/papa-francesco_20201003_enciclica-fratelli-tutti.html</vt:lpwstr>
      </vt:variant>
      <vt:variant>
        <vt:lpwstr>_ftnref46</vt:lpwstr>
      </vt:variant>
      <vt:variant>
        <vt:i4>2031618</vt:i4>
      </vt:variant>
      <vt:variant>
        <vt:i4>1203</vt:i4>
      </vt:variant>
      <vt:variant>
        <vt:i4>0</vt:i4>
      </vt:variant>
      <vt:variant>
        <vt:i4>5</vt:i4>
      </vt:variant>
      <vt:variant>
        <vt:lpwstr>http://w2.vatican.va/content/francesco/it/messages/migration/documents/papa-francesco_20190527_world-migrants-day-2019.html</vt:lpwstr>
      </vt:variant>
      <vt:variant>
        <vt:lpwstr/>
      </vt:variant>
      <vt:variant>
        <vt:i4>393253</vt:i4>
      </vt:variant>
      <vt:variant>
        <vt:i4>1200</vt:i4>
      </vt:variant>
      <vt:variant>
        <vt:i4>0</vt:i4>
      </vt:variant>
      <vt:variant>
        <vt:i4>5</vt:i4>
      </vt:variant>
      <vt:variant>
        <vt:lpwstr>https://www.vatican.va/content/francesco/it/encyclicals/documents/papa-francesco_20201003_enciclica-fratelli-tutti.html</vt:lpwstr>
      </vt:variant>
      <vt:variant>
        <vt:lpwstr>_ftnref45</vt:lpwstr>
      </vt:variant>
      <vt:variant>
        <vt:i4>3997737</vt:i4>
      </vt:variant>
      <vt:variant>
        <vt:i4>1197</vt:i4>
      </vt:variant>
      <vt:variant>
        <vt:i4>0</vt:i4>
      </vt:variant>
      <vt:variant>
        <vt:i4>5</vt:i4>
      </vt:variant>
      <vt:variant>
        <vt:lpwstr>http://www.vatican.va/content/francesco/it/speeches/2016/january/documents/papa-francesco_20160111_corpo-diplomatico.html</vt:lpwstr>
      </vt:variant>
      <vt:variant>
        <vt:lpwstr/>
      </vt:variant>
      <vt:variant>
        <vt:i4>393253</vt:i4>
      </vt:variant>
      <vt:variant>
        <vt:i4>1194</vt:i4>
      </vt:variant>
      <vt:variant>
        <vt:i4>0</vt:i4>
      </vt:variant>
      <vt:variant>
        <vt:i4>5</vt:i4>
      </vt:variant>
      <vt:variant>
        <vt:lpwstr>https://www.vatican.va/content/francesco/it/encyclicals/documents/papa-francesco_20201003_enciclica-fratelli-tutti.html</vt:lpwstr>
      </vt:variant>
      <vt:variant>
        <vt:lpwstr>_ftnref44</vt:lpwstr>
      </vt:variant>
      <vt:variant>
        <vt:i4>4128809</vt:i4>
      </vt:variant>
      <vt:variant>
        <vt:i4>1191</vt:i4>
      </vt:variant>
      <vt:variant>
        <vt:i4>0</vt:i4>
      </vt:variant>
      <vt:variant>
        <vt:i4>5</vt:i4>
      </vt:variant>
      <vt:variant>
        <vt:lpwstr>http://www.vatican.va/content/francesco/it/speeches/2014/january/documents/papa-francesco_20140113_corpo-diplomatico.html</vt:lpwstr>
      </vt:variant>
      <vt:variant>
        <vt:lpwstr/>
      </vt:variant>
      <vt:variant>
        <vt:i4>393253</vt:i4>
      </vt:variant>
      <vt:variant>
        <vt:i4>1188</vt:i4>
      </vt:variant>
      <vt:variant>
        <vt:i4>0</vt:i4>
      </vt:variant>
      <vt:variant>
        <vt:i4>5</vt:i4>
      </vt:variant>
      <vt:variant>
        <vt:lpwstr>https://www.vatican.va/content/francesco/it/encyclicals/documents/papa-francesco_20201003_enciclica-fratelli-tutti.html</vt:lpwstr>
      </vt:variant>
      <vt:variant>
        <vt:lpwstr>_ftnref43</vt:lpwstr>
      </vt:variant>
      <vt:variant>
        <vt:i4>3997737</vt:i4>
      </vt:variant>
      <vt:variant>
        <vt:i4>1185</vt:i4>
      </vt:variant>
      <vt:variant>
        <vt:i4>0</vt:i4>
      </vt:variant>
      <vt:variant>
        <vt:i4>5</vt:i4>
      </vt:variant>
      <vt:variant>
        <vt:lpwstr>http://www.vatican.va/content/francesco/it/speeches/2016/january/documents/papa-francesco_20160111_corpo-diplomatico.html</vt:lpwstr>
      </vt:variant>
      <vt:variant>
        <vt:lpwstr/>
      </vt:variant>
      <vt:variant>
        <vt:i4>393253</vt:i4>
      </vt:variant>
      <vt:variant>
        <vt:i4>1182</vt:i4>
      </vt:variant>
      <vt:variant>
        <vt:i4>0</vt:i4>
      </vt:variant>
      <vt:variant>
        <vt:i4>5</vt:i4>
      </vt:variant>
      <vt:variant>
        <vt:lpwstr>https://www.vatican.va/content/francesco/it/encyclicals/documents/papa-francesco_20201003_enciclica-fratelli-tutti.html</vt:lpwstr>
      </vt:variant>
      <vt:variant>
        <vt:lpwstr>_ftnref42</vt:lpwstr>
      </vt:variant>
      <vt:variant>
        <vt:i4>8192057</vt:i4>
      </vt:variant>
      <vt:variant>
        <vt:i4>1179</vt:i4>
      </vt:variant>
      <vt:variant>
        <vt:i4>0</vt:i4>
      </vt:variant>
      <vt:variant>
        <vt:i4>5</vt:i4>
      </vt:variant>
      <vt:variant>
        <vt:lpwstr>http://www.vatican.va/content/francesco/it/messages/migration/documents/papa-francesco_20200513_world-migrants-day-2020.html</vt:lpwstr>
      </vt:variant>
      <vt:variant>
        <vt:lpwstr/>
      </vt:variant>
      <vt:variant>
        <vt:i4>393253</vt:i4>
      </vt:variant>
      <vt:variant>
        <vt:i4>1176</vt:i4>
      </vt:variant>
      <vt:variant>
        <vt:i4>0</vt:i4>
      </vt:variant>
      <vt:variant>
        <vt:i4>5</vt:i4>
      </vt:variant>
      <vt:variant>
        <vt:lpwstr>https://www.vatican.va/content/francesco/it/encyclicals/documents/papa-francesco_20201003_enciclica-fratelli-tutti.html</vt:lpwstr>
      </vt:variant>
      <vt:variant>
        <vt:lpwstr>_ftnref41</vt:lpwstr>
      </vt:variant>
      <vt:variant>
        <vt:i4>2949177</vt:i4>
      </vt:variant>
      <vt:variant>
        <vt:i4>1173</vt:i4>
      </vt:variant>
      <vt:variant>
        <vt:i4>0</vt:i4>
      </vt:variant>
      <vt:variant>
        <vt:i4>5</vt:i4>
      </vt:variant>
      <vt:variant>
        <vt:lpwstr>http://w2.vatican.va/content/francesco/it/apost_exhortations/documents/papa-francesco_esortazione-ap_20190325_christus-vivit.html</vt:lpwstr>
      </vt:variant>
      <vt:variant>
        <vt:lpwstr/>
      </vt:variant>
      <vt:variant>
        <vt:i4>393253</vt:i4>
      </vt:variant>
      <vt:variant>
        <vt:i4>1170</vt:i4>
      </vt:variant>
      <vt:variant>
        <vt:i4>0</vt:i4>
      </vt:variant>
      <vt:variant>
        <vt:i4>5</vt:i4>
      </vt:variant>
      <vt:variant>
        <vt:lpwstr>https://www.vatican.va/content/francesco/it/encyclicals/documents/papa-francesco_20201003_enciclica-fratelli-tutti.html</vt:lpwstr>
      </vt:variant>
      <vt:variant>
        <vt:lpwstr>_ftnref40</vt:lpwstr>
      </vt:variant>
      <vt:variant>
        <vt:i4>1835094</vt:i4>
      </vt:variant>
      <vt:variant>
        <vt:i4>1167</vt:i4>
      </vt:variant>
      <vt:variant>
        <vt:i4>0</vt:i4>
      </vt:variant>
      <vt:variant>
        <vt:i4>5</vt:i4>
      </vt:variant>
      <vt:variant>
        <vt:lpwstr>http://www.vatican.va/content/benedict-xvi/it/messages/migration/documents/hf_ben-xvi_mes_20121012_world-migrants-day.html</vt:lpwstr>
      </vt:variant>
      <vt:variant>
        <vt:lpwstr/>
      </vt:variant>
      <vt:variant>
        <vt:i4>65573</vt:i4>
      </vt:variant>
      <vt:variant>
        <vt:i4>1164</vt:i4>
      </vt:variant>
      <vt:variant>
        <vt:i4>0</vt:i4>
      </vt:variant>
      <vt:variant>
        <vt:i4>5</vt:i4>
      </vt:variant>
      <vt:variant>
        <vt:lpwstr>https://www.vatican.va/content/francesco/it/encyclicals/documents/papa-francesco_20201003_enciclica-fratelli-tutti.html</vt:lpwstr>
      </vt:variant>
      <vt:variant>
        <vt:lpwstr>_ftnref39</vt:lpwstr>
      </vt:variant>
      <vt:variant>
        <vt:i4>2949177</vt:i4>
      </vt:variant>
      <vt:variant>
        <vt:i4>1161</vt:i4>
      </vt:variant>
      <vt:variant>
        <vt:i4>0</vt:i4>
      </vt:variant>
      <vt:variant>
        <vt:i4>5</vt:i4>
      </vt:variant>
      <vt:variant>
        <vt:lpwstr>http://w2.vatican.va/content/francesco/it/apost_exhortations/documents/papa-francesco_esortazione-ap_20190325_christus-vivit.html</vt:lpwstr>
      </vt:variant>
      <vt:variant>
        <vt:lpwstr/>
      </vt:variant>
      <vt:variant>
        <vt:i4>65573</vt:i4>
      </vt:variant>
      <vt:variant>
        <vt:i4>1158</vt:i4>
      </vt:variant>
      <vt:variant>
        <vt:i4>0</vt:i4>
      </vt:variant>
      <vt:variant>
        <vt:i4>5</vt:i4>
      </vt:variant>
      <vt:variant>
        <vt:lpwstr>https://www.vatican.va/content/francesco/it/encyclicals/documents/papa-francesco_20201003_enciclica-fratelli-tutti.html</vt:lpwstr>
      </vt:variant>
      <vt:variant>
        <vt:lpwstr>_ftnref38</vt:lpwstr>
      </vt:variant>
      <vt:variant>
        <vt:i4>2949177</vt:i4>
      </vt:variant>
      <vt:variant>
        <vt:i4>1155</vt:i4>
      </vt:variant>
      <vt:variant>
        <vt:i4>0</vt:i4>
      </vt:variant>
      <vt:variant>
        <vt:i4>5</vt:i4>
      </vt:variant>
      <vt:variant>
        <vt:lpwstr>http://w2.vatican.va/content/francesco/it/apost_exhortations/documents/papa-francesco_esortazione-ap_20190325_christus-vivit.html</vt:lpwstr>
      </vt:variant>
      <vt:variant>
        <vt:lpwstr/>
      </vt:variant>
      <vt:variant>
        <vt:i4>65573</vt:i4>
      </vt:variant>
      <vt:variant>
        <vt:i4>1152</vt:i4>
      </vt:variant>
      <vt:variant>
        <vt:i4>0</vt:i4>
      </vt:variant>
      <vt:variant>
        <vt:i4>5</vt:i4>
      </vt:variant>
      <vt:variant>
        <vt:lpwstr>https://www.vatican.va/content/francesco/it/encyclicals/documents/papa-francesco_20201003_enciclica-fratelli-tutti.html</vt:lpwstr>
      </vt:variant>
      <vt:variant>
        <vt:lpwstr>_ftnref37</vt:lpwstr>
      </vt:variant>
      <vt:variant>
        <vt:i4>2949177</vt:i4>
      </vt:variant>
      <vt:variant>
        <vt:i4>1149</vt:i4>
      </vt:variant>
      <vt:variant>
        <vt:i4>0</vt:i4>
      </vt:variant>
      <vt:variant>
        <vt:i4>5</vt:i4>
      </vt:variant>
      <vt:variant>
        <vt:lpwstr>http://w2.vatican.va/content/francesco/it/apost_exhortations/documents/papa-francesco_esortazione-ap_20190325_christus-vivit.html</vt:lpwstr>
      </vt:variant>
      <vt:variant>
        <vt:lpwstr/>
      </vt:variant>
      <vt:variant>
        <vt:i4>65573</vt:i4>
      </vt:variant>
      <vt:variant>
        <vt:i4>1146</vt:i4>
      </vt:variant>
      <vt:variant>
        <vt:i4>0</vt:i4>
      </vt:variant>
      <vt:variant>
        <vt:i4>5</vt:i4>
      </vt:variant>
      <vt:variant>
        <vt:lpwstr>https://www.vatican.va/content/francesco/it/encyclicals/documents/papa-francesco_20201003_enciclica-fratelli-tutti.html</vt:lpwstr>
      </vt:variant>
      <vt:variant>
        <vt:lpwstr>_ftnref36</vt:lpwstr>
      </vt:variant>
      <vt:variant>
        <vt:i4>2359334</vt:i4>
      </vt:variant>
      <vt:variant>
        <vt:i4>1143</vt:i4>
      </vt:variant>
      <vt:variant>
        <vt:i4>0</vt:i4>
      </vt:variant>
      <vt:variant>
        <vt:i4>5</vt:i4>
      </vt:variant>
      <vt:variant>
        <vt:lpwstr>http://w2.vatican.va/content/francesco/it/encyclicals/documents/papa-francesco_20150524_enciclica-laudato-si.html</vt:lpwstr>
      </vt:variant>
      <vt:variant>
        <vt:lpwstr>204.</vt:lpwstr>
      </vt:variant>
      <vt:variant>
        <vt:i4>65573</vt:i4>
      </vt:variant>
      <vt:variant>
        <vt:i4>1140</vt:i4>
      </vt:variant>
      <vt:variant>
        <vt:i4>0</vt:i4>
      </vt:variant>
      <vt:variant>
        <vt:i4>5</vt:i4>
      </vt:variant>
      <vt:variant>
        <vt:lpwstr>https://www.vatican.va/content/francesco/it/encyclicals/documents/papa-francesco_20201003_enciclica-fratelli-tutti.html</vt:lpwstr>
      </vt:variant>
      <vt:variant>
        <vt:lpwstr>_ftnref35</vt:lpwstr>
      </vt:variant>
      <vt:variant>
        <vt:i4>65573</vt:i4>
      </vt:variant>
      <vt:variant>
        <vt:i4>1137</vt:i4>
      </vt:variant>
      <vt:variant>
        <vt:i4>0</vt:i4>
      </vt:variant>
      <vt:variant>
        <vt:i4>5</vt:i4>
      </vt:variant>
      <vt:variant>
        <vt:lpwstr>https://www.vatican.va/content/francesco/it/encyclicals/documents/papa-francesco_20201003_enciclica-fratelli-tutti.html</vt:lpwstr>
      </vt:variant>
      <vt:variant>
        <vt:lpwstr>_ftnref34</vt:lpwstr>
      </vt:variant>
      <vt:variant>
        <vt:i4>65573</vt:i4>
      </vt:variant>
      <vt:variant>
        <vt:i4>1134</vt:i4>
      </vt:variant>
      <vt:variant>
        <vt:i4>0</vt:i4>
      </vt:variant>
      <vt:variant>
        <vt:i4>5</vt:i4>
      </vt:variant>
      <vt:variant>
        <vt:lpwstr>https://www.vatican.va/content/francesco/it/encyclicals/documents/papa-francesco_20201003_enciclica-fratelli-tutti.html</vt:lpwstr>
      </vt:variant>
      <vt:variant>
        <vt:lpwstr>_ftnref33</vt:lpwstr>
      </vt:variant>
      <vt:variant>
        <vt:i4>1179714</vt:i4>
      </vt:variant>
      <vt:variant>
        <vt:i4>1131</vt:i4>
      </vt:variant>
      <vt:variant>
        <vt:i4>0</vt:i4>
      </vt:variant>
      <vt:variant>
        <vt:i4>5</vt:i4>
      </vt:variant>
      <vt:variant>
        <vt:lpwstr>http://www.vatican.va/content/francesco/it/homilies/2019/documents/papa-francesco_20190507_omelia-macedoniadelnord.html</vt:lpwstr>
      </vt:variant>
      <vt:variant>
        <vt:lpwstr/>
      </vt:variant>
      <vt:variant>
        <vt:i4>1179714</vt:i4>
      </vt:variant>
      <vt:variant>
        <vt:i4>1128</vt:i4>
      </vt:variant>
      <vt:variant>
        <vt:i4>0</vt:i4>
      </vt:variant>
      <vt:variant>
        <vt:i4>5</vt:i4>
      </vt:variant>
      <vt:variant>
        <vt:lpwstr>http://www.vatican.va/content/francesco/it/homilies/2019/documents/papa-francesco_20190507_omelia-macedoniadelnord.html</vt:lpwstr>
      </vt:variant>
      <vt:variant>
        <vt:lpwstr/>
      </vt:variant>
      <vt:variant>
        <vt:i4>65573</vt:i4>
      </vt:variant>
      <vt:variant>
        <vt:i4>1125</vt:i4>
      </vt:variant>
      <vt:variant>
        <vt:i4>0</vt:i4>
      </vt:variant>
      <vt:variant>
        <vt:i4>5</vt:i4>
      </vt:variant>
      <vt:variant>
        <vt:lpwstr>https://www.vatican.va/content/francesco/it/encyclicals/documents/papa-francesco_20201003_enciclica-fratelli-tutti.html</vt:lpwstr>
      </vt:variant>
      <vt:variant>
        <vt:lpwstr>_ftnref32</vt:lpwstr>
      </vt:variant>
      <vt:variant>
        <vt:i4>852060</vt:i4>
      </vt:variant>
      <vt:variant>
        <vt:i4>1122</vt:i4>
      </vt:variant>
      <vt:variant>
        <vt:i4>0</vt:i4>
      </vt:variant>
      <vt:variant>
        <vt:i4>5</vt:i4>
      </vt:variant>
      <vt:variant>
        <vt:lpwstr>http://www.vatican.va/content/francesco/it/homilies/2020/documents/papa-francesco_20200327_omelia-epidemia.html</vt:lpwstr>
      </vt:variant>
      <vt:variant>
        <vt:lpwstr/>
      </vt:variant>
      <vt:variant>
        <vt:i4>65573</vt:i4>
      </vt:variant>
      <vt:variant>
        <vt:i4>1119</vt:i4>
      </vt:variant>
      <vt:variant>
        <vt:i4>0</vt:i4>
      </vt:variant>
      <vt:variant>
        <vt:i4>5</vt:i4>
      </vt:variant>
      <vt:variant>
        <vt:lpwstr>https://www.vatican.va/content/francesco/it/encyclicals/documents/papa-francesco_20201003_enciclica-fratelli-tutti.html</vt:lpwstr>
      </vt:variant>
      <vt:variant>
        <vt:lpwstr>_ftnref31</vt:lpwstr>
      </vt:variant>
      <vt:variant>
        <vt:i4>3473522</vt:i4>
      </vt:variant>
      <vt:variant>
        <vt:i4>1116</vt:i4>
      </vt:variant>
      <vt:variant>
        <vt:i4>0</vt:i4>
      </vt:variant>
      <vt:variant>
        <vt:i4>5</vt:i4>
      </vt:variant>
      <vt:variant>
        <vt:lpwstr>http://w2.vatican.va/content/francesco/it/messages/pont-messages/2017/documents/papa-francesco_20170426_videomessaggio-ted-2017.html</vt:lpwstr>
      </vt:variant>
      <vt:variant>
        <vt:lpwstr/>
      </vt:variant>
      <vt:variant>
        <vt:i4>65573</vt:i4>
      </vt:variant>
      <vt:variant>
        <vt:i4>1113</vt:i4>
      </vt:variant>
      <vt:variant>
        <vt:i4>0</vt:i4>
      </vt:variant>
      <vt:variant>
        <vt:i4>5</vt:i4>
      </vt:variant>
      <vt:variant>
        <vt:lpwstr>https://www.vatican.va/content/francesco/it/encyclicals/documents/papa-francesco_20201003_enciclica-fratelli-tutti.html</vt:lpwstr>
      </vt:variant>
      <vt:variant>
        <vt:lpwstr>_ftnref30</vt:lpwstr>
      </vt:variant>
      <vt:variant>
        <vt:i4>2359342</vt:i4>
      </vt:variant>
      <vt:variant>
        <vt:i4>1110</vt:i4>
      </vt:variant>
      <vt:variant>
        <vt:i4>0</vt:i4>
      </vt:variant>
      <vt:variant>
        <vt:i4>5</vt:i4>
      </vt:variant>
      <vt:variant>
        <vt:lpwstr>http://www.vatican.va/content/francesco/it/letters/2019/documents/papa-francesco_20190106_lettera-accademia-vita.html</vt:lpwstr>
      </vt:variant>
      <vt:variant>
        <vt:lpwstr/>
      </vt:variant>
      <vt:variant>
        <vt:i4>2359342</vt:i4>
      </vt:variant>
      <vt:variant>
        <vt:i4>1107</vt:i4>
      </vt:variant>
      <vt:variant>
        <vt:i4>0</vt:i4>
      </vt:variant>
      <vt:variant>
        <vt:i4>5</vt:i4>
      </vt:variant>
      <vt:variant>
        <vt:lpwstr>http://www.vatican.va/content/francesco/it/letters/2019/documents/papa-francesco_20190106_lettera-accademia-vita.html</vt:lpwstr>
      </vt:variant>
      <vt:variant>
        <vt:lpwstr/>
      </vt:variant>
      <vt:variant>
        <vt:i4>37</vt:i4>
      </vt:variant>
      <vt:variant>
        <vt:i4>1104</vt:i4>
      </vt:variant>
      <vt:variant>
        <vt:i4>0</vt:i4>
      </vt:variant>
      <vt:variant>
        <vt:i4>5</vt:i4>
      </vt:variant>
      <vt:variant>
        <vt:lpwstr>https://www.vatican.va/content/francesco/it/encyclicals/documents/papa-francesco_20201003_enciclica-fratelli-tutti.html</vt:lpwstr>
      </vt:variant>
      <vt:variant>
        <vt:lpwstr>_ftnref29</vt:lpwstr>
      </vt:variant>
      <vt:variant>
        <vt:i4>2097256</vt:i4>
      </vt:variant>
      <vt:variant>
        <vt:i4>1101</vt:i4>
      </vt:variant>
      <vt:variant>
        <vt:i4>0</vt:i4>
      </vt:variant>
      <vt:variant>
        <vt:i4>5</vt:i4>
      </vt:variant>
      <vt:variant>
        <vt:lpwstr>http://w2.vatican.va/content/francesco/it/speeches/2013/september/documents/papa-francesco_20130922_lavoratori-cagliari.html</vt:lpwstr>
      </vt:variant>
      <vt:variant>
        <vt:lpwstr/>
      </vt:variant>
      <vt:variant>
        <vt:i4>2097256</vt:i4>
      </vt:variant>
      <vt:variant>
        <vt:i4>1098</vt:i4>
      </vt:variant>
      <vt:variant>
        <vt:i4>0</vt:i4>
      </vt:variant>
      <vt:variant>
        <vt:i4>5</vt:i4>
      </vt:variant>
      <vt:variant>
        <vt:lpwstr>http://w2.vatican.va/content/francesco/it/speeches/2013/september/documents/papa-francesco_20130922_lavoratori-cagliari.html</vt:lpwstr>
      </vt:variant>
      <vt:variant>
        <vt:lpwstr/>
      </vt:variant>
      <vt:variant>
        <vt:i4>37</vt:i4>
      </vt:variant>
      <vt:variant>
        <vt:i4>1095</vt:i4>
      </vt:variant>
      <vt:variant>
        <vt:i4>0</vt:i4>
      </vt:variant>
      <vt:variant>
        <vt:i4>5</vt:i4>
      </vt:variant>
      <vt:variant>
        <vt:lpwstr>https://www.vatican.va/content/francesco/it/encyclicals/documents/papa-francesco_20201003_enciclica-fratelli-tutti.html</vt:lpwstr>
      </vt:variant>
      <vt:variant>
        <vt:lpwstr>_ftnref28</vt:lpwstr>
      </vt:variant>
      <vt:variant>
        <vt:i4>4915207</vt:i4>
      </vt:variant>
      <vt:variant>
        <vt:i4>1092</vt:i4>
      </vt:variant>
      <vt:variant>
        <vt:i4>0</vt:i4>
      </vt:variant>
      <vt:variant>
        <vt:i4>5</vt:i4>
      </vt:variant>
      <vt:variant>
        <vt:lpwstr>http://www.vatican.va/content/francesco/it/travels/2019/outside/documents/papa-francesco_20190204_documento-fratellanza-umana.html</vt:lpwstr>
      </vt:variant>
      <vt:variant>
        <vt:lpwstr/>
      </vt:variant>
      <vt:variant>
        <vt:i4>37</vt:i4>
      </vt:variant>
      <vt:variant>
        <vt:i4>1089</vt:i4>
      </vt:variant>
      <vt:variant>
        <vt:i4>0</vt:i4>
      </vt:variant>
      <vt:variant>
        <vt:i4>5</vt:i4>
      </vt:variant>
      <vt:variant>
        <vt:lpwstr>https://www.vatican.va/content/francesco/it/encyclicals/documents/papa-francesco_20201003_enciclica-fratelli-tutti.html</vt:lpwstr>
      </vt:variant>
      <vt:variant>
        <vt:lpwstr>_ftnref27</vt:lpwstr>
      </vt:variant>
      <vt:variant>
        <vt:i4>7929962</vt:i4>
      </vt:variant>
      <vt:variant>
        <vt:i4>1086</vt:i4>
      </vt:variant>
      <vt:variant>
        <vt:i4>0</vt:i4>
      </vt:variant>
      <vt:variant>
        <vt:i4>5</vt:i4>
      </vt:variant>
      <vt:variant>
        <vt:lpwstr>http://www.vatican.va/content/francesco/it/speeches/2019/april/documents/papa-francesco_20190406_istitutosancarlo-milano.html</vt:lpwstr>
      </vt:variant>
      <vt:variant>
        <vt:lpwstr/>
      </vt:variant>
      <vt:variant>
        <vt:i4>37</vt:i4>
      </vt:variant>
      <vt:variant>
        <vt:i4>1083</vt:i4>
      </vt:variant>
      <vt:variant>
        <vt:i4>0</vt:i4>
      </vt:variant>
      <vt:variant>
        <vt:i4>5</vt:i4>
      </vt:variant>
      <vt:variant>
        <vt:lpwstr>https://www.vatican.va/content/francesco/it/encyclicals/documents/papa-francesco_20201003_enciclica-fratelli-tutti.html</vt:lpwstr>
      </vt:variant>
      <vt:variant>
        <vt:lpwstr>_ftnref26</vt:lpwstr>
      </vt:variant>
      <vt:variant>
        <vt:i4>7602238</vt:i4>
      </vt:variant>
      <vt:variant>
        <vt:i4>1080</vt:i4>
      </vt:variant>
      <vt:variant>
        <vt:i4>0</vt:i4>
      </vt:variant>
      <vt:variant>
        <vt:i4>5</vt:i4>
      </vt:variant>
      <vt:variant>
        <vt:lpwstr>http://www.vatican.va/content/francesco/it/speeches/2019/november/documents/papa-francesco_20191124_messaggio-arminucleari-nagasaki.html</vt:lpwstr>
      </vt:variant>
      <vt:variant>
        <vt:lpwstr/>
      </vt:variant>
      <vt:variant>
        <vt:i4>7602238</vt:i4>
      </vt:variant>
      <vt:variant>
        <vt:i4>1077</vt:i4>
      </vt:variant>
      <vt:variant>
        <vt:i4>0</vt:i4>
      </vt:variant>
      <vt:variant>
        <vt:i4>5</vt:i4>
      </vt:variant>
      <vt:variant>
        <vt:lpwstr>http://www.vatican.va/content/francesco/it/speeches/2019/november/documents/papa-francesco_20191124_messaggio-arminucleari-nagasaki.html</vt:lpwstr>
      </vt:variant>
      <vt:variant>
        <vt:lpwstr/>
      </vt:variant>
      <vt:variant>
        <vt:i4>37</vt:i4>
      </vt:variant>
      <vt:variant>
        <vt:i4>1074</vt:i4>
      </vt:variant>
      <vt:variant>
        <vt:i4>0</vt:i4>
      </vt:variant>
      <vt:variant>
        <vt:i4>5</vt:i4>
      </vt:variant>
      <vt:variant>
        <vt:lpwstr>https://www.vatican.va/content/francesco/it/encyclicals/documents/papa-francesco_20201003_enciclica-fratelli-tutti.html</vt:lpwstr>
      </vt:variant>
      <vt:variant>
        <vt:lpwstr>_ftnref25</vt:lpwstr>
      </vt:variant>
      <vt:variant>
        <vt:i4>4980804</vt:i4>
      </vt:variant>
      <vt:variant>
        <vt:i4>1071</vt:i4>
      </vt:variant>
      <vt:variant>
        <vt:i4>0</vt:i4>
      </vt:variant>
      <vt:variant>
        <vt:i4>5</vt:i4>
      </vt:variant>
      <vt:variant>
        <vt:lpwstr>http://www.vatican.va/content/francesco/it/messages/peace/documents/papa-francesco_20191208_messaggio-53giornatamondiale-pace2020.html</vt:lpwstr>
      </vt:variant>
      <vt:variant>
        <vt:lpwstr/>
      </vt:variant>
      <vt:variant>
        <vt:i4>37</vt:i4>
      </vt:variant>
      <vt:variant>
        <vt:i4>1068</vt:i4>
      </vt:variant>
      <vt:variant>
        <vt:i4>0</vt:i4>
      </vt:variant>
      <vt:variant>
        <vt:i4>5</vt:i4>
      </vt:variant>
      <vt:variant>
        <vt:lpwstr>https://www.vatican.va/content/francesco/it/encyclicals/documents/papa-francesco_20201003_enciclica-fratelli-tutti.html</vt:lpwstr>
      </vt:variant>
      <vt:variant>
        <vt:lpwstr>_ftnref24</vt:lpwstr>
      </vt:variant>
      <vt:variant>
        <vt:i4>5701652</vt:i4>
      </vt:variant>
      <vt:variant>
        <vt:i4>1065</vt:i4>
      </vt:variant>
      <vt:variant>
        <vt:i4>0</vt:i4>
      </vt:variant>
      <vt:variant>
        <vt:i4>5</vt:i4>
      </vt:variant>
      <vt:variant>
        <vt:lpwstr>http://www.vatican.va/content/francesco/it/messages/peace/documents/papa-francesco_20151208_messaggio-xlix-giornata-mondiale-pace-2016.html</vt:lpwstr>
      </vt:variant>
      <vt:variant>
        <vt:lpwstr/>
      </vt:variant>
      <vt:variant>
        <vt:i4>37</vt:i4>
      </vt:variant>
      <vt:variant>
        <vt:i4>1062</vt:i4>
      </vt:variant>
      <vt:variant>
        <vt:i4>0</vt:i4>
      </vt:variant>
      <vt:variant>
        <vt:i4>5</vt:i4>
      </vt:variant>
      <vt:variant>
        <vt:lpwstr>https://www.vatican.va/content/francesco/it/encyclicals/documents/papa-francesco_20201003_enciclica-fratelli-tutti.html</vt:lpwstr>
      </vt:variant>
      <vt:variant>
        <vt:lpwstr>_ftnref23</vt:lpwstr>
      </vt:variant>
      <vt:variant>
        <vt:i4>2883683</vt:i4>
      </vt:variant>
      <vt:variant>
        <vt:i4>1059</vt:i4>
      </vt:variant>
      <vt:variant>
        <vt:i4>0</vt:i4>
      </vt:variant>
      <vt:variant>
        <vt:i4>5</vt:i4>
      </vt:variant>
      <vt:variant>
        <vt:lpwstr>http://www.vatican.va/content/francesco/it/messages/peace/documents/papa-francesco_20141208_messaggio-xlviii-giornata-mondiale-pace-2015.html</vt:lpwstr>
      </vt:variant>
      <vt:variant>
        <vt:lpwstr/>
      </vt:variant>
      <vt:variant>
        <vt:i4>37</vt:i4>
      </vt:variant>
      <vt:variant>
        <vt:i4>1056</vt:i4>
      </vt:variant>
      <vt:variant>
        <vt:i4>0</vt:i4>
      </vt:variant>
      <vt:variant>
        <vt:i4>5</vt:i4>
      </vt:variant>
      <vt:variant>
        <vt:lpwstr>https://www.vatican.va/content/francesco/it/encyclicals/documents/papa-francesco_20201003_enciclica-fratelli-tutti.html</vt:lpwstr>
      </vt:variant>
      <vt:variant>
        <vt:lpwstr>_ftnref22</vt:lpwstr>
      </vt:variant>
      <vt:variant>
        <vt:i4>2883683</vt:i4>
      </vt:variant>
      <vt:variant>
        <vt:i4>1053</vt:i4>
      </vt:variant>
      <vt:variant>
        <vt:i4>0</vt:i4>
      </vt:variant>
      <vt:variant>
        <vt:i4>5</vt:i4>
      </vt:variant>
      <vt:variant>
        <vt:lpwstr>http://www.vatican.va/content/francesco/it/messages/peace/documents/papa-francesco_20141208_messaggio-xlviii-giornata-mondiale-pace-2015.html</vt:lpwstr>
      </vt:variant>
      <vt:variant>
        <vt:lpwstr/>
      </vt:variant>
      <vt:variant>
        <vt:i4>37</vt:i4>
      </vt:variant>
      <vt:variant>
        <vt:i4>1050</vt:i4>
      </vt:variant>
      <vt:variant>
        <vt:i4>0</vt:i4>
      </vt:variant>
      <vt:variant>
        <vt:i4>5</vt:i4>
      </vt:variant>
      <vt:variant>
        <vt:lpwstr>https://www.vatican.va/content/francesco/it/encyclicals/documents/papa-francesco_20201003_enciclica-fratelli-tutti.html</vt:lpwstr>
      </vt:variant>
      <vt:variant>
        <vt:lpwstr>_ftnref21</vt:lpwstr>
      </vt:variant>
      <vt:variant>
        <vt:i4>15990814</vt:i4>
      </vt:variant>
      <vt:variant>
        <vt:i4>1047</vt:i4>
      </vt:variant>
      <vt:variant>
        <vt:i4>0</vt:i4>
      </vt:variant>
      <vt:variant>
        <vt:i4>5</vt:i4>
      </vt:variant>
      <vt:variant>
        <vt:lpwstr>http://www.vatican.va/content/francesco/it/apost_exhortations/documents/papa-francesco_esortazione-ap_20131124_evangelii-gaudium.html</vt:lpwstr>
      </vt:variant>
      <vt:variant>
        <vt:lpwstr>Avere_cura_della_fragilità</vt:lpwstr>
      </vt:variant>
      <vt:variant>
        <vt:i4>37</vt:i4>
      </vt:variant>
      <vt:variant>
        <vt:i4>1044</vt:i4>
      </vt:variant>
      <vt:variant>
        <vt:i4>0</vt:i4>
      </vt:variant>
      <vt:variant>
        <vt:i4>5</vt:i4>
      </vt:variant>
      <vt:variant>
        <vt:lpwstr>https://www.vatican.va/content/francesco/it/encyclicals/documents/papa-francesco_20201003_enciclica-fratelli-tutti.html</vt:lpwstr>
      </vt:variant>
      <vt:variant>
        <vt:lpwstr>_ftnref20</vt:lpwstr>
      </vt:variant>
      <vt:variant>
        <vt:i4>6553726</vt:i4>
      </vt:variant>
      <vt:variant>
        <vt:i4>1041</vt:i4>
      </vt:variant>
      <vt:variant>
        <vt:i4>0</vt:i4>
      </vt:variant>
      <vt:variant>
        <vt:i4>5</vt:i4>
      </vt:variant>
      <vt:variant>
        <vt:lpwstr>http://www.vatican.va/content/francesco/it/messages/pont-messages/2018/documents/papa-francesco_20181210_messaggio-diritti-umani.html</vt:lpwstr>
      </vt:variant>
      <vt:variant>
        <vt:lpwstr/>
      </vt:variant>
      <vt:variant>
        <vt:i4>196645</vt:i4>
      </vt:variant>
      <vt:variant>
        <vt:i4>1038</vt:i4>
      </vt:variant>
      <vt:variant>
        <vt:i4>0</vt:i4>
      </vt:variant>
      <vt:variant>
        <vt:i4>5</vt:i4>
      </vt:variant>
      <vt:variant>
        <vt:lpwstr>https://www.vatican.va/content/francesco/it/encyclicals/documents/papa-francesco_20201003_enciclica-fratelli-tutti.html</vt:lpwstr>
      </vt:variant>
      <vt:variant>
        <vt:lpwstr>_ftnref19</vt:lpwstr>
      </vt:variant>
      <vt:variant>
        <vt:i4>1114140</vt:i4>
      </vt:variant>
      <vt:variant>
        <vt:i4>1035</vt:i4>
      </vt:variant>
      <vt:variant>
        <vt:i4>0</vt:i4>
      </vt:variant>
      <vt:variant>
        <vt:i4>5</vt:i4>
      </vt:variant>
      <vt:variant>
        <vt:lpwstr>http://www.vatican.va/content/francesco/it/speeches/2014/september/documents/papa-francesco_20140921_albania-autorita.html</vt:lpwstr>
      </vt:variant>
      <vt:variant>
        <vt:lpwstr/>
      </vt:variant>
      <vt:variant>
        <vt:i4>196645</vt:i4>
      </vt:variant>
      <vt:variant>
        <vt:i4>1032</vt:i4>
      </vt:variant>
      <vt:variant>
        <vt:i4>0</vt:i4>
      </vt:variant>
      <vt:variant>
        <vt:i4>5</vt:i4>
      </vt:variant>
      <vt:variant>
        <vt:lpwstr>https://www.vatican.va/content/francesco/it/encyclicals/documents/papa-francesco_20201003_enciclica-fratelli-tutti.html</vt:lpwstr>
      </vt:variant>
      <vt:variant>
        <vt:lpwstr>_ftnref18</vt:lpwstr>
      </vt:variant>
      <vt:variant>
        <vt:i4>2621494</vt:i4>
      </vt:variant>
      <vt:variant>
        <vt:i4>1029</vt:i4>
      </vt:variant>
      <vt:variant>
        <vt:i4>0</vt:i4>
      </vt:variant>
      <vt:variant>
        <vt:i4>5</vt:i4>
      </vt:variant>
      <vt:variant>
        <vt:lpwstr>http://www.vatican.va/content/benedict-xvi/it/encyclicals/documents/hf_ben-xvi_enc_20090629_caritas-in-veritate.html</vt:lpwstr>
      </vt:variant>
      <vt:variant>
        <vt:lpwstr/>
      </vt:variant>
      <vt:variant>
        <vt:i4>196645</vt:i4>
      </vt:variant>
      <vt:variant>
        <vt:i4>1026</vt:i4>
      </vt:variant>
      <vt:variant>
        <vt:i4>0</vt:i4>
      </vt:variant>
      <vt:variant>
        <vt:i4>5</vt:i4>
      </vt:variant>
      <vt:variant>
        <vt:lpwstr>https://www.vatican.va/content/francesco/it/encyclicals/documents/papa-francesco_20201003_enciclica-fratelli-tutti.html</vt:lpwstr>
      </vt:variant>
      <vt:variant>
        <vt:lpwstr>_ftnref17</vt:lpwstr>
      </vt:variant>
      <vt:variant>
        <vt:i4>7798881</vt:i4>
      </vt:variant>
      <vt:variant>
        <vt:i4>1023</vt:i4>
      </vt:variant>
      <vt:variant>
        <vt:i4>0</vt:i4>
      </vt:variant>
      <vt:variant>
        <vt:i4>5</vt:i4>
      </vt:variant>
      <vt:variant>
        <vt:lpwstr>http://www.vatican.va/content/paul-vi/it/encyclicals/documents/hf_p-vi_enc_26031967_populorum.html</vt:lpwstr>
      </vt:variant>
      <vt:variant>
        <vt:lpwstr/>
      </vt:variant>
      <vt:variant>
        <vt:i4>196645</vt:i4>
      </vt:variant>
      <vt:variant>
        <vt:i4>1020</vt:i4>
      </vt:variant>
      <vt:variant>
        <vt:i4>0</vt:i4>
      </vt:variant>
      <vt:variant>
        <vt:i4>5</vt:i4>
      </vt:variant>
      <vt:variant>
        <vt:lpwstr>https://www.vatican.va/content/francesco/it/encyclicals/documents/papa-francesco_20201003_enciclica-fratelli-tutti.html</vt:lpwstr>
      </vt:variant>
      <vt:variant>
        <vt:lpwstr>_ftnref16</vt:lpwstr>
      </vt:variant>
      <vt:variant>
        <vt:i4>4849755</vt:i4>
      </vt:variant>
      <vt:variant>
        <vt:i4>1017</vt:i4>
      </vt:variant>
      <vt:variant>
        <vt:i4>0</vt:i4>
      </vt:variant>
      <vt:variant>
        <vt:i4>5</vt:i4>
      </vt:variant>
      <vt:variant>
        <vt:lpwstr>http://www.vatican.va/content/francesco/it/speeches/2013/may/documents/papa-francesco_20130525_centesimus-annus-pro-pontifice.html</vt:lpwstr>
      </vt:variant>
      <vt:variant>
        <vt:lpwstr/>
      </vt:variant>
      <vt:variant>
        <vt:i4>196645</vt:i4>
      </vt:variant>
      <vt:variant>
        <vt:i4>1014</vt:i4>
      </vt:variant>
      <vt:variant>
        <vt:i4>0</vt:i4>
      </vt:variant>
      <vt:variant>
        <vt:i4>5</vt:i4>
      </vt:variant>
      <vt:variant>
        <vt:lpwstr>https://www.vatican.va/content/francesco/it/encyclicals/documents/papa-francesco_20201003_enciclica-fratelli-tutti.html</vt:lpwstr>
      </vt:variant>
      <vt:variant>
        <vt:lpwstr>_ftnref15</vt:lpwstr>
      </vt:variant>
      <vt:variant>
        <vt:i4>4128809</vt:i4>
      </vt:variant>
      <vt:variant>
        <vt:i4>1011</vt:i4>
      </vt:variant>
      <vt:variant>
        <vt:i4>0</vt:i4>
      </vt:variant>
      <vt:variant>
        <vt:i4>5</vt:i4>
      </vt:variant>
      <vt:variant>
        <vt:lpwstr>http://www.vatican.va/content/francesco/it/speeches/2014/january/documents/papa-francesco_20140113_corpo-diplomatico.html</vt:lpwstr>
      </vt:variant>
      <vt:variant>
        <vt:lpwstr/>
      </vt:variant>
      <vt:variant>
        <vt:i4>4128809</vt:i4>
      </vt:variant>
      <vt:variant>
        <vt:i4>1008</vt:i4>
      </vt:variant>
      <vt:variant>
        <vt:i4>0</vt:i4>
      </vt:variant>
      <vt:variant>
        <vt:i4>5</vt:i4>
      </vt:variant>
      <vt:variant>
        <vt:lpwstr>http://www.vatican.va/content/francesco/it/speeches/2014/january/documents/papa-francesco_20140113_corpo-diplomatico.html</vt:lpwstr>
      </vt:variant>
      <vt:variant>
        <vt:lpwstr/>
      </vt:variant>
      <vt:variant>
        <vt:i4>196645</vt:i4>
      </vt:variant>
      <vt:variant>
        <vt:i4>1005</vt:i4>
      </vt:variant>
      <vt:variant>
        <vt:i4>0</vt:i4>
      </vt:variant>
      <vt:variant>
        <vt:i4>5</vt:i4>
      </vt:variant>
      <vt:variant>
        <vt:lpwstr>https://www.vatican.va/content/francesco/it/encyclicals/documents/papa-francesco_20201003_enciclica-fratelli-tutti.html</vt:lpwstr>
      </vt:variant>
      <vt:variant>
        <vt:lpwstr>_ftnref14</vt:lpwstr>
      </vt:variant>
      <vt:variant>
        <vt:i4>3997737</vt:i4>
      </vt:variant>
      <vt:variant>
        <vt:i4>1002</vt:i4>
      </vt:variant>
      <vt:variant>
        <vt:i4>0</vt:i4>
      </vt:variant>
      <vt:variant>
        <vt:i4>5</vt:i4>
      </vt:variant>
      <vt:variant>
        <vt:lpwstr>http://www.vatican.va/content/francesco/it/speeches/2016/january/documents/papa-francesco_20160111_corpo-diplomatico.html</vt:lpwstr>
      </vt:variant>
      <vt:variant>
        <vt:lpwstr/>
      </vt:variant>
      <vt:variant>
        <vt:i4>196645</vt:i4>
      </vt:variant>
      <vt:variant>
        <vt:i4>999</vt:i4>
      </vt:variant>
      <vt:variant>
        <vt:i4>0</vt:i4>
      </vt:variant>
      <vt:variant>
        <vt:i4>5</vt:i4>
      </vt:variant>
      <vt:variant>
        <vt:lpwstr>https://www.vatican.va/content/francesco/it/encyclicals/documents/papa-francesco_20201003_enciclica-fratelli-tutti.html</vt:lpwstr>
      </vt:variant>
      <vt:variant>
        <vt:lpwstr>_ftnref13</vt:lpwstr>
      </vt:variant>
      <vt:variant>
        <vt:i4>851989</vt:i4>
      </vt:variant>
      <vt:variant>
        <vt:i4>996</vt:i4>
      </vt:variant>
      <vt:variant>
        <vt:i4>0</vt:i4>
      </vt:variant>
      <vt:variant>
        <vt:i4>5</vt:i4>
      </vt:variant>
      <vt:variant>
        <vt:lpwstr>http://w2.vatican.va/content/francesco/it/encyclicals/documents/papa-francesco_20150524_enciclica-laudato-si.html</vt:lpwstr>
      </vt:variant>
      <vt:variant>
        <vt:lpwstr>57.</vt:lpwstr>
      </vt:variant>
      <vt:variant>
        <vt:i4>196645</vt:i4>
      </vt:variant>
      <vt:variant>
        <vt:i4>993</vt:i4>
      </vt:variant>
      <vt:variant>
        <vt:i4>0</vt:i4>
      </vt:variant>
      <vt:variant>
        <vt:i4>5</vt:i4>
      </vt:variant>
      <vt:variant>
        <vt:lpwstr>https://www.vatican.va/content/francesco/it/encyclicals/documents/papa-francesco_20201003_enciclica-fratelli-tutti.html</vt:lpwstr>
      </vt:variant>
      <vt:variant>
        <vt:lpwstr>_ftnref12</vt:lpwstr>
      </vt:variant>
      <vt:variant>
        <vt:i4>196645</vt:i4>
      </vt:variant>
      <vt:variant>
        <vt:i4>990</vt:i4>
      </vt:variant>
      <vt:variant>
        <vt:i4>0</vt:i4>
      </vt:variant>
      <vt:variant>
        <vt:i4>5</vt:i4>
      </vt:variant>
      <vt:variant>
        <vt:lpwstr>https://www.vatican.va/content/francesco/it/encyclicals/documents/papa-francesco_20201003_enciclica-fratelli-tutti.html</vt:lpwstr>
      </vt:variant>
      <vt:variant>
        <vt:lpwstr>_ftnref11</vt:lpwstr>
      </vt:variant>
      <vt:variant>
        <vt:i4>2949177</vt:i4>
      </vt:variant>
      <vt:variant>
        <vt:i4>987</vt:i4>
      </vt:variant>
      <vt:variant>
        <vt:i4>0</vt:i4>
      </vt:variant>
      <vt:variant>
        <vt:i4>5</vt:i4>
      </vt:variant>
      <vt:variant>
        <vt:lpwstr>http://w2.vatican.va/content/francesco/it/apost_exhortations/documents/papa-francesco_esortazione-ap_20190325_christus-vivit.html</vt:lpwstr>
      </vt:variant>
      <vt:variant>
        <vt:lpwstr/>
      </vt:variant>
      <vt:variant>
        <vt:i4>196645</vt:i4>
      </vt:variant>
      <vt:variant>
        <vt:i4>984</vt:i4>
      </vt:variant>
      <vt:variant>
        <vt:i4>0</vt:i4>
      </vt:variant>
      <vt:variant>
        <vt:i4>5</vt:i4>
      </vt:variant>
      <vt:variant>
        <vt:lpwstr>https://www.vatican.va/content/francesco/it/encyclicals/documents/papa-francesco_20201003_enciclica-fratelli-tutti.html</vt:lpwstr>
      </vt:variant>
      <vt:variant>
        <vt:lpwstr>_ftnref10</vt:lpwstr>
      </vt:variant>
      <vt:variant>
        <vt:i4>2621494</vt:i4>
      </vt:variant>
      <vt:variant>
        <vt:i4>981</vt:i4>
      </vt:variant>
      <vt:variant>
        <vt:i4>0</vt:i4>
      </vt:variant>
      <vt:variant>
        <vt:i4>5</vt:i4>
      </vt:variant>
      <vt:variant>
        <vt:lpwstr>http://www.vatican.va/content/benedict-xvi/it/encyclicals/documents/hf_ben-xvi_enc_20090629_caritas-in-veritate.html</vt:lpwstr>
      </vt:variant>
      <vt:variant>
        <vt:lpwstr/>
      </vt:variant>
      <vt:variant>
        <vt:i4>720933</vt:i4>
      </vt:variant>
      <vt:variant>
        <vt:i4>978</vt:i4>
      </vt:variant>
      <vt:variant>
        <vt:i4>0</vt:i4>
      </vt:variant>
      <vt:variant>
        <vt:i4>5</vt:i4>
      </vt:variant>
      <vt:variant>
        <vt:lpwstr>https://www.vatican.va/content/francesco/it/encyclicals/documents/papa-francesco_20201003_enciclica-fratelli-tutti.html</vt:lpwstr>
      </vt:variant>
      <vt:variant>
        <vt:lpwstr>_ftnref9</vt:lpwstr>
      </vt:variant>
      <vt:variant>
        <vt:i4>3735613</vt:i4>
      </vt:variant>
      <vt:variant>
        <vt:i4>975</vt:i4>
      </vt:variant>
      <vt:variant>
        <vt:i4>0</vt:i4>
      </vt:variant>
      <vt:variant>
        <vt:i4>5</vt:i4>
      </vt:variant>
      <vt:variant>
        <vt:lpwstr>http://w2.vatican.va/content/francesco/it/speeches/2018/january/documents/papa-francesco_20180116_cile-santiago-autorita.html</vt:lpwstr>
      </vt:variant>
      <vt:variant>
        <vt:lpwstr/>
      </vt:variant>
      <vt:variant>
        <vt:i4>655397</vt:i4>
      </vt:variant>
      <vt:variant>
        <vt:i4>972</vt:i4>
      </vt:variant>
      <vt:variant>
        <vt:i4>0</vt:i4>
      </vt:variant>
      <vt:variant>
        <vt:i4>5</vt:i4>
      </vt:variant>
      <vt:variant>
        <vt:lpwstr>https://www.vatican.va/content/francesco/it/encyclicals/documents/papa-francesco_20201003_enciclica-fratelli-tutti.html</vt:lpwstr>
      </vt:variant>
      <vt:variant>
        <vt:lpwstr>_ftnref8</vt:lpwstr>
      </vt:variant>
      <vt:variant>
        <vt:i4>1376283</vt:i4>
      </vt:variant>
      <vt:variant>
        <vt:i4>969</vt:i4>
      </vt:variant>
      <vt:variant>
        <vt:i4>0</vt:i4>
      </vt:variant>
      <vt:variant>
        <vt:i4>5</vt:i4>
      </vt:variant>
      <vt:variant>
        <vt:lpwstr>https://w2.vatican.va/content/francesco/it/speeches/2014/november/documents/papa-francesco_20141125_strasburgo-parlamento-europeo.html</vt:lpwstr>
      </vt:variant>
      <vt:variant>
        <vt:lpwstr/>
      </vt:variant>
      <vt:variant>
        <vt:i4>327717</vt:i4>
      </vt:variant>
      <vt:variant>
        <vt:i4>966</vt:i4>
      </vt:variant>
      <vt:variant>
        <vt:i4>0</vt:i4>
      </vt:variant>
      <vt:variant>
        <vt:i4>5</vt:i4>
      </vt:variant>
      <vt:variant>
        <vt:lpwstr>https://www.vatican.va/content/francesco/it/encyclicals/documents/papa-francesco_20201003_enciclica-fratelli-tutti.html</vt:lpwstr>
      </vt:variant>
      <vt:variant>
        <vt:lpwstr>_ftnref7</vt:lpwstr>
      </vt:variant>
      <vt:variant>
        <vt:i4>2490428</vt:i4>
      </vt:variant>
      <vt:variant>
        <vt:i4>963</vt:i4>
      </vt:variant>
      <vt:variant>
        <vt:i4>0</vt:i4>
      </vt:variant>
      <vt:variant>
        <vt:i4>5</vt:i4>
      </vt:variant>
      <vt:variant>
        <vt:lpwstr>http://www.vatican.va/content/francesco/it/speeches/2019/may/documents/papa-francesco_20190507_macedoniadelnord-giovani.html</vt:lpwstr>
      </vt:variant>
      <vt:variant>
        <vt:lpwstr/>
      </vt:variant>
      <vt:variant>
        <vt:i4>262181</vt:i4>
      </vt:variant>
      <vt:variant>
        <vt:i4>960</vt:i4>
      </vt:variant>
      <vt:variant>
        <vt:i4>0</vt:i4>
      </vt:variant>
      <vt:variant>
        <vt:i4>5</vt:i4>
      </vt:variant>
      <vt:variant>
        <vt:lpwstr>https://www.vatican.va/content/francesco/it/encyclicals/documents/papa-francesco_20201003_enciclica-fratelli-tutti.html</vt:lpwstr>
      </vt:variant>
      <vt:variant>
        <vt:lpwstr>_ftnref6</vt:lpwstr>
      </vt:variant>
      <vt:variant>
        <vt:i4>4915207</vt:i4>
      </vt:variant>
      <vt:variant>
        <vt:i4>957</vt:i4>
      </vt:variant>
      <vt:variant>
        <vt:i4>0</vt:i4>
      </vt:variant>
      <vt:variant>
        <vt:i4>5</vt:i4>
      </vt:variant>
      <vt:variant>
        <vt:lpwstr>http://www.vatican.va/content/francesco/it/travels/2019/outside/documents/papa-francesco_20190204_documento-fratellanza-umana.html</vt:lpwstr>
      </vt:variant>
      <vt:variant>
        <vt:lpwstr/>
      </vt:variant>
      <vt:variant>
        <vt:i4>458789</vt:i4>
      </vt:variant>
      <vt:variant>
        <vt:i4>954</vt:i4>
      </vt:variant>
      <vt:variant>
        <vt:i4>0</vt:i4>
      </vt:variant>
      <vt:variant>
        <vt:i4>5</vt:i4>
      </vt:variant>
      <vt:variant>
        <vt:lpwstr>https://www.vatican.va/content/francesco/it/encyclicals/documents/papa-francesco_20201003_enciclica-fratelli-tutti.html</vt:lpwstr>
      </vt:variant>
      <vt:variant>
        <vt:lpwstr>_ftnref5</vt:lpwstr>
      </vt:variant>
      <vt:variant>
        <vt:i4>393253</vt:i4>
      </vt:variant>
      <vt:variant>
        <vt:i4>951</vt:i4>
      </vt:variant>
      <vt:variant>
        <vt:i4>0</vt:i4>
      </vt:variant>
      <vt:variant>
        <vt:i4>5</vt:i4>
      </vt:variant>
      <vt:variant>
        <vt:lpwstr>https://www.vatican.va/content/francesco/it/encyclicals/documents/papa-francesco_20201003_enciclica-fratelli-tutti.html</vt:lpwstr>
      </vt:variant>
      <vt:variant>
        <vt:lpwstr>_ftnref4</vt:lpwstr>
      </vt:variant>
      <vt:variant>
        <vt:i4>65573</vt:i4>
      </vt:variant>
      <vt:variant>
        <vt:i4>948</vt:i4>
      </vt:variant>
      <vt:variant>
        <vt:i4>0</vt:i4>
      </vt:variant>
      <vt:variant>
        <vt:i4>5</vt:i4>
      </vt:variant>
      <vt:variant>
        <vt:lpwstr>https://www.vatican.va/content/francesco/it/encyclicals/documents/papa-francesco_20201003_enciclica-fratelli-tutti.html</vt:lpwstr>
      </vt:variant>
      <vt:variant>
        <vt:lpwstr>_ftnref3</vt:lpwstr>
      </vt:variant>
      <vt:variant>
        <vt:i4>37</vt:i4>
      </vt:variant>
      <vt:variant>
        <vt:i4>945</vt:i4>
      </vt:variant>
      <vt:variant>
        <vt:i4>0</vt:i4>
      </vt:variant>
      <vt:variant>
        <vt:i4>5</vt:i4>
      </vt:variant>
      <vt:variant>
        <vt:lpwstr>https://www.vatican.va/content/francesco/it/encyclicals/documents/papa-francesco_20201003_enciclica-fratelli-tutti.html</vt:lpwstr>
      </vt:variant>
      <vt:variant>
        <vt:lpwstr>_ftnref2</vt:lpwstr>
      </vt:variant>
      <vt:variant>
        <vt:i4>196645</vt:i4>
      </vt:variant>
      <vt:variant>
        <vt:i4>942</vt:i4>
      </vt:variant>
      <vt:variant>
        <vt:i4>0</vt:i4>
      </vt:variant>
      <vt:variant>
        <vt:i4>5</vt:i4>
      </vt:variant>
      <vt:variant>
        <vt:lpwstr>https://www.vatican.va/content/francesco/it/encyclicals/documents/papa-francesco_20201003_enciclica-fratelli-tutti.html</vt:lpwstr>
      </vt:variant>
      <vt:variant>
        <vt:lpwstr>_ftnref1</vt:lpwstr>
      </vt:variant>
      <vt:variant>
        <vt:i4>7274499</vt:i4>
      </vt:variant>
      <vt:variant>
        <vt:i4>939</vt:i4>
      </vt:variant>
      <vt:variant>
        <vt:i4>0</vt:i4>
      </vt:variant>
      <vt:variant>
        <vt:i4>5</vt:i4>
      </vt:variant>
      <vt:variant>
        <vt:lpwstr>https://www.vatican.va/content/francesco/it/encyclicals/documents/papa-francesco_20201003_enciclica-fratelli-tutti.html</vt:lpwstr>
      </vt:variant>
      <vt:variant>
        <vt:lpwstr>_ftn288</vt:lpwstr>
      </vt:variant>
      <vt:variant>
        <vt:i4>7274499</vt:i4>
      </vt:variant>
      <vt:variant>
        <vt:i4>936</vt:i4>
      </vt:variant>
      <vt:variant>
        <vt:i4>0</vt:i4>
      </vt:variant>
      <vt:variant>
        <vt:i4>5</vt:i4>
      </vt:variant>
      <vt:variant>
        <vt:lpwstr>https://www.vatican.va/content/francesco/it/encyclicals/documents/papa-francesco_20201003_enciclica-fratelli-tutti.html</vt:lpwstr>
      </vt:variant>
      <vt:variant>
        <vt:lpwstr>_ftn287</vt:lpwstr>
      </vt:variant>
      <vt:variant>
        <vt:i4>7274499</vt:i4>
      </vt:variant>
      <vt:variant>
        <vt:i4>933</vt:i4>
      </vt:variant>
      <vt:variant>
        <vt:i4>0</vt:i4>
      </vt:variant>
      <vt:variant>
        <vt:i4>5</vt:i4>
      </vt:variant>
      <vt:variant>
        <vt:lpwstr>https://www.vatican.va/content/francesco/it/encyclicals/documents/papa-francesco_20201003_enciclica-fratelli-tutti.html</vt:lpwstr>
      </vt:variant>
      <vt:variant>
        <vt:lpwstr>_ftn286</vt:lpwstr>
      </vt:variant>
      <vt:variant>
        <vt:i4>7274499</vt:i4>
      </vt:variant>
      <vt:variant>
        <vt:i4>930</vt:i4>
      </vt:variant>
      <vt:variant>
        <vt:i4>0</vt:i4>
      </vt:variant>
      <vt:variant>
        <vt:i4>5</vt:i4>
      </vt:variant>
      <vt:variant>
        <vt:lpwstr>https://www.vatican.va/content/francesco/it/encyclicals/documents/papa-francesco_20201003_enciclica-fratelli-tutti.html</vt:lpwstr>
      </vt:variant>
      <vt:variant>
        <vt:lpwstr>_ftn285</vt:lpwstr>
      </vt:variant>
      <vt:variant>
        <vt:i4>7274499</vt:i4>
      </vt:variant>
      <vt:variant>
        <vt:i4>927</vt:i4>
      </vt:variant>
      <vt:variant>
        <vt:i4>0</vt:i4>
      </vt:variant>
      <vt:variant>
        <vt:i4>5</vt:i4>
      </vt:variant>
      <vt:variant>
        <vt:lpwstr>https://www.vatican.va/content/francesco/it/encyclicals/documents/papa-francesco_20201003_enciclica-fratelli-tutti.html</vt:lpwstr>
      </vt:variant>
      <vt:variant>
        <vt:lpwstr>_ftn284</vt:lpwstr>
      </vt:variant>
      <vt:variant>
        <vt:i4>4915207</vt:i4>
      </vt:variant>
      <vt:variant>
        <vt:i4>924</vt:i4>
      </vt:variant>
      <vt:variant>
        <vt:i4>0</vt:i4>
      </vt:variant>
      <vt:variant>
        <vt:i4>5</vt:i4>
      </vt:variant>
      <vt:variant>
        <vt:lpwstr>http://www.vatican.va/content/francesco/it/travels/2019/outside/documents/papa-francesco_20190204_documento-fratellanza-umana.html</vt:lpwstr>
      </vt:variant>
      <vt:variant>
        <vt:lpwstr/>
      </vt:variant>
      <vt:variant>
        <vt:i4>7274499</vt:i4>
      </vt:variant>
      <vt:variant>
        <vt:i4>921</vt:i4>
      </vt:variant>
      <vt:variant>
        <vt:i4>0</vt:i4>
      </vt:variant>
      <vt:variant>
        <vt:i4>5</vt:i4>
      </vt:variant>
      <vt:variant>
        <vt:lpwstr>https://www.vatican.va/content/francesco/it/encyclicals/documents/papa-francesco_20201003_enciclica-fratelli-tutti.html</vt:lpwstr>
      </vt:variant>
      <vt:variant>
        <vt:lpwstr>_ftn283</vt:lpwstr>
      </vt:variant>
      <vt:variant>
        <vt:i4>7274499</vt:i4>
      </vt:variant>
      <vt:variant>
        <vt:i4>918</vt:i4>
      </vt:variant>
      <vt:variant>
        <vt:i4>0</vt:i4>
      </vt:variant>
      <vt:variant>
        <vt:i4>5</vt:i4>
      </vt:variant>
      <vt:variant>
        <vt:lpwstr>https://www.vatican.va/content/francesco/it/encyclicals/documents/papa-francesco_20201003_enciclica-fratelli-tutti.html</vt:lpwstr>
      </vt:variant>
      <vt:variant>
        <vt:lpwstr>_ftn282</vt:lpwstr>
      </vt:variant>
      <vt:variant>
        <vt:i4>7274499</vt:i4>
      </vt:variant>
      <vt:variant>
        <vt:i4>915</vt:i4>
      </vt:variant>
      <vt:variant>
        <vt:i4>0</vt:i4>
      </vt:variant>
      <vt:variant>
        <vt:i4>5</vt:i4>
      </vt:variant>
      <vt:variant>
        <vt:lpwstr>https://www.vatican.va/content/francesco/it/encyclicals/documents/papa-francesco_20201003_enciclica-fratelli-tutti.html</vt:lpwstr>
      </vt:variant>
      <vt:variant>
        <vt:lpwstr>_ftn281</vt:lpwstr>
      </vt:variant>
      <vt:variant>
        <vt:i4>7274499</vt:i4>
      </vt:variant>
      <vt:variant>
        <vt:i4>912</vt:i4>
      </vt:variant>
      <vt:variant>
        <vt:i4>0</vt:i4>
      </vt:variant>
      <vt:variant>
        <vt:i4>5</vt:i4>
      </vt:variant>
      <vt:variant>
        <vt:lpwstr>https://www.vatican.va/content/francesco/it/encyclicals/documents/papa-francesco_20201003_enciclica-fratelli-tutti.html</vt:lpwstr>
      </vt:variant>
      <vt:variant>
        <vt:lpwstr>_ftn280</vt:lpwstr>
      </vt:variant>
      <vt:variant>
        <vt:i4>6291459</vt:i4>
      </vt:variant>
      <vt:variant>
        <vt:i4>909</vt:i4>
      </vt:variant>
      <vt:variant>
        <vt:i4>0</vt:i4>
      </vt:variant>
      <vt:variant>
        <vt:i4>5</vt:i4>
      </vt:variant>
      <vt:variant>
        <vt:lpwstr>https://www.vatican.va/content/francesco/it/encyclicals/documents/papa-francesco_20201003_enciclica-fratelli-tutti.html</vt:lpwstr>
      </vt:variant>
      <vt:variant>
        <vt:lpwstr>_ftn279</vt:lpwstr>
      </vt:variant>
      <vt:variant>
        <vt:i4>6291459</vt:i4>
      </vt:variant>
      <vt:variant>
        <vt:i4>906</vt:i4>
      </vt:variant>
      <vt:variant>
        <vt:i4>0</vt:i4>
      </vt:variant>
      <vt:variant>
        <vt:i4>5</vt:i4>
      </vt:variant>
      <vt:variant>
        <vt:lpwstr>https://www.vatican.va/content/francesco/it/encyclicals/documents/papa-francesco_20201003_enciclica-fratelli-tutti.html</vt:lpwstr>
      </vt:variant>
      <vt:variant>
        <vt:lpwstr>_ftn278</vt:lpwstr>
      </vt:variant>
      <vt:variant>
        <vt:i4>6291459</vt:i4>
      </vt:variant>
      <vt:variant>
        <vt:i4>903</vt:i4>
      </vt:variant>
      <vt:variant>
        <vt:i4>0</vt:i4>
      </vt:variant>
      <vt:variant>
        <vt:i4>5</vt:i4>
      </vt:variant>
      <vt:variant>
        <vt:lpwstr>https://www.vatican.va/content/francesco/it/encyclicals/documents/papa-francesco_20201003_enciclica-fratelli-tutti.html</vt:lpwstr>
      </vt:variant>
      <vt:variant>
        <vt:lpwstr>_ftn277</vt:lpwstr>
      </vt:variant>
      <vt:variant>
        <vt:i4>6291459</vt:i4>
      </vt:variant>
      <vt:variant>
        <vt:i4>900</vt:i4>
      </vt:variant>
      <vt:variant>
        <vt:i4>0</vt:i4>
      </vt:variant>
      <vt:variant>
        <vt:i4>5</vt:i4>
      </vt:variant>
      <vt:variant>
        <vt:lpwstr>https://www.vatican.va/content/francesco/it/encyclicals/documents/papa-francesco_20201003_enciclica-fratelli-tutti.html</vt:lpwstr>
      </vt:variant>
      <vt:variant>
        <vt:lpwstr>_ftn276</vt:lpwstr>
      </vt:variant>
      <vt:variant>
        <vt:i4>6291459</vt:i4>
      </vt:variant>
      <vt:variant>
        <vt:i4>897</vt:i4>
      </vt:variant>
      <vt:variant>
        <vt:i4>0</vt:i4>
      </vt:variant>
      <vt:variant>
        <vt:i4>5</vt:i4>
      </vt:variant>
      <vt:variant>
        <vt:lpwstr>https://www.vatican.va/content/francesco/it/encyclicals/documents/papa-francesco_20201003_enciclica-fratelli-tutti.html</vt:lpwstr>
      </vt:variant>
      <vt:variant>
        <vt:lpwstr>_ftn276</vt:lpwstr>
      </vt:variant>
      <vt:variant>
        <vt:i4>6291459</vt:i4>
      </vt:variant>
      <vt:variant>
        <vt:i4>894</vt:i4>
      </vt:variant>
      <vt:variant>
        <vt:i4>0</vt:i4>
      </vt:variant>
      <vt:variant>
        <vt:i4>5</vt:i4>
      </vt:variant>
      <vt:variant>
        <vt:lpwstr>https://www.vatican.va/content/francesco/it/encyclicals/documents/papa-francesco_20201003_enciclica-fratelli-tutti.html</vt:lpwstr>
      </vt:variant>
      <vt:variant>
        <vt:lpwstr>_ftn275</vt:lpwstr>
      </vt:variant>
      <vt:variant>
        <vt:i4>6291459</vt:i4>
      </vt:variant>
      <vt:variant>
        <vt:i4>891</vt:i4>
      </vt:variant>
      <vt:variant>
        <vt:i4>0</vt:i4>
      </vt:variant>
      <vt:variant>
        <vt:i4>5</vt:i4>
      </vt:variant>
      <vt:variant>
        <vt:lpwstr>https://www.vatican.va/content/francesco/it/encyclicals/documents/papa-francesco_20201003_enciclica-fratelli-tutti.html</vt:lpwstr>
      </vt:variant>
      <vt:variant>
        <vt:lpwstr>_ftn274</vt:lpwstr>
      </vt:variant>
      <vt:variant>
        <vt:i4>6291459</vt:i4>
      </vt:variant>
      <vt:variant>
        <vt:i4>888</vt:i4>
      </vt:variant>
      <vt:variant>
        <vt:i4>0</vt:i4>
      </vt:variant>
      <vt:variant>
        <vt:i4>5</vt:i4>
      </vt:variant>
      <vt:variant>
        <vt:lpwstr>https://www.vatican.va/content/francesco/it/encyclicals/documents/papa-francesco_20201003_enciclica-fratelli-tutti.html</vt:lpwstr>
      </vt:variant>
      <vt:variant>
        <vt:lpwstr>_ftn273</vt:lpwstr>
      </vt:variant>
      <vt:variant>
        <vt:i4>6291459</vt:i4>
      </vt:variant>
      <vt:variant>
        <vt:i4>885</vt:i4>
      </vt:variant>
      <vt:variant>
        <vt:i4>0</vt:i4>
      </vt:variant>
      <vt:variant>
        <vt:i4>5</vt:i4>
      </vt:variant>
      <vt:variant>
        <vt:lpwstr>https://www.vatican.va/content/francesco/it/encyclicals/documents/papa-francesco_20201003_enciclica-fratelli-tutti.html</vt:lpwstr>
      </vt:variant>
      <vt:variant>
        <vt:lpwstr>_ftn272</vt:lpwstr>
      </vt:variant>
      <vt:variant>
        <vt:i4>6291459</vt:i4>
      </vt:variant>
      <vt:variant>
        <vt:i4>882</vt:i4>
      </vt:variant>
      <vt:variant>
        <vt:i4>0</vt:i4>
      </vt:variant>
      <vt:variant>
        <vt:i4>5</vt:i4>
      </vt:variant>
      <vt:variant>
        <vt:lpwstr>https://www.vatican.va/content/francesco/it/encyclicals/documents/papa-francesco_20201003_enciclica-fratelli-tutti.html</vt:lpwstr>
      </vt:variant>
      <vt:variant>
        <vt:lpwstr>_ftn271</vt:lpwstr>
      </vt:variant>
      <vt:variant>
        <vt:i4>6291459</vt:i4>
      </vt:variant>
      <vt:variant>
        <vt:i4>879</vt:i4>
      </vt:variant>
      <vt:variant>
        <vt:i4>0</vt:i4>
      </vt:variant>
      <vt:variant>
        <vt:i4>5</vt:i4>
      </vt:variant>
      <vt:variant>
        <vt:lpwstr>https://www.vatican.va/content/francesco/it/encyclicals/documents/papa-francesco_20201003_enciclica-fratelli-tutti.html</vt:lpwstr>
      </vt:variant>
      <vt:variant>
        <vt:lpwstr>_ftn270</vt:lpwstr>
      </vt:variant>
      <vt:variant>
        <vt:i4>6356995</vt:i4>
      </vt:variant>
      <vt:variant>
        <vt:i4>876</vt:i4>
      </vt:variant>
      <vt:variant>
        <vt:i4>0</vt:i4>
      </vt:variant>
      <vt:variant>
        <vt:i4>5</vt:i4>
      </vt:variant>
      <vt:variant>
        <vt:lpwstr>https://www.vatican.va/content/francesco/it/encyclicals/documents/papa-francesco_20201003_enciclica-fratelli-tutti.html</vt:lpwstr>
      </vt:variant>
      <vt:variant>
        <vt:lpwstr>_ftn269</vt:lpwstr>
      </vt:variant>
      <vt:variant>
        <vt:i4>6356995</vt:i4>
      </vt:variant>
      <vt:variant>
        <vt:i4>873</vt:i4>
      </vt:variant>
      <vt:variant>
        <vt:i4>0</vt:i4>
      </vt:variant>
      <vt:variant>
        <vt:i4>5</vt:i4>
      </vt:variant>
      <vt:variant>
        <vt:lpwstr>https://www.vatican.va/content/francesco/it/encyclicals/documents/papa-francesco_20201003_enciclica-fratelli-tutti.html</vt:lpwstr>
      </vt:variant>
      <vt:variant>
        <vt:lpwstr>_ftn268</vt:lpwstr>
      </vt:variant>
      <vt:variant>
        <vt:i4>6356995</vt:i4>
      </vt:variant>
      <vt:variant>
        <vt:i4>870</vt:i4>
      </vt:variant>
      <vt:variant>
        <vt:i4>0</vt:i4>
      </vt:variant>
      <vt:variant>
        <vt:i4>5</vt:i4>
      </vt:variant>
      <vt:variant>
        <vt:lpwstr>https://www.vatican.va/content/francesco/it/encyclicals/documents/papa-francesco_20201003_enciclica-fratelli-tutti.html</vt:lpwstr>
      </vt:variant>
      <vt:variant>
        <vt:lpwstr>_ftn267</vt:lpwstr>
      </vt:variant>
      <vt:variant>
        <vt:i4>6356995</vt:i4>
      </vt:variant>
      <vt:variant>
        <vt:i4>867</vt:i4>
      </vt:variant>
      <vt:variant>
        <vt:i4>0</vt:i4>
      </vt:variant>
      <vt:variant>
        <vt:i4>5</vt:i4>
      </vt:variant>
      <vt:variant>
        <vt:lpwstr>https://www.vatican.va/content/francesco/it/encyclicals/documents/papa-francesco_20201003_enciclica-fratelli-tutti.html</vt:lpwstr>
      </vt:variant>
      <vt:variant>
        <vt:lpwstr>_ftn266</vt:lpwstr>
      </vt:variant>
      <vt:variant>
        <vt:i4>6356995</vt:i4>
      </vt:variant>
      <vt:variant>
        <vt:i4>864</vt:i4>
      </vt:variant>
      <vt:variant>
        <vt:i4>0</vt:i4>
      </vt:variant>
      <vt:variant>
        <vt:i4>5</vt:i4>
      </vt:variant>
      <vt:variant>
        <vt:lpwstr>https://www.vatican.va/content/francesco/it/encyclicals/documents/papa-francesco_20201003_enciclica-fratelli-tutti.html</vt:lpwstr>
      </vt:variant>
      <vt:variant>
        <vt:lpwstr>_ftn265</vt:lpwstr>
      </vt:variant>
      <vt:variant>
        <vt:i4>6356995</vt:i4>
      </vt:variant>
      <vt:variant>
        <vt:i4>861</vt:i4>
      </vt:variant>
      <vt:variant>
        <vt:i4>0</vt:i4>
      </vt:variant>
      <vt:variant>
        <vt:i4>5</vt:i4>
      </vt:variant>
      <vt:variant>
        <vt:lpwstr>https://www.vatican.va/content/francesco/it/encyclicals/documents/papa-francesco_20201003_enciclica-fratelli-tutti.html</vt:lpwstr>
      </vt:variant>
      <vt:variant>
        <vt:lpwstr>_ftn264</vt:lpwstr>
      </vt:variant>
      <vt:variant>
        <vt:i4>6356995</vt:i4>
      </vt:variant>
      <vt:variant>
        <vt:i4>858</vt:i4>
      </vt:variant>
      <vt:variant>
        <vt:i4>0</vt:i4>
      </vt:variant>
      <vt:variant>
        <vt:i4>5</vt:i4>
      </vt:variant>
      <vt:variant>
        <vt:lpwstr>https://www.vatican.va/content/francesco/it/encyclicals/documents/papa-francesco_20201003_enciclica-fratelli-tutti.html</vt:lpwstr>
      </vt:variant>
      <vt:variant>
        <vt:lpwstr>_ftn263</vt:lpwstr>
      </vt:variant>
      <vt:variant>
        <vt:i4>6356995</vt:i4>
      </vt:variant>
      <vt:variant>
        <vt:i4>855</vt:i4>
      </vt:variant>
      <vt:variant>
        <vt:i4>0</vt:i4>
      </vt:variant>
      <vt:variant>
        <vt:i4>5</vt:i4>
      </vt:variant>
      <vt:variant>
        <vt:lpwstr>https://www.vatican.va/content/francesco/it/encyclicals/documents/papa-francesco_20201003_enciclica-fratelli-tutti.html</vt:lpwstr>
      </vt:variant>
      <vt:variant>
        <vt:lpwstr>_ftn262</vt:lpwstr>
      </vt:variant>
      <vt:variant>
        <vt:i4>6356995</vt:i4>
      </vt:variant>
      <vt:variant>
        <vt:i4>852</vt:i4>
      </vt:variant>
      <vt:variant>
        <vt:i4>0</vt:i4>
      </vt:variant>
      <vt:variant>
        <vt:i4>5</vt:i4>
      </vt:variant>
      <vt:variant>
        <vt:lpwstr>https://www.vatican.va/content/francesco/it/encyclicals/documents/papa-francesco_20201003_enciclica-fratelli-tutti.html</vt:lpwstr>
      </vt:variant>
      <vt:variant>
        <vt:lpwstr>_ftn261</vt:lpwstr>
      </vt:variant>
      <vt:variant>
        <vt:i4>6356995</vt:i4>
      </vt:variant>
      <vt:variant>
        <vt:i4>849</vt:i4>
      </vt:variant>
      <vt:variant>
        <vt:i4>0</vt:i4>
      </vt:variant>
      <vt:variant>
        <vt:i4>5</vt:i4>
      </vt:variant>
      <vt:variant>
        <vt:lpwstr>https://www.vatican.va/content/francesco/it/encyclicals/documents/papa-francesco_20201003_enciclica-fratelli-tutti.html</vt:lpwstr>
      </vt:variant>
      <vt:variant>
        <vt:lpwstr>_ftn260</vt:lpwstr>
      </vt:variant>
      <vt:variant>
        <vt:i4>6422531</vt:i4>
      </vt:variant>
      <vt:variant>
        <vt:i4>846</vt:i4>
      </vt:variant>
      <vt:variant>
        <vt:i4>0</vt:i4>
      </vt:variant>
      <vt:variant>
        <vt:i4>5</vt:i4>
      </vt:variant>
      <vt:variant>
        <vt:lpwstr>https://www.vatican.va/content/francesco/it/encyclicals/documents/papa-francesco_20201003_enciclica-fratelli-tutti.html</vt:lpwstr>
      </vt:variant>
      <vt:variant>
        <vt:lpwstr>_ftn259</vt:lpwstr>
      </vt:variant>
      <vt:variant>
        <vt:i4>6422531</vt:i4>
      </vt:variant>
      <vt:variant>
        <vt:i4>843</vt:i4>
      </vt:variant>
      <vt:variant>
        <vt:i4>0</vt:i4>
      </vt:variant>
      <vt:variant>
        <vt:i4>5</vt:i4>
      </vt:variant>
      <vt:variant>
        <vt:lpwstr>https://www.vatican.va/content/francesco/it/encyclicals/documents/papa-francesco_20201003_enciclica-fratelli-tutti.html</vt:lpwstr>
      </vt:variant>
      <vt:variant>
        <vt:lpwstr>_ftn258</vt:lpwstr>
      </vt:variant>
      <vt:variant>
        <vt:i4>6422531</vt:i4>
      </vt:variant>
      <vt:variant>
        <vt:i4>840</vt:i4>
      </vt:variant>
      <vt:variant>
        <vt:i4>0</vt:i4>
      </vt:variant>
      <vt:variant>
        <vt:i4>5</vt:i4>
      </vt:variant>
      <vt:variant>
        <vt:lpwstr>https://www.vatican.va/content/francesco/it/encyclicals/documents/papa-francesco_20201003_enciclica-fratelli-tutti.html</vt:lpwstr>
      </vt:variant>
      <vt:variant>
        <vt:lpwstr>_ftn257</vt:lpwstr>
      </vt:variant>
      <vt:variant>
        <vt:i4>6422531</vt:i4>
      </vt:variant>
      <vt:variant>
        <vt:i4>837</vt:i4>
      </vt:variant>
      <vt:variant>
        <vt:i4>0</vt:i4>
      </vt:variant>
      <vt:variant>
        <vt:i4>5</vt:i4>
      </vt:variant>
      <vt:variant>
        <vt:lpwstr>https://www.vatican.va/content/francesco/it/encyclicals/documents/papa-francesco_20201003_enciclica-fratelli-tutti.html</vt:lpwstr>
      </vt:variant>
      <vt:variant>
        <vt:lpwstr>_ftn256</vt:lpwstr>
      </vt:variant>
      <vt:variant>
        <vt:i4>6422531</vt:i4>
      </vt:variant>
      <vt:variant>
        <vt:i4>834</vt:i4>
      </vt:variant>
      <vt:variant>
        <vt:i4>0</vt:i4>
      </vt:variant>
      <vt:variant>
        <vt:i4>5</vt:i4>
      </vt:variant>
      <vt:variant>
        <vt:lpwstr>https://www.vatican.va/content/francesco/it/encyclicals/documents/papa-francesco_20201003_enciclica-fratelli-tutti.html</vt:lpwstr>
      </vt:variant>
      <vt:variant>
        <vt:lpwstr>_ftn255</vt:lpwstr>
      </vt:variant>
      <vt:variant>
        <vt:i4>6422531</vt:i4>
      </vt:variant>
      <vt:variant>
        <vt:i4>831</vt:i4>
      </vt:variant>
      <vt:variant>
        <vt:i4>0</vt:i4>
      </vt:variant>
      <vt:variant>
        <vt:i4>5</vt:i4>
      </vt:variant>
      <vt:variant>
        <vt:lpwstr>https://www.vatican.va/content/francesco/it/encyclicals/documents/papa-francesco_20201003_enciclica-fratelli-tutti.html</vt:lpwstr>
      </vt:variant>
      <vt:variant>
        <vt:lpwstr>_ftn254</vt:lpwstr>
      </vt:variant>
      <vt:variant>
        <vt:i4>6422531</vt:i4>
      </vt:variant>
      <vt:variant>
        <vt:i4>828</vt:i4>
      </vt:variant>
      <vt:variant>
        <vt:i4>0</vt:i4>
      </vt:variant>
      <vt:variant>
        <vt:i4>5</vt:i4>
      </vt:variant>
      <vt:variant>
        <vt:lpwstr>https://www.vatican.va/content/francesco/it/encyclicals/documents/papa-francesco_20201003_enciclica-fratelli-tutti.html</vt:lpwstr>
      </vt:variant>
      <vt:variant>
        <vt:lpwstr>_ftn253</vt:lpwstr>
      </vt:variant>
      <vt:variant>
        <vt:i4>6422531</vt:i4>
      </vt:variant>
      <vt:variant>
        <vt:i4>825</vt:i4>
      </vt:variant>
      <vt:variant>
        <vt:i4>0</vt:i4>
      </vt:variant>
      <vt:variant>
        <vt:i4>5</vt:i4>
      </vt:variant>
      <vt:variant>
        <vt:lpwstr>https://www.vatican.va/content/francesco/it/encyclicals/documents/papa-francesco_20201003_enciclica-fratelli-tutti.html</vt:lpwstr>
      </vt:variant>
      <vt:variant>
        <vt:lpwstr>_ftn252</vt:lpwstr>
      </vt:variant>
      <vt:variant>
        <vt:i4>6422531</vt:i4>
      </vt:variant>
      <vt:variant>
        <vt:i4>822</vt:i4>
      </vt:variant>
      <vt:variant>
        <vt:i4>0</vt:i4>
      </vt:variant>
      <vt:variant>
        <vt:i4>5</vt:i4>
      </vt:variant>
      <vt:variant>
        <vt:lpwstr>https://www.vatican.va/content/francesco/it/encyclicals/documents/papa-francesco_20201003_enciclica-fratelli-tutti.html</vt:lpwstr>
      </vt:variant>
      <vt:variant>
        <vt:lpwstr>_ftn252</vt:lpwstr>
      </vt:variant>
      <vt:variant>
        <vt:i4>6422531</vt:i4>
      </vt:variant>
      <vt:variant>
        <vt:i4>819</vt:i4>
      </vt:variant>
      <vt:variant>
        <vt:i4>0</vt:i4>
      </vt:variant>
      <vt:variant>
        <vt:i4>5</vt:i4>
      </vt:variant>
      <vt:variant>
        <vt:lpwstr>https://www.vatican.va/content/francesco/it/encyclicals/documents/papa-francesco_20201003_enciclica-fratelli-tutti.html</vt:lpwstr>
      </vt:variant>
      <vt:variant>
        <vt:lpwstr>_ftn251</vt:lpwstr>
      </vt:variant>
      <vt:variant>
        <vt:i4>6422531</vt:i4>
      </vt:variant>
      <vt:variant>
        <vt:i4>816</vt:i4>
      </vt:variant>
      <vt:variant>
        <vt:i4>0</vt:i4>
      </vt:variant>
      <vt:variant>
        <vt:i4>5</vt:i4>
      </vt:variant>
      <vt:variant>
        <vt:lpwstr>https://www.vatican.va/content/francesco/it/encyclicals/documents/papa-francesco_20201003_enciclica-fratelli-tutti.html</vt:lpwstr>
      </vt:variant>
      <vt:variant>
        <vt:lpwstr>_ftn250</vt:lpwstr>
      </vt:variant>
      <vt:variant>
        <vt:i4>6488067</vt:i4>
      </vt:variant>
      <vt:variant>
        <vt:i4>813</vt:i4>
      </vt:variant>
      <vt:variant>
        <vt:i4>0</vt:i4>
      </vt:variant>
      <vt:variant>
        <vt:i4>5</vt:i4>
      </vt:variant>
      <vt:variant>
        <vt:lpwstr>https://www.vatican.va/content/francesco/it/encyclicals/documents/papa-francesco_20201003_enciclica-fratelli-tutti.html</vt:lpwstr>
      </vt:variant>
      <vt:variant>
        <vt:lpwstr>_ftn249</vt:lpwstr>
      </vt:variant>
      <vt:variant>
        <vt:i4>6488067</vt:i4>
      </vt:variant>
      <vt:variant>
        <vt:i4>810</vt:i4>
      </vt:variant>
      <vt:variant>
        <vt:i4>0</vt:i4>
      </vt:variant>
      <vt:variant>
        <vt:i4>5</vt:i4>
      </vt:variant>
      <vt:variant>
        <vt:lpwstr>https://www.vatican.va/content/francesco/it/encyclicals/documents/papa-francesco_20201003_enciclica-fratelli-tutti.html</vt:lpwstr>
      </vt:variant>
      <vt:variant>
        <vt:lpwstr>_ftn248</vt:lpwstr>
      </vt:variant>
      <vt:variant>
        <vt:i4>6488067</vt:i4>
      </vt:variant>
      <vt:variant>
        <vt:i4>807</vt:i4>
      </vt:variant>
      <vt:variant>
        <vt:i4>0</vt:i4>
      </vt:variant>
      <vt:variant>
        <vt:i4>5</vt:i4>
      </vt:variant>
      <vt:variant>
        <vt:lpwstr>https://www.vatican.va/content/francesco/it/encyclicals/documents/papa-francesco_20201003_enciclica-fratelli-tutti.html</vt:lpwstr>
      </vt:variant>
      <vt:variant>
        <vt:lpwstr>_ftn247</vt:lpwstr>
      </vt:variant>
      <vt:variant>
        <vt:i4>6488067</vt:i4>
      </vt:variant>
      <vt:variant>
        <vt:i4>804</vt:i4>
      </vt:variant>
      <vt:variant>
        <vt:i4>0</vt:i4>
      </vt:variant>
      <vt:variant>
        <vt:i4>5</vt:i4>
      </vt:variant>
      <vt:variant>
        <vt:lpwstr>https://www.vatican.va/content/francesco/it/encyclicals/documents/papa-francesco_20201003_enciclica-fratelli-tutti.html</vt:lpwstr>
      </vt:variant>
      <vt:variant>
        <vt:lpwstr>_ftn246</vt:lpwstr>
      </vt:variant>
      <vt:variant>
        <vt:i4>6488067</vt:i4>
      </vt:variant>
      <vt:variant>
        <vt:i4>801</vt:i4>
      </vt:variant>
      <vt:variant>
        <vt:i4>0</vt:i4>
      </vt:variant>
      <vt:variant>
        <vt:i4>5</vt:i4>
      </vt:variant>
      <vt:variant>
        <vt:lpwstr>https://www.vatican.va/content/francesco/it/encyclicals/documents/papa-francesco_20201003_enciclica-fratelli-tutti.html</vt:lpwstr>
      </vt:variant>
      <vt:variant>
        <vt:lpwstr>_ftn245</vt:lpwstr>
      </vt:variant>
      <vt:variant>
        <vt:i4>6488067</vt:i4>
      </vt:variant>
      <vt:variant>
        <vt:i4>798</vt:i4>
      </vt:variant>
      <vt:variant>
        <vt:i4>0</vt:i4>
      </vt:variant>
      <vt:variant>
        <vt:i4>5</vt:i4>
      </vt:variant>
      <vt:variant>
        <vt:lpwstr>https://www.vatican.va/content/francesco/it/encyclicals/documents/papa-francesco_20201003_enciclica-fratelli-tutti.html</vt:lpwstr>
      </vt:variant>
      <vt:variant>
        <vt:lpwstr>_ftn244</vt:lpwstr>
      </vt:variant>
      <vt:variant>
        <vt:i4>6488067</vt:i4>
      </vt:variant>
      <vt:variant>
        <vt:i4>795</vt:i4>
      </vt:variant>
      <vt:variant>
        <vt:i4>0</vt:i4>
      </vt:variant>
      <vt:variant>
        <vt:i4>5</vt:i4>
      </vt:variant>
      <vt:variant>
        <vt:lpwstr>https://www.vatican.va/content/francesco/it/encyclicals/documents/papa-francesco_20201003_enciclica-fratelli-tutti.html</vt:lpwstr>
      </vt:variant>
      <vt:variant>
        <vt:lpwstr>_ftn243</vt:lpwstr>
      </vt:variant>
      <vt:variant>
        <vt:i4>65546</vt:i4>
      </vt:variant>
      <vt:variant>
        <vt:i4>792</vt:i4>
      </vt:variant>
      <vt:variant>
        <vt:i4>0</vt:i4>
      </vt:variant>
      <vt:variant>
        <vt:i4>5</vt:i4>
      </vt:variant>
      <vt:variant>
        <vt:lpwstr>http://www.vatican.va/content/john-xxiii/it.html</vt:lpwstr>
      </vt:variant>
      <vt:variant>
        <vt:lpwstr/>
      </vt:variant>
      <vt:variant>
        <vt:i4>6488067</vt:i4>
      </vt:variant>
      <vt:variant>
        <vt:i4>789</vt:i4>
      </vt:variant>
      <vt:variant>
        <vt:i4>0</vt:i4>
      </vt:variant>
      <vt:variant>
        <vt:i4>5</vt:i4>
      </vt:variant>
      <vt:variant>
        <vt:lpwstr>https://www.vatican.va/content/francesco/it/encyclicals/documents/papa-francesco_20201003_enciclica-fratelli-tutti.html</vt:lpwstr>
      </vt:variant>
      <vt:variant>
        <vt:lpwstr>_ftn242</vt:lpwstr>
      </vt:variant>
      <vt:variant>
        <vt:i4>6488067</vt:i4>
      </vt:variant>
      <vt:variant>
        <vt:i4>786</vt:i4>
      </vt:variant>
      <vt:variant>
        <vt:i4>0</vt:i4>
      </vt:variant>
      <vt:variant>
        <vt:i4>5</vt:i4>
      </vt:variant>
      <vt:variant>
        <vt:lpwstr>https://www.vatican.va/content/francesco/it/encyclicals/documents/papa-francesco_20201003_enciclica-fratelli-tutti.html</vt:lpwstr>
      </vt:variant>
      <vt:variant>
        <vt:lpwstr>_ftn241</vt:lpwstr>
      </vt:variant>
      <vt:variant>
        <vt:i4>6488067</vt:i4>
      </vt:variant>
      <vt:variant>
        <vt:i4>783</vt:i4>
      </vt:variant>
      <vt:variant>
        <vt:i4>0</vt:i4>
      </vt:variant>
      <vt:variant>
        <vt:i4>5</vt:i4>
      </vt:variant>
      <vt:variant>
        <vt:lpwstr>https://www.vatican.va/content/francesco/it/encyclicals/documents/papa-francesco_20201003_enciclica-fratelli-tutti.html</vt:lpwstr>
      </vt:variant>
      <vt:variant>
        <vt:lpwstr>_ftn240</vt:lpwstr>
      </vt:variant>
      <vt:variant>
        <vt:i4>6553603</vt:i4>
      </vt:variant>
      <vt:variant>
        <vt:i4>780</vt:i4>
      </vt:variant>
      <vt:variant>
        <vt:i4>0</vt:i4>
      </vt:variant>
      <vt:variant>
        <vt:i4>5</vt:i4>
      </vt:variant>
      <vt:variant>
        <vt:lpwstr>https://www.vatican.va/content/francesco/it/encyclicals/documents/papa-francesco_20201003_enciclica-fratelli-tutti.html</vt:lpwstr>
      </vt:variant>
      <vt:variant>
        <vt:lpwstr>_ftn239</vt:lpwstr>
      </vt:variant>
      <vt:variant>
        <vt:i4>6619202</vt:i4>
      </vt:variant>
      <vt:variant>
        <vt:i4>777</vt:i4>
      </vt:variant>
      <vt:variant>
        <vt:i4>0</vt:i4>
      </vt:variant>
      <vt:variant>
        <vt:i4>5</vt:i4>
      </vt:variant>
      <vt:variant>
        <vt:lpwstr>http://www.vatican.va/archive/ccc_it/ccc-it_index_it.html</vt:lpwstr>
      </vt:variant>
      <vt:variant>
        <vt:lpwstr/>
      </vt:variant>
      <vt:variant>
        <vt:i4>6553603</vt:i4>
      </vt:variant>
      <vt:variant>
        <vt:i4>774</vt:i4>
      </vt:variant>
      <vt:variant>
        <vt:i4>0</vt:i4>
      </vt:variant>
      <vt:variant>
        <vt:i4>5</vt:i4>
      </vt:variant>
      <vt:variant>
        <vt:lpwstr>https://www.vatican.va/content/francesco/it/encyclicals/documents/papa-francesco_20201003_enciclica-fratelli-tutti.html</vt:lpwstr>
      </vt:variant>
      <vt:variant>
        <vt:lpwstr>_ftn238</vt:lpwstr>
      </vt:variant>
      <vt:variant>
        <vt:i4>6553603</vt:i4>
      </vt:variant>
      <vt:variant>
        <vt:i4>771</vt:i4>
      </vt:variant>
      <vt:variant>
        <vt:i4>0</vt:i4>
      </vt:variant>
      <vt:variant>
        <vt:i4>5</vt:i4>
      </vt:variant>
      <vt:variant>
        <vt:lpwstr>https://www.vatican.va/content/francesco/it/encyclicals/documents/papa-francesco_20201003_enciclica-fratelli-tutti.html</vt:lpwstr>
      </vt:variant>
      <vt:variant>
        <vt:lpwstr>_ftn237</vt:lpwstr>
      </vt:variant>
      <vt:variant>
        <vt:i4>6553603</vt:i4>
      </vt:variant>
      <vt:variant>
        <vt:i4>768</vt:i4>
      </vt:variant>
      <vt:variant>
        <vt:i4>0</vt:i4>
      </vt:variant>
      <vt:variant>
        <vt:i4>5</vt:i4>
      </vt:variant>
      <vt:variant>
        <vt:lpwstr>https://www.vatican.va/content/francesco/it/encyclicals/documents/papa-francesco_20201003_enciclica-fratelli-tutti.html</vt:lpwstr>
      </vt:variant>
      <vt:variant>
        <vt:lpwstr>_ftn236</vt:lpwstr>
      </vt:variant>
      <vt:variant>
        <vt:i4>6553603</vt:i4>
      </vt:variant>
      <vt:variant>
        <vt:i4>765</vt:i4>
      </vt:variant>
      <vt:variant>
        <vt:i4>0</vt:i4>
      </vt:variant>
      <vt:variant>
        <vt:i4>5</vt:i4>
      </vt:variant>
      <vt:variant>
        <vt:lpwstr>https://www.vatican.va/content/francesco/it/encyclicals/documents/papa-francesco_20201003_enciclica-fratelli-tutti.html</vt:lpwstr>
      </vt:variant>
      <vt:variant>
        <vt:lpwstr>_ftn235</vt:lpwstr>
      </vt:variant>
      <vt:variant>
        <vt:i4>6553603</vt:i4>
      </vt:variant>
      <vt:variant>
        <vt:i4>762</vt:i4>
      </vt:variant>
      <vt:variant>
        <vt:i4>0</vt:i4>
      </vt:variant>
      <vt:variant>
        <vt:i4>5</vt:i4>
      </vt:variant>
      <vt:variant>
        <vt:lpwstr>https://www.vatican.va/content/francesco/it/encyclicals/documents/papa-francesco_20201003_enciclica-fratelli-tutti.html</vt:lpwstr>
      </vt:variant>
      <vt:variant>
        <vt:lpwstr>_ftn234</vt:lpwstr>
      </vt:variant>
      <vt:variant>
        <vt:i4>6553603</vt:i4>
      </vt:variant>
      <vt:variant>
        <vt:i4>759</vt:i4>
      </vt:variant>
      <vt:variant>
        <vt:i4>0</vt:i4>
      </vt:variant>
      <vt:variant>
        <vt:i4>5</vt:i4>
      </vt:variant>
      <vt:variant>
        <vt:lpwstr>https://www.vatican.va/content/francesco/it/encyclicals/documents/papa-francesco_20201003_enciclica-fratelli-tutti.html</vt:lpwstr>
      </vt:variant>
      <vt:variant>
        <vt:lpwstr>_ftn233</vt:lpwstr>
      </vt:variant>
      <vt:variant>
        <vt:i4>6553603</vt:i4>
      </vt:variant>
      <vt:variant>
        <vt:i4>756</vt:i4>
      </vt:variant>
      <vt:variant>
        <vt:i4>0</vt:i4>
      </vt:variant>
      <vt:variant>
        <vt:i4>5</vt:i4>
      </vt:variant>
      <vt:variant>
        <vt:lpwstr>https://www.vatican.va/content/francesco/it/encyclicals/documents/papa-francesco_20201003_enciclica-fratelli-tutti.html</vt:lpwstr>
      </vt:variant>
      <vt:variant>
        <vt:lpwstr>_ftn232</vt:lpwstr>
      </vt:variant>
      <vt:variant>
        <vt:i4>6553603</vt:i4>
      </vt:variant>
      <vt:variant>
        <vt:i4>753</vt:i4>
      </vt:variant>
      <vt:variant>
        <vt:i4>0</vt:i4>
      </vt:variant>
      <vt:variant>
        <vt:i4>5</vt:i4>
      </vt:variant>
      <vt:variant>
        <vt:lpwstr>https://www.vatican.va/content/francesco/it/encyclicals/documents/papa-francesco_20201003_enciclica-fratelli-tutti.html</vt:lpwstr>
      </vt:variant>
      <vt:variant>
        <vt:lpwstr>_ftn231</vt:lpwstr>
      </vt:variant>
      <vt:variant>
        <vt:i4>6553603</vt:i4>
      </vt:variant>
      <vt:variant>
        <vt:i4>750</vt:i4>
      </vt:variant>
      <vt:variant>
        <vt:i4>0</vt:i4>
      </vt:variant>
      <vt:variant>
        <vt:i4>5</vt:i4>
      </vt:variant>
      <vt:variant>
        <vt:lpwstr>https://www.vatican.va/content/francesco/it/encyclicals/documents/papa-francesco_20201003_enciclica-fratelli-tutti.html</vt:lpwstr>
      </vt:variant>
      <vt:variant>
        <vt:lpwstr>_ftn230</vt:lpwstr>
      </vt:variant>
      <vt:variant>
        <vt:i4>6619139</vt:i4>
      </vt:variant>
      <vt:variant>
        <vt:i4>747</vt:i4>
      </vt:variant>
      <vt:variant>
        <vt:i4>0</vt:i4>
      </vt:variant>
      <vt:variant>
        <vt:i4>5</vt:i4>
      </vt:variant>
      <vt:variant>
        <vt:lpwstr>https://www.vatican.va/content/francesco/it/encyclicals/documents/papa-francesco_20201003_enciclica-fratelli-tutti.html</vt:lpwstr>
      </vt:variant>
      <vt:variant>
        <vt:lpwstr>_ftn229</vt:lpwstr>
      </vt:variant>
      <vt:variant>
        <vt:i4>6619139</vt:i4>
      </vt:variant>
      <vt:variant>
        <vt:i4>744</vt:i4>
      </vt:variant>
      <vt:variant>
        <vt:i4>0</vt:i4>
      </vt:variant>
      <vt:variant>
        <vt:i4>5</vt:i4>
      </vt:variant>
      <vt:variant>
        <vt:lpwstr>https://www.vatican.va/content/francesco/it/encyclicals/documents/papa-francesco_20201003_enciclica-fratelli-tutti.html</vt:lpwstr>
      </vt:variant>
      <vt:variant>
        <vt:lpwstr>_ftn228</vt:lpwstr>
      </vt:variant>
      <vt:variant>
        <vt:i4>6619139</vt:i4>
      </vt:variant>
      <vt:variant>
        <vt:i4>741</vt:i4>
      </vt:variant>
      <vt:variant>
        <vt:i4>0</vt:i4>
      </vt:variant>
      <vt:variant>
        <vt:i4>5</vt:i4>
      </vt:variant>
      <vt:variant>
        <vt:lpwstr>https://www.vatican.va/content/francesco/it/encyclicals/documents/papa-francesco_20201003_enciclica-fratelli-tutti.html</vt:lpwstr>
      </vt:variant>
      <vt:variant>
        <vt:lpwstr>_ftn227</vt:lpwstr>
      </vt:variant>
      <vt:variant>
        <vt:i4>6619139</vt:i4>
      </vt:variant>
      <vt:variant>
        <vt:i4>738</vt:i4>
      </vt:variant>
      <vt:variant>
        <vt:i4>0</vt:i4>
      </vt:variant>
      <vt:variant>
        <vt:i4>5</vt:i4>
      </vt:variant>
      <vt:variant>
        <vt:lpwstr>https://www.vatican.va/content/francesco/it/encyclicals/documents/papa-francesco_20201003_enciclica-fratelli-tutti.html</vt:lpwstr>
      </vt:variant>
      <vt:variant>
        <vt:lpwstr>_ftn226</vt:lpwstr>
      </vt:variant>
      <vt:variant>
        <vt:i4>6619139</vt:i4>
      </vt:variant>
      <vt:variant>
        <vt:i4>735</vt:i4>
      </vt:variant>
      <vt:variant>
        <vt:i4>0</vt:i4>
      </vt:variant>
      <vt:variant>
        <vt:i4>5</vt:i4>
      </vt:variant>
      <vt:variant>
        <vt:lpwstr>https://www.vatican.va/content/francesco/it/encyclicals/documents/papa-francesco_20201003_enciclica-fratelli-tutti.html</vt:lpwstr>
      </vt:variant>
      <vt:variant>
        <vt:lpwstr>_ftn225</vt:lpwstr>
      </vt:variant>
      <vt:variant>
        <vt:i4>6619139</vt:i4>
      </vt:variant>
      <vt:variant>
        <vt:i4>732</vt:i4>
      </vt:variant>
      <vt:variant>
        <vt:i4>0</vt:i4>
      </vt:variant>
      <vt:variant>
        <vt:i4>5</vt:i4>
      </vt:variant>
      <vt:variant>
        <vt:lpwstr>https://www.vatican.va/content/francesco/it/encyclicals/documents/papa-francesco_20201003_enciclica-fratelli-tutti.html</vt:lpwstr>
      </vt:variant>
      <vt:variant>
        <vt:lpwstr>_ftn224</vt:lpwstr>
      </vt:variant>
      <vt:variant>
        <vt:i4>6619139</vt:i4>
      </vt:variant>
      <vt:variant>
        <vt:i4>729</vt:i4>
      </vt:variant>
      <vt:variant>
        <vt:i4>0</vt:i4>
      </vt:variant>
      <vt:variant>
        <vt:i4>5</vt:i4>
      </vt:variant>
      <vt:variant>
        <vt:lpwstr>https://www.vatican.va/content/francesco/it/encyclicals/documents/papa-francesco_20201003_enciclica-fratelli-tutti.html</vt:lpwstr>
      </vt:variant>
      <vt:variant>
        <vt:lpwstr>_ftn223</vt:lpwstr>
      </vt:variant>
      <vt:variant>
        <vt:i4>3670143</vt:i4>
      </vt:variant>
      <vt:variant>
        <vt:i4>726</vt:i4>
      </vt:variant>
      <vt:variant>
        <vt:i4>0</vt:i4>
      </vt:variant>
      <vt:variant>
        <vt:i4>5</vt:i4>
      </vt:variant>
      <vt:variant>
        <vt:lpwstr>http://www.vatican.va/content/john-paul-ii/it.html</vt:lpwstr>
      </vt:variant>
      <vt:variant>
        <vt:lpwstr/>
      </vt:variant>
      <vt:variant>
        <vt:i4>6619139</vt:i4>
      </vt:variant>
      <vt:variant>
        <vt:i4>723</vt:i4>
      </vt:variant>
      <vt:variant>
        <vt:i4>0</vt:i4>
      </vt:variant>
      <vt:variant>
        <vt:i4>5</vt:i4>
      </vt:variant>
      <vt:variant>
        <vt:lpwstr>https://www.vatican.va/content/francesco/it/encyclicals/documents/papa-francesco_20201003_enciclica-fratelli-tutti.html</vt:lpwstr>
      </vt:variant>
      <vt:variant>
        <vt:lpwstr>_ftn222</vt:lpwstr>
      </vt:variant>
      <vt:variant>
        <vt:i4>6619139</vt:i4>
      </vt:variant>
      <vt:variant>
        <vt:i4>720</vt:i4>
      </vt:variant>
      <vt:variant>
        <vt:i4>0</vt:i4>
      </vt:variant>
      <vt:variant>
        <vt:i4>5</vt:i4>
      </vt:variant>
      <vt:variant>
        <vt:lpwstr>https://www.vatican.va/content/francesco/it/encyclicals/documents/papa-francesco_20201003_enciclica-fratelli-tutti.html</vt:lpwstr>
      </vt:variant>
      <vt:variant>
        <vt:lpwstr>_ftn221</vt:lpwstr>
      </vt:variant>
      <vt:variant>
        <vt:i4>6619139</vt:i4>
      </vt:variant>
      <vt:variant>
        <vt:i4>717</vt:i4>
      </vt:variant>
      <vt:variant>
        <vt:i4>0</vt:i4>
      </vt:variant>
      <vt:variant>
        <vt:i4>5</vt:i4>
      </vt:variant>
      <vt:variant>
        <vt:lpwstr>https://www.vatican.va/content/francesco/it/encyclicals/documents/papa-francesco_20201003_enciclica-fratelli-tutti.html</vt:lpwstr>
      </vt:variant>
      <vt:variant>
        <vt:lpwstr>_ftn220</vt:lpwstr>
      </vt:variant>
      <vt:variant>
        <vt:i4>6684675</vt:i4>
      </vt:variant>
      <vt:variant>
        <vt:i4>714</vt:i4>
      </vt:variant>
      <vt:variant>
        <vt:i4>0</vt:i4>
      </vt:variant>
      <vt:variant>
        <vt:i4>5</vt:i4>
      </vt:variant>
      <vt:variant>
        <vt:lpwstr>https://www.vatican.va/content/francesco/it/encyclicals/documents/papa-francesco_20201003_enciclica-fratelli-tutti.html</vt:lpwstr>
      </vt:variant>
      <vt:variant>
        <vt:lpwstr>_ftn219</vt:lpwstr>
      </vt:variant>
      <vt:variant>
        <vt:i4>6684675</vt:i4>
      </vt:variant>
      <vt:variant>
        <vt:i4>711</vt:i4>
      </vt:variant>
      <vt:variant>
        <vt:i4>0</vt:i4>
      </vt:variant>
      <vt:variant>
        <vt:i4>5</vt:i4>
      </vt:variant>
      <vt:variant>
        <vt:lpwstr>https://www.vatican.va/content/francesco/it/encyclicals/documents/papa-francesco_20201003_enciclica-fratelli-tutti.html</vt:lpwstr>
      </vt:variant>
      <vt:variant>
        <vt:lpwstr>_ftn218</vt:lpwstr>
      </vt:variant>
      <vt:variant>
        <vt:i4>6684675</vt:i4>
      </vt:variant>
      <vt:variant>
        <vt:i4>708</vt:i4>
      </vt:variant>
      <vt:variant>
        <vt:i4>0</vt:i4>
      </vt:variant>
      <vt:variant>
        <vt:i4>5</vt:i4>
      </vt:variant>
      <vt:variant>
        <vt:lpwstr>https://www.vatican.va/content/francesco/it/encyclicals/documents/papa-francesco_20201003_enciclica-fratelli-tutti.html</vt:lpwstr>
      </vt:variant>
      <vt:variant>
        <vt:lpwstr>_ftn217</vt:lpwstr>
      </vt:variant>
      <vt:variant>
        <vt:i4>6684675</vt:i4>
      </vt:variant>
      <vt:variant>
        <vt:i4>705</vt:i4>
      </vt:variant>
      <vt:variant>
        <vt:i4>0</vt:i4>
      </vt:variant>
      <vt:variant>
        <vt:i4>5</vt:i4>
      </vt:variant>
      <vt:variant>
        <vt:lpwstr>https://www.vatican.va/content/francesco/it/encyclicals/documents/papa-francesco_20201003_enciclica-fratelli-tutti.html</vt:lpwstr>
      </vt:variant>
      <vt:variant>
        <vt:lpwstr>_ftn216</vt:lpwstr>
      </vt:variant>
      <vt:variant>
        <vt:i4>6684675</vt:i4>
      </vt:variant>
      <vt:variant>
        <vt:i4>702</vt:i4>
      </vt:variant>
      <vt:variant>
        <vt:i4>0</vt:i4>
      </vt:variant>
      <vt:variant>
        <vt:i4>5</vt:i4>
      </vt:variant>
      <vt:variant>
        <vt:lpwstr>https://www.vatican.va/content/francesco/it/encyclicals/documents/papa-francesco_20201003_enciclica-fratelli-tutti.html</vt:lpwstr>
      </vt:variant>
      <vt:variant>
        <vt:lpwstr>_ftn215</vt:lpwstr>
      </vt:variant>
      <vt:variant>
        <vt:i4>6684675</vt:i4>
      </vt:variant>
      <vt:variant>
        <vt:i4>699</vt:i4>
      </vt:variant>
      <vt:variant>
        <vt:i4>0</vt:i4>
      </vt:variant>
      <vt:variant>
        <vt:i4>5</vt:i4>
      </vt:variant>
      <vt:variant>
        <vt:lpwstr>https://www.vatican.va/content/francesco/it/encyclicals/documents/papa-francesco_20201003_enciclica-fratelli-tutti.html</vt:lpwstr>
      </vt:variant>
      <vt:variant>
        <vt:lpwstr>_ftn214</vt:lpwstr>
      </vt:variant>
      <vt:variant>
        <vt:i4>6684675</vt:i4>
      </vt:variant>
      <vt:variant>
        <vt:i4>696</vt:i4>
      </vt:variant>
      <vt:variant>
        <vt:i4>0</vt:i4>
      </vt:variant>
      <vt:variant>
        <vt:i4>5</vt:i4>
      </vt:variant>
      <vt:variant>
        <vt:lpwstr>https://www.vatican.va/content/francesco/it/encyclicals/documents/papa-francesco_20201003_enciclica-fratelli-tutti.html</vt:lpwstr>
      </vt:variant>
      <vt:variant>
        <vt:lpwstr>_ftn213</vt:lpwstr>
      </vt:variant>
      <vt:variant>
        <vt:i4>6684675</vt:i4>
      </vt:variant>
      <vt:variant>
        <vt:i4>693</vt:i4>
      </vt:variant>
      <vt:variant>
        <vt:i4>0</vt:i4>
      </vt:variant>
      <vt:variant>
        <vt:i4>5</vt:i4>
      </vt:variant>
      <vt:variant>
        <vt:lpwstr>https://www.vatican.va/content/francesco/it/encyclicals/documents/papa-francesco_20201003_enciclica-fratelli-tutti.html</vt:lpwstr>
      </vt:variant>
      <vt:variant>
        <vt:lpwstr>_ftn212</vt:lpwstr>
      </vt:variant>
      <vt:variant>
        <vt:i4>6684675</vt:i4>
      </vt:variant>
      <vt:variant>
        <vt:i4>690</vt:i4>
      </vt:variant>
      <vt:variant>
        <vt:i4>0</vt:i4>
      </vt:variant>
      <vt:variant>
        <vt:i4>5</vt:i4>
      </vt:variant>
      <vt:variant>
        <vt:lpwstr>https://www.vatican.va/content/francesco/it/encyclicals/documents/papa-francesco_20201003_enciclica-fratelli-tutti.html</vt:lpwstr>
      </vt:variant>
      <vt:variant>
        <vt:lpwstr>_ftn211</vt:lpwstr>
      </vt:variant>
      <vt:variant>
        <vt:i4>6684675</vt:i4>
      </vt:variant>
      <vt:variant>
        <vt:i4>687</vt:i4>
      </vt:variant>
      <vt:variant>
        <vt:i4>0</vt:i4>
      </vt:variant>
      <vt:variant>
        <vt:i4>5</vt:i4>
      </vt:variant>
      <vt:variant>
        <vt:lpwstr>https://www.vatican.va/content/francesco/it/encyclicals/documents/papa-francesco_20201003_enciclica-fratelli-tutti.html</vt:lpwstr>
      </vt:variant>
      <vt:variant>
        <vt:lpwstr>_ftn210</vt:lpwstr>
      </vt:variant>
      <vt:variant>
        <vt:i4>6750211</vt:i4>
      </vt:variant>
      <vt:variant>
        <vt:i4>684</vt:i4>
      </vt:variant>
      <vt:variant>
        <vt:i4>0</vt:i4>
      </vt:variant>
      <vt:variant>
        <vt:i4>5</vt:i4>
      </vt:variant>
      <vt:variant>
        <vt:lpwstr>https://www.vatican.va/content/francesco/it/encyclicals/documents/papa-francesco_20201003_enciclica-fratelli-tutti.html</vt:lpwstr>
      </vt:variant>
      <vt:variant>
        <vt:lpwstr>_ftn209</vt:lpwstr>
      </vt:variant>
      <vt:variant>
        <vt:i4>6684675</vt:i4>
      </vt:variant>
      <vt:variant>
        <vt:i4>681</vt:i4>
      </vt:variant>
      <vt:variant>
        <vt:i4>0</vt:i4>
      </vt:variant>
      <vt:variant>
        <vt:i4>5</vt:i4>
      </vt:variant>
      <vt:variant>
        <vt:lpwstr>https://www.vatican.va/content/francesco/it/encyclicals/documents/papa-francesco_20201003_enciclica-fratelli-tutti.html</vt:lpwstr>
      </vt:variant>
      <vt:variant>
        <vt:lpwstr>_ftn210</vt:lpwstr>
      </vt:variant>
      <vt:variant>
        <vt:i4>6750211</vt:i4>
      </vt:variant>
      <vt:variant>
        <vt:i4>678</vt:i4>
      </vt:variant>
      <vt:variant>
        <vt:i4>0</vt:i4>
      </vt:variant>
      <vt:variant>
        <vt:i4>5</vt:i4>
      </vt:variant>
      <vt:variant>
        <vt:lpwstr>https://www.vatican.va/content/francesco/it/encyclicals/documents/papa-francesco_20201003_enciclica-fratelli-tutti.html</vt:lpwstr>
      </vt:variant>
      <vt:variant>
        <vt:lpwstr>_ftn208</vt:lpwstr>
      </vt:variant>
      <vt:variant>
        <vt:i4>6750211</vt:i4>
      </vt:variant>
      <vt:variant>
        <vt:i4>675</vt:i4>
      </vt:variant>
      <vt:variant>
        <vt:i4>0</vt:i4>
      </vt:variant>
      <vt:variant>
        <vt:i4>5</vt:i4>
      </vt:variant>
      <vt:variant>
        <vt:lpwstr>https://www.vatican.va/content/francesco/it/encyclicals/documents/papa-francesco_20201003_enciclica-fratelli-tutti.html</vt:lpwstr>
      </vt:variant>
      <vt:variant>
        <vt:lpwstr>_ftn207</vt:lpwstr>
      </vt:variant>
      <vt:variant>
        <vt:i4>6750211</vt:i4>
      </vt:variant>
      <vt:variant>
        <vt:i4>672</vt:i4>
      </vt:variant>
      <vt:variant>
        <vt:i4>0</vt:i4>
      </vt:variant>
      <vt:variant>
        <vt:i4>5</vt:i4>
      </vt:variant>
      <vt:variant>
        <vt:lpwstr>https://www.vatican.va/content/francesco/it/encyclicals/documents/papa-francesco_20201003_enciclica-fratelli-tutti.html</vt:lpwstr>
      </vt:variant>
      <vt:variant>
        <vt:lpwstr>_ftn206</vt:lpwstr>
      </vt:variant>
      <vt:variant>
        <vt:i4>6750211</vt:i4>
      </vt:variant>
      <vt:variant>
        <vt:i4>669</vt:i4>
      </vt:variant>
      <vt:variant>
        <vt:i4>0</vt:i4>
      </vt:variant>
      <vt:variant>
        <vt:i4>5</vt:i4>
      </vt:variant>
      <vt:variant>
        <vt:lpwstr>https://www.vatican.va/content/francesco/it/encyclicals/documents/papa-francesco_20201003_enciclica-fratelli-tutti.html</vt:lpwstr>
      </vt:variant>
      <vt:variant>
        <vt:lpwstr>_ftn205</vt:lpwstr>
      </vt:variant>
      <vt:variant>
        <vt:i4>6750211</vt:i4>
      </vt:variant>
      <vt:variant>
        <vt:i4>666</vt:i4>
      </vt:variant>
      <vt:variant>
        <vt:i4>0</vt:i4>
      </vt:variant>
      <vt:variant>
        <vt:i4>5</vt:i4>
      </vt:variant>
      <vt:variant>
        <vt:lpwstr>https://www.vatican.va/content/francesco/it/encyclicals/documents/papa-francesco_20201003_enciclica-fratelli-tutti.html</vt:lpwstr>
      </vt:variant>
      <vt:variant>
        <vt:lpwstr>_ftn204</vt:lpwstr>
      </vt:variant>
      <vt:variant>
        <vt:i4>6750211</vt:i4>
      </vt:variant>
      <vt:variant>
        <vt:i4>663</vt:i4>
      </vt:variant>
      <vt:variant>
        <vt:i4>0</vt:i4>
      </vt:variant>
      <vt:variant>
        <vt:i4>5</vt:i4>
      </vt:variant>
      <vt:variant>
        <vt:lpwstr>https://www.vatican.va/content/francesco/it/encyclicals/documents/papa-francesco_20201003_enciclica-fratelli-tutti.html</vt:lpwstr>
      </vt:variant>
      <vt:variant>
        <vt:lpwstr>_ftn204</vt:lpwstr>
      </vt:variant>
      <vt:variant>
        <vt:i4>6750211</vt:i4>
      </vt:variant>
      <vt:variant>
        <vt:i4>660</vt:i4>
      </vt:variant>
      <vt:variant>
        <vt:i4>0</vt:i4>
      </vt:variant>
      <vt:variant>
        <vt:i4>5</vt:i4>
      </vt:variant>
      <vt:variant>
        <vt:lpwstr>https://www.vatican.va/content/francesco/it/encyclicals/documents/papa-francesco_20201003_enciclica-fratelli-tutti.html</vt:lpwstr>
      </vt:variant>
      <vt:variant>
        <vt:lpwstr>_ftn204</vt:lpwstr>
      </vt:variant>
      <vt:variant>
        <vt:i4>6750211</vt:i4>
      </vt:variant>
      <vt:variant>
        <vt:i4>657</vt:i4>
      </vt:variant>
      <vt:variant>
        <vt:i4>0</vt:i4>
      </vt:variant>
      <vt:variant>
        <vt:i4>5</vt:i4>
      </vt:variant>
      <vt:variant>
        <vt:lpwstr>https://www.vatican.va/content/francesco/it/encyclicals/documents/papa-francesco_20201003_enciclica-fratelli-tutti.html</vt:lpwstr>
      </vt:variant>
      <vt:variant>
        <vt:lpwstr>_ftn203</vt:lpwstr>
      </vt:variant>
      <vt:variant>
        <vt:i4>6750211</vt:i4>
      </vt:variant>
      <vt:variant>
        <vt:i4>654</vt:i4>
      </vt:variant>
      <vt:variant>
        <vt:i4>0</vt:i4>
      </vt:variant>
      <vt:variant>
        <vt:i4>5</vt:i4>
      </vt:variant>
      <vt:variant>
        <vt:lpwstr>https://www.vatican.va/content/francesco/it/encyclicals/documents/papa-francesco_20201003_enciclica-fratelli-tutti.html</vt:lpwstr>
      </vt:variant>
      <vt:variant>
        <vt:lpwstr>_ftn202</vt:lpwstr>
      </vt:variant>
      <vt:variant>
        <vt:i4>6750211</vt:i4>
      </vt:variant>
      <vt:variant>
        <vt:i4>651</vt:i4>
      </vt:variant>
      <vt:variant>
        <vt:i4>0</vt:i4>
      </vt:variant>
      <vt:variant>
        <vt:i4>5</vt:i4>
      </vt:variant>
      <vt:variant>
        <vt:lpwstr>https://www.vatican.va/content/francesco/it/encyclicals/documents/papa-francesco_20201003_enciclica-fratelli-tutti.html</vt:lpwstr>
      </vt:variant>
      <vt:variant>
        <vt:lpwstr>_ftn201</vt:lpwstr>
      </vt:variant>
      <vt:variant>
        <vt:i4>6750211</vt:i4>
      </vt:variant>
      <vt:variant>
        <vt:i4>648</vt:i4>
      </vt:variant>
      <vt:variant>
        <vt:i4>0</vt:i4>
      </vt:variant>
      <vt:variant>
        <vt:i4>5</vt:i4>
      </vt:variant>
      <vt:variant>
        <vt:lpwstr>https://www.vatican.va/content/francesco/it/encyclicals/documents/papa-francesco_20201003_enciclica-fratelli-tutti.html</vt:lpwstr>
      </vt:variant>
      <vt:variant>
        <vt:lpwstr>_ftn200</vt:lpwstr>
      </vt:variant>
      <vt:variant>
        <vt:i4>7208960</vt:i4>
      </vt:variant>
      <vt:variant>
        <vt:i4>645</vt:i4>
      </vt:variant>
      <vt:variant>
        <vt:i4>0</vt:i4>
      </vt:variant>
      <vt:variant>
        <vt:i4>5</vt:i4>
      </vt:variant>
      <vt:variant>
        <vt:lpwstr>https://www.vatican.va/content/francesco/it/encyclicals/documents/papa-francesco_20201003_enciclica-fratelli-tutti.html</vt:lpwstr>
      </vt:variant>
      <vt:variant>
        <vt:lpwstr>_ftn199</vt:lpwstr>
      </vt:variant>
      <vt:variant>
        <vt:i4>7208960</vt:i4>
      </vt:variant>
      <vt:variant>
        <vt:i4>642</vt:i4>
      </vt:variant>
      <vt:variant>
        <vt:i4>0</vt:i4>
      </vt:variant>
      <vt:variant>
        <vt:i4>5</vt:i4>
      </vt:variant>
      <vt:variant>
        <vt:lpwstr>https://www.vatican.va/content/francesco/it/encyclicals/documents/papa-francesco_20201003_enciclica-fratelli-tutti.html</vt:lpwstr>
      </vt:variant>
      <vt:variant>
        <vt:lpwstr>_ftn198</vt:lpwstr>
      </vt:variant>
      <vt:variant>
        <vt:i4>7208960</vt:i4>
      </vt:variant>
      <vt:variant>
        <vt:i4>639</vt:i4>
      </vt:variant>
      <vt:variant>
        <vt:i4>0</vt:i4>
      </vt:variant>
      <vt:variant>
        <vt:i4>5</vt:i4>
      </vt:variant>
      <vt:variant>
        <vt:lpwstr>https://www.vatican.va/content/francesco/it/encyclicals/documents/papa-francesco_20201003_enciclica-fratelli-tutti.html</vt:lpwstr>
      </vt:variant>
      <vt:variant>
        <vt:lpwstr>_ftn197</vt:lpwstr>
      </vt:variant>
      <vt:variant>
        <vt:i4>7208960</vt:i4>
      </vt:variant>
      <vt:variant>
        <vt:i4>636</vt:i4>
      </vt:variant>
      <vt:variant>
        <vt:i4>0</vt:i4>
      </vt:variant>
      <vt:variant>
        <vt:i4>5</vt:i4>
      </vt:variant>
      <vt:variant>
        <vt:lpwstr>https://www.vatican.va/content/francesco/it/encyclicals/documents/papa-francesco_20201003_enciclica-fratelli-tutti.html</vt:lpwstr>
      </vt:variant>
      <vt:variant>
        <vt:lpwstr>_ftn196</vt:lpwstr>
      </vt:variant>
      <vt:variant>
        <vt:i4>7208960</vt:i4>
      </vt:variant>
      <vt:variant>
        <vt:i4>633</vt:i4>
      </vt:variant>
      <vt:variant>
        <vt:i4>0</vt:i4>
      </vt:variant>
      <vt:variant>
        <vt:i4>5</vt:i4>
      </vt:variant>
      <vt:variant>
        <vt:lpwstr>https://www.vatican.va/content/francesco/it/encyclicals/documents/papa-francesco_20201003_enciclica-fratelli-tutti.html</vt:lpwstr>
      </vt:variant>
      <vt:variant>
        <vt:lpwstr>_ftn195</vt:lpwstr>
      </vt:variant>
      <vt:variant>
        <vt:i4>7208960</vt:i4>
      </vt:variant>
      <vt:variant>
        <vt:i4>630</vt:i4>
      </vt:variant>
      <vt:variant>
        <vt:i4>0</vt:i4>
      </vt:variant>
      <vt:variant>
        <vt:i4>5</vt:i4>
      </vt:variant>
      <vt:variant>
        <vt:lpwstr>https://www.vatican.va/content/francesco/it/encyclicals/documents/papa-francesco_20201003_enciclica-fratelli-tutti.html</vt:lpwstr>
      </vt:variant>
      <vt:variant>
        <vt:lpwstr>_ftn194</vt:lpwstr>
      </vt:variant>
      <vt:variant>
        <vt:i4>7208960</vt:i4>
      </vt:variant>
      <vt:variant>
        <vt:i4>627</vt:i4>
      </vt:variant>
      <vt:variant>
        <vt:i4>0</vt:i4>
      </vt:variant>
      <vt:variant>
        <vt:i4>5</vt:i4>
      </vt:variant>
      <vt:variant>
        <vt:lpwstr>https://www.vatican.va/content/francesco/it/encyclicals/documents/papa-francesco_20201003_enciclica-fratelli-tutti.html</vt:lpwstr>
      </vt:variant>
      <vt:variant>
        <vt:lpwstr>_ftn193</vt:lpwstr>
      </vt:variant>
      <vt:variant>
        <vt:i4>7208960</vt:i4>
      </vt:variant>
      <vt:variant>
        <vt:i4>624</vt:i4>
      </vt:variant>
      <vt:variant>
        <vt:i4>0</vt:i4>
      </vt:variant>
      <vt:variant>
        <vt:i4>5</vt:i4>
      </vt:variant>
      <vt:variant>
        <vt:lpwstr>https://www.vatican.va/content/francesco/it/encyclicals/documents/papa-francesco_20201003_enciclica-fratelli-tutti.html</vt:lpwstr>
      </vt:variant>
      <vt:variant>
        <vt:lpwstr>_ftn192</vt:lpwstr>
      </vt:variant>
      <vt:variant>
        <vt:i4>7208960</vt:i4>
      </vt:variant>
      <vt:variant>
        <vt:i4>621</vt:i4>
      </vt:variant>
      <vt:variant>
        <vt:i4>0</vt:i4>
      </vt:variant>
      <vt:variant>
        <vt:i4>5</vt:i4>
      </vt:variant>
      <vt:variant>
        <vt:lpwstr>https://www.vatican.va/content/francesco/it/encyclicals/documents/papa-francesco_20201003_enciclica-fratelli-tutti.html</vt:lpwstr>
      </vt:variant>
      <vt:variant>
        <vt:lpwstr>_ftn191</vt:lpwstr>
      </vt:variant>
      <vt:variant>
        <vt:i4>7208960</vt:i4>
      </vt:variant>
      <vt:variant>
        <vt:i4>618</vt:i4>
      </vt:variant>
      <vt:variant>
        <vt:i4>0</vt:i4>
      </vt:variant>
      <vt:variant>
        <vt:i4>5</vt:i4>
      </vt:variant>
      <vt:variant>
        <vt:lpwstr>https://www.vatican.va/content/francesco/it/encyclicals/documents/papa-francesco_20201003_enciclica-fratelli-tutti.html</vt:lpwstr>
      </vt:variant>
      <vt:variant>
        <vt:lpwstr>_ftn190</vt:lpwstr>
      </vt:variant>
      <vt:variant>
        <vt:i4>7274496</vt:i4>
      </vt:variant>
      <vt:variant>
        <vt:i4>615</vt:i4>
      </vt:variant>
      <vt:variant>
        <vt:i4>0</vt:i4>
      </vt:variant>
      <vt:variant>
        <vt:i4>5</vt:i4>
      </vt:variant>
      <vt:variant>
        <vt:lpwstr>https://www.vatican.va/content/francesco/it/encyclicals/documents/papa-francesco_20201003_enciclica-fratelli-tutti.html</vt:lpwstr>
      </vt:variant>
      <vt:variant>
        <vt:lpwstr>_ftn189</vt:lpwstr>
      </vt:variant>
      <vt:variant>
        <vt:i4>7274496</vt:i4>
      </vt:variant>
      <vt:variant>
        <vt:i4>612</vt:i4>
      </vt:variant>
      <vt:variant>
        <vt:i4>0</vt:i4>
      </vt:variant>
      <vt:variant>
        <vt:i4>5</vt:i4>
      </vt:variant>
      <vt:variant>
        <vt:lpwstr>https://www.vatican.va/content/francesco/it/encyclicals/documents/papa-francesco_20201003_enciclica-fratelli-tutti.html</vt:lpwstr>
      </vt:variant>
      <vt:variant>
        <vt:lpwstr>_ftn189</vt:lpwstr>
      </vt:variant>
      <vt:variant>
        <vt:i4>7274496</vt:i4>
      </vt:variant>
      <vt:variant>
        <vt:i4>609</vt:i4>
      </vt:variant>
      <vt:variant>
        <vt:i4>0</vt:i4>
      </vt:variant>
      <vt:variant>
        <vt:i4>5</vt:i4>
      </vt:variant>
      <vt:variant>
        <vt:lpwstr>https://www.vatican.va/content/francesco/it/encyclicals/documents/papa-francesco_20201003_enciclica-fratelli-tutti.html</vt:lpwstr>
      </vt:variant>
      <vt:variant>
        <vt:lpwstr>_ftn188</vt:lpwstr>
      </vt:variant>
      <vt:variant>
        <vt:i4>7274496</vt:i4>
      </vt:variant>
      <vt:variant>
        <vt:i4>606</vt:i4>
      </vt:variant>
      <vt:variant>
        <vt:i4>0</vt:i4>
      </vt:variant>
      <vt:variant>
        <vt:i4>5</vt:i4>
      </vt:variant>
      <vt:variant>
        <vt:lpwstr>https://www.vatican.va/content/francesco/it/encyclicals/documents/papa-francesco_20201003_enciclica-fratelli-tutti.html</vt:lpwstr>
      </vt:variant>
      <vt:variant>
        <vt:lpwstr>_ftn187</vt:lpwstr>
      </vt:variant>
      <vt:variant>
        <vt:i4>7274496</vt:i4>
      </vt:variant>
      <vt:variant>
        <vt:i4>603</vt:i4>
      </vt:variant>
      <vt:variant>
        <vt:i4>0</vt:i4>
      </vt:variant>
      <vt:variant>
        <vt:i4>5</vt:i4>
      </vt:variant>
      <vt:variant>
        <vt:lpwstr>https://www.vatican.va/content/francesco/it/encyclicals/documents/papa-francesco_20201003_enciclica-fratelli-tutti.html</vt:lpwstr>
      </vt:variant>
      <vt:variant>
        <vt:lpwstr>_ftn186</vt:lpwstr>
      </vt:variant>
      <vt:variant>
        <vt:i4>7274496</vt:i4>
      </vt:variant>
      <vt:variant>
        <vt:i4>600</vt:i4>
      </vt:variant>
      <vt:variant>
        <vt:i4>0</vt:i4>
      </vt:variant>
      <vt:variant>
        <vt:i4>5</vt:i4>
      </vt:variant>
      <vt:variant>
        <vt:lpwstr>https://www.vatican.va/content/francesco/it/encyclicals/documents/papa-francesco_20201003_enciclica-fratelli-tutti.html</vt:lpwstr>
      </vt:variant>
      <vt:variant>
        <vt:lpwstr>_ftn185</vt:lpwstr>
      </vt:variant>
      <vt:variant>
        <vt:i4>7274496</vt:i4>
      </vt:variant>
      <vt:variant>
        <vt:i4>597</vt:i4>
      </vt:variant>
      <vt:variant>
        <vt:i4>0</vt:i4>
      </vt:variant>
      <vt:variant>
        <vt:i4>5</vt:i4>
      </vt:variant>
      <vt:variant>
        <vt:lpwstr>https://www.vatican.va/content/francesco/it/encyclicals/documents/papa-francesco_20201003_enciclica-fratelli-tutti.html</vt:lpwstr>
      </vt:variant>
      <vt:variant>
        <vt:lpwstr>_ftn184</vt:lpwstr>
      </vt:variant>
      <vt:variant>
        <vt:i4>7274496</vt:i4>
      </vt:variant>
      <vt:variant>
        <vt:i4>594</vt:i4>
      </vt:variant>
      <vt:variant>
        <vt:i4>0</vt:i4>
      </vt:variant>
      <vt:variant>
        <vt:i4>5</vt:i4>
      </vt:variant>
      <vt:variant>
        <vt:lpwstr>https://www.vatican.va/content/francesco/it/encyclicals/documents/papa-francesco_20201003_enciclica-fratelli-tutti.html</vt:lpwstr>
      </vt:variant>
      <vt:variant>
        <vt:lpwstr>_ftn183</vt:lpwstr>
      </vt:variant>
      <vt:variant>
        <vt:i4>7274496</vt:i4>
      </vt:variant>
      <vt:variant>
        <vt:i4>591</vt:i4>
      </vt:variant>
      <vt:variant>
        <vt:i4>0</vt:i4>
      </vt:variant>
      <vt:variant>
        <vt:i4>5</vt:i4>
      </vt:variant>
      <vt:variant>
        <vt:lpwstr>https://www.vatican.va/content/francesco/it/encyclicals/documents/papa-francesco_20201003_enciclica-fratelli-tutti.html</vt:lpwstr>
      </vt:variant>
      <vt:variant>
        <vt:lpwstr>_ftn182</vt:lpwstr>
      </vt:variant>
      <vt:variant>
        <vt:i4>7274496</vt:i4>
      </vt:variant>
      <vt:variant>
        <vt:i4>588</vt:i4>
      </vt:variant>
      <vt:variant>
        <vt:i4>0</vt:i4>
      </vt:variant>
      <vt:variant>
        <vt:i4>5</vt:i4>
      </vt:variant>
      <vt:variant>
        <vt:lpwstr>https://www.vatican.va/content/francesco/it/encyclicals/documents/papa-francesco_20201003_enciclica-fratelli-tutti.html</vt:lpwstr>
      </vt:variant>
      <vt:variant>
        <vt:lpwstr>_ftn181</vt:lpwstr>
      </vt:variant>
      <vt:variant>
        <vt:i4>7274496</vt:i4>
      </vt:variant>
      <vt:variant>
        <vt:i4>585</vt:i4>
      </vt:variant>
      <vt:variant>
        <vt:i4>0</vt:i4>
      </vt:variant>
      <vt:variant>
        <vt:i4>5</vt:i4>
      </vt:variant>
      <vt:variant>
        <vt:lpwstr>https://www.vatican.va/content/francesco/it/encyclicals/documents/papa-francesco_20201003_enciclica-fratelli-tutti.html</vt:lpwstr>
      </vt:variant>
      <vt:variant>
        <vt:lpwstr>_ftn181</vt:lpwstr>
      </vt:variant>
      <vt:variant>
        <vt:i4>7274496</vt:i4>
      </vt:variant>
      <vt:variant>
        <vt:i4>582</vt:i4>
      </vt:variant>
      <vt:variant>
        <vt:i4>0</vt:i4>
      </vt:variant>
      <vt:variant>
        <vt:i4>5</vt:i4>
      </vt:variant>
      <vt:variant>
        <vt:lpwstr>https://www.vatican.va/content/francesco/it/encyclicals/documents/papa-francesco_20201003_enciclica-fratelli-tutti.html</vt:lpwstr>
      </vt:variant>
      <vt:variant>
        <vt:lpwstr>_ftn180</vt:lpwstr>
      </vt:variant>
      <vt:variant>
        <vt:i4>6291456</vt:i4>
      </vt:variant>
      <vt:variant>
        <vt:i4>579</vt:i4>
      </vt:variant>
      <vt:variant>
        <vt:i4>0</vt:i4>
      </vt:variant>
      <vt:variant>
        <vt:i4>5</vt:i4>
      </vt:variant>
      <vt:variant>
        <vt:lpwstr>https://www.vatican.va/content/francesco/it/encyclicals/documents/papa-francesco_20201003_enciclica-fratelli-tutti.html</vt:lpwstr>
      </vt:variant>
      <vt:variant>
        <vt:lpwstr>_ftn179</vt:lpwstr>
      </vt:variant>
      <vt:variant>
        <vt:i4>6291456</vt:i4>
      </vt:variant>
      <vt:variant>
        <vt:i4>576</vt:i4>
      </vt:variant>
      <vt:variant>
        <vt:i4>0</vt:i4>
      </vt:variant>
      <vt:variant>
        <vt:i4>5</vt:i4>
      </vt:variant>
      <vt:variant>
        <vt:lpwstr>https://www.vatican.va/content/francesco/it/encyclicals/documents/papa-francesco_20201003_enciclica-fratelli-tutti.html</vt:lpwstr>
      </vt:variant>
      <vt:variant>
        <vt:lpwstr>_ftn178</vt:lpwstr>
      </vt:variant>
      <vt:variant>
        <vt:i4>6291456</vt:i4>
      </vt:variant>
      <vt:variant>
        <vt:i4>573</vt:i4>
      </vt:variant>
      <vt:variant>
        <vt:i4>0</vt:i4>
      </vt:variant>
      <vt:variant>
        <vt:i4>5</vt:i4>
      </vt:variant>
      <vt:variant>
        <vt:lpwstr>https://www.vatican.va/content/francesco/it/encyclicals/documents/papa-francesco_20201003_enciclica-fratelli-tutti.html</vt:lpwstr>
      </vt:variant>
      <vt:variant>
        <vt:lpwstr>_ftn177</vt:lpwstr>
      </vt:variant>
      <vt:variant>
        <vt:i4>6291456</vt:i4>
      </vt:variant>
      <vt:variant>
        <vt:i4>570</vt:i4>
      </vt:variant>
      <vt:variant>
        <vt:i4>0</vt:i4>
      </vt:variant>
      <vt:variant>
        <vt:i4>5</vt:i4>
      </vt:variant>
      <vt:variant>
        <vt:lpwstr>https://www.vatican.va/content/francesco/it/encyclicals/documents/papa-francesco_20201003_enciclica-fratelli-tutti.html</vt:lpwstr>
      </vt:variant>
      <vt:variant>
        <vt:lpwstr>_ftn176</vt:lpwstr>
      </vt:variant>
      <vt:variant>
        <vt:i4>6291456</vt:i4>
      </vt:variant>
      <vt:variant>
        <vt:i4>567</vt:i4>
      </vt:variant>
      <vt:variant>
        <vt:i4>0</vt:i4>
      </vt:variant>
      <vt:variant>
        <vt:i4>5</vt:i4>
      </vt:variant>
      <vt:variant>
        <vt:lpwstr>https://www.vatican.va/content/francesco/it/encyclicals/documents/papa-francesco_20201003_enciclica-fratelli-tutti.html</vt:lpwstr>
      </vt:variant>
      <vt:variant>
        <vt:lpwstr>_ftn175</vt:lpwstr>
      </vt:variant>
      <vt:variant>
        <vt:i4>6291456</vt:i4>
      </vt:variant>
      <vt:variant>
        <vt:i4>564</vt:i4>
      </vt:variant>
      <vt:variant>
        <vt:i4>0</vt:i4>
      </vt:variant>
      <vt:variant>
        <vt:i4>5</vt:i4>
      </vt:variant>
      <vt:variant>
        <vt:lpwstr>https://www.vatican.va/content/francesco/it/encyclicals/documents/papa-francesco_20201003_enciclica-fratelli-tutti.html</vt:lpwstr>
      </vt:variant>
      <vt:variant>
        <vt:lpwstr>_ftn176</vt:lpwstr>
      </vt:variant>
      <vt:variant>
        <vt:i4>6291456</vt:i4>
      </vt:variant>
      <vt:variant>
        <vt:i4>561</vt:i4>
      </vt:variant>
      <vt:variant>
        <vt:i4>0</vt:i4>
      </vt:variant>
      <vt:variant>
        <vt:i4>5</vt:i4>
      </vt:variant>
      <vt:variant>
        <vt:lpwstr>https://www.vatican.va/content/francesco/it/encyclicals/documents/papa-francesco_20201003_enciclica-fratelli-tutti.html</vt:lpwstr>
      </vt:variant>
      <vt:variant>
        <vt:lpwstr>_ftn174</vt:lpwstr>
      </vt:variant>
      <vt:variant>
        <vt:i4>6291456</vt:i4>
      </vt:variant>
      <vt:variant>
        <vt:i4>558</vt:i4>
      </vt:variant>
      <vt:variant>
        <vt:i4>0</vt:i4>
      </vt:variant>
      <vt:variant>
        <vt:i4>5</vt:i4>
      </vt:variant>
      <vt:variant>
        <vt:lpwstr>https://www.vatican.va/content/francesco/it/encyclicals/documents/papa-francesco_20201003_enciclica-fratelli-tutti.html</vt:lpwstr>
      </vt:variant>
      <vt:variant>
        <vt:lpwstr>_ftn173</vt:lpwstr>
      </vt:variant>
      <vt:variant>
        <vt:i4>6291456</vt:i4>
      </vt:variant>
      <vt:variant>
        <vt:i4>555</vt:i4>
      </vt:variant>
      <vt:variant>
        <vt:i4>0</vt:i4>
      </vt:variant>
      <vt:variant>
        <vt:i4>5</vt:i4>
      </vt:variant>
      <vt:variant>
        <vt:lpwstr>https://www.vatican.va/content/francesco/it/encyclicals/documents/papa-francesco_20201003_enciclica-fratelli-tutti.html</vt:lpwstr>
      </vt:variant>
      <vt:variant>
        <vt:lpwstr>_ftn172</vt:lpwstr>
      </vt:variant>
      <vt:variant>
        <vt:i4>6291456</vt:i4>
      </vt:variant>
      <vt:variant>
        <vt:i4>552</vt:i4>
      </vt:variant>
      <vt:variant>
        <vt:i4>0</vt:i4>
      </vt:variant>
      <vt:variant>
        <vt:i4>5</vt:i4>
      </vt:variant>
      <vt:variant>
        <vt:lpwstr>https://www.vatican.va/content/francesco/it/encyclicals/documents/papa-francesco_20201003_enciclica-fratelli-tutti.html</vt:lpwstr>
      </vt:variant>
      <vt:variant>
        <vt:lpwstr>_ftn174</vt:lpwstr>
      </vt:variant>
      <vt:variant>
        <vt:i4>6291456</vt:i4>
      </vt:variant>
      <vt:variant>
        <vt:i4>549</vt:i4>
      </vt:variant>
      <vt:variant>
        <vt:i4>0</vt:i4>
      </vt:variant>
      <vt:variant>
        <vt:i4>5</vt:i4>
      </vt:variant>
      <vt:variant>
        <vt:lpwstr>https://www.vatican.va/content/francesco/it/encyclicals/documents/papa-francesco_20201003_enciclica-fratelli-tutti.html</vt:lpwstr>
      </vt:variant>
      <vt:variant>
        <vt:lpwstr>_ftn171</vt:lpwstr>
      </vt:variant>
      <vt:variant>
        <vt:i4>6291456</vt:i4>
      </vt:variant>
      <vt:variant>
        <vt:i4>546</vt:i4>
      </vt:variant>
      <vt:variant>
        <vt:i4>0</vt:i4>
      </vt:variant>
      <vt:variant>
        <vt:i4>5</vt:i4>
      </vt:variant>
      <vt:variant>
        <vt:lpwstr>https://www.vatican.va/content/francesco/it/encyclicals/documents/papa-francesco_20201003_enciclica-fratelli-tutti.html</vt:lpwstr>
      </vt:variant>
      <vt:variant>
        <vt:lpwstr>_ftn170</vt:lpwstr>
      </vt:variant>
      <vt:variant>
        <vt:i4>6356992</vt:i4>
      </vt:variant>
      <vt:variant>
        <vt:i4>543</vt:i4>
      </vt:variant>
      <vt:variant>
        <vt:i4>0</vt:i4>
      </vt:variant>
      <vt:variant>
        <vt:i4>5</vt:i4>
      </vt:variant>
      <vt:variant>
        <vt:lpwstr>https://www.vatican.va/content/francesco/it/encyclicals/documents/papa-francesco_20201003_enciclica-fratelli-tutti.html</vt:lpwstr>
      </vt:variant>
      <vt:variant>
        <vt:lpwstr>_ftn169</vt:lpwstr>
      </vt:variant>
      <vt:variant>
        <vt:i4>6356992</vt:i4>
      </vt:variant>
      <vt:variant>
        <vt:i4>540</vt:i4>
      </vt:variant>
      <vt:variant>
        <vt:i4>0</vt:i4>
      </vt:variant>
      <vt:variant>
        <vt:i4>5</vt:i4>
      </vt:variant>
      <vt:variant>
        <vt:lpwstr>https://www.vatican.va/content/francesco/it/encyclicals/documents/papa-francesco_20201003_enciclica-fratelli-tutti.html</vt:lpwstr>
      </vt:variant>
      <vt:variant>
        <vt:lpwstr>_ftn168</vt:lpwstr>
      </vt:variant>
      <vt:variant>
        <vt:i4>6356992</vt:i4>
      </vt:variant>
      <vt:variant>
        <vt:i4>537</vt:i4>
      </vt:variant>
      <vt:variant>
        <vt:i4>0</vt:i4>
      </vt:variant>
      <vt:variant>
        <vt:i4>5</vt:i4>
      </vt:variant>
      <vt:variant>
        <vt:lpwstr>https://www.vatican.va/content/francesco/it/encyclicals/documents/papa-francesco_20201003_enciclica-fratelli-tutti.html</vt:lpwstr>
      </vt:variant>
      <vt:variant>
        <vt:lpwstr>_ftn168</vt:lpwstr>
      </vt:variant>
      <vt:variant>
        <vt:i4>6356992</vt:i4>
      </vt:variant>
      <vt:variant>
        <vt:i4>534</vt:i4>
      </vt:variant>
      <vt:variant>
        <vt:i4>0</vt:i4>
      </vt:variant>
      <vt:variant>
        <vt:i4>5</vt:i4>
      </vt:variant>
      <vt:variant>
        <vt:lpwstr>https://www.vatican.va/content/francesco/it/encyclicals/documents/papa-francesco_20201003_enciclica-fratelli-tutti.html</vt:lpwstr>
      </vt:variant>
      <vt:variant>
        <vt:lpwstr>_ftn167</vt:lpwstr>
      </vt:variant>
      <vt:variant>
        <vt:i4>6356992</vt:i4>
      </vt:variant>
      <vt:variant>
        <vt:i4>531</vt:i4>
      </vt:variant>
      <vt:variant>
        <vt:i4>0</vt:i4>
      </vt:variant>
      <vt:variant>
        <vt:i4>5</vt:i4>
      </vt:variant>
      <vt:variant>
        <vt:lpwstr>https://www.vatican.va/content/francesco/it/encyclicals/documents/papa-francesco_20201003_enciclica-fratelli-tutti.html</vt:lpwstr>
      </vt:variant>
      <vt:variant>
        <vt:lpwstr>_ftn166</vt:lpwstr>
      </vt:variant>
      <vt:variant>
        <vt:i4>6356992</vt:i4>
      </vt:variant>
      <vt:variant>
        <vt:i4>528</vt:i4>
      </vt:variant>
      <vt:variant>
        <vt:i4>0</vt:i4>
      </vt:variant>
      <vt:variant>
        <vt:i4>5</vt:i4>
      </vt:variant>
      <vt:variant>
        <vt:lpwstr>https://www.vatican.va/content/francesco/it/encyclicals/documents/papa-francesco_20201003_enciclica-fratelli-tutti.html</vt:lpwstr>
      </vt:variant>
      <vt:variant>
        <vt:lpwstr>_ftn165</vt:lpwstr>
      </vt:variant>
      <vt:variant>
        <vt:i4>6356992</vt:i4>
      </vt:variant>
      <vt:variant>
        <vt:i4>525</vt:i4>
      </vt:variant>
      <vt:variant>
        <vt:i4>0</vt:i4>
      </vt:variant>
      <vt:variant>
        <vt:i4>5</vt:i4>
      </vt:variant>
      <vt:variant>
        <vt:lpwstr>https://www.vatican.va/content/francesco/it/encyclicals/documents/papa-francesco_20201003_enciclica-fratelli-tutti.html</vt:lpwstr>
      </vt:variant>
      <vt:variant>
        <vt:lpwstr>_ftn166</vt:lpwstr>
      </vt:variant>
      <vt:variant>
        <vt:i4>6356992</vt:i4>
      </vt:variant>
      <vt:variant>
        <vt:i4>522</vt:i4>
      </vt:variant>
      <vt:variant>
        <vt:i4>0</vt:i4>
      </vt:variant>
      <vt:variant>
        <vt:i4>5</vt:i4>
      </vt:variant>
      <vt:variant>
        <vt:lpwstr>https://www.vatican.va/content/francesco/it/encyclicals/documents/papa-francesco_20201003_enciclica-fratelli-tutti.html</vt:lpwstr>
      </vt:variant>
      <vt:variant>
        <vt:lpwstr>_ftn164</vt:lpwstr>
      </vt:variant>
      <vt:variant>
        <vt:i4>6356992</vt:i4>
      </vt:variant>
      <vt:variant>
        <vt:i4>519</vt:i4>
      </vt:variant>
      <vt:variant>
        <vt:i4>0</vt:i4>
      </vt:variant>
      <vt:variant>
        <vt:i4>5</vt:i4>
      </vt:variant>
      <vt:variant>
        <vt:lpwstr>https://www.vatican.va/content/francesco/it/encyclicals/documents/papa-francesco_20201003_enciclica-fratelli-tutti.html</vt:lpwstr>
      </vt:variant>
      <vt:variant>
        <vt:lpwstr>_ftn163</vt:lpwstr>
      </vt:variant>
      <vt:variant>
        <vt:i4>6356992</vt:i4>
      </vt:variant>
      <vt:variant>
        <vt:i4>516</vt:i4>
      </vt:variant>
      <vt:variant>
        <vt:i4>0</vt:i4>
      </vt:variant>
      <vt:variant>
        <vt:i4>5</vt:i4>
      </vt:variant>
      <vt:variant>
        <vt:lpwstr>https://www.vatican.va/content/francesco/it/encyclicals/documents/papa-francesco_20201003_enciclica-fratelli-tutti.html</vt:lpwstr>
      </vt:variant>
      <vt:variant>
        <vt:lpwstr>_ftn162</vt:lpwstr>
      </vt:variant>
      <vt:variant>
        <vt:i4>6356992</vt:i4>
      </vt:variant>
      <vt:variant>
        <vt:i4>513</vt:i4>
      </vt:variant>
      <vt:variant>
        <vt:i4>0</vt:i4>
      </vt:variant>
      <vt:variant>
        <vt:i4>5</vt:i4>
      </vt:variant>
      <vt:variant>
        <vt:lpwstr>https://www.vatican.va/content/francesco/it/encyclicals/documents/papa-francesco_20201003_enciclica-fratelli-tutti.html</vt:lpwstr>
      </vt:variant>
      <vt:variant>
        <vt:lpwstr>_ftn161</vt:lpwstr>
      </vt:variant>
      <vt:variant>
        <vt:i4>6356992</vt:i4>
      </vt:variant>
      <vt:variant>
        <vt:i4>510</vt:i4>
      </vt:variant>
      <vt:variant>
        <vt:i4>0</vt:i4>
      </vt:variant>
      <vt:variant>
        <vt:i4>5</vt:i4>
      </vt:variant>
      <vt:variant>
        <vt:lpwstr>https://www.vatican.va/content/francesco/it/encyclicals/documents/papa-francesco_20201003_enciclica-fratelli-tutti.html</vt:lpwstr>
      </vt:variant>
      <vt:variant>
        <vt:lpwstr>_ftn160</vt:lpwstr>
      </vt:variant>
      <vt:variant>
        <vt:i4>6422528</vt:i4>
      </vt:variant>
      <vt:variant>
        <vt:i4>507</vt:i4>
      </vt:variant>
      <vt:variant>
        <vt:i4>0</vt:i4>
      </vt:variant>
      <vt:variant>
        <vt:i4>5</vt:i4>
      </vt:variant>
      <vt:variant>
        <vt:lpwstr>https://www.vatican.va/content/francesco/it/encyclicals/documents/papa-francesco_20201003_enciclica-fratelli-tutti.html</vt:lpwstr>
      </vt:variant>
      <vt:variant>
        <vt:lpwstr>_ftn159</vt:lpwstr>
      </vt:variant>
      <vt:variant>
        <vt:i4>6422528</vt:i4>
      </vt:variant>
      <vt:variant>
        <vt:i4>504</vt:i4>
      </vt:variant>
      <vt:variant>
        <vt:i4>0</vt:i4>
      </vt:variant>
      <vt:variant>
        <vt:i4>5</vt:i4>
      </vt:variant>
      <vt:variant>
        <vt:lpwstr>https://www.vatican.va/content/francesco/it/encyclicals/documents/papa-francesco_20201003_enciclica-fratelli-tutti.html</vt:lpwstr>
      </vt:variant>
      <vt:variant>
        <vt:lpwstr>_ftn158</vt:lpwstr>
      </vt:variant>
      <vt:variant>
        <vt:i4>6422528</vt:i4>
      </vt:variant>
      <vt:variant>
        <vt:i4>501</vt:i4>
      </vt:variant>
      <vt:variant>
        <vt:i4>0</vt:i4>
      </vt:variant>
      <vt:variant>
        <vt:i4>5</vt:i4>
      </vt:variant>
      <vt:variant>
        <vt:lpwstr>https://www.vatican.va/content/francesco/it/encyclicals/documents/papa-francesco_20201003_enciclica-fratelli-tutti.html</vt:lpwstr>
      </vt:variant>
      <vt:variant>
        <vt:lpwstr>_ftn158</vt:lpwstr>
      </vt:variant>
      <vt:variant>
        <vt:i4>6422528</vt:i4>
      </vt:variant>
      <vt:variant>
        <vt:i4>498</vt:i4>
      </vt:variant>
      <vt:variant>
        <vt:i4>0</vt:i4>
      </vt:variant>
      <vt:variant>
        <vt:i4>5</vt:i4>
      </vt:variant>
      <vt:variant>
        <vt:lpwstr>https://www.vatican.va/content/francesco/it/encyclicals/documents/papa-francesco_20201003_enciclica-fratelli-tutti.html</vt:lpwstr>
      </vt:variant>
      <vt:variant>
        <vt:lpwstr>_ftn157</vt:lpwstr>
      </vt:variant>
      <vt:variant>
        <vt:i4>6422528</vt:i4>
      </vt:variant>
      <vt:variant>
        <vt:i4>495</vt:i4>
      </vt:variant>
      <vt:variant>
        <vt:i4>0</vt:i4>
      </vt:variant>
      <vt:variant>
        <vt:i4>5</vt:i4>
      </vt:variant>
      <vt:variant>
        <vt:lpwstr>https://www.vatican.va/content/francesco/it/encyclicals/documents/papa-francesco_20201003_enciclica-fratelli-tutti.html</vt:lpwstr>
      </vt:variant>
      <vt:variant>
        <vt:lpwstr>_ftn156</vt:lpwstr>
      </vt:variant>
      <vt:variant>
        <vt:i4>6422528</vt:i4>
      </vt:variant>
      <vt:variant>
        <vt:i4>492</vt:i4>
      </vt:variant>
      <vt:variant>
        <vt:i4>0</vt:i4>
      </vt:variant>
      <vt:variant>
        <vt:i4>5</vt:i4>
      </vt:variant>
      <vt:variant>
        <vt:lpwstr>https://www.vatican.va/content/francesco/it/encyclicals/documents/papa-francesco_20201003_enciclica-fratelli-tutti.html</vt:lpwstr>
      </vt:variant>
      <vt:variant>
        <vt:lpwstr>_ftn155</vt:lpwstr>
      </vt:variant>
      <vt:variant>
        <vt:i4>6422528</vt:i4>
      </vt:variant>
      <vt:variant>
        <vt:i4>489</vt:i4>
      </vt:variant>
      <vt:variant>
        <vt:i4>0</vt:i4>
      </vt:variant>
      <vt:variant>
        <vt:i4>5</vt:i4>
      </vt:variant>
      <vt:variant>
        <vt:lpwstr>https://www.vatican.va/content/francesco/it/encyclicals/documents/papa-francesco_20201003_enciclica-fratelli-tutti.html</vt:lpwstr>
      </vt:variant>
      <vt:variant>
        <vt:lpwstr>_ftn154</vt:lpwstr>
      </vt:variant>
      <vt:variant>
        <vt:i4>6422528</vt:i4>
      </vt:variant>
      <vt:variant>
        <vt:i4>486</vt:i4>
      </vt:variant>
      <vt:variant>
        <vt:i4>0</vt:i4>
      </vt:variant>
      <vt:variant>
        <vt:i4>5</vt:i4>
      </vt:variant>
      <vt:variant>
        <vt:lpwstr>https://www.vatican.va/content/francesco/it/encyclicals/documents/papa-francesco_20201003_enciclica-fratelli-tutti.html</vt:lpwstr>
      </vt:variant>
      <vt:variant>
        <vt:lpwstr>_ftn153</vt:lpwstr>
      </vt:variant>
      <vt:variant>
        <vt:i4>6422528</vt:i4>
      </vt:variant>
      <vt:variant>
        <vt:i4>483</vt:i4>
      </vt:variant>
      <vt:variant>
        <vt:i4>0</vt:i4>
      </vt:variant>
      <vt:variant>
        <vt:i4>5</vt:i4>
      </vt:variant>
      <vt:variant>
        <vt:lpwstr>https://www.vatican.va/content/francesco/it/encyclicals/documents/papa-francesco_20201003_enciclica-fratelli-tutti.html</vt:lpwstr>
      </vt:variant>
      <vt:variant>
        <vt:lpwstr>_ftn152</vt:lpwstr>
      </vt:variant>
      <vt:variant>
        <vt:i4>6422528</vt:i4>
      </vt:variant>
      <vt:variant>
        <vt:i4>480</vt:i4>
      </vt:variant>
      <vt:variant>
        <vt:i4>0</vt:i4>
      </vt:variant>
      <vt:variant>
        <vt:i4>5</vt:i4>
      </vt:variant>
      <vt:variant>
        <vt:lpwstr>https://www.vatican.va/content/francesco/it/encyclicals/documents/papa-francesco_20201003_enciclica-fratelli-tutti.html</vt:lpwstr>
      </vt:variant>
      <vt:variant>
        <vt:lpwstr>_ftn151</vt:lpwstr>
      </vt:variant>
      <vt:variant>
        <vt:i4>6422528</vt:i4>
      </vt:variant>
      <vt:variant>
        <vt:i4>477</vt:i4>
      </vt:variant>
      <vt:variant>
        <vt:i4>0</vt:i4>
      </vt:variant>
      <vt:variant>
        <vt:i4>5</vt:i4>
      </vt:variant>
      <vt:variant>
        <vt:lpwstr>https://www.vatican.va/content/francesco/it/encyclicals/documents/papa-francesco_20201003_enciclica-fratelli-tutti.html</vt:lpwstr>
      </vt:variant>
      <vt:variant>
        <vt:lpwstr>_ftn151</vt:lpwstr>
      </vt:variant>
      <vt:variant>
        <vt:i4>6422528</vt:i4>
      </vt:variant>
      <vt:variant>
        <vt:i4>474</vt:i4>
      </vt:variant>
      <vt:variant>
        <vt:i4>0</vt:i4>
      </vt:variant>
      <vt:variant>
        <vt:i4>5</vt:i4>
      </vt:variant>
      <vt:variant>
        <vt:lpwstr>https://www.vatican.va/content/francesco/it/encyclicals/documents/papa-francesco_20201003_enciclica-fratelli-tutti.html</vt:lpwstr>
      </vt:variant>
      <vt:variant>
        <vt:lpwstr>_ftn150</vt:lpwstr>
      </vt:variant>
      <vt:variant>
        <vt:i4>6488064</vt:i4>
      </vt:variant>
      <vt:variant>
        <vt:i4>471</vt:i4>
      </vt:variant>
      <vt:variant>
        <vt:i4>0</vt:i4>
      </vt:variant>
      <vt:variant>
        <vt:i4>5</vt:i4>
      </vt:variant>
      <vt:variant>
        <vt:lpwstr>https://www.vatican.va/content/francesco/it/encyclicals/documents/papa-francesco_20201003_enciclica-fratelli-tutti.html</vt:lpwstr>
      </vt:variant>
      <vt:variant>
        <vt:lpwstr>_ftn149</vt:lpwstr>
      </vt:variant>
      <vt:variant>
        <vt:i4>6488064</vt:i4>
      </vt:variant>
      <vt:variant>
        <vt:i4>468</vt:i4>
      </vt:variant>
      <vt:variant>
        <vt:i4>0</vt:i4>
      </vt:variant>
      <vt:variant>
        <vt:i4>5</vt:i4>
      </vt:variant>
      <vt:variant>
        <vt:lpwstr>https://www.vatican.va/content/francesco/it/encyclicals/documents/papa-francesco_20201003_enciclica-fratelli-tutti.html</vt:lpwstr>
      </vt:variant>
      <vt:variant>
        <vt:lpwstr>_ftn148</vt:lpwstr>
      </vt:variant>
      <vt:variant>
        <vt:i4>6488064</vt:i4>
      </vt:variant>
      <vt:variant>
        <vt:i4>465</vt:i4>
      </vt:variant>
      <vt:variant>
        <vt:i4>0</vt:i4>
      </vt:variant>
      <vt:variant>
        <vt:i4>5</vt:i4>
      </vt:variant>
      <vt:variant>
        <vt:lpwstr>https://www.vatican.va/content/francesco/it/encyclicals/documents/papa-francesco_20201003_enciclica-fratelli-tutti.html</vt:lpwstr>
      </vt:variant>
      <vt:variant>
        <vt:lpwstr>_ftn147</vt:lpwstr>
      </vt:variant>
      <vt:variant>
        <vt:i4>6488064</vt:i4>
      </vt:variant>
      <vt:variant>
        <vt:i4>462</vt:i4>
      </vt:variant>
      <vt:variant>
        <vt:i4>0</vt:i4>
      </vt:variant>
      <vt:variant>
        <vt:i4>5</vt:i4>
      </vt:variant>
      <vt:variant>
        <vt:lpwstr>https://www.vatican.va/content/francesco/it/encyclicals/documents/papa-francesco_20201003_enciclica-fratelli-tutti.html</vt:lpwstr>
      </vt:variant>
      <vt:variant>
        <vt:lpwstr>_ftn146</vt:lpwstr>
      </vt:variant>
      <vt:variant>
        <vt:i4>6488064</vt:i4>
      </vt:variant>
      <vt:variant>
        <vt:i4>459</vt:i4>
      </vt:variant>
      <vt:variant>
        <vt:i4>0</vt:i4>
      </vt:variant>
      <vt:variant>
        <vt:i4>5</vt:i4>
      </vt:variant>
      <vt:variant>
        <vt:lpwstr>https://www.vatican.va/content/francesco/it/encyclicals/documents/papa-francesco_20201003_enciclica-fratelli-tutti.html</vt:lpwstr>
      </vt:variant>
      <vt:variant>
        <vt:lpwstr>_ftn145</vt:lpwstr>
      </vt:variant>
      <vt:variant>
        <vt:i4>6488064</vt:i4>
      </vt:variant>
      <vt:variant>
        <vt:i4>456</vt:i4>
      </vt:variant>
      <vt:variant>
        <vt:i4>0</vt:i4>
      </vt:variant>
      <vt:variant>
        <vt:i4>5</vt:i4>
      </vt:variant>
      <vt:variant>
        <vt:lpwstr>https://www.vatican.va/content/francesco/it/encyclicals/documents/papa-francesco_20201003_enciclica-fratelli-tutti.html</vt:lpwstr>
      </vt:variant>
      <vt:variant>
        <vt:lpwstr>_ftn144</vt:lpwstr>
      </vt:variant>
      <vt:variant>
        <vt:i4>6488064</vt:i4>
      </vt:variant>
      <vt:variant>
        <vt:i4>453</vt:i4>
      </vt:variant>
      <vt:variant>
        <vt:i4>0</vt:i4>
      </vt:variant>
      <vt:variant>
        <vt:i4>5</vt:i4>
      </vt:variant>
      <vt:variant>
        <vt:lpwstr>https://www.vatican.va/content/francesco/it/encyclicals/documents/papa-francesco_20201003_enciclica-fratelli-tutti.html</vt:lpwstr>
      </vt:variant>
      <vt:variant>
        <vt:lpwstr>_ftn143</vt:lpwstr>
      </vt:variant>
      <vt:variant>
        <vt:i4>6488064</vt:i4>
      </vt:variant>
      <vt:variant>
        <vt:i4>450</vt:i4>
      </vt:variant>
      <vt:variant>
        <vt:i4>0</vt:i4>
      </vt:variant>
      <vt:variant>
        <vt:i4>5</vt:i4>
      </vt:variant>
      <vt:variant>
        <vt:lpwstr>https://www.vatican.va/content/francesco/it/encyclicals/documents/papa-francesco_20201003_enciclica-fratelli-tutti.html</vt:lpwstr>
      </vt:variant>
      <vt:variant>
        <vt:lpwstr>_ftn142</vt:lpwstr>
      </vt:variant>
      <vt:variant>
        <vt:i4>6488064</vt:i4>
      </vt:variant>
      <vt:variant>
        <vt:i4>447</vt:i4>
      </vt:variant>
      <vt:variant>
        <vt:i4>0</vt:i4>
      </vt:variant>
      <vt:variant>
        <vt:i4>5</vt:i4>
      </vt:variant>
      <vt:variant>
        <vt:lpwstr>https://www.vatican.va/content/francesco/it/encyclicals/documents/papa-francesco_20201003_enciclica-fratelli-tutti.html</vt:lpwstr>
      </vt:variant>
      <vt:variant>
        <vt:lpwstr>_ftn141</vt:lpwstr>
      </vt:variant>
      <vt:variant>
        <vt:i4>6488064</vt:i4>
      </vt:variant>
      <vt:variant>
        <vt:i4>444</vt:i4>
      </vt:variant>
      <vt:variant>
        <vt:i4>0</vt:i4>
      </vt:variant>
      <vt:variant>
        <vt:i4>5</vt:i4>
      </vt:variant>
      <vt:variant>
        <vt:lpwstr>https://www.vatican.va/content/francesco/it/encyclicals/documents/papa-francesco_20201003_enciclica-fratelli-tutti.html</vt:lpwstr>
      </vt:variant>
      <vt:variant>
        <vt:lpwstr>_ftn140</vt:lpwstr>
      </vt:variant>
      <vt:variant>
        <vt:i4>6553600</vt:i4>
      </vt:variant>
      <vt:variant>
        <vt:i4>441</vt:i4>
      </vt:variant>
      <vt:variant>
        <vt:i4>0</vt:i4>
      </vt:variant>
      <vt:variant>
        <vt:i4>5</vt:i4>
      </vt:variant>
      <vt:variant>
        <vt:lpwstr>https://www.vatican.va/content/francesco/it/encyclicals/documents/papa-francesco_20201003_enciclica-fratelli-tutti.html</vt:lpwstr>
      </vt:variant>
      <vt:variant>
        <vt:lpwstr>_ftn139</vt:lpwstr>
      </vt:variant>
      <vt:variant>
        <vt:i4>6553600</vt:i4>
      </vt:variant>
      <vt:variant>
        <vt:i4>438</vt:i4>
      </vt:variant>
      <vt:variant>
        <vt:i4>0</vt:i4>
      </vt:variant>
      <vt:variant>
        <vt:i4>5</vt:i4>
      </vt:variant>
      <vt:variant>
        <vt:lpwstr>https://www.vatican.va/content/francesco/it/encyclicals/documents/papa-francesco_20201003_enciclica-fratelli-tutti.html</vt:lpwstr>
      </vt:variant>
      <vt:variant>
        <vt:lpwstr>_ftn138</vt:lpwstr>
      </vt:variant>
      <vt:variant>
        <vt:i4>6553600</vt:i4>
      </vt:variant>
      <vt:variant>
        <vt:i4>435</vt:i4>
      </vt:variant>
      <vt:variant>
        <vt:i4>0</vt:i4>
      </vt:variant>
      <vt:variant>
        <vt:i4>5</vt:i4>
      </vt:variant>
      <vt:variant>
        <vt:lpwstr>https://www.vatican.va/content/francesco/it/encyclicals/documents/papa-francesco_20201003_enciclica-fratelli-tutti.html</vt:lpwstr>
      </vt:variant>
      <vt:variant>
        <vt:lpwstr>_ftn137</vt:lpwstr>
      </vt:variant>
      <vt:variant>
        <vt:i4>6553600</vt:i4>
      </vt:variant>
      <vt:variant>
        <vt:i4>432</vt:i4>
      </vt:variant>
      <vt:variant>
        <vt:i4>0</vt:i4>
      </vt:variant>
      <vt:variant>
        <vt:i4>5</vt:i4>
      </vt:variant>
      <vt:variant>
        <vt:lpwstr>https://www.vatican.va/content/francesco/it/encyclicals/documents/papa-francesco_20201003_enciclica-fratelli-tutti.html</vt:lpwstr>
      </vt:variant>
      <vt:variant>
        <vt:lpwstr>_ftn136</vt:lpwstr>
      </vt:variant>
      <vt:variant>
        <vt:i4>6553600</vt:i4>
      </vt:variant>
      <vt:variant>
        <vt:i4>429</vt:i4>
      </vt:variant>
      <vt:variant>
        <vt:i4>0</vt:i4>
      </vt:variant>
      <vt:variant>
        <vt:i4>5</vt:i4>
      </vt:variant>
      <vt:variant>
        <vt:lpwstr>https://www.vatican.va/content/francesco/it/encyclicals/documents/papa-francesco_20201003_enciclica-fratelli-tutti.html</vt:lpwstr>
      </vt:variant>
      <vt:variant>
        <vt:lpwstr>_ftn135</vt:lpwstr>
      </vt:variant>
      <vt:variant>
        <vt:i4>6553600</vt:i4>
      </vt:variant>
      <vt:variant>
        <vt:i4>426</vt:i4>
      </vt:variant>
      <vt:variant>
        <vt:i4>0</vt:i4>
      </vt:variant>
      <vt:variant>
        <vt:i4>5</vt:i4>
      </vt:variant>
      <vt:variant>
        <vt:lpwstr>https://www.vatican.va/content/francesco/it/encyclicals/documents/papa-francesco_20201003_enciclica-fratelli-tutti.html</vt:lpwstr>
      </vt:variant>
      <vt:variant>
        <vt:lpwstr>_ftn134</vt:lpwstr>
      </vt:variant>
      <vt:variant>
        <vt:i4>6553600</vt:i4>
      </vt:variant>
      <vt:variant>
        <vt:i4>423</vt:i4>
      </vt:variant>
      <vt:variant>
        <vt:i4>0</vt:i4>
      </vt:variant>
      <vt:variant>
        <vt:i4>5</vt:i4>
      </vt:variant>
      <vt:variant>
        <vt:lpwstr>https://www.vatican.va/content/francesco/it/encyclicals/documents/papa-francesco_20201003_enciclica-fratelli-tutti.html</vt:lpwstr>
      </vt:variant>
      <vt:variant>
        <vt:lpwstr>_ftn133</vt:lpwstr>
      </vt:variant>
      <vt:variant>
        <vt:i4>6553600</vt:i4>
      </vt:variant>
      <vt:variant>
        <vt:i4>420</vt:i4>
      </vt:variant>
      <vt:variant>
        <vt:i4>0</vt:i4>
      </vt:variant>
      <vt:variant>
        <vt:i4>5</vt:i4>
      </vt:variant>
      <vt:variant>
        <vt:lpwstr>https://www.vatican.va/content/francesco/it/encyclicals/documents/papa-francesco_20201003_enciclica-fratelli-tutti.html</vt:lpwstr>
      </vt:variant>
      <vt:variant>
        <vt:lpwstr>_ftn132</vt:lpwstr>
      </vt:variant>
      <vt:variant>
        <vt:i4>6553600</vt:i4>
      </vt:variant>
      <vt:variant>
        <vt:i4>417</vt:i4>
      </vt:variant>
      <vt:variant>
        <vt:i4>0</vt:i4>
      </vt:variant>
      <vt:variant>
        <vt:i4>5</vt:i4>
      </vt:variant>
      <vt:variant>
        <vt:lpwstr>https://www.vatican.va/content/francesco/it/encyclicals/documents/papa-francesco_20201003_enciclica-fratelli-tutti.html</vt:lpwstr>
      </vt:variant>
      <vt:variant>
        <vt:lpwstr>_ftn131</vt:lpwstr>
      </vt:variant>
      <vt:variant>
        <vt:i4>6553600</vt:i4>
      </vt:variant>
      <vt:variant>
        <vt:i4>414</vt:i4>
      </vt:variant>
      <vt:variant>
        <vt:i4>0</vt:i4>
      </vt:variant>
      <vt:variant>
        <vt:i4>5</vt:i4>
      </vt:variant>
      <vt:variant>
        <vt:lpwstr>https://www.vatican.va/content/francesco/it/encyclicals/documents/papa-francesco_20201003_enciclica-fratelli-tutti.html</vt:lpwstr>
      </vt:variant>
      <vt:variant>
        <vt:lpwstr>_ftn130</vt:lpwstr>
      </vt:variant>
      <vt:variant>
        <vt:i4>6619136</vt:i4>
      </vt:variant>
      <vt:variant>
        <vt:i4>411</vt:i4>
      </vt:variant>
      <vt:variant>
        <vt:i4>0</vt:i4>
      </vt:variant>
      <vt:variant>
        <vt:i4>5</vt:i4>
      </vt:variant>
      <vt:variant>
        <vt:lpwstr>https://www.vatican.va/content/francesco/it/encyclicals/documents/papa-francesco_20201003_enciclica-fratelli-tutti.html</vt:lpwstr>
      </vt:variant>
      <vt:variant>
        <vt:lpwstr>_ftn129</vt:lpwstr>
      </vt:variant>
      <vt:variant>
        <vt:i4>6619136</vt:i4>
      </vt:variant>
      <vt:variant>
        <vt:i4>408</vt:i4>
      </vt:variant>
      <vt:variant>
        <vt:i4>0</vt:i4>
      </vt:variant>
      <vt:variant>
        <vt:i4>5</vt:i4>
      </vt:variant>
      <vt:variant>
        <vt:lpwstr>https://www.vatican.va/content/francesco/it/encyclicals/documents/papa-francesco_20201003_enciclica-fratelli-tutti.html</vt:lpwstr>
      </vt:variant>
      <vt:variant>
        <vt:lpwstr>_ftn128</vt:lpwstr>
      </vt:variant>
      <vt:variant>
        <vt:i4>6619136</vt:i4>
      </vt:variant>
      <vt:variant>
        <vt:i4>405</vt:i4>
      </vt:variant>
      <vt:variant>
        <vt:i4>0</vt:i4>
      </vt:variant>
      <vt:variant>
        <vt:i4>5</vt:i4>
      </vt:variant>
      <vt:variant>
        <vt:lpwstr>https://www.vatican.va/content/francesco/it/encyclicals/documents/papa-francesco_20201003_enciclica-fratelli-tutti.html</vt:lpwstr>
      </vt:variant>
      <vt:variant>
        <vt:lpwstr>_ftn127</vt:lpwstr>
      </vt:variant>
      <vt:variant>
        <vt:i4>6619136</vt:i4>
      </vt:variant>
      <vt:variant>
        <vt:i4>402</vt:i4>
      </vt:variant>
      <vt:variant>
        <vt:i4>0</vt:i4>
      </vt:variant>
      <vt:variant>
        <vt:i4>5</vt:i4>
      </vt:variant>
      <vt:variant>
        <vt:lpwstr>https://www.vatican.va/content/francesco/it/encyclicals/documents/papa-francesco_20201003_enciclica-fratelli-tutti.html</vt:lpwstr>
      </vt:variant>
      <vt:variant>
        <vt:lpwstr>_ftn126</vt:lpwstr>
      </vt:variant>
      <vt:variant>
        <vt:i4>6619136</vt:i4>
      </vt:variant>
      <vt:variant>
        <vt:i4>399</vt:i4>
      </vt:variant>
      <vt:variant>
        <vt:i4>0</vt:i4>
      </vt:variant>
      <vt:variant>
        <vt:i4>5</vt:i4>
      </vt:variant>
      <vt:variant>
        <vt:lpwstr>https://www.vatican.va/content/francesco/it/encyclicals/documents/papa-francesco_20201003_enciclica-fratelli-tutti.html</vt:lpwstr>
      </vt:variant>
      <vt:variant>
        <vt:lpwstr>_ftn125</vt:lpwstr>
      </vt:variant>
      <vt:variant>
        <vt:i4>6619136</vt:i4>
      </vt:variant>
      <vt:variant>
        <vt:i4>396</vt:i4>
      </vt:variant>
      <vt:variant>
        <vt:i4>0</vt:i4>
      </vt:variant>
      <vt:variant>
        <vt:i4>5</vt:i4>
      </vt:variant>
      <vt:variant>
        <vt:lpwstr>https://www.vatican.va/content/francesco/it/encyclicals/documents/papa-francesco_20201003_enciclica-fratelli-tutti.html</vt:lpwstr>
      </vt:variant>
      <vt:variant>
        <vt:lpwstr>_ftn124</vt:lpwstr>
      </vt:variant>
      <vt:variant>
        <vt:i4>6619136</vt:i4>
      </vt:variant>
      <vt:variant>
        <vt:i4>393</vt:i4>
      </vt:variant>
      <vt:variant>
        <vt:i4>0</vt:i4>
      </vt:variant>
      <vt:variant>
        <vt:i4>5</vt:i4>
      </vt:variant>
      <vt:variant>
        <vt:lpwstr>https://www.vatican.va/content/francesco/it/encyclicals/documents/papa-francesco_20201003_enciclica-fratelli-tutti.html</vt:lpwstr>
      </vt:variant>
      <vt:variant>
        <vt:lpwstr>_ftn123</vt:lpwstr>
      </vt:variant>
      <vt:variant>
        <vt:i4>6619136</vt:i4>
      </vt:variant>
      <vt:variant>
        <vt:i4>390</vt:i4>
      </vt:variant>
      <vt:variant>
        <vt:i4>0</vt:i4>
      </vt:variant>
      <vt:variant>
        <vt:i4>5</vt:i4>
      </vt:variant>
      <vt:variant>
        <vt:lpwstr>https://www.vatican.va/content/francesco/it/encyclicals/documents/papa-francesco_20201003_enciclica-fratelli-tutti.html</vt:lpwstr>
      </vt:variant>
      <vt:variant>
        <vt:lpwstr>_ftn122</vt:lpwstr>
      </vt:variant>
      <vt:variant>
        <vt:i4>6619136</vt:i4>
      </vt:variant>
      <vt:variant>
        <vt:i4>387</vt:i4>
      </vt:variant>
      <vt:variant>
        <vt:i4>0</vt:i4>
      </vt:variant>
      <vt:variant>
        <vt:i4>5</vt:i4>
      </vt:variant>
      <vt:variant>
        <vt:lpwstr>https://www.vatican.va/content/francesco/it/encyclicals/documents/papa-francesco_20201003_enciclica-fratelli-tutti.html</vt:lpwstr>
      </vt:variant>
      <vt:variant>
        <vt:lpwstr>_ftn121</vt:lpwstr>
      </vt:variant>
      <vt:variant>
        <vt:i4>6619136</vt:i4>
      </vt:variant>
      <vt:variant>
        <vt:i4>384</vt:i4>
      </vt:variant>
      <vt:variant>
        <vt:i4>0</vt:i4>
      </vt:variant>
      <vt:variant>
        <vt:i4>5</vt:i4>
      </vt:variant>
      <vt:variant>
        <vt:lpwstr>https://www.vatican.va/content/francesco/it/encyclicals/documents/papa-francesco_20201003_enciclica-fratelli-tutti.html</vt:lpwstr>
      </vt:variant>
      <vt:variant>
        <vt:lpwstr>_ftn120</vt:lpwstr>
      </vt:variant>
      <vt:variant>
        <vt:i4>6684672</vt:i4>
      </vt:variant>
      <vt:variant>
        <vt:i4>381</vt:i4>
      </vt:variant>
      <vt:variant>
        <vt:i4>0</vt:i4>
      </vt:variant>
      <vt:variant>
        <vt:i4>5</vt:i4>
      </vt:variant>
      <vt:variant>
        <vt:lpwstr>https://www.vatican.va/content/francesco/it/encyclicals/documents/papa-francesco_20201003_enciclica-fratelli-tutti.html</vt:lpwstr>
      </vt:variant>
      <vt:variant>
        <vt:lpwstr>_ftn119</vt:lpwstr>
      </vt:variant>
      <vt:variant>
        <vt:i4>6684672</vt:i4>
      </vt:variant>
      <vt:variant>
        <vt:i4>378</vt:i4>
      </vt:variant>
      <vt:variant>
        <vt:i4>0</vt:i4>
      </vt:variant>
      <vt:variant>
        <vt:i4>5</vt:i4>
      </vt:variant>
      <vt:variant>
        <vt:lpwstr>https://www.vatican.va/content/francesco/it/encyclicals/documents/papa-francesco_20201003_enciclica-fratelli-tutti.html</vt:lpwstr>
      </vt:variant>
      <vt:variant>
        <vt:lpwstr>_ftn118</vt:lpwstr>
      </vt:variant>
      <vt:variant>
        <vt:i4>6684672</vt:i4>
      </vt:variant>
      <vt:variant>
        <vt:i4>375</vt:i4>
      </vt:variant>
      <vt:variant>
        <vt:i4>0</vt:i4>
      </vt:variant>
      <vt:variant>
        <vt:i4>5</vt:i4>
      </vt:variant>
      <vt:variant>
        <vt:lpwstr>https://www.vatican.va/content/francesco/it/encyclicals/documents/papa-francesco_20201003_enciclica-fratelli-tutti.html</vt:lpwstr>
      </vt:variant>
      <vt:variant>
        <vt:lpwstr>_ftn117</vt:lpwstr>
      </vt:variant>
      <vt:variant>
        <vt:i4>6684672</vt:i4>
      </vt:variant>
      <vt:variant>
        <vt:i4>372</vt:i4>
      </vt:variant>
      <vt:variant>
        <vt:i4>0</vt:i4>
      </vt:variant>
      <vt:variant>
        <vt:i4>5</vt:i4>
      </vt:variant>
      <vt:variant>
        <vt:lpwstr>https://www.vatican.va/content/francesco/it/encyclicals/documents/papa-francesco_20201003_enciclica-fratelli-tutti.html</vt:lpwstr>
      </vt:variant>
      <vt:variant>
        <vt:lpwstr>_ftn116</vt:lpwstr>
      </vt:variant>
      <vt:variant>
        <vt:i4>6684672</vt:i4>
      </vt:variant>
      <vt:variant>
        <vt:i4>369</vt:i4>
      </vt:variant>
      <vt:variant>
        <vt:i4>0</vt:i4>
      </vt:variant>
      <vt:variant>
        <vt:i4>5</vt:i4>
      </vt:variant>
      <vt:variant>
        <vt:lpwstr>https://www.vatican.va/content/francesco/it/encyclicals/documents/papa-francesco_20201003_enciclica-fratelli-tutti.html</vt:lpwstr>
      </vt:variant>
      <vt:variant>
        <vt:lpwstr>_ftn115</vt:lpwstr>
      </vt:variant>
      <vt:variant>
        <vt:i4>6684672</vt:i4>
      </vt:variant>
      <vt:variant>
        <vt:i4>366</vt:i4>
      </vt:variant>
      <vt:variant>
        <vt:i4>0</vt:i4>
      </vt:variant>
      <vt:variant>
        <vt:i4>5</vt:i4>
      </vt:variant>
      <vt:variant>
        <vt:lpwstr>https://www.vatican.va/content/francesco/it/encyclicals/documents/papa-francesco_20201003_enciclica-fratelli-tutti.html</vt:lpwstr>
      </vt:variant>
      <vt:variant>
        <vt:lpwstr>_ftn114</vt:lpwstr>
      </vt:variant>
      <vt:variant>
        <vt:i4>6684672</vt:i4>
      </vt:variant>
      <vt:variant>
        <vt:i4>363</vt:i4>
      </vt:variant>
      <vt:variant>
        <vt:i4>0</vt:i4>
      </vt:variant>
      <vt:variant>
        <vt:i4>5</vt:i4>
      </vt:variant>
      <vt:variant>
        <vt:lpwstr>https://www.vatican.va/content/francesco/it/encyclicals/documents/papa-francesco_20201003_enciclica-fratelli-tutti.html</vt:lpwstr>
      </vt:variant>
      <vt:variant>
        <vt:lpwstr>_ftn113</vt:lpwstr>
      </vt:variant>
      <vt:variant>
        <vt:i4>6684672</vt:i4>
      </vt:variant>
      <vt:variant>
        <vt:i4>360</vt:i4>
      </vt:variant>
      <vt:variant>
        <vt:i4>0</vt:i4>
      </vt:variant>
      <vt:variant>
        <vt:i4>5</vt:i4>
      </vt:variant>
      <vt:variant>
        <vt:lpwstr>https://www.vatican.va/content/francesco/it/encyclicals/documents/papa-francesco_20201003_enciclica-fratelli-tutti.html</vt:lpwstr>
      </vt:variant>
      <vt:variant>
        <vt:lpwstr>_ftn112</vt:lpwstr>
      </vt:variant>
      <vt:variant>
        <vt:i4>6684672</vt:i4>
      </vt:variant>
      <vt:variant>
        <vt:i4>357</vt:i4>
      </vt:variant>
      <vt:variant>
        <vt:i4>0</vt:i4>
      </vt:variant>
      <vt:variant>
        <vt:i4>5</vt:i4>
      </vt:variant>
      <vt:variant>
        <vt:lpwstr>https://www.vatican.va/content/francesco/it/encyclicals/documents/papa-francesco_20201003_enciclica-fratelli-tutti.html</vt:lpwstr>
      </vt:variant>
      <vt:variant>
        <vt:lpwstr>_ftn111</vt:lpwstr>
      </vt:variant>
      <vt:variant>
        <vt:i4>6684672</vt:i4>
      </vt:variant>
      <vt:variant>
        <vt:i4>354</vt:i4>
      </vt:variant>
      <vt:variant>
        <vt:i4>0</vt:i4>
      </vt:variant>
      <vt:variant>
        <vt:i4>5</vt:i4>
      </vt:variant>
      <vt:variant>
        <vt:lpwstr>https://www.vatican.va/content/francesco/it/encyclicals/documents/papa-francesco_20201003_enciclica-fratelli-tutti.html</vt:lpwstr>
      </vt:variant>
      <vt:variant>
        <vt:lpwstr>_ftn110</vt:lpwstr>
      </vt:variant>
      <vt:variant>
        <vt:i4>6750208</vt:i4>
      </vt:variant>
      <vt:variant>
        <vt:i4>351</vt:i4>
      </vt:variant>
      <vt:variant>
        <vt:i4>0</vt:i4>
      </vt:variant>
      <vt:variant>
        <vt:i4>5</vt:i4>
      </vt:variant>
      <vt:variant>
        <vt:lpwstr>https://www.vatican.va/content/francesco/it/encyclicals/documents/papa-francesco_20201003_enciclica-fratelli-tutti.html</vt:lpwstr>
      </vt:variant>
      <vt:variant>
        <vt:lpwstr>_ftn109</vt:lpwstr>
      </vt:variant>
      <vt:variant>
        <vt:i4>6750208</vt:i4>
      </vt:variant>
      <vt:variant>
        <vt:i4>348</vt:i4>
      </vt:variant>
      <vt:variant>
        <vt:i4>0</vt:i4>
      </vt:variant>
      <vt:variant>
        <vt:i4>5</vt:i4>
      </vt:variant>
      <vt:variant>
        <vt:lpwstr>https://www.vatican.va/content/francesco/it/encyclicals/documents/papa-francesco_20201003_enciclica-fratelli-tutti.html</vt:lpwstr>
      </vt:variant>
      <vt:variant>
        <vt:lpwstr>_ftn108</vt:lpwstr>
      </vt:variant>
      <vt:variant>
        <vt:i4>6750208</vt:i4>
      </vt:variant>
      <vt:variant>
        <vt:i4>345</vt:i4>
      </vt:variant>
      <vt:variant>
        <vt:i4>0</vt:i4>
      </vt:variant>
      <vt:variant>
        <vt:i4>5</vt:i4>
      </vt:variant>
      <vt:variant>
        <vt:lpwstr>https://www.vatican.va/content/francesco/it/encyclicals/documents/papa-francesco_20201003_enciclica-fratelli-tutti.html</vt:lpwstr>
      </vt:variant>
      <vt:variant>
        <vt:lpwstr>_ftn107</vt:lpwstr>
      </vt:variant>
      <vt:variant>
        <vt:i4>6750208</vt:i4>
      </vt:variant>
      <vt:variant>
        <vt:i4>342</vt:i4>
      </vt:variant>
      <vt:variant>
        <vt:i4>0</vt:i4>
      </vt:variant>
      <vt:variant>
        <vt:i4>5</vt:i4>
      </vt:variant>
      <vt:variant>
        <vt:lpwstr>https://www.vatican.va/content/francesco/it/encyclicals/documents/papa-francesco_20201003_enciclica-fratelli-tutti.html</vt:lpwstr>
      </vt:variant>
      <vt:variant>
        <vt:lpwstr>_ftn106</vt:lpwstr>
      </vt:variant>
      <vt:variant>
        <vt:i4>6750208</vt:i4>
      </vt:variant>
      <vt:variant>
        <vt:i4>339</vt:i4>
      </vt:variant>
      <vt:variant>
        <vt:i4>0</vt:i4>
      </vt:variant>
      <vt:variant>
        <vt:i4>5</vt:i4>
      </vt:variant>
      <vt:variant>
        <vt:lpwstr>https://www.vatican.va/content/francesco/it/encyclicals/documents/papa-francesco_20201003_enciclica-fratelli-tutti.html</vt:lpwstr>
      </vt:variant>
      <vt:variant>
        <vt:lpwstr>_ftn105</vt:lpwstr>
      </vt:variant>
      <vt:variant>
        <vt:i4>6750208</vt:i4>
      </vt:variant>
      <vt:variant>
        <vt:i4>336</vt:i4>
      </vt:variant>
      <vt:variant>
        <vt:i4>0</vt:i4>
      </vt:variant>
      <vt:variant>
        <vt:i4>5</vt:i4>
      </vt:variant>
      <vt:variant>
        <vt:lpwstr>https://www.vatican.va/content/francesco/it/encyclicals/documents/papa-francesco_20201003_enciclica-fratelli-tutti.html</vt:lpwstr>
      </vt:variant>
      <vt:variant>
        <vt:lpwstr>_ftn104</vt:lpwstr>
      </vt:variant>
      <vt:variant>
        <vt:i4>6750208</vt:i4>
      </vt:variant>
      <vt:variant>
        <vt:i4>333</vt:i4>
      </vt:variant>
      <vt:variant>
        <vt:i4>0</vt:i4>
      </vt:variant>
      <vt:variant>
        <vt:i4>5</vt:i4>
      </vt:variant>
      <vt:variant>
        <vt:lpwstr>https://www.vatican.va/content/francesco/it/encyclicals/documents/papa-francesco_20201003_enciclica-fratelli-tutti.html</vt:lpwstr>
      </vt:variant>
      <vt:variant>
        <vt:lpwstr>_ftn103</vt:lpwstr>
      </vt:variant>
      <vt:variant>
        <vt:i4>6750208</vt:i4>
      </vt:variant>
      <vt:variant>
        <vt:i4>330</vt:i4>
      </vt:variant>
      <vt:variant>
        <vt:i4>0</vt:i4>
      </vt:variant>
      <vt:variant>
        <vt:i4>5</vt:i4>
      </vt:variant>
      <vt:variant>
        <vt:lpwstr>https://www.vatican.va/content/francesco/it/encyclicals/documents/papa-francesco_20201003_enciclica-fratelli-tutti.html</vt:lpwstr>
      </vt:variant>
      <vt:variant>
        <vt:lpwstr>_ftn102</vt:lpwstr>
      </vt:variant>
      <vt:variant>
        <vt:i4>6750208</vt:i4>
      </vt:variant>
      <vt:variant>
        <vt:i4>327</vt:i4>
      </vt:variant>
      <vt:variant>
        <vt:i4>0</vt:i4>
      </vt:variant>
      <vt:variant>
        <vt:i4>5</vt:i4>
      </vt:variant>
      <vt:variant>
        <vt:lpwstr>https://www.vatican.va/content/francesco/it/encyclicals/documents/papa-francesco_20201003_enciclica-fratelli-tutti.html</vt:lpwstr>
      </vt:variant>
      <vt:variant>
        <vt:lpwstr>_ftn101</vt:lpwstr>
      </vt:variant>
      <vt:variant>
        <vt:i4>6750208</vt:i4>
      </vt:variant>
      <vt:variant>
        <vt:i4>324</vt:i4>
      </vt:variant>
      <vt:variant>
        <vt:i4>0</vt:i4>
      </vt:variant>
      <vt:variant>
        <vt:i4>5</vt:i4>
      </vt:variant>
      <vt:variant>
        <vt:lpwstr>https://www.vatican.va/content/francesco/it/encyclicals/documents/papa-francesco_20201003_enciclica-fratelli-tutti.html</vt:lpwstr>
      </vt:variant>
      <vt:variant>
        <vt:lpwstr>_ftn100</vt:lpwstr>
      </vt:variant>
      <vt:variant>
        <vt:i4>7208968</vt:i4>
      </vt:variant>
      <vt:variant>
        <vt:i4>321</vt:i4>
      </vt:variant>
      <vt:variant>
        <vt:i4>0</vt:i4>
      </vt:variant>
      <vt:variant>
        <vt:i4>5</vt:i4>
      </vt:variant>
      <vt:variant>
        <vt:lpwstr>https://www.vatican.va/content/francesco/it/encyclicals/documents/papa-francesco_20201003_enciclica-fratelli-tutti.html</vt:lpwstr>
      </vt:variant>
      <vt:variant>
        <vt:lpwstr>_ftn99</vt:lpwstr>
      </vt:variant>
      <vt:variant>
        <vt:i4>7274504</vt:i4>
      </vt:variant>
      <vt:variant>
        <vt:i4>318</vt:i4>
      </vt:variant>
      <vt:variant>
        <vt:i4>0</vt:i4>
      </vt:variant>
      <vt:variant>
        <vt:i4>5</vt:i4>
      </vt:variant>
      <vt:variant>
        <vt:lpwstr>https://www.vatican.va/content/francesco/it/encyclicals/documents/papa-francesco_20201003_enciclica-fratelli-tutti.html</vt:lpwstr>
      </vt:variant>
      <vt:variant>
        <vt:lpwstr>_ftn98</vt:lpwstr>
      </vt:variant>
      <vt:variant>
        <vt:i4>6291464</vt:i4>
      </vt:variant>
      <vt:variant>
        <vt:i4>315</vt:i4>
      </vt:variant>
      <vt:variant>
        <vt:i4>0</vt:i4>
      </vt:variant>
      <vt:variant>
        <vt:i4>5</vt:i4>
      </vt:variant>
      <vt:variant>
        <vt:lpwstr>https://www.vatican.va/content/francesco/it/encyclicals/documents/papa-francesco_20201003_enciclica-fratelli-tutti.html</vt:lpwstr>
      </vt:variant>
      <vt:variant>
        <vt:lpwstr>_ftn97</vt:lpwstr>
      </vt:variant>
      <vt:variant>
        <vt:i4>6357000</vt:i4>
      </vt:variant>
      <vt:variant>
        <vt:i4>312</vt:i4>
      </vt:variant>
      <vt:variant>
        <vt:i4>0</vt:i4>
      </vt:variant>
      <vt:variant>
        <vt:i4>5</vt:i4>
      </vt:variant>
      <vt:variant>
        <vt:lpwstr>https://www.vatican.va/content/francesco/it/encyclicals/documents/papa-francesco_20201003_enciclica-fratelli-tutti.html</vt:lpwstr>
      </vt:variant>
      <vt:variant>
        <vt:lpwstr>_ftn96</vt:lpwstr>
      </vt:variant>
      <vt:variant>
        <vt:i4>6422536</vt:i4>
      </vt:variant>
      <vt:variant>
        <vt:i4>309</vt:i4>
      </vt:variant>
      <vt:variant>
        <vt:i4>0</vt:i4>
      </vt:variant>
      <vt:variant>
        <vt:i4>5</vt:i4>
      </vt:variant>
      <vt:variant>
        <vt:lpwstr>https://www.vatican.va/content/francesco/it/encyclicals/documents/papa-francesco_20201003_enciclica-fratelli-tutti.html</vt:lpwstr>
      </vt:variant>
      <vt:variant>
        <vt:lpwstr>_ftn95</vt:lpwstr>
      </vt:variant>
      <vt:variant>
        <vt:i4>6488072</vt:i4>
      </vt:variant>
      <vt:variant>
        <vt:i4>306</vt:i4>
      </vt:variant>
      <vt:variant>
        <vt:i4>0</vt:i4>
      </vt:variant>
      <vt:variant>
        <vt:i4>5</vt:i4>
      </vt:variant>
      <vt:variant>
        <vt:lpwstr>https://www.vatican.va/content/francesco/it/encyclicals/documents/papa-francesco_20201003_enciclica-fratelli-tutti.html</vt:lpwstr>
      </vt:variant>
      <vt:variant>
        <vt:lpwstr>_ftn94</vt:lpwstr>
      </vt:variant>
      <vt:variant>
        <vt:i4>3670143</vt:i4>
      </vt:variant>
      <vt:variant>
        <vt:i4>303</vt:i4>
      </vt:variant>
      <vt:variant>
        <vt:i4>0</vt:i4>
      </vt:variant>
      <vt:variant>
        <vt:i4>5</vt:i4>
      </vt:variant>
      <vt:variant>
        <vt:lpwstr>http://www.vatican.va/content/john-paul-ii/it.html</vt:lpwstr>
      </vt:variant>
      <vt:variant>
        <vt:lpwstr/>
      </vt:variant>
      <vt:variant>
        <vt:i4>6553608</vt:i4>
      </vt:variant>
      <vt:variant>
        <vt:i4>300</vt:i4>
      </vt:variant>
      <vt:variant>
        <vt:i4>0</vt:i4>
      </vt:variant>
      <vt:variant>
        <vt:i4>5</vt:i4>
      </vt:variant>
      <vt:variant>
        <vt:lpwstr>https://www.vatican.va/content/francesco/it/encyclicals/documents/papa-francesco_20201003_enciclica-fratelli-tutti.html</vt:lpwstr>
      </vt:variant>
      <vt:variant>
        <vt:lpwstr>_ftn93</vt:lpwstr>
      </vt:variant>
      <vt:variant>
        <vt:i4>6619144</vt:i4>
      </vt:variant>
      <vt:variant>
        <vt:i4>297</vt:i4>
      </vt:variant>
      <vt:variant>
        <vt:i4>0</vt:i4>
      </vt:variant>
      <vt:variant>
        <vt:i4>5</vt:i4>
      </vt:variant>
      <vt:variant>
        <vt:lpwstr>https://www.vatican.va/content/francesco/it/encyclicals/documents/papa-francesco_20201003_enciclica-fratelli-tutti.html</vt:lpwstr>
      </vt:variant>
      <vt:variant>
        <vt:lpwstr>_ftn92</vt:lpwstr>
      </vt:variant>
      <vt:variant>
        <vt:i4>6684680</vt:i4>
      </vt:variant>
      <vt:variant>
        <vt:i4>294</vt:i4>
      </vt:variant>
      <vt:variant>
        <vt:i4>0</vt:i4>
      </vt:variant>
      <vt:variant>
        <vt:i4>5</vt:i4>
      </vt:variant>
      <vt:variant>
        <vt:lpwstr>https://www.vatican.va/content/francesco/it/encyclicals/documents/papa-francesco_20201003_enciclica-fratelli-tutti.html</vt:lpwstr>
      </vt:variant>
      <vt:variant>
        <vt:lpwstr>_ftn91</vt:lpwstr>
      </vt:variant>
      <vt:variant>
        <vt:i4>6750216</vt:i4>
      </vt:variant>
      <vt:variant>
        <vt:i4>291</vt:i4>
      </vt:variant>
      <vt:variant>
        <vt:i4>0</vt:i4>
      </vt:variant>
      <vt:variant>
        <vt:i4>5</vt:i4>
      </vt:variant>
      <vt:variant>
        <vt:lpwstr>https://www.vatican.va/content/francesco/it/encyclicals/documents/papa-francesco_20201003_enciclica-fratelli-tutti.html</vt:lpwstr>
      </vt:variant>
      <vt:variant>
        <vt:lpwstr>_ftn90</vt:lpwstr>
      </vt:variant>
      <vt:variant>
        <vt:i4>7208969</vt:i4>
      </vt:variant>
      <vt:variant>
        <vt:i4>288</vt:i4>
      </vt:variant>
      <vt:variant>
        <vt:i4>0</vt:i4>
      </vt:variant>
      <vt:variant>
        <vt:i4>5</vt:i4>
      </vt:variant>
      <vt:variant>
        <vt:lpwstr>https://www.vatican.va/content/francesco/it/encyclicals/documents/papa-francesco_20201003_enciclica-fratelli-tutti.html</vt:lpwstr>
      </vt:variant>
      <vt:variant>
        <vt:lpwstr>_ftn89</vt:lpwstr>
      </vt:variant>
      <vt:variant>
        <vt:i4>7274505</vt:i4>
      </vt:variant>
      <vt:variant>
        <vt:i4>285</vt:i4>
      </vt:variant>
      <vt:variant>
        <vt:i4>0</vt:i4>
      </vt:variant>
      <vt:variant>
        <vt:i4>5</vt:i4>
      </vt:variant>
      <vt:variant>
        <vt:lpwstr>https://www.vatican.va/content/francesco/it/encyclicals/documents/papa-francesco_20201003_enciclica-fratelli-tutti.html</vt:lpwstr>
      </vt:variant>
      <vt:variant>
        <vt:lpwstr>_ftn88</vt:lpwstr>
      </vt:variant>
      <vt:variant>
        <vt:i4>6291465</vt:i4>
      </vt:variant>
      <vt:variant>
        <vt:i4>282</vt:i4>
      </vt:variant>
      <vt:variant>
        <vt:i4>0</vt:i4>
      </vt:variant>
      <vt:variant>
        <vt:i4>5</vt:i4>
      </vt:variant>
      <vt:variant>
        <vt:lpwstr>https://www.vatican.va/content/francesco/it/encyclicals/documents/papa-francesco_20201003_enciclica-fratelli-tutti.html</vt:lpwstr>
      </vt:variant>
      <vt:variant>
        <vt:lpwstr>_ftn87</vt:lpwstr>
      </vt:variant>
      <vt:variant>
        <vt:i4>6357001</vt:i4>
      </vt:variant>
      <vt:variant>
        <vt:i4>279</vt:i4>
      </vt:variant>
      <vt:variant>
        <vt:i4>0</vt:i4>
      </vt:variant>
      <vt:variant>
        <vt:i4>5</vt:i4>
      </vt:variant>
      <vt:variant>
        <vt:lpwstr>https://www.vatican.va/content/francesco/it/encyclicals/documents/papa-francesco_20201003_enciclica-fratelli-tutti.html</vt:lpwstr>
      </vt:variant>
      <vt:variant>
        <vt:lpwstr>_ftn86</vt:lpwstr>
      </vt:variant>
      <vt:variant>
        <vt:i4>6422537</vt:i4>
      </vt:variant>
      <vt:variant>
        <vt:i4>276</vt:i4>
      </vt:variant>
      <vt:variant>
        <vt:i4>0</vt:i4>
      </vt:variant>
      <vt:variant>
        <vt:i4>5</vt:i4>
      </vt:variant>
      <vt:variant>
        <vt:lpwstr>https://www.vatican.va/content/francesco/it/encyclicals/documents/papa-francesco_20201003_enciclica-fratelli-tutti.html</vt:lpwstr>
      </vt:variant>
      <vt:variant>
        <vt:lpwstr>_ftn85</vt:lpwstr>
      </vt:variant>
      <vt:variant>
        <vt:i4>6488073</vt:i4>
      </vt:variant>
      <vt:variant>
        <vt:i4>273</vt:i4>
      </vt:variant>
      <vt:variant>
        <vt:i4>0</vt:i4>
      </vt:variant>
      <vt:variant>
        <vt:i4>5</vt:i4>
      </vt:variant>
      <vt:variant>
        <vt:lpwstr>https://www.vatican.va/content/francesco/it/encyclicals/documents/papa-francesco_20201003_enciclica-fratelli-tutti.html</vt:lpwstr>
      </vt:variant>
      <vt:variant>
        <vt:lpwstr>_ftn84</vt:lpwstr>
      </vt:variant>
      <vt:variant>
        <vt:i4>6553609</vt:i4>
      </vt:variant>
      <vt:variant>
        <vt:i4>270</vt:i4>
      </vt:variant>
      <vt:variant>
        <vt:i4>0</vt:i4>
      </vt:variant>
      <vt:variant>
        <vt:i4>5</vt:i4>
      </vt:variant>
      <vt:variant>
        <vt:lpwstr>https://www.vatican.va/content/francesco/it/encyclicals/documents/papa-francesco_20201003_enciclica-fratelli-tutti.html</vt:lpwstr>
      </vt:variant>
      <vt:variant>
        <vt:lpwstr>_ftn83</vt:lpwstr>
      </vt:variant>
      <vt:variant>
        <vt:i4>6619145</vt:i4>
      </vt:variant>
      <vt:variant>
        <vt:i4>267</vt:i4>
      </vt:variant>
      <vt:variant>
        <vt:i4>0</vt:i4>
      </vt:variant>
      <vt:variant>
        <vt:i4>5</vt:i4>
      </vt:variant>
      <vt:variant>
        <vt:lpwstr>https://www.vatican.va/content/francesco/it/encyclicals/documents/papa-francesco_20201003_enciclica-fratelli-tutti.html</vt:lpwstr>
      </vt:variant>
      <vt:variant>
        <vt:lpwstr>_ftn82</vt:lpwstr>
      </vt:variant>
      <vt:variant>
        <vt:i4>6684681</vt:i4>
      </vt:variant>
      <vt:variant>
        <vt:i4>264</vt:i4>
      </vt:variant>
      <vt:variant>
        <vt:i4>0</vt:i4>
      </vt:variant>
      <vt:variant>
        <vt:i4>5</vt:i4>
      </vt:variant>
      <vt:variant>
        <vt:lpwstr>https://www.vatican.va/content/francesco/it/encyclicals/documents/papa-francesco_20201003_enciclica-fratelli-tutti.html</vt:lpwstr>
      </vt:variant>
      <vt:variant>
        <vt:lpwstr>_ftn81</vt:lpwstr>
      </vt:variant>
      <vt:variant>
        <vt:i4>6750217</vt:i4>
      </vt:variant>
      <vt:variant>
        <vt:i4>261</vt:i4>
      </vt:variant>
      <vt:variant>
        <vt:i4>0</vt:i4>
      </vt:variant>
      <vt:variant>
        <vt:i4>5</vt:i4>
      </vt:variant>
      <vt:variant>
        <vt:lpwstr>https://www.vatican.va/content/francesco/it/encyclicals/documents/papa-francesco_20201003_enciclica-fratelli-tutti.html</vt:lpwstr>
      </vt:variant>
      <vt:variant>
        <vt:lpwstr>_ftn80</vt:lpwstr>
      </vt:variant>
      <vt:variant>
        <vt:i4>7208966</vt:i4>
      </vt:variant>
      <vt:variant>
        <vt:i4>258</vt:i4>
      </vt:variant>
      <vt:variant>
        <vt:i4>0</vt:i4>
      </vt:variant>
      <vt:variant>
        <vt:i4>5</vt:i4>
      </vt:variant>
      <vt:variant>
        <vt:lpwstr>https://www.vatican.va/content/francesco/it/encyclicals/documents/papa-francesco_20201003_enciclica-fratelli-tutti.html</vt:lpwstr>
      </vt:variant>
      <vt:variant>
        <vt:lpwstr>_ftn79</vt:lpwstr>
      </vt:variant>
      <vt:variant>
        <vt:i4>7274502</vt:i4>
      </vt:variant>
      <vt:variant>
        <vt:i4>255</vt:i4>
      </vt:variant>
      <vt:variant>
        <vt:i4>0</vt:i4>
      </vt:variant>
      <vt:variant>
        <vt:i4>5</vt:i4>
      </vt:variant>
      <vt:variant>
        <vt:lpwstr>https://www.vatican.va/content/francesco/it/encyclicals/documents/papa-francesco_20201003_enciclica-fratelli-tutti.html</vt:lpwstr>
      </vt:variant>
      <vt:variant>
        <vt:lpwstr>_ftn78</vt:lpwstr>
      </vt:variant>
      <vt:variant>
        <vt:i4>6291462</vt:i4>
      </vt:variant>
      <vt:variant>
        <vt:i4>252</vt:i4>
      </vt:variant>
      <vt:variant>
        <vt:i4>0</vt:i4>
      </vt:variant>
      <vt:variant>
        <vt:i4>5</vt:i4>
      </vt:variant>
      <vt:variant>
        <vt:lpwstr>https://www.vatican.va/content/francesco/it/encyclicals/documents/papa-francesco_20201003_enciclica-fratelli-tutti.html</vt:lpwstr>
      </vt:variant>
      <vt:variant>
        <vt:lpwstr>_ftn77</vt:lpwstr>
      </vt:variant>
      <vt:variant>
        <vt:i4>6356998</vt:i4>
      </vt:variant>
      <vt:variant>
        <vt:i4>249</vt:i4>
      </vt:variant>
      <vt:variant>
        <vt:i4>0</vt:i4>
      </vt:variant>
      <vt:variant>
        <vt:i4>5</vt:i4>
      </vt:variant>
      <vt:variant>
        <vt:lpwstr>https://www.vatican.va/content/francesco/it/encyclicals/documents/papa-francesco_20201003_enciclica-fratelli-tutti.html</vt:lpwstr>
      </vt:variant>
      <vt:variant>
        <vt:lpwstr>_ftn76</vt:lpwstr>
      </vt:variant>
      <vt:variant>
        <vt:i4>6422534</vt:i4>
      </vt:variant>
      <vt:variant>
        <vt:i4>246</vt:i4>
      </vt:variant>
      <vt:variant>
        <vt:i4>0</vt:i4>
      </vt:variant>
      <vt:variant>
        <vt:i4>5</vt:i4>
      </vt:variant>
      <vt:variant>
        <vt:lpwstr>https://www.vatican.va/content/francesco/it/encyclicals/documents/papa-francesco_20201003_enciclica-fratelli-tutti.html</vt:lpwstr>
      </vt:variant>
      <vt:variant>
        <vt:lpwstr>_ftn75</vt:lpwstr>
      </vt:variant>
      <vt:variant>
        <vt:i4>327717</vt:i4>
      </vt:variant>
      <vt:variant>
        <vt:i4>243</vt:i4>
      </vt:variant>
      <vt:variant>
        <vt:i4>0</vt:i4>
      </vt:variant>
      <vt:variant>
        <vt:i4>5</vt:i4>
      </vt:variant>
      <vt:variant>
        <vt:lpwstr>https://www.vatican.va/content/francesco/it/encyclicals/documents/papa-francesco_20201003_enciclica-fratelli-tutti.html</vt:lpwstr>
      </vt:variant>
      <vt:variant>
        <vt:lpwstr>_ftnref74</vt:lpwstr>
      </vt:variant>
      <vt:variant>
        <vt:i4>327717</vt:i4>
      </vt:variant>
      <vt:variant>
        <vt:i4>240</vt:i4>
      </vt:variant>
      <vt:variant>
        <vt:i4>0</vt:i4>
      </vt:variant>
      <vt:variant>
        <vt:i4>5</vt:i4>
      </vt:variant>
      <vt:variant>
        <vt:lpwstr>https://www.vatican.va/content/francesco/it/encyclicals/documents/papa-francesco_20201003_enciclica-fratelli-tutti.html</vt:lpwstr>
      </vt:variant>
      <vt:variant>
        <vt:lpwstr>_ftnref73</vt:lpwstr>
      </vt:variant>
      <vt:variant>
        <vt:i4>6488070</vt:i4>
      </vt:variant>
      <vt:variant>
        <vt:i4>237</vt:i4>
      </vt:variant>
      <vt:variant>
        <vt:i4>0</vt:i4>
      </vt:variant>
      <vt:variant>
        <vt:i4>5</vt:i4>
      </vt:variant>
      <vt:variant>
        <vt:lpwstr>https://www.vatican.va/content/francesco/it/encyclicals/documents/papa-francesco_20201003_enciclica-fratelli-tutti.html</vt:lpwstr>
      </vt:variant>
      <vt:variant>
        <vt:lpwstr>_ftn74</vt:lpwstr>
      </vt:variant>
      <vt:variant>
        <vt:i4>6553606</vt:i4>
      </vt:variant>
      <vt:variant>
        <vt:i4>234</vt:i4>
      </vt:variant>
      <vt:variant>
        <vt:i4>0</vt:i4>
      </vt:variant>
      <vt:variant>
        <vt:i4>5</vt:i4>
      </vt:variant>
      <vt:variant>
        <vt:lpwstr>https://www.vatican.va/content/francesco/it/encyclicals/documents/papa-francesco_20201003_enciclica-fratelli-tutti.html</vt:lpwstr>
      </vt:variant>
      <vt:variant>
        <vt:lpwstr>_ftn73</vt:lpwstr>
      </vt:variant>
      <vt:variant>
        <vt:i4>6619142</vt:i4>
      </vt:variant>
      <vt:variant>
        <vt:i4>231</vt:i4>
      </vt:variant>
      <vt:variant>
        <vt:i4>0</vt:i4>
      </vt:variant>
      <vt:variant>
        <vt:i4>5</vt:i4>
      </vt:variant>
      <vt:variant>
        <vt:lpwstr>https://www.vatican.va/content/francesco/it/encyclicals/documents/papa-francesco_20201003_enciclica-fratelli-tutti.html</vt:lpwstr>
      </vt:variant>
      <vt:variant>
        <vt:lpwstr>_ftn72</vt:lpwstr>
      </vt:variant>
      <vt:variant>
        <vt:i4>6684678</vt:i4>
      </vt:variant>
      <vt:variant>
        <vt:i4>228</vt:i4>
      </vt:variant>
      <vt:variant>
        <vt:i4>0</vt:i4>
      </vt:variant>
      <vt:variant>
        <vt:i4>5</vt:i4>
      </vt:variant>
      <vt:variant>
        <vt:lpwstr>https://www.vatican.va/content/francesco/it/encyclicals/documents/papa-francesco_20201003_enciclica-fratelli-tutti.html</vt:lpwstr>
      </vt:variant>
      <vt:variant>
        <vt:lpwstr>_ftn71</vt:lpwstr>
      </vt:variant>
      <vt:variant>
        <vt:i4>6684678</vt:i4>
      </vt:variant>
      <vt:variant>
        <vt:i4>225</vt:i4>
      </vt:variant>
      <vt:variant>
        <vt:i4>0</vt:i4>
      </vt:variant>
      <vt:variant>
        <vt:i4>5</vt:i4>
      </vt:variant>
      <vt:variant>
        <vt:lpwstr>https://www.vatican.va/content/francesco/it/encyclicals/documents/papa-francesco_20201003_enciclica-fratelli-tutti.html</vt:lpwstr>
      </vt:variant>
      <vt:variant>
        <vt:lpwstr>_ftn71</vt:lpwstr>
      </vt:variant>
      <vt:variant>
        <vt:i4>6750214</vt:i4>
      </vt:variant>
      <vt:variant>
        <vt:i4>222</vt:i4>
      </vt:variant>
      <vt:variant>
        <vt:i4>0</vt:i4>
      </vt:variant>
      <vt:variant>
        <vt:i4>5</vt:i4>
      </vt:variant>
      <vt:variant>
        <vt:lpwstr>https://www.vatican.va/content/francesco/it/encyclicals/documents/papa-francesco_20201003_enciclica-fratelli-tutti.html</vt:lpwstr>
      </vt:variant>
      <vt:variant>
        <vt:lpwstr>_ftn70</vt:lpwstr>
      </vt:variant>
      <vt:variant>
        <vt:i4>7208967</vt:i4>
      </vt:variant>
      <vt:variant>
        <vt:i4>219</vt:i4>
      </vt:variant>
      <vt:variant>
        <vt:i4>0</vt:i4>
      </vt:variant>
      <vt:variant>
        <vt:i4>5</vt:i4>
      </vt:variant>
      <vt:variant>
        <vt:lpwstr>https://www.vatican.va/content/francesco/it/encyclicals/documents/papa-francesco_20201003_enciclica-fratelli-tutti.html</vt:lpwstr>
      </vt:variant>
      <vt:variant>
        <vt:lpwstr>_ftn69</vt:lpwstr>
      </vt:variant>
      <vt:variant>
        <vt:i4>7274503</vt:i4>
      </vt:variant>
      <vt:variant>
        <vt:i4>216</vt:i4>
      </vt:variant>
      <vt:variant>
        <vt:i4>0</vt:i4>
      </vt:variant>
      <vt:variant>
        <vt:i4>5</vt:i4>
      </vt:variant>
      <vt:variant>
        <vt:lpwstr>https://www.vatican.va/content/francesco/it/encyclicals/documents/papa-francesco_20201003_enciclica-fratelli-tutti.html</vt:lpwstr>
      </vt:variant>
      <vt:variant>
        <vt:lpwstr>_ftn68</vt:lpwstr>
      </vt:variant>
      <vt:variant>
        <vt:i4>6291463</vt:i4>
      </vt:variant>
      <vt:variant>
        <vt:i4>213</vt:i4>
      </vt:variant>
      <vt:variant>
        <vt:i4>0</vt:i4>
      </vt:variant>
      <vt:variant>
        <vt:i4>5</vt:i4>
      </vt:variant>
      <vt:variant>
        <vt:lpwstr>https://www.vatican.va/content/francesco/it/encyclicals/documents/papa-francesco_20201003_enciclica-fratelli-tutti.html</vt:lpwstr>
      </vt:variant>
      <vt:variant>
        <vt:lpwstr>_ftn67</vt:lpwstr>
      </vt:variant>
      <vt:variant>
        <vt:i4>6356999</vt:i4>
      </vt:variant>
      <vt:variant>
        <vt:i4>210</vt:i4>
      </vt:variant>
      <vt:variant>
        <vt:i4>0</vt:i4>
      </vt:variant>
      <vt:variant>
        <vt:i4>5</vt:i4>
      </vt:variant>
      <vt:variant>
        <vt:lpwstr>https://www.vatican.va/content/francesco/it/encyclicals/documents/papa-francesco_20201003_enciclica-fratelli-tutti.html</vt:lpwstr>
      </vt:variant>
      <vt:variant>
        <vt:lpwstr>_ftn66</vt:lpwstr>
      </vt:variant>
      <vt:variant>
        <vt:i4>6422535</vt:i4>
      </vt:variant>
      <vt:variant>
        <vt:i4>207</vt:i4>
      </vt:variant>
      <vt:variant>
        <vt:i4>0</vt:i4>
      </vt:variant>
      <vt:variant>
        <vt:i4>5</vt:i4>
      </vt:variant>
      <vt:variant>
        <vt:lpwstr>https://www.vatican.va/content/francesco/it/encyclicals/documents/papa-francesco_20201003_enciclica-fratelli-tutti.html</vt:lpwstr>
      </vt:variant>
      <vt:variant>
        <vt:lpwstr>_ftn65</vt:lpwstr>
      </vt:variant>
      <vt:variant>
        <vt:i4>6422535</vt:i4>
      </vt:variant>
      <vt:variant>
        <vt:i4>204</vt:i4>
      </vt:variant>
      <vt:variant>
        <vt:i4>0</vt:i4>
      </vt:variant>
      <vt:variant>
        <vt:i4>5</vt:i4>
      </vt:variant>
      <vt:variant>
        <vt:lpwstr>https://www.vatican.va/content/francesco/it/encyclicals/documents/papa-francesco_20201003_enciclica-fratelli-tutti.html</vt:lpwstr>
      </vt:variant>
      <vt:variant>
        <vt:lpwstr>_ftn65</vt:lpwstr>
      </vt:variant>
      <vt:variant>
        <vt:i4>6488071</vt:i4>
      </vt:variant>
      <vt:variant>
        <vt:i4>201</vt:i4>
      </vt:variant>
      <vt:variant>
        <vt:i4>0</vt:i4>
      </vt:variant>
      <vt:variant>
        <vt:i4>5</vt:i4>
      </vt:variant>
      <vt:variant>
        <vt:lpwstr>https://www.vatican.va/content/francesco/it/encyclicals/documents/papa-francesco_20201003_enciclica-fratelli-tutti.html</vt:lpwstr>
      </vt:variant>
      <vt:variant>
        <vt:lpwstr>_ftn64</vt:lpwstr>
      </vt:variant>
      <vt:variant>
        <vt:i4>6553607</vt:i4>
      </vt:variant>
      <vt:variant>
        <vt:i4>198</vt:i4>
      </vt:variant>
      <vt:variant>
        <vt:i4>0</vt:i4>
      </vt:variant>
      <vt:variant>
        <vt:i4>5</vt:i4>
      </vt:variant>
      <vt:variant>
        <vt:lpwstr>https://www.vatican.va/content/francesco/it/encyclicals/documents/papa-francesco_20201003_enciclica-fratelli-tutti.html</vt:lpwstr>
      </vt:variant>
      <vt:variant>
        <vt:lpwstr>_ftn63</vt:lpwstr>
      </vt:variant>
      <vt:variant>
        <vt:i4>6619143</vt:i4>
      </vt:variant>
      <vt:variant>
        <vt:i4>195</vt:i4>
      </vt:variant>
      <vt:variant>
        <vt:i4>0</vt:i4>
      </vt:variant>
      <vt:variant>
        <vt:i4>5</vt:i4>
      </vt:variant>
      <vt:variant>
        <vt:lpwstr>https://www.vatican.va/content/francesco/it/encyclicals/documents/papa-francesco_20201003_enciclica-fratelli-tutti.html</vt:lpwstr>
      </vt:variant>
      <vt:variant>
        <vt:lpwstr>_ftn62</vt:lpwstr>
      </vt:variant>
      <vt:variant>
        <vt:i4>6684679</vt:i4>
      </vt:variant>
      <vt:variant>
        <vt:i4>192</vt:i4>
      </vt:variant>
      <vt:variant>
        <vt:i4>0</vt:i4>
      </vt:variant>
      <vt:variant>
        <vt:i4>5</vt:i4>
      </vt:variant>
      <vt:variant>
        <vt:lpwstr>https://www.vatican.va/content/francesco/it/encyclicals/documents/papa-francesco_20201003_enciclica-fratelli-tutti.html</vt:lpwstr>
      </vt:variant>
      <vt:variant>
        <vt:lpwstr>_ftn61</vt:lpwstr>
      </vt:variant>
      <vt:variant>
        <vt:i4>6750215</vt:i4>
      </vt:variant>
      <vt:variant>
        <vt:i4>189</vt:i4>
      </vt:variant>
      <vt:variant>
        <vt:i4>0</vt:i4>
      </vt:variant>
      <vt:variant>
        <vt:i4>5</vt:i4>
      </vt:variant>
      <vt:variant>
        <vt:lpwstr>https://www.vatican.va/content/francesco/it/encyclicals/documents/papa-francesco_20201003_enciclica-fratelli-tutti.html</vt:lpwstr>
      </vt:variant>
      <vt:variant>
        <vt:lpwstr>_ftn60</vt:lpwstr>
      </vt:variant>
      <vt:variant>
        <vt:i4>7208964</vt:i4>
      </vt:variant>
      <vt:variant>
        <vt:i4>186</vt:i4>
      </vt:variant>
      <vt:variant>
        <vt:i4>0</vt:i4>
      </vt:variant>
      <vt:variant>
        <vt:i4>5</vt:i4>
      </vt:variant>
      <vt:variant>
        <vt:lpwstr>https://www.vatican.va/content/francesco/it/encyclicals/documents/papa-francesco_20201003_enciclica-fratelli-tutti.html</vt:lpwstr>
      </vt:variant>
      <vt:variant>
        <vt:lpwstr>_ftn59</vt:lpwstr>
      </vt:variant>
      <vt:variant>
        <vt:i4>7274500</vt:i4>
      </vt:variant>
      <vt:variant>
        <vt:i4>183</vt:i4>
      </vt:variant>
      <vt:variant>
        <vt:i4>0</vt:i4>
      </vt:variant>
      <vt:variant>
        <vt:i4>5</vt:i4>
      </vt:variant>
      <vt:variant>
        <vt:lpwstr>https://www.vatican.va/content/francesco/it/encyclicals/documents/papa-francesco_20201003_enciclica-fratelli-tutti.html</vt:lpwstr>
      </vt:variant>
      <vt:variant>
        <vt:lpwstr>_ftn58</vt:lpwstr>
      </vt:variant>
      <vt:variant>
        <vt:i4>6291460</vt:i4>
      </vt:variant>
      <vt:variant>
        <vt:i4>180</vt:i4>
      </vt:variant>
      <vt:variant>
        <vt:i4>0</vt:i4>
      </vt:variant>
      <vt:variant>
        <vt:i4>5</vt:i4>
      </vt:variant>
      <vt:variant>
        <vt:lpwstr>https://www.vatican.va/content/francesco/it/encyclicals/documents/papa-francesco_20201003_enciclica-fratelli-tutti.html</vt:lpwstr>
      </vt:variant>
      <vt:variant>
        <vt:lpwstr>_ftn57</vt:lpwstr>
      </vt:variant>
      <vt:variant>
        <vt:i4>6356996</vt:i4>
      </vt:variant>
      <vt:variant>
        <vt:i4>177</vt:i4>
      </vt:variant>
      <vt:variant>
        <vt:i4>0</vt:i4>
      </vt:variant>
      <vt:variant>
        <vt:i4>5</vt:i4>
      </vt:variant>
      <vt:variant>
        <vt:lpwstr>https://www.vatican.va/content/francesco/it/encyclicals/documents/papa-francesco_20201003_enciclica-fratelli-tutti.html</vt:lpwstr>
      </vt:variant>
      <vt:variant>
        <vt:lpwstr>_ftn56</vt:lpwstr>
      </vt:variant>
      <vt:variant>
        <vt:i4>6422532</vt:i4>
      </vt:variant>
      <vt:variant>
        <vt:i4>174</vt:i4>
      </vt:variant>
      <vt:variant>
        <vt:i4>0</vt:i4>
      </vt:variant>
      <vt:variant>
        <vt:i4>5</vt:i4>
      </vt:variant>
      <vt:variant>
        <vt:lpwstr>https://www.vatican.va/content/francesco/it/encyclicals/documents/papa-francesco_20201003_enciclica-fratelli-tutti.html</vt:lpwstr>
      </vt:variant>
      <vt:variant>
        <vt:lpwstr>_ftn55</vt:lpwstr>
      </vt:variant>
      <vt:variant>
        <vt:i4>6488068</vt:i4>
      </vt:variant>
      <vt:variant>
        <vt:i4>171</vt:i4>
      </vt:variant>
      <vt:variant>
        <vt:i4>0</vt:i4>
      </vt:variant>
      <vt:variant>
        <vt:i4>5</vt:i4>
      </vt:variant>
      <vt:variant>
        <vt:lpwstr>https://www.vatican.va/content/francesco/it/encyclicals/documents/papa-francesco_20201003_enciclica-fratelli-tutti.html</vt:lpwstr>
      </vt:variant>
      <vt:variant>
        <vt:lpwstr>_ftn54</vt:lpwstr>
      </vt:variant>
      <vt:variant>
        <vt:i4>6553604</vt:i4>
      </vt:variant>
      <vt:variant>
        <vt:i4>168</vt:i4>
      </vt:variant>
      <vt:variant>
        <vt:i4>0</vt:i4>
      </vt:variant>
      <vt:variant>
        <vt:i4>5</vt:i4>
      </vt:variant>
      <vt:variant>
        <vt:lpwstr>https://www.vatican.va/content/francesco/it/encyclicals/documents/papa-francesco_20201003_enciclica-fratelli-tutti.html</vt:lpwstr>
      </vt:variant>
      <vt:variant>
        <vt:lpwstr>_ftn53</vt:lpwstr>
      </vt:variant>
      <vt:variant>
        <vt:i4>6619140</vt:i4>
      </vt:variant>
      <vt:variant>
        <vt:i4>165</vt:i4>
      </vt:variant>
      <vt:variant>
        <vt:i4>0</vt:i4>
      </vt:variant>
      <vt:variant>
        <vt:i4>5</vt:i4>
      </vt:variant>
      <vt:variant>
        <vt:lpwstr>https://www.vatican.va/content/francesco/it/encyclicals/documents/papa-francesco_20201003_enciclica-fratelli-tutti.html</vt:lpwstr>
      </vt:variant>
      <vt:variant>
        <vt:lpwstr>_ftn52</vt:lpwstr>
      </vt:variant>
      <vt:variant>
        <vt:i4>6684676</vt:i4>
      </vt:variant>
      <vt:variant>
        <vt:i4>162</vt:i4>
      </vt:variant>
      <vt:variant>
        <vt:i4>0</vt:i4>
      </vt:variant>
      <vt:variant>
        <vt:i4>5</vt:i4>
      </vt:variant>
      <vt:variant>
        <vt:lpwstr>https://www.vatican.va/content/francesco/it/encyclicals/documents/papa-francesco_20201003_enciclica-fratelli-tutti.html</vt:lpwstr>
      </vt:variant>
      <vt:variant>
        <vt:lpwstr>_ftn51</vt:lpwstr>
      </vt:variant>
      <vt:variant>
        <vt:i4>6750212</vt:i4>
      </vt:variant>
      <vt:variant>
        <vt:i4>159</vt:i4>
      </vt:variant>
      <vt:variant>
        <vt:i4>0</vt:i4>
      </vt:variant>
      <vt:variant>
        <vt:i4>5</vt:i4>
      </vt:variant>
      <vt:variant>
        <vt:lpwstr>https://www.vatican.va/content/francesco/it/encyclicals/documents/papa-francesco_20201003_enciclica-fratelli-tutti.html</vt:lpwstr>
      </vt:variant>
      <vt:variant>
        <vt:lpwstr>_ftn50</vt:lpwstr>
      </vt:variant>
      <vt:variant>
        <vt:i4>7208965</vt:i4>
      </vt:variant>
      <vt:variant>
        <vt:i4>156</vt:i4>
      </vt:variant>
      <vt:variant>
        <vt:i4>0</vt:i4>
      </vt:variant>
      <vt:variant>
        <vt:i4>5</vt:i4>
      </vt:variant>
      <vt:variant>
        <vt:lpwstr>https://www.vatican.va/content/francesco/it/encyclicals/documents/papa-francesco_20201003_enciclica-fratelli-tutti.html</vt:lpwstr>
      </vt:variant>
      <vt:variant>
        <vt:lpwstr>_ftn49</vt:lpwstr>
      </vt:variant>
      <vt:variant>
        <vt:i4>7274501</vt:i4>
      </vt:variant>
      <vt:variant>
        <vt:i4>153</vt:i4>
      </vt:variant>
      <vt:variant>
        <vt:i4>0</vt:i4>
      </vt:variant>
      <vt:variant>
        <vt:i4>5</vt:i4>
      </vt:variant>
      <vt:variant>
        <vt:lpwstr>https://www.vatican.va/content/francesco/it/encyclicals/documents/papa-francesco_20201003_enciclica-fratelli-tutti.html</vt:lpwstr>
      </vt:variant>
      <vt:variant>
        <vt:lpwstr>_ftn48</vt:lpwstr>
      </vt:variant>
      <vt:variant>
        <vt:i4>6291461</vt:i4>
      </vt:variant>
      <vt:variant>
        <vt:i4>150</vt:i4>
      </vt:variant>
      <vt:variant>
        <vt:i4>0</vt:i4>
      </vt:variant>
      <vt:variant>
        <vt:i4>5</vt:i4>
      </vt:variant>
      <vt:variant>
        <vt:lpwstr>https://www.vatican.va/content/francesco/it/encyclicals/documents/papa-francesco_20201003_enciclica-fratelli-tutti.html</vt:lpwstr>
      </vt:variant>
      <vt:variant>
        <vt:lpwstr>_ftn47</vt:lpwstr>
      </vt:variant>
      <vt:variant>
        <vt:i4>6356997</vt:i4>
      </vt:variant>
      <vt:variant>
        <vt:i4>147</vt:i4>
      </vt:variant>
      <vt:variant>
        <vt:i4>0</vt:i4>
      </vt:variant>
      <vt:variant>
        <vt:i4>5</vt:i4>
      </vt:variant>
      <vt:variant>
        <vt:lpwstr>https://www.vatican.va/content/francesco/it/encyclicals/documents/papa-francesco_20201003_enciclica-fratelli-tutti.html</vt:lpwstr>
      </vt:variant>
      <vt:variant>
        <vt:lpwstr>_ftn46</vt:lpwstr>
      </vt:variant>
      <vt:variant>
        <vt:i4>6422533</vt:i4>
      </vt:variant>
      <vt:variant>
        <vt:i4>144</vt:i4>
      </vt:variant>
      <vt:variant>
        <vt:i4>0</vt:i4>
      </vt:variant>
      <vt:variant>
        <vt:i4>5</vt:i4>
      </vt:variant>
      <vt:variant>
        <vt:lpwstr>https://www.vatican.va/content/francesco/it/encyclicals/documents/papa-francesco_20201003_enciclica-fratelli-tutti.html</vt:lpwstr>
      </vt:variant>
      <vt:variant>
        <vt:lpwstr>_ftn45</vt:lpwstr>
      </vt:variant>
      <vt:variant>
        <vt:i4>6488069</vt:i4>
      </vt:variant>
      <vt:variant>
        <vt:i4>141</vt:i4>
      </vt:variant>
      <vt:variant>
        <vt:i4>0</vt:i4>
      </vt:variant>
      <vt:variant>
        <vt:i4>5</vt:i4>
      </vt:variant>
      <vt:variant>
        <vt:lpwstr>https://www.vatican.va/content/francesco/it/encyclicals/documents/papa-francesco_20201003_enciclica-fratelli-tutti.html</vt:lpwstr>
      </vt:variant>
      <vt:variant>
        <vt:lpwstr>_ftn44</vt:lpwstr>
      </vt:variant>
      <vt:variant>
        <vt:i4>6553605</vt:i4>
      </vt:variant>
      <vt:variant>
        <vt:i4>138</vt:i4>
      </vt:variant>
      <vt:variant>
        <vt:i4>0</vt:i4>
      </vt:variant>
      <vt:variant>
        <vt:i4>5</vt:i4>
      </vt:variant>
      <vt:variant>
        <vt:lpwstr>https://www.vatican.va/content/francesco/it/encyclicals/documents/papa-francesco_20201003_enciclica-fratelli-tutti.html</vt:lpwstr>
      </vt:variant>
      <vt:variant>
        <vt:lpwstr>_ftn43</vt:lpwstr>
      </vt:variant>
      <vt:variant>
        <vt:i4>6619141</vt:i4>
      </vt:variant>
      <vt:variant>
        <vt:i4>135</vt:i4>
      </vt:variant>
      <vt:variant>
        <vt:i4>0</vt:i4>
      </vt:variant>
      <vt:variant>
        <vt:i4>5</vt:i4>
      </vt:variant>
      <vt:variant>
        <vt:lpwstr>https://www.vatican.va/content/francesco/it/encyclicals/documents/papa-francesco_20201003_enciclica-fratelli-tutti.html</vt:lpwstr>
      </vt:variant>
      <vt:variant>
        <vt:lpwstr>_ftn42</vt:lpwstr>
      </vt:variant>
      <vt:variant>
        <vt:i4>6684677</vt:i4>
      </vt:variant>
      <vt:variant>
        <vt:i4>132</vt:i4>
      </vt:variant>
      <vt:variant>
        <vt:i4>0</vt:i4>
      </vt:variant>
      <vt:variant>
        <vt:i4>5</vt:i4>
      </vt:variant>
      <vt:variant>
        <vt:lpwstr>https://www.vatican.va/content/francesco/it/encyclicals/documents/papa-francesco_20201003_enciclica-fratelli-tutti.html</vt:lpwstr>
      </vt:variant>
      <vt:variant>
        <vt:lpwstr>_ftn41</vt:lpwstr>
      </vt:variant>
      <vt:variant>
        <vt:i4>6750213</vt:i4>
      </vt:variant>
      <vt:variant>
        <vt:i4>129</vt:i4>
      </vt:variant>
      <vt:variant>
        <vt:i4>0</vt:i4>
      </vt:variant>
      <vt:variant>
        <vt:i4>5</vt:i4>
      </vt:variant>
      <vt:variant>
        <vt:lpwstr>https://www.vatican.va/content/francesco/it/encyclicals/documents/papa-francesco_20201003_enciclica-fratelli-tutti.html</vt:lpwstr>
      </vt:variant>
      <vt:variant>
        <vt:lpwstr>_ftn40</vt:lpwstr>
      </vt:variant>
      <vt:variant>
        <vt:i4>7208962</vt:i4>
      </vt:variant>
      <vt:variant>
        <vt:i4>126</vt:i4>
      </vt:variant>
      <vt:variant>
        <vt:i4>0</vt:i4>
      </vt:variant>
      <vt:variant>
        <vt:i4>5</vt:i4>
      </vt:variant>
      <vt:variant>
        <vt:lpwstr>https://www.vatican.va/content/francesco/it/encyclicals/documents/papa-francesco_20201003_enciclica-fratelli-tutti.html</vt:lpwstr>
      </vt:variant>
      <vt:variant>
        <vt:lpwstr>_ftn39</vt:lpwstr>
      </vt:variant>
      <vt:variant>
        <vt:i4>7274498</vt:i4>
      </vt:variant>
      <vt:variant>
        <vt:i4>123</vt:i4>
      </vt:variant>
      <vt:variant>
        <vt:i4>0</vt:i4>
      </vt:variant>
      <vt:variant>
        <vt:i4>5</vt:i4>
      </vt:variant>
      <vt:variant>
        <vt:lpwstr>https://www.vatican.va/content/francesco/it/encyclicals/documents/papa-francesco_20201003_enciclica-fratelli-tutti.html</vt:lpwstr>
      </vt:variant>
      <vt:variant>
        <vt:lpwstr>_ftn38</vt:lpwstr>
      </vt:variant>
      <vt:variant>
        <vt:i4>6291458</vt:i4>
      </vt:variant>
      <vt:variant>
        <vt:i4>120</vt:i4>
      </vt:variant>
      <vt:variant>
        <vt:i4>0</vt:i4>
      </vt:variant>
      <vt:variant>
        <vt:i4>5</vt:i4>
      </vt:variant>
      <vt:variant>
        <vt:lpwstr>https://www.vatican.va/content/francesco/it/encyclicals/documents/papa-francesco_20201003_enciclica-fratelli-tutti.html</vt:lpwstr>
      </vt:variant>
      <vt:variant>
        <vt:lpwstr>_ftn37</vt:lpwstr>
      </vt:variant>
      <vt:variant>
        <vt:i4>6356994</vt:i4>
      </vt:variant>
      <vt:variant>
        <vt:i4>117</vt:i4>
      </vt:variant>
      <vt:variant>
        <vt:i4>0</vt:i4>
      </vt:variant>
      <vt:variant>
        <vt:i4>5</vt:i4>
      </vt:variant>
      <vt:variant>
        <vt:lpwstr>https://www.vatican.va/content/francesco/it/encyclicals/documents/papa-francesco_20201003_enciclica-fratelli-tutti.html</vt:lpwstr>
      </vt:variant>
      <vt:variant>
        <vt:lpwstr>_ftn36</vt:lpwstr>
      </vt:variant>
      <vt:variant>
        <vt:i4>6422530</vt:i4>
      </vt:variant>
      <vt:variant>
        <vt:i4>114</vt:i4>
      </vt:variant>
      <vt:variant>
        <vt:i4>0</vt:i4>
      </vt:variant>
      <vt:variant>
        <vt:i4>5</vt:i4>
      </vt:variant>
      <vt:variant>
        <vt:lpwstr>https://www.vatican.va/content/francesco/it/encyclicals/documents/papa-francesco_20201003_enciclica-fratelli-tutti.html</vt:lpwstr>
      </vt:variant>
      <vt:variant>
        <vt:lpwstr>_ftn35</vt:lpwstr>
      </vt:variant>
      <vt:variant>
        <vt:i4>6488066</vt:i4>
      </vt:variant>
      <vt:variant>
        <vt:i4>111</vt:i4>
      </vt:variant>
      <vt:variant>
        <vt:i4>0</vt:i4>
      </vt:variant>
      <vt:variant>
        <vt:i4>5</vt:i4>
      </vt:variant>
      <vt:variant>
        <vt:lpwstr>https://www.vatican.va/content/francesco/it/encyclicals/documents/papa-francesco_20201003_enciclica-fratelli-tutti.html</vt:lpwstr>
      </vt:variant>
      <vt:variant>
        <vt:lpwstr>_ftn34</vt:lpwstr>
      </vt:variant>
      <vt:variant>
        <vt:i4>6553602</vt:i4>
      </vt:variant>
      <vt:variant>
        <vt:i4>108</vt:i4>
      </vt:variant>
      <vt:variant>
        <vt:i4>0</vt:i4>
      </vt:variant>
      <vt:variant>
        <vt:i4>5</vt:i4>
      </vt:variant>
      <vt:variant>
        <vt:lpwstr>https://www.vatican.va/content/francesco/it/encyclicals/documents/papa-francesco_20201003_enciclica-fratelli-tutti.html</vt:lpwstr>
      </vt:variant>
      <vt:variant>
        <vt:lpwstr>_ftn33</vt:lpwstr>
      </vt:variant>
      <vt:variant>
        <vt:i4>6553602</vt:i4>
      </vt:variant>
      <vt:variant>
        <vt:i4>105</vt:i4>
      </vt:variant>
      <vt:variant>
        <vt:i4>0</vt:i4>
      </vt:variant>
      <vt:variant>
        <vt:i4>5</vt:i4>
      </vt:variant>
      <vt:variant>
        <vt:lpwstr>https://www.vatican.va/content/francesco/it/encyclicals/documents/papa-francesco_20201003_enciclica-fratelli-tutti.html</vt:lpwstr>
      </vt:variant>
      <vt:variant>
        <vt:lpwstr>_ftn33</vt:lpwstr>
      </vt:variant>
      <vt:variant>
        <vt:i4>6619138</vt:i4>
      </vt:variant>
      <vt:variant>
        <vt:i4>102</vt:i4>
      </vt:variant>
      <vt:variant>
        <vt:i4>0</vt:i4>
      </vt:variant>
      <vt:variant>
        <vt:i4>5</vt:i4>
      </vt:variant>
      <vt:variant>
        <vt:lpwstr>https://www.vatican.va/content/francesco/it/encyclicals/documents/papa-francesco_20201003_enciclica-fratelli-tutti.html</vt:lpwstr>
      </vt:variant>
      <vt:variant>
        <vt:lpwstr>_ftn32</vt:lpwstr>
      </vt:variant>
      <vt:variant>
        <vt:i4>6684674</vt:i4>
      </vt:variant>
      <vt:variant>
        <vt:i4>99</vt:i4>
      </vt:variant>
      <vt:variant>
        <vt:i4>0</vt:i4>
      </vt:variant>
      <vt:variant>
        <vt:i4>5</vt:i4>
      </vt:variant>
      <vt:variant>
        <vt:lpwstr>https://www.vatican.va/content/francesco/it/encyclicals/documents/papa-francesco_20201003_enciclica-fratelli-tutti.html</vt:lpwstr>
      </vt:variant>
      <vt:variant>
        <vt:lpwstr>_ftn31</vt:lpwstr>
      </vt:variant>
      <vt:variant>
        <vt:i4>6750210</vt:i4>
      </vt:variant>
      <vt:variant>
        <vt:i4>96</vt:i4>
      </vt:variant>
      <vt:variant>
        <vt:i4>0</vt:i4>
      </vt:variant>
      <vt:variant>
        <vt:i4>5</vt:i4>
      </vt:variant>
      <vt:variant>
        <vt:lpwstr>https://www.vatican.va/content/francesco/it/encyclicals/documents/papa-francesco_20201003_enciclica-fratelli-tutti.html</vt:lpwstr>
      </vt:variant>
      <vt:variant>
        <vt:lpwstr>_ftn30</vt:lpwstr>
      </vt:variant>
      <vt:variant>
        <vt:i4>7208963</vt:i4>
      </vt:variant>
      <vt:variant>
        <vt:i4>93</vt:i4>
      </vt:variant>
      <vt:variant>
        <vt:i4>0</vt:i4>
      </vt:variant>
      <vt:variant>
        <vt:i4>5</vt:i4>
      </vt:variant>
      <vt:variant>
        <vt:lpwstr>https://www.vatican.va/content/francesco/it/encyclicals/documents/papa-francesco_20201003_enciclica-fratelli-tutti.html</vt:lpwstr>
      </vt:variant>
      <vt:variant>
        <vt:lpwstr>_ftn29</vt:lpwstr>
      </vt:variant>
      <vt:variant>
        <vt:i4>7274499</vt:i4>
      </vt:variant>
      <vt:variant>
        <vt:i4>90</vt:i4>
      </vt:variant>
      <vt:variant>
        <vt:i4>0</vt:i4>
      </vt:variant>
      <vt:variant>
        <vt:i4>5</vt:i4>
      </vt:variant>
      <vt:variant>
        <vt:lpwstr>https://www.vatican.va/content/francesco/it/encyclicals/documents/papa-francesco_20201003_enciclica-fratelli-tutti.html</vt:lpwstr>
      </vt:variant>
      <vt:variant>
        <vt:lpwstr>_ftn28</vt:lpwstr>
      </vt:variant>
      <vt:variant>
        <vt:i4>6291459</vt:i4>
      </vt:variant>
      <vt:variant>
        <vt:i4>87</vt:i4>
      </vt:variant>
      <vt:variant>
        <vt:i4>0</vt:i4>
      </vt:variant>
      <vt:variant>
        <vt:i4>5</vt:i4>
      </vt:variant>
      <vt:variant>
        <vt:lpwstr>https://www.vatican.va/content/francesco/it/encyclicals/documents/papa-francesco_20201003_enciclica-fratelli-tutti.html</vt:lpwstr>
      </vt:variant>
      <vt:variant>
        <vt:lpwstr>_ftn27</vt:lpwstr>
      </vt:variant>
      <vt:variant>
        <vt:i4>6356995</vt:i4>
      </vt:variant>
      <vt:variant>
        <vt:i4>84</vt:i4>
      </vt:variant>
      <vt:variant>
        <vt:i4>0</vt:i4>
      </vt:variant>
      <vt:variant>
        <vt:i4>5</vt:i4>
      </vt:variant>
      <vt:variant>
        <vt:lpwstr>https://www.vatican.va/content/francesco/it/encyclicals/documents/papa-francesco_20201003_enciclica-fratelli-tutti.html</vt:lpwstr>
      </vt:variant>
      <vt:variant>
        <vt:lpwstr>_ftn26</vt:lpwstr>
      </vt:variant>
      <vt:variant>
        <vt:i4>6422531</vt:i4>
      </vt:variant>
      <vt:variant>
        <vt:i4>81</vt:i4>
      </vt:variant>
      <vt:variant>
        <vt:i4>0</vt:i4>
      </vt:variant>
      <vt:variant>
        <vt:i4>5</vt:i4>
      </vt:variant>
      <vt:variant>
        <vt:lpwstr>https://www.vatican.va/content/francesco/it/encyclicals/documents/papa-francesco_20201003_enciclica-fratelli-tutti.html</vt:lpwstr>
      </vt:variant>
      <vt:variant>
        <vt:lpwstr>_ftn25</vt:lpwstr>
      </vt:variant>
      <vt:variant>
        <vt:i4>6488067</vt:i4>
      </vt:variant>
      <vt:variant>
        <vt:i4>78</vt:i4>
      </vt:variant>
      <vt:variant>
        <vt:i4>0</vt:i4>
      </vt:variant>
      <vt:variant>
        <vt:i4>5</vt:i4>
      </vt:variant>
      <vt:variant>
        <vt:lpwstr>https://www.vatican.va/content/francesco/it/encyclicals/documents/papa-francesco_20201003_enciclica-fratelli-tutti.html</vt:lpwstr>
      </vt:variant>
      <vt:variant>
        <vt:lpwstr>_ftn24</vt:lpwstr>
      </vt:variant>
      <vt:variant>
        <vt:i4>6553603</vt:i4>
      </vt:variant>
      <vt:variant>
        <vt:i4>75</vt:i4>
      </vt:variant>
      <vt:variant>
        <vt:i4>0</vt:i4>
      </vt:variant>
      <vt:variant>
        <vt:i4>5</vt:i4>
      </vt:variant>
      <vt:variant>
        <vt:lpwstr>https://www.vatican.va/content/francesco/it/encyclicals/documents/papa-francesco_20201003_enciclica-fratelli-tutti.html</vt:lpwstr>
      </vt:variant>
      <vt:variant>
        <vt:lpwstr>_ftn23</vt:lpwstr>
      </vt:variant>
      <vt:variant>
        <vt:i4>6619139</vt:i4>
      </vt:variant>
      <vt:variant>
        <vt:i4>72</vt:i4>
      </vt:variant>
      <vt:variant>
        <vt:i4>0</vt:i4>
      </vt:variant>
      <vt:variant>
        <vt:i4>5</vt:i4>
      </vt:variant>
      <vt:variant>
        <vt:lpwstr>https://www.vatican.va/content/francesco/it/encyclicals/documents/papa-francesco_20201003_enciclica-fratelli-tutti.html</vt:lpwstr>
      </vt:variant>
      <vt:variant>
        <vt:lpwstr>_ftn22</vt:lpwstr>
      </vt:variant>
      <vt:variant>
        <vt:i4>6684675</vt:i4>
      </vt:variant>
      <vt:variant>
        <vt:i4>69</vt:i4>
      </vt:variant>
      <vt:variant>
        <vt:i4>0</vt:i4>
      </vt:variant>
      <vt:variant>
        <vt:i4>5</vt:i4>
      </vt:variant>
      <vt:variant>
        <vt:lpwstr>https://www.vatican.va/content/francesco/it/encyclicals/documents/papa-francesco_20201003_enciclica-fratelli-tutti.html</vt:lpwstr>
      </vt:variant>
      <vt:variant>
        <vt:lpwstr>_ftn21</vt:lpwstr>
      </vt:variant>
      <vt:variant>
        <vt:i4>6750211</vt:i4>
      </vt:variant>
      <vt:variant>
        <vt:i4>66</vt:i4>
      </vt:variant>
      <vt:variant>
        <vt:i4>0</vt:i4>
      </vt:variant>
      <vt:variant>
        <vt:i4>5</vt:i4>
      </vt:variant>
      <vt:variant>
        <vt:lpwstr>https://www.vatican.va/content/francesco/it/encyclicals/documents/papa-francesco_20201003_enciclica-fratelli-tutti.html</vt:lpwstr>
      </vt:variant>
      <vt:variant>
        <vt:lpwstr>_ftn20</vt:lpwstr>
      </vt:variant>
      <vt:variant>
        <vt:i4>7208960</vt:i4>
      </vt:variant>
      <vt:variant>
        <vt:i4>63</vt:i4>
      </vt:variant>
      <vt:variant>
        <vt:i4>0</vt:i4>
      </vt:variant>
      <vt:variant>
        <vt:i4>5</vt:i4>
      </vt:variant>
      <vt:variant>
        <vt:lpwstr>https://www.vatican.va/content/francesco/it/encyclicals/documents/papa-francesco_20201003_enciclica-fratelli-tutti.html</vt:lpwstr>
      </vt:variant>
      <vt:variant>
        <vt:lpwstr>_ftn19</vt:lpwstr>
      </vt:variant>
      <vt:variant>
        <vt:i4>7274496</vt:i4>
      </vt:variant>
      <vt:variant>
        <vt:i4>60</vt:i4>
      </vt:variant>
      <vt:variant>
        <vt:i4>0</vt:i4>
      </vt:variant>
      <vt:variant>
        <vt:i4>5</vt:i4>
      </vt:variant>
      <vt:variant>
        <vt:lpwstr>https://www.vatican.va/content/francesco/it/encyclicals/documents/papa-francesco_20201003_enciclica-fratelli-tutti.html</vt:lpwstr>
      </vt:variant>
      <vt:variant>
        <vt:lpwstr>_ftn18</vt:lpwstr>
      </vt:variant>
      <vt:variant>
        <vt:i4>6291456</vt:i4>
      </vt:variant>
      <vt:variant>
        <vt:i4>57</vt:i4>
      </vt:variant>
      <vt:variant>
        <vt:i4>0</vt:i4>
      </vt:variant>
      <vt:variant>
        <vt:i4>5</vt:i4>
      </vt:variant>
      <vt:variant>
        <vt:lpwstr>https://www.vatican.va/content/francesco/it/encyclicals/documents/papa-francesco_20201003_enciclica-fratelli-tutti.html</vt:lpwstr>
      </vt:variant>
      <vt:variant>
        <vt:lpwstr>_ftn17</vt:lpwstr>
      </vt:variant>
      <vt:variant>
        <vt:i4>6356992</vt:i4>
      </vt:variant>
      <vt:variant>
        <vt:i4>54</vt:i4>
      </vt:variant>
      <vt:variant>
        <vt:i4>0</vt:i4>
      </vt:variant>
      <vt:variant>
        <vt:i4>5</vt:i4>
      </vt:variant>
      <vt:variant>
        <vt:lpwstr>https://www.vatican.va/content/francesco/it/encyclicals/documents/papa-francesco_20201003_enciclica-fratelli-tutti.html</vt:lpwstr>
      </vt:variant>
      <vt:variant>
        <vt:lpwstr>_ftn16</vt:lpwstr>
      </vt:variant>
      <vt:variant>
        <vt:i4>6422528</vt:i4>
      </vt:variant>
      <vt:variant>
        <vt:i4>51</vt:i4>
      </vt:variant>
      <vt:variant>
        <vt:i4>0</vt:i4>
      </vt:variant>
      <vt:variant>
        <vt:i4>5</vt:i4>
      </vt:variant>
      <vt:variant>
        <vt:lpwstr>https://www.vatican.va/content/francesco/it/encyclicals/documents/papa-francesco_20201003_enciclica-fratelli-tutti.html</vt:lpwstr>
      </vt:variant>
      <vt:variant>
        <vt:lpwstr>_ftn15</vt:lpwstr>
      </vt:variant>
      <vt:variant>
        <vt:i4>6488064</vt:i4>
      </vt:variant>
      <vt:variant>
        <vt:i4>48</vt:i4>
      </vt:variant>
      <vt:variant>
        <vt:i4>0</vt:i4>
      </vt:variant>
      <vt:variant>
        <vt:i4>5</vt:i4>
      </vt:variant>
      <vt:variant>
        <vt:lpwstr>https://www.vatican.va/content/francesco/it/encyclicals/documents/papa-francesco_20201003_enciclica-fratelli-tutti.html</vt:lpwstr>
      </vt:variant>
      <vt:variant>
        <vt:lpwstr>_ftn14</vt:lpwstr>
      </vt:variant>
      <vt:variant>
        <vt:i4>6553600</vt:i4>
      </vt:variant>
      <vt:variant>
        <vt:i4>45</vt:i4>
      </vt:variant>
      <vt:variant>
        <vt:i4>0</vt:i4>
      </vt:variant>
      <vt:variant>
        <vt:i4>5</vt:i4>
      </vt:variant>
      <vt:variant>
        <vt:lpwstr>https://www.vatican.va/content/francesco/it/encyclicals/documents/papa-francesco_20201003_enciclica-fratelli-tutti.html</vt:lpwstr>
      </vt:variant>
      <vt:variant>
        <vt:lpwstr>_ftn13</vt:lpwstr>
      </vt:variant>
      <vt:variant>
        <vt:i4>6619136</vt:i4>
      </vt:variant>
      <vt:variant>
        <vt:i4>42</vt:i4>
      </vt:variant>
      <vt:variant>
        <vt:i4>0</vt:i4>
      </vt:variant>
      <vt:variant>
        <vt:i4>5</vt:i4>
      </vt:variant>
      <vt:variant>
        <vt:lpwstr>https://www.vatican.va/content/francesco/it/encyclicals/documents/papa-francesco_20201003_enciclica-fratelli-tutti.html</vt:lpwstr>
      </vt:variant>
      <vt:variant>
        <vt:lpwstr>_ftn12</vt:lpwstr>
      </vt:variant>
      <vt:variant>
        <vt:i4>6684672</vt:i4>
      </vt:variant>
      <vt:variant>
        <vt:i4>39</vt:i4>
      </vt:variant>
      <vt:variant>
        <vt:i4>0</vt:i4>
      </vt:variant>
      <vt:variant>
        <vt:i4>5</vt:i4>
      </vt:variant>
      <vt:variant>
        <vt:lpwstr>https://www.vatican.va/content/francesco/it/encyclicals/documents/papa-francesco_20201003_enciclica-fratelli-tutti.html</vt:lpwstr>
      </vt:variant>
      <vt:variant>
        <vt:lpwstr>_ftn11</vt:lpwstr>
      </vt:variant>
      <vt:variant>
        <vt:i4>6750208</vt:i4>
      </vt:variant>
      <vt:variant>
        <vt:i4>36</vt:i4>
      </vt:variant>
      <vt:variant>
        <vt:i4>0</vt:i4>
      </vt:variant>
      <vt:variant>
        <vt:i4>5</vt:i4>
      </vt:variant>
      <vt:variant>
        <vt:lpwstr>https://www.vatican.va/content/francesco/it/encyclicals/documents/papa-francesco_20201003_enciclica-fratelli-tutti.html</vt:lpwstr>
      </vt:variant>
      <vt:variant>
        <vt:lpwstr>_ftn10</vt:lpwstr>
      </vt:variant>
      <vt:variant>
        <vt:i4>5701681</vt:i4>
      </vt:variant>
      <vt:variant>
        <vt:i4>33</vt:i4>
      </vt:variant>
      <vt:variant>
        <vt:i4>0</vt:i4>
      </vt:variant>
      <vt:variant>
        <vt:i4>5</vt:i4>
      </vt:variant>
      <vt:variant>
        <vt:lpwstr>https://www.vatican.va/content/francesco/it/encyclicals/documents/papa-francesco_20201003_enciclica-fratelli-tutti.html</vt:lpwstr>
      </vt:variant>
      <vt:variant>
        <vt:lpwstr>_ftn9</vt:lpwstr>
      </vt:variant>
      <vt:variant>
        <vt:i4>5701681</vt:i4>
      </vt:variant>
      <vt:variant>
        <vt:i4>30</vt:i4>
      </vt:variant>
      <vt:variant>
        <vt:i4>0</vt:i4>
      </vt:variant>
      <vt:variant>
        <vt:i4>5</vt:i4>
      </vt:variant>
      <vt:variant>
        <vt:lpwstr>https://www.vatican.va/content/francesco/it/encyclicals/documents/papa-francesco_20201003_enciclica-fratelli-tutti.html</vt:lpwstr>
      </vt:variant>
      <vt:variant>
        <vt:lpwstr>_ftn8</vt:lpwstr>
      </vt:variant>
      <vt:variant>
        <vt:i4>5701681</vt:i4>
      </vt:variant>
      <vt:variant>
        <vt:i4>27</vt:i4>
      </vt:variant>
      <vt:variant>
        <vt:i4>0</vt:i4>
      </vt:variant>
      <vt:variant>
        <vt:i4>5</vt:i4>
      </vt:variant>
      <vt:variant>
        <vt:lpwstr>https://www.vatican.va/content/francesco/it/encyclicals/documents/papa-francesco_20201003_enciclica-fratelli-tutti.html</vt:lpwstr>
      </vt:variant>
      <vt:variant>
        <vt:lpwstr>_ftn7</vt:lpwstr>
      </vt:variant>
      <vt:variant>
        <vt:i4>5701681</vt:i4>
      </vt:variant>
      <vt:variant>
        <vt:i4>24</vt:i4>
      </vt:variant>
      <vt:variant>
        <vt:i4>0</vt:i4>
      </vt:variant>
      <vt:variant>
        <vt:i4>5</vt:i4>
      </vt:variant>
      <vt:variant>
        <vt:lpwstr>https://www.vatican.va/content/francesco/it/encyclicals/documents/papa-francesco_20201003_enciclica-fratelli-tutti.html</vt:lpwstr>
      </vt:variant>
      <vt:variant>
        <vt:lpwstr>_ftn6</vt:lpwstr>
      </vt:variant>
      <vt:variant>
        <vt:i4>5701681</vt:i4>
      </vt:variant>
      <vt:variant>
        <vt:i4>21</vt:i4>
      </vt:variant>
      <vt:variant>
        <vt:i4>0</vt:i4>
      </vt:variant>
      <vt:variant>
        <vt:i4>5</vt:i4>
      </vt:variant>
      <vt:variant>
        <vt:lpwstr>https://www.vatican.va/content/francesco/it/encyclicals/documents/papa-francesco_20201003_enciclica-fratelli-tutti.html</vt:lpwstr>
      </vt:variant>
      <vt:variant>
        <vt:lpwstr>_ftn5</vt:lpwstr>
      </vt:variant>
      <vt:variant>
        <vt:i4>4915207</vt:i4>
      </vt:variant>
      <vt:variant>
        <vt:i4>18</vt:i4>
      </vt:variant>
      <vt:variant>
        <vt:i4>0</vt:i4>
      </vt:variant>
      <vt:variant>
        <vt:i4>5</vt:i4>
      </vt:variant>
      <vt:variant>
        <vt:lpwstr>http://www.vatican.va/content/francesco/it/travels/2019/outside/documents/papa-francesco_20190204_documento-fratellanza-umana.html</vt:lpwstr>
      </vt:variant>
      <vt:variant>
        <vt:lpwstr/>
      </vt:variant>
      <vt:variant>
        <vt:i4>3801120</vt:i4>
      </vt:variant>
      <vt:variant>
        <vt:i4>15</vt:i4>
      </vt:variant>
      <vt:variant>
        <vt:i4>0</vt:i4>
      </vt:variant>
      <vt:variant>
        <vt:i4>5</vt:i4>
      </vt:variant>
      <vt:variant>
        <vt:lpwstr>http://w2.vatican.va/content/francesco/it/encyclicals/documents/papa-francesco_20150524_enciclica-laudato-si.html</vt:lpwstr>
      </vt:variant>
      <vt:variant>
        <vt:lpwstr/>
      </vt:variant>
      <vt:variant>
        <vt:i4>5701681</vt:i4>
      </vt:variant>
      <vt:variant>
        <vt:i4>12</vt:i4>
      </vt:variant>
      <vt:variant>
        <vt:i4>0</vt:i4>
      </vt:variant>
      <vt:variant>
        <vt:i4>5</vt:i4>
      </vt:variant>
      <vt:variant>
        <vt:lpwstr>https://www.vatican.va/content/francesco/it/encyclicals/documents/papa-francesco_20201003_enciclica-fratelli-tutti.html</vt:lpwstr>
      </vt:variant>
      <vt:variant>
        <vt:lpwstr>_ftn4</vt:lpwstr>
      </vt:variant>
      <vt:variant>
        <vt:i4>5701681</vt:i4>
      </vt:variant>
      <vt:variant>
        <vt:i4>9</vt:i4>
      </vt:variant>
      <vt:variant>
        <vt:i4>0</vt:i4>
      </vt:variant>
      <vt:variant>
        <vt:i4>5</vt:i4>
      </vt:variant>
      <vt:variant>
        <vt:lpwstr>https://www.vatican.va/content/francesco/it/encyclicals/documents/papa-francesco_20201003_enciclica-fratelli-tutti.html</vt:lpwstr>
      </vt:variant>
      <vt:variant>
        <vt:lpwstr>_ftn3</vt:lpwstr>
      </vt:variant>
      <vt:variant>
        <vt:i4>3801120</vt:i4>
      </vt:variant>
      <vt:variant>
        <vt:i4>6</vt:i4>
      </vt:variant>
      <vt:variant>
        <vt:i4>0</vt:i4>
      </vt:variant>
      <vt:variant>
        <vt:i4>5</vt:i4>
      </vt:variant>
      <vt:variant>
        <vt:lpwstr>http://w2.vatican.va/content/francesco/it/encyclicals/documents/papa-francesco_20150524_enciclica-laudato-si.html</vt:lpwstr>
      </vt:variant>
      <vt:variant>
        <vt:lpwstr/>
      </vt:variant>
      <vt:variant>
        <vt:i4>5701681</vt:i4>
      </vt:variant>
      <vt:variant>
        <vt:i4>3</vt:i4>
      </vt:variant>
      <vt:variant>
        <vt:i4>0</vt:i4>
      </vt:variant>
      <vt:variant>
        <vt:i4>5</vt:i4>
      </vt:variant>
      <vt:variant>
        <vt:lpwstr>https://www.vatican.va/content/francesco/it/encyclicals/documents/papa-francesco_20201003_enciclica-fratelli-tutti.html</vt:lpwstr>
      </vt:variant>
      <vt:variant>
        <vt:lpwstr>_ftn2</vt:lpwstr>
      </vt:variant>
      <vt:variant>
        <vt:i4>5701681</vt:i4>
      </vt:variant>
      <vt:variant>
        <vt:i4>0</vt:i4>
      </vt:variant>
      <vt:variant>
        <vt:i4>0</vt:i4>
      </vt:variant>
      <vt:variant>
        <vt:i4>5</vt:i4>
      </vt:variant>
      <vt:variant>
        <vt:lpwstr>https://www.vatican.va/content/francesco/it/encyclicals/documents/papa-francesco_20201003_enciclica-fratelli-tutti.html</vt:lpwstr>
      </vt:variant>
      <vt:variant>
        <vt:lpwstr>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biagio amata</dc:creator>
  <cp:keywords/>
  <cp:lastModifiedBy>biagio amata</cp:lastModifiedBy>
  <cp:revision>5</cp:revision>
  <dcterms:created xsi:type="dcterms:W3CDTF">2023-08-25T11:58:00Z</dcterms:created>
  <dcterms:modified xsi:type="dcterms:W3CDTF">2023-10-25T15:58:00Z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